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666E2D0D" w:rsidR="00D742F1" w:rsidRPr="003E4EA5" w:rsidRDefault="00D742F1" w:rsidP="00D742F1">
      <w:pPr>
        <w:tabs>
          <w:tab w:val="center" w:pos="4536"/>
          <w:tab w:val="right" w:pos="9540"/>
          <w:tab w:val="right" w:pos="9639"/>
        </w:tabs>
        <w:ind w:right="2"/>
        <w:rPr>
          <w:rFonts w:ascii="Arial" w:eastAsiaTheme="minorEastAsia" w:hAnsi="Arial" w:cs="Arial"/>
          <w:b/>
          <w:bCs/>
          <w:sz w:val="28"/>
          <w:szCs w:val="28"/>
          <w:lang w:eastAsia="zh-CN"/>
        </w:rPr>
      </w:pPr>
      <w:r w:rsidRPr="003E4EA5">
        <w:rPr>
          <w:rFonts w:ascii="Arial" w:hAnsi="Arial" w:cs="Arial"/>
          <w:b/>
          <w:bCs/>
          <w:sz w:val="28"/>
          <w:szCs w:val="28"/>
        </w:rPr>
        <w:t>3GPP TSG RAN WG1 #10</w:t>
      </w:r>
      <w:r w:rsidR="00F364B2" w:rsidRPr="003E4EA5">
        <w:rPr>
          <w:rFonts w:ascii="Arial" w:hAnsi="Arial" w:cs="Arial"/>
          <w:b/>
          <w:bCs/>
          <w:sz w:val="28"/>
          <w:szCs w:val="28"/>
        </w:rPr>
        <w:t>6</w:t>
      </w:r>
      <w:r w:rsidR="00AB61BB" w:rsidRPr="003E4EA5">
        <w:rPr>
          <w:rFonts w:ascii="Arial" w:hAnsi="Arial" w:cs="Arial"/>
          <w:b/>
          <w:bCs/>
          <w:sz w:val="28"/>
          <w:szCs w:val="28"/>
        </w:rPr>
        <w:t>bis</w:t>
      </w:r>
      <w:r w:rsidRPr="003E4EA5">
        <w:rPr>
          <w:rFonts w:ascii="Arial" w:hAnsi="Arial" w:cs="Arial"/>
          <w:b/>
          <w:bCs/>
          <w:sz w:val="28"/>
          <w:szCs w:val="28"/>
        </w:rPr>
        <w:t>-e</w:t>
      </w:r>
      <w:r w:rsidRPr="003E4EA5">
        <w:rPr>
          <w:rFonts w:ascii="Arial" w:hAnsi="Arial" w:cs="Arial"/>
          <w:b/>
          <w:bCs/>
          <w:sz w:val="28"/>
          <w:szCs w:val="28"/>
        </w:rPr>
        <w:tab/>
      </w:r>
      <w:r w:rsidRPr="003E4EA5">
        <w:rPr>
          <w:rFonts w:ascii="Arial" w:hAnsi="Arial" w:cs="Arial"/>
          <w:b/>
          <w:bCs/>
          <w:sz w:val="28"/>
          <w:szCs w:val="28"/>
        </w:rPr>
        <w:tab/>
        <w:t xml:space="preserve">           R1-21</w:t>
      </w:r>
      <w:r w:rsidR="00913B5A">
        <w:rPr>
          <w:rFonts w:ascii="Arial" w:eastAsiaTheme="minorEastAsia" w:hAnsi="Arial" w:cs="Arial" w:hint="eastAsia"/>
          <w:b/>
          <w:bCs/>
          <w:sz w:val="28"/>
          <w:szCs w:val="28"/>
          <w:lang w:eastAsia="zh-CN"/>
        </w:rPr>
        <w:t>1</w:t>
      </w:r>
      <w:r w:rsidR="00AB61BB" w:rsidRPr="003E4EA5">
        <w:rPr>
          <w:rFonts w:ascii="Arial" w:eastAsiaTheme="minorEastAsia" w:hAnsi="Arial" w:cs="Arial"/>
          <w:b/>
          <w:bCs/>
          <w:sz w:val="28"/>
          <w:szCs w:val="28"/>
          <w:lang w:eastAsia="zh-CN"/>
        </w:rPr>
        <w:t>xxxx</w:t>
      </w:r>
    </w:p>
    <w:p w14:paraId="210CE7E4" w14:textId="293D8C65" w:rsidR="00D742F1" w:rsidRPr="003E4EA5" w:rsidRDefault="00D742F1" w:rsidP="00D742F1">
      <w:pPr>
        <w:tabs>
          <w:tab w:val="center" w:pos="4536"/>
          <w:tab w:val="right" w:pos="9072"/>
          <w:tab w:val="right" w:pos="9540"/>
        </w:tabs>
        <w:rPr>
          <w:rFonts w:ascii="Arial" w:eastAsia="MS Mincho" w:hAnsi="Arial" w:cs="Arial"/>
          <w:b/>
          <w:bCs/>
          <w:sz w:val="28"/>
          <w:szCs w:val="28"/>
          <w:lang w:eastAsia="ja-JP"/>
        </w:rPr>
      </w:pPr>
      <w:r w:rsidRPr="003E4EA5">
        <w:rPr>
          <w:rFonts w:ascii="Arial" w:eastAsia="MS Mincho" w:hAnsi="Arial" w:cs="Arial"/>
          <w:b/>
          <w:bCs/>
          <w:sz w:val="28"/>
          <w:szCs w:val="28"/>
          <w:lang w:eastAsia="ja-JP"/>
        </w:rPr>
        <w:t xml:space="preserve">e-Meeting, </w:t>
      </w:r>
      <w:r w:rsidR="00AB61BB" w:rsidRPr="003E4EA5">
        <w:rPr>
          <w:rFonts w:ascii="Arial" w:eastAsiaTheme="minorEastAsia" w:hAnsi="Arial" w:cs="Arial"/>
          <w:b/>
          <w:bCs/>
          <w:sz w:val="28"/>
          <w:szCs w:val="28"/>
          <w:lang w:eastAsia="zh-CN"/>
        </w:rPr>
        <w:t>October</w:t>
      </w:r>
      <w:r w:rsidR="00F364B2" w:rsidRPr="003E4EA5">
        <w:rPr>
          <w:rFonts w:ascii="Arial" w:eastAsia="MS Mincho" w:hAnsi="Arial" w:cs="Arial"/>
          <w:b/>
          <w:bCs/>
          <w:sz w:val="28"/>
          <w:szCs w:val="28"/>
          <w:lang w:eastAsia="ja-JP"/>
        </w:rPr>
        <w:t xml:space="preserve"> </w:t>
      </w:r>
      <w:r w:rsidRPr="003E4EA5">
        <w:rPr>
          <w:rFonts w:ascii="Arial" w:eastAsia="MS Mincho" w:hAnsi="Arial" w:cs="Arial"/>
          <w:b/>
          <w:bCs/>
          <w:sz w:val="28"/>
          <w:szCs w:val="28"/>
          <w:lang w:eastAsia="ja-JP"/>
        </w:rPr>
        <w:t>1</w:t>
      </w:r>
      <w:r w:rsidR="00AB61BB" w:rsidRPr="003E4EA5">
        <w:rPr>
          <w:rFonts w:ascii="Arial" w:eastAsiaTheme="minorEastAsia" w:hAnsi="Arial" w:cs="Arial"/>
          <w:b/>
          <w:bCs/>
          <w:sz w:val="28"/>
          <w:szCs w:val="28"/>
          <w:lang w:eastAsia="zh-CN"/>
        </w:rPr>
        <w:t>1</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xml:space="preserve"> – </w:t>
      </w:r>
      <w:r w:rsidR="00AB61BB" w:rsidRPr="003E4EA5">
        <w:rPr>
          <w:rFonts w:ascii="Arial" w:eastAsiaTheme="minorEastAsia" w:hAnsi="Arial" w:cs="Arial"/>
          <w:b/>
          <w:bCs/>
          <w:sz w:val="28"/>
          <w:szCs w:val="28"/>
          <w:lang w:eastAsia="zh-CN"/>
        </w:rPr>
        <w:t>19</w:t>
      </w:r>
      <w:r w:rsidRPr="003E4EA5">
        <w:rPr>
          <w:rFonts w:ascii="Arial" w:eastAsia="MS Mincho" w:hAnsi="Arial" w:cs="Arial"/>
          <w:b/>
          <w:bCs/>
          <w:sz w:val="28"/>
          <w:szCs w:val="28"/>
          <w:vertAlign w:val="superscript"/>
          <w:lang w:eastAsia="ja-JP"/>
        </w:rPr>
        <w:t>th</w:t>
      </w:r>
      <w:r w:rsidRPr="003E4EA5">
        <w:rPr>
          <w:rFonts w:ascii="Arial" w:eastAsia="MS Mincho" w:hAnsi="Arial" w:cs="Arial"/>
          <w:b/>
          <w:bCs/>
          <w:sz w:val="28"/>
          <w:szCs w:val="28"/>
          <w:lang w:eastAsia="ja-JP"/>
        </w:rPr>
        <w:t>, 2021</w:t>
      </w:r>
    </w:p>
    <w:p w14:paraId="67BF2DBE" w14:textId="77777777" w:rsidR="00A62A1B" w:rsidRPr="003E4EA5" w:rsidRDefault="00A62A1B" w:rsidP="00A62A1B">
      <w:pPr>
        <w:pStyle w:val="aa"/>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aa"/>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7B565685" w:rsidR="00A62A1B" w:rsidRPr="003E4EA5" w:rsidRDefault="00A62A1B" w:rsidP="00A62A1B">
      <w:pPr>
        <w:pStyle w:val="aa"/>
        <w:tabs>
          <w:tab w:val="clear" w:pos="4536"/>
          <w:tab w:val="left" w:pos="1800"/>
        </w:tabs>
        <w:ind w:left="1800" w:hanging="1800"/>
        <w:rPr>
          <w:rFonts w:eastAsia="宋体"/>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913B5A">
        <w:rPr>
          <w:rFonts w:eastAsiaTheme="minorEastAsia" w:hint="eastAsia"/>
          <w:sz w:val="20"/>
          <w:szCs w:val="20"/>
          <w:lang w:eastAsia="zh-CN"/>
        </w:rPr>
        <w:t>2</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enhancements on beam management for multi-TRP</w:t>
      </w:r>
      <w:r w:rsidRPr="003E4EA5">
        <w:rPr>
          <w:sz w:val="20"/>
          <w:szCs w:val="20"/>
        </w:rPr>
        <w:t xml:space="preserve"> </w:t>
      </w:r>
    </w:p>
    <w:p w14:paraId="5958AAF8" w14:textId="77777777" w:rsidR="00A62A1B" w:rsidRPr="003E4EA5" w:rsidRDefault="00A62A1B" w:rsidP="00A62A1B">
      <w:pPr>
        <w:pStyle w:val="aa"/>
        <w:tabs>
          <w:tab w:val="left" w:pos="1800"/>
        </w:tabs>
        <w:rPr>
          <w:rFonts w:eastAsia="宋体"/>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aa"/>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9B5811D" w14:textId="77777777" w:rsidR="00E958F4" w:rsidRPr="003E4EA5" w:rsidRDefault="00E958F4" w:rsidP="005C199E">
      <w:pPr>
        <w:pStyle w:val="1"/>
        <w:rPr>
          <w:lang w:val="en-US"/>
        </w:rPr>
      </w:pPr>
      <w:r w:rsidRPr="003E4EA5">
        <w:rPr>
          <w:lang w:val="en-US"/>
        </w:rPr>
        <w:t xml:space="preserve">Beam measurement/reporting </w:t>
      </w:r>
    </w:p>
    <w:p w14:paraId="63DA2C2A" w14:textId="4E2FEAF1" w:rsidR="00AB61BB" w:rsidRPr="003E4EA5" w:rsidRDefault="00AB61BB" w:rsidP="00AB61BB">
      <w:pPr>
        <w:pStyle w:val="issue11"/>
        <w:rPr>
          <w:sz w:val="24"/>
          <w:lang w:val="en-US"/>
        </w:rPr>
      </w:pPr>
      <w:r w:rsidRPr="003E4EA5">
        <w:rPr>
          <w:rFonts w:eastAsiaTheme="minorEastAsia"/>
          <w:sz w:val="24"/>
          <w:lang w:val="en-US" w:eastAsia="zh-CN"/>
        </w:rPr>
        <w:t>Issue 1.1: UE reporting of information related to Rx panel/antenna group</w:t>
      </w:r>
    </w:p>
    <w:p w14:paraId="42213348" w14:textId="77777777" w:rsidR="00913B5A" w:rsidRDefault="00913B5A" w:rsidP="00913B5A">
      <w:pPr>
        <w:rPr>
          <w:rFonts w:eastAsiaTheme="minorEastAsia"/>
          <w:b/>
          <w:i/>
          <w:szCs w:val="20"/>
          <w:lang w:eastAsia="zh-CN"/>
        </w:rPr>
      </w:pPr>
    </w:p>
    <w:p w14:paraId="79BA7C5E" w14:textId="77777777" w:rsidR="00913B5A" w:rsidRPr="009C5FAE" w:rsidRDefault="00913B5A" w:rsidP="00913B5A">
      <w:pPr>
        <w:rPr>
          <w:b/>
          <w:i/>
          <w:szCs w:val="20"/>
        </w:rPr>
      </w:pPr>
      <w:r>
        <w:rPr>
          <w:rFonts w:eastAsiaTheme="minorEastAsia" w:hint="eastAsia"/>
          <w:b/>
          <w:i/>
          <w:szCs w:val="20"/>
          <w:lang w:eastAsia="zh-CN"/>
        </w:rPr>
        <w:t xml:space="preserve">FL </w:t>
      </w:r>
      <w:r w:rsidRPr="009C5FAE">
        <w:rPr>
          <w:rFonts w:eastAsiaTheme="minorEastAsia" w:hint="eastAsia"/>
          <w:b/>
          <w:i/>
          <w:szCs w:val="20"/>
          <w:lang w:eastAsia="zh-CN"/>
        </w:rPr>
        <w:t>Proposal 1.1: gNB configures/</w:t>
      </w:r>
      <w:r w:rsidRPr="009C5FAE">
        <w:rPr>
          <w:b/>
          <w:i/>
          <w:szCs w:val="20"/>
        </w:rPr>
        <w:t>UE indicates if reported beams are associated to different RX spatial filters, or maximum number of supported layers corresponding to DL RS in a group, or whether two beams in a beam pair can be used for spatial multiplexing or diversity</w:t>
      </w:r>
      <w:r w:rsidRPr="009C5FAE">
        <w:rPr>
          <w:rFonts w:eastAsiaTheme="minorEastAsia"/>
          <w:b/>
          <w:i/>
          <w:szCs w:val="20"/>
          <w:lang w:eastAsia="zh-CN"/>
        </w:rPr>
        <w:t xml:space="preserve">: </w:t>
      </w:r>
    </w:p>
    <w:p w14:paraId="02422640" w14:textId="77777777" w:rsidR="00913B5A" w:rsidRPr="009C5FAE" w:rsidRDefault="00913B5A" w:rsidP="00913B5A">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3EC221B8" w14:textId="77777777" w:rsidR="00913B5A" w:rsidRPr="009C5FAE" w:rsidRDefault="00913B5A" w:rsidP="00913B5A">
      <w:pPr>
        <w:pStyle w:val="af4"/>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gNB configures UE to report beams are associated with same and/or different RX spatial filters </w:t>
      </w:r>
    </w:p>
    <w:p w14:paraId="389459BA" w14:textId="77777777" w:rsidR="00913B5A" w:rsidRPr="00946976" w:rsidRDefault="00913B5A" w:rsidP="00913B5A">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Alt-2: whether beams are received with spatial multiplexing or diversity </w:t>
      </w:r>
    </w:p>
    <w:p w14:paraId="2E4302CC" w14:textId="77777777" w:rsidR="00913B5A" w:rsidRPr="00946976" w:rsidRDefault="00913B5A" w:rsidP="00913B5A">
      <w:pPr>
        <w:pStyle w:val="af4"/>
        <w:numPr>
          <w:ilvl w:val="1"/>
          <w:numId w:val="33"/>
        </w:numPr>
        <w:spacing w:after="0"/>
        <w:rPr>
          <w:rFonts w:ascii="Times New Roman" w:hAnsi="Times New Roman" w:cs="Times New Roman"/>
          <w:b/>
          <w:i/>
          <w:sz w:val="20"/>
          <w:szCs w:val="20"/>
          <w:lang w:val="en-US"/>
        </w:rPr>
      </w:pPr>
      <w:r w:rsidRPr="00946976">
        <w:rPr>
          <w:rFonts w:ascii="Times New Roman" w:hAnsi="Times New Roman" w:cs="Times New Roman"/>
          <w:b/>
          <w:i/>
          <w:sz w:val="20"/>
          <w:szCs w:val="20"/>
          <w:lang w:val="en-US"/>
        </w:rPr>
        <w:t>Alt-</w:t>
      </w:r>
      <w:proofErr w:type="gramStart"/>
      <w:r w:rsidRPr="00946976">
        <w:rPr>
          <w:rFonts w:ascii="Times New Roman" w:hAnsi="Times New Roman" w:cs="Times New Roman"/>
          <w:b/>
          <w:i/>
          <w:sz w:val="20"/>
          <w:szCs w:val="20"/>
          <w:lang w:val="en-US"/>
        </w:rPr>
        <w:t>2a :</w:t>
      </w:r>
      <w:proofErr w:type="gramEnd"/>
      <w:r w:rsidRPr="00946976">
        <w:rPr>
          <w:rFonts w:ascii="Times New Roman" w:hAnsi="Times New Roman" w:cs="Times New Roman"/>
          <w:b/>
          <w:i/>
          <w:sz w:val="20"/>
          <w:szCs w:val="20"/>
          <w:lang w:val="en-US"/>
        </w:rPr>
        <w:t xml:space="preserve"> gNB configures UE to report beams for spatial multiplexing or diversity.</w:t>
      </w:r>
    </w:p>
    <w:p w14:paraId="5BCF17DC" w14:textId="77777777" w:rsidR="00913B5A" w:rsidRPr="009C5FAE" w:rsidRDefault="00913B5A" w:rsidP="00913B5A">
      <w:pPr>
        <w:pStyle w:val="af4"/>
        <w:numPr>
          <w:ilvl w:val="0"/>
          <w:numId w:val="33"/>
        </w:numPr>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Alt-3: maximum number of supported layer per DL RS in a group </w:t>
      </w:r>
    </w:p>
    <w:p w14:paraId="32D34543"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1.1 are listed as follows:</w:t>
      </w:r>
    </w:p>
    <w:p w14:paraId="6E14FC38" w14:textId="1E5B7905" w:rsidR="00913B5A" w:rsidRPr="00972DC4" w:rsidRDefault="00913B5A" w:rsidP="00913B5A">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 Xiaomi,</w:t>
      </w:r>
      <w:r w:rsidRPr="00972DC4">
        <w:rPr>
          <w:rFonts w:ascii="Times New Roman" w:eastAsiaTheme="minorEastAsia" w:hAnsi="Times New Roman" w:cs="Times New Roman"/>
          <w:sz w:val="20"/>
          <w:szCs w:val="20"/>
          <w:lang w:val="en-US" w:eastAsia="zh-CN"/>
        </w:rPr>
        <w:t xml:space="preserve"> </w:t>
      </w:r>
      <w:r w:rsidRPr="00972DC4">
        <w:rPr>
          <w:rFonts w:ascii="Times New Roman" w:hAnsi="Times New Roman" w:cs="Times New Roman"/>
          <w:sz w:val="20"/>
          <w:szCs w:val="20"/>
          <w:lang w:val="en-US"/>
        </w:rPr>
        <w:t xml:space="preserve">Qualcomm, Samsung, </w:t>
      </w:r>
      <w:r w:rsidRPr="00972DC4">
        <w:rPr>
          <w:rFonts w:ascii="Times New Roman" w:eastAsiaTheme="minorEastAsia" w:hAnsi="Times New Roman" w:cs="Times New Roman"/>
          <w:sz w:val="20"/>
          <w:szCs w:val="20"/>
          <w:lang w:val="en-US" w:eastAsia="zh-CN"/>
        </w:rPr>
        <w:t>ETRI, Apple, CMCC, Huawei, HiSilicon</w:t>
      </w:r>
      <w:r>
        <w:rPr>
          <w:rFonts w:ascii="Times New Roman" w:eastAsiaTheme="minorEastAsia" w:hAnsi="Times New Roman" w:cs="Times New Roman"/>
          <w:sz w:val="20"/>
          <w:szCs w:val="20"/>
          <w:lang w:val="en-US" w:eastAsia="zh-CN"/>
        </w:rPr>
        <w:t>, Ericsson (2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r>
        <w:rPr>
          <w:rFonts w:ascii="Times New Roman" w:eastAsiaTheme="minorEastAsia" w:hAnsi="Times New Roman" w:cs="Times New Roman" w:hint="eastAsia"/>
          <w:sz w:val="20"/>
          <w:szCs w:val="20"/>
          <w:lang w:val="en-US" w:eastAsia="zh-CN"/>
        </w:rPr>
        <w:t xml:space="preserve"> ,</w:t>
      </w:r>
      <w:r w:rsidRPr="00E268F5">
        <w:rPr>
          <w:rFonts w:ascii="Times New Roman" w:hAnsi="Times New Roman" w:cs="Times New Roman" w:hint="eastAsia"/>
          <w:sz w:val="20"/>
          <w:szCs w:val="20"/>
          <w:lang w:val="en-US"/>
        </w:rPr>
        <w:t xml:space="preserve"> </w:t>
      </w:r>
      <w:proofErr w:type="spellStart"/>
      <w:r w:rsidRPr="00E268F5">
        <w:rPr>
          <w:rFonts w:ascii="Times New Roman" w:hAnsi="Times New Roman" w:cs="Times New Roman"/>
          <w:sz w:val="20"/>
          <w:szCs w:val="20"/>
          <w:lang w:val="en-US"/>
        </w:rPr>
        <w:t>InterDigital</w:t>
      </w:r>
      <w:proofErr w:type="spellEnd"/>
    </w:p>
    <w:p w14:paraId="361CEB3A" w14:textId="77777777" w:rsidR="00913B5A" w:rsidRPr="00972DC4" w:rsidRDefault="00913B5A" w:rsidP="00913B5A">
      <w:pPr>
        <w:pStyle w:val="af4"/>
        <w:numPr>
          <w:ilvl w:val="1"/>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Alt-1a: Nokia/NSB</w:t>
      </w:r>
      <w:r w:rsidRPr="00972DC4">
        <w:rPr>
          <w:rFonts w:ascii="Times New Roman" w:eastAsiaTheme="minorEastAsia" w:hAnsi="Times New Roman" w:cs="Times New Roman" w:hint="eastAsia"/>
          <w:sz w:val="20"/>
          <w:szCs w:val="20"/>
          <w:lang w:val="en-US" w:eastAsia="zh-CN"/>
        </w:rPr>
        <w:t>, DOCOMO</w:t>
      </w:r>
    </w:p>
    <w:p w14:paraId="0E78E5B7" w14:textId="77777777" w:rsidR="00913B5A" w:rsidRPr="000E4025" w:rsidRDefault="00913B5A" w:rsidP="00913B5A">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sz w:val="20"/>
          <w:szCs w:val="20"/>
          <w:lang w:val="en-US"/>
        </w:rPr>
        <w:t>Alt-2: ZTE</w:t>
      </w:r>
      <w:r w:rsidRPr="00972DC4">
        <w:rPr>
          <w:rFonts w:ascii="Times New Roman" w:eastAsiaTheme="minorEastAsia" w:hAnsi="Times New Roman" w:cs="Times New Roman"/>
          <w:sz w:val="20"/>
          <w:szCs w:val="20"/>
          <w:lang w:val="en-US" w:eastAsia="zh-CN"/>
        </w:rPr>
        <w:t>, Intel</w:t>
      </w:r>
      <w:r>
        <w:rPr>
          <w:rFonts w:ascii="Times New Roman" w:eastAsiaTheme="minorEastAsia" w:hAnsi="Times New Roman" w:cs="Times New Roman" w:hint="eastAsia"/>
          <w:sz w:val="20"/>
          <w:szCs w:val="20"/>
          <w:lang w:val="en-US" w:eastAsia="zh-CN"/>
        </w:rPr>
        <w:t>, Sony</w:t>
      </w:r>
    </w:p>
    <w:p w14:paraId="4F11688F" w14:textId="77777777" w:rsidR="00913B5A" w:rsidRPr="00972DC4" w:rsidRDefault="00913B5A" w:rsidP="00913B5A">
      <w:pPr>
        <w:pStyle w:val="af4"/>
        <w:numPr>
          <w:ilvl w:val="1"/>
          <w:numId w:val="33"/>
        </w:numPr>
        <w:spacing w:after="0"/>
        <w:rPr>
          <w:rFonts w:ascii="Times New Roman" w:hAnsi="Times New Roman" w:cs="Times New Roman"/>
          <w:sz w:val="20"/>
          <w:szCs w:val="20"/>
          <w:lang w:val="en-US"/>
        </w:rPr>
      </w:pPr>
      <w:r>
        <w:rPr>
          <w:rFonts w:ascii="Times New Roman" w:eastAsiaTheme="minorEastAsia" w:hAnsi="Times New Roman" w:cs="Times New Roman" w:hint="eastAsia"/>
          <w:sz w:val="20"/>
          <w:szCs w:val="20"/>
          <w:lang w:val="en-US" w:eastAsia="zh-CN"/>
        </w:rPr>
        <w:t xml:space="preserve">Alt-2a: </w:t>
      </w:r>
      <w:r w:rsidRPr="00972DC4">
        <w:rPr>
          <w:rFonts w:ascii="Times New Roman" w:eastAsiaTheme="minorEastAsia" w:hAnsi="Times New Roman" w:cs="Times New Roman" w:hint="eastAsia"/>
          <w:sz w:val="20"/>
          <w:szCs w:val="20"/>
          <w:lang w:val="en-US" w:eastAsia="zh-CN"/>
        </w:rPr>
        <w:t>DOCOMO</w:t>
      </w:r>
    </w:p>
    <w:p w14:paraId="69E50FF0" w14:textId="77777777" w:rsidR="00913B5A" w:rsidRPr="00972DC4" w:rsidRDefault="00913B5A" w:rsidP="00913B5A">
      <w:pPr>
        <w:pStyle w:val="af4"/>
        <w:numPr>
          <w:ilvl w:val="0"/>
          <w:numId w:val="33"/>
        </w:numPr>
        <w:rPr>
          <w:rFonts w:ascii="Times New Roman" w:hAnsi="Times New Roman" w:cs="Times New Roman"/>
          <w:sz w:val="20"/>
          <w:szCs w:val="20"/>
          <w:lang w:val="en-US"/>
        </w:rPr>
      </w:pPr>
      <w:r w:rsidRPr="00972DC4">
        <w:rPr>
          <w:rFonts w:ascii="Times New Roman" w:hAnsi="Times New Roman" w:cs="Times New Roman"/>
          <w:sz w:val="20"/>
          <w:szCs w:val="20"/>
          <w:lang w:val="en-US"/>
        </w:rPr>
        <w:t xml:space="preserve">Alt-3: </w:t>
      </w:r>
      <w:r w:rsidRPr="00972DC4">
        <w:rPr>
          <w:rFonts w:ascii="Times New Roman" w:eastAsiaTheme="minorEastAsia" w:hAnsi="Times New Roman" w:cs="Times New Roman"/>
          <w:sz w:val="20"/>
          <w:szCs w:val="20"/>
          <w:lang w:val="en-US" w:eastAsia="zh-CN"/>
        </w:rPr>
        <w:t>Apple</w:t>
      </w:r>
      <w:r w:rsidRPr="00972DC4">
        <w:rPr>
          <w:rFonts w:ascii="Times New Roman" w:eastAsiaTheme="minorEastAsia" w:hAnsi="Times New Roman" w:cs="Times New Roman" w:hint="eastAsia"/>
          <w:sz w:val="20"/>
          <w:szCs w:val="20"/>
          <w:lang w:val="en-US" w:eastAsia="zh-CN"/>
        </w:rPr>
        <w:t xml:space="preserve"> (suggest to merge Alt-1 and 3)</w:t>
      </w:r>
      <w:r w:rsidRPr="00972DC4">
        <w:rPr>
          <w:rFonts w:ascii="Times New Roman" w:eastAsiaTheme="minorEastAsia" w:hAnsi="Times New Roman" w:cs="Times New Roman"/>
          <w:sz w:val="20"/>
          <w:szCs w:val="20"/>
          <w:lang w:val="en-US" w:eastAsia="zh-CN"/>
        </w:rPr>
        <w:t>, Ericsson, ZTE</w:t>
      </w:r>
    </w:p>
    <w:p w14:paraId="13A149CD" w14:textId="77777777" w:rsidR="00913B5A" w:rsidRPr="00972DC4" w:rsidRDefault="00913B5A" w:rsidP="00913B5A">
      <w:pPr>
        <w:pStyle w:val="af4"/>
        <w:numPr>
          <w:ilvl w:val="0"/>
          <w:numId w:val="33"/>
        </w:numPr>
        <w:spacing w:after="0"/>
        <w:rPr>
          <w:rFonts w:ascii="Times New Roman" w:hAnsi="Times New Roman" w:cs="Times New Roman"/>
          <w:sz w:val="20"/>
          <w:szCs w:val="20"/>
          <w:lang w:val="en-US"/>
        </w:rPr>
      </w:pPr>
      <w:r w:rsidRPr="00972DC4">
        <w:rPr>
          <w:rFonts w:ascii="Times New Roman" w:hAnsi="Times New Roman" w:cs="Times New Roman" w:hint="eastAsia"/>
          <w:sz w:val="20"/>
          <w:szCs w:val="20"/>
          <w:lang w:val="en-US"/>
        </w:rPr>
        <w:t xml:space="preserve">Discuss this issue after there is a </w:t>
      </w:r>
      <w:r w:rsidRPr="00972DC4">
        <w:rPr>
          <w:rFonts w:ascii="Times New Roman" w:hAnsi="Times New Roman" w:cs="Times New Roman"/>
          <w:sz w:val="20"/>
          <w:szCs w:val="20"/>
          <w:lang w:val="en-US"/>
        </w:rPr>
        <w:t>conclusion</w:t>
      </w:r>
      <w:r w:rsidRPr="00972DC4">
        <w:rPr>
          <w:rFonts w:ascii="Times New Roman" w:hAnsi="Times New Roman" w:cs="Times New Roman" w:hint="eastAsia"/>
          <w:sz w:val="20"/>
          <w:szCs w:val="20"/>
          <w:lang w:val="en-US"/>
        </w:rPr>
        <w:t xml:space="preserve"> of MP-UE in AI8.1.1:</w:t>
      </w:r>
      <w:r w:rsidRPr="00972DC4">
        <w:rPr>
          <w:rFonts w:ascii="Times New Roman" w:eastAsiaTheme="minorEastAsia" w:hAnsi="Times New Roman" w:cs="Times New Roman" w:hint="eastAsia"/>
          <w:sz w:val="20"/>
          <w:szCs w:val="20"/>
          <w:lang w:val="en-US" w:eastAsia="zh-CN"/>
        </w:rPr>
        <w:t xml:space="preserve"> </w:t>
      </w:r>
      <w:proofErr w:type="spellStart"/>
      <w:r w:rsidRPr="00972DC4">
        <w:rPr>
          <w:rFonts w:ascii="Times New Roman" w:hAnsi="Times New Roman" w:cs="Times New Roman"/>
          <w:sz w:val="20"/>
          <w:szCs w:val="20"/>
          <w:lang w:val="en-US"/>
        </w:rPr>
        <w:t>MediaTek</w:t>
      </w:r>
      <w:proofErr w:type="spellEnd"/>
      <w:r w:rsidRPr="00972DC4">
        <w:rPr>
          <w:rFonts w:ascii="Times New Roman" w:eastAsiaTheme="minorEastAsia" w:hAnsi="Times New Roman" w:cs="Times New Roman" w:hint="eastAsia"/>
          <w:sz w:val="20"/>
          <w:szCs w:val="20"/>
          <w:lang w:val="en-US" w:eastAsia="zh-CN"/>
        </w:rPr>
        <w:t>,</w:t>
      </w:r>
      <w:r w:rsidRPr="00972DC4">
        <w:rPr>
          <w:rFonts w:eastAsiaTheme="minorEastAsia"/>
          <w:sz w:val="18"/>
          <w:szCs w:val="18"/>
          <w:lang w:eastAsia="zh-CN"/>
        </w:rPr>
        <w:t xml:space="preserve"> </w:t>
      </w:r>
      <w:proofErr w:type="spellStart"/>
      <w:r w:rsidRPr="00972DC4">
        <w:rPr>
          <w:rFonts w:ascii="Times New Roman" w:hAnsi="Times New Roman" w:cs="Times New Roman"/>
          <w:sz w:val="20"/>
          <w:szCs w:val="20"/>
          <w:lang w:val="en-US"/>
        </w:rPr>
        <w:t>Futurewei</w:t>
      </w:r>
      <w:proofErr w:type="spellEnd"/>
      <w:r>
        <w:rPr>
          <w:rFonts w:ascii="Times New Roman" w:eastAsiaTheme="minorEastAsia" w:hAnsi="Times New Roman" w:cs="Times New Roman" w:hint="eastAsia"/>
          <w:sz w:val="20"/>
          <w:szCs w:val="20"/>
          <w:lang w:val="en-US" w:eastAsia="zh-CN"/>
        </w:rPr>
        <w:t xml:space="preserve">, LGE, </w:t>
      </w:r>
      <w:proofErr w:type="spellStart"/>
      <w:r w:rsidRPr="00E268F5">
        <w:rPr>
          <w:rFonts w:ascii="Times New Roman" w:hAnsi="Times New Roman" w:cs="Times New Roman"/>
          <w:sz w:val="20"/>
          <w:szCs w:val="20"/>
          <w:lang w:val="en-US"/>
        </w:rPr>
        <w:t>InterDigital</w:t>
      </w:r>
      <w:proofErr w:type="spellEnd"/>
      <w:r>
        <w:rPr>
          <w:rFonts w:ascii="Times New Roman" w:eastAsiaTheme="minorEastAsia" w:hAnsi="Times New Roman" w:cs="Times New Roman"/>
          <w:sz w:val="20"/>
          <w:szCs w:val="20"/>
          <w:lang w:val="en-US" w:eastAsia="zh-CN"/>
        </w:rPr>
        <w:t>(2</w:t>
      </w:r>
      <w:r w:rsidRPr="00576564">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preference)</w:t>
      </w:r>
    </w:p>
    <w:p w14:paraId="5E12FAF3" w14:textId="77777777" w:rsidR="00913B5A" w:rsidRDefault="00913B5A" w:rsidP="00913B5A">
      <w:pPr>
        <w:pStyle w:val="af4"/>
        <w:numPr>
          <w:ilvl w:val="0"/>
          <w:numId w:val="33"/>
        </w:numPr>
        <w:spacing w:after="0"/>
        <w:rPr>
          <w:rFonts w:eastAsiaTheme="minorEastAsia"/>
          <w:szCs w:val="20"/>
          <w:lang w:eastAsia="zh-CN"/>
        </w:rPr>
      </w:pPr>
      <w:r w:rsidRPr="00913B5A">
        <w:rPr>
          <w:rFonts w:ascii="Times New Roman" w:hAnsi="Times New Roman" w:cs="Times New Roman" w:hint="eastAsia"/>
          <w:sz w:val="20"/>
          <w:szCs w:val="20"/>
          <w:lang w:val="en-US"/>
        </w:rPr>
        <w:t>Alt</w:t>
      </w:r>
      <w:r w:rsidRPr="00972DC4">
        <w:rPr>
          <w:rFonts w:ascii="Times New Roman" w:hAnsi="Times New Roman" w:cs="Times New Roman" w:hint="eastAsia"/>
          <w:sz w:val="20"/>
          <w:szCs w:val="20"/>
          <w:lang w:val="en-US"/>
        </w:rPr>
        <w:t>-</w:t>
      </w:r>
      <w:r w:rsidRPr="00972DC4">
        <w:rPr>
          <w:rFonts w:ascii="Times New Roman" w:eastAsiaTheme="minorEastAsia" w:hAnsi="Times New Roman" w:cs="Times New Roman" w:hint="eastAsia"/>
          <w:sz w:val="20"/>
          <w:szCs w:val="20"/>
          <w:lang w:val="en-US" w:eastAsia="zh-CN"/>
        </w:rPr>
        <w:t>1~3 are not supported: OPPO</w:t>
      </w:r>
    </w:p>
    <w:p w14:paraId="341C70D4" w14:textId="77777777" w:rsidR="00913B5A" w:rsidRDefault="00913B5A" w:rsidP="00913B5A">
      <w:pPr>
        <w:rPr>
          <w:rFonts w:eastAsiaTheme="minorEastAsia"/>
          <w:szCs w:val="20"/>
          <w:lang w:eastAsia="zh-CN"/>
        </w:rPr>
      </w:pPr>
    </w:p>
    <w:p w14:paraId="16F29C15" w14:textId="1932275A" w:rsidR="00AB61BB" w:rsidRPr="003E4EA5" w:rsidRDefault="00AB61BB" w:rsidP="00913B5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DDF3F59" w14:textId="77777777" w:rsidR="00AB61BB" w:rsidRPr="003E4EA5" w:rsidRDefault="00AB61BB" w:rsidP="00AB61BB">
      <w:pPr>
        <w:rPr>
          <w:rFonts w:eastAsiaTheme="minorEastAsia"/>
          <w:szCs w:val="20"/>
          <w:lang w:eastAsia="zh-CN"/>
        </w:rPr>
      </w:pPr>
    </w:p>
    <w:tbl>
      <w:tblPr>
        <w:tblStyle w:val="af9"/>
        <w:tblW w:w="0" w:type="auto"/>
        <w:tblLook w:val="04A0" w:firstRow="1" w:lastRow="0" w:firstColumn="1" w:lastColumn="0" w:noHBand="0" w:noVBand="1"/>
      </w:tblPr>
      <w:tblGrid>
        <w:gridCol w:w="1276"/>
        <w:gridCol w:w="7931"/>
      </w:tblGrid>
      <w:tr w:rsidR="00AB61BB" w:rsidRPr="003E4EA5" w14:paraId="25032BEB" w14:textId="77777777" w:rsidTr="00E12FAB">
        <w:tc>
          <w:tcPr>
            <w:tcW w:w="1276" w:type="dxa"/>
            <w:shd w:val="clear" w:color="auto" w:fill="BFBFBF" w:themeFill="background1" w:themeFillShade="BF"/>
          </w:tcPr>
          <w:p w14:paraId="048BFDA2" w14:textId="77777777" w:rsidR="00AB61BB" w:rsidRPr="003E4EA5" w:rsidRDefault="00AB61BB"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098DEE7F" w14:textId="44B048A5" w:rsidR="00AB61BB" w:rsidRPr="003E4EA5" w:rsidRDefault="00AB61BB" w:rsidP="00AB61BB">
            <w:pPr>
              <w:jc w:val="center"/>
              <w:rPr>
                <w:rFonts w:eastAsiaTheme="minorEastAsia"/>
                <w:szCs w:val="20"/>
                <w:lang w:eastAsia="zh-CN"/>
              </w:rPr>
            </w:pPr>
            <w:r w:rsidRPr="003E4EA5">
              <w:rPr>
                <w:rFonts w:eastAsiaTheme="minorEastAsia"/>
                <w:szCs w:val="20"/>
                <w:lang w:eastAsia="zh-CN"/>
              </w:rPr>
              <w:t>Comments</w:t>
            </w:r>
          </w:p>
        </w:tc>
      </w:tr>
      <w:tr w:rsidR="00AB61BB" w:rsidRPr="003E4EA5" w14:paraId="53BF0C41" w14:textId="77777777" w:rsidTr="00E12FAB">
        <w:tc>
          <w:tcPr>
            <w:tcW w:w="1276" w:type="dxa"/>
          </w:tcPr>
          <w:p w14:paraId="05B8AF8A" w14:textId="5D52856A" w:rsidR="00AB61BB"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4A85A511" w14:textId="77777777" w:rsidR="00AB61BB" w:rsidRDefault="009D64FA" w:rsidP="006D3D5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generally fine with the FL proposal 1.1.</w:t>
            </w:r>
          </w:p>
          <w:p w14:paraId="00699310" w14:textId="77777777" w:rsidR="009D64FA" w:rsidRDefault="009D64FA" w:rsidP="006D3D57">
            <w:pPr>
              <w:rPr>
                <w:rFonts w:eastAsiaTheme="minorEastAsia"/>
                <w:sz w:val="18"/>
                <w:szCs w:val="18"/>
                <w:lang w:eastAsia="zh-CN"/>
              </w:rPr>
            </w:pPr>
          </w:p>
          <w:p w14:paraId="1932FA75" w14:textId="120B2385" w:rsidR="009D64FA" w:rsidRPr="003E4EA5" w:rsidRDefault="009D64FA" w:rsidP="006D3D57">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if the main bullet says ‘gNB configures/UE indicates’, we’re fine to remove Alt-1a and Alt-2a.</w:t>
            </w:r>
          </w:p>
        </w:tc>
      </w:tr>
      <w:tr w:rsidR="00F123F9" w:rsidRPr="003E4EA5" w14:paraId="2F7F924A" w14:textId="77777777" w:rsidTr="00E12FAB">
        <w:tc>
          <w:tcPr>
            <w:tcW w:w="1276" w:type="dxa"/>
          </w:tcPr>
          <w:p w14:paraId="007C0883" w14:textId="33C138E0"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315F48FB" w14:textId="16AFA7DE"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support the FL proposal in principle. A clear agreement of listing candidates will be beneficial for subsequent discussion. But, it seems that the similar candidates are both mentioned in main and sub-bullets. It may be redundant, and we can simplify the main bullet. </w:t>
            </w:r>
          </w:p>
        </w:tc>
      </w:tr>
      <w:tr w:rsidR="009238EB" w:rsidRPr="003E4EA5" w14:paraId="65D04201" w14:textId="77777777" w:rsidTr="00E12FAB">
        <w:tc>
          <w:tcPr>
            <w:tcW w:w="1276" w:type="dxa"/>
          </w:tcPr>
          <w:p w14:paraId="03CBE257" w14:textId="472F791F"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7AC9F604" w14:textId="7C2D9DFB" w:rsidR="009238EB" w:rsidRDefault="009238EB" w:rsidP="00F123F9">
            <w:pPr>
              <w:rPr>
                <w:rFonts w:eastAsiaTheme="minorEastAsia"/>
                <w:sz w:val="18"/>
                <w:szCs w:val="18"/>
                <w:lang w:eastAsia="zh-CN"/>
              </w:rPr>
            </w:pPr>
            <w:r>
              <w:rPr>
                <w:rFonts w:eastAsiaTheme="minorEastAsia"/>
                <w:sz w:val="18"/>
                <w:szCs w:val="18"/>
                <w:lang w:eastAsia="zh-CN"/>
              </w:rPr>
              <w:t xml:space="preserve">Do not support the proposal because none of the Alt1~3 works. They are propose something that has no metric and all those related information would have to be measured and determined again in CSI measurement and report. </w:t>
            </w:r>
          </w:p>
          <w:p w14:paraId="2357BDF6" w14:textId="12D35358" w:rsidR="009238EB" w:rsidRDefault="009238EB" w:rsidP="00F123F9">
            <w:pPr>
              <w:rPr>
                <w:rFonts w:eastAsiaTheme="minorEastAsia"/>
                <w:sz w:val="18"/>
                <w:szCs w:val="18"/>
                <w:lang w:eastAsia="zh-CN"/>
              </w:rPr>
            </w:pPr>
            <w:r>
              <w:rPr>
                <w:rFonts w:eastAsiaTheme="minorEastAsia"/>
                <w:sz w:val="18"/>
                <w:szCs w:val="18"/>
                <w:lang w:eastAsia="zh-CN"/>
              </w:rPr>
              <w:t xml:space="preserve">Alt1: no matter what UE reports for each group of beams, the gNB would have to measure the CSI of the channel with those beams to obtain the real CSI information. </w:t>
            </w:r>
          </w:p>
          <w:p w14:paraId="17948BEC" w14:textId="2CE8936E" w:rsidR="009238EB" w:rsidRDefault="009238EB" w:rsidP="00F123F9">
            <w:pPr>
              <w:rPr>
                <w:rFonts w:eastAsiaTheme="minorEastAsia"/>
                <w:sz w:val="18"/>
                <w:szCs w:val="18"/>
                <w:lang w:eastAsia="zh-CN"/>
              </w:rPr>
            </w:pPr>
            <w:r>
              <w:rPr>
                <w:rFonts w:eastAsiaTheme="minorEastAsia"/>
                <w:sz w:val="18"/>
                <w:szCs w:val="18"/>
                <w:lang w:eastAsia="zh-CN"/>
              </w:rPr>
              <w:t xml:space="preserve">Alt2: whether one channel condition can support diversity or spatial multiplexing can only be determined </w:t>
            </w:r>
            <w:r>
              <w:rPr>
                <w:rFonts w:eastAsiaTheme="minorEastAsia"/>
                <w:sz w:val="18"/>
                <w:szCs w:val="18"/>
                <w:lang w:eastAsia="zh-CN"/>
              </w:rPr>
              <w:lastRenderedPageBreak/>
              <w:t>during CSI measurement, not in L1-RSRP beam measurement.</w:t>
            </w:r>
          </w:p>
          <w:p w14:paraId="716CAAD1" w14:textId="056F34D6" w:rsidR="009238EB" w:rsidRDefault="009238EB" w:rsidP="00F123F9">
            <w:pPr>
              <w:rPr>
                <w:rFonts w:eastAsiaTheme="minorEastAsia"/>
                <w:sz w:val="18"/>
                <w:szCs w:val="18"/>
                <w:lang w:eastAsia="zh-CN"/>
              </w:rPr>
            </w:pPr>
            <w:r>
              <w:rPr>
                <w:rFonts w:eastAsiaTheme="minorEastAsia"/>
                <w:sz w:val="18"/>
                <w:szCs w:val="18"/>
                <w:lang w:eastAsia="zh-CN"/>
              </w:rPr>
              <w:t>Alt3: the number of layer or rank can only be measured and determined in CSI measurement.</w:t>
            </w:r>
          </w:p>
          <w:p w14:paraId="3FB6E086" w14:textId="3F7807A4" w:rsidR="009238EB" w:rsidRDefault="009238EB" w:rsidP="00F123F9">
            <w:pPr>
              <w:rPr>
                <w:rFonts w:eastAsiaTheme="minorEastAsia"/>
                <w:sz w:val="18"/>
                <w:szCs w:val="18"/>
                <w:lang w:eastAsia="zh-CN"/>
              </w:rPr>
            </w:pPr>
          </w:p>
        </w:tc>
      </w:tr>
      <w:tr w:rsidR="00CD68B5" w:rsidRPr="003E4EA5" w14:paraId="3FAEDA82" w14:textId="77777777" w:rsidTr="00E12FAB">
        <w:tc>
          <w:tcPr>
            <w:tcW w:w="1276" w:type="dxa"/>
          </w:tcPr>
          <w:p w14:paraId="4FDE66AE" w14:textId="343ED419" w:rsidR="00CD68B5" w:rsidRDefault="00CD68B5" w:rsidP="00F123F9">
            <w:pPr>
              <w:rPr>
                <w:rFonts w:eastAsiaTheme="minorEastAsia"/>
                <w:sz w:val="18"/>
                <w:szCs w:val="18"/>
                <w:lang w:eastAsia="zh-CN"/>
              </w:rPr>
            </w:pPr>
            <w:r>
              <w:rPr>
                <w:rFonts w:eastAsiaTheme="minorEastAsia"/>
                <w:sz w:val="18"/>
                <w:szCs w:val="18"/>
                <w:lang w:eastAsia="zh-CN"/>
              </w:rPr>
              <w:lastRenderedPageBreak/>
              <w:t>Apple</w:t>
            </w:r>
          </w:p>
        </w:tc>
        <w:tc>
          <w:tcPr>
            <w:tcW w:w="7931" w:type="dxa"/>
          </w:tcPr>
          <w:p w14:paraId="34A947C9" w14:textId="77777777" w:rsidR="00CD68B5" w:rsidRDefault="00CD68B5" w:rsidP="00F123F9">
            <w:pPr>
              <w:rPr>
                <w:rFonts w:eastAsiaTheme="minorEastAsia"/>
                <w:sz w:val="18"/>
                <w:szCs w:val="18"/>
                <w:lang w:eastAsia="zh-CN"/>
              </w:rPr>
            </w:pPr>
            <w:r>
              <w:rPr>
                <w:rFonts w:eastAsiaTheme="minorEastAsia"/>
                <w:sz w:val="18"/>
                <w:szCs w:val="18"/>
                <w:lang w:eastAsia="zh-CN"/>
              </w:rPr>
              <w:t xml:space="preserve">We support Alt 1, and we have concern for Alt 1a, which is like gNB to control UE panels. </w:t>
            </w:r>
          </w:p>
          <w:p w14:paraId="25D3C1C2" w14:textId="77777777" w:rsidR="00CD68B5" w:rsidRDefault="00CD68B5" w:rsidP="00F123F9">
            <w:pPr>
              <w:rPr>
                <w:rFonts w:eastAsiaTheme="minorEastAsia"/>
                <w:sz w:val="18"/>
                <w:szCs w:val="18"/>
                <w:lang w:eastAsia="zh-CN"/>
              </w:rPr>
            </w:pPr>
          </w:p>
          <w:p w14:paraId="2215F6EE" w14:textId="70B1B881" w:rsidR="00CD68B5" w:rsidRDefault="00CD68B5" w:rsidP="00F123F9">
            <w:pPr>
              <w:rPr>
                <w:rFonts w:eastAsiaTheme="minorEastAsia"/>
                <w:sz w:val="18"/>
                <w:szCs w:val="18"/>
                <w:lang w:eastAsia="zh-CN"/>
              </w:rPr>
            </w:pPr>
            <w:r>
              <w:rPr>
                <w:rFonts w:eastAsiaTheme="minorEastAsia"/>
                <w:sz w:val="18"/>
                <w:szCs w:val="18"/>
                <w:lang w:eastAsia="zh-CN"/>
              </w:rPr>
              <w:t>In addition, we do not need to wait for decision from 8.1.1, since the index in 8.1.1 is for UE power saving purpose instead of simultaneous reception.</w:t>
            </w:r>
          </w:p>
        </w:tc>
      </w:tr>
      <w:tr w:rsidR="009D3F35" w:rsidRPr="003E4EA5" w14:paraId="0FE1DC67" w14:textId="77777777" w:rsidTr="00E12FAB">
        <w:tc>
          <w:tcPr>
            <w:tcW w:w="1276" w:type="dxa"/>
          </w:tcPr>
          <w:p w14:paraId="39A6A003" w14:textId="566A00FF" w:rsidR="009D3F35" w:rsidRDefault="009D3F3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66D12359" w14:textId="466B6D65" w:rsidR="009D3F35" w:rsidRDefault="009D3F35" w:rsidP="00F123F9">
            <w:pPr>
              <w:rPr>
                <w:rFonts w:eastAsiaTheme="minorEastAsia" w:hint="eastAsia"/>
                <w:sz w:val="18"/>
                <w:szCs w:val="18"/>
                <w:lang w:eastAsia="zh-CN"/>
              </w:rPr>
            </w:pPr>
            <w:r>
              <w:rPr>
                <w:rFonts w:eastAsiaTheme="minorEastAsia"/>
                <w:sz w:val="18"/>
                <w:szCs w:val="18"/>
                <w:lang w:eastAsia="zh-CN"/>
              </w:rPr>
              <w:t>B</w:t>
            </w:r>
            <w:r>
              <w:rPr>
                <w:rFonts w:eastAsiaTheme="minorEastAsia" w:hint="eastAsia"/>
                <w:sz w:val="18"/>
                <w:szCs w:val="18"/>
                <w:lang w:eastAsia="zh-CN"/>
              </w:rPr>
              <w:t xml:space="preserve">ased on comment from ZTE, the main bullet is simplified. </w:t>
            </w:r>
            <w:r>
              <w:rPr>
                <w:rFonts w:eastAsiaTheme="minorEastAsia"/>
                <w:sz w:val="18"/>
                <w:szCs w:val="18"/>
                <w:lang w:eastAsia="zh-CN"/>
              </w:rPr>
              <w:t>According</w:t>
            </w:r>
            <w:r>
              <w:rPr>
                <w:rFonts w:eastAsiaTheme="minorEastAsia" w:hint="eastAsia"/>
                <w:sz w:val="18"/>
                <w:szCs w:val="18"/>
                <w:lang w:eastAsia="zh-CN"/>
              </w:rPr>
              <w:t xml:space="preserve"> to the preferences of companies, the proposal is updated as follows.</w:t>
            </w:r>
          </w:p>
          <w:p w14:paraId="485FE97E" w14:textId="77777777" w:rsidR="009D3F35" w:rsidRDefault="009D3F35" w:rsidP="00F123F9">
            <w:pPr>
              <w:rPr>
                <w:rFonts w:eastAsiaTheme="minorEastAsia" w:hint="eastAsia"/>
                <w:sz w:val="18"/>
                <w:szCs w:val="18"/>
                <w:lang w:eastAsia="zh-CN"/>
              </w:rPr>
            </w:pPr>
          </w:p>
          <w:p w14:paraId="0045F590" w14:textId="18699ECE" w:rsidR="009D3F35" w:rsidRPr="009C5FAE" w:rsidRDefault="009D3F35" w:rsidP="009D3F35">
            <w:pPr>
              <w:rPr>
                <w:b/>
                <w:i/>
                <w:szCs w:val="20"/>
              </w:rPr>
            </w:pPr>
            <w:ins w:id="0" w:author="CATT" w:date="2021-10-14T09:41:00Z">
              <w:r>
                <w:rPr>
                  <w:rFonts w:eastAsiaTheme="minorEastAsia"/>
                  <w:b/>
                  <w:i/>
                  <w:szCs w:val="20"/>
                  <w:lang w:eastAsia="zh-CN"/>
                </w:rPr>
                <w:t>U</w:t>
              </w:r>
              <w:r>
                <w:rPr>
                  <w:rFonts w:eastAsiaTheme="minorEastAsia" w:hint="eastAsia"/>
                  <w:b/>
                  <w:i/>
                  <w:szCs w:val="20"/>
                  <w:lang w:eastAsia="zh-CN"/>
                </w:rPr>
                <w:t xml:space="preserve">pdated </w:t>
              </w:r>
            </w:ins>
            <w:r>
              <w:rPr>
                <w:rFonts w:eastAsiaTheme="minorEastAsia" w:hint="eastAsia"/>
                <w:b/>
                <w:i/>
                <w:szCs w:val="20"/>
                <w:lang w:eastAsia="zh-CN"/>
              </w:rPr>
              <w:t xml:space="preserve">FL </w:t>
            </w:r>
            <w:r w:rsidRPr="009C5FAE">
              <w:rPr>
                <w:rFonts w:eastAsiaTheme="minorEastAsia" w:hint="eastAsia"/>
                <w:b/>
                <w:i/>
                <w:szCs w:val="20"/>
                <w:lang w:eastAsia="zh-CN"/>
              </w:rPr>
              <w:t xml:space="preserve">Proposal 1.1: </w:t>
            </w:r>
            <w:ins w:id="1" w:author="CATT" w:date="2021-10-14T09:42:00Z">
              <w:r>
                <w:rPr>
                  <w:rFonts w:eastAsiaTheme="minorEastAsia" w:hint="eastAsia"/>
                  <w:b/>
                  <w:i/>
                  <w:szCs w:val="20"/>
                  <w:lang w:eastAsia="zh-CN"/>
                </w:rPr>
                <w:t xml:space="preserve">For group-based beam reporting, </w:t>
              </w:r>
            </w:ins>
            <w:proofErr w:type="spellStart"/>
            <w:r w:rsidRPr="009C5FAE">
              <w:rPr>
                <w:rFonts w:eastAsiaTheme="minorEastAsia" w:hint="eastAsia"/>
                <w:b/>
                <w:i/>
                <w:szCs w:val="20"/>
                <w:lang w:eastAsia="zh-CN"/>
              </w:rPr>
              <w:t>gNB</w:t>
            </w:r>
            <w:proofErr w:type="spellEnd"/>
            <w:r w:rsidRPr="009C5FAE">
              <w:rPr>
                <w:rFonts w:eastAsiaTheme="minorEastAsia" w:hint="eastAsia"/>
                <w:b/>
                <w:i/>
                <w:szCs w:val="20"/>
                <w:lang w:eastAsia="zh-CN"/>
              </w:rPr>
              <w:t xml:space="preserve"> configures/</w:t>
            </w:r>
            <w:r w:rsidRPr="009C5FAE">
              <w:rPr>
                <w:b/>
                <w:i/>
                <w:szCs w:val="20"/>
              </w:rPr>
              <w:t xml:space="preserve">UE indicates </w:t>
            </w:r>
            <w:del w:id="2" w:author="CATT" w:date="2021-10-14T09:42:00Z">
              <w:r w:rsidRPr="009C5FAE" w:rsidDel="009D3F35">
                <w:rPr>
                  <w:b/>
                  <w:i/>
                  <w:szCs w:val="20"/>
                </w:rPr>
                <w:delText>if reported beams are associated to different RX spatial filters, or maximum number of supported layers corresponding to DL RS in a group, or whether two beams in a beam pair can be used for spatial multiplexing or diversity</w:delText>
              </w:r>
              <w:r w:rsidRPr="009C5FAE" w:rsidDel="009D3F35">
                <w:rPr>
                  <w:rFonts w:eastAsiaTheme="minorEastAsia"/>
                  <w:b/>
                  <w:i/>
                  <w:szCs w:val="20"/>
                  <w:lang w:eastAsia="zh-CN"/>
                </w:rPr>
                <w:delText xml:space="preserve">: </w:delText>
              </w:r>
            </w:del>
          </w:p>
          <w:p w14:paraId="16EA3BD4" w14:textId="77777777" w:rsidR="009D3F35" w:rsidRPr="009C5FAE" w:rsidRDefault="009D3F35" w:rsidP="009D3F35">
            <w:pPr>
              <w:pStyle w:val="af4"/>
              <w:numPr>
                <w:ilvl w:val="0"/>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Alt-1: whether beams are associated to different Rx filters/panels</w:t>
            </w:r>
          </w:p>
          <w:p w14:paraId="48556A75" w14:textId="7CB1F159" w:rsidR="009D3F35" w:rsidRPr="009D3F35" w:rsidRDefault="009D3F35" w:rsidP="009D3F35">
            <w:pPr>
              <w:pStyle w:val="af4"/>
              <w:numPr>
                <w:ilvl w:val="1"/>
                <w:numId w:val="33"/>
              </w:numPr>
              <w:spacing w:after="0"/>
              <w:rPr>
                <w:rFonts w:ascii="Times New Roman" w:hAnsi="Times New Roman" w:cs="Times New Roman"/>
                <w:b/>
                <w:i/>
                <w:sz w:val="20"/>
                <w:szCs w:val="20"/>
                <w:lang w:val="en-US"/>
              </w:rPr>
            </w:pPr>
            <w:r w:rsidRPr="009C5FAE">
              <w:rPr>
                <w:rFonts w:ascii="Times New Roman" w:hAnsi="Times New Roman" w:cs="Times New Roman"/>
                <w:b/>
                <w:i/>
                <w:sz w:val="20"/>
                <w:szCs w:val="20"/>
                <w:lang w:val="en-US"/>
              </w:rPr>
              <w:t xml:space="preserve">Alt-1a: </w:t>
            </w:r>
            <w:proofErr w:type="spellStart"/>
            <w:r w:rsidRPr="009C5FAE">
              <w:rPr>
                <w:rFonts w:ascii="Times New Roman" w:hAnsi="Times New Roman" w:cs="Times New Roman"/>
                <w:b/>
                <w:i/>
                <w:sz w:val="20"/>
                <w:szCs w:val="20"/>
                <w:lang w:val="en-US"/>
              </w:rPr>
              <w:t>gNB</w:t>
            </w:r>
            <w:proofErr w:type="spellEnd"/>
            <w:r w:rsidRPr="009C5FAE">
              <w:rPr>
                <w:rFonts w:ascii="Times New Roman" w:hAnsi="Times New Roman" w:cs="Times New Roman"/>
                <w:b/>
                <w:i/>
                <w:sz w:val="20"/>
                <w:szCs w:val="20"/>
                <w:lang w:val="en-US"/>
              </w:rPr>
              <w:t xml:space="preserve"> configures UE to report beams are associated with same and/or different RX spatial filters </w:t>
            </w:r>
          </w:p>
        </w:tc>
      </w:tr>
    </w:tbl>
    <w:p w14:paraId="5E5870DC" w14:textId="77777777" w:rsidR="00AB61BB" w:rsidRPr="003E4EA5" w:rsidRDefault="00AB61BB" w:rsidP="00E958F4">
      <w:pPr>
        <w:pStyle w:val="0Maintext"/>
        <w:rPr>
          <w:rFonts w:ascii="宋体" w:eastAsia="宋体" w:hAnsi="宋体" w:cs="宋体"/>
          <w:b/>
          <w:lang w:val="en-US" w:eastAsia="zh-CN"/>
        </w:rPr>
      </w:pPr>
    </w:p>
    <w:p w14:paraId="1D189F00" w14:textId="4F6D883A" w:rsidR="006D3D57" w:rsidRPr="003E4EA5" w:rsidRDefault="006D3D57" w:rsidP="006D3D57">
      <w:pPr>
        <w:pStyle w:val="issue11"/>
        <w:rPr>
          <w:sz w:val="24"/>
          <w:lang w:val="en-US"/>
        </w:rPr>
      </w:pPr>
      <w:r w:rsidRPr="003E4EA5">
        <w:rPr>
          <w:rFonts w:eastAsiaTheme="minorEastAsia"/>
          <w:sz w:val="24"/>
          <w:lang w:val="en-US" w:eastAsia="zh-CN"/>
        </w:rPr>
        <w:t xml:space="preserve">Issue 1.2: </w:t>
      </w:r>
      <w:r w:rsidR="00E41103" w:rsidRPr="003E4EA5">
        <w:rPr>
          <w:rFonts w:eastAsiaTheme="minorEastAsia"/>
          <w:sz w:val="24"/>
          <w:lang w:val="en-US" w:eastAsia="zh-CN"/>
        </w:rPr>
        <w:t>S</w:t>
      </w:r>
      <w:r w:rsidRPr="003E4EA5">
        <w:rPr>
          <w:rFonts w:eastAsiaTheme="minorEastAsia"/>
          <w:sz w:val="24"/>
          <w:lang w:val="en-US" w:eastAsia="zh-CN"/>
        </w:rPr>
        <w:t>upport of L1-SINR report</w:t>
      </w:r>
    </w:p>
    <w:p w14:paraId="64ED003F" w14:textId="77777777" w:rsidR="00913B5A" w:rsidRDefault="00913B5A" w:rsidP="00913B5A">
      <w:pPr>
        <w:rPr>
          <w:rFonts w:eastAsiaTheme="minorEastAsia"/>
          <w:b/>
          <w:i/>
          <w:szCs w:val="20"/>
          <w:lang w:eastAsia="zh-CN"/>
        </w:rPr>
      </w:pPr>
    </w:p>
    <w:p w14:paraId="26E86F66" w14:textId="77777777" w:rsidR="00913B5A" w:rsidRPr="00610CF7" w:rsidRDefault="00913B5A" w:rsidP="00913B5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1.2: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3E065A2C" w14:textId="77777777" w:rsidR="00913B5A" w:rsidRPr="00610CF7" w:rsidRDefault="00913B5A" w:rsidP="00913B5A">
      <w:pPr>
        <w:pStyle w:val="af4"/>
        <w:numPr>
          <w:ilvl w:val="0"/>
          <w:numId w:val="41"/>
        </w:numPr>
        <w:snapToGrid w:val="0"/>
        <w:spacing w:after="0" w:line="240" w:lineRule="auto"/>
        <w:ind w:left="360"/>
        <w:jc w:val="both"/>
        <w:rPr>
          <w:rFonts w:ascii="Times New Roman" w:hAnsi="Times New Roman" w:cs="Times New Roman"/>
          <w:b/>
          <w:i/>
          <w:sz w:val="20"/>
          <w:szCs w:val="20"/>
          <w:lang w:val="en-US"/>
        </w:rPr>
      </w:pPr>
      <w:r w:rsidRPr="00610CF7">
        <w:rPr>
          <w:rFonts w:ascii="Times New Roman" w:hAnsi="Times New Roman" w:cs="Times New Roman"/>
          <w:b/>
          <w:i/>
          <w:iCs/>
          <w:sz w:val="20"/>
          <w:szCs w:val="20"/>
          <w:lang w:val="en-US"/>
        </w:rPr>
        <w:t>IMR</w:t>
      </w:r>
      <w:r w:rsidRPr="00610CF7">
        <w:rPr>
          <w:rFonts w:ascii="Times New Roman" w:hAnsi="Times New Roman" w:cs="Times New Roman"/>
          <w:b/>
          <w:i/>
          <w:sz w:val="20"/>
          <w:szCs w:val="20"/>
          <w:lang w:val="en-US"/>
        </w:rPr>
        <w:t xml:space="preserve"> resource assumption</w:t>
      </w:r>
      <w:r w:rsidRPr="00610CF7">
        <w:rPr>
          <w:rFonts w:ascii="Times New Roman" w:eastAsiaTheme="minorEastAsia" w:hAnsi="Times New Roman" w:cs="Times New Roman" w:hint="eastAsia"/>
          <w:b/>
          <w:i/>
          <w:sz w:val="20"/>
          <w:szCs w:val="20"/>
          <w:lang w:val="en-US" w:eastAsia="zh-CN"/>
        </w:rPr>
        <w:t xml:space="preserve">s: </w:t>
      </w:r>
      <w:r w:rsidRPr="00610CF7">
        <w:rPr>
          <w:rFonts w:ascii="Times New Roman" w:hAnsi="Times New Roman" w:cs="Times New Roman"/>
          <w:b/>
          <w:i/>
          <w:sz w:val="20"/>
          <w:szCs w:val="20"/>
          <w:lang w:val="en-US"/>
        </w:rPr>
        <w:t xml:space="preserve"> </w:t>
      </w:r>
    </w:p>
    <w:p w14:paraId="14BE13B7" w14:textId="77777777" w:rsidR="00913B5A" w:rsidRPr="00610CF7" w:rsidRDefault="00913B5A" w:rsidP="00913B5A">
      <w:pPr>
        <w:pStyle w:val="af4"/>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b/>
          <w:i/>
          <w:sz w:val="20"/>
          <w:szCs w:val="20"/>
          <w:lang w:val="en-US" w:eastAsia="zh-CN"/>
        </w:rPr>
        <w:t>A</w:t>
      </w:r>
      <w:r w:rsidRPr="00610CF7">
        <w:rPr>
          <w:rFonts w:ascii="Times New Roman" w:eastAsiaTheme="minorEastAsia" w:hAnsi="Times New Roman" w:cs="Times New Roman" w:hint="eastAsia"/>
          <w:b/>
          <w:i/>
          <w:sz w:val="20"/>
          <w:szCs w:val="20"/>
          <w:lang w:val="en-US" w:eastAsia="zh-CN"/>
        </w:rPr>
        <w:t xml:space="preserve">lt-1: </w:t>
      </w:r>
      <w:r w:rsidRPr="00610CF7">
        <w:rPr>
          <w:rFonts w:ascii="Times New Roman" w:hAnsi="Times New Roman" w:cs="Times New Roman"/>
          <w:b/>
          <w:i/>
          <w:sz w:val="20"/>
          <w:szCs w:val="20"/>
          <w:lang w:val="en-US"/>
        </w:rPr>
        <w:t>reuse CMR of other beam in the beam group</w:t>
      </w:r>
    </w:p>
    <w:p w14:paraId="5B072321" w14:textId="77777777" w:rsidR="00913B5A" w:rsidRPr="00610CF7" w:rsidRDefault="00913B5A" w:rsidP="00913B5A">
      <w:pPr>
        <w:pStyle w:val="af4"/>
        <w:numPr>
          <w:ilvl w:val="1"/>
          <w:numId w:val="42"/>
        </w:numPr>
        <w:snapToGrid w:val="0"/>
        <w:spacing w:after="0" w:line="240" w:lineRule="auto"/>
        <w:rPr>
          <w:rFonts w:ascii="Times New Roman" w:hAnsi="Times New Roman" w:cs="Times New Roman"/>
          <w:b/>
          <w:i/>
          <w:sz w:val="20"/>
          <w:szCs w:val="20"/>
          <w:lang w:val="en-US"/>
        </w:rPr>
      </w:pPr>
      <w:r w:rsidRPr="00610CF7">
        <w:rPr>
          <w:rFonts w:ascii="Times New Roman" w:eastAsiaTheme="minorEastAsia" w:hAnsi="Times New Roman" w:cs="Times New Roman" w:hint="eastAsia"/>
          <w:b/>
          <w:i/>
          <w:sz w:val="20"/>
          <w:szCs w:val="20"/>
          <w:lang w:val="en-US" w:eastAsia="zh-CN"/>
        </w:rPr>
        <w:t xml:space="preserve">Alt-2: </w:t>
      </w:r>
      <w:r w:rsidRPr="00610CF7">
        <w:rPr>
          <w:rFonts w:ascii="Times New Roman" w:hAnsi="Times New Roman" w:cs="Times New Roman"/>
          <w:b/>
          <w:i/>
          <w:sz w:val="20"/>
          <w:szCs w:val="20"/>
          <w:lang w:val="en-US"/>
        </w:rPr>
        <w:t xml:space="preserve">explicit IMR configuration, including ZP and/or NZP IMR </w:t>
      </w:r>
    </w:p>
    <w:p w14:paraId="3BDB860D" w14:textId="77777777" w:rsidR="00913B5A" w:rsidRDefault="00913B5A" w:rsidP="00913B5A">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1.2 are listed as follows:</w:t>
      </w:r>
    </w:p>
    <w:p w14:paraId="6FB26B20" w14:textId="77777777" w:rsidR="00913B5A" w:rsidRPr="00610CF7" w:rsidRDefault="00913B5A" w:rsidP="00913B5A">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L1-SINR: DOCOMO, </w:t>
      </w:r>
      <w:proofErr w:type="spellStart"/>
      <w:r w:rsidRPr="00610CF7">
        <w:rPr>
          <w:rFonts w:ascii="Times New Roman" w:eastAsiaTheme="minorEastAsia" w:hAnsi="Times New Roman" w:cs="Times New Roman"/>
          <w:sz w:val="20"/>
          <w:szCs w:val="20"/>
          <w:lang w:val="en-US" w:eastAsia="zh-CN"/>
        </w:rPr>
        <w:t>Futurewei</w:t>
      </w:r>
      <w:proofErr w:type="spellEnd"/>
      <w:r w:rsidRPr="00610CF7">
        <w:rPr>
          <w:rFonts w:ascii="Times New Roman" w:eastAsiaTheme="minorEastAsia" w:hAnsi="Times New Roman" w:cs="Times New Roman" w:hint="eastAsia"/>
          <w:sz w:val="20"/>
          <w:szCs w:val="20"/>
          <w:lang w:val="en-US" w:eastAsia="zh-CN"/>
        </w:rPr>
        <w:t xml:space="preserve">, </w:t>
      </w:r>
      <w:r w:rsidRPr="00610CF7">
        <w:rPr>
          <w:rFonts w:ascii="Times New Roman" w:eastAsiaTheme="minorEastAsia" w:hAnsi="Times New Roman" w:cs="Times New Roman"/>
          <w:sz w:val="20"/>
          <w:szCs w:val="20"/>
          <w:lang w:val="en-US" w:eastAsia="zh-CN"/>
        </w:rPr>
        <w:t xml:space="preserve">Huawei, </w:t>
      </w:r>
      <w:proofErr w:type="spellStart"/>
      <w:r w:rsidRPr="00610CF7">
        <w:rPr>
          <w:rFonts w:ascii="Times New Roman" w:eastAsiaTheme="minorEastAsia" w:hAnsi="Times New Roman" w:cs="Times New Roman"/>
          <w:sz w:val="20"/>
          <w:szCs w:val="20"/>
          <w:lang w:val="en-US" w:eastAsia="zh-CN"/>
        </w:rPr>
        <w:t>HiSilicon</w:t>
      </w:r>
      <w:proofErr w:type="spellEnd"/>
      <w:r>
        <w:rPr>
          <w:rFonts w:ascii="Times New Roman" w:eastAsiaTheme="minorEastAsia" w:hAnsi="Times New Roman" w:cs="Times New Roman" w:hint="eastAsia"/>
          <w:sz w:val="20"/>
          <w:szCs w:val="20"/>
          <w:lang w:val="en-US" w:eastAsia="zh-CN"/>
        </w:rPr>
        <w:t>, TCL, Sony, Intel</w:t>
      </w:r>
    </w:p>
    <w:p w14:paraId="2AC492A1" w14:textId="77777777" w:rsidR="00913B5A" w:rsidRPr="00610CF7" w:rsidRDefault="00913B5A" w:rsidP="00913B5A">
      <w:pPr>
        <w:pStyle w:val="af4"/>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Alt-1: Nokia/NSB, CATT, Huawei, HiSilicon</w:t>
      </w:r>
    </w:p>
    <w:p w14:paraId="5239E275" w14:textId="77777777" w:rsidR="00913B5A" w:rsidRPr="00610CF7" w:rsidRDefault="00913B5A" w:rsidP="00913B5A">
      <w:pPr>
        <w:pStyle w:val="af4"/>
        <w:numPr>
          <w:ilvl w:val="1"/>
          <w:numId w:val="33"/>
        </w:numPr>
        <w:spacing w:after="0"/>
        <w:rPr>
          <w:rFonts w:ascii="Times New Roman" w:eastAsiaTheme="minorEastAsia" w:hAnsi="Times New Roman" w:cs="Times New Roman"/>
          <w:sz w:val="20"/>
          <w:szCs w:val="20"/>
          <w:lang w:val="en-US" w:eastAsia="zh-CN"/>
        </w:rPr>
      </w:pPr>
      <w:r w:rsidRPr="00610CF7">
        <w:rPr>
          <w:rFonts w:ascii="Times New Roman" w:eastAsiaTheme="minorEastAsia" w:hAnsi="Times New Roman" w:cs="Times New Roman"/>
          <w:sz w:val="20"/>
          <w:szCs w:val="20"/>
          <w:lang w:val="en-US" w:eastAsia="zh-CN"/>
        </w:rPr>
        <w:t>Alt-2: TCL, DOCOMO, Nokia/NSB, Lenovo/</w:t>
      </w:r>
      <w:proofErr w:type="spellStart"/>
      <w:r w:rsidRPr="00610CF7">
        <w:rPr>
          <w:rFonts w:ascii="Times New Roman" w:eastAsiaTheme="minorEastAsia" w:hAnsi="Times New Roman" w:cs="Times New Roman"/>
          <w:sz w:val="20"/>
          <w:szCs w:val="20"/>
          <w:lang w:val="en-US" w:eastAsia="zh-CN"/>
        </w:rPr>
        <w:t>MotM</w:t>
      </w:r>
      <w:proofErr w:type="spellEnd"/>
      <w:r w:rsidRPr="00610CF7">
        <w:rPr>
          <w:rFonts w:ascii="Times New Roman" w:eastAsiaTheme="minorEastAsia" w:hAnsi="Times New Roman" w:cs="Times New Roman"/>
          <w:sz w:val="20"/>
          <w:szCs w:val="20"/>
          <w:lang w:val="en-US" w:eastAsia="zh-CN"/>
        </w:rPr>
        <w:t xml:space="preserve">, Huawei, </w:t>
      </w:r>
      <w:proofErr w:type="spellStart"/>
      <w:r w:rsidRPr="00610CF7">
        <w:rPr>
          <w:rFonts w:ascii="Times New Roman" w:eastAsiaTheme="minorEastAsia" w:hAnsi="Times New Roman" w:cs="Times New Roman"/>
          <w:sz w:val="20"/>
          <w:szCs w:val="20"/>
          <w:lang w:val="en-US" w:eastAsia="zh-CN"/>
        </w:rPr>
        <w:t>HiSilicon</w:t>
      </w:r>
      <w:proofErr w:type="spellEnd"/>
      <w:r w:rsidRPr="00610CF7">
        <w:rPr>
          <w:rFonts w:ascii="Times New Roman" w:eastAsiaTheme="minorEastAsia" w:hAnsi="Times New Roman" w:cs="Times New Roman"/>
          <w:sz w:val="20"/>
          <w:szCs w:val="20"/>
          <w:lang w:val="en-US" w:eastAsia="zh-CN"/>
        </w:rPr>
        <w:t>, Qualcomm</w:t>
      </w:r>
      <w:r w:rsidRPr="00610CF7">
        <w:rPr>
          <w:rFonts w:ascii="Times New Roman" w:eastAsiaTheme="minorEastAsia" w:hAnsi="Times New Roman" w:cs="Times New Roman" w:hint="eastAsia"/>
          <w:sz w:val="20"/>
          <w:szCs w:val="20"/>
          <w:lang w:val="en-US" w:eastAsia="zh-CN"/>
        </w:rPr>
        <w:t>, ZTE</w:t>
      </w:r>
      <w:r>
        <w:rPr>
          <w:rFonts w:ascii="Times New Roman" w:eastAsiaTheme="minorEastAsia" w:hAnsi="Times New Roman" w:cs="Times New Roman" w:hint="eastAsia"/>
          <w:sz w:val="20"/>
          <w:szCs w:val="20"/>
          <w:lang w:val="en-US" w:eastAsia="zh-CN"/>
        </w:rPr>
        <w:t>, Samsung,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ETRI, </w:t>
      </w:r>
      <w:proofErr w:type="spellStart"/>
      <w:r w:rsidRPr="00E268F5">
        <w:rPr>
          <w:rFonts w:ascii="Times New Roman" w:eastAsiaTheme="minorEastAsia" w:hAnsi="Times New Roman" w:cs="Times New Roman"/>
          <w:sz w:val="20"/>
          <w:szCs w:val="20"/>
          <w:lang w:val="en-US" w:eastAsia="zh-CN"/>
        </w:rPr>
        <w:t>InterDigital</w:t>
      </w:r>
      <w:proofErr w:type="spellEnd"/>
    </w:p>
    <w:p w14:paraId="11B196A5" w14:textId="77777777" w:rsidR="00913B5A" w:rsidRPr="00610CF7" w:rsidRDefault="00913B5A" w:rsidP="00913B5A">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L1-SINR: vivo, OPPO, </w:t>
      </w:r>
      <w:r w:rsidRPr="00610CF7">
        <w:rPr>
          <w:rFonts w:ascii="Times New Roman" w:eastAsiaTheme="minorEastAsia" w:hAnsi="Times New Roman" w:cs="Times New Roman"/>
          <w:sz w:val="20"/>
          <w:szCs w:val="20"/>
          <w:lang w:val="en-US" w:eastAsia="zh-CN"/>
        </w:rPr>
        <w:t>MediaTek</w:t>
      </w:r>
      <w:r>
        <w:rPr>
          <w:rFonts w:ascii="Times New Roman" w:eastAsiaTheme="minorEastAsia" w:hAnsi="Times New Roman" w:cs="Times New Roman" w:hint="eastAsia"/>
          <w:sz w:val="20"/>
          <w:szCs w:val="20"/>
          <w:lang w:val="en-US" w:eastAsia="zh-CN"/>
        </w:rPr>
        <w:t>, Apple</w:t>
      </w:r>
    </w:p>
    <w:p w14:paraId="1FE6D7CE" w14:textId="77777777" w:rsidR="00956CED" w:rsidRPr="00913B5A" w:rsidRDefault="00956CED" w:rsidP="00E958F4">
      <w:pPr>
        <w:pStyle w:val="0Maintext"/>
        <w:rPr>
          <w:rFonts w:ascii="宋体" w:eastAsia="宋体" w:hAnsi="宋体" w:cs="宋体"/>
          <w:b/>
          <w:lang w:val="en-US" w:eastAsia="zh-CN"/>
        </w:rPr>
      </w:pPr>
    </w:p>
    <w:p w14:paraId="2D23E4E5" w14:textId="77777777" w:rsidR="006D3D57" w:rsidRPr="003E4EA5" w:rsidRDefault="006D3D57" w:rsidP="006D3D5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510FD88" w14:textId="77777777" w:rsidR="006D3D57" w:rsidRPr="003E4EA5" w:rsidRDefault="006D3D57" w:rsidP="006D3D57">
      <w:pPr>
        <w:rPr>
          <w:rFonts w:eastAsiaTheme="minorEastAsia"/>
          <w:szCs w:val="20"/>
          <w:lang w:eastAsia="zh-CN"/>
        </w:rPr>
      </w:pPr>
    </w:p>
    <w:tbl>
      <w:tblPr>
        <w:tblStyle w:val="af9"/>
        <w:tblW w:w="0" w:type="auto"/>
        <w:tblLook w:val="04A0" w:firstRow="1" w:lastRow="0" w:firstColumn="1" w:lastColumn="0" w:noHBand="0" w:noVBand="1"/>
      </w:tblPr>
      <w:tblGrid>
        <w:gridCol w:w="1056"/>
        <w:gridCol w:w="8870"/>
      </w:tblGrid>
      <w:tr w:rsidR="006D3D57" w:rsidRPr="003E4EA5" w14:paraId="186232B4" w14:textId="77777777" w:rsidTr="00F123F9">
        <w:tc>
          <w:tcPr>
            <w:tcW w:w="1056" w:type="dxa"/>
            <w:shd w:val="clear" w:color="auto" w:fill="BFBFBF" w:themeFill="background1" w:themeFillShade="BF"/>
          </w:tcPr>
          <w:p w14:paraId="07DB2A2B"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Company</w:t>
            </w:r>
          </w:p>
        </w:tc>
        <w:tc>
          <w:tcPr>
            <w:tcW w:w="8870" w:type="dxa"/>
            <w:shd w:val="clear" w:color="auto" w:fill="BFBFBF" w:themeFill="background1" w:themeFillShade="BF"/>
          </w:tcPr>
          <w:p w14:paraId="7DED6C57" w14:textId="77777777" w:rsidR="006D3D57" w:rsidRPr="003E4EA5" w:rsidRDefault="006D3D57" w:rsidP="006D3D57">
            <w:pPr>
              <w:jc w:val="center"/>
              <w:rPr>
                <w:rFonts w:eastAsiaTheme="minorEastAsia"/>
                <w:szCs w:val="20"/>
                <w:lang w:eastAsia="zh-CN"/>
              </w:rPr>
            </w:pPr>
            <w:r w:rsidRPr="003E4EA5">
              <w:rPr>
                <w:rFonts w:eastAsiaTheme="minorEastAsia"/>
                <w:szCs w:val="20"/>
                <w:lang w:eastAsia="zh-CN"/>
              </w:rPr>
              <w:t>Comments</w:t>
            </w:r>
          </w:p>
        </w:tc>
      </w:tr>
      <w:tr w:rsidR="006D3D57" w:rsidRPr="003E4EA5" w14:paraId="0B3B6CF1" w14:textId="77777777" w:rsidTr="00F123F9">
        <w:tc>
          <w:tcPr>
            <w:tcW w:w="1056" w:type="dxa"/>
          </w:tcPr>
          <w:p w14:paraId="0A3FE8DA" w14:textId="27B022B3" w:rsidR="006D3D57" w:rsidRPr="003E4EA5" w:rsidRDefault="009D64FA" w:rsidP="006D3D5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870" w:type="dxa"/>
          </w:tcPr>
          <w:p w14:paraId="50D4B548" w14:textId="34459111" w:rsidR="006D3D57" w:rsidRPr="003E4EA5" w:rsidRDefault="009D64FA" w:rsidP="006D3D5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1.2, and prefer Alt-2.</w:t>
            </w:r>
          </w:p>
        </w:tc>
      </w:tr>
      <w:tr w:rsidR="00F123F9" w:rsidRPr="003E4EA5" w14:paraId="0503A215" w14:textId="77777777" w:rsidTr="00F123F9">
        <w:tc>
          <w:tcPr>
            <w:tcW w:w="1056" w:type="dxa"/>
          </w:tcPr>
          <w:p w14:paraId="01CF0E9B" w14:textId="0916A4E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8870" w:type="dxa"/>
          </w:tcPr>
          <w:p w14:paraId="7F6FF47F" w14:textId="44C0140B"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We suggest </w:t>
            </w:r>
            <w:proofErr w:type="gramStart"/>
            <w:r>
              <w:rPr>
                <w:rFonts w:eastAsiaTheme="minorEastAsia"/>
                <w:sz w:val="18"/>
                <w:szCs w:val="18"/>
                <w:lang w:eastAsia="zh-CN"/>
              </w:rPr>
              <w:t>to go</w:t>
            </w:r>
            <w:proofErr w:type="gramEnd"/>
            <w:r>
              <w:rPr>
                <w:rFonts w:eastAsiaTheme="minorEastAsia"/>
                <w:sz w:val="18"/>
                <w:szCs w:val="18"/>
                <w:lang w:eastAsia="zh-CN"/>
              </w:rPr>
              <w:t xml:space="preserve"> with majority views, i.e., Alt-2.</w:t>
            </w:r>
          </w:p>
        </w:tc>
      </w:tr>
      <w:tr w:rsidR="009238EB" w:rsidRPr="003E4EA5" w14:paraId="77D0C476" w14:textId="77777777" w:rsidTr="00F123F9">
        <w:tc>
          <w:tcPr>
            <w:tcW w:w="1056" w:type="dxa"/>
          </w:tcPr>
          <w:p w14:paraId="332EA807" w14:textId="5C9C5F5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8870" w:type="dxa"/>
          </w:tcPr>
          <w:p w14:paraId="77301C6C" w14:textId="66D2A908" w:rsidR="009238EB" w:rsidRDefault="009238EB" w:rsidP="009238EB">
            <w:pPr>
              <w:rPr>
                <w:rFonts w:eastAsiaTheme="minorEastAsia"/>
                <w:sz w:val="18"/>
                <w:szCs w:val="18"/>
                <w:lang w:eastAsia="zh-CN"/>
              </w:rPr>
            </w:pPr>
            <w:r>
              <w:rPr>
                <w:rFonts w:eastAsiaTheme="minorEastAsia"/>
                <w:sz w:val="18"/>
                <w:szCs w:val="18"/>
                <w:lang w:eastAsia="zh-CN"/>
              </w:rPr>
              <w:t>We do not support proposal 1.2. Just as we explained in previous round, either Alt-1 or Alt-2 does not work</w:t>
            </w:r>
            <w:r>
              <w:rPr>
                <w:rFonts w:eastAsiaTheme="minorEastAsia"/>
                <w:sz w:val="18"/>
                <w:szCs w:val="18"/>
                <w:lang w:val="fr-FR" w:eastAsia="zh-CN"/>
              </w:rPr>
              <w:t>.</w:t>
            </w:r>
          </w:p>
          <w:p w14:paraId="0BBF4CAE" w14:textId="77777777"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assumption is to </w:t>
            </w:r>
            <w:proofErr w:type="spellStart"/>
            <w:r>
              <w:rPr>
                <w:rFonts w:eastAsiaTheme="minorEastAsia"/>
                <w:sz w:val="18"/>
                <w:szCs w:val="18"/>
                <w:lang w:eastAsia="zh-CN"/>
              </w:rPr>
              <w:t>resue</w:t>
            </w:r>
            <w:proofErr w:type="spellEnd"/>
            <w:r>
              <w:rPr>
                <w:rFonts w:eastAsiaTheme="minorEastAsia"/>
                <w:sz w:val="18"/>
                <w:szCs w:val="18"/>
                <w:lang w:eastAsia="zh-CN"/>
              </w:rPr>
              <w:t xml:space="preserve"> the CMR of other beam, then the problem is we will meet a chicken-or- the egg problem: before UE calculates the L1-SINR, the UE does not know which two Tx beams shall be placed in one beam group. But before the UE knows which two Tx beams are in one beam group, the UE does not how to calculate the L1-SINR.</w:t>
            </w:r>
          </w:p>
          <w:p w14:paraId="1FF0E6BE" w14:textId="44ED62FD" w:rsidR="009238EB" w:rsidRDefault="009238EB" w:rsidP="009238EB">
            <w:pPr>
              <w:rPr>
                <w:rFonts w:eastAsiaTheme="minorEastAsia"/>
                <w:sz w:val="18"/>
                <w:szCs w:val="18"/>
                <w:lang w:eastAsia="zh-CN"/>
              </w:rPr>
            </w:pPr>
            <w:r>
              <w:rPr>
                <w:rFonts w:eastAsiaTheme="minorEastAsia"/>
                <w:sz w:val="18"/>
                <w:szCs w:val="18"/>
                <w:lang w:eastAsia="zh-CN"/>
              </w:rPr>
              <w:t xml:space="preserve">If the IMR resource is based on explicit IMR </w:t>
            </w:r>
            <w:proofErr w:type="spellStart"/>
            <w:r>
              <w:rPr>
                <w:rFonts w:eastAsiaTheme="minorEastAsia"/>
                <w:sz w:val="18"/>
                <w:szCs w:val="18"/>
                <w:lang w:eastAsia="zh-CN"/>
              </w:rPr>
              <w:t>configruaiton</w:t>
            </w:r>
            <w:proofErr w:type="spellEnd"/>
            <w:r>
              <w:rPr>
                <w:rFonts w:eastAsiaTheme="minorEastAsia"/>
                <w:sz w:val="18"/>
                <w:szCs w:val="18"/>
                <w:lang w:eastAsia="zh-CN"/>
              </w:rPr>
              <w:t>, the issue is the inter-beam interference is not considered and the calculation of L1-SINR does not provide much valid information.</w:t>
            </w:r>
          </w:p>
        </w:tc>
      </w:tr>
      <w:tr w:rsidR="00CD68B5" w:rsidRPr="003E4EA5" w14:paraId="25A548F6" w14:textId="77777777" w:rsidTr="00F123F9">
        <w:tc>
          <w:tcPr>
            <w:tcW w:w="1056" w:type="dxa"/>
          </w:tcPr>
          <w:p w14:paraId="53BB816A" w14:textId="31A7A9E1" w:rsidR="00CD68B5" w:rsidRDefault="00CD68B5" w:rsidP="00F123F9">
            <w:pPr>
              <w:rPr>
                <w:rFonts w:eastAsiaTheme="minorEastAsia"/>
                <w:sz w:val="18"/>
                <w:szCs w:val="18"/>
                <w:lang w:eastAsia="zh-CN"/>
              </w:rPr>
            </w:pPr>
            <w:r>
              <w:rPr>
                <w:rFonts w:eastAsiaTheme="minorEastAsia"/>
                <w:sz w:val="18"/>
                <w:szCs w:val="18"/>
                <w:lang w:eastAsia="zh-CN"/>
              </w:rPr>
              <w:t>Apple</w:t>
            </w:r>
          </w:p>
        </w:tc>
        <w:tc>
          <w:tcPr>
            <w:tcW w:w="8870" w:type="dxa"/>
          </w:tcPr>
          <w:p w14:paraId="793CB0E0" w14:textId="77777777" w:rsidR="00CD68B5" w:rsidRDefault="00CD68B5" w:rsidP="009238EB">
            <w:pPr>
              <w:rPr>
                <w:rFonts w:eastAsiaTheme="minorEastAsia"/>
                <w:sz w:val="18"/>
                <w:szCs w:val="18"/>
                <w:lang w:eastAsia="zh-CN"/>
              </w:rPr>
            </w:pPr>
            <w:r>
              <w:rPr>
                <w:rFonts w:eastAsiaTheme="minorEastAsia"/>
                <w:sz w:val="18"/>
                <w:szCs w:val="18"/>
                <w:lang w:eastAsia="zh-CN"/>
              </w:rPr>
              <w:t xml:space="preserve">We did not observe performance gain for L1-SINR. </w:t>
            </w:r>
          </w:p>
          <w:p w14:paraId="33521AB4" w14:textId="77777777" w:rsidR="00CD68B5" w:rsidRDefault="00CD68B5" w:rsidP="009238EB">
            <w:pPr>
              <w:rPr>
                <w:rFonts w:eastAsiaTheme="minorEastAsia"/>
                <w:sz w:val="18"/>
                <w:szCs w:val="18"/>
                <w:lang w:eastAsia="zh-CN"/>
              </w:rPr>
            </w:pPr>
          </w:p>
          <w:p w14:paraId="5B60A4F6" w14:textId="24BE1837" w:rsidR="00CD68B5" w:rsidRDefault="00CD68B5" w:rsidP="009238EB">
            <w:pPr>
              <w:rPr>
                <w:rFonts w:eastAsiaTheme="minorEastAsia"/>
                <w:sz w:val="18"/>
                <w:szCs w:val="18"/>
                <w:lang w:eastAsia="zh-CN"/>
              </w:rPr>
            </w:pPr>
            <w:r>
              <w:rPr>
                <w:rFonts w:eastAsiaTheme="minorEastAsia"/>
                <w:sz w:val="18"/>
                <w:szCs w:val="18"/>
                <w:lang w:eastAsia="zh-CN"/>
              </w:rPr>
              <w:t xml:space="preserve">In addition, the proposal here is not clear to us. Is the intention to support ZP+NZP IMR? </w:t>
            </w:r>
          </w:p>
        </w:tc>
      </w:tr>
    </w:tbl>
    <w:p w14:paraId="7C43A1DA" w14:textId="77777777" w:rsidR="00AB61BB" w:rsidRPr="003E4EA5" w:rsidRDefault="00AB61BB" w:rsidP="00E958F4">
      <w:pPr>
        <w:pStyle w:val="0Maintext"/>
        <w:rPr>
          <w:rFonts w:ascii="宋体" w:eastAsia="宋体" w:hAnsi="宋体" w:cs="宋体"/>
          <w:b/>
          <w:lang w:val="en-US" w:eastAsia="zh-CN"/>
        </w:rPr>
      </w:pPr>
    </w:p>
    <w:p w14:paraId="3AE11FB6" w14:textId="5494A0B0" w:rsidR="00A62A1B" w:rsidRPr="003E4EA5" w:rsidRDefault="00A62A1B" w:rsidP="005C199E">
      <w:pPr>
        <w:pStyle w:val="1"/>
        <w:rPr>
          <w:lang w:val="en-US"/>
        </w:rPr>
      </w:pPr>
      <w:r w:rsidRPr="003E4EA5">
        <w:rPr>
          <w:lang w:val="en-US"/>
        </w:rPr>
        <w:t xml:space="preserve">M-TRP Beam failure recovery </w:t>
      </w:r>
    </w:p>
    <w:p w14:paraId="5570A468" w14:textId="6FA1CA6C" w:rsidR="00E41103" w:rsidRPr="003E4EA5" w:rsidRDefault="00E41103" w:rsidP="00E41103">
      <w:pPr>
        <w:pStyle w:val="issue11"/>
        <w:rPr>
          <w:rFonts w:eastAsiaTheme="minorEastAsia"/>
          <w:b w:val="0"/>
          <w:u w:val="single"/>
          <w:lang w:val="en-US" w:eastAsia="zh-CN"/>
        </w:rPr>
      </w:pPr>
      <w:r w:rsidRPr="003E4EA5">
        <w:rPr>
          <w:rFonts w:eastAsiaTheme="minorEastAsia"/>
          <w:sz w:val="24"/>
          <w:lang w:val="en-US" w:eastAsia="zh-CN"/>
        </w:rPr>
        <w:t>Issue 2.1: Simultaneous configuration of cell-specific and TRP-specific BFR in a cell</w:t>
      </w:r>
    </w:p>
    <w:p w14:paraId="0FA5BEF6" w14:textId="77777777" w:rsidR="00956CED" w:rsidRDefault="00956CED" w:rsidP="00956CED">
      <w:pPr>
        <w:snapToGrid w:val="0"/>
        <w:jc w:val="both"/>
        <w:rPr>
          <w:rFonts w:eastAsiaTheme="minorEastAsia"/>
          <w:b/>
          <w:szCs w:val="20"/>
          <w:u w:val="single"/>
          <w:lang w:eastAsia="zh-CN"/>
        </w:rPr>
      </w:pPr>
    </w:p>
    <w:p w14:paraId="3169C68E" w14:textId="683E063D" w:rsidR="00956CED" w:rsidRPr="00956CED" w:rsidRDefault="00956CED" w:rsidP="00956CED">
      <w:pPr>
        <w:snapToGrid w:val="0"/>
        <w:jc w:val="both"/>
        <w:rPr>
          <w:rFonts w:eastAsiaTheme="minorEastAsia"/>
          <w:b/>
          <w:szCs w:val="20"/>
          <w:u w:val="single"/>
          <w:lang w:eastAsia="zh-CN"/>
        </w:rPr>
      </w:pPr>
      <w:r w:rsidRPr="00956CED">
        <w:rPr>
          <w:rFonts w:eastAsiaTheme="minorEastAsia" w:hint="eastAsia"/>
          <w:b/>
          <w:i/>
          <w:szCs w:val="20"/>
          <w:lang w:eastAsia="zh-CN"/>
        </w:rPr>
        <w:lastRenderedPageBreak/>
        <w:t>FL Proposal 2.1:</w:t>
      </w:r>
    </w:p>
    <w:p w14:paraId="5C91F0FA" w14:textId="2E824C25" w:rsidR="00956CED" w:rsidRPr="00956CED" w:rsidRDefault="00956CED" w:rsidP="00956CED">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u w:val="single"/>
          <w:lang w:val="en-US" w:eastAsia="zh-CN"/>
        </w:rPr>
      </w:pPr>
      <w:r w:rsidRPr="00956CED">
        <w:rPr>
          <w:rFonts w:ascii="Times New Roman" w:hAnsi="Times New Roman" w:cs="Times New Roman"/>
          <w:b/>
          <w:i/>
          <w:iCs/>
          <w:sz w:val="20"/>
          <w:szCs w:val="20"/>
          <w:lang w:val="en-US"/>
        </w:rPr>
        <w:t>Support</w:t>
      </w:r>
      <w:r w:rsidRPr="00956CED">
        <w:rPr>
          <w:rFonts w:ascii="Times New Roman" w:eastAsiaTheme="minorEastAsia" w:hAnsi="Times New Roman" w:cs="Times New Roman"/>
          <w:b/>
          <w:i/>
          <w:sz w:val="20"/>
          <w:szCs w:val="20"/>
          <w:lang w:val="en-US" w:eastAsia="zh-CN"/>
        </w:rPr>
        <w:t xml:space="preserve"> s</w:t>
      </w:r>
      <w:r w:rsidRPr="00956CED">
        <w:rPr>
          <w:rFonts w:ascii="Times New Roman" w:hAnsi="Times New Roman" w:cs="Times New Roman"/>
          <w:b/>
          <w:i/>
          <w:sz w:val="20"/>
          <w:szCs w:val="20"/>
          <w:lang w:val="en-US"/>
        </w:rPr>
        <w:t>imultaneous configuration of Rel-15/16 BFR and TRP-specific BFR in a cell</w:t>
      </w:r>
    </w:p>
    <w:p w14:paraId="65D6987C" w14:textId="57AFF631" w:rsidR="00956CED" w:rsidRPr="00956CED" w:rsidRDefault="00956CED" w:rsidP="00956CED">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956CED">
        <w:rPr>
          <w:rFonts w:ascii="Times New Roman" w:hAnsi="Times New Roman" w:cs="Times New Roman"/>
          <w:b/>
          <w:i/>
          <w:iCs/>
          <w:sz w:val="20"/>
          <w:szCs w:val="20"/>
          <w:lang w:val="en-US"/>
        </w:rPr>
        <w:t xml:space="preserve">Up to 2 BFD-RS sets can be configured per CC (including </w:t>
      </w:r>
      <w:proofErr w:type="spellStart"/>
      <w:r w:rsidRPr="00956CED">
        <w:rPr>
          <w:rFonts w:ascii="Times New Roman" w:hAnsi="Times New Roman" w:cs="Times New Roman"/>
          <w:b/>
          <w:i/>
          <w:iCs/>
          <w:sz w:val="20"/>
          <w:szCs w:val="20"/>
          <w:lang w:val="en-US"/>
        </w:rPr>
        <w:t>Scell</w:t>
      </w:r>
      <w:proofErr w:type="spellEnd"/>
      <w:r w:rsidRPr="00956CED">
        <w:rPr>
          <w:rFonts w:ascii="Times New Roman" w:hAnsi="Times New Roman" w:cs="Times New Roman"/>
          <w:b/>
          <w:i/>
          <w:iCs/>
          <w:sz w:val="20"/>
          <w:szCs w:val="20"/>
          <w:lang w:val="en-US"/>
        </w:rPr>
        <w:t xml:space="preserve"> and </w:t>
      </w:r>
      <w:proofErr w:type="spellStart"/>
      <w:r w:rsidRPr="00956CED">
        <w:rPr>
          <w:rFonts w:ascii="Times New Roman" w:hAnsi="Times New Roman" w:cs="Times New Roman"/>
          <w:b/>
          <w:i/>
          <w:iCs/>
          <w:sz w:val="20"/>
          <w:szCs w:val="20"/>
          <w:lang w:val="en-US"/>
        </w:rPr>
        <w:t>SpCell</w:t>
      </w:r>
      <w:proofErr w:type="spellEnd"/>
      <w:r w:rsidRPr="00956CED">
        <w:rPr>
          <w:rFonts w:ascii="Times New Roman" w:hAnsi="Times New Roman" w:cs="Times New Roman"/>
          <w:b/>
          <w:i/>
          <w:iCs/>
          <w:sz w:val="20"/>
          <w:szCs w:val="20"/>
          <w:lang w:val="en-US"/>
        </w:rPr>
        <w:t>)</w:t>
      </w:r>
    </w:p>
    <w:p w14:paraId="2A44B95F" w14:textId="17ACB33B" w:rsidR="00E41103" w:rsidRDefault="00E41103" w:rsidP="00E41103">
      <w:pPr>
        <w:pStyle w:val="af4"/>
        <w:snapToGrid w:val="0"/>
        <w:spacing w:after="0" w:line="240" w:lineRule="auto"/>
        <w:ind w:left="360"/>
        <w:rPr>
          <w:rFonts w:eastAsiaTheme="minorEastAsia"/>
          <w:sz w:val="20"/>
          <w:szCs w:val="20"/>
          <w:lang w:eastAsia="zh-CN"/>
        </w:rPr>
      </w:pPr>
    </w:p>
    <w:p w14:paraId="4457FDB5" w14:textId="47110F92"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2.1 are listed as follows:</w:t>
      </w:r>
    </w:p>
    <w:p w14:paraId="7EACE8BC" w14:textId="6CAAE0E8"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00F123F9">
        <w:rPr>
          <w:rFonts w:ascii="Times New Roman" w:eastAsiaTheme="minorEastAsia" w:hAnsi="Times New Roman" w:cs="Times New Roman"/>
          <w:sz w:val="20"/>
          <w:szCs w:val="20"/>
          <w:lang w:val="en-US" w:eastAsia="zh-CN"/>
        </w:rPr>
        <w:t>Support</w:t>
      </w:r>
    </w:p>
    <w:p w14:paraId="524E1932" w14:textId="6333278D"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
    <w:p w14:paraId="7C1ECAD3" w14:textId="77777777" w:rsidR="00956CED" w:rsidRPr="00956CED" w:rsidRDefault="00956CED" w:rsidP="00E41103">
      <w:pPr>
        <w:pStyle w:val="af4"/>
        <w:snapToGrid w:val="0"/>
        <w:spacing w:after="0" w:line="240" w:lineRule="auto"/>
        <w:ind w:left="360"/>
        <w:rPr>
          <w:rFonts w:eastAsiaTheme="minorEastAsia"/>
          <w:sz w:val="20"/>
          <w:szCs w:val="20"/>
          <w:lang w:val="en-US" w:eastAsia="zh-CN"/>
        </w:rPr>
      </w:pPr>
    </w:p>
    <w:p w14:paraId="04821AE4" w14:textId="77777777" w:rsidR="00E41103" w:rsidRPr="003E4EA5" w:rsidRDefault="00E41103" w:rsidP="00E41103">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E4E61FE" w14:textId="77777777" w:rsidR="00E41103" w:rsidRPr="003E4EA5" w:rsidRDefault="00E41103" w:rsidP="00E41103">
      <w:pPr>
        <w:rPr>
          <w:rFonts w:eastAsiaTheme="minorEastAsia"/>
          <w:szCs w:val="20"/>
          <w:lang w:eastAsia="zh-CN"/>
        </w:rPr>
      </w:pPr>
    </w:p>
    <w:tbl>
      <w:tblPr>
        <w:tblStyle w:val="af9"/>
        <w:tblW w:w="0" w:type="auto"/>
        <w:tblLook w:val="04A0" w:firstRow="1" w:lastRow="0" w:firstColumn="1" w:lastColumn="0" w:noHBand="0" w:noVBand="1"/>
      </w:tblPr>
      <w:tblGrid>
        <w:gridCol w:w="1276"/>
        <w:gridCol w:w="7931"/>
      </w:tblGrid>
      <w:tr w:rsidR="00E41103" w:rsidRPr="003E4EA5" w14:paraId="2F15AD0E" w14:textId="77777777" w:rsidTr="00092DCC">
        <w:tc>
          <w:tcPr>
            <w:tcW w:w="1276" w:type="dxa"/>
            <w:shd w:val="clear" w:color="auto" w:fill="BFBFBF" w:themeFill="background1" w:themeFillShade="BF"/>
          </w:tcPr>
          <w:p w14:paraId="7011F37C" w14:textId="77777777" w:rsidR="00E41103" w:rsidRPr="003E4EA5" w:rsidRDefault="00E41103" w:rsidP="00FC0451">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7BB6CE4F" w14:textId="77777777" w:rsidR="00E41103" w:rsidRPr="003E4EA5" w:rsidRDefault="00E41103" w:rsidP="002516F9">
            <w:pPr>
              <w:jc w:val="center"/>
              <w:rPr>
                <w:rFonts w:eastAsiaTheme="minorEastAsia"/>
                <w:szCs w:val="20"/>
                <w:lang w:eastAsia="zh-CN"/>
              </w:rPr>
            </w:pPr>
            <w:r w:rsidRPr="003E4EA5">
              <w:rPr>
                <w:rFonts w:eastAsiaTheme="minorEastAsia"/>
                <w:szCs w:val="20"/>
                <w:lang w:eastAsia="zh-CN"/>
              </w:rPr>
              <w:t>Comments</w:t>
            </w:r>
          </w:p>
        </w:tc>
      </w:tr>
      <w:tr w:rsidR="00E41103" w:rsidRPr="003E4EA5" w14:paraId="7BF21E68" w14:textId="77777777" w:rsidTr="00092DCC">
        <w:tc>
          <w:tcPr>
            <w:tcW w:w="1276" w:type="dxa"/>
          </w:tcPr>
          <w:p w14:paraId="6D9CAB67" w14:textId="0DC9346F" w:rsidR="00E41103"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E688CE6" w14:textId="62729B9B" w:rsidR="00E41103" w:rsidRPr="003E4EA5" w:rsidRDefault="009D64FA"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support the 2</w:t>
            </w:r>
            <w:r w:rsidRPr="009D64FA">
              <w:rPr>
                <w:rFonts w:eastAsiaTheme="minorEastAsia"/>
                <w:sz w:val="18"/>
                <w:szCs w:val="18"/>
                <w:vertAlign w:val="superscript"/>
                <w:lang w:eastAsia="zh-CN"/>
              </w:rPr>
              <w:t>nd</w:t>
            </w:r>
            <w:r>
              <w:rPr>
                <w:rFonts w:eastAsiaTheme="minorEastAsia"/>
                <w:sz w:val="18"/>
                <w:szCs w:val="18"/>
                <w:lang w:eastAsia="zh-CN"/>
              </w:rPr>
              <w:t xml:space="preserve"> bullet. We suggest removing the 1</w:t>
            </w:r>
            <w:r w:rsidRPr="009D64FA">
              <w:rPr>
                <w:rFonts w:eastAsiaTheme="minorEastAsia"/>
                <w:sz w:val="18"/>
                <w:szCs w:val="18"/>
                <w:vertAlign w:val="superscript"/>
                <w:lang w:eastAsia="zh-CN"/>
              </w:rPr>
              <w:t>st</w:t>
            </w:r>
            <w:r>
              <w:rPr>
                <w:rFonts w:eastAsiaTheme="minorEastAsia"/>
                <w:sz w:val="18"/>
                <w:szCs w:val="18"/>
                <w:lang w:eastAsia="zh-CN"/>
              </w:rPr>
              <w:t xml:space="preserve"> bullet.</w:t>
            </w:r>
          </w:p>
        </w:tc>
      </w:tr>
      <w:tr w:rsidR="00F123F9" w:rsidRPr="003E4EA5" w14:paraId="07FF5E06" w14:textId="77777777" w:rsidTr="00092DCC">
        <w:tc>
          <w:tcPr>
            <w:tcW w:w="1276" w:type="dxa"/>
          </w:tcPr>
          <w:p w14:paraId="1285673B" w14:textId="67D4AC3F"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931" w:type="dxa"/>
          </w:tcPr>
          <w:p w14:paraId="22D6080B" w14:textId="64E0D9AE" w:rsidR="00F123F9" w:rsidRPr="003E4EA5" w:rsidRDefault="00F123F9" w:rsidP="00F123F9">
            <w:pPr>
              <w:rPr>
                <w:rFonts w:eastAsia="PMingLiU"/>
                <w:sz w:val="18"/>
                <w:szCs w:val="18"/>
                <w:lang w:eastAsia="zh-TW"/>
              </w:rPr>
            </w:pPr>
            <w:r>
              <w:rPr>
                <w:rFonts w:eastAsiaTheme="minorEastAsia"/>
                <w:sz w:val="18"/>
                <w:szCs w:val="18"/>
                <w:lang w:eastAsia="zh-CN"/>
              </w:rPr>
              <w:t>We can support the above FL proposal.</w:t>
            </w:r>
          </w:p>
        </w:tc>
      </w:tr>
      <w:tr w:rsidR="009238EB" w:rsidRPr="003E4EA5" w14:paraId="411935BC" w14:textId="77777777" w:rsidTr="00092DCC">
        <w:tc>
          <w:tcPr>
            <w:tcW w:w="1276" w:type="dxa"/>
          </w:tcPr>
          <w:p w14:paraId="0BD9DB54" w14:textId="6FCF8DF4"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7931" w:type="dxa"/>
          </w:tcPr>
          <w:p w14:paraId="3FBFEDF9" w14:textId="4565BEEB" w:rsidR="009238EB" w:rsidRDefault="009238EB" w:rsidP="00F123F9">
            <w:pPr>
              <w:rPr>
                <w:rFonts w:eastAsiaTheme="minorEastAsia"/>
                <w:sz w:val="18"/>
                <w:szCs w:val="18"/>
                <w:lang w:eastAsia="zh-CN"/>
              </w:rPr>
            </w:pPr>
            <w:r>
              <w:rPr>
                <w:rFonts w:eastAsiaTheme="minorEastAsia"/>
                <w:sz w:val="18"/>
                <w:szCs w:val="18"/>
                <w:lang w:eastAsia="zh-CN"/>
              </w:rPr>
              <w:t>We do not support the proposal because “</w:t>
            </w:r>
            <w:r w:rsidRPr="00956CED">
              <w:rPr>
                <w:rFonts w:eastAsiaTheme="minorEastAsia"/>
                <w:b/>
                <w:i/>
                <w:szCs w:val="20"/>
                <w:lang w:eastAsia="zh-CN"/>
              </w:rPr>
              <w:t>s</w:t>
            </w:r>
            <w:r w:rsidRPr="00956CED">
              <w:rPr>
                <w:b/>
                <w:i/>
                <w:szCs w:val="20"/>
              </w:rPr>
              <w:t>imultaneous configuration</w:t>
            </w:r>
            <w:r>
              <w:rPr>
                <w:rFonts w:eastAsiaTheme="minorEastAsia"/>
                <w:sz w:val="18"/>
                <w:szCs w:val="18"/>
                <w:lang w:eastAsia="zh-CN"/>
              </w:rPr>
              <w:t>” is not clear.</w:t>
            </w:r>
          </w:p>
        </w:tc>
      </w:tr>
      <w:tr w:rsidR="000348D6" w:rsidRPr="003E4EA5" w14:paraId="6477E0B7" w14:textId="77777777" w:rsidTr="00092DCC">
        <w:tc>
          <w:tcPr>
            <w:tcW w:w="1276" w:type="dxa"/>
          </w:tcPr>
          <w:p w14:paraId="0CEDC7F1" w14:textId="7BF56C47" w:rsidR="000348D6" w:rsidRDefault="000348D6"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931" w:type="dxa"/>
          </w:tcPr>
          <w:p w14:paraId="5D4E8031" w14:textId="77777777" w:rsidR="000348D6" w:rsidRDefault="000348D6" w:rsidP="00F123F9">
            <w:pPr>
              <w:rPr>
                <w:rFonts w:eastAsiaTheme="minorEastAsia"/>
                <w:sz w:val="18"/>
                <w:szCs w:val="18"/>
                <w:lang w:eastAsia="zh-CN"/>
              </w:rPr>
            </w:pPr>
            <w:r>
              <w:rPr>
                <w:rFonts w:eastAsiaTheme="minorEastAsia"/>
                <w:sz w:val="18"/>
                <w:szCs w:val="18"/>
                <w:lang w:eastAsia="zh-CN"/>
              </w:rPr>
              <w:t xml:space="preserve">We do not support the proposal either. </w:t>
            </w:r>
          </w:p>
          <w:p w14:paraId="191C0EFE" w14:textId="6EA3172A" w:rsidR="000348D6" w:rsidRDefault="000348D6" w:rsidP="00F123F9">
            <w:pPr>
              <w:rPr>
                <w:rFonts w:eastAsiaTheme="minorEastAsia"/>
                <w:sz w:val="18"/>
                <w:szCs w:val="18"/>
                <w:lang w:eastAsia="zh-CN"/>
              </w:rPr>
            </w:pPr>
            <w:r>
              <w:rPr>
                <w:rFonts w:eastAsiaTheme="minorEastAsia"/>
                <w:sz w:val="18"/>
                <w:szCs w:val="18"/>
                <w:lang w:eastAsia="zh-CN"/>
              </w:rPr>
              <w:t>It would be good to clarify the procedure first, before deciding what to configure.</w:t>
            </w:r>
          </w:p>
        </w:tc>
      </w:tr>
      <w:tr w:rsidR="002421DD" w:rsidRPr="003E4EA5" w14:paraId="03348E97" w14:textId="77777777" w:rsidTr="00092DCC">
        <w:tc>
          <w:tcPr>
            <w:tcW w:w="1276" w:type="dxa"/>
          </w:tcPr>
          <w:p w14:paraId="2C1B7D00" w14:textId="7639A86B"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7931" w:type="dxa"/>
          </w:tcPr>
          <w:p w14:paraId="35972A0A" w14:textId="776156A3" w:rsidR="002421DD" w:rsidRDefault="002421DD" w:rsidP="00F123F9">
            <w:pPr>
              <w:rPr>
                <w:rFonts w:eastAsiaTheme="minorEastAsia"/>
                <w:sz w:val="18"/>
                <w:szCs w:val="18"/>
                <w:lang w:eastAsia="zh-CN"/>
              </w:rPr>
            </w:pPr>
            <w:r>
              <w:rPr>
                <w:rFonts w:eastAsiaTheme="minorEastAsia"/>
                <w:sz w:val="18"/>
                <w:szCs w:val="18"/>
                <w:lang w:eastAsia="zh-CN"/>
              </w:rPr>
              <w:t xml:space="preserve">Maybe we can defer the decision, it seems the two bullets are not aligned. </w:t>
            </w:r>
          </w:p>
        </w:tc>
      </w:tr>
      <w:tr w:rsidR="001159D8" w:rsidRPr="003E4EA5" w14:paraId="1C9E0D7A" w14:textId="77777777" w:rsidTr="00092DCC">
        <w:tc>
          <w:tcPr>
            <w:tcW w:w="1276" w:type="dxa"/>
          </w:tcPr>
          <w:p w14:paraId="09B6D4DF" w14:textId="7D9A6E46" w:rsidR="001159D8" w:rsidRDefault="001159D8" w:rsidP="00F123F9">
            <w:pPr>
              <w:rPr>
                <w:rFonts w:eastAsiaTheme="minorEastAsia"/>
                <w:sz w:val="18"/>
                <w:szCs w:val="18"/>
                <w:lang w:eastAsia="zh-CN"/>
              </w:rPr>
            </w:pPr>
            <w:r>
              <w:rPr>
                <w:rFonts w:eastAsiaTheme="minorEastAsia" w:hint="eastAsia"/>
                <w:sz w:val="18"/>
                <w:szCs w:val="18"/>
                <w:lang w:eastAsia="zh-CN"/>
              </w:rPr>
              <w:t xml:space="preserve">Mod </w:t>
            </w:r>
          </w:p>
        </w:tc>
        <w:tc>
          <w:tcPr>
            <w:tcW w:w="7931" w:type="dxa"/>
          </w:tcPr>
          <w:p w14:paraId="67A842B3" w14:textId="7975E8BA" w:rsidR="001159D8" w:rsidRDefault="001159D8" w:rsidP="00F123F9">
            <w:pPr>
              <w:rPr>
                <w:rFonts w:eastAsiaTheme="minorEastAsia" w:hint="eastAsia"/>
                <w:sz w:val="18"/>
                <w:szCs w:val="18"/>
                <w:lang w:eastAsia="zh-CN"/>
              </w:rPr>
            </w:pPr>
            <w:r>
              <w:rPr>
                <w:rFonts w:eastAsiaTheme="minorEastAsia"/>
                <w:sz w:val="18"/>
                <w:szCs w:val="18"/>
                <w:lang w:eastAsia="zh-CN"/>
              </w:rPr>
              <w:t>L</w:t>
            </w:r>
            <w:r>
              <w:rPr>
                <w:rFonts w:eastAsiaTheme="minorEastAsia" w:hint="eastAsia"/>
                <w:sz w:val="18"/>
                <w:szCs w:val="18"/>
                <w:lang w:eastAsia="zh-CN"/>
              </w:rPr>
              <w:t>et</w:t>
            </w:r>
            <w:r>
              <w:rPr>
                <w:rFonts w:eastAsiaTheme="minorEastAsia"/>
                <w:sz w:val="18"/>
                <w:szCs w:val="18"/>
                <w:lang w:eastAsia="zh-CN"/>
              </w:rPr>
              <w:t>’</w:t>
            </w:r>
            <w:r>
              <w:rPr>
                <w:rFonts w:eastAsiaTheme="minorEastAsia" w:hint="eastAsia"/>
                <w:sz w:val="18"/>
                <w:szCs w:val="18"/>
                <w:lang w:eastAsia="zh-CN"/>
              </w:rPr>
              <w:t>s try to restart from the following version which is revised from FL proposal in round 1 summary.</w:t>
            </w:r>
          </w:p>
          <w:p w14:paraId="1377A666" w14:textId="77777777" w:rsidR="001159D8" w:rsidRDefault="001159D8" w:rsidP="00F123F9">
            <w:pPr>
              <w:rPr>
                <w:rFonts w:eastAsiaTheme="minorEastAsia" w:hint="eastAsia"/>
                <w:sz w:val="18"/>
                <w:szCs w:val="18"/>
                <w:lang w:eastAsia="zh-CN"/>
              </w:rPr>
            </w:pPr>
          </w:p>
          <w:p w14:paraId="3D13AD03" w14:textId="696DDF40" w:rsidR="001159D8" w:rsidRPr="00610CF7" w:rsidRDefault="001159D8" w:rsidP="001159D8">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82088F">
              <w:rPr>
                <w:rFonts w:eastAsiaTheme="minorEastAsia"/>
                <w:b/>
                <w:i/>
                <w:color w:val="000000"/>
                <w:szCs w:val="20"/>
                <w:lang w:val="en-GB" w:eastAsia="zh-CN"/>
              </w:rPr>
              <w:t>A UE is configured with either “</w:t>
            </w:r>
            <w:ins w:id="3" w:author="CATT" w:date="2021-10-14T09:48:00Z">
              <w:r w:rsidRPr="00956CED">
                <w:rPr>
                  <w:b/>
                  <w:i/>
                  <w:szCs w:val="20"/>
                </w:rPr>
                <w:t>Rel-15/16 BFR</w:t>
              </w:r>
            </w:ins>
            <w:del w:id="4" w:author="CATT" w:date="2021-10-14T09:48:00Z">
              <w:r w:rsidRPr="0082088F" w:rsidDel="001159D8">
                <w:rPr>
                  <w:rFonts w:eastAsiaTheme="minorEastAsia"/>
                  <w:b/>
                  <w:i/>
                  <w:color w:val="000000"/>
                  <w:szCs w:val="20"/>
                  <w:lang w:val="en-GB" w:eastAsia="zh-CN"/>
                </w:rPr>
                <w:delText>cell-specific</w:delText>
              </w:r>
            </w:del>
            <w:r w:rsidRPr="0082088F">
              <w:rPr>
                <w:rFonts w:eastAsiaTheme="minorEastAsia"/>
                <w:b/>
                <w:i/>
                <w:color w:val="000000"/>
                <w:szCs w:val="20"/>
                <w:lang w:val="en-GB" w:eastAsia="zh-CN"/>
              </w:rPr>
              <w:t>” BFR (i.e., 1 BFD-RS set) or “TRP-specific BFR” (i.e. 2 BFD-RS sets) on o</w:t>
            </w:r>
            <w:r w:rsidRPr="0082088F">
              <w:rPr>
                <w:rFonts w:eastAsiaTheme="minorEastAsia" w:hint="eastAsia"/>
                <w:b/>
                <w:i/>
                <w:color w:val="000000"/>
                <w:szCs w:val="20"/>
                <w:lang w:val="en-GB" w:eastAsia="zh-CN"/>
              </w:rPr>
              <w:t>ne</w:t>
            </w:r>
            <w:r>
              <w:rPr>
                <w:rFonts w:eastAsiaTheme="minorEastAsia"/>
                <w:b/>
                <w:i/>
                <w:color w:val="000000"/>
                <w:szCs w:val="20"/>
                <w:lang w:val="en-GB" w:eastAsia="zh-CN"/>
              </w:rPr>
              <w:t xml:space="preserve"> CC</w:t>
            </w:r>
            <w:r>
              <w:rPr>
                <w:rFonts w:eastAsiaTheme="minorEastAsia" w:hint="eastAsia"/>
                <w:b/>
                <w:i/>
                <w:color w:val="000000"/>
                <w:szCs w:val="20"/>
                <w:lang w:val="en-GB" w:eastAsia="zh-CN"/>
              </w:rPr>
              <w:t xml:space="preserve">. </w:t>
            </w:r>
            <w:r w:rsidRPr="000515CF">
              <w:rPr>
                <w:rFonts w:eastAsiaTheme="minorEastAsia"/>
                <w:b/>
                <w:i/>
                <w:color w:val="000000"/>
                <w:szCs w:val="20"/>
                <w:lang w:val="en-GB" w:eastAsia="zh-CN"/>
              </w:rPr>
              <w:t xml:space="preserve">Up to 2 BFD-RS sets can be configured per </w:t>
            </w:r>
            <w:r>
              <w:rPr>
                <w:rFonts w:eastAsiaTheme="minorEastAsia" w:hint="eastAsia"/>
                <w:b/>
                <w:i/>
                <w:color w:val="000000"/>
                <w:szCs w:val="20"/>
                <w:lang w:val="en-GB" w:eastAsia="zh-CN"/>
              </w:rPr>
              <w:t>CC</w:t>
            </w:r>
            <w:r w:rsidRPr="000515CF">
              <w:rPr>
                <w:rFonts w:eastAsiaTheme="minorEastAsia" w:hint="eastAsia"/>
                <w:b/>
                <w:i/>
                <w:color w:val="000000"/>
                <w:szCs w:val="20"/>
                <w:lang w:val="en-GB" w:eastAsia="zh-CN"/>
              </w:rPr>
              <w:t>.</w:t>
            </w:r>
          </w:p>
          <w:p w14:paraId="46113153" w14:textId="77777777" w:rsidR="001159D8" w:rsidRPr="001159D8" w:rsidRDefault="001159D8" w:rsidP="00F123F9">
            <w:pPr>
              <w:rPr>
                <w:rFonts w:eastAsiaTheme="minorEastAsia"/>
                <w:sz w:val="18"/>
                <w:szCs w:val="18"/>
                <w:lang w:eastAsia="zh-CN"/>
              </w:rPr>
            </w:pPr>
          </w:p>
        </w:tc>
      </w:tr>
    </w:tbl>
    <w:p w14:paraId="0C97F2E2" w14:textId="77777777" w:rsidR="00E41103" w:rsidRPr="003E4EA5" w:rsidRDefault="00E41103" w:rsidP="00E41103">
      <w:pPr>
        <w:snapToGrid w:val="0"/>
        <w:rPr>
          <w:rFonts w:eastAsiaTheme="minorEastAsia"/>
          <w:b/>
          <w:u w:val="single"/>
          <w:lang w:eastAsia="zh-CN"/>
        </w:rPr>
      </w:pPr>
    </w:p>
    <w:p w14:paraId="4E9FC669" w14:textId="662836C8" w:rsidR="00DF5008" w:rsidRPr="003E4EA5" w:rsidRDefault="00DF5008"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2.2: </w:t>
      </w:r>
      <w:r w:rsidR="003334B8" w:rsidRPr="003E4EA5">
        <w:rPr>
          <w:rFonts w:eastAsiaTheme="minorEastAsia"/>
          <w:sz w:val="20"/>
          <w:szCs w:val="20"/>
          <w:lang w:val="en-US" w:eastAsia="zh-CN"/>
        </w:rPr>
        <w:t>U</w:t>
      </w:r>
      <w:r w:rsidRPr="003E4EA5">
        <w:rPr>
          <w:sz w:val="20"/>
          <w:szCs w:val="20"/>
          <w:lang w:val="en-US"/>
        </w:rPr>
        <w:t>pdat</w:t>
      </w:r>
      <w:r w:rsidR="00432C17" w:rsidRPr="003E4EA5">
        <w:rPr>
          <w:rFonts w:eastAsiaTheme="minorEastAsia"/>
          <w:sz w:val="20"/>
          <w:szCs w:val="20"/>
          <w:lang w:val="en-US" w:eastAsia="zh-CN"/>
        </w:rPr>
        <w:t>e</w:t>
      </w:r>
      <w:r w:rsidRPr="003E4EA5">
        <w:rPr>
          <w:sz w:val="20"/>
          <w:szCs w:val="20"/>
          <w:lang w:val="en-US"/>
        </w:rPr>
        <w:t xml:space="preserve"> </w:t>
      </w:r>
      <w:r w:rsidR="003334B8" w:rsidRPr="003E4EA5">
        <w:rPr>
          <w:rFonts w:eastAsiaTheme="minorEastAsia"/>
          <w:sz w:val="20"/>
          <w:szCs w:val="20"/>
          <w:lang w:val="en-US" w:eastAsia="zh-CN"/>
        </w:rPr>
        <w:t xml:space="preserve">of </w:t>
      </w:r>
      <w:r w:rsidRPr="003E4EA5">
        <w:rPr>
          <w:sz w:val="20"/>
          <w:szCs w:val="20"/>
          <w:lang w:val="en-US"/>
        </w:rPr>
        <w:t>explicit BFD-RS set</w:t>
      </w:r>
    </w:p>
    <w:p w14:paraId="465E3F66" w14:textId="77777777" w:rsidR="00956CED" w:rsidRDefault="00956CED" w:rsidP="00956CED">
      <w:pPr>
        <w:rPr>
          <w:rFonts w:eastAsiaTheme="minorEastAsia"/>
          <w:b/>
          <w:i/>
          <w:szCs w:val="20"/>
          <w:lang w:eastAsia="zh-CN"/>
        </w:rPr>
      </w:pPr>
    </w:p>
    <w:p w14:paraId="32EB3228" w14:textId="77777777" w:rsidR="00956CED" w:rsidRPr="00610CF7" w:rsidRDefault="00956CED" w:rsidP="00956CE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 xml:space="preserve">.2: Support </w:t>
      </w:r>
      <w:r>
        <w:rPr>
          <w:rFonts w:eastAsiaTheme="minorEastAsia" w:hint="eastAsia"/>
          <w:b/>
          <w:i/>
          <w:szCs w:val="20"/>
          <w:lang w:eastAsia="zh-CN"/>
        </w:rPr>
        <w:t>to update explicit BFD-RS set via MAC-CE.</w:t>
      </w:r>
    </w:p>
    <w:p w14:paraId="03EFF09E" w14:textId="77777777" w:rsidR="00956CED" w:rsidRDefault="00956CED" w:rsidP="00956CED">
      <w:pPr>
        <w:pStyle w:val="0Maintext"/>
        <w:spacing w:before="240"/>
        <w:rPr>
          <w:rFonts w:eastAsiaTheme="minorEastAsia"/>
          <w:szCs w:val="20"/>
          <w:lang w:val="en-US" w:eastAsia="zh-CN"/>
        </w:rPr>
      </w:pPr>
      <w:r>
        <w:rPr>
          <w:rFonts w:eastAsiaTheme="minorEastAsia"/>
          <w:szCs w:val="20"/>
          <w:lang w:val="en-US" w:eastAsia="zh-CN"/>
        </w:rPr>
        <w:t>C</w:t>
      </w:r>
      <w:r>
        <w:rPr>
          <w:rFonts w:eastAsiaTheme="minorEastAsia" w:hint="eastAsia"/>
          <w:szCs w:val="20"/>
          <w:lang w:val="en-US" w:eastAsia="zh-CN"/>
        </w:rPr>
        <w:t>ompanies</w:t>
      </w:r>
      <w:r>
        <w:rPr>
          <w:rFonts w:eastAsiaTheme="minorEastAsia"/>
          <w:szCs w:val="20"/>
          <w:lang w:val="en-US" w:eastAsia="zh-CN"/>
        </w:rPr>
        <w:t>’</w:t>
      </w:r>
      <w:r>
        <w:rPr>
          <w:rFonts w:eastAsiaTheme="minorEastAsia" w:hint="eastAsia"/>
          <w:szCs w:val="20"/>
          <w:lang w:val="en-US" w:eastAsia="zh-CN"/>
        </w:rPr>
        <w:t xml:space="preserve"> views on issue 2.2 are listed as follows:</w:t>
      </w:r>
    </w:p>
    <w:p w14:paraId="26EE86D6" w14:textId="77777777"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w:t>
      </w:r>
      <w:r>
        <w:rPr>
          <w:rFonts w:ascii="Times New Roman" w:eastAsiaTheme="minorEastAsia" w:hAnsi="Times New Roman" w:cs="Times New Roman" w:hint="eastAsia"/>
          <w:sz w:val="20"/>
          <w:szCs w:val="20"/>
          <w:lang w:val="en-US" w:eastAsia="zh-CN"/>
        </w:rPr>
        <w:t xml:space="preserve">upport: </w:t>
      </w:r>
      <w:r w:rsidRPr="00046685">
        <w:rPr>
          <w:rFonts w:ascii="Times New Roman" w:eastAsiaTheme="minorEastAsia" w:hAnsi="Times New Roman" w:cs="Times New Roman"/>
          <w:sz w:val="20"/>
          <w:szCs w:val="20"/>
          <w:lang w:val="en-US" w:eastAsia="zh-CN"/>
        </w:rPr>
        <w:t xml:space="preserve">CATT, ZTE, Samsung, DOCOMO, vivo, </w:t>
      </w:r>
      <w:proofErr w:type="spellStart"/>
      <w:r w:rsidRPr="00046685">
        <w:rPr>
          <w:rFonts w:ascii="Times New Roman" w:eastAsiaTheme="minorEastAsia" w:hAnsi="Times New Roman" w:cs="Times New Roman"/>
          <w:sz w:val="20"/>
          <w:szCs w:val="20"/>
          <w:lang w:val="en-US" w:eastAsia="zh-CN"/>
        </w:rPr>
        <w:t>Convida</w:t>
      </w:r>
      <w:proofErr w:type="spellEnd"/>
      <w:r>
        <w:rPr>
          <w:rFonts w:ascii="Times New Roman" w:eastAsiaTheme="minorEastAsia" w:hAnsi="Times New Roman" w:cs="Times New Roman" w:hint="eastAsia"/>
          <w:sz w:val="20"/>
          <w:szCs w:val="20"/>
          <w:lang w:val="en-US" w:eastAsia="zh-CN"/>
        </w:rPr>
        <w:t>, CMCC, TCL,</w:t>
      </w:r>
      <w:r w:rsidRPr="0045067F">
        <w:rPr>
          <w:rFonts w:ascii="Times New Roman" w:eastAsiaTheme="minorEastAsia" w:hAnsi="Times New Roman" w:cs="Times New Roman"/>
          <w:sz w:val="20"/>
          <w:szCs w:val="20"/>
          <w:lang w:val="en-US" w:eastAsia="zh-CN"/>
        </w:rPr>
        <w:t xml:space="preserve"> </w:t>
      </w:r>
      <w:proofErr w:type="spellStart"/>
      <w:r w:rsidRPr="0045067F">
        <w:rPr>
          <w:rFonts w:ascii="Times New Roman" w:eastAsiaTheme="minorEastAsia" w:hAnsi="Times New Roman" w:cs="Times New Roman"/>
          <w:sz w:val="20"/>
          <w:szCs w:val="20"/>
          <w:lang w:val="en-US" w:eastAsia="zh-CN"/>
        </w:rPr>
        <w:t>InterDigital</w:t>
      </w:r>
      <w:proofErr w:type="spellEnd"/>
    </w:p>
    <w:p w14:paraId="27B78461" w14:textId="7931FA20" w:rsidR="00956CED" w:rsidRPr="00610CF7" w:rsidRDefault="00956CED" w:rsidP="00956CED">
      <w:pPr>
        <w:pStyle w:val="af4"/>
        <w:numPr>
          <w:ilvl w:val="0"/>
          <w:numId w:val="3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Not support: </w:t>
      </w:r>
      <w:proofErr w:type="spellStart"/>
      <w:r w:rsidRPr="00046685">
        <w:rPr>
          <w:rFonts w:ascii="Times New Roman" w:eastAsiaTheme="minorEastAsia" w:hAnsi="Times New Roman" w:cs="Times New Roman"/>
          <w:sz w:val="20"/>
          <w:szCs w:val="20"/>
          <w:lang w:val="en-US" w:eastAsia="zh-CN"/>
        </w:rPr>
        <w:t>Spreadtrum</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Nokia/NSB</w:t>
      </w:r>
      <w:r w:rsidRPr="00046685">
        <w:rPr>
          <w:rFonts w:ascii="Times New Roman" w:eastAsiaTheme="minorEastAsia" w:hAnsi="Times New Roman" w:cs="Times New Roman" w:hint="eastAsia"/>
          <w:sz w:val="20"/>
          <w:szCs w:val="20"/>
          <w:lang w:val="en-US" w:eastAsia="zh-CN"/>
        </w:rPr>
        <w:t xml:space="preserve">, </w:t>
      </w:r>
      <w:proofErr w:type="spellStart"/>
      <w:r w:rsidRPr="00046685">
        <w:rPr>
          <w:rFonts w:ascii="Times New Roman" w:eastAsiaTheme="minorEastAsia" w:hAnsi="Times New Roman" w:cs="Times New Roman"/>
          <w:sz w:val="20"/>
          <w:szCs w:val="20"/>
          <w:lang w:val="en-US" w:eastAsia="zh-CN"/>
        </w:rPr>
        <w:t>Futurewei</w:t>
      </w:r>
      <w:proofErr w:type="spellEnd"/>
      <w:r w:rsidRPr="00046685">
        <w:rPr>
          <w:rFonts w:ascii="Times New Roman" w:eastAsiaTheme="minorEastAsia" w:hAnsi="Times New Roman" w:cs="Times New Roman" w:hint="eastAsia"/>
          <w:sz w:val="20"/>
          <w:szCs w:val="20"/>
          <w:lang w:val="en-US" w:eastAsia="zh-CN"/>
        </w:rPr>
        <w:t xml:space="preserve">, </w:t>
      </w:r>
      <w:r w:rsidRPr="00046685">
        <w:rPr>
          <w:rFonts w:ascii="Times New Roman" w:eastAsiaTheme="minorEastAsia" w:hAnsi="Times New Roman" w:cs="Times New Roman"/>
          <w:sz w:val="20"/>
          <w:szCs w:val="20"/>
          <w:lang w:val="en-US" w:eastAsia="zh-CN"/>
        </w:rPr>
        <w:t>Qualcomm</w:t>
      </w:r>
      <w:r>
        <w:rPr>
          <w:rFonts w:ascii="Times New Roman" w:eastAsiaTheme="minorEastAsia" w:hAnsi="Times New Roman" w:cs="Times New Roman" w:hint="eastAsia"/>
          <w:sz w:val="20"/>
          <w:szCs w:val="20"/>
          <w:lang w:val="en-US" w:eastAsia="zh-CN"/>
        </w:rPr>
        <w:t>, LGE</w:t>
      </w:r>
      <w:r>
        <w:rPr>
          <w:rFonts w:ascii="Times New Roman" w:eastAsiaTheme="minorEastAsia" w:hAnsi="Times New Roman" w:cs="Times New Roman"/>
          <w:sz w:val="20"/>
          <w:szCs w:val="20"/>
          <w:lang w:val="en-US" w:eastAsia="zh-CN"/>
        </w:rPr>
        <w:t>, Ericsson</w:t>
      </w:r>
      <w:r>
        <w:rPr>
          <w:rFonts w:ascii="Times New Roman" w:eastAsiaTheme="minorEastAsia" w:hAnsi="Times New Roman" w:cs="Times New Roman" w:hint="eastAsia"/>
          <w:sz w:val="20"/>
          <w:szCs w:val="20"/>
          <w:lang w:val="en-US" w:eastAsia="zh-CN"/>
        </w:rPr>
        <w:t xml:space="preserve">, Intel, </w:t>
      </w:r>
      <w:r w:rsidRPr="00956CED">
        <w:rPr>
          <w:rFonts w:ascii="Times New Roman" w:eastAsiaTheme="minorEastAsia" w:hAnsi="Times New Roman" w:cs="Times New Roman" w:hint="eastAsia"/>
          <w:sz w:val="20"/>
          <w:szCs w:val="20"/>
          <w:lang w:val="en-US" w:eastAsia="zh-CN"/>
        </w:rPr>
        <w:t>L</w:t>
      </w:r>
      <w:r w:rsidRPr="00956CED">
        <w:rPr>
          <w:rFonts w:ascii="Times New Roman" w:eastAsiaTheme="minorEastAsia" w:hAnsi="Times New Roman" w:cs="Times New Roman"/>
          <w:sz w:val="20"/>
          <w:szCs w:val="20"/>
          <w:lang w:val="en-US" w:eastAsia="zh-CN"/>
        </w:rPr>
        <w:t>enovo/</w:t>
      </w:r>
      <w:proofErr w:type="spellStart"/>
      <w:r w:rsidRPr="00956CED">
        <w:rPr>
          <w:rFonts w:ascii="Times New Roman" w:eastAsiaTheme="minorEastAsia" w:hAnsi="Times New Roman" w:cs="Times New Roman"/>
          <w:sz w:val="20"/>
          <w:szCs w:val="20"/>
          <w:lang w:val="en-US" w:eastAsia="zh-CN"/>
        </w:rPr>
        <w:t>MotM</w:t>
      </w:r>
      <w:proofErr w:type="spellEnd"/>
    </w:p>
    <w:p w14:paraId="1028ED60" w14:textId="77777777" w:rsidR="00E41103" w:rsidRPr="00956CED" w:rsidRDefault="00E41103" w:rsidP="005C199E">
      <w:pPr>
        <w:pStyle w:val="0Maintext"/>
        <w:rPr>
          <w:rFonts w:eastAsiaTheme="minorEastAsia"/>
          <w:b/>
          <w:u w:val="single"/>
          <w:lang w:val="en-US" w:eastAsia="zh-CN"/>
        </w:rPr>
      </w:pPr>
    </w:p>
    <w:p w14:paraId="748ACD72" w14:textId="77777777" w:rsidR="00DF5008" w:rsidRPr="003E4EA5" w:rsidRDefault="00DF5008" w:rsidP="00DF5008">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0BF89271" w14:textId="77777777" w:rsidR="00DF5008" w:rsidRPr="003E4EA5" w:rsidRDefault="00DF5008" w:rsidP="00DF5008">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DF5008" w:rsidRPr="003E4EA5" w14:paraId="5DE16F07" w14:textId="77777777" w:rsidTr="002516F9">
        <w:tc>
          <w:tcPr>
            <w:tcW w:w="2405" w:type="dxa"/>
            <w:shd w:val="clear" w:color="auto" w:fill="BFBFBF" w:themeFill="background1" w:themeFillShade="BF"/>
          </w:tcPr>
          <w:p w14:paraId="5A16AE79"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330455A" w14:textId="77777777" w:rsidR="00DF5008" w:rsidRPr="003E4EA5" w:rsidRDefault="00DF5008" w:rsidP="002516F9">
            <w:pPr>
              <w:jc w:val="center"/>
              <w:rPr>
                <w:rFonts w:eastAsiaTheme="minorEastAsia"/>
                <w:szCs w:val="20"/>
                <w:lang w:eastAsia="zh-CN"/>
              </w:rPr>
            </w:pPr>
            <w:r w:rsidRPr="003E4EA5">
              <w:rPr>
                <w:rFonts w:eastAsiaTheme="minorEastAsia"/>
                <w:szCs w:val="20"/>
                <w:lang w:eastAsia="zh-CN"/>
              </w:rPr>
              <w:t>Comments</w:t>
            </w:r>
          </w:p>
        </w:tc>
      </w:tr>
      <w:tr w:rsidR="00DF5008" w:rsidRPr="003E4EA5" w14:paraId="50319D8D" w14:textId="77777777" w:rsidTr="002516F9">
        <w:tc>
          <w:tcPr>
            <w:tcW w:w="2405" w:type="dxa"/>
          </w:tcPr>
          <w:p w14:paraId="2C6D3783" w14:textId="0AA9DEA9" w:rsidR="00DF5008"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74F75981" w14:textId="7072617C" w:rsidR="00DF5008" w:rsidRPr="003E4EA5" w:rsidRDefault="009D64FA"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2.2.</w:t>
            </w:r>
          </w:p>
        </w:tc>
      </w:tr>
      <w:tr w:rsidR="00F123F9" w:rsidRPr="003E4EA5" w14:paraId="053D8413" w14:textId="77777777" w:rsidTr="002516F9">
        <w:tc>
          <w:tcPr>
            <w:tcW w:w="2405" w:type="dxa"/>
          </w:tcPr>
          <w:p w14:paraId="1A761573" w14:textId="5594E1C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3F218D7B" w14:textId="25DDDE44" w:rsidR="00F123F9" w:rsidRPr="003E4EA5" w:rsidRDefault="00F123F9" w:rsidP="00F123F9">
            <w:pPr>
              <w:rPr>
                <w:rFonts w:eastAsiaTheme="minorEastAsia"/>
                <w:sz w:val="18"/>
                <w:szCs w:val="18"/>
                <w:lang w:eastAsia="zh-CN"/>
              </w:rPr>
            </w:pPr>
            <w:r>
              <w:rPr>
                <w:rFonts w:eastAsiaTheme="minorEastAsia"/>
                <w:sz w:val="18"/>
                <w:szCs w:val="18"/>
                <w:lang w:eastAsia="zh-CN"/>
              </w:rPr>
              <w:t>Opponent companies still have not reply the question of how to handle the timeline misalignment issue if only RRC explicit configuration is supported.</w:t>
            </w:r>
          </w:p>
        </w:tc>
      </w:tr>
      <w:tr w:rsidR="009238EB" w:rsidRPr="003E4EA5" w14:paraId="646F72E7" w14:textId="77777777" w:rsidTr="002516F9">
        <w:tc>
          <w:tcPr>
            <w:tcW w:w="2405" w:type="dxa"/>
          </w:tcPr>
          <w:p w14:paraId="4E798BDE" w14:textId="69DDA447"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27F7B1DF" w14:textId="77F9768F" w:rsidR="009238EB" w:rsidRDefault="009238EB" w:rsidP="00F123F9">
            <w:pPr>
              <w:rPr>
                <w:rFonts w:eastAsiaTheme="minorEastAsia"/>
                <w:sz w:val="18"/>
                <w:szCs w:val="18"/>
                <w:lang w:eastAsia="zh-CN"/>
              </w:rPr>
            </w:pPr>
            <w:r>
              <w:rPr>
                <w:rFonts w:eastAsiaTheme="minorEastAsia"/>
                <w:sz w:val="18"/>
                <w:szCs w:val="18"/>
                <w:lang w:eastAsia="zh-CN"/>
              </w:rPr>
              <w:t xml:space="preserve">We support the solution of configuring BFD-RS in each TCI state, which can even minimize the signaling requirement on MAC CE. </w:t>
            </w:r>
          </w:p>
        </w:tc>
      </w:tr>
      <w:tr w:rsidR="000348D6" w:rsidRPr="003E4EA5" w14:paraId="03B58533" w14:textId="77777777" w:rsidTr="002516F9">
        <w:tc>
          <w:tcPr>
            <w:tcW w:w="2405" w:type="dxa"/>
          </w:tcPr>
          <w:p w14:paraId="68E935CC" w14:textId="20DEB9F0" w:rsidR="000348D6" w:rsidRDefault="000348D6"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55C1B7D0" w14:textId="0F11A929" w:rsidR="000348D6" w:rsidRDefault="000348D6" w:rsidP="00F123F9">
            <w:pPr>
              <w:rPr>
                <w:rFonts w:eastAsiaTheme="minorEastAsia"/>
                <w:sz w:val="18"/>
                <w:szCs w:val="18"/>
                <w:lang w:eastAsia="zh-CN"/>
              </w:rPr>
            </w:pPr>
            <w:r>
              <w:rPr>
                <w:rFonts w:eastAsiaTheme="minorEastAsia"/>
                <w:sz w:val="18"/>
                <w:szCs w:val="18"/>
                <w:lang w:eastAsia="zh-CN"/>
              </w:rPr>
              <w:t>Support the proposal.</w:t>
            </w:r>
          </w:p>
        </w:tc>
      </w:tr>
      <w:tr w:rsidR="002421DD" w:rsidRPr="003E4EA5" w14:paraId="5666B34B" w14:textId="77777777" w:rsidTr="002516F9">
        <w:tc>
          <w:tcPr>
            <w:tcW w:w="2405" w:type="dxa"/>
          </w:tcPr>
          <w:p w14:paraId="7308C1A5" w14:textId="631BC077"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0B10C95A" w14:textId="2BE7C6AB" w:rsidR="002421DD" w:rsidRDefault="002421DD" w:rsidP="00F123F9">
            <w:pPr>
              <w:rPr>
                <w:rFonts w:eastAsiaTheme="minorEastAsia"/>
                <w:sz w:val="18"/>
                <w:szCs w:val="18"/>
                <w:lang w:eastAsia="zh-CN"/>
              </w:rPr>
            </w:pPr>
            <w:r>
              <w:rPr>
                <w:rFonts w:eastAsiaTheme="minorEastAsia"/>
                <w:sz w:val="18"/>
                <w:szCs w:val="18"/>
                <w:lang w:eastAsia="zh-CN"/>
              </w:rPr>
              <w:t>We think to configure BFD RS in TCI is a better solution given the fact that DCI based beam indication for PDCCH is supported in unified TCI framework. But we can live with it for progress.</w:t>
            </w:r>
          </w:p>
          <w:p w14:paraId="635D9E3D" w14:textId="77777777" w:rsidR="002421DD" w:rsidRDefault="002421DD" w:rsidP="00F123F9">
            <w:pPr>
              <w:rPr>
                <w:rFonts w:eastAsiaTheme="minorEastAsia"/>
                <w:sz w:val="18"/>
                <w:szCs w:val="18"/>
                <w:lang w:eastAsia="zh-CN"/>
              </w:rPr>
            </w:pPr>
          </w:p>
          <w:p w14:paraId="31F9C77C" w14:textId="7A03CF66" w:rsidR="002421DD" w:rsidRDefault="002421DD" w:rsidP="00F123F9">
            <w:pPr>
              <w:rPr>
                <w:rFonts w:eastAsiaTheme="minorEastAsia"/>
                <w:sz w:val="18"/>
                <w:szCs w:val="18"/>
                <w:lang w:eastAsia="zh-CN"/>
              </w:rPr>
            </w:pPr>
            <w:r>
              <w:rPr>
                <w:rFonts w:eastAsiaTheme="minorEastAsia"/>
                <w:sz w:val="18"/>
                <w:szCs w:val="18"/>
                <w:lang w:eastAsia="zh-CN"/>
              </w:rPr>
              <w:t>In addition, this proposal may be incomplete. I think first we need to configure a list of candidate BFD RS resources, and the MAC CE should be used to select a sub-set from the list.</w:t>
            </w:r>
          </w:p>
        </w:tc>
      </w:tr>
    </w:tbl>
    <w:p w14:paraId="0B2A65A9" w14:textId="77777777" w:rsidR="00DF5008" w:rsidRPr="003E4EA5" w:rsidRDefault="00DF5008" w:rsidP="005C199E">
      <w:pPr>
        <w:pStyle w:val="0Maintext"/>
        <w:rPr>
          <w:rFonts w:eastAsiaTheme="minorEastAsia"/>
          <w:b/>
          <w:u w:val="single"/>
          <w:lang w:val="en-US" w:eastAsia="zh-CN"/>
        </w:rPr>
      </w:pPr>
    </w:p>
    <w:p w14:paraId="1DBEBE9C" w14:textId="4B6E5336" w:rsidR="00DF5008" w:rsidRPr="003E4EA5" w:rsidRDefault="00EB2905" w:rsidP="00DF5008">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2.3: </w:t>
      </w:r>
      <w:r w:rsidRPr="003E4EA5">
        <w:rPr>
          <w:sz w:val="20"/>
          <w:szCs w:val="20"/>
          <w:lang w:val="en-US"/>
        </w:rPr>
        <w:t xml:space="preserve">Implicit BFD-RS set </w:t>
      </w:r>
      <w:r w:rsidR="000A749C" w:rsidRPr="003E4EA5">
        <w:rPr>
          <w:sz w:val="20"/>
          <w:szCs w:val="20"/>
          <w:lang w:val="en-US"/>
        </w:rPr>
        <w:t>configuration</w:t>
      </w:r>
      <w:r w:rsidRPr="003E4EA5">
        <w:rPr>
          <w:sz w:val="20"/>
          <w:szCs w:val="20"/>
          <w:lang w:val="en-US"/>
        </w:rPr>
        <w:t xml:space="preserve"> for CORESET with one TCI state</w:t>
      </w:r>
    </w:p>
    <w:p w14:paraId="1913F431" w14:textId="77777777" w:rsidR="00A94B57" w:rsidRDefault="00A94B57" w:rsidP="004A6C87">
      <w:pPr>
        <w:spacing w:afterLines="50" w:after="120"/>
        <w:rPr>
          <w:rFonts w:eastAsiaTheme="minorEastAsia"/>
          <w:b/>
          <w:i/>
          <w:szCs w:val="20"/>
          <w:lang w:eastAsia="zh-CN"/>
        </w:rPr>
      </w:pPr>
    </w:p>
    <w:p w14:paraId="61F7AACB" w14:textId="209F4A66" w:rsidR="004A6C87" w:rsidRDefault="004A6C87" w:rsidP="004A6C87">
      <w:pPr>
        <w:spacing w:afterLines="50" w:after="120"/>
        <w:rPr>
          <w:rFonts w:eastAsiaTheme="minorEastAsia"/>
          <w:b/>
          <w:i/>
          <w:szCs w:val="20"/>
          <w:lang w:eastAsia="zh-CN"/>
        </w:rPr>
      </w:pPr>
      <w:r w:rsidRPr="003C56DC">
        <w:rPr>
          <w:rFonts w:eastAsiaTheme="minorEastAsia" w:hint="eastAsia"/>
          <w:b/>
          <w:i/>
          <w:szCs w:val="20"/>
          <w:lang w:eastAsia="zh-CN"/>
        </w:rPr>
        <w:t>FL Proposal 2.3</w:t>
      </w:r>
      <w:r>
        <w:rPr>
          <w:rFonts w:eastAsiaTheme="minorEastAsia" w:hint="eastAsia"/>
          <w:b/>
          <w:i/>
          <w:szCs w:val="20"/>
          <w:lang w:eastAsia="zh-CN"/>
        </w:rPr>
        <w:t>: For implicit configuration of BFD-RS set for M-DCI</w:t>
      </w:r>
    </w:p>
    <w:p w14:paraId="75601704" w14:textId="77777777" w:rsidR="004A6C87" w:rsidRPr="003C56DC" w:rsidRDefault="004A6C87" w:rsidP="004A6C87">
      <w:pPr>
        <w:pStyle w:val="af4"/>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3C56DC">
        <w:rPr>
          <w:rFonts w:ascii="Times New Roman" w:hAnsi="Times New Roman" w:cs="Times New Roman"/>
          <w:b/>
          <w:i/>
          <w:iCs/>
          <w:sz w:val="20"/>
          <w:szCs w:val="20"/>
          <w:lang w:val="en-US"/>
        </w:rPr>
        <w:lastRenderedPageBreak/>
        <w:t>The</w:t>
      </w:r>
      <w:r w:rsidRPr="003C56DC">
        <w:rPr>
          <w:rFonts w:ascii="Times New Roman" w:eastAsiaTheme="minorEastAsia" w:hAnsi="Times New Roman" w:cs="Times New Roman"/>
          <w:b/>
          <w:i/>
          <w:sz w:val="20"/>
          <w:szCs w:val="20"/>
          <w:lang w:val="en-US" w:eastAsia="zh-CN"/>
        </w:rPr>
        <w:t xml:space="preserve"> number of TCI states (X)  in implicit BFD-RS determination</w:t>
      </w:r>
    </w:p>
    <w:p w14:paraId="025FFC87" w14:textId="77777777" w:rsidR="004A6C87"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b/>
          <w:i/>
          <w:sz w:val="20"/>
          <w:szCs w:val="20"/>
          <w:lang w:val="en-US" w:eastAsia="zh-CN"/>
        </w:rPr>
        <w:t>A</w:t>
      </w:r>
      <w:r>
        <w:rPr>
          <w:rFonts w:ascii="Times New Roman" w:eastAsiaTheme="minorEastAsia" w:hAnsi="Times New Roman" w:cs="Times New Roman" w:hint="eastAsia"/>
          <w:b/>
          <w:i/>
          <w:sz w:val="20"/>
          <w:szCs w:val="20"/>
          <w:lang w:val="en-US" w:eastAsia="zh-CN"/>
        </w:rPr>
        <w:t>lt-1: X=min(</w:t>
      </w:r>
      <w:r w:rsidRPr="003C56DC">
        <w:rPr>
          <w:rFonts w:ascii="Times New Roman" w:eastAsiaTheme="minorEastAsia" w:hAnsi="Times New Roman" w:cs="Times New Roman" w:hint="eastAsia"/>
          <w:b/>
          <w:i/>
          <w:sz w:val="20"/>
          <w:szCs w:val="20"/>
          <w:lang w:val="en-US" w:eastAsia="zh-CN"/>
        </w:rPr>
        <w:t>2</w:t>
      </w:r>
      <w:r>
        <w:rPr>
          <w:rFonts w:ascii="Times New Roman" w:eastAsiaTheme="minorEastAsia" w:hAnsi="Times New Roman" w:cs="Times New Roman" w:hint="eastAsia"/>
          <w:b/>
          <w:i/>
          <w:sz w:val="20"/>
          <w:szCs w:val="20"/>
          <w:lang w:val="en-US" w:eastAsia="zh-CN"/>
        </w:rPr>
        <w:t>, t</w:t>
      </w:r>
      <w:r w:rsidRPr="003C56DC">
        <w:rPr>
          <w:rFonts w:ascii="Times New Roman" w:hAnsi="Times New Roman" w:cs="Times New Roman"/>
          <w:b/>
          <w:i/>
          <w:sz w:val="20"/>
          <w:szCs w:val="20"/>
          <w:lang w:val="en-US"/>
        </w:rPr>
        <w:t>he number of TCI states of CORESETs with CORESETPoolIndex = k</w:t>
      </w:r>
      <w:r>
        <w:rPr>
          <w:rFonts w:ascii="Times New Roman" w:eastAsiaTheme="minorEastAsia" w:hAnsi="Times New Roman" w:cs="Times New Roman" w:hint="eastAsia"/>
          <w:b/>
          <w:i/>
          <w:sz w:val="20"/>
          <w:szCs w:val="20"/>
          <w:lang w:val="en-US" w:eastAsia="zh-CN"/>
        </w:rPr>
        <w:t>)</w:t>
      </w:r>
    </w:p>
    <w:p w14:paraId="37677520" w14:textId="77777777" w:rsidR="004A6C87" w:rsidRPr="003C56DC"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Pr>
          <w:rFonts w:ascii="Times New Roman" w:eastAsiaTheme="minorEastAsia" w:hAnsi="Times New Roman" w:cs="Times New Roman" w:hint="eastAsia"/>
          <w:b/>
          <w:i/>
          <w:sz w:val="20"/>
          <w:szCs w:val="20"/>
          <w:lang w:val="en-US" w:eastAsia="zh-CN"/>
        </w:rPr>
        <w:t>Alt-2: X=t</w:t>
      </w:r>
      <w:r w:rsidRPr="003C56DC">
        <w:rPr>
          <w:rFonts w:ascii="Times New Roman" w:hAnsi="Times New Roman" w:cs="Times New Roman"/>
          <w:b/>
          <w:i/>
          <w:sz w:val="20"/>
          <w:szCs w:val="20"/>
          <w:lang w:val="en-US"/>
        </w:rPr>
        <w:t>he number of TCI states of CORESETs with CORESETPoolIndex = k</w:t>
      </w:r>
      <w:r w:rsidRPr="003C56DC">
        <w:rPr>
          <w:rFonts w:ascii="Times New Roman" w:eastAsiaTheme="minorEastAsia" w:hAnsi="Times New Roman" w:cs="Times New Roman" w:hint="eastAsia"/>
          <w:b/>
          <w:i/>
          <w:sz w:val="20"/>
          <w:szCs w:val="20"/>
          <w:lang w:val="en-US" w:eastAsia="zh-CN"/>
        </w:rPr>
        <w:tab/>
      </w:r>
    </w:p>
    <w:p w14:paraId="17051B4E" w14:textId="19F5DF22"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39F53F2D" w14:textId="77777777" w:rsidR="004A6C87" w:rsidRPr="002C4CCE"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Alt-1: re-use or similar to the RLM-RS selection rule</w:t>
      </w:r>
      <w:r w:rsidRPr="003C56DC">
        <w:rPr>
          <w:rFonts w:ascii="Times New Roman" w:eastAsiaTheme="minorEastAsia" w:hAnsi="Times New Roman" w:cs="Times New Roman"/>
          <w:b/>
          <w:i/>
          <w:sz w:val="20"/>
          <w:szCs w:val="20"/>
          <w:lang w:val="en-US" w:eastAsia="zh-CN"/>
        </w:rPr>
        <w:t xml:space="preserve"> </w:t>
      </w:r>
    </w:p>
    <w:p w14:paraId="108571E6" w14:textId="77777777" w:rsidR="004A6C87" w:rsidRPr="002C4CCE"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Alt-2: Up to UE implementation</w:t>
      </w:r>
      <w:r w:rsidRPr="003C56DC">
        <w:rPr>
          <w:rFonts w:ascii="Times New Roman" w:eastAsiaTheme="minorEastAsia" w:hAnsi="Times New Roman" w:cs="Times New Roman"/>
          <w:b/>
          <w:i/>
          <w:sz w:val="20"/>
          <w:szCs w:val="20"/>
          <w:lang w:val="en-US" w:eastAsia="zh-CN"/>
        </w:rPr>
        <w:t xml:space="preserve"> </w:t>
      </w:r>
    </w:p>
    <w:p w14:paraId="6A6F4225" w14:textId="77777777" w:rsidR="004A6C87" w:rsidRPr="002C4CCE" w:rsidRDefault="004A6C87" w:rsidP="004A6C87">
      <w:pPr>
        <w:pStyle w:val="af4"/>
        <w:numPr>
          <w:ilvl w:val="1"/>
          <w:numId w:val="41"/>
        </w:numPr>
        <w:snapToGrid w:val="0"/>
        <w:spacing w:afterLines="50" w:after="120" w:line="240" w:lineRule="auto"/>
        <w:ind w:left="430" w:firstLine="0"/>
        <w:jc w:val="both"/>
        <w:rPr>
          <w:rFonts w:ascii="Times New Roman" w:eastAsiaTheme="minorEastAsia" w:hAnsi="Times New Roman" w:cs="Times New Roman"/>
          <w:b/>
          <w:i/>
          <w:sz w:val="20"/>
          <w:szCs w:val="20"/>
          <w:lang w:val="en-US" w:eastAsia="zh-CN"/>
        </w:rPr>
      </w:pPr>
      <w:r w:rsidRPr="002C4CCE">
        <w:rPr>
          <w:rFonts w:ascii="Times New Roman" w:eastAsiaTheme="minorEastAsia" w:hAnsi="Times New Roman" w:cs="Times New Roman"/>
          <w:b/>
          <w:i/>
          <w:sz w:val="20"/>
          <w:szCs w:val="20"/>
          <w:lang w:val="en-US" w:eastAsia="zh-CN"/>
        </w:rPr>
        <w:t>Alt-3</w:t>
      </w:r>
      <w:r>
        <w:rPr>
          <w:rFonts w:ascii="Times New Roman" w:eastAsiaTheme="minorEastAsia" w:hAnsi="Times New Roman" w:cs="Times New Roman" w:hint="eastAsia"/>
          <w:b/>
          <w:i/>
          <w:sz w:val="20"/>
          <w:szCs w:val="20"/>
          <w:lang w:val="en-US" w:eastAsia="zh-CN"/>
        </w:rPr>
        <w:t>:</w:t>
      </w:r>
      <w:r w:rsidRPr="002C4CCE">
        <w:rPr>
          <w:rFonts w:ascii="Times New Roman" w:eastAsiaTheme="minorEastAsia" w:hAnsi="Times New Roman" w:cs="Times New Roman"/>
          <w:b/>
          <w:i/>
          <w:sz w:val="20"/>
          <w:szCs w:val="20"/>
          <w:lang w:val="en-US" w:eastAsia="zh-CN"/>
        </w:rPr>
        <w:t xml:space="preserve"> gNB implementation (no more than UE capability)</w:t>
      </w:r>
      <w:r w:rsidRPr="003C56DC">
        <w:rPr>
          <w:rFonts w:ascii="Times New Roman" w:eastAsiaTheme="minorEastAsia" w:hAnsi="Times New Roman" w:cs="Times New Roman"/>
          <w:b/>
          <w:i/>
          <w:sz w:val="20"/>
          <w:szCs w:val="20"/>
          <w:lang w:val="en-US" w:eastAsia="zh-CN"/>
        </w:rPr>
        <w:t xml:space="preserve"> </w:t>
      </w:r>
    </w:p>
    <w:p w14:paraId="790222A2" w14:textId="49496B1E" w:rsidR="004A6C87" w:rsidRDefault="004A6C87" w:rsidP="004A6C87">
      <w:pPr>
        <w:pStyle w:val="0Maintext"/>
        <w:spacing w:before="240"/>
        <w:rPr>
          <w:rFonts w:eastAsiaTheme="minorEastAsia"/>
          <w:szCs w:val="20"/>
          <w:lang w:val="en-US" w:eastAsia="zh-CN"/>
        </w:rPr>
      </w:pPr>
      <w:r>
        <w:rPr>
          <w:rFonts w:eastAsiaTheme="minorEastAsia"/>
          <w:b/>
          <w:i/>
          <w:szCs w:val="20"/>
          <w:lang w:eastAsia="zh-CN"/>
        </w:rPr>
        <w:t>N</w:t>
      </w:r>
      <w:r>
        <w:rPr>
          <w:rFonts w:eastAsiaTheme="minorEastAsia" w:hint="eastAsia"/>
          <w:b/>
          <w:i/>
          <w:szCs w:val="20"/>
          <w:lang w:eastAsia="zh-CN"/>
        </w:rPr>
        <w:t>ote: it</w:t>
      </w:r>
      <w:r>
        <w:rPr>
          <w:rFonts w:eastAsiaTheme="minorEastAsia"/>
          <w:b/>
          <w:i/>
          <w:szCs w:val="20"/>
          <w:lang w:eastAsia="zh-CN"/>
        </w:rPr>
        <w:t>’</w:t>
      </w:r>
      <w:r>
        <w:rPr>
          <w:rFonts w:eastAsiaTheme="minorEastAsia" w:hint="eastAsia"/>
          <w:b/>
          <w:i/>
          <w:szCs w:val="20"/>
          <w:lang w:eastAsia="zh-CN"/>
        </w:rPr>
        <w:t xml:space="preserve">s agreed in previous meeting that </w:t>
      </w:r>
      <w:r w:rsidRPr="003C56DC">
        <w:rPr>
          <w:rFonts w:eastAsiaTheme="minorEastAsia"/>
          <w:b/>
          <w:i/>
          <w:szCs w:val="20"/>
          <w:lang w:eastAsia="zh-CN"/>
        </w:rPr>
        <w:t>BFD-RS set k (k = 0, 1) is derived based on X TCI of CORESETs with CORESETPoolIndex = k</w:t>
      </w:r>
    </w:p>
    <w:p w14:paraId="39A3217E" w14:textId="03108775" w:rsidR="00DF5008" w:rsidRPr="003E4EA5" w:rsidRDefault="00DF5008" w:rsidP="006A3706">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w:t>
      </w:r>
      <w:r w:rsidRPr="003E4EA5">
        <w:rPr>
          <w:rFonts w:eastAsiaTheme="minorEastAsia"/>
          <w:szCs w:val="20"/>
          <w:lang w:val="en-US" w:eastAsia="zh-CN"/>
        </w:rPr>
        <w:t>s on issue 2.</w:t>
      </w:r>
      <w:r w:rsidR="00EB2905" w:rsidRPr="003E4EA5">
        <w:rPr>
          <w:rFonts w:eastAsiaTheme="minorEastAsia"/>
          <w:szCs w:val="20"/>
          <w:lang w:val="en-US" w:eastAsia="zh-CN"/>
        </w:rPr>
        <w:t>3</w:t>
      </w:r>
      <w:r w:rsidRPr="003E4EA5">
        <w:rPr>
          <w:rFonts w:eastAsiaTheme="minorEastAsia"/>
          <w:szCs w:val="20"/>
          <w:lang w:val="en-US" w:eastAsia="zh-CN"/>
        </w:rPr>
        <w:t xml:space="preserve"> are summarized as follows:</w:t>
      </w:r>
    </w:p>
    <w:p w14:paraId="1C3C330E" w14:textId="762D3F10" w:rsidR="003334B8" w:rsidRPr="003E4EA5" w:rsidRDefault="003334B8"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The</w:t>
      </w:r>
      <w:r w:rsidRPr="003E4EA5">
        <w:rPr>
          <w:rFonts w:ascii="Times New Roman" w:eastAsiaTheme="minorEastAsia" w:hAnsi="Times New Roman" w:cs="Times New Roman"/>
          <w:sz w:val="20"/>
          <w:szCs w:val="20"/>
          <w:lang w:val="en-US" w:eastAsia="zh-CN"/>
        </w:rPr>
        <w:t xml:space="preserve"> number of TCI states (X)  in implicit BFD-RS determination</w:t>
      </w:r>
    </w:p>
    <w:p w14:paraId="4C7F5A74" w14:textId="1E15E73C"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 </w:t>
      </w:r>
      <w:r w:rsidR="00F123F9">
        <w:rPr>
          <w:rFonts w:ascii="Times New Roman" w:hAnsi="Times New Roman" w:cs="Times New Roman"/>
          <w:sz w:val="20"/>
          <w:szCs w:val="20"/>
          <w:lang w:val="en-US"/>
        </w:rPr>
        <w:t>ZTE(No spec impact)</w:t>
      </w:r>
    </w:p>
    <w:p w14:paraId="4CBE0116" w14:textId="489E6EAE"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 </w:t>
      </w:r>
    </w:p>
    <w:p w14:paraId="3F44CDF3" w14:textId="77777777" w:rsidR="004A6C87" w:rsidRPr="004A6C87" w:rsidRDefault="004A6C87" w:rsidP="004A6C87">
      <w:pPr>
        <w:numPr>
          <w:ilvl w:val="0"/>
          <w:numId w:val="41"/>
        </w:numPr>
        <w:snapToGrid w:val="0"/>
        <w:ind w:left="360"/>
        <w:contextualSpacing/>
        <w:jc w:val="both"/>
        <w:rPr>
          <w:rFonts w:eastAsiaTheme="minorEastAsia"/>
          <w:b/>
          <w:i/>
          <w:szCs w:val="20"/>
          <w:lang w:eastAsia="zh-CN"/>
        </w:rPr>
      </w:pPr>
      <w:r w:rsidRPr="004A6C87">
        <w:rPr>
          <w:rFonts w:eastAsiaTheme="minorEastAsia" w:hint="eastAsia"/>
          <w:b/>
          <w:i/>
          <w:iCs/>
          <w:szCs w:val="20"/>
          <w:lang w:eastAsia="zh-CN"/>
        </w:rPr>
        <w:t>TCI state</w:t>
      </w:r>
      <w:r w:rsidRPr="004A6C87">
        <w:rPr>
          <w:rFonts w:eastAsia="Batang"/>
          <w:b/>
          <w:i/>
          <w:szCs w:val="20"/>
          <w:lang w:eastAsia="x-none"/>
        </w:rPr>
        <w:t xml:space="preserve"> selection when X exceeds the UE capability on the maximum number of BFD-RS resources per set</w:t>
      </w:r>
    </w:p>
    <w:p w14:paraId="113A1CB6" w14:textId="77CDA474"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w:t>
      </w:r>
      <w:r w:rsidR="00F123F9">
        <w:rPr>
          <w:rFonts w:ascii="Times New Roman" w:hAnsi="Times New Roman" w:cs="Times New Roman"/>
          <w:sz w:val="20"/>
          <w:szCs w:val="20"/>
          <w:lang w:val="en-US"/>
        </w:rPr>
        <w:t>ZTE</w:t>
      </w:r>
    </w:p>
    <w:p w14:paraId="7D6C3F84" w14:textId="35BAED19" w:rsidR="003334B8" w:rsidRPr="003E4EA5" w:rsidRDefault="003334B8" w:rsidP="00F96014">
      <w:pPr>
        <w:pStyle w:val="af4"/>
        <w:numPr>
          <w:ilvl w:val="1"/>
          <w:numId w:val="42"/>
        </w:numPr>
        <w:snapToGrid w:val="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Alt-2: </w:t>
      </w:r>
    </w:p>
    <w:p w14:paraId="31EAF4D1" w14:textId="793B88D9" w:rsidR="00DF5008" w:rsidRPr="003E4EA5" w:rsidRDefault="004A6C87" w:rsidP="00F96014">
      <w:pPr>
        <w:pStyle w:val="af4"/>
        <w:numPr>
          <w:ilvl w:val="1"/>
          <w:numId w:val="42"/>
        </w:numPr>
        <w:snapToGrid w:val="0"/>
        <w:jc w:val="both"/>
        <w:rPr>
          <w:rFonts w:ascii="Times New Roman" w:hAnsi="Times New Roman" w:cs="Times New Roman"/>
          <w:sz w:val="20"/>
          <w:szCs w:val="20"/>
          <w:lang w:val="en-US"/>
        </w:rPr>
      </w:pPr>
      <w:r>
        <w:rPr>
          <w:rFonts w:ascii="Times New Roman" w:hAnsi="Times New Roman" w:cs="Times New Roman"/>
          <w:sz w:val="20"/>
          <w:szCs w:val="20"/>
          <w:lang w:val="en-US"/>
        </w:rPr>
        <w:t>Alt-3</w:t>
      </w:r>
      <w:r>
        <w:rPr>
          <w:rFonts w:ascii="Times New Roman" w:eastAsiaTheme="minorEastAsia" w:hAnsi="Times New Roman" w:cs="Times New Roman" w:hint="eastAsia"/>
          <w:sz w:val="20"/>
          <w:szCs w:val="20"/>
          <w:lang w:val="en-US" w:eastAsia="zh-CN"/>
        </w:rPr>
        <w:t xml:space="preserve">: </w:t>
      </w:r>
    </w:p>
    <w:p w14:paraId="0E89ADAE" w14:textId="77777777" w:rsidR="00944501" w:rsidRPr="003E4EA5" w:rsidRDefault="00944501" w:rsidP="0094450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52D8A861" w14:textId="77777777" w:rsidR="00944501" w:rsidRPr="003E4EA5" w:rsidRDefault="00944501" w:rsidP="00944501">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944501" w:rsidRPr="003E4EA5" w14:paraId="0DCE3190" w14:textId="77777777" w:rsidTr="002516F9">
        <w:tc>
          <w:tcPr>
            <w:tcW w:w="2405" w:type="dxa"/>
            <w:shd w:val="clear" w:color="auto" w:fill="BFBFBF" w:themeFill="background1" w:themeFillShade="BF"/>
          </w:tcPr>
          <w:p w14:paraId="5CC0659B"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C06D960" w14:textId="77777777" w:rsidR="00944501" w:rsidRPr="003E4EA5" w:rsidRDefault="00944501" w:rsidP="002516F9">
            <w:pPr>
              <w:jc w:val="center"/>
              <w:rPr>
                <w:rFonts w:eastAsiaTheme="minorEastAsia"/>
                <w:szCs w:val="20"/>
                <w:lang w:eastAsia="zh-CN"/>
              </w:rPr>
            </w:pPr>
            <w:r w:rsidRPr="003E4EA5">
              <w:rPr>
                <w:rFonts w:eastAsiaTheme="minorEastAsia"/>
                <w:szCs w:val="20"/>
                <w:lang w:eastAsia="zh-CN"/>
              </w:rPr>
              <w:t>Comments</w:t>
            </w:r>
          </w:p>
        </w:tc>
      </w:tr>
      <w:tr w:rsidR="00944501" w:rsidRPr="003E4EA5" w14:paraId="4090B25A" w14:textId="77777777" w:rsidTr="002516F9">
        <w:tc>
          <w:tcPr>
            <w:tcW w:w="2405" w:type="dxa"/>
          </w:tcPr>
          <w:p w14:paraId="3A501431" w14:textId="03C10900" w:rsidR="00944501" w:rsidRPr="003E4EA5" w:rsidRDefault="009D64FA"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5568E304" w14:textId="77777777" w:rsidR="002A4D56" w:rsidRDefault="00A73FF7" w:rsidP="002516F9">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1</w:t>
            </w:r>
            <w:r w:rsidRPr="00A73FF7">
              <w:rPr>
                <w:rFonts w:eastAsiaTheme="minorEastAsia"/>
                <w:sz w:val="18"/>
                <w:szCs w:val="18"/>
                <w:vertAlign w:val="superscript"/>
                <w:lang w:eastAsia="zh-CN"/>
              </w:rPr>
              <w:t>st</w:t>
            </w:r>
            <w:r>
              <w:rPr>
                <w:rFonts w:eastAsiaTheme="minorEastAsia"/>
                <w:sz w:val="18"/>
                <w:szCs w:val="18"/>
                <w:lang w:eastAsia="zh-CN"/>
              </w:rPr>
              <w:t xml:space="preserve"> bullet, we support Alt-2. For 2</w:t>
            </w:r>
            <w:r w:rsidRPr="00A73FF7">
              <w:rPr>
                <w:rFonts w:eastAsiaTheme="minorEastAsia"/>
                <w:sz w:val="18"/>
                <w:szCs w:val="18"/>
                <w:vertAlign w:val="superscript"/>
                <w:lang w:eastAsia="zh-CN"/>
              </w:rPr>
              <w:t>nd</w:t>
            </w:r>
            <w:r>
              <w:rPr>
                <w:rFonts w:eastAsiaTheme="minorEastAsia"/>
                <w:sz w:val="18"/>
                <w:szCs w:val="18"/>
                <w:lang w:eastAsia="zh-CN"/>
              </w:rPr>
              <w:t xml:space="preserve"> bullet, we support Alt-1.</w:t>
            </w:r>
          </w:p>
          <w:p w14:paraId="17C23947" w14:textId="77777777" w:rsidR="00A73FF7" w:rsidRDefault="00A73FF7" w:rsidP="002516F9">
            <w:pPr>
              <w:rPr>
                <w:rFonts w:eastAsiaTheme="minorEastAsia"/>
                <w:sz w:val="18"/>
                <w:szCs w:val="18"/>
                <w:lang w:eastAsia="zh-CN"/>
              </w:rPr>
            </w:pPr>
          </w:p>
          <w:p w14:paraId="303E1087" w14:textId="59B14BC4" w:rsidR="00A73FF7" w:rsidRDefault="00A73FF7"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should add following FFS because Rel-16 rule considers CORESETs with 1 activated TCI states only.</w:t>
            </w:r>
          </w:p>
          <w:p w14:paraId="2D235C17" w14:textId="56A248F7" w:rsidR="00A73FF7" w:rsidRPr="003E4EA5" w:rsidRDefault="00A73FF7" w:rsidP="002516F9">
            <w:pPr>
              <w:rPr>
                <w:rFonts w:eastAsiaTheme="minorEastAsia"/>
                <w:sz w:val="18"/>
                <w:szCs w:val="18"/>
                <w:lang w:eastAsia="zh-CN"/>
              </w:rPr>
            </w:pPr>
            <w:r w:rsidRPr="004964FF">
              <w:rPr>
                <w:sz w:val="18"/>
              </w:rPr>
              <w:t xml:space="preserve">FFS: CORESETs with </w:t>
            </w:r>
            <w:r>
              <w:rPr>
                <w:sz w:val="18"/>
              </w:rPr>
              <w:t>2</w:t>
            </w:r>
            <w:r w:rsidRPr="004964FF">
              <w:rPr>
                <w:sz w:val="18"/>
              </w:rPr>
              <w:t xml:space="preserve"> activated TCI states</w:t>
            </w:r>
            <w:r>
              <w:rPr>
                <w:sz w:val="18"/>
              </w:rPr>
              <w:t>.</w:t>
            </w:r>
          </w:p>
        </w:tc>
      </w:tr>
      <w:tr w:rsidR="00F123F9" w:rsidRPr="003E4EA5" w14:paraId="50DD74C3" w14:textId="77777777" w:rsidTr="002516F9">
        <w:tc>
          <w:tcPr>
            <w:tcW w:w="2405" w:type="dxa"/>
          </w:tcPr>
          <w:p w14:paraId="0A16F1ED" w14:textId="39C4A4ED"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2D4BD2A9" w14:textId="47F7F6CF" w:rsidR="00F123F9" w:rsidRPr="003E4EA5" w:rsidRDefault="00F123F9" w:rsidP="00F123F9">
            <w:pPr>
              <w:rPr>
                <w:rFonts w:eastAsiaTheme="minorEastAsia"/>
                <w:sz w:val="18"/>
                <w:szCs w:val="18"/>
                <w:lang w:eastAsia="zh-CN"/>
              </w:rPr>
            </w:pPr>
            <w:r>
              <w:rPr>
                <w:rFonts w:eastAsiaTheme="minorEastAsia"/>
                <w:sz w:val="18"/>
                <w:szCs w:val="18"/>
                <w:lang w:eastAsia="zh-CN"/>
              </w:rPr>
              <w:t xml:space="preserve">For second proposal, we think that some clarification on the candidate of ‘similar to the RLM-RS selection rule’ is needed. In our views, if greater than 2, the BFD-RS may just </w:t>
            </w:r>
            <w:proofErr w:type="spellStart"/>
            <w:r>
              <w:rPr>
                <w:rFonts w:eastAsiaTheme="minorEastAsia"/>
                <w:sz w:val="18"/>
                <w:szCs w:val="18"/>
                <w:lang w:eastAsia="zh-CN"/>
              </w:rPr>
              <w:t>based</w:t>
            </w:r>
            <w:proofErr w:type="spellEnd"/>
            <w:r>
              <w:rPr>
                <w:rFonts w:eastAsiaTheme="minorEastAsia"/>
                <w:sz w:val="18"/>
                <w:szCs w:val="18"/>
                <w:lang w:eastAsia="zh-CN"/>
              </w:rPr>
              <w:t xml:space="preserve"> on the RS of TCI state of CORESET with lower ID. </w:t>
            </w:r>
          </w:p>
        </w:tc>
      </w:tr>
      <w:tr w:rsidR="009238EB" w:rsidRPr="003E4EA5" w14:paraId="355C8873" w14:textId="77777777" w:rsidTr="002516F9">
        <w:tc>
          <w:tcPr>
            <w:tcW w:w="2405" w:type="dxa"/>
          </w:tcPr>
          <w:p w14:paraId="1D1FD9F9" w14:textId="09027310"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69F9F5EE" w14:textId="61C9DF26" w:rsidR="009238EB" w:rsidRDefault="009238EB" w:rsidP="00F123F9">
            <w:pPr>
              <w:rPr>
                <w:rFonts w:eastAsiaTheme="minorEastAsia"/>
                <w:sz w:val="18"/>
                <w:szCs w:val="18"/>
                <w:lang w:eastAsia="zh-CN"/>
              </w:rPr>
            </w:pPr>
            <w:r>
              <w:rPr>
                <w:rFonts w:eastAsiaTheme="minorEastAsia"/>
                <w:sz w:val="18"/>
                <w:szCs w:val="18"/>
                <w:lang w:eastAsia="zh-CN"/>
              </w:rPr>
              <w:t>Support Alt1 for both.</w:t>
            </w:r>
          </w:p>
        </w:tc>
      </w:tr>
      <w:tr w:rsidR="009418C7" w:rsidRPr="003E4EA5" w14:paraId="5AA5EDD1" w14:textId="77777777" w:rsidTr="002516F9">
        <w:tc>
          <w:tcPr>
            <w:tcW w:w="2405" w:type="dxa"/>
          </w:tcPr>
          <w:p w14:paraId="594E3774" w14:textId="3DDD8FC2" w:rsidR="009418C7" w:rsidRDefault="009418C7"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28B248F7" w14:textId="6668A301" w:rsidR="009418C7" w:rsidRDefault="009418C7" w:rsidP="00F123F9">
            <w:pPr>
              <w:rPr>
                <w:rFonts w:eastAsiaTheme="minorEastAsia"/>
                <w:sz w:val="18"/>
                <w:szCs w:val="18"/>
                <w:lang w:eastAsia="zh-CN"/>
              </w:rPr>
            </w:pPr>
            <w:r>
              <w:rPr>
                <w:rFonts w:eastAsiaTheme="minorEastAsia"/>
                <w:sz w:val="18"/>
                <w:szCs w:val="18"/>
                <w:lang w:eastAsia="zh-CN"/>
              </w:rPr>
              <w:t>Prefer to follow Rel-15/16 principles, i.e. Alt 2 for both.</w:t>
            </w:r>
          </w:p>
        </w:tc>
      </w:tr>
      <w:tr w:rsidR="002421DD" w:rsidRPr="003E4EA5" w14:paraId="15FAD612" w14:textId="77777777" w:rsidTr="002516F9">
        <w:tc>
          <w:tcPr>
            <w:tcW w:w="2405" w:type="dxa"/>
          </w:tcPr>
          <w:p w14:paraId="514382FA" w14:textId="0353D0FD"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553CF759" w14:textId="0448D991" w:rsidR="002421DD" w:rsidRDefault="002421DD" w:rsidP="00F123F9">
            <w:pPr>
              <w:rPr>
                <w:rFonts w:eastAsiaTheme="minorEastAsia"/>
                <w:sz w:val="18"/>
                <w:szCs w:val="18"/>
                <w:lang w:eastAsia="zh-CN"/>
              </w:rPr>
            </w:pPr>
            <w:r>
              <w:rPr>
                <w:rFonts w:eastAsiaTheme="minorEastAsia"/>
                <w:sz w:val="18"/>
                <w:szCs w:val="18"/>
                <w:lang w:eastAsia="zh-CN"/>
              </w:rPr>
              <w:t>For the first bullet, it seems we have agreed to introduce UE capability on maximum number of BFD RS. Is it for BFD RS per TRP or across TRPs in one CC?</w:t>
            </w:r>
          </w:p>
          <w:p w14:paraId="105CD83C" w14:textId="77777777" w:rsidR="002421DD" w:rsidRDefault="002421DD" w:rsidP="00F123F9">
            <w:pPr>
              <w:rPr>
                <w:rFonts w:eastAsiaTheme="minorEastAsia"/>
                <w:sz w:val="18"/>
                <w:szCs w:val="18"/>
                <w:lang w:eastAsia="zh-CN"/>
              </w:rPr>
            </w:pPr>
          </w:p>
          <w:p w14:paraId="260481F8" w14:textId="7B910970" w:rsidR="002421DD" w:rsidRDefault="002421DD" w:rsidP="00F123F9">
            <w:pPr>
              <w:rPr>
                <w:rFonts w:eastAsiaTheme="minorEastAsia"/>
                <w:sz w:val="18"/>
                <w:szCs w:val="18"/>
                <w:lang w:eastAsia="zh-CN"/>
              </w:rPr>
            </w:pPr>
            <w:r>
              <w:rPr>
                <w:rFonts w:eastAsiaTheme="minorEastAsia"/>
                <w:sz w:val="18"/>
                <w:szCs w:val="18"/>
                <w:lang w:eastAsia="zh-CN"/>
              </w:rPr>
              <w:t>For the second bullet, we support Alt-1</w:t>
            </w:r>
          </w:p>
        </w:tc>
      </w:tr>
    </w:tbl>
    <w:p w14:paraId="0AE00782" w14:textId="77777777" w:rsidR="00944501" w:rsidRPr="003E4EA5" w:rsidRDefault="00944501" w:rsidP="00944501">
      <w:pPr>
        <w:pStyle w:val="0Maintext"/>
        <w:rPr>
          <w:rFonts w:eastAsiaTheme="minorEastAsia"/>
          <w:b/>
          <w:u w:val="single"/>
          <w:lang w:val="en-US" w:eastAsia="zh-CN"/>
        </w:rPr>
      </w:pPr>
    </w:p>
    <w:p w14:paraId="352C1FF8" w14:textId="1296E78A" w:rsidR="00777586" w:rsidRPr="003E4EA5" w:rsidRDefault="00777586" w:rsidP="00777586">
      <w:pPr>
        <w:pStyle w:val="issue11"/>
        <w:rPr>
          <w:rFonts w:eastAsiaTheme="minorEastAsia"/>
          <w:b w:val="0"/>
          <w:sz w:val="20"/>
          <w:szCs w:val="20"/>
          <w:u w:val="single"/>
          <w:lang w:val="en-US" w:eastAsia="zh-CN"/>
        </w:rPr>
      </w:pPr>
      <w:r w:rsidRPr="003E4EA5">
        <w:rPr>
          <w:rFonts w:eastAsiaTheme="minorEastAsia"/>
          <w:sz w:val="20"/>
          <w:szCs w:val="20"/>
          <w:lang w:val="en-US" w:eastAsia="zh-CN"/>
        </w:rPr>
        <w:t xml:space="preserve">Issue 2.4: </w:t>
      </w:r>
      <w:r w:rsidRPr="003E4EA5">
        <w:rPr>
          <w:sz w:val="20"/>
          <w:szCs w:val="20"/>
          <w:lang w:val="en-US"/>
        </w:rPr>
        <w:t xml:space="preserve">Association between BFD-RS set k and NBI-RS set j </w:t>
      </w:r>
    </w:p>
    <w:p w14:paraId="43C3B485" w14:textId="77777777" w:rsidR="004A6C87" w:rsidRPr="003E4EA5" w:rsidRDefault="004A6C87" w:rsidP="004A6C87">
      <w:pPr>
        <w:pStyle w:val="0Maintext"/>
        <w:spacing w:before="240"/>
        <w:rPr>
          <w:rFonts w:eastAsiaTheme="minorEastAsia"/>
          <w:szCs w:val="20"/>
          <w:lang w:val="en-US" w:eastAsia="zh-CN"/>
        </w:rPr>
      </w:pPr>
      <w:r w:rsidRPr="003C56DC">
        <w:rPr>
          <w:rFonts w:eastAsiaTheme="minorEastAsia" w:hint="eastAsia"/>
          <w:b/>
          <w:i/>
          <w:szCs w:val="20"/>
          <w:lang w:val="en-US" w:eastAsia="zh-CN"/>
        </w:rPr>
        <w:t>FL Proposal 2.</w:t>
      </w:r>
      <w:r>
        <w:rPr>
          <w:rFonts w:eastAsiaTheme="minorEastAsia" w:hint="eastAsia"/>
          <w:b/>
          <w:i/>
          <w:szCs w:val="20"/>
          <w:lang w:eastAsia="zh-CN"/>
        </w:rPr>
        <w:t>4</w:t>
      </w:r>
      <w:r w:rsidRPr="004964FF">
        <w:rPr>
          <w:rFonts w:eastAsiaTheme="minorEastAsia" w:hint="eastAsia"/>
          <w:b/>
          <w:i/>
          <w:szCs w:val="20"/>
          <w:lang w:eastAsia="zh-CN"/>
        </w:rPr>
        <w:t xml:space="preserve">: </w:t>
      </w:r>
      <w:r w:rsidRPr="004964FF">
        <w:rPr>
          <w:rFonts w:eastAsiaTheme="minorEastAsia"/>
          <w:b/>
          <w:i/>
          <w:szCs w:val="20"/>
          <w:lang w:val="en-US" w:eastAsia="zh-CN"/>
        </w:rPr>
        <w:t>To associat</w:t>
      </w:r>
      <w:r>
        <w:rPr>
          <w:rFonts w:eastAsiaTheme="minorEastAsia"/>
          <w:b/>
          <w:i/>
          <w:szCs w:val="20"/>
          <w:lang w:val="en-US" w:eastAsia="zh-CN"/>
        </w:rPr>
        <w:t>e BFD-RS set k and NBI-RS set j</w:t>
      </w:r>
    </w:p>
    <w:p w14:paraId="45F11980" w14:textId="77777777" w:rsidR="004A6C87" w:rsidRPr="006571A4" w:rsidRDefault="004A6C87" w:rsidP="004A6C87">
      <w:pPr>
        <w:pStyle w:val="af4"/>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Alt-1: 1-to-1, fixed in spec</w:t>
      </w:r>
      <w:r w:rsidRPr="006571A4">
        <w:rPr>
          <w:rFonts w:ascii="Times New Roman" w:eastAsiaTheme="minorEastAsia" w:hAnsi="Times New Roman" w:cs="Times New Roman"/>
          <w:b/>
          <w:i/>
          <w:sz w:val="20"/>
          <w:szCs w:val="20"/>
          <w:lang w:val="en-US" w:eastAsia="zh-CN"/>
        </w:rPr>
        <w:t xml:space="preserve"> </w:t>
      </w:r>
    </w:p>
    <w:p w14:paraId="4D6C0C68" w14:textId="77777777" w:rsidR="004A6C87" w:rsidRPr="006571A4" w:rsidRDefault="004A6C87" w:rsidP="004A6C87">
      <w:pPr>
        <w:pStyle w:val="af4"/>
        <w:numPr>
          <w:ilvl w:val="0"/>
          <w:numId w:val="15"/>
        </w:numPr>
        <w:snapToGrid w:val="0"/>
        <w:spacing w:after="0" w:line="240" w:lineRule="auto"/>
        <w:rPr>
          <w:rFonts w:ascii="Times New Roman" w:hAnsi="Times New Roman" w:cs="Times New Roman"/>
          <w:b/>
          <w:i/>
          <w:sz w:val="20"/>
          <w:szCs w:val="20"/>
          <w:lang w:val="en-US"/>
        </w:rPr>
      </w:pPr>
      <w:r w:rsidRPr="006571A4">
        <w:rPr>
          <w:rFonts w:ascii="Times New Roman" w:hAnsi="Times New Roman" w:cs="Times New Roman"/>
          <w:b/>
          <w:i/>
          <w:sz w:val="20"/>
          <w:szCs w:val="20"/>
          <w:lang w:val="en-US"/>
        </w:rPr>
        <w:t>Alt-3: 1-to-1, leave it to RAN2</w:t>
      </w:r>
    </w:p>
    <w:p w14:paraId="4524C181" w14:textId="47E80D99" w:rsidR="004A6C87" w:rsidRPr="003C56DC" w:rsidRDefault="004A6C87" w:rsidP="004A6C87">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A94B57">
        <w:rPr>
          <w:rFonts w:eastAsiaTheme="minorEastAsia" w:hint="eastAsia"/>
          <w:szCs w:val="20"/>
          <w:lang w:val="en-US" w:eastAsia="zh-CN"/>
        </w:rPr>
        <w:t>4</w:t>
      </w:r>
      <w:r w:rsidRPr="003C56DC">
        <w:rPr>
          <w:rFonts w:eastAsiaTheme="minorEastAsia" w:hint="eastAsia"/>
          <w:szCs w:val="20"/>
          <w:lang w:val="en-US" w:eastAsia="zh-CN"/>
        </w:rPr>
        <w:t xml:space="preserve"> are listed as follows:</w:t>
      </w:r>
    </w:p>
    <w:p w14:paraId="2E2055E5" w14:textId="77777777" w:rsidR="004A6C87" w:rsidRPr="004964FF" w:rsidRDefault="004A6C87" w:rsidP="004A6C8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Alt-1: Apple, </w:t>
      </w:r>
      <w:r w:rsidRPr="004964FF">
        <w:rPr>
          <w:rFonts w:ascii="Times New Roman" w:hAnsi="Times New Roman" w:cs="Times New Roman"/>
          <w:sz w:val="20"/>
          <w:szCs w:val="20"/>
          <w:lang w:val="en-US"/>
        </w:rPr>
        <w:t>vivo</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if NBI-RS set(s) is configured</w:t>
      </w:r>
      <w:r w:rsidRPr="004964FF">
        <w:rPr>
          <w:rFonts w:ascii="Times New Roman" w:hAnsi="Times New Roman" w:cs="Times New Roman" w:hint="eastAsia"/>
          <w:sz w:val="20"/>
          <w:szCs w:val="20"/>
          <w:lang w:val="en-US"/>
        </w:rPr>
        <w:t xml:space="preserve">), </w:t>
      </w:r>
      <w:proofErr w:type="spellStart"/>
      <w:r w:rsidRPr="004964FF">
        <w:rPr>
          <w:rFonts w:ascii="Times New Roman" w:hAnsi="Times New Roman" w:cs="Times New Roman"/>
          <w:sz w:val="20"/>
          <w:szCs w:val="20"/>
          <w:lang w:val="en-US"/>
        </w:rPr>
        <w:t>MediaTek</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Lenovo/</w:t>
      </w:r>
      <w:proofErr w:type="spellStart"/>
      <w:r w:rsidRPr="004964FF">
        <w:rPr>
          <w:rFonts w:ascii="Times New Roman" w:hAnsi="Times New Roman" w:cs="Times New Roman"/>
          <w:sz w:val="20"/>
          <w:szCs w:val="20"/>
          <w:lang w:val="en-US"/>
        </w:rPr>
        <w:t>MotM</w:t>
      </w:r>
      <w:proofErr w:type="spellEnd"/>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NEC</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CMCC</w:t>
      </w:r>
      <w:r w:rsidRPr="004964FF">
        <w:rPr>
          <w:rFonts w:ascii="Times New Roman" w:hAnsi="Times New Roman" w:cs="Times New Roman" w:hint="eastAsia"/>
          <w:sz w:val="20"/>
          <w:szCs w:val="20"/>
          <w:lang w:val="en-US"/>
        </w:rPr>
        <w:t xml:space="preserve">, HW, </w:t>
      </w:r>
      <w:r w:rsidRPr="004964FF">
        <w:rPr>
          <w:rFonts w:ascii="Times New Roman" w:hAnsi="Times New Roman" w:cs="Times New Roman"/>
          <w:sz w:val="20"/>
          <w:szCs w:val="20"/>
          <w:lang w:val="en-US"/>
        </w:rPr>
        <w:t>Samsung</w:t>
      </w:r>
      <w:r w:rsidRPr="004964FF">
        <w:rPr>
          <w:rFonts w:ascii="Times New Roman" w:hAnsi="Times New Roman" w:cs="Times New Roman" w:hint="eastAsia"/>
          <w:sz w:val="20"/>
          <w:szCs w:val="20"/>
          <w:lang w:val="en-US"/>
        </w:rPr>
        <w:t>, LGE</w:t>
      </w:r>
      <w:r>
        <w:rPr>
          <w:rFonts w:ascii="Times New Roman" w:eastAsiaTheme="minorEastAsia" w:hAnsi="Times New Roman" w:cs="Times New Roman" w:hint="eastAsia"/>
          <w:sz w:val="20"/>
          <w:szCs w:val="20"/>
          <w:lang w:val="en-US" w:eastAsia="zh-CN"/>
        </w:rPr>
        <w:t>, TCL, Sony, Intel</w:t>
      </w:r>
    </w:p>
    <w:p w14:paraId="298BF87A" w14:textId="7D19F2D5" w:rsidR="004A6C87" w:rsidRPr="004964FF" w:rsidRDefault="004A6C87" w:rsidP="004A6C8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Alt-2: HW</w:t>
      </w:r>
    </w:p>
    <w:p w14:paraId="79C82254" w14:textId="77777777" w:rsidR="004A6C87" w:rsidRPr="003C56DC" w:rsidRDefault="004A6C87" w:rsidP="004A6C87">
      <w:pPr>
        <w:pStyle w:val="af4"/>
        <w:numPr>
          <w:ilvl w:val="0"/>
          <w:numId w:val="15"/>
        </w:numPr>
        <w:snapToGrid w:val="0"/>
        <w:spacing w:after="0" w:line="240" w:lineRule="auto"/>
        <w:rPr>
          <w:rFonts w:ascii="Times New Roman" w:hAnsi="Times New Roman" w:cs="Times New Roman"/>
          <w:sz w:val="20"/>
          <w:szCs w:val="20"/>
          <w:lang w:val="en-US"/>
        </w:rPr>
      </w:pPr>
      <w:r w:rsidRPr="004964FF">
        <w:rPr>
          <w:rFonts w:ascii="Times New Roman" w:hAnsi="Times New Roman" w:cs="Times New Roman" w:hint="eastAsia"/>
          <w:sz w:val="20"/>
          <w:szCs w:val="20"/>
          <w:lang w:val="en-US"/>
        </w:rPr>
        <w:t xml:space="preserve">Alt-3: </w:t>
      </w:r>
      <w:r w:rsidRPr="004964FF">
        <w:rPr>
          <w:rFonts w:ascii="Times New Roman" w:hAnsi="Times New Roman" w:cs="Times New Roman"/>
          <w:sz w:val="20"/>
          <w:szCs w:val="20"/>
          <w:lang w:val="en-US"/>
        </w:rPr>
        <w:t>FGI/APT</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ZTE</w:t>
      </w:r>
      <w:r w:rsidRPr="004964FF">
        <w:rPr>
          <w:rFonts w:ascii="Times New Roman" w:hAnsi="Times New Roman" w:cs="Times New Roman" w:hint="eastAsia"/>
          <w:sz w:val="20"/>
          <w:szCs w:val="20"/>
          <w:lang w:val="en-US"/>
        </w:rPr>
        <w:t xml:space="preserve">, </w:t>
      </w:r>
      <w:r w:rsidRPr="004964FF">
        <w:rPr>
          <w:rFonts w:ascii="Times New Roman" w:hAnsi="Times New Roman" w:cs="Times New Roman"/>
          <w:sz w:val="20"/>
          <w:szCs w:val="20"/>
          <w:lang w:val="en-US"/>
        </w:rPr>
        <w:t>DOCOMO</w:t>
      </w:r>
      <w:r w:rsidRPr="004964FF">
        <w:rPr>
          <w:rFonts w:ascii="Times New Roman" w:hAnsi="Times New Roman" w:cs="Times New Roman" w:hint="eastAsia"/>
          <w:sz w:val="20"/>
          <w:szCs w:val="20"/>
          <w:lang w:val="en-US"/>
        </w:rPr>
        <w:t xml:space="preserve">(2nd), </w:t>
      </w:r>
      <w:r w:rsidRPr="004964FF">
        <w:rPr>
          <w:rFonts w:ascii="Times New Roman" w:hAnsi="Times New Roman" w:cs="Times New Roman"/>
          <w:sz w:val="20"/>
          <w:szCs w:val="20"/>
          <w:lang w:val="en-US"/>
        </w:rPr>
        <w:t>Nokia/NSB</w:t>
      </w:r>
      <w:r w:rsidRPr="004964FF">
        <w:rPr>
          <w:rFonts w:ascii="Times New Roman" w:hAnsi="Times New Roman" w:cs="Times New Roman" w:hint="eastAsia"/>
          <w:sz w:val="20"/>
          <w:szCs w:val="20"/>
          <w:lang w:val="en-US"/>
        </w:rPr>
        <w:t>,</w:t>
      </w:r>
      <w:r w:rsidRPr="004964FF">
        <w:rPr>
          <w:rFonts w:ascii="Times New Roman" w:hAnsi="Times New Roman" w:cs="Times New Roman"/>
          <w:sz w:val="20"/>
          <w:szCs w:val="20"/>
          <w:lang w:val="en-US"/>
        </w:rPr>
        <w:t xml:space="preserve"> </w:t>
      </w:r>
      <w:proofErr w:type="spellStart"/>
      <w:r w:rsidRPr="004964FF">
        <w:rPr>
          <w:rFonts w:ascii="Times New Roman" w:hAnsi="Times New Roman" w:cs="Times New Roman"/>
          <w:sz w:val="20"/>
          <w:szCs w:val="20"/>
          <w:lang w:val="en-US"/>
        </w:rPr>
        <w:t>Futurewei</w:t>
      </w:r>
      <w:proofErr w:type="spellEnd"/>
      <w:r w:rsidRPr="004964FF">
        <w:rPr>
          <w:rFonts w:ascii="Times New Roman" w:hAnsi="Times New Roman" w:cs="Times New Roman" w:hint="eastAsia"/>
          <w:sz w:val="20"/>
          <w:szCs w:val="20"/>
          <w:lang w:val="en-US"/>
        </w:rPr>
        <w:t>, HW(2nd), QC(2nd), LGE</w:t>
      </w:r>
      <w:r>
        <w:rPr>
          <w:rFonts w:ascii="Times New Roman" w:hAnsi="Times New Roman" w:cs="Times New Roman"/>
          <w:sz w:val="20"/>
          <w:szCs w:val="20"/>
          <w:lang w:val="en-US"/>
        </w:rPr>
        <w:t>, Ericsson</w:t>
      </w:r>
      <w:r w:rsidRPr="00714107">
        <w:rPr>
          <w:rFonts w:ascii="Times New Roman" w:hAnsi="Times New Roman" w:cs="Times New Roman" w:hint="eastAsia"/>
          <w:sz w:val="20"/>
          <w:szCs w:val="20"/>
          <w:lang w:val="en-US"/>
        </w:rPr>
        <w:t>, ETRI, Qualcomm</w:t>
      </w:r>
    </w:p>
    <w:p w14:paraId="42493BD8" w14:textId="77777777" w:rsidR="00944501" w:rsidRPr="004A6C87" w:rsidRDefault="00944501" w:rsidP="005C199E">
      <w:pPr>
        <w:pStyle w:val="0Maintext"/>
        <w:rPr>
          <w:rFonts w:eastAsiaTheme="minorEastAsia"/>
          <w:b/>
          <w:u w:val="single"/>
          <w:lang w:val="en-US" w:eastAsia="zh-CN"/>
        </w:rPr>
      </w:pPr>
    </w:p>
    <w:p w14:paraId="38B08A3C" w14:textId="77777777" w:rsidR="00777586" w:rsidRPr="003E4EA5" w:rsidRDefault="00777586" w:rsidP="0077758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7B3FA02" w14:textId="77777777" w:rsidR="00777586" w:rsidRPr="003E4EA5" w:rsidRDefault="00777586" w:rsidP="00777586">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777586" w:rsidRPr="003E4EA5" w14:paraId="6D8F04CC" w14:textId="77777777" w:rsidTr="002516F9">
        <w:tc>
          <w:tcPr>
            <w:tcW w:w="2405" w:type="dxa"/>
            <w:shd w:val="clear" w:color="auto" w:fill="BFBFBF" w:themeFill="background1" w:themeFillShade="BF"/>
          </w:tcPr>
          <w:p w14:paraId="7E8B133D"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86DF64F" w14:textId="77777777" w:rsidR="00777586" w:rsidRPr="003E4EA5" w:rsidRDefault="00777586" w:rsidP="002516F9">
            <w:pPr>
              <w:jc w:val="center"/>
              <w:rPr>
                <w:rFonts w:eastAsiaTheme="minorEastAsia"/>
                <w:szCs w:val="20"/>
                <w:lang w:eastAsia="zh-CN"/>
              </w:rPr>
            </w:pPr>
            <w:r w:rsidRPr="003E4EA5">
              <w:rPr>
                <w:rFonts w:eastAsiaTheme="minorEastAsia"/>
                <w:szCs w:val="20"/>
                <w:lang w:eastAsia="zh-CN"/>
              </w:rPr>
              <w:t>Comments</w:t>
            </w:r>
          </w:p>
        </w:tc>
      </w:tr>
      <w:tr w:rsidR="00777586" w:rsidRPr="003E4EA5" w14:paraId="045199F1" w14:textId="77777777" w:rsidTr="002516F9">
        <w:tc>
          <w:tcPr>
            <w:tcW w:w="2405" w:type="dxa"/>
          </w:tcPr>
          <w:p w14:paraId="22B7E69E" w14:textId="4E9D251F" w:rsidR="00777586" w:rsidRPr="003E4EA5" w:rsidRDefault="000A33D8" w:rsidP="002516F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6655" w:type="dxa"/>
          </w:tcPr>
          <w:p w14:paraId="04171371" w14:textId="4D6F87A6" w:rsidR="00777586" w:rsidRPr="003E4EA5" w:rsidRDefault="000A33D8"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lt-1 is our first preference, and Alt-3 is our second preference.</w:t>
            </w:r>
          </w:p>
        </w:tc>
      </w:tr>
      <w:tr w:rsidR="00F123F9" w:rsidRPr="003E4EA5" w14:paraId="1FC3FFA5" w14:textId="77777777" w:rsidTr="002516F9">
        <w:tc>
          <w:tcPr>
            <w:tcW w:w="2405" w:type="dxa"/>
          </w:tcPr>
          <w:p w14:paraId="498B5564" w14:textId="78F23C56"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0157C8EE" w14:textId="000199F2" w:rsidR="00F123F9" w:rsidRPr="003E4EA5" w:rsidRDefault="00F123F9" w:rsidP="00F123F9">
            <w:pPr>
              <w:rPr>
                <w:rFonts w:eastAsia="PMingLiU"/>
                <w:sz w:val="18"/>
                <w:szCs w:val="18"/>
                <w:lang w:eastAsia="zh-TW"/>
              </w:rPr>
            </w:pPr>
            <w:r>
              <w:rPr>
                <w:rFonts w:eastAsiaTheme="minorEastAsia"/>
                <w:sz w:val="18"/>
                <w:szCs w:val="18"/>
                <w:lang w:eastAsia="zh-CN"/>
              </w:rPr>
              <w:t>It may not be an essential issue, and can be left to RAN2.</w:t>
            </w:r>
          </w:p>
        </w:tc>
      </w:tr>
      <w:tr w:rsidR="009238EB" w:rsidRPr="003E4EA5" w14:paraId="1B0942D3" w14:textId="77777777" w:rsidTr="002516F9">
        <w:tc>
          <w:tcPr>
            <w:tcW w:w="2405" w:type="dxa"/>
          </w:tcPr>
          <w:p w14:paraId="19D47831" w14:textId="6854699B" w:rsidR="009238EB" w:rsidRDefault="009238EB" w:rsidP="00F123F9">
            <w:pPr>
              <w:rPr>
                <w:rFonts w:eastAsiaTheme="minorEastAsia"/>
                <w:sz w:val="18"/>
                <w:szCs w:val="18"/>
                <w:lang w:eastAsia="zh-CN"/>
              </w:rPr>
            </w:pPr>
            <w:r>
              <w:rPr>
                <w:rFonts w:eastAsiaTheme="minorEastAsia"/>
                <w:sz w:val="18"/>
                <w:szCs w:val="18"/>
                <w:lang w:eastAsia="zh-CN"/>
              </w:rPr>
              <w:t>OPPO</w:t>
            </w:r>
          </w:p>
        </w:tc>
        <w:tc>
          <w:tcPr>
            <w:tcW w:w="6655" w:type="dxa"/>
          </w:tcPr>
          <w:p w14:paraId="0713BB68" w14:textId="0AC8ACFD" w:rsidR="009238EB" w:rsidRDefault="009238EB" w:rsidP="00F123F9">
            <w:pPr>
              <w:rPr>
                <w:rFonts w:eastAsiaTheme="minorEastAsia"/>
                <w:sz w:val="18"/>
                <w:szCs w:val="18"/>
                <w:lang w:eastAsia="zh-CN"/>
              </w:rPr>
            </w:pPr>
            <w:r>
              <w:rPr>
                <w:rFonts w:eastAsiaTheme="minorEastAsia"/>
                <w:sz w:val="18"/>
                <w:szCs w:val="18"/>
                <w:lang w:eastAsia="zh-CN"/>
              </w:rPr>
              <w:t>Ok with Alt-3.</w:t>
            </w:r>
          </w:p>
        </w:tc>
      </w:tr>
      <w:tr w:rsidR="002B198F" w:rsidRPr="003E4EA5" w14:paraId="47A020D1" w14:textId="77777777" w:rsidTr="002516F9">
        <w:tc>
          <w:tcPr>
            <w:tcW w:w="2405" w:type="dxa"/>
          </w:tcPr>
          <w:p w14:paraId="377794A4" w14:textId="3D59CAE4" w:rsidR="002B198F" w:rsidRDefault="002B198F"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018E3551" w14:textId="027D6164" w:rsidR="002B198F" w:rsidRDefault="002B198F" w:rsidP="00F123F9">
            <w:pPr>
              <w:rPr>
                <w:rFonts w:eastAsiaTheme="minorEastAsia"/>
                <w:sz w:val="18"/>
                <w:szCs w:val="18"/>
                <w:lang w:eastAsia="zh-CN"/>
              </w:rPr>
            </w:pPr>
            <w:r>
              <w:rPr>
                <w:rFonts w:eastAsiaTheme="minorEastAsia"/>
                <w:sz w:val="18"/>
                <w:szCs w:val="18"/>
                <w:lang w:eastAsia="zh-CN"/>
              </w:rPr>
              <w:t>Both are ok.</w:t>
            </w:r>
          </w:p>
        </w:tc>
      </w:tr>
      <w:tr w:rsidR="002421DD" w:rsidRPr="003E4EA5" w14:paraId="47D42CA9" w14:textId="77777777" w:rsidTr="002516F9">
        <w:tc>
          <w:tcPr>
            <w:tcW w:w="2405" w:type="dxa"/>
          </w:tcPr>
          <w:p w14:paraId="395F299E" w14:textId="2CAD1041" w:rsidR="002421DD" w:rsidRDefault="002421DD" w:rsidP="00F123F9">
            <w:pPr>
              <w:rPr>
                <w:rFonts w:eastAsiaTheme="minorEastAsia"/>
                <w:sz w:val="18"/>
                <w:szCs w:val="18"/>
                <w:lang w:eastAsia="zh-CN"/>
              </w:rPr>
            </w:pPr>
            <w:r>
              <w:rPr>
                <w:rFonts w:eastAsiaTheme="minorEastAsia"/>
                <w:sz w:val="18"/>
                <w:szCs w:val="18"/>
                <w:lang w:eastAsia="zh-CN"/>
              </w:rPr>
              <w:t>Apple</w:t>
            </w:r>
          </w:p>
        </w:tc>
        <w:tc>
          <w:tcPr>
            <w:tcW w:w="6655" w:type="dxa"/>
          </w:tcPr>
          <w:p w14:paraId="1F4459C1" w14:textId="77777777" w:rsidR="002421DD" w:rsidRDefault="002421DD" w:rsidP="00F123F9">
            <w:pPr>
              <w:rPr>
                <w:rFonts w:eastAsiaTheme="minorEastAsia"/>
                <w:sz w:val="18"/>
                <w:szCs w:val="18"/>
                <w:lang w:eastAsia="zh-CN"/>
              </w:rPr>
            </w:pPr>
            <w:r>
              <w:rPr>
                <w:rFonts w:eastAsiaTheme="minorEastAsia"/>
                <w:sz w:val="18"/>
                <w:szCs w:val="18"/>
                <w:lang w:eastAsia="zh-CN"/>
              </w:rPr>
              <w:t xml:space="preserve">We think it is RAN1’s duty to make a decision, since RAN1 agreed to introduce 2 sets BFD/CBD RS. RAN1 should figure out the association. Since Alt1 is the majority’s view, we suggest </w:t>
            </w:r>
            <w:proofErr w:type="gramStart"/>
            <w:r>
              <w:rPr>
                <w:rFonts w:eastAsiaTheme="minorEastAsia"/>
                <w:sz w:val="18"/>
                <w:szCs w:val="18"/>
                <w:lang w:eastAsia="zh-CN"/>
              </w:rPr>
              <w:t>to go</w:t>
            </w:r>
            <w:proofErr w:type="gramEnd"/>
            <w:r>
              <w:rPr>
                <w:rFonts w:eastAsiaTheme="minorEastAsia"/>
                <w:sz w:val="18"/>
                <w:szCs w:val="18"/>
                <w:lang w:eastAsia="zh-CN"/>
              </w:rPr>
              <w:t xml:space="preserve"> with Alt1. </w:t>
            </w:r>
          </w:p>
          <w:p w14:paraId="12D5F887" w14:textId="77777777" w:rsidR="002421DD" w:rsidRDefault="002421DD" w:rsidP="00F123F9">
            <w:pPr>
              <w:rPr>
                <w:rFonts w:eastAsiaTheme="minorEastAsia"/>
                <w:sz w:val="18"/>
                <w:szCs w:val="18"/>
                <w:lang w:eastAsia="zh-CN"/>
              </w:rPr>
            </w:pPr>
          </w:p>
          <w:p w14:paraId="12CC6F3D" w14:textId="05FD72A8" w:rsidR="002421DD" w:rsidRDefault="002421DD" w:rsidP="00F123F9">
            <w:pPr>
              <w:rPr>
                <w:rFonts w:eastAsiaTheme="minorEastAsia"/>
                <w:sz w:val="18"/>
                <w:szCs w:val="18"/>
                <w:lang w:eastAsia="zh-CN"/>
              </w:rPr>
            </w:pPr>
            <w:r>
              <w:rPr>
                <w:rFonts w:eastAsiaTheme="minorEastAsia"/>
                <w:sz w:val="18"/>
                <w:szCs w:val="18"/>
                <w:lang w:eastAsia="zh-CN"/>
              </w:rPr>
              <w:t xml:space="preserve">In addition, similar to SCell BFR, we think the CBD-RS should be </w:t>
            </w:r>
            <w:r w:rsidR="005B5E53">
              <w:rPr>
                <w:rFonts w:eastAsiaTheme="minorEastAsia"/>
                <w:sz w:val="18"/>
                <w:szCs w:val="18"/>
                <w:lang w:eastAsia="zh-CN"/>
              </w:rPr>
              <w:t xml:space="preserve">mandatorily </w:t>
            </w:r>
            <w:r>
              <w:rPr>
                <w:rFonts w:eastAsiaTheme="minorEastAsia"/>
                <w:sz w:val="18"/>
                <w:szCs w:val="18"/>
                <w:lang w:eastAsia="zh-CN"/>
              </w:rPr>
              <w:t xml:space="preserve">provided. This does not increase the system overhead, as gNB anyway needs to transmit some RSs for beam measurement, otherwise, we have to </w:t>
            </w:r>
            <w:r w:rsidR="005B5E53">
              <w:rPr>
                <w:rFonts w:eastAsiaTheme="minorEastAsia"/>
                <w:sz w:val="18"/>
                <w:szCs w:val="18"/>
                <w:lang w:eastAsia="zh-CN"/>
              </w:rPr>
              <w:t>face</w:t>
            </w:r>
            <w:r>
              <w:rPr>
                <w:rFonts w:eastAsiaTheme="minorEastAsia"/>
                <w:sz w:val="18"/>
                <w:szCs w:val="18"/>
                <w:lang w:eastAsia="zh-CN"/>
              </w:rPr>
              <w:t xml:space="preserve"> the </w:t>
            </w:r>
            <w:r w:rsidR="005B5E53">
              <w:rPr>
                <w:rFonts w:eastAsiaTheme="minorEastAsia"/>
                <w:sz w:val="18"/>
                <w:szCs w:val="18"/>
                <w:lang w:eastAsia="zh-CN"/>
              </w:rPr>
              <w:t>complicated “default” related issue like to use some RS in the same CC, and if there is no such RS, we use some other RS in another CC.</w:t>
            </w:r>
          </w:p>
        </w:tc>
      </w:tr>
    </w:tbl>
    <w:p w14:paraId="017C8C0F" w14:textId="77777777" w:rsidR="00777586" w:rsidRPr="003E4EA5" w:rsidRDefault="00777586" w:rsidP="005C199E">
      <w:pPr>
        <w:pStyle w:val="0Maintext"/>
        <w:rPr>
          <w:rFonts w:eastAsiaTheme="minorEastAsia"/>
          <w:b/>
          <w:u w:val="single"/>
          <w:lang w:val="en-US" w:eastAsia="zh-CN"/>
        </w:rPr>
      </w:pPr>
    </w:p>
    <w:p w14:paraId="25181A75" w14:textId="28BBD398" w:rsidR="00777586" w:rsidRPr="003E4EA5" w:rsidRDefault="00777586" w:rsidP="00777586">
      <w:pPr>
        <w:pStyle w:val="issue11"/>
        <w:rPr>
          <w:rFonts w:ascii="Times New Roman" w:hAnsi="Times New Roman"/>
          <w:sz w:val="16"/>
          <w:szCs w:val="16"/>
          <w:lang w:val="en-US"/>
        </w:rPr>
      </w:pPr>
      <w:r w:rsidRPr="003E4EA5">
        <w:rPr>
          <w:rFonts w:eastAsiaTheme="minorEastAsia"/>
          <w:sz w:val="20"/>
          <w:szCs w:val="20"/>
          <w:lang w:val="en-US" w:eastAsia="zh-CN"/>
        </w:rPr>
        <w:t>Issue 2.5: PUCCH-SR resource selection rule for LRR feedback</w:t>
      </w:r>
    </w:p>
    <w:p w14:paraId="621B2355" w14:textId="2DB7E86C" w:rsidR="00BD6934" w:rsidRDefault="00BD6934" w:rsidP="00777586">
      <w:pPr>
        <w:pStyle w:val="0Maintext"/>
        <w:spacing w:before="240" w:after="240"/>
        <w:rPr>
          <w:rFonts w:eastAsiaTheme="minorEastAsia"/>
          <w:szCs w:val="20"/>
          <w:lang w:val="en-US" w:eastAsia="zh-CN"/>
        </w:rPr>
      </w:pPr>
      <w:r>
        <w:rPr>
          <w:rFonts w:eastAsiaTheme="minorEastAsia" w:hint="eastAsia"/>
          <w:szCs w:val="20"/>
          <w:lang w:val="en-US" w:eastAsia="zh-CN"/>
        </w:rPr>
        <w:t>In GTW session, the following agreement has been reached:</w:t>
      </w:r>
    </w:p>
    <w:p w14:paraId="06FB3EF3" w14:textId="77777777" w:rsidR="00BD6934" w:rsidRPr="00410CA1" w:rsidRDefault="00BD6934" w:rsidP="00BD6934">
      <w:pPr>
        <w:rPr>
          <w:b/>
          <w:bCs/>
          <w:highlight w:val="green"/>
          <w:lang w:eastAsia="x-none"/>
        </w:rPr>
      </w:pPr>
      <w:r w:rsidRPr="00410CA1">
        <w:rPr>
          <w:b/>
          <w:bCs/>
          <w:highlight w:val="green"/>
          <w:lang w:eastAsia="x-none"/>
        </w:rPr>
        <w:t>Agreement</w:t>
      </w:r>
    </w:p>
    <w:p w14:paraId="6FAAA805" w14:textId="77777777" w:rsidR="00BD6934" w:rsidRPr="00410CA1" w:rsidRDefault="00BD6934" w:rsidP="00BD6934">
      <w:pPr>
        <w:spacing w:afterLines="50" w:after="120"/>
        <w:rPr>
          <w:color w:val="212121"/>
          <w:szCs w:val="20"/>
        </w:rPr>
      </w:pPr>
      <w:r w:rsidRPr="00410CA1">
        <w:rPr>
          <w:color w:val="212121"/>
          <w:szCs w:val="20"/>
        </w:rPr>
        <w:t xml:space="preserve">Support to configure an association between a BFD-RS set on </w:t>
      </w:r>
      <w:proofErr w:type="spellStart"/>
      <w:r w:rsidRPr="00410CA1">
        <w:rPr>
          <w:color w:val="212121"/>
          <w:szCs w:val="20"/>
        </w:rPr>
        <w:t>SpCell</w:t>
      </w:r>
      <w:proofErr w:type="spellEnd"/>
      <w:r w:rsidRPr="00410CA1">
        <w:rPr>
          <w:color w:val="212121"/>
          <w:szCs w:val="20"/>
        </w:rPr>
        <w:t xml:space="preserve"> and a PUCCH-SR resource</w:t>
      </w:r>
      <w:r>
        <w:rPr>
          <w:color w:val="212121"/>
          <w:szCs w:val="20"/>
        </w:rPr>
        <w:t xml:space="preserve"> / SR configuration for per TRP BFR</w:t>
      </w:r>
      <w:r w:rsidRPr="00410CA1">
        <w:rPr>
          <w:color w:val="212121"/>
          <w:szCs w:val="20"/>
        </w:rPr>
        <w:t>.</w:t>
      </w:r>
    </w:p>
    <w:p w14:paraId="00FCCD6B" w14:textId="77777777" w:rsidR="00BD6934" w:rsidRPr="00410CA1" w:rsidRDefault="00BD6934" w:rsidP="00BD6934">
      <w:pPr>
        <w:pStyle w:val="0Maintext"/>
        <w:numPr>
          <w:ilvl w:val="0"/>
          <w:numId w:val="57"/>
        </w:numPr>
        <w:spacing w:afterLines="50" w:after="120"/>
        <w:rPr>
          <w:sz w:val="18"/>
          <w:szCs w:val="18"/>
          <w:lang w:val="en-US" w:eastAsia="zh-CN"/>
        </w:rPr>
      </w:pPr>
      <w:r w:rsidRPr="00410CA1">
        <w:rPr>
          <w:color w:val="212121"/>
          <w:lang w:val="en-US"/>
        </w:rPr>
        <w:t>FFS</w:t>
      </w:r>
      <w:r>
        <w:rPr>
          <w:color w:val="212121"/>
          <w:lang w:val="en-US"/>
        </w:rPr>
        <w:t>:</w:t>
      </w:r>
      <w:r w:rsidRPr="00410CA1">
        <w:rPr>
          <w:color w:val="212121"/>
          <w:lang w:val="en-US"/>
        </w:rPr>
        <w:t xml:space="preserve"> </w:t>
      </w:r>
      <w:r>
        <w:rPr>
          <w:color w:val="212121"/>
          <w:lang w:val="en-US"/>
        </w:rPr>
        <w:t>C</w:t>
      </w:r>
      <w:r w:rsidRPr="00410CA1">
        <w:rPr>
          <w:color w:val="212121"/>
          <w:lang w:val="en-US"/>
        </w:rPr>
        <w:t xml:space="preserve">onfigure an association between a BFD-RS set on SCell and a PUCCH-SR resource </w:t>
      </w:r>
      <w:r>
        <w:rPr>
          <w:color w:val="212121"/>
        </w:rPr>
        <w:t>/ SR configuration for per TRP BFR</w:t>
      </w:r>
    </w:p>
    <w:p w14:paraId="7D613040" w14:textId="77777777" w:rsidR="00BD6934" w:rsidRDefault="00BD6934" w:rsidP="00BD6934">
      <w:pPr>
        <w:pStyle w:val="0Maintext"/>
        <w:spacing w:afterLines="50" w:after="120"/>
        <w:rPr>
          <w:b/>
          <w:i/>
          <w:iCs/>
          <w:color w:val="212121"/>
          <w:lang w:val="en-US"/>
        </w:rPr>
      </w:pPr>
      <w:r>
        <w:rPr>
          <w:color w:val="212121"/>
          <w:lang w:val="en-US"/>
        </w:rPr>
        <w:t>A UE capability signaling is introduced for indicating the support of this association. Above applies only for multi-DCI case.</w:t>
      </w:r>
    </w:p>
    <w:p w14:paraId="035C4CCE" w14:textId="0632454E" w:rsidR="00BD6934" w:rsidRDefault="00BD6934" w:rsidP="00777586">
      <w:pPr>
        <w:pStyle w:val="0Maintext"/>
        <w:spacing w:before="240" w:after="240"/>
        <w:rPr>
          <w:rFonts w:eastAsiaTheme="minorEastAsia"/>
          <w:color w:val="212121"/>
          <w:szCs w:val="20"/>
          <w:lang w:eastAsia="zh-CN"/>
        </w:rPr>
      </w:pPr>
      <w:r>
        <w:rPr>
          <w:rFonts w:eastAsiaTheme="minorEastAsia"/>
          <w:szCs w:val="20"/>
          <w:lang w:val="en-US" w:eastAsia="zh-CN"/>
        </w:rPr>
        <w:t>W</w:t>
      </w:r>
      <w:r>
        <w:rPr>
          <w:rFonts w:eastAsiaTheme="minorEastAsia" w:hint="eastAsia"/>
          <w:szCs w:val="20"/>
          <w:lang w:val="en-US" w:eastAsia="zh-CN"/>
        </w:rPr>
        <w:t xml:space="preserve">e can continue to discuss further details on the </w:t>
      </w:r>
      <w:r w:rsidRPr="00410CA1">
        <w:rPr>
          <w:color w:val="212121"/>
          <w:szCs w:val="20"/>
        </w:rPr>
        <w:t>association between a BFD-RS set</w:t>
      </w:r>
      <w:r>
        <w:rPr>
          <w:rFonts w:eastAsiaTheme="minorEastAsia" w:hint="eastAsia"/>
          <w:color w:val="212121"/>
          <w:szCs w:val="20"/>
          <w:lang w:eastAsia="zh-CN"/>
        </w:rPr>
        <w:t xml:space="preserve"> and a CC. The following FL proposal is listed for discussion:</w:t>
      </w:r>
    </w:p>
    <w:p w14:paraId="519969CC" w14:textId="4C7AEFFC" w:rsidR="00BD6934" w:rsidRPr="00100C68" w:rsidRDefault="00BD6934" w:rsidP="00777586">
      <w:pPr>
        <w:pStyle w:val="0Maintext"/>
        <w:spacing w:before="240" w:after="240"/>
        <w:rPr>
          <w:rFonts w:eastAsiaTheme="minorEastAsia"/>
          <w:b/>
          <w:i/>
          <w:color w:val="212121"/>
          <w:szCs w:val="20"/>
          <w:lang w:eastAsia="zh-CN"/>
        </w:rPr>
      </w:pPr>
      <w:r w:rsidRPr="00100C68">
        <w:rPr>
          <w:rFonts w:eastAsiaTheme="minorEastAsia" w:hint="eastAsia"/>
          <w:b/>
          <w:i/>
          <w:color w:val="212121"/>
          <w:szCs w:val="20"/>
          <w:lang w:eastAsia="zh-CN"/>
        </w:rPr>
        <w:t>FL Proposal 2.5: For the rule of PUCCH-SR resource selection, down select one out of the following alternatives.</w:t>
      </w:r>
    </w:p>
    <w:p w14:paraId="0C30D3F4" w14:textId="1246B4B0" w:rsidR="00BD6934" w:rsidRPr="00100C68" w:rsidRDefault="00BD6934" w:rsidP="00BD6934">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-1</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483FE785" w14:textId="77777777" w:rsidR="00BD6934" w:rsidRPr="00100C68" w:rsidRDefault="00BD6934" w:rsidP="00BD6934">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2 (e.g. association to failed BFD-RS set) if all failed BFD RS sets cross CCs are associated with the same PUCCH SR resource, else PUCCH-SR resource selection is up to UE implementation.</w:t>
      </w:r>
    </w:p>
    <w:p w14:paraId="56A1B5C7" w14:textId="3D8E7551" w:rsidR="00BD6934" w:rsidRPr="00100C68" w:rsidRDefault="00BD6934" w:rsidP="00BD6934">
      <w:pPr>
        <w:pStyle w:val="af4"/>
        <w:numPr>
          <w:ilvl w:val="0"/>
          <w:numId w:val="41"/>
        </w:numPr>
        <w:snapToGrid w:val="0"/>
        <w:spacing w:after="0" w:line="240" w:lineRule="auto"/>
        <w:ind w:left="360"/>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Alt</w:t>
      </w:r>
      <w:r w:rsidRPr="00100C68">
        <w:rPr>
          <w:rFonts w:ascii="Times New Roman" w:eastAsiaTheme="minorEastAsia" w:hAnsi="Times New Roman" w:cs="Times New Roman" w:hint="eastAsia"/>
          <w:b/>
          <w:i/>
          <w:iCs/>
          <w:sz w:val="20"/>
          <w:szCs w:val="20"/>
          <w:lang w:val="en-US" w:eastAsia="zh-CN"/>
        </w:rPr>
        <w:t>-2</w:t>
      </w:r>
      <w:r w:rsidRPr="00100C68">
        <w:rPr>
          <w:rFonts w:ascii="Times New Roman" w:hAnsi="Times New Roman" w:cs="Times New Roman"/>
          <w:b/>
          <w:i/>
          <w:iCs/>
          <w:sz w:val="20"/>
          <w:szCs w:val="20"/>
          <w:lang w:val="en-US"/>
        </w:rPr>
        <w:t>:</w:t>
      </w:r>
      <w:r w:rsidRPr="00100C68">
        <w:rPr>
          <w:rFonts w:ascii="Times New Roman" w:eastAsiaTheme="minorEastAsia" w:hAnsi="Times New Roman" w:cs="Times New Roman"/>
          <w:b/>
          <w:i/>
          <w:iCs/>
          <w:sz w:val="20"/>
          <w:szCs w:val="20"/>
          <w:lang w:val="en-US" w:eastAsia="zh-CN"/>
        </w:rPr>
        <w:t xml:space="preserve"> </w:t>
      </w:r>
    </w:p>
    <w:p w14:paraId="14C772AE" w14:textId="77777777" w:rsidR="00BD6934" w:rsidRPr="00100C68" w:rsidRDefault="00BD6934" w:rsidP="00BD6934">
      <w:pPr>
        <w:pStyle w:val="af4"/>
        <w:numPr>
          <w:ilvl w:val="0"/>
          <w:numId w:val="41"/>
        </w:numPr>
        <w:snapToGrid w:val="0"/>
        <w:spacing w:after="0" w:line="240" w:lineRule="auto"/>
        <w:jc w:val="both"/>
        <w:rPr>
          <w:rFonts w:ascii="Times New Roman" w:hAnsi="Times New Roman" w:cs="Times New Roman"/>
          <w:b/>
          <w:i/>
          <w:iCs/>
          <w:sz w:val="20"/>
          <w:szCs w:val="20"/>
          <w:lang w:val="en-US"/>
        </w:rPr>
      </w:pPr>
      <w:r w:rsidRPr="00100C68">
        <w:rPr>
          <w:rFonts w:ascii="Times New Roman" w:hAnsi="Times New Roman" w:cs="Times New Roman"/>
          <w:b/>
          <w:i/>
          <w:iCs/>
          <w:sz w:val="20"/>
          <w:szCs w:val="20"/>
          <w:lang w:val="en-US"/>
        </w:rPr>
        <w:t>On the PUCCH-SR resource selection rule when SR is triggered and 2 PUCCH-SR resources are configured, and at most one BFD RS set fails per CC, adopt alt 1 (e.g. association to non-failed BFD-RS set) if all failed BFD RS sets cross CCs are associated with the same PUCCH SR resource, else PUCCH-SR resource selection is up to UE implementation.</w:t>
      </w:r>
    </w:p>
    <w:p w14:paraId="606DF281" w14:textId="46275E5A" w:rsidR="00777586" w:rsidRPr="003E4EA5" w:rsidRDefault="00777586"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 xml:space="preserve">ompany </w:t>
      </w:r>
      <w:r w:rsidRPr="003E4EA5">
        <w:rPr>
          <w:rFonts w:eastAsiaTheme="minorEastAsia"/>
          <w:szCs w:val="20"/>
          <w:lang w:val="en-US" w:eastAsia="zh-CN"/>
        </w:rPr>
        <w:t>contributions on issue 2.5 are summarized as follows:</w:t>
      </w:r>
    </w:p>
    <w:p w14:paraId="22076B5F" w14:textId="501F9AE3" w:rsidR="00777586" w:rsidRPr="00100C68" w:rsidRDefault="00777586"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11AEE7A4" w14:textId="74F20A40" w:rsidR="00100C68" w:rsidRPr="003E4EA5" w:rsidRDefault="00777586"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sidR="00100C68">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277C0E7" w14:textId="05EBF918" w:rsidR="00B11C4B" w:rsidRPr="00100C68" w:rsidRDefault="00B11C4B" w:rsidP="00100C68">
      <w:pPr>
        <w:snapToGrid w:val="0"/>
        <w:jc w:val="both"/>
        <w:rPr>
          <w:rFonts w:eastAsiaTheme="minorEastAsia"/>
          <w:sz w:val="18"/>
          <w:szCs w:val="18"/>
          <w:lang w:eastAsia="zh-CN"/>
        </w:rPr>
      </w:pPr>
    </w:p>
    <w:p w14:paraId="26CE17AE" w14:textId="77777777" w:rsidR="009175EB" w:rsidRPr="003E4EA5" w:rsidRDefault="009175EB" w:rsidP="009175EB">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6F2DF9" w14:textId="77777777" w:rsidR="009175EB" w:rsidRPr="003E4EA5" w:rsidRDefault="009175EB" w:rsidP="009175EB">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9175EB" w:rsidRPr="003E4EA5" w14:paraId="429DC54B" w14:textId="77777777" w:rsidTr="002516F9">
        <w:tc>
          <w:tcPr>
            <w:tcW w:w="2405" w:type="dxa"/>
            <w:shd w:val="clear" w:color="auto" w:fill="BFBFBF" w:themeFill="background1" w:themeFillShade="BF"/>
          </w:tcPr>
          <w:p w14:paraId="03439967"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5360C621" w14:textId="77777777" w:rsidR="009175EB" w:rsidRPr="003E4EA5" w:rsidRDefault="009175EB" w:rsidP="002516F9">
            <w:pPr>
              <w:jc w:val="center"/>
              <w:rPr>
                <w:rFonts w:eastAsiaTheme="minorEastAsia"/>
                <w:szCs w:val="20"/>
                <w:lang w:eastAsia="zh-CN"/>
              </w:rPr>
            </w:pPr>
            <w:r w:rsidRPr="003E4EA5">
              <w:rPr>
                <w:rFonts w:eastAsiaTheme="minorEastAsia"/>
                <w:szCs w:val="20"/>
                <w:lang w:eastAsia="zh-CN"/>
              </w:rPr>
              <w:t>Comments</w:t>
            </w:r>
          </w:p>
        </w:tc>
      </w:tr>
      <w:tr w:rsidR="009175EB" w:rsidRPr="003E4EA5" w14:paraId="2D386833" w14:textId="77777777" w:rsidTr="002516F9">
        <w:tc>
          <w:tcPr>
            <w:tcW w:w="2405" w:type="dxa"/>
          </w:tcPr>
          <w:p w14:paraId="39A6AEE8" w14:textId="04F40603" w:rsidR="009175EB" w:rsidRPr="003E4EA5" w:rsidRDefault="000A33D8"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1FC9B0EE" w14:textId="79147B6F" w:rsidR="009175EB" w:rsidRDefault="000A33D8" w:rsidP="002516F9">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ur first preference is Alt-2, and second preference is Alt-1.</w:t>
            </w:r>
          </w:p>
          <w:p w14:paraId="21D04BC2" w14:textId="77777777" w:rsidR="000A33D8" w:rsidRDefault="000A33D8" w:rsidP="002516F9">
            <w:pPr>
              <w:rPr>
                <w:rFonts w:eastAsiaTheme="minorEastAsia"/>
                <w:sz w:val="18"/>
                <w:szCs w:val="18"/>
                <w:lang w:eastAsia="zh-CN"/>
              </w:rPr>
            </w:pPr>
          </w:p>
          <w:p w14:paraId="0EE15369" w14:textId="77777777" w:rsidR="000A33D8" w:rsidRDefault="000A33D8"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think it may be better if we can resolve the FFS in above agreement first.</w:t>
            </w:r>
            <w:r>
              <w:rPr>
                <w:rFonts w:eastAsiaTheme="minorEastAsia" w:hint="eastAsia"/>
                <w:sz w:val="18"/>
                <w:szCs w:val="18"/>
                <w:lang w:eastAsia="zh-CN"/>
              </w:rPr>
              <w:t xml:space="preserve"> </w:t>
            </w:r>
            <w:r>
              <w:rPr>
                <w:rFonts w:eastAsiaTheme="minorEastAsia"/>
                <w:sz w:val="18"/>
                <w:szCs w:val="18"/>
                <w:lang w:eastAsia="zh-CN"/>
              </w:rPr>
              <w:t>Because, if the FFS is not supported, the condition ‘</w:t>
            </w:r>
            <w:r w:rsidRPr="000A33D8">
              <w:rPr>
                <w:rFonts w:eastAsiaTheme="minorEastAsia"/>
                <w:sz w:val="18"/>
                <w:szCs w:val="18"/>
                <w:lang w:eastAsia="zh-CN"/>
              </w:rPr>
              <w:t>if all failed BFD RS sets cross CCs are associated with the same PUCCH SR resource</w:t>
            </w:r>
            <w:r>
              <w:rPr>
                <w:rFonts w:eastAsiaTheme="minorEastAsia"/>
                <w:sz w:val="18"/>
                <w:szCs w:val="18"/>
                <w:lang w:eastAsia="zh-CN"/>
              </w:rPr>
              <w:t>’ in Alt-1/2 will not happen.</w:t>
            </w:r>
          </w:p>
          <w:p w14:paraId="322C018D" w14:textId="0EE36C84" w:rsidR="000A33D8" w:rsidRDefault="000A33D8" w:rsidP="000A33D8">
            <w:pPr>
              <w:rPr>
                <w:rFonts w:eastAsiaTheme="minorEastAsia"/>
                <w:sz w:val="18"/>
                <w:szCs w:val="18"/>
                <w:lang w:eastAsia="zh-CN"/>
              </w:rPr>
            </w:pPr>
            <w:r>
              <w:rPr>
                <w:rFonts w:eastAsiaTheme="minorEastAsia"/>
                <w:sz w:val="18"/>
                <w:szCs w:val="18"/>
                <w:lang w:eastAsia="zh-CN"/>
              </w:rPr>
              <w:t xml:space="preserve">Regarding the FFS, we do not support it. First, the TRP information on </w:t>
            </w:r>
            <w:proofErr w:type="spellStart"/>
            <w:r>
              <w:rPr>
                <w:rFonts w:eastAsiaTheme="minorEastAsia"/>
                <w:sz w:val="18"/>
                <w:szCs w:val="18"/>
                <w:lang w:eastAsia="zh-CN"/>
              </w:rPr>
              <w:t>SCell</w:t>
            </w:r>
            <w:proofErr w:type="spellEnd"/>
            <w:r>
              <w:rPr>
                <w:rFonts w:eastAsiaTheme="minorEastAsia"/>
                <w:sz w:val="18"/>
                <w:szCs w:val="18"/>
                <w:lang w:eastAsia="zh-CN"/>
              </w:rPr>
              <w:t xml:space="preserve"> and </w:t>
            </w:r>
            <w:proofErr w:type="spellStart"/>
            <w:r>
              <w:rPr>
                <w:rFonts w:eastAsiaTheme="minorEastAsia"/>
                <w:sz w:val="18"/>
                <w:szCs w:val="18"/>
                <w:lang w:eastAsia="zh-CN"/>
              </w:rPr>
              <w:t>SpCell</w:t>
            </w:r>
            <w:proofErr w:type="spellEnd"/>
            <w:r>
              <w:rPr>
                <w:rFonts w:eastAsiaTheme="minorEastAsia"/>
                <w:sz w:val="18"/>
                <w:szCs w:val="18"/>
                <w:lang w:eastAsia="zh-CN"/>
              </w:rPr>
              <w:t xml:space="preserve"> can be different. Second, the </w:t>
            </w:r>
            <w:r w:rsidRPr="000A33D8">
              <w:rPr>
                <w:rFonts w:eastAsiaTheme="minorEastAsia"/>
                <w:sz w:val="18"/>
                <w:szCs w:val="18"/>
                <w:lang w:eastAsia="zh-CN"/>
              </w:rPr>
              <w:t xml:space="preserve">interference conditions and BFD results on </w:t>
            </w:r>
            <w:proofErr w:type="spellStart"/>
            <w:r w:rsidRPr="000A33D8">
              <w:rPr>
                <w:rFonts w:eastAsiaTheme="minorEastAsia"/>
                <w:sz w:val="18"/>
                <w:szCs w:val="18"/>
                <w:lang w:eastAsia="zh-CN"/>
              </w:rPr>
              <w:t>SCell</w:t>
            </w:r>
            <w:proofErr w:type="spellEnd"/>
            <w:r w:rsidRPr="000A33D8">
              <w:rPr>
                <w:rFonts w:eastAsiaTheme="minorEastAsia"/>
                <w:sz w:val="18"/>
                <w:szCs w:val="18"/>
                <w:lang w:eastAsia="zh-CN"/>
              </w:rPr>
              <w:t xml:space="preserve"> and </w:t>
            </w:r>
            <w:proofErr w:type="spellStart"/>
            <w:r w:rsidRPr="000A33D8">
              <w:rPr>
                <w:rFonts w:eastAsiaTheme="minorEastAsia"/>
                <w:sz w:val="18"/>
                <w:szCs w:val="18"/>
                <w:lang w:eastAsia="zh-CN"/>
              </w:rPr>
              <w:lastRenderedPageBreak/>
              <w:t>SpCell</w:t>
            </w:r>
            <w:proofErr w:type="spellEnd"/>
            <w:r w:rsidRPr="000A33D8">
              <w:rPr>
                <w:rFonts w:eastAsiaTheme="minorEastAsia"/>
                <w:sz w:val="18"/>
                <w:szCs w:val="18"/>
                <w:lang w:eastAsia="zh-CN"/>
              </w:rPr>
              <w:t xml:space="preserve"> </w:t>
            </w:r>
            <w:r>
              <w:rPr>
                <w:rFonts w:eastAsiaTheme="minorEastAsia"/>
                <w:sz w:val="18"/>
                <w:szCs w:val="18"/>
                <w:lang w:eastAsia="zh-CN"/>
              </w:rPr>
              <w:t xml:space="preserve">can be also difference </w:t>
            </w:r>
            <w:r w:rsidRPr="000A33D8">
              <w:rPr>
                <w:rFonts w:eastAsiaTheme="minorEastAsia"/>
                <w:sz w:val="18"/>
                <w:szCs w:val="18"/>
                <w:lang w:eastAsia="zh-CN"/>
              </w:rPr>
              <w:t>even if the TRP information is the same.</w:t>
            </w:r>
            <w:r>
              <w:rPr>
                <w:rFonts w:eastAsiaTheme="minorEastAsia"/>
                <w:sz w:val="18"/>
                <w:szCs w:val="18"/>
                <w:lang w:eastAsia="zh-CN"/>
              </w:rPr>
              <w:t xml:space="preserve"> Hence, there is no need to configure an </w:t>
            </w:r>
            <w:r w:rsidRPr="000A33D8">
              <w:rPr>
                <w:rFonts w:eastAsiaTheme="minorEastAsia"/>
                <w:sz w:val="18"/>
                <w:szCs w:val="18"/>
                <w:lang w:eastAsia="zh-CN"/>
              </w:rPr>
              <w:t>association between a BFD-RS set on SCell and a PUCCH-SR resource</w:t>
            </w:r>
            <w:r>
              <w:rPr>
                <w:rFonts w:eastAsiaTheme="minorEastAsia"/>
                <w:sz w:val="18"/>
                <w:szCs w:val="18"/>
                <w:lang w:eastAsia="zh-CN"/>
              </w:rPr>
              <w:t xml:space="preserve">. </w:t>
            </w:r>
          </w:p>
          <w:p w14:paraId="38154C3F" w14:textId="77777777" w:rsidR="000A33D8" w:rsidRDefault="000A33D8" w:rsidP="000A33D8">
            <w:pPr>
              <w:rPr>
                <w:rFonts w:eastAsiaTheme="minorEastAsia"/>
                <w:sz w:val="18"/>
                <w:szCs w:val="18"/>
                <w:lang w:eastAsia="zh-CN"/>
              </w:rPr>
            </w:pPr>
            <w:r w:rsidRPr="000A33D8">
              <w:rPr>
                <w:rFonts w:eastAsiaTheme="minorEastAsia"/>
                <w:sz w:val="18"/>
                <w:szCs w:val="18"/>
                <w:lang w:eastAsia="zh-CN"/>
              </w:rPr>
              <w:t xml:space="preserve">In that case, TRP/cell-specific beam failure on SCell does not impact PUCCH-SR resource selection result, which is left to UE implementation. Only the TRP-specific beam failure on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xml:space="preserve"> impacts PUCCH-SR resource selection result, e.g., if one TRP fails on </w:t>
            </w:r>
            <w:proofErr w:type="spellStart"/>
            <w:r w:rsidRPr="000A33D8">
              <w:rPr>
                <w:rFonts w:eastAsiaTheme="minorEastAsia"/>
                <w:sz w:val="18"/>
                <w:szCs w:val="18"/>
                <w:lang w:eastAsia="zh-CN"/>
              </w:rPr>
              <w:t>SpCell</w:t>
            </w:r>
            <w:proofErr w:type="spellEnd"/>
            <w:r w:rsidRPr="000A33D8">
              <w:rPr>
                <w:rFonts w:eastAsiaTheme="minorEastAsia"/>
                <w:sz w:val="18"/>
                <w:szCs w:val="18"/>
                <w:lang w:eastAsia="zh-CN"/>
              </w:rPr>
              <w:t>, one PUCCH-SR associated with non-failed TRP is selected.</w:t>
            </w:r>
          </w:p>
          <w:p w14:paraId="4A90B9E5" w14:textId="050932AE" w:rsidR="008D4C0E" w:rsidRPr="003E4EA5" w:rsidRDefault="008D4C0E" w:rsidP="000A33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uch solution can also relax some companies’ concern on supporting Alt-1/2.</w:t>
            </w:r>
          </w:p>
        </w:tc>
      </w:tr>
      <w:tr w:rsidR="00F123F9" w:rsidRPr="003E4EA5" w14:paraId="316381DC" w14:textId="77777777" w:rsidTr="002516F9">
        <w:tc>
          <w:tcPr>
            <w:tcW w:w="2405" w:type="dxa"/>
          </w:tcPr>
          <w:p w14:paraId="6802367B" w14:textId="168EC144" w:rsidR="00F123F9" w:rsidRPr="003E4EA5" w:rsidRDefault="00F123F9" w:rsidP="00F123F9">
            <w:pPr>
              <w:rPr>
                <w:rFonts w:eastAsia="PMingLiU"/>
                <w:sz w:val="18"/>
                <w:szCs w:val="18"/>
                <w:lang w:eastAsia="zh-TW"/>
              </w:rPr>
            </w:pPr>
            <w:r>
              <w:rPr>
                <w:rFonts w:eastAsiaTheme="minorEastAsia"/>
                <w:sz w:val="18"/>
                <w:szCs w:val="18"/>
                <w:lang w:eastAsia="zh-CN"/>
              </w:rPr>
              <w:lastRenderedPageBreak/>
              <w:t>ZTE</w:t>
            </w:r>
          </w:p>
        </w:tc>
        <w:tc>
          <w:tcPr>
            <w:tcW w:w="6655" w:type="dxa"/>
          </w:tcPr>
          <w:p w14:paraId="7D98FBA1"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We identify some benefits if beam and power control of PUCCH update is also supported. </w:t>
            </w:r>
          </w:p>
          <w:p w14:paraId="70FA5CF3" w14:textId="77777777" w:rsidR="00F123F9" w:rsidRDefault="00F123F9" w:rsidP="00F123F9">
            <w:pPr>
              <w:rPr>
                <w:rFonts w:eastAsiaTheme="minorEastAsia"/>
                <w:sz w:val="18"/>
                <w:szCs w:val="18"/>
                <w:lang w:eastAsia="zh-CN"/>
              </w:rPr>
            </w:pPr>
          </w:p>
          <w:p w14:paraId="37F0F13D" w14:textId="4FCCD415" w:rsidR="00F123F9" w:rsidRPr="003E4EA5" w:rsidRDefault="00F123F9" w:rsidP="00F123F9">
            <w:pPr>
              <w:rPr>
                <w:rFonts w:eastAsia="PMingLiU"/>
                <w:sz w:val="18"/>
                <w:szCs w:val="18"/>
                <w:lang w:eastAsia="zh-TW"/>
              </w:rPr>
            </w:pPr>
            <w:r>
              <w:rPr>
                <w:rFonts w:eastAsiaTheme="minorEastAsia"/>
                <w:sz w:val="18"/>
                <w:szCs w:val="18"/>
                <w:lang w:eastAsia="zh-CN"/>
              </w:rPr>
              <w:t xml:space="preserve">In short, the mTRP-BFR will follow the rule that SR-PUCCH, and a group of PUCCH resources are both associated with TRP, and the group of PUCCH will recovered if receiving gNB response. As a result, the SR-PUCCH will be recovered automatically. Based on that, using the SR-PUCCH from non-failed TRP (with non-failed beam) will be straightforward. </w:t>
            </w:r>
          </w:p>
        </w:tc>
      </w:tr>
      <w:tr w:rsidR="00B70E48" w:rsidRPr="003E4EA5" w14:paraId="64C04A34" w14:textId="77777777" w:rsidTr="002516F9">
        <w:tc>
          <w:tcPr>
            <w:tcW w:w="2405" w:type="dxa"/>
          </w:tcPr>
          <w:p w14:paraId="6BFD1E16" w14:textId="0DC70E74"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688316E2" w14:textId="77777777" w:rsidR="00B70E48" w:rsidRDefault="00B70E48" w:rsidP="00F123F9">
            <w:pPr>
              <w:rPr>
                <w:rFonts w:eastAsiaTheme="minorEastAsia"/>
                <w:sz w:val="18"/>
                <w:szCs w:val="18"/>
                <w:lang w:eastAsia="zh-CN"/>
              </w:rPr>
            </w:pPr>
            <w:r>
              <w:rPr>
                <w:rFonts w:eastAsiaTheme="minorEastAsia"/>
                <w:sz w:val="18"/>
                <w:szCs w:val="18"/>
                <w:lang w:eastAsia="zh-CN"/>
              </w:rPr>
              <w:t>Since we agreed the association. Why do not just let the UE triggered the associated PUCCH-SR resource/SR configuration.</w:t>
            </w:r>
          </w:p>
          <w:p w14:paraId="5F2ED73A" w14:textId="03CE1C05" w:rsidR="00B70E48" w:rsidRDefault="00B70E48" w:rsidP="00F123F9">
            <w:pPr>
              <w:rPr>
                <w:rFonts w:eastAsiaTheme="minorEastAsia"/>
                <w:sz w:val="18"/>
                <w:szCs w:val="18"/>
                <w:lang w:eastAsia="zh-CN"/>
              </w:rPr>
            </w:pPr>
            <w:r>
              <w:rPr>
                <w:rFonts w:eastAsiaTheme="minorEastAsia"/>
                <w:sz w:val="18"/>
                <w:szCs w:val="18"/>
                <w:lang w:eastAsia="zh-CN"/>
              </w:rPr>
              <w:t>Suggest change the proposal to:</w:t>
            </w:r>
          </w:p>
          <w:p w14:paraId="1FBA91C2" w14:textId="77777777" w:rsidR="00B70E48" w:rsidRPr="00B70E48" w:rsidRDefault="00B70E48" w:rsidP="00B70E48">
            <w:pPr>
              <w:pStyle w:val="af4"/>
              <w:numPr>
                <w:ilvl w:val="0"/>
                <w:numId w:val="58"/>
              </w:numPr>
              <w:rPr>
                <w:b/>
                <w:bCs/>
                <w:i/>
                <w:iCs/>
                <w:color w:val="212121"/>
                <w:szCs w:val="20"/>
              </w:rPr>
            </w:pPr>
            <w:r w:rsidRPr="00B70E48">
              <w:rPr>
                <w:rFonts w:eastAsiaTheme="minorEastAsia"/>
                <w:b/>
                <w:bCs/>
                <w:i/>
                <w:iCs/>
                <w:sz w:val="18"/>
                <w:szCs w:val="18"/>
                <w:lang w:eastAsia="zh-CN"/>
              </w:rPr>
              <w:t xml:space="preserve">The UE triggers the associated </w:t>
            </w:r>
            <w:r w:rsidRPr="00B70E48">
              <w:rPr>
                <w:b/>
                <w:bCs/>
                <w:i/>
                <w:iCs/>
                <w:color w:val="212121"/>
                <w:szCs w:val="20"/>
              </w:rPr>
              <w:t>PUCCH-SR resource / SR configuration for the failed BFD-RS set.</w:t>
            </w:r>
          </w:p>
          <w:p w14:paraId="687828C0" w14:textId="3EE62F8A" w:rsidR="00B70E48" w:rsidRDefault="00B70E48" w:rsidP="00F123F9">
            <w:pPr>
              <w:rPr>
                <w:rFonts w:eastAsiaTheme="minorEastAsia"/>
                <w:sz w:val="18"/>
                <w:szCs w:val="18"/>
                <w:lang w:eastAsia="zh-CN"/>
              </w:rPr>
            </w:pPr>
          </w:p>
        </w:tc>
      </w:tr>
      <w:tr w:rsidR="001C5A64" w:rsidRPr="003E4EA5" w14:paraId="7F2E04F3" w14:textId="77777777" w:rsidTr="002516F9">
        <w:tc>
          <w:tcPr>
            <w:tcW w:w="2405" w:type="dxa"/>
          </w:tcPr>
          <w:p w14:paraId="59032D68" w14:textId="6B0894F4" w:rsidR="001C5A64" w:rsidRDefault="001C5A64"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20ED018F" w14:textId="77777777" w:rsidR="001C5A64" w:rsidRDefault="001C5A64" w:rsidP="00F123F9">
            <w:pPr>
              <w:rPr>
                <w:rFonts w:eastAsiaTheme="minorEastAsia"/>
                <w:sz w:val="18"/>
                <w:szCs w:val="18"/>
                <w:lang w:eastAsia="zh-CN"/>
              </w:rPr>
            </w:pPr>
            <w:r>
              <w:rPr>
                <w:rFonts w:eastAsiaTheme="minorEastAsia"/>
                <w:sz w:val="18"/>
                <w:szCs w:val="18"/>
                <w:lang w:eastAsia="zh-CN"/>
              </w:rPr>
              <w:t>We have some concerns.</w:t>
            </w:r>
          </w:p>
          <w:p w14:paraId="6E1F46A0" w14:textId="77777777" w:rsidR="001C5A64" w:rsidRDefault="001C5A64" w:rsidP="00F123F9">
            <w:pPr>
              <w:rPr>
                <w:rFonts w:eastAsiaTheme="minorEastAsia"/>
                <w:sz w:val="18"/>
                <w:szCs w:val="18"/>
                <w:lang w:eastAsia="zh-CN"/>
              </w:rPr>
            </w:pPr>
          </w:p>
          <w:p w14:paraId="55A9A3B1" w14:textId="40E900ED" w:rsidR="001C5A64" w:rsidRDefault="001C5A64" w:rsidP="00F123F9">
            <w:pPr>
              <w:rPr>
                <w:rFonts w:eastAsiaTheme="minorEastAsia"/>
                <w:sz w:val="18"/>
                <w:szCs w:val="18"/>
                <w:lang w:eastAsia="zh-CN"/>
              </w:rPr>
            </w:pPr>
            <w:r>
              <w:rPr>
                <w:rFonts w:eastAsiaTheme="minorEastAsia"/>
                <w:sz w:val="18"/>
                <w:szCs w:val="18"/>
                <w:lang w:eastAsia="zh-CN"/>
              </w:rPr>
              <w:t xml:space="preserve">In our understanding, the purpose of the agreement was to improve reliability of PUCCH-SR and subsequent PDCCH (for scheduling PUSCH) for the multi-TRP </w:t>
            </w:r>
            <w:proofErr w:type="spellStart"/>
            <w:r>
              <w:rPr>
                <w:rFonts w:eastAsiaTheme="minorEastAsia"/>
                <w:sz w:val="18"/>
                <w:szCs w:val="18"/>
                <w:lang w:eastAsia="zh-CN"/>
              </w:rPr>
              <w:t>SpCell</w:t>
            </w:r>
            <w:proofErr w:type="spellEnd"/>
            <w:r>
              <w:rPr>
                <w:rFonts w:eastAsiaTheme="minorEastAsia"/>
                <w:sz w:val="18"/>
                <w:szCs w:val="18"/>
                <w:lang w:eastAsia="zh-CN"/>
              </w:rPr>
              <w:t xml:space="preserve"> case. This means that the beam failure status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should determine the PUCCH-SR resource selection.</w:t>
            </w:r>
          </w:p>
          <w:p w14:paraId="3A7040D1" w14:textId="77777777" w:rsidR="001C5A64" w:rsidRDefault="001C5A64" w:rsidP="00F123F9">
            <w:pPr>
              <w:rPr>
                <w:rFonts w:eastAsiaTheme="minorEastAsia"/>
                <w:sz w:val="18"/>
                <w:szCs w:val="18"/>
                <w:lang w:eastAsia="zh-CN"/>
              </w:rPr>
            </w:pPr>
          </w:p>
          <w:p w14:paraId="69F1E012" w14:textId="54E72720" w:rsidR="002A5A84" w:rsidRDefault="001C5A64" w:rsidP="00F123F9">
            <w:pPr>
              <w:rPr>
                <w:rFonts w:eastAsiaTheme="minorEastAsia"/>
                <w:sz w:val="18"/>
                <w:szCs w:val="18"/>
                <w:lang w:eastAsia="zh-CN"/>
              </w:rPr>
            </w:pPr>
            <w:r>
              <w:rPr>
                <w:rFonts w:eastAsiaTheme="minorEastAsia"/>
                <w:sz w:val="18"/>
                <w:szCs w:val="18"/>
                <w:lang w:eastAsia="zh-CN"/>
              </w:rPr>
              <w:t>With this understanding, the proposal m</w:t>
            </w:r>
            <w:r w:rsidR="009B20CC">
              <w:rPr>
                <w:rFonts w:eastAsiaTheme="minorEastAsia"/>
                <w:sz w:val="18"/>
                <w:szCs w:val="18"/>
                <w:lang w:eastAsia="zh-CN"/>
              </w:rPr>
              <w:t>ight</w:t>
            </w:r>
            <w:r>
              <w:rPr>
                <w:rFonts w:eastAsiaTheme="minorEastAsia"/>
                <w:sz w:val="18"/>
                <w:szCs w:val="18"/>
                <w:lang w:eastAsia="zh-CN"/>
              </w:rPr>
              <w:t xml:space="preserve"> contradict the agreement. If the failed BFD-RS set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is associated with a different PUCCH-SR resource than the failed BFD-RS set on an SCell, the proposal results in that PUCCH-SR resource selection is up to the UE implementation. However, the intention of the agreement is that the failed BFD-RS set on the </w:t>
            </w:r>
            <w:proofErr w:type="spellStart"/>
            <w:r>
              <w:rPr>
                <w:rFonts w:eastAsiaTheme="minorEastAsia"/>
                <w:sz w:val="18"/>
                <w:szCs w:val="18"/>
                <w:lang w:eastAsia="zh-CN"/>
              </w:rPr>
              <w:t>SpCell</w:t>
            </w:r>
            <w:proofErr w:type="spellEnd"/>
            <w:r>
              <w:rPr>
                <w:rFonts w:eastAsiaTheme="minorEastAsia"/>
                <w:sz w:val="18"/>
                <w:szCs w:val="18"/>
                <w:lang w:eastAsia="zh-CN"/>
              </w:rPr>
              <w:t xml:space="preserve"> should determine </w:t>
            </w:r>
            <w:r w:rsidR="004B15F1">
              <w:rPr>
                <w:rFonts w:eastAsiaTheme="minorEastAsia"/>
                <w:sz w:val="18"/>
                <w:szCs w:val="18"/>
                <w:lang w:eastAsia="zh-CN"/>
              </w:rPr>
              <w:t xml:space="preserve">the </w:t>
            </w:r>
            <w:r>
              <w:rPr>
                <w:rFonts w:eastAsiaTheme="minorEastAsia"/>
                <w:sz w:val="18"/>
                <w:szCs w:val="18"/>
                <w:lang w:eastAsia="zh-CN"/>
              </w:rPr>
              <w:t>selection</w:t>
            </w:r>
            <w:r w:rsidR="002A5A84">
              <w:rPr>
                <w:rFonts w:eastAsiaTheme="minorEastAsia"/>
                <w:sz w:val="18"/>
                <w:szCs w:val="18"/>
                <w:lang w:eastAsia="zh-CN"/>
              </w:rPr>
              <w:t>?</w:t>
            </w:r>
          </w:p>
        </w:tc>
      </w:tr>
      <w:tr w:rsidR="005B5E53" w:rsidRPr="003E4EA5" w14:paraId="0E507A13" w14:textId="77777777" w:rsidTr="002516F9">
        <w:tc>
          <w:tcPr>
            <w:tcW w:w="2405" w:type="dxa"/>
          </w:tcPr>
          <w:p w14:paraId="3908CA64" w14:textId="6EABAF8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001B6A98" w14:textId="03860F30" w:rsidR="005B5E53" w:rsidRDefault="005B5E53" w:rsidP="00F123F9">
            <w:pPr>
              <w:rPr>
                <w:rFonts w:eastAsiaTheme="minorEastAsia"/>
                <w:sz w:val="18"/>
                <w:szCs w:val="18"/>
                <w:lang w:eastAsia="zh-CN"/>
              </w:rPr>
            </w:pPr>
            <w:r>
              <w:rPr>
                <w:rFonts w:eastAsiaTheme="minorEastAsia"/>
                <w:sz w:val="18"/>
                <w:szCs w:val="18"/>
                <w:lang w:eastAsia="zh-CN"/>
              </w:rPr>
              <w:t xml:space="preserve">It seems we do not need to discuss the rule, since this is up to </w:t>
            </w:r>
            <w:proofErr w:type="spellStart"/>
            <w:r>
              <w:rPr>
                <w:rFonts w:eastAsiaTheme="minorEastAsia"/>
                <w:sz w:val="18"/>
                <w:szCs w:val="18"/>
                <w:lang w:eastAsia="zh-CN"/>
              </w:rPr>
              <w:t>gNB’s</w:t>
            </w:r>
            <w:proofErr w:type="spellEnd"/>
            <w:r>
              <w:rPr>
                <w:rFonts w:eastAsiaTheme="minorEastAsia"/>
                <w:sz w:val="18"/>
                <w:szCs w:val="18"/>
                <w:lang w:eastAsia="zh-CN"/>
              </w:rPr>
              <w:t xml:space="preserve"> configuration as agreed.</w:t>
            </w:r>
          </w:p>
          <w:p w14:paraId="21492656" w14:textId="26720AF7" w:rsidR="005B5E53" w:rsidRDefault="005B5E53" w:rsidP="005B5E53">
            <w:pPr>
              <w:rPr>
                <w:rFonts w:eastAsiaTheme="minorEastAsia"/>
                <w:sz w:val="18"/>
                <w:szCs w:val="18"/>
                <w:lang w:eastAsia="zh-CN"/>
              </w:rPr>
            </w:pPr>
          </w:p>
        </w:tc>
      </w:tr>
    </w:tbl>
    <w:p w14:paraId="4D21DAA7" w14:textId="77777777" w:rsidR="009175EB" w:rsidRPr="003E4EA5" w:rsidRDefault="009175EB" w:rsidP="00B11C4B">
      <w:pPr>
        <w:pStyle w:val="0Maintext"/>
        <w:rPr>
          <w:rFonts w:eastAsiaTheme="minorEastAsia"/>
          <w:sz w:val="18"/>
          <w:szCs w:val="18"/>
          <w:lang w:val="en-US" w:eastAsia="zh-CN"/>
        </w:rPr>
      </w:pPr>
    </w:p>
    <w:p w14:paraId="2A88F364" w14:textId="486FD649" w:rsidR="00EA7C22" w:rsidRPr="003E4EA5" w:rsidRDefault="00EA7C22" w:rsidP="00EA7C22">
      <w:pPr>
        <w:pStyle w:val="issue11"/>
        <w:rPr>
          <w:rFonts w:ascii="Times New Roman" w:hAnsi="Times New Roman"/>
          <w:sz w:val="16"/>
          <w:szCs w:val="16"/>
          <w:lang w:val="en-US"/>
        </w:rPr>
      </w:pPr>
      <w:r w:rsidRPr="003E4EA5">
        <w:rPr>
          <w:rFonts w:eastAsiaTheme="minorEastAsia"/>
          <w:sz w:val="20"/>
          <w:szCs w:val="20"/>
          <w:lang w:val="en-US" w:eastAsia="zh-CN"/>
        </w:rPr>
        <w:t>Issue 2.6: Number of activated spatial filters for PUCCH-SR resource</w:t>
      </w:r>
      <w:r w:rsidR="005626E5">
        <w:rPr>
          <w:rFonts w:eastAsiaTheme="minorEastAsia" w:hint="eastAsia"/>
          <w:sz w:val="20"/>
          <w:szCs w:val="20"/>
          <w:lang w:val="en-US" w:eastAsia="zh-CN"/>
        </w:rPr>
        <w:t xml:space="preserve"> (low priority)</w:t>
      </w:r>
    </w:p>
    <w:p w14:paraId="62EDFCB9" w14:textId="29962244" w:rsidR="00EA7C22" w:rsidRDefault="00100C68" w:rsidP="00EA7C22">
      <w:pPr>
        <w:pStyle w:val="0Maintext"/>
        <w:spacing w:before="240" w:after="240"/>
        <w:rPr>
          <w:rFonts w:eastAsiaTheme="minorEastAsia"/>
          <w:szCs w:val="20"/>
          <w:lang w:val="en-US" w:eastAsia="zh-CN"/>
        </w:rPr>
      </w:pPr>
      <w:r>
        <w:rPr>
          <w:rFonts w:eastAsiaTheme="minorEastAsia"/>
          <w:szCs w:val="20"/>
          <w:lang w:val="en-US" w:eastAsia="zh-CN"/>
        </w:rPr>
        <w:t>B</w:t>
      </w:r>
      <w:r>
        <w:rPr>
          <w:rFonts w:eastAsiaTheme="minorEastAsia" w:hint="eastAsia"/>
          <w:szCs w:val="20"/>
          <w:lang w:val="en-US" w:eastAsia="zh-CN"/>
        </w:rPr>
        <w:t xml:space="preserve">ase on discussion in round 1, the following alternatives are listed for further discussion. </w:t>
      </w:r>
    </w:p>
    <w:p w14:paraId="7814563B" w14:textId="7CA47C14" w:rsidR="00EA7C22" w:rsidRPr="00100C68" w:rsidRDefault="00EA7C22" w:rsidP="00EA7C22">
      <w:pPr>
        <w:pStyle w:val="af4"/>
        <w:snapToGrid w:val="0"/>
        <w:spacing w:after="0" w:line="240" w:lineRule="auto"/>
        <w:ind w:left="0"/>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Whether PUCCH-SR resource can have 1 or 2 activated spatial filters</w:t>
      </w:r>
      <w:r w:rsidR="00100C68">
        <w:rPr>
          <w:rFonts w:ascii="Times New Roman" w:eastAsiaTheme="minorEastAsia" w:hAnsi="Times New Roman" w:cs="Times New Roman" w:hint="eastAsia"/>
          <w:sz w:val="20"/>
          <w:szCs w:val="20"/>
          <w:lang w:val="en-US" w:eastAsia="zh-CN"/>
        </w:rPr>
        <w:t>:</w:t>
      </w:r>
    </w:p>
    <w:p w14:paraId="25710005" w14:textId="4EE32AA3" w:rsidR="00EA7C22" w:rsidRPr="003E4EA5"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sz w:val="20"/>
          <w:szCs w:val="20"/>
          <w:lang w:val="en-US"/>
        </w:rPr>
        <w:t xml:space="preserve">Alt-1: </w:t>
      </w:r>
      <w:r w:rsidR="00100C68">
        <w:rPr>
          <w:rFonts w:ascii="Times New Roman" w:eastAsiaTheme="minorEastAsia" w:hAnsi="Times New Roman" w:cs="Times New Roman" w:hint="eastAsia"/>
          <w:sz w:val="20"/>
          <w:szCs w:val="20"/>
          <w:lang w:val="en-US" w:eastAsia="zh-CN"/>
        </w:rPr>
        <w:t>o</w:t>
      </w:r>
      <w:r w:rsidRPr="003E4EA5">
        <w:rPr>
          <w:rFonts w:ascii="Times New Roman" w:hAnsi="Times New Roman" w:cs="Times New Roman"/>
          <w:sz w:val="20"/>
          <w:szCs w:val="20"/>
          <w:lang w:val="en-US"/>
        </w:rPr>
        <w:t>nly 1</w:t>
      </w:r>
    </w:p>
    <w:p w14:paraId="7B1A76F6" w14:textId="0261CA8F" w:rsidR="00EA7C22" w:rsidRPr="003E4EA5"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up to 2; diversity (e.g. AI 8.1.2.1) when 2 </w:t>
      </w:r>
      <w:r w:rsidR="00100C68" w:rsidRPr="003E4EA5">
        <w:rPr>
          <w:rFonts w:ascii="Times New Roman" w:hAnsi="Times New Roman" w:cs="Times New Roman"/>
          <w:sz w:val="20"/>
          <w:szCs w:val="20"/>
          <w:lang w:val="en-US"/>
        </w:rPr>
        <w:t>spatial</w:t>
      </w:r>
      <w:r w:rsidRPr="003E4EA5">
        <w:rPr>
          <w:rFonts w:ascii="Times New Roman" w:hAnsi="Times New Roman" w:cs="Times New Roman"/>
          <w:sz w:val="20"/>
          <w:szCs w:val="20"/>
          <w:lang w:val="en-US"/>
        </w:rPr>
        <w:t xml:space="preserve"> filters are activated</w:t>
      </w:r>
      <w:r w:rsidRPr="003E4EA5">
        <w:rPr>
          <w:rFonts w:ascii="Times New Roman" w:eastAsiaTheme="minorEastAsia" w:hAnsi="Times New Roman" w:cs="Times New Roman"/>
          <w:sz w:val="20"/>
          <w:szCs w:val="20"/>
          <w:lang w:val="en-US" w:eastAsia="zh-CN"/>
        </w:rPr>
        <w:t xml:space="preserve"> </w:t>
      </w:r>
    </w:p>
    <w:p w14:paraId="4152AF95" w14:textId="63729661" w:rsidR="00EA7C22" w:rsidRDefault="00EA7C22"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-3: up to 2; filter selection when 2 spatial filters are activated</w:t>
      </w:r>
      <w:r w:rsidRPr="003E4EA5">
        <w:rPr>
          <w:rFonts w:ascii="Times New Roman" w:eastAsiaTheme="minorEastAsia" w:hAnsi="Times New Roman" w:cs="Times New Roman"/>
          <w:sz w:val="20"/>
          <w:szCs w:val="20"/>
          <w:lang w:val="en-US" w:eastAsia="zh-CN"/>
        </w:rPr>
        <w:t xml:space="preserve"> </w:t>
      </w:r>
    </w:p>
    <w:p w14:paraId="3DFFF575" w14:textId="1D5E7AA2" w:rsidR="00100C68" w:rsidRPr="003E4EA5" w:rsidRDefault="00100C68" w:rsidP="00F96014">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Alt-4: no need to discuss</w:t>
      </w:r>
    </w:p>
    <w:p w14:paraId="4D55EE34" w14:textId="10649928" w:rsidR="00100C68" w:rsidRPr="003E4EA5" w:rsidRDefault="00100C68" w:rsidP="00100C68">
      <w:pPr>
        <w:pStyle w:val="0Maintext"/>
        <w:spacing w:before="240"/>
        <w:rPr>
          <w:rFonts w:eastAsiaTheme="minorEastAsia"/>
          <w:szCs w:val="20"/>
          <w:lang w:val="en-US" w:eastAsia="zh-CN"/>
        </w:rPr>
      </w:pPr>
      <w:r w:rsidRPr="003E4EA5">
        <w:rPr>
          <w:rFonts w:eastAsiaTheme="minorEastAsia"/>
          <w:szCs w:val="20"/>
          <w:lang w:val="en-US" w:eastAsia="zh-CN"/>
        </w:rPr>
        <w:t>Views from c</w:t>
      </w:r>
      <w:r w:rsidR="005626E5">
        <w:rPr>
          <w:szCs w:val="20"/>
          <w:lang w:val="en-US"/>
        </w:rPr>
        <w:t>ompan</w:t>
      </w:r>
      <w:r w:rsidR="005626E5">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6</w:t>
      </w:r>
      <w:r w:rsidRPr="003E4EA5">
        <w:rPr>
          <w:rFonts w:eastAsiaTheme="minorEastAsia"/>
          <w:szCs w:val="20"/>
          <w:lang w:val="en-US" w:eastAsia="zh-CN"/>
        </w:rPr>
        <w:t xml:space="preserve"> are summarized as follows:</w:t>
      </w:r>
    </w:p>
    <w:p w14:paraId="74A02D89" w14:textId="77777777"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-1</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3FFFC925" w14:textId="2DB6F348"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-2</w:t>
      </w:r>
      <w:r w:rsidRPr="003E4EA5">
        <w:rPr>
          <w:rFonts w:ascii="Times New Roman" w:hAnsi="Times New Roman" w:cs="Times New Roman"/>
          <w:iCs/>
          <w:sz w:val="20"/>
          <w:szCs w:val="20"/>
          <w:lang w:val="en-US"/>
        </w:rPr>
        <w:t>:</w:t>
      </w:r>
      <w:r w:rsidR="00F123F9">
        <w:rPr>
          <w:rFonts w:ascii="Times New Roman" w:hAnsi="Times New Roman" w:cs="Times New Roman"/>
          <w:iCs/>
          <w:sz w:val="20"/>
          <w:szCs w:val="20"/>
          <w:lang w:val="en-US"/>
        </w:rPr>
        <w:t xml:space="preserve"> ZTE</w:t>
      </w:r>
    </w:p>
    <w:p w14:paraId="0496E25B" w14:textId="3F6AECE0"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-3</w:t>
      </w:r>
      <w:r w:rsidRPr="003E4EA5">
        <w:rPr>
          <w:rFonts w:ascii="Times New Roman" w:hAnsi="Times New Roman" w:cs="Times New Roman"/>
          <w:iCs/>
          <w:sz w:val="20"/>
          <w:szCs w:val="20"/>
          <w:lang w:val="en-US"/>
        </w:rPr>
        <w:t>:</w:t>
      </w:r>
      <w:r w:rsidRPr="003E4EA5">
        <w:rPr>
          <w:rFonts w:ascii="Times New Roman" w:eastAsiaTheme="minorEastAsia" w:hAnsi="Times New Roman" w:cs="Times New Roman"/>
          <w:iCs/>
          <w:sz w:val="20"/>
          <w:szCs w:val="20"/>
          <w:lang w:val="en-US" w:eastAsia="zh-CN"/>
        </w:rPr>
        <w:t xml:space="preserve"> </w:t>
      </w:r>
    </w:p>
    <w:p w14:paraId="404DD2A5" w14:textId="08893210" w:rsidR="00100C68" w:rsidRPr="00100C68" w:rsidRDefault="00100C68" w:rsidP="00100C68">
      <w:pPr>
        <w:pStyle w:val="af4"/>
        <w:numPr>
          <w:ilvl w:val="0"/>
          <w:numId w:val="41"/>
        </w:numPr>
        <w:snapToGrid w:val="0"/>
        <w:spacing w:after="0" w:line="240" w:lineRule="auto"/>
        <w:ind w:left="360"/>
        <w:jc w:val="both"/>
        <w:rPr>
          <w:rFonts w:ascii="Times New Roman" w:hAnsi="Times New Roman" w:cs="Times New Roman"/>
          <w:iCs/>
          <w:sz w:val="20"/>
          <w:szCs w:val="20"/>
          <w:lang w:val="en-US"/>
        </w:rPr>
      </w:pPr>
      <w:r w:rsidRPr="003E4EA5">
        <w:rPr>
          <w:rFonts w:ascii="Times New Roman" w:hAnsi="Times New Roman" w:cs="Times New Roman"/>
          <w:iCs/>
          <w:sz w:val="20"/>
          <w:szCs w:val="20"/>
          <w:lang w:val="en-US"/>
        </w:rPr>
        <w:t>Alt</w:t>
      </w:r>
      <w:r>
        <w:rPr>
          <w:rFonts w:ascii="Times New Roman" w:eastAsiaTheme="minorEastAsia" w:hAnsi="Times New Roman" w:cs="Times New Roman" w:hint="eastAsia"/>
          <w:iCs/>
          <w:sz w:val="20"/>
          <w:szCs w:val="20"/>
          <w:lang w:val="en-US" w:eastAsia="zh-CN"/>
        </w:rPr>
        <w:t>-4</w:t>
      </w:r>
      <w:r w:rsidRPr="003E4EA5">
        <w:rPr>
          <w:rFonts w:ascii="Times New Roman" w:hAnsi="Times New Roman" w:cs="Times New Roman"/>
          <w:iCs/>
          <w:sz w:val="20"/>
          <w:szCs w:val="20"/>
          <w:lang w:val="en-US"/>
        </w:rPr>
        <w:t>:</w:t>
      </w:r>
    </w:p>
    <w:p w14:paraId="363C9612" w14:textId="77777777" w:rsidR="00100C68" w:rsidRPr="003E4EA5" w:rsidRDefault="00100C68" w:rsidP="00B11C4B">
      <w:pPr>
        <w:pStyle w:val="0Maintext"/>
        <w:rPr>
          <w:rFonts w:eastAsiaTheme="minorEastAsia"/>
          <w:sz w:val="18"/>
          <w:szCs w:val="18"/>
          <w:lang w:val="en-US" w:eastAsia="zh-CN"/>
        </w:rPr>
      </w:pPr>
    </w:p>
    <w:p w14:paraId="364C96FB" w14:textId="77777777" w:rsidR="00EA7C22" w:rsidRPr="003E4EA5" w:rsidRDefault="00EA7C22" w:rsidP="00EA7C22">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3348E5F7" w14:textId="77777777" w:rsidR="00EA7C22" w:rsidRPr="003E4EA5" w:rsidRDefault="00EA7C22" w:rsidP="00EA7C22">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EA7C22" w:rsidRPr="003E4EA5" w14:paraId="7B0DBBF5" w14:textId="77777777" w:rsidTr="002516F9">
        <w:tc>
          <w:tcPr>
            <w:tcW w:w="2405" w:type="dxa"/>
            <w:shd w:val="clear" w:color="auto" w:fill="BFBFBF" w:themeFill="background1" w:themeFillShade="BF"/>
          </w:tcPr>
          <w:p w14:paraId="0EAAF2D9"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4F333890" w14:textId="77777777" w:rsidR="00EA7C22" w:rsidRPr="003E4EA5" w:rsidRDefault="00EA7C22" w:rsidP="002516F9">
            <w:pPr>
              <w:jc w:val="center"/>
              <w:rPr>
                <w:rFonts w:eastAsiaTheme="minorEastAsia"/>
                <w:szCs w:val="20"/>
                <w:lang w:eastAsia="zh-CN"/>
              </w:rPr>
            </w:pPr>
            <w:r w:rsidRPr="003E4EA5">
              <w:rPr>
                <w:rFonts w:eastAsiaTheme="minorEastAsia"/>
                <w:szCs w:val="20"/>
                <w:lang w:eastAsia="zh-CN"/>
              </w:rPr>
              <w:t>Comments</w:t>
            </w:r>
          </w:p>
        </w:tc>
      </w:tr>
      <w:tr w:rsidR="00EA7C22" w:rsidRPr="003E4EA5" w14:paraId="65DAF6C9" w14:textId="77777777" w:rsidTr="002516F9">
        <w:tc>
          <w:tcPr>
            <w:tcW w:w="2405" w:type="dxa"/>
          </w:tcPr>
          <w:p w14:paraId="58F0A96D" w14:textId="35A61F1E" w:rsidR="00EA7C22" w:rsidRPr="003E4EA5" w:rsidRDefault="008D4C0E" w:rsidP="002516F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6655" w:type="dxa"/>
          </w:tcPr>
          <w:p w14:paraId="23A0AB5E" w14:textId="3803C22B" w:rsidR="00EA7C22"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F123F9" w:rsidRPr="003E4EA5" w14:paraId="0467FD0D" w14:textId="77777777" w:rsidTr="002516F9">
        <w:tc>
          <w:tcPr>
            <w:tcW w:w="2405" w:type="dxa"/>
          </w:tcPr>
          <w:p w14:paraId="1C3A5B5B" w14:textId="722A908C"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05CF7FD7" w14:textId="65F8412B" w:rsidR="00F123F9" w:rsidRPr="003E4EA5" w:rsidRDefault="00F123F9" w:rsidP="00F123F9">
            <w:pPr>
              <w:rPr>
                <w:rFonts w:eastAsiaTheme="minorEastAsia"/>
                <w:sz w:val="18"/>
                <w:szCs w:val="18"/>
                <w:lang w:eastAsia="zh-CN"/>
              </w:rPr>
            </w:pPr>
            <w:r>
              <w:rPr>
                <w:rFonts w:eastAsiaTheme="minorEastAsia"/>
                <w:sz w:val="18"/>
                <w:szCs w:val="18"/>
                <w:lang w:eastAsia="zh-CN"/>
              </w:rPr>
              <w:t>It seems that there is no further spec impacts, if going with Alt-2.</w:t>
            </w:r>
          </w:p>
        </w:tc>
      </w:tr>
      <w:tr w:rsidR="00B70E48" w:rsidRPr="003E4EA5" w14:paraId="6F9032E8" w14:textId="77777777" w:rsidTr="002516F9">
        <w:tc>
          <w:tcPr>
            <w:tcW w:w="2405" w:type="dxa"/>
          </w:tcPr>
          <w:p w14:paraId="7056757B" w14:textId="1436275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FE5D7AF" w14:textId="127ED31B" w:rsidR="00B70E48" w:rsidRDefault="00B70E48" w:rsidP="00F123F9">
            <w:pPr>
              <w:rPr>
                <w:rFonts w:eastAsiaTheme="minorEastAsia"/>
                <w:sz w:val="18"/>
                <w:szCs w:val="18"/>
                <w:lang w:eastAsia="zh-CN"/>
              </w:rPr>
            </w:pPr>
            <w:r>
              <w:rPr>
                <w:rFonts w:eastAsiaTheme="minorEastAsia"/>
                <w:sz w:val="18"/>
                <w:szCs w:val="18"/>
                <w:lang w:eastAsia="zh-CN"/>
              </w:rPr>
              <w:t>We do not need to discuss this issue. It is part of PUCCH resource design and not part of BFR design.</w:t>
            </w:r>
          </w:p>
        </w:tc>
      </w:tr>
      <w:tr w:rsidR="00177D1A" w:rsidRPr="003E4EA5" w14:paraId="217E8DF0" w14:textId="77777777" w:rsidTr="002516F9">
        <w:tc>
          <w:tcPr>
            <w:tcW w:w="2405" w:type="dxa"/>
          </w:tcPr>
          <w:p w14:paraId="61CB2EBA" w14:textId="4E1C5BD0" w:rsidR="00177D1A" w:rsidRDefault="00177D1A"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4ACC7A59" w14:textId="7660CBCB" w:rsidR="00177D1A" w:rsidRDefault="00177D1A" w:rsidP="00F123F9">
            <w:pPr>
              <w:rPr>
                <w:rFonts w:eastAsiaTheme="minorEastAsia"/>
                <w:sz w:val="18"/>
                <w:szCs w:val="18"/>
                <w:lang w:eastAsia="zh-CN"/>
              </w:rPr>
            </w:pPr>
            <w:r>
              <w:rPr>
                <w:rFonts w:eastAsiaTheme="minorEastAsia"/>
                <w:sz w:val="18"/>
                <w:szCs w:val="18"/>
                <w:lang w:eastAsia="zh-CN"/>
              </w:rPr>
              <w:t>Support Alt-2, but also agree with OPPO.</w:t>
            </w:r>
          </w:p>
        </w:tc>
      </w:tr>
      <w:tr w:rsidR="005B5E53" w:rsidRPr="003E4EA5" w14:paraId="276F4484" w14:textId="77777777" w:rsidTr="002516F9">
        <w:tc>
          <w:tcPr>
            <w:tcW w:w="2405" w:type="dxa"/>
          </w:tcPr>
          <w:p w14:paraId="3C5B9976" w14:textId="76DF46A7"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211B17DD" w14:textId="3BBECCD2" w:rsidR="005B5E53" w:rsidRDefault="005B5E53" w:rsidP="00F123F9">
            <w:pPr>
              <w:rPr>
                <w:rFonts w:eastAsiaTheme="minorEastAsia"/>
                <w:sz w:val="18"/>
                <w:szCs w:val="18"/>
                <w:lang w:eastAsia="zh-CN"/>
              </w:rPr>
            </w:pPr>
            <w:r>
              <w:rPr>
                <w:rFonts w:eastAsiaTheme="minorEastAsia"/>
                <w:sz w:val="18"/>
                <w:szCs w:val="18"/>
                <w:lang w:eastAsia="zh-CN"/>
              </w:rPr>
              <w:t>We failed to see the necessity for this discussion. Alt2 is by default. Alt4 is also ok.</w:t>
            </w:r>
          </w:p>
        </w:tc>
      </w:tr>
    </w:tbl>
    <w:p w14:paraId="55B751B2" w14:textId="2832DA23" w:rsidR="000403A1" w:rsidRPr="003E4EA5" w:rsidRDefault="000403A1" w:rsidP="000403A1">
      <w:pPr>
        <w:pStyle w:val="issue11"/>
        <w:rPr>
          <w:rFonts w:ascii="Times New Roman" w:hAnsi="Times New Roman"/>
          <w:sz w:val="16"/>
          <w:szCs w:val="16"/>
          <w:lang w:val="en-US"/>
        </w:rPr>
      </w:pPr>
      <w:r w:rsidRPr="003E4EA5">
        <w:rPr>
          <w:rFonts w:eastAsiaTheme="minorEastAsia"/>
          <w:sz w:val="20"/>
          <w:szCs w:val="20"/>
          <w:lang w:val="en-US" w:eastAsia="zh-CN"/>
        </w:rPr>
        <w:t xml:space="preserve">Issue 2.7: Content of MAC-CE related to </w:t>
      </w:r>
      <w:proofErr w:type="spellStart"/>
      <w:r w:rsidRPr="003E4EA5">
        <w:rPr>
          <w:rFonts w:eastAsiaTheme="minorEastAsia"/>
          <w:sz w:val="20"/>
          <w:szCs w:val="20"/>
          <w:lang w:val="en-US" w:eastAsia="zh-CN"/>
        </w:rPr>
        <w:t>SpCell</w:t>
      </w:r>
      <w:proofErr w:type="spellEnd"/>
      <w:r w:rsidRPr="003E4EA5">
        <w:rPr>
          <w:rFonts w:eastAsiaTheme="minorEastAsia"/>
          <w:sz w:val="20"/>
          <w:szCs w:val="20"/>
          <w:lang w:val="en-US" w:eastAsia="zh-CN"/>
        </w:rPr>
        <w:t xml:space="preserve"> when transmitted on msg3, </w:t>
      </w:r>
      <w:proofErr w:type="spellStart"/>
      <w:r w:rsidRPr="003E4EA5">
        <w:rPr>
          <w:rFonts w:eastAsiaTheme="minorEastAsia"/>
          <w:sz w:val="20"/>
          <w:szCs w:val="20"/>
          <w:lang w:val="en-US" w:eastAsia="zh-CN"/>
        </w:rPr>
        <w:t>msgA</w:t>
      </w:r>
      <w:proofErr w:type="spellEnd"/>
      <w:r w:rsidR="005626E5">
        <w:rPr>
          <w:rFonts w:eastAsiaTheme="minorEastAsia" w:hint="eastAsia"/>
          <w:sz w:val="20"/>
          <w:szCs w:val="20"/>
          <w:lang w:val="en-US" w:eastAsia="zh-CN"/>
        </w:rPr>
        <w:t xml:space="preserve"> (low priority)</w:t>
      </w:r>
    </w:p>
    <w:p w14:paraId="74C5EABC" w14:textId="1860BF58" w:rsidR="000403A1" w:rsidRPr="003E4EA5" w:rsidRDefault="000403A1" w:rsidP="000403A1">
      <w:pPr>
        <w:pStyle w:val="0Maintext"/>
        <w:spacing w:before="240" w:after="240"/>
        <w:rPr>
          <w:rFonts w:eastAsiaTheme="minorEastAsia"/>
          <w:szCs w:val="20"/>
          <w:lang w:val="en-US" w:eastAsia="zh-CN"/>
        </w:rPr>
      </w:pPr>
      <w:r w:rsidRPr="003E4EA5">
        <w:rPr>
          <w:rFonts w:eastAsiaTheme="minorEastAsia"/>
          <w:szCs w:val="20"/>
          <w:lang w:val="en-US" w:eastAsia="zh-CN"/>
        </w:rPr>
        <w:t>Views from c</w:t>
      </w:r>
      <w:r w:rsidRPr="003E4EA5">
        <w:rPr>
          <w:szCs w:val="20"/>
          <w:lang w:val="en-US"/>
        </w:rPr>
        <w:t>ompan</w:t>
      </w:r>
      <w:r w:rsidR="00A94B57">
        <w:rPr>
          <w:rFonts w:eastAsiaTheme="minorEastAsia" w:hint="eastAsia"/>
          <w:szCs w:val="20"/>
          <w:lang w:val="en-US" w:eastAsia="zh-CN"/>
        </w:rPr>
        <w:t>ies</w:t>
      </w:r>
      <w:r w:rsidRPr="003E4EA5">
        <w:rPr>
          <w:rFonts w:eastAsiaTheme="minorEastAsia"/>
          <w:szCs w:val="20"/>
          <w:lang w:val="en-US" w:eastAsia="zh-CN"/>
        </w:rPr>
        <w:t xml:space="preserve"> on issue 2.7 are summarized as follows:</w:t>
      </w:r>
    </w:p>
    <w:p w14:paraId="1BD50686" w14:textId="4D5BD368" w:rsidR="006A3706" w:rsidRPr="003E4EA5" w:rsidRDefault="006A3706" w:rsidP="006A3706">
      <w:pPr>
        <w:pStyle w:val="0Maintext"/>
        <w:spacing w:before="240"/>
        <w:rPr>
          <w:rFonts w:eastAsiaTheme="minorEastAsia"/>
          <w:szCs w:val="20"/>
          <w:lang w:val="en-US" w:eastAsia="zh-CN"/>
        </w:rPr>
      </w:pPr>
      <w:r w:rsidRPr="003E4EA5">
        <w:rPr>
          <w:rFonts w:eastAsiaTheme="minorEastAsia"/>
          <w:szCs w:val="20"/>
          <w:lang w:val="en-US" w:eastAsia="zh-CN"/>
        </w:rPr>
        <w:t xml:space="preserve">Content of MAC-CE related to </w:t>
      </w:r>
      <w:proofErr w:type="spellStart"/>
      <w:r w:rsidRPr="003E4EA5">
        <w:rPr>
          <w:rFonts w:eastAsiaTheme="minorEastAsia"/>
          <w:szCs w:val="20"/>
          <w:lang w:val="en-US" w:eastAsia="zh-CN"/>
        </w:rPr>
        <w:t>SpCell</w:t>
      </w:r>
      <w:proofErr w:type="spellEnd"/>
      <w:r w:rsidRPr="003E4EA5">
        <w:rPr>
          <w:rFonts w:eastAsiaTheme="minorEastAsia"/>
          <w:szCs w:val="20"/>
          <w:lang w:val="en-US" w:eastAsia="zh-CN"/>
        </w:rPr>
        <w:t xml:space="preserve"> when transmitted on msg3, </w:t>
      </w:r>
      <w:proofErr w:type="spellStart"/>
      <w:r w:rsidRPr="003E4EA5">
        <w:rPr>
          <w:rFonts w:eastAsiaTheme="minorEastAsia"/>
          <w:szCs w:val="20"/>
          <w:lang w:val="en-US" w:eastAsia="zh-CN"/>
        </w:rPr>
        <w:t>msgA</w:t>
      </w:r>
      <w:proofErr w:type="spellEnd"/>
      <w:r w:rsidR="000B67DD" w:rsidRPr="003E4EA5">
        <w:rPr>
          <w:rFonts w:eastAsiaTheme="minorEastAsia"/>
          <w:szCs w:val="20"/>
          <w:lang w:val="en-US" w:eastAsia="zh-CN"/>
        </w:rPr>
        <w:t>:</w:t>
      </w:r>
    </w:p>
    <w:p w14:paraId="7CE4C542" w14:textId="3AB911E9" w:rsidR="000403A1"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6F705E40" w14:textId="68F0F11B" w:rsidR="000403A1"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p>
    <w:p w14:paraId="038D5C17" w14:textId="7E5E945D" w:rsidR="00EA7C22" w:rsidRPr="003E4EA5" w:rsidRDefault="000403A1" w:rsidP="00F96014">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67CB1CAA" w14:textId="77777777" w:rsidR="000403A1" w:rsidRDefault="000403A1" w:rsidP="00B11C4B">
      <w:pPr>
        <w:pStyle w:val="0Maintext"/>
        <w:rPr>
          <w:rFonts w:eastAsiaTheme="minorEastAsia"/>
          <w:sz w:val="18"/>
          <w:szCs w:val="18"/>
          <w:lang w:val="en-US" w:eastAsia="zh-CN"/>
        </w:rPr>
      </w:pPr>
    </w:p>
    <w:p w14:paraId="5814CE5C" w14:textId="2013DD7C" w:rsidR="005626E5" w:rsidRPr="003E4EA5" w:rsidRDefault="005626E5" w:rsidP="005626E5">
      <w:pPr>
        <w:pStyle w:val="0Maintext"/>
        <w:spacing w:before="240"/>
        <w:rPr>
          <w:rFonts w:eastAsiaTheme="minorEastAsia"/>
          <w:szCs w:val="20"/>
          <w:lang w:val="en-US" w:eastAsia="zh-CN"/>
        </w:rPr>
      </w:pPr>
      <w:r w:rsidRPr="003E4EA5">
        <w:rPr>
          <w:rFonts w:eastAsiaTheme="minorEastAsia"/>
          <w:szCs w:val="20"/>
          <w:lang w:val="en-US" w:eastAsia="zh-CN"/>
        </w:rPr>
        <w:t>Views from c</w:t>
      </w:r>
      <w:r>
        <w:rPr>
          <w:szCs w:val="20"/>
          <w:lang w:val="en-US"/>
        </w:rPr>
        <w:t>ompan</w:t>
      </w:r>
      <w:r>
        <w:rPr>
          <w:rFonts w:eastAsiaTheme="minorEastAsia" w:hint="eastAsia"/>
          <w:szCs w:val="20"/>
          <w:lang w:val="en-US" w:eastAsia="zh-CN"/>
        </w:rPr>
        <w:t>ies</w:t>
      </w:r>
      <w:r w:rsidRPr="003E4EA5">
        <w:rPr>
          <w:szCs w:val="20"/>
          <w:lang w:val="en-US"/>
        </w:rPr>
        <w:t xml:space="preserve"> </w:t>
      </w:r>
      <w:r w:rsidRPr="003E4EA5">
        <w:rPr>
          <w:rFonts w:eastAsiaTheme="minorEastAsia"/>
          <w:szCs w:val="20"/>
          <w:lang w:val="en-US" w:eastAsia="zh-CN"/>
        </w:rPr>
        <w:t>on issue 2.</w:t>
      </w:r>
      <w:r>
        <w:rPr>
          <w:rFonts w:eastAsiaTheme="minorEastAsia" w:hint="eastAsia"/>
          <w:szCs w:val="20"/>
          <w:lang w:val="en-US" w:eastAsia="zh-CN"/>
        </w:rPr>
        <w:t>7</w:t>
      </w:r>
      <w:r w:rsidRPr="003E4EA5">
        <w:rPr>
          <w:rFonts w:eastAsiaTheme="minorEastAsia"/>
          <w:szCs w:val="20"/>
          <w:lang w:val="en-US" w:eastAsia="zh-CN"/>
        </w:rPr>
        <w:t xml:space="preserve"> are summarized as follows:</w:t>
      </w:r>
    </w:p>
    <w:p w14:paraId="45389FC4" w14:textId="77777777" w:rsidR="005626E5" w:rsidRPr="003E4EA5" w:rsidRDefault="005626E5" w:rsidP="005626E5">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-1: 1-bit SP field (reuse Rel-16 design)</w:t>
      </w:r>
    </w:p>
    <w:p w14:paraId="2855FC32" w14:textId="77777777" w:rsidR="005626E5" w:rsidRPr="003E4EA5" w:rsidRDefault="005626E5" w:rsidP="005626E5">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iCs/>
          <w:sz w:val="20"/>
          <w:szCs w:val="20"/>
          <w:lang w:val="en-US"/>
        </w:rPr>
        <w:t>Alt</w:t>
      </w:r>
      <w:r w:rsidRPr="003E4EA5">
        <w:rPr>
          <w:rFonts w:ascii="Times New Roman" w:hAnsi="Times New Roman" w:cs="Times New Roman"/>
          <w:sz w:val="20"/>
          <w:szCs w:val="20"/>
          <w:lang w:val="en-US"/>
        </w:rPr>
        <w:t xml:space="preserve">-2: Two bits corresponding to two TPRs of </w:t>
      </w:r>
      <w:proofErr w:type="spellStart"/>
      <w:r w:rsidRPr="003E4EA5">
        <w:rPr>
          <w:rFonts w:ascii="Times New Roman" w:hAnsi="Times New Roman" w:cs="Times New Roman"/>
          <w:sz w:val="20"/>
          <w:szCs w:val="20"/>
          <w:lang w:val="en-US"/>
        </w:rPr>
        <w:t>SpCell</w:t>
      </w:r>
      <w:proofErr w:type="spellEnd"/>
      <w:r w:rsidRPr="003E4EA5">
        <w:rPr>
          <w:rFonts w:ascii="Times New Roman" w:eastAsiaTheme="minorEastAsia" w:hAnsi="Times New Roman" w:cs="Times New Roman"/>
          <w:sz w:val="20"/>
          <w:szCs w:val="20"/>
          <w:lang w:val="en-US" w:eastAsia="zh-CN"/>
        </w:rPr>
        <w:t xml:space="preserve"> </w:t>
      </w:r>
    </w:p>
    <w:p w14:paraId="05B8C36A" w14:textId="77777777" w:rsidR="005626E5" w:rsidRPr="003E4EA5" w:rsidRDefault="005626E5" w:rsidP="005626E5">
      <w:pPr>
        <w:pStyle w:val="af4"/>
        <w:numPr>
          <w:ilvl w:val="0"/>
          <w:numId w:val="41"/>
        </w:numPr>
        <w:snapToGrid w:val="0"/>
        <w:spacing w:after="0" w:line="240" w:lineRule="auto"/>
        <w:ind w:left="36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Alt-3: RAN2 issue</w:t>
      </w:r>
      <w:r w:rsidRPr="003E4EA5">
        <w:rPr>
          <w:rFonts w:ascii="Times New Roman" w:eastAsiaTheme="minorEastAsia" w:hAnsi="Times New Roman" w:cs="Times New Roman"/>
          <w:sz w:val="20"/>
          <w:szCs w:val="20"/>
          <w:lang w:val="en-US" w:eastAsia="zh-CN"/>
        </w:rPr>
        <w:t xml:space="preserve"> </w:t>
      </w:r>
    </w:p>
    <w:p w14:paraId="54AF0C6B" w14:textId="77777777" w:rsidR="005626E5" w:rsidRPr="003E4EA5" w:rsidRDefault="005626E5" w:rsidP="00B11C4B">
      <w:pPr>
        <w:pStyle w:val="0Maintext"/>
        <w:rPr>
          <w:rFonts w:eastAsiaTheme="minorEastAsia"/>
          <w:sz w:val="18"/>
          <w:szCs w:val="18"/>
          <w:lang w:val="en-US" w:eastAsia="zh-CN"/>
        </w:rPr>
      </w:pPr>
    </w:p>
    <w:p w14:paraId="132B252F" w14:textId="77777777" w:rsidR="000403A1" w:rsidRPr="003E4EA5" w:rsidRDefault="000403A1" w:rsidP="000403A1">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793E426E" w14:textId="77777777" w:rsidR="000403A1" w:rsidRPr="003E4EA5" w:rsidRDefault="000403A1" w:rsidP="000403A1">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0403A1" w:rsidRPr="003E4EA5" w14:paraId="55E04473" w14:textId="77777777" w:rsidTr="002516F9">
        <w:tc>
          <w:tcPr>
            <w:tcW w:w="2405" w:type="dxa"/>
            <w:shd w:val="clear" w:color="auto" w:fill="BFBFBF" w:themeFill="background1" w:themeFillShade="BF"/>
          </w:tcPr>
          <w:p w14:paraId="6487654D"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9463807" w14:textId="77777777" w:rsidR="000403A1" w:rsidRPr="003E4EA5" w:rsidRDefault="000403A1" w:rsidP="002516F9">
            <w:pPr>
              <w:jc w:val="center"/>
              <w:rPr>
                <w:rFonts w:eastAsiaTheme="minorEastAsia"/>
                <w:szCs w:val="20"/>
                <w:lang w:eastAsia="zh-CN"/>
              </w:rPr>
            </w:pPr>
            <w:r w:rsidRPr="003E4EA5">
              <w:rPr>
                <w:rFonts w:eastAsiaTheme="minorEastAsia"/>
                <w:szCs w:val="20"/>
                <w:lang w:eastAsia="zh-CN"/>
              </w:rPr>
              <w:t>Comments</w:t>
            </w:r>
          </w:p>
        </w:tc>
      </w:tr>
      <w:tr w:rsidR="000403A1" w:rsidRPr="003E4EA5" w14:paraId="423663F0" w14:textId="77777777" w:rsidTr="002516F9">
        <w:tc>
          <w:tcPr>
            <w:tcW w:w="2405" w:type="dxa"/>
          </w:tcPr>
          <w:p w14:paraId="17AEDCCD" w14:textId="3D88C40A" w:rsidR="000403A1"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A5962F7" w14:textId="5F35B098" w:rsidR="000403A1"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Alt-1. </w:t>
            </w:r>
          </w:p>
        </w:tc>
      </w:tr>
      <w:tr w:rsidR="00F123F9" w:rsidRPr="003E4EA5" w14:paraId="33E38C54" w14:textId="77777777" w:rsidTr="002516F9">
        <w:tc>
          <w:tcPr>
            <w:tcW w:w="2405" w:type="dxa"/>
          </w:tcPr>
          <w:p w14:paraId="3BA4CF98" w14:textId="2F596397"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6655" w:type="dxa"/>
          </w:tcPr>
          <w:p w14:paraId="134E62B6" w14:textId="77777777" w:rsidR="00F123F9" w:rsidRDefault="00F123F9" w:rsidP="00F123F9">
            <w:pPr>
              <w:rPr>
                <w:rFonts w:eastAsiaTheme="minorEastAsia"/>
                <w:sz w:val="18"/>
                <w:szCs w:val="18"/>
                <w:lang w:eastAsia="zh-CN"/>
              </w:rPr>
            </w:pPr>
            <w:r>
              <w:rPr>
                <w:rFonts w:eastAsiaTheme="minorEastAsia"/>
                <w:sz w:val="18"/>
                <w:szCs w:val="18"/>
                <w:lang w:eastAsia="zh-CN"/>
              </w:rPr>
              <w:t>Alt-2. As we mentioned before, Alt-1 can NOT work in such case.</w:t>
            </w:r>
          </w:p>
          <w:p w14:paraId="412DA534" w14:textId="77777777" w:rsidR="00F123F9" w:rsidRDefault="00F123F9" w:rsidP="00F123F9">
            <w:pPr>
              <w:rPr>
                <w:rFonts w:eastAsiaTheme="minorEastAsia"/>
                <w:sz w:val="18"/>
                <w:szCs w:val="18"/>
                <w:lang w:eastAsia="zh-CN"/>
              </w:rPr>
            </w:pPr>
          </w:p>
          <w:p w14:paraId="3CBCD927" w14:textId="0F278181" w:rsidR="00F123F9" w:rsidRPr="003E4EA5" w:rsidRDefault="00F123F9" w:rsidP="00F123F9">
            <w:pPr>
              <w:rPr>
                <w:rFonts w:eastAsiaTheme="minorEastAsia"/>
                <w:sz w:val="18"/>
                <w:szCs w:val="18"/>
                <w:lang w:eastAsia="zh-CN"/>
              </w:rPr>
            </w:pPr>
            <w:r w:rsidRPr="003E4EA5">
              <w:rPr>
                <w:rFonts w:eastAsiaTheme="minorEastAsia"/>
                <w:sz w:val="18"/>
                <w:szCs w:val="18"/>
                <w:lang w:eastAsia="zh-CN"/>
              </w:rPr>
              <w:t>CBRA may be initialized by two types of events: #1 two TRPs in PCell both failed; #2 there is no available/configured SR</w:t>
            </w:r>
            <w:r>
              <w:rPr>
                <w:rFonts w:eastAsiaTheme="minorEastAsia"/>
                <w:sz w:val="18"/>
                <w:szCs w:val="18"/>
                <w:lang w:eastAsia="zh-CN"/>
              </w:rPr>
              <w:t xml:space="preserve"> (already supported in the spec)</w:t>
            </w:r>
            <w:r w:rsidRPr="003E4EA5">
              <w:rPr>
                <w:rFonts w:eastAsiaTheme="minorEastAsia"/>
                <w:sz w:val="18"/>
                <w:szCs w:val="18"/>
                <w:lang w:eastAsia="zh-CN"/>
              </w:rPr>
              <w:t xml:space="preserve">. For the latter, identifying which TRP fails is necessary.   </w:t>
            </w:r>
          </w:p>
        </w:tc>
      </w:tr>
      <w:tr w:rsidR="00B70E48" w:rsidRPr="003E4EA5" w14:paraId="4D7DEA08" w14:textId="77777777" w:rsidTr="002516F9">
        <w:tc>
          <w:tcPr>
            <w:tcW w:w="2405" w:type="dxa"/>
          </w:tcPr>
          <w:p w14:paraId="6A6130EF" w14:textId="26B9701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2D9F25E7" w14:textId="5A7212C9" w:rsidR="00B70E48" w:rsidRDefault="00B70E48" w:rsidP="00F123F9">
            <w:pPr>
              <w:rPr>
                <w:rFonts w:eastAsiaTheme="minorEastAsia"/>
                <w:sz w:val="18"/>
                <w:szCs w:val="18"/>
                <w:lang w:eastAsia="zh-CN"/>
              </w:rPr>
            </w:pPr>
            <w:r>
              <w:rPr>
                <w:rFonts w:eastAsiaTheme="minorEastAsia"/>
                <w:sz w:val="18"/>
                <w:szCs w:val="18"/>
                <w:lang w:eastAsia="zh-CN"/>
              </w:rPr>
              <w:t xml:space="preserve">It is about the MAC CE message design. In our view, the MAC CE designed for the per-TRP BFR shall be reused here.  But it is also ok to leave it to RAN2. </w:t>
            </w:r>
          </w:p>
        </w:tc>
      </w:tr>
      <w:tr w:rsidR="007105FD" w:rsidRPr="003E4EA5" w14:paraId="201079F8" w14:textId="77777777" w:rsidTr="002516F9">
        <w:tc>
          <w:tcPr>
            <w:tcW w:w="2405" w:type="dxa"/>
          </w:tcPr>
          <w:p w14:paraId="65F1E750" w14:textId="7E0C25FC" w:rsidR="007105FD" w:rsidRDefault="007105FD"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6655" w:type="dxa"/>
          </w:tcPr>
          <w:p w14:paraId="0C43CCB2" w14:textId="4C794E2E" w:rsidR="007105FD" w:rsidRDefault="007105FD" w:rsidP="00F123F9">
            <w:pPr>
              <w:rPr>
                <w:rFonts w:eastAsiaTheme="minorEastAsia"/>
                <w:sz w:val="18"/>
                <w:szCs w:val="18"/>
                <w:lang w:eastAsia="zh-CN"/>
              </w:rPr>
            </w:pPr>
            <w:r>
              <w:rPr>
                <w:rFonts w:eastAsiaTheme="minorEastAsia"/>
                <w:sz w:val="18"/>
                <w:szCs w:val="18"/>
                <w:lang w:eastAsia="zh-CN"/>
              </w:rPr>
              <w:t xml:space="preserve">Agree with OPPO. </w:t>
            </w:r>
          </w:p>
        </w:tc>
      </w:tr>
      <w:tr w:rsidR="005B5E53" w:rsidRPr="003E4EA5" w14:paraId="40B410DD" w14:textId="77777777" w:rsidTr="002516F9">
        <w:tc>
          <w:tcPr>
            <w:tcW w:w="2405" w:type="dxa"/>
          </w:tcPr>
          <w:p w14:paraId="6B220BB0" w14:textId="7A0616ED"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14273F4C" w14:textId="11DE4F86" w:rsidR="005B5E53" w:rsidRDefault="005B5E53" w:rsidP="00F123F9">
            <w:pPr>
              <w:rPr>
                <w:rFonts w:eastAsiaTheme="minorEastAsia"/>
                <w:sz w:val="18"/>
                <w:szCs w:val="18"/>
                <w:lang w:eastAsia="zh-CN"/>
              </w:rPr>
            </w:pPr>
            <w:r>
              <w:rPr>
                <w:rFonts w:eastAsiaTheme="minorEastAsia"/>
                <w:sz w:val="18"/>
                <w:szCs w:val="18"/>
                <w:lang w:eastAsia="zh-CN"/>
              </w:rPr>
              <w:t>Support Alt3</w:t>
            </w:r>
          </w:p>
        </w:tc>
      </w:tr>
    </w:tbl>
    <w:p w14:paraId="76179506" w14:textId="77777777" w:rsidR="000403A1" w:rsidRPr="003E4EA5" w:rsidRDefault="000403A1" w:rsidP="00B11C4B">
      <w:pPr>
        <w:pStyle w:val="0Maintext"/>
        <w:rPr>
          <w:rFonts w:eastAsiaTheme="minorEastAsia"/>
          <w:sz w:val="18"/>
          <w:szCs w:val="18"/>
          <w:lang w:val="en-US" w:eastAsia="zh-CN"/>
        </w:rPr>
      </w:pPr>
    </w:p>
    <w:p w14:paraId="0122D502" w14:textId="02039EE6" w:rsidR="00432C17" w:rsidRPr="003E4EA5" w:rsidRDefault="00432C17" w:rsidP="00432C17">
      <w:pPr>
        <w:pStyle w:val="issue11"/>
        <w:rPr>
          <w:rFonts w:ascii="Times New Roman" w:hAnsi="Times New Roman"/>
          <w:sz w:val="20"/>
          <w:szCs w:val="20"/>
          <w:lang w:val="en-US"/>
        </w:rPr>
      </w:pPr>
      <w:r w:rsidRPr="003E4EA5">
        <w:rPr>
          <w:rFonts w:eastAsiaTheme="minorEastAsia"/>
          <w:sz w:val="20"/>
          <w:szCs w:val="20"/>
          <w:lang w:val="en-US" w:eastAsia="zh-CN"/>
        </w:rPr>
        <w:t>Issue 2.8: Beam/power update for PUCCH</w:t>
      </w:r>
      <w:r w:rsidR="00114F66" w:rsidRPr="003E4EA5">
        <w:rPr>
          <w:rFonts w:eastAsiaTheme="minorEastAsia"/>
          <w:sz w:val="20"/>
          <w:szCs w:val="20"/>
          <w:lang w:val="en-US" w:eastAsia="zh-CN"/>
        </w:rPr>
        <w:t xml:space="preserve"> after receiving gNB response</w:t>
      </w:r>
    </w:p>
    <w:p w14:paraId="1F30D39C" w14:textId="77777777" w:rsidR="005626E5" w:rsidRDefault="005626E5" w:rsidP="005626E5">
      <w:pPr>
        <w:snapToGrid w:val="0"/>
        <w:rPr>
          <w:rFonts w:eastAsiaTheme="minorEastAsia"/>
          <w:b/>
          <w:i/>
          <w:szCs w:val="20"/>
          <w:lang w:eastAsia="zh-CN"/>
        </w:rPr>
      </w:pPr>
    </w:p>
    <w:p w14:paraId="440B460B" w14:textId="2F32B90D" w:rsidR="005626E5" w:rsidRPr="00F03341" w:rsidRDefault="005626E5" w:rsidP="005626E5">
      <w:pPr>
        <w:snapToGrid w:val="0"/>
        <w:spacing w:afterLines="50" w:after="120"/>
        <w:rPr>
          <w:rFonts w:eastAsiaTheme="minorEastAsia"/>
          <w:b/>
          <w:i/>
          <w:szCs w:val="20"/>
          <w:lang w:eastAsia="zh-CN"/>
        </w:rPr>
      </w:pPr>
      <w:r w:rsidRPr="009259D7">
        <w:rPr>
          <w:rFonts w:eastAsiaTheme="minorEastAsia" w:hint="eastAsia"/>
          <w:b/>
          <w:i/>
          <w:szCs w:val="20"/>
          <w:lang w:eastAsia="zh-CN"/>
        </w:rPr>
        <w:t xml:space="preserve">FL Proposal 2.8: </w:t>
      </w:r>
      <w:r w:rsidRPr="00F03341">
        <w:rPr>
          <w:b/>
          <w:i/>
          <w:szCs w:val="20"/>
        </w:rPr>
        <w:t>Support beam/power update for PUCCH after receiving gNB response</w:t>
      </w:r>
      <w:r w:rsidRPr="00F03341">
        <w:rPr>
          <w:rFonts w:eastAsiaTheme="minorEastAsia"/>
          <w:b/>
          <w:i/>
          <w:szCs w:val="20"/>
          <w:lang w:eastAsia="zh-CN"/>
        </w:rPr>
        <w:t>.</w:t>
      </w:r>
    </w:p>
    <w:p w14:paraId="7F8AED9B" w14:textId="77777777" w:rsidR="005626E5" w:rsidRDefault="005626E5" w:rsidP="005626E5">
      <w:pPr>
        <w:pStyle w:val="af4"/>
        <w:numPr>
          <w:ilvl w:val="0"/>
          <w:numId w:val="41"/>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 e.g. through BFD-RS set ID, CORESETPoolIndex, etc.</w:t>
      </w:r>
    </w:p>
    <w:p w14:paraId="0FCA5CCE" w14:textId="47F1F619" w:rsidR="005626E5" w:rsidRPr="00855F69" w:rsidRDefault="005626E5" w:rsidP="005626E5">
      <w:pPr>
        <w:snapToGrid w:val="0"/>
        <w:spacing w:afterLines="50" w:after="120"/>
        <w:jc w:val="both"/>
        <w:rPr>
          <w:rFonts w:eastAsiaTheme="minorEastAsia"/>
          <w:b/>
          <w:i/>
          <w:szCs w:val="20"/>
          <w:lang w:eastAsia="zh-CN"/>
        </w:rPr>
      </w:pPr>
      <w:r w:rsidRPr="00855F69">
        <w:rPr>
          <w:rFonts w:eastAsiaTheme="minorEastAsia"/>
          <w:b/>
          <w:i/>
          <w:szCs w:val="20"/>
          <w:lang w:eastAsia="zh-CN"/>
        </w:rPr>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61570A4C" w14:textId="77777777" w:rsidR="005626E5" w:rsidRPr="003C56DC" w:rsidRDefault="005626E5" w:rsidP="005626E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6333000A" w14:textId="77777777" w:rsidR="005626E5" w:rsidRPr="00F03341" w:rsidRDefault="005626E5" w:rsidP="005626E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Pr="00F03341">
        <w:rPr>
          <w:rFonts w:ascii="Times New Roman" w:eastAsiaTheme="minorEastAsia" w:hAnsi="Times New Roman" w:cs="Times New Roman"/>
          <w:sz w:val="20"/>
          <w:szCs w:val="20"/>
          <w:lang w:val="en-US" w:eastAsia="zh-CN"/>
        </w:rPr>
        <w:t>Apple</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FGI/APT</w:t>
      </w:r>
      <w:r w:rsidRPr="00F03341">
        <w:rPr>
          <w:rFonts w:ascii="Times New Roman" w:eastAsiaTheme="minorEastAsia" w:hAnsi="Times New Roman" w:cs="Times New Roman" w:hint="eastAsia"/>
          <w:sz w:val="20"/>
          <w:szCs w:val="20"/>
          <w:lang w:val="en-US" w:eastAsia="zh-CN"/>
        </w:rPr>
        <w:t>,</w:t>
      </w:r>
      <w:r w:rsidRPr="00F03341">
        <w:rPr>
          <w:rFonts w:ascii="Times New Roman" w:eastAsiaTheme="minorEastAsia" w:hAnsi="Times New Roman" w:cs="Times New Roman"/>
          <w:sz w:val="20"/>
          <w:szCs w:val="20"/>
          <w:lang w:val="en-US" w:eastAsia="zh-CN"/>
        </w:rPr>
        <w:t xml:space="preserve"> ZTE, Lenovo/MoM, Fujitsu, Qualcomm, Sony, ETRI, CATT, DOCOMO</w:t>
      </w:r>
      <w:r w:rsidRPr="00F03341">
        <w:rPr>
          <w:rFonts w:ascii="Times New Roman" w:eastAsiaTheme="minorEastAsia" w:hAnsi="Times New Roman" w:cs="Times New Roman" w:hint="eastAsia"/>
          <w:sz w:val="20"/>
          <w:szCs w:val="20"/>
          <w:lang w:val="en-US" w:eastAsia="zh-CN"/>
        </w:rPr>
        <w:t>, NEC, Xiaomi, CMCC</w:t>
      </w:r>
      <w:r>
        <w:rPr>
          <w:rFonts w:ascii="Times New Roman" w:eastAsiaTheme="minorEastAsia" w:hAnsi="Times New Roman" w:cs="Times New Roman" w:hint="eastAsia"/>
          <w:sz w:val="20"/>
          <w:szCs w:val="20"/>
          <w:lang w:val="en-US" w:eastAsia="zh-CN"/>
        </w:rPr>
        <w:t xml:space="preserve">, TCL, Sony, </w:t>
      </w:r>
      <w:proofErr w:type="spellStart"/>
      <w:r>
        <w:rPr>
          <w:rFonts w:ascii="Times New Roman" w:eastAsiaTheme="minorEastAsia" w:hAnsi="Times New Roman" w:cs="Times New Roman" w:hint="eastAsia"/>
          <w:sz w:val="20"/>
          <w:szCs w:val="20"/>
          <w:lang w:val="en-US" w:eastAsia="zh-CN"/>
        </w:rPr>
        <w:t>InterDigital</w:t>
      </w:r>
      <w:proofErr w:type="spellEnd"/>
      <w:r>
        <w:rPr>
          <w:rFonts w:ascii="Times New Roman" w:eastAsiaTheme="minorEastAsia" w:hAnsi="Times New Roman" w:cs="Times New Roman" w:hint="eastAsia"/>
          <w:sz w:val="20"/>
          <w:szCs w:val="20"/>
          <w:lang w:val="en-US" w:eastAsia="zh-CN"/>
        </w:rPr>
        <w:t xml:space="preserve">, Qualcomm, Intel, [Ericsson], </w:t>
      </w:r>
      <w:r w:rsidRPr="005626E5">
        <w:rPr>
          <w:rFonts w:ascii="Times New Roman" w:eastAsiaTheme="minorEastAsia" w:hAnsi="Times New Roman" w:cs="Times New Roman" w:hint="eastAsia"/>
          <w:sz w:val="20"/>
          <w:szCs w:val="20"/>
          <w:lang w:val="en-US" w:eastAsia="zh-CN"/>
        </w:rPr>
        <w:t>L</w:t>
      </w:r>
      <w:r w:rsidRPr="005626E5">
        <w:rPr>
          <w:rFonts w:ascii="Times New Roman" w:eastAsiaTheme="minorEastAsia" w:hAnsi="Times New Roman" w:cs="Times New Roman"/>
          <w:sz w:val="20"/>
          <w:szCs w:val="20"/>
          <w:lang w:val="en-US" w:eastAsia="zh-CN"/>
        </w:rPr>
        <w:t>enovo/</w:t>
      </w:r>
      <w:proofErr w:type="spellStart"/>
      <w:r w:rsidRPr="005626E5">
        <w:rPr>
          <w:rFonts w:ascii="Times New Roman" w:eastAsiaTheme="minorEastAsia" w:hAnsi="Times New Roman" w:cs="Times New Roman"/>
          <w:sz w:val="20"/>
          <w:szCs w:val="20"/>
          <w:lang w:val="en-US" w:eastAsia="zh-CN"/>
        </w:rPr>
        <w:t>MotM</w:t>
      </w:r>
      <w:proofErr w:type="spellEnd"/>
    </w:p>
    <w:p w14:paraId="22FB3151" w14:textId="36957831" w:rsidR="00432C17" w:rsidRDefault="005626E5" w:rsidP="005626E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vivo, OPPO, </w:t>
      </w:r>
      <w:proofErr w:type="spellStart"/>
      <w:r w:rsidRPr="005626E5">
        <w:rPr>
          <w:rFonts w:ascii="Times New Roman" w:eastAsiaTheme="minorEastAsia" w:hAnsi="Times New Roman" w:cs="Times New Roman"/>
          <w:sz w:val="20"/>
          <w:szCs w:val="20"/>
          <w:lang w:val="en-US" w:eastAsia="zh-CN"/>
        </w:rPr>
        <w:t>MediaTek</w:t>
      </w:r>
      <w:proofErr w:type="spellEnd"/>
      <w:r w:rsidRPr="005626E5">
        <w:rPr>
          <w:rFonts w:ascii="Times New Roman" w:eastAsiaTheme="minorEastAsia" w:hAnsi="Times New Roman" w:cs="Times New Roman" w:hint="eastAsia"/>
          <w:sz w:val="20"/>
          <w:szCs w:val="20"/>
          <w:lang w:val="en-US" w:eastAsia="zh-CN"/>
        </w:rPr>
        <w:t>,</w:t>
      </w:r>
      <w:r w:rsidRPr="005626E5">
        <w:rPr>
          <w:rFonts w:ascii="Times New Roman" w:eastAsiaTheme="minorEastAsia" w:hAnsi="Times New Roman" w:cs="Times New Roman"/>
          <w:sz w:val="20"/>
          <w:szCs w:val="20"/>
          <w:lang w:val="en-US" w:eastAsia="zh-CN"/>
        </w:rPr>
        <w:t xml:space="preserve"> </w:t>
      </w:r>
      <w:proofErr w:type="spellStart"/>
      <w:r w:rsidRPr="005626E5">
        <w:rPr>
          <w:rFonts w:ascii="Times New Roman" w:eastAsiaTheme="minorEastAsia" w:hAnsi="Times New Roman" w:cs="Times New Roman"/>
          <w:sz w:val="20"/>
          <w:szCs w:val="20"/>
          <w:lang w:val="en-US" w:eastAsia="zh-CN"/>
        </w:rPr>
        <w:t>Convida</w:t>
      </w:r>
      <w:proofErr w:type="spellEnd"/>
      <w:r w:rsidRPr="005626E5">
        <w:rPr>
          <w:rFonts w:ascii="Times New Roman" w:eastAsiaTheme="minorEastAsia" w:hAnsi="Times New Roman" w:cs="Times New Roman" w:hint="eastAsia"/>
          <w:sz w:val="20"/>
          <w:szCs w:val="20"/>
          <w:lang w:val="en-US" w:eastAsia="zh-CN"/>
        </w:rPr>
        <w:t>, LGE</w:t>
      </w:r>
    </w:p>
    <w:p w14:paraId="649A982A" w14:textId="77777777" w:rsidR="005626E5" w:rsidRPr="005626E5" w:rsidRDefault="005626E5" w:rsidP="009900C1">
      <w:pPr>
        <w:rPr>
          <w:rFonts w:eastAsiaTheme="minorEastAsia"/>
          <w:szCs w:val="20"/>
          <w:lang w:eastAsia="zh-CN"/>
        </w:rPr>
      </w:pPr>
    </w:p>
    <w:p w14:paraId="2B252A94" w14:textId="77777777" w:rsidR="00432C17" w:rsidRPr="003E4EA5" w:rsidRDefault="00432C17" w:rsidP="00432C17">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BDF3DFE" w14:textId="77777777" w:rsidR="00432C17" w:rsidRPr="003E4EA5" w:rsidRDefault="00432C17" w:rsidP="00432C17">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432C17" w:rsidRPr="003E4EA5" w14:paraId="32973433" w14:textId="77777777" w:rsidTr="002516F9">
        <w:tc>
          <w:tcPr>
            <w:tcW w:w="2405" w:type="dxa"/>
            <w:shd w:val="clear" w:color="auto" w:fill="BFBFBF" w:themeFill="background1" w:themeFillShade="BF"/>
          </w:tcPr>
          <w:p w14:paraId="4E5A0507"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6E7FA985" w14:textId="77777777" w:rsidR="00432C17" w:rsidRPr="003E4EA5" w:rsidRDefault="00432C17" w:rsidP="002516F9">
            <w:pPr>
              <w:jc w:val="center"/>
              <w:rPr>
                <w:rFonts w:eastAsiaTheme="minorEastAsia"/>
                <w:szCs w:val="20"/>
                <w:lang w:eastAsia="zh-CN"/>
              </w:rPr>
            </w:pPr>
            <w:r w:rsidRPr="003E4EA5">
              <w:rPr>
                <w:rFonts w:eastAsiaTheme="minorEastAsia"/>
                <w:szCs w:val="20"/>
                <w:lang w:eastAsia="zh-CN"/>
              </w:rPr>
              <w:t>Comments</w:t>
            </w:r>
          </w:p>
        </w:tc>
      </w:tr>
      <w:tr w:rsidR="00432C17" w:rsidRPr="003E4EA5" w14:paraId="2AAC3A55" w14:textId="77777777" w:rsidTr="002516F9">
        <w:tc>
          <w:tcPr>
            <w:tcW w:w="2405" w:type="dxa"/>
          </w:tcPr>
          <w:p w14:paraId="6DBA5D1E" w14:textId="05E534AE" w:rsidR="00432C17"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21934AE0" w14:textId="4CBFDA0A" w:rsidR="00432C17"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2.8.</w:t>
            </w:r>
          </w:p>
        </w:tc>
      </w:tr>
      <w:tr w:rsidR="00F123F9" w:rsidRPr="003E4EA5" w14:paraId="4113C294" w14:textId="77777777" w:rsidTr="002516F9">
        <w:tc>
          <w:tcPr>
            <w:tcW w:w="2405" w:type="dxa"/>
          </w:tcPr>
          <w:p w14:paraId="2C46A93E" w14:textId="1CE590EE"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DD78B9D" w14:textId="2DF5C28B" w:rsidR="00F123F9" w:rsidRPr="003E4EA5" w:rsidRDefault="00F123F9" w:rsidP="00F123F9">
            <w:pPr>
              <w:rPr>
                <w:rFonts w:eastAsia="PMingLiU"/>
                <w:sz w:val="18"/>
                <w:szCs w:val="18"/>
                <w:lang w:eastAsia="zh-TW"/>
              </w:rPr>
            </w:pPr>
            <w:r>
              <w:rPr>
                <w:rFonts w:eastAsiaTheme="minorEastAsia"/>
                <w:sz w:val="18"/>
                <w:szCs w:val="18"/>
                <w:lang w:eastAsia="zh-CN"/>
              </w:rPr>
              <w:t>TRP can be replaced by ‘BFD-RS set’ as we did before.</w:t>
            </w:r>
          </w:p>
        </w:tc>
      </w:tr>
      <w:tr w:rsidR="00B70E48" w:rsidRPr="003E4EA5" w14:paraId="071CCF45" w14:textId="77777777" w:rsidTr="002516F9">
        <w:tc>
          <w:tcPr>
            <w:tcW w:w="2405" w:type="dxa"/>
          </w:tcPr>
          <w:p w14:paraId="57D347EB" w14:textId="5037BE6E"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0A06540E" w14:textId="77777777" w:rsidR="00B70E48" w:rsidRDefault="00B70E48" w:rsidP="00F123F9">
            <w:pPr>
              <w:rPr>
                <w:rFonts w:eastAsiaTheme="minorEastAsia"/>
                <w:sz w:val="18"/>
                <w:szCs w:val="18"/>
                <w:lang w:eastAsia="zh-CN"/>
              </w:rPr>
            </w:pPr>
            <w:r>
              <w:rPr>
                <w:rFonts w:eastAsiaTheme="minorEastAsia"/>
                <w:sz w:val="18"/>
                <w:szCs w:val="18"/>
                <w:lang w:eastAsia="zh-CN"/>
              </w:rPr>
              <w:t>DO not support.</w:t>
            </w:r>
          </w:p>
          <w:p w14:paraId="5F7ADA7D" w14:textId="0A1CFCF6" w:rsidR="00B70E48" w:rsidRDefault="00B70E48" w:rsidP="00B70E48">
            <w:pPr>
              <w:rPr>
                <w:rFonts w:eastAsiaTheme="minorEastAsia"/>
                <w:sz w:val="18"/>
                <w:szCs w:val="18"/>
                <w:lang w:eastAsia="zh-CN"/>
              </w:rPr>
            </w:pPr>
            <w:r>
              <w:rPr>
                <w:rFonts w:eastAsiaTheme="minorEastAsia"/>
                <w:sz w:val="18"/>
                <w:szCs w:val="18"/>
                <w:lang w:eastAsia="zh-CN"/>
              </w:rPr>
              <w:t xml:space="preserve">As we commented in previous round, </w:t>
            </w:r>
            <w:r>
              <w:rPr>
                <w:rFonts w:eastAsiaTheme="minorEastAsia"/>
                <w:szCs w:val="18"/>
                <w:lang w:eastAsia="zh-CN"/>
              </w:rPr>
              <w:t>t</w:t>
            </w:r>
            <w:r>
              <w:rPr>
                <w:rFonts w:eastAsiaTheme="minorEastAsia"/>
                <w:szCs w:val="20"/>
                <w:lang w:val="fr-FR" w:eastAsia="zh-CN"/>
              </w:rPr>
              <w:t xml:space="preserve">his issue of association has been dicussed a lot in rel-16. It has big impact all many aspects of mTRP uplink transmisison. </w:t>
            </w:r>
            <w:r>
              <w:rPr>
                <w:rFonts w:eastAsiaTheme="minorEastAsia"/>
                <w:szCs w:val="20"/>
                <w:lang w:val="fr-FR" w:eastAsia="zh-CN"/>
              </w:rPr>
              <w:lastRenderedPageBreak/>
              <w:t>We cannot simply make a conclusion here by only considering this particular issue.</w:t>
            </w:r>
          </w:p>
        </w:tc>
      </w:tr>
      <w:tr w:rsidR="005B5E53" w:rsidRPr="003E4EA5" w14:paraId="1034A83A" w14:textId="77777777" w:rsidTr="002516F9">
        <w:tc>
          <w:tcPr>
            <w:tcW w:w="2405" w:type="dxa"/>
          </w:tcPr>
          <w:p w14:paraId="72AE67F8" w14:textId="5306A59B" w:rsidR="005B5E53" w:rsidRDefault="005B5E53" w:rsidP="00F123F9">
            <w:pPr>
              <w:rPr>
                <w:rFonts w:eastAsiaTheme="minorEastAsia"/>
                <w:sz w:val="18"/>
                <w:szCs w:val="18"/>
                <w:lang w:eastAsia="zh-CN"/>
              </w:rPr>
            </w:pPr>
            <w:r>
              <w:rPr>
                <w:rFonts w:eastAsiaTheme="minorEastAsia"/>
                <w:sz w:val="18"/>
                <w:szCs w:val="18"/>
                <w:lang w:eastAsia="zh-CN"/>
              </w:rPr>
              <w:lastRenderedPageBreak/>
              <w:t>Apple</w:t>
            </w:r>
          </w:p>
        </w:tc>
        <w:tc>
          <w:tcPr>
            <w:tcW w:w="6655" w:type="dxa"/>
          </w:tcPr>
          <w:p w14:paraId="27D77873" w14:textId="4708B991" w:rsidR="005B5E53" w:rsidRDefault="005B5E53" w:rsidP="00F123F9">
            <w:pPr>
              <w:rPr>
                <w:rFonts w:eastAsiaTheme="minorEastAsia"/>
                <w:sz w:val="18"/>
                <w:szCs w:val="18"/>
                <w:lang w:eastAsia="zh-CN"/>
              </w:rPr>
            </w:pPr>
            <w:r>
              <w:rPr>
                <w:rFonts w:eastAsiaTheme="minorEastAsia"/>
                <w:sz w:val="18"/>
                <w:szCs w:val="18"/>
                <w:lang w:eastAsia="zh-CN"/>
              </w:rPr>
              <w:t>Support in principle. Regarding the association, we can start from mDCI, which is simpler.</w:t>
            </w:r>
          </w:p>
        </w:tc>
      </w:tr>
    </w:tbl>
    <w:p w14:paraId="719A8924" w14:textId="77777777" w:rsidR="00432C17" w:rsidRPr="003E4EA5" w:rsidRDefault="00432C17" w:rsidP="00432C17">
      <w:pPr>
        <w:pStyle w:val="af4"/>
        <w:snapToGrid w:val="0"/>
        <w:spacing w:after="0" w:line="240" w:lineRule="auto"/>
        <w:ind w:left="1080"/>
        <w:jc w:val="both"/>
        <w:rPr>
          <w:rFonts w:eastAsiaTheme="minorEastAsia"/>
          <w:sz w:val="18"/>
          <w:szCs w:val="18"/>
          <w:lang w:val="en-US" w:eastAsia="zh-CN"/>
        </w:rPr>
      </w:pPr>
    </w:p>
    <w:p w14:paraId="3F7ED771" w14:textId="3F0A833C" w:rsidR="00114F66" w:rsidRPr="009900C1" w:rsidRDefault="00114F66" w:rsidP="009900C1">
      <w:pPr>
        <w:pStyle w:val="issue11"/>
        <w:rPr>
          <w:rFonts w:ascii="Times New Roman" w:hAnsi="Times New Roman"/>
          <w:sz w:val="16"/>
          <w:szCs w:val="16"/>
          <w:lang w:val="en-US"/>
        </w:rPr>
      </w:pPr>
      <w:r w:rsidRPr="003E4EA5">
        <w:rPr>
          <w:rFonts w:eastAsiaTheme="minorEastAsia"/>
          <w:sz w:val="20"/>
          <w:szCs w:val="20"/>
          <w:lang w:val="en-US" w:eastAsia="zh-CN"/>
        </w:rPr>
        <w:t>Issue 2.9: Beam update for PDSCH after receiving gNB response</w:t>
      </w:r>
    </w:p>
    <w:p w14:paraId="0DAD2758" w14:textId="77777777" w:rsidR="009900C1" w:rsidRDefault="009900C1" w:rsidP="009900C1">
      <w:pPr>
        <w:snapToGrid w:val="0"/>
        <w:spacing w:before="240"/>
        <w:rPr>
          <w:rFonts w:eastAsiaTheme="minorEastAsia"/>
          <w:b/>
          <w:i/>
          <w:lang w:eastAsia="zh-CN"/>
        </w:rPr>
      </w:pPr>
      <w:r w:rsidRPr="00E746EF">
        <w:rPr>
          <w:rFonts w:eastAsiaTheme="minorEastAsia" w:hint="eastAsia"/>
          <w:b/>
          <w:i/>
          <w:szCs w:val="20"/>
          <w:lang w:eastAsia="zh-CN"/>
        </w:rPr>
        <w:t>FL Proposal 2.9: A</w:t>
      </w:r>
      <w:r w:rsidRPr="00E746EF">
        <w:rPr>
          <w:b/>
          <w:i/>
          <w:szCs w:val="20"/>
        </w:rPr>
        <w:t>fter receiving gNB response</w:t>
      </w:r>
      <w:r>
        <w:rPr>
          <w:rFonts w:eastAsiaTheme="minorEastAsia" w:hint="eastAsia"/>
          <w:b/>
          <w:i/>
          <w:szCs w:val="20"/>
          <w:lang w:eastAsia="zh-CN"/>
        </w:rPr>
        <w:t>, t</w:t>
      </w:r>
      <w:r w:rsidRPr="00E746EF">
        <w:rPr>
          <w:b/>
          <w:i/>
        </w:rPr>
        <w:t xml:space="preserve">he UE assumes the QCL assumption of PDSCH associated with the failed TRP to be the latest reported </w:t>
      </w:r>
      <w:proofErr w:type="spellStart"/>
      <w:r w:rsidRPr="00E746EF">
        <w:rPr>
          <w:b/>
          <w:i/>
        </w:rPr>
        <w:t>q</w:t>
      </w:r>
      <w:r w:rsidRPr="00E746EF">
        <w:rPr>
          <w:b/>
          <w:i/>
          <w:vertAlign w:val="subscript"/>
        </w:rPr>
        <w:t>new</w:t>
      </w:r>
      <w:proofErr w:type="spellEnd"/>
      <w:r w:rsidRPr="00E746EF">
        <w:rPr>
          <w:b/>
          <w:i/>
        </w:rPr>
        <w:t>.</w:t>
      </w:r>
    </w:p>
    <w:p w14:paraId="25E8F732" w14:textId="6BB4AAFD" w:rsidR="009900C1" w:rsidRPr="003C56DC" w:rsidRDefault="009900C1" w:rsidP="009900C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9</w:t>
      </w:r>
      <w:r w:rsidRPr="003C56DC">
        <w:rPr>
          <w:rFonts w:eastAsiaTheme="minorEastAsia" w:hint="eastAsia"/>
          <w:szCs w:val="20"/>
          <w:lang w:val="en-US" w:eastAsia="zh-CN"/>
        </w:rPr>
        <w:t xml:space="preserve"> are listed as follows:</w:t>
      </w:r>
    </w:p>
    <w:p w14:paraId="7560103A" w14:textId="799B43F2" w:rsidR="009900C1" w:rsidRPr="00F03341" w:rsidRDefault="009900C1" w:rsidP="009900C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F123F9">
        <w:rPr>
          <w:rFonts w:ascii="Times New Roman" w:eastAsiaTheme="minorEastAsia" w:hAnsi="Times New Roman" w:cs="Times New Roman"/>
          <w:sz w:val="20"/>
          <w:szCs w:val="20"/>
          <w:lang w:val="en-US" w:eastAsia="zh-CN"/>
        </w:rPr>
        <w:t>ZTE</w:t>
      </w:r>
    </w:p>
    <w:p w14:paraId="015B83D3" w14:textId="4F2E29B5" w:rsidR="009900C1" w:rsidRDefault="009900C1" w:rsidP="009900C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1BC66A4E" w14:textId="77777777" w:rsidR="009900C1" w:rsidRPr="009900C1" w:rsidRDefault="009900C1" w:rsidP="009900C1">
      <w:pPr>
        <w:snapToGrid w:val="0"/>
        <w:rPr>
          <w:rFonts w:eastAsiaTheme="minorEastAsia"/>
          <w:b/>
          <w:i/>
          <w:szCs w:val="20"/>
          <w:lang w:eastAsia="zh-CN"/>
        </w:rPr>
      </w:pPr>
    </w:p>
    <w:p w14:paraId="3E7013F7" w14:textId="77777777" w:rsidR="000B67DD" w:rsidRPr="003E4EA5" w:rsidRDefault="000B67DD" w:rsidP="000B67DD">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6CBAAFE3" w14:textId="77777777" w:rsidR="000B67DD" w:rsidRPr="003E4EA5" w:rsidRDefault="000B67DD" w:rsidP="000B67DD">
      <w:pPr>
        <w:rPr>
          <w:rFonts w:eastAsiaTheme="minorEastAsia"/>
          <w:szCs w:val="20"/>
          <w:lang w:eastAsia="zh-CN"/>
        </w:rPr>
      </w:pPr>
    </w:p>
    <w:tbl>
      <w:tblPr>
        <w:tblStyle w:val="af9"/>
        <w:tblW w:w="0" w:type="auto"/>
        <w:tblLook w:val="04A0" w:firstRow="1" w:lastRow="0" w:firstColumn="1" w:lastColumn="0" w:noHBand="0" w:noVBand="1"/>
      </w:tblPr>
      <w:tblGrid>
        <w:gridCol w:w="2405"/>
        <w:gridCol w:w="6655"/>
      </w:tblGrid>
      <w:tr w:rsidR="000B67DD" w:rsidRPr="003E4EA5" w14:paraId="2D74AA7D" w14:textId="77777777" w:rsidTr="002516F9">
        <w:tc>
          <w:tcPr>
            <w:tcW w:w="2405" w:type="dxa"/>
            <w:shd w:val="clear" w:color="auto" w:fill="BFBFBF" w:themeFill="background1" w:themeFillShade="BF"/>
          </w:tcPr>
          <w:p w14:paraId="50FA8A67"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Company</w:t>
            </w:r>
          </w:p>
        </w:tc>
        <w:tc>
          <w:tcPr>
            <w:tcW w:w="6655" w:type="dxa"/>
            <w:shd w:val="clear" w:color="auto" w:fill="BFBFBF" w:themeFill="background1" w:themeFillShade="BF"/>
          </w:tcPr>
          <w:p w14:paraId="369C83AF" w14:textId="77777777" w:rsidR="000B67DD" w:rsidRPr="003E4EA5" w:rsidRDefault="000B67DD" w:rsidP="002516F9">
            <w:pPr>
              <w:jc w:val="center"/>
              <w:rPr>
                <w:rFonts w:eastAsiaTheme="minorEastAsia"/>
                <w:szCs w:val="20"/>
                <w:lang w:eastAsia="zh-CN"/>
              </w:rPr>
            </w:pPr>
            <w:r w:rsidRPr="003E4EA5">
              <w:rPr>
                <w:rFonts w:eastAsiaTheme="minorEastAsia"/>
                <w:szCs w:val="20"/>
                <w:lang w:eastAsia="zh-CN"/>
              </w:rPr>
              <w:t>Comments</w:t>
            </w:r>
          </w:p>
        </w:tc>
      </w:tr>
      <w:tr w:rsidR="000B67DD" w:rsidRPr="003E4EA5" w14:paraId="4F41AFDF" w14:textId="77777777" w:rsidTr="002516F9">
        <w:tc>
          <w:tcPr>
            <w:tcW w:w="2405" w:type="dxa"/>
          </w:tcPr>
          <w:p w14:paraId="6FBD560C" w14:textId="38CA122C" w:rsidR="000B67DD"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4D9B05FE" w14:textId="34B4F745" w:rsidR="000B67DD" w:rsidRPr="003E4EA5"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it is not needed. But we can live with it.</w:t>
            </w:r>
          </w:p>
        </w:tc>
      </w:tr>
      <w:tr w:rsidR="00F123F9" w:rsidRPr="003E4EA5" w14:paraId="62D48CC0" w14:textId="77777777" w:rsidTr="002516F9">
        <w:tc>
          <w:tcPr>
            <w:tcW w:w="2405" w:type="dxa"/>
          </w:tcPr>
          <w:p w14:paraId="2604EC9C" w14:textId="490D39AC"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6655" w:type="dxa"/>
          </w:tcPr>
          <w:p w14:paraId="25F5D40C" w14:textId="1B6A55ED" w:rsidR="00F123F9" w:rsidRPr="003E4EA5" w:rsidRDefault="00F123F9" w:rsidP="00F123F9">
            <w:pPr>
              <w:rPr>
                <w:rFonts w:eastAsia="PMingLiU"/>
                <w:sz w:val="18"/>
                <w:szCs w:val="18"/>
                <w:lang w:eastAsia="zh-TW"/>
              </w:rPr>
            </w:pPr>
            <w:r>
              <w:rPr>
                <w:rFonts w:eastAsiaTheme="minorEastAsia"/>
                <w:sz w:val="18"/>
                <w:szCs w:val="18"/>
                <w:lang w:eastAsia="zh-CN"/>
              </w:rPr>
              <w:t>Support.</w:t>
            </w:r>
          </w:p>
        </w:tc>
      </w:tr>
      <w:tr w:rsidR="00B70E48" w:rsidRPr="003E4EA5" w14:paraId="69E86E87" w14:textId="77777777" w:rsidTr="002516F9">
        <w:tc>
          <w:tcPr>
            <w:tcW w:w="2405" w:type="dxa"/>
          </w:tcPr>
          <w:p w14:paraId="120A8783" w14:textId="5380A9D0"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6655" w:type="dxa"/>
          </w:tcPr>
          <w:p w14:paraId="38FD5667" w14:textId="29F2D331" w:rsidR="00B70E48" w:rsidRDefault="00B70E48" w:rsidP="00F123F9">
            <w:pPr>
              <w:rPr>
                <w:rFonts w:eastAsiaTheme="minorEastAsia"/>
                <w:sz w:val="18"/>
                <w:szCs w:val="18"/>
                <w:lang w:eastAsia="zh-CN"/>
              </w:rPr>
            </w:pPr>
            <w:r>
              <w:rPr>
                <w:rFonts w:eastAsiaTheme="minorEastAsia"/>
                <w:sz w:val="18"/>
                <w:szCs w:val="18"/>
                <w:lang w:eastAsia="zh-CN"/>
              </w:rPr>
              <w:t>Support</w:t>
            </w:r>
          </w:p>
        </w:tc>
      </w:tr>
      <w:tr w:rsidR="005B5E53" w:rsidRPr="003E4EA5" w14:paraId="66D281AF" w14:textId="77777777" w:rsidTr="002516F9">
        <w:tc>
          <w:tcPr>
            <w:tcW w:w="2405" w:type="dxa"/>
          </w:tcPr>
          <w:p w14:paraId="79F5E36A" w14:textId="61797E45" w:rsidR="005B5E53" w:rsidRDefault="005B5E53" w:rsidP="00F123F9">
            <w:pPr>
              <w:rPr>
                <w:rFonts w:eastAsiaTheme="minorEastAsia"/>
                <w:sz w:val="18"/>
                <w:szCs w:val="18"/>
                <w:lang w:eastAsia="zh-CN"/>
              </w:rPr>
            </w:pPr>
            <w:r>
              <w:rPr>
                <w:rFonts w:eastAsiaTheme="minorEastAsia"/>
                <w:sz w:val="18"/>
                <w:szCs w:val="18"/>
                <w:lang w:eastAsia="zh-CN"/>
              </w:rPr>
              <w:t>Apple</w:t>
            </w:r>
          </w:p>
        </w:tc>
        <w:tc>
          <w:tcPr>
            <w:tcW w:w="6655" w:type="dxa"/>
          </w:tcPr>
          <w:p w14:paraId="6922603A" w14:textId="1ED7C387" w:rsidR="005B5E53" w:rsidRDefault="005B5E53" w:rsidP="00F123F9">
            <w:pPr>
              <w:rPr>
                <w:rFonts w:eastAsiaTheme="minorEastAsia"/>
                <w:sz w:val="18"/>
                <w:szCs w:val="18"/>
                <w:lang w:eastAsia="zh-CN"/>
              </w:rPr>
            </w:pPr>
            <w:r>
              <w:rPr>
                <w:rFonts w:eastAsiaTheme="minorEastAsia"/>
                <w:sz w:val="18"/>
                <w:szCs w:val="18"/>
                <w:lang w:eastAsia="zh-CN"/>
              </w:rPr>
              <w:t>Support. This is partly supported in R15.</w:t>
            </w:r>
          </w:p>
        </w:tc>
      </w:tr>
    </w:tbl>
    <w:p w14:paraId="0CE814BB" w14:textId="77777777" w:rsidR="000B67DD" w:rsidRPr="003E4EA5" w:rsidRDefault="000B67DD" w:rsidP="00B11C4B">
      <w:pPr>
        <w:pStyle w:val="0Maintext"/>
        <w:rPr>
          <w:rFonts w:eastAsiaTheme="minorEastAsia"/>
          <w:sz w:val="18"/>
          <w:szCs w:val="18"/>
          <w:lang w:val="en-US" w:eastAsia="zh-CN"/>
        </w:rPr>
      </w:pPr>
    </w:p>
    <w:p w14:paraId="7DF0C73C" w14:textId="095AB06C" w:rsidR="00BC459B" w:rsidRPr="003E4EA5" w:rsidRDefault="00BC459B" w:rsidP="00BC459B">
      <w:pPr>
        <w:pStyle w:val="issue11"/>
        <w:rPr>
          <w:rFonts w:ascii="Times New Roman" w:hAnsi="Times New Roman"/>
          <w:sz w:val="16"/>
          <w:szCs w:val="16"/>
          <w:lang w:val="en-US"/>
        </w:rPr>
      </w:pPr>
      <w:r w:rsidRPr="003E4EA5">
        <w:rPr>
          <w:rFonts w:eastAsiaTheme="minorEastAsia"/>
          <w:sz w:val="20"/>
          <w:szCs w:val="20"/>
          <w:lang w:val="en-US" w:eastAsia="zh-CN"/>
        </w:rPr>
        <w:t>Issue 2.10: Association between CORESET(s) and failed BFD-RS set</w:t>
      </w:r>
    </w:p>
    <w:p w14:paraId="112E9C33" w14:textId="77777777" w:rsidR="00771B84" w:rsidRDefault="00771B84" w:rsidP="00A0094F">
      <w:pPr>
        <w:snapToGrid w:val="0"/>
        <w:jc w:val="both"/>
        <w:rPr>
          <w:rFonts w:eastAsiaTheme="minorEastAsia"/>
          <w:b/>
          <w:i/>
          <w:szCs w:val="18"/>
          <w:lang w:eastAsia="zh-CN"/>
        </w:rPr>
      </w:pPr>
    </w:p>
    <w:p w14:paraId="0543E5A2" w14:textId="77777777" w:rsidR="00A0094F" w:rsidRPr="003E4EA5" w:rsidRDefault="00A0094F" w:rsidP="00A0094F">
      <w:pPr>
        <w:snapToGrid w:val="0"/>
        <w:jc w:val="both"/>
        <w:rPr>
          <w:rFonts w:eastAsiaTheme="minorEastAsia"/>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10</w:t>
      </w:r>
      <w:r w:rsidRPr="00627807">
        <w:rPr>
          <w:rFonts w:eastAsiaTheme="minorEastAsia" w:hint="eastAsia"/>
          <w:b/>
          <w:i/>
          <w:szCs w:val="18"/>
          <w:lang w:eastAsia="zh-CN"/>
        </w:rPr>
        <w:t xml:space="preserve">: </w:t>
      </w:r>
      <w:r w:rsidRPr="00BF20C3">
        <w:rPr>
          <w:rFonts w:eastAsiaTheme="minorEastAsia"/>
          <w:b/>
          <w:i/>
          <w:szCs w:val="20"/>
          <w:lang w:eastAsia="zh-CN"/>
        </w:rPr>
        <w:t>To</w:t>
      </w:r>
      <w:r w:rsidRPr="00BF20C3">
        <w:rPr>
          <w:b/>
          <w:i/>
          <w:szCs w:val="20"/>
        </w:rPr>
        <w:t xml:space="preserve"> associate CORESET(s) with failed BFD-RS set</w:t>
      </w:r>
    </w:p>
    <w:p w14:paraId="18CD2D0E" w14:textId="01E0D892" w:rsidR="00A0094F" w:rsidRPr="00BF20C3"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iCs/>
          <w:sz w:val="20"/>
          <w:szCs w:val="20"/>
          <w:lang w:val="en-US" w:eastAsia="zh-CN"/>
        </w:rPr>
        <w:t>F</w:t>
      </w:r>
      <w:r w:rsidRPr="00BF20C3">
        <w:rPr>
          <w:rFonts w:ascii="Times New Roman" w:eastAsiaTheme="minorEastAsia" w:hAnsi="Times New Roman" w:cs="Times New Roman" w:hint="eastAsia"/>
          <w:b/>
          <w:i/>
          <w:iCs/>
          <w:sz w:val="20"/>
          <w:szCs w:val="20"/>
          <w:lang w:val="en-US" w:eastAsia="zh-CN"/>
        </w:rPr>
        <w:t>or implicit BFD-RS set configuration</w:t>
      </w:r>
      <w:r w:rsidR="00771B84">
        <w:rPr>
          <w:rFonts w:ascii="Times New Roman" w:eastAsiaTheme="minorEastAsia" w:hAnsi="Times New Roman" w:cs="Times New Roman" w:hint="eastAsia"/>
          <w:b/>
          <w:i/>
          <w:iCs/>
          <w:sz w:val="20"/>
          <w:szCs w:val="20"/>
          <w:lang w:val="en-US" w:eastAsia="zh-CN"/>
        </w:rPr>
        <w:t xml:space="preserve"> for M-DCI</w:t>
      </w:r>
    </w:p>
    <w:p w14:paraId="12462437" w14:textId="77777777" w:rsidR="00A0094F" w:rsidRPr="00BF20C3" w:rsidRDefault="00A0094F" w:rsidP="00A0094F">
      <w:pPr>
        <w:pStyle w:val="af4"/>
        <w:numPr>
          <w:ilvl w:val="1"/>
          <w:numId w:val="41"/>
        </w:numPr>
        <w:snapToGrid w:val="0"/>
        <w:spacing w:after="0" w:line="240" w:lineRule="auto"/>
        <w:ind w:left="426" w:firstLine="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 xml:space="preserve">Through </w:t>
      </w:r>
      <w:proofErr w:type="spellStart"/>
      <w:r w:rsidRPr="00BF20C3">
        <w:rPr>
          <w:rFonts w:ascii="Times New Roman" w:eastAsiaTheme="minorEastAsia" w:hAnsi="Times New Roman" w:cs="Times New Roman"/>
          <w:b/>
          <w:i/>
          <w:sz w:val="20"/>
          <w:szCs w:val="20"/>
          <w:lang w:val="en-US" w:eastAsia="zh-CN"/>
        </w:rPr>
        <w:t>CORESETPool</w:t>
      </w:r>
      <w:proofErr w:type="spellEnd"/>
      <w:r w:rsidRPr="00BF20C3">
        <w:rPr>
          <w:rFonts w:ascii="Times New Roman" w:eastAsiaTheme="minorEastAsia" w:hAnsi="Times New Roman" w:cs="Times New Roman"/>
          <w:b/>
          <w:i/>
          <w:sz w:val="20"/>
          <w:szCs w:val="20"/>
          <w:lang w:val="en-US" w:eastAsia="zh-CN"/>
        </w:rPr>
        <w:t xml:space="preserve"> index </w:t>
      </w:r>
    </w:p>
    <w:p w14:paraId="27E81950" w14:textId="77777777" w:rsidR="00A0094F" w:rsidRPr="00BF20C3"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b/>
          <w:i/>
          <w:sz w:val="20"/>
          <w:szCs w:val="20"/>
          <w:lang w:val="en-US" w:eastAsia="zh-CN"/>
        </w:rPr>
      </w:pPr>
      <w:r w:rsidRPr="00BF20C3">
        <w:rPr>
          <w:rFonts w:ascii="Times New Roman" w:eastAsiaTheme="minorEastAsia" w:hAnsi="Times New Roman" w:cs="Times New Roman"/>
          <w:b/>
          <w:i/>
          <w:sz w:val="20"/>
          <w:szCs w:val="20"/>
          <w:lang w:val="en-US" w:eastAsia="zh-CN"/>
        </w:rPr>
        <w:t>F</w:t>
      </w:r>
      <w:r w:rsidRPr="00BF20C3">
        <w:rPr>
          <w:rFonts w:ascii="Times New Roman" w:eastAsiaTheme="minorEastAsia" w:hAnsi="Times New Roman" w:cs="Times New Roman" w:hint="eastAsia"/>
          <w:b/>
          <w:i/>
          <w:sz w:val="20"/>
          <w:szCs w:val="20"/>
          <w:lang w:val="en-US" w:eastAsia="zh-CN"/>
        </w:rPr>
        <w:t>or explicit BFD-RS configuration</w:t>
      </w:r>
    </w:p>
    <w:p w14:paraId="0E1FE8E8" w14:textId="3061AB82" w:rsidR="00A0094F" w:rsidRDefault="00771B84" w:rsidP="00A0094F">
      <w:pPr>
        <w:numPr>
          <w:ilvl w:val="1"/>
          <w:numId w:val="41"/>
        </w:numPr>
        <w:snapToGrid w:val="0"/>
        <w:ind w:left="426" w:firstLine="0"/>
        <w:contextualSpacing/>
        <w:jc w:val="both"/>
        <w:rPr>
          <w:rFonts w:eastAsiaTheme="minorEastAsia"/>
          <w:b/>
          <w:i/>
          <w:szCs w:val="20"/>
          <w:lang w:eastAsia="zh-CN"/>
        </w:rPr>
      </w:pPr>
      <w:r w:rsidRPr="00BF20C3">
        <w:rPr>
          <w:rFonts w:eastAsiaTheme="minorEastAsia"/>
          <w:b/>
          <w:i/>
          <w:szCs w:val="20"/>
          <w:lang w:eastAsia="zh-CN"/>
        </w:rPr>
        <w:t xml:space="preserve">Through </w:t>
      </w:r>
      <w:proofErr w:type="spellStart"/>
      <w:r w:rsidRPr="00BF20C3">
        <w:rPr>
          <w:rFonts w:eastAsiaTheme="minorEastAsia"/>
          <w:b/>
          <w:i/>
          <w:szCs w:val="20"/>
          <w:lang w:eastAsia="zh-CN"/>
        </w:rPr>
        <w:t>CORESETPool</w:t>
      </w:r>
      <w:proofErr w:type="spellEnd"/>
      <w:r w:rsidRPr="00BF20C3">
        <w:rPr>
          <w:rFonts w:eastAsiaTheme="minorEastAsia"/>
          <w:b/>
          <w:i/>
          <w:szCs w:val="20"/>
          <w:lang w:eastAsia="zh-CN"/>
        </w:rPr>
        <w:t xml:space="preserve"> index</w:t>
      </w:r>
      <w:r>
        <w:rPr>
          <w:rFonts w:eastAsiaTheme="minorEastAsia" w:hint="eastAsia"/>
          <w:b/>
          <w:i/>
          <w:szCs w:val="20"/>
          <w:lang w:eastAsia="zh-CN"/>
        </w:rPr>
        <w:t xml:space="preserve"> for M-DCI</w:t>
      </w:r>
    </w:p>
    <w:p w14:paraId="29E10C37" w14:textId="090F1F1D" w:rsidR="00771B84" w:rsidRPr="00F8628D" w:rsidRDefault="00771B84" w:rsidP="00A0094F">
      <w:pPr>
        <w:numPr>
          <w:ilvl w:val="1"/>
          <w:numId w:val="41"/>
        </w:numPr>
        <w:snapToGrid w:val="0"/>
        <w:ind w:left="426" w:firstLine="0"/>
        <w:contextualSpacing/>
        <w:jc w:val="both"/>
        <w:rPr>
          <w:rFonts w:eastAsiaTheme="minorEastAsia"/>
          <w:b/>
          <w:i/>
          <w:szCs w:val="20"/>
          <w:lang w:eastAsia="zh-CN"/>
        </w:rPr>
      </w:pPr>
      <w:r>
        <w:rPr>
          <w:rFonts w:eastAsiaTheme="minorEastAsia"/>
          <w:b/>
          <w:i/>
          <w:szCs w:val="20"/>
          <w:lang w:eastAsia="zh-CN"/>
        </w:rPr>
        <w:t>F</w:t>
      </w:r>
      <w:r>
        <w:rPr>
          <w:rFonts w:eastAsiaTheme="minorEastAsia" w:hint="eastAsia"/>
          <w:b/>
          <w:i/>
          <w:szCs w:val="20"/>
          <w:lang w:eastAsia="zh-CN"/>
        </w:rPr>
        <w:t>or S-DCI</w:t>
      </w:r>
    </w:p>
    <w:p w14:paraId="7936D3C2" w14:textId="77777777" w:rsidR="00A0094F" w:rsidRPr="00F8628D"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Alt1: Support association configuration between TCI state and BFD-RS set</w:t>
      </w:r>
      <w:r w:rsidRPr="0087412B">
        <w:rPr>
          <w:rFonts w:eastAsiaTheme="minorEastAsia" w:hint="eastAsia"/>
          <w:b/>
          <w:i/>
          <w:szCs w:val="20"/>
          <w:lang w:eastAsia="zh-CN"/>
        </w:rPr>
        <w:t xml:space="preserve"> for S-DCI</w:t>
      </w:r>
      <w:r w:rsidRPr="0087412B">
        <w:rPr>
          <w:rFonts w:eastAsiaTheme="minorEastAsia"/>
          <w:b/>
          <w:i/>
          <w:szCs w:val="20"/>
          <w:lang w:eastAsia="zh-CN"/>
        </w:rPr>
        <w:t xml:space="preserve"> </w:t>
      </w:r>
    </w:p>
    <w:p w14:paraId="07BD7162" w14:textId="5B8900E0" w:rsidR="00BC459B" w:rsidRDefault="00A0094F" w:rsidP="00771B84">
      <w:pPr>
        <w:numPr>
          <w:ilvl w:val="1"/>
          <w:numId w:val="41"/>
        </w:numPr>
        <w:snapToGrid w:val="0"/>
        <w:contextualSpacing/>
        <w:jc w:val="both"/>
        <w:rPr>
          <w:rFonts w:eastAsiaTheme="minorEastAsia"/>
          <w:b/>
          <w:i/>
          <w:szCs w:val="20"/>
          <w:lang w:eastAsia="zh-CN"/>
        </w:rPr>
      </w:pPr>
      <w:r w:rsidRPr="0087412B">
        <w:rPr>
          <w:rFonts w:eastAsiaTheme="minorEastAsia"/>
          <w:b/>
          <w:i/>
          <w:szCs w:val="20"/>
          <w:lang w:eastAsia="zh-CN"/>
        </w:rPr>
        <w:t>Alt2: Support association configuration between CORESET and BFD-RS set</w:t>
      </w:r>
      <w:r w:rsidRPr="0087412B">
        <w:rPr>
          <w:rFonts w:eastAsiaTheme="minorEastAsia" w:hint="eastAsia"/>
          <w:b/>
          <w:i/>
          <w:szCs w:val="20"/>
          <w:lang w:eastAsia="zh-CN"/>
        </w:rPr>
        <w:t xml:space="preserve"> for S-DCI</w:t>
      </w:r>
      <w:r w:rsidRPr="00F8628D">
        <w:rPr>
          <w:rFonts w:ascii="Calibri" w:eastAsiaTheme="minorEastAsia" w:hAnsi="Calibri" w:cstheme="minorBidi"/>
          <w:color w:val="FF0000"/>
          <w:sz w:val="18"/>
          <w:szCs w:val="18"/>
          <w:lang w:val="x-none" w:eastAsia="zh-CN"/>
        </w:rPr>
        <w:t xml:space="preserve"> </w:t>
      </w:r>
    </w:p>
    <w:p w14:paraId="67AF799B" w14:textId="354FF9A7" w:rsidR="00A0094F" w:rsidRPr="003C56DC" w:rsidRDefault="00A0094F" w:rsidP="00A0094F">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sidR="00296241">
        <w:rPr>
          <w:rFonts w:eastAsiaTheme="minorEastAsia" w:hint="eastAsia"/>
          <w:szCs w:val="20"/>
          <w:lang w:val="en-US" w:eastAsia="zh-CN"/>
        </w:rPr>
        <w:t>10</w:t>
      </w:r>
      <w:r w:rsidRPr="003C56DC">
        <w:rPr>
          <w:rFonts w:eastAsiaTheme="minorEastAsia" w:hint="eastAsia"/>
          <w:szCs w:val="20"/>
          <w:lang w:val="en-US" w:eastAsia="zh-CN"/>
        </w:rPr>
        <w:t xml:space="preserve"> are listed as follows:</w:t>
      </w:r>
    </w:p>
    <w:p w14:paraId="51D91642" w14:textId="74E202FE" w:rsidR="00A0094F" w:rsidRPr="00F03341"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A903D2">
        <w:rPr>
          <w:rFonts w:ascii="Times New Roman" w:eastAsiaTheme="minorEastAsia" w:hAnsi="Times New Roman" w:cs="Times New Roman"/>
          <w:sz w:val="20"/>
          <w:szCs w:val="20"/>
          <w:lang w:val="en-US" w:eastAsia="zh-CN"/>
        </w:rPr>
        <w:t>ZTE</w:t>
      </w:r>
    </w:p>
    <w:p w14:paraId="1037D1D9" w14:textId="77777777" w:rsidR="00A0094F" w:rsidRDefault="00A0094F" w:rsidP="00A0094F">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0F8F1067" w14:textId="77777777" w:rsidR="00A0094F" w:rsidRPr="003E4EA5" w:rsidRDefault="00A0094F" w:rsidP="00A0094F">
      <w:pPr>
        <w:pStyle w:val="0Maintext"/>
        <w:rPr>
          <w:rFonts w:eastAsiaTheme="minorEastAsia"/>
          <w:sz w:val="18"/>
          <w:szCs w:val="18"/>
          <w:lang w:val="en-US" w:eastAsia="zh-CN"/>
        </w:rPr>
      </w:pPr>
    </w:p>
    <w:p w14:paraId="6113A1C9" w14:textId="77777777" w:rsidR="000B17BA" w:rsidRPr="003E4EA5" w:rsidRDefault="000B17BA" w:rsidP="000B17BA">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9327EB3" w14:textId="77777777" w:rsidR="000B17BA" w:rsidRPr="003E4EA5" w:rsidRDefault="000B17BA" w:rsidP="000B17BA">
      <w:pPr>
        <w:rPr>
          <w:rFonts w:eastAsiaTheme="minorEastAsia"/>
          <w:szCs w:val="20"/>
          <w:lang w:eastAsia="zh-CN"/>
        </w:rPr>
      </w:pPr>
    </w:p>
    <w:tbl>
      <w:tblPr>
        <w:tblStyle w:val="af9"/>
        <w:tblW w:w="0" w:type="auto"/>
        <w:tblLook w:val="04A0" w:firstRow="1" w:lastRow="0" w:firstColumn="1" w:lastColumn="0" w:noHBand="0" w:noVBand="1"/>
      </w:tblPr>
      <w:tblGrid>
        <w:gridCol w:w="1276"/>
        <w:gridCol w:w="7931"/>
      </w:tblGrid>
      <w:tr w:rsidR="000B17BA" w:rsidRPr="003E4EA5" w14:paraId="29BE60D3" w14:textId="77777777" w:rsidTr="00092DCC">
        <w:tc>
          <w:tcPr>
            <w:tcW w:w="1276" w:type="dxa"/>
            <w:shd w:val="clear" w:color="auto" w:fill="BFBFBF" w:themeFill="background1" w:themeFillShade="BF"/>
          </w:tcPr>
          <w:p w14:paraId="31337B56" w14:textId="77777777" w:rsidR="000B17BA" w:rsidRPr="003E4EA5" w:rsidRDefault="000B17BA" w:rsidP="004C6756">
            <w:pPr>
              <w:rPr>
                <w:rFonts w:eastAsiaTheme="minorEastAsia"/>
                <w:szCs w:val="20"/>
                <w:lang w:eastAsia="zh-CN"/>
              </w:rPr>
            </w:pPr>
            <w:r w:rsidRPr="003E4EA5">
              <w:rPr>
                <w:rFonts w:eastAsiaTheme="minorEastAsia"/>
                <w:szCs w:val="20"/>
                <w:lang w:eastAsia="zh-CN"/>
              </w:rPr>
              <w:t>Company</w:t>
            </w:r>
          </w:p>
        </w:tc>
        <w:tc>
          <w:tcPr>
            <w:tcW w:w="7931" w:type="dxa"/>
            <w:shd w:val="clear" w:color="auto" w:fill="BFBFBF" w:themeFill="background1" w:themeFillShade="BF"/>
          </w:tcPr>
          <w:p w14:paraId="1F0F51B5" w14:textId="77777777" w:rsidR="000B17BA" w:rsidRPr="003E4EA5" w:rsidRDefault="000B17BA" w:rsidP="002516F9">
            <w:pPr>
              <w:jc w:val="center"/>
              <w:rPr>
                <w:rFonts w:eastAsiaTheme="minorEastAsia"/>
                <w:szCs w:val="20"/>
                <w:lang w:eastAsia="zh-CN"/>
              </w:rPr>
            </w:pPr>
            <w:r w:rsidRPr="003E4EA5">
              <w:rPr>
                <w:rFonts w:eastAsiaTheme="minorEastAsia"/>
                <w:szCs w:val="20"/>
                <w:lang w:eastAsia="zh-CN"/>
              </w:rPr>
              <w:t>Comments</w:t>
            </w:r>
          </w:p>
        </w:tc>
      </w:tr>
      <w:tr w:rsidR="000B17BA" w:rsidRPr="003E4EA5" w14:paraId="185FDCF5" w14:textId="77777777" w:rsidTr="00092DCC">
        <w:tc>
          <w:tcPr>
            <w:tcW w:w="1276" w:type="dxa"/>
          </w:tcPr>
          <w:p w14:paraId="079550DA" w14:textId="044D3AC0" w:rsidR="000B17BA"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931" w:type="dxa"/>
          </w:tcPr>
          <w:p w14:paraId="290E341A" w14:textId="77777777" w:rsidR="000B17BA"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2.10.</w:t>
            </w:r>
          </w:p>
          <w:p w14:paraId="358F44C1" w14:textId="3D3F8C66" w:rsidR="008D4C0E" w:rsidRDefault="008D4C0E" w:rsidP="002516F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prefer Alt1 for S-DCI.</w:t>
            </w:r>
          </w:p>
          <w:p w14:paraId="49FA0111" w14:textId="1707C51E" w:rsidR="008D4C0E" w:rsidRDefault="008D4C0E" w:rsidP="002516F9">
            <w:pPr>
              <w:rPr>
                <w:rFonts w:eastAsiaTheme="minorEastAsia"/>
                <w:sz w:val="18"/>
                <w:szCs w:val="18"/>
                <w:lang w:eastAsia="zh-CN"/>
              </w:rPr>
            </w:pPr>
          </w:p>
          <w:p w14:paraId="064B78A4" w14:textId="38919ECC" w:rsidR="008D4C0E" w:rsidRPr="003E4EA5" w:rsidRDefault="008D4C0E" w:rsidP="008D4C0E">
            <w:pPr>
              <w:rPr>
                <w:rFonts w:eastAsiaTheme="minorEastAsia"/>
                <w:sz w:val="18"/>
                <w:szCs w:val="18"/>
                <w:lang w:eastAsia="zh-CN"/>
              </w:rPr>
            </w:pPr>
            <w:r>
              <w:rPr>
                <w:rFonts w:eastAsiaTheme="minorEastAsia"/>
                <w:sz w:val="18"/>
                <w:szCs w:val="18"/>
                <w:lang w:eastAsia="zh-CN"/>
              </w:rPr>
              <w:t>In</w:t>
            </w:r>
            <w:r w:rsidRPr="003E4EA5">
              <w:rPr>
                <w:rFonts w:eastAsiaTheme="minorEastAsia"/>
                <w:sz w:val="18"/>
                <w:szCs w:val="18"/>
                <w:lang w:eastAsia="zh-CN"/>
              </w:rPr>
              <w:t xml:space="preserve"> case of CORESETs with 2 activated TCI states for single-DCI based MTRP for per-TRP BFR, to update the new beam(s) for the failed TRP(s), association between CORESETs and BFD-RS set is not sufficient</w:t>
            </w:r>
            <w:r>
              <w:rPr>
                <w:rFonts w:eastAsiaTheme="minorEastAsia"/>
                <w:sz w:val="18"/>
                <w:szCs w:val="18"/>
                <w:lang w:eastAsia="zh-CN"/>
              </w:rPr>
              <w:t>. I</w:t>
            </w:r>
            <w:r w:rsidRPr="003E4EA5">
              <w:rPr>
                <w:rFonts w:eastAsiaTheme="minorEastAsia"/>
                <w:sz w:val="18"/>
                <w:szCs w:val="18"/>
                <w:lang w:eastAsia="zh-CN"/>
              </w:rPr>
              <w:t>t is better to support association between TCI state and BFD-RS set. In that case, after receiving BFR response, for a CORESET with 2 activated TCI states, the TCI state(s) associated with the failed BFD-RS set(s) is updated to corresponding new beam.</w:t>
            </w:r>
          </w:p>
        </w:tc>
      </w:tr>
      <w:tr w:rsidR="00F123F9" w:rsidRPr="003E4EA5" w14:paraId="5A80C132" w14:textId="77777777" w:rsidTr="00092DCC">
        <w:tc>
          <w:tcPr>
            <w:tcW w:w="1276" w:type="dxa"/>
          </w:tcPr>
          <w:p w14:paraId="30AC7161" w14:textId="7662AA01"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931" w:type="dxa"/>
          </w:tcPr>
          <w:p w14:paraId="62866FED" w14:textId="4220DAEE" w:rsidR="00F123F9" w:rsidRPr="003E4EA5" w:rsidRDefault="00F123F9" w:rsidP="00F123F9">
            <w:pPr>
              <w:rPr>
                <w:rFonts w:eastAsiaTheme="minorEastAsia"/>
                <w:sz w:val="18"/>
                <w:szCs w:val="18"/>
                <w:lang w:eastAsia="zh-CN"/>
              </w:rPr>
            </w:pPr>
            <w:r>
              <w:rPr>
                <w:rFonts w:eastAsiaTheme="minorEastAsia"/>
                <w:sz w:val="18"/>
                <w:szCs w:val="18"/>
                <w:lang w:eastAsia="zh-CN"/>
              </w:rPr>
              <w:t>Support. For S-DCI, we can live with Alt-2.</w:t>
            </w:r>
          </w:p>
        </w:tc>
      </w:tr>
      <w:tr w:rsidR="00B70E48" w:rsidRPr="003E4EA5" w14:paraId="1B739A42" w14:textId="77777777" w:rsidTr="00092DCC">
        <w:tc>
          <w:tcPr>
            <w:tcW w:w="1276" w:type="dxa"/>
          </w:tcPr>
          <w:p w14:paraId="1E9424B4" w14:textId="6D544139" w:rsidR="00B70E48" w:rsidRDefault="00B70E48" w:rsidP="00F123F9">
            <w:pPr>
              <w:rPr>
                <w:rFonts w:eastAsiaTheme="minorEastAsia"/>
                <w:sz w:val="18"/>
                <w:szCs w:val="18"/>
                <w:lang w:eastAsia="zh-CN"/>
              </w:rPr>
            </w:pPr>
            <w:r>
              <w:rPr>
                <w:rFonts w:eastAsiaTheme="minorEastAsia"/>
                <w:sz w:val="18"/>
                <w:szCs w:val="18"/>
                <w:lang w:eastAsia="zh-CN"/>
              </w:rPr>
              <w:t>OPPO</w:t>
            </w:r>
          </w:p>
        </w:tc>
        <w:tc>
          <w:tcPr>
            <w:tcW w:w="7931" w:type="dxa"/>
          </w:tcPr>
          <w:p w14:paraId="0E9A19C1" w14:textId="77777777" w:rsidR="00B70E48" w:rsidRDefault="00B70E48" w:rsidP="00F123F9">
            <w:pPr>
              <w:rPr>
                <w:rFonts w:eastAsiaTheme="minorEastAsia"/>
                <w:sz w:val="18"/>
                <w:szCs w:val="18"/>
                <w:lang w:eastAsia="zh-CN"/>
              </w:rPr>
            </w:pPr>
            <w:r>
              <w:rPr>
                <w:rFonts w:eastAsiaTheme="minorEastAsia"/>
                <w:sz w:val="18"/>
                <w:szCs w:val="18"/>
                <w:lang w:eastAsia="zh-CN"/>
              </w:rPr>
              <w:t>Support the first bullet.</w:t>
            </w:r>
          </w:p>
          <w:p w14:paraId="3450D120" w14:textId="42566699" w:rsidR="00B70E48" w:rsidRDefault="00B70E48" w:rsidP="00F123F9">
            <w:pPr>
              <w:rPr>
                <w:rFonts w:eastAsiaTheme="minorEastAsia"/>
                <w:sz w:val="18"/>
                <w:szCs w:val="18"/>
                <w:lang w:eastAsia="zh-CN"/>
              </w:rPr>
            </w:pPr>
            <w:r>
              <w:rPr>
                <w:rFonts w:eastAsiaTheme="minorEastAsia"/>
                <w:sz w:val="18"/>
                <w:szCs w:val="18"/>
                <w:lang w:eastAsia="zh-CN"/>
              </w:rPr>
              <w:t>For explicit BFD-RS configuration: we prefer to discuss it after we settle down the design of explicit BFD-RS configuration, the method of which is still FFS now.</w:t>
            </w:r>
          </w:p>
        </w:tc>
      </w:tr>
      <w:tr w:rsidR="00334CAA" w:rsidRPr="003E4EA5" w14:paraId="25675000" w14:textId="77777777" w:rsidTr="00092DCC">
        <w:tc>
          <w:tcPr>
            <w:tcW w:w="1276" w:type="dxa"/>
          </w:tcPr>
          <w:p w14:paraId="6AE3BA9A" w14:textId="572C03D1" w:rsidR="00334CAA" w:rsidRDefault="005B5E53" w:rsidP="00F123F9">
            <w:pPr>
              <w:rPr>
                <w:rFonts w:eastAsiaTheme="minorEastAsia"/>
                <w:sz w:val="18"/>
                <w:szCs w:val="18"/>
                <w:lang w:eastAsia="zh-CN"/>
              </w:rPr>
            </w:pPr>
            <w:r>
              <w:rPr>
                <w:rFonts w:eastAsiaTheme="minorEastAsia"/>
                <w:sz w:val="18"/>
                <w:szCs w:val="18"/>
                <w:lang w:eastAsia="zh-CN"/>
              </w:rPr>
              <w:t>Apple</w:t>
            </w:r>
          </w:p>
        </w:tc>
        <w:tc>
          <w:tcPr>
            <w:tcW w:w="7931" w:type="dxa"/>
          </w:tcPr>
          <w:p w14:paraId="3D7AA70C" w14:textId="077B0180" w:rsidR="00334CAA" w:rsidRDefault="00FF406B" w:rsidP="00F123F9">
            <w:pPr>
              <w:rPr>
                <w:rFonts w:eastAsiaTheme="minorEastAsia"/>
                <w:sz w:val="18"/>
                <w:szCs w:val="18"/>
                <w:lang w:eastAsia="zh-CN"/>
              </w:rPr>
            </w:pPr>
            <w:r>
              <w:rPr>
                <w:rFonts w:eastAsiaTheme="minorEastAsia"/>
                <w:sz w:val="18"/>
                <w:szCs w:val="18"/>
                <w:lang w:eastAsia="zh-CN"/>
              </w:rPr>
              <w:t xml:space="preserve">Same view as OPPO </w:t>
            </w:r>
          </w:p>
        </w:tc>
      </w:tr>
      <w:tr w:rsidR="005D0E55" w:rsidRPr="003E4EA5" w14:paraId="797F0997" w14:textId="77777777" w:rsidTr="00092DCC">
        <w:tc>
          <w:tcPr>
            <w:tcW w:w="1276" w:type="dxa"/>
          </w:tcPr>
          <w:p w14:paraId="517785BB" w14:textId="245575B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931" w:type="dxa"/>
          </w:tcPr>
          <w:p w14:paraId="71523318" w14:textId="65018FE8" w:rsidR="005D0E55" w:rsidRDefault="005D0E55" w:rsidP="00F123F9">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or implicit configuration for M-DCI, discuss over email.</w:t>
            </w:r>
          </w:p>
        </w:tc>
      </w:tr>
    </w:tbl>
    <w:p w14:paraId="09B37939" w14:textId="77777777" w:rsidR="00BC459B" w:rsidRPr="003E4EA5" w:rsidRDefault="00BC459B" w:rsidP="00B11C4B">
      <w:pPr>
        <w:pStyle w:val="0Maintext"/>
        <w:rPr>
          <w:rFonts w:eastAsiaTheme="minorEastAsia"/>
          <w:sz w:val="18"/>
          <w:szCs w:val="18"/>
          <w:lang w:val="en-US" w:eastAsia="zh-CN"/>
        </w:rPr>
      </w:pPr>
    </w:p>
    <w:p w14:paraId="05653548" w14:textId="520487CF" w:rsidR="000B17BA" w:rsidRPr="003E4EA5" w:rsidRDefault="000B17BA" w:rsidP="000B17BA">
      <w:pPr>
        <w:pStyle w:val="issue11"/>
        <w:rPr>
          <w:rFonts w:ascii="Times New Roman" w:hAnsi="Times New Roman"/>
          <w:sz w:val="16"/>
          <w:szCs w:val="16"/>
          <w:lang w:val="en-US"/>
        </w:rPr>
      </w:pPr>
      <w:r w:rsidRPr="003E4EA5">
        <w:rPr>
          <w:rFonts w:eastAsiaTheme="minorEastAsia"/>
          <w:sz w:val="20"/>
          <w:szCs w:val="20"/>
          <w:lang w:val="en-US" w:eastAsia="zh-CN"/>
        </w:rPr>
        <w:lastRenderedPageBreak/>
        <w:t xml:space="preserve">Issue 2.11: SCS of the 28 symbols </w:t>
      </w:r>
    </w:p>
    <w:p w14:paraId="1D1EB831" w14:textId="77777777" w:rsidR="00296241" w:rsidRDefault="00296241" w:rsidP="00296241">
      <w:pPr>
        <w:snapToGrid w:val="0"/>
        <w:jc w:val="both"/>
        <w:rPr>
          <w:rFonts w:eastAsiaTheme="minorEastAsia"/>
          <w:b/>
          <w:i/>
          <w:szCs w:val="18"/>
          <w:lang w:eastAsia="zh-CN"/>
        </w:rPr>
      </w:pPr>
    </w:p>
    <w:p w14:paraId="238414CD" w14:textId="77777777" w:rsidR="00296241" w:rsidRDefault="00296241" w:rsidP="00296241">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the smallest SCS of the response receiving CC and the cell(s) with one or more failed TRPs</w:t>
      </w:r>
      <w:r w:rsidRPr="00FB0D19">
        <w:rPr>
          <w:rFonts w:eastAsiaTheme="minorEastAsia" w:hint="eastAsia"/>
          <w:b/>
          <w:i/>
          <w:iCs/>
          <w:szCs w:val="20"/>
          <w:lang w:eastAsia="zh-CN"/>
        </w:rPr>
        <w:t>.</w:t>
      </w:r>
    </w:p>
    <w:p w14:paraId="5AFCE6E1" w14:textId="21248B60" w:rsidR="00296241" w:rsidRPr="003C56DC" w:rsidRDefault="00296241" w:rsidP="00296241">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11</w:t>
      </w:r>
      <w:r w:rsidRPr="003C56DC">
        <w:rPr>
          <w:rFonts w:eastAsiaTheme="minorEastAsia" w:hint="eastAsia"/>
          <w:szCs w:val="20"/>
          <w:lang w:val="en-US" w:eastAsia="zh-CN"/>
        </w:rPr>
        <w:t xml:space="preserve"> are listed as follows:</w:t>
      </w:r>
    </w:p>
    <w:p w14:paraId="33323203" w14:textId="77777777" w:rsidR="00296241" w:rsidRPr="00F03341" w:rsidRDefault="00296241" w:rsidP="0029624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p>
    <w:p w14:paraId="27B562A0" w14:textId="77777777" w:rsidR="00296241" w:rsidRDefault="00296241" w:rsidP="00296241">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p>
    <w:p w14:paraId="453E3129" w14:textId="77777777" w:rsidR="00BC459B" w:rsidRPr="00296241" w:rsidRDefault="00BC459B" w:rsidP="00B11C4B">
      <w:pPr>
        <w:pStyle w:val="0Maintext"/>
        <w:rPr>
          <w:rFonts w:eastAsiaTheme="minorEastAsia"/>
          <w:sz w:val="18"/>
          <w:szCs w:val="18"/>
          <w:lang w:val="x-none" w:eastAsia="zh-CN"/>
        </w:rPr>
      </w:pPr>
    </w:p>
    <w:p w14:paraId="04B4AD81" w14:textId="77777777" w:rsidR="003976DF" w:rsidRPr="003E4EA5" w:rsidRDefault="003976DF" w:rsidP="003976DF">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2270EFCD" w14:textId="77777777" w:rsidR="003976DF" w:rsidRPr="003E4EA5" w:rsidRDefault="003976DF" w:rsidP="003976DF">
      <w:pPr>
        <w:rPr>
          <w:rFonts w:eastAsiaTheme="minorEastAsia"/>
          <w:szCs w:val="20"/>
          <w:lang w:eastAsia="zh-CN"/>
        </w:rPr>
      </w:pPr>
    </w:p>
    <w:tbl>
      <w:tblPr>
        <w:tblStyle w:val="af9"/>
        <w:tblW w:w="0" w:type="auto"/>
        <w:tblLook w:val="04A0" w:firstRow="1" w:lastRow="0" w:firstColumn="1" w:lastColumn="0" w:noHBand="0" w:noVBand="1"/>
      </w:tblPr>
      <w:tblGrid>
        <w:gridCol w:w="1795"/>
        <w:gridCol w:w="7265"/>
      </w:tblGrid>
      <w:tr w:rsidR="003976DF" w:rsidRPr="003E4EA5" w14:paraId="7DAB116E" w14:textId="77777777" w:rsidTr="00F9680D">
        <w:tc>
          <w:tcPr>
            <w:tcW w:w="1795" w:type="dxa"/>
            <w:shd w:val="clear" w:color="auto" w:fill="BFBFBF" w:themeFill="background1" w:themeFillShade="BF"/>
          </w:tcPr>
          <w:p w14:paraId="61AC5F51"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Company</w:t>
            </w:r>
          </w:p>
        </w:tc>
        <w:tc>
          <w:tcPr>
            <w:tcW w:w="7265" w:type="dxa"/>
            <w:shd w:val="clear" w:color="auto" w:fill="BFBFBF" w:themeFill="background1" w:themeFillShade="BF"/>
          </w:tcPr>
          <w:p w14:paraId="2CD18A15" w14:textId="77777777" w:rsidR="003976DF" w:rsidRPr="003E4EA5" w:rsidRDefault="003976DF" w:rsidP="002516F9">
            <w:pPr>
              <w:jc w:val="center"/>
              <w:rPr>
                <w:rFonts w:eastAsiaTheme="minorEastAsia"/>
                <w:szCs w:val="20"/>
                <w:lang w:eastAsia="zh-CN"/>
              </w:rPr>
            </w:pPr>
            <w:r w:rsidRPr="003E4EA5">
              <w:rPr>
                <w:rFonts w:eastAsiaTheme="minorEastAsia"/>
                <w:szCs w:val="20"/>
                <w:lang w:eastAsia="zh-CN"/>
              </w:rPr>
              <w:t>Comments</w:t>
            </w:r>
          </w:p>
        </w:tc>
      </w:tr>
      <w:tr w:rsidR="003976DF" w:rsidRPr="003E4EA5" w14:paraId="70C7978D" w14:textId="77777777" w:rsidTr="00F9680D">
        <w:tc>
          <w:tcPr>
            <w:tcW w:w="1795" w:type="dxa"/>
          </w:tcPr>
          <w:p w14:paraId="26C8A5F1" w14:textId="24A9A74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265" w:type="dxa"/>
          </w:tcPr>
          <w:p w14:paraId="7A92E77D" w14:textId="2E77DC3E" w:rsidR="003976DF" w:rsidRPr="003E4EA5" w:rsidRDefault="008D4C0E" w:rsidP="002516F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123F9" w:rsidRPr="003E4EA5" w14:paraId="1CBD0BC9" w14:textId="77777777" w:rsidTr="00F9680D">
        <w:tc>
          <w:tcPr>
            <w:tcW w:w="1795" w:type="dxa"/>
          </w:tcPr>
          <w:p w14:paraId="340DE0B4" w14:textId="2EAD8926" w:rsidR="00F123F9" w:rsidRPr="003E4EA5" w:rsidRDefault="00F123F9" w:rsidP="00F123F9">
            <w:pPr>
              <w:rPr>
                <w:rFonts w:eastAsiaTheme="minorEastAsia"/>
                <w:sz w:val="18"/>
                <w:szCs w:val="18"/>
                <w:lang w:eastAsia="zh-CN"/>
              </w:rPr>
            </w:pPr>
            <w:r>
              <w:rPr>
                <w:rFonts w:eastAsiaTheme="minorEastAsia"/>
                <w:sz w:val="18"/>
                <w:szCs w:val="18"/>
                <w:lang w:eastAsia="zh-CN"/>
              </w:rPr>
              <w:t>ZTE</w:t>
            </w:r>
          </w:p>
        </w:tc>
        <w:tc>
          <w:tcPr>
            <w:tcW w:w="7265" w:type="dxa"/>
          </w:tcPr>
          <w:p w14:paraId="52733226" w14:textId="77777777" w:rsidR="00F123F9" w:rsidRDefault="00F123F9" w:rsidP="00F123F9">
            <w:pPr>
              <w:rPr>
                <w:rFonts w:eastAsiaTheme="minorEastAsia"/>
                <w:sz w:val="18"/>
                <w:szCs w:val="18"/>
                <w:lang w:eastAsia="zh-CN"/>
              </w:rPr>
            </w:pPr>
            <w:r>
              <w:rPr>
                <w:rFonts w:eastAsiaTheme="minorEastAsia"/>
                <w:sz w:val="18"/>
                <w:szCs w:val="18"/>
                <w:lang w:eastAsia="zh-CN"/>
              </w:rPr>
              <w:t>In our view, per-TRP may be much more straightforward and is beneficial for non-ideal backhaul scenario. So we suggest that the FL proposal is updated as follows:</w:t>
            </w:r>
          </w:p>
          <w:p w14:paraId="2857B040" w14:textId="77777777" w:rsidR="00F123F9" w:rsidRDefault="00F123F9" w:rsidP="00F123F9">
            <w:pPr>
              <w:rPr>
                <w:rFonts w:eastAsiaTheme="minorEastAsia"/>
                <w:sz w:val="18"/>
                <w:szCs w:val="18"/>
                <w:lang w:eastAsia="zh-CN"/>
              </w:rPr>
            </w:pPr>
          </w:p>
          <w:p w14:paraId="471155ED" w14:textId="77777777" w:rsidR="00F123F9" w:rsidRDefault="00F123F9" w:rsidP="00F123F9">
            <w:pPr>
              <w:snapToGrid w:val="0"/>
              <w:jc w:val="both"/>
              <w:rPr>
                <w:rFonts w:eastAsiaTheme="minorEastAsia"/>
                <w:b/>
                <w:i/>
                <w:iCs/>
                <w:szCs w:val="20"/>
                <w:lang w:eastAsia="zh-CN"/>
              </w:rPr>
            </w:pPr>
            <w:r w:rsidRPr="00627807">
              <w:rPr>
                <w:rFonts w:eastAsiaTheme="minorEastAsia" w:hint="eastAsia"/>
                <w:b/>
                <w:i/>
                <w:szCs w:val="18"/>
                <w:lang w:eastAsia="zh-CN"/>
              </w:rPr>
              <w:t>FL Proposal 2.</w:t>
            </w:r>
            <w:r>
              <w:rPr>
                <w:rFonts w:eastAsiaTheme="minorEastAsia" w:hint="eastAsia"/>
                <w:b/>
                <w:i/>
                <w:szCs w:val="18"/>
                <w:lang w:eastAsia="zh-CN"/>
              </w:rPr>
              <w:t>11</w:t>
            </w:r>
            <w:r w:rsidRPr="00627807">
              <w:rPr>
                <w:rFonts w:eastAsiaTheme="minorEastAsia" w:hint="eastAsia"/>
                <w:b/>
                <w:i/>
                <w:szCs w:val="18"/>
                <w:lang w:eastAsia="zh-CN"/>
              </w:rPr>
              <w:t xml:space="preserve">: </w:t>
            </w:r>
            <w:r w:rsidRPr="00FB0D19">
              <w:rPr>
                <w:rFonts w:eastAsiaTheme="minorEastAsia"/>
                <w:b/>
                <w:i/>
                <w:szCs w:val="20"/>
                <w:lang w:eastAsia="zh-CN"/>
              </w:rPr>
              <w:t xml:space="preserve">SCS of the 28 symbols is </w:t>
            </w:r>
            <w:r w:rsidRPr="00FB0D19">
              <w:rPr>
                <w:b/>
                <w:i/>
                <w:iCs/>
                <w:szCs w:val="20"/>
              </w:rPr>
              <w:t xml:space="preserve">the smallest SCS of the response receiving CC and the cell(s) with </w:t>
            </w:r>
            <w:r w:rsidRPr="00424BF0">
              <w:rPr>
                <w:b/>
                <w:i/>
                <w:iCs/>
                <w:color w:val="FF0000"/>
                <w:szCs w:val="20"/>
              </w:rPr>
              <w:t xml:space="preserve">the same </w:t>
            </w:r>
            <w:r w:rsidRPr="00424BF0">
              <w:rPr>
                <w:b/>
                <w:i/>
                <w:iCs/>
                <w:strike/>
                <w:color w:val="FF0000"/>
                <w:szCs w:val="20"/>
              </w:rPr>
              <w:t>one or more</w:t>
            </w:r>
            <w:r w:rsidRPr="00FB0D19">
              <w:rPr>
                <w:b/>
                <w:i/>
                <w:iCs/>
                <w:szCs w:val="20"/>
              </w:rPr>
              <w:t xml:space="preserve"> failed TRPs</w:t>
            </w:r>
            <w:r w:rsidRPr="00FB0D19">
              <w:rPr>
                <w:rFonts w:eastAsiaTheme="minorEastAsia" w:hint="eastAsia"/>
                <w:b/>
                <w:i/>
                <w:iCs/>
                <w:szCs w:val="20"/>
                <w:lang w:eastAsia="zh-CN"/>
              </w:rPr>
              <w:t>.</w:t>
            </w:r>
          </w:p>
          <w:p w14:paraId="7F1A344B" w14:textId="77777777" w:rsidR="00F123F9" w:rsidRDefault="00F123F9" w:rsidP="00F123F9">
            <w:pPr>
              <w:snapToGrid w:val="0"/>
              <w:jc w:val="both"/>
              <w:rPr>
                <w:rFonts w:eastAsiaTheme="minorEastAsia"/>
                <w:b/>
                <w:i/>
                <w:iCs/>
                <w:szCs w:val="20"/>
                <w:lang w:eastAsia="zh-CN"/>
              </w:rPr>
            </w:pPr>
          </w:p>
          <w:p w14:paraId="13722333" w14:textId="033503B3" w:rsidR="00F123F9" w:rsidRPr="003E4EA5" w:rsidRDefault="00F123F9" w:rsidP="00F123F9">
            <w:pPr>
              <w:rPr>
                <w:rFonts w:eastAsiaTheme="minorEastAsia"/>
                <w:sz w:val="18"/>
                <w:szCs w:val="18"/>
                <w:lang w:eastAsia="zh-CN"/>
              </w:rPr>
            </w:pPr>
          </w:p>
        </w:tc>
      </w:tr>
      <w:tr w:rsidR="00FF406B" w:rsidRPr="003E4EA5" w14:paraId="0D5E4297" w14:textId="77777777" w:rsidTr="00F9680D">
        <w:tc>
          <w:tcPr>
            <w:tcW w:w="1795" w:type="dxa"/>
          </w:tcPr>
          <w:p w14:paraId="22C115D2" w14:textId="38A023C9"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265" w:type="dxa"/>
          </w:tcPr>
          <w:p w14:paraId="646EE544" w14:textId="0D14D217" w:rsidR="00FF406B" w:rsidRDefault="00FF406B" w:rsidP="00F123F9">
            <w:pPr>
              <w:rPr>
                <w:rFonts w:eastAsiaTheme="minorEastAsia"/>
                <w:sz w:val="18"/>
                <w:szCs w:val="18"/>
                <w:lang w:eastAsia="zh-CN"/>
              </w:rPr>
            </w:pPr>
            <w:r>
              <w:rPr>
                <w:rFonts w:eastAsiaTheme="minorEastAsia"/>
                <w:sz w:val="18"/>
                <w:szCs w:val="18"/>
                <w:lang w:eastAsia="zh-CN"/>
              </w:rPr>
              <w:t>As we commented in the email, we think this should be “the cells with failed TRP(s) reported by BFR MAC CE”</w:t>
            </w:r>
          </w:p>
        </w:tc>
      </w:tr>
      <w:tr w:rsidR="005D0E55" w:rsidRPr="003E4EA5" w14:paraId="22F11B5A" w14:textId="77777777" w:rsidTr="00F9680D">
        <w:tc>
          <w:tcPr>
            <w:tcW w:w="1795" w:type="dxa"/>
          </w:tcPr>
          <w:p w14:paraId="00BC4401" w14:textId="54C80D63" w:rsidR="005D0E55" w:rsidRDefault="005D0E55" w:rsidP="00F123F9">
            <w:pPr>
              <w:rPr>
                <w:rFonts w:eastAsiaTheme="minorEastAsia"/>
                <w:sz w:val="18"/>
                <w:szCs w:val="18"/>
                <w:lang w:eastAsia="zh-CN"/>
              </w:rPr>
            </w:pPr>
            <w:r>
              <w:rPr>
                <w:rFonts w:eastAsiaTheme="minorEastAsia" w:hint="eastAsia"/>
                <w:sz w:val="18"/>
                <w:szCs w:val="18"/>
                <w:lang w:eastAsia="zh-CN"/>
              </w:rPr>
              <w:t>Mod</w:t>
            </w:r>
          </w:p>
        </w:tc>
        <w:tc>
          <w:tcPr>
            <w:tcW w:w="7265" w:type="dxa"/>
          </w:tcPr>
          <w:p w14:paraId="51897F9A" w14:textId="317B4F62" w:rsidR="005D0E55" w:rsidRDefault="005D0E55" w:rsidP="00F123F9">
            <w:pPr>
              <w:rPr>
                <w:rFonts w:eastAsiaTheme="minorEastAsia"/>
                <w:sz w:val="18"/>
                <w:szCs w:val="18"/>
                <w:lang w:eastAsia="zh-CN"/>
              </w:rPr>
            </w:pPr>
            <w:r>
              <w:rPr>
                <w:rFonts w:eastAsiaTheme="minorEastAsia" w:hint="eastAsia"/>
                <w:sz w:val="18"/>
                <w:szCs w:val="18"/>
                <w:lang w:eastAsia="zh-CN"/>
              </w:rPr>
              <w:t>Discuss over email.</w:t>
            </w:r>
          </w:p>
        </w:tc>
      </w:tr>
    </w:tbl>
    <w:p w14:paraId="4D59AFA8" w14:textId="77777777" w:rsidR="003976DF" w:rsidRPr="003E4EA5" w:rsidRDefault="003976DF" w:rsidP="00B11C4B">
      <w:pPr>
        <w:pStyle w:val="0Maintext"/>
        <w:rPr>
          <w:rFonts w:eastAsiaTheme="minorEastAsia"/>
          <w:sz w:val="18"/>
          <w:szCs w:val="18"/>
          <w:lang w:val="en-US" w:eastAsia="zh-CN"/>
        </w:rPr>
      </w:pPr>
    </w:p>
    <w:p w14:paraId="7434728D" w14:textId="377BEBB5" w:rsidR="00E85B16" w:rsidRPr="003E4EA5" w:rsidRDefault="00E85B16" w:rsidP="00E85B16">
      <w:pPr>
        <w:pStyle w:val="issue11"/>
        <w:rPr>
          <w:rFonts w:ascii="Times New Roman" w:hAnsi="Times New Roman"/>
          <w:sz w:val="16"/>
          <w:szCs w:val="16"/>
          <w:lang w:val="en-US"/>
        </w:rPr>
      </w:pPr>
      <w:r w:rsidRPr="003E4EA5">
        <w:rPr>
          <w:rFonts w:eastAsiaTheme="minorEastAsia"/>
          <w:sz w:val="20"/>
          <w:szCs w:val="20"/>
          <w:lang w:val="en-US" w:eastAsia="zh-CN"/>
        </w:rPr>
        <w:t xml:space="preserve">Issue 2.12: RACH based </w:t>
      </w:r>
      <w:r w:rsidR="00296241">
        <w:rPr>
          <w:rFonts w:eastAsiaTheme="minorEastAsia" w:hint="eastAsia"/>
          <w:sz w:val="20"/>
          <w:szCs w:val="20"/>
          <w:lang w:val="en-US" w:eastAsia="zh-CN"/>
        </w:rPr>
        <w:t>transmission</w:t>
      </w:r>
      <w:r w:rsidR="00083A3F" w:rsidRPr="003E4EA5">
        <w:rPr>
          <w:rFonts w:eastAsiaTheme="minorEastAsia"/>
          <w:sz w:val="20"/>
          <w:szCs w:val="20"/>
          <w:lang w:val="en-US" w:eastAsia="zh-CN"/>
        </w:rPr>
        <w:t xml:space="preserve"> </w:t>
      </w:r>
    </w:p>
    <w:p w14:paraId="3B76F833" w14:textId="77777777" w:rsidR="00296241" w:rsidRDefault="00296241" w:rsidP="00296241">
      <w:pPr>
        <w:snapToGrid w:val="0"/>
        <w:jc w:val="both"/>
        <w:rPr>
          <w:rFonts w:eastAsiaTheme="minorEastAsia"/>
          <w:szCs w:val="20"/>
          <w:lang w:eastAsia="zh-CN"/>
        </w:rPr>
      </w:pPr>
    </w:p>
    <w:p w14:paraId="55361CCF" w14:textId="03EF76B4" w:rsidR="00E85B16" w:rsidRDefault="00296241" w:rsidP="00296241">
      <w:pPr>
        <w:snapToGrid w:val="0"/>
        <w:jc w:val="both"/>
        <w:rPr>
          <w:rFonts w:eastAsiaTheme="minorEastAsia"/>
          <w:szCs w:val="20"/>
          <w:lang w:eastAsia="zh-CN"/>
        </w:rPr>
      </w:pPr>
      <w:r>
        <w:rPr>
          <w:rFonts w:eastAsiaTheme="minorEastAsia"/>
          <w:szCs w:val="20"/>
          <w:lang w:eastAsia="zh-CN"/>
        </w:rPr>
        <w:t>T</w:t>
      </w:r>
      <w:r>
        <w:rPr>
          <w:rFonts w:eastAsiaTheme="minorEastAsia" w:hint="eastAsia"/>
          <w:szCs w:val="20"/>
          <w:lang w:eastAsia="zh-CN"/>
        </w:rPr>
        <w:t>he following agreement has been reached in GTW session:</w:t>
      </w:r>
    </w:p>
    <w:p w14:paraId="573FDC3B" w14:textId="77777777" w:rsidR="00296241" w:rsidRPr="00410CA1" w:rsidRDefault="00296241" w:rsidP="00296241">
      <w:pPr>
        <w:rPr>
          <w:b/>
          <w:bCs/>
          <w:highlight w:val="green"/>
          <w:lang w:eastAsia="x-none"/>
        </w:rPr>
      </w:pPr>
      <w:r w:rsidRPr="00410CA1">
        <w:rPr>
          <w:b/>
          <w:bCs/>
          <w:highlight w:val="green"/>
          <w:lang w:eastAsia="x-none"/>
        </w:rPr>
        <w:t>Agreement</w:t>
      </w:r>
    </w:p>
    <w:p w14:paraId="47F0A8F6" w14:textId="77777777" w:rsidR="00296241" w:rsidRPr="00601533" w:rsidRDefault="00296241" w:rsidP="00296241">
      <w:pPr>
        <w:snapToGrid w:val="0"/>
        <w:jc w:val="both"/>
        <w:rPr>
          <w:rFonts w:cs="Times"/>
          <w:b/>
          <w:i/>
          <w:szCs w:val="20"/>
        </w:rPr>
      </w:pPr>
      <w:r w:rsidRPr="00351BAA">
        <w:rPr>
          <w:rFonts w:eastAsia="Malgun Gothic" w:hint="eastAsia"/>
          <w:b/>
          <w:i/>
          <w:szCs w:val="20"/>
          <w:lang w:eastAsia="zh-CN"/>
        </w:rPr>
        <w:t xml:space="preserve">FL proposal 2.12-1: </w:t>
      </w:r>
      <w:r w:rsidRPr="00351BAA">
        <w:rPr>
          <w:rFonts w:eastAsia="Malgun Gothic" w:cs="Times" w:hint="eastAsia"/>
          <w:b/>
          <w:i/>
          <w:szCs w:val="20"/>
          <w:lang w:eastAsia="zh-CN"/>
        </w:rPr>
        <w:t>RACH</w:t>
      </w:r>
      <w:r w:rsidRPr="00601533">
        <w:rPr>
          <w:rFonts w:cs="Times"/>
          <w:b/>
          <w:i/>
          <w:szCs w:val="20"/>
        </w:rPr>
        <w:t xml:space="preserve">-based transmission can be triggered on a </w:t>
      </w:r>
      <w:proofErr w:type="spellStart"/>
      <w:r w:rsidRPr="00601533">
        <w:rPr>
          <w:rFonts w:cs="Times"/>
          <w:b/>
          <w:i/>
          <w:szCs w:val="20"/>
        </w:rPr>
        <w:t>SpCell</w:t>
      </w:r>
      <w:proofErr w:type="spellEnd"/>
      <w:r w:rsidRPr="00601533">
        <w:rPr>
          <w:rFonts w:cs="Times"/>
          <w:b/>
          <w:i/>
          <w:szCs w:val="20"/>
        </w:rPr>
        <w:t xml:space="preserve"> a</w:t>
      </w:r>
      <w:r w:rsidRPr="00351BAA">
        <w:rPr>
          <w:rFonts w:eastAsia="Malgun Gothic" w:cs="Times" w:hint="eastAsia"/>
          <w:b/>
          <w:i/>
          <w:szCs w:val="20"/>
          <w:lang w:eastAsia="zh-CN"/>
        </w:rPr>
        <w:t>t</w:t>
      </w:r>
      <w:r w:rsidRPr="00601533">
        <w:rPr>
          <w:rFonts w:cs="Times"/>
          <w:b/>
          <w:i/>
          <w:szCs w:val="20"/>
        </w:rPr>
        <w:t xml:space="preserve"> least in the following scenarios</w:t>
      </w:r>
    </w:p>
    <w:p w14:paraId="768EC3EC"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 xml:space="preserve">Scenario 1: When beam failure is detected on all BFD-RS sets on the </w:t>
      </w:r>
      <w:proofErr w:type="spellStart"/>
      <w:r w:rsidRPr="00601533">
        <w:rPr>
          <w:rFonts w:eastAsia="DengXian" w:cs="Times"/>
          <w:b/>
          <w:bCs/>
          <w:i/>
          <w:iCs/>
          <w:kern w:val="32"/>
          <w:szCs w:val="22"/>
          <w:lang w:eastAsia="zh-CN"/>
        </w:rPr>
        <w:t>SpCell</w:t>
      </w:r>
      <w:proofErr w:type="spellEnd"/>
      <w:r w:rsidRPr="00601533">
        <w:rPr>
          <w:rFonts w:eastAsia="DengXian" w:cs="Times"/>
          <w:b/>
          <w:bCs/>
          <w:i/>
          <w:iCs/>
          <w:kern w:val="32"/>
          <w:szCs w:val="22"/>
          <w:lang w:eastAsia="zh-CN"/>
        </w:rPr>
        <w:t xml:space="preserve"> </w:t>
      </w:r>
    </w:p>
    <w:p w14:paraId="5DFF3DC7" w14:textId="77777777" w:rsidR="00296241" w:rsidRPr="00601533" w:rsidRDefault="00296241" w:rsidP="00296241">
      <w:pPr>
        <w:numPr>
          <w:ilvl w:val="0"/>
          <w:numId w:val="39"/>
        </w:numPr>
        <w:ind w:left="720"/>
        <w:rPr>
          <w:rFonts w:eastAsia="DengXian" w:cs="Times"/>
          <w:b/>
          <w:bCs/>
          <w:i/>
          <w:iCs/>
          <w:kern w:val="32"/>
          <w:szCs w:val="22"/>
          <w:lang w:eastAsia="zh-CN"/>
        </w:rPr>
      </w:pPr>
      <w:r w:rsidRPr="00601533">
        <w:rPr>
          <w:rFonts w:eastAsia="DengXian" w:cs="Times"/>
          <w:b/>
          <w:bCs/>
          <w:i/>
          <w:iCs/>
          <w:kern w:val="32"/>
          <w:szCs w:val="22"/>
          <w:lang w:eastAsia="zh-CN"/>
        </w:rPr>
        <w:t>FFS: other scenarios</w:t>
      </w:r>
    </w:p>
    <w:p w14:paraId="23F1DDAD"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2: at least one TRP fails on </w:t>
      </w:r>
      <w:proofErr w:type="spellStart"/>
      <w:r w:rsidRPr="00601533">
        <w:rPr>
          <w:rFonts w:ascii="Times" w:hAnsi="Times" w:cs="Times"/>
          <w:b/>
          <w:i/>
          <w:sz w:val="20"/>
          <w:szCs w:val="20"/>
        </w:rPr>
        <w:t>SpCell</w:t>
      </w:r>
      <w:proofErr w:type="spellEnd"/>
    </w:p>
    <w:p w14:paraId="10D1FC49"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 xml:space="preserve">Scenario 3: at least one pre-defined TRP fails on </w:t>
      </w:r>
      <w:proofErr w:type="spellStart"/>
      <w:r w:rsidRPr="00601533">
        <w:rPr>
          <w:rFonts w:ascii="Times" w:hAnsi="Times" w:cs="Times"/>
          <w:b/>
          <w:i/>
          <w:sz w:val="20"/>
          <w:szCs w:val="20"/>
        </w:rPr>
        <w:t>SpCell</w:t>
      </w:r>
      <w:proofErr w:type="spellEnd"/>
    </w:p>
    <w:p w14:paraId="62C8261A"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4: at least one TRP fails and no PUCCH-SR is configured, and no UL grant is available</w:t>
      </w:r>
    </w:p>
    <w:p w14:paraId="336AAC61"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5: If MAC-CE based reporting does not work (details FFS)</w:t>
      </w:r>
    </w:p>
    <w:p w14:paraId="1E63E586" w14:textId="77777777" w:rsidR="00296241" w:rsidRPr="00601533" w:rsidRDefault="00296241" w:rsidP="00296241">
      <w:pPr>
        <w:pStyle w:val="xmsonormal"/>
        <w:numPr>
          <w:ilvl w:val="1"/>
          <w:numId w:val="31"/>
        </w:numPr>
        <w:snapToGrid w:val="0"/>
        <w:jc w:val="both"/>
        <w:rPr>
          <w:rFonts w:ascii="Times" w:hAnsi="Times" w:cs="Times"/>
          <w:b/>
          <w:i/>
          <w:sz w:val="20"/>
          <w:szCs w:val="20"/>
        </w:rPr>
      </w:pPr>
      <w:r w:rsidRPr="00601533">
        <w:rPr>
          <w:rFonts w:ascii="Times" w:hAnsi="Times" w:cs="Times"/>
          <w:b/>
          <w:i/>
          <w:sz w:val="20"/>
          <w:szCs w:val="20"/>
        </w:rPr>
        <w:t>Scenario 6: When no PUCCH-SR is configured</w:t>
      </w:r>
    </w:p>
    <w:p w14:paraId="14A986E6" w14:textId="77777777" w:rsidR="00296241" w:rsidRDefault="00296241" w:rsidP="00296241">
      <w:pPr>
        <w:snapToGrid w:val="0"/>
        <w:jc w:val="both"/>
        <w:rPr>
          <w:rFonts w:eastAsiaTheme="minorEastAsia"/>
          <w:szCs w:val="20"/>
          <w:lang w:val="x-none" w:eastAsia="zh-CN"/>
        </w:rPr>
      </w:pPr>
    </w:p>
    <w:p w14:paraId="7A208D7C" w14:textId="506D1AA9" w:rsidR="00607F25" w:rsidRDefault="00034453" w:rsidP="00296241">
      <w:pPr>
        <w:snapToGrid w:val="0"/>
        <w:jc w:val="both"/>
        <w:rPr>
          <w:rFonts w:eastAsiaTheme="minorEastAsia"/>
          <w:szCs w:val="20"/>
          <w:lang w:val="x-none" w:eastAsia="zh-CN"/>
        </w:rPr>
      </w:pPr>
      <w:r>
        <w:rPr>
          <w:rFonts w:eastAsiaTheme="minorEastAsia"/>
          <w:szCs w:val="20"/>
          <w:lang w:val="x-none" w:eastAsia="zh-CN"/>
        </w:rPr>
        <w:t>R</w:t>
      </w:r>
      <w:r>
        <w:rPr>
          <w:rFonts w:eastAsiaTheme="minorEastAsia" w:hint="eastAsia"/>
          <w:szCs w:val="20"/>
          <w:lang w:val="x-none" w:eastAsia="zh-CN"/>
        </w:rPr>
        <w:t>egarding issue 2.12, i</w:t>
      </w:r>
      <w:r w:rsidR="00607F25">
        <w:rPr>
          <w:rFonts w:eastAsiaTheme="minorEastAsia" w:hint="eastAsia"/>
          <w:szCs w:val="20"/>
          <w:lang w:val="x-none" w:eastAsia="zh-CN"/>
        </w:rPr>
        <w:t xml:space="preserve">n this round of </w:t>
      </w:r>
      <w:r w:rsidR="00607F25">
        <w:rPr>
          <w:rFonts w:eastAsiaTheme="minorEastAsia"/>
          <w:szCs w:val="20"/>
          <w:lang w:val="x-none" w:eastAsia="zh-CN"/>
        </w:rPr>
        <w:t>discussion</w:t>
      </w:r>
      <w:r w:rsidR="00607F25">
        <w:rPr>
          <w:rFonts w:eastAsiaTheme="minorEastAsia" w:hint="eastAsia"/>
          <w:szCs w:val="20"/>
          <w:lang w:val="x-none" w:eastAsia="zh-CN"/>
        </w:rPr>
        <w:t>, we can focus on the following possible agreement:</w:t>
      </w:r>
    </w:p>
    <w:p w14:paraId="1B0231D3" w14:textId="77777777" w:rsidR="00607F25" w:rsidRPr="00F3794B" w:rsidRDefault="00607F25" w:rsidP="00607F25">
      <w:pPr>
        <w:pStyle w:val="0Maintext"/>
        <w:spacing w:afterLines="50" w:after="120"/>
        <w:rPr>
          <w:b/>
          <w:bCs/>
          <w:sz w:val="18"/>
          <w:szCs w:val="18"/>
          <w:highlight w:val="yellow"/>
          <w:lang w:val="en-US" w:eastAsia="zh-CN"/>
        </w:rPr>
      </w:pPr>
      <w:r w:rsidRPr="00F3794B">
        <w:rPr>
          <w:b/>
          <w:bCs/>
          <w:sz w:val="18"/>
          <w:szCs w:val="18"/>
          <w:highlight w:val="yellow"/>
          <w:lang w:val="en-US" w:eastAsia="zh-CN"/>
        </w:rPr>
        <w:t>Possible Agreement</w:t>
      </w:r>
    </w:p>
    <w:p w14:paraId="3E3E3BFA" w14:textId="77777777" w:rsidR="00607F25" w:rsidRPr="00601533" w:rsidRDefault="00607F25" w:rsidP="00607F25">
      <w:pPr>
        <w:snapToGrid w:val="0"/>
        <w:jc w:val="both"/>
        <w:rPr>
          <w:rFonts w:eastAsia="DengXian" w:cs="Times"/>
          <w:b/>
          <w:bCs/>
          <w:i/>
          <w:iCs/>
          <w:kern w:val="32"/>
          <w:szCs w:val="22"/>
          <w:lang w:eastAsia="zh-CN"/>
        </w:rPr>
      </w:pPr>
      <w:r w:rsidRPr="00F3794B">
        <w:rPr>
          <w:rFonts w:eastAsia="Malgun Gothic" w:hint="eastAsia"/>
          <w:b/>
          <w:i/>
          <w:szCs w:val="20"/>
          <w:lang w:eastAsia="zh-CN"/>
        </w:rPr>
        <w:t xml:space="preserve">For </w:t>
      </w:r>
      <w:r w:rsidRPr="00F3794B">
        <w:rPr>
          <w:rFonts w:eastAsia="Malgun Gothic" w:cs="Times" w:hint="eastAsia"/>
          <w:b/>
          <w:i/>
          <w:szCs w:val="20"/>
          <w:lang w:eastAsia="zh-CN"/>
        </w:rPr>
        <w:t>RACH</w:t>
      </w:r>
      <w:r w:rsidRPr="00601533">
        <w:rPr>
          <w:rFonts w:cs="Times"/>
          <w:b/>
          <w:i/>
          <w:szCs w:val="20"/>
        </w:rPr>
        <w:t xml:space="preserve">-based </w:t>
      </w:r>
      <w:r w:rsidRPr="00F3794B">
        <w:rPr>
          <w:rFonts w:eastAsia="Malgun Gothic" w:cs="Times" w:hint="eastAsia"/>
          <w:b/>
          <w:i/>
          <w:szCs w:val="20"/>
          <w:lang w:eastAsia="zh-CN"/>
        </w:rPr>
        <w:t xml:space="preserve">fallback, </w:t>
      </w:r>
      <w:r>
        <w:rPr>
          <w:rFonts w:eastAsia="Malgun Gothic" w:cs="Times"/>
          <w:b/>
          <w:i/>
          <w:szCs w:val="20"/>
          <w:lang w:eastAsia="zh-CN"/>
        </w:rPr>
        <w:t>only CBRA is supported.</w:t>
      </w:r>
    </w:p>
    <w:p w14:paraId="14E01822" w14:textId="77777777" w:rsidR="00607F25" w:rsidRDefault="00607F25" w:rsidP="00296241">
      <w:pPr>
        <w:snapToGrid w:val="0"/>
        <w:jc w:val="both"/>
        <w:rPr>
          <w:rFonts w:eastAsiaTheme="minorEastAsia"/>
          <w:szCs w:val="20"/>
          <w:lang w:eastAsia="zh-CN"/>
        </w:rPr>
      </w:pPr>
    </w:p>
    <w:p w14:paraId="06F3A18A" w14:textId="28C3D74D" w:rsidR="00607F25" w:rsidRPr="003C56DC" w:rsidRDefault="00607F25" w:rsidP="00607F25">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w:t>
      </w:r>
      <w:r>
        <w:rPr>
          <w:rFonts w:eastAsiaTheme="minorEastAsia" w:hint="eastAsia"/>
          <w:szCs w:val="20"/>
          <w:lang w:val="en-US" w:eastAsia="zh-CN"/>
        </w:rPr>
        <w:t>the above possible agreement</w:t>
      </w:r>
      <w:r w:rsidRPr="003C56DC">
        <w:rPr>
          <w:rFonts w:eastAsiaTheme="minorEastAsia" w:hint="eastAsia"/>
          <w:szCs w:val="20"/>
          <w:lang w:val="en-US" w:eastAsia="zh-CN"/>
        </w:rPr>
        <w:t xml:space="preserve"> are listed as follows:</w:t>
      </w:r>
    </w:p>
    <w:p w14:paraId="4B88DE02" w14:textId="72F8C36D" w:rsidR="00607F25" w:rsidRPr="00F03341" w:rsidRDefault="00607F25" w:rsidP="00607F2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Support</w:t>
      </w:r>
      <w:r w:rsidRPr="00F03341">
        <w:rPr>
          <w:rFonts w:ascii="Times New Roman" w:eastAsiaTheme="minorEastAsia" w:hAnsi="Times New Roman" w:cs="Times New Roman" w:hint="eastAsia"/>
          <w:sz w:val="20"/>
          <w:szCs w:val="20"/>
          <w:lang w:val="en-US" w:eastAsia="zh-CN"/>
        </w:rPr>
        <w:t xml:space="preserve">: </w:t>
      </w:r>
      <w:r w:rsidR="00B70E48">
        <w:rPr>
          <w:rFonts w:ascii="Times New Roman" w:eastAsiaTheme="minorEastAsia" w:hAnsi="Times New Roman" w:cs="Times New Roman"/>
          <w:sz w:val="20"/>
          <w:szCs w:val="20"/>
          <w:lang w:val="en-US" w:eastAsia="zh-CN"/>
        </w:rPr>
        <w:t>OPPO</w:t>
      </w:r>
    </w:p>
    <w:p w14:paraId="5CB9D960" w14:textId="325FC187" w:rsidR="00607F25" w:rsidRDefault="00607F25" w:rsidP="00607F25">
      <w:pPr>
        <w:pStyle w:val="af4"/>
        <w:numPr>
          <w:ilvl w:val="0"/>
          <w:numId w:val="41"/>
        </w:numPr>
        <w:snapToGrid w:val="0"/>
        <w:spacing w:after="0" w:line="240" w:lineRule="auto"/>
        <w:ind w:left="360"/>
        <w:jc w:val="both"/>
        <w:rPr>
          <w:rFonts w:ascii="Times New Roman" w:eastAsiaTheme="minorEastAsia" w:hAnsi="Times New Roman" w:cs="Times New Roman"/>
          <w:sz w:val="20"/>
          <w:szCs w:val="20"/>
          <w:lang w:val="en-US" w:eastAsia="zh-CN"/>
        </w:rPr>
      </w:pPr>
      <w:r w:rsidRPr="005626E5">
        <w:rPr>
          <w:rFonts w:ascii="Times New Roman" w:eastAsiaTheme="minorEastAsia" w:hAnsi="Times New Roman" w:cs="Times New Roman"/>
          <w:sz w:val="20"/>
          <w:szCs w:val="20"/>
          <w:lang w:val="en-US" w:eastAsia="zh-CN"/>
        </w:rPr>
        <w:t>N</w:t>
      </w:r>
      <w:r w:rsidRPr="005626E5">
        <w:rPr>
          <w:rFonts w:ascii="Times New Roman" w:eastAsiaTheme="minorEastAsia" w:hAnsi="Times New Roman" w:cs="Times New Roman" w:hint="eastAsia"/>
          <w:sz w:val="20"/>
          <w:szCs w:val="20"/>
          <w:lang w:val="en-US" w:eastAsia="zh-CN"/>
        </w:rPr>
        <w:t xml:space="preserve">ot support: </w:t>
      </w:r>
      <w:r w:rsidR="00F123F9">
        <w:rPr>
          <w:rFonts w:ascii="Times New Roman" w:eastAsiaTheme="minorEastAsia" w:hAnsi="Times New Roman" w:cs="Times New Roman"/>
          <w:sz w:val="20"/>
          <w:szCs w:val="20"/>
          <w:lang w:val="en-US" w:eastAsia="zh-CN"/>
        </w:rPr>
        <w:t>ZTE(both CFRA and CBRA)</w:t>
      </w:r>
    </w:p>
    <w:p w14:paraId="748FB4DE" w14:textId="77777777" w:rsidR="00607F25" w:rsidRPr="00607F25" w:rsidRDefault="00607F25" w:rsidP="00296241">
      <w:pPr>
        <w:snapToGrid w:val="0"/>
        <w:jc w:val="both"/>
        <w:rPr>
          <w:rFonts w:eastAsiaTheme="minorEastAsia"/>
          <w:szCs w:val="20"/>
          <w:lang w:eastAsia="zh-CN"/>
        </w:rPr>
      </w:pPr>
    </w:p>
    <w:p w14:paraId="0352C8A7" w14:textId="77777777" w:rsidR="003976DF" w:rsidRPr="003E4EA5" w:rsidRDefault="003976DF" w:rsidP="00B11C4B">
      <w:pPr>
        <w:pStyle w:val="0Maintext"/>
        <w:rPr>
          <w:rFonts w:eastAsiaTheme="minorEastAsia"/>
          <w:sz w:val="18"/>
          <w:szCs w:val="18"/>
          <w:lang w:val="en-US" w:eastAsia="zh-CN"/>
        </w:rPr>
      </w:pPr>
    </w:p>
    <w:p w14:paraId="59EC06A1" w14:textId="77777777" w:rsidR="00E85B16" w:rsidRPr="003E4EA5" w:rsidRDefault="00E85B16" w:rsidP="00E85B16">
      <w:pPr>
        <w:rPr>
          <w:rFonts w:eastAsiaTheme="minorEastAsia"/>
          <w:szCs w:val="20"/>
          <w:lang w:eastAsia="zh-CN"/>
        </w:rPr>
      </w:pPr>
      <w:r w:rsidRPr="003E4EA5">
        <w:t>Companies are invited to provide their preferences</w:t>
      </w:r>
      <w:r w:rsidRPr="003E4EA5">
        <w:rPr>
          <w:rFonts w:eastAsiaTheme="minorEastAsia"/>
          <w:lang w:eastAsia="zh-CN"/>
        </w:rPr>
        <w:t xml:space="preserve"> and comments in the table below.</w:t>
      </w:r>
    </w:p>
    <w:p w14:paraId="4EC73E35" w14:textId="77777777" w:rsidR="00E85B16" w:rsidRPr="003E4EA5" w:rsidRDefault="00E85B16" w:rsidP="00E85B16">
      <w:pPr>
        <w:rPr>
          <w:rFonts w:eastAsiaTheme="minorEastAsia"/>
          <w:szCs w:val="20"/>
          <w:lang w:eastAsia="zh-CN"/>
        </w:rPr>
      </w:pPr>
    </w:p>
    <w:tbl>
      <w:tblPr>
        <w:tblStyle w:val="af9"/>
        <w:tblW w:w="0" w:type="auto"/>
        <w:tblLook w:val="04A0" w:firstRow="1" w:lastRow="0" w:firstColumn="1" w:lastColumn="0" w:noHBand="0" w:noVBand="1"/>
      </w:tblPr>
      <w:tblGrid>
        <w:gridCol w:w="1276"/>
        <w:gridCol w:w="7789"/>
      </w:tblGrid>
      <w:tr w:rsidR="00E85B16" w:rsidRPr="003E4EA5" w14:paraId="67DA2072" w14:textId="77777777" w:rsidTr="00092DCC">
        <w:tc>
          <w:tcPr>
            <w:tcW w:w="1276" w:type="dxa"/>
            <w:shd w:val="clear" w:color="auto" w:fill="BFBFBF" w:themeFill="background1" w:themeFillShade="BF"/>
          </w:tcPr>
          <w:p w14:paraId="4CAA4A6D" w14:textId="77777777" w:rsidR="00E85B16" w:rsidRPr="003E4EA5" w:rsidRDefault="00E85B16" w:rsidP="002D7ECD">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3BF602E7" w14:textId="77777777" w:rsidR="00E85B16" w:rsidRPr="003E4EA5" w:rsidRDefault="00E85B16" w:rsidP="002516F9">
            <w:pPr>
              <w:jc w:val="center"/>
              <w:rPr>
                <w:rFonts w:eastAsiaTheme="minorEastAsia"/>
                <w:szCs w:val="20"/>
                <w:lang w:eastAsia="zh-CN"/>
              </w:rPr>
            </w:pPr>
            <w:r w:rsidRPr="003E4EA5">
              <w:rPr>
                <w:rFonts w:eastAsiaTheme="minorEastAsia"/>
                <w:szCs w:val="20"/>
                <w:lang w:eastAsia="zh-CN"/>
              </w:rPr>
              <w:t>Comments</w:t>
            </w:r>
          </w:p>
        </w:tc>
      </w:tr>
      <w:tr w:rsidR="00E85B16" w:rsidRPr="003E4EA5" w14:paraId="7559658C" w14:textId="77777777" w:rsidTr="00092DCC">
        <w:tc>
          <w:tcPr>
            <w:tcW w:w="1276" w:type="dxa"/>
          </w:tcPr>
          <w:p w14:paraId="361BAF06" w14:textId="3D67B0C3" w:rsidR="00E85B16" w:rsidRPr="003E4EA5" w:rsidRDefault="008D4C0E" w:rsidP="002516F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tcPr>
          <w:p w14:paraId="4D2A160C" w14:textId="77777777" w:rsidR="008D4C0E" w:rsidRDefault="008D4C0E" w:rsidP="002516F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to support both CBRA and CFRA as CFRA has been supported in Rel-16 even though it may be not configured by gNB.</w:t>
            </w:r>
            <w:r>
              <w:rPr>
                <w:rFonts w:eastAsiaTheme="minorEastAsia" w:hint="eastAsia"/>
                <w:sz w:val="18"/>
                <w:szCs w:val="18"/>
                <w:lang w:eastAsia="zh-CN"/>
              </w:rPr>
              <w:t xml:space="preserve"> </w:t>
            </w:r>
            <w:r>
              <w:rPr>
                <w:rFonts w:eastAsiaTheme="minorEastAsia"/>
                <w:sz w:val="18"/>
                <w:szCs w:val="18"/>
                <w:lang w:eastAsia="zh-CN"/>
              </w:rPr>
              <w:t>Anyway, whether to configure CFRA for BFR can be decided by gNB.</w:t>
            </w:r>
          </w:p>
          <w:p w14:paraId="5F164B73" w14:textId="20395028" w:rsidR="008D4C0E" w:rsidRPr="003E4EA5" w:rsidRDefault="008D4C0E" w:rsidP="002516F9">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 can also live with CBRA only.</w:t>
            </w:r>
          </w:p>
        </w:tc>
      </w:tr>
      <w:tr w:rsidR="00F123F9" w:rsidRPr="003E4EA5" w14:paraId="7AA02082" w14:textId="77777777" w:rsidTr="00092DCC">
        <w:tc>
          <w:tcPr>
            <w:tcW w:w="1276" w:type="dxa"/>
          </w:tcPr>
          <w:p w14:paraId="0199A5D9" w14:textId="23213A93" w:rsidR="00F123F9" w:rsidRPr="003E4EA5" w:rsidRDefault="00F123F9" w:rsidP="00F123F9">
            <w:pPr>
              <w:rPr>
                <w:rFonts w:eastAsia="PMingLiU"/>
                <w:sz w:val="18"/>
                <w:szCs w:val="18"/>
                <w:lang w:eastAsia="zh-TW"/>
              </w:rPr>
            </w:pPr>
            <w:r>
              <w:rPr>
                <w:rFonts w:eastAsiaTheme="minorEastAsia"/>
                <w:sz w:val="18"/>
                <w:szCs w:val="18"/>
                <w:lang w:eastAsia="zh-CN"/>
              </w:rPr>
              <w:t>ZTE</w:t>
            </w:r>
          </w:p>
        </w:tc>
        <w:tc>
          <w:tcPr>
            <w:tcW w:w="7789" w:type="dxa"/>
          </w:tcPr>
          <w:p w14:paraId="4CD0ED66" w14:textId="77777777" w:rsidR="00F123F9" w:rsidRDefault="00F123F9" w:rsidP="00F123F9">
            <w:pPr>
              <w:rPr>
                <w:rFonts w:eastAsiaTheme="minorEastAsia"/>
                <w:sz w:val="18"/>
                <w:szCs w:val="18"/>
                <w:lang w:eastAsia="zh-CN"/>
              </w:rPr>
            </w:pPr>
            <w:r>
              <w:rPr>
                <w:rFonts w:eastAsiaTheme="minorEastAsia"/>
                <w:sz w:val="18"/>
                <w:szCs w:val="18"/>
                <w:lang w:eastAsia="zh-CN"/>
              </w:rPr>
              <w:t xml:space="preserve">Reserving RACH resource for CFRA is based on gNB configuration, and we do not see the reason why CFRA can NOT be configured if mTRP-BFR is enabled. It does not make sense. BTW, from spec perspective, the BFR procedure is just to initialize the RACH procedure, and how to perform RACH </w:t>
            </w:r>
            <w:r>
              <w:rPr>
                <w:rFonts w:eastAsiaTheme="minorEastAsia"/>
                <w:sz w:val="18"/>
                <w:szCs w:val="18"/>
                <w:lang w:eastAsia="zh-CN"/>
              </w:rPr>
              <w:lastRenderedPageBreak/>
              <w:t xml:space="preserve">procedure, e.g., based on CBRA or CFRA, is individually specified. </w:t>
            </w:r>
          </w:p>
          <w:p w14:paraId="06302D49" w14:textId="77777777" w:rsidR="00F123F9" w:rsidRDefault="00F123F9" w:rsidP="00F123F9">
            <w:pPr>
              <w:rPr>
                <w:rFonts w:eastAsiaTheme="minorEastAsia"/>
                <w:sz w:val="18"/>
                <w:szCs w:val="18"/>
                <w:lang w:eastAsia="zh-CN"/>
              </w:rPr>
            </w:pPr>
          </w:p>
          <w:p w14:paraId="7E7C1E37" w14:textId="01460B16" w:rsidR="00F123F9" w:rsidRPr="003E4EA5" w:rsidRDefault="00F123F9" w:rsidP="00F123F9">
            <w:pPr>
              <w:rPr>
                <w:rFonts w:eastAsia="PMingLiU"/>
                <w:sz w:val="18"/>
                <w:szCs w:val="18"/>
                <w:lang w:eastAsia="zh-TW"/>
              </w:rPr>
            </w:pPr>
            <w:r>
              <w:rPr>
                <w:rFonts w:eastAsiaTheme="minorEastAsia"/>
                <w:sz w:val="18"/>
                <w:szCs w:val="18"/>
                <w:lang w:eastAsia="zh-CN"/>
              </w:rPr>
              <w:t>It seems that there is some misunderstanding that CFRA is the identical to R15 BFR (it is different from issue 2.1). In fact, besides for R15 BFR, gNB still can configured CFRA for other purposes.</w:t>
            </w:r>
          </w:p>
        </w:tc>
      </w:tr>
      <w:tr w:rsidR="00B70E48" w:rsidRPr="003E4EA5" w14:paraId="0796691A" w14:textId="77777777" w:rsidTr="00092DCC">
        <w:tc>
          <w:tcPr>
            <w:tcW w:w="1276" w:type="dxa"/>
          </w:tcPr>
          <w:p w14:paraId="3A7CCDE7" w14:textId="5925F9C3" w:rsidR="00B70E48" w:rsidRDefault="00B70E48" w:rsidP="00F123F9">
            <w:pPr>
              <w:rPr>
                <w:rFonts w:eastAsiaTheme="minorEastAsia"/>
                <w:sz w:val="18"/>
                <w:szCs w:val="18"/>
                <w:lang w:eastAsia="zh-CN"/>
              </w:rPr>
            </w:pPr>
            <w:r>
              <w:rPr>
                <w:rFonts w:eastAsiaTheme="minorEastAsia"/>
                <w:sz w:val="18"/>
                <w:szCs w:val="18"/>
                <w:lang w:eastAsia="zh-CN"/>
              </w:rPr>
              <w:lastRenderedPageBreak/>
              <w:t>OPPO</w:t>
            </w:r>
          </w:p>
        </w:tc>
        <w:tc>
          <w:tcPr>
            <w:tcW w:w="7789" w:type="dxa"/>
          </w:tcPr>
          <w:p w14:paraId="60F3E49E" w14:textId="7BCD2650" w:rsidR="00B70E48" w:rsidRDefault="00B70E48" w:rsidP="00F123F9">
            <w:pPr>
              <w:rPr>
                <w:rFonts w:eastAsiaTheme="minorEastAsia"/>
                <w:sz w:val="18"/>
                <w:szCs w:val="18"/>
                <w:lang w:eastAsia="zh-CN"/>
              </w:rPr>
            </w:pPr>
            <w:r>
              <w:rPr>
                <w:rFonts w:eastAsiaTheme="minorEastAsia"/>
                <w:sz w:val="18"/>
                <w:szCs w:val="18"/>
                <w:lang w:eastAsia="zh-CN"/>
              </w:rPr>
              <w:t>We can live with CBRA only. Supporting both seems to be over-design. The CFRA does have large overhead.</w:t>
            </w:r>
            <w:r w:rsidR="005D57A7">
              <w:rPr>
                <w:rFonts w:eastAsiaTheme="minorEastAsia"/>
                <w:sz w:val="18"/>
                <w:szCs w:val="18"/>
                <w:lang w:eastAsia="zh-CN"/>
              </w:rPr>
              <w:t xml:space="preserve"> </w:t>
            </w:r>
          </w:p>
        </w:tc>
      </w:tr>
      <w:tr w:rsidR="00B6526A" w:rsidRPr="003E4EA5" w14:paraId="29934970" w14:textId="77777777" w:rsidTr="00092DCC">
        <w:tc>
          <w:tcPr>
            <w:tcW w:w="1276" w:type="dxa"/>
          </w:tcPr>
          <w:p w14:paraId="12F190A4" w14:textId="7D8093D7" w:rsidR="00B6526A" w:rsidRDefault="00B6526A" w:rsidP="00F123F9">
            <w:pPr>
              <w:rPr>
                <w:rFonts w:eastAsiaTheme="minorEastAsia"/>
                <w:sz w:val="18"/>
                <w:szCs w:val="18"/>
                <w:lang w:eastAsia="zh-CN"/>
              </w:rPr>
            </w:pPr>
            <w:proofErr w:type="spellStart"/>
            <w:r>
              <w:rPr>
                <w:rFonts w:eastAsiaTheme="minorEastAsia"/>
                <w:sz w:val="18"/>
                <w:szCs w:val="18"/>
                <w:lang w:eastAsia="zh-CN"/>
              </w:rPr>
              <w:t>Convida</w:t>
            </w:r>
            <w:proofErr w:type="spellEnd"/>
          </w:p>
        </w:tc>
        <w:tc>
          <w:tcPr>
            <w:tcW w:w="7789" w:type="dxa"/>
          </w:tcPr>
          <w:p w14:paraId="5015C438" w14:textId="77777777" w:rsidR="00B6526A" w:rsidRDefault="00B6526A" w:rsidP="00F123F9">
            <w:pPr>
              <w:rPr>
                <w:rFonts w:eastAsiaTheme="minorEastAsia"/>
                <w:sz w:val="18"/>
                <w:szCs w:val="18"/>
                <w:lang w:eastAsia="zh-CN"/>
              </w:rPr>
            </w:pPr>
            <w:r>
              <w:rPr>
                <w:rFonts w:eastAsiaTheme="minorEastAsia"/>
                <w:sz w:val="18"/>
                <w:szCs w:val="18"/>
                <w:lang w:eastAsia="zh-CN"/>
              </w:rPr>
              <w:t>We also think CBRA is sufficient.</w:t>
            </w:r>
          </w:p>
          <w:p w14:paraId="04C691FB" w14:textId="77777777" w:rsidR="00B6526A" w:rsidRDefault="00B6526A" w:rsidP="00F123F9">
            <w:pPr>
              <w:rPr>
                <w:rFonts w:eastAsiaTheme="minorEastAsia"/>
                <w:sz w:val="18"/>
                <w:szCs w:val="18"/>
                <w:lang w:eastAsia="zh-CN"/>
              </w:rPr>
            </w:pPr>
            <w:r>
              <w:rPr>
                <w:rFonts w:eastAsiaTheme="minorEastAsia"/>
                <w:sz w:val="18"/>
                <w:szCs w:val="18"/>
                <w:lang w:eastAsia="zh-CN"/>
              </w:rPr>
              <w:t xml:space="preserve">To support CFRA, the gNB needs to configure more </w:t>
            </w:r>
            <w:r w:rsidR="003A4A6A">
              <w:rPr>
                <w:rFonts w:eastAsiaTheme="minorEastAsia"/>
                <w:sz w:val="18"/>
                <w:szCs w:val="18"/>
                <w:lang w:eastAsia="zh-CN"/>
              </w:rPr>
              <w:t>CFRA-BFR</w:t>
            </w:r>
            <w:r>
              <w:rPr>
                <w:rFonts w:eastAsiaTheme="minorEastAsia"/>
                <w:sz w:val="18"/>
                <w:szCs w:val="18"/>
                <w:lang w:eastAsia="zh-CN"/>
              </w:rPr>
              <w:t xml:space="preserve">-related parameters, such as a </w:t>
            </w:r>
            <w:proofErr w:type="spellStart"/>
            <w:r>
              <w:rPr>
                <w:rFonts w:eastAsiaTheme="minorEastAsia"/>
                <w:sz w:val="18"/>
                <w:szCs w:val="18"/>
                <w:lang w:eastAsia="zh-CN"/>
              </w:rPr>
              <w:t>candidateBeamRSList</w:t>
            </w:r>
            <w:proofErr w:type="spellEnd"/>
            <w:r>
              <w:rPr>
                <w:rFonts w:eastAsiaTheme="minorEastAsia"/>
                <w:sz w:val="18"/>
                <w:szCs w:val="18"/>
                <w:lang w:eastAsia="zh-CN"/>
              </w:rPr>
              <w:t xml:space="preserve">, recovery </w:t>
            </w:r>
            <w:proofErr w:type="spellStart"/>
            <w:r>
              <w:rPr>
                <w:rFonts w:eastAsiaTheme="minorEastAsia"/>
                <w:sz w:val="18"/>
                <w:szCs w:val="18"/>
                <w:lang w:eastAsia="zh-CN"/>
              </w:rPr>
              <w:t>SeachSpace</w:t>
            </w:r>
            <w:proofErr w:type="spellEnd"/>
            <w:r>
              <w:rPr>
                <w:rFonts w:eastAsiaTheme="minorEastAsia"/>
                <w:sz w:val="18"/>
                <w:szCs w:val="18"/>
                <w:lang w:eastAsia="zh-CN"/>
              </w:rPr>
              <w:t>/CORESET, etc</w:t>
            </w:r>
            <w:proofErr w:type="gramStart"/>
            <w:r>
              <w:rPr>
                <w:rFonts w:eastAsiaTheme="minorEastAsia"/>
                <w:sz w:val="18"/>
                <w:szCs w:val="18"/>
                <w:lang w:eastAsia="zh-CN"/>
              </w:rPr>
              <w:t>..</w:t>
            </w:r>
            <w:proofErr w:type="gramEnd"/>
            <w:r>
              <w:rPr>
                <w:rFonts w:eastAsiaTheme="minorEastAsia"/>
                <w:sz w:val="18"/>
                <w:szCs w:val="18"/>
                <w:lang w:eastAsia="zh-CN"/>
              </w:rPr>
              <w:t xml:space="preserve"> What would the relation be between the </w:t>
            </w:r>
            <w:proofErr w:type="spellStart"/>
            <w:r>
              <w:rPr>
                <w:rFonts w:eastAsiaTheme="minorEastAsia"/>
                <w:sz w:val="18"/>
                <w:szCs w:val="18"/>
                <w:lang w:eastAsia="zh-CN"/>
              </w:rPr>
              <w:t>candidateBeamRS</w:t>
            </w:r>
            <w:proofErr w:type="spellEnd"/>
            <w:r>
              <w:rPr>
                <w:rFonts w:eastAsiaTheme="minorEastAsia"/>
                <w:sz w:val="18"/>
                <w:szCs w:val="18"/>
                <w:lang w:eastAsia="zh-CN"/>
              </w:rPr>
              <w:t xml:space="preserve"> for CFRA and the per-TRP CB-RS sets?</w:t>
            </w:r>
            <w:r w:rsidR="003A4A6A">
              <w:rPr>
                <w:rFonts w:eastAsiaTheme="minorEastAsia"/>
                <w:sz w:val="18"/>
                <w:szCs w:val="18"/>
                <w:lang w:eastAsia="zh-CN"/>
              </w:rPr>
              <w:t xml:space="preserve"> Is it worth it to use one CORESET only for the fallback?</w:t>
            </w:r>
          </w:p>
          <w:p w14:paraId="5846A776" w14:textId="0B8E7899" w:rsidR="003A4A6A" w:rsidRDefault="003A4A6A" w:rsidP="00F123F9">
            <w:pPr>
              <w:rPr>
                <w:rFonts w:eastAsiaTheme="minorEastAsia"/>
                <w:sz w:val="18"/>
                <w:szCs w:val="18"/>
                <w:lang w:eastAsia="zh-CN"/>
              </w:rPr>
            </w:pPr>
            <w:r>
              <w:rPr>
                <w:rFonts w:eastAsiaTheme="minorEastAsia"/>
                <w:sz w:val="18"/>
                <w:szCs w:val="18"/>
                <w:lang w:eastAsia="zh-CN"/>
              </w:rPr>
              <w:t>If the CB-RS configured for CFRA are below the RSRP threshold, it seems the procedure falls back to CBRA anyway?</w:t>
            </w:r>
          </w:p>
        </w:tc>
      </w:tr>
      <w:tr w:rsidR="00FF406B" w:rsidRPr="003E4EA5" w14:paraId="506BD02C" w14:textId="77777777" w:rsidTr="00092DCC">
        <w:tc>
          <w:tcPr>
            <w:tcW w:w="1276" w:type="dxa"/>
          </w:tcPr>
          <w:p w14:paraId="4124658A" w14:textId="3955B475" w:rsidR="00FF406B" w:rsidRDefault="00FF406B" w:rsidP="00F123F9">
            <w:pPr>
              <w:rPr>
                <w:rFonts w:eastAsiaTheme="minorEastAsia"/>
                <w:sz w:val="18"/>
                <w:szCs w:val="18"/>
                <w:lang w:eastAsia="zh-CN"/>
              </w:rPr>
            </w:pPr>
            <w:r>
              <w:rPr>
                <w:rFonts w:eastAsiaTheme="minorEastAsia"/>
                <w:sz w:val="18"/>
                <w:szCs w:val="18"/>
                <w:lang w:eastAsia="zh-CN"/>
              </w:rPr>
              <w:t>Apple</w:t>
            </w:r>
          </w:p>
        </w:tc>
        <w:tc>
          <w:tcPr>
            <w:tcW w:w="7789" w:type="dxa"/>
          </w:tcPr>
          <w:p w14:paraId="7AB26ECC" w14:textId="77777777" w:rsidR="00FF406B" w:rsidRDefault="00FF406B" w:rsidP="00F123F9">
            <w:pPr>
              <w:rPr>
                <w:rFonts w:eastAsiaTheme="minorEastAsia"/>
                <w:sz w:val="18"/>
                <w:szCs w:val="18"/>
                <w:lang w:eastAsia="zh-CN"/>
              </w:rPr>
            </w:pPr>
            <w:r>
              <w:rPr>
                <w:rFonts w:eastAsiaTheme="minorEastAsia"/>
                <w:sz w:val="18"/>
                <w:szCs w:val="18"/>
                <w:lang w:eastAsia="zh-CN"/>
              </w:rPr>
              <w:t>We think CBRA is enough.</w:t>
            </w:r>
          </w:p>
          <w:p w14:paraId="13888697" w14:textId="77777777" w:rsidR="00FF406B" w:rsidRDefault="00FF406B" w:rsidP="00F123F9">
            <w:pPr>
              <w:rPr>
                <w:rFonts w:eastAsiaTheme="minorEastAsia"/>
                <w:sz w:val="18"/>
                <w:szCs w:val="18"/>
                <w:lang w:eastAsia="zh-CN"/>
              </w:rPr>
            </w:pPr>
          </w:p>
          <w:p w14:paraId="2C583EBE" w14:textId="0989DC34" w:rsidR="00FF406B" w:rsidRDefault="00FF406B" w:rsidP="00F123F9">
            <w:pPr>
              <w:rPr>
                <w:rFonts w:eastAsiaTheme="minorEastAsia"/>
                <w:sz w:val="18"/>
                <w:szCs w:val="18"/>
                <w:lang w:eastAsia="zh-CN"/>
              </w:rPr>
            </w:pPr>
            <w:r>
              <w:rPr>
                <w:rFonts w:eastAsiaTheme="minorEastAsia"/>
                <w:sz w:val="18"/>
                <w:szCs w:val="18"/>
                <w:lang w:eastAsia="zh-CN"/>
              </w:rPr>
              <w:t>We have agreed the whole TRP-specific BFR is based on SCell BFR framework, where only CBRA is supported. CFRA is with large overhead, and somehow reverts previous agreement.</w:t>
            </w:r>
          </w:p>
        </w:tc>
      </w:tr>
    </w:tbl>
    <w:p w14:paraId="566911F9" w14:textId="5A219C70" w:rsidR="00E85B16" w:rsidRPr="003E4EA5" w:rsidRDefault="00E85B16" w:rsidP="00E85B16">
      <w:pPr>
        <w:pStyle w:val="0Maintext"/>
        <w:rPr>
          <w:rFonts w:eastAsiaTheme="minorEastAsia"/>
          <w:sz w:val="18"/>
          <w:szCs w:val="18"/>
          <w:lang w:val="en-US" w:eastAsia="zh-CN"/>
        </w:rPr>
      </w:pPr>
      <w:bookmarkStart w:id="5" w:name="_GoBack"/>
      <w:bookmarkEnd w:id="5"/>
    </w:p>
    <w:p w14:paraId="28D5BF30" w14:textId="7AFB9877" w:rsidR="00A62A1B" w:rsidRPr="003E4EA5" w:rsidRDefault="00A62A1B" w:rsidP="003934AE">
      <w:pPr>
        <w:pStyle w:val="1"/>
        <w:rPr>
          <w:lang w:val="en-US"/>
        </w:rPr>
      </w:pPr>
      <w:r w:rsidRPr="003E4EA5">
        <w:rPr>
          <w:lang w:val="en-US"/>
        </w:rPr>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Option-2: Non-group-based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F96014">
      <w:pPr>
        <w:numPr>
          <w:ilvl w:val="0"/>
          <w:numId w:val="17"/>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F96014">
      <w:pPr>
        <w:numPr>
          <w:ilvl w:val="0"/>
          <w:numId w:val="17"/>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F96014">
      <w:pPr>
        <w:numPr>
          <w:ilvl w:val="0"/>
          <w:numId w:val="17"/>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4: gNB response enhancement</w:t>
      </w:r>
    </w:p>
    <w:p w14:paraId="306389D9" w14:textId="77777777" w:rsidR="00A62A1B" w:rsidRPr="003E4EA5" w:rsidRDefault="00A62A1B" w:rsidP="00F96014">
      <w:pPr>
        <w:numPr>
          <w:ilvl w:val="1"/>
          <w:numId w:val="17"/>
        </w:numPr>
        <w:rPr>
          <w:rFonts w:eastAsia="Malgun Gothic" w:cs="Times"/>
          <w:szCs w:val="20"/>
        </w:rPr>
      </w:pPr>
      <w:r w:rsidRPr="003E4EA5">
        <w:rPr>
          <w:rFonts w:eastAsia="Malgun Gothic" w:cs="Times"/>
          <w:szCs w:val="20"/>
        </w:rPr>
        <w:t>Issue 5: UE behavior on QCL/spatial relation assumption/UL power control for DL and UL channels/RSs after receiving gNB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F96014">
      <w:pPr>
        <w:numPr>
          <w:ilvl w:val="0"/>
          <w:numId w:val="18"/>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F96014">
      <w:pPr>
        <w:numPr>
          <w:ilvl w:val="0"/>
          <w:numId w:val="18"/>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F96014">
      <w:pPr>
        <w:numPr>
          <w:ilvl w:val="1"/>
          <w:numId w:val="18"/>
        </w:numPr>
        <w:rPr>
          <w:rFonts w:eastAsia="Malgun Gothic" w:cs="Times"/>
          <w:szCs w:val="20"/>
        </w:rPr>
      </w:pPr>
      <w:r w:rsidRPr="003E4EA5">
        <w:rPr>
          <w:rFonts w:eastAsia="Malgun Gothic" w:cs="Times"/>
          <w:szCs w:val="20"/>
        </w:rPr>
        <w:t>Simultaneous reception of same type of channel/RS with different QCL-TypeD</w:t>
      </w:r>
    </w:p>
    <w:p w14:paraId="29196C18" w14:textId="77777777" w:rsidR="00A62A1B" w:rsidRPr="003E4EA5" w:rsidRDefault="00A62A1B" w:rsidP="00F96014">
      <w:pPr>
        <w:pStyle w:val="a0"/>
        <w:numPr>
          <w:ilvl w:val="1"/>
          <w:numId w:val="18"/>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QCL-TypeD</w:t>
      </w:r>
    </w:p>
    <w:p w14:paraId="4F548DBD" w14:textId="77777777" w:rsidR="00A62A1B" w:rsidRPr="003E4EA5" w:rsidRDefault="00A62A1B" w:rsidP="00A62A1B">
      <w:pPr>
        <w:pStyle w:val="a0"/>
        <w:tabs>
          <w:tab w:val="left" w:pos="450"/>
          <w:tab w:val="left" w:pos="1530"/>
        </w:tabs>
        <w:ind w:left="360"/>
        <w:rPr>
          <w:rFonts w:eastAsia="Malgun Gothic" w:cs="Times"/>
          <w:szCs w:val="20"/>
        </w:rPr>
      </w:pPr>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lastRenderedPageBreak/>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a7"/>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F96014">
      <w:pPr>
        <w:pStyle w:val="a7"/>
        <w:numPr>
          <w:ilvl w:val="0"/>
          <w:numId w:val="19"/>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a7"/>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a7"/>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F96014">
      <w:pPr>
        <w:pStyle w:val="a7"/>
        <w:numPr>
          <w:ilvl w:val="1"/>
          <w:numId w:val="20"/>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F96014">
      <w:pPr>
        <w:pStyle w:val="a7"/>
        <w:numPr>
          <w:ilvl w:val="0"/>
          <w:numId w:val="21"/>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a7"/>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a7"/>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Association between different beams in above options and different TRP/UE panels</w:t>
      </w:r>
    </w:p>
    <w:p w14:paraId="3A532F6B" w14:textId="77777777" w:rsidR="00A62A1B" w:rsidRPr="003E4EA5" w:rsidRDefault="00A62A1B" w:rsidP="00A62A1B">
      <w:pPr>
        <w:pStyle w:val="a7"/>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a7"/>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F96014">
      <w:pPr>
        <w:numPr>
          <w:ilvl w:val="0"/>
          <w:numId w:val="22"/>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F96014">
      <w:pPr>
        <w:numPr>
          <w:ilvl w:val="1"/>
          <w:numId w:val="23"/>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F96014">
      <w:pPr>
        <w:numPr>
          <w:ilvl w:val="1"/>
          <w:numId w:val="23"/>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F96014">
      <w:pPr>
        <w:numPr>
          <w:ilvl w:val="2"/>
          <w:numId w:val="24"/>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F96014">
      <w:pPr>
        <w:numPr>
          <w:ilvl w:val="3"/>
          <w:numId w:val="25"/>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F96014">
      <w:pPr>
        <w:numPr>
          <w:ilvl w:val="2"/>
          <w:numId w:val="26"/>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F96014">
      <w:pPr>
        <w:numPr>
          <w:ilvl w:val="0"/>
          <w:numId w:val="27"/>
        </w:numPr>
        <w:rPr>
          <w:szCs w:val="20"/>
          <w:lang w:eastAsia="ko-KR"/>
        </w:rPr>
      </w:pPr>
      <w:r w:rsidRPr="003E4EA5">
        <w:rPr>
          <w:szCs w:val="20"/>
          <w:lang w:eastAsia="ko-KR"/>
        </w:rPr>
        <w:t>For M-TRP new beam identification</w:t>
      </w:r>
    </w:p>
    <w:p w14:paraId="3A893D2E" w14:textId="77777777" w:rsidR="00A62A1B" w:rsidRPr="003E4EA5" w:rsidRDefault="00A62A1B" w:rsidP="00F96014">
      <w:pPr>
        <w:numPr>
          <w:ilvl w:val="1"/>
          <w:numId w:val="28"/>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F96014">
      <w:pPr>
        <w:numPr>
          <w:ilvl w:val="2"/>
          <w:numId w:val="29"/>
        </w:numPr>
        <w:rPr>
          <w:szCs w:val="20"/>
          <w:lang w:eastAsia="ko-KR"/>
        </w:rPr>
      </w:pPr>
      <w:r w:rsidRPr="003E4EA5">
        <w:rPr>
          <w:szCs w:val="20"/>
          <w:lang w:eastAsia="ko-KR"/>
        </w:rPr>
        <w:t>FFS: detail on association of BFD-RS and NBI-RS</w:t>
      </w:r>
    </w:p>
    <w:p w14:paraId="28ADF085" w14:textId="77777777" w:rsidR="00A62A1B" w:rsidRPr="003E4EA5" w:rsidRDefault="00A62A1B" w:rsidP="00F96014">
      <w:pPr>
        <w:numPr>
          <w:ilvl w:val="2"/>
          <w:numId w:val="30"/>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r w:rsidRPr="003E4EA5">
        <w:rPr>
          <w:szCs w:val="20"/>
          <w:lang w:eastAsia="ko-KR"/>
        </w:rPr>
        <w:t>including  L1-RSRP, threshold</w:t>
      </w:r>
    </w:p>
    <w:p w14:paraId="33F0E354" w14:textId="77777777" w:rsidR="00A62A1B" w:rsidRPr="003E4EA5" w:rsidRDefault="00A62A1B" w:rsidP="00A62A1B">
      <w:pPr>
        <w:pStyle w:val="a0"/>
        <w:tabs>
          <w:tab w:val="left" w:pos="450"/>
          <w:tab w:val="left" w:pos="1530"/>
        </w:tabs>
        <w:ind w:left="360"/>
        <w:rPr>
          <w:szCs w:val="20"/>
        </w:rPr>
      </w:pPr>
    </w:p>
    <w:p w14:paraId="3B4DCC28"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329DEEAD" w14:textId="77777777" w:rsidR="00A62A1B" w:rsidRPr="003E4EA5" w:rsidRDefault="00A62A1B" w:rsidP="001D4D35">
      <w:pPr>
        <w:pStyle w:val="Normal9pointspacing"/>
        <w:numPr>
          <w:ilvl w:val="0"/>
          <w:numId w:val="16"/>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1D4D35">
      <w:pPr>
        <w:pStyle w:val="Normal9pointspacing"/>
        <w:numPr>
          <w:ilvl w:val="1"/>
          <w:numId w:val="16"/>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a0"/>
        <w:rPr>
          <w:szCs w:val="20"/>
          <w:u w:val="single"/>
        </w:rPr>
      </w:pPr>
    </w:p>
    <w:p w14:paraId="1DD26A1F" w14:textId="77777777" w:rsidR="00A62A1B" w:rsidRPr="003E4EA5" w:rsidRDefault="00A62A1B" w:rsidP="00A62A1B">
      <w:pPr>
        <w:pStyle w:val="a0"/>
        <w:rPr>
          <w:szCs w:val="20"/>
          <w:highlight w:val="green"/>
          <w:u w:val="single"/>
        </w:rPr>
      </w:pPr>
      <w:r w:rsidRPr="003E4EA5">
        <w:rPr>
          <w:szCs w:val="20"/>
          <w:highlight w:val="green"/>
          <w:u w:val="single"/>
        </w:rPr>
        <w:t>Agreement</w:t>
      </w:r>
    </w:p>
    <w:p w14:paraId="2C3DF916" w14:textId="77777777" w:rsidR="00A62A1B" w:rsidRPr="003E4EA5" w:rsidRDefault="00A62A1B" w:rsidP="001D4D35">
      <w:pPr>
        <w:pStyle w:val="0Maintext"/>
        <w:numPr>
          <w:ilvl w:val="0"/>
          <w:numId w:val="16"/>
        </w:numPr>
        <w:rPr>
          <w:szCs w:val="20"/>
          <w:lang w:val="en-US"/>
        </w:rPr>
      </w:pPr>
      <w:r w:rsidRPr="003E4EA5">
        <w:rPr>
          <w:szCs w:val="20"/>
          <w:lang w:val="en-US"/>
        </w:rPr>
        <w:t xml:space="preserve">Support a BFRQ framework based on Rel.16 SCell BFR BFRQ </w:t>
      </w:r>
    </w:p>
    <w:p w14:paraId="608981F4" w14:textId="77777777" w:rsidR="00A62A1B" w:rsidRPr="003E4EA5" w:rsidRDefault="00A62A1B" w:rsidP="001D4D35">
      <w:pPr>
        <w:pStyle w:val="0Maintext"/>
        <w:numPr>
          <w:ilvl w:val="1"/>
          <w:numId w:val="16"/>
        </w:numPr>
        <w:rPr>
          <w:szCs w:val="20"/>
          <w:lang w:val="en-US"/>
        </w:rPr>
      </w:pPr>
      <w:r w:rsidRPr="003E4EA5">
        <w:rPr>
          <w:szCs w:val="20"/>
          <w:lang w:val="en-US"/>
        </w:rPr>
        <w:t>In RAN1#104-e, select one from the following options</w:t>
      </w:r>
    </w:p>
    <w:p w14:paraId="164B59FD" w14:textId="77777777" w:rsidR="00A62A1B" w:rsidRPr="003E4EA5" w:rsidRDefault="00A62A1B" w:rsidP="001D4D35">
      <w:pPr>
        <w:pStyle w:val="0Maintext"/>
        <w:numPr>
          <w:ilvl w:val="2"/>
          <w:numId w:val="16"/>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0C6AA672" w14:textId="77777777" w:rsidR="00A62A1B" w:rsidRPr="003E4EA5" w:rsidRDefault="00A62A1B" w:rsidP="001D4D35">
      <w:pPr>
        <w:pStyle w:val="0Maintext"/>
        <w:numPr>
          <w:ilvl w:val="3"/>
          <w:numId w:val="16"/>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79BF342" w14:textId="77777777" w:rsidR="00A62A1B" w:rsidRPr="003E4EA5" w:rsidRDefault="00A62A1B" w:rsidP="001D4D35">
      <w:pPr>
        <w:pStyle w:val="0Maintext"/>
        <w:numPr>
          <w:ilvl w:val="2"/>
          <w:numId w:val="16"/>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1D4D35">
      <w:pPr>
        <w:pStyle w:val="0Maintext"/>
        <w:numPr>
          <w:ilvl w:val="3"/>
          <w:numId w:val="16"/>
        </w:numPr>
        <w:rPr>
          <w:szCs w:val="20"/>
          <w:lang w:val="en-US"/>
        </w:rPr>
      </w:pPr>
      <w:r w:rsidRPr="003E4EA5">
        <w:rPr>
          <w:szCs w:val="20"/>
          <w:lang w:val="en-US"/>
        </w:rPr>
        <w:t>A cell group refers to either MCG, SCG, or PUCCH cell group</w:t>
      </w:r>
    </w:p>
    <w:p w14:paraId="6B331926" w14:textId="77777777" w:rsidR="00A62A1B" w:rsidRPr="003E4EA5" w:rsidRDefault="00A62A1B" w:rsidP="001D4D35">
      <w:pPr>
        <w:pStyle w:val="0Maintext"/>
        <w:numPr>
          <w:ilvl w:val="3"/>
          <w:numId w:val="16"/>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1D4D35">
      <w:pPr>
        <w:pStyle w:val="0Maintext"/>
        <w:numPr>
          <w:ilvl w:val="3"/>
          <w:numId w:val="16"/>
        </w:numPr>
        <w:rPr>
          <w:szCs w:val="20"/>
          <w:lang w:val="en-US"/>
        </w:rPr>
      </w:pPr>
      <w:r w:rsidRPr="003E4EA5">
        <w:rPr>
          <w:szCs w:val="20"/>
          <w:lang w:val="en-US"/>
        </w:rPr>
        <w:t>FFS: How the SR configuration is done</w:t>
      </w:r>
    </w:p>
    <w:p w14:paraId="3EB59911" w14:textId="77777777" w:rsidR="00A62A1B" w:rsidRPr="003E4EA5" w:rsidRDefault="00A62A1B" w:rsidP="001D4D35">
      <w:pPr>
        <w:pStyle w:val="0Maintext"/>
        <w:numPr>
          <w:ilvl w:val="1"/>
          <w:numId w:val="16"/>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1D4D35">
      <w:pPr>
        <w:pStyle w:val="0Maintext"/>
        <w:numPr>
          <w:ilvl w:val="0"/>
          <w:numId w:val="16"/>
        </w:numPr>
        <w:rPr>
          <w:szCs w:val="20"/>
          <w:lang w:val="en-US"/>
        </w:rPr>
      </w:pPr>
      <w:r w:rsidRPr="003E4EA5">
        <w:rPr>
          <w:szCs w:val="20"/>
          <w:lang w:val="en-US"/>
        </w:rPr>
        <w:lastRenderedPageBreak/>
        <w:t xml:space="preserve">Study whether and how to provide the following information in BFRQ MAC-CE </w:t>
      </w:r>
    </w:p>
    <w:p w14:paraId="2C9BCDEA" w14:textId="77777777" w:rsidR="00A62A1B" w:rsidRPr="003E4EA5" w:rsidRDefault="00A62A1B" w:rsidP="001D4D35">
      <w:pPr>
        <w:pStyle w:val="0Maintext"/>
        <w:numPr>
          <w:ilvl w:val="1"/>
          <w:numId w:val="16"/>
        </w:numPr>
        <w:rPr>
          <w:szCs w:val="20"/>
          <w:lang w:val="en-US"/>
        </w:rPr>
      </w:pPr>
      <w:r w:rsidRPr="003E4EA5">
        <w:rPr>
          <w:szCs w:val="20"/>
          <w:lang w:val="en-US"/>
        </w:rPr>
        <w:t>Index information of failed TRP(s)</w:t>
      </w:r>
    </w:p>
    <w:p w14:paraId="70374DBE" w14:textId="77777777" w:rsidR="00A62A1B" w:rsidRPr="003E4EA5" w:rsidRDefault="00A62A1B" w:rsidP="001D4D35">
      <w:pPr>
        <w:pStyle w:val="0Maintext"/>
        <w:numPr>
          <w:ilvl w:val="1"/>
          <w:numId w:val="16"/>
        </w:numPr>
        <w:rPr>
          <w:szCs w:val="20"/>
          <w:lang w:val="en-US"/>
        </w:rPr>
      </w:pPr>
      <w:r w:rsidRPr="003E4EA5">
        <w:rPr>
          <w:szCs w:val="20"/>
          <w:lang w:val="en-US"/>
        </w:rPr>
        <w:t>CC index (if applicable)</w:t>
      </w:r>
    </w:p>
    <w:p w14:paraId="14AE53A8" w14:textId="77777777" w:rsidR="00A62A1B" w:rsidRPr="003E4EA5" w:rsidRDefault="00A62A1B" w:rsidP="001D4D35">
      <w:pPr>
        <w:pStyle w:val="0Maintext"/>
        <w:numPr>
          <w:ilvl w:val="1"/>
          <w:numId w:val="16"/>
        </w:numPr>
        <w:rPr>
          <w:szCs w:val="20"/>
          <w:lang w:val="en-US"/>
        </w:rPr>
      </w:pPr>
      <w:r w:rsidRPr="003E4EA5">
        <w:rPr>
          <w:szCs w:val="20"/>
          <w:lang w:val="en-US"/>
        </w:rPr>
        <w:t>New candidate beam index (if found)</w:t>
      </w:r>
    </w:p>
    <w:p w14:paraId="7ECC219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1D4D35">
      <w:pPr>
        <w:pStyle w:val="Normal9pointspacing"/>
        <w:numPr>
          <w:ilvl w:val="1"/>
          <w:numId w:val="16"/>
        </w:numPr>
        <w:spacing w:before="0" w:after="0"/>
        <w:rPr>
          <w:sz w:val="20"/>
          <w:szCs w:val="20"/>
          <w:lang w:val="en-US"/>
        </w:rPr>
      </w:pPr>
      <w:r w:rsidRPr="003E4EA5">
        <w:rPr>
          <w:sz w:val="20"/>
          <w:szCs w:val="20"/>
          <w:lang w:val="en-US"/>
        </w:rPr>
        <w:t>FFS: whether/how to incorporate multi-TRP failure</w:t>
      </w:r>
    </w:p>
    <w:p w14:paraId="11475E0C" w14:textId="77777777" w:rsidR="00A62A1B" w:rsidRPr="003E4EA5" w:rsidRDefault="00A62A1B" w:rsidP="00A62A1B">
      <w:pPr>
        <w:pStyle w:val="Normal9pointspacing"/>
        <w:spacing w:before="0" w:after="0"/>
        <w:ind w:left="1080"/>
        <w:rPr>
          <w:szCs w:val="20"/>
          <w:lang w:val="en-US"/>
        </w:rPr>
      </w:pPr>
    </w:p>
    <w:p w14:paraId="1037E323" w14:textId="77777777" w:rsidR="00047B35" w:rsidRPr="003E4EA5" w:rsidRDefault="00047B35" w:rsidP="00A62A1B">
      <w:pPr>
        <w:pStyle w:val="Normal9pointspacing"/>
        <w:spacing w:before="0" w:after="0"/>
        <w:ind w:left="1080"/>
        <w:rPr>
          <w:szCs w:val="20"/>
          <w:lang w:val="en-US"/>
        </w:rPr>
      </w:pP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F96014">
      <w:pPr>
        <w:numPr>
          <w:ilvl w:val="0"/>
          <w:numId w:val="32"/>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F96014">
      <w:pPr>
        <w:pStyle w:val="a7"/>
        <w:numPr>
          <w:ilvl w:val="1"/>
          <w:numId w:val="32"/>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F96014">
      <w:pPr>
        <w:pStyle w:val="a7"/>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F96014">
      <w:pPr>
        <w:pStyle w:val="a7"/>
        <w:numPr>
          <w:ilvl w:val="2"/>
          <w:numId w:val="32"/>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F96014">
      <w:pPr>
        <w:pStyle w:val="a7"/>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Further study the support of option 1 and option 3</w:t>
      </w:r>
    </w:p>
    <w:p w14:paraId="1D779C04" w14:textId="77777777" w:rsidR="00047B35" w:rsidRPr="003E4EA5" w:rsidRDefault="00047B35" w:rsidP="00F96014">
      <w:pPr>
        <w:pStyle w:val="a7"/>
        <w:numPr>
          <w:ilvl w:val="0"/>
          <w:numId w:val="32"/>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F96014">
      <w:pPr>
        <w:pStyle w:val="a7"/>
        <w:numPr>
          <w:ilvl w:val="1"/>
          <w:numId w:val="32"/>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F96014">
      <w:pPr>
        <w:pStyle w:val="af4"/>
        <w:numPr>
          <w:ilvl w:val="0"/>
          <w:numId w:val="35"/>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F96014">
      <w:pPr>
        <w:pStyle w:val="af4"/>
        <w:numPr>
          <w:ilvl w:val="1"/>
          <w:numId w:val="34"/>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FFS: value of N (e.g. fixed in specification, or UE capability)</w:t>
      </w:r>
    </w:p>
    <w:p w14:paraId="6C0F64E5"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number of BFD RSs across all BFD-RS sets per DL BWP (e.g.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PUCCH-SR for SCell can be reused for M-TRP</w:t>
      </w:r>
    </w:p>
    <w:p w14:paraId="29F68859"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F96014">
      <w:pPr>
        <w:pStyle w:val="xmsonormal"/>
        <w:numPr>
          <w:ilvl w:val="1"/>
          <w:numId w:val="31"/>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F96014">
      <w:pPr>
        <w:pStyle w:val="xmsonormal"/>
        <w:numPr>
          <w:ilvl w:val="2"/>
          <w:numId w:val="31"/>
        </w:numPr>
        <w:snapToGrid w:val="0"/>
        <w:jc w:val="both"/>
        <w:rPr>
          <w:rFonts w:ascii="Times" w:hAnsi="Times" w:cs="Times"/>
          <w:sz w:val="20"/>
          <w:szCs w:val="20"/>
        </w:rPr>
      </w:pPr>
      <w:r w:rsidRPr="003E4EA5">
        <w:rPr>
          <w:rFonts w:ascii="Times" w:hAnsi="Times" w:cs="Times"/>
          <w:sz w:val="20"/>
          <w:szCs w:val="20"/>
        </w:rPr>
        <w:t xml:space="preserve">FFS: whether/how to support  indication of more than one TRP failure, corresponding BFR procedure, and applicable cell type (SCell vs. </w:t>
      </w:r>
      <w:proofErr w:type="spellStart"/>
      <w:r w:rsidRPr="003E4EA5">
        <w:rPr>
          <w:rFonts w:ascii="Times" w:hAnsi="Times" w:cs="Times"/>
          <w:sz w:val="20"/>
          <w:szCs w:val="20"/>
        </w:rPr>
        <w:t>SpCell</w:t>
      </w:r>
      <w:proofErr w:type="spellEnd"/>
      <w:r w:rsidRPr="003E4EA5">
        <w:rPr>
          <w:rFonts w:ascii="Times" w:hAnsi="Times" w:cs="Times"/>
          <w:sz w:val="20"/>
          <w:szCs w:val="20"/>
        </w:rPr>
        <w:t>)</w:t>
      </w:r>
    </w:p>
    <w:p w14:paraId="27F89FB4"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F96014">
      <w:pPr>
        <w:pStyle w:val="xmsonormal"/>
        <w:numPr>
          <w:ilvl w:val="0"/>
          <w:numId w:val="31"/>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727CE6D8" w14:textId="77777777" w:rsidR="00047B35" w:rsidRPr="003E4EA5" w:rsidRDefault="00047B35" w:rsidP="00047B35">
      <w:pPr>
        <w:ind w:left="1440" w:hanging="1440"/>
        <w:rPr>
          <w:lang w:eastAsia="x-none"/>
        </w:rPr>
      </w:pP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Alt1: Support maximum value N = {1, 2} </w:t>
      </w:r>
    </w:p>
    <w:p w14:paraId="2E3D4AA4"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Support maximum value N = {1, 2, 3, 4} </w:t>
      </w:r>
    </w:p>
    <w:p w14:paraId="006553F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lastRenderedPageBreak/>
        <w:t xml:space="preserve">FFS: Introduce a UE capability </w:t>
      </w:r>
      <w:proofErr w:type="spellStart"/>
      <w:r w:rsidRPr="003E4EA5">
        <w:rPr>
          <w:rFonts w:eastAsia="DengXian" w:cs="Times"/>
          <w:bCs/>
          <w:iCs/>
          <w:kern w:val="32"/>
          <w:szCs w:val="22"/>
          <w:lang w:eastAsia="zh-CN"/>
        </w:rPr>
        <w:t>Ncap</w:t>
      </w:r>
      <w:proofErr w:type="spellEnd"/>
      <w:r w:rsidRPr="003E4EA5">
        <w:rPr>
          <w:rFonts w:eastAsia="DengXian" w:cs="Times"/>
          <w:bCs/>
          <w:iCs/>
          <w:kern w:val="32"/>
          <w:szCs w:val="22"/>
          <w:lang w:eastAsia="zh-CN"/>
        </w:rPr>
        <w:t xml:space="preserve"> on the maximum value of N in Rel.17</w:t>
      </w:r>
    </w:p>
    <w:p w14:paraId="4A53E5A7"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Alt2: The value of N is upper bounded by a maximum value </w:t>
      </w:r>
      <w:proofErr w:type="spellStart"/>
      <w:r w:rsidRPr="003E4EA5">
        <w:rPr>
          <w:rFonts w:eastAsia="DengXian" w:cs="Times"/>
          <w:bCs/>
          <w:iCs/>
          <w:kern w:val="32"/>
          <w:szCs w:val="22"/>
          <w:lang w:eastAsia="zh-CN"/>
        </w:rPr>
        <w:t>Nmax</w:t>
      </w:r>
      <w:proofErr w:type="spellEnd"/>
      <w:r w:rsidRPr="003E4EA5">
        <w:rPr>
          <w:rFonts w:eastAsia="DengXian" w:cs="Times"/>
          <w:bCs/>
          <w:iCs/>
          <w:kern w:val="32"/>
          <w:szCs w:val="22"/>
          <w:lang w:eastAsia="zh-CN"/>
        </w:rPr>
        <w:t xml:space="preserve">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Two CMR resource sets or subsets, per periodic/semi-persistent CMR resource setting</w:t>
      </w:r>
    </w:p>
    <w:p w14:paraId="43125850"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 xml:space="preserve">FFS: extension to aperiodic CMR resource setting </w:t>
      </w:r>
    </w:p>
    <w:p w14:paraId="31D2CAC8" w14:textId="157A343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F96014">
      <w:pPr>
        <w:numPr>
          <w:ilvl w:val="0"/>
          <w:numId w:val="39"/>
        </w:numPr>
        <w:ind w:left="720"/>
        <w:rPr>
          <w:szCs w:val="20"/>
        </w:rPr>
      </w:pPr>
      <w:r w:rsidRPr="003E4EA5">
        <w:rPr>
          <w:rFonts w:eastAsia="DengXian"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t>Agreement</w:t>
      </w:r>
    </w:p>
    <w:p w14:paraId="78DD7530"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BFD-RS resource number: </w:t>
      </w:r>
    </w:p>
    <w:p w14:paraId="0644C115"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F96014">
      <w:pPr>
        <w:numPr>
          <w:ilvl w:val="2"/>
          <w:numId w:val="39"/>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3E4EA5">
        <w:rPr>
          <w:rFonts w:eastAsia="DengXian" w:cs="Times"/>
          <w:bCs/>
          <w:iCs/>
          <w:kern w:val="32"/>
          <w:szCs w:val="22"/>
          <w:lang w:eastAsia="zh-CN"/>
        </w:rPr>
        <w:t>ms</w:t>
      </w:r>
      <w:proofErr w:type="spellEnd"/>
      <w:r w:rsidRPr="003E4EA5">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3E4EA5" w:rsidRDefault="00263B80" w:rsidP="00F96014">
      <w:pPr>
        <w:numPr>
          <w:ilvl w:val="1"/>
          <w:numId w:val="39"/>
        </w:numPr>
        <w:ind w:left="1440"/>
        <w:rPr>
          <w:rFonts w:eastAsia="DengXian" w:cs="Times"/>
          <w:bCs/>
          <w:iCs/>
          <w:kern w:val="32"/>
          <w:szCs w:val="22"/>
          <w:lang w:eastAsia="zh-CN"/>
        </w:rPr>
      </w:pPr>
      <w:r w:rsidRPr="003E4EA5">
        <w:rPr>
          <w:rFonts w:eastAsia="DengXian" w:cs="Times"/>
          <w:bCs/>
          <w:iCs/>
          <w:kern w:val="32"/>
          <w:szCs w:val="22"/>
          <w:lang w:eastAsia="zh-CN"/>
        </w:rPr>
        <w:t>X is max{minimal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af4"/>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F96014">
      <w:pPr>
        <w:numPr>
          <w:ilvl w:val="0"/>
          <w:numId w:val="39"/>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F96014">
      <w:pPr>
        <w:numPr>
          <w:ilvl w:val="0"/>
          <w:numId w:val="37"/>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F96014">
      <w:pPr>
        <w:numPr>
          <w:ilvl w:val="1"/>
          <w:numId w:val="38"/>
        </w:numPr>
        <w:rPr>
          <w:szCs w:val="20"/>
        </w:rPr>
      </w:pPr>
      <w:r w:rsidRPr="003E4EA5">
        <w:rPr>
          <w:szCs w:val="20"/>
        </w:rPr>
        <w:t>Alt-1: PUCCH-SR resource associated with other/non-failed BFD-RS set, association details FFS</w:t>
      </w:r>
    </w:p>
    <w:p w14:paraId="39B8863E" w14:textId="77777777" w:rsidR="00263B80" w:rsidRPr="003E4EA5" w:rsidRDefault="00263B80" w:rsidP="00F96014">
      <w:pPr>
        <w:numPr>
          <w:ilvl w:val="1"/>
          <w:numId w:val="38"/>
        </w:numPr>
        <w:rPr>
          <w:szCs w:val="20"/>
        </w:rPr>
      </w:pPr>
      <w:r w:rsidRPr="003E4EA5">
        <w:rPr>
          <w:szCs w:val="20"/>
        </w:rPr>
        <w:t>Alt-2: PUCCH-SR resource associated with failed BFD-RS set, association details FFS</w:t>
      </w:r>
    </w:p>
    <w:p w14:paraId="7702BCDB" w14:textId="77777777" w:rsidR="00263B80" w:rsidRPr="003E4EA5" w:rsidRDefault="00263B80" w:rsidP="00F96014">
      <w:pPr>
        <w:numPr>
          <w:ilvl w:val="1"/>
          <w:numId w:val="38"/>
        </w:numPr>
        <w:rPr>
          <w:szCs w:val="20"/>
        </w:rPr>
      </w:pPr>
      <w:r w:rsidRPr="003E4EA5">
        <w:rPr>
          <w:szCs w:val="20"/>
        </w:rPr>
        <w:t>Alt-3: Leave it up to UE implementation</w:t>
      </w:r>
    </w:p>
    <w:p w14:paraId="3F141093" w14:textId="77777777" w:rsidR="00263B80" w:rsidRPr="003E4EA5" w:rsidRDefault="00263B80" w:rsidP="00F96014">
      <w:pPr>
        <w:numPr>
          <w:ilvl w:val="0"/>
          <w:numId w:val="37"/>
        </w:numPr>
        <w:rPr>
          <w:szCs w:val="20"/>
        </w:rPr>
      </w:pPr>
      <w:r w:rsidRPr="003E4EA5">
        <w:rPr>
          <w:szCs w:val="20"/>
        </w:rPr>
        <w:t>Note: PUCCH-SR resource is PUCCH resource carrying SR</w:t>
      </w:r>
    </w:p>
    <w:p w14:paraId="7FCCAA58" w14:textId="77777777" w:rsidR="00263B80" w:rsidRPr="003E4EA5" w:rsidRDefault="00263B80" w:rsidP="00F96014">
      <w:pPr>
        <w:numPr>
          <w:ilvl w:val="0"/>
          <w:numId w:val="37"/>
        </w:numPr>
        <w:rPr>
          <w:szCs w:val="20"/>
        </w:rPr>
      </w:pPr>
      <w:r w:rsidRPr="003E4EA5">
        <w:rPr>
          <w:szCs w:val="20"/>
        </w:rPr>
        <w:lastRenderedPageBreak/>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F96014">
      <w:pPr>
        <w:pStyle w:val="af4"/>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F96014">
      <w:pPr>
        <w:pStyle w:val="af4"/>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F96014">
      <w:pPr>
        <w:pStyle w:val="af4"/>
        <w:numPr>
          <w:ilvl w:val="2"/>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FFS :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F96014">
      <w:pPr>
        <w:pStyle w:val="af4"/>
        <w:numPr>
          <w:ilvl w:val="1"/>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F96014">
      <w:pPr>
        <w:pStyle w:val="af4"/>
        <w:numPr>
          <w:ilvl w:val="0"/>
          <w:numId w:val="40"/>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 xml:space="preserve">FFS : </w:t>
      </w:r>
      <w:proofErr w:type="spellStart"/>
      <w:r w:rsidRPr="003E4EA5">
        <w:rPr>
          <w:rFonts w:ascii="Times New Roman" w:hAnsi="Times New Roman" w:cs="Times New Roman"/>
          <w:color w:val="000000"/>
          <w:sz w:val="20"/>
          <w:szCs w:val="20"/>
          <w:lang w:val="en-US" w:eastAsia="zh-TW"/>
        </w:rPr>
        <w:t>bitwidth</w:t>
      </w:r>
      <w:proofErr w:type="spellEnd"/>
      <w:r w:rsidRPr="003E4EA5">
        <w:rPr>
          <w:rFonts w:ascii="Times New Roman" w:hAnsi="Times New Roman" w:cs="Times New Roman"/>
          <w:color w:val="000000"/>
          <w:sz w:val="20"/>
          <w:szCs w:val="20"/>
          <w:lang w:val="en-US" w:eastAsia="zh-TW"/>
        </w:rPr>
        <w:t xml:space="preserve">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5AE12040" w14:textId="77777777" w:rsidR="00263B80" w:rsidRPr="003E4EA5" w:rsidRDefault="00263B80" w:rsidP="007775B8">
      <w:pPr>
        <w:rPr>
          <w:szCs w:val="20"/>
        </w:rPr>
      </w:pP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af4"/>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t>Agreement</w:t>
      </w:r>
    </w:p>
    <w:p w14:paraId="48EAD8F9" w14:textId="77777777" w:rsidR="00310002" w:rsidRPr="003E4EA5" w:rsidRDefault="00310002" w:rsidP="00310002">
      <w:pPr>
        <w:pStyle w:val="af4"/>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The </w:t>
      </w:r>
      <w:proofErr w:type="spellStart"/>
      <w:r w:rsidRPr="003E4EA5">
        <w:rPr>
          <w:rFonts w:ascii="Times New Roman" w:hAnsi="Times New Roman" w:cs="Times New Roman"/>
          <w:sz w:val="20"/>
          <w:szCs w:val="20"/>
          <w:lang w:val="en-US"/>
        </w:rPr>
        <w:t>bitwidth</w:t>
      </w:r>
      <w:proofErr w:type="spellEnd"/>
      <w:r w:rsidRPr="003E4EA5">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af4"/>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FFS: If UCI payload reduction for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F96014">
      <w:pPr>
        <w:pStyle w:val="af4"/>
        <w:numPr>
          <w:ilvl w:val="0"/>
          <w:numId w:val="41"/>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F96014">
      <w:pPr>
        <w:pStyle w:val="af4"/>
        <w:numPr>
          <w:ilvl w:val="1"/>
          <w:numId w:val="41"/>
        </w:numPr>
        <w:snapToGrid w:val="0"/>
        <w:spacing w:after="0" w:line="240" w:lineRule="auto"/>
        <w:rPr>
          <w:rFonts w:ascii="Times New Roman" w:hAnsi="Times New Roman" w:cs="Times New Roman"/>
          <w:sz w:val="20"/>
          <w:szCs w:val="20"/>
          <w:lang w:val="en-US"/>
        </w:rPr>
      </w:pPr>
      <w:bookmarkStart w:id="6"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6"/>
      <w:r w:rsidRPr="003E4EA5">
        <w:rPr>
          <w:rFonts w:ascii="Times New Roman" w:hAnsi="Times New Roman" w:cs="Times New Roman"/>
          <w:sz w:val="20"/>
          <w:szCs w:val="20"/>
          <w:lang w:val="en-US"/>
        </w:rPr>
        <w:t xml:space="preserve"> </w:t>
      </w:r>
    </w:p>
    <w:p w14:paraId="1331E8FC" w14:textId="77777777" w:rsidR="003D512A" w:rsidRPr="003E4EA5" w:rsidRDefault="003D512A" w:rsidP="003D512A">
      <w:pPr>
        <w:pStyle w:val="Reference"/>
        <w:numPr>
          <w:ilvl w:val="0"/>
          <w:numId w:val="0"/>
        </w:numPr>
        <w:ind w:left="567"/>
        <w:rPr>
          <w:sz w:val="18"/>
          <w:szCs w:val="18"/>
          <w:lang w:val="en-US"/>
        </w:rPr>
      </w:pPr>
    </w:p>
    <w:p w14:paraId="5A19A450" w14:textId="3F4DA358" w:rsidR="00C80E32" w:rsidRPr="003E4EA5" w:rsidRDefault="00C80E32" w:rsidP="00C80E32">
      <w:pPr>
        <w:pStyle w:val="issue11"/>
        <w:rPr>
          <w:lang w:val="en-US"/>
        </w:rPr>
      </w:pPr>
      <w:r w:rsidRPr="003E4EA5">
        <w:rPr>
          <w:lang w:val="en-US"/>
        </w:rPr>
        <w:lastRenderedPageBreak/>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aperiodic resource setting, extend the existing RRC parameter </w:t>
      </w:r>
      <w:r w:rsidRPr="003E4EA5">
        <w:rPr>
          <w:i/>
          <w:lang w:val="en-US"/>
        </w:rPr>
        <w:t>CSI-</w:t>
      </w:r>
      <w:proofErr w:type="spellStart"/>
      <w:r w:rsidRPr="003E4EA5">
        <w:rPr>
          <w:i/>
          <w:lang w:val="en-US"/>
        </w:rPr>
        <w:t>AssociatedReportConfigInfo</w:t>
      </w:r>
      <w:proofErr w:type="spellEnd"/>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F96014">
      <w:pPr>
        <w:pStyle w:val="af4"/>
        <w:numPr>
          <w:ilvl w:val="1"/>
          <w:numId w:val="43"/>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F96014">
      <w:pPr>
        <w:pStyle w:val="0Maintext"/>
        <w:numPr>
          <w:ilvl w:val="0"/>
          <w:numId w:val="44"/>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af4"/>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af4"/>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F96014">
      <w:pPr>
        <w:numPr>
          <w:ilvl w:val="0"/>
          <w:numId w:val="45"/>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F96014">
      <w:pPr>
        <w:pStyle w:val="af4"/>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F96014">
      <w:pPr>
        <w:pStyle w:val="af4"/>
        <w:numPr>
          <w:ilvl w:val="1"/>
          <w:numId w:val="43"/>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1-bit indicating CMR set with higher RSRP value (e.g.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F96014">
      <w:pPr>
        <w:numPr>
          <w:ilvl w:val="0"/>
          <w:numId w:val="45"/>
        </w:numPr>
        <w:rPr>
          <w:lang w:eastAsia="x-none"/>
        </w:rPr>
      </w:pPr>
      <w:r w:rsidRPr="003E4EA5">
        <w:rPr>
          <w:lang w:eastAsia="x-none"/>
        </w:rPr>
        <w:t>Indices of failed BFD-RS set (as an indication of failed TRP link)</w:t>
      </w:r>
    </w:p>
    <w:p w14:paraId="798CC442" w14:textId="77777777" w:rsidR="00C80E32" w:rsidRPr="003E4EA5" w:rsidRDefault="00C80E32" w:rsidP="00F96014">
      <w:pPr>
        <w:numPr>
          <w:ilvl w:val="0"/>
          <w:numId w:val="45"/>
        </w:numPr>
        <w:rPr>
          <w:lang w:eastAsia="x-none"/>
        </w:rPr>
      </w:pPr>
      <w:r w:rsidRPr="003E4EA5">
        <w:rPr>
          <w:lang w:eastAsia="x-none"/>
        </w:rPr>
        <w:t>Indices of CC containing the failed TRP link</w:t>
      </w:r>
    </w:p>
    <w:p w14:paraId="28520214" w14:textId="77777777" w:rsidR="00C80E32" w:rsidRPr="003E4EA5" w:rsidRDefault="00C80E32" w:rsidP="00F96014">
      <w:pPr>
        <w:numPr>
          <w:ilvl w:val="0"/>
          <w:numId w:val="45"/>
        </w:numPr>
        <w:rPr>
          <w:lang w:eastAsia="x-none"/>
        </w:rPr>
      </w:pPr>
      <w:r w:rsidRPr="003E4EA5">
        <w:rPr>
          <w:lang w:eastAsia="x-none"/>
        </w:rPr>
        <w:t xml:space="preserve">An indicator whether a new candidate beam is identified in the NBI-RS set associated with the failed BFD-RS set, and an resource indicator representing the new candidate beam (if identified) based on the number of NBI-RS resources in the corresponding NBI-RS set. </w:t>
      </w:r>
    </w:p>
    <w:p w14:paraId="6D267488" w14:textId="77777777" w:rsidR="00C80E32" w:rsidRPr="003E4EA5" w:rsidRDefault="00C80E32" w:rsidP="00F96014">
      <w:pPr>
        <w:numPr>
          <w:ilvl w:val="0"/>
          <w:numId w:val="45"/>
        </w:numPr>
        <w:rPr>
          <w:lang w:eastAsia="x-none"/>
        </w:rPr>
      </w:pPr>
      <w:r w:rsidRPr="003E4EA5">
        <w:rPr>
          <w:lang w:eastAsia="x-none"/>
        </w:rPr>
        <w:t xml:space="preserve">FFS: Content of MAC-CE related to </w:t>
      </w:r>
      <w:proofErr w:type="spellStart"/>
      <w:r w:rsidRPr="003E4EA5">
        <w:rPr>
          <w:lang w:eastAsia="x-none"/>
        </w:rPr>
        <w:t>SpCell</w:t>
      </w:r>
      <w:proofErr w:type="spellEnd"/>
      <w:r w:rsidRPr="003E4EA5">
        <w:rPr>
          <w:lang w:eastAsia="x-none"/>
        </w:rPr>
        <w:t xml:space="preserve"> when transmitted on msg3, </w:t>
      </w:r>
      <w:proofErr w:type="spellStart"/>
      <w:r w:rsidRPr="003E4EA5">
        <w:rPr>
          <w:lang w:eastAsia="x-none"/>
        </w:rPr>
        <w:t>msgA</w:t>
      </w:r>
      <w:proofErr w:type="spellEnd"/>
    </w:p>
    <w:p w14:paraId="7751793E" w14:textId="77777777" w:rsidR="00C80E32" w:rsidRPr="003E4EA5" w:rsidRDefault="00C80E32" w:rsidP="00F96014">
      <w:pPr>
        <w:numPr>
          <w:ilvl w:val="0"/>
          <w:numId w:val="45"/>
        </w:numPr>
        <w:rPr>
          <w:lang w:eastAsia="x-none"/>
        </w:rPr>
      </w:pPr>
      <w:r w:rsidRPr="003E4EA5">
        <w:rPr>
          <w:lang w:eastAsia="x-none"/>
        </w:rPr>
        <w:t>Note: MAC-CE signaling design details are up to RAN2</w:t>
      </w:r>
    </w:p>
    <w:p w14:paraId="0BA538B0" w14:textId="77777777" w:rsidR="00C80E32" w:rsidRPr="003E4EA5" w:rsidRDefault="00C80E32" w:rsidP="00F96014">
      <w:pPr>
        <w:numPr>
          <w:ilvl w:val="0"/>
          <w:numId w:val="45"/>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F96014">
      <w:pPr>
        <w:pStyle w:val="0Maintext"/>
        <w:numPr>
          <w:ilvl w:val="0"/>
          <w:numId w:val="45"/>
        </w:numPr>
        <w:snapToGrid w:val="0"/>
        <w:rPr>
          <w:szCs w:val="20"/>
          <w:lang w:val="en-US"/>
        </w:rPr>
      </w:pPr>
      <w:r w:rsidRPr="003E4EA5">
        <w:rPr>
          <w:szCs w:val="20"/>
          <w:lang w:val="en-US"/>
        </w:rPr>
        <w:t xml:space="preserve">Implicit configuration: </w:t>
      </w:r>
    </w:p>
    <w:p w14:paraId="343496B1" w14:textId="77777777" w:rsidR="000C09D3" w:rsidRPr="003E4EA5" w:rsidRDefault="000C09D3" w:rsidP="00F96014">
      <w:pPr>
        <w:pStyle w:val="af4"/>
        <w:numPr>
          <w:ilvl w:val="1"/>
          <w:numId w:val="43"/>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F96014">
      <w:pPr>
        <w:pStyle w:val="af4"/>
        <w:numPr>
          <w:ilvl w:val="2"/>
          <w:numId w:val="43"/>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BFD-RS set k (k = 0, 1) is derived based on X TCI of CORESETs with CORESETPoolIndex = k</w:t>
      </w:r>
    </w:p>
    <w:p w14:paraId="0BBBD057" w14:textId="77777777" w:rsidR="000C09D3" w:rsidRPr="003E4EA5" w:rsidRDefault="000C09D3" w:rsidP="00F96014">
      <w:pPr>
        <w:pStyle w:val="af4"/>
        <w:numPr>
          <w:ilvl w:val="2"/>
          <w:numId w:val="43"/>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FFS: value of X (determined in spec or UE capability), and TCI selection rule when the number of CORESETs with CORESETPoolIndex = k exceeds X (e.g. reuse RLM RS selection rule)</w:t>
      </w:r>
    </w:p>
    <w:p w14:paraId="3F3440A5" w14:textId="77777777" w:rsidR="000C09D3" w:rsidRPr="003E4EA5" w:rsidRDefault="000C09D3" w:rsidP="00F96014">
      <w:pPr>
        <w:pStyle w:val="0Maintext"/>
        <w:numPr>
          <w:ilvl w:val="0"/>
          <w:numId w:val="45"/>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F96014">
      <w:pPr>
        <w:pStyle w:val="0Maintext"/>
        <w:numPr>
          <w:ilvl w:val="0"/>
          <w:numId w:val="43"/>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F96014">
      <w:pPr>
        <w:pStyle w:val="0Maintext"/>
        <w:numPr>
          <w:ilvl w:val="1"/>
          <w:numId w:val="43"/>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F96014">
      <w:pPr>
        <w:pStyle w:val="0Maintext"/>
        <w:numPr>
          <w:ilvl w:val="1"/>
          <w:numId w:val="43"/>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lastRenderedPageBreak/>
        <w:t>Conclusion</w:t>
      </w:r>
    </w:p>
    <w:p w14:paraId="409A809C" w14:textId="77777777" w:rsidR="000C09D3" w:rsidRPr="003E4EA5" w:rsidRDefault="000C09D3" w:rsidP="000C09D3">
      <w:pPr>
        <w:rPr>
          <w:szCs w:val="20"/>
          <w:lang w:eastAsia="x-none"/>
        </w:rPr>
      </w:pPr>
      <w:r w:rsidRPr="003E4EA5">
        <w:rPr>
          <w:szCs w:val="20"/>
        </w:rPr>
        <w:t>BFD-RS configurations in Rel.17 for UEs with one activated TCI state per CORESET via implicit configuration for S-DCI mTRP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4232E45A" w14:textId="6B584250" w:rsidR="00E85B16" w:rsidRPr="003E4EA5" w:rsidRDefault="00C02BBE" w:rsidP="00F96014">
      <w:pPr>
        <w:pStyle w:val="af4"/>
        <w:numPr>
          <w:ilvl w:val="0"/>
          <w:numId w:val="47"/>
        </w:numPr>
        <w:rPr>
          <w:rFonts w:ascii="Times New Roman" w:hAnsi="Times New Roman" w:cs="Times New Roman"/>
          <w:sz w:val="20"/>
          <w:szCs w:val="20"/>
          <w:lang w:val="en-US"/>
        </w:rPr>
      </w:pPr>
      <w:hyperlink r:id="rId12" w:history="1">
        <w:r w:rsidR="00E85B16" w:rsidRPr="003E4EA5">
          <w:rPr>
            <w:rFonts w:ascii="Times New Roman" w:hAnsi="Times New Roman" w:cs="Times New Roman"/>
            <w:sz w:val="20"/>
            <w:szCs w:val="20"/>
            <w:lang w:val="en-US"/>
          </w:rPr>
          <w:t>R1-2108759</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 in Rel-17</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Huawei, HiSilicon</w:t>
      </w:r>
    </w:p>
    <w:p w14:paraId="356F2A9C" w14:textId="10F2ADF0" w:rsidR="00E85B16" w:rsidRPr="003E4EA5" w:rsidRDefault="00C02BBE" w:rsidP="00F96014">
      <w:pPr>
        <w:pStyle w:val="af4"/>
        <w:numPr>
          <w:ilvl w:val="0"/>
          <w:numId w:val="47"/>
        </w:numPr>
        <w:rPr>
          <w:rFonts w:ascii="Times New Roman" w:hAnsi="Times New Roman" w:cs="Times New Roman"/>
          <w:sz w:val="20"/>
          <w:szCs w:val="20"/>
          <w:lang w:val="en-US"/>
        </w:rPr>
      </w:pPr>
      <w:hyperlink r:id="rId13" w:history="1">
        <w:r w:rsidR="00E85B16" w:rsidRPr="003E4EA5">
          <w:rPr>
            <w:rFonts w:ascii="Times New Roman" w:hAnsi="Times New Roman" w:cs="Times New Roman"/>
            <w:sz w:val="20"/>
            <w:szCs w:val="20"/>
            <w:lang w:val="en-US"/>
          </w:rPr>
          <w:t>R1-2108792</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management for simultaneous multi-TRP transmission with multi-panel rece</w:t>
      </w:r>
      <w:r w:rsidR="009661C3" w:rsidRPr="003E4EA5">
        <w:rPr>
          <w:rFonts w:ascii="Times New Roman" w:hAnsi="Times New Roman" w:cs="Times New Roman"/>
          <w:sz w:val="20"/>
          <w:szCs w:val="20"/>
          <w:lang w:val="en-US"/>
        </w:rPr>
        <w:t>ption</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FUTUREWEI</w:t>
      </w:r>
    </w:p>
    <w:p w14:paraId="04C27B51" w14:textId="06ACBADD" w:rsidR="00E85B16" w:rsidRPr="003E4EA5" w:rsidRDefault="00C02BBE" w:rsidP="00F96014">
      <w:pPr>
        <w:pStyle w:val="af4"/>
        <w:numPr>
          <w:ilvl w:val="0"/>
          <w:numId w:val="47"/>
        </w:numPr>
        <w:rPr>
          <w:rFonts w:ascii="Times New Roman" w:hAnsi="Times New Roman" w:cs="Times New Roman"/>
          <w:sz w:val="20"/>
          <w:szCs w:val="20"/>
          <w:lang w:val="en-US"/>
        </w:rPr>
      </w:pPr>
      <w:hyperlink r:id="rId14" w:history="1">
        <w:r w:rsidR="00E85B16" w:rsidRPr="003E4EA5">
          <w:rPr>
            <w:rFonts w:ascii="Times New Roman" w:hAnsi="Times New Roman" w:cs="Times New Roman"/>
            <w:sz w:val="20"/>
            <w:szCs w:val="20"/>
            <w:lang w:val="en-US"/>
          </w:rPr>
          <w:t>R1-2108811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Beam Management Enhancements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InterDigital</w:t>
      </w:r>
      <w:proofErr w:type="spellEnd"/>
      <w:proofErr w:type="gramEnd"/>
      <w:r w:rsidR="00E85B16" w:rsidRPr="003E4EA5">
        <w:rPr>
          <w:rFonts w:ascii="Times New Roman" w:hAnsi="Times New Roman" w:cs="Times New Roman"/>
          <w:sz w:val="20"/>
          <w:szCs w:val="20"/>
          <w:lang w:val="en-US"/>
        </w:rPr>
        <w:t>, Inc.</w:t>
      </w:r>
    </w:p>
    <w:p w14:paraId="34018155" w14:textId="32822D59" w:rsidR="00E85B16" w:rsidRPr="003E4EA5" w:rsidRDefault="00C02BBE" w:rsidP="00F96014">
      <w:pPr>
        <w:pStyle w:val="af4"/>
        <w:numPr>
          <w:ilvl w:val="0"/>
          <w:numId w:val="47"/>
        </w:numPr>
        <w:rPr>
          <w:rFonts w:ascii="Times New Roman" w:hAnsi="Times New Roman" w:cs="Times New Roman"/>
          <w:sz w:val="20"/>
          <w:szCs w:val="20"/>
          <w:lang w:val="en-US"/>
        </w:rPr>
      </w:pPr>
      <w:hyperlink r:id="rId15" w:history="1">
        <w:r w:rsidR="00E85B16" w:rsidRPr="003E4EA5">
          <w:rPr>
            <w:rFonts w:ascii="Times New Roman" w:hAnsi="Times New Roman" w:cs="Times New Roman"/>
            <w:sz w:val="20"/>
            <w:szCs w:val="20"/>
            <w:lang w:val="en-US"/>
          </w:rPr>
          <w:t>R1-2108873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ZTE</w:t>
      </w:r>
    </w:p>
    <w:p w14:paraId="38CB687B" w14:textId="6B9D094F" w:rsidR="00E85B16" w:rsidRPr="003E4EA5" w:rsidRDefault="00C02BBE" w:rsidP="00F96014">
      <w:pPr>
        <w:pStyle w:val="af4"/>
        <w:numPr>
          <w:ilvl w:val="0"/>
          <w:numId w:val="47"/>
        </w:numPr>
        <w:rPr>
          <w:rFonts w:ascii="Times New Roman" w:hAnsi="Times New Roman" w:cs="Times New Roman"/>
          <w:sz w:val="20"/>
          <w:szCs w:val="20"/>
          <w:lang w:val="en-US"/>
        </w:rPr>
      </w:pPr>
      <w:hyperlink r:id="rId16" w:history="1">
        <w:r w:rsidR="00E85B16" w:rsidRPr="003E4EA5">
          <w:rPr>
            <w:rFonts w:ascii="Times New Roman" w:hAnsi="Times New Roman" w:cs="Times New Roman"/>
            <w:sz w:val="20"/>
            <w:szCs w:val="20"/>
            <w:lang w:val="en-US"/>
          </w:rPr>
          <w:t>R1-2108898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Spreadtrum Communications</w:t>
      </w:r>
    </w:p>
    <w:p w14:paraId="6E73FEE9" w14:textId="6F756D24" w:rsidR="00E85B16" w:rsidRPr="003E4EA5" w:rsidRDefault="00C02BBE" w:rsidP="00F96014">
      <w:pPr>
        <w:pStyle w:val="af4"/>
        <w:numPr>
          <w:ilvl w:val="0"/>
          <w:numId w:val="47"/>
        </w:numPr>
        <w:rPr>
          <w:rFonts w:ascii="Times New Roman" w:hAnsi="Times New Roman" w:cs="Times New Roman"/>
          <w:sz w:val="20"/>
          <w:szCs w:val="20"/>
          <w:lang w:val="en-US"/>
        </w:rPr>
      </w:pPr>
      <w:hyperlink r:id="rId17" w:history="1">
        <w:r w:rsidR="00E85B16" w:rsidRPr="003E4EA5">
          <w:rPr>
            <w:rFonts w:ascii="Times New Roman" w:hAnsi="Times New Roman" w:cs="Times New Roman"/>
            <w:sz w:val="20"/>
            <w:szCs w:val="20"/>
            <w:lang w:val="en-US"/>
          </w:rPr>
          <w:t>R1-2108954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Further discussion on MTRP multibeam </w:t>
      </w:r>
      <w:r w:rsidR="009661C3" w:rsidRPr="003E4EA5">
        <w:rPr>
          <w:rFonts w:ascii="Times New Roman" w:hAnsi="Times New Roman" w:cs="Times New Roman"/>
          <w:sz w:val="20"/>
          <w:szCs w:val="20"/>
          <w:lang w:val="en-US"/>
        </w:rPr>
        <w:t>enhancement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vivo</w:t>
      </w:r>
    </w:p>
    <w:p w14:paraId="730734BE" w14:textId="0C4EFA34" w:rsidR="00E85B16" w:rsidRPr="003E4EA5" w:rsidRDefault="00C02BBE" w:rsidP="00F96014">
      <w:pPr>
        <w:pStyle w:val="af4"/>
        <w:numPr>
          <w:ilvl w:val="0"/>
          <w:numId w:val="47"/>
        </w:numPr>
        <w:rPr>
          <w:rFonts w:ascii="Times New Roman" w:hAnsi="Times New Roman" w:cs="Times New Roman"/>
          <w:sz w:val="20"/>
          <w:szCs w:val="20"/>
          <w:lang w:val="en-US"/>
        </w:rPr>
      </w:pPr>
      <w:hyperlink r:id="rId18" w:history="1">
        <w:r w:rsidR="00E85B16" w:rsidRPr="003E4EA5">
          <w:rPr>
            <w:rFonts w:ascii="Times New Roman" w:hAnsi="Times New Roman" w:cs="Times New Roman"/>
            <w:sz w:val="20"/>
            <w:szCs w:val="20"/>
            <w:lang w:val="en-US"/>
          </w:rPr>
          <w:t>R1-2109031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Fujitsu</w:t>
      </w:r>
    </w:p>
    <w:p w14:paraId="767F3FDA" w14:textId="53280A56" w:rsidR="00E85B16" w:rsidRPr="003E4EA5" w:rsidRDefault="00C02BBE" w:rsidP="00F96014">
      <w:pPr>
        <w:pStyle w:val="af4"/>
        <w:numPr>
          <w:ilvl w:val="0"/>
          <w:numId w:val="47"/>
        </w:numPr>
        <w:rPr>
          <w:rFonts w:ascii="Times New Roman" w:hAnsi="Times New Roman" w:cs="Times New Roman"/>
          <w:sz w:val="20"/>
          <w:szCs w:val="20"/>
          <w:lang w:val="en-US"/>
        </w:rPr>
      </w:pPr>
      <w:hyperlink r:id="rId19" w:history="1">
        <w:r w:rsidR="00E85B16" w:rsidRPr="003E4EA5">
          <w:rPr>
            <w:rFonts w:ascii="Times New Roman" w:hAnsi="Times New Roman" w:cs="Times New Roman"/>
            <w:sz w:val="20"/>
            <w:szCs w:val="20"/>
            <w:lang w:val="en-US"/>
          </w:rPr>
          <w:t>R1-2109041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OPPO</w:t>
      </w:r>
    </w:p>
    <w:p w14:paraId="0AC17E84" w14:textId="544DF67E" w:rsidR="00E85B16" w:rsidRPr="003E4EA5" w:rsidRDefault="00C02BBE" w:rsidP="00F96014">
      <w:pPr>
        <w:pStyle w:val="af4"/>
        <w:numPr>
          <w:ilvl w:val="0"/>
          <w:numId w:val="47"/>
        </w:numPr>
        <w:rPr>
          <w:rFonts w:ascii="Times New Roman" w:hAnsi="Times New Roman" w:cs="Times New Roman"/>
          <w:sz w:val="20"/>
          <w:szCs w:val="20"/>
          <w:lang w:val="en-US"/>
        </w:rPr>
      </w:pPr>
      <w:hyperlink r:id="rId20" w:history="1">
        <w:r w:rsidR="00E85B16" w:rsidRPr="003E4EA5">
          <w:rPr>
            <w:rFonts w:ascii="Times New Roman" w:hAnsi="Times New Roman" w:cs="Times New Roman"/>
            <w:sz w:val="20"/>
            <w:szCs w:val="20"/>
            <w:lang w:val="en-US"/>
          </w:rPr>
          <w:t>R1-2109106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Lenovo, Motorola Mobility</w:t>
      </w:r>
    </w:p>
    <w:p w14:paraId="3C1F4C38" w14:textId="03ADF2BA" w:rsidR="00E85B16" w:rsidRPr="003E4EA5" w:rsidRDefault="00C02BBE" w:rsidP="00F96014">
      <w:pPr>
        <w:pStyle w:val="af4"/>
        <w:numPr>
          <w:ilvl w:val="0"/>
          <w:numId w:val="47"/>
        </w:numPr>
        <w:rPr>
          <w:rFonts w:ascii="Times New Roman" w:hAnsi="Times New Roman" w:cs="Times New Roman"/>
          <w:sz w:val="20"/>
          <w:szCs w:val="20"/>
          <w:lang w:val="en-US"/>
        </w:rPr>
      </w:pPr>
      <w:hyperlink r:id="rId21" w:history="1">
        <w:r w:rsidR="00E85B16" w:rsidRPr="003E4EA5">
          <w:rPr>
            <w:rFonts w:ascii="Times New Roman" w:hAnsi="Times New Roman" w:cs="Times New Roman"/>
            <w:sz w:val="20"/>
            <w:szCs w:val="20"/>
            <w:lang w:val="en-US"/>
          </w:rPr>
          <w:t>R1-2109108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TCL</w:t>
      </w:r>
      <w:proofErr w:type="gramEnd"/>
      <w:r w:rsidR="00E85B16" w:rsidRPr="003E4EA5">
        <w:rPr>
          <w:rFonts w:ascii="Times New Roman" w:hAnsi="Times New Roman" w:cs="Times New Roman"/>
          <w:sz w:val="20"/>
          <w:szCs w:val="20"/>
          <w:lang w:val="en-US"/>
        </w:rPr>
        <w:t xml:space="preserve"> Communication Ltd.</w:t>
      </w:r>
    </w:p>
    <w:p w14:paraId="17BBD803" w14:textId="37E85D23" w:rsidR="00E85B16" w:rsidRPr="003E4EA5" w:rsidRDefault="00C02BBE" w:rsidP="00F96014">
      <w:pPr>
        <w:pStyle w:val="af4"/>
        <w:numPr>
          <w:ilvl w:val="0"/>
          <w:numId w:val="47"/>
        </w:numPr>
        <w:rPr>
          <w:rFonts w:ascii="Times New Roman" w:hAnsi="Times New Roman" w:cs="Times New Roman"/>
          <w:sz w:val="20"/>
          <w:szCs w:val="20"/>
          <w:lang w:val="en-US"/>
        </w:rPr>
      </w:pPr>
      <w:hyperlink r:id="rId22" w:history="1">
        <w:r w:rsidR="00E85B16" w:rsidRPr="003E4EA5">
          <w:rPr>
            <w:rFonts w:ascii="Times New Roman" w:hAnsi="Times New Roman" w:cs="Times New Roman"/>
            <w:sz w:val="20"/>
            <w:szCs w:val="20"/>
            <w:lang w:val="en-US"/>
          </w:rPr>
          <w:t>R1-2109125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NEC</w:t>
      </w:r>
    </w:p>
    <w:p w14:paraId="1C5AB280" w14:textId="42BA0389" w:rsidR="00E85B16" w:rsidRPr="003E4EA5" w:rsidRDefault="00C02BBE" w:rsidP="00F96014">
      <w:pPr>
        <w:pStyle w:val="af4"/>
        <w:numPr>
          <w:ilvl w:val="0"/>
          <w:numId w:val="47"/>
        </w:numPr>
        <w:rPr>
          <w:rFonts w:ascii="Times New Roman" w:hAnsi="Times New Roman" w:cs="Times New Roman"/>
          <w:sz w:val="20"/>
          <w:szCs w:val="20"/>
          <w:lang w:val="en-US"/>
        </w:rPr>
      </w:pPr>
      <w:hyperlink r:id="rId23" w:history="1">
        <w:r w:rsidR="00E85B16" w:rsidRPr="003E4EA5">
          <w:rPr>
            <w:rFonts w:ascii="Times New Roman" w:hAnsi="Times New Roman" w:cs="Times New Roman"/>
            <w:sz w:val="20"/>
            <w:szCs w:val="20"/>
            <w:lang w:val="en-US"/>
          </w:rPr>
          <w:t>R1-2109187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Beam reporting and beam failure recovery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CATT</w:t>
      </w:r>
    </w:p>
    <w:p w14:paraId="5E7E8FF2" w14:textId="3AC3BF2B" w:rsidR="00E85B16" w:rsidRPr="003E4EA5" w:rsidRDefault="00C02BBE" w:rsidP="00F96014">
      <w:pPr>
        <w:pStyle w:val="af4"/>
        <w:numPr>
          <w:ilvl w:val="0"/>
          <w:numId w:val="47"/>
        </w:numPr>
        <w:rPr>
          <w:rFonts w:ascii="Times New Roman" w:hAnsi="Times New Roman" w:cs="Times New Roman"/>
          <w:sz w:val="20"/>
          <w:szCs w:val="20"/>
          <w:lang w:val="en-US"/>
        </w:rPr>
      </w:pPr>
      <w:hyperlink r:id="rId24" w:history="1">
        <w:r w:rsidR="00E85B16" w:rsidRPr="003E4EA5">
          <w:rPr>
            <w:rFonts w:ascii="Times New Roman" w:hAnsi="Times New Roman" w:cs="Times New Roman"/>
            <w:sz w:val="20"/>
            <w:szCs w:val="20"/>
            <w:lang w:val="en-US"/>
          </w:rPr>
          <w:t>R1-2109273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CMCC</w:t>
      </w:r>
    </w:p>
    <w:p w14:paraId="386520A3" w14:textId="1D6FF389" w:rsidR="00E85B16" w:rsidRPr="003E4EA5" w:rsidRDefault="00C02BBE" w:rsidP="00F96014">
      <w:pPr>
        <w:pStyle w:val="af4"/>
        <w:numPr>
          <w:ilvl w:val="0"/>
          <w:numId w:val="47"/>
        </w:numPr>
        <w:rPr>
          <w:rFonts w:ascii="Times New Roman" w:hAnsi="Times New Roman" w:cs="Times New Roman"/>
          <w:sz w:val="20"/>
          <w:szCs w:val="20"/>
          <w:lang w:val="en-US"/>
        </w:rPr>
      </w:pPr>
      <w:hyperlink r:id="rId25" w:history="1">
        <w:r w:rsidR="00E85B16" w:rsidRPr="003E4EA5">
          <w:rPr>
            <w:rFonts w:ascii="Times New Roman" w:hAnsi="Times New Roman" w:cs="Times New Roman"/>
            <w:sz w:val="20"/>
            <w:szCs w:val="20"/>
            <w:lang w:val="en-US"/>
          </w:rPr>
          <w:t>R1-2109381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Xiaomi</w:t>
      </w:r>
    </w:p>
    <w:p w14:paraId="1AA1F25F" w14:textId="6C35DEE9" w:rsidR="00E85B16" w:rsidRPr="003E4EA5" w:rsidRDefault="00C02BBE" w:rsidP="00F96014">
      <w:pPr>
        <w:pStyle w:val="af4"/>
        <w:numPr>
          <w:ilvl w:val="0"/>
          <w:numId w:val="47"/>
        </w:numPr>
        <w:rPr>
          <w:rFonts w:ascii="Times New Roman" w:hAnsi="Times New Roman" w:cs="Times New Roman"/>
          <w:sz w:val="20"/>
          <w:szCs w:val="20"/>
          <w:lang w:val="en-US"/>
        </w:rPr>
      </w:pPr>
      <w:hyperlink r:id="rId26" w:history="1">
        <w:r w:rsidR="00E85B16" w:rsidRPr="003E4EA5">
          <w:rPr>
            <w:rFonts w:ascii="Times New Roman" w:hAnsi="Times New Roman" w:cs="Times New Roman"/>
            <w:sz w:val="20"/>
            <w:szCs w:val="20"/>
            <w:lang w:val="en-US"/>
          </w:rPr>
          <w:t>R1-2109471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Samsung</w:t>
      </w:r>
    </w:p>
    <w:p w14:paraId="51DBE23B" w14:textId="30F80AC4" w:rsidR="00E85B16" w:rsidRPr="003E4EA5" w:rsidRDefault="00C02BBE" w:rsidP="00F96014">
      <w:pPr>
        <w:pStyle w:val="af4"/>
        <w:numPr>
          <w:ilvl w:val="0"/>
          <w:numId w:val="47"/>
        </w:numPr>
        <w:rPr>
          <w:rFonts w:ascii="Times New Roman" w:hAnsi="Times New Roman" w:cs="Times New Roman"/>
          <w:sz w:val="20"/>
          <w:szCs w:val="20"/>
          <w:lang w:val="en-US"/>
        </w:rPr>
      </w:pPr>
      <w:hyperlink r:id="rId27" w:history="1">
        <w:r w:rsidR="00E85B16" w:rsidRPr="003E4EA5">
          <w:rPr>
            <w:rFonts w:ascii="Times New Roman" w:hAnsi="Times New Roman" w:cs="Times New Roman"/>
            <w:sz w:val="20"/>
            <w:szCs w:val="20"/>
            <w:lang w:val="en-US"/>
          </w:rPr>
          <w:t>R1-2109545</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 on beam management for multi-</w:t>
      </w:r>
      <w:proofErr w:type="gramStart"/>
      <w:r w:rsidR="00E85B16" w:rsidRPr="003E4EA5">
        <w:rPr>
          <w:rFonts w:ascii="Times New Roman" w:hAnsi="Times New Roman" w:cs="Times New Roman"/>
          <w:sz w:val="20"/>
          <w:szCs w:val="20"/>
          <w:lang w:val="en-US"/>
        </w:rPr>
        <w:t>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MediaTek</w:t>
      </w:r>
      <w:proofErr w:type="gramEnd"/>
      <w:r w:rsidR="00E85B16" w:rsidRPr="003E4EA5">
        <w:rPr>
          <w:rFonts w:ascii="Times New Roman" w:hAnsi="Times New Roman" w:cs="Times New Roman"/>
          <w:sz w:val="20"/>
          <w:szCs w:val="20"/>
          <w:lang w:val="en-US"/>
        </w:rPr>
        <w:t xml:space="preserve"> Inc.</w:t>
      </w:r>
    </w:p>
    <w:p w14:paraId="7B82C25A" w14:textId="582753C1" w:rsidR="00E85B16" w:rsidRPr="003E4EA5" w:rsidRDefault="00C02BBE" w:rsidP="00F96014">
      <w:pPr>
        <w:pStyle w:val="af4"/>
        <w:numPr>
          <w:ilvl w:val="0"/>
          <w:numId w:val="47"/>
        </w:numPr>
        <w:rPr>
          <w:rFonts w:ascii="Times New Roman" w:hAnsi="Times New Roman" w:cs="Times New Roman"/>
          <w:sz w:val="20"/>
          <w:szCs w:val="20"/>
          <w:lang w:val="en-US"/>
        </w:rPr>
      </w:pPr>
      <w:hyperlink r:id="rId28" w:history="1">
        <w:r w:rsidR="00E85B16" w:rsidRPr="003E4EA5">
          <w:rPr>
            <w:rFonts w:ascii="Times New Roman" w:hAnsi="Times New Roman" w:cs="Times New Roman"/>
            <w:sz w:val="20"/>
            <w:szCs w:val="20"/>
            <w:lang w:val="en-US"/>
          </w:rPr>
          <w:t>R1-2109594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Multi-TRP enhancements for beam management</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Intel Corporation</w:t>
      </w:r>
    </w:p>
    <w:p w14:paraId="6266FD7D" w14:textId="6B6C8CBD" w:rsidR="00E85B16" w:rsidRPr="003E4EA5" w:rsidRDefault="00C02BBE" w:rsidP="00F96014">
      <w:pPr>
        <w:pStyle w:val="af4"/>
        <w:numPr>
          <w:ilvl w:val="0"/>
          <w:numId w:val="47"/>
        </w:numPr>
        <w:rPr>
          <w:rFonts w:ascii="Times New Roman" w:hAnsi="Times New Roman" w:cs="Times New Roman"/>
          <w:sz w:val="20"/>
          <w:szCs w:val="20"/>
          <w:lang w:val="en-US"/>
        </w:rPr>
      </w:pPr>
      <w:hyperlink r:id="rId29" w:history="1">
        <w:r w:rsidR="00E85B16" w:rsidRPr="003E4EA5">
          <w:rPr>
            <w:rFonts w:ascii="Times New Roman" w:hAnsi="Times New Roman" w:cs="Times New Roman"/>
            <w:sz w:val="20"/>
            <w:szCs w:val="20"/>
            <w:lang w:val="en-US"/>
          </w:rPr>
          <w:t>R1-2109661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 xml:space="preserve">Discussion on beam management for </w:t>
      </w:r>
      <w:proofErr w:type="gramStart"/>
      <w:r w:rsidR="00E85B16" w:rsidRPr="003E4EA5">
        <w:rPr>
          <w:rFonts w:ascii="Times New Roman" w:hAnsi="Times New Roman" w:cs="Times New Roman"/>
          <w:sz w:val="20"/>
          <w:szCs w:val="20"/>
          <w:lang w:val="en-US"/>
        </w:rPr>
        <w:t>MTRP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NTT</w:t>
      </w:r>
      <w:proofErr w:type="gramEnd"/>
      <w:r w:rsidR="00E85B16" w:rsidRPr="003E4EA5">
        <w:rPr>
          <w:rFonts w:ascii="Times New Roman" w:hAnsi="Times New Roman" w:cs="Times New Roman"/>
          <w:sz w:val="20"/>
          <w:szCs w:val="20"/>
          <w:lang w:val="en-US"/>
        </w:rPr>
        <w:t xml:space="preserve"> DOCOMO, INC.</w:t>
      </w:r>
    </w:p>
    <w:p w14:paraId="24179BEC" w14:textId="45419530" w:rsidR="00E85B16" w:rsidRPr="003E4EA5" w:rsidRDefault="00C02BBE" w:rsidP="00F96014">
      <w:pPr>
        <w:pStyle w:val="af4"/>
        <w:numPr>
          <w:ilvl w:val="0"/>
          <w:numId w:val="47"/>
        </w:numPr>
        <w:rPr>
          <w:rFonts w:ascii="Times New Roman" w:hAnsi="Times New Roman" w:cs="Times New Roman"/>
          <w:sz w:val="20"/>
          <w:szCs w:val="20"/>
          <w:lang w:val="en-US"/>
        </w:rPr>
      </w:pPr>
      <w:hyperlink r:id="rId30" w:history="1">
        <w:r w:rsidR="00E85B16" w:rsidRPr="003E4EA5">
          <w:rPr>
            <w:rFonts w:ascii="Times New Roman" w:hAnsi="Times New Roman" w:cs="Times New Roman"/>
            <w:sz w:val="20"/>
            <w:szCs w:val="20"/>
            <w:lang w:val="en-US"/>
          </w:rPr>
          <w:t>R1-2109774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Sony</w:t>
      </w:r>
    </w:p>
    <w:p w14:paraId="38C57BB6" w14:textId="38DBC990" w:rsidR="00E85B16" w:rsidRPr="003E4EA5" w:rsidRDefault="00C02BBE" w:rsidP="00F96014">
      <w:pPr>
        <w:pStyle w:val="af4"/>
        <w:numPr>
          <w:ilvl w:val="0"/>
          <w:numId w:val="47"/>
        </w:numPr>
        <w:rPr>
          <w:rFonts w:ascii="Times New Roman" w:hAnsi="Times New Roman" w:cs="Times New Roman"/>
          <w:sz w:val="20"/>
          <w:szCs w:val="20"/>
          <w:lang w:val="en-US"/>
        </w:rPr>
      </w:pPr>
      <w:hyperlink r:id="rId31" w:history="1">
        <w:r w:rsidR="00E85B16" w:rsidRPr="003E4EA5">
          <w:rPr>
            <w:rFonts w:ascii="Times New Roman" w:hAnsi="Times New Roman" w:cs="Times New Roman"/>
            <w:sz w:val="20"/>
            <w:szCs w:val="20"/>
            <w:lang w:val="en-US"/>
          </w:rPr>
          <w:t>R1-2109807</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ETRI</w:t>
      </w:r>
    </w:p>
    <w:p w14:paraId="0B27B9D4" w14:textId="038EA7E8" w:rsidR="00E85B16" w:rsidRPr="003E4EA5" w:rsidRDefault="00C02BBE" w:rsidP="00F96014">
      <w:pPr>
        <w:pStyle w:val="af4"/>
        <w:numPr>
          <w:ilvl w:val="0"/>
          <w:numId w:val="47"/>
        </w:numPr>
        <w:rPr>
          <w:rFonts w:ascii="Times New Roman" w:hAnsi="Times New Roman" w:cs="Times New Roman"/>
          <w:sz w:val="20"/>
          <w:szCs w:val="20"/>
          <w:lang w:val="en-US"/>
        </w:rPr>
      </w:pPr>
      <w:hyperlink r:id="rId32" w:history="1">
        <w:r w:rsidR="00E85B16" w:rsidRPr="003E4EA5">
          <w:rPr>
            <w:rFonts w:ascii="Times New Roman" w:hAnsi="Times New Roman" w:cs="Times New Roman"/>
            <w:sz w:val="20"/>
            <w:szCs w:val="20"/>
            <w:lang w:val="en-US"/>
          </w:rPr>
          <w:t>R1-2109833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of 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FGI, Asia Pacific Telecom</w:t>
      </w:r>
    </w:p>
    <w:p w14:paraId="0E10C326" w14:textId="4DE5DE0F" w:rsidR="00E85B16" w:rsidRPr="003E4EA5" w:rsidRDefault="00C02BBE" w:rsidP="00F96014">
      <w:pPr>
        <w:pStyle w:val="af4"/>
        <w:numPr>
          <w:ilvl w:val="0"/>
          <w:numId w:val="47"/>
        </w:numPr>
        <w:rPr>
          <w:rFonts w:ascii="Times New Roman" w:hAnsi="Times New Roman" w:cs="Times New Roman"/>
          <w:sz w:val="20"/>
          <w:szCs w:val="20"/>
          <w:lang w:val="en-US"/>
        </w:rPr>
      </w:pPr>
      <w:hyperlink r:id="rId33" w:history="1">
        <w:r w:rsidR="00E85B16" w:rsidRPr="003E4EA5">
          <w:rPr>
            <w:rFonts w:ascii="Times New Roman" w:hAnsi="Times New Roman" w:cs="Times New Roman"/>
            <w:sz w:val="20"/>
            <w:szCs w:val="20"/>
            <w:lang w:val="en-US"/>
          </w:rPr>
          <w:t>R1-2109873</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Multi-TRP/Panel Transmission</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Nokia, Nokia Shanghai Bell</w:t>
      </w:r>
    </w:p>
    <w:p w14:paraId="341B4712" w14:textId="5FBD3E65" w:rsidR="00E85B16" w:rsidRPr="003E4EA5" w:rsidRDefault="00C02BBE" w:rsidP="00F96014">
      <w:pPr>
        <w:pStyle w:val="af4"/>
        <w:numPr>
          <w:ilvl w:val="0"/>
          <w:numId w:val="47"/>
        </w:numPr>
        <w:rPr>
          <w:rFonts w:ascii="Times New Roman" w:hAnsi="Times New Roman" w:cs="Times New Roman"/>
          <w:sz w:val="20"/>
          <w:szCs w:val="20"/>
          <w:lang w:val="en-US"/>
        </w:rPr>
      </w:pPr>
      <w:hyperlink r:id="rId34" w:history="1">
        <w:r w:rsidR="00E85B16" w:rsidRPr="003E4EA5">
          <w:rPr>
            <w:rFonts w:ascii="Times New Roman" w:hAnsi="Times New Roman" w:cs="Times New Roman"/>
            <w:sz w:val="20"/>
            <w:szCs w:val="20"/>
            <w:lang w:val="en-US"/>
          </w:rPr>
          <w:t>R1-2110016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Views on Rel-17 multi-TRP BM enhancement</w:t>
      </w:r>
      <w:r w:rsidR="00AC24FA"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Apple</w:t>
      </w:r>
    </w:p>
    <w:p w14:paraId="15825535" w14:textId="6E3E919E" w:rsidR="00E85B16" w:rsidRPr="003E4EA5" w:rsidRDefault="00C02BBE" w:rsidP="00F96014">
      <w:pPr>
        <w:pStyle w:val="af4"/>
        <w:numPr>
          <w:ilvl w:val="0"/>
          <w:numId w:val="47"/>
        </w:numPr>
        <w:rPr>
          <w:rFonts w:ascii="Times New Roman" w:hAnsi="Times New Roman" w:cs="Times New Roman"/>
          <w:sz w:val="20"/>
          <w:szCs w:val="20"/>
          <w:lang w:val="en-US"/>
        </w:rPr>
      </w:pPr>
      <w:hyperlink r:id="rId35" w:history="1">
        <w:r w:rsidR="00E85B16" w:rsidRPr="003E4EA5">
          <w:rPr>
            <w:rFonts w:ascii="Times New Roman" w:hAnsi="Times New Roman" w:cs="Times New Roman"/>
            <w:sz w:val="20"/>
            <w:szCs w:val="20"/>
            <w:lang w:val="en-US"/>
          </w:rPr>
          <w:t>R1-2110080</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LG Electronics</w:t>
      </w:r>
    </w:p>
    <w:p w14:paraId="440B99A9" w14:textId="3B9AC8BB" w:rsidR="00E85B16" w:rsidRPr="003E4EA5" w:rsidRDefault="00C02BBE" w:rsidP="00F96014">
      <w:pPr>
        <w:pStyle w:val="af4"/>
        <w:numPr>
          <w:ilvl w:val="0"/>
          <w:numId w:val="47"/>
        </w:numPr>
        <w:rPr>
          <w:rFonts w:ascii="Times New Roman" w:hAnsi="Times New Roman" w:cs="Times New Roman"/>
          <w:sz w:val="20"/>
          <w:szCs w:val="20"/>
          <w:lang w:val="en-US"/>
        </w:rPr>
      </w:pPr>
      <w:hyperlink r:id="rId36" w:history="1">
        <w:r w:rsidR="00E85B16" w:rsidRPr="003E4EA5">
          <w:rPr>
            <w:rFonts w:ascii="Times New Roman" w:hAnsi="Times New Roman" w:cs="Times New Roman"/>
            <w:sz w:val="20"/>
            <w:szCs w:val="20"/>
            <w:lang w:val="en-US"/>
          </w:rPr>
          <w:t>R1-2110106</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On Multi-TRP BFR</w:t>
      </w:r>
      <w:r w:rsidR="009661C3" w:rsidRPr="003E4EA5">
        <w:rPr>
          <w:rFonts w:ascii="Times New Roman" w:eastAsiaTheme="minorEastAsia" w:hAnsi="Times New Roman" w:cs="Times New Roman"/>
          <w:sz w:val="20"/>
          <w:szCs w:val="20"/>
          <w:lang w:val="en-US" w:eastAsia="zh-CN"/>
        </w:rPr>
        <w:t xml:space="preserve">  </w:t>
      </w:r>
      <w:proofErr w:type="spellStart"/>
      <w:r w:rsidR="00E85B16" w:rsidRPr="003E4EA5">
        <w:rPr>
          <w:rFonts w:ascii="Times New Roman" w:hAnsi="Times New Roman" w:cs="Times New Roman"/>
          <w:sz w:val="20"/>
          <w:szCs w:val="20"/>
          <w:lang w:val="en-US"/>
        </w:rPr>
        <w:t>Convida</w:t>
      </w:r>
      <w:proofErr w:type="spellEnd"/>
      <w:r w:rsidR="00E85B16" w:rsidRPr="003E4EA5">
        <w:rPr>
          <w:rFonts w:ascii="Times New Roman" w:hAnsi="Times New Roman" w:cs="Times New Roman"/>
          <w:sz w:val="20"/>
          <w:szCs w:val="20"/>
          <w:lang w:val="en-US"/>
        </w:rPr>
        <w:t xml:space="preserve"> Wireless</w:t>
      </w:r>
    </w:p>
    <w:p w14:paraId="0C12C635" w14:textId="65C25B22" w:rsidR="00E85B16" w:rsidRPr="003E4EA5" w:rsidRDefault="00C02BBE" w:rsidP="00F96014">
      <w:pPr>
        <w:pStyle w:val="af4"/>
        <w:numPr>
          <w:ilvl w:val="0"/>
          <w:numId w:val="47"/>
        </w:numPr>
        <w:rPr>
          <w:rFonts w:ascii="Times New Roman" w:hAnsi="Times New Roman" w:cs="Times New Roman"/>
          <w:sz w:val="20"/>
          <w:szCs w:val="20"/>
          <w:lang w:val="en-US"/>
        </w:rPr>
      </w:pPr>
      <w:hyperlink r:id="rId37" w:history="1">
        <w:r w:rsidR="00E85B16" w:rsidRPr="003E4EA5">
          <w:rPr>
            <w:rFonts w:ascii="Times New Roman" w:hAnsi="Times New Roman" w:cs="Times New Roman"/>
            <w:sz w:val="20"/>
            <w:szCs w:val="20"/>
            <w:lang w:val="en-US"/>
          </w:rPr>
          <w:t>R1-2110114</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ASUSTEK</w:t>
      </w:r>
    </w:p>
    <w:p w14:paraId="474AA29D" w14:textId="17AFA94C" w:rsidR="00E85B16" w:rsidRPr="003E4EA5" w:rsidRDefault="00C02BBE" w:rsidP="00F96014">
      <w:pPr>
        <w:pStyle w:val="af4"/>
        <w:numPr>
          <w:ilvl w:val="0"/>
          <w:numId w:val="47"/>
        </w:numPr>
        <w:rPr>
          <w:rFonts w:ascii="Times New Roman" w:hAnsi="Times New Roman" w:cs="Times New Roman"/>
          <w:sz w:val="20"/>
          <w:szCs w:val="20"/>
          <w:lang w:val="en-US"/>
        </w:rPr>
      </w:pPr>
      <w:hyperlink r:id="rId38" w:history="1">
        <w:r w:rsidR="00E85B16" w:rsidRPr="003E4EA5">
          <w:rPr>
            <w:rFonts w:ascii="Times New Roman" w:hAnsi="Times New Roman" w:cs="Times New Roman"/>
            <w:sz w:val="20"/>
            <w:szCs w:val="20"/>
            <w:lang w:val="en-US"/>
          </w:rPr>
          <w:t>R1-2110168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Enhancements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Qualcomm Incorporated</w:t>
      </w:r>
    </w:p>
    <w:p w14:paraId="154D4631" w14:textId="01EF8ACA" w:rsidR="00E85B16" w:rsidRPr="003E4EA5" w:rsidRDefault="00C02BBE" w:rsidP="00F96014">
      <w:pPr>
        <w:pStyle w:val="af4"/>
        <w:numPr>
          <w:ilvl w:val="0"/>
          <w:numId w:val="47"/>
        </w:numPr>
        <w:rPr>
          <w:rFonts w:ascii="Times New Roman" w:hAnsi="Times New Roman" w:cs="Times New Roman"/>
          <w:sz w:val="20"/>
          <w:szCs w:val="20"/>
          <w:lang w:val="en-US"/>
        </w:rPr>
      </w:pPr>
      <w:hyperlink r:id="rId39" w:history="1">
        <w:r w:rsidR="00E85B16" w:rsidRPr="003E4EA5">
          <w:rPr>
            <w:rFonts w:ascii="Times New Roman" w:hAnsi="Times New Roman" w:cs="Times New Roman"/>
            <w:sz w:val="20"/>
            <w:szCs w:val="20"/>
            <w:lang w:val="en-US"/>
          </w:rPr>
          <w:t>R1-2110241</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Discussion on beam management for multi-TRP</w:t>
      </w:r>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ITRI</w:t>
      </w:r>
    </w:p>
    <w:p w14:paraId="508A8185" w14:textId="3C9207D7" w:rsidR="00E85B16" w:rsidRPr="003E4EA5" w:rsidRDefault="00C02BBE" w:rsidP="00F96014">
      <w:pPr>
        <w:pStyle w:val="af4"/>
        <w:numPr>
          <w:ilvl w:val="0"/>
          <w:numId w:val="47"/>
        </w:numPr>
        <w:rPr>
          <w:rFonts w:ascii="Times New Roman" w:hAnsi="Times New Roman" w:cs="Times New Roman"/>
          <w:sz w:val="20"/>
          <w:szCs w:val="20"/>
          <w:lang w:val="en-US"/>
        </w:rPr>
      </w:pPr>
      <w:hyperlink r:id="rId40" w:history="1">
        <w:r w:rsidR="00E85B16" w:rsidRPr="003E4EA5">
          <w:rPr>
            <w:rFonts w:ascii="Times New Roman" w:hAnsi="Times New Roman" w:cs="Times New Roman"/>
            <w:sz w:val="20"/>
            <w:szCs w:val="20"/>
            <w:lang w:val="en-US"/>
          </w:rPr>
          <w:t>R1-2110288</w:t>
        </w:r>
      </w:hyperlink>
      <w:r w:rsidR="009661C3" w:rsidRPr="003E4EA5">
        <w:rPr>
          <w:rFonts w:ascii="Times New Roman" w:eastAsiaTheme="minorEastAsia" w:hAnsi="Times New Roman" w:cs="Times New Roman"/>
          <w:sz w:val="20"/>
          <w:szCs w:val="20"/>
          <w:lang w:val="en-US" w:eastAsia="zh-CN"/>
        </w:rPr>
        <w:t xml:space="preserve">  </w:t>
      </w:r>
      <w:r w:rsidR="00E85B16" w:rsidRPr="003E4EA5">
        <w:rPr>
          <w:rFonts w:ascii="Times New Roman" w:hAnsi="Times New Roman" w:cs="Times New Roman"/>
          <w:sz w:val="20"/>
          <w:szCs w:val="20"/>
          <w:lang w:val="en-US"/>
        </w:rPr>
        <w:t>Remaining issues on beam management for multi-TRP</w:t>
      </w:r>
      <w:r w:rsidR="00AC24FA" w:rsidRPr="003E4EA5">
        <w:rPr>
          <w:rFonts w:ascii="Times New Roman" w:eastAsiaTheme="minorEastAsia" w:hAnsi="Times New Roman" w:cs="Times New Roman"/>
          <w:sz w:val="20"/>
          <w:szCs w:val="20"/>
          <w:lang w:val="en-US" w:eastAsia="zh-CN"/>
        </w:rPr>
        <w:t xml:space="preserve">  </w:t>
      </w:r>
      <w:r w:rsidR="009661C3" w:rsidRPr="003E4EA5">
        <w:rPr>
          <w:rFonts w:ascii="Times New Roman" w:eastAsiaTheme="minorEastAsia" w:hAnsi="Times New Roman" w:cs="Times New Roman"/>
          <w:sz w:val="20"/>
          <w:szCs w:val="20"/>
          <w:lang w:val="en-US" w:eastAsia="zh-CN"/>
        </w:rPr>
        <w:t>E</w:t>
      </w:r>
      <w:r w:rsidR="00E85B16" w:rsidRPr="003E4EA5">
        <w:rPr>
          <w:rFonts w:ascii="Times New Roman" w:hAnsi="Times New Roman" w:cs="Times New Roman"/>
          <w:sz w:val="20"/>
          <w:szCs w:val="20"/>
          <w:lang w:val="en-US"/>
        </w:rPr>
        <w:t>ricsson</w:t>
      </w:r>
    </w:p>
    <w:p w14:paraId="4BE27967" w14:textId="77777777" w:rsidR="005016E5" w:rsidRPr="003E4EA5" w:rsidRDefault="005016E5" w:rsidP="00E85B16">
      <w:pPr>
        <w:pStyle w:val="Reference"/>
        <w:numPr>
          <w:ilvl w:val="0"/>
          <w:numId w:val="0"/>
        </w:numPr>
        <w:ind w:left="567" w:hanging="567"/>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938AF" w14:textId="77777777" w:rsidR="00C02BBE" w:rsidRDefault="00C02BBE" w:rsidP="005A0FB0">
      <w:r>
        <w:separator/>
      </w:r>
    </w:p>
  </w:endnote>
  <w:endnote w:type="continuationSeparator" w:id="0">
    <w:p w14:paraId="77B7FCD2" w14:textId="77777777" w:rsidR="00C02BBE" w:rsidRDefault="00C02BBE"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6E390" w14:textId="77777777" w:rsidR="00C02BBE" w:rsidRDefault="00C02BBE" w:rsidP="005A0FB0">
      <w:r>
        <w:separator/>
      </w:r>
    </w:p>
  </w:footnote>
  <w:footnote w:type="continuationSeparator" w:id="0">
    <w:p w14:paraId="0052A809" w14:textId="77777777" w:rsidR="00C02BBE" w:rsidRDefault="00C02BBE"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nsid w:val="04184E13"/>
    <w:multiLevelType w:val="hybridMultilevel"/>
    <w:tmpl w:val="696C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A7D7D"/>
    <w:multiLevelType w:val="hybridMultilevel"/>
    <w:tmpl w:val="DD384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nsid w:val="2843576D"/>
    <w:multiLevelType w:val="hybridMultilevel"/>
    <w:tmpl w:val="7CE4C4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981B7B"/>
    <w:multiLevelType w:val="hybridMultilevel"/>
    <w:tmpl w:val="E3B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6534994"/>
    <w:multiLevelType w:val="hybridMultilevel"/>
    <w:tmpl w:val="46C8C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8">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271189D"/>
    <w:multiLevelType w:val="multilevel"/>
    <w:tmpl w:val="B600CB32"/>
    <w:lvl w:ilvl="0">
      <w:start w:val="1"/>
      <w:numFmt w:val="decimal"/>
      <w:pStyle w:val="1"/>
      <w:lvlText w:val="%1."/>
      <w:lvlJc w:val="left"/>
      <w:pPr>
        <w:ind w:left="360" w:hanging="360"/>
      </w:pPr>
      <w:rPr>
        <w:lang w:val="en-US"/>
      </w:rPr>
    </w:lvl>
    <w:lvl w:ilvl="1">
      <w:start w:val="1"/>
      <w:numFmt w:val="decimal"/>
      <w:pStyle w:val="issue11"/>
      <w:isLgl/>
      <w:lvlText w:val="%1.%2."/>
      <w:lvlJc w:val="left"/>
      <w:pPr>
        <w:ind w:left="720" w:hanging="720"/>
      </w:pPr>
      <w:rPr>
        <w:b/>
        <w:sz w:val="20"/>
        <w:szCs w:val="20"/>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3">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87578F"/>
    <w:multiLevelType w:val="hybridMultilevel"/>
    <w:tmpl w:val="C26EA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4DEF0097"/>
    <w:multiLevelType w:val="hybridMultilevel"/>
    <w:tmpl w:val="8CCE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3">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9635E1"/>
    <w:multiLevelType w:val="hybridMultilevel"/>
    <w:tmpl w:val="2A4C0BFC"/>
    <w:lvl w:ilvl="0" w:tplc="B0F0797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nsid w:val="6710258E"/>
    <w:multiLevelType w:val="multilevel"/>
    <w:tmpl w:val="BFBC22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nsid w:val="693D1EB1"/>
    <w:multiLevelType w:val="hybridMultilevel"/>
    <w:tmpl w:val="61B83578"/>
    <w:lvl w:ilvl="0" w:tplc="B7A48B7C">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3">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5">
    <w:nsid w:val="6B073649"/>
    <w:multiLevelType w:val="hybridMultilevel"/>
    <w:tmpl w:val="91E6B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7">
    <w:nsid w:val="6C747B29"/>
    <w:multiLevelType w:val="hybridMultilevel"/>
    <w:tmpl w:val="DAB2765A"/>
    <w:lvl w:ilvl="0" w:tplc="04090001">
      <w:start w:val="1"/>
      <w:numFmt w:val="bullet"/>
      <w:lvlText w:val=""/>
      <w:lvlJc w:val="left"/>
      <w:pPr>
        <w:ind w:left="360" w:hanging="360"/>
      </w:pPr>
      <w:rPr>
        <w:rFonts w:ascii="Wingdings" w:hAnsi="Wingdings" w:hint="default"/>
      </w:rPr>
    </w:lvl>
    <w:lvl w:ilvl="1" w:tplc="D200D290">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6">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nsid w:val="7ED744BB"/>
    <w:multiLevelType w:val="hybridMultilevel"/>
    <w:tmpl w:val="6E3C9280"/>
    <w:lvl w:ilvl="0" w:tplc="DB60718C">
      <w:start w:val="1"/>
      <w:numFmt w:val="bullet"/>
      <w:lvlText w:val="•"/>
      <w:lvlJc w:val="left"/>
      <w:pPr>
        <w:ind w:left="467" w:hanging="420"/>
      </w:pPr>
      <w:rPr>
        <w:rFonts w:ascii="Arial" w:hAnsi="Arial" w:cs="Times New Roman" w:hint="default"/>
      </w:rPr>
    </w:lvl>
    <w:lvl w:ilvl="1" w:tplc="04090003">
      <w:start w:val="1"/>
      <w:numFmt w:val="bullet"/>
      <w:lvlText w:val="o"/>
      <w:lvlJc w:val="left"/>
      <w:pPr>
        <w:ind w:left="887" w:hanging="420"/>
      </w:pPr>
      <w:rPr>
        <w:rFonts w:ascii="Courier New" w:hAnsi="Courier New" w:cs="Courier New" w:hint="default"/>
      </w:rPr>
    </w:lvl>
    <w:lvl w:ilvl="2" w:tplc="04090005"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3" w:tentative="1">
      <w:start w:val="1"/>
      <w:numFmt w:val="bullet"/>
      <w:lvlText w:val=""/>
      <w:lvlJc w:val="left"/>
      <w:pPr>
        <w:ind w:left="2147" w:hanging="420"/>
      </w:pPr>
      <w:rPr>
        <w:rFonts w:ascii="Wingdings" w:hAnsi="Wingdings" w:hint="default"/>
      </w:rPr>
    </w:lvl>
    <w:lvl w:ilvl="5" w:tplc="04090005"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3" w:tentative="1">
      <w:start w:val="1"/>
      <w:numFmt w:val="bullet"/>
      <w:lvlText w:val=""/>
      <w:lvlJc w:val="left"/>
      <w:pPr>
        <w:ind w:left="3407" w:hanging="420"/>
      </w:pPr>
      <w:rPr>
        <w:rFonts w:ascii="Wingdings" w:hAnsi="Wingdings" w:hint="default"/>
      </w:rPr>
    </w:lvl>
    <w:lvl w:ilvl="8" w:tplc="04090005" w:tentative="1">
      <w:start w:val="1"/>
      <w:numFmt w:val="bullet"/>
      <w:lvlText w:val=""/>
      <w:lvlJc w:val="left"/>
      <w:pPr>
        <w:ind w:left="3827" w:hanging="420"/>
      </w:pPr>
      <w:rPr>
        <w:rFonts w:ascii="Wingdings" w:hAnsi="Wingdings" w:hint="default"/>
      </w:rPr>
    </w:lvl>
  </w:abstractNum>
  <w:abstractNum w:abstractNumId="58">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51"/>
  </w:num>
  <w:num w:numId="6">
    <w:abstractNumId w:val="22"/>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15"/>
  </w:num>
  <w:num w:numId="14">
    <w:abstractNumId w:val="55"/>
  </w:num>
  <w:num w:numId="15">
    <w:abstractNumId w:val="0"/>
  </w:num>
  <w:num w:numId="16">
    <w:abstractNumId w:val="50"/>
  </w:num>
  <w:num w:numId="17">
    <w:abstractNumId w:val="36"/>
  </w:num>
  <w:num w:numId="18">
    <w:abstractNumId w:val="34"/>
  </w:num>
  <w:num w:numId="19">
    <w:abstractNumId w:val="21"/>
  </w:num>
  <w:num w:numId="20">
    <w:abstractNumId w:val="56"/>
  </w:num>
  <w:num w:numId="21">
    <w:abstractNumId w:val="18"/>
  </w:num>
  <w:num w:numId="22">
    <w:abstractNumId w:val="35"/>
  </w:num>
  <w:num w:numId="23">
    <w:abstractNumId w:val="44"/>
  </w:num>
  <w:num w:numId="24">
    <w:abstractNumId w:val="53"/>
  </w:num>
  <w:num w:numId="25">
    <w:abstractNumId w:val="26"/>
  </w:num>
  <w:num w:numId="26">
    <w:abstractNumId w:val="6"/>
  </w:num>
  <w:num w:numId="27">
    <w:abstractNumId w:val="52"/>
  </w:num>
  <w:num w:numId="28">
    <w:abstractNumId w:val="33"/>
  </w:num>
  <w:num w:numId="29">
    <w:abstractNumId w:val="4"/>
  </w:num>
  <w:num w:numId="30">
    <w:abstractNumId w:val="14"/>
  </w:num>
  <w:num w:numId="31">
    <w:abstractNumId w:val="7"/>
  </w:num>
  <w:num w:numId="32">
    <w:abstractNumId w:val="48"/>
  </w:num>
  <w:num w:numId="33">
    <w:abstractNumId w:val="16"/>
  </w:num>
  <w:num w:numId="34">
    <w:abstractNumId w:val="19"/>
  </w:num>
  <w:num w:numId="35">
    <w:abstractNumId w:val="38"/>
  </w:num>
  <w:num w:numId="36">
    <w:abstractNumId w:val="25"/>
  </w:num>
  <w:num w:numId="37">
    <w:abstractNumId w:val="37"/>
  </w:num>
  <w:num w:numId="38">
    <w:abstractNumId w:val="8"/>
  </w:num>
  <w:num w:numId="39">
    <w:abstractNumId w:val="43"/>
  </w:num>
  <w:num w:numId="40">
    <w:abstractNumId w:val="28"/>
  </w:num>
  <w:num w:numId="41">
    <w:abstractNumId w:val="2"/>
  </w:num>
  <w:num w:numId="42">
    <w:abstractNumId w:val="47"/>
  </w:num>
  <w:num w:numId="43">
    <w:abstractNumId w:val="23"/>
  </w:num>
  <w:num w:numId="44">
    <w:abstractNumId w:val="27"/>
  </w:num>
  <w:num w:numId="45">
    <w:abstractNumId w:val="58"/>
  </w:num>
  <w:num w:numId="46">
    <w:abstractNumId w:val="13"/>
  </w:num>
  <w:num w:numId="47">
    <w:abstractNumId w:val="20"/>
  </w:num>
  <w:num w:numId="48">
    <w:abstractNumId w:val="42"/>
  </w:num>
  <w:num w:numId="49">
    <w:abstractNumId w:val="11"/>
  </w:num>
  <w:num w:numId="50">
    <w:abstractNumId w:val="39"/>
  </w:num>
  <w:num w:numId="51">
    <w:abstractNumId w:val="41"/>
  </w:num>
  <w:num w:numId="52">
    <w:abstractNumId w:val="9"/>
  </w:num>
  <w:num w:numId="53">
    <w:abstractNumId w:val="12"/>
  </w:num>
  <w:num w:numId="54">
    <w:abstractNumId w:val="24"/>
  </w:num>
  <w:num w:numId="55">
    <w:abstractNumId w:val="3"/>
  </w:num>
  <w:num w:numId="56">
    <w:abstractNumId w:val="57"/>
  </w:num>
  <w:num w:numId="57">
    <w:abstractNumId w:val="54"/>
  </w:num>
  <w:num w:numId="58">
    <w:abstractNumId w:val="30"/>
  </w:num>
  <w:num w:numId="59">
    <w:abstractNumId w:val="10"/>
  </w:num>
  <w:num w:numId="6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tKwFAFkw0FY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239"/>
    <w:rsid w:val="00036274"/>
    <w:rsid w:val="00036350"/>
    <w:rsid w:val="000367BA"/>
    <w:rsid w:val="00036B00"/>
    <w:rsid w:val="000372CF"/>
    <w:rsid w:val="00037424"/>
    <w:rsid w:val="00040231"/>
    <w:rsid w:val="0004029D"/>
    <w:rsid w:val="000403A1"/>
    <w:rsid w:val="000409B1"/>
    <w:rsid w:val="0004101C"/>
    <w:rsid w:val="000422B3"/>
    <w:rsid w:val="00042841"/>
    <w:rsid w:val="0004285A"/>
    <w:rsid w:val="00042BFA"/>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E18"/>
    <w:rsid w:val="000505AC"/>
    <w:rsid w:val="00050A89"/>
    <w:rsid w:val="00051873"/>
    <w:rsid w:val="00051B47"/>
    <w:rsid w:val="00051D76"/>
    <w:rsid w:val="00051EFF"/>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76"/>
    <w:rsid w:val="000618FA"/>
    <w:rsid w:val="000623CC"/>
    <w:rsid w:val="000623F8"/>
    <w:rsid w:val="000625C9"/>
    <w:rsid w:val="00062944"/>
    <w:rsid w:val="000629C4"/>
    <w:rsid w:val="00062A56"/>
    <w:rsid w:val="00062F3B"/>
    <w:rsid w:val="0006428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4549"/>
    <w:rsid w:val="00075355"/>
    <w:rsid w:val="000753E6"/>
    <w:rsid w:val="0007567D"/>
    <w:rsid w:val="00075873"/>
    <w:rsid w:val="00075EDB"/>
    <w:rsid w:val="00076655"/>
    <w:rsid w:val="00076664"/>
    <w:rsid w:val="00076AA8"/>
    <w:rsid w:val="000772E1"/>
    <w:rsid w:val="00077AA7"/>
    <w:rsid w:val="000800A5"/>
    <w:rsid w:val="00081054"/>
    <w:rsid w:val="000811A3"/>
    <w:rsid w:val="000815BC"/>
    <w:rsid w:val="0008242E"/>
    <w:rsid w:val="00082ABA"/>
    <w:rsid w:val="00082BAE"/>
    <w:rsid w:val="00082C94"/>
    <w:rsid w:val="00082F86"/>
    <w:rsid w:val="0008351F"/>
    <w:rsid w:val="00083A3F"/>
    <w:rsid w:val="00083B56"/>
    <w:rsid w:val="00083D6A"/>
    <w:rsid w:val="00083E1E"/>
    <w:rsid w:val="000840F5"/>
    <w:rsid w:val="00084B43"/>
    <w:rsid w:val="00085662"/>
    <w:rsid w:val="000858B6"/>
    <w:rsid w:val="00085F1C"/>
    <w:rsid w:val="000861CF"/>
    <w:rsid w:val="0008624C"/>
    <w:rsid w:val="0008703D"/>
    <w:rsid w:val="00087312"/>
    <w:rsid w:val="00090262"/>
    <w:rsid w:val="00090707"/>
    <w:rsid w:val="000908A6"/>
    <w:rsid w:val="00090995"/>
    <w:rsid w:val="000919CF"/>
    <w:rsid w:val="00091D69"/>
    <w:rsid w:val="00091F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E24"/>
    <w:rsid w:val="00097E3F"/>
    <w:rsid w:val="000A0D3A"/>
    <w:rsid w:val="000A13F1"/>
    <w:rsid w:val="000A1BF1"/>
    <w:rsid w:val="000A1D8D"/>
    <w:rsid w:val="000A1E88"/>
    <w:rsid w:val="000A2382"/>
    <w:rsid w:val="000A2984"/>
    <w:rsid w:val="000A2C59"/>
    <w:rsid w:val="000A33D8"/>
    <w:rsid w:val="000A34E3"/>
    <w:rsid w:val="000A3D30"/>
    <w:rsid w:val="000A482E"/>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1487"/>
    <w:rsid w:val="000F1591"/>
    <w:rsid w:val="000F15D4"/>
    <w:rsid w:val="000F1DB7"/>
    <w:rsid w:val="000F1E9C"/>
    <w:rsid w:val="000F241B"/>
    <w:rsid w:val="000F2467"/>
    <w:rsid w:val="000F25EE"/>
    <w:rsid w:val="000F3C75"/>
    <w:rsid w:val="000F446B"/>
    <w:rsid w:val="000F44EA"/>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D22"/>
    <w:rsid w:val="00106191"/>
    <w:rsid w:val="001063DA"/>
    <w:rsid w:val="001069F3"/>
    <w:rsid w:val="00106B0B"/>
    <w:rsid w:val="0010737D"/>
    <w:rsid w:val="0010737E"/>
    <w:rsid w:val="00107450"/>
    <w:rsid w:val="001075D0"/>
    <w:rsid w:val="00107AD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7099"/>
    <w:rsid w:val="00117CF5"/>
    <w:rsid w:val="0012112B"/>
    <w:rsid w:val="00121131"/>
    <w:rsid w:val="00122502"/>
    <w:rsid w:val="00122F46"/>
    <w:rsid w:val="00123319"/>
    <w:rsid w:val="001235E1"/>
    <w:rsid w:val="00123750"/>
    <w:rsid w:val="0012382D"/>
    <w:rsid w:val="00123DAB"/>
    <w:rsid w:val="00124E22"/>
    <w:rsid w:val="00124E6A"/>
    <w:rsid w:val="001253ED"/>
    <w:rsid w:val="00125637"/>
    <w:rsid w:val="001267D1"/>
    <w:rsid w:val="001269C8"/>
    <w:rsid w:val="001273A4"/>
    <w:rsid w:val="001276D9"/>
    <w:rsid w:val="00130047"/>
    <w:rsid w:val="00130D35"/>
    <w:rsid w:val="001315CE"/>
    <w:rsid w:val="00131C4A"/>
    <w:rsid w:val="00131F48"/>
    <w:rsid w:val="00132954"/>
    <w:rsid w:val="00132C45"/>
    <w:rsid w:val="001330F4"/>
    <w:rsid w:val="00133149"/>
    <w:rsid w:val="001331AC"/>
    <w:rsid w:val="001335E7"/>
    <w:rsid w:val="00133908"/>
    <w:rsid w:val="00134598"/>
    <w:rsid w:val="001345EF"/>
    <w:rsid w:val="00134888"/>
    <w:rsid w:val="00134C04"/>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7C5"/>
    <w:rsid w:val="00143D30"/>
    <w:rsid w:val="00143F5E"/>
    <w:rsid w:val="0014428A"/>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BAB"/>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C25"/>
    <w:rsid w:val="001660A7"/>
    <w:rsid w:val="001673E1"/>
    <w:rsid w:val="001675BC"/>
    <w:rsid w:val="0017041A"/>
    <w:rsid w:val="0017044D"/>
    <w:rsid w:val="00170610"/>
    <w:rsid w:val="00171321"/>
    <w:rsid w:val="00171821"/>
    <w:rsid w:val="00171A02"/>
    <w:rsid w:val="00171F98"/>
    <w:rsid w:val="001722C0"/>
    <w:rsid w:val="00172D39"/>
    <w:rsid w:val="001749CD"/>
    <w:rsid w:val="001753E8"/>
    <w:rsid w:val="001759F3"/>
    <w:rsid w:val="00175BEE"/>
    <w:rsid w:val="00176612"/>
    <w:rsid w:val="001766F6"/>
    <w:rsid w:val="00176D5D"/>
    <w:rsid w:val="00176DA0"/>
    <w:rsid w:val="00176FB6"/>
    <w:rsid w:val="001777FB"/>
    <w:rsid w:val="00177B81"/>
    <w:rsid w:val="00177D1A"/>
    <w:rsid w:val="00180641"/>
    <w:rsid w:val="00180D00"/>
    <w:rsid w:val="00180D12"/>
    <w:rsid w:val="0018186F"/>
    <w:rsid w:val="0018203F"/>
    <w:rsid w:val="00182557"/>
    <w:rsid w:val="001826C5"/>
    <w:rsid w:val="001827B3"/>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70F"/>
    <w:rsid w:val="00195CDB"/>
    <w:rsid w:val="0019628C"/>
    <w:rsid w:val="00196757"/>
    <w:rsid w:val="00196FFF"/>
    <w:rsid w:val="00197526"/>
    <w:rsid w:val="001A0364"/>
    <w:rsid w:val="001A1D3E"/>
    <w:rsid w:val="001A26A2"/>
    <w:rsid w:val="001A2B58"/>
    <w:rsid w:val="001A2F73"/>
    <w:rsid w:val="001A376F"/>
    <w:rsid w:val="001A3C46"/>
    <w:rsid w:val="001A3C6A"/>
    <w:rsid w:val="001A3D90"/>
    <w:rsid w:val="001A442C"/>
    <w:rsid w:val="001A4436"/>
    <w:rsid w:val="001A4EC5"/>
    <w:rsid w:val="001A5495"/>
    <w:rsid w:val="001A54A7"/>
    <w:rsid w:val="001A5DE1"/>
    <w:rsid w:val="001A6785"/>
    <w:rsid w:val="001A6D69"/>
    <w:rsid w:val="001A76FC"/>
    <w:rsid w:val="001A7BC6"/>
    <w:rsid w:val="001A7C6A"/>
    <w:rsid w:val="001A7ED4"/>
    <w:rsid w:val="001B00FF"/>
    <w:rsid w:val="001B0566"/>
    <w:rsid w:val="001B0692"/>
    <w:rsid w:val="001B06A8"/>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F73"/>
    <w:rsid w:val="001E0202"/>
    <w:rsid w:val="001E02EB"/>
    <w:rsid w:val="001E0BB4"/>
    <w:rsid w:val="001E0DA6"/>
    <w:rsid w:val="001E103E"/>
    <w:rsid w:val="001E11C3"/>
    <w:rsid w:val="001E122C"/>
    <w:rsid w:val="001E1498"/>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C62"/>
    <w:rsid w:val="00202D5E"/>
    <w:rsid w:val="002034C0"/>
    <w:rsid w:val="0020372A"/>
    <w:rsid w:val="00203DCE"/>
    <w:rsid w:val="00204515"/>
    <w:rsid w:val="0020488D"/>
    <w:rsid w:val="00204F79"/>
    <w:rsid w:val="0020513B"/>
    <w:rsid w:val="00205447"/>
    <w:rsid w:val="00205BD5"/>
    <w:rsid w:val="00206088"/>
    <w:rsid w:val="002061F6"/>
    <w:rsid w:val="002061FA"/>
    <w:rsid w:val="002063B0"/>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813"/>
    <w:rsid w:val="002178CF"/>
    <w:rsid w:val="00217A44"/>
    <w:rsid w:val="002200E7"/>
    <w:rsid w:val="0022062D"/>
    <w:rsid w:val="002206BF"/>
    <w:rsid w:val="002212F7"/>
    <w:rsid w:val="00221611"/>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3B6"/>
    <w:rsid w:val="00231372"/>
    <w:rsid w:val="0023238F"/>
    <w:rsid w:val="0023387F"/>
    <w:rsid w:val="00233AC9"/>
    <w:rsid w:val="00233FF5"/>
    <w:rsid w:val="00234A20"/>
    <w:rsid w:val="00235027"/>
    <w:rsid w:val="002358AA"/>
    <w:rsid w:val="00235F14"/>
    <w:rsid w:val="0023673C"/>
    <w:rsid w:val="00237570"/>
    <w:rsid w:val="0024003D"/>
    <w:rsid w:val="00240622"/>
    <w:rsid w:val="002406B2"/>
    <w:rsid w:val="00240810"/>
    <w:rsid w:val="002420E2"/>
    <w:rsid w:val="002421DD"/>
    <w:rsid w:val="00242549"/>
    <w:rsid w:val="00242872"/>
    <w:rsid w:val="0024298C"/>
    <w:rsid w:val="00242C35"/>
    <w:rsid w:val="002430C6"/>
    <w:rsid w:val="0024310F"/>
    <w:rsid w:val="0024337A"/>
    <w:rsid w:val="00244AAA"/>
    <w:rsid w:val="00244C3F"/>
    <w:rsid w:val="00245436"/>
    <w:rsid w:val="0024549D"/>
    <w:rsid w:val="0024594C"/>
    <w:rsid w:val="00245A38"/>
    <w:rsid w:val="002464F0"/>
    <w:rsid w:val="0024658F"/>
    <w:rsid w:val="00246662"/>
    <w:rsid w:val="00246E60"/>
    <w:rsid w:val="002475B5"/>
    <w:rsid w:val="00247EC7"/>
    <w:rsid w:val="00247ED2"/>
    <w:rsid w:val="00250257"/>
    <w:rsid w:val="00250548"/>
    <w:rsid w:val="00250E97"/>
    <w:rsid w:val="00251489"/>
    <w:rsid w:val="002516B6"/>
    <w:rsid w:val="002516F9"/>
    <w:rsid w:val="00252087"/>
    <w:rsid w:val="002523D8"/>
    <w:rsid w:val="00252A4A"/>
    <w:rsid w:val="00252B58"/>
    <w:rsid w:val="00252E81"/>
    <w:rsid w:val="00252E9B"/>
    <w:rsid w:val="0025313E"/>
    <w:rsid w:val="00253316"/>
    <w:rsid w:val="00253BCB"/>
    <w:rsid w:val="00253DC3"/>
    <w:rsid w:val="00254DA6"/>
    <w:rsid w:val="00254F08"/>
    <w:rsid w:val="00255391"/>
    <w:rsid w:val="002557B7"/>
    <w:rsid w:val="0025632D"/>
    <w:rsid w:val="002564F6"/>
    <w:rsid w:val="00256C1C"/>
    <w:rsid w:val="00256ED1"/>
    <w:rsid w:val="0025702C"/>
    <w:rsid w:val="00257728"/>
    <w:rsid w:val="002577BF"/>
    <w:rsid w:val="0026070D"/>
    <w:rsid w:val="00260D84"/>
    <w:rsid w:val="002615A2"/>
    <w:rsid w:val="002617D0"/>
    <w:rsid w:val="00261B2A"/>
    <w:rsid w:val="00261BBF"/>
    <w:rsid w:val="00262111"/>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B5B"/>
    <w:rsid w:val="00277B8D"/>
    <w:rsid w:val="002800EE"/>
    <w:rsid w:val="00280391"/>
    <w:rsid w:val="002806F2"/>
    <w:rsid w:val="00280A09"/>
    <w:rsid w:val="00280C74"/>
    <w:rsid w:val="00280CD5"/>
    <w:rsid w:val="002811AC"/>
    <w:rsid w:val="00281E93"/>
    <w:rsid w:val="00282055"/>
    <w:rsid w:val="00282096"/>
    <w:rsid w:val="002820D1"/>
    <w:rsid w:val="00282556"/>
    <w:rsid w:val="00282934"/>
    <w:rsid w:val="00282B38"/>
    <w:rsid w:val="002830A2"/>
    <w:rsid w:val="00283B17"/>
    <w:rsid w:val="00283B72"/>
    <w:rsid w:val="00283EC8"/>
    <w:rsid w:val="00283F16"/>
    <w:rsid w:val="002853E9"/>
    <w:rsid w:val="0028583E"/>
    <w:rsid w:val="002858D8"/>
    <w:rsid w:val="002858DB"/>
    <w:rsid w:val="00285B62"/>
    <w:rsid w:val="00285B8C"/>
    <w:rsid w:val="00285C97"/>
    <w:rsid w:val="00285F89"/>
    <w:rsid w:val="00286035"/>
    <w:rsid w:val="00286826"/>
    <w:rsid w:val="002868C2"/>
    <w:rsid w:val="00286BDE"/>
    <w:rsid w:val="002874A9"/>
    <w:rsid w:val="002878B6"/>
    <w:rsid w:val="00290102"/>
    <w:rsid w:val="00290203"/>
    <w:rsid w:val="0029061E"/>
    <w:rsid w:val="00291062"/>
    <w:rsid w:val="0029147F"/>
    <w:rsid w:val="002914EA"/>
    <w:rsid w:val="00291FA3"/>
    <w:rsid w:val="00292299"/>
    <w:rsid w:val="002926D6"/>
    <w:rsid w:val="00292961"/>
    <w:rsid w:val="00292BE4"/>
    <w:rsid w:val="00292F09"/>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43A"/>
    <w:rsid w:val="002A18BF"/>
    <w:rsid w:val="002A1B72"/>
    <w:rsid w:val="002A2544"/>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C82"/>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26A1"/>
    <w:rsid w:val="002C2FC4"/>
    <w:rsid w:val="002C3146"/>
    <w:rsid w:val="002C3209"/>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927"/>
    <w:rsid w:val="002D1E14"/>
    <w:rsid w:val="002D1FA1"/>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536"/>
    <w:rsid w:val="002D6CEB"/>
    <w:rsid w:val="002D6EA5"/>
    <w:rsid w:val="002D7094"/>
    <w:rsid w:val="002D7B8C"/>
    <w:rsid w:val="002D7C33"/>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F02B1"/>
    <w:rsid w:val="002F096E"/>
    <w:rsid w:val="002F0A37"/>
    <w:rsid w:val="002F0F55"/>
    <w:rsid w:val="002F128D"/>
    <w:rsid w:val="002F183B"/>
    <w:rsid w:val="002F185B"/>
    <w:rsid w:val="002F1A5D"/>
    <w:rsid w:val="002F288B"/>
    <w:rsid w:val="002F32FF"/>
    <w:rsid w:val="002F415C"/>
    <w:rsid w:val="002F464B"/>
    <w:rsid w:val="002F4849"/>
    <w:rsid w:val="002F6371"/>
    <w:rsid w:val="002F65DA"/>
    <w:rsid w:val="002F6E75"/>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BBA"/>
    <w:rsid w:val="00312C38"/>
    <w:rsid w:val="003137AC"/>
    <w:rsid w:val="00313C81"/>
    <w:rsid w:val="003145B6"/>
    <w:rsid w:val="0031493E"/>
    <w:rsid w:val="00314FD8"/>
    <w:rsid w:val="003154A6"/>
    <w:rsid w:val="003157AE"/>
    <w:rsid w:val="003157ED"/>
    <w:rsid w:val="00315825"/>
    <w:rsid w:val="0031589C"/>
    <w:rsid w:val="00315D1B"/>
    <w:rsid w:val="00315FF6"/>
    <w:rsid w:val="003163BF"/>
    <w:rsid w:val="00316742"/>
    <w:rsid w:val="003169CA"/>
    <w:rsid w:val="00316A38"/>
    <w:rsid w:val="0031733D"/>
    <w:rsid w:val="003175CA"/>
    <w:rsid w:val="003175E6"/>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522B"/>
    <w:rsid w:val="00325295"/>
    <w:rsid w:val="0032546F"/>
    <w:rsid w:val="003258F1"/>
    <w:rsid w:val="003266FA"/>
    <w:rsid w:val="00330088"/>
    <w:rsid w:val="00330131"/>
    <w:rsid w:val="00330482"/>
    <w:rsid w:val="003305FC"/>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F09"/>
    <w:rsid w:val="00375322"/>
    <w:rsid w:val="003757CB"/>
    <w:rsid w:val="00375801"/>
    <w:rsid w:val="003758D8"/>
    <w:rsid w:val="00375916"/>
    <w:rsid w:val="00375BF5"/>
    <w:rsid w:val="00376095"/>
    <w:rsid w:val="0037654C"/>
    <w:rsid w:val="00376965"/>
    <w:rsid w:val="00376ABD"/>
    <w:rsid w:val="00376B5E"/>
    <w:rsid w:val="00377367"/>
    <w:rsid w:val="00377557"/>
    <w:rsid w:val="003776CE"/>
    <w:rsid w:val="00377AFE"/>
    <w:rsid w:val="00377D9A"/>
    <w:rsid w:val="00380E7C"/>
    <w:rsid w:val="00381AAB"/>
    <w:rsid w:val="00381F83"/>
    <w:rsid w:val="00382115"/>
    <w:rsid w:val="003824B1"/>
    <w:rsid w:val="00382CE7"/>
    <w:rsid w:val="0038331B"/>
    <w:rsid w:val="003833A9"/>
    <w:rsid w:val="0038459F"/>
    <w:rsid w:val="00385032"/>
    <w:rsid w:val="00385360"/>
    <w:rsid w:val="003855F9"/>
    <w:rsid w:val="00385D23"/>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6465"/>
    <w:rsid w:val="0039658D"/>
    <w:rsid w:val="003965AA"/>
    <w:rsid w:val="0039678F"/>
    <w:rsid w:val="00396B7A"/>
    <w:rsid w:val="003976DF"/>
    <w:rsid w:val="003979D2"/>
    <w:rsid w:val="003A00B4"/>
    <w:rsid w:val="003A02DE"/>
    <w:rsid w:val="003A0629"/>
    <w:rsid w:val="003A062A"/>
    <w:rsid w:val="003A0D2D"/>
    <w:rsid w:val="003A0D6D"/>
    <w:rsid w:val="003A1210"/>
    <w:rsid w:val="003A1582"/>
    <w:rsid w:val="003A1EA8"/>
    <w:rsid w:val="003A1EC1"/>
    <w:rsid w:val="003A2288"/>
    <w:rsid w:val="003A2C07"/>
    <w:rsid w:val="003A32B1"/>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B2B"/>
    <w:rsid w:val="003C2078"/>
    <w:rsid w:val="003C232C"/>
    <w:rsid w:val="003C2D05"/>
    <w:rsid w:val="003C2EC2"/>
    <w:rsid w:val="003C2F32"/>
    <w:rsid w:val="003C321B"/>
    <w:rsid w:val="003C3302"/>
    <w:rsid w:val="003C34ED"/>
    <w:rsid w:val="003C3C9F"/>
    <w:rsid w:val="003C4014"/>
    <w:rsid w:val="003C40F2"/>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663"/>
    <w:rsid w:val="003F6BBC"/>
    <w:rsid w:val="003F724F"/>
    <w:rsid w:val="003F748F"/>
    <w:rsid w:val="003F7785"/>
    <w:rsid w:val="003F7792"/>
    <w:rsid w:val="003F780C"/>
    <w:rsid w:val="0040040D"/>
    <w:rsid w:val="00400876"/>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30CF"/>
    <w:rsid w:val="004134D1"/>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B51"/>
    <w:rsid w:val="0042405A"/>
    <w:rsid w:val="004240F6"/>
    <w:rsid w:val="00424C3C"/>
    <w:rsid w:val="00424D16"/>
    <w:rsid w:val="00425060"/>
    <w:rsid w:val="0042548B"/>
    <w:rsid w:val="00425B61"/>
    <w:rsid w:val="00425B6A"/>
    <w:rsid w:val="00425F9F"/>
    <w:rsid w:val="00426709"/>
    <w:rsid w:val="00426A21"/>
    <w:rsid w:val="004273A6"/>
    <w:rsid w:val="004277AA"/>
    <w:rsid w:val="004300CB"/>
    <w:rsid w:val="004306D0"/>
    <w:rsid w:val="00430B14"/>
    <w:rsid w:val="00430E8B"/>
    <w:rsid w:val="00430F24"/>
    <w:rsid w:val="00431267"/>
    <w:rsid w:val="00431372"/>
    <w:rsid w:val="00431727"/>
    <w:rsid w:val="00431D0F"/>
    <w:rsid w:val="004320BB"/>
    <w:rsid w:val="004320FB"/>
    <w:rsid w:val="00432AEB"/>
    <w:rsid w:val="00432C17"/>
    <w:rsid w:val="00432E51"/>
    <w:rsid w:val="00432F17"/>
    <w:rsid w:val="00433262"/>
    <w:rsid w:val="004338D8"/>
    <w:rsid w:val="00433AA9"/>
    <w:rsid w:val="004342FD"/>
    <w:rsid w:val="0043433D"/>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878"/>
    <w:rsid w:val="00443AB4"/>
    <w:rsid w:val="00443C1E"/>
    <w:rsid w:val="00443EBE"/>
    <w:rsid w:val="004448A1"/>
    <w:rsid w:val="00444B1C"/>
    <w:rsid w:val="00444D1A"/>
    <w:rsid w:val="0044565E"/>
    <w:rsid w:val="004457FC"/>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217C"/>
    <w:rsid w:val="00452451"/>
    <w:rsid w:val="0045246F"/>
    <w:rsid w:val="0045281E"/>
    <w:rsid w:val="00453081"/>
    <w:rsid w:val="00453797"/>
    <w:rsid w:val="00453D09"/>
    <w:rsid w:val="00454B83"/>
    <w:rsid w:val="00455000"/>
    <w:rsid w:val="004550F0"/>
    <w:rsid w:val="004551CC"/>
    <w:rsid w:val="004552FC"/>
    <w:rsid w:val="004562DC"/>
    <w:rsid w:val="0045687C"/>
    <w:rsid w:val="00456A92"/>
    <w:rsid w:val="00456DC2"/>
    <w:rsid w:val="0045716F"/>
    <w:rsid w:val="0045748D"/>
    <w:rsid w:val="004577B3"/>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77D"/>
    <w:rsid w:val="00472B04"/>
    <w:rsid w:val="00472E1C"/>
    <w:rsid w:val="00473297"/>
    <w:rsid w:val="0047381F"/>
    <w:rsid w:val="004739D6"/>
    <w:rsid w:val="0047401E"/>
    <w:rsid w:val="0047489F"/>
    <w:rsid w:val="00475261"/>
    <w:rsid w:val="0047558F"/>
    <w:rsid w:val="00476695"/>
    <w:rsid w:val="004767B5"/>
    <w:rsid w:val="00476F5D"/>
    <w:rsid w:val="0047766A"/>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1E58"/>
    <w:rsid w:val="0049269D"/>
    <w:rsid w:val="004929AC"/>
    <w:rsid w:val="00492A34"/>
    <w:rsid w:val="00492DC5"/>
    <w:rsid w:val="00492F93"/>
    <w:rsid w:val="00493055"/>
    <w:rsid w:val="00493CAF"/>
    <w:rsid w:val="004944D5"/>
    <w:rsid w:val="004945C7"/>
    <w:rsid w:val="00494721"/>
    <w:rsid w:val="00494A2B"/>
    <w:rsid w:val="00494E07"/>
    <w:rsid w:val="00495D24"/>
    <w:rsid w:val="00496312"/>
    <w:rsid w:val="00496653"/>
    <w:rsid w:val="004968BB"/>
    <w:rsid w:val="00496D40"/>
    <w:rsid w:val="00496EBD"/>
    <w:rsid w:val="0049736A"/>
    <w:rsid w:val="0049769A"/>
    <w:rsid w:val="00497A10"/>
    <w:rsid w:val="00497D4B"/>
    <w:rsid w:val="004A0419"/>
    <w:rsid w:val="004A0C32"/>
    <w:rsid w:val="004A0ED2"/>
    <w:rsid w:val="004A119B"/>
    <w:rsid w:val="004A1853"/>
    <w:rsid w:val="004A212C"/>
    <w:rsid w:val="004A267C"/>
    <w:rsid w:val="004A2A91"/>
    <w:rsid w:val="004A2DB0"/>
    <w:rsid w:val="004A2EF0"/>
    <w:rsid w:val="004A4039"/>
    <w:rsid w:val="004A4C07"/>
    <w:rsid w:val="004A54AB"/>
    <w:rsid w:val="004A567C"/>
    <w:rsid w:val="004A5C96"/>
    <w:rsid w:val="004A5D77"/>
    <w:rsid w:val="004A5DD0"/>
    <w:rsid w:val="004A6360"/>
    <w:rsid w:val="004A65BB"/>
    <w:rsid w:val="004A673E"/>
    <w:rsid w:val="004A6C87"/>
    <w:rsid w:val="004A6D85"/>
    <w:rsid w:val="004A6E75"/>
    <w:rsid w:val="004A71F4"/>
    <w:rsid w:val="004A778F"/>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BF"/>
    <w:rsid w:val="004B5A67"/>
    <w:rsid w:val="004B5BC3"/>
    <w:rsid w:val="004B5BD6"/>
    <w:rsid w:val="004B5E78"/>
    <w:rsid w:val="004B650D"/>
    <w:rsid w:val="004B6E56"/>
    <w:rsid w:val="004B77C6"/>
    <w:rsid w:val="004B7E2E"/>
    <w:rsid w:val="004B7FE8"/>
    <w:rsid w:val="004C0856"/>
    <w:rsid w:val="004C0A41"/>
    <w:rsid w:val="004C0D23"/>
    <w:rsid w:val="004C1C19"/>
    <w:rsid w:val="004C1FE6"/>
    <w:rsid w:val="004C2703"/>
    <w:rsid w:val="004C38F8"/>
    <w:rsid w:val="004C3C41"/>
    <w:rsid w:val="004C3D88"/>
    <w:rsid w:val="004C4999"/>
    <w:rsid w:val="004C4F86"/>
    <w:rsid w:val="004C500B"/>
    <w:rsid w:val="004C50CC"/>
    <w:rsid w:val="004C513B"/>
    <w:rsid w:val="004C5AC5"/>
    <w:rsid w:val="004C5DFA"/>
    <w:rsid w:val="004C5E0E"/>
    <w:rsid w:val="004C6756"/>
    <w:rsid w:val="004C7660"/>
    <w:rsid w:val="004D097F"/>
    <w:rsid w:val="004D0A02"/>
    <w:rsid w:val="004D0A6F"/>
    <w:rsid w:val="004D1262"/>
    <w:rsid w:val="004D209D"/>
    <w:rsid w:val="004D2D4E"/>
    <w:rsid w:val="004D2E48"/>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5889"/>
    <w:rsid w:val="004E5D9E"/>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604"/>
    <w:rsid w:val="005016E5"/>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409"/>
    <w:rsid w:val="00532ED2"/>
    <w:rsid w:val="005333F4"/>
    <w:rsid w:val="00533570"/>
    <w:rsid w:val="00533604"/>
    <w:rsid w:val="00533825"/>
    <w:rsid w:val="005341D0"/>
    <w:rsid w:val="0053461C"/>
    <w:rsid w:val="00534754"/>
    <w:rsid w:val="00535DB8"/>
    <w:rsid w:val="00536756"/>
    <w:rsid w:val="005368B8"/>
    <w:rsid w:val="00536C3C"/>
    <w:rsid w:val="00536D66"/>
    <w:rsid w:val="00536DE1"/>
    <w:rsid w:val="00536F41"/>
    <w:rsid w:val="005372D5"/>
    <w:rsid w:val="0053758D"/>
    <w:rsid w:val="005378EF"/>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150"/>
    <w:rsid w:val="0055158B"/>
    <w:rsid w:val="00551BAD"/>
    <w:rsid w:val="00551E49"/>
    <w:rsid w:val="005527B8"/>
    <w:rsid w:val="00552CEE"/>
    <w:rsid w:val="00552DFC"/>
    <w:rsid w:val="00553248"/>
    <w:rsid w:val="0055352C"/>
    <w:rsid w:val="005540CE"/>
    <w:rsid w:val="00554700"/>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6E5"/>
    <w:rsid w:val="00562904"/>
    <w:rsid w:val="00562950"/>
    <w:rsid w:val="00562AA9"/>
    <w:rsid w:val="005637D1"/>
    <w:rsid w:val="00563C76"/>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16B9"/>
    <w:rsid w:val="00571796"/>
    <w:rsid w:val="0057183A"/>
    <w:rsid w:val="00571C73"/>
    <w:rsid w:val="00571ECF"/>
    <w:rsid w:val="00571F43"/>
    <w:rsid w:val="00573218"/>
    <w:rsid w:val="005733E7"/>
    <w:rsid w:val="00573606"/>
    <w:rsid w:val="00573A9F"/>
    <w:rsid w:val="00574422"/>
    <w:rsid w:val="00574C41"/>
    <w:rsid w:val="00574D44"/>
    <w:rsid w:val="005750D4"/>
    <w:rsid w:val="00576564"/>
    <w:rsid w:val="00576D21"/>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ED7"/>
    <w:rsid w:val="0058466A"/>
    <w:rsid w:val="00585D80"/>
    <w:rsid w:val="00585FDE"/>
    <w:rsid w:val="005868D6"/>
    <w:rsid w:val="00587160"/>
    <w:rsid w:val="00587C4B"/>
    <w:rsid w:val="005907A8"/>
    <w:rsid w:val="005915C9"/>
    <w:rsid w:val="005924E5"/>
    <w:rsid w:val="00592EA8"/>
    <w:rsid w:val="0059332A"/>
    <w:rsid w:val="0059367D"/>
    <w:rsid w:val="005939EE"/>
    <w:rsid w:val="00594623"/>
    <w:rsid w:val="0059485A"/>
    <w:rsid w:val="005953F9"/>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F6"/>
    <w:rsid w:val="005A18A4"/>
    <w:rsid w:val="005A21B5"/>
    <w:rsid w:val="005A2431"/>
    <w:rsid w:val="005A3745"/>
    <w:rsid w:val="005A4520"/>
    <w:rsid w:val="005A4C93"/>
    <w:rsid w:val="005A51F9"/>
    <w:rsid w:val="005A54C5"/>
    <w:rsid w:val="005A5C09"/>
    <w:rsid w:val="005A65DD"/>
    <w:rsid w:val="005A73C5"/>
    <w:rsid w:val="005A7C29"/>
    <w:rsid w:val="005B078E"/>
    <w:rsid w:val="005B0867"/>
    <w:rsid w:val="005B08E2"/>
    <w:rsid w:val="005B0A4B"/>
    <w:rsid w:val="005B0AD8"/>
    <w:rsid w:val="005B1556"/>
    <w:rsid w:val="005B1924"/>
    <w:rsid w:val="005B1E27"/>
    <w:rsid w:val="005B1F32"/>
    <w:rsid w:val="005B2C93"/>
    <w:rsid w:val="005B320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2BD"/>
    <w:rsid w:val="005B749B"/>
    <w:rsid w:val="005B77AD"/>
    <w:rsid w:val="005B7B4E"/>
    <w:rsid w:val="005C01DC"/>
    <w:rsid w:val="005C0671"/>
    <w:rsid w:val="005C0850"/>
    <w:rsid w:val="005C0D18"/>
    <w:rsid w:val="005C0E76"/>
    <w:rsid w:val="005C10CA"/>
    <w:rsid w:val="005C168A"/>
    <w:rsid w:val="005C1935"/>
    <w:rsid w:val="005C197B"/>
    <w:rsid w:val="005C199E"/>
    <w:rsid w:val="005C1CB0"/>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472F"/>
    <w:rsid w:val="005E48B6"/>
    <w:rsid w:val="005E48ED"/>
    <w:rsid w:val="005E49B0"/>
    <w:rsid w:val="005E4FAF"/>
    <w:rsid w:val="005E62D2"/>
    <w:rsid w:val="005E6B21"/>
    <w:rsid w:val="005E6B3B"/>
    <w:rsid w:val="005E75E5"/>
    <w:rsid w:val="005E789F"/>
    <w:rsid w:val="005E7A05"/>
    <w:rsid w:val="005E7DC1"/>
    <w:rsid w:val="005E7E10"/>
    <w:rsid w:val="005F0719"/>
    <w:rsid w:val="005F0DAE"/>
    <w:rsid w:val="005F0ED6"/>
    <w:rsid w:val="005F1184"/>
    <w:rsid w:val="005F126B"/>
    <w:rsid w:val="005F14AB"/>
    <w:rsid w:val="005F1503"/>
    <w:rsid w:val="005F268C"/>
    <w:rsid w:val="005F2BAB"/>
    <w:rsid w:val="005F2FA8"/>
    <w:rsid w:val="005F2FB1"/>
    <w:rsid w:val="005F3254"/>
    <w:rsid w:val="005F350D"/>
    <w:rsid w:val="005F3980"/>
    <w:rsid w:val="005F473A"/>
    <w:rsid w:val="005F4E2D"/>
    <w:rsid w:val="005F53C7"/>
    <w:rsid w:val="005F575B"/>
    <w:rsid w:val="005F63C3"/>
    <w:rsid w:val="005F66A0"/>
    <w:rsid w:val="005F6767"/>
    <w:rsid w:val="005F6C53"/>
    <w:rsid w:val="005F6CAE"/>
    <w:rsid w:val="005F7061"/>
    <w:rsid w:val="005F716C"/>
    <w:rsid w:val="005F7B98"/>
    <w:rsid w:val="006002BD"/>
    <w:rsid w:val="006002CD"/>
    <w:rsid w:val="006008D3"/>
    <w:rsid w:val="00600973"/>
    <w:rsid w:val="006009D1"/>
    <w:rsid w:val="00600B62"/>
    <w:rsid w:val="00600F2C"/>
    <w:rsid w:val="00601022"/>
    <w:rsid w:val="00601297"/>
    <w:rsid w:val="00601566"/>
    <w:rsid w:val="006015D5"/>
    <w:rsid w:val="00601654"/>
    <w:rsid w:val="00601C98"/>
    <w:rsid w:val="00601F5B"/>
    <w:rsid w:val="0060261F"/>
    <w:rsid w:val="0060264C"/>
    <w:rsid w:val="00602695"/>
    <w:rsid w:val="006031E1"/>
    <w:rsid w:val="00603330"/>
    <w:rsid w:val="00603ACE"/>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8DF"/>
    <w:rsid w:val="00636A95"/>
    <w:rsid w:val="00637044"/>
    <w:rsid w:val="006371A1"/>
    <w:rsid w:val="0063722C"/>
    <w:rsid w:val="00637838"/>
    <w:rsid w:val="00637E29"/>
    <w:rsid w:val="00637E81"/>
    <w:rsid w:val="00640379"/>
    <w:rsid w:val="00640802"/>
    <w:rsid w:val="00640C80"/>
    <w:rsid w:val="00641477"/>
    <w:rsid w:val="0064170E"/>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F74"/>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2AE"/>
    <w:rsid w:val="00657587"/>
    <w:rsid w:val="006576BD"/>
    <w:rsid w:val="00657D79"/>
    <w:rsid w:val="006600E0"/>
    <w:rsid w:val="00660514"/>
    <w:rsid w:val="0066099A"/>
    <w:rsid w:val="00661164"/>
    <w:rsid w:val="00661538"/>
    <w:rsid w:val="00662169"/>
    <w:rsid w:val="00662259"/>
    <w:rsid w:val="00662533"/>
    <w:rsid w:val="00662E99"/>
    <w:rsid w:val="0066315B"/>
    <w:rsid w:val="00663694"/>
    <w:rsid w:val="0066389D"/>
    <w:rsid w:val="006644EC"/>
    <w:rsid w:val="00664C25"/>
    <w:rsid w:val="00664F2C"/>
    <w:rsid w:val="006652A4"/>
    <w:rsid w:val="00665C9D"/>
    <w:rsid w:val="00665FF8"/>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8A6"/>
    <w:rsid w:val="006761E5"/>
    <w:rsid w:val="0067622E"/>
    <w:rsid w:val="00676B0F"/>
    <w:rsid w:val="00676FDD"/>
    <w:rsid w:val="00677AFD"/>
    <w:rsid w:val="0068049E"/>
    <w:rsid w:val="00680606"/>
    <w:rsid w:val="006809E3"/>
    <w:rsid w:val="00680C88"/>
    <w:rsid w:val="0068187D"/>
    <w:rsid w:val="006823AA"/>
    <w:rsid w:val="006824A0"/>
    <w:rsid w:val="00682FB4"/>
    <w:rsid w:val="00683226"/>
    <w:rsid w:val="0068324D"/>
    <w:rsid w:val="00683415"/>
    <w:rsid w:val="006839D5"/>
    <w:rsid w:val="00683BFA"/>
    <w:rsid w:val="0068457C"/>
    <w:rsid w:val="0068489D"/>
    <w:rsid w:val="00685202"/>
    <w:rsid w:val="00685350"/>
    <w:rsid w:val="0068561D"/>
    <w:rsid w:val="00685ADF"/>
    <w:rsid w:val="00685AEA"/>
    <w:rsid w:val="0068603B"/>
    <w:rsid w:val="00686205"/>
    <w:rsid w:val="0068635F"/>
    <w:rsid w:val="006866BA"/>
    <w:rsid w:val="00686967"/>
    <w:rsid w:val="00686ADA"/>
    <w:rsid w:val="006872E5"/>
    <w:rsid w:val="0068733B"/>
    <w:rsid w:val="00687632"/>
    <w:rsid w:val="00687818"/>
    <w:rsid w:val="006878C7"/>
    <w:rsid w:val="00687CBF"/>
    <w:rsid w:val="00687EC1"/>
    <w:rsid w:val="00690137"/>
    <w:rsid w:val="006902B9"/>
    <w:rsid w:val="006907FF"/>
    <w:rsid w:val="0069138D"/>
    <w:rsid w:val="00691578"/>
    <w:rsid w:val="00691AA7"/>
    <w:rsid w:val="00691C0F"/>
    <w:rsid w:val="00691D65"/>
    <w:rsid w:val="0069209E"/>
    <w:rsid w:val="0069363B"/>
    <w:rsid w:val="006940B6"/>
    <w:rsid w:val="00694264"/>
    <w:rsid w:val="00694421"/>
    <w:rsid w:val="00694462"/>
    <w:rsid w:val="00696140"/>
    <w:rsid w:val="00697464"/>
    <w:rsid w:val="006974FB"/>
    <w:rsid w:val="0069769A"/>
    <w:rsid w:val="00697DFD"/>
    <w:rsid w:val="00697E41"/>
    <w:rsid w:val="006A0035"/>
    <w:rsid w:val="006A00E0"/>
    <w:rsid w:val="006A0CBE"/>
    <w:rsid w:val="006A1227"/>
    <w:rsid w:val="006A1357"/>
    <w:rsid w:val="006A148A"/>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7235"/>
    <w:rsid w:val="006A79CA"/>
    <w:rsid w:val="006B0165"/>
    <w:rsid w:val="006B0ADB"/>
    <w:rsid w:val="006B1648"/>
    <w:rsid w:val="006B1880"/>
    <w:rsid w:val="006B1F74"/>
    <w:rsid w:val="006B2452"/>
    <w:rsid w:val="006B2E36"/>
    <w:rsid w:val="006B384C"/>
    <w:rsid w:val="006B4040"/>
    <w:rsid w:val="006B408D"/>
    <w:rsid w:val="006B4293"/>
    <w:rsid w:val="006B46E1"/>
    <w:rsid w:val="006B4741"/>
    <w:rsid w:val="006B4923"/>
    <w:rsid w:val="006B4A8F"/>
    <w:rsid w:val="006B4F26"/>
    <w:rsid w:val="006B750D"/>
    <w:rsid w:val="006B77B6"/>
    <w:rsid w:val="006C0758"/>
    <w:rsid w:val="006C077B"/>
    <w:rsid w:val="006C0ADF"/>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418"/>
    <w:rsid w:val="006E46CD"/>
    <w:rsid w:val="006E4951"/>
    <w:rsid w:val="006E4DED"/>
    <w:rsid w:val="006E53C8"/>
    <w:rsid w:val="006E5849"/>
    <w:rsid w:val="006E5CF9"/>
    <w:rsid w:val="006E643F"/>
    <w:rsid w:val="006E6F68"/>
    <w:rsid w:val="006E757E"/>
    <w:rsid w:val="006E76EC"/>
    <w:rsid w:val="006E7B3C"/>
    <w:rsid w:val="006F031F"/>
    <w:rsid w:val="006F03DD"/>
    <w:rsid w:val="006F03E7"/>
    <w:rsid w:val="006F0582"/>
    <w:rsid w:val="006F0AFF"/>
    <w:rsid w:val="006F18D6"/>
    <w:rsid w:val="006F1B7C"/>
    <w:rsid w:val="006F26E7"/>
    <w:rsid w:val="006F2887"/>
    <w:rsid w:val="006F2B8C"/>
    <w:rsid w:val="006F2BF1"/>
    <w:rsid w:val="006F31DE"/>
    <w:rsid w:val="006F3BBB"/>
    <w:rsid w:val="006F4F18"/>
    <w:rsid w:val="006F5028"/>
    <w:rsid w:val="006F6143"/>
    <w:rsid w:val="006F6A97"/>
    <w:rsid w:val="006F7248"/>
    <w:rsid w:val="006F77E8"/>
    <w:rsid w:val="006F7935"/>
    <w:rsid w:val="006F79EC"/>
    <w:rsid w:val="006F7AF2"/>
    <w:rsid w:val="006F7E20"/>
    <w:rsid w:val="00700004"/>
    <w:rsid w:val="007001A8"/>
    <w:rsid w:val="007004BB"/>
    <w:rsid w:val="007006D7"/>
    <w:rsid w:val="00700A7F"/>
    <w:rsid w:val="00700DD2"/>
    <w:rsid w:val="00700EB7"/>
    <w:rsid w:val="00701584"/>
    <w:rsid w:val="00701764"/>
    <w:rsid w:val="00701A81"/>
    <w:rsid w:val="00701D9A"/>
    <w:rsid w:val="00701E19"/>
    <w:rsid w:val="00702051"/>
    <w:rsid w:val="00702318"/>
    <w:rsid w:val="0070280F"/>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A32"/>
    <w:rsid w:val="007130F7"/>
    <w:rsid w:val="00713436"/>
    <w:rsid w:val="00713CEC"/>
    <w:rsid w:val="00713D27"/>
    <w:rsid w:val="00714034"/>
    <w:rsid w:val="00714107"/>
    <w:rsid w:val="007143FC"/>
    <w:rsid w:val="0071652F"/>
    <w:rsid w:val="0071677D"/>
    <w:rsid w:val="00716C1F"/>
    <w:rsid w:val="00717046"/>
    <w:rsid w:val="00717FBB"/>
    <w:rsid w:val="00720559"/>
    <w:rsid w:val="007208C8"/>
    <w:rsid w:val="00721203"/>
    <w:rsid w:val="007214AD"/>
    <w:rsid w:val="007216DE"/>
    <w:rsid w:val="007218E9"/>
    <w:rsid w:val="00721997"/>
    <w:rsid w:val="00721B63"/>
    <w:rsid w:val="00721CB9"/>
    <w:rsid w:val="007232A8"/>
    <w:rsid w:val="00723707"/>
    <w:rsid w:val="007237AE"/>
    <w:rsid w:val="00723E83"/>
    <w:rsid w:val="00723EB2"/>
    <w:rsid w:val="00724595"/>
    <w:rsid w:val="00724883"/>
    <w:rsid w:val="00726721"/>
    <w:rsid w:val="007270DE"/>
    <w:rsid w:val="007273A9"/>
    <w:rsid w:val="0073037A"/>
    <w:rsid w:val="00730429"/>
    <w:rsid w:val="00730614"/>
    <w:rsid w:val="0073071F"/>
    <w:rsid w:val="00730C53"/>
    <w:rsid w:val="007311C8"/>
    <w:rsid w:val="00731857"/>
    <w:rsid w:val="007320DB"/>
    <w:rsid w:val="007322D8"/>
    <w:rsid w:val="007324AE"/>
    <w:rsid w:val="00732D25"/>
    <w:rsid w:val="00732E19"/>
    <w:rsid w:val="00733253"/>
    <w:rsid w:val="00733515"/>
    <w:rsid w:val="0073381A"/>
    <w:rsid w:val="00733AF5"/>
    <w:rsid w:val="00734167"/>
    <w:rsid w:val="00734417"/>
    <w:rsid w:val="00734C6E"/>
    <w:rsid w:val="00734E8A"/>
    <w:rsid w:val="00734FD5"/>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F49"/>
    <w:rsid w:val="00741BBD"/>
    <w:rsid w:val="007423D5"/>
    <w:rsid w:val="00742427"/>
    <w:rsid w:val="00743227"/>
    <w:rsid w:val="007437B1"/>
    <w:rsid w:val="007440E5"/>
    <w:rsid w:val="00744BBB"/>
    <w:rsid w:val="00745291"/>
    <w:rsid w:val="00745968"/>
    <w:rsid w:val="007460BB"/>
    <w:rsid w:val="007470FB"/>
    <w:rsid w:val="00747552"/>
    <w:rsid w:val="00747651"/>
    <w:rsid w:val="00747BEB"/>
    <w:rsid w:val="007501E8"/>
    <w:rsid w:val="00750908"/>
    <w:rsid w:val="00750C76"/>
    <w:rsid w:val="00751061"/>
    <w:rsid w:val="007510D6"/>
    <w:rsid w:val="007511ED"/>
    <w:rsid w:val="007522F5"/>
    <w:rsid w:val="007525F1"/>
    <w:rsid w:val="00752701"/>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8CF"/>
    <w:rsid w:val="00762F74"/>
    <w:rsid w:val="007633C6"/>
    <w:rsid w:val="007633DE"/>
    <w:rsid w:val="00763B7F"/>
    <w:rsid w:val="00763D8E"/>
    <w:rsid w:val="0076437D"/>
    <w:rsid w:val="00764E82"/>
    <w:rsid w:val="007657A8"/>
    <w:rsid w:val="00765842"/>
    <w:rsid w:val="00765D01"/>
    <w:rsid w:val="00765D87"/>
    <w:rsid w:val="0076602E"/>
    <w:rsid w:val="00766231"/>
    <w:rsid w:val="007664BF"/>
    <w:rsid w:val="00766C2E"/>
    <w:rsid w:val="00767890"/>
    <w:rsid w:val="00767D46"/>
    <w:rsid w:val="00767D48"/>
    <w:rsid w:val="00770285"/>
    <w:rsid w:val="007703E5"/>
    <w:rsid w:val="00770FF8"/>
    <w:rsid w:val="00771B84"/>
    <w:rsid w:val="00771D0B"/>
    <w:rsid w:val="00771F09"/>
    <w:rsid w:val="00772845"/>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C1E"/>
    <w:rsid w:val="007A7FCE"/>
    <w:rsid w:val="007B0219"/>
    <w:rsid w:val="007B1014"/>
    <w:rsid w:val="007B1CA9"/>
    <w:rsid w:val="007B1D01"/>
    <w:rsid w:val="007B2734"/>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BB"/>
    <w:rsid w:val="007C3321"/>
    <w:rsid w:val="007C383E"/>
    <w:rsid w:val="007C39A2"/>
    <w:rsid w:val="007C415C"/>
    <w:rsid w:val="007C4406"/>
    <w:rsid w:val="007C480E"/>
    <w:rsid w:val="007C5763"/>
    <w:rsid w:val="007C58FA"/>
    <w:rsid w:val="007C6982"/>
    <w:rsid w:val="007C6C9B"/>
    <w:rsid w:val="007C73C2"/>
    <w:rsid w:val="007D08EA"/>
    <w:rsid w:val="007D09F2"/>
    <w:rsid w:val="007D0C13"/>
    <w:rsid w:val="007D1101"/>
    <w:rsid w:val="007D11C9"/>
    <w:rsid w:val="007D14BB"/>
    <w:rsid w:val="007D17B8"/>
    <w:rsid w:val="007D1A5A"/>
    <w:rsid w:val="007D1E74"/>
    <w:rsid w:val="007D2586"/>
    <w:rsid w:val="007D2A84"/>
    <w:rsid w:val="007D3118"/>
    <w:rsid w:val="007D38DD"/>
    <w:rsid w:val="007D3CF4"/>
    <w:rsid w:val="007D4B1D"/>
    <w:rsid w:val="007D4C66"/>
    <w:rsid w:val="007D579D"/>
    <w:rsid w:val="007D59C8"/>
    <w:rsid w:val="007D5D42"/>
    <w:rsid w:val="007D63EA"/>
    <w:rsid w:val="007D6E0A"/>
    <w:rsid w:val="007D75E1"/>
    <w:rsid w:val="007D7926"/>
    <w:rsid w:val="007D7E6B"/>
    <w:rsid w:val="007E0298"/>
    <w:rsid w:val="007E07EB"/>
    <w:rsid w:val="007E0D5F"/>
    <w:rsid w:val="007E101F"/>
    <w:rsid w:val="007E15F0"/>
    <w:rsid w:val="007E18C3"/>
    <w:rsid w:val="007E1CBC"/>
    <w:rsid w:val="007E26B1"/>
    <w:rsid w:val="007E2C55"/>
    <w:rsid w:val="007E2D7D"/>
    <w:rsid w:val="007E2EBB"/>
    <w:rsid w:val="007E3045"/>
    <w:rsid w:val="007E30DF"/>
    <w:rsid w:val="007E3635"/>
    <w:rsid w:val="007E365B"/>
    <w:rsid w:val="007E3676"/>
    <w:rsid w:val="007E39C4"/>
    <w:rsid w:val="007E3F62"/>
    <w:rsid w:val="007E4A59"/>
    <w:rsid w:val="007E4D88"/>
    <w:rsid w:val="007E5191"/>
    <w:rsid w:val="007E5624"/>
    <w:rsid w:val="007E578F"/>
    <w:rsid w:val="007E6EF0"/>
    <w:rsid w:val="007E747E"/>
    <w:rsid w:val="007E75D0"/>
    <w:rsid w:val="007E7835"/>
    <w:rsid w:val="007E7FBA"/>
    <w:rsid w:val="007F05B6"/>
    <w:rsid w:val="007F0BEA"/>
    <w:rsid w:val="007F0F99"/>
    <w:rsid w:val="007F1816"/>
    <w:rsid w:val="007F1A5D"/>
    <w:rsid w:val="007F201E"/>
    <w:rsid w:val="007F2204"/>
    <w:rsid w:val="007F2205"/>
    <w:rsid w:val="007F271D"/>
    <w:rsid w:val="007F2FD7"/>
    <w:rsid w:val="007F3361"/>
    <w:rsid w:val="007F3CDD"/>
    <w:rsid w:val="007F3E1D"/>
    <w:rsid w:val="007F4784"/>
    <w:rsid w:val="007F48BA"/>
    <w:rsid w:val="007F6541"/>
    <w:rsid w:val="007F723F"/>
    <w:rsid w:val="007F7C2D"/>
    <w:rsid w:val="00800774"/>
    <w:rsid w:val="0080181A"/>
    <w:rsid w:val="0080190B"/>
    <w:rsid w:val="00803451"/>
    <w:rsid w:val="00803843"/>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A88"/>
    <w:rsid w:val="00810F33"/>
    <w:rsid w:val="00810F47"/>
    <w:rsid w:val="00811C07"/>
    <w:rsid w:val="00811CAA"/>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76A"/>
    <w:rsid w:val="00815FF4"/>
    <w:rsid w:val="00820148"/>
    <w:rsid w:val="008201FB"/>
    <w:rsid w:val="008204E7"/>
    <w:rsid w:val="00820762"/>
    <w:rsid w:val="00820993"/>
    <w:rsid w:val="00820AD1"/>
    <w:rsid w:val="00820E33"/>
    <w:rsid w:val="00820EFA"/>
    <w:rsid w:val="00821392"/>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85"/>
    <w:rsid w:val="0083346A"/>
    <w:rsid w:val="00833570"/>
    <w:rsid w:val="00834069"/>
    <w:rsid w:val="00835410"/>
    <w:rsid w:val="008354E1"/>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154C"/>
    <w:rsid w:val="008418EB"/>
    <w:rsid w:val="0084216B"/>
    <w:rsid w:val="008423ED"/>
    <w:rsid w:val="008427AC"/>
    <w:rsid w:val="00842DA8"/>
    <w:rsid w:val="00842E6D"/>
    <w:rsid w:val="0084320E"/>
    <w:rsid w:val="008439D1"/>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20DD"/>
    <w:rsid w:val="00852160"/>
    <w:rsid w:val="0085269B"/>
    <w:rsid w:val="0085296F"/>
    <w:rsid w:val="00852C08"/>
    <w:rsid w:val="00853456"/>
    <w:rsid w:val="00853780"/>
    <w:rsid w:val="008538DF"/>
    <w:rsid w:val="00854585"/>
    <w:rsid w:val="00854C94"/>
    <w:rsid w:val="00855437"/>
    <w:rsid w:val="008559DB"/>
    <w:rsid w:val="00855E87"/>
    <w:rsid w:val="00855F69"/>
    <w:rsid w:val="00856666"/>
    <w:rsid w:val="00856F7B"/>
    <w:rsid w:val="008576E3"/>
    <w:rsid w:val="00857C8A"/>
    <w:rsid w:val="008601C5"/>
    <w:rsid w:val="0086053A"/>
    <w:rsid w:val="008605FB"/>
    <w:rsid w:val="0086094F"/>
    <w:rsid w:val="00860E2B"/>
    <w:rsid w:val="00860EB4"/>
    <w:rsid w:val="00861215"/>
    <w:rsid w:val="00861972"/>
    <w:rsid w:val="008626AA"/>
    <w:rsid w:val="008628A8"/>
    <w:rsid w:val="00862DA8"/>
    <w:rsid w:val="0086350E"/>
    <w:rsid w:val="008636EF"/>
    <w:rsid w:val="00863978"/>
    <w:rsid w:val="00863A8A"/>
    <w:rsid w:val="00863C33"/>
    <w:rsid w:val="008643F3"/>
    <w:rsid w:val="008644CF"/>
    <w:rsid w:val="008647B4"/>
    <w:rsid w:val="008655D9"/>
    <w:rsid w:val="00865D91"/>
    <w:rsid w:val="0086644E"/>
    <w:rsid w:val="008667AA"/>
    <w:rsid w:val="00867905"/>
    <w:rsid w:val="00867B16"/>
    <w:rsid w:val="008706EB"/>
    <w:rsid w:val="008707B4"/>
    <w:rsid w:val="00870AE1"/>
    <w:rsid w:val="00870B5B"/>
    <w:rsid w:val="00870EA2"/>
    <w:rsid w:val="00871625"/>
    <w:rsid w:val="008726A6"/>
    <w:rsid w:val="00872F1A"/>
    <w:rsid w:val="00873B13"/>
    <w:rsid w:val="0087403B"/>
    <w:rsid w:val="0087412B"/>
    <w:rsid w:val="00874759"/>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FD5"/>
    <w:rsid w:val="00884981"/>
    <w:rsid w:val="00884B0E"/>
    <w:rsid w:val="00884BAE"/>
    <w:rsid w:val="008850D9"/>
    <w:rsid w:val="0088553B"/>
    <w:rsid w:val="00885605"/>
    <w:rsid w:val="008874BA"/>
    <w:rsid w:val="0088796C"/>
    <w:rsid w:val="00887BC2"/>
    <w:rsid w:val="00887EDB"/>
    <w:rsid w:val="00890924"/>
    <w:rsid w:val="00890A94"/>
    <w:rsid w:val="00890C80"/>
    <w:rsid w:val="00891078"/>
    <w:rsid w:val="00891207"/>
    <w:rsid w:val="0089197B"/>
    <w:rsid w:val="008919B2"/>
    <w:rsid w:val="00891FCD"/>
    <w:rsid w:val="008922B0"/>
    <w:rsid w:val="008922B3"/>
    <w:rsid w:val="00892661"/>
    <w:rsid w:val="00892905"/>
    <w:rsid w:val="0089322D"/>
    <w:rsid w:val="00893464"/>
    <w:rsid w:val="008937D8"/>
    <w:rsid w:val="00893E0C"/>
    <w:rsid w:val="00894084"/>
    <w:rsid w:val="008948E3"/>
    <w:rsid w:val="00894CAE"/>
    <w:rsid w:val="0089527D"/>
    <w:rsid w:val="0089550D"/>
    <w:rsid w:val="00895684"/>
    <w:rsid w:val="008956C1"/>
    <w:rsid w:val="00896149"/>
    <w:rsid w:val="00896302"/>
    <w:rsid w:val="008969AC"/>
    <w:rsid w:val="0089703A"/>
    <w:rsid w:val="0089717B"/>
    <w:rsid w:val="00897676"/>
    <w:rsid w:val="008977A9"/>
    <w:rsid w:val="00897E34"/>
    <w:rsid w:val="008A05C9"/>
    <w:rsid w:val="008A0855"/>
    <w:rsid w:val="008A096D"/>
    <w:rsid w:val="008A1631"/>
    <w:rsid w:val="008A1889"/>
    <w:rsid w:val="008A19D1"/>
    <w:rsid w:val="008A1CBB"/>
    <w:rsid w:val="008A1D1F"/>
    <w:rsid w:val="008A1D96"/>
    <w:rsid w:val="008A234A"/>
    <w:rsid w:val="008A25E1"/>
    <w:rsid w:val="008A269C"/>
    <w:rsid w:val="008A297A"/>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50D"/>
    <w:rsid w:val="008A76DB"/>
    <w:rsid w:val="008A7EA9"/>
    <w:rsid w:val="008B0493"/>
    <w:rsid w:val="008B07CA"/>
    <w:rsid w:val="008B1097"/>
    <w:rsid w:val="008B11D1"/>
    <w:rsid w:val="008B19E0"/>
    <w:rsid w:val="008B1E15"/>
    <w:rsid w:val="008B1E8B"/>
    <w:rsid w:val="008B1F1C"/>
    <w:rsid w:val="008B1F74"/>
    <w:rsid w:val="008B2AC7"/>
    <w:rsid w:val="008B334F"/>
    <w:rsid w:val="008B3792"/>
    <w:rsid w:val="008B3C6F"/>
    <w:rsid w:val="008B4F4E"/>
    <w:rsid w:val="008B535D"/>
    <w:rsid w:val="008B542F"/>
    <w:rsid w:val="008B5536"/>
    <w:rsid w:val="008B5AD1"/>
    <w:rsid w:val="008B651B"/>
    <w:rsid w:val="008B6530"/>
    <w:rsid w:val="008B68B3"/>
    <w:rsid w:val="008B7215"/>
    <w:rsid w:val="008B75A7"/>
    <w:rsid w:val="008B7773"/>
    <w:rsid w:val="008B7830"/>
    <w:rsid w:val="008B7C83"/>
    <w:rsid w:val="008C0266"/>
    <w:rsid w:val="008C04DF"/>
    <w:rsid w:val="008C0943"/>
    <w:rsid w:val="008C1185"/>
    <w:rsid w:val="008C161A"/>
    <w:rsid w:val="008C1BE8"/>
    <w:rsid w:val="008C2442"/>
    <w:rsid w:val="008C2964"/>
    <w:rsid w:val="008C2EA1"/>
    <w:rsid w:val="008C317D"/>
    <w:rsid w:val="008C31B0"/>
    <w:rsid w:val="008C46B8"/>
    <w:rsid w:val="008C4BBB"/>
    <w:rsid w:val="008C4FB4"/>
    <w:rsid w:val="008C542F"/>
    <w:rsid w:val="008C57BB"/>
    <w:rsid w:val="008C59D6"/>
    <w:rsid w:val="008C6142"/>
    <w:rsid w:val="008C66FA"/>
    <w:rsid w:val="008C6BEE"/>
    <w:rsid w:val="008C76C0"/>
    <w:rsid w:val="008C7AE7"/>
    <w:rsid w:val="008D0D54"/>
    <w:rsid w:val="008D12DB"/>
    <w:rsid w:val="008D1466"/>
    <w:rsid w:val="008D2656"/>
    <w:rsid w:val="008D2CDF"/>
    <w:rsid w:val="008D30D7"/>
    <w:rsid w:val="008D3C15"/>
    <w:rsid w:val="008D3E44"/>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3BA7"/>
    <w:rsid w:val="008E3C9B"/>
    <w:rsid w:val="008E3EA2"/>
    <w:rsid w:val="008E4513"/>
    <w:rsid w:val="008E4D3D"/>
    <w:rsid w:val="008E532A"/>
    <w:rsid w:val="008E53D5"/>
    <w:rsid w:val="008E5427"/>
    <w:rsid w:val="008E57C3"/>
    <w:rsid w:val="008E5817"/>
    <w:rsid w:val="008E5B11"/>
    <w:rsid w:val="008E5C7A"/>
    <w:rsid w:val="008E7616"/>
    <w:rsid w:val="008E7915"/>
    <w:rsid w:val="008E79FE"/>
    <w:rsid w:val="008E7E07"/>
    <w:rsid w:val="008F0A99"/>
    <w:rsid w:val="008F0BC5"/>
    <w:rsid w:val="008F0D13"/>
    <w:rsid w:val="008F0D94"/>
    <w:rsid w:val="008F12C9"/>
    <w:rsid w:val="008F144D"/>
    <w:rsid w:val="008F20CB"/>
    <w:rsid w:val="008F2171"/>
    <w:rsid w:val="008F25AB"/>
    <w:rsid w:val="008F2751"/>
    <w:rsid w:val="008F36E2"/>
    <w:rsid w:val="008F3925"/>
    <w:rsid w:val="008F3C5B"/>
    <w:rsid w:val="008F3DC8"/>
    <w:rsid w:val="008F3EC5"/>
    <w:rsid w:val="008F412D"/>
    <w:rsid w:val="008F42B1"/>
    <w:rsid w:val="008F67EE"/>
    <w:rsid w:val="008F6B27"/>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D74"/>
    <w:rsid w:val="0090743F"/>
    <w:rsid w:val="009074A6"/>
    <w:rsid w:val="00907886"/>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12F1"/>
    <w:rsid w:val="0092137A"/>
    <w:rsid w:val="00921399"/>
    <w:rsid w:val="009215E1"/>
    <w:rsid w:val="00921835"/>
    <w:rsid w:val="00921F16"/>
    <w:rsid w:val="00921FD8"/>
    <w:rsid w:val="009224D3"/>
    <w:rsid w:val="0092291E"/>
    <w:rsid w:val="009232FD"/>
    <w:rsid w:val="009238EB"/>
    <w:rsid w:val="00923A1D"/>
    <w:rsid w:val="00923DB8"/>
    <w:rsid w:val="00924631"/>
    <w:rsid w:val="00924660"/>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E1"/>
    <w:rsid w:val="00935912"/>
    <w:rsid w:val="0093632C"/>
    <w:rsid w:val="00936E5A"/>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BFC"/>
    <w:rsid w:val="00943FF0"/>
    <w:rsid w:val="00944501"/>
    <w:rsid w:val="00944FB8"/>
    <w:rsid w:val="0094513E"/>
    <w:rsid w:val="00945AAF"/>
    <w:rsid w:val="009467B1"/>
    <w:rsid w:val="0094697F"/>
    <w:rsid w:val="00946FF7"/>
    <w:rsid w:val="009470EB"/>
    <w:rsid w:val="009471EE"/>
    <w:rsid w:val="009475B1"/>
    <w:rsid w:val="00950039"/>
    <w:rsid w:val="00950453"/>
    <w:rsid w:val="00950A8C"/>
    <w:rsid w:val="00950AF9"/>
    <w:rsid w:val="00950E73"/>
    <w:rsid w:val="00950FC2"/>
    <w:rsid w:val="00952047"/>
    <w:rsid w:val="009528E3"/>
    <w:rsid w:val="00952AF7"/>
    <w:rsid w:val="00952F45"/>
    <w:rsid w:val="00952F63"/>
    <w:rsid w:val="00953157"/>
    <w:rsid w:val="0095325D"/>
    <w:rsid w:val="00953791"/>
    <w:rsid w:val="00953C45"/>
    <w:rsid w:val="009542AC"/>
    <w:rsid w:val="00954999"/>
    <w:rsid w:val="00954B17"/>
    <w:rsid w:val="00954FBD"/>
    <w:rsid w:val="00955197"/>
    <w:rsid w:val="00955D4B"/>
    <w:rsid w:val="0095611A"/>
    <w:rsid w:val="009562F5"/>
    <w:rsid w:val="00956A3D"/>
    <w:rsid w:val="00956CED"/>
    <w:rsid w:val="00956ECE"/>
    <w:rsid w:val="00957099"/>
    <w:rsid w:val="00957501"/>
    <w:rsid w:val="00957BDF"/>
    <w:rsid w:val="0096007A"/>
    <w:rsid w:val="00960519"/>
    <w:rsid w:val="00960818"/>
    <w:rsid w:val="00960F77"/>
    <w:rsid w:val="00961670"/>
    <w:rsid w:val="00962E10"/>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781"/>
    <w:rsid w:val="00996BEC"/>
    <w:rsid w:val="00996CB5"/>
    <w:rsid w:val="00996F2E"/>
    <w:rsid w:val="00997248"/>
    <w:rsid w:val="00997663"/>
    <w:rsid w:val="00997ADA"/>
    <w:rsid w:val="009A006A"/>
    <w:rsid w:val="009A04E5"/>
    <w:rsid w:val="009A055B"/>
    <w:rsid w:val="009A0829"/>
    <w:rsid w:val="009A0F99"/>
    <w:rsid w:val="009A19F7"/>
    <w:rsid w:val="009A1F78"/>
    <w:rsid w:val="009A2341"/>
    <w:rsid w:val="009A2D6B"/>
    <w:rsid w:val="009A3EC9"/>
    <w:rsid w:val="009A404F"/>
    <w:rsid w:val="009A4157"/>
    <w:rsid w:val="009A5426"/>
    <w:rsid w:val="009A65E2"/>
    <w:rsid w:val="009A69F4"/>
    <w:rsid w:val="009B03C3"/>
    <w:rsid w:val="009B04D7"/>
    <w:rsid w:val="009B1BF3"/>
    <w:rsid w:val="009B1E60"/>
    <w:rsid w:val="009B20CC"/>
    <w:rsid w:val="009B216F"/>
    <w:rsid w:val="009B2D94"/>
    <w:rsid w:val="009B2E50"/>
    <w:rsid w:val="009B2E78"/>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9BA"/>
    <w:rsid w:val="009D4B61"/>
    <w:rsid w:val="009D503C"/>
    <w:rsid w:val="009D5695"/>
    <w:rsid w:val="009D56FE"/>
    <w:rsid w:val="009D5CC5"/>
    <w:rsid w:val="009D5CCB"/>
    <w:rsid w:val="009D64FA"/>
    <w:rsid w:val="009D6B5E"/>
    <w:rsid w:val="009D6FC8"/>
    <w:rsid w:val="009D700C"/>
    <w:rsid w:val="009D7226"/>
    <w:rsid w:val="009D75DF"/>
    <w:rsid w:val="009E041C"/>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678"/>
    <w:rsid w:val="009F1C80"/>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78E9"/>
    <w:rsid w:val="009F7B47"/>
    <w:rsid w:val="009F7C4A"/>
    <w:rsid w:val="009F7E78"/>
    <w:rsid w:val="009F7F47"/>
    <w:rsid w:val="00A008BA"/>
    <w:rsid w:val="00A0094F"/>
    <w:rsid w:val="00A0156F"/>
    <w:rsid w:val="00A01F4E"/>
    <w:rsid w:val="00A01FC7"/>
    <w:rsid w:val="00A0253E"/>
    <w:rsid w:val="00A0257C"/>
    <w:rsid w:val="00A028D1"/>
    <w:rsid w:val="00A02EA2"/>
    <w:rsid w:val="00A0416B"/>
    <w:rsid w:val="00A04228"/>
    <w:rsid w:val="00A04904"/>
    <w:rsid w:val="00A04C66"/>
    <w:rsid w:val="00A05128"/>
    <w:rsid w:val="00A056E6"/>
    <w:rsid w:val="00A05A18"/>
    <w:rsid w:val="00A05FDE"/>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FDE"/>
    <w:rsid w:val="00A3235A"/>
    <w:rsid w:val="00A32757"/>
    <w:rsid w:val="00A32856"/>
    <w:rsid w:val="00A32C02"/>
    <w:rsid w:val="00A32CAD"/>
    <w:rsid w:val="00A33C1F"/>
    <w:rsid w:val="00A34518"/>
    <w:rsid w:val="00A34D6E"/>
    <w:rsid w:val="00A351F5"/>
    <w:rsid w:val="00A35BF0"/>
    <w:rsid w:val="00A364E8"/>
    <w:rsid w:val="00A367A2"/>
    <w:rsid w:val="00A367DD"/>
    <w:rsid w:val="00A36FAD"/>
    <w:rsid w:val="00A37564"/>
    <w:rsid w:val="00A375FA"/>
    <w:rsid w:val="00A37709"/>
    <w:rsid w:val="00A377C5"/>
    <w:rsid w:val="00A37934"/>
    <w:rsid w:val="00A37BFC"/>
    <w:rsid w:val="00A40222"/>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70866"/>
    <w:rsid w:val="00A71782"/>
    <w:rsid w:val="00A71B77"/>
    <w:rsid w:val="00A71CED"/>
    <w:rsid w:val="00A7214B"/>
    <w:rsid w:val="00A722B3"/>
    <w:rsid w:val="00A72B78"/>
    <w:rsid w:val="00A731B7"/>
    <w:rsid w:val="00A737F0"/>
    <w:rsid w:val="00A73FF7"/>
    <w:rsid w:val="00A74DC6"/>
    <w:rsid w:val="00A754B9"/>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855"/>
    <w:rsid w:val="00A81B8B"/>
    <w:rsid w:val="00A81C0D"/>
    <w:rsid w:val="00A8302F"/>
    <w:rsid w:val="00A83E1F"/>
    <w:rsid w:val="00A843FC"/>
    <w:rsid w:val="00A84B73"/>
    <w:rsid w:val="00A84E34"/>
    <w:rsid w:val="00A858E6"/>
    <w:rsid w:val="00A8622D"/>
    <w:rsid w:val="00A863CA"/>
    <w:rsid w:val="00A86773"/>
    <w:rsid w:val="00A8692E"/>
    <w:rsid w:val="00A86962"/>
    <w:rsid w:val="00A86FA6"/>
    <w:rsid w:val="00A903CF"/>
    <w:rsid w:val="00A903D2"/>
    <w:rsid w:val="00A9045D"/>
    <w:rsid w:val="00A907E7"/>
    <w:rsid w:val="00A90BC9"/>
    <w:rsid w:val="00A90D51"/>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FA3"/>
    <w:rsid w:val="00AA0CDA"/>
    <w:rsid w:val="00AA0D1D"/>
    <w:rsid w:val="00AA0D76"/>
    <w:rsid w:val="00AA1637"/>
    <w:rsid w:val="00AA1A80"/>
    <w:rsid w:val="00AA1B0D"/>
    <w:rsid w:val="00AA2038"/>
    <w:rsid w:val="00AA2433"/>
    <w:rsid w:val="00AA2CF8"/>
    <w:rsid w:val="00AA2EA7"/>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76B"/>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D3"/>
    <w:rsid w:val="00AC3716"/>
    <w:rsid w:val="00AC46CF"/>
    <w:rsid w:val="00AC501A"/>
    <w:rsid w:val="00AC5059"/>
    <w:rsid w:val="00AC52A8"/>
    <w:rsid w:val="00AC5B85"/>
    <w:rsid w:val="00AC5CCE"/>
    <w:rsid w:val="00AC66D7"/>
    <w:rsid w:val="00AC68EC"/>
    <w:rsid w:val="00AC6E98"/>
    <w:rsid w:val="00AC75C0"/>
    <w:rsid w:val="00AD05CF"/>
    <w:rsid w:val="00AD0DDD"/>
    <w:rsid w:val="00AD1A83"/>
    <w:rsid w:val="00AD261E"/>
    <w:rsid w:val="00AD298E"/>
    <w:rsid w:val="00AD2F60"/>
    <w:rsid w:val="00AD3102"/>
    <w:rsid w:val="00AD3599"/>
    <w:rsid w:val="00AD3824"/>
    <w:rsid w:val="00AD3CB9"/>
    <w:rsid w:val="00AD42BC"/>
    <w:rsid w:val="00AD4388"/>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9AB"/>
    <w:rsid w:val="00AE72FD"/>
    <w:rsid w:val="00AE7618"/>
    <w:rsid w:val="00AE7EE7"/>
    <w:rsid w:val="00AF0972"/>
    <w:rsid w:val="00AF0B16"/>
    <w:rsid w:val="00AF0EEE"/>
    <w:rsid w:val="00AF1221"/>
    <w:rsid w:val="00AF17C5"/>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7006"/>
    <w:rsid w:val="00AF72E0"/>
    <w:rsid w:val="00AF7DD1"/>
    <w:rsid w:val="00B002EC"/>
    <w:rsid w:val="00B006E5"/>
    <w:rsid w:val="00B00D22"/>
    <w:rsid w:val="00B00D2C"/>
    <w:rsid w:val="00B01205"/>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E56"/>
    <w:rsid w:val="00B2466E"/>
    <w:rsid w:val="00B24821"/>
    <w:rsid w:val="00B24BC9"/>
    <w:rsid w:val="00B24BCE"/>
    <w:rsid w:val="00B250A2"/>
    <w:rsid w:val="00B2553B"/>
    <w:rsid w:val="00B256FF"/>
    <w:rsid w:val="00B25AE7"/>
    <w:rsid w:val="00B25E7D"/>
    <w:rsid w:val="00B26951"/>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D89"/>
    <w:rsid w:val="00B37F04"/>
    <w:rsid w:val="00B37F35"/>
    <w:rsid w:val="00B40E3E"/>
    <w:rsid w:val="00B41211"/>
    <w:rsid w:val="00B41476"/>
    <w:rsid w:val="00B414F6"/>
    <w:rsid w:val="00B41704"/>
    <w:rsid w:val="00B41DBE"/>
    <w:rsid w:val="00B42A9F"/>
    <w:rsid w:val="00B43523"/>
    <w:rsid w:val="00B43936"/>
    <w:rsid w:val="00B43E4E"/>
    <w:rsid w:val="00B43EA9"/>
    <w:rsid w:val="00B44255"/>
    <w:rsid w:val="00B442FB"/>
    <w:rsid w:val="00B445E0"/>
    <w:rsid w:val="00B44A6F"/>
    <w:rsid w:val="00B44BAC"/>
    <w:rsid w:val="00B45DC3"/>
    <w:rsid w:val="00B45DE3"/>
    <w:rsid w:val="00B45FBD"/>
    <w:rsid w:val="00B4600C"/>
    <w:rsid w:val="00B46115"/>
    <w:rsid w:val="00B46A6D"/>
    <w:rsid w:val="00B4701A"/>
    <w:rsid w:val="00B47296"/>
    <w:rsid w:val="00B474D0"/>
    <w:rsid w:val="00B47B0A"/>
    <w:rsid w:val="00B47F03"/>
    <w:rsid w:val="00B50602"/>
    <w:rsid w:val="00B50B75"/>
    <w:rsid w:val="00B50E34"/>
    <w:rsid w:val="00B513A0"/>
    <w:rsid w:val="00B51A31"/>
    <w:rsid w:val="00B51B01"/>
    <w:rsid w:val="00B51DB4"/>
    <w:rsid w:val="00B52790"/>
    <w:rsid w:val="00B541A5"/>
    <w:rsid w:val="00B547B0"/>
    <w:rsid w:val="00B54BB6"/>
    <w:rsid w:val="00B54D54"/>
    <w:rsid w:val="00B54FC1"/>
    <w:rsid w:val="00B55114"/>
    <w:rsid w:val="00B55128"/>
    <w:rsid w:val="00B55543"/>
    <w:rsid w:val="00B55D01"/>
    <w:rsid w:val="00B56414"/>
    <w:rsid w:val="00B569D7"/>
    <w:rsid w:val="00B56DEE"/>
    <w:rsid w:val="00B57028"/>
    <w:rsid w:val="00B57D52"/>
    <w:rsid w:val="00B600C5"/>
    <w:rsid w:val="00B60322"/>
    <w:rsid w:val="00B60333"/>
    <w:rsid w:val="00B60782"/>
    <w:rsid w:val="00B60820"/>
    <w:rsid w:val="00B61256"/>
    <w:rsid w:val="00B61745"/>
    <w:rsid w:val="00B619BF"/>
    <w:rsid w:val="00B62758"/>
    <w:rsid w:val="00B62A4F"/>
    <w:rsid w:val="00B62AC1"/>
    <w:rsid w:val="00B62B41"/>
    <w:rsid w:val="00B62D39"/>
    <w:rsid w:val="00B62D4A"/>
    <w:rsid w:val="00B63770"/>
    <w:rsid w:val="00B63BBC"/>
    <w:rsid w:val="00B63EE1"/>
    <w:rsid w:val="00B63F43"/>
    <w:rsid w:val="00B64085"/>
    <w:rsid w:val="00B6458D"/>
    <w:rsid w:val="00B64673"/>
    <w:rsid w:val="00B64CED"/>
    <w:rsid w:val="00B6526A"/>
    <w:rsid w:val="00B65B80"/>
    <w:rsid w:val="00B65CD4"/>
    <w:rsid w:val="00B6615B"/>
    <w:rsid w:val="00B666F6"/>
    <w:rsid w:val="00B6697E"/>
    <w:rsid w:val="00B67133"/>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33AF"/>
    <w:rsid w:val="00B744B5"/>
    <w:rsid w:val="00B7489F"/>
    <w:rsid w:val="00B74CEE"/>
    <w:rsid w:val="00B755BE"/>
    <w:rsid w:val="00B756FF"/>
    <w:rsid w:val="00B75B8E"/>
    <w:rsid w:val="00B75CB6"/>
    <w:rsid w:val="00B75D26"/>
    <w:rsid w:val="00B76462"/>
    <w:rsid w:val="00B766B6"/>
    <w:rsid w:val="00B77546"/>
    <w:rsid w:val="00B77A73"/>
    <w:rsid w:val="00B77B39"/>
    <w:rsid w:val="00B77D1C"/>
    <w:rsid w:val="00B802B4"/>
    <w:rsid w:val="00B805EE"/>
    <w:rsid w:val="00B80921"/>
    <w:rsid w:val="00B80960"/>
    <w:rsid w:val="00B80B31"/>
    <w:rsid w:val="00B80E6A"/>
    <w:rsid w:val="00B8132D"/>
    <w:rsid w:val="00B81C22"/>
    <w:rsid w:val="00B82557"/>
    <w:rsid w:val="00B8278A"/>
    <w:rsid w:val="00B82938"/>
    <w:rsid w:val="00B82BEC"/>
    <w:rsid w:val="00B83C28"/>
    <w:rsid w:val="00B83D32"/>
    <w:rsid w:val="00B84090"/>
    <w:rsid w:val="00B8417B"/>
    <w:rsid w:val="00B84264"/>
    <w:rsid w:val="00B8472C"/>
    <w:rsid w:val="00B8482C"/>
    <w:rsid w:val="00B84834"/>
    <w:rsid w:val="00B84A9A"/>
    <w:rsid w:val="00B84F3A"/>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3020"/>
    <w:rsid w:val="00BA3E2F"/>
    <w:rsid w:val="00BA48B1"/>
    <w:rsid w:val="00BA48D8"/>
    <w:rsid w:val="00BA4D98"/>
    <w:rsid w:val="00BA5349"/>
    <w:rsid w:val="00BA5447"/>
    <w:rsid w:val="00BA63FE"/>
    <w:rsid w:val="00BA6423"/>
    <w:rsid w:val="00BA667D"/>
    <w:rsid w:val="00BA69FB"/>
    <w:rsid w:val="00BA7778"/>
    <w:rsid w:val="00BA7EB1"/>
    <w:rsid w:val="00BB007A"/>
    <w:rsid w:val="00BB07BA"/>
    <w:rsid w:val="00BB0C09"/>
    <w:rsid w:val="00BB0DAF"/>
    <w:rsid w:val="00BB1453"/>
    <w:rsid w:val="00BB1695"/>
    <w:rsid w:val="00BB173C"/>
    <w:rsid w:val="00BB2012"/>
    <w:rsid w:val="00BB255E"/>
    <w:rsid w:val="00BB2DEA"/>
    <w:rsid w:val="00BB35C3"/>
    <w:rsid w:val="00BB44CE"/>
    <w:rsid w:val="00BB474E"/>
    <w:rsid w:val="00BB4B42"/>
    <w:rsid w:val="00BB5705"/>
    <w:rsid w:val="00BB5BAB"/>
    <w:rsid w:val="00BB67D9"/>
    <w:rsid w:val="00BB6850"/>
    <w:rsid w:val="00BB6AB1"/>
    <w:rsid w:val="00BB75C4"/>
    <w:rsid w:val="00BB77DF"/>
    <w:rsid w:val="00BB78DA"/>
    <w:rsid w:val="00BC05B0"/>
    <w:rsid w:val="00BC05E0"/>
    <w:rsid w:val="00BC063A"/>
    <w:rsid w:val="00BC0999"/>
    <w:rsid w:val="00BC1092"/>
    <w:rsid w:val="00BC167F"/>
    <w:rsid w:val="00BC1947"/>
    <w:rsid w:val="00BC2EA3"/>
    <w:rsid w:val="00BC371C"/>
    <w:rsid w:val="00BC38DB"/>
    <w:rsid w:val="00BC398D"/>
    <w:rsid w:val="00BC3E82"/>
    <w:rsid w:val="00BC4111"/>
    <w:rsid w:val="00BC459B"/>
    <w:rsid w:val="00BC47BF"/>
    <w:rsid w:val="00BC4AFC"/>
    <w:rsid w:val="00BC516D"/>
    <w:rsid w:val="00BC62B9"/>
    <w:rsid w:val="00BC6898"/>
    <w:rsid w:val="00BC74F5"/>
    <w:rsid w:val="00BC7BEA"/>
    <w:rsid w:val="00BD0464"/>
    <w:rsid w:val="00BD0719"/>
    <w:rsid w:val="00BD09AB"/>
    <w:rsid w:val="00BD0A66"/>
    <w:rsid w:val="00BD0DE1"/>
    <w:rsid w:val="00BD10AF"/>
    <w:rsid w:val="00BD127A"/>
    <w:rsid w:val="00BD1418"/>
    <w:rsid w:val="00BD2148"/>
    <w:rsid w:val="00BD3605"/>
    <w:rsid w:val="00BD376B"/>
    <w:rsid w:val="00BD3B97"/>
    <w:rsid w:val="00BD44E9"/>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235E"/>
    <w:rsid w:val="00BE373A"/>
    <w:rsid w:val="00BE3F30"/>
    <w:rsid w:val="00BE4163"/>
    <w:rsid w:val="00BE4D96"/>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D8"/>
    <w:rsid w:val="00C00522"/>
    <w:rsid w:val="00C006C1"/>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EB"/>
    <w:rsid w:val="00C052F7"/>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B79"/>
    <w:rsid w:val="00C17152"/>
    <w:rsid w:val="00C171F1"/>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3099"/>
    <w:rsid w:val="00C2326E"/>
    <w:rsid w:val="00C236EF"/>
    <w:rsid w:val="00C24016"/>
    <w:rsid w:val="00C24807"/>
    <w:rsid w:val="00C24ABB"/>
    <w:rsid w:val="00C2685C"/>
    <w:rsid w:val="00C26CBF"/>
    <w:rsid w:val="00C26DDE"/>
    <w:rsid w:val="00C277AE"/>
    <w:rsid w:val="00C27AFE"/>
    <w:rsid w:val="00C30199"/>
    <w:rsid w:val="00C30E87"/>
    <w:rsid w:val="00C312CC"/>
    <w:rsid w:val="00C31E38"/>
    <w:rsid w:val="00C320CB"/>
    <w:rsid w:val="00C32822"/>
    <w:rsid w:val="00C32A69"/>
    <w:rsid w:val="00C32FA1"/>
    <w:rsid w:val="00C33318"/>
    <w:rsid w:val="00C335C8"/>
    <w:rsid w:val="00C338EF"/>
    <w:rsid w:val="00C339B9"/>
    <w:rsid w:val="00C33C2B"/>
    <w:rsid w:val="00C34168"/>
    <w:rsid w:val="00C34185"/>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FFD"/>
    <w:rsid w:val="00C432F1"/>
    <w:rsid w:val="00C43C8C"/>
    <w:rsid w:val="00C43C99"/>
    <w:rsid w:val="00C43D77"/>
    <w:rsid w:val="00C44149"/>
    <w:rsid w:val="00C459FD"/>
    <w:rsid w:val="00C461B2"/>
    <w:rsid w:val="00C46261"/>
    <w:rsid w:val="00C46714"/>
    <w:rsid w:val="00C46DDB"/>
    <w:rsid w:val="00C47486"/>
    <w:rsid w:val="00C4758B"/>
    <w:rsid w:val="00C47830"/>
    <w:rsid w:val="00C47F55"/>
    <w:rsid w:val="00C47FC4"/>
    <w:rsid w:val="00C5133C"/>
    <w:rsid w:val="00C519DB"/>
    <w:rsid w:val="00C51B5F"/>
    <w:rsid w:val="00C51BDE"/>
    <w:rsid w:val="00C5249C"/>
    <w:rsid w:val="00C52645"/>
    <w:rsid w:val="00C52A88"/>
    <w:rsid w:val="00C52BB7"/>
    <w:rsid w:val="00C52CCF"/>
    <w:rsid w:val="00C52EF1"/>
    <w:rsid w:val="00C52F03"/>
    <w:rsid w:val="00C53346"/>
    <w:rsid w:val="00C5355C"/>
    <w:rsid w:val="00C5359E"/>
    <w:rsid w:val="00C53A30"/>
    <w:rsid w:val="00C53A9E"/>
    <w:rsid w:val="00C53D7C"/>
    <w:rsid w:val="00C53E30"/>
    <w:rsid w:val="00C54160"/>
    <w:rsid w:val="00C543AF"/>
    <w:rsid w:val="00C55420"/>
    <w:rsid w:val="00C554E6"/>
    <w:rsid w:val="00C55D12"/>
    <w:rsid w:val="00C55FF3"/>
    <w:rsid w:val="00C603AD"/>
    <w:rsid w:val="00C60FB6"/>
    <w:rsid w:val="00C61351"/>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C52"/>
    <w:rsid w:val="00C65DE1"/>
    <w:rsid w:val="00C666F8"/>
    <w:rsid w:val="00C66CAA"/>
    <w:rsid w:val="00C67F10"/>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9CA"/>
    <w:rsid w:val="00C85D54"/>
    <w:rsid w:val="00C85E18"/>
    <w:rsid w:val="00C85FDE"/>
    <w:rsid w:val="00C8600F"/>
    <w:rsid w:val="00C860B6"/>
    <w:rsid w:val="00C86F2C"/>
    <w:rsid w:val="00C87694"/>
    <w:rsid w:val="00C87DD7"/>
    <w:rsid w:val="00C90041"/>
    <w:rsid w:val="00C9035A"/>
    <w:rsid w:val="00C908F4"/>
    <w:rsid w:val="00C9101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23D2"/>
    <w:rsid w:val="00CA2DB7"/>
    <w:rsid w:val="00CA3940"/>
    <w:rsid w:val="00CA3B41"/>
    <w:rsid w:val="00CA4450"/>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172E"/>
    <w:rsid w:val="00CC17EC"/>
    <w:rsid w:val="00CC1862"/>
    <w:rsid w:val="00CC1B9A"/>
    <w:rsid w:val="00CC1BF7"/>
    <w:rsid w:val="00CC1D51"/>
    <w:rsid w:val="00CC1F5A"/>
    <w:rsid w:val="00CC2045"/>
    <w:rsid w:val="00CC2E0B"/>
    <w:rsid w:val="00CC2E40"/>
    <w:rsid w:val="00CC3065"/>
    <w:rsid w:val="00CC3486"/>
    <w:rsid w:val="00CC41B2"/>
    <w:rsid w:val="00CC4581"/>
    <w:rsid w:val="00CC4827"/>
    <w:rsid w:val="00CC4EE5"/>
    <w:rsid w:val="00CC504C"/>
    <w:rsid w:val="00CC507E"/>
    <w:rsid w:val="00CC5142"/>
    <w:rsid w:val="00CC5F98"/>
    <w:rsid w:val="00CC650D"/>
    <w:rsid w:val="00CC6519"/>
    <w:rsid w:val="00CC66D0"/>
    <w:rsid w:val="00CC6CFE"/>
    <w:rsid w:val="00CC6E53"/>
    <w:rsid w:val="00CC71C5"/>
    <w:rsid w:val="00CC7587"/>
    <w:rsid w:val="00CC7C84"/>
    <w:rsid w:val="00CD017C"/>
    <w:rsid w:val="00CD018B"/>
    <w:rsid w:val="00CD06DA"/>
    <w:rsid w:val="00CD0DDD"/>
    <w:rsid w:val="00CD0F22"/>
    <w:rsid w:val="00CD1355"/>
    <w:rsid w:val="00CD15CA"/>
    <w:rsid w:val="00CD15D6"/>
    <w:rsid w:val="00CD24D5"/>
    <w:rsid w:val="00CD2C19"/>
    <w:rsid w:val="00CD30A3"/>
    <w:rsid w:val="00CD37F2"/>
    <w:rsid w:val="00CD3A85"/>
    <w:rsid w:val="00CD450D"/>
    <w:rsid w:val="00CD4924"/>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3429"/>
    <w:rsid w:val="00CE3DC9"/>
    <w:rsid w:val="00CE4137"/>
    <w:rsid w:val="00CE43BD"/>
    <w:rsid w:val="00CE4882"/>
    <w:rsid w:val="00CE52AF"/>
    <w:rsid w:val="00CE5393"/>
    <w:rsid w:val="00CE58E0"/>
    <w:rsid w:val="00CE5A40"/>
    <w:rsid w:val="00CE5BA7"/>
    <w:rsid w:val="00CE6F6D"/>
    <w:rsid w:val="00CE711B"/>
    <w:rsid w:val="00CE7368"/>
    <w:rsid w:val="00CE7827"/>
    <w:rsid w:val="00CF01BD"/>
    <w:rsid w:val="00CF053A"/>
    <w:rsid w:val="00CF0835"/>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840"/>
    <w:rsid w:val="00D061EC"/>
    <w:rsid w:val="00D070CC"/>
    <w:rsid w:val="00D0722D"/>
    <w:rsid w:val="00D0732E"/>
    <w:rsid w:val="00D075C3"/>
    <w:rsid w:val="00D07A00"/>
    <w:rsid w:val="00D105E0"/>
    <w:rsid w:val="00D10CDC"/>
    <w:rsid w:val="00D10FA0"/>
    <w:rsid w:val="00D112E8"/>
    <w:rsid w:val="00D11CB5"/>
    <w:rsid w:val="00D11D91"/>
    <w:rsid w:val="00D11E11"/>
    <w:rsid w:val="00D124F7"/>
    <w:rsid w:val="00D13AE5"/>
    <w:rsid w:val="00D13B0A"/>
    <w:rsid w:val="00D13C3F"/>
    <w:rsid w:val="00D13C4E"/>
    <w:rsid w:val="00D13F65"/>
    <w:rsid w:val="00D140EB"/>
    <w:rsid w:val="00D142FE"/>
    <w:rsid w:val="00D14581"/>
    <w:rsid w:val="00D149EB"/>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31CB"/>
    <w:rsid w:val="00D23341"/>
    <w:rsid w:val="00D2435C"/>
    <w:rsid w:val="00D24684"/>
    <w:rsid w:val="00D248AD"/>
    <w:rsid w:val="00D24FF8"/>
    <w:rsid w:val="00D25067"/>
    <w:rsid w:val="00D25D9C"/>
    <w:rsid w:val="00D26518"/>
    <w:rsid w:val="00D266F2"/>
    <w:rsid w:val="00D26821"/>
    <w:rsid w:val="00D2695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CF3"/>
    <w:rsid w:val="00D41EFC"/>
    <w:rsid w:val="00D421FA"/>
    <w:rsid w:val="00D425D8"/>
    <w:rsid w:val="00D42794"/>
    <w:rsid w:val="00D42804"/>
    <w:rsid w:val="00D4284D"/>
    <w:rsid w:val="00D42C83"/>
    <w:rsid w:val="00D42C98"/>
    <w:rsid w:val="00D43334"/>
    <w:rsid w:val="00D44F3A"/>
    <w:rsid w:val="00D451D3"/>
    <w:rsid w:val="00D4557C"/>
    <w:rsid w:val="00D45AE2"/>
    <w:rsid w:val="00D4669B"/>
    <w:rsid w:val="00D46B79"/>
    <w:rsid w:val="00D46E2D"/>
    <w:rsid w:val="00D46FF6"/>
    <w:rsid w:val="00D503AC"/>
    <w:rsid w:val="00D50BBA"/>
    <w:rsid w:val="00D50EA1"/>
    <w:rsid w:val="00D5128E"/>
    <w:rsid w:val="00D51EE6"/>
    <w:rsid w:val="00D51F16"/>
    <w:rsid w:val="00D5231A"/>
    <w:rsid w:val="00D527D0"/>
    <w:rsid w:val="00D52AC8"/>
    <w:rsid w:val="00D5314B"/>
    <w:rsid w:val="00D53549"/>
    <w:rsid w:val="00D53E40"/>
    <w:rsid w:val="00D54060"/>
    <w:rsid w:val="00D5597A"/>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4528"/>
    <w:rsid w:val="00D64C76"/>
    <w:rsid w:val="00D65342"/>
    <w:rsid w:val="00D65CF6"/>
    <w:rsid w:val="00D65DF8"/>
    <w:rsid w:val="00D66073"/>
    <w:rsid w:val="00D6618B"/>
    <w:rsid w:val="00D66EAA"/>
    <w:rsid w:val="00D67BFB"/>
    <w:rsid w:val="00D67F35"/>
    <w:rsid w:val="00D70537"/>
    <w:rsid w:val="00D70AAE"/>
    <w:rsid w:val="00D7159B"/>
    <w:rsid w:val="00D723A3"/>
    <w:rsid w:val="00D727D0"/>
    <w:rsid w:val="00D72ABA"/>
    <w:rsid w:val="00D72CBF"/>
    <w:rsid w:val="00D735AB"/>
    <w:rsid w:val="00D73B46"/>
    <w:rsid w:val="00D73DBA"/>
    <w:rsid w:val="00D73FFB"/>
    <w:rsid w:val="00D74222"/>
    <w:rsid w:val="00D742F1"/>
    <w:rsid w:val="00D755EB"/>
    <w:rsid w:val="00D75714"/>
    <w:rsid w:val="00D7619C"/>
    <w:rsid w:val="00D766F7"/>
    <w:rsid w:val="00D772B4"/>
    <w:rsid w:val="00D772BD"/>
    <w:rsid w:val="00D773AA"/>
    <w:rsid w:val="00D778FE"/>
    <w:rsid w:val="00D801F0"/>
    <w:rsid w:val="00D80490"/>
    <w:rsid w:val="00D805E3"/>
    <w:rsid w:val="00D80A95"/>
    <w:rsid w:val="00D80C6D"/>
    <w:rsid w:val="00D812FA"/>
    <w:rsid w:val="00D8133D"/>
    <w:rsid w:val="00D81449"/>
    <w:rsid w:val="00D815C1"/>
    <w:rsid w:val="00D83392"/>
    <w:rsid w:val="00D83C14"/>
    <w:rsid w:val="00D83DB9"/>
    <w:rsid w:val="00D84E6E"/>
    <w:rsid w:val="00D859D9"/>
    <w:rsid w:val="00D85A6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7674"/>
    <w:rsid w:val="00DA00D9"/>
    <w:rsid w:val="00DA0319"/>
    <w:rsid w:val="00DA0577"/>
    <w:rsid w:val="00DA10D3"/>
    <w:rsid w:val="00DA110C"/>
    <w:rsid w:val="00DA16CB"/>
    <w:rsid w:val="00DA185B"/>
    <w:rsid w:val="00DA22C5"/>
    <w:rsid w:val="00DA2696"/>
    <w:rsid w:val="00DA3268"/>
    <w:rsid w:val="00DA37F3"/>
    <w:rsid w:val="00DA381F"/>
    <w:rsid w:val="00DA4766"/>
    <w:rsid w:val="00DA4A08"/>
    <w:rsid w:val="00DA4A2E"/>
    <w:rsid w:val="00DA4AF1"/>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A65"/>
    <w:rsid w:val="00DB4255"/>
    <w:rsid w:val="00DB4655"/>
    <w:rsid w:val="00DB48DB"/>
    <w:rsid w:val="00DB4AD9"/>
    <w:rsid w:val="00DB4BF1"/>
    <w:rsid w:val="00DB50FD"/>
    <w:rsid w:val="00DB54DF"/>
    <w:rsid w:val="00DB57FC"/>
    <w:rsid w:val="00DB5D14"/>
    <w:rsid w:val="00DB681D"/>
    <w:rsid w:val="00DB691A"/>
    <w:rsid w:val="00DB6AE6"/>
    <w:rsid w:val="00DB6C1C"/>
    <w:rsid w:val="00DB6C2E"/>
    <w:rsid w:val="00DB6C95"/>
    <w:rsid w:val="00DB6F75"/>
    <w:rsid w:val="00DB706D"/>
    <w:rsid w:val="00DB7177"/>
    <w:rsid w:val="00DB7725"/>
    <w:rsid w:val="00DB781A"/>
    <w:rsid w:val="00DB7B56"/>
    <w:rsid w:val="00DB7DA7"/>
    <w:rsid w:val="00DC0875"/>
    <w:rsid w:val="00DC0B80"/>
    <w:rsid w:val="00DC112C"/>
    <w:rsid w:val="00DC1450"/>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A3"/>
    <w:rsid w:val="00DC6203"/>
    <w:rsid w:val="00DC62EC"/>
    <w:rsid w:val="00DC69F6"/>
    <w:rsid w:val="00DC6A7D"/>
    <w:rsid w:val="00DC6BCC"/>
    <w:rsid w:val="00DC6D37"/>
    <w:rsid w:val="00DC7674"/>
    <w:rsid w:val="00DC77F1"/>
    <w:rsid w:val="00DD1082"/>
    <w:rsid w:val="00DD160B"/>
    <w:rsid w:val="00DD1B03"/>
    <w:rsid w:val="00DD28E7"/>
    <w:rsid w:val="00DD2B23"/>
    <w:rsid w:val="00DD2DC2"/>
    <w:rsid w:val="00DD4220"/>
    <w:rsid w:val="00DD4651"/>
    <w:rsid w:val="00DD4DA4"/>
    <w:rsid w:val="00DD550C"/>
    <w:rsid w:val="00DD5574"/>
    <w:rsid w:val="00DD5964"/>
    <w:rsid w:val="00DD5C1E"/>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80C"/>
    <w:rsid w:val="00DF1565"/>
    <w:rsid w:val="00DF1CBB"/>
    <w:rsid w:val="00DF21D9"/>
    <w:rsid w:val="00DF246A"/>
    <w:rsid w:val="00DF24C3"/>
    <w:rsid w:val="00DF2B8A"/>
    <w:rsid w:val="00DF3092"/>
    <w:rsid w:val="00DF3CEC"/>
    <w:rsid w:val="00DF3E49"/>
    <w:rsid w:val="00DF3F75"/>
    <w:rsid w:val="00DF460B"/>
    <w:rsid w:val="00DF4625"/>
    <w:rsid w:val="00DF46A0"/>
    <w:rsid w:val="00DF5008"/>
    <w:rsid w:val="00DF5163"/>
    <w:rsid w:val="00DF6286"/>
    <w:rsid w:val="00DF6CFC"/>
    <w:rsid w:val="00DF6D47"/>
    <w:rsid w:val="00DF6E8B"/>
    <w:rsid w:val="00DF7B86"/>
    <w:rsid w:val="00E009FE"/>
    <w:rsid w:val="00E00A7C"/>
    <w:rsid w:val="00E01750"/>
    <w:rsid w:val="00E01A41"/>
    <w:rsid w:val="00E01D3D"/>
    <w:rsid w:val="00E023CF"/>
    <w:rsid w:val="00E02503"/>
    <w:rsid w:val="00E02AD6"/>
    <w:rsid w:val="00E02E95"/>
    <w:rsid w:val="00E03609"/>
    <w:rsid w:val="00E03921"/>
    <w:rsid w:val="00E0463C"/>
    <w:rsid w:val="00E04A08"/>
    <w:rsid w:val="00E04B71"/>
    <w:rsid w:val="00E04EC8"/>
    <w:rsid w:val="00E050AB"/>
    <w:rsid w:val="00E05309"/>
    <w:rsid w:val="00E053A5"/>
    <w:rsid w:val="00E05486"/>
    <w:rsid w:val="00E05D09"/>
    <w:rsid w:val="00E065E7"/>
    <w:rsid w:val="00E067FB"/>
    <w:rsid w:val="00E06CD6"/>
    <w:rsid w:val="00E06EC4"/>
    <w:rsid w:val="00E07F36"/>
    <w:rsid w:val="00E10950"/>
    <w:rsid w:val="00E1113D"/>
    <w:rsid w:val="00E11159"/>
    <w:rsid w:val="00E1193A"/>
    <w:rsid w:val="00E11F72"/>
    <w:rsid w:val="00E12111"/>
    <w:rsid w:val="00E12411"/>
    <w:rsid w:val="00E12680"/>
    <w:rsid w:val="00E126BB"/>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BD"/>
    <w:rsid w:val="00E268F5"/>
    <w:rsid w:val="00E26B01"/>
    <w:rsid w:val="00E271C4"/>
    <w:rsid w:val="00E2749E"/>
    <w:rsid w:val="00E27635"/>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C3F"/>
    <w:rsid w:val="00E36D3A"/>
    <w:rsid w:val="00E370A5"/>
    <w:rsid w:val="00E379F8"/>
    <w:rsid w:val="00E40104"/>
    <w:rsid w:val="00E404A4"/>
    <w:rsid w:val="00E40816"/>
    <w:rsid w:val="00E40E47"/>
    <w:rsid w:val="00E41103"/>
    <w:rsid w:val="00E41326"/>
    <w:rsid w:val="00E4162F"/>
    <w:rsid w:val="00E41913"/>
    <w:rsid w:val="00E42318"/>
    <w:rsid w:val="00E424DE"/>
    <w:rsid w:val="00E4273E"/>
    <w:rsid w:val="00E44674"/>
    <w:rsid w:val="00E446D1"/>
    <w:rsid w:val="00E44743"/>
    <w:rsid w:val="00E44B05"/>
    <w:rsid w:val="00E44D87"/>
    <w:rsid w:val="00E450B2"/>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B26"/>
    <w:rsid w:val="00E53D1E"/>
    <w:rsid w:val="00E53F0D"/>
    <w:rsid w:val="00E542B9"/>
    <w:rsid w:val="00E5451A"/>
    <w:rsid w:val="00E546E8"/>
    <w:rsid w:val="00E54CDA"/>
    <w:rsid w:val="00E5544E"/>
    <w:rsid w:val="00E5577A"/>
    <w:rsid w:val="00E55866"/>
    <w:rsid w:val="00E55D6D"/>
    <w:rsid w:val="00E565B6"/>
    <w:rsid w:val="00E5727E"/>
    <w:rsid w:val="00E57713"/>
    <w:rsid w:val="00E57A6B"/>
    <w:rsid w:val="00E57DE5"/>
    <w:rsid w:val="00E603A4"/>
    <w:rsid w:val="00E6045B"/>
    <w:rsid w:val="00E606DB"/>
    <w:rsid w:val="00E60746"/>
    <w:rsid w:val="00E6086F"/>
    <w:rsid w:val="00E60A9E"/>
    <w:rsid w:val="00E60CBB"/>
    <w:rsid w:val="00E61994"/>
    <w:rsid w:val="00E625A3"/>
    <w:rsid w:val="00E62A03"/>
    <w:rsid w:val="00E62DC8"/>
    <w:rsid w:val="00E62F21"/>
    <w:rsid w:val="00E63122"/>
    <w:rsid w:val="00E63228"/>
    <w:rsid w:val="00E63312"/>
    <w:rsid w:val="00E63761"/>
    <w:rsid w:val="00E63E9A"/>
    <w:rsid w:val="00E6405E"/>
    <w:rsid w:val="00E6428F"/>
    <w:rsid w:val="00E64899"/>
    <w:rsid w:val="00E64C72"/>
    <w:rsid w:val="00E64DCD"/>
    <w:rsid w:val="00E65276"/>
    <w:rsid w:val="00E65818"/>
    <w:rsid w:val="00E65898"/>
    <w:rsid w:val="00E65C71"/>
    <w:rsid w:val="00E65E67"/>
    <w:rsid w:val="00E66CBE"/>
    <w:rsid w:val="00E66EA1"/>
    <w:rsid w:val="00E672C9"/>
    <w:rsid w:val="00E679A4"/>
    <w:rsid w:val="00E67D40"/>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C35"/>
    <w:rsid w:val="00E87260"/>
    <w:rsid w:val="00E872C6"/>
    <w:rsid w:val="00E87DC4"/>
    <w:rsid w:val="00E9124A"/>
    <w:rsid w:val="00E92AC3"/>
    <w:rsid w:val="00E92D77"/>
    <w:rsid w:val="00E92DE1"/>
    <w:rsid w:val="00E935FC"/>
    <w:rsid w:val="00E93B6E"/>
    <w:rsid w:val="00E942F2"/>
    <w:rsid w:val="00E94C79"/>
    <w:rsid w:val="00E94D57"/>
    <w:rsid w:val="00E94E6C"/>
    <w:rsid w:val="00E958F4"/>
    <w:rsid w:val="00E95C3C"/>
    <w:rsid w:val="00E96233"/>
    <w:rsid w:val="00E96B1E"/>
    <w:rsid w:val="00E9736E"/>
    <w:rsid w:val="00E97828"/>
    <w:rsid w:val="00E97CA2"/>
    <w:rsid w:val="00E97FE4"/>
    <w:rsid w:val="00EA03AD"/>
    <w:rsid w:val="00EA07F4"/>
    <w:rsid w:val="00EA1690"/>
    <w:rsid w:val="00EA1AB5"/>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73F"/>
    <w:rsid w:val="00EA67D7"/>
    <w:rsid w:val="00EA6B68"/>
    <w:rsid w:val="00EA725C"/>
    <w:rsid w:val="00EA760B"/>
    <w:rsid w:val="00EA76DD"/>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F3"/>
    <w:rsid w:val="00EB76F9"/>
    <w:rsid w:val="00EB7F35"/>
    <w:rsid w:val="00EC0D7F"/>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AF7"/>
    <w:rsid w:val="00EE53F1"/>
    <w:rsid w:val="00EE5878"/>
    <w:rsid w:val="00EE6C91"/>
    <w:rsid w:val="00EE7092"/>
    <w:rsid w:val="00EE7D56"/>
    <w:rsid w:val="00EF0107"/>
    <w:rsid w:val="00EF0365"/>
    <w:rsid w:val="00EF041D"/>
    <w:rsid w:val="00EF0430"/>
    <w:rsid w:val="00EF0DF5"/>
    <w:rsid w:val="00EF17F3"/>
    <w:rsid w:val="00EF1D1E"/>
    <w:rsid w:val="00EF1F6A"/>
    <w:rsid w:val="00EF279B"/>
    <w:rsid w:val="00EF29A6"/>
    <w:rsid w:val="00EF33F1"/>
    <w:rsid w:val="00EF3FA1"/>
    <w:rsid w:val="00EF4118"/>
    <w:rsid w:val="00EF4182"/>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27F"/>
    <w:rsid w:val="00F06353"/>
    <w:rsid w:val="00F06AD2"/>
    <w:rsid w:val="00F06E64"/>
    <w:rsid w:val="00F07306"/>
    <w:rsid w:val="00F07F9C"/>
    <w:rsid w:val="00F1085B"/>
    <w:rsid w:val="00F1146C"/>
    <w:rsid w:val="00F11896"/>
    <w:rsid w:val="00F123F9"/>
    <w:rsid w:val="00F131E5"/>
    <w:rsid w:val="00F13646"/>
    <w:rsid w:val="00F139D2"/>
    <w:rsid w:val="00F14125"/>
    <w:rsid w:val="00F1448A"/>
    <w:rsid w:val="00F14B24"/>
    <w:rsid w:val="00F15066"/>
    <w:rsid w:val="00F155A9"/>
    <w:rsid w:val="00F15F8E"/>
    <w:rsid w:val="00F16C3E"/>
    <w:rsid w:val="00F16F70"/>
    <w:rsid w:val="00F17166"/>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40C9"/>
    <w:rsid w:val="00F348C8"/>
    <w:rsid w:val="00F34FCA"/>
    <w:rsid w:val="00F35172"/>
    <w:rsid w:val="00F3639F"/>
    <w:rsid w:val="00F364B2"/>
    <w:rsid w:val="00F3660B"/>
    <w:rsid w:val="00F36EA1"/>
    <w:rsid w:val="00F40259"/>
    <w:rsid w:val="00F40EF6"/>
    <w:rsid w:val="00F41288"/>
    <w:rsid w:val="00F417A7"/>
    <w:rsid w:val="00F42194"/>
    <w:rsid w:val="00F421F3"/>
    <w:rsid w:val="00F4247E"/>
    <w:rsid w:val="00F42842"/>
    <w:rsid w:val="00F42992"/>
    <w:rsid w:val="00F4302E"/>
    <w:rsid w:val="00F44DAF"/>
    <w:rsid w:val="00F44E77"/>
    <w:rsid w:val="00F45A96"/>
    <w:rsid w:val="00F500AC"/>
    <w:rsid w:val="00F505F6"/>
    <w:rsid w:val="00F50670"/>
    <w:rsid w:val="00F507DC"/>
    <w:rsid w:val="00F512EE"/>
    <w:rsid w:val="00F513DD"/>
    <w:rsid w:val="00F51C06"/>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C74"/>
    <w:rsid w:val="00F5719B"/>
    <w:rsid w:val="00F609F3"/>
    <w:rsid w:val="00F60A97"/>
    <w:rsid w:val="00F60D11"/>
    <w:rsid w:val="00F60E18"/>
    <w:rsid w:val="00F61463"/>
    <w:rsid w:val="00F61FA1"/>
    <w:rsid w:val="00F62769"/>
    <w:rsid w:val="00F62891"/>
    <w:rsid w:val="00F62E52"/>
    <w:rsid w:val="00F636B9"/>
    <w:rsid w:val="00F6372B"/>
    <w:rsid w:val="00F637A8"/>
    <w:rsid w:val="00F64825"/>
    <w:rsid w:val="00F650C1"/>
    <w:rsid w:val="00F6511F"/>
    <w:rsid w:val="00F65CFC"/>
    <w:rsid w:val="00F65E58"/>
    <w:rsid w:val="00F65F1F"/>
    <w:rsid w:val="00F66084"/>
    <w:rsid w:val="00F66280"/>
    <w:rsid w:val="00F667AA"/>
    <w:rsid w:val="00F668AE"/>
    <w:rsid w:val="00F66CFF"/>
    <w:rsid w:val="00F6714B"/>
    <w:rsid w:val="00F67C86"/>
    <w:rsid w:val="00F67DD1"/>
    <w:rsid w:val="00F67F9C"/>
    <w:rsid w:val="00F71099"/>
    <w:rsid w:val="00F711DF"/>
    <w:rsid w:val="00F71707"/>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F3A"/>
    <w:rsid w:val="00F81B21"/>
    <w:rsid w:val="00F82687"/>
    <w:rsid w:val="00F82AFB"/>
    <w:rsid w:val="00F831C1"/>
    <w:rsid w:val="00F83663"/>
    <w:rsid w:val="00F83987"/>
    <w:rsid w:val="00F83BE6"/>
    <w:rsid w:val="00F83CBF"/>
    <w:rsid w:val="00F84709"/>
    <w:rsid w:val="00F849DD"/>
    <w:rsid w:val="00F856D9"/>
    <w:rsid w:val="00F857E5"/>
    <w:rsid w:val="00F8628D"/>
    <w:rsid w:val="00F86A34"/>
    <w:rsid w:val="00F87337"/>
    <w:rsid w:val="00F8754F"/>
    <w:rsid w:val="00F877CC"/>
    <w:rsid w:val="00F87A20"/>
    <w:rsid w:val="00F90502"/>
    <w:rsid w:val="00F90AC4"/>
    <w:rsid w:val="00F9123C"/>
    <w:rsid w:val="00F9148D"/>
    <w:rsid w:val="00F914F2"/>
    <w:rsid w:val="00F915B1"/>
    <w:rsid w:val="00F91678"/>
    <w:rsid w:val="00F91D92"/>
    <w:rsid w:val="00F91E6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3134"/>
    <w:rsid w:val="00FC372A"/>
    <w:rsid w:val="00FC38FD"/>
    <w:rsid w:val="00FC4773"/>
    <w:rsid w:val="00FC4BBE"/>
    <w:rsid w:val="00FC52B0"/>
    <w:rsid w:val="00FC68D9"/>
    <w:rsid w:val="00FC6D1E"/>
    <w:rsid w:val="00FC71CF"/>
    <w:rsid w:val="00FC752D"/>
    <w:rsid w:val="00FC75BB"/>
    <w:rsid w:val="00FC7A49"/>
    <w:rsid w:val="00FD01C1"/>
    <w:rsid w:val="00FD0646"/>
    <w:rsid w:val="00FD06B3"/>
    <w:rsid w:val="00FD0848"/>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66D3"/>
    <w:rsid w:val="00FF67C5"/>
    <w:rsid w:val="00FF6CAC"/>
    <w:rsid w:val="00FF6D12"/>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标题 3 Char"/>
    <w:aliases w:val="Title1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标题 6 Char"/>
    <w:basedOn w:val="a1"/>
    <w:link w:val="6"/>
    <w:uiPriority w:val="9"/>
    <w:semiHidden/>
    <w:rsid w:val="00A62A1B"/>
    <w:rPr>
      <w:rFonts w:ascii="Calibri" w:eastAsia="宋体" w:hAnsi="Calibri" w:cs="Times New Roman"/>
      <w:b/>
      <w:bCs/>
      <w:lang w:val="x-none"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页脚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qFormat/>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lang w:val="x-none"/>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10">
    <w:name w:val="列出段落 Char1"/>
    <w:aliases w:val="- Bullets Char,リスト段落 Char,?? ?? Char,????? Char,???? Char,Lista1 Char,列出段落1 Char,中等深浅网格 1 - 着色 21 Char,¥¡¡¡¡ì¬º¥¹¥È¶ÎÂä Char,ÁÐ³ö¶ÎÂä Char,列表段落1 Char,—ño’i—Ž Char,¥ê¥¹¥È¶ÎÂä Char,1st level - Bullet List Paragraph Char,Paragrafo elenco Char1"/>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Char10"/>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2">
    <w:name w:val="@他1"/>
    <w:basedOn w:val="a1"/>
    <w:uiPriority w:val="99"/>
    <w:unhideWhenUsed/>
    <w:rsid w:val="00BD711F"/>
    <w:rPr>
      <w:color w:val="2B579A"/>
      <w:shd w:val="clear" w:color="auto" w:fill="E1DFDD"/>
    </w:rPr>
  </w:style>
  <w:style w:type="paragraph" w:customStyle="1" w:styleId="31">
    <w:name w:val="3"/>
    <w:basedOn w:val="a"/>
    <w:next w:val="af4"/>
    <w:link w:val="afa"/>
    <w:uiPriority w:val="34"/>
    <w:qFormat/>
    <w:rsid w:val="003F724F"/>
    <w:pPr>
      <w:snapToGrid w:val="0"/>
      <w:ind w:left="720"/>
    </w:pPr>
    <w:rPr>
      <w:rFonts w:ascii="Calibri" w:eastAsiaTheme="minorEastAsia" w:hAnsi="Calibri" w:cs="Calibri"/>
      <w:sz w:val="22"/>
      <w:szCs w:val="22"/>
      <w:lang w:eastAsia="zh-CN"/>
    </w:rPr>
  </w:style>
  <w:style w:type="character" w:customStyle="1" w:styleId="af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1"/>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 w:type="paragraph" w:customStyle="1" w:styleId="Proposalsub">
    <w:name w:val="Proposal_sub"/>
    <w:basedOn w:val="a"/>
    <w:qFormat/>
    <w:rsid w:val="00334CAA"/>
    <w:pPr>
      <w:numPr>
        <w:numId w:val="59"/>
      </w:numPr>
      <w:spacing w:before="120" w:after="120"/>
      <w:ind w:left="1167" w:hanging="283"/>
      <w:jc w:val="both"/>
    </w:pPr>
    <w:rPr>
      <w:rFonts w:eastAsia="Malgun Gothic"/>
      <w:kern w:val="2"/>
      <w:szCs w:val="22"/>
      <w:lang w:eastAsia="ko-KR"/>
    </w:rPr>
  </w:style>
  <w:style w:type="paragraph" w:customStyle="1" w:styleId="Proposalsubsub">
    <w:name w:val="Proposal_sub_sub"/>
    <w:basedOn w:val="a"/>
    <w:qFormat/>
    <w:rsid w:val="00334CAA"/>
    <w:pPr>
      <w:numPr>
        <w:ilvl w:val="1"/>
        <w:numId w:val="59"/>
      </w:numPr>
      <w:spacing w:before="120" w:after="120"/>
      <w:ind w:left="1593" w:hanging="360"/>
      <w:jc w:val="both"/>
    </w:pPr>
    <w:rPr>
      <w:rFonts w:eastAsia="Malgun Gothic"/>
      <w:kern w:val="2"/>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9B"/>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1,no break,H3,Underrubrik2,h3,Memo Heading 3,hello,Titre 3 Car,no break Car,H3 Car,Underrubrik2 Car,h3 Car,Memo Heading 3 Car,hello Car,Heading 3 Char Car,no break Char Car,H3 Char Car,Underrubrik2 Char Car,h3 Char Car"/>
    <w:basedOn w:val="a"/>
    <w:next w:val="a"/>
    <w:link w:val="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Char"/>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Char"/>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Char"/>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Char"/>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0"/>
    <w:rsid w:val="00A62A1B"/>
    <w:rPr>
      <w:rFonts w:ascii="Helvetica" w:eastAsia="MS Mincho" w:hAnsi="Helvetica" w:cs="Times New Roman"/>
      <w:b/>
      <w:bCs/>
      <w:kern w:val="32"/>
      <w:sz w:val="28"/>
      <w:szCs w:val="32"/>
      <w:lang w:val="x-none" w:eastAsia="x-none"/>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1"/>
    <w:link w:val="2"/>
    <w:rsid w:val="00A62A1B"/>
    <w:rPr>
      <w:rFonts w:ascii="Helvetica" w:eastAsia="MS Mincho" w:hAnsi="Helvetica" w:cs="Times New Roman"/>
      <w:b/>
      <w:bCs/>
      <w:iCs/>
      <w:sz w:val="24"/>
      <w:szCs w:val="28"/>
      <w:lang w:val="x-none" w:eastAsia="x-none"/>
    </w:rPr>
  </w:style>
  <w:style w:type="character" w:customStyle="1" w:styleId="3Char">
    <w:name w:val="标题 3 Char"/>
    <w:aliases w:val="Title1 Char,no break Char,H3 Char,Underrubrik2 Char,h3 Char,Memo Heading 3 Char,hello Char,Titre 3 Car Char,no break Car Char,H3 Car Char,Underrubrik2 Car Char,h3 Car Char,Memo Heading 3 Car Char,hello Car Char,Heading 3 Char Car Char"/>
    <w:basedOn w:val="a1"/>
    <w:link w:val="3"/>
    <w:semiHidden/>
    <w:rsid w:val="00A62A1B"/>
    <w:rPr>
      <w:rFonts w:ascii="Helvetica" w:eastAsia="MS Mincho" w:hAnsi="Helvetica" w:cs="Times New Roman"/>
      <w:b/>
      <w:bCs/>
      <w:sz w:val="20"/>
      <w:szCs w:val="26"/>
      <w:lang w:val="x-none"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semiHidden/>
    <w:rsid w:val="00A62A1B"/>
    <w:rPr>
      <w:rFonts w:ascii="Helvetica" w:eastAsia="MS Mincho" w:hAnsi="Helvetica" w:cs="Times New Roman"/>
      <w:bCs/>
      <w:sz w:val="20"/>
      <w:szCs w:val="28"/>
      <w:lang w:val="x-none" w:eastAsia="en-US"/>
    </w:rPr>
  </w:style>
  <w:style w:type="character" w:customStyle="1" w:styleId="5Char">
    <w:name w:val="标题 5 Char"/>
    <w:basedOn w:val="a1"/>
    <w:link w:val="5"/>
    <w:semiHidden/>
    <w:rsid w:val="00A62A1B"/>
    <w:rPr>
      <w:rFonts w:ascii="Times New Roman" w:eastAsia="Times New Roman" w:hAnsi="Times New Roman" w:cs="Times New Roman"/>
      <w:b/>
      <w:bCs/>
      <w:i/>
      <w:iCs/>
      <w:sz w:val="26"/>
      <w:szCs w:val="26"/>
      <w:lang w:eastAsia="x-none"/>
    </w:rPr>
  </w:style>
  <w:style w:type="character" w:customStyle="1" w:styleId="6Char">
    <w:name w:val="标题 6 Char"/>
    <w:basedOn w:val="a1"/>
    <w:link w:val="6"/>
    <w:uiPriority w:val="9"/>
    <w:semiHidden/>
    <w:rsid w:val="00A62A1B"/>
    <w:rPr>
      <w:rFonts w:ascii="Calibri" w:eastAsia="宋体" w:hAnsi="Calibri" w:cs="Times New Roman"/>
      <w:b/>
      <w:bCs/>
      <w:lang w:val="x-none" w:eastAsia="en-US"/>
    </w:rPr>
  </w:style>
  <w:style w:type="character" w:customStyle="1" w:styleId="7Char">
    <w:name w:val="标题 7 Char"/>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uiPriority w:val="99"/>
    <w:unhideWhenUsed/>
    <w:rsid w:val="00A62A1B"/>
    <w:pPr>
      <w:spacing w:after="120"/>
      <w:jc w:val="both"/>
    </w:pPr>
    <w:rPr>
      <w:rFonts w:eastAsia="MS Mincho"/>
      <w:lang w:eastAsia="x-non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6">
    <w:name w:val="Strong"/>
    <w:uiPriority w:val="22"/>
    <w:qFormat/>
    <w:rsid w:val="00A62A1B"/>
    <w:rPr>
      <w:rFonts w:ascii="Arial" w:eastAsia="宋体" w:hAnsi="Arial" w:cs="Arial" w:hint="default"/>
      <w:b/>
      <w:bCs/>
      <w:color w:val="0000FF"/>
      <w:kern w:val="2"/>
      <w:lang w:val="en-GB" w:eastAsia="zh-CN" w:bidi="ar-SA"/>
    </w:rPr>
  </w:style>
  <w:style w:type="paragraph" w:styleId="a7">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30">
    <w:name w:val="toc 3"/>
    <w:basedOn w:val="a"/>
    <w:next w:val="a"/>
    <w:autoRedefine/>
    <w:uiPriority w:val="39"/>
    <w:semiHidden/>
    <w:unhideWhenUsed/>
    <w:rsid w:val="00A62A1B"/>
    <w:pPr>
      <w:ind w:left="400"/>
    </w:pPr>
  </w:style>
  <w:style w:type="paragraph" w:styleId="40">
    <w:name w:val="toc 4"/>
    <w:basedOn w:val="30"/>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8">
    <w:name w:val="footnote text"/>
    <w:basedOn w:val="a"/>
    <w:link w:val="Char0"/>
    <w:uiPriority w:val="99"/>
    <w:semiHidden/>
    <w:unhideWhenUsed/>
    <w:rsid w:val="00A62A1B"/>
    <w:rPr>
      <w:szCs w:val="20"/>
      <w:lang w:eastAsia="x-none"/>
    </w:rPr>
  </w:style>
  <w:style w:type="character" w:customStyle="1" w:styleId="Char0">
    <w:name w:val="脚注文本 Char"/>
    <w:basedOn w:val="a1"/>
    <w:link w:val="a8"/>
    <w:uiPriority w:val="99"/>
    <w:semiHidden/>
    <w:rsid w:val="00A62A1B"/>
    <w:rPr>
      <w:rFonts w:ascii="Times New Roman" w:eastAsia="Times New Roman" w:hAnsi="Times New Roman" w:cs="Times New Roman"/>
      <w:sz w:val="20"/>
      <w:szCs w:val="20"/>
      <w:lang w:eastAsia="x-none"/>
    </w:rPr>
  </w:style>
  <w:style w:type="paragraph" w:styleId="a9">
    <w:name w:val="annotation text"/>
    <w:basedOn w:val="a"/>
    <w:link w:val="Char1"/>
    <w:uiPriority w:val="99"/>
    <w:semiHidden/>
    <w:unhideWhenUsed/>
    <w:rsid w:val="00A62A1B"/>
    <w:rPr>
      <w:szCs w:val="20"/>
      <w:lang w:eastAsia="x-none"/>
    </w:rPr>
  </w:style>
  <w:style w:type="character" w:customStyle="1" w:styleId="Char1">
    <w:name w:val="批注文字 Char"/>
    <w:basedOn w:val="a1"/>
    <w:link w:val="a9"/>
    <w:uiPriority w:val="99"/>
    <w:semiHidden/>
    <w:rsid w:val="00A62A1B"/>
    <w:rPr>
      <w:rFonts w:ascii="Times New Roman" w:eastAsia="Times New Roman" w:hAnsi="Times New Roman" w:cs="Times New Roman"/>
      <w:sz w:val="20"/>
      <w:szCs w:val="20"/>
      <w:lang w:eastAsia="x-none"/>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a"/>
    <w:locked/>
    <w:rsid w:val="00A62A1B"/>
    <w:rPr>
      <w:rFonts w:ascii="Arial" w:eastAsia="MS Mincho" w:hAnsi="Arial" w:cs="Arial"/>
      <w:b/>
      <w:szCs w:val="24"/>
      <w:lang w:eastAsia="x-non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b">
    <w:name w:val="footer"/>
    <w:basedOn w:val="a"/>
    <w:link w:val="Char3"/>
    <w:uiPriority w:val="99"/>
    <w:unhideWhenUsed/>
    <w:rsid w:val="00A62A1B"/>
    <w:pPr>
      <w:tabs>
        <w:tab w:val="center" w:pos="4536"/>
        <w:tab w:val="right" w:pos="9072"/>
      </w:tabs>
    </w:pPr>
    <w:rPr>
      <w:lang w:eastAsia="x-none"/>
    </w:rPr>
  </w:style>
  <w:style w:type="character" w:customStyle="1" w:styleId="Char3">
    <w:name w:val="页脚 Char"/>
    <w:basedOn w:val="a1"/>
    <w:link w:val="ab"/>
    <w:uiPriority w:val="99"/>
    <w:rsid w:val="00A62A1B"/>
    <w:rPr>
      <w:rFonts w:ascii="Times New Roman" w:eastAsia="Times New Roman" w:hAnsi="Times New Roman" w:cs="Times New Roman"/>
      <w:sz w:val="20"/>
      <w:szCs w:val="24"/>
      <w:lang w:eastAsia="x-none"/>
    </w:rPr>
  </w:style>
  <w:style w:type="character" w:customStyle="1" w:styleId="Char4">
    <w:name w:val="题注 Char"/>
    <w:aliases w:val="cap Char1,cap Char Char,Caption Char Char,Caption Char1 Char Char,cap Char Char1 Char,Caption Char Char1 Char Char,cap Char2 Char,条目 Char,3GPP Caption Table Char,cap1 Char,cap2 Char,cap11 Char1,Légende-figure Char1,Légende-figure Char Char"/>
    <w:link w:val="ac"/>
    <w:locked/>
    <w:rsid w:val="00A62A1B"/>
    <w:rPr>
      <w:rFonts w:ascii="Times New Roman" w:eastAsia="Times New Roman" w:hAnsi="Times New Roman" w:cs="Times New Roman"/>
      <w:b/>
      <w:bCs/>
      <w:color w:val="4F81BD"/>
      <w:sz w:val="18"/>
      <w:szCs w:val="18"/>
      <w:lang w:val="x-none" w:eastAsia="en-US"/>
    </w:rPr>
  </w:style>
  <w:style w:type="paragraph" w:styleId="ac">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Char4"/>
    <w:unhideWhenUsed/>
    <w:qFormat/>
    <w:rsid w:val="00A62A1B"/>
    <w:pPr>
      <w:spacing w:after="200"/>
    </w:pPr>
    <w:rPr>
      <w:b/>
      <w:bCs/>
      <w:color w:val="4F81BD"/>
      <w:sz w:val="18"/>
      <w:szCs w:val="18"/>
      <w:lang w:val="x-none"/>
    </w:rPr>
  </w:style>
  <w:style w:type="paragraph" w:styleId="ad">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e">
    <w:name w:val="List"/>
    <w:basedOn w:val="a"/>
    <w:uiPriority w:val="99"/>
    <w:semiHidden/>
    <w:unhideWhenUsed/>
    <w:rsid w:val="00A62A1B"/>
    <w:pPr>
      <w:ind w:left="200" w:hangingChars="200" w:hanging="200"/>
      <w:contextualSpacing/>
    </w:pPr>
  </w:style>
  <w:style w:type="paragraph" w:styleId="af">
    <w:name w:val="List Bullet"/>
    <w:basedOn w:val="ae"/>
    <w:unhideWhenUsed/>
    <w:qFormat/>
    <w:rsid w:val="00A62A1B"/>
    <w:pPr>
      <w:snapToGrid w:val="0"/>
      <w:spacing w:after="180"/>
      <w:ind w:left="568" w:firstLineChars="0" w:hanging="284"/>
      <w:contextualSpacing w:val="0"/>
    </w:pPr>
    <w:rPr>
      <w:rFonts w:eastAsia="宋体"/>
      <w:szCs w:val="20"/>
      <w:lang w:val="en-GB"/>
    </w:rPr>
  </w:style>
  <w:style w:type="paragraph" w:styleId="20">
    <w:name w:val="List 2"/>
    <w:basedOn w:val="a"/>
    <w:uiPriority w:val="99"/>
    <w:semiHidden/>
    <w:unhideWhenUsed/>
    <w:rsid w:val="00A62A1B"/>
    <w:pPr>
      <w:ind w:leftChars="200" w:left="100" w:hangingChars="200" w:hanging="200"/>
      <w:contextualSpacing/>
    </w:pPr>
  </w:style>
  <w:style w:type="paragraph" w:styleId="af0">
    <w:name w:val="Document Map"/>
    <w:basedOn w:val="a"/>
    <w:link w:val="Char5"/>
    <w:uiPriority w:val="99"/>
    <w:semiHidden/>
    <w:unhideWhenUsed/>
    <w:rsid w:val="00A62A1B"/>
    <w:rPr>
      <w:rFonts w:ascii="宋体" w:eastAsia="宋体"/>
      <w:sz w:val="18"/>
      <w:szCs w:val="18"/>
      <w:lang w:val="x-none"/>
    </w:rPr>
  </w:style>
  <w:style w:type="character" w:customStyle="1" w:styleId="Char5">
    <w:name w:val="文档结构图 Char"/>
    <w:basedOn w:val="a1"/>
    <w:link w:val="af0"/>
    <w:uiPriority w:val="99"/>
    <w:semiHidden/>
    <w:rsid w:val="00A62A1B"/>
    <w:rPr>
      <w:rFonts w:ascii="宋体" w:eastAsia="宋体" w:hAnsi="Times New Roman" w:cs="Times New Roman"/>
      <w:sz w:val="18"/>
      <w:szCs w:val="18"/>
      <w:lang w:val="x-none" w:eastAsia="en-US"/>
    </w:rPr>
  </w:style>
  <w:style w:type="paragraph" w:styleId="af1">
    <w:name w:val="annotation subject"/>
    <w:basedOn w:val="a9"/>
    <w:next w:val="a9"/>
    <w:link w:val="Char6"/>
    <w:uiPriority w:val="99"/>
    <w:semiHidden/>
    <w:unhideWhenUsed/>
    <w:rsid w:val="00A62A1B"/>
    <w:rPr>
      <w:b/>
      <w:bCs/>
    </w:rPr>
  </w:style>
  <w:style w:type="character" w:customStyle="1" w:styleId="Char6">
    <w:name w:val="批注主题 Char"/>
    <w:basedOn w:val="Char1"/>
    <w:link w:val="af1"/>
    <w:uiPriority w:val="99"/>
    <w:semiHidden/>
    <w:rsid w:val="00A62A1B"/>
    <w:rPr>
      <w:rFonts w:ascii="Times New Roman" w:eastAsia="Times New Roman" w:hAnsi="Times New Roman" w:cs="Times New Roman"/>
      <w:b/>
      <w:bCs/>
      <w:sz w:val="20"/>
      <w:szCs w:val="20"/>
      <w:lang w:eastAsia="x-none"/>
    </w:rPr>
  </w:style>
  <w:style w:type="paragraph" w:styleId="af2">
    <w:name w:val="Balloon Text"/>
    <w:basedOn w:val="a"/>
    <w:link w:val="Char7"/>
    <w:uiPriority w:val="99"/>
    <w:semiHidden/>
    <w:unhideWhenUsed/>
    <w:rsid w:val="00A62A1B"/>
    <w:rPr>
      <w:rFonts w:ascii="Tahoma" w:hAnsi="Tahoma"/>
      <w:sz w:val="16"/>
      <w:szCs w:val="16"/>
      <w:lang w:eastAsia="x-none"/>
    </w:rPr>
  </w:style>
  <w:style w:type="character" w:customStyle="1" w:styleId="Char7">
    <w:name w:val="批注框文本 Char"/>
    <w:basedOn w:val="a1"/>
    <w:link w:val="af2"/>
    <w:uiPriority w:val="99"/>
    <w:semiHidden/>
    <w:rsid w:val="00A62A1B"/>
    <w:rPr>
      <w:rFonts w:ascii="Tahoma" w:eastAsia="Times New Roman" w:hAnsi="Tahoma" w:cs="Times New Roman"/>
      <w:sz w:val="16"/>
      <w:szCs w:val="16"/>
      <w:lang w:eastAsia="x-none"/>
    </w:rPr>
  </w:style>
  <w:style w:type="paragraph" w:styleId="af3">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Char10">
    <w:name w:val="列出段落 Char1"/>
    <w:aliases w:val="- Bullets Char,リスト段落 Char,?? ?? Char,????? Char,???? Char,Lista1 Char,列出段落1 Char,中等深浅网格 1 - 着色 21 Char,¥¡¡¡¡ì¬º¥¹¥È¶ÎÂä Char,ÁÐ³ö¶ÎÂä Char,列表段落1 Char,—ño’i—Ž Char,¥ê¥¹¥È¶ÎÂä Char,1st level - Bullet List Paragraph Char,Paragrafo elenco Char1"/>
    <w:link w:val="af4"/>
    <w:uiPriority w:val="34"/>
    <w:qFormat/>
    <w:locked/>
    <w:rsid w:val="00A62A1B"/>
    <w:rPr>
      <w:rFonts w:ascii="Calibri" w:eastAsia="Calibri" w:hAnsi="Calibri"/>
      <w:lang w:val="x-none" w:eastAsia="en-US"/>
    </w:rPr>
  </w:style>
  <w:style w:type="paragraph" w:styleId="a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a"/>
    <w:link w:val="Char10"/>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a"/>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e"/>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0"/>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0">
    <w:name w:val="1 Char"/>
    <w:basedOn w:val="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0"/>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issue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a"/>
    <w:next w:val="a"/>
    <w:link w:val="figure0"/>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5">
    <w:name w:val="footnote reference"/>
    <w:uiPriority w:val="99"/>
    <w:semiHidden/>
    <w:unhideWhenUsed/>
    <w:rsid w:val="00A62A1B"/>
    <w:rPr>
      <w:vertAlign w:val="superscript"/>
    </w:rPr>
  </w:style>
  <w:style w:type="character" w:styleId="af6">
    <w:name w:val="annotation reference"/>
    <w:semiHidden/>
    <w:unhideWhenUsed/>
    <w:rsid w:val="00A62A1B"/>
    <w:rPr>
      <w:sz w:val="16"/>
      <w:szCs w:val="16"/>
    </w:rPr>
  </w:style>
  <w:style w:type="character" w:styleId="af7">
    <w:name w:val="Placeholder Text"/>
    <w:uiPriority w:val="99"/>
    <w:semiHidden/>
    <w:rsid w:val="00A62A1B"/>
    <w:rPr>
      <w:color w:val="808080"/>
    </w:rPr>
  </w:style>
  <w:style w:type="character" w:styleId="af8">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9">
    <w:name w:val="Table Grid"/>
    <w:basedOn w:val="a2"/>
    <w:uiPriority w:val="39"/>
    <w:qFormat/>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6"/>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a"/>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宋体" w:hAnsi="Arial"/>
      <w:noProof/>
      <w:szCs w:val="20"/>
    </w:rPr>
  </w:style>
  <w:style w:type="paragraph" w:customStyle="1" w:styleId="TAL">
    <w:name w:val="TAL"/>
    <w:basedOn w:val="a"/>
    <w:link w:val="TALCar"/>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2">
    <w:name w:val="@他1"/>
    <w:basedOn w:val="a1"/>
    <w:uiPriority w:val="99"/>
    <w:unhideWhenUsed/>
    <w:rsid w:val="00BD711F"/>
    <w:rPr>
      <w:color w:val="2B579A"/>
      <w:shd w:val="clear" w:color="auto" w:fill="E1DFDD"/>
    </w:rPr>
  </w:style>
  <w:style w:type="paragraph" w:customStyle="1" w:styleId="31">
    <w:name w:val="3"/>
    <w:basedOn w:val="a"/>
    <w:next w:val="af4"/>
    <w:link w:val="afa"/>
    <w:uiPriority w:val="34"/>
    <w:qFormat/>
    <w:rsid w:val="003F724F"/>
    <w:pPr>
      <w:snapToGrid w:val="0"/>
      <w:ind w:left="720"/>
    </w:pPr>
    <w:rPr>
      <w:rFonts w:ascii="Calibri" w:eastAsiaTheme="minorEastAsia" w:hAnsi="Calibri" w:cs="Calibri"/>
      <w:sz w:val="22"/>
      <w:szCs w:val="22"/>
      <w:lang w:eastAsia="zh-CN"/>
    </w:rPr>
  </w:style>
  <w:style w:type="character" w:customStyle="1" w:styleId="af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1"/>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
    <w:link w:val="ListParagraph1"/>
    <w:uiPriority w:val="34"/>
    <w:qFormat/>
    <w:rsid w:val="00530DBA"/>
    <w:rPr>
      <w:rFonts w:eastAsia="Malgun Gothic"/>
      <w:lang w:val="en-GB"/>
    </w:rPr>
  </w:style>
  <w:style w:type="paragraph" w:customStyle="1" w:styleId="ListParagraph1">
    <w:name w:val="List Paragraph1"/>
    <w:basedOn w:val="a"/>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cs="Times New Roman"/>
      <w:noProof/>
      <w:sz w:val="32"/>
      <w:szCs w:val="20"/>
      <w:lang w:eastAsia="en-US"/>
    </w:rPr>
  </w:style>
  <w:style w:type="paragraph" w:customStyle="1" w:styleId="00Text">
    <w:name w:val="00_Text"/>
    <w:basedOn w:val="a"/>
    <w:link w:val="00TextChar"/>
    <w:qFormat/>
    <w:rsid w:val="00311F09"/>
    <w:pPr>
      <w:spacing w:before="120" w:after="120" w:line="264" w:lineRule="auto"/>
      <w:jc w:val="both"/>
    </w:pPr>
    <w:rPr>
      <w:rFonts w:eastAsia="宋体"/>
      <w:sz w:val="22"/>
      <w:lang w:eastAsia="zh-CN"/>
    </w:rPr>
  </w:style>
  <w:style w:type="character" w:customStyle="1" w:styleId="00TextChar">
    <w:name w:val="00_Text Char"/>
    <w:basedOn w:val="a1"/>
    <w:link w:val="00Text"/>
    <w:rsid w:val="00311F09"/>
    <w:rPr>
      <w:rFonts w:ascii="Times New Roman" w:eastAsia="宋体" w:hAnsi="Times New Roman" w:cs="Times New Roman"/>
      <w:szCs w:val="24"/>
    </w:rPr>
  </w:style>
  <w:style w:type="paragraph" w:customStyle="1" w:styleId="title1">
    <w:name w:val="title 1"/>
    <w:basedOn w:val="10"/>
    <w:next w:val="a"/>
    <w:qFormat/>
    <w:rsid w:val="00750C76"/>
    <w:pPr>
      <w:keepLines/>
      <w:numPr>
        <w:numId w:val="46"/>
      </w:numPr>
      <w:pBdr>
        <w:top w:val="single" w:sz="12" w:space="3" w:color="auto"/>
      </w:pBdr>
      <w:overflowPunct w:val="0"/>
      <w:autoSpaceDE w:val="0"/>
      <w:autoSpaceDN w:val="0"/>
      <w:adjustRightInd w:val="0"/>
      <w:spacing w:beforeLines="50" w:before="120" w:afterLines="50" w:after="120"/>
      <w:textAlignment w:val="baseline"/>
    </w:pPr>
    <w:rPr>
      <w:rFonts w:ascii="Arial" w:eastAsia="宋体" w:hAnsi="Arial"/>
      <w:b w:val="0"/>
      <w:bCs w:val="0"/>
      <w:kern w:val="0"/>
      <w:sz w:val="36"/>
      <w:szCs w:val="20"/>
      <w:lang w:val="en-US" w:eastAsia="zh-CN"/>
    </w:rPr>
  </w:style>
  <w:style w:type="paragraph" w:customStyle="1" w:styleId="title2">
    <w:name w:val="title 2"/>
    <w:basedOn w:val="2"/>
    <w:next w:val="a"/>
    <w:qFormat/>
    <w:rsid w:val="00750C76"/>
    <w:pPr>
      <w:numPr>
        <w:ilvl w:val="1"/>
        <w:numId w:val="46"/>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a"/>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宋体" w:hAnsi="Times New Roman" w:cs="Times New Roman"/>
    </w:rPr>
  </w:style>
  <w:style w:type="character" w:customStyle="1" w:styleId="Mention2">
    <w:name w:val="Mention2"/>
    <w:basedOn w:val="a1"/>
    <w:uiPriority w:val="99"/>
    <w:unhideWhenUsed/>
    <w:rsid w:val="00576564"/>
    <w:rPr>
      <w:color w:val="2B579A"/>
      <w:shd w:val="clear" w:color="auto" w:fill="E1DFDD"/>
    </w:rPr>
  </w:style>
  <w:style w:type="paragraph" w:customStyle="1" w:styleId="Proposalsub">
    <w:name w:val="Proposal_sub"/>
    <w:basedOn w:val="a"/>
    <w:qFormat/>
    <w:rsid w:val="00334CAA"/>
    <w:pPr>
      <w:numPr>
        <w:numId w:val="59"/>
      </w:numPr>
      <w:spacing w:before="120" w:after="120"/>
      <w:ind w:left="1167" w:hanging="283"/>
      <w:jc w:val="both"/>
    </w:pPr>
    <w:rPr>
      <w:rFonts w:eastAsia="Malgun Gothic"/>
      <w:kern w:val="2"/>
      <w:szCs w:val="22"/>
      <w:lang w:eastAsia="ko-KR"/>
    </w:rPr>
  </w:style>
  <w:style w:type="paragraph" w:customStyle="1" w:styleId="Proposalsubsub">
    <w:name w:val="Proposal_sub_sub"/>
    <w:basedOn w:val="a"/>
    <w:qFormat/>
    <w:rsid w:val="00334CAA"/>
    <w:pPr>
      <w:numPr>
        <w:ilvl w:val="1"/>
        <w:numId w:val="59"/>
      </w:numPr>
      <w:spacing w:before="120" w:after="120"/>
      <w:ind w:left="1593" w:hanging="360"/>
      <w:jc w:val="both"/>
    </w:pPr>
    <w:rPr>
      <w:rFonts w:eastAsia="Malgun Gothic"/>
      <w:kern w:val="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suxin\AppData\Local\Docs\R1-2108792.zip" TargetMode="External"/><Relationship Id="rId18" Type="http://schemas.openxmlformats.org/officeDocument/2006/relationships/hyperlink" Target="file:///C:\Users\suxin\AppData\Local\Docs\R1-2109031.zip" TargetMode="External"/><Relationship Id="rId26" Type="http://schemas.openxmlformats.org/officeDocument/2006/relationships/hyperlink" Target="file:///C:\Users\suxin\AppData\Local\Docs\R1-2109471.zip" TargetMode="External"/><Relationship Id="rId39" Type="http://schemas.openxmlformats.org/officeDocument/2006/relationships/hyperlink" Target="file:///C:\Users\suxin\AppData\Local\Docs\R1-2110241.zip" TargetMode="External"/><Relationship Id="rId3" Type="http://schemas.openxmlformats.org/officeDocument/2006/relationships/customXml" Target="../customXml/item3.xml"/><Relationship Id="rId21" Type="http://schemas.openxmlformats.org/officeDocument/2006/relationships/hyperlink" Target="file:///C:\Users\suxin\AppData\Local\Docs\R1-2109108.zip" TargetMode="External"/><Relationship Id="rId34" Type="http://schemas.openxmlformats.org/officeDocument/2006/relationships/hyperlink" Target="file:///C:\Users\suxin\AppData\Local\Docs\R1-2110016.zip" TargetMode="External"/><Relationship Id="rId42"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file:///C:\Users\suxin\AppData\Local\Docs\R1-2108759.zip" TargetMode="External"/><Relationship Id="rId17" Type="http://schemas.openxmlformats.org/officeDocument/2006/relationships/hyperlink" Target="file:///C:\Users\suxin\AppData\Local\Docs\R1-2108954.zip" TargetMode="External"/><Relationship Id="rId25" Type="http://schemas.openxmlformats.org/officeDocument/2006/relationships/hyperlink" Target="file:///C:\Users\suxin\AppData\Local\Docs\R1-2109381.zip" TargetMode="External"/><Relationship Id="rId33" Type="http://schemas.openxmlformats.org/officeDocument/2006/relationships/hyperlink" Target="file:///C:\Users\suxin\AppData\Local\Docs\R1-2109873.zip" TargetMode="External"/><Relationship Id="rId38" Type="http://schemas.openxmlformats.org/officeDocument/2006/relationships/hyperlink" Target="file:///C:\Users\suxin\AppData\Local\Docs\R1-2110168.zip" TargetMode="External"/><Relationship Id="rId2" Type="http://schemas.openxmlformats.org/officeDocument/2006/relationships/customXml" Target="../customXml/item2.xml"/><Relationship Id="rId16" Type="http://schemas.openxmlformats.org/officeDocument/2006/relationships/hyperlink" Target="file:///C:\Users\suxin\AppData\Local\Docs\R1-2108898.zip" TargetMode="External"/><Relationship Id="rId20" Type="http://schemas.openxmlformats.org/officeDocument/2006/relationships/hyperlink" Target="file:///C:\Users\suxin\AppData\Local\Docs\R1-2109106.zip" TargetMode="External"/><Relationship Id="rId29" Type="http://schemas.openxmlformats.org/officeDocument/2006/relationships/hyperlink" Target="file:///C:\Users\suxin\AppData\Local\Docs\R1-2109661.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suxin\AppData\Local\Docs\R1-2109273.zip" TargetMode="External"/><Relationship Id="rId32" Type="http://schemas.openxmlformats.org/officeDocument/2006/relationships/hyperlink" Target="file:///C:\Users\suxin\AppData\Local\Docs\R1-2109833.zip" TargetMode="External"/><Relationship Id="rId37" Type="http://schemas.openxmlformats.org/officeDocument/2006/relationships/hyperlink" Target="file:///C:\Users\suxin\AppData\Local\Docs\R1-2110114.zip" TargetMode="External"/><Relationship Id="rId40" Type="http://schemas.openxmlformats.org/officeDocument/2006/relationships/hyperlink" Target="file:///C:\Users\suxin\AppData\Local\Docs\R1-2110288.zip" TargetMode="External"/><Relationship Id="rId5" Type="http://schemas.openxmlformats.org/officeDocument/2006/relationships/numbering" Target="numbering.xml"/><Relationship Id="rId15" Type="http://schemas.openxmlformats.org/officeDocument/2006/relationships/hyperlink" Target="file:///C:\Users\suxin\AppData\Local\Docs\R1-2108873.zip" TargetMode="External"/><Relationship Id="rId23" Type="http://schemas.openxmlformats.org/officeDocument/2006/relationships/hyperlink" Target="file:///C:\Users\suxin\AppData\Local\Docs\R1-2109187.zip" TargetMode="External"/><Relationship Id="rId28" Type="http://schemas.openxmlformats.org/officeDocument/2006/relationships/hyperlink" Target="file:///C:\Users\suxin\AppData\Local\Docs\R1-2109594.zip" TargetMode="External"/><Relationship Id="rId36" Type="http://schemas.openxmlformats.org/officeDocument/2006/relationships/hyperlink" Target="file:///C:\Users\suxin\AppData\Local\Docs\R1-2110106.zip" TargetMode="External"/><Relationship Id="rId10" Type="http://schemas.openxmlformats.org/officeDocument/2006/relationships/footnotes" Target="footnotes.xml"/><Relationship Id="rId19" Type="http://schemas.openxmlformats.org/officeDocument/2006/relationships/hyperlink" Target="file:///C:\Users\suxin\AppData\Local\Docs\R1-2109041.zip" TargetMode="External"/><Relationship Id="rId31" Type="http://schemas.openxmlformats.org/officeDocument/2006/relationships/hyperlink" Target="file:///C:\Users\suxin\AppData\Local\Docs\R1-21098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suxin\AppData\Local\Docs\R1-2108811.zip" TargetMode="External"/><Relationship Id="rId22" Type="http://schemas.openxmlformats.org/officeDocument/2006/relationships/hyperlink" Target="file:///C:\Users\suxin\AppData\Local\Docs\R1-2109125.zip" TargetMode="External"/><Relationship Id="rId27" Type="http://schemas.openxmlformats.org/officeDocument/2006/relationships/hyperlink" Target="file:///C:\Users\suxin\AppData\Local\Docs\R1-2109545.zip" TargetMode="External"/><Relationship Id="rId30" Type="http://schemas.openxmlformats.org/officeDocument/2006/relationships/hyperlink" Target="file:///C:\Users\suxin\AppData\Local\Docs\R1-2109774.zip" TargetMode="External"/><Relationship Id="rId35" Type="http://schemas.openxmlformats.org/officeDocument/2006/relationships/hyperlink" Target="file:///C:\Users\suxin\AppData\Local\Docs\R1-21100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1D1DA-54F4-408E-9823-8DAA1636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6498</Words>
  <Characters>37043</Characters>
  <Application>Microsoft Office Word</Application>
  <DocSecurity>0</DocSecurity>
  <Lines>308</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CATT</cp:lastModifiedBy>
  <cp:revision>5</cp:revision>
  <dcterms:created xsi:type="dcterms:W3CDTF">2021-10-14T01:39:00Z</dcterms:created>
  <dcterms:modified xsi:type="dcterms:W3CDTF">2021-10-14T01:58:00Z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