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51565D16"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805277">
        <w:rPr>
          <w:rFonts w:ascii="Arial" w:hAnsi="Arial" w:cs="Arial"/>
          <w:b/>
          <w:bCs/>
          <w:sz w:val="28"/>
          <w:lang w:eastAsia="zh-CN"/>
        </w:rPr>
        <w:t>6</w:t>
      </w:r>
      <w:r w:rsidR="006D4A5B">
        <w:rPr>
          <w:rFonts w:ascii="Arial" w:hAnsi="Arial" w:cs="Arial"/>
          <w:b/>
          <w:bCs/>
          <w:sz w:val="28"/>
          <w:lang w:eastAsia="zh-CN"/>
        </w:rPr>
        <w:t>bis</w:t>
      </w:r>
      <w:r w:rsidR="005865C4">
        <w:rPr>
          <w:rFonts w:ascii="Arial" w:hAnsi="Arial" w:cs="Arial"/>
          <w:b/>
          <w:bCs/>
          <w:sz w:val="28"/>
          <w:lang w:eastAsia="zh-CN"/>
        </w:rPr>
        <w:t>-</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D849A5" w:rsidRPr="00D849A5">
        <w:rPr>
          <w:rFonts w:ascii="Arial" w:eastAsia="MS Mincho" w:hAnsi="Arial" w:cs="Arial"/>
          <w:b/>
          <w:bCs/>
          <w:sz w:val="28"/>
          <w:lang w:eastAsia="ja-JP"/>
        </w:rPr>
        <w:t>R1-</w:t>
      </w:r>
      <w:r w:rsidR="008B4B8C" w:rsidRPr="00D849A5">
        <w:rPr>
          <w:rFonts w:ascii="Arial" w:eastAsia="MS Mincho" w:hAnsi="Arial" w:cs="Arial"/>
          <w:b/>
          <w:bCs/>
          <w:sz w:val="28"/>
          <w:lang w:eastAsia="ja-JP"/>
        </w:rPr>
        <w:t>210</w:t>
      </w:r>
      <w:r w:rsidR="006176E5">
        <w:rPr>
          <w:rFonts w:ascii="Arial" w:eastAsia="MS Mincho" w:hAnsi="Arial" w:cs="Arial"/>
          <w:b/>
          <w:bCs/>
          <w:sz w:val="28"/>
          <w:lang w:eastAsia="ja-JP"/>
        </w:rPr>
        <w:t>9779</w:t>
      </w:r>
    </w:p>
    <w:p w14:paraId="4B25669D" w14:textId="167E8EF7"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6D4A5B">
        <w:rPr>
          <w:rFonts w:ascii="Arial" w:hAnsi="Arial" w:cs="Arial"/>
          <w:b/>
          <w:bCs/>
          <w:sz w:val="28"/>
          <w:lang w:eastAsia="zh-CN"/>
        </w:rPr>
        <w:t>October</w:t>
      </w:r>
      <w:r w:rsidR="00F142D0">
        <w:rPr>
          <w:rFonts w:ascii="Arial" w:hAnsi="Arial" w:cs="Arial"/>
          <w:b/>
          <w:bCs/>
          <w:sz w:val="28"/>
          <w:lang w:eastAsia="zh-CN"/>
        </w:rPr>
        <w:t xml:space="preserve"> </w:t>
      </w:r>
      <w:r w:rsidR="005865C4">
        <w:rPr>
          <w:rFonts w:ascii="Arial" w:hAnsi="Arial" w:cs="Arial"/>
          <w:b/>
          <w:bCs/>
          <w:sz w:val="28"/>
          <w:lang w:eastAsia="zh-CN"/>
        </w:rPr>
        <w:t>1</w:t>
      </w:r>
      <w:r w:rsidR="006D4A5B">
        <w:rPr>
          <w:rFonts w:ascii="Arial" w:hAnsi="Arial" w:cs="Arial"/>
          <w:b/>
          <w:bCs/>
          <w:sz w:val="28"/>
          <w:lang w:eastAsia="zh-CN"/>
        </w:rPr>
        <w:t>1</w:t>
      </w:r>
      <w:r w:rsidR="00BB40DA" w:rsidRPr="00BB40DA">
        <w:rPr>
          <w:rFonts w:ascii="Arial" w:hAnsi="Arial" w:cs="Arial"/>
          <w:b/>
          <w:bCs/>
          <w:sz w:val="28"/>
          <w:vertAlign w:val="superscript"/>
          <w:lang w:eastAsia="zh-CN"/>
        </w:rPr>
        <w:t>th</w:t>
      </w:r>
      <w:r w:rsidR="005865C4">
        <w:rPr>
          <w:rFonts w:ascii="Arial" w:hAnsi="Arial" w:cs="Arial"/>
          <w:b/>
          <w:bCs/>
          <w:sz w:val="28"/>
          <w:lang w:eastAsia="zh-CN"/>
        </w:rPr>
        <w:t xml:space="preserve"> </w:t>
      </w:r>
      <w:r w:rsidR="00250766">
        <w:rPr>
          <w:rFonts w:ascii="Arial" w:hAnsi="Arial" w:cs="Arial"/>
          <w:b/>
          <w:bCs/>
          <w:sz w:val="28"/>
          <w:lang w:eastAsia="zh-CN"/>
        </w:rPr>
        <w:t xml:space="preserve">– </w:t>
      </w:r>
      <w:r w:rsidR="006D4A5B">
        <w:rPr>
          <w:rFonts w:ascii="Arial" w:hAnsi="Arial" w:cs="Arial"/>
          <w:b/>
          <w:bCs/>
          <w:sz w:val="28"/>
          <w:lang w:eastAsia="zh-CN"/>
        </w:rPr>
        <w:t>19</w:t>
      </w:r>
      <w:r w:rsidR="00BB40DA" w:rsidRPr="00BB40DA">
        <w:rPr>
          <w:rFonts w:ascii="Arial" w:hAnsi="Arial" w:cs="Arial"/>
          <w:b/>
          <w:bCs/>
          <w:sz w:val="28"/>
          <w:vertAlign w:val="superscript"/>
          <w:lang w:eastAsia="zh-CN"/>
        </w:rPr>
        <w:t>h</w:t>
      </w:r>
      <w:r w:rsidR="00BB40DA">
        <w:rPr>
          <w:rFonts w:ascii="Arial" w:hAnsi="Arial" w:cs="Arial"/>
          <w:b/>
          <w:bCs/>
          <w:sz w:val="28"/>
          <w:lang w:eastAsia="zh-CN"/>
        </w:rPr>
        <w:t>,</w:t>
      </w:r>
      <w:r w:rsidR="00250766">
        <w:rPr>
          <w:rFonts w:ascii="Arial" w:hAnsi="Arial" w:cs="Arial"/>
          <w:b/>
          <w:bCs/>
          <w:sz w:val="28"/>
          <w:lang w:eastAsia="zh-CN"/>
        </w:rPr>
        <w:t xml:space="preserve"> </w:t>
      </w:r>
      <w:r w:rsidR="00A83958" w:rsidRPr="00A83958">
        <w:rPr>
          <w:rFonts w:ascii="Arial" w:eastAsia="MS Mincho" w:hAnsi="Arial" w:cs="Arial"/>
          <w:b/>
          <w:bCs/>
          <w:sz w:val="28"/>
          <w:lang w:eastAsia="ja-JP"/>
        </w:rPr>
        <w:t>20</w:t>
      </w:r>
      <w:r>
        <w:rPr>
          <w:rFonts w:ascii="Arial" w:eastAsia="MS Mincho" w:hAnsi="Arial" w:cs="Arial"/>
          <w:b/>
          <w:bCs/>
          <w:sz w:val="28"/>
          <w:lang w:eastAsia="ja-JP"/>
        </w:rPr>
        <w:t>2</w:t>
      </w:r>
      <w:r w:rsidR="009C4A51">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25800DA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5865C4">
        <w:rPr>
          <w:b/>
          <w:kern w:val="2"/>
          <w:sz w:val="24"/>
          <w:lang w:eastAsia="zh-CN"/>
        </w:rPr>
        <w:t>2</w:t>
      </w:r>
      <w:r w:rsidR="002348EF">
        <w:rPr>
          <w:b/>
          <w:kern w:val="2"/>
          <w:sz w:val="24"/>
          <w:lang w:eastAsia="zh-CN"/>
        </w:rPr>
        <w:t>.</w:t>
      </w:r>
      <w:r w:rsidR="005865C4">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4BC817B"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B3276">
        <w:rPr>
          <w:b/>
          <w:kern w:val="2"/>
          <w:sz w:val="24"/>
          <w:lang w:eastAsia="zh-CN"/>
        </w:rPr>
        <w:t>Additional</w:t>
      </w:r>
      <w:r w:rsidR="006A3F64">
        <w:rPr>
          <w:b/>
          <w:kern w:val="2"/>
          <w:sz w:val="24"/>
          <w:lang w:eastAsia="zh-CN"/>
        </w:rPr>
        <w:t xml:space="preserve"> c</w:t>
      </w:r>
      <w:r w:rsidR="005865C4">
        <w:rPr>
          <w:b/>
          <w:kern w:val="2"/>
          <w:sz w:val="24"/>
          <w:lang w:eastAsia="zh-CN"/>
        </w:rPr>
        <w:t xml:space="preserve">onsiderations on </w:t>
      </w:r>
      <w:r w:rsidR="00876F7C">
        <w:rPr>
          <w:b/>
          <w:kern w:val="2"/>
          <w:sz w:val="24"/>
          <w:lang w:eastAsia="zh-CN"/>
        </w:rPr>
        <w:t>enhancements for PUCCH formats 0/1/4</w:t>
      </w:r>
    </w:p>
    <w:p w14:paraId="29F64196" w14:textId="3F9D84DE"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3D517F">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04F10D84" w14:textId="4EF2D846" w:rsidR="008064C6" w:rsidRDefault="008064C6" w:rsidP="008064C6">
      <w:pPr>
        <w:pStyle w:val="Heading1"/>
        <w:numPr>
          <w:ilvl w:val="0"/>
          <w:numId w:val="0"/>
        </w:numPr>
        <w:spacing w:before="80" w:after="80"/>
        <w:ind w:left="431"/>
        <w:rPr>
          <w:sz w:val="24"/>
          <w:lang w:eastAsia="zh-CN"/>
        </w:rPr>
      </w:pPr>
      <w:bookmarkStart w:id="0" w:name="_Ref61639634"/>
    </w:p>
    <w:p w14:paraId="588F44AC" w14:textId="2EA03A93" w:rsidR="00736247" w:rsidRDefault="00814536" w:rsidP="00367372">
      <w:pPr>
        <w:pStyle w:val="Heading1"/>
        <w:spacing w:before="80" w:after="80"/>
        <w:ind w:left="431" w:hanging="431"/>
        <w:rPr>
          <w:sz w:val="24"/>
          <w:lang w:eastAsia="zh-CN"/>
        </w:rPr>
      </w:pPr>
      <w:bookmarkStart w:id="1" w:name="_Ref68527073"/>
      <w:r>
        <w:rPr>
          <w:sz w:val="24"/>
          <w:lang w:eastAsia="zh-CN"/>
        </w:rPr>
        <w:t>List of agreements</w:t>
      </w:r>
      <w:bookmarkEnd w:id="0"/>
      <w:bookmarkEnd w:id="1"/>
    </w:p>
    <w:p w14:paraId="5828AFD4" w14:textId="465DAA3F" w:rsidR="00CC2EE4" w:rsidRDefault="008B1F73" w:rsidP="00703F4E">
      <w:pPr>
        <w:rPr>
          <w:lang w:eastAsia="zh-CN"/>
        </w:rPr>
      </w:pPr>
      <w:r>
        <w:rPr>
          <w:lang w:eastAsia="zh-CN"/>
        </w:rPr>
        <w:t>Quite a few</w:t>
      </w:r>
      <w:r w:rsidR="00703F4E">
        <w:rPr>
          <w:lang w:eastAsia="zh-CN"/>
        </w:rPr>
        <w:t xml:space="preserve"> </w:t>
      </w:r>
      <w:r w:rsidR="002F579C">
        <w:rPr>
          <w:lang w:eastAsia="zh-CN"/>
        </w:rPr>
        <w:t xml:space="preserve">agreements were made </w:t>
      </w:r>
      <w:r w:rsidR="009D3F2D">
        <w:rPr>
          <w:lang w:eastAsia="zh-CN"/>
        </w:rPr>
        <w:t>during RAN1#</w:t>
      </w:r>
      <w:r w:rsidR="00C15B1C">
        <w:rPr>
          <w:lang w:eastAsia="zh-CN"/>
        </w:rPr>
        <w:t>10</w:t>
      </w:r>
      <w:r>
        <w:rPr>
          <w:lang w:eastAsia="zh-CN"/>
        </w:rPr>
        <w:t>6</w:t>
      </w:r>
      <w:r w:rsidR="009D3F2D">
        <w:rPr>
          <w:lang w:eastAsia="zh-CN"/>
        </w:rPr>
        <w:t>-e meeting</w:t>
      </w:r>
      <w:r w:rsidR="008D5FC3">
        <w:rPr>
          <w:lang w:eastAsia="zh-CN"/>
        </w:rPr>
        <w:t xml:space="preserve"> </w:t>
      </w:r>
      <w:r w:rsidR="00FB14EA">
        <w:rPr>
          <w:lang w:eastAsia="zh-CN"/>
        </w:rPr>
        <w:fldChar w:fldCharType="begin"/>
      </w:r>
      <w:r w:rsidR="00FB14EA">
        <w:rPr>
          <w:lang w:eastAsia="zh-CN"/>
        </w:rPr>
        <w:instrText xml:space="preserve"> REF _Ref61816816 \n \h </w:instrText>
      </w:r>
      <w:r w:rsidR="00FB14EA">
        <w:rPr>
          <w:lang w:eastAsia="zh-CN"/>
        </w:rPr>
      </w:r>
      <w:r w:rsidR="00FB14EA">
        <w:rPr>
          <w:lang w:eastAsia="zh-CN"/>
        </w:rPr>
        <w:fldChar w:fldCharType="separate"/>
      </w:r>
      <w:r w:rsidR="00FB14EA">
        <w:rPr>
          <w:lang w:eastAsia="zh-CN"/>
        </w:rPr>
        <w:t>[1]</w:t>
      </w:r>
      <w:r w:rsidR="00FB14EA">
        <w:rPr>
          <w:lang w:eastAsia="zh-CN"/>
        </w:rPr>
        <w:fldChar w:fldCharType="end"/>
      </w:r>
      <w:r w:rsidR="00FB14EA">
        <w:rPr>
          <w:lang w:eastAsia="zh-CN"/>
        </w:rPr>
        <w:t>-</w:t>
      </w:r>
      <w:r w:rsidR="00FB14EA">
        <w:rPr>
          <w:lang w:eastAsia="zh-CN"/>
        </w:rPr>
        <w:fldChar w:fldCharType="begin"/>
      </w:r>
      <w:r w:rsidR="00FB14EA">
        <w:rPr>
          <w:lang w:eastAsia="zh-CN"/>
        </w:rPr>
        <w:instrText xml:space="preserve"> REF _Ref81485574 \n \h </w:instrText>
      </w:r>
      <w:r w:rsidR="00FB14EA">
        <w:rPr>
          <w:lang w:eastAsia="zh-CN"/>
        </w:rPr>
      </w:r>
      <w:r w:rsidR="00FB14EA">
        <w:rPr>
          <w:lang w:eastAsia="zh-CN"/>
        </w:rPr>
        <w:fldChar w:fldCharType="separate"/>
      </w:r>
      <w:r w:rsidR="00FB14EA">
        <w:rPr>
          <w:lang w:eastAsia="zh-CN"/>
        </w:rPr>
        <w:t>[5]</w:t>
      </w:r>
      <w:r w:rsidR="00FB14EA">
        <w:rPr>
          <w:lang w:eastAsia="zh-CN"/>
        </w:rPr>
        <w:fldChar w:fldCharType="end"/>
      </w:r>
      <w:r w:rsidR="009D3F2D">
        <w:rPr>
          <w:lang w:eastAsia="zh-CN"/>
        </w:rPr>
        <w:t>:</w:t>
      </w:r>
    </w:p>
    <w:p w14:paraId="158BB725" w14:textId="5BBF82D8" w:rsidR="00D93900" w:rsidRDefault="00D93900" w:rsidP="00703F4E">
      <w:pPr>
        <w:rPr>
          <w:lang w:eastAsia="zh-CN"/>
        </w:rPr>
      </w:pPr>
    </w:p>
    <w:p w14:paraId="48E22F4F" w14:textId="77777777" w:rsidR="000252AB" w:rsidRPr="000E428A" w:rsidRDefault="000252AB" w:rsidP="000252AB">
      <w:pPr>
        <w:ind w:left="1596" w:hanging="1596"/>
        <w:rPr>
          <w:u w:val="single"/>
          <w:lang w:eastAsia="x-none"/>
        </w:rPr>
      </w:pPr>
      <w:r w:rsidRPr="00D72ABE">
        <w:rPr>
          <w:highlight w:val="lightGray"/>
          <w:u w:val="single"/>
          <w:lang w:eastAsia="x-none"/>
        </w:rPr>
        <w:t>Conclusion:</w:t>
      </w:r>
    </w:p>
    <w:p w14:paraId="283DBDB2" w14:textId="77777777" w:rsidR="000252AB" w:rsidRPr="00B6383A" w:rsidRDefault="000252AB" w:rsidP="000252AB">
      <w:pPr>
        <w:ind w:left="1596" w:hanging="1596"/>
        <w:rPr>
          <w:sz w:val="20"/>
          <w:szCs w:val="20"/>
        </w:rPr>
      </w:pPr>
      <w:r w:rsidRPr="00B6383A">
        <w:rPr>
          <w:sz w:val="20"/>
          <w:szCs w:val="20"/>
        </w:rPr>
        <w:t>For enhanced (multi-RB) PF4, maintain the same maximum UCI payload limit as in Rel-15/16 (115 bits).</w:t>
      </w:r>
    </w:p>
    <w:p w14:paraId="63A320E4" w14:textId="77777777" w:rsidR="000252AB" w:rsidRDefault="000252AB" w:rsidP="000252AB">
      <w:pPr>
        <w:ind w:left="1596" w:hanging="1596"/>
        <w:rPr>
          <w:lang w:eastAsia="x-none"/>
        </w:rPr>
      </w:pPr>
    </w:p>
    <w:p w14:paraId="0431B2C2" w14:textId="77777777" w:rsidR="000252AB" w:rsidRDefault="000252AB" w:rsidP="000252AB">
      <w:pPr>
        <w:ind w:left="1596" w:hanging="1596"/>
        <w:rPr>
          <w:lang w:eastAsia="x-none"/>
        </w:rPr>
      </w:pPr>
      <w:r w:rsidRPr="00C0638B">
        <w:rPr>
          <w:highlight w:val="green"/>
          <w:lang w:eastAsia="x-none"/>
        </w:rPr>
        <w:t>Agreement:</w:t>
      </w:r>
    </w:p>
    <w:p w14:paraId="01A36D7C" w14:textId="77777777" w:rsidR="000252AB" w:rsidRDefault="000252AB" w:rsidP="000252AB">
      <w:pPr>
        <w:pStyle w:val="BodyText"/>
        <w:numPr>
          <w:ilvl w:val="0"/>
          <w:numId w:val="33"/>
        </w:numPr>
        <w:overflowPunct w:val="0"/>
        <w:snapToGrid/>
        <w:spacing w:after="0" w:line="259" w:lineRule="auto"/>
        <w:textAlignment w:val="baseline"/>
      </w:pPr>
      <w:r>
        <w:t>For enhanced (multi-RB) PF4, the UCI payload is rate matched to the configured number of RBs, N_RB</w:t>
      </w:r>
    </w:p>
    <w:p w14:paraId="75ABD994" w14:textId="77777777" w:rsidR="000252AB" w:rsidRDefault="000252AB" w:rsidP="000252AB">
      <w:pPr>
        <w:pStyle w:val="BodyText"/>
        <w:numPr>
          <w:ilvl w:val="0"/>
          <w:numId w:val="33"/>
        </w:numPr>
        <w:overflowPunct w:val="0"/>
        <w:snapToGrid/>
        <w:spacing w:after="0" w:line="259" w:lineRule="auto"/>
        <w:textAlignment w:val="baseline"/>
      </w:pPr>
      <w:r>
        <w:t>Note: This is analogous to Rel-16 for PF2/3 when interlacing is configured when there is a fixed number of RBs for the configured interlace(s).</w:t>
      </w:r>
    </w:p>
    <w:p w14:paraId="5CC6F10F" w14:textId="77777777" w:rsidR="000252AB" w:rsidRDefault="000252AB" w:rsidP="000252AB">
      <w:pPr>
        <w:ind w:left="1596" w:hanging="1596"/>
        <w:rPr>
          <w:lang w:eastAsia="x-none"/>
        </w:rPr>
      </w:pPr>
    </w:p>
    <w:p w14:paraId="571AC036" w14:textId="77777777" w:rsidR="000252AB" w:rsidRDefault="000252AB" w:rsidP="000252AB">
      <w:pPr>
        <w:ind w:left="1596" w:hanging="1596"/>
        <w:rPr>
          <w:lang w:eastAsia="x-none"/>
        </w:rPr>
      </w:pPr>
      <w:r w:rsidRPr="0060310C">
        <w:rPr>
          <w:highlight w:val="green"/>
          <w:lang w:eastAsia="x-none"/>
        </w:rPr>
        <w:t>Agreement:</w:t>
      </w:r>
    </w:p>
    <w:p w14:paraId="384CC9CF" w14:textId="77777777" w:rsidR="000252AB" w:rsidRDefault="000252AB" w:rsidP="000252AB">
      <w:pPr>
        <w:pStyle w:val="BodyText"/>
        <w:numPr>
          <w:ilvl w:val="0"/>
          <w:numId w:val="34"/>
        </w:numPr>
        <w:overflowPunct w:val="0"/>
        <w:snapToGrid/>
        <w:spacing w:after="0" w:line="259" w:lineRule="auto"/>
        <w:ind w:right="29"/>
        <w:textAlignment w:val="baseline"/>
      </w:pPr>
      <w:r>
        <w:t>Support an RRC parameter to configure the number of RBs for a PUCCH resource for each of enhanced PUCCH formats 0, 1, and 4</w:t>
      </w:r>
    </w:p>
    <w:p w14:paraId="74E6DD24" w14:textId="77777777" w:rsidR="000252AB" w:rsidRDefault="000252AB" w:rsidP="000252AB">
      <w:pPr>
        <w:pStyle w:val="BodyText"/>
        <w:numPr>
          <w:ilvl w:val="0"/>
          <w:numId w:val="34"/>
        </w:numPr>
        <w:overflowPunct w:val="0"/>
        <w:snapToGrid/>
        <w:spacing w:line="259" w:lineRule="auto"/>
        <w:ind w:right="27"/>
        <w:textAlignment w:val="baseline"/>
      </w:pPr>
      <w:r>
        <w:t>The parameter is provided by dedicated signaling (per UE) per BWP</w:t>
      </w:r>
    </w:p>
    <w:p w14:paraId="57BEB134" w14:textId="77777777" w:rsidR="000252AB" w:rsidRDefault="000252AB" w:rsidP="000252AB">
      <w:pPr>
        <w:rPr>
          <w:lang w:eastAsia="x-none"/>
        </w:rPr>
      </w:pPr>
    </w:p>
    <w:p w14:paraId="49A0ECEF" w14:textId="77777777" w:rsidR="000252AB" w:rsidRDefault="000252AB" w:rsidP="000252AB">
      <w:pPr>
        <w:rPr>
          <w:lang w:eastAsia="x-none"/>
        </w:rPr>
      </w:pPr>
      <w:bookmarkStart w:id="2" w:name="_Hlk80295069"/>
      <w:r w:rsidRPr="00BF2461">
        <w:rPr>
          <w:highlight w:val="green"/>
          <w:lang w:eastAsia="x-none"/>
        </w:rPr>
        <w:t>Agreement:</w:t>
      </w:r>
    </w:p>
    <w:p w14:paraId="6793EEB2" w14:textId="705CB335" w:rsidR="000252AB" w:rsidRDefault="000252AB" w:rsidP="008A506D">
      <w:pPr>
        <w:pStyle w:val="BodyText"/>
        <w:overflowPunct w:val="0"/>
        <w:spacing w:after="0" w:line="259" w:lineRule="auto"/>
        <w:ind w:right="29"/>
        <w:textAlignment w:val="baseline"/>
        <w:rPr>
          <w:lang w:eastAsia="x-none"/>
        </w:rPr>
      </w:pPr>
      <w:r>
        <w:t xml:space="preserve">For PF0/1 for PUCCH resource sets </w:t>
      </w:r>
      <w:r w:rsidRPr="00BF2461">
        <w:t>prior</w:t>
      </w:r>
      <w:r>
        <w:t xml:space="preserve"> to RRC configuration, Alt-2 (sub-PRB interlaced mapping) is not supported.</w:t>
      </w:r>
      <w:bookmarkEnd w:id="2"/>
    </w:p>
    <w:p w14:paraId="3138FF47" w14:textId="77777777" w:rsidR="000252AB" w:rsidRDefault="000252AB" w:rsidP="000252AB">
      <w:pPr>
        <w:rPr>
          <w:lang w:eastAsia="x-none"/>
        </w:rPr>
      </w:pPr>
    </w:p>
    <w:p w14:paraId="72A60DBF" w14:textId="77777777" w:rsidR="000252AB" w:rsidRPr="00E05A8E" w:rsidRDefault="000252AB" w:rsidP="000252AB">
      <w:pPr>
        <w:ind w:left="1596" w:hanging="1596"/>
        <w:rPr>
          <w:rFonts w:cs="Times"/>
          <w:lang w:eastAsia="x-none"/>
        </w:rPr>
      </w:pPr>
      <w:r w:rsidRPr="00E05A8E">
        <w:rPr>
          <w:rFonts w:cs="Times"/>
          <w:highlight w:val="green"/>
          <w:lang w:eastAsia="x-none"/>
        </w:rPr>
        <w:t>Agreement:</w:t>
      </w:r>
    </w:p>
    <w:p w14:paraId="676A591D" w14:textId="77777777" w:rsidR="000252AB" w:rsidRPr="00E05A8E" w:rsidRDefault="000252AB" w:rsidP="000252AB">
      <w:pPr>
        <w:pStyle w:val="BodyText"/>
        <w:spacing w:after="0"/>
        <w:ind w:right="29"/>
        <w:rPr>
          <w:rFonts w:cs="Times"/>
        </w:rPr>
      </w:pPr>
      <w:r w:rsidRPr="00E05A8E">
        <w:rPr>
          <w:rFonts w:cs="Times"/>
        </w:rPr>
        <w:t>In the following, Alt-1 and Alt-2 refer to the RE mapping agreement for 120 kHz from RAN1#105-e:</w:t>
      </w:r>
    </w:p>
    <w:p w14:paraId="75E989C5" w14:textId="77777777" w:rsidR="000252AB" w:rsidRPr="00E05A8E" w:rsidRDefault="000252AB" w:rsidP="000252AB">
      <w:pPr>
        <w:pStyle w:val="BodyText"/>
        <w:numPr>
          <w:ilvl w:val="0"/>
          <w:numId w:val="35"/>
        </w:numPr>
        <w:overflowPunct w:val="0"/>
        <w:snapToGrid/>
        <w:spacing w:after="0" w:line="259" w:lineRule="auto"/>
        <w:ind w:right="29"/>
        <w:textAlignment w:val="baseline"/>
        <w:rPr>
          <w:rFonts w:cs="Times"/>
        </w:rPr>
      </w:pPr>
      <w:r w:rsidRPr="00E05A8E">
        <w:rPr>
          <w:rFonts w:cs="Times"/>
        </w:rPr>
        <w:t xml:space="preserve">For enhanced PF0/1, for PUCCH resources </w:t>
      </w:r>
      <w:r w:rsidRPr="00E05A8E">
        <w:rPr>
          <w:rFonts w:cs="Times"/>
          <w:u w:val="single"/>
        </w:rPr>
        <w:t>after</w:t>
      </w:r>
      <w:r w:rsidRPr="00E05A8E">
        <w:rPr>
          <w:rFonts w:cs="Times"/>
        </w:rPr>
        <w:t xml:space="preserve"> RRC configuration, Alt-2 (sub-PRB interlaced mapping) is not supported.</w:t>
      </w:r>
    </w:p>
    <w:p w14:paraId="1B573B69" w14:textId="77777777" w:rsidR="000252AB" w:rsidRPr="00E05A8E" w:rsidRDefault="000252AB" w:rsidP="000252AB">
      <w:pPr>
        <w:pStyle w:val="BodyText"/>
        <w:numPr>
          <w:ilvl w:val="0"/>
          <w:numId w:val="35"/>
        </w:numPr>
        <w:overflowPunct w:val="0"/>
        <w:snapToGrid/>
        <w:spacing w:after="0" w:line="259" w:lineRule="auto"/>
        <w:ind w:right="29"/>
        <w:textAlignment w:val="baseline"/>
        <w:rPr>
          <w:rFonts w:cs="Times"/>
        </w:rPr>
      </w:pPr>
      <w:r w:rsidRPr="00E05A8E">
        <w:rPr>
          <w:rFonts w:cs="Times"/>
        </w:rPr>
        <w:t>For DMRS of enhanced PF4, only Alt-1 is supported (all REs within each RB are mapped).</w:t>
      </w:r>
    </w:p>
    <w:p w14:paraId="7C8EF3E6" w14:textId="77777777" w:rsidR="000252AB" w:rsidRPr="00E05A8E" w:rsidRDefault="000252AB" w:rsidP="000252AB">
      <w:pPr>
        <w:pStyle w:val="BodyText"/>
        <w:numPr>
          <w:ilvl w:val="0"/>
          <w:numId w:val="35"/>
        </w:numPr>
        <w:overflowPunct w:val="0"/>
        <w:snapToGrid/>
        <w:spacing w:after="0" w:line="259" w:lineRule="auto"/>
        <w:ind w:right="29"/>
        <w:textAlignment w:val="baseline"/>
        <w:rPr>
          <w:rFonts w:cs="Times"/>
        </w:rPr>
      </w:pPr>
      <w:r w:rsidRPr="00E05A8E">
        <w:rPr>
          <w:rFonts w:cs="Times"/>
        </w:rPr>
        <w:t>Note: optimization of user multiplexing for enhanced PUCCH format 0/1/4 is not considered in Rel-17.</w:t>
      </w:r>
    </w:p>
    <w:p w14:paraId="132FA6B5" w14:textId="77777777" w:rsidR="000252AB" w:rsidRDefault="000252AB" w:rsidP="000252AB">
      <w:pPr>
        <w:ind w:left="1596" w:hanging="1596"/>
        <w:rPr>
          <w:lang w:eastAsia="x-none"/>
        </w:rPr>
      </w:pPr>
    </w:p>
    <w:p w14:paraId="261B33D0" w14:textId="77777777" w:rsidR="000252AB" w:rsidRDefault="000252AB" w:rsidP="000252AB">
      <w:pPr>
        <w:ind w:left="1596" w:hanging="1596"/>
        <w:rPr>
          <w:lang w:eastAsia="x-none"/>
        </w:rPr>
      </w:pPr>
      <w:r w:rsidRPr="00B912AD">
        <w:rPr>
          <w:highlight w:val="green"/>
          <w:lang w:eastAsia="x-none"/>
        </w:rPr>
        <w:t>Agreement:</w:t>
      </w:r>
    </w:p>
    <w:p w14:paraId="7C9F8607" w14:textId="77777777" w:rsidR="000252AB" w:rsidRDefault="000252AB" w:rsidP="000252AB">
      <w:pPr>
        <w:pStyle w:val="BodyText"/>
        <w:numPr>
          <w:ilvl w:val="0"/>
          <w:numId w:val="36"/>
        </w:numPr>
        <w:overflowPunct w:val="0"/>
        <w:snapToGrid/>
        <w:spacing w:after="0" w:line="259" w:lineRule="auto"/>
        <w:ind w:right="29"/>
        <w:textAlignment w:val="baseline"/>
        <w:rPr>
          <w:bCs/>
        </w:rPr>
      </w:pPr>
      <w:r>
        <w:rPr>
          <w:rFonts w:eastAsia="Malgun Gothic"/>
          <w:bCs/>
        </w:rPr>
        <w:t>For PUCCH resource sets prior to RRC configuration, support a parameter in SIB1 that indicates the number of RBs for enhanced (multi-RB) PUCCH format 0/1</w:t>
      </w:r>
    </w:p>
    <w:p w14:paraId="0EE5C816" w14:textId="77777777" w:rsidR="000252AB" w:rsidRDefault="000252AB" w:rsidP="000252AB">
      <w:pPr>
        <w:ind w:left="1596" w:hanging="1596"/>
        <w:rPr>
          <w:lang w:eastAsia="x-none"/>
        </w:rPr>
      </w:pPr>
    </w:p>
    <w:p w14:paraId="2039AC1E" w14:textId="77777777" w:rsidR="000252AB" w:rsidRDefault="000252AB" w:rsidP="000252AB">
      <w:pPr>
        <w:ind w:left="1596" w:hanging="1596"/>
        <w:rPr>
          <w:lang w:eastAsia="x-none"/>
        </w:rPr>
      </w:pPr>
    </w:p>
    <w:p w14:paraId="5F8CB03F" w14:textId="77777777" w:rsidR="000252AB" w:rsidRDefault="000252AB" w:rsidP="000252AB">
      <w:pPr>
        <w:ind w:left="1596" w:hanging="1596"/>
        <w:rPr>
          <w:lang w:eastAsia="x-none"/>
        </w:rPr>
      </w:pPr>
      <w:r w:rsidRPr="00B856A9">
        <w:rPr>
          <w:highlight w:val="green"/>
          <w:lang w:eastAsia="x-none"/>
        </w:rPr>
        <w:t>Agreement:</w:t>
      </w:r>
    </w:p>
    <w:p w14:paraId="33524751" w14:textId="77777777" w:rsidR="000252AB" w:rsidRDefault="000252AB" w:rsidP="000252AB">
      <w:pPr>
        <w:pStyle w:val="BodyText"/>
        <w:spacing w:after="0"/>
        <w:rPr>
          <w:lang w:eastAsia="zh-CN"/>
        </w:rPr>
      </w:pPr>
      <w:r>
        <w:lastRenderedPageBreak/>
        <w:t xml:space="preserve">The maximum configured number of RBs, N_RB, for enhanced PF 0/1/4 is given by </w:t>
      </w:r>
      <w:r>
        <w:rPr>
          <w:lang w:eastAsia="zh-CN"/>
        </w:rPr>
        <w:t>16 RBs for 120 kHz SCS</w:t>
      </w:r>
    </w:p>
    <w:p w14:paraId="27BB788C" w14:textId="77777777" w:rsidR="000252AB" w:rsidRDefault="000252AB" w:rsidP="000252AB">
      <w:pPr>
        <w:ind w:left="1596" w:hanging="1596"/>
        <w:rPr>
          <w:lang w:eastAsia="x-none"/>
        </w:rPr>
      </w:pPr>
    </w:p>
    <w:p w14:paraId="5E0C535F" w14:textId="77777777" w:rsidR="000252AB" w:rsidRDefault="000252AB" w:rsidP="000252AB">
      <w:pPr>
        <w:ind w:left="1596" w:hanging="1596"/>
        <w:rPr>
          <w:lang w:eastAsia="x-none"/>
        </w:rPr>
      </w:pPr>
      <w:r w:rsidRPr="00084199">
        <w:rPr>
          <w:highlight w:val="green"/>
          <w:lang w:eastAsia="x-none"/>
        </w:rPr>
        <w:t>Agreement:</w:t>
      </w:r>
    </w:p>
    <w:p w14:paraId="19E74C6A" w14:textId="77777777" w:rsidR="000252AB" w:rsidRDefault="000252AB" w:rsidP="000252AB">
      <w:pPr>
        <w:pStyle w:val="BodyText"/>
        <w:overflowPunct w:val="0"/>
        <w:spacing w:after="0" w:line="259" w:lineRule="auto"/>
        <w:ind w:right="29"/>
        <w:textAlignment w:val="baseline"/>
      </w:pPr>
      <w:r>
        <w:t>For the agreed RRC parameter that configures the number of RBs for a PUCCH resource, the value range is given by the following, where N_RB_Max is the maximum number of RBs per SCS value</w:t>
      </w:r>
    </w:p>
    <w:p w14:paraId="596B3D5F" w14:textId="77777777" w:rsidR="000252AB" w:rsidRPr="00A24C21" w:rsidRDefault="000252AB" w:rsidP="000252AB">
      <w:pPr>
        <w:numPr>
          <w:ilvl w:val="0"/>
          <w:numId w:val="34"/>
        </w:numPr>
        <w:autoSpaceDE/>
        <w:autoSpaceDN/>
        <w:adjustRightInd/>
        <w:snapToGrid/>
        <w:spacing w:after="0"/>
        <w:jc w:val="left"/>
        <w:rPr>
          <w:sz w:val="20"/>
          <w:szCs w:val="20"/>
          <w:lang w:eastAsia="zh-CN"/>
        </w:rPr>
      </w:pPr>
      <w:r w:rsidRPr="00A24C21">
        <w:rPr>
          <w:sz w:val="20"/>
          <w:szCs w:val="20"/>
          <w:lang w:eastAsia="zh-CN"/>
        </w:rPr>
        <w:t>For enhanced PF0/1</w:t>
      </w:r>
    </w:p>
    <w:p w14:paraId="021E4E91" w14:textId="77777777" w:rsidR="000252AB" w:rsidRPr="00A24C21" w:rsidRDefault="000252AB" w:rsidP="000252AB">
      <w:pPr>
        <w:numPr>
          <w:ilvl w:val="1"/>
          <w:numId w:val="34"/>
        </w:numPr>
        <w:autoSpaceDE/>
        <w:autoSpaceDN/>
        <w:adjustRightInd/>
        <w:snapToGrid/>
        <w:spacing w:after="0"/>
        <w:jc w:val="left"/>
        <w:rPr>
          <w:sz w:val="20"/>
          <w:szCs w:val="20"/>
          <w:lang w:eastAsia="zh-CN"/>
        </w:rPr>
      </w:pPr>
      <w:r w:rsidRPr="00A24C21">
        <w:rPr>
          <w:sz w:val="20"/>
          <w:szCs w:val="20"/>
          <w:lang w:eastAsia="zh-CN"/>
        </w:rPr>
        <w:t xml:space="preserve">All integer values in the range [1 .. </w:t>
      </w:r>
      <w:r w:rsidRPr="00A24C21">
        <w:rPr>
          <w:sz w:val="20"/>
          <w:szCs w:val="20"/>
        </w:rPr>
        <w:t>N_RB_Max]</w:t>
      </w:r>
    </w:p>
    <w:p w14:paraId="5FB8B71D" w14:textId="77777777" w:rsidR="000252AB" w:rsidRPr="00A24C21" w:rsidRDefault="000252AB" w:rsidP="000252AB">
      <w:pPr>
        <w:numPr>
          <w:ilvl w:val="0"/>
          <w:numId w:val="34"/>
        </w:numPr>
        <w:autoSpaceDE/>
        <w:autoSpaceDN/>
        <w:adjustRightInd/>
        <w:snapToGrid/>
        <w:spacing w:after="0"/>
        <w:jc w:val="left"/>
        <w:rPr>
          <w:sz w:val="20"/>
          <w:szCs w:val="20"/>
          <w:lang w:eastAsia="zh-CN"/>
        </w:rPr>
      </w:pPr>
      <w:r w:rsidRPr="00A24C21">
        <w:rPr>
          <w:sz w:val="20"/>
          <w:szCs w:val="20"/>
          <w:lang w:eastAsia="zh-CN"/>
        </w:rPr>
        <w:t>For enhanced PF4</w:t>
      </w:r>
    </w:p>
    <w:p w14:paraId="4C55B458" w14:textId="2B380D5E" w:rsidR="000252AB" w:rsidRPr="00A24C21" w:rsidRDefault="000252AB" w:rsidP="000252AB">
      <w:pPr>
        <w:numPr>
          <w:ilvl w:val="1"/>
          <w:numId w:val="34"/>
        </w:numPr>
        <w:autoSpaceDE/>
        <w:autoSpaceDN/>
        <w:adjustRightInd/>
        <w:snapToGrid/>
        <w:spacing w:after="0"/>
        <w:jc w:val="left"/>
        <w:rPr>
          <w:sz w:val="20"/>
          <w:szCs w:val="20"/>
          <w:lang w:eastAsia="zh-CN"/>
        </w:rPr>
      </w:pPr>
      <w:r w:rsidRPr="00A24C21">
        <w:rPr>
          <w:sz w:val="20"/>
          <w:szCs w:val="20"/>
          <w:lang w:eastAsia="zh-CN"/>
        </w:rPr>
        <w:t xml:space="preserve">All integer values in the range [1 .. </w:t>
      </w:r>
      <w:r w:rsidRPr="00A24C21">
        <w:rPr>
          <w:sz w:val="20"/>
          <w:szCs w:val="20"/>
        </w:rPr>
        <w:t xml:space="preserve">N_RB_Max] </w:t>
      </w:r>
      <w:r w:rsidRPr="00A24C21">
        <w:rPr>
          <w:sz w:val="20"/>
          <w:szCs w:val="20"/>
          <w:lang w:eastAsia="zh-CN"/>
        </w:rPr>
        <w:t xml:space="preserve">that fulfil the requirement </w:t>
      </w:r>
      <m:oMath>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A24C21">
        <w:rPr>
          <w:sz w:val="20"/>
          <w:szCs w:val="20"/>
          <w:lang w:eastAsia="zh-CN"/>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A24C21">
        <w:rPr>
          <w:sz w:val="20"/>
          <w:szCs w:val="20"/>
          <w:lang w:eastAsia="zh-CN"/>
        </w:rPr>
        <w:t xml:space="preserve"> is a set of non-negative integers</w:t>
      </w:r>
    </w:p>
    <w:p w14:paraId="0EF47887" w14:textId="77777777" w:rsidR="000252AB" w:rsidRDefault="000252AB" w:rsidP="000252AB">
      <w:pPr>
        <w:ind w:left="1596" w:hanging="1596"/>
        <w:rPr>
          <w:lang w:eastAsia="x-none"/>
        </w:rPr>
      </w:pPr>
    </w:p>
    <w:p w14:paraId="53C07D60" w14:textId="77777777" w:rsidR="000252AB" w:rsidRDefault="000252AB" w:rsidP="000252AB">
      <w:pPr>
        <w:ind w:left="1596" w:hanging="1596"/>
        <w:rPr>
          <w:lang w:eastAsia="x-none"/>
        </w:rPr>
      </w:pPr>
      <w:r w:rsidRPr="0077385C">
        <w:rPr>
          <w:highlight w:val="green"/>
          <w:lang w:eastAsia="x-none"/>
        </w:rPr>
        <w:t>Agreement:</w:t>
      </w:r>
    </w:p>
    <w:p w14:paraId="1A96BDC5" w14:textId="77777777" w:rsidR="000252AB" w:rsidRPr="00B6383A" w:rsidRDefault="000252AB" w:rsidP="000252AB">
      <w:pPr>
        <w:rPr>
          <w:sz w:val="20"/>
          <w:szCs w:val="20"/>
          <w:lang w:eastAsia="zh-CN"/>
        </w:rPr>
      </w:pPr>
      <w:r w:rsidRPr="00B6383A">
        <w:rPr>
          <w:sz w:val="20"/>
          <w:szCs w:val="20"/>
        </w:rPr>
        <w:t>The maximum configured number of RBs, N_RB, for enhanced PF 0/1/4 is given by</w:t>
      </w:r>
      <w:r w:rsidRPr="00B6383A">
        <w:rPr>
          <w:sz w:val="20"/>
          <w:szCs w:val="20"/>
          <w:lang w:eastAsia="zh-CN"/>
        </w:rPr>
        <w:t xml:space="preserve"> 16 RBs for 480 and 960 kHz SCS (same as for 120 kHz SCS).</w:t>
      </w:r>
    </w:p>
    <w:p w14:paraId="23FAE5A4" w14:textId="77777777" w:rsidR="000252AB" w:rsidRDefault="000252AB" w:rsidP="000252AB">
      <w:pPr>
        <w:ind w:left="1596" w:hanging="1596"/>
        <w:rPr>
          <w:lang w:eastAsia="x-none"/>
        </w:rPr>
      </w:pPr>
    </w:p>
    <w:p w14:paraId="6B488B75" w14:textId="77777777" w:rsidR="000252AB" w:rsidRDefault="000252AB" w:rsidP="000252AB">
      <w:pPr>
        <w:ind w:left="1596" w:hanging="1596"/>
        <w:rPr>
          <w:lang w:eastAsia="x-none"/>
        </w:rPr>
      </w:pPr>
      <w:r w:rsidRPr="001D740C">
        <w:rPr>
          <w:highlight w:val="green"/>
          <w:lang w:eastAsia="x-none"/>
        </w:rPr>
        <w:t>Agreement:</w:t>
      </w:r>
    </w:p>
    <w:p w14:paraId="591B0143" w14:textId="77777777" w:rsidR="000252AB" w:rsidRPr="00B6383A" w:rsidRDefault="000252AB" w:rsidP="000252AB">
      <w:pPr>
        <w:rPr>
          <w:sz w:val="20"/>
          <w:szCs w:val="20"/>
          <w:lang w:eastAsia="zh-CN"/>
        </w:rPr>
      </w:pPr>
      <w:r w:rsidRPr="00B6383A">
        <w:rPr>
          <w:sz w:val="20"/>
          <w:szCs w:val="20"/>
          <w:lang w:eastAsia="zh-CN"/>
        </w:rPr>
        <w:t xml:space="preserve">For enhanced PF0/1 support a single sequence of length equal to the total number of mapped Res of of the PUCCH resource is used. Cyclic shifts for PF0/1 are defined in the same way as Rel-16 for the case that </w:t>
      </w:r>
      <w:r w:rsidRPr="00B6383A">
        <w:rPr>
          <w:i/>
          <w:iCs/>
          <w:sz w:val="20"/>
          <w:szCs w:val="20"/>
          <w:lang w:eastAsia="zh-CN"/>
        </w:rPr>
        <w:t>useInterlacePUCCH-PUSCH</w:t>
      </w:r>
      <w:r w:rsidRPr="00B6383A">
        <w:rPr>
          <w:sz w:val="20"/>
          <w:szCs w:val="20"/>
          <w:lang w:eastAsia="zh-CN"/>
        </w:rPr>
        <w:t xml:space="preserve"> is not configured.</w:t>
      </w:r>
    </w:p>
    <w:p w14:paraId="5D0B8EB4" w14:textId="7C0C479F" w:rsidR="000252AB" w:rsidRPr="007750F9" w:rsidRDefault="000252AB" w:rsidP="007750F9">
      <w:pPr>
        <w:pStyle w:val="ListParagraph"/>
        <w:numPr>
          <w:ilvl w:val="0"/>
          <w:numId w:val="37"/>
        </w:numPr>
        <w:rPr>
          <w:sz w:val="20"/>
          <w:szCs w:val="20"/>
        </w:rPr>
      </w:pPr>
      <w:r w:rsidRPr="007750F9">
        <w:rPr>
          <w:sz w:val="20"/>
          <w:szCs w:val="18"/>
        </w:rPr>
        <w:t>Note: this is Alt-1 from the RAN1#104 agreement</w:t>
      </w:r>
    </w:p>
    <w:p w14:paraId="544FD0A6" w14:textId="77777777" w:rsidR="0001075B" w:rsidRDefault="0001075B">
      <w:pPr>
        <w:autoSpaceDE/>
        <w:autoSpaceDN/>
        <w:adjustRightInd/>
        <w:snapToGrid/>
        <w:spacing w:after="0"/>
        <w:jc w:val="left"/>
        <w:rPr>
          <w:lang w:eastAsia="zh-CN"/>
        </w:rPr>
      </w:pPr>
    </w:p>
    <w:p w14:paraId="60B71DF3" w14:textId="77777777" w:rsidR="0001075B" w:rsidRDefault="0001075B">
      <w:pPr>
        <w:autoSpaceDE/>
        <w:autoSpaceDN/>
        <w:adjustRightInd/>
        <w:snapToGrid/>
        <w:spacing w:after="0"/>
        <w:jc w:val="left"/>
        <w:rPr>
          <w:lang w:eastAsia="zh-CN"/>
        </w:rPr>
      </w:pPr>
    </w:p>
    <w:p w14:paraId="63B96E85" w14:textId="763F3DF0" w:rsidR="00315F3C" w:rsidRDefault="00D37362" w:rsidP="00F65E09">
      <w:pPr>
        <w:autoSpaceDE/>
        <w:autoSpaceDN/>
        <w:adjustRightInd/>
        <w:snapToGrid/>
        <w:spacing w:after="0"/>
        <w:jc w:val="left"/>
        <w:rPr>
          <w:lang w:eastAsia="x-none"/>
        </w:rPr>
      </w:pPr>
      <w:r>
        <w:rPr>
          <w:lang w:eastAsia="zh-CN"/>
        </w:rPr>
        <w:t xml:space="preserve">In fact, </w:t>
      </w:r>
      <w:r w:rsidR="002E0C3E">
        <w:rPr>
          <w:lang w:eastAsia="zh-CN"/>
        </w:rPr>
        <w:t xml:space="preserve">there was only one issue on which </w:t>
      </w:r>
      <w:r w:rsidR="00732918">
        <w:rPr>
          <w:lang w:eastAsia="zh-CN"/>
        </w:rPr>
        <w:t>consensus</w:t>
      </w:r>
      <w:r w:rsidR="002E0C3E">
        <w:rPr>
          <w:lang w:eastAsia="zh-CN"/>
        </w:rPr>
        <w:t xml:space="preserve"> could not be </w:t>
      </w:r>
      <w:r w:rsidR="00D64A44">
        <w:rPr>
          <w:lang w:eastAsia="zh-CN"/>
        </w:rPr>
        <w:t>reached</w:t>
      </w:r>
      <w:r w:rsidR="00AD7393">
        <w:rPr>
          <w:lang w:eastAsia="zh-CN"/>
        </w:rPr>
        <w:t xml:space="preserve"> </w:t>
      </w:r>
      <w:r w:rsidR="00AD7393">
        <w:rPr>
          <w:lang w:eastAsia="zh-CN"/>
        </w:rPr>
        <w:fldChar w:fldCharType="begin"/>
      </w:r>
      <w:r w:rsidR="00AD7393">
        <w:rPr>
          <w:lang w:eastAsia="zh-CN"/>
        </w:rPr>
        <w:instrText xml:space="preserve"> REF _Ref81485574 \n \h </w:instrText>
      </w:r>
      <w:r w:rsidR="00AD7393">
        <w:rPr>
          <w:lang w:eastAsia="zh-CN"/>
        </w:rPr>
      </w:r>
      <w:r w:rsidR="00AD7393">
        <w:rPr>
          <w:lang w:eastAsia="zh-CN"/>
        </w:rPr>
        <w:fldChar w:fldCharType="separate"/>
      </w:r>
      <w:r w:rsidR="00AD7393">
        <w:rPr>
          <w:lang w:eastAsia="zh-CN"/>
        </w:rPr>
        <w:t>[5]</w:t>
      </w:r>
      <w:r w:rsidR="00AD7393">
        <w:rPr>
          <w:lang w:eastAsia="zh-CN"/>
        </w:rPr>
        <w:fldChar w:fldCharType="end"/>
      </w:r>
      <w:r w:rsidR="001E0D24">
        <w:rPr>
          <w:lang w:eastAsia="zh-CN"/>
        </w:rPr>
        <w:t xml:space="preserve">, which </w:t>
      </w:r>
      <w:r w:rsidR="002E0C3E">
        <w:rPr>
          <w:lang w:eastAsia="zh-CN"/>
        </w:rPr>
        <w:t>is therefore to be discussed during RAN1#106b-e meeting</w:t>
      </w:r>
      <w:r w:rsidR="00F65E09">
        <w:rPr>
          <w:lang w:eastAsia="zh-CN"/>
        </w:rPr>
        <w:t xml:space="preserve">. </w:t>
      </w:r>
      <w:r w:rsidR="005740FA" w:rsidRPr="00FC62DF">
        <w:rPr>
          <w:lang w:eastAsia="x-none"/>
        </w:rPr>
        <w:t>In this contribution,</w:t>
      </w:r>
      <w:r w:rsidR="005740FA">
        <w:rPr>
          <w:lang w:eastAsia="x-none"/>
        </w:rPr>
        <w:t xml:space="preserve"> </w:t>
      </w:r>
      <w:r w:rsidR="005740FA" w:rsidRPr="00FC62DF">
        <w:rPr>
          <w:lang w:eastAsia="x-none"/>
        </w:rPr>
        <w:t xml:space="preserve">we provide our views </w:t>
      </w:r>
      <w:r w:rsidR="005740FA">
        <w:rPr>
          <w:lang w:eastAsia="x-none"/>
        </w:rPr>
        <w:t xml:space="preserve">on </w:t>
      </w:r>
      <w:r w:rsidR="00F65E09">
        <w:rPr>
          <w:lang w:eastAsia="x-none"/>
        </w:rPr>
        <w:t>said remaining issue</w:t>
      </w:r>
      <w:r w:rsidR="005740FA" w:rsidRPr="00FC62DF">
        <w:rPr>
          <w:lang w:eastAsia="x-none"/>
        </w:rPr>
        <w:t>.</w:t>
      </w:r>
    </w:p>
    <w:p w14:paraId="0645C521" w14:textId="77777777" w:rsidR="0058373C" w:rsidRPr="00CC2EE4" w:rsidRDefault="0058373C" w:rsidP="00F572DA">
      <w:pPr>
        <w:rPr>
          <w:i/>
          <w:iCs/>
          <w:highlight w:val="green"/>
        </w:rPr>
      </w:pPr>
    </w:p>
    <w:p w14:paraId="585264C0" w14:textId="320AFAA9" w:rsidR="00410B3F" w:rsidRDefault="00081789" w:rsidP="00CC2539">
      <w:pPr>
        <w:pStyle w:val="Heading1"/>
        <w:rPr>
          <w:lang w:eastAsia="zh-CN"/>
        </w:rPr>
      </w:pPr>
      <w:r>
        <w:rPr>
          <w:lang w:eastAsia="zh-CN"/>
        </w:rPr>
        <w:t>Discussion</w:t>
      </w:r>
    </w:p>
    <w:p w14:paraId="6A3EE23C" w14:textId="443D8A3C" w:rsidR="00C06A56" w:rsidRDefault="00174F3D" w:rsidP="00C06A56">
      <w:pPr>
        <w:rPr>
          <w:lang w:eastAsia="zh-CN"/>
        </w:rPr>
      </w:pPr>
      <w:r>
        <w:rPr>
          <w:lang w:eastAsia="zh-CN"/>
        </w:rPr>
        <w:t>T</w:t>
      </w:r>
      <w:r w:rsidR="00C101B1">
        <w:rPr>
          <w:lang w:eastAsia="zh-CN"/>
        </w:rPr>
        <w:t xml:space="preserve">he question of </w:t>
      </w:r>
      <w:r w:rsidR="006F57FA">
        <w:rPr>
          <w:lang w:eastAsia="zh-CN"/>
        </w:rPr>
        <w:t>PUCCH resource set construction prior to RRC configuration remains still open</w:t>
      </w:r>
      <w:r w:rsidR="00E60A2F">
        <w:rPr>
          <w:lang w:eastAsia="zh-CN"/>
        </w:rPr>
        <w:t xml:space="preserve">, the main issues being how the number of RBs should be indicated, and whether or not said number of RBs </w:t>
      </w:r>
      <w:r w:rsidR="00340ED3">
        <w:rPr>
          <w:lang w:eastAsia="zh-CN"/>
        </w:rPr>
        <w:t>can be different</w:t>
      </w:r>
      <w:r w:rsidR="00E60A2F">
        <w:rPr>
          <w:lang w:eastAsia="zh-CN"/>
        </w:rPr>
        <w:t xml:space="preserve"> </w:t>
      </w:r>
      <w:r w:rsidR="00340ED3">
        <w:rPr>
          <w:lang w:eastAsia="zh-CN"/>
        </w:rPr>
        <w:t xml:space="preserve">for each row of </w:t>
      </w:r>
      <w:r w:rsidR="00E0274F">
        <w:rPr>
          <w:lang w:eastAsia="zh-CN"/>
        </w:rPr>
        <w:t>(</w:t>
      </w:r>
      <w:r w:rsidR="00911EE0">
        <w:rPr>
          <w:lang w:eastAsia="zh-CN"/>
        </w:rPr>
        <w:t xml:space="preserve">a </w:t>
      </w:r>
      <w:r w:rsidR="00340ED3">
        <w:rPr>
          <w:lang w:eastAsia="zh-CN"/>
        </w:rPr>
        <w:t>suitabl</w:t>
      </w:r>
      <w:r w:rsidR="00E0274F">
        <w:rPr>
          <w:lang w:eastAsia="zh-CN"/>
        </w:rPr>
        <w:t xml:space="preserve">y modified version of) the </w:t>
      </w:r>
      <w:r w:rsidR="00340ED3">
        <w:rPr>
          <w:lang w:eastAsia="zh-CN"/>
        </w:rPr>
        <w:t xml:space="preserve">PUCCH configuration </w:t>
      </w:r>
      <w:r w:rsidR="00E0274F">
        <w:rPr>
          <w:lang w:eastAsia="zh-CN"/>
        </w:rPr>
        <w:t>T</w:t>
      </w:r>
      <w:r w:rsidR="00340ED3">
        <w:rPr>
          <w:lang w:eastAsia="zh-CN"/>
        </w:rPr>
        <w:t>able</w:t>
      </w:r>
      <w:r w:rsidR="00C01920">
        <w:rPr>
          <w:lang w:eastAsia="zh-CN"/>
        </w:rPr>
        <w:t xml:space="preserve"> 9.2.1-1</w:t>
      </w:r>
      <w:r w:rsidR="00BC60CF">
        <w:rPr>
          <w:lang w:eastAsia="zh-CN"/>
        </w:rPr>
        <w:t xml:space="preserve"> in </w:t>
      </w:r>
      <w:r w:rsidR="005E4AC0">
        <w:rPr>
          <w:lang w:eastAsia="zh-CN"/>
        </w:rPr>
        <w:t>38.</w:t>
      </w:r>
      <w:r w:rsidR="000A1D30">
        <w:rPr>
          <w:lang w:eastAsia="zh-CN"/>
        </w:rPr>
        <w:t>2</w:t>
      </w:r>
      <w:r w:rsidR="005E4AC0">
        <w:rPr>
          <w:lang w:eastAsia="zh-CN"/>
        </w:rPr>
        <w:t>13</w:t>
      </w:r>
      <w:r w:rsidR="00340ED3">
        <w:rPr>
          <w:lang w:eastAsia="zh-CN"/>
        </w:rPr>
        <w:t xml:space="preserve">. </w:t>
      </w:r>
      <w:r w:rsidR="005C3AC2">
        <w:rPr>
          <w:lang w:eastAsia="zh-CN"/>
        </w:rPr>
        <w:t xml:space="preserve">The two issues </w:t>
      </w:r>
      <w:r w:rsidR="00BC60CF">
        <w:rPr>
          <w:lang w:eastAsia="zh-CN"/>
        </w:rPr>
        <w:t>are</w:t>
      </w:r>
      <w:r w:rsidR="00FF7126">
        <w:rPr>
          <w:lang w:eastAsia="zh-CN"/>
        </w:rPr>
        <w:t xml:space="preserve"> captured</w:t>
      </w:r>
      <w:r w:rsidR="00BC60CF">
        <w:rPr>
          <w:lang w:eastAsia="zh-CN"/>
        </w:rPr>
        <w:t xml:space="preserve"> </w:t>
      </w:r>
      <w:r w:rsidR="00FF7126">
        <w:rPr>
          <w:lang w:eastAsia="zh-CN"/>
        </w:rPr>
        <w:t xml:space="preserve">by the following </w:t>
      </w:r>
      <w:r w:rsidR="00DA384D">
        <w:rPr>
          <w:lang w:eastAsia="zh-CN"/>
        </w:rPr>
        <w:t>pair of</w:t>
      </w:r>
      <w:r w:rsidR="00FF7126">
        <w:rPr>
          <w:lang w:eastAsia="zh-CN"/>
        </w:rPr>
        <w:t xml:space="preserve"> alternative</w:t>
      </w:r>
      <w:r w:rsidR="00DA384D">
        <w:rPr>
          <w:lang w:eastAsia="zh-CN"/>
        </w:rPr>
        <w:t>s</w:t>
      </w:r>
      <w:r w:rsidR="005E4DAD">
        <w:rPr>
          <w:lang w:eastAsia="zh-CN"/>
        </w:rPr>
        <w:t xml:space="preserve"> </w:t>
      </w:r>
      <w:r w:rsidR="005E4DAD">
        <w:rPr>
          <w:lang w:eastAsia="zh-CN"/>
        </w:rPr>
        <w:fldChar w:fldCharType="begin"/>
      </w:r>
      <w:r w:rsidR="005E4DAD">
        <w:rPr>
          <w:lang w:eastAsia="zh-CN"/>
        </w:rPr>
        <w:instrText xml:space="preserve"> REF _Ref81485574 \r \h </w:instrText>
      </w:r>
      <w:r w:rsidR="005E4DAD">
        <w:rPr>
          <w:lang w:eastAsia="zh-CN"/>
        </w:rPr>
      </w:r>
      <w:r w:rsidR="005E4DAD">
        <w:rPr>
          <w:lang w:eastAsia="zh-CN"/>
        </w:rPr>
        <w:fldChar w:fldCharType="separate"/>
      </w:r>
      <w:r w:rsidR="005E4DAD">
        <w:rPr>
          <w:lang w:eastAsia="zh-CN"/>
        </w:rPr>
        <w:t>[5]</w:t>
      </w:r>
      <w:r w:rsidR="005E4DAD">
        <w:rPr>
          <w:lang w:eastAsia="zh-CN"/>
        </w:rPr>
        <w:fldChar w:fldCharType="end"/>
      </w:r>
      <w:r w:rsidR="00287039">
        <w:rPr>
          <w:lang w:eastAsia="zh-CN"/>
        </w:rPr>
        <w:t>:</w:t>
      </w:r>
    </w:p>
    <w:p w14:paraId="19B2F61D" w14:textId="77777777" w:rsidR="00FA6AC8" w:rsidRDefault="00FA6AC8" w:rsidP="00C06A56">
      <w:pPr>
        <w:rPr>
          <w:lang w:eastAsia="zh-CN"/>
        </w:rPr>
      </w:pPr>
    </w:p>
    <w:p w14:paraId="3308D9C7" w14:textId="13A47816" w:rsidR="00627BD8" w:rsidRPr="00627BD8" w:rsidRDefault="00BF75C6" w:rsidP="00627BD8">
      <w:pPr>
        <w:pStyle w:val="ListParagraph"/>
        <w:numPr>
          <w:ilvl w:val="0"/>
          <w:numId w:val="39"/>
        </w:numPr>
        <w:overflowPunct w:val="0"/>
        <w:autoSpaceDE w:val="0"/>
        <w:autoSpaceDN w:val="0"/>
        <w:adjustRightInd w:val="0"/>
        <w:spacing w:line="259" w:lineRule="auto"/>
        <w:ind w:right="29"/>
        <w:jc w:val="left"/>
        <w:textAlignment w:val="baseline"/>
        <w:rPr>
          <w:rFonts w:ascii="Arial" w:hAnsi="Arial"/>
          <w:sz w:val="20"/>
          <w:szCs w:val="20"/>
        </w:rPr>
      </w:pPr>
      <w:r>
        <w:rPr>
          <w:rFonts w:ascii="Arial" w:hAnsi="Arial"/>
          <w:sz w:val="20"/>
          <w:szCs w:val="20"/>
          <w:u w:val="single"/>
        </w:rPr>
        <w:t>Alt-1</w:t>
      </w:r>
      <w:r>
        <w:rPr>
          <w:rFonts w:ascii="Arial" w:hAnsi="Arial"/>
          <w:sz w:val="20"/>
          <w:szCs w:val="20"/>
        </w:rPr>
        <w:t xml:space="preserve">: Indicated value of N_RB (either by signaling or hardwired by specification) is the same, regardless of which row of Table 9.2.1-1 is used, </w:t>
      </w:r>
      <w:r>
        <w:rPr>
          <w:rFonts w:ascii="Arial" w:hAnsi="Arial"/>
          <w:b/>
          <w:bCs/>
          <w:sz w:val="20"/>
          <w:szCs w:val="20"/>
        </w:rPr>
        <w:t>e.g.,</w:t>
      </w:r>
      <w:r>
        <w:rPr>
          <w:rFonts w:ascii="Arial" w:hAnsi="Arial"/>
          <w:sz w:val="20"/>
          <w:szCs w:val="20"/>
        </w:rPr>
        <w:t xml:space="preserve"> </w:t>
      </w:r>
      <w:r>
        <w:rPr>
          <w:rFonts w:ascii="Arial" w:hAnsi="Arial"/>
          <w:b/>
          <w:bCs/>
          <w:sz w:val="20"/>
          <w:szCs w:val="20"/>
        </w:rPr>
        <w:t>Example Construction 1</w:t>
      </w:r>
    </w:p>
    <w:p w14:paraId="7391DEFB" w14:textId="77777777" w:rsidR="00BF75C6" w:rsidRDefault="00BF75C6" w:rsidP="00BF75C6">
      <w:pPr>
        <w:pStyle w:val="ListParagraph"/>
        <w:numPr>
          <w:ilvl w:val="0"/>
          <w:numId w:val="39"/>
        </w:numPr>
        <w:overflowPunct w:val="0"/>
        <w:autoSpaceDE w:val="0"/>
        <w:autoSpaceDN w:val="0"/>
        <w:adjustRightInd w:val="0"/>
        <w:spacing w:line="259" w:lineRule="auto"/>
        <w:ind w:right="29"/>
        <w:jc w:val="left"/>
        <w:textAlignment w:val="baseline"/>
        <w:rPr>
          <w:rFonts w:ascii="Arial" w:hAnsi="Arial"/>
          <w:sz w:val="20"/>
          <w:szCs w:val="20"/>
        </w:rPr>
      </w:pPr>
      <w:r>
        <w:rPr>
          <w:rFonts w:ascii="Arial" w:hAnsi="Arial"/>
          <w:sz w:val="20"/>
          <w:szCs w:val="20"/>
          <w:u w:val="single"/>
        </w:rPr>
        <w:t>Alt-2</w:t>
      </w:r>
      <w:r>
        <w:rPr>
          <w:rFonts w:ascii="Arial" w:hAnsi="Arial"/>
          <w:sz w:val="20"/>
          <w:szCs w:val="20"/>
        </w:rPr>
        <w:t xml:space="preserve">: Value of N_RB is hardwired by specification and is different for each row of Table 9.2.1-1, </w:t>
      </w:r>
      <w:r>
        <w:rPr>
          <w:rFonts w:ascii="Arial" w:hAnsi="Arial"/>
          <w:b/>
          <w:bCs/>
          <w:sz w:val="20"/>
          <w:szCs w:val="20"/>
        </w:rPr>
        <w:t>e.g., Example Construction 2</w:t>
      </w:r>
    </w:p>
    <w:p w14:paraId="38313A52" w14:textId="16ECADB5" w:rsidR="009450D6" w:rsidRDefault="009450D6" w:rsidP="00C06A56">
      <w:pPr>
        <w:rPr>
          <w:lang w:eastAsia="zh-CN"/>
        </w:rPr>
      </w:pPr>
    </w:p>
    <w:p w14:paraId="10D0B466" w14:textId="6BE0A583" w:rsidR="00DA384D" w:rsidRDefault="00DA384D" w:rsidP="00C06A56">
      <w:pPr>
        <w:rPr>
          <w:lang w:eastAsia="zh-CN"/>
        </w:rPr>
      </w:pPr>
      <w:r>
        <w:rPr>
          <w:lang w:eastAsia="zh-CN"/>
        </w:rPr>
        <w:t xml:space="preserve">For the sake of completeness, </w:t>
      </w:r>
      <w:r w:rsidR="005E4DAD">
        <w:rPr>
          <w:lang w:eastAsia="zh-CN"/>
        </w:rPr>
        <w:t>the following two subsections briefly summarize A</w:t>
      </w:r>
      <w:r>
        <w:rPr>
          <w:lang w:eastAsia="zh-CN"/>
        </w:rPr>
        <w:t xml:space="preserve">lt-1 and </w:t>
      </w:r>
      <w:r w:rsidR="005E4DAD">
        <w:rPr>
          <w:lang w:eastAsia="zh-CN"/>
        </w:rPr>
        <w:t>A</w:t>
      </w:r>
      <w:r>
        <w:rPr>
          <w:lang w:eastAsia="zh-CN"/>
        </w:rPr>
        <w:t>lt-2</w:t>
      </w:r>
      <w:r w:rsidR="005E4DAD">
        <w:rPr>
          <w:lang w:eastAsia="zh-CN"/>
        </w:rPr>
        <w:t>.</w:t>
      </w:r>
      <w:r w:rsidR="0097229B">
        <w:rPr>
          <w:lang w:eastAsia="zh-CN"/>
        </w:rPr>
        <w:t xml:space="preserve"> </w:t>
      </w:r>
    </w:p>
    <w:p w14:paraId="68190523" w14:textId="22E6FCBD" w:rsidR="006A794E" w:rsidRDefault="006A794E">
      <w:pPr>
        <w:autoSpaceDE/>
        <w:autoSpaceDN/>
        <w:adjustRightInd/>
        <w:snapToGrid/>
        <w:spacing w:after="0"/>
        <w:jc w:val="left"/>
        <w:rPr>
          <w:lang w:eastAsia="zh-CN"/>
        </w:rPr>
      </w:pPr>
      <w:r>
        <w:rPr>
          <w:lang w:eastAsia="zh-CN"/>
        </w:rPr>
        <w:br w:type="page"/>
      </w:r>
    </w:p>
    <w:p w14:paraId="3E09EB2F" w14:textId="0F9C9986" w:rsidR="00627BD8" w:rsidRDefault="00EC0A70" w:rsidP="00EC0A70">
      <w:pPr>
        <w:pStyle w:val="Heading2"/>
        <w:rPr>
          <w:lang w:eastAsia="zh-CN"/>
        </w:rPr>
      </w:pPr>
      <w:r>
        <w:rPr>
          <w:lang w:eastAsia="zh-CN"/>
        </w:rPr>
        <w:lastRenderedPageBreak/>
        <w:t>Alternative 1</w:t>
      </w:r>
    </w:p>
    <w:p w14:paraId="219425D8" w14:textId="1E8A5782" w:rsidR="00513B53" w:rsidRDefault="00C7254F" w:rsidP="003E6BAD">
      <w:pPr>
        <w:rPr>
          <w:lang w:eastAsia="zh-CN"/>
        </w:rPr>
      </w:pPr>
      <w:r>
        <w:rPr>
          <w:lang w:eastAsia="zh-CN"/>
        </w:rPr>
        <w:t xml:space="preserve">Table 9.2.1-1 in 38.213 is used without modification and the same number of RBs,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8A1170">
        <w:rPr>
          <w:lang w:eastAsia="zh-CN"/>
        </w:rPr>
        <w:t>,</w:t>
      </w:r>
      <w:r w:rsidR="003A30A8">
        <w:rPr>
          <w:lang w:eastAsia="zh-CN"/>
        </w:rPr>
        <w:t xml:space="preserve"> is assumed for al</w:t>
      </w:r>
      <w:r w:rsidR="008A1170">
        <w:rPr>
          <w:lang w:eastAsia="zh-CN"/>
        </w:rPr>
        <w:t>l</w:t>
      </w:r>
      <w:r w:rsidR="003A30A8">
        <w:rPr>
          <w:lang w:eastAsia="zh-CN"/>
        </w:rPr>
        <w:t xml:space="preserve"> the rows in the table. The value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3A30A8">
        <w:rPr>
          <w:lang w:eastAsia="zh-CN"/>
        </w:rPr>
        <w:t xml:space="preserve"> is signaled </w:t>
      </w:r>
      <w:r w:rsidR="00513B53">
        <w:rPr>
          <w:lang w:eastAsia="zh-CN"/>
        </w:rPr>
        <w:t>using a parameter in SIB1</w:t>
      </w:r>
      <w:r w:rsidR="0060538C">
        <w:rPr>
          <w:lang w:eastAsia="zh-CN"/>
        </w:rPr>
        <w:t xml:space="preserve"> (see list of RAN1#106-e agreements). This alternative is exemplified by Example Construction 1 in </w:t>
      </w:r>
      <w:r w:rsidR="00CC1F15">
        <w:rPr>
          <w:lang w:eastAsia="zh-CN"/>
        </w:rPr>
        <w:fldChar w:fldCharType="begin"/>
      </w:r>
      <w:r w:rsidR="00CC1F15">
        <w:rPr>
          <w:lang w:eastAsia="zh-CN"/>
        </w:rPr>
        <w:instrText xml:space="preserve"> REF _Ref81485574 \r \h </w:instrText>
      </w:r>
      <w:r w:rsidR="00CC1F15">
        <w:rPr>
          <w:lang w:eastAsia="zh-CN"/>
        </w:rPr>
      </w:r>
      <w:r w:rsidR="00CC1F15">
        <w:rPr>
          <w:lang w:eastAsia="zh-CN"/>
        </w:rPr>
        <w:fldChar w:fldCharType="separate"/>
      </w:r>
      <w:r w:rsidR="00CC1F15">
        <w:rPr>
          <w:lang w:eastAsia="zh-CN"/>
        </w:rPr>
        <w:t>[5]</w:t>
      </w:r>
      <w:r w:rsidR="00CC1F15">
        <w:rPr>
          <w:lang w:eastAsia="zh-CN"/>
        </w:rPr>
        <w:fldChar w:fldCharType="end"/>
      </w:r>
      <w:r w:rsidR="00CC1F15">
        <w:rPr>
          <w:lang w:eastAsia="zh-CN"/>
        </w:rPr>
        <w:t>, which we reproduce below.</w:t>
      </w:r>
    </w:p>
    <w:p w14:paraId="131082A1" w14:textId="77777777" w:rsidR="0060538C" w:rsidRPr="003E6BAD" w:rsidRDefault="0060538C" w:rsidP="003E6BAD">
      <w:pPr>
        <w:rPr>
          <w:lang w:eastAsia="zh-CN"/>
        </w:rPr>
      </w:pPr>
    </w:p>
    <w:p w14:paraId="0BFED5C3" w14:textId="031E3C87" w:rsidR="002A5572" w:rsidRDefault="002A5572" w:rsidP="002A5572">
      <w:pPr>
        <w:keepNext/>
        <w:keepLines/>
        <w:spacing w:before="60"/>
        <w:jc w:val="center"/>
      </w:pPr>
      <w:r>
        <w:rPr>
          <w:rFonts w:eastAsia="SimSun"/>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7E3AF5" w14:paraId="5BC2AA4A" w14:textId="77777777" w:rsidTr="00A06A49">
        <w:trPr>
          <w:cantSplit/>
          <w:jc w:val="center"/>
        </w:trPr>
        <w:tc>
          <w:tcPr>
            <w:tcW w:w="895" w:type="dxa"/>
            <w:tcBorders>
              <w:bottom w:val="double" w:sz="4" w:space="0" w:color="auto"/>
              <w:right w:val="double" w:sz="4" w:space="0" w:color="auto"/>
            </w:tcBorders>
            <w:shd w:val="clear" w:color="auto" w:fill="E0E0E0"/>
            <w:vAlign w:val="center"/>
          </w:tcPr>
          <w:p w14:paraId="6B1693A8" w14:textId="77777777" w:rsidR="007E3AF5" w:rsidRDefault="007E3AF5" w:rsidP="00A06A49">
            <w:pPr>
              <w:keepNext/>
              <w:keepLines/>
              <w:spacing w:after="0"/>
              <w:jc w:val="center"/>
              <w:rPr>
                <w:rFonts w:eastAsia="SimSun"/>
                <w:b/>
                <w:bCs/>
                <w:sz w:val="18"/>
              </w:rPr>
            </w:pPr>
            <w:r>
              <w:rPr>
                <w:rFonts w:eastAsia="SimSun"/>
                <w:b/>
                <w:bCs/>
                <w:sz w:val="18"/>
              </w:rPr>
              <w:t>Index</w:t>
            </w:r>
          </w:p>
        </w:tc>
        <w:tc>
          <w:tcPr>
            <w:tcW w:w="1530" w:type="dxa"/>
            <w:tcBorders>
              <w:bottom w:val="double" w:sz="4" w:space="0" w:color="auto"/>
            </w:tcBorders>
            <w:shd w:val="clear" w:color="auto" w:fill="E0E0E0"/>
            <w:vAlign w:val="center"/>
          </w:tcPr>
          <w:p w14:paraId="5C2B7A4F" w14:textId="77777777" w:rsidR="007E3AF5" w:rsidRDefault="007E3AF5" w:rsidP="00A06A49">
            <w:pPr>
              <w:keepNext/>
              <w:keepLines/>
              <w:spacing w:after="0"/>
              <w:jc w:val="center"/>
              <w:textAlignment w:val="bottom"/>
              <w:rPr>
                <w:rFonts w:eastAsia="SimSun" w:cs="Arial"/>
                <w:b/>
                <w:sz w:val="18"/>
                <w:szCs w:val="18"/>
              </w:rPr>
            </w:pPr>
            <w:r>
              <w:rPr>
                <w:rFonts w:eastAsia="SimSun" w:cs="Arial"/>
                <w:b/>
                <w:sz w:val="18"/>
                <w:szCs w:val="18"/>
              </w:rPr>
              <w:t>PUCCH format</w:t>
            </w:r>
          </w:p>
        </w:tc>
        <w:tc>
          <w:tcPr>
            <w:tcW w:w="1350" w:type="dxa"/>
            <w:tcBorders>
              <w:bottom w:val="double" w:sz="4" w:space="0" w:color="auto"/>
            </w:tcBorders>
            <w:shd w:val="clear" w:color="auto" w:fill="E0E0E0"/>
            <w:vAlign w:val="center"/>
          </w:tcPr>
          <w:p w14:paraId="0B00004B" w14:textId="77777777" w:rsidR="007E3AF5" w:rsidRDefault="007E3AF5" w:rsidP="00A06A49">
            <w:pPr>
              <w:keepNext/>
              <w:keepLines/>
              <w:spacing w:after="0"/>
              <w:jc w:val="center"/>
              <w:textAlignment w:val="bottom"/>
              <w:rPr>
                <w:rFonts w:eastAsia="SimSun" w:cs="Arial"/>
                <w:b/>
                <w:sz w:val="18"/>
                <w:szCs w:val="18"/>
              </w:rPr>
            </w:pPr>
            <w:r>
              <w:rPr>
                <w:rFonts w:eastAsia="SimSun" w:cs="Arial"/>
                <w:b/>
                <w:sz w:val="18"/>
                <w:szCs w:val="18"/>
              </w:rPr>
              <w:t>First symbol</w:t>
            </w:r>
          </w:p>
        </w:tc>
        <w:tc>
          <w:tcPr>
            <w:tcW w:w="1980" w:type="dxa"/>
            <w:tcBorders>
              <w:bottom w:val="double" w:sz="4" w:space="0" w:color="auto"/>
            </w:tcBorders>
            <w:shd w:val="clear" w:color="auto" w:fill="E0E0E0"/>
            <w:vAlign w:val="center"/>
          </w:tcPr>
          <w:p w14:paraId="1A17FDB0" w14:textId="77777777" w:rsidR="007E3AF5" w:rsidRDefault="007E3AF5" w:rsidP="00A06A49">
            <w:pPr>
              <w:keepNext/>
              <w:keepLines/>
              <w:spacing w:after="0"/>
              <w:jc w:val="center"/>
              <w:textAlignment w:val="bottom"/>
              <w:rPr>
                <w:rFonts w:eastAsia="SimSun" w:cs="Arial"/>
                <w:b/>
                <w:sz w:val="18"/>
                <w:szCs w:val="18"/>
              </w:rPr>
            </w:pPr>
            <w:r>
              <w:rPr>
                <w:rFonts w:eastAsia="SimSun" w:cs="Arial"/>
                <w:b/>
                <w:sz w:val="18"/>
                <w:szCs w:val="18"/>
              </w:rPr>
              <w:t>Number of symbols</w:t>
            </w:r>
          </w:p>
        </w:tc>
        <w:tc>
          <w:tcPr>
            <w:tcW w:w="1440" w:type="dxa"/>
            <w:tcBorders>
              <w:bottom w:val="double" w:sz="4" w:space="0" w:color="auto"/>
            </w:tcBorders>
            <w:shd w:val="clear" w:color="auto" w:fill="E0E0E0"/>
            <w:vAlign w:val="center"/>
          </w:tcPr>
          <w:p w14:paraId="256C0482" w14:textId="77777777" w:rsidR="007E3AF5" w:rsidRDefault="007E3AF5" w:rsidP="00A06A49">
            <w:pPr>
              <w:keepNext/>
              <w:keepLines/>
              <w:spacing w:after="0"/>
              <w:jc w:val="center"/>
              <w:textAlignment w:val="bottom"/>
              <w:rPr>
                <w:rFonts w:eastAsia="SimSun" w:cs="Arial"/>
                <w:b/>
                <w:sz w:val="18"/>
                <w:szCs w:val="18"/>
              </w:rPr>
            </w:pPr>
            <w:r>
              <w:rPr>
                <w:rFonts w:eastAsia="SimSun" w:cs="Arial"/>
                <w:b/>
                <w:sz w:val="18"/>
                <w:szCs w:val="18"/>
              </w:rPr>
              <w:t xml:space="preserve">PRB offset </w:t>
            </w:r>
            <w:r>
              <w:rPr>
                <w:rFonts w:eastAsia="SimSun"/>
                <w:b/>
                <w:noProof/>
                <w:position w:val="-10"/>
                <w:lang w:eastAsia="ko-KR"/>
              </w:rPr>
              <w:drawing>
                <wp:inline distT="0" distB="0" distL="0" distR="0" wp14:anchorId="2988D963" wp14:editId="02086D95">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BF5B237" w14:textId="77777777" w:rsidR="007E3AF5" w:rsidRDefault="007E3AF5" w:rsidP="00A06A49">
            <w:pPr>
              <w:keepNext/>
              <w:keepLines/>
              <w:spacing w:after="0"/>
              <w:jc w:val="center"/>
              <w:textAlignment w:val="bottom"/>
              <w:rPr>
                <w:rFonts w:eastAsia="SimSun" w:cs="Arial"/>
                <w:b/>
                <w:sz w:val="18"/>
                <w:szCs w:val="18"/>
              </w:rPr>
            </w:pPr>
            <w:r>
              <w:rPr>
                <w:rFonts w:eastAsia="SimSun" w:cs="Arial"/>
                <w:b/>
                <w:sz w:val="18"/>
                <w:szCs w:val="18"/>
              </w:rPr>
              <w:t>Set of initial CS indexes</w:t>
            </w:r>
          </w:p>
        </w:tc>
      </w:tr>
      <w:tr w:rsidR="007E3AF5" w14:paraId="747FC7C6" w14:textId="77777777" w:rsidTr="00A06A49">
        <w:trPr>
          <w:cantSplit/>
          <w:trHeight w:val="273"/>
          <w:jc w:val="center"/>
        </w:trPr>
        <w:tc>
          <w:tcPr>
            <w:tcW w:w="895" w:type="dxa"/>
            <w:tcBorders>
              <w:top w:val="double" w:sz="4" w:space="0" w:color="auto"/>
              <w:right w:val="double" w:sz="4" w:space="0" w:color="auto"/>
            </w:tcBorders>
            <w:shd w:val="clear" w:color="auto" w:fill="auto"/>
            <w:vAlign w:val="center"/>
          </w:tcPr>
          <w:p w14:paraId="560BCF91" w14:textId="77777777" w:rsidR="007E3AF5" w:rsidRDefault="007E3AF5" w:rsidP="00A06A49">
            <w:pPr>
              <w:keepNext/>
              <w:keepLines/>
              <w:spacing w:after="0"/>
              <w:jc w:val="center"/>
              <w:rPr>
                <w:rFonts w:eastAsia="SimSun"/>
                <w:sz w:val="18"/>
              </w:rPr>
            </w:pPr>
            <w:r>
              <w:rPr>
                <w:rFonts w:eastAsia="SimSun"/>
                <w:sz w:val="18"/>
              </w:rPr>
              <w:t>0</w:t>
            </w:r>
          </w:p>
        </w:tc>
        <w:tc>
          <w:tcPr>
            <w:tcW w:w="1530" w:type="dxa"/>
            <w:tcBorders>
              <w:top w:val="double" w:sz="4" w:space="0" w:color="auto"/>
              <w:left w:val="double" w:sz="4" w:space="0" w:color="auto"/>
            </w:tcBorders>
            <w:vAlign w:val="center"/>
          </w:tcPr>
          <w:p w14:paraId="1E26E317" w14:textId="77777777" w:rsidR="007E3AF5" w:rsidRDefault="007E3AF5" w:rsidP="00A06A49">
            <w:pPr>
              <w:keepNext/>
              <w:keepLines/>
              <w:spacing w:after="0"/>
              <w:jc w:val="center"/>
              <w:textAlignment w:val="bottom"/>
              <w:rPr>
                <w:rFonts w:eastAsia="SimSun" w:cs="Arial"/>
                <w:sz w:val="18"/>
                <w:szCs w:val="18"/>
              </w:rPr>
            </w:pPr>
            <w:r>
              <w:rPr>
                <w:rFonts w:eastAsia="SimSun" w:cs="Arial"/>
                <w:sz w:val="18"/>
                <w:szCs w:val="18"/>
              </w:rPr>
              <w:t>0</w:t>
            </w:r>
          </w:p>
        </w:tc>
        <w:tc>
          <w:tcPr>
            <w:tcW w:w="1350" w:type="dxa"/>
            <w:tcBorders>
              <w:top w:val="double" w:sz="4" w:space="0" w:color="auto"/>
              <w:left w:val="double" w:sz="4" w:space="0" w:color="auto"/>
            </w:tcBorders>
            <w:vAlign w:val="center"/>
          </w:tcPr>
          <w:p w14:paraId="54E2B508" w14:textId="77777777" w:rsidR="007E3AF5" w:rsidRDefault="007E3AF5" w:rsidP="00A06A49">
            <w:pPr>
              <w:keepNext/>
              <w:keepLines/>
              <w:spacing w:after="0"/>
              <w:jc w:val="center"/>
              <w:textAlignment w:val="bottom"/>
              <w:rPr>
                <w:rFonts w:eastAsia="SimSun" w:cs="Arial"/>
                <w:sz w:val="18"/>
                <w:szCs w:val="18"/>
              </w:rPr>
            </w:pPr>
            <w:r>
              <w:rPr>
                <w:rFonts w:eastAsia="SimSun" w:cs="Arial"/>
                <w:sz w:val="18"/>
                <w:szCs w:val="18"/>
              </w:rPr>
              <w:t>12</w:t>
            </w:r>
          </w:p>
        </w:tc>
        <w:tc>
          <w:tcPr>
            <w:tcW w:w="1980" w:type="dxa"/>
            <w:tcBorders>
              <w:top w:val="double" w:sz="4" w:space="0" w:color="auto"/>
              <w:left w:val="double" w:sz="4" w:space="0" w:color="auto"/>
            </w:tcBorders>
            <w:vAlign w:val="center"/>
          </w:tcPr>
          <w:p w14:paraId="1847DF48" w14:textId="77777777" w:rsidR="007E3AF5" w:rsidRDefault="007E3AF5" w:rsidP="00A06A49">
            <w:pPr>
              <w:keepNext/>
              <w:keepLines/>
              <w:spacing w:after="0"/>
              <w:jc w:val="center"/>
              <w:textAlignment w:val="bottom"/>
              <w:rPr>
                <w:rFonts w:eastAsia="SimSun" w:cs="Arial"/>
                <w:sz w:val="18"/>
                <w:szCs w:val="18"/>
              </w:rPr>
            </w:pPr>
            <w:r>
              <w:rPr>
                <w:rFonts w:eastAsia="SimSun" w:cs="Arial"/>
                <w:sz w:val="18"/>
                <w:szCs w:val="18"/>
              </w:rPr>
              <w:t>2</w:t>
            </w:r>
          </w:p>
        </w:tc>
        <w:tc>
          <w:tcPr>
            <w:tcW w:w="1440" w:type="dxa"/>
            <w:tcBorders>
              <w:top w:val="double" w:sz="4" w:space="0" w:color="auto"/>
              <w:left w:val="double" w:sz="4" w:space="0" w:color="auto"/>
            </w:tcBorders>
            <w:vAlign w:val="center"/>
          </w:tcPr>
          <w:p w14:paraId="184D8BCD" w14:textId="77777777" w:rsidR="007E3AF5" w:rsidRDefault="007E3AF5" w:rsidP="00A06A49">
            <w:pPr>
              <w:keepNext/>
              <w:keepLines/>
              <w:spacing w:after="0"/>
              <w:jc w:val="center"/>
              <w:textAlignment w:val="bottom"/>
              <w:rPr>
                <w:rFonts w:eastAsia="SimSun" w:cs="Arial"/>
                <w:sz w:val="18"/>
                <w:szCs w:val="18"/>
              </w:rPr>
            </w:pPr>
            <w:r>
              <w:rPr>
                <w:rFonts w:eastAsia="SimSun" w:cs="Arial"/>
                <w:sz w:val="18"/>
                <w:szCs w:val="18"/>
              </w:rPr>
              <w:t>0</w:t>
            </w:r>
          </w:p>
        </w:tc>
        <w:tc>
          <w:tcPr>
            <w:tcW w:w="1478" w:type="dxa"/>
            <w:tcBorders>
              <w:top w:val="double" w:sz="4" w:space="0" w:color="auto"/>
              <w:left w:val="double" w:sz="4" w:space="0" w:color="auto"/>
            </w:tcBorders>
            <w:vAlign w:val="center"/>
          </w:tcPr>
          <w:p w14:paraId="71F8E540" w14:textId="77777777" w:rsidR="007E3AF5" w:rsidRDefault="007E3AF5" w:rsidP="00A06A49">
            <w:pPr>
              <w:keepNext/>
              <w:keepLines/>
              <w:spacing w:after="0"/>
              <w:jc w:val="center"/>
              <w:textAlignment w:val="bottom"/>
              <w:rPr>
                <w:rFonts w:eastAsia="SimSun" w:cs="Arial"/>
                <w:sz w:val="18"/>
                <w:szCs w:val="18"/>
              </w:rPr>
            </w:pPr>
            <w:r>
              <w:rPr>
                <w:rFonts w:eastAsia="SimSun" w:cs="Arial"/>
                <w:sz w:val="18"/>
                <w:szCs w:val="18"/>
              </w:rPr>
              <w:t>{0, 3}</w:t>
            </w:r>
          </w:p>
        </w:tc>
      </w:tr>
      <w:tr w:rsidR="007E3AF5" w14:paraId="404A19D4" w14:textId="77777777" w:rsidTr="00A06A49">
        <w:trPr>
          <w:cantSplit/>
          <w:jc w:val="center"/>
        </w:trPr>
        <w:tc>
          <w:tcPr>
            <w:tcW w:w="895" w:type="dxa"/>
            <w:tcBorders>
              <w:right w:val="double" w:sz="4" w:space="0" w:color="auto"/>
            </w:tcBorders>
            <w:shd w:val="clear" w:color="auto" w:fill="auto"/>
            <w:vAlign w:val="center"/>
          </w:tcPr>
          <w:p w14:paraId="651FFD20" w14:textId="77777777" w:rsidR="007E3AF5" w:rsidRDefault="007E3AF5" w:rsidP="00A06A49">
            <w:pPr>
              <w:keepNext/>
              <w:keepLines/>
              <w:spacing w:after="0"/>
              <w:jc w:val="center"/>
              <w:rPr>
                <w:rFonts w:eastAsia="SimSun"/>
                <w:sz w:val="18"/>
              </w:rPr>
            </w:pPr>
            <w:r>
              <w:rPr>
                <w:rFonts w:eastAsia="SimSun"/>
                <w:sz w:val="18"/>
              </w:rPr>
              <w:t>1</w:t>
            </w:r>
          </w:p>
        </w:tc>
        <w:tc>
          <w:tcPr>
            <w:tcW w:w="1530" w:type="dxa"/>
            <w:tcBorders>
              <w:left w:val="double" w:sz="4" w:space="0" w:color="auto"/>
            </w:tcBorders>
            <w:vAlign w:val="center"/>
          </w:tcPr>
          <w:p w14:paraId="173E9AC1"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0</w:t>
            </w:r>
          </w:p>
        </w:tc>
        <w:tc>
          <w:tcPr>
            <w:tcW w:w="1350" w:type="dxa"/>
            <w:tcBorders>
              <w:left w:val="double" w:sz="4" w:space="0" w:color="auto"/>
            </w:tcBorders>
            <w:vAlign w:val="center"/>
          </w:tcPr>
          <w:p w14:paraId="57C3A7B1"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12</w:t>
            </w:r>
          </w:p>
        </w:tc>
        <w:tc>
          <w:tcPr>
            <w:tcW w:w="1980" w:type="dxa"/>
            <w:tcBorders>
              <w:left w:val="double" w:sz="4" w:space="0" w:color="auto"/>
            </w:tcBorders>
            <w:vAlign w:val="center"/>
          </w:tcPr>
          <w:p w14:paraId="08051961"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2</w:t>
            </w:r>
          </w:p>
        </w:tc>
        <w:tc>
          <w:tcPr>
            <w:tcW w:w="1440" w:type="dxa"/>
            <w:tcBorders>
              <w:left w:val="double" w:sz="4" w:space="0" w:color="auto"/>
            </w:tcBorders>
            <w:vAlign w:val="center"/>
          </w:tcPr>
          <w:p w14:paraId="46AB5D2E"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478" w:type="dxa"/>
            <w:tcBorders>
              <w:left w:val="double" w:sz="4" w:space="0" w:color="auto"/>
            </w:tcBorders>
            <w:vAlign w:val="center"/>
          </w:tcPr>
          <w:p w14:paraId="3722775E" w14:textId="77777777" w:rsidR="007E3AF5" w:rsidRDefault="007E3AF5" w:rsidP="00A06A49">
            <w:pPr>
              <w:keepNext/>
              <w:keepLines/>
              <w:spacing w:after="0"/>
              <w:jc w:val="center"/>
              <w:rPr>
                <w:rFonts w:eastAsia="SimSun" w:cs="Arial"/>
                <w:kern w:val="24"/>
                <w:sz w:val="18"/>
                <w:szCs w:val="18"/>
              </w:rPr>
            </w:pPr>
            <w:r>
              <w:rPr>
                <w:rFonts w:eastAsia="SimSun" w:cs="Arial"/>
                <w:sz w:val="18"/>
                <w:szCs w:val="18"/>
                <w:lang w:eastAsia="zh-CN"/>
              </w:rPr>
              <w:t>{0, 4, 8}</w:t>
            </w:r>
          </w:p>
        </w:tc>
      </w:tr>
      <w:tr w:rsidR="007E3AF5" w14:paraId="651067F8" w14:textId="77777777" w:rsidTr="00A06A49">
        <w:trPr>
          <w:cantSplit/>
          <w:jc w:val="center"/>
        </w:trPr>
        <w:tc>
          <w:tcPr>
            <w:tcW w:w="895" w:type="dxa"/>
            <w:tcBorders>
              <w:right w:val="double" w:sz="4" w:space="0" w:color="auto"/>
            </w:tcBorders>
            <w:shd w:val="clear" w:color="auto" w:fill="auto"/>
            <w:vAlign w:val="center"/>
          </w:tcPr>
          <w:p w14:paraId="75CDBB32" w14:textId="77777777" w:rsidR="007E3AF5" w:rsidRDefault="007E3AF5" w:rsidP="00A06A49">
            <w:pPr>
              <w:keepNext/>
              <w:keepLines/>
              <w:spacing w:after="0"/>
              <w:jc w:val="center"/>
              <w:rPr>
                <w:rFonts w:eastAsia="SimSun"/>
                <w:sz w:val="18"/>
              </w:rPr>
            </w:pPr>
            <w:r>
              <w:rPr>
                <w:rFonts w:eastAsia="SimSun"/>
                <w:sz w:val="18"/>
              </w:rPr>
              <w:t>2</w:t>
            </w:r>
          </w:p>
        </w:tc>
        <w:tc>
          <w:tcPr>
            <w:tcW w:w="1530" w:type="dxa"/>
            <w:tcBorders>
              <w:left w:val="double" w:sz="4" w:space="0" w:color="auto"/>
            </w:tcBorders>
            <w:vAlign w:val="center"/>
          </w:tcPr>
          <w:p w14:paraId="70935D8E"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350" w:type="dxa"/>
            <w:tcBorders>
              <w:left w:val="double" w:sz="4" w:space="0" w:color="auto"/>
            </w:tcBorders>
            <w:vAlign w:val="center"/>
          </w:tcPr>
          <w:p w14:paraId="6078FC1B"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12</w:t>
            </w:r>
          </w:p>
        </w:tc>
        <w:tc>
          <w:tcPr>
            <w:tcW w:w="1980" w:type="dxa"/>
            <w:tcBorders>
              <w:left w:val="double" w:sz="4" w:space="0" w:color="auto"/>
            </w:tcBorders>
            <w:vAlign w:val="center"/>
          </w:tcPr>
          <w:p w14:paraId="1C6C8AD3"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2</w:t>
            </w:r>
          </w:p>
        </w:tc>
        <w:tc>
          <w:tcPr>
            <w:tcW w:w="1440" w:type="dxa"/>
            <w:tcBorders>
              <w:left w:val="double" w:sz="4" w:space="0" w:color="auto"/>
            </w:tcBorders>
            <w:vAlign w:val="center"/>
          </w:tcPr>
          <w:p w14:paraId="0B169387"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3</w:t>
            </w:r>
          </w:p>
        </w:tc>
        <w:tc>
          <w:tcPr>
            <w:tcW w:w="1478" w:type="dxa"/>
            <w:tcBorders>
              <w:left w:val="double" w:sz="4" w:space="0" w:color="auto"/>
            </w:tcBorders>
            <w:vAlign w:val="center"/>
          </w:tcPr>
          <w:p w14:paraId="7C265178" w14:textId="77777777" w:rsidR="007E3AF5" w:rsidRDefault="007E3AF5" w:rsidP="00A06A49">
            <w:pPr>
              <w:keepNext/>
              <w:keepLines/>
              <w:spacing w:after="0"/>
              <w:jc w:val="center"/>
              <w:rPr>
                <w:rFonts w:eastAsia="SimSun" w:cs="Arial"/>
                <w:kern w:val="24"/>
                <w:sz w:val="18"/>
                <w:szCs w:val="18"/>
              </w:rPr>
            </w:pPr>
            <w:r>
              <w:rPr>
                <w:rFonts w:eastAsia="SimSun" w:cs="Arial"/>
                <w:sz w:val="18"/>
                <w:szCs w:val="18"/>
                <w:lang w:eastAsia="zh-CN"/>
              </w:rPr>
              <w:t>{0, 4, 8}</w:t>
            </w:r>
          </w:p>
        </w:tc>
      </w:tr>
      <w:tr w:rsidR="007E3AF5" w14:paraId="0CF34BFD" w14:textId="77777777" w:rsidTr="00A06A49">
        <w:trPr>
          <w:cantSplit/>
          <w:jc w:val="center"/>
        </w:trPr>
        <w:tc>
          <w:tcPr>
            <w:tcW w:w="895" w:type="dxa"/>
            <w:tcBorders>
              <w:right w:val="double" w:sz="4" w:space="0" w:color="auto"/>
            </w:tcBorders>
            <w:shd w:val="clear" w:color="auto" w:fill="auto"/>
            <w:vAlign w:val="center"/>
          </w:tcPr>
          <w:p w14:paraId="41718D34" w14:textId="77777777" w:rsidR="007E3AF5" w:rsidRDefault="007E3AF5" w:rsidP="00A06A49">
            <w:pPr>
              <w:keepNext/>
              <w:keepLines/>
              <w:spacing w:after="0"/>
              <w:jc w:val="center"/>
              <w:rPr>
                <w:rFonts w:eastAsia="SimSun"/>
                <w:sz w:val="18"/>
              </w:rPr>
            </w:pPr>
            <w:r>
              <w:rPr>
                <w:rFonts w:eastAsia="SimSun"/>
                <w:sz w:val="18"/>
              </w:rPr>
              <w:t>3</w:t>
            </w:r>
          </w:p>
        </w:tc>
        <w:tc>
          <w:tcPr>
            <w:tcW w:w="1530" w:type="dxa"/>
            <w:tcBorders>
              <w:left w:val="double" w:sz="4" w:space="0" w:color="auto"/>
            </w:tcBorders>
            <w:vAlign w:val="center"/>
          </w:tcPr>
          <w:p w14:paraId="3C42E440"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1</w:t>
            </w:r>
          </w:p>
        </w:tc>
        <w:tc>
          <w:tcPr>
            <w:tcW w:w="1350" w:type="dxa"/>
            <w:tcBorders>
              <w:left w:val="double" w:sz="4" w:space="0" w:color="auto"/>
            </w:tcBorders>
            <w:vAlign w:val="center"/>
          </w:tcPr>
          <w:p w14:paraId="6D3B355A"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10</w:t>
            </w:r>
          </w:p>
        </w:tc>
        <w:tc>
          <w:tcPr>
            <w:tcW w:w="1980" w:type="dxa"/>
            <w:tcBorders>
              <w:left w:val="double" w:sz="4" w:space="0" w:color="auto"/>
            </w:tcBorders>
            <w:vAlign w:val="center"/>
          </w:tcPr>
          <w:p w14:paraId="137AB030"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440" w:type="dxa"/>
            <w:tcBorders>
              <w:left w:val="double" w:sz="4" w:space="0" w:color="auto"/>
            </w:tcBorders>
            <w:vAlign w:val="center"/>
          </w:tcPr>
          <w:p w14:paraId="64C5E9E4"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478" w:type="dxa"/>
            <w:tcBorders>
              <w:left w:val="double" w:sz="4" w:space="0" w:color="auto"/>
            </w:tcBorders>
            <w:vAlign w:val="center"/>
          </w:tcPr>
          <w:p w14:paraId="17AAC279"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6}</w:t>
            </w:r>
          </w:p>
        </w:tc>
      </w:tr>
      <w:tr w:rsidR="007E3AF5" w14:paraId="07BB974B" w14:textId="77777777" w:rsidTr="00A06A49">
        <w:trPr>
          <w:cantSplit/>
          <w:jc w:val="center"/>
        </w:trPr>
        <w:tc>
          <w:tcPr>
            <w:tcW w:w="895" w:type="dxa"/>
            <w:tcBorders>
              <w:right w:val="double" w:sz="4" w:space="0" w:color="auto"/>
            </w:tcBorders>
            <w:shd w:val="clear" w:color="auto" w:fill="auto"/>
            <w:vAlign w:val="center"/>
          </w:tcPr>
          <w:p w14:paraId="6CB6ECF1" w14:textId="77777777" w:rsidR="007E3AF5" w:rsidRDefault="007E3AF5" w:rsidP="00A06A49">
            <w:pPr>
              <w:keepNext/>
              <w:keepLines/>
              <w:spacing w:after="0"/>
              <w:jc w:val="center"/>
              <w:rPr>
                <w:rFonts w:eastAsia="SimSun"/>
                <w:sz w:val="18"/>
              </w:rPr>
            </w:pPr>
            <w:r>
              <w:rPr>
                <w:rFonts w:eastAsia="SimSun"/>
                <w:sz w:val="18"/>
              </w:rPr>
              <w:t>4</w:t>
            </w:r>
          </w:p>
        </w:tc>
        <w:tc>
          <w:tcPr>
            <w:tcW w:w="1530" w:type="dxa"/>
            <w:tcBorders>
              <w:left w:val="double" w:sz="4" w:space="0" w:color="auto"/>
            </w:tcBorders>
            <w:vAlign w:val="center"/>
          </w:tcPr>
          <w:p w14:paraId="40ACD70E"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41C31784"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10</w:t>
            </w:r>
          </w:p>
        </w:tc>
        <w:tc>
          <w:tcPr>
            <w:tcW w:w="1980" w:type="dxa"/>
            <w:tcBorders>
              <w:left w:val="double" w:sz="4" w:space="0" w:color="auto"/>
            </w:tcBorders>
            <w:vAlign w:val="center"/>
          </w:tcPr>
          <w:p w14:paraId="7469FE37"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4</w:t>
            </w:r>
          </w:p>
        </w:tc>
        <w:tc>
          <w:tcPr>
            <w:tcW w:w="1440" w:type="dxa"/>
            <w:tcBorders>
              <w:left w:val="double" w:sz="4" w:space="0" w:color="auto"/>
            </w:tcBorders>
            <w:vAlign w:val="center"/>
          </w:tcPr>
          <w:p w14:paraId="214A66F7"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0</w:t>
            </w:r>
          </w:p>
        </w:tc>
        <w:tc>
          <w:tcPr>
            <w:tcW w:w="1478" w:type="dxa"/>
            <w:tcBorders>
              <w:left w:val="double" w:sz="4" w:space="0" w:color="auto"/>
            </w:tcBorders>
            <w:vAlign w:val="center"/>
          </w:tcPr>
          <w:p w14:paraId="3E5CC342"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6DC52C03" w14:textId="77777777" w:rsidTr="00A06A49">
        <w:trPr>
          <w:cantSplit/>
          <w:jc w:val="center"/>
        </w:trPr>
        <w:tc>
          <w:tcPr>
            <w:tcW w:w="895" w:type="dxa"/>
            <w:tcBorders>
              <w:right w:val="double" w:sz="4" w:space="0" w:color="auto"/>
            </w:tcBorders>
            <w:shd w:val="clear" w:color="auto" w:fill="auto"/>
            <w:vAlign w:val="center"/>
          </w:tcPr>
          <w:p w14:paraId="42A7C354" w14:textId="77777777" w:rsidR="007E3AF5" w:rsidRDefault="007E3AF5" w:rsidP="00A06A49">
            <w:pPr>
              <w:keepNext/>
              <w:keepLines/>
              <w:spacing w:after="0"/>
              <w:jc w:val="center"/>
              <w:rPr>
                <w:rFonts w:eastAsia="SimSun"/>
                <w:sz w:val="18"/>
              </w:rPr>
            </w:pPr>
            <w:r>
              <w:rPr>
                <w:rFonts w:eastAsia="SimSun"/>
                <w:sz w:val="18"/>
              </w:rPr>
              <w:t>5</w:t>
            </w:r>
          </w:p>
        </w:tc>
        <w:tc>
          <w:tcPr>
            <w:tcW w:w="1530" w:type="dxa"/>
            <w:tcBorders>
              <w:left w:val="double" w:sz="4" w:space="0" w:color="auto"/>
            </w:tcBorders>
            <w:vAlign w:val="center"/>
          </w:tcPr>
          <w:p w14:paraId="38FD585D"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6A33C25F"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10</w:t>
            </w:r>
          </w:p>
        </w:tc>
        <w:tc>
          <w:tcPr>
            <w:tcW w:w="1980" w:type="dxa"/>
            <w:tcBorders>
              <w:left w:val="double" w:sz="4" w:space="0" w:color="auto"/>
            </w:tcBorders>
            <w:vAlign w:val="center"/>
          </w:tcPr>
          <w:p w14:paraId="5EB4A781"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4</w:t>
            </w:r>
          </w:p>
        </w:tc>
        <w:tc>
          <w:tcPr>
            <w:tcW w:w="1440" w:type="dxa"/>
            <w:tcBorders>
              <w:left w:val="double" w:sz="4" w:space="0" w:color="auto"/>
            </w:tcBorders>
            <w:vAlign w:val="center"/>
          </w:tcPr>
          <w:p w14:paraId="538AD668"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2</w:t>
            </w:r>
          </w:p>
        </w:tc>
        <w:tc>
          <w:tcPr>
            <w:tcW w:w="1478" w:type="dxa"/>
            <w:tcBorders>
              <w:left w:val="double" w:sz="4" w:space="0" w:color="auto"/>
            </w:tcBorders>
            <w:vAlign w:val="center"/>
          </w:tcPr>
          <w:p w14:paraId="105025C2"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7CBAFD0D" w14:textId="77777777" w:rsidTr="00A06A49">
        <w:trPr>
          <w:cantSplit/>
          <w:jc w:val="center"/>
        </w:trPr>
        <w:tc>
          <w:tcPr>
            <w:tcW w:w="895" w:type="dxa"/>
            <w:tcBorders>
              <w:right w:val="double" w:sz="4" w:space="0" w:color="auto"/>
            </w:tcBorders>
            <w:shd w:val="clear" w:color="auto" w:fill="auto"/>
            <w:vAlign w:val="center"/>
          </w:tcPr>
          <w:p w14:paraId="40365332" w14:textId="77777777" w:rsidR="007E3AF5" w:rsidRDefault="007E3AF5" w:rsidP="00A06A49">
            <w:pPr>
              <w:keepNext/>
              <w:keepLines/>
              <w:spacing w:after="0"/>
              <w:jc w:val="center"/>
              <w:rPr>
                <w:rFonts w:eastAsia="SimSun"/>
                <w:sz w:val="18"/>
              </w:rPr>
            </w:pPr>
            <w:r>
              <w:rPr>
                <w:rFonts w:eastAsia="SimSun"/>
                <w:sz w:val="18"/>
              </w:rPr>
              <w:t>6</w:t>
            </w:r>
          </w:p>
        </w:tc>
        <w:tc>
          <w:tcPr>
            <w:tcW w:w="1530" w:type="dxa"/>
            <w:tcBorders>
              <w:left w:val="double" w:sz="4" w:space="0" w:color="auto"/>
            </w:tcBorders>
            <w:vAlign w:val="center"/>
          </w:tcPr>
          <w:p w14:paraId="7F227269"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1</w:t>
            </w:r>
          </w:p>
        </w:tc>
        <w:tc>
          <w:tcPr>
            <w:tcW w:w="1350" w:type="dxa"/>
            <w:tcBorders>
              <w:left w:val="double" w:sz="4" w:space="0" w:color="auto"/>
            </w:tcBorders>
            <w:vAlign w:val="center"/>
          </w:tcPr>
          <w:p w14:paraId="678C30C3"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1</w:t>
            </w:r>
            <w:r>
              <w:rPr>
                <w:rFonts w:eastAsia="SimSun" w:cs="Arial"/>
                <w:kern w:val="24"/>
                <w:sz w:val="18"/>
                <w:szCs w:val="18"/>
              </w:rPr>
              <w:t>0</w:t>
            </w:r>
          </w:p>
        </w:tc>
        <w:tc>
          <w:tcPr>
            <w:tcW w:w="1980" w:type="dxa"/>
            <w:tcBorders>
              <w:left w:val="double" w:sz="4" w:space="0" w:color="auto"/>
            </w:tcBorders>
            <w:vAlign w:val="center"/>
          </w:tcPr>
          <w:p w14:paraId="0837842E"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4</w:t>
            </w:r>
          </w:p>
        </w:tc>
        <w:tc>
          <w:tcPr>
            <w:tcW w:w="1440" w:type="dxa"/>
            <w:tcBorders>
              <w:left w:val="double" w:sz="4" w:space="0" w:color="auto"/>
            </w:tcBorders>
            <w:vAlign w:val="center"/>
          </w:tcPr>
          <w:p w14:paraId="54D69C4C"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478" w:type="dxa"/>
            <w:tcBorders>
              <w:left w:val="double" w:sz="4" w:space="0" w:color="auto"/>
            </w:tcBorders>
            <w:vAlign w:val="center"/>
          </w:tcPr>
          <w:p w14:paraId="4836E34E"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3E2C453C" w14:textId="77777777" w:rsidTr="00A06A49">
        <w:trPr>
          <w:cantSplit/>
          <w:jc w:val="center"/>
        </w:trPr>
        <w:tc>
          <w:tcPr>
            <w:tcW w:w="895" w:type="dxa"/>
            <w:tcBorders>
              <w:right w:val="double" w:sz="4" w:space="0" w:color="auto"/>
            </w:tcBorders>
            <w:shd w:val="clear" w:color="auto" w:fill="auto"/>
            <w:vAlign w:val="center"/>
          </w:tcPr>
          <w:p w14:paraId="2C8AD422" w14:textId="77777777" w:rsidR="007E3AF5" w:rsidRDefault="007E3AF5" w:rsidP="00A06A49">
            <w:pPr>
              <w:keepNext/>
              <w:keepLines/>
              <w:spacing w:after="0"/>
              <w:jc w:val="center"/>
              <w:rPr>
                <w:rFonts w:eastAsia="SimSun"/>
                <w:sz w:val="18"/>
              </w:rPr>
            </w:pPr>
            <w:r>
              <w:rPr>
                <w:rFonts w:eastAsia="SimSun"/>
                <w:sz w:val="18"/>
              </w:rPr>
              <w:t>7</w:t>
            </w:r>
          </w:p>
        </w:tc>
        <w:tc>
          <w:tcPr>
            <w:tcW w:w="1530" w:type="dxa"/>
            <w:tcBorders>
              <w:left w:val="double" w:sz="4" w:space="0" w:color="auto"/>
            </w:tcBorders>
            <w:vAlign w:val="center"/>
          </w:tcPr>
          <w:p w14:paraId="64F8F24B"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1</w:t>
            </w:r>
          </w:p>
        </w:tc>
        <w:tc>
          <w:tcPr>
            <w:tcW w:w="1350" w:type="dxa"/>
            <w:tcBorders>
              <w:left w:val="double" w:sz="4" w:space="0" w:color="auto"/>
            </w:tcBorders>
            <w:vAlign w:val="center"/>
          </w:tcPr>
          <w:p w14:paraId="3D740E33"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980" w:type="dxa"/>
            <w:tcBorders>
              <w:left w:val="double" w:sz="4" w:space="0" w:color="auto"/>
            </w:tcBorders>
            <w:vAlign w:val="center"/>
          </w:tcPr>
          <w:p w14:paraId="28518409"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10</w:t>
            </w:r>
          </w:p>
        </w:tc>
        <w:tc>
          <w:tcPr>
            <w:tcW w:w="1440" w:type="dxa"/>
            <w:tcBorders>
              <w:left w:val="double" w:sz="4" w:space="0" w:color="auto"/>
            </w:tcBorders>
            <w:vAlign w:val="center"/>
          </w:tcPr>
          <w:p w14:paraId="5A430803"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478" w:type="dxa"/>
            <w:tcBorders>
              <w:left w:val="double" w:sz="4" w:space="0" w:color="auto"/>
            </w:tcBorders>
            <w:vAlign w:val="center"/>
          </w:tcPr>
          <w:p w14:paraId="58974483"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6}</w:t>
            </w:r>
          </w:p>
        </w:tc>
      </w:tr>
      <w:tr w:rsidR="007E3AF5" w14:paraId="3E04940E" w14:textId="77777777" w:rsidTr="00A06A49">
        <w:trPr>
          <w:cantSplit/>
          <w:jc w:val="center"/>
        </w:trPr>
        <w:tc>
          <w:tcPr>
            <w:tcW w:w="895" w:type="dxa"/>
            <w:tcBorders>
              <w:right w:val="double" w:sz="4" w:space="0" w:color="auto"/>
            </w:tcBorders>
            <w:shd w:val="clear" w:color="auto" w:fill="auto"/>
            <w:vAlign w:val="center"/>
          </w:tcPr>
          <w:p w14:paraId="4368DB00" w14:textId="77777777" w:rsidR="007E3AF5" w:rsidRDefault="007E3AF5" w:rsidP="00A06A49">
            <w:pPr>
              <w:keepNext/>
              <w:keepLines/>
              <w:spacing w:after="0"/>
              <w:jc w:val="center"/>
              <w:rPr>
                <w:rFonts w:eastAsia="SimSun"/>
                <w:sz w:val="18"/>
              </w:rPr>
            </w:pPr>
            <w:r>
              <w:rPr>
                <w:rFonts w:eastAsia="SimSun"/>
                <w:sz w:val="18"/>
              </w:rPr>
              <w:t>8</w:t>
            </w:r>
          </w:p>
        </w:tc>
        <w:tc>
          <w:tcPr>
            <w:tcW w:w="1530" w:type="dxa"/>
            <w:tcBorders>
              <w:left w:val="double" w:sz="4" w:space="0" w:color="auto"/>
            </w:tcBorders>
            <w:vAlign w:val="center"/>
          </w:tcPr>
          <w:p w14:paraId="28A65E6D"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1</w:t>
            </w:r>
          </w:p>
        </w:tc>
        <w:tc>
          <w:tcPr>
            <w:tcW w:w="1350" w:type="dxa"/>
            <w:tcBorders>
              <w:left w:val="double" w:sz="4" w:space="0" w:color="auto"/>
            </w:tcBorders>
            <w:vAlign w:val="center"/>
          </w:tcPr>
          <w:p w14:paraId="118143C2"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980" w:type="dxa"/>
            <w:tcBorders>
              <w:left w:val="double" w:sz="4" w:space="0" w:color="auto"/>
            </w:tcBorders>
            <w:vAlign w:val="center"/>
          </w:tcPr>
          <w:p w14:paraId="271119E2"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10</w:t>
            </w:r>
          </w:p>
        </w:tc>
        <w:tc>
          <w:tcPr>
            <w:tcW w:w="1440" w:type="dxa"/>
            <w:tcBorders>
              <w:left w:val="double" w:sz="4" w:space="0" w:color="auto"/>
            </w:tcBorders>
            <w:vAlign w:val="center"/>
          </w:tcPr>
          <w:p w14:paraId="561AB39D"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0</w:t>
            </w:r>
          </w:p>
        </w:tc>
        <w:tc>
          <w:tcPr>
            <w:tcW w:w="1478" w:type="dxa"/>
            <w:tcBorders>
              <w:left w:val="double" w:sz="4" w:space="0" w:color="auto"/>
            </w:tcBorders>
            <w:vAlign w:val="center"/>
          </w:tcPr>
          <w:p w14:paraId="596976EF"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76CA85A9" w14:textId="77777777" w:rsidTr="00A06A49">
        <w:trPr>
          <w:cantSplit/>
          <w:jc w:val="center"/>
        </w:trPr>
        <w:tc>
          <w:tcPr>
            <w:tcW w:w="895" w:type="dxa"/>
            <w:tcBorders>
              <w:right w:val="double" w:sz="4" w:space="0" w:color="auto"/>
            </w:tcBorders>
            <w:shd w:val="clear" w:color="auto" w:fill="auto"/>
            <w:vAlign w:val="center"/>
          </w:tcPr>
          <w:p w14:paraId="50B09FC5" w14:textId="77777777" w:rsidR="007E3AF5" w:rsidRDefault="007E3AF5" w:rsidP="00A06A49">
            <w:pPr>
              <w:keepNext/>
              <w:keepLines/>
              <w:spacing w:after="0"/>
              <w:jc w:val="center"/>
              <w:rPr>
                <w:rFonts w:eastAsia="SimSun"/>
                <w:sz w:val="18"/>
              </w:rPr>
            </w:pPr>
            <w:r>
              <w:rPr>
                <w:rFonts w:eastAsia="SimSun"/>
                <w:sz w:val="18"/>
              </w:rPr>
              <w:t>9</w:t>
            </w:r>
          </w:p>
        </w:tc>
        <w:tc>
          <w:tcPr>
            <w:tcW w:w="1530" w:type="dxa"/>
            <w:tcBorders>
              <w:left w:val="double" w:sz="4" w:space="0" w:color="auto"/>
            </w:tcBorders>
            <w:vAlign w:val="center"/>
          </w:tcPr>
          <w:p w14:paraId="22EE3BBC"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287655BE"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4</w:t>
            </w:r>
          </w:p>
        </w:tc>
        <w:tc>
          <w:tcPr>
            <w:tcW w:w="1980" w:type="dxa"/>
            <w:tcBorders>
              <w:left w:val="double" w:sz="4" w:space="0" w:color="auto"/>
            </w:tcBorders>
            <w:vAlign w:val="center"/>
          </w:tcPr>
          <w:p w14:paraId="5EC42793"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10</w:t>
            </w:r>
          </w:p>
        </w:tc>
        <w:tc>
          <w:tcPr>
            <w:tcW w:w="1440" w:type="dxa"/>
            <w:tcBorders>
              <w:left w:val="double" w:sz="4" w:space="0" w:color="auto"/>
            </w:tcBorders>
            <w:vAlign w:val="center"/>
          </w:tcPr>
          <w:p w14:paraId="262F0C2B"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2</w:t>
            </w:r>
          </w:p>
        </w:tc>
        <w:tc>
          <w:tcPr>
            <w:tcW w:w="1478" w:type="dxa"/>
            <w:tcBorders>
              <w:left w:val="double" w:sz="4" w:space="0" w:color="auto"/>
            </w:tcBorders>
            <w:vAlign w:val="center"/>
          </w:tcPr>
          <w:p w14:paraId="75F29852"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6A109561" w14:textId="77777777" w:rsidTr="00A06A49">
        <w:trPr>
          <w:cantSplit/>
          <w:jc w:val="center"/>
        </w:trPr>
        <w:tc>
          <w:tcPr>
            <w:tcW w:w="895" w:type="dxa"/>
            <w:tcBorders>
              <w:right w:val="double" w:sz="4" w:space="0" w:color="auto"/>
            </w:tcBorders>
            <w:shd w:val="clear" w:color="auto" w:fill="auto"/>
            <w:vAlign w:val="center"/>
          </w:tcPr>
          <w:p w14:paraId="5276989C" w14:textId="77777777" w:rsidR="007E3AF5" w:rsidRDefault="007E3AF5" w:rsidP="00A06A49">
            <w:pPr>
              <w:keepNext/>
              <w:keepLines/>
              <w:spacing w:after="0"/>
              <w:jc w:val="center"/>
              <w:rPr>
                <w:rFonts w:eastAsia="SimSun"/>
                <w:sz w:val="18"/>
              </w:rPr>
            </w:pPr>
            <w:r>
              <w:rPr>
                <w:rFonts w:eastAsia="SimSun"/>
                <w:sz w:val="18"/>
              </w:rPr>
              <w:t>10</w:t>
            </w:r>
          </w:p>
        </w:tc>
        <w:tc>
          <w:tcPr>
            <w:tcW w:w="1530" w:type="dxa"/>
            <w:tcBorders>
              <w:left w:val="double" w:sz="4" w:space="0" w:color="auto"/>
            </w:tcBorders>
            <w:vAlign w:val="center"/>
          </w:tcPr>
          <w:p w14:paraId="2AC96806"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0BA86F5F"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4</w:t>
            </w:r>
          </w:p>
        </w:tc>
        <w:tc>
          <w:tcPr>
            <w:tcW w:w="1980" w:type="dxa"/>
            <w:tcBorders>
              <w:left w:val="double" w:sz="4" w:space="0" w:color="auto"/>
            </w:tcBorders>
            <w:vAlign w:val="center"/>
          </w:tcPr>
          <w:p w14:paraId="57C54409"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10</w:t>
            </w:r>
          </w:p>
        </w:tc>
        <w:tc>
          <w:tcPr>
            <w:tcW w:w="1440" w:type="dxa"/>
            <w:tcBorders>
              <w:left w:val="double" w:sz="4" w:space="0" w:color="auto"/>
            </w:tcBorders>
            <w:vAlign w:val="center"/>
          </w:tcPr>
          <w:p w14:paraId="45CFF3C5"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478" w:type="dxa"/>
            <w:tcBorders>
              <w:left w:val="double" w:sz="4" w:space="0" w:color="auto"/>
            </w:tcBorders>
            <w:vAlign w:val="center"/>
          </w:tcPr>
          <w:p w14:paraId="55C7B8FD"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6128C9B1" w14:textId="77777777" w:rsidTr="00A06A49">
        <w:trPr>
          <w:cantSplit/>
          <w:jc w:val="center"/>
        </w:trPr>
        <w:tc>
          <w:tcPr>
            <w:tcW w:w="895" w:type="dxa"/>
            <w:tcBorders>
              <w:right w:val="double" w:sz="4" w:space="0" w:color="auto"/>
            </w:tcBorders>
            <w:shd w:val="clear" w:color="auto" w:fill="auto"/>
            <w:vAlign w:val="center"/>
          </w:tcPr>
          <w:p w14:paraId="193F916B" w14:textId="77777777" w:rsidR="007E3AF5" w:rsidRDefault="007E3AF5" w:rsidP="00A06A49">
            <w:pPr>
              <w:keepNext/>
              <w:keepLines/>
              <w:spacing w:after="0"/>
              <w:jc w:val="center"/>
              <w:rPr>
                <w:rFonts w:eastAsia="SimSun"/>
                <w:sz w:val="18"/>
              </w:rPr>
            </w:pPr>
            <w:r>
              <w:rPr>
                <w:rFonts w:eastAsia="SimSun"/>
                <w:sz w:val="18"/>
              </w:rPr>
              <w:t>11</w:t>
            </w:r>
          </w:p>
        </w:tc>
        <w:tc>
          <w:tcPr>
            <w:tcW w:w="1530" w:type="dxa"/>
            <w:tcBorders>
              <w:left w:val="double" w:sz="4" w:space="0" w:color="auto"/>
            </w:tcBorders>
            <w:vAlign w:val="center"/>
          </w:tcPr>
          <w:p w14:paraId="36BA6DEB"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2917A51E"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0</w:t>
            </w:r>
          </w:p>
        </w:tc>
        <w:tc>
          <w:tcPr>
            <w:tcW w:w="1980" w:type="dxa"/>
            <w:tcBorders>
              <w:left w:val="double" w:sz="4" w:space="0" w:color="auto"/>
            </w:tcBorders>
            <w:vAlign w:val="center"/>
          </w:tcPr>
          <w:p w14:paraId="0B263416"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14</w:t>
            </w:r>
          </w:p>
        </w:tc>
        <w:tc>
          <w:tcPr>
            <w:tcW w:w="1440" w:type="dxa"/>
            <w:tcBorders>
              <w:left w:val="double" w:sz="4" w:space="0" w:color="auto"/>
            </w:tcBorders>
            <w:vAlign w:val="center"/>
          </w:tcPr>
          <w:p w14:paraId="53A8EEB5"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478" w:type="dxa"/>
            <w:tcBorders>
              <w:left w:val="double" w:sz="4" w:space="0" w:color="auto"/>
            </w:tcBorders>
            <w:vAlign w:val="center"/>
          </w:tcPr>
          <w:p w14:paraId="12DA70DF"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6}</w:t>
            </w:r>
          </w:p>
        </w:tc>
      </w:tr>
      <w:tr w:rsidR="007E3AF5" w14:paraId="703A2CD1" w14:textId="77777777" w:rsidTr="00A06A49">
        <w:trPr>
          <w:cantSplit/>
          <w:jc w:val="center"/>
        </w:trPr>
        <w:tc>
          <w:tcPr>
            <w:tcW w:w="895" w:type="dxa"/>
            <w:tcBorders>
              <w:right w:val="double" w:sz="4" w:space="0" w:color="auto"/>
            </w:tcBorders>
            <w:shd w:val="clear" w:color="auto" w:fill="auto"/>
            <w:vAlign w:val="center"/>
          </w:tcPr>
          <w:p w14:paraId="74CE6B5B" w14:textId="77777777" w:rsidR="007E3AF5" w:rsidRDefault="007E3AF5" w:rsidP="00A06A49">
            <w:pPr>
              <w:keepNext/>
              <w:keepLines/>
              <w:spacing w:after="0"/>
              <w:jc w:val="center"/>
              <w:rPr>
                <w:rFonts w:eastAsia="SimSun"/>
                <w:sz w:val="18"/>
              </w:rPr>
            </w:pPr>
            <w:r>
              <w:rPr>
                <w:rFonts w:eastAsia="SimSun"/>
                <w:sz w:val="18"/>
              </w:rPr>
              <w:t>12</w:t>
            </w:r>
          </w:p>
        </w:tc>
        <w:tc>
          <w:tcPr>
            <w:tcW w:w="1530" w:type="dxa"/>
            <w:tcBorders>
              <w:left w:val="double" w:sz="4" w:space="0" w:color="auto"/>
            </w:tcBorders>
            <w:vAlign w:val="center"/>
          </w:tcPr>
          <w:p w14:paraId="2DF97D04"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573DDF23"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0</w:t>
            </w:r>
          </w:p>
        </w:tc>
        <w:tc>
          <w:tcPr>
            <w:tcW w:w="1980" w:type="dxa"/>
            <w:tcBorders>
              <w:left w:val="double" w:sz="4" w:space="0" w:color="auto"/>
            </w:tcBorders>
            <w:vAlign w:val="center"/>
          </w:tcPr>
          <w:p w14:paraId="7BA63600"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14</w:t>
            </w:r>
          </w:p>
        </w:tc>
        <w:tc>
          <w:tcPr>
            <w:tcW w:w="1440" w:type="dxa"/>
            <w:tcBorders>
              <w:left w:val="double" w:sz="4" w:space="0" w:color="auto"/>
            </w:tcBorders>
            <w:vAlign w:val="center"/>
          </w:tcPr>
          <w:p w14:paraId="32729A9B"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0</w:t>
            </w:r>
          </w:p>
        </w:tc>
        <w:tc>
          <w:tcPr>
            <w:tcW w:w="1478" w:type="dxa"/>
            <w:tcBorders>
              <w:left w:val="double" w:sz="4" w:space="0" w:color="auto"/>
            </w:tcBorders>
            <w:vAlign w:val="center"/>
          </w:tcPr>
          <w:p w14:paraId="71A208D8"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7AC744B5" w14:textId="77777777" w:rsidTr="00A06A49">
        <w:trPr>
          <w:cantSplit/>
          <w:jc w:val="center"/>
        </w:trPr>
        <w:tc>
          <w:tcPr>
            <w:tcW w:w="895" w:type="dxa"/>
            <w:tcBorders>
              <w:right w:val="double" w:sz="4" w:space="0" w:color="auto"/>
            </w:tcBorders>
            <w:shd w:val="clear" w:color="auto" w:fill="auto"/>
            <w:vAlign w:val="center"/>
          </w:tcPr>
          <w:p w14:paraId="02D652ED" w14:textId="77777777" w:rsidR="007E3AF5" w:rsidRDefault="007E3AF5" w:rsidP="00A06A49">
            <w:pPr>
              <w:keepNext/>
              <w:keepLines/>
              <w:spacing w:after="0"/>
              <w:jc w:val="center"/>
              <w:rPr>
                <w:rFonts w:eastAsia="SimSun"/>
                <w:sz w:val="18"/>
              </w:rPr>
            </w:pPr>
            <w:r>
              <w:rPr>
                <w:rFonts w:eastAsia="SimSun"/>
                <w:sz w:val="18"/>
              </w:rPr>
              <w:t>13</w:t>
            </w:r>
          </w:p>
        </w:tc>
        <w:tc>
          <w:tcPr>
            <w:tcW w:w="1530" w:type="dxa"/>
            <w:tcBorders>
              <w:left w:val="double" w:sz="4" w:space="0" w:color="auto"/>
            </w:tcBorders>
            <w:vAlign w:val="center"/>
          </w:tcPr>
          <w:p w14:paraId="73381175"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49029AA9"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0</w:t>
            </w:r>
          </w:p>
        </w:tc>
        <w:tc>
          <w:tcPr>
            <w:tcW w:w="1980" w:type="dxa"/>
            <w:tcBorders>
              <w:left w:val="double" w:sz="4" w:space="0" w:color="auto"/>
            </w:tcBorders>
            <w:vAlign w:val="center"/>
          </w:tcPr>
          <w:p w14:paraId="03F41832"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14</w:t>
            </w:r>
          </w:p>
        </w:tc>
        <w:tc>
          <w:tcPr>
            <w:tcW w:w="1440" w:type="dxa"/>
            <w:tcBorders>
              <w:left w:val="double" w:sz="4" w:space="0" w:color="auto"/>
            </w:tcBorders>
            <w:vAlign w:val="center"/>
          </w:tcPr>
          <w:p w14:paraId="4650DEA0"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2</w:t>
            </w:r>
          </w:p>
        </w:tc>
        <w:tc>
          <w:tcPr>
            <w:tcW w:w="1478" w:type="dxa"/>
            <w:tcBorders>
              <w:left w:val="double" w:sz="4" w:space="0" w:color="auto"/>
            </w:tcBorders>
            <w:vAlign w:val="center"/>
          </w:tcPr>
          <w:p w14:paraId="27797D43"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0895A2C7" w14:textId="77777777" w:rsidTr="00A06A49">
        <w:trPr>
          <w:cantSplit/>
          <w:jc w:val="center"/>
        </w:trPr>
        <w:tc>
          <w:tcPr>
            <w:tcW w:w="895" w:type="dxa"/>
            <w:tcBorders>
              <w:right w:val="double" w:sz="4" w:space="0" w:color="auto"/>
            </w:tcBorders>
            <w:shd w:val="clear" w:color="auto" w:fill="auto"/>
            <w:vAlign w:val="center"/>
          </w:tcPr>
          <w:p w14:paraId="49A3DDFF" w14:textId="77777777" w:rsidR="007E3AF5" w:rsidRDefault="007E3AF5" w:rsidP="00A06A49">
            <w:pPr>
              <w:keepNext/>
              <w:keepLines/>
              <w:spacing w:after="0"/>
              <w:jc w:val="center"/>
              <w:rPr>
                <w:rFonts w:eastAsia="SimSun"/>
                <w:sz w:val="18"/>
              </w:rPr>
            </w:pPr>
            <w:r>
              <w:rPr>
                <w:rFonts w:eastAsia="SimSun"/>
                <w:sz w:val="18"/>
              </w:rPr>
              <w:t>14</w:t>
            </w:r>
          </w:p>
        </w:tc>
        <w:tc>
          <w:tcPr>
            <w:tcW w:w="1530" w:type="dxa"/>
            <w:tcBorders>
              <w:left w:val="double" w:sz="4" w:space="0" w:color="auto"/>
            </w:tcBorders>
            <w:vAlign w:val="center"/>
          </w:tcPr>
          <w:p w14:paraId="2E885E6C"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409B2675"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w:t>
            </w:r>
          </w:p>
        </w:tc>
        <w:tc>
          <w:tcPr>
            <w:tcW w:w="1980" w:type="dxa"/>
            <w:tcBorders>
              <w:left w:val="double" w:sz="4" w:space="0" w:color="auto"/>
            </w:tcBorders>
            <w:vAlign w:val="center"/>
          </w:tcPr>
          <w:p w14:paraId="1B1F2C73"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r>
              <w:rPr>
                <w:rFonts w:eastAsia="SimSun" w:cs="Arial"/>
                <w:kern w:val="24"/>
                <w:sz w:val="18"/>
                <w:szCs w:val="18"/>
                <w:lang w:eastAsia="zh-CN"/>
              </w:rPr>
              <w:t>4</w:t>
            </w:r>
          </w:p>
        </w:tc>
        <w:tc>
          <w:tcPr>
            <w:tcW w:w="1440" w:type="dxa"/>
            <w:tcBorders>
              <w:left w:val="double" w:sz="4" w:space="0" w:color="auto"/>
            </w:tcBorders>
            <w:vAlign w:val="center"/>
          </w:tcPr>
          <w:p w14:paraId="15F8F85E"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4</w:t>
            </w:r>
          </w:p>
        </w:tc>
        <w:tc>
          <w:tcPr>
            <w:tcW w:w="1478" w:type="dxa"/>
            <w:tcBorders>
              <w:left w:val="double" w:sz="4" w:space="0" w:color="auto"/>
            </w:tcBorders>
            <w:vAlign w:val="center"/>
          </w:tcPr>
          <w:p w14:paraId="0B5CF7A8"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r w:rsidR="007E3AF5" w14:paraId="4A654159" w14:textId="77777777" w:rsidTr="00A06A49">
        <w:trPr>
          <w:cantSplit/>
          <w:jc w:val="center"/>
        </w:trPr>
        <w:tc>
          <w:tcPr>
            <w:tcW w:w="895" w:type="dxa"/>
            <w:tcBorders>
              <w:right w:val="double" w:sz="4" w:space="0" w:color="auto"/>
            </w:tcBorders>
            <w:shd w:val="clear" w:color="auto" w:fill="auto"/>
            <w:vAlign w:val="center"/>
          </w:tcPr>
          <w:p w14:paraId="6F926F5A" w14:textId="77777777" w:rsidR="007E3AF5" w:rsidRDefault="007E3AF5" w:rsidP="00A06A49">
            <w:pPr>
              <w:keepNext/>
              <w:keepLines/>
              <w:spacing w:after="0"/>
              <w:jc w:val="center"/>
              <w:rPr>
                <w:rFonts w:eastAsia="SimSun"/>
                <w:sz w:val="18"/>
              </w:rPr>
            </w:pPr>
            <w:r>
              <w:rPr>
                <w:rFonts w:eastAsia="SimSun" w:cs="Arial"/>
                <w:kern w:val="24"/>
                <w:sz w:val="18"/>
                <w:szCs w:val="18"/>
              </w:rPr>
              <w:t>15</w:t>
            </w:r>
          </w:p>
        </w:tc>
        <w:tc>
          <w:tcPr>
            <w:tcW w:w="1530" w:type="dxa"/>
            <w:tcBorders>
              <w:left w:val="double" w:sz="4" w:space="0" w:color="auto"/>
            </w:tcBorders>
            <w:vAlign w:val="center"/>
          </w:tcPr>
          <w:p w14:paraId="5FC6BF56"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w:t>
            </w:r>
          </w:p>
        </w:tc>
        <w:tc>
          <w:tcPr>
            <w:tcW w:w="1350" w:type="dxa"/>
            <w:tcBorders>
              <w:left w:val="double" w:sz="4" w:space="0" w:color="auto"/>
            </w:tcBorders>
            <w:vAlign w:val="center"/>
          </w:tcPr>
          <w:p w14:paraId="66A738F5"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0</w:t>
            </w:r>
          </w:p>
        </w:tc>
        <w:tc>
          <w:tcPr>
            <w:tcW w:w="1980" w:type="dxa"/>
            <w:tcBorders>
              <w:left w:val="double" w:sz="4" w:space="0" w:color="auto"/>
            </w:tcBorders>
            <w:vAlign w:val="center"/>
          </w:tcPr>
          <w:p w14:paraId="3840EC5E"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rPr>
              <w:t>14</w:t>
            </w:r>
          </w:p>
        </w:tc>
        <w:tc>
          <w:tcPr>
            <w:tcW w:w="1440" w:type="dxa"/>
            <w:tcBorders>
              <w:left w:val="double" w:sz="4" w:space="0" w:color="auto"/>
            </w:tcBorders>
            <w:vAlign w:val="center"/>
          </w:tcPr>
          <w:p w14:paraId="2DB89210" w14:textId="77777777" w:rsidR="007E3AF5" w:rsidRDefault="007E3AF5" w:rsidP="00A06A49">
            <w:pPr>
              <w:keepNext/>
              <w:keepLines/>
              <w:spacing w:after="0"/>
              <w:jc w:val="center"/>
              <w:rPr>
                <w:rFonts w:eastAsia="SimSun" w:cs="Arial"/>
                <w:kern w:val="24"/>
                <w:sz w:val="18"/>
                <w:szCs w:val="18"/>
              </w:rPr>
            </w:pPr>
            <w:r>
              <w:rPr>
                <w:rFonts w:eastAsia="SimSun"/>
                <w:noProof/>
                <w:position w:val="-10"/>
                <w:sz w:val="18"/>
                <w:lang w:eastAsia="ko-KR"/>
              </w:rPr>
              <w:drawing>
                <wp:inline distT="0" distB="0" distL="0" distR="0" wp14:anchorId="18608C9A" wp14:editId="4AFEAE83">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CC84755" w14:textId="77777777" w:rsidR="007E3AF5" w:rsidRDefault="007E3AF5" w:rsidP="00A06A49">
            <w:pPr>
              <w:keepNext/>
              <w:keepLines/>
              <w:spacing w:after="0"/>
              <w:jc w:val="center"/>
              <w:rPr>
                <w:rFonts w:eastAsia="SimSun" w:cs="Arial"/>
                <w:kern w:val="24"/>
                <w:sz w:val="18"/>
                <w:szCs w:val="18"/>
              </w:rPr>
            </w:pPr>
            <w:r>
              <w:rPr>
                <w:rFonts w:eastAsia="SimSun" w:cs="Arial"/>
                <w:kern w:val="24"/>
                <w:sz w:val="18"/>
                <w:szCs w:val="18"/>
                <w:lang w:eastAsia="zh-CN"/>
              </w:rPr>
              <w:t>{0, 3, 6, 9}</w:t>
            </w:r>
          </w:p>
        </w:tc>
      </w:tr>
    </w:tbl>
    <w:p w14:paraId="6D1DB447" w14:textId="2799F5CA" w:rsidR="007E3AF5" w:rsidRDefault="007E3AF5" w:rsidP="00C06A56">
      <w:pPr>
        <w:rPr>
          <w:lang w:eastAsia="zh-CN"/>
        </w:rPr>
      </w:pPr>
    </w:p>
    <w:p w14:paraId="426264EB" w14:textId="77777777" w:rsidR="00EC0A70" w:rsidRDefault="00EC0A70" w:rsidP="00EC0A70">
      <w:pPr>
        <w:pStyle w:val="BodyText"/>
        <w:ind w:right="27"/>
        <w:rPr>
          <w:u w:val="single"/>
        </w:rPr>
      </w:pPr>
      <w:r>
        <w:rPr>
          <w:b/>
          <w:bCs/>
          <w:u w:val="single"/>
        </w:rPr>
        <w:t>Example Construction 1 (same N_RB for each row)</w:t>
      </w:r>
      <w:r>
        <w:rPr>
          <w:u w:val="single"/>
        </w:rPr>
        <w:t>:</w:t>
      </w:r>
    </w:p>
    <w:p w14:paraId="53C653C0" w14:textId="77777777" w:rsidR="00EC0A70" w:rsidRDefault="00EC0A70" w:rsidP="00EC0A70">
      <w:pPr>
        <w:pStyle w:val="BodyText"/>
        <w:ind w:right="27"/>
      </w:pPr>
      <w:r>
        <w:t>Assuming that N_RB is indicated to the UE somehow (see Alt-1, 2, or 3 in prior Section 6.1), the UE assumes that the indicated number of RBs is the same for whatever row of the PUCCH configuration table is indicated in SIB1. In this case, Table 9.2.1-1 could be used “as is.” It is also assumed that by implementation, the Gnb ensures that whatever row of the table is indicated, that the indicated N_RB and initial UL BWP size are compatible to ensure that 16 PUCCH resources can be constructed as per Rel-15/16.</w:t>
      </w:r>
    </w:p>
    <w:p w14:paraId="7A87D86B" w14:textId="10BDADF5" w:rsidR="00EC0A70" w:rsidRDefault="00EC0A70" w:rsidP="00EC0A70">
      <w:pPr>
        <w:pStyle w:val="BodyText"/>
        <w:ind w:right="27"/>
      </w:pPr>
      <w:r>
        <w:rPr>
          <w:rFonts w:eastAsia="SimSun"/>
          <w:noProof/>
          <w:lang w:eastAsia="ko-KR"/>
        </w:rPr>
        <mc:AlternateContent>
          <mc:Choice Requires="wps">
            <w:drawing>
              <wp:anchor distT="45720" distB="45720" distL="114300" distR="114300" simplePos="0" relativeHeight="251661824" behindDoc="0" locked="0" layoutInCell="1" allowOverlap="1" wp14:anchorId="488681BF" wp14:editId="6B2C6668">
                <wp:simplePos x="0" y="0"/>
                <wp:positionH relativeFrom="margin">
                  <wp:posOffset>8255</wp:posOffset>
                </wp:positionH>
                <wp:positionV relativeFrom="paragraph">
                  <wp:posOffset>929640</wp:posOffset>
                </wp:positionV>
                <wp:extent cx="5753735" cy="3079115"/>
                <wp:effectExtent l="0" t="0" r="18415" b="2603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3079115"/>
                        </a:xfrm>
                        <a:prstGeom prst="rect">
                          <a:avLst/>
                        </a:prstGeom>
                        <a:solidFill>
                          <a:srgbClr val="FFFFFF"/>
                        </a:solidFill>
                        <a:ln w="9525">
                          <a:solidFill>
                            <a:srgbClr val="000000"/>
                          </a:solidFill>
                          <a:miter lim="800000"/>
                        </a:ln>
                      </wps:spPr>
                      <wps:txbx>
                        <w:txbxContent>
                          <w:p w14:paraId="2B8AD482" w14:textId="77777777" w:rsidR="00EC0A70" w:rsidRDefault="00EC0A70" w:rsidP="00EC0A70">
                            <w:pPr>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r>
                              <w:rPr>
                                <w:rFonts w:eastAsia="SimSun"/>
                                <w:i/>
                              </w:rPr>
                              <w:t>pucch-ResourceCommon</w:t>
                            </w:r>
                            <w:r>
                              <w:rPr>
                                <w:rFonts w:eastAsia="SimSun"/>
                              </w:rPr>
                              <w:t xml:space="preserve"> and is not provided </w:t>
                            </w:r>
                            <w:r>
                              <w:rPr>
                                <w:rFonts w:eastAsia="SimSun"/>
                                <w:i/>
                              </w:rPr>
                              <w:t xml:space="preserve">useInterlacePUCCH-PUSCH </w:t>
                            </w:r>
                            <w:r>
                              <w:rPr>
                                <w:rFonts w:eastAsia="SimSun"/>
                                <w:iCs/>
                              </w:rPr>
                              <w:t xml:space="preserve">in </w:t>
                            </w:r>
                            <w:r>
                              <w:rPr>
                                <w:rFonts w:eastAsia="SimSun"/>
                                <w:i/>
                              </w:rPr>
                              <w:t>BWP-UplinkCommon</w:t>
                            </w:r>
                          </w:p>
                          <w:p w14:paraId="08073D7F" w14:textId="77777777" w:rsidR="00EC0A70" w:rsidRDefault="00EC0A70" w:rsidP="00EC0A70">
                            <w:pPr>
                              <w:ind w:left="568" w:hanging="284"/>
                              <w:rPr>
                                <w:rFonts w:eastAsia="SimSun"/>
                              </w:rPr>
                            </w:pPr>
                            <w:r>
                              <w:rPr>
                                <w:rFonts w:eastAsia="SimSun"/>
                              </w:rPr>
                              <w:t>-</w:t>
                            </w:r>
                            <w:r>
                              <w:rPr>
                                <w:rFonts w:eastAsia="SimSun"/>
                              </w:rPr>
                              <w:tab/>
                              <w:t xml:space="preserve">the UE determines the </w:t>
                            </w:r>
                            <w:r>
                              <w:rPr>
                                <w:rFonts w:eastAsia="SimSun"/>
                                <w:color w:val="FF0000"/>
                              </w:rPr>
                              <w:t xml:space="preserve">lowest </w:t>
                            </w:r>
                            <w:r>
                              <w:rPr>
                                <w:rFonts w:eastAsia="SimSun"/>
                              </w:rPr>
                              <w:t xml:space="preserve">PRB index of the PUCCH transmission in the first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rPr>
                                        <m:t>1+</m:t>
                                      </m:r>
                                      <m:r>
                                        <w:rPr>
                                          <w:rFonts w:ascii="Cambria Math" w:eastAsia="SimSun" w:hAnsi="Cambria Math"/>
                                          <w:lang w:val="zh-CN"/>
                                        </w:rPr>
                                        <m:t>RB</m:t>
                                      </m:r>
                                    </m:e>
                                    <m:sub>
                                      <m:r>
                                        <m:rPr>
                                          <m:nor/>
                                        </m:rPr>
                                        <w:rPr>
                                          <w:rFonts w:eastAsia="SimSun"/>
                                        </w:rPr>
                                        <m:t>BWP</m:t>
                                      </m:r>
                                    </m:sub>
                                    <m:sup>
                                      <m:r>
                                        <m:rPr>
                                          <m:nor/>
                                        </m:rPr>
                                        <w:rPr>
                                          <w:rFonts w:eastAsia="SimSun"/>
                                        </w:rPr>
                                        <m:t>offset</m:t>
                                      </m:r>
                                    </m:sup>
                                  </m:sSubSup>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18CEE271" w14:textId="77777777" w:rsidR="00EC0A70" w:rsidRDefault="00EC0A70" w:rsidP="00EC0A70">
                            <w:pPr>
                              <w:ind w:left="568" w:hanging="284"/>
                              <w:rPr>
                                <w:rFonts w:eastAsia="SimSun"/>
                              </w:rPr>
                            </w:pPr>
                            <w:r>
                              <w:rPr>
                                <w:rFonts w:eastAsia="SimSun"/>
                              </w:rPr>
                              <w:t>-</w:t>
                            </w:r>
                            <w:r>
                              <w:rPr>
                                <w:rFonts w:eastAsia="SimSun"/>
                              </w:rPr>
                              <w:tab/>
                              <w:t xml:space="preserve">the 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53D1D075" w14:textId="77777777" w:rsidR="00EC0A70" w:rsidRDefault="00EC0A70" w:rsidP="00EC0A70">
                            <w:pPr>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r>
                              <w:rPr>
                                <w:rFonts w:eastAsia="SimSun"/>
                                <w:i/>
                              </w:rPr>
                              <w:t>pucch-ResourceCommon</w:t>
                            </w:r>
                            <w:r>
                              <w:rPr>
                                <w:rFonts w:eastAsia="SimSun"/>
                              </w:rPr>
                              <w:t xml:space="preserve"> and is not provided </w:t>
                            </w:r>
                            <w:r>
                              <w:rPr>
                                <w:rFonts w:eastAsia="SimSun"/>
                                <w:i/>
                              </w:rPr>
                              <w:t>useInterlacePUCCH-PUSCH</w:t>
                            </w:r>
                            <w:r>
                              <w:rPr>
                                <w:rFonts w:eastAsia="SimSun"/>
                                <w:iCs/>
                              </w:rPr>
                              <w:t xml:space="preserve"> in </w:t>
                            </w:r>
                            <w:r>
                              <w:rPr>
                                <w:rFonts w:eastAsia="SimSun"/>
                                <w:i/>
                              </w:rPr>
                              <w:t>BWP-UplinkCommon</w:t>
                            </w:r>
                          </w:p>
                          <w:p w14:paraId="3336F651" w14:textId="77777777" w:rsidR="00EC0A70" w:rsidRDefault="00EC0A70" w:rsidP="00EC0A70">
                            <w:pPr>
                              <w:ind w:left="568" w:hanging="284"/>
                              <w:rPr>
                                <w:rFonts w:eastAsia="SimSun"/>
                                <w:color w:val="FF0000"/>
                              </w:rPr>
                            </w:pPr>
                            <w:r>
                              <w:rPr>
                                <w:rFonts w:eastAsia="SimSun"/>
                              </w:rPr>
                              <w:t>-</w:t>
                            </w:r>
                            <w:r>
                              <w:rPr>
                                <w:rFonts w:eastAsia="SimSun"/>
                              </w:rPr>
                              <w:tab/>
                              <w:t xml:space="preserve">the UE determines the </w:t>
                            </w:r>
                            <w:r>
                              <w:rPr>
                                <w:rFonts w:eastAsia="SimSun"/>
                                <w:color w:val="FF0000"/>
                              </w:rPr>
                              <w:t xml:space="preserve">lowest </w:t>
                            </w:r>
                            <w:r>
                              <w:rPr>
                                <w:rFonts w:eastAsia="SimSun"/>
                              </w:rPr>
                              <w:t xml:space="preserve">PRB index of the PUCCH transmission in the first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rPr>
                                        <m:t>1+</m:t>
                                      </m:r>
                                      <m:r>
                                        <w:rPr>
                                          <w:rFonts w:ascii="Cambria Math" w:eastAsia="SimSun" w:hAnsi="Cambria Math"/>
                                          <w:lang w:val="zh-CN"/>
                                        </w:rPr>
                                        <m:t>RB</m:t>
                                      </m:r>
                                    </m:e>
                                    <m:sub>
                                      <m:r>
                                        <m:rPr>
                                          <m:nor/>
                                        </m:rPr>
                                        <w:rPr>
                                          <w:rFonts w:eastAsia="SimSun"/>
                                        </w:rPr>
                                        <m:t>BWP</m:t>
                                      </m:r>
                                    </m:sub>
                                    <m:sup>
                                      <m:r>
                                        <m:rPr>
                                          <m:nor/>
                                        </m:rPr>
                                        <w:rPr>
                                          <w:rFonts w:eastAsia="SimSun"/>
                                        </w:rPr>
                                        <m:t>offset</m:t>
                                      </m:r>
                                    </m:sup>
                                  </m:sSubSup>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w:rPr>
                                                  <w:rFonts w:ascii="Cambria Math" w:eastAsia="SimSun" w:hAnsi="Cambria Math"/>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d>
                                            <m:dPr>
                                              <m:ctrlPr>
                                                <w:rPr>
                                                  <w:rFonts w:ascii="Cambria Math" w:eastAsia="SimSun" w:hAnsi="Cambria Math"/>
                                                  <w:i/>
                                                  <w:color w:val="000000" w:themeColor="text1"/>
                                                  <w:lang w:val="zh-CN"/>
                                                </w:rPr>
                                              </m:ctrlPr>
                                            </m:dPr>
                                            <m:e>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r>
                                                <w:rPr>
                                                  <w:rFonts w:ascii="Cambria Math" w:eastAsia="SimSun" w:hAnsi="Cambria Math"/>
                                                  <w:color w:val="000000" w:themeColor="text1"/>
                                                </w:rPr>
                                                <m:t>-8</m:t>
                                              </m:r>
                                            </m:e>
                                          </m:d>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p>
                          <w:p w14:paraId="5E9444C9" w14:textId="77777777" w:rsidR="00EC0A70" w:rsidRDefault="00EC0A70" w:rsidP="00EC0A70">
                            <w:pPr>
                              <w:pStyle w:val="B1"/>
                            </w:pPr>
                            <w:r>
                              <w:t>-</w:t>
                            </w:r>
                            <w:r>
                              <w:tab/>
                              <w:t xml:space="preserve">the UE determines the initial cyclic shift index in the set of initial cyclic shift indexes as </w:t>
                            </w:r>
                            <w:r>
                              <w:rPr>
                                <w:noProof/>
                                <w:position w:val="-10"/>
                                <w:lang w:val="en-US" w:eastAsia="ko-KR"/>
                              </w:rPr>
                              <w:drawing>
                                <wp:inline distT="0" distB="0" distL="0" distR="0" wp14:anchorId="21FE272D" wp14:editId="2E31AA63">
                                  <wp:extent cx="1009015" cy="19812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p w14:paraId="791FB82B" w14:textId="77777777" w:rsidR="00EC0A70" w:rsidRDefault="00EC0A70" w:rsidP="00EC0A70">
                            <w:pPr>
                              <w:ind w:left="568" w:hanging="284"/>
                              <w:rPr>
                                <w:rFonts w:eastAsia="SimSun"/>
                              </w:rPr>
                            </w:pPr>
                          </w:p>
                        </w:txbxContent>
                      </wps:txbx>
                      <wps:bodyPr rot="0" vert="horz" wrap="square" lIns="91440" tIns="45720" rIns="91440" bIns="45720" anchor="t" anchorCtr="0">
                        <a:noAutofit/>
                      </wps:bodyPr>
                    </wps:wsp>
                  </a:graphicData>
                </a:graphic>
              </wp:anchor>
            </w:drawing>
          </mc:Choice>
          <mc:Fallback>
            <w:pict>
              <v:shapetype w14:anchorId="488681BF" id="_x0000_t202" coordsize="21600,21600" o:spt="202" path="m,l,21600r21600,l21600,xe">
                <v:stroke joinstyle="miter"/>
                <v:path gradientshapeok="t" o:connecttype="rect"/>
              </v:shapetype>
              <v:shape id="Text Box 2" o:spid="_x0000_s1026" type="#_x0000_t202" style="position:absolute;left:0;text-align:left;margin-left:.65pt;margin-top:73.2pt;width:453.05pt;height:242.45pt;z-index:25166182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">
                <v:textbox>
                  <w:txbxContent>
                    <w:p w14:paraId="2B8AD482" w14:textId="77777777" w:rsidR="00EC0A70" w:rsidRDefault="00EC0A70" w:rsidP="00EC0A70">
                      <w:pPr>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 xml:space="preserve">-PUSCH </w:t>
                      </w:r>
                      <w:r>
                        <w:rPr>
                          <w:rFonts w:eastAsia="SimSun"/>
                          <w:iCs/>
                        </w:rPr>
                        <w:t xml:space="preserve">in </w:t>
                      </w:r>
                      <w:r>
                        <w:rPr>
                          <w:rFonts w:eastAsia="SimSun"/>
                          <w:i/>
                        </w:rPr>
                        <w:t>BWP-</w:t>
                      </w:r>
                      <w:proofErr w:type="spellStart"/>
                      <w:r>
                        <w:rPr>
                          <w:rFonts w:eastAsia="SimSun"/>
                          <w:i/>
                        </w:rPr>
                        <w:t>UplinkCommon</w:t>
                      </w:r>
                      <w:proofErr w:type="spellEnd"/>
                    </w:p>
                    <w:p w14:paraId="08073D7F" w14:textId="77777777" w:rsidR="00EC0A70" w:rsidRDefault="00EC0A70" w:rsidP="00EC0A70">
                      <w:pPr>
                        <w:ind w:left="568" w:hanging="284"/>
                        <w:rPr>
                          <w:rFonts w:eastAsia="SimSun"/>
                        </w:rPr>
                      </w:pPr>
                      <w:r>
                        <w:rPr>
                          <w:rFonts w:eastAsia="SimSun"/>
                        </w:rPr>
                        <w:t>-</w:t>
                      </w:r>
                      <w:r>
                        <w:rPr>
                          <w:rFonts w:eastAsia="SimSun"/>
                        </w:rPr>
                        <w:tab/>
                        <w:t xml:space="preserve">the UE determines the </w:t>
                      </w:r>
                      <w:r>
                        <w:rPr>
                          <w:rFonts w:eastAsia="SimSun"/>
                          <w:color w:val="FF0000"/>
                        </w:rPr>
                        <w:t xml:space="preserve">lowest </w:t>
                      </w:r>
                      <w:r>
                        <w:rPr>
                          <w:rFonts w:eastAsia="SimSun"/>
                        </w:rPr>
                        <w:t xml:space="preserve">PRB index of the PUCCH transmission in the first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rPr>
                                  <m:t>1+</m:t>
                                </m:r>
                                <m:r>
                                  <w:rPr>
                                    <w:rFonts w:ascii="Cambria Math" w:eastAsia="SimSun" w:hAnsi="Cambria Math"/>
                                    <w:lang w:val="zh-CN"/>
                                  </w:rPr>
                                  <m:t>RB</m:t>
                                </m:r>
                              </m:e>
                              <m:sub>
                                <m:r>
                                  <m:rPr>
                                    <m:nor/>
                                  </m:rPr>
                                  <w:rPr>
                                    <w:rFonts w:eastAsia="SimSun"/>
                                  </w:rPr>
                                  <m:t>BWP</m:t>
                                </m:r>
                              </m:sub>
                              <m:sup>
                                <m:r>
                                  <m:rPr>
                                    <m:nor/>
                                  </m:rPr>
                                  <w:rPr>
                                    <w:rFonts w:eastAsia="SimSun"/>
                                  </w:rPr>
                                  <m:t>offset</m:t>
                                </m:r>
                              </m:sup>
                            </m:sSubSup>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18CEE271" w14:textId="77777777" w:rsidR="00EC0A70" w:rsidRDefault="00EC0A70" w:rsidP="00EC0A70">
                      <w:pPr>
                        <w:ind w:left="568" w:hanging="284"/>
                        <w:rPr>
                          <w:rFonts w:eastAsia="SimSun"/>
                        </w:rPr>
                      </w:pPr>
                      <w:r>
                        <w:rPr>
                          <w:rFonts w:eastAsia="SimSun"/>
                        </w:rPr>
                        <w:t>-</w:t>
                      </w:r>
                      <w:r>
                        <w:rPr>
                          <w:rFonts w:eastAsia="SimSun"/>
                        </w:rPr>
                        <w:tab/>
                        <w:t xml:space="preserve">the 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53D1D075" w14:textId="77777777" w:rsidR="00EC0A70" w:rsidRDefault="00EC0A70" w:rsidP="00EC0A70">
                      <w:pPr>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-PUSCH</w:t>
                      </w:r>
                      <w:r>
                        <w:rPr>
                          <w:rFonts w:eastAsia="SimSun"/>
                          <w:iCs/>
                        </w:rPr>
                        <w:t xml:space="preserve"> in </w:t>
                      </w:r>
                      <w:r>
                        <w:rPr>
                          <w:rFonts w:eastAsia="SimSun"/>
                          <w:i/>
                        </w:rPr>
                        <w:t>BWP-</w:t>
                      </w:r>
                      <w:proofErr w:type="spellStart"/>
                      <w:r>
                        <w:rPr>
                          <w:rFonts w:eastAsia="SimSun"/>
                          <w:i/>
                        </w:rPr>
                        <w:t>UplinkCommon</w:t>
                      </w:r>
                      <w:proofErr w:type="spellEnd"/>
                    </w:p>
                    <w:p w14:paraId="3336F651" w14:textId="77777777" w:rsidR="00EC0A70" w:rsidRDefault="00EC0A70" w:rsidP="00EC0A70">
                      <w:pPr>
                        <w:ind w:left="568" w:hanging="284"/>
                        <w:rPr>
                          <w:rFonts w:eastAsia="SimSun"/>
                          <w:color w:val="FF0000"/>
                        </w:rPr>
                      </w:pPr>
                      <w:r>
                        <w:rPr>
                          <w:rFonts w:eastAsia="SimSun"/>
                        </w:rPr>
                        <w:t>-</w:t>
                      </w:r>
                      <w:r>
                        <w:rPr>
                          <w:rFonts w:eastAsia="SimSun"/>
                        </w:rPr>
                        <w:tab/>
                        <w:t xml:space="preserve">the UE determines the </w:t>
                      </w:r>
                      <w:r>
                        <w:rPr>
                          <w:rFonts w:eastAsia="SimSun"/>
                          <w:color w:val="FF0000"/>
                        </w:rPr>
                        <w:t xml:space="preserve">lowest </w:t>
                      </w:r>
                      <w:r>
                        <w:rPr>
                          <w:rFonts w:eastAsia="SimSun"/>
                        </w:rPr>
                        <w:t xml:space="preserve">PRB index of the PUCCH transmission in the first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rPr>
                                  <m:t>1+</m:t>
                                </m:r>
                                <m:r>
                                  <w:rPr>
                                    <w:rFonts w:ascii="Cambria Math" w:eastAsia="SimSun" w:hAnsi="Cambria Math"/>
                                    <w:lang w:val="zh-CN"/>
                                  </w:rPr>
                                  <m:t>RB</m:t>
                                </m:r>
                              </m:e>
                              <m:sub>
                                <m:r>
                                  <m:rPr>
                                    <m:nor/>
                                  </m:rPr>
                                  <w:rPr>
                                    <w:rFonts w:eastAsia="SimSun"/>
                                  </w:rPr>
                                  <m:t>BWP</m:t>
                                </m:r>
                              </m:sub>
                              <m:sup>
                                <m:r>
                                  <m:rPr>
                                    <m:nor/>
                                  </m:rPr>
                                  <w:rPr>
                                    <w:rFonts w:eastAsia="SimSun"/>
                                  </w:rPr>
                                  <m:t>offset</m:t>
                                </m:r>
                              </m:sup>
                            </m:sSubSup>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w:rPr>
                                            <w:rFonts w:ascii="Cambria Math" w:eastAsia="SimSun" w:hAnsi="Cambria Math"/>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d>
                                      <m:dPr>
                                        <m:ctrlPr>
                                          <w:rPr>
                                            <w:rFonts w:ascii="Cambria Math" w:eastAsia="SimSun" w:hAnsi="Cambria Math"/>
                                            <w:i/>
                                            <w:color w:val="000000" w:themeColor="text1"/>
                                            <w:lang w:val="zh-CN"/>
                                          </w:rPr>
                                        </m:ctrlPr>
                                      </m:dPr>
                                      <m:e>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r>
                                          <w:rPr>
                                            <w:rFonts w:ascii="Cambria Math" w:eastAsia="SimSun" w:hAnsi="Cambria Math"/>
                                            <w:color w:val="000000" w:themeColor="text1"/>
                                          </w:rPr>
                                          <m:t>-8</m:t>
                                        </m:r>
                                      </m:e>
                                    </m:d>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p>
                    <w:p w14:paraId="5E9444C9" w14:textId="77777777" w:rsidR="00EC0A70" w:rsidRDefault="00EC0A70" w:rsidP="00EC0A70">
                      <w:pPr>
                        <w:pStyle w:val="B1"/>
                      </w:pPr>
                      <w:r>
                        <w:t>-</w:t>
                      </w:r>
                      <w:r>
                        <w:tab/>
                        <w:t xml:space="preserve">the UE determines the initial cyclic shift index in the set of initial cyclic shift indexes as </w:t>
                      </w:r>
                      <w:r>
                        <w:rPr>
                          <w:noProof/>
                          <w:position w:val="-10"/>
                          <w:lang w:val="en-US" w:eastAsia="ko-KR"/>
                        </w:rPr>
                        <w:drawing>
                          <wp:inline distT="0" distB="0" distL="0" distR="0" wp14:anchorId="21FE272D" wp14:editId="2E31AA63">
                            <wp:extent cx="1009015" cy="19812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p w14:paraId="791FB82B" w14:textId="77777777" w:rsidR="00EC0A70" w:rsidRDefault="00EC0A70" w:rsidP="00EC0A70">
                      <w:pPr>
                        <w:ind w:left="568" w:hanging="284"/>
                        <w:rPr>
                          <w:rFonts w:eastAsia="SimSun"/>
                        </w:rPr>
                      </w:pPr>
                    </w:p>
                  </w:txbxContent>
                </v:textbox>
                <w10:wrap type="topAndBottom" anchorx="margin"/>
              </v:shape>
            </w:pict>
          </mc:Fallback>
        </mc:AlternateContent>
      </w:r>
      <w:r>
        <w:t xml:space="preserve">Once N_RB is known (either </w:t>
      </w:r>
      <w:r w:rsidR="00967B82">
        <w:t>s</w:t>
      </w:r>
      <w:r>
        <w:t xml:space="preserve">ignaling or hardwired by specification), the UE could then determine the PRB indices and the initial cyclic shift indices for the PUCCH resources in the set based on the following simple modification of </w:t>
      </w:r>
      <w:r>
        <w:lastRenderedPageBreak/>
        <w:t xml:space="preserve">the text in 38.213 Section 9.2.1 where N_RB is provided according to Alt-1, 2, or 3. This would preserve the frequency hopping pattern used in Rel-15/16, and further ensure that the multi-RB PUCCH resources in the set do not overlap each other (see illustration in </w:t>
      </w:r>
      <w:r>
        <w:fldChar w:fldCharType="begin"/>
      </w:r>
      <w:r>
        <w:instrText xml:space="preserve"> REF _Ref79499030 \r \h </w:instrText>
      </w:r>
      <w:r>
        <w:fldChar w:fldCharType="separate"/>
      </w:r>
      <w:r>
        <w:t>[12]</w:t>
      </w:r>
      <w:r>
        <w:fldChar w:fldCharType="end"/>
      </w:r>
      <w:r>
        <w:t>):</w:t>
      </w:r>
    </w:p>
    <w:p w14:paraId="587712BC" w14:textId="77777777" w:rsidR="007E3AF5" w:rsidRDefault="007E3AF5" w:rsidP="00C06A56">
      <w:pPr>
        <w:rPr>
          <w:lang w:eastAsia="zh-CN"/>
        </w:rPr>
      </w:pPr>
    </w:p>
    <w:p w14:paraId="5191CAF5" w14:textId="48B7197B" w:rsidR="00FA6AC8" w:rsidRDefault="00EC0A70" w:rsidP="00EC0A70">
      <w:pPr>
        <w:pStyle w:val="Heading2"/>
        <w:rPr>
          <w:lang w:eastAsia="zh-CN"/>
        </w:rPr>
      </w:pPr>
      <w:r>
        <w:rPr>
          <w:lang w:eastAsia="zh-CN"/>
        </w:rPr>
        <w:t>Alternative 2</w:t>
      </w:r>
    </w:p>
    <w:p w14:paraId="33595EB9" w14:textId="3C4BD70A" w:rsidR="00EC0A70" w:rsidRDefault="00795E0B" w:rsidP="00EC0A70">
      <w:pPr>
        <w:rPr>
          <w:lang w:eastAsia="zh-CN"/>
        </w:rPr>
      </w:pPr>
      <w:r>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Pr>
          <w:lang w:eastAsia="zh-CN"/>
        </w:rPr>
        <w:t xml:space="preserve"> </w:t>
      </w:r>
      <w:r w:rsidR="001D43C7">
        <w:rPr>
          <w:lang w:eastAsia="zh-CN"/>
        </w:rPr>
        <w:t xml:space="preserve">can differ </w:t>
      </w:r>
      <w:r w:rsidR="00B657D9">
        <w:rPr>
          <w:lang w:eastAsia="zh-CN"/>
        </w:rPr>
        <w:t xml:space="preserve">between </w:t>
      </w:r>
      <w:r w:rsidR="004F1C6C">
        <w:rPr>
          <w:lang w:eastAsia="zh-CN"/>
        </w:rPr>
        <w:t>rows</w:t>
      </w:r>
      <w:r w:rsidR="00E32F66">
        <w:rPr>
          <w:lang w:eastAsia="zh-CN"/>
        </w:rPr>
        <w:t xml:space="preserve"> and is indicated, e.g., by a new column in </w:t>
      </w:r>
      <w:r w:rsidR="000A1D30">
        <w:rPr>
          <w:lang w:eastAsia="zh-CN"/>
        </w:rPr>
        <w:t>Table 9.2.1-1 in 38.213</w:t>
      </w:r>
      <w:r>
        <w:rPr>
          <w:lang w:eastAsia="zh-CN"/>
        </w:rPr>
        <w:t xml:space="preserve">. This alternative is exemplified by Example Construction </w:t>
      </w:r>
      <w:r w:rsidR="004F1C6C">
        <w:rPr>
          <w:lang w:eastAsia="zh-CN"/>
        </w:rPr>
        <w:t>2</w:t>
      </w:r>
      <w:r>
        <w:rPr>
          <w:lang w:eastAsia="zh-CN"/>
        </w:rPr>
        <w:t xml:space="preserve"> in </w:t>
      </w:r>
      <w:r>
        <w:rPr>
          <w:lang w:eastAsia="zh-CN"/>
        </w:rPr>
        <w:fldChar w:fldCharType="begin"/>
      </w:r>
      <w:r>
        <w:rPr>
          <w:lang w:eastAsia="zh-CN"/>
        </w:rPr>
        <w:instrText xml:space="preserve"> REF _Ref81485574 \r \h </w:instrText>
      </w:r>
      <w:r>
        <w:rPr>
          <w:lang w:eastAsia="zh-CN"/>
        </w:rPr>
      </w:r>
      <w:r>
        <w:rPr>
          <w:lang w:eastAsia="zh-CN"/>
        </w:rPr>
        <w:fldChar w:fldCharType="separate"/>
      </w:r>
      <w:r>
        <w:rPr>
          <w:lang w:eastAsia="zh-CN"/>
        </w:rPr>
        <w:t>[5]</w:t>
      </w:r>
      <w:r>
        <w:rPr>
          <w:lang w:eastAsia="zh-CN"/>
        </w:rPr>
        <w:fldChar w:fldCharType="end"/>
      </w:r>
      <w:r>
        <w:rPr>
          <w:lang w:eastAsia="zh-CN"/>
        </w:rPr>
        <w:t>, which we reproduce below</w:t>
      </w:r>
      <w:r w:rsidR="004F1C6C">
        <w:rPr>
          <w:lang w:eastAsia="zh-CN"/>
        </w:rPr>
        <w:t>.</w:t>
      </w:r>
    </w:p>
    <w:p w14:paraId="42604416" w14:textId="77777777" w:rsidR="00685203" w:rsidRDefault="00685203" w:rsidP="00685203">
      <w:pPr>
        <w:pStyle w:val="BodyText"/>
        <w:ind w:right="27"/>
        <w:rPr>
          <w:u w:val="single"/>
        </w:rPr>
      </w:pPr>
      <w:r>
        <w:rPr>
          <w:b/>
          <w:bCs/>
          <w:u w:val="single"/>
        </w:rPr>
        <w:t>Example Construction 2 (different N_RB for each row)</w:t>
      </w:r>
      <w:r>
        <w:rPr>
          <w:u w:val="single"/>
        </w:rPr>
        <w:t>:</w:t>
      </w:r>
    </w:p>
    <w:p w14:paraId="0220C874" w14:textId="77777777" w:rsidR="00685203" w:rsidRDefault="00685203" w:rsidP="00685203">
      <w:pPr>
        <w:pStyle w:val="BodyText"/>
        <w:ind w:right="27"/>
      </w:pPr>
      <w:r>
        <w:t xml:space="preserve">In this example, N_RB is indicated to the UE according to Alt-2 and is different for each row of the PUCCH configuration table. In one example (see </w:t>
      </w:r>
      <w:r>
        <w:fldChar w:fldCharType="begin"/>
      </w:r>
      <w:r>
        <w:instrText xml:space="preserve"> REF _Ref79684870 \r \h </w:instrText>
      </w:r>
      <w:r>
        <w:fldChar w:fldCharType="separate"/>
      </w:r>
      <w:r>
        <w:t>[14]</w:t>
      </w:r>
      <w:r>
        <w:fldChar w:fldCharType="end"/>
      </w:r>
      <w:r>
        <w:t xml:space="preserve">) N_RB could be hardwired as shown in the </w:t>
      </w:r>
      <w:r>
        <w:rPr>
          <w:highlight w:val="yellow"/>
        </w:rPr>
        <w:t>highlighted</w:t>
      </w:r>
      <w:r>
        <w:t xml:space="preserve"> column below. Clearly, further discussion would be required on what value of N_RB to support for each row.</w:t>
      </w:r>
    </w:p>
    <w:p w14:paraId="3EB6B00E" w14:textId="77777777" w:rsidR="00685203" w:rsidRDefault="00685203" w:rsidP="00685203">
      <w:pPr>
        <w:pStyle w:val="BodyText"/>
        <w:ind w:right="27"/>
      </w:pPr>
      <w:r>
        <w:t>Like for Example 1, once N_RB is known for whatever row is indicated by SIB1, the same modification of the text in 38.213 Section 9.2.1 as shown for Example 1 could be used by the UE for determining the PRB indices and initial cyclic shift indices for the PUCCH resources in the set.</w:t>
      </w:r>
    </w:p>
    <w:p w14:paraId="018CDF7C" w14:textId="77777777" w:rsidR="00685203" w:rsidRDefault="00685203" w:rsidP="00685203">
      <w:pPr>
        <w:pStyle w:val="Caption"/>
        <w:rPr>
          <w:rFonts w:eastAsia="SimSun"/>
          <w:i/>
        </w:rPr>
      </w:pPr>
      <w:r>
        <w:t xml:space="preserve"> </w:t>
      </w:r>
      <w:r>
        <w:rPr>
          <w:rFonts w:eastAsia="SimSun"/>
        </w:rPr>
        <w:t xml:space="preserve">Table </w:t>
      </w:r>
      <w:r>
        <w:rPr>
          <w:rFonts w:eastAsia="SimSun"/>
        </w:rPr>
        <w:fldChar w:fldCharType="begin"/>
      </w:r>
      <w:r>
        <w:rPr>
          <w:rFonts w:eastAsia="SimSun"/>
        </w:rPr>
        <w:instrText xml:space="preserve"> SEQ Table \* ARABIC </w:instrText>
      </w:r>
      <w:r>
        <w:rPr>
          <w:rFonts w:eastAsia="SimSun"/>
        </w:rPr>
        <w:fldChar w:fldCharType="separate"/>
      </w:r>
      <w:r>
        <w:rPr>
          <w:rFonts w:eastAsia="SimSun"/>
        </w:rPr>
        <w:t>1</w:t>
      </w:r>
      <w:r>
        <w:rPr>
          <w:rFonts w:eastAsia="SimSun"/>
        </w:rPr>
        <w:fldChar w:fldCharType="end"/>
      </w:r>
      <w:r>
        <w:rPr>
          <w:rFonts w:eastAsia="SimSun"/>
        </w:rPr>
        <w:t xml:space="preserve">. </w:t>
      </w:r>
      <w:r>
        <w:rPr>
          <w:rFonts w:eastAsia="SimSun"/>
          <w:iCs/>
        </w:rPr>
        <w:t>Proposed modifications to the common PUCCH resource sets</w:t>
      </w:r>
    </w:p>
    <w:tbl>
      <w:tblPr>
        <w:tblStyle w:val="TableGrid7"/>
        <w:tblW w:w="9629" w:type="dxa"/>
        <w:tblInd w:w="5" w:type="dxa"/>
        <w:tblCellMar>
          <w:left w:w="28" w:type="dxa"/>
          <w:right w:w="28" w:type="dxa"/>
        </w:tblCellMar>
        <w:tblLook w:val="04A0" w:firstRow="1" w:lastRow="0" w:firstColumn="1" w:lastColumn="0" w:noHBand="0" w:noVBand="1"/>
      </w:tblPr>
      <w:tblGrid>
        <w:gridCol w:w="699"/>
        <w:gridCol w:w="1488"/>
        <w:gridCol w:w="1205"/>
        <w:gridCol w:w="1772"/>
        <w:gridCol w:w="1063"/>
        <w:gridCol w:w="1701"/>
        <w:gridCol w:w="1701"/>
      </w:tblGrid>
      <w:tr w:rsidR="00685203" w14:paraId="29487E5B" w14:textId="77777777" w:rsidTr="00A06A49">
        <w:trPr>
          <w:trHeight w:val="697"/>
        </w:trPr>
        <w:tc>
          <w:tcPr>
            <w:tcW w:w="699" w:type="dxa"/>
            <w:shd w:val="clear" w:color="auto" w:fill="E7E6E6"/>
            <w:vAlign w:val="center"/>
          </w:tcPr>
          <w:p w14:paraId="14664CB9" w14:textId="77777777" w:rsidR="00685203" w:rsidRDefault="00685203" w:rsidP="00A06A49">
            <w:pPr>
              <w:autoSpaceDE/>
              <w:autoSpaceDN/>
              <w:adjustRightInd/>
              <w:spacing w:after="0"/>
              <w:jc w:val="center"/>
              <w:rPr>
                <w:rFonts w:ascii="Arial" w:eastAsia="Times New Roman" w:hAnsi="Arial" w:cs="Arial"/>
                <w:lang w:val="fi-FI" w:eastAsia="fi-FI"/>
              </w:rPr>
            </w:pPr>
            <w:r>
              <w:rPr>
                <w:rFonts w:ascii="Calibri" w:eastAsia="Times New Roman" w:hAnsi="Nokia Pure Text Light" w:cs="Nokia Pure Text Light"/>
                <w:kern w:val="24"/>
                <w:lang w:val="en-US" w:eastAsia="fi-FI"/>
              </w:rPr>
              <w:t>Index</w:t>
            </w:r>
          </w:p>
        </w:tc>
        <w:tc>
          <w:tcPr>
            <w:tcW w:w="1488" w:type="dxa"/>
            <w:shd w:val="clear" w:color="auto" w:fill="E7E6E6"/>
            <w:vAlign w:val="center"/>
          </w:tcPr>
          <w:p w14:paraId="339A2349" w14:textId="77777777" w:rsidR="00685203" w:rsidRDefault="00685203" w:rsidP="00A06A49">
            <w:pPr>
              <w:autoSpaceDE/>
              <w:autoSpaceDN/>
              <w:adjustRightInd/>
              <w:spacing w:after="0"/>
              <w:jc w:val="center"/>
              <w:textAlignment w:val="bottom"/>
              <w:rPr>
                <w:rFonts w:ascii="Arial" w:eastAsia="Times New Roman" w:hAnsi="Arial" w:cs="Arial"/>
                <w:lang w:val="fi-FI" w:eastAsia="fi-FI"/>
              </w:rPr>
            </w:pPr>
            <w:r>
              <w:rPr>
                <w:rFonts w:ascii="Calibri" w:eastAsia="Times New Roman" w:hAnsi="Nokia Pure Text Light" w:cs="Nokia Pure Text Light"/>
                <w:kern w:val="24"/>
                <w:lang w:eastAsia="fi-FI"/>
              </w:rPr>
              <w:t>PUCCH format</w:t>
            </w:r>
          </w:p>
        </w:tc>
        <w:tc>
          <w:tcPr>
            <w:tcW w:w="1205" w:type="dxa"/>
            <w:shd w:val="clear" w:color="auto" w:fill="E7E6E6"/>
            <w:vAlign w:val="center"/>
          </w:tcPr>
          <w:p w14:paraId="3B4870D6" w14:textId="77777777" w:rsidR="00685203" w:rsidRDefault="00685203" w:rsidP="00A06A49">
            <w:pPr>
              <w:autoSpaceDE/>
              <w:autoSpaceDN/>
              <w:adjustRightInd/>
              <w:spacing w:after="0"/>
              <w:jc w:val="center"/>
              <w:textAlignment w:val="bottom"/>
              <w:rPr>
                <w:rFonts w:ascii="Arial" w:eastAsia="Times New Roman" w:hAnsi="Arial" w:cs="Arial"/>
                <w:lang w:val="fi-FI" w:eastAsia="fi-FI"/>
              </w:rPr>
            </w:pPr>
            <w:r>
              <w:rPr>
                <w:rFonts w:ascii="Calibri" w:eastAsia="Times New Roman" w:hAnsi="Nokia Pure Text Light" w:cs="Nokia Pure Text Light"/>
                <w:kern w:val="24"/>
                <w:lang w:eastAsia="fi-FI"/>
              </w:rPr>
              <w:t>First symbol</w:t>
            </w:r>
          </w:p>
        </w:tc>
        <w:tc>
          <w:tcPr>
            <w:tcW w:w="1772" w:type="dxa"/>
            <w:shd w:val="clear" w:color="auto" w:fill="E7E6E6"/>
            <w:vAlign w:val="center"/>
          </w:tcPr>
          <w:p w14:paraId="651DA49C" w14:textId="77777777" w:rsidR="00685203" w:rsidRDefault="00685203" w:rsidP="00A06A49">
            <w:pPr>
              <w:autoSpaceDE/>
              <w:autoSpaceDN/>
              <w:adjustRightInd/>
              <w:spacing w:after="0"/>
              <w:jc w:val="center"/>
              <w:textAlignment w:val="bottom"/>
              <w:rPr>
                <w:rFonts w:ascii="Arial" w:eastAsia="Times New Roman" w:hAnsi="Arial" w:cs="Arial"/>
                <w:lang w:val="fi-FI" w:eastAsia="fi-FI"/>
              </w:rPr>
            </w:pPr>
            <w:r>
              <w:rPr>
                <w:rFonts w:ascii="Calibri" w:eastAsia="Times New Roman" w:hAnsi="Nokia Pure Text Light" w:cs="Nokia Pure Text Light"/>
                <w:kern w:val="24"/>
                <w:lang w:eastAsia="fi-FI"/>
              </w:rPr>
              <w:t>Number of symbols</w:t>
            </w:r>
          </w:p>
        </w:tc>
        <w:tc>
          <w:tcPr>
            <w:tcW w:w="1063" w:type="dxa"/>
            <w:shd w:val="clear" w:color="auto" w:fill="E7E6E6"/>
            <w:vAlign w:val="center"/>
          </w:tcPr>
          <w:p w14:paraId="3D40D52E" w14:textId="77777777" w:rsidR="00685203" w:rsidRDefault="00685203" w:rsidP="00A06A49">
            <w:pPr>
              <w:autoSpaceDE/>
              <w:autoSpaceDN/>
              <w:adjustRightInd/>
              <w:spacing w:after="0"/>
              <w:jc w:val="center"/>
              <w:textAlignment w:val="bottom"/>
              <w:rPr>
                <w:rFonts w:ascii="Arial" w:eastAsia="Times New Roman" w:hAnsi="Arial" w:cs="Arial"/>
                <w:lang w:val="fi-FI" w:eastAsia="fi-FI"/>
              </w:rPr>
            </w:pPr>
            <w:r>
              <w:rPr>
                <w:rFonts w:ascii="Calibri" w:eastAsia="Times New Roman" w:hAnsi="Nokia Pure Text Light" w:cs="Nokia Pure Text Light"/>
                <w:kern w:val="24"/>
                <w:lang w:eastAsia="fi-FI"/>
              </w:rPr>
              <w:t>PRB offset</w:t>
            </w:r>
          </w:p>
        </w:tc>
        <w:tc>
          <w:tcPr>
            <w:tcW w:w="1701" w:type="dxa"/>
            <w:shd w:val="clear" w:color="auto" w:fill="E7E6E6"/>
            <w:vAlign w:val="center"/>
          </w:tcPr>
          <w:p w14:paraId="7B3F1DC0" w14:textId="77777777" w:rsidR="00685203" w:rsidRDefault="00685203" w:rsidP="00A06A49">
            <w:pPr>
              <w:autoSpaceDE/>
              <w:autoSpaceDN/>
              <w:adjustRightInd/>
              <w:spacing w:after="0"/>
              <w:jc w:val="center"/>
              <w:textAlignment w:val="bottom"/>
              <w:rPr>
                <w:rFonts w:ascii="Arial" w:eastAsia="Times New Roman" w:hAnsi="Arial" w:cs="Arial"/>
                <w:lang w:eastAsia="fi-FI"/>
              </w:rPr>
            </w:pPr>
            <w:r>
              <w:rPr>
                <w:rFonts w:ascii="Calibri" w:eastAsia="Times New Roman" w:hAnsi="Nokia Pure Text Light" w:cs="Nokia Pure Text Light"/>
                <w:kern w:val="24"/>
                <w:lang w:eastAsia="fi-FI"/>
              </w:rPr>
              <w:t>Set of initial CS indexes</w:t>
            </w:r>
          </w:p>
        </w:tc>
        <w:tc>
          <w:tcPr>
            <w:tcW w:w="1701" w:type="dxa"/>
            <w:shd w:val="clear" w:color="auto" w:fill="E7E6E6"/>
            <w:vAlign w:val="center"/>
          </w:tcPr>
          <w:p w14:paraId="3F653900" w14:textId="77777777" w:rsidR="00685203" w:rsidRDefault="00685203" w:rsidP="00A06A49">
            <w:pPr>
              <w:autoSpaceDE/>
              <w:autoSpaceDN/>
              <w:adjustRightInd/>
              <w:spacing w:after="0"/>
              <w:jc w:val="center"/>
              <w:textAlignment w:val="bottom"/>
              <w:rPr>
                <w:rFonts w:ascii="Arial" w:eastAsia="Times New Roman" w:hAnsi="Arial" w:cs="Arial"/>
                <w:b/>
                <w:bCs/>
                <w:highlight w:val="yellow"/>
                <w:lang w:val="fi-FI" w:eastAsia="fi-FI"/>
              </w:rPr>
            </w:pPr>
            <w:r>
              <w:rPr>
                <w:rFonts w:ascii="Calibri" w:hAnsi="Nokia Pure Text Light" w:cs="Nokia Pure Text Light"/>
                <w:b/>
                <w:bCs/>
                <w:kern w:val="24"/>
                <w:highlight w:val="yellow"/>
                <w:lang w:val="fi-FI" w:eastAsia="fi-FI"/>
              </w:rPr>
              <w:t>PRBs for 120/ 480/960 kHz SCS</w:t>
            </w:r>
          </w:p>
        </w:tc>
      </w:tr>
      <w:tr w:rsidR="00685203" w14:paraId="5F1B861E" w14:textId="77777777" w:rsidTr="00A06A49">
        <w:trPr>
          <w:trHeight w:val="360"/>
        </w:trPr>
        <w:tc>
          <w:tcPr>
            <w:tcW w:w="699" w:type="dxa"/>
            <w:shd w:val="clear" w:color="auto" w:fill="E7E6E6"/>
            <w:vAlign w:val="center"/>
          </w:tcPr>
          <w:p w14:paraId="5D243C3A"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val="en-US" w:eastAsia="fi-FI"/>
              </w:rPr>
              <w:t>0</w:t>
            </w:r>
          </w:p>
        </w:tc>
        <w:tc>
          <w:tcPr>
            <w:tcW w:w="1488" w:type="dxa"/>
            <w:vAlign w:val="center"/>
          </w:tcPr>
          <w:p w14:paraId="52276EBC" w14:textId="77777777" w:rsidR="00685203" w:rsidRDefault="00685203" w:rsidP="00A06A49">
            <w:pPr>
              <w:autoSpaceDE/>
              <w:autoSpaceDN/>
              <w:adjustRightInd/>
              <w:spacing w:after="0"/>
              <w:jc w:val="center"/>
              <w:textAlignment w:val="bottom"/>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val="en-US" w:eastAsia="fi-FI"/>
              </w:rPr>
              <w:t>0</w:t>
            </w:r>
          </w:p>
        </w:tc>
        <w:tc>
          <w:tcPr>
            <w:tcW w:w="1205" w:type="dxa"/>
            <w:vAlign w:val="center"/>
          </w:tcPr>
          <w:p w14:paraId="4DD01131" w14:textId="77777777" w:rsidR="00685203" w:rsidRDefault="00685203" w:rsidP="00A06A49">
            <w:pPr>
              <w:autoSpaceDE/>
              <w:autoSpaceDN/>
              <w:adjustRightInd/>
              <w:spacing w:after="0"/>
              <w:jc w:val="center"/>
              <w:textAlignment w:val="bottom"/>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val="en-US" w:eastAsia="fi-FI"/>
              </w:rPr>
              <w:t>12</w:t>
            </w:r>
          </w:p>
        </w:tc>
        <w:tc>
          <w:tcPr>
            <w:tcW w:w="1772" w:type="dxa"/>
            <w:vAlign w:val="center"/>
          </w:tcPr>
          <w:p w14:paraId="4230580C" w14:textId="77777777" w:rsidR="00685203" w:rsidRDefault="00685203" w:rsidP="00A06A49">
            <w:pPr>
              <w:autoSpaceDE/>
              <w:autoSpaceDN/>
              <w:adjustRightInd/>
              <w:spacing w:after="0"/>
              <w:jc w:val="center"/>
              <w:textAlignment w:val="bottom"/>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val="en-US" w:eastAsia="fi-FI"/>
              </w:rPr>
              <w:t>2</w:t>
            </w:r>
          </w:p>
        </w:tc>
        <w:tc>
          <w:tcPr>
            <w:tcW w:w="1063" w:type="dxa"/>
            <w:vAlign w:val="center"/>
          </w:tcPr>
          <w:p w14:paraId="53AE96A1" w14:textId="77777777" w:rsidR="00685203" w:rsidRDefault="00685203" w:rsidP="00A06A49">
            <w:pPr>
              <w:autoSpaceDE/>
              <w:autoSpaceDN/>
              <w:adjustRightInd/>
              <w:spacing w:after="0"/>
              <w:jc w:val="center"/>
              <w:textAlignment w:val="bottom"/>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val="en-US" w:eastAsia="fi-FI"/>
              </w:rPr>
              <w:t>0</w:t>
            </w:r>
          </w:p>
        </w:tc>
        <w:tc>
          <w:tcPr>
            <w:tcW w:w="1701" w:type="dxa"/>
            <w:vAlign w:val="center"/>
          </w:tcPr>
          <w:p w14:paraId="6BD58942" w14:textId="77777777" w:rsidR="00685203" w:rsidRDefault="00685203" w:rsidP="00A06A49">
            <w:pPr>
              <w:autoSpaceDE/>
              <w:autoSpaceDN/>
              <w:adjustRightInd/>
              <w:spacing w:after="0"/>
              <w:jc w:val="center"/>
              <w:textAlignment w:val="bottom"/>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val="en-US" w:eastAsia="fi-FI"/>
              </w:rPr>
              <w:t>{0, 3}</w:t>
            </w:r>
          </w:p>
        </w:tc>
        <w:tc>
          <w:tcPr>
            <w:tcW w:w="1701" w:type="dxa"/>
            <w:vAlign w:val="center"/>
          </w:tcPr>
          <w:p w14:paraId="79FFA2F5" w14:textId="77777777" w:rsidR="00685203" w:rsidRDefault="00685203" w:rsidP="00A06A49">
            <w:pPr>
              <w:autoSpaceDE/>
              <w:autoSpaceDN/>
              <w:adjustRightInd/>
              <w:spacing w:after="0"/>
              <w:jc w:val="center"/>
              <w:textAlignment w:val="bottom"/>
              <w:rPr>
                <w:rFonts w:ascii="Arial" w:eastAsia="Times New Roman" w:hAnsi="Arial" w:cs="Arial"/>
                <w:b/>
                <w:bCs/>
                <w:sz w:val="36"/>
                <w:szCs w:val="36"/>
                <w:highlight w:val="yellow"/>
                <w:lang w:val="fi-FI" w:eastAsia="fi-FI"/>
              </w:rPr>
            </w:pPr>
            <w:r>
              <w:rPr>
                <w:rFonts w:ascii="Calibri" w:hAnsi="Nokia Pure Text Light" w:cs="Nokia Pure Text Light"/>
                <w:b/>
                <w:bCs/>
                <w:color w:val="000000"/>
                <w:kern w:val="24"/>
                <w:highlight w:val="yellow"/>
                <w:lang w:val="fi-FI" w:eastAsia="fi-FI"/>
              </w:rPr>
              <w:t>1/1/1</w:t>
            </w:r>
          </w:p>
        </w:tc>
      </w:tr>
      <w:tr w:rsidR="00685203" w14:paraId="269AC92D" w14:textId="77777777" w:rsidTr="00A06A49">
        <w:trPr>
          <w:trHeight w:val="360"/>
        </w:trPr>
        <w:tc>
          <w:tcPr>
            <w:tcW w:w="699" w:type="dxa"/>
            <w:shd w:val="clear" w:color="auto" w:fill="E7E6E6"/>
            <w:vAlign w:val="center"/>
          </w:tcPr>
          <w:p w14:paraId="3DF50324"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val="en-US" w:eastAsia="fi-FI"/>
              </w:rPr>
              <w:t>1</w:t>
            </w:r>
          </w:p>
        </w:tc>
        <w:tc>
          <w:tcPr>
            <w:tcW w:w="1488" w:type="dxa"/>
            <w:vAlign w:val="center"/>
          </w:tcPr>
          <w:p w14:paraId="7B865889"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0</w:t>
            </w:r>
          </w:p>
        </w:tc>
        <w:tc>
          <w:tcPr>
            <w:tcW w:w="1205" w:type="dxa"/>
            <w:vAlign w:val="center"/>
          </w:tcPr>
          <w:p w14:paraId="6BFF8584"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12</w:t>
            </w:r>
          </w:p>
        </w:tc>
        <w:tc>
          <w:tcPr>
            <w:tcW w:w="1772" w:type="dxa"/>
            <w:vAlign w:val="center"/>
          </w:tcPr>
          <w:p w14:paraId="44B1FBA2"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2</w:t>
            </w:r>
          </w:p>
        </w:tc>
        <w:tc>
          <w:tcPr>
            <w:tcW w:w="1063" w:type="dxa"/>
            <w:vAlign w:val="center"/>
          </w:tcPr>
          <w:p w14:paraId="7B0F583B"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0</w:t>
            </w:r>
          </w:p>
        </w:tc>
        <w:tc>
          <w:tcPr>
            <w:tcW w:w="1701" w:type="dxa"/>
            <w:vAlign w:val="center"/>
          </w:tcPr>
          <w:p w14:paraId="16B8BC3B"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{0, 4, 8}</w:t>
            </w:r>
          </w:p>
        </w:tc>
        <w:tc>
          <w:tcPr>
            <w:tcW w:w="1701" w:type="dxa"/>
            <w:vAlign w:val="center"/>
          </w:tcPr>
          <w:p w14:paraId="4819F362" w14:textId="77777777" w:rsidR="00685203" w:rsidRDefault="00685203" w:rsidP="00A06A49">
            <w:pPr>
              <w:autoSpaceDE/>
              <w:autoSpaceDN/>
              <w:adjustRightInd/>
              <w:spacing w:after="0"/>
              <w:jc w:val="center"/>
              <w:rPr>
                <w:rFonts w:ascii="Arial" w:eastAsia="Times New Roman" w:hAnsi="Arial" w:cs="Arial"/>
                <w:b/>
                <w:bCs/>
                <w:sz w:val="36"/>
                <w:szCs w:val="36"/>
                <w:highlight w:val="yellow"/>
                <w:lang w:val="fi-FI" w:eastAsia="fi-FI"/>
              </w:rPr>
            </w:pPr>
            <w:r>
              <w:rPr>
                <w:rFonts w:ascii="Calibri" w:hAnsi="Nokia Pure Text Light"/>
                <w:b/>
                <w:bCs/>
                <w:color w:val="000000"/>
                <w:kern w:val="24"/>
                <w:highlight w:val="yellow"/>
                <w:lang w:val="fi-FI" w:eastAsia="fi-FI"/>
              </w:rPr>
              <w:t>12 / 3 / 2</w:t>
            </w:r>
          </w:p>
        </w:tc>
      </w:tr>
      <w:tr w:rsidR="00685203" w14:paraId="405D212D" w14:textId="77777777" w:rsidTr="00A06A49">
        <w:trPr>
          <w:trHeight w:val="360"/>
        </w:trPr>
        <w:tc>
          <w:tcPr>
            <w:tcW w:w="699" w:type="dxa"/>
            <w:shd w:val="clear" w:color="auto" w:fill="E7E6E6"/>
            <w:vAlign w:val="center"/>
          </w:tcPr>
          <w:p w14:paraId="1B247D45"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2</w:t>
            </w:r>
          </w:p>
        </w:tc>
        <w:tc>
          <w:tcPr>
            <w:tcW w:w="1488" w:type="dxa"/>
            <w:vAlign w:val="center"/>
          </w:tcPr>
          <w:p w14:paraId="61E68333"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0</w:t>
            </w:r>
          </w:p>
        </w:tc>
        <w:tc>
          <w:tcPr>
            <w:tcW w:w="1205" w:type="dxa"/>
            <w:vAlign w:val="center"/>
          </w:tcPr>
          <w:p w14:paraId="63443223"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12</w:t>
            </w:r>
          </w:p>
        </w:tc>
        <w:tc>
          <w:tcPr>
            <w:tcW w:w="1772" w:type="dxa"/>
            <w:vAlign w:val="center"/>
          </w:tcPr>
          <w:p w14:paraId="4A445729"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2</w:t>
            </w:r>
          </w:p>
        </w:tc>
        <w:tc>
          <w:tcPr>
            <w:tcW w:w="1063" w:type="dxa"/>
            <w:vAlign w:val="center"/>
          </w:tcPr>
          <w:p w14:paraId="3AD08FB2"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 xml:space="preserve">3 </w:t>
            </w:r>
          </w:p>
        </w:tc>
        <w:tc>
          <w:tcPr>
            <w:tcW w:w="1701" w:type="dxa"/>
            <w:vAlign w:val="center"/>
          </w:tcPr>
          <w:p w14:paraId="6E25644C"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4, 8}</w:t>
            </w:r>
          </w:p>
        </w:tc>
        <w:tc>
          <w:tcPr>
            <w:tcW w:w="1701" w:type="dxa"/>
            <w:vAlign w:val="center"/>
          </w:tcPr>
          <w:p w14:paraId="2B85A023" w14:textId="77777777" w:rsidR="00685203" w:rsidRDefault="00685203" w:rsidP="00A06A49">
            <w:pPr>
              <w:autoSpaceDE/>
              <w:autoSpaceDN/>
              <w:adjustRightInd/>
              <w:spacing w:after="0"/>
              <w:jc w:val="center"/>
              <w:rPr>
                <w:rFonts w:ascii="Arial" w:eastAsia="Times New Roman" w:hAnsi="Arial" w:cs="Arial"/>
                <w:b/>
                <w:bCs/>
                <w:color w:val="000000"/>
                <w:sz w:val="36"/>
                <w:szCs w:val="36"/>
                <w:highlight w:val="yellow"/>
                <w:lang w:val="fi-FI" w:eastAsia="fi-FI"/>
              </w:rPr>
            </w:pPr>
            <w:r>
              <w:rPr>
                <w:rFonts w:ascii="Calibri" w:hAnsi="Nokia Pure Text Light"/>
                <w:b/>
                <w:bCs/>
                <w:color w:val="000000"/>
                <w:kern w:val="24"/>
                <w:highlight w:val="yellow"/>
                <w:lang w:val="fi-FI" w:eastAsia="fi-FI"/>
              </w:rPr>
              <w:t>4 / 1 / 1</w:t>
            </w:r>
          </w:p>
        </w:tc>
      </w:tr>
      <w:tr w:rsidR="00685203" w14:paraId="3A8914CF" w14:textId="77777777" w:rsidTr="00A06A49">
        <w:trPr>
          <w:trHeight w:val="360"/>
        </w:trPr>
        <w:tc>
          <w:tcPr>
            <w:tcW w:w="699" w:type="dxa"/>
            <w:shd w:val="clear" w:color="auto" w:fill="E7E6E6"/>
            <w:vAlign w:val="center"/>
          </w:tcPr>
          <w:p w14:paraId="4FCE999B"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3</w:t>
            </w:r>
          </w:p>
        </w:tc>
        <w:tc>
          <w:tcPr>
            <w:tcW w:w="1488" w:type="dxa"/>
            <w:vAlign w:val="center"/>
          </w:tcPr>
          <w:p w14:paraId="43E7BC7B"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2C36871D"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10</w:t>
            </w:r>
          </w:p>
        </w:tc>
        <w:tc>
          <w:tcPr>
            <w:tcW w:w="1772" w:type="dxa"/>
            <w:vAlign w:val="center"/>
          </w:tcPr>
          <w:p w14:paraId="42EA2180"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4</w:t>
            </w:r>
          </w:p>
        </w:tc>
        <w:tc>
          <w:tcPr>
            <w:tcW w:w="1063" w:type="dxa"/>
            <w:vAlign w:val="center"/>
          </w:tcPr>
          <w:p w14:paraId="2B140DA8"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01" w:type="dxa"/>
            <w:vAlign w:val="center"/>
          </w:tcPr>
          <w:p w14:paraId="3B5CBDEC"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6}</w:t>
            </w:r>
          </w:p>
        </w:tc>
        <w:tc>
          <w:tcPr>
            <w:tcW w:w="1701" w:type="dxa"/>
            <w:vAlign w:val="center"/>
          </w:tcPr>
          <w:p w14:paraId="6FEEE30B" w14:textId="77777777" w:rsidR="00685203" w:rsidRDefault="00685203" w:rsidP="00A06A49">
            <w:pPr>
              <w:autoSpaceDE/>
              <w:autoSpaceDN/>
              <w:adjustRightInd/>
              <w:spacing w:after="0"/>
              <w:jc w:val="center"/>
              <w:textAlignment w:val="bottom"/>
              <w:rPr>
                <w:rFonts w:ascii="Arial" w:eastAsia="Times New Roman" w:hAnsi="Arial" w:cs="Arial"/>
                <w:b/>
                <w:bCs/>
                <w:color w:val="000000"/>
                <w:sz w:val="36"/>
                <w:szCs w:val="36"/>
                <w:highlight w:val="yellow"/>
                <w:lang w:val="fi-FI" w:eastAsia="fi-FI"/>
              </w:rPr>
            </w:pPr>
            <w:r>
              <w:rPr>
                <w:rFonts w:ascii="Calibri" w:hAnsi="Nokia Pure Text Light" w:cs="Nokia Pure Text Light"/>
                <w:b/>
                <w:bCs/>
                <w:color w:val="000000"/>
                <w:kern w:val="24"/>
                <w:highlight w:val="yellow"/>
                <w:lang w:val="fi-FI" w:eastAsia="fi-FI"/>
              </w:rPr>
              <w:t>1/1/1</w:t>
            </w:r>
          </w:p>
        </w:tc>
      </w:tr>
      <w:tr w:rsidR="00685203" w14:paraId="650F4D10" w14:textId="77777777" w:rsidTr="00A06A49">
        <w:trPr>
          <w:trHeight w:val="360"/>
        </w:trPr>
        <w:tc>
          <w:tcPr>
            <w:tcW w:w="699" w:type="dxa"/>
            <w:shd w:val="clear" w:color="auto" w:fill="E7E6E6"/>
            <w:vAlign w:val="center"/>
          </w:tcPr>
          <w:p w14:paraId="37F00DC2"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4</w:t>
            </w:r>
          </w:p>
        </w:tc>
        <w:tc>
          <w:tcPr>
            <w:tcW w:w="1488" w:type="dxa"/>
            <w:vAlign w:val="center"/>
          </w:tcPr>
          <w:p w14:paraId="0F4CAD09"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0B96F8C8"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10</w:t>
            </w:r>
          </w:p>
        </w:tc>
        <w:tc>
          <w:tcPr>
            <w:tcW w:w="1772" w:type="dxa"/>
            <w:vAlign w:val="center"/>
          </w:tcPr>
          <w:p w14:paraId="39D2C136"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4</w:t>
            </w:r>
          </w:p>
        </w:tc>
        <w:tc>
          <w:tcPr>
            <w:tcW w:w="1063" w:type="dxa"/>
            <w:vAlign w:val="center"/>
          </w:tcPr>
          <w:p w14:paraId="654B0311"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01" w:type="dxa"/>
            <w:vAlign w:val="center"/>
          </w:tcPr>
          <w:p w14:paraId="09C183D6"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5FEB685B" w14:textId="77777777" w:rsidR="00685203" w:rsidRDefault="00685203" w:rsidP="00A06A49">
            <w:pPr>
              <w:autoSpaceDE/>
              <w:autoSpaceDN/>
              <w:adjustRightInd/>
              <w:spacing w:after="0"/>
              <w:jc w:val="center"/>
              <w:textAlignment w:val="bottom"/>
              <w:rPr>
                <w:rFonts w:ascii="Arial" w:eastAsia="Times New Roman" w:hAnsi="Arial" w:cs="Arial"/>
                <w:b/>
                <w:bCs/>
                <w:color w:val="000000"/>
                <w:sz w:val="36"/>
                <w:szCs w:val="36"/>
                <w:highlight w:val="yellow"/>
                <w:lang w:val="fi-FI" w:eastAsia="fi-FI"/>
              </w:rPr>
            </w:pPr>
            <w:r>
              <w:rPr>
                <w:rFonts w:ascii="Calibri" w:hAnsi="Nokia Pure Text Light" w:cs="Nokia Pure Text Light"/>
                <w:b/>
                <w:bCs/>
                <w:color w:val="000000"/>
                <w:kern w:val="24"/>
                <w:highlight w:val="yellow"/>
                <w:lang w:val="fi-FI" w:eastAsia="fi-FI"/>
              </w:rPr>
              <w:t>1/1/1</w:t>
            </w:r>
          </w:p>
        </w:tc>
      </w:tr>
      <w:tr w:rsidR="00685203" w14:paraId="0C4B011D" w14:textId="77777777" w:rsidTr="00A06A49">
        <w:trPr>
          <w:trHeight w:val="360"/>
        </w:trPr>
        <w:tc>
          <w:tcPr>
            <w:tcW w:w="699" w:type="dxa"/>
            <w:shd w:val="clear" w:color="auto" w:fill="E7E6E6"/>
            <w:vAlign w:val="center"/>
          </w:tcPr>
          <w:p w14:paraId="170C4F22"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5</w:t>
            </w:r>
          </w:p>
        </w:tc>
        <w:tc>
          <w:tcPr>
            <w:tcW w:w="1488" w:type="dxa"/>
            <w:vAlign w:val="center"/>
          </w:tcPr>
          <w:p w14:paraId="4E44898B"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365D6A32"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10</w:t>
            </w:r>
          </w:p>
        </w:tc>
        <w:tc>
          <w:tcPr>
            <w:tcW w:w="1772" w:type="dxa"/>
            <w:vAlign w:val="center"/>
          </w:tcPr>
          <w:p w14:paraId="38BFCBB1"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4</w:t>
            </w:r>
          </w:p>
        </w:tc>
        <w:tc>
          <w:tcPr>
            <w:tcW w:w="1063" w:type="dxa"/>
            <w:vAlign w:val="center"/>
          </w:tcPr>
          <w:p w14:paraId="30F622BD"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 xml:space="preserve">2 </w:t>
            </w:r>
          </w:p>
        </w:tc>
        <w:tc>
          <w:tcPr>
            <w:tcW w:w="1701" w:type="dxa"/>
            <w:vAlign w:val="center"/>
          </w:tcPr>
          <w:p w14:paraId="6D9F738A"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19206EE5" w14:textId="77777777" w:rsidR="00685203" w:rsidRDefault="00685203" w:rsidP="00A06A49">
            <w:pPr>
              <w:autoSpaceDE/>
              <w:autoSpaceDN/>
              <w:adjustRightInd/>
              <w:spacing w:after="0"/>
              <w:jc w:val="center"/>
              <w:rPr>
                <w:rFonts w:ascii="Arial" w:eastAsia="Times New Roman" w:hAnsi="Arial" w:cs="Arial"/>
                <w:b/>
                <w:bCs/>
                <w:color w:val="000000"/>
                <w:sz w:val="36"/>
                <w:szCs w:val="36"/>
                <w:highlight w:val="yellow"/>
                <w:lang w:val="fi-FI" w:eastAsia="fi-FI"/>
              </w:rPr>
            </w:pPr>
            <w:r>
              <w:rPr>
                <w:rFonts w:ascii="Calibri" w:hAnsi="Nokia Pure Text Light"/>
                <w:b/>
                <w:bCs/>
                <w:color w:val="000000"/>
                <w:kern w:val="24"/>
                <w:highlight w:val="yellow"/>
                <w:lang w:val="fi-FI" w:eastAsia="fi-FI"/>
              </w:rPr>
              <w:t>1/1/1</w:t>
            </w:r>
          </w:p>
        </w:tc>
      </w:tr>
      <w:tr w:rsidR="00685203" w14:paraId="765DC473" w14:textId="77777777" w:rsidTr="00A06A49">
        <w:trPr>
          <w:trHeight w:val="360"/>
        </w:trPr>
        <w:tc>
          <w:tcPr>
            <w:tcW w:w="699" w:type="dxa"/>
            <w:shd w:val="clear" w:color="auto" w:fill="E7E6E6"/>
            <w:vAlign w:val="center"/>
          </w:tcPr>
          <w:p w14:paraId="347678AC"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6</w:t>
            </w:r>
          </w:p>
        </w:tc>
        <w:tc>
          <w:tcPr>
            <w:tcW w:w="1488" w:type="dxa"/>
            <w:vAlign w:val="center"/>
          </w:tcPr>
          <w:p w14:paraId="40002EBC"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620DAA60"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 xml:space="preserve">10 </w:t>
            </w:r>
          </w:p>
        </w:tc>
        <w:tc>
          <w:tcPr>
            <w:tcW w:w="1772" w:type="dxa"/>
            <w:vAlign w:val="center"/>
          </w:tcPr>
          <w:p w14:paraId="414E1B0A"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4</w:t>
            </w:r>
          </w:p>
        </w:tc>
        <w:tc>
          <w:tcPr>
            <w:tcW w:w="1063" w:type="dxa"/>
            <w:vAlign w:val="center"/>
          </w:tcPr>
          <w:p w14:paraId="6C701344"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4</w:t>
            </w:r>
            <w:r>
              <w:rPr>
                <w:rFonts w:ascii="Calibri" w:eastAsia="Times New Roman" w:hAnsi="Nokia Pure Text Light" w:cs="Nokia Pure Text Light"/>
                <w:b/>
                <w:bCs/>
                <w:color w:val="000000"/>
                <w:kern w:val="24"/>
                <w:lang w:eastAsia="fi-FI"/>
              </w:rPr>
              <w:t xml:space="preserve"> </w:t>
            </w:r>
          </w:p>
        </w:tc>
        <w:tc>
          <w:tcPr>
            <w:tcW w:w="1701" w:type="dxa"/>
            <w:vAlign w:val="center"/>
          </w:tcPr>
          <w:p w14:paraId="22A0003B"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6F3599E4" w14:textId="77777777" w:rsidR="00685203" w:rsidRDefault="00685203" w:rsidP="00A06A49">
            <w:pPr>
              <w:autoSpaceDE/>
              <w:autoSpaceDN/>
              <w:adjustRightInd/>
              <w:spacing w:after="0"/>
              <w:jc w:val="center"/>
              <w:rPr>
                <w:rFonts w:ascii="Arial" w:eastAsia="Times New Roman" w:hAnsi="Arial" w:cs="Arial"/>
                <w:b/>
                <w:bCs/>
                <w:color w:val="000000"/>
                <w:sz w:val="36"/>
                <w:szCs w:val="36"/>
                <w:highlight w:val="yellow"/>
                <w:lang w:val="fi-FI" w:eastAsia="fi-FI"/>
              </w:rPr>
            </w:pPr>
            <w:r>
              <w:rPr>
                <w:rFonts w:ascii="Calibri" w:hAnsi="Nokia Pure Text Light"/>
                <w:b/>
                <w:bCs/>
                <w:color w:val="000000"/>
                <w:kern w:val="24"/>
                <w:highlight w:val="yellow"/>
                <w:lang w:val="fi-FI" w:eastAsia="fi-FI"/>
              </w:rPr>
              <w:t>1/1/1</w:t>
            </w:r>
          </w:p>
        </w:tc>
      </w:tr>
      <w:tr w:rsidR="00685203" w14:paraId="626C5987" w14:textId="77777777" w:rsidTr="00A06A49">
        <w:trPr>
          <w:trHeight w:val="360"/>
        </w:trPr>
        <w:tc>
          <w:tcPr>
            <w:tcW w:w="699" w:type="dxa"/>
            <w:shd w:val="clear" w:color="auto" w:fill="E7E6E6"/>
            <w:vAlign w:val="center"/>
          </w:tcPr>
          <w:p w14:paraId="06465D1A"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7</w:t>
            </w:r>
          </w:p>
        </w:tc>
        <w:tc>
          <w:tcPr>
            <w:tcW w:w="1488" w:type="dxa"/>
            <w:vAlign w:val="center"/>
          </w:tcPr>
          <w:p w14:paraId="546E6285"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29C66B60"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4</w:t>
            </w:r>
          </w:p>
        </w:tc>
        <w:tc>
          <w:tcPr>
            <w:tcW w:w="1772" w:type="dxa"/>
            <w:vAlign w:val="center"/>
          </w:tcPr>
          <w:p w14:paraId="3C11FA4C"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10</w:t>
            </w:r>
          </w:p>
        </w:tc>
        <w:tc>
          <w:tcPr>
            <w:tcW w:w="1063" w:type="dxa"/>
            <w:vAlign w:val="center"/>
          </w:tcPr>
          <w:p w14:paraId="18BC06D6"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01" w:type="dxa"/>
            <w:vAlign w:val="center"/>
          </w:tcPr>
          <w:p w14:paraId="005EEF53"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6}</w:t>
            </w:r>
          </w:p>
        </w:tc>
        <w:tc>
          <w:tcPr>
            <w:tcW w:w="1701" w:type="dxa"/>
            <w:vAlign w:val="center"/>
          </w:tcPr>
          <w:p w14:paraId="551003BD" w14:textId="77777777" w:rsidR="00685203" w:rsidRDefault="00685203" w:rsidP="00A06A49">
            <w:pPr>
              <w:autoSpaceDE/>
              <w:autoSpaceDN/>
              <w:adjustRightInd/>
              <w:spacing w:after="0"/>
              <w:jc w:val="center"/>
              <w:textAlignment w:val="bottom"/>
              <w:rPr>
                <w:rFonts w:ascii="Arial" w:eastAsia="Times New Roman" w:hAnsi="Arial" w:cs="Arial"/>
                <w:b/>
                <w:bCs/>
                <w:color w:val="000000"/>
                <w:sz w:val="36"/>
                <w:szCs w:val="36"/>
                <w:highlight w:val="yellow"/>
                <w:lang w:val="fi-FI" w:eastAsia="fi-FI"/>
              </w:rPr>
            </w:pPr>
            <w:r>
              <w:rPr>
                <w:rFonts w:ascii="Calibri" w:hAnsi="Nokia Pure Text Light" w:cs="Nokia Pure Text Light"/>
                <w:b/>
                <w:bCs/>
                <w:color w:val="000000"/>
                <w:kern w:val="24"/>
                <w:highlight w:val="yellow"/>
                <w:lang w:val="fi-FI" w:eastAsia="fi-FI"/>
              </w:rPr>
              <w:t>1/1/1</w:t>
            </w:r>
          </w:p>
        </w:tc>
      </w:tr>
      <w:tr w:rsidR="00685203" w14:paraId="3A05B51C" w14:textId="77777777" w:rsidTr="00A06A49">
        <w:trPr>
          <w:trHeight w:val="360"/>
        </w:trPr>
        <w:tc>
          <w:tcPr>
            <w:tcW w:w="699" w:type="dxa"/>
            <w:shd w:val="clear" w:color="auto" w:fill="E7E6E6"/>
            <w:vAlign w:val="center"/>
          </w:tcPr>
          <w:p w14:paraId="71B37F89"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8</w:t>
            </w:r>
          </w:p>
        </w:tc>
        <w:tc>
          <w:tcPr>
            <w:tcW w:w="1488" w:type="dxa"/>
            <w:vAlign w:val="center"/>
          </w:tcPr>
          <w:p w14:paraId="0E308F67"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77FA13CB"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4</w:t>
            </w:r>
          </w:p>
        </w:tc>
        <w:tc>
          <w:tcPr>
            <w:tcW w:w="1772" w:type="dxa"/>
            <w:vAlign w:val="center"/>
          </w:tcPr>
          <w:p w14:paraId="4FD6477C"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10</w:t>
            </w:r>
          </w:p>
        </w:tc>
        <w:tc>
          <w:tcPr>
            <w:tcW w:w="1063" w:type="dxa"/>
            <w:vAlign w:val="center"/>
          </w:tcPr>
          <w:p w14:paraId="6A8139E2"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01" w:type="dxa"/>
            <w:vAlign w:val="center"/>
          </w:tcPr>
          <w:p w14:paraId="7A968B22"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7C64971A" w14:textId="77777777" w:rsidR="00685203" w:rsidRDefault="00685203" w:rsidP="00A06A49">
            <w:pPr>
              <w:autoSpaceDE/>
              <w:autoSpaceDN/>
              <w:adjustRightInd/>
              <w:spacing w:after="0"/>
              <w:jc w:val="center"/>
              <w:textAlignment w:val="bottom"/>
              <w:rPr>
                <w:rFonts w:ascii="Arial" w:eastAsia="Times New Roman" w:hAnsi="Arial" w:cs="Arial"/>
                <w:b/>
                <w:bCs/>
                <w:color w:val="000000"/>
                <w:sz w:val="36"/>
                <w:szCs w:val="36"/>
                <w:highlight w:val="yellow"/>
                <w:lang w:val="fi-FI" w:eastAsia="fi-FI"/>
              </w:rPr>
            </w:pPr>
            <w:r>
              <w:rPr>
                <w:rFonts w:ascii="Calibri" w:hAnsi="Nokia Pure Text Light" w:cs="Nokia Pure Text Light"/>
                <w:b/>
                <w:bCs/>
                <w:color w:val="000000"/>
                <w:kern w:val="24"/>
                <w:highlight w:val="yellow"/>
                <w:lang w:val="fi-FI" w:eastAsia="fi-FI"/>
              </w:rPr>
              <w:t>12 / 3 / 2</w:t>
            </w:r>
          </w:p>
        </w:tc>
      </w:tr>
      <w:tr w:rsidR="00685203" w14:paraId="03B10D4A" w14:textId="77777777" w:rsidTr="00A06A49">
        <w:trPr>
          <w:trHeight w:val="360"/>
        </w:trPr>
        <w:tc>
          <w:tcPr>
            <w:tcW w:w="699" w:type="dxa"/>
            <w:shd w:val="clear" w:color="auto" w:fill="E7E6E6"/>
            <w:vAlign w:val="center"/>
          </w:tcPr>
          <w:p w14:paraId="0801C5F9"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9</w:t>
            </w:r>
          </w:p>
        </w:tc>
        <w:tc>
          <w:tcPr>
            <w:tcW w:w="1488" w:type="dxa"/>
            <w:vAlign w:val="center"/>
          </w:tcPr>
          <w:p w14:paraId="471489EB"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79FBD981"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4</w:t>
            </w:r>
          </w:p>
        </w:tc>
        <w:tc>
          <w:tcPr>
            <w:tcW w:w="1772" w:type="dxa"/>
            <w:vAlign w:val="center"/>
          </w:tcPr>
          <w:p w14:paraId="4DD42199"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10</w:t>
            </w:r>
          </w:p>
        </w:tc>
        <w:tc>
          <w:tcPr>
            <w:tcW w:w="1063" w:type="dxa"/>
            <w:vAlign w:val="center"/>
          </w:tcPr>
          <w:p w14:paraId="5E19CE9C"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2</w:t>
            </w:r>
          </w:p>
        </w:tc>
        <w:tc>
          <w:tcPr>
            <w:tcW w:w="1701" w:type="dxa"/>
            <w:vAlign w:val="center"/>
          </w:tcPr>
          <w:p w14:paraId="1F182352"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7C0FC2CC" w14:textId="77777777" w:rsidR="00685203" w:rsidRDefault="00685203" w:rsidP="00A06A49">
            <w:pPr>
              <w:autoSpaceDE/>
              <w:autoSpaceDN/>
              <w:adjustRightInd/>
              <w:spacing w:after="0"/>
              <w:jc w:val="center"/>
              <w:rPr>
                <w:rFonts w:ascii="Arial" w:eastAsia="Times New Roman" w:hAnsi="Arial" w:cs="Arial"/>
                <w:b/>
                <w:bCs/>
                <w:color w:val="000000"/>
                <w:sz w:val="36"/>
                <w:szCs w:val="36"/>
                <w:highlight w:val="yellow"/>
                <w:lang w:val="fi-FI" w:eastAsia="fi-FI"/>
              </w:rPr>
            </w:pPr>
            <w:r>
              <w:rPr>
                <w:rFonts w:ascii="Calibri" w:hAnsi="Nokia Pure Text Light"/>
                <w:b/>
                <w:bCs/>
                <w:color w:val="000000"/>
                <w:kern w:val="24"/>
                <w:highlight w:val="yellow"/>
                <w:lang w:val="fi-FI" w:eastAsia="fi-FI"/>
              </w:rPr>
              <w:t>4 / 1 / 1</w:t>
            </w:r>
          </w:p>
        </w:tc>
      </w:tr>
      <w:tr w:rsidR="00685203" w14:paraId="574EAE1C" w14:textId="77777777" w:rsidTr="00A06A49">
        <w:trPr>
          <w:trHeight w:val="360"/>
        </w:trPr>
        <w:tc>
          <w:tcPr>
            <w:tcW w:w="699" w:type="dxa"/>
            <w:shd w:val="clear" w:color="auto" w:fill="E7E6E6"/>
            <w:vAlign w:val="center"/>
          </w:tcPr>
          <w:p w14:paraId="3A57890E"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10</w:t>
            </w:r>
          </w:p>
        </w:tc>
        <w:tc>
          <w:tcPr>
            <w:tcW w:w="1488" w:type="dxa"/>
            <w:vAlign w:val="center"/>
          </w:tcPr>
          <w:p w14:paraId="4B31A844"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4B110BCC"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4</w:t>
            </w:r>
          </w:p>
        </w:tc>
        <w:tc>
          <w:tcPr>
            <w:tcW w:w="1772" w:type="dxa"/>
            <w:vAlign w:val="center"/>
          </w:tcPr>
          <w:p w14:paraId="67FE7BCE"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10</w:t>
            </w:r>
          </w:p>
        </w:tc>
        <w:tc>
          <w:tcPr>
            <w:tcW w:w="1063" w:type="dxa"/>
            <w:vAlign w:val="center"/>
          </w:tcPr>
          <w:p w14:paraId="28E080DA"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 xml:space="preserve">4 </w:t>
            </w:r>
          </w:p>
        </w:tc>
        <w:tc>
          <w:tcPr>
            <w:tcW w:w="1701" w:type="dxa"/>
            <w:vAlign w:val="center"/>
          </w:tcPr>
          <w:p w14:paraId="47BBFE11"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120EA7F9" w14:textId="77777777" w:rsidR="00685203" w:rsidRDefault="00685203" w:rsidP="00A06A49">
            <w:pPr>
              <w:autoSpaceDE/>
              <w:autoSpaceDN/>
              <w:adjustRightInd/>
              <w:spacing w:after="0"/>
              <w:jc w:val="center"/>
              <w:rPr>
                <w:rFonts w:ascii="Arial" w:eastAsia="Times New Roman" w:hAnsi="Arial" w:cs="Arial"/>
                <w:b/>
                <w:bCs/>
                <w:color w:val="000000"/>
                <w:sz w:val="36"/>
                <w:szCs w:val="36"/>
                <w:highlight w:val="yellow"/>
                <w:lang w:val="fi-FI" w:eastAsia="fi-FI"/>
              </w:rPr>
            </w:pPr>
            <w:r>
              <w:rPr>
                <w:rFonts w:ascii="Calibri" w:hAnsi="Nokia Pure Text Light"/>
                <w:b/>
                <w:bCs/>
                <w:color w:val="000000"/>
                <w:kern w:val="24"/>
                <w:highlight w:val="yellow"/>
                <w:lang w:val="fi-FI" w:eastAsia="fi-FI"/>
              </w:rPr>
              <w:t>1/1/1</w:t>
            </w:r>
          </w:p>
        </w:tc>
      </w:tr>
      <w:tr w:rsidR="00685203" w14:paraId="739ED718" w14:textId="77777777" w:rsidTr="00A06A49">
        <w:trPr>
          <w:trHeight w:val="360"/>
        </w:trPr>
        <w:tc>
          <w:tcPr>
            <w:tcW w:w="699" w:type="dxa"/>
            <w:shd w:val="clear" w:color="auto" w:fill="E7E6E6"/>
            <w:vAlign w:val="center"/>
          </w:tcPr>
          <w:p w14:paraId="007A39EC"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11</w:t>
            </w:r>
          </w:p>
        </w:tc>
        <w:tc>
          <w:tcPr>
            <w:tcW w:w="1488" w:type="dxa"/>
            <w:vAlign w:val="center"/>
          </w:tcPr>
          <w:p w14:paraId="6C0CCCBA"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4216EC0A"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72" w:type="dxa"/>
            <w:vAlign w:val="center"/>
          </w:tcPr>
          <w:p w14:paraId="046A1361"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14</w:t>
            </w:r>
          </w:p>
        </w:tc>
        <w:tc>
          <w:tcPr>
            <w:tcW w:w="1063" w:type="dxa"/>
            <w:vAlign w:val="center"/>
          </w:tcPr>
          <w:p w14:paraId="7476183F"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01" w:type="dxa"/>
            <w:vAlign w:val="center"/>
          </w:tcPr>
          <w:p w14:paraId="718D28F0"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6}</w:t>
            </w:r>
          </w:p>
        </w:tc>
        <w:tc>
          <w:tcPr>
            <w:tcW w:w="1701" w:type="dxa"/>
            <w:vAlign w:val="center"/>
          </w:tcPr>
          <w:p w14:paraId="4F68695C" w14:textId="77777777" w:rsidR="00685203" w:rsidRDefault="00685203" w:rsidP="00A06A49">
            <w:pPr>
              <w:autoSpaceDE/>
              <w:autoSpaceDN/>
              <w:adjustRightInd/>
              <w:spacing w:after="0"/>
              <w:jc w:val="center"/>
              <w:textAlignment w:val="bottom"/>
              <w:rPr>
                <w:rFonts w:ascii="Arial" w:eastAsia="Times New Roman" w:hAnsi="Arial" w:cs="Arial"/>
                <w:b/>
                <w:bCs/>
                <w:color w:val="000000"/>
                <w:sz w:val="36"/>
                <w:szCs w:val="36"/>
                <w:highlight w:val="yellow"/>
                <w:lang w:val="fi-FI" w:eastAsia="fi-FI"/>
              </w:rPr>
            </w:pPr>
            <w:r>
              <w:rPr>
                <w:rFonts w:ascii="Calibri" w:hAnsi="Nokia Pure Text Light" w:cs="Nokia Pure Text Light"/>
                <w:b/>
                <w:bCs/>
                <w:color w:val="000000"/>
                <w:kern w:val="24"/>
                <w:highlight w:val="yellow"/>
                <w:lang w:val="fi-FI" w:eastAsia="fi-FI"/>
              </w:rPr>
              <w:t>1/1/1</w:t>
            </w:r>
          </w:p>
        </w:tc>
      </w:tr>
      <w:tr w:rsidR="00685203" w14:paraId="3203FA88" w14:textId="77777777" w:rsidTr="00A06A49">
        <w:trPr>
          <w:trHeight w:val="360"/>
        </w:trPr>
        <w:tc>
          <w:tcPr>
            <w:tcW w:w="699" w:type="dxa"/>
            <w:shd w:val="clear" w:color="auto" w:fill="E7E6E6"/>
            <w:vAlign w:val="center"/>
          </w:tcPr>
          <w:p w14:paraId="2FAEAA68"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12</w:t>
            </w:r>
          </w:p>
        </w:tc>
        <w:tc>
          <w:tcPr>
            <w:tcW w:w="1488" w:type="dxa"/>
            <w:vAlign w:val="center"/>
          </w:tcPr>
          <w:p w14:paraId="5ACC26D4"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64FA850E"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72" w:type="dxa"/>
            <w:vAlign w:val="center"/>
          </w:tcPr>
          <w:p w14:paraId="79CF5574"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14</w:t>
            </w:r>
          </w:p>
        </w:tc>
        <w:tc>
          <w:tcPr>
            <w:tcW w:w="1063" w:type="dxa"/>
            <w:vAlign w:val="center"/>
          </w:tcPr>
          <w:p w14:paraId="220E4E82"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01" w:type="dxa"/>
            <w:vAlign w:val="center"/>
          </w:tcPr>
          <w:p w14:paraId="19E6A560"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406306AD" w14:textId="77777777" w:rsidR="00685203" w:rsidRDefault="00685203" w:rsidP="00A06A49">
            <w:pPr>
              <w:autoSpaceDE/>
              <w:autoSpaceDN/>
              <w:adjustRightInd/>
              <w:spacing w:after="0"/>
              <w:jc w:val="center"/>
              <w:textAlignment w:val="bottom"/>
              <w:rPr>
                <w:rFonts w:ascii="Arial" w:eastAsia="Times New Roman" w:hAnsi="Arial" w:cs="Arial"/>
                <w:b/>
                <w:bCs/>
                <w:color w:val="000000"/>
                <w:sz w:val="36"/>
                <w:szCs w:val="36"/>
                <w:highlight w:val="yellow"/>
                <w:lang w:val="fi-FI" w:eastAsia="fi-FI"/>
              </w:rPr>
            </w:pPr>
            <w:r>
              <w:rPr>
                <w:rFonts w:ascii="Calibri" w:hAnsi="Nokia Pure Text Light" w:cs="Nokia Pure Text Light"/>
                <w:b/>
                <w:bCs/>
                <w:color w:val="000000"/>
                <w:kern w:val="24"/>
                <w:highlight w:val="yellow"/>
                <w:lang w:val="fi-FI" w:eastAsia="fi-FI"/>
              </w:rPr>
              <w:t>1/1/1</w:t>
            </w:r>
          </w:p>
        </w:tc>
      </w:tr>
      <w:tr w:rsidR="00685203" w14:paraId="088C837C" w14:textId="77777777" w:rsidTr="00A06A49">
        <w:trPr>
          <w:trHeight w:val="360"/>
        </w:trPr>
        <w:tc>
          <w:tcPr>
            <w:tcW w:w="699" w:type="dxa"/>
            <w:shd w:val="clear" w:color="auto" w:fill="E7E6E6"/>
            <w:vAlign w:val="center"/>
          </w:tcPr>
          <w:p w14:paraId="5DAF0B85"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13</w:t>
            </w:r>
          </w:p>
        </w:tc>
        <w:tc>
          <w:tcPr>
            <w:tcW w:w="1488" w:type="dxa"/>
            <w:vAlign w:val="center"/>
          </w:tcPr>
          <w:p w14:paraId="1F59DE89"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55BAF2DA"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72" w:type="dxa"/>
            <w:vAlign w:val="center"/>
          </w:tcPr>
          <w:p w14:paraId="0003812C"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14</w:t>
            </w:r>
          </w:p>
        </w:tc>
        <w:tc>
          <w:tcPr>
            <w:tcW w:w="1063" w:type="dxa"/>
            <w:vAlign w:val="center"/>
          </w:tcPr>
          <w:p w14:paraId="217F1EA6"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 xml:space="preserve">2 </w:t>
            </w:r>
          </w:p>
        </w:tc>
        <w:tc>
          <w:tcPr>
            <w:tcW w:w="1701" w:type="dxa"/>
            <w:vAlign w:val="center"/>
          </w:tcPr>
          <w:p w14:paraId="24C7797C"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138C4DAC" w14:textId="77777777" w:rsidR="00685203" w:rsidRDefault="00685203" w:rsidP="00A06A49">
            <w:pPr>
              <w:autoSpaceDE/>
              <w:autoSpaceDN/>
              <w:adjustRightInd/>
              <w:spacing w:after="0"/>
              <w:jc w:val="center"/>
              <w:rPr>
                <w:rFonts w:ascii="Arial" w:eastAsia="Times New Roman" w:hAnsi="Arial" w:cs="Arial"/>
                <w:b/>
                <w:bCs/>
                <w:color w:val="000000"/>
                <w:sz w:val="36"/>
                <w:szCs w:val="36"/>
                <w:highlight w:val="yellow"/>
                <w:lang w:val="fi-FI" w:eastAsia="fi-FI"/>
              </w:rPr>
            </w:pPr>
            <w:r>
              <w:rPr>
                <w:rFonts w:ascii="Calibri" w:hAnsi="Nokia Pure Text Light"/>
                <w:b/>
                <w:bCs/>
                <w:color w:val="000000"/>
                <w:kern w:val="24"/>
                <w:highlight w:val="yellow"/>
                <w:lang w:val="fi-FI" w:eastAsia="fi-FI"/>
              </w:rPr>
              <w:t>12 / 3 / 2</w:t>
            </w:r>
          </w:p>
        </w:tc>
      </w:tr>
      <w:tr w:rsidR="00685203" w14:paraId="1038FB3F" w14:textId="77777777" w:rsidTr="00A06A49">
        <w:trPr>
          <w:trHeight w:val="360"/>
        </w:trPr>
        <w:tc>
          <w:tcPr>
            <w:tcW w:w="699" w:type="dxa"/>
            <w:shd w:val="clear" w:color="auto" w:fill="E7E6E6"/>
            <w:vAlign w:val="center"/>
          </w:tcPr>
          <w:p w14:paraId="119CEC87"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14</w:t>
            </w:r>
          </w:p>
        </w:tc>
        <w:tc>
          <w:tcPr>
            <w:tcW w:w="1488" w:type="dxa"/>
            <w:vAlign w:val="center"/>
          </w:tcPr>
          <w:p w14:paraId="4C2AA2EA"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1AB8BF1E"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72" w:type="dxa"/>
            <w:vAlign w:val="center"/>
          </w:tcPr>
          <w:p w14:paraId="3C88A46F"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14</w:t>
            </w:r>
          </w:p>
        </w:tc>
        <w:tc>
          <w:tcPr>
            <w:tcW w:w="1063" w:type="dxa"/>
            <w:vAlign w:val="center"/>
          </w:tcPr>
          <w:p w14:paraId="61191B8D"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 xml:space="preserve">4 </w:t>
            </w:r>
          </w:p>
        </w:tc>
        <w:tc>
          <w:tcPr>
            <w:tcW w:w="1701" w:type="dxa"/>
            <w:vAlign w:val="center"/>
          </w:tcPr>
          <w:p w14:paraId="1B42D946"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6E961F3B" w14:textId="77777777" w:rsidR="00685203" w:rsidRDefault="00685203" w:rsidP="00A06A49">
            <w:pPr>
              <w:autoSpaceDE/>
              <w:autoSpaceDN/>
              <w:adjustRightInd/>
              <w:spacing w:after="0"/>
              <w:jc w:val="center"/>
              <w:rPr>
                <w:rFonts w:ascii="Arial" w:eastAsia="Times New Roman" w:hAnsi="Arial" w:cs="Arial"/>
                <w:b/>
                <w:bCs/>
                <w:color w:val="000000"/>
                <w:sz w:val="36"/>
                <w:szCs w:val="36"/>
                <w:highlight w:val="yellow"/>
                <w:lang w:val="fi-FI" w:eastAsia="fi-FI"/>
              </w:rPr>
            </w:pPr>
            <w:r>
              <w:rPr>
                <w:rFonts w:ascii="Calibri" w:hAnsi="Nokia Pure Text Light"/>
                <w:b/>
                <w:bCs/>
                <w:color w:val="000000"/>
                <w:kern w:val="24"/>
                <w:highlight w:val="yellow"/>
                <w:lang w:val="fi-FI" w:eastAsia="fi-FI"/>
              </w:rPr>
              <w:t>4 / 1 / 1</w:t>
            </w:r>
          </w:p>
        </w:tc>
      </w:tr>
      <w:tr w:rsidR="00685203" w14:paraId="75B87FE7" w14:textId="77777777" w:rsidTr="00A06A49">
        <w:trPr>
          <w:trHeight w:val="360"/>
        </w:trPr>
        <w:tc>
          <w:tcPr>
            <w:tcW w:w="699" w:type="dxa"/>
            <w:shd w:val="clear" w:color="auto" w:fill="E7E6E6"/>
            <w:vAlign w:val="center"/>
          </w:tcPr>
          <w:p w14:paraId="750B4712"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kern w:val="24"/>
                <w:lang w:eastAsia="fi-FI"/>
              </w:rPr>
              <w:t>15</w:t>
            </w:r>
          </w:p>
        </w:tc>
        <w:tc>
          <w:tcPr>
            <w:tcW w:w="1488" w:type="dxa"/>
            <w:vAlign w:val="center"/>
          </w:tcPr>
          <w:p w14:paraId="4CB27DAA" w14:textId="77777777" w:rsidR="00685203" w:rsidRDefault="00685203" w:rsidP="00A06A49">
            <w:pPr>
              <w:autoSpaceDE/>
              <w:autoSpaceDN/>
              <w:adjustRightInd/>
              <w:spacing w:after="0"/>
              <w:jc w:val="center"/>
              <w:rPr>
                <w:rFonts w:ascii="Arial" w:eastAsia="Times New Roman" w:hAnsi="Arial" w:cs="Arial"/>
                <w:sz w:val="36"/>
                <w:szCs w:val="36"/>
                <w:lang w:val="fi-FI" w:eastAsia="fi-FI"/>
              </w:rPr>
            </w:pPr>
            <w:r>
              <w:rPr>
                <w:rFonts w:ascii="Calibri" w:eastAsia="Times New Roman" w:hAnsi="Nokia Pure Text Light" w:cs="Nokia Pure Text Light"/>
                <w:color w:val="000000"/>
                <w:kern w:val="24"/>
                <w:lang w:eastAsia="fi-FI"/>
              </w:rPr>
              <w:t>1</w:t>
            </w:r>
          </w:p>
        </w:tc>
        <w:tc>
          <w:tcPr>
            <w:tcW w:w="1205" w:type="dxa"/>
            <w:vAlign w:val="center"/>
          </w:tcPr>
          <w:p w14:paraId="768BD3F9"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w:t>
            </w:r>
          </w:p>
        </w:tc>
        <w:tc>
          <w:tcPr>
            <w:tcW w:w="1772" w:type="dxa"/>
            <w:vAlign w:val="center"/>
          </w:tcPr>
          <w:p w14:paraId="6D4FE2E7"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14</w:t>
            </w:r>
          </w:p>
        </w:tc>
        <w:tc>
          <w:tcPr>
            <w:tcW w:w="1063" w:type="dxa"/>
            <w:vAlign w:val="center"/>
          </w:tcPr>
          <w:p w14:paraId="2CC0A40A" w14:textId="77777777" w:rsidR="00685203" w:rsidRDefault="00685203" w:rsidP="00A06A49">
            <w:pPr>
              <w:autoSpaceDE/>
              <w:autoSpaceDN/>
              <w:adjustRightInd/>
              <w:spacing w:after="0"/>
              <w:jc w:val="center"/>
              <w:rPr>
                <w:rFonts w:ascii="Arial" w:eastAsia="Times New Roman" w:hAnsi="Arial" w:cs="Arial"/>
                <w:b/>
                <w:bCs/>
                <w:color w:val="000000"/>
                <w:sz w:val="36"/>
                <w:szCs w:val="36"/>
                <w:lang w:val="fi-FI" w:eastAsia="fi-FI"/>
              </w:rPr>
            </w:pPr>
            <w:r>
              <w:rPr>
                <w:rFonts w:ascii="Arial" w:hAnsi="Arial"/>
                <w:noProof/>
                <w:position w:val="-10"/>
                <w:sz w:val="18"/>
                <w:lang w:eastAsia="ko-KR"/>
              </w:rPr>
              <w:drawing>
                <wp:inline distT="0" distB="0" distL="0" distR="0" wp14:anchorId="71A4ACEE" wp14:editId="558B1461">
                  <wp:extent cx="552450" cy="2209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701" w:type="dxa"/>
            <w:vAlign w:val="center"/>
          </w:tcPr>
          <w:p w14:paraId="7561F1AA" w14:textId="77777777" w:rsidR="00685203" w:rsidRDefault="00685203" w:rsidP="00A06A49">
            <w:pPr>
              <w:autoSpaceDE/>
              <w:autoSpaceDN/>
              <w:adjustRightInd/>
              <w:spacing w:after="0"/>
              <w:jc w:val="center"/>
              <w:rPr>
                <w:rFonts w:ascii="Arial" w:eastAsia="Times New Roman" w:hAnsi="Arial" w:cs="Arial"/>
                <w:color w:val="000000"/>
                <w:sz w:val="36"/>
                <w:szCs w:val="36"/>
                <w:lang w:val="fi-FI" w:eastAsia="fi-FI"/>
              </w:rPr>
            </w:pPr>
            <w:r>
              <w:rPr>
                <w:rFonts w:ascii="Calibri" w:eastAsia="Times New Roman" w:hAnsi="Nokia Pure Text Light" w:cs="Nokia Pure Text Light"/>
                <w:color w:val="000000"/>
                <w:kern w:val="24"/>
                <w:lang w:eastAsia="fi-FI"/>
              </w:rPr>
              <w:t>{0, 3, 6, 9}</w:t>
            </w:r>
          </w:p>
        </w:tc>
        <w:tc>
          <w:tcPr>
            <w:tcW w:w="1701" w:type="dxa"/>
            <w:vAlign w:val="center"/>
          </w:tcPr>
          <w:p w14:paraId="49810563" w14:textId="77777777" w:rsidR="00685203" w:rsidRDefault="00685203" w:rsidP="00A06A49">
            <w:pPr>
              <w:autoSpaceDE/>
              <w:autoSpaceDN/>
              <w:adjustRightInd/>
              <w:spacing w:after="0"/>
              <w:jc w:val="center"/>
              <w:rPr>
                <w:rFonts w:ascii="Arial" w:eastAsia="Times New Roman" w:hAnsi="Arial" w:cs="Arial"/>
                <w:b/>
                <w:bCs/>
                <w:color w:val="000000"/>
                <w:sz w:val="36"/>
                <w:szCs w:val="36"/>
                <w:highlight w:val="yellow"/>
                <w:lang w:val="fi-FI" w:eastAsia="fi-FI"/>
              </w:rPr>
            </w:pPr>
            <w:r>
              <w:rPr>
                <w:rFonts w:ascii="Calibri" w:hAnsi="Nokia Pure Text Light" w:cs="Nokia Pure Text Light"/>
                <w:b/>
                <w:bCs/>
                <w:color w:val="000000"/>
                <w:kern w:val="24"/>
                <w:highlight w:val="yellow"/>
                <w:lang w:val="fi-FI" w:eastAsia="fi-FI"/>
              </w:rPr>
              <w:t>1/1/1</w:t>
            </w:r>
          </w:p>
        </w:tc>
      </w:tr>
    </w:tbl>
    <w:p w14:paraId="420FB20F" w14:textId="77777777" w:rsidR="00685203" w:rsidRDefault="00685203" w:rsidP="00685203">
      <w:pPr>
        <w:pStyle w:val="BodyText"/>
        <w:ind w:right="27"/>
      </w:pPr>
    </w:p>
    <w:p w14:paraId="6EB808FF" w14:textId="6D35CC9A" w:rsidR="00EC0A70" w:rsidRDefault="00F42315" w:rsidP="00EC0A70">
      <w:pPr>
        <w:pStyle w:val="Heading2"/>
        <w:rPr>
          <w:lang w:eastAsia="zh-CN"/>
        </w:rPr>
      </w:pPr>
      <w:r>
        <w:rPr>
          <w:lang w:eastAsia="zh-CN"/>
        </w:rPr>
        <w:t>Conclusion</w:t>
      </w:r>
    </w:p>
    <w:p w14:paraId="43F71B51" w14:textId="57D37A92" w:rsidR="00F42315" w:rsidRPr="00F42315" w:rsidRDefault="005E1426" w:rsidP="00F42315">
      <w:pPr>
        <w:rPr>
          <w:lang w:eastAsia="zh-CN"/>
        </w:rPr>
      </w:pPr>
      <w:r>
        <w:rPr>
          <w:lang w:eastAsia="zh-CN"/>
        </w:rPr>
        <w:t>T</w:t>
      </w:r>
      <w:r w:rsidR="00F6417F">
        <w:rPr>
          <w:lang w:eastAsia="zh-CN"/>
        </w:rPr>
        <w:t>he following proposal</w:t>
      </w:r>
      <w:r>
        <w:rPr>
          <w:lang w:eastAsia="zh-CN"/>
        </w:rPr>
        <w:t>, which reflects the fact that Alt-1 en</w:t>
      </w:r>
      <w:r w:rsidR="00AF306F">
        <w:rPr>
          <w:lang w:eastAsia="zh-CN"/>
        </w:rPr>
        <w:t xml:space="preserve">joys a broader </w:t>
      </w:r>
      <w:r w:rsidR="00301ECD">
        <w:rPr>
          <w:lang w:eastAsia="zh-CN"/>
        </w:rPr>
        <w:t>support</w:t>
      </w:r>
      <w:r w:rsidR="00194117">
        <w:rPr>
          <w:lang w:eastAsia="zh-CN"/>
        </w:rPr>
        <w:t xml:space="preserve"> by companies</w:t>
      </w:r>
      <w:r w:rsidR="00AF306F">
        <w:rPr>
          <w:lang w:eastAsia="zh-CN"/>
        </w:rPr>
        <w:t>,</w:t>
      </w:r>
      <w:r w:rsidR="00F6417F">
        <w:rPr>
          <w:lang w:eastAsia="zh-CN"/>
        </w:rPr>
        <w:t xml:space="preserve"> was made by the moderator</w:t>
      </w:r>
      <w:r w:rsidR="00AF306F">
        <w:rPr>
          <w:lang w:eastAsia="zh-CN"/>
        </w:rPr>
        <w:t xml:space="preserve"> </w:t>
      </w:r>
      <w:r w:rsidR="00AF306F">
        <w:rPr>
          <w:lang w:eastAsia="zh-CN"/>
        </w:rPr>
        <w:fldChar w:fldCharType="begin"/>
      </w:r>
      <w:r w:rsidR="00AF306F">
        <w:rPr>
          <w:lang w:eastAsia="zh-CN"/>
        </w:rPr>
        <w:instrText xml:space="preserve"> REF _Ref81485574 \r \h </w:instrText>
      </w:r>
      <w:r w:rsidR="00AF306F">
        <w:rPr>
          <w:lang w:eastAsia="zh-CN"/>
        </w:rPr>
      </w:r>
      <w:r w:rsidR="00AF306F">
        <w:rPr>
          <w:lang w:eastAsia="zh-CN"/>
        </w:rPr>
        <w:fldChar w:fldCharType="separate"/>
      </w:r>
      <w:r w:rsidR="00AF306F">
        <w:rPr>
          <w:lang w:eastAsia="zh-CN"/>
        </w:rPr>
        <w:t>[5]</w:t>
      </w:r>
      <w:r w:rsidR="00AF306F">
        <w:rPr>
          <w:lang w:eastAsia="zh-CN"/>
        </w:rPr>
        <w:fldChar w:fldCharType="end"/>
      </w:r>
      <w:r w:rsidR="00AF306F">
        <w:rPr>
          <w:lang w:eastAsia="zh-CN"/>
        </w:rPr>
        <w:t>:</w:t>
      </w:r>
    </w:p>
    <w:p w14:paraId="6A6B8755" w14:textId="77777777" w:rsidR="00EC0A70" w:rsidRPr="00EC0A70" w:rsidRDefault="00EC0A70" w:rsidP="00EC0A70">
      <w:pPr>
        <w:rPr>
          <w:lang w:eastAsia="zh-CN"/>
        </w:rPr>
      </w:pPr>
    </w:p>
    <w:p w14:paraId="3FF7318C" w14:textId="77777777" w:rsidR="009450D6" w:rsidRPr="002E0C3E" w:rsidRDefault="009450D6" w:rsidP="009450D6">
      <w:pPr>
        <w:spacing w:after="0"/>
        <w:rPr>
          <w:rFonts w:eastAsia="SimSun"/>
          <w:b/>
          <w:bCs/>
        </w:rPr>
      </w:pPr>
      <w:r w:rsidRPr="002E0C3E">
        <w:rPr>
          <w:rFonts w:eastAsia="SimSun"/>
          <w:b/>
          <w:bCs/>
          <w:highlight w:val="yellow"/>
        </w:rPr>
        <w:t>Proposal 10</w:t>
      </w:r>
      <w:r w:rsidRPr="002E0C3E">
        <w:rPr>
          <w:rFonts w:eastAsia="SimSun"/>
          <w:b/>
          <w:bCs/>
        </w:rPr>
        <w:tab/>
      </w:r>
    </w:p>
    <w:p w14:paraId="0934A167" w14:textId="77777777" w:rsidR="009450D6" w:rsidRDefault="009450D6" w:rsidP="009450D6">
      <w:pPr>
        <w:pStyle w:val="BodyText"/>
        <w:spacing w:after="0"/>
      </w:pPr>
      <w:r>
        <w:t>For 120 and 480 kHz SCS, reuse the Rel-15 PUCCH configuration table 9.2.1-1 for configuration of PUCCH resource sets prior to RRC configuration for enhanced (multi-RB) PUCCH formats 0/1</w:t>
      </w:r>
    </w:p>
    <w:p w14:paraId="4320A237" w14:textId="77777777" w:rsidR="009450D6" w:rsidRDefault="009450D6" w:rsidP="009450D6">
      <w:pPr>
        <w:pStyle w:val="BodyText"/>
        <w:numPr>
          <w:ilvl w:val="0"/>
          <w:numId w:val="38"/>
        </w:numPr>
        <w:overflowPunct w:val="0"/>
        <w:snapToGrid/>
        <w:spacing w:after="0" w:line="259" w:lineRule="auto"/>
        <w:textAlignment w:val="baseline"/>
      </w:pPr>
      <w:r>
        <w:lastRenderedPageBreak/>
        <w:t>As previously agreed, the number of RBs for each PUCCH resource in a set is N_RB which is signaled in SIB1</w:t>
      </w:r>
    </w:p>
    <w:p w14:paraId="55FC01DA" w14:textId="77777777" w:rsidR="009450D6" w:rsidRDefault="009450D6" w:rsidP="009450D6">
      <w:pPr>
        <w:pStyle w:val="BodyText"/>
        <w:numPr>
          <w:ilvl w:val="0"/>
          <w:numId w:val="38"/>
        </w:numPr>
        <w:overflowPunct w:val="0"/>
        <w:snapToGrid/>
        <w:spacing w:after="0" w:line="259" w:lineRule="auto"/>
        <w:textAlignment w:val="baseline"/>
      </w:pPr>
      <w:r>
        <w:t>The lowest-indexed RB for each PUCCH resource is a function of the N_RB and the RB offset provided by Table 9.2.1-1</w:t>
      </w:r>
    </w:p>
    <w:p w14:paraId="0EB7F95D" w14:textId="13BB4B0D" w:rsidR="009450D6" w:rsidRDefault="009450D6" w:rsidP="009317FE">
      <w:pPr>
        <w:pStyle w:val="BodyText"/>
        <w:numPr>
          <w:ilvl w:val="1"/>
          <w:numId w:val="38"/>
        </w:numPr>
        <w:overflowPunct w:val="0"/>
        <w:snapToGrid/>
        <w:spacing w:after="0" w:line="259" w:lineRule="auto"/>
        <w:textAlignment w:val="baseline"/>
      </w:pPr>
      <w:r>
        <w:t>FFS: Further details</w:t>
      </w:r>
    </w:p>
    <w:p w14:paraId="474B2FAA" w14:textId="139E22C1" w:rsidR="001B6F15" w:rsidRDefault="001B6F15" w:rsidP="000932DD">
      <w:pPr>
        <w:rPr>
          <w:lang w:eastAsia="zh-CN"/>
        </w:rPr>
      </w:pPr>
    </w:p>
    <w:p w14:paraId="34A80940" w14:textId="7B1865FD" w:rsidR="00BF1CDD" w:rsidRDefault="00BF1CDD" w:rsidP="000932DD">
      <w:pPr>
        <w:rPr>
          <w:lang w:eastAsia="zh-CN"/>
        </w:rPr>
      </w:pPr>
      <w:r>
        <w:rPr>
          <w:lang w:eastAsia="zh-CN"/>
        </w:rPr>
        <w:t>In our view</w:t>
      </w:r>
      <w:r w:rsidR="00817388">
        <w:rPr>
          <w:lang w:eastAsia="zh-CN"/>
        </w:rPr>
        <w:t xml:space="preserve">, since the value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817388">
        <w:rPr>
          <w:lang w:eastAsia="zh-CN"/>
        </w:rPr>
        <w:t xml:space="preserve"> can be controlled via a parameter in SIB1</w:t>
      </w:r>
      <w:r>
        <w:rPr>
          <w:lang w:eastAsia="zh-CN"/>
        </w:rPr>
        <w:t xml:space="preserve">, </w:t>
      </w:r>
      <w:r w:rsidR="0077305D">
        <w:rPr>
          <w:lang w:eastAsia="zh-CN"/>
        </w:rPr>
        <w:t xml:space="preserve">Proposal 10 </w:t>
      </w:r>
      <w:r w:rsidR="004C0078">
        <w:rPr>
          <w:lang w:eastAsia="zh-CN"/>
        </w:rPr>
        <w:t xml:space="preserve">provides enough flexibility for the network to configure </w:t>
      </w:r>
      <w:r w:rsidR="00DF6678">
        <w:rPr>
          <w:lang w:eastAsia="zh-CN"/>
        </w:rPr>
        <w:t xml:space="preserve">the </w:t>
      </w:r>
      <w:r w:rsidR="003600F6">
        <w:rPr>
          <w:lang w:eastAsia="zh-CN"/>
        </w:rPr>
        <w:t xml:space="preserve">PUCCH resource set </w:t>
      </w:r>
      <w:r w:rsidR="007E6DAA">
        <w:rPr>
          <w:lang w:eastAsia="zh-CN"/>
        </w:rPr>
        <w:t>prior to RRC configuration</w:t>
      </w:r>
      <w:r w:rsidR="00817388">
        <w:rPr>
          <w:lang w:eastAsia="zh-CN"/>
        </w:rPr>
        <w:t>, and we therefore support it</w:t>
      </w:r>
      <w:r w:rsidR="004A7550">
        <w:rPr>
          <w:lang w:eastAsia="zh-CN"/>
        </w:rPr>
        <w:t xml:space="preserve">. </w:t>
      </w:r>
      <w:r w:rsidR="008247E5">
        <w:rPr>
          <w:lang w:eastAsia="zh-CN"/>
        </w:rPr>
        <w:t xml:space="preserve">Furthermore, the </w:t>
      </w:r>
      <w:r w:rsidR="00FA435D">
        <w:rPr>
          <w:lang w:eastAsia="zh-CN"/>
        </w:rPr>
        <w:t xml:space="preserve">lowest-indexed RB for each PUCCH resource can be </w:t>
      </w:r>
      <w:r w:rsidR="00335025">
        <w:rPr>
          <w:lang w:eastAsia="zh-CN"/>
        </w:rPr>
        <w:t xml:space="preserve">a function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335025">
        <w:rPr>
          <w:lang w:eastAsia="zh-CN"/>
        </w:rPr>
        <w:t xml:space="preserve"> and </w:t>
      </w:r>
      <m:oMath>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PUCCH</m:t>
            </m:r>
          </m:sub>
        </m:sSub>
      </m:oMath>
      <w:r w:rsidR="00335025">
        <w:rPr>
          <w:lang w:eastAsia="zh-CN"/>
        </w:rPr>
        <w:t xml:space="preserve"> computed according to </w:t>
      </w:r>
      <w:r w:rsidR="00392C15">
        <w:rPr>
          <w:lang w:eastAsia="zh-CN"/>
        </w:rPr>
        <w:t xml:space="preserve">the </w:t>
      </w:r>
      <w:r w:rsidR="009F5406">
        <w:rPr>
          <w:lang w:eastAsia="zh-CN"/>
        </w:rPr>
        <w:t xml:space="preserve">38.213 </w:t>
      </w:r>
      <w:r w:rsidR="00DE5D28">
        <w:rPr>
          <w:lang w:eastAsia="zh-CN"/>
        </w:rPr>
        <w:t>Sec</w:t>
      </w:r>
      <w:r w:rsidR="00A72D17">
        <w:rPr>
          <w:lang w:eastAsia="zh-CN"/>
        </w:rPr>
        <w:t>tion</w:t>
      </w:r>
      <w:r w:rsidR="00DE5D28">
        <w:rPr>
          <w:lang w:eastAsia="zh-CN"/>
        </w:rPr>
        <w:t xml:space="preserve"> </w:t>
      </w:r>
      <w:r w:rsidR="009F5406">
        <w:rPr>
          <w:lang w:eastAsia="zh-CN"/>
        </w:rPr>
        <w:t xml:space="preserve">9.2.1 </w:t>
      </w:r>
      <w:r w:rsidR="00910FBB">
        <w:rPr>
          <w:lang w:eastAsia="zh-CN"/>
        </w:rPr>
        <w:t xml:space="preserve">modified as </w:t>
      </w:r>
      <w:r w:rsidR="009F5406">
        <w:rPr>
          <w:lang w:eastAsia="zh-CN"/>
        </w:rPr>
        <w:t xml:space="preserve">proposed in “Example construction example 1” in </w:t>
      </w:r>
      <w:r w:rsidR="009F5406">
        <w:rPr>
          <w:lang w:eastAsia="zh-CN"/>
        </w:rPr>
        <w:fldChar w:fldCharType="begin"/>
      </w:r>
      <w:r w:rsidR="009F5406">
        <w:rPr>
          <w:lang w:eastAsia="zh-CN"/>
        </w:rPr>
        <w:instrText xml:space="preserve"> REF _Ref81485574 \r \h </w:instrText>
      </w:r>
      <w:r w:rsidR="009F5406">
        <w:rPr>
          <w:lang w:eastAsia="zh-CN"/>
        </w:rPr>
      </w:r>
      <w:r w:rsidR="009F5406">
        <w:rPr>
          <w:lang w:eastAsia="zh-CN"/>
        </w:rPr>
        <w:fldChar w:fldCharType="separate"/>
      </w:r>
      <w:r w:rsidR="009F5406">
        <w:rPr>
          <w:lang w:eastAsia="zh-CN"/>
        </w:rPr>
        <w:t>[5]</w:t>
      </w:r>
      <w:r w:rsidR="009F5406">
        <w:rPr>
          <w:lang w:eastAsia="zh-CN"/>
        </w:rPr>
        <w:fldChar w:fldCharType="end"/>
      </w:r>
      <w:r w:rsidR="009F5406">
        <w:rPr>
          <w:lang w:eastAsia="zh-CN"/>
        </w:rPr>
        <w:t>.</w:t>
      </w:r>
    </w:p>
    <w:p w14:paraId="4BFDA5E4" w14:textId="1B3DAFCE" w:rsidR="003C6CFB" w:rsidRDefault="003C6CFB" w:rsidP="000932DD">
      <w:pPr>
        <w:rPr>
          <w:lang w:eastAsia="zh-CN"/>
        </w:rPr>
      </w:pPr>
    </w:p>
    <w:p w14:paraId="288E2D08" w14:textId="55789E43" w:rsidR="001F4563" w:rsidRDefault="002C3DB6" w:rsidP="000932DD">
      <w:pPr>
        <w:rPr>
          <w:lang w:eastAsia="zh-CN"/>
        </w:rPr>
      </w:pPr>
      <w:r w:rsidRPr="003D49AC">
        <w:rPr>
          <w:b/>
          <w:bCs/>
          <w:lang w:eastAsia="zh-CN"/>
        </w:rPr>
        <w:t xml:space="preserve">Proposal 1: </w:t>
      </w:r>
      <w:r>
        <w:rPr>
          <w:b/>
          <w:bCs/>
          <w:lang w:eastAsia="zh-CN"/>
        </w:rPr>
        <w:t>Support moderator</w:t>
      </w:r>
      <w:r w:rsidR="00F828F7">
        <w:rPr>
          <w:b/>
          <w:bCs/>
          <w:lang w:eastAsia="zh-CN"/>
        </w:rPr>
        <w:t>’s</w:t>
      </w:r>
      <w:r>
        <w:rPr>
          <w:b/>
          <w:bCs/>
          <w:lang w:eastAsia="zh-CN"/>
        </w:rPr>
        <w:t xml:space="preserve"> Proposal 10 </w:t>
      </w:r>
      <w:r w:rsidR="00E3599E">
        <w:rPr>
          <w:b/>
          <w:bCs/>
          <w:lang w:eastAsia="zh-CN"/>
        </w:rPr>
        <w:t>from RAN1#106-e meeting</w:t>
      </w:r>
      <w:r>
        <w:rPr>
          <w:b/>
          <w:bCs/>
          <w:lang w:eastAsia="zh-CN"/>
        </w:rPr>
        <w:t>.</w:t>
      </w:r>
      <w:r w:rsidR="00DF6678">
        <w:rPr>
          <w:b/>
          <w:bCs/>
          <w:lang w:eastAsia="zh-CN"/>
        </w:rPr>
        <w:t xml:space="preserve"> The lowest-indexed RB </w:t>
      </w:r>
      <w:r w:rsidR="008330D1">
        <w:rPr>
          <w:b/>
          <w:bCs/>
          <w:lang w:eastAsia="zh-CN"/>
        </w:rPr>
        <w:t>of</w:t>
      </w:r>
      <w:r w:rsidR="00DF6678">
        <w:rPr>
          <w:b/>
          <w:bCs/>
          <w:lang w:eastAsia="zh-CN"/>
        </w:rPr>
        <w:t xml:space="preserve"> each PUCCH resource is a function of the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DF6678">
        <w:rPr>
          <w:b/>
          <w:bCs/>
          <w:lang w:eastAsia="zh-CN"/>
        </w:rPr>
        <w:t xml:space="preserve"> and RB offset provided </w:t>
      </w:r>
      <w:r w:rsidR="005901C9">
        <w:rPr>
          <w:b/>
          <w:bCs/>
          <w:lang w:eastAsia="zh-CN"/>
        </w:rPr>
        <w:t>by Table 9.2.1-</w:t>
      </w:r>
      <w:r w:rsidR="00085C89">
        <w:rPr>
          <w:b/>
          <w:bCs/>
          <w:lang w:eastAsia="zh-CN"/>
        </w:rPr>
        <w:t>1 and</w:t>
      </w:r>
      <w:r w:rsidR="005901C9">
        <w:rPr>
          <w:b/>
          <w:bCs/>
          <w:lang w:eastAsia="zh-CN"/>
        </w:rPr>
        <w:t xml:space="preserve"> can be computed according to Example Construction 1.</w:t>
      </w:r>
    </w:p>
    <w:p w14:paraId="6400836C" w14:textId="3058A10B" w:rsidR="001F4563" w:rsidRDefault="001F4563" w:rsidP="000932DD">
      <w:pPr>
        <w:rPr>
          <w:lang w:eastAsia="zh-CN"/>
        </w:rPr>
      </w:pPr>
    </w:p>
    <w:p w14:paraId="5326EE60" w14:textId="15830AE9" w:rsidR="00733778" w:rsidRDefault="00733778" w:rsidP="000932DD">
      <w:r>
        <w:rPr>
          <w:lang w:eastAsia="zh-CN"/>
        </w:rPr>
        <w:t xml:space="preserve">Note that for some combinations of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PUCCH</m:t>
            </m:r>
          </m:sub>
        </m:sSub>
      </m:oMath>
      <w:r w:rsidR="00DE0DC6">
        <w:rPr>
          <w:lang w:eastAsia="zh-CN"/>
        </w:rPr>
        <w:t>,</w:t>
      </w:r>
      <w:r>
        <w:rPr>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oMath>
      <w:r w:rsidR="00DE0DC6">
        <w:rPr>
          <w:color w:val="000000" w:themeColor="text1"/>
        </w:rPr>
        <w:t>)</w:t>
      </w:r>
      <w:r>
        <w:rPr>
          <w:color w:val="000000" w:themeColor="text1"/>
        </w:rPr>
        <w:t xml:space="preserve"> </w:t>
      </w:r>
      <w:r w:rsidR="00A85B30">
        <w:rPr>
          <w:color w:val="000000" w:themeColor="text1"/>
        </w:rPr>
        <w:t>the lowest-indexed RB might end up outside the initial UL BWP</w:t>
      </w:r>
      <w:r w:rsidR="00C14ADE">
        <w:rPr>
          <w:color w:val="000000" w:themeColor="text1"/>
        </w:rPr>
        <w:t>,</w:t>
      </w:r>
      <w:r w:rsidR="00492563">
        <w:rPr>
          <w:color w:val="000000" w:themeColor="text1"/>
        </w:rPr>
        <w:t xml:space="preserve"> when computed according to “Example Construction 1”. </w:t>
      </w:r>
      <w:r w:rsidR="00C14ADE">
        <w:rPr>
          <w:color w:val="000000" w:themeColor="text1"/>
        </w:rPr>
        <w:t>For example</w:t>
      </w:r>
      <w:r w:rsidR="00492563">
        <w:rPr>
          <w:color w:val="000000" w:themeColor="text1"/>
        </w:rPr>
        <w:t xml:space="preserve">, </w:t>
      </w:r>
      <w:r w:rsidR="00C14ADE">
        <w:rPr>
          <w:color w:val="000000" w:themeColor="text1"/>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sidR="004B0243">
        <w:t xml:space="preserve"> </w:t>
      </w:r>
      <w:r w:rsidR="00581994">
        <w:t>t</w:t>
      </w:r>
      <w:r w:rsidR="004B0243">
        <w:t>hen</w:t>
      </w:r>
      <w:r w:rsidR="00D453A5">
        <w:t xml:space="preserve"> </w:t>
      </w:r>
      <w:r w:rsidR="004B0243">
        <w:t xml:space="preserve">the lowest index of the PUCCH transmissions </w:t>
      </w:r>
      <w:r w:rsidR="00CB427B">
        <w:t>in</w:t>
      </w:r>
      <w:r w:rsidR="004B0243">
        <w:t xml:space="preserve"> the first hop </w:t>
      </w:r>
      <w:r w:rsidR="00D453A5">
        <w:t>needs to fulfill</w:t>
      </w:r>
      <w:r w:rsidR="004B0243">
        <w:t xml:space="preserve"> </w:t>
      </w:r>
    </w:p>
    <w:p w14:paraId="25762020" w14:textId="5F463A80" w:rsidR="004B0243" w:rsidRDefault="00FA7F4E" w:rsidP="004B0243">
      <w:pPr>
        <w:jc w:val="center"/>
        <w:rPr>
          <w:lang w:eastAsia="zh-CN"/>
        </w:rPr>
      </w:pPr>
      <m:oMathPara>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m:t>
          </m:r>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oMath>
      </m:oMathPara>
    </w:p>
    <w:p w14:paraId="1081883F" w14:textId="266F9A03" w:rsidR="00AF7CFE" w:rsidRDefault="003138BB" w:rsidP="000932DD">
      <w:pPr>
        <w:rPr>
          <w:lang w:eastAsia="zh-CN"/>
        </w:rPr>
      </w:pPr>
      <w:r>
        <w:rPr>
          <w:lang w:eastAsia="zh-CN"/>
        </w:rPr>
        <w:t>i</w:t>
      </w:r>
      <w:r w:rsidR="00D453A5">
        <w:rPr>
          <w:lang w:eastAsia="zh-CN"/>
        </w:rPr>
        <w:t xml:space="preserve">f </w:t>
      </w:r>
      <w:r w:rsidR="00456C50">
        <w:rPr>
          <w:lang w:eastAsia="zh-CN"/>
        </w:rPr>
        <w:t xml:space="preserve">the corresponding PUCCH resource </w:t>
      </w:r>
      <w:r w:rsidR="00D453A5">
        <w:rPr>
          <w:lang w:eastAsia="zh-CN"/>
        </w:rPr>
        <w:t xml:space="preserve">is to be within the </w:t>
      </w:r>
      <w:r>
        <w:rPr>
          <w:lang w:eastAsia="zh-CN"/>
        </w:rPr>
        <w:t xml:space="preserve">initial UL BWP. When rows 1 to 15 of Table </w:t>
      </w:r>
      <w:r w:rsidR="003C2C21">
        <w:rPr>
          <w:lang w:eastAsia="zh-CN"/>
        </w:rPr>
        <w:t xml:space="preserve">9.2.1-1 are signaled, </w:t>
      </w:r>
      <w:r w:rsidR="00AF7CFE">
        <w:rPr>
          <w:lang w:eastAsia="zh-CN"/>
        </w:rPr>
        <w:t xml:space="preserve">the </w:t>
      </w:r>
      <w:r w:rsidR="00581994">
        <w:rPr>
          <w:lang w:eastAsia="zh-CN"/>
        </w:rPr>
        <w:t>above inequality</w:t>
      </w:r>
      <w:r w:rsidR="00AF7CFE">
        <w:rPr>
          <w:lang w:eastAsia="zh-CN"/>
        </w:rPr>
        <w:t xml:space="preserve"> </w:t>
      </w:r>
      <w:r w:rsidR="006235E7">
        <w:rPr>
          <w:lang w:eastAsia="zh-CN"/>
        </w:rPr>
        <w:t>can be re-written as</w:t>
      </w:r>
      <w:r w:rsidR="00AF7CFE">
        <w:rPr>
          <w:lang w:eastAsia="zh-CN"/>
        </w:rPr>
        <w:t xml:space="preserve"> </w:t>
      </w:r>
    </w:p>
    <w:p w14:paraId="331E521E" w14:textId="5525301E" w:rsidR="00AF7CFE" w:rsidRDefault="00FA7F4E" w:rsidP="00AF7CFE">
      <w:pPr>
        <w:jc w:val="center"/>
        <w:rPr>
          <w:lang w:eastAsia="zh-CN"/>
        </w:rPr>
      </w:pPr>
      <m:oMath>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r>
          <w:rPr>
            <w:rFonts w:ascii="Cambria Math" w:eastAsia="SimSun" w:hAnsi="Cambria Math"/>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m:t>
        </m:r>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r>
          <w:rPr>
            <w:rFonts w:ascii="Cambria Math" w:hAnsi="Cambria Math"/>
            <w:color w:val="000000" w:themeColor="text1"/>
          </w:rPr>
          <m:t>-1</m:t>
        </m:r>
      </m:oMath>
      <w:r w:rsidR="00C96141" w:rsidRPr="00C96141">
        <w:rPr>
          <w:iCs/>
        </w:rPr>
        <w:t>,</w:t>
      </w:r>
      <w:r w:rsidR="00642D70">
        <w:rPr>
          <w:iCs/>
        </w:rPr>
        <w:t xml:space="preserve"> </w:t>
      </w:r>
      <w:r w:rsidR="00642D70">
        <w:rPr>
          <w:iCs/>
        </w:rPr>
        <w:tab/>
        <w:t xml:space="preserve">        (1)</w:t>
      </w:r>
    </w:p>
    <w:p w14:paraId="7BB77C0A" w14:textId="5AACFE4B" w:rsidR="004B0243" w:rsidRPr="007F1CC4" w:rsidRDefault="00C96141" w:rsidP="000932DD">
      <w:pPr>
        <w:rPr>
          <w:i/>
          <w:lang w:eastAsia="zh-CN"/>
        </w:rPr>
      </w:pPr>
      <w:r>
        <w:rPr>
          <w:lang w:eastAsia="zh-CN"/>
        </w:rPr>
        <w:t xml:space="preserve">with </w:t>
      </w:r>
      <m:oMath>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lang w:val="zh-CN"/>
          </w:rPr>
          <m:t>∈</m:t>
        </m:r>
        <m:r>
          <w:rPr>
            <w:rFonts w:ascii="Cambria Math" w:eastAsia="SimSun" w:hAnsi="Cambria Math"/>
            <w:color w:val="000000" w:themeColor="text1"/>
            <w:lang w:val="zh-CN" w:eastAsia="zh-CN"/>
          </w:rPr>
          <m:t>{0,2,4}</m:t>
        </m:r>
      </m:oMath>
      <w:r w:rsidR="000148E8">
        <w:rPr>
          <w:color w:val="000000" w:themeColor="text1"/>
          <w:lang w:eastAsia="zh-CN"/>
        </w:rPr>
        <w:t>,</w:t>
      </w:r>
      <w:r w:rsidR="00CE76D0">
        <w:rPr>
          <w:color w:val="000000" w:themeColor="text1"/>
          <w:lang w:eastAsia="zh-CN"/>
        </w:rPr>
        <w:t xml:space="preserve"> </w:t>
      </w:r>
      <m:oMath>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r>
          <w:rPr>
            <w:rFonts w:ascii="Cambria Math" w:eastAsia="SimSun" w:hAnsi="Cambria Math"/>
            <w:color w:val="000000" w:themeColor="text1"/>
            <w:lang w:val="zh-CN"/>
          </w:rPr>
          <m:t>∈</m:t>
        </m:r>
        <m:r>
          <w:rPr>
            <w:rFonts w:ascii="Cambria Math" w:hAnsi="Cambria Math"/>
            <w:color w:val="000000" w:themeColor="text1"/>
            <w:lang w:val="zh-CN"/>
          </w:rPr>
          <m:t>{0,1,2,3</m:t>
        </m:r>
        <m:r>
          <w:rPr>
            <w:rFonts w:ascii="Cambria Math" w:hAnsi="Cambria Math"/>
            <w:color w:val="000000" w:themeColor="text1"/>
            <w:lang w:val="zh-CN" w:eastAsia="zh-CN"/>
          </w:rPr>
          <m:t>}</m:t>
        </m:r>
      </m:oMath>
      <w:r>
        <w:rPr>
          <w:color w:val="000000" w:themeColor="text1"/>
          <w:lang w:eastAsia="zh-CN"/>
        </w:rPr>
        <w:t>.</w:t>
      </w:r>
      <w:r w:rsidR="00300FF4">
        <w:rPr>
          <w:color w:val="000000" w:themeColor="text1"/>
          <w:lang w:eastAsia="zh-CN"/>
        </w:rPr>
        <w:t xml:space="preserve"> When row 16 in Table 9.2.1-1 is signaled, then </w:t>
      </w:r>
      <w:r w:rsidR="004D11F7">
        <w:rPr>
          <w:color w:val="000000" w:themeColor="text1"/>
          <w:lang w:eastAsia="zh-CN"/>
        </w:rPr>
        <w:t xml:space="preserve">we have </w:t>
      </w:r>
    </w:p>
    <w:p w14:paraId="00EC30BF" w14:textId="2CBCE017" w:rsidR="004D11F7" w:rsidRDefault="00FA7F4E" w:rsidP="005E3862">
      <w:pPr>
        <w:jc w:val="center"/>
        <w:rPr>
          <w:color w:val="000000" w:themeColor="text1"/>
        </w:rPr>
      </w:pPr>
      <m:oMath>
        <m:d>
          <m:dPr>
            <m:ctrlPr>
              <w:rPr>
                <w:rFonts w:ascii="Cambria Math" w:eastAsia="SimSun" w:hAnsi="Cambria Math"/>
                <w:color w:val="FF0000"/>
                <w:lang w:val="zh-CN"/>
              </w:rPr>
            </m:ctrlPr>
          </m:dPr>
          <m:e>
            <m:r>
              <w:rPr>
                <w:rFonts w:ascii="Cambria Math" w:eastAsia="SimSun" w:hAnsi="Cambria Math"/>
                <w:color w:val="000000" w:themeColor="text1"/>
              </w:rPr>
              <m:t xml:space="preserve"> </m:t>
            </m:r>
            <m:d>
              <m:dPr>
                <m:begChr m:val="⌊"/>
                <m:endChr m:val="⌋"/>
                <m:ctrlPr>
                  <w:rPr>
                    <w:rFonts w:ascii="Cambria Math" w:eastAsia="SimSun" w:hAnsi="Cambria Math"/>
                    <w:i/>
                    <w:color w:val="000000" w:themeColor="text1"/>
                  </w:rPr>
                </m:ctrlPr>
              </m:dPr>
              <m:e>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/4</m:t>
                </m:r>
              </m:e>
            </m:d>
            <m:r>
              <w:rPr>
                <w:rFonts w:ascii="Cambria Math" w:eastAsia="SimSun" w:hAnsi="Cambria Math"/>
                <w:color w:val="000000" w:themeColor="text1"/>
              </w:rPr>
              <m:t xml:space="preserve"> +</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r>
                      <w:rPr>
                        <w:rFonts w:ascii="Cambria Math" w:eastAsia="SimSun" w:hAnsi="Cambria Math"/>
                        <w:color w:val="000000" w:themeColor="text1"/>
                      </w:rPr>
                      <m:t>4</m:t>
                    </m:r>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hAnsi="Cambria Math"/>
            <w:color w:val="FF0000"/>
          </w:rPr>
          <m:t>≤</m:t>
        </m:r>
        <m:sSubSup>
          <m:sSubSupPr>
            <m:ctrlPr>
              <w:rPr>
                <w:rFonts w:ascii="Cambria Math" w:eastAsia="SimSun" w:hAnsi="Cambria Math"/>
                <w:i/>
                <w:color w:val="000000" w:themeColor="text1"/>
              </w:rPr>
            </m:ctrlPr>
          </m:sSubSupPr>
          <m:e>
            <m:r>
              <w:rPr>
                <w:rFonts w:ascii="Cambria Math" w:eastAsia="SimSun" w:hAnsi="Cambria Math"/>
                <w:color w:val="FF0000"/>
              </w:rPr>
              <m:t>(</m:t>
            </m:r>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/4 +1</m:t>
        </m:r>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m:t>
        </m:r>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oMath>
      <w:r w:rsidR="005E3862">
        <w:rPr>
          <w:color w:val="000000" w:themeColor="text1"/>
        </w:rPr>
        <w:t>,</w:t>
      </w:r>
    </w:p>
    <w:p w14:paraId="64EDA2C0" w14:textId="5C1DD57E" w:rsidR="005E3862" w:rsidRDefault="005E3862" w:rsidP="005E3862">
      <w:pPr>
        <w:jc w:val="left"/>
        <w:rPr>
          <w:color w:val="000000" w:themeColor="text1"/>
        </w:rPr>
      </w:pPr>
      <w:r>
        <w:rPr>
          <w:color w:val="000000" w:themeColor="text1"/>
        </w:rPr>
        <w:t>or, equivalently,</w:t>
      </w:r>
    </w:p>
    <w:p w14:paraId="4D0B8F30" w14:textId="3956859A" w:rsidR="00867531" w:rsidRPr="00AA01BD" w:rsidRDefault="00FA7F4E" w:rsidP="00867531">
      <w:pPr>
        <w:jc w:val="center"/>
        <w:rPr>
          <w:lang w:eastAsia="zh-CN"/>
        </w:rPr>
      </w:pP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r>
          <w:rPr>
            <w:rFonts w:ascii="Cambria Math" w:eastAsia="SimSun" w:hAnsi="Cambria Math"/>
            <w:color w:val="000000" w:themeColor="text1"/>
          </w:rPr>
          <m:t>≥(1+</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r>
                  <w:rPr>
                    <w:rFonts w:ascii="Cambria Math" w:eastAsia="SimSun" w:hAnsi="Cambria Math"/>
                    <w:color w:val="000000" w:themeColor="text1"/>
                  </w:rPr>
                  <m:t>4</m:t>
                </m:r>
              </m:den>
            </m:f>
          </m:e>
        </m:d>
        <m:r>
          <w:rPr>
            <w:rFonts w:ascii="Cambria Math" w:eastAsia="SimSun" w:hAnsi="Cambria Math"/>
            <w:color w:val="000000" w:themeColor="text1"/>
          </w:rPr>
          <m:t>)/(1/</m:t>
        </m:r>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r>
          <w:rPr>
            <w:rFonts w:ascii="Cambria Math" w:eastAsia="SimSun" w:hAnsi="Cambria Math"/>
            <w:color w:val="000000" w:themeColor="text1"/>
          </w:rPr>
          <m:t>-1/4)</m:t>
        </m:r>
      </m:oMath>
      <w:r w:rsidR="00867531" w:rsidRPr="00AA01BD">
        <w:rPr>
          <w:iCs/>
        </w:rPr>
        <w:t>,</w:t>
      </w:r>
      <w:r w:rsidR="00024AF4">
        <w:rPr>
          <w:iCs/>
        </w:rPr>
        <w:t xml:space="preserve"> </w:t>
      </w:r>
      <w:r w:rsidR="00024AF4">
        <w:rPr>
          <w:iCs/>
        </w:rPr>
        <w:tab/>
        <w:t xml:space="preserve">        </w:t>
      </w:r>
      <w:r w:rsidR="00024AF4">
        <w:rPr>
          <w:iCs/>
        </w:rPr>
        <w:t>(2a)</w:t>
      </w:r>
    </w:p>
    <w:p w14:paraId="2D3D9DC7" w14:textId="77777777" w:rsidR="00642D70" w:rsidRDefault="00A437A6" w:rsidP="005E3862">
      <w:pPr>
        <w:jc w:val="left"/>
        <w:rPr>
          <w:color w:val="000000" w:themeColor="text1"/>
        </w:rPr>
      </w:pPr>
      <w:r w:rsidRPr="00A437A6">
        <w:rPr>
          <w:color w:val="000000" w:themeColor="text1"/>
        </w:rPr>
        <w:t>from which it follows t</w:t>
      </w:r>
      <w:r>
        <w:rPr>
          <w:color w:val="000000" w:themeColor="text1"/>
        </w:rPr>
        <w:t>hat</w:t>
      </w:r>
    </w:p>
    <w:p w14:paraId="2D598C0B" w14:textId="2432BF18" w:rsidR="00642D70" w:rsidRDefault="00FA7F4E" w:rsidP="00642D70">
      <w:pPr>
        <w:jc w:val="center"/>
        <w:rPr>
          <w:color w:val="000000" w:themeColor="text1"/>
        </w:rPr>
      </w:pPr>
      <m:oMath>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RB</m:t>
            </m:r>
          </m:sub>
        </m:sSub>
        <m:r>
          <w:rPr>
            <w:rFonts w:ascii="Cambria Math" w:eastAsia="SimSun" w:hAnsi="Cambria Math"/>
            <w:color w:val="000000" w:themeColor="text1"/>
          </w:rPr>
          <m:t>&lt;4</m:t>
        </m:r>
      </m:oMath>
      <w:r w:rsidR="00024AF4">
        <w:rPr>
          <w:color w:val="000000" w:themeColor="text1"/>
        </w:rPr>
        <w:t>.</w:t>
      </w:r>
      <w:r w:rsidR="00642D70">
        <w:rPr>
          <w:iCs/>
        </w:rPr>
        <w:t xml:space="preserve"> </w:t>
      </w:r>
      <w:r w:rsidR="00642D70">
        <w:rPr>
          <w:iCs/>
        </w:rPr>
        <w:tab/>
        <w:t xml:space="preserve">        </w:t>
      </w:r>
      <w:r w:rsidR="00642D70">
        <w:rPr>
          <w:color w:val="000000" w:themeColor="text1"/>
        </w:rPr>
        <w:t>(2</w:t>
      </w:r>
      <w:r w:rsidR="00024AF4">
        <w:rPr>
          <w:color w:val="000000" w:themeColor="text1"/>
        </w:rPr>
        <w:t>b</w:t>
      </w:r>
      <w:r w:rsidR="00642D70">
        <w:rPr>
          <w:color w:val="000000" w:themeColor="text1"/>
        </w:rPr>
        <w:t>)</w:t>
      </w:r>
    </w:p>
    <w:p w14:paraId="64D19CA6" w14:textId="31A622BB" w:rsidR="008247E5" w:rsidRDefault="000148E8" w:rsidP="000932DD">
      <w:pPr>
        <w:rPr>
          <w:color w:val="000000" w:themeColor="text1"/>
        </w:rPr>
      </w:pPr>
      <w:r>
        <w:rPr>
          <w:lang w:eastAsia="zh-CN"/>
        </w:rPr>
        <w:t xml:space="preserve">It can be shown that </w:t>
      </w:r>
      <w:r w:rsidR="00770F97">
        <w:rPr>
          <w:lang w:eastAsia="zh-CN"/>
        </w:rPr>
        <w:t xml:space="preserve">applying </w:t>
      </w:r>
      <w:r w:rsidR="005B6765">
        <w:rPr>
          <w:lang w:eastAsia="zh-CN"/>
        </w:rPr>
        <w:t xml:space="preserve">similar considerations to the second hop and/or the case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sidR="005B6765">
        <w:t xml:space="preserve"> lead</w:t>
      </w:r>
      <w:r w:rsidR="00F3293D">
        <w:t>s</w:t>
      </w:r>
      <w:r w:rsidR="005B6765">
        <w:t xml:space="preserve"> to the same restrictions as above. </w:t>
      </w:r>
      <w:r w:rsidR="00C23AE8">
        <w:rPr>
          <w:color w:val="000000" w:themeColor="text1"/>
        </w:rPr>
        <w:t xml:space="preserve">This </w:t>
      </w:r>
      <w:r w:rsidR="005B6765">
        <w:rPr>
          <w:color w:val="000000" w:themeColor="text1"/>
        </w:rPr>
        <w:t xml:space="preserve">issue </w:t>
      </w:r>
      <w:r w:rsidR="00C23AE8">
        <w:rPr>
          <w:color w:val="000000" w:themeColor="text1"/>
        </w:rPr>
        <w:t>can be dealt with in various ways:</w:t>
      </w:r>
    </w:p>
    <w:p w14:paraId="148E1C0A" w14:textId="23E621FE" w:rsidR="00EA4172" w:rsidRDefault="00C23AE8" w:rsidP="00872D6D">
      <w:pPr>
        <w:pStyle w:val="ListParagraph"/>
        <w:numPr>
          <w:ilvl w:val="0"/>
          <w:numId w:val="37"/>
        </w:numPr>
      </w:pPr>
      <w:r w:rsidRPr="00642D70">
        <w:t xml:space="preserve">The network is in control of </w:t>
      </w: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RB</m:t>
            </m:r>
          </m:sub>
        </m:sSub>
      </m:oMath>
      <w:r w:rsidRPr="00872D6D">
        <w:rPr>
          <w:iCs/>
        </w:rPr>
        <w:t xml:space="preserve"> and </w:t>
      </w:r>
      <m:oMath>
        <m:sSub>
          <m:sSubPr>
            <m:ctrlPr>
              <w:rPr>
                <w:rFonts w:ascii="Cambria Math" w:eastAsia="SimSun" w:hAnsi="Cambria Math"/>
                <w:i/>
                <w:iCs/>
              </w:rPr>
            </m:ctrlPr>
          </m:sSubPr>
          <m:e>
            <m:r>
              <w:rPr>
                <w:rFonts w:ascii="Cambria Math" w:eastAsia="SimSun" w:hAnsi="Cambria Math"/>
              </w:rPr>
              <m:t>r</m:t>
            </m:r>
          </m:e>
          <m:sub>
            <m:r>
              <m:rPr>
                <m:sty m:val="p"/>
              </m:rPr>
              <w:rPr>
                <w:rFonts w:ascii="Cambria Math" w:eastAsia="SimSun" w:hAnsi="Cambria Math"/>
              </w:rPr>
              <m:t>PUCCH</m:t>
            </m:r>
          </m:sub>
        </m:sSub>
      </m:oMath>
      <w:r w:rsidRPr="00872D6D">
        <w:rPr>
          <w:iCs/>
        </w:rPr>
        <w:t xml:space="preserve"> and can therefore make sure that </w:t>
      </w:r>
      <w:r w:rsidR="00DD057A" w:rsidRPr="00872D6D">
        <w:rPr>
          <w:iCs/>
        </w:rPr>
        <w:t>the initial UL BWP is not exceeded</w:t>
      </w:r>
      <w:r w:rsidR="00DB4504" w:rsidRPr="00872D6D">
        <w:rPr>
          <w:iCs/>
        </w:rPr>
        <w:t xml:space="preserve">. That is, the network can choose </w:t>
      </w: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RB</m:t>
            </m:r>
          </m:sub>
        </m:sSub>
      </m:oMath>
      <w:r w:rsidR="00DB4504" w:rsidRPr="00872D6D">
        <w:rPr>
          <w:iCs/>
        </w:rPr>
        <w:t xml:space="preserve"> and </w:t>
      </w:r>
      <m:oMath>
        <m:sSub>
          <m:sSubPr>
            <m:ctrlPr>
              <w:rPr>
                <w:rFonts w:ascii="Cambria Math" w:eastAsia="SimSun" w:hAnsi="Cambria Math"/>
                <w:i/>
                <w:iCs/>
              </w:rPr>
            </m:ctrlPr>
          </m:sSubPr>
          <m:e>
            <m:r>
              <w:rPr>
                <w:rFonts w:ascii="Cambria Math" w:eastAsia="SimSun" w:hAnsi="Cambria Math"/>
              </w:rPr>
              <m:t>r</m:t>
            </m:r>
          </m:e>
          <m:sub>
            <m:r>
              <m:rPr>
                <m:sty m:val="p"/>
              </m:rPr>
              <w:rPr>
                <w:rFonts w:ascii="Cambria Math" w:eastAsia="SimSun" w:hAnsi="Cambria Math"/>
              </w:rPr>
              <m:t>PUCCH</m:t>
            </m:r>
          </m:sub>
        </m:sSub>
      </m:oMath>
      <w:r w:rsidR="00DB4504" w:rsidRPr="00872D6D">
        <w:rPr>
          <w:iCs/>
        </w:rPr>
        <w:t xml:space="preserve"> </w:t>
      </w:r>
      <w:r w:rsidR="00F3293D">
        <w:rPr>
          <w:iCs/>
        </w:rPr>
        <w:t>so</w:t>
      </w:r>
      <w:r w:rsidR="00DB4504" w:rsidRPr="00872D6D">
        <w:rPr>
          <w:iCs/>
        </w:rPr>
        <w:t xml:space="preserve"> </w:t>
      </w:r>
      <w:r w:rsidR="00642D70" w:rsidRPr="00872D6D">
        <w:rPr>
          <w:iCs/>
        </w:rPr>
        <w:t>as to enforce (1), (2a), (2b) above</w:t>
      </w:r>
      <w:r w:rsidR="00EA4172">
        <w:t>.</w:t>
      </w:r>
    </w:p>
    <w:p w14:paraId="603189D7" w14:textId="1796414F" w:rsidR="00872D6D" w:rsidRPr="00FB1C68" w:rsidRDefault="00C80470" w:rsidP="00872D6D">
      <w:pPr>
        <w:pStyle w:val="ListParagraph"/>
        <w:numPr>
          <w:ilvl w:val="0"/>
          <w:numId w:val="37"/>
        </w:numPr>
      </w:pPr>
      <w:r>
        <w:t xml:space="preserve">The computations in </w:t>
      </w:r>
      <w:r w:rsidR="008E3A50">
        <w:t xml:space="preserve">“Example Construction 1” could be performed modulo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sty m:val="p"/>
              </m:rPr>
              <w:rPr>
                <w:rFonts w:ascii="Cambria Math" w:eastAsia="SimSun" w:hAnsi="Cambria Math"/>
                <w:color w:val="000000" w:themeColor="text1"/>
              </w:rPr>
              <m:t>BWP</m:t>
            </m:r>
            <m:ctrlPr>
              <w:rPr>
                <w:rFonts w:ascii="Cambria Math" w:eastAsia="SimSun" w:hAnsi="Cambria Math"/>
                <w:iCs/>
                <w:color w:val="000000" w:themeColor="text1"/>
              </w:rPr>
            </m:ctrlPr>
          </m:sub>
          <m:sup>
            <m:r>
              <m:rPr>
                <m:sty m:val="p"/>
              </m:rPr>
              <w:rPr>
                <w:rFonts w:ascii="Cambria Math" w:eastAsia="SimSun" w:hAnsi="Cambria Math"/>
                <w:color w:val="000000" w:themeColor="text1"/>
              </w:rPr>
              <m:t>size</m:t>
            </m:r>
          </m:sup>
        </m:sSubSup>
      </m:oMath>
      <w:r w:rsidR="008E3A50">
        <w:rPr>
          <w:color w:val="000000" w:themeColor="text1"/>
        </w:rPr>
        <w:t>. This is the same as amending</w:t>
      </w:r>
      <w:r w:rsidR="00FB1C68">
        <w:rPr>
          <w:color w:val="000000" w:themeColor="text1"/>
        </w:rPr>
        <w:t xml:space="preserve"> 38.213 </w:t>
      </w:r>
      <w:r w:rsidR="00A72D17">
        <w:rPr>
          <w:color w:val="000000" w:themeColor="text1"/>
        </w:rPr>
        <w:t xml:space="preserve">Section </w:t>
      </w:r>
      <w:r w:rsidR="00FB1C68">
        <w:rPr>
          <w:color w:val="000000" w:themeColor="text1"/>
        </w:rPr>
        <w:t>9.2.1 in the following way:</w:t>
      </w:r>
    </w:p>
    <w:p w14:paraId="6CE50EAA" w14:textId="4C6AFC6F" w:rsidR="00FB1C68" w:rsidRDefault="00FB1C68" w:rsidP="00FB1C68">
      <w:pPr>
        <w:rPr>
          <w:lang w:val="en-GB"/>
        </w:rPr>
      </w:pPr>
    </w:p>
    <w:p w14:paraId="3F630AB6" w14:textId="576857E1" w:rsidR="00FB1C68" w:rsidRDefault="001C2270" w:rsidP="00FB1C68">
      <w:pPr>
        <w:rPr>
          <w:lang w:val="en-GB"/>
        </w:rPr>
      </w:pPr>
      <w:r>
        <w:rPr>
          <w:noProof/>
        </w:rPr>
        <w:lastRenderedPageBreak/>
        <mc:AlternateContent>
          <mc:Choice Requires="wps">
            <w:drawing>
              <wp:anchor distT="0" distB="0" distL="114300" distR="114300" simplePos="0" relativeHeight="251663872" behindDoc="0" locked="0" layoutInCell="1" allowOverlap="1" wp14:anchorId="66768D9F" wp14:editId="6D240D4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1A47ECF" w14:textId="77777777" w:rsidR="001C2270" w:rsidRDefault="001C2270" w:rsidP="00FB1C68">
                            <w:pPr>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r>
                              <w:rPr>
                                <w:rFonts w:eastAsia="SimSun"/>
                                <w:i/>
                              </w:rPr>
                              <w:t>pucch-ResourceCommon</w:t>
                            </w:r>
                            <w:r>
                              <w:rPr>
                                <w:rFonts w:eastAsia="SimSun"/>
                              </w:rPr>
                              <w:t xml:space="preserve"> and is not provided </w:t>
                            </w:r>
                            <w:r>
                              <w:rPr>
                                <w:rFonts w:eastAsia="SimSun"/>
                                <w:i/>
                              </w:rPr>
                              <w:t xml:space="preserve">useInterlacePUCCH-PUSCH </w:t>
                            </w:r>
                            <w:r>
                              <w:rPr>
                                <w:rFonts w:eastAsia="SimSun"/>
                                <w:iCs/>
                              </w:rPr>
                              <w:t xml:space="preserve">in </w:t>
                            </w:r>
                            <w:r>
                              <w:rPr>
                                <w:rFonts w:eastAsia="SimSun"/>
                                <w:i/>
                              </w:rPr>
                              <w:t>BWP-UplinkCommon</w:t>
                            </w:r>
                          </w:p>
                          <w:p w14:paraId="2EA1BCCB" w14:textId="77777777" w:rsidR="001C2270" w:rsidRDefault="001C2270" w:rsidP="00FB1C68">
                            <w:pPr>
                              <w:ind w:left="568" w:hanging="284"/>
                              <w:rPr>
                                <w:rFonts w:eastAsia="SimSun"/>
                              </w:rPr>
                            </w:pPr>
                            <w:r>
                              <w:rPr>
                                <w:rFonts w:eastAsia="SimSun"/>
                              </w:rPr>
                              <w:t>-</w:t>
                            </w:r>
                            <w:r>
                              <w:rPr>
                                <w:rFonts w:eastAsia="SimSun"/>
                              </w:rPr>
                              <w:tab/>
                              <w:t xml:space="preserve">the UE determines the </w:t>
                            </w:r>
                            <w:r>
                              <w:rPr>
                                <w:rFonts w:eastAsia="SimSun"/>
                                <w:color w:val="FF0000"/>
                              </w:rPr>
                              <w:t xml:space="preserve">lowest </w:t>
                            </w:r>
                            <w:r>
                              <w:rPr>
                                <w:rFonts w:eastAsia="SimSun"/>
                              </w:rPr>
                              <w:t xml:space="preserve">PRB index of the PUCCH transmission in the first hop as </w:t>
                            </w:r>
                            <m:oMath>
                              <m:r>
                                <m:rPr>
                                  <m:sty m:val="p"/>
                                </m:rPr>
                                <w:rPr>
                                  <w:rFonts w:ascii="Cambria Math" w:eastAsia="SimSun" w:hAnsi="Cambria Math"/>
                                  <w:color w:val="FF0000"/>
                                </w:rPr>
                                <m:t>mod</m:t>
                              </m:r>
                              <m:r>
                                <w:rPr>
                                  <w:rFonts w:ascii="Cambria Math" w:eastAsia="SimSun" w:hAnsi="Cambria Math"/>
                                  <w:color w:val="FF0000"/>
                                </w:rPr>
                                <m:t>(</m:t>
                              </m:r>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color w:val="FF0000"/>
                                </w:rPr>
                                <m:t>,</m:t>
                              </m:r>
                              <m:sSubSup>
                                <m:sSubSupPr>
                                  <m:ctrlPr>
                                    <w:rPr>
                                      <w:rFonts w:ascii="Cambria Math" w:eastAsia="SimSun" w:hAnsi="Cambria Math"/>
                                      <w:color w:val="FF0000"/>
                                      <w:lang w:val="zh-CN"/>
                                    </w:rPr>
                                  </m:ctrlPr>
                                </m:sSubSupPr>
                                <m:e>
                                  <m:r>
                                    <w:rPr>
                                      <w:rFonts w:ascii="Cambria Math" w:eastAsia="SimSun" w:hAnsi="Cambria Math"/>
                                      <w:color w:val="FF0000"/>
                                      <w:lang w:val="zh-CN"/>
                                    </w:rPr>
                                    <m:t>N</m:t>
                                  </m:r>
                                </m:e>
                                <m:sub>
                                  <m:r>
                                    <m:rPr>
                                      <m:nor/>
                                    </m:rPr>
                                    <w:rPr>
                                      <w:rFonts w:eastAsia="SimSun"/>
                                      <w:color w:val="FF0000"/>
                                    </w:rPr>
                                    <m:t>BWP</m:t>
                                  </m:r>
                                </m:sub>
                                <m:sup>
                                  <m:r>
                                    <m:rPr>
                                      <m:nor/>
                                    </m:rPr>
                                    <w:rPr>
                                      <w:rFonts w:eastAsia="SimSun"/>
                                      <w:color w:val="FF0000"/>
                                    </w:rPr>
                                    <m:t>size</m:t>
                                  </m:r>
                                </m:sup>
                              </m:sSubSup>
                              <m:r>
                                <w:rPr>
                                  <w:rFonts w:ascii="Cambria Math" w:eastAsia="SimSun" w:hAnsi="Cambria Math"/>
                                  <w:color w:val="FF0000"/>
                                  <w:lang w:val="zh-CN"/>
                                </w:rPr>
                                <m:t>)</m:t>
                              </m:r>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m:rPr>
                                      <m:sty m:val="p"/>
                                    </m:rPr>
                                    <w:rPr>
                                      <w:rFonts w:ascii="Cambria Math" w:eastAsia="SimSun" w:hAnsi="Cambria Math"/>
                                      <w:color w:val="FF0000"/>
                                      <w:lang w:val="zh-CN"/>
                                    </w:rPr>
                                    <m:t>mod</m:t>
                                  </m:r>
                                  <m:r>
                                    <w:rPr>
                                      <w:rFonts w:ascii="Cambria Math" w:eastAsia="SimSun" w:hAnsi="Cambria Math"/>
                                      <w:color w:val="FF0000"/>
                                      <w:lang w:val="zh-CN"/>
                                    </w:rPr>
                                    <m:t>(</m:t>
                                  </m:r>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rPr>
                                        <m:t>1+</m:t>
                                      </m:r>
                                      <m:r>
                                        <w:rPr>
                                          <w:rFonts w:ascii="Cambria Math" w:eastAsia="SimSun" w:hAnsi="Cambria Math"/>
                                          <w:lang w:val="zh-CN"/>
                                        </w:rPr>
                                        <m:t>RB</m:t>
                                      </m:r>
                                    </m:e>
                                    <m:sub>
                                      <m:r>
                                        <m:rPr>
                                          <m:nor/>
                                        </m:rPr>
                                        <w:rPr>
                                          <w:rFonts w:eastAsia="SimSun"/>
                                        </w:rPr>
                                        <m:t>BWP</m:t>
                                      </m:r>
                                    </m:sub>
                                    <m:sup>
                                      <m:r>
                                        <m:rPr>
                                          <m:nor/>
                                        </m:rPr>
                                        <w:rPr>
                                          <w:rFonts w:eastAsia="SimSun"/>
                                        </w:rPr>
                                        <m:t>offset</m:t>
                                      </m:r>
                                    </m:sup>
                                  </m:sSubSup>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color w:val="FF0000"/>
                                </w:rPr>
                                <m:t>,</m:t>
                              </m:r>
                              <m:sSubSup>
                                <m:sSubSupPr>
                                  <m:ctrlPr>
                                    <w:rPr>
                                      <w:rFonts w:ascii="Cambria Math" w:eastAsia="SimSun" w:hAnsi="Cambria Math"/>
                                      <w:color w:val="FF0000"/>
                                      <w:lang w:val="zh-CN"/>
                                    </w:rPr>
                                  </m:ctrlPr>
                                </m:sSubSupPr>
                                <m:e>
                                  <m:r>
                                    <w:rPr>
                                      <w:rFonts w:ascii="Cambria Math" w:eastAsia="SimSun" w:hAnsi="Cambria Math"/>
                                      <w:color w:val="FF0000"/>
                                      <w:lang w:val="zh-CN"/>
                                    </w:rPr>
                                    <m:t>N</m:t>
                                  </m:r>
                                </m:e>
                                <m:sub>
                                  <m:r>
                                    <m:rPr>
                                      <m:nor/>
                                    </m:rPr>
                                    <w:rPr>
                                      <w:rFonts w:eastAsia="SimSun"/>
                                      <w:color w:val="FF0000"/>
                                    </w:rPr>
                                    <m:t>BWP</m:t>
                                  </m:r>
                                </m:sub>
                                <m:sup>
                                  <m:r>
                                    <m:rPr>
                                      <m:nor/>
                                    </m:rPr>
                                    <w:rPr>
                                      <w:rFonts w:eastAsia="SimSun"/>
                                      <w:color w:val="FF0000"/>
                                    </w:rPr>
                                    <m:t>size</m:t>
                                  </m:r>
                                </m:sup>
                              </m:sSubSup>
                              <m:r>
                                <w:rPr>
                                  <w:rFonts w:ascii="Cambria Math" w:eastAsia="SimSun" w:hAnsi="Cambria Math"/>
                                  <w:color w:val="FF0000"/>
                                  <w:lang w:val="zh-CN"/>
                                </w:rPr>
                                <m:t>)</m:t>
                              </m:r>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0DD47950" w14:textId="77777777" w:rsidR="001C2270" w:rsidRDefault="001C2270" w:rsidP="00FB1C68">
                            <w:pPr>
                              <w:ind w:left="568" w:hanging="284"/>
                              <w:rPr>
                                <w:rFonts w:eastAsia="SimSun"/>
                              </w:rPr>
                            </w:pPr>
                            <w:r>
                              <w:rPr>
                                <w:rFonts w:eastAsia="SimSun"/>
                              </w:rPr>
                              <w:t>-</w:t>
                            </w:r>
                            <w:r>
                              <w:rPr>
                                <w:rFonts w:eastAsia="SimSun"/>
                              </w:rPr>
                              <w:tab/>
                              <w:t xml:space="preserve">the 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2B3EA311" w14:textId="77777777" w:rsidR="001C2270" w:rsidRDefault="001C2270" w:rsidP="00FB1C68">
                            <w:pPr>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r>
                              <w:rPr>
                                <w:rFonts w:eastAsia="SimSun"/>
                                <w:i/>
                              </w:rPr>
                              <w:t>pucch-ResourceCommon</w:t>
                            </w:r>
                            <w:r>
                              <w:rPr>
                                <w:rFonts w:eastAsia="SimSun"/>
                              </w:rPr>
                              <w:t xml:space="preserve"> and is not provided </w:t>
                            </w:r>
                            <w:r>
                              <w:rPr>
                                <w:rFonts w:eastAsia="SimSun"/>
                                <w:i/>
                              </w:rPr>
                              <w:t>useInterlacePUCCH-PUSCH</w:t>
                            </w:r>
                            <w:r>
                              <w:rPr>
                                <w:rFonts w:eastAsia="SimSun"/>
                                <w:iCs/>
                              </w:rPr>
                              <w:t xml:space="preserve"> in </w:t>
                            </w:r>
                            <w:r>
                              <w:rPr>
                                <w:rFonts w:eastAsia="SimSun"/>
                                <w:i/>
                              </w:rPr>
                              <w:t>BWP-UplinkCommon</w:t>
                            </w:r>
                          </w:p>
                          <w:p w14:paraId="1D029513" w14:textId="77777777" w:rsidR="001C2270" w:rsidRDefault="001C2270" w:rsidP="00FB1C68">
                            <w:pPr>
                              <w:ind w:left="568" w:hanging="284"/>
                              <w:rPr>
                                <w:rFonts w:eastAsia="SimSun"/>
                                <w:color w:val="FF0000"/>
                              </w:rPr>
                            </w:pPr>
                            <w:r>
                              <w:rPr>
                                <w:rFonts w:eastAsia="SimSun"/>
                              </w:rPr>
                              <w:t>-</w:t>
                            </w:r>
                            <w:r>
                              <w:rPr>
                                <w:rFonts w:eastAsia="SimSun"/>
                              </w:rPr>
                              <w:tab/>
                              <w:t xml:space="preserve">the UE determines the </w:t>
                            </w:r>
                            <w:r>
                              <w:rPr>
                                <w:rFonts w:eastAsia="SimSun"/>
                                <w:color w:val="FF0000"/>
                              </w:rPr>
                              <w:t xml:space="preserve">lowest </w:t>
                            </w:r>
                            <w:r>
                              <w:rPr>
                                <w:rFonts w:eastAsia="SimSun"/>
                              </w:rPr>
                              <w:t xml:space="preserve">PRB index of the PUCCH transmission in the first hop as </w:t>
                            </w:r>
                            <m:oMath>
                              <m:sSubSup>
                                <m:sSubSupPr>
                                  <m:ctrlPr>
                                    <w:rPr>
                                      <w:rFonts w:ascii="Cambria Math" w:eastAsia="SimSun" w:hAnsi="Cambria Math"/>
                                      <w:lang w:val="zh-CN"/>
                                    </w:rPr>
                                  </m:ctrlPr>
                                </m:sSubSupPr>
                                <m:e>
                                  <m:r>
                                    <m:rPr>
                                      <m:sty m:val="p"/>
                                    </m:rPr>
                                    <w:rPr>
                                      <w:rFonts w:ascii="Cambria Math" w:eastAsia="SimSun" w:hAnsi="Cambria Math"/>
                                      <w:color w:val="FF0000"/>
                                      <w:lang w:val="zh-CN"/>
                                    </w:rPr>
                                    <m:t>mod</m:t>
                                  </m:r>
                                  <m:r>
                                    <w:rPr>
                                      <w:rFonts w:ascii="Cambria Math" w:eastAsia="SimSun" w:hAnsi="Cambria Math"/>
                                      <w:color w:val="FF0000"/>
                                      <w:lang w:val="zh-CN"/>
                                    </w:rPr>
                                    <m:t>(</m:t>
                                  </m:r>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rPr>
                                        <m:t>1+</m:t>
                                      </m:r>
                                      <m:r>
                                        <w:rPr>
                                          <w:rFonts w:ascii="Cambria Math" w:eastAsia="SimSun" w:hAnsi="Cambria Math"/>
                                          <w:lang w:val="zh-CN"/>
                                        </w:rPr>
                                        <m:t>RB</m:t>
                                      </m:r>
                                    </m:e>
                                    <m:sub>
                                      <m:r>
                                        <m:rPr>
                                          <m:nor/>
                                        </m:rPr>
                                        <w:rPr>
                                          <w:rFonts w:eastAsia="SimSun"/>
                                        </w:rPr>
                                        <m:t>BWP</m:t>
                                      </m:r>
                                    </m:sub>
                                    <m:sup>
                                      <m:r>
                                        <m:rPr>
                                          <m:nor/>
                                        </m:rPr>
                                        <w:rPr>
                                          <w:rFonts w:eastAsia="SimSun"/>
                                        </w:rPr>
                                        <m:t>offset</m:t>
                                      </m:r>
                                    </m:sup>
                                  </m:sSubSup>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w:rPr>
                                                  <w:rFonts w:ascii="Cambria Math" w:eastAsia="SimSun" w:hAnsi="Cambria Math"/>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color w:val="FF0000"/>
                                </w:rPr>
                                <m:t>,</m:t>
                              </m:r>
                              <m:sSubSup>
                                <m:sSubSupPr>
                                  <m:ctrlPr>
                                    <w:rPr>
                                      <w:rFonts w:ascii="Cambria Math" w:eastAsia="SimSun" w:hAnsi="Cambria Math"/>
                                      <w:color w:val="FF0000"/>
                                      <w:lang w:val="zh-CN"/>
                                    </w:rPr>
                                  </m:ctrlPr>
                                </m:sSubSupPr>
                                <m:e>
                                  <m:r>
                                    <w:rPr>
                                      <w:rFonts w:ascii="Cambria Math" w:eastAsia="SimSun" w:hAnsi="Cambria Math"/>
                                      <w:color w:val="FF0000"/>
                                      <w:lang w:val="zh-CN"/>
                                    </w:rPr>
                                    <m:t>N</m:t>
                                  </m:r>
                                </m:e>
                                <m:sub>
                                  <m:r>
                                    <m:rPr>
                                      <m:nor/>
                                    </m:rPr>
                                    <w:rPr>
                                      <w:rFonts w:eastAsia="SimSun"/>
                                      <w:color w:val="FF0000"/>
                                    </w:rPr>
                                    <m:t>BWP</m:t>
                                  </m:r>
                                </m:sub>
                                <m:sup>
                                  <m:r>
                                    <m:rPr>
                                      <m:nor/>
                                    </m:rPr>
                                    <w:rPr>
                                      <w:rFonts w:eastAsia="SimSun"/>
                                      <w:color w:val="FF0000"/>
                                    </w:rPr>
                                    <m:t>size</m:t>
                                  </m:r>
                                </m:sup>
                              </m:sSubSup>
                              <m:r>
                                <w:rPr>
                                  <w:rFonts w:ascii="Cambria Math" w:eastAsia="SimSun" w:hAnsi="Cambria Math"/>
                                  <w:color w:val="FF0000"/>
                                  <w:lang w:val="zh-CN"/>
                                </w:rPr>
                                <m:t>)</m:t>
                              </m:r>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r>
                                <m:rPr>
                                  <m:sty m:val="p"/>
                                </m:rPr>
                                <w:rPr>
                                  <w:rFonts w:ascii="Cambria Math" w:eastAsia="SimSun" w:hAnsi="Cambria Math"/>
                                  <w:color w:val="FF0000"/>
                                </w:rPr>
                                <m:t>mod(</m:t>
                              </m:r>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d>
                                            <m:dPr>
                                              <m:ctrlPr>
                                                <w:rPr>
                                                  <w:rFonts w:ascii="Cambria Math" w:eastAsia="SimSun" w:hAnsi="Cambria Math"/>
                                                  <w:i/>
                                                  <w:color w:val="000000" w:themeColor="text1"/>
                                                  <w:lang w:val="zh-CN"/>
                                                </w:rPr>
                                              </m:ctrlPr>
                                            </m:dPr>
                                            <m:e>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r>
                                                <w:rPr>
                                                  <w:rFonts w:ascii="Cambria Math" w:eastAsia="SimSun" w:hAnsi="Cambria Math"/>
                                                  <w:color w:val="000000" w:themeColor="text1"/>
                                                </w:rPr>
                                                <m:t>-8</m:t>
                                              </m:r>
                                            </m:e>
                                          </m:d>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color w:val="FF0000"/>
                                </w:rPr>
                                <m:t>,</m:t>
                              </m:r>
                              <m:sSubSup>
                                <m:sSubSupPr>
                                  <m:ctrlPr>
                                    <w:rPr>
                                      <w:rFonts w:ascii="Cambria Math" w:eastAsia="SimSun" w:hAnsi="Cambria Math"/>
                                      <w:color w:val="FF0000"/>
                                      <w:lang w:val="zh-CN"/>
                                    </w:rPr>
                                  </m:ctrlPr>
                                </m:sSubSupPr>
                                <m:e>
                                  <m:r>
                                    <w:rPr>
                                      <w:rFonts w:ascii="Cambria Math" w:eastAsia="SimSun" w:hAnsi="Cambria Math"/>
                                      <w:color w:val="FF0000"/>
                                      <w:lang w:val="zh-CN"/>
                                    </w:rPr>
                                    <m:t>N</m:t>
                                  </m:r>
                                </m:e>
                                <m:sub>
                                  <m:r>
                                    <m:rPr>
                                      <m:nor/>
                                    </m:rPr>
                                    <w:rPr>
                                      <w:rFonts w:eastAsia="SimSun"/>
                                      <w:color w:val="FF0000"/>
                                    </w:rPr>
                                    <m:t>BWP</m:t>
                                  </m:r>
                                </m:sub>
                                <m:sup>
                                  <m:r>
                                    <m:rPr>
                                      <m:nor/>
                                    </m:rPr>
                                    <w:rPr>
                                      <w:rFonts w:eastAsia="SimSun"/>
                                      <w:color w:val="FF0000"/>
                                    </w:rPr>
                                    <m:t>size</m:t>
                                  </m:r>
                                </m:sup>
                              </m:sSubSup>
                              <m:r>
                                <w:rPr>
                                  <w:rFonts w:ascii="Cambria Math" w:eastAsia="SimSun" w:hAnsi="Cambria Math"/>
                                  <w:color w:val="FF0000"/>
                                  <w:lang w:val="zh-CN"/>
                                </w:rPr>
                                <m:t>)</m:t>
                              </m:r>
                            </m:oMath>
                          </w:p>
                          <w:p w14:paraId="071DC1D6" w14:textId="77777777" w:rsidR="001C2270" w:rsidRPr="009401E5" w:rsidRDefault="001C2270" w:rsidP="009401E5">
                            <w:pPr>
                              <w:pStyle w:val="B1"/>
                            </w:pPr>
                            <w:r>
                              <w:t>-</w:t>
                            </w:r>
                            <w:r>
                              <w:tab/>
                              <w:t xml:space="preserve">the UE determines the initial cyclic shift index in the set of initial cyclic shift indexes as </w:t>
                            </w:r>
                            <w:r>
                              <w:rPr>
                                <w:noProof/>
                                <w:position w:val="-10"/>
                                <w:lang w:val="en-US" w:eastAsia="ko-KR"/>
                              </w:rPr>
                              <w:drawing>
                                <wp:inline distT="0" distB="0" distL="0" distR="0" wp14:anchorId="1BA1F09B" wp14:editId="2E983730">
                                  <wp:extent cx="1009015" cy="19812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768D9F" id="Text Box 1" o:spid="_x0000_s1027" type="#_x0000_t202" style="position:absolute;left:0;text-align:left;margin-left:0;margin-top:0;width:2in;height:2in;z-index:2516638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51A47ECF" w14:textId="77777777" w:rsidR="001C2270" w:rsidRDefault="001C2270" w:rsidP="00FB1C68">
                      <w:pPr>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 xml:space="preserve">-PUSCH </w:t>
                      </w:r>
                      <w:r>
                        <w:rPr>
                          <w:rFonts w:eastAsia="SimSun"/>
                          <w:iCs/>
                        </w:rPr>
                        <w:t xml:space="preserve">in </w:t>
                      </w:r>
                      <w:r>
                        <w:rPr>
                          <w:rFonts w:eastAsia="SimSun"/>
                          <w:i/>
                        </w:rPr>
                        <w:t>BWP-</w:t>
                      </w:r>
                      <w:proofErr w:type="spellStart"/>
                      <w:r>
                        <w:rPr>
                          <w:rFonts w:eastAsia="SimSun"/>
                          <w:i/>
                        </w:rPr>
                        <w:t>UplinkCommon</w:t>
                      </w:r>
                      <w:proofErr w:type="spellEnd"/>
                    </w:p>
                    <w:p w14:paraId="2EA1BCCB" w14:textId="77777777" w:rsidR="001C2270" w:rsidRDefault="001C2270" w:rsidP="00FB1C68">
                      <w:pPr>
                        <w:ind w:left="568" w:hanging="284"/>
                        <w:rPr>
                          <w:rFonts w:eastAsia="SimSun"/>
                        </w:rPr>
                      </w:pPr>
                      <w:r>
                        <w:rPr>
                          <w:rFonts w:eastAsia="SimSun"/>
                        </w:rPr>
                        <w:t>-</w:t>
                      </w:r>
                      <w:r>
                        <w:rPr>
                          <w:rFonts w:eastAsia="SimSun"/>
                        </w:rPr>
                        <w:tab/>
                        <w:t xml:space="preserve">the UE determines the </w:t>
                      </w:r>
                      <w:r>
                        <w:rPr>
                          <w:rFonts w:eastAsia="SimSun"/>
                          <w:color w:val="FF0000"/>
                        </w:rPr>
                        <w:t xml:space="preserve">lowest </w:t>
                      </w:r>
                      <w:r>
                        <w:rPr>
                          <w:rFonts w:eastAsia="SimSun"/>
                        </w:rPr>
                        <w:t xml:space="preserve">PRB index of the PUCCH transmission in the first hop as </w:t>
                      </w:r>
                      <m:oMath>
                        <m:r>
                          <m:rPr>
                            <m:sty m:val="p"/>
                          </m:rPr>
                          <w:rPr>
                            <w:rFonts w:ascii="Cambria Math" w:eastAsia="SimSun" w:hAnsi="Cambria Math"/>
                            <w:color w:val="FF0000"/>
                          </w:rPr>
                          <m:t>mod</m:t>
                        </m:r>
                        <m:r>
                          <w:rPr>
                            <w:rFonts w:ascii="Cambria Math" w:eastAsia="SimSun" w:hAnsi="Cambria Math"/>
                            <w:color w:val="FF0000"/>
                          </w:rPr>
                          <m:t>(</m:t>
                        </m:r>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color w:val="FF0000"/>
                          </w:rPr>
                          <m:t>,</m:t>
                        </m:r>
                        <m:sSubSup>
                          <m:sSubSupPr>
                            <m:ctrlPr>
                              <w:rPr>
                                <w:rFonts w:ascii="Cambria Math" w:eastAsia="SimSun" w:hAnsi="Cambria Math"/>
                                <w:color w:val="FF0000"/>
                                <w:lang w:val="zh-CN"/>
                              </w:rPr>
                            </m:ctrlPr>
                          </m:sSubSupPr>
                          <m:e>
                            <m:r>
                              <w:rPr>
                                <w:rFonts w:ascii="Cambria Math" w:eastAsia="SimSun" w:hAnsi="Cambria Math"/>
                                <w:color w:val="FF0000"/>
                                <w:lang w:val="zh-CN"/>
                              </w:rPr>
                              <m:t>N</m:t>
                            </m:r>
                          </m:e>
                          <m:sub>
                            <m:r>
                              <m:rPr>
                                <m:nor/>
                              </m:rPr>
                              <w:rPr>
                                <w:rFonts w:eastAsia="SimSun"/>
                                <w:color w:val="FF0000"/>
                              </w:rPr>
                              <m:t>BWP</m:t>
                            </m:r>
                          </m:sub>
                          <m:sup>
                            <m:r>
                              <m:rPr>
                                <m:nor/>
                              </m:rPr>
                              <w:rPr>
                                <w:rFonts w:eastAsia="SimSun"/>
                                <w:color w:val="FF0000"/>
                              </w:rPr>
                              <m:t>size</m:t>
                            </m:r>
                          </m:sup>
                        </m:sSubSup>
                        <m:r>
                          <w:rPr>
                            <w:rFonts w:ascii="Cambria Math" w:eastAsia="SimSun" w:hAnsi="Cambria Math"/>
                            <w:color w:val="FF0000"/>
                            <w:lang w:val="zh-CN"/>
                          </w:rPr>
                          <m:t>)</m:t>
                        </m:r>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m:rPr>
                                <m:sty m:val="p"/>
                              </m:rPr>
                              <w:rPr>
                                <w:rFonts w:ascii="Cambria Math" w:eastAsia="SimSun" w:hAnsi="Cambria Math"/>
                                <w:color w:val="FF0000"/>
                                <w:lang w:val="zh-CN"/>
                              </w:rPr>
                              <m:t>mod</m:t>
                            </m:r>
                            <m:r>
                              <w:rPr>
                                <w:rFonts w:ascii="Cambria Math" w:eastAsia="SimSun" w:hAnsi="Cambria Math"/>
                                <w:color w:val="FF0000"/>
                                <w:lang w:val="zh-CN"/>
                              </w:rPr>
                              <m:t>(</m:t>
                            </m:r>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rPr>
                                  <m:t>1+</m:t>
                                </m:r>
                                <m:r>
                                  <w:rPr>
                                    <w:rFonts w:ascii="Cambria Math" w:eastAsia="SimSun" w:hAnsi="Cambria Math"/>
                                    <w:lang w:val="zh-CN"/>
                                  </w:rPr>
                                  <m:t>RB</m:t>
                                </m:r>
                              </m:e>
                              <m:sub>
                                <m:r>
                                  <m:rPr>
                                    <m:nor/>
                                  </m:rPr>
                                  <w:rPr>
                                    <w:rFonts w:eastAsia="SimSun"/>
                                  </w:rPr>
                                  <m:t>BWP</m:t>
                                </m:r>
                              </m:sub>
                              <m:sup>
                                <m:r>
                                  <m:rPr>
                                    <m:nor/>
                                  </m:rPr>
                                  <w:rPr>
                                    <w:rFonts w:eastAsia="SimSun"/>
                                  </w:rPr>
                                  <m:t>offset</m:t>
                                </m:r>
                              </m:sup>
                            </m:sSubSup>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color w:val="FF0000"/>
                          </w:rPr>
                          <m:t>,</m:t>
                        </m:r>
                        <m:sSubSup>
                          <m:sSubSupPr>
                            <m:ctrlPr>
                              <w:rPr>
                                <w:rFonts w:ascii="Cambria Math" w:eastAsia="SimSun" w:hAnsi="Cambria Math"/>
                                <w:color w:val="FF0000"/>
                                <w:lang w:val="zh-CN"/>
                              </w:rPr>
                            </m:ctrlPr>
                          </m:sSubSupPr>
                          <m:e>
                            <m:r>
                              <w:rPr>
                                <w:rFonts w:ascii="Cambria Math" w:eastAsia="SimSun" w:hAnsi="Cambria Math"/>
                                <w:color w:val="FF0000"/>
                                <w:lang w:val="zh-CN"/>
                              </w:rPr>
                              <m:t>N</m:t>
                            </m:r>
                          </m:e>
                          <m:sub>
                            <m:r>
                              <m:rPr>
                                <m:nor/>
                              </m:rPr>
                              <w:rPr>
                                <w:rFonts w:eastAsia="SimSun"/>
                                <w:color w:val="FF0000"/>
                              </w:rPr>
                              <m:t>BWP</m:t>
                            </m:r>
                          </m:sub>
                          <m:sup>
                            <m:r>
                              <m:rPr>
                                <m:nor/>
                              </m:rPr>
                              <w:rPr>
                                <w:rFonts w:eastAsia="SimSun"/>
                                <w:color w:val="FF0000"/>
                              </w:rPr>
                              <m:t>size</m:t>
                            </m:r>
                          </m:sup>
                        </m:sSubSup>
                        <m:r>
                          <w:rPr>
                            <w:rFonts w:ascii="Cambria Math" w:eastAsia="SimSun" w:hAnsi="Cambria Math"/>
                            <w:color w:val="FF0000"/>
                            <w:lang w:val="zh-CN"/>
                          </w:rPr>
                          <m:t>)</m:t>
                        </m:r>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0DD47950" w14:textId="77777777" w:rsidR="001C2270" w:rsidRDefault="001C2270" w:rsidP="00FB1C68">
                      <w:pPr>
                        <w:ind w:left="568" w:hanging="284"/>
                        <w:rPr>
                          <w:rFonts w:eastAsia="SimSun"/>
                        </w:rPr>
                      </w:pPr>
                      <w:r>
                        <w:rPr>
                          <w:rFonts w:eastAsia="SimSun"/>
                        </w:rPr>
                        <w:t>-</w:t>
                      </w:r>
                      <w:r>
                        <w:rPr>
                          <w:rFonts w:eastAsia="SimSun"/>
                        </w:rPr>
                        <w:tab/>
                        <w:t xml:space="preserve">the 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2B3EA311" w14:textId="77777777" w:rsidR="001C2270" w:rsidRDefault="001C2270" w:rsidP="00FB1C68">
                      <w:pPr>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-PUSCH</w:t>
                      </w:r>
                      <w:r>
                        <w:rPr>
                          <w:rFonts w:eastAsia="SimSun"/>
                          <w:iCs/>
                        </w:rPr>
                        <w:t xml:space="preserve"> in </w:t>
                      </w:r>
                      <w:r>
                        <w:rPr>
                          <w:rFonts w:eastAsia="SimSun"/>
                          <w:i/>
                        </w:rPr>
                        <w:t>BWP-</w:t>
                      </w:r>
                      <w:proofErr w:type="spellStart"/>
                      <w:r>
                        <w:rPr>
                          <w:rFonts w:eastAsia="SimSun"/>
                          <w:i/>
                        </w:rPr>
                        <w:t>UplinkCommon</w:t>
                      </w:r>
                      <w:proofErr w:type="spellEnd"/>
                    </w:p>
                    <w:p w14:paraId="1D029513" w14:textId="77777777" w:rsidR="001C2270" w:rsidRDefault="001C2270" w:rsidP="00FB1C68">
                      <w:pPr>
                        <w:ind w:left="568" w:hanging="284"/>
                        <w:rPr>
                          <w:rFonts w:eastAsia="SimSun"/>
                          <w:color w:val="FF0000"/>
                        </w:rPr>
                      </w:pPr>
                      <w:r>
                        <w:rPr>
                          <w:rFonts w:eastAsia="SimSun"/>
                        </w:rPr>
                        <w:t>-</w:t>
                      </w:r>
                      <w:r>
                        <w:rPr>
                          <w:rFonts w:eastAsia="SimSun"/>
                        </w:rPr>
                        <w:tab/>
                        <w:t xml:space="preserve">the UE determines the </w:t>
                      </w:r>
                      <w:r>
                        <w:rPr>
                          <w:rFonts w:eastAsia="SimSun"/>
                          <w:color w:val="FF0000"/>
                        </w:rPr>
                        <w:t xml:space="preserve">lowest </w:t>
                      </w:r>
                      <w:r>
                        <w:rPr>
                          <w:rFonts w:eastAsia="SimSun"/>
                        </w:rPr>
                        <w:t xml:space="preserve">PRB index of the PUCCH transmission in the first hop as </w:t>
                      </w:r>
                      <m:oMath>
                        <m:sSubSup>
                          <m:sSubSupPr>
                            <m:ctrlPr>
                              <w:rPr>
                                <w:rFonts w:ascii="Cambria Math" w:eastAsia="SimSun" w:hAnsi="Cambria Math"/>
                                <w:lang w:val="zh-CN"/>
                              </w:rPr>
                            </m:ctrlPr>
                          </m:sSubSupPr>
                          <m:e>
                            <m:r>
                              <m:rPr>
                                <m:sty m:val="p"/>
                              </m:rPr>
                              <w:rPr>
                                <w:rFonts w:ascii="Cambria Math" w:eastAsia="SimSun" w:hAnsi="Cambria Math"/>
                                <w:color w:val="FF0000"/>
                                <w:lang w:val="zh-CN"/>
                              </w:rPr>
                              <m:t>mod</m:t>
                            </m:r>
                            <m:r>
                              <w:rPr>
                                <w:rFonts w:ascii="Cambria Math" w:eastAsia="SimSun" w:hAnsi="Cambria Math"/>
                                <w:color w:val="FF0000"/>
                                <w:lang w:val="zh-CN"/>
                              </w:rPr>
                              <m:t>(</m:t>
                            </m:r>
                            <m:r>
                              <w:rPr>
                                <w:rFonts w:ascii="Cambria Math" w:eastAsia="SimSun" w:hAnsi="Cambria Math"/>
                                <w:lang w:val="zh-CN"/>
                              </w:rPr>
                              <m:t>N</m:t>
                            </m:r>
                          </m:e>
                          <m:sub>
                            <m:r>
                              <m:rPr>
                                <m:nor/>
                              </m:rPr>
                              <w:rPr>
                                <w:rFonts w:eastAsia="SimSun"/>
                              </w:rPr>
                              <m:t>BWP</m:t>
                            </m:r>
                          </m:sub>
                          <m:sup>
                            <m:r>
                              <m:rPr>
                                <m:nor/>
                              </m:rPr>
                              <w:rPr>
                                <w:rFonts w:eastAsia="SimSun"/>
                              </w:rPr>
                              <m:t>size</m:t>
                            </m:r>
                          </m:sup>
                        </m:sSubSup>
                        <m:r>
                          <w:rPr>
                            <w:rFonts w:ascii="Cambria Math" w:eastAsia="SimSun" w:hAnsi="Cambria Math"/>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rPr>
                                  <m:t>1+</m:t>
                                </m:r>
                                <m:r>
                                  <w:rPr>
                                    <w:rFonts w:ascii="Cambria Math" w:eastAsia="SimSun" w:hAnsi="Cambria Math"/>
                                    <w:lang w:val="zh-CN"/>
                                  </w:rPr>
                                  <m:t>RB</m:t>
                                </m:r>
                              </m:e>
                              <m:sub>
                                <m:r>
                                  <m:rPr>
                                    <m:nor/>
                                  </m:rPr>
                                  <w:rPr>
                                    <w:rFonts w:eastAsia="SimSun"/>
                                  </w:rPr>
                                  <m:t>BWP</m:t>
                                </m:r>
                              </m:sub>
                              <m:sup>
                                <m:r>
                                  <m:rPr>
                                    <m:nor/>
                                  </m:rPr>
                                  <w:rPr>
                                    <w:rFonts w:eastAsia="SimSun"/>
                                  </w:rPr>
                                  <m:t>offset</m:t>
                                </m:r>
                              </m:sup>
                            </m:sSubSup>
                            <m:r>
                              <w:rPr>
                                <w:rFonts w:ascii="Cambria Math" w:eastAsia="SimSun" w:hAnsi="Cambria Math"/>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rPr>
                                              <m:t>PUCCH</m:t>
                                            </m:r>
                                            <m:ctrlPr>
                                              <w:rPr>
                                                <w:rFonts w:ascii="Cambria Math" w:eastAsia="SimSun" w:hAnsi="Cambria Math"/>
                                                <w:lang w:val="zh-CN"/>
                                              </w:rPr>
                                            </m:ctrlPr>
                                          </m:sub>
                                        </m:sSub>
                                        <m:r>
                                          <w:rPr>
                                            <w:rFonts w:ascii="Cambria Math" w:eastAsia="SimSun" w:hAnsi="Cambria Math"/>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color w:val="FF0000"/>
                          </w:rPr>
                          <m:t>,</m:t>
                        </m:r>
                        <m:sSubSup>
                          <m:sSubSupPr>
                            <m:ctrlPr>
                              <w:rPr>
                                <w:rFonts w:ascii="Cambria Math" w:eastAsia="SimSun" w:hAnsi="Cambria Math"/>
                                <w:color w:val="FF0000"/>
                                <w:lang w:val="zh-CN"/>
                              </w:rPr>
                            </m:ctrlPr>
                          </m:sSubSupPr>
                          <m:e>
                            <m:r>
                              <w:rPr>
                                <w:rFonts w:ascii="Cambria Math" w:eastAsia="SimSun" w:hAnsi="Cambria Math"/>
                                <w:color w:val="FF0000"/>
                                <w:lang w:val="zh-CN"/>
                              </w:rPr>
                              <m:t>N</m:t>
                            </m:r>
                          </m:e>
                          <m:sub>
                            <m:r>
                              <m:rPr>
                                <m:nor/>
                              </m:rPr>
                              <w:rPr>
                                <w:rFonts w:eastAsia="SimSun"/>
                                <w:color w:val="FF0000"/>
                              </w:rPr>
                              <m:t>BWP</m:t>
                            </m:r>
                          </m:sub>
                          <m:sup>
                            <m:r>
                              <m:rPr>
                                <m:nor/>
                              </m:rPr>
                              <w:rPr>
                                <w:rFonts w:eastAsia="SimSun"/>
                                <w:color w:val="FF0000"/>
                              </w:rPr>
                              <m:t>size</m:t>
                            </m:r>
                          </m:sup>
                        </m:sSubSup>
                        <m:r>
                          <w:rPr>
                            <w:rFonts w:ascii="Cambria Math" w:eastAsia="SimSun" w:hAnsi="Cambria Math"/>
                            <w:color w:val="FF0000"/>
                            <w:lang w:val="zh-CN"/>
                          </w:rPr>
                          <m:t>)</m:t>
                        </m:r>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r>
                          <m:rPr>
                            <m:sty m:val="p"/>
                          </m:rPr>
                          <w:rPr>
                            <w:rFonts w:ascii="Cambria Math" w:eastAsia="SimSun" w:hAnsi="Cambria Math"/>
                            <w:color w:val="FF0000"/>
                          </w:rPr>
                          <m:t>mod(</m:t>
                        </m:r>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r>
                              <w:rPr>
                                <w:rFonts w:ascii="Cambria Math" w:eastAsia="SimSun" w:hAnsi="Cambria Math"/>
                                <w:color w:val="000000" w:themeColor="text1"/>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d>
                                      <m:dPr>
                                        <m:ctrlPr>
                                          <w:rPr>
                                            <w:rFonts w:ascii="Cambria Math" w:eastAsia="SimSun" w:hAnsi="Cambria Math"/>
                                            <w:i/>
                                            <w:color w:val="000000" w:themeColor="text1"/>
                                            <w:lang w:val="zh-CN"/>
                                          </w:rPr>
                                        </m:ctrlPr>
                                      </m:dPr>
                                      <m:e>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rPr>
                                              <m:t>PUCCH</m:t>
                                            </m:r>
                                            <m:ctrlPr>
                                              <w:rPr>
                                                <w:rFonts w:ascii="Cambria Math" w:eastAsia="SimSun" w:hAnsi="Cambria Math"/>
                                                <w:color w:val="000000" w:themeColor="text1"/>
                                                <w:lang w:val="zh-CN"/>
                                              </w:rPr>
                                            </m:ctrlPr>
                                          </m:sub>
                                        </m:sSub>
                                        <m:r>
                                          <w:rPr>
                                            <w:rFonts w:ascii="Cambria Math" w:eastAsia="SimSun" w:hAnsi="Cambria Math"/>
                                            <w:color w:val="000000" w:themeColor="text1"/>
                                          </w:rPr>
                                          <m:t>-8</m:t>
                                        </m:r>
                                      </m:e>
                                    </m:d>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r>
                          <w:rPr>
                            <w:rFonts w:ascii="Cambria Math" w:eastAsia="SimSun" w:hAnsi="Cambria Math"/>
                            <w:color w:val="FF0000"/>
                          </w:rPr>
                          <m:t>,</m:t>
                        </m:r>
                        <m:sSubSup>
                          <m:sSubSupPr>
                            <m:ctrlPr>
                              <w:rPr>
                                <w:rFonts w:ascii="Cambria Math" w:eastAsia="SimSun" w:hAnsi="Cambria Math"/>
                                <w:color w:val="FF0000"/>
                                <w:lang w:val="zh-CN"/>
                              </w:rPr>
                            </m:ctrlPr>
                          </m:sSubSupPr>
                          <m:e>
                            <m:r>
                              <w:rPr>
                                <w:rFonts w:ascii="Cambria Math" w:eastAsia="SimSun" w:hAnsi="Cambria Math"/>
                                <w:color w:val="FF0000"/>
                                <w:lang w:val="zh-CN"/>
                              </w:rPr>
                              <m:t>N</m:t>
                            </m:r>
                          </m:e>
                          <m:sub>
                            <m:r>
                              <m:rPr>
                                <m:nor/>
                              </m:rPr>
                              <w:rPr>
                                <w:rFonts w:eastAsia="SimSun"/>
                                <w:color w:val="FF0000"/>
                              </w:rPr>
                              <m:t>BWP</m:t>
                            </m:r>
                          </m:sub>
                          <m:sup>
                            <m:r>
                              <m:rPr>
                                <m:nor/>
                              </m:rPr>
                              <w:rPr>
                                <w:rFonts w:eastAsia="SimSun"/>
                                <w:color w:val="FF0000"/>
                              </w:rPr>
                              <m:t>size</m:t>
                            </m:r>
                          </m:sup>
                        </m:sSubSup>
                        <m:r>
                          <w:rPr>
                            <w:rFonts w:ascii="Cambria Math" w:eastAsia="SimSun" w:hAnsi="Cambria Math"/>
                            <w:color w:val="FF0000"/>
                            <w:lang w:val="zh-CN"/>
                          </w:rPr>
                          <m:t>)</m:t>
                        </m:r>
                      </m:oMath>
                    </w:p>
                    <w:p w14:paraId="071DC1D6" w14:textId="77777777" w:rsidR="001C2270" w:rsidRPr="009401E5" w:rsidRDefault="001C2270" w:rsidP="009401E5">
                      <w:pPr>
                        <w:pStyle w:val="B1"/>
                      </w:pPr>
                      <w:r>
                        <w:t>-</w:t>
                      </w:r>
                      <w:r>
                        <w:tab/>
                        <w:t xml:space="preserve">the UE determines the initial cyclic shift index in the set of initial cyclic shift indexes as </w:t>
                      </w:r>
                      <w:r>
                        <w:rPr>
                          <w:noProof/>
                          <w:position w:val="-10"/>
                          <w:lang w:val="en-US" w:eastAsia="ko-KR"/>
                        </w:rPr>
                        <w:drawing>
                          <wp:inline distT="0" distB="0" distL="0" distR="0" wp14:anchorId="1BA1F09B" wp14:editId="2E983730">
                            <wp:extent cx="1009015" cy="19812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xbxContent>
                </v:textbox>
                <w10:wrap type="square"/>
              </v:shape>
            </w:pict>
          </mc:Fallback>
        </mc:AlternateContent>
      </w:r>
    </w:p>
    <w:p w14:paraId="13E1C5A7" w14:textId="4FC074E6" w:rsidR="001C2270" w:rsidRDefault="001C2270" w:rsidP="005A200F">
      <w:pPr>
        <w:rPr>
          <w:lang w:val="en-GB"/>
        </w:rPr>
      </w:pPr>
      <w:r>
        <w:rPr>
          <w:lang w:val="en-GB"/>
        </w:rPr>
        <w:t xml:space="preserve">Note that the network still must ensure that the highest-indexed RB of </w:t>
      </w:r>
      <w:r w:rsidR="00F3293D">
        <w:rPr>
          <w:lang w:val="en-GB"/>
        </w:rPr>
        <w:t>the</w:t>
      </w:r>
      <w:r>
        <w:rPr>
          <w:lang w:val="en-GB"/>
        </w:rPr>
        <w:t xml:space="preserve"> PUCCH resource fits within the initial UL BWP.</w:t>
      </w:r>
    </w:p>
    <w:p w14:paraId="6C2CE018" w14:textId="77777777" w:rsidR="001C2270" w:rsidRDefault="001C2270" w:rsidP="005A200F">
      <w:pPr>
        <w:rPr>
          <w:b/>
          <w:bCs/>
          <w:lang w:eastAsia="zh-CN"/>
        </w:rPr>
      </w:pPr>
    </w:p>
    <w:p w14:paraId="3EC06037" w14:textId="4879DEF9" w:rsidR="005A200F" w:rsidRDefault="005A200F" w:rsidP="005A200F">
      <w:pPr>
        <w:rPr>
          <w:lang w:eastAsia="zh-CN"/>
        </w:rPr>
      </w:pPr>
      <w:r>
        <w:rPr>
          <w:b/>
          <w:bCs/>
          <w:lang w:eastAsia="zh-CN"/>
        </w:rPr>
        <w:t>Observation</w:t>
      </w:r>
      <w:r w:rsidRPr="003D49AC">
        <w:rPr>
          <w:b/>
          <w:bCs/>
          <w:lang w:eastAsia="zh-CN"/>
        </w:rPr>
        <w:t xml:space="preserve"> 1: </w:t>
      </w:r>
      <w:r w:rsidR="005973A7">
        <w:rPr>
          <w:b/>
          <w:bCs/>
          <w:lang w:eastAsia="zh-CN"/>
        </w:rPr>
        <w:t xml:space="preserve">The network can select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5973A7">
        <w:rPr>
          <w:b/>
          <w:bCs/>
          <w:lang w:eastAsia="zh-CN"/>
        </w:rPr>
        <w:t xml:space="preserve"> and </w:t>
      </w:r>
      <m:oMath>
        <m:sSub>
          <m:sSubPr>
            <m:ctrlPr>
              <w:rPr>
                <w:rFonts w:ascii="Cambria Math" w:hAnsi="Cambria Math"/>
                <w:b/>
                <w:bCs/>
                <w:i/>
                <w:lang w:eastAsia="zh-CN"/>
              </w:rPr>
            </m:ctrlPr>
          </m:sSubPr>
          <m:e>
            <m:r>
              <m:rPr>
                <m:sty m:val="bi"/>
              </m:rPr>
              <w:rPr>
                <w:rFonts w:ascii="Cambria Math" w:hAnsi="Cambria Math"/>
                <w:lang w:eastAsia="zh-CN"/>
              </w:rPr>
              <m:t>r</m:t>
            </m:r>
          </m:e>
          <m:sub>
            <m:r>
              <m:rPr>
                <m:sty m:val="b"/>
              </m:rPr>
              <w:rPr>
                <w:rFonts w:ascii="Cambria Math" w:hAnsi="Cambria Math"/>
                <w:lang w:eastAsia="zh-CN"/>
              </w:rPr>
              <m:t>PUCCH</m:t>
            </m:r>
          </m:sub>
        </m:sSub>
      </m:oMath>
      <w:r w:rsidR="005973A7">
        <w:rPr>
          <w:b/>
          <w:bCs/>
          <w:lang w:eastAsia="zh-CN"/>
        </w:rPr>
        <w:t xml:space="preserve"> so as to ensure that the lowest-indexed </w:t>
      </w:r>
      <w:r w:rsidR="002933DE">
        <w:rPr>
          <w:b/>
          <w:bCs/>
          <w:lang w:eastAsia="zh-CN"/>
        </w:rPr>
        <w:t xml:space="preserve">RB of each PUCCH resource is within the initial UL BWP. Alternatively, </w:t>
      </w:r>
      <w:r w:rsidR="002410CC">
        <w:rPr>
          <w:b/>
          <w:bCs/>
          <w:lang w:eastAsia="zh-CN"/>
        </w:rPr>
        <w:t xml:space="preserve">operations in 38.213 </w:t>
      </w:r>
      <w:r w:rsidR="00F3293D">
        <w:rPr>
          <w:b/>
          <w:bCs/>
          <w:lang w:eastAsia="zh-CN"/>
        </w:rPr>
        <w:t>Sec</w:t>
      </w:r>
      <w:r w:rsidR="00A72D17">
        <w:rPr>
          <w:b/>
          <w:bCs/>
          <w:lang w:eastAsia="zh-CN"/>
        </w:rPr>
        <w:t>tion</w:t>
      </w:r>
      <w:r w:rsidR="00F3293D">
        <w:rPr>
          <w:b/>
          <w:bCs/>
          <w:lang w:eastAsia="zh-CN"/>
        </w:rPr>
        <w:t xml:space="preserve"> </w:t>
      </w:r>
      <w:r w:rsidR="002410CC">
        <w:rPr>
          <w:b/>
          <w:bCs/>
          <w:lang w:eastAsia="zh-CN"/>
        </w:rPr>
        <w:t>9.2.1 can be performed modulo</w:t>
      </w:r>
      <w:r w:rsidR="002410CC" w:rsidRPr="002410CC">
        <w:rPr>
          <w:b/>
          <w:bCs/>
          <w:lang w:eastAsia="zh-CN"/>
        </w:rPr>
        <w:t xml:space="preserve">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rPr>
              <m:t>BWP</m:t>
            </m:r>
          </m:sub>
          <m:sup>
            <m:r>
              <m:rPr>
                <m:nor/>
              </m:rPr>
              <w:rPr>
                <w:rFonts w:eastAsia="SimSun"/>
              </w:rPr>
              <m:t>size</m:t>
            </m:r>
          </m:sup>
        </m:sSubSup>
      </m:oMath>
      <w:r>
        <w:rPr>
          <w:b/>
          <w:bCs/>
          <w:lang w:eastAsia="zh-CN"/>
        </w:rPr>
        <w:t>.</w:t>
      </w:r>
    </w:p>
    <w:p w14:paraId="0127A304" w14:textId="67481FC8" w:rsidR="00EA4172" w:rsidRPr="006447BF" w:rsidRDefault="00EA4172" w:rsidP="000932DD">
      <w:pPr>
        <w:rPr>
          <w:lang w:eastAsia="zh-CN"/>
        </w:rPr>
      </w:pPr>
    </w:p>
    <w:p w14:paraId="49881D09" w14:textId="7E9836AB" w:rsidR="00E4164F" w:rsidRPr="00E4164F" w:rsidRDefault="00094F43" w:rsidP="00CB137D">
      <w:pPr>
        <w:pStyle w:val="Heading1"/>
        <w:spacing w:after="80"/>
        <w:jc w:val="left"/>
        <w:rPr>
          <w:lang w:eastAsia="zh-CN"/>
        </w:rPr>
      </w:pPr>
      <w:bookmarkStart w:id="3" w:name="_Hlk47387515"/>
      <w:r w:rsidRPr="00E4164F">
        <w:rPr>
          <w:lang w:eastAsia="zh-CN"/>
        </w:rPr>
        <w:t>Conclusions</w:t>
      </w:r>
    </w:p>
    <w:p w14:paraId="30C315EF" w14:textId="3DC2375B" w:rsidR="00465A4B" w:rsidRDefault="00790026" w:rsidP="004930F2">
      <w:pPr>
        <w:rPr>
          <w:sz w:val="24"/>
          <w:szCs w:val="24"/>
        </w:rPr>
      </w:pPr>
      <w:r>
        <w:rPr>
          <w:bCs/>
        </w:rPr>
        <w:t xml:space="preserve">This document considered </w:t>
      </w:r>
      <w:r w:rsidR="00733388">
        <w:rPr>
          <w:bCs/>
        </w:rPr>
        <w:t xml:space="preserve">enhancements to Rel-17 </w:t>
      </w:r>
      <w:r w:rsidR="00F81D6C">
        <w:rPr>
          <w:bCs/>
        </w:rPr>
        <w:t>for PUCCH formats 0/1/4</w:t>
      </w:r>
      <w:r w:rsidR="00465A4B" w:rsidRPr="00465A4B">
        <w:rPr>
          <w:lang w:eastAsia="zh-CN"/>
        </w:rPr>
        <w:t>.</w:t>
      </w:r>
      <w:r>
        <w:rPr>
          <w:bCs/>
        </w:rPr>
        <w:t xml:space="preserve"> The following</w:t>
      </w:r>
      <w:r w:rsidR="00D84FB7">
        <w:rPr>
          <w:bCs/>
        </w:rPr>
        <w:t xml:space="preserve"> observations and </w:t>
      </w:r>
      <w:r>
        <w:rPr>
          <w:bCs/>
        </w:rPr>
        <w:t xml:space="preserve">proposals </w:t>
      </w:r>
      <w:r w:rsidR="00D84FB7">
        <w:rPr>
          <w:bCs/>
        </w:rPr>
        <w:t>have been</w:t>
      </w:r>
      <w:r>
        <w:rPr>
          <w:bCs/>
        </w:rPr>
        <w:t xml:space="preserve"> made:</w:t>
      </w:r>
    </w:p>
    <w:bookmarkEnd w:id="3"/>
    <w:p w14:paraId="1F3C724C" w14:textId="3D2CF8E2" w:rsidR="005B31F0" w:rsidRPr="00BB457D" w:rsidRDefault="00E3599E" w:rsidP="005B31F0">
      <w:pPr>
        <w:rPr>
          <w:b/>
          <w:bCs/>
          <w:lang w:eastAsia="zh-CN"/>
        </w:rPr>
      </w:pPr>
      <w:r w:rsidRPr="003D49AC">
        <w:rPr>
          <w:b/>
          <w:bCs/>
          <w:lang w:eastAsia="zh-CN"/>
        </w:rPr>
        <w:t xml:space="preserve">Proposal 1: </w:t>
      </w:r>
      <w:r>
        <w:rPr>
          <w:b/>
          <w:bCs/>
          <w:lang w:eastAsia="zh-CN"/>
        </w:rPr>
        <w:t>Support moderator Proposal 10 from RAN1#106-e meeting.</w:t>
      </w:r>
    </w:p>
    <w:p w14:paraId="7C8CD9D9" w14:textId="77777777" w:rsidR="006748B2" w:rsidRDefault="006748B2" w:rsidP="00E25E48">
      <w:pPr>
        <w:rPr>
          <w:b/>
          <w:bCs/>
          <w:lang w:eastAsia="zh-CN"/>
        </w:rPr>
      </w:pPr>
    </w:p>
    <w:p w14:paraId="3BA1A38D" w14:textId="752269B0" w:rsidR="005B31F0" w:rsidRDefault="001C2270" w:rsidP="00E25E48">
      <w:pPr>
        <w:rPr>
          <w:b/>
          <w:bCs/>
          <w:lang w:eastAsia="zh-CN"/>
        </w:rPr>
      </w:pPr>
      <w:r>
        <w:rPr>
          <w:b/>
          <w:bCs/>
          <w:lang w:eastAsia="zh-CN"/>
        </w:rPr>
        <w:t>Observation</w:t>
      </w:r>
      <w:r w:rsidRPr="003D49AC">
        <w:rPr>
          <w:b/>
          <w:bCs/>
          <w:lang w:eastAsia="zh-CN"/>
        </w:rPr>
        <w:t xml:space="preserve"> 1: </w:t>
      </w:r>
      <w:r>
        <w:rPr>
          <w:b/>
          <w:bCs/>
          <w:lang w:eastAsia="zh-CN"/>
        </w:rPr>
        <w:t xml:space="preserve">The network can select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b/>
          <w:bCs/>
          <w:lang w:eastAsia="zh-CN"/>
        </w:rPr>
        <w:t xml:space="preserve"> and </w:t>
      </w:r>
      <m:oMath>
        <m:sSub>
          <m:sSubPr>
            <m:ctrlPr>
              <w:rPr>
                <w:rFonts w:ascii="Cambria Math" w:hAnsi="Cambria Math"/>
                <w:b/>
                <w:bCs/>
                <w:i/>
                <w:lang w:eastAsia="zh-CN"/>
              </w:rPr>
            </m:ctrlPr>
          </m:sSubPr>
          <m:e>
            <m:r>
              <m:rPr>
                <m:sty m:val="bi"/>
              </m:rPr>
              <w:rPr>
                <w:rFonts w:ascii="Cambria Math" w:hAnsi="Cambria Math"/>
                <w:lang w:eastAsia="zh-CN"/>
              </w:rPr>
              <m:t>r</m:t>
            </m:r>
          </m:e>
          <m:sub>
            <m:r>
              <m:rPr>
                <m:sty m:val="b"/>
              </m:rPr>
              <w:rPr>
                <w:rFonts w:ascii="Cambria Math" w:hAnsi="Cambria Math"/>
                <w:lang w:eastAsia="zh-CN"/>
              </w:rPr>
              <m:t>PUCCH</m:t>
            </m:r>
          </m:sub>
        </m:sSub>
      </m:oMath>
      <w:r>
        <w:rPr>
          <w:b/>
          <w:bCs/>
          <w:lang w:eastAsia="zh-CN"/>
        </w:rPr>
        <w:t xml:space="preserve"> so as to ensure that the lowest-indexed RB of each PUCCH resource is within the initial UL BWP. Alternatively, operations in 38.213 </w:t>
      </w:r>
      <w:r w:rsidR="00F3293D">
        <w:rPr>
          <w:b/>
          <w:bCs/>
          <w:lang w:eastAsia="zh-CN"/>
        </w:rPr>
        <w:t>Sec</w:t>
      </w:r>
      <w:r w:rsidR="00A72D17">
        <w:rPr>
          <w:b/>
          <w:bCs/>
          <w:lang w:eastAsia="zh-CN"/>
        </w:rPr>
        <w:t>tion</w:t>
      </w:r>
      <w:r w:rsidR="00F3293D">
        <w:rPr>
          <w:b/>
          <w:bCs/>
          <w:lang w:eastAsia="zh-CN"/>
        </w:rPr>
        <w:t xml:space="preserve"> </w:t>
      </w:r>
      <w:r>
        <w:rPr>
          <w:b/>
          <w:bCs/>
          <w:lang w:eastAsia="zh-CN"/>
        </w:rPr>
        <w:t>9.2.1 can be performed modulo</w:t>
      </w:r>
      <w:r w:rsidRPr="002410CC">
        <w:rPr>
          <w:b/>
          <w:bCs/>
          <w:lang w:eastAsia="zh-CN"/>
        </w:rPr>
        <w:t xml:space="preserve">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rPr>
              <m:t>BWP</m:t>
            </m:r>
          </m:sub>
          <m:sup>
            <m:r>
              <m:rPr>
                <m:nor/>
              </m:rPr>
              <w:rPr>
                <w:rFonts w:eastAsia="SimSun"/>
              </w:rPr>
              <m:t>size</m:t>
            </m:r>
          </m:sup>
        </m:sSubSup>
      </m:oMath>
      <w:r>
        <w:rPr>
          <w:b/>
          <w:bCs/>
          <w:lang w:eastAsia="zh-CN"/>
        </w:rPr>
        <w:t>.</w:t>
      </w:r>
    </w:p>
    <w:p w14:paraId="0EE7A047" w14:textId="77777777" w:rsidR="006748B2" w:rsidRDefault="006748B2" w:rsidP="00E25E48">
      <w:pPr>
        <w:rPr>
          <w:b/>
        </w:rPr>
      </w:pPr>
    </w:p>
    <w:p w14:paraId="1A7ED4E3" w14:textId="41A90516" w:rsidR="002348EF" w:rsidRDefault="002348EF" w:rsidP="002348EF">
      <w:pPr>
        <w:pStyle w:val="Heading1"/>
        <w:spacing w:after="80"/>
        <w:jc w:val="left"/>
        <w:rPr>
          <w:sz w:val="24"/>
          <w:szCs w:val="24"/>
          <w:lang w:eastAsia="zh-CN"/>
        </w:rPr>
      </w:pPr>
      <w:r w:rsidRPr="000779E8">
        <w:rPr>
          <w:lang w:eastAsia="zh-CN"/>
        </w:rPr>
        <w:t>Reference</w:t>
      </w:r>
      <w:r w:rsidR="00E25E48" w:rsidRPr="000779E8">
        <w:rPr>
          <w:lang w:eastAsia="zh-CN"/>
        </w:rPr>
        <w:t>s</w:t>
      </w:r>
    </w:p>
    <w:p w14:paraId="1008EBC0" w14:textId="1EF00CA8" w:rsidR="002F3C3E" w:rsidRPr="00E84C50" w:rsidRDefault="00E84C50" w:rsidP="00D93900">
      <w:pPr>
        <w:pStyle w:val="ListParagraph"/>
        <w:numPr>
          <w:ilvl w:val="0"/>
          <w:numId w:val="6"/>
        </w:numPr>
        <w:ind w:left="426" w:hanging="426"/>
        <w:jc w:val="left"/>
        <w:rPr>
          <w:rFonts w:ascii="Times New Roman" w:hAnsi="Times New Roman" w:cs="Times New Roman"/>
          <w:sz w:val="22"/>
          <w:szCs w:val="22"/>
        </w:rPr>
      </w:pPr>
      <w:bookmarkStart w:id="4" w:name="_Ref61816816"/>
      <w:r w:rsidRPr="00D93900">
        <w:rPr>
          <w:rFonts w:ascii="Times New Roman" w:hAnsi="Times New Roman" w:cs="Times New Roman"/>
          <w:color w:val="000000"/>
          <w:sz w:val="22"/>
          <w:szCs w:val="22"/>
          <w:lang w:eastAsia="ja-JP"/>
        </w:rPr>
        <w:t xml:space="preserve">“Draft minutes </w:t>
      </w:r>
      <w:r w:rsidRPr="00E84C50">
        <w:rPr>
          <w:rFonts w:ascii="Times New Roman" w:hAnsi="Times New Roman" w:cs="Times New Roman"/>
          <w:color w:val="000000"/>
          <w:sz w:val="22"/>
          <w:szCs w:val="22"/>
          <w:lang w:eastAsia="ja-JP"/>
        </w:rPr>
        <w:t>report RAN1#10</w:t>
      </w:r>
      <w:r w:rsidR="009B1E07">
        <w:rPr>
          <w:rFonts w:ascii="Times New Roman" w:hAnsi="Times New Roman" w:cs="Times New Roman"/>
          <w:color w:val="000000"/>
          <w:sz w:val="22"/>
          <w:szCs w:val="22"/>
          <w:lang w:eastAsia="ja-JP"/>
        </w:rPr>
        <w:t>6</w:t>
      </w:r>
      <w:r w:rsidRPr="00E84C50">
        <w:rPr>
          <w:rFonts w:ascii="Times New Roman" w:hAnsi="Times New Roman" w:cs="Times New Roman"/>
          <w:color w:val="000000"/>
          <w:sz w:val="22"/>
          <w:szCs w:val="22"/>
          <w:lang w:eastAsia="ja-JP"/>
        </w:rPr>
        <w:t>-e_v020,” RAN1 chairman report.</w:t>
      </w:r>
      <w:bookmarkEnd w:id="4"/>
    </w:p>
    <w:p w14:paraId="76DFC653" w14:textId="7A225B26" w:rsidR="00800EA5" w:rsidRDefault="004F7A8C" w:rsidP="004E438A">
      <w:pPr>
        <w:pStyle w:val="ListParagraph"/>
        <w:numPr>
          <w:ilvl w:val="0"/>
          <w:numId w:val="6"/>
        </w:numPr>
        <w:ind w:left="426" w:hanging="426"/>
        <w:jc w:val="left"/>
        <w:rPr>
          <w:rFonts w:ascii="Times New Roman" w:hAnsi="Times New Roman" w:cs="Times New Roman"/>
          <w:sz w:val="22"/>
          <w:szCs w:val="22"/>
        </w:rPr>
      </w:pPr>
      <w:bookmarkStart w:id="5" w:name="_Ref66349657"/>
      <w:r>
        <w:rPr>
          <w:rFonts w:ascii="Times New Roman" w:hAnsi="Times New Roman" w:cs="Times New Roman"/>
          <w:sz w:val="22"/>
          <w:szCs w:val="22"/>
        </w:rPr>
        <w:t>3GPP R1-</w:t>
      </w:r>
      <w:r w:rsidR="00892537">
        <w:rPr>
          <w:rFonts w:ascii="Times New Roman" w:hAnsi="Times New Roman" w:cs="Times New Roman"/>
          <w:sz w:val="22"/>
          <w:szCs w:val="22"/>
        </w:rPr>
        <w:t>210</w:t>
      </w:r>
      <w:r w:rsidR="00062B66">
        <w:rPr>
          <w:rFonts w:ascii="Times New Roman" w:hAnsi="Times New Roman" w:cs="Times New Roman"/>
          <w:sz w:val="22"/>
          <w:szCs w:val="22"/>
        </w:rPr>
        <w:t>7774</w:t>
      </w:r>
      <w:r w:rsidR="009B1E07">
        <w:rPr>
          <w:rFonts w:ascii="Times New Roman" w:hAnsi="Times New Roman" w:cs="Times New Roman"/>
          <w:sz w:val="22"/>
          <w:szCs w:val="22"/>
        </w:rPr>
        <w:t>,</w:t>
      </w:r>
      <w:r w:rsidR="00892537">
        <w:rPr>
          <w:rFonts w:ascii="Times New Roman" w:hAnsi="Times New Roman" w:cs="Times New Roman"/>
          <w:sz w:val="22"/>
          <w:szCs w:val="22"/>
        </w:rPr>
        <w:t xml:space="preserve"> </w:t>
      </w:r>
      <w:r w:rsidR="00AE2212">
        <w:rPr>
          <w:rFonts w:ascii="Times New Roman" w:hAnsi="Times New Roman" w:cs="Times New Roman"/>
          <w:sz w:val="22"/>
          <w:szCs w:val="22"/>
        </w:rPr>
        <w:t xml:space="preserve">“FL summary </w:t>
      </w:r>
      <w:r w:rsidR="00B04CC6">
        <w:rPr>
          <w:rFonts w:ascii="Times New Roman" w:hAnsi="Times New Roman" w:cs="Times New Roman"/>
          <w:sz w:val="22"/>
          <w:szCs w:val="22"/>
        </w:rPr>
        <w:t xml:space="preserve">for </w:t>
      </w:r>
      <w:r w:rsidR="00343798" w:rsidRPr="00DC1F7D">
        <w:rPr>
          <w:rFonts w:ascii="Times New Roman" w:hAnsi="Times New Roman" w:cs="Times New Roman"/>
          <w:sz w:val="22"/>
          <w:szCs w:val="22"/>
          <w:lang w:eastAsia="x-none"/>
        </w:rPr>
        <w:t>[105-e-NR-52-71GHz-02] Email discussion/approval</w:t>
      </w:r>
      <w:r w:rsidR="0062336B">
        <w:rPr>
          <w:rFonts w:ascii="Times New Roman" w:hAnsi="Times New Roman" w:cs="Times New Roman"/>
          <w:sz w:val="22"/>
          <w:szCs w:val="22"/>
          <w:lang w:eastAsia="x-none"/>
        </w:rPr>
        <w:t xml:space="preserve"> on enhancements for </w:t>
      </w:r>
      <w:r w:rsidR="00AC7978">
        <w:rPr>
          <w:rFonts w:ascii="Times New Roman" w:hAnsi="Times New Roman" w:cs="Times New Roman"/>
          <w:sz w:val="22"/>
          <w:szCs w:val="22"/>
          <w:lang w:eastAsia="x-none"/>
        </w:rPr>
        <w:t>PUCCH formats 0/1/4</w:t>
      </w:r>
      <w:r w:rsidR="00343798" w:rsidRPr="0087292D">
        <w:rPr>
          <w:rFonts w:ascii="Times New Roman" w:hAnsi="Times New Roman" w:cs="Times New Roman"/>
          <w:sz w:val="22"/>
          <w:szCs w:val="22"/>
        </w:rPr>
        <w:t>.</w:t>
      </w:r>
      <w:r w:rsidR="00AE2212">
        <w:rPr>
          <w:rFonts w:ascii="Times New Roman" w:hAnsi="Times New Roman" w:cs="Times New Roman"/>
          <w:sz w:val="22"/>
          <w:szCs w:val="22"/>
        </w:rPr>
        <w:t>”</w:t>
      </w:r>
      <w:r w:rsidR="008D5FC3">
        <w:rPr>
          <w:rFonts w:ascii="Times New Roman" w:hAnsi="Times New Roman" w:cs="Times New Roman"/>
          <w:sz w:val="22"/>
          <w:szCs w:val="22"/>
        </w:rPr>
        <w:t xml:space="preserve"> Ericsson.</w:t>
      </w:r>
      <w:bookmarkEnd w:id="5"/>
    </w:p>
    <w:p w14:paraId="481AA364" w14:textId="5EDF364C" w:rsidR="00CC2EE4" w:rsidRPr="0087292D" w:rsidRDefault="00A404A9" w:rsidP="00CC2EE4">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R1-210</w:t>
      </w:r>
      <w:r w:rsidR="009D4F42">
        <w:rPr>
          <w:rFonts w:ascii="Times New Roman" w:hAnsi="Times New Roman" w:cs="Times New Roman"/>
          <w:sz w:val="22"/>
          <w:szCs w:val="22"/>
        </w:rPr>
        <w:t>8433</w:t>
      </w:r>
      <w:r w:rsidR="009B1E07">
        <w:rPr>
          <w:rFonts w:ascii="Times New Roman" w:hAnsi="Times New Roman" w:cs="Times New Roman"/>
          <w:sz w:val="22"/>
          <w:szCs w:val="22"/>
        </w:rPr>
        <w:t xml:space="preserve">, </w:t>
      </w:r>
      <w:r>
        <w:rPr>
          <w:rFonts w:ascii="Times New Roman" w:hAnsi="Times New Roman" w:cs="Times New Roman"/>
          <w:sz w:val="22"/>
          <w:szCs w:val="22"/>
        </w:rPr>
        <w:t xml:space="preserve">“FL summary </w:t>
      </w:r>
      <w:r w:rsidR="009D4F42">
        <w:rPr>
          <w:rFonts w:ascii="Times New Roman" w:hAnsi="Times New Roman" w:cs="Times New Roman"/>
          <w:sz w:val="22"/>
          <w:szCs w:val="22"/>
        </w:rPr>
        <w:t xml:space="preserve">#2 </w:t>
      </w:r>
      <w:r>
        <w:rPr>
          <w:rFonts w:ascii="Times New Roman" w:hAnsi="Times New Roman" w:cs="Times New Roman"/>
          <w:sz w:val="22"/>
          <w:szCs w:val="22"/>
        </w:rPr>
        <w:t xml:space="preserve">for </w:t>
      </w:r>
      <w:r w:rsidRPr="00DC1F7D">
        <w:rPr>
          <w:rFonts w:ascii="Times New Roman" w:hAnsi="Times New Roman" w:cs="Times New Roman"/>
          <w:sz w:val="22"/>
          <w:szCs w:val="22"/>
          <w:lang w:eastAsia="x-none"/>
        </w:rPr>
        <w:t>[105-e-NR-52-71GHz-02] Email discussion/approval</w:t>
      </w:r>
      <w:r>
        <w:rPr>
          <w:rFonts w:ascii="Times New Roman" w:hAnsi="Times New Roman" w:cs="Times New Roman"/>
          <w:sz w:val="22"/>
          <w:szCs w:val="22"/>
          <w:lang w:eastAsia="x-none"/>
        </w:rPr>
        <w:t xml:space="preserve"> on enhancements for PUCCH formats 0/1/4</w:t>
      </w:r>
      <w:r w:rsidRPr="0087292D">
        <w:rPr>
          <w:rFonts w:ascii="Times New Roman" w:hAnsi="Times New Roman" w:cs="Times New Roman"/>
          <w:sz w:val="22"/>
          <w:szCs w:val="22"/>
        </w:rPr>
        <w:t>.</w:t>
      </w:r>
      <w:r>
        <w:rPr>
          <w:rFonts w:ascii="Times New Roman" w:hAnsi="Times New Roman" w:cs="Times New Roman"/>
          <w:sz w:val="22"/>
          <w:szCs w:val="22"/>
        </w:rPr>
        <w:t>” Ericsson.</w:t>
      </w:r>
    </w:p>
    <w:p w14:paraId="60C030BD" w14:textId="231E82A5" w:rsidR="00CC2EE4" w:rsidRDefault="009D4F42" w:rsidP="004E438A">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R1-2108</w:t>
      </w:r>
      <w:r w:rsidR="00131FFA">
        <w:rPr>
          <w:rFonts w:ascii="Times New Roman" w:hAnsi="Times New Roman" w:cs="Times New Roman"/>
          <w:sz w:val="22"/>
          <w:szCs w:val="22"/>
        </w:rPr>
        <w:t>52</w:t>
      </w:r>
      <w:r>
        <w:rPr>
          <w:rFonts w:ascii="Times New Roman" w:hAnsi="Times New Roman" w:cs="Times New Roman"/>
          <w:sz w:val="22"/>
          <w:szCs w:val="22"/>
        </w:rPr>
        <w:t>3</w:t>
      </w:r>
      <w:r w:rsidR="009B1E07">
        <w:rPr>
          <w:rFonts w:ascii="Times New Roman" w:hAnsi="Times New Roman" w:cs="Times New Roman"/>
          <w:sz w:val="22"/>
          <w:szCs w:val="22"/>
        </w:rPr>
        <w:t xml:space="preserve">, </w:t>
      </w:r>
      <w:r>
        <w:rPr>
          <w:rFonts w:ascii="Times New Roman" w:hAnsi="Times New Roman" w:cs="Times New Roman"/>
          <w:sz w:val="22"/>
          <w:szCs w:val="22"/>
        </w:rPr>
        <w:t>“FL summary #</w:t>
      </w:r>
      <w:r w:rsidR="00131FFA">
        <w:rPr>
          <w:rFonts w:ascii="Times New Roman" w:hAnsi="Times New Roman" w:cs="Times New Roman"/>
          <w:sz w:val="22"/>
          <w:szCs w:val="22"/>
        </w:rPr>
        <w:t>3</w:t>
      </w:r>
      <w:r>
        <w:rPr>
          <w:rFonts w:ascii="Times New Roman" w:hAnsi="Times New Roman" w:cs="Times New Roman"/>
          <w:sz w:val="22"/>
          <w:szCs w:val="22"/>
        </w:rPr>
        <w:t xml:space="preserve"> for </w:t>
      </w:r>
      <w:r w:rsidRPr="00DC1F7D">
        <w:rPr>
          <w:rFonts w:ascii="Times New Roman" w:hAnsi="Times New Roman" w:cs="Times New Roman"/>
          <w:sz w:val="22"/>
          <w:szCs w:val="22"/>
          <w:lang w:eastAsia="x-none"/>
        </w:rPr>
        <w:t>[105-e-NR-52-71GHz-02] Email discussion/approval</w:t>
      </w:r>
      <w:r>
        <w:rPr>
          <w:rFonts w:ascii="Times New Roman" w:hAnsi="Times New Roman" w:cs="Times New Roman"/>
          <w:sz w:val="22"/>
          <w:szCs w:val="22"/>
          <w:lang w:eastAsia="x-none"/>
        </w:rPr>
        <w:t xml:space="preserve"> on enhancements for PUCCH formats 0/1/4</w:t>
      </w:r>
      <w:r w:rsidRPr="0087292D">
        <w:rPr>
          <w:rFonts w:ascii="Times New Roman" w:hAnsi="Times New Roman" w:cs="Times New Roman"/>
          <w:sz w:val="22"/>
          <w:szCs w:val="22"/>
        </w:rPr>
        <w:t>.</w:t>
      </w:r>
      <w:r>
        <w:rPr>
          <w:rFonts w:ascii="Times New Roman" w:hAnsi="Times New Roman" w:cs="Times New Roman"/>
          <w:sz w:val="22"/>
          <w:szCs w:val="22"/>
        </w:rPr>
        <w:t>” Ericsson.</w:t>
      </w:r>
    </w:p>
    <w:p w14:paraId="4131972A" w14:textId="1CA6677C" w:rsidR="009B1E07" w:rsidRDefault="009B1E07" w:rsidP="004E438A">
      <w:pPr>
        <w:pStyle w:val="ListParagraph"/>
        <w:numPr>
          <w:ilvl w:val="0"/>
          <w:numId w:val="6"/>
        </w:numPr>
        <w:ind w:left="426" w:hanging="426"/>
        <w:jc w:val="left"/>
        <w:rPr>
          <w:rFonts w:ascii="Times New Roman" w:hAnsi="Times New Roman" w:cs="Times New Roman"/>
          <w:sz w:val="22"/>
          <w:szCs w:val="22"/>
        </w:rPr>
      </w:pPr>
      <w:bookmarkStart w:id="6" w:name="_Ref81485574"/>
      <w:r>
        <w:rPr>
          <w:rFonts w:ascii="Times New Roman" w:hAnsi="Times New Roman" w:cs="Times New Roman"/>
          <w:sz w:val="22"/>
          <w:szCs w:val="22"/>
        </w:rPr>
        <w:t xml:space="preserve">3GPP R1-2108624, “FL summary #4 for </w:t>
      </w:r>
      <w:r w:rsidRPr="00DC1F7D">
        <w:rPr>
          <w:rFonts w:ascii="Times New Roman" w:hAnsi="Times New Roman" w:cs="Times New Roman"/>
          <w:sz w:val="22"/>
          <w:szCs w:val="22"/>
          <w:lang w:eastAsia="x-none"/>
        </w:rPr>
        <w:t>[105-e-NR-52-71GHz-02] Email discussion/approval</w:t>
      </w:r>
      <w:r>
        <w:rPr>
          <w:rFonts w:ascii="Times New Roman" w:hAnsi="Times New Roman" w:cs="Times New Roman"/>
          <w:sz w:val="22"/>
          <w:szCs w:val="22"/>
          <w:lang w:eastAsia="x-none"/>
        </w:rPr>
        <w:t xml:space="preserve"> on enhancements for PUCCH formats 0/1/4</w:t>
      </w:r>
      <w:r w:rsidRPr="0087292D">
        <w:rPr>
          <w:rFonts w:ascii="Times New Roman" w:hAnsi="Times New Roman" w:cs="Times New Roman"/>
          <w:sz w:val="22"/>
          <w:szCs w:val="22"/>
        </w:rPr>
        <w:t>.</w:t>
      </w:r>
      <w:r>
        <w:rPr>
          <w:rFonts w:ascii="Times New Roman" w:hAnsi="Times New Roman" w:cs="Times New Roman"/>
          <w:sz w:val="22"/>
          <w:szCs w:val="22"/>
        </w:rPr>
        <w:t>” Ericsson.</w:t>
      </w:r>
      <w:bookmarkEnd w:id="6"/>
    </w:p>
    <w:sectPr w:rsidR="009B1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630F6" w14:textId="77777777" w:rsidR="00FA7F4E" w:rsidRDefault="00FA7F4E">
      <w:r>
        <w:separator/>
      </w:r>
    </w:p>
  </w:endnote>
  <w:endnote w:type="continuationSeparator" w:id="0">
    <w:p w14:paraId="4AD6ACA2" w14:textId="77777777" w:rsidR="00FA7F4E" w:rsidRDefault="00FA7F4E">
      <w:r>
        <w:continuationSeparator/>
      </w:r>
    </w:p>
  </w:endnote>
  <w:endnote w:type="continuationNotice" w:id="1">
    <w:p w14:paraId="0D6E89AB" w14:textId="77777777" w:rsidR="00FA7F4E" w:rsidRDefault="00FA7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7FE2A" w14:textId="77777777" w:rsidR="00FA7F4E" w:rsidRDefault="00FA7F4E">
      <w:r>
        <w:separator/>
      </w:r>
    </w:p>
  </w:footnote>
  <w:footnote w:type="continuationSeparator" w:id="0">
    <w:p w14:paraId="1CA82A53" w14:textId="77777777" w:rsidR="00FA7F4E" w:rsidRDefault="00FA7F4E">
      <w:r>
        <w:continuationSeparator/>
      </w:r>
    </w:p>
  </w:footnote>
  <w:footnote w:type="continuationNotice" w:id="1">
    <w:p w14:paraId="2E41039B" w14:textId="77777777" w:rsidR="00FA7F4E" w:rsidRDefault="00FA7F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E01E19"/>
    <w:multiLevelType w:val="hybridMultilevel"/>
    <w:tmpl w:val="35E87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903497"/>
    <w:multiLevelType w:val="hybridMultilevel"/>
    <w:tmpl w:val="70981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A311A5"/>
    <w:multiLevelType w:val="multilevel"/>
    <w:tmpl w:val="0FA31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1C3134"/>
    <w:multiLevelType w:val="hybridMultilevel"/>
    <w:tmpl w:val="4CB2B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02E202E"/>
    <w:multiLevelType w:val="multilevel"/>
    <w:tmpl w:val="302E20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8E5E2768"/>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E452F3"/>
    <w:multiLevelType w:val="hybridMultilevel"/>
    <w:tmpl w:val="F0F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9" w15:restartNumberingAfterBreak="0">
    <w:nsid w:val="43A41E57"/>
    <w:multiLevelType w:val="hybridMultilevel"/>
    <w:tmpl w:val="EFD42DA2"/>
    <w:lvl w:ilvl="0" w:tplc="08090001">
      <w:start w:val="1"/>
      <w:numFmt w:val="bullet"/>
      <w:lvlText w:val=""/>
      <w:lvlJc w:val="left"/>
      <w:pPr>
        <w:ind w:left="724" w:hanging="360"/>
      </w:pPr>
      <w:rPr>
        <w:rFonts w:ascii="Symbol" w:hAnsi="Symbol" w:hint="default"/>
      </w:rPr>
    </w:lvl>
    <w:lvl w:ilvl="1" w:tplc="08090003">
      <w:start w:val="1"/>
      <w:numFmt w:val="bullet"/>
      <w:lvlText w:val="o"/>
      <w:lvlJc w:val="left"/>
      <w:pPr>
        <w:ind w:left="1444"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1">
      <w:start w:val="1"/>
      <w:numFmt w:val="bullet"/>
      <w:lvlText w:val=""/>
      <w:lvlJc w:val="left"/>
      <w:pPr>
        <w:ind w:left="2884" w:hanging="360"/>
      </w:pPr>
      <w:rPr>
        <w:rFonts w:ascii="Symbol" w:hAnsi="Symbol" w:hint="default"/>
      </w:rPr>
    </w:lvl>
    <w:lvl w:ilvl="4" w:tplc="08090003">
      <w:start w:val="1"/>
      <w:numFmt w:val="bullet"/>
      <w:lvlText w:val="o"/>
      <w:lvlJc w:val="left"/>
      <w:pPr>
        <w:ind w:left="3604" w:hanging="360"/>
      </w:pPr>
      <w:rPr>
        <w:rFonts w:ascii="Courier New" w:hAnsi="Courier New" w:cs="Courier New" w:hint="default"/>
      </w:rPr>
    </w:lvl>
    <w:lvl w:ilvl="5" w:tplc="08090005">
      <w:start w:val="1"/>
      <w:numFmt w:val="bullet"/>
      <w:lvlText w:val=""/>
      <w:lvlJc w:val="left"/>
      <w:pPr>
        <w:ind w:left="4324" w:hanging="360"/>
      </w:pPr>
      <w:rPr>
        <w:rFonts w:ascii="Wingdings" w:hAnsi="Wingdings" w:hint="default"/>
      </w:rPr>
    </w:lvl>
    <w:lvl w:ilvl="6" w:tplc="08090001">
      <w:start w:val="1"/>
      <w:numFmt w:val="bullet"/>
      <w:lvlText w:val=""/>
      <w:lvlJc w:val="left"/>
      <w:pPr>
        <w:ind w:left="5044" w:hanging="360"/>
      </w:pPr>
      <w:rPr>
        <w:rFonts w:ascii="Symbol" w:hAnsi="Symbol" w:hint="default"/>
      </w:rPr>
    </w:lvl>
    <w:lvl w:ilvl="7" w:tplc="08090003">
      <w:start w:val="1"/>
      <w:numFmt w:val="bullet"/>
      <w:lvlText w:val="o"/>
      <w:lvlJc w:val="left"/>
      <w:pPr>
        <w:ind w:left="5764" w:hanging="360"/>
      </w:pPr>
      <w:rPr>
        <w:rFonts w:ascii="Courier New" w:hAnsi="Courier New" w:cs="Courier New" w:hint="default"/>
      </w:rPr>
    </w:lvl>
    <w:lvl w:ilvl="8" w:tplc="08090005">
      <w:start w:val="1"/>
      <w:numFmt w:val="bullet"/>
      <w:lvlText w:val=""/>
      <w:lvlJc w:val="left"/>
      <w:pPr>
        <w:ind w:left="6484" w:hanging="360"/>
      </w:pPr>
      <w:rPr>
        <w:rFonts w:ascii="Wingdings" w:hAnsi="Wingdings" w:hint="default"/>
      </w:rPr>
    </w:lvl>
  </w:abstractNum>
  <w:abstractNum w:abstractNumId="20"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FD37B5"/>
    <w:multiLevelType w:val="hybridMultilevel"/>
    <w:tmpl w:val="C0A4F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D75C4F"/>
    <w:multiLevelType w:val="hybridMultilevel"/>
    <w:tmpl w:val="05448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35"/>
  </w:num>
  <w:num w:numId="4">
    <w:abstractNumId w:val="22"/>
  </w:num>
  <w:num w:numId="5">
    <w:abstractNumId w:val="31"/>
  </w:num>
  <w:num w:numId="6">
    <w:abstractNumId w:val="9"/>
  </w:num>
  <w:num w:numId="7">
    <w:abstractNumId w:val="19"/>
  </w:num>
  <w:num w:numId="8">
    <w:abstractNumId w:val="30"/>
  </w:num>
  <w:num w:numId="9">
    <w:abstractNumId w:val="4"/>
  </w:num>
  <w:num w:numId="10">
    <w:abstractNumId w:val="28"/>
  </w:num>
  <w:num w:numId="11">
    <w:abstractNumId w:val="10"/>
  </w:num>
  <w:num w:numId="12">
    <w:abstractNumId w:val="13"/>
  </w:num>
  <w:num w:numId="13">
    <w:abstractNumId w:val="27"/>
  </w:num>
  <w:num w:numId="14">
    <w:abstractNumId w:val="12"/>
  </w:num>
  <w:num w:numId="15">
    <w:abstractNumId w:val="29"/>
  </w:num>
  <w:num w:numId="16">
    <w:abstractNumId w:val="11"/>
  </w:num>
  <w:num w:numId="17">
    <w:abstractNumId w:val="23"/>
  </w:num>
  <w:num w:numId="18">
    <w:abstractNumId w:val="33"/>
  </w:num>
  <w:num w:numId="19">
    <w:abstractNumId w:val="26"/>
  </w:num>
  <w:num w:numId="20">
    <w:abstractNumId w:val="34"/>
  </w:num>
  <w:num w:numId="21">
    <w:abstractNumId w:val="3"/>
  </w:num>
  <w:num w:numId="22">
    <w:abstractNumId w:val="20"/>
  </w:num>
  <w:num w:numId="23">
    <w:abstractNumId w:val="0"/>
  </w:num>
  <w:num w:numId="24">
    <w:abstractNumId w:val="24"/>
  </w:num>
  <w:num w:numId="25">
    <w:abstractNumId w:val="17"/>
  </w:num>
  <w:num w:numId="26">
    <w:abstractNumId w:val="15"/>
  </w:num>
  <w:num w:numId="27">
    <w:abstractNumId w:val="5"/>
  </w:num>
  <w:num w:numId="28">
    <w:abstractNumId w:val="37"/>
  </w:num>
  <w:num w:numId="29">
    <w:abstractNumId w:val="6"/>
  </w:num>
  <w:num w:numId="30">
    <w:abstractNumId w:val="8"/>
  </w:num>
  <w:num w:numId="31">
    <w:abstractNumId w:val="7"/>
  </w:num>
  <w:num w:numId="32">
    <w:abstractNumId w:val="36"/>
  </w:num>
  <w:num w:numId="33">
    <w:abstractNumId w:val="2"/>
  </w:num>
  <w:num w:numId="34">
    <w:abstractNumId w:val="38"/>
  </w:num>
  <w:num w:numId="35">
    <w:abstractNumId w:val="21"/>
  </w:num>
  <w:num w:numId="36">
    <w:abstractNumId w:val="32"/>
  </w:num>
  <w:num w:numId="37">
    <w:abstractNumId w:val="1"/>
  </w:num>
  <w:num w:numId="38">
    <w:abstractNumId w:val="25"/>
  </w:num>
  <w:num w:numId="3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uNaAF8o+4IsAAAA"/>
  </w:docVars>
  <w:rsids>
    <w:rsidRoot w:val="00CF5263"/>
    <w:rsid w:val="000002E2"/>
    <w:rsid w:val="00000922"/>
    <w:rsid w:val="00000D04"/>
    <w:rsid w:val="00000DB2"/>
    <w:rsid w:val="00001023"/>
    <w:rsid w:val="000015C0"/>
    <w:rsid w:val="000015CF"/>
    <w:rsid w:val="000018AA"/>
    <w:rsid w:val="00001CFD"/>
    <w:rsid w:val="00001E27"/>
    <w:rsid w:val="00002564"/>
    <w:rsid w:val="0000257A"/>
    <w:rsid w:val="00002807"/>
    <w:rsid w:val="00002893"/>
    <w:rsid w:val="00002AD6"/>
    <w:rsid w:val="00002B3B"/>
    <w:rsid w:val="00002DA0"/>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279"/>
    <w:rsid w:val="000055EA"/>
    <w:rsid w:val="000057E4"/>
    <w:rsid w:val="00005E27"/>
    <w:rsid w:val="00005F18"/>
    <w:rsid w:val="0000602F"/>
    <w:rsid w:val="0000608A"/>
    <w:rsid w:val="00006388"/>
    <w:rsid w:val="00006653"/>
    <w:rsid w:val="0000676E"/>
    <w:rsid w:val="00006C43"/>
    <w:rsid w:val="00006F3B"/>
    <w:rsid w:val="000072B6"/>
    <w:rsid w:val="0000770C"/>
    <w:rsid w:val="00007813"/>
    <w:rsid w:val="000078DE"/>
    <w:rsid w:val="0000799E"/>
    <w:rsid w:val="000104FB"/>
    <w:rsid w:val="0001075B"/>
    <w:rsid w:val="000109E6"/>
    <w:rsid w:val="00010ABF"/>
    <w:rsid w:val="00010BAE"/>
    <w:rsid w:val="00011096"/>
    <w:rsid w:val="00011113"/>
    <w:rsid w:val="00011A54"/>
    <w:rsid w:val="00011F67"/>
    <w:rsid w:val="0001215C"/>
    <w:rsid w:val="000121C3"/>
    <w:rsid w:val="0001241C"/>
    <w:rsid w:val="00012862"/>
    <w:rsid w:val="000128E6"/>
    <w:rsid w:val="00012A12"/>
    <w:rsid w:val="00013035"/>
    <w:rsid w:val="000134B5"/>
    <w:rsid w:val="0001357F"/>
    <w:rsid w:val="000135A5"/>
    <w:rsid w:val="00013840"/>
    <w:rsid w:val="00013849"/>
    <w:rsid w:val="000138C1"/>
    <w:rsid w:val="000138F4"/>
    <w:rsid w:val="000142E9"/>
    <w:rsid w:val="000148E8"/>
    <w:rsid w:val="00014B72"/>
    <w:rsid w:val="0001505E"/>
    <w:rsid w:val="000158ED"/>
    <w:rsid w:val="00015EFB"/>
    <w:rsid w:val="00016554"/>
    <w:rsid w:val="000165E2"/>
    <w:rsid w:val="00017020"/>
    <w:rsid w:val="000172BE"/>
    <w:rsid w:val="00017715"/>
    <w:rsid w:val="0001799B"/>
    <w:rsid w:val="00017CDF"/>
    <w:rsid w:val="00017D8A"/>
    <w:rsid w:val="0002004E"/>
    <w:rsid w:val="0002079B"/>
    <w:rsid w:val="00020A9F"/>
    <w:rsid w:val="00021583"/>
    <w:rsid w:val="00021626"/>
    <w:rsid w:val="000218F5"/>
    <w:rsid w:val="00021D7B"/>
    <w:rsid w:val="00022025"/>
    <w:rsid w:val="000226B5"/>
    <w:rsid w:val="0002304C"/>
    <w:rsid w:val="00023388"/>
    <w:rsid w:val="00023425"/>
    <w:rsid w:val="00023683"/>
    <w:rsid w:val="00024007"/>
    <w:rsid w:val="000241BE"/>
    <w:rsid w:val="000242F2"/>
    <w:rsid w:val="000245DA"/>
    <w:rsid w:val="0002484D"/>
    <w:rsid w:val="00024AF4"/>
    <w:rsid w:val="00025242"/>
    <w:rsid w:val="000252AB"/>
    <w:rsid w:val="000260D1"/>
    <w:rsid w:val="000262B6"/>
    <w:rsid w:val="000268FF"/>
    <w:rsid w:val="00026D4B"/>
    <w:rsid w:val="000274ED"/>
    <w:rsid w:val="000275C6"/>
    <w:rsid w:val="00027AD6"/>
    <w:rsid w:val="00030031"/>
    <w:rsid w:val="000301BF"/>
    <w:rsid w:val="0003024C"/>
    <w:rsid w:val="00030416"/>
    <w:rsid w:val="000308EB"/>
    <w:rsid w:val="000309EA"/>
    <w:rsid w:val="00030D0A"/>
    <w:rsid w:val="00030D6B"/>
    <w:rsid w:val="00031278"/>
    <w:rsid w:val="00031981"/>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A87"/>
    <w:rsid w:val="00034C4A"/>
    <w:rsid w:val="00034D57"/>
    <w:rsid w:val="00035238"/>
    <w:rsid w:val="000352B3"/>
    <w:rsid w:val="0003572F"/>
    <w:rsid w:val="00036C55"/>
    <w:rsid w:val="0003717F"/>
    <w:rsid w:val="00037216"/>
    <w:rsid w:val="0004023E"/>
    <w:rsid w:val="0004024B"/>
    <w:rsid w:val="00040B88"/>
    <w:rsid w:val="00040C3E"/>
    <w:rsid w:val="000411EC"/>
    <w:rsid w:val="0004133A"/>
    <w:rsid w:val="0004175F"/>
    <w:rsid w:val="00041C57"/>
    <w:rsid w:val="00041C5F"/>
    <w:rsid w:val="00041CE1"/>
    <w:rsid w:val="00041D94"/>
    <w:rsid w:val="00041E34"/>
    <w:rsid w:val="00042029"/>
    <w:rsid w:val="0004202B"/>
    <w:rsid w:val="00042174"/>
    <w:rsid w:val="0004243B"/>
    <w:rsid w:val="00042470"/>
    <w:rsid w:val="000425B0"/>
    <w:rsid w:val="00042720"/>
    <w:rsid w:val="00042825"/>
    <w:rsid w:val="0004290B"/>
    <w:rsid w:val="0004324F"/>
    <w:rsid w:val="000434B7"/>
    <w:rsid w:val="000435C9"/>
    <w:rsid w:val="000435E4"/>
    <w:rsid w:val="00043B33"/>
    <w:rsid w:val="00043BAF"/>
    <w:rsid w:val="00043E22"/>
    <w:rsid w:val="00043E38"/>
    <w:rsid w:val="00044077"/>
    <w:rsid w:val="0004483A"/>
    <w:rsid w:val="00044C9E"/>
    <w:rsid w:val="00044E41"/>
    <w:rsid w:val="000454D8"/>
    <w:rsid w:val="00046796"/>
    <w:rsid w:val="000467FD"/>
    <w:rsid w:val="00046AAF"/>
    <w:rsid w:val="00046E2F"/>
    <w:rsid w:val="00047225"/>
    <w:rsid w:val="00047899"/>
    <w:rsid w:val="00047C2A"/>
    <w:rsid w:val="00047C47"/>
    <w:rsid w:val="00047D14"/>
    <w:rsid w:val="00047E60"/>
    <w:rsid w:val="00047FDE"/>
    <w:rsid w:val="000504E6"/>
    <w:rsid w:val="00051149"/>
    <w:rsid w:val="00052386"/>
    <w:rsid w:val="00052597"/>
    <w:rsid w:val="00052615"/>
    <w:rsid w:val="00052643"/>
    <w:rsid w:val="00052AD2"/>
    <w:rsid w:val="000530DF"/>
    <w:rsid w:val="000533BD"/>
    <w:rsid w:val="00053541"/>
    <w:rsid w:val="0005354A"/>
    <w:rsid w:val="0005355F"/>
    <w:rsid w:val="000537D4"/>
    <w:rsid w:val="00053A5D"/>
    <w:rsid w:val="00053AE4"/>
    <w:rsid w:val="00053CE9"/>
    <w:rsid w:val="00053F54"/>
    <w:rsid w:val="00054AE1"/>
    <w:rsid w:val="00054B75"/>
    <w:rsid w:val="00054D4F"/>
    <w:rsid w:val="00054E0C"/>
    <w:rsid w:val="00054E40"/>
    <w:rsid w:val="000552D6"/>
    <w:rsid w:val="0005541D"/>
    <w:rsid w:val="00055851"/>
    <w:rsid w:val="00055F08"/>
    <w:rsid w:val="0005616A"/>
    <w:rsid w:val="000565C8"/>
    <w:rsid w:val="00056A4F"/>
    <w:rsid w:val="00056A75"/>
    <w:rsid w:val="00056ACF"/>
    <w:rsid w:val="0005714C"/>
    <w:rsid w:val="0005793E"/>
    <w:rsid w:val="00057CCE"/>
    <w:rsid w:val="00057DC8"/>
    <w:rsid w:val="00060302"/>
    <w:rsid w:val="0006045C"/>
    <w:rsid w:val="00060AED"/>
    <w:rsid w:val="00060C9B"/>
    <w:rsid w:val="00061216"/>
    <w:rsid w:val="000612E1"/>
    <w:rsid w:val="000614FE"/>
    <w:rsid w:val="000618EF"/>
    <w:rsid w:val="00061D4C"/>
    <w:rsid w:val="00061F3E"/>
    <w:rsid w:val="00061FD2"/>
    <w:rsid w:val="00062472"/>
    <w:rsid w:val="00062A4F"/>
    <w:rsid w:val="00062B66"/>
    <w:rsid w:val="00062E41"/>
    <w:rsid w:val="00062F56"/>
    <w:rsid w:val="00063E51"/>
    <w:rsid w:val="00063F01"/>
    <w:rsid w:val="00063F42"/>
    <w:rsid w:val="00063F5E"/>
    <w:rsid w:val="00063F91"/>
    <w:rsid w:val="000649D0"/>
    <w:rsid w:val="000653FC"/>
    <w:rsid w:val="00065D0E"/>
    <w:rsid w:val="00065D38"/>
    <w:rsid w:val="0006604B"/>
    <w:rsid w:val="00066416"/>
    <w:rsid w:val="00066DEB"/>
    <w:rsid w:val="0006708F"/>
    <w:rsid w:val="000670AE"/>
    <w:rsid w:val="00067571"/>
    <w:rsid w:val="00067A1E"/>
    <w:rsid w:val="00067DD1"/>
    <w:rsid w:val="00070447"/>
    <w:rsid w:val="000706E7"/>
    <w:rsid w:val="0007071D"/>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56"/>
    <w:rsid w:val="00073EDF"/>
    <w:rsid w:val="00074092"/>
    <w:rsid w:val="00074573"/>
    <w:rsid w:val="000745AA"/>
    <w:rsid w:val="00074632"/>
    <w:rsid w:val="0007491F"/>
    <w:rsid w:val="00074A39"/>
    <w:rsid w:val="00074E86"/>
    <w:rsid w:val="00074E9C"/>
    <w:rsid w:val="00074FC4"/>
    <w:rsid w:val="000750B4"/>
    <w:rsid w:val="00075109"/>
    <w:rsid w:val="00075308"/>
    <w:rsid w:val="00075405"/>
    <w:rsid w:val="00075620"/>
    <w:rsid w:val="0007568F"/>
    <w:rsid w:val="00075C69"/>
    <w:rsid w:val="00076097"/>
    <w:rsid w:val="000761EA"/>
    <w:rsid w:val="000762E4"/>
    <w:rsid w:val="0007630D"/>
    <w:rsid w:val="00076541"/>
    <w:rsid w:val="000772F4"/>
    <w:rsid w:val="000776EB"/>
    <w:rsid w:val="000779E8"/>
    <w:rsid w:val="00077ECE"/>
    <w:rsid w:val="000807B1"/>
    <w:rsid w:val="00080BB5"/>
    <w:rsid w:val="00080EF6"/>
    <w:rsid w:val="00080FAC"/>
    <w:rsid w:val="00081789"/>
    <w:rsid w:val="00081834"/>
    <w:rsid w:val="00081B72"/>
    <w:rsid w:val="000823B0"/>
    <w:rsid w:val="0008335B"/>
    <w:rsid w:val="00083379"/>
    <w:rsid w:val="00083587"/>
    <w:rsid w:val="00083592"/>
    <w:rsid w:val="0008374F"/>
    <w:rsid w:val="00083838"/>
    <w:rsid w:val="00083B6A"/>
    <w:rsid w:val="00083FEF"/>
    <w:rsid w:val="00084E45"/>
    <w:rsid w:val="00084F87"/>
    <w:rsid w:val="000851E9"/>
    <w:rsid w:val="00085230"/>
    <w:rsid w:val="000857E2"/>
    <w:rsid w:val="00085C89"/>
    <w:rsid w:val="00085D21"/>
    <w:rsid w:val="00085E04"/>
    <w:rsid w:val="00085FC7"/>
    <w:rsid w:val="00085FF2"/>
    <w:rsid w:val="00086019"/>
    <w:rsid w:val="0008661A"/>
    <w:rsid w:val="00086800"/>
    <w:rsid w:val="0008740C"/>
    <w:rsid w:val="00087913"/>
    <w:rsid w:val="00087C4F"/>
    <w:rsid w:val="000900D7"/>
    <w:rsid w:val="000902DC"/>
    <w:rsid w:val="000906E4"/>
    <w:rsid w:val="0009088D"/>
    <w:rsid w:val="000909C6"/>
    <w:rsid w:val="00090A40"/>
    <w:rsid w:val="000911AE"/>
    <w:rsid w:val="000916C1"/>
    <w:rsid w:val="00091A32"/>
    <w:rsid w:val="00091C80"/>
    <w:rsid w:val="00091D51"/>
    <w:rsid w:val="00091F60"/>
    <w:rsid w:val="00092146"/>
    <w:rsid w:val="000924F7"/>
    <w:rsid w:val="000926E1"/>
    <w:rsid w:val="000929F8"/>
    <w:rsid w:val="00092A9F"/>
    <w:rsid w:val="00092C34"/>
    <w:rsid w:val="00092C64"/>
    <w:rsid w:val="000932DD"/>
    <w:rsid w:val="00093697"/>
    <w:rsid w:val="00093879"/>
    <w:rsid w:val="00093916"/>
    <w:rsid w:val="00093D42"/>
    <w:rsid w:val="00094A16"/>
    <w:rsid w:val="00094CC3"/>
    <w:rsid w:val="00094DE6"/>
    <w:rsid w:val="00094F43"/>
    <w:rsid w:val="00095546"/>
    <w:rsid w:val="000959E0"/>
    <w:rsid w:val="00096348"/>
    <w:rsid w:val="00096356"/>
    <w:rsid w:val="000965E5"/>
    <w:rsid w:val="00096753"/>
    <w:rsid w:val="00096B89"/>
    <w:rsid w:val="00097138"/>
    <w:rsid w:val="00097C99"/>
    <w:rsid w:val="000A0623"/>
    <w:rsid w:val="000A0F14"/>
    <w:rsid w:val="000A1182"/>
    <w:rsid w:val="000A1441"/>
    <w:rsid w:val="000A1584"/>
    <w:rsid w:val="000A1A06"/>
    <w:rsid w:val="000A1B60"/>
    <w:rsid w:val="000A1D30"/>
    <w:rsid w:val="000A1D50"/>
    <w:rsid w:val="000A20C4"/>
    <w:rsid w:val="000A21B4"/>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4F6"/>
    <w:rsid w:val="000A5A8F"/>
    <w:rsid w:val="000A5B59"/>
    <w:rsid w:val="000A6351"/>
    <w:rsid w:val="000A63D6"/>
    <w:rsid w:val="000A70DC"/>
    <w:rsid w:val="000A7888"/>
    <w:rsid w:val="000A7B38"/>
    <w:rsid w:val="000A7F5B"/>
    <w:rsid w:val="000B0343"/>
    <w:rsid w:val="000B0E53"/>
    <w:rsid w:val="000B107F"/>
    <w:rsid w:val="000B194A"/>
    <w:rsid w:val="000B208C"/>
    <w:rsid w:val="000B27C5"/>
    <w:rsid w:val="000B2985"/>
    <w:rsid w:val="000B2B8A"/>
    <w:rsid w:val="000B2C88"/>
    <w:rsid w:val="000B2DCE"/>
    <w:rsid w:val="000B301F"/>
    <w:rsid w:val="000B3065"/>
    <w:rsid w:val="000B3140"/>
    <w:rsid w:val="000B3342"/>
    <w:rsid w:val="000B38E9"/>
    <w:rsid w:val="000B3A73"/>
    <w:rsid w:val="000B3F4E"/>
    <w:rsid w:val="000B439F"/>
    <w:rsid w:val="000B4CA8"/>
    <w:rsid w:val="000B4F2E"/>
    <w:rsid w:val="000B5016"/>
    <w:rsid w:val="000B51FA"/>
    <w:rsid w:val="000B5905"/>
    <w:rsid w:val="000B5975"/>
    <w:rsid w:val="000B5C50"/>
    <w:rsid w:val="000B6D7C"/>
    <w:rsid w:val="000B6E2C"/>
    <w:rsid w:val="000B7520"/>
    <w:rsid w:val="000B76C5"/>
    <w:rsid w:val="000B7781"/>
    <w:rsid w:val="000B7A10"/>
    <w:rsid w:val="000B7C48"/>
    <w:rsid w:val="000C01E2"/>
    <w:rsid w:val="000C082D"/>
    <w:rsid w:val="000C096C"/>
    <w:rsid w:val="000C0DFC"/>
    <w:rsid w:val="000C115D"/>
    <w:rsid w:val="000C1481"/>
    <w:rsid w:val="000C1535"/>
    <w:rsid w:val="000C182F"/>
    <w:rsid w:val="000C1D16"/>
    <w:rsid w:val="000C201F"/>
    <w:rsid w:val="000C21B0"/>
    <w:rsid w:val="000C2276"/>
    <w:rsid w:val="000C252B"/>
    <w:rsid w:val="000C2F06"/>
    <w:rsid w:val="000C2F81"/>
    <w:rsid w:val="000C2FBD"/>
    <w:rsid w:val="000C3B0C"/>
    <w:rsid w:val="000C3D3B"/>
    <w:rsid w:val="000C422D"/>
    <w:rsid w:val="000C497B"/>
    <w:rsid w:val="000C4AFF"/>
    <w:rsid w:val="000C53B4"/>
    <w:rsid w:val="000C5974"/>
    <w:rsid w:val="000C5F91"/>
    <w:rsid w:val="000C6025"/>
    <w:rsid w:val="000C62CF"/>
    <w:rsid w:val="000C659D"/>
    <w:rsid w:val="000C733D"/>
    <w:rsid w:val="000C7871"/>
    <w:rsid w:val="000D0565"/>
    <w:rsid w:val="000D0A03"/>
    <w:rsid w:val="000D0E02"/>
    <w:rsid w:val="000D0E4E"/>
    <w:rsid w:val="000D0EED"/>
    <w:rsid w:val="000D113C"/>
    <w:rsid w:val="000D12D1"/>
    <w:rsid w:val="000D13DF"/>
    <w:rsid w:val="000D159A"/>
    <w:rsid w:val="000D16D5"/>
    <w:rsid w:val="000D203B"/>
    <w:rsid w:val="000D20AC"/>
    <w:rsid w:val="000D210F"/>
    <w:rsid w:val="000D22CC"/>
    <w:rsid w:val="000D2643"/>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04F"/>
    <w:rsid w:val="000D64BD"/>
    <w:rsid w:val="000D67D5"/>
    <w:rsid w:val="000D6BE9"/>
    <w:rsid w:val="000D71E2"/>
    <w:rsid w:val="000D73A5"/>
    <w:rsid w:val="000D76BF"/>
    <w:rsid w:val="000D7714"/>
    <w:rsid w:val="000D7C07"/>
    <w:rsid w:val="000E01F5"/>
    <w:rsid w:val="000E07D6"/>
    <w:rsid w:val="000E0E51"/>
    <w:rsid w:val="000E1380"/>
    <w:rsid w:val="000E1626"/>
    <w:rsid w:val="000E1708"/>
    <w:rsid w:val="000E18DF"/>
    <w:rsid w:val="000E1985"/>
    <w:rsid w:val="000E199A"/>
    <w:rsid w:val="000E1F6D"/>
    <w:rsid w:val="000E224F"/>
    <w:rsid w:val="000E2288"/>
    <w:rsid w:val="000E2CF4"/>
    <w:rsid w:val="000E2F91"/>
    <w:rsid w:val="000E32CE"/>
    <w:rsid w:val="000E3469"/>
    <w:rsid w:val="000E3765"/>
    <w:rsid w:val="000E3E1C"/>
    <w:rsid w:val="000E3F7D"/>
    <w:rsid w:val="000E3FFD"/>
    <w:rsid w:val="000E4145"/>
    <w:rsid w:val="000E434E"/>
    <w:rsid w:val="000E4791"/>
    <w:rsid w:val="000E4848"/>
    <w:rsid w:val="000E48E7"/>
    <w:rsid w:val="000E4984"/>
    <w:rsid w:val="000E4DB6"/>
    <w:rsid w:val="000E4F23"/>
    <w:rsid w:val="000E50F5"/>
    <w:rsid w:val="000E5147"/>
    <w:rsid w:val="000E52A2"/>
    <w:rsid w:val="000E565C"/>
    <w:rsid w:val="000E57EE"/>
    <w:rsid w:val="000E58A5"/>
    <w:rsid w:val="000E59A0"/>
    <w:rsid w:val="000E6CB5"/>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4F7"/>
    <w:rsid w:val="000F3697"/>
    <w:rsid w:val="000F3A64"/>
    <w:rsid w:val="000F4015"/>
    <w:rsid w:val="000F42C8"/>
    <w:rsid w:val="000F4329"/>
    <w:rsid w:val="000F4B16"/>
    <w:rsid w:val="000F4C20"/>
    <w:rsid w:val="000F4E03"/>
    <w:rsid w:val="000F4E6E"/>
    <w:rsid w:val="000F5046"/>
    <w:rsid w:val="000F56B8"/>
    <w:rsid w:val="000F5E83"/>
    <w:rsid w:val="000F6726"/>
    <w:rsid w:val="000F6AF7"/>
    <w:rsid w:val="000F6EAD"/>
    <w:rsid w:val="000F7F58"/>
    <w:rsid w:val="00100128"/>
    <w:rsid w:val="00100186"/>
    <w:rsid w:val="0010080C"/>
    <w:rsid w:val="001009D1"/>
    <w:rsid w:val="00100BC7"/>
    <w:rsid w:val="00100E3F"/>
    <w:rsid w:val="00100FF3"/>
    <w:rsid w:val="00101586"/>
    <w:rsid w:val="00101C5E"/>
    <w:rsid w:val="00101CBA"/>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066B"/>
    <w:rsid w:val="001110B5"/>
    <w:rsid w:val="001112C4"/>
    <w:rsid w:val="0011130B"/>
    <w:rsid w:val="0011140B"/>
    <w:rsid w:val="00111444"/>
    <w:rsid w:val="00111723"/>
    <w:rsid w:val="00111C07"/>
    <w:rsid w:val="00111D03"/>
    <w:rsid w:val="00111D2B"/>
    <w:rsid w:val="00111EC3"/>
    <w:rsid w:val="001121AE"/>
    <w:rsid w:val="001123FE"/>
    <w:rsid w:val="00112928"/>
    <w:rsid w:val="001129B5"/>
    <w:rsid w:val="001132BF"/>
    <w:rsid w:val="00113333"/>
    <w:rsid w:val="0011375E"/>
    <w:rsid w:val="00113C76"/>
    <w:rsid w:val="00113D4D"/>
    <w:rsid w:val="00113DF6"/>
    <w:rsid w:val="001141E3"/>
    <w:rsid w:val="001144DF"/>
    <w:rsid w:val="001145E5"/>
    <w:rsid w:val="001149FE"/>
    <w:rsid w:val="0011557B"/>
    <w:rsid w:val="00115D2C"/>
    <w:rsid w:val="00115DA0"/>
    <w:rsid w:val="001162CF"/>
    <w:rsid w:val="001163DF"/>
    <w:rsid w:val="00116711"/>
    <w:rsid w:val="00116806"/>
    <w:rsid w:val="00116EEF"/>
    <w:rsid w:val="00116FA9"/>
    <w:rsid w:val="00117440"/>
    <w:rsid w:val="00117C85"/>
    <w:rsid w:val="00120238"/>
    <w:rsid w:val="001206A4"/>
    <w:rsid w:val="0012087C"/>
    <w:rsid w:val="00120B13"/>
    <w:rsid w:val="00121019"/>
    <w:rsid w:val="00121082"/>
    <w:rsid w:val="00121430"/>
    <w:rsid w:val="00121808"/>
    <w:rsid w:val="00122457"/>
    <w:rsid w:val="00123538"/>
    <w:rsid w:val="001235B7"/>
    <w:rsid w:val="001248DB"/>
    <w:rsid w:val="00124A01"/>
    <w:rsid w:val="00124CDA"/>
    <w:rsid w:val="00124D84"/>
    <w:rsid w:val="001250DD"/>
    <w:rsid w:val="00125474"/>
    <w:rsid w:val="00125660"/>
    <w:rsid w:val="00125733"/>
    <w:rsid w:val="00125B70"/>
    <w:rsid w:val="00125CE4"/>
    <w:rsid w:val="001263AA"/>
    <w:rsid w:val="001272EE"/>
    <w:rsid w:val="00127325"/>
    <w:rsid w:val="001278A5"/>
    <w:rsid w:val="00127CCF"/>
    <w:rsid w:val="00127F54"/>
    <w:rsid w:val="00127F8B"/>
    <w:rsid w:val="00127FA5"/>
    <w:rsid w:val="00130281"/>
    <w:rsid w:val="00130779"/>
    <w:rsid w:val="001307A1"/>
    <w:rsid w:val="001308EC"/>
    <w:rsid w:val="00131056"/>
    <w:rsid w:val="001311B4"/>
    <w:rsid w:val="001317BE"/>
    <w:rsid w:val="00131A77"/>
    <w:rsid w:val="00131FB8"/>
    <w:rsid w:val="00131FFA"/>
    <w:rsid w:val="001321D3"/>
    <w:rsid w:val="001323B6"/>
    <w:rsid w:val="00132A18"/>
    <w:rsid w:val="00132D48"/>
    <w:rsid w:val="0013327A"/>
    <w:rsid w:val="001332BA"/>
    <w:rsid w:val="00133540"/>
    <w:rsid w:val="00133599"/>
    <w:rsid w:val="00133B3E"/>
    <w:rsid w:val="00133BF7"/>
    <w:rsid w:val="00133D9F"/>
    <w:rsid w:val="00133DB1"/>
    <w:rsid w:val="001345A2"/>
    <w:rsid w:val="00134939"/>
    <w:rsid w:val="001349B6"/>
    <w:rsid w:val="00134B88"/>
    <w:rsid w:val="00135B16"/>
    <w:rsid w:val="00135C7A"/>
    <w:rsid w:val="001365EE"/>
    <w:rsid w:val="0013663B"/>
    <w:rsid w:val="001367A0"/>
    <w:rsid w:val="0013685A"/>
    <w:rsid w:val="0013698B"/>
    <w:rsid w:val="00136A23"/>
    <w:rsid w:val="00136B99"/>
    <w:rsid w:val="00137288"/>
    <w:rsid w:val="00137414"/>
    <w:rsid w:val="001379B6"/>
    <w:rsid w:val="00137EDA"/>
    <w:rsid w:val="00137FE1"/>
    <w:rsid w:val="001400F0"/>
    <w:rsid w:val="0014063E"/>
    <w:rsid w:val="00140833"/>
    <w:rsid w:val="0014087D"/>
    <w:rsid w:val="00140BC8"/>
    <w:rsid w:val="00140F59"/>
    <w:rsid w:val="00140F74"/>
    <w:rsid w:val="00141115"/>
    <w:rsid w:val="0014112C"/>
    <w:rsid w:val="00141158"/>
    <w:rsid w:val="00141191"/>
    <w:rsid w:val="0014159C"/>
    <w:rsid w:val="00141ADC"/>
    <w:rsid w:val="00141B23"/>
    <w:rsid w:val="00141D0D"/>
    <w:rsid w:val="00141DA0"/>
    <w:rsid w:val="00142339"/>
    <w:rsid w:val="00142665"/>
    <w:rsid w:val="0014286D"/>
    <w:rsid w:val="001431EE"/>
    <w:rsid w:val="0014384A"/>
    <w:rsid w:val="00143FA4"/>
    <w:rsid w:val="00144309"/>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31"/>
    <w:rsid w:val="001503C9"/>
    <w:rsid w:val="00151619"/>
    <w:rsid w:val="00151FDA"/>
    <w:rsid w:val="001521C8"/>
    <w:rsid w:val="001521DF"/>
    <w:rsid w:val="00152835"/>
    <w:rsid w:val="00154509"/>
    <w:rsid w:val="001554E7"/>
    <w:rsid w:val="001557F5"/>
    <w:rsid w:val="00155927"/>
    <w:rsid w:val="001559FA"/>
    <w:rsid w:val="00155C27"/>
    <w:rsid w:val="0015633D"/>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A41"/>
    <w:rsid w:val="00163C5F"/>
    <w:rsid w:val="00163F45"/>
    <w:rsid w:val="00164DAB"/>
    <w:rsid w:val="00164F91"/>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1803"/>
    <w:rsid w:val="00171C6E"/>
    <w:rsid w:val="0017211C"/>
    <w:rsid w:val="00172175"/>
    <w:rsid w:val="0017279F"/>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2C"/>
    <w:rsid w:val="001747B7"/>
    <w:rsid w:val="00174CE9"/>
    <w:rsid w:val="00174F3D"/>
    <w:rsid w:val="00175C30"/>
    <w:rsid w:val="00175DA1"/>
    <w:rsid w:val="00175DCB"/>
    <w:rsid w:val="00176195"/>
    <w:rsid w:val="001761F6"/>
    <w:rsid w:val="00176337"/>
    <w:rsid w:val="00176576"/>
    <w:rsid w:val="00176919"/>
    <w:rsid w:val="00176BD6"/>
    <w:rsid w:val="00177069"/>
    <w:rsid w:val="001774EB"/>
    <w:rsid w:val="00177FC1"/>
    <w:rsid w:val="00180634"/>
    <w:rsid w:val="0018074C"/>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77"/>
    <w:rsid w:val="00185280"/>
    <w:rsid w:val="001852BF"/>
    <w:rsid w:val="0018588A"/>
    <w:rsid w:val="00185A59"/>
    <w:rsid w:val="00185F2F"/>
    <w:rsid w:val="00185FA5"/>
    <w:rsid w:val="0018671A"/>
    <w:rsid w:val="00186A53"/>
    <w:rsid w:val="00186C70"/>
    <w:rsid w:val="00186E32"/>
    <w:rsid w:val="00186FAE"/>
    <w:rsid w:val="00187252"/>
    <w:rsid w:val="001874F3"/>
    <w:rsid w:val="00187514"/>
    <w:rsid w:val="001875D7"/>
    <w:rsid w:val="00187FCE"/>
    <w:rsid w:val="001902B6"/>
    <w:rsid w:val="00190322"/>
    <w:rsid w:val="00190BC9"/>
    <w:rsid w:val="00190CD6"/>
    <w:rsid w:val="0019115F"/>
    <w:rsid w:val="00191305"/>
    <w:rsid w:val="00191C6C"/>
    <w:rsid w:val="00191C91"/>
    <w:rsid w:val="00191E11"/>
    <w:rsid w:val="0019245F"/>
    <w:rsid w:val="00192766"/>
    <w:rsid w:val="00192D6B"/>
    <w:rsid w:val="00192DD9"/>
    <w:rsid w:val="00193A6A"/>
    <w:rsid w:val="00193C06"/>
    <w:rsid w:val="00194081"/>
    <w:rsid w:val="001940A1"/>
    <w:rsid w:val="0019410F"/>
    <w:rsid w:val="00194117"/>
    <w:rsid w:val="00194339"/>
    <w:rsid w:val="00194848"/>
    <w:rsid w:val="00194CA2"/>
    <w:rsid w:val="00194DB4"/>
    <w:rsid w:val="00194F13"/>
    <w:rsid w:val="00194F2D"/>
    <w:rsid w:val="00195031"/>
    <w:rsid w:val="00195172"/>
    <w:rsid w:val="00195346"/>
    <w:rsid w:val="0019564D"/>
    <w:rsid w:val="001958EA"/>
    <w:rsid w:val="00195977"/>
    <w:rsid w:val="00195E0E"/>
    <w:rsid w:val="00195ED0"/>
    <w:rsid w:val="00196633"/>
    <w:rsid w:val="00197E31"/>
    <w:rsid w:val="001A01CB"/>
    <w:rsid w:val="001A020F"/>
    <w:rsid w:val="001A02AC"/>
    <w:rsid w:val="001A0E39"/>
    <w:rsid w:val="001A0E65"/>
    <w:rsid w:val="001A0E89"/>
    <w:rsid w:val="001A1087"/>
    <w:rsid w:val="001A180D"/>
    <w:rsid w:val="001A1BAC"/>
    <w:rsid w:val="001A23CE"/>
    <w:rsid w:val="001A2C89"/>
    <w:rsid w:val="001A2E13"/>
    <w:rsid w:val="001A2EEF"/>
    <w:rsid w:val="001A3797"/>
    <w:rsid w:val="001A3D3D"/>
    <w:rsid w:val="001A40AC"/>
    <w:rsid w:val="001A414B"/>
    <w:rsid w:val="001A4972"/>
    <w:rsid w:val="001A4E3C"/>
    <w:rsid w:val="001A506E"/>
    <w:rsid w:val="001A5222"/>
    <w:rsid w:val="001A5531"/>
    <w:rsid w:val="001A5C69"/>
    <w:rsid w:val="001A5E6D"/>
    <w:rsid w:val="001A6552"/>
    <w:rsid w:val="001A6586"/>
    <w:rsid w:val="001A673E"/>
    <w:rsid w:val="001A67B2"/>
    <w:rsid w:val="001A69B9"/>
    <w:rsid w:val="001A6D82"/>
    <w:rsid w:val="001A7543"/>
    <w:rsid w:val="001A7724"/>
    <w:rsid w:val="001A7763"/>
    <w:rsid w:val="001A7D26"/>
    <w:rsid w:val="001B0156"/>
    <w:rsid w:val="001B0F40"/>
    <w:rsid w:val="001B1405"/>
    <w:rsid w:val="001B1537"/>
    <w:rsid w:val="001B199B"/>
    <w:rsid w:val="001B2964"/>
    <w:rsid w:val="001B2C86"/>
    <w:rsid w:val="001B3420"/>
    <w:rsid w:val="001B3964"/>
    <w:rsid w:val="001B396A"/>
    <w:rsid w:val="001B39B5"/>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ABC"/>
    <w:rsid w:val="001B6BB2"/>
    <w:rsid w:val="001B6F15"/>
    <w:rsid w:val="001B7116"/>
    <w:rsid w:val="001B7311"/>
    <w:rsid w:val="001B7596"/>
    <w:rsid w:val="001B75C3"/>
    <w:rsid w:val="001B7BF7"/>
    <w:rsid w:val="001B7C36"/>
    <w:rsid w:val="001B7EDE"/>
    <w:rsid w:val="001C02D8"/>
    <w:rsid w:val="001C04E3"/>
    <w:rsid w:val="001C0505"/>
    <w:rsid w:val="001C0569"/>
    <w:rsid w:val="001C067A"/>
    <w:rsid w:val="001C0C49"/>
    <w:rsid w:val="001C0C93"/>
    <w:rsid w:val="001C10A1"/>
    <w:rsid w:val="001C115A"/>
    <w:rsid w:val="001C116B"/>
    <w:rsid w:val="001C14ED"/>
    <w:rsid w:val="001C1803"/>
    <w:rsid w:val="001C1D7E"/>
    <w:rsid w:val="001C1E16"/>
    <w:rsid w:val="001C1FB0"/>
    <w:rsid w:val="001C21F3"/>
    <w:rsid w:val="001C2270"/>
    <w:rsid w:val="001C2378"/>
    <w:rsid w:val="001C2632"/>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74"/>
    <w:rsid w:val="001C4BD6"/>
    <w:rsid w:val="001C50F3"/>
    <w:rsid w:val="001C57C5"/>
    <w:rsid w:val="001C5B59"/>
    <w:rsid w:val="001C5D4F"/>
    <w:rsid w:val="001C5D80"/>
    <w:rsid w:val="001C64C0"/>
    <w:rsid w:val="001C69DA"/>
    <w:rsid w:val="001C6A8F"/>
    <w:rsid w:val="001C6E2D"/>
    <w:rsid w:val="001C6E53"/>
    <w:rsid w:val="001C6F06"/>
    <w:rsid w:val="001C7319"/>
    <w:rsid w:val="001C7623"/>
    <w:rsid w:val="001C7D9C"/>
    <w:rsid w:val="001C7E40"/>
    <w:rsid w:val="001C7E66"/>
    <w:rsid w:val="001D032F"/>
    <w:rsid w:val="001D05F3"/>
    <w:rsid w:val="001D06BC"/>
    <w:rsid w:val="001D0731"/>
    <w:rsid w:val="001D0795"/>
    <w:rsid w:val="001D07F1"/>
    <w:rsid w:val="001D1187"/>
    <w:rsid w:val="001D2360"/>
    <w:rsid w:val="001D275B"/>
    <w:rsid w:val="001D2822"/>
    <w:rsid w:val="001D2932"/>
    <w:rsid w:val="001D2CAE"/>
    <w:rsid w:val="001D2FFA"/>
    <w:rsid w:val="001D3109"/>
    <w:rsid w:val="001D31E7"/>
    <w:rsid w:val="001D332E"/>
    <w:rsid w:val="001D382E"/>
    <w:rsid w:val="001D3836"/>
    <w:rsid w:val="001D383A"/>
    <w:rsid w:val="001D395E"/>
    <w:rsid w:val="001D40B1"/>
    <w:rsid w:val="001D43C7"/>
    <w:rsid w:val="001D4D63"/>
    <w:rsid w:val="001D4DB0"/>
    <w:rsid w:val="001D4EB4"/>
    <w:rsid w:val="001D5033"/>
    <w:rsid w:val="001D53BB"/>
    <w:rsid w:val="001D544E"/>
    <w:rsid w:val="001D57A6"/>
    <w:rsid w:val="001D5AD1"/>
    <w:rsid w:val="001D5C6A"/>
    <w:rsid w:val="001D5C88"/>
    <w:rsid w:val="001D5F4E"/>
    <w:rsid w:val="001D6567"/>
    <w:rsid w:val="001D695C"/>
    <w:rsid w:val="001D69E6"/>
    <w:rsid w:val="001D6BDA"/>
    <w:rsid w:val="001D6BDC"/>
    <w:rsid w:val="001D6DB0"/>
    <w:rsid w:val="001D6F35"/>
    <w:rsid w:val="001D6FD9"/>
    <w:rsid w:val="001D70DC"/>
    <w:rsid w:val="001D72E2"/>
    <w:rsid w:val="001D72EB"/>
    <w:rsid w:val="001D7447"/>
    <w:rsid w:val="001D7722"/>
    <w:rsid w:val="001D7764"/>
    <w:rsid w:val="001D780E"/>
    <w:rsid w:val="001D79DC"/>
    <w:rsid w:val="001D7C57"/>
    <w:rsid w:val="001D7D13"/>
    <w:rsid w:val="001D7D86"/>
    <w:rsid w:val="001D7E19"/>
    <w:rsid w:val="001E02B8"/>
    <w:rsid w:val="001E05C3"/>
    <w:rsid w:val="001E08AA"/>
    <w:rsid w:val="001E0AD3"/>
    <w:rsid w:val="001E0C90"/>
    <w:rsid w:val="001E0D24"/>
    <w:rsid w:val="001E152E"/>
    <w:rsid w:val="001E226A"/>
    <w:rsid w:val="001E22E8"/>
    <w:rsid w:val="001E252C"/>
    <w:rsid w:val="001E2815"/>
    <w:rsid w:val="001E2DEE"/>
    <w:rsid w:val="001E304C"/>
    <w:rsid w:val="001E322E"/>
    <w:rsid w:val="001E34EC"/>
    <w:rsid w:val="001E36E4"/>
    <w:rsid w:val="001E379D"/>
    <w:rsid w:val="001E3867"/>
    <w:rsid w:val="001E3A3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563"/>
    <w:rsid w:val="001F4A0F"/>
    <w:rsid w:val="001F4B07"/>
    <w:rsid w:val="001F4CBD"/>
    <w:rsid w:val="001F4FA7"/>
    <w:rsid w:val="001F524C"/>
    <w:rsid w:val="001F5313"/>
    <w:rsid w:val="001F5545"/>
    <w:rsid w:val="001F5777"/>
    <w:rsid w:val="001F586F"/>
    <w:rsid w:val="001F5937"/>
    <w:rsid w:val="001F59E3"/>
    <w:rsid w:val="001F59ED"/>
    <w:rsid w:val="001F5FAF"/>
    <w:rsid w:val="001F6152"/>
    <w:rsid w:val="001F6354"/>
    <w:rsid w:val="001F6388"/>
    <w:rsid w:val="001F6E34"/>
    <w:rsid w:val="001F7121"/>
    <w:rsid w:val="001F72BE"/>
    <w:rsid w:val="001F7AC7"/>
    <w:rsid w:val="001F7DC1"/>
    <w:rsid w:val="00200926"/>
    <w:rsid w:val="00200A3A"/>
    <w:rsid w:val="00200D2C"/>
    <w:rsid w:val="002014C7"/>
    <w:rsid w:val="002019D8"/>
    <w:rsid w:val="00201EC7"/>
    <w:rsid w:val="00201F53"/>
    <w:rsid w:val="00202169"/>
    <w:rsid w:val="00202261"/>
    <w:rsid w:val="00202B61"/>
    <w:rsid w:val="0020340E"/>
    <w:rsid w:val="0020349A"/>
    <w:rsid w:val="002034B4"/>
    <w:rsid w:val="0020378E"/>
    <w:rsid w:val="00203941"/>
    <w:rsid w:val="00203A7E"/>
    <w:rsid w:val="00203B17"/>
    <w:rsid w:val="00203B4A"/>
    <w:rsid w:val="00203D45"/>
    <w:rsid w:val="00204032"/>
    <w:rsid w:val="00204BAD"/>
    <w:rsid w:val="00204D60"/>
    <w:rsid w:val="0020532A"/>
    <w:rsid w:val="00205627"/>
    <w:rsid w:val="002056D0"/>
    <w:rsid w:val="0020584F"/>
    <w:rsid w:val="00205C05"/>
    <w:rsid w:val="00205C4C"/>
    <w:rsid w:val="002062F7"/>
    <w:rsid w:val="00206AEC"/>
    <w:rsid w:val="002072EF"/>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AD"/>
    <w:rsid w:val="002126CE"/>
    <w:rsid w:val="002129C5"/>
    <w:rsid w:val="00212CB6"/>
    <w:rsid w:val="00212E37"/>
    <w:rsid w:val="00212ED3"/>
    <w:rsid w:val="00213115"/>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7D"/>
    <w:rsid w:val="00220894"/>
    <w:rsid w:val="00220951"/>
    <w:rsid w:val="00220A3F"/>
    <w:rsid w:val="00220C1E"/>
    <w:rsid w:val="00221005"/>
    <w:rsid w:val="00222A34"/>
    <w:rsid w:val="00222E93"/>
    <w:rsid w:val="00223012"/>
    <w:rsid w:val="00223F25"/>
    <w:rsid w:val="00223F29"/>
    <w:rsid w:val="002241D5"/>
    <w:rsid w:val="00224312"/>
    <w:rsid w:val="002246D0"/>
    <w:rsid w:val="00224952"/>
    <w:rsid w:val="00224DD2"/>
    <w:rsid w:val="00225145"/>
    <w:rsid w:val="00225A6A"/>
    <w:rsid w:val="00225AC7"/>
    <w:rsid w:val="00225ACC"/>
    <w:rsid w:val="00225ADB"/>
    <w:rsid w:val="00225E5E"/>
    <w:rsid w:val="00226912"/>
    <w:rsid w:val="00226CEE"/>
    <w:rsid w:val="00226E0C"/>
    <w:rsid w:val="00227393"/>
    <w:rsid w:val="002274D2"/>
    <w:rsid w:val="00227B82"/>
    <w:rsid w:val="002306BD"/>
    <w:rsid w:val="00230C01"/>
    <w:rsid w:val="0023107E"/>
    <w:rsid w:val="00231403"/>
    <w:rsid w:val="002315BB"/>
    <w:rsid w:val="002317B4"/>
    <w:rsid w:val="002319AE"/>
    <w:rsid w:val="00231A3D"/>
    <w:rsid w:val="00231BCC"/>
    <w:rsid w:val="00231C25"/>
    <w:rsid w:val="00231C6F"/>
    <w:rsid w:val="00231F2D"/>
    <w:rsid w:val="00231F74"/>
    <w:rsid w:val="00232447"/>
    <w:rsid w:val="002324AA"/>
    <w:rsid w:val="00232A90"/>
    <w:rsid w:val="00232AE7"/>
    <w:rsid w:val="00232B95"/>
    <w:rsid w:val="00232CB5"/>
    <w:rsid w:val="00233523"/>
    <w:rsid w:val="002336C6"/>
    <w:rsid w:val="002337E9"/>
    <w:rsid w:val="00233B5C"/>
    <w:rsid w:val="00233CE8"/>
    <w:rsid w:val="00233D88"/>
    <w:rsid w:val="00234151"/>
    <w:rsid w:val="002341E4"/>
    <w:rsid w:val="0023468E"/>
    <w:rsid w:val="002348AF"/>
    <w:rsid w:val="002348EF"/>
    <w:rsid w:val="00234F8C"/>
    <w:rsid w:val="002351B9"/>
    <w:rsid w:val="00235542"/>
    <w:rsid w:val="0023612A"/>
    <w:rsid w:val="00236349"/>
    <w:rsid w:val="0023641F"/>
    <w:rsid w:val="0023698E"/>
    <w:rsid w:val="002369B0"/>
    <w:rsid w:val="00236A36"/>
    <w:rsid w:val="00236AD8"/>
    <w:rsid w:val="00237276"/>
    <w:rsid w:val="002374F5"/>
    <w:rsid w:val="002401F5"/>
    <w:rsid w:val="002405AA"/>
    <w:rsid w:val="00240623"/>
    <w:rsid w:val="00240E54"/>
    <w:rsid w:val="002410CC"/>
    <w:rsid w:val="0024293A"/>
    <w:rsid w:val="00242B4D"/>
    <w:rsid w:val="00242DD3"/>
    <w:rsid w:val="00242E06"/>
    <w:rsid w:val="00243329"/>
    <w:rsid w:val="002439E1"/>
    <w:rsid w:val="00243FCB"/>
    <w:rsid w:val="00244848"/>
    <w:rsid w:val="00244955"/>
    <w:rsid w:val="00244DC3"/>
    <w:rsid w:val="00244E8B"/>
    <w:rsid w:val="002451C5"/>
    <w:rsid w:val="0024522D"/>
    <w:rsid w:val="002456B6"/>
    <w:rsid w:val="00245A0E"/>
    <w:rsid w:val="00245C1D"/>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DE"/>
    <w:rsid w:val="00251A69"/>
    <w:rsid w:val="00251BE6"/>
    <w:rsid w:val="00251F81"/>
    <w:rsid w:val="00251F8A"/>
    <w:rsid w:val="00252801"/>
    <w:rsid w:val="00252BE0"/>
    <w:rsid w:val="00253056"/>
    <w:rsid w:val="002530B1"/>
    <w:rsid w:val="0025330C"/>
    <w:rsid w:val="00253588"/>
    <w:rsid w:val="00253823"/>
    <w:rsid w:val="00253881"/>
    <w:rsid w:val="00253C38"/>
    <w:rsid w:val="002542D9"/>
    <w:rsid w:val="00254492"/>
    <w:rsid w:val="00254659"/>
    <w:rsid w:val="002546F4"/>
    <w:rsid w:val="00255159"/>
    <w:rsid w:val="002551D0"/>
    <w:rsid w:val="0025525E"/>
    <w:rsid w:val="00255374"/>
    <w:rsid w:val="002556BC"/>
    <w:rsid w:val="00255AC0"/>
    <w:rsid w:val="00255F8F"/>
    <w:rsid w:val="00255FE7"/>
    <w:rsid w:val="00256368"/>
    <w:rsid w:val="00256795"/>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7F8"/>
    <w:rsid w:val="00262914"/>
    <w:rsid w:val="00262E50"/>
    <w:rsid w:val="002630B4"/>
    <w:rsid w:val="002636E1"/>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1F9E"/>
    <w:rsid w:val="0027274E"/>
    <w:rsid w:val="00272B03"/>
    <w:rsid w:val="00272B15"/>
    <w:rsid w:val="002731D2"/>
    <w:rsid w:val="002733E2"/>
    <w:rsid w:val="002736C4"/>
    <w:rsid w:val="002747A2"/>
    <w:rsid w:val="002750B1"/>
    <w:rsid w:val="00275552"/>
    <w:rsid w:val="00275621"/>
    <w:rsid w:val="00275C17"/>
    <w:rsid w:val="00275C33"/>
    <w:rsid w:val="00275C51"/>
    <w:rsid w:val="00275CB7"/>
    <w:rsid w:val="00275D30"/>
    <w:rsid w:val="00275ED3"/>
    <w:rsid w:val="002768E2"/>
    <w:rsid w:val="00276A35"/>
    <w:rsid w:val="00276D04"/>
    <w:rsid w:val="00276EF1"/>
    <w:rsid w:val="00276F83"/>
    <w:rsid w:val="00277835"/>
    <w:rsid w:val="00277A3A"/>
    <w:rsid w:val="00277A67"/>
    <w:rsid w:val="00277D35"/>
    <w:rsid w:val="0028001B"/>
    <w:rsid w:val="00280651"/>
    <w:rsid w:val="00280961"/>
    <w:rsid w:val="00280AB1"/>
    <w:rsid w:val="00280DE9"/>
    <w:rsid w:val="00281486"/>
    <w:rsid w:val="00281CA6"/>
    <w:rsid w:val="00281D0E"/>
    <w:rsid w:val="00281DCC"/>
    <w:rsid w:val="00282038"/>
    <w:rsid w:val="0028234B"/>
    <w:rsid w:val="002825ED"/>
    <w:rsid w:val="00282AD4"/>
    <w:rsid w:val="00283857"/>
    <w:rsid w:val="0028396B"/>
    <w:rsid w:val="00283AAD"/>
    <w:rsid w:val="00283D1C"/>
    <w:rsid w:val="002840AC"/>
    <w:rsid w:val="002843E2"/>
    <w:rsid w:val="002848AB"/>
    <w:rsid w:val="00284BAE"/>
    <w:rsid w:val="00284C48"/>
    <w:rsid w:val="00284D2D"/>
    <w:rsid w:val="00284E6A"/>
    <w:rsid w:val="00284F0C"/>
    <w:rsid w:val="00284F47"/>
    <w:rsid w:val="00285407"/>
    <w:rsid w:val="002859AF"/>
    <w:rsid w:val="00285F84"/>
    <w:rsid w:val="0028619A"/>
    <w:rsid w:val="002862FE"/>
    <w:rsid w:val="00286AE7"/>
    <w:rsid w:val="00287039"/>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3DE"/>
    <w:rsid w:val="0029345F"/>
    <w:rsid w:val="002937DD"/>
    <w:rsid w:val="00293E57"/>
    <w:rsid w:val="00294234"/>
    <w:rsid w:val="002946AF"/>
    <w:rsid w:val="002947D1"/>
    <w:rsid w:val="002948DF"/>
    <w:rsid w:val="00294B55"/>
    <w:rsid w:val="00294D90"/>
    <w:rsid w:val="00294EA2"/>
    <w:rsid w:val="002955E9"/>
    <w:rsid w:val="00295B97"/>
    <w:rsid w:val="002963DE"/>
    <w:rsid w:val="00296410"/>
    <w:rsid w:val="00296AE3"/>
    <w:rsid w:val="0029722B"/>
    <w:rsid w:val="00297310"/>
    <w:rsid w:val="00297611"/>
    <w:rsid w:val="00297727"/>
    <w:rsid w:val="002A00CD"/>
    <w:rsid w:val="002A09C5"/>
    <w:rsid w:val="002A0BEB"/>
    <w:rsid w:val="002A0EC3"/>
    <w:rsid w:val="002A0EE0"/>
    <w:rsid w:val="002A1BE0"/>
    <w:rsid w:val="002A1E92"/>
    <w:rsid w:val="002A204D"/>
    <w:rsid w:val="002A207F"/>
    <w:rsid w:val="002A2387"/>
    <w:rsid w:val="002A2556"/>
    <w:rsid w:val="002A2616"/>
    <w:rsid w:val="002A26E1"/>
    <w:rsid w:val="002A2824"/>
    <w:rsid w:val="002A2AC2"/>
    <w:rsid w:val="002A324B"/>
    <w:rsid w:val="002A32CD"/>
    <w:rsid w:val="002A33BD"/>
    <w:rsid w:val="002A368A"/>
    <w:rsid w:val="002A4065"/>
    <w:rsid w:val="002A4095"/>
    <w:rsid w:val="002A449A"/>
    <w:rsid w:val="002A4982"/>
    <w:rsid w:val="002A49EF"/>
    <w:rsid w:val="002A4E10"/>
    <w:rsid w:val="002A4FC9"/>
    <w:rsid w:val="002A5003"/>
    <w:rsid w:val="002A5572"/>
    <w:rsid w:val="002A57D7"/>
    <w:rsid w:val="002A59F0"/>
    <w:rsid w:val="002A5C48"/>
    <w:rsid w:val="002A61FE"/>
    <w:rsid w:val="002A6432"/>
    <w:rsid w:val="002A690E"/>
    <w:rsid w:val="002A6A5C"/>
    <w:rsid w:val="002A6AA5"/>
    <w:rsid w:val="002A6CE8"/>
    <w:rsid w:val="002A6D11"/>
    <w:rsid w:val="002A6E8A"/>
    <w:rsid w:val="002A6F25"/>
    <w:rsid w:val="002A6FD3"/>
    <w:rsid w:val="002A744A"/>
    <w:rsid w:val="002B0026"/>
    <w:rsid w:val="002B0178"/>
    <w:rsid w:val="002B0654"/>
    <w:rsid w:val="002B0A7D"/>
    <w:rsid w:val="002B0EE3"/>
    <w:rsid w:val="002B1364"/>
    <w:rsid w:val="002B1446"/>
    <w:rsid w:val="002B1672"/>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38E"/>
    <w:rsid w:val="002B548D"/>
    <w:rsid w:val="002B5DCA"/>
    <w:rsid w:val="002B6874"/>
    <w:rsid w:val="002B6BDC"/>
    <w:rsid w:val="002B6C3C"/>
    <w:rsid w:val="002B70B5"/>
    <w:rsid w:val="002B7342"/>
    <w:rsid w:val="002B75B0"/>
    <w:rsid w:val="002B7705"/>
    <w:rsid w:val="002B7EAF"/>
    <w:rsid w:val="002C03DA"/>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DB6"/>
    <w:rsid w:val="002C3F9C"/>
    <w:rsid w:val="002C4060"/>
    <w:rsid w:val="002C45AD"/>
    <w:rsid w:val="002C493E"/>
    <w:rsid w:val="002C49BD"/>
    <w:rsid w:val="002C547B"/>
    <w:rsid w:val="002C5AFA"/>
    <w:rsid w:val="002C5F32"/>
    <w:rsid w:val="002C6087"/>
    <w:rsid w:val="002C61B0"/>
    <w:rsid w:val="002C664D"/>
    <w:rsid w:val="002C6B7F"/>
    <w:rsid w:val="002C6BA7"/>
    <w:rsid w:val="002C6D22"/>
    <w:rsid w:val="002C6D5F"/>
    <w:rsid w:val="002C6E82"/>
    <w:rsid w:val="002C7035"/>
    <w:rsid w:val="002C79E1"/>
    <w:rsid w:val="002D001D"/>
    <w:rsid w:val="002D0033"/>
    <w:rsid w:val="002D02DA"/>
    <w:rsid w:val="002D0439"/>
    <w:rsid w:val="002D049C"/>
    <w:rsid w:val="002D0678"/>
    <w:rsid w:val="002D06E6"/>
    <w:rsid w:val="002D07EC"/>
    <w:rsid w:val="002D0D88"/>
    <w:rsid w:val="002D0EF4"/>
    <w:rsid w:val="002D11B7"/>
    <w:rsid w:val="002D1978"/>
    <w:rsid w:val="002D20A4"/>
    <w:rsid w:val="002D25A8"/>
    <w:rsid w:val="002D25F2"/>
    <w:rsid w:val="002D292F"/>
    <w:rsid w:val="002D2A95"/>
    <w:rsid w:val="002D3648"/>
    <w:rsid w:val="002D3BBC"/>
    <w:rsid w:val="002D3C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7F2"/>
    <w:rsid w:val="002D683E"/>
    <w:rsid w:val="002D68E6"/>
    <w:rsid w:val="002D6DAE"/>
    <w:rsid w:val="002D71BF"/>
    <w:rsid w:val="002D7777"/>
    <w:rsid w:val="002D7795"/>
    <w:rsid w:val="002D77A0"/>
    <w:rsid w:val="002E0319"/>
    <w:rsid w:val="002E08D0"/>
    <w:rsid w:val="002E0C3E"/>
    <w:rsid w:val="002E0CB0"/>
    <w:rsid w:val="002E0DC2"/>
    <w:rsid w:val="002E166A"/>
    <w:rsid w:val="002E179B"/>
    <w:rsid w:val="002E1954"/>
    <w:rsid w:val="002E1B94"/>
    <w:rsid w:val="002E1C9E"/>
    <w:rsid w:val="002E1D56"/>
    <w:rsid w:val="002E2073"/>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2DA"/>
    <w:rsid w:val="002E5CC7"/>
    <w:rsid w:val="002E629D"/>
    <w:rsid w:val="002E63D9"/>
    <w:rsid w:val="002E640E"/>
    <w:rsid w:val="002E6686"/>
    <w:rsid w:val="002E66CC"/>
    <w:rsid w:val="002E6A79"/>
    <w:rsid w:val="002E6C35"/>
    <w:rsid w:val="002E7542"/>
    <w:rsid w:val="002E7CC1"/>
    <w:rsid w:val="002E7E81"/>
    <w:rsid w:val="002E7F89"/>
    <w:rsid w:val="002F0086"/>
    <w:rsid w:val="002F0C28"/>
    <w:rsid w:val="002F0CF2"/>
    <w:rsid w:val="002F0E7C"/>
    <w:rsid w:val="002F13CA"/>
    <w:rsid w:val="002F1702"/>
    <w:rsid w:val="002F1725"/>
    <w:rsid w:val="002F1757"/>
    <w:rsid w:val="002F1974"/>
    <w:rsid w:val="002F1B63"/>
    <w:rsid w:val="002F1E44"/>
    <w:rsid w:val="002F201A"/>
    <w:rsid w:val="002F2353"/>
    <w:rsid w:val="002F2498"/>
    <w:rsid w:val="002F278F"/>
    <w:rsid w:val="002F2CEA"/>
    <w:rsid w:val="002F2F10"/>
    <w:rsid w:val="002F35CA"/>
    <w:rsid w:val="002F3654"/>
    <w:rsid w:val="002F3C3E"/>
    <w:rsid w:val="002F3CDE"/>
    <w:rsid w:val="002F3CF1"/>
    <w:rsid w:val="002F4BFA"/>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74"/>
    <w:rsid w:val="002F6CAC"/>
    <w:rsid w:val="002F6CD0"/>
    <w:rsid w:val="002F70A6"/>
    <w:rsid w:val="002F7282"/>
    <w:rsid w:val="002F7381"/>
    <w:rsid w:val="002F7BE3"/>
    <w:rsid w:val="002F7E6A"/>
    <w:rsid w:val="002F7EF1"/>
    <w:rsid w:val="00300165"/>
    <w:rsid w:val="003003BA"/>
    <w:rsid w:val="0030086B"/>
    <w:rsid w:val="00300FF4"/>
    <w:rsid w:val="0030109D"/>
    <w:rsid w:val="003010CF"/>
    <w:rsid w:val="003011D2"/>
    <w:rsid w:val="00301472"/>
    <w:rsid w:val="003016A6"/>
    <w:rsid w:val="00301C18"/>
    <w:rsid w:val="00301DC9"/>
    <w:rsid w:val="00301DD9"/>
    <w:rsid w:val="00301DFB"/>
    <w:rsid w:val="00301ECD"/>
    <w:rsid w:val="003028D6"/>
    <w:rsid w:val="00303251"/>
    <w:rsid w:val="003032F7"/>
    <w:rsid w:val="00303440"/>
    <w:rsid w:val="00303C45"/>
    <w:rsid w:val="00303C9B"/>
    <w:rsid w:val="003044AD"/>
    <w:rsid w:val="003048B8"/>
    <w:rsid w:val="00304A5A"/>
    <w:rsid w:val="00304B71"/>
    <w:rsid w:val="00304C9F"/>
    <w:rsid w:val="00304D9B"/>
    <w:rsid w:val="00304DC7"/>
    <w:rsid w:val="00305146"/>
    <w:rsid w:val="0030536E"/>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12D5"/>
    <w:rsid w:val="00312306"/>
    <w:rsid w:val="00312400"/>
    <w:rsid w:val="0031257B"/>
    <w:rsid w:val="00312739"/>
    <w:rsid w:val="00312AAB"/>
    <w:rsid w:val="00312D10"/>
    <w:rsid w:val="003138BB"/>
    <w:rsid w:val="003139C1"/>
    <w:rsid w:val="003140A7"/>
    <w:rsid w:val="0031459D"/>
    <w:rsid w:val="00314A27"/>
    <w:rsid w:val="00314E3E"/>
    <w:rsid w:val="00315590"/>
    <w:rsid w:val="003155D3"/>
    <w:rsid w:val="00315A45"/>
    <w:rsid w:val="00315F3C"/>
    <w:rsid w:val="00315F8C"/>
    <w:rsid w:val="003160A8"/>
    <w:rsid w:val="00316153"/>
    <w:rsid w:val="00316710"/>
    <w:rsid w:val="00316C8E"/>
    <w:rsid w:val="00316F6C"/>
    <w:rsid w:val="003178DA"/>
    <w:rsid w:val="00317AD0"/>
    <w:rsid w:val="00317DB8"/>
    <w:rsid w:val="00320097"/>
    <w:rsid w:val="0032024D"/>
    <w:rsid w:val="0032051F"/>
    <w:rsid w:val="00320618"/>
    <w:rsid w:val="00320CA7"/>
    <w:rsid w:val="00320CC3"/>
    <w:rsid w:val="00320D0F"/>
    <w:rsid w:val="00320FEF"/>
    <w:rsid w:val="0032100B"/>
    <w:rsid w:val="00321BD7"/>
    <w:rsid w:val="00321D3C"/>
    <w:rsid w:val="003222B2"/>
    <w:rsid w:val="0032260F"/>
    <w:rsid w:val="0032279E"/>
    <w:rsid w:val="003228D7"/>
    <w:rsid w:val="003228DA"/>
    <w:rsid w:val="003230AD"/>
    <w:rsid w:val="00323687"/>
    <w:rsid w:val="00323738"/>
    <w:rsid w:val="00323860"/>
    <w:rsid w:val="00323D6B"/>
    <w:rsid w:val="0032421D"/>
    <w:rsid w:val="003245FE"/>
    <w:rsid w:val="003247EF"/>
    <w:rsid w:val="00324CA1"/>
    <w:rsid w:val="00325122"/>
    <w:rsid w:val="003252C8"/>
    <w:rsid w:val="0032542E"/>
    <w:rsid w:val="00325447"/>
    <w:rsid w:val="0032571A"/>
    <w:rsid w:val="003257D7"/>
    <w:rsid w:val="00325BDF"/>
    <w:rsid w:val="0032600F"/>
    <w:rsid w:val="00326957"/>
    <w:rsid w:val="00326AE2"/>
    <w:rsid w:val="00326CA9"/>
    <w:rsid w:val="003270EB"/>
    <w:rsid w:val="00327B0B"/>
    <w:rsid w:val="00327E70"/>
    <w:rsid w:val="003301D4"/>
    <w:rsid w:val="003304D1"/>
    <w:rsid w:val="00330C1E"/>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25"/>
    <w:rsid w:val="0033507A"/>
    <w:rsid w:val="00335807"/>
    <w:rsid w:val="00335A5C"/>
    <w:rsid w:val="00335AD4"/>
    <w:rsid w:val="00335B75"/>
    <w:rsid w:val="00335D8C"/>
    <w:rsid w:val="00335F16"/>
    <w:rsid w:val="00335FB6"/>
    <w:rsid w:val="00336072"/>
    <w:rsid w:val="003363A1"/>
    <w:rsid w:val="0033780B"/>
    <w:rsid w:val="00337D7A"/>
    <w:rsid w:val="00340022"/>
    <w:rsid w:val="00340061"/>
    <w:rsid w:val="00340313"/>
    <w:rsid w:val="0034081E"/>
    <w:rsid w:val="00340A09"/>
    <w:rsid w:val="00340ED3"/>
    <w:rsid w:val="003413A0"/>
    <w:rsid w:val="00341499"/>
    <w:rsid w:val="003416EA"/>
    <w:rsid w:val="00341722"/>
    <w:rsid w:val="00341E79"/>
    <w:rsid w:val="0034226D"/>
    <w:rsid w:val="003423CC"/>
    <w:rsid w:val="003425CB"/>
    <w:rsid w:val="00342972"/>
    <w:rsid w:val="00342FDD"/>
    <w:rsid w:val="00342FE7"/>
    <w:rsid w:val="003432F5"/>
    <w:rsid w:val="00343731"/>
    <w:rsid w:val="00343798"/>
    <w:rsid w:val="0034429B"/>
    <w:rsid w:val="00344866"/>
    <w:rsid w:val="003449E4"/>
    <w:rsid w:val="00344C02"/>
    <w:rsid w:val="00344CE7"/>
    <w:rsid w:val="00344D6D"/>
    <w:rsid w:val="00344FE4"/>
    <w:rsid w:val="003450D7"/>
    <w:rsid w:val="00345197"/>
    <w:rsid w:val="00345266"/>
    <w:rsid w:val="00345497"/>
    <w:rsid w:val="0034594B"/>
    <w:rsid w:val="0034638C"/>
    <w:rsid w:val="00346690"/>
    <w:rsid w:val="00346845"/>
    <w:rsid w:val="00346EF1"/>
    <w:rsid w:val="00346F7F"/>
    <w:rsid w:val="00347A77"/>
    <w:rsid w:val="00347D5F"/>
    <w:rsid w:val="003500B2"/>
    <w:rsid w:val="00350108"/>
    <w:rsid w:val="0035018E"/>
    <w:rsid w:val="00350413"/>
    <w:rsid w:val="00350498"/>
    <w:rsid w:val="00350762"/>
    <w:rsid w:val="003507C4"/>
    <w:rsid w:val="003509E8"/>
    <w:rsid w:val="003511A3"/>
    <w:rsid w:val="00351903"/>
    <w:rsid w:val="003519A1"/>
    <w:rsid w:val="00351A08"/>
    <w:rsid w:val="00351AC0"/>
    <w:rsid w:val="00352271"/>
    <w:rsid w:val="00352480"/>
    <w:rsid w:val="003529BC"/>
    <w:rsid w:val="003530D2"/>
    <w:rsid w:val="00353126"/>
    <w:rsid w:val="00353240"/>
    <w:rsid w:val="0035331A"/>
    <w:rsid w:val="003534E1"/>
    <w:rsid w:val="00353DB2"/>
    <w:rsid w:val="00353E79"/>
    <w:rsid w:val="00353F27"/>
    <w:rsid w:val="003548D8"/>
    <w:rsid w:val="00354B32"/>
    <w:rsid w:val="003554CA"/>
    <w:rsid w:val="00355543"/>
    <w:rsid w:val="003555BB"/>
    <w:rsid w:val="00355E63"/>
    <w:rsid w:val="00355ED5"/>
    <w:rsid w:val="00356246"/>
    <w:rsid w:val="003567BF"/>
    <w:rsid w:val="00356922"/>
    <w:rsid w:val="003569DF"/>
    <w:rsid w:val="00356C80"/>
    <w:rsid w:val="00356CD0"/>
    <w:rsid w:val="00356EB6"/>
    <w:rsid w:val="003570C2"/>
    <w:rsid w:val="00357712"/>
    <w:rsid w:val="00360014"/>
    <w:rsid w:val="003600DE"/>
    <w:rsid w:val="003600F6"/>
    <w:rsid w:val="00360232"/>
    <w:rsid w:val="003602C3"/>
    <w:rsid w:val="003602E0"/>
    <w:rsid w:val="003604D1"/>
    <w:rsid w:val="00360A2E"/>
    <w:rsid w:val="00360D01"/>
    <w:rsid w:val="00360E11"/>
    <w:rsid w:val="00360ED0"/>
    <w:rsid w:val="00361240"/>
    <w:rsid w:val="003612F4"/>
    <w:rsid w:val="00361404"/>
    <w:rsid w:val="00361756"/>
    <w:rsid w:val="003617D1"/>
    <w:rsid w:val="00361DCC"/>
    <w:rsid w:val="00361DD6"/>
    <w:rsid w:val="00362569"/>
    <w:rsid w:val="00362E85"/>
    <w:rsid w:val="0036309E"/>
    <w:rsid w:val="003632DF"/>
    <w:rsid w:val="003636CD"/>
    <w:rsid w:val="003637FA"/>
    <w:rsid w:val="003640FD"/>
    <w:rsid w:val="003641A2"/>
    <w:rsid w:val="00364207"/>
    <w:rsid w:val="00364220"/>
    <w:rsid w:val="003643D7"/>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505"/>
    <w:rsid w:val="00366C69"/>
    <w:rsid w:val="00366E18"/>
    <w:rsid w:val="00366EA4"/>
    <w:rsid w:val="00367035"/>
    <w:rsid w:val="003670CF"/>
    <w:rsid w:val="003671B5"/>
    <w:rsid w:val="00367372"/>
    <w:rsid w:val="00367441"/>
    <w:rsid w:val="00367B1D"/>
    <w:rsid w:val="00367C1F"/>
    <w:rsid w:val="00370070"/>
    <w:rsid w:val="003701DC"/>
    <w:rsid w:val="003701F4"/>
    <w:rsid w:val="0037094E"/>
    <w:rsid w:val="00370BE7"/>
    <w:rsid w:val="00370C4C"/>
    <w:rsid w:val="00370E4F"/>
    <w:rsid w:val="00370E58"/>
    <w:rsid w:val="00371215"/>
    <w:rsid w:val="00371B60"/>
    <w:rsid w:val="00371D73"/>
    <w:rsid w:val="00371FEF"/>
    <w:rsid w:val="00372123"/>
    <w:rsid w:val="00372EFB"/>
    <w:rsid w:val="00372F0D"/>
    <w:rsid w:val="00372F54"/>
    <w:rsid w:val="0037336D"/>
    <w:rsid w:val="003738B9"/>
    <w:rsid w:val="00373A3A"/>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77EAE"/>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152"/>
    <w:rsid w:val="00385217"/>
    <w:rsid w:val="003852FB"/>
    <w:rsid w:val="0038536E"/>
    <w:rsid w:val="00385429"/>
    <w:rsid w:val="0038544A"/>
    <w:rsid w:val="00385B05"/>
    <w:rsid w:val="00386382"/>
    <w:rsid w:val="003865EF"/>
    <w:rsid w:val="00386A8C"/>
    <w:rsid w:val="00386BA9"/>
    <w:rsid w:val="003876EB"/>
    <w:rsid w:val="00387AA7"/>
    <w:rsid w:val="00387C77"/>
    <w:rsid w:val="00387D65"/>
    <w:rsid w:val="00390017"/>
    <w:rsid w:val="003901A3"/>
    <w:rsid w:val="00390418"/>
    <w:rsid w:val="00390603"/>
    <w:rsid w:val="0039072F"/>
    <w:rsid w:val="00390E90"/>
    <w:rsid w:val="00390F5F"/>
    <w:rsid w:val="00390F60"/>
    <w:rsid w:val="00391B88"/>
    <w:rsid w:val="0039281F"/>
    <w:rsid w:val="00392C15"/>
    <w:rsid w:val="00392D4C"/>
    <w:rsid w:val="00392E0D"/>
    <w:rsid w:val="003940CE"/>
    <w:rsid w:val="003942FE"/>
    <w:rsid w:val="00394A79"/>
    <w:rsid w:val="00394DE3"/>
    <w:rsid w:val="003953BF"/>
    <w:rsid w:val="00395B6C"/>
    <w:rsid w:val="00395D63"/>
    <w:rsid w:val="003961A2"/>
    <w:rsid w:val="00396949"/>
    <w:rsid w:val="003970C3"/>
    <w:rsid w:val="003971B8"/>
    <w:rsid w:val="00397A6B"/>
    <w:rsid w:val="00397C1D"/>
    <w:rsid w:val="003A06AE"/>
    <w:rsid w:val="003A0B93"/>
    <w:rsid w:val="003A129C"/>
    <w:rsid w:val="003A180F"/>
    <w:rsid w:val="003A18DD"/>
    <w:rsid w:val="003A1FB9"/>
    <w:rsid w:val="003A205B"/>
    <w:rsid w:val="003A20C8"/>
    <w:rsid w:val="003A22E7"/>
    <w:rsid w:val="003A23E8"/>
    <w:rsid w:val="003A267D"/>
    <w:rsid w:val="003A28C5"/>
    <w:rsid w:val="003A2A6D"/>
    <w:rsid w:val="003A2C29"/>
    <w:rsid w:val="003A2EC3"/>
    <w:rsid w:val="003A30A8"/>
    <w:rsid w:val="003A36F2"/>
    <w:rsid w:val="003A3BC7"/>
    <w:rsid w:val="003A3CE3"/>
    <w:rsid w:val="003A3D39"/>
    <w:rsid w:val="003A3EC7"/>
    <w:rsid w:val="003A40B4"/>
    <w:rsid w:val="003A47C0"/>
    <w:rsid w:val="003A4F04"/>
    <w:rsid w:val="003A52E3"/>
    <w:rsid w:val="003A5F31"/>
    <w:rsid w:val="003A6283"/>
    <w:rsid w:val="003A6519"/>
    <w:rsid w:val="003A65D6"/>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8F4"/>
    <w:rsid w:val="003B3AEC"/>
    <w:rsid w:val="003B3FD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21"/>
    <w:rsid w:val="003C2CDC"/>
    <w:rsid w:val="003C2D21"/>
    <w:rsid w:val="003C317D"/>
    <w:rsid w:val="003C4E23"/>
    <w:rsid w:val="003C4EBD"/>
    <w:rsid w:val="003C518B"/>
    <w:rsid w:val="003C5696"/>
    <w:rsid w:val="003C5E6B"/>
    <w:rsid w:val="003C6122"/>
    <w:rsid w:val="003C62CB"/>
    <w:rsid w:val="003C6944"/>
    <w:rsid w:val="003C6B05"/>
    <w:rsid w:val="003C6CFB"/>
    <w:rsid w:val="003C6F89"/>
    <w:rsid w:val="003C73FA"/>
    <w:rsid w:val="003C7678"/>
    <w:rsid w:val="003C7AD7"/>
    <w:rsid w:val="003D00A3"/>
    <w:rsid w:val="003D087B"/>
    <w:rsid w:val="003D0F24"/>
    <w:rsid w:val="003D0FC3"/>
    <w:rsid w:val="003D1023"/>
    <w:rsid w:val="003D12B6"/>
    <w:rsid w:val="003D13AD"/>
    <w:rsid w:val="003D17B1"/>
    <w:rsid w:val="003D181A"/>
    <w:rsid w:val="003D1BED"/>
    <w:rsid w:val="003D1DB0"/>
    <w:rsid w:val="003D1DC5"/>
    <w:rsid w:val="003D2510"/>
    <w:rsid w:val="003D2BF9"/>
    <w:rsid w:val="003D2C1D"/>
    <w:rsid w:val="003D2C34"/>
    <w:rsid w:val="003D31EB"/>
    <w:rsid w:val="003D347B"/>
    <w:rsid w:val="003D3630"/>
    <w:rsid w:val="003D3892"/>
    <w:rsid w:val="003D3980"/>
    <w:rsid w:val="003D3A5D"/>
    <w:rsid w:val="003D3DDD"/>
    <w:rsid w:val="003D49AC"/>
    <w:rsid w:val="003D4F6F"/>
    <w:rsid w:val="003D517F"/>
    <w:rsid w:val="003D527C"/>
    <w:rsid w:val="003D583B"/>
    <w:rsid w:val="003D5842"/>
    <w:rsid w:val="003D58F9"/>
    <w:rsid w:val="003D5CBF"/>
    <w:rsid w:val="003D62AF"/>
    <w:rsid w:val="003D63CB"/>
    <w:rsid w:val="003D65E3"/>
    <w:rsid w:val="003D66D2"/>
    <w:rsid w:val="003D6790"/>
    <w:rsid w:val="003D6C26"/>
    <w:rsid w:val="003D6D5C"/>
    <w:rsid w:val="003D73DB"/>
    <w:rsid w:val="003D757E"/>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20B"/>
    <w:rsid w:val="003E3F0C"/>
    <w:rsid w:val="003E4508"/>
    <w:rsid w:val="003E4814"/>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BAD"/>
    <w:rsid w:val="003E6EBA"/>
    <w:rsid w:val="003E7161"/>
    <w:rsid w:val="003E7262"/>
    <w:rsid w:val="003E7614"/>
    <w:rsid w:val="003E778C"/>
    <w:rsid w:val="003E78D6"/>
    <w:rsid w:val="003E7907"/>
    <w:rsid w:val="003E794A"/>
    <w:rsid w:val="003E7A06"/>
    <w:rsid w:val="003E7A6A"/>
    <w:rsid w:val="003E7AF2"/>
    <w:rsid w:val="003E7B63"/>
    <w:rsid w:val="003F0096"/>
    <w:rsid w:val="003F035A"/>
    <w:rsid w:val="003F0850"/>
    <w:rsid w:val="003F0D12"/>
    <w:rsid w:val="003F0FC4"/>
    <w:rsid w:val="003F11CA"/>
    <w:rsid w:val="003F160C"/>
    <w:rsid w:val="003F1951"/>
    <w:rsid w:val="003F1CC3"/>
    <w:rsid w:val="003F324F"/>
    <w:rsid w:val="003F33BC"/>
    <w:rsid w:val="003F36BD"/>
    <w:rsid w:val="003F3744"/>
    <w:rsid w:val="003F3C9F"/>
    <w:rsid w:val="003F3D4E"/>
    <w:rsid w:val="003F477E"/>
    <w:rsid w:val="003F4F2E"/>
    <w:rsid w:val="003F4F4B"/>
    <w:rsid w:val="003F5041"/>
    <w:rsid w:val="003F50DA"/>
    <w:rsid w:val="003F58B8"/>
    <w:rsid w:val="003F5E9E"/>
    <w:rsid w:val="003F67AD"/>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2B3F"/>
    <w:rsid w:val="0040301A"/>
    <w:rsid w:val="00403106"/>
    <w:rsid w:val="00403A2F"/>
    <w:rsid w:val="00403A85"/>
    <w:rsid w:val="00403DC1"/>
    <w:rsid w:val="00403E77"/>
    <w:rsid w:val="00404009"/>
    <w:rsid w:val="00404175"/>
    <w:rsid w:val="00404380"/>
    <w:rsid w:val="00404672"/>
    <w:rsid w:val="004047C4"/>
    <w:rsid w:val="00404DA2"/>
    <w:rsid w:val="00405262"/>
    <w:rsid w:val="004052A4"/>
    <w:rsid w:val="004055E5"/>
    <w:rsid w:val="0040570B"/>
    <w:rsid w:val="004059D8"/>
    <w:rsid w:val="00405EDB"/>
    <w:rsid w:val="00405EE5"/>
    <w:rsid w:val="00405FB1"/>
    <w:rsid w:val="0040618D"/>
    <w:rsid w:val="00406460"/>
    <w:rsid w:val="0040752B"/>
    <w:rsid w:val="00407ACE"/>
    <w:rsid w:val="004100D2"/>
    <w:rsid w:val="00410B3F"/>
    <w:rsid w:val="00410B99"/>
    <w:rsid w:val="00410BF3"/>
    <w:rsid w:val="0041157B"/>
    <w:rsid w:val="00411D2A"/>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4F8C"/>
    <w:rsid w:val="00415121"/>
    <w:rsid w:val="00415374"/>
    <w:rsid w:val="00415D76"/>
    <w:rsid w:val="0041633E"/>
    <w:rsid w:val="004165E7"/>
    <w:rsid w:val="00416665"/>
    <w:rsid w:val="00416A67"/>
    <w:rsid w:val="00416ACB"/>
    <w:rsid w:val="00416C1C"/>
    <w:rsid w:val="0041720C"/>
    <w:rsid w:val="0041727F"/>
    <w:rsid w:val="00417329"/>
    <w:rsid w:val="0041734A"/>
    <w:rsid w:val="0041739E"/>
    <w:rsid w:val="0041742A"/>
    <w:rsid w:val="00417885"/>
    <w:rsid w:val="004203C0"/>
    <w:rsid w:val="0042131B"/>
    <w:rsid w:val="0042177C"/>
    <w:rsid w:val="004218B7"/>
    <w:rsid w:val="0042191E"/>
    <w:rsid w:val="00421B8B"/>
    <w:rsid w:val="00421DCF"/>
    <w:rsid w:val="00422341"/>
    <w:rsid w:val="00422C51"/>
    <w:rsid w:val="00423152"/>
    <w:rsid w:val="004235B6"/>
    <w:rsid w:val="00423641"/>
    <w:rsid w:val="004243D2"/>
    <w:rsid w:val="004247E8"/>
    <w:rsid w:val="00424896"/>
    <w:rsid w:val="00424932"/>
    <w:rsid w:val="00424D48"/>
    <w:rsid w:val="00425A64"/>
    <w:rsid w:val="00425C0B"/>
    <w:rsid w:val="00425C6D"/>
    <w:rsid w:val="00426266"/>
    <w:rsid w:val="00426880"/>
    <w:rsid w:val="00426CF7"/>
    <w:rsid w:val="00426ED5"/>
    <w:rsid w:val="00427642"/>
    <w:rsid w:val="00427690"/>
    <w:rsid w:val="00427A7B"/>
    <w:rsid w:val="00427D2C"/>
    <w:rsid w:val="004302B0"/>
    <w:rsid w:val="00430629"/>
    <w:rsid w:val="00430A2D"/>
    <w:rsid w:val="00430A8E"/>
    <w:rsid w:val="0043112A"/>
    <w:rsid w:val="00431505"/>
    <w:rsid w:val="00431AF0"/>
    <w:rsid w:val="00431DA9"/>
    <w:rsid w:val="0043213A"/>
    <w:rsid w:val="00432C0F"/>
    <w:rsid w:val="004330F4"/>
    <w:rsid w:val="004332EC"/>
    <w:rsid w:val="00433590"/>
    <w:rsid w:val="0043366C"/>
    <w:rsid w:val="0043393D"/>
    <w:rsid w:val="00433AF9"/>
    <w:rsid w:val="00433EE5"/>
    <w:rsid w:val="00434068"/>
    <w:rsid w:val="004344C7"/>
    <w:rsid w:val="00434852"/>
    <w:rsid w:val="00434B99"/>
    <w:rsid w:val="00435274"/>
    <w:rsid w:val="004352AD"/>
    <w:rsid w:val="004352F6"/>
    <w:rsid w:val="0043545D"/>
    <w:rsid w:val="004355CA"/>
    <w:rsid w:val="00435FE2"/>
    <w:rsid w:val="004360C5"/>
    <w:rsid w:val="004363DE"/>
    <w:rsid w:val="0043643F"/>
    <w:rsid w:val="00436660"/>
    <w:rsid w:val="0043676D"/>
    <w:rsid w:val="00436B56"/>
    <w:rsid w:val="00436C7A"/>
    <w:rsid w:val="00436E08"/>
    <w:rsid w:val="00436E2F"/>
    <w:rsid w:val="00436EAB"/>
    <w:rsid w:val="004374E4"/>
    <w:rsid w:val="0043771B"/>
    <w:rsid w:val="00437818"/>
    <w:rsid w:val="0043797D"/>
    <w:rsid w:val="00437BE5"/>
    <w:rsid w:val="00437C08"/>
    <w:rsid w:val="0044014D"/>
    <w:rsid w:val="00440296"/>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92C"/>
    <w:rsid w:val="00446AC6"/>
    <w:rsid w:val="00446D21"/>
    <w:rsid w:val="00446FDE"/>
    <w:rsid w:val="00447379"/>
    <w:rsid w:val="0044759B"/>
    <w:rsid w:val="0044767A"/>
    <w:rsid w:val="004476D5"/>
    <w:rsid w:val="00447958"/>
    <w:rsid w:val="004479AE"/>
    <w:rsid w:val="00447B1B"/>
    <w:rsid w:val="00447F54"/>
    <w:rsid w:val="00450B7E"/>
    <w:rsid w:val="004510CD"/>
    <w:rsid w:val="004512EC"/>
    <w:rsid w:val="0045136B"/>
    <w:rsid w:val="004515F1"/>
    <w:rsid w:val="00451C7E"/>
    <w:rsid w:val="0045224E"/>
    <w:rsid w:val="00452350"/>
    <w:rsid w:val="004527E3"/>
    <w:rsid w:val="00453BB6"/>
    <w:rsid w:val="00453CAA"/>
    <w:rsid w:val="004540D1"/>
    <w:rsid w:val="004541D3"/>
    <w:rsid w:val="00454260"/>
    <w:rsid w:val="0045440D"/>
    <w:rsid w:val="004544BF"/>
    <w:rsid w:val="004545CD"/>
    <w:rsid w:val="00454876"/>
    <w:rsid w:val="0045509E"/>
    <w:rsid w:val="00455113"/>
    <w:rsid w:val="004553B5"/>
    <w:rsid w:val="00455A8D"/>
    <w:rsid w:val="00455B6A"/>
    <w:rsid w:val="00455F7B"/>
    <w:rsid w:val="00455FFB"/>
    <w:rsid w:val="004563A7"/>
    <w:rsid w:val="00456421"/>
    <w:rsid w:val="00456AE9"/>
    <w:rsid w:val="00456C50"/>
    <w:rsid w:val="00456D5F"/>
    <w:rsid w:val="00456DAB"/>
    <w:rsid w:val="00457137"/>
    <w:rsid w:val="00457493"/>
    <w:rsid w:val="004574D8"/>
    <w:rsid w:val="00457503"/>
    <w:rsid w:val="00457520"/>
    <w:rsid w:val="004578F3"/>
    <w:rsid w:val="00457FD0"/>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0E0"/>
    <w:rsid w:val="004651A0"/>
    <w:rsid w:val="0046527F"/>
    <w:rsid w:val="00465347"/>
    <w:rsid w:val="00465A4B"/>
    <w:rsid w:val="00465EC0"/>
    <w:rsid w:val="004661D0"/>
    <w:rsid w:val="004663F5"/>
    <w:rsid w:val="00466532"/>
    <w:rsid w:val="00466BFE"/>
    <w:rsid w:val="00467116"/>
    <w:rsid w:val="00467398"/>
    <w:rsid w:val="004673AC"/>
    <w:rsid w:val="00467468"/>
    <w:rsid w:val="00467488"/>
    <w:rsid w:val="00467741"/>
    <w:rsid w:val="00467E76"/>
    <w:rsid w:val="004700A6"/>
    <w:rsid w:val="00470622"/>
    <w:rsid w:val="0047069F"/>
    <w:rsid w:val="0047083E"/>
    <w:rsid w:val="00470B42"/>
    <w:rsid w:val="00470E59"/>
    <w:rsid w:val="00470EB5"/>
    <w:rsid w:val="004711D4"/>
    <w:rsid w:val="004719AB"/>
    <w:rsid w:val="00471DE2"/>
    <w:rsid w:val="00471E10"/>
    <w:rsid w:val="00472249"/>
    <w:rsid w:val="004722EA"/>
    <w:rsid w:val="00472495"/>
    <w:rsid w:val="0047256D"/>
    <w:rsid w:val="0047286B"/>
    <w:rsid w:val="0047286D"/>
    <w:rsid w:val="00472955"/>
    <w:rsid w:val="00472B12"/>
    <w:rsid w:val="00472E27"/>
    <w:rsid w:val="00472E84"/>
    <w:rsid w:val="0047378C"/>
    <w:rsid w:val="00473881"/>
    <w:rsid w:val="004738F5"/>
    <w:rsid w:val="00473EDD"/>
    <w:rsid w:val="00474063"/>
    <w:rsid w:val="004741BD"/>
    <w:rsid w:val="00474220"/>
    <w:rsid w:val="00474C39"/>
    <w:rsid w:val="00474D47"/>
    <w:rsid w:val="004751A2"/>
    <w:rsid w:val="004752D3"/>
    <w:rsid w:val="00475319"/>
    <w:rsid w:val="004754E1"/>
    <w:rsid w:val="00475CE0"/>
    <w:rsid w:val="0047658C"/>
    <w:rsid w:val="00476827"/>
    <w:rsid w:val="00476BD4"/>
    <w:rsid w:val="00476C70"/>
    <w:rsid w:val="00477C35"/>
    <w:rsid w:val="0048026D"/>
    <w:rsid w:val="00480988"/>
    <w:rsid w:val="00480A4F"/>
    <w:rsid w:val="00480E05"/>
    <w:rsid w:val="00480F2F"/>
    <w:rsid w:val="00481054"/>
    <w:rsid w:val="00481237"/>
    <w:rsid w:val="00481504"/>
    <w:rsid w:val="00481AC3"/>
    <w:rsid w:val="00481E90"/>
    <w:rsid w:val="00482063"/>
    <w:rsid w:val="00482078"/>
    <w:rsid w:val="00482549"/>
    <w:rsid w:val="00482A6F"/>
    <w:rsid w:val="00482BAB"/>
    <w:rsid w:val="00482BBE"/>
    <w:rsid w:val="00482D85"/>
    <w:rsid w:val="0048317E"/>
    <w:rsid w:val="004834BA"/>
    <w:rsid w:val="0048365C"/>
    <w:rsid w:val="004837FA"/>
    <w:rsid w:val="00483999"/>
    <w:rsid w:val="00483A12"/>
    <w:rsid w:val="00484372"/>
    <w:rsid w:val="00484458"/>
    <w:rsid w:val="00484770"/>
    <w:rsid w:val="0048477C"/>
    <w:rsid w:val="00484A4C"/>
    <w:rsid w:val="00484A77"/>
    <w:rsid w:val="00484C77"/>
    <w:rsid w:val="0048540F"/>
    <w:rsid w:val="00485970"/>
    <w:rsid w:val="00485C0D"/>
    <w:rsid w:val="00485D8B"/>
    <w:rsid w:val="004860DA"/>
    <w:rsid w:val="00486522"/>
    <w:rsid w:val="00486575"/>
    <w:rsid w:val="0048658A"/>
    <w:rsid w:val="004866D0"/>
    <w:rsid w:val="004866D5"/>
    <w:rsid w:val="004866D7"/>
    <w:rsid w:val="00486D5D"/>
    <w:rsid w:val="00486D87"/>
    <w:rsid w:val="004872D0"/>
    <w:rsid w:val="00487A53"/>
    <w:rsid w:val="00487ACD"/>
    <w:rsid w:val="004902CB"/>
    <w:rsid w:val="004903DD"/>
    <w:rsid w:val="0049050F"/>
    <w:rsid w:val="00491ACB"/>
    <w:rsid w:val="00491CD4"/>
    <w:rsid w:val="00492435"/>
    <w:rsid w:val="00492563"/>
    <w:rsid w:val="00492613"/>
    <w:rsid w:val="004926EB"/>
    <w:rsid w:val="00492D70"/>
    <w:rsid w:val="00492EF6"/>
    <w:rsid w:val="00493063"/>
    <w:rsid w:val="004930D5"/>
    <w:rsid w:val="004930F2"/>
    <w:rsid w:val="00493339"/>
    <w:rsid w:val="0049367C"/>
    <w:rsid w:val="00493951"/>
    <w:rsid w:val="00493958"/>
    <w:rsid w:val="00493B7D"/>
    <w:rsid w:val="00494242"/>
    <w:rsid w:val="0049441D"/>
    <w:rsid w:val="00494E8E"/>
    <w:rsid w:val="00494F6B"/>
    <w:rsid w:val="00495126"/>
    <w:rsid w:val="004955BC"/>
    <w:rsid w:val="00495C9E"/>
    <w:rsid w:val="00495D63"/>
    <w:rsid w:val="0049648F"/>
    <w:rsid w:val="004964E3"/>
    <w:rsid w:val="00496606"/>
    <w:rsid w:val="004967EF"/>
    <w:rsid w:val="00496F05"/>
    <w:rsid w:val="00497370"/>
    <w:rsid w:val="004979D1"/>
    <w:rsid w:val="00497C5D"/>
    <w:rsid w:val="004A01F1"/>
    <w:rsid w:val="004A01F5"/>
    <w:rsid w:val="004A0590"/>
    <w:rsid w:val="004A0765"/>
    <w:rsid w:val="004A08ED"/>
    <w:rsid w:val="004A0AA9"/>
    <w:rsid w:val="004A0F2A"/>
    <w:rsid w:val="004A0F39"/>
    <w:rsid w:val="004A18B1"/>
    <w:rsid w:val="004A1B99"/>
    <w:rsid w:val="004A2094"/>
    <w:rsid w:val="004A223D"/>
    <w:rsid w:val="004A251F"/>
    <w:rsid w:val="004A2588"/>
    <w:rsid w:val="004A26DE"/>
    <w:rsid w:val="004A3253"/>
    <w:rsid w:val="004A3292"/>
    <w:rsid w:val="004A33A9"/>
    <w:rsid w:val="004A3BF1"/>
    <w:rsid w:val="004A3C7D"/>
    <w:rsid w:val="004A3E42"/>
    <w:rsid w:val="004A3FBA"/>
    <w:rsid w:val="004A45AE"/>
    <w:rsid w:val="004A4715"/>
    <w:rsid w:val="004A4C11"/>
    <w:rsid w:val="004A4D6F"/>
    <w:rsid w:val="004A5046"/>
    <w:rsid w:val="004A52D8"/>
    <w:rsid w:val="004A559E"/>
    <w:rsid w:val="004A5651"/>
    <w:rsid w:val="004A565E"/>
    <w:rsid w:val="004A5DF3"/>
    <w:rsid w:val="004A5F48"/>
    <w:rsid w:val="004A6134"/>
    <w:rsid w:val="004A62E8"/>
    <w:rsid w:val="004A6F46"/>
    <w:rsid w:val="004A7092"/>
    <w:rsid w:val="004A7550"/>
    <w:rsid w:val="004A7B72"/>
    <w:rsid w:val="004B00F5"/>
    <w:rsid w:val="004B0243"/>
    <w:rsid w:val="004B05D1"/>
    <w:rsid w:val="004B0B03"/>
    <w:rsid w:val="004B0E6F"/>
    <w:rsid w:val="004B111A"/>
    <w:rsid w:val="004B1915"/>
    <w:rsid w:val="004B199D"/>
    <w:rsid w:val="004B1B9B"/>
    <w:rsid w:val="004B267F"/>
    <w:rsid w:val="004B2EBA"/>
    <w:rsid w:val="004B3609"/>
    <w:rsid w:val="004B36A8"/>
    <w:rsid w:val="004B38C2"/>
    <w:rsid w:val="004B3B42"/>
    <w:rsid w:val="004B3C91"/>
    <w:rsid w:val="004B3ECF"/>
    <w:rsid w:val="004B3F99"/>
    <w:rsid w:val="004B4164"/>
    <w:rsid w:val="004B423E"/>
    <w:rsid w:val="004B428A"/>
    <w:rsid w:val="004B43D3"/>
    <w:rsid w:val="004B49E6"/>
    <w:rsid w:val="004B4D69"/>
    <w:rsid w:val="004B4F89"/>
    <w:rsid w:val="004B5811"/>
    <w:rsid w:val="004B5832"/>
    <w:rsid w:val="004B5849"/>
    <w:rsid w:val="004B5915"/>
    <w:rsid w:val="004B678E"/>
    <w:rsid w:val="004B748A"/>
    <w:rsid w:val="004B7CAA"/>
    <w:rsid w:val="004C0078"/>
    <w:rsid w:val="004C01A8"/>
    <w:rsid w:val="004C0241"/>
    <w:rsid w:val="004C0871"/>
    <w:rsid w:val="004C0E85"/>
    <w:rsid w:val="004C12F4"/>
    <w:rsid w:val="004C12F6"/>
    <w:rsid w:val="004C1590"/>
    <w:rsid w:val="004C1840"/>
    <w:rsid w:val="004C19A3"/>
    <w:rsid w:val="004C24C9"/>
    <w:rsid w:val="004C25B3"/>
    <w:rsid w:val="004C2ADA"/>
    <w:rsid w:val="004C31B6"/>
    <w:rsid w:val="004C324B"/>
    <w:rsid w:val="004C32D7"/>
    <w:rsid w:val="004C4EAE"/>
    <w:rsid w:val="004C5319"/>
    <w:rsid w:val="004C5A2F"/>
    <w:rsid w:val="004C5BCD"/>
    <w:rsid w:val="004C5BF9"/>
    <w:rsid w:val="004C5EDE"/>
    <w:rsid w:val="004C621F"/>
    <w:rsid w:val="004C6481"/>
    <w:rsid w:val="004C6566"/>
    <w:rsid w:val="004C6617"/>
    <w:rsid w:val="004C6777"/>
    <w:rsid w:val="004C68CC"/>
    <w:rsid w:val="004C6912"/>
    <w:rsid w:val="004C694F"/>
    <w:rsid w:val="004C6E43"/>
    <w:rsid w:val="004C6FBE"/>
    <w:rsid w:val="004C76F8"/>
    <w:rsid w:val="004C7948"/>
    <w:rsid w:val="004C7BB8"/>
    <w:rsid w:val="004C7C60"/>
    <w:rsid w:val="004D0418"/>
    <w:rsid w:val="004D04AE"/>
    <w:rsid w:val="004D08AF"/>
    <w:rsid w:val="004D0A7E"/>
    <w:rsid w:val="004D0B89"/>
    <w:rsid w:val="004D0DFE"/>
    <w:rsid w:val="004D11F7"/>
    <w:rsid w:val="004D1D91"/>
    <w:rsid w:val="004D22C3"/>
    <w:rsid w:val="004D3282"/>
    <w:rsid w:val="004D38A7"/>
    <w:rsid w:val="004D3BB4"/>
    <w:rsid w:val="004D3C9B"/>
    <w:rsid w:val="004D419A"/>
    <w:rsid w:val="004D41A7"/>
    <w:rsid w:val="004D498F"/>
    <w:rsid w:val="004D4DAC"/>
    <w:rsid w:val="004D59A7"/>
    <w:rsid w:val="004D65D4"/>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38A"/>
    <w:rsid w:val="004E456F"/>
    <w:rsid w:val="004E4577"/>
    <w:rsid w:val="004E45D1"/>
    <w:rsid w:val="004E45DD"/>
    <w:rsid w:val="004E4EF5"/>
    <w:rsid w:val="004E58E9"/>
    <w:rsid w:val="004E5EFC"/>
    <w:rsid w:val="004E5F8D"/>
    <w:rsid w:val="004E726B"/>
    <w:rsid w:val="004E77A3"/>
    <w:rsid w:val="004E7CEB"/>
    <w:rsid w:val="004F0235"/>
    <w:rsid w:val="004F0325"/>
    <w:rsid w:val="004F082C"/>
    <w:rsid w:val="004F0DEA"/>
    <w:rsid w:val="004F0FB9"/>
    <w:rsid w:val="004F18B6"/>
    <w:rsid w:val="004F1AA9"/>
    <w:rsid w:val="004F1C6C"/>
    <w:rsid w:val="004F2603"/>
    <w:rsid w:val="004F2E81"/>
    <w:rsid w:val="004F2F7E"/>
    <w:rsid w:val="004F32B5"/>
    <w:rsid w:val="004F36BC"/>
    <w:rsid w:val="004F3DB0"/>
    <w:rsid w:val="004F407E"/>
    <w:rsid w:val="004F47BE"/>
    <w:rsid w:val="004F52C7"/>
    <w:rsid w:val="004F5479"/>
    <w:rsid w:val="004F55B6"/>
    <w:rsid w:val="004F565D"/>
    <w:rsid w:val="004F5812"/>
    <w:rsid w:val="004F593E"/>
    <w:rsid w:val="004F5946"/>
    <w:rsid w:val="004F59B7"/>
    <w:rsid w:val="004F5C1C"/>
    <w:rsid w:val="004F6264"/>
    <w:rsid w:val="004F66EC"/>
    <w:rsid w:val="004F6FC8"/>
    <w:rsid w:val="004F7061"/>
    <w:rsid w:val="004F716A"/>
    <w:rsid w:val="004F7528"/>
    <w:rsid w:val="004F77B0"/>
    <w:rsid w:val="004F78C6"/>
    <w:rsid w:val="004F7A8C"/>
    <w:rsid w:val="004F7BCA"/>
    <w:rsid w:val="004F7D89"/>
    <w:rsid w:val="00501915"/>
    <w:rsid w:val="00501981"/>
    <w:rsid w:val="00501A85"/>
    <w:rsid w:val="00501BB3"/>
    <w:rsid w:val="00501E24"/>
    <w:rsid w:val="00501E42"/>
    <w:rsid w:val="0050215D"/>
    <w:rsid w:val="005021DD"/>
    <w:rsid w:val="005026CA"/>
    <w:rsid w:val="00502B72"/>
    <w:rsid w:val="00502B7E"/>
    <w:rsid w:val="00502D0C"/>
    <w:rsid w:val="00502D10"/>
    <w:rsid w:val="00503F1F"/>
    <w:rsid w:val="0050498A"/>
    <w:rsid w:val="00504BC1"/>
    <w:rsid w:val="00504DFE"/>
    <w:rsid w:val="00505134"/>
    <w:rsid w:val="0050553C"/>
    <w:rsid w:val="00505971"/>
    <w:rsid w:val="00505C04"/>
    <w:rsid w:val="00505E47"/>
    <w:rsid w:val="00506117"/>
    <w:rsid w:val="00507543"/>
    <w:rsid w:val="005077A7"/>
    <w:rsid w:val="00507E8B"/>
    <w:rsid w:val="005106AF"/>
    <w:rsid w:val="005110B1"/>
    <w:rsid w:val="00511C6E"/>
    <w:rsid w:val="00511F15"/>
    <w:rsid w:val="005126EE"/>
    <w:rsid w:val="0051318C"/>
    <w:rsid w:val="005133D9"/>
    <w:rsid w:val="00513471"/>
    <w:rsid w:val="005137CF"/>
    <w:rsid w:val="00513895"/>
    <w:rsid w:val="00513B53"/>
    <w:rsid w:val="00513D7F"/>
    <w:rsid w:val="005142CD"/>
    <w:rsid w:val="005143C9"/>
    <w:rsid w:val="00514969"/>
    <w:rsid w:val="00514B2D"/>
    <w:rsid w:val="00515619"/>
    <w:rsid w:val="005157A9"/>
    <w:rsid w:val="0051596A"/>
    <w:rsid w:val="0051598C"/>
    <w:rsid w:val="00515C31"/>
    <w:rsid w:val="00515DD8"/>
    <w:rsid w:val="00516678"/>
    <w:rsid w:val="005168BC"/>
    <w:rsid w:val="005168FF"/>
    <w:rsid w:val="0051694B"/>
    <w:rsid w:val="00516B00"/>
    <w:rsid w:val="00516CA0"/>
    <w:rsid w:val="00516E01"/>
    <w:rsid w:val="00516E70"/>
    <w:rsid w:val="005171E0"/>
    <w:rsid w:val="00517344"/>
    <w:rsid w:val="005173A7"/>
    <w:rsid w:val="0051754F"/>
    <w:rsid w:val="00517616"/>
    <w:rsid w:val="00517656"/>
    <w:rsid w:val="005177E1"/>
    <w:rsid w:val="00517A2E"/>
    <w:rsid w:val="00517B7C"/>
    <w:rsid w:val="00520019"/>
    <w:rsid w:val="00520C0A"/>
    <w:rsid w:val="00520DB3"/>
    <w:rsid w:val="00521043"/>
    <w:rsid w:val="005218B6"/>
    <w:rsid w:val="00521D7E"/>
    <w:rsid w:val="0052204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D50"/>
    <w:rsid w:val="00525F0A"/>
    <w:rsid w:val="005262B7"/>
    <w:rsid w:val="005269A8"/>
    <w:rsid w:val="00526C02"/>
    <w:rsid w:val="00526E60"/>
    <w:rsid w:val="00527098"/>
    <w:rsid w:val="00527200"/>
    <w:rsid w:val="00527FC5"/>
    <w:rsid w:val="00530157"/>
    <w:rsid w:val="005302AA"/>
    <w:rsid w:val="00530423"/>
    <w:rsid w:val="00530425"/>
    <w:rsid w:val="00530D9C"/>
    <w:rsid w:val="0053158B"/>
    <w:rsid w:val="00531B5F"/>
    <w:rsid w:val="00531D8D"/>
    <w:rsid w:val="00531D97"/>
    <w:rsid w:val="00531EBE"/>
    <w:rsid w:val="005320C3"/>
    <w:rsid w:val="005320F8"/>
    <w:rsid w:val="00532E17"/>
    <w:rsid w:val="00532F8B"/>
    <w:rsid w:val="00533080"/>
    <w:rsid w:val="00533737"/>
    <w:rsid w:val="00533941"/>
    <w:rsid w:val="00533A3E"/>
    <w:rsid w:val="00533B31"/>
    <w:rsid w:val="00533D4D"/>
    <w:rsid w:val="00533D5E"/>
    <w:rsid w:val="0053408C"/>
    <w:rsid w:val="0053433E"/>
    <w:rsid w:val="0053456E"/>
    <w:rsid w:val="00534A5A"/>
    <w:rsid w:val="00534E50"/>
    <w:rsid w:val="00534FE4"/>
    <w:rsid w:val="005355BA"/>
    <w:rsid w:val="005359AC"/>
    <w:rsid w:val="00535B79"/>
    <w:rsid w:val="00535CF5"/>
    <w:rsid w:val="00535D7C"/>
    <w:rsid w:val="00535EF1"/>
    <w:rsid w:val="00536579"/>
    <w:rsid w:val="00536835"/>
    <w:rsid w:val="00536C1E"/>
    <w:rsid w:val="00537816"/>
    <w:rsid w:val="0054015C"/>
    <w:rsid w:val="005407BB"/>
    <w:rsid w:val="005409F7"/>
    <w:rsid w:val="00540C94"/>
    <w:rsid w:val="00540D98"/>
    <w:rsid w:val="00541411"/>
    <w:rsid w:val="0054159A"/>
    <w:rsid w:val="00541A0E"/>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1FCF"/>
    <w:rsid w:val="00552314"/>
    <w:rsid w:val="005523FA"/>
    <w:rsid w:val="00552768"/>
    <w:rsid w:val="005527DB"/>
    <w:rsid w:val="00552935"/>
    <w:rsid w:val="00552A96"/>
    <w:rsid w:val="00552D18"/>
    <w:rsid w:val="00553127"/>
    <w:rsid w:val="00553244"/>
    <w:rsid w:val="005533CA"/>
    <w:rsid w:val="00553663"/>
    <w:rsid w:val="0055370D"/>
    <w:rsid w:val="005537D5"/>
    <w:rsid w:val="00553819"/>
    <w:rsid w:val="00553CB7"/>
    <w:rsid w:val="00554291"/>
    <w:rsid w:val="005543E9"/>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BED"/>
    <w:rsid w:val="00560D23"/>
    <w:rsid w:val="00560E26"/>
    <w:rsid w:val="00560E59"/>
    <w:rsid w:val="005613C1"/>
    <w:rsid w:val="005615D8"/>
    <w:rsid w:val="0056173E"/>
    <w:rsid w:val="00561EBA"/>
    <w:rsid w:val="00561F9D"/>
    <w:rsid w:val="00562156"/>
    <w:rsid w:val="005626D6"/>
    <w:rsid w:val="00562797"/>
    <w:rsid w:val="0056287A"/>
    <w:rsid w:val="005629E0"/>
    <w:rsid w:val="00562B4C"/>
    <w:rsid w:val="00562DF4"/>
    <w:rsid w:val="00563442"/>
    <w:rsid w:val="0056345E"/>
    <w:rsid w:val="005638D4"/>
    <w:rsid w:val="00564A45"/>
    <w:rsid w:val="00564C9C"/>
    <w:rsid w:val="00564F3E"/>
    <w:rsid w:val="005651D3"/>
    <w:rsid w:val="005656ED"/>
    <w:rsid w:val="005663A6"/>
    <w:rsid w:val="00566544"/>
    <w:rsid w:val="005665E4"/>
    <w:rsid w:val="00566608"/>
    <w:rsid w:val="00566756"/>
    <w:rsid w:val="00566A9A"/>
    <w:rsid w:val="00566C83"/>
    <w:rsid w:val="00566D88"/>
    <w:rsid w:val="0056751C"/>
    <w:rsid w:val="00567CC0"/>
    <w:rsid w:val="00567DE7"/>
    <w:rsid w:val="00567E70"/>
    <w:rsid w:val="005700FE"/>
    <w:rsid w:val="00570218"/>
    <w:rsid w:val="00570766"/>
    <w:rsid w:val="005708AB"/>
    <w:rsid w:val="00570E2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0FA"/>
    <w:rsid w:val="005743DE"/>
    <w:rsid w:val="00574F3F"/>
    <w:rsid w:val="00575084"/>
    <w:rsid w:val="00575507"/>
    <w:rsid w:val="00575606"/>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168D"/>
    <w:rsid w:val="005818DD"/>
    <w:rsid w:val="00581994"/>
    <w:rsid w:val="00581F60"/>
    <w:rsid w:val="0058262D"/>
    <w:rsid w:val="00582C3A"/>
    <w:rsid w:val="00582E1A"/>
    <w:rsid w:val="00583147"/>
    <w:rsid w:val="005832D6"/>
    <w:rsid w:val="005836DD"/>
    <w:rsid w:val="0058373C"/>
    <w:rsid w:val="00583836"/>
    <w:rsid w:val="00583B2F"/>
    <w:rsid w:val="00583D4E"/>
    <w:rsid w:val="00583DDC"/>
    <w:rsid w:val="00584416"/>
    <w:rsid w:val="005844DF"/>
    <w:rsid w:val="00584808"/>
    <w:rsid w:val="00584B39"/>
    <w:rsid w:val="00584D74"/>
    <w:rsid w:val="00584D87"/>
    <w:rsid w:val="00585000"/>
    <w:rsid w:val="00585028"/>
    <w:rsid w:val="005854D1"/>
    <w:rsid w:val="00585751"/>
    <w:rsid w:val="00585F5B"/>
    <w:rsid w:val="0058620A"/>
    <w:rsid w:val="005862B8"/>
    <w:rsid w:val="00586393"/>
    <w:rsid w:val="005865C4"/>
    <w:rsid w:val="00586A96"/>
    <w:rsid w:val="00586BBE"/>
    <w:rsid w:val="00586C78"/>
    <w:rsid w:val="005871CF"/>
    <w:rsid w:val="00587A4B"/>
    <w:rsid w:val="00587FC0"/>
    <w:rsid w:val="005901C9"/>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9EE"/>
    <w:rsid w:val="00592B03"/>
    <w:rsid w:val="00592B0D"/>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2FD"/>
    <w:rsid w:val="0059536B"/>
    <w:rsid w:val="00595887"/>
    <w:rsid w:val="00595D2C"/>
    <w:rsid w:val="00596176"/>
    <w:rsid w:val="005961F7"/>
    <w:rsid w:val="005969BB"/>
    <w:rsid w:val="00596B9C"/>
    <w:rsid w:val="005973A7"/>
    <w:rsid w:val="00597D9B"/>
    <w:rsid w:val="005A0258"/>
    <w:rsid w:val="005A03B7"/>
    <w:rsid w:val="005A0435"/>
    <w:rsid w:val="005A054D"/>
    <w:rsid w:val="005A0A46"/>
    <w:rsid w:val="005A10B9"/>
    <w:rsid w:val="005A11B0"/>
    <w:rsid w:val="005A11EA"/>
    <w:rsid w:val="005A11F4"/>
    <w:rsid w:val="005A12D4"/>
    <w:rsid w:val="005A19F0"/>
    <w:rsid w:val="005A1DA8"/>
    <w:rsid w:val="005A200F"/>
    <w:rsid w:val="005A269F"/>
    <w:rsid w:val="005A26D9"/>
    <w:rsid w:val="005A305E"/>
    <w:rsid w:val="005A30BB"/>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372"/>
    <w:rsid w:val="005B1848"/>
    <w:rsid w:val="005B1E30"/>
    <w:rsid w:val="005B1FE9"/>
    <w:rsid w:val="005B2225"/>
    <w:rsid w:val="005B2799"/>
    <w:rsid w:val="005B2B3A"/>
    <w:rsid w:val="005B2B77"/>
    <w:rsid w:val="005B2DF2"/>
    <w:rsid w:val="005B31F0"/>
    <w:rsid w:val="005B3276"/>
    <w:rsid w:val="005B3277"/>
    <w:rsid w:val="005B3D30"/>
    <w:rsid w:val="005B3D4A"/>
    <w:rsid w:val="005B3EB5"/>
    <w:rsid w:val="005B47FE"/>
    <w:rsid w:val="005B4CB5"/>
    <w:rsid w:val="005B4D87"/>
    <w:rsid w:val="005B535D"/>
    <w:rsid w:val="005B53ED"/>
    <w:rsid w:val="005B57AB"/>
    <w:rsid w:val="005B5EED"/>
    <w:rsid w:val="005B5FF7"/>
    <w:rsid w:val="005B6765"/>
    <w:rsid w:val="005B766E"/>
    <w:rsid w:val="005B7674"/>
    <w:rsid w:val="005B76D4"/>
    <w:rsid w:val="005B7DD1"/>
    <w:rsid w:val="005B7E74"/>
    <w:rsid w:val="005C00A0"/>
    <w:rsid w:val="005C0ADF"/>
    <w:rsid w:val="005C1182"/>
    <w:rsid w:val="005C11AE"/>
    <w:rsid w:val="005C14AB"/>
    <w:rsid w:val="005C1A2A"/>
    <w:rsid w:val="005C1B22"/>
    <w:rsid w:val="005C1D9C"/>
    <w:rsid w:val="005C2403"/>
    <w:rsid w:val="005C28FA"/>
    <w:rsid w:val="005C3AC2"/>
    <w:rsid w:val="005C3B3F"/>
    <w:rsid w:val="005C3F44"/>
    <w:rsid w:val="005C4031"/>
    <w:rsid w:val="005C40C9"/>
    <w:rsid w:val="005C40F4"/>
    <w:rsid w:val="005C43BE"/>
    <w:rsid w:val="005C44F3"/>
    <w:rsid w:val="005C4B71"/>
    <w:rsid w:val="005C4DBA"/>
    <w:rsid w:val="005C53E5"/>
    <w:rsid w:val="005C555A"/>
    <w:rsid w:val="005C5758"/>
    <w:rsid w:val="005C588C"/>
    <w:rsid w:val="005C5A01"/>
    <w:rsid w:val="005C6249"/>
    <w:rsid w:val="005C6425"/>
    <w:rsid w:val="005C671C"/>
    <w:rsid w:val="005C6A3F"/>
    <w:rsid w:val="005C6B12"/>
    <w:rsid w:val="005C707D"/>
    <w:rsid w:val="005C7123"/>
    <w:rsid w:val="005C712D"/>
    <w:rsid w:val="005C72BE"/>
    <w:rsid w:val="005C7C75"/>
    <w:rsid w:val="005C7CD0"/>
    <w:rsid w:val="005C7D03"/>
    <w:rsid w:val="005D0668"/>
    <w:rsid w:val="005D0E4F"/>
    <w:rsid w:val="005D14D0"/>
    <w:rsid w:val="005D15D0"/>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5CF"/>
    <w:rsid w:val="005D7802"/>
    <w:rsid w:val="005D7B39"/>
    <w:rsid w:val="005D7E0D"/>
    <w:rsid w:val="005E05CA"/>
    <w:rsid w:val="005E08B9"/>
    <w:rsid w:val="005E108F"/>
    <w:rsid w:val="005E1426"/>
    <w:rsid w:val="005E1997"/>
    <w:rsid w:val="005E1BBF"/>
    <w:rsid w:val="005E1BD0"/>
    <w:rsid w:val="005E2193"/>
    <w:rsid w:val="005E21AB"/>
    <w:rsid w:val="005E234A"/>
    <w:rsid w:val="005E28A8"/>
    <w:rsid w:val="005E29E9"/>
    <w:rsid w:val="005E2CE3"/>
    <w:rsid w:val="005E2F4B"/>
    <w:rsid w:val="005E35CC"/>
    <w:rsid w:val="005E3713"/>
    <w:rsid w:val="005E371E"/>
    <w:rsid w:val="005E3776"/>
    <w:rsid w:val="005E3862"/>
    <w:rsid w:val="005E3ADA"/>
    <w:rsid w:val="005E3E21"/>
    <w:rsid w:val="005E4697"/>
    <w:rsid w:val="005E4AC0"/>
    <w:rsid w:val="005E4C51"/>
    <w:rsid w:val="005E4DAD"/>
    <w:rsid w:val="005E53F9"/>
    <w:rsid w:val="005E6A78"/>
    <w:rsid w:val="005E6BE0"/>
    <w:rsid w:val="005E6E6C"/>
    <w:rsid w:val="005E775D"/>
    <w:rsid w:val="005E7D97"/>
    <w:rsid w:val="005E7EED"/>
    <w:rsid w:val="005F0073"/>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7A2"/>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CD4"/>
    <w:rsid w:val="00600F95"/>
    <w:rsid w:val="00601213"/>
    <w:rsid w:val="006012D3"/>
    <w:rsid w:val="00601839"/>
    <w:rsid w:val="00601DA6"/>
    <w:rsid w:val="006023C8"/>
    <w:rsid w:val="00602759"/>
    <w:rsid w:val="0060277A"/>
    <w:rsid w:val="00602B7C"/>
    <w:rsid w:val="006031FA"/>
    <w:rsid w:val="00603312"/>
    <w:rsid w:val="00603631"/>
    <w:rsid w:val="0060389C"/>
    <w:rsid w:val="006039C9"/>
    <w:rsid w:val="00603BB6"/>
    <w:rsid w:val="00604668"/>
    <w:rsid w:val="00604923"/>
    <w:rsid w:val="00604A32"/>
    <w:rsid w:val="00604DC7"/>
    <w:rsid w:val="00604E47"/>
    <w:rsid w:val="0060538C"/>
    <w:rsid w:val="00605441"/>
    <w:rsid w:val="006056EA"/>
    <w:rsid w:val="006057C3"/>
    <w:rsid w:val="0060631C"/>
    <w:rsid w:val="006066BB"/>
    <w:rsid w:val="00606784"/>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5F4"/>
    <w:rsid w:val="006126B8"/>
    <w:rsid w:val="00612712"/>
    <w:rsid w:val="006129CD"/>
    <w:rsid w:val="0061307E"/>
    <w:rsid w:val="006130F7"/>
    <w:rsid w:val="006138A1"/>
    <w:rsid w:val="00613AF8"/>
    <w:rsid w:val="00613D8E"/>
    <w:rsid w:val="00613F8F"/>
    <w:rsid w:val="00613FFB"/>
    <w:rsid w:val="006142E0"/>
    <w:rsid w:val="00614E40"/>
    <w:rsid w:val="00615B93"/>
    <w:rsid w:val="00615CA8"/>
    <w:rsid w:val="006160BA"/>
    <w:rsid w:val="00616112"/>
    <w:rsid w:val="006162F4"/>
    <w:rsid w:val="00616350"/>
    <w:rsid w:val="00616A46"/>
    <w:rsid w:val="00616C8E"/>
    <w:rsid w:val="006175A9"/>
    <w:rsid w:val="006176B8"/>
    <w:rsid w:val="006176E5"/>
    <w:rsid w:val="00617B8E"/>
    <w:rsid w:val="00617E63"/>
    <w:rsid w:val="006205CA"/>
    <w:rsid w:val="00620716"/>
    <w:rsid w:val="00620ECC"/>
    <w:rsid w:val="006213AD"/>
    <w:rsid w:val="0062145A"/>
    <w:rsid w:val="00621711"/>
    <w:rsid w:val="00621F53"/>
    <w:rsid w:val="00622E2A"/>
    <w:rsid w:val="00622EEA"/>
    <w:rsid w:val="00622F4E"/>
    <w:rsid w:val="00623089"/>
    <w:rsid w:val="0062308E"/>
    <w:rsid w:val="006232DD"/>
    <w:rsid w:val="0062336B"/>
    <w:rsid w:val="006234C4"/>
    <w:rsid w:val="006235E7"/>
    <w:rsid w:val="006237DC"/>
    <w:rsid w:val="00623808"/>
    <w:rsid w:val="00623815"/>
    <w:rsid w:val="00623C89"/>
    <w:rsid w:val="0062407B"/>
    <w:rsid w:val="00624121"/>
    <w:rsid w:val="006244C9"/>
    <w:rsid w:val="006245F6"/>
    <w:rsid w:val="006246F4"/>
    <w:rsid w:val="0062475D"/>
    <w:rsid w:val="0062495F"/>
    <w:rsid w:val="00624970"/>
    <w:rsid w:val="00624A64"/>
    <w:rsid w:val="00624D74"/>
    <w:rsid w:val="006254D6"/>
    <w:rsid w:val="00625B77"/>
    <w:rsid w:val="00626003"/>
    <w:rsid w:val="0062609F"/>
    <w:rsid w:val="0062660B"/>
    <w:rsid w:val="00626AD1"/>
    <w:rsid w:val="006270B7"/>
    <w:rsid w:val="00627BD8"/>
    <w:rsid w:val="00627D3D"/>
    <w:rsid w:val="006300F8"/>
    <w:rsid w:val="006304BC"/>
    <w:rsid w:val="006307EA"/>
    <w:rsid w:val="00630D9D"/>
    <w:rsid w:val="00630DCE"/>
    <w:rsid w:val="006311C4"/>
    <w:rsid w:val="0063120A"/>
    <w:rsid w:val="0063150B"/>
    <w:rsid w:val="00631585"/>
    <w:rsid w:val="006315E2"/>
    <w:rsid w:val="00631708"/>
    <w:rsid w:val="006318C9"/>
    <w:rsid w:val="00631B66"/>
    <w:rsid w:val="006323C3"/>
    <w:rsid w:val="0063275E"/>
    <w:rsid w:val="00632797"/>
    <w:rsid w:val="006327F1"/>
    <w:rsid w:val="00632C8E"/>
    <w:rsid w:val="00632CC2"/>
    <w:rsid w:val="00633029"/>
    <w:rsid w:val="00633149"/>
    <w:rsid w:val="0063391D"/>
    <w:rsid w:val="00633C46"/>
    <w:rsid w:val="006340AA"/>
    <w:rsid w:val="006344FC"/>
    <w:rsid w:val="00634ACF"/>
    <w:rsid w:val="00634D1F"/>
    <w:rsid w:val="00634E46"/>
    <w:rsid w:val="00634E6D"/>
    <w:rsid w:val="00635035"/>
    <w:rsid w:val="00635221"/>
    <w:rsid w:val="0063580D"/>
    <w:rsid w:val="00635824"/>
    <w:rsid w:val="00635A32"/>
    <w:rsid w:val="00635CAE"/>
    <w:rsid w:val="00635ED7"/>
    <w:rsid w:val="006360F6"/>
    <w:rsid w:val="006367B9"/>
    <w:rsid w:val="00636943"/>
    <w:rsid w:val="0063708B"/>
    <w:rsid w:val="00637240"/>
    <w:rsid w:val="00637D56"/>
    <w:rsid w:val="006403C6"/>
    <w:rsid w:val="006406F5"/>
    <w:rsid w:val="0064084E"/>
    <w:rsid w:val="00640857"/>
    <w:rsid w:val="00640ABA"/>
    <w:rsid w:val="00641256"/>
    <w:rsid w:val="006414A1"/>
    <w:rsid w:val="00642179"/>
    <w:rsid w:val="00642CA7"/>
    <w:rsid w:val="00642D70"/>
    <w:rsid w:val="006435FF"/>
    <w:rsid w:val="00643639"/>
    <w:rsid w:val="00643660"/>
    <w:rsid w:val="0064397D"/>
    <w:rsid w:val="00644048"/>
    <w:rsid w:val="006447BF"/>
    <w:rsid w:val="00644C1D"/>
    <w:rsid w:val="00645739"/>
    <w:rsid w:val="00646BE5"/>
    <w:rsid w:val="00646D78"/>
    <w:rsid w:val="0064781C"/>
    <w:rsid w:val="00647A5E"/>
    <w:rsid w:val="00647C1A"/>
    <w:rsid w:val="00647DB4"/>
    <w:rsid w:val="00650139"/>
    <w:rsid w:val="0065077F"/>
    <w:rsid w:val="00650817"/>
    <w:rsid w:val="006515D2"/>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478"/>
    <w:rsid w:val="0065486D"/>
    <w:rsid w:val="0065495F"/>
    <w:rsid w:val="00654B38"/>
    <w:rsid w:val="00654B69"/>
    <w:rsid w:val="00654B83"/>
    <w:rsid w:val="00654BB8"/>
    <w:rsid w:val="00654BC9"/>
    <w:rsid w:val="00655061"/>
    <w:rsid w:val="0065510C"/>
    <w:rsid w:val="006551C1"/>
    <w:rsid w:val="006553BE"/>
    <w:rsid w:val="006555AE"/>
    <w:rsid w:val="0065563B"/>
    <w:rsid w:val="00655649"/>
    <w:rsid w:val="0065586F"/>
    <w:rsid w:val="00655882"/>
    <w:rsid w:val="00655B63"/>
    <w:rsid w:val="0065678A"/>
    <w:rsid w:val="00656A5C"/>
    <w:rsid w:val="00656E74"/>
    <w:rsid w:val="006571F6"/>
    <w:rsid w:val="006571FA"/>
    <w:rsid w:val="0065759D"/>
    <w:rsid w:val="00657A5B"/>
    <w:rsid w:val="00657D5A"/>
    <w:rsid w:val="0066024E"/>
    <w:rsid w:val="00660328"/>
    <w:rsid w:val="006608F4"/>
    <w:rsid w:val="0066096C"/>
    <w:rsid w:val="006610DB"/>
    <w:rsid w:val="0066138C"/>
    <w:rsid w:val="006618CC"/>
    <w:rsid w:val="0066192C"/>
    <w:rsid w:val="00661AAA"/>
    <w:rsid w:val="00662099"/>
    <w:rsid w:val="00662111"/>
    <w:rsid w:val="00662118"/>
    <w:rsid w:val="00662681"/>
    <w:rsid w:val="00662DF4"/>
    <w:rsid w:val="006638AD"/>
    <w:rsid w:val="00663BC1"/>
    <w:rsid w:val="00663DE4"/>
    <w:rsid w:val="00663EAF"/>
    <w:rsid w:val="00663ECA"/>
    <w:rsid w:val="00665A04"/>
    <w:rsid w:val="00665EEA"/>
    <w:rsid w:val="00665F3E"/>
    <w:rsid w:val="00665FC0"/>
    <w:rsid w:val="0066609E"/>
    <w:rsid w:val="00666388"/>
    <w:rsid w:val="0066657A"/>
    <w:rsid w:val="006665B4"/>
    <w:rsid w:val="00666829"/>
    <w:rsid w:val="00666B3D"/>
    <w:rsid w:val="00667020"/>
    <w:rsid w:val="0066732C"/>
    <w:rsid w:val="006673A6"/>
    <w:rsid w:val="006679F5"/>
    <w:rsid w:val="00667B77"/>
    <w:rsid w:val="00671026"/>
    <w:rsid w:val="006713DE"/>
    <w:rsid w:val="0067143D"/>
    <w:rsid w:val="006716DA"/>
    <w:rsid w:val="00671965"/>
    <w:rsid w:val="00671A78"/>
    <w:rsid w:val="00671E11"/>
    <w:rsid w:val="006728ED"/>
    <w:rsid w:val="00672994"/>
    <w:rsid w:val="00672A1E"/>
    <w:rsid w:val="00672D90"/>
    <w:rsid w:val="00672FAA"/>
    <w:rsid w:val="006732B1"/>
    <w:rsid w:val="006734CA"/>
    <w:rsid w:val="006737A7"/>
    <w:rsid w:val="00673CEB"/>
    <w:rsid w:val="0067446F"/>
    <w:rsid w:val="006744E4"/>
    <w:rsid w:val="00674614"/>
    <w:rsid w:val="006746A4"/>
    <w:rsid w:val="006748B2"/>
    <w:rsid w:val="00674B2C"/>
    <w:rsid w:val="00675558"/>
    <w:rsid w:val="006755BC"/>
    <w:rsid w:val="00675611"/>
    <w:rsid w:val="00675893"/>
    <w:rsid w:val="00675A60"/>
    <w:rsid w:val="00675FF6"/>
    <w:rsid w:val="006766E3"/>
    <w:rsid w:val="0067697E"/>
    <w:rsid w:val="00676C09"/>
    <w:rsid w:val="00676D8F"/>
    <w:rsid w:val="00677443"/>
    <w:rsid w:val="0067769A"/>
    <w:rsid w:val="00680030"/>
    <w:rsid w:val="006806A3"/>
    <w:rsid w:val="006806A6"/>
    <w:rsid w:val="006807B3"/>
    <w:rsid w:val="00681211"/>
    <w:rsid w:val="006812C2"/>
    <w:rsid w:val="00681308"/>
    <w:rsid w:val="006819BD"/>
    <w:rsid w:val="00681B36"/>
    <w:rsid w:val="006824D7"/>
    <w:rsid w:val="006828C3"/>
    <w:rsid w:val="00682E14"/>
    <w:rsid w:val="00683115"/>
    <w:rsid w:val="0068407E"/>
    <w:rsid w:val="0068436C"/>
    <w:rsid w:val="00684FDE"/>
    <w:rsid w:val="0068502A"/>
    <w:rsid w:val="006851ED"/>
    <w:rsid w:val="00685203"/>
    <w:rsid w:val="006853A6"/>
    <w:rsid w:val="0068545E"/>
    <w:rsid w:val="00685D4C"/>
    <w:rsid w:val="00685FD4"/>
    <w:rsid w:val="00686200"/>
    <w:rsid w:val="00686212"/>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53E"/>
    <w:rsid w:val="00694701"/>
    <w:rsid w:val="00694761"/>
    <w:rsid w:val="00694797"/>
    <w:rsid w:val="006948D3"/>
    <w:rsid w:val="0069525D"/>
    <w:rsid w:val="006952E2"/>
    <w:rsid w:val="00695415"/>
    <w:rsid w:val="006954D8"/>
    <w:rsid w:val="00695887"/>
    <w:rsid w:val="00695903"/>
    <w:rsid w:val="00695B6F"/>
    <w:rsid w:val="006960D7"/>
    <w:rsid w:val="006962DF"/>
    <w:rsid w:val="00696308"/>
    <w:rsid w:val="00697293"/>
    <w:rsid w:val="00697733"/>
    <w:rsid w:val="00697C63"/>
    <w:rsid w:val="006A0018"/>
    <w:rsid w:val="006A0119"/>
    <w:rsid w:val="006A0206"/>
    <w:rsid w:val="006A03B3"/>
    <w:rsid w:val="006A0752"/>
    <w:rsid w:val="006A0B89"/>
    <w:rsid w:val="006A0E71"/>
    <w:rsid w:val="006A0F70"/>
    <w:rsid w:val="006A11A1"/>
    <w:rsid w:val="006A1A61"/>
    <w:rsid w:val="006A254E"/>
    <w:rsid w:val="006A25D6"/>
    <w:rsid w:val="006A293A"/>
    <w:rsid w:val="006A2ADB"/>
    <w:rsid w:val="006A2C30"/>
    <w:rsid w:val="006A301C"/>
    <w:rsid w:val="006A301E"/>
    <w:rsid w:val="006A3895"/>
    <w:rsid w:val="006A3E2B"/>
    <w:rsid w:val="006A3F39"/>
    <w:rsid w:val="006A3F64"/>
    <w:rsid w:val="006A425D"/>
    <w:rsid w:val="006A43CF"/>
    <w:rsid w:val="006A4613"/>
    <w:rsid w:val="006A47EC"/>
    <w:rsid w:val="006A4833"/>
    <w:rsid w:val="006A4B28"/>
    <w:rsid w:val="006A4C68"/>
    <w:rsid w:val="006A51AD"/>
    <w:rsid w:val="006A582B"/>
    <w:rsid w:val="006A59FF"/>
    <w:rsid w:val="006A5BD3"/>
    <w:rsid w:val="006A6242"/>
    <w:rsid w:val="006A62EF"/>
    <w:rsid w:val="006A6A46"/>
    <w:rsid w:val="006A6B5D"/>
    <w:rsid w:val="006A6E17"/>
    <w:rsid w:val="006A73BC"/>
    <w:rsid w:val="006A794E"/>
    <w:rsid w:val="006A7AD0"/>
    <w:rsid w:val="006A7CB8"/>
    <w:rsid w:val="006A7D7B"/>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538"/>
    <w:rsid w:val="006B2766"/>
    <w:rsid w:val="006B2B59"/>
    <w:rsid w:val="006B3578"/>
    <w:rsid w:val="006B36F0"/>
    <w:rsid w:val="006B381D"/>
    <w:rsid w:val="006B42B5"/>
    <w:rsid w:val="006B42BF"/>
    <w:rsid w:val="006B4C63"/>
    <w:rsid w:val="006B4CBA"/>
    <w:rsid w:val="006B4E72"/>
    <w:rsid w:val="006B555A"/>
    <w:rsid w:val="006B5D14"/>
    <w:rsid w:val="006B600A"/>
    <w:rsid w:val="006B6635"/>
    <w:rsid w:val="006B6D39"/>
    <w:rsid w:val="006B74B0"/>
    <w:rsid w:val="006B74F1"/>
    <w:rsid w:val="006B78FD"/>
    <w:rsid w:val="006B7D22"/>
    <w:rsid w:val="006B7D2C"/>
    <w:rsid w:val="006C00AF"/>
    <w:rsid w:val="006C05F0"/>
    <w:rsid w:val="006C0753"/>
    <w:rsid w:val="006C07C3"/>
    <w:rsid w:val="006C0AC5"/>
    <w:rsid w:val="006C0D9C"/>
    <w:rsid w:val="006C1019"/>
    <w:rsid w:val="006C10AF"/>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507B"/>
    <w:rsid w:val="006C55A8"/>
    <w:rsid w:val="006C587C"/>
    <w:rsid w:val="006C5958"/>
    <w:rsid w:val="006C5987"/>
    <w:rsid w:val="006C5B4F"/>
    <w:rsid w:val="006C643C"/>
    <w:rsid w:val="006C6E3A"/>
    <w:rsid w:val="006C6FD7"/>
    <w:rsid w:val="006C7AE3"/>
    <w:rsid w:val="006C7BE8"/>
    <w:rsid w:val="006D00DB"/>
    <w:rsid w:val="006D0361"/>
    <w:rsid w:val="006D054B"/>
    <w:rsid w:val="006D0810"/>
    <w:rsid w:val="006D0B31"/>
    <w:rsid w:val="006D0E02"/>
    <w:rsid w:val="006D1398"/>
    <w:rsid w:val="006D13C4"/>
    <w:rsid w:val="006D1511"/>
    <w:rsid w:val="006D16B0"/>
    <w:rsid w:val="006D1C8F"/>
    <w:rsid w:val="006D1CB9"/>
    <w:rsid w:val="006D1D0F"/>
    <w:rsid w:val="006D1D64"/>
    <w:rsid w:val="006D1DF5"/>
    <w:rsid w:val="006D2182"/>
    <w:rsid w:val="006D2444"/>
    <w:rsid w:val="006D254B"/>
    <w:rsid w:val="006D289B"/>
    <w:rsid w:val="006D2CD1"/>
    <w:rsid w:val="006D2EB7"/>
    <w:rsid w:val="006D2FAA"/>
    <w:rsid w:val="006D368A"/>
    <w:rsid w:val="006D3BE1"/>
    <w:rsid w:val="006D3C8D"/>
    <w:rsid w:val="006D43BD"/>
    <w:rsid w:val="006D46D0"/>
    <w:rsid w:val="006D48FC"/>
    <w:rsid w:val="006D4A5B"/>
    <w:rsid w:val="006D4F92"/>
    <w:rsid w:val="006D59E6"/>
    <w:rsid w:val="006D5A78"/>
    <w:rsid w:val="006D5FAD"/>
    <w:rsid w:val="006D613A"/>
    <w:rsid w:val="006D62BC"/>
    <w:rsid w:val="006D6450"/>
    <w:rsid w:val="006D6626"/>
    <w:rsid w:val="006D6939"/>
    <w:rsid w:val="006D6987"/>
    <w:rsid w:val="006D6BF0"/>
    <w:rsid w:val="006D6DA3"/>
    <w:rsid w:val="006D6E27"/>
    <w:rsid w:val="006D7040"/>
    <w:rsid w:val="006D74F3"/>
    <w:rsid w:val="006D75B4"/>
    <w:rsid w:val="006D7800"/>
    <w:rsid w:val="006D7D9E"/>
    <w:rsid w:val="006D7EB0"/>
    <w:rsid w:val="006E0138"/>
    <w:rsid w:val="006E06C4"/>
    <w:rsid w:val="006E0B01"/>
    <w:rsid w:val="006E0BB0"/>
    <w:rsid w:val="006E0D34"/>
    <w:rsid w:val="006E0DD7"/>
    <w:rsid w:val="006E12C3"/>
    <w:rsid w:val="006E1356"/>
    <w:rsid w:val="006E2529"/>
    <w:rsid w:val="006E2B39"/>
    <w:rsid w:val="006E2E36"/>
    <w:rsid w:val="006E35C7"/>
    <w:rsid w:val="006E376A"/>
    <w:rsid w:val="006E37A4"/>
    <w:rsid w:val="006E3DB8"/>
    <w:rsid w:val="006E3E47"/>
    <w:rsid w:val="006E4462"/>
    <w:rsid w:val="006E4465"/>
    <w:rsid w:val="006E448C"/>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1064"/>
    <w:rsid w:val="006F1749"/>
    <w:rsid w:val="006F1E7D"/>
    <w:rsid w:val="006F1EB7"/>
    <w:rsid w:val="006F2065"/>
    <w:rsid w:val="006F2AEA"/>
    <w:rsid w:val="006F2DFB"/>
    <w:rsid w:val="006F371D"/>
    <w:rsid w:val="006F375C"/>
    <w:rsid w:val="006F395F"/>
    <w:rsid w:val="006F3B4A"/>
    <w:rsid w:val="006F3DB6"/>
    <w:rsid w:val="006F40D6"/>
    <w:rsid w:val="006F4AEF"/>
    <w:rsid w:val="006F4C0A"/>
    <w:rsid w:val="006F4D52"/>
    <w:rsid w:val="006F4F3A"/>
    <w:rsid w:val="006F515C"/>
    <w:rsid w:val="006F52E5"/>
    <w:rsid w:val="006F55E6"/>
    <w:rsid w:val="006F57FA"/>
    <w:rsid w:val="006F59C4"/>
    <w:rsid w:val="006F5C60"/>
    <w:rsid w:val="006F6066"/>
    <w:rsid w:val="006F6657"/>
    <w:rsid w:val="006F6850"/>
    <w:rsid w:val="006F688D"/>
    <w:rsid w:val="006F6B03"/>
    <w:rsid w:val="006F707E"/>
    <w:rsid w:val="006F7171"/>
    <w:rsid w:val="006F79C5"/>
    <w:rsid w:val="006F7A61"/>
    <w:rsid w:val="007001C5"/>
    <w:rsid w:val="007001DC"/>
    <w:rsid w:val="007003A1"/>
    <w:rsid w:val="00700A32"/>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731"/>
    <w:rsid w:val="0070592C"/>
    <w:rsid w:val="00705C38"/>
    <w:rsid w:val="00705E2C"/>
    <w:rsid w:val="00706465"/>
    <w:rsid w:val="007065E2"/>
    <w:rsid w:val="007068AC"/>
    <w:rsid w:val="0070695A"/>
    <w:rsid w:val="00706C75"/>
    <w:rsid w:val="00706D29"/>
    <w:rsid w:val="00706FE6"/>
    <w:rsid w:val="0070700F"/>
    <w:rsid w:val="00707350"/>
    <w:rsid w:val="0070782D"/>
    <w:rsid w:val="00707EC1"/>
    <w:rsid w:val="007101B7"/>
    <w:rsid w:val="0071022D"/>
    <w:rsid w:val="007109C2"/>
    <w:rsid w:val="007109C8"/>
    <w:rsid w:val="00711223"/>
    <w:rsid w:val="00711340"/>
    <w:rsid w:val="007116DE"/>
    <w:rsid w:val="0071196D"/>
    <w:rsid w:val="00711BC6"/>
    <w:rsid w:val="00712723"/>
    <w:rsid w:val="00712A5F"/>
    <w:rsid w:val="00712C42"/>
    <w:rsid w:val="007135E7"/>
    <w:rsid w:val="00713D1D"/>
    <w:rsid w:val="00713DD3"/>
    <w:rsid w:val="00713DE4"/>
    <w:rsid w:val="00713E54"/>
    <w:rsid w:val="00713EFE"/>
    <w:rsid w:val="00713F58"/>
    <w:rsid w:val="007142D5"/>
    <w:rsid w:val="007146B1"/>
    <w:rsid w:val="00714C47"/>
    <w:rsid w:val="00714DD9"/>
    <w:rsid w:val="00715218"/>
    <w:rsid w:val="0071568E"/>
    <w:rsid w:val="007156D9"/>
    <w:rsid w:val="00715A87"/>
    <w:rsid w:val="00715B90"/>
    <w:rsid w:val="00715BFD"/>
    <w:rsid w:val="00716462"/>
    <w:rsid w:val="007169DE"/>
    <w:rsid w:val="00717279"/>
    <w:rsid w:val="007172B1"/>
    <w:rsid w:val="007172F8"/>
    <w:rsid w:val="00717CBA"/>
    <w:rsid w:val="00717CDA"/>
    <w:rsid w:val="00717F5F"/>
    <w:rsid w:val="007200BB"/>
    <w:rsid w:val="0072036D"/>
    <w:rsid w:val="00720599"/>
    <w:rsid w:val="00721084"/>
    <w:rsid w:val="00721252"/>
    <w:rsid w:val="00721262"/>
    <w:rsid w:val="00721D9B"/>
    <w:rsid w:val="00722121"/>
    <w:rsid w:val="007224B9"/>
    <w:rsid w:val="00722592"/>
    <w:rsid w:val="00722993"/>
    <w:rsid w:val="00722F94"/>
    <w:rsid w:val="007235EF"/>
    <w:rsid w:val="00723791"/>
    <w:rsid w:val="00723AA7"/>
    <w:rsid w:val="00723E3F"/>
    <w:rsid w:val="007242E1"/>
    <w:rsid w:val="0072432E"/>
    <w:rsid w:val="00724DEF"/>
    <w:rsid w:val="00725268"/>
    <w:rsid w:val="00725348"/>
    <w:rsid w:val="0072558F"/>
    <w:rsid w:val="00725BFB"/>
    <w:rsid w:val="00726036"/>
    <w:rsid w:val="00726279"/>
    <w:rsid w:val="0072642C"/>
    <w:rsid w:val="00726578"/>
    <w:rsid w:val="00726757"/>
    <w:rsid w:val="00726A9B"/>
    <w:rsid w:val="00726CB9"/>
    <w:rsid w:val="00727530"/>
    <w:rsid w:val="0072795B"/>
    <w:rsid w:val="00727E27"/>
    <w:rsid w:val="00730A6D"/>
    <w:rsid w:val="00730D37"/>
    <w:rsid w:val="00731005"/>
    <w:rsid w:val="00731367"/>
    <w:rsid w:val="0073171F"/>
    <w:rsid w:val="0073178C"/>
    <w:rsid w:val="00731C86"/>
    <w:rsid w:val="00731E7C"/>
    <w:rsid w:val="00732918"/>
    <w:rsid w:val="007329EF"/>
    <w:rsid w:val="00732A96"/>
    <w:rsid w:val="00732C4A"/>
    <w:rsid w:val="00732DDB"/>
    <w:rsid w:val="00732E5F"/>
    <w:rsid w:val="00732E99"/>
    <w:rsid w:val="0073327A"/>
    <w:rsid w:val="00733388"/>
    <w:rsid w:val="00733519"/>
    <w:rsid w:val="00733542"/>
    <w:rsid w:val="00733778"/>
    <w:rsid w:val="00733A15"/>
    <w:rsid w:val="00733A34"/>
    <w:rsid w:val="00733EBF"/>
    <w:rsid w:val="00733F9E"/>
    <w:rsid w:val="00734339"/>
    <w:rsid w:val="00734761"/>
    <w:rsid w:val="00734C4A"/>
    <w:rsid w:val="00734C7E"/>
    <w:rsid w:val="00734EBE"/>
    <w:rsid w:val="00734F70"/>
    <w:rsid w:val="00735522"/>
    <w:rsid w:val="00735564"/>
    <w:rsid w:val="007355BE"/>
    <w:rsid w:val="00735A0F"/>
    <w:rsid w:val="00736247"/>
    <w:rsid w:val="007365D2"/>
    <w:rsid w:val="007366A8"/>
    <w:rsid w:val="007367F2"/>
    <w:rsid w:val="00736DD8"/>
    <w:rsid w:val="00737447"/>
    <w:rsid w:val="00737F9B"/>
    <w:rsid w:val="0074076A"/>
    <w:rsid w:val="0074098D"/>
    <w:rsid w:val="00740E55"/>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A64"/>
    <w:rsid w:val="00744D47"/>
    <w:rsid w:val="00744EA0"/>
    <w:rsid w:val="0074503F"/>
    <w:rsid w:val="0074515C"/>
    <w:rsid w:val="00745D2E"/>
    <w:rsid w:val="00745F95"/>
    <w:rsid w:val="007462EC"/>
    <w:rsid w:val="0074638D"/>
    <w:rsid w:val="00746484"/>
    <w:rsid w:val="00746D3D"/>
    <w:rsid w:val="0074704F"/>
    <w:rsid w:val="0074758A"/>
    <w:rsid w:val="00747D57"/>
    <w:rsid w:val="00747F48"/>
    <w:rsid w:val="00747F4C"/>
    <w:rsid w:val="00750BDA"/>
    <w:rsid w:val="00751091"/>
    <w:rsid w:val="00751634"/>
    <w:rsid w:val="00751B83"/>
    <w:rsid w:val="00751F66"/>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D9"/>
    <w:rsid w:val="00754E7A"/>
    <w:rsid w:val="00755197"/>
    <w:rsid w:val="0075540C"/>
    <w:rsid w:val="007556DC"/>
    <w:rsid w:val="00755944"/>
    <w:rsid w:val="00755DB1"/>
    <w:rsid w:val="00756241"/>
    <w:rsid w:val="00756A63"/>
    <w:rsid w:val="00757075"/>
    <w:rsid w:val="00757473"/>
    <w:rsid w:val="007574FC"/>
    <w:rsid w:val="0075775D"/>
    <w:rsid w:val="00760080"/>
    <w:rsid w:val="00760917"/>
    <w:rsid w:val="00760975"/>
    <w:rsid w:val="007609B8"/>
    <w:rsid w:val="007609CC"/>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0E2E"/>
    <w:rsid w:val="00770F97"/>
    <w:rsid w:val="0077175C"/>
    <w:rsid w:val="00771870"/>
    <w:rsid w:val="00771BF9"/>
    <w:rsid w:val="007725C4"/>
    <w:rsid w:val="007727A2"/>
    <w:rsid w:val="00772B4E"/>
    <w:rsid w:val="00772F8A"/>
    <w:rsid w:val="00772FD6"/>
    <w:rsid w:val="0077305D"/>
    <w:rsid w:val="00773137"/>
    <w:rsid w:val="007739C6"/>
    <w:rsid w:val="00774585"/>
    <w:rsid w:val="00774889"/>
    <w:rsid w:val="00774CF5"/>
    <w:rsid w:val="00774FF5"/>
    <w:rsid w:val="007750B3"/>
    <w:rsid w:val="007750F9"/>
    <w:rsid w:val="007752A8"/>
    <w:rsid w:val="00775511"/>
    <w:rsid w:val="0077561E"/>
    <w:rsid w:val="00775B46"/>
    <w:rsid w:val="00775BE3"/>
    <w:rsid w:val="00775C46"/>
    <w:rsid w:val="00775F76"/>
    <w:rsid w:val="007760E8"/>
    <w:rsid w:val="00776245"/>
    <w:rsid w:val="00776418"/>
    <w:rsid w:val="0077660D"/>
    <w:rsid w:val="0077696A"/>
    <w:rsid w:val="00776AEA"/>
    <w:rsid w:val="00777370"/>
    <w:rsid w:val="00777A9C"/>
    <w:rsid w:val="00777BA0"/>
    <w:rsid w:val="00777F2D"/>
    <w:rsid w:val="007800B6"/>
    <w:rsid w:val="007800F7"/>
    <w:rsid w:val="007803BD"/>
    <w:rsid w:val="00780A01"/>
    <w:rsid w:val="007811DC"/>
    <w:rsid w:val="007812EF"/>
    <w:rsid w:val="007817F7"/>
    <w:rsid w:val="00781B55"/>
    <w:rsid w:val="00781D90"/>
    <w:rsid w:val="00781FD3"/>
    <w:rsid w:val="007820FA"/>
    <w:rsid w:val="00782133"/>
    <w:rsid w:val="0078220D"/>
    <w:rsid w:val="0078233C"/>
    <w:rsid w:val="0078285F"/>
    <w:rsid w:val="00782AA5"/>
    <w:rsid w:val="00782B62"/>
    <w:rsid w:val="00783207"/>
    <w:rsid w:val="00783A2F"/>
    <w:rsid w:val="00783A92"/>
    <w:rsid w:val="00783E1D"/>
    <w:rsid w:val="00783EA3"/>
    <w:rsid w:val="007843CE"/>
    <w:rsid w:val="0078483B"/>
    <w:rsid w:val="00784A7C"/>
    <w:rsid w:val="00784EED"/>
    <w:rsid w:val="00785900"/>
    <w:rsid w:val="007861B5"/>
    <w:rsid w:val="007861DF"/>
    <w:rsid w:val="00786958"/>
    <w:rsid w:val="00786B04"/>
    <w:rsid w:val="00786C49"/>
    <w:rsid w:val="00786E71"/>
    <w:rsid w:val="00787A25"/>
    <w:rsid w:val="00787ABF"/>
    <w:rsid w:val="00790026"/>
    <w:rsid w:val="00790675"/>
    <w:rsid w:val="00790726"/>
    <w:rsid w:val="00790867"/>
    <w:rsid w:val="007909F4"/>
    <w:rsid w:val="00790ADC"/>
    <w:rsid w:val="00790DDA"/>
    <w:rsid w:val="00791083"/>
    <w:rsid w:val="0079125D"/>
    <w:rsid w:val="0079162F"/>
    <w:rsid w:val="007916DE"/>
    <w:rsid w:val="00791C4C"/>
    <w:rsid w:val="00791F39"/>
    <w:rsid w:val="0079262F"/>
    <w:rsid w:val="00792B21"/>
    <w:rsid w:val="00792E8B"/>
    <w:rsid w:val="00793091"/>
    <w:rsid w:val="00793539"/>
    <w:rsid w:val="00793985"/>
    <w:rsid w:val="007939F6"/>
    <w:rsid w:val="00793AC7"/>
    <w:rsid w:val="007943DA"/>
    <w:rsid w:val="00794415"/>
    <w:rsid w:val="00794459"/>
    <w:rsid w:val="0079468D"/>
    <w:rsid w:val="00794924"/>
    <w:rsid w:val="00794B41"/>
    <w:rsid w:val="00794C8A"/>
    <w:rsid w:val="0079532D"/>
    <w:rsid w:val="007954F5"/>
    <w:rsid w:val="007958E8"/>
    <w:rsid w:val="00795E0B"/>
    <w:rsid w:val="0079620B"/>
    <w:rsid w:val="007967EE"/>
    <w:rsid w:val="00796891"/>
    <w:rsid w:val="007968D7"/>
    <w:rsid w:val="0079694A"/>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4A9"/>
    <w:rsid w:val="007A580B"/>
    <w:rsid w:val="007A5F9A"/>
    <w:rsid w:val="007A6071"/>
    <w:rsid w:val="007A639A"/>
    <w:rsid w:val="007A6541"/>
    <w:rsid w:val="007A665C"/>
    <w:rsid w:val="007A67A4"/>
    <w:rsid w:val="007A6B42"/>
    <w:rsid w:val="007A6DA5"/>
    <w:rsid w:val="007A6F9C"/>
    <w:rsid w:val="007A7008"/>
    <w:rsid w:val="007A745A"/>
    <w:rsid w:val="007A748D"/>
    <w:rsid w:val="007A7762"/>
    <w:rsid w:val="007A77E7"/>
    <w:rsid w:val="007A77F6"/>
    <w:rsid w:val="007A7A96"/>
    <w:rsid w:val="007A7B24"/>
    <w:rsid w:val="007A7E62"/>
    <w:rsid w:val="007B0093"/>
    <w:rsid w:val="007B03AF"/>
    <w:rsid w:val="007B05F1"/>
    <w:rsid w:val="007B0BDE"/>
    <w:rsid w:val="007B0ED5"/>
    <w:rsid w:val="007B0FC4"/>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F52"/>
    <w:rsid w:val="007B52CD"/>
    <w:rsid w:val="007B5409"/>
    <w:rsid w:val="007B58EB"/>
    <w:rsid w:val="007B5A80"/>
    <w:rsid w:val="007B6892"/>
    <w:rsid w:val="007B6BDE"/>
    <w:rsid w:val="007B7380"/>
    <w:rsid w:val="007B7AC8"/>
    <w:rsid w:val="007B7DC1"/>
    <w:rsid w:val="007B7EDB"/>
    <w:rsid w:val="007C0284"/>
    <w:rsid w:val="007C02EB"/>
    <w:rsid w:val="007C06E6"/>
    <w:rsid w:val="007C097F"/>
    <w:rsid w:val="007C19AD"/>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687"/>
    <w:rsid w:val="007C68DA"/>
    <w:rsid w:val="007C6928"/>
    <w:rsid w:val="007C7893"/>
    <w:rsid w:val="007C7C22"/>
    <w:rsid w:val="007D0295"/>
    <w:rsid w:val="007D0A9D"/>
    <w:rsid w:val="007D0CE1"/>
    <w:rsid w:val="007D0D30"/>
    <w:rsid w:val="007D0F4D"/>
    <w:rsid w:val="007D0F9B"/>
    <w:rsid w:val="007D128C"/>
    <w:rsid w:val="007D131B"/>
    <w:rsid w:val="007D13FB"/>
    <w:rsid w:val="007D1498"/>
    <w:rsid w:val="007D1BE2"/>
    <w:rsid w:val="007D1F34"/>
    <w:rsid w:val="007D21A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12"/>
    <w:rsid w:val="007D67A8"/>
    <w:rsid w:val="007D67F3"/>
    <w:rsid w:val="007D6B14"/>
    <w:rsid w:val="007D7175"/>
    <w:rsid w:val="007D7265"/>
    <w:rsid w:val="007D7C9C"/>
    <w:rsid w:val="007D7CF7"/>
    <w:rsid w:val="007D7F5F"/>
    <w:rsid w:val="007E0B48"/>
    <w:rsid w:val="007E1369"/>
    <w:rsid w:val="007E1A1B"/>
    <w:rsid w:val="007E1A88"/>
    <w:rsid w:val="007E1ACC"/>
    <w:rsid w:val="007E205A"/>
    <w:rsid w:val="007E211C"/>
    <w:rsid w:val="007E23F7"/>
    <w:rsid w:val="007E2935"/>
    <w:rsid w:val="007E2958"/>
    <w:rsid w:val="007E2B3C"/>
    <w:rsid w:val="007E3322"/>
    <w:rsid w:val="007E334E"/>
    <w:rsid w:val="007E35CD"/>
    <w:rsid w:val="007E3622"/>
    <w:rsid w:val="007E3AF5"/>
    <w:rsid w:val="007E42A2"/>
    <w:rsid w:val="007E44DF"/>
    <w:rsid w:val="007E469A"/>
    <w:rsid w:val="007E49E1"/>
    <w:rsid w:val="007E4C88"/>
    <w:rsid w:val="007E5123"/>
    <w:rsid w:val="007E5510"/>
    <w:rsid w:val="007E585E"/>
    <w:rsid w:val="007E66BB"/>
    <w:rsid w:val="007E67C2"/>
    <w:rsid w:val="007E6A6F"/>
    <w:rsid w:val="007E6DAA"/>
    <w:rsid w:val="007E6EDE"/>
    <w:rsid w:val="007E6EEA"/>
    <w:rsid w:val="007E714C"/>
    <w:rsid w:val="007E74EB"/>
    <w:rsid w:val="007E77EA"/>
    <w:rsid w:val="007E7DDF"/>
    <w:rsid w:val="007F068A"/>
    <w:rsid w:val="007F06E1"/>
    <w:rsid w:val="007F11C8"/>
    <w:rsid w:val="007F11FD"/>
    <w:rsid w:val="007F120A"/>
    <w:rsid w:val="007F1CC4"/>
    <w:rsid w:val="007F1CFB"/>
    <w:rsid w:val="007F220B"/>
    <w:rsid w:val="007F2684"/>
    <w:rsid w:val="007F27DD"/>
    <w:rsid w:val="007F2AE3"/>
    <w:rsid w:val="007F2C39"/>
    <w:rsid w:val="007F2C74"/>
    <w:rsid w:val="007F2CFA"/>
    <w:rsid w:val="007F2D86"/>
    <w:rsid w:val="007F3252"/>
    <w:rsid w:val="007F328D"/>
    <w:rsid w:val="007F346D"/>
    <w:rsid w:val="007F3522"/>
    <w:rsid w:val="007F35ED"/>
    <w:rsid w:val="007F36FD"/>
    <w:rsid w:val="007F380E"/>
    <w:rsid w:val="007F3873"/>
    <w:rsid w:val="007F39F0"/>
    <w:rsid w:val="007F3D8B"/>
    <w:rsid w:val="007F3ECA"/>
    <w:rsid w:val="007F3EDD"/>
    <w:rsid w:val="007F40F2"/>
    <w:rsid w:val="007F443C"/>
    <w:rsid w:val="007F451C"/>
    <w:rsid w:val="007F482A"/>
    <w:rsid w:val="007F4BE9"/>
    <w:rsid w:val="007F5232"/>
    <w:rsid w:val="007F5DA2"/>
    <w:rsid w:val="007F5FA5"/>
    <w:rsid w:val="007F6880"/>
    <w:rsid w:val="007F69F1"/>
    <w:rsid w:val="007F6C8B"/>
    <w:rsid w:val="007F6CC8"/>
    <w:rsid w:val="007F6EEF"/>
    <w:rsid w:val="007F70DF"/>
    <w:rsid w:val="007F7237"/>
    <w:rsid w:val="007F760E"/>
    <w:rsid w:val="007F76B4"/>
    <w:rsid w:val="007F76E4"/>
    <w:rsid w:val="007F77D0"/>
    <w:rsid w:val="00800032"/>
    <w:rsid w:val="008000E8"/>
    <w:rsid w:val="008001B4"/>
    <w:rsid w:val="00800769"/>
    <w:rsid w:val="00800AAE"/>
    <w:rsid w:val="00800BAC"/>
    <w:rsid w:val="00800D7A"/>
    <w:rsid w:val="00800DA1"/>
    <w:rsid w:val="00800EA5"/>
    <w:rsid w:val="00800ED2"/>
    <w:rsid w:val="0080162F"/>
    <w:rsid w:val="00801CAD"/>
    <w:rsid w:val="00801E3C"/>
    <w:rsid w:val="00801F12"/>
    <w:rsid w:val="0080237E"/>
    <w:rsid w:val="00802536"/>
    <w:rsid w:val="00802E74"/>
    <w:rsid w:val="0080301B"/>
    <w:rsid w:val="008031C2"/>
    <w:rsid w:val="0080355C"/>
    <w:rsid w:val="00803B89"/>
    <w:rsid w:val="00803FC4"/>
    <w:rsid w:val="00804B92"/>
    <w:rsid w:val="00804D4C"/>
    <w:rsid w:val="00804E21"/>
    <w:rsid w:val="00805092"/>
    <w:rsid w:val="00805277"/>
    <w:rsid w:val="008055CE"/>
    <w:rsid w:val="008064C6"/>
    <w:rsid w:val="008067CC"/>
    <w:rsid w:val="00806AAF"/>
    <w:rsid w:val="008070AC"/>
    <w:rsid w:val="0080763A"/>
    <w:rsid w:val="0080763B"/>
    <w:rsid w:val="008101FD"/>
    <w:rsid w:val="00810316"/>
    <w:rsid w:val="00810AA8"/>
    <w:rsid w:val="00810D8D"/>
    <w:rsid w:val="00810E59"/>
    <w:rsid w:val="00811157"/>
    <w:rsid w:val="008111E9"/>
    <w:rsid w:val="008112FC"/>
    <w:rsid w:val="00811626"/>
    <w:rsid w:val="0081177C"/>
    <w:rsid w:val="00811835"/>
    <w:rsid w:val="00811B80"/>
    <w:rsid w:val="00812B31"/>
    <w:rsid w:val="00812C33"/>
    <w:rsid w:val="00813226"/>
    <w:rsid w:val="008132B9"/>
    <w:rsid w:val="00813678"/>
    <w:rsid w:val="00813AE5"/>
    <w:rsid w:val="00813F49"/>
    <w:rsid w:val="00814536"/>
    <w:rsid w:val="00814631"/>
    <w:rsid w:val="008146BA"/>
    <w:rsid w:val="0081481D"/>
    <w:rsid w:val="00814A89"/>
    <w:rsid w:val="00814AA9"/>
    <w:rsid w:val="00815237"/>
    <w:rsid w:val="008152C6"/>
    <w:rsid w:val="0081581D"/>
    <w:rsid w:val="00815E27"/>
    <w:rsid w:val="00816164"/>
    <w:rsid w:val="0081650D"/>
    <w:rsid w:val="00816970"/>
    <w:rsid w:val="00816D2A"/>
    <w:rsid w:val="00817299"/>
    <w:rsid w:val="008172BE"/>
    <w:rsid w:val="00817388"/>
    <w:rsid w:val="008179DA"/>
    <w:rsid w:val="00817A55"/>
    <w:rsid w:val="00817B71"/>
    <w:rsid w:val="00820244"/>
    <w:rsid w:val="00820440"/>
    <w:rsid w:val="0082080D"/>
    <w:rsid w:val="00820C09"/>
    <w:rsid w:val="00820FF3"/>
    <w:rsid w:val="008221B3"/>
    <w:rsid w:val="0082248E"/>
    <w:rsid w:val="008228FD"/>
    <w:rsid w:val="00822B1A"/>
    <w:rsid w:val="00822CB2"/>
    <w:rsid w:val="00822CE6"/>
    <w:rsid w:val="00822FD1"/>
    <w:rsid w:val="00822FE7"/>
    <w:rsid w:val="00823415"/>
    <w:rsid w:val="00823697"/>
    <w:rsid w:val="00823D59"/>
    <w:rsid w:val="00824725"/>
    <w:rsid w:val="008247E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671"/>
    <w:rsid w:val="00827817"/>
    <w:rsid w:val="00827C89"/>
    <w:rsid w:val="00830991"/>
    <w:rsid w:val="00830B75"/>
    <w:rsid w:val="00830C54"/>
    <w:rsid w:val="00830D1A"/>
    <w:rsid w:val="00830DC3"/>
    <w:rsid w:val="00831358"/>
    <w:rsid w:val="00831517"/>
    <w:rsid w:val="00831555"/>
    <w:rsid w:val="00831A8A"/>
    <w:rsid w:val="00831CE2"/>
    <w:rsid w:val="00831F52"/>
    <w:rsid w:val="00831FBC"/>
    <w:rsid w:val="00831FE7"/>
    <w:rsid w:val="00832154"/>
    <w:rsid w:val="00832D98"/>
    <w:rsid w:val="00832F5C"/>
    <w:rsid w:val="00833052"/>
    <w:rsid w:val="008330D1"/>
    <w:rsid w:val="00833107"/>
    <w:rsid w:val="008331BC"/>
    <w:rsid w:val="00833453"/>
    <w:rsid w:val="00834692"/>
    <w:rsid w:val="00834E0F"/>
    <w:rsid w:val="00834F0C"/>
    <w:rsid w:val="00834FEA"/>
    <w:rsid w:val="0083508F"/>
    <w:rsid w:val="00835113"/>
    <w:rsid w:val="008359E0"/>
    <w:rsid w:val="00835D4F"/>
    <w:rsid w:val="00835EC6"/>
    <w:rsid w:val="008364EB"/>
    <w:rsid w:val="00836619"/>
    <w:rsid w:val="00836C9E"/>
    <w:rsid w:val="00836DB8"/>
    <w:rsid w:val="00837016"/>
    <w:rsid w:val="0083712D"/>
    <w:rsid w:val="008373F6"/>
    <w:rsid w:val="008376F6"/>
    <w:rsid w:val="00837D5B"/>
    <w:rsid w:val="00840607"/>
    <w:rsid w:val="0084068D"/>
    <w:rsid w:val="00840817"/>
    <w:rsid w:val="00840970"/>
    <w:rsid w:val="00840A00"/>
    <w:rsid w:val="00840A73"/>
    <w:rsid w:val="00840D42"/>
    <w:rsid w:val="00841292"/>
    <w:rsid w:val="008417FE"/>
    <w:rsid w:val="00841852"/>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2CE"/>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34E1"/>
    <w:rsid w:val="008544D7"/>
    <w:rsid w:val="00854572"/>
    <w:rsid w:val="00854BD5"/>
    <w:rsid w:val="008551B8"/>
    <w:rsid w:val="00855AB4"/>
    <w:rsid w:val="00855D5A"/>
    <w:rsid w:val="00855D6D"/>
    <w:rsid w:val="00856833"/>
    <w:rsid w:val="00856840"/>
    <w:rsid w:val="00856DFF"/>
    <w:rsid w:val="00857139"/>
    <w:rsid w:val="00857ACB"/>
    <w:rsid w:val="00857C5B"/>
    <w:rsid w:val="00857CFC"/>
    <w:rsid w:val="00860175"/>
    <w:rsid w:val="0086087C"/>
    <w:rsid w:val="00860B84"/>
    <w:rsid w:val="00860D8E"/>
    <w:rsid w:val="0086126B"/>
    <w:rsid w:val="008613BD"/>
    <w:rsid w:val="008616F5"/>
    <w:rsid w:val="008619CF"/>
    <w:rsid w:val="00861CC3"/>
    <w:rsid w:val="00861F73"/>
    <w:rsid w:val="00862022"/>
    <w:rsid w:val="0086269A"/>
    <w:rsid w:val="0086275E"/>
    <w:rsid w:val="008629CB"/>
    <w:rsid w:val="00862CEB"/>
    <w:rsid w:val="0086302E"/>
    <w:rsid w:val="008632FF"/>
    <w:rsid w:val="00863304"/>
    <w:rsid w:val="008633AE"/>
    <w:rsid w:val="00863C55"/>
    <w:rsid w:val="00863DEF"/>
    <w:rsid w:val="00864440"/>
    <w:rsid w:val="008647A5"/>
    <w:rsid w:val="00864CFB"/>
    <w:rsid w:val="00864D76"/>
    <w:rsid w:val="00865031"/>
    <w:rsid w:val="008650FC"/>
    <w:rsid w:val="0086607B"/>
    <w:rsid w:val="008661FD"/>
    <w:rsid w:val="0086626A"/>
    <w:rsid w:val="00866405"/>
    <w:rsid w:val="008669E2"/>
    <w:rsid w:val="00866B0A"/>
    <w:rsid w:val="00866EB3"/>
    <w:rsid w:val="0086701A"/>
    <w:rsid w:val="0086732D"/>
    <w:rsid w:val="00867531"/>
    <w:rsid w:val="0086756F"/>
    <w:rsid w:val="008675E9"/>
    <w:rsid w:val="008677B8"/>
    <w:rsid w:val="00867AC4"/>
    <w:rsid w:val="00867BD2"/>
    <w:rsid w:val="00867C54"/>
    <w:rsid w:val="00867EEA"/>
    <w:rsid w:val="00870283"/>
    <w:rsid w:val="00870B01"/>
    <w:rsid w:val="0087106E"/>
    <w:rsid w:val="0087120C"/>
    <w:rsid w:val="0087126C"/>
    <w:rsid w:val="008712FD"/>
    <w:rsid w:val="008713EB"/>
    <w:rsid w:val="008716A1"/>
    <w:rsid w:val="0087184F"/>
    <w:rsid w:val="00871966"/>
    <w:rsid w:val="008720FB"/>
    <w:rsid w:val="0087267D"/>
    <w:rsid w:val="008728A2"/>
    <w:rsid w:val="0087292D"/>
    <w:rsid w:val="00872D3F"/>
    <w:rsid w:val="00872D6D"/>
    <w:rsid w:val="00872E22"/>
    <w:rsid w:val="00872FF2"/>
    <w:rsid w:val="008733A4"/>
    <w:rsid w:val="008733E4"/>
    <w:rsid w:val="00873C9D"/>
    <w:rsid w:val="00873E65"/>
    <w:rsid w:val="00873F15"/>
    <w:rsid w:val="00874096"/>
    <w:rsid w:val="0087415C"/>
    <w:rsid w:val="0087421F"/>
    <w:rsid w:val="008746D4"/>
    <w:rsid w:val="00874A93"/>
    <w:rsid w:val="00875161"/>
    <w:rsid w:val="008756A4"/>
    <w:rsid w:val="008758D6"/>
    <w:rsid w:val="00875B9E"/>
    <w:rsid w:val="00875EBE"/>
    <w:rsid w:val="00875F73"/>
    <w:rsid w:val="0087652F"/>
    <w:rsid w:val="00876584"/>
    <w:rsid w:val="00876F7C"/>
    <w:rsid w:val="00877500"/>
    <w:rsid w:val="00877AA2"/>
    <w:rsid w:val="00877EE6"/>
    <w:rsid w:val="00880133"/>
    <w:rsid w:val="008801E2"/>
    <w:rsid w:val="00880A89"/>
    <w:rsid w:val="00880BCB"/>
    <w:rsid w:val="00880F30"/>
    <w:rsid w:val="00881935"/>
    <w:rsid w:val="00881943"/>
    <w:rsid w:val="00881CE7"/>
    <w:rsid w:val="00882151"/>
    <w:rsid w:val="008824B6"/>
    <w:rsid w:val="00882788"/>
    <w:rsid w:val="0088309E"/>
    <w:rsid w:val="008833E8"/>
    <w:rsid w:val="0088355B"/>
    <w:rsid w:val="00884583"/>
    <w:rsid w:val="008846C5"/>
    <w:rsid w:val="008846F1"/>
    <w:rsid w:val="0088476B"/>
    <w:rsid w:val="008849EE"/>
    <w:rsid w:val="00884B65"/>
    <w:rsid w:val="00884DAE"/>
    <w:rsid w:val="00884F37"/>
    <w:rsid w:val="008859B8"/>
    <w:rsid w:val="00885CA4"/>
    <w:rsid w:val="00885DE9"/>
    <w:rsid w:val="00886B71"/>
    <w:rsid w:val="00886F0B"/>
    <w:rsid w:val="0088718A"/>
    <w:rsid w:val="00887287"/>
    <w:rsid w:val="00887553"/>
    <w:rsid w:val="00887B48"/>
    <w:rsid w:val="00887FAD"/>
    <w:rsid w:val="008900E9"/>
    <w:rsid w:val="00890192"/>
    <w:rsid w:val="0089033E"/>
    <w:rsid w:val="00890451"/>
    <w:rsid w:val="00890680"/>
    <w:rsid w:val="0089176E"/>
    <w:rsid w:val="008917E0"/>
    <w:rsid w:val="00891A22"/>
    <w:rsid w:val="00891C90"/>
    <w:rsid w:val="00891CD3"/>
    <w:rsid w:val="00892365"/>
    <w:rsid w:val="00892537"/>
    <w:rsid w:val="00892785"/>
    <w:rsid w:val="00892BE5"/>
    <w:rsid w:val="00893769"/>
    <w:rsid w:val="0089387C"/>
    <w:rsid w:val="00893952"/>
    <w:rsid w:val="00893FD6"/>
    <w:rsid w:val="0089444E"/>
    <w:rsid w:val="008949DF"/>
    <w:rsid w:val="00894F04"/>
    <w:rsid w:val="00894F63"/>
    <w:rsid w:val="008951DB"/>
    <w:rsid w:val="00895588"/>
    <w:rsid w:val="0089583F"/>
    <w:rsid w:val="008958BE"/>
    <w:rsid w:val="00895D81"/>
    <w:rsid w:val="00896C81"/>
    <w:rsid w:val="00896D83"/>
    <w:rsid w:val="008972D6"/>
    <w:rsid w:val="008977B9"/>
    <w:rsid w:val="008977FF"/>
    <w:rsid w:val="00897821"/>
    <w:rsid w:val="008A09C7"/>
    <w:rsid w:val="008A0AB2"/>
    <w:rsid w:val="008A0B7A"/>
    <w:rsid w:val="008A0BA3"/>
    <w:rsid w:val="008A0CFC"/>
    <w:rsid w:val="008A1170"/>
    <w:rsid w:val="008A12FE"/>
    <w:rsid w:val="008A14B8"/>
    <w:rsid w:val="008A2312"/>
    <w:rsid w:val="008A2339"/>
    <w:rsid w:val="008A272E"/>
    <w:rsid w:val="008A27A9"/>
    <w:rsid w:val="008A28B6"/>
    <w:rsid w:val="008A29A1"/>
    <w:rsid w:val="008A2BB1"/>
    <w:rsid w:val="008A2D4E"/>
    <w:rsid w:val="008A3466"/>
    <w:rsid w:val="008A3612"/>
    <w:rsid w:val="008A389F"/>
    <w:rsid w:val="008A3D02"/>
    <w:rsid w:val="008A44CE"/>
    <w:rsid w:val="008A4DC6"/>
    <w:rsid w:val="008A506D"/>
    <w:rsid w:val="008A5940"/>
    <w:rsid w:val="008A68FC"/>
    <w:rsid w:val="008A6AC3"/>
    <w:rsid w:val="008A6BDA"/>
    <w:rsid w:val="008A73B2"/>
    <w:rsid w:val="008A7798"/>
    <w:rsid w:val="008A7DA2"/>
    <w:rsid w:val="008B036B"/>
    <w:rsid w:val="008B043F"/>
    <w:rsid w:val="008B07AA"/>
    <w:rsid w:val="008B0808"/>
    <w:rsid w:val="008B0AEC"/>
    <w:rsid w:val="008B1227"/>
    <w:rsid w:val="008B14CE"/>
    <w:rsid w:val="008B16AA"/>
    <w:rsid w:val="008B190A"/>
    <w:rsid w:val="008B1E53"/>
    <w:rsid w:val="008B1E5B"/>
    <w:rsid w:val="008B1F73"/>
    <w:rsid w:val="008B32A0"/>
    <w:rsid w:val="008B389D"/>
    <w:rsid w:val="008B3B6E"/>
    <w:rsid w:val="008B3C5C"/>
    <w:rsid w:val="008B3F2D"/>
    <w:rsid w:val="008B46F9"/>
    <w:rsid w:val="008B4B8C"/>
    <w:rsid w:val="008B4CA1"/>
    <w:rsid w:val="008B4E60"/>
    <w:rsid w:val="008B5299"/>
    <w:rsid w:val="008B5396"/>
    <w:rsid w:val="008B56CC"/>
    <w:rsid w:val="008B5A5F"/>
    <w:rsid w:val="008B5AB0"/>
    <w:rsid w:val="008B6054"/>
    <w:rsid w:val="008B610D"/>
    <w:rsid w:val="008B64D4"/>
    <w:rsid w:val="008B694E"/>
    <w:rsid w:val="008B6CF3"/>
    <w:rsid w:val="008B72A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EFA"/>
    <w:rsid w:val="008C408B"/>
    <w:rsid w:val="008C42F2"/>
    <w:rsid w:val="008C4A76"/>
    <w:rsid w:val="008C4BAB"/>
    <w:rsid w:val="008C4C7E"/>
    <w:rsid w:val="008C5263"/>
    <w:rsid w:val="008C544A"/>
    <w:rsid w:val="008C5C17"/>
    <w:rsid w:val="008C5C46"/>
    <w:rsid w:val="008C6184"/>
    <w:rsid w:val="008C6317"/>
    <w:rsid w:val="008C682D"/>
    <w:rsid w:val="008C6D43"/>
    <w:rsid w:val="008C6DEB"/>
    <w:rsid w:val="008C72CF"/>
    <w:rsid w:val="008C75BA"/>
    <w:rsid w:val="008C785E"/>
    <w:rsid w:val="008D0AFB"/>
    <w:rsid w:val="008D0C81"/>
    <w:rsid w:val="008D0E1F"/>
    <w:rsid w:val="008D1011"/>
    <w:rsid w:val="008D14EF"/>
    <w:rsid w:val="008D1511"/>
    <w:rsid w:val="008D1817"/>
    <w:rsid w:val="008D208F"/>
    <w:rsid w:val="008D2194"/>
    <w:rsid w:val="008D2BE4"/>
    <w:rsid w:val="008D2D5E"/>
    <w:rsid w:val="008D32DF"/>
    <w:rsid w:val="008D35E9"/>
    <w:rsid w:val="008D3959"/>
    <w:rsid w:val="008D3966"/>
    <w:rsid w:val="008D3A03"/>
    <w:rsid w:val="008D3D9E"/>
    <w:rsid w:val="008D3EA4"/>
    <w:rsid w:val="008D3F0C"/>
    <w:rsid w:val="008D4215"/>
    <w:rsid w:val="008D4352"/>
    <w:rsid w:val="008D46EF"/>
    <w:rsid w:val="008D47DB"/>
    <w:rsid w:val="008D4808"/>
    <w:rsid w:val="008D4A8B"/>
    <w:rsid w:val="008D4C38"/>
    <w:rsid w:val="008D5465"/>
    <w:rsid w:val="008D5A61"/>
    <w:rsid w:val="008D5FC3"/>
    <w:rsid w:val="008D60BC"/>
    <w:rsid w:val="008D6665"/>
    <w:rsid w:val="008D6B9B"/>
    <w:rsid w:val="008D6BC3"/>
    <w:rsid w:val="008D6D7B"/>
    <w:rsid w:val="008D73FC"/>
    <w:rsid w:val="008D7AA4"/>
    <w:rsid w:val="008D7E70"/>
    <w:rsid w:val="008D7EB7"/>
    <w:rsid w:val="008E050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A50"/>
    <w:rsid w:val="008E3BA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078"/>
    <w:rsid w:val="008E622E"/>
    <w:rsid w:val="008E6783"/>
    <w:rsid w:val="008E76BC"/>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3FB"/>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906"/>
    <w:rsid w:val="008F6C46"/>
    <w:rsid w:val="008F70BE"/>
    <w:rsid w:val="008F72CC"/>
    <w:rsid w:val="008F72CD"/>
    <w:rsid w:val="008F75D5"/>
    <w:rsid w:val="008F7729"/>
    <w:rsid w:val="008F7737"/>
    <w:rsid w:val="008F79EC"/>
    <w:rsid w:val="008F7C11"/>
    <w:rsid w:val="009000EE"/>
    <w:rsid w:val="009005AA"/>
    <w:rsid w:val="00901AD7"/>
    <w:rsid w:val="00902132"/>
    <w:rsid w:val="00902386"/>
    <w:rsid w:val="00902F22"/>
    <w:rsid w:val="00903517"/>
    <w:rsid w:val="009036D5"/>
    <w:rsid w:val="00903802"/>
    <w:rsid w:val="00903946"/>
    <w:rsid w:val="009039F5"/>
    <w:rsid w:val="00903D3F"/>
    <w:rsid w:val="0090418B"/>
    <w:rsid w:val="00904249"/>
    <w:rsid w:val="00904738"/>
    <w:rsid w:val="009047AD"/>
    <w:rsid w:val="009047C2"/>
    <w:rsid w:val="00904EE8"/>
    <w:rsid w:val="00905066"/>
    <w:rsid w:val="0090515C"/>
    <w:rsid w:val="0090533F"/>
    <w:rsid w:val="009057C7"/>
    <w:rsid w:val="00905C9E"/>
    <w:rsid w:val="00906092"/>
    <w:rsid w:val="009066C9"/>
    <w:rsid w:val="00906717"/>
    <w:rsid w:val="0090696D"/>
    <w:rsid w:val="0090699C"/>
    <w:rsid w:val="00906CD6"/>
    <w:rsid w:val="00906E4D"/>
    <w:rsid w:val="00906F31"/>
    <w:rsid w:val="00907698"/>
    <w:rsid w:val="009077E2"/>
    <w:rsid w:val="009078B3"/>
    <w:rsid w:val="00907A77"/>
    <w:rsid w:val="00907E00"/>
    <w:rsid w:val="00907E1D"/>
    <w:rsid w:val="009103DC"/>
    <w:rsid w:val="0091088D"/>
    <w:rsid w:val="00910AF1"/>
    <w:rsid w:val="00910FBB"/>
    <w:rsid w:val="00910FC9"/>
    <w:rsid w:val="009110EB"/>
    <w:rsid w:val="0091118B"/>
    <w:rsid w:val="009114B6"/>
    <w:rsid w:val="00911C55"/>
    <w:rsid w:val="00911CA3"/>
    <w:rsid w:val="00911EE0"/>
    <w:rsid w:val="00912023"/>
    <w:rsid w:val="0091219B"/>
    <w:rsid w:val="00912903"/>
    <w:rsid w:val="0091291A"/>
    <w:rsid w:val="00912C63"/>
    <w:rsid w:val="00913030"/>
    <w:rsid w:val="0091306A"/>
    <w:rsid w:val="00913338"/>
    <w:rsid w:val="009133E5"/>
    <w:rsid w:val="00913612"/>
    <w:rsid w:val="0091366A"/>
    <w:rsid w:val="00913824"/>
    <w:rsid w:val="00913ED7"/>
    <w:rsid w:val="00913EFF"/>
    <w:rsid w:val="00914054"/>
    <w:rsid w:val="00914C54"/>
    <w:rsid w:val="0091529E"/>
    <w:rsid w:val="00915757"/>
    <w:rsid w:val="009159B3"/>
    <w:rsid w:val="00916181"/>
    <w:rsid w:val="0091626E"/>
    <w:rsid w:val="009165A0"/>
    <w:rsid w:val="00916A61"/>
    <w:rsid w:val="00916BD3"/>
    <w:rsid w:val="00917A32"/>
    <w:rsid w:val="00917E72"/>
    <w:rsid w:val="009204C5"/>
    <w:rsid w:val="00920592"/>
    <w:rsid w:val="00920673"/>
    <w:rsid w:val="00920907"/>
    <w:rsid w:val="00920D3D"/>
    <w:rsid w:val="0092153B"/>
    <w:rsid w:val="0092180D"/>
    <w:rsid w:val="009220CA"/>
    <w:rsid w:val="0092256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3B"/>
    <w:rsid w:val="009266F4"/>
    <w:rsid w:val="00926CC5"/>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1D"/>
    <w:rsid w:val="0093174B"/>
    <w:rsid w:val="009317C6"/>
    <w:rsid w:val="009317FE"/>
    <w:rsid w:val="00931891"/>
    <w:rsid w:val="00931DB3"/>
    <w:rsid w:val="00931DC9"/>
    <w:rsid w:val="0093220C"/>
    <w:rsid w:val="00932385"/>
    <w:rsid w:val="009323C5"/>
    <w:rsid w:val="00932832"/>
    <w:rsid w:val="009328C7"/>
    <w:rsid w:val="00932B8A"/>
    <w:rsid w:val="00932DCA"/>
    <w:rsid w:val="009336EC"/>
    <w:rsid w:val="00933C77"/>
    <w:rsid w:val="00933F56"/>
    <w:rsid w:val="0093401A"/>
    <w:rsid w:val="00934C13"/>
    <w:rsid w:val="00934F66"/>
    <w:rsid w:val="00935228"/>
    <w:rsid w:val="009355A2"/>
    <w:rsid w:val="00935954"/>
    <w:rsid w:val="00935BE5"/>
    <w:rsid w:val="00935BE6"/>
    <w:rsid w:val="00935F4C"/>
    <w:rsid w:val="00935F9E"/>
    <w:rsid w:val="00936367"/>
    <w:rsid w:val="009363B5"/>
    <w:rsid w:val="009364CC"/>
    <w:rsid w:val="00936560"/>
    <w:rsid w:val="00936BF4"/>
    <w:rsid w:val="00936C44"/>
    <w:rsid w:val="00936D98"/>
    <w:rsid w:val="00936F56"/>
    <w:rsid w:val="009371C3"/>
    <w:rsid w:val="00937556"/>
    <w:rsid w:val="00937763"/>
    <w:rsid w:val="00940DEA"/>
    <w:rsid w:val="00941165"/>
    <w:rsid w:val="009412C3"/>
    <w:rsid w:val="00941495"/>
    <w:rsid w:val="00941617"/>
    <w:rsid w:val="00942925"/>
    <w:rsid w:val="00942A29"/>
    <w:rsid w:val="00942AD8"/>
    <w:rsid w:val="00942BD8"/>
    <w:rsid w:val="00942C80"/>
    <w:rsid w:val="009430A5"/>
    <w:rsid w:val="00943197"/>
    <w:rsid w:val="009431EE"/>
    <w:rsid w:val="0094344F"/>
    <w:rsid w:val="009435F2"/>
    <w:rsid w:val="00943C70"/>
    <w:rsid w:val="00943D65"/>
    <w:rsid w:val="009441A3"/>
    <w:rsid w:val="009443F6"/>
    <w:rsid w:val="00944EB5"/>
    <w:rsid w:val="009450A2"/>
    <w:rsid w:val="009450D6"/>
    <w:rsid w:val="00945180"/>
    <w:rsid w:val="0094530C"/>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A12"/>
    <w:rsid w:val="00947BE6"/>
    <w:rsid w:val="00947C20"/>
    <w:rsid w:val="00947E85"/>
    <w:rsid w:val="0095017E"/>
    <w:rsid w:val="0095048D"/>
    <w:rsid w:val="00950A49"/>
    <w:rsid w:val="00950A6A"/>
    <w:rsid w:val="00950D4E"/>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2FD"/>
    <w:rsid w:val="00954353"/>
    <w:rsid w:val="0095448E"/>
    <w:rsid w:val="009547C8"/>
    <w:rsid w:val="00954FE2"/>
    <w:rsid w:val="009557EC"/>
    <w:rsid w:val="00955C0A"/>
    <w:rsid w:val="00955C4F"/>
    <w:rsid w:val="00955DB4"/>
    <w:rsid w:val="0095665A"/>
    <w:rsid w:val="009566F8"/>
    <w:rsid w:val="00956BA7"/>
    <w:rsid w:val="00956DB1"/>
    <w:rsid w:val="009574B6"/>
    <w:rsid w:val="00957E0B"/>
    <w:rsid w:val="0096046E"/>
    <w:rsid w:val="009605A6"/>
    <w:rsid w:val="00960AE8"/>
    <w:rsid w:val="00960DAE"/>
    <w:rsid w:val="00961160"/>
    <w:rsid w:val="009611D2"/>
    <w:rsid w:val="009615D9"/>
    <w:rsid w:val="00961D3E"/>
    <w:rsid w:val="00961EDA"/>
    <w:rsid w:val="00962A24"/>
    <w:rsid w:val="009630BB"/>
    <w:rsid w:val="0096373F"/>
    <w:rsid w:val="009637EE"/>
    <w:rsid w:val="00963E2B"/>
    <w:rsid w:val="00964C06"/>
    <w:rsid w:val="00964D65"/>
    <w:rsid w:val="0096578E"/>
    <w:rsid w:val="009657F1"/>
    <w:rsid w:val="00965A0C"/>
    <w:rsid w:val="00965B14"/>
    <w:rsid w:val="0096625D"/>
    <w:rsid w:val="0096673C"/>
    <w:rsid w:val="00966839"/>
    <w:rsid w:val="009669FE"/>
    <w:rsid w:val="00966CE3"/>
    <w:rsid w:val="00966FA6"/>
    <w:rsid w:val="009674DC"/>
    <w:rsid w:val="0096764A"/>
    <w:rsid w:val="0096787C"/>
    <w:rsid w:val="00967B82"/>
    <w:rsid w:val="00967E1F"/>
    <w:rsid w:val="0097039F"/>
    <w:rsid w:val="009705FB"/>
    <w:rsid w:val="009709F8"/>
    <w:rsid w:val="009712A6"/>
    <w:rsid w:val="00971987"/>
    <w:rsid w:val="00971ABF"/>
    <w:rsid w:val="00971E0B"/>
    <w:rsid w:val="009721BD"/>
    <w:rsid w:val="0097229B"/>
    <w:rsid w:val="00972368"/>
    <w:rsid w:val="0097251A"/>
    <w:rsid w:val="00972929"/>
    <w:rsid w:val="00972BD7"/>
    <w:rsid w:val="00972BFA"/>
    <w:rsid w:val="00972C39"/>
    <w:rsid w:val="00972E59"/>
    <w:rsid w:val="00972F91"/>
    <w:rsid w:val="00973827"/>
    <w:rsid w:val="0097394C"/>
    <w:rsid w:val="00973BE0"/>
    <w:rsid w:val="00973E1D"/>
    <w:rsid w:val="00973F06"/>
    <w:rsid w:val="00973F72"/>
    <w:rsid w:val="009742D3"/>
    <w:rsid w:val="0097461B"/>
    <w:rsid w:val="00974A1F"/>
    <w:rsid w:val="00974D4B"/>
    <w:rsid w:val="00975199"/>
    <w:rsid w:val="0097530D"/>
    <w:rsid w:val="009756E0"/>
    <w:rsid w:val="00975EB1"/>
    <w:rsid w:val="009762E7"/>
    <w:rsid w:val="009763C9"/>
    <w:rsid w:val="00977489"/>
    <w:rsid w:val="0097785D"/>
    <w:rsid w:val="009779A2"/>
    <w:rsid w:val="00977BA7"/>
    <w:rsid w:val="00980755"/>
    <w:rsid w:val="00980C93"/>
    <w:rsid w:val="00980F40"/>
    <w:rsid w:val="009813ED"/>
    <w:rsid w:val="0098181C"/>
    <w:rsid w:val="0098194F"/>
    <w:rsid w:val="009822BB"/>
    <w:rsid w:val="009822C9"/>
    <w:rsid w:val="0098264A"/>
    <w:rsid w:val="009826C8"/>
    <w:rsid w:val="0098363A"/>
    <w:rsid w:val="0098369D"/>
    <w:rsid w:val="009836E4"/>
    <w:rsid w:val="0098412F"/>
    <w:rsid w:val="009843D2"/>
    <w:rsid w:val="00984549"/>
    <w:rsid w:val="009847DD"/>
    <w:rsid w:val="009848AB"/>
    <w:rsid w:val="00984A73"/>
    <w:rsid w:val="00984C01"/>
    <w:rsid w:val="00984F28"/>
    <w:rsid w:val="00984F9E"/>
    <w:rsid w:val="0098516C"/>
    <w:rsid w:val="00985A28"/>
    <w:rsid w:val="00985F28"/>
    <w:rsid w:val="00986149"/>
    <w:rsid w:val="00986176"/>
    <w:rsid w:val="0098646D"/>
    <w:rsid w:val="00986E7F"/>
    <w:rsid w:val="00987141"/>
    <w:rsid w:val="00987199"/>
    <w:rsid w:val="009872E2"/>
    <w:rsid w:val="00987536"/>
    <w:rsid w:val="00987776"/>
    <w:rsid w:val="00987A1F"/>
    <w:rsid w:val="00987BA9"/>
    <w:rsid w:val="00987D40"/>
    <w:rsid w:val="009901A5"/>
    <w:rsid w:val="009901A6"/>
    <w:rsid w:val="00990BD5"/>
    <w:rsid w:val="00990F08"/>
    <w:rsid w:val="00991091"/>
    <w:rsid w:val="009911B8"/>
    <w:rsid w:val="009914A8"/>
    <w:rsid w:val="0099196F"/>
    <w:rsid w:val="00991F2C"/>
    <w:rsid w:val="00991FF6"/>
    <w:rsid w:val="009926C1"/>
    <w:rsid w:val="00992857"/>
    <w:rsid w:val="009928A7"/>
    <w:rsid w:val="00992B98"/>
    <w:rsid w:val="0099307F"/>
    <w:rsid w:val="0099353A"/>
    <w:rsid w:val="0099359F"/>
    <w:rsid w:val="00993CDF"/>
    <w:rsid w:val="00993ED5"/>
    <w:rsid w:val="009942EF"/>
    <w:rsid w:val="009944FD"/>
    <w:rsid w:val="0099451E"/>
    <w:rsid w:val="00994871"/>
    <w:rsid w:val="00994E08"/>
    <w:rsid w:val="009951F9"/>
    <w:rsid w:val="009952A2"/>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3D8"/>
    <w:rsid w:val="009A1475"/>
    <w:rsid w:val="009A14EF"/>
    <w:rsid w:val="009A16C2"/>
    <w:rsid w:val="009A2510"/>
    <w:rsid w:val="009A286E"/>
    <w:rsid w:val="009A2A2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1A3"/>
    <w:rsid w:val="009A6A6B"/>
    <w:rsid w:val="009A6BC2"/>
    <w:rsid w:val="009A791C"/>
    <w:rsid w:val="009A7B48"/>
    <w:rsid w:val="009B0C11"/>
    <w:rsid w:val="009B0D11"/>
    <w:rsid w:val="009B1E07"/>
    <w:rsid w:val="009B1E81"/>
    <w:rsid w:val="009B1EC2"/>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330"/>
    <w:rsid w:val="009B54C2"/>
    <w:rsid w:val="009B57EF"/>
    <w:rsid w:val="009B5B85"/>
    <w:rsid w:val="009B5DCA"/>
    <w:rsid w:val="009B6230"/>
    <w:rsid w:val="009B6298"/>
    <w:rsid w:val="009B6F93"/>
    <w:rsid w:val="009B704F"/>
    <w:rsid w:val="009B7204"/>
    <w:rsid w:val="009B746C"/>
    <w:rsid w:val="009B7820"/>
    <w:rsid w:val="009B7845"/>
    <w:rsid w:val="009B78D4"/>
    <w:rsid w:val="009B7A01"/>
    <w:rsid w:val="009B7C0B"/>
    <w:rsid w:val="009B7FCB"/>
    <w:rsid w:val="009C0074"/>
    <w:rsid w:val="009C02A5"/>
    <w:rsid w:val="009C0564"/>
    <w:rsid w:val="009C0716"/>
    <w:rsid w:val="009C0721"/>
    <w:rsid w:val="009C20B3"/>
    <w:rsid w:val="009C21AD"/>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5BA6"/>
    <w:rsid w:val="009C6348"/>
    <w:rsid w:val="009C6435"/>
    <w:rsid w:val="009C6A4B"/>
    <w:rsid w:val="009C6A6B"/>
    <w:rsid w:val="009C6CA1"/>
    <w:rsid w:val="009C7320"/>
    <w:rsid w:val="009C7E12"/>
    <w:rsid w:val="009D03C2"/>
    <w:rsid w:val="009D0729"/>
    <w:rsid w:val="009D094F"/>
    <w:rsid w:val="009D0AAF"/>
    <w:rsid w:val="009D0DC6"/>
    <w:rsid w:val="009D0F66"/>
    <w:rsid w:val="009D1815"/>
    <w:rsid w:val="009D199B"/>
    <w:rsid w:val="009D1A06"/>
    <w:rsid w:val="009D1B87"/>
    <w:rsid w:val="009D1BA4"/>
    <w:rsid w:val="009D1D5A"/>
    <w:rsid w:val="009D1F3D"/>
    <w:rsid w:val="009D1F9A"/>
    <w:rsid w:val="009D20C6"/>
    <w:rsid w:val="009D22E4"/>
    <w:rsid w:val="009D22F7"/>
    <w:rsid w:val="009D2EA0"/>
    <w:rsid w:val="009D3178"/>
    <w:rsid w:val="009D319C"/>
    <w:rsid w:val="009D3A98"/>
    <w:rsid w:val="009D3F2D"/>
    <w:rsid w:val="009D4A3D"/>
    <w:rsid w:val="009D4C02"/>
    <w:rsid w:val="009D4CDC"/>
    <w:rsid w:val="009D4EA2"/>
    <w:rsid w:val="009D4F42"/>
    <w:rsid w:val="009D55B6"/>
    <w:rsid w:val="009D5BAB"/>
    <w:rsid w:val="009D5F77"/>
    <w:rsid w:val="009D6197"/>
    <w:rsid w:val="009D6A0A"/>
    <w:rsid w:val="009D7432"/>
    <w:rsid w:val="009D7D35"/>
    <w:rsid w:val="009E023E"/>
    <w:rsid w:val="009E058F"/>
    <w:rsid w:val="009E0A9E"/>
    <w:rsid w:val="009E0B93"/>
    <w:rsid w:val="009E0E1F"/>
    <w:rsid w:val="009E1069"/>
    <w:rsid w:val="009E1869"/>
    <w:rsid w:val="009E18C5"/>
    <w:rsid w:val="009E1920"/>
    <w:rsid w:val="009E19A2"/>
    <w:rsid w:val="009E1A67"/>
    <w:rsid w:val="009E1B47"/>
    <w:rsid w:val="009E1D40"/>
    <w:rsid w:val="009E1DCD"/>
    <w:rsid w:val="009E237A"/>
    <w:rsid w:val="009E2EDF"/>
    <w:rsid w:val="009E3202"/>
    <w:rsid w:val="009E3AFD"/>
    <w:rsid w:val="009E3CDD"/>
    <w:rsid w:val="009E47E7"/>
    <w:rsid w:val="009E4B16"/>
    <w:rsid w:val="009E529F"/>
    <w:rsid w:val="009E5C60"/>
    <w:rsid w:val="009E5C9E"/>
    <w:rsid w:val="009E5E6F"/>
    <w:rsid w:val="009E5EF6"/>
    <w:rsid w:val="009E64DB"/>
    <w:rsid w:val="009E677E"/>
    <w:rsid w:val="009E6794"/>
    <w:rsid w:val="009E68EB"/>
    <w:rsid w:val="009E7189"/>
    <w:rsid w:val="009E7E46"/>
    <w:rsid w:val="009E7FC1"/>
    <w:rsid w:val="009F01E1"/>
    <w:rsid w:val="009F0689"/>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406"/>
    <w:rsid w:val="009F54BE"/>
    <w:rsid w:val="009F54F8"/>
    <w:rsid w:val="009F553C"/>
    <w:rsid w:val="009F59F8"/>
    <w:rsid w:val="009F64CB"/>
    <w:rsid w:val="009F6878"/>
    <w:rsid w:val="009F6A6A"/>
    <w:rsid w:val="009F6B2A"/>
    <w:rsid w:val="009F6B33"/>
    <w:rsid w:val="009F74D0"/>
    <w:rsid w:val="009F7A21"/>
    <w:rsid w:val="009F7AE6"/>
    <w:rsid w:val="009F7C84"/>
    <w:rsid w:val="009F7E10"/>
    <w:rsid w:val="00A005B0"/>
    <w:rsid w:val="00A00622"/>
    <w:rsid w:val="00A00851"/>
    <w:rsid w:val="00A00B9B"/>
    <w:rsid w:val="00A00D92"/>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91F"/>
    <w:rsid w:val="00A05EDD"/>
    <w:rsid w:val="00A05F37"/>
    <w:rsid w:val="00A06119"/>
    <w:rsid w:val="00A06528"/>
    <w:rsid w:val="00A06560"/>
    <w:rsid w:val="00A06659"/>
    <w:rsid w:val="00A06A57"/>
    <w:rsid w:val="00A06B36"/>
    <w:rsid w:val="00A06FDF"/>
    <w:rsid w:val="00A07392"/>
    <w:rsid w:val="00A07A48"/>
    <w:rsid w:val="00A07C2C"/>
    <w:rsid w:val="00A108EE"/>
    <w:rsid w:val="00A10B7B"/>
    <w:rsid w:val="00A10BB8"/>
    <w:rsid w:val="00A11301"/>
    <w:rsid w:val="00A114E4"/>
    <w:rsid w:val="00A119AA"/>
    <w:rsid w:val="00A11B04"/>
    <w:rsid w:val="00A11DA8"/>
    <w:rsid w:val="00A121C4"/>
    <w:rsid w:val="00A122E7"/>
    <w:rsid w:val="00A124E2"/>
    <w:rsid w:val="00A12E80"/>
    <w:rsid w:val="00A12FCD"/>
    <w:rsid w:val="00A13174"/>
    <w:rsid w:val="00A1336E"/>
    <w:rsid w:val="00A13762"/>
    <w:rsid w:val="00A137E4"/>
    <w:rsid w:val="00A138D8"/>
    <w:rsid w:val="00A13D07"/>
    <w:rsid w:val="00A13DB7"/>
    <w:rsid w:val="00A13F78"/>
    <w:rsid w:val="00A13F7F"/>
    <w:rsid w:val="00A1434F"/>
    <w:rsid w:val="00A14406"/>
    <w:rsid w:val="00A14422"/>
    <w:rsid w:val="00A144FA"/>
    <w:rsid w:val="00A14813"/>
    <w:rsid w:val="00A15591"/>
    <w:rsid w:val="00A1566A"/>
    <w:rsid w:val="00A15AF8"/>
    <w:rsid w:val="00A15DAA"/>
    <w:rsid w:val="00A165BF"/>
    <w:rsid w:val="00A1693A"/>
    <w:rsid w:val="00A16B59"/>
    <w:rsid w:val="00A16BE0"/>
    <w:rsid w:val="00A172E8"/>
    <w:rsid w:val="00A17486"/>
    <w:rsid w:val="00A179FF"/>
    <w:rsid w:val="00A2005A"/>
    <w:rsid w:val="00A204A0"/>
    <w:rsid w:val="00A2065C"/>
    <w:rsid w:val="00A20ED3"/>
    <w:rsid w:val="00A2133C"/>
    <w:rsid w:val="00A2188E"/>
    <w:rsid w:val="00A21A36"/>
    <w:rsid w:val="00A21ECE"/>
    <w:rsid w:val="00A21F65"/>
    <w:rsid w:val="00A226F9"/>
    <w:rsid w:val="00A233EF"/>
    <w:rsid w:val="00A237B9"/>
    <w:rsid w:val="00A24160"/>
    <w:rsid w:val="00A245B9"/>
    <w:rsid w:val="00A24768"/>
    <w:rsid w:val="00A248F6"/>
    <w:rsid w:val="00A24C21"/>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1FF8"/>
    <w:rsid w:val="00A32316"/>
    <w:rsid w:val="00A33172"/>
    <w:rsid w:val="00A3353A"/>
    <w:rsid w:val="00A33871"/>
    <w:rsid w:val="00A33B43"/>
    <w:rsid w:val="00A3432B"/>
    <w:rsid w:val="00A346BA"/>
    <w:rsid w:val="00A34932"/>
    <w:rsid w:val="00A34C67"/>
    <w:rsid w:val="00A34D62"/>
    <w:rsid w:val="00A34DC8"/>
    <w:rsid w:val="00A35122"/>
    <w:rsid w:val="00A35853"/>
    <w:rsid w:val="00A35AA5"/>
    <w:rsid w:val="00A35EAC"/>
    <w:rsid w:val="00A35FE3"/>
    <w:rsid w:val="00A3611D"/>
    <w:rsid w:val="00A3620E"/>
    <w:rsid w:val="00A362C5"/>
    <w:rsid w:val="00A36339"/>
    <w:rsid w:val="00A366E4"/>
    <w:rsid w:val="00A375C1"/>
    <w:rsid w:val="00A37CCB"/>
    <w:rsid w:val="00A37E9A"/>
    <w:rsid w:val="00A404A9"/>
    <w:rsid w:val="00A4078D"/>
    <w:rsid w:val="00A40BC0"/>
    <w:rsid w:val="00A40F05"/>
    <w:rsid w:val="00A415A5"/>
    <w:rsid w:val="00A41B37"/>
    <w:rsid w:val="00A42458"/>
    <w:rsid w:val="00A42632"/>
    <w:rsid w:val="00A4287A"/>
    <w:rsid w:val="00A42912"/>
    <w:rsid w:val="00A42991"/>
    <w:rsid w:val="00A431E5"/>
    <w:rsid w:val="00A43221"/>
    <w:rsid w:val="00A4376F"/>
    <w:rsid w:val="00A437A6"/>
    <w:rsid w:val="00A43D5B"/>
    <w:rsid w:val="00A43DB5"/>
    <w:rsid w:val="00A43DFC"/>
    <w:rsid w:val="00A4444D"/>
    <w:rsid w:val="00A44689"/>
    <w:rsid w:val="00A449D8"/>
    <w:rsid w:val="00A44CA1"/>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506"/>
    <w:rsid w:val="00A50943"/>
    <w:rsid w:val="00A50984"/>
    <w:rsid w:val="00A50CE0"/>
    <w:rsid w:val="00A50F11"/>
    <w:rsid w:val="00A5184C"/>
    <w:rsid w:val="00A51FF7"/>
    <w:rsid w:val="00A52200"/>
    <w:rsid w:val="00A524D3"/>
    <w:rsid w:val="00A52E4E"/>
    <w:rsid w:val="00A53880"/>
    <w:rsid w:val="00A53CEF"/>
    <w:rsid w:val="00A53D18"/>
    <w:rsid w:val="00A53E07"/>
    <w:rsid w:val="00A53F55"/>
    <w:rsid w:val="00A54114"/>
    <w:rsid w:val="00A5417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DB1"/>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1711"/>
    <w:rsid w:val="00A62080"/>
    <w:rsid w:val="00A628D1"/>
    <w:rsid w:val="00A62986"/>
    <w:rsid w:val="00A62F4E"/>
    <w:rsid w:val="00A630A2"/>
    <w:rsid w:val="00A632B8"/>
    <w:rsid w:val="00A634B4"/>
    <w:rsid w:val="00A63B22"/>
    <w:rsid w:val="00A63B6B"/>
    <w:rsid w:val="00A63B92"/>
    <w:rsid w:val="00A63BF3"/>
    <w:rsid w:val="00A63D8C"/>
    <w:rsid w:val="00A648E6"/>
    <w:rsid w:val="00A64942"/>
    <w:rsid w:val="00A64990"/>
    <w:rsid w:val="00A64EA5"/>
    <w:rsid w:val="00A65566"/>
    <w:rsid w:val="00A657B4"/>
    <w:rsid w:val="00A65911"/>
    <w:rsid w:val="00A65A21"/>
    <w:rsid w:val="00A6643C"/>
    <w:rsid w:val="00A667C4"/>
    <w:rsid w:val="00A66AA4"/>
    <w:rsid w:val="00A67117"/>
    <w:rsid w:val="00A674C6"/>
    <w:rsid w:val="00A67544"/>
    <w:rsid w:val="00A67673"/>
    <w:rsid w:val="00A67CF9"/>
    <w:rsid w:val="00A700D7"/>
    <w:rsid w:val="00A705DF"/>
    <w:rsid w:val="00A7075B"/>
    <w:rsid w:val="00A70A8D"/>
    <w:rsid w:val="00A70F6C"/>
    <w:rsid w:val="00A7106B"/>
    <w:rsid w:val="00A71473"/>
    <w:rsid w:val="00A71694"/>
    <w:rsid w:val="00A71CE6"/>
    <w:rsid w:val="00A71D23"/>
    <w:rsid w:val="00A720A8"/>
    <w:rsid w:val="00A722FA"/>
    <w:rsid w:val="00A72581"/>
    <w:rsid w:val="00A72724"/>
    <w:rsid w:val="00A72D17"/>
    <w:rsid w:val="00A72F4F"/>
    <w:rsid w:val="00A73077"/>
    <w:rsid w:val="00A732D7"/>
    <w:rsid w:val="00A7333A"/>
    <w:rsid w:val="00A73504"/>
    <w:rsid w:val="00A7364D"/>
    <w:rsid w:val="00A736FE"/>
    <w:rsid w:val="00A73899"/>
    <w:rsid w:val="00A73D0D"/>
    <w:rsid w:val="00A740DE"/>
    <w:rsid w:val="00A74242"/>
    <w:rsid w:val="00A74559"/>
    <w:rsid w:val="00A749E0"/>
    <w:rsid w:val="00A74A92"/>
    <w:rsid w:val="00A74CD4"/>
    <w:rsid w:val="00A74CDF"/>
    <w:rsid w:val="00A74E2A"/>
    <w:rsid w:val="00A74F20"/>
    <w:rsid w:val="00A751D8"/>
    <w:rsid w:val="00A75524"/>
    <w:rsid w:val="00A75CC1"/>
    <w:rsid w:val="00A75E88"/>
    <w:rsid w:val="00A75F62"/>
    <w:rsid w:val="00A76085"/>
    <w:rsid w:val="00A761F1"/>
    <w:rsid w:val="00A7627C"/>
    <w:rsid w:val="00A76792"/>
    <w:rsid w:val="00A767C2"/>
    <w:rsid w:val="00A76AC9"/>
    <w:rsid w:val="00A76FCC"/>
    <w:rsid w:val="00A77249"/>
    <w:rsid w:val="00A77A72"/>
    <w:rsid w:val="00A77B49"/>
    <w:rsid w:val="00A77BF7"/>
    <w:rsid w:val="00A77F53"/>
    <w:rsid w:val="00A803D5"/>
    <w:rsid w:val="00A8052B"/>
    <w:rsid w:val="00A8056E"/>
    <w:rsid w:val="00A80678"/>
    <w:rsid w:val="00A8095B"/>
    <w:rsid w:val="00A80ADE"/>
    <w:rsid w:val="00A80D6D"/>
    <w:rsid w:val="00A8100D"/>
    <w:rsid w:val="00A81056"/>
    <w:rsid w:val="00A81353"/>
    <w:rsid w:val="00A816A9"/>
    <w:rsid w:val="00A817B5"/>
    <w:rsid w:val="00A81C4F"/>
    <w:rsid w:val="00A8217A"/>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5B30"/>
    <w:rsid w:val="00A863E8"/>
    <w:rsid w:val="00A865D4"/>
    <w:rsid w:val="00A8660F"/>
    <w:rsid w:val="00A866FC"/>
    <w:rsid w:val="00A86D63"/>
    <w:rsid w:val="00A86E00"/>
    <w:rsid w:val="00A87294"/>
    <w:rsid w:val="00A873BE"/>
    <w:rsid w:val="00A8762A"/>
    <w:rsid w:val="00A8766A"/>
    <w:rsid w:val="00A87707"/>
    <w:rsid w:val="00A87797"/>
    <w:rsid w:val="00A90374"/>
    <w:rsid w:val="00A90A50"/>
    <w:rsid w:val="00A90E4F"/>
    <w:rsid w:val="00A90E72"/>
    <w:rsid w:val="00A913BB"/>
    <w:rsid w:val="00A91E7C"/>
    <w:rsid w:val="00A92077"/>
    <w:rsid w:val="00A922A2"/>
    <w:rsid w:val="00A9291A"/>
    <w:rsid w:val="00A93276"/>
    <w:rsid w:val="00A9327B"/>
    <w:rsid w:val="00A9328F"/>
    <w:rsid w:val="00A934C1"/>
    <w:rsid w:val="00A93610"/>
    <w:rsid w:val="00A93B69"/>
    <w:rsid w:val="00A94587"/>
    <w:rsid w:val="00A947A1"/>
    <w:rsid w:val="00A95082"/>
    <w:rsid w:val="00A951A4"/>
    <w:rsid w:val="00A95AAA"/>
    <w:rsid w:val="00A95E59"/>
    <w:rsid w:val="00A95F6F"/>
    <w:rsid w:val="00A9607A"/>
    <w:rsid w:val="00A963C7"/>
    <w:rsid w:val="00A96E66"/>
    <w:rsid w:val="00A97044"/>
    <w:rsid w:val="00A970A0"/>
    <w:rsid w:val="00A97731"/>
    <w:rsid w:val="00AA015C"/>
    <w:rsid w:val="00AA01BD"/>
    <w:rsid w:val="00AA01DA"/>
    <w:rsid w:val="00AA0C66"/>
    <w:rsid w:val="00AA11FE"/>
    <w:rsid w:val="00AA125E"/>
    <w:rsid w:val="00AA1364"/>
    <w:rsid w:val="00AA1626"/>
    <w:rsid w:val="00AA1653"/>
    <w:rsid w:val="00AA19F2"/>
    <w:rsid w:val="00AA1B79"/>
    <w:rsid w:val="00AA1C25"/>
    <w:rsid w:val="00AA1DDC"/>
    <w:rsid w:val="00AA2589"/>
    <w:rsid w:val="00AA2A20"/>
    <w:rsid w:val="00AA2AA1"/>
    <w:rsid w:val="00AA3016"/>
    <w:rsid w:val="00AA371B"/>
    <w:rsid w:val="00AA38AA"/>
    <w:rsid w:val="00AA3951"/>
    <w:rsid w:val="00AA3DB7"/>
    <w:rsid w:val="00AA40FB"/>
    <w:rsid w:val="00AA41A6"/>
    <w:rsid w:val="00AA450F"/>
    <w:rsid w:val="00AA458A"/>
    <w:rsid w:val="00AA46D8"/>
    <w:rsid w:val="00AA493C"/>
    <w:rsid w:val="00AA4D8A"/>
    <w:rsid w:val="00AA4E9C"/>
    <w:rsid w:val="00AA4F8D"/>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A29"/>
    <w:rsid w:val="00AB2E0F"/>
    <w:rsid w:val="00AB3113"/>
    <w:rsid w:val="00AB344D"/>
    <w:rsid w:val="00AB348A"/>
    <w:rsid w:val="00AB3AF9"/>
    <w:rsid w:val="00AB3E6E"/>
    <w:rsid w:val="00AB3F38"/>
    <w:rsid w:val="00AB40FD"/>
    <w:rsid w:val="00AB43EC"/>
    <w:rsid w:val="00AB446A"/>
    <w:rsid w:val="00AB450F"/>
    <w:rsid w:val="00AB4BF4"/>
    <w:rsid w:val="00AB545F"/>
    <w:rsid w:val="00AB599F"/>
    <w:rsid w:val="00AB5ADF"/>
    <w:rsid w:val="00AB5E57"/>
    <w:rsid w:val="00AB5EE4"/>
    <w:rsid w:val="00AB6497"/>
    <w:rsid w:val="00AB677F"/>
    <w:rsid w:val="00AB6A07"/>
    <w:rsid w:val="00AB6AA5"/>
    <w:rsid w:val="00AB725F"/>
    <w:rsid w:val="00AB74A7"/>
    <w:rsid w:val="00AB774E"/>
    <w:rsid w:val="00AB7995"/>
    <w:rsid w:val="00AC0705"/>
    <w:rsid w:val="00AC0759"/>
    <w:rsid w:val="00AC0E36"/>
    <w:rsid w:val="00AC0E88"/>
    <w:rsid w:val="00AC0EA0"/>
    <w:rsid w:val="00AC109B"/>
    <w:rsid w:val="00AC1414"/>
    <w:rsid w:val="00AC173D"/>
    <w:rsid w:val="00AC193A"/>
    <w:rsid w:val="00AC1EBD"/>
    <w:rsid w:val="00AC20D4"/>
    <w:rsid w:val="00AC254D"/>
    <w:rsid w:val="00AC2745"/>
    <w:rsid w:val="00AC2896"/>
    <w:rsid w:val="00AC28D4"/>
    <w:rsid w:val="00AC2B97"/>
    <w:rsid w:val="00AC2D2D"/>
    <w:rsid w:val="00AC3D1E"/>
    <w:rsid w:val="00AC3F7A"/>
    <w:rsid w:val="00AC50BD"/>
    <w:rsid w:val="00AC52F9"/>
    <w:rsid w:val="00AC5423"/>
    <w:rsid w:val="00AC5624"/>
    <w:rsid w:val="00AC59A5"/>
    <w:rsid w:val="00AC5EBC"/>
    <w:rsid w:val="00AC6876"/>
    <w:rsid w:val="00AC6A92"/>
    <w:rsid w:val="00AC6DBA"/>
    <w:rsid w:val="00AC6DBF"/>
    <w:rsid w:val="00AC6EFC"/>
    <w:rsid w:val="00AC74DA"/>
    <w:rsid w:val="00AC789C"/>
    <w:rsid w:val="00AC7978"/>
    <w:rsid w:val="00AC7A2B"/>
    <w:rsid w:val="00AC7C25"/>
    <w:rsid w:val="00AD012D"/>
    <w:rsid w:val="00AD0688"/>
    <w:rsid w:val="00AD09F6"/>
    <w:rsid w:val="00AD0A29"/>
    <w:rsid w:val="00AD0A51"/>
    <w:rsid w:val="00AD0B37"/>
    <w:rsid w:val="00AD0F81"/>
    <w:rsid w:val="00AD11F7"/>
    <w:rsid w:val="00AD1201"/>
    <w:rsid w:val="00AD158C"/>
    <w:rsid w:val="00AD1893"/>
    <w:rsid w:val="00AD1DB7"/>
    <w:rsid w:val="00AD239A"/>
    <w:rsid w:val="00AD2852"/>
    <w:rsid w:val="00AD28EF"/>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393"/>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12"/>
    <w:rsid w:val="00AE2221"/>
    <w:rsid w:val="00AE22F2"/>
    <w:rsid w:val="00AE252B"/>
    <w:rsid w:val="00AE29FC"/>
    <w:rsid w:val="00AE2DD6"/>
    <w:rsid w:val="00AE2F3F"/>
    <w:rsid w:val="00AE3338"/>
    <w:rsid w:val="00AE3B3B"/>
    <w:rsid w:val="00AE3B4E"/>
    <w:rsid w:val="00AE3BCD"/>
    <w:rsid w:val="00AE3C85"/>
    <w:rsid w:val="00AE3E92"/>
    <w:rsid w:val="00AE4256"/>
    <w:rsid w:val="00AE44F1"/>
    <w:rsid w:val="00AE4908"/>
    <w:rsid w:val="00AE4DE1"/>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1DA2"/>
    <w:rsid w:val="00AF224C"/>
    <w:rsid w:val="00AF25D5"/>
    <w:rsid w:val="00AF27BF"/>
    <w:rsid w:val="00AF2D02"/>
    <w:rsid w:val="00AF306F"/>
    <w:rsid w:val="00AF3511"/>
    <w:rsid w:val="00AF3618"/>
    <w:rsid w:val="00AF3673"/>
    <w:rsid w:val="00AF3DAE"/>
    <w:rsid w:val="00AF3DBB"/>
    <w:rsid w:val="00AF3E82"/>
    <w:rsid w:val="00AF3FAF"/>
    <w:rsid w:val="00AF4205"/>
    <w:rsid w:val="00AF4C79"/>
    <w:rsid w:val="00AF5004"/>
    <w:rsid w:val="00AF5194"/>
    <w:rsid w:val="00AF5333"/>
    <w:rsid w:val="00AF53EF"/>
    <w:rsid w:val="00AF58E4"/>
    <w:rsid w:val="00AF59BB"/>
    <w:rsid w:val="00AF5EFD"/>
    <w:rsid w:val="00AF6195"/>
    <w:rsid w:val="00AF65AE"/>
    <w:rsid w:val="00AF6617"/>
    <w:rsid w:val="00AF6BA2"/>
    <w:rsid w:val="00AF6FDB"/>
    <w:rsid w:val="00AF73C3"/>
    <w:rsid w:val="00AF77F6"/>
    <w:rsid w:val="00AF795C"/>
    <w:rsid w:val="00AF7A0F"/>
    <w:rsid w:val="00AF7CFE"/>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1FA"/>
    <w:rsid w:val="00B04B66"/>
    <w:rsid w:val="00B04C25"/>
    <w:rsid w:val="00B04CC6"/>
    <w:rsid w:val="00B050E9"/>
    <w:rsid w:val="00B056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12A"/>
    <w:rsid w:val="00B122DC"/>
    <w:rsid w:val="00B12454"/>
    <w:rsid w:val="00B12A90"/>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2AB"/>
    <w:rsid w:val="00B16322"/>
    <w:rsid w:val="00B1662E"/>
    <w:rsid w:val="00B166BD"/>
    <w:rsid w:val="00B171A7"/>
    <w:rsid w:val="00B17415"/>
    <w:rsid w:val="00B175CD"/>
    <w:rsid w:val="00B17B01"/>
    <w:rsid w:val="00B17DEC"/>
    <w:rsid w:val="00B17FB8"/>
    <w:rsid w:val="00B20648"/>
    <w:rsid w:val="00B20C4F"/>
    <w:rsid w:val="00B20F02"/>
    <w:rsid w:val="00B212B2"/>
    <w:rsid w:val="00B212D2"/>
    <w:rsid w:val="00B21322"/>
    <w:rsid w:val="00B2174E"/>
    <w:rsid w:val="00B21CBF"/>
    <w:rsid w:val="00B22006"/>
    <w:rsid w:val="00B222C3"/>
    <w:rsid w:val="00B22450"/>
    <w:rsid w:val="00B2248A"/>
    <w:rsid w:val="00B22C0D"/>
    <w:rsid w:val="00B23088"/>
    <w:rsid w:val="00B236C7"/>
    <w:rsid w:val="00B23AF4"/>
    <w:rsid w:val="00B23C15"/>
    <w:rsid w:val="00B24319"/>
    <w:rsid w:val="00B24928"/>
    <w:rsid w:val="00B24BB7"/>
    <w:rsid w:val="00B253D9"/>
    <w:rsid w:val="00B255F6"/>
    <w:rsid w:val="00B25686"/>
    <w:rsid w:val="00B25762"/>
    <w:rsid w:val="00B25A92"/>
    <w:rsid w:val="00B25B40"/>
    <w:rsid w:val="00B25D76"/>
    <w:rsid w:val="00B25FDE"/>
    <w:rsid w:val="00B266D2"/>
    <w:rsid w:val="00B26790"/>
    <w:rsid w:val="00B26851"/>
    <w:rsid w:val="00B26AB0"/>
    <w:rsid w:val="00B26AD2"/>
    <w:rsid w:val="00B26CA2"/>
    <w:rsid w:val="00B26CB7"/>
    <w:rsid w:val="00B2770D"/>
    <w:rsid w:val="00B27E25"/>
    <w:rsid w:val="00B3049F"/>
    <w:rsid w:val="00B3093E"/>
    <w:rsid w:val="00B30B4E"/>
    <w:rsid w:val="00B30C74"/>
    <w:rsid w:val="00B30E0C"/>
    <w:rsid w:val="00B31058"/>
    <w:rsid w:val="00B3111C"/>
    <w:rsid w:val="00B311AB"/>
    <w:rsid w:val="00B31246"/>
    <w:rsid w:val="00B317DC"/>
    <w:rsid w:val="00B322E8"/>
    <w:rsid w:val="00B324E9"/>
    <w:rsid w:val="00B326FF"/>
    <w:rsid w:val="00B3316A"/>
    <w:rsid w:val="00B33370"/>
    <w:rsid w:val="00B336F9"/>
    <w:rsid w:val="00B33FC3"/>
    <w:rsid w:val="00B340AA"/>
    <w:rsid w:val="00B344D0"/>
    <w:rsid w:val="00B346D2"/>
    <w:rsid w:val="00B347DF"/>
    <w:rsid w:val="00B34A9F"/>
    <w:rsid w:val="00B34B80"/>
    <w:rsid w:val="00B34D27"/>
    <w:rsid w:val="00B34F63"/>
    <w:rsid w:val="00B3539A"/>
    <w:rsid w:val="00B35BAC"/>
    <w:rsid w:val="00B35BF0"/>
    <w:rsid w:val="00B35C75"/>
    <w:rsid w:val="00B35CDA"/>
    <w:rsid w:val="00B3621B"/>
    <w:rsid w:val="00B36373"/>
    <w:rsid w:val="00B36384"/>
    <w:rsid w:val="00B36517"/>
    <w:rsid w:val="00B36673"/>
    <w:rsid w:val="00B36D53"/>
    <w:rsid w:val="00B373C0"/>
    <w:rsid w:val="00B37D97"/>
    <w:rsid w:val="00B40285"/>
    <w:rsid w:val="00B40429"/>
    <w:rsid w:val="00B407D0"/>
    <w:rsid w:val="00B40B08"/>
    <w:rsid w:val="00B40B8A"/>
    <w:rsid w:val="00B40E5C"/>
    <w:rsid w:val="00B411BD"/>
    <w:rsid w:val="00B41559"/>
    <w:rsid w:val="00B417A4"/>
    <w:rsid w:val="00B418E8"/>
    <w:rsid w:val="00B41D98"/>
    <w:rsid w:val="00B41EB7"/>
    <w:rsid w:val="00B421EA"/>
    <w:rsid w:val="00B42285"/>
    <w:rsid w:val="00B422D1"/>
    <w:rsid w:val="00B4274B"/>
    <w:rsid w:val="00B42914"/>
    <w:rsid w:val="00B435B1"/>
    <w:rsid w:val="00B4367F"/>
    <w:rsid w:val="00B438A0"/>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CF4"/>
    <w:rsid w:val="00B50A2C"/>
    <w:rsid w:val="00B50B02"/>
    <w:rsid w:val="00B51322"/>
    <w:rsid w:val="00B51542"/>
    <w:rsid w:val="00B51652"/>
    <w:rsid w:val="00B51A5A"/>
    <w:rsid w:val="00B51BF8"/>
    <w:rsid w:val="00B51D1D"/>
    <w:rsid w:val="00B522CB"/>
    <w:rsid w:val="00B524EB"/>
    <w:rsid w:val="00B5267E"/>
    <w:rsid w:val="00B5285D"/>
    <w:rsid w:val="00B52A14"/>
    <w:rsid w:val="00B52BF7"/>
    <w:rsid w:val="00B5310E"/>
    <w:rsid w:val="00B53223"/>
    <w:rsid w:val="00B538B6"/>
    <w:rsid w:val="00B53B00"/>
    <w:rsid w:val="00B53DA6"/>
    <w:rsid w:val="00B54ACC"/>
    <w:rsid w:val="00B54DCB"/>
    <w:rsid w:val="00B55AC2"/>
    <w:rsid w:val="00B55E90"/>
    <w:rsid w:val="00B560C9"/>
    <w:rsid w:val="00B5651B"/>
    <w:rsid w:val="00B56533"/>
    <w:rsid w:val="00B56CFC"/>
    <w:rsid w:val="00B56D7D"/>
    <w:rsid w:val="00B5727A"/>
    <w:rsid w:val="00B57591"/>
    <w:rsid w:val="00B57777"/>
    <w:rsid w:val="00B577D1"/>
    <w:rsid w:val="00B5784C"/>
    <w:rsid w:val="00B57A17"/>
    <w:rsid w:val="00B57D9E"/>
    <w:rsid w:val="00B604DA"/>
    <w:rsid w:val="00B60E74"/>
    <w:rsid w:val="00B61099"/>
    <w:rsid w:val="00B61347"/>
    <w:rsid w:val="00B61B0B"/>
    <w:rsid w:val="00B61B7D"/>
    <w:rsid w:val="00B61BE2"/>
    <w:rsid w:val="00B620D1"/>
    <w:rsid w:val="00B6266F"/>
    <w:rsid w:val="00B626BB"/>
    <w:rsid w:val="00B62E0B"/>
    <w:rsid w:val="00B63762"/>
    <w:rsid w:val="00B6383A"/>
    <w:rsid w:val="00B63C32"/>
    <w:rsid w:val="00B63C37"/>
    <w:rsid w:val="00B63DF8"/>
    <w:rsid w:val="00B6412F"/>
    <w:rsid w:val="00B6419E"/>
    <w:rsid w:val="00B64434"/>
    <w:rsid w:val="00B64584"/>
    <w:rsid w:val="00B64721"/>
    <w:rsid w:val="00B64B06"/>
    <w:rsid w:val="00B64B4C"/>
    <w:rsid w:val="00B64B7F"/>
    <w:rsid w:val="00B6515D"/>
    <w:rsid w:val="00B65630"/>
    <w:rsid w:val="00B657D9"/>
    <w:rsid w:val="00B6596C"/>
    <w:rsid w:val="00B6599B"/>
    <w:rsid w:val="00B65EB5"/>
    <w:rsid w:val="00B6609F"/>
    <w:rsid w:val="00B66472"/>
    <w:rsid w:val="00B67001"/>
    <w:rsid w:val="00B67955"/>
    <w:rsid w:val="00B70361"/>
    <w:rsid w:val="00B7037E"/>
    <w:rsid w:val="00B703FC"/>
    <w:rsid w:val="00B7092C"/>
    <w:rsid w:val="00B70F27"/>
    <w:rsid w:val="00B70F60"/>
    <w:rsid w:val="00B711CE"/>
    <w:rsid w:val="00B712EA"/>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4F67"/>
    <w:rsid w:val="00B75C4C"/>
    <w:rsid w:val="00B7604C"/>
    <w:rsid w:val="00B761B7"/>
    <w:rsid w:val="00B7652C"/>
    <w:rsid w:val="00B766BF"/>
    <w:rsid w:val="00B76814"/>
    <w:rsid w:val="00B76AA7"/>
    <w:rsid w:val="00B76EAF"/>
    <w:rsid w:val="00B76FA6"/>
    <w:rsid w:val="00B771E9"/>
    <w:rsid w:val="00B77640"/>
    <w:rsid w:val="00B80246"/>
    <w:rsid w:val="00B80910"/>
    <w:rsid w:val="00B818F4"/>
    <w:rsid w:val="00B819F9"/>
    <w:rsid w:val="00B81BC9"/>
    <w:rsid w:val="00B81E72"/>
    <w:rsid w:val="00B8222F"/>
    <w:rsid w:val="00B82615"/>
    <w:rsid w:val="00B82C2C"/>
    <w:rsid w:val="00B833CE"/>
    <w:rsid w:val="00B83444"/>
    <w:rsid w:val="00B834B0"/>
    <w:rsid w:val="00B836ED"/>
    <w:rsid w:val="00B84384"/>
    <w:rsid w:val="00B844D9"/>
    <w:rsid w:val="00B846CC"/>
    <w:rsid w:val="00B84A11"/>
    <w:rsid w:val="00B84E38"/>
    <w:rsid w:val="00B8502A"/>
    <w:rsid w:val="00B85064"/>
    <w:rsid w:val="00B853BE"/>
    <w:rsid w:val="00B8602A"/>
    <w:rsid w:val="00B86278"/>
    <w:rsid w:val="00B8641F"/>
    <w:rsid w:val="00B86476"/>
    <w:rsid w:val="00B86A3D"/>
    <w:rsid w:val="00B873F5"/>
    <w:rsid w:val="00B875C7"/>
    <w:rsid w:val="00B90719"/>
    <w:rsid w:val="00B909B8"/>
    <w:rsid w:val="00B90D10"/>
    <w:rsid w:val="00B90E23"/>
    <w:rsid w:val="00B90FE5"/>
    <w:rsid w:val="00B914B9"/>
    <w:rsid w:val="00B919AD"/>
    <w:rsid w:val="00B91A2B"/>
    <w:rsid w:val="00B91A3A"/>
    <w:rsid w:val="00B92166"/>
    <w:rsid w:val="00B92A3A"/>
    <w:rsid w:val="00B92FD2"/>
    <w:rsid w:val="00B93204"/>
    <w:rsid w:val="00B93479"/>
    <w:rsid w:val="00B934E3"/>
    <w:rsid w:val="00B93FBE"/>
    <w:rsid w:val="00B9455B"/>
    <w:rsid w:val="00B94588"/>
    <w:rsid w:val="00B948B4"/>
    <w:rsid w:val="00B94E17"/>
    <w:rsid w:val="00B957FE"/>
    <w:rsid w:val="00B95C23"/>
    <w:rsid w:val="00B95F02"/>
    <w:rsid w:val="00B95F31"/>
    <w:rsid w:val="00B96425"/>
    <w:rsid w:val="00B96513"/>
    <w:rsid w:val="00B96BEF"/>
    <w:rsid w:val="00B96F5B"/>
    <w:rsid w:val="00B96FC0"/>
    <w:rsid w:val="00B97260"/>
    <w:rsid w:val="00B97A69"/>
    <w:rsid w:val="00BA04EE"/>
    <w:rsid w:val="00BA0632"/>
    <w:rsid w:val="00BA0770"/>
    <w:rsid w:val="00BA0AAA"/>
    <w:rsid w:val="00BA0AD1"/>
    <w:rsid w:val="00BA0D2B"/>
    <w:rsid w:val="00BA0DFB"/>
    <w:rsid w:val="00BA13E9"/>
    <w:rsid w:val="00BA1490"/>
    <w:rsid w:val="00BA1D0B"/>
    <w:rsid w:val="00BA1F56"/>
    <w:rsid w:val="00BA2FEF"/>
    <w:rsid w:val="00BA3909"/>
    <w:rsid w:val="00BA3D1D"/>
    <w:rsid w:val="00BA41C3"/>
    <w:rsid w:val="00BA4388"/>
    <w:rsid w:val="00BA46D4"/>
    <w:rsid w:val="00BA4809"/>
    <w:rsid w:val="00BA4D94"/>
    <w:rsid w:val="00BA5A21"/>
    <w:rsid w:val="00BA6527"/>
    <w:rsid w:val="00BA6A4A"/>
    <w:rsid w:val="00BA75E8"/>
    <w:rsid w:val="00BA76DE"/>
    <w:rsid w:val="00BA78F0"/>
    <w:rsid w:val="00BA7ACD"/>
    <w:rsid w:val="00BA7D08"/>
    <w:rsid w:val="00BA7DA3"/>
    <w:rsid w:val="00BB0067"/>
    <w:rsid w:val="00BB0451"/>
    <w:rsid w:val="00BB055D"/>
    <w:rsid w:val="00BB0663"/>
    <w:rsid w:val="00BB08B7"/>
    <w:rsid w:val="00BB0CDC"/>
    <w:rsid w:val="00BB111D"/>
    <w:rsid w:val="00BB1463"/>
    <w:rsid w:val="00BB1548"/>
    <w:rsid w:val="00BB1C94"/>
    <w:rsid w:val="00BB1CE7"/>
    <w:rsid w:val="00BB1DAF"/>
    <w:rsid w:val="00BB2776"/>
    <w:rsid w:val="00BB2FD3"/>
    <w:rsid w:val="00BB2FDF"/>
    <w:rsid w:val="00BB2FFF"/>
    <w:rsid w:val="00BB3360"/>
    <w:rsid w:val="00BB36E5"/>
    <w:rsid w:val="00BB40DA"/>
    <w:rsid w:val="00BB4332"/>
    <w:rsid w:val="00BB44C4"/>
    <w:rsid w:val="00BB457D"/>
    <w:rsid w:val="00BB4B9E"/>
    <w:rsid w:val="00BB4E9D"/>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1C5"/>
    <w:rsid w:val="00BC3257"/>
    <w:rsid w:val="00BC37A1"/>
    <w:rsid w:val="00BC39DB"/>
    <w:rsid w:val="00BC3A32"/>
    <w:rsid w:val="00BC42A8"/>
    <w:rsid w:val="00BC46EF"/>
    <w:rsid w:val="00BC49B9"/>
    <w:rsid w:val="00BC4BBF"/>
    <w:rsid w:val="00BC542D"/>
    <w:rsid w:val="00BC5495"/>
    <w:rsid w:val="00BC60CF"/>
    <w:rsid w:val="00BC6164"/>
    <w:rsid w:val="00BC6AA1"/>
    <w:rsid w:val="00BC6CC2"/>
    <w:rsid w:val="00BC6F3D"/>
    <w:rsid w:val="00BC6FD6"/>
    <w:rsid w:val="00BC70C6"/>
    <w:rsid w:val="00BC7155"/>
    <w:rsid w:val="00BD008E"/>
    <w:rsid w:val="00BD0136"/>
    <w:rsid w:val="00BD079F"/>
    <w:rsid w:val="00BD084D"/>
    <w:rsid w:val="00BD10EB"/>
    <w:rsid w:val="00BD1B88"/>
    <w:rsid w:val="00BD208F"/>
    <w:rsid w:val="00BD22EA"/>
    <w:rsid w:val="00BD23D2"/>
    <w:rsid w:val="00BD267C"/>
    <w:rsid w:val="00BD2F3B"/>
    <w:rsid w:val="00BD3372"/>
    <w:rsid w:val="00BD4611"/>
    <w:rsid w:val="00BD50AA"/>
    <w:rsid w:val="00BD5104"/>
    <w:rsid w:val="00BD5135"/>
    <w:rsid w:val="00BD521A"/>
    <w:rsid w:val="00BD5C52"/>
    <w:rsid w:val="00BD5CA8"/>
    <w:rsid w:val="00BD61DB"/>
    <w:rsid w:val="00BD7151"/>
    <w:rsid w:val="00BD7291"/>
    <w:rsid w:val="00BD7E28"/>
    <w:rsid w:val="00BD7EA3"/>
    <w:rsid w:val="00BD7FE2"/>
    <w:rsid w:val="00BE0164"/>
    <w:rsid w:val="00BE0B19"/>
    <w:rsid w:val="00BE0DD8"/>
    <w:rsid w:val="00BE0E4C"/>
    <w:rsid w:val="00BE1AFA"/>
    <w:rsid w:val="00BE1C16"/>
    <w:rsid w:val="00BE1D82"/>
    <w:rsid w:val="00BE1EE4"/>
    <w:rsid w:val="00BE1F8B"/>
    <w:rsid w:val="00BE24F7"/>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63E"/>
    <w:rsid w:val="00BE5EA3"/>
    <w:rsid w:val="00BE5FC4"/>
    <w:rsid w:val="00BE5FCC"/>
    <w:rsid w:val="00BE6607"/>
    <w:rsid w:val="00BE677F"/>
    <w:rsid w:val="00BE68E2"/>
    <w:rsid w:val="00BE6A11"/>
    <w:rsid w:val="00BE70AD"/>
    <w:rsid w:val="00BE72D6"/>
    <w:rsid w:val="00BE77E1"/>
    <w:rsid w:val="00BE7C4D"/>
    <w:rsid w:val="00BE7F34"/>
    <w:rsid w:val="00BE7F6A"/>
    <w:rsid w:val="00BF0274"/>
    <w:rsid w:val="00BF04BC"/>
    <w:rsid w:val="00BF08C4"/>
    <w:rsid w:val="00BF0BAF"/>
    <w:rsid w:val="00BF0D12"/>
    <w:rsid w:val="00BF19CE"/>
    <w:rsid w:val="00BF1CDD"/>
    <w:rsid w:val="00BF1F04"/>
    <w:rsid w:val="00BF29D1"/>
    <w:rsid w:val="00BF2B6F"/>
    <w:rsid w:val="00BF2F19"/>
    <w:rsid w:val="00BF351A"/>
    <w:rsid w:val="00BF3914"/>
    <w:rsid w:val="00BF3A34"/>
    <w:rsid w:val="00BF3C0D"/>
    <w:rsid w:val="00BF3D01"/>
    <w:rsid w:val="00BF3F3B"/>
    <w:rsid w:val="00BF4221"/>
    <w:rsid w:val="00BF49B1"/>
    <w:rsid w:val="00BF4C98"/>
    <w:rsid w:val="00BF5552"/>
    <w:rsid w:val="00BF585F"/>
    <w:rsid w:val="00BF59B5"/>
    <w:rsid w:val="00BF5E90"/>
    <w:rsid w:val="00BF69DF"/>
    <w:rsid w:val="00BF6AF8"/>
    <w:rsid w:val="00BF6B44"/>
    <w:rsid w:val="00BF71FD"/>
    <w:rsid w:val="00BF73F2"/>
    <w:rsid w:val="00BF75C6"/>
    <w:rsid w:val="00BF75D8"/>
    <w:rsid w:val="00BF77CE"/>
    <w:rsid w:val="00BF7900"/>
    <w:rsid w:val="00BF7942"/>
    <w:rsid w:val="00BF7962"/>
    <w:rsid w:val="00C002B6"/>
    <w:rsid w:val="00C002FD"/>
    <w:rsid w:val="00C00606"/>
    <w:rsid w:val="00C00D7F"/>
    <w:rsid w:val="00C01671"/>
    <w:rsid w:val="00C0182B"/>
    <w:rsid w:val="00C01920"/>
    <w:rsid w:val="00C01D13"/>
    <w:rsid w:val="00C0225C"/>
    <w:rsid w:val="00C02419"/>
    <w:rsid w:val="00C025B7"/>
    <w:rsid w:val="00C02766"/>
    <w:rsid w:val="00C02767"/>
    <w:rsid w:val="00C02C22"/>
    <w:rsid w:val="00C030D0"/>
    <w:rsid w:val="00C036EB"/>
    <w:rsid w:val="00C03720"/>
    <w:rsid w:val="00C03D68"/>
    <w:rsid w:val="00C03D91"/>
    <w:rsid w:val="00C03EE8"/>
    <w:rsid w:val="00C04442"/>
    <w:rsid w:val="00C04464"/>
    <w:rsid w:val="00C044ED"/>
    <w:rsid w:val="00C04B32"/>
    <w:rsid w:val="00C04D84"/>
    <w:rsid w:val="00C05003"/>
    <w:rsid w:val="00C0522F"/>
    <w:rsid w:val="00C05286"/>
    <w:rsid w:val="00C057EF"/>
    <w:rsid w:val="00C05972"/>
    <w:rsid w:val="00C05BEC"/>
    <w:rsid w:val="00C05DE7"/>
    <w:rsid w:val="00C060A3"/>
    <w:rsid w:val="00C0619A"/>
    <w:rsid w:val="00C06436"/>
    <w:rsid w:val="00C06A56"/>
    <w:rsid w:val="00C06E7D"/>
    <w:rsid w:val="00C06EA5"/>
    <w:rsid w:val="00C07552"/>
    <w:rsid w:val="00C07579"/>
    <w:rsid w:val="00C079D3"/>
    <w:rsid w:val="00C101B1"/>
    <w:rsid w:val="00C10267"/>
    <w:rsid w:val="00C10515"/>
    <w:rsid w:val="00C1070F"/>
    <w:rsid w:val="00C107C6"/>
    <w:rsid w:val="00C10D92"/>
    <w:rsid w:val="00C1103C"/>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ADE"/>
    <w:rsid w:val="00C14FAA"/>
    <w:rsid w:val="00C1516B"/>
    <w:rsid w:val="00C1536B"/>
    <w:rsid w:val="00C15391"/>
    <w:rsid w:val="00C15486"/>
    <w:rsid w:val="00C15616"/>
    <w:rsid w:val="00C1589D"/>
    <w:rsid w:val="00C159F5"/>
    <w:rsid w:val="00C15B1C"/>
    <w:rsid w:val="00C16291"/>
    <w:rsid w:val="00C162DC"/>
    <w:rsid w:val="00C16699"/>
    <w:rsid w:val="00C16B6D"/>
    <w:rsid w:val="00C16C30"/>
    <w:rsid w:val="00C17299"/>
    <w:rsid w:val="00C17437"/>
    <w:rsid w:val="00C17541"/>
    <w:rsid w:val="00C17DA6"/>
    <w:rsid w:val="00C17E53"/>
    <w:rsid w:val="00C20175"/>
    <w:rsid w:val="00C20239"/>
    <w:rsid w:val="00C2080A"/>
    <w:rsid w:val="00C20A00"/>
    <w:rsid w:val="00C20F87"/>
    <w:rsid w:val="00C21640"/>
    <w:rsid w:val="00C2164F"/>
    <w:rsid w:val="00C21673"/>
    <w:rsid w:val="00C21729"/>
    <w:rsid w:val="00C21915"/>
    <w:rsid w:val="00C21ACB"/>
    <w:rsid w:val="00C21C7A"/>
    <w:rsid w:val="00C22EE0"/>
    <w:rsid w:val="00C23130"/>
    <w:rsid w:val="00C23A1F"/>
    <w:rsid w:val="00C23AE8"/>
    <w:rsid w:val="00C23CC4"/>
    <w:rsid w:val="00C23CC8"/>
    <w:rsid w:val="00C23D8A"/>
    <w:rsid w:val="00C23EB0"/>
    <w:rsid w:val="00C24999"/>
    <w:rsid w:val="00C2500A"/>
    <w:rsid w:val="00C25100"/>
    <w:rsid w:val="00C252C9"/>
    <w:rsid w:val="00C255A5"/>
    <w:rsid w:val="00C2584B"/>
    <w:rsid w:val="00C258C0"/>
    <w:rsid w:val="00C25942"/>
    <w:rsid w:val="00C25C90"/>
    <w:rsid w:val="00C25D8D"/>
    <w:rsid w:val="00C25DD9"/>
    <w:rsid w:val="00C26361"/>
    <w:rsid w:val="00C264D9"/>
    <w:rsid w:val="00C2663F"/>
    <w:rsid w:val="00C26D3B"/>
    <w:rsid w:val="00C26DB8"/>
    <w:rsid w:val="00C27A99"/>
    <w:rsid w:val="00C30AB2"/>
    <w:rsid w:val="00C30B2D"/>
    <w:rsid w:val="00C315DC"/>
    <w:rsid w:val="00C31678"/>
    <w:rsid w:val="00C31AAE"/>
    <w:rsid w:val="00C31E03"/>
    <w:rsid w:val="00C32361"/>
    <w:rsid w:val="00C32623"/>
    <w:rsid w:val="00C32B87"/>
    <w:rsid w:val="00C33091"/>
    <w:rsid w:val="00C336A6"/>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D3A"/>
    <w:rsid w:val="00C40FFA"/>
    <w:rsid w:val="00C411AF"/>
    <w:rsid w:val="00C4138D"/>
    <w:rsid w:val="00C413BE"/>
    <w:rsid w:val="00C41746"/>
    <w:rsid w:val="00C41941"/>
    <w:rsid w:val="00C41979"/>
    <w:rsid w:val="00C41A0E"/>
    <w:rsid w:val="00C41E3A"/>
    <w:rsid w:val="00C42200"/>
    <w:rsid w:val="00C42DF7"/>
    <w:rsid w:val="00C4304C"/>
    <w:rsid w:val="00C43315"/>
    <w:rsid w:val="00C4376D"/>
    <w:rsid w:val="00C439F8"/>
    <w:rsid w:val="00C43D48"/>
    <w:rsid w:val="00C43DC8"/>
    <w:rsid w:val="00C44028"/>
    <w:rsid w:val="00C4431B"/>
    <w:rsid w:val="00C44992"/>
    <w:rsid w:val="00C452F5"/>
    <w:rsid w:val="00C45F29"/>
    <w:rsid w:val="00C46358"/>
    <w:rsid w:val="00C46555"/>
    <w:rsid w:val="00C468EA"/>
    <w:rsid w:val="00C46952"/>
    <w:rsid w:val="00C46AA8"/>
    <w:rsid w:val="00C46B15"/>
    <w:rsid w:val="00C46D4B"/>
    <w:rsid w:val="00C46F7D"/>
    <w:rsid w:val="00C47459"/>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9DA"/>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2ED"/>
    <w:rsid w:val="00C613F9"/>
    <w:rsid w:val="00C614F9"/>
    <w:rsid w:val="00C615FD"/>
    <w:rsid w:val="00C61607"/>
    <w:rsid w:val="00C61E6E"/>
    <w:rsid w:val="00C624F2"/>
    <w:rsid w:val="00C624F4"/>
    <w:rsid w:val="00C62C4B"/>
    <w:rsid w:val="00C62CD5"/>
    <w:rsid w:val="00C63408"/>
    <w:rsid w:val="00C63655"/>
    <w:rsid w:val="00C6368A"/>
    <w:rsid w:val="00C636E6"/>
    <w:rsid w:val="00C6378B"/>
    <w:rsid w:val="00C637B3"/>
    <w:rsid w:val="00C639D6"/>
    <w:rsid w:val="00C63C24"/>
    <w:rsid w:val="00C63D25"/>
    <w:rsid w:val="00C63F8E"/>
    <w:rsid w:val="00C6405B"/>
    <w:rsid w:val="00C64218"/>
    <w:rsid w:val="00C647FB"/>
    <w:rsid w:val="00C64AAF"/>
    <w:rsid w:val="00C64C36"/>
    <w:rsid w:val="00C64E77"/>
    <w:rsid w:val="00C64F05"/>
    <w:rsid w:val="00C6507C"/>
    <w:rsid w:val="00C654E0"/>
    <w:rsid w:val="00C661AE"/>
    <w:rsid w:val="00C667D0"/>
    <w:rsid w:val="00C66E4B"/>
    <w:rsid w:val="00C67700"/>
    <w:rsid w:val="00C67EAB"/>
    <w:rsid w:val="00C67FA1"/>
    <w:rsid w:val="00C70044"/>
    <w:rsid w:val="00C7074B"/>
    <w:rsid w:val="00C70DFF"/>
    <w:rsid w:val="00C71271"/>
    <w:rsid w:val="00C71874"/>
    <w:rsid w:val="00C71A97"/>
    <w:rsid w:val="00C7254F"/>
    <w:rsid w:val="00C725C9"/>
    <w:rsid w:val="00C726BC"/>
    <w:rsid w:val="00C727FF"/>
    <w:rsid w:val="00C72ACF"/>
    <w:rsid w:val="00C72BD5"/>
    <w:rsid w:val="00C72EDF"/>
    <w:rsid w:val="00C733C3"/>
    <w:rsid w:val="00C7352B"/>
    <w:rsid w:val="00C7368D"/>
    <w:rsid w:val="00C73A19"/>
    <w:rsid w:val="00C73E15"/>
    <w:rsid w:val="00C74054"/>
    <w:rsid w:val="00C744EC"/>
    <w:rsid w:val="00C74A6F"/>
    <w:rsid w:val="00C75162"/>
    <w:rsid w:val="00C75172"/>
    <w:rsid w:val="00C75A0F"/>
    <w:rsid w:val="00C75A6B"/>
    <w:rsid w:val="00C75AF9"/>
    <w:rsid w:val="00C75B76"/>
    <w:rsid w:val="00C75EF5"/>
    <w:rsid w:val="00C763B6"/>
    <w:rsid w:val="00C7644F"/>
    <w:rsid w:val="00C768F6"/>
    <w:rsid w:val="00C770F3"/>
    <w:rsid w:val="00C774FB"/>
    <w:rsid w:val="00C80073"/>
    <w:rsid w:val="00C8032C"/>
    <w:rsid w:val="00C80470"/>
    <w:rsid w:val="00C809B3"/>
    <w:rsid w:val="00C809BC"/>
    <w:rsid w:val="00C80C52"/>
    <w:rsid w:val="00C80D49"/>
    <w:rsid w:val="00C80DEA"/>
    <w:rsid w:val="00C81156"/>
    <w:rsid w:val="00C81B1D"/>
    <w:rsid w:val="00C81E38"/>
    <w:rsid w:val="00C82BF8"/>
    <w:rsid w:val="00C832AE"/>
    <w:rsid w:val="00C832DC"/>
    <w:rsid w:val="00C8377F"/>
    <w:rsid w:val="00C839C5"/>
    <w:rsid w:val="00C85424"/>
    <w:rsid w:val="00C85D5F"/>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179"/>
    <w:rsid w:val="00C9349D"/>
    <w:rsid w:val="00C93586"/>
    <w:rsid w:val="00C9369D"/>
    <w:rsid w:val="00C943C2"/>
    <w:rsid w:val="00C944FA"/>
    <w:rsid w:val="00C94920"/>
    <w:rsid w:val="00C94A23"/>
    <w:rsid w:val="00C94FAD"/>
    <w:rsid w:val="00C9554F"/>
    <w:rsid w:val="00C955A4"/>
    <w:rsid w:val="00C95854"/>
    <w:rsid w:val="00C95DB6"/>
    <w:rsid w:val="00C95EFF"/>
    <w:rsid w:val="00C96141"/>
    <w:rsid w:val="00C9644E"/>
    <w:rsid w:val="00C96BC9"/>
    <w:rsid w:val="00C96E6F"/>
    <w:rsid w:val="00C96EAD"/>
    <w:rsid w:val="00C97012"/>
    <w:rsid w:val="00C97872"/>
    <w:rsid w:val="00C97C96"/>
    <w:rsid w:val="00CA0532"/>
    <w:rsid w:val="00CA14A5"/>
    <w:rsid w:val="00CA195D"/>
    <w:rsid w:val="00CA1BA1"/>
    <w:rsid w:val="00CA1CA8"/>
    <w:rsid w:val="00CA2028"/>
    <w:rsid w:val="00CA21D8"/>
    <w:rsid w:val="00CA2241"/>
    <w:rsid w:val="00CA2625"/>
    <w:rsid w:val="00CA294F"/>
    <w:rsid w:val="00CA396C"/>
    <w:rsid w:val="00CA3A72"/>
    <w:rsid w:val="00CA3CBD"/>
    <w:rsid w:val="00CA3CDD"/>
    <w:rsid w:val="00CA403B"/>
    <w:rsid w:val="00CA4064"/>
    <w:rsid w:val="00CA505A"/>
    <w:rsid w:val="00CA512C"/>
    <w:rsid w:val="00CA54C6"/>
    <w:rsid w:val="00CA5822"/>
    <w:rsid w:val="00CA5858"/>
    <w:rsid w:val="00CA59DD"/>
    <w:rsid w:val="00CA633D"/>
    <w:rsid w:val="00CA647D"/>
    <w:rsid w:val="00CA68F4"/>
    <w:rsid w:val="00CA6B3B"/>
    <w:rsid w:val="00CA7434"/>
    <w:rsid w:val="00CA7533"/>
    <w:rsid w:val="00CA79E0"/>
    <w:rsid w:val="00CA7AD2"/>
    <w:rsid w:val="00CA7B4E"/>
    <w:rsid w:val="00CA7B93"/>
    <w:rsid w:val="00CA7EB5"/>
    <w:rsid w:val="00CB008E"/>
    <w:rsid w:val="00CB01FA"/>
    <w:rsid w:val="00CB021A"/>
    <w:rsid w:val="00CB02F9"/>
    <w:rsid w:val="00CB0737"/>
    <w:rsid w:val="00CB097A"/>
    <w:rsid w:val="00CB137D"/>
    <w:rsid w:val="00CB1CCB"/>
    <w:rsid w:val="00CB1E6A"/>
    <w:rsid w:val="00CB1FA1"/>
    <w:rsid w:val="00CB21D8"/>
    <w:rsid w:val="00CB22A7"/>
    <w:rsid w:val="00CB232A"/>
    <w:rsid w:val="00CB26EC"/>
    <w:rsid w:val="00CB2D2A"/>
    <w:rsid w:val="00CB3991"/>
    <w:rsid w:val="00CB3E2E"/>
    <w:rsid w:val="00CB427B"/>
    <w:rsid w:val="00CB42EF"/>
    <w:rsid w:val="00CB4A62"/>
    <w:rsid w:val="00CB541B"/>
    <w:rsid w:val="00CB58E2"/>
    <w:rsid w:val="00CB593C"/>
    <w:rsid w:val="00CB5B1E"/>
    <w:rsid w:val="00CB62D7"/>
    <w:rsid w:val="00CB6596"/>
    <w:rsid w:val="00CB676D"/>
    <w:rsid w:val="00CB6C38"/>
    <w:rsid w:val="00CB787A"/>
    <w:rsid w:val="00CB78A0"/>
    <w:rsid w:val="00CC039D"/>
    <w:rsid w:val="00CC0957"/>
    <w:rsid w:val="00CC0B58"/>
    <w:rsid w:val="00CC0C4A"/>
    <w:rsid w:val="00CC0E27"/>
    <w:rsid w:val="00CC0F88"/>
    <w:rsid w:val="00CC17F0"/>
    <w:rsid w:val="00CC1853"/>
    <w:rsid w:val="00CC1A0A"/>
    <w:rsid w:val="00CC1A0C"/>
    <w:rsid w:val="00CC1A2F"/>
    <w:rsid w:val="00CC1DBB"/>
    <w:rsid w:val="00CC1DC8"/>
    <w:rsid w:val="00CC1F15"/>
    <w:rsid w:val="00CC1FAE"/>
    <w:rsid w:val="00CC249B"/>
    <w:rsid w:val="00CC2539"/>
    <w:rsid w:val="00CC2AC9"/>
    <w:rsid w:val="00CC2CDF"/>
    <w:rsid w:val="00CC2D6B"/>
    <w:rsid w:val="00CC2EE4"/>
    <w:rsid w:val="00CC31B5"/>
    <w:rsid w:val="00CC3A23"/>
    <w:rsid w:val="00CC3D07"/>
    <w:rsid w:val="00CC3D6A"/>
    <w:rsid w:val="00CC433A"/>
    <w:rsid w:val="00CC4577"/>
    <w:rsid w:val="00CC57FC"/>
    <w:rsid w:val="00CC5C52"/>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04D"/>
    <w:rsid w:val="00CD1C0B"/>
    <w:rsid w:val="00CD1F9F"/>
    <w:rsid w:val="00CD20BA"/>
    <w:rsid w:val="00CD239A"/>
    <w:rsid w:val="00CD304E"/>
    <w:rsid w:val="00CD3132"/>
    <w:rsid w:val="00CD37DE"/>
    <w:rsid w:val="00CD39D9"/>
    <w:rsid w:val="00CD41AA"/>
    <w:rsid w:val="00CD4415"/>
    <w:rsid w:val="00CD44B2"/>
    <w:rsid w:val="00CD46DA"/>
    <w:rsid w:val="00CD5512"/>
    <w:rsid w:val="00CD55C4"/>
    <w:rsid w:val="00CD5603"/>
    <w:rsid w:val="00CD5A86"/>
    <w:rsid w:val="00CD5C4C"/>
    <w:rsid w:val="00CD69EC"/>
    <w:rsid w:val="00CD6E3D"/>
    <w:rsid w:val="00CD6F18"/>
    <w:rsid w:val="00CD71AB"/>
    <w:rsid w:val="00CD7400"/>
    <w:rsid w:val="00CE0109"/>
    <w:rsid w:val="00CE0650"/>
    <w:rsid w:val="00CE0A0A"/>
    <w:rsid w:val="00CE0D8C"/>
    <w:rsid w:val="00CE1213"/>
    <w:rsid w:val="00CE1FC5"/>
    <w:rsid w:val="00CE2190"/>
    <w:rsid w:val="00CE26A3"/>
    <w:rsid w:val="00CE2F74"/>
    <w:rsid w:val="00CE324B"/>
    <w:rsid w:val="00CE3769"/>
    <w:rsid w:val="00CE3E43"/>
    <w:rsid w:val="00CE3F86"/>
    <w:rsid w:val="00CE40F5"/>
    <w:rsid w:val="00CE4151"/>
    <w:rsid w:val="00CE43C8"/>
    <w:rsid w:val="00CE446F"/>
    <w:rsid w:val="00CE4611"/>
    <w:rsid w:val="00CE46E5"/>
    <w:rsid w:val="00CE485A"/>
    <w:rsid w:val="00CE48F3"/>
    <w:rsid w:val="00CE5279"/>
    <w:rsid w:val="00CE594C"/>
    <w:rsid w:val="00CE5A78"/>
    <w:rsid w:val="00CE5B7D"/>
    <w:rsid w:val="00CE6429"/>
    <w:rsid w:val="00CE6C56"/>
    <w:rsid w:val="00CE6F06"/>
    <w:rsid w:val="00CE7282"/>
    <w:rsid w:val="00CE7408"/>
    <w:rsid w:val="00CE76D0"/>
    <w:rsid w:val="00CE78AE"/>
    <w:rsid w:val="00CE7E62"/>
    <w:rsid w:val="00CF0683"/>
    <w:rsid w:val="00CF0B1E"/>
    <w:rsid w:val="00CF155D"/>
    <w:rsid w:val="00CF19DA"/>
    <w:rsid w:val="00CF1C7F"/>
    <w:rsid w:val="00CF1CC0"/>
    <w:rsid w:val="00CF2485"/>
    <w:rsid w:val="00CF24F8"/>
    <w:rsid w:val="00CF2653"/>
    <w:rsid w:val="00CF2C7B"/>
    <w:rsid w:val="00CF2DDE"/>
    <w:rsid w:val="00CF2EBF"/>
    <w:rsid w:val="00CF3061"/>
    <w:rsid w:val="00CF310C"/>
    <w:rsid w:val="00CF36FF"/>
    <w:rsid w:val="00CF4247"/>
    <w:rsid w:val="00CF492F"/>
    <w:rsid w:val="00CF4BF8"/>
    <w:rsid w:val="00CF4CB1"/>
    <w:rsid w:val="00CF4EC1"/>
    <w:rsid w:val="00CF4F6B"/>
    <w:rsid w:val="00CF50BA"/>
    <w:rsid w:val="00CF5263"/>
    <w:rsid w:val="00CF52F1"/>
    <w:rsid w:val="00CF536E"/>
    <w:rsid w:val="00CF55FA"/>
    <w:rsid w:val="00CF56CC"/>
    <w:rsid w:val="00CF5979"/>
    <w:rsid w:val="00CF5B3B"/>
    <w:rsid w:val="00CF60B5"/>
    <w:rsid w:val="00CF6199"/>
    <w:rsid w:val="00CF735B"/>
    <w:rsid w:val="00CF770B"/>
    <w:rsid w:val="00CF7A6A"/>
    <w:rsid w:val="00CF7E2F"/>
    <w:rsid w:val="00CF7E7B"/>
    <w:rsid w:val="00D0027D"/>
    <w:rsid w:val="00D0040A"/>
    <w:rsid w:val="00D004FA"/>
    <w:rsid w:val="00D00884"/>
    <w:rsid w:val="00D009D2"/>
    <w:rsid w:val="00D01812"/>
    <w:rsid w:val="00D01B21"/>
    <w:rsid w:val="00D01E2F"/>
    <w:rsid w:val="00D02263"/>
    <w:rsid w:val="00D0243A"/>
    <w:rsid w:val="00D02A52"/>
    <w:rsid w:val="00D02B7D"/>
    <w:rsid w:val="00D03102"/>
    <w:rsid w:val="00D03727"/>
    <w:rsid w:val="00D0378A"/>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6D6F"/>
    <w:rsid w:val="00D071F8"/>
    <w:rsid w:val="00D07252"/>
    <w:rsid w:val="00D074F4"/>
    <w:rsid w:val="00D0757A"/>
    <w:rsid w:val="00D076A7"/>
    <w:rsid w:val="00D0774B"/>
    <w:rsid w:val="00D07CE1"/>
    <w:rsid w:val="00D1026A"/>
    <w:rsid w:val="00D103DA"/>
    <w:rsid w:val="00D107CF"/>
    <w:rsid w:val="00D11248"/>
    <w:rsid w:val="00D113B7"/>
    <w:rsid w:val="00D11B0B"/>
    <w:rsid w:val="00D11BD2"/>
    <w:rsid w:val="00D11BFF"/>
    <w:rsid w:val="00D11D79"/>
    <w:rsid w:val="00D11F7E"/>
    <w:rsid w:val="00D1218F"/>
    <w:rsid w:val="00D12293"/>
    <w:rsid w:val="00D127FB"/>
    <w:rsid w:val="00D12F5F"/>
    <w:rsid w:val="00D131DC"/>
    <w:rsid w:val="00D1336A"/>
    <w:rsid w:val="00D133E9"/>
    <w:rsid w:val="00D13A89"/>
    <w:rsid w:val="00D13B13"/>
    <w:rsid w:val="00D14220"/>
    <w:rsid w:val="00D14236"/>
    <w:rsid w:val="00D142BD"/>
    <w:rsid w:val="00D143CD"/>
    <w:rsid w:val="00D14553"/>
    <w:rsid w:val="00D145E5"/>
    <w:rsid w:val="00D146AA"/>
    <w:rsid w:val="00D14DB1"/>
    <w:rsid w:val="00D14F11"/>
    <w:rsid w:val="00D15027"/>
    <w:rsid w:val="00D15255"/>
    <w:rsid w:val="00D15893"/>
    <w:rsid w:val="00D15A76"/>
    <w:rsid w:val="00D15F43"/>
    <w:rsid w:val="00D1620A"/>
    <w:rsid w:val="00D164C3"/>
    <w:rsid w:val="00D16B48"/>
    <w:rsid w:val="00D16E87"/>
    <w:rsid w:val="00D170B6"/>
    <w:rsid w:val="00D173F6"/>
    <w:rsid w:val="00D174CC"/>
    <w:rsid w:val="00D17620"/>
    <w:rsid w:val="00D176D9"/>
    <w:rsid w:val="00D17B86"/>
    <w:rsid w:val="00D203B8"/>
    <w:rsid w:val="00D2067C"/>
    <w:rsid w:val="00D208D9"/>
    <w:rsid w:val="00D20B8B"/>
    <w:rsid w:val="00D20E14"/>
    <w:rsid w:val="00D210F0"/>
    <w:rsid w:val="00D2162C"/>
    <w:rsid w:val="00D21A3C"/>
    <w:rsid w:val="00D21A6B"/>
    <w:rsid w:val="00D21DD2"/>
    <w:rsid w:val="00D22250"/>
    <w:rsid w:val="00D22465"/>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C6E"/>
    <w:rsid w:val="00D277AC"/>
    <w:rsid w:val="00D27ACC"/>
    <w:rsid w:val="00D27BF1"/>
    <w:rsid w:val="00D302FD"/>
    <w:rsid w:val="00D3038A"/>
    <w:rsid w:val="00D304F4"/>
    <w:rsid w:val="00D3098D"/>
    <w:rsid w:val="00D31561"/>
    <w:rsid w:val="00D3195C"/>
    <w:rsid w:val="00D31A02"/>
    <w:rsid w:val="00D31CEB"/>
    <w:rsid w:val="00D31E7F"/>
    <w:rsid w:val="00D32251"/>
    <w:rsid w:val="00D3323C"/>
    <w:rsid w:val="00D33456"/>
    <w:rsid w:val="00D3396F"/>
    <w:rsid w:val="00D339FD"/>
    <w:rsid w:val="00D33D4D"/>
    <w:rsid w:val="00D33E30"/>
    <w:rsid w:val="00D33E44"/>
    <w:rsid w:val="00D3434F"/>
    <w:rsid w:val="00D344FA"/>
    <w:rsid w:val="00D347F0"/>
    <w:rsid w:val="00D34A0B"/>
    <w:rsid w:val="00D34AE1"/>
    <w:rsid w:val="00D34CDA"/>
    <w:rsid w:val="00D34F58"/>
    <w:rsid w:val="00D353E6"/>
    <w:rsid w:val="00D357C0"/>
    <w:rsid w:val="00D3580A"/>
    <w:rsid w:val="00D3591C"/>
    <w:rsid w:val="00D35E59"/>
    <w:rsid w:val="00D36234"/>
    <w:rsid w:val="00D36371"/>
    <w:rsid w:val="00D36921"/>
    <w:rsid w:val="00D36956"/>
    <w:rsid w:val="00D3710C"/>
    <w:rsid w:val="00D3720E"/>
    <w:rsid w:val="00D37362"/>
    <w:rsid w:val="00D379AB"/>
    <w:rsid w:val="00D37C47"/>
    <w:rsid w:val="00D37E19"/>
    <w:rsid w:val="00D401AB"/>
    <w:rsid w:val="00D405B3"/>
    <w:rsid w:val="00D40D05"/>
    <w:rsid w:val="00D41AA1"/>
    <w:rsid w:val="00D42333"/>
    <w:rsid w:val="00D4290F"/>
    <w:rsid w:val="00D42FD2"/>
    <w:rsid w:val="00D43057"/>
    <w:rsid w:val="00D437D8"/>
    <w:rsid w:val="00D43D6A"/>
    <w:rsid w:val="00D44224"/>
    <w:rsid w:val="00D44508"/>
    <w:rsid w:val="00D44994"/>
    <w:rsid w:val="00D44DDF"/>
    <w:rsid w:val="00D453A5"/>
    <w:rsid w:val="00D45693"/>
    <w:rsid w:val="00D45748"/>
    <w:rsid w:val="00D45B94"/>
    <w:rsid w:val="00D45BC9"/>
    <w:rsid w:val="00D45DF3"/>
    <w:rsid w:val="00D46174"/>
    <w:rsid w:val="00D46182"/>
    <w:rsid w:val="00D466D3"/>
    <w:rsid w:val="00D4716E"/>
    <w:rsid w:val="00D477AC"/>
    <w:rsid w:val="00D477DB"/>
    <w:rsid w:val="00D47DD0"/>
    <w:rsid w:val="00D50183"/>
    <w:rsid w:val="00D50579"/>
    <w:rsid w:val="00D5075D"/>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CF4"/>
    <w:rsid w:val="00D56DB2"/>
    <w:rsid w:val="00D56E1D"/>
    <w:rsid w:val="00D5747F"/>
    <w:rsid w:val="00D57495"/>
    <w:rsid w:val="00D574FA"/>
    <w:rsid w:val="00D60368"/>
    <w:rsid w:val="00D6096A"/>
    <w:rsid w:val="00D60A37"/>
    <w:rsid w:val="00D60BB0"/>
    <w:rsid w:val="00D60C8D"/>
    <w:rsid w:val="00D60D30"/>
    <w:rsid w:val="00D61374"/>
    <w:rsid w:val="00D615F6"/>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4A44"/>
    <w:rsid w:val="00D6500C"/>
    <w:rsid w:val="00D650A8"/>
    <w:rsid w:val="00D6570B"/>
    <w:rsid w:val="00D659B1"/>
    <w:rsid w:val="00D65DDC"/>
    <w:rsid w:val="00D66003"/>
    <w:rsid w:val="00D66697"/>
    <w:rsid w:val="00D6689A"/>
    <w:rsid w:val="00D669CD"/>
    <w:rsid w:val="00D66C0E"/>
    <w:rsid w:val="00D66E18"/>
    <w:rsid w:val="00D66F1C"/>
    <w:rsid w:val="00D67107"/>
    <w:rsid w:val="00D671CD"/>
    <w:rsid w:val="00D6734D"/>
    <w:rsid w:val="00D6752A"/>
    <w:rsid w:val="00D679CF"/>
    <w:rsid w:val="00D679D3"/>
    <w:rsid w:val="00D67C42"/>
    <w:rsid w:val="00D67FC1"/>
    <w:rsid w:val="00D701BF"/>
    <w:rsid w:val="00D70376"/>
    <w:rsid w:val="00D707F8"/>
    <w:rsid w:val="00D70DDA"/>
    <w:rsid w:val="00D71208"/>
    <w:rsid w:val="00D716BE"/>
    <w:rsid w:val="00D71917"/>
    <w:rsid w:val="00D72407"/>
    <w:rsid w:val="00D72ABE"/>
    <w:rsid w:val="00D7356F"/>
    <w:rsid w:val="00D73587"/>
    <w:rsid w:val="00D739F5"/>
    <w:rsid w:val="00D73C55"/>
    <w:rsid w:val="00D73EA8"/>
    <w:rsid w:val="00D73EBB"/>
    <w:rsid w:val="00D742E6"/>
    <w:rsid w:val="00D7469D"/>
    <w:rsid w:val="00D749F3"/>
    <w:rsid w:val="00D74BC1"/>
    <w:rsid w:val="00D74F12"/>
    <w:rsid w:val="00D751FB"/>
    <w:rsid w:val="00D753CE"/>
    <w:rsid w:val="00D754D6"/>
    <w:rsid w:val="00D75ACD"/>
    <w:rsid w:val="00D75E10"/>
    <w:rsid w:val="00D761AA"/>
    <w:rsid w:val="00D763EC"/>
    <w:rsid w:val="00D766E8"/>
    <w:rsid w:val="00D767A6"/>
    <w:rsid w:val="00D76ECF"/>
    <w:rsid w:val="00D76FAE"/>
    <w:rsid w:val="00D77473"/>
    <w:rsid w:val="00D777D7"/>
    <w:rsid w:val="00D77F98"/>
    <w:rsid w:val="00D803EE"/>
    <w:rsid w:val="00D804EA"/>
    <w:rsid w:val="00D80AB8"/>
    <w:rsid w:val="00D80B53"/>
    <w:rsid w:val="00D80D1C"/>
    <w:rsid w:val="00D812F9"/>
    <w:rsid w:val="00D816E2"/>
    <w:rsid w:val="00D8173A"/>
    <w:rsid w:val="00D8178C"/>
    <w:rsid w:val="00D81792"/>
    <w:rsid w:val="00D819B1"/>
    <w:rsid w:val="00D81C24"/>
    <w:rsid w:val="00D81FD6"/>
    <w:rsid w:val="00D82437"/>
    <w:rsid w:val="00D82494"/>
    <w:rsid w:val="00D83463"/>
    <w:rsid w:val="00D834A6"/>
    <w:rsid w:val="00D83692"/>
    <w:rsid w:val="00D83AE9"/>
    <w:rsid w:val="00D83EAC"/>
    <w:rsid w:val="00D83F2D"/>
    <w:rsid w:val="00D83F78"/>
    <w:rsid w:val="00D84156"/>
    <w:rsid w:val="00D84383"/>
    <w:rsid w:val="00D849A5"/>
    <w:rsid w:val="00D84BA8"/>
    <w:rsid w:val="00D84ECC"/>
    <w:rsid w:val="00D84FB7"/>
    <w:rsid w:val="00D85362"/>
    <w:rsid w:val="00D854EC"/>
    <w:rsid w:val="00D857B8"/>
    <w:rsid w:val="00D857D4"/>
    <w:rsid w:val="00D86152"/>
    <w:rsid w:val="00D8648B"/>
    <w:rsid w:val="00D86699"/>
    <w:rsid w:val="00D86E43"/>
    <w:rsid w:val="00D87175"/>
    <w:rsid w:val="00D87321"/>
    <w:rsid w:val="00D87ABF"/>
    <w:rsid w:val="00D87AE2"/>
    <w:rsid w:val="00D90A5B"/>
    <w:rsid w:val="00D90C0E"/>
    <w:rsid w:val="00D90CD3"/>
    <w:rsid w:val="00D90F05"/>
    <w:rsid w:val="00D91374"/>
    <w:rsid w:val="00D91482"/>
    <w:rsid w:val="00D919BC"/>
    <w:rsid w:val="00D919E5"/>
    <w:rsid w:val="00D919E6"/>
    <w:rsid w:val="00D91BE1"/>
    <w:rsid w:val="00D91E07"/>
    <w:rsid w:val="00D921D0"/>
    <w:rsid w:val="00D92222"/>
    <w:rsid w:val="00D92AF7"/>
    <w:rsid w:val="00D92C29"/>
    <w:rsid w:val="00D93050"/>
    <w:rsid w:val="00D934A3"/>
    <w:rsid w:val="00D936E2"/>
    <w:rsid w:val="00D938A2"/>
    <w:rsid w:val="00D93900"/>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2C8"/>
    <w:rsid w:val="00DA1581"/>
    <w:rsid w:val="00DA1C31"/>
    <w:rsid w:val="00DA20BC"/>
    <w:rsid w:val="00DA2AE7"/>
    <w:rsid w:val="00DA2C0E"/>
    <w:rsid w:val="00DA2ED7"/>
    <w:rsid w:val="00DA3520"/>
    <w:rsid w:val="00DA3803"/>
    <w:rsid w:val="00DA384D"/>
    <w:rsid w:val="00DA3E7A"/>
    <w:rsid w:val="00DA3EE4"/>
    <w:rsid w:val="00DA430C"/>
    <w:rsid w:val="00DA46A5"/>
    <w:rsid w:val="00DA475B"/>
    <w:rsid w:val="00DA48E1"/>
    <w:rsid w:val="00DA4FAF"/>
    <w:rsid w:val="00DA5063"/>
    <w:rsid w:val="00DA5658"/>
    <w:rsid w:val="00DA5A47"/>
    <w:rsid w:val="00DA60D9"/>
    <w:rsid w:val="00DA615D"/>
    <w:rsid w:val="00DA6363"/>
    <w:rsid w:val="00DA6598"/>
    <w:rsid w:val="00DA6C0F"/>
    <w:rsid w:val="00DA702F"/>
    <w:rsid w:val="00DA72EE"/>
    <w:rsid w:val="00DA7574"/>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0E5"/>
    <w:rsid w:val="00DB254F"/>
    <w:rsid w:val="00DB25C0"/>
    <w:rsid w:val="00DB25F6"/>
    <w:rsid w:val="00DB297F"/>
    <w:rsid w:val="00DB3153"/>
    <w:rsid w:val="00DB317A"/>
    <w:rsid w:val="00DB3B82"/>
    <w:rsid w:val="00DB3EC6"/>
    <w:rsid w:val="00DB4504"/>
    <w:rsid w:val="00DB45CE"/>
    <w:rsid w:val="00DB485D"/>
    <w:rsid w:val="00DB4D78"/>
    <w:rsid w:val="00DB50A5"/>
    <w:rsid w:val="00DB50B4"/>
    <w:rsid w:val="00DB51C3"/>
    <w:rsid w:val="00DB541D"/>
    <w:rsid w:val="00DB54B6"/>
    <w:rsid w:val="00DB5933"/>
    <w:rsid w:val="00DB5B61"/>
    <w:rsid w:val="00DB5D0F"/>
    <w:rsid w:val="00DB5D11"/>
    <w:rsid w:val="00DB5D8B"/>
    <w:rsid w:val="00DB5EF7"/>
    <w:rsid w:val="00DB6001"/>
    <w:rsid w:val="00DB67F9"/>
    <w:rsid w:val="00DB6AD2"/>
    <w:rsid w:val="00DB6F0D"/>
    <w:rsid w:val="00DB7341"/>
    <w:rsid w:val="00DB7720"/>
    <w:rsid w:val="00DB781B"/>
    <w:rsid w:val="00DB78A9"/>
    <w:rsid w:val="00DB7A97"/>
    <w:rsid w:val="00DB7CA7"/>
    <w:rsid w:val="00DB7CBE"/>
    <w:rsid w:val="00DC00B2"/>
    <w:rsid w:val="00DC04E9"/>
    <w:rsid w:val="00DC1143"/>
    <w:rsid w:val="00DC124F"/>
    <w:rsid w:val="00DC1327"/>
    <w:rsid w:val="00DC1350"/>
    <w:rsid w:val="00DC1566"/>
    <w:rsid w:val="00DC183E"/>
    <w:rsid w:val="00DC1F7D"/>
    <w:rsid w:val="00DC24E9"/>
    <w:rsid w:val="00DC2758"/>
    <w:rsid w:val="00DC2E69"/>
    <w:rsid w:val="00DC3005"/>
    <w:rsid w:val="00DC3237"/>
    <w:rsid w:val="00DC32E1"/>
    <w:rsid w:val="00DC34B4"/>
    <w:rsid w:val="00DC3CAE"/>
    <w:rsid w:val="00DC41A4"/>
    <w:rsid w:val="00DC41CC"/>
    <w:rsid w:val="00DC42DA"/>
    <w:rsid w:val="00DC436A"/>
    <w:rsid w:val="00DC4A3F"/>
    <w:rsid w:val="00DC50BE"/>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57A"/>
    <w:rsid w:val="00DD0628"/>
    <w:rsid w:val="00DD09A4"/>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4619"/>
    <w:rsid w:val="00DD53FA"/>
    <w:rsid w:val="00DD5D90"/>
    <w:rsid w:val="00DD5F42"/>
    <w:rsid w:val="00DD60B6"/>
    <w:rsid w:val="00DD617B"/>
    <w:rsid w:val="00DD6237"/>
    <w:rsid w:val="00DD6B09"/>
    <w:rsid w:val="00DD6CCF"/>
    <w:rsid w:val="00DD6D1A"/>
    <w:rsid w:val="00DD6DE8"/>
    <w:rsid w:val="00DD7D79"/>
    <w:rsid w:val="00DE03DE"/>
    <w:rsid w:val="00DE0778"/>
    <w:rsid w:val="00DE0DC6"/>
    <w:rsid w:val="00DE0E59"/>
    <w:rsid w:val="00DE0F6C"/>
    <w:rsid w:val="00DE1E4D"/>
    <w:rsid w:val="00DE219B"/>
    <w:rsid w:val="00DE28B7"/>
    <w:rsid w:val="00DE296D"/>
    <w:rsid w:val="00DE2E7A"/>
    <w:rsid w:val="00DE3044"/>
    <w:rsid w:val="00DE37C2"/>
    <w:rsid w:val="00DE37D4"/>
    <w:rsid w:val="00DE3D5C"/>
    <w:rsid w:val="00DE404A"/>
    <w:rsid w:val="00DE5161"/>
    <w:rsid w:val="00DE52E3"/>
    <w:rsid w:val="00DE53F9"/>
    <w:rsid w:val="00DE5D28"/>
    <w:rsid w:val="00DE5D60"/>
    <w:rsid w:val="00DE5E32"/>
    <w:rsid w:val="00DE5F1B"/>
    <w:rsid w:val="00DE6344"/>
    <w:rsid w:val="00DE663B"/>
    <w:rsid w:val="00DE689E"/>
    <w:rsid w:val="00DE6C08"/>
    <w:rsid w:val="00DE7363"/>
    <w:rsid w:val="00DE76CF"/>
    <w:rsid w:val="00DE76F1"/>
    <w:rsid w:val="00DE7C00"/>
    <w:rsid w:val="00DE7C19"/>
    <w:rsid w:val="00DF0020"/>
    <w:rsid w:val="00DF00F7"/>
    <w:rsid w:val="00DF03E9"/>
    <w:rsid w:val="00DF03ED"/>
    <w:rsid w:val="00DF04EE"/>
    <w:rsid w:val="00DF05D6"/>
    <w:rsid w:val="00DF0671"/>
    <w:rsid w:val="00DF0BE9"/>
    <w:rsid w:val="00DF0BF4"/>
    <w:rsid w:val="00DF0DD4"/>
    <w:rsid w:val="00DF132E"/>
    <w:rsid w:val="00DF1422"/>
    <w:rsid w:val="00DF179D"/>
    <w:rsid w:val="00DF184A"/>
    <w:rsid w:val="00DF1E9C"/>
    <w:rsid w:val="00DF1EFB"/>
    <w:rsid w:val="00DF20A0"/>
    <w:rsid w:val="00DF26FD"/>
    <w:rsid w:val="00DF2A4B"/>
    <w:rsid w:val="00DF2EB7"/>
    <w:rsid w:val="00DF38E0"/>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678"/>
    <w:rsid w:val="00DF67AD"/>
    <w:rsid w:val="00DF6C8B"/>
    <w:rsid w:val="00DF6D88"/>
    <w:rsid w:val="00DF6F17"/>
    <w:rsid w:val="00DF78FA"/>
    <w:rsid w:val="00DF7938"/>
    <w:rsid w:val="00DF7D8B"/>
    <w:rsid w:val="00DF7FC8"/>
    <w:rsid w:val="00E002F1"/>
    <w:rsid w:val="00E0082C"/>
    <w:rsid w:val="00E009BA"/>
    <w:rsid w:val="00E010BB"/>
    <w:rsid w:val="00E01427"/>
    <w:rsid w:val="00E0181B"/>
    <w:rsid w:val="00E0181F"/>
    <w:rsid w:val="00E01846"/>
    <w:rsid w:val="00E018D6"/>
    <w:rsid w:val="00E01DAA"/>
    <w:rsid w:val="00E0208B"/>
    <w:rsid w:val="00E021C4"/>
    <w:rsid w:val="00E023E5"/>
    <w:rsid w:val="00E02432"/>
    <w:rsid w:val="00E0274F"/>
    <w:rsid w:val="00E02CBA"/>
    <w:rsid w:val="00E02EFD"/>
    <w:rsid w:val="00E036E5"/>
    <w:rsid w:val="00E037B0"/>
    <w:rsid w:val="00E04022"/>
    <w:rsid w:val="00E0427F"/>
    <w:rsid w:val="00E04463"/>
    <w:rsid w:val="00E04BC7"/>
    <w:rsid w:val="00E053EE"/>
    <w:rsid w:val="00E05D7A"/>
    <w:rsid w:val="00E05DFF"/>
    <w:rsid w:val="00E06552"/>
    <w:rsid w:val="00E065A5"/>
    <w:rsid w:val="00E068D7"/>
    <w:rsid w:val="00E0728F"/>
    <w:rsid w:val="00E0755C"/>
    <w:rsid w:val="00E07595"/>
    <w:rsid w:val="00E07758"/>
    <w:rsid w:val="00E07E58"/>
    <w:rsid w:val="00E100A2"/>
    <w:rsid w:val="00E10B85"/>
    <w:rsid w:val="00E11E43"/>
    <w:rsid w:val="00E1214E"/>
    <w:rsid w:val="00E121C1"/>
    <w:rsid w:val="00E1243D"/>
    <w:rsid w:val="00E12DD8"/>
    <w:rsid w:val="00E138FF"/>
    <w:rsid w:val="00E13CF4"/>
    <w:rsid w:val="00E143E7"/>
    <w:rsid w:val="00E1457D"/>
    <w:rsid w:val="00E145D6"/>
    <w:rsid w:val="00E14946"/>
    <w:rsid w:val="00E14A42"/>
    <w:rsid w:val="00E14A7E"/>
    <w:rsid w:val="00E14AA4"/>
    <w:rsid w:val="00E15078"/>
    <w:rsid w:val="00E151E1"/>
    <w:rsid w:val="00E160EB"/>
    <w:rsid w:val="00E163A5"/>
    <w:rsid w:val="00E16C77"/>
    <w:rsid w:val="00E17149"/>
    <w:rsid w:val="00E17619"/>
    <w:rsid w:val="00E177CB"/>
    <w:rsid w:val="00E17805"/>
    <w:rsid w:val="00E17C3E"/>
    <w:rsid w:val="00E200D4"/>
    <w:rsid w:val="00E2077C"/>
    <w:rsid w:val="00E20933"/>
    <w:rsid w:val="00E20AED"/>
    <w:rsid w:val="00E20CF4"/>
    <w:rsid w:val="00E20F79"/>
    <w:rsid w:val="00E21121"/>
    <w:rsid w:val="00E21278"/>
    <w:rsid w:val="00E2136A"/>
    <w:rsid w:val="00E215C9"/>
    <w:rsid w:val="00E21E7F"/>
    <w:rsid w:val="00E22269"/>
    <w:rsid w:val="00E22CCD"/>
    <w:rsid w:val="00E2387F"/>
    <w:rsid w:val="00E23990"/>
    <w:rsid w:val="00E23A11"/>
    <w:rsid w:val="00E23FB7"/>
    <w:rsid w:val="00E2441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07"/>
    <w:rsid w:val="00E2766A"/>
    <w:rsid w:val="00E27DC3"/>
    <w:rsid w:val="00E308A7"/>
    <w:rsid w:val="00E3163B"/>
    <w:rsid w:val="00E3165B"/>
    <w:rsid w:val="00E31D67"/>
    <w:rsid w:val="00E31E84"/>
    <w:rsid w:val="00E32D62"/>
    <w:rsid w:val="00E32F66"/>
    <w:rsid w:val="00E33369"/>
    <w:rsid w:val="00E336E8"/>
    <w:rsid w:val="00E339C0"/>
    <w:rsid w:val="00E339DC"/>
    <w:rsid w:val="00E33A63"/>
    <w:rsid w:val="00E33E15"/>
    <w:rsid w:val="00E33E4F"/>
    <w:rsid w:val="00E33EAD"/>
    <w:rsid w:val="00E34192"/>
    <w:rsid w:val="00E343D7"/>
    <w:rsid w:val="00E352EF"/>
    <w:rsid w:val="00E35627"/>
    <w:rsid w:val="00E3599E"/>
    <w:rsid w:val="00E35AF2"/>
    <w:rsid w:val="00E35BAA"/>
    <w:rsid w:val="00E35CC0"/>
    <w:rsid w:val="00E361B8"/>
    <w:rsid w:val="00E3633C"/>
    <w:rsid w:val="00E363BC"/>
    <w:rsid w:val="00E3696F"/>
    <w:rsid w:val="00E369E9"/>
    <w:rsid w:val="00E36A1B"/>
    <w:rsid w:val="00E3738F"/>
    <w:rsid w:val="00E3778D"/>
    <w:rsid w:val="00E37BDF"/>
    <w:rsid w:val="00E37EA6"/>
    <w:rsid w:val="00E404C3"/>
    <w:rsid w:val="00E4053C"/>
    <w:rsid w:val="00E406DC"/>
    <w:rsid w:val="00E408E7"/>
    <w:rsid w:val="00E408F7"/>
    <w:rsid w:val="00E40BBD"/>
    <w:rsid w:val="00E4164F"/>
    <w:rsid w:val="00E41983"/>
    <w:rsid w:val="00E419D9"/>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0CD"/>
    <w:rsid w:val="00E46240"/>
    <w:rsid w:val="00E46B7D"/>
    <w:rsid w:val="00E46C0F"/>
    <w:rsid w:val="00E47543"/>
    <w:rsid w:val="00E4768B"/>
    <w:rsid w:val="00E4791B"/>
    <w:rsid w:val="00E479BB"/>
    <w:rsid w:val="00E47DE3"/>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7B3"/>
    <w:rsid w:val="00E54D3F"/>
    <w:rsid w:val="00E55C93"/>
    <w:rsid w:val="00E55D5A"/>
    <w:rsid w:val="00E56399"/>
    <w:rsid w:val="00E56619"/>
    <w:rsid w:val="00E56665"/>
    <w:rsid w:val="00E56922"/>
    <w:rsid w:val="00E56CA2"/>
    <w:rsid w:val="00E56E14"/>
    <w:rsid w:val="00E56F39"/>
    <w:rsid w:val="00E5733D"/>
    <w:rsid w:val="00E5754E"/>
    <w:rsid w:val="00E57786"/>
    <w:rsid w:val="00E577F3"/>
    <w:rsid w:val="00E57837"/>
    <w:rsid w:val="00E57A4F"/>
    <w:rsid w:val="00E57E48"/>
    <w:rsid w:val="00E57EDA"/>
    <w:rsid w:val="00E604DB"/>
    <w:rsid w:val="00E60A2F"/>
    <w:rsid w:val="00E61001"/>
    <w:rsid w:val="00E6111A"/>
    <w:rsid w:val="00E61602"/>
    <w:rsid w:val="00E61C6A"/>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5C44"/>
    <w:rsid w:val="00E666D0"/>
    <w:rsid w:val="00E667F0"/>
    <w:rsid w:val="00E6689A"/>
    <w:rsid w:val="00E66EDB"/>
    <w:rsid w:val="00E670BB"/>
    <w:rsid w:val="00E671C9"/>
    <w:rsid w:val="00E6743F"/>
    <w:rsid w:val="00E6758E"/>
    <w:rsid w:val="00E67E23"/>
    <w:rsid w:val="00E70016"/>
    <w:rsid w:val="00E70460"/>
    <w:rsid w:val="00E70B8A"/>
    <w:rsid w:val="00E70BC7"/>
    <w:rsid w:val="00E70C48"/>
    <w:rsid w:val="00E70E17"/>
    <w:rsid w:val="00E70FBC"/>
    <w:rsid w:val="00E71547"/>
    <w:rsid w:val="00E718F5"/>
    <w:rsid w:val="00E71DEB"/>
    <w:rsid w:val="00E721D5"/>
    <w:rsid w:val="00E727D7"/>
    <w:rsid w:val="00E72C01"/>
    <w:rsid w:val="00E732F6"/>
    <w:rsid w:val="00E73342"/>
    <w:rsid w:val="00E7394C"/>
    <w:rsid w:val="00E73A71"/>
    <w:rsid w:val="00E73E8D"/>
    <w:rsid w:val="00E741AC"/>
    <w:rsid w:val="00E749D8"/>
    <w:rsid w:val="00E74E89"/>
    <w:rsid w:val="00E74EE6"/>
    <w:rsid w:val="00E75174"/>
    <w:rsid w:val="00E75B78"/>
    <w:rsid w:val="00E75EBA"/>
    <w:rsid w:val="00E75F9B"/>
    <w:rsid w:val="00E76113"/>
    <w:rsid w:val="00E763B4"/>
    <w:rsid w:val="00E764A2"/>
    <w:rsid w:val="00E76A12"/>
    <w:rsid w:val="00E76DAC"/>
    <w:rsid w:val="00E777A6"/>
    <w:rsid w:val="00E7782F"/>
    <w:rsid w:val="00E77848"/>
    <w:rsid w:val="00E77AF1"/>
    <w:rsid w:val="00E80514"/>
    <w:rsid w:val="00E80E5B"/>
    <w:rsid w:val="00E80F3B"/>
    <w:rsid w:val="00E816C5"/>
    <w:rsid w:val="00E81CD4"/>
    <w:rsid w:val="00E81CE0"/>
    <w:rsid w:val="00E81E7C"/>
    <w:rsid w:val="00E81FFF"/>
    <w:rsid w:val="00E8224D"/>
    <w:rsid w:val="00E822AD"/>
    <w:rsid w:val="00E828D1"/>
    <w:rsid w:val="00E82960"/>
    <w:rsid w:val="00E82BE4"/>
    <w:rsid w:val="00E82BFC"/>
    <w:rsid w:val="00E83756"/>
    <w:rsid w:val="00E8431B"/>
    <w:rsid w:val="00E845AB"/>
    <w:rsid w:val="00E84C50"/>
    <w:rsid w:val="00E84F0D"/>
    <w:rsid w:val="00E84FBC"/>
    <w:rsid w:val="00E8519F"/>
    <w:rsid w:val="00E85426"/>
    <w:rsid w:val="00E855CD"/>
    <w:rsid w:val="00E85CC3"/>
    <w:rsid w:val="00E8644A"/>
    <w:rsid w:val="00E865B2"/>
    <w:rsid w:val="00E868B0"/>
    <w:rsid w:val="00E868FF"/>
    <w:rsid w:val="00E86EF5"/>
    <w:rsid w:val="00E873D1"/>
    <w:rsid w:val="00E87476"/>
    <w:rsid w:val="00E87589"/>
    <w:rsid w:val="00E87675"/>
    <w:rsid w:val="00E87723"/>
    <w:rsid w:val="00E877C5"/>
    <w:rsid w:val="00E87B02"/>
    <w:rsid w:val="00E87DF8"/>
    <w:rsid w:val="00E90279"/>
    <w:rsid w:val="00E902EA"/>
    <w:rsid w:val="00E905EB"/>
    <w:rsid w:val="00E9062C"/>
    <w:rsid w:val="00E90635"/>
    <w:rsid w:val="00E909A1"/>
    <w:rsid w:val="00E90BFF"/>
    <w:rsid w:val="00E90EE7"/>
    <w:rsid w:val="00E9171D"/>
    <w:rsid w:val="00E91858"/>
    <w:rsid w:val="00E91E08"/>
    <w:rsid w:val="00E91F04"/>
    <w:rsid w:val="00E91F35"/>
    <w:rsid w:val="00E9203A"/>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5DFE"/>
    <w:rsid w:val="00E9635D"/>
    <w:rsid w:val="00E968CA"/>
    <w:rsid w:val="00E968F4"/>
    <w:rsid w:val="00E9697F"/>
    <w:rsid w:val="00E96DBE"/>
    <w:rsid w:val="00E97648"/>
    <w:rsid w:val="00E976AD"/>
    <w:rsid w:val="00E97CC8"/>
    <w:rsid w:val="00E97ECE"/>
    <w:rsid w:val="00EA03AB"/>
    <w:rsid w:val="00EA0E4A"/>
    <w:rsid w:val="00EA17A9"/>
    <w:rsid w:val="00EA1A54"/>
    <w:rsid w:val="00EA1AF5"/>
    <w:rsid w:val="00EA1AF9"/>
    <w:rsid w:val="00EA20D5"/>
    <w:rsid w:val="00EA2226"/>
    <w:rsid w:val="00EA255C"/>
    <w:rsid w:val="00EA26FC"/>
    <w:rsid w:val="00EA277A"/>
    <w:rsid w:val="00EA28C9"/>
    <w:rsid w:val="00EA2C55"/>
    <w:rsid w:val="00EA2ED3"/>
    <w:rsid w:val="00EA34E5"/>
    <w:rsid w:val="00EA373A"/>
    <w:rsid w:val="00EA3B5A"/>
    <w:rsid w:val="00EA3BF4"/>
    <w:rsid w:val="00EA410E"/>
    <w:rsid w:val="00EA4172"/>
    <w:rsid w:val="00EA4529"/>
    <w:rsid w:val="00EA494A"/>
    <w:rsid w:val="00EA4BB2"/>
    <w:rsid w:val="00EA4FD1"/>
    <w:rsid w:val="00EA52E4"/>
    <w:rsid w:val="00EA53C2"/>
    <w:rsid w:val="00EA55A4"/>
    <w:rsid w:val="00EA5695"/>
    <w:rsid w:val="00EA5B0A"/>
    <w:rsid w:val="00EA61F6"/>
    <w:rsid w:val="00EA6435"/>
    <w:rsid w:val="00EA65AD"/>
    <w:rsid w:val="00EA6E91"/>
    <w:rsid w:val="00EA6FCE"/>
    <w:rsid w:val="00EA7252"/>
    <w:rsid w:val="00EA7A95"/>
    <w:rsid w:val="00EA7BF3"/>
    <w:rsid w:val="00EA7D0F"/>
    <w:rsid w:val="00EA7E98"/>
    <w:rsid w:val="00EA7FCF"/>
    <w:rsid w:val="00EB02D0"/>
    <w:rsid w:val="00EB03A6"/>
    <w:rsid w:val="00EB063C"/>
    <w:rsid w:val="00EB0CA3"/>
    <w:rsid w:val="00EB0EC0"/>
    <w:rsid w:val="00EB0F98"/>
    <w:rsid w:val="00EB0FCB"/>
    <w:rsid w:val="00EB104F"/>
    <w:rsid w:val="00EB1447"/>
    <w:rsid w:val="00EB14AA"/>
    <w:rsid w:val="00EB160C"/>
    <w:rsid w:val="00EB169E"/>
    <w:rsid w:val="00EB1B27"/>
    <w:rsid w:val="00EB1DA8"/>
    <w:rsid w:val="00EB2BD5"/>
    <w:rsid w:val="00EB2F00"/>
    <w:rsid w:val="00EB2F17"/>
    <w:rsid w:val="00EB3D55"/>
    <w:rsid w:val="00EB4825"/>
    <w:rsid w:val="00EB4B5A"/>
    <w:rsid w:val="00EB4CFF"/>
    <w:rsid w:val="00EB50F7"/>
    <w:rsid w:val="00EB5476"/>
    <w:rsid w:val="00EB54AB"/>
    <w:rsid w:val="00EB5A81"/>
    <w:rsid w:val="00EB6524"/>
    <w:rsid w:val="00EB66BE"/>
    <w:rsid w:val="00EB6ABD"/>
    <w:rsid w:val="00EB6B73"/>
    <w:rsid w:val="00EB6ED9"/>
    <w:rsid w:val="00EB70B0"/>
    <w:rsid w:val="00EB7126"/>
    <w:rsid w:val="00EB7612"/>
    <w:rsid w:val="00EB7633"/>
    <w:rsid w:val="00EB7736"/>
    <w:rsid w:val="00EC069D"/>
    <w:rsid w:val="00EC0A70"/>
    <w:rsid w:val="00EC1440"/>
    <w:rsid w:val="00EC24A6"/>
    <w:rsid w:val="00EC2A6B"/>
    <w:rsid w:val="00EC2CDE"/>
    <w:rsid w:val="00EC2D00"/>
    <w:rsid w:val="00EC2E09"/>
    <w:rsid w:val="00EC2E2D"/>
    <w:rsid w:val="00EC373C"/>
    <w:rsid w:val="00EC37AD"/>
    <w:rsid w:val="00EC3EDF"/>
    <w:rsid w:val="00EC462B"/>
    <w:rsid w:val="00EC4723"/>
    <w:rsid w:val="00EC4AC9"/>
    <w:rsid w:val="00EC4D93"/>
    <w:rsid w:val="00EC4EA3"/>
    <w:rsid w:val="00EC5137"/>
    <w:rsid w:val="00EC56E0"/>
    <w:rsid w:val="00EC5973"/>
    <w:rsid w:val="00EC6057"/>
    <w:rsid w:val="00EC6847"/>
    <w:rsid w:val="00EC6C7C"/>
    <w:rsid w:val="00EC7534"/>
    <w:rsid w:val="00EC770F"/>
    <w:rsid w:val="00EC7B0D"/>
    <w:rsid w:val="00EC7DB6"/>
    <w:rsid w:val="00ED01CD"/>
    <w:rsid w:val="00ED067C"/>
    <w:rsid w:val="00ED0B07"/>
    <w:rsid w:val="00ED1337"/>
    <w:rsid w:val="00ED162F"/>
    <w:rsid w:val="00ED1815"/>
    <w:rsid w:val="00ED1CCF"/>
    <w:rsid w:val="00ED2A3B"/>
    <w:rsid w:val="00ED2E52"/>
    <w:rsid w:val="00ED3024"/>
    <w:rsid w:val="00ED3C45"/>
    <w:rsid w:val="00ED3D94"/>
    <w:rsid w:val="00ED3F27"/>
    <w:rsid w:val="00ED3FBC"/>
    <w:rsid w:val="00ED4413"/>
    <w:rsid w:val="00ED45EB"/>
    <w:rsid w:val="00ED4D2F"/>
    <w:rsid w:val="00ED5261"/>
    <w:rsid w:val="00ED5344"/>
    <w:rsid w:val="00ED545D"/>
    <w:rsid w:val="00ED54A4"/>
    <w:rsid w:val="00ED5F80"/>
    <w:rsid w:val="00ED5FE4"/>
    <w:rsid w:val="00ED6009"/>
    <w:rsid w:val="00ED6047"/>
    <w:rsid w:val="00ED6816"/>
    <w:rsid w:val="00ED6823"/>
    <w:rsid w:val="00ED71C5"/>
    <w:rsid w:val="00ED733C"/>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D74"/>
    <w:rsid w:val="00EE64A7"/>
    <w:rsid w:val="00EE6528"/>
    <w:rsid w:val="00EE688F"/>
    <w:rsid w:val="00EE6A6E"/>
    <w:rsid w:val="00EE6F1E"/>
    <w:rsid w:val="00EE7032"/>
    <w:rsid w:val="00EE7359"/>
    <w:rsid w:val="00EE7B8B"/>
    <w:rsid w:val="00EF0348"/>
    <w:rsid w:val="00EF04E3"/>
    <w:rsid w:val="00EF0862"/>
    <w:rsid w:val="00EF0A2F"/>
    <w:rsid w:val="00EF116A"/>
    <w:rsid w:val="00EF1E4E"/>
    <w:rsid w:val="00EF1F9C"/>
    <w:rsid w:val="00EF205E"/>
    <w:rsid w:val="00EF2663"/>
    <w:rsid w:val="00EF26BA"/>
    <w:rsid w:val="00EF2950"/>
    <w:rsid w:val="00EF29AD"/>
    <w:rsid w:val="00EF3231"/>
    <w:rsid w:val="00EF357A"/>
    <w:rsid w:val="00EF3D83"/>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61D"/>
    <w:rsid w:val="00F012B6"/>
    <w:rsid w:val="00F01460"/>
    <w:rsid w:val="00F017DD"/>
    <w:rsid w:val="00F018F0"/>
    <w:rsid w:val="00F0199F"/>
    <w:rsid w:val="00F01A6A"/>
    <w:rsid w:val="00F02043"/>
    <w:rsid w:val="00F0206A"/>
    <w:rsid w:val="00F0247E"/>
    <w:rsid w:val="00F027BA"/>
    <w:rsid w:val="00F02F41"/>
    <w:rsid w:val="00F03A3A"/>
    <w:rsid w:val="00F03E79"/>
    <w:rsid w:val="00F045E8"/>
    <w:rsid w:val="00F04CE1"/>
    <w:rsid w:val="00F04F81"/>
    <w:rsid w:val="00F0504D"/>
    <w:rsid w:val="00F0550E"/>
    <w:rsid w:val="00F05705"/>
    <w:rsid w:val="00F0591A"/>
    <w:rsid w:val="00F05A08"/>
    <w:rsid w:val="00F0628D"/>
    <w:rsid w:val="00F06651"/>
    <w:rsid w:val="00F0666F"/>
    <w:rsid w:val="00F06714"/>
    <w:rsid w:val="00F072F2"/>
    <w:rsid w:val="00F07660"/>
    <w:rsid w:val="00F076A0"/>
    <w:rsid w:val="00F07DE6"/>
    <w:rsid w:val="00F07E20"/>
    <w:rsid w:val="00F10215"/>
    <w:rsid w:val="00F1037E"/>
    <w:rsid w:val="00F10551"/>
    <w:rsid w:val="00F1056C"/>
    <w:rsid w:val="00F1058F"/>
    <w:rsid w:val="00F106FF"/>
    <w:rsid w:val="00F107F1"/>
    <w:rsid w:val="00F10B1D"/>
    <w:rsid w:val="00F10B3D"/>
    <w:rsid w:val="00F10DCD"/>
    <w:rsid w:val="00F10EDF"/>
    <w:rsid w:val="00F10FC1"/>
    <w:rsid w:val="00F10FDA"/>
    <w:rsid w:val="00F112FD"/>
    <w:rsid w:val="00F123AF"/>
    <w:rsid w:val="00F1269F"/>
    <w:rsid w:val="00F12A51"/>
    <w:rsid w:val="00F13376"/>
    <w:rsid w:val="00F133A1"/>
    <w:rsid w:val="00F1368F"/>
    <w:rsid w:val="00F136E1"/>
    <w:rsid w:val="00F13A6D"/>
    <w:rsid w:val="00F13ECD"/>
    <w:rsid w:val="00F142D0"/>
    <w:rsid w:val="00F14328"/>
    <w:rsid w:val="00F15117"/>
    <w:rsid w:val="00F152E5"/>
    <w:rsid w:val="00F155CE"/>
    <w:rsid w:val="00F156C0"/>
    <w:rsid w:val="00F15B95"/>
    <w:rsid w:val="00F15D41"/>
    <w:rsid w:val="00F162B1"/>
    <w:rsid w:val="00F166B7"/>
    <w:rsid w:val="00F16C14"/>
    <w:rsid w:val="00F17166"/>
    <w:rsid w:val="00F174FA"/>
    <w:rsid w:val="00F176FC"/>
    <w:rsid w:val="00F177A9"/>
    <w:rsid w:val="00F17E35"/>
    <w:rsid w:val="00F17EAE"/>
    <w:rsid w:val="00F17F13"/>
    <w:rsid w:val="00F17F4D"/>
    <w:rsid w:val="00F2006A"/>
    <w:rsid w:val="00F2045D"/>
    <w:rsid w:val="00F2048E"/>
    <w:rsid w:val="00F20637"/>
    <w:rsid w:val="00F20A15"/>
    <w:rsid w:val="00F20D56"/>
    <w:rsid w:val="00F20EB9"/>
    <w:rsid w:val="00F212AF"/>
    <w:rsid w:val="00F216BF"/>
    <w:rsid w:val="00F218D4"/>
    <w:rsid w:val="00F21958"/>
    <w:rsid w:val="00F221EF"/>
    <w:rsid w:val="00F223ED"/>
    <w:rsid w:val="00F2250A"/>
    <w:rsid w:val="00F22738"/>
    <w:rsid w:val="00F2291A"/>
    <w:rsid w:val="00F238DC"/>
    <w:rsid w:val="00F23AFF"/>
    <w:rsid w:val="00F24788"/>
    <w:rsid w:val="00F24947"/>
    <w:rsid w:val="00F24A06"/>
    <w:rsid w:val="00F24BA2"/>
    <w:rsid w:val="00F24DEB"/>
    <w:rsid w:val="00F250AB"/>
    <w:rsid w:val="00F2578E"/>
    <w:rsid w:val="00F25AC9"/>
    <w:rsid w:val="00F25D09"/>
    <w:rsid w:val="00F25F62"/>
    <w:rsid w:val="00F26004"/>
    <w:rsid w:val="00F2635F"/>
    <w:rsid w:val="00F2640F"/>
    <w:rsid w:val="00F265BD"/>
    <w:rsid w:val="00F26B80"/>
    <w:rsid w:val="00F26BB5"/>
    <w:rsid w:val="00F2711D"/>
    <w:rsid w:val="00F27377"/>
    <w:rsid w:val="00F273DC"/>
    <w:rsid w:val="00F27975"/>
    <w:rsid w:val="00F27C34"/>
    <w:rsid w:val="00F27E46"/>
    <w:rsid w:val="00F301C2"/>
    <w:rsid w:val="00F302E1"/>
    <w:rsid w:val="00F30A0F"/>
    <w:rsid w:val="00F30A46"/>
    <w:rsid w:val="00F30E7C"/>
    <w:rsid w:val="00F31233"/>
    <w:rsid w:val="00F313F7"/>
    <w:rsid w:val="00F31442"/>
    <w:rsid w:val="00F31A58"/>
    <w:rsid w:val="00F31B22"/>
    <w:rsid w:val="00F31B49"/>
    <w:rsid w:val="00F322B6"/>
    <w:rsid w:val="00F328E9"/>
    <w:rsid w:val="00F3293D"/>
    <w:rsid w:val="00F32B12"/>
    <w:rsid w:val="00F32B91"/>
    <w:rsid w:val="00F32F56"/>
    <w:rsid w:val="00F33D4F"/>
    <w:rsid w:val="00F33F25"/>
    <w:rsid w:val="00F341FA"/>
    <w:rsid w:val="00F348EC"/>
    <w:rsid w:val="00F34CD6"/>
    <w:rsid w:val="00F34DF8"/>
    <w:rsid w:val="00F356CE"/>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15"/>
    <w:rsid w:val="00F4239C"/>
    <w:rsid w:val="00F423B6"/>
    <w:rsid w:val="00F4251B"/>
    <w:rsid w:val="00F42547"/>
    <w:rsid w:val="00F429C4"/>
    <w:rsid w:val="00F429E6"/>
    <w:rsid w:val="00F42E0D"/>
    <w:rsid w:val="00F42F67"/>
    <w:rsid w:val="00F433A8"/>
    <w:rsid w:val="00F433BD"/>
    <w:rsid w:val="00F43AB3"/>
    <w:rsid w:val="00F43AD7"/>
    <w:rsid w:val="00F43E26"/>
    <w:rsid w:val="00F444DA"/>
    <w:rsid w:val="00F44B2F"/>
    <w:rsid w:val="00F44CE3"/>
    <w:rsid w:val="00F44EC5"/>
    <w:rsid w:val="00F45C72"/>
    <w:rsid w:val="00F46C91"/>
    <w:rsid w:val="00F46CDC"/>
    <w:rsid w:val="00F47498"/>
    <w:rsid w:val="00F478E2"/>
    <w:rsid w:val="00F478F8"/>
    <w:rsid w:val="00F503D2"/>
    <w:rsid w:val="00F50ACD"/>
    <w:rsid w:val="00F50E7E"/>
    <w:rsid w:val="00F511B8"/>
    <w:rsid w:val="00F512B2"/>
    <w:rsid w:val="00F516FF"/>
    <w:rsid w:val="00F51E76"/>
    <w:rsid w:val="00F5283D"/>
    <w:rsid w:val="00F52ABA"/>
    <w:rsid w:val="00F52BC7"/>
    <w:rsid w:val="00F536FC"/>
    <w:rsid w:val="00F538F5"/>
    <w:rsid w:val="00F53BF4"/>
    <w:rsid w:val="00F53BFB"/>
    <w:rsid w:val="00F54266"/>
    <w:rsid w:val="00F54CE5"/>
    <w:rsid w:val="00F55043"/>
    <w:rsid w:val="00F5589F"/>
    <w:rsid w:val="00F55A2F"/>
    <w:rsid w:val="00F55BE7"/>
    <w:rsid w:val="00F55C77"/>
    <w:rsid w:val="00F55D37"/>
    <w:rsid w:val="00F56075"/>
    <w:rsid w:val="00F5645E"/>
    <w:rsid w:val="00F56DCF"/>
    <w:rsid w:val="00F57034"/>
    <w:rsid w:val="00F572DA"/>
    <w:rsid w:val="00F576EC"/>
    <w:rsid w:val="00F577B5"/>
    <w:rsid w:val="00F602E4"/>
    <w:rsid w:val="00F60599"/>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7F"/>
    <w:rsid w:val="00F641FC"/>
    <w:rsid w:val="00F64381"/>
    <w:rsid w:val="00F647F7"/>
    <w:rsid w:val="00F648AE"/>
    <w:rsid w:val="00F64EB8"/>
    <w:rsid w:val="00F64F29"/>
    <w:rsid w:val="00F651ED"/>
    <w:rsid w:val="00F6566A"/>
    <w:rsid w:val="00F6583C"/>
    <w:rsid w:val="00F6589A"/>
    <w:rsid w:val="00F65E09"/>
    <w:rsid w:val="00F65ED5"/>
    <w:rsid w:val="00F66015"/>
    <w:rsid w:val="00F6603D"/>
    <w:rsid w:val="00F6609F"/>
    <w:rsid w:val="00F663A0"/>
    <w:rsid w:val="00F663F9"/>
    <w:rsid w:val="00F6642C"/>
    <w:rsid w:val="00F66660"/>
    <w:rsid w:val="00F66803"/>
    <w:rsid w:val="00F66A29"/>
    <w:rsid w:val="00F66DA5"/>
    <w:rsid w:val="00F676B0"/>
    <w:rsid w:val="00F6772F"/>
    <w:rsid w:val="00F6783E"/>
    <w:rsid w:val="00F67C0D"/>
    <w:rsid w:val="00F67F95"/>
    <w:rsid w:val="00F702A4"/>
    <w:rsid w:val="00F70751"/>
    <w:rsid w:val="00F70DBE"/>
    <w:rsid w:val="00F71124"/>
    <w:rsid w:val="00F71260"/>
    <w:rsid w:val="00F713D5"/>
    <w:rsid w:val="00F71888"/>
    <w:rsid w:val="00F719CD"/>
    <w:rsid w:val="00F71A7A"/>
    <w:rsid w:val="00F71BB8"/>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515F"/>
    <w:rsid w:val="00F75332"/>
    <w:rsid w:val="00F75853"/>
    <w:rsid w:val="00F7586B"/>
    <w:rsid w:val="00F75916"/>
    <w:rsid w:val="00F75EDD"/>
    <w:rsid w:val="00F75F2F"/>
    <w:rsid w:val="00F76327"/>
    <w:rsid w:val="00F76445"/>
    <w:rsid w:val="00F767E2"/>
    <w:rsid w:val="00F76A25"/>
    <w:rsid w:val="00F76C10"/>
    <w:rsid w:val="00F76ECC"/>
    <w:rsid w:val="00F770A9"/>
    <w:rsid w:val="00F77A69"/>
    <w:rsid w:val="00F77A85"/>
    <w:rsid w:val="00F77FE5"/>
    <w:rsid w:val="00F80399"/>
    <w:rsid w:val="00F8047C"/>
    <w:rsid w:val="00F806CC"/>
    <w:rsid w:val="00F80C9F"/>
    <w:rsid w:val="00F812C8"/>
    <w:rsid w:val="00F8132D"/>
    <w:rsid w:val="00F817C5"/>
    <w:rsid w:val="00F818AE"/>
    <w:rsid w:val="00F81B40"/>
    <w:rsid w:val="00F81D6C"/>
    <w:rsid w:val="00F81F10"/>
    <w:rsid w:val="00F820C4"/>
    <w:rsid w:val="00F822C3"/>
    <w:rsid w:val="00F823A5"/>
    <w:rsid w:val="00F828F7"/>
    <w:rsid w:val="00F82F32"/>
    <w:rsid w:val="00F8301F"/>
    <w:rsid w:val="00F8311A"/>
    <w:rsid w:val="00F83829"/>
    <w:rsid w:val="00F8384D"/>
    <w:rsid w:val="00F83854"/>
    <w:rsid w:val="00F83D15"/>
    <w:rsid w:val="00F84069"/>
    <w:rsid w:val="00F843D7"/>
    <w:rsid w:val="00F84765"/>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6BF5"/>
    <w:rsid w:val="00F87117"/>
    <w:rsid w:val="00F8730A"/>
    <w:rsid w:val="00F8736C"/>
    <w:rsid w:val="00F877EF"/>
    <w:rsid w:val="00F87875"/>
    <w:rsid w:val="00F900BA"/>
    <w:rsid w:val="00F9030E"/>
    <w:rsid w:val="00F90736"/>
    <w:rsid w:val="00F90A7D"/>
    <w:rsid w:val="00F90ADB"/>
    <w:rsid w:val="00F90E78"/>
    <w:rsid w:val="00F91209"/>
    <w:rsid w:val="00F915B7"/>
    <w:rsid w:val="00F91BAA"/>
    <w:rsid w:val="00F91C02"/>
    <w:rsid w:val="00F91C6B"/>
    <w:rsid w:val="00F91DD8"/>
    <w:rsid w:val="00F92008"/>
    <w:rsid w:val="00F921F8"/>
    <w:rsid w:val="00F9221F"/>
    <w:rsid w:val="00F92C5B"/>
    <w:rsid w:val="00F931C7"/>
    <w:rsid w:val="00F9329F"/>
    <w:rsid w:val="00F93559"/>
    <w:rsid w:val="00F938CF"/>
    <w:rsid w:val="00F93A13"/>
    <w:rsid w:val="00F93B23"/>
    <w:rsid w:val="00F93C65"/>
    <w:rsid w:val="00F93D72"/>
    <w:rsid w:val="00F93E65"/>
    <w:rsid w:val="00F94070"/>
    <w:rsid w:val="00F94984"/>
    <w:rsid w:val="00F94C32"/>
    <w:rsid w:val="00F94D0C"/>
    <w:rsid w:val="00F94FBA"/>
    <w:rsid w:val="00F950B5"/>
    <w:rsid w:val="00F9513F"/>
    <w:rsid w:val="00F95178"/>
    <w:rsid w:val="00F95414"/>
    <w:rsid w:val="00F95A6E"/>
    <w:rsid w:val="00F96249"/>
    <w:rsid w:val="00F96435"/>
    <w:rsid w:val="00F9649D"/>
    <w:rsid w:val="00F96FC2"/>
    <w:rsid w:val="00F97908"/>
    <w:rsid w:val="00F979C5"/>
    <w:rsid w:val="00F97AF7"/>
    <w:rsid w:val="00F97B43"/>
    <w:rsid w:val="00F97C64"/>
    <w:rsid w:val="00F97DF9"/>
    <w:rsid w:val="00F97FB8"/>
    <w:rsid w:val="00FA00CA"/>
    <w:rsid w:val="00FA027A"/>
    <w:rsid w:val="00FA058B"/>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2E45"/>
    <w:rsid w:val="00FA329F"/>
    <w:rsid w:val="00FA32F5"/>
    <w:rsid w:val="00FA33E7"/>
    <w:rsid w:val="00FA359C"/>
    <w:rsid w:val="00FA394A"/>
    <w:rsid w:val="00FA3B76"/>
    <w:rsid w:val="00FA3F05"/>
    <w:rsid w:val="00FA4168"/>
    <w:rsid w:val="00FA435D"/>
    <w:rsid w:val="00FA454F"/>
    <w:rsid w:val="00FA4622"/>
    <w:rsid w:val="00FA46D6"/>
    <w:rsid w:val="00FA4D66"/>
    <w:rsid w:val="00FA54DE"/>
    <w:rsid w:val="00FA5A4E"/>
    <w:rsid w:val="00FA5B7A"/>
    <w:rsid w:val="00FA5F2D"/>
    <w:rsid w:val="00FA6AC8"/>
    <w:rsid w:val="00FA6C81"/>
    <w:rsid w:val="00FA6F66"/>
    <w:rsid w:val="00FA7189"/>
    <w:rsid w:val="00FA7C14"/>
    <w:rsid w:val="00FA7F4E"/>
    <w:rsid w:val="00FB0082"/>
    <w:rsid w:val="00FB01D8"/>
    <w:rsid w:val="00FB0243"/>
    <w:rsid w:val="00FB0BCC"/>
    <w:rsid w:val="00FB0E87"/>
    <w:rsid w:val="00FB1368"/>
    <w:rsid w:val="00FB14EA"/>
    <w:rsid w:val="00FB1527"/>
    <w:rsid w:val="00FB17D3"/>
    <w:rsid w:val="00FB1C68"/>
    <w:rsid w:val="00FB24C7"/>
    <w:rsid w:val="00FB2537"/>
    <w:rsid w:val="00FB29CA"/>
    <w:rsid w:val="00FB3091"/>
    <w:rsid w:val="00FB33DC"/>
    <w:rsid w:val="00FB3672"/>
    <w:rsid w:val="00FB3E9C"/>
    <w:rsid w:val="00FB41A1"/>
    <w:rsid w:val="00FB4313"/>
    <w:rsid w:val="00FB4338"/>
    <w:rsid w:val="00FB4738"/>
    <w:rsid w:val="00FB477E"/>
    <w:rsid w:val="00FB483A"/>
    <w:rsid w:val="00FB4C9C"/>
    <w:rsid w:val="00FB4CEA"/>
    <w:rsid w:val="00FB4D0A"/>
    <w:rsid w:val="00FB4D69"/>
    <w:rsid w:val="00FB51A2"/>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BD"/>
    <w:rsid w:val="00FC1BE1"/>
    <w:rsid w:val="00FC1D20"/>
    <w:rsid w:val="00FC2241"/>
    <w:rsid w:val="00FC2366"/>
    <w:rsid w:val="00FC2596"/>
    <w:rsid w:val="00FC2616"/>
    <w:rsid w:val="00FC26F6"/>
    <w:rsid w:val="00FC2841"/>
    <w:rsid w:val="00FC294D"/>
    <w:rsid w:val="00FC2C8C"/>
    <w:rsid w:val="00FC2E1E"/>
    <w:rsid w:val="00FC2EAD"/>
    <w:rsid w:val="00FC34F0"/>
    <w:rsid w:val="00FC38D9"/>
    <w:rsid w:val="00FC3F66"/>
    <w:rsid w:val="00FC4729"/>
    <w:rsid w:val="00FC4A8C"/>
    <w:rsid w:val="00FC53DB"/>
    <w:rsid w:val="00FC5A80"/>
    <w:rsid w:val="00FC5BE0"/>
    <w:rsid w:val="00FC5FC2"/>
    <w:rsid w:val="00FC6177"/>
    <w:rsid w:val="00FC63D1"/>
    <w:rsid w:val="00FC6690"/>
    <w:rsid w:val="00FC71B8"/>
    <w:rsid w:val="00FC7528"/>
    <w:rsid w:val="00FC7DCF"/>
    <w:rsid w:val="00FD0098"/>
    <w:rsid w:val="00FD0488"/>
    <w:rsid w:val="00FD0572"/>
    <w:rsid w:val="00FD0851"/>
    <w:rsid w:val="00FD0F92"/>
    <w:rsid w:val="00FD1167"/>
    <w:rsid w:val="00FD14CE"/>
    <w:rsid w:val="00FD1854"/>
    <w:rsid w:val="00FD1A97"/>
    <w:rsid w:val="00FD1D4E"/>
    <w:rsid w:val="00FD2089"/>
    <w:rsid w:val="00FD21D9"/>
    <w:rsid w:val="00FD2522"/>
    <w:rsid w:val="00FD2D7B"/>
    <w:rsid w:val="00FD2E0B"/>
    <w:rsid w:val="00FD2E48"/>
    <w:rsid w:val="00FD3291"/>
    <w:rsid w:val="00FD37F6"/>
    <w:rsid w:val="00FD39E0"/>
    <w:rsid w:val="00FD4589"/>
    <w:rsid w:val="00FD46DF"/>
    <w:rsid w:val="00FD473E"/>
    <w:rsid w:val="00FD548D"/>
    <w:rsid w:val="00FD557B"/>
    <w:rsid w:val="00FD59E0"/>
    <w:rsid w:val="00FD5A61"/>
    <w:rsid w:val="00FD5CFE"/>
    <w:rsid w:val="00FD5F6D"/>
    <w:rsid w:val="00FD605C"/>
    <w:rsid w:val="00FD6279"/>
    <w:rsid w:val="00FD6573"/>
    <w:rsid w:val="00FD66BB"/>
    <w:rsid w:val="00FD69DB"/>
    <w:rsid w:val="00FD6AEB"/>
    <w:rsid w:val="00FD7A5E"/>
    <w:rsid w:val="00FD7B2C"/>
    <w:rsid w:val="00FD7DD0"/>
    <w:rsid w:val="00FD7DF9"/>
    <w:rsid w:val="00FE01C6"/>
    <w:rsid w:val="00FE0478"/>
    <w:rsid w:val="00FE0B51"/>
    <w:rsid w:val="00FE0B78"/>
    <w:rsid w:val="00FE0D8D"/>
    <w:rsid w:val="00FE0ED4"/>
    <w:rsid w:val="00FE16DD"/>
    <w:rsid w:val="00FE1D36"/>
    <w:rsid w:val="00FE1EAB"/>
    <w:rsid w:val="00FE27D8"/>
    <w:rsid w:val="00FE2F08"/>
    <w:rsid w:val="00FE32F5"/>
    <w:rsid w:val="00FE3465"/>
    <w:rsid w:val="00FE3727"/>
    <w:rsid w:val="00FE3888"/>
    <w:rsid w:val="00FE3B65"/>
    <w:rsid w:val="00FE3F50"/>
    <w:rsid w:val="00FE4BB8"/>
    <w:rsid w:val="00FE51F6"/>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0056"/>
    <w:rsid w:val="00FF126D"/>
    <w:rsid w:val="00FF1811"/>
    <w:rsid w:val="00FF1AC3"/>
    <w:rsid w:val="00FF1C42"/>
    <w:rsid w:val="00FF1CDE"/>
    <w:rsid w:val="00FF1CE3"/>
    <w:rsid w:val="00FF1D1B"/>
    <w:rsid w:val="00FF2310"/>
    <w:rsid w:val="00FF2A00"/>
    <w:rsid w:val="00FF2E73"/>
    <w:rsid w:val="00FF386D"/>
    <w:rsid w:val="00FF394C"/>
    <w:rsid w:val="00FF3BD6"/>
    <w:rsid w:val="00FF3C62"/>
    <w:rsid w:val="00FF487E"/>
    <w:rsid w:val="00FF4A76"/>
    <w:rsid w:val="00FF4AE2"/>
    <w:rsid w:val="00FF4CE8"/>
    <w:rsid w:val="00FF4D63"/>
    <w:rsid w:val="00FF50A8"/>
    <w:rsid w:val="00FF52F0"/>
    <w:rsid w:val="00FF547F"/>
    <w:rsid w:val="00FF571E"/>
    <w:rsid w:val="00FF5841"/>
    <w:rsid w:val="00FF6975"/>
    <w:rsid w:val="00FF6A55"/>
    <w:rsid w:val="00FF6A8C"/>
    <w:rsid w:val="00FF6B1D"/>
    <w:rsid w:val="00FF6BD1"/>
    <w:rsid w:val="00FF6CC0"/>
    <w:rsid w:val="00FF7126"/>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42DF6304-EB20-4F9B-9A83-2CE18093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qFormat/>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uiPriority w:val="99"/>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erschrift3h3H3Underrubrik2">
    <w:name w:val="Überschrift 3.h3.H3.Underrubrik2"/>
    <w:basedOn w:val="Heading2"/>
    <w:next w:val="Normal"/>
    <w:rsid w:val="004E45D1"/>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4E45D1"/>
  </w:style>
  <w:style w:type="paragraph" w:customStyle="1" w:styleId="3GPPH3">
    <w:name w:val="3GPP H3"/>
    <w:basedOn w:val="Heading3"/>
    <w:next w:val="Normal"/>
    <w:qFormat/>
    <w:rsid w:val="004E45D1"/>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customStyle="1" w:styleId="TACChar">
    <w:name w:val="TAC Char"/>
    <w:link w:val="TAC"/>
    <w:uiPriority w:val="99"/>
    <w:qFormat/>
    <w:locked/>
    <w:rsid w:val="00817299"/>
    <w:rPr>
      <w:rFonts w:ascii="Arial" w:hAnsi="Arial"/>
      <w:sz w:val="18"/>
    </w:rPr>
  </w:style>
  <w:style w:type="character" w:styleId="Emphasis">
    <w:name w:val="Emphasis"/>
    <w:basedOn w:val="DefaultParagraphFont"/>
    <w:uiPriority w:val="20"/>
    <w:qFormat/>
    <w:rsid w:val="00CD104D"/>
    <w:rPr>
      <w:i/>
      <w:iCs/>
    </w:rPr>
  </w:style>
  <w:style w:type="table" w:customStyle="1" w:styleId="TableGrid7">
    <w:name w:val="Table Grid7"/>
    <w:basedOn w:val="TableNormal"/>
    <w:uiPriority w:val="39"/>
    <w:qFormat/>
    <w:rsid w:val="0068520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0.w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d979c1-5249-49b1-9d13-48b77d465bf7">
      <UserInfo>
        <DisplayName>T087-037-Sony 3GPP Members</DisplayName>
        <AccountId>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0AF838BF-599F-4906-BA38-BAE4D1881880}">
  <ds:schemaRefs>
    <ds:schemaRef ds:uri="http://schemas.openxmlformats.org/officeDocument/2006/bibliography"/>
  </ds:schemaRefs>
</ds:datastoreItem>
</file>

<file path=customXml/itemProps4.xml><?xml version="1.0" encoding="utf-8"?>
<ds:datastoreItem xmlns:ds="http://schemas.openxmlformats.org/officeDocument/2006/customXml" ds:itemID="{57862BC3-93DE-40BA-AEA2-5B5B3BBC029C}">
  <ds:schemaRefs>
    <ds:schemaRef ds:uri="http://schemas.openxmlformats.org/officeDocument/2006/bibliography"/>
  </ds:schemaRefs>
</ds:datastoreItem>
</file>

<file path=customXml/itemProps5.xml><?xml version="1.0" encoding="utf-8"?>
<ds:datastoreItem xmlns:ds="http://schemas.openxmlformats.org/officeDocument/2006/customXml" ds:itemID="{49E44F03-8006-4CE6-9A2B-1B7D24A36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1866</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Jose</cp:lastModifiedBy>
  <cp:revision>23</cp:revision>
  <cp:lastPrinted>2016-05-14T14:14:00Z</cp:lastPrinted>
  <dcterms:created xsi:type="dcterms:W3CDTF">2021-10-01T18:09:00Z</dcterms:created>
  <dcterms:modified xsi:type="dcterms:W3CDTF">2021-10-01T20:46:00Z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