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14D63DD8" w14:textId="1760F205" w:rsidR="002D7EE1" w:rsidRPr="000C55FD" w:rsidRDefault="002D7EE1" w:rsidP="002D7EE1">
      <w:pPr>
        <w:tabs>
          <w:tab w:val="right" w:pos="9216"/>
        </w:tabs>
        <w:spacing w:after="0"/>
        <w:jc w:val="left"/>
        <w:rPr>
          <w:b/>
          <w:kern w:val="2"/>
          <w:lang w:eastAsia="zh-CN"/>
        </w:rPr>
      </w:pPr>
      <w:r w:rsidRPr="000C55FD">
        <w:rPr>
          <w:b/>
          <w:noProof/>
          <w:kern w:val="2"/>
          <w:lang w:eastAsia="zh-CN"/>
        </w:rPr>
        <mc:AlternateContent>
          <mc:Choice Requires="wps">
            <w:drawing>
              <wp:anchor distT="0" distB="0" distL="114300" distR="114300" simplePos="0" relativeHeight="251659264" behindDoc="0" locked="1" layoutInCell="1" allowOverlap="1" wp14:anchorId="34949040" wp14:editId="426EC84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24A17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C55FD">
        <w:rPr>
          <w:b/>
          <w:kern w:val="2"/>
          <w:lang w:eastAsia="zh-CN"/>
        </w:rPr>
        <w:t>3GPP TSG RAN WG1</w:t>
      </w:r>
      <w:r>
        <w:rPr>
          <w:b/>
          <w:kern w:val="2"/>
          <w:lang w:eastAsia="zh-CN"/>
        </w:rPr>
        <w:t xml:space="preserve"> </w:t>
      </w:r>
      <w:r w:rsidR="0048212B">
        <w:rPr>
          <w:b/>
          <w:kern w:val="2"/>
          <w:lang w:eastAsia="zh-CN"/>
        </w:rPr>
        <w:t xml:space="preserve">Meeting </w:t>
      </w:r>
      <w:r w:rsidRPr="000C55FD">
        <w:rPr>
          <w:b/>
          <w:kern w:val="2"/>
          <w:lang w:eastAsia="zh-CN"/>
        </w:rPr>
        <w:t>#10</w:t>
      </w:r>
      <w:r w:rsidR="00B35ED9">
        <w:rPr>
          <w:b/>
          <w:kern w:val="2"/>
          <w:lang w:eastAsia="zh-CN"/>
        </w:rPr>
        <w:t>6</w:t>
      </w:r>
      <w:r w:rsidR="0091439E">
        <w:rPr>
          <w:b/>
          <w:kern w:val="2"/>
          <w:lang w:eastAsia="zh-CN"/>
        </w:rPr>
        <w:t>b</w:t>
      </w:r>
      <w:r w:rsidR="00E867F8">
        <w:rPr>
          <w:b/>
          <w:kern w:val="2"/>
          <w:lang w:eastAsia="zh-CN"/>
        </w:rPr>
        <w:t>is</w:t>
      </w:r>
      <w:bookmarkStart w:id="1" w:name="_GoBack"/>
      <w:bookmarkEnd w:id="1"/>
      <w:r>
        <w:rPr>
          <w:b/>
          <w:kern w:val="2"/>
          <w:lang w:eastAsia="zh-CN"/>
        </w:rPr>
        <w:t>-</w:t>
      </w:r>
      <w:r w:rsidRPr="000C55FD">
        <w:rPr>
          <w:b/>
          <w:kern w:val="2"/>
          <w:lang w:eastAsia="zh-CN"/>
        </w:rPr>
        <w:t>e</w:t>
      </w:r>
      <w:r w:rsidRPr="000C55FD">
        <w:rPr>
          <w:b/>
          <w:kern w:val="2"/>
          <w:lang w:eastAsia="zh-CN"/>
        </w:rPr>
        <w:tab/>
      </w:r>
      <w:r w:rsidR="008E5E3A" w:rsidRPr="002156CD">
        <w:rPr>
          <w:b/>
          <w:kern w:val="2"/>
          <w:lang w:eastAsia="zh-CN"/>
        </w:rPr>
        <w:t>R1-</w:t>
      </w:r>
      <w:r w:rsidR="0091439E" w:rsidRPr="002156CD">
        <w:rPr>
          <w:b/>
          <w:kern w:val="2"/>
          <w:lang w:eastAsia="zh-CN"/>
        </w:rPr>
        <w:t>21</w:t>
      </w:r>
      <w:r w:rsidR="002156CD" w:rsidRPr="002156CD">
        <w:rPr>
          <w:b/>
          <w:kern w:val="2"/>
          <w:lang w:eastAsia="zh-CN"/>
        </w:rPr>
        <w:t>09745</w:t>
      </w:r>
    </w:p>
    <w:p w14:paraId="7A0F35EC" w14:textId="3C23E209" w:rsidR="002D7EE1" w:rsidRPr="000C55FD" w:rsidRDefault="002D7EE1" w:rsidP="002D7EE1">
      <w:pPr>
        <w:jc w:val="left"/>
        <w:rPr>
          <w:b/>
          <w:kern w:val="2"/>
          <w:lang w:eastAsia="zh-CN"/>
        </w:rPr>
      </w:pPr>
      <w:r w:rsidRPr="00203B02">
        <w:rPr>
          <w:b/>
          <w:kern w:val="2"/>
          <w:lang w:eastAsia="zh-CN"/>
        </w:rPr>
        <w:t xml:space="preserve">e-Meeting, </w:t>
      </w:r>
      <w:bookmarkStart w:id="2" w:name="OLE_LINK129"/>
      <w:bookmarkStart w:id="3" w:name="OLE_LINK130"/>
      <w:bookmarkStart w:id="4" w:name="OLE_LINK60"/>
      <w:r w:rsidR="0091439E">
        <w:rPr>
          <w:b/>
          <w:kern w:val="2"/>
          <w:lang w:eastAsia="zh-CN"/>
        </w:rPr>
        <w:t xml:space="preserve">October </w:t>
      </w:r>
      <w:bookmarkEnd w:id="2"/>
      <w:bookmarkEnd w:id="3"/>
      <w:r w:rsidR="0091439E" w:rsidRPr="00203B02">
        <w:rPr>
          <w:b/>
          <w:kern w:val="2"/>
          <w:lang w:eastAsia="zh-CN"/>
        </w:rPr>
        <w:t>1</w:t>
      </w:r>
      <w:r w:rsidR="0091439E">
        <w:rPr>
          <w:b/>
          <w:kern w:val="2"/>
          <w:lang w:eastAsia="zh-CN"/>
        </w:rPr>
        <w:t>1</w:t>
      </w:r>
      <w:r w:rsidR="0091439E" w:rsidRPr="007C126D">
        <w:rPr>
          <w:b/>
          <w:kern w:val="2"/>
          <w:vertAlign w:val="superscript"/>
          <w:lang w:eastAsia="zh-CN"/>
        </w:rPr>
        <w:t>th</w:t>
      </w:r>
      <w:r w:rsidR="0091439E" w:rsidRPr="00203B02">
        <w:rPr>
          <w:b/>
          <w:kern w:val="2"/>
          <w:lang w:eastAsia="zh-CN"/>
        </w:rPr>
        <w:t xml:space="preserve"> </w:t>
      </w:r>
      <w:r w:rsidRPr="00203B02">
        <w:rPr>
          <w:b/>
          <w:kern w:val="2"/>
          <w:lang w:eastAsia="zh-CN"/>
        </w:rPr>
        <w:t xml:space="preserve">– </w:t>
      </w:r>
      <w:bookmarkEnd w:id="4"/>
      <w:r w:rsidR="0091439E">
        <w:rPr>
          <w:b/>
          <w:kern w:val="2"/>
          <w:lang w:eastAsia="zh-CN"/>
        </w:rPr>
        <w:t>19</w:t>
      </w:r>
      <w:r w:rsidR="0091439E" w:rsidRPr="007C126D">
        <w:rPr>
          <w:b/>
          <w:kern w:val="2"/>
          <w:vertAlign w:val="superscript"/>
          <w:lang w:eastAsia="zh-CN"/>
        </w:rPr>
        <w:t>th</w:t>
      </w:r>
      <w:r w:rsidRPr="00203B02">
        <w:rPr>
          <w:b/>
          <w:kern w:val="2"/>
          <w:lang w:eastAsia="zh-CN"/>
        </w:rPr>
        <w:t>, 2021</w:t>
      </w:r>
    </w:p>
    <w:p w14:paraId="55ECDAE6" w14:textId="77777777" w:rsidR="007D092E" w:rsidRPr="002D7EE1" w:rsidRDefault="007D092E" w:rsidP="007D092E">
      <w:pPr>
        <w:pBdr>
          <w:top w:val="single" w:sz="4" w:space="1" w:color="auto"/>
        </w:pBdr>
        <w:spacing w:after="0"/>
        <w:jc w:val="left"/>
        <w:rPr>
          <w:b/>
          <w:kern w:val="2"/>
          <w:sz w:val="16"/>
          <w:szCs w:val="16"/>
          <w:lang w:eastAsia="zh-CN"/>
        </w:rPr>
      </w:pPr>
    </w:p>
    <w:p w14:paraId="4987D81C" w14:textId="403CD4F8" w:rsidR="002969A0" w:rsidRPr="000C55FD" w:rsidRDefault="002969A0" w:rsidP="002969A0">
      <w:pPr>
        <w:spacing w:after="60"/>
        <w:ind w:left="1555" w:hanging="1555"/>
        <w:jc w:val="left"/>
        <w:rPr>
          <w:b/>
          <w:kern w:val="2"/>
          <w:lang w:eastAsia="zh-CN"/>
        </w:rPr>
      </w:pPr>
      <w:r w:rsidRPr="000C55FD">
        <w:rPr>
          <w:b/>
          <w:kern w:val="2"/>
          <w:lang w:eastAsia="zh-CN"/>
        </w:rPr>
        <w:t>Agenda Item:</w:t>
      </w:r>
      <w:r w:rsidRPr="000C55FD">
        <w:rPr>
          <w:b/>
          <w:kern w:val="2"/>
          <w:lang w:eastAsia="zh-CN"/>
        </w:rPr>
        <w:tab/>
      </w:r>
      <w:r>
        <w:rPr>
          <w:b/>
          <w:kern w:val="2"/>
          <w:lang w:eastAsia="zh-CN"/>
        </w:rPr>
        <w:t>8</w:t>
      </w:r>
      <w:r w:rsidRPr="000C55FD">
        <w:rPr>
          <w:b/>
          <w:kern w:val="2"/>
          <w:lang w:eastAsia="zh-CN"/>
        </w:rPr>
        <w:t>.</w:t>
      </w:r>
      <w:r>
        <w:rPr>
          <w:b/>
          <w:kern w:val="2"/>
          <w:lang w:eastAsia="zh-CN"/>
        </w:rPr>
        <w:t>14.</w:t>
      </w:r>
      <w:r w:rsidR="00730A89">
        <w:rPr>
          <w:b/>
          <w:kern w:val="2"/>
          <w:lang w:eastAsia="zh-CN"/>
        </w:rPr>
        <w:t>3</w:t>
      </w:r>
    </w:p>
    <w:p w14:paraId="7B7A850E" w14:textId="77777777" w:rsidR="002969A0" w:rsidRPr="000C55FD" w:rsidRDefault="002969A0" w:rsidP="002969A0">
      <w:pPr>
        <w:spacing w:after="60"/>
        <w:ind w:left="1555" w:hanging="1555"/>
        <w:jc w:val="left"/>
        <w:rPr>
          <w:b/>
          <w:kern w:val="2"/>
          <w:lang w:eastAsia="zh-CN"/>
        </w:rPr>
      </w:pPr>
      <w:r w:rsidRPr="000C55FD">
        <w:rPr>
          <w:b/>
          <w:kern w:val="2"/>
          <w:lang w:eastAsia="zh-CN"/>
        </w:rPr>
        <w:t>Source:</w:t>
      </w:r>
      <w:r w:rsidRPr="000C55FD">
        <w:rPr>
          <w:b/>
          <w:kern w:val="2"/>
          <w:lang w:eastAsia="zh-CN"/>
        </w:rPr>
        <w:tab/>
        <w:t>Huawei, HiSilicon</w:t>
      </w:r>
    </w:p>
    <w:p w14:paraId="264F76F4" w14:textId="78C305FB" w:rsidR="002969A0" w:rsidRPr="000C55FD" w:rsidRDefault="002969A0" w:rsidP="002969A0">
      <w:pPr>
        <w:spacing w:after="60"/>
        <w:ind w:left="1555" w:hanging="1555"/>
        <w:jc w:val="left"/>
        <w:rPr>
          <w:b/>
          <w:kern w:val="2"/>
          <w:lang w:eastAsia="zh-CN"/>
        </w:rPr>
      </w:pPr>
      <w:r w:rsidRPr="000C55FD">
        <w:rPr>
          <w:b/>
          <w:kern w:val="2"/>
          <w:lang w:eastAsia="zh-CN"/>
        </w:rPr>
        <w:t>Title:</w:t>
      </w:r>
      <w:r w:rsidRPr="000C55FD">
        <w:rPr>
          <w:b/>
          <w:kern w:val="2"/>
          <w:lang w:eastAsia="zh-CN"/>
        </w:rPr>
        <w:tab/>
      </w:r>
      <w:r w:rsidR="00FB5EF7">
        <w:rPr>
          <w:b/>
          <w:kern w:val="2"/>
          <w:lang w:eastAsia="zh-CN"/>
        </w:rPr>
        <w:t>Challenges and p</w:t>
      </w:r>
      <w:r w:rsidR="00873C53" w:rsidRPr="00873C53">
        <w:rPr>
          <w:b/>
          <w:kern w:val="2"/>
          <w:lang w:eastAsia="zh-CN"/>
        </w:rPr>
        <w:t>otential enhancements for XR and Cloud Gaming</w:t>
      </w:r>
    </w:p>
    <w:p w14:paraId="519334B3" w14:textId="77777777" w:rsidR="002969A0" w:rsidRPr="000C55FD" w:rsidRDefault="002969A0" w:rsidP="002969A0">
      <w:pPr>
        <w:spacing w:after="60"/>
        <w:ind w:left="1555" w:hanging="1555"/>
        <w:jc w:val="left"/>
        <w:rPr>
          <w:b/>
          <w:kern w:val="2"/>
          <w:lang w:eastAsia="zh-CN"/>
        </w:rPr>
      </w:pPr>
      <w:r w:rsidRPr="000C55FD">
        <w:rPr>
          <w:b/>
          <w:kern w:val="2"/>
          <w:lang w:eastAsia="zh-CN"/>
        </w:rPr>
        <w:t>Document for:</w:t>
      </w:r>
      <w:r w:rsidRPr="000C55FD">
        <w:rPr>
          <w:b/>
          <w:kern w:val="2"/>
          <w:lang w:eastAsia="zh-CN"/>
        </w:rPr>
        <w:tab/>
        <w:t xml:space="preserve">Discussion and decision </w:t>
      </w:r>
    </w:p>
    <w:p w14:paraId="42A7BF2D" w14:textId="77777777" w:rsidR="007D092E" w:rsidRPr="000C55FD" w:rsidRDefault="007D092E" w:rsidP="007D092E">
      <w:pPr>
        <w:pBdr>
          <w:bottom w:val="single" w:sz="4" w:space="1" w:color="auto"/>
        </w:pBdr>
        <w:spacing w:after="0"/>
        <w:jc w:val="left"/>
        <w:rPr>
          <w:b/>
          <w:kern w:val="2"/>
          <w:sz w:val="16"/>
          <w:szCs w:val="16"/>
          <w:lang w:eastAsia="zh-CN"/>
        </w:rPr>
      </w:pPr>
    </w:p>
    <w:p w14:paraId="385DE65B" w14:textId="77777777" w:rsidR="007D092E" w:rsidRPr="000C55FD" w:rsidRDefault="007D092E" w:rsidP="007D092E">
      <w:pPr>
        <w:pStyle w:val="1"/>
      </w:pPr>
      <w:bookmarkStart w:id="5" w:name="_Ref124589705"/>
      <w:bookmarkStart w:id="6" w:name="_Ref129681862"/>
      <w:r w:rsidRPr="000C55FD">
        <w:t>Introduction</w:t>
      </w:r>
      <w:bookmarkEnd w:id="5"/>
      <w:bookmarkEnd w:id="6"/>
    </w:p>
    <w:p w14:paraId="423859C3" w14:textId="77777777" w:rsidR="00D81BE1" w:rsidRDefault="002D1E5D" w:rsidP="00DF4C47">
      <w:pPr>
        <w:spacing w:line="264" w:lineRule="auto"/>
        <w:rPr>
          <w:sz w:val="21"/>
        </w:rPr>
      </w:pPr>
      <w:bookmarkStart w:id="7" w:name="OLE_LINK43"/>
      <w:bookmarkStart w:id="8" w:name="OLE_LINK44"/>
      <w:r>
        <w:rPr>
          <w:bCs/>
          <w:lang w:eastAsia="zh-CN"/>
        </w:rPr>
        <w:t xml:space="preserve">For </w:t>
      </w:r>
      <w:r w:rsidR="00D22BF9" w:rsidRPr="001C63D7">
        <w:rPr>
          <w:bCs/>
          <w:lang w:eastAsia="zh-CN"/>
        </w:rPr>
        <w:t xml:space="preserve">eXtended Reality (XR) </w:t>
      </w:r>
      <w:r w:rsidRPr="001C63D7">
        <w:rPr>
          <w:bCs/>
          <w:lang w:eastAsia="zh-CN"/>
        </w:rPr>
        <w:t xml:space="preserve">evaluations for NR </w:t>
      </w:r>
      <w:r>
        <w:rPr>
          <w:bCs/>
          <w:lang w:eastAsia="zh-CN"/>
        </w:rPr>
        <w:t>study</w:t>
      </w:r>
      <w:r w:rsidR="007C0342">
        <w:rPr>
          <w:bCs/>
          <w:lang w:eastAsia="zh-CN"/>
        </w:rPr>
        <w:t xml:space="preserve"> item in Rel-17</w:t>
      </w:r>
      <w:r>
        <w:rPr>
          <w:bCs/>
          <w:lang w:eastAsia="zh-CN"/>
        </w:rPr>
        <w:t xml:space="preserve">, </w:t>
      </w:r>
      <w:bookmarkEnd w:id="7"/>
      <w:bookmarkEnd w:id="8"/>
      <w:r w:rsidR="00397629">
        <w:rPr>
          <w:bCs/>
          <w:lang w:eastAsia="zh-CN"/>
        </w:rPr>
        <w:t>progress</w:t>
      </w:r>
      <w:r w:rsidR="00D22BF9" w:rsidRPr="001C63D7">
        <w:rPr>
          <w:bCs/>
          <w:lang w:eastAsia="zh-CN"/>
        </w:rPr>
        <w:t xml:space="preserve"> ha</w:t>
      </w:r>
      <w:r w:rsidR="00397629">
        <w:rPr>
          <w:bCs/>
          <w:lang w:eastAsia="zh-CN"/>
        </w:rPr>
        <w:t>s</w:t>
      </w:r>
      <w:r w:rsidR="00D22BF9" w:rsidRPr="001C63D7">
        <w:rPr>
          <w:bCs/>
          <w:lang w:eastAsia="zh-CN"/>
        </w:rPr>
        <w:t xml:space="preserve"> been made in </w:t>
      </w:r>
      <w:r w:rsidR="00A72E67">
        <w:rPr>
          <w:bCs/>
          <w:lang w:eastAsia="zh-CN"/>
        </w:rPr>
        <w:t xml:space="preserve">previous meetings </w:t>
      </w:r>
      <w:r w:rsidR="00D02F34" w:rsidRPr="001C63D7">
        <w:rPr>
          <w:bCs/>
          <w:lang w:eastAsia="zh-CN"/>
        </w:rPr>
        <w:fldChar w:fldCharType="begin"/>
      </w:r>
      <w:r w:rsidR="00D02F34" w:rsidRPr="001C63D7">
        <w:rPr>
          <w:bCs/>
          <w:lang w:eastAsia="zh-CN"/>
        </w:rPr>
        <w:instrText xml:space="preserve"> REF _Ref6671378 \r \h </w:instrText>
      </w:r>
      <w:r w:rsidR="001C63D7">
        <w:rPr>
          <w:bCs/>
          <w:lang w:eastAsia="zh-CN"/>
        </w:rPr>
        <w:instrText xml:space="preserve"> \* MERGEFORMAT </w:instrText>
      </w:r>
      <w:r w:rsidR="00D02F34" w:rsidRPr="001C63D7">
        <w:rPr>
          <w:bCs/>
          <w:lang w:eastAsia="zh-CN"/>
        </w:rPr>
      </w:r>
      <w:r w:rsidR="00D02F34" w:rsidRPr="001C63D7">
        <w:rPr>
          <w:bCs/>
          <w:lang w:eastAsia="zh-CN"/>
        </w:rPr>
        <w:fldChar w:fldCharType="separate"/>
      </w:r>
      <w:r w:rsidR="004012B3">
        <w:rPr>
          <w:bCs/>
          <w:lang w:eastAsia="zh-CN"/>
        </w:rPr>
        <w:t>[1]</w:t>
      </w:r>
      <w:r w:rsidR="00D02F34" w:rsidRPr="001C63D7">
        <w:rPr>
          <w:bCs/>
          <w:lang w:eastAsia="zh-CN"/>
        </w:rPr>
        <w:fldChar w:fldCharType="end"/>
      </w:r>
      <w:r w:rsidR="00397629">
        <w:rPr>
          <w:bCs/>
          <w:lang w:eastAsia="zh-CN"/>
        </w:rPr>
        <w:t>-</w:t>
      </w:r>
      <w:r w:rsidR="00DF4C47">
        <w:rPr>
          <w:bCs/>
          <w:lang w:eastAsia="zh-CN"/>
        </w:rPr>
        <w:fldChar w:fldCharType="begin"/>
      </w:r>
      <w:r w:rsidR="00DF4C47">
        <w:rPr>
          <w:bCs/>
          <w:lang w:eastAsia="zh-CN"/>
        </w:rPr>
        <w:instrText xml:space="preserve"> REF _Ref82619000 \r \h </w:instrText>
      </w:r>
      <w:r w:rsidR="00DF4C47">
        <w:rPr>
          <w:bCs/>
          <w:lang w:eastAsia="zh-CN"/>
        </w:rPr>
      </w:r>
      <w:r w:rsidR="00DF4C47">
        <w:rPr>
          <w:bCs/>
          <w:lang w:eastAsia="zh-CN"/>
        </w:rPr>
        <w:fldChar w:fldCharType="separate"/>
      </w:r>
      <w:r w:rsidR="004012B3">
        <w:rPr>
          <w:bCs/>
          <w:lang w:eastAsia="zh-CN"/>
        </w:rPr>
        <w:t>[5]</w:t>
      </w:r>
      <w:r w:rsidR="00DF4C47">
        <w:rPr>
          <w:bCs/>
          <w:lang w:eastAsia="zh-CN"/>
        </w:rPr>
        <w:fldChar w:fldCharType="end"/>
      </w:r>
      <w:r w:rsidR="00D02F34" w:rsidRPr="001C63D7">
        <w:rPr>
          <w:bCs/>
          <w:lang w:eastAsia="zh-CN"/>
        </w:rPr>
        <w:t xml:space="preserve"> </w:t>
      </w:r>
      <w:r w:rsidR="00D22BF9" w:rsidRPr="001C63D7">
        <w:rPr>
          <w:bCs/>
          <w:lang w:eastAsia="zh-CN"/>
        </w:rPr>
        <w:t>on many aspects, e.g. applications, KPIs, and evaluation assumptions/methodologies</w:t>
      </w:r>
      <w:r w:rsidR="00056CF8" w:rsidRPr="001C63D7">
        <w:rPr>
          <w:bCs/>
          <w:lang w:eastAsia="zh-CN"/>
        </w:rPr>
        <w:t>.</w:t>
      </w:r>
      <w:r w:rsidR="00BB2B0E" w:rsidRPr="001C63D7">
        <w:rPr>
          <w:bCs/>
          <w:lang w:eastAsia="zh-CN"/>
        </w:rPr>
        <w:t xml:space="preserve"> </w:t>
      </w:r>
      <w:r w:rsidR="00CD2840">
        <w:rPr>
          <w:bCs/>
          <w:lang w:eastAsia="zh-CN"/>
        </w:rPr>
        <w:t xml:space="preserve">Enhancements for XR have been discussed in RAN Rel-18 workshop </w:t>
      </w:r>
      <w:r w:rsidR="00CD2840" w:rsidRPr="00CD2840">
        <w:rPr>
          <w:bCs/>
          <w:lang w:eastAsia="zh-CN"/>
        </w:rPr>
        <w:t>wi</w:t>
      </w:r>
      <w:r w:rsidR="00CD2840">
        <w:rPr>
          <w:bCs/>
          <w:lang w:eastAsia="zh-CN"/>
        </w:rPr>
        <w:t xml:space="preserve">th the following example areas: </w:t>
      </w:r>
      <w:r w:rsidR="00CD2840" w:rsidRPr="00CD2840">
        <w:rPr>
          <w:bCs/>
          <w:lang w:eastAsia="zh-CN"/>
        </w:rPr>
        <w:t>KPIs/QoS, application awareness operation, and aspects related to power consumption, coverage, capacity, and mobility</w:t>
      </w:r>
      <w:r w:rsidR="00CD2840">
        <w:rPr>
          <w:bCs/>
          <w:lang w:eastAsia="zh-CN"/>
        </w:rPr>
        <w:t xml:space="preserve"> </w:t>
      </w:r>
      <w:r w:rsidR="00CD2840">
        <w:rPr>
          <w:bCs/>
          <w:lang w:eastAsia="zh-CN"/>
        </w:rPr>
        <w:fldChar w:fldCharType="begin"/>
      </w:r>
      <w:r w:rsidR="00CD2840">
        <w:rPr>
          <w:bCs/>
          <w:lang w:eastAsia="zh-CN"/>
        </w:rPr>
        <w:instrText xml:space="preserve"> REF _Ref77760045 \n \h </w:instrText>
      </w:r>
      <w:r w:rsidR="00CD2840">
        <w:rPr>
          <w:bCs/>
          <w:lang w:eastAsia="zh-CN"/>
        </w:rPr>
      </w:r>
      <w:r w:rsidR="00CD2840">
        <w:rPr>
          <w:bCs/>
          <w:lang w:eastAsia="zh-CN"/>
        </w:rPr>
        <w:fldChar w:fldCharType="separate"/>
      </w:r>
      <w:r w:rsidR="004012B3">
        <w:rPr>
          <w:bCs/>
          <w:lang w:eastAsia="zh-CN"/>
        </w:rPr>
        <w:t>[6]</w:t>
      </w:r>
      <w:r w:rsidR="00CD2840">
        <w:rPr>
          <w:bCs/>
          <w:lang w:eastAsia="zh-CN"/>
        </w:rPr>
        <w:fldChar w:fldCharType="end"/>
      </w:r>
      <w:r w:rsidR="00CD2840">
        <w:rPr>
          <w:bCs/>
          <w:lang w:eastAsia="zh-CN"/>
        </w:rPr>
        <w:t>.</w:t>
      </w:r>
      <w:r w:rsidR="00DF4C47">
        <w:rPr>
          <w:bCs/>
          <w:lang w:eastAsia="zh-CN"/>
        </w:rPr>
        <w:t xml:space="preserve"> </w:t>
      </w:r>
    </w:p>
    <w:tbl>
      <w:tblPr>
        <w:tblStyle w:val="ac"/>
        <w:tblW w:w="9327" w:type="dxa"/>
        <w:tblLook w:val="04A0" w:firstRow="1" w:lastRow="0" w:firstColumn="1" w:lastColumn="0" w:noHBand="0" w:noVBand="1"/>
      </w:tblPr>
      <w:tblGrid>
        <w:gridCol w:w="9327"/>
      </w:tblGrid>
      <w:tr w:rsidR="00D81BE1" w14:paraId="5AB71667" w14:textId="77777777" w:rsidTr="00D81BE1">
        <w:trPr>
          <w:trHeight w:val="1274"/>
        </w:trPr>
        <w:tc>
          <w:tcPr>
            <w:tcW w:w="9327" w:type="dxa"/>
          </w:tcPr>
          <w:p w14:paraId="06D86A74" w14:textId="05BAB967" w:rsidR="00D81BE1" w:rsidRPr="006209DF" w:rsidRDefault="00D81BE1" w:rsidP="009C7073">
            <w:pPr>
              <w:tabs>
                <w:tab w:val="left" w:pos="720"/>
              </w:tabs>
              <w:spacing w:line="276" w:lineRule="auto"/>
              <w:rPr>
                <w:bCs/>
                <w:i/>
                <w:sz w:val="21"/>
                <w:szCs w:val="21"/>
                <w:lang w:eastAsia="zh-CN"/>
              </w:rPr>
            </w:pPr>
            <w:r w:rsidRPr="006209DF">
              <w:rPr>
                <w:bCs/>
                <w:i/>
                <w:sz w:val="21"/>
                <w:szCs w:val="21"/>
                <w:lang w:eastAsia="zh-CN"/>
              </w:rPr>
              <w:t>(Copied from RWS-210659</w:t>
            </w:r>
            <w:r>
              <w:rPr>
                <w:bCs/>
                <w:i/>
                <w:sz w:val="21"/>
                <w:szCs w:val="21"/>
                <w:lang w:eastAsia="zh-CN"/>
              </w:rPr>
              <w:t xml:space="preserve"> </w:t>
            </w:r>
            <w:r>
              <w:rPr>
                <w:bCs/>
                <w:i/>
                <w:sz w:val="21"/>
                <w:szCs w:val="21"/>
                <w:lang w:eastAsia="zh-CN"/>
              </w:rPr>
              <w:fldChar w:fldCharType="begin"/>
            </w:r>
            <w:r>
              <w:rPr>
                <w:bCs/>
                <w:i/>
                <w:sz w:val="21"/>
                <w:szCs w:val="21"/>
                <w:lang w:eastAsia="zh-CN"/>
              </w:rPr>
              <w:instrText xml:space="preserve"> REF _Ref77760045 \r \h  \* MERGEFORMAT </w:instrText>
            </w:r>
            <w:r>
              <w:rPr>
                <w:bCs/>
                <w:i/>
                <w:sz w:val="21"/>
                <w:szCs w:val="21"/>
                <w:lang w:eastAsia="zh-CN"/>
              </w:rPr>
            </w:r>
            <w:r>
              <w:rPr>
                <w:bCs/>
                <w:i/>
                <w:sz w:val="21"/>
                <w:szCs w:val="21"/>
                <w:lang w:eastAsia="zh-CN"/>
              </w:rPr>
              <w:fldChar w:fldCharType="separate"/>
            </w:r>
            <w:r w:rsidR="004012B3">
              <w:rPr>
                <w:bCs/>
                <w:i/>
                <w:sz w:val="21"/>
                <w:szCs w:val="21"/>
                <w:lang w:eastAsia="zh-CN"/>
              </w:rPr>
              <w:t>[6]</w:t>
            </w:r>
            <w:r>
              <w:rPr>
                <w:bCs/>
                <w:i/>
                <w:sz w:val="21"/>
                <w:szCs w:val="21"/>
                <w:lang w:eastAsia="zh-CN"/>
              </w:rPr>
              <w:fldChar w:fldCharType="end"/>
            </w:r>
            <w:r w:rsidRPr="006209DF">
              <w:rPr>
                <w:bCs/>
                <w:i/>
                <w:sz w:val="21"/>
                <w:szCs w:val="21"/>
                <w:lang w:eastAsia="zh-CN"/>
              </w:rPr>
              <w:t>)</w:t>
            </w:r>
          </w:p>
          <w:p w14:paraId="3778AB19" w14:textId="77777777" w:rsidR="00D81BE1" w:rsidRPr="006209DF" w:rsidRDefault="00D81BE1" w:rsidP="00D81BE1">
            <w:pPr>
              <w:numPr>
                <w:ilvl w:val="0"/>
                <w:numId w:val="20"/>
              </w:numPr>
              <w:tabs>
                <w:tab w:val="clear" w:pos="360"/>
                <w:tab w:val="left" w:pos="720"/>
              </w:tabs>
              <w:spacing w:after="0" w:line="276" w:lineRule="auto"/>
              <w:ind w:hanging="357"/>
              <w:rPr>
                <w:bCs/>
                <w:sz w:val="21"/>
                <w:szCs w:val="21"/>
                <w:lang w:eastAsia="zh-CN"/>
              </w:rPr>
            </w:pPr>
            <w:r w:rsidRPr="006209DF">
              <w:rPr>
                <w:b/>
                <w:bCs/>
                <w:sz w:val="21"/>
                <w:szCs w:val="21"/>
                <w:lang w:eastAsia="zh-CN"/>
              </w:rPr>
              <w:t>5. Enhancements for XR (eXtended Reality)</w:t>
            </w:r>
            <w:r w:rsidRPr="006209DF">
              <w:rPr>
                <w:bCs/>
                <w:sz w:val="21"/>
                <w:szCs w:val="21"/>
                <w:lang w:eastAsia="zh-CN"/>
              </w:rPr>
              <w:t xml:space="preserve">, </w:t>
            </w:r>
            <w:bookmarkStart w:id="9" w:name="OLE_LINK1"/>
            <w:bookmarkStart w:id="10" w:name="OLE_LINK2"/>
            <w:r w:rsidRPr="006209DF">
              <w:rPr>
                <w:bCs/>
                <w:sz w:val="21"/>
                <w:szCs w:val="21"/>
                <w:lang w:eastAsia="zh-CN"/>
              </w:rPr>
              <w:t>with the following example areas:</w:t>
            </w:r>
          </w:p>
          <w:p w14:paraId="2B48B872" w14:textId="77777777" w:rsidR="00D81BE1" w:rsidRPr="006209DF" w:rsidRDefault="00D81BE1" w:rsidP="00D81BE1">
            <w:pPr>
              <w:numPr>
                <w:ilvl w:val="1"/>
                <w:numId w:val="20"/>
              </w:numPr>
              <w:tabs>
                <w:tab w:val="left" w:pos="720"/>
                <w:tab w:val="num" w:pos="1440"/>
              </w:tabs>
              <w:spacing w:after="0" w:line="276" w:lineRule="auto"/>
              <w:ind w:hanging="357"/>
              <w:rPr>
                <w:bCs/>
                <w:sz w:val="21"/>
                <w:szCs w:val="21"/>
                <w:lang w:eastAsia="zh-CN"/>
              </w:rPr>
            </w:pPr>
            <w:r w:rsidRPr="006209DF">
              <w:rPr>
                <w:bCs/>
                <w:sz w:val="21"/>
                <w:szCs w:val="21"/>
                <w:lang w:eastAsia="zh-CN"/>
              </w:rPr>
              <w:t>KPIs/QoS, application awareness operation, and aspects related to power consumption, coverage, capacity, and mobility</w:t>
            </w:r>
          </w:p>
          <w:bookmarkEnd w:id="9"/>
          <w:bookmarkEnd w:id="10"/>
          <w:p w14:paraId="1FD8C981" w14:textId="77777777" w:rsidR="00D81BE1" w:rsidRPr="00CD2840" w:rsidRDefault="00D81BE1" w:rsidP="00D81BE1">
            <w:pPr>
              <w:numPr>
                <w:ilvl w:val="2"/>
                <w:numId w:val="20"/>
              </w:numPr>
              <w:tabs>
                <w:tab w:val="left" w:pos="720"/>
              </w:tabs>
              <w:spacing w:after="0" w:line="276" w:lineRule="auto"/>
              <w:ind w:hanging="357"/>
              <w:rPr>
                <w:bCs/>
                <w:lang w:eastAsia="zh-CN"/>
              </w:rPr>
            </w:pPr>
            <w:r w:rsidRPr="006209DF">
              <w:rPr>
                <w:bCs/>
                <w:sz w:val="21"/>
                <w:szCs w:val="21"/>
                <w:lang w:eastAsia="zh-CN"/>
              </w:rPr>
              <w:t>Note: only power consumption/coverage/mobility aspects specific to XR</w:t>
            </w:r>
          </w:p>
        </w:tc>
      </w:tr>
    </w:tbl>
    <w:p w14:paraId="40274219" w14:textId="7CF808B2" w:rsidR="00D81BE1" w:rsidRDefault="00D81BE1" w:rsidP="00D81BE1">
      <w:pPr>
        <w:tabs>
          <w:tab w:val="left" w:pos="720"/>
        </w:tabs>
        <w:spacing w:before="120" w:line="276" w:lineRule="auto"/>
        <w:rPr>
          <w:lang w:eastAsia="zh-CN"/>
        </w:rPr>
      </w:pPr>
      <w:r w:rsidRPr="00D81BE1">
        <w:rPr>
          <w:lang w:eastAsia="zh-CN"/>
        </w:rPr>
        <w:t>The above example areas are further discussed in the RAN Rel-18 email discussion during August 30</w:t>
      </w:r>
      <w:r w:rsidRPr="00D81BE1">
        <w:rPr>
          <w:vertAlign w:val="superscript"/>
          <w:lang w:eastAsia="zh-CN"/>
        </w:rPr>
        <w:t>th</w:t>
      </w:r>
      <w:r w:rsidRPr="00D81BE1">
        <w:rPr>
          <w:lang w:eastAsia="zh-CN"/>
        </w:rPr>
        <w:t xml:space="preserve"> and September 3</w:t>
      </w:r>
      <w:r w:rsidRPr="00D81BE1">
        <w:rPr>
          <w:vertAlign w:val="superscript"/>
          <w:lang w:eastAsia="zh-CN"/>
        </w:rPr>
        <w:t>rd</w:t>
      </w:r>
      <w:r w:rsidRPr="00D81BE1">
        <w:rPr>
          <w:lang w:eastAsia="zh-CN"/>
        </w:rPr>
        <w:t>. The discussion seems converging and the summary has been made in</w:t>
      </w:r>
      <w:r w:rsidR="00381E48">
        <w:rPr>
          <w:lang w:eastAsia="zh-CN"/>
        </w:rPr>
        <w:t xml:space="preserve"> </w:t>
      </w:r>
      <w:r w:rsidR="00381E48">
        <w:rPr>
          <w:lang w:eastAsia="zh-CN"/>
        </w:rPr>
        <w:fldChar w:fldCharType="begin"/>
      </w:r>
      <w:r w:rsidR="00381E48">
        <w:rPr>
          <w:lang w:eastAsia="zh-CN"/>
        </w:rPr>
        <w:instrText xml:space="preserve"> REF _Ref82619385 \r \h </w:instrText>
      </w:r>
      <w:r w:rsidR="00381E48">
        <w:rPr>
          <w:lang w:eastAsia="zh-CN"/>
        </w:rPr>
      </w:r>
      <w:r w:rsidR="00381E48">
        <w:rPr>
          <w:lang w:eastAsia="zh-CN"/>
        </w:rPr>
        <w:fldChar w:fldCharType="separate"/>
      </w:r>
      <w:r w:rsidR="004012B3">
        <w:rPr>
          <w:lang w:eastAsia="zh-CN"/>
        </w:rPr>
        <w:t>[7]</w:t>
      </w:r>
      <w:r w:rsidR="00381E48">
        <w:rPr>
          <w:lang w:eastAsia="zh-CN"/>
        </w:rPr>
        <w:fldChar w:fldCharType="end"/>
      </w:r>
      <w:r w:rsidRPr="00D81BE1">
        <w:rPr>
          <w:lang w:eastAsia="zh-CN"/>
        </w:rPr>
        <w:t xml:space="preserve">, which will be used as a baseline for further discussion. In this contribution, we provide our updated views </w:t>
      </w:r>
      <w:r w:rsidRPr="00D02F34">
        <w:rPr>
          <w:lang w:eastAsia="zh-CN"/>
        </w:rPr>
        <w:t>on potential enhancements for XR</w:t>
      </w:r>
      <w:r>
        <w:rPr>
          <w:lang w:eastAsia="zh-CN"/>
        </w:rPr>
        <w:t xml:space="preserve"> and Cloud Gaming</w:t>
      </w:r>
      <w:r w:rsidRPr="00D81BE1">
        <w:rPr>
          <w:lang w:eastAsia="zh-CN"/>
        </w:rPr>
        <w:t xml:space="preserve"> based on the outcome of RAN Rel-18 email discussion. </w:t>
      </w:r>
    </w:p>
    <w:p w14:paraId="09F23C87" w14:textId="5C0F43E8" w:rsidR="00D81BE1" w:rsidRDefault="00D81BE1" w:rsidP="00D81BE1">
      <w:pPr>
        <w:pStyle w:val="1"/>
        <w:tabs>
          <w:tab w:val="clear" w:pos="432"/>
        </w:tabs>
      </w:pPr>
      <w:r>
        <w:t>Discussion on o</w:t>
      </w:r>
      <w:r w:rsidRPr="006635C9">
        <w:t>utcome of Rel-18 email discussion</w:t>
      </w:r>
    </w:p>
    <w:p w14:paraId="2D08ABE9" w14:textId="02623F7F" w:rsidR="00D81BE1" w:rsidRDefault="00D81BE1" w:rsidP="00D81BE1">
      <w:pPr>
        <w:spacing w:line="264" w:lineRule="auto"/>
        <w:rPr>
          <w:lang w:eastAsia="zh-CN"/>
        </w:rPr>
      </w:pPr>
      <w:r>
        <w:rPr>
          <w:sz w:val="21"/>
        </w:rPr>
        <w:t>The c</w:t>
      </w:r>
      <w:r w:rsidRPr="000279B4">
        <w:rPr>
          <w:sz w:val="21"/>
        </w:rPr>
        <w:t xml:space="preserve">onclusions made </w:t>
      </w:r>
      <w:r>
        <w:rPr>
          <w:sz w:val="21"/>
        </w:rPr>
        <w:t xml:space="preserve">by moderator </w:t>
      </w:r>
      <w:r w:rsidRPr="000279B4">
        <w:rPr>
          <w:sz w:val="21"/>
        </w:rPr>
        <w:t>in</w:t>
      </w:r>
      <w:r w:rsidRPr="00DA5409">
        <w:rPr>
          <w:sz w:val="21"/>
        </w:rPr>
        <w:t xml:space="preserve"> </w:t>
      </w:r>
      <w:r w:rsidRPr="000279B4">
        <w:rPr>
          <w:sz w:val="21"/>
        </w:rPr>
        <w:t>RAN Rel-18 email discussion</w:t>
      </w:r>
      <w:r>
        <w:rPr>
          <w:sz w:val="21"/>
        </w:rPr>
        <w:t xml:space="preserve"> </w:t>
      </w:r>
      <w:r>
        <w:rPr>
          <w:sz w:val="21"/>
        </w:rPr>
        <w:fldChar w:fldCharType="begin"/>
      </w:r>
      <w:r>
        <w:rPr>
          <w:sz w:val="21"/>
        </w:rPr>
        <w:instrText xml:space="preserve"> REF _Ref82619385 \r \h </w:instrText>
      </w:r>
      <w:r>
        <w:rPr>
          <w:sz w:val="21"/>
        </w:rPr>
      </w:r>
      <w:r>
        <w:rPr>
          <w:sz w:val="21"/>
        </w:rPr>
        <w:fldChar w:fldCharType="separate"/>
      </w:r>
      <w:r w:rsidR="004012B3">
        <w:rPr>
          <w:sz w:val="21"/>
        </w:rPr>
        <w:t>[7]</w:t>
      </w:r>
      <w:r>
        <w:rPr>
          <w:sz w:val="21"/>
        </w:rPr>
        <w:fldChar w:fldCharType="end"/>
      </w:r>
      <w:r>
        <w:rPr>
          <w:sz w:val="21"/>
        </w:rPr>
        <w:t xml:space="preserve"> </w:t>
      </w:r>
      <w:r w:rsidRPr="000279B4">
        <w:rPr>
          <w:sz w:val="21"/>
        </w:rPr>
        <w:t>are copied as follows.</w:t>
      </w:r>
    </w:p>
    <w:tbl>
      <w:tblPr>
        <w:tblStyle w:val="ac"/>
        <w:tblW w:w="0" w:type="auto"/>
        <w:tblLook w:val="04A0" w:firstRow="1" w:lastRow="0" w:firstColumn="1" w:lastColumn="0" w:noHBand="0" w:noVBand="1"/>
      </w:tblPr>
      <w:tblGrid>
        <w:gridCol w:w="9307"/>
      </w:tblGrid>
      <w:tr w:rsidR="00DF4C47" w:rsidRPr="000279B4" w14:paraId="532DAE23" w14:textId="77777777" w:rsidTr="005E428D">
        <w:tc>
          <w:tcPr>
            <w:tcW w:w="9307" w:type="dxa"/>
          </w:tcPr>
          <w:p w14:paraId="7F2FF48B" w14:textId="77777777" w:rsidR="00DF4C47" w:rsidRPr="009D1E24" w:rsidRDefault="00DF4C47" w:rsidP="009C7073">
            <w:pPr>
              <w:spacing w:after="60" w:line="264" w:lineRule="auto"/>
              <w:rPr>
                <w:b/>
                <w:sz w:val="21"/>
                <w:szCs w:val="21"/>
              </w:rPr>
            </w:pPr>
            <w:r w:rsidRPr="009D1E24">
              <w:rPr>
                <w:b/>
                <w:sz w:val="21"/>
                <w:szCs w:val="21"/>
              </w:rPr>
              <w:t>4 Conclusions</w:t>
            </w:r>
          </w:p>
          <w:p w14:paraId="6DC56511" w14:textId="77777777" w:rsidR="00DF4C47" w:rsidRPr="009D1E24" w:rsidRDefault="00DF4C47" w:rsidP="009C7073">
            <w:pPr>
              <w:spacing w:after="60" w:line="264" w:lineRule="auto"/>
              <w:rPr>
                <w:sz w:val="21"/>
                <w:szCs w:val="21"/>
              </w:rPr>
            </w:pPr>
            <w:r w:rsidRPr="009D1E24">
              <w:rPr>
                <w:sz w:val="21"/>
                <w:szCs w:val="21"/>
              </w:rPr>
              <w:t>This section presents the conclusions from the pre-RAN#93E NWM round.</w:t>
            </w:r>
          </w:p>
          <w:p w14:paraId="48C31EA8" w14:textId="77777777" w:rsidR="00DF4C47" w:rsidRPr="009D1E24" w:rsidRDefault="00DF4C47" w:rsidP="009C7073">
            <w:pPr>
              <w:spacing w:after="60" w:line="264" w:lineRule="auto"/>
              <w:rPr>
                <w:sz w:val="21"/>
                <w:szCs w:val="21"/>
              </w:rPr>
            </w:pPr>
            <w:r w:rsidRPr="009D1E24">
              <w:rPr>
                <w:sz w:val="21"/>
                <w:szCs w:val="21"/>
              </w:rPr>
              <w:t xml:space="preserve">Note-i: </w:t>
            </w:r>
            <w:bookmarkStart w:id="11" w:name="OLE_LINK3"/>
            <w:r w:rsidRPr="009D1E24">
              <w:rPr>
                <w:sz w:val="21"/>
                <w:szCs w:val="21"/>
              </w:rPr>
              <w:t>Rel-17 XR study work is still very much ongoing, hence these conclusions should be understood as a snapshot based on the current status. Further finetuning is expected over the coming months.</w:t>
            </w:r>
            <w:bookmarkEnd w:id="11"/>
          </w:p>
          <w:p w14:paraId="007BF903" w14:textId="77777777" w:rsidR="00DF4C47" w:rsidRPr="009D1E24" w:rsidRDefault="00DF4C47" w:rsidP="009C7073">
            <w:pPr>
              <w:spacing w:after="60" w:line="264" w:lineRule="auto"/>
              <w:rPr>
                <w:sz w:val="21"/>
                <w:szCs w:val="21"/>
              </w:rPr>
            </w:pPr>
            <w:bookmarkStart w:id="12" w:name="OLE_LINK11"/>
            <w:r w:rsidRPr="009D1E24">
              <w:rPr>
                <w:sz w:val="21"/>
                <w:szCs w:val="21"/>
              </w:rPr>
              <w:t>Note-ii: Some of the identified areas overlap with each other, consolidation of these may be necessary in the next iteration.</w:t>
            </w:r>
          </w:p>
          <w:bookmarkEnd w:id="12"/>
          <w:p w14:paraId="2F0CA3BC" w14:textId="77777777" w:rsidR="00DF4C47" w:rsidRPr="009D1E24" w:rsidRDefault="00DF4C47" w:rsidP="009C7073">
            <w:pPr>
              <w:spacing w:after="60" w:line="264" w:lineRule="auto"/>
              <w:rPr>
                <w:sz w:val="21"/>
                <w:szCs w:val="21"/>
              </w:rPr>
            </w:pPr>
            <w:r w:rsidRPr="009D1E24">
              <w:rPr>
                <w:sz w:val="21"/>
                <w:szCs w:val="21"/>
              </w:rPr>
              <w:t xml:space="preserve">Note-iii: </w:t>
            </w:r>
            <w:bookmarkStart w:id="13" w:name="OLE_LINK56"/>
            <w:r w:rsidRPr="009D1E24">
              <w:rPr>
                <w:sz w:val="21"/>
                <w:szCs w:val="21"/>
              </w:rPr>
              <w:t>It is understood that many of the areas outlined below have a strong correlation with related SA2 and SA4 work. Hence, close cooperation with these groups is needed both for Objective setting, as well as during the actual work</w:t>
            </w:r>
            <w:bookmarkEnd w:id="13"/>
            <w:r w:rsidRPr="009D1E24">
              <w:rPr>
                <w:sz w:val="21"/>
                <w:szCs w:val="21"/>
              </w:rPr>
              <w:t>.</w:t>
            </w:r>
          </w:p>
          <w:p w14:paraId="12F22D41" w14:textId="77777777" w:rsidR="00DF4C47" w:rsidRPr="009D1E24" w:rsidRDefault="00DF4C47" w:rsidP="009C7073">
            <w:pPr>
              <w:spacing w:after="60" w:line="264" w:lineRule="auto"/>
              <w:rPr>
                <w:b/>
                <w:sz w:val="21"/>
                <w:szCs w:val="21"/>
              </w:rPr>
            </w:pPr>
            <w:r w:rsidRPr="009D1E24">
              <w:rPr>
                <w:b/>
                <w:sz w:val="21"/>
                <w:szCs w:val="21"/>
              </w:rPr>
              <w:t>4.1 KPIs and QoS</w:t>
            </w:r>
          </w:p>
          <w:p w14:paraId="6FBEE04D" w14:textId="77777777" w:rsidR="00DF4C47" w:rsidRPr="009D1E24" w:rsidRDefault="00DF4C47" w:rsidP="009C7073">
            <w:pPr>
              <w:spacing w:after="60" w:line="264" w:lineRule="auto"/>
              <w:rPr>
                <w:sz w:val="21"/>
                <w:szCs w:val="21"/>
              </w:rPr>
            </w:pPr>
            <w:r w:rsidRPr="009D1E24">
              <w:rPr>
                <w:sz w:val="21"/>
                <w:szCs w:val="21"/>
              </w:rPr>
              <w:t>The following areas were widely supported:</w:t>
            </w:r>
          </w:p>
          <w:p w14:paraId="08AFEFB0" w14:textId="77777777" w:rsidR="00DF4C47" w:rsidRPr="009D1E24" w:rsidRDefault="00DF4C47" w:rsidP="009C7073">
            <w:pPr>
              <w:spacing w:after="60" w:line="264" w:lineRule="auto"/>
              <w:rPr>
                <w:sz w:val="21"/>
                <w:szCs w:val="21"/>
              </w:rPr>
            </w:pPr>
            <w:r w:rsidRPr="009D1E24">
              <w:rPr>
                <w:sz w:val="21"/>
                <w:szCs w:val="21"/>
              </w:rPr>
              <w:t>1. Study and potentially specify RAN support for enhanced granularity for QoS;</w:t>
            </w:r>
          </w:p>
          <w:p w14:paraId="608AD8A0" w14:textId="77777777" w:rsidR="00DF4C47" w:rsidRPr="009D1E24" w:rsidRDefault="00DF4C47" w:rsidP="009C7073">
            <w:pPr>
              <w:spacing w:after="60" w:line="264" w:lineRule="auto"/>
              <w:rPr>
                <w:sz w:val="21"/>
                <w:szCs w:val="21"/>
              </w:rPr>
            </w:pPr>
            <w:r w:rsidRPr="009D1E24">
              <w:rPr>
                <w:sz w:val="21"/>
                <w:szCs w:val="21"/>
              </w:rPr>
              <w:t>2. Study and potentially specify RAN support for ADU-based QoS;</w:t>
            </w:r>
          </w:p>
          <w:p w14:paraId="49A559FA" w14:textId="77777777" w:rsidR="00DF4C47" w:rsidRPr="009D1E24" w:rsidRDefault="00DF4C47" w:rsidP="009C7073">
            <w:pPr>
              <w:spacing w:after="60" w:line="264" w:lineRule="auto"/>
              <w:rPr>
                <w:sz w:val="21"/>
                <w:szCs w:val="21"/>
              </w:rPr>
            </w:pPr>
            <w:r w:rsidRPr="009D1E24">
              <w:rPr>
                <w:sz w:val="21"/>
                <w:szCs w:val="21"/>
              </w:rPr>
              <w:t>3. Study and potentially specify RAN support for XR-specific QoS parameters.</w:t>
            </w:r>
          </w:p>
          <w:p w14:paraId="67799C37" w14:textId="77777777" w:rsidR="00DF4C47" w:rsidRPr="009D1E24" w:rsidRDefault="00DF4C47" w:rsidP="009C7073">
            <w:pPr>
              <w:spacing w:after="60" w:line="264" w:lineRule="auto"/>
              <w:rPr>
                <w:sz w:val="21"/>
                <w:szCs w:val="21"/>
              </w:rPr>
            </w:pPr>
            <w:r w:rsidRPr="009D1E24">
              <w:rPr>
                <w:sz w:val="21"/>
                <w:szCs w:val="21"/>
              </w:rPr>
              <w:t>4. Study and potentially specify synchronization of QoS flow handling belonging to the same XR service association and corresponding DRB control (in coordination with SA2).</w:t>
            </w:r>
          </w:p>
          <w:p w14:paraId="3F6AE65D" w14:textId="77777777" w:rsidR="00DF4C47" w:rsidRPr="009D1E24" w:rsidRDefault="00DF4C47" w:rsidP="009C7073">
            <w:pPr>
              <w:spacing w:after="60" w:line="264" w:lineRule="auto"/>
              <w:rPr>
                <w:sz w:val="21"/>
                <w:szCs w:val="21"/>
              </w:rPr>
            </w:pPr>
            <w:bookmarkStart w:id="14" w:name="OLE_LINK55"/>
            <w:r w:rsidRPr="009D1E24">
              <w:rPr>
                <w:sz w:val="21"/>
                <w:szCs w:val="21"/>
              </w:rPr>
              <w:t xml:space="preserve">Potential further work on KPIs (both system-level KPIs and KPIs for end-user experience) heavily depends on the outcome of the Rel-17 work </w:t>
            </w:r>
            <w:bookmarkEnd w:id="14"/>
            <w:r w:rsidRPr="009D1E24">
              <w:rPr>
                <w:sz w:val="21"/>
                <w:szCs w:val="21"/>
              </w:rPr>
              <w:t>on XR and on SA4 work around QoE. Hence, potential enhancements on KPIs can be better identified over the next few months and are left open at this point.</w:t>
            </w:r>
          </w:p>
          <w:p w14:paraId="03144559" w14:textId="77777777" w:rsidR="00DF4C47" w:rsidRPr="009D1E24" w:rsidRDefault="00DF4C47" w:rsidP="009C7073">
            <w:pPr>
              <w:spacing w:after="60" w:line="264" w:lineRule="auto"/>
              <w:rPr>
                <w:b/>
                <w:sz w:val="21"/>
                <w:szCs w:val="21"/>
              </w:rPr>
            </w:pPr>
            <w:r w:rsidRPr="009D1E24">
              <w:rPr>
                <w:b/>
                <w:sz w:val="21"/>
                <w:szCs w:val="21"/>
              </w:rPr>
              <w:lastRenderedPageBreak/>
              <w:t xml:space="preserve">4.2 Potential </w:t>
            </w:r>
            <w:bookmarkStart w:id="15" w:name="OLE_LINK27"/>
            <w:r w:rsidRPr="009D1E24">
              <w:rPr>
                <w:b/>
                <w:sz w:val="21"/>
                <w:szCs w:val="21"/>
              </w:rPr>
              <w:t>areas of work on Application Awareness</w:t>
            </w:r>
            <w:bookmarkEnd w:id="15"/>
          </w:p>
          <w:p w14:paraId="3BB5065A" w14:textId="77777777" w:rsidR="00DF4C47" w:rsidRPr="009D1E24" w:rsidRDefault="00DF4C47" w:rsidP="009C7073">
            <w:pPr>
              <w:spacing w:after="60" w:line="264" w:lineRule="auto"/>
              <w:rPr>
                <w:sz w:val="21"/>
                <w:szCs w:val="21"/>
              </w:rPr>
            </w:pPr>
            <w:bookmarkStart w:id="16" w:name="OLE_LINK59"/>
            <w:r w:rsidRPr="009D1E24">
              <w:rPr>
                <w:sz w:val="21"/>
                <w:szCs w:val="21"/>
              </w:rPr>
              <w:t>The following areas were widely supported for further study and potential normative work:</w:t>
            </w:r>
          </w:p>
          <w:bookmarkEnd w:id="16"/>
          <w:p w14:paraId="2AC18C2E" w14:textId="77777777" w:rsidR="00DF4C47" w:rsidRPr="009D1E24" w:rsidRDefault="00DF4C47" w:rsidP="009C7073">
            <w:pPr>
              <w:spacing w:after="60" w:line="264" w:lineRule="auto"/>
              <w:rPr>
                <w:sz w:val="21"/>
                <w:szCs w:val="21"/>
              </w:rPr>
            </w:pPr>
            <w:r w:rsidRPr="009D1E24">
              <w:rPr>
                <w:sz w:val="21"/>
                <w:szCs w:val="21"/>
              </w:rPr>
              <w:t xml:space="preserve">1. Identify the XR traffic characteristics and application layer attributes beneficial/feasible for the gNB to be aware of, e.g. </w:t>
            </w:r>
            <w:bookmarkStart w:id="17" w:name="OLE_LINK39"/>
            <w:r w:rsidRPr="009D1E24">
              <w:rPr>
                <w:sz w:val="21"/>
                <w:szCs w:val="21"/>
              </w:rPr>
              <w:t>the QoS flow association, frame-level QoS, ADU-based QoS, XR specific QoS etc</w:t>
            </w:r>
            <w:bookmarkEnd w:id="17"/>
            <w:r w:rsidRPr="009D1E24">
              <w:rPr>
                <w:sz w:val="21"/>
                <w:szCs w:val="21"/>
              </w:rPr>
              <w:t>. that was concluded from KPI and QoS</w:t>
            </w:r>
          </w:p>
          <w:p w14:paraId="5E2B9740" w14:textId="77777777" w:rsidR="00DF4C47" w:rsidRPr="009D1E24" w:rsidRDefault="00DF4C47" w:rsidP="009C7073">
            <w:pPr>
              <w:spacing w:after="60" w:line="264" w:lineRule="auto"/>
              <w:rPr>
                <w:sz w:val="21"/>
                <w:szCs w:val="21"/>
              </w:rPr>
            </w:pPr>
            <w:r w:rsidRPr="009D1E24">
              <w:rPr>
                <w:sz w:val="21"/>
                <w:szCs w:val="21"/>
              </w:rPr>
              <w:t xml:space="preserve">2. </w:t>
            </w:r>
            <w:bookmarkStart w:id="18" w:name="OLE_LINK33"/>
            <w:r w:rsidRPr="009D1E24">
              <w:rPr>
                <w:sz w:val="21"/>
                <w:szCs w:val="21"/>
              </w:rPr>
              <w:t>Application layer information (e.g. frame rate, delay, packet importance, etc.) to aid XR-specific handling, e.g. scheduling</w:t>
            </w:r>
            <w:bookmarkEnd w:id="18"/>
            <w:r w:rsidRPr="009D1E24">
              <w:rPr>
                <w:sz w:val="21"/>
                <w:szCs w:val="21"/>
              </w:rPr>
              <w:t>, radio bearer handling, etc; One potential mechanism for this is to introduce UE assistance information;</w:t>
            </w:r>
          </w:p>
          <w:p w14:paraId="49566A96" w14:textId="77777777" w:rsidR="00DF4C47" w:rsidRPr="009D1E24" w:rsidRDefault="00DF4C47" w:rsidP="009C7073">
            <w:pPr>
              <w:spacing w:after="60" w:line="264" w:lineRule="auto"/>
              <w:rPr>
                <w:b/>
                <w:sz w:val="21"/>
                <w:szCs w:val="21"/>
              </w:rPr>
            </w:pPr>
            <w:r w:rsidRPr="009D1E24">
              <w:rPr>
                <w:b/>
                <w:sz w:val="21"/>
                <w:szCs w:val="21"/>
              </w:rPr>
              <w:t>4.3 XR-specific power consumption aspects</w:t>
            </w:r>
          </w:p>
          <w:p w14:paraId="1343CB65" w14:textId="77777777" w:rsidR="00DF4C47" w:rsidRPr="009D1E24" w:rsidRDefault="00DF4C47" w:rsidP="009C7073">
            <w:pPr>
              <w:spacing w:after="60" w:line="264" w:lineRule="auto"/>
              <w:rPr>
                <w:sz w:val="21"/>
                <w:szCs w:val="21"/>
              </w:rPr>
            </w:pPr>
            <w:r w:rsidRPr="009D1E24">
              <w:rPr>
                <w:sz w:val="21"/>
                <w:szCs w:val="21"/>
              </w:rPr>
              <w:t>There was wide support to study (and potentially specify) XR-specific power saving techniques, e.g: XR-optimized C-DRX for aligning C-DRX with XR service periodicity and jitter, XR-specific multi-flow aspects. Enhancements to PDCCH monitoring and WUS can also be considered.</w:t>
            </w:r>
          </w:p>
          <w:p w14:paraId="2ADE9F6F" w14:textId="77777777" w:rsidR="00DF4C47" w:rsidRPr="009D1E24" w:rsidRDefault="00DF4C47" w:rsidP="009C7073">
            <w:pPr>
              <w:spacing w:after="60" w:line="264" w:lineRule="auto"/>
              <w:rPr>
                <w:b/>
                <w:sz w:val="21"/>
                <w:szCs w:val="21"/>
              </w:rPr>
            </w:pPr>
            <w:r w:rsidRPr="009D1E24">
              <w:rPr>
                <w:b/>
                <w:sz w:val="21"/>
                <w:szCs w:val="21"/>
              </w:rPr>
              <w:t>4.4 XR-specific capacity considerations</w:t>
            </w:r>
          </w:p>
          <w:p w14:paraId="39973293" w14:textId="77777777" w:rsidR="00DF4C47" w:rsidRPr="009D1E24" w:rsidRDefault="00DF4C47" w:rsidP="009C7073">
            <w:pPr>
              <w:spacing w:after="60" w:line="264" w:lineRule="auto"/>
              <w:rPr>
                <w:sz w:val="21"/>
                <w:szCs w:val="21"/>
              </w:rPr>
            </w:pPr>
            <w:bookmarkStart w:id="19" w:name="OLE_LINK51"/>
            <w:r w:rsidRPr="009D1E24">
              <w:rPr>
                <w:sz w:val="21"/>
                <w:szCs w:val="21"/>
              </w:rPr>
              <w:t>It is understood that the ongoing Rel-17 XR study is addressing many of the capacity aspects, and we should wait for the further progress of that study before finalizing the Rel-18 scope. Currently the following potential areas were identified for Rel18:</w:t>
            </w:r>
          </w:p>
          <w:bookmarkEnd w:id="19"/>
          <w:p w14:paraId="787C15A7" w14:textId="77777777" w:rsidR="00DF4C47" w:rsidRPr="009D1E24" w:rsidRDefault="00DF4C47" w:rsidP="009C7073">
            <w:pPr>
              <w:spacing w:after="60" w:line="264" w:lineRule="auto"/>
              <w:rPr>
                <w:sz w:val="21"/>
                <w:szCs w:val="21"/>
              </w:rPr>
            </w:pPr>
            <w:r w:rsidRPr="009D1E24">
              <w:rPr>
                <w:sz w:val="21"/>
                <w:szCs w:val="21"/>
              </w:rPr>
              <w:t>1. XR-specific resource allocation and scheduling enhancement, SPS and CG enhancements including dynamic SPS/CG parameter update, multi-TB SPS/CG, HARQ-ACK enhancement etc... to address XR-specific non-integer periodicity and jitter.</w:t>
            </w:r>
          </w:p>
          <w:p w14:paraId="4B57A938" w14:textId="77777777" w:rsidR="00DF4C47" w:rsidRPr="009D1E24" w:rsidRDefault="00DF4C47" w:rsidP="009C7073">
            <w:pPr>
              <w:spacing w:after="60" w:line="264" w:lineRule="auto"/>
              <w:rPr>
                <w:b/>
                <w:sz w:val="21"/>
                <w:szCs w:val="21"/>
              </w:rPr>
            </w:pPr>
            <w:r w:rsidRPr="009D1E24">
              <w:rPr>
                <w:b/>
                <w:sz w:val="21"/>
                <w:szCs w:val="21"/>
              </w:rPr>
              <w:t>4.5 XR-specific mobility considerations</w:t>
            </w:r>
          </w:p>
          <w:p w14:paraId="7D03A56D" w14:textId="77777777" w:rsidR="00DF4C47" w:rsidRPr="009D1E24" w:rsidRDefault="00DF4C47" w:rsidP="009C7073">
            <w:pPr>
              <w:spacing w:after="60" w:line="264" w:lineRule="auto"/>
              <w:rPr>
                <w:sz w:val="21"/>
                <w:szCs w:val="21"/>
              </w:rPr>
            </w:pPr>
            <w:r w:rsidRPr="009D1E24">
              <w:rPr>
                <w:sz w:val="21"/>
                <w:szCs w:val="21"/>
              </w:rPr>
              <w:t>The following areas were widely supported, albeit understood that these are not strictly XR-specific, hence are better handled in the generic Mobility discussions from now on:</w:t>
            </w:r>
          </w:p>
          <w:p w14:paraId="0FEE4FDF" w14:textId="77777777" w:rsidR="00DF4C47" w:rsidRPr="009D1E24" w:rsidRDefault="00DF4C47" w:rsidP="009C7073">
            <w:pPr>
              <w:spacing w:after="60" w:line="264" w:lineRule="auto"/>
              <w:rPr>
                <w:sz w:val="21"/>
                <w:szCs w:val="21"/>
              </w:rPr>
            </w:pPr>
            <w:r w:rsidRPr="009D1E24">
              <w:rPr>
                <w:sz w:val="21"/>
                <w:szCs w:val="21"/>
              </w:rPr>
              <w:t>1. DAPS extension to FR1 CA and FR2, improved e2e latency for DAPS;</w:t>
            </w:r>
          </w:p>
          <w:p w14:paraId="447AC87F" w14:textId="77777777" w:rsidR="00DF4C47" w:rsidRPr="009D1E24" w:rsidRDefault="00DF4C47" w:rsidP="009C7073">
            <w:pPr>
              <w:spacing w:after="60" w:line="264" w:lineRule="auto"/>
              <w:rPr>
                <w:sz w:val="21"/>
                <w:szCs w:val="21"/>
              </w:rPr>
            </w:pPr>
            <w:r w:rsidRPr="009D1E24">
              <w:rPr>
                <w:sz w:val="21"/>
                <w:szCs w:val="21"/>
              </w:rPr>
              <w:t>2. 0ms interruption without DAPS;</w:t>
            </w:r>
          </w:p>
          <w:p w14:paraId="356A899A" w14:textId="77777777" w:rsidR="00DF4C47" w:rsidRPr="000279B4" w:rsidRDefault="00DF4C47" w:rsidP="009C7073">
            <w:pPr>
              <w:spacing w:after="60" w:line="264" w:lineRule="auto"/>
            </w:pPr>
            <w:r w:rsidRPr="009D1E24">
              <w:rPr>
                <w:sz w:val="21"/>
                <w:szCs w:val="21"/>
              </w:rPr>
              <w:t>Note: mobility aspects will not be considered within the planning of the Rel-18 XR work in the future. All XR-relevant mobility aspects will be handled in the generic Mobility area.</w:t>
            </w:r>
          </w:p>
        </w:tc>
      </w:tr>
    </w:tbl>
    <w:p w14:paraId="21F22E78" w14:textId="20E5D9A4" w:rsidR="005E428D" w:rsidRPr="00D81BE1" w:rsidRDefault="005E428D" w:rsidP="005E428D">
      <w:pPr>
        <w:spacing w:before="120" w:line="264" w:lineRule="auto"/>
      </w:pPr>
      <w:r w:rsidRPr="00D81BE1">
        <w:lastRenderedPageBreak/>
        <w:t>As the moderator also commented, some of the identified areas overlap with each other. For example, the suggested items in QoS enhancements are somehow overlap</w:t>
      </w:r>
      <w:r w:rsidR="00725AE6">
        <w:t>ped</w:t>
      </w:r>
      <w:r w:rsidRPr="00D81BE1">
        <w:t xml:space="preserve"> with the areas of </w:t>
      </w:r>
      <w:bookmarkStart w:id="20" w:name="OLE_LINK58"/>
      <w:r w:rsidRPr="00D81BE1">
        <w:t>application awareness</w:t>
      </w:r>
      <w:bookmarkEnd w:id="20"/>
      <w:r w:rsidRPr="00D81BE1">
        <w:t xml:space="preserve"> at RAN. Secondly, the work on QoS and application awareness may </w:t>
      </w:r>
      <w:bookmarkStart w:id="21" w:name="OLE_LINK49"/>
      <w:r w:rsidRPr="00D81BE1">
        <w:t>also have impact on</w:t>
      </w:r>
      <w:bookmarkEnd w:id="21"/>
      <w:r w:rsidRPr="00D81BE1">
        <w:t xml:space="preserve"> capacity. For example, the identified enhanced QoS information (e.g. the QoS flow association, frame-level QoS, ADU-based QoS, XR specific QoS, etc.) and application layer information (e.g. frame rate, delay, packet importance, etc.) might be useful for XR-specific handling, e.g. scheduling optimization, to enhance the XR capacity. </w:t>
      </w:r>
    </w:p>
    <w:p w14:paraId="62ED7A92" w14:textId="0DBDF356" w:rsidR="005E428D" w:rsidRPr="00D81BE1" w:rsidRDefault="005E428D" w:rsidP="005E428D">
      <w:pPr>
        <w:pStyle w:val="a5"/>
        <w:jc w:val="both"/>
        <w:rPr>
          <w:i/>
          <w:sz w:val="22"/>
          <w:szCs w:val="22"/>
        </w:rPr>
      </w:pPr>
      <w:bookmarkStart w:id="22" w:name="_Ref81694210"/>
      <w:r w:rsidRPr="00D81BE1">
        <w:rPr>
          <w:i/>
          <w:sz w:val="22"/>
          <w:szCs w:val="22"/>
        </w:rPr>
        <w:t xml:space="preserve">Observation </w:t>
      </w:r>
      <w:r w:rsidRPr="00D81BE1">
        <w:rPr>
          <w:b w:val="0"/>
          <w:i/>
          <w:sz w:val="22"/>
          <w:szCs w:val="22"/>
        </w:rPr>
        <w:fldChar w:fldCharType="begin"/>
      </w:r>
      <w:r w:rsidRPr="00D81BE1">
        <w:rPr>
          <w:i/>
          <w:sz w:val="22"/>
          <w:szCs w:val="22"/>
        </w:rPr>
        <w:instrText xml:space="preserve"> SEQ Observation \* ARABIC </w:instrText>
      </w:r>
      <w:r w:rsidRPr="00D81BE1">
        <w:rPr>
          <w:b w:val="0"/>
          <w:i/>
          <w:sz w:val="22"/>
          <w:szCs w:val="22"/>
        </w:rPr>
        <w:fldChar w:fldCharType="separate"/>
      </w:r>
      <w:r w:rsidR="004012B3">
        <w:rPr>
          <w:i/>
          <w:noProof/>
          <w:sz w:val="22"/>
          <w:szCs w:val="22"/>
        </w:rPr>
        <w:t>1</w:t>
      </w:r>
      <w:r w:rsidRPr="00D81BE1">
        <w:rPr>
          <w:b w:val="0"/>
          <w:i/>
          <w:sz w:val="22"/>
          <w:szCs w:val="22"/>
        </w:rPr>
        <w:fldChar w:fldCharType="end"/>
      </w:r>
      <w:r w:rsidRPr="00D81BE1">
        <w:rPr>
          <w:i/>
          <w:sz w:val="22"/>
          <w:szCs w:val="22"/>
        </w:rPr>
        <w:t>: The identified work in QoS and application awareness are relevant and need to be discussed jointly.</w:t>
      </w:r>
      <w:bookmarkEnd w:id="22"/>
    </w:p>
    <w:p w14:paraId="4B843018" w14:textId="140624B9" w:rsidR="005E428D" w:rsidRPr="00D81BE1" w:rsidRDefault="005E428D" w:rsidP="005E428D">
      <w:pPr>
        <w:pStyle w:val="a5"/>
        <w:jc w:val="both"/>
        <w:rPr>
          <w:i/>
          <w:sz w:val="22"/>
          <w:szCs w:val="22"/>
        </w:rPr>
      </w:pPr>
      <w:bookmarkStart w:id="23" w:name="_Ref82677911"/>
      <w:bookmarkStart w:id="24" w:name="_Ref81694211"/>
      <w:r w:rsidRPr="00D81BE1">
        <w:rPr>
          <w:i/>
          <w:sz w:val="22"/>
          <w:szCs w:val="22"/>
        </w:rPr>
        <w:t xml:space="preserve">Observation </w:t>
      </w:r>
      <w:r w:rsidRPr="00D81BE1">
        <w:rPr>
          <w:b w:val="0"/>
          <w:i/>
          <w:sz w:val="22"/>
          <w:szCs w:val="22"/>
        </w:rPr>
        <w:fldChar w:fldCharType="begin"/>
      </w:r>
      <w:r w:rsidRPr="00D81BE1">
        <w:rPr>
          <w:i/>
          <w:sz w:val="22"/>
          <w:szCs w:val="22"/>
        </w:rPr>
        <w:instrText xml:space="preserve"> SEQ Observation \* ARABIC </w:instrText>
      </w:r>
      <w:r w:rsidRPr="00D81BE1">
        <w:rPr>
          <w:b w:val="0"/>
          <w:i/>
          <w:sz w:val="22"/>
          <w:szCs w:val="22"/>
        </w:rPr>
        <w:fldChar w:fldCharType="separate"/>
      </w:r>
      <w:r w:rsidR="004012B3">
        <w:rPr>
          <w:i/>
          <w:noProof/>
          <w:sz w:val="22"/>
          <w:szCs w:val="22"/>
        </w:rPr>
        <w:t>2</w:t>
      </w:r>
      <w:r w:rsidRPr="00D81BE1">
        <w:rPr>
          <w:b w:val="0"/>
          <w:i/>
          <w:sz w:val="22"/>
          <w:szCs w:val="22"/>
        </w:rPr>
        <w:fldChar w:fldCharType="end"/>
      </w:r>
      <w:r w:rsidRPr="00D81BE1">
        <w:rPr>
          <w:i/>
          <w:sz w:val="22"/>
          <w:szCs w:val="22"/>
        </w:rPr>
        <w:t>: The identified work in QoS and application awareness could have impact on capacity, and thus capacity enhancements should be taken into account when defining the potential enhancements for QoS and application awareness at RAN.</w:t>
      </w:r>
      <w:bookmarkEnd w:id="23"/>
      <w:r w:rsidRPr="00D81BE1">
        <w:rPr>
          <w:i/>
          <w:sz w:val="22"/>
          <w:szCs w:val="22"/>
        </w:rPr>
        <w:t xml:space="preserve"> </w:t>
      </w:r>
      <w:bookmarkEnd w:id="24"/>
    </w:p>
    <w:p w14:paraId="6775C49A" w14:textId="591304B9" w:rsidR="00B35737" w:rsidRDefault="00432147" w:rsidP="00432147">
      <w:pPr>
        <w:pStyle w:val="1"/>
        <w:rPr>
          <w:lang w:eastAsia="ja-JP"/>
        </w:rPr>
      </w:pPr>
      <w:bookmarkStart w:id="25" w:name="OLE_LINK15"/>
      <w:bookmarkStart w:id="26" w:name="OLE_LINK77"/>
      <w:bookmarkStart w:id="27" w:name="OLE_LINK79"/>
      <w:r>
        <w:rPr>
          <w:lang w:eastAsia="ja-JP"/>
        </w:rPr>
        <w:t>E</w:t>
      </w:r>
      <w:r w:rsidRPr="00432147">
        <w:rPr>
          <w:lang w:eastAsia="ja-JP"/>
        </w:rPr>
        <w:t>nhancements</w:t>
      </w:r>
      <w:r>
        <w:rPr>
          <w:lang w:eastAsia="ja-JP"/>
        </w:rPr>
        <w:t xml:space="preserve"> for capacity</w:t>
      </w:r>
    </w:p>
    <w:p w14:paraId="1D7351CD" w14:textId="77777777" w:rsidR="009D1E24" w:rsidRPr="009D1E24" w:rsidRDefault="009D1E24" w:rsidP="009D1E24">
      <w:pPr>
        <w:spacing w:line="264" w:lineRule="auto"/>
      </w:pPr>
      <w:r w:rsidRPr="009D1E24">
        <w:t>In this section, we discuss the potential enhancements for improving XR capacity, including QoS aspects, application awareness</w:t>
      </w:r>
      <w:r w:rsidRPr="009D1E24">
        <w:rPr>
          <w:sz w:val="24"/>
        </w:rPr>
        <w:t xml:space="preserve"> </w:t>
      </w:r>
      <w:r w:rsidRPr="009D1E24">
        <w:t>operation, and XR-specific resource allocation and scheduling enhancements.</w:t>
      </w:r>
    </w:p>
    <w:p w14:paraId="751A32A3" w14:textId="66080345" w:rsidR="00432147" w:rsidRPr="00432147" w:rsidRDefault="00432147" w:rsidP="00432147">
      <w:pPr>
        <w:pStyle w:val="2"/>
        <w:rPr>
          <w:lang w:eastAsia="ja-JP"/>
        </w:rPr>
      </w:pPr>
      <w:bookmarkStart w:id="28" w:name="OLE_LINK17"/>
      <w:bookmarkStart w:id="29" w:name="OLE_LINK10"/>
      <w:bookmarkEnd w:id="25"/>
      <w:r w:rsidRPr="00432147">
        <w:rPr>
          <w:lang w:eastAsia="ja-JP"/>
        </w:rPr>
        <w:t xml:space="preserve">E2E layered QoS mechanism </w:t>
      </w:r>
    </w:p>
    <w:bookmarkEnd w:id="28"/>
    <w:p w14:paraId="09159E9D" w14:textId="77777777" w:rsidR="00432147" w:rsidRPr="00C83053" w:rsidRDefault="00432147" w:rsidP="00432147">
      <w:pPr>
        <w:pStyle w:val="3"/>
        <w:rPr>
          <w:lang w:eastAsia="ja-JP"/>
        </w:rPr>
      </w:pPr>
      <w:r>
        <w:rPr>
          <w:lang w:eastAsia="ja-JP"/>
        </w:rPr>
        <w:t>Motivation</w:t>
      </w:r>
    </w:p>
    <w:bookmarkEnd w:id="29"/>
    <w:p w14:paraId="623A6EA0" w14:textId="0C552BFE" w:rsidR="00A74793" w:rsidRPr="00A74793" w:rsidRDefault="00A74793" w:rsidP="00A74793">
      <w:pPr>
        <w:spacing w:before="120" w:line="276" w:lineRule="auto"/>
        <w:rPr>
          <w:lang w:eastAsia="zh-CN"/>
        </w:rPr>
      </w:pPr>
      <w:r w:rsidRPr="00A74793">
        <w:rPr>
          <w:lang w:eastAsia="zh-CN"/>
        </w:rPr>
        <w:t xml:space="preserve">For a given XR application (note: in the rest of the contribution, XR refers to both XR and Cloud Gaming for simplicity of presentation.), there can be multiple data streams with different traffic characteristics and </w:t>
      </w:r>
      <w:r w:rsidRPr="00A74793">
        <w:rPr>
          <w:lang w:eastAsia="zh-CN"/>
        </w:rPr>
        <w:lastRenderedPageBreak/>
        <w:t>QoS requirements in both DL and UL, for example, I-frame and P-frame, FOV stream and omnidirectional stream, video/depth and pose/control, video stream and audio stream</w:t>
      </w:r>
      <w:r w:rsidRPr="00A74793">
        <w:rPr>
          <w:rFonts w:hint="eastAsia"/>
          <w:lang w:eastAsia="zh-CN"/>
        </w:rPr>
        <w:t>.</w:t>
      </w:r>
      <w:r w:rsidRPr="00A74793">
        <w:rPr>
          <w:lang w:eastAsia="zh-CN"/>
        </w:rPr>
        <w:t xml:space="preserve"> These data streams actually have different priorities, some of them directly dominate the end user experience, </w:t>
      </w:r>
      <w:r w:rsidRPr="00A74793">
        <w:rPr>
          <w:rFonts w:hint="eastAsia"/>
          <w:lang w:eastAsia="zh-CN"/>
        </w:rPr>
        <w:t>while</w:t>
      </w:r>
      <w:r w:rsidRPr="00A74793">
        <w:rPr>
          <w:lang w:eastAsia="zh-CN"/>
        </w:rPr>
        <w:t xml:space="preserve"> some of them do not. </w:t>
      </w:r>
    </w:p>
    <w:p w14:paraId="3A86D8DD" w14:textId="6008F930" w:rsidR="00A74793" w:rsidRPr="00C83053" w:rsidRDefault="00A74793" w:rsidP="00C83053">
      <w:pPr>
        <w:spacing w:before="120" w:line="276" w:lineRule="auto"/>
        <w:rPr>
          <w:lang w:eastAsia="zh-CN"/>
        </w:rPr>
      </w:pPr>
      <w:r w:rsidRPr="00A74793">
        <w:rPr>
          <w:lang w:eastAsia="zh-CN"/>
        </w:rPr>
        <w:t xml:space="preserve">However in the current 5G QoS framework, the multiple data streams belonging to the same XR service are transmitted over the same QoS flow. </w:t>
      </w:r>
      <w:bookmarkStart w:id="30" w:name="OLE_LINK76"/>
      <w:r w:rsidRPr="00A74793">
        <w:rPr>
          <w:lang w:eastAsia="zh-CN"/>
        </w:rPr>
        <w:t xml:space="preserve">Consequently these data streams cannot be identified and thus the network will always treat them equally, which results in over-protection for non-important packets and potential waste of radio resources, </w:t>
      </w:r>
      <w:bookmarkEnd w:id="30"/>
      <w:r w:rsidRPr="00A74793">
        <w:rPr>
          <w:lang w:eastAsia="zh-CN"/>
        </w:rPr>
        <w:t xml:space="preserve">causing low capacity. </w:t>
      </w:r>
      <w:bookmarkStart w:id="31" w:name="OLE_LINK75"/>
      <w:r w:rsidRPr="00A74793">
        <w:rPr>
          <w:lang w:eastAsia="zh-CN"/>
        </w:rPr>
        <w:t xml:space="preserve">Even if the application layer may already split the </w:t>
      </w:r>
      <w:bookmarkStart w:id="32" w:name="OLE_LINK74"/>
      <w:r w:rsidRPr="00A74793">
        <w:rPr>
          <w:lang w:eastAsia="zh-CN"/>
        </w:rPr>
        <w:t xml:space="preserve">important and non-important parts </w:t>
      </w:r>
      <w:bookmarkEnd w:id="32"/>
      <w:r w:rsidRPr="00A74793">
        <w:rPr>
          <w:lang w:eastAsia="zh-CN"/>
        </w:rPr>
        <w:t xml:space="preserve">into different QoS flows, the 5G network has no idea whether these QoS flows have such association and will treat packets over multiple QoS flows independently. This may result in inefficient scheduling or priority handling of the packets transmission from the same source. </w:t>
      </w:r>
      <w:bookmarkEnd w:id="31"/>
      <w:r w:rsidRPr="00A74793">
        <w:rPr>
          <w:lang w:eastAsia="zh-CN"/>
        </w:rPr>
        <w:t xml:space="preserve">In this case the service quality cannot be guaranteed. </w:t>
      </w:r>
    </w:p>
    <w:p w14:paraId="7B1731D6" w14:textId="3F9454FA" w:rsidR="00C83053" w:rsidRDefault="00C83053" w:rsidP="00C83053">
      <w:pPr>
        <w:spacing w:line="264" w:lineRule="auto"/>
        <w:rPr>
          <w:b/>
          <w:i/>
          <w:szCs w:val="21"/>
        </w:rPr>
      </w:pPr>
      <w:bookmarkStart w:id="33" w:name="_Ref73351149"/>
      <w:r w:rsidRPr="00C83053">
        <w:rPr>
          <w:b/>
          <w:i/>
        </w:rPr>
        <w:t xml:space="preserve">Observation </w:t>
      </w:r>
      <w:r w:rsidRPr="00C83053">
        <w:rPr>
          <w:b/>
          <w:i/>
        </w:rPr>
        <w:fldChar w:fldCharType="begin"/>
      </w:r>
      <w:r w:rsidRPr="00C83053">
        <w:rPr>
          <w:b/>
          <w:i/>
        </w:rPr>
        <w:instrText xml:space="preserve"> SEQ Observation \* ARABIC </w:instrText>
      </w:r>
      <w:r w:rsidRPr="00C83053">
        <w:rPr>
          <w:b/>
          <w:i/>
        </w:rPr>
        <w:fldChar w:fldCharType="separate"/>
      </w:r>
      <w:r w:rsidR="004012B3">
        <w:rPr>
          <w:b/>
          <w:i/>
          <w:noProof/>
        </w:rPr>
        <w:t>3</w:t>
      </w:r>
      <w:r w:rsidRPr="00C83053">
        <w:rPr>
          <w:b/>
          <w:i/>
        </w:rPr>
        <w:fldChar w:fldCharType="end"/>
      </w:r>
      <w:r w:rsidRPr="00C83053">
        <w:rPr>
          <w:b/>
          <w:i/>
          <w:szCs w:val="21"/>
        </w:rPr>
        <w:t>: Existing 5G QoS mechanism cannot support different QoS requirements for a certain XR service with multiple data streams, which also results in low 5G capacity.</w:t>
      </w:r>
      <w:bookmarkEnd w:id="33"/>
      <w:r w:rsidRPr="00C83053">
        <w:rPr>
          <w:b/>
          <w:i/>
          <w:szCs w:val="21"/>
        </w:rPr>
        <w:t xml:space="preserve"> </w:t>
      </w:r>
    </w:p>
    <w:p w14:paraId="098E3121" w14:textId="78EACAA5" w:rsidR="00432147" w:rsidRDefault="00432147" w:rsidP="00432147">
      <w:pPr>
        <w:pStyle w:val="3"/>
        <w:rPr>
          <w:lang w:eastAsia="ja-JP"/>
        </w:rPr>
      </w:pPr>
      <w:bookmarkStart w:id="34" w:name="OLE_LINK9"/>
      <w:bookmarkStart w:id="35" w:name="OLE_LINK8"/>
      <w:r>
        <w:rPr>
          <w:lang w:eastAsia="ja-JP"/>
        </w:rPr>
        <w:t>Potential enhancements</w:t>
      </w:r>
      <w:r w:rsidRPr="00432147">
        <w:rPr>
          <w:lang w:eastAsia="ja-JP"/>
        </w:rPr>
        <w:t xml:space="preserve"> </w:t>
      </w:r>
    </w:p>
    <w:bookmarkEnd w:id="34"/>
    <w:bookmarkEnd w:id="35"/>
    <w:p w14:paraId="0DF11FDE" w14:textId="2FF98D15" w:rsidR="00A74793" w:rsidRPr="00A74793" w:rsidRDefault="00A74793" w:rsidP="00A74793">
      <w:pPr>
        <w:spacing w:before="120" w:line="276" w:lineRule="auto"/>
        <w:rPr>
          <w:lang w:eastAsia="zh-CN"/>
        </w:rPr>
      </w:pPr>
      <w:r w:rsidRPr="00A74793">
        <w:rPr>
          <w:lang w:eastAsia="zh-CN"/>
        </w:rPr>
        <w:t xml:space="preserve">To accommodate the characteristic of multiple data streams in XR services, an E2E layered QoS mechanism </w:t>
      </w:r>
      <w:r w:rsidRPr="00A74793">
        <w:rPr>
          <w:rFonts w:hint="eastAsia"/>
          <w:lang w:eastAsia="zh-CN"/>
        </w:rPr>
        <w:t>c</w:t>
      </w:r>
      <w:r w:rsidRPr="00A74793">
        <w:rPr>
          <w:lang w:eastAsia="zh-CN"/>
        </w:rPr>
        <w:t>an be considered as illustrated in</w:t>
      </w:r>
      <w:r>
        <w:rPr>
          <w:lang w:eastAsia="zh-CN"/>
        </w:rPr>
        <w:t xml:space="preserve"> </w:t>
      </w:r>
      <w:r w:rsidRPr="00A74793">
        <w:rPr>
          <w:lang w:eastAsia="zh-CN"/>
        </w:rPr>
        <w:fldChar w:fldCharType="begin"/>
      </w:r>
      <w:r w:rsidRPr="00A74793">
        <w:rPr>
          <w:lang w:eastAsia="zh-CN"/>
        </w:rPr>
        <w:instrText xml:space="preserve"> REF _Ref72933922 \h  \* MERGEFORMAT </w:instrText>
      </w:r>
      <w:r w:rsidRPr="00A74793">
        <w:rPr>
          <w:lang w:eastAsia="zh-CN"/>
        </w:rPr>
      </w:r>
      <w:r w:rsidRPr="00A74793">
        <w:rPr>
          <w:lang w:eastAsia="zh-CN"/>
        </w:rPr>
        <w:fldChar w:fldCharType="separate"/>
      </w:r>
      <w:r w:rsidR="004012B3" w:rsidRPr="004012B3">
        <w:rPr>
          <w:lang w:eastAsia="zh-CN"/>
        </w:rPr>
        <w:t>Figure 1</w:t>
      </w:r>
      <w:r w:rsidRPr="00A74793">
        <w:rPr>
          <w:lang w:eastAsia="zh-CN"/>
        </w:rPr>
        <w:fldChar w:fldCharType="end"/>
      </w:r>
      <w:r w:rsidRPr="00A74793">
        <w:rPr>
          <w:lang w:eastAsia="zh-CN"/>
        </w:rPr>
        <w:t xml:space="preserve">, where two data flows are considered for illustration purpose. The data flow with higher QoS requirement is referred to basic flow, while the other data flow with lower QoS requirement is referred to as enhancement flow. </w:t>
      </w:r>
    </w:p>
    <w:p w14:paraId="76603AAC" w14:textId="77777777" w:rsidR="00A74793" w:rsidRPr="00A74793" w:rsidRDefault="00A74793" w:rsidP="00A74793">
      <w:pPr>
        <w:spacing w:before="120" w:line="276" w:lineRule="auto"/>
        <w:rPr>
          <w:lang w:eastAsia="zh-CN"/>
        </w:rPr>
      </w:pPr>
      <w:r w:rsidRPr="00A74793">
        <w:rPr>
          <w:lang w:eastAsia="zh-CN"/>
        </w:rPr>
        <w:t>In the existing mechanism, each QoS flow may be mapped to one DRB respectively but cannot identify the correlation between these two QoS flows. Some E2E mechanism can be considered, e.g. the core network can identify these two QoS flows are associated with the same XR source by interaction with the application layer, and then informs such an association to the gNB. The gNB can therefore use this information to improve the scheduling mechanisms, e.g. efficient packet dropping and priority handling. Specifically, there may be some dependence between the basic part and the enhanced part from the same source. If the packets from basic flow is lost, the packets from the enhanced flow may not be useful, which can be dropped to save radio resource or handled with a lower priority. For the uplink transmission, it may also require the UE to indicate relevant information to the network.</w:t>
      </w:r>
    </w:p>
    <w:p w14:paraId="0FD56597" w14:textId="169368AA" w:rsidR="00432147" w:rsidRDefault="00432147" w:rsidP="00432147">
      <w:pPr>
        <w:autoSpaceDE/>
        <w:adjustRightInd/>
        <w:snapToGrid/>
        <w:spacing w:line="264" w:lineRule="auto"/>
        <w:jc w:val="center"/>
        <w:rPr>
          <w:sz w:val="21"/>
          <w:szCs w:val="20"/>
          <w:lang w:val="en-GB"/>
        </w:rPr>
      </w:pPr>
      <w:r>
        <w:rPr>
          <w:noProof/>
          <w:sz w:val="21"/>
          <w:szCs w:val="20"/>
          <w:lang w:eastAsia="zh-CN"/>
        </w:rPr>
        <w:drawing>
          <wp:inline distT="0" distB="0" distL="0" distR="0" wp14:anchorId="5462576C" wp14:editId="18086EE8">
            <wp:extent cx="4809490" cy="926465"/>
            <wp:effectExtent l="0" t="0" r="0"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9490" cy="926465"/>
                    </a:xfrm>
                    <a:prstGeom prst="rect">
                      <a:avLst/>
                    </a:prstGeom>
                    <a:noFill/>
                    <a:ln>
                      <a:noFill/>
                    </a:ln>
                  </pic:spPr>
                </pic:pic>
              </a:graphicData>
            </a:graphic>
          </wp:inline>
        </w:drawing>
      </w:r>
    </w:p>
    <w:p w14:paraId="08A6FCDE" w14:textId="77777777" w:rsidR="00432147" w:rsidRDefault="00432147" w:rsidP="00432147">
      <w:pPr>
        <w:jc w:val="center"/>
        <w:rPr>
          <w:b/>
          <w:bCs/>
          <w:sz w:val="21"/>
          <w:szCs w:val="21"/>
        </w:rPr>
      </w:pPr>
      <w:bookmarkStart w:id="36" w:name="_Ref72933922"/>
      <w:r>
        <w:rPr>
          <w:b/>
          <w:bCs/>
          <w:sz w:val="21"/>
          <w:szCs w:val="21"/>
        </w:rPr>
        <w:t xml:space="preserve">Figure </w:t>
      </w:r>
      <w:r>
        <w:fldChar w:fldCharType="begin"/>
      </w:r>
      <w:r>
        <w:rPr>
          <w:b/>
          <w:bCs/>
          <w:sz w:val="21"/>
          <w:szCs w:val="21"/>
        </w:rPr>
        <w:instrText xml:space="preserve"> SEQ Figure \* ARABIC </w:instrText>
      </w:r>
      <w:r>
        <w:fldChar w:fldCharType="separate"/>
      </w:r>
      <w:r w:rsidR="004012B3">
        <w:rPr>
          <w:b/>
          <w:bCs/>
          <w:noProof/>
          <w:sz w:val="21"/>
          <w:szCs w:val="21"/>
        </w:rPr>
        <w:t>1</w:t>
      </w:r>
      <w:r>
        <w:fldChar w:fldCharType="end"/>
      </w:r>
      <w:bookmarkEnd w:id="36"/>
      <w:r>
        <w:rPr>
          <w:b/>
          <w:bCs/>
          <w:sz w:val="21"/>
          <w:szCs w:val="21"/>
        </w:rPr>
        <w:t>. E2E layered QoS mechanism with multiple QoS flows</w:t>
      </w:r>
    </w:p>
    <w:p w14:paraId="093F8E2B" w14:textId="5673B527" w:rsidR="00432147" w:rsidRDefault="00432147" w:rsidP="00432147">
      <w:pPr>
        <w:spacing w:before="120" w:line="276" w:lineRule="auto"/>
        <w:rPr>
          <w:lang w:eastAsia="zh-CN"/>
        </w:rPr>
      </w:pPr>
      <w:r>
        <w:rPr>
          <w:lang w:eastAsia="zh-CN"/>
        </w:rPr>
        <w:t xml:space="preserve">On the other hand, the existing mechanism also supports multiplexing multiple streams of an XR source into a single QoS flow, an E2E layered QoS mechanism can also be considered. As shown in </w:t>
      </w:r>
      <w:r>
        <w:rPr>
          <w:lang w:eastAsia="zh-CN"/>
        </w:rPr>
        <w:fldChar w:fldCharType="begin"/>
      </w:r>
      <w:r>
        <w:rPr>
          <w:lang w:eastAsia="zh-CN"/>
        </w:rPr>
        <w:instrText xml:space="preserve"> REF _Ref72933883 \h  \* MERGEFORMAT </w:instrText>
      </w:r>
      <w:r>
        <w:rPr>
          <w:lang w:eastAsia="zh-CN"/>
        </w:rPr>
      </w:r>
      <w:r>
        <w:rPr>
          <w:lang w:eastAsia="zh-CN"/>
        </w:rPr>
        <w:fldChar w:fldCharType="separate"/>
      </w:r>
      <w:r w:rsidR="004012B3" w:rsidRPr="004012B3">
        <w:rPr>
          <w:lang w:eastAsia="zh-CN"/>
        </w:rPr>
        <w:t>Figure 2</w:t>
      </w:r>
      <w:r>
        <w:rPr>
          <w:lang w:eastAsia="zh-CN"/>
        </w:rPr>
        <w:fldChar w:fldCharType="end"/>
      </w:r>
      <w:r>
        <w:rPr>
          <w:lang w:eastAsia="zh-CN"/>
        </w:rPr>
        <w:t xml:space="preserve">, some E2E mechanism to distinguish basic part and enhancement part based on enhanced QoS information is needed, which also involves the core network, gNB and UE.  </w:t>
      </w:r>
    </w:p>
    <w:p w14:paraId="663DBFF7" w14:textId="1301E002" w:rsidR="00432147" w:rsidRDefault="00432147" w:rsidP="00432147">
      <w:pPr>
        <w:autoSpaceDE/>
        <w:adjustRightInd/>
        <w:snapToGrid/>
        <w:spacing w:line="264" w:lineRule="auto"/>
        <w:jc w:val="center"/>
        <w:rPr>
          <w:sz w:val="21"/>
          <w:szCs w:val="21"/>
          <w:lang w:val="en-GB"/>
        </w:rPr>
      </w:pPr>
      <w:r>
        <w:rPr>
          <w:noProof/>
          <w:sz w:val="21"/>
          <w:szCs w:val="21"/>
          <w:lang w:eastAsia="zh-CN"/>
        </w:rPr>
        <w:drawing>
          <wp:inline distT="0" distB="0" distL="0" distR="0" wp14:anchorId="5BC0ABDD" wp14:editId="66382575">
            <wp:extent cx="4898390" cy="932180"/>
            <wp:effectExtent l="0" t="0" r="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98390" cy="932180"/>
                    </a:xfrm>
                    <a:prstGeom prst="rect">
                      <a:avLst/>
                    </a:prstGeom>
                    <a:noFill/>
                    <a:ln>
                      <a:noFill/>
                    </a:ln>
                  </pic:spPr>
                </pic:pic>
              </a:graphicData>
            </a:graphic>
          </wp:inline>
        </w:drawing>
      </w:r>
    </w:p>
    <w:p w14:paraId="69FA5758" w14:textId="77777777" w:rsidR="00432147" w:rsidRDefault="00432147" w:rsidP="00432147">
      <w:pPr>
        <w:jc w:val="center"/>
        <w:rPr>
          <w:b/>
          <w:bCs/>
          <w:sz w:val="21"/>
          <w:szCs w:val="21"/>
        </w:rPr>
      </w:pPr>
      <w:bookmarkStart w:id="37" w:name="_Ref72933883"/>
      <w:r>
        <w:rPr>
          <w:b/>
          <w:bCs/>
          <w:sz w:val="21"/>
          <w:szCs w:val="21"/>
        </w:rPr>
        <w:t xml:space="preserve">Figure </w:t>
      </w:r>
      <w:r>
        <w:fldChar w:fldCharType="begin"/>
      </w:r>
      <w:r>
        <w:rPr>
          <w:b/>
          <w:bCs/>
          <w:sz w:val="21"/>
          <w:szCs w:val="21"/>
        </w:rPr>
        <w:instrText xml:space="preserve"> SEQ Figure \* ARABIC </w:instrText>
      </w:r>
      <w:r>
        <w:fldChar w:fldCharType="separate"/>
      </w:r>
      <w:r w:rsidR="004012B3">
        <w:rPr>
          <w:b/>
          <w:bCs/>
          <w:noProof/>
          <w:sz w:val="21"/>
          <w:szCs w:val="21"/>
        </w:rPr>
        <w:t>2</w:t>
      </w:r>
      <w:r>
        <w:fldChar w:fldCharType="end"/>
      </w:r>
      <w:bookmarkEnd w:id="37"/>
      <w:r>
        <w:rPr>
          <w:b/>
          <w:bCs/>
          <w:sz w:val="21"/>
          <w:szCs w:val="21"/>
        </w:rPr>
        <w:t>. E2E layered QoS mechanism with single QoS flow</w:t>
      </w:r>
    </w:p>
    <w:p w14:paraId="074EB1BF" w14:textId="5C23290F" w:rsidR="00074723" w:rsidRDefault="00432147" w:rsidP="00074723">
      <w:pPr>
        <w:spacing w:before="120" w:line="276" w:lineRule="auto"/>
        <w:rPr>
          <w:lang w:eastAsia="zh-CN"/>
        </w:rPr>
      </w:pPr>
      <w:r>
        <w:rPr>
          <w:lang w:eastAsia="zh-CN"/>
        </w:rPr>
        <w:lastRenderedPageBreak/>
        <w:t xml:space="preserve">Based on our initial evaluation results </w:t>
      </w:r>
      <w:bookmarkStart w:id="38" w:name="OLE_LINK62"/>
      <w:r w:rsidR="000534EF">
        <w:rPr>
          <w:lang w:eastAsia="zh-CN"/>
        </w:rPr>
        <w:t>submitted to RAN1#106</w:t>
      </w:r>
      <w:r w:rsidR="004D7859">
        <w:rPr>
          <w:lang w:eastAsia="zh-CN"/>
        </w:rPr>
        <w:t>b</w:t>
      </w:r>
      <w:r w:rsidR="000534EF">
        <w:rPr>
          <w:lang w:eastAsia="zh-CN"/>
        </w:rPr>
        <w:t>-e</w:t>
      </w:r>
      <w:bookmarkEnd w:id="38"/>
      <w:r w:rsidR="000534EF">
        <w:rPr>
          <w:lang w:eastAsia="zh-CN"/>
        </w:rPr>
        <w:t xml:space="preserve"> </w:t>
      </w:r>
      <w:bookmarkStart w:id="39" w:name="OLE_LINK63"/>
      <w:bookmarkStart w:id="40" w:name="OLE_LINK68"/>
      <w:bookmarkStart w:id="41" w:name="OLE_LINK69"/>
      <w:r w:rsidR="000534EF">
        <w:rPr>
          <w:lang w:eastAsia="zh-CN"/>
        </w:rPr>
        <w:t xml:space="preserve">(e.g., Figure </w:t>
      </w:r>
      <w:r w:rsidR="004D7859">
        <w:rPr>
          <w:lang w:eastAsia="zh-CN"/>
        </w:rPr>
        <w:t>9 and Figure 10</w:t>
      </w:r>
      <w:r w:rsidR="000534EF">
        <w:rPr>
          <w:lang w:eastAsia="zh-CN"/>
        </w:rPr>
        <w:t xml:space="preserve"> in Section 3.2.</w:t>
      </w:r>
      <w:r w:rsidR="004D7859">
        <w:rPr>
          <w:lang w:eastAsia="zh-CN"/>
        </w:rPr>
        <w:t>1.2</w:t>
      </w:r>
      <w:r w:rsidR="00532AE2">
        <w:rPr>
          <w:lang w:eastAsia="zh-CN"/>
        </w:rPr>
        <w:t xml:space="preserve"> of</w:t>
      </w:r>
      <w:r w:rsidR="009D1E24">
        <w:rPr>
          <w:lang w:eastAsia="zh-CN"/>
        </w:rPr>
        <w:t xml:space="preserve"> </w:t>
      </w:r>
      <w:r w:rsidR="009D1E24">
        <w:rPr>
          <w:lang w:eastAsia="zh-CN"/>
        </w:rPr>
        <w:fldChar w:fldCharType="begin"/>
      </w:r>
      <w:r w:rsidR="009D1E24">
        <w:rPr>
          <w:lang w:eastAsia="zh-CN"/>
        </w:rPr>
        <w:instrText xml:space="preserve"> REF _Ref77688065 \r \h </w:instrText>
      </w:r>
      <w:r w:rsidR="009D1E24">
        <w:rPr>
          <w:lang w:eastAsia="zh-CN"/>
        </w:rPr>
      </w:r>
      <w:r w:rsidR="009D1E24">
        <w:rPr>
          <w:lang w:eastAsia="zh-CN"/>
        </w:rPr>
        <w:fldChar w:fldCharType="separate"/>
      </w:r>
      <w:r w:rsidR="004012B3">
        <w:rPr>
          <w:lang w:eastAsia="zh-CN"/>
        </w:rPr>
        <w:t>[8]</w:t>
      </w:r>
      <w:r w:rsidR="009D1E24">
        <w:rPr>
          <w:lang w:eastAsia="zh-CN"/>
        </w:rPr>
        <w:fldChar w:fldCharType="end"/>
      </w:r>
      <w:r w:rsidR="000534EF">
        <w:rPr>
          <w:lang w:eastAsia="zh-CN"/>
        </w:rPr>
        <w:t>)</w:t>
      </w:r>
      <w:bookmarkEnd w:id="39"/>
      <w:r>
        <w:rPr>
          <w:lang w:eastAsia="zh-CN"/>
        </w:rPr>
        <w:t xml:space="preserve">, </w:t>
      </w:r>
      <w:bookmarkEnd w:id="40"/>
      <w:bookmarkEnd w:id="41"/>
      <w:r>
        <w:rPr>
          <w:lang w:eastAsia="zh-CN"/>
        </w:rPr>
        <w:t xml:space="preserve">prioritizing the transmission of the more important stream is beneficial for expanding the capacity. Under typical system evaluation, such scheme can improve the XR capacity by about </w:t>
      </w:r>
      <w:r w:rsidR="000534EF">
        <w:rPr>
          <w:lang w:eastAsia="zh-CN"/>
        </w:rPr>
        <w:t>23</w:t>
      </w:r>
      <w:r>
        <w:rPr>
          <w:lang w:eastAsia="zh-CN"/>
        </w:rPr>
        <w:t>%</w:t>
      </w:r>
      <w:r w:rsidR="000534EF">
        <w:rPr>
          <w:lang w:eastAsia="zh-CN"/>
        </w:rPr>
        <w:t>~</w:t>
      </w:r>
      <w:r w:rsidR="00113E71">
        <w:rPr>
          <w:lang w:eastAsia="zh-CN"/>
        </w:rPr>
        <w:t>85</w:t>
      </w:r>
      <w:r w:rsidR="000534EF">
        <w:rPr>
          <w:lang w:eastAsia="zh-CN"/>
        </w:rPr>
        <w:t>%</w:t>
      </w:r>
      <w:r>
        <w:rPr>
          <w:lang w:eastAsia="zh-CN"/>
        </w:rPr>
        <w:t xml:space="preserve"> compared with existing mechanism. </w:t>
      </w:r>
      <w:bookmarkStart w:id="42" w:name="OLE_LINK22"/>
      <w:bookmarkStart w:id="43" w:name="OLE_LINK23"/>
      <w:r w:rsidR="00074723">
        <w:rPr>
          <w:lang w:eastAsia="zh-CN"/>
        </w:rPr>
        <w:t>This work</w:t>
      </w:r>
      <w:r w:rsidR="00074723" w:rsidRPr="004A22B7">
        <w:rPr>
          <w:lang w:eastAsia="zh-CN"/>
        </w:rPr>
        <w:t xml:space="preserve"> may </w:t>
      </w:r>
      <w:r w:rsidR="00074723">
        <w:rPr>
          <w:lang w:eastAsia="zh-CN"/>
        </w:rPr>
        <w:t>need</w:t>
      </w:r>
      <w:r w:rsidR="00074723" w:rsidRPr="004A22B7">
        <w:rPr>
          <w:lang w:eastAsia="zh-CN"/>
        </w:rPr>
        <w:t xml:space="preserve"> involvement of SA</w:t>
      </w:r>
      <w:r w:rsidR="00074723">
        <w:rPr>
          <w:lang w:eastAsia="zh-CN"/>
        </w:rPr>
        <w:t xml:space="preserve"> working groups</w:t>
      </w:r>
      <w:r w:rsidR="00074723" w:rsidRPr="004A22B7">
        <w:rPr>
          <w:lang w:eastAsia="zh-CN"/>
        </w:rPr>
        <w:t>.</w:t>
      </w:r>
    </w:p>
    <w:p w14:paraId="308CAF60" w14:textId="39FA2E1A" w:rsidR="00A74793" w:rsidRPr="00100BBE" w:rsidRDefault="00A74793" w:rsidP="00A74793">
      <w:pPr>
        <w:pStyle w:val="a5"/>
        <w:spacing w:after="0"/>
        <w:jc w:val="both"/>
        <w:rPr>
          <w:i/>
          <w:sz w:val="22"/>
          <w:szCs w:val="21"/>
        </w:rPr>
      </w:pPr>
      <w:bookmarkStart w:id="44" w:name="_Ref80607984"/>
      <w:bookmarkStart w:id="45" w:name="_Ref72920667"/>
      <w:bookmarkStart w:id="46" w:name="_Ref72745088"/>
      <w:bookmarkEnd w:id="42"/>
      <w:bookmarkEnd w:id="43"/>
      <w:r w:rsidRPr="00100BBE">
        <w:rPr>
          <w:i/>
          <w:sz w:val="22"/>
          <w:szCs w:val="21"/>
        </w:rPr>
        <w:t xml:space="preserve">Proposal </w:t>
      </w:r>
      <w:r w:rsidRPr="00100BBE">
        <w:rPr>
          <w:i/>
          <w:sz w:val="22"/>
          <w:szCs w:val="21"/>
        </w:rPr>
        <w:fldChar w:fldCharType="begin"/>
      </w:r>
      <w:r w:rsidRPr="00100BBE">
        <w:rPr>
          <w:i/>
          <w:sz w:val="22"/>
          <w:szCs w:val="21"/>
        </w:rPr>
        <w:instrText xml:space="preserve"> SEQ Proposal \* ARABIC </w:instrText>
      </w:r>
      <w:r w:rsidRPr="00100BBE">
        <w:rPr>
          <w:i/>
          <w:sz w:val="22"/>
          <w:szCs w:val="21"/>
        </w:rPr>
        <w:fldChar w:fldCharType="separate"/>
      </w:r>
      <w:r w:rsidR="004012B3">
        <w:rPr>
          <w:i/>
          <w:noProof/>
          <w:sz w:val="22"/>
          <w:szCs w:val="21"/>
        </w:rPr>
        <w:t>1</w:t>
      </w:r>
      <w:r w:rsidRPr="00100BBE">
        <w:rPr>
          <w:i/>
          <w:sz w:val="22"/>
          <w:szCs w:val="21"/>
        </w:rPr>
        <w:fldChar w:fldCharType="end"/>
      </w:r>
      <w:r w:rsidRPr="00100BBE">
        <w:rPr>
          <w:i/>
          <w:sz w:val="22"/>
          <w:szCs w:val="21"/>
        </w:rPr>
        <w:t xml:space="preserve">: An E2E layered QoS mechanism with a single QoS flow or multiple QoS flows </w:t>
      </w:r>
      <w:r w:rsidRPr="00100BBE">
        <w:rPr>
          <w:rFonts w:hint="eastAsia"/>
          <w:i/>
          <w:sz w:val="22"/>
          <w:szCs w:val="21"/>
          <w:lang w:eastAsia="zh-CN"/>
        </w:rPr>
        <w:t>can</w:t>
      </w:r>
      <w:r w:rsidRPr="00100BBE">
        <w:rPr>
          <w:i/>
          <w:sz w:val="22"/>
          <w:szCs w:val="21"/>
        </w:rPr>
        <w:t xml:space="preserve"> be </w:t>
      </w:r>
      <w:r w:rsidRPr="00100BBE">
        <w:rPr>
          <w:rFonts w:hint="eastAsia"/>
          <w:i/>
          <w:sz w:val="22"/>
          <w:szCs w:val="21"/>
          <w:lang w:eastAsia="zh-CN"/>
        </w:rPr>
        <w:t>considered</w:t>
      </w:r>
      <w:r w:rsidRPr="00100BBE">
        <w:rPr>
          <w:i/>
          <w:sz w:val="22"/>
          <w:szCs w:val="21"/>
          <w:lang w:eastAsia="zh-CN"/>
        </w:rPr>
        <w:t xml:space="preserve"> </w:t>
      </w:r>
      <w:r w:rsidRPr="00100BBE">
        <w:rPr>
          <w:i/>
          <w:sz w:val="22"/>
          <w:szCs w:val="21"/>
        </w:rPr>
        <w:t xml:space="preserve">to handle multiple data streams per XR </w:t>
      </w:r>
      <w:bookmarkStart w:id="47" w:name="OLE_LINK13"/>
      <w:bookmarkStart w:id="48" w:name="OLE_LINK14"/>
      <w:r w:rsidRPr="00100BBE">
        <w:rPr>
          <w:i/>
          <w:sz w:val="22"/>
          <w:szCs w:val="21"/>
        </w:rPr>
        <w:t xml:space="preserve">application </w:t>
      </w:r>
      <w:bookmarkEnd w:id="47"/>
      <w:bookmarkEnd w:id="48"/>
      <w:r w:rsidRPr="00100BBE">
        <w:rPr>
          <w:i/>
          <w:sz w:val="22"/>
          <w:szCs w:val="21"/>
        </w:rPr>
        <w:t>to enhance the capacity.</w:t>
      </w:r>
      <w:bookmarkEnd w:id="44"/>
    </w:p>
    <w:p w14:paraId="2030B98A" w14:textId="77777777" w:rsidR="00A74793" w:rsidRPr="00100BBE" w:rsidRDefault="00A74793" w:rsidP="00A74793">
      <w:pPr>
        <w:numPr>
          <w:ilvl w:val="0"/>
          <w:numId w:val="27"/>
        </w:numPr>
        <w:autoSpaceDE/>
        <w:autoSpaceDN/>
        <w:adjustRightInd/>
        <w:snapToGrid/>
        <w:spacing w:after="0" w:line="264" w:lineRule="auto"/>
        <w:rPr>
          <w:b/>
          <w:i/>
        </w:rPr>
      </w:pPr>
      <w:bookmarkStart w:id="49" w:name="OLE_LINK28"/>
      <w:r w:rsidRPr="00100BBE">
        <w:rPr>
          <w:b/>
          <w:i/>
        </w:rPr>
        <w:t>Identify the association between multiple QoS flows belonging to one XR service or differentiation of priorities in a single QoS flow.</w:t>
      </w:r>
    </w:p>
    <w:p w14:paraId="53AA79D1" w14:textId="499810B8" w:rsidR="00432147" w:rsidRPr="00100BBE" w:rsidRDefault="00A74793" w:rsidP="00171CDE">
      <w:pPr>
        <w:numPr>
          <w:ilvl w:val="0"/>
          <w:numId w:val="27"/>
        </w:numPr>
        <w:autoSpaceDE/>
        <w:autoSpaceDN/>
        <w:adjustRightInd/>
        <w:snapToGrid/>
        <w:spacing w:after="100" w:afterAutospacing="1" w:line="264" w:lineRule="auto"/>
        <w:rPr>
          <w:b/>
          <w:i/>
        </w:rPr>
      </w:pPr>
      <w:r w:rsidRPr="00100BBE">
        <w:rPr>
          <w:b/>
          <w:i/>
        </w:rPr>
        <w:t>Efficient packet dropping and priority handling</w:t>
      </w:r>
      <w:bookmarkEnd w:id="45"/>
      <w:bookmarkEnd w:id="46"/>
      <w:bookmarkEnd w:id="49"/>
      <w:r w:rsidR="009D1E24" w:rsidRPr="00100BBE">
        <w:rPr>
          <w:b/>
          <w:i/>
        </w:rPr>
        <w:t xml:space="preserve"> based on the above information.</w:t>
      </w:r>
    </w:p>
    <w:p w14:paraId="3ED9A68A" w14:textId="5571B9CE" w:rsidR="00432147" w:rsidRPr="00432147" w:rsidRDefault="00432147" w:rsidP="00432147">
      <w:pPr>
        <w:pStyle w:val="2"/>
        <w:rPr>
          <w:lang w:eastAsia="ja-JP"/>
        </w:rPr>
      </w:pPr>
      <w:r w:rsidRPr="00432147">
        <w:rPr>
          <w:lang w:eastAsia="ja-JP"/>
        </w:rPr>
        <w:t xml:space="preserve">E2E frame level integrated transmission </w:t>
      </w:r>
      <w:r w:rsidR="00940A59">
        <w:rPr>
          <w:lang w:eastAsia="ja-JP"/>
        </w:rPr>
        <w:t>(FLIT)</w:t>
      </w:r>
    </w:p>
    <w:p w14:paraId="3ED6DB5E" w14:textId="77777777" w:rsidR="00432147" w:rsidRPr="00C83053" w:rsidRDefault="00432147" w:rsidP="00432147">
      <w:pPr>
        <w:pStyle w:val="3"/>
        <w:rPr>
          <w:lang w:eastAsia="ja-JP"/>
        </w:rPr>
      </w:pPr>
      <w:bookmarkStart w:id="50" w:name="OLE_LINK16"/>
      <w:r>
        <w:rPr>
          <w:lang w:eastAsia="ja-JP"/>
        </w:rPr>
        <w:t>Motivation</w:t>
      </w:r>
    </w:p>
    <w:bookmarkEnd w:id="50"/>
    <w:p w14:paraId="43DFCB63" w14:textId="682BCB7B" w:rsidR="00C83053" w:rsidRPr="00C83053" w:rsidRDefault="00C83053" w:rsidP="00C83053">
      <w:pPr>
        <w:spacing w:before="120" w:line="276" w:lineRule="auto"/>
        <w:rPr>
          <w:lang w:eastAsia="zh-CN"/>
        </w:rPr>
      </w:pPr>
      <w:r w:rsidRPr="00C83053">
        <w:rPr>
          <w:lang w:eastAsia="zh-CN"/>
        </w:rPr>
        <w:t>In addition to the above QoS limitation, the frame integrity is also one issue affecting XR experience. From network transmission perspective, each video frame in XR and Cloud Gaming services may be segmented into one or multiple packets. Generally, a video frame can only be decoded and reconstructed correctly if all its associated packets have been correctly received. However, the correlations among the packets belonging to the same frame in XR and Cloud Gaming applications is not aware by the network. Consequently, when these correlated packets arrive at the network, the network may not be able to transmit the packets forming one frame in the required latency. On the other hand, if one or more packets associated to the frame have already been lost and there is no chance to complete the transmission in the required latency, the network may still try to send the subsequent packets as it has no idea they are associated. In short</w:t>
      </w:r>
      <w:r w:rsidR="00756541">
        <w:rPr>
          <w:lang w:eastAsia="zh-CN"/>
        </w:rPr>
        <w:t>,</w:t>
      </w:r>
      <w:r w:rsidRPr="00C83053">
        <w:rPr>
          <w:lang w:eastAsia="zh-CN"/>
        </w:rPr>
        <w:t xml:space="preserve"> without </w:t>
      </w:r>
      <w:r w:rsidR="00756541">
        <w:rPr>
          <w:lang w:eastAsia="zh-CN"/>
        </w:rPr>
        <w:t>considering</w:t>
      </w:r>
      <w:r w:rsidR="00756541" w:rsidRPr="00C83053">
        <w:rPr>
          <w:lang w:eastAsia="zh-CN"/>
        </w:rPr>
        <w:t xml:space="preserve"> </w:t>
      </w:r>
      <w:r w:rsidRPr="00C83053">
        <w:rPr>
          <w:lang w:eastAsia="zh-CN"/>
        </w:rPr>
        <w:t xml:space="preserve">frame integrity, the quality of XR service cannot be guaranteed and the capacity cannot be enhanced </w:t>
      </w:r>
      <w:r w:rsidR="002D2989">
        <w:rPr>
          <w:lang w:eastAsia="zh-CN"/>
        </w:rPr>
        <w:t>due to</w:t>
      </w:r>
      <w:r w:rsidR="002D2989" w:rsidRPr="00C83053">
        <w:rPr>
          <w:lang w:eastAsia="zh-CN"/>
        </w:rPr>
        <w:t xml:space="preserve"> </w:t>
      </w:r>
      <w:r w:rsidRPr="00C83053">
        <w:rPr>
          <w:lang w:eastAsia="zh-CN"/>
        </w:rPr>
        <w:t xml:space="preserve">potential unnecessary transmission. While </w:t>
      </w:r>
      <w:r w:rsidR="00BF58FA">
        <w:rPr>
          <w:lang w:eastAsia="zh-CN"/>
        </w:rPr>
        <w:t>if</w:t>
      </w:r>
      <w:r w:rsidR="00BF58FA" w:rsidRPr="00C83053">
        <w:rPr>
          <w:lang w:eastAsia="zh-CN"/>
        </w:rPr>
        <w:t xml:space="preserve"> </w:t>
      </w:r>
      <w:r w:rsidRPr="00C83053">
        <w:rPr>
          <w:lang w:eastAsia="zh-CN"/>
        </w:rPr>
        <w:t>the frame integrity</w:t>
      </w:r>
      <w:r w:rsidR="00BF58FA">
        <w:rPr>
          <w:lang w:eastAsia="zh-CN"/>
        </w:rPr>
        <w:t xml:space="preserve"> is considered</w:t>
      </w:r>
      <w:r w:rsidRPr="00C83053">
        <w:rPr>
          <w:lang w:eastAsia="zh-CN"/>
        </w:rPr>
        <w:t>, the system performance for XR and Cloud Gaming services can be further improved.</w:t>
      </w:r>
    </w:p>
    <w:p w14:paraId="7B8A7D7D" w14:textId="4629D905" w:rsidR="00C83053" w:rsidRPr="00C83053" w:rsidRDefault="00C83053" w:rsidP="00C83053">
      <w:pPr>
        <w:spacing w:before="120" w:line="276" w:lineRule="auto"/>
        <w:rPr>
          <w:lang w:eastAsia="zh-CN"/>
        </w:rPr>
      </w:pPr>
      <w:r w:rsidRPr="00C83053">
        <w:rPr>
          <w:lang w:eastAsia="zh-CN"/>
        </w:rPr>
        <w:t>This aspect has been considered in XR evaluation in RAN1</w:t>
      </w:r>
      <w:r w:rsidR="00050F22">
        <w:rPr>
          <w:lang w:eastAsia="zh-CN"/>
        </w:rPr>
        <w:t xml:space="preserve"> to some extent</w:t>
      </w:r>
      <w:r w:rsidRPr="00C83053">
        <w:rPr>
          <w:lang w:eastAsia="zh-CN"/>
        </w:rPr>
        <w:t>. For example, according to the agreements in RAN1#104b-e</w:t>
      </w:r>
      <w:r w:rsidR="00847F34">
        <w:rPr>
          <w:lang w:eastAsia="zh-CN"/>
        </w:rPr>
        <w:t xml:space="preserve"> </w:t>
      </w:r>
      <w:r w:rsidR="00847F34">
        <w:rPr>
          <w:lang w:eastAsia="zh-CN"/>
        </w:rPr>
        <w:fldChar w:fldCharType="begin"/>
      </w:r>
      <w:r w:rsidR="00847F34">
        <w:rPr>
          <w:lang w:eastAsia="zh-CN"/>
        </w:rPr>
        <w:instrText xml:space="preserve"> REF _Ref70406530 \n \h </w:instrText>
      </w:r>
      <w:r w:rsidR="00847F34">
        <w:rPr>
          <w:lang w:eastAsia="zh-CN"/>
        </w:rPr>
      </w:r>
      <w:r w:rsidR="00847F34">
        <w:rPr>
          <w:lang w:eastAsia="zh-CN"/>
        </w:rPr>
        <w:fldChar w:fldCharType="separate"/>
      </w:r>
      <w:r w:rsidR="004012B3">
        <w:rPr>
          <w:lang w:eastAsia="zh-CN"/>
        </w:rPr>
        <w:t>[3]</w:t>
      </w:r>
      <w:r w:rsidR="00847F34">
        <w:rPr>
          <w:lang w:eastAsia="zh-CN"/>
        </w:rPr>
        <w:fldChar w:fldCharType="end"/>
      </w:r>
      <w:r w:rsidRPr="00C83053">
        <w:rPr>
          <w:lang w:eastAsia="zh-CN"/>
        </w:rPr>
        <w:t xml:space="preserve">, efficient data dropping is considered in Option 2 to improve the XR performance. The non-transmitted part of an XR frame will be discarded at the transmitter if any part of the frame has lost or exceeded the frame </w:t>
      </w:r>
      <w:r w:rsidRPr="00C83053">
        <w:rPr>
          <w:rFonts w:hint="eastAsia"/>
          <w:lang w:eastAsia="zh-CN"/>
        </w:rPr>
        <w:t>de</w:t>
      </w:r>
      <w:r w:rsidRPr="00C83053">
        <w:rPr>
          <w:lang w:eastAsia="zh-CN"/>
        </w:rPr>
        <w:t xml:space="preserve">lay budget.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C83053" w:rsidRPr="00041373" w14:paraId="02829489" w14:textId="77777777" w:rsidTr="00AD2D30">
        <w:trPr>
          <w:trHeight w:val="2657"/>
        </w:trPr>
        <w:tc>
          <w:tcPr>
            <w:tcW w:w="9781" w:type="dxa"/>
            <w:shd w:val="clear" w:color="auto" w:fill="auto"/>
          </w:tcPr>
          <w:p w14:paraId="0AFD0D2A" w14:textId="1AA58FE5" w:rsidR="00C83053" w:rsidRPr="00041373" w:rsidRDefault="00C83053" w:rsidP="00EB2F19">
            <w:pPr>
              <w:spacing w:before="60"/>
              <w:rPr>
                <w:rFonts w:ascii="Times" w:hAnsi="Times"/>
                <w:lang w:eastAsia="x-none"/>
              </w:rPr>
            </w:pPr>
            <w:r w:rsidRPr="00041373">
              <w:rPr>
                <w:rFonts w:ascii="Times" w:hAnsi="Times"/>
                <w:highlight w:val="green"/>
                <w:lang w:eastAsia="x-none"/>
              </w:rPr>
              <w:t>Agreement:</w:t>
            </w:r>
            <w:r w:rsidRPr="00041373">
              <w:rPr>
                <w:rFonts w:ascii="Times" w:hAnsi="Times"/>
                <w:lang w:eastAsia="x-none"/>
              </w:rPr>
              <w:t xml:space="preserve"> (RAN1#104b-e</w:t>
            </w:r>
            <w:r w:rsidR="00847F34">
              <w:rPr>
                <w:rFonts w:ascii="Times" w:hAnsi="Times"/>
                <w:lang w:eastAsia="x-none"/>
              </w:rPr>
              <w:t xml:space="preserve"> </w:t>
            </w:r>
            <w:r w:rsidR="00847F34">
              <w:rPr>
                <w:rFonts w:ascii="Times" w:hAnsi="Times"/>
                <w:lang w:eastAsia="x-none"/>
              </w:rPr>
              <w:fldChar w:fldCharType="begin"/>
            </w:r>
            <w:r w:rsidR="00847F34">
              <w:rPr>
                <w:rFonts w:ascii="Times" w:hAnsi="Times"/>
                <w:lang w:eastAsia="x-none"/>
              </w:rPr>
              <w:instrText xml:space="preserve"> REF _Ref70406530 \n \h </w:instrText>
            </w:r>
            <w:r w:rsidR="00847F34">
              <w:rPr>
                <w:rFonts w:ascii="Times" w:hAnsi="Times"/>
                <w:lang w:eastAsia="x-none"/>
              </w:rPr>
            </w:r>
            <w:r w:rsidR="00847F34">
              <w:rPr>
                <w:rFonts w:ascii="Times" w:hAnsi="Times"/>
                <w:lang w:eastAsia="x-none"/>
              </w:rPr>
              <w:fldChar w:fldCharType="separate"/>
            </w:r>
            <w:r w:rsidR="004012B3">
              <w:rPr>
                <w:rFonts w:ascii="Times" w:hAnsi="Times"/>
                <w:lang w:eastAsia="x-none"/>
              </w:rPr>
              <w:t>[3]</w:t>
            </w:r>
            <w:r w:rsidR="00847F34">
              <w:rPr>
                <w:rFonts w:ascii="Times" w:hAnsi="Times"/>
                <w:lang w:eastAsia="x-none"/>
              </w:rPr>
              <w:fldChar w:fldCharType="end"/>
            </w:r>
            <w:r w:rsidRPr="00041373">
              <w:rPr>
                <w:rFonts w:ascii="Times" w:hAnsi="Times"/>
                <w:lang w:eastAsia="x-none"/>
              </w:rPr>
              <w:t>)</w:t>
            </w:r>
          </w:p>
          <w:p w14:paraId="28EEB556" w14:textId="77777777" w:rsidR="00C83053" w:rsidRPr="00041373" w:rsidRDefault="00C83053" w:rsidP="00EB2F19">
            <w:pPr>
              <w:rPr>
                <w:rFonts w:ascii="Times" w:hAnsi="Times"/>
                <w:lang w:eastAsia="x-none"/>
              </w:rPr>
            </w:pPr>
            <w:r w:rsidRPr="00041373">
              <w:rPr>
                <w:rFonts w:ascii="Times" w:hAnsi="Times"/>
                <w:lang w:eastAsia="x-none"/>
              </w:rPr>
              <w:t>For XR/CG capacity evaluation, a packet is considered as lost when it has exceeded the PDB, such that it will be added to the PER and the data of the packet is discarded.</w:t>
            </w:r>
          </w:p>
          <w:p w14:paraId="68AF7D1B" w14:textId="77777777" w:rsidR="00C83053" w:rsidRPr="00041373" w:rsidRDefault="00C83053" w:rsidP="00C83053">
            <w:pPr>
              <w:numPr>
                <w:ilvl w:val="0"/>
                <w:numId w:val="14"/>
              </w:numPr>
              <w:autoSpaceDE/>
              <w:autoSpaceDN/>
              <w:adjustRightInd/>
              <w:snapToGrid/>
              <w:spacing w:after="0"/>
              <w:jc w:val="left"/>
              <w:rPr>
                <w:rFonts w:ascii="Times" w:hAnsi="Times"/>
                <w:lang w:eastAsia="x-none"/>
              </w:rPr>
            </w:pPr>
            <w:r w:rsidRPr="00041373">
              <w:rPr>
                <w:rFonts w:ascii="Times" w:hAnsi="Times"/>
                <w:lang w:eastAsia="x-none"/>
              </w:rPr>
              <w:t>It is up to company to report the details for the packet when it has exceeded the PDB, e.g.</w:t>
            </w:r>
          </w:p>
          <w:p w14:paraId="2F5F5EFC" w14:textId="77777777" w:rsidR="00C83053" w:rsidRPr="00041373" w:rsidRDefault="00C83053" w:rsidP="00C83053">
            <w:pPr>
              <w:numPr>
                <w:ilvl w:val="1"/>
                <w:numId w:val="14"/>
              </w:numPr>
              <w:autoSpaceDE/>
              <w:autoSpaceDN/>
              <w:adjustRightInd/>
              <w:snapToGrid/>
              <w:spacing w:after="0"/>
              <w:jc w:val="left"/>
              <w:rPr>
                <w:rFonts w:ascii="Times" w:hAnsi="Times"/>
                <w:lang w:eastAsia="x-none"/>
              </w:rPr>
            </w:pPr>
            <w:r w:rsidRPr="00041373">
              <w:rPr>
                <w:rFonts w:ascii="Times" w:hAnsi="Times"/>
                <w:lang w:eastAsia="x-none"/>
              </w:rPr>
              <w:t>Option 1: The packet exceeding the delay is still delivered to the other side</w:t>
            </w:r>
          </w:p>
          <w:p w14:paraId="78CBABC8" w14:textId="77777777" w:rsidR="00C83053" w:rsidRPr="00041373" w:rsidRDefault="00C83053" w:rsidP="00C83053">
            <w:pPr>
              <w:numPr>
                <w:ilvl w:val="1"/>
                <w:numId w:val="14"/>
              </w:numPr>
              <w:autoSpaceDE/>
              <w:autoSpaceDN/>
              <w:adjustRightInd/>
              <w:snapToGrid/>
              <w:spacing w:after="0"/>
              <w:jc w:val="left"/>
              <w:rPr>
                <w:rFonts w:ascii="Times" w:hAnsi="Times"/>
                <w:lang w:eastAsia="x-none"/>
              </w:rPr>
            </w:pPr>
            <w:r w:rsidRPr="00041373">
              <w:rPr>
                <w:rFonts w:ascii="Times" w:hAnsi="Times"/>
                <w:lang w:eastAsia="x-none"/>
              </w:rPr>
              <w:t>Option 2: The packet (including the non-transmitted part) is discarded at the transmitter (at the gNB for DL packets and at the UE for UL packets)</w:t>
            </w:r>
          </w:p>
          <w:p w14:paraId="388A0760" w14:textId="77777777" w:rsidR="00C83053" w:rsidRPr="00041373" w:rsidRDefault="00C83053" w:rsidP="00C83053">
            <w:pPr>
              <w:numPr>
                <w:ilvl w:val="1"/>
                <w:numId w:val="14"/>
              </w:numPr>
              <w:autoSpaceDE/>
              <w:autoSpaceDN/>
              <w:adjustRightInd/>
              <w:snapToGrid/>
              <w:spacing w:after="0"/>
              <w:jc w:val="left"/>
              <w:rPr>
                <w:rFonts w:ascii="Times" w:hAnsi="Times"/>
                <w:lang w:eastAsia="x-none"/>
              </w:rPr>
            </w:pPr>
            <w:r w:rsidRPr="00041373">
              <w:rPr>
                <w:rFonts w:ascii="Times" w:hAnsi="Times"/>
                <w:lang w:eastAsia="x-none"/>
              </w:rPr>
              <w:t>Other options are not precluded</w:t>
            </w:r>
          </w:p>
          <w:p w14:paraId="2249C11F" w14:textId="77777777" w:rsidR="00C83053" w:rsidRPr="00041373" w:rsidRDefault="00C83053" w:rsidP="00C83053">
            <w:pPr>
              <w:numPr>
                <w:ilvl w:val="0"/>
                <w:numId w:val="14"/>
              </w:numPr>
              <w:autoSpaceDE/>
              <w:autoSpaceDN/>
              <w:adjustRightInd/>
              <w:snapToGrid/>
              <w:spacing w:after="0"/>
              <w:jc w:val="left"/>
              <w:rPr>
                <w:rFonts w:ascii="Times" w:hAnsi="Times"/>
                <w:lang w:eastAsia="x-none"/>
              </w:rPr>
            </w:pPr>
            <w:r w:rsidRPr="00041373">
              <w:rPr>
                <w:rFonts w:ascii="Times" w:hAnsi="Times"/>
                <w:lang w:eastAsia="x-none"/>
              </w:rPr>
              <w:t>Note: This is for the purpose of evaluation</w:t>
            </w:r>
          </w:p>
        </w:tc>
      </w:tr>
    </w:tbl>
    <w:p w14:paraId="6689102D" w14:textId="18CD4BFD" w:rsidR="00C83053" w:rsidRDefault="00C83053" w:rsidP="00C83053">
      <w:pPr>
        <w:pStyle w:val="a5"/>
        <w:spacing w:before="120"/>
        <w:jc w:val="both"/>
        <w:rPr>
          <w:i/>
          <w:sz w:val="22"/>
          <w:szCs w:val="22"/>
        </w:rPr>
      </w:pPr>
      <w:bookmarkStart w:id="51" w:name="_Ref73351150"/>
      <w:r w:rsidRPr="00C83053">
        <w:rPr>
          <w:i/>
          <w:sz w:val="22"/>
          <w:szCs w:val="22"/>
        </w:rPr>
        <w:t xml:space="preserve">Observation </w:t>
      </w:r>
      <w:r w:rsidRPr="00C83053">
        <w:rPr>
          <w:i/>
          <w:sz w:val="22"/>
          <w:szCs w:val="22"/>
        </w:rPr>
        <w:fldChar w:fldCharType="begin"/>
      </w:r>
      <w:r w:rsidRPr="00C83053">
        <w:rPr>
          <w:i/>
          <w:sz w:val="22"/>
          <w:szCs w:val="22"/>
        </w:rPr>
        <w:instrText xml:space="preserve"> SEQ Observation \* ARABIC </w:instrText>
      </w:r>
      <w:r w:rsidRPr="00C83053">
        <w:rPr>
          <w:i/>
          <w:sz w:val="22"/>
          <w:szCs w:val="22"/>
        </w:rPr>
        <w:fldChar w:fldCharType="separate"/>
      </w:r>
      <w:r w:rsidR="004012B3">
        <w:rPr>
          <w:i/>
          <w:noProof/>
          <w:sz w:val="22"/>
          <w:szCs w:val="22"/>
        </w:rPr>
        <w:t>4</w:t>
      </w:r>
      <w:r w:rsidRPr="00C83053">
        <w:rPr>
          <w:i/>
          <w:sz w:val="22"/>
          <w:szCs w:val="22"/>
        </w:rPr>
        <w:fldChar w:fldCharType="end"/>
      </w:r>
      <w:r w:rsidRPr="00C83053">
        <w:rPr>
          <w:i/>
          <w:sz w:val="22"/>
          <w:szCs w:val="22"/>
        </w:rPr>
        <w:t>: The frame integrity is important for improving the system performance for XR services.</w:t>
      </w:r>
      <w:bookmarkEnd w:id="51"/>
      <w:r w:rsidRPr="00C83053">
        <w:rPr>
          <w:i/>
          <w:sz w:val="22"/>
          <w:szCs w:val="22"/>
        </w:rPr>
        <w:t xml:space="preserve"> </w:t>
      </w:r>
    </w:p>
    <w:p w14:paraId="2C2476A7" w14:textId="47C9981B" w:rsidR="00432147" w:rsidRPr="00C83053" w:rsidRDefault="00432147" w:rsidP="00432147">
      <w:pPr>
        <w:pStyle w:val="3"/>
        <w:rPr>
          <w:lang w:eastAsia="ja-JP"/>
        </w:rPr>
      </w:pPr>
      <w:r w:rsidRPr="00432147">
        <w:rPr>
          <w:lang w:eastAsia="ja-JP"/>
        </w:rPr>
        <w:t xml:space="preserve">Potential enhancements </w:t>
      </w:r>
    </w:p>
    <w:p w14:paraId="0DE8ACFA" w14:textId="07843024" w:rsidR="00432147" w:rsidRPr="00C83053" w:rsidRDefault="00432147" w:rsidP="00432147">
      <w:pPr>
        <w:spacing w:before="120" w:line="276" w:lineRule="auto"/>
        <w:rPr>
          <w:lang w:eastAsia="zh-CN"/>
        </w:rPr>
      </w:pPr>
      <w:r w:rsidRPr="00C83053">
        <w:rPr>
          <w:lang w:eastAsia="zh-CN"/>
        </w:rPr>
        <w:t xml:space="preserve">To support frame integrity, enhancements can also be done from E2E perspective. The QoS mechanism can consider including frame level parameters, e.g. the frame error rate, frame delay budget etc. This is helpful for the network to decide whether to continue the subsequent data transmission or to discard. Coordination between source and 5G core network to identify which packets belonging to one video frame is also beneficial for satisfying XR service requirement. Such information of grouped packets can then be indicated to the RAN. RAN can benefit from this E2E </w:t>
      </w:r>
      <w:bookmarkStart w:id="52" w:name="OLE_LINK64"/>
      <w:bookmarkStart w:id="53" w:name="OLE_LINK65"/>
      <w:r w:rsidRPr="00C83053">
        <w:rPr>
          <w:lang w:eastAsia="zh-CN"/>
        </w:rPr>
        <w:t>frame level integrated transmission</w:t>
      </w:r>
      <w:bookmarkEnd w:id="52"/>
      <w:bookmarkEnd w:id="53"/>
      <w:r w:rsidRPr="00C83053">
        <w:rPr>
          <w:lang w:eastAsia="zh-CN"/>
        </w:rPr>
        <w:t xml:space="preserve"> to have efficient </w:t>
      </w:r>
      <w:r w:rsidRPr="00C83053">
        <w:rPr>
          <w:lang w:eastAsia="zh-CN"/>
        </w:rPr>
        <w:lastRenderedPageBreak/>
        <w:t xml:space="preserve">radio resource management, e.g. efficient packet dropping. Based on our initial evaluation results </w:t>
      </w:r>
      <w:r w:rsidR="000534EF">
        <w:rPr>
          <w:lang w:eastAsia="zh-CN"/>
        </w:rPr>
        <w:t>submitted to RAN1#106</w:t>
      </w:r>
      <w:r w:rsidR="005D4762">
        <w:rPr>
          <w:lang w:eastAsia="zh-CN"/>
        </w:rPr>
        <w:t>b</w:t>
      </w:r>
      <w:r w:rsidR="000534EF">
        <w:rPr>
          <w:lang w:eastAsia="zh-CN"/>
        </w:rPr>
        <w:t xml:space="preserve">-e </w:t>
      </w:r>
      <w:r>
        <w:rPr>
          <w:lang w:eastAsia="zh-CN"/>
        </w:rPr>
        <w:fldChar w:fldCharType="begin"/>
      </w:r>
      <w:r>
        <w:rPr>
          <w:lang w:eastAsia="zh-CN"/>
        </w:rPr>
        <w:instrText xml:space="preserve"> REF _Ref77688065 \n \h </w:instrText>
      </w:r>
      <w:r>
        <w:rPr>
          <w:lang w:eastAsia="zh-CN"/>
        </w:rPr>
      </w:r>
      <w:r>
        <w:rPr>
          <w:lang w:eastAsia="zh-CN"/>
        </w:rPr>
        <w:fldChar w:fldCharType="separate"/>
      </w:r>
      <w:r w:rsidR="004012B3">
        <w:rPr>
          <w:lang w:eastAsia="zh-CN"/>
        </w:rPr>
        <w:t>[8]</w:t>
      </w:r>
      <w:r>
        <w:rPr>
          <w:lang w:eastAsia="zh-CN"/>
        </w:rPr>
        <w:fldChar w:fldCharType="end"/>
      </w:r>
      <w:r w:rsidR="000534EF">
        <w:rPr>
          <w:lang w:eastAsia="zh-CN"/>
        </w:rPr>
        <w:t xml:space="preserve"> (e.g., Figure </w:t>
      </w:r>
      <w:r w:rsidR="005D4762">
        <w:rPr>
          <w:lang w:eastAsia="zh-CN"/>
        </w:rPr>
        <w:t>6 and Figure 7</w:t>
      </w:r>
      <w:r w:rsidR="000534EF">
        <w:rPr>
          <w:lang w:eastAsia="zh-CN"/>
        </w:rPr>
        <w:t xml:space="preserve"> in Section 3.1.2</w:t>
      </w:r>
      <w:r w:rsidR="005D4762">
        <w:rPr>
          <w:lang w:eastAsia="zh-CN"/>
        </w:rPr>
        <w:t>.3</w:t>
      </w:r>
      <w:r w:rsidR="003B666C">
        <w:rPr>
          <w:lang w:eastAsia="zh-CN"/>
        </w:rPr>
        <w:t xml:space="preserve"> of</w:t>
      </w:r>
      <w:r w:rsidR="005D4762">
        <w:rPr>
          <w:lang w:eastAsia="zh-CN"/>
        </w:rPr>
        <w:t xml:space="preserve"> </w:t>
      </w:r>
      <w:r w:rsidR="005D4762">
        <w:rPr>
          <w:lang w:eastAsia="zh-CN"/>
        </w:rPr>
        <w:fldChar w:fldCharType="begin"/>
      </w:r>
      <w:r w:rsidR="005D4762">
        <w:rPr>
          <w:lang w:eastAsia="zh-CN"/>
        </w:rPr>
        <w:instrText xml:space="preserve"> REF _Ref77688065 \r \h </w:instrText>
      </w:r>
      <w:r w:rsidR="005D4762">
        <w:rPr>
          <w:lang w:eastAsia="zh-CN"/>
        </w:rPr>
      </w:r>
      <w:r w:rsidR="005D4762">
        <w:rPr>
          <w:lang w:eastAsia="zh-CN"/>
        </w:rPr>
        <w:fldChar w:fldCharType="separate"/>
      </w:r>
      <w:r w:rsidR="004012B3">
        <w:rPr>
          <w:lang w:eastAsia="zh-CN"/>
        </w:rPr>
        <w:t>[8]</w:t>
      </w:r>
      <w:r w:rsidR="005D4762">
        <w:rPr>
          <w:lang w:eastAsia="zh-CN"/>
        </w:rPr>
        <w:fldChar w:fldCharType="end"/>
      </w:r>
      <w:r w:rsidR="000534EF">
        <w:rPr>
          <w:lang w:eastAsia="zh-CN"/>
        </w:rPr>
        <w:t>)</w:t>
      </w:r>
      <w:r w:rsidRPr="00C83053">
        <w:rPr>
          <w:lang w:eastAsia="zh-CN"/>
        </w:rPr>
        <w:t>, an advanced scheme that consider</w:t>
      </w:r>
      <w:r w:rsidR="00BC4089">
        <w:rPr>
          <w:lang w:eastAsia="zh-CN"/>
        </w:rPr>
        <w:t>s</w:t>
      </w:r>
      <w:r w:rsidRPr="00C83053">
        <w:rPr>
          <w:lang w:eastAsia="zh-CN"/>
        </w:rPr>
        <w:t xml:space="preserve"> the E2E frame level integrated transmission is shown to </w:t>
      </w:r>
      <w:bookmarkStart w:id="54" w:name="OLE_LINK66"/>
      <w:bookmarkStart w:id="55" w:name="OLE_LINK67"/>
      <w:r w:rsidRPr="00C83053">
        <w:rPr>
          <w:lang w:eastAsia="zh-CN"/>
        </w:rPr>
        <w:t>achieve</w:t>
      </w:r>
      <w:r w:rsidR="0049684F">
        <w:rPr>
          <w:lang w:eastAsia="zh-CN"/>
        </w:rPr>
        <w:t xml:space="preserve"> about</w:t>
      </w:r>
      <w:r w:rsidRPr="00C83053">
        <w:rPr>
          <w:lang w:eastAsia="zh-CN"/>
        </w:rPr>
        <w:t xml:space="preserve"> </w:t>
      </w:r>
      <w:r w:rsidR="000534EF" w:rsidRPr="00C83053">
        <w:rPr>
          <w:lang w:eastAsia="zh-CN"/>
        </w:rPr>
        <w:t>2</w:t>
      </w:r>
      <w:r w:rsidR="000534EF">
        <w:rPr>
          <w:lang w:eastAsia="zh-CN"/>
        </w:rPr>
        <w:t>1</w:t>
      </w:r>
      <w:r w:rsidR="005D4762">
        <w:rPr>
          <w:lang w:eastAsia="zh-CN"/>
        </w:rPr>
        <w:t>.7~28.6</w:t>
      </w:r>
      <w:r w:rsidRPr="00C83053">
        <w:rPr>
          <w:lang w:eastAsia="zh-CN"/>
        </w:rPr>
        <w:t xml:space="preserve">% </w:t>
      </w:r>
      <w:r w:rsidR="00CB5A1D">
        <w:rPr>
          <w:lang w:eastAsia="zh-CN"/>
        </w:rPr>
        <w:t>capacity</w:t>
      </w:r>
      <w:r w:rsidR="00CB5A1D" w:rsidRPr="00C83053">
        <w:rPr>
          <w:lang w:eastAsia="zh-CN"/>
        </w:rPr>
        <w:t xml:space="preserve"> </w:t>
      </w:r>
      <w:r w:rsidRPr="00C83053">
        <w:rPr>
          <w:lang w:eastAsia="zh-CN"/>
        </w:rPr>
        <w:t>gain compared with the existing mechanism</w:t>
      </w:r>
      <w:bookmarkEnd w:id="54"/>
      <w:bookmarkEnd w:id="55"/>
      <w:r w:rsidRPr="00C83053">
        <w:rPr>
          <w:lang w:eastAsia="zh-CN"/>
        </w:rPr>
        <w:t>.</w:t>
      </w:r>
      <w:r w:rsidR="00074723" w:rsidRPr="00074723">
        <w:t xml:space="preserve"> </w:t>
      </w:r>
      <w:bookmarkStart w:id="56" w:name="OLE_LINK24"/>
      <w:r w:rsidR="0049684F">
        <w:t>Furthermore, b</w:t>
      </w:r>
      <w:r w:rsidR="000534EF">
        <w:t xml:space="preserve">y jointly considering the layered QoS mechanism and </w:t>
      </w:r>
      <w:r w:rsidR="000534EF" w:rsidRPr="000534EF">
        <w:t>frame level integrated transmission</w:t>
      </w:r>
      <w:r w:rsidR="000534EF">
        <w:t xml:space="preserve">, </w:t>
      </w:r>
      <w:r w:rsidR="0049684F">
        <w:t>it is expected that 43</w:t>
      </w:r>
      <w:r w:rsidR="000534EF" w:rsidRPr="000534EF">
        <w:t>%</w:t>
      </w:r>
      <w:r w:rsidR="0049684F">
        <w:t>~</w:t>
      </w:r>
      <w:r w:rsidR="005D4762">
        <w:t>128</w:t>
      </w:r>
      <w:r w:rsidR="0049684F">
        <w:t>%</w:t>
      </w:r>
      <w:r w:rsidR="000534EF" w:rsidRPr="000534EF">
        <w:t xml:space="preserve"> </w:t>
      </w:r>
      <w:r w:rsidR="0049684F">
        <w:t>capacity</w:t>
      </w:r>
      <w:r w:rsidR="000534EF" w:rsidRPr="000534EF">
        <w:t xml:space="preserve"> gain </w:t>
      </w:r>
      <w:r w:rsidR="0049684F">
        <w:t xml:space="preserve">can be achieved </w:t>
      </w:r>
      <w:r w:rsidR="000534EF" w:rsidRPr="000534EF">
        <w:t>compared with the existing mechanism</w:t>
      </w:r>
      <w:r w:rsidR="0049684F">
        <w:rPr>
          <w:lang w:eastAsia="zh-CN"/>
        </w:rPr>
        <w:t xml:space="preserve">, as shown in Figure </w:t>
      </w:r>
      <w:r w:rsidR="005D4762">
        <w:rPr>
          <w:lang w:eastAsia="zh-CN"/>
        </w:rPr>
        <w:t>9 and Figure 10</w:t>
      </w:r>
      <w:r w:rsidR="0049684F">
        <w:rPr>
          <w:lang w:eastAsia="zh-CN"/>
        </w:rPr>
        <w:t xml:space="preserve"> in Section 3.2.</w:t>
      </w:r>
      <w:r w:rsidR="005D4762">
        <w:rPr>
          <w:lang w:eastAsia="zh-CN"/>
        </w:rPr>
        <w:t>1.</w:t>
      </w:r>
      <w:r w:rsidR="00555B43">
        <w:rPr>
          <w:lang w:eastAsia="zh-CN"/>
        </w:rPr>
        <w:t>2</w:t>
      </w:r>
      <w:r w:rsidR="0049684F">
        <w:rPr>
          <w:lang w:eastAsia="zh-CN"/>
        </w:rPr>
        <w:t xml:space="preserve"> of </w:t>
      </w:r>
      <w:r w:rsidR="0049684F">
        <w:rPr>
          <w:lang w:eastAsia="zh-CN"/>
        </w:rPr>
        <w:fldChar w:fldCharType="begin"/>
      </w:r>
      <w:r w:rsidR="0049684F">
        <w:rPr>
          <w:lang w:eastAsia="zh-CN"/>
        </w:rPr>
        <w:instrText xml:space="preserve"> REF _Ref77688065 \r \h </w:instrText>
      </w:r>
      <w:r w:rsidR="0049684F">
        <w:rPr>
          <w:lang w:eastAsia="zh-CN"/>
        </w:rPr>
      </w:r>
      <w:r w:rsidR="0049684F">
        <w:rPr>
          <w:lang w:eastAsia="zh-CN"/>
        </w:rPr>
        <w:fldChar w:fldCharType="separate"/>
      </w:r>
      <w:r w:rsidR="004012B3">
        <w:rPr>
          <w:lang w:eastAsia="zh-CN"/>
        </w:rPr>
        <w:t>[8]</w:t>
      </w:r>
      <w:r w:rsidR="0049684F">
        <w:rPr>
          <w:lang w:eastAsia="zh-CN"/>
        </w:rPr>
        <w:fldChar w:fldCharType="end"/>
      </w:r>
      <w:r w:rsidR="000534EF">
        <w:t xml:space="preserve">. </w:t>
      </w:r>
      <w:r w:rsidR="00074723">
        <w:rPr>
          <w:lang w:eastAsia="zh-CN"/>
        </w:rPr>
        <w:t>S</w:t>
      </w:r>
      <w:r w:rsidR="00074723" w:rsidRPr="00074723">
        <w:rPr>
          <w:lang w:eastAsia="zh-CN"/>
        </w:rPr>
        <w:t xml:space="preserve">uch E2E </w:t>
      </w:r>
      <w:r w:rsidR="00100BBE" w:rsidRPr="00074723">
        <w:rPr>
          <w:lang w:eastAsia="zh-CN"/>
        </w:rPr>
        <w:t>mecha</w:t>
      </w:r>
      <w:r w:rsidR="00100BBE">
        <w:rPr>
          <w:lang w:eastAsia="zh-CN"/>
        </w:rPr>
        <w:t>n</w:t>
      </w:r>
      <w:r w:rsidR="00100BBE" w:rsidRPr="00074723">
        <w:rPr>
          <w:lang w:eastAsia="zh-CN"/>
        </w:rPr>
        <w:t>ism</w:t>
      </w:r>
      <w:r w:rsidR="00074723" w:rsidRPr="00074723">
        <w:rPr>
          <w:lang w:eastAsia="zh-CN"/>
        </w:rPr>
        <w:t xml:space="preserve"> </w:t>
      </w:r>
      <w:r w:rsidR="00074723">
        <w:rPr>
          <w:lang w:eastAsia="zh-CN"/>
        </w:rPr>
        <w:t xml:space="preserve">requires coordination with SA, which </w:t>
      </w:r>
      <w:r w:rsidR="00074723" w:rsidRPr="00074723">
        <w:rPr>
          <w:lang w:eastAsia="zh-CN"/>
        </w:rPr>
        <w:t>can proceed in parallel in RAN and SA.</w:t>
      </w:r>
      <w:bookmarkEnd w:id="56"/>
    </w:p>
    <w:p w14:paraId="2C116D1D" w14:textId="77777777" w:rsidR="009C6673" w:rsidRPr="00100BBE" w:rsidRDefault="009C6673" w:rsidP="005E428D">
      <w:pPr>
        <w:spacing w:after="0" w:line="264" w:lineRule="auto"/>
        <w:rPr>
          <w:b/>
          <w:i/>
        </w:rPr>
      </w:pPr>
      <w:bookmarkStart w:id="57" w:name="_Ref80607974"/>
      <w:bookmarkStart w:id="58" w:name="_Ref72745089"/>
      <w:r w:rsidRPr="00100BBE">
        <w:rPr>
          <w:b/>
          <w:i/>
          <w:szCs w:val="21"/>
        </w:rPr>
        <w:t xml:space="preserve">Proposal </w:t>
      </w:r>
      <w:r w:rsidRPr="00100BBE">
        <w:rPr>
          <w:b/>
          <w:i/>
          <w:szCs w:val="21"/>
        </w:rPr>
        <w:fldChar w:fldCharType="begin"/>
      </w:r>
      <w:r w:rsidRPr="00100BBE">
        <w:rPr>
          <w:b/>
          <w:i/>
          <w:szCs w:val="21"/>
        </w:rPr>
        <w:instrText xml:space="preserve"> SEQ Proposal \* ARABIC </w:instrText>
      </w:r>
      <w:r w:rsidRPr="00100BBE">
        <w:rPr>
          <w:b/>
          <w:i/>
          <w:szCs w:val="21"/>
        </w:rPr>
        <w:fldChar w:fldCharType="separate"/>
      </w:r>
      <w:r w:rsidR="004012B3">
        <w:rPr>
          <w:b/>
          <w:i/>
          <w:noProof/>
          <w:szCs w:val="21"/>
        </w:rPr>
        <w:t>2</w:t>
      </w:r>
      <w:r w:rsidRPr="00100BBE">
        <w:rPr>
          <w:b/>
          <w:i/>
          <w:szCs w:val="21"/>
        </w:rPr>
        <w:fldChar w:fldCharType="end"/>
      </w:r>
      <w:r w:rsidRPr="00100BBE">
        <w:rPr>
          <w:b/>
          <w:i/>
          <w:szCs w:val="21"/>
        </w:rPr>
        <w:t xml:space="preserve">: E2E </w:t>
      </w:r>
      <w:r w:rsidRPr="00100BBE">
        <w:rPr>
          <w:b/>
          <w:i/>
        </w:rPr>
        <w:t>frame level integrated transmission can be considered and specified in Rel-18 to further improve the XR system performance.</w:t>
      </w:r>
      <w:bookmarkEnd w:id="57"/>
    </w:p>
    <w:p w14:paraId="3393C681" w14:textId="77777777" w:rsidR="009C6673" w:rsidRPr="00100BBE" w:rsidRDefault="009C6673" w:rsidP="009C6673">
      <w:pPr>
        <w:numPr>
          <w:ilvl w:val="0"/>
          <w:numId w:val="27"/>
        </w:numPr>
        <w:autoSpaceDE/>
        <w:autoSpaceDN/>
        <w:adjustRightInd/>
        <w:snapToGrid/>
        <w:spacing w:after="0" w:line="264" w:lineRule="auto"/>
        <w:rPr>
          <w:b/>
          <w:i/>
        </w:rPr>
      </w:pPr>
      <w:bookmarkStart w:id="59" w:name="OLE_LINK29"/>
      <w:bookmarkStart w:id="60" w:name="OLE_LINK30"/>
      <w:r w:rsidRPr="00100BBE">
        <w:rPr>
          <w:b/>
          <w:i/>
        </w:rPr>
        <w:t>Frame level QoS management, e.g. frame error rate, frame delay budget, etc.</w:t>
      </w:r>
    </w:p>
    <w:p w14:paraId="47331BF4" w14:textId="77777777" w:rsidR="009C6673" w:rsidRPr="00100BBE" w:rsidRDefault="009C6673" w:rsidP="009C6673">
      <w:pPr>
        <w:numPr>
          <w:ilvl w:val="0"/>
          <w:numId w:val="27"/>
        </w:numPr>
        <w:autoSpaceDE/>
        <w:autoSpaceDN/>
        <w:adjustRightInd/>
        <w:snapToGrid/>
        <w:spacing w:after="0" w:line="264" w:lineRule="auto"/>
        <w:rPr>
          <w:b/>
          <w:i/>
        </w:rPr>
      </w:pPr>
      <w:r w:rsidRPr="00100BBE">
        <w:rPr>
          <w:b/>
          <w:i/>
        </w:rPr>
        <w:t>Identify the packets belonging to one video frame.</w:t>
      </w:r>
    </w:p>
    <w:p w14:paraId="470AF064" w14:textId="77777777" w:rsidR="005E428D" w:rsidRPr="00100BBE" w:rsidRDefault="005E428D" w:rsidP="005E428D">
      <w:pPr>
        <w:numPr>
          <w:ilvl w:val="0"/>
          <w:numId w:val="27"/>
        </w:numPr>
        <w:autoSpaceDE/>
        <w:autoSpaceDN/>
        <w:adjustRightInd/>
        <w:snapToGrid/>
        <w:spacing w:after="0" w:line="264" w:lineRule="auto"/>
        <w:rPr>
          <w:b/>
          <w:i/>
        </w:rPr>
      </w:pPr>
      <w:bookmarkStart w:id="61" w:name="_Ref80725757"/>
      <w:bookmarkEnd w:id="58"/>
      <w:bookmarkEnd w:id="59"/>
      <w:bookmarkEnd w:id="60"/>
      <w:r w:rsidRPr="00100BBE">
        <w:rPr>
          <w:b/>
          <w:i/>
        </w:rPr>
        <w:t>Efficient radio resource management according to the above information to guarantee the frame integrity.</w:t>
      </w:r>
    </w:p>
    <w:p w14:paraId="17904E56" w14:textId="77777777" w:rsidR="009C6673" w:rsidRPr="009C6673" w:rsidRDefault="009C6673" w:rsidP="009C6673">
      <w:pPr>
        <w:pStyle w:val="2"/>
        <w:rPr>
          <w:lang w:eastAsia="ja-JP"/>
        </w:rPr>
      </w:pPr>
      <w:bookmarkStart w:id="62" w:name="_Ref83886023"/>
      <w:r w:rsidRPr="009C6673">
        <w:rPr>
          <w:lang w:eastAsia="ja-JP"/>
        </w:rPr>
        <w:t xml:space="preserve">Scheduling </w:t>
      </w:r>
      <w:r w:rsidRPr="009C6673">
        <w:rPr>
          <w:rFonts w:hint="eastAsia"/>
          <w:lang w:eastAsia="ja-JP"/>
        </w:rPr>
        <w:t>E</w:t>
      </w:r>
      <w:r w:rsidRPr="009C6673">
        <w:rPr>
          <w:lang w:eastAsia="ja-JP"/>
        </w:rPr>
        <w:t>nhancements</w:t>
      </w:r>
      <w:bookmarkEnd w:id="61"/>
      <w:bookmarkEnd w:id="62"/>
    </w:p>
    <w:p w14:paraId="1619EDFF" w14:textId="559E79BB" w:rsidR="009C6673" w:rsidRPr="009C6673" w:rsidRDefault="009C6673" w:rsidP="009C6673">
      <w:pPr>
        <w:spacing w:before="120" w:line="276" w:lineRule="auto"/>
        <w:rPr>
          <w:lang w:eastAsia="zh-CN"/>
        </w:rPr>
      </w:pPr>
      <w:bookmarkStart w:id="63" w:name="OLE_LINK80"/>
      <w:bookmarkStart w:id="64" w:name="OLE_LINK78"/>
      <w:bookmarkStart w:id="65" w:name="OLE_LINK73"/>
      <w:r w:rsidRPr="009C6673">
        <w:rPr>
          <w:lang w:eastAsia="zh-CN"/>
        </w:rPr>
        <w:t>Generally, XR traffic is quasi-periodic</w:t>
      </w:r>
      <w:r w:rsidRPr="00547598">
        <w:rPr>
          <w:lang w:eastAsia="zh-CN"/>
        </w:rPr>
        <w:t xml:space="preserve"> </w:t>
      </w:r>
      <w:r>
        <w:rPr>
          <w:lang w:eastAsia="zh-CN"/>
        </w:rPr>
        <w:t xml:space="preserve">with frame arriving approximately </w:t>
      </w:r>
      <w:r w:rsidRPr="009C6673">
        <w:rPr>
          <w:lang w:eastAsia="zh-CN"/>
        </w:rPr>
        <w:t xml:space="preserve">every 1/F seconds, where F is the frame rate in FPS, e.g. 30, 60, 90, or 120 FPS. SPS/CG can be used for periodic traffic to reduce some of the </w:t>
      </w:r>
      <w:bookmarkStart w:id="66" w:name="OLE_LINK71"/>
      <w:r w:rsidRPr="009C6673">
        <w:rPr>
          <w:lang w:eastAsia="zh-CN"/>
        </w:rPr>
        <w:t>control signaling overhead</w:t>
      </w:r>
      <w:bookmarkEnd w:id="66"/>
      <w:r w:rsidRPr="009C6673">
        <w:rPr>
          <w:lang w:eastAsia="zh-CN"/>
        </w:rPr>
        <w:t xml:space="preserve">. However, there are some critical issues when using SPS/CG </w:t>
      </w:r>
      <w:bookmarkStart w:id="67" w:name="OLE_LINK70"/>
      <w:r w:rsidRPr="009C6673">
        <w:rPr>
          <w:lang w:eastAsia="zh-CN"/>
        </w:rPr>
        <w:t xml:space="preserve">transmission </w:t>
      </w:r>
      <w:bookmarkEnd w:id="67"/>
      <w:r w:rsidRPr="009C6673">
        <w:rPr>
          <w:lang w:eastAsia="zh-CN"/>
        </w:rPr>
        <w:t xml:space="preserve">for XR traffic. Firstly, the current periodicities of SPS/CG does not match the non-integer periodicities of the XR traffic. </w:t>
      </w:r>
      <w:bookmarkEnd w:id="63"/>
      <w:r w:rsidRPr="009C6673">
        <w:rPr>
          <w:lang w:eastAsia="zh-CN"/>
        </w:rPr>
        <w:t xml:space="preserve">Secondly, the XR frame size can be very large and vary over time, which may not be suitable for SPS/CG transmission. It seems that dynamic grant </w:t>
      </w:r>
      <w:r w:rsidR="00E858E6">
        <w:rPr>
          <w:lang w:eastAsia="zh-CN"/>
        </w:rPr>
        <w:t xml:space="preserve">(DG) </w:t>
      </w:r>
      <w:r w:rsidRPr="009C6673">
        <w:rPr>
          <w:lang w:eastAsia="zh-CN"/>
        </w:rPr>
        <w:t xml:space="preserve">scheduling may well handle the above issues, but at the cost of more control signaling overhead. We are open to discuss whether and how to do SPS/CG/DG enhancements to address the above issues to </w:t>
      </w:r>
      <w:bookmarkStart w:id="68" w:name="OLE_LINK72"/>
      <w:r w:rsidRPr="009C6673">
        <w:rPr>
          <w:lang w:eastAsia="zh-CN"/>
        </w:rPr>
        <w:t xml:space="preserve">accommodate </w:t>
      </w:r>
      <w:bookmarkEnd w:id="68"/>
      <w:r w:rsidRPr="009C6673">
        <w:rPr>
          <w:lang w:eastAsia="zh-CN"/>
        </w:rPr>
        <w:t>XR traffic.</w:t>
      </w:r>
    </w:p>
    <w:p w14:paraId="7BCBFE50" w14:textId="77777777" w:rsidR="009C6673" w:rsidRPr="009C6673" w:rsidRDefault="009C6673" w:rsidP="009C6673">
      <w:pPr>
        <w:spacing w:after="100" w:afterAutospacing="1" w:line="264" w:lineRule="auto"/>
        <w:rPr>
          <w:b/>
          <w:i/>
          <w:szCs w:val="21"/>
        </w:rPr>
      </w:pPr>
      <w:bookmarkStart w:id="69" w:name="_Ref80777980"/>
      <w:bookmarkEnd w:id="64"/>
      <w:r w:rsidRPr="009C6673">
        <w:rPr>
          <w:b/>
          <w:i/>
          <w:szCs w:val="21"/>
        </w:rPr>
        <w:t xml:space="preserve">Proposal </w:t>
      </w:r>
      <w:r w:rsidRPr="009C6673">
        <w:rPr>
          <w:b/>
          <w:i/>
          <w:szCs w:val="21"/>
        </w:rPr>
        <w:fldChar w:fldCharType="begin"/>
      </w:r>
      <w:r w:rsidRPr="009C6673">
        <w:rPr>
          <w:b/>
          <w:i/>
          <w:szCs w:val="21"/>
        </w:rPr>
        <w:instrText xml:space="preserve"> SEQ Proposal \* ARABIC </w:instrText>
      </w:r>
      <w:r w:rsidRPr="009C6673">
        <w:rPr>
          <w:b/>
          <w:i/>
          <w:szCs w:val="21"/>
        </w:rPr>
        <w:fldChar w:fldCharType="separate"/>
      </w:r>
      <w:r w:rsidR="004012B3">
        <w:rPr>
          <w:b/>
          <w:i/>
          <w:noProof/>
          <w:szCs w:val="21"/>
        </w:rPr>
        <w:t>3</w:t>
      </w:r>
      <w:r w:rsidRPr="009C6673">
        <w:rPr>
          <w:b/>
          <w:i/>
          <w:szCs w:val="21"/>
        </w:rPr>
        <w:fldChar w:fldCharType="end"/>
      </w:r>
      <w:r w:rsidRPr="009C6673">
        <w:rPr>
          <w:b/>
          <w:i/>
          <w:szCs w:val="21"/>
        </w:rPr>
        <w:t>: SPS/CG/DG enhancements, if needed, can be considered to address the periodicity mismatch and frame size variation of XR traffic.</w:t>
      </w:r>
      <w:bookmarkEnd w:id="69"/>
    </w:p>
    <w:bookmarkEnd w:id="65"/>
    <w:p w14:paraId="6D848C35" w14:textId="1F3052AF" w:rsidR="001E4E29" w:rsidRDefault="001E4E29" w:rsidP="001E4E29">
      <w:pPr>
        <w:pStyle w:val="1"/>
        <w:rPr>
          <w:lang w:eastAsia="ja-JP"/>
        </w:rPr>
      </w:pPr>
      <w:r>
        <w:rPr>
          <w:lang w:eastAsia="ja-JP"/>
        </w:rPr>
        <w:t>Enhancements for KPI</w:t>
      </w:r>
      <w:r w:rsidR="005D6528">
        <w:rPr>
          <w:lang w:eastAsia="ja-JP"/>
        </w:rPr>
        <w:t>s</w:t>
      </w:r>
    </w:p>
    <w:p w14:paraId="274A6139" w14:textId="57A88BB2" w:rsidR="001E4E29" w:rsidRPr="001E4E29" w:rsidRDefault="001E4E29" w:rsidP="00290E31">
      <w:pPr>
        <w:pStyle w:val="2"/>
        <w:rPr>
          <w:lang w:eastAsia="ja-JP"/>
        </w:rPr>
      </w:pPr>
      <w:r w:rsidRPr="001E4E29">
        <w:rPr>
          <w:lang w:eastAsia="ja-JP"/>
        </w:rPr>
        <w:t>Motivation</w:t>
      </w:r>
    </w:p>
    <w:p w14:paraId="27E3B8CA" w14:textId="1BF30E2E" w:rsidR="009B2296" w:rsidRPr="002B28DD" w:rsidRDefault="009B2296" w:rsidP="002B28DD">
      <w:pPr>
        <w:spacing w:before="120" w:line="276" w:lineRule="auto"/>
        <w:rPr>
          <w:lang w:eastAsia="zh-CN"/>
        </w:rPr>
      </w:pPr>
      <w:r w:rsidRPr="002B28DD">
        <w:rPr>
          <w:lang w:eastAsia="zh-CN"/>
        </w:rPr>
        <w:t xml:space="preserve">It is well known that eMBB services usually use KPI such as peak data rate, throughput, etc. to evaluate the quality of services. However, for XR services, it is more important to evaluate the end user experience as these interactive and immersive features are pursuing real perceptive feelings. In current RAN1 study the E2E user experience is considered to determine whether a UE is satisfied and a baseline KPI is agreed based on PER and PDB, where a packet is assumed to represent multiple IP packets corresponding to a single video frame for modelling/evaluation purposes. However, these parameters are not enough to directly reflect the user experience. </w:t>
      </w:r>
      <w:bookmarkStart w:id="70" w:name="OLE_LINK21"/>
      <w:r w:rsidRPr="002B28DD">
        <w:rPr>
          <w:lang w:eastAsia="zh-CN"/>
        </w:rPr>
        <w:t>Different frames may have different importance due to error propagation</w:t>
      </w:r>
      <w:bookmarkEnd w:id="70"/>
      <w:r w:rsidRPr="002B28DD">
        <w:rPr>
          <w:lang w:eastAsia="zh-CN"/>
        </w:rPr>
        <w:t xml:space="preserve">, and </w:t>
      </w:r>
      <w:bookmarkStart w:id="71" w:name="OLE_LINK25"/>
      <w:bookmarkStart w:id="72" w:name="OLE_LINK26"/>
      <w:r w:rsidRPr="002B28DD">
        <w:rPr>
          <w:lang w:eastAsia="zh-CN"/>
        </w:rPr>
        <w:t xml:space="preserve">different positions of the first loss/delay frame in refresh interval may result in different impacts on the user experience </w:t>
      </w:r>
      <w:bookmarkEnd w:id="71"/>
      <w:bookmarkEnd w:id="72"/>
      <w:r w:rsidRPr="002B28DD">
        <w:rPr>
          <w:lang w:eastAsia="zh-CN"/>
        </w:rPr>
        <w:t xml:space="preserve">even if they have the same PER and PDB. For example, as illustrated in </w:t>
      </w:r>
      <w:r w:rsidRPr="002B28DD">
        <w:rPr>
          <w:lang w:eastAsia="zh-CN"/>
        </w:rPr>
        <w:fldChar w:fldCharType="begin"/>
      </w:r>
      <w:r w:rsidRPr="002B28DD">
        <w:rPr>
          <w:lang w:eastAsia="zh-CN"/>
        </w:rPr>
        <w:instrText xml:space="preserve"> REF _Ref80623840 \h  \* MERGEFORMAT </w:instrText>
      </w:r>
      <w:r w:rsidRPr="002B28DD">
        <w:rPr>
          <w:lang w:eastAsia="zh-CN"/>
        </w:rPr>
      </w:r>
      <w:r w:rsidRPr="002B28DD">
        <w:rPr>
          <w:lang w:eastAsia="zh-CN"/>
        </w:rPr>
        <w:fldChar w:fldCharType="separate"/>
      </w:r>
      <w:r w:rsidR="004012B3" w:rsidRPr="004012B3">
        <w:rPr>
          <w:lang w:eastAsia="zh-CN"/>
        </w:rPr>
        <w:t>Figure 3</w:t>
      </w:r>
      <w:r w:rsidRPr="002B28DD">
        <w:rPr>
          <w:lang w:eastAsia="zh-CN"/>
        </w:rPr>
        <w:fldChar w:fldCharType="end"/>
      </w:r>
      <w:r w:rsidRPr="002B28DD">
        <w:rPr>
          <w:lang w:eastAsia="zh-CN"/>
        </w:rPr>
        <w:t xml:space="preserve">, even if with the same frame error rate, the error of more important frame (e.g., 1st P-frame) may result in worse user experience than the less important frame (e.g., (N-1)-th P-frame). </w:t>
      </w:r>
    </w:p>
    <w:p w14:paraId="6634E384" w14:textId="77777777" w:rsidR="009B2296" w:rsidRDefault="009B2296" w:rsidP="009B2296">
      <w:pPr>
        <w:spacing w:line="264" w:lineRule="auto"/>
        <w:jc w:val="center"/>
        <w:rPr>
          <w:sz w:val="21"/>
        </w:rPr>
      </w:pPr>
      <w:r>
        <w:rPr>
          <w:noProof/>
          <w:sz w:val="21"/>
          <w:lang w:eastAsia="zh-CN"/>
        </w:rPr>
        <w:lastRenderedPageBreak/>
        <w:drawing>
          <wp:inline distT="0" distB="0" distL="0" distR="0" wp14:anchorId="761FF461" wp14:editId="42EF3263">
            <wp:extent cx="4062964" cy="1387846"/>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93442" cy="1398257"/>
                    </a:xfrm>
                    <a:prstGeom prst="rect">
                      <a:avLst/>
                    </a:prstGeom>
                    <a:noFill/>
                  </pic:spPr>
                </pic:pic>
              </a:graphicData>
            </a:graphic>
          </wp:inline>
        </w:drawing>
      </w:r>
    </w:p>
    <w:p w14:paraId="16091965" w14:textId="77777777" w:rsidR="009B2296" w:rsidRPr="00236217" w:rsidRDefault="009B2296" w:rsidP="009B2296">
      <w:pPr>
        <w:spacing w:line="264" w:lineRule="auto"/>
        <w:jc w:val="center"/>
        <w:rPr>
          <w:b/>
          <w:sz w:val="21"/>
        </w:rPr>
      </w:pPr>
      <w:bookmarkStart w:id="73" w:name="_Ref80623840"/>
      <w:r w:rsidRPr="00236217">
        <w:rPr>
          <w:b/>
          <w:sz w:val="21"/>
          <w:szCs w:val="21"/>
        </w:rPr>
        <w:t xml:space="preserve">Figure </w:t>
      </w:r>
      <w:r w:rsidRPr="00236217">
        <w:rPr>
          <w:b/>
          <w:sz w:val="21"/>
          <w:szCs w:val="21"/>
        </w:rPr>
        <w:fldChar w:fldCharType="begin"/>
      </w:r>
      <w:r w:rsidRPr="00236217">
        <w:rPr>
          <w:b/>
          <w:sz w:val="21"/>
          <w:szCs w:val="21"/>
        </w:rPr>
        <w:instrText xml:space="preserve"> SEQ Figure \* ARABIC </w:instrText>
      </w:r>
      <w:r w:rsidRPr="00236217">
        <w:rPr>
          <w:b/>
          <w:sz w:val="21"/>
          <w:szCs w:val="21"/>
        </w:rPr>
        <w:fldChar w:fldCharType="separate"/>
      </w:r>
      <w:r w:rsidR="004012B3">
        <w:rPr>
          <w:b/>
          <w:noProof/>
          <w:sz w:val="21"/>
          <w:szCs w:val="21"/>
        </w:rPr>
        <w:t>3</w:t>
      </w:r>
      <w:r w:rsidRPr="00236217">
        <w:rPr>
          <w:b/>
          <w:sz w:val="21"/>
          <w:szCs w:val="21"/>
        </w:rPr>
        <w:fldChar w:fldCharType="end"/>
      </w:r>
      <w:bookmarkEnd w:id="73"/>
      <w:r w:rsidRPr="00236217">
        <w:rPr>
          <w:b/>
          <w:sz w:val="21"/>
          <w:szCs w:val="21"/>
        </w:rPr>
        <w:t xml:space="preserve">. </w:t>
      </w:r>
      <w:r>
        <w:rPr>
          <w:b/>
          <w:sz w:val="21"/>
          <w:szCs w:val="21"/>
        </w:rPr>
        <w:t>Loss of d</w:t>
      </w:r>
      <w:r w:rsidRPr="00236217">
        <w:rPr>
          <w:b/>
          <w:sz w:val="21"/>
          <w:szCs w:val="21"/>
        </w:rPr>
        <w:t>ifferent frame</w:t>
      </w:r>
      <w:r>
        <w:rPr>
          <w:b/>
          <w:sz w:val="21"/>
          <w:szCs w:val="21"/>
        </w:rPr>
        <w:t>s</w:t>
      </w:r>
      <w:r w:rsidRPr="00236217">
        <w:rPr>
          <w:b/>
          <w:sz w:val="21"/>
          <w:szCs w:val="21"/>
        </w:rPr>
        <w:t xml:space="preserve"> in refresh interval may </w:t>
      </w:r>
      <w:r>
        <w:rPr>
          <w:b/>
          <w:sz w:val="21"/>
          <w:szCs w:val="21"/>
        </w:rPr>
        <w:t xml:space="preserve">result in </w:t>
      </w:r>
      <w:r w:rsidRPr="00236217">
        <w:rPr>
          <w:b/>
          <w:sz w:val="21"/>
          <w:szCs w:val="21"/>
        </w:rPr>
        <w:t>different impacts on the user experience</w:t>
      </w:r>
      <w:r>
        <w:rPr>
          <w:b/>
          <w:sz w:val="21"/>
          <w:szCs w:val="21"/>
        </w:rPr>
        <w:t>.</w:t>
      </w:r>
    </w:p>
    <w:p w14:paraId="46D9E6EE" w14:textId="382C70E0" w:rsidR="00432147" w:rsidRPr="00C83053" w:rsidRDefault="00432147" w:rsidP="00432147">
      <w:pPr>
        <w:spacing w:before="120" w:line="276" w:lineRule="auto"/>
        <w:rPr>
          <w:lang w:eastAsia="zh-CN"/>
        </w:rPr>
      </w:pPr>
      <w:r w:rsidRPr="00C83053">
        <w:rPr>
          <w:lang w:eastAsia="zh-CN"/>
        </w:rPr>
        <w:t>On the other hand, the E2E user experience in XR and Cloud Gaming service are influenced by three parts: XR source part, network transmission part, and XR terminal part</w:t>
      </w:r>
      <w:r>
        <w:rPr>
          <w:lang w:eastAsia="zh-CN"/>
        </w:rPr>
        <w:t xml:space="preserve"> </w:t>
      </w:r>
      <w:r>
        <w:rPr>
          <w:lang w:eastAsia="zh-CN"/>
        </w:rPr>
        <w:fldChar w:fldCharType="begin"/>
      </w:r>
      <w:r>
        <w:rPr>
          <w:lang w:eastAsia="zh-CN"/>
        </w:rPr>
        <w:instrText xml:space="preserve"> REF _Ref77688045 \n \h </w:instrText>
      </w:r>
      <w:r w:rsidR="009B2296">
        <w:rPr>
          <w:lang w:eastAsia="zh-CN"/>
        </w:rPr>
        <w:instrText xml:space="preserve"> \* MERGEFORMAT </w:instrText>
      </w:r>
      <w:r>
        <w:rPr>
          <w:lang w:eastAsia="zh-CN"/>
        </w:rPr>
      </w:r>
      <w:r>
        <w:rPr>
          <w:lang w:eastAsia="zh-CN"/>
        </w:rPr>
        <w:fldChar w:fldCharType="separate"/>
      </w:r>
      <w:r w:rsidR="004012B3">
        <w:rPr>
          <w:lang w:eastAsia="zh-CN"/>
        </w:rPr>
        <w:t>[9]</w:t>
      </w:r>
      <w:r>
        <w:rPr>
          <w:lang w:eastAsia="zh-CN"/>
        </w:rPr>
        <w:fldChar w:fldCharType="end"/>
      </w:r>
      <w:r w:rsidRPr="00C83053">
        <w:rPr>
          <w:lang w:eastAsia="zh-CN"/>
        </w:rPr>
        <w:t xml:space="preserve">. An example is shown in </w:t>
      </w:r>
      <w:r w:rsidRPr="00C83053">
        <w:rPr>
          <w:lang w:eastAsia="zh-CN"/>
        </w:rPr>
        <w:fldChar w:fldCharType="begin"/>
      </w:r>
      <w:r w:rsidRPr="00C83053">
        <w:rPr>
          <w:lang w:eastAsia="zh-CN"/>
        </w:rPr>
        <w:instrText xml:space="preserve"> REF _Ref73899819 \h  \* MERGEFORMAT </w:instrText>
      </w:r>
      <w:r w:rsidRPr="00C83053">
        <w:rPr>
          <w:lang w:eastAsia="zh-CN"/>
        </w:rPr>
      </w:r>
      <w:r w:rsidRPr="00C83053">
        <w:rPr>
          <w:lang w:eastAsia="zh-CN"/>
        </w:rPr>
        <w:fldChar w:fldCharType="separate"/>
      </w:r>
      <w:r w:rsidR="004012B3" w:rsidRPr="004012B3">
        <w:rPr>
          <w:lang w:eastAsia="zh-CN"/>
        </w:rPr>
        <w:t>Figure 4</w:t>
      </w:r>
      <w:r w:rsidRPr="00C83053">
        <w:rPr>
          <w:lang w:eastAsia="zh-CN"/>
        </w:rPr>
        <w:fldChar w:fldCharType="end"/>
      </w:r>
      <w:r w:rsidRPr="00C83053">
        <w:rPr>
          <w:lang w:eastAsia="zh-CN"/>
        </w:rPr>
        <w:t>. The current E2E metric cannot figure out which part has the problem to serve XR and Cloud Gaming well in case of bad XR quality, which adds difficulty for trouble shooting. Therefore, a new KPI that can reflect the impact of network transmission on XR service quality can be considered to meet the characteristics of XR and Cloud Gaming video. With such a new KPI for XR and Cloud Gaming service in RAN, the following benefits can be achieved, e.g.</w:t>
      </w:r>
    </w:p>
    <w:p w14:paraId="307D10CD" w14:textId="77777777" w:rsidR="00432147" w:rsidRPr="00C83053" w:rsidRDefault="00432147" w:rsidP="00432147">
      <w:pPr>
        <w:numPr>
          <w:ilvl w:val="0"/>
          <w:numId w:val="13"/>
        </w:numPr>
        <w:autoSpaceDE/>
        <w:autoSpaceDN/>
        <w:adjustRightInd/>
        <w:snapToGrid/>
        <w:spacing w:line="264" w:lineRule="auto"/>
        <w:ind w:left="709"/>
      </w:pPr>
      <w:r w:rsidRPr="00C83053">
        <w:t>First, network transmission impact on user experience can be better evaluated through this new KPI.</w:t>
      </w:r>
    </w:p>
    <w:p w14:paraId="48FA683B" w14:textId="77777777" w:rsidR="00432147" w:rsidRPr="00C83053" w:rsidRDefault="00432147" w:rsidP="00432147">
      <w:pPr>
        <w:numPr>
          <w:ilvl w:val="0"/>
          <w:numId w:val="13"/>
        </w:numPr>
        <w:autoSpaceDE/>
        <w:autoSpaceDN/>
        <w:adjustRightInd/>
        <w:snapToGrid/>
        <w:spacing w:line="264" w:lineRule="auto"/>
        <w:ind w:left="709"/>
      </w:pPr>
      <w:r w:rsidRPr="00C83053">
        <w:t>Second, measureable performance of XR/Cloud Gaming in operators' networks can be obtained and used for network planning and optimization.</w:t>
      </w:r>
    </w:p>
    <w:p w14:paraId="497D7E84" w14:textId="77777777" w:rsidR="00432147" w:rsidRDefault="00432147" w:rsidP="00432147">
      <w:pPr>
        <w:jc w:val="center"/>
        <w:rPr>
          <w:noProof/>
          <w:lang w:eastAsia="zh-CN"/>
        </w:rPr>
      </w:pPr>
      <w:r w:rsidRPr="004C1C5E">
        <w:rPr>
          <w:noProof/>
          <w:lang w:eastAsia="zh-CN"/>
        </w:rPr>
        <w:drawing>
          <wp:inline distT="0" distB="0" distL="0" distR="0" wp14:anchorId="6FEF383C" wp14:editId="474D3E8C">
            <wp:extent cx="3416300" cy="22987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16300" cy="2298700"/>
                    </a:xfrm>
                    <a:prstGeom prst="rect">
                      <a:avLst/>
                    </a:prstGeom>
                    <a:noFill/>
                    <a:ln>
                      <a:noFill/>
                    </a:ln>
                  </pic:spPr>
                </pic:pic>
              </a:graphicData>
            </a:graphic>
          </wp:inline>
        </w:drawing>
      </w:r>
    </w:p>
    <w:p w14:paraId="6E6B7B0C" w14:textId="68498418" w:rsidR="00432147" w:rsidRPr="005E428D" w:rsidRDefault="00432147" w:rsidP="00432147">
      <w:pPr>
        <w:pStyle w:val="a5"/>
        <w:rPr>
          <w:sz w:val="21"/>
          <w:szCs w:val="21"/>
        </w:rPr>
      </w:pPr>
      <w:bookmarkStart w:id="74" w:name="_Ref73899819"/>
      <w:r w:rsidRPr="005E428D">
        <w:rPr>
          <w:sz w:val="21"/>
          <w:szCs w:val="21"/>
        </w:rPr>
        <w:t xml:space="preserve">Figure </w:t>
      </w:r>
      <w:r w:rsidRPr="005E428D">
        <w:rPr>
          <w:sz w:val="21"/>
          <w:szCs w:val="21"/>
        </w:rPr>
        <w:fldChar w:fldCharType="begin"/>
      </w:r>
      <w:r w:rsidRPr="005E428D">
        <w:rPr>
          <w:sz w:val="21"/>
          <w:szCs w:val="21"/>
        </w:rPr>
        <w:instrText xml:space="preserve"> SEQ Figure \* ARABIC </w:instrText>
      </w:r>
      <w:r w:rsidRPr="005E428D">
        <w:rPr>
          <w:sz w:val="21"/>
          <w:szCs w:val="21"/>
        </w:rPr>
        <w:fldChar w:fldCharType="separate"/>
      </w:r>
      <w:r w:rsidR="004012B3">
        <w:rPr>
          <w:noProof/>
          <w:sz w:val="21"/>
          <w:szCs w:val="21"/>
        </w:rPr>
        <w:t>4</w:t>
      </w:r>
      <w:r w:rsidRPr="005E428D">
        <w:rPr>
          <w:sz w:val="21"/>
          <w:szCs w:val="21"/>
        </w:rPr>
        <w:fldChar w:fldCharType="end"/>
      </w:r>
      <w:bookmarkEnd w:id="74"/>
      <w:r w:rsidRPr="005E428D">
        <w:rPr>
          <w:sz w:val="21"/>
          <w:szCs w:val="21"/>
        </w:rPr>
        <w:t>. Three parts related to XR service quality</w:t>
      </w:r>
    </w:p>
    <w:p w14:paraId="24DD4426" w14:textId="77777777" w:rsidR="009B2296" w:rsidRPr="009B2296" w:rsidRDefault="009B2296" w:rsidP="009B2296">
      <w:pPr>
        <w:spacing w:line="264" w:lineRule="auto"/>
      </w:pPr>
      <w:bookmarkStart w:id="75" w:name="_Ref72749272"/>
      <w:r w:rsidRPr="009B2296">
        <w:rPr>
          <w:b/>
          <w:i/>
        </w:rPr>
        <w:t xml:space="preserve">Observation </w:t>
      </w:r>
      <w:r w:rsidRPr="009B2296">
        <w:rPr>
          <w:b/>
          <w:i/>
        </w:rPr>
        <w:fldChar w:fldCharType="begin"/>
      </w:r>
      <w:r w:rsidRPr="009B2296">
        <w:rPr>
          <w:b/>
          <w:i/>
        </w:rPr>
        <w:instrText xml:space="preserve"> SEQ Observation \* ARABIC </w:instrText>
      </w:r>
      <w:r w:rsidRPr="009B2296">
        <w:rPr>
          <w:b/>
          <w:i/>
        </w:rPr>
        <w:fldChar w:fldCharType="separate"/>
      </w:r>
      <w:r w:rsidR="004012B3">
        <w:rPr>
          <w:b/>
          <w:i/>
          <w:noProof/>
        </w:rPr>
        <w:t>5</w:t>
      </w:r>
      <w:r w:rsidRPr="009B2296">
        <w:rPr>
          <w:b/>
          <w:i/>
        </w:rPr>
        <w:fldChar w:fldCharType="end"/>
      </w:r>
      <w:r w:rsidRPr="009B2296">
        <w:rPr>
          <w:b/>
          <w:i/>
        </w:rPr>
        <w:t>:</w:t>
      </w:r>
      <w:r w:rsidRPr="009B2296">
        <w:t xml:space="preserve"> </w:t>
      </w:r>
      <w:r w:rsidRPr="009B2296">
        <w:rPr>
          <w:b/>
          <w:i/>
        </w:rPr>
        <w:t>In addition to the baseline KPIs agreed in RAN1 Rel-17 study, an advanced metric that can reflect the user experience in XR services can be considered.</w:t>
      </w:r>
    </w:p>
    <w:bookmarkEnd w:id="75"/>
    <w:p w14:paraId="5237A5B6" w14:textId="3F32EC70" w:rsidR="00C83053" w:rsidRPr="00C83053" w:rsidRDefault="001E4E29" w:rsidP="00290E31">
      <w:pPr>
        <w:pStyle w:val="2"/>
        <w:rPr>
          <w:lang w:eastAsia="ja-JP"/>
        </w:rPr>
      </w:pPr>
      <w:r w:rsidRPr="001E4E29">
        <w:rPr>
          <w:lang w:eastAsia="ja-JP"/>
        </w:rPr>
        <w:t>Potential enhancements</w:t>
      </w:r>
    </w:p>
    <w:p w14:paraId="66B7CA5A" w14:textId="77777777" w:rsidR="009B2296" w:rsidRPr="009B2296" w:rsidRDefault="009B2296" w:rsidP="009B2296">
      <w:pPr>
        <w:spacing w:line="264" w:lineRule="auto"/>
      </w:pPr>
      <w:bookmarkStart w:id="76" w:name="OLE_LINK18"/>
      <w:r w:rsidRPr="009B2296">
        <w:t xml:space="preserve">From the perspective of the RAN domain, it is desired to identify a KPI that can reflect the impact of network transmission on user experience in XR services. For convenience, such a desired KPI is called XR Quality Index (XQI) in this contribution. XQI is a KPI in RAN to evaluate user experience, which can be calculated based on network parameters, such as packet loss information, packet delay information etc. Due to the fact that different XR video frames may have different importance and thus different impacts on the user experience, the packet loss and packet delay information may not be enough. </w:t>
      </w:r>
      <w:bookmarkStart w:id="77" w:name="OLE_LINK52"/>
      <w:r w:rsidRPr="009B2296">
        <w:t>Some information specific to XR can be additionally considered in XQI to reflect the user experience more accurately, e.g., frame rate, refresh interval of I-frame</w:t>
      </w:r>
      <w:bookmarkStart w:id="78" w:name="OLE_LINK53"/>
      <w:r w:rsidRPr="009B2296">
        <w:t xml:space="preserve">, </w:t>
      </w:r>
      <w:bookmarkEnd w:id="77"/>
      <w:r w:rsidRPr="009B2296">
        <w:t xml:space="preserve">and the correlation between packets in order to identify the position </w:t>
      </w:r>
      <w:r w:rsidRPr="009B2296">
        <w:lastRenderedPageBreak/>
        <w:t xml:space="preserve">of the error packets/frames. </w:t>
      </w:r>
      <w:bookmarkStart w:id="79" w:name="OLE_LINK54"/>
      <w:bookmarkEnd w:id="78"/>
      <w:r w:rsidRPr="009B2296">
        <w:t xml:space="preserve">To define such a KPI, the following enhancements can be considered with </w:t>
      </w:r>
      <w:bookmarkStart w:id="80" w:name="OLE_LINK57"/>
      <w:r w:rsidRPr="009B2296">
        <w:t>cooperation among 3GPP working groups.</w:t>
      </w:r>
      <w:bookmarkEnd w:id="79"/>
      <w:bookmarkEnd w:id="80"/>
    </w:p>
    <w:p w14:paraId="33DAC50C" w14:textId="77777777" w:rsidR="009B2296" w:rsidRPr="009B2296" w:rsidRDefault="009B2296" w:rsidP="009B2296">
      <w:pPr>
        <w:numPr>
          <w:ilvl w:val="0"/>
          <w:numId w:val="13"/>
        </w:numPr>
        <w:autoSpaceDE/>
        <w:autoSpaceDN/>
        <w:adjustRightInd/>
        <w:snapToGrid/>
        <w:spacing w:line="264" w:lineRule="auto"/>
        <w:ind w:left="709"/>
      </w:pPr>
      <w:r w:rsidRPr="009B2296">
        <w:t xml:space="preserve">Identify the XR-specific information for the new metric, which is useful for XR quality evaluation in RAN, via collaboration with SA4. </w:t>
      </w:r>
    </w:p>
    <w:p w14:paraId="6AC63BD7" w14:textId="77777777" w:rsidR="009B2296" w:rsidRPr="009B2296" w:rsidRDefault="009B2296" w:rsidP="009B2296">
      <w:pPr>
        <w:numPr>
          <w:ilvl w:val="0"/>
          <w:numId w:val="13"/>
        </w:numPr>
        <w:autoSpaceDE/>
        <w:autoSpaceDN/>
        <w:adjustRightInd/>
        <w:snapToGrid/>
        <w:spacing w:line="264" w:lineRule="auto"/>
        <w:ind w:left="709"/>
      </w:pPr>
      <w:r w:rsidRPr="009B2296">
        <w:t>RAN-visible QoE related enhancements in RAN3, if needed, can be considered to make the XR-specific information available to the network.</w:t>
      </w:r>
    </w:p>
    <w:p w14:paraId="65513023" w14:textId="37FBD532" w:rsidR="009B2296" w:rsidRPr="009B2296" w:rsidRDefault="009B2296" w:rsidP="005E428D">
      <w:pPr>
        <w:spacing w:after="0" w:line="264" w:lineRule="auto"/>
        <w:rPr>
          <w:b/>
          <w:i/>
        </w:rPr>
      </w:pPr>
      <w:bookmarkStart w:id="81" w:name="_Ref82677109"/>
      <w:bookmarkEnd w:id="76"/>
      <w:r w:rsidRPr="009B2296">
        <w:rPr>
          <w:b/>
          <w:i/>
        </w:rPr>
        <w:t xml:space="preserve">Proposal </w:t>
      </w:r>
      <w:r w:rsidRPr="009B2296">
        <w:rPr>
          <w:b/>
          <w:i/>
        </w:rPr>
        <w:fldChar w:fldCharType="begin"/>
      </w:r>
      <w:r w:rsidRPr="009B2296">
        <w:rPr>
          <w:b/>
          <w:i/>
        </w:rPr>
        <w:instrText xml:space="preserve"> SEQ Proposal \* ARABIC </w:instrText>
      </w:r>
      <w:r w:rsidRPr="009B2296">
        <w:rPr>
          <w:b/>
          <w:i/>
        </w:rPr>
        <w:fldChar w:fldCharType="separate"/>
      </w:r>
      <w:r w:rsidR="004012B3">
        <w:rPr>
          <w:b/>
          <w:i/>
          <w:noProof/>
        </w:rPr>
        <w:t>4</w:t>
      </w:r>
      <w:r w:rsidRPr="009B2296">
        <w:rPr>
          <w:b/>
          <w:i/>
        </w:rPr>
        <w:fldChar w:fldCharType="end"/>
      </w:r>
      <w:r w:rsidRPr="009B2296">
        <w:rPr>
          <w:b/>
          <w:i/>
        </w:rPr>
        <w:t xml:space="preserve">: A KPI that can reflect the impact of network transmission on user experience for XR services can </w:t>
      </w:r>
      <w:r w:rsidR="005E428D">
        <w:rPr>
          <w:b/>
          <w:i/>
        </w:rPr>
        <w:t xml:space="preserve">be identified </w:t>
      </w:r>
      <w:r w:rsidRPr="009B2296">
        <w:rPr>
          <w:b/>
          <w:i/>
        </w:rPr>
        <w:t>for better evaluating of XR transmission over NR.</w:t>
      </w:r>
      <w:bookmarkEnd w:id="81"/>
    </w:p>
    <w:p w14:paraId="76B0942A" w14:textId="77777777" w:rsidR="009B2296" w:rsidRPr="009B2296" w:rsidRDefault="009B2296" w:rsidP="009B2296">
      <w:pPr>
        <w:numPr>
          <w:ilvl w:val="0"/>
          <w:numId w:val="27"/>
        </w:numPr>
        <w:autoSpaceDE/>
        <w:autoSpaceDN/>
        <w:adjustRightInd/>
        <w:snapToGrid/>
        <w:spacing w:after="0" w:line="264" w:lineRule="auto"/>
        <w:rPr>
          <w:b/>
          <w:i/>
        </w:rPr>
      </w:pPr>
      <w:r w:rsidRPr="009B2296">
        <w:rPr>
          <w:b/>
          <w:i/>
        </w:rPr>
        <w:t xml:space="preserve">Identify the XR-specific information for XR KPI, e.g., frame rate, refresh interval of I-frame, etc. </w:t>
      </w:r>
    </w:p>
    <w:p w14:paraId="5857555E" w14:textId="1C8396F6" w:rsidR="009B2296" w:rsidRDefault="009B2296" w:rsidP="009B2296">
      <w:pPr>
        <w:numPr>
          <w:ilvl w:val="0"/>
          <w:numId w:val="27"/>
        </w:numPr>
        <w:autoSpaceDE/>
        <w:autoSpaceDN/>
        <w:adjustRightInd/>
        <w:snapToGrid/>
        <w:spacing w:line="264" w:lineRule="auto"/>
        <w:rPr>
          <w:b/>
          <w:i/>
        </w:rPr>
      </w:pPr>
      <w:r w:rsidRPr="009B2296">
        <w:rPr>
          <w:b/>
          <w:i/>
        </w:rPr>
        <w:t>RAN awareness of the defined KPIs, e.g. RAN-visible QoE related enhancements, if needed.</w:t>
      </w:r>
    </w:p>
    <w:p w14:paraId="636CCC9A" w14:textId="77777777" w:rsidR="009B2296" w:rsidRPr="002B28DD" w:rsidRDefault="009B2296" w:rsidP="009B2296">
      <w:pPr>
        <w:pStyle w:val="1"/>
        <w:rPr>
          <w:lang w:eastAsia="ja-JP"/>
        </w:rPr>
      </w:pPr>
      <w:bookmarkStart w:id="82" w:name="OLE_LINK48"/>
      <w:r w:rsidRPr="002B28DD">
        <w:rPr>
          <w:lang w:eastAsia="ja-JP"/>
        </w:rPr>
        <w:t>Enhancements for Power Saving</w:t>
      </w:r>
    </w:p>
    <w:bookmarkEnd w:id="82"/>
    <w:p w14:paraId="6F99BCB2" w14:textId="1A3F7E8C" w:rsidR="009B2296" w:rsidRPr="009B2296" w:rsidRDefault="009B2296" w:rsidP="009B2296">
      <w:pPr>
        <w:spacing w:line="264" w:lineRule="auto"/>
      </w:pPr>
      <w:r w:rsidRPr="009B2296">
        <w:t>R15/16 C-DRX can be used for XR UE power saving. However, there are some critical issues when using C-DRX for XR traffic. Firstly, as discussed in Section</w:t>
      </w:r>
      <w:r w:rsidR="004D7859">
        <w:t xml:space="preserve"> </w:t>
      </w:r>
      <w:r w:rsidR="004D7859">
        <w:fldChar w:fldCharType="begin"/>
      </w:r>
      <w:r w:rsidR="004D7859">
        <w:instrText xml:space="preserve"> REF _Ref83886023 \r \h </w:instrText>
      </w:r>
      <w:r w:rsidR="004D7859">
        <w:fldChar w:fldCharType="separate"/>
      </w:r>
      <w:r w:rsidR="004012B3">
        <w:t>3.3</w:t>
      </w:r>
      <w:r w:rsidR="004D7859">
        <w:fldChar w:fldCharType="end"/>
      </w:r>
      <w:r w:rsidRPr="009B2296">
        <w:t>, XR traffic is quasi-periodic with non-integer periodicities. The current DRX cycle values only support integer multiples of 1ms, which will result in mismatch between XR traffic and DRX OnDuration over time. Secondly, due to different delay caused by encoding/rendering and network transmission, there may be some jitter at the gNB for DL XR traffic, e.g., [-4, 4] ms, which may degrade the performance of C-DRX. For example, to deal with jitter and reduce the scheduling latency, the range of OnDuration of DRX should cover the jitter range. However, the power saving gain will be sacrificed. Therefore, C-DRX enhancements can be considered to address the periodicity mismatch and jitter of XR traffic.</w:t>
      </w:r>
    </w:p>
    <w:p w14:paraId="00AECB51" w14:textId="77E8EE4C" w:rsidR="009B2296" w:rsidRDefault="009B2296" w:rsidP="009B2296">
      <w:pPr>
        <w:spacing w:line="264" w:lineRule="auto"/>
      </w:pPr>
      <w:r w:rsidRPr="009B2296">
        <w:t>Another alternative to save UE power on PDCCH only is by setting PDCCH monitoring occasion to match the traffic. Similar to C-DRX, PDCCH monitoring enhancements can also be considered to address the periodicity mismatch and jitter issue.</w:t>
      </w:r>
    </w:p>
    <w:p w14:paraId="15D32330" w14:textId="739798E6" w:rsidR="009B2296" w:rsidRPr="009B2296" w:rsidRDefault="009B2296" w:rsidP="009B2296">
      <w:pPr>
        <w:spacing w:after="100" w:afterAutospacing="1" w:line="264" w:lineRule="auto"/>
        <w:rPr>
          <w:b/>
          <w:i/>
          <w:szCs w:val="21"/>
        </w:rPr>
      </w:pPr>
      <w:bookmarkStart w:id="83" w:name="_Ref80777995"/>
      <w:r w:rsidRPr="009B2296">
        <w:rPr>
          <w:b/>
          <w:i/>
          <w:szCs w:val="21"/>
        </w:rPr>
        <w:t xml:space="preserve">Proposal </w:t>
      </w:r>
      <w:r w:rsidRPr="009B2296">
        <w:rPr>
          <w:b/>
          <w:i/>
          <w:szCs w:val="21"/>
        </w:rPr>
        <w:fldChar w:fldCharType="begin"/>
      </w:r>
      <w:r w:rsidRPr="009B2296">
        <w:rPr>
          <w:b/>
          <w:i/>
          <w:szCs w:val="21"/>
        </w:rPr>
        <w:instrText xml:space="preserve"> SEQ Proposal \* ARABIC </w:instrText>
      </w:r>
      <w:r w:rsidRPr="009B2296">
        <w:rPr>
          <w:b/>
          <w:i/>
          <w:szCs w:val="21"/>
        </w:rPr>
        <w:fldChar w:fldCharType="separate"/>
      </w:r>
      <w:r w:rsidR="004012B3">
        <w:rPr>
          <w:b/>
          <w:i/>
          <w:noProof/>
          <w:szCs w:val="21"/>
        </w:rPr>
        <w:t>5</w:t>
      </w:r>
      <w:r w:rsidRPr="009B2296">
        <w:rPr>
          <w:b/>
          <w:i/>
          <w:szCs w:val="21"/>
        </w:rPr>
        <w:fldChar w:fldCharType="end"/>
      </w:r>
      <w:r w:rsidRPr="009B2296">
        <w:rPr>
          <w:b/>
          <w:i/>
          <w:szCs w:val="21"/>
        </w:rPr>
        <w:t xml:space="preserve">: </w:t>
      </w:r>
      <w:r w:rsidRPr="009B2296">
        <w:rPr>
          <w:rFonts w:hint="eastAsia"/>
          <w:b/>
          <w:i/>
          <w:szCs w:val="21"/>
          <w:lang w:eastAsia="zh-CN"/>
        </w:rPr>
        <w:t>CDRX</w:t>
      </w:r>
      <w:r w:rsidRPr="009B2296">
        <w:rPr>
          <w:b/>
          <w:i/>
          <w:szCs w:val="21"/>
          <w:lang w:eastAsia="zh-CN"/>
        </w:rPr>
        <w:t>/PDCCH monitoring</w:t>
      </w:r>
      <w:r w:rsidRPr="009B2296">
        <w:rPr>
          <w:b/>
          <w:i/>
          <w:szCs w:val="21"/>
        </w:rPr>
        <w:t xml:space="preserve"> enhancements, if needed, can be considered to address the periodicity mismatch and jitter of XR traffic.</w:t>
      </w:r>
      <w:bookmarkEnd w:id="83"/>
    </w:p>
    <w:bookmarkEnd w:id="26"/>
    <w:bookmarkEnd w:id="27"/>
    <w:p w14:paraId="06077204" w14:textId="77777777" w:rsidR="007D092E" w:rsidRPr="00DB657C" w:rsidRDefault="007D092E" w:rsidP="00DB657C">
      <w:pPr>
        <w:pStyle w:val="1"/>
        <w:rPr>
          <w:lang w:val="en-GB" w:eastAsia="zh-CN"/>
        </w:rPr>
      </w:pPr>
      <w:r w:rsidRPr="00DB657C">
        <w:rPr>
          <w:lang w:val="en-GB" w:eastAsia="zh-CN"/>
        </w:rPr>
        <w:t>Conclusions</w:t>
      </w:r>
    </w:p>
    <w:p w14:paraId="66ADC2B1" w14:textId="1D3DE868" w:rsidR="007D092E" w:rsidRDefault="007D092E" w:rsidP="007D092E">
      <w:pPr>
        <w:rPr>
          <w:lang w:eastAsia="zh-CN"/>
        </w:rPr>
      </w:pPr>
      <w:r>
        <w:rPr>
          <w:lang w:eastAsia="zh-CN"/>
        </w:rPr>
        <w:t xml:space="preserve">In this contribution, </w:t>
      </w:r>
      <w:r w:rsidR="003D2266">
        <w:rPr>
          <w:lang w:eastAsia="zh-CN"/>
        </w:rPr>
        <w:t xml:space="preserve">the </w:t>
      </w:r>
      <w:r w:rsidR="003D2266" w:rsidRPr="003D2266">
        <w:rPr>
          <w:lang w:eastAsia="zh-CN"/>
        </w:rPr>
        <w:t>challenges and potential enhancements for XR</w:t>
      </w:r>
      <w:r w:rsidR="00381564">
        <w:rPr>
          <w:lang w:eastAsia="zh-CN"/>
        </w:rPr>
        <w:t xml:space="preserve"> </w:t>
      </w:r>
      <w:r w:rsidR="006E5C15">
        <w:rPr>
          <w:lang w:eastAsia="zh-CN"/>
        </w:rPr>
        <w:t xml:space="preserve">are </w:t>
      </w:r>
      <w:r>
        <w:rPr>
          <w:lang w:eastAsia="zh-CN"/>
        </w:rPr>
        <w:t xml:space="preserve">discussed with the </w:t>
      </w:r>
      <w:r w:rsidR="00874C0C">
        <w:rPr>
          <w:lang w:eastAsia="zh-CN"/>
        </w:rPr>
        <w:t xml:space="preserve">following </w:t>
      </w:r>
      <w:r w:rsidR="004F0C51">
        <w:rPr>
          <w:lang w:eastAsia="zh-CN"/>
        </w:rPr>
        <w:t xml:space="preserve">observations and </w:t>
      </w:r>
      <w:r w:rsidR="003D2266" w:rsidRPr="003D2266">
        <w:rPr>
          <w:lang w:eastAsia="zh-CN"/>
        </w:rPr>
        <w:t>proposals:</w:t>
      </w:r>
    </w:p>
    <w:p w14:paraId="5DA4E21E" w14:textId="10AD8931" w:rsidR="00D81BE1" w:rsidRPr="00D81BE1" w:rsidRDefault="00D81BE1" w:rsidP="00D81BE1">
      <w:pPr>
        <w:pStyle w:val="a5"/>
        <w:jc w:val="both"/>
        <w:rPr>
          <w:i/>
          <w:sz w:val="22"/>
          <w:szCs w:val="22"/>
          <w:lang w:val="en-GB" w:eastAsia="zh-CN"/>
        </w:rPr>
      </w:pPr>
      <w:r w:rsidRPr="00D81BE1">
        <w:rPr>
          <w:i/>
          <w:sz w:val="22"/>
          <w:szCs w:val="22"/>
          <w:lang w:val="en-GB" w:eastAsia="zh-CN"/>
        </w:rPr>
        <w:fldChar w:fldCharType="begin"/>
      </w:r>
      <w:r w:rsidRPr="00D81BE1">
        <w:rPr>
          <w:i/>
          <w:sz w:val="22"/>
          <w:szCs w:val="22"/>
          <w:lang w:val="en-GB" w:eastAsia="zh-CN"/>
        </w:rPr>
        <w:instrText xml:space="preserve"> REF _Ref81694210 \h </w:instrText>
      </w:r>
      <w:r>
        <w:rPr>
          <w:i/>
          <w:sz w:val="22"/>
          <w:szCs w:val="22"/>
          <w:lang w:val="en-GB" w:eastAsia="zh-CN"/>
        </w:rPr>
        <w:instrText xml:space="preserve"> \* MERGEFORMAT </w:instrText>
      </w:r>
      <w:r w:rsidRPr="00D81BE1">
        <w:rPr>
          <w:i/>
          <w:sz w:val="22"/>
          <w:szCs w:val="22"/>
          <w:lang w:val="en-GB" w:eastAsia="zh-CN"/>
        </w:rPr>
      </w:r>
      <w:r w:rsidRPr="00D81BE1">
        <w:rPr>
          <w:i/>
          <w:sz w:val="22"/>
          <w:szCs w:val="22"/>
          <w:lang w:val="en-GB" w:eastAsia="zh-CN"/>
        </w:rPr>
        <w:fldChar w:fldCharType="separate"/>
      </w:r>
      <w:r w:rsidR="004012B3" w:rsidRPr="00D81BE1">
        <w:rPr>
          <w:i/>
          <w:sz w:val="22"/>
          <w:szCs w:val="22"/>
        </w:rPr>
        <w:t xml:space="preserve">Observation </w:t>
      </w:r>
      <w:r w:rsidR="004012B3">
        <w:rPr>
          <w:i/>
          <w:noProof/>
          <w:sz w:val="22"/>
          <w:szCs w:val="22"/>
        </w:rPr>
        <w:t>1</w:t>
      </w:r>
      <w:r w:rsidR="004012B3" w:rsidRPr="00D81BE1">
        <w:rPr>
          <w:i/>
          <w:sz w:val="22"/>
          <w:szCs w:val="22"/>
        </w:rPr>
        <w:t>: The identified work in QoS and application awareness are relevant and need to be discussed jointly.</w:t>
      </w:r>
      <w:r w:rsidRPr="00D81BE1">
        <w:rPr>
          <w:i/>
          <w:sz w:val="22"/>
          <w:szCs w:val="22"/>
          <w:lang w:val="en-GB" w:eastAsia="zh-CN"/>
        </w:rPr>
        <w:fldChar w:fldCharType="end"/>
      </w:r>
    </w:p>
    <w:p w14:paraId="7582A2D8" w14:textId="04A1A68D" w:rsidR="00D81BE1" w:rsidRPr="00D81BE1" w:rsidRDefault="00D81BE1" w:rsidP="00D81BE1">
      <w:pPr>
        <w:pStyle w:val="a5"/>
        <w:jc w:val="both"/>
        <w:rPr>
          <w:i/>
          <w:sz w:val="22"/>
          <w:szCs w:val="22"/>
          <w:lang w:val="en-GB" w:eastAsia="zh-CN"/>
        </w:rPr>
      </w:pPr>
      <w:r w:rsidRPr="00D81BE1">
        <w:rPr>
          <w:i/>
          <w:sz w:val="22"/>
          <w:szCs w:val="22"/>
          <w:lang w:val="en-GB" w:eastAsia="zh-CN"/>
        </w:rPr>
        <w:fldChar w:fldCharType="begin"/>
      </w:r>
      <w:r w:rsidRPr="00D81BE1">
        <w:rPr>
          <w:i/>
          <w:sz w:val="22"/>
          <w:szCs w:val="22"/>
          <w:lang w:val="en-GB" w:eastAsia="zh-CN"/>
        </w:rPr>
        <w:instrText xml:space="preserve"> REF _Ref82677911 \h </w:instrText>
      </w:r>
      <w:r>
        <w:rPr>
          <w:i/>
          <w:sz w:val="22"/>
          <w:szCs w:val="22"/>
          <w:lang w:val="en-GB" w:eastAsia="zh-CN"/>
        </w:rPr>
        <w:instrText xml:space="preserve"> \* MERGEFORMAT </w:instrText>
      </w:r>
      <w:r w:rsidRPr="00D81BE1">
        <w:rPr>
          <w:i/>
          <w:sz w:val="22"/>
          <w:szCs w:val="22"/>
          <w:lang w:val="en-GB" w:eastAsia="zh-CN"/>
        </w:rPr>
      </w:r>
      <w:r w:rsidRPr="00D81BE1">
        <w:rPr>
          <w:i/>
          <w:sz w:val="22"/>
          <w:szCs w:val="22"/>
          <w:lang w:val="en-GB" w:eastAsia="zh-CN"/>
        </w:rPr>
        <w:fldChar w:fldCharType="separate"/>
      </w:r>
      <w:r w:rsidR="004012B3" w:rsidRPr="00D81BE1">
        <w:rPr>
          <w:i/>
          <w:sz w:val="22"/>
          <w:szCs w:val="22"/>
        </w:rPr>
        <w:t xml:space="preserve">Observation </w:t>
      </w:r>
      <w:r w:rsidR="004012B3">
        <w:rPr>
          <w:i/>
          <w:noProof/>
          <w:sz w:val="22"/>
          <w:szCs w:val="22"/>
        </w:rPr>
        <w:t>2</w:t>
      </w:r>
      <w:r w:rsidR="004012B3" w:rsidRPr="00D81BE1">
        <w:rPr>
          <w:i/>
          <w:sz w:val="22"/>
          <w:szCs w:val="22"/>
        </w:rPr>
        <w:t>: The identified work in QoS and application awareness could have impact on capacity, and thus capacity enhancements should be taken into account when defining the potential enhancements for QoS and application awareness at RAN.</w:t>
      </w:r>
      <w:r w:rsidRPr="00D81BE1">
        <w:rPr>
          <w:i/>
          <w:sz w:val="22"/>
          <w:szCs w:val="22"/>
          <w:lang w:val="en-GB" w:eastAsia="zh-CN"/>
        </w:rPr>
        <w:fldChar w:fldCharType="end"/>
      </w:r>
    </w:p>
    <w:p w14:paraId="0A6AE3EF" w14:textId="6D6E6BAF" w:rsidR="00FD3AAC" w:rsidRPr="00D81BE1" w:rsidRDefault="00FD3AAC" w:rsidP="00D81BE1">
      <w:pPr>
        <w:pStyle w:val="a5"/>
        <w:jc w:val="both"/>
        <w:rPr>
          <w:i/>
          <w:sz w:val="22"/>
          <w:szCs w:val="22"/>
          <w:lang w:val="en-GB" w:eastAsia="zh-CN"/>
        </w:rPr>
      </w:pPr>
      <w:r w:rsidRPr="00D81BE1">
        <w:rPr>
          <w:i/>
          <w:sz w:val="22"/>
          <w:szCs w:val="22"/>
          <w:lang w:val="en-GB" w:eastAsia="zh-CN"/>
        </w:rPr>
        <w:fldChar w:fldCharType="begin"/>
      </w:r>
      <w:r w:rsidRPr="00D81BE1">
        <w:rPr>
          <w:i/>
          <w:sz w:val="22"/>
          <w:szCs w:val="22"/>
          <w:lang w:val="en-GB" w:eastAsia="zh-CN"/>
        </w:rPr>
        <w:instrText xml:space="preserve"> REF _Ref73351149 \h  \* MERGEFORMAT </w:instrText>
      </w:r>
      <w:r w:rsidRPr="00D81BE1">
        <w:rPr>
          <w:i/>
          <w:sz w:val="22"/>
          <w:szCs w:val="22"/>
          <w:lang w:val="en-GB" w:eastAsia="zh-CN"/>
        </w:rPr>
      </w:r>
      <w:r w:rsidRPr="00D81BE1">
        <w:rPr>
          <w:i/>
          <w:sz w:val="22"/>
          <w:szCs w:val="22"/>
          <w:lang w:val="en-GB" w:eastAsia="zh-CN"/>
        </w:rPr>
        <w:fldChar w:fldCharType="separate"/>
      </w:r>
      <w:r w:rsidR="004012B3" w:rsidRPr="004012B3">
        <w:rPr>
          <w:i/>
          <w:sz w:val="22"/>
          <w:szCs w:val="22"/>
        </w:rPr>
        <w:t xml:space="preserve">Observation </w:t>
      </w:r>
      <w:r w:rsidR="004012B3" w:rsidRPr="004012B3">
        <w:rPr>
          <w:i/>
          <w:noProof/>
          <w:sz w:val="22"/>
          <w:szCs w:val="22"/>
        </w:rPr>
        <w:t>3</w:t>
      </w:r>
      <w:r w:rsidR="004012B3" w:rsidRPr="004012B3">
        <w:rPr>
          <w:i/>
          <w:sz w:val="22"/>
          <w:szCs w:val="22"/>
        </w:rPr>
        <w:t>: Existing 5G QoS mechanism cannot support different QoS requirements for a certain XR service with multiple data streams, which also results in low 5G capacity.</w:t>
      </w:r>
      <w:r w:rsidRPr="00D81BE1">
        <w:rPr>
          <w:i/>
          <w:sz w:val="22"/>
          <w:szCs w:val="22"/>
          <w:lang w:val="en-GB" w:eastAsia="zh-CN"/>
        </w:rPr>
        <w:fldChar w:fldCharType="end"/>
      </w:r>
    </w:p>
    <w:p w14:paraId="3C020248" w14:textId="7D180F52" w:rsidR="00FD3AAC" w:rsidRPr="00D81BE1" w:rsidRDefault="00FD3AAC" w:rsidP="00D81BE1">
      <w:pPr>
        <w:pStyle w:val="a5"/>
        <w:jc w:val="both"/>
        <w:rPr>
          <w:i/>
          <w:sz w:val="22"/>
          <w:szCs w:val="22"/>
          <w:lang w:val="en-GB" w:eastAsia="zh-CN"/>
        </w:rPr>
      </w:pPr>
      <w:r w:rsidRPr="00D81BE1">
        <w:rPr>
          <w:i/>
          <w:sz w:val="22"/>
          <w:szCs w:val="22"/>
          <w:lang w:val="en-GB" w:eastAsia="zh-CN"/>
        </w:rPr>
        <w:fldChar w:fldCharType="begin"/>
      </w:r>
      <w:r w:rsidRPr="00D81BE1">
        <w:rPr>
          <w:i/>
          <w:sz w:val="22"/>
          <w:szCs w:val="22"/>
          <w:lang w:val="en-GB" w:eastAsia="zh-CN"/>
        </w:rPr>
        <w:instrText xml:space="preserve"> REF _Ref73351150 \h  \* MERGEFORMAT </w:instrText>
      </w:r>
      <w:r w:rsidRPr="00D81BE1">
        <w:rPr>
          <w:i/>
          <w:sz w:val="22"/>
          <w:szCs w:val="22"/>
          <w:lang w:val="en-GB" w:eastAsia="zh-CN"/>
        </w:rPr>
      </w:r>
      <w:r w:rsidRPr="00D81BE1">
        <w:rPr>
          <w:i/>
          <w:sz w:val="22"/>
          <w:szCs w:val="22"/>
          <w:lang w:val="en-GB" w:eastAsia="zh-CN"/>
        </w:rPr>
        <w:fldChar w:fldCharType="separate"/>
      </w:r>
      <w:r w:rsidR="004012B3" w:rsidRPr="00C83053">
        <w:rPr>
          <w:i/>
          <w:sz w:val="22"/>
          <w:szCs w:val="22"/>
        </w:rPr>
        <w:t xml:space="preserve">Observation </w:t>
      </w:r>
      <w:r w:rsidR="004012B3">
        <w:rPr>
          <w:i/>
          <w:noProof/>
          <w:sz w:val="22"/>
          <w:szCs w:val="22"/>
        </w:rPr>
        <w:t>4</w:t>
      </w:r>
      <w:r w:rsidR="004012B3" w:rsidRPr="00C83053">
        <w:rPr>
          <w:i/>
          <w:sz w:val="22"/>
          <w:szCs w:val="22"/>
        </w:rPr>
        <w:t>: The frame integrity is important for improving the system performance for XR services.</w:t>
      </w:r>
      <w:r w:rsidRPr="00D81BE1">
        <w:rPr>
          <w:i/>
          <w:sz w:val="22"/>
          <w:szCs w:val="22"/>
          <w:lang w:val="en-GB" w:eastAsia="zh-CN"/>
        </w:rPr>
        <w:fldChar w:fldCharType="end"/>
      </w:r>
    </w:p>
    <w:p w14:paraId="399C64E3" w14:textId="77777777" w:rsidR="004012B3" w:rsidRPr="004012B3" w:rsidRDefault="00FD3AAC" w:rsidP="004012B3">
      <w:pPr>
        <w:pStyle w:val="a5"/>
        <w:rPr>
          <w:i/>
          <w:sz w:val="22"/>
          <w:szCs w:val="22"/>
        </w:rPr>
      </w:pPr>
      <w:r w:rsidRPr="00D81BE1">
        <w:rPr>
          <w:i/>
          <w:sz w:val="22"/>
          <w:szCs w:val="22"/>
          <w:lang w:val="en-GB" w:eastAsia="zh-CN"/>
        </w:rPr>
        <w:fldChar w:fldCharType="begin"/>
      </w:r>
      <w:r w:rsidRPr="00D81BE1">
        <w:rPr>
          <w:i/>
          <w:sz w:val="22"/>
          <w:szCs w:val="22"/>
          <w:lang w:val="en-GB" w:eastAsia="zh-CN"/>
        </w:rPr>
        <w:instrText xml:space="preserve"> REF _Ref72749272 \h  \* MERGEFORMAT </w:instrText>
      </w:r>
      <w:r w:rsidRPr="00D81BE1">
        <w:rPr>
          <w:i/>
          <w:sz w:val="22"/>
          <w:szCs w:val="22"/>
          <w:lang w:val="en-GB" w:eastAsia="zh-CN"/>
        </w:rPr>
      </w:r>
      <w:r w:rsidRPr="00D81BE1">
        <w:rPr>
          <w:i/>
          <w:sz w:val="22"/>
          <w:szCs w:val="22"/>
          <w:lang w:val="en-GB" w:eastAsia="zh-CN"/>
        </w:rPr>
        <w:fldChar w:fldCharType="separate"/>
      </w:r>
      <w:r w:rsidR="004012B3" w:rsidRPr="004012B3">
        <w:rPr>
          <w:i/>
          <w:sz w:val="22"/>
          <w:szCs w:val="22"/>
        </w:rPr>
        <w:t xml:space="preserve">Observation </w:t>
      </w:r>
      <w:r w:rsidR="004012B3" w:rsidRPr="004012B3">
        <w:rPr>
          <w:i/>
          <w:noProof/>
          <w:sz w:val="22"/>
          <w:szCs w:val="22"/>
        </w:rPr>
        <w:t>5</w:t>
      </w:r>
      <w:r w:rsidR="004012B3" w:rsidRPr="004012B3">
        <w:rPr>
          <w:i/>
          <w:sz w:val="22"/>
          <w:szCs w:val="22"/>
        </w:rPr>
        <w:t>: In addition to the baseline KPIs agreed in RAN1 Rel-17 study, an advanced metric that can reflect the user experience in XR services can be considered.</w:t>
      </w:r>
    </w:p>
    <w:p w14:paraId="692D3E69" w14:textId="77777777" w:rsidR="007862F5" w:rsidRDefault="00FD3AAC" w:rsidP="00D81BE1">
      <w:pPr>
        <w:pStyle w:val="a5"/>
        <w:spacing w:after="0"/>
        <w:jc w:val="both"/>
        <w:rPr>
          <w:i/>
          <w:sz w:val="22"/>
          <w:szCs w:val="22"/>
          <w:lang w:val="en-GB" w:eastAsia="zh-CN"/>
        </w:rPr>
      </w:pPr>
      <w:r w:rsidRPr="00D81BE1">
        <w:rPr>
          <w:i/>
          <w:sz w:val="22"/>
          <w:szCs w:val="22"/>
          <w:lang w:val="en-GB" w:eastAsia="zh-CN"/>
        </w:rPr>
        <w:fldChar w:fldCharType="end"/>
      </w:r>
    </w:p>
    <w:p w14:paraId="65B8D0BC" w14:textId="589C8FB5" w:rsidR="005E428D" w:rsidRPr="00D81BE1" w:rsidRDefault="005E428D" w:rsidP="00D81BE1">
      <w:pPr>
        <w:pStyle w:val="a5"/>
        <w:spacing w:after="0"/>
        <w:jc w:val="both"/>
        <w:rPr>
          <w:i/>
          <w:sz w:val="22"/>
          <w:szCs w:val="22"/>
        </w:rPr>
      </w:pPr>
      <w:r w:rsidRPr="00D81BE1">
        <w:rPr>
          <w:i/>
          <w:sz w:val="22"/>
          <w:szCs w:val="22"/>
        </w:rPr>
        <w:fldChar w:fldCharType="begin"/>
      </w:r>
      <w:r w:rsidRPr="00D81BE1">
        <w:rPr>
          <w:i/>
          <w:sz w:val="22"/>
          <w:szCs w:val="22"/>
        </w:rPr>
        <w:instrText xml:space="preserve"> REF _Ref80607984 \h  \* MERGEFORMAT </w:instrText>
      </w:r>
      <w:r w:rsidRPr="00D81BE1">
        <w:rPr>
          <w:i/>
          <w:sz w:val="22"/>
          <w:szCs w:val="22"/>
        </w:rPr>
      </w:r>
      <w:r w:rsidRPr="00D81BE1">
        <w:rPr>
          <w:i/>
          <w:sz w:val="22"/>
          <w:szCs w:val="22"/>
        </w:rPr>
        <w:fldChar w:fldCharType="separate"/>
      </w:r>
      <w:r w:rsidR="004012B3" w:rsidRPr="004012B3">
        <w:rPr>
          <w:i/>
          <w:sz w:val="22"/>
          <w:szCs w:val="22"/>
        </w:rPr>
        <w:t xml:space="preserve">Proposal </w:t>
      </w:r>
      <w:r w:rsidR="004012B3" w:rsidRPr="004012B3">
        <w:rPr>
          <w:i/>
          <w:noProof/>
          <w:sz w:val="22"/>
          <w:szCs w:val="22"/>
        </w:rPr>
        <w:t>1</w:t>
      </w:r>
      <w:r w:rsidR="004012B3" w:rsidRPr="004012B3">
        <w:rPr>
          <w:i/>
          <w:sz w:val="22"/>
          <w:szCs w:val="22"/>
        </w:rPr>
        <w:t xml:space="preserve">: An E2E layered QoS mechanism with a single QoS flow or multiple QoS flows </w:t>
      </w:r>
      <w:r w:rsidR="004012B3" w:rsidRPr="004012B3">
        <w:rPr>
          <w:rFonts w:hint="eastAsia"/>
          <w:i/>
          <w:sz w:val="22"/>
          <w:szCs w:val="22"/>
          <w:lang w:eastAsia="zh-CN"/>
        </w:rPr>
        <w:t>can</w:t>
      </w:r>
      <w:r w:rsidR="004012B3" w:rsidRPr="004012B3">
        <w:rPr>
          <w:i/>
          <w:sz w:val="22"/>
          <w:szCs w:val="22"/>
        </w:rPr>
        <w:t xml:space="preserve"> be </w:t>
      </w:r>
      <w:r w:rsidR="004012B3" w:rsidRPr="004012B3">
        <w:rPr>
          <w:rFonts w:hint="eastAsia"/>
          <w:i/>
          <w:sz w:val="22"/>
          <w:szCs w:val="22"/>
          <w:lang w:eastAsia="zh-CN"/>
        </w:rPr>
        <w:t>considered</w:t>
      </w:r>
      <w:r w:rsidR="004012B3" w:rsidRPr="004012B3">
        <w:rPr>
          <w:i/>
          <w:sz w:val="22"/>
          <w:szCs w:val="22"/>
          <w:lang w:eastAsia="zh-CN"/>
        </w:rPr>
        <w:t xml:space="preserve"> </w:t>
      </w:r>
      <w:r w:rsidR="004012B3" w:rsidRPr="004012B3">
        <w:rPr>
          <w:i/>
          <w:sz w:val="22"/>
          <w:szCs w:val="22"/>
        </w:rPr>
        <w:t>to handle multiple data streams per XR application to enhance the capacity.</w:t>
      </w:r>
      <w:r w:rsidRPr="00D81BE1">
        <w:rPr>
          <w:i/>
          <w:sz w:val="22"/>
          <w:szCs w:val="22"/>
        </w:rPr>
        <w:fldChar w:fldCharType="end"/>
      </w:r>
    </w:p>
    <w:p w14:paraId="163A5AE5" w14:textId="77777777" w:rsidR="005E428D" w:rsidRPr="00D81BE1" w:rsidRDefault="005E428D" w:rsidP="00D81BE1">
      <w:pPr>
        <w:numPr>
          <w:ilvl w:val="0"/>
          <w:numId w:val="27"/>
        </w:numPr>
        <w:autoSpaceDE/>
        <w:autoSpaceDN/>
        <w:adjustRightInd/>
        <w:snapToGrid/>
        <w:spacing w:after="0" w:line="264" w:lineRule="auto"/>
        <w:rPr>
          <w:b/>
          <w:i/>
        </w:rPr>
      </w:pPr>
      <w:r w:rsidRPr="00D81BE1">
        <w:rPr>
          <w:b/>
          <w:i/>
        </w:rPr>
        <w:t>Frame level QoS management, e.g. frame error rate, frame delay budget, etc.</w:t>
      </w:r>
    </w:p>
    <w:p w14:paraId="57BDBCBC" w14:textId="77777777" w:rsidR="005E428D" w:rsidRPr="00D81BE1" w:rsidRDefault="005E428D" w:rsidP="00D81BE1">
      <w:pPr>
        <w:numPr>
          <w:ilvl w:val="0"/>
          <w:numId w:val="27"/>
        </w:numPr>
        <w:autoSpaceDE/>
        <w:autoSpaceDN/>
        <w:adjustRightInd/>
        <w:snapToGrid/>
        <w:spacing w:after="0" w:line="264" w:lineRule="auto"/>
        <w:rPr>
          <w:b/>
          <w:i/>
        </w:rPr>
      </w:pPr>
      <w:r w:rsidRPr="00D81BE1">
        <w:rPr>
          <w:b/>
          <w:i/>
        </w:rPr>
        <w:lastRenderedPageBreak/>
        <w:t>Identify the packets belonging to one video frame.</w:t>
      </w:r>
    </w:p>
    <w:p w14:paraId="24FE6552" w14:textId="77777777" w:rsidR="005E428D" w:rsidRPr="00D81BE1" w:rsidRDefault="005E428D" w:rsidP="00D81BE1">
      <w:pPr>
        <w:numPr>
          <w:ilvl w:val="0"/>
          <w:numId w:val="27"/>
        </w:numPr>
        <w:autoSpaceDE/>
        <w:autoSpaceDN/>
        <w:adjustRightInd/>
        <w:snapToGrid/>
        <w:spacing w:line="264" w:lineRule="auto"/>
        <w:rPr>
          <w:b/>
          <w:i/>
        </w:rPr>
      </w:pPr>
      <w:r w:rsidRPr="00D81BE1">
        <w:rPr>
          <w:b/>
          <w:i/>
        </w:rPr>
        <w:t>Efficient radio resource management according to the above information to guarantee the frame integrity.</w:t>
      </w:r>
    </w:p>
    <w:p w14:paraId="1054A535" w14:textId="2B2F88EC" w:rsidR="005E428D" w:rsidRPr="00D81BE1" w:rsidRDefault="005E428D" w:rsidP="00D81BE1">
      <w:pPr>
        <w:pStyle w:val="a5"/>
        <w:spacing w:after="0"/>
        <w:jc w:val="both"/>
        <w:rPr>
          <w:i/>
          <w:sz w:val="22"/>
          <w:szCs w:val="22"/>
        </w:rPr>
      </w:pPr>
      <w:r w:rsidRPr="00D81BE1">
        <w:rPr>
          <w:i/>
          <w:sz w:val="22"/>
          <w:szCs w:val="22"/>
        </w:rPr>
        <w:fldChar w:fldCharType="begin"/>
      </w:r>
      <w:r w:rsidRPr="00D81BE1">
        <w:rPr>
          <w:i/>
          <w:sz w:val="22"/>
          <w:szCs w:val="22"/>
        </w:rPr>
        <w:instrText xml:space="preserve"> REF _Ref80607974 \h  \* MERGEFORMAT </w:instrText>
      </w:r>
      <w:r w:rsidRPr="00D81BE1">
        <w:rPr>
          <w:i/>
          <w:sz w:val="22"/>
          <w:szCs w:val="22"/>
        </w:rPr>
      </w:r>
      <w:r w:rsidRPr="00D81BE1">
        <w:rPr>
          <w:i/>
          <w:sz w:val="22"/>
          <w:szCs w:val="22"/>
        </w:rPr>
        <w:fldChar w:fldCharType="separate"/>
      </w:r>
      <w:r w:rsidR="004012B3" w:rsidRPr="004012B3">
        <w:rPr>
          <w:i/>
          <w:sz w:val="22"/>
          <w:szCs w:val="22"/>
        </w:rPr>
        <w:t xml:space="preserve">Proposal </w:t>
      </w:r>
      <w:r w:rsidR="004012B3" w:rsidRPr="004012B3">
        <w:rPr>
          <w:i/>
          <w:noProof/>
          <w:sz w:val="22"/>
          <w:szCs w:val="22"/>
        </w:rPr>
        <w:t>2</w:t>
      </w:r>
      <w:r w:rsidR="004012B3" w:rsidRPr="004012B3">
        <w:rPr>
          <w:i/>
          <w:sz w:val="22"/>
          <w:szCs w:val="22"/>
        </w:rPr>
        <w:t>: E2E frame level integrated transmission can be considered and specified in Rel-18 to further improve the XR system performance.</w:t>
      </w:r>
      <w:r w:rsidRPr="00D81BE1">
        <w:rPr>
          <w:i/>
          <w:sz w:val="22"/>
          <w:szCs w:val="22"/>
        </w:rPr>
        <w:fldChar w:fldCharType="end"/>
      </w:r>
    </w:p>
    <w:p w14:paraId="051C57CB" w14:textId="77777777" w:rsidR="005E428D" w:rsidRPr="00D81BE1" w:rsidRDefault="005E428D" w:rsidP="00D81BE1">
      <w:pPr>
        <w:numPr>
          <w:ilvl w:val="0"/>
          <w:numId w:val="27"/>
        </w:numPr>
        <w:autoSpaceDE/>
        <w:autoSpaceDN/>
        <w:adjustRightInd/>
        <w:snapToGrid/>
        <w:spacing w:after="0" w:line="264" w:lineRule="auto"/>
        <w:rPr>
          <w:b/>
          <w:i/>
        </w:rPr>
      </w:pPr>
      <w:r w:rsidRPr="00D81BE1">
        <w:rPr>
          <w:b/>
          <w:i/>
        </w:rPr>
        <w:t>Frame level QoS management, e.g. frame error rate, frame delay budget, etc.</w:t>
      </w:r>
    </w:p>
    <w:p w14:paraId="2B60AA57" w14:textId="77777777" w:rsidR="005E428D" w:rsidRPr="00D81BE1" w:rsidRDefault="005E428D" w:rsidP="00D81BE1">
      <w:pPr>
        <w:numPr>
          <w:ilvl w:val="0"/>
          <w:numId w:val="27"/>
        </w:numPr>
        <w:autoSpaceDE/>
        <w:autoSpaceDN/>
        <w:adjustRightInd/>
        <w:snapToGrid/>
        <w:spacing w:after="0" w:line="264" w:lineRule="auto"/>
        <w:rPr>
          <w:b/>
          <w:i/>
        </w:rPr>
      </w:pPr>
      <w:r w:rsidRPr="00D81BE1">
        <w:rPr>
          <w:b/>
          <w:i/>
        </w:rPr>
        <w:t>Identify the packets belonging to one video frame.</w:t>
      </w:r>
    </w:p>
    <w:p w14:paraId="367389CC" w14:textId="77777777" w:rsidR="005E428D" w:rsidRPr="00D81BE1" w:rsidRDefault="005E428D" w:rsidP="00D81BE1">
      <w:pPr>
        <w:numPr>
          <w:ilvl w:val="0"/>
          <w:numId w:val="27"/>
        </w:numPr>
        <w:autoSpaceDE/>
        <w:autoSpaceDN/>
        <w:adjustRightInd/>
        <w:snapToGrid/>
        <w:spacing w:line="264" w:lineRule="auto"/>
        <w:rPr>
          <w:b/>
          <w:i/>
        </w:rPr>
      </w:pPr>
      <w:r w:rsidRPr="00D81BE1">
        <w:rPr>
          <w:b/>
          <w:i/>
        </w:rPr>
        <w:t>Efficient radio resource management according to the above information to guarantee the frame integrity.</w:t>
      </w:r>
    </w:p>
    <w:p w14:paraId="598B5A32" w14:textId="774495C6" w:rsidR="005E428D" w:rsidRPr="00D81BE1" w:rsidRDefault="005E428D" w:rsidP="00D81BE1">
      <w:pPr>
        <w:rPr>
          <w:b/>
          <w:i/>
        </w:rPr>
      </w:pPr>
      <w:r w:rsidRPr="00D81BE1">
        <w:rPr>
          <w:b/>
          <w:i/>
        </w:rPr>
        <w:fldChar w:fldCharType="begin"/>
      </w:r>
      <w:r w:rsidRPr="00D81BE1">
        <w:rPr>
          <w:b/>
          <w:i/>
        </w:rPr>
        <w:instrText xml:space="preserve"> REF _Ref80777980 \h  \* MERGEFORMAT </w:instrText>
      </w:r>
      <w:r w:rsidRPr="00D81BE1">
        <w:rPr>
          <w:b/>
          <w:i/>
        </w:rPr>
      </w:r>
      <w:r w:rsidRPr="00D81BE1">
        <w:rPr>
          <w:b/>
          <w:i/>
        </w:rPr>
        <w:fldChar w:fldCharType="separate"/>
      </w:r>
      <w:r w:rsidR="004012B3" w:rsidRPr="004012B3">
        <w:rPr>
          <w:b/>
          <w:i/>
        </w:rPr>
        <w:t xml:space="preserve">Proposal </w:t>
      </w:r>
      <w:r w:rsidR="004012B3" w:rsidRPr="004012B3">
        <w:rPr>
          <w:b/>
          <w:i/>
          <w:noProof/>
        </w:rPr>
        <w:t>3</w:t>
      </w:r>
      <w:r w:rsidR="004012B3" w:rsidRPr="004012B3">
        <w:rPr>
          <w:b/>
          <w:i/>
        </w:rPr>
        <w:t>: SPS/CG/DG enhancements, if needed, can be considered to address the periodicity mismatch and frame size variation of XR traffic.</w:t>
      </w:r>
      <w:r w:rsidRPr="00D81BE1">
        <w:rPr>
          <w:b/>
          <w:i/>
        </w:rPr>
        <w:fldChar w:fldCharType="end"/>
      </w:r>
    </w:p>
    <w:p w14:paraId="6BC987EF" w14:textId="7B5BF7B5" w:rsidR="005E428D" w:rsidRPr="00D81BE1" w:rsidRDefault="005E428D" w:rsidP="00D81BE1">
      <w:pPr>
        <w:spacing w:after="0"/>
        <w:rPr>
          <w:b/>
          <w:i/>
        </w:rPr>
      </w:pPr>
      <w:r w:rsidRPr="00D81BE1">
        <w:rPr>
          <w:b/>
          <w:i/>
        </w:rPr>
        <w:fldChar w:fldCharType="begin"/>
      </w:r>
      <w:r w:rsidRPr="00D81BE1">
        <w:rPr>
          <w:b/>
          <w:i/>
        </w:rPr>
        <w:instrText xml:space="preserve"> REF _Ref82677109 \h  \* MERGEFORMAT </w:instrText>
      </w:r>
      <w:r w:rsidRPr="00D81BE1">
        <w:rPr>
          <w:b/>
          <w:i/>
        </w:rPr>
      </w:r>
      <w:r w:rsidRPr="00D81BE1">
        <w:rPr>
          <w:b/>
          <w:i/>
        </w:rPr>
        <w:fldChar w:fldCharType="separate"/>
      </w:r>
      <w:r w:rsidR="004012B3" w:rsidRPr="009B2296">
        <w:rPr>
          <w:b/>
          <w:i/>
        </w:rPr>
        <w:t xml:space="preserve">Proposal </w:t>
      </w:r>
      <w:r w:rsidR="004012B3">
        <w:rPr>
          <w:b/>
          <w:i/>
          <w:noProof/>
        </w:rPr>
        <w:t>4</w:t>
      </w:r>
      <w:r w:rsidR="004012B3" w:rsidRPr="009B2296">
        <w:rPr>
          <w:b/>
          <w:i/>
        </w:rPr>
        <w:t xml:space="preserve">: A KPI that can reflect the impact of network transmission on user experience for XR services can </w:t>
      </w:r>
      <w:r w:rsidR="004012B3">
        <w:rPr>
          <w:b/>
          <w:i/>
        </w:rPr>
        <w:t xml:space="preserve">be identified </w:t>
      </w:r>
      <w:r w:rsidR="004012B3" w:rsidRPr="009B2296">
        <w:rPr>
          <w:b/>
          <w:i/>
        </w:rPr>
        <w:t>for better evaluating of XR transmission over NR.</w:t>
      </w:r>
      <w:r w:rsidRPr="00D81BE1">
        <w:rPr>
          <w:b/>
          <w:i/>
        </w:rPr>
        <w:fldChar w:fldCharType="end"/>
      </w:r>
    </w:p>
    <w:p w14:paraId="77E06C26" w14:textId="77777777" w:rsidR="005E428D" w:rsidRPr="00D81BE1" w:rsidRDefault="005E428D" w:rsidP="00D81BE1">
      <w:pPr>
        <w:numPr>
          <w:ilvl w:val="0"/>
          <w:numId w:val="27"/>
        </w:numPr>
        <w:autoSpaceDE/>
        <w:autoSpaceDN/>
        <w:adjustRightInd/>
        <w:snapToGrid/>
        <w:spacing w:after="0" w:line="264" w:lineRule="auto"/>
        <w:rPr>
          <w:b/>
          <w:i/>
        </w:rPr>
      </w:pPr>
      <w:r w:rsidRPr="00D81BE1">
        <w:rPr>
          <w:b/>
          <w:i/>
        </w:rPr>
        <w:t xml:space="preserve">Identify the XR-specific information for XR KPI, e.g., frame rate, refresh interval of I-frame, etc. </w:t>
      </w:r>
    </w:p>
    <w:p w14:paraId="77A1DB0C" w14:textId="77777777" w:rsidR="005E428D" w:rsidRPr="00D81BE1" w:rsidRDefault="005E428D" w:rsidP="00D81BE1">
      <w:pPr>
        <w:numPr>
          <w:ilvl w:val="0"/>
          <w:numId w:val="27"/>
        </w:numPr>
        <w:autoSpaceDE/>
        <w:autoSpaceDN/>
        <w:adjustRightInd/>
        <w:snapToGrid/>
        <w:spacing w:line="264" w:lineRule="auto"/>
        <w:rPr>
          <w:b/>
          <w:i/>
        </w:rPr>
      </w:pPr>
      <w:r w:rsidRPr="00D81BE1">
        <w:rPr>
          <w:b/>
          <w:i/>
        </w:rPr>
        <w:t>RAN awareness of the defined KPIs, e.g. RAN-visible QoE related enhancements, if needed.</w:t>
      </w:r>
    </w:p>
    <w:p w14:paraId="36416068" w14:textId="5AE8F902" w:rsidR="005E428D" w:rsidRDefault="005E428D" w:rsidP="00D81BE1">
      <w:pPr>
        <w:rPr>
          <w:b/>
          <w:i/>
        </w:rPr>
      </w:pPr>
      <w:r w:rsidRPr="00D81BE1">
        <w:rPr>
          <w:b/>
          <w:i/>
        </w:rPr>
        <w:fldChar w:fldCharType="begin"/>
      </w:r>
      <w:r w:rsidRPr="00D81BE1">
        <w:rPr>
          <w:b/>
          <w:i/>
        </w:rPr>
        <w:instrText xml:space="preserve"> REF _Ref80777995 \h  \* MERGEFORMAT </w:instrText>
      </w:r>
      <w:r w:rsidRPr="00D81BE1">
        <w:rPr>
          <w:b/>
          <w:i/>
        </w:rPr>
      </w:r>
      <w:r w:rsidRPr="00D81BE1">
        <w:rPr>
          <w:b/>
          <w:i/>
        </w:rPr>
        <w:fldChar w:fldCharType="separate"/>
      </w:r>
      <w:r w:rsidR="004012B3" w:rsidRPr="004012B3">
        <w:rPr>
          <w:b/>
          <w:i/>
        </w:rPr>
        <w:t xml:space="preserve">Proposal </w:t>
      </w:r>
      <w:r w:rsidR="004012B3" w:rsidRPr="004012B3">
        <w:rPr>
          <w:b/>
          <w:i/>
          <w:noProof/>
        </w:rPr>
        <w:t>5</w:t>
      </w:r>
      <w:r w:rsidR="004012B3" w:rsidRPr="004012B3">
        <w:rPr>
          <w:b/>
          <w:i/>
        </w:rPr>
        <w:t xml:space="preserve">: </w:t>
      </w:r>
      <w:r w:rsidR="004012B3" w:rsidRPr="004012B3">
        <w:rPr>
          <w:rFonts w:hint="eastAsia"/>
          <w:b/>
          <w:i/>
          <w:lang w:eastAsia="zh-CN"/>
        </w:rPr>
        <w:t>CDRX</w:t>
      </w:r>
      <w:r w:rsidR="004012B3" w:rsidRPr="004012B3">
        <w:rPr>
          <w:b/>
          <w:i/>
          <w:lang w:eastAsia="zh-CN"/>
        </w:rPr>
        <w:t>/PDCCH monitoring</w:t>
      </w:r>
      <w:r w:rsidR="004012B3" w:rsidRPr="004012B3">
        <w:rPr>
          <w:b/>
          <w:i/>
        </w:rPr>
        <w:t xml:space="preserve"> enhancements, if needed, can be considered to address the periodicity mismatch and jitter of XR traffic.</w:t>
      </w:r>
      <w:r w:rsidRPr="00D81BE1">
        <w:rPr>
          <w:b/>
          <w:i/>
        </w:rPr>
        <w:fldChar w:fldCharType="end"/>
      </w:r>
    </w:p>
    <w:p w14:paraId="1C5E4168" w14:textId="77777777" w:rsidR="00522C10" w:rsidRPr="00D81BE1" w:rsidRDefault="00522C10" w:rsidP="00D81BE1">
      <w:pPr>
        <w:rPr>
          <w:b/>
          <w:i/>
        </w:rPr>
      </w:pPr>
    </w:p>
    <w:p w14:paraId="4AF01C1B" w14:textId="77777777" w:rsidR="007D092E" w:rsidRPr="000C55FD" w:rsidRDefault="007D092E" w:rsidP="007D092E">
      <w:pPr>
        <w:pStyle w:val="1"/>
        <w:numPr>
          <w:ilvl w:val="0"/>
          <w:numId w:val="0"/>
        </w:numPr>
        <w:ind w:left="432" w:hanging="432"/>
      </w:pPr>
      <w:bookmarkStart w:id="84" w:name="_Ref124589665"/>
      <w:bookmarkStart w:id="85" w:name="_Ref71620620"/>
      <w:bookmarkStart w:id="86" w:name="_Ref124671424"/>
      <w:r w:rsidRPr="000C55FD">
        <w:t>References</w:t>
      </w:r>
    </w:p>
    <w:p w14:paraId="369A4E5A" w14:textId="4C2C12EF" w:rsidR="00DA4A1F" w:rsidRDefault="00DA4A1F" w:rsidP="00DA4A1F">
      <w:pPr>
        <w:pStyle w:val="References"/>
        <w:rPr>
          <w:lang w:eastAsia="zh-CN"/>
        </w:rPr>
      </w:pPr>
      <w:bookmarkStart w:id="87" w:name="_Ref6671378"/>
      <w:bookmarkStart w:id="88" w:name="_Ref47189064"/>
      <w:bookmarkStart w:id="89" w:name="_Ref167612875"/>
      <w:bookmarkStart w:id="90" w:name="_Ref167612671"/>
      <w:bookmarkEnd w:id="84"/>
      <w:bookmarkEnd w:id="85"/>
      <w:bookmarkEnd w:id="86"/>
      <w:r w:rsidRPr="00033A9D">
        <w:rPr>
          <w:lang w:eastAsia="zh-CN"/>
        </w:rPr>
        <w:t>Chairman notes, RAN1#</w:t>
      </w:r>
      <w:r>
        <w:rPr>
          <w:lang w:eastAsia="zh-CN"/>
        </w:rPr>
        <w:t>103-e</w:t>
      </w:r>
      <w:r w:rsidRPr="00033A9D">
        <w:rPr>
          <w:lang w:eastAsia="zh-CN"/>
        </w:rPr>
        <w:t xml:space="preserve">, </w:t>
      </w:r>
      <w:r w:rsidRPr="00030396">
        <w:rPr>
          <w:lang w:eastAsia="zh-CN"/>
        </w:rPr>
        <w:t>November 2020</w:t>
      </w:r>
      <w:r w:rsidRPr="00033A9D">
        <w:rPr>
          <w:lang w:eastAsia="zh-CN"/>
        </w:rPr>
        <w:t>.</w:t>
      </w:r>
      <w:bookmarkEnd w:id="87"/>
    </w:p>
    <w:p w14:paraId="779AEC38" w14:textId="4ED38F87" w:rsidR="00C55351" w:rsidRDefault="00D02F34" w:rsidP="000B31FB">
      <w:pPr>
        <w:pStyle w:val="References"/>
        <w:rPr>
          <w:lang w:eastAsia="zh-CN"/>
        </w:rPr>
      </w:pPr>
      <w:bookmarkStart w:id="91" w:name="_Ref64983307"/>
      <w:bookmarkStart w:id="92" w:name="_Ref66875269"/>
      <w:r w:rsidRPr="00033A9D">
        <w:rPr>
          <w:lang w:eastAsia="zh-CN"/>
        </w:rPr>
        <w:t xml:space="preserve">Chairman notes, </w:t>
      </w:r>
      <w:bookmarkEnd w:id="91"/>
      <w:r>
        <w:rPr>
          <w:rFonts w:hint="eastAsia"/>
          <w:lang w:eastAsia="zh-CN"/>
        </w:rPr>
        <w:t>RAN</w:t>
      </w:r>
      <w:r>
        <w:t>1</w:t>
      </w:r>
      <w:r w:rsidRPr="0011228D">
        <w:t>#1</w:t>
      </w:r>
      <w:r>
        <w:t>04</w:t>
      </w:r>
      <w:r w:rsidRPr="0011228D">
        <w:t xml:space="preserve">-e, </w:t>
      </w:r>
      <w:r w:rsidRPr="00754189">
        <w:t>January 25</w:t>
      </w:r>
      <w:r>
        <w:t>-</w:t>
      </w:r>
      <w:r w:rsidRPr="00754189">
        <w:t>February 5, 2021</w:t>
      </w:r>
      <w:r w:rsidRPr="0011228D">
        <w:t>.</w:t>
      </w:r>
      <w:bookmarkEnd w:id="0"/>
      <w:bookmarkEnd w:id="88"/>
      <w:bookmarkEnd w:id="89"/>
      <w:bookmarkEnd w:id="90"/>
      <w:bookmarkEnd w:id="92"/>
    </w:p>
    <w:p w14:paraId="1EB77BED" w14:textId="77777777" w:rsidR="00A72E67" w:rsidRDefault="00A72E67" w:rsidP="00A72E67">
      <w:pPr>
        <w:pStyle w:val="References"/>
        <w:rPr>
          <w:lang w:eastAsia="zh-CN"/>
        </w:rPr>
      </w:pPr>
      <w:bookmarkStart w:id="93" w:name="_Ref70406530"/>
      <w:r w:rsidRPr="00033A9D">
        <w:rPr>
          <w:lang w:eastAsia="zh-CN"/>
        </w:rPr>
        <w:t xml:space="preserve">Chairman notes, </w:t>
      </w:r>
      <w:r>
        <w:rPr>
          <w:rFonts w:hint="eastAsia"/>
          <w:lang w:eastAsia="zh-CN"/>
        </w:rPr>
        <w:t>RAN</w:t>
      </w:r>
      <w:r>
        <w:t>1</w:t>
      </w:r>
      <w:r w:rsidRPr="0011228D">
        <w:t>#1</w:t>
      </w:r>
      <w:r>
        <w:t>04b</w:t>
      </w:r>
      <w:r w:rsidRPr="0011228D">
        <w:t xml:space="preserve">-e, </w:t>
      </w:r>
      <w:r>
        <w:t>April 12-April 20</w:t>
      </w:r>
      <w:r w:rsidRPr="00754189">
        <w:t>, 2021</w:t>
      </w:r>
      <w:r w:rsidRPr="0011228D">
        <w:t>.</w:t>
      </w:r>
      <w:bookmarkEnd w:id="93"/>
    </w:p>
    <w:p w14:paraId="0564508F" w14:textId="182F0EBD" w:rsidR="00C83053" w:rsidRDefault="00C83053" w:rsidP="00C83053">
      <w:pPr>
        <w:pStyle w:val="References"/>
        <w:rPr>
          <w:lang w:eastAsia="zh-CN"/>
        </w:rPr>
      </w:pPr>
      <w:bookmarkStart w:id="94" w:name="_Ref77686779"/>
      <w:r>
        <w:rPr>
          <w:lang w:eastAsia="zh-CN"/>
        </w:rPr>
        <w:t>Chairman notes, RAN1#105</w:t>
      </w:r>
      <w:r w:rsidRPr="00C83053">
        <w:rPr>
          <w:lang w:eastAsia="zh-CN"/>
        </w:rPr>
        <w:t xml:space="preserve">-e, </w:t>
      </w:r>
      <w:r>
        <w:rPr>
          <w:lang w:eastAsia="zh-CN"/>
        </w:rPr>
        <w:t>May 10</w:t>
      </w:r>
      <w:r w:rsidRPr="00C83053">
        <w:rPr>
          <w:lang w:eastAsia="zh-CN"/>
        </w:rPr>
        <w:t xml:space="preserve"> - </w:t>
      </w:r>
      <w:r>
        <w:rPr>
          <w:lang w:eastAsia="zh-CN"/>
        </w:rPr>
        <w:t>May 27</w:t>
      </w:r>
      <w:r w:rsidRPr="00C83053">
        <w:rPr>
          <w:lang w:eastAsia="zh-CN"/>
        </w:rPr>
        <w:t>, 2021.</w:t>
      </w:r>
      <w:bookmarkEnd w:id="94"/>
    </w:p>
    <w:p w14:paraId="4977487C" w14:textId="77777777" w:rsidR="00DF4C47" w:rsidRPr="00DF4C47" w:rsidRDefault="00DF4C47" w:rsidP="00DF4C47">
      <w:pPr>
        <w:pStyle w:val="References"/>
        <w:rPr>
          <w:lang w:eastAsia="zh-CN"/>
        </w:rPr>
      </w:pPr>
      <w:bookmarkStart w:id="95" w:name="_Ref82619000"/>
      <w:r w:rsidRPr="00DF4C47">
        <w:rPr>
          <w:lang w:eastAsia="zh-CN"/>
        </w:rPr>
        <w:t>Chairman notes, RAN1#106-e, August 16 - 27, 2021.</w:t>
      </w:r>
      <w:bookmarkEnd w:id="95"/>
    </w:p>
    <w:p w14:paraId="48332CA4" w14:textId="1ED72D6A" w:rsidR="00CD2840" w:rsidRDefault="00CD2840" w:rsidP="00CD2840">
      <w:pPr>
        <w:pStyle w:val="References"/>
        <w:rPr>
          <w:lang w:eastAsia="zh-CN"/>
        </w:rPr>
      </w:pPr>
      <w:bookmarkStart w:id="96" w:name="OLE_LINK4"/>
      <w:bookmarkStart w:id="97" w:name="OLE_LINK5"/>
      <w:bookmarkStart w:id="98" w:name="_Ref77760045"/>
      <w:r>
        <w:rPr>
          <w:lang w:eastAsia="zh-CN"/>
        </w:rPr>
        <w:t>RWS-210659</w:t>
      </w:r>
      <w:bookmarkEnd w:id="96"/>
      <w:bookmarkEnd w:id="97"/>
      <w:r>
        <w:rPr>
          <w:lang w:eastAsia="zh-CN"/>
        </w:rPr>
        <w:t>, “</w:t>
      </w:r>
      <w:r w:rsidRPr="00CD2840">
        <w:rPr>
          <w:lang w:eastAsia="zh-CN"/>
        </w:rPr>
        <w:t>Summary of RAN Rel-18 Workshop</w:t>
      </w:r>
      <w:r>
        <w:rPr>
          <w:lang w:eastAsia="zh-CN"/>
        </w:rPr>
        <w:t>”, RAN Chair, 2021.</w:t>
      </w:r>
      <w:bookmarkEnd w:id="98"/>
      <w:r>
        <w:rPr>
          <w:lang w:eastAsia="zh-CN"/>
        </w:rPr>
        <w:t xml:space="preserve"> </w:t>
      </w:r>
    </w:p>
    <w:p w14:paraId="1173FBAF" w14:textId="77777777" w:rsidR="00FB5327" w:rsidRPr="00FB5327" w:rsidRDefault="00FB5327" w:rsidP="00FB5327">
      <w:pPr>
        <w:pStyle w:val="References"/>
        <w:rPr>
          <w:lang w:eastAsia="zh-CN"/>
        </w:rPr>
      </w:pPr>
      <w:bookmarkStart w:id="99" w:name="_Ref82619385"/>
      <w:r w:rsidRPr="00FB5327">
        <w:rPr>
          <w:lang w:eastAsia="zh-CN"/>
        </w:rPr>
        <w:t>RP-211655, “Moderator's summary for discussion [RAN93e-R18Prep-05] Enhancements for XR”, 3GPP TSG RAN#93e, September 13 - 17, 2021.</w:t>
      </w:r>
      <w:bookmarkEnd w:id="99"/>
      <w:r w:rsidRPr="00FB5327">
        <w:rPr>
          <w:lang w:eastAsia="zh-CN"/>
        </w:rPr>
        <w:t xml:space="preserve"> </w:t>
      </w:r>
    </w:p>
    <w:p w14:paraId="060CDB22" w14:textId="4A6AA2B1" w:rsidR="006F790C" w:rsidRPr="007D092E" w:rsidRDefault="004D7859" w:rsidP="004D7859">
      <w:pPr>
        <w:pStyle w:val="References"/>
        <w:rPr>
          <w:lang w:eastAsia="zh-CN"/>
        </w:rPr>
      </w:pPr>
      <w:bookmarkStart w:id="100" w:name="_Ref77688065"/>
      <w:r w:rsidRPr="004D7859">
        <w:rPr>
          <w:lang w:eastAsia="zh-CN"/>
        </w:rPr>
        <w:t>R1-2108736</w:t>
      </w:r>
      <w:r w:rsidR="006F790C">
        <w:rPr>
          <w:lang w:eastAsia="zh-CN"/>
        </w:rPr>
        <w:t>, “</w:t>
      </w:r>
      <w:r w:rsidRPr="004D7859">
        <w:rPr>
          <w:lang w:eastAsia="zh-CN"/>
        </w:rPr>
        <w:t xml:space="preserve">Performance </w:t>
      </w:r>
      <w:r w:rsidR="006F790C">
        <w:rPr>
          <w:lang w:eastAsia="zh-CN"/>
        </w:rPr>
        <w:t xml:space="preserve">evaluation results for XR and Cloud Gaming”, Huawei, HiSilicon, 3GPP TSG </w:t>
      </w:r>
      <w:bookmarkStart w:id="101" w:name="OLE_LINK61"/>
      <w:r w:rsidR="006F790C">
        <w:rPr>
          <w:lang w:eastAsia="zh-CN"/>
        </w:rPr>
        <w:t>RAN WG1 #</w:t>
      </w:r>
      <w:r w:rsidR="000534EF">
        <w:rPr>
          <w:lang w:eastAsia="zh-CN"/>
        </w:rPr>
        <w:t>106</w:t>
      </w:r>
      <w:r>
        <w:rPr>
          <w:lang w:eastAsia="zh-CN"/>
        </w:rPr>
        <w:t>b</w:t>
      </w:r>
      <w:r w:rsidR="006F790C">
        <w:rPr>
          <w:lang w:eastAsia="zh-CN"/>
        </w:rPr>
        <w:t>-e</w:t>
      </w:r>
      <w:bookmarkEnd w:id="101"/>
      <w:r w:rsidR="006F790C">
        <w:rPr>
          <w:lang w:eastAsia="zh-CN"/>
        </w:rPr>
        <w:t xml:space="preserve">, </w:t>
      </w:r>
      <w:r w:rsidRPr="004D7859">
        <w:rPr>
          <w:lang w:eastAsia="zh-CN"/>
        </w:rPr>
        <w:t>October</w:t>
      </w:r>
      <w:r w:rsidRPr="004D7859" w:rsidDel="004D7859">
        <w:rPr>
          <w:lang w:eastAsia="zh-CN"/>
        </w:rPr>
        <w:t xml:space="preserve"> </w:t>
      </w:r>
      <w:r w:rsidRPr="000534EF">
        <w:rPr>
          <w:lang w:eastAsia="zh-CN"/>
        </w:rPr>
        <w:t>1</w:t>
      </w:r>
      <w:r>
        <w:rPr>
          <w:lang w:eastAsia="zh-CN"/>
        </w:rPr>
        <w:t>1</w:t>
      </w:r>
      <w:r w:rsidRPr="000534EF">
        <w:rPr>
          <w:lang w:eastAsia="zh-CN"/>
        </w:rPr>
        <w:t xml:space="preserve">th </w:t>
      </w:r>
      <w:r w:rsidR="000534EF" w:rsidRPr="000534EF">
        <w:rPr>
          <w:lang w:eastAsia="zh-CN"/>
        </w:rPr>
        <w:t xml:space="preserve">– </w:t>
      </w:r>
      <w:r>
        <w:rPr>
          <w:lang w:eastAsia="zh-CN"/>
        </w:rPr>
        <w:t>19</w:t>
      </w:r>
      <w:r w:rsidRPr="000534EF">
        <w:rPr>
          <w:lang w:eastAsia="zh-CN"/>
        </w:rPr>
        <w:t>th</w:t>
      </w:r>
      <w:r w:rsidR="006F790C">
        <w:rPr>
          <w:lang w:eastAsia="zh-CN"/>
        </w:rPr>
        <w:t>, 2021.</w:t>
      </w:r>
      <w:bookmarkEnd w:id="100"/>
    </w:p>
    <w:p w14:paraId="554765B5" w14:textId="77777777" w:rsidR="00C83053" w:rsidRDefault="00C83053" w:rsidP="00C83053">
      <w:pPr>
        <w:pStyle w:val="References"/>
        <w:rPr>
          <w:lang w:eastAsia="zh-CN"/>
        </w:rPr>
      </w:pPr>
      <w:bookmarkStart w:id="102" w:name="_Ref77688045"/>
      <w:r>
        <w:rPr>
          <w:lang w:eastAsia="zh-CN"/>
        </w:rPr>
        <w:t>3GPP TR 26.929 V16.1.0, “QoE parameters and metrics relevant to the Virtual Reality (VR) user experience,” Sep. 2019.</w:t>
      </w:r>
      <w:bookmarkEnd w:id="102"/>
    </w:p>
    <w:sectPr w:rsidR="00C8305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3D8F9" w14:textId="77777777" w:rsidR="001F28A5" w:rsidRDefault="001F28A5">
      <w:r>
        <w:separator/>
      </w:r>
    </w:p>
  </w:endnote>
  <w:endnote w:type="continuationSeparator" w:id="0">
    <w:p w14:paraId="08911467" w14:textId="77777777" w:rsidR="001F28A5" w:rsidRDefault="001F2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B7F438" w14:textId="77777777" w:rsidR="001F28A5" w:rsidRDefault="001F28A5">
      <w:r>
        <w:separator/>
      </w:r>
    </w:p>
  </w:footnote>
  <w:footnote w:type="continuationSeparator" w:id="0">
    <w:p w14:paraId="307712DA" w14:textId="77777777" w:rsidR="001F28A5" w:rsidRDefault="001F28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61pt;height:545pt" o:bullet="t">
        <v:imagedata r:id="rId1" o:title="artB35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557B6"/>
    <w:multiLevelType w:val="hybridMultilevel"/>
    <w:tmpl w:val="7960CEB4"/>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576647"/>
    <w:multiLevelType w:val="multilevel"/>
    <w:tmpl w:val="0D9696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83D4CF0"/>
    <w:multiLevelType w:val="hybridMultilevel"/>
    <w:tmpl w:val="B3869D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6871D7"/>
    <w:multiLevelType w:val="hybridMultilevel"/>
    <w:tmpl w:val="2CECE934"/>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5" w15:restartNumberingAfterBreak="0">
    <w:nsid w:val="29781E62"/>
    <w:multiLevelType w:val="hybridMultilevel"/>
    <w:tmpl w:val="A0DEEDF8"/>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3B557C1"/>
    <w:multiLevelType w:val="multilevel"/>
    <w:tmpl w:val="4956B7F6"/>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03D21E2"/>
    <w:multiLevelType w:val="hybridMultilevel"/>
    <w:tmpl w:val="44387A9C"/>
    <w:lvl w:ilvl="0" w:tplc="412CB800">
      <w:start w:val="4"/>
      <w:numFmt w:val="bullet"/>
      <w:lvlText w:val="-"/>
      <w:lvlJc w:val="left"/>
      <w:pPr>
        <w:ind w:left="850" w:hanging="420"/>
      </w:pPr>
      <w:rPr>
        <w:rFonts w:ascii="Times New Roman" w:eastAsia="Times New Roman"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9" w15:restartNumberingAfterBreak="0">
    <w:nsid w:val="41EB0460"/>
    <w:multiLevelType w:val="multilevel"/>
    <w:tmpl w:val="92B48098"/>
    <w:lvl w:ilvl="0">
      <w:start w:val="1"/>
      <w:numFmt w:val="decimal"/>
      <w:lvlText w:val="%1."/>
      <w:lvlJc w:val="left"/>
      <w:pPr>
        <w:ind w:left="360"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DB36BC9"/>
    <w:multiLevelType w:val="hybridMultilevel"/>
    <w:tmpl w:val="AA8C6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0305186"/>
    <w:multiLevelType w:val="hybridMultilevel"/>
    <w:tmpl w:val="91BA0CC0"/>
    <w:lvl w:ilvl="0" w:tplc="936863A2">
      <w:start w:val="1"/>
      <w:numFmt w:val="bullet"/>
      <w:lvlText w:val=""/>
      <w:lvlPicBulletId w:val="0"/>
      <w:lvlJc w:val="left"/>
      <w:pPr>
        <w:tabs>
          <w:tab w:val="num" w:pos="360"/>
        </w:tabs>
        <w:ind w:left="360" w:hanging="360"/>
      </w:pPr>
      <w:rPr>
        <w:rFonts w:ascii="Symbol" w:hAnsi="Symbol" w:hint="default"/>
      </w:rPr>
    </w:lvl>
    <w:lvl w:ilvl="1" w:tplc="CA8C0282">
      <w:numFmt w:val="bullet"/>
      <w:lvlText w:val="•"/>
      <w:lvlJc w:val="left"/>
      <w:pPr>
        <w:tabs>
          <w:tab w:val="num" w:pos="1080"/>
        </w:tabs>
        <w:ind w:left="1080" w:hanging="360"/>
      </w:pPr>
      <w:rPr>
        <w:rFonts w:ascii="Arial" w:hAnsi="Arial" w:hint="default"/>
      </w:rPr>
    </w:lvl>
    <w:lvl w:ilvl="2" w:tplc="A86CCB7C">
      <w:numFmt w:val="bullet"/>
      <w:lvlText w:val="•"/>
      <w:lvlJc w:val="left"/>
      <w:pPr>
        <w:tabs>
          <w:tab w:val="num" w:pos="1800"/>
        </w:tabs>
        <w:ind w:left="1800" w:hanging="360"/>
      </w:pPr>
      <w:rPr>
        <w:rFonts w:ascii="Arial" w:hAnsi="Arial" w:hint="default"/>
      </w:rPr>
    </w:lvl>
    <w:lvl w:ilvl="3" w:tplc="03DC678E" w:tentative="1">
      <w:start w:val="1"/>
      <w:numFmt w:val="bullet"/>
      <w:lvlText w:val=""/>
      <w:lvlPicBulletId w:val="0"/>
      <w:lvlJc w:val="left"/>
      <w:pPr>
        <w:tabs>
          <w:tab w:val="num" w:pos="2520"/>
        </w:tabs>
        <w:ind w:left="2520" w:hanging="360"/>
      </w:pPr>
      <w:rPr>
        <w:rFonts w:ascii="Symbol" w:hAnsi="Symbol" w:hint="default"/>
      </w:rPr>
    </w:lvl>
    <w:lvl w:ilvl="4" w:tplc="13446B02" w:tentative="1">
      <w:start w:val="1"/>
      <w:numFmt w:val="bullet"/>
      <w:lvlText w:val=""/>
      <w:lvlPicBulletId w:val="0"/>
      <w:lvlJc w:val="left"/>
      <w:pPr>
        <w:tabs>
          <w:tab w:val="num" w:pos="3240"/>
        </w:tabs>
        <w:ind w:left="3240" w:hanging="360"/>
      </w:pPr>
      <w:rPr>
        <w:rFonts w:ascii="Symbol" w:hAnsi="Symbol" w:hint="default"/>
      </w:rPr>
    </w:lvl>
    <w:lvl w:ilvl="5" w:tplc="B7D8552E" w:tentative="1">
      <w:start w:val="1"/>
      <w:numFmt w:val="bullet"/>
      <w:lvlText w:val=""/>
      <w:lvlPicBulletId w:val="0"/>
      <w:lvlJc w:val="left"/>
      <w:pPr>
        <w:tabs>
          <w:tab w:val="num" w:pos="3960"/>
        </w:tabs>
        <w:ind w:left="3960" w:hanging="360"/>
      </w:pPr>
      <w:rPr>
        <w:rFonts w:ascii="Symbol" w:hAnsi="Symbol" w:hint="default"/>
      </w:rPr>
    </w:lvl>
    <w:lvl w:ilvl="6" w:tplc="1F5ED7B8" w:tentative="1">
      <w:start w:val="1"/>
      <w:numFmt w:val="bullet"/>
      <w:lvlText w:val=""/>
      <w:lvlPicBulletId w:val="0"/>
      <w:lvlJc w:val="left"/>
      <w:pPr>
        <w:tabs>
          <w:tab w:val="num" w:pos="4680"/>
        </w:tabs>
        <w:ind w:left="4680" w:hanging="360"/>
      </w:pPr>
      <w:rPr>
        <w:rFonts w:ascii="Symbol" w:hAnsi="Symbol" w:hint="default"/>
      </w:rPr>
    </w:lvl>
    <w:lvl w:ilvl="7" w:tplc="4BBCC392" w:tentative="1">
      <w:start w:val="1"/>
      <w:numFmt w:val="bullet"/>
      <w:lvlText w:val=""/>
      <w:lvlPicBulletId w:val="0"/>
      <w:lvlJc w:val="left"/>
      <w:pPr>
        <w:tabs>
          <w:tab w:val="num" w:pos="5400"/>
        </w:tabs>
        <w:ind w:left="5400" w:hanging="360"/>
      </w:pPr>
      <w:rPr>
        <w:rFonts w:ascii="Symbol" w:hAnsi="Symbol" w:hint="default"/>
      </w:rPr>
    </w:lvl>
    <w:lvl w:ilvl="8" w:tplc="44340F00" w:tentative="1">
      <w:start w:val="1"/>
      <w:numFmt w:val="bullet"/>
      <w:lvlText w:val=""/>
      <w:lvlPicBulletId w:val="0"/>
      <w:lvlJc w:val="left"/>
      <w:pPr>
        <w:tabs>
          <w:tab w:val="num" w:pos="6120"/>
        </w:tabs>
        <w:ind w:left="6120" w:hanging="360"/>
      </w:pPr>
      <w:rPr>
        <w:rFonts w:ascii="Symbol" w:hAnsi="Symbol" w:hint="default"/>
      </w:rPr>
    </w:lvl>
  </w:abstractNum>
  <w:abstractNum w:abstractNumId="14" w15:restartNumberingAfterBreak="0">
    <w:nsid w:val="63FC7F0C"/>
    <w:multiLevelType w:val="hybridMultilevel"/>
    <w:tmpl w:val="705CD734"/>
    <w:lvl w:ilvl="0" w:tplc="459CC692">
      <w:numFmt w:val="bullet"/>
      <w:lvlText w:val="-"/>
      <w:lvlJc w:val="left"/>
      <w:pPr>
        <w:ind w:left="840" w:hanging="420"/>
      </w:pPr>
      <w:rPr>
        <w:rFonts w:ascii="Times New Roman" w:eastAsia="Malgun Gothic" w:hAnsi="Times New Roman" w:cs="Times New Roman" w:hint="default"/>
        <w:sz w:val="28"/>
        <w:szCs w:val="28"/>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D8C6349"/>
    <w:multiLevelType w:val="hybridMultilevel"/>
    <w:tmpl w:val="72F473AA"/>
    <w:lvl w:ilvl="0" w:tplc="3A98275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0F3C84"/>
    <w:multiLevelType w:val="hybridMultilevel"/>
    <w:tmpl w:val="CA5A5A5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11"/>
  </w:num>
  <w:num w:numId="4">
    <w:abstractNumId w:val="3"/>
  </w:num>
  <w:num w:numId="5">
    <w:abstractNumId w:val="16"/>
  </w:num>
  <w:num w:numId="6">
    <w:abstractNumId w:val="4"/>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6"/>
  </w:num>
  <w:num w:numId="11">
    <w:abstractNumId w:val="1"/>
  </w:num>
  <w:num w:numId="12">
    <w:abstractNumId w:val="8"/>
  </w:num>
  <w:num w:numId="13">
    <w:abstractNumId w:val="5"/>
  </w:num>
  <w:num w:numId="14">
    <w:abstractNumId w:val="10"/>
  </w:num>
  <w:num w:numId="15">
    <w:abstractNumId w:val="9"/>
  </w:num>
  <w:num w:numId="16">
    <w:abstractNumId w:val="15"/>
  </w:num>
  <w:num w:numId="17">
    <w:abstractNumId w:val="6"/>
  </w:num>
  <w:num w:numId="18">
    <w:abstractNumId w:val="6"/>
  </w:num>
  <w:num w:numId="19">
    <w:abstractNumId w:val="6"/>
  </w:num>
  <w:num w:numId="20">
    <w:abstractNumId w:val="13"/>
  </w:num>
  <w:num w:numId="21">
    <w:abstractNumId w:val="6"/>
  </w:num>
  <w:num w:numId="22">
    <w:abstractNumId w:val="6"/>
  </w:num>
  <w:num w:numId="23">
    <w:abstractNumId w:val="6"/>
  </w:num>
  <w:num w:numId="24">
    <w:abstractNumId w:val="6"/>
  </w:num>
  <w:num w:numId="25">
    <w:abstractNumId w:val="6"/>
  </w:num>
  <w:num w:numId="26">
    <w:abstractNumId w:val="6"/>
  </w:num>
  <w:num w:numId="27">
    <w:abstractNumId w:val="14"/>
  </w:num>
  <w:num w:numId="28">
    <w:abstractNumId w:val="6"/>
  </w:num>
  <w:num w:numId="29">
    <w:abstractNumId w:val="6"/>
  </w:num>
  <w:num w:numId="3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5"/>
    <w:rsid w:val="00000D04"/>
    <w:rsid w:val="00000DB2"/>
    <w:rsid w:val="000012F5"/>
    <w:rsid w:val="00001E00"/>
    <w:rsid w:val="00001E66"/>
    <w:rsid w:val="000020F6"/>
    <w:rsid w:val="00002893"/>
    <w:rsid w:val="000033A3"/>
    <w:rsid w:val="00003605"/>
    <w:rsid w:val="00003633"/>
    <w:rsid w:val="00003C56"/>
    <w:rsid w:val="00003EC2"/>
    <w:rsid w:val="000040A9"/>
    <w:rsid w:val="0000458E"/>
    <w:rsid w:val="0000485E"/>
    <w:rsid w:val="00004B3E"/>
    <w:rsid w:val="00004E70"/>
    <w:rsid w:val="000072B6"/>
    <w:rsid w:val="00007813"/>
    <w:rsid w:val="000107DC"/>
    <w:rsid w:val="000109E6"/>
    <w:rsid w:val="0001196C"/>
    <w:rsid w:val="00011F67"/>
    <w:rsid w:val="000126C1"/>
    <w:rsid w:val="00012862"/>
    <w:rsid w:val="000128E6"/>
    <w:rsid w:val="00013040"/>
    <w:rsid w:val="00013E21"/>
    <w:rsid w:val="000146DA"/>
    <w:rsid w:val="00014D56"/>
    <w:rsid w:val="00015A42"/>
    <w:rsid w:val="00015E0B"/>
    <w:rsid w:val="00015EFB"/>
    <w:rsid w:val="00016248"/>
    <w:rsid w:val="00016381"/>
    <w:rsid w:val="000165E2"/>
    <w:rsid w:val="000172BE"/>
    <w:rsid w:val="00017D07"/>
    <w:rsid w:val="00017D8A"/>
    <w:rsid w:val="000200A5"/>
    <w:rsid w:val="00023388"/>
    <w:rsid w:val="00023425"/>
    <w:rsid w:val="00023ADA"/>
    <w:rsid w:val="00023C00"/>
    <w:rsid w:val="00023E1E"/>
    <w:rsid w:val="000241BE"/>
    <w:rsid w:val="000242F2"/>
    <w:rsid w:val="00024B4B"/>
    <w:rsid w:val="00025014"/>
    <w:rsid w:val="00025540"/>
    <w:rsid w:val="00025609"/>
    <w:rsid w:val="000259C0"/>
    <w:rsid w:val="00025C0C"/>
    <w:rsid w:val="00026C4F"/>
    <w:rsid w:val="00026D4B"/>
    <w:rsid w:val="000275C6"/>
    <w:rsid w:val="00027AD6"/>
    <w:rsid w:val="0003024C"/>
    <w:rsid w:val="000319C8"/>
    <w:rsid w:val="00031ADB"/>
    <w:rsid w:val="00032056"/>
    <w:rsid w:val="000328CA"/>
    <w:rsid w:val="00032AC4"/>
    <w:rsid w:val="00032BAB"/>
    <w:rsid w:val="00032E40"/>
    <w:rsid w:val="0003376B"/>
    <w:rsid w:val="0003428E"/>
    <w:rsid w:val="0003445A"/>
    <w:rsid w:val="00034676"/>
    <w:rsid w:val="000346E6"/>
    <w:rsid w:val="00034865"/>
    <w:rsid w:val="00034C8B"/>
    <w:rsid w:val="000352B3"/>
    <w:rsid w:val="00035B30"/>
    <w:rsid w:val="00035B74"/>
    <w:rsid w:val="00036789"/>
    <w:rsid w:val="000367A4"/>
    <w:rsid w:val="00036F07"/>
    <w:rsid w:val="00037570"/>
    <w:rsid w:val="0004023E"/>
    <w:rsid w:val="0004024B"/>
    <w:rsid w:val="00041C57"/>
    <w:rsid w:val="0004200E"/>
    <w:rsid w:val="000434B7"/>
    <w:rsid w:val="000435E4"/>
    <w:rsid w:val="00045337"/>
    <w:rsid w:val="00045672"/>
    <w:rsid w:val="00046796"/>
    <w:rsid w:val="000467FD"/>
    <w:rsid w:val="00046AAF"/>
    <w:rsid w:val="00047225"/>
    <w:rsid w:val="00047E60"/>
    <w:rsid w:val="00050186"/>
    <w:rsid w:val="0005043A"/>
    <w:rsid w:val="00050D86"/>
    <w:rsid w:val="00050F22"/>
    <w:rsid w:val="000516DB"/>
    <w:rsid w:val="00052AD2"/>
    <w:rsid w:val="000530DF"/>
    <w:rsid w:val="000534EF"/>
    <w:rsid w:val="000537F2"/>
    <w:rsid w:val="00053FAA"/>
    <w:rsid w:val="00054680"/>
    <w:rsid w:val="00054E0C"/>
    <w:rsid w:val="00054E14"/>
    <w:rsid w:val="00054F0E"/>
    <w:rsid w:val="0005541D"/>
    <w:rsid w:val="000565C8"/>
    <w:rsid w:val="00056857"/>
    <w:rsid w:val="00056CF8"/>
    <w:rsid w:val="000572C2"/>
    <w:rsid w:val="00057A9B"/>
    <w:rsid w:val="00057D1F"/>
    <w:rsid w:val="00057DC8"/>
    <w:rsid w:val="0006099A"/>
    <w:rsid w:val="00060FED"/>
    <w:rsid w:val="000612E1"/>
    <w:rsid w:val="000612EF"/>
    <w:rsid w:val="000614FE"/>
    <w:rsid w:val="000632BB"/>
    <w:rsid w:val="0006547D"/>
    <w:rsid w:val="0006555F"/>
    <w:rsid w:val="00065D38"/>
    <w:rsid w:val="000666C0"/>
    <w:rsid w:val="00067DD1"/>
    <w:rsid w:val="00070447"/>
    <w:rsid w:val="000706E7"/>
    <w:rsid w:val="00070EF8"/>
    <w:rsid w:val="00071192"/>
    <w:rsid w:val="000713A7"/>
    <w:rsid w:val="00072060"/>
    <w:rsid w:val="000726B7"/>
    <w:rsid w:val="00072A80"/>
    <w:rsid w:val="00072E55"/>
    <w:rsid w:val="000731A0"/>
    <w:rsid w:val="000736C1"/>
    <w:rsid w:val="00073797"/>
    <w:rsid w:val="00073DEC"/>
    <w:rsid w:val="00073F0B"/>
    <w:rsid w:val="00074325"/>
    <w:rsid w:val="000745AA"/>
    <w:rsid w:val="00074723"/>
    <w:rsid w:val="00074BB0"/>
    <w:rsid w:val="00074DBE"/>
    <w:rsid w:val="00074E86"/>
    <w:rsid w:val="00075234"/>
    <w:rsid w:val="0007567F"/>
    <w:rsid w:val="00076097"/>
    <w:rsid w:val="00076541"/>
    <w:rsid w:val="00076F53"/>
    <w:rsid w:val="000772F4"/>
    <w:rsid w:val="000774AC"/>
    <w:rsid w:val="000776EB"/>
    <w:rsid w:val="0007798E"/>
    <w:rsid w:val="00080B04"/>
    <w:rsid w:val="000823B0"/>
    <w:rsid w:val="00082D84"/>
    <w:rsid w:val="0008335B"/>
    <w:rsid w:val="00083379"/>
    <w:rsid w:val="00083587"/>
    <w:rsid w:val="00083838"/>
    <w:rsid w:val="00083B6A"/>
    <w:rsid w:val="00084521"/>
    <w:rsid w:val="00084CB4"/>
    <w:rsid w:val="00085E04"/>
    <w:rsid w:val="00086800"/>
    <w:rsid w:val="00086CDA"/>
    <w:rsid w:val="00087913"/>
    <w:rsid w:val="000902DC"/>
    <w:rsid w:val="00090A5A"/>
    <w:rsid w:val="000911AE"/>
    <w:rsid w:val="00091403"/>
    <w:rsid w:val="000934DE"/>
    <w:rsid w:val="00093697"/>
    <w:rsid w:val="00093D42"/>
    <w:rsid w:val="00093DD0"/>
    <w:rsid w:val="00094A16"/>
    <w:rsid w:val="00094BF2"/>
    <w:rsid w:val="00094DE6"/>
    <w:rsid w:val="00095F47"/>
    <w:rsid w:val="00096356"/>
    <w:rsid w:val="00097C28"/>
    <w:rsid w:val="00097C99"/>
    <w:rsid w:val="000A0664"/>
    <w:rsid w:val="000A0F14"/>
    <w:rsid w:val="000A11F3"/>
    <w:rsid w:val="000A1441"/>
    <w:rsid w:val="000A1A06"/>
    <w:rsid w:val="000A1B60"/>
    <w:rsid w:val="000A21B4"/>
    <w:rsid w:val="000A2CC7"/>
    <w:rsid w:val="000A2ED6"/>
    <w:rsid w:val="000A3B75"/>
    <w:rsid w:val="000A4205"/>
    <w:rsid w:val="000A4A19"/>
    <w:rsid w:val="000A6351"/>
    <w:rsid w:val="000A63D6"/>
    <w:rsid w:val="000A6410"/>
    <w:rsid w:val="000A79CF"/>
    <w:rsid w:val="000A7B38"/>
    <w:rsid w:val="000B0343"/>
    <w:rsid w:val="000B0980"/>
    <w:rsid w:val="000B18E7"/>
    <w:rsid w:val="000B2985"/>
    <w:rsid w:val="000B2BE9"/>
    <w:rsid w:val="000B2C88"/>
    <w:rsid w:val="000B31FB"/>
    <w:rsid w:val="000B3342"/>
    <w:rsid w:val="000B3E77"/>
    <w:rsid w:val="000B418D"/>
    <w:rsid w:val="000B4A08"/>
    <w:rsid w:val="000B51FA"/>
    <w:rsid w:val="000B5905"/>
    <w:rsid w:val="000B5975"/>
    <w:rsid w:val="000B6E2C"/>
    <w:rsid w:val="000B76C5"/>
    <w:rsid w:val="000B7A10"/>
    <w:rsid w:val="000B7A2B"/>
    <w:rsid w:val="000C0BEB"/>
    <w:rsid w:val="000C115D"/>
    <w:rsid w:val="000C1535"/>
    <w:rsid w:val="000C1D51"/>
    <w:rsid w:val="000C252B"/>
    <w:rsid w:val="000C2B71"/>
    <w:rsid w:val="000C2FBD"/>
    <w:rsid w:val="000C3737"/>
    <w:rsid w:val="000C3B0C"/>
    <w:rsid w:val="000C3B39"/>
    <w:rsid w:val="000C422D"/>
    <w:rsid w:val="000C461C"/>
    <w:rsid w:val="000C55FD"/>
    <w:rsid w:val="000C5E2F"/>
    <w:rsid w:val="000C5F91"/>
    <w:rsid w:val="000C6025"/>
    <w:rsid w:val="000C6944"/>
    <w:rsid w:val="000C6C40"/>
    <w:rsid w:val="000C78D5"/>
    <w:rsid w:val="000D0565"/>
    <w:rsid w:val="000D0E4E"/>
    <w:rsid w:val="000D113C"/>
    <w:rsid w:val="000D12D1"/>
    <w:rsid w:val="000D1534"/>
    <w:rsid w:val="000D159A"/>
    <w:rsid w:val="000D1604"/>
    <w:rsid w:val="000D1796"/>
    <w:rsid w:val="000D22CC"/>
    <w:rsid w:val="000D2D06"/>
    <w:rsid w:val="000D36AE"/>
    <w:rsid w:val="000D38A1"/>
    <w:rsid w:val="000D4C4E"/>
    <w:rsid w:val="000D5077"/>
    <w:rsid w:val="000D5362"/>
    <w:rsid w:val="000D57F8"/>
    <w:rsid w:val="000D5851"/>
    <w:rsid w:val="000D5C60"/>
    <w:rsid w:val="000D5C74"/>
    <w:rsid w:val="000D6745"/>
    <w:rsid w:val="000D71E2"/>
    <w:rsid w:val="000D73A5"/>
    <w:rsid w:val="000E07D6"/>
    <w:rsid w:val="000E097C"/>
    <w:rsid w:val="000E10EF"/>
    <w:rsid w:val="000E1244"/>
    <w:rsid w:val="000E1380"/>
    <w:rsid w:val="000E18DF"/>
    <w:rsid w:val="000E3384"/>
    <w:rsid w:val="000E396C"/>
    <w:rsid w:val="000E3E9A"/>
    <w:rsid w:val="000E5504"/>
    <w:rsid w:val="000E59A0"/>
    <w:rsid w:val="000E62D2"/>
    <w:rsid w:val="000E6596"/>
    <w:rsid w:val="000E7A84"/>
    <w:rsid w:val="000F10C0"/>
    <w:rsid w:val="000F15BC"/>
    <w:rsid w:val="000F180A"/>
    <w:rsid w:val="000F1B73"/>
    <w:rsid w:val="000F1C92"/>
    <w:rsid w:val="000F1DB1"/>
    <w:rsid w:val="000F2529"/>
    <w:rsid w:val="000F2EEE"/>
    <w:rsid w:val="000F3697"/>
    <w:rsid w:val="000F5233"/>
    <w:rsid w:val="000F6843"/>
    <w:rsid w:val="000F6DFD"/>
    <w:rsid w:val="000F6F33"/>
    <w:rsid w:val="000F6FD1"/>
    <w:rsid w:val="000F723F"/>
    <w:rsid w:val="000F7B69"/>
    <w:rsid w:val="000F7F58"/>
    <w:rsid w:val="00100128"/>
    <w:rsid w:val="00100BBE"/>
    <w:rsid w:val="00100D5B"/>
    <w:rsid w:val="00100EE1"/>
    <w:rsid w:val="00100FF3"/>
    <w:rsid w:val="00101149"/>
    <w:rsid w:val="001026CA"/>
    <w:rsid w:val="0010346A"/>
    <w:rsid w:val="0010350B"/>
    <w:rsid w:val="00103891"/>
    <w:rsid w:val="00103A6E"/>
    <w:rsid w:val="001043C2"/>
    <w:rsid w:val="001043E1"/>
    <w:rsid w:val="0010505A"/>
    <w:rsid w:val="0010575F"/>
    <w:rsid w:val="001058F6"/>
    <w:rsid w:val="00105CC7"/>
    <w:rsid w:val="00107779"/>
    <w:rsid w:val="001078C2"/>
    <w:rsid w:val="00107E1C"/>
    <w:rsid w:val="00110243"/>
    <w:rsid w:val="001102E0"/>
    <w:rsid w:val="00110420"/>
    <w:rsid w:val="001108F9"/>
    <w:rsid w:val="001112C4"/>
    <w:rsid w:val="00111444"/>
    <w:rsid w:val="00111723"/>
    <w:rsid w:val="00111A1A"/>
    <w:rsid w:val="00111A91"/>
    <w:rsid w:val="001129B5"/>
    <w:rsid w:val="00112BE6"/>
    <w:rsid w:val="00113E71"/>
    <w:rsid w:val="001141E3"/>
    <w:rsid w:val="001144DF"/>
    <w:rsid w:val="001149C6"/>
    <w:rsid w:val="0011557B"/>
    <w:rsid w:val="00115DAD"/>
    <w:rsid w:val="001172B2"/>
    <w:rsid w:val="00117C85"/>
    <w:rsid w:val="00120B13"/>
    <w:rsid w:val="0012104A"/>
    <w:rsid w:val="00122D9B"/>
    <w:rsid w:val="00122FF9"/>
    <w:rsid w:val="00123B17"/>
    <w:rsid w:val="0012415F"/>
    <w:rsid w:val="00124D84"/>
    <w:rsid w:val="001250DD"/>
    <w:rsid w:val="001255AB"/>
    <w:rsid w:val="00125733"/>
    <w:rsid w:val="001263AA"/>
    <w:rsid w:val="00127827"/>
    <w:rsid w:val="0013008A"/>
    <w:rsid w:val="00130779"/>
    <w:rsid w:val="001307A1"/>
    <w:rsid w:val="00131DE8"/>
    <w:rsid w:val="001321D3"/>
    <w:rsid w:val="00133599"/>
    <w:rsid w:val="00133933"/>
    <w:rsid w:val="00133BF7"/>
    <w:rsid w:val="00134605"/>
    <w:rsid w:val="00134667"/>
    <w:rsid w:val="00134AEF"/>
    <w:rsid w:val="00134B88"/>
    <w:rsid w:val="00135474"/>
    <w:rsid w:val="001360A7"/>
    <w:rsid w:val="00136A23"/>
    <w:rsid w:val="00136B99"/>
    <w:rsid w:val="00137468"/>
    <w:rsid w:val="001378A1"/>
    <w:rsid w:val="00137A89"/>
    <w:rsid w:val="00137AE2"/>
    <w:rsid w:val="0014063E"/>
    <w:rsid w:val="0014087D"/>
    <w:rsid w:val="00140F74"/>
    <w:rsid w:val="00141191"/>
    <w:rsid w:val="0014159C"/>
    <w:rsid w:val="00142665"/>
    <w:rsid w:val="00142D71"/>
    <w:rsid w:val="00143071"/>
    <w:rsid w:val="0014384A"/>
    <w:rsid w:val="001438B4"/>
    <w:rsid w:val="00143F3C"/>
    <w:rsid w:val="0014450F"/>
    <w:rsid w:val="00144D8F"/>
    <w:rsid w:val="001457B6"/>
    <w:rsid w:val="001459B0"/>
    <w:rsid w:val="00145C74"/>
    <w:rsid w:val="001462E9"/>
    <w:rsid w:val="00146E32"/>
    <w:rsid w:val="00147969"/>
    <w:rsid w:val="00151619"/>
    <w:rsid w:val="00152835"/>
    <w:rsid w:val="00152913"/>
    <w:rsid w:val="00153716"/>
    <w:rsid w:val="00153A39"/>
    <w:rsid w:val="00153CE6"/>
    <w:rsid w:val="00154AA5"/>
    <w:rsid w:val="001559FA"/>
    <w:rsid w:val="00155D09"/>
    <w:rsid w:val="00156374"/>
    <w:rsid w:val="001577D8"/>
    <w:rsid w:val="00157FC3"/>
    <w:rsid w:val="0016026D"/>
    <w:rsid w:val="00160739"/>
    <w:rsid w:val="00160CF3"/>
    <w:rsid w:val="00160E1D"/>
    <w:rsid w:val="00161285"/>
    <w:rsid w:val="00161E59"/>
    <w:rsid w:val="00161E6A"/>
    <w:rsid w:val="0016204D"/>
    <w:rsid w:val="0016219A"/>
    <w:rsid w:val="001621EB"/>
    <w:rsid w:val="0016271E"/>
    <w:rsid w:val="00162A1E"/>
    <w:rsid w:val="00162AB7"/>
    <w:rsid w:val="00162D7A"/>
    <w:rsid w:val="00164DAB"/>
    <w:rsid w:val="00165274"/>
    <w:rsid w:val="00165BBB"/>
    <w:rsid w:val="00165F55"/>
    <w:rsid w:val="0016613F"/>
    <w:rsid w:val="00166215"/>
    <w:rsid w:val="00166591"/>
    <w:rsid w:val="00166F25"/>
    <w:rsid w:val="00167378"/>
    <w:rsid w:val="001703E2"/>
    <w:rsid w:val="001704D1"/>
    <w:rsid w:val="001709FB"/>
    <w:rsid w:val="00171143"/>
    <w:rsid w:val="00171203"/>
    <w:rsid w:val="0017195E"/>
    <w:rsid w:val="00172422"/>
    <w:rsid w:val="00172757"/>
    <w:rsid w:val="00172864"/>
    <w:rsid w:val="001728E5"/>
    <w:rsid w:val="00172AC9"/>
    <w:rsid w:val="00172B82"/>
    <w:rsid w:val="00172EFA"/>
    <w:rsid w:val="00173608"/>
    <w:rsid w:val="001745EC"/>
    <w:rsid w:val="001747B7"/>
    <w:rsid w:val="00174A01"/>
    <w:rsid w:val="00174D61"/>
    <w:rsid w:val="001754F8"/>
    <w:rsid w:val="00175C30"/>
    <w:rsid w:val="00175D93"/>
    <w:rsid w:val="00176003"/>
    <w:rsid w:val="00177069"/>
    <w:rsid w:val="00177FC1"/>
    <w:rsid w:val="00180328"/>
    <w:rsid w:val="00180552"/>
    <w:rsid w:val="00180A2F"/>
    <w:rsid w:val="00180F4F"/>
    <w:rsid w:val="001815A2"/>
    <w:rsid w:val="00181BB9"/>
    <w:rsid w:val="00181FC1"/>
    <w:rsid w:val="00182905"/>
    <w:rsid w:val="00182D3A"/>
    <w:rsid w:val="00182DBF"/>
    <w:rsid w:val="00183034"/>
    <w:rsid w:val="001830F7"/>
    <w:rsid w:val="00183EE6"/>
    <w:rsid w:val="0018588A"/>
    <w:rsid w:val="001858C7"/>
    <w:rsid w:val="00186604"/>
    <w:rsid w:val="00187252"/>
    <w:rsid w:val="00187915"/>
    <w:rsid w:val="00187B15"/>
    <w:rsid w:val="00190484"/>
    <w:rsid w:val="0019066A"/>
    <w:rsid w:val="00191C91"/>
    <w:rsid w:val="0019239D"/>
    <w:rsid w:val="00192DD9"/>
    <w:rsid w:val="001930DF"/>
    <w:rsid w:val="001934F7"/>
    <w:rsid w:val="00193B5E"/>
    <w:rsid w:val="00194339"/>
    <w:rsid w:val="00194848"/>
    <w:rsid w:val="001958EA"/>
    <w:rsid w:val="00195E0E"/>
    <w:rsid w:val="00197AE0"/>
    <w:rsid w:val="00197B5F"/>
    <w:rsid w:val="001A180D"/>
    <w:rsid w:val="001A1BAC"/>
    <w:rsid w:val="001A23CE"/>
    <w:rsid w:val="001A2C89"/>
    <w:rsid w:val="001A3E36"/>
    <w:rsid w:val="001A4CCF"/>
    <w:rsid w:val="001A673E"/>
    <w:rsid w:val="001A7763"/>
    <w:rsid w:val="001B0B74"/>
    <w:rsid w:val="001B0C82"/>
    <w:rsid w:val="001B126B"/>
    <w:rsid w:val="001B1819"/>
    <w:rsid w:val="001B1DAE"/>
    <w:rsid w:val="001B24AC"/>
    <w:rsid w:val="001B251A"/>
    <w:rsid w:val="001B3892"/>
    <w:rsid w:val="001B3964"/>
    <w:rsid w:val="001B4452"/>
    <w:rsid w:val="001B466C"/>
    <w:rsid w:val="001B4F34"/>
    <w:rsid w:val="001B52EC"/>
    <w:rsid w:val="001B554A"/>
    <w:rsid w:val="001B63AE"/>
    <w:rsid w:val="001B6564"/>
    <w:rsid w:val="001B691A"/>
    <w:rsid w:val="001B7842"/>
    <w:rsid w:val="001C02D8"/>
    <w:rsid w:val="001C04E3"/>
    <w:rsid w:val="001C0A3A"/>
    <w:rsid w:val="001C1982"/>
    <w:rsid w:val="001C2378"/>
    <w:rsid w:val="001C2ABD"/>
    <w:rsid w:val="001C3EE9"/>
    <w:rsid w:val="001C3FA4"/>
    <w:rsid w:val="001C40F9"/>
    <w:rsid w:val="001C458B"/>
    <w:rsid w:val="001C4F25"/>
    <w:rsid w:val="001C55B8"/>
    <w:rsid w:val="001C5D4F"/>
    <w:rsid w:val="001C63D7"/>
    <w:rsid w:val="001C64C0"/>
    <w:rsid w:val="001C69DA"/>
    <w:rsid w:val="001C6F06"/>
    <w:rsid w:val="001C76E7"/>
    <w:rsid w:val="001C7896"/>
    <w:rsid w:val="001D0052"/>
    <w:rsid w:val="001D0384"/>
    <w:rsid w:val="001D15CF"/>
    <w:rsid w:val="001D1AFE"/>
    <w:rsid w:val="001D22C0"/>
    <w:rsid w:val="001D2360"/>
    <w:rsid w:val="001D2A0C"/>
    <w:rsid w:val="001D3109"/>
    <w:rsid w:val="001D332E"/>
    <w:rsid w:val="001D356B"/>
    <w:rsid w:val="001D3CDA"/>
    <w:rsid w:val="001D4586"/>
    <w:rsid w:val="001D4AF0"/>
    <w:rsid w:val="001D4CEB"/>
    <w:rsid w:val="001D4D4A"/>
    <w:rsid w:val="001D4F88"/>
    <w:rsid w:val="001D5033"/>
    <w:rsid w:val="001D5C88"/>
    <w:rsid w:val="001D6567"/>
    <w:rsid w:val="001D695C"/>
    <w:rsid w:val="001D6FD9"/>
    <w:rsid w:val="001D780E"/>
    <w:rsid w:val="001D7A76"/>
    <w:rsid w:val="001E05C3"/>
    <w:rsid w:val="001E0AD3"/>
    <w:rsid w:val="001E0EEF"/>
    <w:rsid w:val="001E1257"/>
    <w:rsid w:val="001E21D5"/>
    <w:rsid w:val="001E337E"/>
    <w:rsid w:val="001E36E4"/>
    <w:rsid w:val="001E379D"/>
    <w:rsid w:val="001E3A3C"/>
    <w:rsid w:val="001E4894"/>
    <w:rsid w:val="001E4E29"/>
    <w:rsid w:val="001E5884"/>
    <w:rsid w:val="001E5C23"/>
    <w:rsid w:val="001E6354"/>
    <w:rsid w:val="001E7504"/>
    <w:rsid w:val="001E76DF"/>
    <w:rsid w:val="001E7A58"/>
    <w:rsid w:val="001E7EBB"/>
    <w:rsid w:val="001F0540"/>
    <w:rsid w:val="001F0806"/>
    <w:rsid w:val="001F0F33"/>
    <w:rsid w:val="001F1308"/>
    <w:rsid w:val="001F1525"/>
    <w:rsid w:val="001F1558"/>
    <w:rsid w:val="001F1D5D"/>
    <w:rsid w:val="001F1E87"/>
    <w:rsid w:val="001F1EB6"/>
    <w:rsid w:val="001F28A5"/>
    <w:rsid w:val="001F2E23"/>
    <w:rsid w:val="001F3097"/>
    <w:rsid w:val="001F341F"/>
    <w:rsid w:val="001F3911"/>
    <w:rsid w:val="001F3F1A"/>
    <w:rsid w:val="001F4CBD"/>
    <w:rsid w:val="001F5470"/>
    <w:rsid w:val="001F5545"/>
    <w:rsid w:val="001F5777"/>
    <w:rsid w:val="001F5937"/>
    <w:rsid w:val="001F59E3"/>
    <w:rsid w:val="001F59ED"/>
    <w:rsid w:val="001F6A1A"/>
    <w:rsid w:val="001F6BF0"/>
    <w:rsid w:val="001F6E0F"/>
    <w:rsid w:val="001F7121"/>
    <w:rsid w:val="001F71DE"/>
    <w:rsid w:val="00200678"/>
    <w:rsid w:val="002009B7"/>
    <w:rsid w:val="00200C48"/>
    <w:rsid w:val="00200D2C"/>
    <w:rsid w:val="002019D8"/>
    <w:rsid w:val="00201EC7"/>
    <w:rsid w:val="0020349A"/>
    <w:rsid w:val="002034B4"/>
    <w:rsid w:val="0020353E"/>
    <w:rsid w:val="00204032"/>
    <w:rsid w:val="00204912"/>
    <w:rsid w:val="00204BAD"/>
    <w:rsid w:val="00204D60"/>
    <w:rsid w:val="002052A2"/>
    <w:rsid w:val="00205627"/>
    <w:rsid w:val="002056D0"/>
    <w:rsid w:val="00205E87"/>
    <w:rsid w:val="00205F92"/>
    <w:rsid w:val="00207118"/>
    <w:rsid w:val="00207D88"/>
    <w:rsid w:val="00210860"/>
    <w:rsid w:val="00210863"/>
    <w:rsid w:val="00210B6A"/>
    <w:rsid w:val="00212175"/>
    <w:rsid w:val="002127C8"/>
    <w:rsid w:val="00212CB6"/>
    <w:rsid w:val="00212E37"/>
    <w:rsid w:val="00213C52"/>
    <w:rsid w:val="002140FF"/>
    <w:rsid w:val="002156CD"/>
    <w:rsid w:val="002174AE"/>
    <w:rsid w:val="002179C5"/>
    <w:rsid w:val="00220894"/>
    <w:rsid w:val="002223EB"/>
    <w:rsid w:val="00222B90"/>
    <w:rsid w:val="00223911"/>
    <w:rsid w:val="00224952"/>
    <w:rsid w:val="00224DD2"/>
    <w:rsid w:val="00225A6A"/>
    <w:rsid w:val="00225AC7"/>
    <w:rsid w:val="00225ACC"/>
    <w:rsid w:val="0023098B"/>
    <w:rsid w:val="00231C25"/>
    <w:rsid w:val="00231C6F"/>
    <w:rsid w:val="00232A90"/>
    <w:rsid w:val="00233A98"/>
    <w:rsid w:val="00234151"/>
    <w:rsid w:val="0023442F"/>
    <w:rsid w:val="00234F8C"/>
    <w:rsid w:val="00235542"/>
    <w:rsid w:val="00236704"/>
    <w:rsid w:val="0023682F"/>
    <w:rsid w:val="002369B0"/>
    <w:rsid w:val="00236AD8"/>
    <w:rsid w:val="00236ED4"/>
    <w:rsid w:val="002378A6"/>
    <w:rsid w:val="002378D4"/>
    <w:rsid w:val="002401F5"/>
    <w:rsid w:val="002404DA"/>
    <w:rsid w:val="00240501"/>
    <w:rsid w:val="00240E54"/>
    <w:rsid w:val="002413A8"/>
    <w:rsid w:val="00241AB8"/>
    <w:rsid w:val="002426AE"/>
    <w:rsid w:val="002426FE"/>
    <w:rsid w:val="00242A67"/>
    <w:rsid w:val="00244BD2"/>
    <w:rsid w:val="002451C5"/>
    <w:rsid w:val="002452F8"/>
    <w:rsid w:val="00245805"/>
    <w:rsid w:val="002458AE"/>
    <w:rsid w:val="00245F1F"/>
    <w:rsid w:val="0024663B"/>
    <w:rsid w:val="00247103"/>
    <w:rsid w:val="0024738A"/>
    <w:rsid w:val="00250067"/>
    <w:rsid w:val="00250B28"/>
    <w:rsid w:val="002516DE"/>
    <w:rsid w:val="00251F81"/>
    <w:rsid w:val="00252BE0"/>
    <w:rsid w:val="0025300B"/>
    <w:rsid w:val="00253588"/>
    <w:rsid w:val="00253C5F"/>
    <w:rsid w:val="002546F4"/>
    <w:rsid w:val="002551D0"/>
    <w:rsid w:val="00255374"/>
    <w:rsid w:val="002554D7"/>
    <w:rsid w:val="00255B52"/>
    <w:rsid w:val="00255C93"/>
    <w:rsid w:val="00257BF4"/>
    <w:rsid w:val="00260003"/>
    <w:rsid w:val="0026035D"/>
    <w:rsid w:val="0026042E"/>
    <w:rsid w:val="002606D6"/>
    <w:rsid w:val="00260CB8"/>
    <w:rsid w:val="00260F4B"/>
    <w:rsid w:val="002613B1"/>
    <w:rsid w:val="00261A20"/>
    <w:rsid w:val="00261AAF"/>
    <w:rsid w:val="00261C98"/>
    <w:rsid w:val="0026248E"/>
    <w:rsid w:val="00262914"/>
    <w:rsid w:val="002647BF"/>
    <w:rsid w:val="002647D5"/>
    <w:rsid w:val="00265032"/>
    <w:rsid w:val="002651FB"/>
    <w:rsid w:val="0026538C"/>
    <w:rsid w:val="00265781"/>
    <w:rsid w:val="00266B13"/>
    <w:rsid w:val="00270728"/>
    <w:rsid w:val="00270849"/>
    <w:rsid w:val="00270D42"/>
    <w:rsid w:val="0027192B"/>
    <w:rsid w:val="0027195D"/>
    <w:rsid w:val="00272B03"/>
    <w:rsid w:val="002733E2"/>
    <w:rsid w:val="00274F08"/>
    <w:rsid w:val="002750B1"/>
    <w:rsid w:val="00276562"/>
    <w:rsid w:val="00276A35"/>
    <w:rsid w:val="002771C0"/>
    <w:rsid w:val="00277835"/>
    <w:rsid w:val="00280AB1"/>
    <w:rsid w:val="00281617"/>
    <w:rsid w:val="00281FBD"/>
    <w:rsid w:val="002821E8"/>
    <w:rsid w:val="00283359"/>
    <w:rsid w:val="00283C7F"/>
    <w:rsid w:val="00284BAE"/>
    <w:rsid w:val="002858DC"/>
    <w:rsid w:val="002859AF"/>
    <w:rsid w:val="00286AE7"/>
    <w:rsid w:val="00287243"/>
    <w:rsid w:val="00287A5E"/>
    <w:rsid w:val="00290647"/>
    <w:rsid w:val="00290CA3"/>
    <w:rsid w:val="00290E31"/>
    <w:rsid w:val="00291385"/>
    <w:rsid w:val="00291422"/>
    <w:rsid w:val="00291D28"/>
    <w:rsid w:val="002921E5"/>
    <w:rsid w:val="0029237F"/>
    <w:rsid w:val="00292715"/>
    <w:rsid w:val="00292AE5"/>
    <w:rsid w:val="00293E57"/>
    <w:rsid w:val="00294266"/>
    <w:rsid w:val="002947D1"/>
    <w:rsid w:val="002948DF"/>
    <w:rsid w:val="00294D90"/>
    <w:rsid w:val="002950E7"/>
    <w:rsid w:val="002969A0"/>
    <w:rsid w:val="002A1584"/>
    <w:rsid w:val="002A1E92"/>
    <w:rsid w:val="002A204D"/>
    <w:rsid w:val="002A2616"/>
    <w:rsid w:val="002A26E1"/>
    <w:rsid w:val="002A2A2F"/>
    <w:rsid w:val="002A346D"/>
    <w:rsid w:val="002A368A"/>
    <w:rsid w:val="002A4065"/>
    <w:rsid w:val="002A479E"/>
    <w:rsid w:val="002A59F0"/>
    <w:rsid w:val="002A6432"/>
    <w:rsid w:val="002A6E5F"/>
    <w:rsid w:val="002A6F25"/>
    <w:rsid w:val="002A6FD3"/>
    <w:rsid w:val="002B07B9"/>
    <w:rsid w:val="002B0A7D"/>
    <w:rsid w:val="002B178F"/>
    <w:rsid w:val="002B195C"/>
    <w:rsid w:val="002B1A69"/>
    <w:rsid w:val="002B2182"/>
    <w:rsid w:val="002B2723"/>
    <w:rsid w:val="002B28DD"/>
    <w:rsid w:val="002B2E45"/>
    <w:rsid w:val="002B303A"/>
    <w:rsid w:val="002B3246"/>
    <w:rsid w:val="002B415A"/>
    <w:rsid w:val="002B424F"/>
    <w:rsid w:val="002B4CDF"/>
    <w:rsid w:val="002B531E"/>
    <w:rsid w:val="002B538E"/>
    <w:rsid w:val="002B5DCA"/>
    <w:rsid w:val="002B6BDC"/>
    <w:rsid w:val="002B75B0"/>
    <w:rsid w:val="002B7EAF"/>
    <w:rsid w:val="002C097A"/>
    <w:rsid w:val="002C099C"/>
    <w:rsid w:val="002C0B74"/>
    <w:rsid w:val="002C0C8B"/>
    <w:rsid w:val="002C0CBB"/>
    <w:rsid w:val="002C1201"/>
    <w:rsid w:val="002C1460"/>
    <w:rsid w:val="002C195B"/>
    <w:rsid w:val="002C20F2"/>
    <w:rsid w:val="002C2C24"/>
    <w:rsid w:val="002C38B2"/>
    <w:rsid w:val="002C3CB2"/>
    <w:rsid w:val="002C3F9C"/>
    <w:rsid w:val="002C47B7"/>
    <w:rsid w:val="002C4ECE"/>
    <w:rsid w:val="002C5AFA"/>
    <w:rsid w:val="002D02B6"/>
    <w:rsid w:val="002D0439"/>
    <w:rsid w:val="002D11A6"/>
    <w:rsid w:val="002D11B7"/>
    <w:rsid w:val="002D1E5D"/>
    <w:rsid w:val="002D2527"/>
    <w:rsid w:val="002D2989"/>
    <w:rsid w:val="002D2C9B"/>
    <w:rsid w:val="002D3BBC"/>
    <w:rsid w:val="002D3CC7"/>
    <w:rsid w:val="002D3D05"/>
    <w:rsid w:val="002D438A"/>
    <w:rsid w:val="002D50DA"/>
    <w:rsid w:val="002D5738"/>
    <w:rsid w:val="002D5E53"/>
    <w:rsid w:val="002D69E8"/>
    <w:rsid w:val="002D6C40"/>
    <w:rsid w:val="002D74EB"/>
    <w:rsid w:val="002D7EE1"/>
    <w:rsid w:val="002E0319"/>
    <w:rsid w:val="002E1303"/>
    <w:rsid w:val="002E179B"/>
    <w:rsid w:val="002E1C9E"/>
    <w:rsid w:val="002E257B"/>
    <w:rsid w:val="002E258A"/>
    <w:rsid w:val="002E270E"/>
    <w:rsid w:val="002E2839"/>
    <w:rsid w:val="002E3B1E"/>
    <w:rsid w:val="002E3C65"/>
    <w:rsid w:val="002E3F5B"/>
    <w:rsid w:val="002E42AF"/>
    <w:rsid w:val="002E4362"/>
    <w:rsid w:val="002E438C"/>
    <w:rsid w:val="002E4D0B"/>
    <w:rsid w:val="002E5489"/>
    <w:rsid w:val="002E5550"/>
    <w:rsid w:val="002E58F8"/>
    <w:rsid w:val="002E5E1B"/>
    <w:rsid w:val="002E63D9"/>
    <w:rsid w:val="002E640E"/>
    <w:rsid w:val="002E725C"/>
    <w:rsid w:val="002E7916"/>
    <w:rsid w:val="002F0C28"/>
    <w:rsid w:val="002F0F69"/>
    <w:rsid w:val="002F125B"/>
    <w:rsid w:val="002F1E43"/>
    <w:rsid w:val="002F1E8B"/>
    <w:rsid w:val="002F2A08"/>
    <w:rsid w:val="002F392E"/>
    <w:rsid w:val="002F3CDE"/>
    <w:rsid w:val="002F5DD6"/>
    <w:rsid w:val="002F5FEA"/>
    <w:rsid w:val="002F63E7"/>
    <w:rsid w:val="002F7BE3"/>
    <w:rsid w:val="002F7E6A"/>
    <w:rsid w:val="00300165"/>
    <w:rsid w:val="00300599"/>
    <w:rsid w:val="00300CAA"/>
    <w:rsid w:val="00300D39"/>
    <w:rsid w:val="003010CF"/>
    <w:rsid w:val="00303440"/>
    <w:rsid w:val="00303766"/>
    <w:rsid w:val="00303FAA"/>
    <w:rsid w:val="0030428C"/>
    <w:rsid w:val="00304D9B"/>
    <w:rsid w:val="003058D5"/>
    <w:rsid w:val="00305FF9"/>
    <w:rsid w:val="00306430"/>
    <w:rsid w:val="00306E6B"/>
    <w:rsid w:val="00307178"/>
    <w:rsid w:val="00307877"/>
    <w:rsid w:val="003078D7"/>
    <w:rsid w:val="003100C8"/>
    <w:rsid w:val="003104D0"/>
    <w:rsid w:val="00310A62"/>
    <w:rsid w:val="00310BE6"/>
    <w:rsid w:val="00311161"/>
    <w:rsid w:val="00311565"/>
    <w:rsid w:val="00311B02"/>
    <w:rsid w:val="00312400"/>
    <w:rsid w:val="00312739"/>
    <w:rsid w:val="00312D10"/>
    <w:rsid w:val="00313707"/>
    <w:rsid w:val="003178DA"/>
    <w:rsid w:val="00317DB8"/>
    <w:rsid w:val="003204A7"/>
    <w:rsid w:val="00320618"/>
    <w:rsid w:val="003207AE"/>
    <w:rsid w:val="0032100B"/>
    <w:rsid w:val="003215C0"/>
    <w:rsid w:val="00321B84"/>
    <w:rsid w:val="00321BD7"/>
    <w:rsid w:val="00321C96"/>
    <w:rsid w:val="00321E23"/>
    <w:rsid w:val="0032260F"/>
    <w:rsid w:val="003228DA"/>
    <w:rsid w:val="0032332A"/>
    <w:rsid w:val="00323D6B"/>
    <w:rsid w:val="00324405"/>
    <w:rsid w:val="00324768"/>
    <w:rsid w:val="003251BD"/>
    <w:rsid w:val="00325E36"/>
    <w:rsid w:val="003261D3"/>
    <w:rsid w:val="003265B4"/>
    <w:rsid w:val="00326957"/>
    <w:rsid w:val="00326AE2"/>
    <w:rsid w:val="00327C35"/>
    <w:rsid w:val="003301D9"/>
    <w:rsid w:val="0033021D"/>
    <w:rsid w:val="00331426"/>
    <w:rsid w:val="0033171D"/>
    <w:rsid w:val="00331FC3"/>
    <w:rsid w:val="00332D2D"/>
    <w:rsid w:val="00332FC5"/>
    <w:rsid w:val="003336B3"/>
    <w:rsid w:val="00333965"/>
    <w:rsid w:val="00333FAD"/>
    <w:rsid w:val="00335B75"/>
    <w:rsid w:val="00335BBE"/>
    <w:rsid w:val="00335D8C"/>
    <w:rsid w:val="00336072"/>
    <w:rsid w:val="003363A1"/>
    <w:rsid w:val="00337D17"/>
    <w:rsid w:val="00341728"/>
    <w:rsid w:val="0034196B"/>
    <w:rsid w:val="0034226D"/>
    <w:rsid w:val="00342972"/>
    <w:rsid w:val="00342FDD"/>
    <w:rsid w:val="0034429B"/>
    <w:rsid w:val="00344866"/>
    <w:rsid w:val="00345F8E"/>
    <w:rsid w:val="0034638C"/>
    <w:rsid w:val="00346F7F"/>
    <w:rsid w:val="00347656"/>
    <w:rsid w:val="00350108"/>
    <w:rsid w:val="00350466"/>
    <w:rsid w:val="00350681"/>
    <w:rsid w:val="00350762"/>
    <w:rsid w:val="003507C4"/>
    <w:rsid w:val="003519A1"/>
    <w:rsid w:val="00352480"/>
    <w:rsid w:val="003530D2"/>
    <w:rsid w:val="0035331A"/>
    <w:rsid w:val="00353467"/>
    <w:rsid w:val="003534E1"/>
    <w:rsid w:val="00353D93"/>
    <w:rsid w:val="003548D8"/>
    <w:rsid w:val="00354C5C"/>
    <w:rsid w:val="003554CA"/>
    <w:rsid w:val="0035633A"/>
    <w:rsid w:val="00357445"/>
    <w:rsid w:val="0035746D"/>
    <w:rsid w:val="00360232"/>
    <w:rsid w:val="003602E0"/>
    <w:rsid w:val="00360D01"/>
    <w:rsid w:val="00361E8F"/>
    <w:rsid w:val="00362569"/>
    <w:rsid w:val="00362FF6"/>
    <w:rsid w:val="003636CD"/>
    <w:rsid w:val="0036487C"/>
    <w:rsid w:val="00365411"/>
    <w:rsid w:val="00365FA2"/>
    <w:rsid w:val="00366A35"/>
    <w:rsid w:val="00366C69"/>
    <w:rsid w:val="00367441"/>
    <w:rsid w:val="003675A0"/>
    <w:rsid w:val="00367B1D"/>
    <w:rsid w:val="00367E7C"/>
    <w:rsid w:val="003704B7"/>
    <w:rsid w:val="00370E4F"/>
    <w:rsid w:val="00371215"/>
    <w:rsid w:val="00371CFF"/>
    <w:rsid w:val="00372F0D"/>
    <w:rsid w:val="00374059"/>
    <w:rsid w:val="00374263"/>
    <w:rsid w:val="00374444"/>
    <w:rsid w:val="0037535B"/>
    <w:rsid w:val="0037552D"/>
    <w:rsid w:val="003756DB"/>
    <w:rsid w:val="00376028"/>
    <w:rsid w:val="0037628A"/>
    <w:rsid w:val="00376402"/>
    <w:rsid w:val="0037660F"/>
    <w:rsid w:val="003770BB"/>
    <w:rsid w:val="0037771A"/>
    <w:rsid w:val="003802DC"/>
    <w:rsid w:val="0038092F"/>
    <w:rsid w:val="00380E4E"/>
    <w:rsid w:val="00380FBF"/>
    <w:rsid w:val="00381135"/>
    <w:rsid w:val="00381564"/>
    <w:rsid w:val="00381E48"/>
    <w:rsid w:val="00382A43"/>
    <w:rsid w:val="00382D60"/>
    <w:rsid w:val="00382DD4"/>
    <w:rsid w:val="00382F29"/>
    <w:rsid w:val="00383C8D"/>
    <w:rsid w:val="003852FB"/>
    <w:rsid w:val="00385429"/>
    <w:rsid w:val="00385B05"/>
    <w:rsid w:val="00386382"/>
    <w:rsid w:val="003865EF"/>
    <w:rsid w:val="00386BA9"/>
    <w:rsid w:val="00390017"/>
    <w:rsid w:val="003901A3"/>
    <w:rsid w:val="003902E1"/>
    <w:rsid w:val="0039072F"/>
    <w:rsid w:val="00391FAB"/>
    <w:rsid w:val="003928F5"/>
    <w:rsid w:val="0039387D"/>
    <w:rsid w:val="003940CE"/>
    <w:rsid w:val="003943A8"/>
    <w:rsid w:val="003948F2"/>
    <w:rsid w:val="003949F1"/>
    <w:rsid w:val="00394DCF"/>
    <w:rsid w:val="00394E57"/>
    <w:rsid w:val="0039537B"/>
    <w:rsid w:val="0039664E"/>
    <w:rsid w:val="00397629"/>
    <w:rsid w:val="00397C1D"/>
    <w:rsid w:val="003A180F"/>
    <w:rsid w:val="003A18DD"/>
    <w:rsid w:val="003A20C8"/>
    <w:rsid w:val="003A2C02"/>
    <w:rsid w:val="003A2C29"/>
    <w:rsid w:val="003A2D5D"/>
    <w:rsid w:val="003A2EC3"/>
    <w:rsid w:val="003A33F7"/>
    <w:rsid w:val="003A36DF"/>
    <w:rsid w:val="003A36F2"/>
    <w:rsid w:val="003A3D39"/>
    <w:rsid w:val="003A3EC7"/>
    <w:rsid w:val="003A40B4"/>
    <w:rsid w:val="003A7834"/>
    <w:rsid w:val="003A7FBE"/>
    <w:rsid w:val="003B0A26"/>
    <w:rsid w:val="003B0A35"/>
    <w:rsid w:val="003B0B5B"/>
    <w:rsid w:val="003B0E79"/>
    <w:rsid w:val="003B1260"/>
    <w:rsid w:val="003B19A2"/>
    <w:rsid w:val="003B1A17"/>
    <w:rsid w:val="003B3575"/>
    <w:rsid w:val="003B5018"/>
    <w:rsid w:val="003B50BC"/>
    <w:rsid w:val="003B5D97"/>
    <w:rsid w:val="003B5E1A"/>
    <w:rsid w:val="003B63A4"/>
    <w:rsid w:val="003B666C"/>
    <w:rsid w:val="003B68FE"/>
    <w:rsid w:val="003B6D7D"/>
    <w:rsid w:val="003B6F51"/>
    <w:rsid w:val="003B7D7E"/>
    <w:rsid w:val="003C0DBC"/>
    <w:rsid w:val="003C0E88"/>
    <w:rsid w:val="003C1012"/>
    <w:rsid w:val="003C11C9"/>
    <w:rsid w:val="003C1229"/>
    <w:rsid w:val="003C1FD4"/>
    <w:rsid w:val="003C213D"/>
    <w:rsid w:val="003C25AD"/>
    <w:rsid w:val="003C2931"/>
    <w:rsid w:val="003C2D21"/>
    <w:rsid w:val="003C48D4"/>
    <w:rsid w:val="003C5E6B"/>
    <w:rsid w:val="003C7AD7"/>
    <w:rsid w:val="003C7D92"/>
    <w:rsid w:val="003D0FC3"/>
    <w:rsid w:val="003D18B9"/>
    <w:rsid w:val="003D2266"/>
    <w:rsid w:val="003D2267"/>
    <w:rsid w:val="003D2C1D"/>
    <w:rsid w:val="003D2C34"/>
    <w:rsid w:val="003D3DDD"/>
    <w:rsid w:val="003D3E80"/>
    <w:rsid w:val="003D5CBF"/>
    <w:rsid w:val="003D6199"/>
    <w:rsid w:val="003D66D2"/>
    <w:rsid w:val="003D6F8A"/>
    <w:rsid w:val="003D7219"/>
    <w:rsid w:val="003E07AE"/>
    <w:rsid w:val="003E0D1B"/>
    <w:rsid w:val="003E14FC"/>
    <w:rsid w:val="003E16AB"/>
    <w:rsid w:val="003E1F22"/>
    <w:rsid w:val="003E2976"/>
    <w:rsid w:val="003E38E1"/>
    <w:rsid w:val="003E3D38"/>
    <w:rsid w:val="003E41F9"/>
    <w:rsid w:val="003E4858"/>
    <w:rsid w:val="003E4C0A"/>
    <w:rsid w:val="003E6316"/>
    <w:rsid w:val="003E6884"/>
    <w:rsid w:val="003E6AC5"/>
    <w:rsid w:val="003F0096"/>
    <w:rsid w:val="003F0850"/>
    <w:rsid w:val="003F0C59"/>
    <w:rsid w:val="003F0D12"/>
    <w:rsid w:val="003F12C8"/>
    <w:rsid w:val="003F160C"/>
    <w:rsid w:val="003F211B"/>
    <w:rsid w:val="003F2AD3"/>
    <w:rsid w:val="003F324F"/>
    <w:rsid w:val="003F33BC"/>
    <w:rsid w:val="003F3D4E"/>
    <w:rsid w:val="003F477E"/>
    <w:rsid w:val="003F5021"/>
    <w:rsid w:val="003F6CD2"/>
    <w:rsid w:val="003F6CD6"/>
    <w:rsid w:val="003F788D"/>
    <w:rsid w:val="0040126E"/>
    <w:rsid w:val="004012B3"/>
    <w:rsid w:val="004020D4"/>
    <w:rsid w:val="004021B6"/>
    <w:rsid w:val="004047C4"/>
    <w:rsid w:val="00404F6D"/>
    <w:rsid w:val="00405467"/>
    <w:rsid w:val="0040570B"/>
    <w:rsid w:val="00405868"/>
    <w:rsid w:val="00405EDB"/>
    <w:rsid w:val="00405FB1"/>
    <w:rsid w:val="00406460"/>
    <w:rsid w:val="00406C22"/>
    <w:rsid w:val="0040744F"/>
    <w:rsid w:val="00410B25"/>
    <w:rsid w:val="00412461"/>
    <w:rsid w:val="00412546"/>
    <w:rsid w:val="00412C95"/>
    <w:rsid w:val="00413053"/>
    <w:rsid w:val="0041319C"/>
    <w:rsid w:val="004137B6"/>
    <w:rsid w:val="00413A54"/>
    <w:rsid w:val="00413C10"/>
    <w:rsid w:val="00413CD9"/>
    <w:rsid w:val="00413F9A"/>
    <w:rsid w:val="004140CA"/>
    <w:rsid w:val="0041429A"/>
    <w:rsid w:val="00414C65"/>
    <w:rsid w:val="00415D76"/>
    <w:rsid w:val="00416585"/>
    <w:rsid w:val="00416665"/>
    <w:rsid w:val="00416A67"/>
    <w:rsid w:val="00416ACB"/>
    <w:rsid w:val="00420305"/>
    <w:rsid w:val="00421DCF"/>
    <w:rsid w:val="00422341"/>
    <w:rsid w:val="0042246C"/>
    <w:rsid w:val="00423456"/>
    <w:rsid w:val="00423641"/>
    <w:rsid w:val="00426266"/>
    <w:rsid w:val="00430A2D"/>
    <w:rsid w:val="00431505"/>
    <w:rsid w:val="00431AF0"/>
    <w:rsid w:val="00431F93"/>
    <w:rsid w:val="0043213A"/>
    <w:rsid w:val="00432147"/>
    <w:rsid w:val="004330F4"/>
    <w:rsid w:val="00433590"/>
    <w:rsid w:val="0043393D"/>
    <w:rsid w:val="004344C7"/>
    <w:rsid w:val="00435274"/>
    <w:rsid w:val="004352AD"/>
    <w:rsid w:val="0043545D"/>
    <w:rsid w:val="00435A99"/>
    <w:rsid w:val="00435FD7"/>
    <w:rsid w:val="00435FE2"/>
    <w:rsid w:val="00436295"/>
    <w:rsid w:val="004369F1"/>
    <w:rsid w:val="00436E2F"/>
    <w:rsid w:val="00436EAB"/>
    <w:rsid w:val="00440116"/>
    <w:rsid w:val="004402C5"/>
    <w:rsid w:val="00440827"/>
    <w:rsid w:val="0044410B"/>
    <w:rsid w:val="004445AC"/>
    <w:rsid w:val="004456DB"/>
    <w:rsid w:val="004461D9"/>
    <w:rsid w:val="004463F2"/>
    <w:rsid w:val="0044685B"/>
    <w:rsid w:val="00446AC6"/>
    <w:rsid w:val="00447049"/>
    <w:rsid w:val="0044759B"/>
    <w:rsid w:val="00447ECA"/>
    <w:rsid w:val="00447F54"/>
    <w:rsid w:val="0045047B"/>
    <w:rsid w:val="00450B7E"/>
    <w:rsid w:val="0045136B"/>
    <w:rsid w:val="004518B7"/>
    <w:rsid w:val="00451C7E"/>
    <w:rsid w:val="00451DE1"/>
    <w:rsid w:val="004530B5"/>
    <w:rsid w:val="00453BB6"/>
    <w:rsid w:val="00453CAA"/>
    <w:rsid w:val="00454BEB"/>
    <w:rsid w:val="00454D40"/>
    <w:rsid w:val="00455113"/>
    <w:rsid w:val="00455337"/>
    <w:rsid w:val="00455477"/>
    <w:rsid w:val="004561FA"/>
    <w:rsid w:val="00456421"/>
    <w:rsid w:val="004567BF"/>
    <w:rsid w:val="00456BB7"/>
    <w:rsid w:val="00456DAB"/>
    <w:rsid w:val="00457827"/>
    <w:rsid w:val="004601DD"/>
    <w:rsid w:val="00460CC3"/>
    <w:rsid w:val="00460E86"/>
    <w:rsid w:val="00461707"/>
    <w:rsid w:val="00461D41"/>
    <w:rsid w:val="00463161"/>
    <w:rsid w:val="004635A2"/>
    <w:rsid w:val="00463865"/>
    <w:rsid w:val="00463F42"/>
    <w:rsid w:val="0046442D"/>
    <w:rsid w:val="00464544"/>
    <w:rsid w:val="004646B4"/>
    <w:rsid w:val="00464A88"/>
    <w:rsid w:val="00464F1B"/>
    <w:rsid w:val="004651A0"/>
    <w:rsid w:val="00465E5E"/>
    <w:rsid w:val="004664F5"/>
    <w:rsid w:val="00466532"/>
    <w:rsid w:val="00467488"/>
    <w:rsid w:val="004704F9"/>
    <w:rsid w:val="0047083E"/>
    <w:rsid w:val="00470EB5"/>
    <w:rsid w:val="0047268C"/>
    <w:rsid w:val="004726F7"/>
    <w:rsid w:val="0047286B"/>
    <w:rsid w:val="00472C3A"/>
    <w:rsid w:val="00472E27"/>
    <w:rsid w:val="00474220"/>
    <w:rsid w:val="004752D3"/>
    <w:rsid w:val="004754E1"/>
    <w:rsid w:val="00475547"/>
    <w:rsid w:val="00475CE0"/>
    <w:rsid w:val="00476827"/>
    <w:rsid w:val="0047689A"/>
    <w:rsid w:val="00476BD4"/>
    <w:rsid w:val="00477648"/>
    <w:rsid w:val="00477C35"/>
    <w:rsid w:val="0048063B"/>
    <w:rsid w:val="00480988"/>
    <w:rsid w:val="00480D54"/>
    <w:rsid w:val="00480E05"/>
    <w:rsid w:val="00481DAE"/>
    <w:rsid w:val="0048212B"/>
    <w:rsid w:val="00482BBE"/>
    <w:rsid w:val="00483A12"/>
    <w:rsid w:val="00484A77"/>
    <w:rsid w:val="0048540F"/>
    <w:rsid w:val="00485970"/>
    <w:rsid w:val="00485C0D"/>
    <w:rsid w:val="00485D07"/>
    <w:rsid w:val="00486575"/>
    <w:rsid w:val="004866D0"/>
    <w:rsid w:val="00486936"/>
    <w:rsid w:val="00486E8F"/>
    <w:rsid w:val="004870BB"/>
    <w:rsid w:val="00487144"/>
    <w:rsid w:val="0049053C"/>
    <w:rsid w:val="00490676"/>
    <w:rsid w:val="00490D4D"/>
    <w:rsid w:val="00491126"/>
    <w:rsid w:val="004929E3"/>
    <w:rsid w:val="00494242"/>
    <w:rsid w:val="004944F6"/>
    <w:rsid w:val="00494E8E"/>
    <w:rsid w:val="004955BC"/>
    <w:rsid w:val="00495D63"/>
    <w:rsid w:val="004963AA"/>
    <w:rsid w:val="0049648F"/>
    <w:rsid w:val="00496606"/>
    <w:rsid w:val="0049677E"/>
    <w:rsid w:val="0049684F"/>
    <w:rsid w:val="00496F05"/>
    <w:rsid w:val="00497370"/>
    <w:rsid w:val="00497EF9"/>
    <w:rsid w:val="004A00BE"/>
    <w:rsid w:val="004A0853"/>
    <w:rsid w:val="004A08FB"/>
    <w:rsid w:val="004A0F39"/>
    <w:rsid w:val="004A22B7"/>
    <w:rsid w:val="004A251F"/>
    <w:rsid w:val="004A266E"/>
    <w:rsid w:val="004A2832"/>
    <w:rsid w:val="004A2E4C"/>
    <w:rsid w:val="004A2FD2"/>
    <w:rsid w:val="004A385A"/>
    <w:rsid w:val="004A3AE5"/>
    <w:rsid w:val="004A3BF1"/>
    <w:rsid w:val="004A3E42"/>
    <w:rsid w:val="004A4432"/>
    <w:rsid w:val="004A4715"/>
    <w:rsid w:val="004A5046"/>
    <w:rsid w:val="004A51A3"/>
    <w:rsid w:val="004A565E"/>
    <w:rsid w:val="004A5DF3"/>
    <w:rsid w:val="004A6134"/>
    <w:rsid w:val="004A7092"/>
    <w:rsid w:val="004A733D"/>
    <w:rsid w:val="004A773F"/>
    <w:rsid w:val="004B138F"/>
    <w:rsid w:val="004B14CC"/>
    <w:rsid w:val="004B35EB"/>
    <w:rsid w:val="004B39CE"/>
    <w:rsid w:val="004B4601"/>
    <w:rsid w:val="004B49E6"/>
    <w:rsid w:val="004B4D69"/>
    <w:rsid w:val="004B6396"/>
    <w:rsid w:val="004B696F"/>
    <w:rsid w:val="004B7285"/>
    <w:rsid w:val="004B756D"/>
    <w:rsid w:val="004B7B73"/>
    <w:rsid w:val="004C01A8"/>
    <w:rsid w:val="004C0345"/>
    <w:rsid w:val="004C1840"/>
    <w:rsid w:val="004C24C9"/>
    <w:rsid w:val="004C31B6"/>
    <w:rsid w:val="004C33C8"/>
    <w:rsid w:val="004C3A31"/>
    <w:rsid w:val="004C5319"/>
    <w:rsid w:val="004C621F"/>
    <w:rsid w:val="004C75D5"/>
    <w:rsid w:val="004C7948"/>
    <w:rsid w:val="004C7BB8"/>
    <w:rsid w:val="004C7C60"/>
    <w:rsid w:val="004D01CC"/>
    <w:rsid w:val="004D057C"/>
    <w:rsid w:val="004D061F"/>
    <w:rsid w:val="004D0AFA"/>
    <w:rsid w:val="004D0DFE"/>
    <w:rsid w:val="004D0E3D"/>
    <w:rsid w:val="004D1939"/>
    <w:rsid w:val="004D1D91"/>
    <w:rsid w:val="004D1F19"/>
    <w:rsid w:val="004D22C3"/>
    <w:rsid w:val="004D3303"/>
    <w:rsid w:val="004D441A"/>
    <w:rsid w:val="004D4672"/>
    <w:rsid w:val="004D47C6"/>
    <w:rsid w:val="004D64AB"/>
    <w:rsid w:val="004D6E00"/>
    <w:rsid w:val="004D6F4D"/>
    <w:rsid w:val="004D6F95"/>
    <w:rsid w:val="004D72FE"/>
    <w:rsid w:val="004D7859"/>
    <w:rsid w:val="004D7E91"/>
    <w:rsid w:val="004E003A"/>
    <w:rsid w:val="004E0067"/>
    <w:rsid w:val="004E0693"/>
    <w:rsid w:val="004E0768"/>
    <w:rsid w:val="004E0963"/>
    <w:rsid w:val="004E097E"/>
    <w:rsid w:val="004E115C"/>
    <w:rsid w:val="004E1A31"/>
    <w:rsid w:val="004E2DE0"/>
    <w:rsid w:val="004E4060"/>
    <w:rsid w:val="004E409A"/>
    <w:rsid w:val="004E45C5"/>
    <w:rsid w:val="004E4762"/>
    <w:rsid w:val="004E4863"/>
    <w:rsid w:val="004E6F18"/>
    <w:rsid w:val="004F0C51"/>
    <w:rsid w:val="004F0FB9"/>
    <w:rsid w:val="004F11DE"/>
    <w:rsid w:val="004F2575"/>
    <w:rsid w:val="004F2D53"/>
    <w:rsid w:val="004F2F7E"/>
    <w:rsid w:val="004F32B5"/>
    <w:rsid w:val="004F407E"/>
    <w:rsid w:val="004F48F1"/>
    <w:rsid w:val="004F49DC"/>
    <w:rsid w:val="004F4A41"/>
    <w:rsid w:val="004F4BDF"/>
    <w:rsid w:val="004F5309"/>
    <w:rsid w:val="004F5479"/>
    <w:rsid w:val="004F59BB"/>
    <w:rsid w:val="004F60E1"/>
    <w:rsid w:val="004F7528"/>
    <w:rsid w:val="004F7931"/>
    <w:rsid w:val="004F7BCA"/>
    <w:rsid w:val="004F7D89"/>
    <w:rsid w:val="0050080F"/>
    <w:rsid w:val="00501981"/>
    <w:rsid w:val="00501A85"/>
    <w:rsid w:val="00501B92"/>
    <w:rsid w:val="00501BB3"/>
    <w:rsid w:val="00501CBF"/>
    <w:rsid w:val="005021DD"/>
    <w:rsid w:val="005026CA"/>
    <w:rsid w:val="00502B72"/>
    <w:rsid w:val="00504744"/>
    <w:rsid w:val="00504778"/>
    <w:rsid w:val="00504BC1"/>
    <w:rsid w:val="00505134"/>
    <w:rsid w:val="00505341"/>
    <w:rsid w:val="00505C04"/>
    <w:rsid w:val="00505D34"/>
    <w:rsid w:val="00506353"/>
    <w:rsid w:val="00507623"/>
    <w:rsid w:val="005078BD"/>
    <w:rsid w:val="005079A2"/>
    <w:rsid w:val="00507E55"/>
    <w:rsid w:val="00511F15"/>
    <w:rsid w:val="0051318C"/>
    <w:rsid w:val="00513DBE"/>
    <w:rsid w:val="0051428A"/>
    <w:rsid w:val="005142CD"/>
    <w:rsid w:val="005143C9"/>
    <w:rsid w:val="0051484B"/>
    <w:rsid w:val="0051503D"/>
    <w:rsid w:val="005157A9"/>
    <w:rsid w:val="00516FC5"/>
    <w:rsid w:val="005173A7"/>
    <w:rsid w:val="005177E1"/>
    <w:rsid w:val="00520C0A"/>
    <w:rsid w:val="005218B6"/>
    <w:rsid w:val="00521C26"/>
    <w:rsid w:val="00522589"/>
    <w:rsid w:val="00522645"/>
    <w:rsid w:val="00522C10"/>
    <w:rsid w:val="005231AE"/>
    <w:rsid w:val="0052379A"/>
    <w:rsid w:val="00523A12"/>
    <w:rsid w:val="00523D51"/>
    <w:rsid w:val="00524545"/>
    <w:rsid w:val="00524686"/>
    <w:rsid w:val="00524ECB"/>
    <w:rsid w:val="005255BF"/>
    <w:rsid w:val="005257DE"/>
    <w:rsid w:val="00525D29"/>
    <w:rsid w:val="00525FAF"/>
    <w:rsid w:val="00526031"/>
    <w:rsid w:val="00527200"/>
    <w:rsid w:val="00527548"/>
    <w:rsid w:val="00530157"/>
    <w:rsid w:val="00531775"/>
    <w:rsid w:val="00531EBE"/>
    <w:rsid w:val="005322C7"/>
    <w:rsid w:val="00532AE2"/>
    <w:rsid w:val="00532F8B"/>
    <w:rsid w:val="00533737"/>
    <w:rsid w:val="005349EA"/>
    <w:rsid w:val="00534DC1"/>
    <w:rsid w:val="00535B79"/>
    <w:rsid w:val="00535D7C"/>
    <w:rsid w:val="00536579"/>
    <w:rsid w:val="00536C1E"/>
    <w:rsid w:val="00536C3D"/>
    <w:rsid w:val="0053708D"/>
    <w:rsid w:val="005375B0"/>
    <w:rsid w:val="00540CEB"/>
    <w:rsid w:val="00541B53"/>
    <w:rsid w:val="0054343A"/>
    <w:rsid w:val="00543974"/>
    <w:rsid w:val="00543EBF"/>
    <w:rsid w:val="00544467"/>
    <w:rsid w:val="005447F9"/>
    <w:rsid w:val="00544ABA"/>
    <w:rsid w:val="005453CD"/>
    <w:rsid w:val="005455D6"/>
    <w:rsid w:val="0054593A"/>
    <w:rsid w:val="00545F84"/>
    <w:rsid w:val="00546611"/>
    <w:rsid w:val="005467FB"/>
    <w:rsid w:val="00546948"/>
    <w:rsid w:val="00546AE9"/>
    <w:rsid w:val="00547989"/>
    <w:rsid w:val="0055010C"/>
    <w:rsid w:val="005503C6"/>
    <w:rsid w:val="005505C2"/>
    <w:rsid w:val="00551320"/>
    <w:rsid w:val="005518A4"/>
    <w:rsid w:val="00552768"/>
    <w:rsid w:val="00552935"/>
    <w:rsid w:val="00553127"/>
    <w:rsid w:val="005537D5"/>
    <w:rsid w:val="00554BE7"/>
    <w:rsid w:val="00555B43"/>
    <w:rsid w:val="00556850"/>
    <w:rsid w:val="00556D68"/>
    <w:rsid w:val="00557173"/>
    <w:rsid w:val="005576A1"/>
    <w:rsid w:val="00557A64"/>
    <w:rsid w:val="00560380"/>
    <w:rsid w:val="005605C0"/>
    <w:rsid w:val="00560AA2"/>
    <w:rsid w:val="00560D23"/>
    <w:rsid w:val="005615D8"/>
    <w:rsid w:val="005626D6"/>
    <w:rsid w:val="005630D2"/>
    <w:rsid w:val="005631DE"/>
    <w:rsid w:val="005638D4"/>
    <w:rsid w:val="005656ED"/>
    <w:rsid w:val="005660E0"/>
    <w:rsid w:val="00566544"/>
    <w:rsid w:val="00566608"/>
    <w:rsid w:val="00566982"/>
    <w:rsid w:val="00566C83"/>
    <w:rsid w:val="0056773D"/>
    <w:rsid w:val="00567744"/>
    <w:rsid w:val="00567CE0"/>
    <w:rsid w:val="005700FE"/>
    <w:rsid w:val="0057076B"/>
    <w:rsid w:val="00570E24"/>
    <w:rsid w:val="00572315"/>
    <w:rsid w:val="00572336"/>
    <w:rsid w:val="00572760"/>
    <w:rsid w:val="0057398B"/>
    <w:rsid w:val="005740FC"/>
    <w:rsid w:val="005743DE"/>
    <w:rsid w:val="00574C30"/>
    <w:rsid w:val="00574F3F"/>
    <w:rsid w:val="0057562C"/>
    <w:rsid w:val="005759F6"/>
    <w:rsid w:val="00575E3E"/>
    <w:rsid w:val="005765F5"/>
    <w:rsid w:val="00576D6C"/>
    <w:rsid w:val="00577A2E"/>
    <w:rsid w:val="00577F18"/>
    <w:rsid w:val="00580E48"/>
    <w:rsid w:val="00580F0A"/>
    <w:rsid w:val="00581246"/>
    <w:rsid w:val="00581B48"/>
    <w:rsid w:val="005828C2"/>
    <w:rsid w:val="00582C3A"/>
    <w:rsid w:val="00582E1A"/>
    <w:rsid w:val="00583147"/>
    <w:rsid w:val="00584416"/>
    <w:rsid w:val="00584B39"/>
    <w:rsid w:val="00585028"/>
    <w:rsid w:val="005854D1"/>
    <w:rsid w:val="00585F5B"/>
    <w:rsid w:val="0058620A"/>
    <w:rsid w:val="00586247"/>
    <w:rsid w:val="00586775"/>
    <w:rsid w:val="00587EA4"/>
    <w:rsid w:val="00587FC0"/>
    <w:rsid w:val="005906AD"/>
    <w:rsid w:val="00590DA6"/>
    <w:rsid w:val="00591C7D"/>
    <w:rsid w:val="00592B03"/>
    <w:rsid w:val="00593AB9"/>
    <w:rsid w:val="0059405E"/>
    <w:rsid w:val="00594373"/>
    <w:rsid w:val="005943FD"/>
    <w:rsid w:val="00594ABB"/>
    <w:rsid w:val="00594D1C"/>
    <w:rsid w:val="00594E36"/>
    <w:rsid w:val="00594F0A"/>
    <w:rsid w:val="0059525E"/>
    <w:rsid w:val="00595887"/>
    <w:rsid w:val="005961F7"/>
    <w:rsid w:val="00596B9C"/>
    <w:rsid w:val="005A054D"/>
    <w:rsid w:val="005A0A46"/>
    <w:rsid w:val="005A10B9"/>
    <w:rsid w:val="005A11EA"/>
    <w:rsid w:val="005A164A"/>
    <w:rsid w:val="005A234E"/>
    <w:rsid w:val="005A269F"/>
    <w:rsid w:val="005A305E"/>
    <w:rsid w:val="005A30BB"/>
    <w:rsid w:val="005A35D0"/>
    <w:rsid w:val="005A3887"/>
    <w:rsid w:val="005A3C4F"/>
    <w:rsid w:val="005A4039"/>
    <w:rsid w:val="005A5836"/>
    <w:rsid w:val="005A76BA"/>
    <w:rsid w:val="005A795A"/>
    <w:rsid w:val="005A7A66"/>
    <w:rsid w:val="005B0324"/>
    <w:rsid w:val="005B0542"/>
    <w:rsid w:val="005B2225"/>
    <w:rsid w:val="005B2799"/>
    <w:rsid w:val="005B2B77"/>
    <w:rsid w:val="005B342C"/>
    <w:rsid w:val="005B370C"/>
    <w:rsid w:val="005B3C51"/>
    <w:rsid w:val="005B3D4A"/>
    <w:rsid w:val="005B3DE2"/>
    <w:rsid w:val="005B4ACA"/>
    <w:rsid w:val="005B4BA3"/>
    <w:rsid w:val="005B4D87"/>
    <w:rsid w:val="005B5786"/>
    <w:rsid w:val="005B7DCA"/>
    <w:rsid w:val="005B7DD1"/>
    <w:rsid w:val="005C00A0"/>
    <w:rsid w:val="005C0653"/>
    <w:rsid w:val="005C0F53"/>
    <w:rsid w:val="005C28FA"/>
    <w:rsid w:val="005C40F4"/>
    <w:rsid w:val="005C43BE"/>
    <w:rsid w:val="005C449C"/>
    <w:rsid w:val="005C44F3"/>
    <w:rsid w:val="005C501A"/>
    <w:rsid w:val="005C5AB7"/>
    <w:rsid w:val="005C65F7"/>
    <w:rsid w:val="005C712D"/>
    <w:rsid w:val="005C7C75"/>
    <w:rsid w:val="005D0E4F"/>
    <w:rsid w:val="005D139A"/>
    <w:rsid w:val="005D1D5B"/>
    <w:rsid w:val="005D1E32"/>
    <w:rsid w:val="005D206B"/>
    <w:rsid w:val="005D22B7"/>
    <w:rsid w:val="005D23BA"/>
    <w:rsid w:val="005D23E3"/>
    <w:rsid w:val="005D2BDE"/>
    <w:rsid w:val="005D3D76"/>
    <w:rsid w:val="005D4578"/>
    <w:rsid w:val="005D4762"/>
    <w:rsid w:val="005D4EFA"/>
    <w:rsid w:val="005D534A"/>
    <w:rsid w:val="005D55BA"/>
    <w:rsid w:val="005D574C"/>
    <w:rsid w:val="005D5ADB"/>
    <w:rsid w:val="005D5FAB"/>
    <w:rsid w:val="005D648A"/>
    <w:rsid w:val="005D6528"/>
    <w:rsid w:val="005D7573"/>
    <w:rsid w:val="005D7E0D"/>
    <w:rsid w:val="005E08A0"/>
    <w:rsid w:val="005E0DA0"/>
    <w:rsid w:val="005E1964"/>
    <w:rsid w:val="005E234A"/>
    <w:rsid w:val="005E349D"/>
    <w:rsid w:val="005E35CC"/>
    <w:rsid w:val="005E371E"/>
    <w:rsid w:val="005E428D"/>
    <w:rsid w:val="005E4370"/>
    <w:rsid w:val="005E53F9"/>
    <w:rsid w:val="005E6272"/>
    <w:rsid w:val="005E68E9"/>
    <w:rsid w:val="005E775D"/>
    <w:rsid w:val="005F02C5"/>
    <w:rsid w:val="005F0A43"/>
    <w:rsid w:val="005F19BD"/>
    <w:rsid w:val="005F27BF"/>
    <w:rsid w:val="005F2B7F"/>
    <w:rsid w:val="005F3B6B"/>
    <w:rsid w:val="005F4171"/>
    <w:rsid w:val="005F46D6"/>
    <w:rsid w:val="005F4DD6"/>
    <w:rsid w:val="005F50D8"/>
    <w:rsid w:val="005F535D"/>
    <w:rsid w:val="005F53A1"/>
    <w:rsid w:val="005F58D8"/>
    <w:rsid w:val="005F5908"/>
    <w:rsid w:val="005F6A9D"/>
    <w:rsid w:val="005F6B77"/>
    <w:rsid w:val="005F7487"/>
    <w:rsid w:val="006002C7"/>
    <w:rsid w:val="006009BB"/>
    <w:rsid w:val="00600D70"/>
    <w:rsid w:val="00600F95"/>
    <w:rsid w:val="006017B3"/>
    <w:rsid w:val="00601839"/>
    <w:rsid w:val="006024FF"/>
    <w:rsid w:val="00602759"/>
    <w:rsid w:val="0060277A"/>
    <w:rsid w:val="00602B7C"/>
    <w:rsid w:val="006031CD"/>
    <w:rsid w:val="00603312"/>
    <w:rsid w:val="006037C3"/>
    <w:rsid w:val="006043C0"/>
    <w:rsid w:val="006043F4"/>
    <w:rsid w:val="00604D18"/>
    <w:rsid w:val="00604DC7"/>
    <w:rsid w:val="00604E47"/>
    <w:rsid w:val="00605441"/>
    <w:rsid w:val="00605F84"/>
    <w:rsid w:val="0060650F"/>
    <w:rsid w:val="00606970"/>
    <w:rsid w:val="00606A20"/>
    <w:rsid w:val="006072C6"/>
    <w:rsid w:val="00607A2E"/>
    <w:rsid w:val="00607DCB"/>
    <w:rsid w:val="006108EC"/>
    <w:rsid w:val="00611CC4"/>
    <w:rsid w:val="0061207B"/>
    <w:rsid w:val="00612A3D"/>
    <w:rsid w:val="006130F7"/>
    <w:rsid w:val="0061336C"/>
    <w:rsid w:val="00613AF8"/>
    <w:rsid w:val="00613C89"/>
    <w:rsid w:val="00613D8E"/>
    <w:rsid w:val="006142E0"/>
    <w:rsid w:val="006152A1"/>
    <w:rsid w:val="00616112"/>
    <w:rsid w:val="006205CA"/>
    <w:rsid w:val="00620945"/>
    <w:rsid w:val="00620F0A"/>
    <w:rsid w:val="006210FB"/>
    <w:rsid w:val="00621F53"/>
    <w:rsid w:val="00622D48"/>
    <w:rsid w:val="00622E2A"/>
    <w:rsid w:val="00623089"/>
    <w:rsid w:val="0062308E"/>
    <w:rsid w:val="006232C3"/>
    <w:rsid w:val="006234C4"/>
    <w:rsid w:val="006244C9"/>
    <w:rsid w:val="006245F6"/>
    <w:rsid w:val="0062475D"/>
    <w:rsid w:val="00624840"/>
    <w:rsid w:val="0062495F"/>
    <w:rsid w:val="00626175"/>
    <w:rsid w:val="006265DF"/>
    <w:rsid w:val="0062660B"/>
    <w:rsid w:val="00626AD1"/>
    <w:rsid w:val="006304BC"/>
    <w:rsid w:val="0063052A"/>
    <w:rsid w:val="00630B80"/>
    <w:rsid w:val="00630B8D"/>
    <w:rsid w:val="00630DCE"/>
    <w:rsid w:val="0063120A"/>
    <w:rsid w:val="0063150B"/>
    <w:rsid w:val="00631585"/>
    <w:rsid w:val="00631F05"/>
    <w:rsid w:val="00631FF5"/>
    <w:rsid w:val="0063349C"/>
    <w:rsid w:val="0063466E"/>
    <w:rsid w:val="00634ACF"/>
    <w:rsid w:val="00634C0F"/>
    <w:rsid w:val="00635035"/>
    <w:rsid w:val="0063519D"/>
    <w:rsid w:val="0063580D"/>
    <w:rsid w:val="00635CAE"/>
    <w:rsid w:val="00636193"/>
    <w:rsid w:val="00637240"/>
    <w:rsid w:val="00637A5B"/>
    <w:rsid w:val="0064077F"/>
    <w:rsid w:val="00641364"/>
    <w:rsid w:val="0064167F"/>
    <w:rsid w:val="00641EE3"/>
    <w:rsid w:val="00642068"/>
    <w:rsid w:val="0064256B"/>
    <w:rsid w:val="00642A4C"/>
    <w:rsid w:val="00642AE6"/>
    <w:rsid w:val="00643660"/>
    <w:rsid w:val="00643B79"/>
    <w:rsid w:val="00644116"/>
    <w:rsid w:val="00644F29"/>
    <w:rsid w:val="00645886"/>
    <w:rsid w:val="006467CD"/>
    <w:rsid w:val="00646E6A"/>
    <w:rsid w:val="0064757D"/>
    <w:rsid w:val="00650139"/>
    <w:rsid w:val="006502AC"/>
    <w:rsid w:val="0065107D"/>
    <w:rsid w:val="006519B4"/>
    <w:rsid w:val="006520C9"/>
    <w:rsid w:val="00652147"/>
    <w:rsid w:val="00652756"/>
    <w:rsid w:val="00652AD8"/>
    <w:rsid w:val="00652B79"/>
    <w:rsid w:val="006532AF"/>
    <w:rsid w:val="006533C3"/>
    <w:rsid w:val="00654068"/>
    <w:rsid w:val="0065455A"/>
    <w:rsid w:val="00654B38"/>
    <w:rsid w:val="00654B83"/>
    <w:rsid w:val="00654E67"/>
    <w:rsid w:val="00655061"/>
    <w:rsid w:val="0065510C"/>
    <w:rsid w:val="00655B63"/>
    <w:rsid w:val="00655EFA"/>
    <w:rsid w:val="006564A4"/>
    <w:rsid w:val="006571F6"/>
    <w:rsid w:val="006574D5"/>
    <w:rsid w:val="00657786"/>
    <w:rsid w:val="006603E1"/>
    <w:rsid w:val="00660D7C"/>
    <w:rsid w:val="006614ED"/>
    <w:rsid w:val="006618CC"/>
    <w:rsid w:val="00661A7D"/>
    <w:rsid w:val="00662111"/>
    <w:rsid w:val="00662118"/>
    <w:rsid w:val="00662D02"/>
    <w:rsid w:val="006634E1"/>
    <w:rsid w:val="006638AD"/>
    <w:rsid w:val="00663E8B"/>
    <w:rsid w:val="006648EB"/>
    <w:rsid w:val="00664F97"/>
    <w:rsid w:val="006658DA"/>
    <w:rsid w:val="00665D0C"/>
    <w:rsid w:val="00665FAA"/>
    <w:rsid w:val="00666A43"/>
    <w:rsid w:val="00666C9E"/>
    <w:rsid w:val="00666D17"/>
    <w:rsid w:val="0066732C"/>
    <w:rsid w:val="006679F5"/>
    <w:rsid w:val="00667B77"/>
    <w:rsid w:val="00670FA4"/>
    <w:rsid w:val="006716DA"/>
    <w:rsid w:val="006728ED"/>
    <w:rsid w:val="006732B1"/>
    <w:rsid w:val="00674000"/>
    <w:rsid w:val="0067446F"/>
    <w:rsid w:val="006746A4"/>
    <w:rsid w:val="006750D2"/>
    <w:rsid w:val="00675558"/>
    <w:rsid w:val="00675611"/>
    <w:rsid w:val="00675A60"/>
    <w:rsid w:val="006763EA"/>
    <w:rsid w:val="0067697E"/>
    <w:rsid w:val="00676C80"/>
    <w:rsid w:val="006773D0"/>
    <w:rsid w:val="00677412"/>
    <w:rsid w:val="00677443"/>
    <w:rsid w:val="0067769A"/>
    <w:rsid w:val="006801F3"/>
    <w:rsid w:val="00680566"/>
    <w:rsid w:val="006806A3"/>
    <w:rsid w:val="006806A6"/>
    <w:rsid w:val="00681211"/>
    <w:rsid w:val="00681B36"/>
    <w:rsid w:val="00682E14"/>
    <w:rsid w:val="0068325D"/>
    <w:rsid w:val="0068436C"/>
    <w:rsid w:val="0068545E"/>
    <w:rsid w:val="00685FD4"/>
    <w:rsid w:val="0068600C"/>
    <w:rsid w:val="00686612"/>
    <w:rsid w:val="0068661E"/>
    <w:rsid w:val="00687218"/>
    <w:rsid w:val="0068792D"/>
    <w:rsid w:val="00687B5C"/>
    <w:rsid w:val="00690A49"/>
    <w:rsid w:val="00690B6F"/>
    <w:rsid w:val="00690BB6"/>
    <w:rsid w:val="0069129F"/>
    <w:rsid w:val="006916AF"/>
    <w:rsid w:val="00691B30"/>
    <w:rsid w:val="00691E63"/>
    <w:rsid w:val="0069248B"/>
    <w:rsid w:val="006924C9"/>
    <w:rsid w:val="00692610"/>
    <w:rsid w:val="00692E17"/>
    <w:rsid w:val="006934EB"/>
    <w:rsid w:val="006939B5"/>
    <w:rsid w:val="00693E1F"/>
    <w:rsid w:val="00693ECB"/>
    <w:rsid w:val="00694797"/>
    <w:rsid w:val="00694DD2"/>
    <w:rsid w:val="00695887"/>
    <w:rsid w:val="0069678D"/>
    <w:rsid w:val="00697725"/>
    <w:rsid w:val="00697733"/>
    <w:rsid w:val="006A05AA"/>
    <w:rsid w:val="006A05D4"/>
    <w:rsid w:val="006A1B33"/>
    <w:rsid w:val="006A1CAD"/>
    <w:rsid w:val="006A230F"/>
    <w:rsid w:val="006A254E"/>
    <w:rsid w:val="006A2C30"/>
    <w:rsid w:val="006A301C"/>
    <w:rsid w:val="006A34E4"/>
    <w:rsid w:val="006A34E8"/>
    <w:rsid w:val="006A3E2B"/>
    <w:rsid w:val="006A3E30"/>
    <w:rsid w:val="006A53B7"/>
    <w:rsid w:val="006A5404"/>
    <w:rsid w:val="006A65AF"/>
    <w:rsid w:val="006A6E17"/>
    <w:rsid w:val="006A74FC"/>
    <w:rsid w:val="006B0DF1"/>
    <w:rsid w:val="006B120D"/>
    <w:rsid w:val="006B12C0"/>
    <w:rsid w:val="006B17E7"/>
    <w:rsid w:val="006B19E8"/>
    <w:rsid w:val="006B1A8A"/>
    <w:rsid w:val="006B1FD5"/>
    <w:rsid w:val="006B2E4E"/>
    <w:rsid w:val="006B3777"/>
    <w:rsid w:val="006B3B24"/>
    <w:rsid w:val="006B3EE2"/>
    <w:rsid w:val="006B5503"/>
    <w:rsid w:val="006B555A"/>
    <w:rsid w:val="006B562D"/>
    <w:rsid w:val="006B5CDF"/>
    <w:rsid w:val="006B600A"/>
    <w:rsid w:val="006B6635"/>
    <w:rsid w:val="006B6E1C"/>
    <w:rsid w:val="006B7C49"/>
    <w:rsid w:val="006B7D22"/>
    <w:rsid w:val="006B7D2C"/>
    <w:rsid w:val="006C0BDA"/>
    <w:rsid w:val="006C1019"/>
    <w:rsid w:val="006C16E6"/>
    <w:rsid w:val="006C17A9"/>
    <w:rsid w:val="006C2926"/>
    <w:rsid w:val="006C2BB5"/>
    <w:rsid w:val="006C2BEE"/>
    <w:rsid w:val="006C3AD8"/>
    <w:rsid w:val="006C4516"/>
    <w:rsid w:val="006C455E"/>
    <w:rsid w:val="006C5958"/>
    <w:rsid w:val="006C5B4F"/>
    <w:rsid w:val="006C643C"/>
    <w:rsid w:val="006C6BF5"/>
    <w:rsid w:val="006C6E3A"/>
    <w:rsid w:val="006C6FD7"/>
    <w:rsid w:val="006D00DB"/>
    <w:rsid w:val="006D0361"/>
    <w:rsid w:val="006D1306"/>
    <w:rsid w:val="006D1451"/>
    <w:rsid w:val="006D16B0"/>
    <w:rsid w:val="006D2182"/>
    <w:rsid w:val="006D21B5"/>
    <w:rsid w:val="006D2444"/>
    <w:rsid w:val="006D254B"/>
    <w:rsid w:val="006D289B"/>
    <w:rsid w:val="006D3BE1"/>
    <w:rsid w:val="006D3DCE"/>
    <w:rsid w:val="006D48FC"/>
    <w:rsid w:val="006D5508"/>
    <w:rsid w:val="006D62BC"/>
    <w:rsid w:val="006D6450"/>
    <w:rsid w:val="006D673A"/>
    <w:rsid w:val="006D6939"/>
    <w:rsid w:val="006D7EB0"/>
    <w:rsid w:val="006E0138"/>
    <w:rsid w:val="006E072A"/>
    <w:rsid w:val="006E0BB0"/>
    <w:rsid w:val="006E0D4E"/>
    <w:rsid w:val="006E1114"/>
    <w:rsid w:val="006E12C3"/>
    <w:rsid w:val="006E1FAC"/>
    <w:rsid w:val="006E2529"/>
    <w:rsid w:val="006E263B"/>
    <w:rsid w:val="006E354D"/>
    <w:rsid w:val="006E44DA"/>
    <w:rsid w:val="006E45ED"/>
    <w:rsid w:val="006E45F3"/>
    <w:rsid w:val="006E49B7"/>
    <w:rsid w:val="006E4A2F"/>
    <w:rsid w:val="006E4ED4"/>
    <w:rsid w:val="006E54F0"/>
    <w:rsid w:val="006E5C15"/>
    <w:rsid w:val="006E5E19"/>
    <w:rsid w:val="006E61C3"/>
    <w:rsid w:val="006E799D"/>
    <w:rsid w:val="006F0593"/>
    <w:rsid w:val="006F1064"/>
    <w:rsid w:val="006F1EB7"/>
    <w:rsid w:val="006F52E5"/>
    <w:rsid w:val="006F6066"/>
    <w:rsid w:val="006F609F"/>
    <w:rsid w:val="006F6850"/>
    <w:rsid w:val="006F707E"/>
    <w:rsid w:val="006F7149"/>
    <w:rsid w:val="006F790C"/>
    <w:rsid w:val="006F7FB9"/>
    <w:rsid w:val="007001DC"/>
    <w:rsid w:val="0070057A"/>
    <w:rsid w:val="007012ED"/>
    <w:rsid w:val="00701C75"/>
    <w:rsid w:val="007025CB"/>
    <w:rsid w:val="007034AA"/>
    <w:rsid w:val="00703893"/>
    <w:rsid w:val="00703C9D"/>
    <w:rsid w:val="00703F5C"/>
    <w:rsid w:val="0070490C"/>
    <w:rsid w:val="00704945"/>
    <w:rsid w:val="0070560A"/>
    <w:rsid w:val="0070577D"/>
    <w:rsid w:val="00705C38"/>
    <w:rsid w:val="007061BC"/>
    <w:rsid w:val="00706465"/>
    <w:rsid w:val="007065F9"/>
    <w:rsid w:val="0070695A"/>
    <w:rsid w:val="00706E81"/>
    <w:rsid w:val="00706F41"/>
    <w:rsid w:val="00707384"/>
    <w:rsid w:val="007073CA"/>
    <w:rsid w:val="007076BB"/>
    <w:rsid w:val="0070782D"/>
    <w:rsid w:val="007079FD"/>
    <w:rsid w:val="00707C6F"/>
    <w:rsid w:val="00707E5E"/>
    <w:rsid w:val="00707F98"/>
    <w:rsid w:val="00710360"/>
    <w:rsid w:val="007109C2"/>
    <w:rsid w:val="00710B54"/>
    <w:rsid w:val="00710D90"/>
    <w:rsid w:val="00711340"/>
    <w:rsid w:val="0071178A"/>
    <w:rsid w:val="00711F62"/>
    <w:rsid w:val="007126A1"/>
    <w:rsid w:val="00712A62"/>
    <w:rsid w:val="00712C42"/>
    <w:rsid w:val="00713660"/>
    <w:rsid w:val="00713DE0"/>
    <w:rsid w:val="00713DE4"/>
    <w:rsid w:val="007149EA"/>
    <w:rsid w:val="00714C47"/>
    <w:rsid w:val="007158A5"/>
    <w:rsid w:val="00715E13"/>
    <w:rsid w:val="00716462"/>
    <w:rsid w:val="007165A2"/>
    <w:rsid w:val="00716D48"/>
    <w:rsid w:val="00717B2B"/>
    <w:rsid w:val="00721084"/>
    <w:rsid w:val="00721262"/>
    <w:rsid w:val="00721D9B"/>
    <w:rsid w:val="00722121"/>
    <w:rsid w:val="00722386"/>
    <w:rsid w:val="007224B9"/>
    <w:rsid w:val="0072278F"/>
    <w:rsid w:val="00722F94"/>
    <w:rsid w:val="00723AA7"/>
    <w:rsid w:val="0072432E"/>
    <w:rsid w:val="00724CF0"/>
    <w:rsid w:val="00725AE6"/>
    <w:rsid w:val="00726036"/>
    <w:rsid w:val="00726244"/>
    <w:rsid w:val="00726279"/>
    <w:rsid w:val="00726A9B"/>
    <w:rsid w:val="00726EB3"/>
    <w:rsid w:val="00727530"/>
    <w:rsid w:val="0073033B"/>
    <w:rsid w:val="00730A89"/>
    <w:rsid w:val="00731E7C"/>
    <w:rsid w:val="007325EE"/>
    <w:rsid w:val="007329EF"/>
    <w:rsid w:val="0073327A"/>
    <w:rsid w:val="0073472A"/>
    <w:rsid w:val="00734EBE"/>
    <w:rsid w:val="00735F9D"/>
    <w:rsid w:val="007368C6"/>
    <w:rsid w:val="00736DD8"/>
    <w:rsid w:val="00740680"/>
    <w:rsid w:val="0074076A"/>
    <w:rsid w:val="00740878"/>
    <w:rsid w:val="00740FDD"/>
    <w:rsid w:val="00741AF4"/>
    <w:rsid w:val="00741D1D"/>
    <w:rsid w:val="00741DCC"/>
    <w:rsid w:val="0074203A"/>
    <w:rsid w:val="0074274A"/>
    <w:rsid w:val="007427B5"/>
    <w:rsid w:val="00742865"/>
    <w:rsid w:val="0074296C"/>
    <w:rsid w:val="00742C83"/>
    <w:rsid w:val="0074360F"/>
    <w:rsid w:val="007437CC"/>
    <w:rsid w:val="00743F78"/>
    <w:rsid w:val="00744A64"/>
    <w:rsid w:val="00744D47"/>
    <w:rsid w:val="00744EA0"/>
    <w:rsid w:val="0074638D"/>
    <w:rsid w:val="00746484"/>
    <w:rsid w:val="0074704F"/>
    <w:rsid w:val="00747F48"/>
    <w:rsid w:val="00747F4C"/>
    <w:rsid w:val="00751091"/>
    <w:rsid w:val="0075170E"/>
    <w:rsid w:val="00751B83"/>
    <w:rsid w:val="00752184"/>
    <w:rsid w:val="00752940"/>
    <w:rsid w:val="00753671"/>
    <w:rsid w:val="0075396C"/>
    <w:rsid w:val="00753F9A"/>
    <w:rsid w:val="00754359"/>
    <w:rsid w:val="00754411"/>
    <w:rsid w:val="00754BD9"/>
    <w:rsid w:val="00754E23"/>
    <w:rsid w:val="00754E7A"/>
    <w:rsid w:val="00754FA6"/>
    <w:rsid w:val="0075540C"/>
    <w:rsid w:val="007557B0"/>
    <w:rsid w:val="00755DB1"/>
    <w:rsid w:val="00756541"/>
    <w:rsid w:val="00756DE2"/>
    <w:rsid w:val="007574FC"/>
    <w:rsid w:val="00760671"/>
    <w:rsid w:val="00760975"/>
    <w:rsid w:val="00760D30"/>
    <w:rsid w:val="00760D99"/>
    <w:rsid w:val="00761FDA"/>
    <w:rsid w:val="007621FF"/>
    <w:rsid w:val="007634E3"/>
    <w:rsid w:val="00764194"/>
    <w:rsid w:val="00764E21"/>
    <w:rsid w:val="007651F4"/>
    <w:rsid w:val="00765ED3"/>
    <w:rsid w:val="00765FB7"/>
    <w:rsid w:val="0076681D"/>
    <w:rsid w:val="00766A65"/>
    <w:rsid w:val="007671F5"/>
    <w:rsid w:val="0076751E"/>
    <w:rsid w:val="007676B8"/>
    <w:rsid w:val="00767C86"/>
    <w:rsid w:val="0077036D"/>
    <w:rsid w:val="00770CD6"/>
    <w:rsid w:val="0077175C"/>
    <w:rsid w:val="00771870"/>
    <w:rsid w:val="00771BF9"/>
    <w:rsid w:val="0077243D"/>
    <w:rsid w:val="00772DDD"/>
    <w:rsid w:val="00772F8A"/>
    <w:rsid w:val="007739C6"/>
    <w:rsid w:val="00774889"/>
    <w:rsid w:val="00774B6E"/>
    <w:rsid w:val="00774FF5"/>
    <w:rsid w:val="007750B3"/>
    <w:rsid w:val="0077566C"/>
    <w:rsid w:val="00775F76"/>
    <w:rsid w:val="00776AEA"/>
    <w:rsid w:val="00776BFB"/>
    <w:rsid w:val="00777BA0"/>
    <w:rsid w:val="0078009A"/>
    <w:rsid w:val="007803BD"/>
    <w:rsid w:val="007811DC"/>
    <w:rsid w:val="00781D55"/>
    <w:rsid w:val="00781EF7"/>
    <w:rsid w:val="007820FA"/>
    <w:rsid w:val="00782753"/>
    <w:rsid w:val="0078285F"/>
    <w:rsid w:val="00783207"/>
    <w:rsid w:val="00783E1D"/>
    <w:rsid w:val="0078483B"/>
    <w:rsid w:val="00784A9F"/>
    <w:rsid w:val="00784DFF"/>
    <w:rsid w:val="00784EB4"/>
    <w:rsid w:val="00784EED"/>
    <w:rsid w:val="00785611"/>
    <w:rsid w:val="00785900"/>
    <w:rsid w:val="007862F5"/>
    <w:rsid w:val="00786958"/>
    <w:rsid w:val="00786A6B"/>
    <w:rsid w:val="00786E71"/>
    <w:rsid w:val="00787A01"/>
    <w:rsid w:val="00787AAD"/>
    <w:rsid w:val="007905A2"/>
    <w:rsid w:val="00790672"/>
    <w:rsid w:val="0079162F"/>
    <w:rsid w:val="007925D4"/>
    <w:rsid w:val="007932B2"/>
    <w:rsid w:val="00793822"/>
    <w:rsid w:val="00794924"/>
    <w:rsid w:val="00795641"/>
    <w:rsid w:val="00795B48"/>
    <w:rsid w:val="007971AC"/>
    <w:rsid w:val="00797BB6"/>
    <w:rsid w:val="00797F16"/>
    <w:rsid w:val="007A09EF"/>
    <w:rsid w:val="007A0BC2"/>
    <w:rsid w:val="007A123E"/>
    <w:rsid w:val="007A1F44"/>
    <w:rsid w:val="007A23FF"/>
    <w:rsid w:val="007A295B"/>
    <w:rsid w:val="007A339C"/>
    <w:rsid w:val="007A3424"/>
    <w:rsid w:val="007A35EF"/>
    <w:rsid w:val="007A3F2F"/>
    <w:rsid w:val="007A43A2"/>
    <w:rsid w:val="007A4D04"/>
    <w:rsid w:val="007A5641"/>
    <w:rsid w:val="007A616C"/>
    <w:rsid w:val="007A659C"/>
    <w:rsid w:val="007A73F0"/>
    <w:rsid w:val="007A7A96"/>
    <w:rsid w:val="007B03AF"/>
    <w:rsid w:val="007B045E"/>
    <w:rsid w:val="007B12FF"/>
    <w:rsid w:val="007B1543"/>
    <w:rsid w:val="007B1AC0"/>
    <w:rsid w:val="007B1E32"/>
    <w:rsid w:val="007B1FBD"/>
    <w:rsid w:val="007B1FD9"/>
    <w:rsid w:val="007B220A"/>
    <w:rsid w:val="007B270A"/>
    <w:rsid w:val="007B2D3B"/>
    <w:rsid w:val="007B36E8"/>
    <w:rsid w:val="007B37B6"/>
    <w:rsid w:val="007B4AC9"/>
    <w:rsid w:val="007B4E6F"/>
    <w:rsid w:val="007B52CD"/>
    <w:rsid w:val="007B59E5"/>
    <w:rsid w:val="007B5E7A"/>
    <w:rsid w:val="007B6332"/>
    <w:rsid w:val="007B6B4A"/>
    <w:rsid w:val="007B7DC1"/>
    <w:rsid w:val="007B7EDB"/>
    <w:rsid w:val="007C0342"/>
    <w:rsid w:val="007C0C59"/>
    <w:rsid w:val="007C0D16"/>
    <w:rsid w:val="007C103F"/>
    <w:rsid w:val="007C19AD"/>
    <w:rsid w:val="007C1E53"/>
    <w:rsid w:val="007C1FD7"/>
    <w:rsid w:val="007C24B3"/>
    <w:rsid w:val="007C3598"/>
    <w:rsid w:val="007C3EA1"/>
    <w:rsid w:val="007C3FA8"/>
    <w:rsid w:val="007C47CE"/>
    <w:rsid w:val="007C6087"/>
    <w:rsid w:val="007C68DA"/>
    <w:rsid w:val="007C6F32"/>
    <w:rsid w:val="007D092E"/>
    <w:rsid w:val="007D1F08"/>
    <w:rsid w:val="007D229A"/>
    <w:rsid w:val="007D268C"/>
    <w:rsid w:val="007D2775"/>
    <w:rsid w:val="007D2F44"/>
    <w:rsid w:val="007D2F4D"/>
    <w:rsid w:val="007D4178"/>
    <w:rsid w:val="007D4315"/>
    <w:rsid w:val="007D4D33"/>
    <w:rsid w:val="007D5943"/>
    <w:rsid w:val="007D7175"/>
    <w:rsid w:val="007D7368"/>
    <w:rsid w:val="007D73F9"/>
    <w:rsid w:val="007D7523"/>
    <w:rsid w:val="007E0564"/>
    <w:rsid w:val="007E060F"/>
    <w:rsid w:val="007E0D67"/>
    <w:rsid w:val="007E1369"/>
    <w:rsid w:val="007E1603"/>
    <w:rsid w:val="007E1A1B"/>
    <w:rsid w:val="007E1A64"/>
    <w:rsid w:val="007E1A88"/>
    <w:rsid w:val="007E23CE"/>
    <w:rsid w:val="007E255A"/>
    <w:rsid w:val="007E273F"/>
    <w:rsid w:val="007E385E"/>
    <w:rsid w:val="007E3D1B"/>
    <w:rsid w:val="007E4BE9"/>
    <w:rsid w:val="007E4C88"/>
    <w:rsid w:val="007E50BA"/>
    <w:rsid w:val="007E585E"/>
    <w:rsid w:val="007E5AFB"/>
    <w:rsid w:val="007E6E9A"/>
    <w:rsid w:val="007E790A"/>
    <w:rsid w:val="007E7D70"/>
    <w:rsid w:val="007E7DDF"/>
    <w:rsid w:val="007F06CE"/>
    <w:rsid w:val="007F11C8"/>
    <w:rsid w:val="007F1CFB"/>
    <w:rsid w:val="007F220B"/>
    <w:rsid w:val="007F2693"/>
    <w:rsid w:val="007F2773"/>
    <w:rsid w:val="007F27DD"/>
    <w:rsid w:val="007F2CC1"/>
    <w:rsid w:val="007F34AA"/>
    <w:rsid w:val="007F3636"/>
    <w:rsid w:val="007F3D24"/>
    <w:rsid w:val="007F3F49"/>
    <w:rsid w:val="007F62AA"/>
    <w:rsid w:val="007F6880"/>
    <w:rsid w:val="007F76B4"/>
    <w:rsid w:val="007F7FEC"/>
    <w:rsid w:val="008001B4"/>
    <w:rsid w:val="00800769"/>
    <w:rsid w:val="00800ED2"/>
    <w:rsid w:val="0080285D"/>
    <w:rsid w:val="00802E74"/>
    <w:rsid w:val="00804B92"/>
    <w:rsid w:val="00804E21"/>
    <w:rsid w:val="00805092"/>
    <w:rsid w:val="0080592A"/>
    <w:rsid w:val="008060BE"/>
    <w:rsid w:val="00806475"/>
    <w:rsid w:val="00806587"/>
    <w:rsid w:val="008069C3"/>
    <w:rsid w:val="00806AAF"/>
    <w:rsid w:val="008070AC"/>
    <w:rsid w:val="00807159"/>
    <w:rsid w:val="0080778A"/>
    <w:rsid w:val="008101FD"/>
    <w:rsid w:val="00810D8D"/>
    <w:rsid w:val="0081109E"/>
    <w:rsid w:val="008112EC"/>
    <w:rsid w:val="00811835"/>
    <w:rsid w:val="00814744"/>
    <w:rsid w:val="00815675"/>
    <w:rsid w:val="0081581D"/>
    <w:rsid w:val="0081599E"/>
    <w:rsid w:val="00817151"/>
    <w:rsid w:val="008172BE"/>
    <w:rsid w:val="00817B71"/>
    <w:rsid w:val="00820244"/>
    <w:rsid w:val="008206B8"/>
    <w:rsid w:val="00820C7F"/>
    <w:rsid w:val="008221B3"/>
    <w:rsid w:val="0082248E"/>
    <w:rsid w:val="00822BAA"/>
    <w:rsid w:val="00823C28"/>
    <w:rsid w:val="00824FDF"/>
    <w:rsid w:val="00825125"/>
    <w:rsid w:val="008257CC"/>
    <w:rsid w:val="008274BF"/>
    <w:rsid w:val="008277F5"/>
    <w:rsid w:val="00827900"/>
    <w:rsid w:val="00830DC3"/>
    <w:rsid w:val="008311BD"/>
    <w:rsid w:val="00831312"/>
    <w:rsid w:val="00831555"/>
    <w:rsid w:val="00831649"/>
    <w:rsid w:val="00831E5D"/>
    <w:rsid w:val="00831F52"/>
    <w:rsid w:val="00832154"/>
    <w:rsid w:val="00832F5C"/>
    <w:rsid w:val="008348ED"/>
    <w:rsid w:val="008359E0"/>
    <w:rsid w:val="00836B60"/>
    <w:rsid w:val="008376F6"/>
    <w:rsid w:val="00837D5B"/>
    <w:rsid w:val="00840607"/>
    <w:rsid w:val="00841CD2"/>
    <w:rsid w:val="008423C3"/>
    <w:rsid w:val="008424D6"/>
    <w:rsid w:val="00842667"/>
    <w:rsid w:val="008428D1"/>
    <w:rsid w:val="00842B77"/>
    <w:rsid w:val="00842F45"/>
    <w:rsid w:val="0084309F"/>
    <w:rsid w:val="00843DC0"/>
    <w:rsid w:val="0084438D"/>
    <w:rsid w:val="00845162"/>
    <w:rsid w:val="00845C12"/>
    <w:rsid w:val="008469D9"/>
    <w:rsid w:val="00846DC0"/>
    <w:rsid w:val="008474A7"/>
    <w:rsid w:val="00847F34"/>
    <w:rsid w:val="008506B6"/>
    <w:rsid w:val="00850AE0"/>
    <w:rsid w:val="00850D58"/>
    <w:rsid w:val="00851292"/>
    <w:rsid w:val="0085136A"/>
    <w:rsid w:val="008524D2"/>
    <w:rsid w:val="0085285C"/>
    <w:rsid w:val="00852947"/>
    <w:rsid w:val="00852E19"/>
    <w:rsid w:val="008567AD"/>
    <w:rsid w:val="00856833"/>
    <w:rsid w:val="00856840"/>
    <w:rsid w:val="0085777E"/>
    <w:rsid w:val="0086087C"/>
    <w:rsid w:val="00860D8E"/>
    <w:rsid w:val="008612E1"/>
    <w:rsid w:val="008614FA"/>
    <w:rsid w:val="008619CC"/>
    <w:rsid w:val="00861B2E"/>
    <w:rsid w:val="0086275E"/>
    <w:rsid w:val="008628DE"/>
    <w:rsid w:val="00862F2F"/>
    <w:rsid w:val="00863AE7"/>
    <w:rsid w:val="00864440"/>
    <w:rsid w:val="008644AC"/>
    <w:rsid w:val="00864D76"/>
    <w:rsid w:val="008650FC"/>
    <w:rsid w:val="00866A34"/>
    <w:rsid w:val="00866EB3"/>
    <w:rsid w:val="0086701A"/>
    <w:rsid w:val="0086779A"/>
    <w:rsid w:val="00867BD2"/>
    <w:rsid w:val="00867DA7"/>
    <w:rsid w:val="00870B41"/>
    <w:rsid w:val="008712FD"/>
    <w:rsid w:val="008716A1"/>
    <w:rsid w:val="00871D8A"/>
    <w:rsid w:val="00872D3F"/>
    <w:rsid w:val="008733E4"/>
    <w:rsid w:val="00873C53"/>
    <w:rsid w:val="00873F15"/>
    <w:rsid w:val="00874096"/>
    <w:rsid w:val="00874C0C"/>
    <w:rsid w:val="008756A4"/>
    <w:rsid w:val="00875F73"/>
    <w:rsid w:val="0087620F"/>
    <w:rsid w:val="00880A1D"/>
    <w:rsid w:val="00880A31"/>
    <w:rsid w:val="00880EA6"/>
    <w:rsid w:val="00880F30"/>
    <w:rsid w:val="00882A30"/>
    <w:rsid w:val="00883020"/>
    <w:rsid w:val="008833AE"/>
    <w:rsid w:val="008833E8"/>
    <w:rsid w:val="00883FBE"/>
    <w:rsid w:val="00886159"/>
    <w:rsid w:val="00886A65"/>
    <w:rsid w:val="00887440"/>
    <w:rsid w:val="00887B48"/>
    <w:rsid w:val="00887B72"/>
    <w:rsid w:val="00887C11"/>
    <w:rsid w:val="0089176E"/>
    <w:rsid w:val="008917E0"/>
    <w:rsid w:val="00891EB2"/>
    <w:rsid w:val="00892365"/>
    <w:rsid w:val="00892B1C"/>
    <w:rsid w:val="00892BE5"/>
    <w:rsid w:val="0089387C"/>
    <w:rsid w:val="0089444E"/>
    <w:rsid w:val="0089487B"/>
    <w:rsid w:val="008949DF"/>
    <w:rsid w:val="00895048"/>
    <w:rsid w:val="008951DB"/>
    <w:rsid w:val="00895FE2"/>
    <w:rsid w:val="00896C81"/>
    <w:rsid w:val="00896D62"/>
    <w:rsid w:val="00896D83"/>
    <w:rsid w:val="00896FCF"/>
    <w:rsid w:val="00896FFE"/>
    <w:rsid w:val="008971D1"/>
    <w:rsid w:val="008971D4"/>
    <w:rsid w:val="008A03F7"/>
    <w:rsid w:val="008A0AB2"/>
    <w:rsid w:val="008A0CFC"/>
    <w:rsid w:val="008A12FE"/>
    <w:rsid w:val="008A2595"/>
    <w:rsid w:val="008A28B6"/>
    <w:rsid w:val="008A2BB1"/>
    <w:rsid w:val="008A3466"/>
    <w:rsid w:val="008A389F"/>
    <w:rsid w:val="008A3A82"/>
    <w:rsid w:val="008A3D02"/>
    <w:rsid w:val="008A3FDB"/>
    <w:rsid w:val="008A43FB"/>
    <w:rsid w:val="008A4A59"/>
    <w:rsid w:val="008A524E"/>
    <w:rsid w:val="008A5940"/>
    <w:rsid w:val="008A5BD7"/>
    <w:rsid w:val="008A73B2"/>
    <w:rsid w:val="008A78AE"/>
    <w:rsid w:val="008A794D"/>
    <w:rsid w:val="008B0354"/>
    <w:rsid w:val="008B043F"/>
    <w:rsid w:val="008B0571"/>
    <w:rsid w:val="008B073B"/>
    <w:rsid w:val="008B0808"/>
    <w:rsid w:val="008B0AEC"/>
    <w:rsid w:val="008B0BEB"/>
    <w:rsid w:val="008B1E53"/>
    <w:rsid w:val="008B1E5B"/>
    <w:rsid w:val="008B2099"/>
    <w:rsid w:val="008B3358"/>
    <w:rsid w:val="008B33D2"/>
    <w:rsid w:val="008B389D"/>
    <w:rsid w:val="008B3C5C"/>
    <w:rsid w:val="008B4174"/>
    <w:rsid w:val="008B5299"/>
    <w:rsid w:val="008B59F3"/>
    <w:rsid w:val="008B5A5F"/>
    <w:rsid w:val="008B5AB0"/>
    <w:rsid w:val="008B5B18"/>
    <w:rsid w:val="008B6054"/>
    <w:rsid w:val="008B6305"/>
    <w:rsid w:val="008B63C1"/>
    <w:rsid w:val="008B75EF"/>
    <w:rsid w:val="008B7B08"/>
    <w:rsid w:val="008B7EEB"/>
    <w:rsid w:val="008C02F9"/>
    <w:rsid w:val="008C13F0"/>
    <w:rsid w:val="008C1F26"/>
    <w:rsid w:val="008C2A3A"/>
    <w:rsid w:val="008C3704"/>
    <w:rsid w:val="008C3D31"/>
    <w:rsid w:val="008C414A"/>
    <w:rsid w:val="008C4254"/>
    <w:rsid w:val="008C46AF"/>
    <w:rsid w:val="008C4C7E"/>
    <w:rsid w:val="008C5C46"/>
    <w:rsid w:val="008C6184"/>
    <w:rsid w:val="008C6403"/>
    <w:rsid w:val="008C785E"/>
    <w:rsid w:val="008C78EF"/>
    <w:rsid w:val="008D0AFB"/>
    <w:rsid w:val="008D1511"/>
    <w:rsid w:val="008D239F"/>
    <w:rsid w:val="008D24B4"/>
    <w:rsid w:val="008D32DF"/>
    <w:rsid w:val="008D35E9"/>
    <w:rsid w:val="008D3959"/>
    <w:rsid w:val="008D3966"/>
    <w:rsid w:val="008D4352"/>
    <w:rsid w:val="008D4F30"/>
    <w:rsid w:val="008D60BC"/>
    <w:rsid w:val="008D6B24"/>
    <w:rsid w:val="008D6D7B"/>
    <w:rsid w:val="008D7066"/>
    <w:rsid w:val="008D7EB7"/>
    <w:rsid w:val="008E0666"/>
    <w:rsid w:val="008E0EB8"/>
    <w:rsid w:val="008E10A6"/>
    <w:rsid w:val="008E1271"/>
    <w:rsid w:val="008E2251"/>
    <w:rsid w:val="008E2460"/>
    <w:rsid w:val="008E24B3"/>
    <w:rsid w:val="008E24CA"/>
    <w:rsid w:val="008E2F6E"/>
    <w:rsid w:val="008E38AD"/>
    <w:rsid w:val="008E3DD7"/>
    <w:rsid w:val="008E3EEC"/>
    <w:rsid w:val="008E4784"/>
    <w:rsid w:val="008E48AD"/>
    <w:rsid w:val="008E4CB9"/>
    <w:rsid w:val="008E5356"/>
    <w:rsid w:val="008E536B"/>
    <w:rsid w:val="008E53B8"/>
    <w:rsid w:val="008E5BF2"/>
    <w:rsid w:val="008E5C81"/>
    <w:rsid w:val="008E5E3A"/>
    <w:rsid w:val="008E611A"/>
    <w:rsid w:val="008E642C"/>
    <w:rsid w:val="008E674F"/>
    <w:rsid w:val="008E71F9"/>
    <w:rsid w:val="008F089B"/>
    <w:rsid w:val="008F0A38"/>
    <w:rsid w:val="008F0F4A"/>
    <w:rsid w:val="008F0F84"/>
    <w:rsid w:val="008F1014"/>
    <w:rsid w:val="008F11C9"/>
    <w:rsid w:val="008F1FF2"/>
    <w:rsid w:val="008F207C"/>
    <w:rsid w:val="008F2212"/>
    <w:rsid w:val="008F23D8"/>
    <w:rsid w:val="008F289B"/>
    <w:rsid w:val="008F2D91"/>
    <w:rsid w:val="008F2FD5"/>
    <w:rsid w:val="008F37E5"/>
    <w:rsid w:val="008F3A65"/>
    <w:rsid w:val="008F3F9C"/>
    <w:rsid w:val="008F48C2"/>
    <w:rsid w:val="008F5840"/>
    <w:rsid w:val="008F5EEF"/>
    <w:rsid w:val="008F62F5"/>
    <w:rsid w:val="008F66FE"/>
    <w:rsid w:val="008F72CC"/>
    <w:rsid w:val="008F72CD"/>
    <w:rsid w:val="008F7DE5"/>
    <w:rsid w:val="009002B4"/>
    <w:rsid w:val="009015FF"/>
    <w:rsid w:val="00901A20"/>
    <w:rsid w:val="009033EE"/>
    <w:rsid w:val="00903802"/>
    <w:rsid w:val="0090585D"/>
    <w:rsid w:val="00905D3A"/>
    <w:rsid w:val="0090696D"/>
    <w:rsid w:val="00906C92"/>
    <w:rsid w:val="00906CD6"/>
    <w:rsid w:val="00906E4D"/>
    <w:rsid w:val="00906F31"/>
    <w:rsid w:val="009074B8"/>
    <w:rsid w:val="009078B3"/>
    <w:rsid w:val="00907A77"/>
    <w:rsid w:val="00907E00"/>
    <w:rsid w:val="0091088D"/>
    <w:rsid w:val="00910FC9"/>
    <w:rsid w:val="0091291A"/>
    <w:rsid w:val="00912BBB"/>
    <w:rsid w:val="00912E10"/>
    <w:rsid w:val="00913612"/>
    <w:rsid w:val="0091366A"/>
    <w:rsid w:val="00913824"/>
    <w:rsid w:val="0091439E"/>
    <w:rsid w:val="00914669"/>
    <w:rsid w:val="00915757"/>
    <w:rsid w:val="009159B3"/>
    <w:rsid w:val="00915EFD"/>
    <w:rsid w:val="00916181"/>
    <w:rsid w:val="009166EF"/>
    <w:rsid w:val="009167F6"/>
    <w:rsid w:val="00917532"/>
    <w:rsid w:val="00917F2B"/>
    <w:rsid w:val="009204C5"/>
    <w:rsid w:val="00920C3D"/>
    <w:rsid w:val="0092180D"/>
    <w:rsid w:val="00921CB6"/>
    <w:rsid w:val="0092315E"/>
    <w:rsid w:val="009232C9"/>
    <w:rsid w:val="00923608"/>
    <w:rsid w:val="009238E5"/>
    <w:rsid w:val="00923D3D"/>
    <w:rsid w:val="00923F12"/>
    <w:rsid w:val="00924CB6"/>
    <w:rsid w:val="00924FF8"/>
    <w:rsid w:val="00925A51"/>
    <w:rsid w:val="00925BA8"/>
    <w:rsid w:val="00926853"/>
    <w:rsid w:val="00926C8D"/>
    <w:rsid w:val="00926DA7"/>
    <w:rsid w:val="00927D6A"/>
    <w:rsid w:val="00927F8B"/>
    <w:rsid w:val="0093094D"/>
    <w:rsid w:val="00930DD5"/>
    <w:rsid w:val="009328C7"/>
    <w:rsid w:val="00932EA8"/>
    <w:rsid w:val="009336EC"/>
    <w:rsid w:val="00933A81"/>
    <w:rsid w:val="00933F56"/>
    <w:rsid w:val="00934C13"/>
    <w:rsid w:val="00935228"/>
    <w:rsid w:val="0093537C"/>
    <w:rsid w:val="009355A2"/>
    <w:rsid w:val="00935696"/>
    <w:rsid w:val="00935F9E"/>
    <w:rsid w:val="00936AA4"/>
    <w:rsid w:val="00936D98"/>
    <w:rsid w:val="00940718"/>
    <w:rsid w:val="00940A59"/>
    <w:rsid w:val="009427D7"/>
    <w:rsid w:val="00942C80"/>
    <w:rsid w:val="00943197"/>
    <w:rsid w:val="009432C8"/>
    <w:rsid w:val="009435F2"/>
    <w:rsid w:val="009442AC"/>
    <w:rsid w:val="00944311"/>
    <w:rsid w:val="009443F9"/>
    <w:rsid w:val="00944464"/>
    <w:rsid w:val="00944589"/>
    <w:rsid w:val="00944BC9"/>
    <w:rsid w:val="00945180"/>
    <w:rsid w:val="0094590C"/>
    <w:rsid w:val="00946355"/>
    <w:rsid w:val="00946784"/>
    <w:rsid w:val="009468B7"/>
    <w:rsid w:val="00946C0E"/>
    <w:rsid w:val="0094724E"/>
    <w:rsid w:val="00947973"/>
    <w:rsid w:val="00947BE6"/>
    <w:rsid w:val="00947D72"/>
    <w:rsid w:val="009502B6"/>
    <w:rsid w:val="0095048D"/>
    <w:rsid w:val="00951565"/>
    <w:rsid w:val="009519EA"/>
    <w:rsid w:val="00951ADB"/>
    <w:rsid w:val="0095380C"/>
    <w:rsid w:val="00954353"/>
    <w:rsid w:val="00954AF9"/>
    <w:rsid w:val="00954DC4"/>
    <w:rsid w:val="00955B42"/>
    <w:rsid w:val="00955C0A"/>
    <w:rsid w:val="00955C4F"/>
    <w:rsid w:val="009562E2"/>
    <w:rsid w:val="00956DA2"/>
    <w:rsid w:val="00956E80"/>
    <w:rsid w:val="00957D3F"/>
    <w:rsid w:val="00960B62"/>
    <w:rsid w:val="00961FD2"/>
    <w:rsid w:val="00963125"/>
    <w:rsid w:val="00963276"/>
    <w:rsid w:val="00963596"/>
    <w:rsid w:val="00963F7B"/>
    <w:rsid w:val="00964443"/>
    <w:rsid w:val="00964B4F"/>
    <w:rsid w:val="009657F1"/>
    <w:rsid w:val="0096625D"/>
    <w:rsid w:val="00966A18"/>
    <w:rsid w:val="00966FFD"/>
    <w:rsid w:val="009673CF"/>
    <w:rsid w:val="009676D2"/>
    <w:rsid w:val="009709F8"/>
    <w:rsid w:val="009716BA"/>
    <w:rsid w:val="00971B53"/>
    <w:rsid w:val="00972929"/>
    <w:rsid w:val="00972F91"/>
    <w:rsid w:val="0097352F"/>
    <w:rsid w:val="00973827"/>
    <w:rsid w:val="0097388C"/>
    <w:rsid w:val="00973A7D"/>
    <w:rsid w:val="00973BBF"/>
    <w:rsid w:val="00973C3A"/>
    <w:rsid w:val="009742D3"/>
    <w:rsid w:val="00975AE1"/>
    <w:rsid w:val="00975B13"/>
    <w:rsid w:val="009763CF"/>
    <w:rsid w:val="00977BA7"/>
    <w:rsid w:val="00980517"/>
    <w:rsid w:val="00981589"/>
    <w:rsid w:val="0098194F"/>
    <w:rsid w:val="00981A3C"/>
    <w:rsid w:val="00981B2F"/>
    <w:rsid w:val="009826C8"/>
    <w:rsid w:val="00982A1D"/>
    <w:rsid w:val="009832AD"/>
    <w:rsid w:val="009836E4"/>
    <w:rsid w:val="0098412F"/>
    <w:rsid w:val="009842F0"/>
    <w:rsid w:val="00984DC5"/>
    <w:rsid w:val="00985A2B"/>
    <w:rsid w:val="00985F28"/>
    <w:rsid w:val="00986149"/>
    <w:rsid w:val="00986176"/>
    <w:rsid w:val="00986E7F"/>
    <w:rsid w:val="00987536"/>
    <w:rsid w:val="00987805"/>
    <w:rsid w:val="00990792"/>
    <w:rsid w:val="009907E5"/>
    <w:rsid w:val="00990BD5"/>
    <w:rsid w:val="0099110C"/>
    <w:rsid w:val="0099196F"/>
    <w:rsid w:val="00991B92"/>
    <w:rsid w:val="00992B98"/>
    <w:rsid w:val="009932E9"/>
    <w:rsid w:val="0099359F"/>
    <w:rsid w:val="00993F96"/>
    <w:rsid w:val="009941FE"/>
    <w:rsid w:val="00994871"/>
    <w:rsid w:val="00994E08"/>
    <w:rsid w:val="009951F9"/>
    <w:rsid w:val="00995C95"/>
    <w:rsid w:val="00995E85"/>
    <w:rsid w:val="00996468"/>
    <w:rsid w:val="0099683E"/>
    <w:rsid w:val="00996876"/>
    <w:rsid w:val="00996FFA"/>
    <w:rsid w:val="009970EA"/>
    <w:rsid w:val="009973F1"/>
    <w:rsid w:val="009973F3"/>
    <w:rsid w:val="00997E91"/>
    <w:rsid w:val="009A010D"/>
    <w:rsid w:val="009A026E"/>
    <w:rsid w:val="009A062C"/>
    <w:rsid w:val="009A0C6F"/>
    <w:rsid w:val="009A1433"/>
    <w:rsid w:val="009A14EF"/>
    <w:rsid w:val="009A2256"/>
    <w:rsid w:val="009A29A9"/>
    <w:rsid w:val="009A2DF9"/>
    <w:rsid w:val="009A3704"/>
    <w:rsid w:val="009A3A86"/>
    <w:rsid w:val="009A4869"/>
    <w:rsid w:val="009A4C4D"/>
    <w:rsid w:val="009A5460"/>
    <w:rsid w:val="009A6A6B"/>
    <w:rsid w:val="009A6FB4"/>
    <w:rsid w:val="009B010D"/>
    <w:rsid w:val="009B1ABC"/>
    <w:rsid w:val="009B1EF9"/>
    <w:rsid w:val="009B2296"/>
    <w:rsid w:val="009B26AC"/>
    <w:rsid w:val="009B37E2"/>
    <w:rsid w:val="009B3CB5"/>
    <w:rsid w:val="009B4519"/>
    <w:rsid w:val="009B46E7"/>
    <w:rsid w:val="009B506B"/>
    <w:rsid w:val="009B57EF"/>
    <w:rsid w:val="009B5B85"/>
    <w:rsid w:val="009B5FA4"/>
    <w:rsid w:val="009B6849"/>
    <w:rsid w:val="009B7204"/>
    <w:rsid w:val="009B7A11"/>
    <w:rsid w:val="009C0074"/>
    <w:rsid w:val="009C0564"/>
    <w:rsid w:val="009C1472"/>
    <w:rsid w:val="009C19C1"/>
    <w:rsid w:val="009C2685"/>
    <w:rsid w:val="009C39BC"/>
    <w:rsid w:val="009C4978"/>
    <w:rsid w:val="009C4BC2"/>
    <w:rsid w:val="009C4D22"/>
    <w:rsid w:val="009C4F77"/>
    <w:rsid w:val="009C56DF"/>
    <w:rsid w:val="009C5B29"/>
    <w:rsid w:val="009C6673"/>
    <w:rsid w:val="009C7320"/>
    <w:rsid w:val="009C7739"/>
    <w:rsid w:val="009C7D4D"/>
    <w:rsid w:val="009D01A6"/>
    <w:rsid w:val="009D0729"/>
    <w:rsid w:val="009D0F66"/>
    <w:rsid w:val="009D1A06"/>
    <w:rsid w:val="009D1BA4"/>
    <w:rsid w:val="009D1E24"/>
    <w:rsid w:val="009D22E4"/>
    <w:rsid w:val="009D22F7"/>
    <w:rsid w:val="009D319C"/>
    <w:rsid w:val="009D3BC3"/>
    <w:rsid w:val="009D3D9C"/>
    <w:rsid w:val="009D40DB"/>
    <w:rsid w:val="009D459E"/>
    <w:rsid w:val="009D5BAB"/>
    <w:rsid w:val="009D63D2"/>
    <w:rsid w:val="009D6A0A"/>
    <w:rsid w:val="009D6F50"/>
    <w:rsid w:val="009E058F"/>
    <w:rsid w:val="009E0A9E"/>
    <w:rsid w:val="009E19A2"/>
    <w:rsid w:val="009E2A68"/>
    <w:rsid w:val="009E3090"/>
    <w:rsid w:val="009E3394"/>
    <w:rsid w:val="009E3A41"/>
    <w:rsid w:val="009E3AFD"/>
    <w:rsid w:val="009E3CDD"/>
    <w:rsid w:val="009E3D6F"/>
    <w:rsid w:val="009E4B16"/>
    <w:rsid w:val="009E52C3"/>
    <w:rsid w:val="009E5C60"/>
    <w:rsid w:val="009E64DB"/>
    <w:rsid w:val="009E667D"/>
    <w:rsid w:val="009E6794"/>
    <w:rsid w:val="009E6BC7"/>
    <w:rsid w:val="009E7189"/>
    <w:rsid w:val="009E72E3"/>
    <w:rsid w:val="009E7809"/>
    <w:rsid w:val="009E7E46"/>
    <w:rsid w:val="009E7FC1"/>
    <w:rsid w:val="009F01E1"/>
    <w:rsid w:val="009F04A0"/>
    <w:rsid w:val="009F0B0B"/>
    <w:rsid w:val="009F0B4D"/>
    <w:rsid w:val="009F1096"/>
    <w:rsid w:val="009F150E"/>
    <w:rsid w:val="009F27AD"/>
    <w:rsid w:val="009F3DE9"/>
    <w:rsid w:val="009F3FB5"/>
    <w:rsid w:val="009F521F"/>
    <w:rsid w:val="009F553C"/>
    <w:rsid w:val="009F59F8"/>
    <w:rsid w:val="009F64D0"/>
    <w:rsid w:val="00A005B0"/>
    <w:rsid w:val="00A00C19"/>
    <w:rsid w:val="00A01656"/>
    <w:rsid w:val="00A01F17"/>
    <w:rsid w:val="00A022A5"/>
    <w:rsid w:val="00A02421"/>
    <w:rsid w:val="00A03A22"/>
    <w:rsid w:val="00A03DDA"/>
    <w:rsid w:val="00A04634"/>
    <w:rsid w:val="00A05BB7"/>
    <w:rsid w:val="00A06119"/>
    <w:rsid w:val="00A061C0"/>
    <w:rsid w:val="00A063F8"/>
    <w:rsid w:val="00A064E0"/>
    <w:rsid w:val="00A078EE"/>
    <w:rsid w:val="00A07A48"/>
    <w:rsid w:val="00A07B42"/>
    <w:rsid w:val="00A07CEC"/>
    <w:rsid w:val="00A10214"/>
    <w:rsid w:val="00A10747"/>
    <w:rsid w:val="00A108EE"/>
    <w:rsid w:val="00A10900"/>
    <w:rsid w:val="00A10BB8"/>
    <w:rsid w:val="00A1200D"/>
    <w:rsid w:val="00A137E4"/>
    <w:rsid w:val="00A1470E"/>
    <w:rsid w:val="00A14813"/>
    <w:rsid w:val="00A1566A"/>
    <w:rsid w:val="00A15E76"/>
    <w:rsid w:val="00A165BF"/>
    <w:rsid w:val="00A16A6A"/>
    <w:rsid w:val="00A170D9"/>
    <w:rsid w:val="00A172E8"/>
    <w:rsid w:val="00A179FF"/>
    <w:rsid w:val="00A214F5"/>
    <w:rsid w:val="00A216E7"/>
    <w:rsid w:val="00A21A36"/>
    <w:rsid w:val="00A220C0"/>
    <w:rsid w:val="00A23538"/>
    <w:rsid w:val="00A23E7F"/>
    <w:rsid w:val="00A24099"/>
    <w:rsid w:val="00A25294"/>
    <w:rsid w:val="00A254EE"/>
    <w:rsid w:val="00A25BE7"/>
    <w:rsid w:val="00A268A2"/>
    <w:rsid w:val="00A268AF"/>
    <w:rsid w:val="00A27008"/>
    <w:rsid w:val="00A27CDF"/>
    <w:rsid w:val="00A30119"/>
    <w:rsid w:val="00A309C6"/>
    <w:rsid w:val="00A30D13"/>
    <w:rsid w:val="00A30E4C"/>
    <w:rsid w:val="00A314F9"/>
    <w:rsid w:val="00A319D0"/>
    <w:rsid w:val="00A319F9"/>
    <w:rsid w:val="00A32163"/>
    <w:rsid w:val="00A32316"/>
    <w:rsid w:val="00A32805"/>
    <w:rsid w:val="00A32BA6"/>
    <w:rsid w:val="00A3316E"/>
    <w:rsid w:val="00A33172"/>
    <w:rsid w:val="00A33458"/>
    <w:rsid w:val="00A3432B"/>
    <w:rsid w:val="00A346BA"/>
    <w:rsid w:val="00A34C67"/>
    <w:rsid w:val="00A34D19"/>
    <w:rsid w:val="00A34D62"/>
    <w:rsid w:val="00A351A0"/>
    <w:rsid w:val="00A359FA"/>
    <w:rsid w:val="00A3611D"/>
    <w:rsid w:val="00A36339"/>
    <w:rsid w:val="00A366B3"/>
    <w:rsid w:val="00A366E4"/>
    <w:rsid w:val="00A411B7"/>
    <w:rsid w:val="00A4376F"/>
    <w:rsid w:val="00A44F84"/>
    <w:rsid w:val="00A451AD"/>
    <w:rsid w:val="00A45472"/>
    <w:rsid w:val="00A4549F"/>
    <w:rsid w:val="00A45B9B"/>
    <w:rsid w:val="00A462FE"/>
    <w:rsid w:val="00A4640E"/>
    <w:rsid w:val="00A501C9"/>
    <w:rsid w:val="00A50506"/>
    <w:rsid w:val="00A50645"/>
    <w:rsid w:val="00A509C5"/>
    <w:rsid w:val="00A52725"/>
    <w:rsid w:val="00A52995"/>
    <w:rsid w:val="00A529CA"/>
    <w:rsid w:val="00A52FEA"/>
    <w:rsid w:val="00A53C3E"/>
    <w:rsid w:val="00A53C7D"/>
    <w:rsid w:val="00A53F55"/>
    <w:rsid w:val="00A5417B"/>
    <w:rsid w:val="00A54599"/>
    <w:rsid w:val="00A54B82"/>
    <w:rsid w:val="00A55373"/>
    <w:rsid w:val="00A569D4"/>
    <w:rsid w:val="00A57F1A"/>
    <w:rsid w:val="00A57F79"/>
    <w:rsid w:val="00A60163"/>
    <w:rsid w:val="00A6038D"/>
    <w:rsid w:val="00A6058F"/>
    <w:rsid w:val="00A60B91"/>
    <w:rsid w:val="00A60CF0"/>
    <w:rsid w:val="00A61429"/>
    <w:rsid w:val="00A61514"/>
    <w:rsid w:val="00A61645"/>
    <w:rsid w:val="00A62055"/>
    <w:rsid w:val="00A62080"/>
    <w:rsid w:val="00A630A2"/>
    <w:rsid w:val="00A632B8"/>
    <w:rsid w:val="00A63A91"/>
    <w:rsid w:val="00A63BF3"/>
    <w:rsid w:val="00A64942"/>
    <w:rsid w:val="00A65911"/>
    <w:rsid w:val="00A6643C"/>
    <w:rsid w:val="00A668FF"/>
    <w:rsid w:val="00A67544"/>
    <w:rsid w:val="00A675D1"/>
    <w:rsid w:val="00A67A4E"/>
    <w:rsid w:val="00A67DE7"/>
    <w:rsid w:val="00A7016B"/>
    <w:rsid w:val="00A7075B"/>
    <w:rsid w:val="00A71C6C"/>
    <w:rsid w:val="00A71CE6"/>
    <w:rsid w:val="00A71D23"/>
    <w:rsid w:val="00A71F74"/>
    <w:rsid w:val="00A72E67"/>
    <w:rsid w:val="00A7333A"/>
    <w:rsid w:val="00A733DB"/>
    <w:rsid w:val="00A73D0D"/>
    <w:rsid w:val="00A74793"/>
    <w:rsid w:val="00A74A56"/>
    <w:rsid w:val="00A74A92"/>
    <w:rsid w:val="00A74DF5"/>
    <w:rsid w:val="00A752FC"/>
    <w:rsid w:val="00A755FF"/>
    <w:rsid w:val="00A75CC1"/>
    <w:rsid w:val="00A75DAE"/>
    <w:rsid w:val="00A75E88"/>
    <w:rsid w:val="00A76CF7"/>
    <w:rsid w:val="00A77C5B"/>
    <w:rsid w:val="00A77CE9"/>
    <w:rsid w:val="00A8056E"/>
    <w:rsid w:val="00A8094B"/>
    <w:rsid w:val="00A82D58"/>
    <w:rsid w:val="00A8399D"/>
    <w:rsid w:val="00A83E3D"/>
    <w:rsid w:val="00A8420C"/>
    <w:rsid w:val="00A8443A"/>
    <w:rsid w:val="00A8479C"/>
    <w:rsid w:val="00A8497F"/>
    <w:rsid w:val="00A84C59"/>
    <w:rsid w:val="00A8520F"/>
    <w:rsid w:val="00A8557B"/>
    <w:rsid w:val="00A85A05"/>
    <w:rsid w:val="00A86D63"/>
    <w:rsid w:val="00A86DFC"/>
    <w:rsid w:val="00A87797"/>
    <w:rsid w:val="00A9075E"/>
    <w:rsid w:val="00A9091C"/>
    <w:rsid w:val="00A90E72"/>
    <w:rsid w:val="00A91110"/>
    <w:rsid w:val="00A9184C"/>
    <w:rsid w:val="00A922A2"/>
    <w:rsid w:val="00A9327B"/>
    <w:rsid w:val="00A93B69"/>
    <w:rsid w:val="00A963C7"/>
    <w:rsid w:val="00A9648D"/>
    <w:rsid w:val="00AA1626"/>
    <w:rsid w:val="00AA1948"/>
    <w:rsid w:val="00AA1C25"/>
    <w:rsid w:val="00AA2468"/>
    <w:rsid w:val="00AA3DB7"/>
    <w:rsid w:val="00AA3FAC"/>
    <w:rsid w:val="00AA4E68"/>
    <w:rsid w:val="00AA5007"/>
    <w:rsid w:val="00AA51F5"/>
    <w:rsid w:val="00AA55CD"/>
    <w:rsid w:val="00AA5E3B"/>
    <w:rsid w:val="00AA5E94"/>
    <w:rsid w:val="00AA5F31"/>
    <w:rsid w:val="00AA63B6"/>
    <w:rsid w:val="00AA68B4"/>
    <w:rsid w:val="00AB005E"/>
    <w:rsid w:val="00AB030C"/>
    <w:rsid w:val="00AB0543"/>
    <w:rsid w:val="00AB0AC9"/>
    <w:rsid w:val="00AB11C9"/>
    <w:rsid w:val="00AB1205"/>
    <w:rsid w:val="00AB127B"/>
    <w:rsid w:val="00AB177F"/>
    <w:rsid w:val="00AB185A"/>
    <w:rsid w:val="00AB1BA7"/>
    <w:rsid w:val="00AB1E04"/>
    <w:rsid w:val="00AB29CF"/>
    <w:rsid w:val="00AB2F25"/>
    <w:rsid w:val="00AB3113"/>
    <w:rsid w:val="00AB348A"/>
    <w:rsid w:val="00AB3F38"/>
    <w:rsid w:val="00AB43EC"/>
    <w:rsid w:val="00AB4440"/>
    <w:rsid w:val="00AB4BF4"/>
    <w:rsid w:val="00AB4FFA"/>
    <w:rsid w:val="00AB5028"/>
    <w:rsid w:val="00AB52C7"/>
    <w:rsid w:val="00AB5ADF"/>
    <w:rsid w:val="00AB5E57"/>
    <w:rsid w:val="00AB669B"/>
    <w:rsid w:val="00AB6749"/>
    <w:rsid w:val="00AB6962"/>
    <w:rsid w:val="00AB7240"/>
    <w:rsid w:val="00AB725F"/>
    <w:rsid w:val="00AB7616"/>
    <w:rsid w:val="00AB761A"/>
    <w:rsid w:val="00AC0029"/>
    <w:rsid w:val="00AC0705"/>
    <w:rsid w:val="00AC08C9"/>
    <w:rsid w:val="00AC109B"/>
    <w:rsid w:val="00AC1EC8"/>
    <w:rsid w:val="00AC3940"/>
    <w:rsid w:val="00AC3D6C"/>
    <w:rsid w:val="00AC4078"/>
    <w:rsid w:val="00AC624B"/>
    <w:rsid w:val="00AC69EF"/>
    <w:rsid w:val="00AC74DA"/>
    <w:rsid w:val="00AC7A2B"/>
    <w:rsid w:val="00AC7C25"/>
    <w:rsid w:val="00AD0533"/>
    <w:rsid w:val="00AD06EA"/>
    <w:rsid w:val="00AD0A51"/>
    <w:rsid w:val="00AD0B37"/>
    <w:rsid w:val="00AD11F7"/>
    <w:rsid w:val="00AD1DB7"/>
    <w:rsid w:val="00AD2852"/>
    <w:rsid w:val="00AD2D30"/>
    <w:rsid w:val="00AD3976"/>
    <w:rsid w:val="00AD45BC"/>
    <w:rsid w:val="00AD4843"/>
    <w:rsid w:val="00AD4D2A"/>
    <w:rsid w:val="00AD542F"/>
    <w:rsid w:val="00AD5F7B"/>
    <w:rsid w:val="00AD7305"/>
    <w:rsid w:val="00AD73A7"/>
    <w:rsid w:val="00AD784A"/>
    <w:rsid w:val="00AD7E64"/>
    <w:rsid w:val="00AE0400"/>
    <w:rsid w:val="00AE0A06"/>
    <w:rsid w:val="00AE0C56"/>
    <w:rsid w:val="00AE149E"/>
    <w:rsid w:val="00AE222C"/>
    <w:rsid w:val="00AE22F2"/>
    <w:rsid w:val="00AE27CB"/>
    <w:rsid w:val="00AE29FC"/>
    <w:rsid w:val="00AE2D14"/>
    <w:rsid w:val="00AE2F3F"/>
    <w:rsid w:val="00AE3235"/>
    <w:rsid w:val="00AE3956"/>
    <w:rsid w:val="00AE39A1"/>
    <w:rsid w:val="00AE39A6"/>
    <w:rsid w:val="00AE39CC"/>
    <w:rsid w:val="00AE3B4E"/>
    <w:rsid w:val="00AE3BA6"/>
    <w:rsid w:val="00AE41F3"/>
    <w:rsid w:val="00AE59EC"/>
    <w:rsid w:val="00AE66FC"/>
    <w:rsid w:val="00AE67B3"/>
    <w:rsid w:val="00AE7864"/>
    <w:rsid w:val="00AE7949"/>
    <w:rsid w:val="00AE7D6A"/>
    <w:rsid w:val="00AE7FEF"/>
    <w:rsid w:val="00AF25D5"/>
    <w:rsid w:val="00AF3DBB"/>
    <w:rsid w:val="00AF4D9F"/>
    <w:rsid w:val="00AF4DD8"/>
    <w:rsid w:val="00AF5194"/>
    <w:rsid w:val="00AF53EF"/>
    <w:rsid w:val="00AF5979"/>
    <w:rsid w:val="00AF660B"/>
    <w:rsid w:val="00AF73BE"/>
    <w:rsid w:val="00AF73C3"/>
    <w:rsid w:val="00AF795C"/>
    <w:rsid w:val="00AF79AC"/>
    <w:rsid w:val="00B00752"/>
    <w:rsid w:val="00B00B50"/>
    <w:rsid w:val="00B00CB4"/>
    <w:rsid w:val="00B01F9F"/>
    <w:rsid w:val="00B026C1"/>
    <w:rsid w:val="00B02B9C"/>
    <w:rsid w:val="00B02CAD"/>
    <w:rsid w:val="00B0353B"/>
    <w:rsid w:val="00B035EC"/>
    <w:rsid w:val="00B040B2"/>
    <w:rsid w:val="00B05F56"/>
    <w:rsid w:val="00B0620F"/>
    <w:rsid w:val="00B06958"/>
    <w:rsid w:val="00B06FD8"/>
    <w:rsid w:val="00B07CB1"/>
    <w:rsid w:val="00B10558"/>
    <w:rsid w:val="00B136C4"/>
    <w:rsid w:val="00B14113"/>
    <w:rsid w:val="00B1464A"/>
    <w:rsid w:val="00B15288"/>
    <w:rsid w:val="00B154B9"/>
    <w:rsid w:val="00B156A9"/>
    <w:rsid w:val="00B15E7F"/>
    <w:rsid w:val="00B15F77"/>
    <w:rsid w:val="00B15F83"/>
    <w:rsid w:val="00B160FF"/>
    <w:rsid w:val="00B16322"/>
    <w:rsid w:val="00B1662E"/>
    <w:rsid w:val="00B16A6F"/>
    <w:rsid w:val="00B171E1"/>
    <w:rsid w:val="00B175B7"/>
    <w:rsid w:val="00B2091C"/>
    <w:rsid w:val="00B20F35"/>
    <w:rsid w:val="00B21827"/>
    <w:rsid w:val="00B21A96"/>
    <w:rsid w:val="00B2253B"/>
    <w:rsid w:val="00B22C0D"/>
    <w:rsid w:val="00B22CA2"/>
    <w:rsid w:val="00B22EA7"/>
    <w:rsid w:val="00B23907"/>
    <w:rsid w:val="00B23AF4"/>
    <w:rsid w:val="00B23C15"/>
    <w:rsid w:val="00B23C5F"/>
    <w:rsid w:val="00B25762"/>
    <w:rsid w:val="00B25B40"/>
    <w:rsid w:val="00B25F50"/>
    <w:rsid w:val="00B25FDE"/>
    <w:rsid w:val="00B26AB0"/>
    <w:rsid w:val="00B26AD2"/>
    <w:rsid w:val="00B26CA2"/>
    <w:rsid w:val="00B27957"/>
    <w:rsid w:val="00B27B5D"/>
    <w:rsid w:val="00B30096"/>
    <w:rsid w:val="00B30614"/>
    <w:rsid w:val="00B30B4E"/>
    <w:rsid w:val="00B31246"/>
    <w:rsid w:val="00B326FF"/>
    <w:rsid w:val="00B340AA"/>
    <w:rsid w:val="00B34A9F"/>
    <w:rsid w:val="00B34B01"/>
    <w:rsid w:val="00B34B80"/>
    <w:rsid w:val="00B35737"/>
    <w:rsid w:val="00B35CDA"/>
    <w:rsid w:val="00B35ED9"/>
    <w:rsid w:val="00B366CE"/>
    <w:rsid w:val="00B3707F"/>
    <w:rsid w:val="00B37D97"/>
    <w:rsid w:val="00B4002A"/>
    <w:rsid w:val="00B411BD"/>
    <w:rsid w:val="00B41559"/>
    <w:rsid w:val="00B415A6"/>
    <w:rsid w:val="00B418E8"/>
    <w:rsid w:val="00B42285"/>
    <w:rsid w:val="00B4274B"/>
    <w:rsid w:val="00B42DCB"/>
    <w:rsid w:val="00B435B1"/>
    <w:rsid w:val="00B4367F"/>
    <w:rsid w:val="00B43865"/>
    <w:rsid w:val="00B438BA"/>
    <w:rsid w:val="00B4443F"/>
    <w:rsid w:val="00B44587"/>
    <w:rsid w:val="00B44CC5"/>
    <w:rsid w:val="00B44F99"/>
    <w:rsid w:val="00B450CF"/>
    <w:rsid w:val="00B45522"/>
    <w:rsid w:val="00B45876"/>
    <w:rsid w:val="00B46E15"/>
    <w:rsid w:val="00B47B92"/>
    <w:rsid w:val="00B51542"/>
    <w:rsid w:val="00B51D1D"/>
    <w:rsid w:val="00B51EAA"/>
    <w:rsid w:val="00B525C2"/>
    <w:rsid w:val="00B5310E"/>
    <w:rsid w:val="00B5373C"/>
    <w:rsid w:val="00B53C09"/>
    <w:rsid w:val="00B54ACC"/>
    <w:rsid w:val="00B54DCB"/>
    <w:rsid w:val="00B55175"/>
    <w:rsid w:val="00B55865"/>
    <w:rsid w:val="00B55AC2"/>
    <w:rsid w:val="00B55BF2"/>
    <w:rsid w:val="00B560C9"/>
    <w:rsid w:val="00B56533"/>
    <w:rsid w:val="00B56B55"/>
    <w:rsid w:val="00B56CFC"/>
    <w:rsid w:val="00B57158"/>
    <w:rsid w:val="00B57777"/>
    <w:rsid w:val="00B578B9"/>
    <w:rsid w:val="00B57A17"/>
    <w:rsid w:val="00B61545"/>
    <w:rsid w:val="00B61BE2"/>
    <w:rsid w:val="00B6266F"/>
    <w:rsid w:val="00B62E0B"/>
    <w:rsid w:val="00B63C32"/>
    <w:rsid w:val="00B64434"/>
    <w:rsid w:val="00B649AE"/>
    <w:rsid w:val="00B64CE8"/>
    <w:rsid w:val="00B65E99"/>
    <w:rsid w:val="00B66017"/>
    <w:rsid w:val="00B66272"/>
    <w:rsid w:val="00B703C6"/>
    <w:rsid w:val="00B711CE"/>
    <w:rsid w:val="00B7136D"/>
    <w:rsid w:val="00B7160B"/>
    <w:rsid w:val="00B71DC8"/>
    <w:rsid w:val="00B725E6"/>
    <w:rsid w:val="00B746C6"/>
    <w:rsid w:val="00B74C3F"/>
    <w:rsid w:val="00B74D8C"/>
    <w:rsid w:val="00B75EDD"/>
    <w:rsid w:val="00B7604C"/>
    <w:rsid w:val="00B7625D"/>
    <w:rsid w:val="00B7652C"/>
    <w:rsid w:val="00B766BF"/>
    <w:rsid w:val="00B76750"/>
    <w:rsid w:val="00B76FA6"/>
    <w:rsid w:val="00B770D9"/>
    <w:rsid w:val="00B77738"/>
    <w:rsid w:val="00B77FCF"/>
    <w:rsid w:val="00B801E8"/>
    <w:rsid w:val="00B80910"/>
    <w:rsid w:val="00B818F4"/>
    <w:rsid w:val="00B819E6"/>
    <w:rsid w:val="00B81BC9"/>
    <w:rsid w:val="00B81C8A"/>
    <w:rsid w:val="00B81CA4"/>
    <w:rsid w:val="00B8222F"/>
    <w:rsid w:val="00B82615"/>
    <w:rsid w:val="00B82A84"/>
    <w:rsid w:val="00B83444"/>
    <w:rsid w:val="00B836ED"/>
    <w:rsid w:val="00B83A7E"/>
    <w:rsid w:val="00B8445C"/>
    <w:rsid w:val="00B844F0"/>
    <w:rsid w:val="00B84EA6"/>
    <w:rsid w:val="00B853BE"/>
    <w:rsid w:val="00B8584C"/>
    <w:rsid w:val="00B86476"/>
    <w:rsid w:val="00B86A3D"/>
    <w:rsid w:val="00B875C7"/>
    <w:rsid w:val="00B87883"/>
    <w:rsid w:val="00B87EDC"/>
    <w:rsid w:val="00B903F6"/>
    <w:rsid w:val="00B90D10"/>
    <w:rsid w:val="00B90FE5"/>
    <w:rsid w:val="00B91507"/>
    <w:rsid w:val="00B91583"/>
    <w:rsid w:val="00B91780"/>
    <w:rsid w:val="00B919AD"/>
    <w:rsid w:val="00B91A2B"/>
    <w:rsid w:val="00B91F05"/>
    <w:rsid w:val="00B92158"/>
    <w:rsid w:val="00B93204"/>
    <w:rsid w:val="00B93932"/>
    <w:rsid w:val="00B945B8"/>
    <w:rsid w:val="00B94D0B"/>
    <w:rsid w:val="00B94E17"/>
    <w:rsid w:val="00B94E3A"/>
    <w:rsid w:val="00B957FE"/>
    <w:rsid w:val="00B95F02"/>
    <w:rsid w:val="00B96BEF"/>
    <w:rsid w:val="00B96C71"/>
    <w:rsid w:val="00B96FC0"/>
    <w:rsid w:val="00B97260"/>
    <w:rsid w:val="00B97A3A"/>
    <w:rsid w:val="00B97A69"/>
    <w:rsid w:val="00BA0574"/>
    <w:rsid w:val="00BA0632"/>
    <w:rsid w:val="00BA0AAA"/>
    <w:rsid w:val="00BA0BAC"/>
    <w:rsid w:val="00BA0DFB"/>
    <w:rsid w:val="00BA18B0"/>
    <w:rsid w:val="00BA2EF2"/>
    <w:rsid w:val="00BA2FEF"/>
    <w:rsid w:val="00BA3A4D"/>
    <w:rsid w:val="00BA5007"/>
    <w:rsid w:val="00BA5533"/>
    <w:rsid w:val="00BA66BA"/>
    <w:rsid w:val="00BB11DC"/>
    <w:rsid w:val="00BB1548"/>
    <w:rsid w:val="00BB1624"/>
    <w:rsid w:val="00BB1CE7"/>
    <w:rsid w:val="00BB1D19"/>
    <w:rsid w:val="00BB2B0E"/>
    <w:rsid w:val="00BB2FD3"/>
    <w:rsid w:val="00BB2FDF"/>
    <w:rsid w:val="00BB2FFF"/>
    <w:rsid w:val="00BB324A"/>
    <w:rsid w:val="00BB370F"/>
    <w:rsid w:val="00BB3E38"/>
    <w:rsid w:val="00BB3F98"/>
    <w:rsid w:val="00BB5303"/>
    <w:rsid w:val="00BB56F8"/>
    <w:rsid w:val="00BB5FCB"/>
    <w:rsid w:val="00BB604B"/>
    <w:rsid w:val="00BB7624"/>
    <w:rsid w:val="00BB7745"/>
    <w:rsid w:val="00BC00EC"/>
    <w:rsid w:val="00BC08C5"/>
    <w:rsid w:val="00BC09DE"/>
    <w:rsid w:val="00BC0A59"/>
    <w:rsid w:val="00BC0C06"/>
    <w:rsid w:val="00BC0F0C"/>
    <w:rsid w:val="00BC12FB"/>
    <w:rsid w:val="00BC1C3C"/>
    <w:rsid w:val="00BC2749"/>
    <w:rsid w:val="00BC307E"/>
    <w:rsid w:val="00BC307F"/>
    <w:rsid w:val="00BC3159"/>
    <w:rsid w:val="00BC3257"/>
    <w:rsid w:val="00BC3384"/>
    <w:rsid w:val="00BC39DB"/>
    <w:rsid w:val="00BC3A32"/>
    <w:rsid w:val="00BC3B07"/>
    <w:rsid w:val="00BC4089"/>
    <w:rsid w:val="00BC42B6"/>
    <w:rsid w:val="00BC46EF"/>
    <w:rsid w:val="00BC4846"/>
    <w:rsid w:val="00BC5432"/>
    <w:rsid w:val="00BC600C"/>
    <w:rsid w:val="00BC6FD6"/>
    <w:rsid w:val="00BC7CC5"/>
    <w:rsid w:val="00BD008E"/>
    <w:rsid w:val="00BD07ED"/>
    <w:rsid w:val="00BD0B12"/>
    <w:rsid w:val="00BD1ECF"/>
    <w:rsid w:val="00BD2F3B"/>
    <w:rsid w:val="00BD3372"/>
    <w:rsid w:val="00BD50AA"/>
    <w:rsid w:val="00BD5135"/>
    <w:rsid w:val="00BD66D7"/>
    <w:rsid w:val="00BD7291"/>
    <w:rsid w:val="00BD7EA3"/>
    <w:rsid w:val="00BD7FE2"/>
    <w:rsid w:val="00BE045F"/>
    <w:rsid w:val="00BE0B19"/>
    <w:rsid w:val="00BE0DD8"/>
    <w:rsid w:val="00BE13F0"/>
    <w:rsid w:val="00BE1D82"/>
    <w:rsid w:val="00BE1EE4"/>
    <w:rsid w:val="00BE1F8B"/>
    <w:rsid w:val="00BE2840"/>
    <w:rsid w:val="00BE2B4F"/>
    <w:rsid w:val="00BE2F39"/>
    <w:rsid w:val="00BE332D"/>
    <w:rsid w:val="00BE3CF1"/>
    <w:rsid w:val="00BE471D"/>
    <w:rsid w:val="00BE4B20"/>
    <w:rsid w:val="00BE565D"/>
    <w:rsid w:val="00BE5FC4"/>
    <w:rsid w:val="00BE6314"/>
    <w:rsid w:val="00BE7C4D"/>
    <w:rsid w:val="00BE7F6A"/>
    <w:rsid w:val="00BF0274"/>
    <w:rsid w:val="00BF04A5"/>
    <w:rsid w:val="00BF08C4"/>
    <w:rsid w:val="00BF0BAF"/>
    <w:rsid w:val="00BF19CE"/>
    <w:rsid w:val="00BF27E0"/>
    <w:rsid w:val="00BF282E"/>
    <w:rsid w:val="00BF2B45"/>
    <w:rsid w:val="00BF2B6F"/>
    <w:rsid w:val="00BF2F54"/>
    <w:rsid w:val="00BF351A"/>
    <w:rsid w:val="00BF378C"/>
    <w:rsid w:val="00BF3914"/>
    <w:rsid w:val="00BF3A36"/>
    <w:rsid w:val="00BF4728"/>
    <w:rsid w:val="00BF499D"/>
    <w:rsid w:val="00BF49B1"/>
    <w:rsid w:val="00BF4EC2"/>
    <w:rsid w:val="00BF4F3C"/>
    <w:rsid w:val="00BF5552"/>
    <w:rsid w:val="00BF565E"/>
    <w:rsid w:val="00BF58FA"/>
    <w:rsid w:val="00BF73F2"/>
    <w:rsid w:val="00BF7FE4"/>
    <w:rsid w:val="00C0001B"/>
    <w:rsid w:val="00C01012"/>
    <w:rsid w:val="00C01327"/>
    <w:rsid w:val="00C0145B"/>
    <w:rsid w:val="00C01671"/>
    <w:rsid w:val="00C02419"/>
    <w:rsid w:val="00C02766"/>
    <w:rsid w:val="00C0280B"/>
    <w:rsid w:val="00C02E54"/>
    <w:rsid w:val="00C03138"/>
    <w:rsid w:val="00C03EE8"/>
    <w:rsid w:val="00C04F50"/>
    <w:rsid w:val="00C05BEC"/>
    <w:rsid w:val="00C06073"/>
    <w:rsid w:val="00C06CFE"/>
    <w:rsid w:val="00C06E7D"/>
    <w:rsid w:val="00C07302"/>
    <w:rsid w:val="00C10CE6"/>
    <w:rsid w:val="00C1112B"/>
    <w:rsid w:val="00C11A88"/>
    <w:rsid w:val="00C12012"/>
    <w:rsid w:val="00C12874"/>
    <w:rsid w:val="00C12BC1"/>
    <w:rsid w:val="00C13BDA"/>
    <w:rsid w:val="00C13FFD"/>
    <w:rsid w:val="00C14632"/>
    <w:rsid w:val="00C15DF1"/>
    <w:rsid w:val="00C16C30"/>
    <w:rsid w:val="00C17DED"/>
    <w:rsid w:val="00C20A00"/>
    <w:rsid w:val="00C2158A"/>
    <w:rsid w:val="00C21673"/>
    <w:rsid w:val="00C218F9"/>
    <w:rsid w:val="00C21C7A"/>
    <w:rsid w:val="00C21FF6"/>
    <w:rsid w:val="00C2242F"/>
    <w:rsid w:val="00C226E3"/>
    <w:rsid w:val="00C23130"/>
    <w:rsid w:val="00C231D3"/>
    <w:rsid w:val="00C255A5"/>
    <w:rsid w:val="00C2584B"/>
    <w:rsid w:val="00C25942"/>
    <w:rsid w:val="00C25DD9"/>
    <w:rsid w:val="00C262E1"/>
    <w:rsid w:val="00C2663F"/>
    <w:rsid w:val="00C26C38"/>
    <w:rsid w:val="00C26C66"/>
    <w:rsid w:val="00C26DB8"/>
    <w:rsid w:val="00C26E48"/>
    <w:rsid w:val="00C27B90"/>
    <w:rsid w:val="00C30BF0"/>
    <w:rsid w:val="00C33FCB"/>
    <w:rsid w:val="00C3400F"/>
    <w:rsid w:val="00C3412F"/>
    <w:rsid w:val="00C34B64"/>
    <w:rsid w:val="00C34C36"/>
    <w:rsid w:val="00C3528E"/>
    <w:rsid w:val="00C352B3"/>
    <w:rsid w:val="00C35664"/>
    <w:rsid w:val="00C361BC"/>
    <w:rsid w:val="00C3654C"/>
    <w:rsid w:val="00C36BF5"/>
    <w:rsid w:val="00C36DBC"/>
    <w:rsid w:val="00C373EF"/>
    <w:rsid w:val="00C376BA"/>
    <w:rsid w:val="00C40373"/>
    <w:rsid w:val="00C4082D"/>
    <w:rsid w:val="00C40AE6"/>
    <w:rsid w:val="00C411AF"/>
    <w:rsid w:val="00C4138D"/>
    <w:rsid w:val="00C419E9"/>
    <w:rsid w:val="00C41E3A"/>
    <w:rsid w:val="00C4304C"/>
    <w:rsid w:val="00C43315"/>
    <w:rsid w:val="00C452F5"/>
    <w:rsid w:val="00C46555"/>
    <w:rsid w:val="00C46B15"/>
    <w:rsid w:val="00C46F7D"/>
    <w:rsid w:val="00C479B5"/>
    <w:rsid w:val="00C47F87"/>
    <w:rsid w:val="00C50242"/>
    <w:rsid w:val="00C5034D"/>
    <w:rsid w:val="00C5050E"/>
    <w:rsid w:val="00C50E99"/>
    <w:rsid w:val="00C51DAD"/>
    <w:rsid w:val="00C52744"/>
    <w:rsid w:val="00C53667"/>
    <w:rsid w:val="00C53CDF"/>
    <w:rsid w:val="00C53EB3"/>
    <w:rsid w:val="00C542D4"/>
    <w:rsid w:val="00C54D71"/>
    <w:rsid w:val="00C54F6B"/>
    <w:rsid w:val="00C55351"/>
    <w:rsid w:val="00C5551E"/>
    <w:rsid w:val="00C55600"/>
    <w:rsid w:val="00C55F0A"/>
    <w:rsid w:val="00C55F3D"/>
    <w:rsid w:val="00C563F5"/>
    <w:rsid w:val="00C5686F"/>
    <w:rsid w:val="00C56D1D"/>
    <w:rsid w:val="00C570F7"/>
    <w:rsid w:val="00C5717A"/>
    <w:rsid w:val="00C5771C"/>
    <w:rsid w:val="00C600B4"/>
    <w:rsid w:val="00C61A7F"/>
    <w:rsid w:val="00C62039"/>
    <w:rsid w:val="00C62CD5"/>
    <w:rsid w:val="00C636E6"/>
    <w:rsid w:val="00C639D6"/>
    <w:rsid w:val="00C63F8E"/>
    <w:rsid w:val="00C647FB"/>
    <w:rsid w:val="00C653FE"/>
    <w:rsid w:val="00C654E0"/>
    <w:rsid w:val="00C6601D"/>
    <w:rsid w:val="00C662CE"/>
    <w:rsid w:val="00C663F5"/>
    <w:rsid w:val="00C67EAB"/>
    <w:rsid w:val="00C70B13"/>
    <w:rsid w:val="00C70DFF"/>
    <w:rsid w:val="00C71EBA"/>
    <w:rsid w:val="00C729D2"/>
    <w:rsid w:val="00C72FA6"/>
    <w:rsid w:val="00C742D7"/>
    <w:rsid w:val="00C74815"/>
    <w:rsid w:val="00C74A45"/>
    <w:rsid w:val="00C755F5"/>
    <w:rsid w:val="00C75A6B"/>
    <w:rsid w:val="00C763B6"/>
    <w:rsid w:val="00C7644F"/>
    <w:rsid w:val="00C768F6"/>
    <w:rsid w:val="00C80073"/>
    <w:rsid w:val="00C80AD9"/>
    <w:rsid w:val="00C80DEA"/>
    <w:rsid w:val="00C83053"/>
    <w:rsid w:val="00C832DC"/>
    <w:rsid w:val="00C8377F"/>
    <w:rsid w:val="00C83BF0"/>
    <w:rsid w:val="00C8418E"/>
    <w:rsid w:val="00C8545D"/>
    <w:rsid w:val="00C85704"/>
    <w:rsid w:val="00C857ED"/>
    <w:rsid w:val="00C8646D"/>
    <w:rsid w:val="00C86A50"/>
    <w:rsid w:val="00C87F69"/>
    <w:rsid w:val="00C90360"/>
    <w:rsid w:val="00C91178"/>
    <w:rsid w:val="00C912CA"/>
    <w:rsid w:val="00C91DE3"/>
    <w:rsid w:val="00C91EF1"/>
    <w:rsid w:val="00C92404"/>
    <w:rsid w:val="00C925B2"/>
    <w:rsid w:val="00C92A97"/>
    <w:rsid w:val="00C92C32"/>
    <w:rsid w:val="00C92C7F"/>
    <w:rsid w:val="00C9369D"/>
    <w:rsid w:val="00C93783"/>
    <w:rsid w:val="00C944FA"/>
    <w:rsid w:val="00C95234"/>
    <w:rsid w:val="00C95854"/>
    <w:rsid w:val="00C95EFF"/>
    <w:rsid w:val="00C96D26"/>
    <w:rsid w:val="00C96E6F"/>
    <w:rsid w:val="00C973BE"/>
    <w:rsid w:val="00C97872"/>
    <w:rsid w:val="00CA00A9"/>
    <w:rsid w:val="00CA037F"/>
    <w:rsid w:val="00CA0532"/>
    <w:rsid w:val="00CA0DF9"/>
    <w:rsid w:val="00CA2241"/>
    <w:rsid w:val="00CA2323"/>
    <w:rsid w:val="00CA3CDD"/>
    <w:rsid w:val="00CA403B"/>
    <w:rsid w:val="00CA4C30"/>
    <w:rsid w:val="00CA505A"/>
    <w:rsid w:val="00CA5993"/>
    <w:rsid w:val="00CA59DD"/>
    <w:rsid w:val="00CA5F53"/>
    <w:rsid w:val="00CA6BD8"/>
    <w:rsid w:val="00CA7840"/>
    <w:rsid w:val="00CA7D03"/>
    <w:rsid w:val="00CB008E"/>
    <w:rsid w:val="00CB01FA"/>
    <w:rsid w:val="00CB0737"/>
    <w:rsid w:val="00CB097A"/>
    <w:rsid w:val="00CB0A1E"/>
    <w:rsid w:val="00CB26EC"/>
    <w:rsid w:val="00CB2A34"/>
    <w:rsid w:val="00CB2D2A"/>
    <w:rsid w:val="00CB2E53"/>
    <w:rsid w:val="00CB2F2A"/>
    <w:rsid w:val="00CB3368"/>
    <w:rsid w:val="00CB48E2"/>
    <w:rsid w:val="00CB52E5"/>
    <w:rsid w:val="00CB5736"/>
    <w:rsid w:val="00CB578B"/>
    <w:rsid w:val="00CB5A1D"/>
    <w:rsid w:val="00CB5B1E"/>
    <w:rsid w:val="00CB6CA4"/>
    <w:rsid w:val="00CB787A"/>
    <w:rsid w:val="00CB7CCD"/>
    <w:rsid w:val="00CB7F8D"/>
    <w:rsid w:val="00CC028E"/>
    <w:rsid w:val="00CC0C4A"/>
    <w:rsid w:val="00CC16E4"/>
    <w:rsid w:val="00CC17F0"/>
    <w:rsid w:val="00CC1853"/>
    <w:rsid w:val="00CC1FAE"/>
    <w:rsid w:val="00CC322D"/>
    <w:rsid w:val="00CC3A23"/>
    <w:rsid w:val="00CC729B"/>
    <w:rsid w:val="00CC737C"/>
    <w:rsid w:val="00CD087D"/>
    <w:rsid w:val="00CD0E7A"/>
    <w:rsid w:val="00CD0F5D"/>
    <w:rsid w:val="00CD1C0B"/>
    <w:rsid w:val="00CD2293"/>
    <w:rsid w:val="00CD239A"/>
    <w:rsid w:val="00CD268A"/>
    <w:rsid w:val="00CD2840"/>
    <w:rsid w:val="00CD5512"/>
    <w:rsid w:val="00CD5E7D"/>
    <w:rsid w:val="00CD6439"/>
    <w:rsid w:val="00CD65CC"/>
    <w:rsid w:val="00CD6E3D"/>
    <w:rsid w:val="00CD71AB"/>
    <w:rsid w:val="00CD750D"/>
    <w:rsid w:val="00CD7AED"/>
    <w:rsid w:val="00CE0109"/>
    <w:rsid w:val="00CE1FC5"/>
    <w:rsid w:val="00CE3661"/>
    <w:rsid w:val="00CE3F9F"/>
    <w:rsid w:val="00CE4671"/>
    <w:rsid w:val="00CE46E5"/>
    <w:rsid w:val="00CE485A"/>
    <w:rsid w:val="00CE5279"/>
    <w:rsid w:val="00CE5A78"/>
    <w:rsid w:val="00CE5AFA"/>
    <w:rsid w:val="00CE641E"/>
    <w:rsid w:val="00CE78AE"/>
    <w:rsid w:val="00CE7E62"/>
    <w:rsid w:val="00CF0B7F"/>
    <w:rsid w:val="00CF112B"/>
    <w:rsid w:val="00CF195E"/>
    <w:rsid w:val="00CF19DA"/>
    <w:rsid w:val="00CF1C7F"/>
    <w:rsid w:val="00CF1CC0"/>
    <w:rsid w:val="00CF24F8"/>
    <w:rsid w:val="00CF2653"/>
    <w:rsid w:val="00CF2CE3"/>
    <w:rsid w:val="00CF3835"/>
    <w:rsid w:val="00CF4247"/>
    <w:rsid w:val="00CF46B0"/>
    <w:rsid w:val="00CF4E75"/>
    <w:rsid w:val="00CF5263"/>
    <w:rsid w:val="00CF59DF"/>
    <w:rsid w:val="00CF60B5"/>
    <w:rsid w:val="00CF63AF"/>
    <w:rsid w:val="00CF7802"/>
    <w:rsid w:val="00D004FA"/>
    <w:rsid w:val="00D0062E"/>
    <w:rsid w:val="00D01B21"/>
    <w:rsid w:val="00D01D54"/>
    <w:rsid w:val="00D01E2F"/>
    <w:rsid w:val="00D02195"/>
    <w:rsid w:val="00D02F34"/>
    <w:rsid w:val="00D03102"/>
    <w:rsid w:val="00D03727"/>
    <w:rsid w:val="00D0378A"/>
    <w:rsid w:val="00D05132"/>
    <w:rsid w:val="00D05C99"/>
    <w:rsid w:val="00D05EA9"/>
    <w:rsid w:val="00D0624E"/>
    <w:rsid w:val="00D06E51"/>
    <w:rsid w:val="00D071F8"/>
    <w:rsid w:val="00D07252"/>
    <w:rsid w:val="00D07338"/>
    <w:rsid w:val="00D074F4"/>
    <w:rsid w:val="00D0778A"/>
    <w:rsid w:val="00D07CE1"/>
    <w:rsid w:val="00D1026A"/>
    <w:rsid w:val="00D107CF"/>
    <w:rsid w:val="00D11B0B"/>
    <w:rsid w:val="00D12293"/>
    <w:rsid w:val="00D1265C"/>
    <w:rsid w:val="00D1310A"/>
    <w:rsid w:val="00D13B90"/>
    <w:rsid w:val="00D14236"/>
    <w:rsid w:val="00D14553"/>
    <w:rsid w:val="00D146ED"/>
    <w:rsid w:val="00D147D9"/>
    <w:rsid w:val="00D14DB1"/>
    <w:rsid w:val="00D15485"/>
    <w:rsid w:val="00D15F43"/>
    <w:rsid w:val="00D162FA"/>
    <w:rsid w:val="00D167F9"/>
    <w:rsid w:val="00D16E87"/>
    <w:rsid w:val="00D172EB"/>
    <w:rsid w:val="00D206A5"/>
    <w:rsid w:val="00D20B8B"/>
    <w:rsid w:val="00D2132D"/>
    <w:rsid w:val="00D21486"/>
    <w:rsid w:val="00D2162C"/>
    <w:rsid w:val="00D21A3C"/>
    <w:rsid w:val="00D22BF9"/>
    <w:rsid w:val="00D233F1"/>
    <w:rsid w:val="00D2341B"/>
    <w:rsid w:val="00D24286"/>
    <w:rsid w:val="00D256F8"/>
    <w:rsid w:val="00D2685C"/>
    <w:rsid w:val="00D26A3B"/>
    <w:rsid w:val="00D2754A"/>
    <w:rsid w:val="00D27759"/>
    <w:rsid w:val="00D302FD"/>
    <w:rsid w:val="00D3038A"/>
    <w:rsid w:val="00D3098D"/>
    <w:rsid w:val="00D31A02"/>
    <w:rsid w:val="00D31AB6"/>
    <w:rsid w:val="00D323D1"/>
    <w:rsid w:val="00D32CCD"/>
    <w:rsid w:val="00D3323C"/>
    <w:rsid w:val="00D33456"/>
    <w:rsid w:val="00D3396F"/>
    <w:rsid w:val="00D33D4D"/>
    <w:rsid w:val="00D34293"/>
    <w:rsid w:val="00D3483C"/>
    <w:rsid w:val="00D34A0B"/>
    <w:rsid w:val="00D35560"/>
    <w:rsid w:val="00D35CD7"/>
    <w:rsid w:val="00D36234"/>
    <w:rsid w:val="00D36371"/>
    <w:rsid w:val="00D37CD5"/>
    <w:rsid w:val="00D414C8"/>
    <w:rsid w:val="00D437D8"/>
    <w:rsid w:val="00D44826"/>
    <w:rsid w:val="00D44994"/>
    <w:rsid w:val="00D45DF3"/>
    <w:rsid w:val="00D46174"/>
    <w:rsid w:val="00D46990"/>
    <w:rsid w:val="00D46F30"/>
    <w:rsid w:val="00D47DD0"/>
    <w:rsid w:val="00D47E0A"/>
    <w:rsid w:val="00D47F8A"/>
    <w:rsid w:val="00D50183"/>
    <w:rsid w:val="00D5036B"/>
    <w:rsid w:val="00D50B85"/>
    <w:rsid w:val="00D515AB"/>
    <w:rsid w:val="00D51D12"/>
    <w:rsid w:val="00D52709"/>
    <w:rsid w:val="00D5312E"/>
    <w:rsid w:val="00D5362B"/>
    <w:rsid w:val="00D53701"/>
    <w:rsid w:val="00D54308"/>
    <w:rsid w:val="00D54F2A"/>
    <w:rsid w:val="00D55072"/>
    <w:rsid w:val="00D551B5"/>
    <w:rsid w:val="00D56DB2"/>
    <w:rsid w:val="00D5746C"/>
    <w:rsid w:val="00D5747F"/>
    <w:rsid w:val="00D57495"/>
    <w:rsid w:val="00D574FA"/>
    <w:rsid w:val="00D6073F"/>
    <w:rsid w:val="00D60AF3"/>
    <w:rsid w:val="00D60C8D"/>
    <w:rsid w:val="00D61374"/>
    <w:rsid w:val="00D61439"/>
    <w:rsid w:val="00D6168A"/>
    <w:rsid w:val="00D616A5"/>
    <w:rsid w:val="00D61FF0"/>
    <w:rsid w:val="00D6210B"/>
    <w:rsid w:val="00D6211D"/>
    <w:rsid w:val="00D62C97"/>
    <w:rsid w:val="00D63517"/>
    <w:rsid w:val="00D63B75"/>
    <w:rsid w:val="00D659B1"/>
    <w:rsid w:val="00D660EF"/>
    <w:rsid w:val="00D6654E"/>
    <w:rsid w:val="00D66E18"/>
    <w:rsid w:val="00D6734D"/>
    <w:rsid w:val="00D679CF"/>
    <w:rsid w:val="00D679D3"/>
    <w:rsid w:val="00D706DB"/>
    <w:rsid w:val="00D70915"/>
    <w:rsid w:val="00D70A28"/>
    <w:rsid w:val="00D7356F"/>
    <w:rsid w:val="00D73587"/>
    <w:rsid w:val="00D7391A"/>
    <w:rsid w:val="00D73B59"/>
    <w:rsid w:val="00D73EBB"/>
    <w:rsid w:val="00D74A6A"/>
    <w:rsid w:val="00D751FB"/>
    <w:rsid w:val="00D754D6"/>
    <w:rsid w:val="00D756E2"/>
    <w:rsid w:val="00D761AA"/>
    <w:rsid w:val="00D76FAE"/>
    <w:rsid w:val="00D777D7"/>
    <w:rsid w:val="00D80856"/>
    <w:rsid w:val="00D80AB8"/>
    <w:rsid w:val="00D81792"/>
    <w:rsid w:val="00D819B1"/>
    <w:rsid w:val="00D81BE1"/>
    <w:rsid w:val="00D82253"/>
    <w:rsid w:val="00D82494"/>
    <w:rsid w:val="00D82516"/>
    <w:rsid w:val="00D83438"/>
    <w:rsid w:val="00D83AE9"/>
    <w:rsid w:val="00D83D9B"/>
    <w:rsid w:val="00D8531F"/>
    <w:rsid w:val="00D857B8"/>
    <w:rsid w:val="00D86074"/>
    <w:rsid w:val="00D862BE"/>
    <w:rsid w:val="00D8636E"/>
    <w:rsid w:val="00D86B66"/>
    <w:rsid w:val="00D86CA2"/>
    <w:rsid w:val="00D87175"/>
    <w:rsid w:val="00D87477"/>
    <w:rsid w:val="00D876DB"/>
    <w:rsid w:val="00D87ABF"/>
    <w:rsid w:val="00D9005A"/>
    <w:rsid w:val="00D90CD3"/>
    <w:rsid w:val="00D919E6"/>
    <w:rsid w:val="00D91BE1"/>
    <w:rsid w:val="00D92C29"/>
    <w:rsid w:val="00D936E2"/>
    <w:rsid w:val="00D93A2D"/>
    <w:rsid w:val="00D943F3"/>
    <w:rsid w:val="00D949E7"/>
    <w:rsid w:val="00D94C90"/>
    <w:rsid w:val="00D95104"/>
    <w:rsid w:val="00D95320"/>
    <w:rsid w:val="00D95600"/>
    <w:rsid w:val="00D95B0D"/>
    <w:rsid w:val="00D95C08"/>
    <w:rsid w:val="00D96023"/>
    <w:rsid w:val="00D96312"/>
    <w:rsid w:val="00D9681B"/>
    <w:rsid w:val="00D9683C"/>
    <w:rsid w:val="00D97884"/>
    <w:rsid w:val="00DA0699"/>
    <w:rsid w:val="00DA0A7F"/>
    <w:rsid w:val="00DA1C31"/>
    <w:rsid w:val="00DA20BC"/>
    <w:rsid w:val="00DA239F"/>
    <w:rsid w:val="00DA2ED7"/>
    <w:rsid w:val="00DA3A85"/>
    <w:rsid w:val="00DA3E7A"/>
    <w:rsid w:val="00DA430C"/>
    <w:rsid w:val="00DA43C9"/>
    <w:rsid w:val="00DA4A1F"/>
    <w:rsid w:val="00DA5E7D"/>
    <w:rsid w:val="00DA615D"/>
    <w:rsid w:val="00DA6598"/>
    <w:rsid w:val="00DA6C0F"/>
    <w:rsid w:val="00DA6E2B"/>
    <w:rsid w:val="00DA702F"/>
    <w:rsid w:val="00DA7F8A"/>
    <w:rsid w:val="00DB0176"/>
    <w:rsid w:val="00DB0404"/>
    <w:rsid w:val="00DB11F8"/>
    <w:rsid w:val="00DB1219"/>
    <w:rsid w:val="00DB18F8"/>
    <w:rsid w:val="00DB1F2A"/>
    <w:rsid w:val="00DB275A"/>
    <w:rsid w:val="00DB297F"/>
    <w:rsid w:val="00DB2DEA"/>
    <w:rsid w:val="00DB2F2A"/>
    <w:rsid w:val="00DB3153"/>
    <w:rsid w:val="00DB317A"/>
    <w:rsid w:val="00DB3B82"/>
    <w:rsid w:val="00DB40A2"/>
    <w:rsid w:val="00DB4824"/>
    <w:rsid w:val="00DB485D"/>
    <w:rsid w:val="00DB5C03"/>
    <w:rsid w:val="00DB5E30"/>
    <w:rsid w:val="00DB657C"/>
    <w:rsid w:val="00DB6F9C"/>
    <w:rsid w:val="00DB79BE"/>
    <w:rsid w:val="00DC1327"/>
    <w:rsid w:val="00DC1350"/>
    <w:rsid w:val="00DC27F9"/>
    <w:rsid w:val="00DC290B"/>
    <w:rsid w:val="00DC3237"/>
    <w:rsid w:val="00DC3D30"/>
    <w:rsid w:val="00DC41A4"/>
    <w:rsid w:val="00DC4B29"/>
    <w:rsid w:val="00DC5607"/>
    <w:rsid w:val="00DC5672"/>
    <w:rsid w:val="00DC604F"/>
    <w:rsid w:val="00DC60A2"/>
    <w:rsid w:val="00DC6600"/>
    <w:rsid w:val="00DC67BD"/>
    <w:rsid w:val="00DC6924"/>
    <w:rsid w:val="00DC71F2"/>
    <w:rsid w:val="00DC7EFB"/>
    <w:rsid w:val="00DD013E"/>
    <w:rsid w:val="00DD02A8"/>
    <w:rsid w:val="00DD0F18"/>
    <w:rsid w:val="00DD2025"/>
    <w:rsid w:val="00DD22EA"/>
    <w:rsid w:val="00DD23A0"/>
    <w:rsid w:val="00DD2E28"/>
    <w:rsid w:val="00DD3EF5"/>
    <w:rsid w:val="00DD53FA"/>
    <w:rsid w:val="00DD5F42"/>
    <w:rsid w:val="00DD617B"/>
    <w:rsid w:val="00DD657C"/>
    <w:rsid w:val="00DE0E59"/>
    <w:rsid w:val="00DE0F6C"/>
    <w:rsid w:val="00DE213A"/>
    <w:rsid w:val="00DE219B"/>
    <w:rsid w:val="00DE2E53"/>
    <w:rsid w:val="00DE3BDC"/>
    <w:rsid w:val="00DE52E3"/>
    <w:rsid w:val="00DE555D"/>
    <w:rsid w:val="00DE5894"/>
    <w:rsid w:val="00DE7609"/>
    <w:rsid w:val="00DE7654"/>
    <w:rsid w:val="00DE7C00"/>
    <w:rsid w:val="00DF03E9"/>
    <w:rsid w:val="00DF03ED"/>
    <w:rsid w:val="00DF04EE"/>
    <w:rsid w:val="00DF06E7"/>
    <w:rsid w:val="00DF0A5D"/>
    <w:rsid w:val="00DF0BF4"/>
    <w:rsid w:val="00DF1508"/>
    <w:rsid w:val="00DF179D"/>
    <w:rsid w:val="00DF1E9C"/>
    <w:rsid w:val="00DF319B"/>
    <w:rsid w:val="00DF3BEF"/>
    <w:rsid w:val="00DF3F35"/>
    <w:rsid w:val="00DF3F50"/>
    <w:rsid w:val="00DF4572"/>
    <w:rsid w:val="00DF4658"/>
    <w:rsid w:val="00DF4C47"/>
    <w:rsid w:val="00DF557E"/>
    <w:rsid w:val="00DF6C8B"/>
    <w:rsid w:val="00DF6F17"/>
    <w:rsid w:val="00DF706E"/>
    <w:rsid w:val="00DF7159"/>
    <w:rsid w:val="00DF7781"/>
    <w:rsid w:val="00DF78FA"/>
    <w:rsid w:val="00E002F1"/>
    <w:rsid w:val="00E0082C"/>
    <w:rsid w:val="00E01251"/>
    <w:rsid w:val="00E01BD5"/>
    <w:rsid w:val="00E01DAA"/>
    <w:rsid w:val="00E01FE2"/>
    <w:rsid w:val="00E023E5"/>
    <w:rsid w:val="00E02432"/>
    <w:rsid w:val="00E03254"/>
    <w:rsid w:val="00E04022"/>
    <w:rsid w:val="00E05894"/>
    <w:rsid w:val="00E0631E"/>
    <w:rsid w:val="00E067FA"/>
    <w:rsid w:val="00E06CE1"/>
    <w:rsid w:val="00E06E03"/>
    <w:rsid w:val="00E0728F"/>
    <w:rsid w:val="00E0755C"/>
    <w:rsid w:val="00E0763C"/>
    <w:rsid w:val="00E125A1"/>
    <w:rsid w:val="00E12B23"/>
    <w:rsid w:val="00E135C6"/>
    <w:rsid w:val="00E147AC"/>
    <w:rsid w:val="00E14A7E"/>
    <w:rsid w:val="00E151E1"/>
    <w:rsid w:val="00E15C44"/>
    <w:rsid w:val="00E17619"/>
    <w:rsid w:val="00E17805"/>
    <w:rsid w:val="00E20209"/>
    <w:rsid w:val="00E206F2"/>
    <w:rsid w:val="00E20F79"/>
    <w:rsid w:val="00E21278"/>
    <w:rsid w:val="00E2128F"/>
    <w:rsid w:val="00E21C89"/>
    <w:rsid w:val="00E22CCD"/>
    <w:rsid w:val="00E23A11"/>
    <w:rsid w:val="00E23FB7"/>
    <w:rsid w:val="00E24A27"/>
    <w:rsid w:val="00E24D68"/>
    <w:rsid w:val="00E257C6"/>
    <w:rsid w:val="00E25F89"/>
    <w:rsid w:val="00E2642E"/>
    <w:rsid w:val="00E26744"/>
    <w:rsid w:val="00E3028C"/>
    <w:rsid w:val="00E30CF8"/>
    <w:rsid w:val="00E31460"/>
    <w:rsid w:val="00E32642"/>
    <w:rsid w:val="00E32D62"/>
    <w:rsid w:val="00E3370A"/>
    <w:rsid w:val="00E339DC"/>
    <w:rsid w:val="00E33E15"/>
    <w:rsid w:val="00E361B8"/>
    <w:rsid w:val="00E36631"/>
    <w:rsid w:val="00E3671E"/>
    <w:rsid w:val="00E36A1B"/>
    <w:rsid w:val="00E37CCD"/>
    <w:rsid w:val="00E4021F"/>
    <w:rsid w:val="00E41749"/>
    <w:rsid w:val="00E429ED"/>
    <w:rsid w:val="00E43F37"/>
    <w:rsid w:val="00E4436B"/>
    <w:rsid w:val="00E44CD3"/>
    <w:rsid w:val="00E450ED"/>
    <w:rsid w:val="00E45C0C"/>
    <w:rsid w:val="00E46B9B"/>
    <w:rsid w:val="00E4791B"/>
    <w:rsid w:val="00E47E31"/>
    <w:rsid w:val="00E502A9"/>
    <w:rsid w:val="00E50AC6"/>
    <w:rsid w:val="00E519C0"/>
    <w:rsid w:val="00E51DDD"/>
    <w:rsid w:val="00E51F27"/>
    <w:rsid w:val="00E51FDD"/>
    <w:rsid w:val="00E52435"/>
    <w:rsid w:val="00E52781"/>
    <w:rsid w:val="00E53122"/>
    <w:rsid w:val="00E5351B"/>
    <w:rsid w:val="00E5369E"/>
    <w:rsid w:val="00E53FA9"/>
    <w:rsid w:val="00E5414C"/>
    <w:rsid w:val="00E547B3"/>
    <w:rsid w:val="00E569A1"/>
    <w:rsid w:val="00E56D5E"/>
    <w:rsid w:val="00E56E3C"/>
    <w:rsid w:val="00E5733D"/>
    <w:rsid w:val="00E605AE"/>
    <w:rsid w:val="00E60E2F"/>
    <w:rsid w:val="00E61616"/>
    <w:rsid w:val="00E61CC0"/>
    <w:rsid w:val="00E6277B"/>
    <w:rsid w:val="00E639D7"/>
    <w:rsid w:val="00E643FB"/>
    <w:rsid w:val="00E64424"/>
    <w:rsid w:val="00E64C99"/>
    <w:rsid w:val="00E64CD3"/>
    <w:rsid w:val="00E64E1C"/>
    <w:rsid w:val="00E651C7"/>
    <w:rsid w:val="00E65750"/>
    <w:rsid w:val="00E662B2"/>
    <w:rsid w:val="00E671C9"/>
    <w:rsid w:val="00E6743F"/>
    <w:rsid w:val="00E6758E"/>
    <w:rsid w:val="00E678B0"/>
    <w:rsid w:val="00E67E23"/>
    <w:rsid w:val="00E70016"/>
    <w:rsid w:val="00E707F2"/>
    <w:rsid w:val="00E709D3"/>
    <w:rsid w:val="00E70BC7"/>
    <w:rsid w:val="00E70FBC"/>
    <w:rsid w:val="00E720C4"/>
    <w:rsid w:val="00E72C01"/>
    <w:rsid w:val="00E73171"/>
    <w:rsid w:val="00E741AC"/>
    <w:rsid w:val="00E7484E"/>
    <w:rsid w:val="00E75174"/>
    <w:rsid w:val="00E75EBA"/>
    <w:rsid w:val="00E763B4"/>
    <w:rsid w:val="00E767F4"/>
    <w:rsid w:val="00E767FB"/>
    <w:rsid w:val="00E7697C"/>
    <w:rsid w:val="00E76E25"/>
    <w:rsid w:val="00E77848"/>
    <w:rsid w:val="00E77D05"/>
    <w:rsid w:val="00E80514"/>
    <w:rsid w:val="00E80E5B"/>
    <w:rsid w:val="00E80FD6"/>
    <w:rsid w:val="00E816C5"/>
    <w:rsid w:val="00E81CE0"/>
    <w:rsid w:val="00E81E7C"/>
    <w:rsid w:val="00E8224D"/>
    <w:rsid w:val="00E822C8"/>
    <w:rsid w:val="00E8335E"/>
    <w:rsid w:val="00E840BC"/>
    <w:rsid w:val="00E84BD8"/>
    <w:rsid w:val="00E84CDF"/>
    <w:rsid w:val="00E8519F"/>
    <w:rsid w:val="00E85317"/>
    <w:rsid w:val="00E856DE"/>
    <w:rsid w:val="00E858E6"/>
    <w:rsid w:val="00E85CC3"/>
    <w:rsid w:val="00E8644A"/>
    <w:rsid w:val="00E8679C"/>
    <w:rsid w:val="00E867F8"/>
    <w:rsid w:val="00E86B93"/>
    <w:rsid w:val="00E90279"/>
    <w:rsid w:val="00E90635"/>
    <w:rsid w:val="00E909A1"/>
    <w:rsid w:val="00E90B05"/>
    <w:rsid w:val="00E90BFF"/>
    <w:rsid w:val="00E91F04"/>
    <w:rsid w:val="00E91F35"/>
    <w:rsid w:val="00E94BE0"/>
    <w:rsid w:val="00E95BA6"/>
    <w:rsid w:val="00E95E4F"/>
    <w:rsid w:val="00E9625F"/>
    <w:rsid w:val="00E96787"/>
    <w:rsid w:val="00E96F53"/>
    <w:rsid w:val="00E97648"/>
    <w:rsid w:val="00EA0E4A"/>
    <w:rsid w:val="00EA1289"/>
    <w:rsid w:val="00EA1A54"/>
    <w:rsid w:val="00EA1B16"/>
    <w:rsid w:val="00EA2226"/>
    <w:rsid w:val="00EA26FC"/>
    <w:rsid w:val="00EA27E5"/>
    <w:rsid w:val="00EA2FCE"/>
    <w:rsid w:val="00EA3B5A"/>
    <w:rsid w:val="00EA410E"/>
    <w:rsid w:val="00EA4D78"/>
    <w:rsid w:val="00EA4FD1"/>
    <w:rsid w:val="00EA52F7"/>
    <w:rsid w:val="00EA53C2"/>
    <w:rsid w:val="00EA5695"/>
    <w:rsid w:val="00EA57C4"/>
    <w:rsid w:val="00EA5B0A"/>
    <w:rsid w:val="00EA65AD"/>
    <w:rsid w:val="00EA6EDE"/>
    <w:rsid w:val="00EA7FCF"/>
    <w:rsid w:val="00EB0C91"/>
    <w:rsid w:val="00EB0CA3"/>
    <w:rsid w:val="00EB104F"/>
    <w:rsid w:val="00EB16DB"/>
    <w:rsid w:val="00EB1B27"/>
    <w:rsid w:val="00EB1DA8"/>
    <w:rsid w:val="00EB4AC1"/>
    <w:rsid w:val="00EB4C7A"/>
    <w:rsid w:val="00EB4CFF"/>
    <w:rsid w:val="00EB5476"/>
    <w:rsid w:val="00EB5650"/>
    <w:rsid w:val="00EB70B0"/>
    <w:rsid w:val="00EB71D5"/>
    <w:rsid w:val="00EB7633"/>
    <w:rsid w:val="00EB7736"/>
    <w:rsid w:val="00EC05D5"/>
    <w:rsid w:val="00EC19E7"/>
    <w:rsid w:val="00EC1F48"/>
    <w:rsid w:val="00EC2E2D"/>
    <w:rsid w:val="00EC2EDB"/>
    <w:rsid w:val="00EC3BBC"/>
    <w:rsid w:val="00EC462B"/>
    <w:rsid w:val="00EC4723"/>
    <w:rsid w:val="00EC56E0"/>
    <w:rsid w:val="00EC6057"/>
    <w:rsid w:val="00EC642F"/>
    <w:rsid w:val="00EC6747"/>
    <w:rsid w:val="00EC6847"/>
    <w:rsid w:val="00EC7954"/>
    <w:rsid w:val="00EC7B79"/>
    <w:rsid w:val="00EC7DB6"/>
    <w:rsid w:val="00ED0922"/>
    <w:rsid w:val="00ED0A0E"/>
    <w:rsid w:val="00ED162F"/>
    <w:rsid w:val="00ED2B83"/>
    <w:rsid w:val="00ED2E52"/>
    <w:rsid w:val="00ED3024"/>
    <w:rsid w:val="00ED3144"/>
    <w:rsid w:val="00ED5FE4"/>
    <w:rsid w:val="00ED6A06"/>
    <w:rsid w:val="00ED6CF2"/>
    <w:rsid w:val="00ED71C5"/>
    <w:rsid w:val="00ED755B"/>
    <w:rsid w:val="00ED75BE"/>
    <w:rsid w:val="00EE07AF"/>
    <w:rsid w:val="00EE16FA"/>
    <w:rsid w:val="00EE2C28"/>
    <w:rsid w:val="00EE3C42"/>
    <w:rsid w:val="00EE3D4F"/>
    <w:rsid w:val="00EE40AE"/>
    <w:rsid w:val="00EE44B0"/>
    <w:rsid w:val="00EE50AE"/>
    <w:rsid w:val="00EE534D"/>
    <w:rsid w:val="00EE5560"/>
    <w:rsid w:val="00EE582D"/>
    <w:rsid w:val="00EE6F1E"/>
    <w:rsid w:val="00EF0348"/>
    <w:rsid w:val="00EF0FB1"/>
    <w:rsid w:val="00EF1987"/>
    <w:rsid w:val="00EF1ABF"/>
    <w:rsid w:val="00EF1F9C"/>
    <w:rsid w:val="00EF4017"/>
    <w:rsid w:val="00EF41BD"/>
    <w:rsid w:val="00EF4366"/>
    <w:rsid w:val="00EF4CD6"/>
    <w:rsid w:val="00EF54C5"/>
    <w:rsid w:val="00EF55A0"/>
    <w:rsid w:val="00EF5CA4"/>
    <w:rsid w:val="00EF63D1"/>
    <w:rsid w:val="00EF6513"/>
    <w:rsid w:val="00EF6683"/>
    <w:rsid w:val="00EF7002"/>
    <w:rsid w:val="00EF769B"/>
    <w:rsid w:val="00F000DF"/>
    <w:rsid w:val="00F01ACF"/>
    <w:rsid w:val="00F027BA"/>
    <w:rsid w:val="00F0293A"/>
    <w:rsid w:val="00F03502"/>
    <w:rsid w:val="00F03E79"/>
    <w:rsid w:val="00F0433F"/>
    <w:rsid w:val="00F04AB4"/>
    <w:rsid w:val="00F05B25"/>
    <w:rsid w:val="00F0612D"/>
    <w:rsid w:val="00F0628D"/>
    <w:rsid w:val="00F06651"/>
    <w:rsid w:val="00F07DE6"/>
    <w:rsid w:val="00F1056C"/>
    <w:rsid w:val="00F107F1"/>
    <w:rsid w:val="00F10FC1"/>
    <w:rsid w:val="00F112FD"/>
    <w:rsid w:val="00F133A1"/>
    <w:rsid w:val="00F13518"/>
    <w:rsid w:val="00F13ECD"/>
    <w:rsid w:val="00F1479B"/>
    <w:rsid w:val="00F149BB"/>
    <w:rsid w:val="00F14A1F"/>
    <w:rsid w:val="00F14FF0"/>
    <w:rsid w:val="00F155CE"/>
    <w:rsid w:val="00F1641D"/>
    <w:rsid w:val="00F16BF2"/>
    <w:rsid w:val="00F173A2"/>
    <w:rsid w:val="00F17EAE"/>
    <w:rsid w:val="00F17FD6"/>
    <w:rsid w:val="00F218D4"/>
    <w:rsid w:val="00F21DBA"/>
    <w:rsid w:val="00F2250A"/>
    <w:rsid w:val="00F22F4D"/>
    <w:rsid w:val="00F23506"/>
    <w:rsid w:val="00F23E42"/>
    <w:rsid w:val="00F2442C"/>
    <w:rsid w:val="00F24581"/>
    <w:rsid w:val="00F24788"/>
    <w:rsid w:val="00F24A1C"/>
    <w:rsid w:val="00F2640F"/>
    <w:rsid w:val="00F266B6"/>
    <w:rsid w:val="00F27C34"/>
    <w:rsid w:val="00F27E46"/>
    <w:rsid w:val="00F301C2"/>
    <w:rsid w:val="00F302E1"/>
    <w:rsid w:val="00F313D9"/>
    <w:rsid w:val="00F31B22"/>
    <w:rsid w:val="00F31B49"/>
    <w:rsid w:val="00F31F9F"/>
    <w:rsid w:val="00F32AFC"/>
    <w:rsid w:val="00F32F56"/>
    <w:rsid w:val="00F33103"/>
    <w:rsid w:val="00F335C6"/>
    <w:rsid w:val="00F33D4F"/>
    <w:rsid w:val="00F34CD6"/>
    <w:rsid w:val="00F35525"/>
    <w:rsid w:val="00F35873"/>
    <w:rsid w:val="00F35920"/>
    <w:rsid w:val="00F35EEF"/>
    <w:rsid w:val="00F366A5"/>
    <w:rsid w:val="00F36C5F"/>
    <w:rsid w:val="00F37259"/>
    <w:rsid w:val="00F3778F"/>
    <w:rsid w:val="00F40270"/>
    <w:rsid w:val="00F405A4"/>
    <w:rsid w:val="00F41F05"/>
    <w:rsid w:val="00F42036"/>
    <w:rsid w:val="00F42869"/>
    <w:rsid w:val="00F42A10"/>
    <w:rsid w:val="00F433BD"/>
    <w:rsid w:val="00F43864"/>
    <w:rsid w:val="00F44023"/>
    <w:rsid w:val="00F44085"/>
    <w:rsid w:val="00F44283"/>
    <w:rsid w:val="00F442D3"/>
    <w:rsid w:val="00F449C8"/>
    <w:rsid w:val="00F44EC5"/>
    <w:rsid w:val="00F45416"/>
    <w:rsid w:val="00F464D9"/>
    <w:rsid w:val="00F46F0A"/>
    <w:rsid w:val="00F47232"/>
    <w:rsid w:val="00F47498"/>
    <w:rsid w:val="00F512B2"/>
    <w:rsid w:val="00F51D93"/>
    <w:rsid w:val="00F5236C"/>
    <w:rsid w:val="00F5283D"/>
    <w:rsid w:val="00F52ABA"/>
    <w:rsid w:val="00F52BC7"/>
    <w:rsid w:val="00F53BF4"/>
    <w:rsid w:val="00F54266"/>
    <w:rsid w:val="00F54ACE"/>
    <w:rsid w:val="00F54B70"/>
    <w:rsid w:val="00F54F88"/>
    <w:rsid w:val="00F55043"/>
    <w:rsid w:val="00F558F6"/>
    <w:rsid w:val="00F56DCF"/>
    <w:rsid w:val="00F56E83"/>
    <w:rsid w:val="00F57034"/>
    <w:rsid w:val="00F60777"/>
    <w:rsid w:val="00F607E8"/>
    <w:rsid w:val="00F60BE9"/>
    <w:rsid w:val="00F61703"/>
    <w:rsid w:val="00F6188F"/>
    <w:rsid w:val="00F61FD8"/>
    <w:rsid w:val="00F62DBF"/>
    <w:rsid w:val="00F6397C"/>
    <w:rsid w:val="00F63FD0"/>
    <w:rsid w:val="00F641FC"/>
    <w:rsid w:val="00F647F7"/>
    <w:rsid w:val="00F6583C"/>
    <w:rsid w:val="00F6589A"/>
    <w:rsid w:val="00F6783E"/>
    <w:rsid w:val="00F67FDD"/>
    <w:rsid w:val="00F703AE"/>
    <w:rsid w:val="00F70DBE"/>
    <w:rsid w:val="00F71124"/>
    <w:rsid w:val="00F7132A"/>
    <w:rsid w:val="00F7143A"/>
    <w:rsid w:val="00F71888"/>
    <w:rsid w:val="00F719CD"/>
    <w:rsid w:val="00F71B9A"/>
    <w:rsid w:val="00F71BB8"/>
    <w:rsid w:val="00F72584"/>
    <w:rsid w:val="00F7290D"/>
    <w:rsid w:val="00F7302F"/>
    <w:rsid w:val="00F732EC"/>
    <w:rsid w:val="00F73506"/>
    <w:rsid w:val="00F73A7E"/>
    <w:rsid w:val="00F73D08"/>
    <w:rsid w:val="00F73E25"/>
    <w:rsid w:val="00F741D7"/>
    <w:rsid w:val="00F74780"/>
    <w:rsid w:val="00F74ED1"/>
    <w:rsid w:val="00F7586B"/>
    <w:rsid w:val="00F75C6F"/>
    <w:rsid w:val="00F75F2F"/>
    <w:rsid w:val="00F7643E"/>
    <w:rsid w:val="00F76445"/>
    <w:rsid w:val="00F76911"/>
    <w:rsid w:val="00F76ECC"/>
    <w:rsid w:val="00F771C7"/>
    <w:rsid w:val="00F77D16"/>
    <w:rsid w:val="00F80399"/>
    <w:rsid w:val="00F80BF4"/>
    <w:rsid w:val="00F80F99"/>
    <w:rsid w:val="00F812C8"/>
    <w:rsid w:val="00F8132D"/>
    <w:rsid w:val="00F81892"/>
    <w:rsid w:val="00F818AE"/>
    <w:rsid w:val="00F81B40"/>
    <w:rsid w:val="00F81FD4"/>
    <w:rsid w:val="00F820C4"/>
    <w:rsid w:val="00F82B55"/>
    <w:rsid w:val="00F82DB8"/>
    <w:rsid w:val="00F83829"/>
    <w:rsid w:val="00F84069"/>
    <w:rsid w:val="00F84224"/>
    <w:rsid w:val="00F843D7"/>
    <w:rsid w:val="00F845E2"/>
    <w:rsid w:val="00F852A9"/>
    <w:rsid w:val="00F85536"/>
    <w:rsid w:val="00F860DF"/>
    <w:rsid w:val="00F86256"/>
    <w:rsid w:val="00F86533"/>
    <w:rsid w:val="00F8657A"/>
    <w:rsid w:val="00F8679A"/>
    <w:rsid w:val="00F87117"/>
    <w:rsid w:val="00F8736C"/>
    <w:rsid w:val="00F874C7"/>
    <w:rsid w:val="00F9030E"/>
    <w:rsid w:val="00F90ADB"/>
    <w:rsid w:val="00F90E78"/>
    <w:rsid w:val="00F91209"/>
    <w:rsid w:val="00F915E8"/>
    <w:rsid w:val="00F9221F"/>
    <w:rsid w:val="00F92E73"/>
    <w:rsid w:val="00F931C7"/>
    <w:rsid w:val="00F93559"/>
    <w:rsid w:val="00F93D72"/>
    <w:rsid w:val="00F93E65"/>
    <w:rsid w:val="00F94070"/>
    <w:rsid w:val="00F94480"/>
    <w:rsid w:val="00F9461F"/>
    <w:rsid w:val="00F950B5"/>
    <w:rsid w:val="00F9513F"/>
    <w:rsid w:val="00F971C5"/>
    <w:rsid w:val="00F97908"/>
    <w:rsid w:val="00F97B43"/>
    <w:rsid w:val="00FA07F8"/>
    <w:rsid w:val="00FA09FC"/>
    <w:rsid w:val="00FA105C"/>
    <w:rsid w:val="00FA1475"/>
    <w:rsid w:val="00FA148A"/>
    <w:rsid w:val="00FA1B3F"/>
    <w:rsid w:val="00FA1B5F"/>
    <w:rsid w:val="00FA1CB3"/>
    <w:rsid w:val="00FA27C8"/>
    <w:rsid w:val="00FA2F3D"/>
    <w:rsid w:val="00FA3B76"/>
    <w:rsid w:val="00FA3FAA"/>
    <w:rsid w:val="00FA4A47"/>
    <w:rsid w:val="00FA4D66"/>
    <w:rsid w:val="00FA5A4E"/>
    <w:rsid w:val="00FA6487"/>
    <w:rsid w:val="00FB004F"/>
    <w:rsid w:val="00FB0082"/>
    <w:rsid w:val="00FB0243"/>
    <w:rsid w:val="00FB139E"/>
    <w:rsid w:val="00FB1527"/>
    <w:rsid w:val="00FB2537"/>
    <w:rsid w:val="00FB33DC"/>
    <w:rsid w:val="00FB398A"/>
    <w:rsid w:val="00FB409F"/>
    <w:rsid w:val="00FB4338"/>
    <w:rsid w:val="00FB477E"/>
    <w:rsid w:val="00FB4C87"/>
    <w:rsid w:val="00FB4C9C"/>
    <w:rsid w:val="00FB5168"/>
    <w:rsid w:val="00FB5327"/>
    <w:rsid w:val="00FB5EF7"/>
    <w:rsid w:val="00FB5EFE"/>
    <w:rsid w:val="00FB6165"/>
    <w:rsid w:val="00FB6DD8"/>
    <w:rsid w:val="00FC0150"/>
    <w:rsid w:val="00FC03AB"/>
    <w:rsid w:val="00FC15BA"/>
    <w:rsid w:val="00FC19C8"/>
    <w:rsid w:val="00FC2455"/>
    <w:rsid w:val="00FC256C"/>
    <w:rsid w:val="00FC2FA6"/>
    <w:rsid w:val="00FC4729"/>
    <w:rsid w:val="00FC4A8C"/>
    <w:rsid w:val="00FC4D00"/>
    <w:rsid w:val="00FC53DB"/>
    <w:rsid w:val="00FC5FC2"/>
    <w:rsid w:val="00FC6177"/>
    <w:rsid w:val="00FC63D1"/>
    <w:rsid w:val="00FC6BC9"/>
    <w:rsid w:val="00FC7528"/>
    <w:rsid w:val="00FC753B"/>
    <w:rsid w:val="00FD0566"/>
    <w:rsid w:val="00FD0572"/>
    <w:rsid w:val="00FD1720"/>
    <w:rsid w:val="00FD1A97"/>
    <w:rsid w:val="00FD1EF5"/>
    <w:rsid w:val="00FD1F38"/>
    <w:rsid w:val="00FD2299"/>
    <w:rsid w:val="00FD2AB9"/>
    <w:rsid w:val="00FD2D7B"/>
    <w:rsid w:val="00FD3230"/>
    <w:rsid w:val="00FD37F6"/>
    <w:rsid w:val="00FD3AAC"/>
    <w:rsid w:val="00FD40CD"/>
    <w:rsid w:val="00FD4589"/>
    <w:rsid w:val="00FD473E"/>
    <w:rsid w:val="00FD5079"/>
    <w:rsid w:val="00FD6ABB"/>
    <w:rsid w:val="00FD6B91"/>
    <w:rsid w:val="00FD7DF9"/>
    <w:rsid w:val="00FE0B51"/>
    <w:rsid w:val="00FE0B78"/>
    <w:rsid w:val="00FE0ED4"/>
    <w:rsid w:val="00FE17D6"/>
    <w:rsid w:val="00FE1918"/>
    <w:rsid w:val="00FE1923"/>
    <w:rsid w:val="00FE1B68"/>
    <w:rsid w:val="00FE1EAB"/>
    <w:rsid w:val="00FE28F3"/>
    <w:rsid w:val="00FE331B"/>
    <w:rsid w:val="00FE3465"/>
    <w:rsid w:val="00FE443B"/>
    <w:rsid w:val="00FE4EDB"/>
    <w:rsid w:val="00FE58E4"/>
    <w:rsid w:val="00FE6247"/>
    <w:rsid w:val="00FE6765"/>
    <w:rsid w:val="00FE67CF"/>
    <w:rsid w:val="00FE6D20"/>
    <w:rsid w:val="00FE6F39"/>
    <w:rsid w:val="00FE6FB9"/>
    <w:rsid w:val="00FE753D"/>
    <w:rsid w:val="00FE7549"/>
    <w:rsid w:val="00FE7BCC"/>
    <w:rsid w:val="00FF00E6"/>
    <w:rsid w:val="00FF036C"/>
    <w:rsid w:val="00FF126D"/>
    <w:rsid w:val="00FF2310"/>
    <w:rsid w:val="00FF2E73"/>
    <w:rsid w:val="00FF3757"/>
    <w:rsid w:val="00FF4AE2"/>
    <w:rsid w:val="00FF50A8"/>
    <w:rsid w:val="00FF571E"/>
    <w:rsid w:val="00FF6BD1"/>
    <w:rsid w:val="00FF6CC0"/>
    <w:rsid w:val="00FF71C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Char"/>
    <w:uiPriority w:val="9"/>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
    <w:next w:val="a"/>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
    <w:next w:val="a"/>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qFormat/>
    <w:pPr>
      <w:numPr>
        <w:ilvl w:val="7"/>
        <w:numId w:val="2"/>
      </w:numPr>
      <w:spacing w:before="240" w:after="60"/>
      <w:outlineLvl w:val="7"/>
    </w:pPr>
    <w:rPr>
      <w:i/>
      <w:iCs/>
      <w:sz w:val="24"/>
      <w:szCs w:val="24"/>
    </w:rPr>
  </w:style>
  <w:style w:type="paragraph" w:styleId="9">
    <w:name w:val="heading 9"/>
    <w:aliases w:val="Alt+9,Figure Heading,FH,Titre 10"/>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Char0"/>
    <w:qFormat/>
    <w:pPr>
      <w:jc w:val="center"/>
    </w:pPr>
    <w:rPr>
      <w:b/>
      <w:bCs/>
      <w:sz w:val="20"/>
      <w:szCs w:val="20"/>
    </w:rPr>
  </w:style>
  <w:style w:type="character" w:customStyle="1" w:styleId="Char0">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a"/>
    <w:link w:val="Char3"/>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Char3">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link w:val="af0"/>
    <w:uiPriority w:val="34"/>
    <w:qFormat/>
    <w:locked/>
    <w:rsid w:val="00710B54"/>
    <w:rPr>
      <w:lang w:val="en-GB" w:eastAsia="en-GB"/>
    </w:rPr>
  </w:style>
  <w:style w:type="paragraph" w:styleId="af1">
    <w:name w:val="Normal (Web)"/>
    <w:basedOn w:val="a"/>
    <w:uiPriority w:val="99"/>
    <w:semiHidden/>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
    <w:link w:val="EXChar"/>
    <w:rsid w:val="001E5884"/>
    <w:pPr>
      <w:keepLines/>
      <w:overflowPunct w:val="0"/>
      <w:snapToGrid/>
      <w:spacing w:after="180"/>
      <w:ind w:left="1702" w:hanging="1418"/>
      <w:jc w:val="left"/>
    </w:pPr>
    <w:rPr>
      <w:sz w:val="20"/>
      <w:szCs w:val="20"/>
      <w:lang w:val="en-GB"/>
    </w:rPr>
  </w:style>
  <w:style w:type="character" w:styleId="af2">
    <w:name w:val="annotation reference"/>
    <w:basedOn w:val="a0"/>
    <w:unhideWhenUsed/>
    <w:qFormat/>
    <w:rsid w:val="00DC5607"/>
    <w:rPr>
      <w:sz w:val="21"/>
      <w:szCs w:val="21"/>
    </w:rPr>
  </w:style>
  <w:style w:type="paragraph" w:styleId="af3">
    <w:name w:val="annotation text"/>
    <w:basedOn w:val="a"/>
    <w:link w:val="Char4"/>
    <w:unhideWhenUsed/>
    <w:qFormat/>
    <w:rsid w:val="00DC5607"/>
    <w:pPr>
      <w:jc w:val="left"/>
    </w:pPr>
  </w:style>
  <w:style w:type="character" w:customStyle="1" w:styleId="Char4">
    <w:name w:val="批注文字 Char"/>
    <w:basedOn w:val="a0"/>
    <w:link w:val="af3"/>
    <w:qFormat/>
    <w:rsid w:val="00DC5607"/>
    <w:rPr>
      <w:sz w:val="22"/>
      <w:szCs w:val="22"/>
    </w:rPr>
  </w:style>
  <w:style w:type="paragraph" w:styleId="af4">
    <w:name w:val="annotation subject"/>
    <w:basedOn w:val="af3"/>
    <w:next w:val="af3"/>
    <w:link w:val="Char5"/>
    <w:semiHidden/>
    <w:unhideWhenUsed/>
    <w:rsid w:val="00DC5607"/>
    <w:rPr>
      <w:b/>
      <w:bCs/>
    </w:rPr>
  </w:style>
  <w:style w:type="character" w:customStyle="1" w:styleId="Char5">
    <w:name w:val="批注主题 Char"/>
    <w:basedOn w:val="Char4"/>
    <w:link w:val="af4"/>
    <w:semiHidden/>
    <w:rsid w:val="00DC5607"/>
    <w:rPr>
      <w:b/>
      <w:bCs/>
      <w:sz w:val="22"/>
      <w:szCs w:val="22"/>
    </w:rPr>
  </w:style>
  <w:style w:type="paragraph" w:styleId="af5">
    <w:name w:val="Revision"/>
    <w:hidden/>
    <w:uiPriority w:val="99"/>
    <w:semiHidden/>
    <w:rsid w:val="000537F2"/>
    <w:rPr>
      <w:sz w:val="22"/>
      <w:szCs w:val="22"/>
    </w:rPr>
  </w:style>
  <w:style w:type="character" w:customStyle="1" w:styleId="1Char">
    <w:name w:val="标题 1 Char"/>
    <w:aliases w:val="h1 Char,H1 Char,app heading 1 Char,l1 Char,Huvudrubrik Char,h11 Char,h12 Char,h13 Char,h14 Char,h15 Char,h16 Char,Heading 1_a Char,Heading 1 (NN) Char,Titolo Sezione Char,Head 1 (Chapter heading) Char,Titre§ Char,1 Char,Section Head Char"/>
    <w:basedOn w:val="a0"/>
    <w:link w:val="1"/>
    <w:rsid w:val="007D092E"/>
    <w:rPr>
      <w:b/>
      <w:bCs/>
      <w:sz w:val="28"/>
      <w:szCs w:val="28"/>
    </w:rPr>
  </w:style>
  <w:style w:type="paragraph" w:customStyle="1" w:styleId="xmsonormal">
    <w:name w:val="x_msonormal"/>
    <w:basedOn w:val="a"/>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0"/>
    <w:rsid w:val="00A53C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063136278">
          <w:marLeft w:val="126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sChild>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1994672345">
          <w:marLeft w:val="126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279577027">
          <w:marLeft w:val="270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sChild>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1606494014">
          <w:marLeft w:val="547"/>
          <w:marRight w:val="0"/>
          <w:marTop w:val="0"/>
          <w:marBottom w:val="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334962882">
          <w:marLeft w:val="1886"/>
          <w:marRight w:val="0"/>
          <w:marTop w:val="0"/>
          <w:marBottom w:val="120"/>
          <w:divBdr>
            <w:top w:val="none" w:sz="0" w:space="0" w:color="auto"/>
            <w:left w:val="none" w:sz="0" w:space="0" w:color="auto"/>
            <w:bottom w:val="none" w:sz="0" w:space="0" w:color="auto"/>
            <w:right w:val="none" w:sz="0" w:space="0" w:color="auto"/>
          </w:divBdr>
        </w:div>
      </w:divsChild>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1048869832">
          <w:marLeft w:val="116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C0D929-A618-4B81-9CF5-6F362F4BA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4191</Words>
  <Characters>20835</Characters>
  <Application>Microsoft Office Word</Application>
  <DocSecurity>0</DocSecurity>
  <Lines>496</Lines>
  <Paragraphs>362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chenerkai</dc:creator>
  <cp:lastModifiedBy>Huawei</cp:lastModifiedBy>
  <cp:revision>14</cp:revision>
  <cp:lastPrinted>2007-06-18T22:08:00Z</cp:lastPrinted>
  <dcterms:created xsi:type="dcterms:W3CDTF">2021-09-30T08:36:00Z</dcterms:created>
  <dcterms:modified xsi:type="dcterms:W3CDTF">2021-10-01T15:22:00Z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(3)MLWuaw7mnS1bRIpAkI6Z8XD/Em1wXaEV7hDyBBfIAxqfcu1ok1RF3YMSVwL1Lbt5HJhCs9ed
GnGr4OUUKnCDdtxNISB9L4Cdzg9fw4kk7F3zrD/xxi7LJYa82Q7WwyI06UEHZcK8fT88n7Yu
hd90vP5OM3/2CAprCgs1OApt+J6A9eemf0AonWPfq+wsFUCKPBTuUGBUCdyfieY4FiENUKJ5
mTOIwll9UJDLadK0rM</vt:lpwstr>
  </property>
  <property fmtid="{D5CDD505-2E9C-101B-9397-08002B2CF9AE}" pid="13" name="_2015_ms_pID_725343_00">
    <vt:lpwstr>_2015_ms_pID_725343</vt:lpwstr>
  </property>
  <property fmtid="{D5CDD505-2E9C-101B-9397-08002B2CF9AE}" pid="14" name="_2015_ms_pID_7253431">
    <vt:lpwstr>/d6wruvYUO1SdWqoI7RW/Yx2RG0grmoUE35JjkVRCJnB4Alf0VPVt7
9uzxzWVXyp9bwY1IjRL+3VIeLzuNmrWTQLwqlpnKfROzJABhZ+PJCx99j6wjzRyDkOdA6uc2
VCVhy+XIhsWKPWYi8oB0kCUnDZF9Ls2nTfj/7Wi4dIK+t7wz+wsn0iwhtfwFmSUIpL2pfKEx
/+n6yMyswbgSCGjfoxVwEIqtgSU/p9Regp4t</vt:lpwstr>
  </property>
  <property fmtid="{D5CDD505-2E9C-101B-9397-08002B2CF9AE}" pid="15" name="_2015_ms_pID_7253431_00">
    <vt:lpwstr>_2015_ms_pID_7253431</vt:lpwstr>
  </property>
  <property fmtid="{D5CDD505-2E9C-101B-9397-08002B2CF9AE}" pid="16" name="_2015_ms_pID_7253432">
    <vt:lpwstr>4Z0+/lFTUlIGYuW5ya60/P3xRh/I1skN3YRc
/P+ozWoWcLeRUGxAXHrmg+g7yBk9sg==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