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BFAF3" w14:textId="5BDECA8C" w:rsidR="00B07C9B" w:rsidRPr="0006581F" w:rsidRDefault="004412AF" w:rsidP="00B07C9B">
      <w:pPr>
        <w:pStyle w:val="3GPPHeader"/>
        <w:spacing w:after="60"/>
        <w:rPr>
          <w:rFonts w:ascii="Times New Roman" w:hAnsi="Times New Roman" w:cs="Times New Roman"/>
          <w:sz w:val="32"/>
          <w:szCs w:val="32"/>
          <w:highlight w:val="yellow"/>
        </w:rPr>
      </w:pPr>
      <w:r w:rsidRPr="0006581F">
        <w:rPr>
          <w:rFonts w:ascii="Times New Roman" w:hAnsi="Times New Roman" w:cs="Times New Roman"/>
        </w:rPr>
        <w:t>3GPP TSG RAN WG1 Meeting #10</w:t>
      </w:r>
      <w:r w:rsidR="00FE56D2">
        <w:rPr>
          <w:rFonts w:ascii="Times New Roman" w:hAnsi="Times New Roman" w:cs="Times New Roman"/>
        </w:rPr>
        <w:t>6</w:t>
      </w:r>
      <w:r w:rsidR="009B7F15">
        <w:rPr>
          <w:rFonts w:ascii="Times New Roman" w:hAnsi="Times New Roman" w:cs="Times New Roman"/>
        </w:rPr>
        <w:t>bis</w:t>
      </w:r>
      <w:r w:rsidRPr="0006581F">
        <w:rPr>
          <w:rFonts w:ascii="Times New Roman" w:hAnsi="Times New Roman" w:cs="Times New Roman"/>
        </w:rPr>
        <w:t>-e</w:t>
      </w:r>
      <w:r w:rsidR="00B07C9B" w:rsidRPr="0006581F">
        <w:rPr>
          <w:rFonts w:ascii="Times New Roman" w:hAnsi="Times New Roman" w:cs="Times New Roman"/>
        </w:rPr>
        <w:tab/>
      </w:r>
      <w:r w:rsidR="006D06C0" w:rsidRPr="0006581F">
        <w:rPr>
          <w:rFonts w:ascii="Times New Roman" w:hAnsi="Times New Roman" w:cs="Times New Roman"/>
        </w:rPr>
        <w:t>R1-</w:t>
      </w:r>
      <w:r w:rsidR="00304E5C">
        <w:rPr>
          <w:rFonts w:ascii="Times New Roman" w:hAnsi="Times New Roman" w:cs="Times New Roman"/>
        </w:rPr>
        <w:t>21</w:t>
      </w:r>
      <w:r w:rsidR="007B29E3">
        <w:rPr>
          <w:rFonts w:ascii="Times New Roman" w:hAnsi="Times New Roman" w:cs="Times New Roman"/>
        </w:rPr>
        <w:t>09559</w:t>
      </w:r>
    </w:p>
    <w:p w14:paraId="1F4608B5" w14:textId="7EC5FEEA" w:rsidR="00E90E49" w:rsidRPr="0006581F" w:rsidRDefault="00994451" w:rsidP="0002497F">
      <w:pPr>
        <w:pStyle w:val="3GPPHeader"/>
        <w:rPr>
          <w:rFonts w:ascii="Times New Roman" w:hAnsi="Times New Roman" w:cs="Times New Roman"/>
        </w:rPr>
      </w:pPr>
      <w:r w:rsidRPr="0006581F">
        <w:rPr>
          <w:rFonts w:ascii="Times New Roman" w:hAnsi="Times New Roman" w:cs="Times New Roman"/>
        </w:rPr>
        <w:t>E-Meeting</w:t>
      </w:r>
      <w:r w:rsidR="004412AF" w:rsidRPr="0006581F">
        <w:rPr>
          <w:rFonts w:ascii="Times New Roman" w:hAnsi="Times New Roman" w:cs="Times New Roman"/>
        </w:rPr>
        <w:t xml:space="preserve">, </w:t>
      </w:r>
      <w:r w:rsidR="002B456C" w:rsidRPr="002B456C">
        <w:rPr>
          <w:rFonts w:ascii="Times New Roman" w:hAnsi="Times New Roman" w:cs="Times New Roman"/>
        </w:rPr>
        <w:t>October 11th – 19th</w:t>
      </w:r>
      <w:r w:rsidR="007530BB" w:rsidRPr="0006581F">
        <w:rPr>
          <w:rFonts w:ascii="Times New Roman" w:hAnsi="Times New Roman" w:cs="Times New Roman"/>
        </w:rPr>
        <w:t xml:space="preserve">, </w:t>
      </w:r>
      <w:r w:rsidR="00B85EE8" w:rsidRPr="0006581F">
        <w:rPr>
          <w:rFonts w:ascii="Times New Roman" w:hAnsi="Times New Roman" w:cs="Times New Roman"/>
        </w:rPr>
        <w:t>202</w:t>
      </w:r>
      <w:r w:rsidR="001E281B" w:rsidRPr="0006581F">
        <w:rPr>
          <w:rFonts w:ascii="Times New Roman" w:hAnsi="Times New Roman" w:cs="Times New Roman"/>
        </w:rPr>
        <w:t>1</w:t>
      </w:r>
    </w:p>
    <w:p w14:paraId="5CC8B96E" w14:textId="75B35396" w:rsidR="00E90E49" w:rsidRPr="0006581F" w:rsidRDefault="00E90E49" w:rsidP="0002497F">
      <w:pPr>
        <w:pStyle w:val="3GPPHeader"/>
        <w:rPr>
          <w:rFonts w:ascii="Times New Roman" w:hAnsi="Times New Roman" w:cs="Times New Roman"/>
          <w:sz w:val="22"/>
        </w:rPr>
      </w:pPr>
      <w:r w:rsidRPr="0006581F">
        <w:rPr>
          <w:rFonts w:ascii="Times New Roman" w:hAnsi="Times New Roman" w:cs="Times New Roman"/>
          <w:sz w:val="22"/>
        </w:rPr>
        <w:t>Agenda Item:</w:t>
      </w:r>
      <w:r w:rsidRPr="0006581F">
        <w:rPr>
          <w:rFonts w:ascii="Times New Roman" w:hAnsi="Times New Roman" w:cs="Times New Roman"/>
          <w:sz w:val="22"/>
        </w:rPr>
        <w:tab/>
      </w:r>
      <w:r w:rsidR="00CC503D" w:rsidRPr="0006581F">
        <w:rPr>
          <w:rFonts w:ascii="Times New Roman" w:hAnsi="Times New Roman" w:cs="Times New Roman"/>
          <w:sz w:val="22"/>
        </w:rPr>
        <w:t>8.9</w:t>
      </w:r>
      <w:r w:rsidR="00BD1EFB" w:rsidRPr="0006581F">
        <w:rPr>
          <w:rFonts w:ascii="Times New Roman" w:hAnsi="Times New Roman" w:cs="Times New Roman"/>
          <w:sz w:val="22"/>
        </w:rPr>
        <w:t>.</w:t>
      </w:r>
      <w:r w:rsidR="00CC503D" w:rsidRPr="0006581F">
        <w:rPr>
          <w:rFonts w:ascii="Times New Roman" w:hAnsi="Times New Roman" w:cs="Times New Roman"/>
          <w:sz w:val="22"/>
        </w:rPr>
        <w:t>1</w:t>
      </w:r>
      <w:bookmarkStart w:id="0" w:name="_GoBack"/>
      <w:bookmarkEnd w:id="0"/>
    </w:p>
    <w:p w14:paraId="1B7E9B36" w14:textId="691461AB" w:rsidR="00E90E49" w:rsidRPr="0006581F" w:rsidRDefault="003D3C45" w:rsidP="0002497F">
      <w:pPr>
        <w:pStyle w:val="3GPPHeader"/>
        <w:rPr>
          <w:rFonts w:ascii="Times New Roman" w:hAnsi="Times New Roman" w:cs="Times New Roman"/>
          <w:sz w:val="22"/>
        </w:rPr>
      </w:pPr>
      <w:r w:rsidRPr="0006581F">
        <w:rPr>
          <w:rFonts w:ascii="Times New Roman" w:hAnsi="Times New Roman" w:cs="Times New Roman"/>
          <w:sz w:val="22"/>
        </w:rPr>
        <w:t>Source:</w:t>
      </w:r>
      <w:r w:rsidR="00E90E49" w:rsidRPr="0006581F">
        <w:rPr>
          <w:rFonts w:ascii="Times New Roman" w:hAnsi="Times New Roman" w:cs="Times New Roman"/>
          <w:sz w:val="22"/>
        </w:rPr>
        <w:tab/>
      </w:r>
      <w:r w:rsidR="00F16E04" w:rsidRPr="0006581F">
        <w:rPr>
          <w:rFonts w:ascii="Times New Roman" w:hAnsi="Times New Roman" w:cs="Times New Roman"/>
          <w:sz w:val="22"/>
        </w:rPr>
        <w:t>Mediatek</w:t>
      </w:r>
    </w:p>
    <w:p w14:paraId="63152FD2" w14:textId="2F4568A0" w:rsidR="00E90E49" w:rsidRPr="0006581F" w:rsidRDefault="003D3C45" w:rsidP="0002497F">
      <w:pPr>
        <w:pStyle w:val="3GPPHeader"/>
        <w:rPr>
          <w:rFonts w:ascii="Times New Roman" w:hAnsi="Times New Roman" w:cs="Times New Roman"/>
          <w:sz w:val="22"/>
        </w:rPr>
      </w:pPr>
      <w:r w:rsidRPr="0006581F">
        <w:rPr>
          <w:rFonts w:ascii="Times New Roman" w:hAnsi="Times New Roman" w:cs="Times New Roman"/>
          <w:sz w:val="22"/>
        </w:rPr>
        <w:t>Title:</w:t>
      </w:r>
      <w:r w:rsidR="00E90E49" w:rsidRPr="0006581F">
        <w:rPr>
          <w:rFonts w:ascii="Times New Roman" w:hAnsi="Times New Roman" w:cs="Times New Roman"/>
          <w:sz w:val="22"/>
        </w:rPr>
        <w:tab/>
      </w:r>
      <w:r w:rsidR="00913B0F" w:rsidRPr="00913B0F">
        <w:rPr>
          <w:rFonts w:ascii="Times New Roman" w:hAnsi="Times New Roman" w:cs="Times New Roman"/>
          <w:sz w:val="22"/>
        </w:rPr>
        <w:t xml:space="preserve">Remaining Issues on </w:t>
      </w:r>
      <w:r w:rsidR="00913B0F">
        <w:rPr>
          <w:rFonts w:ascii="Times New Roman" w:hAnsi="Times New Roman" w:cs="Times New Roman"/>
          <w:sz w:val="22"/>
        </w:rPr>
        <w:t>S</w:t>
      </w:r>
      <w:r w:rsidR="00913B0F" w:rsidRPr="00913B0F">
        <w:rPr>
          <w:rFonts w:ascii="Times New Roman" w:hAnsi="Times New Roman" w:cs="Times New Roman"/>
          <w:sz w:val="22"/>
        </w:rPr>
        <w:t>upporting 16QAM in NB-IOT R17</w:t>
      </w:r>
    </w:p>
    <w:p w14:paraId="3ED876E3" w14:textId="6E463719" w:rsidR="00E90E49" w:rsidRPr="0006581F" w:rsidRDefault="00E90E49" w:rsidP="0002497F">
      <w:pPr>
        <w:pStyle w:val="3GPPHeader"/>
        <w:rPr>
          <w:rFonts w:ascii="Times New Roman" w:hAnsi="Times New Roman" w:cs="Times New Roman"/>
          <w:sz w:val="22"/>
        </w:rPr>
      </w:pPr>
      <w:r w:rsidRPr="0006581F">
        <w:rPr>
          <w:rFonts w:ascii="Times New Roman" w:hAnsi="Times New Roman" w:cs="Times New Roman"/>
          <w:sz w:val="22"/>
        </w:rPr>
        <w:t>Document for:</w:t>
      </w:r>
      <w:r w:rsidRPr="0006581F">
        <w:rPr>
          <w:rFonts w:ascii="Times New Roman" w:hAnsi="Times New Roman" w:cs="Times New Roman"/>
          <w:sz w:val="22"/>
        </w:rPr>
        <w:tab/>
      </w:r>
      <w:bookmarkStart w:id="1" w:name="_Hlk4088690"/>
      <w:r w:rsidR="00EC6FA1" w:rsidRPr="0006581F">
        <w:rPr>
          <w:rFonts w:ascii="Times New Roman" w:hAnsi="Times New Roman" w:cs="Times New Roman"/>
          <w:sz w:val="22"/>
        </w:rPr>
        <w:t xml:space="preserve">Discussion and </w:t>
      </w:r>
      <w:bookmarkEnd w:id="1"/>
      <w:r w:rsidRPr="0006581F">
        <w:rPr>
          <w:rFonts w:ascii="Times New Roman" w:hAnsi="Times New Roman" w:cs="Times New Roman"/>
          <w:sz w:val="22"/>
        </w:rPr>
        <w:t>Decision</w:t>
      </w:r>
    </w:p>
    <w:p w14:paraId="203458E0" w14:textId="7CD22B89" w:rsidR="00E90E49" w:rsidRPr="0006581F" w:rsidRDefault="00E90E49" w:rsidP="005467A7">
      <w:pPr>
        <w:pStyle w:val="1"/>
        <w:pBdr>
          <w:top w:val="single" w:sz="12" w:space="4" w:color="auto"/>
        </w:pBdr>
        <w:jc w:val="both"/>
        <w:rPr>
          <w:rFonts w:ascii="Times New Roman" w:hAnsi="Times New Roman"/>
        </w:rPr>
      </w:pPr>
      <w:r w:rsidRPr="0006581F">
        <w:rPr>
          <w:rFonts w:ascii="Times New Roman" w:hAnsi="Times New Roman"/>
        </w:rPr>
        <w:t>Introduction</w:t>
      </w:r>
    </w:p>
    <w:p w14:paraId="7E8F097D" w14:textId="262766CA" w:rsidR="002275F3" w:rsidRPr="0079113F" w:rsidRDefault="009A3A44" w:rsidP="00FA2E97">
      <w:pPr>
        <w:pStyle w:val="a8"/>
        <w:rPr>
          <w:rFonts w:ascii="Times New Roman" w:hAnsi="Times New Roman" w:cs="Times New Roman"/>
          <w:sz w:val="20"/>
          <w:szCs w:val="20"/>
          <w:highlight w:val="green"/>
        </w:rPr>
      </w:pPr>
      <w:r>
        <w:rPr>
          <w:rFonts w:ascii="Times New Roman" w:hAnsi="Times New Roman" w:cs="Times New Roman"/>
          <w:sz w:val="20"/>
          <w:szCs w:val="20"/>
        </w:rPr>
        <w:t>In the RAN1 106</w:t>
      </w:r>
      <w:r w:rsidR="0006581F" w:rsidRPr="0006581F">
        <w:rPr>
          <w:rFonts w:ascii="Times New Roman" w:hAnsi="Times New Roman" w:cs="Times New Roman"/>
          <w:sz w:val="20"/>
          <w:szCs w:val="20"/>
        </w:rPr>
        <w:t xml:space="preserve">-e meeting, </w:t>
      </w:r>
      <w:r w:rsidR="0093631D">
        <w:rPr>
          <w:rFonts w:ascii="Times New Roman" w:hAnsi="Times New Roman" w:cs="Times New Roman"/>
          <w:sz w:val="20"/>
          <w:szCs w:val="20"/>
        </w:rPr>
        <w:t xml:space="preserve">as descripted in [1], </w:t>
      </w:r>
      <w:r>
        <w:rPr>
          <w:rFonts w:ascii="Times New Roman" w:hAnsi="Times New Roman" w:cs="Times New Roman"/>
          <w:sz w:val="20"/>
          <w:szCs w:val="20"/>
        </w:rPr>
        <w:t xml:space="preserve">most aspects of 16QAM have make progress, there are two critical issues left to </w:t>
      </w:r>
      <w:r w:rsidR="00F126C0">
        <w:rPr>
          <w:rFonts w:ascii="Times New Roman" w:hAnsi="Times New Roman" w:cs="Times New Roman"/>
          <w:sz w:val="20"/>
          <w:szCs w:val="20"/>
        </w:rPr>
        <w:t xml:space="preserve">be </w:t>
      </w:r>
      <w:r>
        <w:rPr>
          <w:rFonts w:ascii="Times New Roman" w:hAnsi="Times New Roman" w:cs="Times New Roman"/>
          <w:sz w:val="20"/>
          <w:szCs w:val="20"/>
        </w:rPr>
        <w:t xml:space="preserve">further </w:t>
      </w:r>
      <w:r w:rsidR="00F126C0">
        <w:rPr>
          <w:rFonts w:ascii="Times New Roman" w:hAnsi="Times New Roman" w:cs="Times New Roman"/>
          <w:sz w:val="20"/>
          <w:szCs w:val="20"/>
        </w:rPr>
        <w:t>decided</w:t>
      </w:r>
      <w:r>
        <w:rPr>
          <w:rFonts w:ascii="Times New Roman" w:hAnsi="Times New Roman" w:cs="Times New Roman"/>
          <w:sz w:val="20"/>
          <w:szCs w:val="20"/>
        </w:rPr>
        <w:t xml:space="preserve">. One is CQI table setting issue and the other one is how to </w:t>
      </w:r>
      <w:r w:rsidR="00DE01DE">
        <w:rPr>
          <w:rFonts w:ascii="Times New Roman" w:hAnsi="Times New Roman" w:cs="Times New Roman"/>
          <w:sz w:val="20"/>
          <w:szCs w:val="20"/>
        </w:rPr>
        <w:t xml:space="preserve">fix </w:t>
      </w:r>
      <w:r>
        <w:rPr>
          <w:rFonts w:ascii="Times New Roman" w:hAnsi="Times New Roman" w:cs="Times New Roman"/>
          <w:sz w:val="20"/>
          <w:szCs w:val="20"/>
        </w:rPr>
        <w:t xml:space="preserve">power control </w:t>
      </w:r>
      <w:r w:rsidR="00AE4210">
        <w:rPr>
          <w:rFonts w:ascii="Times New Roman" w:hAnsi="Times New Roman" w:cs="Times New Roman"/>
          <w:sz w:val="20"/>
          <w:szCs w:val="20"/>
        </w:rPr>
        <w:t>parameter-</w:t>
      </w:r>
      <m:oMath>
        <m:sSub>
          <m:sSubPr>
            <m:ctrlPr>
              <w:rPr>
                <w:rFonts w:ascii="Cambria Math" w:hAnsi="Cambria Math" w:cs="Times New Roman"/>
              </w:rPr>
            </m:ctrlPr>
          </m:sSubPr>
          <m:e>
            <m:r>
              <m:rPr>
                <m:sty m:val="p"/>
              </m:rPr>
              <w:rPr>
                <w:rFonts w:ascii="Cambria Math" w:hAnsi="Cambria Math" w:cs="Times New Roman"/>
              </w:rPr>
              <m:t>∆</m:t>
            </m:r>
          </m:e>
          <m:sub>
            <m:r>
              <w:rPr>
                <w:rFonts w:ascii="Cambria Math" w:hAnsi="Cambria Math" w:cs="Times New Roman"/>
              </w:rPr>
              <m:t>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oMath>
      <w:r>
        <w:rPr>
          <w:rFonts w:ascii="Times New Roman" w:hAnsi="Times New Roman" w:cs="Times New Roman"/>
        </w:rPr>
        <w:t xml:space="preserve">. </w:t>
      </w:r>
      <w:r w:rsidR="00F126C0" w:rsidRPr="00F126C0">
        <w:rPr>
          <w:rFonts w:ascii="Times New Roman" w:hAnsi="Times New Roman" w:cs="Times New Roman"/>
          <w:sz w:val="20"/>
          <w:szCs w:val="20"/>
        </w:rPr>
        <w:t>As we find in the Feature lead summary</w:t>
      </w:r>
      <w:r w:rsidR="00F126C0">
        <w:rPr>
          <w:rFonts w:ascii="Times New Roman" w:hAnsi="Times New Roman" w:cs="Times New Roman"/>
          <w:sz w:val="20"/>
          <w:szCs w:val="20"/>
        </w:rPr>
        <w:t xml:space="preserve"> [2],</w:t>
      </w:r>
      <w:r w:rsidR="00F126C0" w:rsidRPr="00F126C0">
        <w:rPr>
          <w:rFonts w:ascii="Times New Roman" w:hAnsi="Times New Roman" w:cs="Times New Roman"/>
          <w:sz w:val="20"/>
          <w:szCs w:val="20"/>
        </w:rPr>
        <w:t xml:space="preserve"> </w:t>
      </w:r>
      <w:r w:rsidR="00F126C0">
        <w:rPr>
          <w:rFonts w:ascii="Times New Roman" w:hAnsi="Times New Roman" w:cs="Times New Roman"/>
          <w:sz w:val="20"/>
          <w:szCs w:val="20"/>
        </w:rPr>
        <w:t>a</w:t>
      </w:r>
      <w:r w:rsidR="00F126C0" w:rsidRPr="00F126C0">
        <w:rPr>
          <w:rFonts w:ascii="Times New Roman" w:hAnsi="Times New Roman" w:cs="Times New Roman"/>
          <w:sz w:val="20"/>
          <w:szCs w:val="20"/>
        </w:rPr>
        <w:t>ctually</w:t>
      </w:r>
      <w:r w:rsidR="00F126C0">
        <w:rPr>
          <w:rFonts w:ascii="Times New Roman" w:hAnsi="Times New Roman" w:cs="Times New Roman"/>
          <w:sz w:val="20"/>
          <w:szCs w:val="20"/>
        </w:rPr>
        <w:t xml:space="preserve"> solutions to</w:t>
      </w:r>
      <w:r w:rsidR="00F126C0" w:rsidRPr="00F126C0">
        <w:rPr>
          <w:rFonts w:ascii="Times New Roman" w:hAnsi="Times New Roman" w:cs="Times New Roman"/>
          <w:sz w:val="20"/>
          <w:szCs w:val="20"/>
        </w:rPr>
        <w:t xml:space="preserve"> these two issues</w:t>
      </w:r>
      <w:r w:rsidR="00F126C0">
        <w:rPr>
          <w:rFonts w:ascii="Times New Roman" w:hAnsi="Times New Roman" w:cs="Times New Roman"/>
          <w:sz w:val="20"/>
          <w:szCs w:val="20"/>
        </w:rPr>
        <w:t xml:space="preserve"> already are clear enough</w:t>
      </w:r>
      <w:r w:rsidR="00BF45C8">
        <w:rPr>
          <w:rFonts w:ascii="Times New Roman" w:hAnsi="Times New Roman" w:cs="Times New Roman"/>
          <w:sz w:val="20"/>
          <w:szCs w:val="20"/>
        </w:rPr>
        <w:t xml:space="preserve">, and the difficulty is having no consensus. </w:t>
      </w:r>
      <w:r w:rsidR="00F126C0">
        <w:rPr>
          <w:rFonts w:ascii="Times New Roman" w:hAnsi="Times New Roman" w:cs="Times New Roman"/>
          <w:sz w:val="20"/>
          <w:szCs w:val="20"/>
        </w:rPr>
        <w:t>T</w:t>
      </w:r>
      <w:r w:rsidR="00F126C0">
        <w:rPr>
          <w:rFonts w:ascii="Times New Roman" w:hAnsi="Times New Roman" w:cs="Times New Roman" w:hint="eastAsia"/>
          <w:sz w:val="20"/>
          <w:szCs w:val="20"/>
        </w:rPr>
        <w:t>herefore</w:t>
      </w:r>
      <w:r w:rsidR="00F126C0">
        <w:rPr>
          <w:rFonts w:ascii="Times New Roman" w:hAnsi="Times New Roman" w:cs="Times New Roman"/>
          <w:sz w:val="20"/>
          <w:szCs w:val="20"/>
        </w:rPr>
        <w:t>, in some extent we</w:t>
      </w:r>
      <w:r w:rsidR="00885718">
        <w:rPr>
          <w:rFonts w:ascii="Times New Roman" w:hAnsi="Times New Roman" w:cs="Times New Roman"/>
          <w:sz w:val="20"/>
          <w:szCs w:val="20"/>
        </w:rPr>
        <w:t xml:space="preserve"> </w:t>
      </w:r>
      <w:r w:rsidR="00F126C0">
        <w:rPr>
          <w:rFonts w:ascii="Times New Roman" w:hAnsi="Times New Roman" w:cs="Times New Roman"/>
          <w:sz w:val="20"/>
          <w:szCs w:val="20"/>
        </w:rPr>
        <w:t xml:space="preserve">just restate our opinions to help making progress </w:t>
      </w:r>
      <w:r w:rsidR="00BF45C8">
        <w:rPr>
          <w:rFonts w:ascii="Times New Roman" w:hAnsi="Times New Roman" w:cs="Times New Roman"/>
          <w:sz w:val="20"/>
          <w:szCs w:val="20"/>
        </w:rPr>
        <w:t>for these two issues</w:t>
      </w:r>
      <w:r w:rsidR="00F126C0">
        <w:rPr>
          <w:rFonts w:ascii="Times New Roman" w:hAnsi="Times New Roman" w:cs="Times New Roman"/>
          <w:sz w:val="20"/>
          <w:szCs w:val="20"/>
        </w:rPr>
        <w:t>.</w:t>
      </w:r>
    </w:p>
    <w:p w14:paraId="2527681C" w14:textId="470F9B65" w:rsidR="00697317" w:rsidRPr="0006581F" w:rsidRDefault="001B082A" w:rsidP="00C70B73">
      <w:pPr>
        <w:pStyle w:val="1"/>
        <w:rPr>
          <w:rFonts w:ascii="Times New Roman" w:hAnsi="Times New Roman"/>
        </w:rPr>
      </w:pPr>
      <w:r w:rsidRPr="0006581F">
        <w:rPr>
          <w:rFonts w:ascii="Times New Roman" w:hAnsi="Times New Roman"/>
        </w:rPr>
        <w:t>Analysis and Discussion</w:t>
      </w:r>
    </w:p>
    <w:p w14:paraId="78925A44" w14:textId="77777777" w:rsidR="009A3A44" w:rsidRPr="0006581F" w:rsidRDefault="009A3A44" w:rsidP="009A3A44">
      <w:pPr>
        <w:pStyle w:val="2"/>
        <w:ind w:left="578" w:hanging="578"/>
        <w:rPr>
          <w:rFonts w:ascii="Times New Roman" w:hAnsi="Times New Roman"/>
          <w:bCs/>
        </w:rPr>
      </w:pPr>
      <w:r>
        <w:rPr>
          <w:rFonts w:ascii="Times New Roman" w:hAnsi="Times New Roman"/>
          <w:lang w:eastAsia="x-none"/>
        </w:rPr>
        <w:t>CQI table for downlink 16-QAM</w:t>
      </w:r>
    </w:p>
    <w:p w14:paraId="219DCEAD" w14:textId="77777777" w:rsidR="009A3A44" w:rsidRDefault="009A3A44" w:rsidP="009A3A44">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bookmarkStart w:id="2" w:name="_Toc23506461"/>
      <w:r>
        <w:rPr>
          <w:rFonts w:ascii="Times New Roman" w:eastAsia="Times New Roman" w:hAnsi="Times New Roman" w:cs="Times New Roman"/>
          <w:sz w:val="20"/>
          <w:szCs w:val="20"/>
        </w:rPr>
        <w:t xml:space="preserve">In </w:t>
      </w:r>
      <w:r w:rsidRPr="0006581F">
        <w:rPr>
          <w:rFonts w:ascii="Times New Roman" w:hAnsi="Times New Roman" w:cs="Times New Roman"/>
          <w:sz w:val="20"/>
          <w:szCs w:val="20"/>
        </w:rPr>
        <w:t>the RAN1 10</w:t>
      </w:r>
      <w:r>
        <w:rPr>
          <w:rFonts w:ascii="Times New Roman" w:hAnsi="Times New Roman" w:cs="Times New Roman"/>
          <w:sz w:val="20"/>
          <w:szCs w:val="20"/>
        </w:rPr>
        <w:t>6</w:t>
      </w:r>
      <w:r w:rsidRPr="0006581F">
        <w:rPr>
          <w:rFonts w:ascii="Times New Roman" w:hAnsi="Times New Roman" w:cs="Times New Roman"/>
          <w:sz w:val="20"/>
          <w:szCs w:val="20"/>
        </w:rPr>
        <w:t>-e meeting,</w:t>
      </w:r>
      <w:r>
        <w:rPr>
          <w:rFonts w:ascii="Times New Roman" w:hAnsi="Times New Roman" w:cs="Times New Roman"/>
          <w:sz w:val="20"/>
          <w:szCs w:val="20"/>
        </w:rPr>
        <w:t xml:space="preserve"> there is no consensus on CQI table setting for downlink, the conclusion is copied here: </w:t>
      </w:r>
    </w:p>
    <w:tbl>
      <w:tblPr>
        <w:tblStyle w:val="afa"/>
        <w:tblW w:w="0" w:type="auto"/>
        <w:tblLook w:val="04A0" w:firstRow="1" w:lastRow="0" w:firstColumn="1" w:lastColumn="0" w:noHBand="0" w:noVBand="1"/>
      </w:tblPr>
      <w:tblGrid>
        <w:gridCol w:w="9629"/>
      </w:tblGrid>
      <w:tr w:rsidR="009A3A44" w14:paraId="48DBA9BA" w14:textId="77777777" w:rsidTr="00DE01DE">
        <w:tc>
          <w:tcPr>
            <w:tcW w:w="9629" w:type="dxa"/>
          </w:tcPr>
          <w:p w14:paraId="3E0E92F2" w14:textId="77777777" w:rsidR="009A3A44" w:rsidRDefault="009A3A44" w:rsidP="00DE01DE">
            <w:pPr>
              <w:rPr>
                <w:rFonts w:ascii="Times New Roman" w:hAnsi="Times New Roman" w:cs="Times New Roman"/>
                <w:b/>
                <w:bCs/>
                <w:sz w:val="16"/>
                <w:szCs w:val="16"/>
                <w:highlight w:val="green"/>
                <w:lang w:eastAsia="x-none"/>
              </w:rPr>
            </w:pPr>
            <w:r>
              <w:t>On the CQI table for downlink 16-QAM, 4 companies (Nokia, NSB, Lenovo, Moto) prefer option 1, 1 company (Ericsson) prefers option 2, and 7 companies (Huawei, HiSilicon, Nokia, NSB, ZTE, Sanechips, MTK) prefer option 3.</w:t>
            </w:r>
          </w:p>
          <w:p w14:paraId="50282E6C" w14:textId="77777777" w:rsidR="009A3A44" w:rsidRDefault="009A3A44" w:rsidP="00DE01DE">
            <w:pPr>
              <w:rPr>
                <w:rFonts w:ascii="Times New Roman" w:hAnsi="Times New Roman" w:cs="Times New Roman"/>
                <w:b/>
                <w:bCs/>
                <w:sz w:val="16"/>
                <w:szCs w:val="16"/>
                <w:lang w:eastAsia="x-none"/>
              </w:rPr>
            </w:pPr>
            <w:r w:rsidRPr="00C91AC1">
              <w:rPr>
                <w:rFonts w:ascii="Times New Roman" w:hAnsi="Times New Roman" w:cs="Times New Roman"/>
                <w:b/>
                <w:bCs/>
                <w:sz w:val="16"/>
                <w:szCs w:val="16"/>
                <w:highlight w:val="green"/>
                <w:lang w:eastAsia="x-none"/>
              </w:rPr>
              <w:t>Agreement:</w:t>
            </w:r>
          </w:p>
          <w:p w14:paraId="4DB7D6BC" w14:textId="77777777" w:rsidR="00CD3D0D" w:rsidRPr="0006581F" w:rsidRDefault="00CD3D0D" w:rsidP="00DE01DE">
            <w:pPr>
              <w:rPr>
                <w:rFonts w:ascii="Times New Roman" w:hAnsi="Times New Roman" w:cs="Times New Roman"/>
                <w:b/>
                <w:bCs/>
                <w:sz w:val="16"/>
                <w:szCs w:val="16"/>
                <w:lang w:eastAsia="x-none"/>
              </w:rPr>
            </w:pPr>
          </w:p>
          <w:p w14:paraId="3089BD47" w14:textId="77777777" w:rsidR="009A3A44" w:rsidRPr="00C91AC1" w:rsidRDefault="009A3A44" w:rsidP="00DE01DE">
            <w:pPr>
              <w:spacing w:after="0" w:line="240" w:lineRule="auto"/>
              <w:rPr>
                <w:rFonts w:ascii="Times New Roman" w:hAnsi="Times New Roman" w:cs="Times New Roman"/>
                <w:bCs/>
                <w:sz w:val="16"/>
                <w:szCs w:val="16"/>
              </w:rPr>
            </w:pPr>
            <w:r w:rsidRPr="00C91AC1">
              <w:rPr>
                <w:rFonts w:ascii="Times New Roman" w:hAnsi="Times New Roman" w:cs="Times New Roman"/>
                <w:bCs/>
                <w:sz w:val="16"/>
                <w:szCs w:val="16"/>
              </w:rPr>
              <w:t>For CQI table for downlink 16-QAM, down-select between following options in RAN1#106-e:</w:t>
            </w:r>
          </w:p>
          <w:p w14:paraId="2F2F10AE" w14:textId="77777777" w:rsidR="009A3A44" w:rsidRPr="00C91AC1" w:rsidRDefault="009A3A44" w:rsidP="00DE01DE">
            <w:pPr>
              <w:numPr>
                <w:ilvl w:val="0"/>
                <w:numId w:val="39"/>
              </w:numPr>
              <w:spacing w:after="0" w:line="240" w:lineRule="auto"/>
              <w:rPr>
                <w:rFonts w:ascii="Times New Roman" w:hAnsi="Times New Roman" w:cs="Times New Roman"/>
                <w:bCs/>
                <w:sz w:val="16"/>
                <w:szCs w:val="16"/>
              </w:rPr>
            </w:pPr>
            <w:r w:rsidRPr="00C91AC1">
              <w:rPr>
                <w:rFonts w:ascii="Times New Roman" w:hAnsi="Times New Roman" w:cs="Times New Roman"/>
                <w:bCs/>
                <w:sz w:val="16"/>
                <w:szCs w:val="16"/>
              </w:rPr>
              <w:t>Option 1: More than three candidate values for 16-QAM are added in the legacy table.</w:t>
            </w:r>
          </w:p>
          <w:p w14:paraId="3B9FAC6B" w14:textId="77777777" w:rsidR="009A3A44" w:rsidRPr="00C91AC1" w:rsidRDefault="009A3A44" w:rsidP="00DE01DE">
            <w:pPr>
              <w:numPr>
                <w:ilvl w:val="1"/>
                <w:numId w:val="39"/>
              </w:numPr>
              <w:spacing w:after="0" w:line="240" w:lineRule="auto"/>
              <w:rPr>
                <w:rFonts w:ascii="Times New Roman" w:hAnsi="Times New Roman" w:cs="Times New Roman"/>
                <w:bCs/>
                <w:sz w:val="16"/>
                <w:szCs w:val="16"/>
              </w:rPr>
            </w:pPr>
            <w:r w:rsidRPr="00C91AC1">
              <w:rPr>
                <w:rFonts w:ascii="Times New Roman" w:hAnsi="Times New Roman" w:cs="Times New Roman"/>
                <w:bCs/>
                <w:sz w:val="16"/>
                <w:szCs w:val="16"/>
              </w:rPr>
              <w:t>FFS: Which of the legacy entries are removed</w:t>
            </w:r>
          </w:p>
          <w:p w14:paraId="77A64A1A" w14:textId="77777777" w:rsidR="009A3A44" w:rsidRPr="00C91AC1" w:rsidRDefault="009A3A44" w:rsidP="00DE01DE">
            <w:pPr>
              <w:numPr>
                <w:ilvl w:val="0"/>
                <w:numId w:val="39"/>
              </w:numPr>
              <w:spacing w:after="0" w:line="240" w:lineRule="auto"/>
              <w:rPr>
                <w:rFonts w:ascii="Times New Roman" w:hAnsi="Times New Roman" w:cs="Times New Roman"/>
                <w:bCs/>
                <w:sz w:val="16"/>
                <w:szCs w:val="16"/>
              </w:rPr>
            </w:pPr>
            <w:r w:rsidRPr="00C91AC1">
              <w:rPr>
                <w:rFonts w:ascii="Times New Roman" w:hAnsi="Times New Roman" w:cs="Times New Roman"/>
                <w:bCs/>
                <w:sz w:val="16"/>
                <w:szCs w:val="16"/>
              </w:rPr>
              <w:t>Option 2: Three candidate values for 16-QAM are added in the legacy table.</w:t>
            </w:r>
          </w:p>
          <w:p w14:paraId="4175C15B" w14:textId="77777777" w:rsidR="009A3A44" w:rsidRPr="001B179F" w:rsidRDefault="009A3A44" w:rsidP="00DE01DE">
            <w:pPr>
              <w:numPr>
                <w:ilvl w:val="0"/>
                <w:numId w:val="39"/>
              </w:numPr>
              <w:spacing w:after="0" w:line="240" w:lineRule="auto"/>
              <w:rPr>
                <w:rFonts w:ascii="Times New Roman" w:hAnsi="Times New Roman" w:cs="Times New Roman"/>
                <w:sz w:val="16"/>
                <w:szCs w:val="16"/>
                <w:lang w:eastAsia="x-none"/>
              </w:rPr>
            </w:pPr>
            <w:r w:rsidRPr="001B179F">
              <w:rPr>
                <w:rFonts w:ascii="Times New Roman" w:hAnsi="Times New Roman" w:cs="Times New Roman"/>
                <w:bCs/>
                <w:sz w:val="16"/>
                <w:szCs w:val="16"/>
              </w:rPr>
              <w:t>Option 3: A new CQI table is defined for 16-QAM based on the eMTC table (CQI Tables in 36.213) as a starting point</w:t>
            </w:r>
          </w:p>
          <w:p w14:paraId="5D8787EA" w14:textId="77777777" w:rsidR="009A3A44" w:rsidRDefault="009A3A44" w:rsidP="00DE01DE">
            <w:pPr>
              <w:spacing w:after="0" w:line="240" w:lineRule="auto"/>
              <w:ind w:left="720"/>
              <w:rPr>
                <w:rFonts w:ascii="Times New Roman" w:hAnsi="Times New Roman" w:cs="Times New Roman"/>
                <w:sz w:val="16"/>
                <w:szCs w:val="16"/>
                <w:lang w:eastAsia="x-none"/>
              </w:rPr>
            </w:pPr>
          </w:p>
          <w:p w14:paraId="3375FD44" w14:textId="77777777" w:rsidR="009A3A44" w:rsidRDefault="009A3A44" w:rsidP="00DE01DE">
            <w:pPr>
              <w:spacing w:line="240" w:lineRule="auto"/>
            </w:pPr>
            <w:r>
              <w:rPr>
                <w:rFonts w:hint="eastAsia"/>
              </w:rPr>
              <w:t>T</w:t>
            </w:r>
            <w:r>
              <w:t>he concerns to support option 1 include: limited number of MCS entries for 16-QAM for efficient CQI reporting, “dB” step size granularity, increased size of legacy table, no backward compatible, and more UE complexity on hypothetical decoding of both NPDCCH and NPDSCH.</w:t>
            </w:r>
          </w:p>
          <w:p w14:paraId="5081EAB3" w14:textId="77777777" w:rsidR="009A3A44" w:rsidRDefault="009A3A44" w:rsidP="00DE01DE">
            <w:pPr>
              <w:spacing w:line="240" w:lineRule="auto"/>
            </w:pPr>
            <w:r>
              <w:t>The concerns to support option 2 include: large SNR gap between NPDCCH repetition 1 and 16QAM TBS, more UE complexity on hypothetical decoding of both NPDCCH and NPDSCH, and limited number of MCS entries for 16-QAM for efficient CQI reporting.</w:t>
            </w:r>
          </w:p>
          <w:p w14:paraId="2315BC6E" w14:textId="77777777" w:rsidR="009A3A44" w:rsidRDefault="009A3A44" w:rsidP="00DE01DE">
            <w:pPr>
              <w:spacing w:line="240" w:lineRule="auto"/>
            </w:pPr>
            <w:r w:rsidRPr="0085041A">
              <w:rPr>
                <w:rFonts w:hint="eastAsia"/>
                <w:highlight w:val="yellow"/>
              </w:rPr>
              <w:t>The concerns to support option 3 include: no</w:t>
            </w:r>
            <w:r w:rsidRPr="0085041A">
              <w:rPr>
                <w:highlight w:val="yellow"/>
              </w:rPr>
              <w:t>t</w:t>
            </w:r>
            <w:r w:rsidRPr="0085041A">
              <w:rPr>
                <w:rFonts w:hint="eastAsia"/>
                <w:highlight w:val="yellow"/>
              </w:rPr>
              <w:t xml:space="preserve"> backward compatible, </w:t>
            </w:r>
            <w:r w:rsidRPr="0085041A">
              <w:rPr>
                <w:highlight w:val="yellow"/>
              </w:rPr>
              <w:t xml:space="preserve">out of scope of WID, and </w:t>
            </w:r>
            <w:r w:rsidRPr="0085041A">
              <w:rPr>
                <w:rFonts w:hint="eastAsia"/>
                <w:highlight w:val="yellow"/>
              </w:rPr>
              <w:t>additional signaling</w:t>
            </w:r>
            <w:r w:rsidRPr="0085041A">
              <w:rPr>
                <w:highlight w:val="yellow"/>
              </w:rPr>
              <w:t>.</w:t>
            </w:r>
          </w:p>
          <w:p w14:paraId="13EA94EA" w14:textId="77777777" w:rsidR="009A3A44" w:rsidRDefault="009A3A44" w:rsidP="00DE01DE">
            <w:pPr>
              <w:spacing w:line="240" w:lineRule="auto"/>
            </w:pPr>
            <w:r>
              <w:rPr>
                <w:rFonts w:hint="eastAsia"/>
              </w:rPr>
              <w:t>After the GTW session, more discussion is needed regarding the concerns listed above.</w:t>
            </w:r>
          </w:p>
          <w:p w14:paraId="295F9D64" w14:textId="77777777" w:rsidR="009A3A44" w:rsidRDefault="009A3A44" w:rsidP="00DE01DE">
            <w:pPr>
              <w:spacing w:line="240" w:lineRule="auto"/>
              <w:rPr>
                <w:b/>
              </w:rPr>
            </w:pPr>
            <w:r>
              <w:rPr>
                <w:rFonts w:hint="eastAsia"/>
                <w:b/>
              </w:rPr>
              <w:t xml:space="preserve">Question 1: </w:t>
            </w:r>
            <w:r>
              <w:rPr>
                <w:b/>
              </w:rPr>
              <w:t>What’s your first preference between the three options?</w:t>
            </w:r>
          </w:p>
          <w:p w14:paraId="5425CAA3" w14:textId="77777777" w:rsidR="009A3A44" w:rsidRPr="001B179F" w:rsidRDefault="009A3A44" w:rsidP="00DE01DE">
            <w:pPr>
              <w:spacing w:after="0" w:line="240" w:lineRule="auto"/>
              <w:rPr>
                <w:rFonts w:ascii="Times New Roman" w:hAnsi="Times New Roman" w:cs="Times New Roman"/>
                <w:sz w:val="16"/>
                <w:szCs w:val="16"/>
                <w:lang w:eastAsia="x-none"/>
              </w:rPr>
            </w:pPr>
            <w:r>
              <w:rPr>
                <w:b/>
              </w:rPr>
              <w:t>Question 2: Your comments regarding the listed concerns for the preferred option?</w:t>
            </w:r>
          </w:p>
        </w:tc>
      </w:tr>
    </w:tbl>
    <w:p w14:paraId="2E0B2E98" w14:textId="77777777" w:rsidR="009A3A44" w:rsidRDefault="009A3A44" w:rsidP="009A3A44">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rPr>
      </w:pPr>
    </w:p>
    <w:p w14:paraId="7E0757E1" w14:textId="696C2330" w:rsidR="009A3A44" w:rsidRDefault="009A3A44" w:rsidP="009A3A44">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eastAsia="Times New Roman" w:hAnsi="Times New Roman" w:cs="Times New Roman"/>
          <w:sz w:val="20"/>
          <w:szCs w:val="20"/>
        </w:rPr>
        <w:t xml:space="preserve">We support option3 as before. Here we will make further comments to the above yellow-highlighted concerns. Regarding backward compatible issue, based on 16QAM feature enabling mechanism agreed before, the new CQI table is </w:t>
      </w:r>
      <w:r w:rsidR="00ED21B0">
        <w:rPr>
          <w:rFonts w:ascii="Times New Roman" w:eastAsia="Times New Roman" w:hAnsi="Times New Roman" w:cs="Times New Roman"/>
          <w:sz w:val="20"/>
          <w:szCs w:val="20"/>
        </w:rPr>
        <w:t>only</w:t>
      </w:r>
      <w:r w:rsidR="00ED21B0">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used when 16QAM is enabled by network. For those legacy terminals and R17 terminals without 16QAM enabled, the old CQI table is used and the new CQI table is transparent. Even considering a worst case where a UE is 16QAM enabled and encounters channel condition with MCL &gt; 144 dB, the UE can still use the old CQI table to report CQI with legacy metric. To facilitate this, one extra bit in MAC CE could be used to indicate whether it is new CQI table or not.</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In a word, the new CQI table and changed MAC CE are </w:t>
      </w:r>
      <w:r w:rsidR="00ED21B0">
        <w:rPr>
          <w:rFonts w:ascii="Times New Roman" w:hAnsi="Times New Roman" w:cs="Times New Roman"/>
          <w:sz w:val="20"/>
          <w:szCs w:val="20"/>
        </w:rPr>
        <w:t xml:space="preserve">always </w:t>
      </w:r>
      <w:r>
        <w:rPr>
          <w:rFonts w:ascii="Times New Roman" w:hAnsi="Times New Roman" w:cs="Times New Roman"/>
          <w:sz w:val="20"/>
          <w:szCs w:val="20"/>
        </w:rPr>
        <w:t xml:space="preserve">transparent to legacy UEs. </w:t>
      </w:r>
    </w:p>
    <w:p w14:paraId="7AC34AB2" w14:textId="77777777" w:rsidR="009A3A44" w:rsidRDefault="009A3A44" w:rsidP="009A3A44">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Regarding whether it’s out of scope of WID, related description is copied here for convenience:</w:t>
      </w:r>
    </w:p>
    <w:p w14:paraId="31158786" w14:textId="77777777" w:rsidR="009A3A44" w:rsidRDefault="009A3A44" w:rsidP="009A3A44">
      <w:pPr>
        <w:widowControl w:val="0"/>
        <w:numPr>
          <w:ilvl w:val="1"/>
          <w:numId w:val="47"/>
        </w:numPr>
        <w:spacing w:after="0" w:line="360" w:lineRule="auto"/>
        <w:contextualSpacing/>
        <w:jc w:val="both"/>
        <w:rPr>
          <w:rFonts w:eastAsia="DengXian"/>
          <w:i/>
        </w:rPr>
      </w:pPr>
      <w:r>
        <w:rPr>
          <w:rFonts w:eastAsia="DengXian"/>
          <w:i/>
        </w:rPr>
        <w:t xml:space="preserve">Extend the NB-IoT channel quality reporting </w:t>
      </w:r>
      <w:r w:rsidRPr="00917FE3">
        <w:rPr>
          <w:rFonts w:eastAsia="DengXian"/>
          <w:i/>
          <w:highlight w:val="yellow"/>
        </w:rPr>
        <w:t>based on the framework</w:t>
      </w:r>
      <w:r>
        <w:rPr>
          <w:rFonts w:eastAsia="DengXian"/>
          <w:i/>
        </w:rPr>
        <w:t xml:space="preserve"> of Rel-14—16, to support 16-QAM in DL. [NB-IoT] [RAN2, RAN1, RAN4] </w:t>
      </w:r>
    </w:p>
    <w:p w14:paraId="21FCF912" w14:textId="748EDE86" w:rsidR="009A3A44" w:rsidRDefault="009A3A44" w:rsidP="009A3A44">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The key point is “based on the framework”, as we discussed for option3, the measurement resource, the report signaling, the number of CQI table bits, etc. all of these are the same as legacy. The only difference is the content of CQI table which isn’t subject to framework.</w:t>
      </w:r>
      <w:r w:rsidRPr="000E57C0">
        <w:rPr>
          <w:rFonts w:ascii="Times New Roman" w:hAnsi="Times New Roman" w:cs="Times New Roman"/>
          <w:sz w:val="20"/>
          <w:szCs w:val="20"/>
        </w:rPr>
        <w:t xml:space="preserve"> </w:t>
      </w:r>
      <w:r>
        <w:rPr>
          <w:rFonts w:ascii="Times New Roman" w:hAnsi="Times New Roman" w:cs="Times New Roman"/>
          <w:sz w:val="20"/>
          <w:szCs w:val="20"/>
        </w:rPr>
        <w:t>Therefore, introducing a new CQI table doesn’t violate the WID.</w:t>
      </w:r>
    </w:p>
    <w:p w14:paraId="00EBF5C5" w14:textId="77777777" w:rsidR="009A3A44" w:rsidRPr="006A206B" w:rsidRDefault="009A3A44" w:rsidP="009A3A44">
      <w:pPr>
        <w:overflowPunct w:val="0"/>
        <w:autoSpaceDE w:val="0"/>
        <w:autoSpaceDN w:val="0"/>
        <w:adjustRightInd w:val="0"/>
        <w:spacing w:after="180" w:line="240" w:lineRule="auto"/>
        <w:jc w:val="both"/>
        <w:textAlignment w:val="baseline"/>
        <w:rPr>
          <w:rFonts w:ascii="Times New Roman" w:hAnsi="Times New Roman" w:cs="Times New Roman" w:hint="eastAsia"/>
          <w:sz w:val="20"/>
          <w:szCs w:val="20"/>
        </w:rPr>
      </w:pPr>
      <w:r>
        <w:rPr>
          <w:rFonts w:ascii="Times New Roman" w:hAnsi="Times New Roman" w:cs="Times New Roman"/>
          <w:sz w:val="20"/>
          <w:szCs w:val="20"/>
        </w:rPr>
        <w:t xml:space="preserve">Regarding the additional signaling, as analyzed above, an extra one bit in MAC CE might be needed to distinguish the old/new CQI table, this is just a little supplement to legacy MAC CE, and it doesn’t involve additional signaling. </w:t>
      </w:r>
    </w:p>
    <w:p w14:paraId="77402BF4" w14:textId="2177C409" w:rsidR="009A3A44" w:rsidRDefault="009A3A44" w:rsidP="009A3A44">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At last, the newly defined CQI table might be like Table1.</w:t>
      </w:r>
      <w:r w:rsidR="00DE01DE">
        <w:rPr>
          <w:rFonts w:ascii="Times New Roman" w:eastAsia="Times New Roman" w:hAnsi="Times New Roman" w:cs="Times New Roman"/>
          <w:sz w:val="20"/>
          <w:szCs w:val="20"/>
        </w:rPr>
        <w:t xml:space="preserve"> Accordingly the</w:t>
      </w:r>
      <w:r w:rsidR="00DE01DE">
        <w:rPr>
          <w:rFonts w:ascii="Times New Roman" w:hAnsi="Times New Roman" w:cs="Times New Roman"/>
          <w:sz w:val="20"/>
          <w:szCs w:val="20"/>
        </w:rPr>
        <w:t xml:space="preserve"> MCS-to-TBS mapping table might be like</w:t>
      </w:r>
      <w:r w:rsidR="00DE01DE">
        <w:rPr>
          <w:rFonts w:ascii="Times New Roman" w:eastAsia="Times New Roman" w:hAnsi="Times New Roman" w:cs="Times New Roman"/>
          <w:sz w:val="20"/>
          <w:szCs w:val="20"/>
        </w:rPr>
        <w:t xml:space="preserve"> Table 2.</w:t>
      </w:r>
    </w:p>
    <w:p w14:paraId="73E321FB" w14:textId="77777777" w:rsidR="009A3A44" w:rsidRPr="003609EB" w:rsidRDefault="009A3A44" w:rsidP="009A3A44">
      <w:pPr>
        <w:jc w:val="center"/>
        <w:rPr>
          <w:rFonts w:ascii="Times New Roman" w:hAnsi="Times New Roman" w:cs="Times New Roman"/>
          <w:b/>
          <w:sz w:val="20"/>
          <w:szCs w:val="20"/>
        </w:rPr>
      </w:pPr>
      <w:r w:rsidRPr="003609EB">
        <w:rPr>
          <w:rFonts w:ascii="Times New Roman" w:hAnsi="Times New Roman" w:cs="Times New Roman"/>
          <w:b/>
          <w:sz w:val="20"/>
          <w:szCs w:val="20"/>
        </w:rPr>
        <w:t xml:space="preserve">Table </w:t>
      </w:r>
      <w:r>
        <w:rPr>
          <w:rFonts w:ascii="Times New Roman" w:hAnsi="Times New Roman" w:cs="Times New Roman"/>
          <w:b/>
          <w:sz w:val="20"/>
          <w:szCs w:val="20"/>
        </w:rPr>
        <w:t>1</w:t>
      </w:r>
      <w:r w:rsidRPr="003609EB">
        <w:rPr>
          <w:rFonts w:ascii="Times New Roman" w:hAnsi="Times New Roman" w:cs="Times New Roman"/>
          <w:b/>
          <w:sz w:val="20"/>
          <w:szCs w:val="20"/>
        </w:rPr>
        <w:t>: 4-bit CQI Table for 16QAM</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9A3A44" w:rsidRPr="00E35A60" w14:paraId="770FCF33" w14:textId="77777777" w:rsidTr="00DE01DE">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6B9B869A" w14:textId="77777777" w:rsidR="009A3A44" w:rsidRPr="00E35A60" w:rsidRDefault="009A3A44" w:rsidP="00DE01DE">
            <w:pPr>
              <w:keepNext/>
              <w:keepLines/>
              <w:spacing w:after="0"/>
              <w:jc w:val="center"/>
              <w:rPr>
                <w:rFonts w:ascii="Arial" w:hAnsi="Arial"/>
                <w:b/>
                <w:sz w:val="18"/>
              </w:rPr>
            </w:pPr>
            <w:r w:rsidRPr="00E35A60">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887BBDA" w14:textId="77777777" w:rsidR="009A3A44" w:rsidRPr="00E35A60" w:rsidRDefault="009A3A44" w:rsidP="00DE01DE">
            <w:pPr>
              <w:keepNext/>
              <w:keepLines/>
              <w:spacing w:after="0"/>
              <w:jc w:val="center"/>
              <w:rPr>
                <w:rFonts w:ascii="Arial" w:hAnsi="Arial"/>
                <w:b/>
                <w:sz w:val="18"/>
              </w:rPr>
            </w:pPr>
            <w:r w:rsidRPr="00E35A60">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A3E886B" w14:textId="77777777" w:rsidR="009A3A44" w:rsidRPr="00E35A60" w:rsidRDefault="009A3A44" w:rsidP="00DE01DE">
            <w:pPr>
              <w:keepNext/>
              <w:keepLines/>
              <w:spacing w:after="0"/>
              <w:jc w:val="center"/>
              <w:rPr>
                <w:rFonts w:ascii="Arial" w:hAnsi="Arial"/>
                <w:b/>
                <w:sz w:val="18"/>
              </w:rPr>
            </w:pPr>
            <w:r w:rsidRPr="00E35A60">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C042BC3" w14:textId="77777777" w:rsidR="009A3A44" w:rsidRPr="00E35A60" w:rsidRDefault="009A3A44" w:rsidP="00DE01DE">
            <w:pPr>
              <w:keepNext/>
              <w:keepLines/>
              <w:spacing w:after="0"/>
              <w:jc w:val="center"/>
              <w:rPr>
                <w:rFonts w:ascii="Arial" w:hAnsi="Arial"/>
                <w:b/>
                <w:sz w:val="18"/>
              </w:rPr>
            </w:pPr>
            <w:r w:rsidRPr="00E35A60">
              <w:rPr>
                <w:rFonts w:ascii="Arial" w:hAnsi="Arial"/>
                <w:b/>
                <w:sz w:val="18"/>
              </w:rPr>
              <w:t>efficiency</w:t>
            </w:r>
          </w:p>
        </w:tc>
      </w:tr>
      <w:tr w:rsidR="009A3A44" w:rsidRPr="00E35A60" w14:paraId="08725DA7" w14:textId="77777777" w:rsidTr="00DE01DE">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8CBF01" w14:textId="77777777" w:rsidR="009A3A44" w:rsidRPr="00E35A60" w:rsidRDefault="009A3A44" w:rsidP="00DE01DE">
            <w:pPr>
              <w:keepNext/>
              <w:keepLines/>
              <w:spacing w:after="0"/>
              <w:jc w:val="center"/>
              <w:rPr>
                <w:rFonts w:ascii="Arial" w:hAnsi="Arial"/>
                <w:sz w:val="18"/>
              </w:rPr>
            </w:pPr>
            <w:r w:rsidRPr="00E35A60">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16885D5C" w14:textId="77777777" w:rsidR="009A3A44" w:rsidRPr="00E35A60" w:rsidRDefault="009A3A44" w:rsidP="00DE01DE">
            <w:pPr>
              <w:keepNext/>
              <w:keepLines/>
              <w:spacing w:after="0"/>
              <w:jc w:val="center"/>
              <w:rPr>
                <w:rFonts w:ascii="Arial" w:hAnsi="Arial"/>
                <w:sz w:val="18"/>
              </w:rPr>
            </w:pPr>
            <w:r w:rsidRPr="00E35A60">
              <w:rPr>
                <w:rFonts w:ascii="Arial" w:hAnsi="Arial"/>
                <w:sz w:val="18"/>
              </w:rPr>
              <w:t>out of range</w:t>
            </w:r>
          </w:p>
        </w:tc>
      </w:tr>
      <w:tr w:rsidR="009A3A44" w:rsidRPr="00E35A60" w14:paraId="29706C47" w14:textId="77777777" w:rsidTr="00DE01D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67F913B" w14:textId="77777777" w:rsidR="009A3A44" w:rsidRPr="00E35A60" w:rsidRDefault="009A3A44" w:rsidP="00DE01DE">
            <w:pPr>
              <w:keepNext/>
              <w:keepLines/>
              <w:spacing w:after="0"/>
              <w:jc w:val="center"/>
              <w:rPr>
                <w:rFonts w:ascii="Arial" w:hAnsi="Arial"/>
                <w:sz w:val="18"/>
              </w:rPr>
            </w:pPr>
            <w:r w:rsidRPr="00E35A60">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6F35BCE" w14:textId="77777777" w:rsidR="009A3A44" w:rsidRPr="00E35A60" w:rsidRDefault="009A3A44" w:rsidP="00DE01DE">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115995F" w14:textId="77777777" w:rsidR="009A3A44" w:rsidRPr="00E35A60" w:rsidRDefault="009A3A44" w:rsidP="00DE01DE">
            <w:pPr>
              <w:keepNext/>
              <w:keepLines/>
              <w:spacing w:after="0"/>
              <w:jc w:val="center"/>
              <w:rPr>
                <w:rFonts w:ascii="Arial" w:hAnsi="Arial"/>
                <w:sz w:val="18"/>
              </w:rPr>
            </w:pPr>
            <w:r w:rsidRPr="00E35A60">
              <w:rPr>
                <w:rFonts w:ascii="Arial" w:hAnsi="Arial" w:cs="Arial"/>
                <w:sz w:val="18"/>
              </w:rPr>
              <w:t>40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4A99971" w14:textId="77777777" w:rsidR="009A3A44" w:rsidRPr="00E35A60" w:rsidRDefault="009A3A44" w:rsidP="00DE01DE">
            <w:pPr>
              <w:keepNext/>
              <w:keepLines/>
              <w:spacing w:after="0"/>
              <w:jc w:val="center"/>
              <w:rPr>
                <w:rFonts w:ascii="Arial" w:hAnsi="Arial"/>
                <w:sz w:val="18"/>
              </w:rPr>
            </w:pPr>
            <w:r w:rsidRPr="00E35A60">
              <w:rPr>
                <w:rFonts w:ascii="Arial" w:hAnsi="Arial" w:cs="Arial"/>
                <w:sz w:val="18"/>
              </w:rPr>
              <w:t>0.0781</w:t>
            </w:r>
          </w:p>
        </w:tc>
      </w:tr>
      <w:tr w:rsidR="009A3A44" w:rsidRPr="00E35A60" w14:paraId="47A1567D" w14:textId="77777777" w:rsidTr="00DE01D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F6ACBE" w14:textId="77777777" w:rsidR="009A3A44" w:rsidRPr="00E35A60" w:rsidRDefault="009A3A44" w:rsidP="00DE01DE">
            <w:pPr>
              <w:keepNext/>
              <w:keepLines/>
              <w:spacing w:after="0"/>
              <w:jc w:val="center"/>
              <w:rPr>
                <w:rFonts w:ascii="Arial" w:hAnsi="Arial"/>
                <w:sz w:val="18"/>
              </w:rPr>
            </w:pPr>
            <w:r w:rsidRPr="00E35A60">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A4DE3C5" w14:textId="77777777" w:rsidR="009A3A44" w:rsidRPr="00E35A60" w:rsidRDefault="009A3A44" w:rsidP="00DE01DE">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927C1DF" w14:textId="77777777" w:rsidR="009A3A44" w:rsidRPr="00E35A60" w:rsidRDefault="009A3A44" w:rsidP="00DE01DE">
            <w:pPr>
              <w:keepNext/>
              <w:keepLines/>
              <w:spacing w:after="0"/>
              <w:jc w:val="center"/>
              <w:rPr>
                <w:rFonts w:ascii="Arial" w:hAnsi="Arial"/>
                <w:sz w:val="18"/>
              </w:rPr>
            </w:pPr>
            <w:r w:rsidRPr="00E35A60">
              <w:rPr>
                <w:rFonts w:ascii="Arial" w:hAnsi="Arial" w:cs="Arial"/>
                <w:sz w:val="18"/>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54588E4" w14:textId="77777777" w:rsidR="009A3A44" w:rsidRPr="00E35A60" w:rsidRDefault="009A3A44" w:rsidP="00DE01DE">
            <w:pPr>
              <w:keepNext/>
              <w:keepLines/>
              <w:spacing w:after="0"/>
              <w:jc w:val="center"/>
              <w:rPr>
                <w:rFonts w:ascii="Arial" w:hAnsi="Arial"/>
                <w:sz w:val="18"/>
              </w:rPr>
            </w:pPr>
            <w:r w:rsidRPr="00E35A60">
              <w:rPr>
                <w:rFonts w:ascii="Arial" w:hAnsi="Arial" w:cs="Arial"/>
                <w:sz w:val="18"/>
              </w:rPr>
              <w:t>0.1523</w:t>
            </w:r>
          </w:p>
        </w:tc>
      </w:tr>
      <w:tr w:rsidR="009A3A44" w:rsidRPr="00E35A60" w14:paraId="4A97C702" w14:textId="77777777" w:rsidTr="00DE01D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7FD414" w14:textId="77777777" w:rsidR="009A3A44" w:rsidRPr="00E35A60" w:rsidRDefault="009A3A44" w:rsidP="00DE01DE">
            <w:pPr>
              <w:keepNext/>
              <w:keepLines/>
              <w:spacing w:after="0"/>
              <w:jc w:val="center"/>
              <w:rPr>
                <w:rFonts w:ascii="Arial" w:hAnsi="Arial"/>
                <w:sz w:val="18"/>
              </w:rPr>
            </w:pPr>
            <w:r w:rsidRPr="00E35A60">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9F7AE80" w14:textId="77777777" w:rsidR="009A3A44" w:rsidRPr="00E35A60" w:rsidRDefault="009A3A44" w:rsidP="00DE01DE">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DEE36EC" w14:textId="77777777" w:rsidR="009A3A44" w:rsidRPr="00E35A60" w:rsidRDefault="009A3A44" w:rsidP="00DE01DE">
            <w:pPr>
              <w:keepNext/>
              <w:keepLines/>
              <w:spacing w:after="0"/>
              <w:jc w:val="center"/>
              <w:rPr>
                <w:rFonts w:ascii="Arial" w:hAnsi="Arial"/>
                <w:sz w:val="18"/>
              </w:rPr>
            </w:pPr>
            <w:r w:rsidRPr="00E35A60">
              <w:rPr>
                <w:rFonts w:ascii="Arial" w:hAnsi="Arial" w:cs="Arial"/>
                <w:sz w:val="18"/>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6BDCE14" w14:textId="77777777" w:rsidR="009A3A44" w:rsidRPr="00E35A60" w:rsidRDefault="009A3A44" w:rsidP="00DE01DE">
            <w:pPr>
              <w:keepNext/>
              <w:keepLines/>
              <w:spacing w:after="0"/>
              <w:jc w:val="center"/>
              <w:rPr>
                <w:rFonts w:ascii="Arial" w:hAnsi="Arial"/>
                <w:sz w:val="18"/>
              </w:rPr>
            </w:pPr>
            <w:r w:rsidRPr="00E35A60">
              <w:rPr>
                <w:rFonts w:ascii="Arial" w:hAnsi="Arial" w:cs="Arial"/>
                <w:sz w:val="18"/>
              </w:rPr>
              <w:t>0.2344</w:t>
            </w:r>
          </w:p>
        </w:tc>
      </w:tr>
      <w:tr w:rsidR="009A3A44" w:rsidRPr="00E35A60" w14:paraId="672B2419" w14:textId="77777777" w:rsidTr="00DE01D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BBA673A" w14:textId="77777777" w:rsidR="009A3A44" w:rsidRPr="00E35A60" w:rsidRDefault="009A3A44" w:rsidP="00DE01DE">
            <w:pPr>
              <w:keepNext/>
              <w:keepLines/>
              <w:spacing w:after="0"/>
              <w:jc w:val="center"/>
              <w:rPr>
                <w:rFonts w:ascii="Arial" w:hAnsi="Arial"/>
                <w:sz w:val="18"/>
              </w:rPr>
            </w:pPr>
            <w:r w:rsidRPr="00E35A60">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916EB31" w14:textId="77777777" w:rsidR="009A3A44" w:rsidRPr="00E35A60" w:rsidRDefault="009A3A44" w:rsidP="00DE01DE">
            <w:pPr>
              <w:keepNext/>
              <w:keepLines/>
              <w:spacing w:after="0"/>
              <w:jc w:val="center"/>
              <w:rPr>
                <w:rFonts w:ascii="Arial" w:hAnsi="Arial"/>
                <w:sz w:val="18"/>
              </w:rPr>
            </w:pPr>
            <w:r w:rsidRPr="00E35A60">
              <w:rPr>
                <w:rFonts w:ascii="Arial" w:hAnsi="Arial" w:cs="Arial"/>
                <w:sz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F49AFCE" w14:textId="77777777" w:rsidR="009A3A44" w:rsidRPr="00E35A60" w:rsidRDefault="009A3A44" w:rsidP="00DE01DE">
            <w:pPr>
              <w:keepNext/>
              <w:keepLines/>
              <w:spacing w:after="0"/>
              <w:jc w:val="center"/>
              <w:rPr>
                <w:rFonts w:ascii="Arial" w:hAnsi="Arial"/>
                <w:sz w:val="18"/>
              </w:rPr>
            </w:pPr>
            <w:r w:rsidRPr="00E35A60">
              <w:rPr>
                <w:rFonts w:ascii="Arial" w:hAnsi="Arial" w:cs="Arial"/>
                <w:sz w:val="18"/>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8EA7F86" w14:textId="77777777" w:rsidR="009A3A44" w:rsidRPr="00E35A60" w:rsidRDefault="009A3A44" w:rsidP="00DE01DE">
            <w:pPr>
              <w:keepNext/>
              <w:keepLines/>
              <w:spacing w:after="0"/>
              <w:jc w:val="center"/>
              <w:rPr>
                <w:rFonts w:ascii="Arial" w:hAnsi="Arial"/>
                <w:sz w:val="18"/>
              </w:rPr>
            </w:pPr>
            <w:r w:rsidRPr="00E35A60">
              <w:rPr>
                <w:rFonts w:ascii="Arial" w:hAnsi="Arial" w:cs="Arial"/>
                <w:sz w:val="18"/>
              </w:rPr>
              <w:t>0.3770</w:t>
            </w:r>
          </w:p>
        </w:tc>
      </w:tr>
      <w:tr w:rsidR="009A3A44" w:rsidRPr="00E35A60" w14:paraId="3FD613D2" w14:textId="77777777" w:rsidTr="00DE01D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D14CCE9" w14:textId="77777777" w:rsidR="009A3A44" w:rsidRPr="00E35A60" w:rsidRDefault="009A3A44" w:rsidP="00DE01DE">
            <w:pPr>
              <w:keepNext/>
              <w:keepLines/>
              <w:spacing w:after="0"/>
              <w:jc w:val="center"/>
              <w:rPr>
                <w:rFonts w:ascii="Arial" w:hAnsi="Arial"/>
                <w:sz w:val="18"/>
              </w:rPr>
            </w:pPr>
            <w:r w:rsidRPr="00E35A60">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2061430" w14:textId="77777777" w:rsidR="009A3A44" w:rsidRPr="00E35A60" w:rsidRDefault="009A3A44" w:rsidP="00DE01DE">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E412D8F" w14:textId="77777777" w:rsidR="009A3A44" w:rsidRPr="00E35A60" w:rsidRDefault="009A3A44" w:rsidP="00DE01DE">
            <w:pPr>
              <w:keepNext/>
              <w:keepLines/>
              <w:spacing w:after="0"/>
              <w:jc w:val="center"/>
              <w:rPr>
                <w:rFonts w:ascii="Arial" w:hAnsi="Arial"/>
                <w:sz w:val="18"/>
              </w:rPr>
            </w:pPr>
            <w:r w:rsidRPr="00E35A60">
              <w:rPr>
                <w:rFonts w:ascii="Arial" w:hAnsi="Arial" w:cs="Arial"/>
                <w:sz w:val="18"/>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57DA2AA" w14:textId="77777777" w:rsidR="009A3A44" w:rsidRPr="00E35A60" w:rsidRDefault="009A3A44" w:rsidP="00DE01DE">
            <w:pPr>
              <w:keepNext/>
              <w:keepLines/>
              <w:spacing w:after="0"/>
              <w:jc w:val="center"/>
              <w:rPr>
                <w:rFonts w:ascii="Arial" w:hAnsi="Arial"/>
                <w:sz w:val="18"/>
              </w:rPr>
            </w:pPr>
            <w:r w:rsidRPr="00E35A60">
              <w:rPr>
                <w:rFonts w:ascii="Arial" w:hAnsi="Arial" w:cs="Arial"/>
                <w:sz w:val="18"/>
              </w:rPr>
              <w:t>0.6016</w:t>
            </w:r>
          </w:p>
        </w:tc>
      </w:tr>
      <w:tr w:rsidR="009A3A44" w:rsidRPr="00E35A60" w14:paraId="4DB49FD5" w14:textId="77777777" w:rsidTr="00DE01DE">
        <w:trPr>
          <w:trHeight w:val="176"/>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2C344BF" w14:textId="77777777" w:rsidR="009A3A44" w:rsidRPr="00E35A60" w:rsidRDefault="009A3A44" w:rsidP="00DE01DE">
            <w:pPr>
              <w:keepNext/>
              <w:keepLines/>
              <w:spacing w:after="0"/>
              <w:jc w:val="center"/>
              <w:rPr>
                <w:rFonts w:ascii="Arial" w:hAnsi="Arial"/>
                <w:sz w:val="18"/>
              </w:rPr>
            </w:pPr>
            <w:r w:rsidRPr="00E35A60">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6831049D" w14:textId="77777777" w:rsidR="009A3A44" w:rsidRPr="00E35A60" w:rsidRDefault="009A3A44" w:rsidP="00DE01DE">
            <w:pPr>
              <w:keepNext/>
              <w:keepLines/>
              <w:spacing w:after="0"/>
              <w:jc w:val="center"/>
              <w:rPr>
                <w:rFonts w:ascii="Arial" w:hAnsi="Arial"/>
                <w:sz w:val="18"/>
              </w:rPr>
            </w:pPr>
            <w:r w:rsidRPr="00E35A60">
              <w:rPr>
                <w:rFonts w:ascii="Arial" w:hAnsi="Arial" w:cs="Arial"/>
                <w:sz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B8AE1D6" w14:textId="77777777" w:rsidR="009A3A44" w:rsidRPr="00E35A60" w:rsidRDefault="009A3A44" w:rsidP="00DE01DE">
            <w:pPr>
              <w:keepNext/>
              <w:keepLines/>
              <w:spacing w:after="0"/>
              <w:jc w:val="center"/>
              <w:rPr>
                <w:rFonts w:ascii="Arial" w:hAnsi="Arial"/>
                <w:sz w:val="18"/>
              </w:rPr>
            </w:pPr>
            <w:r w:rsidRPr="00E35A60">
              <w:rPr>
                <w:rFonts w:ascii="Arial" w:hAnsi="Arial" w:cs="Arial"/>
                <w:sz w:val="18"/>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A06B0AC" w14:textId="77777777" w:rsidR="009A3A44" w:rsidRPr="00E35A60" w:rsidRDefault="009A3A44" w:rsidP="00DE01DE">
            <w:pPr>
              <w:keepNext/>
              <w:keepLines/>
              <w:spacing w:after="0"/>
              <w:jc w:val="center"/>
              <w:rPr>
                <w:rFonts w:ascii="Arial" w:hAnsi="Arial"/>
                <w:sz w:val="18"/>
              </w:rPr>
            </w:pPr>
            <w:r w:rsidRPr="00E35A60">
              <w:rPr>
                <w:rFonts w:ascii="Arial" w:hAnsi="Arial" w:cs="Arial"/>
                <w:sz w:val="18"/>
              </w:rPr>
              <w:t>0.8770</w:t>
            </w:r>
          </w:p>
        </w:tc>
      </w:tr>
      <w:tr w:rsidR="009A3A44" w:rsidRPr="00E35A60" w14:paraId="1D9C9FA1" w14:textId="77777777" w:rsidTr="00DE01D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564970E" w14:textId="77777777" w:rsidR="009A3A44" w:rsidRPr="00E35A60" w:rsidRDefault="009A3A44" w:rsidP="00DE01DE">
            <w:pPr>
              <w:keepNext/>
              <w:keepLines/>
              <w:spacing w:after="0"/>
              <w:jc w:val="center"/>
              <w:rPr>
                <w:rFonts w:ascii="Arial" w:hAnsi="Arial"/>
                <w:sz w:val="18"/>
              </w:rPr>
            </w:pPr>
            <w:r w:rsidRPr="00E35A60">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F03C469" w14:textId="77777777" w:rsidR="009A3A44" w:rsidRPr="00E35A60" w:rsidRDefault="009A3A44" w:rsidP="00DE01DE">
            <w:pPr>
              <w:keepNext/>
              <w:keepLines/>
              <w:spacing w:after="0"/>
              <w:jc w:val="center"/>
              <w:rPr>
                <w:rFonts w:ascii="Arial" w:hAnsi="Arial"/>
                <w:sz w:val="18"/>
              </w:rPr>
            </w:pPr>
            <w:r w:rsidRPr="00E35A60">
              <w:rPr>
                <w:rFonts w:ascii="Arial" w:hAnsi="Arial" w:cs="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E92BF31" w14:textId="77777777" w:rsidR="009A3A44" w:rsidRPr="00684A38" w:rsidRDefault="009A3A44" w:rsidP="00DE01DE">
            <w:pPr>
              <w:keepNext/>
              <w:keepLines/>
              <w:spacing w:after="0"/>
              <w:jc w:val="center"/>
              <w:rPr>
                <w:rFonts w:ascii="Arial" w:hAnsi="Arial" w:cs="Arial"/>
                <w:sz w:val="18"/>
              </w:rPr>
            </w:pPr>
            <w:r w:rsidRPr="00E35A60">
              <w:rPr>
                <w:rFonts w:ascii="Arial" w:hAnsi="Arial" w:cs="Arial"/>
                <w:sz w:val="18"/>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EBDACD8" w14:textId="77777777" w:rsidR="009A3A44" w:rsidRPr="00E35A60" w:rsidRDefault="009A3A44" w:rsidP="00DE01DE">
            <w:pPr>
              <w:keepNext/>
              <w:keepLines/>
              <w:spacing w:after="0"/>
              <w:jc w:val="center"/>
              <w:rPr>
                <w:rFonts w:ascii="Arial" w:hAnsi="Arial"/>
                <w:sz w:val="18"/>
              </w:rPr>
            </w:pPr>
            <w:r w:rsidRPr="00E35A60">
              <w:rPr>
                <w:rFonts w:ascii="Arial" w:hAnsi="Arial" w:cs="Arial"/>
                <w:sz w:val="18"/>
              </w:rPr>
              <w:t>1.1758</w:t>
            </w:r>
          </w:p>
        </w:tc>
      </w:tr>
      <w:tr w:rsidR="009A3A44" w:rsidRPr="00E35A60" w14:paraId="6A4AC3F6" w14:textId="77777777" w:rsidTr="00DE01D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CA4B011" w14:textId="77777777" w:rsidR="009A3A44" w:rsidRPr="00E35A60" w:rsidRDefault="009A3A44" w:rsidP="00DE01DE">
            <w:pPr>
              <w:keepNext/>
              <w:keepLines/>
              <w:spacing w:after="0"/>
              <w:jc w:val="center"/>
              <w:rPr>
                <w:rFonts w:ascii="Arial" w:hAnsi="Arial"/>
                <w:sz w:val="18"/>
              </w:rPr>
            </w:pPr>
            <w:r w:rsidRPr="00E35A60">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5034813" w14:textId="77777777" w:rsidR="009A3A44" w:rsidRPr="00E35A60" w:rsidRDefault="009A3A44" w:rsidP="00DE01DE">
            <w:pPr>
              <w:keepNext/>
              <w:keepLines/>
              <w:spacing w:after="0"/>
              <w:jc w:val="center"/>
              <w:rPr>
                <w:rFonts w:ascii="Arial" w:hAnsi="Arial"/>
                <w:sz w:val="18"/>
              </w:rPr>
            </w:pPr>
            <w:r w:rsidRPr="00E35A60">
              <w:rPr>
                <w:rFonts w:ascii="Arial" w:eastAsia="SimSun" w:hAnsi="Arial" w:cs="Arial"/>
                <w:sz w:val="18"/>
              </w:rPr>
              <w:t>16</w:t>
            </w:r>
            <w:r w:rsidRPr="00E35A60">
              <w:rPr>
                <w:rFonts w:ascii="Arial" w:hAnsi="Arial" w:cs="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9F1012F" w14:textId="77777777" w:rsidR="009A3A44" w:rsidRPr="00684A38" w:rsidRDefault="009A3A44" w:rsidP="00DE01DE">
            <w:pPr>
              <w:keepNext/>
              <w:keepLines/>
              <w:spacing w:after="0"/>
              <w:jc w:val="center"/>
              <w:rPr>
                <w:rFonts w:ascii="Arial" w:hAnsi="Arial" w:cs="Arial"/>
                <w:sz w:val="18"/>
              </w:rPr>
            </w:pPr>
            <w:r w:rsidRPr="00684A38">
              <w:rPr>
                <w:rFonts w:ascii="Arial" w:hAnsi="Arial" w:cs="Arial"/>
                <w:sz w:val="18"/>
              </w:rPr>
              <w:t>480</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4DC71A5A" w14:textId="77777777" w:rsidR="009A3A44" w:rsidRPr="00FD73EF" w:rsidRDefault="009A3A44" w:rsidP="00DE01DE">
            <w:pPr>
              <w:keepNext/>
              <w:keepLines/>
              <w:spacing w:after="0"/>
              <w:jc w:val="center"/>
              <w:rPr>
                <w:rFonts w:ascii="Arial" w:hAnsi="Arial" w:cs="Arial"/>
                <w:sz w:val="18"/>
              </w:rPr>
            </w:pPr>
            <w:r w:rsidRPr="00FD73EF">
              <w:rPr>
                <w:rFonts w:ascii="Arial" w:hAnsi="Arial" w:cs="Arial"/>
                <w:sz w:val="18"/>
              </w:rPr>
              <w:t>1.8788</w:t>
            </w:r>
          </w:p>
        </w:tc>
      </w:tr>
      <w:tr w:rsidR="009A3A44" w:rsidRPr="00E35A60" w14:paraId="059C468C" w14:textId="77777777" w:rsidTr="00DE01D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14CA954" w14:textId="77777777" w:rsidR="009A3A44" w:rsidRPr="00FC413F" w:rsidRDefault="009A3A44" w:rsidP="00DE01DE">
            <w:pPr>
              <w:keepNext/>
              <w:keepLines/>
              <w:spacing w:after="0"/>
              <w:jc w:val="center"/>
              <w:rPr>
                <w:rFonts w:ascii="Arial" w:hAnsi="Arial"/>
                <w:sz w:val="18"/>
              </w:rPr>
            </w:pPr>
            <w:r w:rsidRPr="00FC413F">
              <w:rPr>
                <w:rFonts w:ascii="Arial" w:hAnsi="Arial"/>
                <w:sz w:val="18"/>
              </w:rPr>
              <w:t>9</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508EA1D" w14:textId="77777777" w:rsidR="009A3A44" w:rsidRPr="00FC413F" w:rsidRDefault="009A3A44" w:rsidP="00DE01DE">
            <w:pPr>
              <w:keepNext/>
              <w:keepLines/>
              <w:spacing w:after="0"/>
              <w:jc w:val="center"/>
              <w:rPr>
                <w:rFonts w:ascii="Arial" w:eastAsia="SimSun" w:hAnsi="Arial" w:cs="Arial"/>
                <w:sz w:val="18"/>
              </w:rPr>
            </w:pPr>
            <w:r w:rsidRPr="00FC413F">
              <w:rPr>
                <w:rFonts w:ascii="Arial" w:eastAsia="SimSun" w:hAnsi="Arial" w:cs="Arial"/>
                <w:sz w:val="18"/>
              </w:rPr>
              <w:t>16</w:t>
            </w:r>
            <w:r w:rsidRPr="00FC413F">
              <w:rPr>
                <w:rFonts w:ascii="Arial" w:hAnsi="Arial" w:cs="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20A11E8" w14:textId="77777777" w:rsidR="009A3A44" w:rsidRPr="00FC413F" w:rsidRDefault="009A3A44" w:rsidP="00DE01DE">
            <w:pPr>
              <w:keepNext/>
              <w:keepLines/>
              <w:spacing w:after="0"/>
              <w:jc w:val="center"/>
              <w:rPr>
                <w:rFonts w:ascii="Arial" w:hAnsi="Arial" w:cs="Arial"/>
                <w:sz w:val="18"/>
              </w:rPr>
            </w:pPr>
            <w:r w:rsidRPr="00FC413F">
              <w:rPr>
                <w:rFonts w:ascii="Arial" w:hAnsi="Arial" w:cs="Arial"/>
                <w:sz w:val="18"/>
              </w:rPr>
              <w:t>524</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175DD40A" w14:textId="77777777" w:rsidR="009A3A44" w:rsidRPr="00FC413F" w:rsidRDefault="009A3A44" w:rsidP="00DE01DE">
            <w:pPr>
              <w:keepNext/>
              <w:keepLines/>
              <w:spacing w:after="0"/>
              <w:jc w:val="center"/>
              <w:rPr>
                <w:rFonts w:ascii="Arial" w:hAnsi="Arial" w:cs="Arial"/>
                <w:sz w:val="18"/>
              </w:rPr>
            </w:pPr>
            <w:r w:rsidRPr="00FC413F">
              <w:rPr>
                <w:rFonts w:ascii="Arial" w:hAnsi="Arial" w:cs="Arial"/>
                <w:sz w:val="18"/>
              </w:rPr>
              <w:t>2.0472</w:t>
            </w:r>
          </w:p>
        </w:tc>
      </w:tr>
      <w:tr w:rsidR="009A3A44" w:rsidRPr="00E35A60" w14:paraId="1ACB2066" w14:textId="77777777" w:rsidTr="00DE01D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74B2434" w14:textId="77777777" w:rsidR="009A3A44" w:rsidRPr="00FC413F" w:rsidRDefault="009A3A44" w:rsidP="00DE01DE">
            <w:pPr>
              <w:keepNext/>
              <w:keepLines/>
              <w:spacing w:after="0"/>
              <w:jc w:val="center"/>
              <w:rPr>
                <w:rFonts w:ascii="Arial" w:hAnsi="Arial"/>
                <w:sz w:val="18"/>
              </w:rPr>
            </w:pPr>
            <w:r w:rsidRPr="00FC413F">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8B8B355" w14:textId="77777777" w:rsidR="009A3A44" w:rsidRPr="00FC413F" w:rsidRDefault="009A3A44" w:rsidP="00DE01DE">
            <w:pPr>
              <w:keepNext/>
              <w:keepLines/>
              <w:spacing w:after="0"/>
              <w:jc w:val="center"/>
              <w:rPr>
                <w:rFonts w:ascii="Arial" w:eastAsia="SimSun" w:hAnsi="Arial" w:cs="Arial"/>
                <w:sz w:val="18"/>
              </w:rPr>
            </w:pPr>
            <w:r w:rsidRPr="00FC413F">
              <w:rPr>
                <w:rFonts w:ascii="Arial" w:hAnsi="Arial" w:cs="Arial"/>
                <w:sz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0C4B8EA" w14:textId="77777777" w:rsidR="009A3A44" w:rsidRPr="00FC413F" w:rsidRDefault="009A3A44" w:rsidP="00DE01DE">
            <w:pPr>
              <w:keepNext/>
              <w:keepLines/>
              <w:spacing w:after="0"/>
              <w:jc w:val="center"/>
              <w:rPr>
                <w:rFonts w:ascii="Arial" w:hAnsi="Arial" w:cs="Arial"/>
                <w:sz w:val="18"/>
              </w:rPr>
            </w:pPr>
            <w:r w:rsidRPr="00FC413F">
              <w:rPr>
                <w:rFonts w:ascii="Arial" w:hAnsi="Arial" w:cs="Arial"/>
                <w:sz w:val="18"/>
              </w:rPr>
              <w:t>610</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75F6DEB8" w14:textId="77777777" w:rsidR="009A3A44" w:rsidRPr="00FC413F" w:rsidRDefault="009A3A44" w:rsidP="00DE01DE">
            <w:pPr>
              <w:keepNext/>
              <w:keepLines/>
              <w:spacing w:after="0"/>
              <w:jc w:val="center"/>
              <w:rPr>
                <w:rFonts w:ascii="Arial" w:hAnsi="Arial" w:cs="Arial"/>
                <w:sz w:val="18"/>
              </w:rPr>
            </w:pPr>
            <w:r w:rsidRPr="00FC413F">
              <w:rPr>
                <w:rFonts w:ascii="Arial" w:hAnsi="Arial" w:cs="Arial"/>
                <w:sz w:val="18"/>
              </w:rPr>
              <w:t>2.3844</w:t>
            </w:r>
          </w:p>
        </w:tc>
      </w:tr>
      <w:tr w:rsidR="009A3A44" w:rsidRPr="00E35A60" w14:paraId="19F1FB4A" w14:textId="77777777" w:rsidTr="00DE01D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DA69DBA" w14:textId="77777777" w:rsidR="009A3A44" w:rsidRPr="00FC413F" w:rsidRDefault="009A3A44" w:rsidP="00DE01DE">
            <w:pPr>
              <w:keepNext/>
              <w:keepLines/>
              <w:spacing w:after="0"/>
              <w:jc w:val="center"/>
              <w:rPr>
                <w:rFonts w:ascii="Arial" w:hAnsi="Arial"/>
                <w:sz w:val="18"/>
              </w:rPr>
            </w:pPr>
            <w:r w:rsidRPr="00FC413F">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BFDDD01" w14:textId="77777777" w:rsidR="009A3A44" w:rsidRPr="00FC413F" w:rsidRDefault="009A3A44" w:rsidP="00DE01DE">
            <w:pPr>
              <w:keepNext/>
              <w:keepLines/>
              <w:spacing w:after="0"/>
              <w:jc w:val="center"/>
              <w:rPr>
                <w:rFonts w:ascii="Arial" w:eastAsia="SimSun" w:hAnsi="Arial" w:cs="Arial"/>
                <w:sz w:val="18"/>
              </w:rPr>
            </w:pPr>
            <w:r w:rsidRPr="00FC413F">
              <w:rPr>
                <w:rFonts w:ascii="Arial" w:hAnsi="Arial" w:cs="Arial"/>
                <w:sz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5147A0E" w14:textId="77777777" w:rsidR="009A3A44" w:rsidRPr="00FC413F" w:rsidRDefault="009A3A44" w:rsidP="00DE01DE">
            <w:pPr>
              <w:keepNext/>
              <w:keepLines/>
              <w:spacing w:after="0"/>
              <w:jc w:val="center"/>
              <w:rPr>
                <w:rFonts w:ascii="Arial" w:hAnsi="Arial" w:cs="Arial"/>
                <w:sz w:val="18"/>
              </w:rPr>
            </w:pPr>
            <w:r w:rsidRPr="00FC413F">
              <w:rPr>
                <w:rFonts w:ascii="Arial" w:hAnsi="Arial" w:cs="Arial"/>
                <w:sz w:val="18"/>
              </w:rPr>
              <w:t>718</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0D9B4D52" w14:textId="77777777" w:rsidR="009A3A44" w:rsidRPr="00FC413F" w:rsidRDefault="009A3A44" w:rsidP="00DE01DE">
            <w:pPr>
              <w:keepNext/>
              <w:keepLines/>
              <w:spacing w:after="0"/>
              <w:jc w:val="center"/>
              <w:rPr>
                <w:rFonts w:ascii="Arial" w:hAnsi="Arial" w:cs="Arial"/>
                <w:sz w:val="18"/>
              </w:rPr>
            </w:pPr>
            <w:r w:rsidRPr="00FC413F">
              <w:rPr>
                <w:rFonts w:ascii="Arial" w:hAnsi="Arial" w:cs="Arial"/>
                <w:sz w:val="18"/>
              </w:rPr>
              <w:t>2.8052</w:t>
            </w:r>
          </w:p>
        </w:tc>
      </w:tr>
      <w:tr w:rsidR="009A3A44" w:rsidRPr="00E35A60" w14:paraId="2C3264B1" w14:textId="77777777" w:rsidTr="00DE01D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341F7B5" w14:textId="77777777" w:rsidR="009A3A44" w:rsidRPr="00FC413F" w:rsidRDefault="009A3A44" w:rsidP="00DE01DE">
            <w:pPr>
              <w:keepNext/>
              <w:keepLines/>
              <w:spacing w:after="0"/>
              <w:jc w:val="center"/>
              <w:rPr>
                <w:rFonts w:ascii="Arial" w:hAnsi="Arial"/>
                <w:sz w:val="18"/>
              </w:rPr>
            </w:pPr>
            <w:r w:rsidRPr="00FC413F">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4C8D2F0" w14:textId="77777777" w:rsidR="009A3A44" w:rsidRPr="00FC413F" w:rsidRDefault="009A3A44" w:rsidP="00DE01DE">
            <w:pPr>
              <w:keepNext/>
              <w:keepLines/>
              <w:spacing w:after="0"/>
              <w:jc w:val="center"/>
              <w:rPr>
                <w:rFonts w:ascii="Arial" w:eastAsia="SimSun" w:hAnsi="Arial" w:cs="Arial"/>
                <w:sz w:val="18"/>
              </w:rPr>
            </w:pPr>
            <w:r w:rsidRPr="00FC413F">
              <w:rPr>
                <w:rFonts w:ascii="Arial" w:hAnsi="Arial" w:cs="Arial"/>
                <w:sz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7512883" w14:textId="77777777" w:rsidR="009A3A44" w:rsidRPr="00FC413F" w:rsidRDefault="009A3A44" w:rsidP="00DE01DE">
            <w:pPr>
              <w:keepNext/>
              <w:keepLines/>
              <w:spacing w:after="0"/>
              <w:jc w:val="center"/>
              <w:rPr>
                <w:rFonts w:ascii="Arial" w:hAnsi="Arial" w:cs="Arial"/>
                <w:sz w:val="18"/>
              </w:rPr>
            </w:pPr>
            <w:r w:rsidRPr="00FC413F">
              <w:rPr>
                <w:rFonts w:ascii="Arial" w:hAnsi="Arial" w:cs="Arial"/>
                <w:sz w:val="18"/>
              </w:rPr>
              <w:t>836</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2F8C15F0" w14:textId="77777777" w:rsidR="009A3A44" w:rsidRPr="00FC413F" w:rsidRDefault="009A3A44" w:rsidP="00DE01DE">
            <w:pPr>
              <w:keepNext/>
              <w:keepLines/>
              <w:spacing w:after="0"/>
              <w:jc w:val="center"/>
              <w:rPr>
                <w:rFonts w:ascii="Arial" w:hAnsi="Arial" w:cs="Arial"/>
                <w:sz w:val="18"/>
              </w:rPr>
            </w:pPr>
            <w:r w:rsidRPr="00FC413F">
              <w:rPr>
                <w:rFonts w:ascii="Arial" w:hAnsi="Arial" w:cs="Arial"/>
                <w:sz w:val="18"/>
              </w:rPr>
              <w:t>3.2684</w:t>
            </w:r>
          </w:p>
        </w:tc>
      </w:tr>
      <w:tr w:rsidR="009A3A44" w:rsidRPr="00E35A60" w14:paraId="44742424" w14:textId="77777777" w:rsidTr="00DE01D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44D9F3D" w14:textId="77777777" w:rsidR="009A3A44" w:rsidRPr="00FC413F" w:rsidRDefault="009A3A44" w:rsidP="00DE01DE">
            <w:pPr>
              <w:keepNext/>
              <w:keepLines/>
              <w:spacing w:after="0"/>
              <w:jc w:val="center"/>
              <w:rPr>
                <w:rFonts w:ascii="Arial" w:hAnsi="Arial"/>
                <w:sz w:val="18"/>
              </w:rPr>
            </w:pPr>
            <w:r w:rsidRPr="00FC413F">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0E29ED5" w14:textId="77777777" w:rsidR="009A3A44" w:rsidRPr="0007435C" w:rsidRDefault="009A3A44" w:rsidP="00DE01DE">
            <w:pPr>
              <w:keepNext/>
              <w:keepLines/>
              <w:spacing w:after="0"/>
              <w:jc w:val="center"/>
              <w:rPr>
                <w:rFonts w:ascii="Arial" w:eastAsia="SimSun" w:hAnsi="Arial" w:cs="Arial"/>
                <w:sz w:val="18"/>
                <w:highlight w:val="yellow"/>
              </w:rPr>
            </w:pPr>
            <w:r w:rsidRPr="000D3CFB">
              <w:rPr>
                <w:rFonts w:ascii="Arial" w:hAnsi="Arial" w:hint="eastAsia"/>
                <w:sz w:val="18"/>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0F429A6" w14:textId="77777777" w:rsidR="009A3A44" w:rsidRPr="0007435C" w:rsidRDefault="009A3A44" w:rsidP="00DE01DE">
            <w:pPr>
              <w:keepNext/>
              <w:keepLines/>
              <w:spacing w:after="0"/>
              <w:jc w:val="center"/>
              <w:rPr>
                <w:rFonts w:ascii="Arial" w:hAnsi="Arial" w:cs="Arial"/>
                <w:sz w:val="18"/>
                <w:highlight w:val="yellow"/>
              </w:rPr>
            </w:pPr>
            <w:r w:rsidRPr="000D3CFB">
              <w:rPr>
                <w:rFonts w:ascii="Arial" w:hAnsi="Arial" w:hint="eastAsia"/>
                <w:sz w:val="18"/>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51EE77BB" w14:textId="77777777" w:rsidR="009A3A44" w:rsidRPr="0007435C" w:rsidRDefault="009A3A44" w:rsidP="00DE01DE">
            <w:pPr>
              <w:keepNext/>
              <w:keepLines/>
              <w:spacing w:after="0"/>
              <w:jc w:val="center"/>
              <w:rPr>
                <w:rFonts w:ascii="Arial" w:hAnsi="Arial" w:cs="Arial"/>
                <w:sz w:val="18"/>
                <w:highlight w:val="yellow"/>
              </w:rPr>
            </w:pPr>
            <w:r w:rsidRPr="000D3CFB">
              <w:rPr>
                <w:rFonts w:ascii="Arial" w:hAnsi="Arial" w:hint="eastAsia"/>
                <w:sz w:val="18"/>
              </w:rPr>
              <w:t>Reserved</w:t>
            </w:r>
          </w:p>
        </w:tc>
      </w:tr>
      <w:tr w:rsidR="009A3A44" w:rsidRPr="00E35A60" w14:paraId="5307B17C" w14:textId="77777777" w:rsidTr="00DE01DE">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69B3F70" w14:textId="77777777" w:rsidR="009A3A44" w:rsidRPr="00FC413F" w:rsidRDefault="009A3A44" w:rsidP="00DE01DE">
            <w:pPr>
              <w:keepNext/>
              <w:keepLines/>
              <w:spacing w:after="0"/>
              <w:jc w:val="center"/>
              <w:rPr>
                <w:rFonts w:ascii="Arial" w:hAnsi="Arial"/>
                <w:sz w:val="18"/>
              </w:rPr>
            </w:pPr>
            <w:r w:rsidRPr="00FC413F">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CDD74AA" w14:textId="77777777" w:rsidR="009A3A44" w:rsidRPr="00E35A60" w:rsidRDefault="009A3A44" w:rsidP="00DE01DE">
            <w:pPr>
              <w:keepNext/>
              <w:keepLines/>
              <w:spacing w:after="0"/>
              <w:jc w:val="center"/>
              <w:rPr>
                <w:rFonts w:ascii="Arial" w:eastAsia="SimSun" w:hAnsi="Arial" w:cs="Arial"/>
                <w:sz w:val="18"/>
              </w:rPr>
            </w:pPr>
            <w:r w:rsidRPr="000D3CFB">
              <w:rPr>
                <w:rFonts w:ascii="Arial" w:hAnsi="Arial" w:hint="eastAsia"/>
                <w:sz w:val="18"/>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6D19AD0" w14:textId="77777777" w:rsidR="009A3A44" w:rsidRPr="00684A38" w:rsidRDefault="009A3A44" w:rsidP="00DE01DE">
            <w:pPr>
              <w:keepNext/>
              <w:keepLines/>
              <w:spacing w:after="0"/>
              <w:jc w:val="center"/>
              <w:rPr>
                <w:rFonts w:ascii="Arial" w:hAnsi="Arial" w:cs="Arial"/>
                <w:sz w:val="18"/>
              </w:rPr>
            </w:pPr>
            <w:r w:rsidRPr="000D3CFB">
              <w:rPr>
                <w:rFonts w:ascii="Arial" w:hAnsi="Arial" w:hint="eastAsia"/>
                <w:sz w:val="18"/>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bottom"/>
          </w:tcPr>
          <w:p w14:paraId="422CFD8C" w14:textId="77777777" w:rsidR="009A3A44" w:rsidRPr="00FD73EF" w:rsidRDefault="009A3A44" w:rsidP="00DE01DE">
            <w:pPr>
              <w:keepNext/>
              <w:keepLines/>
              <w:spacing w:after="0"/>
              <w:jc w:val="center"/>
              <w:rPr>
                <w:rFonts w:ascii="Arial" w:hAnsi="Arial" w:cs="Arial"/>
                <w:sz w:val="18"/>
              </w:rPr>
            </w:pPr>
            <w:r w:rsidRPr="000D3CFB">
              <w:rPr>
                <w:rFonts w:ascii="Arial" w:hAnsi="Arial" w:hint="eastAsia"/>
                <w:sz w:val="18"/>
              </w:rPr>
              <w:t>Reserved</w:t>
            </w:r>
          </w:p>
        </w:tc>
      </w:tr>
      <w:tr w:rsidR="009A3A44" w:rsidRPr="00E35A60" w14:paraId="34636DF8" w14:textId="77777777" w:rsidTr="00DE01DE">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930C2C7" w14:textId="77777777" w:rsidR="009A3A44" w:rsidRPr="00FC413F" w:rsidRDefault="009A3A44" w:rsidP="00DE01DE">
            <w:pPr>
              <w:keepNext/>
              <w:keepLines/>
              <w:spacing w:after="0"/>
              <w:jc w:val="center"/>
              <w:rPr>
                <w:rFonts w:ascii="Arial" w:hAnsi="Arial"/>
                <w:sz w:val="18"/>
              </w:rPr>
            </w:pPr>
            <w:r w:rsidRPr="00FC413F">
              <w:rPr>
                <w:rFonts w:ascii="Arial" w:hAnsi="Arial"/>
                <w:sz w:val="18"/>
              </w:rPr>
              <w:t>15</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0EAD393E" w14:textId="77777777" w:rsidR="009A3A44" w:rsidRPr="0007435C" w:rsidRDefault="009A3A44" w:rsidP="00DE01DE">
            <w:pPr>
              <w:keepNext/>
              <w:keepLines/>
              <w:spacing w:after="0"/>
              <w:jc w:val="center"/>
              <w:rPr>
                <w:rFonts w:ascii="Arial" w:hAnsi="Arial"/>
                <w:sz w:val="18"/>
                <w:highlight w:val="yellow"/>
              </w:rPr>
            </w:pPr>
            <w:r w:rsidRPr="000D3CFB">
              <w:rPr>
                <w:rFonts w:ascii="Arial" w:hAnsi="Arial" w:hint="eastAsia"/>
                <w:sz w:val="18"/>
              </w:rPr>
              <w:t>Reserved</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679B70C" w14:textId="77777777" w:rsidR="009A3A44" w:rsidRPr="0007435C" w:rsidRDefault="009A3A44" w:rsidP="00DE01DE">
            <w:pPr>
              <w:keepNext/>
              <w:keepLines/>
              <w:spacing w:after="0"/>
              <w:jc w:val="center"/>
              <w:rPr>
                <w:rFonts w:ascii="Arial" w:hAnsi="Arial" w:cs="Arial"/>
                <w:sz w:val="18"/>
                <w:highlight w:val="yellow"/>
              </w:rPr>
            </w:pPr>
            <w:r w:rsidRPr="000D3CFB">
              <w:rPr>
                <w:rFonts w:ascii="Arial" w:hAnsi="Arial" w:hint="eastAsia"/>
                <w:sz w:val="18"/>
              </w:rPr>
              <w:t>Reserved</w:t>
            </w:r>
          </w:p>
        </w:tc>
        <w:tc>
          <w:tcPr>
            <w:tcW w:w="1116" w:type="dxa"/>
            <w:tcBorders>
              <w:top w:val="nil"/>
              <w:left w:val="nil"/>
              <w:bottom w:val="double" w:sz="4" w:space="0" w:color="auto"/>
              <w:right w:val="single" w:sz="8" w:space="0" w:color="auto"/>
            </w:tcBorders>
            <w:tcMar>
              <w:top w:w="0" w:type="dxa"/>
              <w:left w:w="108" w:type="dxa"/>
              <w:bottom w:w="0" w:type="dxa"/>
              <w:right w:w="108" w:type="dxa"/>
            </w:tcMar>
            <w:vAlign w:val="bottom"/>
          </w:tcPr>
          <w:p w14:paraId="267011B1" w14:textId="77777777" w:rsidR="009A3A44" w:rsidRPr="0007435C" w:rsidRDefault="009A3A44" w:rsidP="00DE01DE">
            <w:pPr>
              <w:keepNext/>
              <w:keepLines/>
              <w:spacing w:after="0"/>
              <w:jc w:val="center"/>
              <w:rPr>
                <w:rFonts w:ascii="Arial" w:hAnsi="Arial" w:cs="Arial"/>
                <w:sz w:val="18"/>
                <w:highlight w:val="yellow"/>
              </w:rPr>
            </w:pPr>
            <w:r w:rsidRPr="000D3CFB">
              <w:rPr>
                <w:rFonts w:ascii="Arial" w:hAnsi="Arial" w:hint="eastAsia"/>
                <w:sz w:val="18"/>
              </w:rPr>
              <w:t>Reserved</w:t>
            </w:r>
          </w:p>
        </w:tc>
      </w:tr>
    </w:tbl>
    <w:p w14:paraId="2C8BECD4" w14:textId="77777777" w:rsidR="00DE01DE" w:rsidRDefault="00DE01DE" w:rsidP="00DE01DE">
      <w:pPr>
        <w:jc w:val="center"/>
        <w:rPr>
          <w:rFonts w:ascii="Times New Roman" w:hAnsi="Times New Roman" w:cs="Times New Roman"/>
          <w:b/>
          <w:sz w:val="20"/>
          <w:szCs w:val="20"/>
        </w:rPr>
      </w:pPr>
    </w:p>
    <w:p w14:paraId="03AD4ABC" w14:textId="43F1C128" w:rsidR="00DE01DE" w:rsidRDefault="00DE01DE" w:rsidP="00DE01DE">
      <w:pPr>
        <w:jc w:val="center"/>
        <w:rPr>
          <w:rFonts w:ascii="Times New Roman" w:hAnsi="Times New Roman" w:cs="Times New Roman"/>
          <w:sz w:val="20"/>
          <w:szCs w:val="20"/>
        </w:rPr>
      </w:pPr>
      <w:r w:rsidRPr="003609EB">
        <w:rPr>
          <w:rFonts w:ascii="Times New Roman" w:hAnsi="Times New Roman" w:cs="Times New Roman"/>
          <w:b/>
          <w:sz w:val="20"/>
          <w:szCs w:val="20"/>
        </w:rPr>
        <w:t xml:space="preserve">Table </w:t>
      </w:r>
      <w:r>
        <w:rPr>
          <w:rFonts w:ascii="Times New Roman" w:hAnsi="Times New Roman" w:cs="Times New Roman"/>
          <w:b/>
          <w:sz w:val="20"/>
          <w:szCs w:val="20"/>
        </w:rPr>
        <w:t>2</w:t>
      </w:r>
      <w:r w:rsidRPr="003609EB">
        <w:rPr>
          <w:rFonts w:ascii="Times New Roman" w:hAnsi="Times New Roman" w:cs="Times New Roman"/>
          <w:b/>
          <w:sz w:val="20"/>
          <w:szCs w:val="20"/>
        </w:rPr>
        <w:t xml:space="preserve">: </w:t>
      </w:r>
      <w:r w:rsidRPr="003E173E">
        <w:rPr>
          <w:rFonts w:ascii="Times New Roman" w:hAnsi="Times New Roman" w:cs="Times New Roman"/>
          <w:b/>
          <w:sz w:val="20"/>
          <w:szCs w:val="20"/>
        </w:rPr>
        <w:t xml:space="preserve">Modulation and TBS index table for </w:t>
      </w:r>
      <w:r>
        <w:rPr>
          <w:rFonts w:ascii="Times New Roman" w:hAnsi="Times New Roman" w:cs="Times New Roman"/>
          <w:b/>
          <w:sz w:val="20"/>
          <w:szCs w:val="20"/>
        </w:rPr>
        <w:t>N</w:t>
      </w:r>
      <w:r w:rsidRPr="003E173E">
        <w:rPr>
          <w:rFonts w:ascii="Times New Roman" w:hAnsi="Times New Roman" w:cs="Times New Roman"/>
          <w:b/>
          <w:sz w:val="20"/>
          <w:szCs w:val="20"/>
        </w:rPr>
        <w:t>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253"/>
        <w:gridCol w:w="1418"/>
      </w:tblGrid>
      <w:tr w:rsidR="00DE01DE" w:rsidRPr="000D3CFB" w14:paraId="52BD69EC" w14:textId="77777777" w:rsidTr="00DE01DE">
        <w:trPr>
          <w:cantSplit/>
          <w:trHeight w:val="421"/>
          <w:jc w:val="center"/>
        </w:trPr>
        <w:tc>
          <w:tcPr>
            <w:tcW w:w="0" w:type="auto"/>
            <w:vMerge w:val="restart"/>
            <w:tcBorders>
              <w:right w:val="double" w:sz="4" w:space="0" w:color="auto"/>
            </w:tcBorders>
            <w:shd w:val="clear" w:color="auto" w:fill="E0E0E0"/>
            <w:vAlign w:val="center"/>
          </w:tcPr>
          <w:p w14:paraId="2A18BDE1" w14:textId="77777777" w:rsidR="00DE01DE" w:rsidRPr="000D3CFB" w:rsidRDefault="00DE01DE" w:rsidP="00DE01DE">
            <w:pPr>
              <w:pStyle w:val="TAH"/>
              <w:rPr>
                <w:bCs/>
                <w:lang w:val="en-US"/>
              </w:rPr>
            </w:pPr>
            <w:r w:rsidRPr="000D3CFB">
              <w:rPr>
                <w:bCs/>
                <w:lang w:val="en-US"/>
              </w:rPr>
              <w:t>MCS Index</w:t>
            </w:r>
            <w:r w:rsidRPr="000D3CFB">
              <w:rPr>
                <w:bCs/>
                <w:lang w:val="en-US"/>
              </w:rPr>
              <w:br/>
            </w:r>
            <w:r>
              <w:rPr>
                <w:noProof/>
                <w:lang w:val="en-US" w:eastAsia="zh-CN"/>
              </w:rPr>
              <w:drawing>
                <wp:inline distT="0" distB="0" distL="0" distR="0" wp14:anchorId="7C36F746" wp14:editId="63B92B98">
                  <wp:extent cx="276225" cy="2000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0" w:type="auto"/>
            <w:vMerge w:val="restart"/>
            <w:tcBorders>
              <w:left w:val="double" w:sz="4" w:space="0" w:color="auto"/>
            </w:tcBorders>
            <w:shd w:val="clear" w:color="auto" w:fill="E0E0E0"/>
            <w:vAlign w:val="center"/>
          </w:tcPr>
          <w:p w14:paraId="12392154" w14:textId="77777777" w:rsidR="00DE01DE" w:rsidRPr="000D3CFB" w:rsidRDefault="00DE01DE" w:rsidP="00DE01DE">
            <w:pPr>
              <w:pStyle w:val="TAH"/>
              <w:rPr>
                <w:bCs/>
                <w:lang w:val="en-US"/>
              </w:rPr>
            </w:pPr>
            <w:r w:rsidRPr="000D3CFB">
              <w:rPr>
                <w:bCs/>
                <w:lang w:val="en-US"/>
              </w:rPr>
              <w:t>Modulation Order</w:t>
            </w:r>
            <w:r w:rsidRPr="000D3CFB">
              <w:rPr>
                <w:bCs/>
                <w:lang w:val="en-US"/>
              </w:rPr>
              <w:br/>
            </w:r>
            <w:r>
              <w:rPr>
                <w:bCs/>
                <w:noProof/>
                <w:lang w:val="en-US" w:eastAsia="zh-CN"/>
              </w:rPr>
              <w:drawing>
                <wp:inline distT="0" distB="0" distL="0" distR="0" wp14:anchorId="51CA471A" wp14:editId="581684F7">
                  <wp:extent cx="200025" cy="1905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2671" w:type="dxa"/>
            <w:gridSpan w:val="2"/>
            <w:tcBorders>
              <w:bottom w:val="single" w:sz="4" w:space="0" w:color="auto"/>
            </w:tcBorders>
            <w:shd w:val="clear" w:color="auto" w:fill="E0E0E0"/>
            <w:vAlign w:val="center"/>
          </w:tcPr>
          <w:p w14:paraId="34C05D05" w14:textId="77777777" w:rsidR="00DE01DE" w:rsidRPr="000D3CFB" w:rsidRDefault="00DE01DE" w:rsidP="00DE01DE">
            <w:pPr>
              <w:pStyle w:val="TAH"/>
              <w:rPr>
                <w:bCs/>
                <w:lang w:val="en-US"/>
              </w:rPr>
            </w:pPr>
            <w:r w:rsidRPr="000D3CFB">
              <w:rPr>
                <w:bCs/>
                <w:lang w:val="en-US"/>
              </w:rPr>
              <w:t>TBS Index</w:t>
            </w:r>
          </w:p>
        </w:tc>
      </w:tr>
      <w:tr w:rsidR="00DE01DE" w:rsidRPr="000D3CFB" w14:paraId="649EF9A2" w14:textId="77777777" w:rsidTr="00DE01DE">
        <w:trPr>
          <w:cantSplit/>
          <w:trHeight w:val="413"/>
          <w:jc w:val="center"/>
        </w:trPr>
        <w:tc>
          <w:tcPr>
            <w:tcW w:w="0" w:type="auto"/>
            <w:vMerge/>
            <w:tcBorders>
              <w:bottom w:val="double" w:sz="4" w:space="0" w:color="auto"/>
              <w:right w:val="double" w:sz="4" w:space="0" w:color="auto"/>
            </w:tcBorders>
            <w:shd w:val="clear" w:color="auto" w:fill="E0E0E0"/>
            <w:vAlign w:val="center"/>
          </w:tcPr>
          <w:p w14:paraId="47956C29" w14:textId="77777777" w:rsidR="00DE01DE" w:rsidRPr="000D3CFB" w:rsidRDefault="00DE01DE" w:rsidP="00DE01DE">
            <w:pPr>
              <w:pStyle w:val="TAH"/>
              <w:rPr>
                <w:bCs/>
                <w:lang w:val="en-US"/>
              </w:rPr>
            </w:pPr>
          </w:p>
        </w:tc>
        <w:tc>
          <w:tcPr>
            <w:tcW w:w="0" w:type="auto"/>
            <w:vMerge/>
            <w:tcBorders>
              <w:left w:val="double" w:sz="4" w:space="0" w:color="auto"/>
              <w:bottom w:val="double" w:sz="4" w:space="0" w:color="auto"/>
            </w:tcBorders>
            <w:shd w:val="clear" w:color="auto" w:fill="E0E0E0"/>
            <w:vAlign w:val="center"/>
          </w:tcPr>
          <w:p w14:paraId="4A632A2D" w14:textId="77777777" w:rsidR="00DE01DE" w:rsidRPr="000D3CFB" w:rsidRDefault="00DE01DE" w:rsidP="00DE01DE">
            <w:pPr>
              <w:pStyle w:val="TAH"/>
              <w:rPr>
                <w:bCs/>
                <w:lang w:val="en-US"/>
              </w:rPr>
            </w:pPr>
          </w:p>
        </w:tc>
        <w:tc>
          <w:tcPr>
            <w:tcW w:w="1253" w:type="dxa"/>
            <w:tcBorders>
              <w:bottom w:val="double" w:sz="4" w:space="0" w:color="auto"/>
            </w:tcBorders>
            <w:shd w:val="clear" w:color="auto" w:fill="E0E0E0"/>
            <w:vAlign w:val="center"/>
          </w:tcPr>
          <w:p w14:paraId="5955CC8C" w14:textId="77777777" w:rsidR="00DE01DE" w:rsidRPr="000D3CFB" w:rsidRDefault="00DE01DE" w:rsidP="00DE01DE">
            <w:pPr>
              <w:pStyle w:val="TAH"/>
              <w:rPr>
                <w:bCs/>
                <w:lang w:val="en-US"/>
              </w:rPr>
            </w:pPr>
            <w:r w:rsidRPr="000D3CFB">
              <w:rPr>
                <w:bCs/>
                <w:lang w:val="en-US"/>
              </w:rPr>
              <w:br/>
            </w:r>
            <w:r>
              <w:rPr>
                <w:noProof/>
                <w:lang w:val="en-US" w:eastAsia="zh-CN"/>
              </w:rPr>
              <w:drawing>
                <wp:inline distT="0" distB="0" distL="0" distR="0" wp14:anchorId="72F7CD5F" wp14:editId="278EA6F4">
                  <wp:extent cx="257175" cy="20002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DA0277">
              <w:rPr>
                <w:b w:val="0"/>
                <w:bCs/>
                <w:lang w:val="en-US"/>
              </w:rPr>
              <w:t>(</w:t>
            </w:r>
            <w:r>
              <w:rPr>
                <w:b w:val="0"/>
                <w:bCs/>
                <w:lang w:val="en-US"/>
              </w:rPr>
              <w:t>SA</w:t>
            </w:r>
            <w:r w:rsidRPr="00DA0277">
              <w:rPr>
                <w:b w:val="0"/>
                <w:bCs/>
                <w:lang w:val="en-US"/>
              </w:rPr>
              <w:t>/GB)</w:t>
            </w:r>
          </w:p>
        </w:tc>
        <w:tc>
          <w:tcPr>
            <w:tcW w:w="1418" w:type="dxa"/>
            <w:tcBorders>
              <w:bottom w:val="double" w:sz="4" w:space="0" w:color="auto"/>
            </w:tcBorders>
            <w:shd w:val="clear" w:color="auto" w:fill="E0E0E0"/>
            <w:vAlign w:val="center"/>
          </w:tcPr>
          <w:p w14:paraId="4B950CA5" w14:textId="77777777" w:rsidR="00DE01DE" w:rsidRDefault="00DE01DE" w:rsidP="00DE01DE">
            <w:pPr>
              <w:pStyle w:val="TAH"/>
              <w:rPr>
                <w:b w:val="0"/>
                <w:bCs/>
                <w:lang w:val="en-US"/>
              </w:rPr>
            </w:pPr>
            <w:r w:rsidRPr="000D3CFB">
              <w:rPr>
                <w:bCs/>
                <w:lang w:val="en-US"/>
              </w:rPr>
              <w:br/>
            </w:r>
            <w:r>
              <w:rPr>
                <w:noProof/>
                <w:lang w:val="en-US" w:eastAsia="zh-CN"/>
              </w:rPr>
              <w:drawing>
                <wp:inline distT="0" distB="0" distL="0" distR="0" wp14:anchorId="26A7B8C8" wp14:editId="0B6897D7">
                  <wp:extent cx="257175" cy="20002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p>
          <w:p w14:paraId="30130476" w14:textId="77777777" w:rsidR="00DE01DE" w:rsidRPr="000D3CFB" w:rsidRDefault="00DE01DE" w:rsidP="00DE01DE">
            <w:pPr>
              <w:pStyle w:val="TAH"/>
              <w:rPr>
                <w:bCs/>
                <w:lang w:val="en-US"/>
              </w:rPr>
            </w:pPr>
            <w:r w:rsidRPr="00DA0277">
              <w:rPr>
                <w:b w:val="0"/>
                <w:bCs/>
                <w:lang w:val="en-US"/>
              </w:rPr>
              <w:t>(</w:t>
            </w:r>
            <w:r>
              <w:rPr>
                <w:b w:val="0"/>
                <w:bCs/>
                <w:lang w:val="en-US"/>
              </w:rPr>
              <w:t>In-band</w:t>
            </w:r>
            <w:r w:rsidRPr="00DA0277">
              <w:rPr>
                <w:b w:val="0"/>
                <w:bCs/>
                <w:lang w:val="en-US"/>
              </w:rPr>
              <w:t>)</w:t>
            </w:r>
          </w:p>
        </w:tc>
      </w:tr>
      <w:tr w:rsidR="00DE01DE" w:rsidRPr="000D3CFB" w14:paraId="65C61D68" w14:textId="77777777" w:rsidTr="00DE01DE">
        <w:trPr>
          <w:cantSplit/>
          <w:jc w:val="center"/>
        </w:trPr>
        <w:tc>
          <w:tcPr>
            <w:tcW w:w="0" w:type="auto"/>
            <w:tcBorders>
              <w:top w:val="double" w:sz="4" w:space="0" w:color="auto"/>
              <w:right w:val="double" w:sz="4" w:space="0" w:color="auto"/>
            </w:tcBorders>
            <w:shd w:val="clear" w:color="auto" w:fill="auto"/>
            <w:vAlign w:val="center"/>
          </w:tcPr>
          <w:p w14:paraId="41DBA2BA" w14:textId="77777777" w:rsidR="00DE01DE" w:rsidRPr="000D3CFB" w:rsidRDefault="00DE01DE" w:rsidP="00DE01DE">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14:paraId="21FEA279" w14:textId="77777777" w:rsidR="00DE01DE" w:rsidRPr="000D3CFB" w:rsidRDefault="00DE01DE" w:rsidP="00DE01DE">
            <w:pPr>
              <w:pStyle w:val="TAC"/>
              <w:rPr>
                <w:lang w:val="en-US"/>
              </w:rPr>
            </w:pPr>
            <w:r>
              <w:rPr>
                <w:lang w:val="en-US"/>
              </w:rPr>
              <w:t>4</w:t>
            </w:r>
          </w:p>
        </w:tc>
        <w:tc>
          <w:tcPr>
            <w:tcW w:w="1253" w:type="dxa"/>
            <w:tcBorders>
              <w:top w:val="double" w:sz="4" w:space="0" w:color="auto"/>
            </w:tcBorders>
            <w:vAlign w:val="center"/>
          </w:tcPr>
          <w:p w14:paraId="40ABBAD2" w14:textId="77777777" w:rsidR="00DE01DE" w:rsidRPr="000D3CFB" w:rsidRDefault="00DE01DE" w:rsidP="00DE01DE">
            <w:pPr>
              <w:pStyle w:val="TAC"/>
              <w:rPr>
                <w:lang w:val="en-US"/>
              </w:rPr>
            </w:pPr>
            <w:r>
              <w:rPr>
                <w:lang w:val="en-US"/>
              </w:rPr>
              <w:t>14</w:t>
            </w:r>
          </w:p>
        </w:tc>
        <w:tc>
          <w:tcPr>
            <w:tcW w:w="1418" w:type="dxa"/>
            <w:tcBorders>
              <w:top w:val="double" w:sz="4" w:space="0" w:color="auto"/>
            </w:tcBorders>
            <w:vAlign w:val="center"/>
          </w:tcPr>
          <w:p w14:paraId="172AF357" w14:textId="77777777" w:rsidR="00DE01DE" w:rsidRPr="000D3CFB" w:rsidRDefault="00DE01DE" w:rsidP="00DE01DE">
            <w:pPr>
              <w:pStyle w:val="TAC"/>
              <w:rPr>
                <w:lang w:val="en-US"/>
              </w:rPr>
            </w:pPr>
            <w:r>
              <w:rPr>
                <w:lang w:val="en-US"/>
              </w:rPr>
              <w:t>11</w:t>
            </w:r>
          </w:p>
        </w:tc>
      </w:tr>
      <w:tr w:rsidR="00DE01DE" w:rsidRPr="000D3CFB" w14:paraId="2140C896" w14:textId="77777777" w:rsidTr="00DE01DE">
        <w:trPr>
          <w:cantSplit/>
          <w:jc w:val="center"/>
        </w:trPr>
        <w:tc>
          <w:tcPr>
            <w:tcW w:w="0" w:type="auto"/>
            <w:tcBorders>
              <w:right w:val="double" w:sz="4" w:space="0" w:color="auto"/>
            </w:tcBorders>
            <w:shd w:val="clear" w:color="auto" w:fill="auto"/>
            <w:vAlign w:val="center"/>
          </w:tcPr>
          <w:p w14:paraId="7C62FF96" w14:textId="77777777" w:rsidR="00DE01DE" w:rsidRPr="000D3CFB" w:rsidRDefault="00DE01DE" w:rsidP="00DE01DE">
            <w:pPr>
              <w:pStyle w:val="TAC"/>
              <w:rPr>
                <w:b/>
                <w:lang w:val="en-US"/>
              </w:rPr>
            </w:pPr>
            <w:r w:rsidRPr="000D3CFB">
              <w:rPr>
                <w:b/>
                <w:lang w:val="en-US"/>
              </w:rPr>
              <w:t>1</w:t>
            </w:r>
          </w:p>
        </w:tc>
        <w:tc>
          <w:tcPr>
            <w:tcW w:w="0" w:type="auto"/>
            <w:tcBorders>
              <w:left w:val="double" w:sz="4" w:space="0" w:color="auto"/>
            </w:tcBorders>
            <w:vAlign w:val="center"/>
          </w:tcPr>
          <w:p w14:paraId="7CF41167" w14:textId="77777777" w:rsidR="00DE01DE" w:rsidRPr="000D3CFB" w:rsidRDefault="00DE01DE" w:rsidP="00DE01DE">
            <w:pPr>
              <w:pStyle w:val="TAC"/>
              <w:rPr>
                <w:lang w:val="en-US"/>
              </w:rPr>
            </w:pPr>
            <w:r>
              <w:rPr>
                <w:lang w:val="en-US"/>
              </w:rPr>
              <w:t>4</w:t>
            </w:r>
          </w:p>
        </w:tc>
        <w:tc>
          <w:tcPr>
            <w:tcW w:w="1253" w:type="dxa"/>
            <w:vAlign w:val="center"/>
          </w:tcPr>
          <w:p w14:paraId="3A4C9C9F" w14:textId="77777777" w:rsidR="00DE01DE" w:rsidRPr="000D3CFB" w:rsidRDefault="00DE01DE" w:rsidP="00DE01DE">
            <w:pPr>
              <w:pStyle w:val="TAC"/>
              <w:rPr>
                <w:lang w:val="en-US"/>
              </w:rPr>
            </w:pPr>
            <w:r>
              <w:rPr>
                <w:lang w:val="en-US"/>
              </w:rPr>
              <w:t>15</w:t>
            </w:r>
          </w:p>
        </w:tc>
        <w:tc>
          <w:tcPr>
            <w:tcW w:w="1418" w:type="dxa"/>
            <w:vAlign w:val="center"/>
          </w:tcPr>
          <w:p w14:paraId="28215183" w14:textId="77777777" w:rsidR="00DE01DE" w:rsidRPr="000D3CFB" w:rsidRDefault="00DE01DE" w:rsidP="00DE01DE">
            <w:pPr>
              <w:pStyle w:val="TAC"/>
              <w:rPr>
                <w:lang w:val="en-US"/>
              </w:rPr>
            </w:pPr>
            <w:r>
              <w:rPr>
                <w:lang w:val="en-US"/>
              </w:rPr>
              <w:t>12</w:t>
            </w:r>
          </w:p>
        </w:tc>
      </w:tr>
      <w:tr w:rsidR="00DE01DE" w:rsidRPr="000D3CFB" w14:paraId="0822D7C2" w14:textId="77777777" w:rsidTr="00DE01DE">
        <w:trPr>
          <w:cantSplit/>
          <w:jc w:val="center"/>
        </w:trPr>
        <w:tc>
          <w:tcPr>
            <w:tcW w:w="0" w:type="auto"/>
            <w:tcBorders>
              <w:right w:val="double" w:sz="4" w:space="0" w:color="auto"/>
            </w:tcBorders>
            <w:shd w:val="clear" w:color="auto" w:fill="auto"/>
            <w:vAlign w:val="center"/>
          </w:tcPr>
          <w:p w14:paraId="4D5BEC99" w14:textId="77777777" w:rsidR="00DE01DE" w:rsidRPr="000D3CFB" w:rsidRDefault="00DE01DE" w:rsidP="00DE01DE">
            <w:pPr>
              <w:pStyle w:val="TAC"/>
              <w:rPr>
                <w:b/>
              </w:rPr>
            </w:pPr>
            <w:r w:rsidRPr="000D3CFB">
              <w:rPr>
                <w:b/>
              </w:rPr>
              <w:t>2</w:t>
            </w:r>
          </w:p>
        </w:tc>
        <w:tc>
          <w:tcPr>
            <w:tcW w:w="0" w:type="auto"/>
            <w:tcBorders>
              <w:left w:val="double" w:sz="4" w:space="0" w:color="auto"/>
            </w:tcBorders>
            <w:vAlign w:val="center"/>
          </w:tcPr>
          <w:p w14:paraId="5A9075B5" w14:textId="77777777" w:rsidR="00DE01DE" w:rsidRPr="000D3CFB" w:rsidRDefault="00DE01DE" w:rsidP="00DE01DE">
            <w:pPr>
              <w:pStyle w:val="TAC"/>
            </w:pPr>
            <w:r>
              <w:t>4</w:t>
            </w:r>
          </w:p>
        </w:tc>
        <w:tc>
          <w:tcPr>
            <w:tcW w:w="1253" w:type="dxa"/>
            <w:vAlign w:val="center"/>
          </w:tcPr>
          <w:p w14:paraId="73008F92" w14:textId="77777777" w:rsidR="00DE01DE" w:rsidRPr="000D3CFB" w:rsidRDefault="00DE01DE" w:rsidP="00DE01DE">
            <w:pPr>
              <w:pStyle w:val="TAC"/>
            </w:pPr>
            <w:r>
              <w:t>16</w:t>
            </w:r>
          </w:p>
        </w:tc>
        <w:tc>
          <w:tcPr>
            <w:tcW w:w="1418" w:type="dxa"/>
            <w:vAlign w:val="center"/>
          </w:tcPr>
          <w:p w14:paraId="7790C6AD" w14:textId="77777777" w:rsidR="00DE01DE" w:rsidRPr="000D3CFB" w:rsidRDefault="00DE01DE" w:rsidP="00DE01DE">
            <w:pPr>
              <w:pStyle w:val="TAC"/>
            </w:pPr>
            <w:r>
              <w:t>13</w:t>
            </w:r>
          </w:p>
        </w:tc>
      </w:tr>
      <w:tr w:rsidR="00DE01DE" w:rsidRPr="000D3CFB" w14:paraId="4361A387" w14:textId="77777777" w:rsidTr="00DE01DE">
        <w:trPr>
          <w:cantSplit/>
          <w:jc w:val="center"/>
        </w:trPr>
        <w:tc>
          <w:tcPr>
            <w:tcW w:w="0" w:type="auto"/>
            <w:tcBorders>
              <w:right w:val="double" w:sz="4" w:space="0" w:color="auto"/>
            </w:tcBorders>
            <w:shd w:val="clear" w:color="auto" w:fill="auto"/>
            <w:vAlign w:val="center"/>
          </w:tcPr>
          <w:p w14:paraId="3BBBD929" w14:textId="77777777" w:rsidR="00DE01DE" w:rsidRPr="000D3CFB" w:rsidRDefault="00DE01DE" w:rsidP="00DE01DE">
            <w:pPr>
              <w:pStyle w:val="TAC"/>
              <w:rPr>
                <w:b/>
              </w:rPr>
            </w:pPr>
            <w:r w:rsidRPr="000D3CFB">
              <w:rPr>
                <w:b/>
              </w:rPr>
              <w:t>3</w:t>
            </w:r>
          </w:p>
        </w:tc>
        <w:tc>
          <w:tcPr>
            <w:tcW w:w="0" w:type="auto"/>
            <w:tcBorders>
              <w:left w:val="double" w:sz="4" w:space="0" w:color="auto"/>
            </w:tcBorders>
            <w:vAlign w:val="center"/>
          </w:tcPr>
          <w:p w14:paraId="3086CFC3" w14:textId="77777777" w:rsidR="00DE01DE" w:rsidRPr="000D3CFB" w:rsidRDefault="00DE01DE" w:rsidP="00DE01DE">
            <w:pPr>
              <w:pStyle w:val="TAC"/>
            </w:pPr>
            <w:r>
              <w:t>4</w:t>
            </w:r>
          </w:p>
        </w:tc>
        <w:tc>
          <w:tcPr>
            <w:tcW w:w="1253" w:type="dxa"/>
            <w:vAlign w:val="center"/>
          </w:tcPr>
          <w:p w14:paraId="3EDD4BD3" w14:textId="77777777" w:rsidR="00DE01DE" w:rsidRPr="000D3CFB" w:rsidRDefault="00DE01DE" w:rsidP="00DE01DE">
            <w:pPr>
              <w:pStyle w:val="TAC"/>
            </w:pPr>
            <w:r>
              <w:t>17</w:t>
            </w:r>
          </w:p>
        </w:tc>
        <w:tc>
          <w:tcPr>
            <w:tcW w:w="1418" w:type="dxa"/>
            <w:vAlign w:val="center"/>
          </w:tcPr>
          <w:p w14:paraId="4AB2AB47" w14:textId="77777777" w:rsidR="00DE01DE" w:rsidRPr="000D3CFB" w:rsidRDefault="00DE01DE" w:rsidP="00DE01DE">
            <w:pPr>
              <w:pStyle w:val="TAC"/>
            </w:pPr>
            <w:r>
              <w:t>14</w:t>
            </w:r>
          </w:p>
        </w:tc>
      </w:tr>
      <w:tr w:rsidR="00DE01DE" w:rsidRPr="000D3CFB" w14:paraId="0A9CFA61" w14:textId="77777777" w:rsidTr="00DE01DE">
        <w:trPr>
          <w:cantSplit/>
          <w:jc w:val="center"/>
        </w:trPr>
        <w:tc>
          <w:tcPr>
            <w:tcW w:w="0" w:type="auto"/>
            <w:tcBorders>
              <w:right w:val="double" w:sz="4" w:space="0" w:color="auto"/>
            </w:tcBorders>
            <w:shd w:val="clear" w:color="auto" w:fill="auto"/>
            <w:vAlign w:val="center"/>
          </w:tcPr>
          <w:p w14:paraId="13CB38A1" w14:textId="77777777" w:rsidR="00DE01DE" w:rsidRPr="000D3CFB" w:rsidRDefault="00DE01DE" w:rsidP="00DE01DE">
            <w:pPr>
              <w:pStyle w:val="TAC"/>
              <w:rPr>
                <w:b/>
              </w:rPr>
            </w:pPr>
            <w:r w:rsidRPr="000D3CFB">
              <w:rPr>
                <w:b/>
              </w:rPr>
              <w:t>4</w:t>
            </w:r>
          </w:p>
        </w:tc>
        <w:tc>
          <w:tcPr>
            <w:tcW w:w="0" w:type="auto"/>
            <w:tcBorders>
              <w:left w:val="double" w:sz="4" w:space="0" w:color="auto"/>
            </w:tcBorders>
            <w:vAlign w:val="center"/>
          </w:tcPr>
          <w:p w14:paraId="76483002" w14:textId="77777777" w:rsidR="00DE01DE" w:rsidRPr="000D3CFB" w:rsidRDefault="00DE01DE" w:rsidP="00DE01DE">
            <w:pPr>
              <w:pStyle w:val="TAC"/>
            </w:pPr>
            <w:r>
              <w:t>4</w:t>
            </w:r>
          </w:p>
        </w:tc>
        <w:tc>
          <w:tcPr>
            <w:tcW w:w="1253" w:type="dxa"/>
            <w:vAlign w:val="center"/>
          </w:tcPr>
          <w:p w14:paraId="4A66AD6B" w14:textId="77777777" w:rsidR="00DE01DE" w:rsidRPr="000D3CFB" w:rsidRDefault="00DE01DE" w:rsidP="00DE01DE">
            <w:pPr>
              <w:pStyle w:val="TAC"/>
            </w:pPr>
            <w:r>
              <w:t>18</w:t>
            </w:r>
          </w:p>
        </w:tc>
        <w:tc>
          <w:tcPr>
            <w:tcW w:w="1418" w:type="dxa"/>
            <w:vAlign w:val="center"/>
          </w:tcPr>
          <w:p w14:paraId="6017C2E7" w14:textId="77777777" w:rsidR="00DE01DE" w:rsidRPr="000D3CFB" w:rsidRDefault="00DE01DE" w:rsidP="00DE01DE">
            <w:pPr>
              <w:pStyle w:val="TAC"/>
            </w:pPr>
            <w:r>
              <w:t>15</w:t>
            </w:r>
          </w:p>
        </w:tc>
      </w:tr>
      <w:tr w:rsidR="00DE01DE" w:rsidRPr="000D3CFB" w14:paraId="0BFE4C00" w14:textId="77777777" w:rsidTr="00DE01DE">
        <w:trPr>
          <w:cantSplit/>
          <w:jc w:val="center"/>
        </w:trPr>
        <w:tc>
          <w:tcPr>
            <w:tcW w:w="0" w:type="auto"/>
            <w:tcBorders>
              <w:right w:val="double" w:sz="4" w:space="0" w:color="auto"/>
            </w:tcBorders>
            <w:shd w:val="clear" w:color="auto" w:fill="auto"/>
            <w:vAlign w:val="center"/>
          </w:tcPr>
          <w:p w14:paraId="433E0247" w14:textId="77777777" w:rsidR="00DE01DE" w:rsidRPr="000D3CFB" w:rsidRDefault="00DE01DE" w:rsidP="00DE01DE">
            <w:pPr>
              <w:pStyle w:val="TAC"/>
              <w:rPr>
                <w:b/>
              </w:rPr>
            </w:pPr>
            <w:r w:rsidRPr="000D3CFB">
              <w:rPr>
                <w:b/>
              </w:rPr>
              <w:t>5</w:t>
            </w:r>
          </w:p>
        </w:tc>
        <w:tc>
          <w:tcPr>
            <w:tcW w:w="0" w:type="auto"/>
            <w:tcBorders>
              <w:left w:val="double" w:sz="4" w:space="0" w:color="auto"/>
            </w:tcBorders>
            <w:vAlign w:val="center"/>
          </w:tcPr>
          <w:p w14:paraId="3CEA299F" w14:textId="77777777" w:rsidR="00DE01DE" w:rsidRPr="000D3CFB" w:rsidRDefault="00DE01DE" w:rsidP="00DE01DE">
            <w:pPr>
              <w:pStyle w:val="TAC"/>
            </w:pPr>
            <w:r>
              <w:t>4</w:t>
            </w:r>
          </w:p>
        </w:tc>
        <w:tc>
          <w:tcPr>
            <w:tcW w:w="1253" w:type="dxa"/>
            <w:vAlign w:val="center"/>
          </w:tcPr>
          <w:p w14:paraId="7E4B8BB4" w14:textId="77777777" w:rsidR="00DE01DE" w:rsidRPr="000D3CFB" w:rsidRDefault="00DE01DE" w:rsidP="00DE01DE">
            <w:pPr>
              <w:pStyle w:val="TAC"/>
            </w:pPr>
            <w:r>
              <w:t>19</w:t>
            </w:r>
          </w:p>
        </w:tc>
        <w:tc>
          <w:tcPr>
            <w:tcW w:w="1418" w:type="dxa"/>
            <w:vAlign w:val="center"/>
          </w:tcPr>
          <w:p w14:paraId="333B7B84" w14:textId="77777777" w:rsidR="00DE01DE" w:rsidRPr="000D3CFB" w:rsidRDefault="00DE01DE" w:rsidP="00DE01DE">
            <w:pPr>
              <w:pStyle w:val="TAC"/>
            </w:pPr>
            <w:r>
              <w:t>16</w:t>
            </w:r>
          </w:p>
        </w:tc>
      </w:tr>
      <w:tr w:rsidR="00DE01DE" w:rsidRPr="000D3CFB" w14:paraId="168B1AEE" w14:textId="77777777" w:rsidTr="00DE01DE">
        <w:trPr>
          <w:cantSplit/>
          <w:jc w:val="center"/>
        </w:trPr>
        <w:tc>
          <w:tcPr>
            <w:tcW w:w="0" w:type="auto"/>
            <w:tcBorders>
              <w:right w:val="double" w:sz="4" w:space="0" w:color="auto"/>
            </w:tcBorders>
            <w:shd w:val="clear" w:color="auto" w:fill="auto"/>
            <w:vAlign w:val="center"/>
          </w:tcPr>
          <w:p w14:paraId="35B655B2" w14:textId="77777777" w:rsidR="00DE01DE" w:rsidRPr="000D3CFB" w:rsidRDefault="00DE01DE" w:rsidP="00DE01DE">
            <w:pPr>
              <w:pStyle w:val="TAC"/>
              <w:rPr>
                <w:b/>
              </w:rPr>
            </w:pPr>
            <w:r w:rsidRPr="000D3CFB">
              <w:rPr>
                <w:b/>
              </w:rPr>
              <w:t>6</w:t>
            </w:r>
          </w:p>
        </w:tc>
        <w:tc>
          <w:tcPr>
            <w:tcW w:w="0" w:type="auto"/>
            <w:tcBorders>
              <w:left w:val="double" w:sz="4" w:space="0" w:color="auto"/>
            </w:tcBorders>
            <w:vAlign w:val="center"/>
          </w:tcPr>
          <w:p w14:paraId="2F026242" w14:textId="77777777" w:rsidR="00DE01DE" w:rsidRPr="000D3CFB" w:rsidRDefault="00DE01DE" w:rsidP="00DE01DE">
            <w:pPr>
              <w:pStyle w:val="TAC"/>
            </w:pPr>
            <w:r>
              <w:t>4</w:t>
            </w:r>
          </w:p>
        </w:tc>
        <w:tc>
          <w:tcPr>
            <w:tcW w:w="1253" w:type="dxa"/>
            <w:vAlign w:val="center"/>
          </w:tcPr>
          <w:p w14:paraId="09805A97" w14:textId="77777777" w:rsidR="00DE01DE" w:rsidRPr="000D3CFB" w:rsidRDefault="00DE01DE" w:rsidP="00DE01DE">
            <w:pPr>
              <w:pStyle w:val="TAC"/>
            </w:pPr>
            <w:r>
              <w:t>20</w:t>
            </w:r>
          </w:p>
        </w:tc>
        <w:tc>
          <w:tcPr>
            <w:tcW w:w="1418" w:type="dxa"/>
            <w:vAlign w:val="center"/>
          </w:tcPr>
          <w:p w14:paraId="1C2019D1" w14:textId="77777777" w:rsidR="00DE01DE" w:rsidRPr="000D3CFB" w:rsidRDefault="00DE01DE" w:rsidP="00DE01DE">
            <w:pPr>
              <w:pStyle w:val="TAC"/>
            </w:pPr>
            <w:r>
              <w:t>17</w:t>
            </w:r>
          </w:p>
        </w:tc>
      </w:tr>
      <w:tr w:rsidR="00DE01DE" w:rsidRPr="000D3CFB" w14:paraId="7757BE93" w14:textId="77777777" w:rsidTr="00DE01DE">
        <w:trPr>
          <w:cantSplit/>
          <w:jc w:val="center"/>
        </w:trPr>
        <w:tc>
          <w:tcPr>
            <w:tcW w:w="0" w:type="auto"/>
            <w:tcBorders>
              <w:right w:val="double" w:sz="4" w:space="0" w:color="auto"/>
            </w:tcBorders>
            <w:shd w:val="clear" w:color="auto" w:fill="auto"/>
            <w:vAlign w:val="center"/>
          </w:tcPr>
          <w:p w14:paraId="7194D22F" w14:textId="77777777" w:rsidR="00DE01DE" w:rsidRPr="000D3CFB" w:rsidRDefault="00DE01DE" w:rsidP="00DE01DE">
            <w:pPr>
              <w:pStyle w:val="TAC"/>
              <w:rPr>
                <w:b/>
              </w:rPr>
            </w:pPr>
            <w:r w:rsidRPr="000D3CFB">
              <w:rPr>
                <w:b/>
              </w:rPr>
              <w:t>7</w:t>
            </w:r>
          </w:p>
        </w:tc>
        <w:tc>
          <w:tcPr>
            <w:tcW w:w="0" w:type="auto"/>
            <w:tcBorders>
              <w:left w:val="double" w:sz="4" w:space="0" w:color="auto"/>
            </w:tcBorders>
            <w:vAlign w:val="center"/>
          </w:tcPr>
          <w:p w14:paraId="755037FA" w14:textId="77777777" w:rsidR="00DE01DE" w:rsidRPr="000D3CFB" w:rsidRDefault="00DE01DE" w:rsidP="00DE01DE">
            <w:pPr>
              <w:pStyle w:val="TAC"/>
            </w:pPr>
            <w:r>
              <w:t>4</w:t>
            </w:r>
          </w:p>
        </w:tc>
        <w:tc>
          <w:tcPr>
            <w:tcW w:w="1253" w:type="dxa"/>
            <w:vAlign w:val="center"/>
          </w:tcPr>
          <w:p w14:paraId="21806909" w14:textId="77777777" w:rsidR="00DE01DE" w:rsidRPr="000D3CFB" w:rsidRDefault="00DE01DE" w:rsidP="00DE01DE">
            <w:pPr>
              <w:pStyle w:val="TAC"/>
            </w:pPr>
            <w:r>
              <w:t>21</w:t>
            </w:r>
          </w:p>
        </w:tc>
        <w:tc>
          <w:tcPr>
            <w:tcW w:w="1418" w:type="dxa"/>
            <w:vAlign w:val="center"/>
          </w:tcPr>
          <w:p w14:paraId="564A3172" w14:textId="77777777" w:rsidR="00DE01DE" w:rsidRPr="000D3CFB" w:rsidRDefault="00DE01DE" w:rsidP="00DE01DE">
            <w:pPr>
              <w:pStyle w:val="TAC"/>
            </w:pPr>
            <w:r>
              <w:t>reserved</w:t>
            </w:r>
          </w:p>
        </w:tc>
      </w:tr>
    </w:tbl>
    <w:p w14:paraId="657EA58C" w14:textId="77777777" w:rsidR="009A3A44" w:rsidRDefault="009A3A44" w:rsidP="009A3A44">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rPr>
      </w:pPr>
    </w:p>
    <w:p w14:paraId="46A1DFA0" w14:textId="74A87B4C" w:rsidR="009A3A44" w:rsidRDefault="009A3A44" w:rsidP="009A3A44">
      <w:pPr>
        <w:jc w:val="both"/>
        <w:rPr>
          <w:rFonts w:ascii="Times New Roman" w:hAnsi="Times New Roman" w:cs="Times New Roman"/>
          <w:b/>
          <w:sz w:val="20"/>
          <w:szCs w:val="20"/>
        </w:rPr>
      </w:pPr>
      <w:r w:rsidRPr="0006581F">
        <w:rPr>
          <w:rFonts w:ascii="Times New Roman" w:hAnsi="Times New Roman" w:cs="Times New Roman"/>
          <w:b/>
          <w:sz w:val="20"/>
          <w:szCs w:val="20"/>
        </w:rPr>
        <w:t>Proposal</w:t>
      </w:r>
      <w:r>
        <w:rPr>
          <w:rFonts w:ascii="Times New Roman" w:hAnsi="Times New Roman" w:cs="Times New Roman"/>
          <w:b/>
          <w:sz w:val="20"/>
          <w:szCs w:val="20"/>
        </w:rPr>
        <w:t xml:space="preserve"> </w:t>
      </w:r>
      <w:r w:rsidR="005A7F01">
        <w:rPr>
          <w:rFonts w:ascii="Times New Roman" w:hAnsi="Times New Roman" w:cs="Times New Roman"/>
          <w:b/>
          <w:sz w:val="20"/>
          <w:szCs w:val="20"/>
        </w:rPr>
        <w:t>1</w:t>
      </w:r>
      <w:r>
        <w:rPr>
          <w:rFonts w:ascii="Times New Roman" w:hAnsi="Times New Roman" w:cs="Times New Roman" w:hint="eastAsia"/>
          <w:b/>
          <w:sz w:val="20"/>
          <w:szCs w:val="20"/>
        </w:rPr>
        <w:t>:</w:t>
      </w:r>
      <w:r>
        <w:rPr>
          <w:rFonts w:ascii="Times New Roman" w:hAnsi="Times New Roman" w:cs="Times New Roman"/>
          <w:b/>
          <w:sz w:val="20"/>
          <w:szCs w:val="20"/>
        </w:rPr>
        <w:t xml:space="preserve"> </w:t>
      </w:r>
      <w:r w:rsidR="00142642">
        <w:rPr>
          <w:rFonts w:ascii="Times New Roman" w:hAnsi="Times New Roman" w:cs="Times New Roman"/>
          <w:b/>
          <w:sz w:val="20"/>
          <w:szCs w:val="20"/>
        </w:rPr>
        <w:t xml:space="preserve">Support Option3 and </w:t>
      </w:r>
      <w:r w:rsidR="004A5E1A">
        <w:rPr>
          <w:rFonts w:ascii="Times New Roman" w:hAnsi="Times New Roman" w:cs="Times New Roman"/>
          <w:b/>
          <w:sz w:val="20"/>
          <w:szCs w:val="20"/>
        </w:rPr>
        <w:t xml:space="preserve">take Table1 as starting </w:t>
      </w:r>
      <w:r w:rsidR="00BF45C8">
        <w:rPr>
          <w:rFonts w:ascii="Times New Roman" w:hAnsi="Times New Roman" w:cs="Times New Roman"/>
          <w:b/>
          <w:sz w:val="20"/>
          <w:szCs w:val="20"/>
        </w:rPr>
        <w:t>point to make</w:t>
      </w:r>
      <w:r w:rsidR="004A5E1A">
        <w:rPr>
          <w:rFonts w:ascii="Times New Roman" w:hAnsi="Times New Roman" w:cs="Times New Roman"/>
          <w:b/>
          <w:sz w:val="20"/>
          <w:szCs w:val="20"/>
        </w:rPr>
        <w:t xml:space="preserve"> </w:t>
      </w:r>
      <w:r w:rsidR="00ED21B0">
        <w:rPr>
          <w:rFonts w:ascii="Times New Roman" w:hAnsi="Times New Roman" w:cs="Times New Roman"/>
          <w:b/>
          <w:sz w:val="20"/>
          <w:szCs w:val="20"/>
        </w:rPr>
        <w:t>final</w:t>
      </w:r>
      <w:r w:rsidR="004A5E1A">
        <w:rPr>
          <w:rFonts w:ascii="Times New Roman" w:hAnsi="Times New Roman" w:cs="Times New Roman"/>
          <w:b/>
          <w:sz w:val="20"/>
          <w:szCs w:val="20"/>
        </w:rPr>
        <w:t xml:space="preserve"> decision at this meeting.</w:t>
      </w:r>
    </w:p>
    <w:bookmarkEnd w:id="2"/>
    <w:p w14:paraId="3B1FCBB4" w14:textId="16127D15" w:rsidR="00170546" w:rsidRPr="0006581F" w:rsidRDefault="005A7F01" w:rsidP="00504B61">
      <w:pPr>
        <w:pStyle w:val="2"/>
        <w:ind w:left="578" w:hanging="578"/>
        <w:rPr>
          <w:rFonts w:ascii="Times New Roman" w:hAnsi="Times New Roman"/>
          <w:lang w:eastAsia="zh-CN"/>
        </w:rPr>
      </w:pPr>
      <w:r>
        <w:rPr>
          <w:rFonts w:ascii="Times New Roman" w:hAnsi="Times New Roman"/>
          <w:lang w:eastAsia="zh-CN"/>
        </w:rPr>
        <w:t>Uplink power Control</w:t>
      </w:r>
    </w:p>
    <w:p w14:paraId="0E94E647" w14:textId="61C641C1" w:rsidR="002275F3" w:rsidRPr="0006581F" w:rsidRDefault="0028277F" w:rsidP="007C7120">
      <w:pPr>
        <w:jc w:val="both"/>
        <w:rPr>
          <w:rFonts w:ascii="Times New Roman" w:hAnsi="Times New Roman" w:cs="Times New Roman"/>
          <w:sz w:val="20"/>
          <w:szCs w:val="20"/>
        </w:rPr>
      </w:pPr>
      <w:r>
        <w:rPr>
          <w:rFonts w:ascii="Times New Roman" w:hAnsi="Times New Roman" w:cs="Times New Roman"/>
          <w:sz w:val="20"/>
          <w:szCs w:val="20"/>
        </w:rPr>
        <w:t>The related conclusion</w:t>
      </w:r>
      <w:r w:rsidR="00343F8B">
        <w:rPr>
          <w:rFonts w:ascii="Times New Roman" w:hAnsi="Times New Roman" w:cs="Times New Roman"/>
          <w:sz w:val="20"/>
          <w:szCs w:val="20"/>
        </w:rPr>
        <w:t xml:space="preserve"> from</w:t>
      </w:r>
      <w:r w:rsidR="000A1248">
        <w:rPr>
          <w:rFonts w:ascii="Times New Roman" w:hAnsi="Times New Roman" w:cs="Times New Roman"/>
          <w:sz w:val="20"/>
          <w:szCs w:val="20"/>
        </w:rPr>
        <w:t xml:space="preserve"> RAN</w:t>
      </w:r>
      <w:r w:rsidR="00A139F2">
        <w:rPr>
          <w:rFonts w:ascii="Times New Roman" w:hAnsi="Times New Roman" w:cs="Times New Roman"/>
          <w:sz w:val="20"/>
          <w:szCs w:val="20"/>
        </w:rPr>
        <w:t>1 106</w:t>
      </w:r>
      <w:r w:rsidR="002275F3" w:rsidRPr="0006581F">
        <w:rPr>
          <w:rFonts w:ascii="Times New Roman" w:hAnsi="Times New Roman" w:cs="Times New Roman"/>
          <w:sz w:val="20"/>
          <w:szCs w:val="20"/>
        </w:rPr>
        <w:t>-e meeting</w:t>
      </w:r>
      <w:r>
        <w:rPr>
          <w:rFonts w:ascii="Times New Roman" w:hAnsi="Times New Roman" w:cs="Times New Roman"/>
          <w:sz w:val="20"/>
          <w:szCs w:val="20"/>
        </w:rPr>
        <w:t xml:space="preserve"> is</w:t>
      </w:r>
      <w:r w:rsidR="002275F3" w:rsidRPr="0006581F">
        <w:rPr>
          <w:rFonts w:ascii="Times New Roman" w:hAnsi="Times New Roman" w:cs="Times New Roman"/>
          <w:sz w:val="20"/>
          <w:szCs w:val="20"/>
        </w:rPr>
        <w:t xml:space="preserve"> copied here</w:t>
      </w:r>
      <w:r w:rsidR="005A7F01">
        <w:rPr>
          <w:rFonts w:ascii="Times New Roman" w:hAnsi="Times New Roman" w:cs="Times New Roman"/>
          <w:sz w:val="20"/>
          <w:szCs w:val="20"/>
        </w:rPr>
        <w:t xml:space="preserve"> for convenience</w:t>
      </w:r>
      <w:r w:rsidR="002275F3" w:rsidRPr="0006581F">
        <w:rPr>
          <w:rFonts w:ascii="Times New Roman" w:hAnsi="Times New Roman" w:cs="Times New Roman"/>
          <w:sz w:val="20"/>
          <w:szCs w:val="20"/>
        </w:rPr>
        <w:t>:</w:t>
      </w:r>
    </w:p>
    <w:tbl>
      <w:tblPr>
        <w:tblStyle w:val="afa"/>
        <w:tblW w:w="0" w:type="auto"/>
        <w:tblLook w:val="04A0" w:firstRow="1" w:lastRow="0" w:firstColumn="1" w:lastColumn="0" w:noHBand="0" w:noVBand="1"/>
      </w:tblPr>
      <w:tblGrid>
        <w:gridCol w:w="9629"/>
      </w:tblGrid>
      <w:tr w:rsidR="002275F3" w:rsidRPr="0006581F" w14:paraId="68403D0D" w14:textId="77777777" w:rsidTr="00A139F2">
        <w:trPr>
          <w:trHeight w:val="3433"/>
        </w:trPr>
        <w:tc>
          <w:tcPr>
            <w:tcW w:w="9629" w:type="dxa"/>
          </w:tcPr>
          <w:p w14:paraId="3ED0A512" w14:textId="77777777" w:rsidR="00A139F2" w:rsidRPr="00A139F2" w:rsidRDefault="00A139F2" w:rsidP="00A139F2">
            <w:pPr>
              <w:pStyle w:val="a5"/>
              <w:spacing w:after="0"/>
              <w:rPr>
                <w:rFonts w:ascii="Times New Roman" w:hAnsi="Times New Roman" w:cs="Times New Roman"/>
                <w:b w:val="0"/>
                <w:sz w:val="20"/>
                <w:szCs w:val="20"/>
                <w:lang w:eastAsia="zh-CN"/>
              </w:rPr>
            </w:pPr>
            <w:r w:rsidRPr="00A139F2">
              <w:rPr>
                <w:rFonts w:ascii="Times New Roman" w:hAnsi="Times New Roman" w:cs="Times New Roman"/>
                <w:b w:val="0"/>
                <w:sz w:val="20"/>
                <w:szCs w:val="20"/>
                <w:lang w:eastAsia="zh-CN"/>
              </w:rPr>
              <w:t>Down-select one option from Cat 1 as starting point</w:t>
            </w:r>
          </w:p>
          <w:p w14:paraId="655967CC" w14:textId="090144CD" w:rsidR="00A139F2" w:rsidRPr="00A139F2" w:rsidRDefault="00A139F2" w:rsidP="00A139F2">
            <w:pPr>
              <w:pStyle w:val="a5"/>
              <w:spacing w:after="0"/>
              <w:rPr>
                <w:rFonts w:cs="Times"/>
                <w:sz w:val="16"/>
                <w:szCs w:val="16"/>
              </w:rPr>
            </w:pPr>
            <w:r>
              <w:rPr>
                <w:rFonts w:cs="Times"/>
                <w:sz w:val="16"/>
                <w:szCs w:val="16"/>
              </w:rPr>
              <w:t xml:space="preserve">    </w:t>
            </w:r>
            <w:r w:rsidRPr="00A139F2">
              <w:rPr>
                <w:rFonts w:cs="Times"/>
                <w:sz w:val="16"/>
                <w:szCs w:val="16"/>
              </w:rPr>
              <w:t>•</w:t>
            </w:r>
            <w:r>
              <w:rPr>
                <w:rFonts w:cs="Times"/>
                <w:sz w:val="16"/>
                <w:szCs w:val="16"/>
              </w:rPr>
              <w:t xml:space="preserve"> </w:t>
            </w:r>
            <w:r w:rsidRPr="00A139F2">
              <w:rPr>
                <w:rFonts w:ascii="Times New Roman" w:hAnsi="Times New Roman" w:cs="Times New Roman"/>
                <w:b w:val="0"/>
                <w:sz w:val="20"/>
                <w:szCs w:val="20"/>
                <w:lang w:eastAsia="zh-CN"/>
              </w:rPr>
              <w:t>Cat 1: Option 1, Option 2/Option 4, Option 5</w:t>
            </w:r>
          </w:p>
          <w:p w14:paraId="0B0F568F" w14:textId="5BD07A86" w:rsidR="00D117A6" w:rsidRPr="00A139F2" w:rsidRDefault="00A139F2" w:rsidP="00A139F2">
            <w:pPr>
              <w:pStyle w:val="a5"/>
              <w:spacing w:after="0"/>
              <w:rPr>
                <w:rFonts w:ascii="Times New Roman" w:hAnsi="Times New Roman" w:cs="Times New Roman"/>
                <w:b w:val="0"/>
                <w:sz w:val="20"/>
                <w:szCs w:val="20"/>
                <w:lang w:eastAsia="zh-CN"/>
              </w:rPr>
            </w:pPr>
            <w:r w:rsidRPr="00A139F2">
              <w:rPr>
                <w:rFonts w:ascii="Times New Roman" w:hAnsi="Times New Roman" w:cs="Times New Roman"/>
                <w:b w:val="0"/>
                <w:sz w:val="20"/>
                <w:szCs w:val="20"/>
                <w:lang w:eastAsia="zh-CN"/>
              </w:rPr>
              <w:t>FFS Cat 2: Option 3, for close-loop power control</w:t>
            </w:r>
            <w:r w:rsidRPr="00A139F2">
              <w:rPr>
                <w:rFonts w:ascii="Times New Roman" w:hAnsi="Times New Roman" w:cs="Times New Roman"/>
                <w:b w:val="0"/>
                <w:sz w:val="20"/>
                <w:szCs w:val="20"/>
                <w:lang w:eastAsia="zh-CN"/>
              </w:rPr>
              <w:t xml:space="preserve"> </w:t>
            </w:r>
            <w:r w:rsidR="00D117A6" w:rsidRPr="00A139F2">
              <w:rPr>
                <w:rFonts w:ascii="Times New Roman" w:hAnsi="Times New Roman" w:cs="Times New Roman"/>
                <w:b w:val="0"/>
                <w:sz w:val="20"/>
                <w:szCs w:val="20"/>
                <w:lang w:eastAsia="zh-CN"/>
              </w:rPr>
              <w:t>Support 16-QAM for NPUSCH in PUR procedure.</w:t>
            </w:r>
          </w:p>
          <w:p w14:paraId="15D460A2" w14:textId="5ABE1FC8" w:rsidR="00A139F2" w:rsidRPr="00A139F2" w:rsidRDefault="00A139F2" w:rsidP="00A139F2">
            <w:pPr>
              <w:spacing w:after="0" w:line="240" w:lineRule="auto"/>
              <w:rPr>
                <w:rFonts w:ascii="Times New Roman" w:hAnsi="Times New Roman" w:cs="Times New Roman"/>
                <w:sz w:val="20"/>
                <w:szCs w:val="20"/>
              </w:rPr>
            </w:pPr>
            <w:r w:rsidRPr="00A139F2">
              <w:rPr>
                <w:rFonts w:ascii="Times New Roman" w:hAnsi="Times New Roman" w:cs="Times New Roman"/>
                <w:sz w:val="20"/>
                <w:szCs w:val="20"/>
              </w:rPr>
              <w:tab/>
              <w:t xml:space="preserve">Option 1: Reuse the LTE definition simplified for NB-IoT: </w:t>
            </w:r>
            <m:oMath>
              <m:sSub>
                <m:sSubPr>
                  <m:ctrlPr>
                    <w:rPr>
                      <w:rFonts w:ascii="Cambria Math" w:eastAsia="SimSun" w:hAnsi="Cambria Math" w:cs="Times New Roman"/>
                      <w:lang w:eastAsia="en-US"/>
                    </w:rPr>
                  </m:ctrlPr>
                </m:sSubPr>
                <m:e>
                  <m:r>
                    <m:rPr>
                      <m:sty m:val="p"/>
                    </m:rPr>
                    <w:rPr>
                      <w:rFonts w:ascii="Cambria Math" w:eastAsia="SimSun" w:hAnsi="Cambria Math" w:cs="Times New Roman"/>
                      <w:lang w:eastAsia="en-US"/>
                    </w:rPr>
                    <m:t>∆</m:t>
                  </m:r>
                </m:e>
                <m:sub>
                  <m:r>
                    <w:rPr>
                      <w:rFonts w:ascii="Cambria Math" w:eastAsia="SimSun" w:hAnsi="Cambria Math" w:cs="Times New Roman"/>
                      <w:lang w:eastAsia="en-US"/>
                    </w:rPr>
                    <m:t>TF</m:t>
                  </m:r>
                  <m:r>
                    <m:rPr>
                      <m:sty m:val="p"/>
                    </m:rPr>
                    <w:rPr>
                      <w:rFonts w:ascii="Cambria Math" w:eastAsia="SimSun" w:hAnsi="Cambria Math" w:cs="Times New Roman"/>
                      <w:lang w:eastAsia="en-US"/>
                    </w:rPr>
                    <m:t>,</m:t>
                  </m:r>
                  <m:r>
                    <w:rPr>
                      <w:rFonts w:ascii="Cambria Math" w:eastAsia="SimSun" w:hAnsi="Cambria Math" w:cs="Times New Roman"/>
                      <w:lang w:eastAsia="en-US"/>
                    </w:rPr>
                    <m:t>c</m:t>
                  </m:r>
                </m:sub>
              </m:sSub>
              <m:d>
                <m:dPr>
                  <m:ctrlPr>
                    <w:rPr>
                      <w:rFonts w:ascii="Cambria Math" w:eastAsia="SimSun" w:hAnsi="Cambria Math" w:cs="Times New Roman"/>
                      <w:lang w:eastAsia="en-US"/>
                    </w:rPr>
                  </m:ctrlPr>
                </m:dPr>
                <m:e>
                  <m:r>
                    <w:rPr>
                      <w:rFonts w:ascii="Cambria Math" w:eastAsia="SimSun" w:hAnsi="Cambria Math" w:cs="Times New Roman"/>
                      <w:lang w:eastAsia="en-US"/>
                    </w:rPr>
                    <m:t>i</m:t>
                  </m:r>
                </m:e>
              </m:d>
              <m:r>
                <m:rPr>
                  <m:sty m:val="p"/>
                </m:rPr>
                <w:rPr>
                  <w:rFonts w:ascii="Cambria Math" w:eastAsia="SimSun" w:hAnsi="Cambria Math" w:cs="Times New Roman"/>
                  <w:lang w:eastAsia="en-US"/>
                </w:rPr>
                <m:t>=10</m:t>
              </m:r>
              <m:sSub>
                <m:sSubPr>
                  <m:ctrlPr>
                    <w:rPr>
                      <w:rFonts w:ascii="Cambria Math" w:eastAsia="SimSun" w:hAnsi="Cambria Math" w:cs="Times New Roman"/>
                      <w:lang w:eastAsia="en-US"/>
                    </w:rPr>
                  </m:ctrlPr>
                </m:sSubPr>
                <m:e>
                  <m:r>
                    <m:rPr>
                      <m:sty m:val="p"/>
                    </m:rPr>
                    <w:rPr>
                      <w:rFonts w:ascii="Cambria Math" w:eastAsia="SimSun" w:hAnsi="Cambria Math" w:cs="Times New Roman"/>
                      <w:lang w:eastAsia="en-US"/>
                    </w:rPr>
                    <m:t>log</m:t>
                  </m:r>
                </m:e>
                <m:sub>
                  <m:r>
                    <m:rPr>
                      <m:sty m:val="p"/>
                    </m:rPr>
                    <w:rPr>
                      <w:rFonts w:ascii="Cambria Math" w:eastAsia="SimSun" w:hAnsi="Cambria Math" w:cs="Times New Roman"/>
                      <w:lang w:eastAsia="en-US"/>
                    </w:rPr>
                    <m:t>10</m:t>
                  </m:r>
                </m:sub>
              </m:sSub>
              <m:d>
                <m:dPr>
                  <m:ctrlPr>
                    <w:rPr>
                      <w:rFonts w:ascii="Cambria Math" w:eastAsia="SimSun" w:hAnsi="Cambria Math" w:cs="Times New Roman"/>
                      <w:lang w:eastAsia="en-US"/>
                    </w:rPr>
                  </m:ctrlPr>
                </m:dPr>
                <m:e>
                  <m:d>
                    <m:dPr>
                      <m:ctrlPr>
                        <w:rPr>
                          <w:rFonts w:ascii="Cambria Math" w:eastAsia="SimSun" w:hAnsi="Cambria Math" w:cs="Times New Roman"/>
                          <w:lang w:eastAsia="en-US"/>
                        </w:rPr>
                      </m:ctrlPr>
                    </m:dPr>
                    <m:e>
                      <m:sSup>
                        <m:sSupPr>
                          <m:ctrlPr>
                            <w:rPr>
                              <w:rFonts w:ascii="Cambria Math" w:eastAsia="SimSun" w:hAnsi="Cambria Math" w:cs="Times New Roman"/>
                              <w:lang w:eastAsia="en-US"/>
                            </w:rPr>
                          </m:ctrlPr>
                        </m:sSupPr>
                        <m:e>
                          <m:r>
                            <m:rPr>
                              <m:sty m:val="p"/>
                            </m:rPr>
                            <w:rPr>
                              <w:rFonts w:ascii="Cambria Math" w:eastAsia="SimSun" w:hAnsi="Cambria Math" w:cs="Times New Roman"/>
                              <w:lang w:eastAsia="en-US"/>
                            </w:rPr>
                            <m:t>2</m:t>
                          </m:r>
                        </m:e>
                        <m:sup>
                          <m:r>
                            <w:rPr>
                              <w:rFonts w:ascii="Cambria Math" w:eastAsia="SimSun" w:hAnsi="Cambria Math" w:cs="Times New Roman"/>
                              <w:lang w:eastAsia="en-US"/>
                            </w:rPr>
                            <m:t>BPRE</m:t>
                          </m:r>
                          <m:r>
                            <m:rPr>
                              <m:sty m:val="p"/>
                            </m:rPr>
                            <w:rPr>
                              <w:rFonts w:ascii="Cambria Math" w:eastAsia="SimSun" w:hAnsi="Cambria Math" w:cs="Times New Roman"/>
                              <w:lang w:eastAsia="en-US"/>
                            </w:rPr>
                            <m:t>∙</m:t>
                          </m:r>
                          <m:sSub>
                            <m:sSubPr>
                              <m:ctrlPr>
                                <w:rPr>
                                  <w:rFonts w:ascii="Cambria Math" w:eastAsia="SimSun" w:hAnsi="Cambria Math" w:cs="Times New Roman"/>
                                  <w:lang w:eastAsia="en-US"/>
                                </w:rPr>
                              </m:ctrlPr>
                            </m:sSubPr>
                            <m:e>
                              <m:r>
                                <w:rPr>
                                  <w:rFonts w:ascii="Cambria Math" w:eastAsia="SimSun" w:hAnsi="Cambria Math" w:cs="Times New Roman"/>
                                  <w:lang w:eastAsia="en-US"/>
                                </w:rPr>
                                <m:t>K</m:t>
                              </m:r>
                            </m:e>
                            <m:sub>
                              <m:r>
                                <w:rPr>
                                  <w:rFonts w:ascii="Cambria Math" w:eastAsia="SimSun" w:hAnsi="Cambria Math" w:cs="Times New Roman"/>
                                  <w:lang w:eastAsia="en-US"/>
                                </w:rPr>
                                <m:t>s</m:t>
                              </m:r>
                            </m:sub>
                          </m:sSub>
                        </m:sup>
                      </m:sSup>
                      <m:r>
                        <m:rPr>
                          <m:sty m:val="p"/>
                        </m:rPr>
                        <w:rPr>
                          <w:rFonts w:ascii="Cambria Math" w:eastAsia="SimSun" w:hAnsi="Cambria Math" w:cs="Times New Roman"/>
                          <w:lang w:eastAsia="en-US"/>
                        </w:rPr>
                        <m:t>-1</m:t>
                      </m:r>
                    </m:e>
                  </m:d>
                </m:e>
              </m:d>
            </m:oMath>
            <w:r w:rsidRPr="00A139F2">
              <w:rPr>
                <w:rFonts w:ascii="Times New Roman" w:hAnsi="Times New Roman" w:cs="Times New Roman"/>
                <w:sz w:val="20"/>
                <w:szCs w:val="20"/>
              </w:rPr>
              <w:t xml:space="preserve">for </w:t>
            </w:r>
            <m:oMath>
              <m:sSub>
                <m:sSubPr>
                  <m:ctrlPr>
                    <w:rPr>
                      <w:rFonts w:ascii="Cambria Math" w:hAnsi="Cambria Math" w:cs="Times New Roman"/>
                    </w:rPr>
                  </m:ctrlPr>
                </m:sSubPr>
                <m:e>
                  <m:r>
                    <w:rPr>
                      <w:rFonts w:ascii="Cambria Math" w:hAnsi="Cambria Math" w:cs="Times New Roman"/>
                    </w:rPr>
                    <m:t>K</m:t>
                  </m:r>
                </m:e>
                <m:sub>
                  <m:r>
                    <w:rPr>
                      <w:rFonts w:ascii="Cambria Math" w:hAnsi="Cambria Math" w:cs="Times New Roman"/>
                    </w:rPr>
                    <m:t>s</m:t>
                  </m:r>
                </m:sub>
              </m:sSub>
              <m:r>
                <w:rPr>
                  <w:rFonts w:ascii="Cambria Math" w:hAnsi="Cambria Math" w:cs="Times New Roman"/>
                </w:rPr>
                <m:t>=1.25</m:t>
              </m:r>
            </m:oMath>
            <w:r w:rsidR="00320F1F">
              <w:rPr>
                <w:rFonts w:ascii="Times New Roman" w:hAnsi="Times New Roman" w:cs="Times New Roman"/>
              </w:rPr>
              <w:t xml:space="preserve"> </w:t>
            </w:r>
            <w:r w:rsidRPr="00A139F2">
              <w:rPr>
                <w:rFonts w:ascii="Times New Roman" w:hAnsi="Times New Roman" w:cs="Times New Roman"/>
                <w:sz w:val="20"/>
                <w:szCs w:val="20"/>
              </w:rPr>
              <w:t xml:space="preserve">and </w:t>
            </w:r>
            <m:oMath>
              <m:sSub>
                <m:sSubPr>
                  <m:ctrlPr>
                    <w:rPr>
                      <w:rFonts w:ascii="Cambria Math" w:hAnsi="Cambria Math" w:cs="Times New Roman"/>
                    </w:rPr>
                  </m:ctrlPr>
                </m:sSubPr>
                <m:e>
                  <m:r>
                    <m:rPr>
                      <m:sty m:val="p"/>
                    </m:rPr>
                    <w:rPr>
                      <w:rFonts w:ascii="Cambria Math" w:hAnsi="Cambria Math" w:cs="Times New Roman"/>
                    </w:rPr>
                    <m:t>∆</m:t>
                  </m:r>
                </m:e>
                <m:sub>
                  <m:r>
                    <w:rPr>
                      <w:rFonts w:ascii="Cambria Math" w:hAnsi="Cambria Math" w:cs="Times New Roman"/>
                    </w:rPr>
                    <m:t>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w:rPr>
                  <w:rFonts w:ascii="Cambria Math" w:hAnsi="Cambria Math" w:cs="Times New Roman"/>
                </w:rPr>
                <m:t>=0</m:t>
              </m:r>
            </m:oMath>
            <w:r w:rsidR="00290188">
              <w:rPr>
                <w:rFonts w:ascii="Times New Roman" w:hAnsi="Times New Roman" w:cs="Times New Roman"/>
              </w:rPr>
              <w:t xml:space="preserve"> </w:t>
            </w:r>
            <w:r w:rsidR="00320F1F" w:rsidRPr="00A139F2">
              <w:rPr>
                <w:rFonts w:ascii="Times New Roman" w:hAnsi="Times New Roman" w:cs="Times New Roman"/>
                <w:sz w:val="20"/>
                <w:szCs w:val="20"/>
              </w:rPr>
              <w:t>for</w:t>
            </w:r>
            <w:r w:rsidR="00320F1F">
              <w:rPr>
                <w:rFonts w:ascii="Times New Roman" w:hAnsi="Times New Roman" w:cs="Times New Roman"/>
                <w:sz w:val="20"/>
                <w:szCs w:val="20"/>
              </w:rPr>
              <w:t xml:space="preserve"> </w:t>
            </w:r>
            <m:oMath>
              <m:sSub>
                <m:sSubPr>
                  <m:ctrlPr>
                    <w:rPr>
                      <w:rFonts w:ascii="Cambria Math" w:hAnsi="Cambria Math" w:cs="Times New Roman"/>
                    </w:rPr>
                  </m:ctrlPr>
                </m:sSubPr>
                <m:e>
                  <m:r>
                    <w:rPr>
                      <w:rFonts w:ascii="Cambria Math" w:hAnsi="Cambria Math" w:cs="Times New Roman"/>
                    </w:rPr>
                    <m:t>K</m:t>
                  </m:r>
                </m:e>
                <m:sub>
                  <m:r>
                    <w:rPr>
                      <w:rFonts w:ascii="Cambria Math" w:hAnsi="Cambria Math" w:cs="Times New Roman"/>
                    </w:rPr>
                    <m:t>s</m:t>
                  </m:r>
                </m:sub>
              </m:sSub>
              <m:r>
                <w:rPr>
                  <w:rFonts w:ascii="Cambria Math" w:hAnsi="Cambria Math" w:cs="Times New Roman"/>
                </w:rPr>
                <m:t>=0</m:t>
              </m:r>
            </m:oMath>
            <w:r w:rsidRPr="00A139F2">
              <w:rPr>
                <w:rFonts w:ascii="Times New Roman" w:hAnsi="Times New Roman" w:cs="Times New Roman"/>
                <w:sz w:val="20"/>
                <w:szCs w:val="20"/>
              </w:rPr>
              <w:t xml:space="preserve">, where </w:t>
            </w:r>
            <m:oMath>
              <m:sSub>
                <m:sSubPr>
                  <m:ctrlPr>
                    <w:rPr>
                      <w:rFonts w:ascii="Cambria Math" w:hAnsi="Cambria Math" w:cs="Times New Roman"/>
                    </w:rPr>
                  </m:ctrlPr>
                </m:sSubPr>
                <m:e>
                  <m:r>
                    <w:rPr>
                      <w:rFonts w:ascii="Cambria Math" w:hAnsi="Cambria Math" w:cs="Times New Roman"/>
                    </w:rPr>
                    <m:t>K</m:t>
                  </m:r>
                </m:e>
                <m:sub>
                  <m:r>
                    <w:rPr>
                      <w:rFonts w:ascii="Cambria Math" w:hAnsi="Cambria Math" w:cs="Times New Roman"/>
                    </w:rPr>
                    <m:t>s</m:t>
                  </m:r>
                </m:sub>
              </m:sSub>
            </m:oMath>
            <w:r w:rsidRPr="00A139F2">
              <w:rPr>
                <w:rFonts w:ascii="Times New Roman" w:hAnsi="Times New Roman" w:cs="Times New Roman"/>
                <w:sz w:val="20"/>
                <w:szCs w:val="20"/>
              </w:rPr>
              <w:t xml:space="preserve"> is given by higher layer parameter </w:t>
            </w:r>
            <w:r w:rsidRPr="003A6DFC">
              <w:rPr>
                <w:rFonts w:ascii="Times New Roman" w:hAnsi="Times New Roman" w:cs="Times New Roman"/>
                <w:i/>
                <w:sz w:val="20"/>
                <w:szCs w:val="20"/>
              </w:rPr>
              <w:t>deltaMCS-Enabled</w:t>
            </w:r>
            <w:r w:rsidRPr="00A139F2">
              <w:rPr>
                <w:rFonts w:ascii="Times New Roman" w:hAnsi="Times New Roman" w:cs="Times New Roman"/>
                <w:sz w:val="20"/>
                <w:szCs w:val="20"/>
              </w:rPr>
              <w:t xml:space="preserve">, and </w:t>
            </w:r>
            <m:oMath>
              <m:r>
                <w:rPr>
                  <w:rFonts w:ascii="Cambria Math" w:hAnsi="Cambria Math" w:cs="Times New Roman"/>
                </w:rPr>
                <m:t>BPRE=</m:t>
              </m:r>
              <m:f>
                <m:fPr>
                  <m:ctrlPr>
                    <w:rPr>
                      <w:rFonts w:ascii="Cambria Math" w:hAnsi="Cambria Math" w:cs="Times New Roman"/>
                      <w:i/>
                    </w:rPr>
                  </m:ctrlPr>
                </m:fPr>
                <m:num>
                  <m:r>
                    <w:rPr>
                      <w:rFonts w:ascii="Cambria Math" w:hAnsi="Cambria Math" w:cs="Times New Roman"/>
                    </w:rPr>
                    <m:t>K</m:t>
                  </m:r>
                </m:num>
                <m:den>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RE</m:t>
                      </m:r>
                    </m:sub>
                  </m:sSub>
                </m:den>
              </m:f>
            </m:oMath>
            <w:r>
              <w:rPr>
                <w:rFonts w:ascii="Times New Roman" w:hAnsi="Times New Roman" w:cs="Times New Roman"/>
              </w:rPr>
              <w:t xml:space="preserve"> </w:t>
            </w:r>
            <w:r w:rsidRPr="00A139F2">
              <w:rPr>
                <w:rFonts w:ascii="Times New Roman" w:hAnsi="Times New Roman" w:cs="Times New Roman"/>
                <w:sz w:val="20"/>
                <w:szCs w:val="20"/>
              </w:rPr>
              <w:t>where K is the code block size.</w:t>
            </w:r>
          </w:p>
          <w:p w14:paraId="0F8BE7F8" w14:textId="7B43797C" w:rsidR="00A139F2" w:rsidRPr="00A139F2" w:rsidRDefault="00A139F2" w:rsidP="00A139F2">
            <w:pPr>
              <w:spacing w:after="0" w:line="240" w:lineRule="auto"/>
              <w:rPr>
                <w:rFonts w:ascii="Times New Roman" w:hAnsi="Times New Roman" w:cs="Times New Roman"/>
                <w:sz w:val="20"/>
                <w:szCs w:val="20"/>
              </w:rPr>
            </w:pPr>
            <w:r w:rsidRPr="00A139F2">
              <w:rPr>
                <w:rFonts w:ascii="Times New Roman" w:hAnsi="Times New Roman" w:cs="Times New Roman"/>
                <w:sz w:val="20"/>
                <w:szCs w:val="20"/>
              </w:rPr>
              <w:tab/>
              <w:t xml:space="preserve">Option 2: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003A6DFC">
              <w:rPr>
                <w:rFonts w:ascii="Times New Roman" w:hAnsi="Times New Roman" w:cs="Times New Roman"/>
              </w:rPr>
              <w:t xml:space="preserve"> </w:t>
            </w:r>
            <w:r w:rsidRPr="00A139F2">
              <w:rPr>
                <w:rFonts w:ascii="Times New Roman" w:hAnsi="Times New Roman" w:cs="Times New Roman"/>
                <w:sz w:val="20"/>
                <w:szCs w:val="20"/>
              </w:rPr>
              <w:t>is given in table based on MCS index if enabled, 0 otherwise.</w:t>
            </w:r>
          </w:p>
          <w:p w14:paraId="054EC2A7" w14:textId="77777777" w:rsidR="00A139F2" w:rsidRPr="00A139F2" w:rsidRDefault="00A139F2" w:rsidP="00A139F2">
            <w:pPr>
              <w:spacing w:after="0" w:line="240" w:lineRule="auto"/>
              <w:rPr>
                <w:rFonts w:ascii="Times New Roman" w:hAnsi="Times New Roman" w:cs="Times New Roman"/>
                <w:sz w:val="20"/>
                <w:szCs w:val="20"/>
              </w:rPr>
            </w:pPr>
            <w:r w:rsidRPr="00A139F2">
              <w:rPr>
                <w:rFonts w:ascii="Times New Roman" w:hAnsi="Times New Roman" w:cs="Times New Roman"/>
                <w:sz w:val="20"/>
                <w:szCs w:val="20"/>
              </w:rPr>
              <w:tab/>
              <w:t>Option 3: A TPC command is introduce to indicate the power offset for NPUSCH with 16-QAM.</w:t>
            </w:r>
          </w:p>
          <w:p w14:paraId="398E44EE" w14:textId="33F94516" w:rsidR="00A139F2" w:rsidRPr="00A139F2" w:rsidRDefault="00A139F2" w:rsidP="00A139F2">
            <w:pPr>
              <w:spacing w:after="0" w:line="240" w:lineRule="auto"/>
              <w:rPr>
                <w:rFonts w:ascii="Times New Roman" w:hAnsi="Times New Roman" w:cs="Times New Roman"/>
                <w:sz w:val="20"/>
                <w:szCs w:val="20"/>
              </w:rPr>
            </w:pPr>
            <w:r w:rsidRPr="00A139F2">
              <w:rPr>
                <w:rFonts w:ascii="Times New Roman" w:hAnsi="Times New Roman" w:cs="Times New Roman"/>
                <w:sz w:val="20"/>
                <w:szCs w:val="20"/>
              </w:rPr>
              <w:tab/>
              <w:t xml:space="preserve">Option 4: </w:t>
            </w:r>
            <m:oMath>
              <m:sSub>
                <m:sSubPr>
                  <m:ctrlPr>
                    <w:rPr>
                      <w:rFonts w:ascii="Cambria Math" w:eastAsia="SimSun" w:hAnsi="Cambria Math" w:cs="Times New Roman"/>
                      <w:lang w:eastAsia="en-US"/>
                    </w:rPr>
                  </m:ctrlPr>
                </m:sSubPr>
                <m:e>
                  <m:r>
                    <m:rPr>
                      <m:sty m:val="p"/>
                    </m:rPr>
                    <w:rPr>
                      <w:rFonts w:ascii="Cambria Math" w:eastAsia="SimSun" w:hAnsi="Cambria Math" w:cs="Times New Roman"/>
                      <w:lang w:eastAsia="en-US"/>
                    </w:rPr>
                    <m:t>∆</m:t>
                  </m:r>
                </m:e>
                <m:sub>
                  <m:r>
                    <w:rPr>
                      <w:rFonts w:ascii="Cambria Math" w:eastAsia="SimSun" w:hAnsi="Cambria Math" w:cs="Times New Roman"/>
                      <w:lang w:eastAsia="en-US"/>
                    </w:rPr>
                    <m:t>TF</m:t>
                  </m:r>
                  <m:r>
                    <m:rPr>
                      <m:sty m:val="p"/>
                    </m:rPr>
                    <w:rPr>
                      <w:rFonts w:ascii="Cambria Math" w:eastAsia="SimSun" w:hAnsi="Cambria Math" w:cs="Times New Roman"/>
                      <w:lang w:eastAsia="en-US"/>
                    </w:rPr>
                    <m:t>,</m:t>
                  </m:r>
                  <m:r>
                    <w:rPr>
                      <w:rFonts w:ascii="Cambria Math" w:eastAsia="SimSun" w:hAnsi="Cambria Math" w:cs="Times New Roman"/>
                      <w:lang w:eastAsia="en-US"/>
                    </w:rPr>
                    <m:t>c</m:t>
                  </m:r>
                </m:sub>
              </m:sSub>
            </m:oMath>
            <w:r w:rsidRPr="00A139F2">
              <w:rPr>
                <w:rFonts w:ascii="Times New Roman" w:hAnsi="Times New Roman" w:cs="Times New Roman"/>
                <w:sz w:val="20"/>
                <w:szCs w:val="20"/>
              </w:rPr>
              <w:t xml:space="preserve"> is configured by high layer parameter.</w:t>
            </w:r>
          </w:p>
          <w:p w14:paraId="41A81526" w14:textId="3ABCD66E" w:rsidR="002275F3" w:rsidRPr="0006581F" w:rsidRDefault="00A139F2" w:rsidP="00A139F2">
            <w:pPr>
              <w:spacing w:after="0" w:line="240" w:lineRule="auto"/>
              <w:rPr>
                <w:rFonts w:ascii="Times New Roman" w:hAnsi="Times New Roman" w:cs="Times New Roman"/>
                <w:sz w:val="20"/>
                <w:szCs w:val="20"/>
              </w:rPr>
            </w:pPr>
            <w:r w:rsidRPr="00A139F2">
              <w:rPr>
                <w:rFonts w:ascii="Times New Roman" w:hAnsi="Times New Roman" w:cs="Times New Roman"/>
                <w:sz w:val="20"/>
                <w:szCs w:val="20"/>
              </w:rPr>
              <w:tab/>
              <w:t xml:space="preserve">Option 5: ΔTF = </w:t>
            </w:r>
            <m:oMath>
              <m:r>
                <m:rPr>
                  <m:sty m:val="p"/>
                </m:rPr>
                <w:rPr>
                  <w:rFonts w:ascii="Cambria Math" w:hAnsi="Cambria Math" w:cs="Times New Roman"/>
                  <w:lang w:eastAsia="ja-JP"/>
                </w:rPr>
                <m:t>10</m:t>
              </m:r>
              <m:func>
                <m:funcPr>
                  <m:ctrlPr>
                    <w:rPr>
                      <w:rFonts w:ascii="Cambria Math" w:hAnsi="Cambria Math" w:cs="Times New Roman"/>
                      <w:bCs/>
                      <w:lang w:eastAsia="ja-JP"/>
                    </w:rPr>
                  </m:ctrlPr>
                </m:funcPr>
                <m:fName>
                  <m:sSub>
                    <m:sSubPr>
                      <m:ctrlPr>
                        <w:rPr>
                          <w:rFonts w:ascii="Cambria Math" w:hAnsi="Cambria Math" w:cs="Times New Roman"/>
                          <w:bCs/>
                          <w:lang w:eastAsia="ja-JP"/>
                        </w:rPr>
                      </m:ctrlPr>
                    </m:sSubPr>
                    <m:e>
                      <m:r>
                        <m:rPr>
                          <m:sty m:val="p"/>
                        </m:rPr>
                        <w:rPr>
                          <w:rFonts w:ascii="Cambria Math" w:hAnsi="Cambria Math" w:cs="Times New Roman"/>
                          <w:lang w:eastAsia="ja-JP"/>
                        </w:rPr>
                        <m:t>log</m:t>
                      </m:r>
                    </m:e>
                    <m:sub>
                      <m:r>
                        <m:rPr>
                          <m:sty m:val="p"/>
                        </m:rPr>
                        <w:rPr>
                          <w:rFonts w:ascii="Cambria Math" w:hAnsi="Cambria Math" w:cs="Times New Roman"/>
                          <w:lang w:eastAsia="ja-JP"/>
                        </w:rPr>
                        <m:t>10</m:t>
                      </m:r>
                    </m:sub>
                  </m:sSub>
                </m:fName>
                <m:e>
                  <m:d>
                    <m:dPr>
                      <m:ctrlPr>
                        <w:rPr>
                          <w:rFonts w:ascii="Cambria Math" w:hAnsi="Cambria Math" w:cs="Times New Roman"/>
                          <w:bCs/>
                          <w:lang w:eastAsia="ja-JP"/>
                        </w:rPr>
                      </m:ctrlPr>
                    </m:dPr>
                    <m:e>
                      <m:f>
                        <m:fPr>
                          <m:ctrlPr>
                            <w:rPr>
                              <w:rFonts w:ascii="Cambria Math" w:hAnsi="Cambria Math" w:cs="Times New Roman"/>
                              <w:bCs/>
                              <w:lang w:eastAsia="ja-JP"/>
                            </w:rPr>
                          </m:ctrlPr>
                        </m:fPr>
                        <m:num>
                          <m:sSup>
                            <m:sSupPr>
                              <m:ctrlPr>
                                <w:rPr>
                                  <w:rFonts w:ascii="Cambria Math" w:hAnsi="Cambria Math" w:cs="Times New Roman"/>
                                  <w:bCs/>
                                  <w:lang w:eastAsia="ja-JP"/>
                                </w:rPr>
                              </m:ctrlPr>
                            </m:sSupPr>
                            <m:e>
                              <m:r>
                                <m:rPr>
                                  <m:sty m:val="p"/>
                                </m:rPr>
                                <w:rPr>
                                  <w:rFonts w:ascii="Cambria Math" w:hAnsi="Cambria Math" w:cs="Times New Roman"/>
                                  <w:lang w:eastAsia="ja-JP"/>
                                </w:rPr>
                                <m:t>2</m:t>
                              </m:r>
                            </m:e>
                            <m:sup>
                              <m:d>
                                <m:dPr>
                                  <m:ctrlPr>
                                    <w:rPr>
                                      <w:rFonts w:ascii="Cambria Math" w:hAnsi="Cambria Math" w:cs="Times New Roman"/>
                                      <w:bCs/>
                                      <w:lang w:eastAsia="ja-JP"/>
                                    </w:rPr>
                                  </m:ctrlPr>
                                </m:dPr>
                                <m:e>
                                  <m:sSub>
                                    <m:sSubPr>
                                      <m:ctrlPr>
                                        <w:rPr>
                                          <w:rFonts w:ascii="Cambria Math" w:hAnsi="Cambria Math" w:cs="Times New Roman"/>
                                          <w:bCs/>
                                          <w:lang w:eastAsia="ja-JP"/>
                                        </w:rPr>
                                      </m:ctrlPr>
                                    </m:sSubPr>
                                    <m:e>
                                      <m:r>
                                        <w:rPr>
                                          <w:rFonts w:ascii="Cambria Math" w:hAnsi="Cambria Math" w:cs="Times New Roman"/>
                                          <w:lang w:eastAsia="ja-JP"/>
                                        </w:rPr>
                                        <m:t>BPRE</m:t>
                                      </m:r>
                                    </m:e>
                                    <m:sub>
                                      <m:r>
                                        <w:rPr>
                                          <w:rFonts w:ascii="Cambria Math" w:hAnsi="Cambria Math" w:cs="Times New Roman"/>
                                          <w:lang w:eastAsia="ja-JP"/>
                                        </w:rPr>
                                        <m:t>16QAM</m:t>
                                      </m:r>
                                    </m:sub>
                                  </m:sSub>
                                  <m:sSub>
                                    <m:sSubPr>
                                      <m:ctrlPr>
                                        <w:rPr>
                                          <w:rFonts w:ascii="Cambria Math" w:hAnsi="Cambria Math" w:cs="Times New Roman"/>
                                          <w:bCs/>
                                          <w:lang w:eastAsia="ja-JP"/>
                                        </w:rPr>
                                      </m:ctrlPr>
                                    </m:sSubPr>
                                    <m:e>
                                      <m:r>
                                        <m:rPr>
                                          <m:sty m:val="p"/>
                                        </m:rPr>
                                        <w:rPr>
                                          <w:rFonts w:ascii="Cambria Math" w:hAnsi="Cambria Math" w:cs="Times New Roman"/>
                                          <w:lang w:eastAsia="ja-JP"/>
                                        </w:rPr>
                                        <m:t>∙</m:t>
                                      </m:r>
                                      <m:r>
                                        <w:rPr>
                                          <w:rFonts w:ascii="Cambria Math" w:hAnsi="Cambria Math" w:cs="Times New Roman"/>
                                          <w:lang w:eastAsia="ja-JP"/>
                                        </w:rPr>
                                        <m:t>K</m:t>
                                      </m:r>
                                    </m:e>
                                    <m:sub>
                                      <m:r>
                                        <w:rPr>
                                          <w:rFonts w:ascii="Cambria Math" w:hAnsi="Cambria Math" w:cs="Times New Roman"/>
                                          <w:lang w:eastAsia="ja-JP"/>
                                        </w:rPr>
                                        <m:t>s</m:t>
                                      </m:r>
                                    </m:sub>
                                  </m:sSub>
                                </m:e>
                              </m:d>
                            </m:sup>
                          </m:sSup>
                          <m:r>
                            <m:rPr>
                              <m:sty m:val="p"/>
                            </m:rPr>
                            <w:rPr>
                              <w:rFonts w:ascii="Cambria Math" w:hAnsi="Cambria Math" w:cs="Times New Roman"/>
                              <w:lang w:eastAsia="ja-JP"/>
                            </w:rPr>
                            <m:t>-1</m:t>
                          </m:r>
                        </m:num>
                        <m:den>
                          <m:sSup>
                            <m:sSupPr>
                              <m:ctrlPr>
                                <w:rPr>
                                  <w:rFonts w:ascii="Cambria Math" w:hAnsi="Cambria Math" w:cs="Times New Roman"/>
                                  <w:bCs/>
                                  <w:lang w:eastAsia="ja-JP"/>
                                </w:rPr>
                              </m:ctrlPr>
                            </m:sSupPr>
                            <m:e>
                              <m:r>
                                <m:rPr>
                                  <m:sty m:val="p"/>
                                </m:rPr>
                                <w:rPr>
                                  <w:rFonts w:ascii="Cambria Math" w:hAnsi="Cambria Math" w:cs="Times New Roman"/>
                                  <w:lang w:eastAsia="ja-JP"/>
                                </w:rPr>
                                <m:t>2</m:t>
                              </m:r>
                            </m:e>
                            <m:sup>
                              <m:d>
                                <m:dPr>
                                  <m:ctrlPr>
                                    <w:rPr>
                                      <w:rFonts w:ascii="Cambria Math" w:hAnsi="Cambria Math" w:cs="Times New Roman"/>
                                      <w:bCs/>
                                      <w:lang w:eastAsia="ja-JP"/>
                                    </w:rPr>
                                  </m:ctrlPr>
                                </m:dPr>
                                <m:e>
                                  <m:sSub>
                                    <m:sSubPr>
                                      <m:ctrlPr>
                                        <w:rPr>
                                          <w:rFonts w:ascii="Cambria Math" w:hAnsi="Cambria Math" w:cs="Times New Roman"/>
                                          <w:bCs/>
                                          <w:lang w:eastAsia="ja-JP"/>
                                        </w:rPr>
                                      </m:ctrlPr>
                                    </m:sSubPr>
                                    <m:e>
                                      <m:r>
                                        <w:rPr>
                                          <w:rFonts w:ascii="Cambria Math" w:hAnsi="Cambria Math" w:cs="Times New Roman"/>
                                          <w:lang w:eastAsia="ja-JP"/>
                                        </w:rPr>
                                        <m:t>BPRE</m:t>
                                      </m:r>
                                    </m:e>
                                    <m:sub>
                                      <m:r>
                                        <w:rPr>
                                          <w:rFonts w:ascii="Cambria Math" w:hAnsi="Cambria Math" w:cs="Times New Roman"/>
                                          <w:lang w:eastAsia="ja-JP"/>
                                        </w:rPr>
                                        <m:t>QPSK</m:t>
                                      </m:r>
                                    </m:sub>
                                  </m:sSub>
                                  <m:sSub>
                                    <m:sSubPr>
                                      <m:ctrlPr>
                                        <w:rPr>
                                          <w:rFonts w:ascii="Cambria Math" w:hAnsi="Cambria Math" w:cs="Times New Roman"/>
                                          <w:bCs/>
                                          <w:lang w:eastAsia="ja-JP"/>
                                        </w:rPr>
                                      </m:ctrlPr>
                                    </m:sSubPr>
                                    <m:e>
                                      <m:r>
                                        <m:rPr>
                                          <m:sty m:val="p"/>
                                        </m:rPr>
                                        <w:rPr>
                                          <w:rFonts w:ascii="Cambria Math" w:hAnsi="Cambria Math" w:cs="Times New Roman"/>
                                          <w:lang w:eastAsia="ja-JP"/>
                                        </w:rPr>
                                        <m:t>∙</m:t>
                                      </m:r>
                                      <m:r>
                                        <w:rPr>
                                          <w:rFonts w:ascii="Cambria Math" w:hAnsi="Cambria Math" w:cs="Times New Roman"/>
                                          <w:lang w:eastAsia="ja-JP"/>
                                        </w:rPr>
                                        <m:t>K</m:t>
                                      </m:r>
                                    </m:e>
                                    <m:sub>
                                      <m:r>
                                        <w:rPr>
                                          <w:rFonts w:ascii="Cambria Math" w:hAnsi="Cambria Math" w:cs="Times New Roman"/>
                                          <w:lang w:eastAsia="ja-JP"/>
                                        </w:rPr>
                                        <m:t>s</m:t>
                                      </m:r>
                                    </m:sub>
                                  </m:sSub>
                                </m:e>
                              </m:d>
                            </m:sup>
                          </m:sSup>
                          <m:r>
                            <m:rPr>
                              <m:sty m:val="p"/>
                            </m:rPr>
                            <w:rPr>
                              <w:rFonts w:ascii="Cambria Math" w:hAnsi="Cambria Math" w:cs="Times New Roman"/>
                              <w:lang w:eastAsia="ja-JP"/>
                            </w:rPr>
                            <m:t>-1</m:t>
                          </m:r>
                        </m:den>
                      </m:f>
                    </m:e>
                  </m:d>
                </m:e>
              </m:func>
            </m:oMath>
            <w:r w:rsidR="003A6DFC">
              <w:rPr>
                <w:rFonts w:ascii="Times New Roman" w:hAnsi="Times New Roman" w:cs="Times New Roman"/>
                <w:bCs/>
                <w:lang w:eastAsia="ja-JP"/>
              </w:rPr>
              <w:t xml:space="preserve"> </w:t>
            </w:r>
            <w:r w:rsidRPr="00A139F2">
              <w:rPr>
                <w:rFonts w:ascii="Times New Roman" w:hAnsi="Times New Roman" w:cs="Times New Roman"/>
                <w:sz w:val="20"/>
                <w:szCs w:val="20"/>
              </w:rPr>
              <w:t xml:space="preserve">for </w:t>
            </w:r>
            <w:r w:rsidRPr="003A6DFC">
              <w:rPr>
                <w:rFonts w:ascii="Times New Roman" w:hAnsi="Times New Roman" w:cs="Times New Roman"/>
                <w:i/>
                <w:sz w:val="20"/>
                <w:szCs w:val="20"/>
              </w:rPr>
              <w:t>K</w:t>
            </w:r>
            <w:r w:rsidRPr="003A6DFC">
              <w:rPr>
                <w:rFonts w:ascii="Times New Roman" w:hAnsi="Times New Roman" w:cs="Times New Roman"/>
                <w:i/>
                <w:sz w:val="14"/>
                <w:szCs w:val="20"/>
              </w:rPr>
              <w:t>s</w:t>
            </w:r>
            <w:r w:rsidRPr="003A6DFC">
              <w:rPr>
                <w:rFonts w:ascii="Times New Roman" w:hAnsi="Times New Roman" w:cs="Times New Roman"/>
                <w:sz w:val="14"/>
                <w:szCs w:val="20"/>
              </w:rPr>
              <w:t xml:space="preserve"> </w:t>
            </w:r>
            <w:r w:rsidRPr="00A139F2">
              <w:rPr>
                <w:rFonts w:ascii="Times New Roman" w:hAnsi="Times New Roman" w:cs="Times New Roman"/>
                <w:sz w:val="20"/>
                <w:szCs w:val="20"/>
              </w:rPr>
              <w:t>= 1.25 or Δ</w:t>
            </w:r>
            <w:r w:rsidRPr="003A6DFC">
              <w:rPr>
                <w:rFonts w:ascii="Times New Roman" w:hAnsi="Times New Roman" w:cs="Times New Roman"/>
                <w:sz w:val="14"/>
                <w:szCs w:val="20"/>
              </w:rPr>
              <w:t>TF</w:t>
            </w:r>
            <w:r w:rsidRPr="00A139F2">
              <w:rPr>
                <w:rFonts w:ascii="Times New Roman" w:hAnsi="Times New Roman" w:cs="Times New Roman"/>
                <w:sz w:val="20"/>
                <w:szCs w:val="20"/>
              </w:rPr>
              <w:t xml:space="preserve"> = 0 for </w:t>
            </w:r>
            <w:r w:rsidR="003A6DFC" w:rsidRPr="003A6DFC">
              <w:rPr>
                <w:rFonts w:ascii="Times New Roman" w:hAnsi="Times New Roman" w:cs="Times New Roman"/>
                <w:i/>
                <w:sz w:val="20"/>
                <w:szCs w:val="20"/>
              </w:rPr>
              <w:t>K</w:t>
            </w:r>
            <w:r w:rsidR="003A6DFC" w:rsidRPr="003A6DFC">
              <w:rPr>
                <w:rFonts w:ascii="Times New Roman" w:hAnsi="Times New Roman" w:cs="Times New Roman"/>
                <w:i/>
                <w:sz w:val="14"/>
                <w:szCs w:val="20"/>
              </w:rPr>
              <w:t>s</w:t>
            </w:r>
            <w:r w:rsidRPr="00A139F2">
              <w:rPr>
                <w:rFonts w:ascii="Times New Roman" w:hAnsi="Times New Roman" w:cs="Times New Roman"/>
                <w:sz w:val="20"/>
                <w:szCs w:val="20"/>
              </w:rPr>
              <w:t xml:space="preserve"> = 0, where BPRE </w:t>
            </w:r>
            <w:r w:rsidR="003A6DFC" w:rsidRPr="00A139F2">
              <w:rPr>
                <w:rFonts w:ascii="Times New Roman" w:hAnsi="Times New Roman" w:cs="Times New Roman"/>
                <w:sz w:val="20"/>
                <w:szCs w:val="20"/>
              </w:rPr>
              <w:t>=</w:t>
            </w:r>
            <m:oMath>
              <m:r>
                <m:rPr>
                  <m:sty m:val="p"/>
                </m:rPr>
                <w:rPr>
                  <w:rFonts w:ascii="Cambria Math" w:hAnsi="Cambria Math" w:cs="Times New Roman"/>
                  <w:lang w:eastAsia="ja-JP"/>
                </w:rPr>
                <m:t xml:space="preserve"> </m:t>
              </m:r>
              <m:sSub>
                <m:sSubPr>
                  <m:ctrlPr>
                    <w:rPr>
                      <w:rFonts w:ascii="Cambria Math" w:hAnsi="Cambria Math" w:cs="Times New Roman"/>
                      <w:bCs/>
                      <w:lang w:eastAsia="ja-JP"/>
                    </w:rPr>
                  </m:ctrlPr>
                </m:sSubPr>
                <m:e>
                  <m:sSub>
                    <m:sSubPr>
                      <m:ctrlPr>
                        <w:rPr>
                          <w:rFonts w:ascii="Cambria Math" w:hAnsi="Cambria Math" w:cs="Times New Roman"/>
                          <w:bCs/>
                          <w:lang w:eastAsia="ja-JP"/>
                        </w:rPr>
                      </m:ctrlPr>
                    </m:sSubPr>
                    <m:e>
                      <m:r>
                        <w:rPr>
                          <w:rFonts w:ascii="Cambria Math" w:hAnsi="Cambria Math" w:cs="Times New Roman"/>
                          <w:lang w:eastAsia="ja-JP"/>
                        </w:rPr>
                        <m:t>CodeRate</m:t>
                      </m:r>
                    </m:e>
                    <m:sub>
                      <m:r>
                        <w:rPr>
                          <w:rFonts w:ascii="Cambria Math" w:hAnsi="Cambria Math" w:cs="Times New Roman"/>
                          <w:lang w:eastAsia="ja-JP"/>
                        </w:rPr>
                        <m:t>max</m:t>
                      </m:r>
                    </m:sub>
                  </m:sSub>
                  <m:r>
                    <m:rPr>
                      <m:sty m:val="p"/>
                    </m:rPr>
                    <w:rPr>
                      <w:rFonts w:ascii="Cambria Math" w:hAnsi="Cambria Math" w:cs="Times New Roman"/>
                      <w:lang w:eastAsia="ja-JP"/>
                    </w:rPr>
                    <m:t>∙</m:t>
                  </m:r>
                  <m:r>
                    <w:rPr>
                      <w:rFonts w:ascii="Cambria Math" w:hAnsi="Cambria Math" w:cs="Times New Roman"/>
                      <w:lang w:eastAsia="ja-JP"/>
                    </w:rPr>
                    <m:t>Q</m:t>
                  </m:r>
                </m:e>
                <m:sub>
                  <m:r>
                    <w:rPr>
                      <w:rFonts w:ascii="Cambria Math" w:hAnsi="Cambria Math" w:cs="Times New Roman"/>
                      <w:lang w:eastAsia="ja-JP"/>
                    </w:rPr>
                    <m:t>m</m:t>
                  </m:r>
                </m:sub>
              </m:sSub>
            </m:oMath>
            <w:r w:rsidR="003A6DFC">
              <w:rPr>
                <w:rFonts w:ascii="Times New Roman" w:hAnsi="Times New Roman" w:cs="Times New Roman"/>
                <w:bCs/>
                <w:lang w:eastAsia="ja-JP"/>
              </w:rPr>
              <w:t>.</w:t>
            </w:r>
            <w:r w:rsidR="003A6DFC">
              <w:rPr>
                <w:rFonts w:ascii="Times New Roman" w:hAnsi="Times New Roman" w:cs="Times New Roman"/>
                <w:sz w:val="20"/>
                <w:szCs w:val="20"/>
              </w:rPr>
              <w:t xml:space="preserve"> </w:t>
            </w:r>
            <m:oMath>
              <m:sSub>
                <m:sSubPr>
                  <m:ctrlPr>
                    <w:rPr>
                      <w:rFonts w:ascii="Cambria Math" w:hAnsi="Cambria Math" w:cs="Times New Roman"/>
                      <w:bCs/>
                      <w:lang w:eastAsia="ja-JP"/>
                    </w:rPr>
                  </m:ctrlPr>
                </m:sSubPr>
                <m:e>
                  <m:r>
                    <w:rPr>
                      <w:rFonts w:ascii="Cambria Math" w:hAnsi="Cambria Math" w:cs="Times New Roman"/>
                      <w:lang w:eastAsia="ja-JP"/>
                    </w:rPr>
                    <m:t>CodeRate</m:t>
                  </m:r>
                </m:e>
                <m:sub>
                  <m:r>
                    <w:rPr>
                      <w:rFonts w:ascii="Cambria Math" w:hAnsi="Cambria Math" w:cs="Times New Roman"/>
                      <w:lang w:eastAsia="ja-JP"/>
                    </w:rPr>
                    <m:t>max</m:t>
                  </m:r>
                </m:sub>
              </m:sSub>
            </m:oMath>
            <w:r w:rsidR="003A6DFC">
              <w:rPr>
                <w:rFonts w:ascii="Times New Roman" w:hAnsi="Times New Roman" w:cs="Times New Roman"/>
                <w:bCs/>
                <w:lang w:eastAsia="ja-JP"/>
              </w:rPr>
              <w:t xml:space="preserve"> </w:t>
            </w:r>
            <w:r w:rsidRPr="00A139F2">
              <w:rPr>
                <w:rFonts w:ascii="Times New Roman" w:hAnsi="Times New Roman" w:cs="Times New Roman"/>
                <w:sz w:val="20"/>
                <w:szCs w:val="20"/>
              </w:rPr>
              <w:t xml:space="preserve">is the highest code rate in the TBS/MCS table used for the Modulation Scheme, and </w:t>
            </w:r>
            <m:oMath>
              <m:sSub>
                <m:sSubPr>
                  <m:ctrlPr>
                    <w:rPr>
                      <w:rFonts w:ascii="Cambria Math" w:hAnsi="Cambria Math" w:cs="Times New Roman"/>
                      <w:bCs/>
                      <w:lang w:eastAsia="ja-JP"/>
                    </w:rPr>
                  </m:ctrlPr>
                </m:sSubPr>
                <m:e>
                  <m:r>
                    <w:rPr>
                      <w:rFonts w:ascii="Cambria Math" w:hAnsi="Cambria Math" w:cs="Times New Roman"/>
                      <w:lang w:eastAsia="ja-JP"/>
                    </w:rPr>
                    <m:t>Q</m:t>
                  </m:r>
                </m:e>
                <m:sub>
                  <m:r>
                    <w:rPr>
                      <w:rFonts w:ascii="Cambria Math" w:hAnsi="Cambria Math" w:cs="Times New Roman"/>
                      <w:lang w:eastAsia="ja-JP"/>
                    </w:rPr>
                    <m:t>m</m:t>
                  </m:r>
                </m:sub>
              </m:sSub>
            </m:oMath>
            <w:r w:rsidR="003A6DFC">
              <w:rPr>
                <w:rFonts w:ascii="Times New Roman" w:hAnsi="Times New Roman" w:cs="Times New Roman"/>
                <w:bCs/>
                <w:lang w:eastAsia="ja-JP"/>
              </w:rPr>
              <w:t xml:space="preserve"> </w:t>
            </w:r>
            <w:r w:rsidRPr="00A139F2">
              <w:rPr>
                <w:rFonts w:ascii="Times New Roman" w:hAnsi="Times New Roman" w:cs="Times New Roman"/>
                <w:sz w:val="20"/>
                <w:szCs w:val="20"/>
              </w:rPr>
              <w:t>is the number of bits per M-ary symbol of the Modulation Scheme.</w:t>
            </w:r>
          </w:p>
        </w:tc>
      </w:tr>
    </w:tbl>
    <w:p w14:paraId="059DDD29" w14:textId="77777777" w:rsidR="0028277F" w:rsidRDefault="0028277F" w:rsidP="007C7120">
      <w:pPr>
        <w:jc w:val="both"/>
        <w:rPr>
          <w:rFonts w:ascii="Times New Roman" w:hAnsi="Times New Roman" w:cs="Times New Roman"/>
          <w:sz w:val="20"/>
          <w:szCs w:val="20"/>
        </w:rPr>
      </w:pPr>
    </w:p>
    <w:p w14:paraId="6AE4DD7E" w14:textId="305842FA" w:rsidR="00CA02A4" w:rsidRPr="00B5330B" w:rsidRDefault="00451EF1" w:rsidP="00B5330B">
      <w:pPr>
        <w:jc w:val="both"/>
        <w:rPr>
          <w:rFonts w:ascii="Times New Roman" w:eastAsia="Times New Roman" w:hAnsi="Times New Roman" w:cs="Times New Roman"/>
          <w:b/>
          <w:i/>
          <w:sz w:val="20"/>
          <w:szCs w:val="20"/>
        </w:rPr>
      </w:pPr>
      <w:r>
        <w:rPr>
          <w:rFonts w:ascii="Times New Roman" w:hAnsi="Times New Roman" w:cs="Times New Roman"/>
          <w:sz w:val="20"/>
          <w:szCs w:val="20"/>
        </w:rPr>
        <w:t xml:space="preserve">We can find that the opiton1 is the most straightforward way to reuse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Pr>
          <w:rFonts w:ascii="Times New Roman" w:hAnsi="Times New Roman" w:cs="Times New Roman"/>
          <w:sz w:val="20"/>
          <w:szCs w:val="20"/>
        </w:rPr>
        <w:t xml:space="preserve"> defined in LTE and the Option</w:t>
      </w:r>
      <w:r w:rsidR="00071BEE">
        <w:rPr>
          <w:rFonts w:ascii="Times New Roman" w:hAnsi="Times New Roman" w:cs="Times New Roman"/>
          <w:sz w:val="20"/>
          <w:szCs w:val="20"/>
        </w:rPr>
        <w:t>2</w:t>
      </w:r>
      <w:r>
        <w:rPr>
          <w:rFonts w:ascii="Times New Roman" w:hAnsi="Times New Roman" w:cs="Times New Roman"/>
          <w:sz w:val="20"/>
          <w:szCs w:val="20"/>
        </w:rPr>
        <w:t xml:space="preserve"> is the further simplification to option1. The Opition1 </w:t>
      </w:r>
      <w:r w:rsidR="00071BEE">
        <w:rPr>
          <w:rFonts w:ascii="Times New Roman" w:hAnsi="Times New Roman" w:cs="Times New Roman"/>
          <w:sz w:val="20"/>
          <w:szCs w:val="20"/>
        </w:rPr>
        <w:t>is</w:t>
      </w:r>
      <w:r>
        <w:rPr>
          <w:rFonts w:ascii="Times New Roman" w:hAnsi="Times New Roman" w:cs="Times New Roman"/>
          <w:sz w:val="20"/>
          <w:szCs w:val="20"/>
        </w:rPr>
        <w:t xml:space="preserve"> more precise than the option</w:t>
      </w:r>
      <w:r w:rsidR="00071BEE">
        <w:rPr>
          <w:rFonts w:ascii="Times New Roman" w:hAnsi="Times New Roman" w:cs="Times New Roman"/>
          <w:sz w:val="20"/>
          <w:szCs w:val="20"/>
        </w:rPr>
        <w:t>2, however the option2 has le</w:t>
      </w:r>
      <w:r w:rsidR="00BF45C8">
        <w:rPr>
          <w:rFonts w:ascii="Times New Roman" w:hAnsi="Times New Roman" w:cs="Times New Roman"/>
          <w:sz w:val="20"/>
          <w:szCs w:val="20"/>
        </w:rPr>
        <w:t>ss MIPS</w:t>
      </w:r>
      <w:r w:rsidR="00071BEE">
        <w:rPr>
          <w:rFonts w:ascii="Times New Roman" w:hAnsi="Times New Roman" w:cs="Times New Roman"/>
          <w:sz w:val="20"/>
          <w:szCs w:val="20"/>
        </w:rPr>
        <w:t xml:space="preserve"> requirement than the option1</w:t>
      </w:r>
      <w:r w:rsidR="0014793F">
        <w:rPr>
          <w:rFonts w:ascii="Times New Roman" w:hAnsi="Times New Roman" w:cs="Times New Roman"/>
          <w:sz w:val="20"/>
          <w:szCs w:val="20"/>
        </w:rPr>
        <w:t>. Therefore</w:t>
      </w:r>
      <w:r w:rsidR="00071BEE">
        <w:rPr>
          <w:rFonts w:ascii="Times New Roman" w:hAnsi="Times New Roman" w:cs="Times New Roman"/>
          <w:sz w:val="20"/>
          <w:szCs w:val="20"/>
        </w:rPr>
        <w:t xml:space="preserve">, </w:t>
      </w:r>
      <w:r w:rsidR="007178CE">
        <w:rPr>
          <w:rFonts w:ascii="Times New Roman" w:hAnsi="Times New Roman" w:cs="Times New Roman"/>
          <w:sz w:val="20"/>
          <w:szCs w:val="20"/>
        </w:rPr>
        <w:t>we</w:t>
      </w:r>
      <w:r w:rsidR="00071BEE">
        <w:rPr>
          <w:rFonts w:ascii="Times New Roman" w:hAnsi="Times New Roman" w:cs="Times New Roman"/>
          <w:sz w:val="20"/>
          <w:szCs w:val="20"/>
        </w:rPr>
        <w:t xml:space="preserve"> prefer to the option1 a little and </w:t>
      </w:r>
      <w:r w:rsidR="00BF45C8">
        <w:rPr>
          <w:rFonts w:ascii="Times New Roman" w:hAnsi="Times New Roman" w:cs="Times New Roman"/>
          <w:sz w:val="20"/>
          <w:szCs w:val="20"/>
        </w:rPr>
        <w:t>also accept</w:t>
      </w:r>
      <w:r w:rsidR="00071BEE">
        <w:rPr>
          <w:rFonts w:ascii="Times New Roman" w:hAnsi="Times New Roman" w:cs="Times New Roman"/>
          <w:sz w:val="20"/>
          <w:szCs w:val="20"/>
        </w:rPr>
        <w:t xml:space="preserve"> the opiton2. </w:t>
      </w:r>
    </w:p>
    <w:p w14:paraId="19F6092E" w14:textId="33403682" w:rsidR="00E73FA4" w:rsidRPr="0006581F" w:rsidRDefault="00CA02A4" w:rsidP="009D1666">
      <w:pPr>
        <w:tabs>
          <w:tab w:val="left" w:pos="7231"/>
        </w:tabs>
        <w:jc w:val="both"/>
        <w:rPr>
          <w:rFonts w:ascii="Times New Roman" w:hAnsi="Times New Roman" w:cs="Times New Roman"/>
          <w:b/>
          <w:sz w:val="20"/>
          <w:szCs w:val="20"/>
        </w:rPr>
      </w:pPr>
      <w:r w:rsidRPr="0006581F">
        <w:rPr>
          <w:rFonts w:ascii="Times New Roman" w:hAnsi="Times New Roman" w:cs="Times New Roman"/>
          <w:b/>
          <w:sz w:val="20"/>
          <w:szCs w:val="20"/>
        </w:rPr>
        <w:t>Proposal</w:t>
      </w:r>
      <w:r>
        <w:rPr>
          <w:rFonts w:ascii="Times New Roman" w:hAnsi="Times New Roman" w:cs="Times New Roman"/>
          <w:b/>
          <w:sz w:val="20"/>
          <w:szCs w:val="20"/>
        </w:rPr>
        <w:t xml:space="preserve"> 2: </w:t>
      </w:r>
      <w:r w:rsidR="002B63B6">
        <w:rPr>
          <w:rFonts w:ascii="Times New Roman" w:hAnsi="Times New Roman" w:cs="Times New Roman"/>
          <w:b/>
          <w:sz w:val="20"/>
          <w:szCs w:val="20"/>
        </w:rPr>
        <w:t>T</w:t>
      </w:r>
      <w:r w:rsidR="00071BEE">
        <w:rPr>
          <w:rFonts w:ascii="Times New Roman" w:hAnsi="Times New Roman" w:cs="Times New Roman"/>
          <w:b/>
          <w:sz w:val="20"/>
          <w:szCs w:val="20"/>
        </w:rPr>
        <w:t xml:space="preserve">ake option 1/option 2 as stating point and make </w:t>
      </w:r>
      <w:r w:rsidR="00ED21B0">
        <w:rPr>
          <w:rFonts w:ascii="Times New Roman" w:hAnsi="Times New Roman" w:cs="Times New Roman"/>
          <w:b/>
          <w:sz w:val="20"/>
          <w:szCs w:val="20"/>
        </w:rPr>
        <w:t>final</w:t>
      </w:r>
      <w:r w:rsidR="00071BEE">
        <w:rPr>
          <w:rFonts w:ascii="Times New Roman" w:hAnsi="Times New Roman" w:cs="Times New Roman"/>
          <w:b/>
          <w:sz w:val="20"/>
          <w:szCs w:val="20"/>
        </w:rPr>
        <w:t xml:space="preserve"> decision at this meeting.</w:t>
      </w:r>
      <w:r w:rsidR="009D1666">
        <w:rPr>
          <w:rFonts w:ascii="Times New Roman" w:hAnsi="Times New Roman" w:cs="Times New Roman"/>
          <w:b/>
          <w:sz w:val="20"/>
          <w:szCs w:val="20"/>
        </w:rPr>
        <w:tab/>
      </w:r>
    </w:p>
    <w:p w14:paraId="58E4BBD4" w14:textId="4327AC55" w:rsidR="00214ED6" w:rsidRPr="0006581F" w:rsidRDefault="00214ED6" w:rsidP="003D5F14">
      <w:pPr>
        <w:pStyle w:val="1"/>
        <w:rPr>
          <w:rFonts w:ascii="Times New Roman" w:hAnsi="Times New Roman"/>
        </w:rPr>
      </w:pPr>
      <w:r w:rsidRPr="0006581F">
        <w:rPr>
          <w:rFonts w:ascii="Times New Roman" w:hAnsi="Times New Roman"/>
        </w:rPr>
        <w:t>Conclusion</w:t>
      </w:r>
      <w:r w:rsidR="005F0021" w:rsidRPr="0006581F">
        <w:rPr>
          <w:rFonts w:ascii="Times New Roman" w:hAnsi="Times New Roman"/>
        </w:rPr>
        <w:t>s</w:t>
      </w:r>
    </w:p>
    <w:p w14:paraId="6B6CFDBA" w14:textId="75CDA3DA" w:rsidR="00C96BA1" w:rsidRDefault="00941F18" w:rsidP="00C96BA1">
      <w:pPr>
        <w:jc w:val="both"/>
        <w:rPr>
          <w:rFonts w:ascii="Times New Roman" w:hAnsi="Times New Roman" w:cs="Times New Roman"/>
          <w:sz w:val="20"/>
          <w:szCs w:val="20"/>
        </w:rPr>
      </w:pPr>
      <w:r w:rsidRPr="0006581F">
        <w:rPr>
          <w:rFonts w:ascii="Times New Roman" w:hAnsi="Times New Roman" w:cs="Times New Roman"/>
          <w:sz w:val="20"/>
          <w:szCs w:val="20"/>
        </w:rPr>
        <w:t>W</w:t>
      </w:r>
      <w:r w:rsidR="006943F5" w:rsidRPr="0006581F">
        <w:rPr>
          <w:rFonts w:ascii="Times New Roman" w:hAnsi="Times New Roman" w:cs="Times New Roman"/>
          <w:sz w:val="20"/>
          <w:szCs w:val="20"/>
        </w:rPr>
        <w:t xml:space="preserve">e </w:t>
      </w:r>
      <w:r w:rsidR="00CA56EA" w:rsidRPr="0006581F">
        <w:rPr>
          <w:rFonts w:ascii="Times New Roman" w:hAnsi="Times New Roman" w:cs="Times New Roman"/>
          <w:sz w:val="20"/>
          <w:szCs w:val="20"/>
        </w:rPr>
        <w:t>have following proposals:</w:t>
      </w:r>
    </w:p>
    <w:p w14:paraId="4C3F673A" w14:textId="60EDF2A7" w:rsidR="00CA02A4" w:rsidRDefault="00CA02A4" w:rsidP="00CA02A4">
      <w:pPr>
        <w:tabs>
          <w:tab w:val="left" w:pos="7231"/>
        </w:tabs>
        <w:jc w:val="both"/>
        <w:rPr>
          <w:rFonts w:ascii="Times New Roman" w:hAnsi="Times New Roman" w:cs="Times New Roman"/>
          <w:b/>
          <w:sz w:val="20"/>
          <w:szCs w:val="20"/>
        </w:rPr>
      </w:pPr>
      <w:r w:rsidRPr="0006581F">
        <w:rPr>
          <w:rFonts w:ascii="Times New Roman" w:hAnsi="Times New Roman" w:cs="Times New Roman"/>
          <w:b/>
          <w:sz w:val="20"/>
          <w:szCs w:val="20"/>
        </w:rPr>
        <w:t>Proposal</w:t>
      </w:r>
      <w:r>
        <w:rPr>
          <w:rFonts w:ascii="Times New Roman" w:hAnsi="Times New Roman" w:cs="Times New Roman"/>
          <w:b/>
          <w:sz w:val="20"/>
          <w:szCs w:val="20"/>
        </w:rPr>
        <w:t xml:space="preserve"> 1: </w:t>
      </w:r>
      <w:r w:rsidR="004A5E1A">
        <w:rPr>
          <w:rFonts w:ascii="Times New Roman" w:hAnsi="Times New Roman" w:cs="Times New Roman"/>
          <w:b/>
          <w:sz w:val="20"/>
          <w:szCs w:val="20"/>
        </w:rPr>
        <w:t xml:space="preserve">Support Option3 and take Table1 as starting point to </w:t>
      </w:r>
      <w:r w:rsidR="00BF45C8">
        <w:rPr>
          <w:rFonts w:ascii="Times New Roman" w:hAnsi="Times New Roman" w:cs="Times New Roman"/>
          <w:b/>
          <w:sz w:val="20"/>
          <w:szCs w:val="20"/>
        </w:rPr>
        <w:t>make</w:t>
      </w:r>
      <w:r w:rsidR="00ED21B0">
        <w:rPr>
          <w:rFonts w:ascii="Times New Roman" w:hAnsi="Times New Roman" w:cs="Times New Roman"/>
          <w:b/>
          <w:sz w:val="20"/>
          <w:szCs w:val="20"/>
        </w:rPr>
        <w:t xml:space="preserve"> final</w:t>
      </w:r>
      <w:r w:rsidR="004A5E1A">
        <w:rPr>
          <w:rFonts w:ascii="Times New Roman" w:hAnsi="Times New Roman" w:cs="Times New Roman"/>
          <w:b/>
          <w:sz w:val="20"/>
          <w:szCs w:val="20"/>
        </w:rPr>
        <w:t xml:space="preserve"> decision at this meeting</w:t>
      </w:r>
      <w:r w:rsidRPr="00CA02A4">
        <w:rPr>
          <w:rFonts w:ascii="Times New Roman" w:eastAsia="Times New Roman" w:hAnsi="Times New Roman" w:cs="Times New Roman"/>
          <w:b/>
          <w:i/>
          <w:sz w:val="20"/>
          <w:szCs w:val="20"/>
        </w:rPr>
        <w:t>.</w:t>
      </w:r>
      <w:r>
        <w:rPr>
          <w:rFonts w:ascii="Times New Roman" w:hAnsi="Times New Roman" w:cs="Times New Roman"/>
          <w:b/>
          <w:sz w:val="20"/>
          <w:szCs w:val="20"/>
        </w:rPr>
        <w:t xml:space="preserve">  </w:t>
      </w:r>
    </w:p>
    <w:p w14:paraId="48A6C066" w14:textId="0F2C8C75" w:rsidR="006A75EE" w:rsidRPr="0006581F" w:rsidRDefault="00CA02A4" w:rsidP="00CA02A4">
      <w:pPr>
        <w:jc w:val="both"/>
        <w:rPr>
          <w:rFonts w:ascii="Times New Roman" w:hAnsi="Times New Roman" w:cs="Times New Roman"/>
          <w:sz w:val="20"/>
          <w:szCs w:val="20"/>
        </w:rPr>
      </w:pPr>
      <w:r w:rsidRPr="0006581F">
        <w:rPr>
          <w:rFonts w:ascii="Times New Roman" w:hAnsi="Times New Roman" w:cs="Times New Roman"/>
          <w:b/>
          <w:sz w:val="20"/>
          <w:szCs w:val="20"/>
        </w:rPr>
        <w:t>Proposal</w:t>
      </w:r>
      <w:r>
        <w:rPr>
          <w:rFonts w:ascii="Times New Roman" w:hAnsi="Times New Roman" w:cs="Times New Roman"/>
          <w:b/>
          <w:sz w:val="20"/>
          <w:szCs w:val="20"/>
        </w:rPr>
        <w:t xml:space="preserve"> 2: </w:t>
      </w:r>
      <w:r w:rsidR="002B63B6">
        <w:rPr>
          <w:rFonts w:ascii="Times New Roman" w:hAnsi="Times New Roman" w:cs="Times New Roman"/>
          <w:b/>
          <w:sz w:val="20"/>
          <w:szCs w:val="20"/>
        </w:rPr>
        <w:t>Take option 1/option 2 as stating point and make</w:t>
      </w:r>
      <w:r w:rsidR="00ED21B0">
        <w:rPr>
          <w:rFonts w:ascii="Times New Roman" w:hAnsi="Times New Roman" w:cs="Times New Roman"/>
          <w:b/>
          <w:sz w:val="20"/>
          <w:szCs w:val="20"/>
        </w:rPr>
        <w:t xml:space="preserve"> final</w:t>
      </w:r>
      <w:r w:rsidR="002B63B6">
        <w:rPr>
          <w:rFonts w:ascii="Times New Roman" w:hAnsi="Times New Roman" w:cs="Times New Roman"/>
          <w:b/>
          <w:sz w:val="20"/>
          <w:szCs w:val="20"/>
        </w:rPr>
        <w:t xml:space="preserve"> decision at this</w:t>
      </w:r>
      <w:r w:rsidR="002B63B6">
        <w:rPr>
          <w:rFonts w:ascii="Times New Roman" w:hAnsi="Times New Roman" w:cs="Times New Roman"/>
          <w:b/>
          <w:sz w:val="20"/>
          <w:szCs w:val="20"/>
        </w:rPr>
        <w:t xml:space="preserve"> meeting</w:t>
      </w:r>
      <w:r>
        <w:rPr>
          <w:rFonts w:ascii="Times New Roman" w:hAnsi="Times New Roman" w:cs="Times New Roman"/>
          <w:b/>
          <w:sz w:val="20"/>
          <w:szCs w:val="20"/>
        </w:rPr>
        <w:t>.</w:t>
      </w:r>
    </w:p>
    <w:p w14:paraId="422E763E" w14:textId="77777777" w:rsidR="001C07ED" w:rsidRPr="0006581F" w:rsidRDefault="001C07ED" w:rsidP="00FA4E93">
      <w:pPr>
        <w:pStyle w:val="1"/>
        <w:numPr>
          <w:ilvl w:val="0"/>
          <w:numId w:val="0"/>
        </w:numPr>
        <w:rPr>
          <w:rFonts w:ascii="Times New Roman" w:hAnsi="Times New Roman"/>
        </w:rPr>
      </w:pPr>
      <w:r w:rsidRPr="0006581F">
        <w:rPr>
          <w:rFonts w:ascii="Times New Roman" w:hAnsi="Times New Roman"/>
        </w:rPr>
        <w:t>References</w:t>
      </w:r>
    </w:p>
    <w:p w14:paraId="60FD6BA2" w14:textId="4AD404AD" w:rsidR="0093631D" w:rsidRPr="00AE4210" w:rsidRDefault="00AE4210" w:rsidP="00AE4210">
      <w:pPr>
        <w:pStyle w:val="Reference"/>
        <w:numPr>
          <w:ilvl w:val="0"/>
          <w:numId w:val="15"/>
        </w:numPr>
        <w:rPr>
          <w:rFonts w:ascii="Times New Roman" w:hAnsi="Times New Roman" w:cs="Times New Roman"/>
          <w:sz w:val="20"/>
          <w:szCs w:val="20"/>
        </w:rPr>
      </w:pPr>
      <w:bookmarkStart w:id="3" w:name="R1"/>
      <w:bookmarkStart w:id="4" w:name="_Ref189809556"/>
      <w:bookmarkStart w:id="5" w:name="_Ref174151459"/>
      <w:bookmarkEnd w:id="3"/>
      <w:r w:rsidRPr="00AE4210">
        <w:rPr>
          <w:rFonts w:ascii="Times New Roman" w:hAnsi="Times New Roman" w:cs="Times New Roman"/>
          <w:sz w:val="20"/>
          <w:szCs w:val="20"/>
        </w:rPr>
        <w:t>https://www.3gpp.org/ftp/tsg_ran/WG1_RL1/TSGR1_106-e/Report/Draft_Minutes_report_RAN1%23106-e_v020.zip</w:t>
      </w:r>
      <w:r w:rsidR="009F0ED9" w:rsidRPr="00AE4210">
        <w:rPr>
          <w:rFonts w:ascii="Times New Roman" w:hAnsi="Times New Roman" w:cs="Times New Roman"/>
          <w:sz w:val="20"/>
          <w:szCs w:val="20"/>
        </w:rPr>
        <w:t>.</w:t>
      </w:r>
      <w:bookmarkStart w:id="6" w:name="R2"/>
      <w:bookmarkStart w:id="7" w:name="R3"/>
      <w:bookmarkStart w:id="8" w:name="R4"/>
      <w:bookmarkStart w:id="9" w:name="R5"/>
      <w:bookmarkEnd w:id="4"/>
      <w:bookmarkEnd w:id="5"/>
      <w:bookmarkEnd w:id="6"/>
      <w:bookmarkEnd w:id="7"/>
      <w:bookmarkEnd w:id="8"/>
      <w:bookmarkEnd w:id="9"/>
    </w:p>
    <w:p w14:paraId="7D1D66F0" w14:textId="17564465" w:rsidR="00BC0F60" w:rsidRPr="00621E54" w:rsidRDefault="007F6E69" w:rsidP="00621E54">
      <w:pPr>
        <w:pStyle w:val="Reference"/>
        <w:numPr>
          <w:ilvl w:val="0"/>
          <w:numId w:val="15"/>
        </w:numPr>
        <w:rPr>
          <w:rFonts w:ascii="Times New Roman" w:hAnsi="Times New Roman" w:cs="Times New Roman"/>
          <w:sz w:val="20"/>
          <w:szCs w:val="20"/>
        </w:rPr>
      </w:pPr>
      <w:r w:rsidRPr="00621E54">
        <w:rPr>
          <w:rFonts w:ascii="Times New Roman" w:hAnsi="Times New Roman" w:cs="Times New Roman"/>
          <w:sz w:val="20"/>
          <w:szCs w:val="20"/>
        </w:rPr>
        <w:t>R</w:t>
      </w:r>
      <w:r w:rsidR="00621E54">
        <w:rPr>
          <w:rFonts w:ascii="Times New Roman" w:hAnsi="Times New Roman" w:cs="Times New Roman"/>
          <w:sz w:val="20"/>
          <w:szCs w:val="20"/>
        </w:rPr>
        <w:t>1</w:t>
      </w:r>
      <w:r w:rsidRPr="00621E54">
        <w:rPr>
          <w:rFonts w:ascii="Times New Roman" w:hAnsi="Times New Roman" w:cs="Times New Roman"/>
          <w:sz w:val="20"/>
          <w:szCs w:val="20"/>
        </w:rPr>
        <w:t>-2</w:t>
      </w:r>
      <w:r w:rsidR="00621E54">
        <w:rPr>
          <w:rFonts w:ascii="Times New Roman" w:hAnsi="Times New Roman" w:cs="Times New Roman"/>
          <w:sz w:val="20"/>
          <w:szCs w:val="20"/>
        </w:rPr>
        <w:t>108642</w:t>
      </w:r>
      <w:r w:rsidRPr="00621E54">
        <w:rPr>
          <w:rFonts w:ascii="Times New Roman" w:hAnsi="Times New Roman" w:cs="Times New Roman"/>
          <w:sz w:val="20"/>
          <w:szCs w:val="20"/>
        </w:rPr>
        <w:t>, "</w:t>
      </w:r>
      <w:r w:rsidR="00621E54" w:rsidRPr="00621E54">
        <w:t xml:space="preserve"> </w:t>
      </w:r>
      <w:r w:rsidR="00621E54" w:rsidRPr="00621E54">
        <w:rPr>
          <w:rFonts w:ascii="Times New Roman" w:hAnsi="Times New Roman" w:cs="Times New Roman"/>
          <w:sz w:val="20"/>
          <w:szCs w:val="20"/>
        </w:rPr>
        <w:t>Feature lead summary #4 on 106-e-LTE-Rel17_NB_IoT_eMTC-01</w:t>
      </w:r>
      <w:r w:rsidR="009F0ED9" w:rsidRPr="00621E54">
        <w:rPr>
          <w:rFonts w:ascii="Times New Roman" w:hAnsi="Times New Roman" w:cs="Times New Roman"/>
          <w:sz w:val="20"/>
          <w:szCs w:val="20"/>
        </w:rPr>
        <w:t xml:space="preserve"> </w:t>
      </w:r>
    </w:p>
    <w:sectPr w:rsidR="00BC0F60" w:rsidRPr="00621E5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684DC" w14:textId="77777777" w:rsidR="00DE01DE" w:rsidRDefault="00DE01DE">
      <w:pPr>
        <w:spacing w:after="0" w:line="240" w:lineRule="auto"/>
      </w:pPr>
      <w:r>
        <w:separator/>
      </w:r>
    </w:p>
  </w:endnote>
  <w:endnote w:type="continuationSeparator" w:id="0">
    <w:p w14:paraId="61F8CF3E" w14:textId="77777777" w:rsidR="00DE01DE" w:rsidRDefault="00DE01DE">
      <w:pPr>
        <w:spacing w:after="0" w:line="240" w:lineRule="auto"/>
      </w:pPr>
      <w:r>
        <w:continuationSeparator/>
      </w:r>
    </w:p>
  </w:endnote>
  <w:endnote w:type="continuationNotice" w:id="1">
    <w:p w14:paraId="496C1F4D" w14:textId="77777777" w:rsidR="00DE01DE" w:rsidRDefault="00DE01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CDF96" w14:textId="77777777" w:rsidR="00DE01DE" w:rsidRDefault="00DE01DE"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14793F">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4793F">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9279E" w14:textId="77777777" w:rsidR="00DE01DE" w:rsidRDefault="00DE01DE">
      <w:pPr>
        <w:spacing w:after="0" w:line="240" w:lineRule="auto"/>
      </w:pPr>
      <w:r>
        <w:separator/>
      </w:r>
    </w:p>
  </w:footnote>
  <w:footnote w:type="continuationSeparator" w:id="0">
    <w:p w14:paraId="205D7241" w14:textId="77777777" w:rsidR="00DE01DE" w:rsidRDefault="00DE01DE">
      <w:pPr>
        <w:spacing w:after="0" w:line="240" w:lineRule="auto"/>
      </w:pPr>
      <w:r>
        <w:continuationSeparator/>
      </w:r>
    </w:p>
  </w:footnote>
  <w:footnote w:type="continuationNotice" w:id="1">
    <w:p w14:paraId="3F9C23F4" w14:textId="77777777" w:rsidR="00DE01DE" w:rsidRDefault="00DE01D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2084A" w14:textId="77777777" w:rsidR="00DE01DE" w:rsidRDefault="00DE01D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8A0860"/>
    <w:multiLevelType w:val="hybridMultilevel"/>
    <w:tmpl w:val="FCEEB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E5084B"/>
    <w:multiLevelType w:val="hybridMultilevel"/>
    <w:tmpl w:val="A3104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96272"/>
    <w:multiLevelType w:val="multilevel"/>
    <w:tmpl w:val="C77ECAF2"/>
    <w:lvl w:ilvl="0">
      <w:start w:val="1"/>
      <w:numFmt w:val="decimal"/>
      <w:pStyle w:val="1"/>
      <w:lvlText w:val="%1"/>
      <w:lvlJc w:val="left"/>
      <w:pPr>
        <w:ind w:left="432" w:hanging="432"/>
      </w:pPr>
    </w:lvl>
    <w:lvl w:ilvl="1">
      <w:start w:val="1"/>
      <w:numFmt w:val="decimal"/>
      <w:pStyle w:val="2"/>
      <w:lvlText w:val="%1.%2"/>
      <w:lvlJc w:val="left"/>
      <w:pPr>
        <w:ind w:left="718"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2AC20E9B"/>
    <w:multiLevelType w:val="hybridMultilevel"/>
    <w:tmpl w:val="6128A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BC71EA"/>
    <w:multiLevelType w:val="hybridMultilevel"/>
    <w:tmpl w:val="EE8AC1B2"/>
    <w:lvl w:ilvl="0" w:tplc="08090001">
      <w:start w:val="1"/>
      <w:numFmt w:val="bullet"/>
      <w:lvlText w:val=""/>
      <w:lvlJc w:val="left"/>
      <w:pPr>
        <w:ind w:left="1210" w:hanging="360"/>
      </w:pPr>
      <w:rPr>
        <w:rFonts w:ascii="Symbol" w:hAnsi="Symbol"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1" w15:restartNumberingAfterBreak="0">
    <w:nsid w:val="32325ACA"/>
    <w:multiLevelType w:val="hybridMultilevel"/>
    <w:tmpl w:val="4B8EE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BE94D35A"/>
    <w:lvl w:ilvl="0" w:tplc="5406F14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8" w15:restartNumberingAfterBreak="0">
    <w:nsid w:val="48563FC1"/>
    <w:multiLevelType w:val="hybridMultilevel"/>
    <w:tmpl w:val="6128A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3131C3"/>
    <w:multiLevelType w:val="hybridMultilevel"/>
    <w:tmpl w:val="8C921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100DCE"/>
    <w:multiLevelType w:val="hybridMultilevel"/>
    <w:tmpl w:val="6F22E84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C339E0"/>
    <w:multiLevelType w:val="hybridMultilevel"/>
    <w:tmpl w:val="F5B26C0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8"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7E69A0"/>
    <w:multiLevelType w:val="hybridMultilevel"/>
    <w:tmpl w:val="EFC02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0"/>
  </w:num>
  <w:num w:numId="4">
    <w:abstractNumId w:val="23"/>
  </w:num>
  <w:num w:numId="5">
    <w:abstractNumId w:val="24"/>
  </w:num>
  <w:num w:numId="6">
    <w:abstractNumId w:val="26"/>
  </w:num>
  <w:num w:numId="7">
    <w:abstractNumId w:val="6"/>
  </w:num>
  <w:num w:numId="8">
    <w:abstractNumId w:val="7"/>
  </w:num>
  <w:num w:numId="9">
    <w:abstractNumId w:val="4"/>
  </w:num>
  <w:num w:numId="10">
    <w:abstractNumId w:val="31"/>
  </w:num>
  <w:num w:numId="11">
    <w:abstractNumId w:val="13"/>
  </w:num>
  <w:num w:numId="12">
    <w:abstractNumId w:val="29"/>
  </w:num>
  <w:num w:numId="13">
    <w:abstractNumId w:val="3"/>
  </w:num>
  <w:num w:numId="14">
    <w:abstractNumId w:val="17"/>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1"/>
  </w:num>
  <w:num w:numId="19">
    <w:abstractNumId w:val="32"/>
  </w:num>
  <w:num w:numId="20">
    <w:abstractNumId w:val="30"/>
  </w:num>
  <w:num w:numId="21">
    <w:abstractNumId w:val="8"/>
  </w:num>
  <w:num w:numId="22">
    <w:abstractNumId w:val="16"/>
  </w:num>
  <w:num w:numId="23">
    <w:abstractNumId w:val="16"/>
  </w:num>
  <w:num w:numId="24">
    <w:abstractNumId w:val="16"/>
  </w:num>
  <w:num w:numId="25">
    <w:abstractNumId w:val="16"/>
  </w:num>
  <w:num w:numId="26">
    <w:abstractNumId w:val="16"/>
    <w:lvlOverride w:ilvl="0">
      <w:startOverride w:val="1"/>
    </w:lvlOverride>
  </w:num>
  <w:num w:numId="27">
    <w:abstractNumId w:val="12"/>
  </w:num>
  <w:num w:numId="28">
    <w:abstractNumId w:val="1"/>
  </w:num>
  <w:num w:numId="29">
    <w:abstractNumId w:val="33"/>
  </w:num>
  <w:num w:numId="30">
    <w:abstractNumId w:val="25"/>
  </w:num>
  <w:num w:numId="31">
    <w:abstractNumId w:val="18"/>
  </w:num>
  <w:num w:numId="32">
    <w:abstractNumId w:val="9"/>
  </w:num>
  <w:num w:numId="33">
    <w:abstractNumId w:val="28"/>
  </w:num>
  <w:num w:numId="34">
    <w:abstractNumId w:val="22"/>
  </w:num>
  <w:num w:numId="35">
    <w:abstractNumId w:val="10"/>
  </w:num>
  <w:num w:numId="36">
    <w:abstractNumId w:val="21"/>
  </w:num>
  <w:num w:numId="37">
    <w:abstractNumId w:val="21"/>
  </w:num>
  <w:num w:numId="38">
    <w:abstractNumId w:val="21"/>
  </w:num>
  <w:num w:numId="39">
    <w:abstractNumId w:val="14"/>
  </w:num>
  <w:num w:numId="40">
    <w:abstractNumId w:val="15"/>
  </w:num>
  <w:num w:numId="41">
    <w:abstractNumId w:val="27"/>
  </w:num>
  <w:num w:numId="42">
    <w:abstractNumId w:val="3"/>
  </w:num>
  <w:num w:numId="43">
    <w:abstractNumId w:val="3"/>
  </w:num>
  <w:num w:numId="44">
    <w:abstractNumId w:val="3"/>
  </w:num>
  <w:num w:numId="45">
    <w:abstractNumId w:val="3"/>
  </w:num>
  <w:num w:numId="46">
    <w:abstractNumId w:val="20"/>
  </w:num>
  <w:num w:numId="47">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9"/>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BB6"/>
    <w:rsid w:val="000006E1"/>
    <w:rsid w:val="000008A7"/>
    <w:rsid w:val="00000C04"/>
    <w:rsid w:val="00001BE2"/>
    <w:rsid w:val="00001FF2"/>
    <w:rsid w:val="00002258"/>
    <w:rsid w:val="00002A37"/>
    <w:rsid w:val="00003AC0"/>
    <w:rsid w:val="0000406C"/>
    <w:rsid w:val="00004658"/>
    <w:rsid w:val="00005363"/>
    <w:rsid w:val="0000564C"/>
    <w:rsid w:val="00006446"/>
    <w:rsid w:val="00006896"/>
    <w:rsid w:val="00006C72"/>
    <w:rsid w:val="000073C4"/>
    <w:rsid w:val="000078C4"/>
    <w:rsid w:val="00007CDC"/>
    <w:rsid w:val="00010FBB"/>
    <w:rsid w:val="000115CB"/>
    <w:rsid w:val="00011680"/>
    <w:rsid w:val="00011B28"/>
    <w:rsid w:val="000128AC"/>
    <w:rsid w:val="00015671"/>
    <w:rsid w:val="00015D15"/>
    <w:rsid w:val="00021473"/>
    <w:rsid w:val="0002211F"/>
    <w:rsid w:val="0002497F"/>
    <w:rsid w:val="0002564D"/>
    <w:rsid w:val="00025ECA"/>
    <w:rsid w:val="00026F37"/>
    <w:rsid w:val="00030909"/>
    <w:rsid w:val="0003143B"/>
    <w:rsid w:val="000325B8"/>
    <w:rsid w:val="000326A1"/>
    <w:rsid w:val="00033B63"/>
    <w:rsid w:val="00034C15"/>
    <w:rsid w:val="00035098"/>
    <w:rsid w:val="00035642"/>
    <w:rsid w:val="00036BA1"/>
    <w:rsid w:val="00036E62"/>
    <w:rsid w:val="00036EF0"/>
    <w:rsid w:val="00037834"/>
    <w:rsid w:val="00040118"/>
    <w:rsid w:val="0004020B"/>
    <w:rsid w:val="00040289"/>
    <w:rsid w:val="00040519"/>
    <w:rsid w:val="00040660"/>
    <w:rsid w:val="000411A8"/>
    <w:rsid w:val="000422E2"/>
    <w:rsid w:val="0004288C"/>
    <w:rsid w:val="00042F22"/>
    <w:rsid w:val="00043428"/>
    <w:rsid w:val="000444EF"/>
    <w:rsid w:val="000448E9"/>
    <w:rsid w:val="0004577D"/>
    <w:rsid w:val="000457A9"/>
    <w:rsid w:val="00045C38"/>
    <w:rsid w:val="00045F1E"/>
    <w:rsid w:val="000462F2"/>
    <w:rsid w:val="00051622"/>
    <w:rsid w:val="00051814"/>
    <w:rsid w:val="00051D3B"/>
    <w:rsid w:val="00051D71"/>
    <w:rsid w:val="00052832"/>
    <w:rsid w:val="00052A07"/>
    <w:rsid w:val="000534E3"/>
    <w:rsid w:val="00054B27"/>
    <w:rsid w:val="00055253"/>
    <w:rsid w:val="0005573B"/>
    <w:rsid w:val="0005606A"/>
    <w:rsid w:val="00056180"/>
    <w:rsid w:val="000563B0"/>
    <w:rsid w:val="00057117"/>
    <w:rsid w:val="000616E7"/>
    <w:rsid w:val="00061A43"/>
    <w:rsid w:val="00061BEA"/>
    <w:rsid w:val="0006487E"/>
    <w:rsid w:val="00064DA8"/>
    <w:rsid w:val="0006581F"/>
    <w:rsid w:val="00065E1A"/>
    <w:rsid w:val="0006688B"/>
    <w:rsid w:val="000669FE"/>
    <w:rsid w:val="000672C5"/>
    <w:rsid w:val="00071BEE"/>
    <w:rsid w:val="00072C3B"/>
    <w:rsid w:val="00072E3F"/>
    <w:rsid w:val="00072EFE"/>
    <w:rsid w:val="0007435C"/>
    <w:rsid w:val="0007759E"/>
    <w:rsid w:val="000777D5"/>
    <w:rsid w:val="00077C62"/>
    <w:rsid w:val="00077E5F"/>
    <w:rsid w:val="0008036A"/>
    <w:rsid w:val="0008066C"/>
    <w:rsid w:val="00080FBA"/>
    <w:rsid w:val="00081217"/>
    <w:rsid w:val="00081AE6"/>
    <w:rsid w:val="00082233"/>
    <w:rsid w:val="000823BC"/>
    <w:rsid w:val="0008365F"/>
    <w:rsid w:val="000848DE"/>
    <w:rsid w:val="00084CCB"/>
    <w:rsid w:val="00084E2C"/>
    <w:rsid w:val="000855EB"/>
    <w:rsid w:val="00085B52"/>
    <w:rsid w:val="00085FA8"/>
    <w:rsid w:val="0008669F"/>
    <w:rsid w:val="000866F2"/>
    <w:rsid w:val="000871D1"/>
    <w:rsid w:val="00087FAF"/>
    <w:rsid w:val="0009009F"/>
    <w:rsid w:val="00091435"/>
    <w:rsid w:val="00091557"/>
    <w:rsid w:val="00091C6E"/>
    <w:rsid w:val="000924C1"/>
    <w:rsid w:val="000924F0"/>
    <w:rsid w:val="00092962"/>
    <w:rsid w:val="00093296"/>
    <w:rsid w:val="00093474"/>
    <w:rsid w:val="00093510"/>
    <w:rsid w:val="0009457C"/>
    <w:rsid w:val="0009510F"/>
    <w:rsid w:val="000956D5"/>
    <w:rsid w:val="00096718"/>
    <w:rsid w:val="000977C6"/>
    <w:rsid w:val="000A044A"/>
    <w:rsid w:val="000A0BE8"/>
    <w:rsid w:val="000A1248"/>
    <w:rsid w:val="000A1B7B"/>
    <w:rsid w:val="000A22F0"/>
    <w:rsid w:val="000A4C03"/>
    <w:rsid w:val="000A56F2"/>
    <w:rsid w:val="000A5E5B"/>
    <w:rsid w:val="000A5EA6"/>
    <w:rsid w:val="000A78B0"/>
    <w:rsid w:val="000B183E"/>
    <w:rsid w:val="000B1AF1"/>
    <w:rsid w:val="000B2719"/>
    <w:rsid w:val="000B28B9"/>
    <w:rsid w:val="000B3430"/>
    <w:rsid w:val="000B3A8F"/>
    <w:rsid w:val="000B4888"/>
    <w:rsid w:val="000B49A9"/>
    <w:rsid w:val="000B4AB9"/>
    <w:rsid w:val="000B58C3"/>
    <w:rsid w:val="000B5D1E"/>
    <w:rsid w:val="000B61E9"/>
    <w:rsid w:val="000B69AB"/>
    <w:rsid w:val="000B76C4"/>
    <w:rsid w:val="000B7737"/>
    <w:rsid w:val="000B7E2B"/>
    <w:rsid w:val="000C10EA"/>
    <w:rsid w:val="000C165A"/>
    <w:rsid w:val="000C171B"/>
    <w:rsid w:val="000C25C2"/>
    <w:rsid w:val="000C2D5E"/>
    <w:rsid w:val="000C2E19"/>
    <w:rsid w:val="000C33FF"/>
    <w:rsid w:val="000C3A67"/>
    <w:rsid w:val="000C4288"/>
    <w:rsid w:val="000C48BF"/>
    <w:rsid w:val="000C4BBF"/>
    <w:rsid w:val="000C5007"/>
    <w:rsid w:val="000C631E"/>
    <w:rsid w:val="000C6994"/>
    <w:rsid w:val="000D0D07"/>
    <w:rsid w:val="000D10D9"/>
    <w:rsid w:val="000D339B"/>
    <w:rsid w:val="000D4797"/>
    <w:rsid w:val="000D6B3A"/>
    <w:rsid w:val="000D7499"/>
    <w:rsid w:val="000E0527"/>
    <w:rsid w:val="000E0A13"/>
    <w:rsid w:val="000E1B4C"/>
    <w:rsid w:val="000E1E92"/>
    <w:rsid w:val="000E2482"/>
    <w:rsid w:val="000E2A94"/>
    <w:rsid w:val="000E3043"/>
    <w:rsid w:val="000E338C"/>
    <w:rsid w:val="000E4FF9"/>
    <w:rsid w:val="000E57C0"/>
    <w:rsid w:val="000E5F12"/>
    <w:rsid w:val="000E64B2"/>
    <w:rsid w:val="000F06D6"/>
    <w:rsid w:val="000F0EB1"/>
    <w:rsid w:val="000F1106"/>
    <w:rsid w:val="000F12D8"/>
    <w:rsid w:val="000F24E1"/>
    <w:rsid w:val="000F26C0"/>
    <w:rsid w:val="000F2D00"/>
    <w:rsid w:val="000F3ADD"/>
    <w:rsid w:val="000F3BE9"/>
    <w:rsid w:val="000F3F27"/>
    <w:rsid w:val="000F3F6C"/>
    <w:rsid w:val="000F3FC9"/>
    <w:rsid w:val="000F6883"/>
    <w:rsid w:val="000F6B63"/>
    <w:rsid w:val="000F6DF3"/>
    <w:rsid w:val="001005FF"/>
    <w:rsid w:val="001006D6"/>
    <w:rsid w:val="00100C28"/>
    <w:rsid w:val="001010EA"/>
    <w:rsid w:val="00101638"/>
    <w:rsid w:val="00102836"/>
    <w:rsid w:val="00102A17"/>
    <w:rsid w:val="00102D98"/>
    <w:rsid w:val="00102E27"/>
    <w:rsid w:val="00103847"/>
    <w:rsid w:val="00104370"/>
    <w:rsid w:val="001051CE"/>
    <w:rsid w:val="00105DE1"/>
    <w:rsid w:val="00106286"/>
    <w:rsid w:val="001062FB"/>
    <w:rsid w:val="001063E6"/>
    <w:rsid w:val="0010685C"/>
    <w:rsid w:val="00107E55"/>
    <w:rsid w:val="00110476"/>
    <w:rsid w:val="0011089D"/>
    <w:rsid w:val="00110E4E"/>
    <w:rsid w:val="00113940"/>
    <w:rsid w:val="00113CF4"/>
    <w:rsid w:val="00113E40"/>
    <w:rsid w:val="0011471D"/>
    <w:rsid w:val="00114D17"/>
    <w:rsid w:val="001151B7"/>
    <w:rsid w:val="00115356"/>
    <w:rsid w:val="001153EA"/>
    <w:rsid w:val="00115643"/>
    <w:rsid w:val="00115F1D"/>
    <w:rsid w:val="001160F5"/>
    <w:rsid w:val="00116212"/>
    <w:rsid w:val="0011675D"/>
    <w:rsid w:val="00116765"/>
    <w:rsid w:val="00116AF9"/>
    <w:rsid w:val="001174FD"/>
    <w:rsid w:val="0011774C"/>
    <w:rsid w:val="00117761"/>
    <w:rsid w:val="00120057"/>
    <w:rsid w:val="001219F5"/>
    <w:rsid w:val="00121A20"/>
    <w:rsid w:val="00122F96"/>
    <w:rsid w:val="00123735"/>
    <w:rsid w:val="0012377F"/>
    <w:rsid w:val="00124314"/>
    <w:rsid w:val="00124722"/>
    <w:rsid w:val="0012499A"/>
    <w:rsid w:val="00125FD7"/>
    <w:rsid w:val="00126A02"/>
    <w:rsid w:val="00126B4A"/>
    <w:rsid w:val="001274E7"/>
    <w:rsid w:val="00127694"/>
    <w:rsid w:val="001300C4"/>
    <w:rsid w:val="00130D3D"/>
    <w:rsid w:val="00131790"/>
    <w:rsid w:val="00131A5C"/>
    <w:rsid w:val="00131F26"/>
    <w:rsid w:val="0013295F"/>
    <w:rsid w:val="00132FD0"/>
    <w:rsid w:val="0013324D"/>
    <w:rsid w:val="001344C0"/>
    <w:rsid w:val="00134574"/>
    <w:rsid w:val="00134645"/>
    <w:rsid w:val="001346F1"/>
    <w:rsid w:val="001346FA"/>
    <w:rsid w:val="00135252"/>
    <w:rsid w:val="001353B3"/>
    <w:rsid w:val="0013655E"/>
    <w:rsid w:val="0013789F"/>
    <w:rsid w:val="00137AB5"/>
    <w:rsid w:val="00137C8B"/>
    <w:rsid w:val="00137F0B"/>
    <w:rsid w:val="00140552"/>
    <w:rsid w:val="00140782"/>
    <w:rsid w:val="00140E4A"/>
    <w:rsid w:val="001423AA"/>
    <w:rsid w:val="00142642"/>
    <w:rsid w:val="00142F39"/>
    <w:rsid w:val="00143883"/>
    <w:rsid w:val="00144CBC"/>
    <w:rsid w:val="00146760"/>
    <w:rsid w:val="001474EA"/>
    <w:rsid w:val="001476F5"/>
    <w:rsid w:val="0014793F"/>
    <w:rsid w:val="0015155B"/>
    <w:rsid w:val="00151A97"/>
    <w:rsid w:val="00151E23"/>
    <w:rsid w:val="001526E0"/>
    <w:rsid w:val="00153423"/>
    <w:rsid w:val="00153F94"/>
    <w:rsid w:val="00154F32"/>
    <w:rsid w:val="001551B5"/>
    <w:rsid w:val="001565DB"/>
    <w:rsid w:val="001578FF"/>
    <w:rsid w:val="00162020"/>
    <w:rsid w:val="0016341B"/>
    <w:rsid w:val="0016566F"/>
    <w:rsid w:val="001659C1"/>
    <w:rsid w:val="001666AD"/>
    <w:rsid w:val="00170546"/>
    <w:rsid w:val="00171D83"/>
    <w:rsid w:val="0017210B"/>
    <w:rsid w:val="00173A8E"/>
    <w:rsid w:val="00173F66"/>
    <w:rsid w:val="00174731"/>
    <w:rsid w:val="0017502C"/>
    <w:rsid w:val="0017656B"/>
    <w:rsid w:val="00176AD2"/>
    <w:rsid w:val="00177E5B"/>
    <w:rsid w:val="00180639"/>
    <w:rsid w:val="001810CA"/>
    <w:rsid w:val="0018143F"/>
    <w:rsid w:val="00181469"/>
    <w:rsid w:val="00181FF8"/>
    <w:rsid w:val="00183944"/>
    <w:rsid w:val="00183B71"/>
    <w:rsid w:val="001841BE"/>
    <w:rsid w:val="00185043"/>
    <w:rsid w:val="00185061"/>
    <w:rsid w:val="0018517E"/>
    <w:rsid w:val="00185310"/>
    <w:rsid w:val="0018636D"/>
    <w:rsid w:val="00186A43"/>
    <w:rsid w:val="001875E9"/>
    <w:rsid w:val="001876FB"/>
    <w:rsid w:val="00190224"/>
    <w:rsid w:val="00190A88"/>
    <w:rsid w:val="00190AC1"/>
    <w:rsid w:val="0019341A"/>
    <w:rsid w:val="00193D9D"/>
    <w:rsid w:val="0019520A"/>
    <w:rsid w:val="001957E7"/>
    <w:rsid w:val="00196E19"/>
    <w:rsid w:val="00197DF9"/>
    <w:rsid w:val="001A0148"/>
    <w:rsid w:val="001A1987"/>
    <w:rsid w:val="001A1E05"/>
    <w:rsid w:val="001A2334"/>
    <w:rsid w:val="001A2564"/>
    <w:rsid w:val="001A26D8"/>
    <w:rsid w:val="001A606F"/>
    <w:rsid w:val="001A6173"/>
    <w:rsid w:val="001A6CBA"/>
    <w:rsid w:val="001A6FB6"/>
    <w:rsid w:val="001A70D7"/>
    <w:rsid w:val="001A73C2"/>
    <w:rsid w:val="001B026C"/>
    <w:rsid w:val="001B032F"/>
    <w:rsid w:val="001B082A"/>
    <w:rsid w:val="001B0D97"/>
    <w:rsid w:val="001B179F"/>
    <w:rsid w:val="001B1C05"/>
    <w:rsid w:val="001B2BCD"/>
    <w:rsid w:val="001B5119"/>
    <w:rsid w:val="001B5A5D"/>
    <w:rsid w:val="001B5FE7"/>
    <w:rsid w:val="001B6B5E"/>
    <w:rsid w:val="001B7608"/>
    <w:rsid w:val="001C07ED"/>
    <w:rsid w:val="001C1CE5"/>
    <w:rsid w:val="001C3D2A"/>
    <w:rsid w:val="001C4394"/>
    <w:rsid w:val="001C46AB"/>
    <w:rsid w:val="001C4CDD"/>
    <w:rsid w:val="001C536B"/>
    <w:rsid w:val="001C6C0F"/>
    <w:rsid w:val="001C7C64"/>
    <w:rsid w:val="001D00D7"/>
    <w:rsid w:val="001D0204"/>
    <w:rsid w:val="001D0724"/>
    <w:rsid w:val="001D0939"/>
    <w:rsid w:val="001D0BAC"/>
    <w:rsid w:val="001D1BEF"/>
    <w:rsid w:val="001D2C7B"/>
    <w:rsid w:val="001D2CEF"/>
    <w:rsid w:val="001D51BA"/>
    <w:rsid w:val="001D53E7"/>
    <w:rsid w:val="001D59DB"/>
    <w:rsid w:val="001D6342"/>
    <w:rsid w:val="001D6D53"/>
    <w:rsid w:val="001D6FBF"/>
    <w:rsid w:val="001E0E57"/>
    <w:rsid w:val="001E1A55"/>
    <w:rsid w:val="001E281B"/>
    <w:rsid w:val="001E58E2"/>
    <w:rsid w:val="001E663C"/>
    <w:rsid w:val="001E7AED"/>
    <w:rsid w:val="001F03FB"/>
    <w:rsid w:val="001F0622"/>
    <w:rsid w:val="001F0B1F"/>
    <w:rsid w:val="001F162B"/>
    <w:rsid w:val="001F1BBC"/>
    <w:rsid w:val="001F3339"/>
    <w:rsid w:val="001F36BF"/>
    <w:rsid w:val="001F3703"/>
    <w:rsid w:val="001F3730"/>
    <w:rsid w:val="001F3916"/>
    <w:rsid w:val="001F41D5"/>
    <w:rsid w:val="001F425F"/>
    <w:rsid w:val="001F43FF"/>
    <w:rsid w:val="001F4A23"/>
    <w:rsid w:val="001F54C5"/>
    <w:rsid w:val="001F662C"/>
    <w:rsid w:val="001F6F9C"/>
    <w:rsid w:val="001F7074"/>
    <w:rsid w:val="001F7495"/>
    <w:rsid w:val="001F7ECA"/>
    <w:rsid w:val="00200490"/>
    <w:rsid w:val="00200CA8"/>
    <w:rsid w:val="00201F3A"/>
    <w:rsid w:val="00202015"/>
    <w:rsid w:val="0020268A"/>
    <w:rsid w:val="00202930"/>
    <w:rsid w:val="00202E48"/>
    <w:rsid w:val="00203F96"/>
    <w:rsid w:val="00204678"/>
    <w:rsid w:val="002069B2"/>
    <w:rsid w:val="00207269"/>
    <w:rsid w:val="00207FA3"/>
    <w:rsid w:val="00210DA9"/>
    <w:rsid w:val="00211501"/>
    <w:rsid w:val="002123FA"/>
    <w:rsid w:val="00212623"/>
    <w:rsid w:val="00213BDF"/>
    <w:rsid w:val="00214897"/>
    <w:rsid w:val="00214B57"/>
    <w:rsid w:val="00214DA8"/>
    <w:rsid w:val="00214ED6"/>
    <w:rsid w:val="00215423"/>
    <w:rsid w:val="002158FA"/>
    <w:rsid w:val="00220600"/>
    <w:rsid w:val="00221A7D"/>
    <w:rsid w:val="002224DB"/>
    <w:rsid w:val="00222A98"/>
    <w:rsid w:val="00223D8A"/>
    <w:rsid w:val="00223FCB"/>
    <w:rsid w:val="00224C61"/>
    <w:rsid w:val="002252C3"/>
    <w:rsid w:val="00225C50"/>
    <w:rsid w:val="00225C54"/>
    <w:rsid w:val="002261D1"/>
    <w:rsid w:val="00226522"/>
    <w:rsid w:val="002275F3"/>
    <w:rsid w:val="00227A00"/>
    <w:rsid w:val="00227DCF"/>
    <w:rsid w:val="00230765"/>
    <w:rsid w:val="00230D18"/>
    <w:rsid w:val="002319E4"/>
    <w:rsid w:val="00232DED"/>
    <w:rsid w:val="0023395E"/>
    <w:rsid w:val="00235632"/>
    <w:rsid w:val="00235872"/>
    <w:rsid w:val="00235A95"/>
    <w:rsid w:val="00236CA6"/>
    <w:rsid w:val="00237C77"/>
    <w:rsid w:val="002402D1"/>
    <w:rsid w:val="00240CAE"/>
    <w:rsid w:val="002413BE"/>
    <w:rsid w:val="00241559"/>
    <w:rsid w:val="00241D9D"/>
    <w:rsid w:val="002430A5"/>
    <w:rsid w:val="00243118"/>
    <w:rsid w:val="002435B3"/>
    <w:rsid w:val="00244A6F"/>
    <w:rsid w:val="00244E2E"/>
    <w:rsid w:val="002453B6"/>
    <w:rsid w:val="002458EB"/>
    <w:rsid w:val="00245F41"/>
    <w:rsid w:val="00246773"/>
    <w:rsid w:val="00247C9C"/>
    <w:rsid w:val="002500C8"/>
    <w:rsid w:val="002522BB"/>
    <w:rsid w:val="00254C20"/>
    <w:rsid w:val="00255297"/>
    <w:rsid w:val="00255A19"/>
    <w:rsid w:val="00255F99"/>
    <w:rsid w:val="0025649A"/>
    <w:rsid w:val="00256E1F"/>
    <w:rsid w:val="00257543"/>
    <w:rsid w:val="00257A49"/>
    <w:rsid w:val="002617E7"/>
    <w:rsid w:val="0026274A"/>
    <w:rsid w:val="00262D64"/>
    <w:rsid w:val="00262DD3"/>
    <w:rsid w:val="00263A81"/>
    <w:rsid w:val="00264228"/>
    <w:rsid w:val="00264334"/>
    <w:rsid w:val="0026473E"/>
    <w:rsid w:val="00264756"/>
    <w:rsid w:val="00264D2F"/>
    <w:rsid w:val="00265447"/>
    <w:rsid w:val="002661F8"/>
    <w:rsid w:val="00266214"/>
    <w:rsid w:val="00266ED2"/>
    <w:rsid w:val="0026725D"/>
    <w:rsid w:val="00267C83"/>
    <w:rsid w:val="0027091E"/>
    <w:rsid w:val="0027144F"/>
    <w:rsid w:val="00271813"/>
    <w:rsid w:val="00271D13"/>
    <w:rsid w:val="00271F3A"/>
    <w:rsid w:val="00271F94"/>
    <w:rsid w:val="00272F9D"/>
    <w:rsid w:val="00273278"/>
    <w:rsid w:val="00273706"/>
    <w:rsid w:val="002737F4"/>
    <w:rsid w:val="00273A39"/>
    <w:rsid w:val="00273EBD"/>
    <w:rsid w:val="002747C6"/>
    <w:rsid w:val="0027636E"/>
    <w:rsid w:val="002764E0"/>
    <w:rsid w:val="00276CFA"/>
    <w:rsid w:val="00277E03"/>
    <w:rsid w:val="0028002D"/>
    <w:rsid w:val="00280381"/>
    <w:rsid w:val="002805F5"/>
    <w:rsid w:val="00280751"/>
    <w:rsid w:val="00280EC0"/>
    <w:rsid w:val="0028170E"/>
    <w:rsid w:val="0028244E"/>
    <w:rsid w:val="0028277F"/>
    <w:rsid w:val="0028280A"/>
    <w:rsid w:val="00283022"/>
    <w:rsid w:val="00283683"/>
    <w:rsid w:val="0028388F"/>
    <w:rsid w:val="002846F9"/>
    <w:rsid w:val="00285DE4"/>
    <w:rsid w:val="00286ACD"/>
    <w:rsid w:val="0028772D"/>
    <w:rsid w:val="00287838"/>
    <w:rsid w:val="00290188"/>
    <w:rsid w:val="002907B5"/>
    <w:rsid w:val="00290B35"/>
    <w:rsid w:val="00290F15"/>
    <w:rsid w:val="002913AA"/>
    <w:rsid w:val="00291C71"/>
    <w:rsid w:val="00291FBD"/>
    <w:rsid w:val="002927E8"/>
    <w:rsid w:val="00292EB7"/>
    <w:rsid w:val="00293381"/>
    <w:rsid w:val="002937AB"/>
    <w:rsid w:val="00294024"/>
    <w:rsid w:val="002954C1"/>
    <w:rsid w:val="0029584A"/>
    <w:rsid w:val="00296057"/>
    <w:rsid w:val="00296227"/>
    <w:rsid w:val="00296307"/>
    <w:rsid w:val="00296F44"/>
    <w:rsid w:val="0029777D"/>
    <w:rsid w:val="00297E40"/>
    <w:rsid w:val="002A055E"/>
    <w:rsid w:val="002A1D4E"/>
    <w:rsid w:val="002A1D5A"/>
    <w:rsid w:val="002A2869"/>
    <w:rsid w:val="002A3986"/>
    <w:rsid w:val="002A3F69"/>
    <w:rsid w:val="002A618D"/>
    <w:rsid w:val="002A61DD"/>
    <w:rsid w:val="002A666B"/>
    <w:rsid w:val="002A6E34"/>
    <w:rsid w:val="002B05F8"/>
    <w:rsid w:val="002B0E5D"/>
    <w:rsid w:val="002B24D6"/>
    <w:rsid w:val="002B456C"/>
    <w:rsid w:val="002B4F69"/>
    <w:rsid w:val="002B5475"/>
    <w:rsid w:val="002B63B6"/>
    <w:rsid w:val="002B7400"/>
    <w:rsid w:val="002B7F96"/>
    <w:rsid w:val="002C008F"/>
    <w:rsid w:val="002C0ABE"/>
    <w:rsid w:val="002C0E02"/>
    <w:rsid w:val="002C18B5"/>
    <w:rsid w:val="002C1B13"/>
    <w:rsid w:val="002C3D12"/>
    <w:rsid w:val="002C403A"/>
    <w:rsid w:val="002C41E6"/>
    <w:rsid w:val="002C550C"/>
    <w:rsid w:val="002C5C33"/>
    <w:rsid w:val="002C6FC4"/>
    <w:rsid w:val="002C7D8B"/>
    <w:rsid w:val="002D046A"/>
    <w:rsid w:val="002D071A"/>
    <w:rsid w:val="002D08B1"/>
    <w:rsid w:val="002D0F08"/>
    <w:rsid w:val="002D2F9C"/>
    <w:rsid w:val="002D3196"/>
    <w:rsid w:val="002D32F8"/>
    <w:rsid w:val="002D34B2"/>
    <w:rsid w:val="002D48B0"/>
    <w:rsid w:val="002D4FD9"/>
    <w:rsid w:val="002D5373"/>
    <w:rsid w:val="002D5B37"/>
    <w:rsid w:val="002D7637"/>
    <w:rsid w:val="002D7AFC"/>
    <w:rsid w:val="002E17F2"/>
    <w:rsid w:val="002E2693"/>
    <w:rsid w:val="002E3CAD"/>
    <w:rsid w:val="002E4639"/>
    <w:rsid w:val="002E54EB"/>
    <w:rsid w:val="002E6DC4"/>
    <w:rsid w:val="002E7397"/>
    <w:rsid w:val="002E7CAE"/>
    <w:rsid w:val="002E7E6D"/>
    <w:rsid w:val="002F03A4"/>
    <w:rsid w:val="002F159E"/>
    <w:rsid w:val="002F2771"/>
    <w:rsid w:val="002F28CC"/>
    <w:rsid w:val="002F2957"/>
    <w:rsid w:val="002F37A9"/>
    <w:rsid w:val="002F5C78"/>
    <w:rsid w:val="002F668D"/>
    <w:rsid w:val="002F7AE8"/>
    <w:rsid w:val="00300581"/>
    <w:rsid w:val="00300E0D"/>
    <w:rsid w:val="00301AD6"/>
    <w:rsid w:val="00301CE6"/>
    <w:rsid w:val="00302334"/>
    <w:rsid w:val="0030256B"/>
    <w:rsid w:val="0030261E"/>
    <w:rsid w:val="003026FB"/>
    <w:rsid w:val="00303131"/>
    <w:rsid w:val="00303999"/>
    <w:rsid w:val="00304778"/>
    <w:rsid w:val="003048A4"/>
    <w:rsid w:val="00304E5C"/>
    <w:rsid w:val="0030501F"/>
    <w:rsid w:val="00305114"/>
    <w:rsid w:val="00305B4C"/>
    <w:rsid w:val="00306987"/>
    <w:rsid w:val="00306DDE"/>
    <w:rsid w:val="00307BA1"/>
    <w:rsid w:val="00310A62"/>
    <w:rsid w:val="0031162D"/>
    <w:rsid w:val="00311702"/>
    <w:rsid w:val="00311E82"/>
    <w:rsid w:val="00312853"/>
    <w:rsid w:val="0031290A"/>
    <w:rsid w:val="00312B50"/>
    <w:rsid w:val="00313FD6"/>
    <w:rsid w:val="003143BD"/>
    <w:rsid w:val="003150DC"/>
    <w:rsid w:val="00315363"/>
    <w:rsid w:val="003159FD"/>
    <w:rsid w:val="003164AE"/>
    <w:rsid w:val="00316E74"/>
    <w:rsid w:val="0031707B"/>
    <w:rsid w:val="00320327"/>
    <w:rsid w:val="003203ED"/>
    <w:rsid w:val="00320F1F"/>
    <w:rsid w:val="00321F47"/>
    <w:rsid w:val="003227BF"/>
    <w:rsid w:val="00322C9F"/>
    <w:rsid w:val="0032327E"/>
    <w:rsid w:val="003232CE"/>
    <w:rsid w:val="00323793"/>
    <w:rsid w:val="00323D33"/>
    <w:rsid w:val="00323F7A"/>
    <w:rsid w:val="00324D23"/>
    <w:rsid w:val="003263A7"/>
    <w:rsid w:val="003265D6"/>
    <w:rsid w:val="003269A4"/>
    <w:rsid w:val="00327643"/>
    <w:rsid w:val="00327717"/>
    <w:rsid w:val="00330575"/>
    <w:rsid w:val="00330A78"/>
    <w:rsid w:val="00330D6B"/>
    <w:rsid w:val="00330FD2"/>
    <w:rsid w:val="003310C6"/>
    <w:rsid w:val="0033132C"/>
    <w:rsid w:val="00331751"/>
    <w:rsid w:val="0033187B"/>
    <w:rsid w:val="003318AD"/>
    <w:rsid w:val="00331ACC"/>
    <w:rsid w:val="00331B95"/>
    <w:rsid w:val="00331C08"/>
    <w:rsid w:val="00331DE1"/>
    <w:rsid w:val="003329A7"/>
    <w:rsid w:val="00332CF6"/>
    <w:rsid w:val="00332FD3"/>
    <w:rsid w:val="00333756"/>
    <w:rsid w:val="003341E8"/>
    <w:rsid w:val="00334579"/>
    <w:rsid w:val="003348BA"/>
    <w:rsid w:val="00334973"/>
    <w:rsid w:val="00334A8D"/>
    <w:rsid w:val="00335858"/>
    <w:rsid w:val="00336872"/>
    <w:rsid w:val="00336BDA"/>
    <w:rsid w:val="003402EB"/>
    <w:rsid w:val="003413BB"/>
    <w:rsid w:val="00342533"/>
    <w:rsid w:val="00342BD7"/>
    <w:rsid w:val="00342CF5"/>
    <w:rsid w:val="00343F8B"/>
    <w:rsid w:val="00344DCB"/>
    <w:rsid w:val="003453F9"/>
    <w:rsid w:val="00345BC5"/>
    <w:rsid w:val="00346AC1"/>
    <w:rsid w:val="00346DB5"/>
    <w:rsid w:val="003477B1"/>
    <w:rsid w:val="0035020E"/>
    <w:rsid w:val="00350D4E"/>
    <w:rsid w:val="003567F6"/>
    <w:rsid w:val="003570C0"/>
    <w:rsid w:val="00357196"/>
    <w:rsid w:val="00357380"/>
    <w:rsid w:val="003574E4"/>
    <w:rsid w:val="003579C6"/>
    <w:rsid w:val="003602D9"/>
    <w:rsid w:val="003604CE"/>
    <w:rsid w:val="003609EB"/>
    <w:rsid w:val="003610CB"/>
    <w:rsid w:val="00361A1D"/>
    <w:rsid w:val="00363271"/>
    <w:rsid w:val="003642B2"/>
    <w:rsid w:val="00364482"/>
    <w:rsid w:val="0036483F"/>
    <w:rsid w:val="00364A80"/>
    <w:rsid w:val="00365374"/>
    <w:rsid w:val="00365C3E"/>
    <w:rsid w:val="00367499"/>
    <w:rsid w:val="00370160"/>
    <w:rsid w:val="00370E47"/>
    <w:rsid w:val="00371C91"/>
    <w:rsid w:val="00372097"/>
    <w:rsid w:val="0037278A"/>
    <w:rsid w:val="00372928"/>
    <w:rsid w:val="00372AA1"/>
    <w:rsid w:val="003742AC"/>
    <w:rsid w:val="00374950"/>
    <w:rsid w:val="003749F1"/>
    <w:rsid w:val="00377CE1"/>
    <w:rsid w:val="00380521"/>
    <w:rsid w:val="003807BF"/>
    <w:rsid w:val="003810FB"/>
    <w:rsid w:val="0038292A"/>
    <w:rsid w:val="003837C6"/>
    <w:rsid w:val="00383E93"/>
    <w:rsid w:val="00384139"/>
    <w:rsid w:val="00384B9A"/>
    <w:rsid w:val="00385BF0"/>
    <w:rsid w:val="00386A15"/>
    <w:rsid w:val="003905D9"/>
    <w:rsid w:val="00390D5E"/>
    <w:rsid w:val="00391AE3"/>
    <w:rsid w:val="0039204B"/>
    <w:rsid w:val="003931E3"/>
    <w:rsid w:val="003939FF"/>
    <w:rsid w:val="00393D91"/>
    <w:rsid w:val="0039451B"/>
    <w:rsid w:val="003955B6"/>
    <w:rsid w:val="00396A4B"/>
    <w:rsid w:val="00396B08"/>
    <w:rsid w:val="00396E41"/>
    <w:rsid w:val="00397577"/>
    <w:rsid w:val="00397637"/>
    <w:rsid w:val="003A2223"/>
    <w:rsid w:val="003A2A0F"/>
    <w:rsid w:val="003A3170"/>
    <w:rsid w:val="003A3869"/>
    <w:rsid w:val="003A3A2A"/>
    <w:rsid w:val="003A40AD"/>
    <w:rsid w:val="003A45A1"/>
    <w:rsid w:val="003A4D3B"/>
    <w:rsid w:val="003A5B0A"/>
    <w:rsid w:val="003A5BCE"/>
    <w:rsid w:val="003A6B5B"/>
    <w:rsid w:val="003A6BAC"/>
    <w:rsid w:val="003A6DFC"/>
    <w:rsid w:val="003A70A4"/>
    <w:rsid w:val="003A7231"/>
    <w:rsid w:val="003A7E0C"/>
    <w:rsid w:val="003A7EF3"/>
    <w:rsid w:val="003B159C"/>
    <w:rsid w:val="003B2517"/>
    <w:rsid w:val="003B2EC3"/>
    <w:rsid w:val="003B369F"/>
    <w:rsid w:val="003B36A3"/>
    <w:rsid w:val="003B3C51"/>
    <w:rsid w:val="003B4E3E"/>
    <w:rsid w:val="003B64BB"/>
    <w:rsid w:val="003B64C8"/>
    <w:rsid w:val="003B7A8B"/>
    <w:rsid w:val="003B7CD0"/>
    <w:rsid w:val="003B7E77"/>
    <w:rsid w:val="003B7FE5"/>
    <w:rsid w:val="003C00A0"/>
    <w:rsid w:val="003C11C8"/>
    <w:rsid w:val="003C2702"/>
    <w:rsid w:val="003C2AE0"/>
    <w:rsid w:val="003C2BD2"/>
    <w:rsid w:val="003C633A"/>
    <w:rsid w:val="003C7806"/>
    <w:rsid w:val="003C7AFD"/>
    <w:rsid w:val="003C7C02"/>
    <w:rsid w:val="003D07A1"/>
    <w:rsid w:val="003D0F41"/>
    <w:rsid w:val="003D109F"/>
    <w:rsid w:val="003D1B3F"/>
    <w:rsid w:val="003D1BBD"/>
    <w:rsid w:val="003D2478"/>
    <w:rsid w:val="003D2507"/>
    <w:rsid w:val="003D26E8"/>
    <w:rsid w:val="003D2FC2"/>
    <w:rsid w:val="003D3586"/>
    <w:rsid w:val="003D36EF"/>
    <w:rsid w:val="003D3C45"/>
    <w:rsid w:val="003D468B"/>
    <w:rsid w:val="003D4C73"/>
    <w:rsid w:val="003D5646"/>
    <w:rsid w:val="003D5B1F"/>
    <w:rsid w:val="003D5F14"/>
    <w:rsid w:val="003D788D"/>
    <w:rsid w:val="003D7AAE"/>
    <w:rsid w:val="003E06C0"/>
    <w:rsid w:val="003E15FA"/>
    <w:rsid w:val="003E173E"/>
    <w:rsid w:val="003E4C7E"/>
    <w:rsid w:val="003E529D"/>
    <w:rsid w:val="003E5405"/>
    <w:rsid w:val="003E55E4"/>
    <w:rsid w:val="003E74E3"/>
    <w:rsid w:val="003E7AB8"/>
    <w:rsid w:val="003E7C84"/>
    <w:rsid w:val="003E7D6F"/>
    <w:rsid w:val="003F05C7"/>
    <w:rsid w:val="003F0B1A"/>
    <w:rsid w:val="003F158F"/>
    <w:rsid w:val="003F19F6"/>
    <w:rsid w:val="003F1BD8"/>
    <w:rsid w:val="003F2CD4"/>
    <w:rsid w:val="003F4155"/>
    <w:rsid w:val="003F5651"/>
    <w:rsid w:val="003F6BBE"/>
    <w:rsid w:val="003F7175"/>
    <w:rsid w:val="003F75E4"/>
    <w:rsid w:val="004000E8"/>
    <w:rsid w:val="004008E4"/>
    <w:rsid w:val="00400900"/>
    <w:rsid w:val="00400D75"/>
    <w:rsid w:val="0040121C"/>
    <w:rsid w:val="00401CC2"/>
    <w:rsid w:val="00402A4A"/>
    <w:rsid w:val="00402E2B"/>
    <w:rsid w:val="00402E52"/>
    <w:rsid w:val="0040330B"/>
    <w:rsid w:val="004050D0"/>
    <w:rsid w:val="0040512B"/>
    <w:rsid w:val="00405CA5"/>
    <w:rsid w:val="00407CD3"/>
    <w:rsid w:val="00407F0E"/>
    <w:rsid w:val="00410134"/>
    <w:rsid w:val="00410676"/>
    <w:rsid w:val="00410B72"/>
    <w:rsid w:val="00410F18"/>
    <w:rsid w:val="00411149"/>
    <w:rsid w:val="00412267"/>
    <w:rsid w:val="0041227F"/>
    <w:rsid w:val="0041263E"/>
    <w:rsid w:val="004139CA"/>
    <w:rsid w:val="00413AAC"/>
    <w:rsid w:val="00413D99"/>
    <w:rsid w:val="00413E92"/>
    <w:rsid w:val="00413EC0"/>
    <w:rsid w:val="00414198"/>
    <w:rsid w:val="00415D30"/>
    <w:rsid w:val="004169BF"/>
    <w:rsid w:val="00417534"/>
    <w:rsid w:val="00417E59"/>
    <w:rsid w:val="00420162"/>
    <w:rsid w:val="00420507"/>
    <w:rsid w:val="00421105"/>
    <w:rsid w:val="0042139F"/>
    <w:rsid w:val="00421FBA"/>
    <w:rsid w:val="00422AA4"/>
    <w:rsid w:val="00422EE1"/>
    <w:rsid w:val="00423B74"/>
    <w:rsid w:val="00423C5B"/>
    <w:rsid w:val="004242F4"/>
    <w:rsid w:val="004248E9"/>
    <w:rsid w:val="0042553E"/>
    <w:rsid w:val="00426A51"/>
    <w:rsid w:val="00427248"/>
    <w:rsid w:val="0043005E"/>
    <w:rsid w:val="004304A1"/>
    <w:rsid w:val="004305D0"/>
    <w:rsid w:val="00430F9B"/>
    <w:rsid w:val="004311D2"/>
    <w:rsid w:val="0043235C"/>
    <w:rsid w:val="0043255B"/>
    <w:rsid w:val="00432C52"/>
    <w:rsid w:val="004335C6"/>
    <w:rsid w:val="00433A68"/>
    <w:rsid w:val="00436642"/>
    <w:rsid w:val="0043682A"/>
    <w:rsid w:val="0043710F"/>
    <w:rsid w:val="00437447"/>
    <w:rsid w:val="00440060"/>
    <w:rsid w:val="00440237"/>
    <w:rsid w:val="00440B09"/>
    <w:rsid w:val="00440B5F"/>
    <w:rsid w:val="00440F36"/>
    <w:rsid w:val="004412AF"/>
    <w:rsid w:val="004413DD"/>
    <w:rsid w:val="0044142E"/>
    <w:rsid w:val="00441A92"/>
    <w:rsid w:val="0044218F"/>
    <w:rsid w:val="004423E0"/>
    <w:rsid w:val="00442587"/>
    <w:rsid w:val="004431DC"/>
    <w:rsid w:val="0044359C"/>
    <w:rsid w:val="0044377B"/>
    <w:rsid w:val="00444DD7"/>
    <w:rsid w:val="00444F56"/>
    <w:rsid w:val="00445A31"/>
    <w:rsid w:val="00445ECF"/>
    <w:rsid w:val="00446488"/>
    <w:rsid w:val="00446DBC"/>
    <w:rsid w:val="00447C5A"/>
    <w:rsid w:val="00450D74"/>
    <w:rsid w:val="00450EAE"/>
    <w:rsid w:val="00450F25"/>
    <w:rsid w:val="00451283"/>
    <w:rsid w:val="004517AA"/>
    <w:rsid w:val="00451EF1"/>
    <w:rsid w:val="004524A3"/>
    <w:rsid w:val="00452CAC"/>
    <w:rsid w:val="0045363D"/>
    <w:rsid w:val="0045372E"/>
    <w:rsid w:val="00453F34"/>
    <w:rsid w:val="00454149"/>
    <w:rsid w:val="004544D0"/>
    <w:rsid w:val="00454C70"/>
    <w:rsid w:val="004555B7"/>
    <w:rsid w:val="0045580F"/>
    <w:rsid w:val="00456927"/>
    <w:rsid w:val="00457565"/>
    <w:rsid w:val="00457B71"/>
    <w:rsid w:val="004608F5"/>
    <w:rsid w:val="00461065"/>
    <w:rsid w:val="00461E26"/>
    <w:rsid w:val="004625B8"/>
    <w:rsid w:val="0046277E"/>
    <w:rsid w:val="00463D65"/>
    <w:rsid w:val="00463E0C"/>
    <w:rsid w:val="00464070"/>
    <w:rsid w:val="004669E2"/>
    <w:rsid w:val="00466E1C"/>
    <w:rsid w:val="004671E5"/>
    <w:rsid w:val="00470304"/>
    <w:rsid w:val="00470C31"/>
    <w:rsid w:val="00470F71"/>
    <w:rsid w:val="0047154C"/>
    <w:rsid w:val="00471DE0"/>
    <w:rsid w:val="004726D5"/>
    <w:rsid w:val="004734D0"/>
    <w:rsid w:val="0047369E"/>
    <w:rsid w:val="00474C79"/>
    <w:rsid w:val="0047556B"/>
    <w:rsid w:val="00476483"/>
    <w:rsid w:val="0047668F"/>
    <w:rsid w:val="0047693E"/>
    <w:rsid w:val="00477592"/>
    <w:rsid w:val="00477768"/>
    <w:rsid w:val="0048084A"/>
    <w:rsid w:val="00480B7E"/>
    <w:rsid w:val="00481004"/>
    <w:rsid w:val="0048105C"/>
    <w:rsid w:val="004810D0"/>
    <w:rsid w:val="00481C27"/>
    <w:rsid w:val="00482C5D"/>
    <w:rsid w:val="004834F3"/>
    <w:rsid w:val="004848D7"/>
    <w:rsid w:val="004852C9"/>
    <w:rsid w:val="0048697F"/>
    <w:rsid w:val="00486F97"/>
    <w:rsid w:val="0048771E"/>
    <w:rsid w:val="00487AFF"/>
    <w:rsid w:val="00490EF5"/>
    <w:rsid w:val="004916A4"/>
    <w:rsid w:val="00492537"/>
    <w:rsid w:val="00492BC5"/>
    <w:rsid w:val="00492BD6"/>
    <w:rsid w:val="00493D6E"/>
    <w:rsid w:val="00493E08"/>
    <w:rsid w:val="00494384"/>
    <w:rsid w:val="00495996"/>
    <w:rsid w:val="004963A7"/>
    <w:rsid w:val="00496401"/>
    <w:rsid w:val="004964F1"/>
    <w:rsid w:val="00496E52"/>
    <w:rsid w:val="004972C7"/>
    <w:rsid w:val="00497646"/>
    <w:rsid w:val="004A09A6"/>
    <w:rsid w:val="004A0AE6"/>
    <w:rsid w:val="004A0E59"/>
    <w:rsid w:val="004A11C4"/>
    <w:rsid w:val="004A1682"/>
    <w:rsid w:val="004A16BC"/>
    <w:rsid w:val="004A1C09"/>
    <w:rsid w:val="004A1C57"/>
    <w:rsid w:val="004A1ED9"/>
    <w:rsid w:val="004A28B2"/>
    <w:rsid w:val="004A2B94"/>
    <w:rsid w:val="004A36B5"/>
    <w:rsid w:val="004A3ADA"/>
    <w:rsid w:val="004A407C"/>
    <w:rsid w:val="004A5C7C"/>
    <w:rsid w:val="004A5E1A"/>
    <w:rsid w:val="004B13EC"/>
    <w:rsid w:val="004B1838"/>
    <w:rsid w:val="004B25F7"/>
    <w:rsid w:val="004B3694"/>
    <w:rsid w:val="004B4145"/>
    <w:rsid w:val="004B4D4C"/>
    <w:rsid w:val="004B61BF"/>
    <w:rsid w:val="004B69A1"/>
    <w:rsid w:val="004B6E94"/>
    <w:rsid w:val="004B6F6A"/>
    <w:rsid w:val="004B7C0C"/>
    <w:rsid w:val="004B7FB9"/>
    <w:rsid w:val="004C1111"/>
    <w:rsid w:val="004C160E"/>
    <w:rsid w:val="004C269D"/>
    <w:rsid w:val="004C2DE0"/>
    <w:rsid w:val="004C3325"/>
    <w:rsid w:val="004C3728"/>
    <w:rsid w:val="004C3898"/>
    <w:rsid w:val="004C5CD6"/>
    <w:rsid w:val="004C624B"/>
    <w:rsid w:val="004C64B9"/>
    <w:rsid w:val="004C6AB7"/>
    <w:rsid w:val="004C7E58"/>
    <w:rsid w:val="004D02F4"/>
    <w:rsid w:val="004D118C"/>
    <w:rsid w:val="004D3057"/>
    <w:rsid w:val="004D36B1"/>
    <w:rsid w:val="004D38F7"/>
    <w:rsid w:val="004D3A6B"/>
    <w:rsid w:val="004D438E"/>
    <w:rsid w:val="004D48D5"/>
    <w:rsid w:val="004D4D46"/>
    <w:rsid w:val="004D5876"/>
    <w:rsid w:val="004D7EBD"/>
    <w:rsid w:val="004E1172"/>
    <w:rsid w:val="004E1524"/>
    <w:rsid w:val="004E1875"/>
    <w:rsid w:val="004E2680"/>
    <w:rsid w:val="004E274F"/>
    <w:rsid w:val="004E2780"/>
    <w:rsid w:val="004E28F9"/>
    <w:rsid w:val="004E4444"/>
    <w:rsid w:val="004E462E"/>
    <w:rsid w:val="004E46F9"/>
    <w:rsid w:val="004E56DC"/>
    <w:rsid w:val="004E5BEB"/>
    <w:rsid w:val="004E5C66"/>
    <w:rsid w:val="004E606F"/>
    <w:rsid w:val="004E651F"/>
    <w:rsid w:val="004E76F4"/>
    <w:rsid w:val="004E7CFB"/>
    <w:rsid w:val="004F08B8"/>
    <w:rsid w:val="004F0B4E"/>
    <w:rsid w:val="004F0B6C"/>
    <w:rsid w:val="004F0C52"/>
    <w:rsid w:val="004F1784"/>
    <w:rsid w:val="004F1A2C"/>
    <w:rsid w:val="004F2078"/>
    <w:rsid w:val="004F33B7"/>
    <w:rsid w:val="004F4C35"/>
    <w:rsid w:val="004F4DA3"/>
    <w:rsid w:val="004F5507"/>
    <w:rsid w:val="004F5CB4"/>
    <w:rsid w:val="004F5F77"/>
    <w:rsid w:val="004F7FB3"/>
    <w:rsid w:val="0050041C"/>
    <w:rsid w:val="005004EC"/>
    <w:rsid w:val="00500ECB"/>
    <w:rsid w:val="00501336"/>
    <w:rsid w:val="00501ADC"/>
    <w:rsid w:val="00501EEB"/>
    <w:rsid w:val="0050330D"/>
    <w:rsid w:val="005037E8"/>
    <w:rsid w:val="00504B61"/>
    <w:rsid w:val="00504E1A"/>
    <w:rsid w:val="00505350"/>
    <w:rsid w:val="005061F2"/>
    <w:rsid w:val="0050630D"/>
    <w:rsid w:val="00506557"/>
    <w:rsid w:val="0050677A"/>
    <w:rsid w:val="00506C52"/>
    <w:rsid w:val="00510715"/>
    <w:rsid w:val="00510800"/>
    <w:rsid w:val="005108D8"/>
    <w:rsid w:val="005116F9"/>
    <w:rsid w:val="005119A6"/>
    <w:rsid w:val="00511D59"/>
    <w:rsid w:val="0051227C"/>
    <w:rsid w:val="005122FF"/>
    <w:rsid w:val="0051385A"/>
    <w:rsid w:val="00514663"/>
    <w:rsid w:val="00514836"/>
    <w:rsid w:val="00514985"/>
    <w:rsid w:val="005153A7"/>
    <w:rsid w:val="00516196"/>
    <w:rsid w:val="00520E0A"/>
    <w:rsid w:val="005219CF"/>
    <w:rsid w:val="00521BBB"/>
    <w:rsid w:val="00521F97"/>
    <w:rsid w:val="00523348"/>
    <w:rsid w:val="00525A29"/>
    <w:rsid w:val="00525DF8"/>
    <w:rsid w:val="0052688C"/>
    <w:rsid w:val="00526AC1"/>
    <w:rsid w:val="0052785C"/>
    <w:rsid w:val="00527CC2"/>
    <w:rsid w:val="00527D1F"/>
    <w:rsid w:val="005301E9"/>
    <w:rsid w:val="005328B1"/>
    <w:rsid w:val="00532FA4"/>
    <w:rsid w:val="00534B59"/>
    <w:rsid w:val="005364AD"/>
    <w:rsid w:val="00536759"/>
    <w:rsid w:val="005377AE"/>
    <w:rsid w:val="00537C62"/>
    <w:rsid w:val="0054026F"/>
    <w:rsid w:val="00540926"/>
    <w:rsid w:val="005431C2"/>
    <w:rsid w:val="005432D1"/>
    <w:rsid w:val="005467A7"/>
    <w:rsid w:val="00546970"/>
    <w:rsid w:val="00546D7A"/>
    <w:rsid w:val="00546FCE"/>
    <w:rsid w:val="00547081"/>
    <w:rsid w:val="00550F66"/>
    <w:rsid w:val="00551268"/>
    <w:rsid w:val="00552491"/>
    <w:rsid w:val="00552927"/>
    <w:rsid w:val="00553EFB"/>
    <w:rsid w:val="005540D7"/>
    <w:rsid w:val="00554E19"/>
    <w:rsid w:val="005553A0"/>
    <w:rsid w:val="005568AB"/>
    <w:rsid w:val="00556C41"/>
    <w:rsid w:val="00556D29"/>
    <w:rsid w:val="005575E2"/>
    <w:rsid w:val="00557F84"/>
    <w:rsid w:val="005600A9"/>
    <w:rsid w:val="00560F2C"/>
    <w:rsid w:val="0056105B"/>
    <w:rsid w:val="0056121F"/>
    <w:rsid w:val="00561770"/>
    <w:rsid w:val="0056226E"/>
    <w:rsid w:val="00562463"/>
    <w:rsid w:val="00563287"/>
    <w:rsid w:val="00564BAE"/>
    <w:rsid w:val="00564CE8"/>
    <w:rsid w:val="00564FAD"/>
    <w:rsid w:val="00565690"/>
    <w:rsid w:val="005663DB"/>
    <w:rsid w:val="005664BF"/>
    <w:rsid w:val="00566D04"/>
    <w:rsid w:val="00567CD7"/>
    <w:rsid w:val="005711DA"/>
    <w:rsid w:val="00571DF5"/>
    <w:rsid w:val="00572505"/>
    <w:rsid w:val="00575678"/>
    <w:rsid w:val="005772C1"/>
    <w:rsid w:val="00580D39"/>
    <w:rsid w:val="0058107E"/>
    <w:rsid w:val="005818EE"/>
    <w:rsid w:val="00582809"/>
    <w:rsid w:val="00583107"/>
    <w:rsid w:val="00583113"/>
    <w:rsid w:val="00583562"/>
    <w:rsid w:val="005836F5"/>
    <w:rsid w:val="0058798C"/>
    <w:rsid w:val="005900FA"/>
    <w:rsid w:val="00591921"/>
    <w:rsid w:val="00592B95"/>
    <w:rsid w:val="00592DB8"/>
    <w:rsid w:val="00593216"/>
    <w:rsid w:val="005935A4"/>
    <w:rsid w:val="00594071"/>
    <w:rsid w:val="005943C3"/>
    <w:rsid w:val="00594501"/>
    <w:rsid w:val="005948C2"/>
    <w:rsid w:val="00594D50"/>
    <w:rsid w:val="00595DCA"/>
    <w:rsid w:val="00596833"/>
    <w:rsid w:val="00596928"/>
    <w:rsid w:val="00596ED2"/>
    <w:rsid w:val="0059779B"/>
    <w:rsid w:val="005979E1"/>
    <w:rsid w:val="005A15AB"/>
    <w:rsid w:val="005A188E"/>
    <w:rsid w:val="005A1AAF"/>
    <w:rsid w:val="005A209A"/>
    <w:rsid w:val="005A307E"/>
    <w:rsid w:val="005A3285"/>
    <w:rsid w:val="005A33B3"/>
    <w:rsid w:val="005A4332"/>
    <w:rsid w:val="005A439D"/>
    <w:rsid w:val="005A662D"/>
    <w:rsid w:val="005A7590"/>
    <w:rsid w:val="005A78A0"/>
    <w:rsid w:val="005A7F01"/>
    <w:rsid w:val="005B1409"/>
    <w:rsid w:val="005B2720"/>
    <w:rsid w:val="005B2B76"/>
    <w:rsid w:val="005B2D45"/>
    <w:rsid w:val="005B31EE"/>
    <w:rsid w:val="005B35D7"/>
    <w:rsid w:val="005B392A"/>
    <w:rsid w:val="005B3AA3"/>
    <w:rsid w:val="005B3B93"/>
    <w:rsid w:val="005B4CD7"/>
    <w:rsid w:val="005B5495"/>
    <w:rsid w:val="005B56E1"/>
    <w:rsid w:val="005B5C96"/>
    <w:rsid w:val="005B6AC0"/>
    <w:rsid w:val="005B6F83"/>
    <w:rsid w:val="005B766B"/>
    <w:rsid w:val="005B7836"/>
    <w:rsid w:val="005C0EB4"/>
    <w:rsid w:val="005C15EC"/>
    <w:rsid w:val="005C1929"/>
    <w:rsid w:val="005C4F42"/>
    <w:rsid w:val="005C6B8E"/>
    <w:rsid w:val="005C74FB"/>
    <w:rsid w:val="005C7E5B"/>
    <w:rsid w:val="005D0862"/>
    <w:rsid w:val="005D0B13"/>
    <w:rsid w:val="005D0E82"/>
    <w:rsid w:val="005D13DB"/>
    <w:rsid w:val="005D1602"/>
    <w:rsid w:val="005D18F1"/>
    <w:rsid w:val="005D19CD"/>
    <w:rsid w:val="005D1AE8"/>
    <w:rsid w:val="005D1EAD"/>
    <w:rsid w:val="005D2612"/>
    <w:rsid w:val="005D31D1"/>
    <w:rsid w:val="005D4EF9"/>
    <w:rsid w:val="005D5D1C"/>
    <w:rsid w:val="005D624F"/>
    <w:rsid w:val="005D7E0E"/>
    <w:rsid w:val="005D7F3C"/>
    <w:rsid w:val="005E1266"/>
    <w:rsid w:val="005E2661"/>
    <w:rsid w:val="005E26B3"/>
    <w:rsid w:val="005E385F"/>
    <w:rsid w:val="005E4F17"/>
    <w:rsid w:val="005E5128"/>
    <w:rsid w:val="005E5B81"/>
    <w:rsid w:val="005E5C59"/>
    <w:rsid w:val="005E7D8A"/>
    <w:rsid w:val="005F0021"/>
    <w:rsid w:val="005F0C4D"/>
    <w:rsid w:val="005F18AA"/>
    <w:rsid w:val="005F2CB1"/>
    <w:rsid w:val="005F3025"/>
    <w:rsid w:val="005F5AA9"/>
    <w:rsid w:val="005F5BBB"/>
    <w:rsid w:val="005F5CCE"/>
    <w:rsid w:val="005F5DCF"/>
    <w:rsid w:val="005F618C"/>
    <w:rsid w:val="005F67FB"/>
    <w:rsid w:val="005F70BD"/>
    <w:rsid w:val="005F72E9"/>
    <w:rsid w:val="006002D5"/>
    <w:rsid w:val="0060161E"/>
    <w:rsid w:val="00601671"/>
    <w:rsid w:val="0060283C"/>
    <w:rsid w:val="006028B9"/>
    <w:rsid w:val="00602DAC"/>
    <w:rsid w:val="006042C0"/>
    <w:rsid w:val="00604403"/>
    <w:rsid w:val="00604F14"/>
    <w:rsid w:val="00605005"/>
    <w:rsid w:val="00605136"/>
    <w:rsid w:val="0060535A"/>
    <w:rsid w:val="00607A3E"/>
    <w:rsid w:val="00611B83"/>
    <w:rsid w:val="00611E60"/>
    <w:rsid w:val="0061209F"/>
    <w:rsid w:val="00612DF6"/>
    <w:rsid w:val="00613257"/>
    <w:rsid w:val="006138C6"/>
    <w:rsid w:val="00613A99"/>
    <w:rsid w:val="00614053"/>
    <w:rsid w:val="00615B67"/>
    <w:rsid w:val="00615CC5"/>
    <w:rsid w:val="00615DBA"/>
    <w:rsid w:val="00617D20"/>
    <w:rsid w:val="00617F75"/>
    <w:rsid w:val="0062019B"/>
    <w:rsid w:val="00620A71"/>
    <w:rsid w:val="00620D80"/>
    <w:rsid w:val="006219A9"/>
    <w:rsid w:val="00621E54"/>
    <w:rsid w:val="00622628"/>
    <w:rsid w:val="00622831"/>
    <w:rsid w:val="00622CB9"/>
    <w:rsid w:val="006234A6"/>
    <w:rsid w:val="00623F97"/>
    <w:rsid w:val="00624F46"/>
    <w:rsid w:val="006250A3"/>
    <w:rsid w:val="006255C7"/>
    <w:rsid w:val="00625974"/>
    <w:rsid w:val="00626518"/>
    <w:rsid w:val="00626A48"/>
    <w:rsid w:val="00630001"/>
    <w:rsid w:val="006311B3"/>
    <w:rsid w:val="006316FE"/>
    <w:rsid w:val="00631778"/>
    <w:rsid w:val="0063284C"/>
    <w:rsid w:val="00635508"/>
    <w:rsid w:val="00636398"/>
    <w:rsid w:val="006368D3"/>
    <w:rsid w:val="0063727E"/>
    <w:rsid w:val="006377EC"/>
    <w:rsid w:val="00637F2A"/>
    <w:rsid w:val="006404C1"/>
    <w:rsid w:val="0064151F"/>
    <w:rsid w:val="00641533"/>
    <w:rsid w:val="0064208D"/>
    <w:rsid w:val="00643475"/>
    <w:rsid w:val="0064396A"/>
    <w:rsid w:val="00645992"/>
    <w:rsid w:val="0064624E"/>
    <w:rsid w:val="006466E4"/>
    <w:rsid w:val="006472D5"/>
    <w:rsid w:val="0064789B"/>
    <w:rsid w:val="006500D6"/>
    <w:rsid w:val="00650AB9"/>
    <w:rsid w:val="00651AB9"/>
    <w:rsid w:val="00652023"/>
    <w:rsid w:val="00653001"/>
    <w:rsid w:val="00654153"/>
    <w:rsid w:val="00655733"/>
    <w:rsid w:val="00655824"/>
    <w:rsid w:val="00655ACD"/>
    <w:rsid w:val="00656933"/>
    <w:rsid w:val="00656A92"/>
    <w:rsid w:val="00656C1E"/>
    <w:rsid w:val="00656D76"/>
    <w:rsid w:val="00656DDE"/>
    <w:rsid w:val="0065758A"/>
    <w:rsid w:val="00657783"/>
    <w:rsid w:val="0066011D"/>
    <w:rsid w:val="006607C0"/>
    <w:rsid w:val="006613A6"/>
    <w:rsid w:val="0066245B"/>
    <w:rsid w:val="006627A2"/>
    <w:rsid w:val="00662B5C"/>
    <w:rsid w:val="006634E6"/>
    <w:rsid w:val="006642F8"/>
    <w:rsid w:val="006655EE"/>
    <w:rsid w:val="00665847"/>
    <w:rsid w:val="00667EE7"/>
    <w:rsid w:val="0067080A"/>
    <w:rsid w:val="00670922"/>
    <w:rsid w:val="00670BE1"/>
    <w:rsid w:val="0067218F"/>
    <w:rsid w:val="006722F1"/>
    <w:rsid w:val="0067260A"/>
    <w:rsid w:val="00672895"/>
    <w:rsid w:val="006736F7"/>
    <w:rsid w:val="00673B33"/>
    <w:rsid w:val="006741F2"/>
    <w:rsid w:val="00674CC3"/>
    <w:rsid w:val="00675C72"/>
    <w:rsid w:val="006771F9"/>
    <w:rsid w:val="006776D7"/>
    <w:rsid w:val="006779B4"/>
    <w:rsid w:val="0068081A"/>
    <w:rsid w:val="00681003"/>
    <w:rsid w:val="006817C9"/>
    <w:rsid w:val="00683098"/>
    <w:rsid w:val="006834D4"/>
    <w:rsid w:val="0068367B"/>
    <w:rsid w:val="00683AC5"/>
    <w:rsid w:val="00683ECE"/>
    <w:rsid w:val="00684A38"/>
    <w:rsid w:val="00684C25"/>
    <w:rsid w:val="006853D0"/>
    <w:rsid w:val="00685D80"/>
    <w:rsid w:val="00686046"/>
    <w:rsid w:val="00686058"/>
    <w:rsid w:val="0068641E"/>
    <w:rsid w:val="00687CAA"/>
    <w:rsid w:val="006907C1"/>
    <w:rsid w:val="00693FEA"/>
    <w:rsid w:val="006943F5"/>
    <w:rsid w:val="00695FC2"/>
    <w:rsid w:val="00695FEE"/>
    <w:rsid w:val="00696949"/>
    <w:rsid w:val="00697052"/>
    <w:rsid w:val="00697317"/>
    <w:rsid w:val="006979CA"/>
    <w:rsid w:val="006A023B"/>
    <w:rsid w:val="006A03BD"/>
    <w:rsid w:val="006A0CF1"/>
    <w:rsid w:val="006A0E75"/>
    <w:rsid w:val="006A206B"/>
    <w:rsid w:val="006A217B"/>
    <w:rsid w:val="006A31C1"/>
    <w:rsid w:val="006A31C3"/>
    <w:rsid w:val="006A3797"/>
    <w:rsid w:val="006A3B29"/>
    <w:rsid w:val="006A3BCE"/>
    <w:rsid w:val="006A46FB"/>
    <w:rsid w:val="006A4F5A"/>
    <w:rsid w:val="006A5E28"/>
    <w:rsid w:val="006A697B"/>
    <w:rsid w:val="006A75EE"/>
    <w:rsid w:val="006A7AFF"/>
    <w:rsid w:val="006B012F"/>
    <w:rsid w:val="006B0626"/>
    <w:rsid w:val="006B065E"/>
    <w:rsid w:val="006B12A3"/>
    <w:rsid w:val="006B1816"/>
    <w:rsid w:val="006B2099"/>
    <w:rsid w:val="006B261C"/>
    <w:rsid w:val="006B2C64"/>
    <w:rsid w:val="006B2DD5"/>
    <w:rsid w:val="006B43F3"/>
    <w:rsid w:val="006B4705"/>
    <w:rsid w:val="006B50CF"/>
    <w:rsid w:val="006B5D41"/>
    <w:rsid w:val="006B7400"/>
    <w:rsid w:val="006B7E5D"/>
    <w:rsid w:val="006C03B8"/>
    <w:rsid w:val="006C0C5C"/>
    <w:rsid w:val="006C1686"/>
    <w:rsid w:val="006C2124"/>
    <w:rsid w:val="006C333A"/>
    <w:rsid w:val="006C3B62"/>
    <w:rsid w:val="006C4262"/>
    <w:rsid w:val="006C4606"/>
    <w:rsid w:val="006C4A65"/>
    <w:rsid w:val="006C5EC9"/>
    <w:rsid w:val="006C6059"/>
    <w:rsid w:val="006C66BC"/>
    <w:rsid w:val="006C7522"/>
    <w:rsid w:val="006D06C0"/>
    <w:rsid w:val="006D0D3D"/>
    <w:rsid w:val="006D18D8"/>
    <w:rsid w:val="006D250A"/>
    <w:rsid w:val="006D2543"/>
    <w:rsid w:val="006D2658"/>
    <w:rsid w:val="006D2FDB"/>
    <w:rsid w:val="006D3052"/>
    <w:rsid w:val="006D314F"/>
    <w:rsid w:val="006D33E5"/>
    <w:rsid w:val="006D3A1B"/>
    <w:rsid w:val="006D3A6A"/>
    <w:rsid w:val="006D5745"/>
    <w:rsid w:val="006D5948"/>
    <w:rsid w:val="006D6713"/>
    <w:rsid w:val="006D6F08"/>
    <w:rsid w:val="006E062C"/>
    <w:rsid w:val="006E19C1"/>
    <w:rsid w:val="006E1C82"/>
    <w:rsid w:val="006E24E1"/>
    <w:rsid w:val="006E25AE"/>
    <w:rsid w:val="006E28B7"/>
    <w:rsid w:val="006E2992"/>
    <w:rsid w:val="006E2A9B"/>
    <w:rsid w:val="006E2B0A"/>
    <w:rsid w:val="006E3310"/>
    <w:rsid w:val="006E4789"/>
    <w:rsid w:val="006E4E39"/>
    <w:rsid w:val="006E565E"/>
    <w:rsid w:val="006E5AF6"/>
    <w:rsid w:val="006E673D"/>
    <w:rsid w:val="006E723E"/>
    <w:rsid w:val="006E725F"/>
    <w:rsid w:val="006E7963"/>
    <w:rsid w:val="006E7BDA"/>
    <w:rsid w:val="006E7D3B"/>
    <w:rsid w:val="006F018B"/>
    <w:rsid w:val="006F04B8"/>
    <w:rsid w:val="006F0ACF"/>
    <w:rsid w:val="006F0EB1"/>
    <w:rsid w:val="006F1B70"/>
    <w:rsid w:val="006F2172"/>
    <w:rsid w:val="006F2A04"/>
    <w:rsid w:val="006F2CDF"/>
    <w:rsid w:val="006F341D"/>
    <w:rsid w:val="006F3CDE"/>
    <w:rsid w:val="006F44B6"/>
    <w:rsid w:val="006F58D4"/>
    <w:rsid w:val="006F6582"/>
    <w:rsid w:val="00702722"/>
    <w:rsid w:val="00703231"/>
    <w:rsid w:val="0070346E"/>
    <w:rsid w:val="00703EA0"/>
    <w:rsid w:val="00704EDB"/>
    <w:rsid w:val="00705098"/>
    <w:rsid w:val="0070575F"/>
    <w:rsid w:val="00705D36"/>
    <w:rsid w:val="00705F00"/>
    <w:rsid w:val="00706101"/>
    <w:rsid w:val="00707072"/>
    <w:rsid w:val="00707D61"/>
    <w:rsid w:val="00710209"/>
    <w:rsid w:val="00710425"/>
    <w:rsid w:val="00711C06"/>
    <w:rsid w:val="00712287"/>
    <w:rsid w:val="00712772"/>
    <w:rsid w:val="00712D8D"/>
    <w:rsid w:val="00712E2E"/>
    <w:rsid w:val="007144E9"/>
    <w:rsid w:val="007148D3"/>
    <w:rsid w:val="0071499C"/>
    <w:rsid w:val="00715B9A"/>
    <w:rsid w:val="00715EE0"/>
    <w:rsid w:val="007178CE"/>
    <w:rsid w:val="00720E8E"/>
    <w:rsid w:val="007217B2"/>
    <w:rsid w:val="007234A5"/>
    <w:rsid w:val="00723DB1"/>
    <w:rsid w:val="00724664"/>
    <w:rsid w:val="007257D0"/>
    <w:rsid w:val="00726214"/>
    <w:rsid w:val="007267AA"/>
    <w:rsid w:val="00726EA6"/>
    <w:rsid w:val="0072708F"/>
    <w:rsid w:val="00727208"/>
    <w:rsid w:val="0072728F"/>
    <w:rsid w:val="00727680"/>
    <w:rsid w:val="00727CE0"/>
    <w:rsid w:val="00730582"/>
    <w:rsid w:val="00733901"/>
    <w:rsid w:val="00734796"/>
    <w:rsid w:val="007348B1"/>
    <w:rsid w:val="007362A6"/>
    <w:rsid w:val="00736D7D"/>
    <w:rsid w:val="0073734A"/>
    <w:rsid w:val="00737631"/>
    <w:rsid w:val="00740E58"/>
    <w:rsid w:val="00740F8E"/>
    <w:rsid w:val="007419E9"/>
    <w:rsid w:val="00742B44"/>
    <w:rsid w:val="00742D52"/>
    <w:rsid w:val="00743215"/>
    <w:rsid w:val="00743437"/>
    <w:rsid w:val="007445A0"/>
    <w:rsid w:val="0074524B"/>
    <w:rsid w:val="00745431"/>
    <w:rsid w:val="00746CB8"/>
    <w:rsid w:val="00746D88"/>
    <w:rsid w:val="007471A8"/>
    <w:rsid w:val="00747BFD"/>
    <w:rsid w:val="00747D77"/>
    <w:rsid w:val="00747D8B"/>
    <w:rsid w:val="007503FC"/>
    <w:rsid w:val="00750CCD"/>
    <w:rsid w:val="00751228"/>
    <w:rsid w:val="007514C3"/>
    <w:rsid w:val="007527D0"/>
    <w:rsid w:val="007530BB"/>
    <w:rsid w:val="007565E1"/>
    <w:rsid w:val="007571E1"/>
    <w:rsid w:val="00757B26"/>
    <w:rsid w:val="00757C7D"/>
    <w:rsid w:val="00757DEE"/>
    <w:rsid w:val="00757F35"/>
    <w:rsid w:val="0076011C"/>
    <w:rsid w:val="007601D7"/>
    <w:rsid w:val="007604B2"/>
    <w:rsid w:val="0076102F"/>
    <w:rsid w:val="0076115E"/>
    <w:rsid w:val="0076214B"/>
    <w:rsid w:val="007625A8"/>
    <w:rsid w:val="00763536"/>
    <w:rsid w:val="00764ADF"/>
    <w:rsid w:val="00765281"/>
    <w:rsid w:val="007655D0"/>
    <w:rsid w:val="00766BAD"/>
    <w:rsid w:val="00767CC4"/>
    <w:rsid w:val="007711DA"/>
    <w:rsid w:val="007729A2"/>
    <w:rsid w:val="007729F5"/>
    <w:rsid w:val="00772D5C"/>
    <w:rsid w:val="00773C18"/>
    <w:rsid w:val="00774466"/>
    <w:rsid w:val="0077527A"/>
    <w:rsid w:val="007755F2"/>
    <w:rsid w:val="00776971"/>
    <w:rsid w:val="00776BDF"/>
    <w:rsid w:val="00776D00"/>
    <w:rsid w:val="00776EF9"/>
    <w:rsid w:val="00777F5B"/>
    <w:rsid w:val="00780A80"/>
    <w:rsid w:val="007812D6"/>
    <w:rsid w:val="0078177E"/>
    <w:rsid w:val="0078304C"/>
    <w:rsid w:val="00783182"/>
    <w:rsid w:val="00783673"/>
    <w:rsid w:val="00784378"/>
    <w:rsid w:val="0078491C"/>
    <w:rsid w:val="00785490"/>
    <w:rsid w:val="0079054B"/>
    <w:rsid w:val="00790882"/>
    <w:rsid w:val="0079113F"/>
    <w:rsid w:val="00791EB7"/>
    <w:rsid w:val="007925EA"/>
    <w:rsid w:val="00792DCD"/>
    <w:rsid w:val="00793CD8"/>
    <w:rsid w:val="007951EA"/>
    <w:rsid w:val="00795C03"/>
    <w:rsid w:val="00795C92"/>
    <w:rsid w:val="00795EEF"/>
    <w:rsid w:val="00795F36"/>
    <w:rsid w:val="00796231"/>
    <w:rsid w:val="007967A5"/>
    <w:rsid w:val="00796C23"/>
    <w:rsid w:val="007A0414"/>
    <w:rsid w:val="007A0C6A"/>
    <w:rsid w:val="007A1477"/>
    <w:rsid w:val="007A1CB3"/>
    <w:rsid w:val="007A1E96"/>
    <w:rsid w:val="007A20C9"/>
    <w:rsid w:val="007A2B89"/>
    <w:rsid w:val="007A306F"/>
    <w:rsid w:val="007A316C"/>
    <w:rsid w:val="007A43A6"/>
    <w:rsid w:val="007A4530"/>
    <w:rsid w:val="007A58A6"/>
    <w:rsid w:val="007A6847"/>
    <w:rsid w:val="007A6DC9"/>
    <w:rsid w:val="007A777F"/>
    <w:rsid w:val="007A79F2"/>
    <w:rsid w:val="007B0534"/>
    <w:rsid w:val="007B29E3"/>
    <w:rsid w:val="007B3D2D"/>
    <w:rsid w:val="007B4B86"/>
    <w:rsid w:val="007B50AE"/>
    <w:rsid w:val="007B51DF"/>
    <w:rsid w:val="007B5868"/>
    <w:rsid w:val="007B6E15"/>
    <w:rsid w:val="007B6EDE"/>
    <w:rsid w:val="007B6FCA"/>
    <w:rsid w:val="007B7E2B"/>
    <w:rsid w:val="007C03FF"/>
    <w:rsid w:val="007C05DD"/>
    <w:rsid w:val="007C0B82"/>
    <w:rsid w:val="007C0C27"/>
    <w:rsid w:val="007C139E"/>
    <w:rsid w:val="007C2BD7"/>
    <w:rsid w:val="007C383F"/>
    <w:rsid w:val="007C3D18"/>
    <w:rsid w:val="007C3D8F"/>
    <w:rsid w:val="007C4D83"/>
    <w:rsid w:val="007C5602"/>
    <w:rsid w:val="007C5CA1"/>
    <w:rsid w:val="007C5F8D"/>
    <w:rsid w:val="007C60BF"/>
    <w:rsid w:val="007C62F4"/>
    <w:rsid w:val="007C6A07"/>
    <w:rsid w:val="007C6BD1"/>
    <w:rsid w:val="007C7120"/>
    <w:rsid w:val="007C75A1"/>
    <w:rsid w:val="007C77A5"/>
    <w:rsid w:val="007D02E5"/>
    <w:rsid w:val="007D04E5"/>
    <w:rsid w:val="007D346B"/>
    <w:rsid w:val="007D39B9"/>
    <w:rsid w:val="007D3B5E"/>
    <w:rsid w:val="007D42CD"/>
    <w:rsid w:val="007D4AD4"/>
    <w:rsid w:val="007D4B41"/>
    <w:rsid w:val="007D4C67"/>
    <w:rsid w:val="007D53A7"/>
    <w:rsid w:val="007D5901"/>
    <w:rsid w:val="007D7526"/>
    <w:rsid w:val="007D795A"/>
    <w:rsid w:val="007E21D8"/>
    <w:rsid w:val="007E307C"/>
    <w:rsid w:val="007E3BA6"/>
    <w:rsid w:val="007E3D09"/>
    <w:rsid w:val="007E4226"/>
    <w:rsid w:val="007E4610"/>
    <w:rsid w:val="007E4715"/>
    <w:rsid w:val="007E505B"/>
    <w:rsid w:val="007E5A1F"/>
    <w:rsid w:val="007E68F9"/>
    <w:rsid w:val="007E6ECC"/>
    <w:rsid w:val="007E7091"/>
    <w:rsid w:val="007F0561"/>
    <w:rsid w:val="007F201C"/>
    <w:rsid w:val="007F2DFB"/>
    <w:rsid w:val="007F347B"/>
    <w:rsid w:val="007F6E69"/>
    <w:rsid w:val="007F7491"/>
    <w:rsid w:val="007F7B82"/>
    <w:rsid w:val="00800E04"/>
    <w:rsid w:val="008027FD"/>
    <w:rsid w:val="008037D1"/>
    <w:rsid w:val="00803FAE"/>
    <w:rsid w:val="00804119"/>
    <w:rsid w:val="00804356"/>
    <w:rsid w:val="00804891"/>
    <w:rsid w:val="008048A4"/>
    <w:rsid w:val="008056E1"/>
    <w:rsid w:val="00805E8A"/>
    <w:rsid w:val="0080605F"/>
    <w:rsid w:val="0080756D"/>
    <w:rsid w:val="00807786"/>
    <w:rsid w:val="00810822"/>
    <w:rsid w:val="008115EC"/>
    <w:rsid w:val="00811FCB"/>
    <w:rsid w:val="00812557"/>
    <w:rsid w:val="008134F4"/>
    <w:rsid w:val="0081531E"/>
    <w:rsid w:val="008158D6"/>
    <w:rsid w:val="00815C08"/>
    <w:rsid w:val="0081642A"/>
    <w:rsid w:val="008169A1"/>
    <w:rsid w:val="00816DD1"/>
    <w:rsid w:val="00817196"/>
    <w:rsid w:val="00817C61"/>
    <w:rsid w:val="0082160D"/>
    <w:rsid w:val="008216EA"/>
    <w:rsid w:val="0082274B"/>
    <w:rsid w:val="00823470"/>
    <w:rsid w:val="008235DB"/>
    <w:rsid w:val="00823614"/>
    <w:rsid w:val="00823704"/>
    <w:rsid w:val="00824AB4"/>
    <w:rsid w:val="00825C42"/>
    <w:rsid w:val="00825D25"/>
    <w:rsid w:val="0082757F"/>
    <w:rsid w:val="00827AC6"/>
    <w:rsid w:val="00827D6F"/>
    <w:rsid w:val="0083149C"/>
    <w:rsid w:val="008328F9"/>
    <w:rsid w:val="00832D88"/>
    <w:rsid w:val="00833347"/>
    <w:rsid w:val="00836650"/>
    <w:rsid w:val="008376AC"/>
    <w:rsid w:val="00837894"/>
    <w:rsid w:val="00837FBD"/>
    <w:rsid w:val="00841D2B"/>
    <w:rsid w:val="008422AC"/>
    <w:rsid w:val="008425D8"/>
    <w:rsid w:val="0084288B"/>
    <w:rsid w:val="00842BED"/>
    <w:rsid w:val="00843300"/>
    <w:rsid w:val="00843748"/>
    <w:rsid w:val="00843BD1"/>
    <w:rsid w:val="00843EF5"/>
    <w:rsid w:val="00844207"/>
    <w:rsid w:val="008444E8"/>
    <w:rsid w:val="00844E80"/>
    <w:rsid w:val="008453B3"/>
    <w:rsid w:val="008466DD"/>
    <w:rsid w:val="00846FE7"/>
    <w:rsid w:val="008473F7"/>
    <w:rsid w:val="00847789"/>
    <w:rsid w:val="008477FC"/>
    <w:rsid w:val="00847A07"/>
    <w:rsid w:val="0085041A"/>
    <w:rsid w:val="00853605"/>
    <w:rsid w:val="00855359"/>
    <w:rsid w:val="00855870"/>
    <w:rsid w:val="00856911"/>
    <w:rsid w:val="00857A39"/>
    <w:rsid w:val="00860886"/>
    <w:rsid w:val="0086274D"/>
    <w:rsid w:val="00862BF8"/>
    <w:rsid w:val="0086393C"/>
    <w:rsid w:val="008640CE"/>
    <w:rsid w:val="008643C6"/>
    <w:rsid w:val="00867013"/>
    <w:rsid w:val="0086712E"/>
    <w:rsid w:val="008677FD"/>
    <w:rsid w:val="008706D4"/>
    <w:rsid w:val="00870F8A"/>
    <w:rsid w:val="00871102"/>
    <w:rsid w:val="008716F7"/>
    <w:rsid w:val="008719A4"/>
    <w:rsid w:val="00871D23"/>
    <w:rsid w:val="008720D9"/>
    <w:rsid w:val="008723B8"/>
    <w:rsid w:val="00874312"/>
    <w:rsid w:val="0087437C"/>
    <w:rsid w:val="00875497"/>
    <w:rsid w:val="00875689"/>
    <w:rsid w:val="00875CD7"/>
    <w:rsid w:val="00876B4D"/>
    <w:rsid w:val="00877280"/>
    <w:rsid w:val="00877947"/>
    <w:rsid w:val="00877EDD"/>
    <w:rsid w:val="00877F18"/>
    <w:rsid w:val="008807F3"/>
    <w:rsid w:val="00880FF7"/>
    <w:rsid w:val="00881CFB"/>
    <w:rsid w:val="00882803"/>
    <w:rsid w:val="00884FBC"/>
    <w:rsid w:val="00885235"/>
    <w:rsid w:val="00885718"/>
    <w:rsid w:val="00885CDF"/>
    <w:rsid w:val="0088659F"/>
    <w:rsid w:val="00887514"/>
    <w:rsid w:val="00890B1E"/>
    <w:rsid w:val="008916CC"/>
    <w:rsid w:val="00891DD4"/>
    <w:rsid w:val="008941E3"/>
    <w:rsid w:val="008948BF"/>
    <w:rsid w:val="00894A88"/>
    <w:rsid w:val="00895386"/>
    <w:rsid w:val="00895A76"/>
    <w:rsid w:val="00895DB8"/>
    <w:rsid w:val="00895EE7"/>
    <w:rsid w:val="00896128"/>
    <w:rsid w:val="008976D9"/>
    <w:rsid w:val="00897D95"/>
    <w:rsid w:val="008A01AE"/>
    <w:rsid w:val="008A075E"/>
    <w:rsid w:val="008A0778"/>
    <w:rsid w:val="008A0D2D"/>
    <w:rsid w:val="008A0E7E"/>
    <w:rsid w:val="008A13C7"/>
    <w:rsid w:val="008A21FF"/>
    <w:rsid w:val="008A2CE2"/>
    <w:rsid w:val="008A30AC"/>
    <w:rsid w:val="008A3D1E"/>
    <w:rsid w:val="008A438E"/>
    <w:rsid w:val="008A44B8"/>
    <w:rsid w:val="008A4851"/>
    <w:rsid w:val="008A51A8"/>
    <w:rsid w:val="008A54C7"/>
    <w:rsid w:val="008A64CE"/>
    <w:rsid w:val="008A7465"/>
    <w:rsid w:val="008A77D8"/>
    <w:rsid w:val="008A7A3B"/>
    <w:rsid w:val="008B01FE"/>
    <w:rsid w:val="008B0483"/>
    <w:rsid w:val="008B0560"/>
    <w:rsid w:val="008B120C"/>
    <w:rsid w:val="008B256A"/>
    <w:rsid w:val="008B2CD1"/>
    <w:rsid w:val="008B3D9B"/>
    <w:rsid w:val="008B4234"/>
    <w:rsid w:val="008B51A0"/>
    <w:rsid w:val="008B5391"/>
    <w:rsid w:val="008B592A"/>
    <w:rsid w:val="008B7B5C"/>
    <w:rsid w:val="008C0C99"/>
    <w:rsid w:val="008C0FD7"/>
    <w:rsid w:val="008C1291"/>
    <w:rsid w:val="008C1D7B"/>
    <w:rsid w:val="008C2017"/>
    <w:rsid w:val="008C21D4"/>
    <w:rsid w:val="008C2903"/>
    <w:rsid w:val="008C2BC9"/>
    <w:rsid w:val="008C32E5"/>
    <w:rsid w:val="008C34E9"/>
    <w:rsid w:val="008C3884"/>
    <w:rsid w:val="008C4958"/>
    <w:rsid w:val="008C4BAA"/>
    <w:rsid w:val="008C5413"/>
    <w:rsid w:val="008C68AB"/>
    <w:rsid w:val="008C6AE8"/>
    <w:rsid w:val="008C7573"/>
    <w:rsid w:val="008C7C6F"/>
    <w:rsid w:val="008D00A5"/>
    <w:rsid w:val="008D1AC1"/>
    <w:rsid w:val="008D242D"/>
    <w:rsid w:val="008D2E95"/>
    <w:rsid w:val="008D34F1"/>
    <w:rsid w:val="008D39D8"/>
    <w:rsid w:val="008D3E07"/>
    <w:rsid w:val="008D4136"/>
    <w:rsid w:val="008D64BA"/>
    <w:rsid w:val="008D6C0C"/>
    <w:rsid w:val="008D6D1A"/>
    <w:rsid w:val="008D709F"/>
    <w:rsid w:val="008E065E"/>
    <w:rsid w:val="008E0927"/>
    <w:rsid w:val="008E0DE8"/>
    <w:rsid w:val="008E1909"/>
    <w:rsid w:val="008E64D0"/>
    <w:rsid w:val="008E6648"/>
    <w:rsid w:val="008F1949"/>
    <w:rsid w:val="008F1C4E"/>
    <w:rsid w:val="008F1EAB"/>
    <w:rsid w:val="008F2ACD"/>
    <w:rsid w:val="008F2C08"/>
    <w:rsid w:val="008F2D0B"/>
    <w:rsid w:val="008F3049"/>
    <w:rsid w:val="008F31C4"/>
    <w:rsid w:val="008F33DC"/>
    <w:rsid w:val="008F477F"/>
    <w:rsid w:val="008F51B7"/>
    <w:rsid w:val="008F5283"/>
    <w:rsid w:val="008F5F4B"/>
    <w:rsid w:val="008F6436"/>
    <w:rsid w:val="008F6596"/>
    <w:rsid w:val="008F6A90"/>
    <w:rsid w:val="008F7CC3"/>
    <w:rsid w:val="00900FBD"/>
    <w:rsid w:val="00902350"/>
    <w:rsid w:val="00902FEA"/>
    <w:rsid w:val="0090336B"/>
    <w:rsid w:val="0090363A"/>
    <w:rsid w:val="00903AAF"/>
    <w:rsid w:val="009041B9"/>
    <w:rsid w:val="00904C93"/>
    <w:rsid w:val="00904FA6"/>
    <w:rsid w:val="009053AA"/>
    <w:rsid w:val="00905867"/>
    <w:rsid w:val="00906939"/>
    <w:rsid w:val="00906F06"/>
    <w:rsid w:val="00907448"/>
    <w:rsid w:val="009105CF"/>
    <w:rsid w:val="00910B7D"/>
    <w:rsid w:val="00911DFB"/>
    <w:rsid w:val="00912FFB"/>
    <w:rsid w:val="0091374C"/>
    <w:rsid w:val="009139D9"/>
    <w:rsid w:val="00913B0F"/>
    <w:rsid w:val="00913C09"/>
    <w:rsid w:val="00914504"/>
    <w:rsid w:val="00914A82"/>
    <w:rsid w:val="00914AD8"/>
    <w:rsid w:val="00916079"/>
    <w:rsid w:val="00916620"/>
    <w:rsid w:val="00917CE9"/>
    <w:rsid w:val="00917FE3"/>
    <w:rsid w:val="009201BB"/>
    <w:rsid w:val="00920BDF"/>
    <w:rsid w:val="00920BF2"/>
    <w:rsid w:val="00920FDD"/>
    <w:rsid w:val="009213D9"/>
    <w:rsid w:val="00922010"/>
    <w:rsid w:val="00922AB7"/>
    <w:rsid w:val="00923065"/>
    <w:rsid w:val="00924A0F"/>
    <w:rsid w:val="009267F4"/>
    <w:rsid w:val="00927278"/>
    <w:rsid w:val="0093098F"/>
    <w:rsid w:val="00930F53"/>
    <w:rsid w:val="009314D8"/>
    <w:rsid w:val="00931BD9"/>
    <w:rsid w:val="00931DE0"/>
    <w:rsid w:val="0093209C"/>
    <w:rsid w:val="00932926"/>
    <w:rsid w:val="009331B2"/>
    <w:rsid w:val="00933481"/>
    <w:rsid w:val="0093416A"/>
    <w:rsid w:val="009345C6"/>
    <w:rsid w:val="00935CFD"/>
    <w:rsid w:val="0093631D"/>
    <w:rsid w:val="009368F3"/>
    <w:rsid w:val="00936923"/>
    <w:rsid w:val="00936F74"/>
    <w:rsid w:val="00937B97"/>
    <w:rsid w:val="0094032F"/>
    <w:rsid w:val="00941636"/>
    <w:rsid w:val="00941F18"/>
    <w:rsid w:val="009428CF"/>
    <w:rsid w:val="00943447"/>
    <w:rsid w:val="00943742"/>
    <w:rsid w:val="00945B8B"/>
    <w:rsid w:val="00945C05"/>
    <w:rsid w:val="009468B1"/>
    <w:rsid w:val="00946945"/>
    <w:rsid w:val="00946A7C"/>
    <w:rsid w:val="0094720D"/>
    <w:rsid w:val="00947713"/>
    <w:rsid w:val="00950DE7"/>
    <w:rsid w:val="009510B1"/>
    <w:rsid w:val="00951B9A"/>
    <w:rsid w:val="0095202A"/>
    <w:rsid w:val="00953920"/>
    <w:rsid w:val="00953A26"/>
    <w:rsid w:val="00953A9B"/>
    <w:rsid w:val="00953D47"/>
    <w:rsid w:val="00953FBE"/>
    <w:rsid w:val="00954074"/>
    <w:rsid w:val="00954D35"/>
    <w:rsid w:val="00954DC7"/>
    <w:rsid w:val="00955403"/>
    <w:rsid w:val="00955C76"/>
    <w:rsid w:val="009566DA"/>
    <w:rsid w:val="0095681E"/>
    <w:rsid w:val="00957010"/>
    <w:rsid w:val="009572D4"/>
    <w:rsid w:val="00961921"/>
    <w:rsid w:val="00961AF5"/>
    <w:rsid w:val="0096205E"/>
    <w:rsid w:val="0096370D"/>
    <w:rsid w:val="0096430A"/>
    <w:rsid w:val="00964867"/>
    <w:rsid w:val="00964A19"/>
    <w:rsid w:val="00964C4F"/>
    <w:rsid w:val="0096554B"/>
    <w:rsid w:val="0096584A"/>
    <w:rsid w:val="00965F6A"/>
    <w:rsid w:val="009669D6"/>
    <w:rsid w:val="00967D3B"/>
    <w:rsid w:val="00971017"/>
    <w:rsid w:val="009717AF"/>
    <w:rsid w:val="00971A61"/>
    <w:rsid w:val="00971F08"/>
    <w:rsid w:val="0097398D"/>
    <w:rsid w:val="00973B1E"/>
    <w:rsid w:val="00974449"/>
    <w:rsid w:val="009754E7"/>
    <w:rsid w:val="0097603D"/>
    <w:rsid w:val="0097611F"/>
    <w:rsid w:val="00976949"/>
    <w:rsid w:val="00977815"/>
    <w:rsid w:val="00980477"/>
    <w:rsid w:val="00981108"/>
    <w:rsid w:val="00981510"/>
    <w:rsid w:val="009815A7"/>
    <w:rsid w:val="00981E45"/>
    <w:rsid w:val="009821EB"/>
    <w:rsid w:val="009822CB"/>
    <w:rsid w:val="00982DBB"/>
    <w:rsid w:val="009844B3"/>
    <w:rsid w:val="00985159"/>
    <w:rsid w:val="00985253"/>
    <w:rsid w:val="009853B3"/>
    <w:rsid w:val="00985B6B"/>
    <w:rsid w:val="00985CDB"/>
    <w:rsid w:val="00986594"/>
    <w:rsid w:val="0098741D"/>
    <w:rsid w:val="00990630"/>
    <w:rsid w:val="00991761"/>
    <w:rsid w:val="009917EB"/>
    <w:rsid w:val="00991833"/>
    <w:rsid w:val="00993168"/>
    <w:rsid w:val="00993743"/>
    <w:rsid w:val="00994451"/>
    <w:rsid w:val="00994C66"/>
    <w:rsid w:val="00994DCA"/>
    <w:rsid w:val="009956AE"/>
    <w:rsid w:val="009960EC"/>
    <w:rsid w:val="00996513"/>
    <w:rsid w:val="00996C6A"/>
    <w:rsid w:val="009970DD"/>
    <w:rsid w:val="0099745C"/>
    <w:rsid w:val="009A04A3"/>
    <w:rsid w:val="009A0663"/>
    <w:rsid w:val="009A0706"/>
    <w:rsid w:val="009A0D6D"/>
    <w:rsid w:val="009A0FBA"/>
    <w:rsid w:val="009A1495"/>
    <w:rsid w:val="009A1601"/>
    <w:rsid w:val="009A1CBF"/>
    <w:rsid w:val="009A3A44"/>
    <w:rsid w:val="009A3BB6"/>
    <w:rsid w:val="009A462D"/>
    <w:rsid w:val="009A5CBA"/>
    <w:rsid w:val="009A61EA"/>
    <w:rsid w:val="009A6E5F"/>
    <w:rsid w:val="009A7F1B"/>
    <w:rsid w:val="009B014A"/>
    <w:rsid w:val="009B06F9"/>
    <w:rsid w:val="009B08A1"/>
    <w:rsid w:val="009B0CE7"/>
    <w:rsid w:val="009B14CF"/>
    <w:rsid w:val="009B1F30"/>
    <w:rsid w:val="009B26B9"/>
    <w:rsid w:val="009B2C04"/>
    <w:rsid w:val="009B3AC2"/>
    <w:rsid w:val="009B4DF4"/>
    <w:rsid w:val="009B55E3"/>
    <w:rsid w:val="009B564E"/>
    <w:rsid w:val="009B67EF"/>
    <w:rsid w:val="009B76E4"/>
    <w:rsid w:val="009B7E87"/>
    <w:rsid w:val="009B7F15"/>
    <w:rsid w:val="009C0169"/>
    <w:rsid w:val="009C0B9B"/>
    <w:rsid w:val="009C1325"/>
    <w:rsid w:val="009C1518"/>
    <w:rsid w:val="009C171D"/>
    <w:rsid w:val="009C37A8"/>
    <w:rsid w:val="009C403E"/>
    <w:rsid w:val="009C4C21"/>
    <w:rsid w:val="009C5130"/>
    <w:rsid w:val="009C5219"/>
    <w:rsid w:val="009C53DA"/>
    <w:rsid w:val="009C5998"/>
    <w:rsid w:val="009C6CB1"/>
    <w:rsid w:val="009D1666"/>
    <w:rsid w:val="009D1AC7"/>
    <w:rsid w:val="009D1D00"/>
    <w:rsid w:val="009D2FB6"/>
    <w:rsid w:val="009D42F9"/>
    <w:rsid w:val="009D4BAF"/>
    <w:rsid w:val="009D4FF0"/>
    <w:rsid w:val="009D6449"/>
    <w:rsid w:val="009D703C"/>
    <w:rsid w:val="009D718F"/>
    <w:rsid w:val="009D7614"/>
    <w:rsid w:val="009D7A2F"/>
    <w:rsid w:val="009E068F"/>
    <w:rsid w:val="009E14E0"/>
    <w:rsid w:val="009E1BB6"/>
    <w:rsid w:val="009E1D52"/>
    <w:rsid w:val="009E2841"/>
    <w:rsid w:val="009E35DB"/>
    <w:rsid w:val="009E3D62"/>
    <w:rsid w:val="009E47A3"/>
    <w:rsid w:val="009E4B67"/>
    <w:rsid w:val="009E4CC9"/>
    <w:rsid w:val="009E620F"/>
    <w:rsid w:val="009E6D29"/>
    <w:rsid w:val="009E7D70"/>
    <w:rsid w:val="009E7DD1"/>
    <w:rsid w:val="009F08F3"/>
    <w:rsid w:val="009F0ED9"/>
    <w:rsid w:val="009F199A"/>
    <w:rsid w:val="009F344F"/>
    <w:rsid w:val="009F448A"/>
    <w:rsid w:val="009F45BD"/>
    <w:rsid w:val="009F54E9"/>
    <w:rsid w:val="009F6816"/>
    <w:rsid w:val="009F7733"/>
    <w:rsid w:val="009F7BEF"/>
    <w:rsid w:val="00A008F6"/>
    <w:rsid w:val="00A00B6E"/>
    <w:rsid w:val="00A0207C"/>
    <w:rsid w:val="00A027A3"/>
    <w:rsid w:val="00A031D8"/>
    <w:rsid w:val="00A048A8"/>
    <w:rsid w:val="00A04D94"/>
    <w:rsid w:val="00A04F49"/>
    <w:rsid w:val="00A05CB2"/>
    <w:rsid w:val="00A05E7A"/>
    <w:rsid w:val="00A06DD9"/>
    <w:rsid w:val="00A0715D"/>
    <w:rsid w:val="00A07D5D"/>
    <w:rsid w:val="00A10B48"/>
    <w:rsid w:val="00A10DB2"/>
    <w:rsid w:val="00A11294"/>
    <w:rsid w:val="00A1193C"/>
    <w:rsid w:val="00A1261D"/>
    <w:rsid w:val="00A1366C"/>
    <w:rsid w:val="00A139F2"/>
    <w:rsid w:val="00A13B0A"/>
    <w:rsid w:val="00A13E54"/>
    <w:rsid w:val="00A15973"/>
    <w:rsid w:val="00A16176"/>
    <w:rsid w:val="00A171EE"/>
    <w:rsid w:val="00A17F63"/>
    <w:rsid w:val="00A2193B"/>
    <w:rsid w:val="00A21A54"/>
    <w:rsid w:val="00A2304B"/>
    <w:rsid w:val="00A2351A"/>
    <w:rsid w:val="00A23E97"/>
    <w:rsid w:val="00A23FB3"/>
    <w:rsid w:val="00A25B07"/>
    <w:rsid w:val="00A25BCA"/>
    <w:rsid w:val="00A2624F"/>
    <w:rsid w:val="00A264A9"/>
    <w:rsid w:val="00A26DCF"/>
    <w:rsid w:val="00A27038"/>
    <w:rsid w:val="00A27785"/>
    <w:rsid w:val="00A30187"/>
    <w:rsid w:val="00A3088F"/>
    <w:rsid w:val="00A30F43"/>
    <w:rsid w:val="00A31532"/>
    <w:rsid w:val="00A32CD6"/>
    <w:rsid w:val="00A3328C"/>
    <w:rsid w:val="00A3448A"/>
    <w:rsid w:val="00A3616C"/>
    <w:rsid w:val="00A36297"/>
    <w:rsid w:val="00A370CD"/>
    <w:rsid w:val="00A378A5"/>
    <w:rsid w:val="00A37CFF"/>
    <w:rsid w:val="00A40ED7"/>
    <w:rsid w:val="00A41E2B"/>
    <w:rsid w:val="00A421CD"/>
    <w:rsid w:val="00A424AF"/>
    <w:rsid w:val="00A42589"/>
    <w:rsid w:val="00A42899"/>
    <w:rsid w:val="00A42A28"/>
    <w:rsid w:val="00A435CA"/>
    <w:rsid w:val="00A43D35"/>
    <w:rsid w:val="00A448EC"/>
    <w:rsid w:val="00A45B74"/>
    <w:rsid w:val="00A46273"/>
    <w:rsid w:val="00A4648C"/>
    <w:rsid w:val="00A46AC1"/>
    <w:rsid w:val="00A4715A"/>
    <w:rsid w:val="00A47240"/>
    <w:rsid w:val="00A477B4"/>
    <w:rsid w:val="00A47852"/>
    <w:rsid w:val="00A47889"/>
    <w:rsid w:val="00A47F08"/>
    <w:rsid w:val="00A50A4E"/>
    <w:rsid w:val="00A50F57"/>
    <w:rsid w:val="00A511C1"/>
    <w:rsid w:val="00A52E1D"/>
    <w:rsid w:val="00A538EB"/>
    <w:rsid w:val="00A53BEE"/>
    <w:rsid w:val="00A53F19"/>
    <w:rsid w:val="00A5437A"/>
    <w:rsid w:val="00A61499"/>
    <w:rsid w:val="00A62A77"/>
    <w:rsid w:val="00A6343F"/>
    <w:rsid w:val="00A63483"/>
    <w:rsid w:val="00A643B1"/>
    <w:rsid w:val="00A64A63"/>
    <w:rsid w:val="00A657D7"/>
    <w:rsid w:val="00A660AC"/>
    <w:rsid w:val="00A671F5"/>
    <w:rsid w:val="00A67E6C"/>
    <w:rsid w:val="00A7106C"/>
    <w:rsid w:val="00A7190F"/>
    <w:rsid w:val="00A71B99"/>
    <w:rsid w:val="00A72A8E"/>
    <w:rsid w:val="00A739D0"/>
    <w:rsid w:val="00A73F2F"/>
    <w:rsid w:val="00A74EB7"/>
    <w:rsid w:val="00A761D4"/>
    <w:rsid w:val="00A77EC4"/>
    <w:rsid w:val="00A80535"/>
    <w:rsid w:val="00A81877"/>
    <w:rsid w:val="00A81EDB"/>
    <w:rsid w:val="00A8201F"/>
    <w:rsid w:val="00A825FB"/>
    <w:rsid w:val="00A86483"/>
    <w:rsid w:val="00A864AC"/>
    <w:rsid w:val="00A92879"/>
    <w:rsid w:val="00A92BC7"/>
    <w:rsid w:val="00A9442A"/>
    <w:rsid w:val="00A95186"/>
    <w:rsid w:val="00A9621A"/>
    <w:rsid w:val="00AA016F"/>
    <w:rsid w:val="00AA04B8"/>
    <w:rsid w:val="00AA1051"/>
    <w:rsid w:val="00AA1721"/>
    <w:rsid w:val="00AA1ED6"/>
    <w:rsid w:val="00AA417C"/>
    <w:rsid w:val="00AA461F"/>
    <w:rsid w:val="00AA4B1F"/>
    <w:rsid w:val="00AA51D6"/>
    <w:rsid w:val="00AA5D76"/>
    <w:rsid w:val="00AA5D7D"/>
    <w:rsid w:val="00AA6473"/>
    <w:rsid w:val="00AA6D48"/>
    <w:rsid w:val="00AA78BE"/>
    <w:rsid w:val="00AB04BE"/>
    <w:rsid w:val="00AB089D"/>
    <w:rsid w:val="00AB0BC8"/>
    <w:rsid w:val="00AB11CA"/>
    <w:rsid w:val="00AB14D9"/>
    <w:rsid w:val="00AB1894"/>
    <w:rsid w:val="00AB2B45"/>
    <w:rsid w:val="00AB2DCC"/>
    <w:rsid w:val="00AB4AB8"/>
    <w:rsid w:val="00AB4E45"/>
    <w:rsid w:val="00AB5EB3"/>
    <w:rsid w:val="00AB61C3"/>
    <w:rsid w:val="00AB655E"/>
    <w:rsid w:val="00AC007F"/>
    <w:rsid w:val="00AC04C4"/>
    <w:rsid w:val="00AC1F27"/>
    <w:rsid w:val="00AC263F"/>
    <w:rsid w:val="00AC2ECD"/>
    <w:rsid w:val="00AC3119"/>
    <w:rsid w:val="00AC49FB"/>
    <w:rsid w:val="00AC5A10"/>
    <w:rsid w:val="00AC5A93"/>
    <w:rsid w:val="00AC5C4B"/>
    <w:rsid w:val="00AC6C2D"/>
    <w:rsid w:val="00AC6CB2"/>
    <w:rsid w:val="00AD0306"/>
    <w:rsid w:val="00AD054C"/>
    <w:rsid w:val="00AD0AA3"/>
    <w:rsid w:val="00AD0FAB"/>
    <w:rsid w:val="00AD14E5"/>
    <w:rsid w:val="00AD2720"/>
    <w:rsid w:val="00AD28D4"/>
    <w:rsid w:val="00AD2EB0"/>
    <w:rsid w:val="00AD2ED0"/>
    <w:rsid w:val="00AD2EE4"/>
    <w:rsid w:val="00AD3C24"/>
    <w:rsid w:val="00AD3ED4"/>
    <w:rsid w:val="00AD3F94"/>
    <w:rsid w:val="00AD42A7"/>
    <w:rsid w:val="00AD4A5A"/>
    <w:rsid w:val="00AD51E9"/>
    <w:rsid w:val="00AD5314"/>
    <w:rsid w:val="00AD75A1"/>
    <w:rsid w:val="00AD780A"/>
    <w:rsid w:val="00AE0FBF"/>
    <w:rsid w:val="00AE1CEB"/>
    <w:rsid w:val="00AE27AC"/>
    <w:rsid w:val="00AE40E0"/>
    <w:rsid w:val="00AE4210"/>
    <w:rsid w:val="00AE487C"/>
    <w:rsid w:val="00AE4DBA"/>
    <w:rsid w:val="00AE4F07"/>
    <w:rsid w:val="00AE59C3"/>
    <w:rsid w:val="00AE60F6"/>
    <w:rsid w:val="00AE6932"/>
    <w:rsid w:val="00AF03F6"/>
    <w:rsid w:val="00AF09CE"/>
    <w:rsid w:val="00AF19C3"/>
    <w:rsid w:val="00AF1C5D"/>
    <w:rsid w:val="00AF1CE1"/>
    <w:rsid w:val="00AF3537"/>
    <w:rsid w:val="00AF3F89"/>
    <w:rsid w:val="00AF413F"/>
    <w:rsid w:val="00AF42D7"/>
    <w:rsid w:val="00AF4CEB"/>
    <w:rsid w:val="00AF583C"/>
    <w:rsid w:val="00AF5B22"/>
    <w:rsid w:val="00AF61A2"/>
    <w:rsid w:val="00AF703C"/>
    <w:rsid w:val="00AF7845"/>
    <w:rsid w:val="00B005F1"/>
    <w:rsid w:val="00B006FE"/>
    <w:rsid w:val="00B007CB"/>
    <w:rsid w:val="00B019E9"/>
    <w:rsid w:val="00B0275E"/>
    <w:rsid w:val="00B02AA9"/>
    <w:rsid w:val="00B02BEC"/>
    <w:rsid w:val="00B02F23"/>
    <w:rsid w:val="00B02FA3"/>
    <w:rsid w:val="00B05084"/>
    <w:rsid w:val="00B061DC"/>
    <w:rsid w:val="00B06AB7"/>
    <w:rsid w:val="00B07C9B"/>
    <w:rsid w:val="00B114BB"/>
    <w:rsid w:val="00B11646"/>
    <w:rsid w:val="00B11E32"/>
    <w:rsid w:val="00B1340E"/>
    <w:rsid w:val="00B157F9"/>
    <w:rsid w:val="00B15A72"/>
    <w:rsid w:val="00B15F6D"/>
    <w:rsid w:val="00B160C6"/>
    <w:rsid w:val="00B16331"/>
    <w:rsid w:val="00B16BAE"/>
    <w:rsid w:val="00B16C8C"/>
    <w:rsid w:val="00B1763B"/>
    <w:rsid w:val="00B178DA"/>
    <w:rsid w:val="00B17E6A"/>
    <w:rsid w:val="00B20256"/>
    <w:rsid w:val="00B2056A"/>
    <w:rsid w:val="00B20D09"/>
    <w:rsid w:val="00B216A3"/>
    <w:rsid w:val="00B2191E"/>
    <w:rsid w:val="00B229AF"/>
    <w:rsid w:val="00B22AE0"/>
    <w:rsid w:val="00B233E0"/>
    <w:rsid w:val="00B238C2"/>
    <w:rsid w:val="00B23F92"/>
    <w:rsid w:val="00B244D6"/>
    <w:rsid w:val="00B25068"/>
    <w:rsid w:val="00B2523C"/>
    <w:rsid w:val="00B256B2"/>
    <w:rsid w:val="00B25758"/>
    <w:rsid w:val="00B25FA3"/>
    <w:rsid w:val="00B2763F"/>
    <w:rsid w:val="00B27739"/>
    <w:rsid w:val="00B27AAC"/>
    <w:rsid w:val="00B27F66"/>
    <w:rsid w:val="00B3005C"/>
    <w:rsid w:val="00B308B0"/>
    <w:rsid w:val="00B30929"/>
    <w:rsid w:val="00B30AD3"/>
    <w:rsid w:val="00B30CA8"/>
    <w:rsid w:val="00B3295C"/>
    <w:rsid w:val="00B33530"/>
    <w:rsid w:val="00B33A72"/>
    <w:rsid w:val="00B33AD7"/>
    <w:rsid w:val="00B34948"/>
    <w:rsid w:val="00B34A91"/>
    <w:rsid w:val="00B34F38"/>
    <w:rsid w:val="00B3527E"/>
    <w:rsid w:val="00B36B5D"/>
    <w:rsid w:val="00B36F2E"/>
    <w:rsid w:val="00B36FF4"/>
    <w:rsid w:val="00B372AA"/>
    <w:rsid w:val="00B40445"/>
    <w:rsid w:val="00B409E0"/>
    <w:rsid w:val="00B41888"/>
    <w:rsid w:val="00B420B2"/>
    <w:rsid w:val="00B429B7"/>
    <w:rsid w:val="00B430F0"/>
    <w:rsid w:val="00B43D1E"/>
    <w:rsid w:val="00B441CF"/>
    <w:rsid w:val="00B447D3"/>
    <w:rsid w:val="00B44E26"/>
    <w:rsid w:val="00B45A52"/>
    <w:rsid w:val="00B46175"/>
    <w:rsid w:val="00B46733"/>
    <w:rsid w:val="00B46DAB"/>
    <w:rsid w:val="00B50213"/>
    <w:rsid w:val="00B50A26"/>
    <w:rsid w:val="00B52134"/>
    <w:rsid w:val="00B5330B"/>
    <w:rsid w:val="00B53BD5"/>
    <w:rsid w:val="00B53DC8"/>
    <w:rsid w:val="00B53DFC"/>
    <w:rsid w:val="00B53F03"/>
    <w:rsid w:val="00B548B7"/>
    <w:rsid w:val="00B56097"/>
    <w:rsid w:val="00B57013"/>
    <w:rsid w:val="00B578EC"/>
    <w:rsid w:val="00B6151E"/>
    <w:rsid w:val="00B61670"/>
    <w:rsid w:val="00B620A7"/>
    <w:rsid w:val="00B62851"/>
    <w:rsid w:val="00B632A0"/>
    <w:rsid w:val="00B63654"/>
    <w:rsid w:val="00B63E7A"/>
    <w:rsid w:val="00B64A2F"/>
    <w:rsid w:val="00B664C7"/>
    <w:rsid w:val="00B66A15"/>
    <w:rsid w:val="00B66CC8"/>
    <w:rsid w:val="00B7027D"/>
    <w:rsid w:val="00B708BA"/>
    <w:rsid w:val="00B709EA"/>
    <w:rsid w:val="00B70C48"/>
    <w:rsid w:val="00B7214F"/>
    <w:rsid w:val="00B739F6"/>
    <w:rsid w:val="00B74B16"/>
    <w:rsid w:val="00B753A5"/>
    <w:rsid w:val="00B768F1"/>
    <w:rsid w:val="00B80A06"/>
    <w:rsid w:val="00B81A6C"/>
    <w:rsid w:val="00B8292E"/>
    <w:rsid w:val="00B82965"/>
    <w:rsid w:val="00B82C94"/>
    <w:rsid w:val="00B83B81"/>
    <w:rsid w:val="00B853F2"/>
    <w:rsid w:val="00B85713"/>
    <w:rsid w:val="00B85C75"/>
    <w:rsid w:val="00B85DE5"/>
    <w:rsid w:val="00B85EE8"/>
    <w:rsid w:val="00B8691E"/>
    <w:rsid w:val="00B8742E"/>
    <w:rsid w:val="00B87F52"/>
    <w:rsid w:val="00B903A6"/>
    <w:rsid w:val="00B9047E"/>
    <w:rsid w:val="00B90F73"/>
    <w:rsid w:val="00B91F8B"/>
    <w:rsid w:val="00B93B59"/>
    <w:rsid w:val="00B93D96"/>
    <w:rsid w:val="00B9406A"/>
    <w:rsid w:val="00B94AD0"/>
    <w:rsid w:val="00B95080"/>
    <w:rsid w:val="00B96176"/>
    <w:rsid w:val="00B96651"/>
    <w:rsid w:val="00B96915"/>
    <w:rsid w:val="00BA03CC"/>
    <w:rsid w:val="00BA0A06"/>
    <w:rsid w:val="00BA2280"/>
    <w:rsid w:val="00BA2A08"/>
    <w:rsid w:val="00BA36BA"/>
    <w:rsid w:val="00BA3D7B"/>
    <w:rsid w:val="00BA42A2"/>
    <w:rsid w:val="00BA56D2"/>
    <w:rsid w:val="00BA5BA0"/>
    <w:rsid w:val="00BA618A"/>
    <w:rsid w:val="00BA655F"/>
    <w:rsid w:val="00BA6B05"/>
    <w:rsid w:val="00BA73F4"/>
    <w:rsid w:val="00BA7518"/>
    <w:rsid w:val="00BA76E0"/>
    <w:rsid w:val="00BB27C9"/>
    <w:rsid w:val="00BB2A25"/>
    <w:rsid w:val="00BB2F6F"/>
    <w:rsid w:val="00BB4017"/>
    <w:rsid w:val="00BB4A83"/>
    <w:rsid w:val="00BB51E9"/>
    <w:rsid w:val="00BB5DA1"/>
    <w:rsid w:val="00BB739C"/>
    <w:rsid w:val="00BC0473"/>
    <w:rsid w:val="00BC07E3"/>
    <w:rsid w:val="00BC0968"/>
    <w:rsid w:val="00BC0EA3"/>
    <w:rsid w:val="00BC0F60"/>
    <w:rsid w:val="00BC0FDC"/>
    <w:rsid w:val="00BC2489"/>
    <w:rsid w:val="00BC3053"/>
    <w:rsid w:val="00BC38E7"/>
    <w:rsid w:val="00BC3B32"/>
    <w:rsid w:val="00BC4D2E"/>
    <w:rsid w:val="00BC6337"/>
    <w:rsid w:val="00BC6CCF"/>
    <w:rsid w:val="00BC7176"/>
    <w:rsid w:val="00BD1EFB"/>
    <w:rsid w:val="00BD24C6"/>
    <w:rsid w:val="00BD3391"/>
    <w:rsid w:val="00BD3DFA"/>
    <w:rsid w:val="00BD45D5"/>
    <w:rsid w:val="00BD48AC"/>
    <w:rsid w:val="00BD4AD4"/>
    <w:rsid w:val="00BD5373"/>
    <w:rsid w:val="00BD5F1A"/>
    <w:rsid w:val="00BD6A27"/>
    <w:rsid w:val="00BE09CB"/>
    <w:rsid w:val="00BE1234"/>
    <w:rsid w:val="00BE179D"/>
    <w:rsid w:val="00BE19D1"/>
    <w:rsid w:val="00BE1D4C"/>
    <w:rsid w:val="00BE2808"/>
    <w:rsid w:val="00BE2941"/>
    <w:rsid w:val="00BE2FA6"/>
    <w:rsid w:val="00BE333F"/>
    <w:rsid w:val="00BE4446"/>
    <w:rsid w:val="00BE52F6"/>
    <w:rsid w:val="00BE55B0"/>
    <w:rsid w:val="00BE5744"/>
    <w:rsid w:val="00BE5911"/>
    <w:rsid w:val="00BE5CB9"/>
    <w:rsid w:val="00BE6510"/>
    <w:rsid w:val="00BE6919"/>
    <w:rsid w:val="00BE7406"/>
    <w:rsid w:val="00BE7603"/>
    <w:rsid w:val="00BF093F"/>
    <w:rsid w:val="00BF16DF"/>
    <w:rsid w:val="00BF1A0B"/>
    <w:rsid w:val="00BF1B99"/>
    <w:rsid w:val="00BF1FE3"/>
    <w:rsid w:val="00BF3279"/>
    <w:rsid w:val="00BF3724"/>
    <w:rsid w:val="00BF45C8"/>
    <w:rsid w:val="00BF483A"/>
    <w:rsid w:val="00BF72CA"/>
    <w:rsid w:val="00BF74C7"/>
    <w:rsid w:val="00C0024D"/>
    <w:rsid w:val="00C002F5"/>
    <w:rsid w:val="00C015F1"/>
    <w:rsid w:val="00C01F33"/>
    <w:rsid w:val="00C02469"/>
    <w:rsid w:val="00C02CC6"/>
    <w:rsid w:val="00C040F7"/>
    <w:rsid w:val="00C04232"/>
    <w:rsid w:val="00C044AB"/>
    <w:rsid w:val="00C04B23"/>
    <w:rsid w:val="00C05706"/>
    <w:rsid w:val="00C05DB9"/>
    <w:rsid w:val="00C06C47"/>
    <w:rsid w:val="00C07377"/>
    <w:rsid w:val="00C10478"/>
    <w:rsid w:val="00C10D9E"/>
    <w:rsid w:val="00C10DDE"/>
    <w:rsid w:val="00C10F76"/>
    <w:rsid w:val="00C12107"/>
    <w:rsid w:val="00C12D0D"/>
    <w:rsid w:val="00C1318A"/>
    <w:rsid w:val="00C13F18"/>
    <w:rsid w:val="00C14386"/>
    <w:rsid w:val="00C14D4B"/>
    <w:rsid w:val="00C14DAB"/>
    <w:rsid w:val="00C154BB"/>
    <w:rsid w:val="00C16ED5"/>
    <w:rsid w:val="00C21C8E"/>
    <w:rsid w:val="00C21CF8"/>
    <w:rsid w:val="00C2251C"/>
    <w:rsid w:val="00C24282"/>
    <w:rsid w:val="00C253F4"/>
    <w:rsid w:val="00C264FB"/>
    <w:rsid w:val="00C279B5"/>
    <w:rsid w:val="00C27C45"/>
    <w:rsid w:val="00C30514"/>
    <w:rsid w:val="00C30B54"/>
    <w:rsid w:val="00C32631"/>
    <w:rsid w:val="00C32ECC"/>
    <w:rsid w:val="00C330D1"/>
    <w:rsid w:val="00C35963"/>
    <w:rsid w:val="00C362E6"/>
    <w:rsid w:val="00C3672D"/>
    <w:rsid w:val="00C367D1"/>
    <w:rsid w:val="00C3719D"/>
    <w:rsid w:val="00C37CB2"/>
    <w:rsid w:val="00C41014"/>
    <w:rsid w:val="00C413C4"/>
    <w:rsid w:val="00C41BED"/>
    <w:rsid w:val="00C423F7"/>
    <w:rsid w:val="00C42AB3"/>
    <w:rsid w:val="00C42B76"/>
    <w:rsid w:val="00C43B21"/>
    <w:rsid w:val="00C44420"/>
    <w:rsid w:val="00C447F4"/>
    <w:rsid w:val="00C44DA6"/>
    <w:rsid w:val="00C453B7"/>
    <w:rsid w:val="00C45887"/>
    <w:rsid w:val="00C45ED1"/>
    <w:rsid w:val="00C46EDC"/>
    <w:rsid w:val="00C473A5"/>
    <w:rsid w:val="00C50E67"/>
    <w:rsid w:val="00C50F65"/>
    <w:rsid w:val="00C514D5"/>
    <w:rsid w:val="00C517E3"/>
    <w:rsid w:val="00C51B1E"/>
    <w:rsid w:val="00C5278E"/>
    <w:rsid w:val="00C5292E"/>
    <w:rsid w:val="00C53428"/>
    <w:rsid w:val="00C54995"/>
    <w:rsid w:val="00C54D41"/>
    <w:rsid w:val="00C55298"/>
    <w:rsid w:val="00C552D0"/>
    <w:rsid w:val="00C553CC"/>
    <w:rsid w:val="00C570EB"/>
    <w:rsid w:val="00C57742"/>
    <w:rsid w:val="00C57864"/>
    <w:rsid w:val="00C57A58"/>
    <w:rsid w:val="00C57EDB"/>
    <w:rsid w:val="00C60783"/>
    <w:rsid w:val="00C61AD1"/>
    <w:rsid w:val="00C6285C"/>
    <w:rsid w:val="00C6341C"/>
    <w:rsid w:val="00C64192"/>
    <w:rsid w:val="00C64587"/>
    <w:rsid w:val="00C64672"/>
    <w:rsid w:val="00C6498B"/>
    <w:rsid w:val="00C65024"/>
    <w:rsid w:val="00C65B7F"/>
    <w:rsid w:val="00C66531"/>
    <w:rsid w:val="00C6783A"/>
    <w:rsid w:val="00C70697"/>
    <w:rsid w:val="00C70B73"/>
    <w:rsid w:val="00C72093"/>
    <w:rsid w:val="00C72720"/>
    <w:rsid w:val="00C72AA2"/>
    <w:rsid w:val="00C72EF4"/>
    <w:rsid w:val="00C73F45"/>
    <w:rsid w:val="00C743B5"/>
    <w:rsid w:val="00C744FE"/>
    <w:rsid w:val="00C74D29"/>
    <w:rsid w:val="00C751A6"/>
    <w:rsid w:val="00C75585"/>
    <w:rsid w:val="00C75D2F"/>
    <w:rsid w:val="00C766E5"/>
    <w:rsid w:val="00C767BE"/>
    <w:rsid w:val="00C76E3C"/>
    <w:rsid w:val="00C77BB5"/>
    <w:rsid w:val="00C77EB2"/>
    <w:rsid w:val="00C80609"/>
    <w:rsid w:val="00C81568"/>
    <w:rsid w:val="00C82848"/>
    <w:rsid w:val="00C831E3"/>
    <w:rsid w:val="00C8326C"/>
    <w:rsid w:val="00C833B4"/>
    <w:rsid w:val="00C83BDA"/>
    <w:rsid w:val="00C83D32"/>
    <w:rsid w:val="00C83D7E"/>
    <w:rsid w:val="00C840EE"/>
    <w:rsid w:val="00C84A66"/>
    <w:rsid w:val="00C86418"/>
    <w:rsid w:val="00C86DA4"/>
    <w:rsid w:val="00C87910"/>
    <w:rsid w:val="00C9027A"/>
    <w:rsid w:val="00C903EB"/>
    <w:rsid w:val="00C9068E"/>
    <w:rsid w:val="00C90BD1"/>
    <w:rsid w:val="00C90BEC"/>
    <w:rsid w:val="00C9151E"/>
    <w:rsid w:val="00C9197B"/>
    <w:rsid w:val="00C91AC1"/>
    <w:rsid w:val="00C9229E"/>
    <w:rsid w:val="00C9297B"/>
    <w:rsid w:val="00C93814"/>
    <w:rsid w:val="00C93A78"/>
    <w:rsid w:val="00C93C4B"/>
    <w:rsid w:val="00C944AB"/>
    <w:rsid w:val="00C958BC"/>
    <w:rsid w:val="00C95B40"/>
    <w:rsid w:val="00C962DB"/>
    <w:rsid w:val="00C96BA1"/>
    <w:rsid w:val="00C97402"/>
    <w:rsid w:val="00CA02A4"/>
    <w:rsid w:val="00CA0456"/>
    <w:rsid w:val="00CA0710"/>
    <w:rsid w:val="00CA1108"/>
    <w:rsid w:val="00CA1ED8"/>
    <w:rsid w:val="00CA56EA"/>
    <w:rsid w:val="00CA6A37"/>
    <w:rsid w:val="00CB0490"/>
    <w:rsid w:val="00CB132F"/>
    <w:rsid w:val="00CB1F63"/>
    <w:rsid w:val="00CB4C09"/>
    <w:rsid w:val="00CB4C99"/>
    <w:rsid w:val="00CB5515"/>
    <w:rsid w:val="00CB5AAB"/>
    <w:rsid w:val="00CB5D3B"/>
    <w:rsid w:val="00CB5F8B"/>
    <w:rsid w:val="00CB6269"/>
    <w:rsid w:val="00CB6AB6"/>
    <w:rsid w:val="00CB7170"/>
    <w:rsid w:val="00CB76AC"/>
    <w:rsid w:val="00CC040E"/>
    <w:rsid w:val="00CC09F0"/>
    <w:rsid w:val="00CC0DDB"/>
    <w:rsid w:val="00CC111F"/>
    <w:rsid w:val="00CC1B73"/>
    <w:rsid w:val="00CC1C2C"/>
    <w:rsid w:val="00CC2011"/>
    <w:rsid w:val="00CC3674"/>
    <w:rsid w:val="00CC3A38"/>
    <w:rsid w:val="00CC3D37"/>
    <w:rsid w:val="00CC3D87"/>
    <w:rsid w:val="00CC3EA0"/>
    <w:rsid w:val="00CC503D"/>
    <w:rsid w:val="00CC54A1"/>
    <w:rsid w:val="00CC5E2E"/>
    <w:rsid w:val="00CC69FF"/>
    <w:rsid w:val="00CC6EAF"/>
    <w:rsid w:val="00CC7B45"/>
    <w:rsid w:val="00CD0341"/>
    <w:rsid w:val="00CD1188"/>
    <w:rsid w:val="00CD2116"/>
    <w:rsid w:val="00CD2ED1"/>
    <w:rsid w:val="00CD337B"/>
    <w:rsid w:val="00CD3A50"/>
    <w:rsid w:val="00CD3D0D"/>
    <w:rsid w:val="00CD4ADC"/>
    <w:rsid w:val="00CD5462"/>
    <w:rsid w:val="00CD5A31"/>
    <w:rsid w:val="00CD6E5A"/>
    <w:rsid w:val="00CD7078"/>
    <w:rsid w:val="00CD7662"/>
    <w:rsid w:val="00CD77BD"/>
    <w:rsid w:val="00CE0424"/>
    <w:rsid w:val="00CE0852"/>
    <w:rsid w:val="00CE1754"/>
    <w:rsid w:val="00CE1F26"/>
    <w:rsid w:val="00CE32E7"/>
    <w:rsid w:val="00CE4E10"/>
    <w:rsid w:val="00CE52A4"/>
    <w:rsid w:val="00CE6BAB"/>
    <w:rsid w:val="00CE6DE0"/>
    <w:rsid w:val="00CE7561"/>
    <w:rsid w:val="00CF0B76"/>
    <w:rsid w:val="00CF1354"/>
    <w:rsid w:val="00CF1867"/>
    <w:rsid w:val="00CF1C93"/>
    <w:rsid w:val="00CF2027"/>
    <w:rsid w:val="00CF2908"/>
    <w:rsid w:val="00CF3B1F"/>
    <w:rsid w:val="00CF3BF6"/>
    <w:rsid w:val="00CF4558"/>
    <w:rsid w:val="00CF5E27"/>
    <w:rsid w:val="00CF61B4"/>
    <w:rsid w:val="00CF625B"/>
    <w:rsid w:val="00CF6527"/>
    <w:rsid w:val="00CF687E"/>
    <w:rsid w:val="00CF6EF2"/>
    <w:rsid w:val="00CF748B"/>
    <w:rsid w:val="00CF7A5A"/>
    <w:rsid w:val="00CF7BA3"/>
    <w:rsid w:val="00D003C0"/>
    <w:rsid w:val="00D01B6F"/>
    <w:rsid w:val="00D01D8D"/>
    <w:rsid w:val="00D0349B"/>
    <w:rsid w:val="00D03DCD"/>
    <w:rsid w:val="00D058B5"/>
    <w:rsid w:val="00D07334"/>
    <w:rsid w:val="00D10249"/>
    <w:rsid w:val="00D104A9"/>
    <w:rsid w:val="00D10BB3"/>
    <w:rsid w:val="00D10E32"/>
    <w:rsid w:val="00D115C3"/>
    <w:rsid w:val="00D117A6"/>
    <w:rsid w:val="00D11897"/>
    <w:rsid w:val="00D122B4"/>
    <w:rsid w:val="00D13135"/>
    <w:rsid w:val="00D13E4E"/>
    <w:rsid w:val="00D1400C"/>
    <w:rsid w:val="00D1425F"/>
    <w:rsid w:val="00D15155"/>
    <w:rsid w:val="00D215EF"/>
    <w:rsid w:val="00D216D6"/>
    <w:rsid w:val="00D21CE8"/>
    <w:rsid w:val="00D22198"/>
    <w:rsid w:val="00D2364D"/>
    <w:rsid w:val="00D239A7"/>
    <w:rsid w:val="00D23E79"/>
    <w:rsid w:val="00D23F47"/>
    <w:rsid w:val="00D2584A"/>
    <w:rsid w:val="00D25AA8"/>
    <w:rsid w:val="00D26157"/>
    <w:rsid w:val="00D2641A"/>
    <w:rsid w:val="00D26856"/>
    <w:rsid w:val="00D27011"/>
    <w:rsid w:val="00D2788D"/>
    <w:rsid w:val="00D322F3"/>
    <w:rsid w:val="00D33B7A"/>
    <w:rsid w:val="00D34667"/>
    <w:rsid w:val="00D356F0"/>
    <w:rsid w:val="00D364E0"/>
    <w:rsid w:val="00D36768"/>
    <w:rsid w:val="00D36E71"/>
    <w:rsid w:val="00D374FA"/>
    <w:rsid w:val="00D37D87"/>
    <w:rsid w:val="00D37F13"/>
    <w:rsid w:val="00D408BC"/>
    <w:rsid w:val="00D40B33"/>
    <w:rsid w:val="00D429AC"/>
    <w:rsid w:val="00D4318F"/>
    <w:rsid w:val="00D433B4"/>
    <w:rsid w:val="00D438BF"/>
    <w:rsid w:val="00D439D8"/>
    <w:rsid w:val="00D440F8"/>
    <w:rsid w:val="00D4442F"/>
    <w:rsid w:val="00D44CA6"/>
    <w:rsid w:val="00D45BE1"/>
    <w:rsid w:val="00D47BA9"/>
    <w:rsid w:val="00D47C07"/>
    <w:rsid w:val="00D50B37"/>
    <w:rsid w:val="00D53EB4"/>
    <w:rsid w:val="00D540E6"/>
    <w:rsid w:val="00D546FE"/>
    <w:rsid w:val="00D546FF"/>
    <w:rsid w:val="00D54F5D"/>
    <w:rsid w:val="00D55591"/>
    <w:rsid w:val="00D55AD5"/>
    <w:rsid w:val="00D569B0"/>
    <w:rsid w:val="00D56AC9"/>
    <w:rsid w:val="00D57432"/>
    <w:rsid w:val="00D576CA"/>
    <w:rsid w:val="00D60B68"/>
    <w:rsid w:val="00D60B76"/>
    <w:rsid w:val="00D61A87"/>
    <w:rsid w:val="00D61AF5"/>
    <w:rsid w:val="00D652B5"/>
    <w:rsid w:val="00D6545E"/>
    <w:rsid w:val="00D6614C"/>
    <w:rsid w:val="00D66155"/>
    <w:rsid w:val="00D708B0"/>
    <w:rsid w:val="00D712EF"/>
    <w:rsid w:val="00D72F89"/>
    <w:rsid w:val="00D7388A"/>
    <w:rsid w:val="00D73E9B"/>
    <w:rsid w:val="00D76BE1"/>
    <w:rsid w:val="00D76C59"/>
    <w:rsid w:val="00D77364"/>
    <w:rsid w:val="00D77B1D"/>
    <w:rsid w:val="00D8021F"/>
    <w:rsid w:val="00D8026C"/>
    <w:rsid w:val="00D80383"/>
    <w:rsid w:val="00D81D77"/>
    <w:rsid w:val="00D82107"/>
    <w:rsid w:val="00D823C6"/>
    <w:rsid w:val="00D8247F"/>
    <w:rsid w:val="00D829CC"/>
    <w:rsid w:val="00D83096"/>
    <w:rsid w:val="00D8327F"/>
    <w:rsid w:val="00D83D55"/>
    <w:rsid w:val="00D84669"/>
    <w:rsid w:val="00D85068"/>
    <w:rsid w:val="00D85980"/>
    <w:rsid w:val="00D85990"/>
    <w:rsid w:val="00D85A48"/>
    <w:rsid w:val="00D86230"/>
    <w:rsid w:val="00D86CA3"/>
    <w:rsid w:val="00D871CE"/>
    <w:rsid w:val="00D87720"/>
    <w:rsid w:val="00D91758"/>
    <w:rsid w:val="00D9196D"/>
    <w:rsid w:val="00D92982"/>
    <w:rsid w:val="00D933B6"/>
    <w:rsid w:val="00D936F1"/>
    <w:rsid w:val="00D93CE9"/>
    <w:rsid w:val="00D96DF1"/>
    <w:rsid w:val="00D977EB"/>
    <w:rsid w:val="00DA0277"/>
    <w:rsid w:val="00DA16CB"/>
    <w:rsid w:val="00DA1A85"/>
    <w:rsid w:val="00DA305E"/>
    <w:rsid w:val="00DA5116"/>
    <w:rsid w:val="00DA5417"/>
    <w:rsid w:val="00DA5628"/>
    <w:rsid w:val="00DA56E8"/>
    <w:rsid w:val="00DA5B3F"/>
    <w:rsid w:val="00DA5C2D"/>
    <w:rsid w:val="00DA622D"/>
    <w:rsid w:val="00DA787E"/>
    <w:rsid w:val="00DB0241"/>
    <w:rsid w:val="00DB0A9F"/>
    <w:rsid w:val="00DB10EF"/>
    <w:rsid w:val="00DB11FD"/>
    <w:rsid w:val="00DB138C"/>
    <w:rsid w:val="00DB19C6"/>
    <w:rsid w:val="00DB2A4D"/>
    <w:rsid w:val="00DB377D"/>
    <w:rsid w:val="00DB3D13"/>
    <w:rsid w:val="00DB53D6"/>
    <w:rsid w:val="00DB65C7"/>
    <w:rsid w:val="00DB6CBD"/>
    <w:rsid w:val="00DB74FC"/>
    <w:rsid w:val="00DC2D36"/>
    <w:rsid w:val="00DC3338"/>
    <w:rsid w:val="00DC46E3"/>
    <w:rsid w:val="00DC5151"/>
    <w:rsid w:val="00DC53EF"/>
    <w:rsid w:val="00DC7744"/>
    <w:rsid w:val="00DD05F8"/>
    <w:rsid w:val="00DD0CFD"/>
    <w:rsid w:val="00DD1864"/>
    <w:rsid w:val="00DD28FC"/>
    <w:rsid w:val="00DD3971"/>
    <w:rsid w:val="00DD3B40"/>
    <w:rsid w:val="00DD4892"/>
    <w:rsid w:val="00DD4AE5"/>
    <w:rsid w:val="00DD7408"/>
    <w:rsid w:val="00DE01DE"/>
    <w:rsid w:val="00DE1809"/>
    <w:rsid w:val="00DE188F"/>
    <w:rsid w:val="00DE18DA"/>
    <w:rsid w:val="00DE1CDB"/>
    <w:rsid w:val="00DE33C1"/>
    <w:rsid w:val="00DE49AC"/>
    <w:rsid w:val="00DE4E77"/>
    <w:rsid w:val="00DE4ED4"/>
    <w:rsid w:val="00DE5608"/>
    <w:rsid w:val="00DE56A1"/>
    <w:rsid w:val="00DE58D0"/>
    <w:rsid w:val="00DE5A76"/>
    <w:rsid w:val="00DE5AC0"/>
    <w:rsid w:val="00DE5D25"/>
    <w:rsid w:val="00DE5E74"/>
    <w:rsid w:val="00DE64B0"/>
    <w:rsid w:val="00DE654F"/>
    <w:rsid w:val="00DE7F0B"/>
    <w:rsid w:val="00DF0B6E"/>
    <w:rsid w:val="00DF0E91"/>
    <w:rsid w:val="00DF1302"/>
    <w:rsid w:val="00DF15E0"/>
    <w:rsid w:val="00DF1A3F"/>
    <w:rsid w:val="00DF1B53"/>
    <w:rsid w:val="00DF25BD"/>
    <w:rsid w:val="00DF37A0"/>
    <w:rsid w:val="00DF3830"/>
    <w:rsid w:val="00DF5010"/>
    <w:rsid w:val="00DF5844"/>
    <w:rsid w:val="00DF6008"/>
    <w:rsid w:val="00DF786D"/>
    <w:rsid w:val="00E01BD7"/>
    <w:rsid w:val="00E023CC"/>
    <w:rsid w:val="00E03028"/>
    <w:rsid w:val="00E03AC9"/>
    <w:rsid w:val="00E05AA0"/>
    <w:rsid w:val="00E0628C"/>
    <w:rsid w:val="00E07F90"/>
    <w:rsid w:val="00E10451"/>
    <w:rsid w:val="00E110E7"/>
    <w:rsid w:val="00E115B4"/>
    <w:rsid w:val="00E11B20"/>
    <w:rsid w:val="00E1373C"/>
    <w:rsid w:val="00E15546"/>
    <w:rsid w:val="00E15633"/>
    <w:rsid w:val="00E15723"/>
    <w:rsid w:val="00E17577"/>
    <w:rsid w:val="00E17909"/>
    <w:rsid w:val="00E17B2E"/>
    <w:rsid w:val="00E17B7F"/>
    <w:rsid w:val="00E17FA2"/>
    <w:rsid w:val="00E202A9"/>
    <w:rsid w:val="00E20B34"/>
    <w:rsid w:val="00E20D03"/>
    <w:rsid w:val="00E21E2D"/>
    <w:rsid w:val="00E222BB"/>
    <w:rsid w:val="00E22330"/>
    <w:rsid w:val="00E22AE8"/>
    <w:rsid w:val="00E23456"/>
    <w:rsid w:val="00E23726"/>
    <w:rsid w:val="00E23F41"/>
    <w:rsid w:val="00E24338"/>
    <w:rsid w:val="00E25D1E"/>
    <w:rsid w:val="00E271AF"/>
    <w:rsid w:val="00E27246"/>
    <w:rsid w:val="00E302BB"/>
    <w:rsid w:val="00E306DA"/>
    <w:rsid w:val="00E30763"/>
    <w:rsid w:val="00E30B5A"/>
    <w:rsid w:val="00E3123D"/>
    <w:rsid w:val="00E31461"/>
    <w:rsid w:val="00E31BE4"/>
    <w:rsid w:val="00E31D43"/>
    <w:rsid w:val="00E32014"/>
    <w:rsid w:val="00E32285"/>
    <w:rsid w:val="00E32608"/>
    <w:rsid w:val="00E32B0F"/>
    <w:rsid w:val="00E34188"/>
    <w:rsid w:val="00E34B6E"/>
    <w:rsid w:val="00E34EEF"/>
    <w:rsid w:val="00E35559"/>
    <w:rsid w:val="00E358C2"/>
    <w:rsid w:val="00E35B5F"/>
    <w:rsid w:val="00E35B6E"/>
    <w:rsid w:val="00E3723A"/>
    <w:rsid w:val="00E37860"/>
    <w:rsid w:val="00E37B6F"/>
    <w:rsid w:val="00E40500"/>
    <w:rsid w:val="00E406EF"/>
    <w:rsid w:val="00E40FD2"/>
    <w:rsid w:val="00E41811"/>
    <w:rsid w:val="00E42A40"/>
    <w:rsid w:val="00E43028"/>
    <w:rsid w:val="00E43315"/>
    <w:rsid w:val="00E4405C"/>
    <w:rsid w:val="00E446F1"/>
    <w:rsid w:val="00E4480C"/>
    <w:rsid w:val="00E449D2"/>
    <w:rsid w:val="00E45190"/>
    <w:rsid w:val="00E45CAC"/>
    <w:rsid w:val="00E46886"/>
    <w:rsid w:val="00E471B2"/>
    <w:rsid w:val="00E47AEF"/>
    <w:rsid w:val="00E47B39"/>
    <w:rsid w:val="00E503C7"/>
    <w:rsid w:val="00E510DD"/>
    <w:rsid w:val="00E510EA"/>
    <w:rsid w:val="00E52C5F"/>
    <w:rsid w:val="00E53B75"/>
    <w:rsid w:val="00E53BAF"/>
    <w:rsid w:val="00E53DE3"/>
    <w:rsid w:val="00E54202"/>
    <w:rsid w:val="00E54B04"/>
    <w:rsid w:val="00E54E3B"/>
    <w:rsid w:val="00E55200"/>
    <w:rsid w:val="00E57565"/>
    <w:rsid w:val="00E63838"/>
    <w:rsid w:val="00E64194"/>
    <w:rsid w:val="00E64434"/>
    <w:rsid w:val="00E64761"/>
    <w:rsid w:val="00E64E4B"/>
    <w:rsid w:val="00E6556F"/>
    <w:rsid w:val="00E65A85"/>
    <w:rsid w:val="00E67467"/>
    <w:rsid w:val="00E67697"/>
    <w:rsid w:val="00E67C51"/>
    <w:rsid w:val="00E7006A"/>
    <w:rsid w:val="00E70C56"/>
    <w:rsid w:val="00E70DF7"/>
    <w:rsid w:val="00E7104D"/>
    <w:rsid w:val="00E7214A"/>
    <w:rsid w:val="00E72EFC"/>
    <w:rsid w:val="00E73FA4"/>
    <w:rsid w:val="00E758EC"/>
    <w:rsid w:val="00E75CA6"/>
    <w:rsid w:val="00E76DCF"/>
    <w:rsid w:val="00E77617"/>
    <w:rsid w:val="00E8045A"/>
    <w:rsid w:val="00E8181C"/>
    <w:rsid w:val="00E820BD"/>
    <w:rsid w:val="00E8234C"/>
    <w:rsid w:val="00E8350C"/>
    <w:rsid w:val="00E83693"/>
    <w:rsid w:val="00E83AA9"/>
    <w:rsid w:val="00E84E8C"/>
    <w:rsid w:val="00E84EE8"/>
    <w:rsid w:val="00E8528B"/>
    <w:rsid w:val="00E85299"/>
    <w:rsid w:val="00E8542A"/>
    <w:rsid w:val="00E8542E"/>
    <w:rsid w:val="00E85928"/>
    <w:rsid w:val="00E863DD"/>
    <w:rsid w:val="00E87822"/>
    <w:rsid w:val="00E901D0"/>
    <w:rsid w:val="00E90395"/>
    <w:rsid w:val="00E903D1"/>
    <w:rsid w:val="00E90592"/>
    <w:rsid w:val="00E90E49"/>
    <w:rsid w:val="00E91278"/>
    <w:rsid w:val="00E917F9"/>
    <w:rsid w:val="00E9291C"/>
    <w:rsid w:val="00E93FFE"/>
    <w:rsid w:val="00E94593"/>
    <w:rsid w:val="00E94F8A"/>
    <w:rsid w:val="00E967F8"/>
    <w:rsid w:val="00E970AD"/>
    <w:rsid w:val="00E97F4C"/>
    <w:rsid w:val="00EA03AD"/>
    <w:rsid w:val="00EA0BAB"/>
    <w:rsid w:val="00EA2DFA"/>
    <w:rsid w:val="00EA48B3"/>
    <w:rsid w:val="00EA4A93"/>
    <w:rsid w:val="00EA56F2"/>
    <w:rsid w:val="00EA68B6"/>
    <w:rsid w:val="00EA7030"/>
    <w:rsid w:val="00EA74AC"/>
    <w:rsid w:val="00EA76AF"/>
    <w:rsid w:val="00EA77EF"/>
    <w:rsid w:val="00EA7A41"/>
    <w:rsid w:val="00EA7F57"/>
    <w:rsid w:val="00EB077B"/>
    <w:rsid w:val="00EB07C5"/>
    <w:rsid w:val="00EB2032"/>
    <w:rsid w:val="00EB276F"/>
    <w:rsid w:val="00EB2E53"/>
    <w:rsid w:val="00EB3431"/>
    <w:rsid w:val="00EB3813"/>
    <w:rsid w:val="00EB3CE3"/>
    <w:rsid w:val="00EB4114"/>
    <w:rsid w:val="00EB4DC1"/>
    <w:rsid w:val="00EB4EA2"/>
    <w:rsid w:val="00EB4F46"/>
    <w:rsid w:val="00EB5894"/>
    <w:rsid w:val="00EB5C38"/>
    <w:rsid w:val="00EB6C8C"/>
    <w:rsid w:val="00EB70E5"/>
    <w:rsid w:val="00EB7994"/>
    <w:rsid w:val="00EB7A6E"/>
    <w:rsid w:val="00EB7ACA"/>
    <w:rsid w:val="00EC11BB"/>
    <w:rsid w:val="00EC1A50"/>
    <w:rsid w:val="00EC24D5"/>
    <w:rsid w:val="00EC27C6"/>
    <w:rsid w:val="00EC4207"/>
    <w:rsid w:val="00EC4328"/>
    <w:rsid w:val="00EC4758"/>
    <w:rsid w:val="00EC4D43"/>
    <w:rsid w:val="00EC5653"/>
    <w:rsid w:val="00EC6CF3"/>
    <w:rsid w:val="00EC6FA1"/>
    <w:rsid w:val="00EC71CE"/>
    <w:rsid w:val="00ED00A5"/>
    <w:rsid w:val="00ED1006"/>
    <w:rsid w:val="00ED1493"/>
    <w:rsid w:val="00ED21B0"/>
    <w:rsid w:val="00ED2A9C"/>
    <w:rsid w:val="00ED31C5"/>
    <w:rsid w:val="00ED69C1"/>
    <w:rsid w:val="00EE0143"/>
    <w:rsid w:val="00EE067C"/>
    <w:rsid w:val="00EE1817"/>
    <w:rsid w:val="00EE1C86"/>
    <w:rsid w:val="00EE1DF2"/>
    <w:rsid w:val="00EE3529"/>
    <w:rsid w:val="00EE3C0A"/>
    <w:rsid w:val="00EE3CEC"/>
    <w:rsid w:val="00EE4E68"/>
    <w:rsid w:val="00EE6486"/>
    <w:rsid w:val="00EF1813"/>
    <w:rsid w:val="00EF18FE"/>
    <w:rsid w:val="00EF1A72"/>
    <w:rsid w:val="00EF4338"/>
    <w:rsid w:val="00EF4D85"/>
    <w:rsid w:val="00EF4F86"/>
    <w:rsid w:val="00EF5787"/>
    <w:rsid w:val="00EF60D0"/>
    <w:rsid w:val="00EF62CB"/>
    <w:rsid w:val="00EF6344"/>
    <w:rsid w:val="00EF78AE"/>
    <w:rsid w:val="00EF7B91"/>
    <w:rsid w:val="00F01E6E"/>
    <w:rsid w:val="00F03EE1"/>
    <w:rsid w:val="00F04A30"/>
    <w:rsid w:val="00F0528D"/>
    <w:rsid w:val="00F06C67"/>
    <w:rsid w:val="00F06DFD"/>
    <w:rsid w:val="00F071D1"/>
    <w:rsid w:val="00F07533"/>
    <w:rsid w:val="00F102E1"/>
    <w:rsid w:val="00F10629"/>
    <w:rsid w:val="00F10ED5"/>
    <w:rsid w:val="00F11232"/>
    <w:rsid w:val="00F126C0"/>
    <w:rsid w:val="00F12C4B"/>
    <w:rsid w:val="00F12D71"/>
    <w:rsid w:val="00F13693"/>
    <w:rsid w:val="00F15517"/>
    <w:rsid w:val="00F15E4E"/>
    <w:rsid w:val="00F15FA5"/>
    <w:rsid w:val="00F16E04"/>
    <w:rsid w:val="00F17336"/>
    <w:rsid w:val="00F173B4"/>
    <w:rsid w:val="00F203B8"/>
    <w:rsid w:val="00F2088B"/>
    <w:rsid w:val="00F209B7"/>
    <w:rsid w:val="00F21077"/>
    <w:rsid w:val="00F2130C"/>
    <w:rsid w:val="00F2179E"/>
    <w:rsid w:val="00F22333"/>
    <w:rsid w:val="00F22437"/>
    <w:rsid w:val="00F2376F"/>
    <w:rsid w:val="00F23B32"/>
    <w:rsid w:val="00F243D8"/>
    <w:rsid w:val="00F258EB"/>
    <w:rsid w:val="00F25F73"/>
    <w:rsid w:val="00F2608B"/>
    <w:rsid w:val="00F265F4"/>
    <w:rsid w:val="00F30828"/>
    <w:rsid w:val="00F30A82"/>
    <w:rsid w:val="00F313D6"/>
    <w:rsid w:val="00F31A9A"/>
    <w:rsid w:val="00F326EE"/>
    <w:rsid w:val="00F32E81"/>
    <w:rsid w:val="00F33069"/>
    <w:rsid w:val="00F340FF"/>
    <w:rsid w:val="00F359B3"/>
    <w:rsid w:val="00F36D18"/>
    <w:rsid w:val="00F370D0"/>
    <w:rsid w:val="00F40F0C"/>
    <w:rsid w:val="00F41505"/>
    <w:rsid w:val="00F41E2D"/>
    <w:rsid w:val="00F42E6E"/>
    <w:rsid w:val="00F4321E"/>
    <w:rsid w:val="00F43995"/>
    <w:rsid w:val="00F45F2C"/>
    <w:rsid w:val="00F4683D"/>
    <w:rsid w:val="00F468CD"/>
    <w:rsid w:val="00F472D1"/>
    <w:rsid w:val="00F4766C"/>
    <w:rsid w:val="00F47E9C"/>
    <w:rsid w:val="00F502BC"/>
    <w:rsid w:val="00F5060E"/>
    <w:rsid w:val="00F50798"/>
    <w:rsid w:val="00F507D1"/>
    <w:rsid w:val="00F50B24"/>
    <w:rsid w:val="00F510BD"/>
    <w:rsid w:val="00F519CE"/>
    <w:rsid w:val="00F51ADA"/>
    <w:rsid w:val="00F569D6"/>
    <w:rsid w:val="00F56C30"/>
    <w:rsid w:val="00F56E2C"/>
    <w:rsid w:val="00F57352"/>
    <w:rsid w:val="00F60203"/>
    <w:rsid w:val="00F607C5"/>
    <w:rsid w:val="00F60DEA"/>
    <w:rsid w:val="00F62368"/>
    <w:rsid w:val="00F62910"/>
    <w:rsid w:val="00F62FAD"/>
    <w:rsid w:val="00F6302A"/>
    <w:rsid w:val="00F6348A"/>
    <w:rsid w:val="00F63950"/>
    <w:rsid w:val="00F63D61"/>
    <w:rsid w:val="00F64C2B"/>
    <w:rsid w:val="00F651BE"/>
    <w:rsid w:val="00F655F0"/>
    <w:rsid w:val="00F6630B"/>
    <w:rsid w:val="00F664E5"/>
    <w:rsid w:val="00F66F58"/>
    <w:rsid w:val="00F67F53"/>
    <w:rsid w:val="00F703BE"/>
    <w:rsid w:val="00F70514"/>
    <w:rsid w:val="00F71F69"/>
    <w:rsid w:val="00F72232"/>
    <w:rsid w:val="00F72B72"/>
    <w:rsid w:val="00F739AD"/>
    <w:rsid w:val="00F74BB9"/>
    <w:rsid w:val="00F74ECE"/>
    <w:rsid w:val="00F75582"/>
    <w:rsid w:val="00F7632A"/>
    <w:rsid w:val="00F7650A"/>
    <w:rsid w:val="00F76EFA"/>
    <w:rsid w:val="00F803F6"/>
    <w:rsid w:val="00F804BE"/>
    <w:rsid w:val="00F81036"/>
    <w:rsid w:val="00F8128B"/>
    <w:rsid w:val="00F817CE"/>
    <w:rsid w:val="00F81B18"/>
    <w:rsid w:val="00F83BE6"/>
    <w:rsid w:val="00F843EB"/>
    <w:rsid w:val="00F8456C"/>
    <w:rsid w:val="00F856C9"/>
    <w:rsid w:val="00F859D8"/>
    <w:rsid w:val="00F85C7C"/>
    <w:rsid w:val="00F868F5"/>
    <w:rsid w:val="00F86B57"/>
    <w:rsid w:val="00F86B6D"/>
    <w:rsid w:val="00F86D80"/>
    <w:rsid w:val="00F8722D"/>
    <w:rsid w:val="00F9056A"/>
    <w:rsid w:val="00F90F8D"/>
    <w:rsid w:val="00F91340"/>
    <w:rsid w:val="00F9169F"/>
    <w:rsid w:val="00F92782"/>
    <w:rsid w:val="00F93861"/>
    <w:rsid w:val="00F93AA9"/>
    <w:rsid w:val="00F94129"/>
    <w:rsid w:val="00F94965"/>
    <w:rsid w:val="00F94F6F"/>
    <w:rsid w:val="00F95E5F"/>
    <w:rsid w:val="00F95FC3"/>
    <w:rsid w:val="00F96985"/>
    <w:rsid w:val="00F9710B"/>
    <w:rsid w:val="00F97838"/>
    <w:rsid w:val="00FA0274"/>
    <w:rsid w:val="00FA16B6"/>
    <w:rsid w:val="00FA256E"/>
    <w:rsid w:val="00FA2BB3"/>
    <w:rsid w:val="00FA2CBA"/>
    <w:rsid w:val="00FA2E97"/>
    <w:rsid w:val="00FA3627"/>
    <w:rsid w:val="00FA4465"/>
    <w:rsid w:val="00FA4E93"/>
    <w:rsid w:val="00FA519D"/>
    <w:rsid w:val="00FA58A0"/>
    <w:rsid w:val="00FA58FA"/>
    <w:rsid w:val="00FA6A23"/>
    <w:rsid w:val="00FA6A48"/>
    <w:rsid w:val="00FB134F"/>
    <w:rsid w:val="00FB27D0"/>
    <w:rsid w:val="00FB4C80"/>
    <w:rsid w:val="00FB553C"/>
    <w:rsid w:val="00FB5DF1"/>
    <w:rsid w:val="00FB67AC"/>
    <w:rsid w:val="00FB6A6A"/>
    <w:rsid w:val="00FC2335"/>
    <w:rsid w:val="00FC2555"/>
    <w:rsid w:val="00FC2A79"/>
    <w:rsid w:val="00FC3CDE"/>
    <w:rsid w:val="00FC413F"/>
    <w:rsid w:val="00FC48EC"/>
    <w:rsid w:val="00FC5273"/>
    <w:rsid w:val="00FC63C2"/>
    <w:rsid w:val="00FC7429"/>
    <w:rsid w:val="00FC76DD"/>
    <w:rsid w:val="00FD07F6"/>
    <w:rsid w:val="00FD0C7A"/>
    <w:rsid w:val="00FD16C4"/>
    <w:rsid w:val="00FD1E6B"/>
    <w:rsid w:val="00FD1EC8"/>
    <w:rsid w:val="00FD20C0"/>
    <w:rsid w:val="00FD21B2"/>
    <w:rsid w:val="00FD25B0"/>
    <w:rsid w:val="00FD2759"/>
    <w:rsid w:val="00FD3096"/>
    <w:rsid w:val="00FD3D80"/>
    <w:rsid w:val="00FD4313"/>
    <w:rsid w:val="00FD47ED"/>
    <w:rsid w:val="00FD4A8A"/>
    <w:rsid w:val="00FD4B83"/>
    <w:rsid w:val="00FD590D"/>
    <w:rsid w:val="00FD6EDA"/>
    <w:rsid w:val="00FD71BE"/>
    <w:rsid w:val="00FD73EF"/>
    <w:rsid w:val="00FD74DB"/>
    <w:rsid w:val="00FD7660"/>
    <w:rsid w:val="00FD7C07"/>
    <w:rsid w:val="00FD7CD2"/>
    <w:rsid w:val="00FE0655"/>
    <w:rsid w:val="00FE06E6"/>
    <w:rsid w:val="00FE177C"/>
    <w:rsid w:val="00FE178C"/>
    <w:rsid w:val="00FE22BB"/>
    <w:rsid w:val="00FE2365"/>
    <w:rsid w:val="00FE2ACC"/>
    <w:rsid w:val="00FE2C5B"/>
    <w:rsid w:val="00FE3099"/>
    <w:rsid w:val="00FE37D7"/>
    <w:rsid w:val="00FE3C9B"/>
    <w:rsid w:val="00FE3E43"/>
    <w:rsid w:val="00FE4A9E"/>
    <w:rsid w:val="00FE4C7B"/>
    <w:rsid w:val="00FE4CC6"/>
    <w:rsid w:val="00FE56D2"/>
    <w:rsid w:val="00FE69B0"/>
    <w:rsid w:val="00FE7336"/>
    <w:rsid w:val="00FE787C"/>
    <w:rsid w:val="00FF1478"/>
    <w:rsid w:val="00FF1DCC"/>
    <w:rsid w:val="00FF456F"/>
    <w:rsid w:val="00FF45A5"/>
    <w:rsid w:val="00FF5145"/>
    <w:rsid w:val="00FF550A"/>
    <w:rsid w:val="00FF5C91"/>
    <w:rsid w:val="00FF60D4"/>
    <w:rsid w:val="00FF6281"/>
    <w:rsid w:val="00FF65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E6D915"/>
  <w15:chartTrackingRefBased/>
  <w15:docId w15:val="{B169D5EC-7EBA-4496-936A-FDEC64B6C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B179F"/>
    <w:pPr>
      <w:spacing w:after="160" w:line="259" w:lineRule="auto"/>
    </w:pPr>
    <w:rPr>
      <w:rFonts w:asciiTheme="minorHAnsi" w:eastAsiaTheme="minorEastAsia" w:hAnsiTheme="minorHAnsi" w:cstheme="minorBidi"/>
      <w:sz w:val="22"/>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
    <w:name w:val="heading 2"/>
    <w:basedOn w:val="1"/>
    <w:next w:val="a1"/>
    <w:link w:val="2Char"/>
    <w:qFormat/>
    <w:rsid w:val="000F24E1"/>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2"/>
    <w:next w:val="a1"/>
    <w:link w:val="3Char"/>
    <w:qFormat/>
    <w:rsid w:val="008D00A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Char"/>
    <w:uiPriority w:val="9"/>
    <w:qFormat/>
    <w:rsid w:val="008D00A5"/>
    <w:pPr>
      <w:numPr>
        <w:ilvl w:val="3"/>
      </w:numPr>
      <w:outlineLvl w:val="3"/>
    </w:pPr>
    <w:rPr>
      <w:sz w:val="24"/>
    </w:rPr>
  </w:style>
  <w:style w:type="paragraph" w:styleId="5">
    <w:name w:val="heading 5"/>
    <w:basedOn w:val="4"/>
    <w:next w:val="a1"/>
    <w:link w:val="5Char"/>
    <w:uiPriority w:val="9"/>
    <w:qFormat/>
    <w:rsid w:val="008D00A5"/>
    <w:pPr>
      <w:numPr>
        <w:ilvl w:val="4"/>
      </w:numPr>
      <w:outlineLvl w:val="4"/>
    </w:pPr>
    <w:rPr>
      <w:sz w:val="22"/>
    </w:rPr>
  </w:style>
  <w:style w:type="paragraph" w:styleId="6">
    <w:name w:val="heading 6"/>
    <w:basedOn w:val="H6"/>
    <w:next w:val="a1"/>
    <w:link w:val="6Char"/>
    <w:uiPriority w:val="9"/>
    <w:qFormat/>
    <w:rsid w:val="008D00A5"/>
    <w:pPr>
      <w:numPr>
        <w:ilvl w:val="5"/>
        <w:numId w:val="13"/>
      </w:numPr>
      <w:outlineLvl w:val="5"/>
    </w:pPr>
  </w:style>
  <w:style w:type="paragraph" w:styleId="7">
    <w:name w:val="heading 7"/>
    <w:basedOn w:val="H6"/>
    <w:next w:val="a1"/>
    <w:link w:val="7Char"/>
    <w:uiPriority w:val="9"/>
    <w:qFormat/>
    <w:rsid w:val="008D00A5"/>
    <w:pPr>
      <w:numPr>
        <w:ilvl w:val="6"/>
        <w:numId w:val="13"/>
      </w:numPr>
      <w:outlineLvl w:val="6"/>
    </w:pPr>
  </w:style>
  <w:style w:type="paragraph" w:styleId="8">
    <w:name w:val="heading 8"/>
    <w:basedOn w:val="1"/>
    <w:next w:val="a1"/>
    <w:link w:val="8Char"/>
    <w:uiPriority w:val="9"/>
    <w:qFormat/>
    <w:rsid w:val="008D00A5"/>
    <w:pPr>
      <w:numPr>
        <w:ilvl w:val="7"/>
      </w:numPr>
      <w:outlineLvl w:val="7"/>
    </w:pPr>
  </w:style>
  <w:style w:type="paragraph" w:styleId="9">
    <w:name w:val="heading 9"/>
    <w:basedOn w:val="8"/>
    <w:next w:val="a1"/>
    <w:link w:val="9Char"/>
    <w:uiPriority w:val="9"/>
    <w:qFormat/>
    <w:rsid w:val="008D00A5"/>
    <w:pPr>
      <w:numPr>
        <w:ilvl w:val="8"/>
      </w:numPr>
      <w:outlineLvl w:val="8"/>
    </w:pPr>
  </w:style>
  <w:style w:type="character" w:default="1" w:styleId="a2">
    <w:name w:val="Default Paragraph Font"/>
    <w:uiPriority w:val="1"/>
    <w:semiHidden/>
    <w:unhideWhenUsed/>
    <w:rsid w:val="001B179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B179F"/>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题"/>
    <w:basedOn w:val="a1"/>
    <w:next w:val="a1"/>
    <w:link w:val="Char"/>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0"/>
    <w:rsid w:val="008D00A5"/>
    <w:pPr>
      <w:shd w:val="clear" w:color="auto" w:fill="000080"/>
    </w:pPr>
    <w:rPr>
      <w:rFonts w:ascii="Tahoma" w:hAnsi="Tahoma" w:cs="Tahoma"/>
    </w:rPr>
  </w:style>
  <w:style w:type="paragraph" w:styleId="21">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1"/>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2"/>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0">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1">
    <w:name w:val="List Bullet 3"/>
    <w:basedOn w:val="20"/>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0">
    <w:name w:val="List Bullet 4"/>
    <w:basedOn w:val="31"/>
    <w:rsid w:val="008D00A5"/>
    <w:pPr>
      <w:numPr>
        <w:numId w:val="9"/>
      </w:numPr>
    </w:pPr>
  </w:style>
  <w:style w:type="paragraph" w:styleId="50">
    <w:name w:val="List Bullet 5"/>
    <w:basedOn w:val="40"/>
    <w:rsid w:val="008D00A5"/>
    <w:pPr>
      <w:numPr>
        <w:numId w:val="10"/>
      </w:numPr>
    </w:pPr>
  </w:style>
  <w:style w:type="paragraph" w:styleId="ac">
    <w:name w:val="footer"/>
    <w:basedOn w:val="a9"/>
    <w:link w:val="Char3"/>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4"/>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5"/>
    <w:rsid w:val="008D00A5"/>
    <w:pPr>
      <w:spacing w:after="120"/>
      <w:jc w:val="both"/>
    </w:pPr>
    <w:rPr>
      <w:rFonts w:ascii="Arial" w:hAnsi="Arial"/>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6"/>
    <w:qFormat/>
    <w:rsid w:val="008D00A5"/>
  </w:style>
  <w:style w:type="paragraph" w:styleId="af3">
    <w:name w:val="annotation subject"/>
    <w:basedOn w:val="af2"/>
    <w:next w:val="af2"/>
    <w:link w:val="Char7"/>
    <w:rsid w:val="008D00A5"/>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link w:val="ProposalChar"/>
    <w:qFormat/>
    <w:rsid w:val="00A04F49"/>
    <w:pPr>
      <w:numPr>
        <w:numId w:val="25"/>
      </w:numPr>
      <w:tabs>
        <w:tab w:val="left" w:pos="1701"/>
      </w:tabs>
    </w:pPr>
    <w:rPr>
      <w:b/>
      <w:bCs/>
    </w:rPr>
  </w:style>
  <w:style w:type="character" w:customStyle="1" w:styleId="Char5">
    <w:name w:val="正文文本 Char"/>
    <w:link w:val="a8"/>
    <w:qFormat/>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next w:val="a8"/>
    <w:qFormat/>
    <w:rsid w:val="00C002F5"/>
    <w:pPr>
      <w:numPr>
        <w:numId w:val="4"/>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4">
    <w:name w:val="批注框文本 Char"/>
    <w:link w:val="ad"/>
    <w:rsid w:val="008D00A5"/>
    <w:rPr>
      <w:rFonts w:ascii="Segoe UI" w:hAnsi="Segoe UI" w:cs="Segoe UI"/>
      <w:sz w:val="18"/>
      <w:szCs w:val="18"/>
      <w:lang w:eastAsia="ja-JP"/>
    </w:rPr>
  </w:style>
  <w:style w:type="character" w:customStyle="1" w:styleId="Char6">
    <w:name w:val="批注文字 Char"/>
    <w:link w:val="af2"/>
    <w:qFormat/>
    <w:rsid w:val="008D00A5"/>
    <w:rPr>
      <w:rFonts w:ascii="Times New Roman" w:hAnsi="Times New Roman"/>
      <w:lang w:eastAsia="ja-JP"/>
    </w:rPr>
  </w:style>
  <w:style w:type="character" w:customStyle="1" w:styleId="Char7">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0">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link w:val="a9"/>
    <w:rsid w:val="008D00A5"/>
    <w:rPr>
      <w:rFonts w:ascii="Arial" w:hAnsi="Arial"/>
      <w:b/>
      <w:noProof/>
      <w:sz w:val="18"/>
      <w:lang w:eastAsia="ja-JP"/>
    </w:rPr>
  </w:style>
  <w:style w:type="character" w:customStyle="1" w:styleId="Char3">
    <w:name w:val="页脚 Char"/>
    <w:link w:val="ac"/>
    <w:rsid w:val="008D00A5"/>
    <w:rPr>
      <w:rFonts w:ascii="Arial" w:hAnsi="Arial"/>
      <w:b/>
      <w:i/>
      <w:noProof/>
      <w:sz w:val="18"/>
      <w:lang w:eastAsia="ja-JP"/>
    </w:rPr>
  </w:style>
  <w:style w:type="character" w:customStyle="1" w:styleId="Char2">
    <w:name w:val="脚注文本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标题 2 Char"/>
    <w:link w:val="2"/>
    <w:rsid w:val="000F24E1"/>
    <w:rPr>
      <w:rFonts w:ascii="Arial" w:hAnsi="Arial"/>
      <w:sz w:val="32"/>
      <w:lang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rsid w:val="008D00A5"/>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D00A5"/>
    <w:rPr>
      <w:rFonts w:ascii="Arial" w:hAnsi="Arial"/>
      <w:sz w:val="24"/>
      <w:lang w:eastAsia="ja-JP"/>
    </w:rPr>
  </w:style>
  <w:style w:type="character" w:customStyle="1" w:styleId="5Char">
    <w:name w:val="标题 5 Char"/>
    <w:link w:val="5"/>
    <w:uiPriority w:val="9"/>
    <w:rsid w:val="008D00A5"/>
    <w:rPr>
      <w:rFonts w:ascii="Arial" w:hAnsi="Arial"/>
      <w:sz w:val="22"/>
      <w:lang w:eastAsia="ja-JP"/>
    </w:rPr>
  </w:style>
  <w:style w:type="paragraph" w:customStyle="1" w:styleId="H6">
    <w:name w:val="H6"/>
    <w:basedOn w:val="5"/>
    <w:next w:val="a1"/>
    <w:rsid w:val="008D00A5"/>
    <w:pPr>
      <w:numPr>
        <w:numId w:val="0"/>
      </w:numPr>
      <w:ind w:left="1985" w:hanging="1985"/>
      <w:outlineLvl w:val="9"/>
    </w:pPr>
    <w:rPr>
      <w:sz w:val="20"/>
    </w:rPr>
  </w:style>
  <w:style w:type="character" w:customStyle="1" w:styleId="6Char">
    <w:name w:val="标题 6 Char"/>
    <w:link w:val="6"/>
    <w:uiPriority w:val="9"/>
    <w:rsid w:val="008D00A5"/>
    <w:rPr>
      <w:rFonts w:ascii="Arial" w:hAnsi="Arial"/>
      <w:lang w:eastAsia="ja-JP"/>
    </w:rPr>
  </w:style>
  <w:style w:type="character" w:customStyle="1" w:styleId="7Char">
    <w:name w:val="标题 7 Char"/>
    <w:link w:val="7"/>
    <w:uiPriority w:val="9"/>
    <w:rsid w:val="008D00A5"/>
    <w:rPr>
      <w:rFonts w:ascii="Arial" w:hAnsi="Arial"/>
      <w:lang w:eastAsia="ja-JP"/>
    </w:rPr>
  </w:style>
  <w:style w:type="character" w:customStyle="1" w:styleId="8Char">
    <w:name w:val="标题 8 Char"/>
    <w:link w:val="8"/>
    <w:uiPriority w:val="9"/>
    <w:rsid w:val="008D00A5"/>
    <w:rPr>
      <w:rFonts w:ascii="Arial" w:hAnsi="Arial"/>
      <w:sz w:val="36"/>
      <w:lang w:eastAsia="ja-JP"/>
    </w:rPr>
  </w:style>
  <w:style w:type="character" w:customStyle="1" w:styleId="9Char">
    <w:name w:val="标题 9 Char"/>
    <w:link w:val="9"/>
    <w:uiPriority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목록단락"/>
    <w:basedOn w:val="a1"/>
    <w:link w:val="Char8"/>
    <w:uiPriority w:val="34"/>
    <w:qFormat/>
    <w:rsid w:val="008D00A5"/>
    <w:pPr>
      <w:spacing w:after="0"/>
      <w:ind w:left="720"/>
    </w:pPr>
    <w:rPr>
      <w:rFonts w:ascii="Calibri" w:eastAsia="Calibri" w:hAnsi="Calibri"/>
      <w:lang w:val="x-none"/>
    </w:rPr>
  </w:style>
  <w:style w:type="character" w:customStyle="1" w:styleId="Char8">
    <w:name w:val="列出段落 Char"/>
    <w:aliases w:val="- Bullets Char,?? ?? Char,????? Char,???? Char,Lista1 Char,목록 단락 Char,リスト段落 Char,列出段落1 Char,中等深浅网格 1 - 着色 21 Char,列表段落 Char,¥¡¡¡¡ì¬º¥¹¥È¶ÎÂä Char,ÁÐ³ö¶ÎÂä Char,¥ê¥¹¥È¶ÎÂä Char,列表段落1 Char,—ño’i—Ž Char,1st level - Bullet List Paragraph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9"/>
    <w:rsid w:val="008D00A5"/>
    <w:rPr>
      <w:rFonts w:ascii="Courier New" w:hAnsi="Courier New"/>
      <w:lang w:val="nb-NO"/>
    </w:rPr>
  </w:style>
  <w:style w:type="character" w:customStyle="1" w:styleId="Char9">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1"/>
    <w:rsid w:val="003A70A4"/>
    <w:pPr>
      <w:numPr>
        <w:numId w:val="3"/>
      </w:numPr>
      <w:contextualSpacing/>
    </w:pPr>
  </w:style>
  <w:style w:type="table" w:styleId="5-1">
    <w:name w:val="Grid Table 5 Dark Accent 1"/>
    <w:basedOn w:val="a3"/>
    <w:uiPriority w:val="50"/>
    <w:rsid w:val="003955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Char">
    <w:name w:val="Proposal Char"/>
    <w:link w:val="Proposal"/>
    <w:qFormat/>
    <w:rsid w:val="005377AE"/>
    <w:rPr>
      <w:rFonts w:ascii="Arial" w:eastAsiaTheme="minorEastAsia" w:hAnsi="Arial" w:cstheme="minorBidi"/>
      <w:b/>
      <w:bCs/>
      <w:sz w:val="22"/>
      <w:szCs w:val="22"/>
      <w:lang w:val="en-US" w:eastAsia="zh-CN"/>
    </w:rPr>
  </w:style>
  <w:style w:type="paragraph" w:styleId="afc">
    <w:name w:val="Revision"/>
    <w:hidden/>
    <w:uiPriority w:val="99"/>
    <w:semiHidden/>
    <w:rsid w:val="00CD7078"/>
    <w:rPr>
      <w:rFonts w:ascii="Times New Roman" w:hAnsi="Times New Roman"/>
      <w:lang w:val="en-US" w:eastAsia="ja-JP"/>
    </w:rPr>
  </w:style>
  <w:style w:type="character" w:customStyle="1" w:styleId="Char">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5"/>
    <w:qFormat/>
    <w:rsid w:val="002E7397"/>
    <w:rPr>
      <w:rFonts w:ascii="Times New Roman" w:hAnsi="Times New Roman"/>
      <w:b/>
      <w:lang w:val="en-US"/>
    </w:rPr>
  </w:style>
  <w:style w:type="character" w:styleId="afd">
    <w:name w:val="Placeholder Text"/>
    <w:basedOn w:val="a2"/>
    <w:uiPriority w:val="99"/>
    <w:semiHidden/>
    <w:rsid w:val="00A448EC"/>
    <w:rPr>
      <w:color w:val="808080"/>
    </w:rPr>
  </w:style>
  <w:style w:type="paragraph" w:customStyle="1" w:styleId="ListBulletwide">
    <w:name w:val="List Bullet (wide)"/>
    <w:rsid w:val="005772C1"/>
    <w:pPr>
      <w:numPr>
        <w:numId w:val="14"/>
      </w:numPr>
    </w:pPr>
    <w:rPr>
      <w:rFonts w:ascii="Arial" w:hAnsi="Arial"/>
      <w:lang w:val="en-US" w:eastAsia="en-US"/>
    </w:rPr>
  </w:style>
  <w:style w:type="character" w:customStyle="1" w:styleId="TACChar">
    <w:name w:val="TAC Char"/>
    <w:link w:val="TAC"/>
    <w:qFormat/>
    <w:locked/>
    <w:rsid w:val="00E202A9"/>
    <w:rPr>
      <w:rFonts w:ascii="Arial" w:eastAsiaTheme="minorHAnsi" w:hAnsi="Arial" w:cstheme="minorBidi"/>
      <w:sz w:val="18"/>
      <w:szCs w:val="22"/>
      <w:lang w:val="x-none" w:eastAsia="x-none"/>
    </w:rPr>
  </w:style>
  <w:style w:type="character" w:customStyle="1" w:styleId="UnresolvedMention">
    <w:name w:val="Unresolved Mention"/>
    <w:basedOn w:val="a2"/>
    <w:uiPriority w:val="99"/>
    <w:semiHidden/>
    <w:unhideWhenUsed/>
    <w:rsid w:val="0072728F"/>
    <w:rPr>
      <w:color w:val="605E5C"/>
      <w:shd w:val="clear" w:color="auto" w:fill="E1DFDD"/>
    </w:rPr>
  </w:style>
  <w:style w:type="table" w:customStyle="1" w:styleId="TableGrid1">
    <w:name w:val="Table Grid1"/>
    <w:basedOn w:val="a3"/>
    <w:next w:val="afa"/>
    <w:uiPriority w:val="39"/>
    <w:rsid w:val="00FF55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03143B"/>
    <w:rPr>
      <w:rFonts w:ascii="Times New Roman" w:eastAsia="Times New Roman" w:hAnsi="Times New Roman" w:cs="Times New Roman"/>
      <w:sz w:val="20"/>
      <w:szCs w:val="20"/>
      <w:lang w:val="en-GB" w:eastAsia="ja-JP"/>
    </w:rPr>
  </w:style>
  <w:style w:type="character" w:customStyle="1" w:styleId="TAHChar">
    <w:name w:val="TAH Char"/>
    <w:locked/>
    <w:rsid w:val="00FC2A79"/>
    <w:rPr>
      <w:rFonts w:ascii="Arial" w:hAnsi="Arial"/>
      <w:b/>
      <w:sz w:val="18"/>
      <w:lang w:val="en-GB"/>
    </w:rPr>
  </w:style>
  <w:style w:type="paragraph" w:customStyle="1" w:styleId="Normal1CharChar">
    <w:name w:val="Normal1 Char Char"/>
    <w:basedOn w:val="a1"/>
    <w:rsid w:val="00877EDD"/>
    <w:pPr>
      <w:numPr>
        <w:numId w:val="33"/>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paragraph">
    <w:name w:val="paragraph"/>
    <w:basedOn w:val="a1"/>
    <w:rsid w:val="00592D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a2"/>
    <w:rsid w:val="00592DB8"/>
  </w:style>
  <w:style w:type="character" w:customStyle="1" w:styleId="eop">
    <w:name w:val="eop"/>
    <w:basedOn w:val="a2"/>
    <w:rsid w:val="00592DB8"/>
  </w:style>
  <w:style w:type="character" w:customStyle="1" w:styleId="spellingerror">
    <w:name w:val="spellingerror"/>
    <w:basedOn w:val="a2"/>
    <w:rsid w:val="00592D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87737">
      <w:bodyDiv w:val="1"/>
      <w:marLeft w:val="0"/>
      <w:marRight w:val="0"/>
      <w:marTop w:val="0"/>
      <w:marBottom w:val="0"/>
      <w:divBdr>
        <w:top w:val="none" w:sz="0" w:space="0" w:color="auto"/>
        <w:left w:val="none" w:sz="0" w:space="0" w:color="auto"/>
        <w:bottom w:val="none" w:sz="0" w:space="0" w:color="auto"/>
        <w:right w:val="none" w:sz="0" w:space="0" w:color="auto"/>
      </w:divBdr>
    </w:div>
    <w:div w:id="106974641">
      <w:bodyDiv w:val="1"/>
      <w:marLeft w:val="0"/>
      <w:marRight w:val="0"/>
      <w:marTop w:val="0"/>
      <w:marBottom w:val="0"/>
      <w:divBdr>
        <w:top w:val="none" w:sz="0" w:space="0" w:color="auto"/>
        <w:left w:val="none" w:sz="0" w:space="0" w:color="auto"/>
        <w:bottom w:val="none" w:sz="0" w:space="0" w:color="auto"/>
        <w:right w:val="none" w:sz="0" w:space="0" w:color="auto"/>
      </w:divBdr>
      <w:divsChild>
        <w:div w:id="966551042">
          <w:marLeft w:val="0"/>
          <w:marRight w:val="0"/>
          <w:marTop w:val="0"/>
          <w:marBottom w:val="0"/>
          <w:divBdr>
            <w:top w:val="none" w:sz="0" w:space="0" w:color="auto"/>
            <w:left w:val="none" w:sz="0" w:space="0" w:color="auto"/>
            <w:bottom w:val="none" w:sz="0" w:space="0" w:color="auto"/>
            <w:right w:val="none" w:sz="0" w:space="0" w:color="auto"/>
          </w:divBdr>
          <w:divsChild>
            <w:div w:id="1256406125">
              <w:marLeft w:val="0"/>
              <w:marRight w:val="0"/>
              <w:marTop w:val="0"/>
              <w:marBottom w:val="0"/>
              <w:divBdr>
                <w:top w:val="none" w:sz="0" w:space="0" w:color="auto"/>
                <w:left w:val="none" w:sz="0" w:space="0" w:color="auto"/>
                <w:bottom w:val="none" w:sz="0" w:space="0" w:color="auto"/>
                <w:right w:val="none" w:sz="0" w:space="0" w:color="auto"/>
              </w:divBdr>
            </w:div>
          </w:divsChild>
        </w:div>
        <w:div w:id="20716229">
          <w:marLeft w:val="0"/>
          <w:marRight w:val="0"/>
          <w:marTop w:val="0"/>
          <w:marBottom w:val="0"/>
          <w:divBdr>
            <w:top w:val="none" w:sz="0" w:space="0" w:color="auto"/>
            <w:left w:val="none" w:sz="0" w:space="0" w:color="auto"/>
            <w:bottom w:val="none" w:sz="0" w:space="0" w:color="auto"/>
            <w:right w:val="none" w:sz="0" w:space="0" w:color="auto"/>
          </w:divBdr>
          <w:divsChild>
            <w:div w:id="175924591">
              <w:marLeft w:val="0"/>
              <w:marRight w:val="0"/>
              <w:marTop w:val="0"/>
              <w:marBottom w:val="0"/>
              <w:divBdr>
                <w:top w:val="none" w:sz="0" w:space="0" w:color="auto"/>
                <w:left w:val="none" w:sz="0" w:space="0" w:color="auto"/>
                <w:bottom w:val="none" w:sz="0" w:space="0" w:color="auto"/>
                <w:right w:val="none" w:sz="0" w:space="0" w:color="auto"/>
              </w:divBdr>
            </w:div>
          </w:divsChild>
        </w:div>
        <w:div w:id="922253382">
          <w:marLeft w:val="0"/>
          <w:marRight w:val="0"/>
          <w:marTop w:val="0"/>
          <w:marBottom w:val="0"/>
          <w:divBdr>
            <w:top w:val="none" w:sz="0" w:space="0" w:color="auto"/>
            <w:left w:val="none" w:sz="0" w:space="0" w:color="auto"/>
            <w:bottom w:val="none" w:sz="0" w:space="0" w:color="auto"/>
            <w:right w:val="none" w:sz="0" w:space="0" w:color="auto"/>
          </w:divBdr>
          <w:divsChild>
            <w:div w:id="213466988">
              <w:marLeft w:val="0"/>
              <w:marRight w:val="0"/>
              <w:marTop w:val="0"/>
              <w:marBottom w:val="0"/>
              <w:divBdr>
                <w:top w:val="none" w:sz="0" w:space="0" w:color="auto"/>
                <w:left w:val="none" w:sz="0" w:space="0" w:color="auto"/>
                <w:bottom w:val="none" w:sz="0" w:space="0" w:color="auto"/>
                <w:right w:val="none" w:sz="0" w:space="0" w:color="auto"/>
              </w:divBdr>
            </w:div>
          </w:divsChild>
        </w:div>
        <w:div w:id="1615282209">
          <w:marLeft w:val="0"/>
          <w:marRight w:val="0"/>
          <w:marTop w:val="0"/>
          <w:marBottom w:val="0"/>
          <w:divBdr>
            <w:top w:val="none" w:sz="0" w:space="0" w:color="auto"/>
            <w:left w:val="none" w:sz="0" w:space="0" w:color="auto"/>
            <w:bottom w:val="none" w:sz="0" w:space="0" w:color="auto"/>
            <w:right w:val="none" w:sz="0" w:space="0" w:color="auto"/>
          </w:divBdr>
          <w:divsChild>
            <w:div w:id="1123813483">
              <w:marLeft w:val="0"/>
              <w:marRight w:val="0"/>
              <w:marTop w:val="0"/>
              <w:marBottom w:val="0"/>
              <w:divBdr>
                <w:top w:val="none" w:sz="0" w:space="0" w:color="auto"/>
                <w:left w:val="none" w:sz="0" w:space="0" w:color="auto"/>
                <w:bottom w:val="none" w:sz="0" w:space="0" w:color="auto"/>
                <w:right w:val="none" w:sz="0" w:space="0" w:color="auto"/>
              </w:divBdr>
            </w:div>
            <w:div w:id="149752700">
              <w:marLeft w:val="0"/>
              <w:marRight w:val="0"/>
              <w:marTop w:val="0"/>
              <w:marBottom w:val="0"/>
              <w:divBdr>
                <w:top w:val="none" w:sz="0" w:space="0" w:color="auto"/>
                <w:left w:val="none" w:sz="0" w:space="0" w:color="auto"/>
                <w:bottom w:val="none" w:sz="0" w:space="0" w:color="auto"/>
                <w:right w:val="none" w:sz="0" w:space="0" w:color="auto"/>
              </w:divBdr>
            </w:div>
            <w:div w:id="713696906">
              <w:marLeft w:val="0"/>
              <w:marRight w:val="0"/>
              <w:marTop w:val="0"/>
              <w:marBottom w:val="0"/>
              <w:divBdr>
                <w:top w:val="none" w:sz="0" w:space="0" w:color="auto"/>
                <w:left w:val="none" w:sz="0" w:space="0" w:color="auto"/>
                <w:bottom w:val="none" w:sz="0" w:space="0" w:color="auto"/>
                <w:right w:val="none" w:sz="0" w:space="0" w:color="auto"/>
              </w:divBdr>
            </w:div>
            <w:div w:id="384841160">
              <w:marLeft w:val="0"/>
              <w:marRight w:val="0"/>
              <w:marTop w:val="0"/>
              <w:marBottom w:val="0"/>
              <w:divBdr>
                <w:top w:val="none" w:sz="0" w:space="0" w:color="auto"/>
                <w:left w:val="none" w:sz="0" w:space="0" w:color="auto"/>
                <w:bottom w:val="none" w:sz="0" w:space="0" w:color="auto"/>
                <w:right w:val="none" w:sz="0" w:space="0" w:color="auto"/>
              </w:divBdr>
            </w:div>
            <w:div w:id="1283725693">
              <w:marLeft w:val="0"/>
              <w:marRight w:val="0"/>
              <w:marTop w:val="0"/>
              <w:marBottom w:val="0"/>
              <w:divBdr>
                <w:top w:val="none" w:sz="0" w:space="0" w:color="auto"/>
                <w:left w:val="none" w:sz="0" w:space="0" w:color="auto"/>
                <w:bottom w:val="none" w:sz="0" w:space="0" w:color="auto"/>
                <w:right w:val="none" w:sz="0" w:space="0" w:color="auto"/>
              </w:divBdr>
            </w:div>
          </w:divsChild>
        </w:div>
        <w:div w:id="276107050">
          <w:marLeft w:val="0"/>
          <w:marRight w:val="0"/>
          <w:marTop w:val="0"/>
          <w:marBottom w:val="0"/>
          <w:divBdr>
            <w:top w:val="none" w:sz="0" w:space="0" w:color="auto"/>
            <w:left w:val="none" w:sz="0" w:space="0" w:color="auto"/>
            <w:bottom w:val="none" w:sz="0" w:space="0" w:color="auto"/>
            <w:right w:val="none" w:sz="0" w:space="0" w:color="auto"/>
          </w:divBdr>
          <w:divsChild>
            <w:div w:id="1462990186">
              <w:marLeft w:val="0"/>
              <w:marRight w:val="0"/>
              <w:marTop w:val="0"/>
              <w:marBottom w:val="0"/>
              <w:divBdr>
                <w:top w:val="none" w:sz="0" w:space="0" w:color="auto"/>
                <w:left w:val="none" w:sz="0" w:space="0" w:color="auto"/>
                <w:bottom w:val="none" w:sz="0" w:space="0" w:color="auto"/>
                <w:right w:val="none" w:sz="0" w:space="0" w:color="auto"/>
              </w:divBdr>
            </w:div>
          </w:divsChild>
        </w:div>
        <w:div w:id="1623489609">
          <w:marLeft w:val="0"/>
          <w:marRight w:val="0"/>
          <w:marTop w:val="0"/>
          <w:marBottom w:val="0"/>
          <w:divBdr>
            <w:top w:val="none" w:sz="0" w:space="0" w:color="auto"/>
            <w:left w:val="none" w:sz="0" w:space="0" w:color="auto"/>
            <w:bottom w:val="none" w:sz="0" w:space="0" w:color="auto"/>
            <w:right w:val="none" w:sz="0" w:space="0" w:color="auto"/>
          </w:divBdr>
          <w:divsChild>
            <w:div w:id="1489131391">
              <w:marLeft w:val="0"/>
              <w:marRight w:val="0"/>
              <w:marTop w:val="0"/>
              <w:marBottom w:val="0"/>
              <w:divBdr>
                <w:top w:val="none" w:sz="0" w:space="0" w:color="auto"/>
                <w:left w:val="none" w:sz="0" w:space="0" w:color="auto"/>
                <w:bottom w:val="none" w:sz="0" w:space="0" w:color="auto"/>
                <w:right w:val="none" w:sz="0" w:space="0" w:color="auto"/>
              </w:divBdr>
            </w:div>
            <w:div w:id="1271814213">
              <w:marLeft w:val="0"/>
              <w:marRight w:val="0"/>
              <w:marTop w:val="0"/>
              <w:marBottom w:val="0"/>
              <w:divBdr>
                <w:top w:val="none" w:sz="0" w:space="0" w:color="auto"/>
                <w:left w:val="none" w:sz="0" w:space="0" w:color="auto"/>
                <w:bottom w:val="none" w:sz="0" w:space="0" w:color="auto"/>
                <w:right w:val="none" w:sz="0" w:space="0" w:color="auto"/>
              </w:divBdr>
            </w:div>
          </w:divsChild>
        </w:div>
        <w:div w:id="891968672">
          <w:marLeft w:val="0"/>
          <w:marRight w:val="0"/>
          <w:marTop w:val="0"/>
          <w:marBottom w:val="0"/>
          <w:divBdr>
            <w:top w:val="none" w:sz="0" w:space="0" w:color="auto"/>
            <w:left w:val="none" w:sz="0" w:space="0" w:color="auto"/>
            <w:bottom w:val="none" w:sz="0" w:space="0" w:color="auto"/>
            <w:right w:val="none" w:sz="0" w:space="0" w:color="auto"/>
          </w:divBdr>
          <w:divsChild>
            <w:div w:id="549610422">
              <w:marLeft w:val="0"/>
              <w:marRight w:val="0"/>
              <w:marTop w:val="0"/>
              <w:marBottom w:val="0"/>
              <w:divBdr>
                <w:top w:val="none" w:sz="0" w:space="0" w:color="auto"/>
                <w:left w:val="none" w:sz="0" w:space="0" w:color="auto"/>
                <w:bottom w:val="none" w:sz="0" w:space="0" w:color="auto"/>
                <w:right w:val="none" w:sz="0" w:space="0" w:color="auto"/>
              </w:divBdr>
            </w:div>
            <w:div w:id="144626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282855">
      <w:bodyDiv w:val="1"/>
      <w:marLeft w:val="0"/>
      <w:marRight w:val="0"/>
      <w:marTop w:val="0"/>
      <w:marBottom w:val="0"/>
      <w:divBdr>
        <w:top w:val="none" w:sz="0" w:space="0" w:color="auto"/>
        <w:left w:val="none" w:sz="0" w:space="0" w:color="auto"/>
        <w:bottom w:val="none" w:sz="0" w:space="0" w:color="auto"/>
        <w:right w:val="none" w:sz="0" w:space="0" w:color="auto"/>
      </w:divBdr>
    </w:div>
    <w:div w:id="405999641">
      <w:bodyDiv w:val="1"/>
      <w:marLeft w:val="0"/>
      <w:marRight w:val="0"/>
      <w:marTop w:val="0"/>
      <w:marBottom w:val="0"/>
      <w:divBdr>
        <w:top w:val="none" w:sz="0" w:space="0" w:color="auto"/>
        <w:left w:val="none" w:sz="0" w:space="0" w:color="auto"/>
        <w:bottom w:val="none" w:sz="0" w:space="0" w:color="auto"/>
        <w:right w:val="none" w:sz="0" w:space="0" w:color="auto"/>
      </w:divBdr>
    </w:div>
    <w:div w:id="517620916">
      <w:bodyDiv w:val="1"/>
      <w:marLeft w:val="0"/>
      <w:marRight w:val="0"/>
      <w:marTop w:val="0"/>
      <w:marBottom w:val="0"/>
      <w:divBdr>
        <w:top w:val="none" w:sz="0" w:space="0" w:color="auto"/>
        <w:left w:val="none" w:sz="0" w:space="0" w:color="auto"/>
        <w:bottom w:val="none" w:sz="0" w:space="0" w:color="auto"/>
        <w:right w:val="none" w:sz="0" w:space="0" w:color="auto"/>
      </w:divBdr>
    </w:div>
    <w:div w:id="525867100">
      <w:bodyDiv w:val="1"/>
      <w:marLeft w:val="0"/>
      <w:marRight w:val="0"/>
      <w:marTop w:val="0"/>
      <w:marBottom w:val="0"/>
      <w:divBdr>
        <w:top w:val="none" w:sz="0" w:space="0" w:color="auto"/>
        <w:left w:val="none" w:sz="0" w:space="0" w:color="auto"/>
        <w:bottom w:val="none" w:sz="0" w:space="0" w:color="auto"/>
        <w:right w:val="none" w:sz="0" w:space="0" w:color="auto"/>
      </w:divBdr>
    </w:div>
    <w:div w:id="929389723">
      <w:bodyDiv w:val="1"/>
      <w:marLeft w:val="0"/>
      <w:marRight w:val="0"/>
      <w:marTop w:val="0"/>
      <w:marBottom w:val="0"/>
      <w:divBdr>
        <w:top w:val="none" w:sz="0" w:space="0" w:color="auto"/>
        <w:left w:val="none" w:sz="0" w:space="0" w:color="auto"/>
        <w:bottom w:val="none" w:sz="0" w:space="0" w:color="auto"/>
        <w:right w:val="none" w:sz="0" w:space="0" w:color="auto"/>
      </w:divBdr>
    </w:div>
    <w:div w:id="968821933">
      <w:bodyDiv w:val="1"/>
      <w:marLeft w:val="0"/>
      <w:marRight w:val="0"/>
      <w:marTop w:val="0"/>
      <w:marBottom w:val="0"/>
      <w:divBdr>
        <w:top w:val="none" w:sz="0" w:space="0" w:color="auto"/>
        <w:left w:val="none" w:sz="0" w:space="0" w:color="auto"/>
        <w:bottom w:val="none" w:sz="0" w:space="0" w:color="auto"/>
        <w:right w:val="none" w:sz="0" w:space="0" w:color="auto"/>
      </w:divBdr>
      <w:divsChild>
        <w:div w:id="385615914">
          <w:marLeft w:val="-300"/>
          <w:marRight w:val="-300"/>
          <w:marTop w:val="0"/>
          <w:marBottom w:val="0"/>
          <w:divBdr>
            <w:top w:val="single" w:sz="6" w:space="15" w:color="DFE1E5"/>
            <w:left w:val="single" w:sz="6" w:space="12" w:color="DFE1E5"/>
            <w:bottom w:val="single" w:sz="6" w:space="18" w:color="DFE1E5"/>
            <w:right w:val="single" w:sz="6" w:space="12" w:color="DFE1E5"/>
          </w:divBdr>
          <w:divsChild>
            <w:div w:id="201136344">
              <w:marLeft w:val="0"/>
              <w:marRight w:val="0"/>
              <w:marTop w:val="0"/>
              <w:marBottom w:val="0"/>
              <w:divBdr>
                <w:top w:val="none" w:sz="0" w:space="0" w:color="auto"/>
                <w:left w:val="none" w:sz="0" w:space="0" w:color="auto"/>
                <w:bottom w:val="none" w:sz="0" w:space="0" w:color="auto"/>
                <w:right w:val="none" w:sz="0" w:space="0" w:color="auto"/>
              </w:divBdr>
              <w:divsChild>
                <w:div w:id="1305158488">
                  <w:marLeft w:val="0"/>
                  <w:marRight w:val="0"/>
                  <w:marTop w:val="0"/>
                  <w:marBottom w:val="0"/>
                  <w:divBdr>
                    <w:top w:val="none" w:sz="0" w:space="0" w:color="auto"/>
                    <w:left w:val="none" w:sz="0" w:space="0" w:color="auto"/>
                    <w:bottom w:val="none" w:sz="0" w:space="0" w:color="auto"/>
                    <w:right w:val="none" w:sz="0" w:space="0" w:color="auto"/>
                  </w:divBdr>
                  <w:divsChild>
                    <w:div w:id="556474642">
                      <w:marLeft w:val="0"/>
                      <w:marRight w:val="0"/>
                      <w:marTop w:val="0"/>
                      <w:marBottom w:val="0"/>
                      <w:divBdr>
                        <w:top w:val="none" w:sz="0" w:space="0" w:color="auto"/>
                        <w:left w:val="none" w:sz="0" w:space="0" w:color="auto"/>
                        <w:bottom w:val="none" w:sz="0" w:space="0" w:color="auto"/>
                        <w:right w:val="none" w:sz="0" w:space="0" w:color="auto"/>
                      </w:divBdr>
                      <w:divsChild>
                        <w:div w:id="266666138">
                          <w:marLeft w:val="0"/>
                          <w:marRight w:val="0"/>
                          <w:marTop w:val="0"/>
                          <w:marBottom w:val="0"/>
                          <w:divBdr>
                            <w:top w:val="none" w:sz="0" w:space="0" w:color="auto"/>
                            <w:left w:val="none" w:sz="0" w:space="0" w:color="auto"/>
                            <w:bottom w:val="none" w:sz="0" w:space="0" w:color="auto"/>
                            <w:right w:val="none" w:sz="0" w:space="0" w:color="auto"/>
                          </w:divBdr>
                          <w:divsChild>
                            <w:div w:id="142507335">
                              <w:marLeft w:val="0"/>
                              <w:marRight w:val="0"/>
                              <w:marTop w:val="0"/>
                              <w:marBottom w:val="0"/>
                              <w:divBdr>
                                <w:top w:val="none" w:sz="0" w:space="0" w:color="auto"/>
                                <w:left w:val="none" w:sz="0" w:space="0" w:color="auto"/>
                                <w:bottom w:val="none" w:sz="0" w:space="0" w:color="auto"/>
                                <w:right w:val="none" w:sz="0" w:space="0" w:color="auto"/>
                              </w:divBdr>
                            </w:div>
                            <w:div w:id="1535463410">
                              <w:marLeft w:val="0"/>
                              <w:marRight w:val="0"/>
                              <w:marTop w:val="0"/>
                              <w:marBottom w:val="0"/>
                              <w:divBdr>
                                <w:top w:val="none" w:sz="0" w:space="0" w:color="auto"/>
                                <w:left w:val="none" w:sz="0" w:space="0" w:color="auto"/>
                                <w:bottom w:val="none" w:sz="0" w:space="0" w:color="auto"/>
                                <w:right w:val="none" w:sz="0" w:space="0" w:color="auto"/>
                              </w:divBdr>
                              <w:divsChild>
                                <w:div w:id="803355304">
                                  <w:marLeft w:val="0"/>
                                  <w:marRight w:val="0"/>
                                  <w:marTop w:val="0"/>
                                  <w:marBottom w:val="0"/>
                                  <w:divBdr>
                                    <w:top w:val="none" w:sz="0" w:space="0" w:color="auto"/>
                                    <w:left w:val="none" w:sz="0" w:space="0" w:color="auto"/>
                                    <w:bottom w:val="none" w:sz="0" w:space="0" w:color="auto"/>
                                    <w:right w:val="none" w:sz="0" w:space="0" w:color="auto"/>
                                  </w:divBdr>
                                  <w:divsChild>
                                    <w:div w:id="388697004">
                                      <w:marLeft w:val="0"/>
                                      <w:marRight w:val="0"/>
                                      <w:marTop w:val="0"/>
                                      <w:marBottom w:val="0"/>
                                      <w:divBdr>
                                        <w:top w:val="none" w:sz="0" w:space="0" w:color="auto"/>
                                        <w:left w:val="none" w:sz="0" w:space="0" w:color="auto"/>
                                        <w:bottom w:val="none" w:sz="0" w:space="0" w:color="auto"/>
                                        <w:right w:val="none" w:sz="0" w:space="0" w:color="auto"/>
                                      </w:divBdr>
                                      <w:divsChild>
                                        <w:div w:id="20059208">
                                          <w:marLeft w:val="0"/>
                                          <w:marRight w:val="0"/>
                                          <w:marTop w:val="0"/>
                                          <w:marBottom w:val="0"/>
                                          <w:divBdr>
                                            <w:top w:val="none" w:sz="0" w:space="0" w:color="auto"/>
                                            <w:left w:val="none" w:sz="0" w:space="0" w:color="auto"/>
                                            <w:bottom w:val="none" w:sz="0" w:space="0" w:color="auto"/>
                                            <w:right w:val="none" w:sz="0" w:space="0" w:color="auto"/>
                                          </w:divBdr>
                                          <w:divsChild>
                                            <w:div w:id="1359966596">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70482622">
                                          <w:marLeft w:val="0"/>
                                          <w:marRight w:val="0"/>
                                          <w:marTop w:val="0"/>
                                          <w:marBottom w:val="0"/>
                                          <w:divBdr>
                                            <w:top w:val="none" w:sz="0" w:space="0" w:color="auto"/>
                                            <w:left w:val="none" w:sz="0" w:space="0" w:color="auto"/>
                                            <w:bottom w:val="none" w:sz="0" w:space="0" w:color="auto"/>
                                            <w:right w:val="none" w:sz="0" w:space="0" w:color="auto"/>
                                          </w:divBdr>
                                          <w:divsChild>
                                            <w:div w:id="29186399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360814572">
                                          <w:marLeft w:val="0"/>
                                          <w:marRight w:val="0"/>
                                          <w:marTop w:val="0"/>
                                          <w:marBottom w:val="0"/>
                                          <w:divBdr>
                                            <w:top w:val="none" w:sz="0" w:space="0" w:color="auto"/>
                                            <w:left w:val="none" w:sz="0" w:space="0" w:color="auto"/>
                                            <w:bottom w:val="none" w:sz="0" w:space="0" w:color="auto"/>
                                            <w:right w:val="none" w:sz="0" w:space="0" w:color="auto"/>
                                          </w:divBdr>
                                          <w:divsChild>
                                            <w:div w:id="368652397">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2060742864">
                                          <w:marLeft w:val="0"/>
                                          <w:marRight w:val="0"/>
                                          <w:marTop w:val="0"/>
                                          <w:marBottom w:val="0"/>
                                          <w:divBdr>
                                            <w:top w:val="none" w:sz="0" w:space="0" w:color="auto"/>
                                            <w:left w:val="none" w:sz="0" w:space="0" w:color="auto"/>
                                            <w:bottom w:val="none" w:sz="0" w:space="0" w:color="auto"/>
                                            <w:right w:val="none" w:sz="0" w:space="0" w:color="auto"/>
                                          </w:divBdr>
                                          <w:divsChild>
                                            <w:div w:id="111771966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672608757">
                                      <w:marLeft w:val="0"/>
                                      <w:marRight w:val="0"/>
                                      <w:marTop w:val="0"/>
                                      <w:marBottom w:val="0"/>
                                      <w:divBdr>
                                        <w:top w:val="none" w:sz="0" w:space="0" w:color="auto"/>
                                        <w:left w:val="none" w:sz="0" w:space="0" w:color="auto"/>
                                        <w:bottom w:val="none" w:sz="0" w:space="0" w:color="auto"/>
                                        <w:right w:val="none" w:sz="0" w:space="0" w:color="auto"/>
                                      </w:divBdr>
                                      <w:divsChild>
                                        <w:div w:id="370544576">
                                          <w:marLeft w:val="0"/>
                                          <w:marRight w:val="0"/>
                                          <w:marTop w:val="0"/>
                                          <w:marBottom w:val="0"/>
                                          <w:divBdr>
                                            <w:top w:val="none" w:sz="0" w:space="0" w:color="auto"/>
                                            <w:left w:val="none" w:sz="0" w:space="0" w:color="auto"/>
                                            <w:bottom w:val="none" w:sz="0" w:space="0" w:color="auto"/>
                                            <w:right w:val="none" w:sz="0" w:space="0" w:color="auto"/>
                                          </w:divBdr>
                                          <w:divsChild>
                                            <w:div w:id="122837390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467093811">
                                          <w:marLeft w:val="0"/>
                                          <w:marRight w:val="0"/>
                                          <w:marTop w:val="0"/>
                                          <w:marBottom w:val="0"/>
                                          <w:divBdr>
                                            <w:top w:val="none" w:sz="0" w:space="0" w:color="auto"/>
                                            <w:left w:val="none" w:sz="0" w:space="0" w:color="auto"/>
                                            <w:bottom w:val="none" w:sz="0" w:space="0" w:color="auto"/>
                                            <w:right w:val="none" w:sz="0" w:space="0" w:color="auto"/>
                                          </w:divBdr>
                                          <w:divsChild>
                                            <w:div w:id="102872081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527646051">
                                          <w:marLeft w:val="0"/>
                                          <w:marRight w:val="0"/>
                                          <w:marTop w:val="0"/>
                                          <w:marBottom w:val="0"/>
                                          <w:divBdr>
                                            <w:top w:val="none" w:sz="0" w:space="0" w:color="auto"/>
                                            <w:left w:val="none" w:sz="0" w:space="0" w:color="auto"/>
                                            <w:bottom w:val="none" w:sz="0" w:space="0" w:color="auto"/>
                                            <w:right w:val="none" w:sz="0" w:space="0" w:color="auto"/>
                                          </w:divBdr>
                                          <w:divsChild>
                                            <w:div w:id="112993498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490099964">
                                          <w:marLeft w:val="0"/>
                                          <w:marRight w:val="0"/>
                                          <w:marTop w:val="0"/>
                                          <w:marBottom w:val="0"/>
                                          <w:divBdr>
                                            <w:top w:val="none" w:sz="0" w:space="0" w:color="auto"/>
                                            <w:left w:val="none" w:sz="0" w:space="0" w:color="auto"/>
                                            <w:bottom w:val="none" w:sz="0" w:space="0" w:color="auto"/>
                                            <w:right w:val="none" w:sz="0" w:space="0" w:color="auto"/>
                                          </w:divBdr>
                                          <w:divsChild>
                                            <w:div w:id="1292398242">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984818021">
                                      <w:marLeft w:val="0"/>
                                      <w:marRight w:val="0"/>
                                      <w:marTop w:val="0"/>
                                      <w:marBottom w:val="0"/>
                                      <w:divBdr>
                                        <w:top w:val="none" w:sz="0" w:space="0" w:color="auto"/>
                                        <w:left w:val="none" w:sz="0" w:space="0" w:color="auto"/>
                                        <w:bottom w:val="none" w:sz="0" w:space="0" w:color="auto"/>
                                        <w:right w:val="none" w:sz="0" w:space="0" w:color="auto"/>
                                      </w:divBdr>
                                      <w:divsChild>
                                        <w:div w:id="1291858490">
                                          <w:marLeft w:val="0"/>
                                          <w:marRight w:val="0"/>
                                          <w:marTop w:val="0"/>
                                          <w:marBottom w:val="0"/>
                                          <w:divBdr>
                                            <w:top w:val="none" w:sz="0" w:space="0" w:color="auto"/>
                                            <w:left w:val="none" w:sz="0" w:space="0" w:color="auto"/>
                                            <w:bottom w:val="none" w:sz="0" w:space="0" w:color="auto"/>
                                            <w:right w:val="none" w:sz="0" w:space="0" w:color="auto"/>
                                          </w:divBdr>
                                          <w:divsChild>
                                            <w:div w:id="23288250">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59503262">
                                          <w:marLeft w:val="0"/>
                                          <w:marRight w:val="0"/>
                                          <w:marTop w:val="0"/>
                                          <w:marBottom w:val="0"/>
                                          <w:divBdr>
                                            <w:top w:val="none" w:sz="0" w:space="0" w:color="auto"/>
                                            <w:left w:val="none" w:sz="0" w:space="0" w:color="auto"/>
                                            <w:bottom w:val="none" w:sz="0" w:space="0" w:color="auto"/>
                                            <w:right w:val="none" w:sz="0" w:space="0" w:color="auto"/>
                                          </w:divBdr>
                                          <w:divsChild>
                                            <w:div w:id="322903275">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765758394">
                                          <w:marLeft w:val="0"/>
                                          <w:marRight w:val="0"/>
                                          <w:marTop w:val="0"/>
                                          <w:marBottom w:val="0"/>
                                          <w:divBdr>
                                            <w:top w:val="none" w:sz="0" w:space="0" w:color="auto"/>
                                            <w:left w:val="none" w:sz="0" w:space="0" w:color="auto"/>
                                            <w:bottom w:val="none" w:sz="0" w:space="0" w:color="auto"/>
                                            <w:right w:val="none" w:sz="0" w:space="0" w:color="auto"/>
                                          </w:divBdr>
                                          <w:divsChild>
                                            <w:div w:id="1932471709">
                                              <w:marLeft w:val="77"/>
                                              <w:marRight w:val="77"/>
                                              <w:marTop w:val="0"/>
                                              <w:marBottom w:val="0"/>
                                              <w:divBdr>
                                                <w:top w:val="single" w:sz="6" w:space="0" w:color="3079ED"/>
                                                <w:left w:val="single" w:sz="6" w:space="0" w:color="3079ED"/>
                                                <w:bottom w:val="single" w:sz="6" w:space="0" w:color="3079ED"/>
                                                <w:right w:val="single" w:sz="6" w:space="0" w:color="3079ED"/>
                                              </w:divBdr>
                                            </w:div>
                                          </w:divsChild>
                                        </w:div>
                                        <w:div w:id="2020616496">
                                          <w:marLeft w:val="0"/>
                                          <w:marRight w:val="0"/>
                                          <w:marTop w:val="0"/>
                                          <w:marBottom w:val="0"/>
                                          <w:divBdr>
                                            <w:top w:val="none" w:sz="0" w:space="0" w:color="auto"/>
                                            <w:left w:val="none" w:sz="0" w:space="0" w:color="auto"/>
                                            <w:bottom w:val="none" w:sz="0" w:space="0" w:color="auto"/>
                                            <w:right w:val="none" w:sz="0" w:space="0" w:color="auto"/>
                                          </w:divBdr>
                                          <w:divsChild>
                                            <w:div w:id="158749543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93608980">
                                      <w:marLeft w:val="0"/>
                                      <w:marRight w:val="0"/>
                                      <w:marTop w:val="0"/>
                                      <w:marBottom w:val="0"/>
                                      <w:divBdr>
                                        <w:top w:val="none" w:sz="0" w:space="0" w:color="auto"/>
                                        <w:left w:val="none" w:sz="0" w:space="0" w:color="auto"/>
                                        <w:bottom w:val="none" w:sz="0" w:space="0" w:color="auto"/>
                                        <w:right w:val="none" w:sz="0" w:space="0" w:color="auto"/>
                                      </w:divBdr>
                                      <w:divsChild>
                                        <w:div w:id="298147935">
                                          <w:marLeft w:val="0"/>
                                          <w:marRight w:val="0"/>
                                          <w:marTop w:val="0"/>
                                          <w:marBottom w:val="0"/>
                                          <w:divBdr>
                                            <w:top w:val="none" w:sz="0" w:space="0" w:color="auto"/>
                                            <w:left w:val="none" w:sz="0" w:space="0" w:color="auto"/>
                                            <w:bottom w:val="none" w:sz="0" w:space="0" w:color="auto"/>
                                            <w:right w:val="none" w:sz="0" w:space="0" w:color="auto"/>
                                          </w:divBdr>
                                          <w:divsChild>
                                            <w:div w:id="182966595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09386255">
                                          <w:marLeft w:val="0"/>
                                          <w:marRight w:val="0"/>
                                          <w:marTop w:val="0"/>
                                          <w:marBottom w:val="0"/>
                                          <w:divBdr>
                                            <w:top w:val="none" w:sz="0" w:space="0" w:color="auto"/>
                                            <w:left w:val="none" w:sz="0" w:space="0" w:color="auto"/>
                                            <w:bottom w:val="none" w:sz="0" w:space="0" w:color="auto"/>
                                            <w:right w:val="none" w:sz="0" w:space="0" w:color="auto"/>
                                          </w:divBdr>
                                          <w:divsChild>
                                            <w:div w:id="207299601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845238344">
                                          <w:marLeft w:val="0"/>
                                          <w:marRight w:val="0"/>
                                          <w:marTop w:val="0"/>
                                          <w:marBottom w:val="0"/>
                                          <w:divBdr>
                                            <w:top w:val="none" w:sz="0" w:space="0" w:color="auto"/>
                                            <w:left w:val="none" w:sz="0" w:space="0" w:color="auto"/>
                                            <w:bottom w:val="none" w:sz="0" w:space="0" w:color="auto"/>
                                            <w:right w:val="none" w:sz="0" w:space="0" w:color="auto"/>
                                          </w:divBdr>
                                          <w:divsChild>
                                            <w:div w:id="78153135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946644721">
                                          <w:marLeft w:val="0"/>
                                          <w:marRight w:val="0"/>
                                          <w:marTop w:val="0"/>
                                          <w:marBottom w:val="0"/>
                                          <w:divBdr>
                                            <w:top w:val="none" w:sz="0" w:space="0" w:color="auto"/>
                                            <w:left w:val="none" w:sz="0" w:space="0" w:color="auto"/>
                                            <w:bottom w:val="none" w:sz="0" w:space="0" w:color="auto"/>
                                            <w:right w:val="none" w:sz="0" w:space="0" w:color="auto"/>
                                          </w:divBdr>
                                          <w:divsChild>
                                            <w:div w:id="149698897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1411191457">
                                      <w:marLeft w:val="0"/>
                                      <w:marRight w:val="0"/>
                                      <w:marTop w:val="0"/>
                                      <w:marBottom w:val="0"/>
                                      <w:divBdr>
                                        <w:top w:val="none" w:sz="0" w:space="0" w:color="auto"/>
                                        <w:left w:val="none" w:sz="0" w:space="0" w:color="auto"/>
                                        <w:bottom w:val="none" w:sz="0" w:space="0" w:color="auto"/>
                                        <w:right w:val="none" w:sz="0" w:space="0" w:color="auto"/>
                                      </w:divBdr>
                                      <w:divsChild>
                                        <w:div w:id="456995670">
                                          <w:marLeft w:val="0"/>
                                          <w:marRight w:val="0"/>
                                          <w:marTop w:val="0"/>
                                          <w:marBottom w:val="0"/>
                                          <w:divBdr>
                                            <w:top w:val="none" w:sz="0" w:space="0" w:color="auto"/>
                                            <w:left w:val="none" w:sz="0" w:space="0" w:color="auto"/>
                                            <w:bottom w:val="none" w:sz="0" w:space="0" w:color="auto"/>
                                            <w:right w:val="none" w:sz="0" w:space="0" w:color="auto"/>
                                          </w:divBdr>
                                          <w:divsChild>
                                            <w:div w:id="121654742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22826800">
                                          <w:marLeft w:val="0"/>
                                          <w:marRight w:val="0"/>
                                          <w:marTop w:val="0"/>
                                          <w:marBottom w:val="0"/>
                                          <w:divBdr>
                                            <w:top w:val="none" w:sz="0" w:space="0" w:color="auto"/>
                                            <w:left w:val="none" w:sz="0" w:space="0" w:color="auto"/>
                                            <w:bottom w:val="none" w:sz="0" w:space="0" w:color="auto"/>
                                            <w:right w:val="none" w:sz="0" w:space="0" w:color="auto"/>
                                          </w:divBdr>
                                          <w:divsChild>
                                            <w:div w:id="6507950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96764665">
                                          <w:marLeft w:val="0"/>
                                          <w:marRight w:val="0"/>
                                          <w:marTop w:val="0"/>
                                          <w:marBottom w:val="0"/>
                                          <w:divBdr>
                                            <w:top w:val="none" w:sz="0" w:space="0" w:color="auto"/>
                                            <w:left w:val="none" w:sz="0" w:space="0" w:color="auto"/>
                                            <w:bottom w:val="none" w:sz="0" w:space="0" w:color="auto"/>
                                            <w:right w:val="none" w:sz="0" w:space="0" w:color="auto"/>
                                          </w:divBdr>
                                          <w:divsChild>
                                            <w:div w:id="97958068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11492047">
                                          <w:marLeft w:val="0"/>
                                          <w:marRight w:val="0"/>
                                          <w:marTop w:val="0"/>
                                          <w:marBottom w:val="0"/>
                                          <w:divBdr>
                                            <w:top w:val="none" w:sz="0" w:space="0" w:color="auto"/>
                                            <w:left w:val="none" w:sz="0" w:space="0" w:color="auto"/>
                                            <w:bottom w:val="none" w:sz="0" w:space="0" w:color="auto"/>
                                            <w:right w:val="none" w:sz="0" w:space="0" w:color="auto"/>
                                          </w:divBdr>
                                          <w:divsChild>
                                            <w:div w:id="202802142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 w:id="1902248330">
                                  <w:marLeft w:val="0"/>
                                  <w:marRight w:val="0"/>
                                  <w:marTop w:val="0"/>
                                  <w:marBottom w:val="0"/>
                                  <w:divBdr>
                                    <w:top w:val="none" w:sz="0" w:space="0" w:color="auto"/>
                                    <w:left w:val="none" w:sz="0" w:space="0" w:color="auto"/>
                                    <w:bottom w:val="none" w:sz="0" w:space="0" w:color="auto"/>
                                    <w:right w:val="none" w:sz="0" w:space="0" w:color="auto"/>
                                  </w:divBdr>
                                  <w:divsChild>
                                    <w:div w:id="22949830">
                                      <w:marLeft w:val="0"/>
                                      <w:marRight w:val="0"/>
                                      <w:marTop w:val="0"/>
                                      <w:marBottom w:val="0"/>
                                      <w:divBdr>
                                        <w:top w:val="none" w:sz="0" w:space="0" w:color="auto"/>
                                        <w:left w:val="none" w:sz="0" w:space="0" w:color="auto"/>
                                        <w:bottom w:val="none" w:sz="0" w:space="0" w:color="auto"/>
                                        <w:right w:val="none" w:sz="0" w:space="0" w:color="auto"/>
                                      </w:divBdr>
                                      <w:divsChild>
                                        <w:div w:id="551162732">
                                          <w:marLeft w:val="0"/>
                                          <w:marRight w:val="0"/>
                                          <w:marTop w:val="0"/>
                                          <w:marBottom w:val="0"/>
                                          <w:divBdr>
                                            <w:top w:val="none" w:sz="0" w:space="0" w:color="auto"/>
                                            <w:left w:val="none" w:sz="0" w:space="0" w:color="auto"/>
                                            <w:bottom w:val="none" w:sz="0" w:space="0" w:color="auto"/>
                                            <w:right w:val="none" w:sz="0" w:space="0" w:color="auto"/>
                                          </w:divBdr>
                                          <w:divsChild>
                                            <w:div w:id="207105535">
                                              <w:marLeft w:val="0"/>
                                              <w:marRight w:val="0"/>
                                              <w:marTop w:val="0"/>
                                              <w:marBottom w:val="0"/>
                                              <w:divBdr>
                                                <w:top w:val="single" w:sz="6" w:space="0" w:color="C6C6C6"/>
                                                <w:left w:val="single" w:sz="2" w:space="0" w:color="C6C6C6"/>
                                                <w:bottom w:val="single" w:sz="6" w:space="0" w:color="C6C6C6"/>
                                                <w:right w:val="single" w:sz="6" w:space="0" w:color="C6C6C6"/>
                                              </w:divBdr>
                                            </w:div>
                                          </w:divsChild>
                                        </w:div>
                                        <w:div w:id="1009216333">
                                          <w:marLeft w:val="0"/>
                                          <w:marRight w:val="0"/>
                                          <w:marTop w:val="0"/>
                                          <w:marBottom w:val="0"/>
                                          <w:divBdr>
                                            <w:top w:val="none" w:sz="0" w:space="0" w:color="auto"/>
                                            <w:left w:val="none" w:sz="0" w:space="0" w:color="auto"/>
                                            <w:bottom w:val="none" w:sz="0" w:space="0" w:color="auto"/>
                                            <w:right w:val="none" w:sz="0" w:space="0" w:color="auto"/>
                                          </w:divBdr>
                                          <w:divsChild>
                                            <w:div w:id="83430101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28871988">
                                          <w:marLeft w:val="0"/>
                                          <w:marRight w:val="0"/>
                                          <w:marTop w:val="0"/>
                                          <w:marBottom w:val="0"/>
                                          <w:divBdr>
                                            <w:top w:val="none" w:sz="0" w:space="0" w:color="auto"/>
                                            <w:left w:val="none" w:sz="0" w:space="0" w:color="auto"/>
                                            <w:bottom w:val="none" w:sz="0" w:space="0" w:color="auto"/>
                                            <w:right w:val="none" w:sz="0" w:space="0" w:color="auto"/>
                                          </w:divBdr>
                                          <w:divsChild>
                                            <w:div w:id="978800780">
                                              <w:marLeft w:val="0"/>
                                              <w:marRight w:val="0"/>
                                              <w:marTop w:val="0"/>
                                              <w:marBottom w:val="0"/>
                                              <w:divBdr>
                                                <w:top w:val="single" w:sz="6" w:space="0" w:color="C6C6C6"/>
                                                <w:left w:val="single" w:sz="6" w:space="0" w:color="C6C6C6"/>
                                                <w:bottom w:val="single" w:sz="6" w:space="0" w:color="C6C6C6"/>
                                                <w:right w:val="single" w:sz="2" w:space="0" w:color="C6C6C6"/>
                                              </w:divBdr>
                                            </w:div>
                                          </w:divsChild>
                                        </w:div>
                                      </w:divsChild>
                                    </w:div>
                                    <w:div w:id="575820961">
                                      <w:marLeft w:val="0"/>
                                      <w:marRight w:val="0"/>
                                      <w:marTop w:val="0"/>
                                      <w:marBottom w:val="0"/>
                                      <w:divBdr>
                                        <w:top w:val="none" w:sz="0" w:space="0" w:color="auto"/>
                                        <w:left w:val="none" w:sz="0" w:space="0" w:color="auto"/>
                                        <w:bottom w:val="none" w:sz="0" w:space="0" w:color="auto"/>
                                        <w:right w:val="none" w:sz="0" w:space="0" w:color="auto"/>
                                      </w:divBdr>
                                      <w:divsChild>
                                        <w:div w:id="609358914">
                                          <w:marLeft w:val="0"/>
                                          <w:marRight w:val="0"/>
                                          <w:marTop w:val="0"/>
                                          <w:marBottom w:val="0"/>
                                          <w:divBdr>
                                            <w:top w:val="none" w:sz="0" w:space="0" w:color="auto"/>
                                            <w:left w:val="none" w:sz="0" w:space="0" w:color="auto"/>
                                            <w:bottom w:val="none" w:sz="0" w:space="0" w:color="auto"/>
                                            <w:right w:val="none" w:sz="0" w:space="0" w:color="auto"/>
                                          </w:divBdr>
                                          <w:divsChild>
                                            <w:div w:id="136813699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83576966">
                                          <w:marLeft w:val="0"/>
                                          <w:marRight w:val="0"/>
                                          <w:marTop w:val="0"/>
                                          <w:marBottom w:val="0"/>
                                          <w:divBdr>
                                            <w:top w:val="none" w:sz="0" w:space="0" w:color="auto"/>
                                            <w:left w:val="none" w:sz="0" w:space="0" w:color="auto"/>
                                            <w:bottom w:val="none" w:sz="0" w:space="0" w:color="auto"/>
                                            <w:right w:val="none" w:sz="0" w:space="0" w:color="auto"/>
                                          </w:divBdr>
                                          <w:divsChild>
                                            <w:div w:id="21131135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85690561">
                                          <w:marLeft w:val="0"/>
                                          <w:marRight w:val="0"/>
                                          <w:marTop w:val="0"/>
                                          <w:marBottom w:val="0"/>
                                          <w:divBdr>
                                            <w:top w:val="none" w:sz="0" w:space="0" w:color="auto"/>
                                            <w:left w:val="none" w:sz="0" w:space="0" w:color="auto"/>
                                            <w:bottom w:val="none" w:sz="0" w:space="0" w:color="auto"/>
                                            <w:right w:val="none" w:sz="0" w:space="0" w:color="auto"/>
                                          </w:divBdr>
                                          <w:divsChild>
                                            <w:div w:id="105397034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641272818">
                                      <w:marLeft w:val="0"/>
                                      <w:marRight w:val="0"/>
                                      <w:marTop w:val="0"/>
                                      <w:marBottom w:val="0"/>
                                      <w:divBdr>
                                        <w:top w:val="none" w:sz="0" w:space="0" w:color="auto"/>
                                        <w:left w:val="none" w:sz="0" w:space="0" w:color="auto"/>
                                        <w:bottom w:val="none" w:sz="0" w:space="0" w:color="auto"/>
                                        <w:right w:val="none" w:sz="0" w:space="0" w:color="auto"/>
                                      </w:divBdr>
                                      <w:divsChild>
                                        <w:div w:id="173957826">
                                          <w:marLeft w:val="0"/>
                                          <w:marRight w:val="0"/>
                                          <w:marTop w:val="0"/>
                                          <w:marBottom w:val="0"/>
                                          <w:divBdr>
                                            <w:top w:val="none" w:sz="0" w:space="0" w:color="auto"/>
                                            <w:left w:val="none" w:sz="0" w:space="0" w:color="auto"/>
                                            <w:bottom w:val="none" w:sz="0" w:space="0" w:color="auto"/>
                                            <w:right w:val="none" w:sz="0" w:space="0" w:color="auto"/>
                                          </w:divBdr>
                                          <w:divsChild>
                                            <w:div w:id="1275089035">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73430151">
                                          <w:marLeft w:val="0"/>
                                          <w:marRight w:val="0"/>
                                          <w:marTop w:val="0"/>
                                          <w:marBottom w:val="0"/>
                                          <w:divBdr>
                                            <w:top w:val="none" w:sz="0" w:space="0" w:color="auto"/>
                                            <w:left w:val="none" w:sz="0" w:space="0" w:color="auto"/>
                                            <w:bottom w:val="none" w:sz="0" w:space="0" w:color="auto"/>
                                            <w:right w:val="none" w:sz="0" w:space="0" w:color="auto"/>
                                          </w:divBdr>
                                          <w:divsChild>
                                            <w:div w:id="130026678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816028331">
                                          <w:marLeft w:val="0"/>
                                          <w:marRight w:val="0"/>
                                          <w:marTop w:val="0"/>
                                          <w:marBottom w:val="0"/>
                                          <w:divBdr>
                                            <w:top w:val="none" w:sz="0" w:space="0" w:color="auto"/>
                                            <w:left w:val="none" w:sz="0" w:space="0" w:color="auto"/>
                                            <w:bottom w:val="none" w:sz="0" w:space="0" w:color="auto"/>
                                            <w:right w:val="none" w:sz="0" w:space="0" w:color="auto"/>
                                          </w:divBdr>
                                          <w:divsChild>
                                            <w:div w:id="467490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29856527">
                                      <w:marLeft w:val="0"/>
                                      <w:marRight w:val="0"/>
                                      <w:marTop w:val="0"/>
                                      <w:marBottom w:val="0"/>
                                      <w:divBdr>
                                        <w:top w:val="none" w:sz="0" w:space="0" w:color="auto"/>
                                        <w:left w:val="none" w:sz="0" w:space="0" w:color="auto"/>
                                        <w:bottom w:val="none" w:sz="0" w:space="0" w:color="auto"/>
                                        <w:right w:val="none" w:sz="0" w:space="0" w:color="auto"/>
                                      </w:divBdr>
                                      <w:divsChild>
                                        <w:div w:id="30810326">
                                          <w:marLeft w:val="0"/>
                                          <w:marRight w:val="0"/>
                                          <w:marTop w:val="0"/>
                                          <w:marBottom w:val="0"/>
                                          <w:divBdr>
                                            <w:top w:val="none" w:sz="0" w:space="0" w:color="auto"/>
                                            <w:left w:val="none" w:sz="0" w:space="0" w:color="auto"/>
                                            <w:bottom w:val="none" w:sz="0" w:space="0" w:color="auto"/>
                                            <w:right w:val="none" w:sz="0" w:space="0" w:color="auto"/>
                                          </w:divBdr>
                                          <w:divsChild>
                                            <w:div w:id="106753291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532910797">
                                          <w:marLeft w:val="0"/>
                                          <w:marRight w:val="0"/>
                                          <w:marTop w:val="0"/>
                                          <w:marBottom w:val="0"/>
                                          <w:divBdr>
                                            <w:top w:val="none" w:sz="0" w:space="0" w:color="auto"/>
                                            <w:left w:val="none" w:sz="0" w:space="0" w:color="auto"/>
                                            <w:bottom w:val="none" w:sz="0" w:space="0" w:color="auto"/>
                                            <w:right w:val="none" w:sz="0" w:space="0" w:color="auto"/>
                                          </w:divBdr>
                                          <w:divsChild>
                                            <w:div w:id="131271458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649286284">
                                          <w:marLeft w:val="0"/>
                                          <w:marRight w:val="0"/>
                                          <w:marTop w:val="0"/>
                                          <w:marBottom w:val="0"/>
                                          <w:divBdr>
                                            <w:top w:val="none" w:sz="0" w:space="0" w:color="auto"/>
                                            <w:left w:val="none" w:sz="0" w:space="0" w:color="auto"/>
                                            <w:bottom w:val="none" w:sz="0" w:space="0" w:color="auto"/>
                                            <w:right w:val="none" w:sz="0" w:space="0" w:color="auto"/>
                                          </w:divBdr>
                                          <w:divsChild>
                                            <w:div w:id="129683165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1215119576">
                                      <w:marLeft w:val="0"/>
                                      <w:marRight w:val="0"/>
                                      <w:marTop w:val="0"/>
                                      <w:marBottom w:val="0"/>
                                      <w:divBdr>
                                        <w:top w:val="none" w:sz="0" w:space="0" w:color="auto"/>
                                        <w:left w:val="none" w:sz="0" w:space="0" w:color="auto"/>
                                        <w:bottom w:val="none" w:sz="0" w:space="0" w:color="auto"/>
                                        <w:right w:val="none" w:sz="0" w:space="0" w:color="auto"/>
                                      </w:divBdr>
                                      <w:divsChild>
                                        <w:div w:id="263998705">
                                          <w:marLeft w:val="0"/>
                                          <w:marRight w:val="0"/>
                                          <w:marTop w:val="0"/>
                                          <w:marBottom w:val="0"/>
                                          <w:divBdr>
                                            <w:top w:val="none" w:sz="0" w:space="0" w:color="auto"/>
                                            <w:left w:val="none" w:sz="0" w:space="0" w:color="auto"/>
                                            <w:bottom w:val="none" w:sz="0" w:space="0" w:color="auto"/>
                                            <w:right w:val="none" w:sz="0" w:space="0" w:color="auto"/>
                                          </w:divBdr>
                                          <w:divsChild>
                                            <w:div w:id="197289903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615019731">
                                          <w:marLeft w:val="0"/>
                                          <w:marRight w:val="0"/>
                                          <w:marTop w:val="0"/>
                                          <w:marBottom w:val="0"/>
                                          <w:divBdr>
                                            <w:top w:val="none" w:sz="0" w:space="0" w:color="auto"/>
                                            <w:left w:val="none" w:sz="0" w:space="0" w:color="auto"/>
                                            <w:bottom w:val="none" w:sz="0" w:space="0" w:color="auto"/>
                                            <w:right w:val="none" w:sz="0" w:space="0" w:color="auto"/>
                                          </w:divBdr>
                                          <w:divsChild>
                                            <w:div w:id="83961325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54092324">
                                          <w:marLeft w:val="0"/>
                                          <w:marRight w:val="0"/>
                                          <w:marTop w:val="0"/>
                                          <w:marBottom w:val="0"/>
                                          <w:divBdr>
                                            <w:top w:val="none" w:sz="0" w:space="0" w:color="auto"/>
                                            <w:left w:val="none" w:sz="0" w:space="0" w:color="auto"/>
                                            <w:bottom w:val="none" w:sz="0" w:space="0" w:color="auto"/>
                                            <w:right w:val="none" w:sz="0" w:space="0" w:color="auto"/>
                                          </w:divBdr>
                                          <w:divsChild>
                                            <w:div w:id="112650954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sChild>
                            </w:div>
                          </w:divsChild>
                        </w:div>
                        <w:div w:id="672338382">
                          <w:marLeft w:val="0"/>
                          <w:marRight w:val="0"/>
                          <w:marTop w:val="0"/>
                          <w:marBottom w:val="0"/>
                          <w:divBdr>
                            <w:top w:val="none" w:sz="0" w:space="0" w:color="auto"/>
                            <w:left w:val="none" w:sz="0" w:space="0" w:color="auto"/>
                            <w:bottom w:val="none" w:sz="0" w:space="0" w:color="auto"/>
                            <w:right w:val="none" w:sz="0" w:space="0" w:color="auto"/>
                          </w:divBdr>
                          <w:divsChild>
                            <w:div w:id="455877425">
                              <w:marLeft w:val="0"/>
                              <w:marRight w:val="0"/>
                              <w:marTop w:val="0"/>
                              <w:marBottom w:val="0"/>
                              <w:divBdr>
                                <w:top w:val="none" w:sz="0" w:space="0" w:color="auto"/>
                                <w:left w:val="none" w:sz="0" w:space="0" w:color="auto"/>
                                <w:bottom w:val="none" w:sz="0" w:space="0" w:color="auto"/>
                                <w:right w:val="none" w:sz="0" w:space="0" w:color="auto"/>
                              </w:divBdr>
                              <w:divsChild>
                                <w:div w:id="339622066">
                                  <w:marLeft w:val="0"/>
                                  <w:marRight w:val="0"/>
                                  <w:marTop w:val="0"/>
                                  <w:marBottom w:val="0"/>
                                  <w:divBdr>
                                    <w:top w:val="none" w:sz="0" w:space="0" w:color="auto"/>
                                    <w:left w:val="none" w:sz="0" w:space="0" w:color="auto"/>
                                    <w:bottom w:val="none" w:sz="0" w:space="0" w:color="auto"/>
                                    <w:right w:val="none" w:sz="0" w:space="0" w:color="auto"/>
                                  </w:divBdr>
                                  <w:divsChild>
                                    <w:div w:id="214646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8977031">
      <w:bodyDiv w:val="1"/>
      <w:marLeft w:val="0"/>
      <w:marRight w:val="0"/>
      <w:marTop w:val="0"/>
      <w:marBottom w:val="0"/>
      <w:divBdr>
        <w:top w:val="none" w:sz="0" w:space="0" w:color="auto"/>
        <w:left w:val="none" w:sz="0" w:space="0" w:color="auto"/>
        <w:bottom w:val="none" w:sz="0" w:space="0" w:color="auto"/>
        <w:right w:val="none" w:sz="0" w:space="0" w:color="auto"/>
      </w:divBdr>
    </w:div>
    <w:div w:id="1210023863">
      <w:bodyDiv w:val="1"/>
      <w:marLeft w:val="0"/>
      <w:marRight w:val="0"/>
      <w:marTop w:val="0"/>
      <w:marBottom w:val="0"/>
      <w:divBdr>
        <w:top w:val="none" w:sz="0" w:space="0" w:color="auto"/>
        <w:left w:val="none" w:sz="0" w:space="0" w:color="auto"/>
        <w:bottom w:val="none" w:sz="0" w:space="0" w:color="auto"/>
        <w:right w:val="none" w:sz="0" w:space="0" w:color="auto"/>
      </w:divBdr>
    </w:div>
    <w:div w:id="1224371519">
      <w:bodyDiv w:val="1"/>
      <w:marLeft w:val="0"/>
      <w:marRight w:val="0"/>
      <w:marTop w:val="0"/>
      <w:marBottom w:val="0"/>
      <w:divBdr>
        <w:top w:val="none" w:sz="0" w:space="0" w:color="auto"/>
        <w:left w:val="none" w:sz="0" w:space="0" w:color="auto"/>
        <w:bottom w:val="none" w:sz="0" w:space="0" w:color="auto"/>
        <w:right w:val="none" w:sz="0" w:space="0" w:color="auto"/>
      </w:divBdr>
    </w:div>
    <w:div w:id="1608349710">
      <w:bodyDiv w:val="1"/>
      <w:marLeft w:val="0"/>
      <w:marRight w:val="0"/>
      <w:marTop w:val="0"/>
      <w:marBottom w:val="0"/>
      <w:divBdr>
        <w:top w:val="none" w:sz="0" w:space="0" w:color="auto"/>
        <w:left w:val="none" w:sz="0" w:space="0" w:color="auto"/>
        <w:bottom w:val="none" w:sz="0" w:space="0" w:color="auto"/>
        <w:right w:val="none" w:sz="0" w:space="0" w:color="auto"/>
      </w:divBdr>
    </w:div>
    <w:div w:id="165040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2D55C-8225-413D-ABA2-68B292CB537E}">
  <ds:schemaRefs>
    <ds:schemaRef ds:uri="http://schemas.microsoft.com/sharepoint/v3/contenttype/forms"/>
  </ds:schemaRefs>
</ds:datastoreItem>
</file>

<file path=customXml/itemProps2.xml><?xml version="1.0" encoding="utf-8"?>
<ds:datastoreItem xmlns:ds="http://schemas.openxmlformats.org/officeDocument/2006/customXml" ds:itemID="{28BBA9F3-56B3-4FB0-A4B7-F8682D5A8DF2}">
  <ds:schemaRefs>
    <ds:schemaRef ds:uri="http://schemas.microsoft.com/office/2006/documentManagement/types"/>
    <ds:schemaRef ds:uri="http://purl.org/dc/elements/1.1/"/>
    <ds:schemaRef ds:uri="http://www.w3.org/XML/1998/namespace"/>
    <ds:schemaRef ds:uri="http://schemas.microsoft.com/office/2006/metadata/properties"/>
    <ds:schemaRef ds:uri="http://purl.org/dc/terms/"/>
    <ds:schemaRef ds:uri="2f282d3b-eb4a-4b09-b61f-b9593442e286"/>
    <ds:schemaRef ds:uri="http://schemas.openxmlformats.org/package/2006/metadata/core-properties"/>
    <ds:schemaRef ds:uri="http://purl.org/dc/dcmitype/"/>
    <ds:schemaRef ds:uri="http://schemas.microsoft.com/office/infopath/2007/PartnerControls"/>
    <ds:schemaRef ds:uri="9b239327-9e80-40e4-b1b7-4394fed77a33"/>
  </ds:schemaRefs>
</ds:datastoreItem>
</file>

<file path=customXml/itemProps3.xml><?xml version="1.0" encoding="utf-8"?>
<ds:datastoreItem xmlns:ds="http://schemas.openxmlformats.org/officeDocument/2006/customXml" ds:itemID="{9D63BFC4-AE19-47A4-8609-B1555855B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AE36D-F793-4EBA-9161-7A9F97CF2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1128</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6911</CharactersWithSpaces>
  <SharedDoc>false</SharedDoc>
  <HLinks>
    <vt:vector size="84" baseType="variant">
      <vt:variant>
        <vt:i4>1769591</vt:i4>
      </vt:variant>
      <vt:variant>
        <vt:i4>66</vt:i4>
      </vt:variant>
      <vt:variant>
        <vt:i4>0</vt:i4>
      </vt:variant>
      <vt:variant>
        <vt:i4>5</vt:i4>
      </vt:variant>
      <vt:variant>
        <vt:lpwstr>http://www.3gpp.org/ftp/Specs/archive/38_series/38.213/38213-f60.zip</vt:lpwstr>
      </vt:variant>
      <vt:variant>
        <vt:lpwstr/>
      </vt:variant>
      <vt:variant>
        <vt:i4>1376317</vt:i4>
      </vt:variant>
      <vt:variant>
        <vt:i4>63</vt:i4>
      </vt:variant>
      <vt:variant>
        <vt:i4>0</vt:i4>
      </vt:variant>
      <vt:variant>
        <vt:i4>5</vt:i4>
      </vt:variant>
      <vt:variant>
        <vt:lpwstr>https://www.3gpp.org/ftp/tsg_ran/TSG_RAN/TSGR_85/Docs/RP-192313.zip</vt:lpwstr>
      </vt:variant>
      <vt:variant>
        <vt:lpwstr/>
      </vt:variant>
      <vt:variant>
        <vt:i4>1376308</vt:i4>
      </vt:variant>
      <vt:variant>
        <vt:i4>59</vt:i4>
      </vt:variant>
      <vt:variant>
        <vt:i4>0</vt:i4>
      </vt:variant>
      <vt:variant>
        <vt:i4>5</vt:i4>
      </vt:variant>
      <vt:variant>
        <vt:lpwstr/>
      </vt:variant>
      <vt:variant>
        <vt:lpwstr>_Toc21077612</vt:lpwstr>
      </vt:variant>
      <vt:variant>
        <vt:i4>1441844</vt:i4>
      </vt:variant>
      <vt:variant>
        <vt:i4>56</vt:i4>
      </vt:variant>
      <vt:variant>
        <vt:i4>0</vt:i4>
      </vt:variant>
      <vt:variant>
        <vt:i4>5</vt:i4>
      </vt:variant>
      <vt:variant>
        <vt:lpwstr/>
      </vt:variant>
      <vt:variant>
        <vt:lpwstr>_Toc21077611</vt:lpwstr>
      </vt:variant>
      <vt:variant>
        <vt:i4>1507380</vt:i4>
      </vt:variant>
      <vt:variant>
        <vt:i4>53</vt:i4>
      </vt:variant>
      <vt:variant>
        <vt:i4>0</vt:i4>
      </vt:variant>
      <vt:variant>
        <vt:i4>5</vt:i4>
      </vt:variant>
      <vt:variant>
        <vt:lpwstr/>
      </vt:variant>
      <vt:variant>
        <vt:lpwstr>_Toc21077610</vt:lpwstr>
      </vt:variant>
      <vt:variant>
        <vt:i4>1966133</vt:i4>
      </vt:variant>
      <vt:variant>
        <vt:i4>50</vt:i4>
      </vt:variant>
      <vt:variant>
        <vt:i4>0</vt:i4>
      </vt:variant>
      <vt:variant>
        <vt:i4>5</vt:i4>
      </vt:variant>
      <vt:variant>
        <vt:lpwstr/>
      </vt:variant>
      <vt:variant>
        <vt:lpwstr>_Toc21077609</vt:lpwstr>
      </vt:variant>
      <vt:variant>
        <vt:i4>2031669</vt:i4>
      </vt:variant>
      <vt:variant>
        <vt:i4>47</vt:i4>
      </vt:variant>
      <vt:variant>
        <vt:i4>0</vt:i4>
      </vt:variant>
      <vt:variant>
        <vt:i4>5</vt:i4>
      </vt:variant>
      <vt:variant>
        <vt:lpwstr/>
      </vt:variant>
      <vt:variant>
        <vt:lpwstr>_Toc21077608</vt:lpwstr>
      </vt:variant>
      <vt:variant>
        <vt:i4>1048629</vt:i4>
      </vt:variant>
      <vt:variant>
        <vt:i4>44</vt:i4>
      </vt:variant>
      <vt:variant>
        <vt:i4>0</vt:i4>
      </vt:variant>
      <vt:variant>
        <vt:i4>5</vt:i4>
      </vt:variant>
      <vt:variant>
        <vt:lpwstr/>
      </vt:variant>
      <vt:variant>
        <vt:lpwstr>_Toc21077607</vt:lpwstr>
      </vt:variant>
      <vt:variant>
        <vt:i4>1114165</vt:i4>
      </vt:variant>
      <vt:variant>
        <vt:i4>38</vt:i4>
      </vt:variant>
      <vt:variant>
        <vt:i4>0</vt:i4>
      </vt:variant>
      <vt:variant>
        <vt:i4>5</vt:i4>
      </vt:variant>
      <vt:variant>
        <vt:lpwstr/>
      </vt:variant>
      <vt:variant>
        <vt:lpwstr>_Toc21077606</vt:lpwstr>
      </vt:variant>
      <vt:variant>
        <vt:i4>1179701</vt:i4>
      </vt:variant>
      <vt:variant>
        <vt:i4>35</vt:i4>
      </vt:variant>
      <vt:variant>
        <vt:i4>0</vt:i4>
      </vt:variant>
      <vt:variant>
        <vt:i4>5</vt:i4>
      </vt:variant>
      <vt:variant>
        <vt:lpwstr/>
      </vt:variant>
      <vt:variant>
        <vt:lpwstr>_Toc21077605</vt:lpwstr>
      </vt:variant>
      <vt:variant>
        <vt:i4>1245237</vt:i4>
      </vt:variant>
      <vt:variant>
        <vt:i4>32</vt:i4>
      </vt:variant>
      <vt:variant>
        <vt:i4>0</vt:i4>
      </vt:variant>
      <vt:variant>
        <vt:i4>5</vt:i4>
      </vt:variant>
      <vt:variant>
        <vt:lpwstr/>
      </vt:variant>
      <vt:variant>
        <vt:lpwstr>_Toc21077604</vt:lpwstr>
      </vt:variant>
      <vt:variant>
        <vt:i4>1310773</vt:i4>
      </vt:variant>
      <vt:variant>
        <vt:i4>29</vt:i4>
      </vt:variant>
      <vt:variant>
        <vt:i4>0</vt:i4>
      </vt:variant>
      <vt:variant>
        <vt:i4>5</vt:i4>
      </vt:variant>
      <vt:variant>
        <vt:lpwstr/>
      </vt:variant>
      <vt:variant>
        <vt:lpwstr>_Toc21077603</vt:lpwstr>
      </vt:variant>
      <vt:variant>
        <vt:i4>1376309</vt:i4>
      </vt:variant>
      <vt:variant>
        <vt:i4>26</vt:i4>
      </vt:variant>
      <vt:variant>
        <vt:i4>0</vt:i4>
      </vt:variant>
      <vt:variant>
        <vt:i4>5</vt:i4>
      </vt:variant>
      <vt:variant>
        <vt:lpwstr/>
      </vt:variant>
      <vt:variant>
        <vt:lpwstr>_Toc21077602</vt:lpwstr>
      </vt:variant>
      <vt:variant>
        <vt:i4>1441845</vt:i4>
      </vt:variant>
      <vt:variant>
        <vt:i4>23</vt:i4>
      </vt:variant>
      <vt:variant>
        <vt:i4>0</vt:i4>
      </vt:variant>
      <vt:variant>
        <vt:i4>5</vt:i4>
      </vt:variant>
      <vt:variant>
        <vt:lpwstr/>
      </vt:variant>
      <vt:variant>
        <vt:lpwstr>_Toc21077601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Mozaffari</dc:creator>
  <cp:keywords/>
  <dc:description/>
  <cp:lastModifiedBy>Neos huang (黄旭)</cp:lastModifiedBy>
  <cp:revision>2</cp:revision>
  <cp:lastPrinted>2021-01-15T09:14:00Z</cp:lastPrinted>
  <dcterms:created xsi:type="dcterms:W3CDTF">2021-09-30T03:29:00Z</dcterms:created>
  <dcterms:modified xsi:type="dcterms:W3CDTF">2021-09-30T03:29:00Z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