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33F2CA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243C50">
        <w:rPr>
          <w:rFonts w:cs="Arial" w:hint="eastAsia"/>
          <w:bCs/>
          <w:sz w:val="20"/>
          <w:lang w:eastAsia="ja-JP"/>
        </w:rPr>
        <w:t>6</w:t>
      </w:r>
      <w:r w:rsidR="006727CE">
        <w:rPr>
          <w:rFonts w:cs="Arial" w:hint="eastAsia"/>
          <w:bCs/>
          <w:sz w:val="20"/>
          <w:lang w:eastAsia="ja-JP"/>
        </w:rPr>
        <w:t>b</w:t>
      </w:r>
      <w:r w:rsidR="006727CE">
        <w:rPr>
          <w:rFonts w:cs="Arial"/>
          <w:bCs/>
          <w:sz w:val="20"/>
          <w:lang w:eastAsia="ja-JP"/>
        </w:rPr>
        <w:t>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9A18A4" w:rsidRPr="009A18A4">
        <w:rPr>
          <w:sz w:val="20"/>
        </w:rPr>
        <w:t>R1-2109455</w:t>
      </w:r>
    </w:p>
    <w:p w14:paraId="552A328C" w14:textId="165BE05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6727CE">
        <w:rPr>
          <w:rFonts w:eastAsia="ＭＳ 明朝" w:cs="Arial"/>
          <w:bCs/>
          <w:sz w:val="20"/>
          <w:lang w:val="en-US" w:eastAsia="ja-JP"/>
        </w:rPr>
        <w:t>October</w:t>
      </w:r>
      <w:r>
        <w:rPr>
          <w:rFonts w:eastAsia="ＭＳ 明朝" w:cs="Arial"/>
          <w:bCs/>
          <w:sz w:val="20"/>
          <w:lang w:val="en-US" w:eastAsia="ja-JP"/>
        </w:rPr>
        <w:t xml:space="preserve"> </w:t>
      </w:r>
      <w:r w:rsidR="006727CE">
        <w:rPr>
          <w:rFonts w:eastAsia="ＭＳ 明朝" w:cs="Arial"/>
          <w:bCs/>
          <w:sz w:val="20"/>
          <w:lang w:val="en-US" w:eastAsia="ja-JP"/>
        </w:rPr>
        <w:t>11</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6727CE">
        <w:rPr>
          <w:rFonts w:cs="Arial"/>
          <w:bCs/>
          <w:sz w:val="20"/>
          <w:lang w:val="en-US" w:eastAsia="ja-JP"/>
        </w:rPr>
        <w:t>19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D5A6B9F"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371E">
        <w:rPr>
          <w:b w:val="0"/>
          <w:sz w:val="20"/>
        </w:rPr>
        <w:t>enhancements on PUSCH repetition Type A</w:t>
      </w:r>
    </w:p>
    <w:p w14:paraId="3BEF152C" w14:textId="1630CBF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sidRPr="006E6886">
        <w:rPr>
          <w:highlight w:val="yellow"/>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sidRPr="006E6886">
        <w:rPr>
          <w:highlight w:val="yellow"/>
          <w:lang w:eastAsia="ja-JP"/>
        </w:rPr>
        <w:t>Increasing the maximum number of repetitions up to a number of determined during the course of the work.</w:t>
      </w:r>
    </w:p>
    <w:p w14:paraId="54323C8F" w14:textId="70FFB660" w:rsidR="0014371E" w:rsidRDefault="0014371E" w:rsidP="0014371E">
      <w:pPr>
        <w:pStyle w:val="aff1"/>
        <w:numPr>
          <w:ilvl w:val="1"/>
          <w:numId w:val="18"/>
        </w:numPr>
        <w:spacing w:after="0"/>
        <w:ind w:leftChars="0"/>
        <w:rPr>
          <w:lang w:eastAsia="ja-JP"/>
        </w:rPr>
      </w:pPr>
      <w:r w:rsidRPr="006E6886">
        <w:rPr>
          <w:highlight w:val="yellow"/>
          <w:lang w:eastAsia="ja-JP"/>
        </w:rPr>
        <w:t>The number of repetitions counted on the basis of available UL slots.</w:t>
      </w:r>
    </w:p>
    <w:p w14:paraId="1D0469B4" w14:textId="3527074F"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echanism(s) to enable joint channel estimation over multiple PUSCH transmissions, based on the conditions to keep power consistency and phase continuity to be investigated and specified if necessary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53B9F8C1"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his document provides our view on potential enhancements related to PUSCH repetition Type A.</w:t>
      </w:r>
    </w:p>
    <w:p w14:paraId="553DE1D1" w14:textId="061F9F00" w:rsidR="006952E4" w:rsidRDefault="006952E4" w:rsidP="006952E4">
      <w:pPr>
        <w:pStyle w:val="1"/>
        <w:tabs>
          <w:tab w:val="num" w:pos="426"/>
        </w:tabs>
        <w:ind w:left="426" w:hanging="426"/>
        <w:rPr>
          <w:lang w:val="en-US" w:eastAsia="ja-JP"/>
        </w:rPr>
      </w:pPr>
      <w:r>
        <w:rPr>
          <w:lang w:val="en-US" w:eastAsia="ja-JP"/>
        </w:rPr>
        <w:t>Discussion</w:t>
      </w:r>
    </w:p>
    <w:p w14:paraId="1A87AC5B" w14:textId="4E3BC170" w:rsidR="00DC5AC9" w:rsidRDefault="00DC5AC9" w:rsidP="00DC5AC9">
      <w:pPr>
        <w:pStyle w:val="2"/>
        <w:ind w:left="567" w:hanging="567"/>
        <w:rPr>
          <w:lang w:val="en-US" w:eastAsia="ja-JP"/>
        </w:rPr>
      </w:pPr>
      <w:r>
        <w:rPr>
          <w:lang w:val="en-US" w:eastAsia="ja-JP"/>
        </w:rPr>
        <w:t>Increasing the maximum number of repetitions</w:t>
      </w:r>
    </w:p>
    <w:p w14:paraId="14AB2B13" w14:textId="44E1B326" w:rsidR="00C150DA" w:rsidRDefault="00C150DA" w:rsidP="00C150DA">
      <w:pPr>
        <w:spacing w:after="0"/>
        <w:rPr>
          <w:lang w:val="en-US" w:eastAsia="ja-JP"/>
        </w:rPr>
      </w:pPr>
      <w:r>
        <w:rPr>
          <w:rFonts w:hint="eastAsia"/>
          <w:lang w:val="en-US" w:eastAsia="ja-JP"/>
        </w:rPr>
        <w:t>In RAN1</w:t>
      </w:r>
      <w:r>
        <w:rPr>
          <w:lang w:val="en-US" w:eastAsia="ja-JP"/>
        </w:rPr>
        <w:t>#106e, following was agreed.</w:t>
      </w:r>
    </w:p>
    <w:p w14:paraId="003B016F" w14:textId="77777777" w:rsidR="00C150DA" w:rsidRDefault="00C150DA" w:rsidP="00C150DA">
      <w:pPr>
        <w:snapToGrid w:val="0"/>
        <w:spacing w:after="0"/>
        <w:ind w:leftChars="100" w:left="200"/>
        <w:rPr>
          <w:b/>
          <w:bCs/>
          <w:iCs/>
          <w:lang w:eastAsia="ja-JP"/>
        </w:rPr>
      </w:pPr>
      <w:r>
        <w:rPr>
          <w:b/>
          <w:bCs/>
          <w:iCs/>
          <w:highlight w:val="green"/>
          <w:lang w:eastAsia="ja-JP"/>
        </w:rPr>
        <w:t>Agreement:</w:t>
      </w:r>
    </w:p>
    <w:p w14:paraId="72B2AF5A" w14:textId="77777777" w:rsidR="00C150DA" w:rsidRDefault="00C150DA" w:rsidP="00C150DA">
      <w:pPr>
        <w:pStyle w:val="aff1"/>
        <w:numPr>
          <w:ilvl w:val="0"/>
          <w:numId w:val="36"/>
        </w:numPr>
        <w:snapToGrid w:val="0"/>
        <w:spacing w:afterLines="50" w:after="120"/>
        <w:ind w:leftChars="100" w:left="620"/>
        <w:rPr>
          <w:bCs/>
          <w:lang w:eastAsia="ja-JP"/>
        </w:rPr>
      </w:pPr>
      <w:r>
        <w:rPr>
          <w:bCs/>
          <w:lang w:eastAsia="ja-JP"/>
        </w:rPr>
        <w:t>DCI format 0-1 and DCI format 0-2 support Rel.17 PUSCH repetition Type A with the increased maximum repetition numbers configured in TDRA lists.</w:t>
      </w:r>
    </w:p>
    <w:p w14:paraId="21A296C4" w14:textId="7A84BB7F" w:rsidR="00C150DA" w:rsidRDefault="003C558C" w:rsidP="00C150DA">
      <w:pPr>
        <w:spacing w:after="0"/>
        <w:rPr>
          <w:lang w:eastAsia="ja-JP"/>
        </w:rPr>
      </w:pPr>
      <w:r>
        <w:rPr>
          <w:rFonts w:hint="eastAsia"/>
          <w:lang w:eastAsia="ja-JP"/>
        </w:rPr>
        <w:t>T</w:t>
      </w:r>
      <w:r>
        <w:rPr>
          <w:lang w:eastAsia="ja-JP"/>
        </w:rPr>
        <w:t>he remaining issues is</w:t>
      </w:r>
    </w:p>
    <w:p w14:paraId="5119E91A" w14:textId="2781CCE4" w:rsidR="003C558C" w:rsidRDefault="003C558C" w:rsidP="003C558C">
      <w:pPr>
        <w:pStyle w:val="aff1"/>
        <w:numPr>
          <w:ilvl w:val="0"/>
          <w:numId w:val="36"/>
        </w:numPr>
        <w:snapToGrid w:val="0"/>
        <w:spacing w:after="0"/>
        <w:ind w:leftChars="100" w:left="620"/>
        <w:rPr>
          <w:lang w:eastAsia="ja-JP"/>
        </w:rPr>
      </w:pPr>
      <w:r>
        <w:rPr>
          <w:rFonts w:hint="eastAsia"/>
          <w:lang w:eastAsia="ja-JP"/>
        </w:rPr>
        <w:t>Issue 1;</w:t>
      </w:r>
      <w:r>
        <w:rPr>
          <w:lang w:eastAsia="ja-JP"/>
        </w:rPr>
        <w:t xml:space="preserve"> Whether DCI format 0-0 supports Rel.17 PUSCH repetition Type A with the increased maximum repetition numbers configured in TDRA lists.</w:t>
      </w:r>
    </w:p>
    <w:p w14:paraId="1F0A110D" w14:textId="51494E59" w:rsidR="003C558C" w:rsidRDefault="003C558C" w:rsidP="005B7258">
      <w:pPr>
        <w:pStyle w:val="aff1"/>
        <w:numPr>
          <w:ilvl w:val="0"/>
          <w:numId w:val="36"/>
        </w:numPr>
        <w:snapToGrid w:val="0"/>
        <w:spacing w:after="0"/>
        <w:ind w:leftChars="100" w:left="620"/>
        <w:rPr>
          <w:lang w:eastAsia="ja-JP"/>
        </w:rPr>
      </w:pPr>
      <w:r>
        <w:rPr>
          <w:rFonts w:hint="eastAsia"/>
          <w:lang w:eastAsia="ja-JP"/>
        </w:rPr>
        <w:t>I</w:t>
      </w:r>
      <w:r>
        <w:rPr>
          <w:lang w:eastAsia="ja-JP"/>
        </w:rPr>
        <w:t xml:space="preserve">ssue </w:t>
      </w:r>
      <w:r w:rsidR="00FE6F0B">
        <w:rPr>
          <w:rFonts w:hint="eastAsia"/>
          <w:lang w:eastAsia="ja-JP"/>
        </w:rPr>
        <w:t>2</w:t>
      </w:r>
      <w:r>
        <w:rPr>
          <w:lang w:eastAsia="ja-JP"/>
        </w:rPr>
        <w:t xml:space="preserve">: Whether to support up to 32 repetitions by </w:t>
      </w:r>
      <w:proofErr w:type="spellStart"/>
      <w:r w:rsidRPr="003C558C">
        <w:rPr>
          <w:i/>
          <w:iCs/>
          <w:lang w:eastAsia="ja-JP"/>
        </w:rPr>
        <w:t>numberOfRepetitions</w:t>
      </w:r>
      <w:proofErr w:type="spellEnd"/>
      <w:r>
        <w:rPr>
          <w:lang w:eastAsia="ja-JP"/>
        </w:rPr>
        <w:t xml:space="preserve"> (i.e., TDRA based repetition factor) for Type 1 CG</w:t>
      </w:r>
      <w:r w:rsidR="005961F4">
        <w:rPr>
          <w:lang w:eastAsia="ja-JP"/>
        </w:rPr>
        <w:t>-</w:t>
      </w:r>
      <w:r>
        <w:rPr>
          <w:lang w:eastAsia="ja-JP"/>
        </w:rPr>
        <w:t>PUSCH</w:t>
      </w:r>
    </w:p>
    <w:p w14:paraId="56A2245B" w14:textId="78CFC3AE" w:rsidR="00FE6F0B" w:rsidRDefault="00FE6F0B" w:rsidP="00FE6F0B">
      <w:pPr>
        <w:pStyle w:val="aff1"/>
        <w:numPr>
          <w:ilvl w:val="0"/>
          <w:numId w:val="36"/>
        </w:numPr>
        <w:snapToGrid w:val="0"/>
        <w:spacing w:afterLines="50" w:after="120"/>
        <w:ind w:leftChars="100" w:left="620"/>
        <w:rPr>
          <w:lang w:eastAsia="ja-JP"/>
        </w:rPr>
      </w:pPr>
      <w:r>
        <w:rPr>
          <w:rFonts w:hint="eastAsia"/>
          <w:lang w:eastAsia="ja-JP"/>
        </w:rPr>
        <w:t>I</w:t>
      </w:r>
      <w:r>
        <w:rPr>
          <w:lang w:eastAsia="ja-JP"/>
        </w:rPr>
        <w:t xml:space="preserve">ssue 3: Whether to support up to 32 repetitions by </w:t>
      </w:r>
      <w:proofErr w:type="spellStart"/>
      <w:r w:rsidRPr="00FE6F0B">
        <w:rPr>
          <w:i/>
          <w:iCs/>
          <w:lang w:eastAsia="ja-JP"/>
        </w:rPr>
        <w:t>pusch-AggregationFactor</w:t>
      </w:r>
      <w:proofErr w:type="spellEnd"/>
      <w:r>
        <w:rPr>
          <w:lang w:eastAsia="ja-JP"/>
        </w:rPr>
        <w:t xml:space="preserve"> or </w:t>
      </w:r>
      <w:proofErr w:type="spellStart"/>
      <w:r w:rsidRPr="00FE6F0B">
        <w:rPr>
          <w:i/>
          <w:iCs/>
          <w:lang w:eastAsia="ja-JP"/>
        </w:rPr>
        <w:t>repK</w:t>
      </w:r>
      <w:proofErr w:type="spellEnd"/>
    </w:p>
    <w:p w14:paraId="331B542E" w14:textId="118DCB66" w:rsidR="003C558C" w:rsidRDefault="003C558C" w:rsidP="003C558C">
      <w:pPr>
        <w:spacing w:afterLines="50" w:after="120"/>
        <w:rPr>
          <w:lang w:eastAsia="ja-JP"/>
        </w:rPr>
      </w:pPr>
      <w:r>
        <w:rPr>
          <w:rFonts w:hint="eastAsia"/>
          <w:lang w:eastAsia="ja-JP"/>
        </w:rPr>
        <w:t>O</w:t>
      </w:r>
      <w:r>
        <w:rPr>
          <w:lang w:eastAsia="ja-JP"/>
        </w:rPr>
        <w:t>n Issue 1, since the repetition is supported by only DCI format 0-1 and DCI format 0-2 in Rel.15/16, there is no need to support Rel.17 PUSCH repetition Type A with the increased maximum repetition numbers configured in TDRA lists by DCI format 0-0.</w:t>
      </w:r>
    </w:p>
    <w:p w14:paraId="46C93A56" w14:textId="52452D71" w:rsidR="003C558C" w:rsidRDefault="003C558C" w:rsidP="003C558C">
      <w:pPr>
        <w:spacing w:afterLines="50" w:after="120"/>
        <w:rPr>
          <w:lang w:eastAsia="ja-JP"/>
        </w:rPr>
      </w:pPr>
      <w:r>
        <w:rPr>
          <w:rFonts w:hint="eastAsia"/>
          <w:lang w:eastAsia="ja-JP"/>
        </w:rPr>
        <w:t>O</w:t>
      </w:r>
      <w:r>
        <w:rPr>
          <w:lang w:eastAsia="ja-JP"/>
        </w:rPr>
        <w:t xml:space="preserve">n Issue </w:t>
      </w:r>
      <w:r w:rsidR="00FE6F0B">
        <w:rPr>
          <w:lang w:eastAsia="ja-JP"/>
        </w:rPr>
        <w:t>2</w:t>
      </w:r>
      <w:r>
        <w:rPr>
          <w:lang w:eastAsia="ja-JP"/>
        </w:rPr>
        <w:t>, in Rel.15/16 specification, for PUSCH repetition Type A, the selection of the time domain resource allocation table follows the rules for DCI format 0-0 on UE specific search space. Therefore, Rel.15/16 Type 1 CG</w:t>
      </w:r>
      <w:r w:rsidR="005961F4">
        <w:rPr>
          <w:lang w:eastAsia="ja-JP"/>
        </w:rPr>
        <w:t>-</w:t>
      </w:r>
      <w:r>
        <w:rPr>
          <w:lang w:eastAsia="ja-JP"/>
        </w:rPr>
        <w:t xml:space="preserve">PUSCH does not support PUSCH repetition Type A by </w:t>
      </w:r>
      <w:proofErr w:type="spellStart"/>
      <w:r w:rsidRPr="003C558C">
        <w:rPr>
          <w:i/>
          <w:iCs/>
          <w:lang w:eastAsia="ja-JP"/>
        </w:rPr>
        <w:t>numberOfRepetitions</w:t>
      </w:r>
      <w:proofErr w:type="spellEnd"/>
      <w:r>
        <w:rPr>
          <w:lang w:eastAsia="ja-JP"/>
        </w:rPr>
        <w:t xml:space="preserve"> (i.e., TDRA based repetition factor). Therefore, we think it is reasonable to have same rule as Rel.15/16, such that support of 32 repetitions by </w:t>
      </w:r>
      <w:proofErr w:type="spellStart"/>
      <w:r w:rsidRPr="003C558C">
        <w:rPr>
          <w:i/>
          <w:iCs/>
          <w:lang w:eastAsia="ja-JP"/>
        </w:rPr>
        <w:t>numberOfRepetitions</w:t>
      </w:r>
      <w:proofErr w:type="spellEnd"/>
      <w:r>
        <w:rPr>
          <w:lang w:eastAsia="ja-JP"/>
        </w:rPr>
        <w:t xml:space="preserve"> is not applied to Type 1</w:t>
      </w:r>
      <w:r w:rsidR="005961F4">
        <w:rPr>
          <w:lang w:eastAsia="ja-JP"/>
        </w:rPr>
        <w:t xml:space="preserve"> CG-PUSCH</w:t>
      </w:r>
      <w:r>
        <w:rPr>
          <w:lang w:eastAsia="ja-JP"/>
        </w:rPr>
        <w:t>.</w:t>
      </w:r>
    </w:p>
    <w:p w14:paraId="541B5613" w14:textId="1E3719A2" w:rsidR="003C558C" w:rsidRDefault="003C558C" w:rsidP="00DC77A9">
      <w:pPr>
        <w:spacing w:afterLines="50" w:after="120"/>
        <w:rPr>
          <w:lang w:eastAsia="ja-JP"/>
        </w:rPr>
      </w:pPr>
      <w:r>
        <w:rPr>
          <w:rFonts w:hint="eastAsia"/>
          <w:lang w:eastAsia="ja-JP"/>
        </w:rPr>
        <w:t>O</w:t>
      </w:r>
      <w:r>
        <w:rPr>
          <w:lang w:eastAsia="ja-JP"/>
        </w:rPr>
        <w:t xml:space="preserve">n Issue </w:t>
      </w:r>
      <w:r w:rsidR="00FE6F0B">
        <w:rPr>
          <w:lang w:eastAsia="ja-JP"/>
        </w:rPr>
        <w:t>3</w:t>
      </w:r>
      <w:r>
        <w:rPr>
          <w:lang w:eastAsia="ja-JP"/>
        </w:rPr>
        <w:t xml:space="preserve">, if the conclusion of Issue </w:t>
      </w:r>
      <w:r w:rsidR="00FE6F0B">
        <w:rPr>
          <w:lang w:eastAsia="ja-JP"/>
        </w:rPr>
        <w:t>2</w:t>
      </w:r>
      <w:r>
        <w:rPr>
          <w:lang w:eastAsia="ja-JP"/>
        </w:rPr>
        <w:t xml:space="preserve"> is that “support of 32 repetitions by</w:t>
      </w:r>
      <w:r w:rsidRPr="003C558C">
        <w:rPr>
          <w:i/>
          <w:iCs/>
          <w:lang w:eastAsia="ja-JP"/>
        </w:rPr>
        <w:t xml:space="preserve"> </w:t>
      </w:r>
      <w:proofErr w:type="spellStart"/>
      <w:r w:rsidRPr="003C558C">
        <w:rPr>
          <w:i/>
          <w:iCs/>
          <w:lang w:eastAsia="ja-JP"/>
        </w:rPr>
        <w:t>numberOfRepetitions</w:t>
      </w:r>
      <w:proofErr w:type="spellEnd"/>
      <w:r>
        <w:rPr>
          <w:lang w:eastAsia="ja-JP"/>
        </w:rPr>
        <w:t xml:space="preserve"> is not applied to Type 1</w:t>
      </w:r>
      <w:r w:rsidR="005961F4">
        <w:rPr>
          <w:lang w:eastAsia="ja-JP"/>
        </w:rPr>
        <w:t xml:space="preserve"> CG-PUSCH</w:t>
      </w:r>
      <w:r>
        <w:rPr>
          <w:lang w:eastAsia="ja-JP"/>
        </w:rPr>
        <w:t>”, at least Type 1 CG</w:t>
      </w:r>
      <w:r w:rsidR="005961F4">
        <w:rPr>
          <w:lang w:eastAsia="ja-JP"/>
        </w:rPr>
        <w:t>-</w:t>
      </w:r>
      <w:r>
        <w:rPr>
          <w:lang w:eastAsia="ja-JP"/>
        </w:rPr>
        <w:t xml:space="preserve">PUSCH by </w:t>
      </w:r>
      <w:proofErr w:type="spellStart"/>
      <w:r w:rsidRPr="003C558C">
        <w:rPr>
          <w:i/>
          <w:iCs/>
          <w:lang w:eastAsia="ja-JP"/>
        </w:rPr>
        <w:t>repK</w:t>
      </w:r>
      <w:proofErr w:type="spellEnd"/>
      <w:r>
        <w:rPr>
          <w:lang w:eastAsia="ja-JP"/>
        </w:rPr>
        <w:t xml:space="preserve"> should be supported in order to support up to 32 repetitions for Type</w:t>
      </w:r>
      <w:r w:rsidR="005961F4">
        <w:rPr>
          <w:lang w:eastAsia="ja-JP"/>
        </w:rPr>
        <w:t xml:space="preserve"> 1</w:t>
      </w:r>
      <w:r>
        <w:rPr>
          <w:lang w:eastAsia="ja-JP"/>
        </w:rPr>
        <w:t xml:space="preserve"> CG</w:t>
      </w:r>
      <w:r w:rsidR="005961F4">
        <w:rPr>
          <w:lang w:eastAsia="ja-JP"/>
        </w:rPr>
        <w:t>-</w:t>
      </w:r>
      <w:r>
        <w:rPr>
          <w:lang w:eastAsia="ja-JP"/>
        </w:rPr>
        <w:t>PUSCH.</w:t>
      </w:r>
    </w:p>
    <w:p w14:paraId="010DCD82" w14:textId="2CE9779E" w:rsidR="003C558C" w:rsidRDefault="00DC77A9" w:rsidP="00EF27CA">
      <w:pPr>
        <w:spacing w:afterLines="50" w:after="120"/>
        <w:rPr>
          <w:lang w:eastAsia="ja-JP"/>
        </w:rPr>
      </w:pPr>
      <w:r>
        <w:rPr>
          <w:lang w:eastAsia="ja-JP"/>
        </w:rPr>
        <w:t xml:space="preserve">Our view on support of up to 32 repetitions can be summarized as Table 1. On the support of up to 32 repetitions by </w:t>
      </w:r>
      <w:proofErr w:type="spellStart"/>
      <w:r w:rsidRPr="00DC77A9">
        <w:rPr>
          <w:i/>
          <w:iCs/>
          <w:lang w:eastAsia="ja-JP"/>
        </w:rPr>
        <w:t>pusch-AggregationFactor</w:t>
      </w:r>
      <w:proofErr w:type="spellEnd"/>
      <w:r>
        <w:rPr>
          <w:lang w:eastAsia="ja-JP"/>
        </w:rPr>
        <w:t xml:space="preserve"> for DG</w:t>
      </w:r>
      <w:r w:rsidR="005961F4">
        <w:rPr>
          <w:lang w:eastAsia="ja-JP"/>
        </w:rPr>
        <w:t>-</w:t>
      </w:r>
      <w:r>
        <w:rPr>
          <w:lang w:eastAsia="ja-JP"/>
        </w:rPr>
        <w:t xml:space="preserve">PUSCH scheduled by DCI format 0-1/0-2 and by </w:t>
      </w:r>
      <w:proofErr w:type="spellStart"/>
      <w:r w:rsidRPr="00DC77A9">
        <w:rPr>
          <w:i/>
          <w:iCs/>
          <w:lang w:eastAsia="ja-JP"/>
        </w:rPr>
        <w:t>repK</w:t>
      </w:r>
      <w:proofErr w:type="spellEnd"/>
      <w:r>
        <w:rPr>
          <w:lang w:eastAsia="ja-JP"/>
        </w:rPr>
        <w:t xml:space="preserve"> for Type 2 CG</w:t>
      </w:r>
      <w:r w:rsidR="005961F4">
        <w:rPr>
          <w:lang w:eastAsia="ja-JP"/>
        </w:rPr>
        <w:t>-</w:t>
      </w:r>
      <w:r>
        <w:rPr>
          <w:lang w:eastAsia="ja-JP"/>
        </w:rPr>
        <w:t>PUSCH activated by DCI format 0-1/0-2, we are OK to either way (“support” or “not support” of up to 32 repetitions).</w:t>
      </w:r>
    </w:p>
    <w:p w14:paraId="202D1072" w14:textId="745B2E99" w:rsidR="00EF27CA" w:rsidRDefault="00EF27CA" w:rsidP="00EF27CA">
      <w:pPr>
        <w:spacing w:after="0"/>
        <w:jc w:val="center"/>
        <w:rPr>
          <w:lang w:eastAsia="ja-JP"/>
        </w:rPr>
      </w:pPr>
      <w:r>
        <w:rPr>
          <w:rFonts w:hint="eastAsia"/>
          <w:lang w:eastAsia="ja-JP"/>
        </w:rPr>
        <w:t>T</w:t>
      </w:r>
      <w:r>
        <w:rPr>
          <w:lang w:eastAsia="ja-JP"/>
        </w:rPr>
        <w:t>able 1: Our view on support of up to 32 repetitions</w:t>
      </w:r>
    </w:p>
    <w:tbl>
      <w:tblPr>
        <w:tblStyle w:val="af9"/>
        <w:tblW w:w="0" w:type="auto"/>
        <w:tblLook w:val="04A0" w:firstRow="1" w:lastRow="0" w:firstColumn="1" w:lastColumn="0" w:noHBand="0" w:noVBand="1"/>
      </w:tblPr>
      <w:tblGrid>
        <w:gridCol w:w="2551"/>
        <w:gridCol w:w="2268"/>
        <w:gridCol w:w="2268"/>
        <w:gridCol w:w="2268"/>
      </w:tblGrid>
      <w:tr w:rsidR="00EF27CA" w14:paraId="2A16E964" w14:textId="77777777" w:rsidTr="00EF27CA">
        <w:tc>
          <w:tcPr>
            <w:tcW w:w="2551" w:type="dxa"/>
            <w:tcBorders>
              <w:top w:val="single" w:sz="4" w:space="0" w:color="auto"/>
              <w:left w:val="single" w:sz="4" w:space="0" w:color="auto"/>
              <w:bottom w:val="single" w:sz="4" w:space="0" w:color="auto"/>
              <w:right w:val="single" w:sz="4" w:space="0" w:color="auto"/>
            </w:tcBorders>
          </w:tcPr>
          <w:p w14:paraId="7747C699" w14:textId="77777777" w:rsidR="00EF27CA" w:rsidRDefault="00EF27CA">
            <w:pPr>
              <w:spacing w:after="0"/>
              <w:rPr>
                <w:lang w:eastAsia="ja-JP"/>
              </w:rPr>
            </w:pPr>
          </w:p>
        </w:tc>
        <w:tc>
          <w:tcPr>
            <w:tcW w:w="6804" w:type="dxa"/>
            <w:gridSpan w:val="3"/>
            <w:tcBorders>
              <w:top w:val="single" w:sz="4" w:space="0" w:color="auto"/>
              <w:left w:val="single" w:sz="4" w:space="0" w:color="auto"/>
              <w:bottom w:val="single" w:sz="4" w:space="0" w:color="auto"/>
              <w:right w:val="single" w:sz="4" w:space="0" w:color="auto"/>
            </w:tcBorders>
            <w:hideMark/>
          </w:tcPr>
          <w:p w14:paraId="179AD62B" w14:textId="77777777" w:rsidR="00EF27CA" w:rsidRDefault="00EF27CA">
            <w:pPr>
              <w:spacing w:after="0"/>
              <w:rPr>
                <w:lang w:eastAsia="ja-JP"/>
              </w:rPr>
            </w:pPr>
            <w:r>
              <w:rPr>
                <w:lang w:eastAsia="ja-JP"/>
              </w:rPr>
              <w:t>Support of up to 32 repetitions</w:t>
            </w:r>
          </w:p>
        </w:tc>
      </w:tr>
      <w:tr w:rsidR="00EF27CA" w14:paraId="18DE835E" w14:textId="77777777" w:rsidTr="00EF27CA">
        <w:tc>
          <w:tcPr>
            <w:tcW w:w="2551" w:type="dxa"/>
            <w:tcBorders>
              <w:top w:val="single" w:sz="4" w:space="0" w:color="auto"/>
              <w:left w:val="single" w:sz="4" w:space="0" w:color="auto"/>
              <w:bottom w:val="single" w:sz="4" w:space="0" w:color="auto"/>
              <w:right w:val="single" w:sz="4" w:space="0" w:color="auto"/>
            </w:tcBorders>
          </w:tcPr>
          <w:p w14:paraId="4C047CE4" w14:textId="77777777" w:rsidR="00EF27CA" w:rsidRDefault="00EF27CA">
            <w:pPr>
              <w:spacing w:after="0"/>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380F51" w14:textId="77777777" w:rsidR="00EF27CA" w:rsidRDefault="00EF27CA">
            <w:pPr>
              <w:spacing w:after="0"/>
              <w:rPr>
                <w:lang w:eastAsia="ja-JP"/>
              </w:rPr>
            </w:pPr>
            <w:r>
              <w:rPr>
                <w:lang w:eastAsia="ja-JP"/>
              </w:rPr>
              <w:t xml:space="preserve">by Rel.17 </w:t>
            </w:r>
            <w:proofErr w:type="spellStart"/>
            <w:r>
              <w:rPr>
                <w:i/>
                <w:iCs/>
                <w:lang w:eastAsia="ja-JP"/>
              </w:rPr>
              <w:t>pusch-AggregationFactor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B0841E" w14:textId="77777777" w:rsidR="00EF27CA" w:rsidRDefault="00EF27CA">
            <w:pPr>
              <w:spacing w:after="0"/>
              <w:rPr>
                <w:lang w:eastAsia="ja-JP"/>
              </w:rPr>
            </w:pPr>
            <w:r>
              <w:rPr>
                <w:lang w:eastAsia="ja-JP"/>
              </w:rPr>
              <w:t xml:space="preserve"> by Rel.17</w:t>
            </w:r>
            <w:r>
              <w:rPr>
                <w:i/>
                <w:iCs/>
                <w:lang w:eastAsia="ja-JP"/>
              </w:rPr>
              <w:t xml:space="preserve"> </w:t>
            </w:r>
            <w:proofErr w:type="spellStart"/>
            <w:r>
              <w:rPr>
                <w:i/>
                <w:iCs/>
                <w:lang w:eastAsia="ja-JP"/>
              </w:rPr>
              <w:t>repK</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C9701B" w14:textId="77777777" w:rsidR="00EF27CA" w:rsidRDefault="00EF27CA">
            <w:pPr>
              <w:spacing w:after="0"/>
              <w:rPr>
                <w:lang w:eastAsia="ja-JP"/>
              </w:rPr>
            </w:pPr>
            <w:r>
              <w:rPr>
                <w:lang w:eastAsia="ja-JP"/>
              </w:rPr>
              <w:t xml:space="preserve">by Rel.17 </w:t>
            </w:r>
            <w:proofErr w:type="spellStart"/>
            <w:r>
              <w:rPr>
                <w:i/>
                <w:iCs/>
                <w:lang w:eastAsia="ja-JP"/>
              </w:rPr>
              <w:t>numberOfRepetitons</w:t>
            </w:r>
            <w:proofErr w:type="spellEnd"/>
          </w:p>
        </w:tc>
      </w:tr>
      <w:tr w:rsidR="00EF27CA" w14:paraId="34AEA284"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2B627289" w14:textId="77777777" w:rsidR="00EF27CA" w:rsidRDefault="00EF27CA">
            <w:pPr>
              <w:spacing w:after="0"/>
              <w:rPr>
                <w:lang w:eastAsia="ja-JP"/>
              </w:rPr>
            </w:pPr>
            <w:r>
              <w:rPr>
                <w:lang w:eastAsia="ja-JP"/>
              </w:rPr>
              <w:t>DG-PUSCH scheduled by DCI format 0-0</w:t>
            </w:r>
          </w:p>
        </w:tc>
        <w:tc>
          <w:tcPr>
            <w:tcW w:w="2268" w:type="dxa"/>
            <w:tcBorders>
              <w:top w:val="single" w:sz="4" w:space="0" w:color="auto"/>
              <w:left w:val="single" w:sz="4" w:space="0" w:color="auto"/>
              <w:bottom w:val="single" w:sz="4" w:space="0" w:color="auto"/>
              <w:right w:val="single" w:sz="4" w:space="0" w:color="auto"/>
            </w:tcBorders>
            <w:hideMark/>
          </w:tcPr>
          <w:p w14:paraId="7AD0ACE2" w14:textId="32AD01B0" w:rsidR="00EF27CA" w:rsidRPr="00EF27CA" w:rsidRDefault="00EF27CA">
            <w:pPr>
              <w:spacing w:after="0"/>
              <w:rPr>
                <w:lang w:eastAsia="ja-JP"/>
              </w:rPr>
            </w:pPr>
            <w:r w:rsidRPr="00EF27CA">
              <w:rPr>
                <w:lang w:eastAsia="ja-JP"/>
              </w:rPr>
              <w:t>No</w:t>
            </w:r>
          </w:p>
        </w:tc>
        <w:tc>
          <w:tcPr>
            <w:tcW w:w="2268" w:type="dxa"/>
            <w:tcBorders>
              <w:top w:val="single" w:sz="4" w:space="0" w:color="auto"/>
              <w:left w:val="single" w:sz="4" w:space="0" w:color="auto"/>
              <w:bottom w:val="single" w:sz="4" w:space="0" w:color="auto"/>
              <w:right w:val="single" w:sz="4" w:space="0" w:color="auto"/>
            </w:tcBorders>
            <w:hideMark/>
          </w:tcPr>
          <w:p w14:paraId="3285665E" w14:textId="77777777" w:rsidR="00EF27CA" w:rsidRPr="00EF27CA" w:rsidRDefault="00EF27CA">
            <w:pPr>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42B4FF30" w14:textId="696DC1B4" w:rsidR="00EF27CA" w:rsidRPr="00EF27CA" w:rsidRDefault="00EF27CA">
            <w:pPr>
              <w:spacing w:after="0"/>
              <w:rPr>
                <w:lang w:eastAsia="ja-JP"/>
              </w:rPr>
            </w:pPr>
            <w:r w:rsidRPr="00EF27CA">
              <w:rPr>
                <w:lang w:eastAsia="ja-JP"/>
              </w:rPr>
              <w:t>No</w:t>
            </w:r>
          </w:p>
        </w:tc>
      </w:tr>
      <w:tr w:rsidR="00EF27CA" w14:paraId="7F9D484B"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2A9D5FC5" w14:textId="77777777" w:rsidR="00EF27CA" w:rsidRDefault="00EF27CA">
            <w:pPr>
              <w:spacing w:after="0"/>
              <w:rPr>
                <w:lang w:eastAsia="ja-JP"/>
              </w:rPr>
            </w:pPr>
            <w:r>
              <w:rPr>
                <w:lang w:eastAsia="ja-JP"/>
              </w:rPr>
              <w:t>DG-PUSCH scheduled by DCI format 0-1</w:t>
            </w:r>
          </w:p>
        </w:tc>
        <w:tc>
          <w:tcPr>
            <w:tcW w:w="2268" w:type="dxa"/>
            <w:tcBorders>
              <w:top w:val="single" w:sz="4" w:space="0" w:color="auto"/>
              <w:left w:val="single" w:sz="4" w:space="0" w:color="auto"/>
              <w:bottom w:val="single" w:sz="4" w:space="0" w:color="auto"/>
              <w:right w:val="single" w:sz="4" w:space="0" w:color="auto"/>
            </w:tcBorders>
            <w:hideMark/>
          </w:tcPr>
          <w:p w14:paraId="726FDCC8" w14:textId="4CD5B984" w:rsidR="00EF27CA" w:rsidRPr="00EF27CA" w:rsidRDefault="00EF27CA">
            <w:pPr>
              <w:spacing w:after="0"/>
              <w:rPr>
                <w:lang w:eastAsia="ja-JP"/>
              </w:rPr>
            </w:pPr>
            <w:r>
              <w:rPr>
                <w:rFonts w:hint="eastAsia"/>
                <w:lang w:eastAsia="ja-JP"/>
              </w:rPr>
              <w:t>Y</w:t>
            </w:r>
            <w:r>
              <w:rPr>
                <w:lang w:eastAsia="ja-JP"/>
              </w:rPr>
              <w:t>es or No</w:t>
            </w:r>
          </w:p>
        </w:tc>
        <w:tc>
          <w:tcPr>
            <w:tcW w:w="2268" w:type="dxa"/>
            <w:tcBorders>
              <w:top w:val="single" w:sz="4" w:space="0" w:color="auto"/>
              <w:left w:val="single" w:sz="4" w:space="0" w:color="auto"/>
              <w:bottom w:val="single" w:sz="4" w:space="0" w:color="auto"/>
              <w:right w:val="single" w:sz="4" w:space="0" w:color="auto"/>
            </w:tcBorders>
            <w:hideMark/>
          </w:tcPr>
          <w:p w14:paraId="4875EB27" w14:textId="77777777" w:rsidR="00EF27CA" w:rsidRPr="00EF27CA" w:rsidRDefault="00EF27CA">
            <w:pPr>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350B9392" w14:textId="77777777" w:rsidR="00EF27CA" w:rsidRDefault="00EF27CA">
            <w:pPr>
              <w:spacing w:after="0"/>
              <w:rPr>
                <w:lang w:eastAsia="ja-JP"/>
              </w:rPr>
            </w:pPr>
            <w:r w:rsidRPr="00EF27CA">
              <w:rPr>
                <w:lang w:eastAsia="ja-JP"/>
              </w:rPr>
              <w:t xml:space="preserve">Yes </w:t>
            </w:r>
          </w:p>
          <w:p w14:paraId="6ECB12CE" w14:textId="48BA7AF3" w:rsidR="00EF27CA" w:rsidRPr="00EF27CA" w:rsidRDefault="00EF27CA">
            <w:pPr>
              <w:spacing w:after="0"/>
              <w:rPr>
                <w:lang w:eastAsia="ja-JP"/>
              </w:rPr>
            </w:pPr>
            <w:r w:rsidRPr="00EF27CA">
              <w:rPr>
                <w:lang w:eastAsia="ja-JP"/>
              </w:rPr>
              <w:t>(Agreed</w:t>
            </w:r>
            <w:r>
              <w:rPr>
                <w:lang w:eastAsia="ja-JP"/>
              </w:rPr>
              <w:t xml:space="preserve"> in RAN1#106e</w:t>
            </w:r>
            <w:r w:rsidRPr="00EF27CA">
              <w:rPr>
                <w:lang w:eastAsia="ja-JP"/>
              </w:rPr>
              <w:t>)</w:t>
            </w:r>
          </w:p>
        </w:tc>
      </w:tr>
      <w:tr w:rsidR="00EF27CA" w14:paraId="04035418"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4FEB4EF8" w14:textId="77777777" w:rsidR="00EF27CA" w:rsidRDefault="00EF27CA">
            <w:pPr>
              <w:spacing w:after="0"/>
              <w:rPr>
                <w:lang w:eastAsia="ja-JP"/>
              </w:rPr>
            </w:pPr>
            <w:r>
              <w:rPr>
                <w:lang w:eastAsia="ja-JP"/>
              </w:rPr>
              <w:t>DG-PUSCH scheduled by DCI format 0-2</w:t>
            </w:r>
          </w:p>
        </w:tc>
        <w:tc>
          <w:tcPr>
            <w:tcW w:w="2268" w:type="dxa"/>
            <w:tcBorders>
              <w:top w:val="single" w:sz="4" w:space="0" w:color="auto"/>
              <w:left w:val="single" w:sz="4" w:space="0" w:color="auto"/>
              <w:bottom w:val="single" w:sz="4" w:space="0" w:color="auto"/>
              <w:right w:val="single" w:sz="4" w:space="0" w:color="auto"/>
            </w:tcBorders>
            <w:hideMark/>
          </w:tcPr>
          <w:p w14:paraId="11416553" w14:textId="4BD48818" w:rsidR="00EF27CA" w:rsidRPr="00EF27CA" w:rsidRDefault="00EF27CA">
            <w:pPr>
              <w:spacing w:after="0"/>
              <w:rPr>
                <w:lang w:eastAsia="ja-JP"/>
              </w:rPr>
            </w:pPr>
            <w:r>
              <w:rPr>
                <w:lang w:eastAsia="ja-JP"/>
              </w:rPr>
              <w:t>Yes or No</w:t>
            </w:r>
          </w:p>
        </w:tc>
        <w:tc>
          <w:tcPr>
            <w:tcW w:w="2268" w:type="dxa"/>
            <w:tcBorders>
              <w:top w:val="single" w:sz="4" w:space="0" w:color="auto"/>
              <w:left w:val="single" w:sz="4" w:space="0" w:color="auto"/>
              <w:bottom w:val="single" w:sz="4" w:space="0" w:color="auto"/>
              <w:right w:val="single" w:sz="4" w:space="0" w:color="auto"/>
            </w:tcBorders>
            <w:hideMark/>
          </w:tcPr>
          <w:p w14:paraId="14D8E3D7" w14:textId="77777777" w:rsidR="00EF27CA" w:rsidRPr="00EF27CA" w:rsidRDefault="00EF27CA">
            <w:pPr>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69C872D5" w14:textId="77777777" w:rsidR="00EF27CA" w:rsidRDefault="00EF27CA" w:rsidP="00EF27CA">
            <w:pPr>
              <w:spacing w:after="0"/>
              <w:rPr>
                <w:lang w:eastAsia="ja-JP"/>
              </w:rPr>
            </w:pPr>
            <w:r w:rsidRPr="00EF27CA">
              <w:rPr>
                <w:lang w:eastAsia="ja-JP"/>
              </w:rPr>
              <w:t xml:space="preserve">Yes </w:t>
            </w:r>
          </w:p>
          <w:p w14:paraId="5FA97BE8" w14:textId="49EA5402" w:rsidR="00EF27CA" w:rsidRPr="00EF27CA" w:rsidRDefault="00EF27CA" w:rsidP="00EF27CA">
            <w:pPr>
              <w:spacing w:after="0"/>
              <w:rPr>
                <w:lang w:eastAsia="ja-JP"/>
              </w:rPr>
            </w:pPr>
            <w:r w:rsidRPr="00EF27CA">
              <w:rPr>
                <w:lang w:eastAsia="ja-JP"/>
              </w:rPr>
              <w:t>(Agreed</w:t>
            </w:r>
            <w:r>
              <w:rPr>
                <w:lang w:eastAsia="ja-JP"/>
              </w:rPr>
              <w:t xml:space="preserve"> in RAN1#106e</w:t>
            </w:r>
            <w:r w:rsidRPr="00EF27CA">
              <w:rPr>
                <w:lang w:eastAsia="ja-JP"/>
              </w:rPr>
              <w:t>)</w:t>
            </w:r>
          </w:p>
        </w:tc>
      </w:tr>
      <w:tr w:rsidR="00EF27CA" w14:paraId="18456D01"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0EBDC3E9" w14:textId="77777777" w:rsidR="00EF27CA" w:rsidRDefault="00EF27CA">
            <w:pPr>
              <w:spacing w:after="0"/>
              <w:rPr>
                <w:lang w:eastAsia="ja-JP"/>
              </w:rPr>
            </w:pPr>
            <w:r>
              <w:rPr>
                <w:lang w:eastAsia="ja-JP"/>
              </w:rPr>
              <w:t>Type 2 CG-PUSCH activated by DCI format 0-0</w:t>
            </w:r>
          </w:p>
        </w:tc>
        <w:tc>
          <w:tcPr>
            <w:tcW w:w="2268" w:type="dxa"/>
            <w:tcBorders>
              <w:top w:val="single" w:sz="4" w:space="0" w:color="auto"/>
              <w:left w:val="single" w:sz="4" w:space="0" w:color="auto"/>
              <w:bottom w:val="single" w:sz="4" w:space="0" w:color="auto"/>
              <w:right w:val="single" w:sz="4" w:space="0" w:color="auto"/>
            </w:tcBorders>
            <w:hideMark/>
          </w:tcPr>
          <w:p w14:paraId="2111750C" w14:textId="77777777" w:rsidR="00EF27CA" w:rsidRPr="00EF27CA" w:rsidRDefault="00EF27CA">
            <w:pPr>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35C41810" w14:textId="17651029" w:rsidR="00EF27CA" w:rsidRPr="00EF27CA" w:rsidRDefault="00EF27CA">
            <w:pPr>
              <w:spacing w:after="0"/>
              <w:rPr>
                <w:lang w:eastAsia="ja-JP"/>
              </w:rPr>
            </w:pPr>
            <w:r w:rsidRPr="00EF27CA">
              <w:rPr>
                <w:lang w:eastAsia="ja-JP"/>
              </w:rPr>
              <w:t>No</w:t>
            </w:r>
          </w:p>
        </w:tc>
        <w:tc>
          <w:tcPr>
            <w:tcW w:w="2268" w:type="dxa"/>
            <w:tcBorders>
              <w:top w:val="single" w:sz="4" w:space="0" w:color="auto"/>
              <w:left w:val="single" w:sz="4" w:space="0" w:color="auto"/>
              <w:bottom w:val="single" w:sz="4" w:space="0" w:color="auto"/>
              <w:right w:val="single" w:sz="4" w:space="0" w:color="auto"/>
            </w:tcBorders>
            <w:hideMark/>
          </w:tcPr>
          <w:p w14:paraId="3EDBFB53" w14:textId="3DA5A984" w:rsidR="00EF27CA" w:rsidRPr="00EF27CA" w:rsidRDefault="00EF27CA">
            <w:pPr>
              <w:spacing w:after="0"/>
              <w:rPr>
                <w:lang w:eastAsia="ja-JP"/>
              </w:rPr>
            </w:pPr>
            <w:r w:rsidRPr="00EF27CA">
              <w:rPr>
                <w:lang w:eastAsia="ja-JP"/>
              </w:rPr>
              <w:t>No</w:t>
            </w:r>
          </w:p>
        </w:tc>
      </w:tr>
      <w:tr w:rsidR="00EF27CA" w14:paraId="5541AF1F"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3A738EA3" w14:textId="77777777" w:rsidR="00EF27CA" w:rsidRDefault="00EF27CA">
            <w:pPr>
              <w:spacing w:after="0"/>
              <w:rPr>
                <w:lang w:eastAsia="ja-JP"/>
              </w:rPr>
            </w:pPr>
            <w:r>
              <w:rPr>
                <w:lang w:eastAsia="ja-JP"/>
              </w:rPr>
              <w:t>Type 2 CG-PUSCH activated by DCI format 0-1</w:t>
            </w:r>
          </w:p>
        </w:tc>
        <w:tc>
          <w:tcPr>
            <w:tcW w:w="2268" w:type="dxa"/>
            <w:tcBorders>
              <w:top w:val="single" w:sz="4" w:space="0" w:color="auto"/>
              <w:left w:val="single" w:sz="4" w:space="0" w:color="auto"/>
              <w:bottom w:val="single" w:sz="4" w:space="0" w:color="auto"/>
              <w:right w:val="single" w:sz="4" w:space="0" w:color="auto"/>
            </w:tcBorders>
            <w:hideMark/>
          </w:tcPr>
          <w:p w14:paraId="7E33E3CB" w14:textId="77777777" w:rsidR="00EF27CA" w:rsidRPr="00EF27CA" w:rsidRDefault="00EF27CA">
            <w:pPr>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27B6E81F" w14:textId="62F3B08D" w:rsidR="00EF27CA" w:rsidRPr="00EF27CA" w:rsidRDefault="00EF27CA">
            <w:pPr>
              <w:spacing w:after="0"/>
              <w:rPr>
                <w:lang w:eastAsia="ja-JP"/>
              </w:rPr>
            </w:pPr>
            <w:r>
              <w:rPr>
                <w:lang w:eastAsia="ja-JP"/>
              </w:rPr>
              <w:t>Yes or No</w:t>
            </w:r>
          </w:p>
        </w:tc>
        <w:tc>
          <w:tcPr>
            <w:tcW w:w="2268" w:type="dxa"/>
            <w:tcBorders>
              <w:top w:val="single" w:sz="4" w:space="0" w:color="auto"/>
              <w:left w:val="single" w:sz="4" w:space="0" w:color="auto"/>
              <w:bottom w:val="single" w:sz="4" w:space="0" w:color="auto"/>
              <w:right w:val="single" w:sz="4" w:space="0" w:color="auto"/>
            </w:tcBorders>
            <w:hideMark/>
          </w:tcPr>
          <w:p w14:paraId="123417AA" w14:textId="77777777" w:rsidR="00EF27CA" w:rsidRDefault="00EF27CA" w:rsidP="00EF27CA">
            <w:pPr>
              <w:spacing w:after="0"/>
              <w:rPr>
                <w:lang w:eastAsia="ja-JP"/>
              </w:rPr>
            </w:pPr>
            <w:r w:rsidRPr="00EF27CA">
              <w:rPr>
                <w:lang w:eastAsia="ja-JP"/>
              </w:rPr>
              <w:t xml:space="preserve">Yes </w:t>
            </w:r>
          </w:p>
          <w:p w14:paraId="2EF3AD07" w14:textId="737C8CCD" w:rsidR="00EF27CA" w:rsidRPr="00EF27CA" w:rsidRDefault="00EF27CA" w:rsidP="00EF27CA">
            <w:pPr>
              <w:spacing w:after="0"/>
              <w:rPr>
                <w:lang w:eastAsia="ja-JP"/>
              </w:rPr>
            </w:pPr>
            <w:r w:rsidRPr="00EF27CA">
              <w:rPr>
                <w:lang w:eastAsia="ja-JP"/>
              </w:rPr>
              <w:t>(Agreed</w:t>
            </w:r>
            <w:r>
              <w:rPr>
                <w:lang w:eastAsia="ja-JP"/>
              </w:rPr>
              <w:t xml:space="preserve"> in RAN1#106e</w:t>
            </w:r>
            <w:r w:rsidRPr="00EF27CA">
              <w:rPr>
                <w:lang w:eastAsia="ja-JP"/>
              </w:rPr>
              <w:t>)</w:t>
            </w:r>
          </w:p>
        </w:tc>
      </w:tr>
      <w:tr w:rsidR="00EF27CA" w14:paraId="2BB36409"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53E82056" w14:textId="77777777" w:rsidR="00EF27CA" w:rsidRDefault="00EF27CA">
            <w:pPr>
              <w:spacing w:after="0"/>
              <w:rPr>
                <w:lang w:eastAsia="ja-JP"/>
              </w:rPr>
            </w:pPr>
            <w:r>
              <w:rPr>
                <w:lang w:eastAsia="ja-JP"/>
              </w:rPr>
              <w:t>Type 2 CG-PUSCH activated by DCI format 0-2</w:t>
            </w:r>
          </w:p>
        </w:tc>
        <w:tc>
          <w:tcPr>
            <w:tcW w:w="2268" w:type="dxa"/>
            <w:tcBorders>
              <w:top w:val="single" w:sz="4" w:space="0" w:color="auto"/>
              <w:left w:val="single" w:sz="4" w:space="0" w:color="auto"/>
              <w:bottom w:val="single" w:sz="4" w:space="0" w:color="auto"/>
              <w:right w:val="single" w:sz="4" w:space="0" w:color="auto"/>
            </w:tcBorders>
            <w:hideMark/>
          </w:tcPr>
          <w:p w14:paraId="0B2D688C" w14:textId="77777777" w:rsidR="00EF27CA" w:rsidRPr="00EF27CA" w:rsidRDefault="00EF27CA">
            <w:pPr>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68108C83" w14:textId="6ECE7560" w:rsidR="00EF27CA" w:rsidRPr="00EF27CA" w:rsidRDefault="00EF27CA">
            <w:pPr>
              <w:spacing w:after="0"/>
              <w:rPr>
                <w:lang w:eastAsia="ja-JP"/>
              </w:rPr>
            </w:pPr>
            <w:r>
              <w:rPr>
                <w:lang w:eastAsia="ja-JP"/>
              </w:rPr>
              <w:t>Yes or No</w:t>
            </w:r>
          </w:p>
        </w:tc>
        <w:tc>
          <w:tcPr>
            <w:tcW w:w="2268" w:type="dxa"/>
            <w:tcBorders>
              <w:top w:val="single" w:sz="4" w:space="0" w:color="auto"/>
              <w:left w:val="single" w:sz="4" w:space="0" w:color="auto"/>
              <w:bottom w:val="single" w:sz="4" w:space="0" w:color="auto"/>
              <w:right w:val="single" w:sz="4" w:space="0" w:color="auto"/>
            </w:tcBorders>
            <w:hideMark/>
          </w:tcPr>
          <w:p w14:paraId="0ABB0B64" w14:textId="77777777" w:rsidR="00EF27CA" w:rsidRDefault="00EF27CA" w:rsidP="00EF27CA">
            <w:pPr>
              <w:spacing w:after="0"/>
              <w:rPr>
                <w:lang w:eastAsia="ja-JP"/>
              </w:rPr>
            </w:pPr>
            <w:r w:rsidRPr="00EF27CA">
              <w:rPr>
                <w:lang w:eastAsia="ja-JP"/>
              </w:rPr>
              <w:t xml:space="preserve">Yes </w:t>
            </w:r>
          </w:p>
          <w:p w14:paraId="5DEB6CA2" w14:textId="44B0C103" w:rsidR="00EF27CA" w:rsidRPr="00EF27CA" w:rsidRDefault="00EF27CA" w:rsidP="00EF27CA">
            <w:pPr>
              <w:spacing w:after="0"/>
              <w:rPr>
                <w:lang w:eastAsia="ja-JP"/>
              </w:rPr>
            </w:pPr>
            <w:r w:rsidRPr="00EF27CA">
              <w:rPr>
                <w:lang w:eastAsia="ja-JP"/>
              </w:rPr>
              <w:t>(Agreed</w:t>
            </w:r>
            <w:r>
              <w:rPr>
                <w:lang w:eastAsia="ja-JP"/>
              </w:rPr>
              <w:t xml:space="preserve"> in RAN1#106e</w:t>
            </w:r>
            <w:r w:rsidRPr="00EF27CA">
              <w:rPr>
                <w:lang w:eastAsia="ja-JP"/>
              </w:rPr>
              <w:t>)</w:t>
            </w:r>
          </w:p>
        </w:tc>
      </w:tr>
      <w:tr w:rsidR="00EF27CA" w14:paraId="32EE5DB3"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1C11774D" w14:textId="77777777" w:rsidR="00EF27CA" w:rsidRDefault="00EF27CA">
            <w:pPr>
              <w:spacing w:after="0"/>
              <w:rPr>
                <w:lang w:eastAsia="ja-JP"/>
              </w:rPr>
            </w:pPr>
            <w:r>
              <w:rPr>
                <w:lang w:eastAsia="ja-JP"/>
              </w:rPr>
              <w:t>Type 1 CG-PUSCH</w:t>
            </w:r>
          </w:p>
        </w:tc>
        <w:tc>
          <w:tcPr>
            <w:tcW w:w="2268" w:type="dxa"/>
            <w:tcBorders>
              <w:top w:val="single" w:sz="4" w:space="0" w:color="auto"/>
              <w:left w:val="single" w:sz="4" w:space="0" w:color="auto"/>
              <w:bottom w:val="single" w:sz="4" w:space="0" w:color="auto"/>
              <w:right w:val="single" w:sz="4" w:space="0" w:color="auto"/>
            </w:tcBorders>
            <w:hideMark/>
          </w:tcPr>
          <w:p w14:paraId="651A8A21" w14:textId="77777777" w:rsidR="00EF27CA" w:rsidRPr="00EF27CA" w:rsidRDefault="00EF27CA">
            <w:pPr>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463206EE" w14:textId="393E86E6" w:rsidR="00EF27CA" w:rsidRPr="00EF27CA" w:rsidRDefault="00EF27CA">
            <w:pPr>
              <w:spacing w:after="0"/>
              <w:rPr>
                <w:lang w:eastAsia="ja-JP"/>
              </w:rPr>
            </w:pPr>
            <w:r>
              <w:rPr>
                <w:lang w:eastAsia="ja-JP"/>
              </w:rPr>
              <w:t>Yes or No</w:t>
            </w:r>
          </w:p>
        </w:tc>
        <w:tc>
          <w:tcPr>
            <w:tcW w:w="2268" w:type="dxa"/>
            <w:tcBorders>
              <w:top w:val="single" w:sz="4" w:space="0" w:color="auto"/>
              <w:left w:val="single" w:sz="4" w:space="0" w:color="auto"/>
              <w:bottom w:val="single" w:sz="4" w:space="0" w:color="auto"/>
              <w:right w:val="single" w:sz="4" w:space="0" w:color="auto"/>
            </w:tcBorders>
            <w:hideMark/>
          </w:tcPr>
          <w:p w14:paraId="0840A45E" w14:textId="4BE96715" w:rsidR="00EF27CA" w:rsidRPr="00EF27CA" w:rsidRDefault="00EF27CA">
            <w:pPr>
              <w:spacing w:after="0"/>
              <w:rPr>
                <w:lang w:eastAsia="ja-JP"/>
              </w:rPr>
            </w:pPr>
            <w:r w:rsidRPr="00EF27CA">
              <w:rPr>
                <w:lang w:eastAsia="ja-JP"/>
              </w:rPr>
              <w:t>No</w:t>
            </w:r>
          </w:p>
        </w:tc>
      </w:tr>
    </w:tbl>
    <w:p w14:paraId="3F78EBD0" w14:textId="0B1BEA40" w:rsidR="00145BF5" w:rsidRDefault="00145BF5" w:rsidP="00145BF5">
      <w:pPr>
        <w:spacing w:beforeLines="50" w:before="120" w:after="0"/>
        <w:rPr>
          <w:rFonts w:eastAsiaTheme="minorEastAsia"/>
          <w:b/>
          <w:bCs/>
        </w:rPr>
      </w:pPr>
      <w:r>
        <w:rPr>
          <w:b/>
          <w:lang w:val="en-US" w:eastAsia="ja-JP"/>
        </w:rPr>
        <w:t xml:space="preserve">Proposal 1: </w:t>
      </w:r>
      <w:r>
        <w:rPr>
          <w:rFonts w:eastAsiaTheme="minorEastAsia"/>
          <w:b/>
          <w:bCs/>
        </w:rPr>
        <w:t>DCI format 0-0 does not support Rel.17 PUSCH repetition Type A with the increased maximum repetition numbers.</w:t>
      </w:r>
    </w:p>
    <w:p w14:paraId="2AA3BE17" w14:textId="4AB7050B" w:rsidR="00145BF5" w:rsidRDefault="00145BF5" w:rsidP="00145BF5">
      <w:pPr>
        <w:spacing w:beforeLines="50" w:before="120" w:after="0"/>
        <w:rPr>
          <w:rFonts w:eastAsiaTheme="minorEastAsia"/>
          <w:b/>
          <w:bCs/>
        </w:rPr>
      </w:pPr>
      <w:r>
        <w:rPr>
          <w:b/>
          <w:lang w:val="en-US" w:eastAsia="ja-JP"/>
        </w:rPr>
        <w:t xml:space="preserve">Proposal 2: </w:t>
      </w:r>
      <w:r>
        <w:rPr>
          <w:rFonts w:eastAsiaTheme="minorEastAsia"/>
          <w:b/>
          <w:bCs/>
        </w:rPr>
        <w:t xml:space="preserve">Up to 32 repetitions by </w:t>
      </w:r>
      <w:proofErr w:type="spellStart"/>
      <w:r w:rsidRPr="00145BF5">
        <w:rPr>
          <w:rFonts w:eastAsiaTheme="minorEastAsia"/>
          <w:b/>
          <w:bCs/>
          <w:i/>
          <w:iCs/>
        </w:rPr>
        <w:t>numberOfRepetitions</w:t>
      </w:r>
      <w:proofErr w:type="spellEnd"/>
      <w:r>
        <w:rPr>
          <w:rFonts w:eastAsiaTheme="minorEastAsia"/>
          <w:b/>
          <w:bCs/>
        </w:rPr>
        <w:t xml:space="preserve"> for Type 1 CG</w:t>
      </w:r>
      <w:r w:rsidR="005961F4">
        <w:rPr>
          <w:rFonts w:eastAsiaTheme="minorEastAsia"/>
          <w:b/>
          <w:bCs/>
        </w:rPr>
        <w:t>-</w:t>
      </w:r>
      <w:r>
        <w:rPr>
          <w:rFonts w:eastAsiaTheme="minorEastAsia"/>
          <w:b/>
          <w:bCs/>
        </w:rPr>
        <w:t>PUSCH is not supported.</w:t>
      </w:r>
    </w:p>
    <w:p w14:paraId="12217AA6" w14:textId="176A4D8A" w:rsidR="00145BF5" w:rsidRPr="00111C4E" w:rsidRDefault="00145BF5" w:rsidP="00145BF5">
      <w:pPr>
        <w:spacing w:beforeLines="50" w:before="120" w:after="0"/>
        <w:rPr>
          <w:rFonts w:eastAsiaTheme="minorEastAsia"/>
          <w:b/>
          <w:bCs/>
          <w:lang w:eastAsia="ja-JP"/>
        </w:rPr>
      </w:pPr>
      <w:r>
        <w:rPr>
          <w:rFonts w:eastAsiaTheme="minorEastAsia" w:hint="eastAsia"/>
          <w:b/>
          <w:bCs/>
          <w:lang w:eastAsia="ja-JP"/>
        </w:rPr>
        <w:t>P</w:t>
      </w:r>
      <w:r>
        <w:rPr>
          <w:rFonts w:eastAsiaTheme="minorEastAsia"/>
          <w:b/>
          <w:bCs/>
          <w:lang w:eastAsia="ja-JP"/>
        </w:rPr>
        <w:t>roposal 3: Up to 32 repetitions by</w:t>
      </w:r>
      <w:r w:rsidRPr="00145BF5">
        <w:rPr>
          <w:rFonts w:eastAsiaTheme="minorEastAsia"/>
          <w:b/>
          <w:bCs/>
          <w:i/>
          <w:iCs/>
          <w:lang w:eastAsia="ja-JP"/>
        </w:rPr>
        <w:t xml:space="preserve"> </w:t>
      </w:r>
      <w:proofErr w:type="spellStart"/>
      <w:r w:rsidRPr="00145BF5">
        <w:rPr>
          <w:rFonts w:eastAsiaTheme="minorEastAsia"/>
          <w:b/>
          <w:bCs/>
          <w:i/>
          <w:iCs/>
          <w:lang w:eastAsia="ja-JP"/>
        </w:rPr>
        <w:t>repK</w:t>
      </w:r>
      <w:proofErr w:type="spellEnd"/>
      <w:r>
        <w:rPr>
          <w:rFonts w:eastAsiaTheme="minorEastAsia"/>
          <w:b/>
          <w:bCs/>
          <w:lang w:eastAsia="ja-JP"/>
        </w:rPr>
        <w:t xml:space="preserve"> is supported at least for Type 1 CG</w:t>
      </w:r>
      <w:r w:rsidR="005961F4">
        <w:rPr>
          <w:rFonts w:eastAsiaTheme="minorEastAsia"/>
          <w:b/>
          <w:bCs/>
          <w:lang w:eastAsia="ja-JP"/>
        </w:rPr>
        <w:t>-</w:t>
      </w:r>
      <w:r>
        <w:rPr>
          <w:rFonts w:eastAsiaTheme="minorEastAsia"/>
          <w:b/>
          <w:bCs/>
          <w:lang w:eastAsia="ja-JP"/>
        </w:rPr>
        <w:t>PUSCH.</w:t>
      </w:r>
    </w:p>
    <w:p w14:paraId="596C2E4B" w14:textId="77777777" w:rsidR="00EF27CA" w:rsidRPr="00C150DA" w:rsidRDefault="00EF27CA" w:rsidP="00C150DA">
      <w:pPr>
        <w:spacing w:after="0"/>
        <w:rPr>
          <w:lang w:eastAsia="ja-JP"/>
        </w:rPr>
      </w:pPr>
    </w:p>
    <w:p w14:paraId="420CEAB7" w14:textId="3FFC590D" w:rsidR="006952E4" w:rsidRDefault="006952E4" w:rsidP="006952E4">
      <w:pPr>
        <w:pStyle w:val="2"/>
        <w:ind w:left="567" w:hanging="567"/>
        <w:rPr>
          <w:lang w:val="en-US" w:eastAsia="ja-JP"/>
        </w:rPr>
      </w:pPr>
      <w:r>
        <w:rPr>
          <w:lang w:val="en-US" w:eastAsia="ja-JP"/>
        </w:rPr>
        <w:t>The number of repetitions counted on the basis of available UL slots</w:t>
      </w:r>
    </w:p>
    <w:p w14:paraId="033D4AA3" w14:textId="3E77785D" w:rsidR="00A92C33" w:rsidRDefault="00142857" w:rsidP="008D5A1E">
      <w:pPr>
        <w:spacing w:after="0"/>
        <w:rPr>
          <w:bCs/>
          <w:lang w:eastAsia="ja-JP"/>
        </w:rPr>
      </w:pPr>
      <w:r>
        <w:rPr>
          <w:b/>
          <w:bCs/>
          <w:u w:val="single"/>
          <w:lang w:val="en-US" w:eastAsia="ja-JP"/>
        </w:rPr>
        <w:t>Semi-static configurations to be used for the determination of available slots</w:t>
      </w:r>
    </w:p>
    <w:p w14:paraId="56730122" w14:textId="77777777" w:rsidR="00142857" w:rsidRDefault="00142857" w:rsidP="00142857">
      <w:pPr>
        <w:spacing w:after="0"/>
        <w:rPr>
          <w:lang w:eastAsia="ja-JP"/>
        </w:rPr>
      </w:pPr>
      <w:r>
        <w:rPr>
          <w:rFonts w:hint="eastAsia"/>
          <w:lang w:eastAsia="ja-JP"/>
        </w:rPr>
        <w:t>I</w:t>
      </w:r>
      <w:r>
        <w:rPr>
          <w:lang w:eastAsia="ja-JP"/>
        </w:rPr>
        <w:t>n RAN1#105e, following was agreed.</w:t>
      </w:r>
    </w:p>
    <w:p w14:paraId="14FF6BF7" w14:textId="77777777" w:rsidR="00142857" w:rsidRDefault="00142857" w:rsidP="00142857">
      <w:pPr>
        <w:pStyle w:val="Agreements"/>
        <w:spacing w:after="48"/>
        <w:ind w:firstLine="200"/>
      </w:pPr>
      <w:r>
        <w:rPr>
          <w:highlight w:val="green"/>
        </w:rPr>
        <w:t>Agreement:</w:t>
      </w:r>
    </w:p>
    <w:p w14:paraId="25DDAAD0" w14:textId="77777777" w:rsidR="00142857" w:rsidRPr="00982984" w:rsidRDefault="00142857" w:rsidP="00142857">
      <w:pPr>
        <w:pStyle w:val="aff1"/>
        <w:widowControl w:val="0"/>
        <w:numPr>
          <w:ilvl w:val="0"/>
          <w:numId w:val="28"/>
        </w:numPr>
        <w:snapToGrid w:val="0"/>
        <w:spacing w:after="0" w:line="256" w:lineRule="auto"/>
        <w:ind w:leftChars="100" w:left="620"/>
        <w:jc w:val="both"/>
        <w:rPr>
          <w:rFonts w:eastAsiaTheme="minorEastAsia"/>
        </w:rPr>
      </w:pPr>
      <w:r>
        <w:rPr>
          <w:rFonts w:eastAsiaTheme="minorEastAsia" w:hint="eastAsia"/>
        </w:rPr>
        <w:t>I</w:t>
      </w:r>
      <w:r>
        <w:rPr>
          <w:rFonts w:eastAsiaTheme="minorEastAsia"/>
        </w:rPr>
        <w:t>f PUSCH symbol in a slot overlaps with flexible symbol(s) with SSB transmission, the slot is determined as not available during the counting of repetitions. As there is no PUSCH in the slot, no PUSCH omission applies to the slot.</w:t>
      </w:r>
    </w:p>
    <w:p w14:paraId="19DED530" w14:textId="04F84306" w:rsidR="007E65E4" w:rsidRPr="007E65E4" w:rsidRDefault="007E65E4" w:rsidP="007E65E4">
      <w:pPr>
        <w:spacing w:beforeLines="50" w:before="120" w:after="0"/>
        <w:rPr>
          <w:bCs/>
          <w:lang w:eastAsia="ja-JP"/>
        </w:rPr>
      </w:pPr>
      <w:r>
        <w:rPr>
          <w:rFonts w:hint="eastAsia"/>
          <w:bCs/>
          <w:lang w:eastAsia="ja-JP"/>
        </w:rPr>
        <w:t>I</w:t>
      </w:r>
      <w:r>
        <w:rPr>
          <w:bCs/>
          <w:lang w:eastAsia="ja-JP"/>
        </w:rPr>
        <w:t xml:space="preserve">n addition to SSB transmission, using </w:t>
      </w:r>
      <w:r w:rsidR="007F3DD6">
        <w:rPr>
          <w:bCs/>
          <w:lang w:eastAsia="ja-JP"/>
        </w:rPr>
        <w:t xml:space="preserve">following </w:t>
      </w:r>
      <w:r>
        <w:rPr>
          <w:bCs/>
          <w:lang w:eastAsia="ja-JP"/>
        </w:rPr>
        <w:t>other semi-static configuration</w:t>
      </w:r>
      <w:r w:rsidR="007F3DD6">
        <w:rPr>
          <w:bCs/>
          <w:lang w:eastAsia="ja-JP"/>
        </w:rPr>
        <w:t>s</w:t>
      </w:r>
      <w:r>
        <w:rPr>
          <w:bCs/>
          <w:lang w:eastAsia="ja-JP"/>
        </w:rPr>
        <w:t xml:space="preserve"> for the determination of available slots </w:t>
      </w:r>
      <w:r w:rsidR="007F3DD6">
        <w:rPr>
          <w:bCs/>
          <w:lang w:eastAsia="ja-JP"/>
        </w:rPr>
        <w:t>was</w:t>
      </w:r>
      <w:r>
        <w:rPr>
          <w:bCs/>
          <w:lang w:eastAsia="ja-JP"/>
        </w:rPr>
        <w:t xml:space="preserve"> also proposed. </w:t>
      </w:r>
    </w:p>
    <w:p w14:paraId="6FD48E59" w14:textId="11E7BCE1" w:rsidR="007E65E4" w:rsidRDefault="00142857" w:rsidP="007E65E4">
      <w:pPr>
        <w:pStyle w:val="aff1"/>
        <w:widowControl w:val="0"/>
        <w:numPr>
          <w:ilvl w:val="0"/>
          <w:numId w:val="28"/>
        </w:numPr>
        <w:snapToGrid w:val="0"/>
        <w:spacing w:after="0" w:line="256" w:lineRule="auto"/>
        <w:ind w:leftChars="100" w:left="620"/>
        <w:jc w:val="both"/>
        <w:rPr>
          <w:rFonts w:eastAsiaTheme="minorEastAsia"/>
        </w:rPr>
      </w:pPr>
      <w:r>
        <w:rPr>
          <w:rFonts w:eastAsiaTheme="minorEastAsia"/>
          <w:lang w:eastAsia="ja-JP"/>
        </w:rPr>
        <w:t>Type0-PDCCH CSS set configuration</w:t>
      </w:r>
    </w:p>
    <w:p w14:paraId="4865F1DB" w14:textId="44B38EFA" w:rsidR="007E65E4" w:rsidRDefault="007E65E4" w:rsidP="007E65E4">
      <w:pPr>
        <w:pStyle w:val="aff1"/>
        <w:widowControl w:val="0"/>
        <w:numPr>
          <w:ilvl w:val="0"/>
          <w:numId w:val="28"/>
        </w:numPr>
        <w:snapToGrid w:val="0"/>
        <w:spacing w:after="0" w:line="256" w:lineRule="auto"/>
        <w:ind w:leftChars="100" w:left="620"/>
        <w:jc w:val="both"/>
        <w:rPr>
          <w:rFonts w:eastAsiaTheme="minorEastAsia"/>
        </w:rPr>
      </w:pPr>
      <w:r>
        <w:rPr>
          <w:rFonts w:eastAsiaTheme="minorEastAsia" w:hint="eastAsia"/>
          <w:lang w:eastAsia="ja-JP"/>
        </w:rPr>
        <w:t>I</w:t>
      </w:r>
      <w:r>
        <w:rPr>
          <w:rFonts w:eastAsiaTheme="minorEastAsia"/>
          <w:lang w:eastAsia="ja-JP"/>
        </w:rPr>
        <w:t>nvalid UL symbol</w:t>
      </w:r>
      <w:r w:rsidR="00142857">
        <w:rPr>
          <w:rFonts w:eastAsiaTheme="minorEastAsia"/>
          <w:lang w:eastAsia="ja-JP"/>
        </w:rPr>
        <w:t xml:space="preserve"> configuration</w:t>
      </w:r>
    </w:p>
    <w:p w14:paraId="09FC2C6A" w14:textId="79D8AF50" w:rsidR="007E65E4" w:rsidRDefault="007E65E4" w:rsidP="007E65E4">
      <w:pPr>
        <w:pStyle w:val="aff1"/>
        <w:widowControl w:val="0"/>
        <w:numPr>
          <w:ilvl w:val="0"/>
          <w:numId w:val="28"/>
        </w:numPr>
        <w:snapToGrid w:val="0"/>
        <w:spacing w:after="0" w:line="256" w:lineRule="auto"/>
        <w:ind w:leftChars="100" w:left="620"/>
        <w:jc w:val="both"/>
        <w:rPr>
          <w:rFonts w:eastAsiaTheme="minorEastAsia"/>
        </w:rPr>
      </w:pPr>
      <w:r>
        <w:rPr>
          <w:rFonts w:eastAsiaTheme="minorEastAsia" w:hint="eastAsia"/>
          <w:lang w:eastAsia="ja-JP"/>
        </w:rPr>
        <w:t>S</w:t>
      </w:r>
      <w:r>
        <w:rPr>
          <w:rFonts w:eastAsiaTheme="minorEastAsia"/>
          <w:lang w:eastAsia="ja-JP"/>
        </w:rPr>
        <w:t>emi-static PUCCH with repetition</w:t>
      </w:r>
      <w:r w:rsidR="00142857">
        <w:rPr>
          <w:rFonts w:eastAsiaTheme="minorEastAsia"/>
          <w:lang w:eastAsia="ja-JP"/>
        </w:rPr>
        <w:t xml:space="preserve"> configuration</w:t>
      </w:r>
    </w:p>
    <w:p w14:paraId="29929D71" w14:textId="4E102ED7" w:rsidR="00142857" w:rsidRDefault="00142857" w:rsidP="00142857">
      <w:pPr>
        <w:pStyle w:val="aff1"/>
        <w:widowControl w:val="0"/>
        <w:numPr>
          <w:ilvl w:val="0"/>
          <w:numId w:val="28"/>
        </w:numPr>
        <w:snapToGrid w:val="0"/>
        <w:spacing w:after="0" w:line="256" w:lineRule="auto"/>
        <w:ind w:leftChars="100" w:left="620"/>
        <w:jc w:val="both"/>
        <w:rPr>
          <w:rFonts w:eastAsiaTheme="minorEastAsia"/>
        </w:rPr>
      </w:pPr>
      <w:r>
        <w:rPr>
          <w:rFonts w:eastAsiaTheme="minorEastAsia"/>
        </w:rPr>
        <w:t>SMTC configuration</w:t>
      </w:r>
    </w:p>
    <w:p w14:paraId="79D801F0" w14:textId="448B87EA" w:rsidR="00142857" w:rsidRDefault="00142857" w:rsidP="007E65E4">
      <w:pPr>
        <w:spacing w:beforeLines="50" w:before="120" w:after="0"/>
        <w:rPr>
          <w:bCs/>
          <w:lang w:val="en-US" w:eastAsia="ja-JP"/>
        </w:rPr>
      </w:pPr>
      <w:r>
        <w:rPr>
          <w:rFonts w:hint="eastAsia"/>
          <w:bCs/>
          <w:lang w:val="en-US" w:eastAsia="ja-JP"/>
        </w:rPr>
        <w:t>O</w:t>
      </w:r>
      <w:r>
        <w:rPr>
          <w:bCs/>
          <w:lang w:val="en-US" w:eastAsia="ja-JP"/>
        </w:rPr>
        <w:t>n use of Type0-PDCCH CSS set configuration, Rel.15/16 specification has following descriptions.</w:t>
      </w:r>
    </w:p>
    <w:tbl>
      <w:tblPr>
        <w:tblStyle w:val="af9"/>
        <w:tblW w:w="0" w:type="auto"/>
        <w:tblLook w:val="04A0" w:firstRow="1" w:lastRow="0" w:firstColumn="1" w:lastColumn="0" w:noHBand="0" w:noVBand="1"/>
      </w:tblPr>
      <w:tblGrid>
        <w:gridCol w:w="9629"/>
      </w:tblGrid>
      <w:tr w:rsidR="00142857" w14:paraId="6F68B56C" w14:textId="77777777" w:rsidTr="00142857">
        <w:tc>
          <w:tcPr>
            <w:tcW w:w="9629" w:type="dxa"/>
            <w:tcBorders>
              <w:top w:val="single" w:sz="4" w:space="0" w:color="auto"/>
              <w:left w:val="single" w:sz="4" w:space="0" w:color="auto"/>
              <w:bottom w:val="single" w:sz="4" w:space="0" w:color="auto"/>
              <w:right w:val="single" w:sz="4" w:space="0" w:color="auto"/>
            </w:tcBorders>
          </w:tcPr>
          <w:p w14:paraId="67A6DD6E" w14:textId="77777777" w:rsidR="00142857" w:rsidRDefault="00142857">
            <w:pPr>
              <w:spacing w:after="0"/>
              <w:rPr>
                <w:b/>
                <w:bCs/>
                <w:iCs/>
                <w:lang w:val="sv-SE" w:eastAsia="ja-JP"/>
              </w:rPr>
            </w:pPr>
            <w:r>
              <w:rPr>
                <w:b/>
                <w:bCs/>
                <w:iCs/>
                <w:lang w:val="sv-SE" w:eastAsia="ja-JP"/>
              </w:rPr>
              <w:t>TS 38.213 Section 11.1</w:t>
            </w:r>
          </w:p>
          <w:p w14:paraId="0789AE50" w14:textId="77777777" w:rsidR="00142857" w:rsidRDefault="00142857">
            <w:pPr>
              <w:spacing w:after="0"/>
              <w:rPr>
                <w:iCs/>
                <w:lang w:val="sv-SE" w:eastAsia="ja-JP"/>
              </w:rPr>
            </w:pPr>
            <w:r>
              <w:rPr>
                <w:iCs/>
                <w:lang w:val="sv-SE" w:eastAsia="ja-JP"/>
              </w:rPr>
              <w:t xml:space="preserve">“For a set of symbols of a slot indicated to a UE by </w:t>
            </w:r>
            <w:r>
              <w:rPr>
                <w:i/>
                <w:lang w:val="sv-SE" w:eastAsia="ja-JP"/>
              </w:rPr>
              <w:t>pdcch-ConfigSIB1</w:t>
            </w:r>
            <w:r>
              <w:rPr>
                <w:iCs/>
                <w:lang w:val="sv-SE" w:eastAsia="ja-JP"/>
              </w:rPr>
              <w:t xml:space="preserve"> in </w:t>
            </w:r>
            <w:r>
              <w:rPr>
                <w:i/>
                <w:lang w:val="sv-SE" w:eastAsia="ja-JP"/>
              </w:rPr>
              <w:t>MIB</w:t>
            </w:r>
            <w:r>
              <w:rPr>
                <w:iCs/>
                <w:lang w:val="sv-SE" w:eastAsia="ja-JP"/>
              </w:rPr>
              <w:t xml:space="preserve"> for a CORESET for Type0-PDCCH CSS set, the UE does not expect the set of symbols to be indicated as uplink by </w:t>
            </w:r>
            <w:r>
              <w:rPr>
                <w:i/>
                <w:lang w:val="sv-SE" w:eastAsia="ja-JP"/>
              </w:rPr>
              <w:t>tdd-UL-DL-ConfigurationCommon</w:t>
            </w:r>
            <w:r>
              <w:rPr>
                <w:iCs/>
                <w:lang w:val="sv-SE" w:eastAsia="ja-JP"/>
              </w:rPr>
              <w:t xml:space="preserve">, or </w:t>
            </w:r>
            <w:r>
              <w:rPr>
                <w:i/>
                <w:lang w:val="sv-SE" w:eastAsia="ja-JP"/>
              </w:rPr>
              <w:t>tdd-UL-DL-ConfigurationDedicated</w:t>
            </w:r>
            <w:r>
              <w:rPr>
                <w:iCs/>
                <w:lang w:val="sv-SE" w:eastAsia="ja-JP"/>
              </w:rPr>
              <w:t>.</w:t>
            </w:r>
            <w:r>
              <w:rPr>
                <w:rFonts w:hint="eastAsia"/>
                <w:iCs/>
                <w:lang w:val="sv-SE" w:eastAsia="ja-JP"/>
              </w:rPr>
              <w:t>”</w:t>
            </w:r>
          </w:p>
          <w:p w14:paraId="47F0F560" w14:textId="77777777" w:rsidR="00142857" w:rsidRDefault="00142857">
            <w:pPr>
              <w:spacing w:after="0"/>
              <w:rPr>
                <w:iCs/>
                <w:lang w:val="sv-SE" w:eastAsia="ja-JP"/>
              </w:rPr>
            </w:pPr>
            <w:r>
              <w:rPr>
                <w:iCs/>
                <w:lang w:val="sv-SE" w:eastAsia="ja-JP"/>
              </w:rPr>
              <w:t xml:space="preserve">“For a set of symbols of a slot indicated to a UE by </w:t>
            </w:r>
            <w:r>
              <w:rPr>
                <w:i/>
                <w:lang w:val="sv-SE" w:eastAsia="ja-JP"/>
              </w:rPr>
              <w:t>pdcch-ConfigSIB1</w:t>
            </w:r>
            <w:r>
              <w:rPr>
                <w:iCs/>
                <w:lang w:val="sv-SE" w:eastAsia="ja-JP"/>
              </w:rPr>
              <w:t xml:space="preserve"> in </w:t>
            </w:r>
            <w:r>
              <w:rPr>
                <w:i/>
                <w:lang w:val="sv-SE" w:eastAsia="ja-JP"/>
              </w:rPr>
              <w:t>MIB</w:t>
            </w:r>
            <w:r>
              <w:rPr>
                <w:iCs/>
                <w:lang w:val="sv-SE" w:eastAsia="ja-JP"/>
              </w:rPr>
              <w:t xml:space="preserve"> for a CORESET for Type0-PDCCH CSS set, the UE does not expect to detect a DCI format 2_0 with an SFI-index field value indicating the set of symbols of the slot as uplink.”</w:t>
            </w:r>
          </w:p>
          <w:p w14:paraId="02023434" w14:textId="77777777" w:rsidR="00142857" w:rsidRDefault="00142857">
            <w:pPr>
              <w:spacing w:after="0"/>
              <w:rPr>
                <w:iCs/>
                <w:lang w:val="sv-SE" w:eastAsia="ja-JP"/>
              </w:rPr>
            </w:pPr>
            <w:r>
              <w:rPr>
                <w:iCs/>
                <w:lang w:val="sv-SE" w:eastAsia="ja-JP"/>
              </w:rPr>
              <w:t>“A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indicating to the UE to transmit SRS, PUSCH, PUCCH, or PRACH in the set of symbols”.</w:t>
            </w:r>
          </w:p>
          <w:p w14:paraId="29995794" w14:textId="77777777" w:rsidR="00142857" w:rsidRDefault="00142857">
            <w:pPr>
              <w:spacing w:after="0"/>
              <w:rPr>
                <w:rFonts w:eastAsiaTheme="minorEastAsia"/>
                <w:lang w:eastAsia="ja-JP"/>
              </w:rPr>
            </w:pPr>
          </w:p>
          <w:p w14:paraId="7AC19471" w14:textId="77777777" w:rsidR="00142857" w:rsidRDefault="00142857">
            <w:pPr>
              <w:spacing w:after="0"/>
              <w:rPr>
                <w:rFonts w:eastAsiaTheme="minorEastAsia"/>
                <w:lang w:eastAsia="ja-JP"/>
              </w:rPr>
            </w:pPr>
            <w:r>
              <w:rPr>
                <w:iCs/>
                <w:lang w:val="sv-SE" w:eastAsia="ja-JP"/>
              </w:rPr>
              <w:t>For operation on a single carrier in unpaired spectrum, 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of the slot; otherwise, the UE does not receive the PDCCH, or the PDSCH, or the CSI-RS in the set of symbols of the slot.</w:t>
            </w:r>
          </w:p>
        </w:tc>
      </w:tr>
    </w:tbl>
    <w:p w14:paraId="1A316237" w14:textId="4D728C1F" w:rsidR="002B1D2B" w:rsidRDefault="002B1D2B" w:rsidP="007E65E4">
      <w:pPr>
        <w:spacing w:beforeLines="50" w:before="120" w:after="0"/>
        <w:rPr>
          <w:bCs/>
          <w:lang w:val="en-US" w:eastAsia="ja-JP"/>
        </w:rPr>
      </w:pPr>
      <w:r>
        <w:rPr>
          <w:rFonts w:hint="eastAsia"/>
          <w:bCs/>
          <w:lang w:val="en-US" w:eastAsia="ja-JP"/>
        </w:rPr>
        <w:lastRenderedPageBreak/>
        <w:t>O</w:t>
      </w:r>
      <w:r>
        <w:rPr>
          <w:bCs/>
          <w:lang w:val="en-US" w:eastAsia="ja-JP"/>
        </w:rPr>
        <w:t xml:space="preserve">n CORESET0 with Type0-PDCCH CSS set, based on Rel.15/16 specification, </w:t>
      </w:r>
      <w:r>
        <w:t xml:space="preserve">for a set </w:t>
      </w:r>
      <w:r w:rsidRPr="000B02FB">
        <w:t xml:space="preserve">of symbols of a slot indicated to a UE by </w:t>
      </w:r>
      <w:r w:rsidRPr="000B02FB">
        <w:rPr>
          <w:i/>
        </w:rPr>
        <w:t>pdcch-ConfigSIB1</w:t>
      </w:r>
      <w:r w:rsidRPr="000B02FB">
        <w:rPr>
          <w:lang w:val="en-US"/>
        </w:rPr>
        <w:t xml:space="preserve"> </w:t>
      </w:r>
      <w:r w:rsidRPr="000B02FB">
        <w:t xml:space="preserve">in </w:t>
      </w:r>
      <w:r w:rsidRPr="000B02FB">
        <w:rPr>
          <w:i/>
          <w:lang w:val="en-US"/>
        </w:rPr>
        <w:t>MIB</w:t>
      </w:r>
      <w:r w:rsidRPr="000B02FB">
        <w:rPr>
          <w:lang w:val="en-US"/>
        </w:rPr>
        <w:t xml:space="preserve"> </w:t>
      </w:r>
      <w:r w:rsidRPr="000B02FB">
        <w:t xml:space="preserve">for a CORESET for Type0-PDCCH CSS set, the UE does not expect </w:t>
      </w:r>
      <w:r w:rsidRPr="000B02FB">
        <w:rPr>
          <w:lang w:val="en-US"/>
        </w:rPr>
        <w:t>the set of symbols to be indicated as uplink by</w:t>
      </w:r>
      <w:r w:rsidRPr="000B02FB">
        <w:t xml:space="preserve"> </w:t>
      </w:r>
      <w:proofErr w:type="spellStart"/>
      <w:r w:rsidRPr="000B02FB">
        <w:rPr>
          <w:i/>
          <w:lang w:val="en-US"/>
        </w:rPr>
        <w:t>tdd</w:t>
      </w:r>
      <w:proofErr w:type="spellEnd"/>
      <w:r w:rsidRPr="000B02FB">
        <w:rPr>
          <w:i/>
          <w:lang w:val="en-US"/>
        </w:rPr>
        <w:t>-</w:t>
      </w:r>
      <w:r w:rsidRPr="000B02FB">
        <w:rPr>
          <w:i/>
        </w:rPr>
        <w:t>UL-DL-</w:t>
      </w:r>
      <w:proofErr w:type="spellStart"/>
      <w:r w:rsidRPr="000B02FB">
        <w:rPr>
          <w:i/>
          <w:lang w:val="en-US"/>
        </w:rPr>
        <w:t>ConfigurationCommon</w:t>
      </w:r>
      <w:proofErr w:type="spellEnd"/>
      <w:r w:rsidRPr="000B02FB">
        <w:rPr>
          <w:lang w:val="en-US"/>
        </w:rPr>
        <w:t xml:space="preserve">, or </w:t>
      </w:r>
      <w:proofErr w:type="spellStart"/>
      <w:r w:rsidRPr="000B02FB">
        <w:rPr>
          <w:i/>
          <w:lang w:val="en-US"/>
        </w:rPr>
        <w:t>tdd</w:t>
      </w:r>
      <w:proofErr w:type="spellEnd"/>
      <w:r w:rsidRPr="000B02FB">
        <w:rPr>
          <w:i/>
          <w:lang w:val="en-US"/>
        </w:rPr>
        <w:t>-</w:t>
      </w:r>
      <w:r w:rsidRPr="000B02FB">
        <w:rPr>
          <w:i/>
        </w:rPr>
        <w:t>UL-DL-</w:t>
      </w:r>
      <w:r w:rsidRPr="000B02FB">
        <w:rPr>
          <w:i/>
          <w:lang w:val="en-US"/>
        </w:rPr>
        <w:t>C</w:t>
      </w:r>
      <w:proofErr w:type="spellStart"/>
      <w:r w:rsidRPr="000B02FB">
        <w:rPr>
          <w:i/>
        </w:rPr>
        <w:t>onfiguration</w:t>
      </w:r>
      <w:proofErr w:type="spellEnd"/>
      <w:r w:rsidRPr="000B02FB">
        <w:rPr>
          <w:i/>
          <w:lang w:val="en-US"/>
        </w:rPr>
        <w:t>D</w:t>
      </w:r>
      <w:proofErr w:type="spellStart"/>
      <w:r w:rsidRPr="000B02FB">
        <w:rPr>
          <w:i/>
        </w:rPr>
        <w:t>edicated</w:t>
      </w:r>
      <w:proofErr w:type="spellEnd"/>
      <w:r w:rsidRPr="000B02FB">
        <w:t>.</w:t>
      </w:r>
      <w:r>
        <w:t xml:space="preserve"> </w:t>
      </w:r>
      <w:r w:rsidR="00FA3517">
        <w:t xml:space="preserve">On the other hand, </w:t>
      </w:r>
      <w:r w:rsidR="00FA3517">
        <w:rPr>
          <w:bCs/>
          <w:lang w:val="en-US" w:eastAsia="ja-JP"/>
        </w:rPr>
        <w:t xml:space="preserve">flexible symbols in a CORESET for Type0-PDCCH CSS set may be overwritten by DG PUSCH. </w:t>
      </w:r>
      <w:r>
        <w:t xml:space="preserve">For PUSCH repetition Type B, </w:t>
      </w:r>
      <w:r>
        <w:rPr>
          <w:rFonts w:eastAsiaTheme="minorEastAsia" w:hint="eastAsia"/>
          <w:lang w:eastAsia="ja-JP"/>
        </w:rPr>
        <w:t>C</w:t>
      </w:r>
      <w:r>
        <w:rPr>
          <w:rFonts w:eastAsiaTheme="minorEastAsia"/>
          <w:lang w:eastAsia="ja-JP"/>
        </w:rPr>
        <w:t xml:space="preserve">ORESET0 with Type0-PDCCH CCS set is used to determine invalid resource (i.e., for segmentation). </w:t>
      </w:r>
      <w:r w:rsidR="00F93A66">
        <w:rPr>
          <w:rFonts w:eastAsiaTheme="minorEastAsia"/>
          <w:lang w:eastAsia="ja-JP"/>
        </w:rPr>
        <w:t xml:space="preserve">The resource allocation of PUSCH repetition Type B is </w:t>
      </w:r>
      <w:r w:rsidR="00F93A66">
        <w:rPr>
          <w:rFonts w:eastAsiaTheme="minorEastAsia" w:hint="eastAsia"/>
          <w:lang w:eastAsia="ja-JP"/>
        </w:rPr>
        <w:t>g</w:t>
      </w:r>
      <w:r w:rsidR="00F93A66" w:rsidRPr="00F93A66">
        <w:rPr>
          <w:rFonts w:eastAsiaTheme="minorEastAsia"/>
          <w:lang w:eastAsia="ja-JP"/>
        </w:rPr>
        <w:t>reedy</w:t>
      </w:r>
      <w:r w:rsidR="00F93A66">
        <w:rPr>
          <w:rFonts w:eastAsiaTheme="minorEastAsia"/>
          <w:lang w:eastAsia="ja-JP"/>
        </w:rPr>
        <w:t xml:space="preserve"> manner, without such function, PUSCH repetition Type B does not work. On the other hand, </w:t>
      </w:r>
      <w:r w:rsidR="001979C7">
        <w:rPr>
          <w:rFonts w:eastAsiaTheme="minorEastAsia"/>
          <w:lang w:eastAsia="ja-JP"/>
        </w:rPr>
        <w:t>f</w:t>
      </w:r>
      <w:r w:rsidR="00F93A66">
        <w:rPr>
          <w:rFonts w:eastAsiaTheme="minorEastAsia"/>
          <w:lang w:eastAsia="ja-JP"/>
        </w:rPr>
        <w:t xml:space="preserve">or PUSCH repetition Type A, scheduler can handle collision avoidance </w:t>
      </w:r>
      <w:r w:rsidR="001979C7">
        <w:rPr>
          <w:rFonts w:eastAsiaTheme="minorEastAsia"/>
          <w:lang w:eastAsia="ja-JP"/>
        </w:rPr>
        <w:t xml:space="preserve">since symbols to be used for CORESET0 with Type0-PDCCH CSS is always within </w:t>
      </w:r>
      <w:r w:rsidR="00CF7E3B">
        <w:rPr>
          <w:rFonts w:eastAsiaTheme="minorEastAsia"/>
          <w:lang w:eastAsia="ja-JP"/>
        </w:rPr>
        <w:t xml:space="preserve">earlier </w:t>
      </w:r>
      <w:r w:rsidR="001979C7">
        <w:rPr>
          <w:rFonts w:eastAsiaTheme="minorEastAsia"/>
          <w:lang w:eastAsia="ja-JP"/>
        </w:rPr>
        <w:t>3 symbols</w:t>
      </w:r>
      <w:r w:rsidR="00CF7E3B">
        <w:rPr>
          <w:rFonts w:eastAsiaTheme="minorEastAsia"/>
          <w:lang w:eastAsia="ja-JP"/>
        </w:rPr>
        <w:t xml:space="preserve"> in a slot</w:t>
      </w:r>
      <w:r w:rsidR="001979C7">
        <w:rPr>
          <w:rFonts w:eastAsiaTheme="minorEastAsia"/>
          <w:lang w:eastAsia="ja-JP"/>
        </w:rPr>
        <w:t>.</w:t>
      </w:r>
    </w:p>
    <w:p w14:paraId="4F9CF6F0" w14:textId="5009B633" w:rsidR="007E65E4" w:rsidRPr="001979C7" w:rsidRDefault="001979C7" w:rsidP="001979C7">
      <w:pPr>
        <w:spacing w:beforeLines="50" w:before="120" w:after="0"/>
        <w:rPr>
          <w:bCs/>
          <w:lang w:val="en-US" w:eastAsia="ja-JP"/>
        </w:rPr>
      </w:pPr>
      <w:r>
        <w:rPr>
          <w:rFonts w:hint="eastAsia"/>
          <w:bCs/>
          <w:lang w:val="en-US" w:eastAsia="ja-JP"/>
        </w:rPr>
        <w:t>O</w:t>
      </w:r>
      <w:r>
        <w:rPr>
          <w:bCs/>
          <w:lang w:val="en-US" w:eastAsia="ja-JP"/>
        </w:rPr>
        <w:t xml:space="preserve">n invalid UL symbols for UL-to-DL switching purpose, it can be determined by semi-static TDD UL/DL configuration and RRC parameter </w:t>
      </w:r>
      <w:proofErr w:type="spellStart"/>
      <w:r w:rsidRPr="001979C7">
        <w:rPr>
          <w:bCs/>
          <w:i/>
          <w:iCs/>
          <w:lang w:val="en-US" w:eastAsia="ja-JP"/>
        </w:rPr>
        <w:t>numberOfInvalidSymbolsForDL</w:t>
      </w:r>
      <w:proofErr w:type="spellEnd"/>
      <w:r w:rsidRPr="001979C7">
        <w:rPr>
          <w:bCs/>
          <w:i/>
          <w:iCs/>
          <w:lang w:val="en-US" w:eastAsia="ja-JP"/>
        </w:rPr>
        <w:t>-UL-Switching</w:t>
      </w:r>
      <w:r>
        <w:rPr>
          <w:bCs/>
          <w:lang w:val="en-US" w:eastAsia="ja-JP"/>
        </w:rPr>
        <w:t xml:space="preserve">. Since the main purpose is to ensure sufficient switching gap between UL and DL, if PUSCH symbol in a slot overlaps with invalid symbol(s) configured with </w:t>
      </w:r>
      <w:proofErr w:type="spellStart"/>
      <w:r w:rsidRPr="001979C7">
        <w:rPr>
          <w:bCs/>
          <w:i/>
          <w:iCs/>
          <w:lang w:val="en-US" w:eastAsia="ja-JP"/>
        </w:rPr>
        <w:t>numberOfInvalidSymbolsForDL</w:t>
      </w:r>
      <w:proofErr w:type="spellEnd"/>
      <w:r w:rsidRPr="001979C7">
        <w:rPr>
          <w:bCs/>
          <w:i/>
          <w:iCs/>
          <w:lang w:val="en-US" w:eastAsia="ja-JP"/>
        </w:rPr>
        <w:t>-UL-Switching</w:t>
      </w:r>
      <w:r>
        <w:rPr>
          <w:bCs/>
          <w:lang w:val="en-US" w:eastAsia="ja-JP"/>
        </w:rPr>
        <w:t>, the slot is determined as not available seems reasonable design.</w:t>
      </w:r>
    </w:p>
    <w:p w14:paraId="2C5CA6AB" w14:textId="3AF6D29F" w:rsidR="007E65E4" w:rsidRDefault="001979C7" w:rsidP="001979C7">
      <w:pPr>
        <w:spacing w:beforeLines="50" w:before="120" w:after="0"/>
        <w:rPr>
          <w:bCs/>
          <w:lang w:val="en-US" w:eastAsia="ja-JP"/>
        </w:rPr>
      </w:pPr>
      <w:r>
        <w:rPr>
          <w:rFonts w:hint="eastAsia"/>
          <w:bCs/>
          <w:lang w:val="en-US" w:eastAsia="ja-JP"/>
        </w:rPr>
        <w:t>O</w:t>
      </w:r>
      <w:r>
        <w:rPr>
          <w:bCs/>
          <w:lang w:val="en-US" w:eastAsia="ja-JP"/>
        </w:rPr>
        <w:t>n semi-static PUCCH repetitions, the usage itself of PUCCH for SR is dynamic (depending on SR is positive or negative). All configured PUCCH resource cannot be used for PUSCH repetition Type A is too large restriction.</w:t>
      </w:r>
    </w:p>
    <w:p w14:paraId="1873093A" w14:textId="3E765149" w:rsidR="00142857" w:rsidRDefault="00142857" w:rsidP="00142857">
      <w:pPr>
        <w:spacing w:beforeLines="50" w:before="120" w:after="0"/>
        <w:rPr>
          <w:bCs/>
          <w:lang w:val="en-US" w:eastAsia="ja-JP"/>
        </w:rPr>
      </w:pPr>
      <w:r>
        <w:rPr>
          <w:rFonts w:hint="eastAsia"/>
          <w:bCs/>
          <w:lang w:val="en-US" w:eastAsia="ja-JP"/>
        </w:rPr>
        <w:t>O</w:t>
      </w:r>
      <w:r>
        <w:rPr>
          <w:bCs/>
          <w:lang w:val="en-US" w:eastAsia="ja-JP"/>
        </w:rPr>
        <w:t>n SSB based measurement by SMTC, both network and UE are aware of the SMTC configurations, and therefore there is no ambiguity if these symbols are counted as not available.</w:t>
      </w:r>
    </w:p>
    <w:p w14:paraId="50FAB06C" w14:textId="78A663B3" w:rsidR="001979C7" w:rsidRDefault="001979C7" w:rsidP="001979C7">
      <w:pPr>
        <w:spacing w:beforeLines="50" w:before="120" w:after="0"/>
        <w:rPr>
          <w:b/>
          <w:lang w:val="en-US" w:eastAsia="ja-JP"/>
        </w:rPr>
      </w:pPr>
      <w:r>
        <w:rPr>
          <w:b/>
          <w:lang w:val="en-US" w:eastAsia="ja-JP"/>
        </w:rPr>
        <w:t xml:space="preserve">Proposal </w:t>
      </w:r>
      <w:r w:rsidR="009E4340">
        <w:rPr>
          <w:b/>
          <w:lang w:val="en-US" w:eastAsia="ja-JP"/>
        </w:rPr>
        <w:t>4</w:t>
      </w:r>
      <w:r>
        <w:rPr>
          <w:b/>
          <w:lang w:val="en-US" w:eastAsia="ja-JP"/>
        </w:rPr>
        <w:t>: For the determination of available slots, following semi-static configurations should not be considered.</w:t>
      </w:r>
    </w:p>
    <w:p w14:paraId="3D6577B0" w14:textId="4E42A6EC" w:rsidR="001979C7" w:rsidRDefault="001979C7" w:rsidP="001979C7">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C</w:t>
      </w:r>
      <w:r>
        <w:rPr>
          <w:rFonts w:eastAsiaTheme="minorEastAsia"/>
          <w:b/>
          <w:bCs/>
          <w:lang w:eastAsia="ja-JP"/>
        </w:rPr>
        <w:t>ORESET0 with Type0-PDCCH CSS set</w:t>
      </w:r>
    </w:p>
    <w:p w14:paraId="6E0A94EE" w14:textId="2B729F8C" w:rsidR="001979C7" w:rsidRPr="00111C4E" w:rsidRDefault="001979C7" w:rsidP="001979C7">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S</w:t>
      </w:r>
      <w:r>
        <w:rPr>
          <w:rFonts w:eastAsiaTheme="minorEastAsia"/>
          <w:b/>
          <w:bCs/>
          <w:lang w:eastAsia="ja-JP"/>
        </w:rPr>
        <w:t>emi-static PUCCH repetition</w:t>
      </w:r>
    </w:p>
    <w:p w14:paraId="4819BD05" w14:textId="7F492A57" w:rsidR="006B1938" w:rsidRDefault="006B1938" w:rsidP="006B1938">
      <w:pPr>
        <w:spacing w:beforeLines="50" w:before="120" w:after="0"/>
        <w:rPr>
          <w:b/>
          <w:lang w:val="en-US" w:eastAsia="ja-JP"/>
        </w:rPr>
      </w:pPr>
      <w:r>
        <w:rPr>
          <w:b/>
          <w:lang w:val="en-US" w:eastAsia="ja-JP"/>
        </w:rPr>
        <w:t xml:space="preserve">Proposal 5: For the determination of available slots, following semi-static configuration </w:t>
      </w:r>
      <w:r w:rsidR="006F034B">
        <w:rPr>
          <w:b/>
          <w:lang w:val="en-US" w:eastAsia="ja-JP"/>
        </w:rPr>
        <w:t xml:space="preserve">should </w:t>
      </w:r>
      <w:r>
        <w:rPr>
          <w:b/>
          <w:lang w:val="en-US" w:eastAsia="ja-JP"/>
        </w:rPr>
        <w:t>be considered.</w:t>
      </w:r>
    </w:p>
    <w:p w14:paraId="1E75480D" w14:textId="77777777" w:rsidR="006B1938" w:rsidRDefault="006B1938" w:rsidP="006B1938">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I</w:t>
      </w:r>
      <w:r>
        <w:rPr>
          <w:rFonts w:eastAsiaTheme="minorEastAsia"/>
          <w:b/>
          <w:bCs/>
          <w:lang w:eastAsia="ja-JP"/>
        </w:rPr>
        <w:t>nvalid UL symbols for DL-to-UL switching purpose</w:t>
      </w:r>
    </w:p>
    <w:p w14:paraId="1459EF65" w14:textId="77777777" w:rsidR="006B1938" w:rsidRDefault="006B1938" w:rsidP="006B1938">
      <w:pPr>
        <w:pStyle w:val="aff1"/>
        <w:widowControl w:val="0"/>
        <w:numPr>
          <w:ilvl w:val="0"/>
          <w:numId w:val="25"/>
        </w:numPr>
        <w:snapToGrid w:val="0"/>
        <w:spacing w:afterLines="50" w:after="120"/>
        <w:ind w:leftChars="0"/>
        <w:jc w:val="both"/>
        <w:rPr>
          <w:rFonts w:eastAsiaTheme="minorEastAsia"/>
          <w:b/>
          <w:bCs/>
        </w:rPr>
      </w:pPr>
      <w:r>
        <w:rPr>
          <w:rFonts w:eastAsiaTheme="minorEastAsia"/>
          <w:b/>
          <w:bCs/>
        </w:rPr>
        <w:t>SSB based measurement by SMTC</w:t>
      </w:r>
    </w:p>
    <w:p w14:paraId="24153588" w14:textId="076135C8" w:rsidR="007F3DD6" w:rsidRDefault="009E4340" w:rsidP="0060126B">
      <w:pPr>
        <w:spacing w:after="0"/>
        <w:rPr>
          <w:bCs/>
          <w:lang w:eastAsia="ja-JP"/>
        </w:rPr>
      </w:pPr>
      <w:r>
        <w:rPr>
          <w:rFonts w:hint="eastAsia"/>
          <w:bCs/>
          <w:lang w:val="en-US" w:eastAsia="ja-JP"/>
        </w:rPr>
        <w:t>A</w:t>
      </w:r>
      <w:r>
        <w:rPr>
          <w:bCs/>
          <w:lang w:val="en-US" w:eastAsia="ja-JP"/>
        </w:rPr>
        <w:t xml:space="preserve">lthough some of </w:t>
      </w:r>
      <w:r>
        <w:rPr>
          <w:bCs/>
          <w:lang w:eastAsia="ja-JP"/>
        </w:rPr>
        <w:t xml:space="preserve">semi-static configurations can be considered for the determination of available slots, we are also acceptable to the simple direction that no other RRC configuration than </w:t>
      </w:r>
      <w:proofErr w:type="spellStart"/>
      <w:r w:rsidRPr="009E4340">
        <w:rPr>
          <w:bCs/>
          <w:i/>
          <w:iCs/>
          <w:lang w:eastAsia="ja-JP"/>
        </w:rPr>
        <w:t>tdd</w:t>
      </w:r>
      <w:proofErr w:type="spellEnd"/>
      <w:r w:rsidRPr="009E4340">
        <w:rPr>
          <w:bCs/>
          <w:i/>
          <w:iCs/>
          <w:lang w:eastAsia="ja-JP"/>
        </w:rPr>
        <w:t>-UL-DL-</w:t>
      </w:r>
      <w:proofErr w:type="spellStart"/>
      <w:r w:rsidRPr="009E4340">
        <w:rPr>
          <w:bCs/>
          <w:i/>
          <w:iCs/>
          <w:lang w:eastAsia="ja-JP"/>
        </w:rPr>
        <w:t>ConfigurationCommon</w:t>
      </w:r>
      <w:proofErr w:type="spellEnd"/>
      <w:r>
        <w:rPr>
          <w:bCs/>
          <w:lang w:eastAsia="ja-JP"/>
        </w:rPr>
        <w:t xml:space="preserve">, </w:t>
      </w:r>
      <w:proofErr w:type="spellStart"/>
      <w:r w:rsidRPr="009E4340">
        <w:rPr>
          <w:bCs/>
          <w:i/>
          <w:iCs/>
          <w:lang w:eastAsia="ja-JP"/>
        </w:rPr>
        <w:t>tdd</w:t>
      </w:r>
      <w:proofErr w:type="spellEnd"/>
      <w:r w:rsidRPr="009E4340">
        <w:rPr>
          <w:bCs/>
          <w:i/>
          <w:iCs/>
          <w:lang w:eastAsia="ja-JP"/>
        </w:rPr>
        <w:t>-UL-DL-</w:t>
      </w:r>
      <w:proofErr w:type="spellStart"/>
      <w:r w:rsidRPr="009E4340">
        <w:rPr>
          <w:bCs/>
          <w:i/>
          <w:iCs/>
          <w:lang w:eastAsia="ja-JP"/>
        </w:rPr>
        <w:t>ConfiguerationDedicated</w:t>
      </w:r>
      <w:proofErr w:type="spellEnd"/>
      <w:r>
        <w:rPr>
          <w:bCs/>
          <w:lang w:eastAsia="ja-JP"/>
        </w:rPr>
        <w:t>, and flexible symbol(s) with SSB transmission is not used for the available slot determination.</w:t>
      </w:r>
    </w:p>
    <w:p w14:paraId="3758E378" w14:textId="681B33B4" w:rsidR="00ED6977" w:rsidRDefault="00ED6977" w:rsidP="0060126B">
      <w:pPr>
        <w:spacing w:after="0"/>
        <w:rPr>
          <w:bCs/>
          <w:lang w:eastAsia="ja-JP"/>
        </w:rPr>
      </w:pPr>
    </w:p>
    <w:p w14:paraId="45BE031B" w14:textId="29C83B08" w:rsidR="00ED6977" w:rsidRDefault="00ED6977" w:rsidP="00ED6977">
      <w:pPr>
        <w:spacing w:after="0"/>
        <w:rPr>
          <w:bCs/>
          <w:lang w:eastAsia="ja-JP"/>
        </w:rPr>
      </w:pPr>
      <w:r>
        <w:rPr>
          <w:b/>
          <w:bCs/>
          <w:u w:val="single"/>
          <w:lang w:val="en-US" w:eastAsia="ja-JP"/>
        </w:rPr>
        <w:t>Handing of a collision between PUSCH repetition and A-SRS</w:t>
      </w:r>
    </w:p>
    <w:p w14:paraId="0D87CA4C" w14:textId="24BCE72D" w:rsidR="007817F7" w:rsidRDefault="00ED6977" w:rsidP="007817F7">
      <w:pPr>
        <w:spacing w:after="0"/>
        <w:rPr>
          <w:bCs/>
          <w:lang w:eastAsia="ja-JP"/>
        </w:rPr>
      </w:pPr>
      <w:r>
        <w:rPr>
          <w:rFonts w:hint="eastAsia"/>
          <w:bCs/>
          <w:lang w:eastAsia="ja-JP"/>
        </w:rPr>
        <w:t>In Rel</w:t>
      </w:r>
      <w:r>
        <w:rPr>
          <w:bCs/>
          <w:lang w:eastAsia="ja-JP"/>
        </w:rPr>
        <w:t>.15/16 for the same priority, TS38.213 has the description that “when PUSCH and SRS are transmitted in the same slot, the UE may only be configured to transmit SRS after the transmission of the PUSCH and the corresponding DMRS”. Therefore, the collision bet</w:t>
      </w:r>
      <w:r w:rsidR="007817F7">
        <w:rPr>
          <w:bCs/>
          <w:lang w:eastAsia="ja-JP"/>
        </w:rPr>
        <w:t xml:space="preserve">ween PUSCH and A-SRS is handled by </w:t>
      </w:r>
      <w:proofErr w:type="spellStart"/>
      <w:r w:rsidR="007817F7">
        <w:rPr>
          <w:bCs/>
          <w:lang w:eastAsia="ja-JP"/>
        </w:rPr>
        <w:t>gNB</w:t>
      </w:r>
      <w:proofErr w:type="spellEnd"/>
      <w:r w:rsidR="007817F7">
        <w:rPr>
          <w:bCs/>
          <w:lang w:eastAsia="ja-JP"/>
        </w:rPr>
        <w:t xml:space="preserve"> </w:t>
      </w:r>
      <w:r w:rsidR="002E4CC4">
        <w:rPr>
          <w:bCs/>
          <w:lang w:eastAsia="ja-JP"/>
        </w:rPr>
        <w:t>scheduling</w:t>
      </w:r>
      <w:r w:rsidR="007817F7">
        <w:rPr>
          <w:bCs/>
          <w:lang w:eastAsia="ja-JP"/>
        </w:rPr>
        <w:t xml:space="preserve">. In Rel.16 for the different priority, A-SRS is always low priority. It is understandable that for repetition which occupies longer time duration, to avoid collision handling by </w:t>
      </w:r>
      <w:proofErr w:type="spellStart"/>
      <w:r w:rsidR="007817F7">
        <w:rPr>
          <w:bCs/>
          <w:lang w:eastAsia="ja-JP"/>
        </w:rPr>
        <w:t>gNB</w:t>
      </w:r>
      <w:proofErr w:type="spellEnd"/>
      <w:r w:rsidR="007817F7">
        <w:rPr>
          <w:bCs/>
          <w:lang w:eastAsia="ja-JP"/>
        </w:rPr>
        <w:t xml:space="preserve"> scheduling might be difficult. </w:t>
      </w:r>
      <w:r w:rsidR="002E4CC4">
        <w:rPr>
          <w:bCs/>
          <w:lang w:eastAsia="ja-JP"/>
        </w:rPr>
        <w:t>On the other hand, considering joint channel estimation case, just to drop A-SRS would be simple behaviour since SRS cannot be sent in the middle of the time domain window from the same UE</w:t>
      </w:r>
      <w:r w:rsidR="007D68B7">
        <w:rPr>
          <w:bCs/>
          <w:lang w:eastAsia="ja-JP"/>
        </w:rPr>
        <w:t xml:space="preserve"> for joint channel estimation</w:t>
      </w:r>
      <w:r w:rsidR="002E4CC4">
        <w:rPr>
          <w:bCs/>
          <w:lang w:eastAsia="ja-JP"/>
        </w:rPr>
        <w:t xml:space="preserve">. </w:t>
      </w:r>
    </w:p>
    <w:p w14:paraId="7111E575" w14:textId="2F35ABFA" w:rsidR="002E4CC4" w:rsidRDefault="002E4CC4" w:rsidP="002E4CC4">
      <w:pPr>
        <w:spacing w:beforeLines="50" w:before="120" w:after="0"/>
        <w:rPr>
          <w:b/>
          <w:lang w:val="en-US" w:eastAsia="ja-JP"/>
        </w:rPr>
      </w:pPr>
      <w:r>
        <w:rPr>
          <w:b/>
          <w:lang w:val="en-US" w:eastAsia="ja-JP"/>
        </w:rPr>
        <w:t xml:space="preserve">Proposal 6: </w:t>
      </w:r>
      <w:r w:rsidR="008B2B26">
        <w:rPr>
          <w:b/>
          <w:lang w:val="en-US" w:eastAsia="ja-JP"/>
        </w:rPr>
        <w:t>A-SRS is dropped</w:t>
      </w:r>
      <w:r w:rsidR="00CF301C">
        <w:rPr>
          <w:b/>
          <w:lang w:val="en-US" w:eastAsia="ja-JP"/>
        </w:rPr>
        <w:t xml:space="preserve"> in the case of collision between PUSCH repetition and A-SRS, i.e., no specification change is necessary.</w:t>
      </w:r>
    </w:p>
    <w:p w14:paraId="08C7820E" w14:textId="77777777" w:rsidR="009E4340" w:rsidRDefault="009E4340" w:rsidP="0060126B">
      <w:pPr>
        <w:spacing w:after="0"/>
        <w:rPr>
          <w:bCs/>
          <w:lang w:val="en-US" w:eastAsia="ja-JP"/>
        </w:rPr>
      </w:pPr>
    </w:p>
    <w:p w14:paraId="208F4EF8" w14:textId="71E73F6B" w:rsidR="00A92C33" w:rsidRDefault="005961F4" w:rsidP="00A92C33">
      <w:pPr>
        <w:spacing w:after="0"/>
        <w:rPr>
          <w:bCs/>
          <w:lang w:eastAsia="ja-JP"/>
        </w:rPr>
      </w:pPr>
      <w:r>
        <w:rPr>
          <w:b/>
          <w:bCs/>
          <w:u w:val="single"/>
          <w:lang w:val="en-US" w:eastAsia="ja-JP"/>
        </w:rPr>
        <w:t>Limitation of overall duration of PUSCH repetition</w:t>
      </w:r>
    </w:p>
    <w:p w14:paraId="2F3D8139" w14:textId="6173E342" w:rsidR="005961F4" w:rsidRDefault="005961F4" w:rsidP="0060126B">
      <w:pPr>
        <w:spacing w:after="0"/>
        <w:rPr>
          <w:bCs/>
          <w:lang w:val="en-US" w:eastAsia="ja-JP"/>
        </w:rPr>
      </w:pPr>
      <w:r>
        <w:rPr>
          <w:rFonts w:hint="eastAsia"/>
          <w:bCs/>
          <w:lang w:val="en-US" w:eastAsia="ja-JP"/>
        </w:rPr>
        <w:t>I</w:t>
      </w:r>
      <w:r>
        <w:rPr>
          <w:bCs/>
          <w:lang w:val="en-US" w:eastAsia="ja-JP"/>
        </w:rPr>
        <w:t>n RAN1#106e, following agreements were made.</w:t>
      </w:r>
    </w:p>
    <w:p w14:paraId="73842E83" w14:textId="77777777" w:rsidR="005961F4" w:rsidRDefault="005961F4" w:rsidP="005961F4">
      <w:pPr>
        <w:snapToGrid w:val="0"/>
        <w:spacing w:after="0"/>
        <w:ind w:leftChars="100" w:left="200"/>
        <w:rPr>
          <w:b/>
          <w:bCs/>
          <w:iCs/>
          <w:lang w:eastAsia="ja-JP"/>
        </w:rPr>
      </w:pPr>
      <w:r>
        <w:rPr>
          <w:b/>
          <w:bCs/>
          <w:iCs/>
          <w:highlight w:val="green"/>
          <w:lang w:eastAsia="ja-JP"/>
        </w:rPr>
        <w:t>Agreement:</w:t>
      </w:r>
    </w:p>
    <w:p w14:paraId="30F93A0C" w14:textId="77777777" w:rsidR="005961F4" w:rsidRDefault="005961F4" w:rsidP="005961F4">
      <w:pPr>
        <w:pStyle w:val="aff1"/>
        <w:numPr>
          <w:ilvl w:val="0"/>
          <w:numId w:val="37"/>
        </w:numPr>
        <w:spacing w:afterLines="50" w:after="120" w:line="254" w:lineRule="auto"/>
        <w:ind w:leftChars="100" w:left="620"/>
        <w:jc w:val="both"/>
        <w:rPr>
          <w:lang w:eastAsia="ja-JP"/>
        </w:rPr>
      </w:pPr>
      <w:r>
        <w:rPr>
          <w:lang w:eastAsia="ja-JP"/>
        </w:rPr>
        <w:t>For DG-PUSCH with counting based on the available slots, count of available slots continues until satisfying the conditions defined for DG-PUSCH repetition Type A in Rel.16.</w:t>
      </w:r>
    </w:p>
    <w:p w14:paraId="35E24D65" w14:textId="4388E1AB" w:rsidR="005961F4" w:rsidRDefault="005961F4" w:rsidP="0060126B">
      <w:pPr>
        <w:spacing w:after="0"/>
        <w:rPr>
          <w:bCs/>
          <w:lang w:eastAsia="ja-JP"/>
        </w:rPr>
      </w:pPr>
      <w:r>
        <w:rPr>
          <w:rFonts w:hint="eastAsia"/>
          <w:bCs/>
          <w:lang w:eastAsia="ja-JP"/>
        </w:rPr>
        <w:t>T</w:t>
      </w:r>
      <w:r>
        <w:rPr>
          <w:bCs/>
          <w:lang w:eastAsia="ja-JP"/>
        </w:rPr>
        <w:t xml:space="preserve">he remaining issue is the case for CG-PUSCH repetition Type A. </w:t>
      </w:r>
      <w:r w:rsidR="002E1A7B">
        <w:rPr>
          <w:rFonts w:hint="eastAsia"/>
          <w:bCs/>
          <w:lang w:eastAsia="ja-JP"/>
        </w:rPr>
        <w:t>F</w:t>
      </w:r>
      <w:r w:rsidR="002E1A7B">
        <w:rPr>
          <w:bCs/>
          <w:lang w:eastAsia="ja-JP"/>
        </w:rPr>
        <w:t>or CG-PUSCH, the relation with duration of repetition span and the end of periodicity P of CG resource should be considered. In Rel.15/16, the UE is not expected to be configured with the time duration for the transmission of K repetition lager than the time duration derived by the periodicity P. The repetition shall be terminated after transmitting K repetitions, or at the last transmission occasion among the K repetitions within the periodicity P. In Rel.17 with available slot counting, because of postponing behaviour, the duration of repetition span may collide with the next period. To reuse Rel.15/16 principle means the upper limit of postponement is periodicity P and it would provide simpler implementation. On the other hand, allowing the repetition across the periodicity can avoid inefficient resource utilization. In RAN1#106e, following t</w:t>
      </w:r>
      <w:r>
        <w:rPr>
          <w:bCs/>
          <w:lang w:eastAsia="ja-JP"/>
        </w:rPr>
        <w:t>wo alternatives were identified.</w:t>
      </w:r>
    </w:p>
    <w:p w14:paraId="250DBD61" w14:textId="1DBCC2BF" w:rsidR="005961F4" w:rsidRDefault="005961F4" w:rsidP="005961F4">
      <w:pPr>
        <w:pStyle w:val="aff1"/>
        <w:numPr>
          <w:ilvl w:val="0"/>
          <w:numId w:val="37"/>
        </w:numPr>
        <w:spacing w:after="0" w:line="254" w:lineRule="auto"/>
        <w:ind w:leftChars="100" w:left="620"/>
        <w:jc w:val="both"/>
        <w:rPr>
          <w:bCs/>
          <w:lang w:eastAsia="ja-JP"/>
        </w:rPr>
      </w:pPr>
      <w:r>
        <w:rPr>
          <w:rFonts w:hint="eastAsia"/>
          <w:bCs/>
          <w:lang w:eastAsia="ja-JP"/>
        </w:rPr>
        <w:t>Alt.</w:t>
      </w:r>
      <w:r>
        <w:rPr>
          <w:bCs/>
          <w:lang w:eastAsia="ja-JP"/>
        </w:rPr>
        <w:t>1:</w:t>
      </w:r>
    </w:p>
    <w:p w14:paraId="6D87EE81" w14:textId="3ED2CCF8" w:rsidR="005961F4" w:rsidRDefault="002E1A7B" w:rsidP="002E1A7B">
      <w:pPr>
        <w:pStyle w:val="aff1"/>
        <w:numPr>
          <w:ilvl w:val="1"/>
          <w:numId w:val="33"/>
        </w:numPr>
        <w:snapToGrid w:val="0"/>
        <w:spacing w:after="0"/>
        <w:ind w:leftChars="310" w:left="1040"/>
      </w:pPr>
      <w:r w:rsidRPr="002E1A7B">
        <w:t xml:space="preserve">The repetitions shall be terminated after transmitting K repetitions, or at the last transmission occasion among the K repetitions within the period P, or from the starting symbol of the repetition that overlaps </w:t>
      </w:r>
      <w:r w:rsidRPr="002E1A7B">
        <w:lastRenderedPageBreak/>
        <w:t>with a PUSCH with the same HARQ process scheduled by DCI format 0-0, 0-1 or 0-2, whichever is reached first.</w:t>
      </w:r>
    </w:p>
    <w:p w14:paraId="380E2135" w14:textId="0405F589" w:rsidR="002E1A7B" w:rsidRPr="002E1A7B" w:rsidRDefault="002E1A7B" w:rsidP="002E1A7B">
      <w:pPr>
        <w:pStyle w:val="aff1"/>
        <w:numPr>
          <w:ilvl w:val="1"/>
          <w:numId w:val="33"/>
        </w:numPr>
        <w:snapToGrid w:val="0"/>
        <w:spacing w:after="0"/>
        <w:ind w:leftChars="310" w:left="1040"/>
      </w:pPr>
      <w:r>
        <w:rPr>
          <w:rFonts w:eastAsia="游明朝"/>
          <w:lang w:val="en-US" w:eastAsia="ja-JP"/>
        </w:rPr>
        <w:t>The UE is not expected to be configured with the time duration for the transmission of K repetitions larger than the time duration derived by the periodicity P.</w:t>
      </w:r>
    </w:p>
    <w:p w14:paraId="73A93A39" w14:textId="1BBBD8A4" w:rsidR="002E1A7B" w:rsidRDefault="002E1A7B" w:rsidP="002E1A7B">
      <w:pPr>
        <w:pStyle w:val="aff1"/>
        <w:numPr>
          <w:ilvl w:val="0"/>
          <w:numId w:val="37"/>
        </w:numPr>
        <w:spacing w:after="0" w:line="254" w:lineRule="auto"/>
        <w:ind w:leftChars="100" w:left="620"/>
        <w:jc w:val="both"/>
      </w:pPr>
      <w:r>
        <w:rPr>
          <w:rFonts w:hint="eastAsia"/>
          <w:lang w:eastAsia="ja-JP"/>
        </w:rPr>
        <w:t>Alt.</w:t>
      </w:r>
      <w:r>
        <w:t>2:</w:t>
      </w:r>
    </w:p>
    <w:p w14:paraId="1072D456" w14:textId="2EE60752" w:rsidR="002E1A7B" w:rsidRDefault="002E1A7B" w:rsidP="002E1A7B">
      <w:pPr>
        <w:pStyle w:val="aff1"/>
        <w:numPr>
          <w:ilvl w:val="1"/>
          <w:numId w:val="33"/>
        </w:numPr>
        <w:snapToGrid w:val="0"/>
        <w:spacing w:after="0"/>
        <w:ind w:leftChars="310" w:left="1040"/>
      </w:pPr>
      <w:r w:rsidRPr="002E1A7B">
        <w:t>The repetitions shall be terminated after transmitting K repetitions, or at the last transmission occasion within the period P, or from the starting symbol of the repetition that overlaps with a PUSCH with the same HARQ process scheduled by DCI format 0-0, 0-1 or 0-2, whichever is reached first.</w:t>
      </w:r>
    </w:p>
    <w:p w14:paraId="49B39839" w14:textId="0EF0E1AE" w:rsidR="002E1A7B" w:rsidRPr="002E1A7B" w:rsidRDefault="002E1A7B" w:rsidP="002E1A7B">
      <w:pPr>
        <w:pStyle w:val="aff1"/>
        <w:numPr>
          <w:ilvl w:val="1"/>
          <w:numId w:val="33"/>
        </w:numPr>
        <w:snapToGrid w:val="0"/>
        <w:spacing w:after="0"/>
        <w:ind w:leftChars="310" w:left="1040"/>
      </w:pPr>
      <w:r>
        <w:rPr>
          <w:rFonts w:eastAsia="游明朝"/>
          <w:lang w:val="en-US" w:eastAsia="ja-JP"/>
        </w:rPr>
        <w:t>The UE is not expected to be configured with K larger than P/12 for 60 kHz with ECP or P/14 otherwise.</w:t>
      </w:r>
    </w:p>
    <w:p w14:paraId="4A0E87CF" w14:textId="3822172C" w:rsidR="002E1A7B" w:rsidRPr="002E1A7B" w:rsidRDefault="002E1A7B" w:rsidP="002E1A7B">
      <w:pPr>
        <w:pStyle w:val="aff1"/>
        <w:numPr>
          <w:ilvl w:val="2"/>
          <w:numId w:val="33"/>
        </w:numPr>
        <w:snapToGrid w:val="0"/>
        <w:spacing w:after="0"/>
        <w:ind w:leftChars="510" w:left="1440"/>
      </w:pPr>
      <w:r>
        <w:rPr>
          <w:rFonts w:eastAsia="游明朝"/>
          <w:lang w:val="en-US" w:eastAsia="ja-JP"/>
        </w:rPr>
        <w:t>FFS: The UE is not expected to be configured with K larger than the number of available slots within the period P.</w:t>
      </w:r>
    </w:p>
    <w:p w14:paraId="209AB9D8" w14:textId="77777777" w:rsidR="002E1A7B" w:rsidRPr="002E1A7B" w:rsidRDefault="002E1A7B" w:rsidP="002E1A7B">
      <w:pPr>
        <w:pStyle w:val="aff1"/>
        <w:numPr>
          <w:ilvl w:val="2"/>
          <w:numId w:val="33"/>
        </w:numPr>
        <w:snapToGrid w:val="0"/>
        <w:spacing w:afterLines="50" w:after="120"/>
        <w:ind w:leftChars="510" w:left="1440"/>
      </w:pPr>
      <w:r>
        <w:rPr>
          <w:rFonts w:eastAsia="游明朝"/>
          <w:lang w:val="en-US" w:eastAsia="ja-JP"/>
        </w:rPr>
        <w:t>FFS: Whether/how to capture it in RAN1 spec</w:t>
      </w:r>
    </w:p>
    <w:p w14:paraId="0EDFBD51" w14:textId="42DF1300" w:rsidR="002E1A7B" w:rsidRPr="005961F4" w:rsidRDefault="002E1A7B" w:rsidP="002E1A7B">
      <w:pPr>
        <w:snapToGrid w:val="0"/>
        <w:spacing w:afterLines="50" w:after="120"/>
        <w:rPr>
          <w:lang w:eastAsia="ja-JP"/>
        </w:rPr>
      </w:pPr>
      <w:r>
        <w:rPr>
          <w:rFonts w:hint="eastAsia"/>
          <w:lang w:eastAsia="ja-JP"/>
        </w:rPr>
        <w:t>I</w:t>
      </w:r>
      <w:r>
        <w:rPr>
          <w:lang w:eastAsia="ja-JP"/>
        </w:rPr>
        <w:t>n our view, Alt.1 force</w:t>
      </w:r>
      <w:r w:rsidR="003A774D">
        <w:rPr>
          <w:lang w:eastAsia="ja-JP"/>
        </w:rPr>
        <w:t>s</w:t>
      </w:r>
      <w:r>
        <w:rPr>
          <w:lang w:eastAsia="ja-JP"/>
        </w:rPr>
        <w:t xml:space="preserve"> the scheduling to the restriction with the value of K, e.g., K needs to be a small number so that K fits in any TDD configuration for every CG period. It would cause that several CG resource cannot be used depending on the available slot counting.</w:t>
      </w:r>
      <w:r w:rsidR="003A774D">
        <w:rPr>
          <w:lang w:eastAsia="ja-JP"/>
        </w:rPr>
        <w:t xml:space="preserve"> Therefore, we propose following based on </w:t>
      </w:r>
      <w:r w:rsidR="00BE774C">
        <w:rPr>
          <w:lang w:eastAsia="ja-JP"/>
        </w:rPr>
        <w:t>Alt</w:t>
      </w:r>
      <w:r w:rsidR="003A774D">
        <w:rPr>
          <w:lang w:eastAsia="ja-JP"/>
        </w:rPr>
        <w:t>.2</w:t>
      </w:r>
      <w:r w:rsidR="00B43EA7">
        <w:rPr>
          <w:lang w:eastAsia="ja-JP"/>
        </w:rPr>
        <w:t>.</w:t>
      </w:r>
    </w:p>
    <w:p w14:paraId="5C4A4ADF" w14:textId="6471798A" w:rsidR="00187973" w:rsidRDefault="00187973" w:rsidP="00187973">
      <w:pPr>
        <w:spacing w:beforeLines="50" w:before="120" w:after="0"/>
        <w:rPr>
          <w:b/>
          <w:lang w:val="en-US" w:eastAsia="ja-JP"/>
        </w:rPr>
      </w:pPr>
      <w:r>
        <w:rPr>
          <w:b/>
          <w:lang w:val="en-US" w:eastAsia="ja-JP"/>
        </w:rPr>
        <w:t xml:space="preserve">Proposal </w:t>
      </w:r>
      <w:r w:rsidR="00CF301C">
        <w:rPr>
          <w:b/>
          <w:lang w:val="en-US" w:eastAsia="ja-JP"/>
        </w:rPr>
        <w:t>7</w:t>
      </w:r>
      <w:r>
        <w:rPr>
          <w:b/>
          <w:lang w:val="en-US" w:eastAsia="ja-JP"/>
        </w:rPr>
        <w:t xml:space="preserve">: </w:t>
      </w:r>
      <w:r w:rsidR="005C675C">
        <w:rPr>
          <w:b/>
          <w:lang w:val="en-US" w:eastAsia="ja-JP"/>
        </w:rPr>
        <w:t>For the limitation of overall duration of CG-PUSCH repetition, following alternative is preferred.</w:t>
      </w:r>
    </w:p>
    <w:p w14:paraId="33E657E7" w14:textId="5F0D85AA" w:rsidR="005C675C" w:rsidRPr="009B72B5" w:rsidRDefault="005C675C" w:rsidP="005C675C">
      <w:pPr>
        <w:pStyle w:val="aff1"/>
        <w:numPr>
          <w:ilvl w:val="0"/>
          <w:numId w:val="37"/>
        </w:numPr>
        <w:spacing w:after="0" w:line="254" w:lineRule="auto"/>
        <w:ind w:leftChars="100" w:left="620"/>
        <w:jc w:val="both"/>
        <w:rPr>
          <w:b/>
          <w:bCs/>
        </w:rPr>
      </w:pPr>
      <w:r w:rsidRPr="009B72B5">
        <w:rPr>
          <w:b/>
          <w:bCs/>
        </w:rPr>
        <w:t>The repetitions shall be terminated after transmitting K repetitions, or at the last transmission occasion within the period P, or from the starting symbol of the repetition that overlaps with a PUSCH with the same HARQ process scheduled by DCI format 0-0, 0-1 or 0-2, whichever is reached first.</w:t>
      </w:r>
    </w:p>
    <w:p w14:paraId="24CDAFD7" w14:textId="034F870A" w:rsidR="005C675C" w:rsidRPr="009B72B5" w:rsidRDefault="005C675C" w:rsidP="005C675C">
      <w:pPr>
        <w:pStyle w:val="aff1"/>
        <w:numPr>
          <w:ilvl w:val="0"/>
          <w:numId w:val="37"/>
        </w:numPr>
        <w:spacing w:after="0" w:line="254" w:lineRule="auto"/>
        <w:ind w:leftChars="100" w:left="620"/>
        <w:jc w:val="both"/>
        <w:rPr>
          <w:b/>
          <w:bCs/>
        </w:rPr>
      </w:pPr>
      <w:r w:rsidRPr="009B72B5">
        <w:rPr>
          <w:rFonts w:eastAsia="游明朝"/>
          <w:b/>
          <w:bCs/>
          <w:lang w:val="en-US" w:eastAsia="ja-JP"/>
        </w:rPr>
        <w:t>The UE is not expected to be configured with K larger than P/12 for 60 kHz with ECP or P/14 otherwise.</w:t>
      </w:r>
    </w:p>
    <w:p w14:paraId="1CFC3EDC" w14:textId="47412B51" w:rsidR="005C675C" w:rsidRPr="009B72B5" w:rsidRDefault="005C675C" w:rsidP="00ED6977">
      <w:pPr>
        <w:pStyle w:val="aff1"/>
        <w:numPr>
          <w:ilvl w:val="1"/>
          <w:numId w:val="33"/>
        </w:numPr>
        <w:snapToGrid w:val="0"/>
        <w:spacing w:afterLines="50" w:after="120"/>
        <w:ind w:leftChars="310" w:left="1040"/>
        <w:rPr>
          <w:b/>
          <w:bCs/>
        </w:rPr>
      </w:pPr>
      <w:r w:rsidRPr="009B72B5">
        <w:rPr>
          <w:rFonts w:eastAsia="游明朝"/>
          <w:b/>
          <w:bCs/>
          <w:lang w:val="en-US" w:eastAsia="ja-JP"/>
        </w:rPr>
        <w:t>The UE is not expected to be configured with K larger than the number of available slots within the period P.</w:t>
      </w:r>
    </w:p>
    <w:p w14:paraId="1EA21C71" w14:textId="29B124A3" w:rsidR="00841AEF" w:rsidRDefault="001661EF" w:rsidP="001661EF">
      <w:pPr>
        <w:spacing w:after="0"/>
        <w:rPr>
          <w:bCs/>
          <w:lang w:val="en-US" w:eastAsia="ja-JP"/>
        </w:rPr>
      </w:pPr>
      <w:r w:rsidRPr="001661EF">
        <w:rPr>
          <w:bCs/>
          <w:lang w:val="en-US" w:eastAsia="ja-JP"/>
        </w:rPr>
        <w:t xml:space="preserve">In PUSCH repetition Type A (regardless of </w:t>
      </w:r>
      <w:r w:rsidR="001B2F27">
        <w:rPr>
          <w:bCs/>
          <w:lang w:val="en-US" w:eastAsia="ja-JP"/>
        </w:rPr>
        <w:t>continuous slot counting and available slot counting)</w:t>
      </w:r>
      <w:r w:rsidRPr="001661EF">
        <w:rPr>
          <w:bCs/>
          <w:lang w:val="en-US" w:eastAsia="ja-JP"/>
        </w:rPr>
        <w:t>, there is the possibility that the actual number of PUSCH repetitions can be less than the nominal (indicated) number of repetitions.</w:t>
      </w:r>
      <w:r>
        <w:rPr>
          <w:bCs/>
          <w:lang w:val="en-US" w:eastAsia="ja-JP"/>
        </w:rPr>
        <w:t xml:space="preserve"> In this case (i.e., only part of slots </w:t>
      </w:r>
      <w:r w:rsidR="001B2F27">
        <w:rPr>
          <w:bCs/>
          <w:lang w:val="en-US" w:eastAsia="ja-JP"/>
        </w:rPr>
        <w:t>is</w:t>
      </w:r>
      <w:r>
        <w:rPr>
          <w:bCs/>
          <w:lang w:val="en-US" w:eastAsia="ja-JP"/>
        </w:rPr>
        <w:t xml:space="preserve"> received), how </w:t>
      </w:r>
      <w:proofErr w:type="spellStart"/>
      <w:r>
        <w:rPr>
          <w:bCs/>
          <w:lang w:val="en-US" w:eastAsia="ja-JP"/>
        </w:rPr>
        <w:t>gNB</w:t>
      </w:r>
      <w:proofErr w:type="spellEnd"/>
      <w:r>
        <w:rPr>
          <w:bCs/>
          <w:lang w:val="en-US" w:eastAsia="ja-JP"/>
        </w:rPr>
        <w:t xml:space="preserve"> judges whether CG transmission happens or not </w:t>
      </w:r>
      <w:r w:rsidR="00841AEF">
        <w:rPr>
          <w:bCs/>
          <w:lang w:val="en-US" w:eastAsia="ja-JP"/>
        </w:rPr>
        <w:t xml:space="preserve">should be clarified. One of </w:t>
      </w:r>
      <w:proofErr w:type="spellStart"/>
      <w:r w:rsidR="00841AEF">
        <w:rPr>
          <w:bCs/>
          <w:lang w:val="en-US" w:eastAsia="ja-JP"/>
        </w:rPr>
        <w:t>gNB</w:t>
      </w:r>
      <w:proofErr w:type="spellEnd"/>
      <w:r w:rsidR="00841AEF">
        <w:rPr>
          <w:bCs/>
          <w:lang w:val="en-US" w:eastAsia="ja-JP"/>
        </w:rPr>
        <w:t xml:space="preserve"> implementation for CG PUSCH detection would be correlation detection of DMRS. Basically, deterministic number of slots are necessary to judge whether </w:t>
      </w:r>
      <w:r w:rsidR="00E97AD3">
        <w:rPr>
          <w:bCs/>
          <w:lang w:val="en-US" w:eastAsia="ja-JP"/>
        </w:rPr>
        <w:t xml:space="preserve">UE transmits </w:t>
      </w:r>
      <w:r w:rsidR="00841AEF">
        <w:rPr>
          <w:bCs/>
          <w:lang w:val="en-US" w:eastAsia="ja-JP"/>
        </w:rPr>
        <w:t xml:space="preserve">CG transmission or not. </w:t>
      </w:r>
      <w:proofErr w:type="spellStart"/>
      <w:r w:rsidR="00841AEF">
        <w:rPr>
          <w:bCs/>
          <w:lang w:val="en-US" w:eastAsia="ja-JP"/>
        </w:rPr>
        <w:t>gNB</w:t>
      </w:r>
      <w:proofErr w:type="spellEnd"/>
      <w:r w:rsidR="00841AEF">
        <w:rPr>
          <w:bCs/>
          <w:lang w:val="en-US" w:eastAsia="ja-JP"/>
        </w:rPr>
        <w:t xml:space="preserve"> accumulates DMRS symbols of the slot which may contain PUSCH. </w:t>
      </w:r>
      <w:r w:rsidRPr="001661EF">
        <w:rPr>
          <w:bCs/>
          <w:lang w:val="en-US" w:eastAsia="ja-JP"/>
        </w:rPr>
        <w:t xml:space="preserve">If the actual number of PUSCH repetitions is less than the required number of repetitions for </w:t>
      </w:r>
      <w:proofErr w:type="spellStart"/>
      <w:r w:rsidRPr="001661EF">
        <w:rPr>
          <w:bCs/>
          <w:lang w:val="en-US" w:eastAsia="ja-JP"/>
        </w:rPr>
        <w:t>gNB</w:t>
      </w:r>
      <w:proofErr w:type="spellEnd"/>
      <w:r w:rsidRPr="001661EF">
        <w:rPr>
          <w:bCs/>
          <w:lang w:val="en-US" w:eastAsia="ja-JP"/>
        </w:rPr>
        <w:t xml:space="preserve"> to enable to judge whether </w:t>
      </w:r>
      <w:r w:rsidR="00E97AD3">
        <w:rPr>
          <w:bCs/>
          <w:lang w:val="en-US" w:eastAsia="ja-JP"/>
        </w:rPr>
        <w:t xml:space="preserve">UE transmits </w:t>
      </w:r>
      <w:r w:rsidRPr="001661EF">
        <w:rPr>
          <w:bCs/>
          <w:lang w:val="en-US" w:eastAsia="ja-JP"/>
        </w:rPr>
        <w:t xml:space="preserve">CG transmission or not, </w:t>
      </w:r>
      <w:proofErr w:type="spellStart"/>
      <w:r w:rsidRPr="001661EF">
        <w:rPr>
          <w:bCs/>
          <w:lang w:val="en-US" w:eastAsia="ja-JP"/>
        </w:rPr>
        <w:t>gNB</w:t>
      </w:r>
      <w:proofErr w:type="spellEnd"/>
      <w:r w:rsidRPr="001661EF">
        <w:rPr>
          <w:bCs/>
          <w:lang w:val="en-US" w:eastAsia="ja-JP"/>
        </w:rPr>
        <w:t xml:space="preserve"> will not detect the CG PUSCH transmission.</w:t>
      </w:r>
      <w:r w:rsidR="00841AEF">
        <w:rPr>
          <w:bCs/>
          <w:lang w:val="en-US" w:eastAsia="ja-JP"/>
        </w:rPr>
        <w:t xml:space="preserve"> For example, </w:t>
      </w:r>
      <w:r w:rsidR="001B2F27">
        <w:rPr>
          <w:bCs/>
          <w:lang w:val="en-US" w:eastAsia="ja-JP"/>
        </w:rPr>
        <w:t xml:space="preserve">when the repetition is in the order of up to 4 slots, it would be possible to judge it by one PUSCH transmission, while when the repetition is more than 4 slots, it might be situation that one transmission is not enough. If the actual number of PUSCH repetitions is less than the required number of repetitions for </w:t>
      </w:r>
      <w:proofErr w:type="spellStart"/>
      <w:r w:rsidR="001B2F27">
        <w:rPr>
          <w:bCs/>
          <w:lang w:val="en-US" w:eastAsia="ja-JP"/>
        </w:rPr>
        <w:t>gNB</w:t>
      </w:r>
      <w:proofErr w:type="spellEnd"/>
      <w:r w:rsidR="001B2F27">
        <w:rPr>
          <w:bCs/>
          <w:lang w:val="en-US" w:eastAsia="ja-JP"/>
        </w:rPr>
        <w:t xml:space="preserve"> to enable to judge whether CG transmission is carried out or not, </w:t>
      </w:r>
      <w:proofErr w:type="spellStart"/>
      <w:r w:rsidR="001B2F27">
        <w:rPr>
          <w:bCs/>
          <w:lang w:val="en-US" w:eastAsia="ja-JP"/>
        </w:rPr>
        <w:t>gNB</w:t>
      </w:r>
      <w:proofErr w:type="spellEnd"/>
      <w:r w:rsidR="001B2F27">
        <w:rPr>
          <w:bCs/>
          <w:lang w:val="en-US" w:eastAsia="ja-JP"/>
        </w:rPr>
        <w:t xml:space="preserve"> will not detect the CG PUSCH transmission. In this case, to transmit the remaining part of repetitions may not be meaningful since such CG PUSCH transmission undetected by </w:t>
      </w:r>
      <w:proofErr w:type="spellStart"/>
      <w:r w:rsidR="001B2F27">
        <w:rPr>
          <w:bCs/>
          <w:lang w:val="en-US" w:eastAsia="ja-JP"/>
        </w:rPr>
        <w:t>gNB</w:t>
      </w:r>
      <w:proofErr w:type="spellEnd"/>
      <w:r w:rsidR="001B2F27">
        <w:rPr>
          <w:bCs/>
          <w:lang w:val="en-US" w:eastAsia="ja-JP"/>
        </w:rPr>
        <w:t xml:space="preserve"> wastes the UL resource and/or UE power consumption undesirably. Then, for such case, </w:t>
      </w:r>
      <w:r w:rsidR="0053713E">
        <w:rPr>
          <w:bCs/>
          <w:lang w:val="en-US" w:eastAsia="ja-JP"/>
        </w:rPr>
        <w:t xml:space="preserve">UE drops the remaining part of repetitions </w:t>
      </w:r>
      <w:r w:rsidR="00B43EA7">
        <w:rPr>
          <w:bCs/>
          <w:lang w:val="en-US" w:eastAsia="ja-JP"/>
        </w:rPr>
        <w:t>is</w:t>
      </w:r>
      <w:r w:rsidR="0053713E">
        <w:rPr>
          <w:bCs/>
          <w:lang w:val="en-US" w:eastAsia="ja-JP"/>
        </w:rPr>
        <w:t xml:space="preserve"> sufficient.</w:t>
      </w:r>
    </w:p>
    <w:p w14:paraId="5219748D" w14:textId="346EDE78" w:rsidR="00115451" w:rsidRDefault="00115451" w:rsidP="00115451">
      <w:pPr>
        <w:spacing w:beforeLines="50" w:before="120" w:after="0"/>
        <w:rPr>
          <w:b/>
          <w:lang w:val="en-US" w:eastAsia="ja-JP"/>
        </w:rPr>
      </w:pPr>
      <w:r>
        <w:rPr>
          <w:b/>
          <w:lang w:val="en-US" w:eastAsia="ja-JP"/>
        </w:rPr>
        <w:t xml:space="preserve">Proposal </w:t>
      </w:r>
      <w:r w:rsidR="00CF301C">
        <w:rPr>
          <w:b/>
          <w:lang w:val="en-US" w:eastAsia="ja-JP"/>
        </w:rPr>
        <w:t>8</w:t>
      </w:r>
      <w:r>
        <w:rPr>
          <w:b/>
          <w:lang w:val="en-US" w:eastAsia="ja-JP"/>
        </w:rPr>
        <w:t xml:space="preserve">: For </w:t>
      </w:r>
      <w:r w:rsidR="00BE774C">
        <w:rPr>
          <w:b/>
          <w:lang w:val="en-US" w:eastAsia="ja-JP"/>
        </w:rPr>
        <w:t>CG-</w:t>
      </w:r>
      <w:r>
        <w:rPr>
          <w:b/>
          <w:lang w:val="en-US" w:eastAsia="ja-JP"/>
        </w:rPr>
        <w:t>PUSCH repetition Type A in CovEnh scenario,</w:t>
      </w:r>
      <w:r w:rsidR="0038511E">
        <w:rPr>
          <w:b/>
          <w:lang w:val="en-US" w:eastAsia="ja-JP"/>
        </w:rPr>
        <w:t xml:space="preserve"> if </w:t>
      </w:r>
      <w:r w:rsidR="0038511E" w:rsidRPr="0038511E">
        <w:rPr>
          <w:b/>
          <w:lang w:val="en-US" w:eastAsia="ja-JP"/>
        </w:rPr>
        <w:t xml:space="preserve">the actual number of PUSCH repetitions is less than the </w:t>
      </w:r>
      <w:r w:rsidR="0038511E">
        <w:rPr>
          <w:b/>
          <w:lang w:val="en-US" w:eastAsia="ja-JP"/>
        </w:rPr>
        <w:t>configured number of the repe</w:t>
      </w:r>
      <w:r w:rsidR="00BE774C">
        <w:rPr>
          <w:b/>
          <w:lang w:val="en-US" w:eastAsia="ja-JP"/>
        </w:rPr>
        <w:t>t</w:t>
      </w:r>
      <w:r w:rsidR="0038511E">
        <w:rPr>
          <w:b/>
          <w:lang w:val="en-US" w:eastAsia="ja-JP"/>
        </w:rPr>
        <w:t>ition</w:t>
      </w:r>
      <w:r w:rsidR="00BE774C">
        <w:rPr>
          <w:b/>
          <w:lang w:val="en-US" w:eastAsia="ja-JP"/>
        </w:rPr>
        <w:t>s</w:t>
      </w:r>
      <w:r w:rsidR="0038511E">
        <w:rPr>
          <w:b/>
          <w:lang w:val="en-US" w:eastAsia="ja-JP"/>
        </w:rPr>
        <w:t xml:space="preserve"> (i.e.</w:t>
      </w:r>
      <w:r w:rsidR="00BE774C">
        <w:rPr>
          <w:b/>
          <w:lang w:val="en-US" w:eastAsia="ja-JP"/>
        </w:rPr>
        <w:t>,</w:t>
      </w:r>
      <w:r w:rsidR="0038511E">
        <w:rPr>
          <w:b/>
          <w:lang w:val="en-US" w:eastAsia="ja-JP"/>
        </w:rPr>
        <w:t xml:space="preserve"> </w:t>
      </w:r>
      <w:r w:rsidR="0038511E" w:rsidRPr="0038511E">
        <w:rPr>
          <w:b/>
          <w:lang w:val="en-US" w:eastAsia="ja-JP"/>
        </w:rPr>
        <w:t xml:space="preserve">required number of repetitions for </w:t>
      </w:r>
      <w:proofErr w:type="spellStart"/>
      <w:r w:rsidR="0038511E" w:rsidRPr="0038511E">
        <w:rPr>
          <w:b/>
          <w:lang w:val="en-US" w:eastAsia="ja-JP"/>
        </w:rPr>
        <w:t>gNB</w:t>
      </w:r>
      <w:proofErr w:type="spellEnd"/>
      <w:r w:rsidR="0038511E" w:rsidRPr="0038511E">
        <w:rPr>
          <w:b/>
          <w:lang w:val="en-US" w:eastAsia="ja-JP"/>
        </w:rPr>
        <w:t xml:space="preserve"> to judge whether CG transmission is carried out or not</w:t>
      </w:r>
      <w:r w:rsidR="0038511E">
        <w:rPr>
          <w:b/>
          <w:lang w:val="en-US" w:eastAsia="ja-JP"/>
        </w:rPr>
        <w:t>), UE can drop the remaining part of the repetition</w:t>
      </w:r>
      <w:r>
        <w:rPr>
          <w:b/>
          <w:lang w:val="en-US" w:eastAsia="ja-JP"/>
        </w:rPr>
        <w:t>.</w:t>
      </w:r>
    </w:p>
    <w:p w14:paraId="2A6CA5AE" w14:textId="3C43F913" w:rsidR="00841AEF" w:rsidRDefault="00841AEF" w:rsidP="001661EF">
      <w:pPr>
        <w:spacing w:after="0"/>
        <w:rPr>
          <w:bCs/>
          <w:lang w:val="en-US" w:eastAsia="ja-JP"/>
        </w:rPr>
      </w:pPr>
    </w:p>
    <w:p w14:paraId="0D178335" w14:textId="7AEF53E9" w:rsidR="008D13E3" w:rsidRDefault="008D13E3" w:rsidP="008D13E3">
      <w:pPr>
        <w:spacing w:after="0"/>
        <w:rPr>
          <w:bCs/>
          <w:lang w:eastAsia="ja-JP"/>
        </w:rPr>
      </w:pPr>
      <w:r>
        <w:rPr>
          <w:b/>
          <w:bCs/>
          <w:u w:val="single"/>
          <w:lang w:val="en-US" w:eastAsia="ja-JP"/>
        </w:rPr>
        <w:t>Applicability of available slot based counting method to paired spectrum</w:t>
      </w:r>
    </w:p>
    <w:p w14:paraId="119167A4" w14:textId="32F0BCF3" w:rsidR="00A035BC" w:rsidRDefault="00A035BC" w:rsidP="00A035BC">
      <w:pPr>
        <w:spacing w:after="0"/>
        <w:rPr>
          <w:lang w:eastAsia="ja-JP"/>
        </w:rPr>
      </w:pPr>
      <w:r>
        <w:rPr>
          <w:rFonts w:eastAsiaTheme="minorEastAsia"/>
          <w:lang w:eastAsia="ja-JP"/>
        </w:rPr>
        <w:t>O</w:t>
      </w:r>
      <w:r>
        <w:rPr>
          <w:lang w:eastAsia="ja-JP"/>
        </w:rPr>
        <w:t xml:space="preserve">n paired spectrum, to manage which slots can be used would be useful from the </w:t>
      </w:r>
      <w:proofErr w:type="spellStart"/>
      <w:r>
        <w:rPr>
          <w:lang w:eastAsia="ja-JP"/>
        </w:rPr>
        <w:t>gNB</w:t>
      </w:r>
      <w:proofErr w:type="spellEnd"/>
      <w:r>
        <w:rPr>
          <w:lang w:eastAsia="ja-JP"/>
        </w:rPr>
        <w:t xml:space="preserve"> scheduler perspective. Some specific slots used for URLLC or other UEs can be reserved. If it is possible that by just TDD configuration (the </w:t>
      </w:r>
      <w:proofErr w:type="spellStart"/>
      <w:r>
        <w:rPr>
          <w:i/>
          <w:iCs/>
          <w:lang w:eastAsia="ja-JP"/>
        </w:rPr>
        <w:t>tdd</w:t>
      </w:r>
      <w:proofErr w:type="spellEnd"/>
      <w:r>
        <w:rPr>
          <w:i/>
          <w:iCs/>
          <w:lang w:eastAsia="ja-JP"/>
        </w:rPr>
        <w:t>-UL-DL-</w:t>
      </w:r>
      <w:proofErr w:type="spellStart"/>
      <w:r>
        <w:rPr>
          <w:i/>
          <w:iCs/>
          <w:lang w:eastAsia="ja-JP"/>
        </w:rPr>
        <w:t>ConfigurationCommon</w:t>
      </w:r>
      <w:proofErr w:type="spellEnd"/>
      <w:r>
        <w:rPr>
          <w:lang w:eastAsia="ja-JP"/>
        </w:rPr>
        <w:t xml:space="preserve">, </w:t>
      </w:r>
      <w:proofErr w:type="spellStart"/>
      <w:r w:rsidRPr="00A035BC">
        <w:rPr>
          <w:i/>
          <w:iCs/>
          <w:lang w:eastAsia="ja-JP"/>
        </w:rPr>
        <w:t>tdd</w:t>
      </w:r>
      <w:proofErr w:type="spellEnd"/>
      <w:r w:rsidRPr="00A035BC">
        <w:rPr>
          <w:i/>
          <w:iCs/>
          <w:lang w:eastAsia="ja-JP"/>
        </w:rPr>
        <w:t>-UL-DL-</w:t>
      </w:r>
      <w:proofErr w:type="spellStart"/>
      <w:r w:rsidRPr="00A035BC">
        <w:rPr>
          <w:i/>
          <w:iCs/>
          <w:lang w:eastAsia="ja-JP"/>
        </w:rPr>
        <w:t>ConfigurationDedicated</w:t>
      </w:r>
      <w:proofErr w:type="spellEnd"/>
      <w:r>
        <w:rPr>
          <w:lang w:eastAsia="ja-JP"/>
        </w:rPr>
        <w:t xml:space="preserve">, and </w:t>
      </w:r>
      <w:proofErr w:type="spellStart"/>
      <w:r>
        <w:rPr>
          <w:i/>
          <w:iCs/>
          <w:lang w:eastAsia="ja-JP"/>
        </w:rPr>
        <w:t>ssb-PositionsInBurst</w:t>
      </w:r>
      <w:proofErr w:type="spellEnd"/>
      <w:r>
        <w:rPr>
          <w:lang w:eastAsia="ja-JP"/>
        </w:rPr>
        <w:t xml:space="preserve">) is applied without difference between FDD and TDD, it would be </w:t>
      </w:r>
      <w:r w:rsidR="00D87569">
        <w:rPr>
          <w:lang w:eastAsia="ja-JP"/>
        </w:rPr>
        <w:t xml:space="preserve">also </w:t>
      </w:r>
      <w:r>
        <w:rPr>
          <w:lang w:eastAsia="ja-JP"/>
        </w:rPr>
        <w:t>useful. This would be also useful for SUL problem identified in Rel.15/16.</w:t>
      </w:r>
      <w:r w:rsidR="00D87569">
        <w:rPr>
          <w:lang w:eastAsia="ja-JP"/>
        </w:rPr>
        <w:t xml:space="preserve"> Therefore, we propose following.</w:t>
      </w:r>
    </w:p>
    <w:p w14:paraId="29F244DC" w14:textId="503082A0" w:rsidR="00A035BC" w:rsidRDefault="00A035BC" w:rsidP="00A035BC">
      <w:pPr>
        <w:spacing w:beforeLines="50" w:before="120" w:after="0"/>
        <w:rPr>
          <w:b/>
          <w:lang w:val="en-US" w:eastAsia="ja-JP"/>
        </w:rPr>
      </w:pPr>
      <w:r>
        <w:rPr>
          <w:b/>
          <w:lang w:val="en-US" w:eastAsia="ja-JP"/>
        </w:rPr>
        <w:t xml:space="preserve">Proposal 9: If TDD configuration is just applied without difference between TDD and </w:t>
      </w:r>
      <w:r w:rsidR="00F04314">
        <w:rPr>
          <w:b/>
          <w:lang w:val="en-US" w:eastAsia="ja-JP"/>
        </w:rPr>
        <w:t>F</w:t>
      </w:r>
      <w:r>
        <w:rPr>
          <w:b/>
          <w:lang w:val="en-US" w:eastAsia="ja-JP"/>
        </w:rPr>
        <w:t xml:space="preserve">DD, the available slot based counting method to paired spectrum </w:t>
      </w:r>
      <w:r w:rsidR="002B7413">
        <w:rPr>
          <w:b/>
          <w:lang w:val="en-US" w:eastAsia="ja-JP"/>
        </w:rPr>
        <w:t>should</w:t>
      </w:r>
      <w:r>
        <w:rPr>
          <w:b/>
          <w:lang w:val="en-US" w:eastAsia="ja-JP"/>
        </w:rPr>
        <w:t xml:space="preserve"> be </w:t>
      </w:r>
      <w:r w:rsidR="009C10AB">
        <w:rPr>
          <w:rFonts w:hint="eastAsia"/>
          <w:b/>
          <w:lang w:val="en-US" w:eastAsia="ja-JP"/>
        </w:rPr>
        <w:t>s</w:t>
      </w:r>
      <w:r w:rsidR="009C10AB">
        <w:rPr>
          <w:b/>
          <w:lang w:val="en-US" w:eastAsia="ja-JP"/>
        </w:rPr>
        <w:t>upported</w:t>
      </w:r>
      <w:r>
        <w:rPr>
          <w:b/>
          <w:lang w:val="en-US" w:eastAsia="ja-JP"/>
        </w:rPr>
        <w:t>.</w:t>
      </w:r>
    </w:p>
    <w:p w14:paraId="16B73275" w14:textId="77777777" w:rsidR="008D13E3" w:rsidRPr="00A035BC" w:rsidRDefault="008D13E3" w:rsidP="001661EF">
      <w:pPr>
        <w:spacing w:after="0"/>
        <w:rPr>
          <w:bCs/>
          <w:lang w:eastAsia="ja-JP"/>
        </w:rPr>
      </w:pPr>
    </w:p>
    <w:p w14:paraId="4C13CC7A" w14:textId="236AE123" w:rsidR="006952E4" w:rsidRDefault="0009396D" w:rsidP="006952E4">
      <w:pPr>
        <w:pStyle w:val="2"/>
        <w:ind w:left="567" w:hanging="567"/>
        <w:rPr>
          <w:lang w:val="en-US" w:eastAsia="ja-JP"/>
        </w:rPr>
      </w:pPr>
      <w:r>
        <w:rPr>
          <w:lang w:val="en-US" w:eastAsia="ja-JP"/>
        </w:rPr>
        <w:t>Configurations/indications enabling CovEnh functions</w:t>
      </w:r>
    </w:p>
    <w:p w14:paraId="1D03A754" w14:textId="31714609" w:rsidR="00030A33" w:rsidRDefault="00B01367" w:rsidP="00B01367">
      <w:pPr>
        <w:spacing w:beforeLines="50" w:before="120" w:after="0"/>
        <w:rPr>
          <w:bCs/>
          <w:lang w:val="en-US" w:eastAsia="ja-JP"/>
        </w:rPr>
      </w:pPr>
      <w:r>
        <w:rPr>
          <w:bCs/>
          <w:lang w:val="en-US" w:eastAsia="ja-JP"/>
        </w:rPr>
        <w:t xml:space="preserve">The discussion on configurability of CovEnh functions and relationship of two enhancements, i.e., increase of the maximum number of repetitions and the repetition counted on the basis of available slots </w:t>
      </w:r>
      <w:r w:rsidR="0009396D">
        <w:rPr>
          <w:bCs/>
          <w:lang w:val="en-US" w:eastAsia="ja-JP"/>
        </w:rPr>
        <w:t>was</w:t>
      </w:r>
      <w:r>
        <w:rPr>
          <w:bCs/>
          <w:lang w:val="en-US" w:eastAsia="ja-JP"/>
        </w:rPr>
        <w:t xml:space="preserve"> discussed </w:t>
      </w:r>
      <w:r w:rsidR="0009396D">
        <w:rPr>
          <w:bCs/>
          <w:lang w:val="en-US" w:eastAsia="ja-JP"/>
        </w:rPr>
        <w:t>in the previous meeting. Following alternatives were identified in RAN1#106e.</w:t>
      </w:r>
    </w:p>
    <w:p w14:paraId="5DEB409A" w14:textId="77777777" w:rsidR="0009396D" w:rsidRDefault="0009396D" w:rsidP="0009396D">
      <w:pPr>
        <w:pStyle w:val="aff1"/>
        <w:numPr>
          <w:ilvl w:val="0"/>
          <w:numId w:val="38"/>
        </w:numPr>
        <w:spacing w:after="0"/>
        <w:ind w:leftChars="0"/>
        <w:rPr>
          <w:rFonts w:eastAsiaTheme="minorEastAsia"/>
          <w:lang w:eastAsia="ja-JP"/>
        </w:rPr>
      </w:pPr>
      <w:r>
        <w:rPr>
          <w:rFonts w:eastAsiaTheme="minorEastAsia"/>
          <w:lang w:eastAsia="ja-JP"/>
        </w:rPr>
        <w:t>Alt.1:</w:t>
      </w:r>
    </w:p>
    <w:p w14:paraId="251A3A26" w14:textId="77777777" w:rsidR="0009396D" w:rsidRPr="00964DCD" w:rsidRDefault="0009396D" w:rsidP="0009396D">
      <w:pPr>
        <w:pStyle w:val="aff1"/>
        <w:numPr>
          <w:ilvl w:val="1"/>
          <w:numId w:val="38"/>
        </w:numPr>
        <w:spacing w:after="0"/>
        <w:ind w:leftChars="0"/>
        <w:rPr>
          <w:rFonts w:eastAsiaTheme="minorEastAsia"/>
          <w:lang w:eastAsia="ja-JP"/>
        </w:rPr>
      </w:pPr>
      <w:r>
        <w:rPr>
          <w:rFonts w:eastAsiaTheme="minorEastAsia"/>
          <w:lang w:eastAsia="ja-JP"/>
        </w:rPr>
        <w:t>“</w:t>
      </w:r>
      <w:r w:rsidRPr="00964DCD">
        <w:rPr>
          <w:rFonts w:eastAsiaTheme="minorEastAsia"/>
          <w:lang w:eastAsia="ja-JP"/>
        </w:rPr>
        <w:t xml:space="preserve">The counting based on available slots” is enabled via RRC </w:t>
      </w:r>
      <w:proofErr w:type="spellStart"/>
      <w:r w:rsidRPr="00964DCD">
        <w:rPr>
          <w:rFonts w:eastAsiaTheme="minorEastAsia"/>
          <w:lang w:eastAsia="ja-JP"/>
        </w:rPr>
        <w:t>signaling</w:t>
      </w:r>
      <w:proofErr w:type="spellEnd"/>
      <w:r w:rsidRPr="00964DCD">
        <w:rPr>
          <w:rFonts w:eastAsiaTheme="minorEastAsia"/>
          <w:lang w:eastAsia="ja-JP"/>
        </w:rPr>
        <w:t>. If not enabled, the Rel-17 UE uses “the counting based on physical slots” (i.e. the same repetition counting as in Rel15/16).</w:t>
      </w:r>
    </w:p>
    <w:p w14:paraId="7A359459" w14:textId="77777777" w:rsidR="0009396D" w:rsidRPr="00964DCD" w:rsidRDefault="0009396D" w:rsidP="0009396D">
      <w:pPr>
        <w:pStyle w:val="aff1"/>
        <w:numPr>
          <w:ilvl w:val="1"/>
          <w:numId w:val="38"/>
        </w:numPr>
        <w:spacing w:after="0"/>
        <w:ind w:leftChars="0"/>
        <w:rPr>
          <w:rFonts w:eastAsiaTheme="minorEastAsia"/>
          <w:lang w:eastAsia="ja-JP"/>
        </w:rPr>
      </w:pPr>
      <w:r w:rsidRPr="00964DCD">
        <w:rPr>
          <w:rFonts w:eastAsiaTheme="minorEastAsia"/>
          <w:lang w:eastAsia="ja-JP"/>
        </w:rPr>
        <w:lastRenderedPageBreak/>
        <w:t xml:space="preserve">Rel-17 RRC parameter(s) relating to “the increased maximum number of repetitions” is provided via RRC </w:t>
      </w:r>
      <w:proofErr w:type="spellStart"/>
      <w:r w:rsidRPr="00964DCD">
        <w:rPr>
          <w:rFonts w:eastAsiaTheme="minorEastAsia"/>
          <w:lang w:eastAsia="ja-JP"/>
        </w:rPr>
        <w:t>signaling</w:t>
      </w:r>
      <w:proofErr w:type="spellEnd"/>
      <w:r w:rsidRPr="00964DCD">
        <w:rPr>
          <w:rFonts w:eastAsiaTheme="minorEastAsia"/>
          <w:lang w:eastAsia="ja-JP"/>
        </w:rPr>
        <w:t xml:space="preserve"> to a UE which performs PUSCH repetitions with “the increased maximum number of repetitions”. If not provided, the UE performs PUSCH repetitions subject to Rel-15/16 configuration.</w:t>
      </w:r>
    </w:p>
    <w:p w14:paraId="748924A6" w14:textId="77777777" w:rsidR="0009396D" w:rsidRDefault="0009396D" w:rsidP="0009396D">
      <w:pPr>
        <w:pStyle w:val="aff1"/>
        <w:numPr>
          <w:ilvl w:val="0"/>
          <w:numId w:val="38"/>
        </w:numPr>
        <w:spacing w:after="0"/>
        <w:ind w:leftChars="0"/>
        <w:rPr>
          <w:rFonts w:eastAsiaTheme="minorEastAsia"/>
          <w:lang w:eastAsia="ja-JP"/>
        </w:rPr>
      </w:pPr>
      <w:r>
        <w:rPr>
          <w:rFonts w:eastAsiaTheme="minorEastAsia" w:hint="eastAsia"/>
          <w:lang w:eastAsia="ja-JP"/>
        </w:rPr>
        <w:t>A</w:t>
      </w:r>
      <w:r>
        <w:rPr>
          <w:rFonts w:eastAsiaTheme="minorEastAsia"/>
          <w:lang w:eastAsia="ja-JP"/>
        </w:rPr>
        <w:t>lt.2:</w:t>
      </w:r>
    </w:p>
    <w:p w14:paraId="4C4FDA22" w14:textId="77777777" w:rsidR="0009396D" w:rsidRDefault="0009396D" w:rsidP="0009396D">
      <w:pPr>
        <w:pStyle w:val="aff1"/>
        <w:numPr>
          <w:ilvl w:val="1"/>
          <w:numId w:val="38"/>
        </w:numPr>
        <w:spacing w:after="0"/>
        <w:ind w:leftChars="0"/>
        <w:rPr>
          <w:rFonts w:eastAsiaTheme="minorEastAsia"/>
          <w:lang w:eastAsia="ja-JP"/>
        </w:rPr>
      </w:pPr>
      <w:r w:rsidRPr="00964DCD">
        <w:rPr>
          <w:rFonts w:eastAsiaTheme="minorEastAsia"/>
          <w:lang w:eastAsia="ja-JP"/>
        </w:rPr>
        <w:t>A single Rel-17 RRC parameter enabling both “The counting based on available slots” and “the increased maximum number of repetitions” is introduced. If not enabled, the Rel-17 UE uses “the counting based on physical slots” (i.e.</w:t>
      </w:r>
      <w:r>
        <w:rPr>
          <w:rFonts w:eastAsiaTheme="minorEastAsia"/>
          <w:lang w:eastAsia="ja-JP"/>
        </w:rPr>
        <w:t>,</w:t>
      </w:r>
      <w:r w:rsidRPr="00964DCD">
        <w:rPr>
          <w:rFonts w:eastAsiaTheme="minorEastAsia"/>
          <w:lang w:eastAsia="ja-JP"/>
        </w:rPr>
        <w:t xml:space="preserve"> the same repetition counting as in Rel15/16) and performs up to 16 repetitions subject to existing configuration.</w:t>
      </w:r>
    </w:p>
    <w:p w14:paraId="2E701E7F" w14:textId="77777777" w:rsidR="0009396D" w:rsidRDefault="0009396D" w:rsidP="0009396D">
      <w:pPr>
        <w:pStyle w:val="aff1"/>
        <w:numPr>
          <w:ilvl w:val="0"/>
          <w:numId w:val="38"/>
        </w:numPr>
        <w:spacing w:after="0"/>
        <w:ind w:leftChars="0"/>
        <w:rPr>
          <w:rFonts w:eastAsiaTheme="minorEastAsia"/>
          <w:lang w:eastAsia="ja-JP"/>
        </w:rPr>
      </w:pPr>
      <w:r>
        <w:rPr>
          <w:rFonts w:eastAsiaTheme="minorEastAsia" w:hint="eastAsia"/>
          <w:lang w:eastAsia="ja-JP"/>
        </w:rPr>
        <w:t>A</w:t>
      </w:r>
      <w:r>
        <w:rPr>
          <w:rFonts w:eastAsiaTheme="minorEastAsia"/>
          <w:lang w:eastAsia="ja-JP"/>
        </w:rPr>
        <w:t>lt.3:</w:t>
      </w:r>
    </w:p>
    <w:p w14:paraId="1E4EC74E" w14:textId="77777777" w:rsidR="0009396D" w:rsidRDefault="0009396D" w:rsidP="0009396D">
      <w:pPr>
        <w:pStyle w:val="aff1"/>
        <w:numPr>
          <w:ilvl w:val="1"/>
          <w:numId w:val="38"/>
        </w:numPr>
        <w:overflowPunct w:val="0"/>
        <w:autoSpaceDE w:val="0"/>
        <w:autoSpaceDN w:val="0"/>
        <w:adjustRightInd w:val="0"/>
        <w:spacing w:after="0" w:line="256" w:lineRule="auto"/>
        <w:ind w:leftChars="0"/>
        <w:jc w:val="both"/>
        <w:rPr>
          <w:rFonts w:eastAsia="游明朝"/>
          <w:bCs/>
          <w:lang w:eastAsia="ja-JP"/>
        </w:rPr>
      </w:pPr>
      <w:r>
        <w:rPr>
          <w:rFonts w:eastAsia="游明朝"/>
          <w:iCs/>
          <w:lang w:eastAsia="ja-JP"/>
        </w:rPr>
        <w:t>A single Rel-17 RRC parameter indicating one of the following three combinations is introduced.</w:t>
      </w:r>
    </w:p>
    <w:p w14:paraId="4F40B4A8" w14:textId="77777777" w:rsidR="0009396D" w:rsidRDefault="0009396D" w:rsidP="0009396D">
      <w:pPr>
        <w:pStyle w:val="aff1"/>
        <w:numPr>
          <w:ilvl w:val="2"/>
          <w:numId w:val="38"/>
        </w:numPr>
        <w:overflowPunct w:val="0"/>
        <w:autoSpaceDE w:val="0"/>
        <w:autoSpaceDN w:val="0"/>
        <w:adjustRightInd w:val="0"/>
        <w:spacing w:after="0" w:line="256" w:lineRule="auto"/>
        <w:ind w:leftChars="0"/>
        <w:jc w:val="both"/>
        <w:rPr>
          <w:rFonts w:eastAsia="游明朝"/>
          <w:bCs/>
          <w:lang w:eastAsia="ja-JP"/>
        </w:rPr>
      </w:pPr>
      <w:r>
        <w:rPr>
          <w:rFonts w:eastAsia="游明朝"/>
          <w:iCs/>
          <w:lang w:eastAsia="ja-JP"/>
        </w:rPr>
        <w:t>“The counting based on physical slots” and “the existing maximum number of repetitions”</w:t>
      </w:r>
    </w:p>
    <w:p w14:paraId="005F6927" w14:textId="77777777" w:rsidR="0009396D" w:rsidRDefault="0009396D" w:rsidP="0009396D">
      <w:pPr>
        <w:pStyle w:val="aff1"/>
        <w:numPr>
          <w:ilvl w:val="2"/>
          <w:numId w:val="38"/>
        </w:numPr>
        <w:overflowPunct w:val="0"/>
        <w:autoSpaceDE w:val="0"/>
        <w:autoSpaceDN w:val="0"/>
        <w:adjustRightInd w:val="0"/>
        <w:spacing w:after="0" w:line="256" w:lineRule="auto"/>
        <w:ind w:leftChars="0"/>
        <w:jc w:val="both"/>
        <w:rPr>
          <w:rFonts w:eastAsia="游明朝"/>
          <w:bCs/>
          <w:lang w:eastAsia="ja-JP"/>
        </w:rPr>
      </w:pPr>
      <w:r>
        <w:rPr>
          <w:rFonts w:eastAsia="游明朝"/>
          <w:iCs/>
          <w:lang w:eastAsia="ja-JP"/>
        </w:rPr>
        <w:t>“The counting based on physical slots” and “the increased maximum number of repetitions”</w:t>
      </w:r>
    </w:p>
    <w:p w14:paraId="6751A1A8" w14:textId="77777777" w:rsidR="0009396D" w:rsidRDefault="0009396D" w:rsidP="0009396D">
      <w:pPr>
        <w:pStyle w:val="aff1"/>
        <w:numPr>
          <w:ilvl w:val="2"/>
          <w:numId w:val="38"/>
        </w:numPr>
        <w:overflowPunct w:val="0"/>
        <w:autoSpaceDE w:val="0"/>
        <w:autoSpaceDN w:val="0"/>
        <w:adjustRightInd w:val="0"/>
        <w:spacing w:after="0" w:line="256" w:lineRule="auto"/>
        <w:ind w:leftChars="0"/>
        <w:jc w:val="both"/>
        <w:rPr>
          <w:rFonts w:eastAsia="游明朝"/>
          <w:bCs/>
          <w:lang w:eastAsia="ja-JP"/>
        </w:rPr>
      </w:pPr>
      <w:r>
        <w:rPr>
          <w:rFonts w:eastAsia="游明朝"/>
          <w:iCs/>
          <w:lang w:eastAsia="ja-JP"/>
        </w:rPr>
        <w:t>“The counting based on available slots” and “the existing maximum number of repetitions”</w:t>
      </w:r>
    </w:p>
    <w:p w14:paraId="38947953" w14:textId="3E77D7B1" w:rsidR="00A779BD" w:rsidRPr="00A779BD" w:rsidRDefault="00A779BD" w:rsidP="00A779BD">
      <w:pPr>
        <w:spacing w:beforeLines="50" w:before="120" w:after="0"/>
        <w:rPr>
          <w:bCs/>
          <w:lang w:val="en-US" w:eastAsia="ja-JP"/>
        </w:rPr>
      </w:pPr>
      <w:r>
        <w:rPr>
          <w:bCs/>
          <w:lang w:val="en-US" w:eastAsia="ja-JP"/>
        </w:rPr>
        <w:t>In our view, the merit of the following cases should be clarified</w:t>
      </w:r>
      <w:r w:rsidR="005B3A80">
        <w:rPr>
          <w:bCs/>
          <w:lang w:val="en-US" w:eastAsia="ja-JP"/>
        </w:rPr>
        <w:t>,</w:t>
      </w:r>
      <w:r w:rsidR="00E97AD3">
        <w:rPr>
          <w:bCs/>
          <w:lang w:val="en-US" w:eastAsia="ja-JP"/>
        </w:rPr>
        <w:t xml:space="preserve"> respectively</w:t>
      </w:r>
      <w:r>
        <w:rPr>
          <w:bCs/>
          <w:lang w:val="en-US" w:eastAsia="ja-JP"/>
        </w:rPr>
        <w:t>.</w:t>
      </w:r>
    </w:p>
    <w:p w14:paraId="11FC41E2" w14:textId="77777777" w:rsidR="00A779BD" w:rsidRDefault="00A779BD" w:rsidP="00A779BD">
      <w:pPr>
        <w:pStyle w:val="aff1"/>
        <w:numPr>
          <w:ilvl w:val="0"/>
          <w:numId w:val="31"/>
        </w:numPr>
        <w:spacing w:after="0"/>
        <w:ind w:leftChars="0"/>
        <w:rPr>
          <w:bCs/>
          <w:lang w:val="en-US" w:eastAsia="ja-JP"/>
        </w:rPr>
      </w:pPr>
      <w:r w:rsidRPr="00A779BD">
        <w:rPr>
          <w:bCs/>
          <w:lang w:val="en-US" w:eastAsia="ja-JP"/>
        </w:rPr>
        <w:t xml:space="preserve">Case A: </w:t>
      </w:r>
    </w:p>
    <w:p w14:paraId="3FED2670" w14:textId="77777777" w:rsidR="00A779BD" w:rsidRDefault="00A779BD" w:rsidP="00A779BD">
      <w:pPr>
        <w:pStyle w:val="aff1"/>
        <w:numPr>
          <w:ilvl w:val="1"/>
          <w:numId w:val="31"/>
        </w:numPr>
        <w:spacing w:after="0"/>
        <w:ind w:leftChars="0"/>
        <w:rPr>
          <w:bCs/>
          <w:lang w:val="en-US" w:eastAsia="ja-JP"/>
        </w:rPr>
      </w:pPr>
      <w:r w:rsidRPr="00A779BD">
        <w:rPr>
          <w:bCs/>
          <w:lang w:val="en-US" w:eastAsia="ja-JP"/>
        </w:rPr>
        <w:t xml:space="preserve">“The counting based on available slots” = Enabled, </w:t>
      </w:r>
    </w:p>
    <w:p w14:paraId="32FF3FF7" w14:textId="787A1C02" w:rsidR="00A779BD" w:rsidRPr="00A779BD" w:rsidRDefault="00A779BD" w:rsidP="00A779BD">
      <w:pPr>
        <w:pStyle w:val="aff1"/>
        <w:numPr>
          <w:ilvl w:val="1"/>
          <w:numId w:val="31"/>
        </w:numPr>
        <w:spacing w:after="0"/>
        <w:ind w:leftChars="0"/>
        <w:rPr>
          <w:bCs/>
          <w:lang w:val="en-US" w:eastAsia="ja-JP"/>
        </w:rPr>
      </w:pPr>
      <w:r w:rsidRPr="00A779BD">
        <w:rPr>
          <w:bCs/>
          <w:lang w:val="en-US" w:eastAsia="ja-JP"/>
        </w:rPr>
        <w:t>“</w:t>
      </w:r>
      <w:r>
        <w:rPr>
          <w:bCs/>
          <w:lang w:val="en-US" w:eastAsia="ja-JP"/>
        </w:rPr>
        <w:t>T</w:t>
      </w:r>
      <w:r w:rsidRPr="00A779BD">
        <w:rPr>
          <w:bCs/>
          <w:lang w:val="en-US" w:eastAsia="ja-JP"/>
        </w:rPr>
        <w:t>he increased maximum number of repetitions” = Enabled</w:t>
      </w:r>
    </w:p>
    <w:p w14:paraId="52B5C68F" w14:textId="77777777" w:rsidR="00A779BD" w:rsidRDefault="00A779BD" w:rsidP="00A779BD">
      <w:pPr>
        <w:pStyle w:val="aff1"/>
        <w:numPr>
          <w:ilvl w:val="0"/>
          <w:numId w:val="31"/>
        </w:numPr>
        <w:spacing w:after="0"/>
        <w:ind w:leftChars="0"/>
        <w:rPr>
          <w:bCs/>
          <w:lang w:val="en-US" w:eastAsia="ja-JP"/>
        </w:rPr>
      </w:pPr>
      <w:r w:rsidRPr="00A779BD">
        <w:rPr>
          <w:bCs/>
          <w:lang w:val="en-US" w:eastAsia="ja-JP"/>
        </w:rPr>
        <w:t>Case B</w:t>
      </w:r>
    </w:p>
    <w:p w14:paraId="3256C1A9" w14:textId="77777777" w:rsidR="00A779BD" w:rsidRDefault="00A779BD" w:rsidP="00A779BD">
      <w:pPr>
        <w:pStyle w:val="aff1"/>
        <w:numPr>
          <w:ilvl w:val="1"/>
          <w:numId w:val="31"/>
        </w:numPr>
        <w:spacing w:after="0"/>
        <w:ind w:leftChars="0"/>
        <w:rPr>
          <w:bCs/>
          <w:lang w:val="en-US" w:eastAsia="ja-JP"/>
        </w:rPr>
      </w:pPr>
      <w:r w:rsidRPr="00A779BD">
        <w:rPr>
          <w:bCs/>
          <w:lang w:val="en-US" w:eastAsia="ja-JP"/>
        </w:rPr>
        <w:t xml:space="preserve">“The counting based on available slots” = Enabled, </w:t>
      </w:r>
    </w:p>
    <w:p w14:paraId="0545C645" w14:textId="6392E12C" w:rsidR="00A779BD" w:rsidRPr="00A779BD" w:rsidRDefault="00CB4C7F" w:rsidP="00A779BD">
      <w:pPr>
        <w:pStyle w:val="aff1"/>
        <w:numPr>
          <w:ilvl w:val="1"/>
          <w:numId w:val="31"/>
        </w:numPr>
        <w:spacing w:after="0"/>
        <w:ind w:leftChars="0"/>
        <w:rPr>
          <w:bCs/>
          <w:lang w:val="en-US" w:eastAsia="ja-JP"/>
        </w:rPr>
      </w:pPr>
      <w:r w:rsidRPr="00A779BD">
        <w:rPr>
          <w:bCs/>
          <w:lang w:val="en-US" w:eastAsia="ja-JP"/>
        </w:rPr>
        <w:t>“</w:t>
      </w:r>
      <w:r>
        <w:rPr>
          <w:bCs/>
          <w:lang w:val="en-US" w:eastAsia="ja-JP"/>
        </w:rPr>
        <w:t>T</w:t>
      </w:r>
      <w:r w:rsidRPr="00A779BD">
        <w:rPr>
          <w:bCs/>
          <w:lang w:val="en-US" w:eastAsia="ja-JP"/>
        </w:rPr>
        <w:t>he increased maximum number of repetitions</w:t>
      </w:r>
      <w:r w:rsidR="00A779BD" w:rsidRPr="00A779BD">
        <w:rPr>
          <w:bCs/>
          <w:lang w:val="en-US" w:eastAsia="ja-JP"/>
        </w:rPr>
        <w:t>” = Disabled</w:t>
      </w:r>
    </w:p>
    <w:p w14:paraId="7F3BDFCD" w14:textId="77777777" w:rsidR="00A779BD" w:rsidRDefault="00A779BD" w:rsidP="00A779BD">
      <w:pPr>
        <w:pStyle w:val="aff1"/>
        <w:numPr>
          <w:ilvl w:val="0"/>
          <w:numId w:val="31"/>
        </w:numPr>
        <w:spacing w:after="0"/>
        <w:ind w:leftChars="0"/>
        <w:rPr>
          <w:bCs/>
          <w:lang w:val="en-US" w:eastAsia="ja-JP"/>
        </w:rPr>
      </w:pPr>
      <w:r w:rsidRPr="00A779BD">
        <w:rPr>
          <w:bCs/>
          <w:lang w:val="en-US" w:eastAsia="ja-JP"/>
        </w:rPr>
        <w:t xml:space="preserve">Case C: </w:t>
      </w:r>
    </w:p>
    <w:p w14:paraId="718AB2C4" w14:textId="77777777" w:rsidR="00A779BD" w:rsidRDefault="00A779BD" w:rsidP="00A779BD">
      <w:pPr>
        <w:pStyle w:val="aff1"/>
        <w:numPr>
          <w:ilvl w:val="1"/>
          <w:numId w:val="31"/>
        </w:numPr>
        <w:spacing w:after="0"/>
        <w:ind w:leftChars="0"/>
        <w:rPr>
          <w:bCs/>
          <w:lang w:val="en-US" w:eastAsia="ja-JP"/>
        </w:rPr>
      </w:pPr>
      <w:r w:rsidRPr="00A779BD">
        <w:rPr>
          <w:bCs/>
          <w:lang w:val="en-US" w:eastAsia="ja-JP"/>
        </w:rPr>
        <w:t xml:space="preserve">“The counting based on available slots” = Disabled, </w:t>
      </w:r>
    </w:p>
    <w:p w14:paraId="60D3E8E1" w14:textId="19D9EFE9" w:rsidR="00A779BD" w:rsidRPr="00A779BD" w:rsidRDefault="00A779BD" w:rsidP="00A779BD">
      <w:pPr>
        <w:pStyle w:val="aff1"/>
        <w:numPr>
          <w:ilvl w:val="1"/>
          <w:numId w:val="31"/>
        </w:numPr>
        <w:spacing w:after="0"/>
        <w:ind w:leftChars="0"/>
        <w:rPr>
          <w:bCs/>
          <w:lang w:val="en-US" w:eastAsia="ja-JP"/>
        </w:rPr>
      </w:pPr>
      <w:r w:rsidRPr="00A779BD">
        <w:rPr>
          <w:bCs/>
          <w:lang w:val="en-US" w:eastAsia="ja-JP"/>
        </w:rPr>
        <w:t>“</w:t>
      </w:r>
      <w:r>
        <w:rPr>
          <w:bCs/>
          <w:lang w:val="en-US" w:eastAsia="ja-JP"/>
        </w:rPr>
        <w:t>T</w:t>
      </w:r>
      <w:r w:rsidRPr="00A779BD">
        <w:rPr>
          <w:bCs/>
          <w:lang w:val="en-US" w:eastAsia="ja-JP"/>
        </w:rPr>
        <w:t>he increased maximum number of repetitions” = Enabled</w:t>
      </w:r>
    </w:p>
    <w:p w14:paraId="1349D6EE" w14:textId="77777777" w:rsidR="00A779BD" w:rsidRDefault="00A779BD" w:rsidP="00A779BD">
      <w:pPr>
        <w:pStyle w:val="aff1"/>
        <w:numPr>
          <w:ilvl w:val="0"/>
          <w:numId w:val="31"/>
        </w:numPr>
        <w:spacing w:after="0"/>
        <w:ind w:leftChars="0"/>
        <w:rPr>
          <w:bCs/>
          <w:lang w:val="en-US" w:eastAsia="ja-JP"/>
        </w:rPr>
      </w:pPr>
      <w:r w:rsidRPr="00A779BD">
        <w:rPr>
          <w:bCs/>
          <w:lang w:val="en-US" w:eastAsia="ja-JP"/>
        </w:rPr>
        <w:t xml:space="preserve">Case D: </w:t>
      </w:r>
    </w:p>
    <w:p w14:paraId="7F02AFC4" w14:textId="77777777" w:rsidR="00A779BD" w:rsidRDefault="00A779BD" w:rsidP="00A779BD">
      <w:pPr>
        <w:pStyle w:val="aff1"/>
        <w:numPr>
          <w:ilvl w:val="1"/>
          <w:numId w:val="31"/>
        </w:numPr>
        <w:spacing w:after="0"/>
        <w:ind w:leftChars="0"/>
        <w:rPr>
          <w:bCs/>
          <w:lang w:val="en-US" w:eastAsia="ja-JP"/>
        </w:rPr>
      </w:pPr>
      <w:r w:rsidRPr="00A779BD">
        <w:rPr>
          <w:bCs/>
          <w:lang w:val="en-US" w:eastAsia="ja-JP"/>
        </w:rPr>
        <w:t xml:space="preserve">“The counting based on available slots” = Disabled, </w:t>
      </w:r>
    </w:p>
    <w:p w14:paraId="3C99F933" w14:textId="071D6639" w:rsidR="00A779BD" w:rsidRPr="00A779BD" w:rsidRDefault="00A779BD" w:rsidP="00A779BD">
      <w:pPr>
        <w:pStyle w:val="aff1"/>
        <w:numPr>
          <w:ilvl w:val="1"/>
          <w:numId w:val="31"/>
        </w:numPr>
        <w:spacing w:after="0"/>
        <w:ind w:leftChars="0"/>
        <w:rPr>
          <w:bCs/>
          <w:lang w:val="en-US" w:eastAsia="ja-JP"/>
        </w:rPr>
      </w:pPr>
      <w:r w:rsidRPr="00A779BD">
        <w:rPr>
          <w:bCs/>
          <w:lang w:val="en-US" w:eastAsia="ja-JP"/>
        </w:rPr>
        <w:t>“</w:t>
      </w:r>
      <w:r>
        <w:rPr>
          <w:bCs/>
          <w:lang w:val="en-US" w:eastAsia="ja-JP"/>
        </w:rPr>
        <w:t>T</w:t>
      </w:r>
      <w:r w:rsidRPr="00A779BD">
        <w:rPr>
          <w:bCs/>
          <w:lang w:val="en-US" w:eastAsia="ja-JP"/>
        </w:rPr>
        <w:t>he increased maximum number of repetitions” = Disabled</w:t>
      </w:r>
    </w:p>
    <w:p w14:paraId="1B9A8744" w14:textId="7A4B80DD" w:rsidR="006E2705" w:rsidRDefault="00A779BD" w:rsidP="00CB4C7F">
      <w:pPr>
        <w:spacing w:beforeLines="50" w:before="120" w:after="0"/>
        <w:rPr>
          <w:bCs/>
          <w:lang w:val="en-US" w:eastAsia="ja-JP"/>
        </w:rPr>
      </w:pPr>
      <w:r w:rsidRPr="00A779BD">
        <w:rPr>
          <w:bCs/>
          <w:lang w:val="en-US" w:eastAsia="ja-JP"/>
        </w:rPr>
        <w:t xml:space="preserve">Case D is Rel.15/16 situation and then, it should be supported. We don’t see the merit of Case C. We think Case B can be sufficient, but it is not aligned with work item description (i.e., to support the increased maximum number of repetitions”). Therefore, instead of supporting Case B, just to support Case A could be simpler. In this sense, instead of separate </w:t>
      </w:r>
      <w:r>
        <w:rPr>
          <w:bCs/>
          <w:lang w:val="en-US" w:eastAsia="ja-JP"/>
        </w:rPr>
        <w:t xml:space="preserve">UE </w:t>
      </w:r>
      <w:r w:rsidR="00CB4C7F">
        <w:rPr>
          <w:bCs/>
          <w:lang w:val="en-US" w:eastAsia="ja-JP"/>
        </w:rPr>
        <w:t>configuration</w:t>
      </w:r>
      <w:r>
        <w:rPr>
          <w:bCs/>
          <w:lang w:val="en-US" w:eastAsia="ja-JP"/>
        </w:rPr>
        <w:t xml:space="preserve">, </w:t>
      </w:r>
      <w:r w:rsidRPr="00A779BD">
        <w:rPr>
          <w:bCs/>
          <w:lang w:val="en-US" w:eastAsia="ja-JP"/>
        </w:rPr>
        <w:t>just to support both</w:t>
      </w:r>
      <w:r w:rsidR="00CB4C7F">
        <w:rPr>
          <w:bCs/>
          <w:lang w:val="en-US" w:eastAsia="ja-JP"/>
        </w:rPr>
        <w:t xml:space="preserve"> is enabled by one RRC parameter </w:t>
      </w:r>
      <w:r w:rsidRPr="00A779BD">
        <w:rPr>
          <w:bCs/>
          <w:lang w:val="en-US" w:eastAsia="ja-JP"/>
        </w:rPr>
        <w:t xml:space="preserve">would </w:t>
      </w:r>
      <w:r w:rsidR="00CB4C7F">
        <w:rPr>
          <w:bCs/>
          <w:lang w:val="en-US" w:eastAsia="ja-JP"/>
        </w:rPr>
        <w:t xml:space="preserve">also </w:t>
      </w:r>
      <w:r w:rsidRPr="00A779BD">
        <w:rPr>
          <w:bCs/>
          <w:lang w:val="en-US" w:eastAsia="ja-JP"/>
        </w:rPr>
        <w:t>be one possibility.</w:t>
      </w:r>
      <w:r w:rsidR="00CB4C7F">
        <w:rPr>
          <w:bCs/>
          <w:lang w:val="en-US" w:eastAsia="ja-JP"/>
        </w:rPr>
        <w:t xml:space="preserve"> Single UE function would better to avoid fragmentation of the market. If both are each enhancement is separate UE feature, we assume UE would implement only </w:t>
      </w:r>
      <w:r w:rsidR="00CB4C7F" w:rsidRPr="00A779BD">
        <w:rPr>
          <w:bCs/>
          <w:lang w:val="en-US" w:eastAsia="ja-JP"/>
        </w:rPr>
        <w:t>“</w:t>
      </w:r>
      <w:r w:rsidR="00CB4C7F">
        <w:rPr>
          <w:bCs/>
          <w:lang w:val="en-US" w:eastAsia="ja-JP"/>
        </w:rPr>
        <w:t>t</w:t>
      </w:r>
      <w:r w:rsidR="00CB4C7F" w:rsidRPr="00A779BD">
        <w:rPr>
          <w:bCs/>
          <w:lang w:val="en-US" w:eastAsia="ja-JP"/>
        </w:rPr>
        <w:t>he increased maximum number of repetitions</w:t>
      </w:r>
      <w:r w:rsidR="00CB4C7F">
        <w:rPr>
          <w:bCs/>
          <w:lang w:val="en-US" w:eastAsia="ja-JP"/>
        </w:rPr>
        <w:t xml:space="preserve">” as it would not have so much incentive to implement </w:t>
      </w:r>
      <w:r w:rsidR="00CB4C7F" w:rsidRPr="00A779BD">
        <w:rPr>
          <w:bCs/>
          <w:lang w:val="en-US" w:eastAsia="ja-JP"/>
        </w:rPr>
        <w:t>“</w:t>
      </w:r>
      <w:r w:rsidR="00CB4C7F">
        <w:rPr>
          <w:bCs/>
          <w:lang w:val="en-US" w:eastAsia="ja-JP"/>
        </w:rPr>
        <w:t>t</w:t>
      </w:r>
      <w:r w:rsidR="00CB4C7F" w:rsidRPr="00A779BD">
        <w:rPr>
          <w:bCs/>
          <w:lang w:val="en-US" w:eastAsia="ja-JP"/>
        </w:rPr>
        <w:t>he counting based on available slots”</w:t>
      </w:r>
      <w:r w:rsidR="00CB4C7F">
        <w:rPr>
          <w:bCs/>
          <w:lang w:val="en-US" w:eastAsia="ja-JP"/>
        </w:rPr>
        <w:t xml:space="preserve"> for UE side</w:t>
      </w:r>
      <w:r w:rsidR="00274F52">
        <w:rPr>
          <w:bCs/>
          <w:lang w:val="en-US" w:eastAsia="ja-JP"/>
        </w:rPr>
        <w:t xml:space="preserve"> because of the complexity</w:t>
      </w:r>
      <w:r w:rsidR="00CB4C7F">
        <w:rPr>
          <w:bCs/>
          <w:lang w:val="en-US" w:eastAsia="ja-JP"/>
        </w:rPr>
        <w:t>.</w:t>
      </w:r>
    </w:p>
    <w:p w14:paraId="3D9BA229" w14:textId="0A1BBA4E" w:rsidR="006E2705" w:rsidRPr="006E2705" w:rsidRDefault="006E2705" w:rsidP="00CB4C7F">
      <w:pPr>
        <w:spacing w:beforeLines="50" w:before="120" w:after="0"/>
        <w:rPr>
          <w:bCs/>
          <w:lang w:val="en-US" w:eastAsia="ja-JP"/>
        </w:rPr>
      </w:pPr>
      <w:r>
        <w:rPr>
          <w:bCs/>
          <w:lang w:val="en-US" w:eastAsia="ja-JP"/>
        </w:rPr>
        <w:t>If the direction is to have single UE function, either Alt.2 or Alt.3 could be considered. In our view, the above Alt.3 is not aligned to the following working assumption since Rel.17 PUSCH repetition Type A with the available slot counting with up to 32 repetitions is not included.</w:t>
      </w:r>
    </w:p>
    <w:p w14:paraId="0708D6A0" w14:textId="77777777" w:rsidR="006E2705" w:rsidRPr="00EF084E" w:rsidRDefault="006E2705" w:rsidP="006E2705">
      <w:pPr>
        <w:spacing w:after="0"/>
        <w:ind w:leftChars="100" w:left="200"/>
        <w:rPr>
          <w:b/>
          <w:bCs/>
          <w:iCs/>
        </w:rPr>
      </w:pPr>
      <w:r w:rsidRPr="00FC1049">
        <w:rPr>
          <w:b/>
          <w:bCs/>
          <w:iCs/>
          <w:highlight w:val="darkYellow"/>
        </w:rPr>
        <w:t>Working assumption</w:t>
      </w:r>
      <w:r w:rsidRPr="00073FE7">
        <w:rPr>
          <w:b/>
          <w:bCs/>
          <w:iCs/>
          <w:highlight w:val="darkYellow"/>
        </w:rPr>
        <w:t>:</w:t>
      </w:r>
    </w:p>
    <w:p w14:paraId="791E69CD" w14:textId="387E7D4F" w:rsidR="006E2705" w:rsidRDefault="006E2705" w:rsidP="006E2705">
      <w:pPr>
        <w:pStyle w:val="aff1"/>
        <w:numPr>
          <w:ilvl w:val="0"/>
          <w:numId w:val="35"/>
        </w:numPr>
        <w:snapToGrid w:val="0"/>
        <w:spacing w:afterLines="50" w:after="120"/>
        <w:ind w:leftChars="100" w:left="620"/>
        <w:rPr>
          <w:iCs/>
        </w:rPr>
      </w:pPr>
      <w:r w:rsidRPr="00FC1049">
        <w:rPr>
          <w:rFonts w:hint="eastAsia"/>
          <w:iCs/>
        </w:rPr>
        <w:t>T</w:t>
      </w:r>
      <w:r w:rsidRPr="00FC1049">
        <w:rPr>
          <w:iCs/>
        </w:rPr>
        <w:t xml:space="preserve">he </w:t>
      </w:r>
      <w:r>
        <w:rPr>
          <w:iCs/>
        </w:rPr>
        <w:t>maximum number of repetitions accounted for available slots supported by Rel.17 PUSCH repetition Type A is 32.</w:t>
      </w:r>
    </w:p>
    <w:p w14:paraId="679A0E73" w14:textId="6A577871" w:rsidR="006E2705" w:rsidRPr="006E2705" w:rsidRDefault="006E2705" w:rsidP="006E2705">
      <w:pPr>
        <w:snapToGrid w:val="0"/>
        <w:spacing w:after="0"/>
        <w:rPr>
          <w:iCs/>
          <w:lang w:eastAsia="ja-JP"/>
        </w:rPr>
      </w:pPr>
      <w:r>
        <w:rPr>
          <w:iCs/>
          <w:lang w:eastAsia="ja-JP"/>
        </w:rPr>
        <w:t>In order to align the working assumption, we think Alt.3 should be modified as f</w:t>
      </w:r>
      <w:r w:rsidR="009B72B5">
        <w:rPr>
          <w:iCs/>
          <w:lang w:eastAsia="ja-JP"/>
        </w:rPr>
        <w:t>o</w:t>
      </w:r>
      <w:r>
        <w:rPr>
          <w:iCs/>
          <w:lang w:eastAsia="ja-JP"/>
        </w:rPr>
        <w:t>llows.</w:t>
      </w:r>
    </w:p>
    <w:p w14:paraId="2136B749" w14:textId="77777777" w:rsidR="006E2705" w:rsidRPr="006E2705" w:rsidRDefault="006E2705" w:rsidP="006E2705">
      <w:pPr>
        <w:pStyle w:val="aff1"/>
        <w:numPr>
          <w:ilvl w:val="0"/>
          <w:numId w:val="31"/>
        </w:numPr>
        <w:spacing w:after="0"/>
        <w:ind w:leftChars="0"/>
        <w:rPr>
          <w:bCs/>
          <w:lang w:val="en-US" w:eastAsia="ja-JP"/>
        </w:rPr>
      </w:pPr>
      <w:r w:rsidRPr="006E2705">
        <w:rPr>
          <w:bCs/>
          <w:lang w:val="en-US" w:eastAsia="ja-JP"/>
        </w:rPr>
        <w:t xml:space="preserve">Modified </w:t>
      </w:r>
      <w:r w:rsidRPr="006E2705">
        <w:rPr>
          <w:rFonts w:hint="eastAsia"/>
          <w:bCs/>
          <w:lang w:val="en-US" w:eastAsia="ja-JP"/>
        </w:rPr>
        <w:t>A</w:t>
      </w:r>
      <w:r w:rsidRPr="006E2705">
        <w:rPr>
          <w:bCs/>
          <w:lang w:val="en-US" w:eastAsia="ja-JP"/>
        </w:rPr>
        <w:t>lt.3:</w:t>
      </w:r>
    </w:p>
    <w:p w14:paraId="4B22365F" w14:textId="77777777" w:rsidR="006E2705" w:rsidRPr="006E2705" w:rsidRDefault="006E2705" w:rsidP="006E2705">
      <w:pPr>
        <w:pStyle w:val="aff1"/>
        <w:numPr>
          <w:ilvl w:val="1"/>
          <w:numId w:val="31"/>
        </w:numPr>
        <w:spacing w:after="0"/>
        <w:ind w:leftChars="0"/>
        <w:rPr>
          <w:bCs/>
          <w:lang w:val="en-US" w:eastAsia="ja-JP"/>
        </w:rPr>
      </w:pPr>
      <w:r w:rsidRPr="006E2705">
        <w:rPr>
          <w:bCs/>
          <w:lang w:val="en-US" w:eastAsia="ja-JP"/>
        </w:rPr>
        <w:t>A single Rel-17 RRC parameter indicating one of the following three combinations is introduced.</w:t>
      </w:r>
    </w:p>
    <w:p w14:paraId="7A8CC5F5" w14:textId="77777777" w:rsidR="006E2705" w:rsidRPr="00964DCD" w:rsidRDefault="006E2705" w:rsidP="006E2705">
      <w:pPr>
        <w:pStyle w:val="aff1"/>
        <w:numPr>
          <w:ilvl w:val="2"/>
          <w:numId w:val="38"/>
        </w:numPr>
        <w:overflowPunct w:val="0"/>
        <w:autoSpaceDE w:val="0"/>
        <w:autoSpaceDN w:val="0"/>
        <w:adjustRightInd w:val="0"/>
        <w:spacing w:after="0" w:line="257" w:lineRule="auto"/>
        <w:ind w:leftChars="510" w:left="1440"/>
        <w:jc w:val="both"/>
        <w:rPr>
          <w:rFonts w:eastAsia="游明朝"/>
          <w:bCs/>
          <w:lang w:eastAsia="ja-JP"/>
        </w:rPr>
      </w:pPr>
      <w:r>
        <w:rPr>
          <w:rFonts w:eastAsia="游明朝"/>
          <w:iCs/>
          <w:lang w:eastAsia="ja-JP"/>
        </w:rPr>
        <w:t>“The counting based on physical slots” and “the existing maximum number of repetitions”</w:t>
      </w:r>
    </w:p>
    <w:p w14:paraId="7B3DCDEA" w14:textId="77777777" w:rsidR="006E2705" w:rsidRPr="006E2705" w:rsidRDefault="006E2705" w:rsidP="006E2705">
      <w:pPr>
        <w:pStyle w:val="aff1"/>
        <w:numPr>
          <w:ilvl w:val="2"/>
          <w:numId w:val="38"/>
        </w:numPr>
        <w:overflowPunct w:val="0"/>
        <w:autoSpaceDE w:val="0"/>
        <w:autoSpaceDN w:val="0"/>
        <w:adjustRightInd w:val="0"/>
        <w:spacing w:after="0" w:line="257" w:lineRule="auto"/>
        <w:ind w:leftChars="510" w:left="1440"/>
        <w:jc w:val="both"/>
        <w:rPr>
          <w:rFonts w:eastAsia="游明朝"/>
          <w:iCs/>
          <w:lang w:eastAsia="ja-JP"/>
        </w:rPr>
      </w:pPr>
      <w:r>
        <w:rPr>
          <w:rFonts w:eastAsia="游明朝"/>
          <w:iCs/>
          <w:lang w:eastAsia="ja-JP"/>
        </w:rPr>
        <w:t>“The counting based on physical slots” and “the increased maximum number of repetitions”</w:t>
      </w:r>
    </w:p>
    <w:p w14:paraId="0D1190E2" w14:textId="05AF0E9B" w:rsidR="006E2705" w:rsidRDefault="006E2705" w:rsidP="009B72B5">
      <w:pPr>
        <w:pStyle w:val="aff1"/>
        <w:numPr>
          <w:ilvl w:val="2"/>
          <w:numId w:val="38"/>
        </w:numPr>
        <w:overflowPunct w:val="0"/>
        <w:autoSpaceDE w:val="0"/>
        <w:autoSpaceDN w:val="0"/>
        <w:adjustRightInd w:val="0"/>
        <w:spacing w:afterLines="50" w:after="120" w:line="257" w:lineRule="auto"/>
        <w:ind w:leftChars="510" w:left="1440"/>
        <w:jc w:val="both"/>
        <w:rPr>
          <w:rFonts w:eastAsia="游明朝"/>
          <w:iCs/>
          <w:lang w:eastAsia="ja-JP"/>
        </w:rPr>
      </w:pPr>
      <w:r>
        <w:rPr>
          <w:rFonts w:eastAsia="游明朝"/>
          <w:iCs/>
          <w:lang w:eastAsia="ja-JP"/>
        </w:rPr>
        <w:t>“The counting based on available slots” and “the increased maximum number of repetitions”</w:t>
      </w:r>
    </w:p>
    <w:p w14:paraId="27CFFB65" w14:textId="07C507EA" w:rsidR="009B72B5" w:rsidRPr="009B72B5" w:rsidRDefault="009B72B5" w:rsidP="009B72B5">
      <w:pPr>
        <w:overflowPunct w:val="0"/>
        <w:autoSpaceDE w:val="0"/>
        <w:autoSpaceDN w:val="0"/>
        <w:adjustRightInd w:val="0"/>
        <w:spacing w:after="0" w:line="257" w:lineRule="auto"/>
        <w:jc w:val="both"/>
        <w:rPr>
          <w:rFonts w:eastAsia="游明朝"/>
          <w:iCs/>
          <w:lang w:eastAsia="ja-JP"/>
        </w:rPr>
      </w:pPr>
      <w:r>
        <w:rPr>
          <w:rFonts w:eastAsia="游明朝"/>
          <w:iCs/>
          <w:lang w:eastAsia="ja-JP"/>
        </w:rPr>
        <w:t>Similar</w:t>
      </w:r>
      <w:r>
        <w:rPr>
          <w:rFonts w:eastAsia="游明朝" w:hint="eastAsia"/>
          <w:iCs/>
          <w:lang w:eastAsia="ja-JP"/>
        </w:rPr>
        <w:t xml:space="preserve"> </w:t>
      </w:r>
      <w:r>
        <w:rPr>
          <w:rFonts w:eastAsia="游明朝"/>
          <w:iCs/>
          <w:lang w:eastAsia="ja-JP"/>
        </w:rPr>
        <w:t>to Alt.2, “the counting based on physical slots” and “the existing maximum number of repetitions” can realized by the Rel.17 RRC parameter is not enabled.</w:t>
      </w:r>
    </w:p>
    <w:p w14:paraId="2513AF66" w14:textId="76332FD4" w:rsidR="009B72B5" w:rsidRDefault="009B72B5" w:rsidP="00CB4C7F">
      <w:pPr>
        <w:spacing w:beforeLines="50" w:before="120" w:after="0"/>
        <w:rPr>
          <w:b/>
          <w:lang w:val="en-US" w:eastAsia="ja-JP"/>
        </w:rPr>
      </w:pPr>
      <w:r>
        <w:rPr>
          <w:b/>
          <w:lang w:val="en-US" w:eastAsia="ja-JP"/>
        </w:rPr>
        <w:t>Proposal</w:t>
      </w:r>
      <w:r w:rsidR="00CB4C7F">
        <w:rPr>
          <w:b/>
          <w:lang w:val="en-US" w:eastAsia="ja-JP"/>
        </w:rPr>
        <w:t xml:space="preserve"> </w:t>
      </w:r>
      <w:r w:rsidR="006E2705">
        <w:rPr>
          <w:b/>
          <w:lang w:val="en-US" w:eastAsia="ja-JP"/>
        </w:rPr>
        <w:t>1</w:t>
      </w:r>
      <w:r>
        <w:rPr>
          <w:b/>
          <w:lang w:val="en-US" w:eastAsia="ja-JP"/>
        </w:rPr>
        <w:t>0</w:t>
      </w:r>
      <w:r w:rsidR="00CB4C7F">
        <w:rPr>
          <w:b/>
          <w:lang w:val="en-US" w:eastAsia="ja-JP"/>
        </w:rPr>
        <w:t xml:space="preserve">: </w:t>
      </w:r>
      <w:r>
        <w:rPr>
          <w:b/>
          <w:lang w:val="en-US" w:eastAsia="ja-JP"/>
        </w:rPr>
        <w:t>On configurations/indications enabling Rel.17 PUSCH repetition Type A, either Alt.2 or modified Alt.3 is supported.</w:t>
      </w:r>
    </w:p>
    <w:p w14:paraId="07E735CA" w14:textId="0DE97824" w:rsidR="00CB4C7F" w:rsidRDefault="009B72B5" w:rsidP="009B72B5">
      <w:pPr>
        <w:pStyle w:val="aff1"/>
        <w:numPr>
          <w:ilvl w:val="0"/>
          <w:numId w:val="37"/>
        </w:numPr>
        <w:spacing w:after="0" w:line="254" w:lineRule="auto"/>
        <w:ind w:leftChars="100" w:left="620"/>
        <w:jc w:val="both"/>
        <w:rPr>
          <w:b/>
          <w:lang w:val="en-US" w:eastAsia="ja-JP"/>
        </w:rPr>
      </w:pPr>
      <w:r>
        <w:rPr>
          <w:b/>
          <w:lang w:val="en-US" w:eastAsia="ja-JP"/>
        </w:rPr>
        <w:t xml:space="preserve">Alt.2: </w:t>
      </w:r>
      <w:r w:rsidRPr="009B72B5">
        <w:rPr>
          <w:b/>
          <w:lang w:val="en-US"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5E12EC88" w14:textId="77777777" w:rsidR="009B72B5" w:rsidRPr="009B72B5" w:rsidRDefault="009B72B5" w:rsidP="009B72B5">
      <w:pPr>
        <w:pStyle w:val="aff1"/>
        <w:numPr>
          <w:ilvl w:val="0"/>
          <w:numId w:val="37"/>
        </w:numPr>
        <w:spacing w:after="0" w:line="254" w:lineRule="auto"/>
        <w:ind w:leftChars="100" w:left="620"/>
        <w:jc w:val="both"/>
        <w:rPr>
          <w:b/>
          <w:lang w:val="en-US" w:eastAsia="ja-JP"/>
        </w:rPr>
      </w:pPr>
      <w:r>
        <w:rPr>
          <w:rFonts w:hint="eastAsia"/>
          <w:b/>
          <w:lang w:val="en-US" w:eastAsia="ja-JP"/>
        </w:rPr>
        <w:t>A</w:t>
      </w:r>
      <w:r>
        <w:rPr>
          <w:b/>
          <w:lang w:val="en-US" w:eastAsia="ja-JP"/>
        </w:rPr>
        <w:t xml:space="preserve">lt.3 (modified): </w:t>
      </w:r>
      <w:r w:rsidRPr="009B72B5">
        <w:rPr>
          <w:b/>
          <w:lang w:val="en-US" w:eastAsia="ja-JP"/>
        </w:rPr>
        <w:t>A single Rel-17 RRC parameter indicating one of the following three combinations is introduced.</w:t>
      </w:r>
    </w:p>
    <w:p w14:paraId="1708FF31" w14:textId="77777777" w:rsidR="009B72B5" w:rsidRPr="009B72B5" w:rsidRDefault="009B72B5" w:rsidP="009B72B5">
      <w:pPr>
        <w:pStyle w:val="aff1"/>
        <w:numPr>
          <w:ilvl w:val="1"/>
          <w:numId w:val="31"/>
        </w:numPr>
        <w:spacing w:after="0"/>
        <w:ind w:leftChars="0"/>
        <w:rPr>
          <w:b/>
          <w:lang w:val="en-US" w:eastAsia="ja-JP"/>
        </w:rPr>
      </w:pPr>
      <w:r w:rsidRPr="009B72B5">
        <w:rPr>
          <w:rFonts w:hint="eastAsia"/>
          <w:b/>
          <w:lang w:val="en-US" w:eastAsia="ja-JP"/>
        </w:rPr>
        <w:t>“</w:t>
      </w:r>
      <w:r w:rsidRPr="009B72B5">
        <w:rPr>
          <w:b/>
          <w:lang w:val="en-US" w:eastAsia="ja-JP"/>
        </w:rPr>
        <w:t>The counting based on physical slots” and “the existing maximum number of repetitions”</w:t>
      </w:r>
    </w:p>
    <w:p w14:paraId="4F32AFD9" w14:textId="77777777" w:rsidR="009B72B5" w:rsidRPr="009B72B5" w:rsidRDefault="009B72B5" w:rsidP="009B72B5">
      <w:pPr>
        <w:pStyle w:val="aff1"/>
        <w:numPr>
          <w:ilvl w:val="1"/>
          <w:numId w:val="31"/>
        </w:numPr>
        <w:spacing w:after="0"/>
        <w:ind w:leftChars="0"/>
        <w:rPr>
          <w:b/>
          <w:lang w:val="en-US" w:eastAsia="ja-JP"/>
        </w:rPr>
      </w:pPr>
      <w:r w:rsidRPr="009B72B5">
        <w:rPr>
          <w:rFonts w:hint="eastAsia"/>
          <w:b/>
          <w:lang w:val="en-US" w:eastAsia="ja-JP"/>
        </w:rPr>
        <w:t>“</w:t>
      </w:r>
      <w:r w:rsidRPr="009B72B5">
        <w:rPr>
          <w:b/>
          <w:lang w:val="en-US" w:eastAsia="ja-JP"/>
        </w:rPr>
        <w:t>The counting based on physical slots” and “the increased maximum number of repetitions”</w:t>
      </w:r>
    </w:p>
    <w:p w14:paraId="669108BF" w14:textId="77777777" w:rsidR="009B72B5" w:rsidRPr="009B72B5" w:rsidRDefault="009B72B5" w:rsidP="009B72B5">
      <w:pPr>
        <w:pStyle w:val="aff1"/>
        <w:numPr>
          <w:ilvl w:val="1"/>
          <w:numId w:val="31"/>
        </w:numPr>
        <w:spacing w:after="0"/>
        <w:ind w:leftChars="0"/>
        <w:rPr>
          <w:b/>
          <w:lang w:val="en-US" w:eastAsia="ja-JP"/>
        </w:rPr>
      </w:pPr>
      <w:r w:rsidRPr="009B72B5">
        <w:rPr>
          <w:rFonts w:hint="eastAsia"/>
          <w:b/>
          <w:lang w:val="en-US" w:eastAsia="ja-JP"/>
        </w:rPr>
        <w:lastRenderedPageBreak/>
        <w:t>“</w:t>
      </w:r>
      <w:r w:rsidRPr="009B72B5">
        <w:rPr>
          <w:b/>
          <w:lang w:val="en-US" w:eastAsia="ja-JP"/>
        </w:rPr>
        <w:t>The counting based on available slots” and “the increased maximum number of repetitions”</w:t>
      </w:r>
    </w:p>
    <w:p w14:paraId="28F983A1" w14:textId="77777777" w:rsidR="005E0B34" w:rsidRPr="005B7258" w:rsidRDefault="005E0B34" w:rsidP="00F93965">
      <w:pPr>
        <w:spacing w:beforeLines="50" w:before="120" w:after="0"/>
        <w:rPr>
          <w:b/>
          <w:u w:val="single"/>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A414F33"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125D95">
        <w:rPr>
          <w:lang w:eastAsia="ja-JP"/>
        </w:rPr>
        <w:t xml:space="preserve">enhancement of </w:t>
      </w:r>
      <w:r w:rsidR="00376635">
        <w:rPr>
          <w:lang w:eastAsia="ja-JP"/>
        </w:rPr>
        <w:t xml:space="preserve">PUSCH </w:t>
      </w:r>
      <w:r w:rsidR="00125D95">
        <w:rPr>
          <w:lang w:eastAsia="ja-JP"/>
        </w:rPr>
        <w:t>repetition Type A</w:t>
      </w:r>
      <w:r w:rsidR="0009076E">
        <w:rPr>
          <w:lang w:eastAsia="ja-JP"/>
        </w:rPr>
        <w:t>.</w:t>
      </w:r>
      <w:r>
        <w:rPr>
          <w:lang w:eastAsia="ja-JP"/>
        </w:rPr>
        <w:t xml:space="preserve"> </w:t>
      </w:r>
      <w:r w:rsidR="0009076E">
        <w:rPr>
          <w:lang w:eastAsia="ja-JP"/>
        </w:rPr>
        <w:t xml:space="preserve">We </w:t>
      </w:r>
      <w:r>
        <w:rPr>
          <w:lang w:eastAsia="ja-JP"/>
        </w:rPr>
        <w:t>made following proposals.</w:t>
      </w:r>
    </w:p>
    <w:p w14:paraId="4E208AA1" w14:textId="77777777" w:rsidR="005B7258" w:rsidRDefault="005B7258" w:rsidP="005B7258">
      <w:pPr>
        <w:spacing w:beforeLines="50" w:before="120" w:after="0"/>
        <w:rPr>
          <w:rFonts w:eastAsiaTheme="minorEastAsia"/>
          <w:b/>
          <w:bCs/>
        </w:rPr>
      </w:pPr>
      <w:r>
        <w:rPr>
          <w:b/>
          <w:lang w:val="en-US" w:eastAsia="ja-JP"/>
        </w:rPr>
        <w:t xml:space="preserve">Proposal 1: </w:t>
      </w:r>
      <w:r>
        <w:rPr>
          <w:rFonts w:eastAsiaTheme="minorEastAsia"/>
          <w:b/>
          <w:bCs/>
        </w:rPr>
        <w:t>DCI format 0-0 does not support Rel.17 PUSCH repetition Type A with the increased maximum repetition numbers.</w:t>
      </w:r>
    </w:p>
    <w:p w14:paraId="51731043" w14:textId="77777777" w:rsidR="005B7258" w:rsidRDefault="005B7258" w:rsidP="005B7258">
      <w:pPr>
        <w:spacing w:beforeLines="50" w:before="120" w:after="0"/>
        <w:rPr>
          <w:rFonts w:eastAsiaTheme="minorEastAsia"/>
          <w:b/>
          <w:bCs/>
        </w:rPr>
      </w:pPr>
      <w:r>
        <w:rPr>
          <w:b/>
          <w:lang w:val="en-US" w:eastAsia="ja-JP"/>
        </w:rPr>
        <w:t xml:space="preserve">Proposal 2: </w:t>
      </w:r>
      <w:r>
        <w:rPr>
          <w:rFonts w:eastAsiaTheme="minorEastAsia"/>
          <w:b/>
          <w:bCs/>
        </w:rPr>
        <w:t xml:space="preserve">Up to 32 repetitions by </w:t>
      </w:r>
      <w:proofErr w:type="spellStart"/>
      <w:r w:rsidRPr="00145BF5">
        <w:rPr>
          <w:rFonts w:eastAsiaTheme="minorEastAsia"/>
          <w:b/>
          <w:bCs/>
          <w:i/>
          <w:iCs/>
        </w:rPr>
        <w:t>numberOfRepetitions</w:t>
      </w:r>
      <w:proofErr w:type="spellEnd"/>
      <w:r>
        <w:rPr>
          <w:rFonts w:eastAsiaTheme="minorEastAsia"/>
          <w:b/>
          <w:bCs/>
        </w:rPr>
        <w:t xml:space="preserve"> for Type 1 CG-PUSCH is not supported.</w:t>
      </w:r>
    </w:p>
    <w:p w14:paraId="4643C902" w14:textId="77777777" w:rsidR="005B7258" w:rsidRPr="00111C4E" w:rsidRDefault="005B7258" w:rsidP="005B7258">
      <w:pPr>
        <w:spacing w:beforeLines="50" w:before="120" w:after="0"/>
        <w:rPr>
          <w:rFonts w:eastAsiaTheme="minorEastAsia"/>
          <w:b/>
          <w:bCs/>
          <w:lang w:eastAsia="ja-JP"/>
        </w:rPr>
      </w:pPr>
      <w:r>
        <w:rPr>
          <w:rFonts w:eastAsiaTheme="minorEastAsia" w:hint="eastAsia"/>
          <w:b/>
          <w:bCs/>
          <w:lang w:eastAsia="ja-JP"/>
        </w:rPr>
        <w:t>P</w:t>
      </w:r>
      <w:r>
        <w:rPr>
          <w:rFonts w:eastAsiaTheme="minorEastAsia"/>
          <w:b/>
          <w:bCs/>
          <w:lang w:eastAsia="ja-JP"/>
        </w:rPr>
        <w:t>roposal 3: Up to 32 repetitions by</w:t>
      </w:r>
      <w:r w:rsidRPr="00145BF5">
        <w:rPr>
          <w:rFonts w:eastAsiaTheme="minorEastAsia"/>
          <w:b/>
          <w:bCs/>
          <w:i/>
          <w:iCs/>
          <w:lang w:eastAsia="ja-JP"/>
        </w:rPr>
        <w:t xml:space="preserve"> </w:t>
      </w:r>
      <w:proofErr w:type="spellStart"/>
      <w:r w:rsidRPr="00145BF5">
        <w:rPr>
          <w:rFonts w:eastAsiaTheme="minorEastAsia"/>
          <w:b/>
          <w:bCs/>
          <w:i/>
          <w:iCs/>
          <w:lang w:eastAsia="ja-JP"/>
        </w:rPr>
        <w:t>repK</w:t>
      </w:r>
      <w:proofErr w:type="spellEnd"/>
      <w:r>
        <w:rPr>
          <w:rFonts w:eastAsiaTheme="minorEastAsia"/>
          <w:b/>
          <w:bCs/>
          <w:lang w:eastAsia="ja-JP"/>
        </w:rPr>
        <w:t xml:space="preserve"> is supported at least for Type 1 CG-PUSCH.</w:t>
      </w:r>
    </w:p>
    <w:p w14:paraId="7A1DEFCC" w14:textId="77777777" w:rsidR="005B7258" w:rsidRDefault="005B7258" w:rsidP="005B7258">
      <w:pPr>
        <w:spacing w:beforeLines="50" w:before="120" w:after="0"/>
        <w:rPr>
          <w:b/>
          <w:lang w:val="en-US" w:eastAsia="ja-JP"/>
        </w:rPr>
      </w:pPr>
      <w:r>
        <w:rPr>
          <w:b/>
          <w:lang w:val="en-US" w:eastAsia="ja-JP"/>
        </w:rPr>
        <w:t>Proposal 4: For the determination of available slots, following semi-static configurations should not be considered.</w:t>
      </w:r>
    </w:p>
    <w:p w14:paraId="6985714C" w14:textId="77777777" w:rsidR="005B7258" w:rsidRDefault="005B7258" w:rsidP="005B7258">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C</w:t>
      </w:r>
      <w:r>
        <w:rPr>
          <w:rFonts w:eastAsiaTheme="minorEastAsia"/>
          <w:b/>
          <w:bCs/>
          <w:lang w:eastAsia="ja-JP"/>
        </w:rPr>
        <w:t>ORESET0 with Type0-PDCCH CSS set</w:t>
      </w:r>
    </w:p>
    <w:p w14:paraId="3F586B1E" w14:textId="77777777" w:rsidR="005B7258" w:rsidRPr="00111C4E" w:rsidRDefault="005B7258" w:rsidP="005B7258">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S</w:t>
      </w:r>
      <w:r>
        <w:rPr>
          <w:rFonts w:eastAsiaTheme="minorEastAsia"/>
          <w:b/>
          <w:bCs/>
          <w:lang w:eastAsia="ja-JP"/>
        </w:rPr>
        <w:t>emi-static PUCCH repetition</w:t>
      </w:r>
    </w:p>
    <w:p w14:paraId="3E123710" w14:textId="77777777" w:rsidR="005B7258" w:rsidRDefault="005B7258" w:rsidP="005B7258">
      <w:pPr>
        <w:spacing w:beforeLines="50" w:before="120" w:after="0"/>
        <w:rPr>
          <w:b/>
          <w:lang w:val="en-US" w:eastAsia="ja-JP"/>
        </w:rPr>
      </w:pPr>
      <w:r>
        <w:rPr>
          <w:b/>
          <w:lang w:val="en-US" w:eastAsia="ja-JP"/>
        </w:rPr>
        <w:t>Proposal 5: For the determination of available slots, following semi-static configuration should be considered.</w:t>
      </w:r>
    </w:p>
    <w:p w14:paraId="5BD7407F" w14:textId="77777777" w:rsidR="005B7258" w:rsidRDefault="005B7258" w:rsidP="005B7258">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I</w:t>
      </w:r>
      <w:r>
        <w:rPr>
          <w:rFonts w:eastAsiaTheme="minorEastAsia"/>
          <w:b/>
          <w:bCs/>
          <w:lang w:eastAsia="ja-JP"/>
        </w:rPr>
        <w:t>nvalid UL symbols for DL-to-UL switching purpose</w:t>
      </w:r>
    </w:p>
    <w:p w14:paraId="6BD22040" w14:textId="74D09FED" w:rsidR="005B7258" w:rsidRDefault="005B7258" w:rsidP="005B7258">
      <w:pPr>
        <w:pStyle w:val="aff1"/>
        <w:widowControl w:val="0"/>
        <w:numPr>
          <w:ilvl w:val="0"/>
          <w:numId w:val="25"/>
        </w:numPr>
        <w:snapToGrid w:val="0"/>
        <w:spacing w:afterLines="50" w:after="120"/>
        <w:ind w:leftChars="0"/>
        <w:jc w:val="both"/>
        <w:rPr>
          <w:rFonts w:eastAsiaTheme="minorEastAsia"/>
          <w:b/>
          <w:bCs/>
        </w:rPr>
      </w:pPr>
      <w:r>
        <w:rPr>
          <w:rFonts w:eastAsiaTheme="minorEastAsia"/>
          <w:b/>
          <w:bCs/>
        </w:rPr>
        <w:t>SSB based measurement by SMTC</w:t>
      </w:r>
    </w:p>
    <w:p w14:paraId="5D478106" w14:textId="77777777" w:rsidR="005B7258" w:rsidRDefault="005B7258" w:rsidP="005B7258">
      <w:pPr>
        <w:spacing w:beforeLines="50" w:before="120" w:after="0"/>
        <w:rPr>
          <w:b/>
          <w:lang w:val="en-US" w:eastAsia="ja-JP"/>
        </w:rPr>
      </w:pPr>
      <w:r>
        <w:rPr>
          <w:b/>
          <w:lang w:val="en-US" w:eastAsia="ja-JP"/>
        </w:rPr>
        <w:t>Proposal 6: A-SRS is dropped in the case of collision between PUSCH repetition and A-SRS, i.e., no specification change is necessary.</w:t>
      </w:r>
    </w:p>
    <w:p w14:paraId="1B2DAA22" w14:textId="77777777" w:rsidR="005B7258" w:rsidRDefault="005B7258" w:rsidP="005B7258">
      <w:pPr>
        <w:spacing w:beforeLines="50" w:before="120" w:after="0"/>
        <w:rPr>
          <w:b/>
          <w:lang w:val="en-US" w:eastAsia="ja-JP"/>
        </w:rPr>
      </w:pPr>
      <w:r>
        <w:rPr>
          <w:b/>
          <w:lang w:val="en-US" w:eastAsia="ja-JP"/>
        </w:rPr>
        <w:t>Proposal 7: For the limitation of overall duration of CG-PUSCH repetition, following alternative is preferred.</w:t>
      </w:r>
    </w:p>
    <w:p w14:paraId="41E4A3DB" w14:textId="77777777" w:rsidR="005B7258" w:rsidRPr="009B72B5" w:rsidRDefault="005B7258" w:rsidP="005B7258">
      <w:pPr>
        <w:pStyle w:val="aff1"/>
        <w:numPr>
          <w:ilvl w:val="0"/>
          <w:numId w:val="33"/>
        </w:numPr>
        <w:spacing w:after="0" w:line="254" w:lineRule="auto"/>
        <w:ind w:leftChars="100" w:left="620"/>
        <w:jc w:val="both"/>
        <w:rPr>
          <w:b/>
          <w:bCs/>
        </w:rPr>
      </w:pPr>
      <w:r w:rsidRPr="009B72B5">
        <w:rPr>
          <w:b/>
          <w:bCs/>
        </w:rPr>
        <w:t>The repetitions shall be terminated after transmitting K repetitions, or at the last transmission occasion within the period P, or from the starting symbol of the repetition that overlaps with a PUSCH with the same HARQ process scheduled by DCI format 0-0, 0-1 or 0-2, whichever is reached first.</w:t>
      </w:r>
    </w:p>
    <w:p w14:paraId="7B6EE9AA" w14:textId="77777777" w:rsidR="005B7258" w:rsidRPr="009B72B5" w:rsidRDefault="005B7258" w:rsidP="005B7258">
      <w:pPr>
        <w:pStyle w:val="aff1"/>
        <w:numPr>
          <w:ilvl w:val="0"/>
          <w:numId w:val="33"/>
        </w:numPr>
        <w:spacing w:after="0" w:line="254" w:lineRule="auto"/>
        <w:ind w:leftChars="100" w:left="620"/>
        <w:jc w:val="both"/>
        <w:rPr>
          <w:b/>
          <w:bCs/>
        </w:rPr>
      </w:pPr>
      <w:r w:rsidRPr="009B72B5">
        <w:rPr>
          <w:rFonts w:eastAsia="游明朝"/>
          <w:b/>
          <w:bCs/>
          <w:lang w:val="en-US" w:eastAsia="ja-JP"/>
        </w:rPr>
        <w:t>The UE is not expected to be configured with K larger than P/12 for 60 kHz with ECP or P/14 otherwise.</w:t>
      </w:r>
    </w:p>
    <w:p w14:paraId="6907082E" w14:textId="77777777" w:rsidR="005B7258" w:rsidRPr="009B72B5" w:rsidRDefault="005B7258" w:rsidP="005B7258">
      <w:pPr>
        <w:pStyle w:val="aff1"/>
        <w:numPr>
          <w:ilvl w:val="1"/>
          <w:numId w:val="33"/>
        </w:numPr>
        <w:snapToGrid w:val="0"/>
        <w:spacing w:afterLines="50" w:after="120"/>
        <w:ind w:leftChars="310" w:left="1040"/>
        <w:rPr>
          <w:b/>
          <w:bCs/>
        </w:rPr>
      </w:pPr>
      <w:r w:rsidRPr="009B72B5">
        <w:rPr>
          <w:rFonts w:eastAsia="游明朝"/>
          <w:b/>
          <w:bCs/>
          <w:lang w:val="en-US" w:eastAsia="ja-JP"/>
        </w:rPr>
        <w:t>The UE is not expected to be configured with K larger than the number of available slots within the period P.</w:t>
      </w:r>
    </w:p>
    <w:p w14:paraId="4DD1BC6E" w14:textId="77777777" w:rsidR="005B7258" w:rsidRDefault="005B7258" w:rsidP="005B7258">
      <w:pPr>
        <w:spacing w:beforeLines="50" w:before="120" w:after="0"/>
        <w:rPr>
          <w:b/>
          <w:lang w:val="en-US" w:eastAsia="ja-JP"/>
        </w:rPr>
      </w:pPr>
      <w:r>
        <w:rPr>
          <w:b/>
          <w:lang w:val="en-US" w:eastAsia="ja-JP"/>
        </w:rPr>
        <w:t xml:space="preserve">Proposal 8: For CG-PUSCH repetition Type A in CovEnh scenario, if </w:t>
      </w:r>
      <w:r w:rsidRPr="0038511E">
        <w:rPr>
          <w:b/>
          <w:lang w:val="en-US" w:eastAsia="ja-JP"/>
        </w:rPr>
        <w:t xml:space="preserve">the actual number of PUSCH repetitions is less than the </w:t>
      </w:r>
      <w:r>
        <w:rPr>
          <w:b/>
          <w:lang w:val="en-US" w:eastAsia="ja-JP"/>
        </w:rPr>
        <w:t xml:space="preserve">configured number of the repetitions (i.e., </w:t>
      </w:r>
      <w:r w:rsidRPr="0038511E">
        <w:rPr>
          <w:b/>
          <w:lang w:val="en-US" w:eastAsia="ja-JP"/>
        </w:rPr>
        <w:t xml:space="preserve">required number of repetitions for </w:t>
      </w:r>
      <w:proofErr w:type="spellStart"/>
      <w:r w:rsidRPr="0038511E">
        <w:rPr>
          <w:b/>
          <w:lang w:val="en-US" w:eastAsia="ja-JP"/>
        </w:rPr>
        <w:t>gNB</w:t>
      </w:r>
      <w:proofErr w:type="spellEnd"/>
      <w:r w:rsidRPr="0038511E">
        <w:rPr>
          <w:b/>
          <w:lang w:val="en-US" w:eastAsia="ja-JP"/>
        </w:rPr>
        <w:t xml:space="preserve"> to judge whether CG transmission is carried out or not</w:t>
      </w:r>
      <w:r>
        <w:rPr>
          <w:b/>
          <w:lang w:val="en-US" w:eastAsia="ja-JP"/>
        </w:rPr>
        <w:t>), UE can drop the remaining part of the repetition.</w:t>
      </w:r>
    </w:p>
    <w:p w14:paraId="3270C275" w14:textId="77777777" w:rsidR="0074175F" w:rsidRDefault="0074175F" w:rsidP="0074175F">
      <w:pPr>
        <w:spacing w:beforeLines="50" w:before="120" w:after="0"/>
        <w:rPr>
          <w:b/>
          <w:lang w:val="en-US" w:eastAsia="ja-JP"/>
        </w:rPr>
      </w:pPr>
      <w:r>
        <w:rPr>
          <w:b/>
          <w:lang w:val="en-US" w:eastAsia="ja-JP"/>
        </w:rPr>
        <w:t xml:space="preserve">Proposal 9: If TDD configuration is just applied without difference between TDD and FDD, the available slot based counting method to paired spectrum should be </w:t>
      </w:r>
      <w:r>
        <w:rPr>
          <w:rFonts w:hint="eastAsia"/>
          <w:b/>
          <w:lang w:val="en-US" w:eastAsia="ja-JP"/>
        </w:rPr>
        <w:t>s</w:t>
      </w:r>
      <w:r>
        <w:rPr>
          <w:b/>
          <w:lang w:val="en-US" w:eastAsia="ja-JP"/>
        </w:rPr>
        <w:t>upported.</w:t>
      </w:r>
    </w:p>
    <w:p w14:paraId="200E9008" w14:textId="77777777" w:rsidR="005B7258" w:rsidRDefault="005B7258" w:rsidP="005B7258">
      <w:pPr>
        <w:spacing w:beforeLines="50" w:before="120" w:after="0"/>
        <w:rPr>
          <w:b/>
          <w:lang w:val="en-US" w:eastAsia="ja-JP"/>
        </w:rPr>
      </w:pPr>
      <w:r>
        <w:rPr>
          <w:b/>
          <w:lang w:val="en-US" w:eastAsia="ja-JP"/>
        </w:rPr>
        <w:t>Proposal 10: On configurations/indications enabling Rel.17 PUSCH repetition Type A, either Alt.2 or modified Alt.3 is supported.</w:t>
      </w:r>
    </w:p>
    <w:p w14:paraId="69B84B82" w14:textId="77777777" w:rsidR="005B7258" w:rsidRDefault="005B7258" w:rsidP="005B7258">
      <w:pPr>
        <w:pStyle w:val="aff1"/>
        <w:numPr>
          <w:ilvl w:val="0"/>
          <w:numId w:val="33"/>
        </w:numPr>
        <w:spacing w:after="0" w:line="254" w:lineRule="auto"/>
        <w:ind w:leftChars="100" w:left="620"/>
        <w:jc w:val="both"/>
        <w:rPr>
          <w:b/>
          <w:lang w:val="en-US" w:eastAsia="ja-JP"/>
        </w:rPr>
      </w:pPr>
      <w:r>
        <w:rPr>
          <w:b/>
          <w:lang w:val="en-US" w:eastAsia="ja-JP"/>
        </w:rPr>
        <w:t xml:space="preserve">Alt.2: </w:t>
      </w:r>
      <w:r w:rsidRPr="009B72B5">
        <w:rPr>
          <w:b/>
          <w:lang w:val="en-US"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5E35BACD" w14:textId="77777777" w:rsidR="005B7258" w:rsidRPr="009B72B5" w:rsidRDefault="005B7258" w:rsidP="005B7258">
      <w:pPr>
        <w:pStyle w:val="aff1"/>
        <w:numPr>
          <w:ilvl w:val="0"/>
          <w:numId w:val="33"/>
        </w:numPr>
        <w:spacing w:after="0" w:line="254" w:lineRule="auto"/>
        <w:ind w:leftChars="100" w:left="620"/>
        <w:jc w:val="both"/>
        <w:rPr>
          <w:b/>
          <w:lang w:val="en-US" w:eastAsia="ja-JP"/>
        </w:rPr>
      </w:pPr>
      <w:r>
        <w:rPr>
          <w:rFonts w:hint="eastAsia"/>
          <w:b/>
          <w:lang w:val="en-US" w:eastAsia="ja-JP"/>
        </w:rPr>
        <w:t>A</w:t>
      </w:r>
      <w:r>
        <w:rPr>
          <w:b/>
          <w:lang w:val="en-US" w:eastAsia="ja-JP"/>
        </w:rPr>
        <w:t xml:space="preserve">lt.3 (modified): </w:t>
      </w:r>
      <w:r w:rsidRPr="009B72B5">
        <w:rPr>
          <w:b/>
          <w:lang w:val="en-US" w:eastAsia="ja-JP"/>
        </w:rPr>
        <w:t>A single Rel-17 RRC parameter indicating one of the following three combinations is introduced.</w:t>
      </w:r>
    </w:p>
    <w:p w14:paraId="4E4C3EFC" w14:textId="77777777" w:rsidR="005B7258" w:rsidRPr="009B72B5" w:rsidRDefault="005B7258" w:rsidP="005B7258">
      <w:pPr>
        <w:pStyle w:val="aff1"/>
        <w:numPr>
          <w:ilvl w:val="1"/>
          <w:numId w:val="31"/>
        </w:numPr>
        <w:spacing w:after="0"/>
        <w:ind w:leftChars="0"/>
        <w:rPr>
          <w:b/>
          <w:lang w:val="en-US" w:eastAsia="ja-JP"/>
        </w:rPr>
      </w:pPr>
      <w:r w:rsidRPr="009B72B5">
        <w:rPr>
          <w:rFonts w:hint="eastAsia"/>
          <w:b/>
          <w:lang w:val="en-US" w:eastAsia="ja-JP"/>
        </w:rPr>
        <w:t>“</w:t>
      </w:r>
      <w:r w:rsidRPr="009B72B5">
        <w:rPr>
          <w:b/>
          <w:lang w:val="en-US" w:eastAsia="ja-JP"/>
        </w:rPr>
        <w:t>The counting based on physical slots” and “the existing maximum number of repetitions”</w:t>
      </w:r>
    </w:p>
    <w:p w14:paraId="5E1934B1" w14:textId="77777777" w:rsidR="005B7258" w:rsidRPr="009B72B5" w:rsidRDefault="005B7258" w:rsidP="005B7258">
      <w:pPr>
        <w:pStyle w:val="aff1"/>
        <w:numPr>
          <w:ilvl w:val="1"/>
          <w:numId w:val="31"/>
        </w:numPr>
        <w:spacing w:after="0"/>
        <w:ind w:leftChars="0"/>
        <w:rPr>
          <w:b/>
          <w:lang w:val="en-US" w:eastAsia="ja-JP"/>
        </w:rPr>
      </w:pPr>
      <w:r w:rsidRPr="009B72B5">
        <w:rPr>
          <w:rFonts w:hint="eastAsia"/>
          <w:b/>
          <w:lang w:val="en-US" w:eastAsia="ja-JP"/>
        </w:rPr>
        <w:t>“</w:t>
      </w:r>
      <w:r w:rsidRPr="009B72B5">
        <w:rPr>
          <w:b/>
          <w:lang w:val="en-US" w:eastAsia="ja-JP"/>
        </w:rPr>
        <w:t>The counting based on physical slots” and “the increased maximum number of repetitions”</w:t>
      </w:r>
    </w:p>
    <w:p w14:paraId="080760C4" w14:textId="77777777" w:rsidR="005B7258" w:rsidRPr="009B72B5" w:rsidRDefault="005B7258" w:rsidP="005B7258">
      <w:pPr>
        <w:pStyle w:val="aff1"/>
        <w:numPr>
          <w:ilvl w:val="1"/>
          <w:numId w:val="31"/>
        </w:numPr>
        <w:spacing w:after="0"/>
        <w:ind w:leftChars="0"/>
        <w:rPr>
          <w:b/>
          <w:lang w:val="en-US" w:eastAsia="ja-JP"/>
        </w:rPr>
      </w:pPr>
      <w:r w:rsidRPr="009B72B5">
        <w:rPr>
          <w:rFonts w:hint="eastAsia"/>
          <w:b/>
          <w:lang w:val="en-US" w:eastAsia="ja-JP"/>
        </w:rPr>
        <w:t>“</w:t>
      </w:r>
      <w:r w:rsidRPr="009B72B5">
        <w:rPr>
          <w:b/>
          <w:lang w:val="en-US" w:eastAsia="ja-JP"/>
        </w:rPr>
        <w:t>The counting based on available slots” and “the increased maximum number of repetitions”</w:t>
      </w:r>
    </w:p>
    <w:p w14:paraId="2D975B3B" w14:textId="77777777" w:rsidR="00B27145" w:rsidRPr="005B7258" w:rsidRDefault="00B27145" w:rsidP="003A2688">
      <w:pPr>
        <w:spacing w:beforeLines="50" w:before="120"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4AD84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378A13B4" w14:textId="367EB620" w:rsidR="001A54B3" w:rsidRDefault="001A54B3" w:rsidP="001A54B3">
      <w:pPr>
        <w:pStyle w:val="1"/>
        <w:numPr>
          <w:ilvl w:val="0"/>
          <w:numId w:val="0"/>
        </w:numPr>
        <w:tabs>
          <w:tab w:val="left" w:pos="840"/>
        </w:tabs>
        <w:rPr>
          <w:szCs w:val="36"/>
          <w:lang w:eastAsia="ja-JP"/>
        </w:rPr>
      </w:pPr>
      <w:r>
        <w:rPr>
          <w:szCs w:val="36"/>
          <w:lang w:eastAsia="ja-JP"/>
        </w:rPr>
        <w:t>Appendix: Agreements in previous meetings</w:t>
      </w:r>
    </w:p>
    <w:p w14:paraId="4722A28D" w14:textId="77777777" w:rsidR="001A54B3" w:rsidRDefault="001A54B3" w:rsidP="001A54B3">
      <w:pPr>
        <w:rPr>
          <w:u w:val="single"/>
          <w:lang w:eastAsia="ja-JP"/>
        </w:rPr>
      </w:pPr>
      <w:r>
        <w:rPr>
          <w:u w:val="single"/>
          <w:lang w:eastAsia="ja-JP"/>
        </w:rPr>
        <w:t>RAN1#104e</w:t>
      </w:r>
    </w:p>
    <w:p w14:paraId="78935A77" w14:textId="77777777" w:rsidR="001A54B3" w:rsidRPr="001A54B3" w:rsidRDefault="001A54B3" w:rsidP="001A54B3">
      <w:pPr>
        <w:spacing w:after="0"/>
        <w:rPr>
          <w:b/>
          <w:lang w:eastAsia="ja-JP"/>
        </w:rPr>
      </w:pPr>
      <w:r w:rsidRPr="001A54B3">
        <w:rPr>
          <w:b/>
          <w:highlight w:val="green"/>
          <w:lang w:eastAsia="ja-JP"/>
        </w:rPr>
        <w:lastRenderedPageBreak/>
        <w:t>Agreements:</w:t>
      </w:r>
    </w:p>
    <w:p w14:paraId="48027A2C" w14:textId="77777777" w:rsidR="001A54B3" w:rsidRDefault="001A54B3" w:rsidP="001A54B3">
      <w:pPr>
        <w:pStyle w:val="aff1"/>
        <w:numPr>
          <w:ilvl w:val="0"/>
          <w:numId w:val="23"/>
        </w:numPr>
        <w:snapToGrid w:val="0"/>
        <w:spacing w:after="0"/>
        <w:ind w:leftChars="0"/>
        <w:rPr>
          <w:iCs/>
          <w:lang w:eastAsia="ja-JP"/>
        </w:rPr>
      </w:pPr>
      <w:r>
        <w:rPr>
          <w:iCs/>
          <w:lang w:eastAsia="ja-JP"/>
        </w:rPr>
        <w:t>The maximum number of repetitions for DG PUSCH is also applicable to CG PUSCH.</w:t>
      </w:r>
    </w:p>
    <w:p w14:paraId="3CEBE974" w14:textId="27791AC9" w:rsidR="00102F6A" w:rsidRDefault="00102F6A" w:rsidP="001A54B3">
      <w:pPr>
        <w:spacing w:after="0"/>
        <w:rPr>
          <w:rFonts w:eastAsiaTheme="minorEastAsia"/>
          <w:lang w:eastAsia="ja-JP"/>
        </w:rPr>
      </w:pPr>
    </w:p>
    <w:p w14:paraId="65F373C0" w14:textId="77777777" w:rsidR="001A54B3" w:rsidRPr="001A54B3" w:rsidRDefault="001A54B3" w:rsidP="001A54B3">
      <w:pPr>
        <w:spacing w:after="0"/>
        <w:rPr>
          <w:b/>
          <w:lang w:eastAsia="ja-JP"/>
        </w:rPr>
      </w:pPr>
      <w:r w:rsidRPr="001A54B3">
        <w:rPr>
          <w:b/>
          <w:highlight w:val="green"/>
          <w:lang w:eastAsia="ja-JP"/>
        </w:rPr>
        <w:t>Agreements:</w:t>
      </w:r>
    </w:p>
    <w:p w14:paraId="47AC8C47" w14:textId="77777777" w:rsidR="001A54B3" w:rsidRDefault="001A54B3" w:rsidP="001A54B3">
      <w:pPr>
        <w:pStyle w:val="aff1"/>
        <w:numPr>
          <w:ilvl w:val="0"/>
          <w:numId w:val="23"/>
        </w:numPr>
        <w:snapToGrid w:val="0"/>
        <w:spacing w:after="0"/>
        <w:ind w:leftChars="0"/>
        <w:rPr>
          <w:iCs/>
          <w:lang w:eastAsia="ja-JP"/>
        </w:rPr>
      </w:pPr>
      <w:r>
        <w:rPr>
          <w:iCs/>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418E5F7A" w14:textId="77777777" w:rsidR="001A54B3" w:rsidRDefault="001A54B3" w:rsidP="001A54B3">
      <w:pPr>
        <w:pStyle w:val="aff1"/>
        <w:numPr>
          <w:ilvl w:val="1"/>
          <w:numId w:val="23"/>
        </w:numPr>
        <w:snapToGrid w:val="0"/>
        <w:spacing w:after="0"/>
        <w:ind w:leftChars="0"/>
        <w:rPr>
          <w:iCs/>
          <w:lang w:eastAsia="ja-JP"/>
        </w:rPr>
      </w:pPr>
      <w:r>
        <w:rPr>
          <w:iCs/>
          <w:lang w:eastAsia="ja-JP"/>
        </w:rPr>
        <w:t xml:space="preserve">FFS: Increasing the maximum number of repetitions with repetition factor configured in </w:t>
      </w:r>
      <w:r>
        <w:rPr>
          <w:i/>
          <w:lang w:eastAsia="ja-JP"/>
        </w:rPr>
        <w:t>PUSCH-Config</w:t>
      </w:r>
      <w:r>
        <w:rPr>
          <w:iCs/>
          <w:lang w:eastAsia="ja-JP"/>
        </w:rPr>
        <w:t xml:space="preserve"> and/or </w:t>
      </w:r>
      <w:proofErr w:type="spellStart"/>
      <w:r>
        <w:rPr>
          <w:i/>
          <w:lang w:eastAsia="ja-JP"/>
        </w:rPr>
        <w:t>ConfiguredGrantConfig</w:t>
      </w:r>
      <w:proofErr w:type="spellEnd"/>
    </w:p>
    <w:p w14:paraId="6C056310" w14:textId="1F09B4FE" w:rsidR="001A54B3" w:rsidRDefault="001A54B3" w:rsidP="001A54B3">
      <w:pPr>
        <w:spacing w:after="0"/>
        <w:rPr>
          <w:rFonts w:eastAsiaTheme="minorEastAsia"/>
          <w:lang w:eastAsia="ja-JP"/>
        </w:rPr>
      </w:pPr>
    </w:p>
    <w:p w14:paraId="3DCE6753" w14:textId="77777777" w:rsidR="001A54B3" w:rsidRPr="001A54B3" w:rsidRDefault="001A54B3" w:rsidP="001A54B3">
      <w:pPr>
        <w:spacing w:after="0"/>
        <w:rPr>
          <w:b/>
          <w:lang w:eastAsia="ja-JP"/>
        </w:rPr>
      </w:pPr>
      <w:r w:rsidRPr="001A54B3">
        <w:rPr>
          <w:b/>
          <w:highlight w:val="green"/>
          <w:lang w:eastAsia="ja-JP"/>
        </w:rPr>
        <w:t>Agreements:</w:t>
      </w:r>
    </w:p>
    <w:p w14:paraId="325EB884" w14:textId="77777777" w:rsidR="001A54B3" w:rsidRDefault="001A54B3" w:rsidP="001A54B3">
      <w:pPr>
        <w:pStyle w:val="aff1"/>
        <w:numPr>
          <w:ilvl w:val="0"/>
          <w:numId w:val="23"/>
        </w:numPr>
        <w:snapToGrid w:val="0"/>
        <w:spacing w:after="0"/>
        <w:ind w:leftChars="0"/>
        <w:rPr>
          <w:iCs/>
          <w:lang w:eastAsia="ja-JP"/>
        </w:rPr>
      </w:pPr>
      <w:r>
        <w:rPr>
          <w:iCs/>
          <w:lang w:eastAsia="ja-JP"/>
        </w:rPr>
        <w:t>Select one of the following alternatives, considering aspects whether or not the determination of all the available slots should be done prior to the first actual transmission of the repetitions (other alternatives are not precluded).</w:t>
      </w:r>
    </w:p>
    <w:p w14:paraId="76D95FDD" w14:textId="77777777" w:rsidR="001A54B3" w:rsidRDefault="001A54B3" w:rsidP="001A54B3">
      <w:pPr>
        <w:pStyle w:val="aff1"/>
        <w:numPr>
          <w:ilvl w:val="1"/>
          <w:numId w:val="23"/>
        </w:numPr>
        <w:snapToGrid w:val="0"/>
        <w:spacing w:after="0"/>
        <w:ind w:leftChars="0"/>
        <w:rPr>
          <w:iCs/>
          <w:lang w:eastAsia="ja-JP"/>
        </w:rPr>
      </w:pPr>
      <w:r>
        <w:rPr>
          <w:iCs/>
          <w:lang w:eastAsia="ja-JP"/>
        </w:rPr>
        <w:t xml:space="preserve">Alt.1: Whether or not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does not depend on dynamic signalling (at least SFI, FFS: other dynamic signalling, e.g., CI, PUSCH priority for URLLC).</w:t>
      </w:r>
    </w:p>
    <w:p w14:paraId="0C3F9F2B" w14:textId="77777777" w:rsidR="001A54B3" w:rsidRDefault="001A54B3" w:rsidP="001A54B3">
      <w:pPr>
        <w:pStyle w:val="aff1"/>
        <w:numPr>
          <w:ilvl w:val="1"/>
          <w:numId w:val="23"/>
        </w:numPr>
        <w:snapToGrid w:val="0"/>
        <w:spacing w:after="0"/>
        <w:ind w:leftChars="0"/>
        <w:rPr>
          <w:iCs/>
          <w:lang w:eastAsia="ja-JP"/>
        </w:rPr>
      </w:pPr>
      <w:r>
        <w:rPr>
          <w:iCs/>
          <w:lang w:eastAsia="ja-JP"/>
        </w:rPr>
        <w:t xml:space="preserve">Alt.2: Whether or not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also depends on dynamic signalling (at least SFI, FFS: other dynamic signalling, e.g., CI, PUSCH priority for URLLC).</w:t>
      </w:r>
    </w:p>
    <w:p w14:paraId="52714605" w14:textId="136AEEBA" w:rsidR="001A54B3" w:rsidRDefault="001A54B3" w:rsidP="001A54B3">
      <w:pPr>
        <w:spacing w:after="0"/>
        <w:rPr>
          <w:rFonts w:eastAsiaTheme="minorEastAsia"/>
          <w:lang w:eastAsia="ja-JP"/>
        </w:rPr>
      </w:pPr>
    </w:p>
    <w:p w14:paraId="5EE54838" w14:textId="77777777" w:rsidR="001A54B3" w:rsidRPr="001A54B3" w:rsidRDefault="001A54B3" w:rsidP="001A54B3">
      <w:pPr>
        <w:spacing w:after="0"/>
        <w:rPr>
          <w:b/>
          <w:lang w:eastAsia="ja-JP"/>
        </w:rPr>
      </w:pPr>
      <w:r w:rsidRPr="001A54B3">
        <w:rPr>
          <w:b/>
          <w:highlight w:val="green"/>
          <w:lang w:eastAsia="ja-JP"/>
        </w:rPr>
        <w:t>Agreements:</w:t>
      </w:r>
    </w:p>
    <w:p w14:paraId="1D107E76" w14:textId="77777777" w:rsidR="001A54B3" w:rsidRDefault="001A54B3" w:rsidP="001A54B3">
      <w:pPr>
        <w:pStyle w:val="aff1"/>
        <w:numPr>
          <w:ilvl w:val="0"/>
          <w:numId w:val="21"/>
        </w:numPr>
        <w:snapToGrid w:val="0"/>
        <w:spacing w:after="0"/>
        <w:ind w:leftChars="0"/>
        <w:rPr>
          <w:iCs/>
          <w:lang w:eastAsia="ja-JP"/>
        </w:rPr>
      </w:pPr>
      <w:r>
        <w:rPr>
          <w:iCs/>
          <w:lang w:eastAsia="ja-JP"/>
        </w:rPr>
        <w:t>For defining available slots: A slot is determined as unavailable if at least one of the symbols indicated by TDRA for a PUSCH in the slot overlaps with the symbol not intended for UL transmissions.</w:t>
      </w:r>
    </w:p>
    <w:p w14:paraId="085500E2" w14:textId="0517B10D" w:rsidR="001A54B3" w:rsidRDefault="001A54B3" w:rsidP="001A54B3">
      <w:pPr>
        <w:spacing w:after="0"/>
        <w:rPr>
          <w:rFonts w:eastAsiaTheme="minorEastAsia"/>
          <w:lang w:eastAsia="ja-JP"/>
        </w:rPr>
      </w:pPr>
    </w:p>
    <w:p w14:paraId="5ADC703A" w14:textId="77777777" w:rsidR="001A54B3" w:rsidRPr="001A54B3" w:rsidRDefault="001A54B3" w:rsidP="001A54B3">
      <w:pPr>
        <w:spacing w:after="0"/>
        <w:rPr>
          <w:b/>
          <w:lang w:eastAsia="ja-JP"/>
        </w:rPr>
      </w:pPr>
      <w:r w:rsidRPr="001A54B3">
        <w:rPr>
          <w:b/>
          <w:lang w:eastAsia="ja-JP"/>
        </w:rPr>
        <w:t>Conclusion:</w:t>
      </w:r>
    </w:p>
    <w:p w14:paraId="55CA4998" w14:textId="77777777" w:rsidR="001A54B3" w:rsidRDefault="001A54B3" w:rsidP="001A54B3">
      <w:pPr>
        <w:pStyle w:val="aff1"/>
        <w:numPr>
          <w:ilvl w:val="0"/>
          <w:numId w:val="21"/>
        </w:numPr>
        <w:snapToGrid w:val="0"/>
        <w:spacing w:after="0"/>
        <w:ind w:leftChars="0"/>
        <w:rPr>
          <w:iCs/>
          <w:lang w:eastAsia="ja-JP"/>
        </w:rPr>
      </w:pPr>
      <w:r>
        <w:rPr>
          <w:iCs/>
          <w:lang w:eastAsia="ja-JP"/>
        </w:rPr>
        <w:t>Discuss further to select one of the following alternatives:</w:t>
      </w:r>
    </w:p>
    <w:p w14:paraId="4C7634F8" w14:textId="77777777" w:rsidR="001A54B3" w:rsidRDefault="001A54B3" w:rsidP="001A54B3">
      <w:pPr>
        <w:pStyle w:val="aff1"/>
        <w:numPr>
          <w:ilvl w:val="1"/>
          <w:numId w:val="21"/>
        </w:numPr>
        <w:snapToGrid w:val="0"/>
        <w:spacing w:after="0"/>
        <w:ind w:leftChars="0"/>
        <w:rPr>
          <w:iCs/>
          <w:lang w:eastAsia="ja-JP"/>
        </w:rPr>
      </w:pPr>
      <w:proofErr w:type="spellStart"/>
      <w:r>
        <w:rPr>
          <w:iCs/>
          <w:lang w:eastAsia="ja-JP"/>
        </w:rPr>
        <w:t>Alt.a</w:t>
      </w:r>
      <w:proofErr w:type="spellEnd"/>
      <w:r>
        <w:rPr>
          <w:iCs/>
          <w:lang w:eastAsia="ja-JP"/>
        </w:rPr>
        <w:t>: The determination of all the available slots has to be done prior to the first actual transmission of the repetitions.</w:t>
      </w:r>
    </w:p>
    <w:p w14:paraId="6DDAE562" w14:textId="77777777" w:rsidR="001A54B3" w:rsidRDefault="001A54B3" w:rsidP="001A54B3">
      <w:pPr>
        <w:pStyle w:val="aff1"/>
        <w:numPr>
          <w:ilvl w:val="1"/>
          <w:numId w:val="21"/>
        </w:numPr>
        <w:snapToGrid w:val="0"/>
        <w:spacing w:after="0"/>
        <w:ind w:leftChars="0"/>
        <w:rPr>
          <w:iCs/>
          <w:lang w:eastAsia="ja-JP"/>
        </w:rPr>
      </w:pPr>
      <w:proofErr w:type="spellStart"/>
      <w:r>
        <w:rPr>
          <w:iCs/>
          <w:lang w:eastAsia="ja-JP"/>
        </w:rPr>
        <w:t>Alt.b</w:t>
      </w:r>
      <w:proofErr w:type="spellEnd"/>
      <w:r>
        <w:rPr>
          <w:iCs/>
          <w:lang w:eastAsia="ja-JP"/>
        </w:rPr>
        <w:t>: The determination of all the available slots does not have to be done prior to the first actual transmission of the repetitions. The timeline requirement is per repetition basis.</w:t>
      </w:r>
    </w:p>
    <w:p w14:paraId="78EFFBBD" w14:textId="1F8B8E68" w:rsidR="001A54B3" w:rsidRDefault="001A54B3" w:rsidP="001A54B3">
      <w:pPr>
        <w:spacing w:after="0"/>
        <w:rPr>
          <w:rFonts w:eastAsiaTheme="minorEastAsia"/>
          <w:lang w:eastAsia="ja-JP"/>
        </w:rPr>
      </w:pPr>
    </w:p>
    <w:p w14:paraId="69B7C950" w14:textId="4E87D21A" w:rsidR="00C82135" w:rsidRDefault="00C82135" w:rsidP="00C82135">
      <w:pPr>
        <w:rPr>
          <w:u w:val="single"/>
          <w:lang w:eastAsia="ja-JP"/>
        </w:rPr>
      </w:pPr>
      <w:r>
        <w:rPr>
          <w:u w:val="single"/>
          <w:lang w:eastAsia="ja-JP"/>
        </w:rPr>
        <w:t>RAN1#105e</w:t>
      </w:r>
    </w:p>
    <w:p w14:paraId="29B96469" w14:textId="69A54F08" w:rsidR="00C82135" w:rsidRDefault="00C82135" w:rsidP="00C82135">
      <w:pPr>
        <w:pStyle w:val="Agreements"/>
      </w:pPr>
      <w:r>
        <w:rPr>
          <w:highlight w:val="green"/>
        </w:rPr>
        <w:t>Agreement:</w:t>
      </w:r>
    </w:p>
    <w:p w14:paraId="484DD467"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I</w:t>
      </w:r>
      <w:r>
        <w:rPr>
          <w:rFonts w:eastAsiaTheme="minorEastAsia"/>
        </w:rPr>
        <w:t>n addition to {1, 2, 3, 4, 7, 8, 12, 16} and {32}, the following additional value set for repetition factor is supported in Rel.17.</w:t>
      </w:r>
    </w:p>
    <w:p w14:paraId="6CDA5F76" w14:textId="77777777" w:rsidR="00C82135" w:rsidRPr="00982984"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w:t>
      </w:r>
      <w:r>
        <w:rPr>
          <w:rFonts w:eastAsiaTheme="minorEastAsia"/>
        </w:rPr>
        <w:t>20, 24, 28}</w:t>
      </w:r>
    </w:p>
    <w:p w14:paraId="47E2FAAE" w14:textId="09BCCBD5" w:rsidR="00C82135" w:rsidRDefault="00C82135" w:rsidP="001A54B3">
      <w:pPr>
        <w:spacing w:after="0"/>
        <w:rPr>
          <w:rFonts w:eastAsiaTheme="minorEastAsia"/>
          <w:lang w:eastAsia="ja-JP"/>
        </w:rPr>
      </w:pPr>
    </w:p>
    <w:p w14:paraId="18195367" w14:textId="23E426AF" w:rsidR="00C82135" w:rsidRDefault="00C82135" w:rsidP="00C82135">
      <w:pPr>
        <w:pStyle w:val="Agreements"/>
      </w:pPr>
      <w:r>
        <w:rPr>
          <w:highlight w:val="green"/>
        </w:rPr>
        <w:t>Agreement:</w:t>
      </w:r>
    </w:p>
    <w:p w14:paraId="1EA157D5"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T</w:t>
      </w:r>
      <w:r>
        <w:rPr>
          <w:rFonts w:eastAsiaTheme="minorEastAsia"/>
        </w:rPr>
        <w:t>he following agreement in RAN1#104e is applied to all slots including special slots.</w:t>
      </w:r>
    </w:p>
    <w:p w14:paraId="2EB34FCF"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F</w:t>
      </w:r>
      <w:r>
        <w:rPr>
          <w:rFonts w:eastAsiaTheme="minorEastAsia"/>
        </w:rPr>
        <w:t>or defining available slots: A slot is determined as unavailable if at least one of the symbols indicated by TDRA for a PUSCH in the slot overlaps with the symbol not intended for UL transmissions.</w:t>
      </w:r>
    </w:p>
    <w:p w14:paraId="30099257" w14:textId="77777777" w:rsidR="00C82135" w:rsidRPr="00982984"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F</w:t>
      </w:r>
      <w:r>
        <w:rPr>
          <w:rFonts w:eastAsiaTheme="minorEastAsia"/>
        </w:rPr>
        <w:t>FS: Details</w:t>
      </w:r>
    </w:p>
    <w:p w14:paraId="2AE46C3E" w14:textId="588225EF" w:rsidR="00C82135" w:rsidRDefault="00C82135" w:rsidP="001A54B3">
      <w:pPr>
        <w:spacing w:after="0"/>
        <w:rPr>
          <w:rFonts w:eastAsiaTheme="minorEastAsia"/>
          <w:lang w:eastAsia="ja-JP"/>
        </w:rPr>
      </w:pPr>
    </w:p>
    <w:p w14:paraId="66AF367A" w14:textId="2B22D11F" w:rsidR="00C82135" w:rsidRDefault="00C82135" w:rsidP="00C82135">
      <w:pPr>
        <w:pStyle w:val="Agreements"/>
      </w:pPr>
      <w:r>
        <w:rPr>
          <w:highlight w:val="green"/>
        </w:rPr>
        <w:t>Agreement:</w:t>
      </w:r>
    </w:p>
    <w:p w14:paraId="6AC9C4F4" w14:textId="77777777" w:rsidR="00C82135" w:rsidRPr="00982984"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I</w:t>
      </w:r>
      <w:r>
        <w:rPr>
          <w:rFonts w:eastAsiaTheme="minorEastAsia"/>
        </w:rPr>
        <w:t>f PUSCH symbol in a slot overlaps with flexible symbol(s) with SSB transmission, the slot is determined as not available during the counting of repetitions. As there is no PUSCH in the slot, no PUSCH omission applies to the slot.</w:t>
      </w:r>
    </w:p>
    <w:p w14:paraId="13F6307F" w14:textId="1E5AACCC" w:rsidR="00C82135" w:rsidRDefault="00C82135" w:rsidP="001A54B3">
      <w:pPr>
        <w:spacing w:after="0"/>
        <w:rPr>
          <w:rFonts w:eastAsiaTheme="minorEastAsia"/>
          <w:lang w:eastAsia="ja-JP"/>
        </w:rPr>
      </w:pPr>
    </w:p>
    <w:p w14:paraId="007FE695" w14:textId="4F62DF84" w:rsidR="00C82135" w:rsidRDefault="00C82135" w:rsidP="00C82135">
      <w:pPr>
        <w:pStyle w:val="Agreements"/>
      </w:pPr>
      <w:r>
        <w:rPr>
          <w:highlight w:val="green"/>
        </w:rPr>
        <w:t>Agreement:</w:t>
      </w:r>
    </w:p>
    <w:p w14:paraId="45BD8F76"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S</w:t>
      </w:r>
      <w:r>
        <w:rPr>
          <w:rFonts w:eastAsiaTheme="minorEastAsia"/>
        </w:rPr>
        <w:t>elect one from the following (further refinement of the alternatives can be further discussed), for the procedure of Rel.17 PUSCH repetition Type A (Other alternatives are not precluded).</w:t>
      </w:r>
    </w:p>
    <w:p w14:paraId="14357797"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A</w:t>
      </w:r>
      <w:r>
        <w:rPr>
          <w:rFonts w:eastAsiaTheme="minorEastAsia"/>
        </w:rPr>
        <w:t>lt.1-B consisting of two steps</w:t>
      </w:r>
    </w:p>
    <w:p w14:paraId="62399300"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1: Determine available slots for K repetitions based on RRC configuration(s) in addition to TDRA in the DCI scheduling the PUSCH, CG configuration or activation DCI.</w:t>
      </w:r>
    </w:p>
    <w:p w14:paraId="55C95B36"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28BD1C42"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A</w:t>
      </w:r>
      <w:r>
        <w:rPr>
          <w:rFonts w:eastAsiaTheme="minorEastAsia"/>
        </w:rPr>
        <w:t>lt.1-B’ consisting of two steps</w:t>
      </w:r>
    </w:p>
    <w:p w14:paraId="79F1CA31"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 xml:space="preserve">tep 1: Determine K repetitions based on available slots, where the available slot is the UL slot and flexible slot indicated by </w:t>
      </w:r>
      <w:proofErr w:type="spellStart"/>
      <w:r>
        <w:rPr>
          <w:rFonts w:eastAsiaTheme="minorEastAsia"/>
        </w:rPr>
        <w:t>tdd</w:t>
      </w:r>
      <w:proofErr w:type="spellEnd"/>
      <w:r>
        <w:rPr>
          <w:rFonts w:eastAsiaTheme="minorEastAsia"/>
        </w:rPr>
        <w:t>-UL-DL-</w:t>
      </w:r>
      <w:proofErr w:type="spellStart"/>
      <w:r>
        <w:rPr>
          <w:rFonts w:eastAsiaTheme="minorEastAsia"/>
        </w:rPr>
        <w:t>ConfigurationCommon</w:t>
      </w:r>
      <w:proofErr w:type="spellEnd"/>
      <w:r>
        <w:rPr>
          <w:rFonts w:eastAsiaTheme="minorEastAsia"/>
        </w:rPr>
        <w:t xml:space="preserve">, or </w:t>
      </w:r>
      <w:proofErr w:type="spellStart"/>
      <w:r>
        <w:rPr>
          <w:rFonts w:eastAsiaTheme="minorEastAsia"/>
        </w:rPr>
        <w:t>tdd</w:t>
      </w:r>
      <w:proofErr w:type="spellEnd"/>
      <w:r>
        <w:rPr>
          <w:rFonts w:eastAsiaTheme="minorEastAsia"/>
        </w:rPr>
        <w:t>-UL-DL-</w:t>
      </w:r>
      <w:proofErr w:type="spellStart"/>
      <w:r>
        <w:rPr>
          <w:rFonts w:eastAsiaTheme="minorEastAsia"/>
        </w:rPr>
        <w:t>ConfigurationDedicated</w:t>
      </w:r>
      <w:proofErr w:type="spellEnd"/>
      <w:r>
        <w:rPr>
          <w:rFonts w:eastAsiaTheme="minorEastAsia"/>
        </w:rPr>
        <w:t>.</w:t>
      </w:r>
    </w:p>
    <w:p w14:paraId="4BE6BF2C"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6E40E11C"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lastRenderedPageBreak/>
        <w:t>F</w:t>
      </w:r>
      <w:r>
        <w:rPr>
          <w:rFonts w:eastAsiaTheme="minorEastAsia"/>
        </w:rPr>
        <w:t xml:space="preserve">FS: Handling of dynamic </w:t>
      </w:r>
      <w:proofErr w:type="spellStart"/>
      <w:r>
        <w:rPr>
          <w:rFonts w:eastAsiaTheme="minorEastAsia"/>
        </w:rPr>
        <w:t>signaling</w:t>
      </w:r>
      <w:proofErr w:type="spellEnd"/>
      <w:r>
        <w:rPr>
          <w:rFonts w:eastAsiaTheme="minorEastAsia"/>
        </w:rPr>
        <w:t xml:space="preserve"> (e.g., UL CI, DCI for high priority channel), e.g., UE without CI capability</w:t>
      </w:r>
    </w:p>
    <w:p w14:paraId="4A08DF1D"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A</w:t>
      </w:r>
      <w:r>
        <w:rPr>
          <w:rFonts w:eastAsiaTheme="minorEastAsia"/>
        </w:rPr>
        <w:t>lt.2-A consisting of a single step</w:t>
      </w:r>
    </w:p>
    <w:p w14:paraId="516443C2"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 xml:space="preserve">tep 1: Determine available slots for K repetitions based on RRC configuration(s) and dynamic </w:t>
      </w:r>
      <w:proofErr w:type="spellStart"/>
      <w:r>
        <w:rPr>
          <w:rFonts w:eastAsiaTheme="minorEastAsia"/>
        </w:rPr>
        <w:t>signaling</w:t>
      </w:r>
      <w:proofErr w:type="spellEnd"/>
      <w:r>
        <w:rPr>
          <w:rFonts w:eastAsiaTheme="minorEastAsia"/>
        </w:rPr>
        <w:t xml:space="preserve"> (e.g., SFI, UL CI, DCI for high priority) in addition TDRA in the DCI scheduling PUSCH, CG configuration or activation DCI.</w:t>
      </w:r>
    </w:p>
    <w:p w14:paraId="0E885CB8"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A</w:t>
      </w:r>
      <w:r>
        <w:rPr>
          <w:rFonts w:eastAsiaTheme="minorEastAsia"/>
        </w:rPr>
        <w:t>lt.2-B consisting of two steps</w:t>
      </w:r>
    </w:p>
    <w:p w14:paraId="2059C042"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1: Determine available slots for K repetitions based on RRC configuration(s) and dynamic SFI in addition to TDRA in the DCI scheduling the PUSCH, CG configuration or activation DCI.</w:t>
      </w:r>
    </w:p>
    <w:p w14:paraId="2E316D68" w14:textId="77777777" w:rsidR="00C82135" w:rsidRDefault="00C82135" w:rsidP="00C82135">
      <w:pPr>
        <w:pStyle w:val="aff1"/>
        <w:widowControl w:val="0"/>
        <w:numPr>
          <w:ilvl w:val="3"/>
          <w:numId w:val="28"/>
        </w:numPr>
        <w:snapToGrid w:val="0"/>
        <w:spacing w:after="0"/>
        <w:ind w:leftChars="0"/>
        <w:jc w:val="both"/>
        <w:rPr>
          <w:rFonts w:eastAsiaTheme="minorEastAsia"/>
        </w:rPr>
      </w:pPr>
      <w:r>
        <w:rPr>
          <w:rFonts w:eastAsiaTheme="minorEastAsia" w:hint="eastAsia"/>
        </w:rPr>
        <w:t>F</w:t>
      </w:r>
      <w:r>
        <w:rPr>
          <w:rFonts w:eastAsiaTheme="minorEastAsia"/>
        </w:rPr>
        <w:t xml:space="preserve">FS: Timeline for the dynamic </w:t>
      </w:r>
      <w:proofErr w:type="spellStart"/>
      <w:r>
        <w:rPr>
          <w:rFonts w:eastAsiaTheme="minorEastAsia"/>
        </w:rPr>
        <w:t>signaling</w:t>
      </w:r>
      <w:proofErr w:type="spellEnd"/>
    </w:p>
    <w:p w14:paraId="393F08EC" w14:textId="77777777" w:rsidR="00C82135" w:rsidRPr="00982984"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17A3C316" w14:textId="5B88244A" w:rsidR="00C82135" w:rsidRDefault="00C82135" w:rsidP="001A54B3">
      <w:pPr>
        <w:spacing w:after="0"/>
        <w:rPr>
          <w:rFonts w:eastAsiaTheme="minorEastAsia"/>
          <w:lang w:eastAsia="ja-JP"/>
        </w:rPr>
      </w:pPr>
    </w:p>
    <w:p w14:paraId="3CFB9E7E" w14:textId="0CBCF00F" w:rsidR="00C82135" w:rsidRDefault="00C82135" w:rsidP="00C82135">
      <w:pPr>
        <w:pStyle w:val="Agreements"/>
      </w:pPr>
      <w:r>
        <w:rPr>
          <w:highlight w:val="green"/>
        </w:rPr>
        <w:t>Agreement:</w:t>
      </w:r>
    </w:p>
    <w:p w14:paraId="1BFC14CD"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R</w:t>
      </w:r>
      <w:r>
        <w:rPr>
          <w:rFonts w:eastAsiaTheme="minorEastAsia"/>
        </w:rPr>
        <w:t>V cycling is based on available slot for the Type A PUSCH repetition enhancement with repetition counted based on available slot in Rel.17.</w:t>
      </w:r>
    </w:p>
    <w:p w14:paraId="30B6CBD3" w14:textId="475230A3" w:rsidR="00C82135" w:rsidRDefault="00C82135" w:rsidP="00C82135">
      <w:pPr>
        <w:pStyle w:val="Agreements"/>
      </w:pPr>
      <w:r>
        <w:rPr>
          <w:highlight w:val="green"/>
        </w:rPr>
        <w:t>Agreement:</w:t>
      </w:r>
    </w:p>
    <w:p w14:paraId="6FB61ED6"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E</w:t>
      </w:r>
      <w:r>
        <w:rPr>
          <w:rFonts w:eastAsiaTheme="minorEastAsia"/>
        </w:rPr>
        <w:t>ach available slot identified by the UE is considered as a transmission occasion for PUSCH repetition.</w:t>
      </w:r>
    </w:p>
    <w:p w14:paraId="38C9F8FF" w14:textId="77777777" w:rsidR="00C82135" w:rsidRPr="00982984"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R</w:t>
      </w:r>
      <w:r>
        <w:rPr>
          <w:rFonts w:eastAsiaTheme="minorEastAsia"/>
        </w:rPr>
        <w:t>V is cycled across transmission occasion, irrespective of whether PUSCH transmission in the transmission occasion is further omitted or not.</w:t>
      </w:r>
    </w:p>
    <w:p w14:paraId="10E504F3" w14:textId="58C31C16" w:rsidR="00C82135" w:rsidRDefault="00C82135" w:rsidP="001A54B3">
      <w:pPr>
        <w:spacing w:after="0"/>
        <w:rPr>
          <w:rFonts w:eastAsiaTheme="minorEastAsia"/>
          <w:lang w:eastAsia="ja-JP"/>
        </w:rPr>
      </w:pPr>
    </w:p>
    <w:p w14:paraId="77A15BD2" w14:textId="07F3B325" w:rsidR="002C5C35" w:rsidRDefault="002C5C35" w:rsidP="002C5C35">
      <w:pPr>
        <w:rPr>
          <w:u w:val="single"/>
          <w:lang w:eastAsia="ja-JP"/>
        </w:rPr>
      </w:pPr>
      <w:r>
        <w:rPr>
          <w:u w:val="single"/>
          <w:lang w:eastAsia="ja-JP"/>
        </w:rPr>
        <w:t>RAN1#106e</w:t>
      </w:r>
    </w:p>
    <w:p w14:paraId="36A8F73E" w14:textId="24C48663" w:rsidR="002C5C35" w:rsidRPr="00EF084E" w:rsidRDefault="002C5C35" w:rsidP="002C5C35">
      <w:pPr>
        <w:spacing w:after="0"/>
        <w:rPr>
          <w:b/>
          <w:bCs/>
          <w:iCs/>
        </w:rPr>
      </w:pPr>
      <w:r w:rsidRPr="00EF084E">
        <w:rPr>
          <w:rFonts w:hint="eastAsia"/>
          <w:b/>
          <w:bCs/>
          <w:iCs/>
          <w:highlight w:val="green"/>
        </w:rPr>
        <w:t>A</w:t>
      </w:r>
      <w:r w:rsidRPr="00EF084E">
        <w:rPr>
          <w:b/>
          <w:bCs/>
          <w:iCs/>
          <w:highlight w:val="green"/>
        </w:rPr>
        <w:t>greement:</w:t>
      </w:r>
    </w:p>
    <w:p w14:paraId="0B21C3CB" w14:textId="77777777" w:rsidR="002C5C35" w:rsidRDefault="002C5C35" w:rsidP="002C5C35">
      <w:pPr>
        <w:pStyle w:val="aff1"/>
        <w:numPr>
          <w:ilvl w:val="0"/>
          <w:numId w:val="32"/>
        </w:numPr>
        <w:snapToGrid w:val="0"/>
        <w:spacing w:after="0"/>
        <w:ind w:leftChars="0"/>
        <w:rPr>
          <w:bCs/>
        </w:rPr>
      </w:pPr>
      <w:r>
        <w:rPr>
          <w:rFonts w:hint="eastAsia"/>
          <w:bCs/>
        </w:rPr>
        <w:t>D</w:t>
      </w:r>
      <w:r>
        <w:rPr>
          <w:bCs/>
        </w:rPr>
        <w:t>CI format 0-1 and DCI format 0-2 support Rel.17 PUSCH repetition Type A with the increased maximum repetition numbers configured in TDRA lists.</w:t>
      </w:r>
    </w:p>
    <w:p w14:paraId="50195A13" w14:textId="683FB1B2" w:rsidR="002C5C35" w:rsidRDefault="002C5C35" w:rsidP="002C5C35">
      <w:pPr>
        <w:spacing w:after="0"/>
        <w:rPr>
          <w:rFonts w:eastAsiaTheme="minorEastAsia"/>
          <w:lang w:eastAsia="ja-JP"/>
        </w:rPr>
      </w:pPr>
    </w:p>
    <w:p w14:paraId="4ABF602D" w14:textId="28142CFD" w:rsidR="002C5C35" w:rsidRPr="00EF084E" w:rsidRDefault="002C5C35" w:rsidP="002C5C35">
      <w:pPr>
        <w:spacing w:after="0"/>
        <w:rPr>
          <w:b/>
          <w:bCs/>
          <w:iCs/>
        </w:rPr>
      </w:pPr>
      <w:r w:rsidRPr="00EF084E">
        <w:rPr>
          <w:rFonts w:hint="eastAsia"/>
          <w:b/>
          <w:bCs/>
          <w:iCs/>
          <w:highlight w:val="green"/>
        </w:rPr>
        <w:t>A</w:t>
      </w:r>
      <w:r w:rsidRPr="00EF084E">
        <w:rPr>
          <w:b/>
          <w:bCs/>
          <w:iCs/>
          <w:highlight w:val="green"/>
        </w:rPr>
        <w:t>greement:</w:t>
      </w:r>
    </w:p>
    <w:p w14:paraId="2AD98D05" w14:textId="77777777" w:rsidR="002C5C35" w:rsidRDefault="002C5C35" w:rsidP="002C5C35">
      <w:pPr>
        <w:pStyle w:val="aff1"/>
        <w:numPr>
          <w:ilvl w:val="0"/>
          <w:numId w:val="33"/>
        </w:numPr>
        <w:snapToGrid w:val="0"/>
        <w:spacing w:after="0"/>
        <w:ind w:leftChars="0"/>
      </w:pPr>
      <w:r>
        <w:rPr>
          <w:rFonts w:hint="eastAsia"/>
        </w:rPr>
        <w:t>T</w:t>
      </w:r>
      <w:r>
        <w:t>ake Option 1-B as an agreement for the procedure of Rel.17 PUSCH repetitions counted on the basis of available slots.</w:t>
      </w:r>
    </w:p>
    <w:p w14:paraId="7703B727" w14:textId="77777777" w:rsidR="002C5C35" w:rsidRDefault="002C5C35" w:rsidP="002C5C35">
      <w:pPr>
        <w:pStyle w:val="aff1"/>
        <w:numPr>
          <w:ilvl w:val="1"/>
          <w:numId w:val="33"/>
        </w:numPr>
        <w:snapToGrid w:val="0"/>
        <w:spacing w:after="0"/>
        <w:ind w:leftChars="0"/>
      </w:pPr>
      <w:r>
        <w:rPr>
          <w:rFonts w:hint="eastAsia"/>
        </w:rPr>
        <w:t>A</w:t>
      </w:r>
      <w:r>
        <w:t>lt.1-B consisting of two steps</w:t>
      </w:r>
    </w:p>
    <w:p w14:paraId="6496582A" w14:textId="77777777" w:rsidR="002C5C35" w:rsidRDefault="002C5C35" w:rsidP="002C5C35">
      <w:pPr>
        <w:pStyle w:val="aff1"/>
        <w:numPr>
          <w:ilvl w:val="2"/>
          <w:numId w:val="33"/>
        </w:numPr>
        <w:snapToGrid w:val="0"/>
        <w:spacing w:after="0"/>
        <w:ind w:leftChars="0"/>
      </w:pPr>
      <w:r>
        <w:rPr>
          <w:rFonts w:hint="eastAsia"/>
        </w:rPr>
        <w:t>S</w:t>
      </w:r>
      <w:r>
        <w:t>tep 1: Determine available slots for K repetitions based on RRC configuration(s) in addition to TDRA in the DCI scheduling the PUSCH, CG configuration or activation DCI.</w:t>
      </w:r>
    </w:p>
    <w:p w14:paraId="76C12CFB" w14:textId="77777777" w:rsidR="002C5C35" w:rsidRDefault="002C5C35" w:rsidP="002C5C35">
      <w:pPr>
        <w:pStyle w:val="aff1"/>
        <w:numPr>
          <w:ilvl w:val="2"/>
          <w:numId w:val="33"/>
        </w:numPr>
        <w:snapToGrid w:val="0"/>
        <w:spacing w:after="0"/>
        <w:ind w:leftChars="0"/>
      </w:pPr>
      <w:r>
        <w:t>Step 2: The UE determines whether to drop a PUSCH repetition or not according to Rel.15/16 PUSCH dropping rules, but the PUSCH repetition is still counted in the K repetitions.</w:t>
      </w:r>
    </w:p>
    <w:p w14:paraId="6BE77E56" w14:textId="77777777" w:rsidR="002C5C35" w:rsidRDefault="002C5C35" w:rsidP="002C5C35">
      <w:pPr>
        <w:pStyle w:val="aff1"/>
        <w:numPr>
          <w:ilvl w:val="1"/>
          <w:numId w:val="33"/>
        </w:numPr>
        <w:snapToGrid w:val="0"/>
        <w:spacing w:after="0"/>
        <w:ind w:leftChars="0"/>
      </w:pPr>
      <w:r>
        <w:rPr>
          <w:rFonts w:hint="eastAsia"/>
        </w:rPr>
        <w:t>F</w:t>
      </w:r>
      <w:r>
        <w:t>FS: Rel.17 PUSCH dropping rules are also applied if introduced in other WI(s).</w:t>
      </w:r>
    </w:p>
    <w:p w14:paraId="6E90F811" w14:textId="017DE68F" w:rsidR="002C5C35" w:rsidRDefault="002C5C35" w:rsidP="002C5C35">
      <w:pPr>
        <w:spacing w:after="0"/>
        <w:rPr>
          <w:rFonts w:eastAsiaTheme="minorEastAsia"/>
          <w:lang w:eastAsia="ja-JP"/>
        </w:rPr>
      </w:pPr>
    </w:p>
    <w:p w14:paraId="41EB04EF" w14:textId="2655EB52" w:rsidR="002C5C35" w:rsidRPr="00E96C19" w:rsidRDefault="002C5C35" w:rsidP="002C5C35">
      <w:pPr>
        <w:spacing w:after="0"/>
        <w:rPr>
          <w:rFonts w:eastAsiaTheme="minorEastAsia"/>
          <w:b/>
          <w:bCs/>
          <w:iCs/>
        </w:rPr>
      </w:pPr>
      <w:r w:rsidRPr="00E96C19">
        <w:rPr>
          <w:rFonts w:eastAsiaTheme="minorEastAsia" w:hint="eastAsia"/>
          <w:b/>
          <w:bCs/>
          <w:iCs/>
          <w:highlight w:val="green"/>
        </w:rPr>
        <w:t>A</w:t>
      </w:r>
      <w:r w:rsidRPr="00E96C19">
        <w:rPr>
          <w:rFonts w:eastAsiaTheme="minorEastAsia"/>
          <w:b/>
          <w:bCs/>
          <w:iCs/>
          <w:highlight w:val="green"/>
        </w:rPr>
        <w:t>greement:</w:t>
      </w:r>
    </w:p>
    <w:p w14:paraId="70290DE0" w14:textId="77777777" w:rsidR="002C5C35" w:rsidRPr="00E96C19" w:rsidRDefault="002C5C35" w:rsidP="002C5C35">
      <w:pPr>
        <w:widowControl w:val="0"/>
        <w:numPr>
          <w:ilvl w:val="0"/>
          <w:numId w:val="33"/>
        </w:numPr>
        <w:snapToGrid w:val="0"/>
        <w:spacing w:after="0"/>
        <w:jc w:val="both"/>
        <w:rPr>
          <w:rFonts w:eastAsiaTheme="minorEastAsia"/>
        </w:rPr>
      </w:pPr>
      <w:r w:rsidRPr="00E96C19">
        <w:rPr>
          <w:rFonts w:eastAsiaTheme="minorEastAsia" w:hint="eastAsia"/>
        </w:rPr>
        <w:t>F</w:t>
      </w:r>
      <w:r w:rsidRPr="00E96C19">
        <w:rPr>
          <w:rFonts w:eastAsiaTheme="minorEastAsia"/>
        </w:rPr>
        <w:t>or PUSCH repetition Type A for Rel.17 CG-PUSCH, semi-static flexible symbol is considered as available.</w:t>
      </w:r>
    </w:p>
    <w:p w14:paraId="72064E65" w14:textId="77777777" w:rsidR="002C5C35" w:rsidRDefault="002C5C35" w:rsidP="002C5C35">
      <w:pPr>
        <w:spacing w:after="0"/>
        <w:rPr>
          <w:rFonts w:eastAsiaTheme="minorEastAsia"/>
        </w:rPr>
      </w:pPr>
    </w:p>
    <w:p w14:paraId="76FA7AFD" w14:textId="49317CA2" w:rsidR="002C5C35" w:rsidRPr="00E96C19" w:rsidRDefault="002C5C35" w:rsidP="002C5C35">
      <w:pPr>
        <w:spacing w:after="0"/>
        <w:rPr>
          <w:rFonts w:eastAsiaTheme="minorEastAsia"/>
          <w:b/>
          <w:bCs/>
          <w:iCs/>
        </w:rPr>
      </w:pPr>
      <w:r w:rsidRPr="00E96C19">
        <w:rPr>
          <w:rFonts w:eastAsiaTheme="minorEastAsia" w:hint="eastAsia"/>
          <w:b/>
          <w:bCs/>
          <w:iCs/>
          <w:highlight w:val="green"/>
        </w:rPr>
        <w:t>A</w:t>
      </w:r>
      <w:r w:rsidRPr="00E96C19">
        <w:rPr>
          <w:rFonts w:eastAsiaTheme="minorEastAsia"/>
          <w:b/>
          <w:bCs/>
          <w:iCs/>
          <w:highlight w:val="green"/>
        </w:rPr>
        <w:t>greement:</w:t>
      </w:r>
    </w:p>
    <w:p w14:paraId="024D3752" w14:textId="77777777" w:rsidR="002C5C35" w:rsidRPr="00E96C19" w:rsidRDefault="002C5C35" w:rsidP="002C5C35">
      <w:pPr>
        <w:widowControl w:val="0"/>
        <w:numPr>
          <w:ilvl w:val="0"/>
          <w:numId w:val="33"/>
        </w:numPr>
        <w:snapToGrid w:val="0"/>
        <w:spacing w:after="0"/>
        <w:jc w:val="both"/>
        <w:rPr>
          <w:rFonts w:eastAsiaTheme="minorEastAsia"/>
        </w:rPr>
      </w:pPr>
      <w:r w:rsidRPr="00E96C19">
        <w:rPr>
          <w:rFonts w:eastAsiaTheme="minorEastAsia" w:hint="eastAsia"/>
        </w:rPr>
        <w:t>F</w:t>
      </w:r>
      <w:r w:rsidRPr="00E96C19">
        <w:rPr>
          <w:rFonts w:eastAsiaTheme="minorEastAsia"/>
        </w:rPr>
        <w:t>or PUSCH repetition Type A for Rel.17 DG-PUSCH, semi-static flexible symbol is considered as available.</w:t>
      </w:r>
    </w:p>
    <w:p w14:paraId="674FFE8F" w14:textId="77777777" w:rsidR="002C5C35" w:rsidRPr="00E96C19" w:rsidRDefault="002C5C35" w:rsidP="002C5C35">
      <w:pPr>
        <w:widowControl w:val="0"/>
        <w:numPr>
          <w:ilvl w:val="0"/>
          <w:numId w:val="33"/>
        </w:numPr>
        <w:snapToGrid w:val="0"/>
        <w:spacing w:after="0"/>
        <w:jc w:val="both"/>
        <w:rPr>
          <w:rFonts w:eastAsiaTheme="minorEastAsia"/>
        </w:rPr>
      </w:pPr>
      <w:r w:rsidRPr="00E96C19">
        <w:rPr>
          <w:rFonts w:eastAsiaTheme="minorEastAsia" w:hint="eastAsia"/>
        </w:rPr>
        <w:t>N</w:t>
      </w:r>
      <w:r w:rsidRPr="00E96C19">
        <w:rPr>
          <w:rFonts w:eastAsiaTheme="minorEastAsia"/>
        </w:rPr>
        <w:t>ote: The applicability for Msg.3 is to be discussed in 8.8.3.</w:t>
      </w:r>
    </w:p>
    <w:p w14:paraId="02E58F85" w14:textId="77777777" w:rsidR="002C5C35" w:rsidRDefault="002C5C35" w:rsidP="002C5C35">
      <w:pPr>
        <w:spacing w:after="0"/>
        <w:rPr>
          <w:rFonts w:eastAsiaTheme="minorEastAsia"/>
        </w:rPr>
      </w:pPr>
    </w:p>
    <w:p w14:paraId="3BBF8415" w14:textId="0A873683" w:rsidR="002C5C35" w:rsidRPr="00EF084E" w:rsidRDefault="002C5C35" w:rsidP="002C5C35">
      <w:pPr>
        <w:spacing w:after="0"/>
        <w:rPr>
          <w:b/>
          <w:bCs/>
          <w:iCs/>
        </w:rPr>
      </w:pPr>
      <w:r w:rsidRPr="00EF084E">
        <w:rPr>
          <w:rFonts w:hint="eastAsia"/>
          <w:b/>
          <w:bCs/>
          <w:iCs/>
          <w:highlight w:val="green"/>
        </w:rPr>
        <w:t>A</w:t>
      </w:r>
      <w:r w:rsidRPr="00EF084E">
        <w:rPr>
          <w:b/>
          <w:bCs/>
          <w:iCs/>
          <w:highlight w:val="green"/>
        </w:rPr>
        <w:t>greement:</w:t>
      </w:r>
    </w:p>
    <w:p w14:paraId="3D3AFE43" w14:textId="77777777" w:rsidR="002C5C35" w:rsidRPr="00FC1049" w:rsidRDefault="002C5C35" w:rsidP="002C5C35">
      <w:pPr>
        <w:pStyle w:val="aff1"/>
        <w:numPr>
          <w:ilvl w:val="0"/>
          <w:numId w:val="32"/>
        </w:numPr>
        <w:snapToGrid w:val="0"/>
        <w:spacing w:after="0"/>
        <w:ind w:leftChars="0"/>
        <w:rPr>
          <w:bCs/>
        </w:rPr>
      </w:pPr>
      <w:r>
        <w:rPr>
          <w:rFonts w:hint="eastAsia"/>
          <w:bCs/>
        </w:rPr>
        <w:t>F</w:t>
      </w:r>
      <w:r>
        <w:rPr>
          <w:bCs/>
        </w:rPr>
        <w:t>or DG-PUSCH with counting based on the available slots, count of available slots continues until satisfying the conditions defined for DG-PUSCH repetition Type A in Rel.16.</w:t>
      </w:r>
    </w:p>
    <w:p w14:paraId="1B3918A6" w14:textId="77777777" w:rsidR="002C5C35" w:rsidRDefault="002C5C35" w:rsidP="002C5C35">
      <w:pPr>
        <w:spacing w:after="0"/>
        <w:rPr>
          <w:rFonts w:eastAsiaTheme="minorEastAsia"/>
        </w:rPr>
      </w:pPr>
    </w:p>
    <w:p w14:paraId="787356A4" w14:textId="0042E309" w:rsidR="002C5C35" w:rsidRPr="005A2E61" w:rsidRDefault="002C5C35" w:rsidP="002C5C35">
      <w:pPr>
        <w:spacing w:after="0"/>
        <w:rPr>
          <w:rFonts w:eastAsiaTheme="minorEastAsia"/>
          <w:b/>
          <w:bCs/>
          <w:iCs/>
        </w:rPr>
      </w:pPr>
      <w:r w:rsidRPr="005A2E61">
        <w:rPr>
          <w:rFonts w:eastAsiaTheme="minorEastAsia" w:hint="eastAsia"/>
          <w:b/>
          <w:bCs/>
          <w:iCs/>
          <w:highlight w:val="green"/>
        </w:rPr>
        <w:t>A</w:t>
      </w:r>
      <w:r w:rsidRPr="005A2E61">
        <w:rPr>
          <w:rFonts w:eastAsiaTheme="minorEastAsia"/>
          <w:b/>
          <w:bCs/>
          <w:iCs/>
          <w:highlight w:val="green"/>
        </w:rPr>
        <w:t>greement:</w:t>
      </w:r>
    </w:p>
    <w:p w14:paraId="7BCFD693" w14:textId="77777777" w:rsidR="002C5C35" w:rsidRPr="005A2E61" w:rsidRDefault="002C5C35" w:rsidP="002C5C35">
      <w:pPr>
        <w:widowControl w:val="0"/>
        <w:numPr>
          <w:ilvl w:val="0"/>
          <w:numId w:val="34"/>
        </w:numPr>
        <w:snapToGrid w:val="0"/>
        <w:spacing w:after="0"/>
        <w:jc w:val="both"/>
        <w:rPr>
          <w:rFonts w:eastAsiaTheme="minorEastAsia"/>
        </w:rPr>
      </w:pPr>
      <w:r w:rsidRPr="005A2E61">
        <w:rPr>
          <w:rFonts w:eastAsiaTheme="minorEastAsia" w:hint="eastAsia"/>
        </w:rPr>
        <w:t>F</w:t>
      </w:r>
      <w:r w:rsidRPr="005A2E61">
        <w:rPr>
          <w:rFonts w:eastAsiaTheme="minorEastAsia"/>
        </w:rPr>
        <w:t>or Rel.17 PUSCH repetition Type A without joint channel estimation, no new inter-slot frequency hopping mechanism is introduced.</w:t>
      </w:r>
    </w:p>
    <w:p w14:paraId="5602BBC9" w14:textId="069945EE" w:rsidR="002C5C35" w:rsidRDefault="002C5C35" w:rsidP="002C5C35">
      <w:pPr>
        <w:spacing w:after="0"/>
        <w:rPr>
          <w:rFonts w:eastAsiaTheme="minorEastAsia"/>
          <w:lang w:eastAsia="ja-JP"/>
        </w:rPr>
      </w:pPr>
    </w:p>
    <w:p w14:paraId="7BBEB483" w14:textId="3B448EDF" w:rsidR="002C5C35" w:rsidRPr="00EF084E" w:rsidRDefault="002C5C35" w:rsidP="002C5C35">
      <w:pPr>
        <w:spacing w:after="0"/>
        <w:rPr>
          <w:b/>
          <w:bCs/>
          <w:iCs/>
        </w:rPr>
      </w:pPr>
      <w:r w:rsidRPr="00FC1049">
        <w:rPr>
          <w:b/>
          <w:bCs/>
          <w:iCs/>
          <w:highlight w:val="darkYellow"/>
        </w:rPr>
        <w:t>Working assumption</w:t>
      </w:r>
      <w:r w:rsidRPr="00073FE7">
        <w:rPr>
          <w:b/>
          <w:bCs/>
          <w:iCs/>
          <w:highlight w:val="darkYellow"/>
        </w:rPr>
        <w:t>:</w:t>
      </w:r>
    </w:p>
    <w:p w14:paraId="5E1FEE90" w14:textId="77777777" w:rsidR="002C5C35" w:rsidRDefault="002C5C35" w:rsidP="002C5C35">
      <w:pPr>
        <w:pStyle w:val="aff1"/>
        <w:numPr>
          <w:ilvl w:val="0"/>
          <w:numId w:val="35"/>
        </w:numPr>
        <w:snapToGrid w:val="0"/>
        <w:spacing w:after="0"/>
        <w:ind w:leftChars="0"/>
        <w:rPr>
          <w:iCs/>
        </w:rPr>
      </w:pPr>
      <w:r w:rsidRPr="00FC1049">
        <w:rPr>
          <w:rFonts w:hint="eastAsia"/>
          <w:iCs/>
        </w:rPr>
        <w:t>T</w:t>
      </w:r>
      <w:r w:rsidRPr="00FC1049">
        <w:rPr>
          <w:iCs/>
        </w:rPr>
        <w:t xml:space="preserve">he </w:t>
      </w:r>
      <w:r>
        <w:rPr>
          <w:iCs/>
        </w:rPr>
        <w:t>maximum number of repetitions accounted for available slots supported by Rel.17 PUSCH repetition Type A is 32.</w:t>
      </w:r>
    </w:p>
    <w:p w14:paraId="411C74EE" w14:textId="77777777" w:rsidR="002C5C35" w:rsidRPr="002C5C35" w:rsidRDefault="002C5C35" w:rsidP="002C5C35">
      <w:pPr>
        <w:spacing w:after="0"/>
        <w:rPr>
          <w:rFonts w:eastAsiaTheme="minorEastAsia"/>
          <w:lang w:eastAsia="ja-JP"/>
        </w:rPr>
      </w:pPr>
    </w:p>
    <w:sectPr w:rsidR="002C5C35" w:rsidRPr="002C5C3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39E9E" w14:textId="77777777" w:rsidR="00370CFD" w:rsidRDefault="00370CFD">
      <w:r>
        <w:separator/>
      </w:r>
    </w:p>
  </w:endnote>
  <w:endnote w:type="continuationSeparator" w:id="0">
    <w:p w14:paraId="19B10146" w14:textId="77777777" w:rsidR="00370CFD" w:rsidRDefault="00370CFD">
      <w:r>
        <w:continuationSeparator/>
      </w:r>
    </w:p>
  </w:endnote>
  <w:endnote w:type="continuationNotice" w:id="1">
    <w:p w14:paraId="7BC656B6" w14:textId="77777777" w:rsidR="00370CFD" w:rsidRDefault="00370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75C5" w14:textId="77777777" w:rsidR="00370CFD" w:rsidRDefault="00370CFD">
      <w:r>
        <w:separator/>
      </w:r>
    </w:p>
  </w:footnote>
  <w:footnote w:type="continuationSeparator" w:id="0">
    <w:p w14:paraId="02FE2E2F" w14:textId="77777777" w:rsidR="00370CFD" w:rsidRDefault="00370CFD">
      <w:r>
        <w:continuationSeparator/>
      </w:r>
    </w:p>
  </w:footnote>
  <w:footnote w:type="continuationNotice" w:id="1">
    <w:p w14:paraId="33B3AF45" w14:textId="77777777" w:rsidR="00370CFD" w:rsidRDefault="00370C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905"/>
    <w:multiLevelType w:val="hybridMultilevel"/>
    <w:tmpl w:val="161C714C"/>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5967D63"/>
    <w:multiLevelType w:val="hybridMultilevel"/>
    <w:tmpl w:val="46B61F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29931D3"/>
    <w:multiLevelType w:val="hybridMultilevel"/>
    <w:tmpl w:val="C7EAF1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8"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B24389"/>
    <w:multiLevelType w:val="hybridMultilevel"/>
    <w:tmpl w:val="98AC83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36203F0"/>
    <w:multiLevelType w:val="hybridMultilevel"/>
    <w:tmpl w:val="5532DD4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3"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E6111C"/>
    <w:multiLevelType w:val="hybridMultilevel"/>
    <w:tmpl w:val="0FD4B3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0F2244F"/>
    <w:multiLevelType w:val="hybridMultilevel"/>
    <w:tmpl w:val="303841AA"/>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8266855"/>
    <w:multiLevelType w:val="hybridMultilevel"/>
    <w:tmpl w:val="9B4E740E"/>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5CF07D5"/>
    <w:multiLevelType w:val="hybridMultilevel"/>
    <w:tmpl w:val="AB4872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337D37"/>
    <w:multiLevelType w:val="hybridMultilevel"/>
    <w:tmpl w:val="DF5EA87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9" w15:restartNumberingAfterBreak="0">
    <w:nsid w:val="6CAE2533"/>
    <w:multiLevelType w:val="hybridMultilevel"/>
    <w:tmpl w:val="8C646A5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31"/>
  </w:num>
  <w:num w:numId="2">
    <w:abstractNumId w:val="34"/>
  </w:num>
  <w:num w:numId="3">
    <w:abstractNumId w:val="15"/>
  </w:num>
  <w:num w:numId="4">
    <w:abstractNumId w:val="30"/>
  </w:num>
  <w:num w:numId="5">
    <w:abstractNumId w:val="19"/>
  </w:num>
  <w:num w:numId="6">
    <w:abstractNumId w:val="20"/>
  </w:num>
  <w:num w:numId="7">
    <w:abstractNumId w:val="17"/>
  </w:num>
  <w:num w:numId="8">
    <w:abstractNumId w:val="33"/>
  </w:num>
  <w:num w:numId="9">
    <w:abstractNumId w:val="4"/>
  </w:num>
  <w:num w:numId="10">
    <w:abstractNumId w:val="8"/>
  </w:num>
  <w:num w:numId="11">
    <w:abstractNumId w:val="3"/>
  </w:num>
  <w:num w:numId="12">
    <w:abstractNumId w:val="27"/>
  </w:num>
  <w:num w:numId="13">
    <w:abstractNumId w:val="24"/>
  </w:num>
  <w:num w:numId="14">
    <w:abstractNumId w:val="16"/>
  </w:num>
  <w:num w:numId="15">
    <w:abstractNumId w:val="2"/>
  </w:num>
  <w:num w:numId="16">
    <w:abstractNumId w:val="6"/>
  </w:num>
  <w:num w:numId="17">
    <w:abstractNumId w:val="13"/>
  </w:num>
  <w:num w:numId="18">
    <w:abstractNumId w:val="14"/>
  </w:num>
  <w:num w:numId="19">
    <w:abstractNumId w:val="32"/>
  </w:num>
  <w:num w:numId="20">
    <w:abstractNumId w:val="10"/>
  </w:num>
  <w:num w:numId="21">
    <w:abstractNumId w:val="7"/>
  </w:num>
  <w:num w:numId="22">
    <w:abstractNumId w:val="25"/>
  </w:num>
  <w:num w:numId="23">
    <w:abstractNumId w:val="11"/>
  </w:num>
  <w:num w:numId="24">
    <w:abstractNumId w:val="23"/>
  </w:num>
  <w:num w:numId="25">
    <w:abstractNumId w:val="21"/>
  </w:num>
  <w:num w:numId="26">
    <w:abstractNumId w:val="35"/>
  </w:num>
  <w:num w:numId="27">
    <w:abstractNumId w:val="29"/>
  </w:num>
  <w:num w:numId="28">
    <w:abstractNumId w:val="18"/>
  </w:num>
  <w:num w:numId="29">
    <w:abstractNumId w:val="0"/>
  </w:num>
  <w:num w:numId="30">
    <w:abstractNumId w:val="28"/>
  </w:num>
  <w:num w:numId="31">
    <w:abstractNumId w:val="22"/>
  </w:num>
  <w:num w:numId="32">
    <w:abstractNumId w:val="5"/>
  </w:num>
  <w:num w:numId="33">
    <w:abstractNumId w:val="9"/>
  </w:num>
  <w:num w:numId="34">
    <w:abstractNumId w:val="26"/>
  </w:num>
  <w:num w:numId="35">
    <w:abstractNumId w:val="1"/>
  </w:num>
  <w:num w:numId="36">
    <w:abstractNumId w:val="5"/>
  </w:num>
  <w:num w:numId="37">
    <w:abstractNumId w:val="9"/>
  </w:num>
  <w:num w:numId="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0A33"/>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14"/>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1005"/>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C4E"/>
    <w:rsid w:val="00111EA3"/>
    <w:rsid w:val="00111ECE"/>
    <w:rsid w:val="0011297C"/>
    <w:rsid w:val="00112AC4"/>
    <w:rsid w:val="00112B06"/>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2456"/>
    <w:rsid w:val="001224FE"/>
    <w:rsid w:val="001227F0"/>
    <w:rsid w:val="00122989"/>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371E"/>
    <w:rsid w:val="00143766"/>
    <w:rsid w:val="0014523A"/>
    <w:rsid w:val="001455E4"/>
    <w:rsid w:val="0014580B"/>
    <w:rsid w:val="00145997"/>
    <w:rsid w:val="00145B95"/>
    <w:rsid w:val="00145BF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62C1"/>
    <w:rsid w:val="00197556"/>
    <w:rsid w:val="001979C7"/>
    <w:rsid w:val="00197E18"/>
    <w:rsid w:val="00197E31"/>
    <w:rsid w:val="001A04F2"/>
    <w:rsid w:val="001A0C7D"/>
    <w:rsid w:val="001A1581"/>
    <w:rsid w:val="001A1B24"/>
    <w:rsid w:val="001A21CC"/>
    <w:rsid w:val="001A3319"/>
    <w:rsid w:val="001A3478"/>
    <w:rsid w:val="001A4693"/>
    <w:rsid w:val="001A49E7"/>
    <w:rsid w:val="001A4B69"/>
    <w:rsid w:val="001A548D"/>
    <w:rsid w:val="001A54B3"/>
    <w:rsid w:val="001A6366"/>
    <w:rsid w:val="001A66F8"/>
    <w:rsid w:val="001A6799"/>
    <w:rsid w:val="001A7288"/>
    <w:rsid w:val="001A73D0"/>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51"/>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054"/>
    <w:rsid w:val="00212D25"/>
    <w:rsid w:val="00213CA5"/>
    <w:rsid w:val="00214051"/>
    <w:rsid w:val="00214A85"/>
    <w:rsid w:val="00214D2E"/>
    <w:rsid w:val="00214EAF"/>
    <w:rsid w:val="00215262"/>
    <w:rsid w:val="00215362"/>
    <w:rsid w:val="002156D7"/>
    <w:rsid w:val="00215A3B"/>
    <w:rsid w:val="002160D0"/>
    <w:rsid w:val="00216377"/>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4F52"/>
    <w:rsid w:val="00275A33"/>
    <w:rsid w:val="00275FD1"/>
    <w:rsid w:val="00276254"/>
    <w:rsid w:val="00276E11"/>
    <w:rsid w:val="00276E89"/>
    <w:rsid w:val="00277238"/>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1D2B"/>
    <w:rsid w:val="002B25CF"/>
    <w:rsid w:val="002B27D9"/>
    <w:rsid w:val="002B321E"/>
    <w:rsid w:val="002B4004"/>
    <w:rsid w:val="002B592E"/>
    <w:rsid w:val="002B595A"/>
    <w:rsid w:val="002B5D46"/>
    <w:rsid w:val="002B5DCA"/>
    <w:rsid w:val="002B5E92"/>
    <w:rsid w:val="002B5F5B"/>
    <w:rsid w:val="002B5FC1"/>
    <w:rsid w:val="002B65BF"/>
    <w:rsid w:val="002B6F5B"/>
    <w:rsid w:val="002B735A"/>
    <w:rsid w:val="002B7413"/>
    <w:rsid w:val="002B787F"/>
    <w:rsid w:val="002C04A3"/>
    <w:rsid w:val="002C0628"/>
    <w:rsid w:val="002C09A4"/>
    <w:rsid w:val="002C101B"/>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14BA"/>
    <w:rsid w:val="002E181D"/>
    <w:rsid w:val="002E1848"/>
    <w:rsid w:val="002E1A7B"/>
    <w:rsid w:val="002E2C24"/>
    <w:rsid w:val="002E2E24"/>
    <w:rsid w:val="002E35F4"/>
    <w:rsid w:val="002E38BA"/>
    <w:rsid w:val="002E3979"/>
    <w:rsid w:val="002E3CD2"/>
    <w:rsid w:val="002E401C"/>
    <w:rsid w:val="002E41B2"/>
    <w:rsid w:val="002E4CC4"/>
    <w:rsid w:val="002E4E38"/>
    <w:rsid w:val="002E55D3"/>
    <w:rsid w:val="002E5912"/>
    <w:rsid w:val="002E5947"/>
    <w:rsid w:val="002E5EA0"/>
    <w:rsid w:val="002E5F66"/>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235"/>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11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49D5"/>
    <w:rsid w:val="00395564"/>
    <w:rsid w:val="00396027"/>
    <w:rsid w:val="00396ACE"/>
    <w:rsid w:val="003978C7"/>
    <w:rsid w:val="003979D3"/>
    <w:rsid w:val="00397E58"/>
    <w:rsid w:val="003A068E"/>
    <w:rsid w:val="003A069A"/>
    <w:rsid w:val="003A1190"/>
    <w:rsid w:val="003A1428"/>
    <w:rsid w:val="003A1523"/>
    <w:rsid w:val="003A257F"/>
    <w:rsid w:val="003A2688"/>
    <w:rsid w:val="003A2A79"/>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E12"/>
    <w:rsid w:val="003A706F"/>
    <w:rsid w:val="003A76D1"/>
    <w:rsid w:val="003A774D"/>
    <w:rsid w:val="003A7965"/>
    <w:rsid w:val="003A7BE4"/>
    <w:rsid w:val="003B0040"/>
    <w:rsid w:val="003B0294"/>
    <w:rsid w:val="003B077B"/>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6AC"/>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50B0"/>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13E"/>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1F4"/>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6D2"/>
    <w:rsid w:val="005A6932"/>
    <w:rsid w:val="005A7AFA"/>
    <w:rsid w:val="005B00F3"/>
    <w:rsid w:val="005B02E6"/>
    <w:rsid w:val="005B0309"/>
    <w:rsid w:val="005B0661"/>
    <w:rsid w:val="005B0784"/>
    <w:rsid w:val="005B15A7"/>
    <w:rsid w:val="005B1BE5"/>
    <w:rsid w:val="005B2B21"/>
    <w:rsid w:val="005B3A80"/>
    <w:rsid w:val="005B3E13"/>
    <w:rsid w:val="005B419F"/>
    <w:rsid w:val="005B43F8"/>
    <w:rsid w:val="005B55BD"/>
    <w:rsid w:val="005B59CB"/>
    <w:rsid w:val="005B63D3"/>
    <w:rsid w:val="005B6FF8"/>
    <w:rsid w:val="005B7258"/>
    <w:rsid w:val="005B7553"/>
    <w:rsid w:val="005C0232"/>
    <w:rsid w:val="005C16B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417"/>
    <w:rsid w:val="005C5EA8"/>
    <w:rsid w:val="005C613B"/>
    <w:rsid w:val="005C6176"/>
    <w:rsid w:val="005C675C"/>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26B"/>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661"/>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172"/>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349"/>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B7"/>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246"/>
    <w:rsid w:val="006E2705"/>
    <w:rsid w:val="006E2A5C"/>
    <w:rsid w:val="006E2B54"/>
    <w:rsid w:val="006E31D2"/>
    <w:rsid w:val="006E3453"/>
    <w:rsid w:val="006E4312"/>
    <w:rsid w:val="006E43F3"/>
    <w:rsid w:val="006E463A"/>
    <w:rsid w:val="006E466A"/>
    <w:rsid w:val="006E5219"/>
    <w:rsid w:val="006E5D3C"/>
    <w:rsid w:val="006E64D5"/>
    <w:rsid w:val="006E6886"/>
    <w:rsid w:val="006E6C55"/>
    <w:rsid w:val="006E7617"/>
    <w:rsid w:val="006E779C"/>
    <w:rsid w:val="006E7DDA"/>
    <w:rsid w:val="006F034B"/>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0EA"/>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2D71"/>
    <w:rsid w:val="007745D4"/>
    <w:rsid w:val="00774714"/>
    <w:rsid w:val="007748DC"/>
    <w:rsid w:val="00775639"/>
    <w:rsid w:val="007757A7"/>
    <w:rsid w:val="00775CDC"/>
    <w:rsid w:val="0077604C"/>
    <w:rsid w:val="007767C2"/>
    <w:rsid w:val="00776A35"/>
    <w:rsid w:val="00780256"/>
    <w:rsid w:val="007802BA"/>
    <w:rsid w:val="007804A5"/>
    <w:rsid w:val="00780924"/>
    <w:rsid w:val="007809E2"/>
    <w:rsid w:val="00780A60"/>
    <w:rsid w:val="00780D5C"/>
    <w:rsid w:val="007811D2"/>
    <w:rsid w:val="007811DF"/>
    <w:rsid w:val="007817F7"/>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2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5E4"/>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4FCE"/>
    <w:rsid w:val="00825265"/>
    <w:rsid w:val="00825757"/>
    <w:rsid w:val="00827E6B"/>
    <w:rsid w:val="008303E6"/>
    <w:rsid w:val="00831F0D"/>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76BA"/>
    <w:rsid w:val="00840091"/>
    <w:rsid w:val="008408C6"/>
    <w:rsid w:val="00841275"/>
    <w:rsid w:val="008413BE"/>
    <w:rsid w:val="00841AEF"/>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5D4"/>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3E3"/>
    <w:rsid w:val="008D179A"/>
    <w:rsid w:val="008D1AC9"/>
    <w:rsid w:val="008D2253"/>
    <w:rsid w:val="008D266C"/>
    <w:rsid w:val="008D2922"/>
    <w:rsid w:val="008D31CE"/>
    <w:rsid w:val="008D3B33"/>
    <w:rsid w:val="008D3B4E"/>
    <w:rsid w:val="008D3CFB"/>
    <w:rsid w:val="008D3F8B"/>
    <w:rsid w:val="008D4BE0"/>
    <w:rsid w:val="008D518E"/>
    <w:rsid w:val="008D53FD"/>
    <w:rsid w:val="008D5598"/>
    <w:rsid w:val="008D5A1E"/>
    <w:rsid w:val="008D631E"/>
    <w:rsid w:val="008D72A9"/>
    <w:rsid w:val="008D72D7"/>
    <w:rsid w:val="008D7775"/>
    <w:rsid w:val="008D78B5"/>
    <w:rsid w:val="008D7CAE"/>
    <w:rsid w:val="008E00E2"/>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55EF"/>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8A4"/>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5BC"/>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0E02"/>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1CF1"/>
    <w:rsid w:val="00A72643"/>
    <w:rsid w:val="00A726DA"/>
    <w:rsid w:val="00A72F19"/>
    <w:rsid w:val="00A72F56"/>
    <w:rsid w:val="00A73486"/>
    <w:rsid w:val="00A73731"/>
    <w:rsid w:val="00A73D68"/>
    <w:rsid w:val="00A74491"/>
    <w:rsid w:val="00A74CB7"/>
    <w:rsid w:val="00A75456"/>
    <w:rsid w:val="00A75DFB"/>
    <w:rsid w:val="00A76CFF"/>
    <w:rsid w:val="00A76E02"/>
    <w:rsid w:val="00A779BD"/>
    <w:rsid w:val="00A8086E"/>
    <w:rsid w:val="00A80B48"/>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2C33"/>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690E"/>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D26"/>
    <w:rsid w:val="00B10430"/>
    <w:rsid w:val="00B10AD8"/>
    <w:rsid w:val="00B10F6E"/>
    <w:rsid w:val="00B12135"/>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14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3EA7"/>
    <w:rsid w:val="00B4589A"/>
    <w:rsid w:val="00B465DC"/>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17"/>
    <w:rsid w:val="00B625F1"/>
    <w:rsid w:val="00B62BE0"/>
    <w:rsid w:val="00B62D4A"/>
    <w:rsid w:val="00B634A2"/>
    <w:rsid w:val="00B64D27"/>
    <w:rsid w:val="00B651D4"/>
    <w:rsid w:val="00B65B0A"/>
    <w:rsid w:val="00B65EDE"/>
    <w:rsid w:val="00B65FEF"/>
    <w:rsid w:val="00B66382"/>
    <w:rsid w:val="00B66E99"/>
    <w:rsid w:val="00B67153"/>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2E97"/>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392"/>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D82"/>
    <w:rsid w:val="00BE56C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569"/>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07B5"/>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02C"/>
    <w:rsid w:val="00CB329B"/>
    <w:rsid w:val="00CB3FEB"/>
    <w:rsid w:val="00CB4135"/>
    <w:rsid w:val="00CB4354"/>
    <w:rsid w:val="00CB4C7F"/>
    <w:rsid w:val="00CB4EAE"/>
    <w:rsid w:val="00CB4ECC"/>
    <w:rsid w:val="00CB500D"/>
    <w:rsid w:val="00CB5631"/>
    <w:rsid w:val="00CB6045"/>
    <w:rsid w:val="00CB611F"/>
    <w:rsid w:val="00CB66AE"/>
    <w:rsid w:val="00CB724D"/>
    <w:rsid w:val="00CB7309"/>
    <w:rsid w:val="00CC0E93"/>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24A"/>
    <w:rsid w:val="00CD67E2"/>
    <w:rsid w:val="00CD69C3"/>
    <w:rsid w:val="00CD7435"/>
    <w:rsid w:val="00CD7FFC"/>
    <w:rsid w:val="00CE0793"/>
    <w:rsid w:val="00CE1685"/>
    <w:rsid w:val="00CE197D"/>
    <w:rsid w:val="00CE199B"/>
    <w:rsid w:val="00CE1FDA"/>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56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5AC9"/>
    <w:rsid w:val="00DC601A"/>
    <w:rsid w:val="00DC64D3"/>
    <w:rsid w:val="00DC69C4"/>
    <w:rsid w:val="00DC6FEE"/>
    <w:rsid w:val="00DC773F"/>
    <w:rsid w:val="00DC77A9"/>
    <w:rsid w:val="00DC77C2"/>
    <w:rsid w:val="00DC77E3"/>
    <w:rsid w:val="00DD1B7C"/>
    <w:rsid w:val="00DD25F4"/>
    <w:rsid w:val="00DD269B"/>
    <w:rsid w:val="00DD29E5"/>
    <w:rsid w:val="00DD2F45"/>
    <w:rsid w:val="00DD3900"/>
    <w:rsid w:val="00DD4903"/>
    <w:rsid w:val="00DD4926"/>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6D4B"/>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AD3"/>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B61"/>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97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27CA"/>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314"/>
    <w:rsid w:val="00F04516"/>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215"/>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5F2F"/>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572D"/>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36"/>
    <w:rsid w:val="00FE3B3B"/>
    <w:rsid w:val="00FE3D0F"/>
    <w:rsid w:val="00FE4D2E"/>
    <w:rsid w:val="00FE4ED3"/>
    <w:rsid w:val="00FE56C2"/>
    <w:rsid w:val="00FE5A56"/>
    <w:rsid w:val="00FE5D69"/>
    <w:rsid w:val="00FE5F07"/>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725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E64D3826-61E5-4809-93C2-4E09F5D7C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8</Pages>
  <Words>4869</Words>
  <Characters>25177</Characters>
  <Application>Microsoft Office Word</Application>
  <DocSecurity>0</DocSecurity>
  <Lines>209</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148</cp:revision>
  <cp:lastPrinted>2010-04-02T09:58:00Z</cp:lastPrinted>
  <dcterms:created xsi:type="dcterms:W3CDTF">2021-01-14T00:52:00Z</dcterms:created>
  <dcterms:modified xsi:type="dcterms:W3CDTF">2021-09-30T01:43:00Z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