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4E3EAB" w14:textId="795353E0" w:rsidR="00E65802" w:rsidRPr="0052548E" w:rsidRDefault="001759C2" w:rsidP="00E65802">
      <w:pPr>
        <w:tabs>
          <w:tab w:val="center" w:pos="4536"/>
          <w:tab w:val="right" w:pos="8280"/>
          <w:tab w:val="right" w:pos="9639"/>
        </w:tabs>
        <w:ind w:right="2"/>
        <w:rPr>
          <w:rFonts w:ascii="Arial" w:hAnsi="Arial" w:cs="Arial"/>
          <w:b/>
          <w:bCs/>
          <w:sz w:val="28"/>
        </w:rPr>
      </w:pPr>
      <w:r>
        <w:rPr>
          <w:b/>
        </w:rPr>
        <w:fldChar w:fldCharType="begin"/>
      </w:r>
      <w:r>
        <w:instrText xml:space="preserve"> MACROBUTTON MTEditEquationSection2 </w:instrText>
      </w:r>
      <w:r w:rsidRPr="00E45289">
        <w:rPr>
          <w:rStyle w:val="MTEquationSection"/>
        </w:rPr>
        <w:instrText>Equation Chapter 1 Section 1</w:instrText>
      </w:r>
      <w:r>
        <w:rPr>
          <w:b/>
        </w:rPr>
        <w:fldChar w:fldCharType="begin"/>
      </w:r>
      <w:r>
        <w:instrText xml:space="preserve"> SEQ MTEqn \r \h \* MERGEFORMAT </w:instrText>
      </w:r>
      <w:r>
        <w:rPr>
          <w:b/>
        </w:rPr>
        <w:fldChar w:fldCharType="end"/>
      </w:r>
      <w:r>
        <w:rPr>
          <w:b/>
        </w:rPr>
        <w:fldChar w:fldCharType="begin"/>
      </w:r>
      <w:r>
        <w:instrText xml:space="preserve"> SEQ MTSec \r 1 \h \* MERGEFORMAT </w:instrText>
      </w:r>
      <w:r>
        <w:rPr>
          <w:b/>
        </w:rPr>
        <w:fldChar w:fldCharType="end"/>
      </w:r>
      <w:r>
        <w:rPr>
          <w:b/>
        </w:rPr>
        <w:fldChar w:fldCharType="begin"/>
      </w:r>
      <w:r>
        <w:instrText xml:space="preserve"> SEQ MTChap \r 1 \h \* MERGEFORMAT </w:instrText>
      </w:r>
      <w:r>
        <w:rPr>
          <w:b/>
        </w:rPr>
        <w:fldChar w:fldCharType="end"/>
      </w:r>
      <w:r>
        <w:rPr>
          <w:b/>
        </w:rPr>
        <w:fldChar w:fldCharType="end"/>
      </w:r>
      <w:r w:rsidRPr="00377442">
        <w:rPr>
          <w:rFonts w:eastAsia="宋体" w:cs="Arial"/>
          <w:b/>
          <w:bCs/>
          <w:noProof/>
          <w:sz w:val="28"/>
          <w:szCs w:val="28"/>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65802" w:rsidRPr="0057313A">
        <w:rPr>
          <w:rFonts w:ascii="Arial" w:eastAsia="宋体" w:hAnsi="Arial" w:cs="Arial"/>
          <w:b/>
          <w:bCs/>
          <w:sz w:val="28"/>
          <w:szCs w:val="20"/>
          <w:lang w:val="en-GB"/>
        </w:rPr>
        <w:t xml:space="preserve">3GPP TSG RAN WG1 </w:t>
      </w:r>
      <w:r w:rsidR="00E65802">
        <w:rPr>
          <w:rFonts w:ascii="Arial" w:hAnsi="Arial" w:cs="Arial" w:hint="eastAsia"/>
          <w:b/>
          <w:bCs/>
          <w:sz w:val="28"/>
          <w:lang w:eastAsia="zh-CN"/>
        </w:rPr>
        <w:t>#</w:t>
      </w:r>
      <w:r w:rsidR="00E65802">
        <w:rPr>
          <w:rFonts w:ascii="Arial" w:hAnsi="Arial" w:cs="Arial"/>
          <w:b/>
          <w:bCs/>
          <w:sz w:val="28"/>
        </w:rPr>
        <w:t>10</w:t>
      </w:r>
      <w:r w:rsidR="00B821C1">
        <w:rPr>
          <w:rFonts w:ascii="Arial" w:hAnsi="Arial" w:cs="Arial"/>
          <w:b/>
          <w:bCs/>
          <w:sz w:val="28"/>
        </w:rPr>
        <w:t>6</w:t>
      </w:r>
      <w:r w:rsidR="004F756E">
        <w:rPr>
          <w:rFonts w:ascii="Arial" w:hAnsi="Arial" w:cs="Arial"/>
          <w:b/>
          <w:bCs/>
          <w:sz w:val="28"/>
        </w:rPr>
        <w:t>b</w:t>
      </w:r>
      <w:r w:rsidR="00C47398">
        <w:rPr>
          <w:rFonts w:ascii="Arial" w:hAnsi="Arial" w:cs="Arial"/>
          <w:b/>
          <w:bCs/>
          <w:sz w:val="28"/>
        </w:rPr>
        <w:t>is</w:t>
      </w:r>
      <w:r w:rsidR="00E65802">
        <w:rPr>
          <w:rFonts w:ascii="Arial" w:hAnsi="Arial" w:cs="Arial"/>
          <w:b/>
          <w:bCs/>
          <w:sz w:val="28"/>
        </w:rPr>
        <w:t xml:space="preserve">-e                                       </w:t>
      </w:r>
      <w:r w:rsidR="00E65802">
        <w:rPr>
          <w:rFonts w:ascii="Arial" w:hAnsi="Arial" w:cs="Arial"/>
          <w:b/>
          <w:bCs/>
          <w:sz w:val="28"/>
        </w:rPr>
        <w:tab/>
        <w:t xml:space="preserve">       </w:t>
      </w:r>
      <w:r w:rsidR="00E65802" w:rsidRPr="004B3E3F">
        <w:rPr>
          <w:rFonts w:ascii="Arial" w:hAnsi="Arial" w:cs="Arial"/>
          <w:b/>
          <w:bCs/>
          <w:sz w:val="28"/>
        </w:rPr>
        <w:t>R1-</w:t>
      </w:r>
      <w:r w:rsidR="00E65802">
        <w:rPr>
          <w:rFonts w:ascii="Arial" w:hAnsi="Arial" w:cs="Arial"/>
          <w:b/>
          <w:bCs/>
          <w:sz w:val="28"/>
        </w:rPr>
        <w:t>21</w:t>
      </w:r>
      <w:r w:rsidR="002A3749">
        <w:rPr>
          <w:rFonts w:ascii="Arial" w:hAnsi="Arial" w:cs="Arial"/>
          <w:b/>
          <w:bCs/>
          <w:sz w:val="28"/>
        </w:rPr>
        <w:t>09382</w:t>
      </w:r>
      <w:bookmarkStart w:id="0" w:name="_GoBack"/>
      <w:bookmarkEnd w:id="0"/>
    </w:p>
    <w:p w14:paraId="231635B7" w14:textId="7481D818" w:rsidR="006B009B" w:rsidRPr="00377442" w:rsidRDefault="00E65802" w:rsidP="00E65802">
      <w:pPr>
        <w:pStyle w:val="3GPPHeader"/>
        <w:spacing w:after="60"/>
        <w:rPr>
          <w:sz w:val="28"/>
          <w:szCs w:val="28"/>
        </w:rPr>
      </w:pPr>
      <w:bookmarkStart w:id="1" w:name="_Hlk521591408"/>
      <w:bookmarkEnd w:id="1"/>
      <w:r>
        <w:rPr>
          <w:rFonts w:eastAsia="MS Mincho" w:cs="Arial"/>
          <w:bCs/>
          <w:sz w:val="28"/>
          <w:lang w:eastAsia="ja-JP"/>
        </w:rPr>
        <w:t xml:space="preserve">e-Meeting, </w:t>
      </w:r>
      <w:r w:rsidR="00D869C9" w:rsidRPr="00D869C9">
        <w:rPr>
          <w:rFonts w:eastAsia="MS Mincho" w:cs="Arial" w:hint="eastAsia"/>
          <w:bCs/>
          <w:sz w:val="28"/>
          <w:lang w:eastAsia="ja-JP"/>
        </w:rPr>
        <w:t>October</w:t>
      </w:r>
      <w:r>
        <w:rPr>
          <w:rFonts w:eastAsia="MS Mincho" w:cs="Arial"/>
          <w:bCs/>
          <w:sz w:val="28"/>
          <w:lang w:eastAsia="ja-JP"/>
        </w:rPr>
        <w:t xml:space="preserve"> 1</w:t>
      </w:r>
      <w:r w:rsidR="00D869C9">
        <w:rPr>
          <w:rFonts w:eastAsia="MS Mincho" w:cs="Arial"/>
          <w:bCs/>
          <w:sz w:val="28"/>
          <w:lang w:eastAsia="ja-JP"/>
        </w:rPr>
        <w:t>1</w:t>
      </w:r>
      <w:r w:rsidRPr="00F10A6D">
        <w:rPr>
          <w:rFonts w:eastAsia="MS Mincho" w:cs="Arial"/>
          <w:bCs/>
          <w:sz w:val="28"/>
          <w:vertAlign w:val="superscript"/>
          <w:lang w:eastAsia="ja-JP"/>
        </w:rPr>
        <w:t>th</w:t>
      </w:r>
      <w:r w:rsidR="00D869C9">
        <w:rPr>
          <w:rFonts w:eastAsia="MS Mincho" w:cs="Arial"/>
          <w:bCs/>
          <w:sz w:val="28"/>
          <w:lang w:eastAsia="ja-JP"/>
        </w:rPr>
        <w:t xml:space="preserve"> – 19</w:t>
      </w:r>
      <w:r w:rsidRPr="00F10A6D">
        <w:rPr>
          <w:rFonts w:eastAsia="MS Mincho" w:cs="Arial"/>
          <w:bCs/>
          <w:sz w:val="28"/>
          <w:vertAlign w:val="superscript"/>
          <w:lang w:eastAsia="ja-JP"/>
        </w:rPr>
        <w:t>th</w:t>
      </w:r>
      <w:r>
        <w:rPr>
          <w:rFonts w:eastAsia="MS Mincho" w:cs="Arial"/>
          <w:bCs/>
          <w:sz w:val="28"/>
          <w:lang w:eastAsia="ja-JP"/>
        </w:rPr>
        <w:t>, 2021</w:t>
      </w:r>
    </w:p>
    <w:p w14:paraId="1177CBE0" w14:textId="1B2E1869" w:rsidR="00055D29" w:rsidRDefault="00055D29" w:rsidP="006B009B">
      <w:pPr>
        <w:tabs>
          <w:tab w:val="center" w:pos="4536"/>
          <w:tab w:val="right" w:pos="8280"/>
          <w:tab w:val="right" w:pos="9639"/>
        </w:tabs>
        <w:ind w:right="2"/>
        <w:rPr>
          <w:b/>
        </w:rPr>
      </w:pPr>
    </w:p>
    <w:p w14:paraId="094B4113" w14:textId="3FB2EE69" w:rsidR="001759C2" w:rsidRPr="00082551" w:rsidRDefault="00B832B7" w:rsidP="00082551">
      <w:pPr>
        <w:overflowPunct w:val="0"/>
        <w:snapToGrid/>
        <w:spacing w:after="0"/>
        <w:ind w:left="1988" w:hanging="1988"/>
        <w:jc w:val="left"/>
        <w:textAlignment w:val="baseline"/>
        <w:rPr>
          <w:rFonts w:ascii="Arial" w:eastAsia="宋体" w:hAnsi="Arial" w:cs="Arial"/>
          <w:b/>
          <w:sz w:val="24"/>
          <w:szCs w:val="20"/>
          <w:lang w:val="en-GB"/>
        </w:rPr>
      </w:pPr>
      <w:r>
        <w:rPr>
          <w:rFonts w:ascii="Arial" w:eastAsia="宋体" w:hAnsi="Arial" w:cs="Arial"/>
          <w:b/>
          <w:sz w:val="24"/>
          <w:szCs w:val="20"/>
          <w:lang w:val="en-GB"/>
        </w:rPr>
        <w:t>Agenda Item:</w:t>
      </w:r>
      <w:r>
        <w:rPr>
          <w:rFonts w:ascii="Arial" w:eastAsia="宋体" w:hAnsi="Arial" w:cs="Arial"/>
          <w:b/>
          <w:sz w:val="24"/>
          <w:szCs w:val="20"/>
          <w:lang w:val="en-GB"/>
        </w:rPr>
        <w:tab/>
        <w:t>8</w:t>
      </w:r>
      <w:r w:rsidR="001759C2" w:rsidRPr="00082551">
        <w:rPr>
          <w:rFonts w:ascii="Arial" w:eastAsia="宋体" w:hAnsi="Arial" w:cs="Arial" w:hint="eastAsia"/>
          <w:b/>
          <w:sz w:val="24"/>
          <w:szCs w:val="20"/>
          <w:lang w:val="en-GB"/>
        </w:rPr>
        <w:t>.</w:t>
      </w:r>
      <w:r>
        <w:rPr>
          <w:rFonts w:ascii="Arial" w:eastAsia="宋体" w:hAnsi="Arial" w:cs="Arial"/>
          <w:b/>
          <w:sz w:val="24"/>
          <w:szCs w:val="20"/>
          <w:lang w:val="en-GB"/>
        </w:rPr>
        <w:t>1.2</w:t>
      </w:r>
      <w:r w:rsidR="00FE3B08" w:rsidRPr="00082551">
        <w:rPr>
          <w:rFonts w:ascii="Arial" w:eastAsia="宋体" w:hAnsi="Arial" w:cs="Arial"/>
          <w:b/>
          <w:sz w:val="24"/>
          <w:szCs w:val="20"/>
          <w:lang w:val="en-GB"/>
        </w:rPr>
        <w:t>.</w:t>
      </w:r>
      <w:r w:rsidR="00A17BE4">
        <w:rPr>
          <w:rFonts w:ascii="Arial" w:eastAsia="宋体" w:hAnsi="Arial" w:cs="Arial"/>
          <w:b/>
          <w:sz w:val="24"/>
          <w:szCs w:val="20"/>
          <w:lang w:val="en-GB"/>
        </w:rPr>
        <w:t>4</w:t>
      </w:r>
    </w:p>
    <w:p w14:paraId="270C21AA" w14:textId="5FA678E9"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723CF1AB"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EA148E">
        <w:rPr>
          <w:rFonts w:ascii="Arial" w:eastAsia="宋体" w:hAnsi="Arial" w:cs="Arial"/>
          <w:b/>
          <w:sz w:val="24"/>
          <w:szCs w:val="20"/>
          <w:lang w:val="en-GB"/>
        </w:rPr>
        <w:t xml:space="preserve">Enhancements on </w:t>
      </w:r>
      <w:r w:rsidR="00AB326E" w:rsidRPr="00AB326E">
        <w:rPr>
          <w:rFonts w:ascii="Arial" w:eastAsia="宋体" w:hAnsi="Arial" w:cs="Arial"/>
          <w:b/>
          <w:sz w:val="24"/>
          <w:szCs w:val="20"/>
          <w:lang w:val="en-GB"/>
        </w:rPr>
        <w:t>HST-SFN operation for multi-TRP</w:t>
      </w:r>
      <w:r w:rsidR="00FF7DA8">
        <w:rPr>
          <w:rFonts w:ascii="Arial" w:eastAsia="宋体" w:hAnsi="Arial" w:cs="Arial"/>
          <w:b/>
          <w:sz w:val="24"/>
          <w:szCs w:val="20"/>
          <w:lang w:val="en-GB"/>
        </w:rPr>
        <w:t xml:space="preserve"> PDCCH transmission</w:t>
      </w:r>
      <w:r w:rsidR="00AB326E">
        <w:rPr>
          <w:rFonts w:ascii="Arial" w:eastAsia="宋体" w:hAnsi="Arial" w:cs="Arial"/>
          <w:b/>
          <w:sz w:val="24"/>
          <w:szCs w:val="20"/>
          <w:lang w:val="en-GB"/>
        </w:rPr>
        <w:t xml:space="preserve"> </w:t>
      </w:r>
      <w:r w:rsidR="00875F0D" w:rsidRPr="00082551">
        <w:rPr>
          <w:rFonts w:ascii="Arial" w:eastAsia="宋体" w:hAnsi="Arial" w:cs="Arial"/>
          <w:b/>
          <w:sz w:val="24"/>
          <w:szCs w:val="20"/>
          <w:lang w:val="en-GB"/>
        </w:rPr>
        <w:t xml:space="preserve"> </w:t>
      </w:r>
    </w:p>
    <w:p w14:paraId="5EF80C4B" w14:textId="2410F64A"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5D85AA9A" w:rsidR="001759C2" w:rsidRPr="00447E0C" w:rsidRDefault="001759C2" w:rsidP="001759C2">
      <w:pPr>
        <w:pBdr>
          <w:bottom w:val="single" w:sz="4" w:space="1" w:color="auto"/>
        </w:pBdr>
        <w:spacing w:after="0"/>
        <w:jc w:val="left"/>
        <w:rPr>
          <w:b/>
          <w:sz w:val="16"/>
          <w:szCs w:val="16"/>
        </w:rPr>
      </w:pPr>
    </w:p>
    <w:p w14:paraId="2FD176E2" w14:textId="3B320FF4" w:rsidR="001759C2" w:rsidRDefault="001759C2" w:rsidP="001759C2">
      <w:pPr>
        <w:pStyle w:val="1"/>
        <w:rPr>
          <w:lang w:eastAsia="zh-CN"/>
        </w:rPr>
      </w:pPr>
      <w:r>
        <w:rPr>
          <w:lang w:eastAsia="zh-CN"/>
        </w:rPr>
        <w:t>Introduction</w:t>
      </w:r>
    </w:p>
    <w:p w14:paraId="2A224FFB" w14:textId="123F8F01" w:rsidR="009662D3" w:rsidRPr="009662D3" w:rsidRDefault="009662D3" w:rsidP="009662D3">
      <w:pPr>
        <w:tabs>
          <w:tab w:val="num" w:pos="1800"/>
        </w:tabs>
        <w:rPr>
          <w:rFonts w:eastAsia="微软雅黑"/>
          <w:lang w:val="en-GB"/>
        </w:rPr>
      </w:pPr>
      <w:r w:rsidRPr="00EF6679">
        <w:rPr>
          <w:bCs/>
        </w:rPr>
        <w:t xml:space="preserve">The </w:t>
      </w:r>
      <w:r w:rsidRPr="00EF6679">
        <w:rPr>
          <w:rFonts w:eastAsia="微软雅黑"/>
          <w:lang w:val="en-GB"/>
        </w:rPr>
        <w:t>Rel-17 WID for further enhancements on MIMO (FeMIMO) is appro</w:t>
      </w:r>
      <w:r w:rsidRPr="006C05BA">
        <w:rPr>
          <w:rFonts w:eastAsia="微软雅黑"/>
          <w:lang w:val="en-GB"/>
        </w:rPr>
        <w:t>ved [1], wh</w:t>
      </w:r>
      <w:r w:rsidRPr="00EF6679">
        <w:rPr>
          <w:rFonts w:eastAsia="微软雅黑"/>
          <w:lang w:val="en-GB"/>
        </w:rPr>
        <w:t>ich includes the following objective:</w:t>
      </w:r>
    </w:p>
    <w:tbl>
      <w:tblPr>
        <w:tblStyle w:val="ac"/>
        <w:tblW w:w="0" w:type="auto"/>
        <w:tblLook w:val="04A0" w:firstRow="1" w:lastRow="0" w:firstColumn="1" w:lastColumn="0" w:noHBand="0" w:noVBand="1"/>
      </w:tblPr>
      <w:tblGrid>
        <w:gridCol w:w="9307"/>
      </w:tblGrid>
      <w:tr w:rsidR="009662D3" w14:paraId="05084CF7" w14:textId="77777777" w:rsidTr="00E63054">
        <w:tc>
          <w:tcPr>
            <w:tcW w:w="9919" w:type="dxa"/>
          </w:tcPr>
          <w:p w14:paraId="4E64E5B3" w14:textId="77777777" w:rsidR="009662D3" w:rsidRPr="00EF6679" w:rsidRDefault="009662D3" w:rsidP="002D420F">
            <w:pPr>
              <w:pStyle w:val="af"/>
              <w:numPr>
                <w:ilvl w:val="0"/>
                <w:numId w:val="25"/>
              </w:numPr>
              <w:autoSpaceDE/>
              <w:autoSpaceDN/>
              <w:adjustRightInd/>
              <w:snapToGrid/>
              <w:spacing w:after="0"/>
              <w:ind w:firstLineChars="0"/>
              <w:rPr>
                <w:rFonts w:eastAsia="Malgun Gothic"/>
                <w:lang w:val="en-GB"/>
              </w:rPr>
            </w:pPr>
            <w:r w:rsidRPr="00EF6679">
              <w:rPr>
                <w:rFonts w:eastAsia="Malgun Gothic"/>
                <w:lang w:val="en-GB"/>
              </w:rPr>
              <w:t>Enhancement on the support for multi-TRP deployment, targeting both FR1 and FR2:</w:t>
            </w:r>
          </w:p>
          <w:p w14:paraId="66D7B0DC" w14:textId="77777777" w:rsidR="002D420F" w:rsidRDefault="002D420F" w:rsidP="002D420F">
            <w:pPr>
              <w:pStyle w:val="af"/>
              <w:numPr>
                <w:ilvl w:val="1"/>
                <w:numId w:val="25"/>
              </w:numPr>
              <w:autoSpaceDE/>
              <w:autoSpaceDN/>
              <w:adjustRightInd/>
              <w:snapToGrid/>
              <w:spacing w:after="0"/>
              <w:ind w:firstLineChars="0"/>
            </w:pPr>
            <w:r>
              <w:t>E</w:t>
            </w:r>
            <w:r w:rsidRPr="00FC3465">
              <w:t>nhancement to support HST-SFN deployment scenario:</w:t>
            </w:r>
          </w:p>
          <w:p w14:paraId="7BA8DA69" w14:textId="77777777" w:rsidR="002D420F" w:rsidRDefault="002D420F" w:rsidP="002D420F">
            <w:pPr>
              <w:pStyle w:val="af"/>
              <w:numPr>
                <w:ilvl w:val="2"/>
                <w:numId w:val="25"/>
              </w:numPr>
              <w:autoSpaceDE/>
              <w:autoSpaceDN/>
              <w:adjustRightInd/>
              <w:snapToGrid/>
              <w:spacing w:after="0"/>
              <w:ind w:firstLineChars="0"/>
            </w:pPr>
            <w:r>
              <w:t xml:space="preserve">Identify and specify solution(s) on </w:t>
            </w:r>
            <w:r w:rsidRPr="00FC3465">
              <w:t>QCL assumption for DMRS, e.g. multiple QCL assumptions for the same DMRS port(s)</w:t>
            </w:r>
            <w:r>
              <w:t>, targeting DL-only transmission</w:t>
            </w:r>
          </w:p>
          <w:p w14:paraId="47A7A240" w14:textId="1482FC54" w:rsidR="009662D3" w:rsidRPr="009662D3" w:rsidRDefault="002D420F" w:rsidP="006328D8">
            <w:pPr>
              <w:pStyle w:val="af"/>
              <w:numPr>
                <w:ilvl w:val="2"/>
                <w:numId w:val="25"/>
              </w:numPr>
              <w:autoSpaceDE/>
              <w:autoSpaceDN/>
              <w:adjustRightInd/>
              <w:snapToGrid/>
              <w:spacing w:after="0"/>
              <w:ind w:firstLineChars="0"/>
              <w:rPr>
                <w:lang w:val="en-GB"/>
              </w:rPr>
            </w:pPr>
            <w:r>
              <w:t xml:space="preserve">Evaluate and, if the benefit over Rel.16 HST enhancement baseline is demonstrated, specify </w:t>
            </w:r>
            <w:r w:rsidRPr="00FC3465">
              <w:t>QCL/QCL-like relation (including applicable type(s) and the associated requirement) between DL and UL signal by reusing the unified TCI framework</w:t>
            </w:r>
          </w:p>
        </w:tc>
      </w:tr>
    </w:tbl>
    <w:p w14:paraId="4F31845C" w14:textId="332C0A28" w:rsidR="009662D3" w:rsidRPr="009662D3" w:rsidRDefault="009662D3" w:rsidP="009662D3">
      <w:pPr>
        <w:rPr>
          <w:lang w:eastAsia="zh-CN"/>
        </w:rPr>
      </w:pPr>
    </w:p>
    <w:p w14:paraId="1E50CAEA" w14:textId="5CDD7E94" w:rsidR="00C544E0" w:rsidRPr="00D85A3E" w:rsidRDefault="00740128" w:rsidP="00D2323A">
      <w:pPr>
        <w:rPr>
          <w:lang w:eastAsia="zh-CN"/>
        </w:rPr>
      </w:pPr>
      <w:r>
        <w:rPr>
          <w:rFonts w:eastAsia="Times New Roman"/>
        </w:rPr>
        <w:t>In this contribution, we</w:t>
      </w:r>
      <w:r w:rsidR="00D2323A">
        <w:rPr>
          <w:rFonts w:eastAsia="Times New Roman"/>
        </w:rPr>
        <w:t xml:space="preserve"> </w:t>
      </w:r>
      <w:r w:rsidR="00112888">
        <w:rPr>
          <w:rFonts w:eastAsia="Times New Roman"/>
        </w:rPr>
        <w:t>discuss on</w:t>
      </w:r>
      <w:r w:rsidR="00D2323A" w:rsidRPr="00D85A3E">
        <w:rPr>
          <w:rFonts w:eastAsia="Times New Roman"/>
        </w:rPr>
        <w:t xml:space="preserve"> </w:t>
      </w:r>
      <w:r w:rsidR="006F61A3">
        <w:rPr>
          <w:rFonts w:eastAsia="Times New Roman"/>
        </w:rPr>
        <w:t>SFN transmission of PDCCH</w:t>
      </w:r>
      <w:r w:rsidR="006B6BA4">
        <w:rPr>
          <w:rFonts w:eastAsia="Times New Roman"/>
        </w:rPr>
        <w:t xml:space="preserve"> for HST-SFN </w:t>
      </w:r>
      <w:r w:rsidR="00E173CA" w:rsidRPr="00FC3465">
        <w:t>deployment scenario</w:t>
      </w:r>
      <w:r w:rsidR="00112888">
        <w:rPr>
          <w:rFonts w:eastAsia="Times New Roman"/>
        </w:rPr>
        <w:t>.</w:t>
      </w:r>
      <w:r w:rsidR="00D2323A" w:rsidRPr="00D85A3E">
        <w:rPr>
          <w:lang w:eastAsia="zh-CN"/>
        </w:rPr>
        <w:t xml:space="preserve">  </w:t>
      </w:r>
    </w:p>
    <w:p w14:paraId="7A10AB41" w14:textId="3C7137AE" w:rsidR="008B263C" w:rsidRDefault="00834AE4" w:rsidP="00CE5115">
      <w:pPr>
        <w:pStyle w:val="1"/>
        <w:rPr>
          <w:szCs w:val="20"/>
          <w:lang w:eastAsia="zh-CN"/>
        </w:rPr>
      </w:pPr>
      <w:r>
        <w:rPr>
          <w:szCs w:val="20"/>
          <w:lang w:eastAsia="zh-CN"/>
        </w:rPr>
        <w:t xml:space="preserve">SFN transmission of </w:t>
      </w:r>
      <w:r w:rsidR="00141EF4" w:rsidRPr="00141EF4">
        <w:rPr>
          <w:szCs w:val="20"/>
          <w:lang w:eastAsia="zh-CN"/>
        </w:rPr>
        <w:t>PDCCH</w:t>
      </w:r>
    </w:p>
    <w:p w14:paraId="7F25BF9A" w14:textId="40DA3934" w:rsidR="00DD000D" w:rsidRDefault="00DD000D" w:rsidP="00DD000D">
      <w:pPr>
        <w:pStyle w:val="2"/>
        <w:ind w:left="576"/>
        <w:rPr>
          <w:lang w:eastAsia="zh-CN"/>
        </w:rPr>
      </w:pPr>
      <w:r w:rsidRPr="001A77DA">
        <w:rPr>
          <w:lang w:eastAsia="zh-CN"/>
        </w:rPr>
        <w:t>PDCCH monitoring with different QCL-TypeD</w:t>
      </w:r>
    </w:p>
    <w:p w14:paraId="7BA19A40" w14:textId="653FEA31" w:rsidR="00610A97" w:rsidRDefault="00807617" w:rsidP="00DD000D">
      <w:pPr>
        <w:rPr>
          <w:sz w:val="20"/>
          <w:szCs w:val="20"/>
        </w:rPr>
      </w:pPr>
      <w:r w:rsidRPr="00D07BF6">
        <w:rPr>
          <w:b/>
          <w:noProof/>
          <w:highlight w:val="green"/>
          <w:lang w:eastAsia="zh-CN"/>
        </w:rPr>
        <mc:AlternateContent>
          <mc:Choice Requires="wps">
            <w:drawing>
              <wp:anchor distT="45720" distB="45720" distL="114300" distR="114300" simplePos="0" relativeHeight="251672576" behindDoc="0" locked="0" layoutInCell="1" allowOverlap="1" wp14:anchorId="76B0735F" wp14:editId="5EBEFB40">
                <wp:simplePos x="0" y="0"/>
                <wp:positionH relativeFrom="margin">
                  <wp:align>left</wp:align>
                </wp:positionH>
                <wp:positionV relativeFrom="paragraph">
                  <wp:posOffset>356235</wp:posOffset>
                </wp:positionV>
                <wp:extent cx="5928360" cy="1404620"/>
                <wp:effectExtent l="0" t="0" r="15240" b="18415"/>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1404620"/>
                        </a:xfrm>
                        <a:prstGeom prst="rect">
                          <a:avLst/>
                        </a:prstGeom>
                        <a:solidFill>
                          <a:srgbClr val="FFFFFF"/>
                        </a:solidFill>
                        <a:ln w="9525">
                          <a:solidFill>
                            <a:srgbClr val="000000"/>
                          </a:solidFill>
                          <a:miter lim="800000"/>
                          <a:headEnd/>
                          <a:tailEnd/>
                        </a:ln>
                      </wps:spPr>
                      <wps:txbx>
                        <w:txbxContent>
                          <w:p w14:paraId="7F8986D6" w14:textId="77777777" w:rsidR="00807617" w:rsidRPr="00807617" w:rsidRDefault="00807617" w:rsidP="00807617">
                            <w:pPr>
                              <w:rPr>
                                <w:rFonts w:cs="Times"/>
                                <w:b/>
                                <w:bCs/>
                                <w:szCs w:val="32"/>
                                <w:highlight w:val="green"/>
                              </w:rPr>
                            </w:pPr>
                            <w:r w:rsidRPr="00807617">
                              <w:rPr>
                                <w:rFonts w:cs="Times"/>
                                <w:b/>
                                <w:bCs/>
                                <w:szCs w:val="32"/>
                                <w:highlight w:val="green"/>
                              </w:rPr>
                              <w:t>Agreement</w:t>
                            </w:r>
                          </w:p>
                          <w:p w14:paraId="5A06BDFF" w14:textId="77777777" w:rsidR="00807617" w:rsidRPr="00836B9B" w:rsidRDefault="00807617" w:rsidP="00807617">
                            <w:pPr>
                              <w:pStyle w:val="xxmsonormal0"/>
                              <w:spacing w:before="0" w:beforeAutospacing="0" w:after="0" w:afterAutospacing="0"/>
                              <w:rPr>
                                <w:rFonts w:ascii="Times New Roman" w:eastAsia="宋体" w:hAnsi="Times New Roman" w:cs="Times New Roman"/>
                                <w:sz w:val="20"/>
                                <w:szCs w:val="20"/>
                              </w:rPr>
                            </w:pPr>
                            <w:r w:rsidRPr="00836B9B">
                              <w:rPr>
                                <w:rFonts w:ascii="Times New Roman" w:eastAsia="Times New Roman" w:hAnsi="Times New Roman" w:cs="Times New Roman"/>
                                <w:sz w:val="20"/>
                                <w:szCs w:val="20"/>
                              </w:rPr>
                              <w:t>When a CORESET is activated with two TCI states which overlaps with another CORESET, support extension of Rel-15 prioritization rule for PDCCH monitoring of PDCCH candidates in overlapping monitoring occasions with different QCL-TypeD</w:t>
                            </w:r>
                          </w:p>
                          <w:p w14:paraId="4FB3BC06" w14:textId="77777777" w:rsidR="00807617" w:rsidRPr="00836B9B" w:rsidRDefault="00807617" w:rsidP="00807617">
                            <w:pPr>
                              <w:pStyle w:val="xxmsonormal0"/>
                              <w:numPr>
                                <w:ilvl w:val="0"/>
                                <w:numId w:val="42"/>
                              </w:numPr>
                              <w:spacing w:before="0" w:beforeAutospacing="0" w:after="0" w:afterAutospacing="0"/>
                              <w:rPr>
                                <w:rStyle w:val="xxapple-converted-space"/>
                                <w:rFonts w:ascii="Times New Roman" w:eastAsia="宋体" w:hAnsi="Times New Roman" w:cs="Times New Roman"/>
                                <w:sz w:val="20"/>
                                <w:szCs w:val="20"/>
                              </w:rPr>
                            </w:pPr>
                            <w:r w:rsidRPr="00836B9B">
                              <w:rPr>
                                <w:rFonts w:ascii="Times New Roman" w:hAnsi="Times New Roman" w:cs="Times New Roman"/>
                                <w:sz w:val="20"/>
                                <w:szCs w:val="20"/>
                              </w:rPr>
                              <w:t>FFS: Prioritization rule considers CORESETs indicated with 1 and/or 2 TCI states</w:t>
                            </w:r>
                            <w:r w:rsidRPr="00836B9B">
                              <w:rPr>
                                <w:rStyle w:val="xxapple-converted-space"/>
                                <w:rFonts w:ascii="Times New Roman" w:hAnsi="Times New Roman" w:cs="Times New Roman"/>
                                <w:sz w:val="20"/>
                                <w:szCs w:val="20"/>
                              </w:rPr>
                              <w:t> </w:t>
                            </w:r>
                          </w:p>
                          <w:p w14:paraId="3D410A98" w14:textId="77777777" w:rsidR="00807617" w:rsidRPr="00836B9B" w:rsidRDefault="00807617" w:rsidP="00807617">
                            <w:pPr>
                              <w:pStyle w:val="xxmsonormal0"/>
                              <w:numPr>
                                <w:ilvl w:val="0"/>
                                <w:numId w:val="42"/>
                              </w:numPr>
                              <w:spacing w:before="0" w:beforeAutospacing="0" w:after="0" w:afterAutospacing="0"/>
                              <w:rPr>
                                <w:rFonts w:ascii="Times New Roman" w:eastAsia="宋体" w:hAnsi="Times New Roman" w:cs="Times New Roman"/>
                                <w:sz w:val="20"/>
                                <w:szCs w:val="20"/>
                              </w:rPr>
                            </w:pPr>
                            <w:r w:rsidRPr="00836B9B">
                              <w:rPr>
                                <w:rFonts w:ascii="Times New Roman" w:hAnsi="Times New Roman" w:cs="Times New Roman"/>
                                <w:sz w:val="20"/>
                                <w:szCs w:val="20"/>
                              </w:rPr>
                              <w:t>Supports identifying two QCL-TypeD properties for multiple overlapping CORESETs</w:t>
                            </w:r>
                          </w:p>
                          <w:p w14:paraId="03404FF3" w14:textId="77777777" w:rsidR="00807617" w:rsidRPr="00836B9B" w:rsidRDefault="00807617" w:rsidP="00807617">
                            <w:pPr>
                              <w:pStyle w:val="xxmsonormal0"/>
                              <w:numPr>
                                <w:ilvl w:val="1"/>
                                <w:numId w:val="42"/>
                              </w:numPr>
                              <w:spacing w:before="0" w:beforeAutospacing="0" w:after="0" w:afterAutospacing="0"/>
                              <w:rPr>
                                <w:rFonts w:ascii="Times New Roman" w:hAnsi="Times New Roman" w:cs="Times New Roman"/>
                                <w:sz w:val="20"/>
                                <w:szCs w:val="20"/>
                              </w:rPr>
                            </w:pPr>
                            <w:r w:rsidRPr="00836B9B">
                              <w:rPr>
                                <w:rFonts w:ascii="Times New Roman" w:hAnsi="Times New Roman" w:cs="Times New Roman"/>
                                <w:sz w:val="20"/>
                                <w:szCs w:val="20"/>
                              </w:rPr>
                              <w:t>UE capability is introduced</w:t>
                            </w:r>
                          </w:p>
                          <w:p w14:paraId="5547D1E0" w14:textId="77777777" w:rsidR="00807617" w:rsidRPr="00836B9B" w:rsidRDefault="00807617" w:rsidP="00807617">
                            <w:pPr>
                              <w:pStyle w:val="xxmsonormal0"/>
                              <w:numPr>
                                <w:ilvl w:val="0"/>
                                <w:numId w:val="42"/>
                              </w:numPr>
                              <w:spacing w:before="0" w:beforeAutospacing="0" w:after="0" w:afterAutospacing="0"/>
                              <w:rPr>
                                <w:rFonts w:ascii="Times New Roman" w:eastAsia="宋体" w:hAnsi="Times New Roman" w:cs="Times New Roman"/>
                                <w:sz w:val="20"/>
                                <w:szCs w:val="20"/>
                              </w:rPr>
                            </w:pPr>
                            <w:r w:rsidRPr="00836B9B">
                              <w:rPr>
                                <w:rFonts w:ascii="Times New Roman" w:hAnsi="Times New Roman" w:cs="Times New Roman"/>
                                <w:sz w:val="20"/>
                                <w:szCs w:val="20"/>
                              </w:rPr>
                              <w:t>FFS other details</w:t>
                            </w:r>
                          </w:p>
                          <w:p w14:paraId="3709DC2C" w14:textId="60C04572" w:rsidR="00807617" w:rsidRPr="00491F22" w:rsidRDefault="00807617" w:rsidP="00491F22">
                            <w:pPr>
                              <w:pStyle w:val="xxmsonormal0"/>
                              <w:numPr>
                                <w:ilvl w:val="0"/>
                                <w:numId w:val="42"/>
                              </w:numPr>
                              <w:spacing w:before="0" w:beforeAutospacing="0" w:after="0" w:afterAutospacing="0"/>
                              <w:rPr>
                                <w:rFonts w:ascii="Times New Roman" w:hAnsi="Times New Roman" w:cs="Times New Roman"/>
                                <w:sz w:val="20"/>
                                <w:szCs w:val="20"/>
                              </w:rPr>
                            </w:pPr>
                            <w:r w:rsidRPr="00836B9B">
                              <w:rPr>
                                <w:rFonts w:ascii="Times New Roman" w:hAnsi="Times New Roman" w:cs="Times New Roman"/>
                                <w:sz w:val="20"/>
                                <w:szCs w:val="20"/>
                              </w:rPr>
                              <w:t>FFS: Strive to have same / similar solution as discussed under AI 8.1.2.1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6B0735F" id="_x0000_t202" coordsize="21600,21600" o:spt="202" path="m,l,21600r21600,l21600,xe">
                <v:stroke joinstyle="miter"/>
                <v:path gradientshapeok="t" o:connecttype="rect"/>
              </v:shapetype>
              <v:shape id="文本框 2" o:spid="_x0000_s1026" type="#_x0000_t202" style="position:absolute;left:0;text-align:left;margin-left:0;margin-top:28.05pt;width:466.8pt;height:110.6pt;z-index:25167257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">
                <v:textbox style="mso-fit-shape-to-text:t">
                  <w:txbxContent>
                    <w:p w14:paraId="7F8986D6" w14:textId="77777777" w:rsidR="00807617" w:rsidRPr="00807617" w:rsidRDefault="00807617" w:rsidP="00807617">
                      <w:pPr>
                        <w:rPr>
                          <w:rFonts w:cs="Times"/>
                          <w:b/>
                          <w:bCs/>
                          <w:szCs w:val="32"/>
                          <w:highlight w:val="green"/>
                        </w:rPr>
                      </w:pPr>
                      <w:r w:rsidRPr="00807617">
                        <w:rPr>
                          <w:rFonts w:cs="Times"/>
                          <w:b/>
                          <w:bCs/>
                          <w:szCs w:val="32"/>
                          <w:highlight w:val="green"/>
                        </w:rPr>
                        <w:t>Agreement</w:t>
                      </w:r>
                    </w:p>
                    <w:p w14:paraId="5A06BDFF" w14:textId="77777777" w:rsidR="00807617" w:rsidRPr="00836B9B" w:rsidRDefault="00807617" w:rsidP="00807617">
                      <w:pPr>
                        <w:pStyle w:val="xxmsonormal0"/>
                        <w:spacing w:before="0" w:beforeAutospacing="0" w:after="0" w:afterAutospacing="0"/>
                        <w:rPr>
                          <w:rFonts w:ascii="Times New Roman" w:eastAsia="宋体" w:hAnsi="Times New Roman" w:cs="Times New Roman"/>
                          <w:sz w:val="20"/>
                          <w:szCs w:val="20"/>
                        </w:rPr>
                      </w:pPr>
                      <w:r w:rsidRPr="00836B9B">
                        <w:rPr>
                          <w:rFonts w:ascii="Times New Roman" w:eastAsia="Times New Roman" w:hAnsi="Times New Roman" w:cs="Times New Roman"/>
                          <w:sz w:val="20"/>
                          <w:szCs w:val="20"/>
                        </w:rPr>
                        <w:t>When a CORESET is activated with two TCI states which overlaps with another CORESET, support extension of Rel-15 prioritization rule for PDCCH monitoring of PDCCH candidates in overlapping monitoring occasions with different QCL-TypeD</w:t>
                      </w:r>
                    </w:p>
                    <w:p w14:paraId="4FB3BC06" w14:textId="77777777" w:rsidR="00807617" w:rsidRPr="00836B9B" w:rsidRDefault="00807617" w:rsidP="00807617">
                      <w:pPr>
                        <w:pStyle w:val="xxmsonormal0"/>
                        <w:numPr>
                          <w:ilvl w:val="0"/>
                          <w:numId w:val="42"/>
                        </w:numPr>
                        <w:spacing w:before="0" w:beforeAutospacing="0" w:after="0" w:afterAutospacing="0"/>
                        <w:rPr>
                          <w:rStyle w:val="xxapple-converted-space"/>
                          <w:rFonts w:ascii="Times New Roman" w:eastAsia="宋体" w:hAnsi="Times New Roman" w:cs="Times New Roman"/>
                          <w:sz w:val="20"/>
                          <w:szCs w:val="20"/>
                        </w:rPr>
                      </w:pPr>
                      <w:r w:rsidRPr="00836B9B">
                        <w:rPr>
                          <w:rFonts w:ascii="Times New Roman" w:hAnsi="Times New Roman" w:cs="Times New Roman"/>
                          <w:sz w:val="20"/>
                          <w:szCs w:val="20"/>
                        </w:rPr>
                        <w:t>FFS: Prioritization rule considers CORESETs indicated with 1 and/or 2 TCI states</w:t>
                      </w:r>
                      <w:r w:rsidRPr="00836B9B">
                        <w:rPr>
                          <w:rStyle w:val="xxapple-converted-space"/>
                          <w:rFonts w:ascii="Times New Roman" w:hAnsi="Times New Roman" w:cs="Times New Roman"/>
                          <w:sz w:val="20"/>
                          <w:szCs w:val="20"/>
                        </w:rPr>
                        <w:t> </w:t>
                      </w:r>
                    </w:p>
                    <w:p w14:paraId="3D410A98" w14:textId="77777777" w:rsidR="00807617" w:rsidRPr="00836B9B" w:rsidRDefault="00807617" w:rsidP="00807617">
                      <w:pPr>
                        <w:pStyle w:val="xxmsonormal0"/>
                        <w:numPr>
                          <w:ilvl w:val="0"/>
                          <w:numId w:val="42"/>
                        </w:numPr>
                        <w:spacing w:before="0" w:beforeAutospacing="0" w:after="0" w:afterAutospacing="0"/>
                        <w:rPr>
                          <w:rFonts w:ascii="Times New Roman" w:eastAsia="宋体" w:hAnsi="Times New Roman" w:cs="Times New Roman"/>
                          <w:sz w:val="20"/>
                          <w:szCs w:val="20"/>
                        </w:rPr>
                      </w:pPr>
                      <w:r w:rsidRPr="00836B9B">
                        <w:rPr>
                          <w:rFonts w:ascii="Times New Roman" w:hAnsi="Times New Roman" w:cs="Times New Roman"/>
                          <w:sz w:val="20"/>
                          <w:szCs w:val="20"/>
                        </w:rPr>
                        <w:t>Supports identifying two QCL-TypeD properties for multiple overlapping CORESETs</w:t>
                      </w:r>
                    </w:p>
                    <w:p w14:paraId="03404FF3" w14:textId="77777777" w:rsidR="00807617" w:rsidRPr="00836B9B" w:rsidRDefault="00807617" w:rsidP="00807617">
                      <w:pPr>
                        <w:pStyle w:val="xxmsonormal0"/>
                        <w:numPr>
                          <w:ilvl w:val="1"/>
                          <w:numId w:val="42"/>
                        </w:numPr>
                        <w:spacing w:before="0" w:beforeAutospacing="0" w:after="0" w:afterAutospacing="0"/>
                        <w:rPr>
                          <w:rFonts w:ascii="Times New Roman" w:hAnsi="Times New Roman" w:cs="Times New Roman"/>
                          <w:sz w:val="20"/>
                          <w:szCs w:val="20"/>
                        </w:rPr>
                      </w:pPr>
                      <w:r w:rsidRPr="00836B9B">
                        <w:rPr>
                          <w:rFonts w:ascii="Times New Roman" w:hAnsi="Times New Roman" w:cs="Times New Roman"/>
                          <w:sz w:val="20"/>
                          <w:szCs w:val="20"/>
                        </w:rPr>
                        <w:t>UE capability is introduced</w:t>
                      </w:r>
                    </w:p>
                    <w:p w14:paraId="5547D1E0" w14:textId="77777777" w:rsidR="00807617" w:rsidRPr="00836B9B" w:rsidRDefault="00807617" w:rsidP="00807617">
                      <w:pPr>
                        <w:pStyle w:val="xxmsonormal0"/>
                        <w:numPr>
                          <w:ilvl w:val="0"/>
                          <w:numId w:val="42"/>
                        </w:numPr>
                        <w:spacing w:before="0" w:beforeAutospacing="0" w:after="0" w:afterAutospacing="0"/>
                        <w:rPr>
                          <w:rFonts w:ascii="Times New Roman" w:eastAsia="宋体" w:hAnsi="Times New Roman" w:cs="Times New Roman"/>
                          <w:sz w:val="20"/>
                          <w:szCs w:val="20"/>
                        </w:rPr>
                      </w:pPr>
                      <w:r w:rsidRPr="00836B9B">
                        <w:rPr>
                          <w:rFonts w:ascii="Times New Roman" w:hAnsi="Times New Roman" w:cs="Times New Roman"/>
                          <w:sz w:val="20"/>
                          <w:szCs w:val="20"/>
                        </w:rPr>
                        <w:t>FFS other details</w:t>
                      </w:r>
                    </w:p>
                    <w:p w14:paraId="3709DC2C" w14:textId="60C04572" w:rsidR="00807617" w:rsidRPr="00491F22" w:rsidRDefault="00807617" w:rsidP="00491F22">
                      <w:pPr>
                        <w:pStyle w:val="xxmsonormal0"/>
                        <w:numPr>
                          <w:ilvl w:val="0"/>
                          <w:numId w:val="42"/>
                        </w:numPr>
                        <w:spacing w:before="0" w:beforeAutospacing="0" w:after="0" w:afterAutospacing="0"/>
                        <w:rPr>
                          <w:rFonts w:ascii="Times New Roman" w:hAnsi="Times New Roman" w:cs="Times New Roman"/>
                          <w:sz w:val="20"/>
                          <w:szCs w:val="20"/>
                        </w:rPr>
                      </w:pPr>
                      <w:r w:rsidRPr="00836B9B">
                        <w:rPr>
                          <w:rFonts w:ascii="Times New Roman" w:hAnsi="Times New Roman" w:cs="Times New Roman"/>
                          <w:sz w:val="20"/>
                          <w:szCs w:val="20"/>
                        </w:rPr>
                        <w:t>FFS: Strive to have same / similar solution as discussed under AI 8.1.2.1</w:t>
                      </w:r>
                    </w:p>
                  </w:txbxContent>
                </v:textbox>
                <w10:wrap type="square" anchorx="margin"/>
              </v:shape>
            </w:pict>
          </mc:Fallback>
        </mc:AlternateContent>
      </w:r>
      <w:r w:rsidR="00674DF6">
        <w:rPr>
          <w:bCs/>
          <w:color w:val="000000" w:themeColor="text1"/>
          <w:lang w:eastAsia="zh-CN"/>
        </w:rPr>
        <w:t>I</w:t>
      </w:r>
      <w:r w:rsidR="00674DF6">
        <w:rPr>
          <w:rFonts w:hint="eastAsia"/>
          <w:bCs/>
          <w:color w:val="000000" w:themeColor="text1"/>
          <w:lang w:eastAsia="zh-CN"/>
        </w:rPr>
        <w:t xml:space="preserve">t </w:t>
      </w:r>
      <w:r w:rsidR="00674DF6">
        <w:rPr>
          <w:bCs/>
          <w:color w:val="000000" w:themeColor="text1"/>
          <w:lang w:eastAsia="zh-CN"/>
        </w:rPr>
        <w:t>was agreed in RAN1-106 e</w:t>
      </w:r>
      <w:r w:rsidR="00BC2BF4">
        <w:rPr>
          <w:bCs/>
          <w:color w:val="000000" w:themeColor="text1"/>
          <w:lang w:eastAsia="zh-CN"/>
        </w:rPr>
        <w:t>-</w:t>
      </w:r>
      <w:r w:rsidR="00674DF6">
        <w:rPr>
          <w:bCs/>
          <w:color w:val="000000" w:themeColor="text1"/>
          <w:lang w:eastAsia="zh-CN"/>
        </w:rPr>
        <w:t>meeting</w:t>
      </w:r>
      <w:r w:rsidR="00145CC2">
        <w:rPr>
          <w:bCs/>
          <w:color w:val="000000" w:themeColor="text1"/>
          <w:lang w:eastAsia="zh-CN"/>
        </w:rPr>
        <w:t xml:space="preserve"> [2]</w:t>
      </w:r>
      <w:r w:rsidR="00674DF6">
        <w:rPr>
          <w:bCs/>
          <w:color w:val="000000" w:themeColor="text1"/>
          <w:lang w:eastAsia="zh-CN"/>
        </w:rPr>
        <w:t xml:space="preserve"> that </w:t>
      </w:r>
      <w:r w:rsidR="008222F2">
        <w:rPr>
          <w:bCs/>
          <w:color w:val="000000" w:themeColor="text1"/>
          <w:lang w:eastAsia="zh-CN"/>
        </w:rPr>
        <w:t xml:space="preserve">support </w:t>
      </w:r>
      <w:r w:rsidR="008222F2" w:rsidRPr="00836B9B">
        <w:rPr>
          <w:sz w:val="20"/>
          <w:szCs w:val="20"/>
        </w:rPr>
        <w:t>identifying two QCL-TypeD properties for multiple overlapping CORESET</w:t>
      </w:r>
      <w:r w:rsidR="008222F2">
        <w:rPr>
          <w:sz w:val="20"/>
          <w:szCs w:val="20"/>
        </w:rPr>
        <w:t xml:space="preserve">s. But the prioritization rule is still FFS. </w:t>
      </w:r>
      <w:r w:rsidR="00D141CB">
        <w:rPr>
          <w:sz w:val="20"/>
          <w:szCs w:val="20"/>
        </w:rPr>
        <w:t xml:space="preserve">With SFN transmission of PDCCH, each SS set is activated with two TCI states. Thus there are some difference from that in AI 8.1.2.1. </w:t>
      </w:r>
      <w:r w:rsidR="004E48A6">
        <w:rPr>
          <w:sz w:val="20"/>
          <w:szCs w:val="20"/>
        </w:rPr>
        <w:t xml:space="preserve">For this scenario, one more prioritization rule that SS set with two TCI states is higher than SS set with one TCI state. </w:t>
      </w:r>
      <w:r w:rsidR="004261B6">
        <w:rPr>
          <w:sz w:val="20"/>
          <w:szCs w:val="20"/>
        </w:rPr>
        <w:t>Thus the prioritization rule is that SS set type &gt; SS set with two TCI state</w:t>
      </w:r>
      <w:r w:rsidR="002A7733">
        <w:rPr>
          <w:sz w:val="20"/>
          <w:szCs w:val="20"/>
        </w:rPr>
        <w:t>s</w:t>
      </w:r>
      <w:r w:rsidR="004261B6">
        <w:rPr>
          <w:sz w:val="20"/>
          <w:szCs w:val="20"/>
        </w:rPr>
        <w:t>&gt; cell index &gt; SS set ID.</w:t>
      </w:r>
      <w:r w:rsidR="00545155">
        <w:rPr>
          <w:sz w:val="20"/>
          <w:szCs w:val="20"/>
        </w:rPr>
        <w:t xml:space="preserve"> </w:t>
      </w:r>
      <w:r w:rsidR="00F03D5C">
        <w:rPr>
          <w:sz w:val="20"/>
          <w:szCs w:val="20"/>
        </w:rPr>
        <w:t>T</w:t>
      </w:r>
      <w:r w:rsidR="00545155">
        <w:rPr>
          <w:sz w:val="20"/>
          <w:szCs w:val="20"/>
        </w:rPr>
        <w:t xml:space="preserve">here is still a problem </w:t>
      </w:r>
      <w:r w:rsidR="00460BF6">
        <w:rPr>
          <w:sz w:val="20"/>
          <w:szCs w:val="20"/>
        </w:rPr>
        <w:t xml:space="preserve">that </w:t>
      </w:r>
      <w:r w:rsidR="00545155">
        <w:rPr>
          <w:sz w:val="20"/>
          <w:szCs w:val="20"/>
        </w:rPr>
        <w:t>if the first QCL Type D is identified from a</w:t>
      </w:r>
      <w:r w:rsidR="00460BF6">
        <w:rPr>
          <w:sz w:val="20"/>
          <w:szCs w:val="20"/>
        </w:rPr>
        <w:t>n</w:t>
      </w:r>
      <w:r w:rsidR="00545155">
        <w:rPr>
          <w:sz w:val="20"/>
          <w:szCs w:val="20"/>
        </w:rPr>
        <w:t xml:space="preserve"> </w:t>
      </w:r>
      <w:r w:rsidR="00460BF6">
        <w:rPr>
          <w:sz w:val="20"/>
          <w:szCs w:val="20"/>
        </w:rPr>
        <w:t>individual CSS set. In this case, if the first QCL Type D is different from two TCI states of the USS set,</w:t>
      </w:r>
      <w:r w:rsidR="002A7733">
        <w:rPr>
          <w:sz w:val="20"/>
          <w:szCs w:val="20"/>
        </w:rPr>
        <w:t xml:space="preserve"> the second QCL Type D can be determined from the SS set with one TCI state by Rel-15 prioritization rule, and the second QCL Type D </w:t>
      </w:r>
      <w:r w:rsidR="002E0DB7">
        <w:rPr>
          <w:sz w:val="20"/>
          <w:szCs w:val="20"/>
        </w:rPr>
        <w:t xml:space="preserve">and the first QCL Type D must be </w:t>
      </w:r>
      <w:r w:rsidR="00F07672">
        <w:rPr>
          <w:sz w:val="20"/>
          <w:szCs w:val="20"/>
        </w:rPr>
        <w:t>the pair that the UE can be received simultaneously.</w:t>
      </w:r>
    </w:p>
    <w:p w14:paraId="2F67DD66" w14:textId="158255D1" w:rsidR="00610A97" w:rsidRPr="00DD000D" w:rsidRDefault="00610A97" w:rsidP="00610A97">
      <w:pPr>
        <w:spacing w:beforeLines="50" w:before="120" w:afterLines="50"/>
        <w:rPr>
          <w:lang w:eastAsia="zh-CN"/>
        </w:rPr>
      </w:pPr>
      <w:r w:rsidRPr="004C22AA">
        <w:rPr>
          <w:b/>
          <w:i/>
          <w:lang w:eastAsia="zh-CN"/>
        </w:rPr>
        <w:t xml:space="preserve">Proposal </w:t>
      </w:r>
      <w:r>
        <w:rPr>
          <w:b/>
          <w:i/>
          <w:lang w:eastAsia="zh-CN"/>
        </w:rPr>
        <w:t>1</w:t>
      </w:r>
      <w:r w:rsidRPr="004C22AA">
        <w:rPr>
          <w:b/>
          <w:i/>
          <w:lang w:eastAsia="zh-CN"/>
        </w:rPr>
        <w:t>:</w:t>
      </w:r>
      <w:r>
        <w:rPr>
          <w:b/>
          <w:i/>
          <w:lang w:eastAsia="zh-CN"/>
        </w:rPr>
        <w:t xml:space="preserve"> Support to configure higher priority to CORESET with two TCI states than the CORESET with one TCI state.</w:t>
      </w:r>
    </w:p>
    <w:p w14:paraId="0E7709A2" w14:textId="1A7FAEF6" w:rsidR="00674DF6" w:rsidRPr="00610A97" w:rsidRDefault="00674DF6" w:rsidP="00DD000D">
      <w:pPr>
        <w:rPr>
          <w:bCs/>
          <w:color w:val="000000" w:themeColor="text1"/>
          <w:lang w:eastAsia="zh-CN"/>
        </w:rPr>
      </w:pPr>
    </w:p>
    <w:p w14:paraId="21C2F930" w14:textId="4E33805F" w:rsidR="00674DF6" w:rsidRPr="00674DF6" w:rsidRDefault="00674DF6" w:rsidP="00DD000D">
      <w:pPr>
        <w:rPr>
          <w:bCs/>
          <w:color w:val="000000" w:themeColor="text1"/>
          <w:lang w:val="en-GB" w:eastAsia="zh-CN"/>
        </w:rPr>
      </w:pPr>
    </w:p>
    <w:p w14:paraId="1B20C3DB" w14:textId="2FBE2B2F" w:rsidR="007441AF" w:rsidRDefault="007441AF" w:rsidP="00DD000D">
      <w:pPr>
        <w:pStyle w:val="2"/>
        <w:ind w:left="576"/>
        <w:rPr>
          <w:lang w:eastAsia="zh-CN"/>
        </w:rPr>
      </w:pPr>
      <w:r>
        <w:rPr>
          <w:lang w:eastAsia="zh-CN"/>
        </w:rPr>
        <w:lastRenderedPageBreak/>
        <w:t xml:space="preserve">BFR </w:t>
      </w:r>
      <w:r w:rsidR="00295500">
        <w:rPr>
          <w:lang w:eastAsia="zh-CN"/>
        </w:rPr>
        <w:t>for CORESET with two TCI states</w:t>
      </w:r>
      <w:r>
        <w:rPr>
          <w:lang w:eastAsia="zh-CN"/>
        </w:rPr>
        <w:t xml:space="preserve"> </w:t>
      </w:r>
    </w:p>
    <w:p w14:paraId="4A79CEA0" w14:textId="3983D901" w:rsidR="00C93FCC" w:rsidRDefault="00C93FCC" w:rsidP="00C93FCC">
      <w:pPr>
        <w:rPr>
          <w:lang w:eastAsia="zh-CN"/>
        </w:rPr>
      </w:pPr>
      <w:r w:rsidRPr="00D07BF6">
        <w:rPr>
          <w:b/>
          <w:noProof/>
          <w:highlight w:val="green"/>
          <w:lang w:eastAsia="zh-CN"/>
        </w:rPr>
        <mc:AlternateContent>
          <mc:Choice Requires="wps">
            <w:drawing>
              <wp:anchor distT="45720" distB="45720" distL="114300" distR="114300" simplePos="0" relativeHeight="251670528" behindDoc="0" locked="0" layoutInCell="1" allowOverlap="1" wp14:anchorId="2EA1D9D0" wp14:editId="44CCCEF3">
                <wp:simplePos x="0" y="0"/>
                <wp:positionH relativeFrom="margin">
                  <wp:align>left</wp:align>
                </wp:positionH>
                <wp:positionV relativeFrom="paragraph">
                  <wp:posOffset>394335</wp:posOffset>
                </wp:positionV>
                <wp:extent cx="5928360" cy="1404620"/>
                <wp:effectExtent l="0" t="0" r="15240" b="1778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1404620"/>
                        </a:xfrm>
                        <a:prstGeom prst="rect">
                          <a:avLst/>
                        </a:prstGeom>
                        <a:solidFill>
                          <a:srgbClr val="FFFFFF"/>
                        </a:solidFill>
                        <a:ln w="9525">
                          <a:solidFill>
                            <a:srgbClr val="000000"/>
                          </a:solidFill>
                          <a:miter lim="800000"/>
                          <a:headEnd/>
                          <a:tailEnd/>
                        </a:ln>
                      </wps:spPr>
                      <wps:txbx>
                        <w:txbxContent>
                          <w:p w14:paraId="3DF5BF9A" w14:textId="77777777" w:rsidR="00C93FCC" w:rsidRPr="00FD7299" w:rsidRDefault="00C93FCC" w:rsidP="00C93FCC">
                            <w:pPr>
                              <w:pStyle w:val="xmsonormal0"/>
                              <w:spacing w:before="0" w:beforeAutospacing="0" w:after="0" w:afterAutospacing="0"/>
                              <w:rPr>
                                <w:rFonts w:ascii="Times" w:eastAsia="宋体" w:hAnsi="Times" w:cs="Times"/>
                                <w:sz w:val="20"/>
                                <w:szCs w:val="20"/>
                                <w:highlight w:val="green"/>
                              </w:rPr>
                            </w:pPr>
                            <w:r w:rsidRPr="00FD7299">
                              <w:rPr>
                                <w:rStyle w:val="af5"/>
                                <w:rFonts w:ascii="Times" w:eastAsia="宋体" w:hAnsi="Times" w:cs="Times"/>
                                <w:color w:val="000000"/>
                                <w:sz w:val="20"/>
                                <w:szCs w:val="20"/>
                                <w:highlight w:val="green"/>
                                <w:shd w:val="clear" w:color="auto" w:fill="FFFF00"/>
                              </w:rPr>
                              <w:t>Agreement</w:t>
                            </w:r>
                          </w:p>
                          <w:p w14:paraId="17C449BE" w14:textId="77777777" w:rsidR="00C93FCC" w:rsidRPr="005C5E7E" w:rsidRDefault="00C93FCC" w:rsidP="00C93FCC">
                            <w:pPr>
                              <w:rPr>
                                <w:rFonts w:cs="Times"/>
                                <w:szCs w:val="20"/>
                              </w:rPr>
                            </w:pPr>
                            <w:r w:rsidRPr="005C5E7E">
                              <w:rPr>
                                <w:rFonts w:cs="Times"/>
                                <w:szCs w:val="20"/>
                              </w:rPr>
                              <w:t>If enhanced SFN PDCCH transmission scheme (scheme 1 or TRP-based pre-compensation)</w:t>
                            </w:r>
                            <w:r w:rsidRPr="005C5E7E">
                              <w:rPr>
                                <w:rStyle w:val="apple-converted-space"/>
                                <w:rFonts w:cs="Times"/>
                                <w:szCs w:val="20"/>
                              </w:rPr>
                              <w:t> </w:t>
                            </w:r>
                            <w:r w:rsidRPr="005C5E7E">
                              <w:rPr>
                                <w:rFonts w:cs="Times"/>
                                <w:szCs w:val="20"/>
                              </w:rPr>
                              <w:t>is configured</w:t>
                            </w:r>
                            <w:r w:rsidRPr="005C5E7E">
                              <w:rPr>
                                <w:rStyle w:val="apple-converted-space"/>
                                <w:rFonts w:cs="Times"/>
                                <w:szCs w:val="20"/>
                              </w:rPr>
                              <w:t> </w:t>
                            </w:r>
                            <w:r w:rsidRPr="005C5E7E">
                              <w:rPr>
                                <w:rFonts w:cs="Times"/>
                                <w:szCs w:val="20"/>
                              </w:rPr>
                              <w:t>and two TCI states are activated for at least one CORESET, support the following configuration of RS for BFD</w:t>
                            </w:r>
                          </w:p>
                          <w:p w14:paraId="6AAC0D1C" w14:textId="77777777" w:rsidR="00C93FCC" w:rsidRPr="00963A4B" w:rsidRDefault="00C93FCC" w:rsidP="00C93FCC">
                            <w:pPr>
                              <w:pStyle w:val="xa0"/>
                              <w:numPr>
                                <w:ilvl w:val="0"/>
                                <w:numId w:val="42"/>
                              </w:numPr>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rPr>
                              <w:t>Down-select one alternative</w:t>
                            </w:r>
                            <w:r w:rsidRPr="00963A4B">
                              <w:rPr>
                                <w:rStyle w:val="apple-converted-space"/>
                                <w:rFonts w:ascii="Times" w:eastAsia="Times New Roman" w:hAnsi="Times" w:cs="Times"/>
                                <w:sz w:val="20"/>
                                <w:szCs w:val="20"/>
                                <w:lang w:val="en-GB"/>
                              </w:rPr>
                              <w:t> </w:t>
                            </w:r>
                            <w:r w:rsidRPr="00963A4B">
                              <w:rPr>
                                <w:rFonts w:ascii="Times" w:eastAsia="Times New Roman" w:hAnsi="Times" w:cs="Times"/>
                                <w:sz w:val="20"/>
                                <w:szCs w:val="20"/>
                                <w:lang w:val="en-GB"/>
                              </w:rPr>
                              <w:t>for explicit configuration</w:t>
                            </w:r>
                          </w:p>
                          <w:p w14:paraId="657FC9F4" w14:textId="77777777" w:rsidR="00C93FCC" w:rsidRPr="00963A4B" w:rsidRDefault="00C93FCC" w:rsidP="00C93FCC">
                            <w:pPr>
                              <w:pStyle w:val="xa0"/>
                              <w:numPr>
                                <w:ilvl w:val="1"/>
                                <w:numId w:val="42"/>
                              </w:numPr>
                              <w:spacing w:before="0" w:beforeAutospacing="0" w:after="0" w:afterAutospacing="0"/>
                              <w:jc w:val="both"/>
                              <w:rPr>
                                <w:rFonts w:ascii="Times" w:eastAsia="Times New Roman" w:hAnsi="Times" w:cs="Times"/>
                                <w:sz w:val="20"/>
                                <w:szCs w:val="20"/>
                              </w:rPr>
                            </w:pPr>
                            <w:r w:rsidRPr="00963A4B">
                              <w:rPr>
                                <w:rStyle w:val="af5"/>
                                <w:rFonts w:ascii="Times" w:eastAsia="Times New Roman" w:hAnsi="Times" w:cs="Times"/>
                                <w:sz w:val="20"/>
                                <w:szCs w:val="20"/>
                              </w:rPr>
                              <w:t>Alt 2-1</w:t>
                            </w:r>
                            <w:r w:rsidRPr="00963A4B">
                              <w:rPr>
                                <w:rFonts w:ascii="Times" w:eastAsia="Times New Roman" w:hAnsi="Times" w:cs="Times"/>
                                <w:sz w:val="20"/>
                                <w:szCs w:val="20"/>
                              </w:rPr>
                              <w:t>:</w:t>
                            </w:r>
                            <w:r w:rsidRPr="00963A4B">
                              <w:rPr>
                                <w:rStyle w:val="apple-converted-space"/>
                                <w:rFonts w:ascii="Times" w:eastAsia="Times New Roman" w:hAnsi="Times" w:cs="Times"/>
                                <w:sz w:val="20"/>
                                <w:szCs w:val="20"/>
                              </w:rPr>
                              <w:t> </w:t>
                            </w:r>
                            <w:r w:rsidRPr="00963A4B">
                              <w:rPr>
                                <w:rFonts w:ascii="Times" w:eastAsia="Times New Roman" w:hAnsi="Times" w:cs="Times"/>
                                <w:sz w:val="20"/>
                                <w:szCs w:val="20"/>
                                <w:lang w:val="en-GB"/>
                              </w:rPr>
                              <w:t>Support defining</w:t>
                            </w:r>
                            <w:r w:rsidRPr="00963A4B">
                              <w:rPr>
                                <w:rStyle w:val="apple-converted-space"/>
                                <w:rFonts w:ascii="Times" w:eastAsia="Times New Roman" w:hAnsi="Times" w:cs="Times"/>
                                <w:sz w:val="20"/>
                                <w:szCs w:val="20"/>
                                <w:lang w:val="en-GB"/>
                              </w:rPr>
                              <w:t> </w:t>
                            </w:r>
                            <w:r w:rsidRPr="00963A4B">
                              <w:rPr>
                                <w:rFonts w:ascii="Times" w:eastAsia="Times New Roman" w:hAnsi="Times" w:cs="Times"/>
                                <w:sz w:val="20"/>
                                <w:szCs w:val="20"/>
                              </w:rPr>
                              <w:t>CSI-RS resource or SSB pairs as BFD RS</w:t>
                            </w:r>
                          </w:p>
                          <w:p w14:paraId="72738D39" w14:textId="77777777" w:rsidR="00C93FCC" w:rsidRPr="00963A4B" w:rsidRDefault="00C93FCC" w:rsidP="00C93FCC">
                            <w:pPr>
                              <w:pStyle w:val="xa0"/>
                              <w:numPr>
                                <w:ilvl w:val="2"/>
                                <w:numId w:val="42"/>
                              </w:numPr>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lang w:val="en-GB"/>
                              </w:rPr>
                              <w:t>FFS other details</w:t>
                            </w:r>
                          </w:p>
                          <w:p w14:paraId="55FDC003" w14:textId="77777777" w:rsidR="00C93FCC" w:rsidRPr="00963A4B" w:rsidRDefault="00C93FCC" w:rsidP="00C93FCC">
                            <w:pPr>
                              <w:pStyle w:val="xa0"/>
                              <w:numPr>
                                <w:ilvl w:val="1"/>
                                <w:numId w:val="42"/>
                              </w:numPr>
                              <w:spacing w:before="0" w:beforeAutospacing="0" w:after="0" w:afterAutospacing="0"/>
                              <w:jc w:val="both"/>
                              <w:rPr>
                                <w:rFonts w:ascii="Times" w:eastAsia="Times New Roman" w:hAnsi="Times" w:cs="Times"/>
                                <w:sz w:val="20"/>
                                <w:szCs w:val="20"/>
                              </w:rPr>
                            </w:pPr>
                            <w:r w:rsidRPr="00963A4B">
                              <w:rPr>
                                <w:rStyle w:val="af5"/>
                                <w:rFonts w:ascii="Times" w:eastAsia="Times New Roman" w:hAnsi="Times" w:cs="Times"/>
                                <w:sz w:val="20"/>
                                <w:szCs w:val="20"/>
                              </w:rPr>
                              <w:t>Alt 2-2</w:t>
                            </w:r>
                            <w:r w:rsidRPr="00963A4B">
                              <w:rPr>
                                <w:rFonts w:ascii="Times" w:eastAsia="Times New Roman" w:hAnsi="Times" w:cs="Times"/>
                                <w:sz w:val="20"/>
                                <w:szCs w:val="20"/>
                                <w:lang w:val="en-GB"/>
                              </w:rPr>
                              <w:t>: Reuse the existing Rel-15/Rel-16 approach for BFD RS configuration</w:t>
                            </w:r>
                          </w:p>
                          <w:p w14:paraId="395CBFDF" w14:textId="21A26D3B" w:rsidR="00C93FCC" w:rsidRPr="00C93FCC" w:rsidRDefault="00C93FCC" w:rsidP="00C93FCC">
                            <w:pPr>
                              <w:pStyle w:val="xa0"/>
                              <w:numPr>
                                <w:ilvl w:val="0"/>
                                <w:numId w:val="42"/>
                              </w:numPr>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lang w:val="en-GB"/>
                              </w:rPr>
                              <w:t>Note: down-selection can be done separately for Rel-15/16 cell specific BFR and Rel-17 TRP-specific BFR, Rel-17 TRP-specific BFR to be discussed under AI 8.1.2.3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EA1D9D0" id="_x0000_s1027" type="#_x0000_t202" style="position:absolute;left:0;text-align:left;margin-left:0;margin-top:31.05pt;width:466.8pt;height:110.6pt;z-index:25167052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">
                <v:textbox style="mso-fit-shape-to-text:t">
                  <w:txbxContent>
                    <w:p w14:paraId="3DF5BF9A" w14:textId="77777777" w:rsidR="00C93FCC" w:rsidRPr="00FD7299" w:rsidRDefault="00C93FCC" w:rsidP="00C93FCC">
                      <w:pPr>
                        <w:pStyle w:val="xmsonormal0"/>
                        <w:spacing w:before="0" w:beforeAutospacing="0" w:after="0" w:afterAutospacing="0"/>
                        <w:rPr>
                          <w:rFonts w:ascii="Times" w:eastAsia="宋体" w:hAnsi="Times" w:cs="Times"/>
                          <w:sz w:val="20"/>
                          <w:szCs w:val="20"/>
                          <w:highlight w:val="green"/>
                        </w:rPr>
                      </w:pPr>
                      <w:r w:rsidRPr="00FD7299">
                        <w:rPr>
                          <w:rStyle w:val="af5"/>
                          <w:rFonts w:ascii="Times" w:eastAsia="宋体" w:hAnsi="Times" w:cs="Times"/>
                          <w:color w:val="000000"/>
                          <w:sz w:val="20"/>
                          <w:szCs w:val="20"/>
                          <w:highlight w:val="green"/>
                          <w:shd w:val="clear" w:color="auto" w:fill="FFFF00"/>
                        </w:rPr>
                        <w:t>Agreement</w:t>
                      </w:r>
                    </w:p>
                    <w:p w14:paraId="17C449BE" w14:textId="77777777" w:rsidR="00C93FCC" w:rsidRPr="005C5E7E" w:rsidRDefault="00C93FCC" w:rsidP="00C93FCC">
                      <w:pPr>
                        <w:rPr>
                          <w:rFonts w:cs="Times"/>
                          <w:szCs w:val="20"/>
                        </w:rPr>
                      </w:pPr>
                      <w:r w:rsidRPr="005C5E7E">
                        <w:rPr>
                          <w:rFonts w:cs="Times"/>
                          <w:szCs w:val="20"/>
                        </w:rPr>
                        <w:t>If enhanced SFN PDCCH transmission scheme (scheme 1 or TRP-based pre-compensation)</w:t>
                      </w:r>
                      <w:r w:rsidRPr="005C5E7E">
                        <w:rPr>
                          <w:rStyle w:val="apple-converted-space"/>
                          <w:rFonts w:cs="Times"/>
                          <w:szCs w:val="20"/>
                        </w:rPr>
                        <w:t> </w:t>
                      </w:r>
                      <w:r w:rsidRPr="005C5E7E">
                        <w:rPr>
                          <w:rFonts w:cs="Times"/>
                          <w:szCs w:val="20"/>
                        </w:rPr>
                        <w:t>is configured</w:t>
                      </w:r>
                      <w:r w:rsidRPr="005C5E7E">
                        <w:rPr>
                          <w:rStyle w:val="apple-converted-space"/>
                          <w:rFonts w:cs="Times"/>
                          <w:szCs w:val="20"/>
                        </w:rPr>
                        <w:t> </w:t>
                      </w:r>
                      <w:r w:rsidRPr="005C5E7E">
                        <w:rPr>
                          <w:rFonts w:cs="Times"/>
                          <w:szCs w:val="20"/>
                        </w:rPr>
                        <w:t>and two TCI states are activated for at least one CORESET, support the following configuration of RS for BFD</w:t>
                      </w:r>
                    </w:p>
                    <w:p w14:paraId="6AAC0D1C" w14:textId="77777777" w:rsidR="00C93FCC" w:rsidRPr="00963A4B" w:rsidRDefault="00C93FCC" w:rsidP="00C93FCC">
                      <w:pPr>
                        <w:pStyle w:val="xa0"/>
                        <w:numPr>
                          <w:ilvl w:val="0"/>
                          <w:numId w:val="42"/>
                        </w:numPr>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rPr>
                        <w:t>Down-select one alternative</w:t>
                      </w:r>
                      <w:r w:rsidRPr="00963A4B">
                        <w:rPr>
                          <w:rStyle w:val="apple-converted-space"/>
                          <w:rFonts w:ascii="Times" w:eastAsia="Times New Roman" w:hAnsi="Times" w:cs="Times"/>
                          <w:sz w:val="20"/>
                          <w:szCs w:val="20"/>
                          <w:lang w:val="en-GB"/>
                        </w:rPr>
                        <w:t> </w:t>
                      </w:r>
                      <w:r w:rsidRPr="00963A4B">
                        <w:rPr>
                          <w:rFonts w:ascii="Times" w:eastAsia="Times New Roman" w:hAnsi="Times" w:cs="Times"/>
                          <w:sz w:val="20"/>
                          <w:szCs w:val="20"/>
                          <w:lang w:val="en-GB"/>
                        </w:rPr>
                        <w:t>for explicit configuration</w:t>
                      </w:r>
                    </w:p>
                    <w:p w14:paraId="657FC9F4" w14:textId="77777777" w:rsidR="00C93FCC" w:rsidRPr="00963A4B" w:rsidRDefault="00C93FCC" w:rsidP="00C93FCC">
                      <w:pPr>
                        <w:pStyle w:val="xa0"/>
                        <w:numPr>
                          <w:ilvl w:val="1"/>
                          <w:numId w:val="42"/>
                        </w:numPr>
                        <w:spacing w:before="0" w:beforeAutospacing="0" w:after="0" w:afterAutospacing="0"/>
                        <w:jc w:val="both"/>
                        <w:rPr>
                          <w:rFonts w:ascii="Times" w:eastAsia="Times New Roman" w:hAnsi="Times" w:cs="Times"/>
                          <w:sz w:val="20"/>
                          <w:szCs w:val="20"/>
                        </w:rPr>
                      </w:pPr>
                      <w:r w:rsidRPr="00963A4B">
                        <w:rPr>
                          <w:rStyle w:val="af5"/>
                          <w:rFonts w:ascii="Times" w:eastAsia="Times New Roman" w:hAnsi="Times" w:cs="Times"/>
                          <w:sz w:val="20"/>
                          <w:szCs w:val="20"/>
                        </w:rPr>
                        <w:t>Alt 2-1</w:t>
                      </w:r>
                      <w:r w:rsidRPr="00963A4B">
                        <w:rPr>
                          <w:rFonts w:ascii="Times" w:eastAsia="Times New Roman" w:hAnsi="Times" w:cs="Times"/>
                          <w:sz w:val="20"/>
                          <w:szCs w:val="20"/>
                        </w:rPr>
                        <w:t>:</w:t>
                      </w:r>
                      <w:r w:rsidRPr="00963A4B">
                        <w:rPr>
                          <w:rStyle w:val="apple-converted-space"/>
                          <w:rFonts w:ascii="Times" w:eastAsia="Times New Roman" w:hAnsi="Times" w:cs="Times"/>
                          <w:sz w:val="20"/>
                          <w:szCs w:val="20"/>
                        </w:rPr>
                        <w:t> </w:t>
                      </w:r>
                      <w:r w:rsidRPr="00963A4B">
                        <w:rPr>
                          <w:rFonts w:ascii="Times" w:eastAsia="Times New Roman" w:hAnsi="Times" w:cs="Times"/>
                          <w:sz w:val="20"/>
                          <w:szCs w:val="20"/>
                          <w:lang w:val="en-GB"/>
                        </w:rPr>
                        <w:t>Support defining</w:t>
                      </w:r>
                      <w:r w:rsidRPr="00963A4B">
                        <w:rPr>
                          <w:rStyle w:val="apple-converted-space"/>
                          <w:rFonts w:ascii="Times" w:eastAsia="Times New Roman" w:hAnsi="Times" w:cs="Times"/>
                          <w:sz w:val="20"/>
                          <w:szCs w:val="20"/>
                          <w:lang w:val="en-GB"/>
                        </w:rPr>
                        <w:t> </w:t>
                      </w:r>
                      <w:r w:rsidRPr="00963A4B">
                        <w:rPr>
                          <w:rFonts w:ascii="Times" w:eastAsia="Times New Roman" w:hAnsi="Times" w:cs="Times"/>
                          <w:sz w:val="20"/>
                          <w:szCs w:val="20"/>
                        </w:rPr>
                        <w:t>CSI-RS resource or SSB pairs as BFD RS</w:t>
                      </w:r>
                    </w:p>
                    <w:p w14:paraId="72738D39" w14:textId="77777777" w:rsidR="00C93FCC" w:rsidRPr="00963A4B" w:rsidRDefault="00C93FCC" w:rsidP="00C93FCC">
                      <w:pPr>
                        <w:pStyle w:val="xa0"/>
                        <w:numPr>
                          <w:ilvl w:val="2"/>
                          <w:numId w:val="42"/>
                        </w:numPr>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lang w:val="en-GB"/>
                        </w:rPr>
                        <w:t>FFS other details</w:t>
                      </w:r>
                    </w:p>
                    <w:p w14:paraId="55FDC003" w14:textId="77777777" w:rsidR="00C93FCC" w:rsidRPr="00963A4B" w:rsidRDefault="00C93FCC" w:rsidP="00C93FCC">
                      <w:pPr>
                        <w:pStyle w:val="xa0"/>
                        <w:numPr>
                          <w:ilvl w:val="1"/>
                          <w:numId w:val="42"/>
                        </w:numPr>
                        <w:spacing w:before="0" w:beforeAutospacing="0" w:after="0" w:afterAutospacing="0"/>
                        <w:jc w:val="both"/>
                        <w:rPr>
                          <w:rFonts w:ascii="Times" w:eastAsia="Times New Roman" w:hAnsi="Times" w:cs="Times"/>
                          <w:sz w:val="20"/>
                          <w:szCs w:val="20"/>
                        </w:rPr>
                      </w:pPr>
                      <w:r w:rsidRPr="00963A4B">
                        <w:rPr>
                          <w:rStyle w:val="af5"/>
                          <w:rFonts w:ascii="Times" w:eastAsia="Times New Roman" w:hAnsi="Times" w:cs="Times"/>
                          <w:sz w:val="20"/>
                          <w:szCs w:val="20"/>
                        </w:rPr>
                        <w:t>Alt 2-2</w:t>
                      </w:r>
                      <w:r w:rsidRPr="00963A4B">
                        <w:rPr>
                          <w:rFonts w:ascii="Times" w:eastAsia="Times New Roman" w:hAnsi="Times" w:cs="Times"/>
                          <w:sz w:val="20"/>
                          <w:szCs w:val="20"/>
                          <w:lang w:val="en-GB"/>
                        </w:rPr>
                        <w:t>: Reuse the existing Rel-15/Rel-16 approach for BFD RS configuration</w:t>
                      </w:r>
                    </w:p>
                    <w:p w14:paraId="395CBFDF" w14:textId="21A26D3B" w:rsidR="00C93FCC" w:rsidRPr="00C93FCC" w:rsidRDefault="00C93FCC" w:rsidP="00C93FCC">
                      <w:pPr>
                        <w:pStyle w:val="xa0"/>
                        <w:numPr>
                          <w:ilvl w:val="0"/>
                          <w:numId w:val="42"/>
                        </w:numPr>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lang w:val="en-GB"/>
                        </w:rPr>
                        <w:t>Note: down-selection can be done separately for Rel-15/16 cell specific BFR and Rel-17 TRP-specific BFR, Rel-17 TRP-specific BFR to be discussed under AI 8.1.2.3</w:t>
                      </w:r>
                    </w:p>
                  </w:txbxContent>
                </v:textbox>
                <w10:wrap type="square" anchorx="margin"/>
              </v:shape>
            </w:pict>
          </mc:Fallback>
        </mc:AlternateContent>
      </w:r>
      <w:r>
        <w:rPr>
          <w:lang w:eastAsia="zh-CN"/>
        </w:rPr>
        <w:t>For BFRQ of enhanced SFN PDCCH transmission scheme, some alternatives were agreed in RAN1-105 e-meeting.</w:t>
      </w:r>
    </w:p>
    <w:p w14:paraId="6226480F" w14:textId="7C00C6FB" w:rsidR="00D374D7" w:rsidRDefault="00D374D7" w:rsidP="00D374D7">
      <w:pPr>
        <w:pStyle w:val="3"/>
        <w:rPr>
          <w:lang w:eastAsia="zh-CN"/>
        </w:rPr>
      </w:pPr>
      <w:r>
        <w:rPr>
          <w:lang w:eastAsia="zh-CN"/>
        </w:rPr>
        <w:t xml:space="preserve">Cell specific BFR  </w:t>
      </w:r>
    </w:p>
    <w:p w14:paraId="393C376A" w14:textId="0ECC7603" w:rsidR="00D374D7" w:rsidRPr="00B44461" w:rsidRDefault="00976468" w:rsidP="00976468">
      <w:pPr>
        <w:spacing w:beforeLines="50" w:before="120" w:afterLines="50"/>
        <w:rPr>
          <w:rFonts w:cs="Times"/>
        </w:rPr>
      </w:pPr>
      <w:r>
        <w:rPr>
          <w:rFonts w:cs="Times"/>
        </w:rPr>
        <w:t>A</w:t>
      </w:r>
      <w:r w:rsidR="00D374D7">
        <w:rPr>
          <w:rFonts w:cs="Times"/>
        </w:rPr>
        <w:t xml:space="preserve">s for BFD RS(s) </w:t>
      </w:r>
      <w:r w:rsidR="00C15F0F">
        <w:rPr>
          <w:rFonts w:cs="Times"/>
        </w:rPr>
        <w:t xml:space="preserve">explicit </w:t>
      </w:r>
      <w:r w:rsidR="00D374D7">
        <w:rPr>
          <w:rFonts w:cs="Times"/>
        </w:rPr>
        <w:t xml:space="preserve">configuration for CORESET with two TCI states, </w:t>
      </w:r>
      <w:r w:rsidR="00E24DE3">
        <w:rPr>
          <w:rFonts w:cs="Times"/>
        </w:rPr>
        <w:t xml:space="preserve">Alt 2-1 and Alt 2-2 </w:t>
      </w:r>
      <w:r>
        <w:rPr>
          <w:rFonts w:cs="Times"/>
        </w:rPr>
        <w:t xml:space="preserve">are </w:t>
      </w:r>
      <w:r w:rsidR="00E24DE3">
        <w:rPr>
          <w:rFonts w:cs="Times"/>
        </w:rPr>
        <w:t xml:space="preserve">listed in </w:t>
      </w:r>
      <w:r>
        <w:rPr>
          <w:rFonts w:cs="Times"/>
        </w:rPr>
        <w:t>agreement of RAN1-105 e-meeting.</w:t>
      </w:r>
    </w:p>
    <w:p w14:paraId="70FB7C9E" w14:textId="5B3E48E0" w:rsidR="00D374D7" w:rsidRPr="00823E27" w:rsidRDefault="00D374D7" w:rsidP="00D374D7">
      <w:pPr>
        <w:spacing w:beforeLines="50" w:before="120" w:afterLines="50"/>
        <w:rPr>
          <w:rFonts w:cs="Times"/>
        </w:rPr>
      </w:pPr>
      <w:r w:rsidRPr="00823E27">
        <w:rPr>
          <w:rFonts w:cs="Times"/>
        </w:rPr>
        <w:t xml:space="preserve">While if there is no explicitly BFD RS set configuration, UE can determine the implicit BFD RS set. Thus </w:t>
      </w:r>
      <w:r>
        <w:rPr>
          <w:rFonts w:cs="Times"/>
        </w:rPr>
        <w:t>two RSs indicated by two TCI states will be used to obtain the radio link quality.</w:t>
      </w:r>
      <w:r w:rsidR="00D659FC">
        <w:rPr>
          <w:rFonts w:cs="Times"/>
        </w:rPr>
        <w:t xml:space="preserve"> As for two alternatives listed in agreement, we prefer Alt 2-1 which can show the real performance of the PDCCH transmission.</w:t>
      </w:r>
      <w:r w:rsidR="00E24B34">
        <w:rPr>
          <w:rFonts w:cs="Times"/>
        </w:rPr>
        <w:t xml:space="preserve"> Otherwise, there is less chance to use SFN PDCCH transmission because of beam failure will be detected.</w:t>
      </w:r>
    </w:p>
    <w:p w14:paraId="7AE8AFC8" w14:textId="58AB279D" w:rsidR="00D374D7" w:rsidRDefault="00D374D7" w:rsidP="00D374D7">
      <w:pPr>
        <w:spacing w:beforeLines="50" w:before="120" w:afterLines="50"/>
        <w:rPr>
          <w:b/>
          <w:i/>
          <w:lang w:eastAsia="zh-CN"/>
        </w:rPr>
      </w:pPr>
      <w:r w:rsidRPr="009F1F4B">
        <w:rPr>
          <w:b/>
          <w:i/>
          <w:lang w:eastAsia="zh-CN"/>
        </w:rPr>
        <w:t xml:space="preserve">Proposal </w:t>
      </w:r>
      <w:r w:rsidR="00EA2DFC">
        <w:rPr>
          <w:b/>
          <w:i/>
          <w:lang w:eastAsia="zh-CN"/>
        </w:rPr>
        <w:t>2</w:t>
      </w:r>
      <w:r w:rsidRPr="009F1F4B">
        <w:rPr>
          <w:b/>
          <w:i/>
          <w:lang w:eastAsia="zh-CN"/>
        </w:rPr>
        <w:t>: For</w:t>
      </w:r>
      <w:r>
        <w:rPr>
          <w:b/>
          <w:i/>
          <w:lang w:eastAsia="zh-CN"/>
        </w:rPr>
        <w:t xml:space="preserve"> explicitly configuration</w:t>
      </w:r>
      <w:r w:rsidRPr="009F1F4B">
        <w:rPr>
          <w:b/>
          <w:i/>
          <w:lang w:eastAsia="zh-CN"/>
        </w:rPr>
        <w:t>,</w:t>
      </w:r>
      <w:r w:rsidR="00011DCC">
        <w:rPr>
          <w:b/>
          <w:i/>
          <w:lang w:eastAsia="zh-CN"/>
        </w:rPr>
        <w:t xml:space="preserve"> </w:t>
      </w:r>
      <w:r w:rsidR="0082381E">
        <w:rPr>
          <w:b/>
          <w:i/>
          <w:lang w:eastAsia="zh-CN"/>
        </w:rPr>
        <w:t>prefer Alt 2-1 for cell specific BFR-RS set configuration</w:t>
      </w:r>
      <w:r>
        <w:rPr>
          <w:b/>
          <w:i/>
          <w:lang w:eastAsia="zh-CN"/>
        </w:rPr>
        <w:t>.</w:t>
      </w:r>
    </w:p>
    <w:p w14:paraId="678D0211" w14:textId="725C6B71" w:rsidR="002F6AC0" w:rsidRPr="00423497" w:rsidRDefault="002F6AC0" w:rsidP="00D374D7">
      <w:pPr>
        <w:spacing w:beforeLines="50" w:before="120" w:afterLines="50"/>
        <w:rPr>
          <w:b/>
          <w:i/>
          <w:lang w:eastAsia="zh-CN"/>
        </w:rPr>
      </w:pPr>
      <w:r w:rsidRPr="00423497">
        <w:rPr>
          <w:rFonts w:cs="Times"/>
        </w:rPr>
        <w:t xml:space="preserve">Since </w:t>
      </w:r>
      <w:r w:rsidR="00423497">
        <w:rPr>
          <w:rFonts w:cs="Times"/>
        </w:rPr>
        <w:t>RS of CORESET</w:t>
      </w:r>
      <w:r w:rsidRPr="00423497">
        <w:rPr>
          <w:rFonts w:cs="Times"/>
        </w:rPr>
        <w:t xml:space="preserve"> with two TCI states should be considered for BFD-RS set configuration, it is straight forward to </w:t>
      </w:r>
      <w:r w:rsidR="00423497" w:rsidRPr="00423497">
        <w:rPr>
          <w:rFonts w:cs="Times"/>
        </w:rPr>
        <w:t>calculate hypothetical BLER using BFD RS pairs assuming SFN transmission for multiple-TRPs</w:t>
      </w:r>
      <w:r w:rsidR="00423497">
        <w:rPr>
          <w:rFonts w:cs="Times"/>
        </w:rPr>
        <w:t>.</w:t>
      </w:r>
    </w:p>
    <w:p w14:paraId="3572C930" w14:textId="650DF5B4" w:rsidR="00D374D7" w:rsidRDefault="00D374D7" w:rsidP="00D374D7">
      <w:pPr>
        <w:spacing w:beforeLines="50" w:before="120" w:afterLines="50"/>
        <w:rPr>
          <w:rFonts w:cs="Times"/>
        </w:rPr>
      </w:pPr>
      <w:r>
        <w:rPr>
          <w:rFonts w:cs="Times"/>
        </w:rPr>
        <w:t xml:space="preserve">Since the radio link quality of BFD RS(s) with two TCI states are considered, it is straight forward to consider the </w:t>
      </w:r>
      <w:r w:rsidR="00613746">
        <w:rPr>
          <w:rFonts w:cs="Times"/>
        </w:rPr>
        <w:t>L1-RSRP</w:t>
      </w:r>
      <w:r>
        <w:rPr>
          <w:rFonts w:cs="Times"/>
        </w:rPr>
        <w:t xml:space="preserve"> of NBI RS(s)</w:t>
      </w:r>
      <w:r w:rsidR="00793BEE">
        <w:rPr>
          <w:rFonts w:cs="Times"/>
        </w:rPr>
        <w:t xml:space="preserve"> with two TCI states</w:t>
      </w:r>
      <w:r>
        <w:rPr>
          <w:rFonts w:cs="Times"/>
        </w:rPr>
        <w:t xml:space="preserve">. As same as configuration of BFD RS(s), both one NBI RS with two TCI states and two linked RSs configured with one TCI state each can be supported. And it depends on gNB’s configuration. </w:t>
      </w:r>
      <w:r w:rsidR="00613746">
        <w:rPr>
          <w:rFonts w:cs="Times"/>
        </w:rPr>
        <w:t>When</w:t>
      </w:r>
      <w:r>
        <w:rPr>
          <w:rFonts w:cs="Times"/>
        </w:rPr>
        <w:t xml:space="preserve"> the </w:t>
      </w:r>
      <w:r w:rsidR="00613746">
        <w:rPr>
          <w:rFonts w:cs="Times"/>
        </w:rPr>
        <w:t>L1-RSRP measurement</w:t>
      </w:r>
      <w:r>
        <w:rPr>
          <w:rFonts w:cs="Times"/>
        </w:rPr>
        <w:t xml:space="preserve"> of two linked RSs </w:t>
      </w:r>
      <w:r w:rsidR="00613746">
        <w:rPr>
          <w:rFonts w:cs="Times"/>
        </w:rPr>
        <w:t>is</w:t>
      </w:r>
      <w:r>
        <w:rPr>
          <w:rFonts w:cs="Times"/>
        </w:rPr>
        <w:t xml:space="preserve"> higher than Qin, UE can report two RS indexes as new beam ID</w:t>
      </w:r>
      <w:r w:rsidR="00EA2DFC">
        <w:rPr>
          <w:rFonts w:cs="Times"/>
        </w:rPr>
        <w:t xml:space="preserve"> for Rel-16 SCell BFR</w:t>
      </w:r>
      <w:r>
        <w:rPr>
          <w:rFonts w:cs="Times"/>
        </w:rPr>
        <w:t>.</w:t>
      </w:r>
      <w:r w:rsidR="00EA2DFC">
        <w:rPr>
          <w:rFonts w:cs="Times"/>
        </w:rPr>
        <w:t xml:space="preserve"> For Rel-15 SpCell BFR, since </w:t>
      </w:r>
      <w:r w:rsidR="00AD5806">
        <w:rPr>
          <w:rFonts w:cs="Times"/>
        </w:rPr>
        <w:t xml:space="preserve">it is RACH-based BFR, and there is no specification on </w:t>
      </w:r>
      <w:r w:rsidR="00A01091">
        <w:rPr>
          <w:rFonts w:cs="Times"/>
        </w:rPr>
        <w:t>PRACH repetition based on different beam. Thus for Rel-15 SpCell</w:t>
      </w:r>
      <w:r w:rsidR="00533E0B">
        <w:rPr>
          <w:rFonts w:cs="Times"/>
        </w:rPr>
        <w:t xml:space="preserve"> BFR</w:t>
      </w:r>
      <w:r w:rsidR="00A01091">
        <w:rPr>
          <w:rFonts w:cs="Times"/>
        </w:rPr>
        <w:t xml:space="preserve">, it is better to </w:t>
      </w:r>
      <w:r w:rsidR="00A01091">
        <w:t>reuse the existing Rel-15 NBI configuration based on single CSI-RS resource.</w:t>
      </w:r>
      <w:r>
        <w:rPr>
          <w:rFonts w:cs="Times"/>
        </w:rPr>
        <w:t xml:space="preserve">  </w:t>
      </w:r>
    </w:p>
    <w:p w14:paraId="74E9AD81" w14:textId="1B3F7922" w:rsidR="00533E0B" w:rsidRDefault="00D374D7" w:rsidP="00D374D7">
      <w:r w:rsidRPr="009F1F4B">
        <w:rPr>
          <w:b/>
          <w:i/>
          <w:lang w:eastAsia="zh-CN"/>
        </w:rPr>
        <w:t xml:space="preserve">Proposal </w:t>
      </w:r>
      <w:r w:rsidR="00533E0B">
        <w:rPr>
          <w:b/>
          <w:i/>
          <w:lang w:eastAsia="zh-CN"/>
        </w:rPr>
        <w:t>3</w:t>
      </w:r>
      <w:r w:rsidRPr="009F1F4B">
        <w:rPr>
          <w:b/>
          <w:i/>
          <w:lang w:eastAsia="zh-CN"/>
        </w:rPr>
        <w:t xml:space="preserve">: For </w:t>
      </w:r>
      <w:r w:rsidR="00533E0B">
        <w:rPr>
          <w:b/>
          <w:i/>
          <w:lang w:eastAsia="zh-CN"/>
        </w:rPr>
        <w:t xml:space="preserve">Rel-15 SpCell BFR, </w:t>
      </w:r>
      <w:r w:rsidR="00533E0B" w:rsidRPr="00BD159C">
        <w:rPr>
          <w:b/>
          <w:i/>
          <w:lang w:eastAsia="zh-CN"/>
        </w:rPr>
        <w:t>it is better to reuse the existing Rel-15 NBI configuration based on single CSI-RS resource.</w:t>
      </w:r>
    </w:p>
    <w:p w14:paraId="3AA2D926" w14:textId="745BED30" w:rsidR="00D374D7" w:rsidRDefault="00533E0B" w:rsidP="00D374D7">
      <w:pPr>
        <w:rPr>
          <w:b/>
          <w:i/>
          <w:lang w:eastAsia="zh-CN"/>
        </w:rPr>
      </w:pPr>
      <w:r w:rsidRPr="009F1F4B">
        <w:rPr>
          <w:b/>
          <w:i/>
          <w:lang w:eastAsia="zh-CN"/>
        </w:rPr>
        <w:t xml:space="preserve">Proposal </w:t>
      </w:r>
      <w:r>
        <w:rPr>
          <w:b/>
          <w:i/>
          <w:lang w:eastAsia="zh-CN"/>
        </w:rPr>
        <w:t>4</w:t>
      </w:r>
      <w:r w:rsidRPr="009F1F4B">
        <w:rPr>
          <w:b/>
          <w:i/>
          <w:lang w:eastAsia="zh-CN"/>
        </w:rPr>
        <w:t xml:space="preserve">: For </w:t>
      </w:r>
      <w:r>
        <w:rPr>
          <w:b/>
          <w:i/>
          <w:lang w:eastAsia="zh-CN"/>
        </w:rPr>
        <w:t xml:space="preserve">Rel-16 SCell BFR, </w:t>
      </w:r>
      <w:r w:rsidR="00011DCC">
        <w:rPr>
          <w:b/>
          <w:i/>
          <w:lang w:eastAsia="zh-CN"/>
        </w:rPr>
        <w:t xml:space="preserve">either </w:t>
      </w:r>
      <w:r w:rsidR="00D374D7">
        <w:rPr>
          <w:b/>
          <w:i/>
          <w:lang w:eastAsia="zh-CN"/>
        </w:rPr>
        <w:t>one RS with</w:t>
      </w:r>
      <w:r w:rsidR="00D374D7" w:rsidRPr="009F1F4B">
        <w:rPr>
          <w:b/>
          <w:i/>
          <w:lang w:eastAsia="zh-CN"/>
        </w:rPr>
        <w:t xml:space="preserve"> two TCI states </w:t>
      </w:r>
      <w:r w:rsidR="00011DCC">
        <w:rPr>
          <w:b/>
          <w:i/>
          <w:lang w:eastAsia="zh-CN"/>
        </w:rPr>
        <w:t>or</w:t>
      </w:r>
      <w:r w:rsidR="00D374D7">
        <w:rPr>
          <w:b/>
          <w:i/>
          <w:lang w:eastAsia="zh-CN"/>
        </w:rPr>
        <w:t xml:space="preserve"> two linked RSs </w:t>
      </w:r>
      <w:r w:rsidR="00214C08">
        <w:rPr>
          <w:b/>
          <w:i/>
          <w:lang w:eastAsia="zh-CN"/>
        </w:rPr>
        <w:t>can</w:t>
      </w:r>
      <w:r w:rsidR="00D374D7">
        <w:rPr>
          <w:b/>
          <w:i/>
          <w:lang w:eastAsia="zh-CN"/>
        </w:rPr>
        <w:t xml:space="preserve"> be supported</w:t>
      </w:r>
      <w:r>
        <w:rPr>
          <w:b/>
          <w:i/>
          <w:lang w:eastAsia="zh-CN"/>
        </w:rPr>
        <w:t xml:space="preserve"> for NBI RS</w:t>
      </w:r>
      <w:r w:rsidR="00D374D7">
        <w:rPr>
          <w:b/>
          <w:i/>
          <w:lang w:eastAsia="zh-CN"/>
        </w:rPr>
        <w:t>.</w:t>
      </w:r>
    </w:p>
    <w:p w14:paraId="4A33480F" w14:textId="5B944F03" w:rsidR="00533E0B" w:rsidRDefault="00533E0B" w:rsidP="00533E0B">
      <w:pPr>
        <w:pStyle w:val="3"/>
        <w:rPr>
          <w:lang w:eastAsia="zh-CN"/>
        </w:rPr>
      </w:pPr>
      <w:r>
        <w:rPr>
          <w:lang w:eastAsia="zh-CN"/>
        </w:rPr>
        <w:t xml:space="preserve">TRP specific BFR  </w:t>
      </w:r>
    </w:p>
    <w:p w14:paraId="444B489F" w14:textId="52D795C4" w:rsidR="00D75AF3" w:rsidRDefault="003708C4" w:rsidP="003708C4">
      <w:pPr>
        <w:spacing w:beforeLines="50" w:before="120" w:afterLines="50"/>
      </w:pPr>
      <w:r>
        <w:rPr>
          <w:rFonts w:cs="Times"/>
        </w:rPr>
        <w:t xml:space="preserve">In Rel-15/16, only cell specific beam failure recovery (BFR) is configured. And the cell specific RS set for beam failure detection (BFD) can be configured explicitly or implicitly. While in Rel-17, it was discussed in </w:t>
      </w:r>
      <w:r w:rsidR="00D75AF3">
        <w:rPr>
          <w:rFonts w:cs="Times"/>
        </w:rPr>
        <w:t xml:space="preserve">AI </w:t>
      </w:r>
      <w:r>
        <w:rPr>
          <w:rFonts w:cs="Times"/>
        </w:rPr>
        <w:t xml:space="preserve">8.1.2.3 that BFR per TRP will be configured to UE. </w:t>
      </w:r>
      <w:r w:rsidR="00D75AF3">
        <w:rPr>
          <w:rFonts w:cs="Times"/>
        </w:rPr>
        <w:t>And the following agreement were achieved in RAN1-106 e-meeting in AI 8.1.2.3.</w:t>
      </w:r>
      <w:r w:rsidR="00C746A7">
        <w:rPr>
          <w:rFonts w:cs="Times"/>
        </w:rPr>
        <w:t xml:space="preserve"> It means that for M-DCI</w:t>
      </w:r>
      <w:r w:rsidR="00902335">
        <w:rPr>
          <w:rFonts w:cs="Times"/>
        </w:rPr>
        <w:t xml:space="preserve"> MTRP scenario, implicitly BFD-RS set is derived according to the CORESETPoolIndex </w:t>
      </w:r>
      <w:r w:rsidR="008C151A">
        <w:rPr>
          <w:rFonts w:cs="Times"/>
        </w:rPr>
        <w:t xml:space="preserve">with </w:t>
      </w:r>
      <w:r w:rsidR="008C151A">
        <w:t>one activated TCI state per CORESET. But for S-DCI MTRP scenario, the implicit BFD-RS set configuration is not supported.</w:t>
      </w:r>
      <w:r w:rsidR="009317B3">
        <w:t xml:space="preserve"> </w:t>
      </w:r>
      <w:r w:rsidR="00C602DB">
        <w:t>For SFN based PDCCH transmission, it is obviously that the CORESET is activated with two TCI states from t</w:t>
      </w:r>
      <w:r w:rsidR="005F3A87">
        <w:t xml:space="preserve">wo TRPs respectively, but if M-DCI is configured, the CORESET need to be configured with two CORESETPoolIndex. Thus </w:t>
      </w:r>
      <w:r w:rsidR="00C51DED">
        <w:t xml:space="preserve">S-DCI is more reasonable for SFN based PDCCH transmission. In order for a </w:t>
      </w:r>
      <w:r w:rsidR="00C51DED" w:rsidRPr="00550F39">
        <w:t>same / similar solution as discussed under AI 8.1.2.</w:t>
      </w:r>
      <w:r w:rsidR="00550F39" w:rsidRPr="00550F39">
        <w:t xml:space="preserve">3, </w:t>
      </w:r>
      <w:r w:rsidR="00550F39">
        <w:t>the implicit BFD-RS set for TRP specific BFR for CORESET with two TCI states will be not supported.</w:t>
      </w:r>
    </w:p>
    <w:p w14:paraId="0B09FFFA" w14:textId="791CB2DE" w:rsidR="00550F39" w:rsidRDefault="00550F39" w:rsidP="00550F39">
      <w:pPr>
        <w:rPr>
          <w:b/>
          <w:i/>
          <w:lang w:eastAsia="zh-CN"/>
        </w:rPr>
      </w:pPr>
      <w:r w:rsidRPr="009F1F4B">
        <w:rPr>
          <w:b/>
          <w:i/>
          <w:lang w:eastAsia="zh-CN"/>
        </w:rPr>
        <w:lastRenderedPageBreak/>
        <w:t xml:space="preserve">Proposal </w:t>
      </w:r>
      <w:r w:rsidR="004C6223">
        <w:rPr>
          <w:b/>
          <w:i/>
          <w:lang w:eastAsia="zh-CN"/>
        </w:rPr>
        <w:t>5</w:t>
      </w:r>
      <w:r w:rsidRPr="009F1F4B">
        <w:rPr>
          <w:b/>
          <w:i/>
          <w:lang w:eastAsia="zh-CN"/>
        </w:rPr>
        <w:t xml:space="preserve">: For </w:t>
      </w:r>
      <w:r>
        <w:rPr>
          <w:b/>
          <w:i/>
          <w:lang w:eastAsia="zh-CN"/>
        </w:rPr>
        <w:t>Rel-1</w:t>
      </w:r>
      <w:r w:rsidR="001D534E">
        <w:rPr>
          <w:b/>
          <w:i/>
          <w:lang w:eastAsia="zh-CN"/>
        </w:rPr>
        <w:t>7 TRP specific</w:t>
      </w:r>
      <w:r>
        <w:rPr>
          <w:b/>
          <w:i/>
          <w:lang w:eastAsia="zh-CN"/>
        </w:rPr>
        <w:t xml:space="preserve"> BFR, </w:t>
      </w:r>
      <w:r w:rsidR="001D534E">
        <w:rPr>
          <w:b/>
          <w:i/>
          <w:lang w:eastAsia="zh-CN"/>
        </w:rPr>
        <w:t>implicit BFD-RS set configuration is not supported if at least one CORESET is activated with two TCI states</w:t>
      </w:r>
      <w:r>
        <w:rPr>
          <w:b/>
          <w:i/>
          <w:lang w:eastAsia="zh-CN"/>
        </w:rPr>
        <w:t>.</w:t>
      </w:r>
    </w:p>
    <w:p w14:paraId="2F6EC208" w14:textId="5CF49178" w:rsidR="00FB4742" w:rsidRPr="004C6223" w:rsidRDefault="00FB4742" w:rsidP="004C6223">
      <w:pPr>
        <w:spacing w:beforeLines="50" w:before="120" w:afterLines="50"/>
        <w:rPr>
          <w:rFonts w:cs="Times"/>
        </w:rPr>
      </w:pPr>
      <w:r w:rsidRPr="004C6223">
        <w:rPr>
          <w:rFonts w:cs="Times"/>
        </w:rPr>
        <w:t>While for explicitly BFD-RS set configuration</w:t>
      </w:r>
      <w:r w:rsidR="004C6223">
        <w:rPr>
          <w:rFonts w:cs="Times"/>
        </w:rPr>
        <w:t>, since the CORESET is activate</w:t>
      </w:r>
      <w:r w:rsidR="00783AA7">
        <w:rPr>
          <w:rFonts w:cs="Times"/>
        </w:rPr>
        <w:t>d</w:t>
      </w:r>
      <w:r w:rsidR="004C6223">
        <w:rPr>
          <w:rFonts w:cs="Times"/>
        </w:rPr>
        <w:t xml:space="preserve"> with two TCI states from two TRPs respectively, it is better to </w:t>
      </w:r>
      <w:r w:rsidR="00F23630">
        <w:rPr>
          <w:rFonts w:cs="Times"/>
        </w:rPr>
        <w:t>configure a single CSI-RS resource for BFD-RS set for TRP specific BFR. It means that for Rel-17 TRP specific BFR, it is better to reuse the existing Rel-15 NBI configuration based on single CSI-RS resource.</w:t>
      </w:r>
    </w:p>
    <w:p w14:paraId="1E9B8F33" w14:textId="6A59FD28" w:rsidR="00FB4742" w:rsidRPr="00FB4742" w:rsidRDefault="00FB4742" w:rsidP="00FB4742">
      <w:pPr>
        <w:rPr>
          <w:b/>
          <w:i/>
          <w:lang w:eastAsia="zh-CN"/>
        </w:rPr>
      </w:pPr>
      <w:r w:rsidRPr="009F1F4B">
        <w:rPr>
          <w:b/>
          <w:i/>
          <w:lang w:eastAsia="zh-CN"/>
        </w:rPr>
        <w:t xml:space="preserve">Proposal </w:t>
      </w:r>
      <w:r w:rsidR="004C6223">
        <w:rPr>
          <w:b/>
          <w:i/>
          <w:lang w:eastAsia="zh-CN"/>
        </w:rPr>
        <w:t>6</w:t>
      </w:r>
      <w:r w:rsidRPr="009F1F4B">
        <w:rPr>
          <w:b/>
          <w:i/>
          <w:lang w:eastAsia="zh-CN"/>
        </w:rPr>
        <w:t xml:space="preserve">: For </w:t>
      </w:r>
      <w:r>
        <w:rPr>
          <w:b/>
          <w:i/>
          <w:lang w:eastAsia="zh-CN"/>
        </w:rPr>
        <w:t xml:space="preserve">Rel-17 TRP specific BFR, </w:t>
      </w:r>
      <w:r w:rsidRPr="00BD159C">
        <w:rPr>
          <w:b/>
          <w:i/>
          <w:lang w:eastAsia="zh-CN"/>
        </w:rPr>
        <w:t>it is better to reuse the existing Rel-15 NBI configuration based on single CSI-RS resource.</w:t>
      </w:r>
    </w:p>
    <w:p w14:paraId="270C7ECC" w14:textId="1B2A4929" w:rsidR="00533E0B" w:rsidRPr="003708C4" w:rsidRDefault="00CF188F" w:rsidP="001D534E">
      <w:pPr>
        <w:spacing w:beforeLines="50" w:before="120" w:afterLines="50"/>
        <w:rPr>
          <w:lang w:eastAsia="zh-CN"/>
        </w:rPr>
      </w:pPr>
      <w:r w:rsidRPr="00D07BF6">
        <w:rPr>
          <w:b/>
          <w:noProof/>
          <w:highlight w:val="green"/>
          <w:lang w:eastAsia="zh-CN"/>
        </w:rPr>
        <mc:AlternateContent>
          <mc:Choice Requires="wps">
            <w:drawing>
              <wp:anchor distT="45720" distB="45720" distL="114300" distR="114300" simplePos="0" relativeHeight="251674624" behindDoc="0" locked="0" layoutInCell="1" allowOverlap="1" wp14:anchorId="16AD1771" wp14:editId="60211CF4">
                <wp:simplePos x="0" y="0"/>
                <wp:positionH relativeFrom="margin">
                  <wp:posOffset>28575</wp:posOffset>
                </wp:positionH>
                <wp:positionV relativeFrom="paragraph">
                  <wp:posOffset>74930</wp:posOffset>
                </wp:positionV>
                <wp:extent cx="5928360" cy="1404620"/>
                <wp:effectExtent l="0" t="0" r="15240" b="26670"/>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1404620"/>
                        </a:xfrm>
                        <a:prstGeom prst="rect">
                          <a:avLst/>
                        </a:prstGeom>
                        <a:solidFill>
                          <a:srgbClr val="FFFFFF"/>
                        </a:solidFill>
                        <a:ln w="9525">
                          <a:solidFill>
                            <a:srgbClr val="000000"/>
                          </a:solidFill>
                          <a:miter lim="800000"/>
                          <a:headEnd/>
                          <a:tailEnd/>
                        </a:ln>
                      </wps:spPr>
                      <wps:txbx>
                        <w:txbxContent>
                          <w:p w14:paraId="7A420882" w14:textId="77777777" w:rsidR="00FF0B34" w:rsidRPr="005E59D7" w:rsidRDefault="00FF0B34" w:rsidP="00C746A7">
                            <w:pPr>
                              <w:spacing w:after="0"/>
                              <w:rPr>
                                <w:rFonts w:cs="Times"/>
                                <w:b/>
                                <w:bCs/>
                                <w:szCs w:val="20"/>
                                <w:highlight w:val="green"/>
                                <w:lang w:eastAsia="x-none"/>
                              </w:rPr>
                            </w:pPr>
                            <w:r w:rsidRPr="005E59D7">
                              <w:rPr>
                                <w:rFonts w:cs="Times"/>
                                <w:b/>
                                <w:bCs/>
                                <w:szCs w:val="20"/>
                                <w:highlight w:val="green"/>
                                <w:lang w:eastAsia="x-none"/>
                              </w:rPr>
                              <w:t>Agreement</w:t>
                            </w:r>
                          </w:p>
                          <w:p w14:paraId="524D6C92" w14:textId="77777777" w:rsidR="00FF0B34" w:rsidRPr="00E82AD8" w:rsidRDefault="00FF0B34" w:rsidP="00C746A7">
                            <w:pPr>
                              <w:pStyle w:val="0Maintext"/>
                              <w:spacing w:after="0" w:afterAutospacing="0" w:line="240" w:lineRule="auto"/>
                            </w:pPr>
                            <w:r w:rsidRPr="00E82AD8">
                              <w:t>Support the following BFD-RS configuration</w:t>
                            </w:r>
                            <w:r>
                              <w:t xml:space="preserve">s </w:t>
                            </w:r>
                            <w:r w:rsidRPr="00E82AD8">
                              <w:t xml:space="preserve">in Rel.17 for </w:t>
                            </w:r>
                            <w:r>
                              <w:t>UEs with one activated TCI state per CORESET:</w:t>
                            </w:r>
                          </w:p>
                          <w:p w14:paraId="7F4AF4ED" w14:textId="77777777" w:rsidR="00FF0B34" w:rsidRPr="00E82AD8" w:rsidRDefault="00FF0B34" w:rsidP="00C746A7">
                            <w:pPr>
                              <w:pStyle w:val="0Maintext"/>
                              <w:numPr>
                                <w:ilvl w:val="0"/>
                                <w:numId w:val="49"/>
                              </w:numPr>
                              <w:snapToGrid w:val="0"/>
                              <w:spacing w:after="0" w:afterAutospacing="0" w:line="240" w:lineRule="auto"/>
                              <w:rPr>
                                <w:lang w:val="fr-FR"/>
                              </w:rPr>
                            </w:pPr>
                            <w:r w:rsidRPr="00146AB4">
                              <w:t>Implicit configuration</w:t>
                            </w:r>
                            <w:r>
                              <w:t xml:space="preserve">: </w:t>
                            </w:r>
                          </w:p>
                          <w:p w14:paraId="79A32AC5" w14:textId="77777777" w:rsidR="00FF0B34" w:rsidRPr="00207C06" w:rsidRDefault="00FF0B34" w:rsidP="00C746A7">
                            <w:pPr>
                              <w:pStyle w:val="af"/>
                              <w:numPr>
                                <w:ilvl w:val="1"/>
                                <w:numId w:val="48"/>
                              </w:numPr>
                              <w:autoSpaceDE/>
                              <w:autoSpaceDN/>
                              <w:adjustRightInd/>
                              <w:snapToGrid/>
                              <w:spacing w:after="0"/>
                              <w:ind w:firstLineChars="0"/>
                              <w:contextualSpacing/>
                              <w:jc w:val="left"/>
                              <w:rPr>
                                <w:rFonts w:eastAsia="Malgun Gothic"/>
                                <w:szCs w:val="20"/>
                                <w:lang w:eastAsia="zh-CN"/>
                              </w:rPr>
                            </w:pPr>
                            <w:r w:rsidRPr="00207C06">
                              <w:rPr>
                                <w:rFonts w:eastAsia="Malgun Gothic"/>
                                <w:szCs w:val="20"/>
                                <w:lang w:eastAsia="zh-CN"/>
                              </w:rPr>
                              <w:t xml:space="preserve">M-DCI: </w:t>
                            </w:r>
                          </w:p>
                          <w:p w14:paraId="03ACBF61" w14:textId="77777777" w:rsidR="00FF0B34" w:rsidRPr="00E82AD8" w:rsidRDefault="00FF0B34" w:rsidP="00C746A7">
                            <w:pPr>
                              <w:pStyle w:val="af"/>
                              <w:numPr>
                                <w:ilvl w:val="2"/>
                                <w:numId w:val="48"/>
                              </w:numPr>
                              <w:autoSpaceDE/>
                              <w:autoSpaceDN/>
                              <w:adjustRightInd/>
                              <w:spacing w:after="0"/>
                              <w:ind w:firstLineChars="0"/>
                              <w:contextualSpacing/>
                              <w:jc w:val="left"/>
                              <w:rPr>
                                <w:szCs w:val="20"/>
                              </w:rPr>
                            </w:pPr>
                            <w:r>
                              <w:rPr>
                                <w:szCs w:val="20"/>
                              </w:rPr>
                              <w:t>BFD-RS set k (k = 0, 1) is derived b</w:t>
                            </w:r>
                            <w:r w:rsidRPr="00E82AD8">
                              <w:rPr>
                                <w:szCs w:val="20"/>
                              </w:rPr>
                              <w:t>ased on X TCI of CORESETs with CORESETPoolIndex = k</w:t>
                            </w:r>
                          </w:p>
                          <w:p w14:paraId="24E495F2" w14:textId="77777777" w:rsidR="00186FAE" w:rsidRPr="00146AB4" w:rsidRDefault="00186FAE" w:rsidP="00186FAE">
                            <w:pPr>
                              <w:pStyle w:val="0Maintext"/>
                              <w:numPr>
                                <w:ilvl w:val="0"/>
                                <w:numId w:val="42"/>
                              </w:numPr>
                              <w:spacing w:after="0" w:afterAutospacing="0" w:line="240" w:lineRule="auto"/>
                              <w:rPr>
                                <w:u w:val="single"/>
                              </w:rPr>
                            </w:pPr>
                            <w:r w:rsidRPr="00E82AD8">
                              <w:t>FFS: CORESETs with more than 1 activated TCI states</w:t>
                            </w:r>
                          </w:p>
                          <w:p w14:paraId="41D509C5" w14:textId="77777777" w:rsidR="00186FAE" w:rsidRPr="00FF0B34" w:rsidRDefault="00186FAE" w:rsidP="00186FAE">
                            <w:pPr>
                              <w:pStyle w:val="xa0"/>
                              <w:spacing w:before="0" w:beforeAutospacing="0" w:after="0" w:afterAutospacing="0"/>
                              <w:ind w:left="720"/>
                              <w:jc w:val="both"/>
                              <w:rPr>
                                <w:rFonts w:ascii="Times" w:eastAsia="Times New Roman" w:hAnsi="Times" w:cs="Times"/>
                                <w:sz w:val="20"/>
                                <w:szCs w:val="20"/>
                              </w:rPr>
                            </w:pPr>
                          </w:p>
                          <w:p w14:paraId="14D1C07C" w14:textId="77777777" w:rsidR="00FF0B34" w:rsidRPr="00FF0B34" w:rsidRDefault="00FF0B34" w:rsidP="00FF0B34">
                            <w:pPr>
                              <w:rPr>
                                <w:b/>
                                <w:bCs/>
                                <w:lang w:eastAsia="x-none"/>
                              </w:rPr>
                            </w:pPr>
                            <w:r w:rsidRPr="00FF0B34">
                              <w:rPr>
                                <w:b/>
                                <w:bCs/>
                                <w:lang w:eastAsia="x-none"/>
                              </w:rPr>
                              <w:t>Conclusion</w:t>
                            </w:r>
                          </w:p>
                          <w:p w14:paraId="44E15DA1" w14:textId="446E852A" w:rsidR="00FF0B34" w:rsidRPr="00C746A7" w:rsidRDefault="00FF0B34" w:rsidP="00B727A5">
                            <w:pPr>
                              <w:pStyle w:val="af"/>
                              <w:numPr>
                                <w:ilvl w:val="0"/>
                                <w:numId w:val="42"/>
                              </w:numPr>
                              <w:spacing w:after="0"/>
                              <w:ind w:firstLineChars="0"/>
                              <w:rPr>
                                <w:rFonts w:ascii="Times" w:eastAsia="Times New Roman" w:hAnsi="Times" w:cs="Times"/>
                                <w:sz w:val="20"/>
                                <w:szCs w:val="20"/>
                              </w:rPr>
                            </w:pPr>
                            <w:r w:rsidRPr="00E82AD8">
                              <w:t>BFD-RS configuration</w:t>
                            </w:r>
                            <w:r>
                              <w:t xml:space="preserve">s </w:t>
                            </w:r>
                            <w:r w:rsidRPr="00E82AD8">
                              <w:t xml:space="preserve">in Rel.17 for </w:t>
                            </w:r>
                            <w:r>
                              <w:t>UEs with one activated TCI state per CORESET via implicit configuration for S-DCI mTRP is not supported in Rel-17.</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6AD1771" id="_x0000_s1028" type="#_x0000_t202" style="position:absolute;left:0;text-align:left;margin-left:2.25pt;margin-top:5.9pt;width:466.8pt;height:110.6pt;z-index:25167462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">
                <v:textbox style="mso-fit-shape-to-text:t">
                  <w:txbxContent>
                    <w:p w14:paraId="7A420882" w14:textId="77777777" w:rsidR="00FF0B34" w:rsidRPr="005E59D7" w:rsidRDefault="00FF0B34" w:rsidP="00C746A7">
                      <w:pPr>
                        <w:spacing w:after="0"/>
                        <w:rPr>
                          <w:rFonts w:cs="Times"/>
                          <w:b/>
                          <w:bCs/>
                          <w:szCs w:val="20"/>
                          <w:highlight w:val="green"/>
                          <w:lang w:eastAsia="x-none"/>
                        </w:rPr>
                      </w:pPr>
                      <w:r w:rsidRPr="005E59D7">
                        <w:rPr>
                          <w:rFonts w:cs="Times"/>
                          <w:b/>
                          <w:bCs/>
                          <w:szCs w:val="20"/>
                          <w:highlight w:val="green"/>
                          <w:lang w:eastAsia="x-none"/>
                        </w:rPr>
                        <w:t>Agreement</w:t>
                      </w:r>
                    </w:p>
                    <w:p w14:paraId="524D6C92" w14:textId="77777777" w:rsidR="00FF0B34" w:rsidRPr="00E82AD8" w:rsidRDefault="00FF0B34" w:rsidP="00C746A7">
                      <w:pPr>
                        <w:pStyle w:val="0Maintext"/>
                        <w:spacing w:after="0" w:afterAutospacing="0" w:line="240" w:lineRule="auto"/>
                      </w:pPr>
                      <w:r w:rsidRPr="00E82AD8">
                        <w:t>Support the following BFD-RS configuration</w:t>
                      </w:r>
                      <w:r>
                        <w:t xml:space="preserve">s </w:t>
                      </w:r>
                      <w:r w:rsidRPr="00E82AD8">
                        <w:t xml:space="preserve">in Rel.17 for </w:t>
                      </w:r>
                      <w:r>
                        <w:t>UEs with one activated TCI state per CORESET:</w:t>
                      </w:r>
                    </w:p>
                    <w:p w14:paraId="7F4AF4ED" w14:textId="77777777" w:rsidR="00FF0B34" w:rsidRPr="00E82AD8" w:rsidRDefault="00FF0B34" w:rsidP="00C746A7">
                      <w:pPr>
                        <w:pStyle w:val="0Maintext"/>
                        <w:numPr>
                          <w:ilvl w:val="0"/>
                          <w:numId w:val="49"/>
                        </w:numPr>
                        <w:snapToGrid w:val="0"/>
                        <w:spacing w:after="0" w:afterAutospacing="0" w:line="240" w:lineRule="auto"/>
                        <w:rPr>
                          <w:lang w:val="fr-FR"/>
                        </w:rPr>
                      </w:pPr>
                      <w:r w:rsidRPr="00146AB4">
                        <w:t>Implicit configuration</w:t>
                      </w:r>
                      <w:r>
                        <w:t xml:space="preserve">: </w:t>
                      </w:r>
                    </w:p>
                    <w:p w14:paraId="79A32AC5" w14:textId="77777777" w:rsidR="00FF0B34" w:rsidRPr="00207C06" w:rsidRDefault="00FF0B34" w:rsidP="00C746A7">
                      <w:pPr>
                        <w:pStyle w:val="af"/>
                        <w:numPr>
                          <w:ilvl w:val="1"/>
                          <w:numId w:val="48"/>
                        </w:numPr>
                        <w:autoSpaceDE/>
                        <w:autoSpaceDN/>
                        <w:adjustRightInd/>
                        <w:snapToGrid/>
                        <w:spacing w:after="0"/>
                        <w:ind w:firstLineChars="0"/>
                        <w:contextualSpacing/>
                        <w:jc w:val="left"/>
                        <w:rPr>
                          <w:rFonts w:eastAsia="Malgun Gothic"/>
                          <w:szCs w:val="20"/>
                          <w:lang w:eastAsia="zh-CN"/>
                        </w:rPr>
                      </w:pPr>
                      <w:r w:rsidRPr="00207C06">
                        <w:rPr>
                          <w:rFonts w:eastAsia="Malgun Gothic"/>
                          <w:szCs w:val="20"/>
                          <w:lang w:eastAsia="zh-CN"/>
                        </w:rPr>
                        <w:t xml:space="preserve">M-DCI: </w:t>
                      </w:r>
                    </w:p>
                    <w:p w14:paraId="03ACBF61" w14:textId="77777777" w:rsidR="00FF0B34" w:rsidRPr="00E82AD8" w:rsidRDefault="00FF0B34" w:rsidP="00C746A7">
                      <w:pPr>
                        <w:pStyle w:val="af"/>
                        <w:numPr>
                          <w:ilvl w:val="2"/>
                          <w:numId w:val="48"/>
                        </w:numPr>
                        <w:autoSpaceDE/>
                        <w:autoSpaceDN/>
                        <w:adjustRightInd/>
                        <w:spacing w:after="0"/>
                        <w:ind w:firstLineChars="0"/>
                        <w:contextualSpacing/>
                        <w:jc w:val="left"/>
                        <w:rPr>
                          <w:szCs w:val="20"/>
                        </w:rPr>
                      </w:pPr>
                      <w:r>
                        <w:rPr>
                          <w:szCs w:val="20"/>
                        </w:rPr>
                        <w:t>BFD-RS set k (k = 0, 1) is derived b</w:t>
                      </w:r>
                      <w:r w:rsidRPr="00E82AD8">
                        <w:rPr>
                          <w:szCs w:val="20"/>
                        </w:rPr>
                        <w:t>ased on X TCI of CORESETs with CORESETPoolIndex = k</w:t>
                      </w:r>
                    </w:p>
                    <w:p w14:paraId="24E495F2" w14:textId="77777777" w:rsidR="00186FAE" w:rsidRPr="00146AB4" w:rsidRDefault="00186FAE" w:rsidP="00186FAE">
                      <w:pPr>
                        <w:pStyle w:val="0Maintext"/>
                        <w:numPr>
                          <w:ilvl w:val="0"/>
                          <w:numId w:val="42"/>
                        </w:numPr>
                        <w:spacing w:after="0" w:afterAutospacing="0" w:line="240" w:lineRule="auto"/>
                        <w:rPr>
                          <w:u w:val="single"/>
                        </w:rPr>
                      </w:pPr>
                      <w:r w:rsidRPr="00E82AD8">
                        <w:t>FFS: CORESETs with more than 1 activated TCI states</w:t>
                      </w:r>
                    </w:p>
                    <w:p w14:paraId="41D509C5" w14:textId="77777777" w:rsidR="00186FAE" w:rsidRPr="00FF0B34" w:rsidRDefault="00186FAE" w:rsidP="00186FAE">
                      <w:pPr>
                        <w:pStyle w:val="xa0"/>
                        <w:spacing w:before="0" w:beforeAutospacing="0" w:after="0" w:afterAutospacing="0"/>
                        <w:ind w:left="720"/>
                        <w:jc w:val="both"/>
                        <w:rPr>
                          <w:rFonts w:ascii="Times" w:eastAsia="Times New Roman" w:hAnsi="Times" w:cs="Times"/>
                          <w:sz w:val="20"/>
                          <w:szCs w:val="20"/>
                        </w:rPr>
                      </w:pPr>
                    </w:p>
                    <w:p w14:paraId="14D1C07C" w14:textId="77777777" w:rsidR="00FF0B34" w:rsidRPr="00FF0B34" w:rsidRDefault="00FF0B34" w:rsidP="00FF0B34">
                      <w:pPr>
                        <w:rPr>
                          <w:b/>
                          <w:bCs/>
                          <w:lang w:eastAsia="x-none"/>
                        </w:rPr>
                      </w:pPr>
                      <w:r w:rsidRPr="00FF0B34">
                        <w:rPr>
                          <w:b/>
                          <w:bCs/>
                          <w:lang w:eastAsia="x-none"/>
                        </w:rPr>
                        <w:t>Conclusion</w:t>
                      </w:r>
                    </w:p>
                    <w:p w14:paraId="44E15DA1" w14:textId="446E852A" w:rsidR="00FF0B34" w:rsidRPr="00C746A7" w:rsidRDefault="00FF0B34" w:rsidP="00B727A5">
                      <w:pPr>
                        <w:pStyle w:val="af"/>
                        <w:numPr>
                          <w:ilvl w:val="0"/>
                          <w:numId w:val="42"/>
                        </w:numPr>
                        <w:spacing w:after="0"/>
                        <w:ind w:firstLineChars="0"/>
                        <w:rPr>
                          <w:rFonts w:ascii="Times" w:eastAsia="Times New Roman" w:hAnsi="Times" w:cs="Times"/>
                          <w:sz w:val="20"/>
                          <w:szCs w:val="20"/>
                        </w:rPr>
                      </w:pPr>
                      <w:r w:rsidRPr="00E82AD8">
                        <w:t>BFD-RS configuration</w:t>
                      </w:r>
                      <w:r>
                        <w:t xml:space="preserve">s </w:t>
                      </w:r>
                      <w:r w:rsidRPr="00E82AD8">
                        <w:t xml:space="preserve">in Rel.17 for </w:t>
                      </w:r>
                      <w:r>
                        <w:t>UEs with one activated TCI state per CORESET via implicit configuration for S-DCI mTRP is not supported in Rel-17.</w:t>
                      </w:r>
                    </w:p>
                  </w:txbxContent>
                </v:textbox>
                <w10:wrap type="square" anchorx="margin"/>
              </v:shape>
            </w:pict>
          </mc:Fallback>
        </mc:AlternateContent>
      </w:r>
    </w:p>
    <w:p w14:paraId="535C4976" w14:textId="49DF9D42" w:rsidR="001759C2" w:rsidRDefault="00F46866" w:rsidP="001759C2">
      <w:pPr>
        <w:pStyle w:val="1"/>
        <w:rPr>
          <w:lang w:eastAsia="zh-CN"/>
        </w:rPr>
      </w:pPr>
      <w:r>
        <w:rPr>
          <w:szCs w:val="20"/>
        </w:rPr>
        <w:t>Conclusion</w:t>
      </w:r>
    </w:p>
    <w:p w14:paraId="110F90BE" w14:textId="3EBAEAB5" w:rsidR="00295929" w:rsidRDefault="00C91A64" w:rsidP="00D14386">
      <w:pPr>
        <w:rPr>
          <w:b/>
          <w:i/>
          <w:color w:val="000000"/>
          <w:lang w:eastAsia="zh-CN"/>
        </w:rPr>
      </w:pPr>
      <w:r w:rsidRPr="00AC6E99">
        <w:t xml:space="preserve">In this contribution, we </w:t>
      </w:r>
      <w:r w:rsidR="000A3282" w:rsidRPr="00AC6E99">
        <w:t>discuss</w:t>
      </w:r>
      <w:r w:rsidRPr="00AC6E99">
        <w:t xml:space="preserve"> </w:t>
      </w:r>
      <w:r w:rsidR="00850E17" w:rsidRPr="00AC6E99">
        <w:rPr>
          <w:rFonts w:eastAsia="Times New Roman"/>
        </w:rPr>
        <w:t xml:space="preserve">about the </w:t>
      </w:r>
      <w:r w:rsidR="00BC742C">
        <w:rPr>
          <w:rFonts w:eastAsia="Times New Roman"/>
        </w:rPr>
        <w:t>issue of SFN transmission of PDCCH</w:t>
      </w:r>
      <w:r w:rsidR="002A4384">
        <w:rPr>
          <w:rFonts w:eastAsia="Times New Roman"/>
        </w:rPr>
        <w:t xml:space="preserve"> for HST-SFN </w:t>
      </w:r>
      <w:r w:rsidR="002A4384" w:rsidRPr="00FC3465">
        <w:t>deployment scenario</w:t>
      </w:r>
      <w:r w:rsidR="00BC742C">
        <w:rPr>
          <w:rFonts w:eastAsia="Times New Roman"/>
        </w:rPr>
        <w:t xml:space="preserve">, mainly </w:t>
      </w:r>
      <w:r w:rsidR="00AD40AA">
        <w:rPr>
          <w:rFonts w:eastAsia="Times New Roman"/>
        </w:rPr>
        <w:t>focus on the default TCI state determination and beam failure recovery mechanism</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377DD78F" w14:textId="77777777" w:rsidR="00145CC2" w:rsidRPr="00DD000D" w:rsidRDefault="00145CC2" w:rsidP="00145CC2">
      <w:pPr>
        <w:spacing w:beforeLines="50" w:before="120" w:afterLines="50"/>
        <w:rPr>
          <w:lang w:eastAsia="zh-CN"/>
        </w:rPr>
      </w:pPr>
      <w:r w:rsidRPr="004C22AA">
        <w:rPr>
          <w:b/>
          <w:i/>
          <w:lang w:eastAsia="zh-CN"/>
        </w:rPr>
        <w:t xml:space="preserve">Proposal </w:t>
      </w:r>
      <w:r>
        <w:rPr>
          <w:b/>
          <w:i/>
          <w:lang w:eastAsia="zh-CN"/>
        </w:rPr>
        <w:t>1</w:t>
      </w:r>
      <w:r w:rsidRPr="004C22AA">
        <w:rPr>
          <w:b/>
          <w:i/>
          <w:lang w:eastAsia="zh-CN"/>
        </w:rPr>
        <w:t>:</w:t>
      </w:r>
      <w:r>
        <w:rPr>
          <w:b/>
          <w:i/>
          <w:lang w:eastAsia="zh-CN"/>
        </w:rPr>
        <w:t xml:space="preserve"> Support to configure higher priority to CORESET with two TCI states than the CORESET with one TCI state.</w:t>
      </w:r>
    </w:p>
    <w:p w14:paraId="6E8C7E3E" w14:textId="77777777" w:rsidR="00145CC2" w:rsidRDefault="00145CC2" w:rsidP="00145CC2">
      <w:pPr>
        <w:spacing w:beforeLines="50" w:before="120" w:afterLines="50"/>
        <w:rPr>
          <w:b/>
          <w:i/>
          <w:lang w:eastAsia="zh-CN"/>
        </w:rPr>
      </w:pPr>
      <w:r w:rsidRPr="009F1F4B">
        <w:rPr>
          <w:b/>
          <w:i/>
          <w:lang w:eastAsia="zh-CN"/>
        </w:rPr>
        <w:t xml:space="preserve">Proposal </w:t>
      </w:r>
      <w:r>
        <w:rPr>
          <w:b/>
          <w:i/>
          <w:lang w:eastAsia="zh-CN"/>
        </w:rPr>
        <w:t>2</w:t>
      </w:r>
      <w:r w:rsidRPr="009F1F4B">
        <w:rPr>
          <w:b/>
          <w:i/>
          <w:lang w:eastAsia="zh-CN"/>
        </w:rPr>
        <w:t>: For</w:t>
      </w:r>
      <w:r>
        <w:rPr>
          <w:b/>
          <w:i/>
          <w:lang w:eastAsia="zh-CN"/>
        </w:rPr>
        <w:t xml:space="preserve"> explicitly configuration</w:t>
      </w:r>
      <w:r w:rsidRPr="009F1F4B">
        <w:rPr>
          <w:b/>
          <w:i/>
          <w:lang w:eastAsia="zh-CN"/>
        </w:rPr>
        <w:t>,</w:t>
      </w:r>
      <w:r>
        <w:rPr>
          <w:b/>
          <w:i/>
          <w:lang w:eastAsia="zh-CN"/>
        </w:rPr>
        <w:t xml:space="preserve"> prefer Alt 2-1 for cell specific BFR-RS set configuration.</w:t>
      </w:r>
    </w:p>
    <w:p w14:paraId="27C44BD9" w14:textId="77777777" w:rsidR="00145CC2" w:rsidRDefault="00145CC2" w:rsidP="00145CC2">
      <w:r w:rsidRPr="009F1F4B">
        <w:rPr>
          <w:b/>
          <w:i/>
          <w:lang w:eastAsia="zh-CN"/>
        </w:rPr>
        <w:t xml:space="preserve">Proposal </w:t>
      </w:r>
      <w:r>
        <w:rPr>
          <w:b/>
          <w:i/>
          <w:lang w:eastAsia="zh-CN"/>
        </w:rPr>
        <w:t>3</w:t>
      </w:r>
      <w:r w:rsidRPr="009F1F4B">
        <w:rPr>
          <w:b/>
          <w:i/>
          <w:lang w:eastAsia="zh-CN"/>
        </w:rPr>
        <w:t xml:space="preserve">: For </w:t>
      </w:r>
      <w:r>
        <w:rPr>
          <w:b/>
          <w:i/>
          <w:lang w:eastAsia="zh-CN"/>
        </w:rPr>
        <w:t xml:space="preserve">Rel-15 SpCell BFR, </w:t>
      </w:r>
      <w:r w:rsidRPr="00BD159C">
        <w:rPr>
          <w:b/>
          <w:i/>
          <w:lang w:eastAsia="zh-CN"/>
        </w:rPr>
        <w:t>it is better to reuse the existing Rel-15 NBI configuration based on single CSI-RS resource.</w:t>
      </w:r>
    </w:p>
    <w:p w14:paraId="309E8373" w14:textId="77777777" w:rsidR="00145CC2" w:rsidRDefault="00145CC2" w:rsidP="00145CC2">
      <w:pPr>
        <w:rPr>
          <w:b/>
          <w:i/>
          <w:lang w:eastAsia="zh-CN"/>
        </w:rPr>
      </w:pPr>
      <w:r w:rsidRPr="009F1F4B">
        <w:rPr>
          <w:b/>
          <w:i/>
          <w:lang w:eastAsia="zh-CN"/>
        </w:rPr>
        <w:t xml:space="preserve">Proposal </w:t>
      </w:r>
      <w:r>
        <w:rPr>
          <w:b/>
          <w:i/>
          <w:lang w:eastAsia="zh-CN"/>
        </w:rPr>
        <w:t>4</w:t>
      </w:r>
      <w:r w:rsidRPr="009F1F4B">
        <w:rPr>
          <w:b/>
          <w:i/>
          <w:lang w:eastAsia="zh-CN"/>
        </w:rPr>
        <w:t xml:space="preserve">: For </w:t>
      </w:r>
      <w:r>
        <w:rPr>
          <w:b/>
          <w:i/>
          <w:lang w:eastAsia="zh-CN"/>
        </w:rPr>
        <w:t>Rel-16 SCell BFR, either one RS with</w:t>
      </w:r>
      <w:r w:rsidRPr="009F1F4B">
        <w:rPr>
          <w:b/>
          <w:i/>
          <w:lang w:eastAsia="zh-CN"/>
        </w:rPr>
        <w:t xml:space="preserve"> two TCI states </w:t>
      </w:r>
      <w:r>
        <w:rPr>
          <w:b/>
          <w:i/>
          <w:lang w:eastAsia="zh-CN"/>
        </w:rPr>
        <w:t>or two linked RSs can be supported for NBI RS.</w:t>
      </w:r>
    </w:p>
    <w:p w14:paraId="57D58F30" w14:textId="4BBBB66B" w:rsidR="00145CC2" w:rsidRDefault="00145CC2" w:rsidP="00145CC2">
      <w:pPr>
        <w:rPr>
          <w:b/>
          <w:i/>
          <w:lang w:eastAsia="zh-CN"/>
        </w:rPr>
      </w:pPr>
      <w:r w:rsidRPr="009F1F4B">
        <w:rPr>
          <w:b/>
          <w:i/>
          <w:lang w:eastAsia="zh-CN"/>
        </w:rPr>
        <w:t xml:space="preserve">Proposal </w:t>
      </w:r>
      <w:r w:rsidR="004C6223">
        <w:rPr>
          <w:b/>
          <w:i/>
          <w:lang w:eastAsia="zh-CN"/>
        </w:rPr>
        <w:t>5</w:t>
      </w:r>
      <w:r w:rsidRPr="009F1F4B">
        <w:rPr>
          <w:b/>
          <w:i/>
          <w:lang w:eastAsia="zh-CN"/>
        </w:rPr>
        <w:t xml:space="preserve">: For </w:t>
      </w:r>
      <w:r>
        <w:rPr>
          <w:b/>
          <w:i/>
          <w:lang w:eastAsia="zh-CN"/>
        </w:rPr>
        <w:t>Rel-17 TRP specific BFR, implicit BFD-RS set configuration is not supported if at least one CORESET is activated with two TCI states.</w:t>
      </w:r>
    </w:p>
    <w:p w14:paraId="2E6BDF26" w14:textId="1A0F63B7" w:rsidR="00AB53C1" w:rsidRPr="004C6223" w:rsidRDefault="004C6223" w:rsidP="004C6223">
      <w:pPr>
        <w:rPr>
          <w:b/>
          <w:i/>
          <w:lang w:eastAsia="zh-CN"/>
        </w:rPr>
      </w:pPr>
      <w:r w:rsidRPr="009F1F4B">
        <w:rPr>
          <w:b/>
          <w:i/>
          <w:lang w:eastAsia="zh-CN"/>
        </w:rPr>
        <w:t xml:space="preserve">Proposal </w:t>
      </w:r>
      <w:r>
        <w:rPr>
          <w:b/>
          <w:i/>
          <w:lang w:eastAsia="zh-CN"/>
        </w:rPr>
        <w:t>6</w:t>
      </w:r>
      <w:r w:rsidRPr="009F1F4B">
        <w:rPr>
          <w:b/>
          <w:i/>
          <w:lang w:eastAsia="zh-CN"/>
        </w:rPr>
        <w:t xml:space="preserve">: For </w:t>
      </w:r>
      <w:r>
        <w:rPr>
          <w:b/>
          <w:i/>
          <w:lang w:eastAsia="zh-CN"/>
        </w:rPr>
        <w:t xml:space="preserve">Rel-17 TRP specific BFR, </w:t>
      </w:r>
      <w:r w:rsidRPr="00BD159C">
        <w:rPr>
          <w:b/>
          <w:i/>
          <w:lang w:eastAsia="zh-CN"/>
        </w:rPr>
        <w:t>it is better to reuse the existing Rel-15 NBI configuration based on single CSI-RS resource.</w:t>
      </w:r>
    </w:p>
    <w:p w14:paraId="55C1E145" w14:textId="26EAD6B0" w:rsidR="00CE6BC2" w:rsidRPr="00BC7211" w:rsidRDefault="00CE6BC2" w:rsidP="001759C2">
      <w:pPr>
        <w:pBdr>
          <w:bottom w:val="single" w:sz="12" w:space="1" w:color="auto"/>
        </w:pBdr>
        <w:rPr>
          <w:color w:val="000000"/>
          <w:lang w:eastAsia="zh-CN"/>
        </w:rPr>
      </w:pPr>
    </w:p>
    <w:p w14:paraId="4C39E563" w14:textId="55FCFECF" w:rsidR="001759C2" w:rsidRDefault="001759C2" w:rsidP="001759C2">
      <w:pPr>
        <w:pStyle w:val="1"/>
      </w:pPr>
      <w:r>
        <w:t>References</w:t>
      </w:r>
    </w:p>
    <w:p w14:paraId="21398C40" w14:textId="5E27334C" w:rsidR="00C02B7B" w:rsidRDefault="00C02B7B" w:rsidP="00CE5115">
      <w:pPr>
        <w:widowControl w:val="0"/>
        <w:numPr>
          <w:ilvl w:val="0"/>
          <w:numId w:val="6"/>
        </w:numPr>
        <w:autoSpaceDE/>
        <w:autoSpaceDN/>
        <w:adjustRightInd/>
        <w:snapToGrid/>
        <w:rPr>
          <w:sz w:val="20"/>
          <w:szCs w:val="20"/>
          <w:lang w:eastAsia="zh-CN"/>
        </w:rPr>
      </w:pPr>
      <w:r>
        <w:rPr>
          <w:sz w:val="20"/>
          <w:szCs w:val="20"/>
          <w:lang w:eastAsia="zh-CN"/>
        </w:rPr>
        <w:t>RP-</w:t>
      </w:r>
      <w:r w:rsidR="001A1985">
        <w:rPr>
          <w:sz w:val="20"/>
          <w:szCs w:val="20"/>
          <w:lang w:eastAsia="zh-CN"/>
        </w:rPr>
        <w:t>193133, “</w:t>
      </w:r>
      <w:r w:rsidR="001A1985" w:rsidRPr="001A1985">
        <w:rPr>
          <w:sz w:val="20"/>
          <w:szCs w:val="20"/>
          <w:lang w:eastAsia="zh-CN"/>
        </w:rPr>
        <w:t>New WID: Further enhancements on MIMO for NR”</w:t>
      </w:r>
    </w:p>
    <w:p w14:paraId="7A2413C9" w14:textId="4088A1BA" w:rsidR="00935EC4" w:rsidRDefault="00935EC4" w:rsidP="00935EC4">
      <w:pPr>
        <w:widowControl w:val="0"/>
        <w:numPr>
          <w:ilvl w:val="0"/>
          <w:numId w:val="6"/>
        </w:numPr>
        <w:autoSpaceDE/>
        <w:autoSpaceDN/>
        <w:adjustRightInd/>
        <w:snapToGrid/>
        <w:rPr>
          <w:sz w:val="20"/>
          <w:szCs w:val="20"/>
          <w:lang w:eastAsia="zh-CN"/>
        </w:rPr>
      </w:pPr>
      <w:r w:rsidRPr="00FD1846">
        <w:rPr>
          <w:sz w:val="20"/>
          <w:szCs w:val="20"/>
          <w:lang w:eastAsia="zh-CN"/>
        </w:rPr>
        <w:t>RAN 1</w:t>
      </w:r>
      <w:r w:rsidRPr="00FD1846">
        <w:rPr>
          <w:rFonts w:hint="eastAsia"/>
          <w:sz w:val="20"/>
          <w:szCs w:val="20"/>
          <w:lang w:eastAsia="zh-CN"/>
        </w:rPr>
        <w:t>-</w:t>
      </w:r>
      <w:r w:rsidRPr="00FD1846">
        <w:rPr>
          <w:sz w:val="20"/>
          <w:szCs w:val="20"/>
          <w:lang w:eastAsia="zh-CN"/>
        </w:rPr>
        <w:t>10</w:t>
      </w:r>
      <w:r w:rsidR="00AB53C1">
        <w:rPr>
          <w:sz w:val="20"/>
          <w:szCs w:val="20"/>
          <w:lang w:eastAsia="zh-CN"/>
        </w:rPr>
        <w:t>5</w:t>
      </w:r>
      <w:r>
        <w:rPr>
          <w:sz w:val="20"/>
          <w:szCs w:val="20"/>
          <w:lang w:eastAsia="zh-CN"/>
        </w:rPr>
        <w:t xml:space="preserve"> e</w:t>
      </w:r>
      <w:r>
        <w:rPr>
          <w:rFonts w:hint="eastAsia"/>
          <w:sz w:val="20"/>
          <w:szCs w:val="20"/>
          <w:lang w:eastAsia="zh-CN"/>
        </w:rPr>
        <w:t>-</w:t>
      </w:r>
      <w:r w:rsidRPr="00FD1846">
        <w:rPr>
          <w:sz w:val="20"/>
          <w:szCs w:val="20"/>
          <w:lang w:eastAsia="zh-CN"/>
        </w:rPr>
        <w:t>Meeting chairman notes.</w:t>
      </w:r>
    </w:p>
    <w:p w14:paraId="5C85BAC8" w14:textId="7BF1595F" w:rsidR="00145CC2" w:rsidRPr="00FD1846" w:rsidRDefault="00145CC2" w:rsidP="00145CC2">
      <w:pPr>
        <w:widowControl w:val="0"/>
        <w:numPr>
          <w:ilvl w:val="0"/>
          <w:numId w:val="6"/>
        </w:numPr>
        <w:autoSpaceDE/>
        <w:autoSpaceDN/>
        <w:adjustRightInd/>
        <w:snapToGrid/>
        <w:rPr>
          <w:sz w:val="20"/>
          <w:szCs w:val="20"/>
          <w:lang w:eastAsia="zh-CN"/>
        </w:rPr>
      </w:pPr>
      <w:r w:rsidRPr="00FD1846">
        <w:rPr>
          <w:sz w:val="20"/>
          <w:szCs w:val="20"/>
          <w:lang w:eastAsia="zh-CN"/>
        </w:rPr>
        <w:t>RAN 1</w:t>
      </w:r>
      <w:r w:rsidRPr="00FD1846">
        <w:rPr>
          <w:rFonts w:hint="eastAsia"/>
          <w:sz w:val="20"/>
          <w:szCs w:val="20"/>
          <w:lang w:eastAsia="zh-CN"/>
        </w:rPr>
        <w:t>-</w:t>
      </w:r>
      <w:r w:rsidRPr="00FD1846">
        <w:rPr>
          <w:sz w:val="20"/>
          <w:szCs w:val="20"/>
          <w:lang w:eastAsia="zh-CN"/>
        </w:rPr>
        <w:t>10</w:t>
      </w:r>
      <w:r>
        <w:rPr>
          <w:sz w:val="20"/>
          <w:szCs w:val="20"/>
          <w:lang w:eastAsia="zh-CN"/>
        </w:rPr>
        <w:t>6 e</w:t>
      </w:r>
      <w:r>
        <w:rPr>
          <w:rFonts w:hint="eastAsia"/>
          <w:sz w:val="20"/>
          <w:szCs w:val="20"/>
          <w:lang w:eastAsia="zh-CN"/>
        </w:rPr>
        <w:t>-</w:t>
      </w:r>
      <w:r w:rsidRPr="00FD1846">
        <w:rPr>
          <w:sz w:val="20"/>
          <w:szCs w:val="20"/>
          <w:lang w:eastAsia="zh-CN"/>
        </w:rPr>
        <w:t>Meeting chairman notes.</w:t>
      </w:r>
    </w:p>
    <w:p w14:paraId="066E9CE5" w14:textId="77777777" w:rsidR="00145CC2" w:rsidRPr="00FD1846" w:rsidRDefault="00145CC2" w:rsidP="00145CC2">
      <w:pPr>
        <w:widowControl w:val="0"/>
        <w:autoSpaceDE/>
        <w:autoSpaceDN/>
        <w:adjustRightInd/>
        <w:snapToGrid/>
        <w:rPr>
          <w:sz w:val="20"/>
          <w:szCs w:val="20"/>
          <w:lang w:eastAsia="zh-CN"/>
        </w:rPr>
      </w:pPr>
    </w:p>
    <w:p w14:paraId="1396D658" w14:textId="5C745A1B" w:rsidR="00C259F0" w:rsidRPr="004A1144" w:rsidRDefault="00C259F0" w:rsidP="002A51CD">
      <w:pPr>
        <w:widowControl w:val="0"/>
        <w:autoSpaceDE/>
        <w:autoSpaceDN/>
        <w:adjustRightInd/>
        <w:snapToGrid/>
        <w:rPr>
          <w:sz w:val="20"/>
          <w:szCs w:val="20"/>
          <w:lang w:eastAsia="zh-CN"/>
        </w:rPr>
      </w:pPr>
    </w:p>
    <w:sectPr w:rsidR="00C259F0" w:rsidRPr="004A114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C78119" w14:textId="77777777" w:rsidR="004F6FE4" w:rsidRDefault="004F6FE4">
      <w:r>
        <w:separator/>
      </w:r>
    </w:p>
  </w:endnote>
  <w:endnote w:type="continuationSeparator" w:id="0">
    <w:p w14:paraId="05729566" w14:textId="77777777" w:rsidR="004F6FE4" w:rsidRDefault="004F6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w:panose1 w:val="02020603050405020304"/>
    <w:charset w:val="00"/>
    <w:family w:val="auto"/>
    <w:pitch w:val="variable"/>
    <w:sig w:usb0="E00002FF" w:usb1="5000205A"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B6A915" w14:textId="77777777" w:rsidR="004F6FE4" w:rsidRDefault="004F6FE4">
      <w:r>
        <w:separator/>
      </w:r>
    </w:p>
  </w:footnote>
  <w:footnote w:type="continuationSeparator" w:id="0">
    <w:p w14:paraId="23D29770" w14:textId="77777777" w:rsidR="004F6FE4" w:rsidRDefault="004F6F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6643C6"/>
    <w:multiLevelType w:val="hybridMultilevel"/>
    <w:tmpl w:val="9DEE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F335ABA"/>
    <w:multiLevelType w:val="hybridMultilevel"/>
    <w:tmpl w:val="BD2CDD7E"/>
    <w:lvl w:ilvl="0" w:tplc="D242C154">
      <w:start w:val="1"/>
      <w:numFmt w:val="bullet"/>
      <w:lvlText w:val="•"/>
      <w:lvlJc w:val="left"/>
      <w:pPr>
        <w:tabs>
          <w:tab w:val="num" w:pos="360"/>
        </w:tabs>
        <w:ind w:left="360" w:hanging="360"/>
      </w:pPr>
      <w:rPr>
        <w:rFonts w:ascii="Arial" w:hAnsi="Arial" w:hint="default"/>
      </w:rPr>
    </w:lvl>
    <w:lvl w:ilvl="1" w:tplc="4B1855EE" w:tentative="1">
      <w:start w:val="1"/>
      <w:numFmt w:val="bullet"/>
      <w:lvlText w:val="•"/>
      <w:lvlJc w:val="left"/>
      <w:pPr>
        <w:tabs>
          <w:tab w:val="num" w:pos="1080"/>
        </w:tabs>
        <w:ind w:left="1080" w:hanging="360"/>
      </w:pPr>
      <w:rPr>
        <w:rFonts w:ascii="Arial" w:hAnsi="Arial" w:hint="default"/>
      </w:rPr>
    </w:lvl>
    <w:lvl w:ilvl="2" w:tplc="DE1A4A68" w:tentative="1">
      <w:start w:val="1"/>
      <w:numFmt w:val="bullet"/>
      <w:lvlText w:val="•"/>
      <w:lvlJc w:val="left"/>
      <w:pPr>
        <w:tabs>
          <w:tab w:val="num" w:pos="1800"/>
        </w:tabs>
        <w:ind w:left="1800" w:hanging="360"/>
      </w:pPr>
      <w:rPr>
        <w:rFonts w:ascii="Arial" w:hAnsi="Arial" w:hint="default"/>
      </w:rPr>
    </w:lvl>
    <w:lvl w:ilvl="3" w:tplc="EEF26FA2" w:tentative="1">
      <w:start w:val="1"/>
      <w:numFmt w:val="bullet"/>
      <w:lvlText w:val="•"/>
      <w:lvlJc w:val="left"/>
      <w:pPr>
        <w:tabs>
          <w:tab w:val="num" w:pos="2520"/>
        </w:tabs>
        <w:ind w:left="2520" w:hanging="360"/>
      </w:pPr>
      <w:rPr>
        <w:rFonts w:ascii="Arial" w:hAnsi="Arial" w:hint="default"/>
      </w:rPr>
    </w:lvl>
    <w:lvl w:ilvl="4" w:tplc="020C077E" w:tentative="1">
      <w:start w:val="1"/>
      <w:numFmt w:val="bullet"/>
      <w:lvlText w:val="•"/>
      <w:lvlJc w:val="left"/>
      <w:pPr>
        <w:tabs>
          <w:tab w:val="num" w:pos="3240"/>
        </w:tabs>
        <w:ind w:left="3240" w:hanging="360"/>
      </w:pPr>
      <w:rPr>
        <w:rFonts w:ascii="Arial" w:hAnsi="Arial" w:hint="default"/>
      </w:rPr>
    </w:lvl>
    <w:lvl w:ilvl="5" w:tplc="BD2E453C" w:tentative="1">
      <w:start w:val="1"/>
      <w:numFmt w:val="bullet"/>
      <w:lvlText w:val="•"/>
      <w:lvlJc w:val="left"/>
      <w:pPr>
        <w:tabs>
          <w:tab w:val="num" w:pos="3960"/>
        </w:tabs>
        <w:ind w:left="3960" w:hanging="360"/>
      </w:pPr>
      <w:rPr>
        <w:rFonts w:ascii="Arial" w:hAnsi="Arial" w:hint="default"/>
      </w:rPr>
    </w:lvl>
    <w:lvl w:ilvl="6" w:tplc="70A26A34" w:tentative="1">
      <w:start w:val="1"/>
      <w:numFmt w:val="bullet"/>
      <w:lvlText w:val="•"/>
      <w:lvlJc w:val="left"/>
      <w:pPr>
        <w:tabs>
          <w:tab w:val="num" w:pos="4680"/>
        </w:tabs>
        <w:ind w:left="4680" w:hanging="360"/>
      </w:pPr>
      <w:rPr>
        <w:rFonts w:ascii="Arial" w:hAnsi="Arial" w:hint="default"/>
      </w:rPr>
    </w:lvl>
    <w:lvl w:ilvl="7" w:tplc="EB908F9C" w:tentative="1">
      <w:start w:val="1"/>
      <w:numFmt w:val="bullet"/>
      <w:lvlText w:val="•"/>
      <w:lvlJc w:val="left"/>
      <w:pPr>
        <w:tabs>
          <w:tab w:val="num" w:pos="5400"/>
        </w:tabs>
        <w:ind w:left="5400" w:hanging="360"/>
      </w:pPr>
      <w:rPr>
        <w:rFonts w:ascii="Arial" w:hAnsi="Arial" w:hint="default"/>
      </w:rPr>
    </w:lvl>
    <w:lvl w:ilvl="8" w:tplc="CC4035EE" w:tentative="1">
      <w:start w:val="1"/>
      <w:numFmt w:val="bullet"/>
      <w:lvlText w:val="•"/>
      <w:lvlJc w:val="left"/>
      <w:pPr>
        <w:tabs>
          <w:tab w:val="num" w:pos="6120"/>
        </w:tabs>
        <w:ind w:left="6120" w:hanging="360"/>
      </w:pPr>
      <w:rPr>
        <w:rFonts w:ascii="Arial" w:hAnsi="Arial" w:hint="default"/>
      </w:rPr>
    </w:lvl>
  </w:abstractNum>
  <w:abstractNum w:abstractNumId="4">
    <w:nsid w:val="0F462874"/>
    <w:multiLevelType w:val="hybridMultilevel"/>
    <w:tmpl w:val="7C08D81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61D0615"/>
    <w:multiLevelType w:val="multilevel"/>
    <w:tmpl w:val="161D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890134F"/>
    <w:multiLevelType w:val="hybridMultilevel"/>
    <w:tmpl w:val="C2364D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CC025DD"/>
    <w:multiLevelType w:val="hybridMultilevel"/>
    <w:tmpl w:val="5474768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1FDA3536"/>
    <w:multiLevelType w:val="multilevel"/>
    <w:tmpl w:val="1FDA3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06F7138"/>
    <w:multiLevelType w:val="hybridMultilevel"/>
    <w:tmpl w:val="932C8F52"/>
    <w:lvl w:ilvl="0" w:tplc="C49C2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232003C"/>
    <w:multiLevelType w:val="hybridMultilevel"/>
    <w:tmpl w:val="8F08B69A"/>
    <w:lvl w:ilvl="0" w:tplc="5B067B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23D4731"/>
    <w:multiLevelType w:val="hybridMultilevel"/>
    <w:tmpl w:val="E0B4FAE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nsid w:val="25FA2BC2"/>
    <w:multiLevelType w:val="hybridMultilevel"/>
    <w:tmpl w:val="99C0E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2AF1F9A"/>
    <w:multiLevelType w:val="hybridMultilevel"/>
    <w:tmpl w:val="8F08B69A"/>
    <w:lvl w:ilvl="0" w:tplc="5B067B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CC63A7E"/>
    <w:multiLevelType w:val="multilevel"/>
    <w:tmpl w:val="40D0E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B4D087F"/>
    <w:multiLevelType w:val="hybridMultilevel"/>
    <w:tmpl w:val="54D4AC58"/>
    <w:lvl w:ilvl="0" w:tplc="04090003">
      <w:start w:val="1"/>
      <w:numFmt w:val="bullet"/>
      <w:lvlText w:val="o"/>
      <w:lvlJc w:val="left"/>
      <w:pPr>
        <w:ind w:left="420" w:hanging="420"/>
      </w:pPr>
      <w:rPr>
        <w:rFonts w:ascii="Courier New" w:hAnsi="Courier New" w:cs="Courier New"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D0215FF"/>
    <w:multiLevelType w:val="hybridMultilevel"/>
    <w:tmpl w:val="37840E8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E3A39AC"/>
    <w:multiLevelType w:val="hybridMultilevel"/>
    <w:tmpl w:val="6D7A45B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26779F4"/>
    <w:multiLevelType w:val="hybridMultilevel"/>
    <w:tmpl w:val="932C8F52"/>
    <w:lvl w:ilvl="0" w:tplc="C49C2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859"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58AE45B7"/>
    <w:multiLevelType w:val="hybridMultilevel"/>
    <w:tmpl w:val="8BCC88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4">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99D01C3"/>
    <w:multiLevelType w:val="hybridMultilevel"/>
    <w:tmpl w:val="804A0264"/>
    <w:lvl w:ilvl="0" w:tplc="04090003">
      <w:start w:val="1"/>
      <w:numFmt w:val="bullet"/>
      <w:lvlText w:val="o"/>
      <w:lvlJc w:val="left"/>
      <w:pPr>
        <w:ind w:left="420" w:hanging="420"/>
      </w:pPr>
      <w:rPr>
        <w:rFonts w:ascii="Courier New" w:hAnsi="Courier New" w:cs="Courier New"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DBC06CA"/>
    <w:multiLevelType w:val="hybridMultilevel"/>
    <w:tmpl w:val="393E4E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0">
    <w:nsid w:val="74715866"/>
    <w:multiLevelType w:val="hybridMultilevel"/>
    <w:tmpl w:val="23D27B34"/>
    <w:lvl w:ilvl="0" w:tplc="9AE23E92">
      <w:start w:val="2"/>
      <w:numFmt w:val="decimal"/>
      <w:lvlText w:val="%1."/>
      <w:lvlJc w:val="left"/>
      <w:pPr>
        <w:ind w:left="1080" w:hanging="360"/>
      </w:pPr>
      <w:rPr>
        <w:rFonts w:hint="default"/>
      </w:rPr>
    </w:lvl>
    <w:lvl w:ilvl="1" w:tplc="5DD65F36">
      <w:start w:val="4"/>
      <w:numFmt w:val="lowerLetter"/>
      <w:lvlText w:val="%2."/>
      <w:lvlJc w:val="left"/>
      <w:pPr>
        <w:ind w:left="1440" w:hanging="360"/>
      </w:pPr>
      <w:rPr>
        <w:rFonts w:hint="eastAsia"/>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42"/>
  </w:num>
  <w:num w:numId="3">
    <w:abstractNumId w:val="39"/>
  </w:num>
  <w:num w:numId="4">
    <w:abstractNumId w:val="41"/>
  </w:num>
  <w:num w:numId="5">
    <w:abstractNumId w:val="29"/>
  </w:num>
  <w:num w:numId="6">
    <w:abstractNumId w:val="9"/>
  </w:num>
  <w:num w:numId="7">
    <w:abstractNumId w:val="44"/>
  </w:num>
  <w:num w:numId="8">
    <w:abstractNumId w:val="32"/>
  </w:num>
  <w:num w:numId="9">
    <w:abstractNumId w:val="18"/>
  </w:num>
  <w:num w:numId="10">
    <w:abstractNumId w:val="11"/>
  </w:num>
  <w:num w:numId="11">
    <w:abstractNumId w:val="4"/>
  </w:num>
  <w:num w:numId="12">
    <w:abstractNumId w:val="35"/>
  </w:num>
  <w:num w:numId="13">
    <w:abstractNumId w:val="24"/>
  </w:num>
  <w:num w:numId="14">
    <w:abstractNumId w:val="2"/>
  </w:num>
  <w:num w:numId="15">
    <w:abstractNumId w:val="17"/>
  </w:num>
  <w:num w:numId="16">
    <w:abstractNumId w:val="34"/>
  </w:num>
  <w:num w:numId="17">
    <w:abstractNumId w:val="28"/>
  </w:num>
  <w:num w:numId="18">
    <w:abstractNumId w:val="19"/>
  </w:num>
  <w:num w:numId="19">
    <w:abstractNumId w:val="16"/>
  </w:num>
  <w:num w:numId="20">
    <w:abstractNumId w:val="25"/>
  </w:num>
  <w:num w:numId="21">
    <w:abstractNumId w:val="21"/>
  </w:num>
  <w:num w:numId="22">
    <w:abstractNumId w:val="28"/>
  </w:num>
  <w:num w:numId="23">
    <w:abstractNumId w:val="19"/>
  </w:num>
  <w:num w:numId="24">
    <w:abstractNumId w:val="33"/>
  </w:num>
  <w:num w:numId="25">
    <w:abstractNumId w:val="40"/>
  </w:num>
  <w:num w:numId="26">
    <w:abstractNumId w:val="14"/>
  </w:num>
  <w:num w:numId="27">
    <w:abstractNumId w:val="3"/>
  </w:num>
  <w:num w:numId="28">
    <w:abstractNumId w:val="5"/>
  </w:num>
  <w:num w:numId="29">
    <w:abstractNumId w:val="10"/>
  </w:num>
  <w:num w:numId="30">
    <w:abstractNumId w:val="37"/>
  </w:num>
  <w:num w:numId="31">
    <w:abstractNumId w:val="6"/>
  </w:num>
  <w:num w:numId="32">
    <w:abstractNumId w:val="12"/>
  </w:num>
  <w:num w:numId="33">
    <w:abstractNumId w:val="27"/>
  </w:num>
  <w:num w:numId="34">
    <w:abstractNumId w:val="8"/>
  </w:num>
  <w:num w:numId="35">
    <w:abstractNumId w:val="0"/>
  </w:num>
  <w:num w:numId="36">
    <w:abstractNumId w:val="15"/>
  </w:num>
  <w:num w:numId="37">
    <w:abstractNumId w:val="7"/>
  </w:num>
  <w:num w:numId="38">
    <w:abstractNumId w:val="26"/>
  </w:num>
  <w:num w:numId="39">
    <w:abstractNumId w:val="13"/>
  </w:num>
  <w:num w:numId="40">
    <w:abstractNumId w:val="22"/>
  </w:num>
  <w:num w:numId="41">
    <w:abstractNumId w:val="36"/>
  </w:num>
  <w:num w:numId="42">
    <w:abstractNumId w:val="30"/>
  </w:num>
  <w:num w:numId="43">
    <w:abstractNumId w:val="31"/>
  </w:num>
  <w:num w:numId="44">
    <w:abstractNumId w:val="29"/>
  </w:num>
  <w:num w:numId="45">
    <w:abstractNumId w:val="29"/>
  </w:num>
  <w:num w:numId="46">
    <w:abstractNumId w:val="38"/>
  </w:num>
  <w:num w:numId="47">
    <w:abstractNumId w:val="1"/>
  </w:num>
  <w:num w:numId="48">
    <w:abstractNumId w:val="23"/>
  </w:num>
  <w:num w:numId="49">
    <w:abstractNumId w:val="4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21C8"/>
    <w:rsid w:val="000027CE"/>
    <w:rsid w:val="00002893"/>
    <w:rsid w:val="000028FC"/>
    <w:rsid w:val="00002B93"/>
    <w:rsid w:val="000033A3"/>
    <w:rsid w:val="00003410"/>
    <w:rsid w:val="00003605"/>
    <w:rsid w:val="00003776"/>
    <w:rsid w:val="0000377F"/>
    <w:rsid w:val="00003AC2"/>
    <w:rsid w:val="00003C56"/>
    <w:rsid w:val="00003C89"/>
    <w:rsid w:val="00003EC2"/>
    <w:rsid w:val="00003F1F"/>
    <w:rsid w:val="000040A9"/>
    <w:rsid w:val="0000413A"/>
    <w:rsid w:val="0000458E"/>
    <w:rsid w:val="00004713"/>
    <w:rsid w:val="00004849"/>
    <w:rsid w:val="00004E70"/>
    <w:rsid w:val="000054D6"/>
    <w:rsid w:val="000058D9"/>
    <w:rsid w:val="0000592E"/>
    <w:rsid w:val="00005BB9"/>
    <w:rsid w:val="00005D67"/>
    <w:rsid w:val="00005DBA"/>
    <w:rsid w:val="00005EA4"/>
    <w:rsid w:val="00006847"/>
    <w:rsid w:val="000071C1"/>
    <w:rsid w:val="0000728F"/>
    <w:rsid w:val="000072B6"/>
    <w:rsid w:val="000073E9"/>
    <w:rsid w:val="00007791"/>
    <w:rsid w:val="00007813"/>
    <w:rsid w:val="000078BB"/>
    <w:rsid w:val="00007EA6"/>
    <w:rsid w:val="00007F78"/>
    <w:rsid w:val="00010353"/>
    <w:rsid w:val="00010492"/>
    <w:rsid w:val="000104EA"/>
    <w:rsid w:val="0001064B"/>
    <w:rsid w:val="0001074C"/>
    <w:rsid w:val="000109E6"/>
    <w:rsid w:val="00010A04"/>
    <w:rsid w:val="00011560"/>
    <w:rsid w:val="00011943"/>
    <w:rsid w:val="00011AE8"/>
    <w:rsid w:val="00011C60"/>
    <w:rsid w:val="00011DCC"/>
    <w:rsid w:val="00011F67"/>
    <w:rsid w:val="00012028"/>
    <w:rsid w:val="00012535"/>
    <w:rsid w:val="0001261A"/>
    <w:rsid w:val="000126BF"/>
    <w:rsid w:val="0001279A"/>
    <w:rsid w:val="00012862"/>
    <w:rsid w:val="000128E6"/>
    <w:rsid w:val="000128FA"/>
    <w:rsid w:val="00013A54"/>
    <w:rsid w:val="00013EEE"/>
    <w:rsid w:val="00014035"/>
    <w:rsid w:val="000144FF"/>
    <w:rsid w:val="00014738"/>
    <w:rsid w:val="0001490E"/>
    <w:rsid w:val="0001496B"/>
    <w:rsid w:val="00014FBF"/>
    <w:rsid w:val="00015377"/>
    <w:rsid w:val="00015D73"/>
    <w:rsid w:val="00015EFB"/>
    <w:rsid w:val="00016283"/>
    <w:rsid w:val="00016594"/>
    <w:rsid w:val="000165D2"/>
    <w:rsid w:val="000165E2"/>
    <w:rsid w:val="00016AB0"/>
    <w:rsid w:val="00016F8D"/>
    <w:rsid w:val="00016FD5"/>
    <w:rsid w:val="000172BE"/>
    <w:rsid w:val="000174C9"/>
    <w:rsid w:val="00017AD8"/>
    <w:rsid w:val="00017C2E"/>
    <w:rsid w:val="00017D8A"/>
    <w:rsid w:val="0002040D"/>
    <w:rsid w:val="0002059E"/>
    <w:rsid w:val="000210A9"/>
    <w:rsid w:val="000211EB"/>
    <w:rsid w:val="00021498"/>
    <w:rsid w:val="0002162D"/>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C2B"/>
    <w:rsid w:val="00025DDB"/>
    <w:rsid w:val="00025E13"/>
    <w:rsid w:val="00025E29"/>
    <w:rsid w:val="000262C5"/>
    <w:rsid w:val="00026386"/>
    <w:rsid w:val="00026D4B"/>
    <w:rsid w:val="00026FC2"/>
    <w:rsid w:val="000270F1"/>
    <w:rsid w:val="0002732A"/>
    <w:rsid w:val="000273CD"/>
    <w:rsid w:val="000273FB"/>
    <w:rsid w:val="000275C6"/>
    <w:rsid w:val="000276E6"/>
    <w:rsid w:val="0002771C"/>
    <w:rsid w:val="00027AD6"/>
    <w:rsid w:val="0003024C"/>
    <w:rsid w:val="00030263"/>
    <w:rsid w:val="00030270"/>
    <w:rsid w:val="00030734"/>
    <w:rsid w:val="0003099D"/>
    <w:rsid w:val="00030C0E"/>
    <w:rsid w:val="000310B5"/>
    <w:rsid w:val="00031664"/>
    <w:rsid w:val="00031A57"/>
    <w:rsid w:val="00031A90"/>
    <w:rsid w:val="00031ADB"/>
    <w:rsid w:val="00032056"/>
    <w:rsid w:val="000322D5"/>
    <w:rsid w:val="000328CA"/>
    <w:rsid w:val="00032A01"/>
    <w:rsid w:val="00032C0A"/>
    <w:rsid w:val="00032E40"/>
    <w:rsid w:val="000332EE"/>
    <w:rsid w:val="000334EA"/>
    <w:rsid w:val="0003376B"/>
    <w:rsid w:val="00033B2B"/>
    <w:rsid w:val="00033DFA"/>
    <w:rsid w:val="00033E7B"/>
    <w:rsid w:val="00033ED5"/>
    <w:rsid w:val="00033FB2"/>
    <w:rsid w:val="000340B6"/>
    <w:rsid w:val="000343EB"/>
    <w:rsid w:val="00034676"/>
    <w:rsid w:val="000346E6"/>
    <w:rsid w:val="00034835"/>
    <w:rsid w:val="00034DBF"/>
    <w:rsid w:val="000352B3"/>
    <w:rsid w:val="00035489"/>
    <w:rsid w:val="00035A04"/>
    <w:rsid w:val="00035C14"/>
    <w:rsid w:val="00036677"/>
    <w:rsid w:val="00036787"/>
    <w:rsid w:val="00036C2C"/>
    <w:rsid w:val="00036DFB"/>
    <w:rsid w:val="00036E03"/>
    <w:rsid w:val="00036F46"/>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06"/>
    <w:rsid w:val="00041C57"/>
    <w:rsid w:val="00042107"/>
    <w:rsid w:val="0004232D"/>
    <w:rsid w:val="0004261C"/>
    <w:rsid w:val="0004269A"/>
    <w:rsid w:val="0004288D"/>
    <w:rsid w:val="0004294D"/>
    <w:rsid w:val="000431EC"/>
    <w:rsid w:val="000433F0"/>
    <w:rsid w:val="000434B7"/>
    <w:rsid w:val="000435E4"/>
    <w:rsid w:val="000436F5"/>
    <w:rsid w:val="00043F26"/>
    <w:rsid w:val="0004404D"/>
    <w:rsid w:val="00044126"/>
    <w:rsid w:val="0004420D"/>
    <w:rsid w:val="000443C5"/>
    <w:rsid w:val="00044522"/>
    <w:rsid w:val="00044AAC"/>
    <w:rsid w:val="00044EA4"/>
    <w:rsid w:val="00044FDE"/>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256"/>
    <w:rsid w:val="000504A1"/>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E0C"/>
    <w:rsid w:val="00055197"/>
    <w:rsid w:val="00055269"/>
    <w:rsid w:val="0005541D"/>
    <w:rsid w:val="0005567D"/>
    <w:rsid w:val="000557A2"/>
    <w:rsid w:val="00055BEE"/>
    <w:rsid w:val="00055D29"/>
    <w:rsid w:val="00055D85"/>
    <w:rsid w:val="000565C8"/>
    <w:rsid w:val="000567BB"/>
    <w:rsid w:val="00056B34"/>
    <w:rsid w:val="00056D31"/>
    <w:rsid w:val="00057223"/>
    <w:rsid w:val="00057358"/>
    <w:rsid w:val="000574E1"/>
    <w:rsid w:val="00057880"/>
    <w:rsid w:val="00057C60"/>
    <w:rsid w:val="00057DC8"/>
    <w:rsid w:val="0006038A"/>
    <w:rsid w:val="00060575"/>
    <w:rsid w:val="00060685"/>
    <w:rsid w:val="00060937"/>
    <w:rsid w:val="00060C8C"/>
    <w:rsid w:val="00061078"/>
    <w:rsid w:val="000612E1"/>
    <w:rsid w:val="000614FE"/>
    <w:rsid w:val="00061F17"/>
    <w:rsid w:val="00061F24"/>
    <w:rsid w:val="00062167"/>
    <w:rsid w:val="000622DF"/>
    <w:rsid w:val="00062814"/>
    <w:rsid w:val="000629B4"/>
    <w:rsid w:val="00062B1B"/>
    <w:rsid w:val="00062B8D"/>
    <w:rsid w:val="00062FDC"/>
    <w:rsid w:val="0006344A"/>
    <w:rsid w:val="000634AA"/>
    <w:rsid w:val="0006359E"/>
    <w:rsid w:val="000636F0"/>
    <w:rsid w:val="00063CBC"/>
    <w:rsid w:val="00064518"/>
    <w:rsid w:val="00064C15"/>
    <w:rsid w:val="00064CB9"/>
    <w:rsid w:val="00064D79"/>
    <w:rsid w:val="00064EE1"/>
    <w:rsid w:val="000654CE"/>
    <w:rsid w:val="000656E0"/>
    <w:rsid w:val="000659F7"/>
    <w:rsid w:val="00065C2A"/>
    <w:rsid w:val="00065D38"/>
    <w:rsid w:val="00065FC2"/>
    <w:rsid w:val="000665A8"/>
    <w:rsid w:val="0006663A"/>
    <w:rsid w:val="00066A2C"/>
    <w:rsid w:val="0006716D"/>
    <w:rsid w:val="000671A5"/>
    <w:rsid w:val="0006773E"/>
    <w:rsid w:val="00067AC8"/>
    <w:rsid w:val="00067DD1"/>
    <w:rsid w:val="00067EFC"/>
    <w:rsid w:val="00067F58"/>
    <w:rsid w:val="00070447"/>
    <w:rsid w:val="00070503"/>
    <w:rsid w:val="000706E7"/>
    <w:rsid w:val="000706EF"/>
    <w:rsid w:val="00070EF8"/>
    <w:rsid w:val="00071192"/>
    <w:rsid w:val="0007139E"/>
    <w:rsid w:val="000713A7"/>
    <w:rsid w:val="00071825"/>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753"/>
    <w:rsid w:val="00077E50"/>
    <w:rsid w:val="0008027C"/>
    <w:rsid w:val="00080F63"/>
    <w:rsid w:val="00081501"/>
    <w:rsid w:val="00081652"/>
    <w:rsid w:val="000817BA"/>
    <w:rsid w:val="000819DD"/>
    <w:rsid w:val="00081D12"/>
    <w:rsid w:val="00081D1A"/>
    <w:rsid w:val="00081FE7"/>
    <w:rsid w:val="0008207A"/>
    <w:rsid w:val="000821FB"/>
    <w:rsid w:val="000823B0"/>
    <w:rsid w:val="00082551"/>
    <w:rsid w:val="0008304B"/>
    <w:rsid w:val="0008335B"/>
    <w:rsid w:val="00083379"/>
    <w:rsid w:val="00083587"/>
    <w:rsid w:val="00083601"/>
    <w:rsid w:val="00083838"/>
    <w:rsid w:val="00083A56"/>
    <w:rsid w:val="00083AE3"/>
    <w:rsid w:val="00083B6A"/>
    <w:rsid w:val="00084065"/>
    <w:rsid w:val="000840D8"/>
    <w:rsid w:val="000845C8"/>
    <w:rsid w:val="0008482A"/>
    <w:rsid w:val="00084E30"/>
    <w:rsid w:val="0008581C"/>
    <w:rsid w:val="00085E04"/>
    <w:rsid w:val="00085E2E"/>
    <w:rsid w:val="00085FA2"/>
    <w:rsid w:val="000864C6"/>
    <w:rsid w:val="000865C1"/>
    <w:rsid w:val="000866F8"/>
    <w:rsid w:val="00086756"/>
    <w:rsid w:val="00086800"/>
    <w:rsid w:val="00086CD3"/>
    <w:rsid w:val="00087379"/>
    <w:rsid w:val="00087913"/>
    <w:rsid w:val="00087ACA"/>
    <w:rsid w:val="00087E9C"/>
    <w:rsid w:val="000902DC"/>
    <w:rsid w:val="00090B33"/>
    <w:rsid w:val="00090E15"/>
    <w:rsid w:val="00090F79"/>
    <w:rsid w:val="00091056"/>
    <w:rsid w:val="00091111"/>
    <w:rsid w:val="000911AE"/>
    <w:rsid w:val="000911DA"/>
    <w:rsid w:val="000911E9"/>
    <w:rsid w:val="00091325"/>
    <w:rsid w:val="0009138F"/>
    <w:rsid w:val="00091398"/>
    <w:rsid w:val="0009139C"/>
    <w:rsid w:val="00091D52"/>
    <w:rsid w:val="000922BA"/>
    <w:rsid w:val="000929F2"/>
    <w:rsid w:val="00092FE1"/>
    <w:rsid w:val="00093697"/>
    <w:rsid w:val="00093976"/>
    <w:rsid w:val="00093D42"/>
    <w:rsid w:val="000949AF"/>
    <w:rsid w:val="000949C4"/>
    <w:rsid w:val="00094A16"/>
    <w:rsid w:val="00094C20"/>
    <w:rsid w:val="00094CC2"/>
    <w:rsid w:val="00094D40"/>
    <w:rsid w:val="00094DE6"/>
    <w:rsid w:val="0009571F"/>
    <w:rsid w:val="00095AA6"/>
    <w:rsid w:val="00095CCF"/>
    <w:rsid w:val="00096134"/>
    <w:rsid w:val="00096356"/>
    <w:rsid w:val="00096938"/>
    <w:rsid w:val="00096EBB"/>
    <w:rsid w:val="00096F8F"/>
    <w:rsid w:val="00097114"/>
    <w:rsid w:val="000973F3"/>
    <w:rsid w:val="000974A6"/>
    <w:rsid w:val="0009781E"/>
    <w:rsid w:val="00097C99"/>
    <w:rsid w:val="00097F7E"/>
    <w:rsid w:val="000A0322"/>
    <w:rsid w:val="000A072E"/>
    <w:rsid w:val="000A090E"/>
    <w:rsid w:val="000A0B2A"/>
    <w:rsid w:val="000A0DF8"/>
    <w:rsid w:val="000A0E38"/>
    <w:rsid w:val="000A0E63"/>
    <w:rsid w:val="000A0F14"/>
    <w:rsid w:val="000A12AF"/>
    <w:rsid w:val="000A1441"/>
    <w:rsid w:val="000A162E"/>
    <w:rsid w:val="000A1797"/>
    <w:rsid w:val="000A1A06"/>
    <w:rsid w:val="000A1B60"/>
    <w:rsid w:val="000A1CD6"/>
    <w:rsid w:val="000A21B4"/>
    <w:rsid w:val="000A22DB"/>
    <w:rsid w:val="000A249B"/>
    <w:rsid w:val="000A2750"/>
    <w:rsid w:val="000A2CC7"/>
    <w:rsid w:val="000A2ED6"/>
    <w:rsid w:val="000A3282"/>
    <w:rsid w:val="000A33E3"/>
    <w:rsid w:val="000A3B1A"/>
    <w:rsid w:val="000A4205"/>
    <w:rsid w:val="000A4A19"/>
    <w:rsid w:val="000A4A9B"/>
    <w:rsid w:val="000A4BCE"/>
    <w:rsid w:val="000A4CF0"/>
    <w:rsid w:val="000A4E87"/>
    <w:rsid w:val="000A5118"/>
    <w:rsid w:val="000A58DD"/>
    <w:rsid w:val="000A6351"/>
    <w:rsid w:val="000A63D6"/>
    <w:rsid w:val="000A6606"/>
    <w:rsid w:val="000A667B"/>
    <w:rsid w:val="000A6CA2"/>
    <w:rsid w:val="000A6E1C"/>
    <w:rsid w:val="000A6FC5"/>
    <w:rsid w:val="000A702F"/>
    <w:rsid w:val="000A70ED"/>
    <w:rsid w:val="000A7684"/>
    <w:rsid w:val="000A77D1"/>
    <w:rsid w:val="000A78D4"/>
    <w:rsid w:val="000A7B38"/>
    <w:rsid w:val="000A7C18"/>
    <w:rsid w:val="000A7DD5"/>
    <w:rsid w:val="000B0192"/>
    <w:rsid w:val="000B0343"/>
    <w:rsid w:val="000B035A"/>
    <w:rsid w:val="000B04FA"/>
    <w:rsid w:val="000B0545"/>
    <w:rsid w:val="000B06DB"/>
    <w:rsid w:val="000B08B0"/>
    <w:rsid w:val="000B093A"/>
    <w:rsid w:val="000B0C68"/>
    <w:rsid w:val="000B0CC9"/>
    <w:rsid w:val="000B0D25"/>
    <w:rsid w:val="000B0D83"/>
    <w:rsid w:val="000B117A"/>
    <w:rsid w:val="000B11D3"/>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5B7F"/>
    <w:rsid w:val="000B5BA5"/>
    <w:rsid w:val="000B67F3"/>
    <w:rsid w:val="000B6BB5"/>
    <w:rsid w:val="000B6E2C"/>
    <w:rsid w:val="000B706F"/>
    <w:rsid w:val="000B738F"/>
    <w:rsid w:val="000B76C5"/>
    <w:rsid w:val="000B7707"/>
    <w:rsid w:val="000B7A10"/>
    <w:rsid w:val="000C0680"/>
    <w:rsid w:val="000C0867"/>
    <w:rsid w:val="000C0AA9"/>
    <w:rsid w:val="000C0B59"/>
    <w:rsid w:val="000C0EA9"/>
    <w:rsid w:val="000C115D"/>
    <w:rsid w:val="000C145A"/>
    <w:rsid w:val="000C1535"/>
    <w:rsid w:val="000C15C9"/>
    <w:rsid w:val="000C1700"/>
    <w:rsid w:val="000C1920"/>
    <w:rsid w:val="000C1A48"/>
    <w:rsid w:val="000C1B59"/>
    <w:rsid w:val="000C1E66"/>
    <w:rsid w:val="000C1F90"/>
    <w:rsid w:val="000C22AE"/>
    <w:rsid w:val="000C252B"/>
    <w:rsid w:val="000C2FBD"/>
    <w:rsid w:val="000C30B5"/>
    <w:rsid w:val="000C3655"/>
    <w:rsid w:val="000C3A3B"/>
    <w:rsid w:val="000C3AE7"/>
    <w:rsid w:val="000C3B0C"/>
    <w:rsid w:val="000C3B8A"/>
    <w:rsid w:val="000C3E0C"/>
    <w:rsid w:val="000C40E4"/>
    <w:rsid w:val="000C422D"/>
    <w:rsid w:val="000C469F"/>
    <w:rsid w:val="000C53FA"/>
    <w:rsid w:val="000C543E"/>
    <w:rsid w:val="000C5500"/>
    <w:rsid w:val="000C5581"/>
    <w:rsid w:val="000C55D8"/>
    <w:rsid w:val="000C5B5A"/>
    <w:rsid w:val="000C5E31"/>
    <w:rsid w:val="000C5F91"/>
    <w:rsid w:val="000C5FDF"/>
    <w:rsid w:val="000C6025"/>
    <w:rsid w:val="000C6127"/>
    <w:rsid w:val="000C6CD7"/>
    <w:rsid w:val="000C6CE0"/>
    <w:rsid w:val="000C75EA"/>
    <w:rsid w:val="000C795E"/>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A0C"/>
    <w:rsid w:val="000D2D15"/>
    <w:rsid w:val="000D320A"/>
    <w:rsid w:val="000D3682"/>
    <w:rsid w:val="000D36AE"/>
    <w:rsid w:val="000D37F4"/>
    <w:rsid w:val="000D38A1"/>
    <w:rsid w:val="000D41FA"/>
    <w:rsid w:val="000D4B31"/>
    <w:rsid w:val="000D4C4E"/>
    <w:rsid w:val="000D4CC4"/>
    <w:rsid w:val="000D5077"/>
    <w:rsid w:val="000D5245"/>
    <w:rsid w:val="000D5362"/>
    <w:rsid w:val="000D5425"/>
    <w:rsid w:val="000D546E"/>
    <w:rsid w:val="000D55CC"/>
    <w:rsid w:val="000D57F8"/>
    <w:rsid w:val="000D5851"/>
    <w:rsid w:val="000D5C60"/>
    <w:rsid w:val="000D5D44"/>
    <w:rsid w:val="000D61C8"/>
    <w:rsid w:val="000D656E"/>
    <w:rsid w:val="000D6C06"/>
    <w:rsid w:val="000D6E88"/>
    <w:rsid w:val="000D71E2"/>
    <w:rsid w:val="000D73A5"/>
    <w:rsid w:val="000D74D8"/>
    <w:rsid w:val="000D7D6C"/>
    <w:rsid w:val="000E07D6"/>
    <w:rsid w:val="000E08BD"/>
    <w:rsid w:val="000E1380"/>
    <w:rsid w:val="000E156A"/>
    <w:rsid w:val="000E18DF"/>
    <w:rsid w:val="000E1EF6"/>
    <w:rsid w:val="000E209D"/>
    <w:rsid w:val="000E2DC9"/>
    <w:rsid w:val="000E30BE"/>
    <w:rsid w:val="000E3822"/>
    <w:rsid w:val="000E46E7"/>
    <w:rsid w:val="000E4753"/>
    <w:rsid w:val="000E4CA4"/>
    <w:rsid w:val="000E4CC0"/>
    <w:rsid w:val="000E4D08"/>
    <w:rsid w:val="000E4ECB"/>
    <w:rsid w:val="000E57F3"/>
    <w:rsid w:val="000E59A0"/>
    <w:rsid w:val="000E5ACC"/>
    <w:rsid w:val="000E60A3"/>
    <w:rsid w:val="000E6441"/>
    <w:rsid w:val="000E64A0"/>
    <w:rsid w:val="000E6606"/>
    <w:rsid w:val="000E6FEA"/>
    <w:rsid w:val="000E728D"/>
    <w:rsid w:val="000E7484"/>
    <w:rsid w:val="000E7587"/>
    <w:rsid w:val="000E76F3"/>
    <w:rsid w:val="000E7A84"/>
    <w:rsid w:val="000E7A91"/>
    <w:rsid w:val="000E7D13"/>
    <w:rsid w:val="000E7E15"/>
    <w:rsid w:val="000F024D"/>
    <w:rsid w:val="000F1215"/>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36DD"/>
    <w:rsid w:val="000F3913"/>
    <w:rsid w:val="000F4231"/>
    <w:rsid w:val="000F467C"/>
    <w:rsid w:val="000F4808"/>
    <w:rsid w:val="000F49E0"/>
    <w:rsid w:val="000F4AC1"/>
    <w:rsid w:val="000F4CC2"/>
    <w:rsid w:val="000F52E2"/>
    <w:rsid w:val="000F536F"/>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432"/>
    <w:rsid w:val="00100701"/>
    <w:rsid w:val="0010071F"/>
    <w:rsid w:val="00100865"/>
    <w:rsid w:val="00100915"/>
    <w:rsid w:val="0010091D"/>
    <w:rsid w:val="00100A8D"/>
    <w:rsid w:val="00100C03"/>
    <w:rsid w:val="00100CE6"/>
    <w:rsid w:val="00100D80"/>
    <w:rsid w:val="00100FF3"/>
    <w:rsid w:val="001013A1"/>
    <w:rsid w:val="001019AF"/>
    <w:rsid w:val="00101D5C"/>
    <w:rsid w:val="0010202C"/>
    <w:rsid w:val="0010207A"/>
    <w:rsid w:val="001026CA"/>
    <w:rsid w:val="001028B1"/>
    <w:rsid w:val="001028E5"/>
    <w:rsid w:val="00102BCF"/>
    <w:rsid w:val="00102C74"/>
    <w:rsid w:val="00102E10"/>
    <w:rsid w:val="001034AB"/>
    <w:rsid w:val="00103578"/>
    <w:rsid w:val="001042E8"/>
    <w:rsid w:val="001043C2"/>
    <w:rsid w:val="001043E1"/>
    <w:rsid w:val="0010457E"/>
    <w:rsid w:val="00104FCD"/>
    <w:rsid w:val="0010505A"/>
    <w:rsid w:val="00105C6E"/>
    <w:rsid w:val="00105CC7"/>
    <w:rsid w:val="00105E14"/>
    <w:rsid w:val="00105F1D"/>
    <w:rsid w:val="001069EF"/>
    <w:rsid w:val="00106B6B"/>
    <w:rsid w:val="00106C25"/>
    <w:rsid w:val="001072AE"/>
    <w:rsid w:val="00107779"/>
    <w:rsid w:val="00107796"/>
    <w:rsid w:val="001078C2"/>
    <w:rsid w:val="00107DC9"/>
    <w:rsid w:val="00107E1C"/>
    <w:rsid w:val="00107EBA"/>
    <w:rsid w:val="00107FE7"/>
    <w:rsid w:val="001100C6"/>
    <w:rsid w:val="00110243"/>
    <w:rsid w:val="001103C8"/>
    <w:rsid w:val="00110402"/>
    <w:rsid w:val="0011072B"/>
    <w:rsid w:val="00110D7C"/>
    <w:rsid w:val="00110E70"/>
    <w:rsid w:val="001112C4"/>
    <w:rsid w:val="00111377"/>
    <w:rsid w:val="00111444"/>
    <w:rsid w:val="0011146D"/>
    <w:rsid w:val="00111523"/>
    <w:rsid w:val="00111529"/>
    <w:rsid w:val="001116D7"/>
    <w:rsid w:val="00111723"/>
    <w:rsid w:val="00111992"/>
    <w:rsid w:val="00112888"/>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3D6"/>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1C"/>
    <w:rsid w:val="001202DA"/>
    <w:rsid w:val="00120398"/>
    <w:rsid w:val="001208B0"/>
    <w:rsid w:val="00120A6C"/>
    <w:rsid w:val="00120B13"/>
    <w:rsid w:val="00120CCE"/>
    <w:rsid w:val="00121211"/>
    <w:rsid w:val="00121379"/>
    <w:rsid w:val="00121B80"/>
    <w:rsid w:val="00121E0D"/>
    <w:rsid w:val="001220C0"/>
    <w:rsid w:val="00122428"/>
    <w:rsid w:val="001224B9"/>
    <w:rsid w:val="00122900"/>
    <w:rsid w:val="00122B77"/>
    <w:rsid w:val="00122EF9"/>
    <w:rsid w:val="00123069"/>
    <w:rsid w:val="001230AF"/>
    <w:rsid w:val="001236CC"/>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777B"/>
    <w:rsid w:val="001278E6"/>
    <w:rsid w:val="00127910"/>
    <w:rsid w:val="001302CC"/>
    <w:rsid w:val="001303BA"/>
    <w:rsid w:val="00130757"/>
    <w:rsid w:val="00130779"/>
    <w:rsid w:val="001307A1"/>
    <w:rsid w:val="00130B6A"/>
    <w:rsid w:val="00130CA4"/>
    <w:rsid w:val="0013128D"/>
    <w:rsid w:val="001316CE"/>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53B2"/>
    <w:rsid w:val="001354A9"/>
    <w:rsid w:val="001354AE"/>
    <w:rsid w:val="0013550E"/>
    <w:rsid w:val="0013565E"/>
    <w:rsid w:val="00135B47"/>
    <w:rsid w:val="001367BB"/>
    <w:rsid w:val="00136A23"/>
    <w:rsid w:val="00136A40"/>
    <w:rsid w:val="00136B32"/>
    <w:rsid w:val="00136B99"/>
    <w:rsid w:val="00136EBA"/>
    <w:rsid w:val="00136F73"/>
    <w:rsid w:val="00136F91"/>
    <w:rsid w:val="00137284"/>
    <w:rsid w:val="0013756D"/>
    <w:rsid w:val="001377A9"/>
    <w:rsid w:val="00137C72"/>
    <w:rsid w:val="00137FCD"/>
    <w:rsid w:val="001404CA"/>
    <w:rsid w:val="0014063E"/>
    <w:rsid w:val="0014066E"/>
    <w:rsid w:val="0014087D"/>
    <w:rsid w:val="00140F74"/>
    <w:rsid w:val="00141191"/>
    <w:rsid w:val="0014159C"/>
    <w:rsid w:val="0014168F"/>
    <w:rsid w:val="00141AFE"/>
    <w:rsid w:val="00141E6E"/>
    <w:rsid w:val="00141EF4"/>
    <w:rsid w:val="00142058"/>
    <w:rsid w:val="001421EE"/>
    <w:rsid w:val="0014225B"/>
    <w:rsid w:val="0014244E"/>
    <w:rsid w:val="00142665"/>
    <w:rsid w:val="0014267C"/>
    <w:rsid w:val="001426D1"/>
    <w:rsid w:val="00142A65"/>
    <w:rsid w:val="00142C93"/>
    <w:rsid w:val="00142F99"/>
    <w:rsid w:val="00143606"/>
    <w:rsid w:val="0014383E"/>
    <w:rsid w:val="0014384A"/>
    <w:rsid w:val="00143A14"/>
    <w:rsid w:val="00143E7E"/>
    <w:rsid w:val="0014429A"/>
    <w:rsid w:val="0014450F"/>
    <w:rsid w:val="00144A39"/>
    <w:rsid w:val="00144D8F"/>
    <w:rsid w:val="0014527D"/>
    <w:rsid w:val="001455E4"/>
    <w:rsid w:val="001456E0"/>
    <w:rsid w:val="0014595D"/>
    <w:rsid w:val="00145980"/>
    <w:rsid w:val="00145C74"/>
    <w:rsid w:val="00145C83"/>
    <w:rsid w:val="00145CC2"/>
    <w:rsid w:val="00145F50"/>
    <w:rsid w:val="001462E9"/>
    <w:rsid w:val="00146BC6"/>
    <w:rsid w:val="00146C0C"/>
    <w:rsid w:val="00146C3A"/>
    <w:rsid w:val="00146C88"/>
    <w:rsid w:val="00146CAA"/>
    <w:rsid w:val="00146D26"/>
    <w:rsid w:val="00146E32"/>
    <w:rsid w:val="001475B2"/>
    <w:rsid w:val="00147870"/>
    <w:rsid w:val="00147B3E"/>
    <w:rsid w:val="00147B8A"/>
    <w:rsid w:val="00147BBE"/>
    <w:rsid w:val="00150028"/>
    <w:rsid w:val="00150731"/>
    <w:rsid w:val="001508B8"/>
    <w:rsid w:val="00151619"/>
    <w:rsid w:val="0015163E"/>
    <w:rsid w:val="00151CFB"/>
    <w:rsid w:val="001526E1"/>
    <w:rsid w:val="00152835"/>
    <w:rsid w:val="00152994"/>
    <w:rsid w:val="001529BB"/>
    <w:rsid w:val="00152D11"/>
    <w:rsid w:val="00152DB4"/>
    <w:rsid w:val="00152DB5"/>
    <w:rsid w:val="001531AF"/>
    <w:rsid w:val="0015344C"/>
    <w:rsid w:val="00153644"/>
    <w:rsid w:val="00153937"/>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6A6"/>
    <w:rsid w:val="0016271E"/>
    <w:rsid w:val="00162D7A"/>
    <w:rsid w:val="00163249"/>
    <w:rsid w:val="001637D1"/>
    <w:rsid w:val="00164C97"/>
    <w:rsid w:val="00164DAB"/>
    <w:rsid w:val="00164DB1"/>
    <w:rsid w:val="00164EB3"/>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6A0"/>
    <w:rsid w:val="00172864"/>
    <w:rsid w:val="0017287B"/>
    <w:rsid w:val="00172B82"/>
    <w:rsid w:val="00172DAA"/>
    <w:rsid w:val="00172EFA"/>
    <w:rsid w:val="00173309"/>
    <w:rsid w:val="0017348F"/>
    <w:rsid w:val="00173608"/>
    <w:rsid w:val="00173C5A"/>
    <w:rsid w:val="00173D12"/>
    <w:rsid w:val="00173F51"/>
    <w:rsid w:val="0017431B"/>
    <w:rsid w:val="001743BC"/>
    <w:rsid w:val="001744E3"/>
    <w:rsid w:val="0017453A"/>
    <w:rsid w:val="001745EC"/>
    <w:rsid w:val="001747B7"/>
    <w:rsid w:val="0017481B"/>
    <w:rsid w:val="001749A9"/>
    <w:rsid w:val="00174BC0"/>
    <w:rsid w:val="00175452"/>
    <w:rsid w:val="00175893"/>
    <w:rsid w:val="0017589C"/>
    <w:rsid w:val="001759C2"/>
    <w:rsid w:val="00175A9C"/>
    <w:rsid w:val="00175B18"/>
    <w:rsid w:val="00175B63"/>
    <w:rsid w:val="00175BC9"/>
    <w:rsid w:val="00175C30"/>
    <w:rsid w:val="001761E5"/>
    <w:rsid w:val="00176346"/>
    <w:rsid w:val="00176365"/>
    <w:rsid w:val="001766BC"/>
    <w:rsid w:val="00176890"/>
    <w:rsid w:val="00176A89"/>
    <w:rsid w:val="00176B3C"/>
    <w:rsid w:val="00176BFC"/>
    <w:rsid w:val="00176FE8"/>
    <w:rsid w:val="00177069"/>
    <w:rsid w:val="00177626"/>
    <w:rsid w:val="00177642"/>
    <w:rsid w:val="001777A4"/>
    <w:rsid w:val="00177B6D"/>
    <w:rsid w:val="00177C2F"/>
    <w:rsid w:val="00177D96"/>
    <w:rsid w:val="00177FC1"/>
    <w:rsid w:val="0018007A"/>
    <w:rsid w:val="00180273"/>
    <w:rsid w:val="001802FF"/>
    <w:rsid w:val="00180B96"/>
    <w:rsid w:val="00180F59"/>
    <w:rsid w:val="00180FC3"/>
    <w:rsid w:val="00180FC7"/>
    <w:rsid w:val="001810F4"/>
    <w:rsid w:val="001811FE"/>
    <w:rsid w:val="001815A2"/>
    <w:rsid w:val="00181A09"/>
    <w:rsid w:val="00181FC1"/>
    <w:rsid w:val="001822AE"/>
    <w:rsid w:val="0018233A"/>
    <w:rsid w:val="001824BC"/>
    <w:rsid w:val="00182664"/>
    <w:rsid w:val="001828BD"/>
    <w:rsid w:val="00182C7A"/>
    <w:rsid w:val="00183034"/>
    <w:rsid w:val="001830F7"/>
    <w:rsid w:val="00183693"/>
    <w:rsid w:val="001836DD"/>
    <w:rsid w:val="00183776"/>
    <w:rsid w:val="001839AD"/>
    <w:rsid w:val="00183CED"/>
    <w:rsid w:val="00183EE6"/>
    <w:rsid w:val="0018457E"/>
    <w:rsid w:val="001846B7"/>
    <w:rsid w:val="001846C7"/>
    <w:rsid w:val="00184BED"/>
    <w:rsid w:val="00184D74"/>
    <w:rsid w:val="001856E3"/>
    <w:rsid w:val="001857F3"/>
    <w:rsid w:val="0018588A"/>
    <w:rsid w:val="00185A64"/>
    <w:rsid w:val="00185A9C"/>
    <w:rsid w:val="00186482"/>
    <w:rsid w:val="00186892"/>
    <w:rsid w:val="00186995"/>
    <w:rsid w:val="00186AE7"/>
    <w:rsid w:val="00186FAE"/>
    <w:rsid w:val="00187252"/>
    <w:rsid w:val="0018738E"/>
    <w:rsid w:val="00187884"/>
    <w:rsid w:val="00187A7B"/>
    <w:rsid w:val="0019064E"/>
    <w:rsid w:val="00190696"/>
    <w:rsid w:val="001909F5"/>
    <w:rsid w:val="00190F18"/>
    <w:rsid w:val="00190F5A"/>
    <w:rsid w:val="00191457"/>
    <w:rsid w:val="00191687"/>
    <w:rsid w:val="00191C91"/>
    <w:rsid w:val="00192880"/>
    <w:rsid w:val="0019288A"/>
    <w:rsid w:val="00192AE0"/>
    <w:rsid w:val="00192B72"/>
    <w:rsid w:val="00192C13"/>
    <w:rsid w:val="00192DD9"/>
    <w:rsid w:val="00192EA5"/>
    <w:rsid w:val="00193531"/>
    <w:rsid w:val="00193A9C"/>
    <w:rsid w:val="00193B64"/>
    <w:rsid w:val="00193C1A"/>
    <w:rsid w:val="00194339"/>
    <w:rsid w:val="00194848"/>
    <w:rsid w:val="0019488A"/>
    <w:rsid w:val="00194AE0"/>
    <w:rsid w:val="00194C4F"/>
    <w:rsid w:val="0019530C"/>
    <w:rsid w:val="0019554D"/>
    <w:rsid w:val="001958EA"/>
    <w:rsid w:val="001959BA"/>
    <w:rsid w:val="00195AF4"/>
    <w:rsid w:val="00195D69"/>
    <w:rsid w:val="00195DAE"/>
    <w:rsid w:val="00195E0E"/>
    <w:rsid w:val="00195E71"/>
    <w:rsid w:val="00196699"/>
    <w:rsid w:val="00196796"/>
    <w:rsid w:val="0019685A"/>
    <w:rsid w:val="00196D46"/>
    <w:rsid w:val="00197213"/>
    <w:rsid w:val="00197AC4"/>
    <w:rsid w:val="00197B53"/>
    <w:rsid w:val="001A02EC"/>
    <w:rsid w:val="001A034B"/>
    <w:rsid w:val="001A03B3"/>
    <w:rsid w:val="001A06CA"/>
    <w:rsid w:val="001A0733"/>
    <w:rsid w:val="001A180D"/>
    <w:rsid w:val="001A1985"/>
    <w:rsid w:val="001A1BAC"/>
    <w:rsid w:val="001A1D04"/>
    <w:rsid w:val="001A1DA2"/>
    <w:rsid w:val="001A20AC"/>
    <w:rsid w:val="001A22F1"/>
    <w:rsid w:val="001A23CE"/>
    <w:rsid w:val="001A2613"/>
    <w:rsid w:val="001A26DD"/>
    <w:rsid w:val="001A2A8E"/>
    <w:rsid w:val="001A2C89"/>
    <w:rsid w:val="001A2EDB"/>
    <w:rsid w:val="001A3569"/>
    <w:rsid w:val="001A3B5E"/>
    <w:rsid w:val="001A3DF2"/>
    <w:rsid w:val="001A401B"/>
    <w:rsid w:val="001A4111"/>
    <w:rsid w:val="001A475D"/>
    <w:rsid w:val="001A4994"/>
    <w:rsid w:val="001A49B9"/>
    <w:rsid w:val="001A49C5"/>
    <w:rsid w:val="001A4A20"/>
    <w:rsid w:val="001A4C23"/>
    <w:rsid w:val="001A4C25"/>
    <w:rsid w:val="001A4D4A"/>
    <w:rsid w:val="001A4EEA"/>
    <w:rsid w:val="001A51DA"/>
    <w:rsid w:val="001A5F89"/>
    <w:rsid w:val="001A673E"/>
    <w:rsid w:val="001A6E92"/>
    <w:rsid w:val="001A7102"/>
    <w:rsid w:val="001A7157"/>
    <w:rsid w:val="001A74FF"/>
    <w:rsid w:val="001A758E"/>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A51"/>
    <w:rsid w:val="001B1D49"/>
    <w:rsid w:val="001B263A"/>
    <w:rsid w:val="001B27DC"/>
    <w:rsid w:val="001B27EB"/>
    <w:rsid w:val="001B28E2"/>
    <w:rsid w:val="001B2B56"/>
    <w:rsid w:val="001B3544"/>
    <w:rsid w:val="001B3964"/>
    <w:rsid w:val="001B42F6"/>
    <w:rsid w:val="001B4452"/>
    <w:rsid w:val="001B466C"/>
    <w:rsid w:val="001B473B"/>
    <w:rsid w:val="001B4945"/>
    <w:rsid w:val="001B4F34"/>
    <w:rsid w:val="001B4FC9"/>
    <w:rsid w:val="001B52EC"/>
    <w:rsid w:val="001B5304"/>
    <w:rsid w:val="001B53E1"/>
    <w:rsid w:val="001B554A"/>
    <w:rsid w:val="001B5926"/>
    <w:rsid w:val="001B5B33"/>
    <w:rsid w:val="001B5BB9"/>
    <w:rsid w:val="001B5F0F"/>
    <w:rsid w:val="001B61C5"/>
    <w:rsid w:val="001B6564"/>
    <w:rsid w:val="001B6759"/>
    <w:rsid w:val="001B691A"/>
    <w:rsid w:val="001B6B7E"/>
    <w:rsid w:val="001B738C"/>
    <w:rsid w:val="001B73F4"/>
    <w:rsid w:val="001B7665"/>
    <w:rsid w:val="001C0279"/>
    <w:rsid w:val="001C02D8"/>
    <w:rsid w:val="001C0448"/>
    <w:rsid w:val="001C04E3"/>
    <w:rsid w:val="001C0738"/>
    <w:rsid w:val="001C1508"/>
    <w:rsid w:val="001C1FCF"/>
    <w:rsid w:val="001C2378"/>
    <w:rsid w:val="001C24D2"/>
    <w:rsid w:val="001C2F53"/>
    <w:rsid w:val="001C31C7"/>
    <w:rsid w:val="001C38A2"/>
    <w:rsid w:val="001C3985"/>
    <w:rsid w:val="001C3DA3"/>
    <w:rsid w:val="001C3EE9"/>
    <w:rsid w:val="001C3FA4"/>
    <w:rsid w:val="001C40F9"/>
    <w:rsid w:val="001C458B"/>
    <w:rsid w:val="001C4602"/>
    <w:rsid w:val="001C4657"/>
    <w:rsid w:val="001C4C56"/>
    <w:rsid w:val="001C4D27"/>
    <w:rsid w:val="001C4E83"/>
    <w:rsid w:val="001C519B"/>
    <w:rsid w:val="001C5371"/>
    <w:rsid w:val="001C5589"/>
    <w:rsid w:val="001C58BE"/>
    <w:rsid w:val="001C593D"/>
    <w:rsid w:val="001C5B3C"/>
    <w:rsid w:val="001C5D4F"/>
    <w:rsid w:val="001C6194"/>
    <w:rsid w:val="001C64C0"/>
    <w:rsid w:val="001C66F3"/>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100A"/>
    <w:rsid w:val="001D19A3"/>
    <w:rsid w:val="001D1A17"/>
    <w:rsid w:val="001D1AB3"/>
    <w:rsid w:val="001D1C4F"/>
    <w:rsid w:val="001D2360"/>
    <w:rsid w:val="001D269A"/>
    <w:rsid w:val="001D2743"/>
    <w:rsid w:val="001D2E60"/>
    <w:rsid w:val="001D308E"/>
    <w:rsid w:val="001D3109"/>
    <w:rsid w:val="001D3194"/>
    <w:rsid w:val="001D31FF"/>
    <w:rsid w:val="001D3207"/>
    <w:rsid w:val="001D332E"/>
    <w:rsid w:val="001D360F"/>
    <w:rsid w:val="001D363C"/>
    <w:rsid w:val="001D3B09"/>
    <w:rsid w:val="001D3D13"/>
    <w:rsid w:val="001D40B8"/>
    <w:rsid w:val="001D43B1"/>
    <w:rsid w:val="001D4DCD"/>
    <w:rsid w:val="001D4DDD"/>
    <w:rsid w:val="001D4F5C"/>
    <w:rsid w:val="001D5033"/>
    <w:rsid w:val="001D534E"/>
    <w:rsid w:val="001D53B2"/>
    <w:rsid w:val="001D540A"/>
    <w:rsid w:val="001D59A1"/>
    <w:rsid w:val="001D5C55"/>
    <w:rsid w:val="001D5C88"/>
    <w:rsid w:val="001D5D67"/>
    <w:rsid w:val="001D626E"/>
    <w:rsid w:val="001D6567"/>
    <w:rsid w:val="001D6650"/>
    <w:rsid w:val="001D67CE"/>
    <w:rsid w:val="001D695C"/>
    <w:rsid w:val="001D6DDB"/>
    <w:rsid w:val="001D6E35"/>
    <w:rsid w:val="001D6EF1"/>
    <w:rsid w:val="001D6FD9"/>
    <w:rsid w:val="001D715A"/>
    <w:rsid w:val="001D72FB"/>
    <w:rsid w:val="001D76C3"/>
    <w:rsid w:val="001D780E"/>
    <w:rsid w:val="001D7EA0"/>
    <w:rsid w:val="001E01EE"/>
    <w:rsid w:val="001E0336"/>
    <w:rsid w:val="001E05C3"/>
    <w:rsid w:val="001E06EF"/>
    <w:rsid w:val="001E075C"/>
    <w:rsid w:val="001E08A6"/>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57E"/>
    <w:rsid w:val="001E5A20"/>
    <w:rsid w:val="001E5B91"/>
    <w:rsid w:val="001E5C23"/>
    <w:rsid w:val="001E5D6C"/>
    <w:rsid w:val="001E5F83"/>
    <w:rsid w:val="001E62F4"/>
    <w:rsid w:val="001E6A9F"/>
    <w:rsid w:val="001E6F4C"/>
    <w:rsid w:val="001E737B"/>
    <w:rsid w:val="001E7504"/>
    <w:rsid w:val="001E7509"/>
    <w:rsid w:val="001E76DF"/>
    <w:rsid w:val="001F0E07"/>
    <w:rsid w:val="001F1194"/>
    <w:rsid w:val="001F1308"/>
    <w:rsid w:val="001F13F3"/>
    <w:rsid w:val="001F1525"/>
    <w:rsid w:val="001F1604"/>
    <w:rsid w:val="001F1741"/>
    <w:rsid w:val="001F1C2E"/>
    <w:rsid w:val="001F1E87"/>
    <w:rsid w:val="001F1EB6"/>
    <w:rsid w:val="001F22B1"/>
    <w:rsid w:val="001F2519"/>
    <w:rsid w:val="001F25AF"/>
    <w:rsid w:val="001F265A"/>
    <w:rsid w:val="001F2E23"/>
    <w:rsid w:val="001F2ED7"/>
    <w:rsid w:val="001F3043"/>
    <w:rsid w:val="001F341F"/>
    <w:rsid w:val="001F3530"/>
    <w:rsid w:val="001F3571"/>
    <w:rsid w:val="001F359C"/>
    <w:rsid w:val="001F35B4"/>
    <w:rsid w:val="001F35B6"/>
    <w:rsid w:val="001F3911"/>
    <w:rsid w:val="001F3C62"/>
    <w:rsid w:val="001F3D96"/>
    <w:rsid w:val="001F3F1A"/>
    <w:rsid w:val="001F4897"/>
    <w:rsid w:val="001F4A9A"/>
    <w:rsid w:val="001F4CBD"/>
    <w:rsid w:val="001F4FE5"/>
    <w:rsid w:val="001F5371"/>
    <w:rsid w:val="001F5545"/>
    <w:rsid w:val="001F5777"/>
    <w:rsid w:val="001F5937"/>
    <w:rsid w:val="001F59E3"/>
    <w:rsid w:val="001F59ED"/>
    <w:rsid w:val="001F61DF"/>
    <w:rsid w:val="001F6661"/>
    <w:rsid w:val="001F68FC"/>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299"/>
    <w:rsid w:val="00201464"/>
    <w:rsid w:val="002015E8"/>
    <w:rsid w:val="00201801"/>
    <w:rsid w:val="002019D8"/>
    <w:rsid w:val="00201B72"/>
    <w:rsid w:val="00201EC7"/>
    <w:rsid w:val="00202163"/>
    <w:rsid w:val="00202568"/>
    <w:rsid w:val="0020294D"/>
    <w:rsid w:val="00202D02"/>
    <w:rsid w:val="00203214"/>
    <w:rsid w:val="0020349A"/>
    <w:rsid w:val="002034B4"/>
    <w:rsid w:val="002034E1"/>
    <w:rsid w:val="00203908"/>
    <w:rsid w:val="002039C7"/>
    <w:rsid w:val="00203E1F"/>
    <w:rsid w:val="00204032"/>
    <w:rsid w:val="0020404A"/>
    <w:rsid w:val="00204245"/>
    <w:rsid w:val="00204916"/>
    <w:rsid w:val="00204BAD"/>
    <w:rsid w:val="00204D60"/>
    <w:rsid w:val="0020514C"/>
    <w:rsid w:val="00205627"/>
    <w:rsid w:val="002056D0"/>
    <w:rsid w:val="00205935"/>
    <w:rsid w:val="00205BA5"/>
    <w:rsid w:val="00205C2A"/>
    <w:rsid w:val="0020600F"/>
    <w:rsid w:val="00206EC7"/>
    <w:rsid w:val="002070FB"/>
    <w:rsid w:val="0020721E"/>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689"/>
    <w:rsid w:val="00211726"/>
    <w:rsid w:val="00211845"/>
    <w:rsid w:val="002123F8"/>
    <w:rsid w:val="00212CB6"/>
    <w:rsid w:val="00212E37"/>
    <w:rsid w:val="00213CC4"/>
    <w:rsid w:val="00214087"/>
    <w:rsid w:val="002140FF"/>
    <w:rsid w:val="0021421D"/>
    <w:rsid w:val="002147FA"/>
    <w:rsid w:val="00214A78"/>
    <w:rsid w:val="00214C08"/>
    <w:rsid w:val="00214DAF"/>
    <w:rsid w:val="002155C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0B2F"/>
    <w:rsid w:val="00220F41"/>
    <w:rsid w:val="00221BC2"/>
    <w:rsid w:val="00221D54"/>
    <w:rsid w:val="00221DE9"/>
    <w:rsid w:val="00221DEC"/>
    <w:rsid w:val="00222241"/>
    <w:rsid w:val="00222E4E"/>
    <w:rsid w:val="00222F04"/>
    <w:rsid w:val="00223337"/>
    <w:rsid w:val="0022355C"/>
    <w:rsid w:val="00223E0F"/>
    <w:rsid w:val="00224252"/>
    <w:rsid w:val="00224706"/>
    <w:rsid w:val="002248FE"/>
    <w:rsid w:val="00224952"/>
    <w:rsid w:val="00224DD2"/>
    <w:rsid w:val="002253B8"/>
    <w:rsid w:val="00225488"/>
    <w:rsid w:val="0022574E"/>
    <w:rsid w:val="00225A6A"/>
    <w:rsid w:val="00225AC7"/>
    <w:rsid w:val="00225ACC"/>
    <w:rsid w:val="00226253"/>
    <w:rsid w:val="0022631B"/>
    <w:rsid w:val="00226E88"/>
    <w:rsid w:val="00226F57"/>
    <w:rsid w:val="00226FD0"/>
    <w:rsid w:val="002272AD"/>
    <w:rsid w:val="002274DC"/>
    <w:rsid w:val="00227532"/>
    <w:rsid w:val="002278CA"/>
    <w:rsid w:val="00227AEA"/>
    <w:rsid w:val="002300D9"/>
    <w:rsid w:val="00230297"/>
    <w:rsid w:val="00230EAA"/>
    <w:rsid w:val="00231010"/>
    <w:rsid w:val="00231021"/>
    <w:rsid w:val="002311C0"/>
    <w:rsid w:val="00231294"/>
    <w:rsid w:val="0023145F"/>
    <w:rsid w:val="00231573"/>
    <w:rsid w:val="00231587"/>
    <w:rsid w:val="0023194D"/>
    <w:rsid w:val="00231C25"/>
    <w:rsid w:val="00231C53"/>
    <w:rsid w:val="00231C6F"/>
    <w:rsid w:val="00231E32"/>
    <w:rsid w:val="00231EC5"/>
    <w:rsid w:val="00231F46"/>
    <w:rsid w:val="00232A90"/>
    <w:rsid w:val="00232EA9"/>
    <w:rsid w:val="00232FEB"/>
    <w:rsid w:val="00233157"/>
    <w:rsid w:val="00233717"/>
    <w:rsid w:val="00233C03"/>
    <w:rsid w:val="00234151"/>
    <w:rsid w:val="00234556"/>
    <w:rsid w:val="002345BE"/>
    <w:rsid w:val="002345DA"/>
    <w:rsid w:val="00234988"/>
    <w:rsid w:val="00234ADD"/>
    <w:rsid w:val="00234F8C"/>
    <w:rsid w:val="002352DC"/>
    <w:rsid w:val="0023550D"/>
    <w:rsid w:val="00235542"/>
    <w:rsid w:val="002355ED"/>
    <w:rsid w:val="00235FD8"/>
    <w:rsid w:val="002360D8"/>
    <w:rsid w:val="00236789"/>
    <w:rsid w:val="002369B0"/>
    <w:rsid w:val="00236AD8"/>
    <w:rsid w:val="00236B2B"/>
    <w:rsid w:val="00236BF9"/>
    <w:rsid w:val="002401F5"/>
    <w:rsid w:val="002407AC"/>
    <w:rsid w:val="00240825"/>
    <w:rsid w:val="00240914"/>
    <w:rsid w:val="00240D3F"/>
    <w:rsid w:val="00240E54"/>
    <w:rsid w:val="00240EE2"/>
    <w:rsid w:val="00241028"/>
    <w:rsid w:val="00241511"/>
    <w:rsid w:val="002418D4"/>
    <w:rsid w:val="002419AF"/>
    <w:rsid w:val="002423E7"/>
    <w:rsid w:val="00242433"/>
    <w:rsid w:val="00242460"/>
    <w:rsid w:val="002424F9"/>
    <w:rsid w:val="00242BBE"/>
    <w:rsid w:val="002433EE"/>
    <w:rsid w:val="002433F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47FC9"/>
    <w:rsid w:val="00250067"/>
    <w:rsid w:val="002501CA"/>
    <w:rsid w:val="00250CEC"/>
    <w:rsid w:val="00250FB9"/>
    <w:rsid w:val="0025121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1D"/>
    <w:rsid w:val="00260C6B"/>
    <w:rsid w:val="00261232"/>
    <w:rsid w:val="00261823"/>
    <w:rsid w:val="002618BB"/>
    <w:rsid w:val="00261C98"/>
    <w:rsid w:val="002620EF"/>
    <w:rsid w:val="0026223B"/>
    <w:rsid w:val="0026248E"/>
    <w:rsid w:val="00262604"/>
    <w:rsid w:val="00262882"/>
    <w:rsid w:val="00262887"/>
    <w:rsid w:val="002628B5"/>
    <w:rsid w:val="00262914"/>
    <w:rsid w:val="002629F5"/>
    <w:rsid w:val="00262C51"/>
    <w:rsid w:val="002633FD"/>
    <w:rsid w:val="002635F7"/>
    <w:rsid w:val="00263808"/>
    <w:rsid w:val="00264174"/>
    <w:rsid w:val="002641C2"/>
    <w:rsid w:val="002647BF"/>
    <w:rsid w:val="002647D5"/>
    <w:rsid w:val="0026483B"/>
    <w:rsid w:val="00264A10"/>
    <w:rsid w:val="00264AB2"/>
    <w:rsid w:val="00265032"/>
    <w:rsid w:val="002651FB"/>
    <w:rsid w:val="00265201"/>
    <w:rsid w:val="0026538C"/>
    <w:rsid w:val="002653CC"/>
    <w:rsid w:val="00265781"/>
    <w:rsid w:val="0026654D"/>
    <w:rsid w:val="00266580"/>
    <w:rsid w:val="002666B0"/>
    <w:rsid w:val="00266A7F"/>
    <w:rsid w:val="00266B13"/>
    <w:rsid w:val="00266DC1"/>
    <w:rsid w:val="00267007"/>
    <w:rsid w:val="002670A7"/>
    <w:rsid w:val="0026779C"/>
    <w:rsid w:val="00267901"/>
    <w:rsid w:val="00267ADC"/>
    <w:rsid w:val="00270284"/>
    <w:rsid w:val="002702FB"/>
    <w:rsid w:val="00270433"/>
    <w:rsid w:val="00270470"/>
    <w:rsid w:val="00270728"/>
    <w:rsid w:val="0027081F"/>
    <w:rsid w:val="002709CE"/>
    <w:rsid w:val="00270BAC"/>
    <w:rsid w:val="00270C80"/>
    <w:rsid w:val="00270CC4"/>
    <w:rsid w:val="00270D42"/>
    <w:rsid w:val="00270D53"/>
    <w:rsid w:val="002711FF"/>
    <w:rsid w:val="00271624"/>
    <w:rsid w:val="0027195D"/>
    <w:rsid w:val="0027229A"/>
    <w:rsid w:val="00272367"/>
    <w:rsid w:val="002725DA"/>
    <w:rsid w:val="002726DB"/>
    <w:rsid w:val="00272B03"/>
    <w:rsid w:val="00272DCE"/>
    <w:rsid w:val="00272FD1"/>
    <w:rsid w:val="002731DF"/>
    <w:rsid w:val="002733E2"/>
    <w:rsid w:val="00273A73"/>
    <w:rsid w:val="00273DBD"/>
    <w:rsid w:val="00273F67"/>
    <w:rsid w:val="00274006"/>
    <w:rsid w:val="002745B1"/>
    <w:rsid w:val="00274801"/>
    <w:rsid w:val="002749EB"/>
    <w:rsid w:val="00274E65"/>
    <w:rsid w:val="002750B1"/>
    <w:rsid w:val="002750D4"/>
    <w:rsid w:val="00275276"/>
    <w:rsid w:val="002759E1"/>
    <w:rsid w:val="00275BDF"/>
    <w:rsid w:val="00275CB9"/>
    <w:rsid w:val="00275D47"/>
    <w:rsid w:val="0027622E"/>
    <w:rsid w:val="00276755"/>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10D6"/>
    <w:rsid w:val="00281751"/>
    <w:rsid w:val="00281C2B"/>
    <w:rsid w:val="00281ED9"/>
    <w:rsid w:val="00282378"/>
    <w:rsid w:val="00282463"/>
    <w:rsid w:val="002830D4"/>
    <w:rsid w:val="0028321A"/>
    <w:rsid w:val="002836C3"/>
    <w:rsid w:val="00283E51"/>
    <w:rsid w:val="0028412C"/>
    <w:rsid w:val="002841CA"/>
    <w:rsid w:val="00284BAE"/>
    <w:rsid w:val="00285135"/>
    <w:rsid w:val="0028524F"/>
    <w:rsid w:val="0028527A"/>
    <w:rsid w:val="00285673"/>
    <w:rsid w:val="002859AF"/>
    <w:rsid w:val="00285AA5"/>
    <w:rsid w:val="00285E23"/>
    <w:rsid w:val="00286601"/>
    <w:rsid w:val="0028668A"/>
    <w:rsid w:val="00286AE7"/>
    <w:rsid w:val="00287243"/>
    <w:rsid w:val="00287586"/>
    <w:rsid w:val="00287814"/>
    <w:rsid w:val="002878F6"/>
    <w:rsid w:val="00290013"/>
    <w:rsid w:val="0029027B"/>
    <w:rsid w:val="002902A7"/>
    <w:rsid w:val="00290647"/>
    <w:rsid w:val="00290B3D"/>
    <w:rsid w:val="00290BFA"/>
    <w:rsid w:val="00290D06"/>
    <w:rsid w:val="00291379"/>
    <w:rsid w:val="00291385"/>
    <w:rsid w:val="00291410"/>
    <w:rsid w:val="00291422"/>
    <w:rsid w:val="00291AB3"/>
    <w:rsid w:val="00291C89"/>
    <w:rsid w:val="00292012"/>
    <w:rsid w:val="002920DB"/>
    <w:rsid w:val="0029215B"/>
    <w:rsid w:val="0029237F"/>
    <w:rsid w:val="00292715"/>
    <w:rsid w:val="0029285C"/>
    <w:rsid w:val="002928EB"/>
    <w:rsid w:val="00292BCE"/>
    <w:rsid w:val="00292DEB"/>
    <w:rsid w:val="00292EA0"/>
    <w:rsid w:val="00293257"/>
    <w:rsid w:val="00293504"/>
    <w:rsid w:val="00293E57"/>
    <w:rsid w:val="00294117"/>
    <w:rsid w:val="002942E0"/>
    <w:rsid w:val="00294672"/>
    <w:rsid w:val="002947D1"/>
    <w:rsid w:val="002948DF"/>
    <w:rsid w:val="00294CA5"/>
    <w:rsid w:val="00294D62"/>
    <w:rsid w:val="00294D90"/>
    <w:rsid w:val="00294D97"/>
    <w:rsid w:val="00295391"/>
    <w:rsid w:val="00295500"/>
    <w:rsid w:val="002957EF"/>
    <w:rsid w:val="00295929"/>
    <w:rsid w:val="00295C25"/>
    <w:rsid w:val="00295C8D"/>
    <w:rsid w:val="002960A0"/>
    <w:rsid w:val="00296CB7"/>
    <w:rsid w:val="00296EF5"/>
    <w:rsid w:val="00296F70"/>
    <w:rsid w:val="0029796D"/>
    <w:rsid w:val="00297992"/>
    <w:rsid w:val="00297D1F"/>
    <w:rsid w:val="002A01EB"/>
    <w:rsid w:val="002A03DB"/>
    <w:rsid w:val="002A0D97"/>
    <w:rsid w:val="002A0E15"/>
    <w:rsid w:val="002A0EB3"/>
    <w:rsid w:val="002A146D"/>
    <w:rsid w:val="002A1508"/>
    <w:rsid w:val="002A1509"/>
    <w:rsid w:val="002A1680"/>
    <w:rsid w:val="002A1C5A"/>
    <w:rsid w:val="002A1E92"/>
    <w:rsid w:val="002A1FD0"/>
    <w:rsid w:val="002A204D"/>
    <w:rsid w:val="002A209A"/>
    <w:rsid w:val="002A22CA"/>
    <w:rsid w:val="002A2512"/>
    <w:rsid w:val="002A2616"/>
    <w:rsid w:val="002A266A"/>
    <w:rsid w:val="002A26E1"/>
    <w:rsid w:val="002A27B6"/>
    <w:rsid w:val="002A2ABD"/>
    <w:rsid w:val="002A2C03"/>
    <w:rsid w:val="002A2CAD"/>
    <w:rsid w:val="002A2CCF"/>
    <w:rsid w:val="002A2F35"/>
    <w:rsid w:val="002A3081"/>
    <w:rsid w:val="002A30E0"/>
    <w:rsid w:val="002A3567"/>
    <w:rsid w:val="002A368A"/>
    <w:rsid w:val="002A3749"/>
    <w:rsid w:val="002A3C7E"/>
    <w:rsid w:val="002A4041"/>
    <w:rsid w:val="002A4065"/>
    <w:rsid w:val="002A4384"/>
    <w:rsid w:val="002A4385"/>
    <w:rsid w:val="002A44EA"/>
    <w:rsid w:val="002A45E2"/>
    <w:rsid w:val="002A46E7"/>
    <w:rsid w:val="002A4776"/>
    <w:rsid w:val="002A4B28"/>
    <w:rsid w:val="002A506F"/>
    <w:rsid w:val="002A51CD"/>
    <w:rsid w:val="002A5224"/>
    <w:rsid w:val="002A52A1"/>
    <w:rsid w:val="002A53FD"/>
    <w:rsid w:val="002A5890"/>
    <w:rsid w:val="002A59F0"/>
    <w:rsid w:val="002A5DE2"/>
    <w:rsid w:val="002A5F91"/>
    <w:rsid w:val="002A5FFD"/>
    <w:rsid w:val="002A6125"/>
    <w:rsid w:val="002A6268"/>
    <w:rsid w:val="002A6432"/>
    <w:rsid w:val="002A6935"/>
    <w:rsid w:val="002A69A9"/>
    <w:rsid w:val="002A6BE1"/>
    <w:rsid w:val="002A6C3B"/>
    <w:rsid w:val="002A6D13"/>
    <w:rsid w:val="002A6F25"/>
    <w:rsid w:val="002A6FD3"/>
    <w:rsid w:val="002A773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2F3"/>
    <w:rsid w:val="002B3D83"/>
    <w:rsid w:val="002B48D5"/>
    <w:rsid w:val="002B4B8D"/>
    <w:rsid w:val="002B4C3B"/>
    <w:rsid w:val="002B4E01"/>
    <w:rsid w:val="002B529C"/>
    <w:rsid w:val="002B536E"/>
    <w:rsid w:val="002B538E"/>
    <w:rsid w:val="002B56F5"/>
    <w:rsid w:val="002B581A"/>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5D4"/>
    <w:rsid w:val="002C099C"/>
    <w:rsid w:val="002C0B3B"/>
    <w:rsid w:val="002C0B74"/>
    <w:rsid w:val="002C0C8B"/>
    <w:rsid w:val="002C0CBB"/>
    <w:rsid w:val="002C0DE1"/>
    <w:rsid w:val="002C1102"/>
    <w:rsid w:val="002C1201"/>
    <w:rsid w:val="002C1441"/>
    <w:rsid w:val="002C1460"/>
    <w:rsid w:val="002C17D5"/>
    <w:rsid w:val="002C1933"/>
    <w:rsid w:val="002C1B43"/>
    <w:rsid w:val="002C20F2"/>
    <w:rsid w:val="002C2C62"/>
    <w:rsid w:val="002C2EF4"/>
    <w:rsid w:val="002C2F40"/>
    <w:rsid w:val="002C2FCA"/>
    <w:rsid w:val="002C3800"/>
    <w:rsid w:val="002C382F"/>
    <w:rsid w:val="002C38B2"/>
    <w:rsid w:val="002C3F9C"/>
    <w:rsid w:val="002C411A"/>
    <w:rsid w:val="002C4AC4"/>
    <w:rsid w:val="002C4D41"/>
    <w:rsid w:val="002C4D90"/>
    <w:rsid w:val="002C545E"/>
    <w:rsid w:val="002C5AFA"/>
    <w:rsid w:val="002C6703"/>
    <w:rsid w:val="002C6721"/>
    <w:rsid w:val="002C684B"/>
    <w:rsid w:val="002C6AB8"/>
    <w:rsid w:val="002C6C3C"/>
    <w:rsid w:val="002C73DE"/>
    <w:rsid w:val="002C7544"/>
    <w:rsid w:val="002C7828"/>
    <w:rsid w:val="002C784C"/>
    <w:rsid w:val="002D0439"/>
    <w:rsid w:val="002D0A0A"/>
    <w:rsid w:val="002D0AC2"/>
    <w:rsid w:val="002D0E90"/>
    <w:rsid w:val="002D0F64"/>
    <w:rsid w:val="002D0FB3"/>
    <w:rsid w:val="002D11B7"/>
    <w:rsid w:val="002D1620"/>
    <w:rsid w:val="002D173D"/>
    <w:rsid w:val="002D1DD6"/>
    <w:rsid w:val="002D1F22"/>
    <w:rsid w:val="002D1F6C"/>
    <w:rsid w:val="002D2258"/>
    <w:rsid w:val="002D3245"/>
    <w:rsid w:val="002D33B6"/>
    <w:rsid w:val="002D33C6"/>
    <w:rsid w:val="002D3692"/>
    <w:rsid w:val="002D3B89"/>
    <w:rsid w:val="002D3BBC"/>
    <w:rsid w:val="002D3CC0"/>
    <w:rsid w:val="002D3FB8"/>
    <w:rsid w:val="002D420F"/>
    <w:rsid w:val="002D438A"/>
    <w:rsid w:val="002D45D7"/>
    <w:rsid w:val="002D4650"/>
    <w:rsid w:val="002D4670"/>
    <w:rsid w:val="002D468B"/>
    <w:rsid w:val="002D486C"/>
    <w:rsid w:val="002D489A"/>
    <w:rsid w:val="002D4907"/>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F17"/>
    <w:rsid w:val="002E0319"/>
    <w:rsid w:val="002E0B8C"/>
    <w:rsid w:val="002E0C7A"/>
    <w:rsid w:val="002E0D2E"/>
    <w:rsid w:val="002E0DB7"/>
    <w:rsid w:val="002E0E19"/>
    <w:rsid w:val="002E105A"/>
    <w:rsid w:val="002E14B8"/>
    <w:rsid w:val="002E1513"/>
    <w:rsid w:val="002E153B"/>
    <w:rsid w:val="002E179B"/>
    <w:rsid w:val="002E1C2A"/>
    <w:rsid w:val="002E1C9E"/>
    <w:rsid w:val="002E1DBE"/>
    <w:rsid w:val="002E1E0B"/>
    <w:rsid w:val="002E257B"/>
    <w:rsid w:val="002E27A0"/>
    <w:rsid w:val="002E2C82"/>
    <w:rsid w:val="002E2D7D"/>
    <w:rsid w:val="002E360B"/>
    <w:rsid w:val="002E3633"/>
    <w:rsid w:val="002E3C65"/>
    <w:rsid w:val="002E3C66"/>
    <w:rsid w:val="002E3F5B"/>
    <w:rsid w:val="002E42F0"/>
    <w:rsid w:val="002E4362"/>
    <w:rsid w:val="002E445A"/>
    <w:rsid w:val="002E4686"/>
    <w:rsid w:val="002E5325"/>
    <w:rsid w:val="002E57C5"/>
    <w:rsid w:val="002E5BB1"/>
    <w:rsid w:val="002E6343"/>
    <w:rsid w:val="002E63D9"/>
    <w:rsid w:val="002E640E"/>
    <w:rsid w:val="002E68AA"/>
    <w:rsid w:val="002E6AE5"/>
    <w:rsid w:val="002E6D66"/>
    <w:rsid w:val="002E7351"/>
    <w:rsid w:val="002E7404"/>
    <w:rsid w:val="002E79A9"/>
    <w:rsid w:val="002E79E7"/>
    <w:rsid w:val="002E7E22"/>
    <w:rsid w:val="002F02E5"/>
    <w:rsid w:val="002F0605"/>
    <w:rsid w:val="002F0B83"/>
    <w:rsid w:val="002F0C28"/>
    <w:rsid w:val="002F0DBC"/>
    <w:rsid w:val="002F1CB2"/>
    <w:rsid w:val="002F1E8A"/>
    <w:rsid w:val="002F1F6D"/>
    <w:rsid w:val="002F1F7E"/>
    <w:rsid w:val="002F234D"/>
    <w:rsid w:val="002F2AFF"/>
    <w:rsid w:val="002F2C33"/>
    <w:rsid w:val="002F3052"/>
    <w:rsid w:val="002F335A"/>
    <w:rsid w:val="002F3449"/>
    <w:rsid w:val="002F3926"/>
    <w:rsid w:val="002F3CDE"/>
    <w:rsid w:val="002F40F2"/>
    <w:rsid w:val="002F411A"/>
    <w:rsid w:val="002F444F"/>
    <w:rsid w:val="002F4730"/>
    <w:rsid w:val="002F47F2"/>
    <w:rsid w:val="002F49D0"/>
    <w:rsid w:val="002F4B1B"/>
    <w:rsid w:val="002F4B3B"/>
    <w:rsid w:val="002F5199"/>
    <w:rsid w:val="002F519A"/>
    <w:rsid w:val="002F57F5"/>
    <w:rsid w:val="002F59E1"/>
    <w:rsid w:val="002F5DD6"/>
    <w:rsid w:val="002F5FEA"/>
    <w:rsid w:val="002F63E7"/>
    <w:rsid w:val="002F6AC0"/>
    <w:rsid w:val="002F6E1D"/>
    <w:rsid w:val="002F6E2F"/>
    <w:rsid w:val="002F6EE3"/>
    <w:rsid w:val="002F7321"/>
    <w:rsid w:val="002F7BDC"/>
    <w:rsid w:val="002F7BE3"/>
    <w:rsid w:val="002F7E6A"/>
    <w:rsid w:val="002F7F21"/>
    <w:rsid w:val="00300165"/>
    <w:rsid w:val="0030029A"/>
    <w:rsid w:val="003002F1"/>
    <w:rsid w:val="0030085F"/>
    <w:rsid w:val="00300A94"/>
    <w:rsid w:val="003010CF"/>
    <w:rsid w:val="00301154"/>
    <w:rsid w:val="00301BB8"/>
    <w:rsid w:val="00301C9C"/>
    <w:rsid w:val="0030214B"/>
    <w:rsid w:val="0030259C"/>
    <w:rsid w:val="00302BEC"/>
    <w:rsid w:val="00302C48"/>
    <w:rsid w:val="00303440"/>
    <w:rsid w:val="00303704"/>
    <w:rsid w:val="0030424A"/>
    <w:rsid w:val="0030448C"/>
    <w:rsid w:val="00304D9B"/>
    <w:rsid w:val="00304E40"/>
    <w:rsid w:val="00304F8C"/>
    <w:rsid w:val="0030529B"/>
    <w:rsid w:val="003054A2"/>
    <w:rsid w:val="00305582"/>
    <w:rsid w:val="00305699"/>
    <w:rsid w:val="00305765"/>
    <w:rsid w:val="003058A6"/>
    <w:rsid w:val="00305C18"/>
    <w:rsid w:val="00305E79"/>
    <w:rsid w:val="00305EE8"/>
    <w:rsid w:val="00305FF9"/>
    <w:rsid w:val="003061BE"/>
    <w:rsid w:val="00306349"/>
    <w:rsid w:val="003063B5"/>
    <w:rsid w:val="0030677E"/>
    <w:rsid w:val="0030687E"/>
    <w:rsid w:val="003068EB"/>
    <w:rsid w:val="00306C45"/>
    <w:rsid w:val="00306E6B"/>
    <w:rsid w:val="00306FE9"/>
    <w:rsid w:val="0030713E"/>
    <w:rsid w:val="003072F7"/>
    <w:rsid w:val="00307841"/>
    <w:rsid w:val="00307B2E"/>
    <w:rsid w:val="00307C2A"/>
    <w:rsid w:val="00310041"/>
    <w:rsid w:val="003100C8"/>
    <w:rsid w:val="00310129"/>
    <w:rsid w:val="00310163"/>
    <w:rsid w:val="003102CB"/>
    <w:rsid w:val="00310509"/>
    <w:rsid w:val="00310792"/>
    <w:rsid w:val="00310A21"/>
    <w:rsid w:val="00311161"/>
    <w:rsid w:val="00311674"/>
    <w:rsid w:val="00311680"/>
    <w:rsid w:val="00311B4B"/>
    <w:rsid w:val="00311C71"/>
    <w:rsid w:val="00312400"/>
    <w:rsid w:val="00312657"/>
    <w:rsid w:val="00312736"/>
    <w:rsid w:val="00312739"/>
    <w:rsid w:val="00312947"/>
    <w:rsid w:val="00312D10"/>
    <w:rsid w:val="00312D9F"/>
    <w:rsid w:val="00312E5A"/>
    <w:rsid w:val="00312F54"/>
    <w:rsid w:val="00312FF5"/>
    <w:rsid w:val="003130B8"/>
    <w:rsid w:val="003132D3"/>
    <w:rsid w:val="00313462"/>
    <w:rsid w:val="003137BC"/>
    <w:rsid w:val="0031467E"/>
    <w:rsid w:val="00314DC8"/>
    <w:rsid w:val="00314EED"/>
    <w:rsid w:val="0031536E"/>
    <w:rsid w:val="003153DE"/>
    <w:rsid w:val="00315418"/>
    <w:rsid w:val="003156E3"/>
    <w:rsid w:val="00315BAF"/>
    <w:rsid w:val="00315D13"/>
    <w:rsid w:val="00315E0C"/>
    <w:rsid w:val="00315ED3"/>
    <w:rsid w:val="00315F48"/>
    <w:rsid w:val="0031642A"/>
    <w:rsid w:val="003166F8"/>
    <w:rsid w:val="00316E0A"/>
    <w:rsid w:val="00317051"/>
    <w:rsid w:val="00317166"/>
    <w:rsid w:val="0031757D"/>
    <w:rsid w:val="0031789E"/>
    <w:rsid w:val="003178BE"/>
    <w:rsid w:val="003178DA"/>
    <w:rsid w:val="00317A64"/>
    <w:rsid w:val="00317C2F"/>
    <w:rsid w:val="00317DB8"/>
    <w:rsid w:val="00317DCB"/>
    <w:rsid w:val="0032014D"/>
    <w:rsid w:val="0032053F"/>
    <w:rsid w:val="00320618"/>
    <w:rsid w:val="003207F7"/>
    <w:rsid w:val="00320A44"/>
    <w:rsid w:val="00320B85"/>
    <w:rsid w:val="00320C53"/>
    <w:rsid w:val="00320E84"/>
    <w:rsid w:val="0032100B"/>
    <w:rsid w:val="00321231"/>
    <w:rsid w:val="0032134A"/>
    <w:rsid w:val="003214D7"/>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957"/>
    <w:rsid w:val="00326AE2"/>
    <w:rsid w:val="00326F3E"/>
    <w:rsid w:val="00327098"/>
    <w:rsid w:val="00327403"/>
    <w:rsid w:val="0032745D"/>
    <w:rsid w:val="00327721"/>
    <w:rsid w:val="0032779F"/>
    <w:rsid w:val="00327884"/>
    <w:rsid w:val="00330292"/>
    <w:rsid w:val="0033055C"/>
    <w:rsid w:val="00330917"/>
    <w:rsid w:val="00330E0C"/>
    <w:rsid w:val="00331420"/>
    <w:rsid w:val="0033152C"/>
    <w:rsid w:val="0033171D"/>
    <w:rsid w:val="00331E3D"/>
    <w:rsid w:val="00331FC3"/>
    <w:rsid w:val="00332177"/>
    <w:rsid w:val="00332906"/>
    <w:rsid w:val="00332C02"/>
    <w:rsid w:val="00332C87"/>
    <w:rsid w:val="00332CA2"/>
    <w:rsid w:val="00332E91"/>
    <w:rsid w:val="003332CA"/>
    <w:rsid w:val="003336B3"/>
    <w:rsid w:val="00333917"/>
    <w:rsid w:val="0033474A"/>
    <w:rsid w:val="00334777"/>
    <w:rsid w:val="00334845"/>
    <w:rsid w:val="003349A0"/>
    <w:rsid w:val="00334BF8"/>
    <w:rsid w:val="00334DA6"/>
    <w:rsid w:val="003350ED"/>
    <w:rsid w:val="003351B2"/>
    <w:rsid w:val="003352DF"/>
    <w:rsid w:val="00335486"/>
    <w:rsid w:val="003354A7"/>
    <w:rsid w:val="00335773"/>
    <w:rsid w:val="003357B5"/>
    <w:rsid w:val="00335B75"/>
    <w:rsid w:val="00335D8C"/>
    <w:rsid w:val="00335E6A"/>
    <w:rsid w:val="00336015"/>
    <w:rsid w:val="00336072"/>
    <w:rsid w:val="003363A1"/>
    <w:rsid w:val="003366DA"/>
    <w:rsid w:val="00336D0A"/>
    <w:rsid w:val="00336ED8"/>
    <w:rsid w:val="003370C0"/>
    <w:rsid w:val="003378DD"/>
    <w:rsid w:val="00337F85"/>
    <w:rsid w:val="003404FC"/>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472C6"/>
    <w:rsid w:val="00350108"/>
    <w:rsid w:val="00350762"/>
    <w:rsid w:val="003507C4"/>
    <w:rsid w:val="003507DE"/>
    <w:rsid w:val="0035087A"/>
    <w:rsid w:val="00350A69"/>
    <w:rsid w:val="00350C55"/>
    <w:rsid w:val="00350DB2"/>
    <w:rsid w:val="00350DDE"/>
    <w:rsid w:val="00351319"/>
    <w:rsid w:val="0035185D"/>
    <w:rsid w:val="003519A1"/>
    <w:rsid w:val="00351C82"/>
    <w:rsid w:val="00351DB1"/>
    <w:rsid w:val="00352165"/>
    <w:rsid w:val="00352381"/>
    <w:rsid w:val="00352480"/>
    <w:rsid w:val="00352D9C"/>
    <w:rsid w:val="00352DA4"/>
    <w:rsid w:val="00352FF0"/>
    <w:rsid w:val="0035306A"/>
    <w:rsid w:val="003530D2"/>
    <w:rsid w:val="0035324B"/>
    <w:rsid w:val="0035331A"/>
    <w:rsid w:val="003534E1"/>
    <w:rsid w:val="0035371C"/>
    <w:rsid w:val="00353832"/>
    <w:rsid w:val="003538E3"/>
    <w:rsid w:val="00353A37"/>
    <w:rsid w:val="00353C36"/>
    <w:rsid w:val="003545D6"/>
    <w:rsid w:val="003547A4"/>
    <w:rsid w:val="003548D8"/>
    <w:rsid w:val="00354A47"/>
    <w:rsid w:val="00354A66"/>
    <w:rsid w:val="0035536F"/>
    <w:rsid w:val="00355422"/>
    <w:rsid w:val="003554CA"/>
    <w:rsid w:val="003559B5"/>
    <w:rsid w:val="00355CF0"/>
    <w:rsid w:val="0035628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3A5"/>
    <w:rsid w:val="00361573"/>
    <w:rsid w:val="00361816"/>
    <w:rsid w:val="00362149"/>
    <w:rsid w:val="00362569"/>
    <w:rsid w:val="003626CD"/>
    <w:rsid w:val="00362819"/>
    <w:rsid w:val="00362C20"/>
    <w:rsid w:val="00362D91"/>
    <w:rsid w:val="00363020"/>
    <w:rsid w:val="00363295"/>
    <w:rsid w:val="00363397"/>
    <w:rsid w:val="003636CD"/>
    <w:rsid w:val="00363DAD"/>
    <w:rsid w:val="00364092"/>
    <w:rsid w:val="003642B2"/>
    <w:rsid w:val="003645F8"/>
    <w:rsid w:val="0036487C"/>
    <w:rsid w:val="00364FC3"/>
    <w:rsid w:val="0036512E"/>
    <w:rsid w:val="00365411"/>
    <w:rsid w:val="0036556D"/>
    <w:rsid w:val="00365950"/>
    <w:rsid w:val="00365FA2"/>
    <w:rsid w:val="003661E0"/>
    <w:rsid w:val="00366347"/>
    <w:rsid w:val="00366A3D"/>
    <w:rsid w:val="00366A9C"/>
    <w:rsid w:val="00366C69"/>
    <w:rsid w:val="00366D2A"/>
    <w:rsid w:val="00367441"/>
    <w:rsid w:val="003676E5"/>
    <w:rsid w:val="00367779"/>
    <w:rsid w:val="003677C1"/>
    <w:rsid w:val="00367B1D"/>
    <w:rsid w:val="00367D28"/>
    <w:rsid w:val="00367ED8"/>
    <w:rsid w:val="003705F1"/>
    <w:rsid w:val="003708C4"/>
    <w:rsid w:val="00370B9B"/>
    <w:rsid w:val="00370E4F"/>
    <w:rsid w:val="00370E60"/>
    <w:rsid w:val="00370E7A"/>
    <w:rsid w:val="00370EA5"/>
    <w:rsid w:val="00371001"/>
    <w:rsid w:val="00371215"/>
    <w:rsid w:val="00371505"/>
    <w:rsid w:val="003718D5"/>
    <w:rsid w:val="003719D6"/>
    <w:rsid w:val="003719DC"/>
    <w:rsid w:val="00371AAB"/>
    <w:rsid w:val="00371E41"/>
    <w:rsid w:val="00371EEE"/>
    <w:rsid w:val="00371F6E"/>
    <w:rsid w:val="0037203C"/>
    <w:rsid w:val="0037218E"/>
    <w:rsid w:val="003726C5"/>
    <w:rsid w:val="003727EB"/>
    <w:rsid w:val="0037288A"/>
    <w:rsid w:val="00372891"/>
    <w:rsid w:val="00372EFA"/>
    <w:rsid w:val="00372F0D"/>
    <w:rsid w:val="00373200"/>
    <w:rsid w:val="00373244"/>
    <w:rsid w:val="00373280"/>
    <w:rsid w:val="00373679"/>
    <w:rsid w:val="003738E1"/>
    <w:rsid w:val="00373A0A"/>
    <w:rsid w:val="00373ABB"/>
    <w:rsid w:val="00373C75"/>
    <w:rsid w:val="00373DBA"/>
    <w:rsid w:val="00374059"/>
    <w:rsid w:val="003744B2"/>
    <w:rsid w:val="003749C4"/>
    <w:rsid w:val="003749F2"/>
    <w:rsid w:val="00374A5F"/>
    <w:rsid w:val="00374AFC"/>
    <w:rsid w:val="00374B14"/>
    <w:rsid w:val="00374E0B"/>
    <w:rsid w:val="0037535B"/>
    <w:rsid w:val="0037552D"/>
    <w:rsid w:val="0037567E"/>
    <w:rsid w:val="003756DB"/>
    <w:rsid w:val="00375BE3"/>
    <w:rsid w:val="00375E68"/>
    <w:rsid w:val="00375F44"/>
    <w:rsid w:val="00375F6C"/>
    <w:rsid w:val="0037643C"/>
    <w:rsid w:val="0037665D"/>
    <w:rsid w:val="003766FC"/>
    <w:rsid w:val="00376EAA"/>
    <w:rsid w:val="003770BB"/>
    <w:rsid w:val="003770BD"/>
    <w:rsid w:val="00377412"/>
    <w:rsid w:val="00377442"/>
    <w:rsid w:val="0037771A"/>
    <w:rsid w:val="00377BAB"/>
    <w:rsid w:val="00377C3D"/>
    <w:rsid w:val="00377E0A"/>
    <w:rsid w:val="003802C4"/>
    <w:rsid w:val="003802DC"/>
    <w:rsid w:val="0038064C"/>
    <w:rsid w:val="00380CE4"/>
    <w:rsid w:val="00380E4E"/>
    <w:rsid w:val="00380FBF"/>
    <w:rsid w:val="003810FE"/>
    <w:rsid w:val="003815B7"/>
    <w:rsid w:val="00382229"/>
    <w:rsid w:val="00382261"/>
    <w:rsid w:val="0038246B"/>
    <w:rsid w:val="003824C9"/>
    <w:rsid w:val="0038294F"/>
    <w:rsid w:val="00382A43"/>
    <w:rsid w:val="00382D60"/>
    <w:rsid w:val="00382F29"/>
    <w:rsid w:val="0038313C"/>
    <w:rsid w:val="00383486"/>
    <w:rsid w:val="00383B28"/>
    <w:rsid w:val="00383B9C"/>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C6A"/>
    <w:rsid w:val="00387D1E"/>
    <w:rsid w:val="00387F8C"/>
    <w:rsid w:val="00390017"/>
    <w:rsid w:val="003901A3"/>
    <w:rsid w:val="003905E7"/>
    <w:rsid w:val="0039069C"/>
    <w:rsid w:val="0039072F"/>
    <w:rsid w:val="0039079C"/>
    <w:rsid w:val="003909D7"/>
    <w:rsid w:val="00390BC5"/>
    <w:rsid w:val="00390CAF"/>
    <w:rsid w:val="00390DE3"/>
    <w:rsid w:val="0039100B"/>
    <w:rsid w:val="003911A0"/>
    <w:rsid w:val="00391468"/>
    <w:rsid w:val="00391477"/>
    <w:rsid w:val="00391914"/>
    <w:rsid w:val="003919F3"/>
    <w:rsid w:val="00391B66"/>
    <w:rsid w:val="003923E7"/>
    <w:rsid w:val="003925F0"/>
    <w:rsid w:val="00392CE0"/>
    <w:rsid w:val="00392F33"/>
    <w:rsid w:val="00393400"/>
    <w:rsid w:val="00393648"/>
    <w:rsid w:val="00393C7A"/>
    <w:rsid w:val="00393D0B"/>
    <w:rsid w:val="003940BA"/>
    <w:rsid w:val="003940CE"/>
    <w:rsid w:val="00394362"/>
    <w:rsid w:val="003945BF"/>
    <w:rsid w:val="00394CD6"/>
    <w:rsid w:val="00394FAC"/>
    <w:rsid w:val="00395405"/>
    <w:rsid w:val="003955C3"/>
    <w:rsid w:val="0039561B"/>
    <w:rsid w:val="00395805"/>
    <w:rsid w:val="00395E66"/>
    <w:rsid w:val="00396234"/>
    <w:rsid w:val="00396350"/>
    <w:rsid w:val="00396737"/>
    <w:rsid w:val="00396998"/>
    <w:rsid w:val="00396C1C"/>
    <w:rsid w:val="00396F0D"/>
    <w:rsid w:val="00397C1D"/>
    <w:rsid w:val="00397D9E"/>
    <w:rsid w:val="00397FC3"/>
    <w:rsid w:val="003A047B"/>
    <w:rsid w:val="003A08EA"/>
    <w:rsid w:val="003A0ACC"/>
    <w:rsid w:val="003A180F"/>
    <w:rsid w:val="003A18DD"/>
    <w:rsid w:val="003A20C8"/>
    <w:rsid w:val="003A210F"/>
    <w:rsid w:val="003A2596"/>
    <w:rsid w:val="003A263B"/>
    <w:rsid w:val="003A2833"/>
    <w:rsid w:val="003A2C29"/>
    <w:rsid w:val="003A2EC3"/>
    <w:rsid w:val="003A36F2"/>
    <w:rsid w:val="003A38C9"/>
    <w:rsid w:val="003A38D5"/>
    <w:rsid w:val="003A3D39"/>
    <w:rsid w:val="003A3EC7"/>
    <w:rsid w:val="003A3EEC"/>
    <w:rsid w:val="003A3F23"/>
    <w:rsid w:val="003A40B4"/>
    <w:rsid w:val="003A4252"/>
    <w:rsid w:val="003A47A6"/>
    <w:rsid w:val="003A4E43"/>
    <w:rsid w:val="003A4EFB"/>
    <w:rsid w:val="003A50D2"/>
    <w:rsid w:val="003A5ADA"/>
    <w:rsid w:val="003A5F08"/>
    <w:rsid w:val="003A63D7"/>
    <w:rsid w:val="003A68AD"/>
    <w:rsid w:val="003A6A4C"/>
    <w:rsid w:val="003A6AF9"/>
    <w:rsid w:val="003A6C6A"/>
    <w:rsid w:val="003A700A"/>
    <w:rsid w:val="003A7044"/>
    <w:rsid w:val="003A7346"/>
    <w:rsid w:val="003A73B9"/>
    <w:rsid w:val="003A7834"/>
    <w:rsid w:val="003A7B79"/>
    <w:rsid w:val="003A7F5F"/>
    <w:rsid w:val="003B00C2"/>
    <w:rsid w:val="003B01B8"/>
    <w:rsid w:val="003B0504"/>
    <w:rsid w:val="003B0676"/>
    <w:rsid w:val="003B0B5B"/>
    <w:rsid w:val="003B0D89"/>
    <w:rsid w:val="003B0E79"/>
    <w:rsid w:val="003B101B"/>
    <w:rsid w:val="003B175F"/>
    <w:rsid w:val="003B1C7A"/>
    <w:rsid w:val="003B1C92"/>
    <w:rsid w:val="003B1DE5"/>
    <w:rsid w:val="003B1E72"/>
    <w:rsid w:val="003B224E"/>
    <w:rsid w:val="003B2494"/>
    <w:rsid w:val="003B24DF"/>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C9"/>
    <w:rsid w:val="003B62F6"/>
    <w:rsid w:val="003B63A4"/>
    <w:rsid w:val="003B68FE"/>
    <w:rsid w:val="003B6B48"/>
    <w:rsid w:val="003B6D7D"/>
    <w:rsid w:val="003B71B5"/>
    <w:rsid w:val="003B7B09"/>
    <w:rsid w:val="003B7D7E"/>
    <w:rsid w:val="003B7F51"/>
    <w:rsid w:val="003C0325"/>
    <w:rsid w:val="003C032D"/>
    <w:rsid w:val="003C1012"/>
    <w:rsid w:val="003C11C9"/>
    <w:rsid w:val="003C1214"/>
    <w:rsid w:val="003C1229"/>
    <w:rsid w:val="003C153D"/>
    <w:rsid w:val="003C18C9"/>
    <w:rsid w:val="003C1CED"/>
    <w:rsid w:val="003C1DA2"/>
    <w:rsid w:val="003C1ECE"/>
    <w:rsid w:val="003C1F91"/>
    <w:rsid w:val="003C1FD4"/>
    <w:rsid w:val="003C1FEA"/>
    <w:rsid w:val="003C209E"/>
    <w:rsid w:val="003C213D"/>
    <w:rsid w:val="003C23D0"/>
    <w:rsid w:val="003C24A7"/>
    <w:rsid w:val="003C25AD"/>
    <w:rsid w:val="003C2754"/>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80E"/>
    <w:rsid w:val="003C6876"/>
    <w:rsid w:val="003C6AEC"/>
    <w:rsid w:val="003C6C1C"/>
    <w:rsid w:val="003C7209"/>
    <w:rsid w:val="003C72B6"/>
    <w:rsid w:val="003C739F"/>
    <w:rsid w:val="003C7614"/>
    <w:rsid w:val="003C7AD7"/>
    <w:rsid w:val="003D054A"/>
    <w:rsid w:val="003D059B"/>
    <w:rsid w:val="003D0B7F"/>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5F0"/>
    <w:rsid w:val="003D7888"/>
    <w:rsid w:val="003D7D52"/>
    <w:rsid w:val="003D7F24"/>
    <w:rsid w:val="003E00B7"/>
    <w:rsid w:val="003E016B"/>
    <w:rsid w:val="003E0409"/>
    <w:rsid w:val="003E07A9"/>
    <w:rsid w:val="003E07AE"/>
    <w:rsid w:val="003E0B88"/>
    <w:rsid w:val="003E14FC"/>
    <w:rsid w:val="003E1CD8"/>
    <w:rsid w:val="003E245A"/>
    <w:rsid w:val="003E2633"/>
    <w:rsid w:val="003E2789"/>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0F57"/>
    <w:rsid w:val="003F160C"/>
    <w:rsid w:val="003F222C"/>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95F"/>
    <w:rsid w:val="003F6CD2"/>
    <w:rsid w:val="003F6D15"/>
    <w:rsid w:val="003F6EF0"/>
    <w:rsid w:val="003F719A"/>
    <w:rsid w:val="003F769E"/>
    <w:rsid w:val="003F76D0"/>
    <w:rsid w:val="003F788D"/>
    <w:rsid w:val="003F7944"/>
    <w:rsid w:val="003F7A89"/>
    <w:rsid w:val="0040017E"/>
    <w:rsid w:val="00400628"/>
    <w:rsid w:val="004009E6"/>
    <w:rsid w:val="0040126E"/>
    <w:rsid w:val="00401998"/>
    <w:rsid w:val="00401CF6"/>
    <w:rsid w:val="0040209C"/>
    <w:rsid w:val="004020D4"/>
    <w:rsid w:val="004021B6"/>
    <w:rsid w:val="00402484"/>
    <w:rsid w:val="00402D95"/>
    <w:rsid w:val="004031D3"/>
    <w:rsid w:val="00403701"/>
    <w:rsid w:val="004037BF"/>
    <w:rsid w:val="004037DB"/>
    <w:rsid w:val="00403967"/>
    <w:rsid w:val="00403A35"/>
    <w:rsid w:val="00403B62"/>
    <w:rsid w:val="00403BB9"/>
    <w:rsid w:val="00403C0D"/>
    <w:rsid w:val="004047C4"/>
    <w:rsid w:val="0040502F"/>
    <w:rsid w:val="00405273"/>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889"/>
    <w:rsid w:val="00407FA9"/>
    <w:rsid w:val="00407FC7"/>
    <w:rsid w:val="00410B7A"/>
    <w:rsid w:val="004110E7"/>
    <w:rsid w:val="00411362"/>
    <w:rsid w:val="00411699"/>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64C"/>
    <w:rsid w:val="004137B6"/>
    <w:rsid w:val="00413A54"/>
    <w:rsid w:val="00413C10"/>
    <w:rsid w:val="00413CD9"/>
    <w:rsid w:val="00413F7F"/>
    <w:rsid w:val="00413F9A"/>
    <w:rsid w:val="004140CA"/>
    <w:rsid w:val="004141CD"/>
    <w:rsid w:val="0041422E"/>
    <w:rsid w:val="004142A4"/>
    <w:rsid w:val="00414338"/>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17940"/>
    <w:rsid w:val="00417FC5"/>
    <w:rsid w:val="004208AC"/>
    <w:rsid w:val="004209FC"/>
    <w:rsid w:val="00421303"/>
    <w:rsid w:val="00421523"/>
    <w:rsid w:val="00421570"/>
    <w:rsid w:val="004216B6"/>
    <w:rsid w:val="00421A98"/>
    <w:rsid w:val="00421AA7"/>
    <w:rsid w:val="00421B60"/>
    <w:rsid w:val="00421DCF"/>
    <w:rsid w:val="00422341"/>
    <w:rsid w:val="0042259F"/>
    <w:rsid w:val="00422ADB"/>
    <w:rsid w:val="00422DA2"/>
    <w:rsid w:val="0042318A"/>
    <w:rsid w:val="0042331A"/>
    <w:rsid w:val="0042336D"/>
    <w:rsid w:val="00423497"/>
    <w:rsid w:val="004235BB"/>
    <w:rsid w:val="00423641"/>
    <w:rsid w:val="00423F27"/>
    <w:rsid w:val="00423F7B"/>
    <w:rsid w:val="00423FE9"/>
    <w:rsid w:val="004240AF"/>
    <w:rsid w:val="00424372"/>
    <w:rsid w:val="00424640"/>
    <w:rsid w:val="004249F4"/>
    <w:rsid w:val="00424E53"/>
    <w:rsid w:val="00424F2C"/>
    <w:rsid w:val="00425269"/>
    <w:rsid w:val="004253D9"/>
    <w:rsid w:val="0042545A"/>
    <w:rsid w:val="004259E7"/>
    <w:rsid w:val="00425A9C"/>
    <w:rsid w:val="00425BE2"/>
    <w:rsid w:val="00425D4A"/>
    <w:rsid w:val="00425DA7"/>
    <w:rsid w:val="004261B6"/>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1B9"/>
    <w:rsid w:val="004322B2"/>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292"/>
    <w:rsid w:val="00440FED"/>
    <w:rsid w:val="004418F3"/>
    <w:rsid w:val="00441F61"/>
    <w:rsid w:val="00441FFB"/>
    <w:rsid w:val="00442B6E"/>
    <w:rsid w:val="00442CC1"/>
    <w:rsid w:val="00442D2E"/>
    <w:rsid w:val="00442D61"/>
    <w:rsid w:val="00442F23"/>
    <w:rsid w:val="004430B9"/>
    <w:rsid w:val="004431D6"/>
    <w:rsid w:val="0044323C"/>
    <w:rsid w:val="004432A6"/>
    <w:rsid w:val="004433F8"/>
    <w:rsid w:val="00443641"/>
    <w:rsid w:val="00443FF7"/>
    <w:rsid w:val="0044437F"/>
    <w:rsid w:val="0044454A"/>
    <w:rsid w:val="004447AB"/>
    <w:rsid w:val="00444BA7"/>
    <w:rsid w:val="00444F0A"/>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2B8"/>
    <w:rsid w:val="0045136B"/>
    <w:rsid w:val="0045149E"/>
    <w:rsid w:val="00451550"/>
    <w:rsid w:val="004516E9"/>
    <w:rsid w:val="00451768"/>
    <w:rsid w:val="00451C7E"/>
    <w:rsid w:val="00451E57"/>
    <w:rsid w:val="004520A3"/>
    <w:rsid w:val="004522AA"/>
    <w:rsid w:val="004522F8"/>
    <w:rsid w:val="00452338"/>
    <w:rsid w:val="0045261E"/>
    <w:rsid w:val="00452B62"/>
    <w:rsid w:val="00452C1D"/>
    <w:rsid w:val="00452E48"/>
    <w:rsid w:val="00453243"/>
    <w:rsid w:val="004537E0"/>
    <w:rsid w:val="0045391D"/>
    <w:rsid w:val="00453A25"/>
    <w:rsid w:val="00453A99"/>
    <w:rsid w:val="00453BB6"/>
    <w:rsid w:val="00453CAA"/>
    <w:rsid w:val="00453FD1"/>
    <w:rsid w:val="00454197"/>
    <w:rsid w:val="0045459B"/>
    <w:rsid w:val="00454926"/>
    <w:rsid w:val="00454FFE"/>
    <w:rsid w:val="00455113"/>
    <w:rsid w:val="00455607"/>
    <w:rsid w:val="00455D7F"/>
    <w:rsid w:val="00455ED1"/>
    <w:rsid w:val="00456421"/>
    <w:rsid w:val="0045661B"/>
    <w:rsid w:val="00456DAB"/>
    <w:rsid w:val="00456FE1"/>
    <w:rsid w:val="0045707F"/>
    <w:rsid w:val="00457160"/>
    <w:rsid w:val="004571F4"/>
    <w:rsid w:val="00457307"/>
    <w:rsid w:val="004576CA"/>
    <w:rsid w:val="00457982"/>
    <w:rsid w:val="00457EC1"/>
    <w:rsid w:val="00457F78"/>
    <w:rsid w:val="004600AF"/>
    <w:rsid w:val="0046054A"/>
    <w:rsid w:val="004607CD"/>
    <w:rsid w:val="00460BF6"/>
    <w:rsid w:val="00460C1D"/>
    <w:rsid w:val="00460CC3"/>
    <w:rsid w:val="00460CF4"/>
    <w:rsid w:val="00460D89"/>
    <w:rsid w:val="00460D97"/>
    <w:rsid w:val="00460E86"/>
    <w:rsid w:val="00460F04"/>
    <w:rsid w:val="00461916"/>
    <w:rsid w:val="00461B56"/>
    <w:rsid w:val="00462F5D"/>
    <w:rsid w:val="00463378"/>
    <w:rsid w:val="004633BA"/>
    <w:rsid w:val="0046346D"/>
    <w:rsid w:val="0046354E"/>
    <w:rsid w:val="0046355E"/>
    <w:rsid w:val="00463CEE"/>
    <w:rsid w:val="00463E1A"/>
    <w:rsid w:val="00463FD9"/>
    <w:rsid w:val="004641FE"/>
    <w:rsid w:val="0046432E"/>
    <w:rsid w:val="004645C3"/>
    <w:rsid w:val="00464669"/>
    <w:rsid w:val="004646B4"/>
    <w:rsid w:val="00464A88"/>
    <w:rsid w:val="00464E64"/>
    <w:rsid w:val="00464E83"/>
    <w:rsid w:val="00465001"/>
    <w:rsid w:val="0046519C"/>
    <w:rsid w:val="004651A0"/>
    <w:rsid w:val="004653F2"/>
    <w:rsid w:val="00465CE0"/>
    <w:rsid w:val="00465E9E"/>
    <w:rsid w:val="0046606B"/>
    <w:rsid w:val="00466300"/>
    <w:rsid w:val="00466532"/>
    <w:rsid w:val="004666D1"/>
    <w:rsid w:val="004666FA"/>
    <w:rsid w:val="004668D3"/>
    <w:rsid w:val="00466ACF"/>
    <w:rsid w:val="00466B45"/>
    <w:rsid w:val="00466CC3"/>
    <w:rsid w:val="00466DF5"/>
    <w:rsid w:val="00466F4F"/>
    <w:rsid w:val="00466FCF"/>
    <w:rsid w:val="004670ED"/>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27C"/>
    <w:rsid w:val="00472472"/>
    <w:rsid w:val="0047252D"/>
    <w:rsid w:val="0047257A"/>
    <w:rsid w:val="004725F4"/>
    <w:rsid w:val="004726C9"/>
    <w:rsid w:val="0047286B"/>
    <w:rsid w:val="00472AA7"/>
    <w:rsid w:val="00472C0E"/>
    <w:rsid w:val="00472C6D"/>
    <w:rsid w:val="00472D29"/>
    <w:rsid w:val="00472E27"/>
    <w:rsid w:val="00472EB3"/>
    <w:rsid w:val="00473493"/>
    <w:rsid w:val="00473563"/>
    <w:rsid w:val="00473621"/>
    <w:rsid w:val="00473798"/>
    <w:rsid w:val="00474220"/>
    <w:rsid w:val="00474245"/>
    <w:rsid w:val="004745A9"/>
    <w:rsid w:val="004745FE"/>
    <w:rsid w:val="004752D3"/>
    <w:rsid w:val="004754E1"/>
    <w:rsid w:val="004757A4"/>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74"/>
    <w:rsid w:val="00481613"/>
    <w:rsid w:val="00481709"/>
    <w:rsid w:val="0048186B"/>
    <w:rsid w:val="00481B5D"/>
    <w:rsid w:val="00481E54"/>
    <w:rsid w:val="004820BD"/>
    <w:rsid w:val="00482838"/>
    <w:rsid w:val="00482BBE"/>
    <w:rsid w:val="00482ED7"/>
    <w:rsid w:val="004838B9"/>
    <w:rsid w:val="00483A12"/>
    <w:rsid w:val="00483BA2"/>
    <w:rsid w:val="004843B2"/>
    <w:rsid w:val="0048469D"/>
    <w:rsid w:val="00484A77"/>
    <w:rsid w:val="00484C30"/>
    <w:rsid w:val="0048525D"/>
    <w:rsid w:val="00485316"/>
    <w:rsid w:val="00485334"/>
    <w:rsid w:val="0048540F"/>
    <w:rsid w:val="00485500"/>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0ECD"/>
    <w:rsid w:val="00491453"/>
    <w:rsid w:val="004916A0"/>
    <w:rsid w:val="00491959"/>
    <w:rsid w:val="00491B3C"/>
    <w:rsid w:val="00491F22"/>
    <w:rsid w:val="00491F96"/>
    <w:rsid w:val="00492337"/>
    <w:rsid w:val="00492453"/>
    <w:rsid w:val="004926BE"/>
    <w:rsid w:val="00492DF8"/>
    <w:rsid w:val="00493055"/>
    <w:rsid w:val="004932E0"/>
    <w:rsid w:val="00493569"/>
    <w:rsid w:val="004935EC"/>
    <w:rsid w:val="0049384A"/>
    <w:rsid w:val="00494242"/>
    <w:rsid w:val="004942A2"/>
    <w:rsid w:val="00494478"/>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4BE"/>
    <w:rsid w:val="004A0689"/>
    <w:rsid w:val="004A0F39"/>
    <w:rsid w:val="004A1038"/>
    <w:rsid w:val="004A1144"/>
    <w:rsid w:val="004A1164"/>
    <w:rsid w:val="004A12A6"/>
    <w:rsid w:val="004A1423"/>
    <w:rsid w:val="004A1561"/>
    <w:rsid w:val="004A1590"/>
    <w:rsid w:val="004A16AE"/>
    <w:rsid w:val="004A1C13"/>
    <w:rsid w:val="004A1C31"/>
    <w:rsid w:val="004A229E"/>
    <w:rsid w:val="004A244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04C"/>
    <w:rsid w:val="004A555E"/>
    <w:rsid w:val="004A5647"/>
    <w:rsid w:val="004A565E"/>
    <w:rsid w:val="004A5DF3"/>
    <w:rsid w:val="004A5EBA"/>
    <w:rsid w:val="004A6080"/>
    <w:rsid w:val="004A6134"/>
    <w:rsid w:val="004A6135"/>
    <w:rsid w:val="004A6328"/>
    <w:rsid w:val="004A6EE7"/>
    <w:rsid w:val="004A7092"/>
    <w:rsid w:val="004A778A"/>
    <w:rsid w:val="004A79E5"/>
    <w:rsid w:val="004B0458"/>
    <w:rsid w:val="004B0619"/>
    <w:rsid w:val="004B07AC"/>
    <w:rsid w:val="004B0BD4"/>
    <w:rsid w:val="004B0C87"/>
    <w:rsid w:val="004B0FA4"/>
    <w:rsid w:val="004B1A09"/>
    <w:rsid w:val="004B1BFF"/>
    <w:rsid w:val="004B2435"/>
    <w:rsid w:val="004B276F"/>
    <w:rsid w:val="004B27F2"/>
    <w:rsid w:val="004B2A8D"/>
    <w:rsid w:val="004B2BFD"/>
    <w:rsid w:val="004B2CB8"/>
    <w:rsid w:val="004B2D7C"/>
    <w:rsid w:val="004B2DD1"/>
    <w:rsid w:val="004B2E6E"/>
    <w:rsid w:val="004B3220"/>
    <w:rsid w:val="004B33AF"/>
    <w:rsid w:val="004B3535"/>
    <w:rsid w:val="004B35D9"/>
    <w:rsid w:val="004B3B19"/>
    <w:rsid w:val="004B3E3F"/>
    <w:rsid w:val="004B3ECF"/>
    <w:rsid w:val="004B407B"/>
    <w:rsid w:val="004B49E6"/>
    <w:rsid w:val="004B4D69"/>
    <w:rsid w:val="004B53EB"/>
    <w:rsid w:val="004B53ED"/>
    <w:rsid w:val="004B54AF"/>
    <w:rsid w:val="004B57DE"/>
    <w:rsid w:val="004B58F8"/>
    <w:rsid w:val="004B6373"/>
    <w:rsid w:val="004B64E3"/>
    <w:rsid w:val="004B65B3"/>
    <w:rsid w:val="004B682C"/>
    <w:rsid w:val="004B6CC9"/>
    <w:rsid w:val="004B79FF"/>
    <w:rsid w:val="004B7C33"/>
    <w:rsid w:val="004B7EDE"/>
    <w:rsid w:val="004B7F78"/>
    <w:rsid w:val="004C01A8"/>
    <w:rsid w:val="004C07ED"/>
    <w:rsid w:val="004C0809"/>
    <w:rsid w:val="004C0D41"/>
    <w:rsid w:val="004C0D5D"/>
    <w:rsid w:val="004C0EAC"/>
    <w:rsid w:val="004C0F58"/>
    <w:rsid w:val="004C108F"/>
    <w:rsid w:val="004C1250"/>
    <w:rsid w:val="004C149C"/>
    <w:rsid w:val="004C1840"/>
    <w:rsid w:val="004C1932"/>
    <w:rsid w:val="004C1AC5"/>
    <w:rsid w:val="004C203A"/>
    <w:rsid w:val="004C209B"/>
    <w:rsid w:val="004C218D"/>
    <w:rsid w:val="004C22AA"/>
    <w:rsid w:val="004C24C9"/>
    <w:rsid w:val="004C271A"/>
    <w:rsid w:val="004C2BE3"/>
    <w:rsid w:val="004C2C29"/>
    <w:rsid w:val="004C31B6"/>
    <w:rsid w:val="004C36BB"/>
    <w:rsid w:val="004C3C69"/>
    <w:rsid w:val="004C40AE"/>
    <w:rsid w:val="004C4FC7"/>
    <w:rsid w:val="004C5319"/>
    <w:rsid w:val="004C541E"/>
    <w:rsid w:val="004C5A71"/>
    <w:rsid w:val="004C5CB5"/>
    <w:rsid w:val="004C61B9"/>
    <w:rsid w:val="004C621F"/>
    <w:rsid w:val="004C6223"/>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28C"/>
    <w:rsid w:val="004D38DE"/>
    <w:rsid w:val="004D3920"/>
    <w:rsid w:val="004D3A35"/>
    <w:rsid w:val="004D4136"/>
    <w:rsid w:val="004D414F"/>
    <w:rsid w:val="004D4290"/>
    <w:rsid w:val="004D45C9"/>
    <w:rsid w:val="004D48A8"/>
    <w:rsid w:val="004D4C4C"/>
    <w:rsid w:val="004D4CA6"/>
    <w:rsid w:val="004D5145"/>
    <w:rsid w:val="004D5256"/>
    <w:rsid w:val="004D5B21"/>
    <w:rsid w:val="004D6278"/>
    <w:rsid w:val="004D645A"/>
    <w:rsid w:val="004D64E7"/>
    <w:rsid w:val="004D6710"/>
    <w:rsid w:val="004D6BB1"/>
    <w:rsid w:val="004D6F4D"/>
    <w:rsid w:val="004D6F95"/>
    <w:rsid w:val="004D7045"/>
    <w:rsid w:val="004D72FE"/>
    <w:rsid w:val="004D7452"/>
    <w:rsid w:val="004D771B"/>
    <w:rsid w:val="004D7AEA"/>
    <w:rsid w:val="004D7B2E"/>
    <w:rsid w:val="004D7C2B"/>
    <w:rsid w:val="004D7E91"/>
    <w:rsid w:val="004E003A"/>
    <w:rsid w:val="004E0109"/>
    <w:rsid w:val="004E0386"/>
    <w:rsid w:val="004E0768"/>
    <w:rsid w:val="004E08F4"/>
    <w:rsid w:val="004E193E"/>
    <w:rsid w:val="004E19FF"/>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8A6"/>
    <w:rsid w:val="004E49DB"/>
    <w:rsid w:val="004E4B93"/>
    <w:rsid w:val="004E4FA1"/>
    <w:rsid w:val="004E4FD5"/>
    <w:rsid w:val="004E5375"/>
    <w:rsid w:val="004E57F1"/>
    <w:rsid w:val="004E58A7"/>
    <w:rsid w:val="004E6459"/>
    <w:rsid w:val="004E651F"/>
    <w:rsid w:val="004E69D7"/>
    <w:rsid w:val="004E6D71"/>
    <w:rsid w:val="004E6FA0"/>
    <w:rsid w:val="004E782D"/>
    <w:rsid w:val="004E7E7A"/>
    <w:rsid w:val="004F0634"/>
    <w:rsid w:val="004F0798"/>
    <w:rsid w:val="004F0AFD"/>
    <w:rsid w:val="004F0B15"/>
    <w:rsid w:val="004F0C28"/>
    <w:rsid w:val="004F0FB9"/>
    <w:rsid w:val="004F1018"/>
    <w:rsid w:val="004F104A"/>
    <w:rsid w:val="004F111C"/>
    <w:rsid w:val="004F1866"/>
    <w:rsid w:val="004F1A09"/>
    <w:rsid w:val="004F1C38"/>
    <w:rsid w:val="004F1C51"/>
    <w:rsid w:val="004F1D6E"/>
    <w:rsid w:val="004F2599"/>
    <w:rsid w:val="004F284E"/>
    <w:rsid w:val="004F2967"/>
    <w:rsid w:val="004F2F7E"/>
    <w:rsid w:val="004F3195"/>
    <w:rsid w:val="004F3263"/>
    <w:rsid w:val="004F3276"/>
    <w:rsid w:val="004F32B5"/>
    <w:rsid w:val="004F32E3"/>
    <w:rsid w:val="004F358B"/>
    <w:rsid w:val="004F365E"/>
    <w:rsid w:val="004F3FC2"/>
    <w:rsid w:val="004F407E"/>
    <w:rsid w:val="004F40EF"/>
    <w:rsid w:val="004F464A"/>
    <w:rsid w:val="004F46E5"/>
    <w:rsid w:val="004F47FC"/>
    <w:rsid w:val="004F4852"/>
    <w:rsid w:val="004F4C79"/>
    <w:rsid w:val="004F4CF7"/>
    <w:rsid w:val="004F4F96"/>
    <w:rsid w:val="004F4FFB"/>
    <w:rsid w:val="004F5479"/>
    <w:rsid w:val="004F5727"/>
    <w:rsid w:val="004F5852"/>
    <w:rsid w:val="004F5A61"/>
    <w:rsid w:val="004F697C"/>
    <w:rsid w:val="004F6C8F"/>
    <w:rsid w:val="004F6F8F"/>
    <w:rsid w:val="004F6FE4"/>
    <w:rsid w:val="004F71F9"/>
    <w:rsid w:val="004F7528"/>
    <w:rsid w:val="004F756E"/>
    <w:rsid w:val="004F76B0"/>
    <w:rsid w:val="004F7BCA"/>
    <w:rsid w:val="004F7D89"/>
    <w:rsid w:val="004F7FEB"/>
    <w:rsid w:val="005003A6"/>
    <w:rsid w:val="00500763"/>
    <w:rsid w:val="00500D9A"/>
    <w:rsid w:val="00501412"/>
    <w:rsid w:val="00501686"/>
    <w:rsid w:val="00501981"/>
    <w:rsid w:val="005019A8"/>
    <w:rsid w:val="00501A85"/>
    <w:rsid w:val="00501BB3"/>
    <w:rsid w:val="00501F01"/>
    <w:rsid w:val="00501F52"/>
    <w:rsid w:val="00501F85"/>
    <w:rsid w:val="005021DD"/>
    <w:rsid w:val="005026CA"/>
    <w:rsid w:val="005026E0"/>
    <w:rsid w:val="0050279B"/>
    <w:rsid w:val="00502B72"/>
    <w:rsid w:val="00502E68"/>
    <w:rsid w:val="005037A4"/>
    <w:rsid w:val="005038A6"/>
    <w:rsid w:val="00503F4C"/>
    <w:rsid w:val="00504619"/>
    <w:rsid w:val="00504BC1"/>
    <w:rsid w:val="00504C2B"/>
    <w:rsid w:val="00504F50"/>
    <w:rsid w:val="00505105"/>
    <w:rsid w:val="00505134"/>
    <w:rsid w:val="00505577"/>
    <w:rsid w:val="00505AE6"/>
    <w:rsid w:val="00505C04"/>
    <w:rsid w:val="005061F3"/>
    <w:rsid w:val="005071FF"/>
    <w:rsid w:val="00507338"/>
    <w:rsid w:val="00507E6C"/>
    <w:rsid w:val="005100F5"/>
    <w:rsid w:val="0051065C"/>
    <w:rsid w:val="00510C58"/>
    <w:rsid w:val="00511361"/>
    <w:rsid w:val="00511CB1"/>
    <w:rsid w:val="00511F15"/>
    <w:rsid w:val="005123EF"/>
    <w:rsid w:val="00512A64"/>
    <w:rsid w:val="00512AC9"/>
    <w:rsid w:val="00512ECF"/>
    <w:rsid w:val="00512F0D"/>
    <w:rsid w:val="00512F6E"/>
    <w:rsid w:val="00513104"/>
    <w:rsid w:val="0051318C"/>
    <w:rsid w:val="00513BA5"/>
    <w:rsid w:val="005141AE"/>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5CB"/>
    <w:rsid w:val="005165D8"/>
    <w:rsid w:val="00516817"/>
    <w:rsid w:val="00516F77"/>
    <w:rsid w:val="005171BF"/>
    <w:rsid w:val="005173A7"/>
    <w:rsid w:val="005175C9"/>
    <w:rsid w:val="005177E1"/>
    <w:rsid w:val="00517A0D"/>
    <w:rsid w:val="00517B54"/>
    <w:rsid w:val="00517E7F"/>
    <w:rsid w:val="0052008F"/>
    <w:rsid w:val="005207A5"/>
    <w:rsid w:val="00520B08"/>
    <w:rsid w:val="00520C0A"/>
    <w:rsid w:val="00520C99"/>
    <w:rsid w:val="00520D90"/>
    <w:rsid w:val="00520F10"/>
    <w:rsid w:val="00521420"/>
    <w:rsid w:val="00521557"/>
    <w:rsid w:val="005218B6"/>
    <w:rsid w:val="00521B6D"/>
    <w:rsid w:val="00521D8B"/>
    <w:rsid w:val="00521DF9"/>
    <w:rsid w:val="0052233E"/>
    <w:rsid w:val="00522589"/>
    <w:rsid w:val="0052283C"/>
    <w:rsid w:val="0052285C"/>
    <w:rsid w:val="00522B4D"/>
    <w:rsid w:val="00523153"/>
    <w:rsid w:val="005238C4"/>
    <w:rsid w:val="0052396B"/>
    <w:rsid w:val="00523A86"/>
    <w:rsid w:val="00523BAE"/>
    <w:rsid w:val="00524545"/>
    <w:rsid w:val="00524C1C"/>
    <w:rsid w:val="00524C1F"/>
    <w:rsid w:val="00524F50"/>
    <w:rsid w:val="00525553"/>
    <w:rsid w:val="005255BF"/>
    <w:rsid w:val="005257DE"/>
    <w:rsid w:val="00525FC4"/>
    <w:rsid w:val="00525FF3"/>
    <w:rsid w:val="005265C8"/>
    <w:rsid w:val="00526B53"/>
    <w:rsid w:val="005270C1"/>
    <w:rsid w:val="00527149"/>
    <w:rsid w:val="00527200"/>
    <w:rsid w:val="005274E2"/>
    <w:rsid w:val="00527AF0"/>
    <w:rsid w:val="00527B48"/>
    <w:rsid w:val="00527DA2"/>
    <w:rsid w:val="005300C6"/>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876"/>
    <w:rsid w:val="0053292A"/>
    <w:rsid w:val="00532B37"/>
    <w:rsid w:val="00532F8B"/>
    <w:rsid w:val="00533244"/>
    <w:rsid w:val="00533620"/>
    <w:rsid w:val="00533737"/>
    <w:rsid w:val="005338B9"/>
    <w:rsid w:val="00533A9F"/>
    <w:rsid w:val="00533B5C"/>
    <w:rsid w:val="00533E0B"/>
    <w:rsid w:val="00534244"/>
    <w:rsid w:val="0053424D"/>
    <w:rsid w:val="00534A9E"/>
    <w:rsid w:val="0053546C"/>
    <w:rsid w:val="005355D4"/>
    <w:rsid w:val="00535A0B"/>
    <w:rsid w:val="00535B79"/>
    <w:rsid w:val="00535C99"/>
    <w:rsid w:val="00535D3A"/>
    <w:rsid w:val="00535D7C"/>
    <w:rsid w:val="00536432"/>
    <w:rsid w:val="00536579"/>
    <w:rsid w:val="00536C1E"/>
    <w:rsid w:val="00536C2D"/>
    <w:rsid w:val="00536E84"/>
    <w:rsid w:val="00536FEC"/>
    <w:rsid w:val="005370BA"/>
    <w:rsid w:val="005371DD"/>
    <w:rsid w:val="0053763B"/>
    <w:rsid w:val="00540143"/>
    <w:rsid w:val="00540394"/>
    <w:rsid w:val="00540424"/>
    <w:rsid w:val="00540538"/>
    <w:rsid w:val="005405F0"/>
    <w:rsid w:val="00540621"/>
    <w:rsid w:val="00540926"/>
    <w:rsid w:val="0054094D"/>
    <w:rsid w:val="00540C6A"/>
    <w:rsid w:val="0054108B"/>
    <w:rsid w:val="00541C13"/>
    <w:rsid w:val="00541DCA"/>
    <w:rsid w:val="00541DDB"/>
    <w:rsid w:val="00542874"/>
    <w:rsid w:val="00542B36"/>
    <w:rsid w:val="00542B58"/>
    <w:rsid w:val="005433B3"/>
    <w:rsid w:val="0054343A"/>
    <w:rsid w:val="00543974"/>
    <w:rsid w:val="00543EBF"/>
    <w:rsid w:val="005443FC"/>
    <w:rsid w:val="00544671"/>
    <w:rsid w:val="00544ABA"/>
    <w:rsid w:val="00544B73"/>
    <w:rsid w:val="00544E14"/>
    <w:rsid w:val="00545155"/>
    <w:rsid w:val="00545234"/>
    <w:rsid w:val="0054551C"/>
    <w:rsid w:val="005456C4"/>
    <w:rsid w:val="00545856"/>
    <w:rsid w:val="0054593A"/>
    <w:rsid w:val="00545E9B"/>
    <w:rsid w:val="0054622E"/>
    <w:rsid w:val="005467FB"/>
    <w:rsid w:val="00546A0E"/>
    <w:rsid w:val="00546A44"/>
    <w:rsid w:val="00546A61"/>
    <w:rsid w:val="00546AE9"/>
    <w:rsid w:val="0054748D"/>
    <w:rsid w:val="00547629"/>
    <w:rsid w:val="00547669"/>
    <w:rsid w:val="00547720"/>
    <w:rsid w:val="00547989"/>
    <w:rsid w:val="00547BA6"/>
    <w:rsid w:val="00547E3B"/>
    <w:rsid w:val="005502E7"/>
    <w:rsid w:val="0055095F"/>
    <w:rsid w:val="00550E0E"/>
    <w:rsid w:val="00550F39"/>
    <w:rsid w:val="00551320"/>
    <w:rsid w:val="005513DF"/>
    <w:rsid w:val="00551402"/>
    <w:rsid w:val="0055148B"/>
    <w:rsid w:val="0055163C"/>
    <w:rsid w:val="00551739"/>
    <w:rsid w:val="00551874"/>
    <w:rsid w:val="005518A4"/>
    <w:rsid w:val="0055191F"/>
    <w:rsid w:val="00551A7A"/>
    <w:rsid w:val="00551C42"/>
    <w:rsid w:val="00552768"/>
    <w:rsid w:val="00552935"/>
    <w:rsid w:val="005530A0"/>
    <w:rsid w:val="00553127"/>
    <w:rsid w:val="005537D5"/>
    <w:rsid w:val="005537E0"/>
    <w:rsid w:val="00553D59"/>
    <w:rsid w:val="00554412"/>
    <w:rsid w:val="005547A0"/>
    <w:rsid w:val="00554BE7"/>
    <w:rsid w:val="00554C22"/>
    <w:rsid w:val="00554D36"/>
    <w:rsid w:val="005550C7"/>
    <w:rsid w:val="005551B1"/>
    <w:rsid w:val="0055539B"/>
    <w:rsid w:val="005553F5"/>
    <w:rsid w:val="00555699"/>
    <w:rsid w:val="00555AE8"/>
    <w:rsid w:val="00555FBA"/>
    <w:rsid w:val="00556976"/>
    <w:rsid w:val="00556B7C"/>
    <w:rsid w:val="00556D3E"/>
    <w:rsid w:val="00556D68"/>
    <w:rsid w:val="00557173"/>
    <w:rsid w:val="00557517"/>
    <w:rsid w:val="005576A1"/>
    <w:rsid w:val="00557729"/>
    <w:rsid w:val="005578A8"/>
    <w:rsid w:val="00557910"/>
    <w:rsid w:val="005579F3"/>
    <w:rsid w:val="00557A1A"/>
    <w:rsid w:val="00557A38"/>
    <w:rsid w:val="00557A64"/>
    <w:rsid w:val="00557C5D"/>
    <w:rsid w:val="005601DC"/>
    <w:rsid w:val="005605C0"/>
    <w:rsid w:val="00560A70"/>
    <w:rsid w:val="00560C1F"/>
    <w:rsid w:val="00560C33"/>
    <w:rsid w:val="00560D23"/>
    <w:rsid w:val="005614E5"/>
    <w:rsid w:val="005615D8"/>
    <w:rsid w:val="005616DE"/>
    <w:rsid w:val="00561F02"/>
    <w:rsid w:val="00562113"/>
    <w:rsid w:val="005626D6"/>
    <w:rsid w:val="00562B74"/>
    <w:rsid w:val="0056331C"/>
    <w:rsid w:val="00563352"/>
    <w:rsid w:val="0056383A"/>
    <w:rsid w:val="005638D0"/>
    <w:rsid w:val="005638D4"/>
    <w:rsid w:val="00563930"/>
    <w:rsid w:val="00563B6A"/>
    <w:rsid w:val="005644BE"/>
    <w:rsid w:val="00564AD6"/>
    <w:rsid w:val="00565664"/>
    <w:rsid w:val="005656ED"/>
    <w:rsid w:val="00565887"/>
    <w:rsid w:val="005659D3"/>
    <w:rsid w:val="00565AAE"/>
    <w:rsid w:val="00565BF2"/>
    <w:rsid w:val="00565CE3"/>
    <w:rsid w:val="0056642B"/>
    <w:rsid w:val="00566544"/>
    <w:rsid w:val="00566608"/>
    <w:rsid w:val="00566C83"/>
    <w:rsid w:val="00566D67"/>
    <w:rsid w:val="00566E2E"/>
    <w:rsid w:val="00566F79"/>
    <w:rsid w:val="005671A6"/>
    <w:rsid w:val="005675BE"/>
    <w:rsid w:val="00567A9F"/>
    <w:rsid w:val="00567B4B"/>
    <w:rsid w:val="00567DFE"/>
    <w:rsid w:val="00567E86"/>
    <w:rsid w:val="00570032"/>
    <w:rsid w:val="005700FE"/>
    <w:rsid w:val="005704AC"/>
    <w:rsid w:val="00570862"/>
    <w:rsid w:val="00570CF6"/>
    <w:rsid w:val="00570DDB"/>
    <w:rsid w:val="00570E24"/>
    <w:rsid w:val="00571168"/>
    <w:rsid w:val="005717F5"/>
    <w:rsid w:val="005718DA"/>
    <w:rsid w:val="00572391"/>
    <w:rsid w:val="005724BB"/>
    <w:rsid w:val="005725B2"/>
    <w:rsid w:val="00572654"/>
    <w:rsid w:val="00572760"/>
    <w:rsid w:val="005727A6"/>
    <w:rsid w:val="005727C8"/>
    <w:rsid w:val="005728EE"/>
    <w:rsid w:val="00572C11"/>
    <w:rsid w:val="00572F75"/>
    <w:rsid w:val="0057313A"/>
    <w:rsid w:val="00573618"/>
    <w:rsid w:val="005736A7"/>
    <w:rsid w:val="005736FB"/>
    <w:rsid w:val="00573B02"/>
    <w:rsid w:val="00573D04"/>
    <w:rsid w:val="00573D73"/>
    <w:rsid w:val="00573FCE"/>
    <w:rsid w:val="005743DE"/>
    <w:rsid w:val="00574711"/>
    <w:rsid w:val="00574CD4"/>
    <w:rsid w:val="00574CD7"/>
    <w:rsid w:val="00574F3F"/>
    <w:rsid w:val="0057511D"/>
    <w:rsid w:val="0057515F"/>
    <w:rsid w:val="0057526D"/>
    <w:rsid w:val="00575332"/>
    <w:rsid w:val="00575589"/>
    <w:rsid w:val="0057562C"/>
    <w:rsid w:val="00575640"/>
    <w:rsid w:val="005759F6"/>
    <w:rsid w:val="00575E3D"/>
    <w:rsid w:val="00575E3E"/>
    <w:rsid w:val="005762DE"/>
    <w:rsid w:val="005765F5"/>
    <w:rsid w:val="005766DD"/>
    <w:rsid w:val="00576D6C"/>
    <w:rsid w:val="0057753C"/>
    <w:rsid w:val="00577A2E"/>
    <w:rsid w:val="00577A7D"/>
    <w:rsid w:val="00577EC0"/>
    <w:rsid w:val="0058075B"/>
    <w:rsid w:val="0058084A"/>
    <w:rsid w:val="005808A1"/>
    <w:rsid w:val="00580B2B"/>
    <w:rsid w:val="00580CE7"/>
    <w:rsid w:val="00580E48"/>
    <w:rsid w:val="00580F0A"/>
    <w:rsid w:val="00580F9E"/>
    <w:rsid w:val="00581246"/>
    <w:rsid w:val="00581396"/>
    <w:rsid w:val="005818E6"/>
    <w:rsid w:val="00581BDE"/>
    <w:rsid w:val="00581CB0"/>
    <w:rsid w:val="00581F2A"/>
    <w:rsid w:val="0058235A"/>
    <w:rsid w:val="005826B1"/>
    <w:rsid w:val="005827DE"/>
    <w:rsid w:val="00582C3A"/>
    <w:rsid w:val="00582E1A"/>
    <w:rsid w:val="00582FF7"/>
    <w:rsid w:val="00583147"/>
    <w:rsid w:val="00583452"/>
    <w:rsid w:val="00583574"/>
    <w:rsid w:val="0058358F"/>
    <w:rsid w:val="005836F2"/>
    <w:rsid w:val="005837B7"/>
    <w:rsid w:val="00583B0A"/>
    <w:rsid w:val="00583FCF"/>
    <w:rsid w:val="00584149"/>
    <w:rsid w:val="00584212"/>
    <w:rsid w:val="00584416"/>
    <w:rsid w:val="00584480"/>
    <w:rsid w:val="00584B39"/>
    <w:rsid w:val="00584F3C"/>
    <w:rsid w:val="00585028"/>
    <w:rsid w:val="00585187"/>
    <w:rsid w:val="00585494"/>
    <w:rsid w:val="005854D1"/>
    <w:rsid w:val="005854F2"/>
    <w:rsid w:val="00585780"/>
    <w:rsid w:val="005859DA"/>
    <w:rsid w:val="00585F5B"/>
    <w:rsid w:val="0058620A"/>
    <w:rsid w:val="0058625F"/>
    <w:rsid w:val="005864A0"/>
    <w:rsid w:val="0058704C"/>
    <w:rsid w:val="00587502"/>
    <w:rsid w:val="00587ABD"/>
    <w:rsid w:val="00587E7C"/>
    <w:rsid w:val="00587F43"/>
    <w:rsid w:val="00587FC0"/>
    <w:rsid w:val="0059032C"/>
    <w:rsid w:val="00590621"/>
    <w:rsid w:val="005906AD"/>
    <w:rsid w:val="00590A44"/>
    <w:rsid w:val="00590B78"/>
    <w:rsid w:val="00590DA6"/>
    <w:rsid w:val="00590F38"/>
    <w:rsid w:val="0059146A"/>
    <w:rsid w:val="00591472"/>
    <w:rsid w:val="00591A24"/>
    <w:rsid w:val="00591BFA"/>
    <w:rsid w:val="00591C7D"/>
    <w:rsid w:val="00591EFE"/>
    <w:rsid w:val="0059240E"/>
    <w:rsid w:val="00592712"/>
    <w:rsid w:val="00592B03"/>
    <w:rsid w:val="00592C0F"/>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6E08"/>
    <w:rsid w:val="00597082"/>
    <w:rsid w:val="005971A4"/>
    <w:rsid w:val="0059793E"/>
    <w:rsid w:val="00597AD3"/>
    <w:rsid w:val="00597BB8"/>
    <w:rsid w:val="00597E0D"/>
    <w:rsid w:val="005A054D"/>
    <w:rsid w:val="005A0A46"/>
    <w:rsid w:val="005A0C76"/>
    <w:rsid w:val="005A10B9"/>
    <w:rsid w:val="005A1103"/>
    <w:rsid w:val="005A11EA"/>
    <w:rsid w:val="005A15AE"/>
    <w:rsid w:val="005A184A"/>
    <w:rsid w:val="005A1B24"/>
    <w:rsid w:val="005A1F91"/>
    <w:rsid w:val="005A269F"/>
    <w:rsid w:val="005A28D4"/>
    <w:rsid w:val="005A2996"/>
    <w:rsid w:val="005A2A1E"/>
    <w:rsid w:val="005A2CD9"/>
    <w:rsid w:val="005A2E2E"/>
    <w:rsid w:val="005A305E"/>
    <w:rsid w:val="005A30BB"/>
    <w:rsid w:val="005A3887"/>
    <w:rsid w:val="005A3B37"/>
    <w:rsid w:val="005A3FF5"/>
    <w:rsid w:val="005A499A"/>
    <w:rsid w:val="005A49FA"/>
    <w:rsid w:val="005A4E75"/>
    <w:rsid w:val="005A5F59"/>
    <w:rsid w:val="005A60F4"/>
    <w:rsid w:val="005A6445"/>
    <w:rsid w:val="005A65FC"/>
    <w:rsid w:val="005A68E8"/>
    <w:rsid w:val="005A6A54"/>
    <w:rsid w:val="005A71C1"/>
    <w:rsid w:val="005A745E"/>
    <w:rsid w:val="005A7858"/>
    <w:rsid w:val="005A7C6F"/>
    <w:rsid w:val="005A7F7B"/>
    <w:rsid w:val="005B00A4"/>
    <w:rsid w:val="005B0542"/>
    <w:rsid w:val="005B0A1E"/>
    <w:rsid w:val="005B0B8F"/>
    <w:rsid w:val="005B0E64"/>
    <w:rsid w:val="005B0F40"/>
    <w:rsid w:val="005B1267"/>
    <w:rsid w:val="005B15F2"/>
    <w:rsid w:val="005B17ED"/>
    <w:rsid w:val="005B1865"/>
    <w:rsid w:val="005B19A6"/>
    <w:rsid w:val="005B1E25"/>
    <w:rsid w:val="005B200C"/>
    <w:rsid w:val="005B21D7"/>
    <w:rsid w:val="005B2225"/>
    <w:rsid w:val="005B2246"/>
    <w:rsid w:val="005B239D"/>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1DB"/>
    <w:rsid w:val="005B793E"/>
    <w:rsid w:val="005B7DD1"/>
    <w:rsid w:val="005B7EBB"/>
    <w:rsid w:val="005C00A0"/>
    <w:rsid w:val="005C00F1"/>
    <w:rsid w:val="005C0985"/>
    <w:rsid w:val="005C1145"/>
    <w:rsid w:val="005C161D"/>
    <w:rsid w:val="005C1680"/>
    <w:rsid w:val="005C177E"/>
    <w:rsid w:val="005C1942"/>
    <w:rsid w:val="005C1AA1"/>
    <w:rsid w:val="005C1CF5"/>
    <w:rsid w:val="005C2811"/>
    <w:rsid w:val="005C28FA"/>
    <w:rsid w:val="005C293A"/>
    <w:rsid w:val="005C29ED"/>
    <w:rsid w:val="005C2BF5"/>
    <w:rsid w:val="005C2E01"/>
    <w:rsid w:val="005C33A7"/>
    <w:rsid w:val="005C3616"/>
    <w:rsid w:val="005C363F"/>
    <w:rsid w:val="005C38F1"/>
    <w:rsid w:val="005C39A4"/>
    <w:rsid w:val="005C39FA"/>
    <w:rsid w:val="005C3D68"/>
    <w:rsid w:val="005C3FB6"/>
    <w:rsid w:val="005C40F4"/>
    <w:rsid w:val="005C4163"/>
    <w:rsid w:val="005C43BE"/>
    <w:rsid w:val="005C44B3"/>
    <w:rsid w:val="005C44F3"/>
    <w:rsid w:val="005C477F"/>
    <w:rsid w:val="005C4DA8"/>
    <w:rsid w:val="005C4F20"/>
    <w:rsid w:val="005C5112"/>
    <w:rsid w:val="005C5699"/>
    <w:rsid w:val="005C59B5"/>
    <w:rsid w:val="005C5B1B"/>
    <w:rsid w:val="005C622B"/>
    <w:rsid w:val="005C6735"/>
    <w:rsid w:val="005C687B"/>
    <w:rsid w:val="005C68B2"/>
    <w:rsid w:val="005C690D"/>
    <w:rsid w:val="005C690E"/>
    <w:rsid w:val="005C6B18"/>
    <w:rsid w:val="005C712D"/>
    <w:rsid w:val="005C7C75"/>
    <w:rsid w:val="005C7DEC"/>
    <w:rsid w:val="005C7F5B"/>
    <w:rsid w:val="005D0227"/>
    <w:rsid w:val="005D0620"/>
    <w:rsid w:val="005D0C83"/>
    <w:rsid w:val="005D0E07"/>
    <w:rsid w:val="005D0E4F"/>
    <w:rsid w:val="005D1076"/>
    <w:rsid w:val="005D10B0"/>
    <w:rsid w:val="005D1217"/>
    <w:rsid w:val="005D147C"/>
    <w:rsid w:val="005D1499"/>
    <w:rsid w:val="005D1A4B"/>
    <w:rsid w:val="005D1C94"/>
    <w:rsid w:val="005D1E32"/>
    <w:rsid w:val="005D1EDB"/>
    <w:rsid w:val="005D206B"/>
    <w:rsid w:val="005D22B7"/>
    <w:rsid w:val="005D2343"/>
    <w:rsid w:val="005D2BDE"/>
    <w:rsid w:val="005D3121"/>
    <w:rsid w:val="005D3169"/>
    <w:rsid w:val="005D351D"/>
    <w:rsid w:val="005D37C5"/>
    <w:rsid w:val="005D3856"/>
    <w:rsid w:val="005D3CD9"/>
    <w:rsid w:val="005D3D76"/>
    <w:rsid w:val="005D4355"/>
    <w:rsid w:val="005D4578"/>
    <w:rsid w:val="005D46C7"/>
    <w:rsid w:val="005D48E2"/>
    <w:rsid w:val="005D4BC9"/>
    <w:rsid w:val="005D4EFA"/>
    <w:rsid w:val="005D55BA"/>
    <w:rsid w:val="005D55C7"/>
    <w:rsid w:val="005D573B"/>
    <w:rsid w:val="005D5ADB"/>
    <w:rsid w:val="005D5DA1"/>
    <w:rsid w:val="005D5DB7"/>
    <w:rsid w:val="005D648A"/>
    <w:rsid w:val="005D69C1"/>
    <w:rsid w:val="005D6AA9"/>
    <w:rsid w:val="005D6FE5"/>
    <w:rsid w:val="005D72FD"/>
    <w:rsid w:val="005D748A"/>
    <w:rsid w:val="005D74AF"/>
    <w:rsid w:val="005D74BF"/>
    <w:rsid w:val="005D7A35"/>
    <w:rsid w:val="005D7E0D"/>
    <w:rsid w:val="005E0124"/>
    <w:rsid w:val="005E032C"/>
    <w:rsid w:val="005E04A0"/>
    <w:rsid w:val="005E05C4"/>
    <w:rsid w:val="005E0830"/>
    <w:rsid w:val="005E096B"/>
    <w:rsid w:val="005E0F89"/>
    <w:rsid w:val="005E104E"/>
    <w:rsid w:val="005E131D"/>
    <w:rsid w:val="005E13BF"/>
    <w:rsid w:val="005E18C1"/>
    <w:rsid w:val="005E19DC"/>
    <w:rsid w:val="005E209A"/>
    <w:rsid w:val="005E234A"/>
    <w:rsid w:val="005E2371"/>
    <w:rsid w:val="005E265F"/>
    <w:rsid w:val="005E3588"/>
    <w:rsid w:val="005E35CC"/>
    <w:rsid w:val="005E371E"/>
    <w:rsid w:val="005E395D"/>
    <w:rsid w:val="005E3D24"/>
    <w:rsid w:val="005E427A"/>
    <w:rsid w:val="005E4870"/>
    <w:rsid w:val="005E4F8D"/>
    <w:rsid w:val="005E53F9"/>
    <w:rsid w:val="005E5662"/>
    <w:rsid w:val="005E5AEF"/>
    <w:rsid w:val="005E5D3D"/>
    <w:rsid w:val="005E5E71"/>
    <w:rsid w:val="005E6276"/>
    <w:rsid w:val="005E63B7"/>
    <w:rsid w:val="005E661D"/>
    <w:rsid w:val="005E66DA"/>
    <w:rsid w:val="005E6B68"/>
    <w:rsid w:val="005E6E70"/>
    <w:rsid w:val="005E6EE2"/>
    <w:rsid w:val="005E72EB"/>
    <w:rsid w:val="005E7462"/>
    <w:rsid w:val="005E775D"/>
    <w:rsid w:val="005E7D52"/>
    <w:rsid w:val="005F04D2"/>
    <w:rsid w:val="005F07B4"/>
    <w:rsid w:val="005F0959"/>
    <w:rsid w:val="005F0A43"/>
    <w:rsid w:val="005F0A6C"/>
    <w:rsid w:val="005F0F14"/>
    <w:rsid w:val="005F1549"/>
    <w:rsid w:val="005F17F6"/>
    <w:rsid w:val="005F22ED"/>
    <w:rsid w:val="005F2470"/>
    <w:rsid w:val="005F24EC"/>
    <w:rsid w:val="005F2534"/>
    <w:rsid w:val="005F27A6"/>
    <w:rsid w:val="005F27BF"/>
    <w:rsid w:val="005F3199"/>
    <w:rsid w:val="005F338E"/>
    <w:rsid w:val="005F33BA"/>
    <w:rsid w:val="005F3585"/>
    <w:rsid w:val="005F3A87"/>
    <w:rsid w:val="005F3D2A"/>
    <w:rsid w:val="005F4171"/>
    <w:rsid w:val="005F444F"/>
    <w:rsid w:val="005F46BF"/>
    <w:rsid w:val="005F46C8"/>
    <w:rsid w:val="005F46D6"/>
    <w:rsid w:val="005F47F6"/>
    <w:rsid w:val="005F4A52"/>
    <w:rsid w:val="005F4C0F"/>
    <w:rsid w:val="005F4DD6"/>
    <w:rsid w:val="005F4F84"/>
    <w:rsid w:val="005F50D8"/>
    <w:rsid w:val="005F52D0"/>
    <w:rsid w:val="005F53A1"/>
    <w:rsid w:val="005F55A4"/>
    <w:rsid w:val="005F5CD6"/>
    <w:rsid w:val="005F5CFC"/>
    <w:rsid w:val="005F5E80"/>
    <w:rsid w:val="005F5FA3"/>
    <w:rsid w:val="005F627A"/>
    <w:rsid w:val="005F66FA"/>
    <w:rsid w:val="005F6B77"/>
    <w:rsid w:val="005F7216"/>
    <w:rsid w:val="005F7297"/>
    <w:rsid w:val="005F7487"/>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A97"/>
    <w:rsid w:val="00610EB9"/>
    <w:rsid w:val="00610EBA"/>
    <w:rsid w:val="00611242"/>
    <w:rsid w:val="006112D0"/>
    <w:rsid w:val="00611A9F"/>
    <w:rsid w:val="00611F8D"/>
    <w:rsid w:val="006120D4"/>
    <w:rsid w:val="006129DD"/>
    <w:rsid w:val="0061300C"/>
    <w:rsid w:val="006130F7"/>
    <w:rsid w:val="00613746"/>
    <w:rsid w:val="006138B2"/>
    <w:rsid w:val="00613AF8"/>
    <w:rsid w:val="00613C73"/>
    <w:rsid w:val="00613D8E"/>
    <w:rsid w:val="00613F60"/>
    <w:rsid w:val="006142E0"/>
    <w:rsid w:val="00614351"/>
    <w:rsid w:val="00614593"/>
    <w:rsid w:val="00615093"/>
    <w:rsid w:val="00615134"/>
    <w:rsid w:val="00615205"/>
    <w:rsid w:val="0061531B"/>
    <w:rsid w:val="006155C7"/>
    <w:rsid w:val="00615DFB"/>
    <w:rsid w:val="00615E23"/>
    <w:rsid w:val="006160E7"/>
    <w:rsid w:val="00616112"/>
    <w:rsid w:val="0061674E"/>
    <w:rsid w:val="00616FAF"/>
    <w:rsid w:val="006177F8"/>
    <w:rsid w:val="00617913"/>
    <w:rsid w:val="0061795F"/>
    <w:rsid w:val="00617D20"/>
    <w:rsid w:val="00617D24"/>
    <w:rsid w:val="00617DE8"/>
    <w:rsid w:val="00617E45"/>
    <w:rsid w:val="006200A0"/>
    <w:rsid w:val="006205CA"/>
    <w:rsid w:val="0062098F"/>
    <w:rsid w:val="00620CE0"/>
    <w:rsid w:val="00620E79"/>
    <w:rsid w:val="0062119B"/>
    <w:rsid w:val="00621585"/>
    <w:rsid w:val="00621618"/>
    <w:rsid w:val="0062186A"/>
    <w:rsid w:val="00621A61"/>
    <w:rsid w:val="00621CB7"/>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3D0"/>
    <w:rsid w:val="00626485"/>
    <w:rsid w:val="0062660B"/>
    <w:rsid w:val="0062693F"/>
    <w:rsid w:val="00626AD1"/>
    <w:rsid w:val="00626FCD"/>
    <w:rsid w:val="006272EB"/>
    <w:rsid w:val="00627551"/>
    <w:rsid w:val="00627880"/>
    <w:rsid w:val="00627E9E"/>
    <w:rsid w:val="00630334"/>
    <w:rsid w:val="00630488"/>
    <w:rsid w:val="006304BC"/>
    <w:rsid w:val="006305AF"/>
    <w:rsid w:val="0063097E"/>
    <w:rsid w:val="00630DC5"/>
    <w:rsid w:val="00630DCE"/>
    <w:rsid w:val="006311F1"/>
    <w:rsid w:val="0063120A"/>
    <w:rsid w:val="0063129C"/>
    <w:rsid w:val="00631497"/>
    <w:rsid w:val="006314D3"/>
    <w:rsid w:val="0063150B"/>
    <w:rsid w:val="00631585"/>
    <w:rsid w:val="0063164B"/>
    <w:rsid w:val="006317AC"/>
    <w:rsid w:val="00631857"/>
    <w:rsid w:val="0063219D"/>
    <w:rsid w:val="006328D8"/>
    <w:rsid w:val="00632E01"/>
    <w:rsid w:val="00633298"/>
    <w:rsid w:val="006332D1"/>
    <w:rsid w:val="006335D8"/>
    <w:rsid w:val="00633A85"/>
    <w:rsid w:val="00633E73"/>
    <w:rsid w:val="0063416A"/>
    <w:rsid w:val="00634989"/>
    <w:rsid w:val="006349EF"/>
    <w:rsid w:val="00634ACF"/>
    <w:rsid w:val="00635035"/>
    <w:rsid w:val="006353D8"/>
    <w:rsid w:val="0063580D"/>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561"/>
    <w:rsid w:val="00640ACD"/>
    <w:rsid w:val="006410A9"/>
    <w:rsid w:val="006412BE"/>
    <w:rsid w:val="00641629"/>
    <w:rsid w:val="006416D9"/>
    <w:rsid w:val="00641C49"/>
    <w:rsid w:val="006420C0"/>
    <w:rsid w:val="006422A9"/>
    <w:rsid w:val="006424EC"/>
    <w:rsid w:val="0064255C"/>
    <w:rsid w:val="006428D4"/>
    <w:rsid w:val="00642A07"/>
    <w:rsid w:val="006434CF"/>
    <w:rsid w:val="00643660"/>
    <w:rsid w:val="00643714"/>
    <w:rsid w:val="006437C1"/>
    <w:rsid w:val="00643A99"/>
    <w:rsid w:val="00643B18"/>
    <w:rsid w:val="00643E0A"/>
    <w:rsid w:val="00644588"/>
    <w:rsid w:val="00644911"/>
    <w:rsid w:val="00644D01"/>
    <w:rsid w:val="00644DC9"/>
    <w:rsid w:val="0064544A"/>
    <w:rsid w:val="00645560"/>
    <w:rsid w:val="00645F0B"/>
    <w:rsid w:val="0064636C"/>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83F"/>
    <w:rsid w:val="00655885"/>
    <w:rsid w:val="00655B63"/>
    <w:rsid w:val="00655E84"/>
    <w:rsid w:val="00656032"/>
    <w:rsid w:val="0065693D"/>
    <w:rsid w:val="006571F6"/>
    <w:rsid w:val="006575E9"/>
    <w:rsid w:val="0065775C"/>
    <w:rsid w:val="00657CE4"/>
    <w:rsid w:val="006608AB"/>
    <w:rsid w:val="006608F8"/>
    <w:rsid w:val="00660DA9"/>
    <w:rsid w:val="00660FF3"/>
    <w:rsid w:val="006618CC"/>
    <w:rsid w:val="00661E9A"/>
    <w:rsid w:val="00661F5B"/>
    <w:rsid w:val="0066210B"/>
    <w:rsid w:val="00662111"/>
    <w:rsid w:val="00662118"/>
    <w:rsid w:val="00662738"/>
    <w:rsid w:val="00662926"/>
    <w:rsid w:val="00662A59"/>
    <w:rsid w:val="00663676"/>
    <w:rsid w:val="00663733"/>
    <w:rsid w:val="006638AD"/>
    <w:rsid w:val="00663BC3"/>
    <w:rsid w:val="00663E68"/>
    <w:rsid w:val="00663ECC"/>
    <w:rsid w:val="00664569"/>
    <w:rsid w:val="006645A3"/>
    <w:rsid w:val="006646AA"/>
    <w:rsid w:val="00664AEC"/>
    <w:rsid w:val="00664D4B"/>
    <w:rsid w:val="00664EC9"/>
    <w:rsid w:val="00665336"/>
    <w:rsid w:val="00665380"/>
    <w:rsid w:val="006657B2"/>
    <w:rsid w:val="00665850"/>
    <w:rsid w:val="00665B95"/>
    <w:rsid w:val="00665CAE"/>
    <w:rsid w:val="00665FA8"/>
    <w:rsid w:val="006668F0"/>
    <w:rsid w:val="00666CC4"/>
    <w:rsid w:val="006670C2"/>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6DA"/>
    <w:rsid w:val="00671F43"/>
    <w:rsid w:val="00672219"/>
    <w:rsid w:val="0067254F"/>
    <w:rsid w:val="00672669"/>
    <w:rsid w:val="0067272C"/>
    <w:rsid w:val="006728ED"/>
    <w:rsid w:val="00672A83"/>
    <w:rsid w:val="006732B1"/>
    <w:rsid w:val="00673394"/>
    <w:rsid w:val="00673445"/>
    <w:rsid w:val="0067344C"/>
    <w:rsid w:val="00673F8C"/>
    <w:rsid w:val="0067446F"/>
    <w:rsid w:val="0067469F"/>
    <w:rsid w:val="006746A4"/>
    <w:rsid w:val="00674CDD"/>
    <w:rsid w:val="00674DF6"/>
    <w:rsid w:val="00674EC2"/>
    <w:rsid w:val="00675384"/>
    <w:rsid w:val="006753DA"/>
    <w:rsid w:val="00675543"/>
    <w:rsid w:val="00675558"/>
    <w:rsid w:val="00675611"/>
    <w:rsid w:val="00675692"/>
    <w:rsid w:val="00675A60"/>
    <w:rsid w:val="00675FC7"/>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3F4"/>
    <w:rsid w:val="006836AA"/>
    <w:rsid w:val="006838CC"/>
    <w:rsid w:val="00683B2D"/>
    <w:rsid w:val="00683DF8"/>
    <w:rsid w:val="0068436C"/>
    <w:rsid w:val="006843F3"/>
    <w:rsid w:val="00684433"/>
    <w:rsid w:val="0068545E"/>
    <w:rsid w:val="00685931"/>
    <w:rsid w:val="00685F1A"/>
    <w:rsid w:val="00685FD4"/>
    <w:rsid w:val="00686612"/>
    <w:rsid w:val="0068661E"/>
    <w:rsid w:val="00686DF5"/>
    <w:rsid w:val="00687BBE"/>
    <w:rsid w:val="00687EFA"/>
    <w:rsid w:val="006904E7"/>
    <w:rsid w:val="00690A49"/>
    <w:rsid w:val="00690BB6"/>
    <w:rsid w:val="00690BC9"/>
    <w:rsid w:val="00690C1B"/>
    <w:rsid w:val="00690DF3"/>
    <w:rsid w:val="00691410"/>
    <w:rsid w:val="0069186F"/>
    <w:rsid w:val="006919DC"/>
    <w:rsid w:val="00691AB5"/>
    <w:rsid w:val="00691B30"/>
    <w:rsid w:val="00691D90"/>
    <w:rsid w:val="00691E4B"/>
    <w:rsid w:val="00691F1E"/>
    <w:rsid w:val="0069289D"/>
    <w:rsid w:val="00692CDC"/>
    <w:rsid w:val="0069396D"/>
    <w:rsid w:val="00693A28"/>
    <w:rsid w:val="00693D8B"/>
    <w:rsid w:val="00693E1F"/>
    <w:rsid w:val="00693ECB"/>
    <w:rsid w:val="00694266"/>
    <w:rsid w:val="006943B2"/>
    <w:rsid w:val="00694797"/>
    <w:rsid w:val="00694BA5"/>
    <w:rsid w:val="00695887"/>
    <w:rsid w:val="006966C3"/>
    <w:rsid w:val="00696856"/>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E2B"/>
    <w:rsid w:val="006A3F39"/>
    <w:rsid w:val="006A41AA"/>
    <w:rsid w:val="006A4654"/>
    <w:rsid w:val="006A48BA"/>
    <w:rsid w:val="006A4B01"/>
    <w:rsid w:val="006A50B0"/>
    <w:rsid w:val="006A5403"/>
    <w:rsid w:val="006A555D"/>
    <w:rsid w:val="006A581C"/>
    <w:rsid w:val="006A59B2"/>
    <w:rsid w:val="006A5F57"/>
    <w:rsid w:val="006A6AB4"/>
    <w:rsid w:val="006A6AC1"/>
    <w:rsid w:val="006A6E17"/>
    <w:rsid w:val="006A6F06"/>
    <w:rsid w:val="006A7215"/>
    <w:rsid w:val="006A7602"/>
    <w:rsid w:val="006A7B3D"/>
    <w:rsid w:val="006A7EAC"/>
    <w:rsid w:val="006B009B"/>
    <w:rsid w:val="006B049C"/>
    <w:rsid w:val="006B04F8"/>
    <w:rsid w:val="006B06BF"/>
    <w:rsid w:val="006B0883"/>
    <w:rsid w:val="006B0F90"/>
    <w:rsid w:val="006B1018"/>
    <w:rsid w:val="006B120D"/>
    <w:rsid w:val="006B123C"/>
    <w:rsid w:val="006B17E7"/>
    <w:rsid w:val="006B19E8"/>
    <w:rsid w:val="006B1A8A"/>
    <w:rsid w:val="006B1CF4"/>
    <w:rsid w:val="006B1DE4"/>
    <w:rsid w:val="006B1E4B"/>
    <w:rsid w:val="006B1FD5"/>
    <w:rsid w:val="006B2208"/>
    <w:rsid w:val="006B22AB"/>
    <w:rsid w:val="006B2564"/>
    <w:rsid w:val="006B266A"/>
    <w:rsid w:val="006B26A3"/>
    <w:rsid w:val="006B33E5"/>
    <w:rsid w:val="006B3B79"/>
    <w:rsid w:val="006B3CB9"/>
    <w:rsid w:val="006B4251"/>
    <w:rsid w:val="006B4761"/>
    <w:rsid w:val="006B555A"/>
    <w:rsid w:val="006B58B9"/>
    <w:rsid w:val="006B600A"/>
    <w:rsid w:val="006B6620"/>
    <w:rsid w:val="006B6635"/>
    <w:rsid w:val="006B6B61"/>
    <w:rsid w:val="006B6BA4"/>
    <w:rsid w:val="006B7823"/>
    <w:rsid w:val="006B7C3F"/>
    <w:rsid w:val="006B7D22"/>
    <w:rsid w:val="006B7D2C"/>
    <w:rsid w:val="006B7EAC"/>
    <w:rsid w:val="006C051A"/>
    <w:rsid w:val="006C05BA"/>
    <w:rsid w:val="006C07EC"/>
    <w:rsid w:val="006C08A2"/>
    <w:rsid w:val="006C0DDC"/>
    <w:rsid w:val="006C0EED"/>
    <w:rsid w:val="006C1019"/>
    <w:rsid w:val="006C1048"/>
    <w:rsid w:val="006C141C"/>
    <w:rsid w:val="006C1C23"/>
    <w:rsid w:val="006C1C5C"/>
    <w:rsid w:val="006C2330"/>
    <w:rsid w:val="006C237C"/>
    <w:rsid w:val="006C2BB5"/>
    <w:rsid w:val="006C2BEE"/>
    <w:rsid w:val="006C3814"/>
    <w:rsid w:val="006C3983"/>
    <w:rsid w:val="006C3AD8"/>
    <w:rsid w:val="006C3CEC"/>
    <w:rsid w:val="006C42DB"/>
    <w:rsid w:val="006C4438"/>
    <w:rsid w:val="006C4516"/>
    <w:rsid w:val="006C455E"/>
    <w:rsid w:val="006C45DF"/>
    <w:rsid w:val="006C4BBD"/>
    <w:rsid w:val="006C4C3E"/>
    <w:rsid w:val="006C5152"/>
    <w:rsid w:val="006C529B"/>
    <w:rsid w:val="006C587C"/>
    <w:rsid w:val="006C5958"/>
    <w:rsid w:val="006C5B4F"/>
    <w:rsid w:val="006C5BC4"/>
    <w:rsid w:val="006C6018"/>
    <w:rsid w:val="006C60A3"/>
    <w:rsid w:val="006C6339"/>
    <w:rsid w:val="006C643C"/>
    <w:rsid w:val="006C664B"/>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4E3"/>
    <w:rsid w:val="006D254B"/>
    <w:rsid w:val="006D2666"/>
    <w:rsid w:val="006D289B"/>
    <w:rsid w:val="006D29D3"/>
    <w:rsid w:val="006D2B8B"/>
    <w:rsid w:val="006D2EEC"/>
    <w:rsid w:val="006D3992"/>
    <w:rsid w:val="006D3A24"/>
    <w:rsid w:val="006D3AF8"/>
    <w:rsid w:val="006D3BE1"/>
    <w:rsid w:val="006D4604"/>
    <w:rsid w:val="006D48FC"/>
    <w:rsid w:val="006D490D"/>
    <w:rsid w:val="006D49BF"/>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92B"/>
    <w:rsid w:val="006E2C1E"/>
    <w:rsid w:val="006E2DA4"/>
    <w:rsid w:val="006E3417"/>
    <w:rsid w:val="006E3DA9"/>
    <w:rsid w:val="006E3E65"/>
    <w:rsid w:val="006E3EB8"/>
    <w:rsid w:val="006E45F3"/>
    <w:rsid w:val="006E49DF"/>
    <w:rsid w:val="006E4A2F"/>
    <w:rsid w:val="006E4C48"/>
    <w:rsid w:val="006E4ED4"/>
    <w:rsid w:val="006E5069"/>
    <w:rsid w:val="006E5286"/>
    <w:rsid w:val="006E5B60"/>
    <w:rsid w:val="006E5D7A"/>
    <w:rsid w:val="006E5DDF"/>
    <w:rsid w:val="006E5E19"/>
    <w:rsid w:val="006E5E57"/>
    <w:rsid w:val="006E61A3"/>
    <w:rsid w:val="006E61C3"/>
    <w:rsid w:val="006E6250"/>
    <w:rsid w:val="006E6464"/>
    <w:rsid w:val="006E6551"/>
    <w:rsid w:val="006E658D"/>
    <w:rsid w:val="006E69A6"/>
    <w:rsid w:val="006E72E7"/>
    <w:rsid w:val="006E72FD"/>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67B"/>
    <w:rsid w:val="006F1D80"/>
    <w:rsid w:val="006F1EB7"/>
    <w:rsid w:val="006F23B1"/>
    <w:rsid w:val="006F29A2"/>
    <w:rsid w:val="006F343B"/>
    <w:rsid w:val="006F39F9"/>
    <w:rsid w:val="006F4465"/>
    <w:rsid w:val="006F4895"/>
    <w:rsid w:val="006F48D6"/>
    <w:rsid w:val="006F4BB0"/>
    <w:rsid w:val="006F4F23"/>
    <w:rsid w:val="006F5231"/>
    <w:rsid w:val="006F52E5"/>
    <w:rsid w:val="006F5540"/>
    <w:rsid w:val="006F5682"/>
    <w:rsid w:val="006F5BFE"/>
    <w:rsid w:val="006F5EC2"/>
    <w:rsid w:val="006F5F05"/>
    <w:rsid w:val="006F6066"/>
    <w:rsid w:val="006F61A3"/>
    <w:rsid w:val="006F6290"/>
    <w:rsid w:val="006F63D8"/>
    <w:rsid w:val="006F63FC"/>
    <w:rsid w:val="006F65D2"/>
    <w:rsid w:val="006F6850"/>
    <w:rsid w:val="006F707E"/>
    <w:rsid w:val="006F72F3"/>
    <w:rsid w:val="006F77A2"/>
    <w:rsid w:val="006F7A17"/>
    <w:rsid w:val="006F7C62"/>
    <w:rsid w:val="006F7D15"/>
    <w:rsid w:val="006F7DAE"/>
    <w:rsid w:val="00700164"/>
    <w:rsid w:val="007001B1"/>
    <w:rsid w:val="007001DC"/>
    <w:rsid w:val="00700274"/>
    <w:rsid w:val="007002CE"/>
    <w:rsid w:val="00700528"/>
    <w:rsid w:val="00700A59"/>
    <w:rsid w:val="00700FA0"/>
    <w:rsid w:val="00701215"/>
    <w:rsid w:val="007017C2"/>
    <w:rsid w:val="007017D5"/>
    <w:rsid w:val="00701FA6"/>
    <w:rsid w:val="007020FF"/>
    <w:rsid w:val="007025CB"/>
    <w:rsid w:val="0070281D"/>
    <w:rsid w:val="00703202"/>
    <w:rsid w:val="007034AA"/>
    <w:rsid w:val="0070399E"/>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AC8"/>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7D"/>
    <w:rsid w:val="00711882"/>
    <w:rsid w:val="00711945"/>
    <w:rsid w:val="00711AC7"/>
    <w:rsid w:val="007126A9"/>
    <w:rsid w:val="007126AC"/>
    <w:rsid w:val="00712B8D"/>
    <w:rsid w:val="00712C42"/>
    <w:rsid w:val="007131DC"/>
    <w:rsid w:val="007133CE"/>
    <w:rsid w:val="007134DE"/>
    <w:rsid w:val="0071395D"/>
    <w:rsid w:val="0071396A"/>
    <w:rsid w:val="00713A0C"/>
    <w:rsid w:val="00713C65"/>
    <w:rsid w:val="00713D96"/>
    <w:rsid w:val="00713DE4"/>
    <w:rsid w:val="00713E3C"/>
    <w:rsid w:val="00714471"/>
    <w:rsid w:val="00714C47"/>
    <w:rsid w:val="00714E01"/>
    <w:rsid w:val="0071595F"/>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8B2"/>
    <w:rsid w:val="00721B53"/>
    <w:rsid w:val="00721CD0"/>
    <w:rsid w:val="00721D9B"/>
    <w:rsid w:val="00722121"/>
    <w:rsid w:val="007224B9"/>
    <w:rsid w:val="00722D9B"/>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D86"/>
    <w:rsid w:val="00726036"/>
    <w:rsid w:val="00726279"/>
    <w:rsid w:val="00726331"/>
    <w:rsid w:val="00726A9B"/>
    <w:rsid w:val="00727281"/>
    <w:rsid w:val="00727530"/>
    <w:rsid w:val="007275AA"/>
    <w:rsid w:val="00727E76"/>
    <w:rsid w:val="0073086F"/>
    <w:rsid w:val="007308DA"/>
    <w:rsid w:val="00730EBA"/>
    <w:rsid w:val="007312F6"/>
    <w:rsid w:val="00731309"/>
    <w:rsid w:val="00731672"/>
    <w:rsid w:val="007318BF"/>
    <w:rsid w:val="00731BB1"/>
    <w:rsid w:val="00731E2F"/>
    <w:rsid w:val="00731E7C"/>
    <w:rsid w:val="0073276B"/>
    <w:rsid w:val="007329EF"/>
    <w:rsid w:val="00732BB1"/>
    <w:rsid w:val="00732E7C"/>
    <w:rsid w:val="0073327A"/>
    <w:rsid w:val="007334C3"/>
    <w:rsid w:val="00733C9D"/>
    <w:rsid w:val="007344CA"/>
    <w:rsid w:val="00734B20"/>
    <w:rsid w:val="00734EBE"/>
    <w:rsid w:val="0073549F"/>
    <w:rsid w:val="007355D9"/>
    <w:rsid w:val="007357D1"/>
    <w:rsid w:val="00735B5F"/>
    <w:rsid w:val="007361DC"/>
    <w:rsid w:val="00736223"/>
    <w:rsid w:val="00736272"/>
    <w:rsid w:val="00736655"/>
    <w:rsid w:val="00736A1F"/>
    <w:rsid w:val="00736A27"/>
    <w:rsid w:val="00736B67"/>
    <w:rsid w:val="00736C63"/>
    <w:rsid w:val="00736CF3"/>
    <w:rsid w:val="00736DD8"/>
    <w:rsid w:val="00737531"/>
    <w:rsid w:val="0073759F"/>
    <w:rsid w:val="0073780E"/>
    <w:rsid w:val="00740128"/>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101"/>
    <w:rsid w:val="007441AF"/>
    <w:rsid w:val="00744473"/>
    <w:rsid w:val="00744632"/>
    <w:rsid w:val="00744A64"/>
    <w:rsid w:val="00744D47"/>
    <w:rsid w:val="00744EA0"/>
    <w:rsid w:val="007451B4"/>
    <w:rsid w:val="00745248"/>
    <w:rsid w:val="00745280"/>
    <w:rsid w:val="00745778"/>
    <w:rsid w:val="00745D40"/>
    <w:rsid w:val="00745F2B"/>
    <w:rsid w:val="00746024"/>
    <w:rsid w:val="00746130"/>
    <w:rsid w:val="0074638D"/>
    <w:rsid w:val="00746426"/>
    <w:rsid w:val="00746484"/>
    <w:rsid w:val="0074682A"/>
    <w:rsid w:val="00746942"/>
    <w:rsid w:val="00746D22"/>
    <w:rsid w:val="0074704F"/>
    <w:rsid w:val="007476D6"/>
    <w:rsid w:val="007479D1"/>
    <w:rsid w:val="00747BAD"/>
    <w:rsid w:val="00747EBD"/>
    <w:rsid w:val="00747ECA"/>
    <w:rsid w:val="00747F48"/>
    <w:rsid w:val="00747F4C"/>
    <w:rsid w:val="0075053D"/>
    <w:rsid w:val="00750ED9"/>
    <w:rsid w:val="00750F7E"/>
    <w:rsid w:val="00751091"/>
    <w:rsid w:val="007512AA"/>
    <w:rsid w:val="00751B6D"/>
    <w:rsid w:val="00751B83"/>
    <w:rsid w:val="00751CBB"/>
    <w:rsid w:val="00751D40"/>
    <w:rsid w:val="00752086"/>
    <w:rsid w:val="0075214F"/>
    <w:rsid w:val="0075248A"/>
    <w:rsid w:val="00752558"/>
    <w:rsid w:val="00752C0B"/>
    <w:rsid w:val="00752C5B"/>
    <w:rsid w:val="00752E85"/>
    <w:rsid w:val="00752EDF"/>
    <w:rsid w:val="00753037"/>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3B1"/>
    <w:rsid w:val="0075540C"/>
    <w:rsid w:val="00755451"/>
    <w:rsid w:val="00755AE3"/>
    <w:rsid w:val="00755DB1"/>
    <w:rsid w:val="007560DF"/>
    <w:rsid w:val="00756958"/>
    <w:rsid w:val="00756B5D"/>
    <w:rsid w:val="00756C9E"/>
    <w:rsid w:val="00757143"/>
    <w:rsid w:val="007574FC"/>
    <w:rsid w:val="0075790B"/>
    <w:rsid w:val="00757971"/>
    <w:rsid w:val="00757A65"/>
    <w:rsid w:val="00757E6F"/>
    <w:rsid w:val="007600F8"/>
    <w:rsid w:val="0076010F"/>
    <w:rsid w:val="007602EE"/>
    <w:rsid w:val="007603EA"/>
    <w:rsid w:val="0076041A"/>
    <w:rsid w:val="0076063D"/>
    <w:rsid w:val="00760975"/>
    <w:rsid w:val="00760C3F"/>
    <w:rsid w:val="0076101B"/>
    <w:rsid w:val="00761093"/>
    <w:rsid w:val="0076181B"/>
    <w:rsid w:val="0076193A"/>
    <w:rsid w:val="00761E47"/>
    <w:rsid w:val="00761FDA"/>
    <w:rsid w:val="0076205E"/>
    <w:rsid w:val="007621FF"/>
    <w:rsid w:val="007629A0"/>
    <w:rsid w:val="00762DF8"/>
    <w:rsid w:val="00763412"/>
    <w:rsid w:val="007634E3"/>
    <w:rsid w:val="00763799"/>
    <w:rsid w:val="00763EC5"/>
    <w:rsid w:val="00763F66"/>
    <w:rsid w:val="00764174"/>
    <w:rsid w:val="00764194"/>
    <w:rsid w:val="007642F0"/>
    <w:rsid w:val="0076463F"/>
    <w:rsid w:val="00764953"/>
    <w:rsid w:val="00764B7C"/>
    <w:rsid w:val="00764CA4"/>
    <w:rsid w:val="00764DD8"/>
    <w:rsid w:val="00765351"/>
    <w:rsid w:val="0076571E"/>
    <w:rsid w:val="00765736"/>
    <w:rsid w:val="00765CDE"/>
    <w:rsid w:val="00765CE6"/>
    <w:rsid w:val="00765ED3"/>
    <w:rsid w:val="007663BE"/>
    <w:rsid w:val="00766526"/>
    <w:rsid w:val="0076681D"/>
    <w:rsid w:val="00766992"/>
    <w:rsid w:val="00766A65"/>
    <w:rsid w:val="00766C85"/>
    <w:rsid w:val="00766D20"/>
    <w:rsid w:val="00766EF6"/>
    <w:rsid w:val="00766F24"/>
    <w:rsid w:val="007671F5"/>
    <w:rsid w:val="00767689"/>
    <w:rsid w:val="007676B8"/>
    <w:rsid w:val="00767CB4"/>
    <w:rsid w:val="00767F1B"/>
    <w:rsid w:val="00770055"/>
    <w:rsid w:val="00770494"/>
    <w:rsid w:val="00770EA8"/>
    <w:rsid w:val="00771021"/>
    <w:rsid w:val="0077175C"/>
    <w:rsid w:val="00771870"/>
    <w:rsid w:val="0077187A"/>
    <w:rsid w:val="00771A13"/>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80146"/>
    <w:rsid w:val="007802AC"/>
    <w:rsid w:val="007803BD"/>
    <w:rsid w:val="00780409"/>
    <w:rsid w:val="007804E9"/>
    <w:rsid w:val="00780CC3"/>
    <w:rsid w:val="00780F73"/>
    <w:rsid w:val="007811DC"/>
    <w:rsid w:val="00781561"/>
    <w:rsid w:val="00781707"/>
    <w:rsid w:val="0078199D"/>
    <w:rsid w:val="00781D17"/>
    <w:rsid w:val="007820FA"/>
    <w:rsid w:val="0078237B"/>
    <w:rsid w:val="00782644"/>
    <w:rsid w:val="007826BC"/>
    <w:rsid w:val="00782717"/>
    <w:rsid w:val="00782789"/>
    <w:rsid w:val="0078283C"/>
    <w:rsid w:val="0078285F"/>
    <w:rsid w:val="007829A0"/>
    <w:rsid w:val="00782C05"/>
    <w:rsid w:val="00782FBF"/>
    <w:rsid w:val="00783207"/>
    <w:rsid w:val="00783259"/>
    <w:rsid w:val="0078332A"/>
    <w:rsid w:val="00783659"/>
    <w:rsid w:val="00783AA7"/>
    <w:rsid w:val="00783AE3"/>
    <w:rsid w:val="00783B5C"/>
    <w:rsid w:val="00783DBB"/>
    <w:rsid w:val="00783E1D"/>
    <w:rsid w:val="0078483B"/>
    <w:rsid w:val="00784865"/>
    <w:rsid w:val="00784A17"/>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019"/>
    <w:rsid w:val="00790CC5"/>
    <w:rsid w:val="00790E42"/>
    <w:rsid w:val="00791266"/>
    <w:rsid w:val="00791302"/>
    <w:rsid w:val="0079162F"/>
    <w:rsid w:val="00791F21"/>
    <w:rsid w:val="00791F8A"/>
    <w:rsid w:val="00792122"/>
    <w:rsid w:val="00792657"/>
    <w:rsid w:val="00793A3B"/>
    <w:rsid w:val="00793BEE"/>
    <w:rsid w:val="007940AC"/>
    <w:rsid w:val="007942CD"/>
    <w:rsid w:val="00794300"/>
    <w:rsid w:val="00794371"/>
    <w:rsid w:val="007943CF"/>
    <w:rsid w:val="0079456F"/>
    <w:rsid w:val="00794924"/>
    <w:rsid w:val="00794C61"/>
    <w:rsid w:val="007951F3"/>
    <w:rsid w:val="00795597"/>
    <w:rsid w:val="00795A6B"/>
    <w:rsid w:val="00795C6B"/>
    <w:rsid w:val="00795F1C"/>
    <w:rsid w:val="00795FA8"/>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424"/>
    <w:rsid w:val="007A35EF"/>
    <w:rsid w:val="007A3A8B"/>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67DA"/>
    <w:rsid w:val="007B71FA"/>
    <w:rsid w:val="007B726C"/>
    <w:rsid w:val="007B770F"/>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19E"/>
    <w:rsid w:val="007C24FA"/>
    <w:rsid w:val="007C2540"/>
    <w:rsid w:val="007C26EB"/>
    <w:rsid w:val="007C28FD"/>
    <w:rsid w:val="007C3012"/>
    <w:rsid w:val="007C3267"/>
    <w:rsid w:val="007C3598"/>
    <w:rsid w:val="007C3EAA"/>
    <w:rsid w:val="007C3FA8"/>
    <w:rsid w:val="007C46A1"/>
    <w:rsid w:val="007C4897"/>
    <w:rsid w:val="007C4A2C"/>
    <w:rsid w:val="007C50E4"/>
    <w:rsid w:val="007C5FE6"/>
    <w:rsid w:val="007C61F7"/>
    <w:rsid w:val="007C620C"/>
    <w:rsid w:val="007C625E"/>
    <w:rsid w:val="007C68DA"/>
    <w:rsid w:val="007C6B2B"/>
    <w:rsid w:val="007C6D5B"/>
    <w:rsid w:val="007C6F91"/>
    <w:rsid w:val="007C6FA8"/>
    <w:rsid w:val="007C736D"/>
    <w:rsid w:val="007C7CA1"/>
    <w:rsid w:val="007C7DD7"/>
    <w:rsid w:val="007C7E78"/>
    <w:rsid w:val="007D0F8C"/>
    <w:rsid w:val="007D1854"/>
    <w:rsid w:val="007D1B8F"/>
    <w:rsid w:val="007D229A"/>
    <w:rsid w:val="007D2B32"/>
    <w:rsid w:val="007D2E0D"/>
    <w:rsid w:val="007D2F44"/>
    <w:rsid w:val="007D2F4D"/>
    <w:rsid w:val="007D34C5"/>
    <w:rsid w:val="007D3A84"/>
    <w:rsid w:val="007D3BEA"/>
    <w:rsid w:val="007D40CD"/>
    <w:rsid w:val="007D4178"/>
    <w:rsid w:val="007D483A"/>
    <w:rsid w:val="007D4B7D"/>
    <w:rsid w:val="007D4D33"/>
    <w:rsid w:val="007D4F13"/>
    <w:rsid w:val="007D51DD"/>
    <w:rsid w:val="007D5248"/>
    <w:rsid w:val="007D5257"/>
    <w:rsid w:val="007D53F1"/>
    <w:rsid w:val="007D6D91"/>
    <w:rsid w:val="007D7175"/>
    <w:rsid w:val="007D7198"/>
    <w:rsid w:val="007D71D4"/>
    <w:rsid w:val="007D75E2"/>
    <w:rsid w:val="007D7706"/>
    <w:rsid w:val="007D79B1"/>
    <w:rsid w:val="007D7AF0"/>
    <w:rsid w:val="007D7F4D"/>
    <w:rsid w:val="007E00B4"/>
    <w:rsid w:val="007E054B"/>
    <w:rsid w:val="007E07C2"/>
    <w:rsid w:val="007E0D4B"/>
    <w:rsid w:val="007E128B"/>
    <w:rsid w:val="007E1353"/>
    <w:rsid w:val="007E1369"/>
    <w:rsid w:val="007E1A1B"/>
    <w:rsid w:val="007E1A88"/>
    <w:rsid w:val="007E21D8"/>
    <w:rsid w:val="007E2241"/>
    <w:rsid w:val="007E228B"/>
    <w:rsid w:val="007E2291"/>
    <w:rsid w:val="007E2375"/>
    <w:rsid w:val="007E252B"/>
    <w:rsid w:val="007E2C33"/>
    <w:rsid w:val="007E324A"/>
    <w:rsid w:val="007E3294"/>
    <w:rsid w:val="007E3296"/>
    <w:rsid w:val="007E36EE"/>
    <w:rsid w:val="007E3915"/>
    <w:rsid w:val="007E409F"/>
    <w:rsid w:val="007E444A"/>
    <w:rsid w:val="007E4AC3"/>
    <w:rsid w:val="007E4B16"/>
    <w:rsid w:val="007E4C88"/>
    <w:rsid w:val="007E5344"/>
    <w:rsid w:val="007E5816"/>
    <w:rsid w:val="007E582B"/>
    <w:rsid w:val="007E585E"/>
    <w:rsid w:val="007E5A4A"/>
    <w:rsid w:val="007E61B3"/>
    <w:rsid w:val="007E671D"/>
    <w:rsid w:val="007E6AC3"/>
    <w:rsid w:val="007E6BD3"/>
    <w:rsid w:val="007E6CDB"/>
    <w:rsid w:val="007E7067"/>
    <w:rsid w:val="007E7717"/>
    <w:rsid w:val="007E781D"/>
    <w:rsid w:val="007E7DDF"/>
    <w:rsid w:val="007F00BC"/>
    <w:rsid w:val="007F036A"/>
    <w:rsid w:val="007F05B8"/>
    <w:rsid w:val="007F0832"/>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F13"/>
    <w:rsid w:val="007F76B4"/>
    <w:rsid w:val="007F7754"/>
    <w:rsid w:val="007F7E89"/>
    <w:rsid w:val="008001B4"/>
    <w:rsid w:val="0080068B"/>
    <w:rsid w:val="00800712"/>
    <w:rsid w:val="00800769"/>
    <w:rsid w:val="00800A0C"/>
    <w:rsid w:val="00800A2F"/>
    <w:rsid w:val="00800C37"/>
    <w:rsid w:val="00800EBE"/>
    <w:rsid w:val="00800ED2"/>
    <w:rsid w:val="0080120C"/>
    <w:rsid w:val="008012D8"/>
    <w:rsid w:val="0080148A"/>
    <w:rsid w:val="008019B9"/>
    <w:rsid w:val="00801A7E"/>
    <w:rsid w:val="00801D88"/>
    <w:rsid w:val="008024E6"/>
    <w:rsid w:val="00802549"/>
    <w:rsid w:val="00802D4B"/>
    <w:rsid w:val="00802E74"/>
    <w:rsid w:val="00803020"/>
    <w:rsid w:val="008032BB"/>
    <w:rsid w:val="00803343"/>
    <w:rsid w:val="008033FB"/>
    <w:rsid w:val="00803404"/>
    <w:rsid w:val="00803987"/>
    <w:rsid w:val="00803A3C"/>
    <w:rsid w:val="00803A8E"/>
    <w:rsid w:val="00803ABF"/>
    <w:rsid w:val="00803CEA"/>
    <w:rsid w:val="008041D5"/>
    <w:rsid w:val="00804200"/>
    <w:rsid w:val="00804202"/>
    <w:rsid w:val="008042FE"/>
    <w:rsid w:val="008043AF"/>
    <w:rsid w:val="00804550"/>
    <w:rsid w:val="00804A18"/>
    <w:rsid w:val="00804B2E"/>
    <w:rsid w:val="00804B92"/>
    <w:rsid w:val="00804E21"/>
    <w:rsid w:val="00804E67"/>
    <w:rsid w:val="00804E91"/>
    <w:rsid w:val="00805092"/>
    <w:rsid w:val="00805CC4"/>
    <w:rsid w:val="0080600F"/>
    <w:rsid w:val="00806179"/>
    <w:rsid w:val="00806377"/>
    <w:rsid w:val="00806766"/>
    <w:rsid w:val="00806AAF"/>
    <w:rsid w:val="00806E1A"/>
    <w:rsid w:val="00806EB4"/>
    <w:rsid w:val="008070AC"/>
    <w:rsid w:val="00807371"/>
    <w:rsid w:val="00807411"/>
    <w:rsid w:val="00807617"/>
    <w:rsid w:val="0081006E"/>
    <w:rsid w:val="0081010B"/>
    <w:rsid w:val="008101FD"/>
    <w:rsid w:val="008109EF"/>
    <w:rsid w:val="00810A04"/>
    <w:rsid w:val="00810A1E"/>
    <w:rsid w:val="00810B5F"/>
    <w:rsid w:val="00810CDB"/>
    <w:rsid w:val="00810D8D"/>
    <w:rsid w:val="008112BB"/>
    <w:rsid w:val="00811835"/>
    <w:rsid w:val="00811FA4"/>
    <w:rsid w:val="00812090"/>
    <w:rsid w:val="008123A6"/>
    <w:rsid w:val="00812767"/>
    <w:rsid w:val="00812B1B"/>
    <w:rsid w:val="00812B82"/>
    <w:rsid w:val="008138DF"/>
    <w:rsid w:val="00813B31"/>
    <w:rsid w:val="008143F7"/>
    <w:rsid w:val="0081449A"/>
    <w:rsid w:val="00814565"/>
    <w:rsid w:val="00814A06"/>
    <w:rsid w:val="00814ED9"/>
    <w:rsid w:val="0081505C"/>
    <w:rsid w:val="008157E8"/>
    <w:rsid w:val="0081581D"/>
    <w:rsid w:val="008165B2"/>
    <w:rsid w:val="00816F50"/>
    <w:rsid w:val="008170A1"/>
    <w:rsid w:val="008172BE"/>
    <w:rsid w:val="0081735F"/>
    <w:rsid w:val="00817375"/>
    <w:rsid w:val="0081751E"/>
    <w:rsid w:val="00817772"/>
    <w:rsid w:val="008177BB"/>
    <w:rsid w:val="008177C3"/>
    <w:rsid w:val="00817B71"/>
    <w:rsid w:val="00817D32"/>
    <w:rsid w:val="00817D9A"/>
    <w:rsid w:val="00820184"/>
    <w:rsid w:val="00820244"/>
    <w:rsid w:val="00820B16"/>
    <w:rsid w:val="00820F07"/>
    <w:rsid w:val="0082114C"/>
    <w:rsid w:val="0082160D"/>
    <w:rsid w:val="008221B3"/>
    <w:rsid w:val="008222F2"/>
    <w:rsid w:val="0082248E"/>
    <w:rsid w:val="00822508"/>
    <w:rsid w:val="00822565"/>
    <w:rsid w:val="008228EA"/>
    <w:rsid w:val="00822F8A"/>
    <w:rsid w:val="008236AE"/>
    <w:rsid w:val="0082381E"/>
    <w:rsid w:val="00823E27"/>
    <w:rsid w:val="00824B5A"/>
    <w:rsid w:val="00824B8C"/>
    <w:rsid w:val="00824FDF"/>
    <w:rsid w:val="00825125"/>
    <w:rsid w:val="008257CC"/>
    <w:rsid w:val="00825C78"/>
    <w:rsid w:val="00826156"/>
    <w:rsid w:val="00826290"/>
    <w:rsid w:val="0082692D"/>
    <w:rsid w:val="00826BA4"/>
    <w:rsid w:val="008274BF"/>
    <w:rsid w:val="008278A4"/>
    <w:rsid w:val="00827EBC"/>
    <w:rsid w:val="00830721"/>
    <w:rsid w:val="00830DC3"/>
    <w:rsid w:val="00830ED0"/>
    <w:rsid w:val="0083100A"/>
    <w:rsid w:val="00831087"/>
    <w:rsid w:val="00831555"/>
    <w:rsid w:val="008315A0"/>
    <w:rsid w:val="008319F4"/>
    <w:rsid w:val="00831F52"/>
    <w:rsid w:val="00832154"/>
    <w:rsid w:val="00832256"/>
    <w:rsid w:val="00832299"/>
    <w:rsid w:val="008323D4"/>
    <w:rsid w:val="008324C4"/>
    <w:rsid w:val="008325AF"/>
    <w:rsid w:val="00832CDC"/>
    <w:rsid w:val="00832DEA"/>
    <w:rsid w:val="00832DF1"/>
    <w:rsid w:val="00832F5C"/>
    <w:rsid w:val="00832FD0"/>
    <w:rsid w:val="0083389B"/>
    <w:rsid w:val="00833C32"/>
    <w:rsid w:val="00833C56"/>
    <w:rsid w:val="00833E09"/>
    <w:rsid w:val="008349FA"/>
    <w:rsid w:val="00834AE4"/>
    <w:rsid w:val="00834D6B"/>
    <w:rsid w:val="008350E9"/>
    <w:rsid w:val="00835410"/>
    <w:rsid w:val="00835762"/>
    <w:rsid w:val="008359E0"/>
    <w:rsid w:val="00835FE5"/>
    <w:rsid w:val="00836028"/>
    <w:rsid w:val="00836137"/>
    <w:rsid w:val="00836E70"/>
    <w:rsid w:val="00836F92"/>
    <w:rsid w:val="00836FEB"/>
    <w:rsid w:val="008376F6"/>
    <w:rsid w:val="008377EA"/>
    <w:rsid w:val="00837A73"/>
    <w:rsid w:val="00837D5B"/>
    <w:rsid w:val="00837E74"/>
    <w:rsid w:val="0084009A"/>
    <w:rsid w:val="00840607"/>
    <w:rsid w:val="00840A89"/>
    <w:rsid w:val="00840D29"/>
    <w:rsid w:val="0084127A"/>
    <w:rsid w:val="0084135A"/>
    <w:rsid w:val="008414B0"/>
    <w:rsid w:val="0084187D"/>
    <w:rsid w:val="008418C9"/>
    <w:rsid w:val="00841BE9"/>
    <w:rsid w:val="00841C9C"/>
    <w:rsid w:val="00841CD2"/>
    <w:rsid w:val="0084271C"/>
    <w:rsid w:val="00842946"/>
    <w:rsid w:val="00842B77"/>
    <w:rsid w:val="0084309F"/>
    <w:rsid w:val="008436CC"/>
    <w:rsid w:val="00843BF5"/>
    <w:rsid w:val="00843D9F"/>
    <w:rsid w:val="0084431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12C"/>
    <w:rsid w:val="008501E0"/>
    <w:rsid w:val="008504A6"/>
    <w:rsid w:val="008505EA"/>
    <w:rsid w:val="008506B6"/>
    <w:rsid w:val="0085085F"/>
    <w:rsid w:val="00850AE0"/>
    <w:rsid w:val="00850B51"/>
    <w:rsid w:val="00850D3E"/>
    <w:rsid w:val="00850E17"/>
    <w:rsid w:val="00851581"/>
    <w:rsid w:val="008516BD"/>
    <w:rsid w:val="008516ED"/>
    <w:rsid w:val="00851A7A"/>
    <w:rsid w:val="00851B01"/>
    <w:rsid w:val="008524D2"/>
    <w:rsid w:val="00852916"/>
    <w:rsid w:val="0085299A"/>
    <w:rsid w:val="00852A57"/>
    <w:rsid w:val="00852D56"/>
    <w:rsid w:val="00852E19"/>
    <w:rsid w:val="00853138"/>
    <w:rsid w:val="00853744"/>
    <w:rsid w:val="00853746"/>
    <w:rsid w:val="00854876"/>
    <w:rsid w:val="00854940"/>
    <w:rsid w:val="00854D21"/>
    <w:rsid w:val="00854E5E"/>
    <w:rsid w:val="00855711"/>
    <w:rsid w:val="00855914"/>
    <w:rsid w:val="00855CAD"/>
    <w:rsid w:val="00855CDE"/>
    <w:rsid w:val="0085619F"/>
    <w:rsid w:val="008562A6"/>
    <w:rsid w:val="00856833"/>
    <w:rsid w:val="00856840"/>
    <w:rsid w:val="00856ABF"/>
    <w:rsid w:val="0085703F"/>
    <w:rsid w:val="0085769F"/>
    <w:rsid w:val="00857907"/>
    <w:rsid w:val="008579BB"/>
    <w:rsid w:val="00857AB7"/>
    <w:rsid w:val="00857B92"/>
    <w:rsid w:val="00857BD7"/>
    <w:rsid w:val="00857DCF"/>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243"/>
    <w:rsid w:val="0086275E"/>
    <w:rsid w:val="0086303C"/>
    <w:rsid w:val="00863105"/>
    <w:rsid w:val="0086312C"/>
    <w:rsid w:val="0086340B"/>
    <w:rsid w:val="008636DA"/>
    <w:rsid w:val="00863841"/>
    <w:rsid w:val="008643BA"/>
    <w:rsid w:val="00864440"/>
    <w:rsid w:val="0086454B"/>
    <w:rsid w:val="00864D76"/>
    <w:rsid w:val="00864FD6"/>
    <w:rsid w:val="008650D5"/>
    <w:rsid w:val="008650FC"/>
    <w:rsid w:val="0086512A"/>
    <w:rsid w:val="0086555F"/>
    <w:rsid w:val="0086576E"/>
    <w:rsid w:val="00865F96"/>
    <w:rsid w:val="0086637E"/>
    <w:rsid w:val="00866394"/>
    <w:rsid w:val="00866683"/>
    <w:rsid w:val="008667A6"/>
    <w:rsid w:val="00866879"/>
    <w:rsid w:val="00866EB3"/>
    <w:rsid w:val="0086701A"/>
    <w:rsid w:val="00867A92"/>
    <w:rsid w:val="00867BD2"/>
    <w:rsid w:val="00867DAC"/>
    <w:rsid w:val="00870039"/>
    <w:rsid w:val="00870232"/>
    <w:rsid w:val="008702BF"/>
    <w:rsid w:val="00870FD4"/>
    <w:rsid w:val="008712F3"/>
    <w:rsid w:val="008712FD"/>
    <w:rsid w:val="00871389"/>
    <w:rsid w:val="008716A1"/>
    <w:rsid w:val="0087252D"/>
    <w:rsid w:val="008727EF"/>
    <w:rsid w:val="00872B3D"/>
    <w:rsid w:val="00872D3F"/>
    <w:rsid w:val="008733E4"/>
    <w:rsid w:val="00873484"/>
    <w:rsid w:val="008737A8"/>
    <w:rsid w:val="00873B01"/>
    <w:rsid w:val="00873F15"/>
    <w:rsid w:val="00873F97"/>
    <w:rsid w:val="0087401C"/>
    <w:rsid w:val="00874096"/>
    <w:rsid w:val="008740EF"/>
    <w:rsid w:val="00874CC0"/>
    <w:rsid w:val="00875045"/>
    <w:rsid w:val="0087534C"/>
    <w:rsid w:val="00875370"/>
    <w:rsid w:val="008756A4"/>
    <w:rsid w:val="00875EA3"/>
    <w:rsid w:val="00875F0D"/>
    <w:rsid w:val="00875F73"/>
    <w:rsid w:val="0087601F"/>
    <w:rsid w:val="0087610B"/>
    <w:rsid w:val="00876205"/>
    <w:rsid w:val="00876257"/>
    <w:rsid w:val="008764CB"/>
    <w:rsid w:val="00876537"/>
    <w:rsid w:val="00876540"/>
    <w:rsid w:val="00876760"/>
    <w:rsid w:val="00876E47"/>
    <w:rsid w:val="008778F9"/>
    <w:rsid w:val="00877B3C"/>
    <w:rsid w:val="00880438"/>
    <w:rsid w:val="00880845"/>
    <w:rsid w:val="0088090C"/>
    <w:rsid w:val="008809C3"/>
    <w:rsid w:val="00880A29"/>
    <w:rsid w:val="00880E7A"/>
    <w:rsid w:val="00880F30"/>
    <w:rsid w:val="00881FAC"/>
    <w:rsid w:val="008823E2"/>
    <w:rsid w:val="0088276C"/>
    <w:rsid w:val="00882A77"/>
    <w:rsid w:val="00882CD2"/>
    <w:rsid w:val="00883043"/>
    <w:rsid w:val="0088323C"/>
    <w:rsid w:val="008833E8"/>
    <w:rsid w:val="008838D5"/>
    <w:rsid w:val="008839EB"/>
    <w:rsid w:val="00883F6D"/>
    <w:rsid w:val="008841C4"/>
    <w:rsid w:val="00884268"/>
    <w:rsid w:val="00884A22"/>
    <w:rsid w:val="00884B2C"/>
    <w:rsid w:val="00884B5E"/>
    <w:rsid w:val="00884E33"/>
    <w:rsid w:val="00885865"/>
    <w:rsid w:val="00885D27"/>
    <w:rsid w:val="008860AB"/>
    <w:rsid w:val="008861F4"/>
    <w:rsid w:val="008862F6"/>
    <w:rsid w:val="0088630B"/>
    <w:rsid w:val="0088678B"/>
    <w:rsid w:val="00886A0C"/>
    <w:rsid w:val="00886C71"/>
    <w:rsid w:val="00886E23"/>
    <w:rsid w:val="00886FA8"/>
    <w:rsid w:val="008871B6"/>
    <w:rsid w:val="00887297"/>
    <w:rsid w:val="00887472"/>
    <w:rsid w:val="0088767F"/>
    <w:rsid w:val="0088784C"/>
    <w:rsid w:val="00887B48"/>
    <w:rsid w:val="00887D8E"/>
    <w:rsid w:val="008902EF"/>
    <w:rsid w:val="0089047B"/>
    <w:rsid w:val="0089063F"/>
    <w:rsid w:val="00890D53"/>
    <w:rsid w:val="00890FD1"/>
    <w:rsid w:val="0089135F"/>
    <w:rsid w:val="0089176E"/>
    <w:rsid w:val="008917E0"/>
    <w:rsid w:val="00891F4D"/>
    <w:rsid w:val="0089218D"/>
    <w:rsid w:val="00892365"/>
    <w:rsid w:val="0089247D"/>
    <w:rsid w:val="00892993"/>
    <w:rsid w:val="00892BE5"/>
    <w:rsid w:val="00892C2C"/>
    <w:rsid w:val="008930A3"/>
    <w:rsid w:val="008931AD"/>
    <w:rsid w:val="0089360D"/>
    <w:rsid w:val="008936DA"/>
    <w:rsid w:val="0089387C"/>
    <w:rsid w:val="0089387E"/>
    <w:rsid w:val="00893AC3"/>
    <w:rsid w:val="00893D43"/>
    <w:rsid w:val="00893F30"/>
    <w:rsid w:val="0089444E"/>
    <w:rsid w:val="008945CB"/>
    <w:rsid w:val="0089473D"/>
    <w:rsid w:val="0089486D"/>
    <w:rsid w:val="008949DF"/>
    <w:rsid w:val="00894D4E"/>
    <w:rsid w:val="00895015"/>
    <w:rsid w:val="0089509F"/>
    <w:rsid w:val="008950FE"/>
    <w:rsid w:val="008951DB"/>
    <w:rsid w:val="008952E6"/>
    <w:rsid w:val="00895865"/>
    <w:rsid w:val="00896168"/>
    <w:rsid w:val="00896259"/>
    <w:rsid w:val="00896322"/>
    <w:rsid w:val="00896735"/>
    <w:rsid w:val="0089673A"/>
    <w:rsid w:val="00896C81"/>
    <w:rsid w:val="00896D83"/>
    <w:rsid w:val="008970BF"/>
    <w:rsid w:val="0089715B"/>
    <w:rsid w:val="008975E6"/>
    <w:rsid w:val="00897A1B"/>
    <w:rsid w:val="00897AEC"/>
    <w:rsid w:val="00897C63"/>
    <w:rsid w:val="008A0546"/>
    <w:rsid w:val="008A0934"/>
    <w:rsid w:val="008A0AB2"/>
    <w:rsid w:val="008A0CFC"/>
    <w:rsid w:val="008A0E18"/>
    <w:rsid w:val="008A0EFF"/>
    <w:rsid w:val="008A0FBD"/>
    <w:rsid w:val="008A10D3"/>
    <w:rsid w:val="008A12FE"/>
    <w:rsid w:val="008A1443"/>
    <w:rsid w:val="008A1B62"/>
    <w:rsid w:val="008A1BAD"/>
    <w:rsid w:val="008A1D92"/>
    <w:rsid w:val="008A1E2C"/>
    <w:rsid w:val="008A22E3"/>
    <w:rsid w:val="008A23D5"/>
    <w:rsid w:val="008A28B6"/>
    <w:rsid w:val="008A2BB1"/>
    <w:rsid w:val="008A2C2F"/>
    <w:rsid w:val="008A2DEB"/>
    <w:rsid w:val="008A2E61"/>
    <w:rsid w:val="008A3466"/>
    <w:rsid w:val="008A3529"/>
    <w:rsid w:val="008A389F"/>
    <w:rsid w:val="008A38A0"/>
    <w:rsid w:val="008A3B1B"/>
    <w:rsid w:val="008A3BEC"/>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6EB2"/>
    <w:rsid w:val="008A7130"/>
    <w:rsid w:val="008A73B2"/>
    <w:rsid w:val="008A7692"/>
    <w:rsid w:val="008A7E32"/>
    <w:rsid w:val="008B0187"/>
    <w:rsid w:val="008B043F"/>
    <w:rsid w:val="008B0808"/>
    <w:rsid w:val="008B0AEC"/>
    <w:rsid w:val="008B0BA2"/>
    <w:rsid w:val="008B1750"/>
    <w:rsid w:val="008B17CB"/>
    <w:rsid w:val="008B1B1F"/>
    <w:rsid w:val="008B1C24"/>
    <w:rsid w:val="008B1C31"/>
    <w:rsid w:val="008B1D16"/>
    <w:rsid w:val="008B1E53"/>
    <w:rsid w:val="008B1E5B"/>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9B1"/>
    <w:rsid w:val="008B4E33"/>
    <w:rsid w:val="008B5050"/>
    <w:rsid w:val="008B51F8"/>
    <w:rsid w:val="008B5299"/>
    <w:rsid w:val="008B5A5F"/>
    <w:rsid w:val="008B5AB0"/>
    <w:rsid w:val="008B6054"/>
    <w:rsid w:val="008B633B"/>
    <w:rsid w:val="008B68AD"/>
    <w:rsid w:val="008B6BBF"/>
    <w:rsid w:val="008B73DF"/>
    <w:rsid w:val="008B7609"/>
    <w:rsid w:val="008B794A"/>
    <w:rsid w:val="008B7B08"/>
    <w:rsid w:val="008C07F5"/>
    <w:rsid w:val="008C08B5"/>
    <w:rsid w:val="008C094E"/>
    <w:rsid w:val="008C09BE"/>
    <w:rsid w:val="008C0B09"/>
    <w:rsid w:val="008C0BFE"/>
    <w:rsid w:val="008C1055"/>
    <w:rsid w:val="008C13F0"/>
    <w:rsid w:val="008C151A"/>
    <w:rsid w:val="008C16CC"/>
    <w:rsid w:val="008C1E2E"/>
    <w:rsid w:val="008C1F26"/>
    <w:rsid w:val="008C2129"/>
    <w:rsid w:val="008C27A1"/>
    <w:rsid w:val="008C282A"/>
    <w:rsid w:val="008C2A0A"/>
    <w:rsid w:val="008C2A3A"/>
    <w:rsid w:val="008C2BA5"/>
    <w:rsid w:val="008C2BB4"/>
    <w:rsid w:val="008C3468"/>
    <w:rsid w:val="008C3C0D"/>
    <w:rsid w:val="008C3E4A"/>
    <w:rsid w:val="008C3ED1"/>
    <w:rsid w:val="008C4229"/>
    <w:rsid w:val="008C4312"/>
    <w:rsid w:val="008C4924"/>
    <w:rsid w:val="008C4C7E"/>
    <w:rsid w:val="008C4EE5"/>
    <w:rsid w:val="008C4EFB"/>
    <w:rsid w:val="008C54F8"/>
    <w:rsid w:val="008C5669"/>
    <w:rsid w:val="008C5C46"/>
    <w:rsid w:val="008C5D68"/>
    <w:rsid w:val="008C5E30"/>
    <w:rsid w:val="008C5F04"/>
    <w:rsid w:val="008C5FCD"/>
    <w:rsid w:val="008C6184"/>
    <w:rsid w:val="008C6A0D"/>
    <w:rsid w:val="008C6FC7"/>
    <w:rsid w:val="008C76EE"/>
    <w:rsid w:val="008C785E"/>
    <w:rsid w:val="008D000E"/>
    <w:rsid w:val="008D0024"/>
    <w:rsid w:val="008D01B6"/>
    <w:rsid w:val="008D082F"/>
    <w:rsid w:val="008D084E"/>
    <w:rsid w:val="008D0AFB"/>
    <w:rsid w:val="008D14F4"/>
    <w:rsid w:val="008D1511"/>
    <w:rsid w:val="008D1A81"/>
    <w:rsid w:val="008D1C9B"/>
    <w:rsid w:val="008D1E67"/>
    <w:rsid w:val="008D210D"/>
    <w:rsid w:val="008D2171"/>
    <w:rsid w:val="008D25BD"/>
    <w:rsid w:val="008D2E96"/>
    <w:rsid w:val="008D32DF"/>
    <w:rsid w:val="008D33A8"/>
    <w:rsid w:val="008D3503"/>
    <w:rsid w:val="008D35E9"/>
    <w:rsid w:val="008D38CA"/>
    <w:rsid w:val="008D3959"/>
    <w:rsid w:val="008D3966"/>
    <w:rsid w:val="008D3A2E"/>
    <w:rsid w:val="008D3CE4"/>
    <w:rsid w:val="008D4352"/>
    <w:rsid w:val="008D4825"/>
    <w:rsid w:val="008D4838"/>
    <w:rsid w:val="008D48EA"/>
    <w:rsid w:val="008D4EB8"/>
    <w:rsid w:val="008D4FDE"/>
    <w:rsid w:val="008D5474"/>
    <w:rsid w:val="008D5B52"/>
    <w:rsid w:val="008D5B76"/>
    <w:rsid w:val="008D5ED2"/>
    <w:rsid w:val="008D60BC"/>
    <w:rsid w:val="008D6D7B"/>
    <w:rsid w:val="008D6E02"/>
    <w:rsid w:val="008D717A"/>
    <w:rsid w:val="008D7B0F"/>
    <w:rsid w:val="008D7BA0"/>
    <w:rsid w:val="008D7D93"/>
    <w:rsid w:val="008D7EB7"/>
    <w:rsid w:val="008E0458"/>
    <w:rsid w:val="008E0716"/>
    <w:rsid w:val="008E099C"/>
    <w:rsid w:val="008E0BA3"/>
    <w:rsid w:val="008E0EB8"/>
    <w:rsid w:val="008E10A6"/>
    <w:rsid w:val="008E1271"/>
    <w:rsid w:val="008E1868"/>
    <w:rsid w:val="008E1C61"/>
    <w:rsid w:val="008E1E94"/>
    <w:rsid w:val="008E1F0B"/>
    <w:rsid w:val="008E2251"/>
    <w:rsid w:val="008E2355"/>
    <w:rsid w:val="008E24B3"/>
    <w:rsid w:val="008E24CA"/>
    <w:rsid w:val="008E26C0"/>
    <w:rsid w:val="008E287F"/>
    <w:rsid w:val="008E28A2"/>
    <w:rsid w:val="008E28F6"/>
    <w:rsid w:val="008E291C"/>
    <w:rsid w:val="008E2BF8"/>
    <w:rsid w:val="008E2F6E"/>
    <w:rsid w:val="008E30DF"/>
    <w:rsid w:val="008E3713"/>
    <w:rsid w:val="008E38AD"/>
    <w:rsid w:val="008E3926"/>
    <w:rsid w:val="008E3EEC"/>
    <w:rsid w:val="008E41F1"/>
    <w:rsid w:val="008E4514"/>
    <w:rsid w:val="008E4A37"/>
    <w:rsid w:val="008E4BC6"/>
    <w:rsid w:val="008E4F6A"/>
    <w:rsid w:val="008E5034"/>
    <w:rsid w:val="008E54FA"/>
    <w:rsid w:val="008E5BF2"/>
    <w:rsid w:val="008E5C81"/>
    <w:rsid w:val="008E5E22"/>
    <w:rsid w:val="008E63AA"/>
    <w:rsid w:val="008E6A0D"/>
    <w:rsid w:val="008E6B63"/>
    <w:rsid w:val="008E7332"/>
    <w:rsid w:val="008E7D7C"/>
    <w:rsid w:val="008E7E33"/>
    <w:rsid w:val="008E7F30"/>
    <w:rsid w:val="008F0017"/>
    <w:rsid w:val="008F04E7"/>
    <w:rsid w:val="008F0A38"/>
    <w:rsid w:val="008F0BF5"/>
    <w:rsid w:val="008F0E0A"/>
    <w:rsid w:val="008F0F84"/>
    <w:rsid w:val="008F1014"/>
    <w:rsid w:val="008F101E"/>
    <w:rsid w:val="008F11C9"/>
    <w:rsid w:val="008F151A"/>
    <w:rsid w:val="008F18C2"/>
    <w:rsid w:val="008F23D8"/>
    <w:rsid w:val="008F24A8"/>
    <w:rsid w:val="008F2C03"/>
    <w:rsid w:val="008F2FD5"/>
    <w:rsid w:val="008F344B"/>
    <w:rsid w:val="008F37E5"/>
    <w:rsid w:val="008F3F27"/>
    <w:rsid w:val="008F4058"/>
    <w:rsid w:val="008F4325"/>
    <w:rsid w:val="008F4406"/>
    <w:rsid w:val="008F44FC"/>
    <w:rsid w:val="008F4599"/>
    <w:rsid w:val="008F4866"/>
    <w:rsid w:val="008F48C2"/>
    <w:rsid w:val="008F49C6"/>
    <w:rsid w:val="008F4A18"/>
    <w:rsid w:val="008F4BFD"/>
    <w:rsid w:val="008F576A"/>
    <w:rsid w:val="008F5840"/>
    <w:rsid w:val="008F58F7"/>
    <w:rsid w:val="008F5A4C"/>
    <w:rsid w:val="008F5AA7"/>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60"/>
    <w:rsid w:val="00900F9D"/>
    <w:rsid w:val="00901658"/>
    <w:rsid w:val="009017ED"/>
    <w:rsid w:val="00901AA8"/>
    <w:rsid w:val="00902016"/>
    <w:rsid w:val="00902190"/>
    <w:rsid w:val="00902292"/>
    <w:rsid w:val="00902335"/>
    <w:rsid w:val="0090325F"/>
    <w:rsid w:val="00903336"/>
    <w:rsid w:val="00903742"/>
    <w:rsid w:val="00903802"/>
    <w:rsid w:val="009044A6"/>
    <w:rsid w:val="00904577"/>
    <w:rsid w:val="00904735"/>
    <w:rsid w:val="00904D38"/>
    <w:rsid w:val="00904FD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76A"/>
    <w:rsid w:val="0091291A"/>
    <w:rsid w:val="00912A12"/>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58C"/>
    <w:rsid w:val="00916630"/>
    <w:rsid w:val="0091663C"/>
    <w:rsid w:val="00916719"/>
    <w:rsid w:val="0091676A"/>
    <w:rsid w:val="00916925"/>
    <w:rsid w:val="00916B19"/>
    <w:rsid w:val="00916B5D"/>
    <w:rsid w:val="00916C82"/>
    <w:rsid w:val="009170C2"/>
    <w:rsid w:val="00917236"/>
    <w:rsid w:val="009172B7"/>
    <w:rsid w:val="00920046"/>
    <w:rsid w:val="009204C5"/>
    <w:rsid w:val="009207AA"/>
    <w:rsid w:val="00920B59"/>
    <w:rsid w:val="00920D6A"/>
    <w:rsid w:val="00921668"/>
    <w:rsid w:val="009217BB"/>
    <w:rsid w:val="0092180D"/>
    <w:rsid w:val="00921CB1"/>
    <w:rsid w:val="00921FBE"/>
    <w:rsid w:val="00921FCE"/>
    <w:rsid w:val="00922021"/>
    <w:rsid w:val="0092277E"/>
    <w:rsid w:val="009228E6"/>
    <w:rsid w:val="00922C05"/>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23"/>
    <w:rsid w:val="0092555C"/>
    <w:rsid w:val="00925A39"/>
    <w:rsid w:val="00925BA8"/>
    <w:rsid w:val="00926A59"/>
    <w:rsid w:val="00926C5D"/>
    <w:rsid w:val="00926D85"/>
    <w:rsid w:val="00926DA7"/>
    <w:rsid w:val="00926EED"/>
    <w:rsid w:val="00927029"/>
    <w:rsid w:val="00927110"/>
    <w:rsid w:val="009278C4"/>
    <w:rsid w:val="00927A2F"/>
    <w:rsid w:val="00927B31"/>
    <w:rsid w:val="00927EEB"/>
    <w:rsid w:val="00927F20"/>
    <w:rsid w:val="00927F8B"/>
    <w:rsid w:val="00927F95"/>
    <w:rsid w:val="009302BD"/>
    <w:rsid w:val="009303DF"/>
    <w:rsid w:val="00930606"/>
    <w:rsid w:val="009308FA"/>
    <w:rsid w:val="0093094D"/>
    <w:rsid w:val="009309B7"/>
    <w:rsid w:val="00930B56"/>
    <w:rsid w:val="0093117D"/>
    <w:rsid w:val="009316CC"/>
    <w:rsid w:val="009316F7"/>
    <w:rsid w:val="009317B3"/>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439"/>
    <w:rsid w:val="009349D6"/>
    <w:rsid w:val="00934C13"/>
    <w:rsid w:val="00934CA3"/>
    <w:rsid w:val="00934DCE"/>
    <w:rsid w:val="00935228"/>
    <w:rsid w:val="00935416"/>
    <w:rsid w:val="009355A2"/>
    <w:rsid w:val="00935ACA"/>
    <w:rsid w:val="00935EC4"/>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86A"/>
    <w:rsid w:val="009408DF"/>
    <w:rsid w:val="00940D02"/>
    <w:rsid w:val="00941782"/>
    <w:rsid w:val="00941A67"/>
    <w:rsid w:val="00941AC1"/>
    <w:rsid w:val="00941F7C"/>
    <w:rsid w:val="009429F8"/>
    <w:rsid w:val="00942C80"/>
    <w:rsid w:val="00943197"/>
    <w:rsid w:val="009435F2"/>
    <w:rsid w:val="0094387D"/>
    <w:rsid w:val="009439B1"/>
    <w:rsid w:val="00943C21"/>
    <w:rsid w:val="00943C23"/>
    <w:rsid w:val="00943C47"/>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E6"/>
    <w:rsid w:val="00950026"/>
    <w:rsid w:val="0095048D"/>
    <w:rsid w:val="0095049E"/>
    <w:rsid w:val="009510DE"/>
    <w:rsid w:val="0095146F"/>
    <w:rsid w:val="00951660"/>
    <w:rsid w:val="0095167F"/>
    <w:rsid w:val="00951967"/>
    <w:rsid w:val="00951A11"/>
    <w:rsid w:val="00951ADB"/>
    <w:rsid w:val="00951CBD"/>
    <w:rsid w:val="009520BC"/>
    <w:rsid w:val="00952620"/>
    <w:rsid w:val="009529C4"/>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749"/>
    <w:rsid w:val="00957C43"/>
    <w:rsid w:val="00957E78"/>
    <w:rsid w:val="0096018E"/>
    <w:rsid w:val="00960382"/>
    <w:rsid w:val="00960464"/>
    <w:rsid w:val="009604A0"/>
    <w:rsid w:val="00960640"/>
    <w:rsid w:val="00960B91"/>
    <w:rsid w:val="00960E4A"/>
    <w:rsid w:val="00960FD5"/>
    <w:rsid w:val="00961022"/>
    <w:rsid w:val="0096107C"/>
    <w:rsid w:val="00961288"/>
    <w:rsid w:val="0096132D"/>
    <w:rsid w:val="009618E4"/>
    <w:rsid w:val="009619EA"/>
    <w:rsid w:val="00961E72"/>
    <w:rsid w:val="00962628"/>
    <w:rsid w:val="009627E8"/>
    <w:rsid w:val="00962A01"/>
    <w:rsid w:val="00962B73"/>
    <w:rsid w:val="009631FE"/>
    <w:rsid w:val="00963639"/>
    <w:rsid w:val="00963924"/>
    <w:rsid w:val="00963B6D"/>
    <w:rsid w:val="00963FC0"/>
    <w:rsid w:val="0096450F"/>
    <w:rsid w:val="0096476B"/>
    <w:rsid w:val="009651E9"/>
    <w:rsid w:val="00965412"/>
    <w:rsid w:val="009657F1"/>
    <w:rsid w:val="0096608A"/>
    <w:rsid w:val="0096616A"/>
    <w:rsid w:val="0096621C"/>
    <w:rsid w:val="0096625D"/>
    <w:rsid w:val="009662D3"/>
    <w:rsid w:val="00966BBC"/>
    <w:rsid w:val="00966FA4"/>
    <w:rsid w:val="00967380"/>
    <w:rsid w:val="00967460"/>
    <w:rsid w:val="00967645"/>
    <w:rsid w:val="00967B13"/>
    <w:rsid w:val="009700DC"/>
    <w:rsid w:val="009701F4"/>
    <w:rsid w:val="009703FD"/>
    <w:rsid w:val="009709F8"/>
    <w:rsid w:val="00970EDC"/>
    <w:rsid w:val="00971331"/>
    <w:rsid w:val="00971488"/>
    <w:rsid w:val="009722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C23"/>
    <w:rsid w:val="00973FFE"/>
    <w:rsid w:val="009742D3"/>
    <w:rsid w:val="0097478C"/>
    <w:rsid w:val="00974A38"/>
    <w:rsid w:val="00974B31"/>
    <w:rsid w:val="00974CED"/>
    <w:rsid w:val="00974E1A"/>
    <w:rsid w:val="0097538F"/>
    <w:rsid w:val="009758AD"/>
    <w:rsid w:val="00975D6A"/>
    <w:rsid w:val="00975E48"/>
    <w:rsid w:val="00975ECF"/>
    <w:rsid w:val="00976257"/>
    <w:rsid w:val="00976468"/>
    <w:rsid w:val="00976709"/>
    <w:rsid w:val="009768DE"/>
    <w:rsid w:val="00976903"/>
    <w:rsid w:val="00976E0D"/>
    <w:rsid w:val="00977091"/>
    <w:rsid w:val="009771DA"/>
    <w:rsid w:val="00977692"/>
    <w:rsid w:val="0097775D"/>
    <w:rsid w:val="009778B6"/>
    <w:rsid w:val="0097791F"/>
    <w:rsid w:val="009779A8"/>
    <w:rsid w:val="00977BA7"/>
    <w:rsid w:val="00977CF1"/>
    <w:rsid w:val="00980508"/>
    <w:rsid w:val="0098092F"/>
    <w:rsid w:val="009809CE"/>
    <w:rsid w:val="0098194F"/>
    <w:rsid w:val="00981ACB"/>
    <w:rsid w:val="00981BBA"/>
    <w:rsid w:val="00981C99"/>
    <w:rsid w:val="00981D3A"/>
    <w:rsid w:val="009822D8"/>
    <w:rsid w:val="009826C8"/>
    <w:rsid w:val="0098276D"/>
    <w:rsid w:val="00982BA6"/>
    <w:rsid w:val="009830E8"/>
    <w:rsid w:val="009836E4"/>
    <w:rsid w:val="00983994"/>
    <w:rsid w:val="00983E12"/>
    <w:rsid w:val="00983E8F"/>
    <w:rsid w:val="009840EC"/>
    <w:rsid w:val="0098412F"/>
    <w:rsid w:val="00984534"/>
    <w:rsid w:val="0098453F"/>
    <w:rsid w:val="00984748"/>
    <w:rsid w:val="00984845"/>
    <w:rsid w:val="00984A8E"/>
    <w:rsid w:val="00984CD7"/>
    <w:rsid w:val="00984D37"/>
    <w:rsid w:val="009850BD"/>
    <w:rsid w:val="0098535F"/>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C82"/>
    <w:rsid w:val="00987E14"/>
    <w:rsid w:val="00990BD5"/>
    <w:rsid w:val="00991378"/>
    <w:rsid w:val="009913B4"/>
    <w:rsid w:val="009913C4"/>
    <w:rsid w:val="0099196F"/>
    <w:rsid w:val="00991D15"/>
    <w:rsid w:val="0099254D"/>
    <w:rsid w:val="00992B90"/>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46E"/>
    <w:rsid w:val="009A0608"/>
    <w:rsid w:val="009A0B28"/>
    <w:rsid w:val="009A0C69"/>
    <w:rsid w:val="009A0C6F"/>
    <w:rsid w:val="009A0CA8"/>
    <w:rsid w:val="009A1035"/>
    <w:rsid w:val="009A14EF"/>
    <w:rsid w:val="009A16C4"/>
    <w:rsid w:val="009A1F72"/>
    <w:rsid w:val="009A290E"/>
    <w:rsid w:val="009A291A"/>
    <w:rsid w:val="009A2976"/>
    <w:rsid w:val="009A2AAD"/>
    <w:rsid w:val="009A2C72"/>
    <w:rsid w:val="009A2D22"/>
    <w:rsid w:val="009A2DF9"/>
    <w:rsid w:val="009A2E39"/>
    <w:rsid w:val="009A2F28"/>
    <w:rsid w:val="009A3242"/>
    <w:rsid w:val="009A3A86"/>
    <w:rsid w:val="009A3CAC"/>
    <w:rsid w:val="009A3E27"/>
    <w:rsid w:val="009A461A"/>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EBB"/>
    <w:rsid w:val="009B0FDC"/>
    <w:rsid w:val="009B12A1"/>
    <w:rsid w:val="009B174D"/>
    <w:rsid w:val="009B188C"/>
    <w:rsid w:val="009B1EF2"/>
    <w:rsid w:val="009B1EF9"/>
    <w:rsid w:val="009B20B3"/>
    <w:rsid w:val="009B246F"/>
    <w:rsid w:val="009B25BA"/>
    <w:rsid w:val="009B26AC"/>
    <w:rsid w:val="009B29A6"/>
    <w:rsid w:val="009B2B23"/>
    <w:rsid w:val="009B31DE"/>
    <w:rsid w:val="009B3244"/>
    <w:rsid w:val="009B3628"/>
    <w:rsid w:val="009B3726"/>
    <w:rsid w:val="009B37E2"/>
    <w:rsid w:val="009B38F9"/>
    <w:rsid w:val="009B3E62"/>
    <w:rsid w:val="009B3F39"/>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58B"/>
    <w:rsid w:val="009B7937"/>
    <w:rsid w:val="009B7B5F"/>
    <w:rsid w:val="009B7DA4"/>
    <w:rsid w:val="009C0074"/>
    <w:rsid w:val="009C02A4"/>
    <w:rsid w:val="009C0564"/>
    <w:rsid w:val="009C09C5"/>
    <w:rsid w:val="009C0ACC"/>
    <w:rsid w:val="009C0AE4"/>
    <w:rsid w:val="009C0B4A"/>
    <w:rsid w:val="009C0D9D"/>
    <w:rsid w:val="009C11EC"/>
    <w:rsid w:val="009C19A9"/>
    <w:rsid w:val="009C1BCF"/>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BC2"/>
    <w:rsid w:val="009C4D22"/>
    <w:rsid w:val="009C4E26"/>
    <w:rsid w:val="009C508D"/>
    <w:rsid w:val="009C52D0"/>
    <w:rsid w:val="009C534D"/>
    <w:rsid w:val="009C5CCA"/>
    <w:rsid w:val="009C5DE1"/>
    <w:rsid w:val="009C62DA"/>
    <w:rsid w:val="009C64EB"/>
    <w:rsid w:val="009C6CAE"/>
    <w:rsid w:val="009C6F8D"/>
    <w:rsid w:val="009C7320"/>
    <w:rsid w:val="009C7340"/>
    <w:rsid w:val="009C7C3E"/>
    <w:rsid w:val="009D0188"/>
    <w:rsid w:val="009D02BE"/>
    <w:rsid w:val="009D0729"/>
    <w:rsid w:val="009D0AE8"/>
    <w:rsid w:val="009D0F66"/>
    <w:rsid w:val="009D0F85"/>
    <w:rsid w:val="009D1028"/>
    <w:rsid w:val="009D10AE"/>
    <w:rsid w:val="009D137C"/>
    <w:rsid w:val="009D16BE"/>
    <w:rsid w:val="009D1A06"/>
    <w:rsid w:val="009D1B29"/>
    <w:rsid w:val="009D1BA4"/>
    <w:rsid w:val="009D2201"/>
    <w:rsid w:val="009D22E4"/>
    <w:rsid w:val="009D22F7"/>
    <w:rsid w:val="009D2602"/>
    <w:rsid w:val="009D30A9"/>
    <w:rsid w:val="009D319C"/>
    <w:rsid w:val="009D3636"/>
    <w:rsid w:val="009D37AD"/>
    <w:rsid w:val="009D4042"/>
    <w:rsid w:val="009D46E6"/>
    <w:rsid w:val="009D4A5B"/>
    <w:rsid w:val="009D503F"/>
    <w:rsid w:val="009D5137"/>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D7F50"/>
    <w:rsid w:val="009E0110"/>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5395"/>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5E1"/>
    <w:rsid w:val="009F0615"/>
    <w:rsid w:val="009F095E"/>
    <w:rsid w:val="009F0A9F"/>
    <w:rsid w:val="009F0B4D"/>
    <w:rsid w:val="009F0B8C"/>
    <w:rsid w:val="009F1096"/>
    <w:rsid w:val="009F10AD"/>
    <w:rsid w:val="009F10DE"/>
    <w:rsid w:val="009F150E"/>
    <w:rsid w:val="009F16FD"/>
    <w:rsid w:val="009F1E13"/>
    <w:rsid w:val="009F1E48"/>
    <w:rsid w:val="009F1ED5"/>
    <w:rsid w:val="009F1F4B"/>
    <w:rsid w:val="009F25F5"/>
    <w:rsid w:val="009F27AD"/>
    <w:rsid w:val="009F2921"/>
    <w:rsid w:val="009F3349"/>
    <w:rsid w:val="009F3D31"/>
    <w:rsid w:val="009F3FB5"/>
    <w:rsid w:val="009F4709"/>
    <w:rsid w:val="009F4972"/>
    <w:rsid w:val="009F4989"/>
    <w:rsid w:val="009F49E0"/>
    <w:rsid w:val="009F4A59"/>
    <w:rsid w:val="009F4D71"/>
    <w:rsid w:val="009F4E40"/>
    <w:rsid w:val="009F521F"/>
    <w:rsid w:val="009F524D"/>
    <w:rsid w:val="009F553C"/>
    <w:rsid w:val="009F56F9"/>
    <w:rsid w:val="009F59F8"/>
    <w:rsid w:val="009F5ABF"/>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91"/>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3F35"/>
    <w:rsid w:val="00A04616"/>
    <w:rsid w:val="00A04634"/>
    <w:rsid w:val="00A047D2"/>
    <w:rsid w:val="00A0498A"/>
    <w:rsid w:val="00A049D5"/>
    <w:rsid w:val="00A04DE8"/>
    <w:rsid w:val="00A04E7E"/>
    <w:rsid w:val="00A0536E"/>
    <w:rsid w:val="00A0556D"/>
    <w:rsid w:val="00A06119"/>
    <w:rsid w:val="00A06214"/>
    <w:rsid w:val="00A06325"/>
    <w:rsid w:val="00A06C9C"/>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BFB"/>
    <w:rsid w:val="00A12EC6"/>
    <w:rsid w:val="00A130D7"/>
    <w:rsid w:val="00A131F6"/>
    <w:rsid w:val="00A132A4"/>
    <w:rsid w:val="00A13687"/>
    <w:rsid w:val="00A137E4"/>
    <w:rsid w:val="00A13922"/>
    <w:rsid w:val="00A1399F"/>
    <w:rsid w:val="00A13A57"/>
    <w:rsid w:val="00A13B00"/>
    <w:rsid w:val="00A13BCE"/>
    <w:rsid w:val="00A13F2A"/>
    <w:rsid w:val="00A1420F"/>
    <w:rsid w:val="00A144CB"/>
    <w:rsid w:val="00A14813"/>
    <w:rsid w:val="00A1566A"/>
    <w:rsid w:val="00A1601C"/>
    <w:rsid w:val="00A16471"/>
    <w:rsid w:val="00A16503"/>
    <w:rsid w:val="00A165BF"/>
    <w:rsid w:val="00A16B4E"/>
    <w:rsid w:val="00A172E8"/>
    <w:rsid w:val="00A17392"/>
    <w:rsid w:val="00A179FF"/>
    <w:rsid w:val="00A17BE4"/>
    <w:rsid w:val="00A17FE6"/>
    <w:rsid w:val="00A20036"/>
    <w:rsid w:val="00A2044F"/>
    <w:rsid w:val="00A206C8"/>
    <w:rsid w:val="00A207C1"/>
    <w:rsid w:val="00A20BDB"/>
    <w:rsid w:val="00A2142A"/>
    <w:rsid w:val="00A2156A"/>
    <w:rsid w:val="00A218ED"/>
    <w:rsid w:val="00A21A36"/>
    <w:rsid w:val="00A21C18"/>
    <w:rsid w:val="00A21C31"/>
    <w:rsid w:val="00A21C87"/>
    <w:rsid w:val="00A226EC"/>
    <w:rsid w:val="00A22909"/>
    <w:rsid w:val="00A229AD"/>
    <w:rsid w:val="00A22A29"/>
    <w:rsid w:val="00A22DF7"/>
    <w:rsid w:val="00A235B4"/>
    <w:rsid w:val="00A23859"/>
    <w:rsid w:val="00A2402C"/>
    <w:rsid w:val="00A2408A"/>
    <w:rsid w:val="00A240F1"/>
    <w:rsid w:val="00A242C3"/>
    <w:rsid w:val="00A24922"/>
    <w:rsid w:val="00A25294"/>
    <w:rsid w:val="00A253FC"/>
    <w:rsid w:val="00A254BD"/>
    <w:rsid w:val="00A254EE"/>
    <w:rsid w:val="00A2575C"/>
    <w:rsid w:val="00A2590E"/>
    <w:rsid w:val="00A25BE7"/>
    <w:rsid w:val="00A25C95"/>
    <w:rsid w:val="00A26031"/>
    <w:rsid w:val="00A26947"/>
    <w:rsid w:val="00A27008"/>
    <w:rsid w:val="00A27392"/>
    <w:rsid w:val="00A27CDF"/>
    <w:rsid w:val="00A27E5C"/>
    <w:rsid w:val="00A3081E"/>
    <w:rsid w:val="00A3095F"/>
    <w:rsid w:val="00A309C6"/>
    <w:rsid w:val="00A30D13"/>
    <w:rsid w:val="00A30FBA"/>
    <w:rsid w:val="00A3127C"/>
    <w:rsid w:val="00A31370"/>
    <w:rsid w:val="00A313C4"/>
    <w:rsid w:val="00A31594"/>
    <w:rsid w:val="00A318DE"/>
    <w:rsid w:val="00A319D0"/>
    <w:rsid w:val="00A31E42"/>
    <w:rsid w:val="00A31F5E"/>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039"/>
    <w:rsid w:val="00A3611D"/>
    <w:rsid w:val="00A36339"/>
    <w:rsid w:val="00A366E4"/>
    <w:rsid w:val="00A37430"/>
    <w:rsid w:val="00A377CF"/>
    <w:rsid w:val="00A378CD"/>
    <w:rsid w:val="00A379A6"/>
    <w:rsid w:val="00A37D4A"/>
    <w:rsid w:val="00A400BF"/>
    <w:rsid w:val="00A400F1"/>
    <w:rsid w:val="00A402A2"/>
    <w:rsid w:val="00A420C8"/>
    <w:rsid w:val="00A42EB2"/>
    <w:rsid w:val="00A43157"/>
    <w:rsid w:val="00A4348E"/>
    <w:rsid w:val="00A4376F"/>
    <w:rsid w:val="00A437C0"/>
    <w:rsid w:val="00A43BBB"/>
    <w:rsid w:val="00A43F38"/>
    <w:rsid w:val="00A44729"/>
    <w:rsid w:val="00A449CC"/>
    <w:rsid w:val="00A44CAC"/>
    <w:rsid w:val="00A45295"/>
    <w:rsid w:val="00A45437"/>
    <w:rsid w:val="00A4549F"/>
    <w:rsid w:val="00A455C9"/>
    <w:rsid w:val="00A45A21"/>
    <w:rsid w:val="00A45B67"/>
    <w:rsid w:val="00A45B9B"/>
    <w:rsid w:val="00A45BA2"/>
    <w:rsid w:val="00A45D61"/>
    <w:rsid w:val="00A45DD7"/>
    <w:rsid w:val="00A462D6"/>
    <w:rsid w:val="00A462FE"/>
    <w:rsid w:val="00A46321"/>
    <w:rsid w:val="00A46388"/>
    <w:rsid w:val="00A469AF"/>
    <w:rsid w:val="00A46C71"/>
    <w:rsid w:val="00A46C7F"/>
    <w:rsid w:val="00A46DA8"/>
    <w:rsid w:val="00A4706E"/>
    <w:rsid w:val="00A473FA"/>
    <w:rsid w:val="00A476DA"/>
    <w:rsid w:val="00A4795A"/>
    <w:rsid w:val="00A47A4D"/>
    <w:rsid w:val="00A47DD3"/>
    <w:rsid w:val="00A500B8"/>
    <w:rsid w:val="00A500DF"/>
    <w:rsid w:val="00A501C9"/>
    <w:rsid w:val="00A503CC"/>
    <w:rsid w:val="00A50506"/>
    <w:rsid w:val="00A507F4"/>
    <w:rsid w:val="00A50AAE"/>
    <w:rsid w:val="00A50DEC"/>
    <w:rsid w:val="00A50E88"/>
    <w:rsid w:val="00A514B0"/>
    <w:rsid w:val="00A51796"/>
    <w:rsid w:val="00A51AD7"/>
    <w:rsid w:val="00A5237B"/>
    <w:rsid w:val="00A52A3B"/>
    <w:rsid w:val="00A53035"/>
    <w:rsid w:val="00A53628"/>
    <w:rsid w:val="00A5389A"/>
    <w:rsid w:val="00A538E9"/>
    <w:rsid w:val="00A53945"/>
    <w:rsid w:val="00A53F55"/>
    <w:rsid w:val="00A5417B"/>
    <w:rsid w:val="00A54599"/>
    <w:rsid w:val="00A54659"/>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9D"/>
    <w:rsid w:val="00A576CE"/>
    <w:rsid w:val="00A579CC"/>
    <w:rsid w:val="00A57AAA"/>
    <w:rsid w:val="00A57F1A"/>
    <w:rsid w:val="00A60163"/>
    <w:rsid w:val="00A6038D"/>
    <w:rsid w:val="00A60AB8"/>
    <w:rsid w:val="00A60BF4"/>
    <w:rsid w:val="00A60C0D"/>
    <w:rsid w:val="00A60CF0"/>
    <w:rsid w:val="00A6134C"/>
    <w:rsid w:val="00A61429"/>
    <w:rsid w:val="00A61514"/>
    <w:rsid w:val="00A61645"/>
    <w:rsid w:val="00A619A8"/>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5F26"/>
    <w:rsid w:val="00A6643C"/>
    <w:rsid w:val="00A66709"/>
    <w:rsid w:val="00A668C5"/>
    <w:rsid w:val="00A66C46"/>
    <w:rsid w:val="00A6707D"/>
    <w:rsid w:val="00A6718A"/>
    <w:rsid w:val="00A6722C"/>
    <w:rsid w:val="00A67544"/>
    <w:rsid w:val="00A67856"/>
    <w:rsid w:val="00A67B39"/>
    <w:rsid w:val="00A67B67"/>
    <w:rsid w:val="00A702D2"/>
    <w:rsid w:val="00A7075B"/>
    <w:rsid w:val="00A70C02"/>
    <w:rsid w:val="00A70C67"/>
    <w:rsid w:val="00A70DB3"/>
    <w:rsid w:val="00A70E14"/>
    <w:rsid w:val="00A70FED"/>
    <w:rsid w:val="00A71A89"/>
    <w:rsid w:val="00A71B7C"/>
    <w:rsid w:val="00A71CE6"/>
    <w:rsid w:val="00A71D23"/>
    <w:rsid w:val="00A71DBC"/>
    <w:rsid w:val="00A7241B"/>
    <w:rsid w:val="00A72434"/>
    <w:rsid w:val="00A72607"/>
    <w:rsid w:val="00A72A2D"/>
    <w:rsid w:val="00A7308C"/>
    <w:rsid w:val="00A7333A"/>
    <w:rsid w:val="00A7358A"/>
    <w:rsid w:val="00A73689"/>
    <w:rsid w:val="00A73B56"/>
    <w:rsid w:val="00A73D0D"/>
    <w:rsid w:val="00A74A64"/>
    <w:rsid w:val="00A74A92"/>
    <w:rsid w:val="00A75CC1"/>
    <w:rsid w:val="00A75E88"/>
    <w:rsid w:val="00A7664A"/>
    <w:rsid w:val="00A76AA9"/>
    <w:rsid w:val="00A76AF7"/>
    <w:rsid w:val="00A77674"/>
    <w:rsid w:val="00A776A6"/>
    <w:rsid w:val="00A77997"/>
    <w:rsid w:val="00A8056E"/>
    <w:rsid w:val="00A80C74"/>
    <w:rsid w:val="00A80ED4"/>
    <w:rsid w:val="00A8163B"/>
    <w:rsid w:val="00A81833"/>
    <w:rsid w:val="00A819D1"/>
    <w:rsid w:val="00A81B29"/>
    <w:rsid w:val="00A81D3D"/>
    <w:rsid w:val="00A81E8D"/>
    <w:rsid w:val="00A824CF"/>
    <w:rsid w:val="00A82755"/>
    <w:rsid w:val="00A82860"/>
    <w:rsid w:val="00A82D58"/>
    <w:rsid w:val="00A8307C"/>
    <w:rsid w:val="00A832CB"/>
    <w:rsid w:val="00A8336E"/>
    <w:rsid w:val="00A838FF"/>
    <w:rsid w:val="00A8395D"/>
    <w:rsid w:val="00A8399D"/>
    <w:rsid w:val="00A83B1B"/>
    <w:rsid w:val="00A83BCC"/>
    <w:rsid w:val="00A83DF6"/>
    <w:rsid w:val="00A83E3D"/>
    <w:rsid w:val="00A83F9F"/>
    <w:rsid w:val="00A84411"/>
    <w:rsid w:val="00A8443A"/>
    <w:rsid w:val="00A8479C"/>
    <w:rsid w:val="00A8557B"/>
    <w:rsid w:val="00A856E8"/>
    <w:rsid w:val="00A857CF"/>
    <w:rsid w:val="00A85845"/>
    <w:rsid w:val="00A858AE"/>
    <w:rsid w:val="00A85A05"/>
    <w:rsid w:val="00A85A3D"/>
    <w:rsid w:val="00A85BA9"/>
    <w:rsid w:val="00A85ED5"/>
    <w:rsid w:val="00A86365"/>
    <w:rsid w:val="00A863F0"/>
    <w:rsid w:val="00A8698B"/>
    <w:rsid w:val="00A86D63"/>
    <w:rsid w:val="00A86E57"/>
    <w:rsid w:val="00A87797"/>
    <w:rsid w:val="00A87977"/>
    <w:rsid w:val="00A87AE3"/>
    <w:rsid w:val="00A87E7B"/>
    <w:rsid w:val="00A87F08"/>
    <w:rsid w:val="00A902B2"/>
    <w:rsid w:val="00A909BB"/>
    <w:rsid w:val="00A90B97"/>
    <w:rsid w:val="00A90DE9"/>
    <w:rsid w:val="00A90E72"/>
    <w:rsid w:val="00A91062"/>
    <w:rsid w:val="00A910F9"/>
    <w:rsid w:val="00A917C8"/>
    <w:rsid w:val="00A91DC1"/>
    <w:rsid w:val="00A922A2"/>
    <w:rsid w:val="00A92ED8"/>
    <w:rsid w:val="00A92FC9"/>
    <w:rsid w:val="00A9327B"/>
    <w:rsid w:val="00A936E1"/>
    <w:rsid w:val="00A9385D"/>
    <w:rsid w:val="00A93A98"/>
    <w:rsid w:val="00A93B69"/>
    <w:rsid w:val="00A94633"/>
    <w:rsid w:val="00A948D6"/>
    <w:rsid w:val="00A94D6A"/>
    <w:rsid w:val="00A94F4D"/>
    <w:rsid w:val="00A953CA"/>
    <w:rsid w:val="00A95B48"/>
    <w:rsid w:val="00A95BAC"/>
    <w:rsid w:val="00A95CC6"/>
    <w:rsid w:val="00A95CE8"/>
    <w:rsid w:val="00A95DA8"/>
    <w:rsid w:val="00A95F65"/>
    <w:rsid w:val="00A960C9"/>
    <w:rsid w:val="00A96259"/>
    <w:rsid w:val="00A9638D"/>
    <w:rsid w:val="00A963C7"/>
    <w:rsid w:val="00A96939"/>
    <w:rsid w:val="00A96CA4"/>
    <w:rsid w:val="00A970C1"/>
    <w:rsid w:val="00A97B3C"/>
    <w:rsid w:val="00AA016B"/>
    <w:rsid w:val="00AA06A7"/>
    <w:rsid w:val="00AA0703"/>
    <w:rsid w:val="00AA0A51"/>
    <w:rsid w:val="00AA0DF1"/>
    <w:rsid w:val="00AA0F7F"/>
    <w:rsid w:val="00AA0FCE"/>
    <w:rsid w:val="00AA1596"/>
    <w:rsid w:val="00AA15BE"/>
    <w:rsid w:val="00AA1626"/>
    <w:rsid w:val="00AA172A"/>
    <w:rsid w:val="00AA181A"/>
    <w:rsid w:val="00AA1C13"/>
    <w:rsid w:val="00AA1C25"/>
    <w:rsid w:val="00AA2111"/>
    <w:rsid w:val="00AA26E3"/>
    <w:rsid w:val="00AA2AC8"/>
    <w:rsid w:val="00AA31EE"/>
    <w:rsid w:val="00AA3842"/>
    <w:rsid w:val="00AA384D"/>
    <w:rsid w:val="00AA3DB7"/>
    <w:rsid w:val="00AA4876"/>
    <w:rsid w:val="00AA4F18"/>
    <w:rsid w:val="00AA505A"/>
    <w:rsid w:val="00AA5129"/>
    <w:rsid w:val="00AA51F5"/>
    <w:rsid w:val="00AA535E"/>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75B"/>
    <w:rsid w:val="00AB185A"/>
    <w:rsid w:val="00AB1BA7"/>
    <w:rsid w:val="00AB1C98"/>
    <w:rsid w:val="00AB1E04"/>
    <w:rsid w:val="00AB227B"/>
    <w:rsid w:val="00AB23B8"/>
    <w:rsid w:val="00AB292B"/>
    <w:rsid w:val="00AB2BCC"/>
    <w:rsid w:val="00AB2D10"/>
    <w:rsid w:val="00AB2EE5"/>
    <w:rsid w:val="00AB2F85"/>
    <w:rsid w:val="00AB3113"/>
    <w:rsid w:val="00AB3178"/>
    <w:rsid w:val="00AB326E"/>
    <w:rsid w:val="00AB32D6"/>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3C1"/>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0B1"/>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903"/>
    <w:rsid w:val="00AC5144"/>
    <w:rsid w:val="00AC5243"/>
    <w:rsid w:val="00AC5548"/>
    <w:rsid w:val="00AC597D"/>
    <w:rsid w:val="00AC60DF"/>
    <w:rsid w:val="00AC63D7"/>
    <w:rsid w:val="00AC63D8"/>
    <w:rsid w:val="00AC647C"/>
    <w:rsid w:val="00AC6A8E"/>
    <w:rsid w:val="00AC6B0F"/>
    <w:rsid w:val="00AC6CA4"/>
    <w:rsid w:val="00AC6E99"/>
    <w:rsid w:val="00AC6F67"/>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716"/>
    <w:rsid w:val="00AD38AF"/>
    <w:rsid w:val="00AD3976"/>
    <w:rsid w:val="00AD40AA"/>
    <w:rsid w:val="00AD42CD"/>
    <w:rsid w:val="00AD42D9"/>
    <w:rsid w:val="00AD448B"/>
    <w:rsid w:val="00AD49DB"/>
    <w:rsid w:val="00AD4D2A"/>
    <w:rsid w:val="00AD4E90"/>
    <w:rsid w:val="00AD52B5"/>
    <w:rsid w:val="00AD542F"/>
    <w:rsid w:val="00AD5767"/>
    <w:rsid w:val="00AD5806"/>
    <w:rsid w:val="00AD5854"/>
    <w:rsid w:val="00AD5861"/>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894"/>
    <w:rsid w:val="00AE1978"/>
    <w:rsid w:val="00AE1B31"/>
    <w:rsid w:val="00AE22F2"/>
    <w:rsid w:val="00AE24BF"/>
    <w:rsid w:val="00AE2557"/>
    <w:rsid w:val="00AE289B"/>
    <w:rsid w:val="00AE29FC"/>
    <w:rsid w:val="00AE2A5D"/>
    <w:rsid w:val="00AE2C94"/>
    <w:rsid w:val="00AE2DC2"/>
    <w:rsid w:val="00AE2F3F"/>
    <w:rsid w:val="00AE303D"/>
    <w:rsid w:val="00AE324B"/>
    <w:rsid w:val="00AE328B"/>
    <w:rsid w:val="00AE34C5"/>
    <w:rsid w:val="00AE39F7"/>
    <w:rsid w:val="00AE3A70"/>
    <w:rsid w:val="00AE3B4E"/>
    <w:rsid w:val="00AE3B70"/>
    <w:rsid w:val="00AE3D13"/>
    <w:rsid w:val="00AE4026"/>
    <w:rsid w:val="00AE465C"/>
    <w:rsid w:val="00AE4A7D"/>
    <w:rsid w:val="00AE4B3A"/>
    <w:rsid w:val="00AE4B46"/>
    <w:rsid w:val="00AE4E2D"/>
    <w:rsid w:val="00AE57A7"/>
    <w:rsid w:val="00AE5964"/>
    <w:rsid w:val="00AE5998"/>
    <w:rsid w:val="00AE59EC"/>
    <w:rsid w:val="00AE5FD8"/>
    <w:rsid w:val="00AE60F8"/>
    <w:rsid w:val="00AE6183"/>
    <w:rsid w:val="00AE658A"/>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5194"/>
    <w:rsid w:val="00AF53C5"/>
    <w:rsid w:val="00AF53EF"/>
    <w:rsid w:val="00AF5837"/>
    <w:rsid w:val="00AF5AF4"/>
    <w:rsid w:val="00AF5C81"/>
    <w:rsid w:val="00AF621F"/>
    <w:rsid w:val="00AF62A7"/>
    <w:rsid w:val="00AF6695"/>
    <w:rsid w:val="00AF6BBC"/>
    <w:rsid w:val="00AF6FF5"/>
    <w:rsid w:val="00AF73C3"/>
    <w:rsid w:val="00AF795C"/>
    <w:rsid w:val="00AF7A60"/>
    <w:rsid w:val="00AF7C21"/>
    <w:rsid w:val="00B00424"/>
    <w:rsid w:val="00B0045A"/>
    <w:rsid w:val="00B00752"/>
    <w:rsid w:val="00B0098C"/>
    <w:rsid w:val="00B00E50"/>
    <w:rsid w:val="00B0103C"/>
    <w:rsid w:val="00B0105B"/>
    <w:rsid w:val="00B0109B"/>
    <w:rsid w:val="00B010DB"/>
    <w:rsid w:val="00B011F1"/>
    <w:rsid w:val="00B01705"/>
    <w:rsid w:val="00B019DC"/>
    <w:rsid w:val="00B01E84"/>
    <w:rsid w:val="00B01F39"/>
    <w:rsid w:val="00B021DB"/>
    <w:rsid w:val="00B026C1"/>
    <w:rsid w:val="00B02827"/>
    <w:rsid w:val="00B02A69"/>
    <w:rsid w:val="00B02B9C"/>
    <w:rsid w:val="00B032F7"/>
    <w:rsid w:val="00B0353B"/>
    <w:rsid w:val="00B03701"/>
    <w:rsid w:val="00B03B08"/>
    <w:rsid w:val="00B03D87"/>
    <w:rsid w:val="00B03E11"/>
    <w:rsid w:val="00B040B2"/>
    <w:rsid w:val="00B04349"/>
    <w:rsid w:val="00B0471F"/>
    <w:rsid w:val="00B04818"/>
    <w:rsid w:val="00B04B4F"/>
    <w:rsid w:val="00B04BD3"/>
    <w:rsid w:val="00B04D49"/>
    <w:rsid w:val="00B0524A"/>
    <w:rsid w:val="00B05369"/>
    <w:rsid w:val="00B05477"/>
    <w:rsid w:val="00B055DC"/>
    <w:rsid w:val="00B05746"/>
    <w:rsid w:val="00B05931"/>
    <w:rsid w:val="00B05A27"/>
    <w:rsid w:val="00B05C4B"/>
    <w:rsid w:val="00B05C5E"/>
    <w:rsid w:val="00B05F35"/>
    <w:rsid w:val="00B0647F"/>
    <w:rsid w:val="00B064BA"/>
    <w:rsid w:val="00B0682D"/>
    <w:rsid w:val="00B0688B"/>
    <w:rsid w:val="00B069DA"/>
    <w:rsid w:val="00B07050"/>
    <w:rsid w:val="00B07113"/>
    <w:rsid w:val="00B07149"/>
    <w:rsid w:val="00B07550"/>
    <w:rsid w:val="00B07585"/>
    <w:rsid w:val="00B07704"/>
    <w:rsid w:val="00B07821"/>
    <w:rsid w:val="00B07B73"/>
    <w:rsid w:val="00B07E67"/>
    <w:rsid w:val="00B07EFB"/>
    <w:rsid w:val="00B100A5"/>
    <w:rsid w:val="00B10197"/>
    <w:rsid w:val="00B10558"/>
    <w:rsid w:val="00B10CB5"/>
    <w:rsid w:val="00B1109C"/>
    <w:rsid w:val="00B11500"/>
    <w:rsid w:val="00B11EE8"/>
    <w:rsid w:val="00B11FFB"/>
    <w:rsid w:val="00B126FC"/>
    <w:rsid w:val="00B12D7E"/>
    <w:rsid w:val="00B12FCC"/>
    <w:rsid w:val="00B13FDF"/>
    <w:rsid w:val="00B14802"/>
    <w:rsid w:val="00B14860"/>
    <w:rsid w:val="00B14C64"/>
    <w:rsid w:val="00B14D92"/>
    <w:rsid w:val="00B15679"/>
    <w:rsid w:val="00B156A9"/>
    <w:rsid w:val="00B15AF9"/>
    <w:rsid w:val="00B15E4E"/>
    <w:rsid w:val="00B15EA3"/>
    <w:rsid w:val="00B15F83"/>
    <w:rsid w:val="00B16031"/>
    <w:rsid w:val="00B160FF"/>
    <w:rsid w:val="00B16223"/>
    <w:rsid w:val="00B16322"/>
    <w:rsid w:val="00B1662E"/>
    <w:rsid w:val="00B168D6"/>
    <w:rsid w:val="00B16B8A"/>
    <w:rsid w:val="00B16BE6"/>
    <w:rsid w:val="00B16C73"/>
    <w:rsid w:val="00B16D22"/>
    <w:rsid w:val="00B16EB0"/>
    <w:rsid w:val="00B16FB9"/>
    <w:rsid w:val="00B170A9"/>
    <w:rsid w:val="00B17121"/>
    <w:rsid w:val="00B174C5"/>
    <w:rsid w:val="00B17562"/>
    <w:rsid w:val="00B17681"/>
    <w:rsid w:val="00B179AE"/>
    <w:rsid w:val="00B17DE7"/>
    <w:rsid w:val="00B2007C"/>
    <w:rsid w:val="00B2117B"/>
    <w:rsid w:val="00B21290"/>
    <w:rsid w:val="00B21850"/>
    <w:rsid w:val="00B218E6"/>
    <w:rsid w:val="00B21C92"/>
    <w:rsid w:val="00B22137"/>
    <w:rsid w:val="00B22294"/>
    <w:rsid w:val="00B22517"/>
    <w:rsid w:val="00B2281F"/>
    <w:rsid w:val="00B22C0D"/>
    <w:rsid w:val="00B2322C"/>
    <w:rsid w:val="00B23619"/>
    <w:rsid w:val="00B236FF"/>
    <w:rsid w:val="00B23AF4"/>
    <w:rsid w:val="00B23C15"/>
    <w:rsid w:val="00B23C47"/>
    <w:rsid w:val="00B23CB4"/>
    <w:rsid w:val="00B2400C"/>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666"/>
    <w:rsid w:val="00B27B44"/>
    <w:rsid w:val="00B27EDE"/>
    <w:rsid w:val="00B27F3D"/>
    <w:rsid w:val="00B30302"/>
    <w:rsid w:val="00B30763"/>
    <w:rsid w:val="00B30B4E"/>
    <w:rsid w:val="00B31132"/>
    <w:rsid w:val="00B31246"/>
    <w:rsid w:val="00B313F4"/>
    <w:rsid w:val="00B31617"/>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2DF"/>
    <w:rsid w:val="00B34A9F"/>
    <w:rsid w:val="00B34B80"/>
    <w:rsid w:val="00B34EF8"/>
    <w:rsid w:val="00B3573B"/>
    <w:rsid w:val="00B35C82"/>
    <w:rsid w:val="00B35CDA"/>
    <w:rsid w:val="00B35D87"/>
    <w:rsid w:val="00B36160"/>
    <w:rsid w:val="00B36664"/>
    <w:rsid w:val="00B3687F"/>
    <w:rsid w:val="00B37106"/>
    <w:rsid w:val="00B372B8"/>
    <w:rsid w:val="00B374D3"/>
    <w:rsid w:val="00B3767C"/>
    <w:rsid w:val="00B378CF"/>
    <w:rsid w:val="00B37A60"/>
    <w:rsid w:val="00B37D97"/>
    <w:rsid w:val="00B402FD"/>
    <w:rsid w:val="00B40594"/>
    <w:rsid w:val="00B40707"/>
    <w:rsid w:val="00B40710"/>
    <w:rsid w:val="00B4077E"/>
    <w:rsid w:val="00B4097F"/>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461"/>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A3A"/>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3D1D"/>
    <w:rsid w:val="00B53E9D"/>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B9B"/>
    <w:rsid w:val="00B56CFC"/>
    <w:rsid w:val="00B56D51"/>
    <w:rsid w:val="00B56F04"/>
    <w:rsid w:val="00B5710A"/>
    <w:rsid w:val="00B574D2"/>
    <w:rsid w:val="00B574DA"/>
    <w:rsid w:val="00B57777"/>
    <w:rsid w:val="00B577A7"/>
    <w:rsid w:val="00B578F1"/>
    <w:rsid w:val="00B57A17"/>
    <w:rsid w:val="00B57E48"/>
    <w:rsid w:val="00B57F2E"/>
    <w:rsid w:val="00B57F63"/>
    <w:rsid w:val="00B603D5"/>
    <w:rsid w:val="00B60929"/>
    <w:rsid w:val="00B611C5"/>
    <w:rsid w:val="00B61564"/>
    <w:rsid w:val="00B61843"/>
    <w:rsid w:val="00B61A1C"/>
    <w:rsid w:val="00B61BE2"/>
    <w:rsid w:val="00B61E76"/>
    <w:rsid w:val="00B61E8D"/>
    <w:rsid w:val="00B62060"/>
    <w:rsid w:val="00B6266F"/>
    <w:rsid w:val="00B62CC6"/>
    <w:rsid w:val="00B62E0B"/>
    <w:rsid w:val="00B633EF"/>
    <w:rsid w:val="00B63A44"/>
    <w:rsid w:val="00B63AF8"/>
    <w:rsid w:val="00B63C32"/>
    <w:rsid w:val="00B6422E"/>
    <w:rsid w:val="00B64424"/>
    <w:rsid w:val="00B64434"/>
    <w:rsid w:val="00B64436"/>
    <w:rsid w:val="00B645C2"/>
    <w:rsid w:val="00B64956"/>
    <w:rsid w:val="00B650B9"/>
    <w:rsid w:val="00B65719"/>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B1"/>
    <w:rsid w:val="00B70E08"/>
    <w:rsid w:val="00B70F05"/>
    <w:rsid w:val="00B7107B"/>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4CE1"/>
    <w:rsid w:val="00B74CFA"/>
    <w:rsid w:val="00B7522F"/>
    <w:rsid w:val="00B7537B"/>
    <w:rsid w:val="00B75448"/>
    <w:rsid w:val="00B75C05"/>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9C5"/>
    <w:rsid w:val="00B77A7F"/>
    <w:rsid w:val="00B8014F"/>
    <w:rsid w:val="00B8029E"/>
    <w:rsid w:val="00B80910"/>
    <w:rsid w:val="00B809F8"/>
    <w:rsid w:val="00B80B20"/>
    <w:rsid w:val="00B8102F"/>
    <w:rsid w:val="00B812E0"/>
    <w:rsid w:val="00B818F4"/>
    <w:rsid w:val="00B81934"/>
    <w:rsid w:val="00B81B9A"/>
    <w:rsid w:val="00B81BC9"/>
    <w:rsid w:val="00B81D54"/>
    <w:rsid w:val="00B81E52"/>
    <w:rsid w:val="00B821C1"/>
    <w:rsid w:val="00B8222F"/>
    <w:rsid w:val="00B82233"/>
    <w:rsid w:val="00B824DB"/>
    <w:rsid w:val="00B82615"/>
    <w:rsid w:val="00B82AC3"/>
    <w:rsid w:val="00B832B7"/>
    <w:rsid w:val="00B83444"/>
    <w:rsid w:val="00B836ED"/>
    <w:rsid w:val="00B83A9F"/>
    <w:rsid w:val="00B83FFB"/>
    <w:rsid w:val="00B8425B"/>
    <w:rsid w:val="00B84511"/>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7046"/>
    <w:rsid w:val="00B87423"/>
    <w:rsid w:val="00B874B0"/>
    <w:rsid w:val="00B875C7"/>
    <w:rsid w:val="00B87990"/>
    <w:rsid w:val="00B87CC3"/>
    <w:rsid w:val="00B900C4"/>
    <w:rsid w:val="00B9015C"/>
    <w:rsid w:val="00B903A5"/>
    <w:rsid w:val="00B905C1"/>
    <w:rsid w:val="00B90A4F"/>
    <w:rsid w:val="00B90D01"/>
    <w:rsid w:val="00B90D10"/>
    <w:rsid w:val="00B90DF2"/>
    <w:rsid w:val="00B90FE5"/>
    <w:rsid w:val="00B9158B"/>
    <w:rsid w:val="00B9175E"/>
    <w:rsid w:val="00B919AD"/>
    <w:rsid w:val="00B91A2B"/>
    <w:rsid w:val="00B91DE3"/>
    <w:rsid w:val="00B925DF"/>
    <w:rsid w:val="00B9290A"/>
    <w:rsid w:val="00B92A6F"/>
    <w:rsid w:val="00B92A84"/>
    <w:rsid w:val="00B92EE1"/>
    <w:rsid w:val="00B93204"/>
    <w:rsid w:val="00B93261"/>
    <w:rsid w:val="00B93A67"/>
    <w:rsid w:val="00B93BFD"/>
    <w:rsid w:val="00B93FBF"/>
    <w:rsid w:val="00B942E1"/>
    <w:rsid w:val="00B9444D"/>
    <w:rsid w:val="00B9448C"/>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DBF"/>
    <w:rsid w:val="00B96F25"/>
    <w:rsid w:val="00B96F64"/>
    <w:rsid w:val="00B96FC0"/>
    <w:rsid w:val="00B97260"/>
    <w:rsid w:val="00B97A69"/>
    <w:rsid w:val="00B97E72"/>
    <w:rsid w:val="00B97EDC"/>
    <w:rsid w:val="00BA00DD"/>
    <w:rsid w:val="00BA0542"/>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A4F"/>
    <w:rsid w:val="00BA4BFA"/>
    <w:rsid w:val="00BA5376"/>
    <w:rsid w:val="00BA53DB"/>
    <w:rsid w:val="00BA558C"/>
    <w:rsid w:val="00BA57BD"/>
    <w:rsid w:val="00BA614F"/>
    <w:rsid w:val="00BA6553"/>
    <w:rsid w:val="00BA669B"/>
    <w:rsid w:val="00BA66E4"/>
    <w:rsid w:val="00BA6712"/>
    <w:rsid w:val="00BA684E"/>
    <w:rsid w:val="00BA6973"/>
    <w:rsid w:val="00BA6995"/>
    <w:rsid w:val="00BA6A46"/>
    <w:rsid w:val="00BA6CA0"/>
    <w:rsid w:val="00BA6E34"/>
    <w:rsid w:val="00BA6EF6"/>
    <w:rsid w:val="00BA71BB"/>
    <w:rsid w:val="00BA7241"/>
    <w:rsid w:val="00BA734F"/>
    <w:rsid w:val="00BA7D43"/>
    <w:rsid w:val="00BB01B5"/>
    <w:rsid w:val="00BB05DF"/>
    <w:rsid w:val="00BB0684"/>
    <w:rsid w:val="00BB085D"/>
    <w:rsid w:val="00BB0B6F"/>
    <w:rsid w:val="00BB0CF4"/>
    <w:rsid w:val="00BB0E90"/>
    <w:rsid w:val="00BB0E9C"/>
    <w:rsid w:val="00BB137A"/>
    <w:rsid w:val="00BB14D0"/>
    <w:rsid w:val="00BB14DF"/>
    <w:rsid w:val="00BB1548"/>
    <w:rsid w:val="00BB1C0C"/>
    <w:rsid w:val="00BB1CE7"/>
    <w:rsid w:val="00BB1E73"/>
    <w:rsid w:val="00BB21DE"/>
    <w:rsid w:val="00BB2470"/>
    <w:rsid w:val="00BB2680"/>
    <w:rsid w:val="00BB27C8"/>
    <w:rsid w:val="00BB2899"/>
    <w:rsid w:val="00BB2FD3"/>
    <w:rsid w:val="00BB2FDF"/>
    <w:rsid w:val="00BB2FFF"/>
    <w:rsid w:val="00BB335C"/>
    <w:rsid w:val="00BB3A0F"/>
    <w:rsid w:val="00BB3F30"/>
    <w:rsid w:val="00BB4AE3"/>
    <w:rsid w:val="00BB4C3A"/>
    <w:rsid w:val="00BB4D92"/>
    <w:rsid w:val="00BB4FE3"/>
    <w:rsid w:val="00BB531B"/>
    <w:rsid w:val="00BB5A90"/>
    <w:rsid w:val="00BB5FCB"/>
    <w:rsid w:val="00BB601B"/>
    <w:rsid w:val="00BB604B"/>
    <w:rsid w:val="00BB62E9"/>
    <w:rsid w:val="00BB652C"/>
    <w:rsid w:val="00BB69F6"/>
    <w:rsid w:val="00BB6A7D"/>
    <w:rsid w:val="00BB70DA"/>
    <w:rsid w:val="00BB7201"/>
    <w:rsid w:val="00BB798A"/>
    <w:rsid w:val="00BB7BF3"/>
    <w:rsid w:val="00BC00EC"/>
    <w:rsid w:val="00BC0248"/>
    <w:rsid w:val="00BC0313"/>
    <w:rsid w:val="00BC04A7"/>
    <w:rsid w:val="00BC08C5"/>
    <w:rsid w:val="00BC0F43"/>
    <w:rsid w:val="00BC1122"/>
    <w:rsid w:val="00BC12FB"/>
    <w:rsid w:val="00BC1AF4"/>
    <w:rsid w:val="00BC1C3C"/>
    <w:rsid w:val="00BC1D12"/>
    <w:rsid w:val="00BC228A"/>
    <w:rsid w:val="00BC2795"/>
    <w:rsid w:val="00BC2BF4"/>
    <w:rsid w:val="00BC307F"/>
    <w:rsid w:val="00BC3159"/>
    <w:rsid w:val="00BC3242"/>
    <w:rsid w:val="00BC3257"/>
    <w:rsid w:val="00BC398E"/>
    <w:rsid w:val="00BC39AB"/>
    <w:rsid w:val="00BC39DB"/>
    <w:rsid w:val="00BC3A32"/>
    <w:rsid w:val="00BC4020"/>
    <w:rsid w:val="00BC410E"/>
    <w:rsid w:val="00BC458C"/>
    <w:rsid w:val="00BC46EF"/>
    <w:rsid w:val="00BC59ED"/>
    <w:rsid w:val="00BC67CB"/>
    <w:rsid w:val="00BC6A5F"/>
    <w:rsid w:val="00BC6A75"/>
    <w:rsid w:val="00BC6FD6"/>
    <w:rsid w:val="00BC7211"/>
    <w:rsid w:val="00BC7215"/>
    <w:rsid w:val="00BC742C"/>
    <w:rsid w:val="00BC7C94"/>
    <w:rsid w:val="00BD008E"/>
    <w:rsid w:val="00BD0394"/>
    <w:rsid w:val="00BD0582"/>
    <w:rsid w:val="00BD08B7"/>
    <w:rsid w:val="00BD09B1"/>
    <w:rsid w:val="00BD12B3"/>
    <w:rsid w:val="00BD159C"/>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85A"/>
    <w:rsid w:val="00BD3F4B"/>
    <w:rsid w:val="00BD421B"/>
    <w:rsid w:val="00BD4B39"/>
    <w:rsid w:val="00BD4FC8"/>
    <w:rsid w:val="00BD50AA"/>
    <w:rsid w:val="00BD5135"/>
    <w:rsid w:val="00BD5B43"/>
    <w:rsid w:val="00BD5BE2"/>
    <w:rsid w:val="00BD5CC4"/>
    <w:rsid w:val="00BD660F"/>
    <w:rsid w:val="00BD67BB"/>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8F5"/>
    <w:rsid w:val="00BE190B"/>
    <w:rsid w:val="00BE19E9"/>
    <w:rsid w:val="00BE1D82"/>
    <w:rsid w:val="00BE1EE4"/>
    <w:rsid w:val="00BE1F8B"/>
    <w:rsid w:val="00BE2726"/>
    <w:rsid w:val="00BE2B4F"/>
    <w:rsid w:val="00BE2E7F"/>
    <w:rsid w:val="00BE2F35"/>
    <w:rsid w:val="00BE2F39"/>
    <w:rsid w:val="00BE332D"/>
    <w:rsid w:val="00BE3649"/>
    <w:rsid w:val="00BE3814"/>
    <w:rsid w:val="00BE3AF0"/>
    <w:rsid w:val="00BE3CF1"/>
    <w:rsid w:val="00BE3ECB"/>
    <w:rsid w:val="00BE400E"/>
    <w:rsid w:val="00BE419C"/>
    <w:rsid w:val="00BE4798"/>
    <w:rsid w:val="00BE4B20"/>
    <w:rsid w:val="00BE4DE1"/>
    <w:rsid w:val="00BE51E1"/>
    <w:rsid w:val="00BE51EC"/>
    <w:rsid w:val="00BE585A"/>
    <w:rsid w:val="00BE59BE"/>
    <w:rsid w:val="00BE5FC4"/>
    <w:rsid w:val="00BE61C8"/>
    <w:rsid w:val="00BE6586"/>
    <w:rsid w:val="00BE6C0A"/>
    <w:rsid w:val="00BE6CF2"/>
    <w:rsid w:val="00BE71EC"/>
    <w:rsid w:val="00BE76DD"/>
    <w:rsid w:val="00BE79FB"/>
    <w:rsid w:val="00BE7C4D"/>
    <w:rsid w:val="00BE7F6A"/>
    <w:rsid w:val="00BF0181"/>
    <w:rsid w:val="00BF0274"/>
    <w:rsid w:val="00BF0636"/>
    <w:rsid w:val="00BF068A"/>
    <w:rsid w:val="00BF08C4"/>
    <w:rsid w:val="00BF0BAF"/>
    <w:rsid w:val="00BF0C4E"/>
    <w:rsid w:val="00BF0F9D"/>
    <w:rsid w:val="00BF1116"/>
    <w:rsid w:val="00BF12BC"/>
    <w:rsid w:val="00BF1356"/>
    <w:rsid w:val="00BF17FF"/>
    <w:rsid w:val="00BF19CE"/>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79"/>
    <w:rsid w:val="00BF4C9B"/>
    <w:rsid w:val="00BF5008"/>
    <w:rsid w:val="00BF5285"/>
    <w:rsid w:val="00BF532A"/>
    <w:rsid w:val="00BF5552"/>
    <w:rsid w:val="00BF5EAE"/>
    <w:rsid w:val="00BF60E2"/>
    <w:rsid w:val="00BF616A"/>
    <w:rsid w:val="00BF66A8"/>
    <w:rsid w:val="00BF7243"/>
    <w:rsid w:val="00BF7395"/>
    <w:rsid w:val="00BF73F2"/>
    <w:rsid w:val="00C0076C"/>
    <w:rsid w:val="00C009C9"/>
    <w:rsid w:val="00C009CB"/>
    <w:rsid w:val="00C00A83"/>
    <w:rsid w:val="00C01671"/>
    <w:rsid w:val="00C0190D"/>
    <w:rsid w:val="00C01BE2"/>
    <w:rsid w:val="00C01F5A"/>
    <w:rsid w:val="00C02419"/>
    <w:rsid w:val="00C02554"/>
    <w:rsid w:val="00C02766"/>
    <w:rsid w:val="00C02AC1"/>
    <w:rsid w:val="00C02B7B"/>
    <w:rsid w:val="00C03489"/>
    <w:rsid w:val="00C038B2"/>
    <w:rsid w:val="00C03CA8"/>
    <w:rsid w:val="00C03EE8"/>
    <w:rsid w:val="00C04205"/>
    <w:rsid w:val="00C04513"/>
    <w:rsid w:val="00C04839"/>
    <w:rsid w:val="00C04873"/>
    <w:rsid w:val="00C055E8"/>
    <w:rsid w:val="00C0574C"/>
    <w:rsid w:val="00C05815"/>
    <w:rsid w:val="00C05AFE"/>
    <w:rsid w:val="00C05BEC"/>
    <w:rsid w:val="00C05E6E"/>
    <w:rsid w:val="00C06933"/>
    <w:rsid w:val="00C06E7D"/>
    <w:rsid w:val="00C070CF"/>
    <w:rsid w:val="00C074F8"/>
    <w:rsid w:val="00C076CB"/>
    <w:rsid w:val="00C07C9D"/>
    <w:rsid w:val="00C07EFF"/>
    <w:rsid w:val="00C10B81"/>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632"/>
    <w:rsid w:val="00C1478F"/>
    <w:rsid w:val="00C149A1"/>
    <w:rsid w:val="00C14EF5"/>
    <w:rsid w:val="00C15137"/>
    <w:rsid w:val="00C159AC"/>
    <w:rsid w:val="00C15A39"/>
    <w:rsid w:val="00C15B70"/>
    <w:rsid w:val="00C15F0F"/>
    <w:rsid w:val="00C15FC3"/>
    <w:rsid w:val="00C169AF"/>
    <w:rsid w:val="00C16C30"/>
    <w:rsid w:val="00C16E7C"/>
    <w:rsid w:val="00C172C6"/>
    <w:rsid w:val="00C174B6"/>
    <w:rsid w:val="00C17562"/>
    <w:rsid w:val="00C1778E"/>
    <w:rsid w:val="00C17BED"/>
    <w:rsid w:val="00C17D14"/>
    <w:rsid w:val="00C17DB4"/>
    <w:rsid w:val="00C203D5"/>
    <w:rsid w:val="00C205F7"/>
    <w:rsid w:val="00C209F6"/>
    <w:rsid w:val="00C20A00"/>
    <w:rsid w:val="00C20BA3"/>
    <w:rsid w:val="00C20E89"/>
    <w:rsid w:val="00C21000"/>
    <w:rsid w:val="00C210AB"/>
    <w:rsid w:val="00C21179"/>
    <w:rsid w:val="00C214A0"/>
    <w:rsid w:val="00C21673"/>
    <w:rsid w:val="00C216C8"/>
    <w:rsid w:val="00C21C7A"/>
    <w:rsid w:val="00C21E07"/>
    <w:rsid w:val="00C2208E"/>
    <w:rsid w:val="00C22507"/>
    <w:rsid w:val="00C22859"/>
    <w:rsid w:val="00C22A25"/>
    <w:rsid w:val="00C22B86"/>
    <w:rsid w:val="00C22D7A"/>
    <w:rsid w:val="00C23130"/>
    <w:rsid w:val="00C2330E"/>
    <w:rsid w:val="00C233AE"/>
    <w:rsid w:val="00C2369B"/>
    <w:rsid w:val="00C238AE"/>
    <w:rsid w:val="00C23BC9"/>
    <w:rsid w:val="00C23D56"/>
    <w:rsid w:val="00C23D9E"/>
    <w:rsid w:val="00C24200"/>
    <w:rsid w:val="00C242A8"/>
    <w:rsid w:val="00C243F3"/>
    <w:rsid w:val="00C2466A"/>
    <w:rsid w:val="00C24E33"/>
    <w:rsid w:val="00C24E78"/>
    <w:rsid w:val="00C252D7"/>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23"/>
    <w:rsid w:val="00C3043E"/>
    <w:rsid w:val="00C3048D"/>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B82"/>
    <w:rsid w:val="00C34C36"/>
    <w:rsid w:val="00C34E29"/>
    <w:rsid w:val="00C352B3"/>
    <w:rsid w:val="00C35345"/>
    <w:rsid w:val="00C35365"/>
    <w:rsid w:val="00C355A4"/>
    <w:rsid w:val="00C3563D"/>
    <w:rsid w:val="00C357F6"/>
    <w:rsid w:val="00C35D3B"/>
    <w:rsid w:val="00C35E34"/>
    <w:rsid w:val="00C36089"/>
    <w:rsid w:val="00C3608D"/>
    <w:rsid w:val="00C3654C"/>
    <w:rsid w:val="00C36BF5"/>
    <w:rsid w:val="00C36DBC"/>
    <w:rsid w:val="00C3705B"/>
    <w:rsid w:val="00C376BA"/>
    <w:rsid w:val="00C37CBD"/>
    <w:rsid w:val="00C37E2C"/>
    <w:rsid w:val="00C40125"/>
    <w:rsid w:val="00C401C6"/>
    <w:rsid w:val="00C401E8"/>
    <w:rsid w:val="00C40373"/>
    <w:rsid w:val="00C40682"/>
    <w:rsid w:val="00C4082D"/>
    <w:rsid w:val="00C40873"/>
    <w:rsid w:val="00C409F5"/>
    <w:rsid w:val="00C40AB6"/>
    <w:rsid w:val="00C40AE6"/>
    <w:rsid w:val="00C40CBC"/>
    <w:rsid w:val="00C40D8A"/>
    <w:rsid w:val="00C40F93"/>
    <w:rsid w:val="00C40FFA"/>
    <w:rsid w:val="00C4101B"/>
    <w:rsid w:val="00C411AF"/>
    <w:rsid w:val="00C4138D"/>
    <w:rsid w:val="00C4146D"/>
    <w:rsid w:val="00C416CB"/>
    <w:rsid w:val="00C4179A"/>
    <w:rsid w:val="00C41CDF"/>
    <w:rsid w:val="00C41E3A"/>
    <w:rsid w:val="00C42031"/>
    <w:rsid w:val="00C423FF"/>
    <w:rsid w:val="00C4270E"/>
    <w:rsid w:val="00C4278D"/>
    <w:rsid w:val="00C42E6D"/>
    <w:rsid w:val="00C4304C"/>
    <w:rsid w:val="00C431F1"/>
    <w:rsid w:val="00C432A6"/>
    <w:rsid w:val="00C43315"/>
    <w:rsid w:val="00C439D0"/>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398"/>
    <w:rsid w:val="00C47431"/>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DED"/>
    <w:rsid w:val="00C51FED"/>
    <w:rsid w:val="00C52023"/>
    <w:rsid w:val="00C52261"/>
    <w:rsid w:val="00C526C1"/>
    <w:rsid w:val="00C52744"/>
    <w:rsid w:val="00C528EB"/>
    <w:rsid w:val="00C52E0D"/>
    <w:rsid w:val="00C52EAF"/>
    <w:rsid w:val="00C536BF"/>
    <w:rsid w:val="00C538E5"/>
    <w:rsid w:val="00C53D3B"/>
    <w:rsid w:val="00C53EB3"/>
    <w:rsid w:val="00C54018"/>
    <w:rsid w:val="00C540B5"/>
    <w:rsid w:val="00C542D4"/>
    <w:rsid w:val="00C544E0"/>
    <w:rsid w:val="00C54B3D"/>
    <w:rsid w:val="00C54B6F"/>
    <w:rsid w:val="00C54D71"/>
    <w:rsid w:val="00C54E65"/>
    <w:rsid w:val="00C555FC"/>
    <w:rsid w:val="00C55DC5"/>
    <w:rsid w:val="00C56126"/>
    <w:rsid w:val="00C563F5"/>
    <w:rsid w:val="00C566AF"/>
    <w:rsid w:val="00C56D58"/>
    <w:rsid w:val="00C56FFF"/>
    <w:rsid w:val="00C570F7"/>
    <w:rsid w:val="00C572A7"/>
    <w:rsid w:val="00C578B0"/>
    <w:rsid w:val="00C5796D"/>
    <w:rsid w:val="00C57BC9"/>
    <w:rsid w:val="00C57CB2"/>
    <w:rsid w:val="00C57D8E"/>
    <w:rsid w:val="00C57F54"/>
    <w:rsid w:val="00C6029C"/>
    <w:rsid w:val="00C602DB"/>
    <w:rsid w:val="00C60B3C"/>
    <w:rsid w:val="00C60C69"/>
    <w:rsid w:val="00C60D26"/>
    <w:rsid w:val="00C60E3E"/>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78C"/>
    <w:rsid w:val="00C647FB"/>
    <w:rsid w:val="00C654E0"/>
    <w:rsid w:val="00C65589"/>
    <w:rsid w:val="00C656E6"/>
    <w:rsid w:val="00C65BA8"/>
    <w:rsid w:val="00C65D3D"/>
    <w:rsid w:val="00C65E5A"/>
    <w:rsid w:val="00C6695C"/>
    <w:rsid w:val="00C66A04"/>
    <w:rsid w:val="00C66AD6"/>
    <w:rsid w:val="00C66CA5"/>
    <w:rsid w:val="00C672D4"/>
    <w:rsid w:val="00C67357"/>
    <w:rsid w:val="00C677C2"/>
    <w:rsid w:val="00C67822"/>
    <w:rsid w:val="00C6785D"/>
    <w:rsid w:val="00C67D4B"/>
    <w:rsid w:val="00C67D63"/>
    <w:rsid w:val="00C67EAB"/>
    <w:rsid w:val="00C70342"/>
    <w:rsid w:val="00C70584"/>
    <w:rsid w:val="00C70ACB"/>
    <w:rsid w:val="00C70DFF"/>
    <w:rsid w:val="00C719DD"/>
    <w:rsid w:val="00C71D5B"/>
    <w:rsid w:val="00C71F74"/>
    <w:rsid w:val="00C71F93"/>
    <w:rsid w:val="00C7224A"/>
    <w:rsid w:val="00C7226E"/>
    <w:rsid w:val="00C723DC"/>
    <w:rsid w:val="00C729AA"/>
    <w:rsid w:val="00C72A52"/>
    <w:rsid w:val="00C72F91"/>
    <w:rsid w:val="00C7324F"/>
    <w:rsid w:val="00C733B0"/>
    <w:rsid w:val="00C735D1"/>
    <w:rsid w:val="00C7364D"/>
    <w:rsid w:val="00C746A7"/>
    <w:rsid w:val="00C74A5A"/>
    <w:rsid w:val="00C74CDA"/>
    <w:rsid w:val="00C750CF"/>
    <w:rsid w:val="00C751FE"/>
    <w:rsid w:val="00C75539"/>
    <w:rsid w:val="00C756C1"/>
    <w:rsid w:val="00C75812"/>
    <w:rsid w:val="00C75877"/>
    <w:rsid w:val="00C75A6B"/>
    <w:rsid w:val="00C75D70"/>
    <w:rsid w:val="00C75F26"/>
    <w:rsid w:val="00C7615D"/>
    <w:rsid w:val="00C762DC"/>
    <w:rsid w:val="00C763B6"/>
    <w:rsid w:val="00C7644F"/>
    <w:rsid w:val="00C765A0"/>
    <w:rsid w:val="00C768F6"/>
    <w:rsid w:val="00C76A1F"/>
    <w:rsid w:val="00C76CED"/>
    <w:rsid w:val="00C7787D"/>
    <w:rsid w:val="00C77A1D"/>
    <w:rsid w:val="00C77BA7"/>
    <w:rsid w:val="00C77C58"/>
    <w:rsid w:val="00C77D93"/>
    <w:rsid w:val="00C80073"/>
    <w:rsid w:val="00C801AA"/>
    <w:rsid w:val="00C807ED"/>
    <w:rsid w:val="00C8098E"/>
    <w:rsid w:val="00C80C69"/>
    <w:rsid w:val="00C80DEA"/>
    <w:rsid w:val="00C8103F"/>
    <w:rsid w:val="00C8143F"/>
    <w:rsid w:val="00C8169A"/>
    <w:rsid w:val="00C8189E"/>
    <w:rsid w:val="00C81C85"/>
    <w:rsid w:val="00C823D1"/>
    <w:rsid w:val="00C82704"/>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7F4"/>
    <w:rsid w:val="00C85AC5"/>
    <w:rsid w:val="00C85BE2"/>
    <w:rsid w:val="00C85DC2"/>
    <w:rsid w:val="00C8631B"/>
    <w:rsid w:val="00C86381"/>
    <w:rsid w:val="00C8646D"/>
    <w:rsid w:val="00C8651B"/>
    <w:rsid w:val="00C8652E"/>
    <w:rsid w:val="00C868D2"/>
    <w:rsid w:val="00C86FAE"/>
    <w:rsid w:val="00C87292"/>
    <w:rsid w:val="00C87798"/>
    <w:rsid w:val="00C877E4"/>
    <w:rsid w:val="00C8793A"/>
    <w:rsid w:val="00C9004F"/>
    <w:rsid w:val="00C90519"/>
    <w:rsid w:val="00C90521"/>
    <w:rsid w:val="00C90E49"/>
    <w:rsid w:val="00C91357"/>
    <w:rsid w:val="00C91A64"/>
    <w:rsid w:val="00C91C4B"/>
    <w:rsid w:val="00C91DE3"/>
    <w:rsid w:val="00C91F58"/>
    <w:rsid w:val="00C91FC6"/>
    <w:rsid w:val="00C924A9"/>
    <w:rsid w:val="00C925F5"/>
    <w:rsid w:val="00C928EC"/>
    <w:rsid w:val="00C92AAA"/>
    <w:rsid w:val="00C92C7F"/>
    <w:rsid w:val="00C92E9D"/>
    <w:rsid w:val="00C931AB"/>
    <w:rsid w:val="00C931E8"/>
    <w:rsid w:val="00C933C8"/>
    <w:rsid w:val="00C93479"/>
    <w:rsid w:val="00C9369D"/>
    <w:rsid w:val="00C93A7C"/>
    <w:rsid w:val="00C93FCC"/>
    <w:rsid w:val="00C94235"/>
    <w:rsid w:val="00C94425"/>
    <w:rsid w:val="00C944FA"/>
    <w:rsid w:val="00C94509"/>
    <w:rsid w:val="00C94649"/>
    <w:rsid w:val="00C947E2"/>
    <w:rsid w:val="00C948EA"/>
    <w:rsid w:val="00C95457"/>
    <w:rsid w:val="00C9560D"/>
    <w:rsid w:val="00C95854"/>
    <w:rsid w:val="00C95A76"/>
    <w:rsid w:val="00C95D41"/>
    <w:rsid w:val="00C95EFF"/>
    <w:rsid w:val="00C95F24"/>
    <w:rsid w:val="00C96106"/>
    <w:rsid w:val="00C96289"/>
    <w:rsid w:val="00C964AF"/>
    <w:rsid w:val="00C9659C"/>
    <w:rsid w:val="00C968C0"/>
    <w:rsid w:val="00C96B73"/>
    <w:rsid w:val="00C96E61"/>
    <w:rsid w:val="00C96E6F"/>
    <w:rsid w:val="00C973A4"/>
    <w:rsid w:val="00C973C1"/>
    <w:rsid w:val="00C9778B"/>
    <w:rsid w:val="00C97872"/>
    <w:rsid w:val="00C978D0"/>
    <w:rsid w:val="00C9794E"/>
    <w:rsid w:val="00C97B02"/>
    <w:rsid w:val="00C97F60"/>
    <w:rsid w:val="00CA00DC"/>
    <w:rsid w:val="00CA02A1"/>
    <w:rsid w:val="00CA0532"/>
    <w:rsid w:val="00CA0B09"/>
    <w:rsid w:val="00CA0BA2"/>
    <w:rsid w:val="00CA133C"/>
    <w:rsid w:val="00CA156B"/>
    <w:rsid w:val="00CA1620"/>
    <w:rsid w:val="00CA192B"/>
    <w:rsid w:val="00CA1A11"/>
    <w:rsid w:val="00CA1C93"/>
    <w:rsid w:val="00CA2241"/>
    <w:rsid w:val="00CA276D"/>
    <w:rsid w:val="00CA2E36"/>
    <w:rsid w:val="00CA31C2"/>
    <w:rsid w:val="00CA34EE"/>
    <w:rsid w:val="00CA3509"/>
    <w:rsid w:val="00CA38C7"/>
    <w:rsid w:val="00CA3A46"/>
    <w:rsid w:val="00CA3CDD"/>
    <w:rsid w:val="00CA3E4F"/>
    <w:rsid w:val="00CA3EA1"/>
    <w:rsid w:val="00CA3EB6"/>
    <w:rsid w:val="00CA403B"/>
    <w:rsid w:val="00CA41F6"/>
    <w:rsid w:val="00CA428D"/>
    <w:rsid w:val="00CA49DA"/>
    <w:rsid w:val="00CA4AD2"/>
    <w:rsid w:val="00CA4C55"/>
    <w:rsid w:val="00CA4D83"/>
    <w:rsid w:val="00CA4DA7"/>
    <w:rsid w:val="00CA4F79"/>
    <w:rsid w:val="00CA505A"/>
    <w:rsid w:val="00CA5449"/>
    <w:rsid w:val="00CA5479"/>
    <w:rsid w:val="00CA59DD"/>
    <w:rsid w:val="00CA6B84"/>
    <w:rsid w:val="00CA6FA3"/>
    <w:rsid w:val="00CA6FAC"/>
    <w:rsid w:val="00CA711A"/>
    <w:rsid w:val="00CA719C"/>
    <w:rsid w:val="00CA7360"/>
    <w:rsid w:val="00CA738A"/>
    <w:rsid w:val="00CA7680"/>
    <w:rsid w:val="00CA77AF"/>
    <w:rsid w:val="00CA7DD2"/>
    <w:rsid w:val="00CB008E"/>
    <w:rsid w:val="00CB0138"/>
    <w:rsid w:val="00CB01FA"/>
    <w:rsid w:val="00CB053E"/>
    <w:rsid w:val="00CB0737"/>
    <w:rsid w:val="00CB093F"/>
    <w:rsid w:val="00CB097A"/>
    <w:rsid w:val="00CB0A3A"/>
    <w:rsid w:val="00CB0E02"/>
    <w:rsid w:val="00CB0EA8"/>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9A5"/>
    <w:rsid w:val="00CB3EB4"/>
    <w:rsid w:val="00CB3ED9"/>
    <w:rsid w:val="00CB3EED"/>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A72"/>
    <w:rsid w:val="00CC0B8A"/>
    <w:rsid w:val="00CC0BAE"/>
    <w:rsid w:val="00CC0C4A"/>
    <w:rsid w:val="00CC0F75"/>
    <w:rsid w:val="00CC131D"/>
    <w:rsid w:val="00CC17F0"/>
    <w:rsid w:val="00CC1853"/>
    <w:rsid w:val="00CC1A34"/>
    <w:rsid w:val="00CC1AA8"/>
    <w:rsid w:val="00CC1DC9"/>
    <w:rsid w:val="00CC1E20"/>
    <w:rsid w:val="00CC1FAE"/>
    <w:rsid w:val="00CC237C"/>
    <w:rsid w:val="00CC24BB"/>
    <w:rsid w:val="00CC27EE"/>
    <w:rsid w:val="00CC29EF"/>
    <w:rsid w:val="00CC2D14"/>
    <w:rsid w:val="00CC2DEE"/>
    <w:rsid w:val="00CC2F60"/>
    <w:rsid w:val="00CC3742"/>
    <w:rsid w:val="00CC3A23"/>
    <w:rsid w:val="00CC3D27"/>
    <w:rsid w:val="00CC3D59"/>
    <w:rsid w:val="00CC4343"/>
    <w:rsid w:val="00CC44D8"/>
    <w:rsid w:val="00CC47D7"/>
    <w:rsid w:val="00CC481E"/>
    <w:rsid w:val="00CC4D2A"/>
    <w:rsid w:val="00CC4EC4"/>
    <w:rsid w:val="00CC5439"/>
    <w:rsid w:val="00CC55AF"/>
    <w:rsid w:val="00CC567B"/>
    <w:rsid w:val="00CC5CCF"/>
    <w:rsid w:val="00CC67A0"/>
    <w:rsid w:val="00CC6D10"/>
    <w:rsid w:val="00CC6E22"/>
    <w:rsid w:val="00CC6ED3"/>
    <w:rsid w:val="00CC6F87"/>
    <w:rsid w:val="00CC6FA4"/>
    <w:rsid w:val="00CC7082"/>
    <w:rsid w:val="00CC7127"/>
    <w:rsid w:val="00CC737C"/>
    <w:rsid w:val="00CC7DB8"/>
    <w:rsid w:val="00CD00BF"/>
    <w:rsid w:val="00CD03F5"/>
    <w:rsid w:val="00CD0683"/>
    <w:rsid w:val="00CD06ED"/>
    <w:rsid w:val="00CD087D"/>
    <w:rsid w:val="00CD0C6F"/>
    <w:rsid w:val="00CD0CF3"/>
    <w:rsid w:val="00CD0F5D"/>
    <w:rsid w:val="00CD0FDB"/>
    <w:rsid w:val="00CD0FF9"/>
    <w:rsid w:val="00CD196B"/>
    <w:rsid w:val="00CD1C0B"/>
    <w:rsid w:val="00CD2225"/>
    <w:rsid w:val="00CD2307"/>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6A28"/>
    <w:rsid w:val="00CD6E1B"/>
    <w:rsid w:val="00CD6E3D"/>
    <w:rsid w:val="00CD71AB"/>
    <w:rsid w:val="00CD746A"/>
    <w:rsid w:val="00CD77F2"/>
    <w:rsid w:val="00CD781F"/>
    <w:rsid w:val="00CD7BE1"/>
    <w:rsid w:val="00CE0109"/>
    <w:rsid w:val="00CE0393"/>
    <w:rsid w:val="00CE0A18"/>
    <w:rsid w:val="00CE1377"/>
    <w:rsid w:val="00CE198D"/>
    <w:rsid w:val="00CE1A12"/>
    <w:rsid w:val="00CE1CCB"/>
    <w:rsid w:val="00CE1DF4"/>
    <w:rsid w:val="00CE1F89"/>
    <w:rsid w:val="00CE1FC5"/>
    <w:rsid w:val="00CE1FD7"/>
    <w:rsid w:val="00CE209C"/>
    <w:rsid w:val="00CE2455"/>
    <w:rsid w:val="00CE271D"/>
    <w:rsid w:val="00CE27A4"/>
    <w:rsid w:val="00CE329A"/>
    <w:rsid w:val="00CE331F"/>
    <w:rsid w:val="00CE353E"/>
    <w:rsid w:val="00CE364C"/>
    <w:rsid w:val="00CE36E2"/>
    <w:rsid w:val="00CE3D1C"/>
    <w:rsid w:val="00CE3FEB"/>
    <w:rsid w:val="00CE413C"/>
    <w:rsid w:val="00CE4374"/>
    <w:rsid w:val="00CE4597"/>
    <w:rsid w:val="00CE46E5"/>
    <w:rsid w:val="00CE485A"/>
    <w:rsid w:val="00CE4DB7"/>
    <w:rsid w:val="00CE4E26"/>
    <w:rsid w:val="00CE5115"/>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88F"/>
    <w:rsid w:val="00CF19DA"/>
    <w:rsid w:val="00CF1AFF"/>
    <w:rsid w:val="00CF1B19"/>
    <w:rsid w:val="00CF1C7F"/>
    <w:rsid w:val="00CF1CC0"/>
    <w:rsid w:val="00CF1D7F"/>
    <w:rsid w:val="00CF1E7A"/>
    <w:rsid w:val="00CF1F28"/>
    <w:rsid w:val="00CF1F51"/>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5FA2"/>
    <w:rsid w:val="00CF60B5"/>
    <w:rsid w:val="00CF6265"/>
    <w:rsid w:val="00CF65C8"/>
    <w:rsid w:val="00CF6C71"/>
    <w:rsid w:val="00CF7076"/>
    <w:rsid w:val="00CF7571"/>
    <w:rsid w:val="00CF774C"/>
    <w:rsid w:val="00CF7BEB"/>
    <w:rsid w:val="00CF7CCB"/>
    <w:rsid w:val="00CF7FDB"/>
    <w:rsid w:val="00D002E0"/>
    <w:rsid w:val="00D004FA"/>
    <w:rsid w:val="00D00636"/>
    <w:rsid w:val="00D00879"/>
    <w:rsid w:val="00D00A57"/>
    <w:rsid w:val="00D00ED4"/>
    <w:rsid w:val="00D012D7"/>
    <w:rsid w:val="00D0156C"/>
    <w:rsid w:val="00D01A05"/>
    <w:rsid w:val="00D01B21"/>
    <w:rsid w:val="00D01E2F"/>
    <w:rsid w:val="00D0285F"/>
    <w:rsid w:val="00D02AB3"/>
    <w:rsid w:val="00D02AD6"/>
    <w:rsid w:val="00D02BBD"/>
    <w:rsid w:val="00D02DBC"/>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324"/>
    <w:rsid w:val="00D05E2B"/>
    <w:rsid w:val="00D05EA9"/>
    <w:rsid w:val="00D060CC"/>
    <w:rsid w:val="00D061ED"/>
    <w:rsid w:val="00D0620F"/>
    <w:rsid w:val="00D063F1"/>
    <w:rsid w:val="00D064D3"/>
    <w:rsid w:val="00D065BF"/>
    <w:rsid w:val="00D0676F"/>
    <w:rsid w:val="00D06D6D"/>
    <w:rsid w:val="00D06D79"/>
    <w:rsid w:val="00D071F8"/>
    <w:rsid w:val="00D07252"/>
    <w:rsid w:val="00D0744D"/>
    <w:rsid w:val="00D074F4"/>
    <w:rsid w:val="00D079E7"/>
    <w:rsid w:val="00D07BF6"/>
    <w:rsid w:val="00D07CE1"/>
    <w:rsid w:val="00D07FD4"/>
    <w:rsid w:val="00D1026A"/>
    <w:rsid w:val="00D103ED"/>
    <w:rsid w:val="00D107CF"/>
    <w:rsid w:val="00D1089C"/>
    <w:rsid w:val="00D111CA"/>
    <w:rsid w:val="00D111CF"/>
    <w:rsid w:val="00D1152F"/>
    <w:rsid w:val="00D117B9"/>
    <w:rsid w:val="00D11A10"/>
    <w:rsid w:val="00D11AAF"/>
    <w:rsid w:val="00D11B0B"/>
    <w:rsid w:val="00D11EB6"/>
    <w:rsid w:val="00D1204D"/>
    <w:rsid w:val="00D12293"/>
    <w:rsid w:val="00D12365"/>
    <w:rsid w:val="00D1241E"/>
    <w:rsid w:val="00D127AD"/>
    <w:rsid w:val="00D12F30"/>
    <w:rsid w:val="00D13C4A"/>
    <w:rsid w:val="00D13D26"/>
    <w:rsid w:val="00D13F9F"/>
    <w:rsid w:val="00D141CB"/>
    <w:rsid w:val="00D14236"/>
    <w:rsid w:val="00D1438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4B3"/>
    <w:rsid w:val="00D2084D"/>
    <w:rsid w:val="00D20B8B"/>
    <w:rsid w:val="00D20D28"/>
    <w:rsid w:val="00D212E6"/>
    <w:rsid w:val="00D21463"/>
    <w:rsid w:val="00D2162C"/>
    <w:rsid w:val="00D21A3C"/>
    <w:rsid w:val="00D21B1C"/>
    <w:rsid w:val="00D22342"/>
    <w:rsid w:val="00D22ABA"/>
    <w:rsid w:val="00D22C56"/>
    <w:rsid w:val="00D22CEE"/>
    <w:rsid w:val="00D230E4"/>
    <w:rsid w:val="00D2323A"/>
    <w:rsid w:val="00D233F1"/>
    <w:rsid w:val="00D23751"/>
    <w:rsid w:val="00D2490B"/>
    <w:rsid w:val="00D24B4C"/>
    <w:rsid w:val="00D24D34"/>
    <w:rsid w:val="00D24E25"/>
    <w:rsid w:val="00D256F8"/>
    <w:rsid w:val="00D2580C"/>
    <w:rsid w:val="00D2586E"/>
    <w:rsid w:val="00D25BDA"/>
    <w:rsid w:val="00D25FA9"/>
    <w:rsid w:val="00D26142"/>
    <w:rsid w:val="00D26681"/>
    <w:rsid w:val="00D26813"/>
    <w:rsid w:val="00D2685C"/>
    <w:rsid w:val="00D26A22"/>
    <w:rsid w:val="00D26A3B"/>
    <w:rsid w:val="00D26E6F"/>
    <w:rsid w:val="00D26EF5"/>
    <w:rsid w:val="00D26FD4"/>
    <w:rsid w:val="00D27263"/>
    <w:rsid w:val="00D2749D"/>
    <w:rsid w:val="00D27AB2"/>
    <w:rsid w:val="00D27B70"/>
    <w:rsid w:val="00D302FA"/>
    <w:rsid w:val="00D302FD"/>
    <w:rsid w:val="00D30326"/>
    <w:rsid w:val="00D3038A"/>
    <w:rsid w:val="00D30436"/>
    <w:rsid w:val="00D3098D"/>
    <w:rsid w:val="00D318AE"/>
    <w:rsid w:val="00D319AD"/>
    <w:rsid w:val="00D31A02"/>
    <w:rsid w:val="00D31A68"/>
    <w:rsid w:val="00D31C2D"/>
    <w:rsid w:val="00D326C1"/>
    <w:rsid w:val="00D327DC"/>
    <w:rsid w:val="00D32808"/>
    <w:rsid w:val="00D3296D"/>
    <w:rsid w:val="00D32D16"/>
    <w:rsid w:val="00D3323C"/>
    <w:rsid w:val="00D333A9"/>
    <w:rsid w:val="00D33456"/>
    <w:rsid w:val="00D33581"/>
    <w:rsid w:val="00D335EE"/>
    <w:rsid w:val="00D33836"/>
    <w:rsid w:val="00D3396F"/>
    <w:rsid w:val="00D33A1E"/>
    <w:rsid w:val="00D33CF3"/>
    <w:rsid w:val="00D33D4D"/>
    <w:rsid w:val="00D34004"/>
    <w:rsid w:val="00D34A0B"/>
    <w:rsid w:val="00D34E95"/>
    <w:rsid w:val="00D35513"/>
    <w:rsid w:val="00D35672"/>
    <w:rsid w:val="00D3582D"/>
    <w:rsid w:val="00D36234"/>
    <w:rsid w:val="00D36371"/>
    <w:rsid w:val="00D36A61"/>
    <w:rsid w:val="00D374D7"/>
    <w:rsid w:val="00D376D2"/>
    <w:rsid w:val="00D3786D"/>
    <w:rsid w:val="00D37A2E"/>
    <w:rsid w:val="00D37B77"/>
    <w:rsid w:val="00D37F2B"/>
    <w:rsid w:val="00D40246"/>
    <w:rsid w:val="00D404C3"/>
    <w:rsid w:val="00D40F00"/>
    <w:rsid w:val="00D40F74"/>
    <w:rsid w:val="00D4135C"/>
    <w:rsid w:val="00D4162F"/>
    <w:rsid w:val="00D41980"/>
    <w:rsid w:val="00D420D7"/>
    <w:rsid w:val="00D42521"/>
    <w:rsid w:val="00D42818"/>
    <w:rsid w:val="00D42998"/>
    <w:rsid w:val="00D42ABC"/>
    <w:rsid w:val="00D42D68"/>
    <w:rsid w:val="00D42E1F"/>
    <w:rsid w:val="00D42E2F"/>
    <w:rsid w:val="00D437D8"/>
    <w:rsid w:val="00D439CF"/>
    <w:rsid w:val="00D43A0C"/>
    <w:rsid w:val="00D43F71"/>
    <w:rsid w:val="00D44318"/>
    <w:rsid w:val="00D44427"/>
    <w:rsid w:val="00D44994"/>
    <w:rsid w:val="00D44E58"/>
    <w:rsid w:val="00D45285"/>
    <w:rsid w:val="00D45416"/>
    <w:rsid w:val="00D45504"/>
    <w:rsid w:val="00D455D6"/>
    <w:rsid w:val="00D458A6"/>
    <w:rsid w:val="00D458E5"/>
    <w:rsid w:val="00D45D55"/>
    <w:rsid w:val="00D45DAF"/>
    <w:rsid w:val="00D45DF3"/>
    <w:rsid w:val="00D4607B"/>
    <w:rsid w:val="00D46174"/>
    <w:rsid w:val="00D46349"/>
    <w:rsid w:val="00D46B05"/>
    <w:rsid w:val="00D46C88"/>
    <w:rsid w:val="00D470EE"/>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23"/>
    <w:rsid w:val="00D51DD4"/>
    <w:rsid w:val="00D51DD6"/>
    <w:rsid w:val="00D51F38"/>
    <w:rsid w:val="00D51FC9"/>
    <w:rsid w:val="00D52396"/>
    <w:rsid w:val="00D52973"/>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16"/>
    <w:rsid w:val="00D571E4"/>
    <w:rsid w:val="00D5747F"/>
    <w:rsid w:val="00D57495"/>
    <w:rsid w:val="00D574FA"/>
    <w:rsid w:val="00D57520"/>
    <w:rsid w:val="00D5785E"/>
    <w:rsid w:val="00D57894"/>
    <w:rsid w:val="00D57DCA"/>
    <w:rsid w:val="00D60463"/>
    <w:rsid w:val="00D6077D"/>
    <w:rsid w:val="00D60C8D"/>
    <w:rsid w:val="00D60F60"/>
    <w:rsid w:val="00D60FDA"/>
    <w:rsid w:val="00D60FEA"/>
    <w:rsid w:val="00D61018"/>
    <w:rsid w:val="00D61341"/>
    <w:rsid w:val="00D61374"/>
    <w:rsid w:val="00D6168A"/>
    <w:rsid w:val="00D616A5"/>
    <w:rsid w:val="00D61FF0"/>
    <w:rsid w:val="00D6211D"/>
    <w:rsid w:val="00D62217"/>
    <w:rsid w:val="00D626CD"/>
    <w:rsid w:val="00D62BA3"/>
    <w:rsid w:val="00D62C97"/>
    <w:rsid w:val="00D62C9A"/>
    <w:rsid w:val="00D62DF0"/>
    <w:rsid w:val="00D634BF"/>
    <w:rsid w:val="00D63517"/>
    <w:rsid w:val="00D636D1"/>
    <w:rsid w:val="00D637CA"/>
    <w:rsid w:val="00D63825"/>
    <w:rsid w:val="00D638B9"/>
    <w:rsid w:val="00D63B75"/>
    <w:rsid w:val="00D647CC"/>
    <w:rsid w:val="00D65527"/>
    <w:rsid w:val="00D658EF"/>
    <w:rsid w:val="00D659B1"/>
    <w:rsid w:val="00D659FC"/>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E3C"/>
    <w:rsid w:val="00D70FC2"/>
    <w:rsid w:val="00D71519"/>
    <w:rsid w:val="00D7157B"/>
    <w:rsid w:val="00D715AD"/>
    <w:rsid w:val="00D71641"/>
    <w:rsid w:val="00D71A8D"/>
    <w:rsid w:val="00D7207D"/>
    <w:rsid w:val="00D724A9"/>
    <w:rsid w:val="00D72838"/>
    <w:rsid w:val="00D72E92"/>
    <w:rsid w:val="00D72F28"/>
    <w:rsid w:val="00D73469"/>
    <w:rsid w:val="00D7356F"/>
    <w:rsid w:val="00D73587"/>
    <w:rsid w:val="00D73BA8"/>
    <w:rsid w:val="00D73EBB"/>
    <w:rsid w:val="00D7403B"/>
    <w:rsid w:val="00D74059"/>
    <w:rsid w:val="00D743AB"/>
    <w:rsid w:val="00D74513"/>
    <w:rsid w:val="00D74B73"/>
    <w:rsid w:val="00D74E1D"/>
    <w:rsid w:val="00D751FB"/>
    <w:rsid w:val="00D754D6"/>
    <w:rsid w:val="00D755EB"/>
    <w:rsid w:val="00D75AF3"/>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DCE"/>
    <w:rsid w:val="00D80382"/>
    <w:rsid w:val="00D80854"/>
    <w:rsid w:val="00D808FC"/>
    <w:rsid w:val="00D80AB8"/>
    <w:rsid w:val="00D80B5F"/>
    <w:rsid w:val="00D80D8D"/>
    <w:rsid w:val="00D81792"/>
    <w:rsid w:val="00D819B1"/>
    <w:rsid w:val="00D81E6A"/>
    <w:rsid w:val="00D82494"/>
    <w:rsid w:val="00D82E86"/>
    <w:rsid w:val="00D83009"/>
    <w:rsid w:val="00D8328D"/>
    <w:rsid w:val="00D833F9"/>
    <w:rsid w:val="00D83508"/>
    <w:rsid w:val="00D83AE9"/>
    <w:rsid w:val="00D83BC8"/>
    <w:rsid w:val="00D83EFA"/>
    <w:rsid w:val="00D83FFE"/>
    <w:rsid w:val="00D841FB"/>
    <w:rsid w:val="00D84309"/>
    <w:rsid w:val="00D8515D"/>
    <w:rsid w:val="00D85183"/>
    <w:rsid w:val="00D85338"/>
    <w:rsid w:val="00D85428"/>
    <w:rsid w:val="00D85488"/>
    <w:rsid w:val="00D857B8"/>
    <w:rsid w:val="00D85849"/>
    <w:rsid w:val="00D85993"/>
    <w:rsid w:val="00D85A3E"/>
    <w:rsid w:val="00D85C0F"/>
    <w:rsid w:val="00D85D1E"/>
    <w:rsid w:val="00D85D58"/>
    <w:rsid w:val="00D85F13"/>
    <w:rsid w:val="00D8635A"/>
    <w:rsid w:val="00D863E2"/>
    <w:rsid w:val="00D866AB"/>
    <w:rsid w:val="00D86858"/>
    <w:rsid w:val="00D869C9"/>
    <w:rsid w:val="00D86E3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1D0B"/>
    <w:rsid w:val="00D92508"/>
    <w:rsid w:val="00D929AE"/>
    <w:rsid w:val="00D92ABA"/>
    <w:rsid w:val="00D92C29"/>
    <w:rsid w:val="00D92DB9"/>
    <w:rsid w:val="00D936E2"/>
    <w:rsid w:val="00D93D98"/>
    <w:rsid w:val="00D93F43"/>
    <w:rsid w:val="00D941D7"/>
    <w:rsid w:val="00D94D6D"/>
    <w:rsid w:val="00D94DED"/>
    <w:rsid w:val="00D94F84"/>
    <w:rsid w:val="00D95034"/>
    <w:rsid w:val="00D95104"/>
    <w:rsid w:val="00D952B0"/>
    <w:rsid w:val="00D95600"/>
    <w:rsid w:val="00D9566D"/>
    <w:rsid w:val="00D95C64"/>
    <w:rsid w:val="00D95E34"/>
    <w:rsid w:val="00D95E8F"/>
    <w:rsid w:val="00D96219"/>
    <w:rsid w:val="00D96443"/>
    <w:rsid w:val="00D964F8"/>
    <w:rsid w:val="00D9683C"/>
    <w:rsid w:val="00D96E1D"/>
    <w:rsid w:val="00D96ECB"/>
    <w:rsid w:val="00D96FB7"/>
    <w:rsid w:val="00D97884"/>
    <w:rsid w:val="00D97BEB"/>
    <w:rsid w:val="00D97E40"/>
    <w:rsid w:val="00DA0294"/>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53D1"/>
    <w:rsid w:val="00DA5928"/>
    <w:rsid w:val="00DA5CAF"/>
    <w:rsid w:val="00DA5CCF"/>
    <w:rsid w:val="00DA615D"/>
    <w:rsid w:val="00DA629B"/>
    <w:rsid w:val="00DA6494"/>
    <w:rsid w:val="00DA6598"/>
    <w:rsid w:val="00DA6C0F"/>
    <w:rsid w:val="00DA6CCE"/>
    <w:rsid w:val="00DA702F"/>
    <w:rsid w:val="00DA7326"/>
    <w:rsid w:val="00DA7A85"/>
    <w:rsid w:val="00DA7B40"/>
    <w:rsid w:val="00DA7C64"/>
    <w:rsid w:val="00DA7E73"/>
    <w:rsid w:val="00DA7F8A"/>
    <w:rsid w:val="00DB0176"/>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28B"/>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7C2"/>
    <w:rsid w:val="00DB6943"/>
    <w:rsid w:val="00DB6CE5"/>
    <w:rsid w:val="00DB6D4E"/>
    <w:rsid w:val="00DB6DB0"/>
    <w:rsid w:val="00DB6F41"/>
    <w:rsid w:val="00DB701B"/>
    <w:rsid w:val="00DB7FD6"/>
    <w:rsid w:val="00DC09EA"/>
    <w:rsid w:val="00DC11F5"/>
    <w:rsid w:val="00DC1327"/>
    <w:rsid w:val="00DC1350"/>
    <w:rsid w:val="00DC15D3"/>
    <w:rsid w:val="00DC16BC"/>
    <w:rsid w:val="00DC1785"/>
    <w:rsid w:val="00DC1FB0"/>
    <w:rsid w:val="00DC2285"/>
    <w:rsid w:val="00DC2406"/>
    <w:rsid w:val="00DC2474"/>
    <w:rsid w:val="00DC30EE"/>
    <w:rsid w:val="00DC313B"/>
    <w:rsid w:val="00DC3237"/>
    <w:rsid w:val="00DC3508"/>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00D"/>
    <w:rsid w:val="00DD018D"/>
    <w:rsid w:val="00DD0399"/>
    <w:rsid w:val="00DD0825"/>
    <w:rsid w:val="00DD1222"/>
    <w:rsid w:val="00DD180F"/>
    <w:rsid w:val="00DD1A56"/>
    <w:rsid w:val="00DD1C48"/>
    <w:rsid w:val="00DD1CC0"/>
    <w:rsid w:val="00DD1E04"/>
    <w:rsid w:val="00DD2025"/>
    <w:rsid w:val="00DD22EA"/>
    <w:rsid w:val="00DD23A0"/>
    <w:rsid w:val="00DD2429"/>
    <w:rsid w:val="00DD253B"/>
    <w:rsid w:val="00DD2978"/>
    <w:rsid w:val="00DD2A00"/>
    <w:rsid w:val="00DD2A44"/>
    <w:rsid w:val="00DD2A70"/>
    <w:rsid w:val="00DD2A8D"/>
    <w:rsid w:val="00DD2F2B"/>
    <w:rsid w:val="00DD2F43"/>
    <w:rsid w:val="00DD32A5"/>
    <w:rsid w:val="00DD344B"/>
    <w:rsid w:val="00DD382D"/>
    <w:rsid w:val="00DD384F"/>
    <w:rsid w:val="00DD39DC"/>
    <w:rsid w:val="00DD3C04"/>
    <w:rsid w:val="00DD3C3A"/>
    <w:rsid w:val="00DD3C43"/>
    <w:rsid w:val="00DD3EF5"/>
    <w:rsid w:val="00DD466F"/>
    <w:rsid w:val="00DD482D"/>
    <w:rsid w:val="00DD500A"/>
    <w:rsid w:val="00DD50E4"/>
    <w:rsid w:val="00DD519C"/>
    <w:rsid w:val="00DD53FA"/>
    <w:rsid w:val="00DD5C88"/>
    <w:rsid w:val="00DD5F42"/>
    <w:rsid w:val="00DD617B"/>
    <w:rsid w:val="00DD65D7"/>
    <w:rsid w:val="00DD6A37"/>
    <w:rsid w:val="00DD6CE4"/>
    <w:rsid w:val="00DD6F17"/>
    <w:rsid w:val="00DD70EC"/>
    <w:rsid w:val="00DD7261"/>
    <w:rsid w:val="00DD748C"/>
    <w:rsid w:val="00DD7A5B"/>
    <w:rsid w:val="00DD7D63"/>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60"/>
    <w:rsid w:val="00DE68E1"/>
    <w:rsid w:val="00DE6A3B"/>
    <w:rsid w:val="00DE6CBC"/>
    <w:rsid w:val="00DE70EA"/>
    <w:rsid w:val="00DE752E"/>
    <w:rsid w:val="00DE7C00"/>
    <w:rsid w:val="00DF029A"/>
    <w:rsid w:val="00DF03E9"/>
    <w:rsid w:val="00DF03ED"/>
    <w:rsid w:val="00DF04EE"/>
    <w:rsid w:val="00DF09CD"/>
    <w:rsid w:val="00DF0BF4"/>
    <w:rsid w:val="00DF0C3D"/>
    <w:rsid w:val="00DF0C51"/>
    <w:rsid w:val="00DF1543"/>
    <w:rsid w:val="00DF1573"/>
    <w:rsid w:val="00DF179D"/>
    <w:rsid w:val="00DF1BBB"/>
    <w:rsid w:val="00DF1E9C"/>
    <w:rsid w:val="00DF2868"/>
    <w:rsid w:val="00DF2F97"/>
    <w:rsid w:val="00DF2FE7"/>
    <w:rsid w:val="00DF339F"/>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10D"/>
    <w:rsid w:val="00DF62F8"/>
    <w:rsid w:val="00DF6404"/>
    <w:rsid w:val="00DF64B7"/>
    <w:rsid w:val="00DF669D"/>
    <w:rsid w:val="00DF6976"/>
    <w:rsid w:val="00DF6C52"/>
    <w:rsid w:val="00DF6C8B"/>
    <w:rsid w:val="00DF6F17"/>
    <w:rsid w:val="00DF6FCB"/>
    <w:rsid w:val="00DF7414"/>
    <w:rsid w:val="00DF7451"/>
    <w:rsid w:val="00DF78FA"/>
    <w:rsid w:val="00DF7B8C"/>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4FD"/>
    <w:rsid w:val="00E03794"/>
    <w:rsid w:val="00E0386A"/>
    <w:rsid w:val="00E03876"/>
    <w:rsid w:val="00E038FC"/>
    <w:rsid w:val="00E03E8A"/>
    <w:rsid w:val="00E04022"/>
    <w:rsid w:val="00E040A1"/>
    <w:rsid w:val="00E051DC"/>
    <w:rsid w:val="00E055FF"/>
    <w:rsid w:val="00E057D0"/>
    <w:rsid w:val="00E05BAE"/>
    <w:rsid w:val="00E064B4"/>
    <w:rsid w:val="00E0654B"/>
    <w:rsid w:val="00E066A1"/>
    <w:rsid w:val="00E0671B"/>
    <w:rsid w:val="00E06900"/>
    <w:rsid w:val="00E06B3D"/>
    <w:rsid w:val="00E070C5"/>
    <w:rsid w:val="00E07255"/>
    <w:rsid w:val="00E0728F"/>
    <w:rsid w:val="00E0755C"/>
    <w:rsid w:val="00E075C8"/>
    <w:rsid w:val="00E07877"/>
    <w:rsid w:val="00E07C85"/>
    <w:rsid w:val="00E07EA3"/>
    <w:rsid w:val="00E07F4D"/>
    <w:rsid w:val="00E102CC"/>
    <w:rsid w:val="00E10317"/>
    <w:rsid w:val="00E11654"/>
    <w:rsid w:val="00E119D9"/>
    <w:rsid w:val="00E11E39"/>
    <w:rsid w:val="00E127CC"/>
    <w:rsid w:val="00E12C22"/>
    <w:rsid w:val="00E12CBA"/>
    <w:rsid w:val="00E13A42"/>
    <w:rsid w:val="00E14028"/>
    <w:rsid w:val="00E14A7E"/>
    <w:rsid w:val="00E14BFA"/>
    <w:rsid w:val="00E14BFB"/>
    <w:rsid w:val="00E1504F"/>
    <w:rsid w:val="00E151E1"/>
    <w:rsid w:val="00E1524A"/>
    <w:rsid w:val="00E153A6"/>
    <w:rsid w:val="00E15CC0"/>
    <w:rsid w:val="00E163D4"/>
    <w:rsid w:val="00E16DBC"/>
    <w:rsid w:val="00E16F06"/>
    <w:rsid w:val="00E173CA"/>
    <w:rsid w:val="00E17619"/>
    <w:rsid w:val="00E17805"/>
    <w:rsid w:val="00E17B26"/>
    <w:rsid w:val="00E17C01"/>
    <w:rsid w:val="00E201B1"/>
    <w:rsid w:val="00E202CC"/>
    <w:rsid w:val="00E20F79"/>
    <w:rsid w:val="00E210C4"/>
    <w:rsid w:val="00E21144"/>
    <w:rsid w:val="00E21278"/>
    <w:rsid w:val="00E212E4"/>
    <w:rsid w:val="00E2130C"/>
    <w:rsid w:val="00E214AF"/>
    <w:rsid w:val="00E2166F"/>
    <w:rsid w:val="00E21EE9"/>
    <w:rsid w:val="00E2272C"/>
    <w:rsid w:val="00E22911"/>
    <w:rsid w:val="00E22CCD"/>
    <w:rsid w:val="00E22F07"/>
    <w:rsid w:val="00E2303E"/>
    <w:rsid w:val="00E23154"/>
    <w:rsid w:val="00E233BE"/>
    <w:rsid w:val="00E23455"/>
    <w:rsid w:val="00E23804"/>
    <w:rsid w:val="00E239E7"/>
    <w:rsid w:val="00E23A11"/>
    <w:rsid w:val="00E23B10"/>
    <w:rsid w:val="00E23DC1"/>
    <w:rsid w:val="00E23E0B"/>
    <w:rsid w:val="00E23FB7"/>
    <w:rsid w:val="00E2463F"/>
    <w:rsid w:val="00E246D3"/>
    <w:rsid w:val="00E24A27"/>
    <w:rsid w:val="00E24B34"/>
    <w:rsid w:val="00E24DE1"/>
    <w:rsid w:val="00E24DE3"/>
    <w:rsid w:val="00E25037"/>
    <w:rsid w:val="00E25077"/>
    <w:rsid w:val="00E25626"/>
    <w:rsid w:val="00E25911"/>
    <w:rsid w:val="00E25C31"/>
    <w:rsid w:val="00E25CFA"/>
    <w:rsid w:val="00E25F89"/>
    <w:rsid w:val="00E26080"/>
    <w:rsid w:val="00E26597"/>
    <w:rsid w:val="00E273CB"/>
    <w:rsid w:val="00E2745B"/>
    <w:rsid w:val="00E274AB"/>
    <w:rsid w:val="00E27760"/>
    <w:rsid w:val="00E27F60"/>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BBC"/>
    <w:rsid w:val="00E32D62"/>
    <w:rsid w:val="00E331DB"/>
    <w:rsid w:val="00E333EE"/>
    <w:rsid w:val="00E339DC"/>
    <w:rsid w:val="00E33A5E"/>
    <w:rsid w:val="00E33BBE"/>
    <w:rsid w:val="00E33DDF"/>
    <w:rsid w:val="00E33E15"/>
    <w:rsid w:val="00E340B5"/>
    <w:rsid w:val="00E3424C"/>
    <w:rsid w:val="00E343B7"/>
    <w:rsid w:val="00E34857"/>
    <w:rsid w:val="00E34D45"/>
    <w:rsid w:val="00E34FC8"/>
    <w:rsid w:val="00E3538B"/>
    <w:rsid w:val="00E3540E"/>
    <w:rsid w:val="00E354DD"/>
    <w:rsid w:val="00E355F3"/>
    <w:rsid w:val="00E3561A"/>
    <w:rsid w:val="00E35716"/>
    <w:rsid w:val="00E35C7D"/>
    <w:rsid w:val="00E35D21"/>
    <w:rsid w:val="00E35D7E"/>
    <w:rsid w:val="00E361B8"/>
    <w:rsid w:val="00E365B2"/>
    <w:rsid w:val="00E36707"/>
    <w:rsid w:val="00E369EE"/>
    <w:rsid w:val="00E36A1B"/>
    <w:rsid w:val="00E36ABB"/>
    <w:rsid w:val="00E3735D"/>
    <w:rsid w:val="00E37602"/>
    <w:rsid w:val="00E37665"/>
    <w:rsid w:val="00E37E69"/>
    <w:rsid w:val="00E4006F"/>
    <w:rsid w:val="00E400C3"/>
    <w:rsid w:val="00E405A7"/>
    <w:rsid w:val="00E40847"/>
    <w:rsid w:val="00E40AD5"/>
    <w:rsid w:val="00E40B47"/>
    <w:rsid w:val="00E40D91"/>
    <w:rsid w:val="00E40E0F"/>
    <w:rsid w:val="00E41A67"/>
    <w:rsid w:val="00E41A78"/>
    <w:rsid w:val="00E41E2C"/>
    <w:rsid w:val="00E42024"/>
    <w:rsid w:val="00E42040"/>
    <w:rsid w:val="00E429ED"/>
    <w:rsid w:val="00E435B1"/>
    <w:rsid w:val="00E436B8"/>
    <w:rsid w:val="00E43D47"/>
    <w:rsid w:val="00E43DEF"/>
    <w:rsid w:val="00E43F37"/>
    <w:rsid w:val="00E44075"/>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30D"/>
    <w:rsid w:val="00E476A5"/>
    <w:rsid w:val="00E47766"/>
    <w:rsid w:val="00E4786D"/>
    <w:rsid w:val="00E4791B"/>
    <w:rsid w:val="00E47B71"/>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79C"/>
    <w:rsid w:val="00E53941"/>
    <w:rsid w:val="00E53AC6"/>
    <w:rsid w:val="00E53B58"/>
    <w:rsid w:val="00E53CAC"/>
    <w:rsid w:val="00E53FA9"/>
    <w:rsid w:val="00E5414C"/>
    <w:rsid w:val="00E5460A"/>
    <w:rsid w:val="00E547B3"/>
    <w:rsid w:val="00E54B56"/>
    <w:rsid w:val="00E54B68"/>
    <w:rsid w:val="00E54C33"/>
    <w:rsid w:val="00E54EED"/>
    <w:rsid w:val="00E5577C"/>
    <w:rsid w:val="00E559A0"/>
    <w:rsid w:val="00E55A24"/>
    <w:rsid w:val="00E55A4B"/>
    <w:rsid w:val="00E5604D"/>
    <w:rsid w:val="00E56357"/>
    <w:rsid w:val="00E564E4"/>
    <w:rsid w:val="00E5680D"/>
    <w:rsid w:val="00E56DD6"/>
    <w:rsid w:val="00E5733D"/>
    <w:rsid w:val="00E576B5"/>
    <w:rsid w:val="00E579CE"/>
    <w:rsid w:val="00E579FB"/>
    <w:rsid w:val="00E57AFC"/>
    <w:rsid w:val="00E57CF0"/>
    <w:rsid w:val="00E57CF6"/>
    <w:rsid w:val="00E57CFF"/>
    <w:rsid w:val="00E60103"/>
    <w:rsid w:val="00E60231"/>
    <w:rsid w:val="00E60534"/>
    <w:rsid w:val="00E6093B"/>
    <w:rsid w:val="00E60961"/>
    <w:rsid w:val="00E60DC5"/>
    <w:rsid w:val="00E60E3D"/>
    <w:rsid w:val="00E60F30"/>
    <w:rsid w:val="00E61131"/>
    <w:rsid w:val="00E6148D"/>
    <w:rsid w:val="00E61778"/>
    <w:rsid w:val="00E619AF"/>
    <w:rsid w:val="00E61A85"/>
    <w:rsid w:val="00E61BA9"/>
    <w:rsid w:val="00E61CC0"/>
    <w:rsid w:val="00E61FE1"/>
    <w:rsid w:val="00E62217"/>
    <w:rsid w:val="00E6277B"/>
    <w:rsid w:val="00E62CB8"/>
    <w:rsid w:val="00E63054"/>
    <w:rsid w:val="00E63309"/>
    <w:rsid w:val="00E6376B"/>
    <w:rsid w:val="00E63794"/>
    <w:rsid w:val="00E63B36"/>
    <w:rsid w:val="00E63B42"/>
    <w:rsid w:val="00E63F21"/>
    <w:rsid w:val="00E63FCC"/>
    <w:rsid w:val="00E64424"/>
    <w:rsid w:val="00E645EC"/>
    <w:rsid w:val="00E6484D"/>
    <w:rsid w:val="00E64BA2"/>
    <w:rsid w:val="00E64C8C"/>
    <w:rsid w:val="00E64C99"/>
    <w:rsid w:val="00E64CD3"/>
    <w:rsid w:val="00E64CDD"/>
    <w:rsid w:val="00E652E2"/>
    <w:rsid w:val="00E65512"/>
    <w:rsid w:val="00E65523"/>
    <w:rsid w:val="00E65802"/>
    <w:rsid w:val="00E659A0"/>
    <w:rsid w:val="00E65DEE"/>
    <w:rsid w:val="00E66202"/>
    <w:rsid w:val="00E6646D"/>
    <w:rsid w:val="00E667F2"/>
    <w:rsid w:val="00E66BAE"/>
    <w:rsid w:val="00E66CE4"/>
    <w:rsid w:val="00E671C9"/>
    <w:rsid w:val="00E671D1"/>
    <w:rsid w:val="00E6723E"/>
    <w:rsid w:val="00E6743F"/>
    <w:rsid w:val="00E6758E"/>
    <w:rsid w:val="00E67617"/>
    <w:rsid w:val="00E67896"/>
    <w:rsid w:val="00E67A2A"/>
    <w:rsid w:val="00E67A56"/>
    <w:rsid w:val="00E67E23"/>
    <w:rsid w:val="00E67F91"/>
    <w:rsid w:val="00E70016"/>
    <w:rsid w:val="00E7043B"/>
    <w:rsid w:val="00E704A7"/>
    <w:rsid w:val="00E70BC7"/>
    <w:rsid w:val="00E70F9A"/>
    <w:rsid w:val="00E70FBC"/>
    <w:rsid w:val="00E71A2D"/>
    <w:rsid w:val="00E726A3"/>
    <w:rsid w:val="00E7270D"/>
    <w:rsid w:val="00E72738"/>
    <w:rsid w:val="00E72C01"/>
    <w:rsid w:val="00E72D80"/>
    <w:rsid w:val="00E73065"/>
    <w:rsid w:val="00E733DD"/>
    <w:rsid w:val="00E734C5"/>
    <w:rsid w:val="00E73930"/>
    <w:rsid w:val="00E73982"/>
    <w:rsid w:val="00E73A3B"/>
    <w:rsid w:val="00E73B2E"/>
    <w:rsid w:val="00E73B59"/>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62A3"/>
    <w:rsid w:val="00E762DD"/>
    <w:rsid w:val="00E763B4"/>
    <w:rsid w:val="00E7672B"/>
    <w:rsid w:val="00E77296"/>
    <w:rsid w:val="00E7732E"/>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754"/>
    <w:rsid w:val="00E82BB8"/>
    <w:rsid w:val="00E82E35"/>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87B07"/>
    <w:rsid w:val="00E87B8E"/>
    <w:rsid w:val="00E90279"/>
    <w:rsid w:val="00E90635"/>
    <w:rsid w:val="00E909A1"/>
    <w:rsid w:val="00E90BFF"/>
    <w:rsid w:val="00E9140B"/>
    <w:rsid w:val="00E919A7"/>
    <w:rsid w:val="00E91A77"/>
    <w:rsid w:val="00E91B1A"/>
    <w:rsid w:val="00E91B79"/>
    <w:rsid w:val="00E91F04"/>
    <w:rsid w:val="00E91F35"/>
    <w:rsid w:val="00E921F9"/>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5FBC"/>
    <w:rsid w:val="00E96452"/>
    <w:rsid w:val="00E966DB"/>
    <w:rsid w:val="00E96C3C"/>
    <w:rsid w:val="00E974AD"/>
    <w:rsid w:val="00E97648"/>
    <w:rsid w:val="00E97775"/>
    <w:rsid w:val="00E97CAF"/>
    <w:rsid w:val="00E97D2F"/>
    <w:rsid w:val="00E97E3B"/>
    <w:rsid w:val="00EA0116"/>
    <w:rsid w:val="00EA0996"/>
    <w:rsid w:val="00EA0E4A"/>
    <w:rsid w:val="00EA148E"/>
    <w:rsid w:val="00EA1A54"/>
    <w:rsid w:val="00EA1B7A"/>
    <w:rsid w:val="00EA2226"/>
    <w:rsid w:val="00EA23DA"/>
    <w:rsid w:val="00EA25F7"/>
    <w:rsid w:val="00EA26FC"/>
    <w:rsid w:val="00EA28A3"/>
    <w:rsid w:val="00EA2D9A"/>
    <w:rsid w:val="00EA2D9D"/>
    <w:rsid w:val="00EA2DFC"/>
    <w:rsid w:val="00EA2FDA"/>
    <w:rsid w:val="00EA322B"/>
    <w:rsid w:val="00EA3B5A"/>
    <w:rsid w:val="00EA3E5B"/>
    <w:rsid w:val="00EA410E"/>
    <w:rsid w:val="00EA4686"/>
    <w:rsid w:val="00EA4FD1"/>
    <w:rsid w:val="00EA53C2"/>
    <w:rsid w:val="00EA5637"/>
    <w:rsid w:val="00EA5695"/>
    <w:rsid w:val="00EA5B0A"/>
    <w:rsid w:val="00EA5FC6"/>
    <w:rsid w:val="00EA5FCC"/>
    <w:rsid w:val="00EA65AD"/>
    <w:rsid w:val="00EA6672"/>
    <w:rsid w:val="00EA6744"/>
    <w:rsid w:val="00EA6A48"/>
    <w:rsid w:val="00EA6A9D"/>
    <w:rsid w:val="00EA6BE7"/>
    <w:rsid w:val="00EA6E19"/>
    <w:rsid w:val="00EA6FA2"/>
    <w:rsid w:val="00EA73FC"/>
    <w:rsid w:val="00EA7500"/>
    <w:rsid w:val="00EA7C37"/>
    <w:rsid w:val="00EA7E86"/>
    <w:rsid w:val="00EA7F0C"/>
    <w:rsid w:val="00EA7FCF"/>
    <w:rsid w:val="00EB0877"/>
    <w:rsid w:val="00EB0CA3"/>
    <w:rsid w:val="00EB104F"/>
    <w:rsid w:val="00EB1287"/>
    <w:rsid w:val="00EB1767"/>
    <w:rsid w:val="00EB1883"/>
    <w:rsid w:val="00EB1954"/>
    <w:rsid w:val="00EB1B27"/>
    <w:rsid w:val="00EB1BDA"/>
    <w:rsid w:val="00EB1DA8"/>
    <w:rsid w:val="00EB268B"/>
    <w:rsid w:val="00EB2703"/>
    <w:rsid w:val="00EB2ABA"/>
    <w:rsid w:val="00EB2B53"/>
    <w:rsid w:val="00EB2CF1"/>
    <w:rsid w:val="00EB3037"/>
    <w:rsid w:val="00EB303E"/>
    <w:rsid w:val="00EB321B"/>
    <w:rsid w:val="00EB371D"/>
    <w:rsid w:val="00EB3B30"/>
    <w:rsid w:val="00EB4509"/>
    <w:rsid w:val="00EB465D"/>
    <w:rsid w:val="00EB4871"/>
    <w:rsid w:val="00EB4A86"/>
    <w:rsid w:val="00EB4CFF"/>
    <w:rsid w:val="00EB4EDE"/>
    <w:rsid w:val="00EB4F51"/>
    <w:rsid w:val="00EB5476"/>
    <w:rsid w:val="00EB54AF"/>
    <w:rsid w:val="00EB588A"/>
    <w:rsid w:val="00EB5DF4"/>
    <w:rsid w:val="00EB600D"/>
    <w:rsid w:val="00EB6039"/>
    <w:rsid w:val="00EB6BC4"/>
    <w:rsid w:val="00EB6DA7"/>
    <w:rsid w:val="00EB6DAF"/>
    <w:rsid w:val="00EB70B0"/>
    <w:rsid w:val="00EB73DC"/>
    <w:rsid w:val="00EB7554"/>
    <w:rsid w:val="00EB7633"/>
    <w:rsid w:val="00EB7736"/>
    <w:rsid w:val="00EB7C17"/>
    <w:rsid w:val="00EB7CA8"/>
    <w:rsid w:val="00EC00F6"/>
    <w:rsid w:val="00EC100B"/>
    <w:rsid w:val="00EC12A2"/>
    <w:rsid w:val="00EC1837"/>
    <w:rsid w:val="00EC1F54"/>
    <w:rsid w:val="00EC1FE6"/>
    <w:rsid w:val="00EC206D"/>
    <w:rsid w:val="00EC2477"/>
    <w:rsid w:val="00EC2501"/>
    <w:rsid w:val="00EC2D80"/>
    <w:rsid w:val="00EC2E2D"/>
    <w:rsid w:val="00EC34C3"/>
    <w:rsid w:val="00EC3B64"/>
    <w:rsid w:val="00EC3BF6"/>
    <w:rsid w:val="00EC3E23"/>
    <w:rsid w:val="00EC40E5"/>
    <w:rsid w:val="00EC40F5"/>
    <w:rsid w:val="00EC462B"/>
    <w:rsid w:val="00EC4683"/>
    <w:rsid w:val="00EC4723"/>
    <w:rsid w:val="00EC4830"/>
    <w:rsid w:val="00EC4875"/>
    <w:rsid w:val="00EC4D89"/>
    <w:rsid w:val="00EC4FFC"/>
    <w:rsid w:val="00EC5636"/>
    <w:rsid w:val="00EC568D"/>
    <w:rsid w:val="00EC56E0"/>
    <w:rsid w:val="00EC5F13"/>
    <w:rsid w:val="00EC5F23"/>
    <w:rsid w:val="00EC6057"/>
    <w:rsid w:val="00EC63FE"/>
    <w:rsid w:val="00EC64BA"/>
    <w:rsid w:val="00EC6577"/>
    <w:rsid w:val="00EC6847"/>
    <w:rsid w:val="00EC6E11"/>
    <w:rsid w:val="00EC6ECD"/>
    <w:rsid w:val="00EC716D"/>
    <w:rsid w:val="00EC7401"/>
    <w:rsid w:val="00EC7455"/>
    <w:rsid w:val="00EC7508"/>
    <w:rsid w:val="00EC75D2"/>
    <w:rsid w:val="00EC7DB6"/>
    <w:rsid w:val="00ED0927"/>
    <w:rsid w:val="00ED0D5D"/>
    <w:rsid w:val="00ED1288"/>
    <w:rsid w:val="00ED1596"/>
    <w:rsid w:val="00ED162F"/>
    <w:rsid w:val="00ED18F0"/>
    <w:rsid w:val="00ED193A"/>
    <w:rsid w:val="00ED1A46"/>
    <w:rsid w:val="00ED251F"/>
    <w:rsid w:val="00ED262D"/>
    <w:rsid w:val="00ED2E52"/>
    <w:rsid w:val="00ED2EEE"/>
    <w:rsid w:val="00ED2F7B"/>
    <w:rsid w:val="00ED2F95"/>
    <w:rsid w:val="00ED3024"/>
    <w:rsid w:val="00ED3CE7"/>
    <w:rsid w:val="00ED3E70"/>
    <w:rsid w:val="00ED3F7B"/>
    <w:rsid w:val="00ED4171"/>
    <w:rsid w:val="00ED41E9"/>
    <w:rsid w:val="00ED424F"/>
    <w:rsid w:val="00ED445A"/>
    <w:rsid w:val="00ED46A8"/>
    <w:rsid w:val="00ED482B"/>
    <w:rsid w:val="00ED4FAC"/>
    <w:rsid w:val="00ED57AA"/>
    <w:rsid w:val="00ED5C55"/>
    <w:rsid w:val="00ED5F84"/>
    <w:rsid w:val="00ED5FE4"/>
    <w:rsid w:val="00ED611F"/>
    <w:rsid w:val="00ED658E"/>
    <w:rsid w:val="00ED664B"/>
    <w:rsid w:val="00ED6CFA"/>
    <w:rsid w:val="00ED6FF5"/>
    <w:rsid w:val="00ED7164"/>
    <w:rsid w:val="00ED71C5"/>
    <w:rsid w:val="00ED75A2"/>
    <w:rsid w:val="00ED770B"/>
    <w:rsid w:val="00EE00C7"/>
    <w:rsid w:val="00EE08D3"/>
    <w:rsid w:val="00EE0CBB"/>
    <w:rsid w:val="00EE0D10"/>
    <w:rsid w:val="00EE0FEF"/>
    <w:rsid w:val="00EE1498"/>
    <w:rsid w:val="00EE169E"/>
    <w:rsid w:val="00EE16FA"/>
    <w:rsid w:val="00EE1716"/>
    <w:rsid w:val="00EE1DA0"/>
    <w:rsid w:val="00EE1ECC"/>
    <w:rsid w:val="00EE1F7C"/>
    <w:rsid w:val="00EE2012"/>
    <w:rsid w:val="00EE2B29"/>
    <w:rsid w:val="00EE2D03"/>
    <w:rsid w:val="00EE2DDA"/>
    <w:rsid w:val="00EE2F67"/>
    <w:rsid w:val="00EE30F4"/>
    <w:rsid w:val="00EE3C42"/>
    <w:rsid w:val="00EE3D4F"/>
    <w:rsid w:val="00EE432C"/>
    <w:rsid w:val="00EE444B"/>
    <w:rsid w:val="00EE4B3C"/>
    <w:rsid w:val="00EE4B6D"/>
    <w:rsid w:val="00EE522D"/>
    <w:rsid w:val="00EE52EB"/>
    <w:rsid w:val="00EE534D"/>
    <w:rsid w:val="00EE5560"/>
    <w:rsid w:val="00EE5714"/>
    <w:rsid w:val="00EE58A4"/>
    <w:rsid w:val="00EE5A66"/>
    <w:rsid w:val="00EE5BC1"/>
    <w:rsid w:val="00EE5C9A"/>
    <w:rsid w:val="00EE643A"/>
    <w:rsid w:val="00EE673C"/>
    <w:rsid w:val="00EE6745"/>
    <w:rsid w:val="00EE6756"/>
    <w:rsid w:val="00EE6F1E"/>
    <w:rsid w:val="00EE780E"/>
    <w:rsid w:val="00EE7DEE"/>
    <w:rsid w:val="00EF0348"/>
    <w:rsid w:val="00EF04F2"/>
    <w:rsid w:val="00EF0CF8"/>
    <w:rsid w:val="00EF0DB6"/>
    <w:rsid w:val="00EF0E00"/>
    <w:rsid w:val="00EF0EEB"/>
    <w:rsid w:val="00EF0F00"/>
    <w:rsid w:val="00EF0FE4"/>
    <w:rsid w:val="00EF1543"/>
    <w:rsid w:val="00EF1F9C"/>
    <w:rsid w:val="00EF20F4"/>
    <w:rsid w:val="00EF2668"/>
    <w:rsid w:val="00EF2E01"/>
    <w:rsid w:val="00EF2EA8"/>
    <w:rsid w:val="00EF30A3"/>
    <w:rsid w:val="00EF3107"/>
    <w:rsid w:val="00EF3497"/>
    <w:rsid w:val="00EF3DFA"/>
    <w:rsid w:val="00EF3E7B"/>
    <w:rsid w:val="00EF4170"/>
    <w:rsid w:val="00EF4366"/>
    <w:rsid w:val="00EF4922"/>
    <w:rsid w:val="00EF4CD6"/>
    <w:rsid w:val="00EF50DE"/>
    <w:rsid w:val="00EF5390"/>
    <w:rsid w:val="00EF5458"/>
    <w:rsid w:val="00EF55A0"/>
    <w:rsid w:val="00EF60B7"/>
    <w:rsid w:val="00EF61EF"/>
    <w:rsid w:val="00EF6289"/>
    <w:rsid w:val="00EF63D1"/>
    <w:rsid w:val="00EF6513"/>
    <w:rsid w:val="00EF6683"/>
    <w:rsid w:val="00EF6800"/>
    <w:rsid w:val="00EF6937"/>
    <w:rsid w:val="00EF69A9"/>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1756"/>
    <w:rsid w:val="00F01C2A"/>
    <w:rsid w:val="00F01E84"/>
    <w:rsid w:val="00F0204C"/>
    <w:rsid w:val="00F027BA"/>
    <w:rsid w:val="00F02A7B"/>
    <w:rsid w:val="00F02E8A"/>
    <w:rsid w:val="00F02F1A"/>
    <w:rsid w:val="00F030B4"/>
    <w:rsid w:val="00F030C1"/>
    <w:rsid w:val="00F031CA"/>
    <w:rsid w:val="00F03355"/>
    <w:rsid w:val="00F03508"/>
    <w:rsid w:val="00F0378F"/>
    <w:rsid w:val="00F03D5C"/>
    <w:rsid w:val="00F03D84"/>
    <w:rsid w:val="00F03DC6"/>
    <w:rsid w:val="00F03E79"/>
    <w:rsid w:val="00F03EDA"/>
    <w:rsid w:val="00F03F72"/>
    <w:rsid w:val="00F04273"/>
    <w:rsid w:val="00F046F3"/>
    <w:rsid w:val="00F0560E"/>
    <w:rsid w:val="00F05C23"/>
    <w:rsid w:val="00F05C89"/>
    <w:rsid w:val="00F0628D"/>
    <w:rsid w:val="00F064D7"/>
    <w:rsid w:val="00F06532"/>
    <w:rsid w:val="00F06651"/>
    <w:rsid w:val="00F06798"/>
    <w:rsid w:val="00F067F7"/>
    <w:rsid w:val="00F06A4A"/>
    <w:rsid w:val="00F06C7E"/>
    <w:rsid w:val="00F06E8D"/>
    <w:rsid w:val="00F07672"/>
    <w:rsid w:val="00F07DE6"/>
    <w:rsid w:val="00F10377"/>
    <w:rsid w:val="00F10525"/>
    <w:rsid w:val="00F1056C"/>
    <w:rsid w:val="00F107F1"/>
    <w:rsid w:val="00F10844"/>
    <w:rsid w:val="00F1093F"/>
    <w:rsid w:val="00F10AC8"/>
    <w:rsid w:val="00F10E29"/>
    <w:rsid w:val="00F10F18"/>
    <w:rsid w:val="00F10FC1"/>
    <w:rsid w:val="00F110B9"/>
    <w:rsid w:val="00F1116B"/>
    <w:rsid w:val="00F1121E"/>
    <w:rsid w:val="00F112FD"/>
    <w:rsid w:val="00F11785"/>
    <w:rsid w:val="00F11874"/>
    <w:rsid w:val="00F11BC7"/>
    <w:rsid w:val="00F11CB9"/>
    <w:rsid w:val="00F1285A"/>
    <w:rsid w:val="00F12DCC"/>
    <w:rsid w:val="00F12E9E"/>
    <w:rsid w:val="00F133A1"/>
    <w:rsid w:val="00F138DB"/>
    <w:rsid w:val="00F13CA0"/>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192"/>
    <w:rsid w:val="00F16A9F"/>
    <w:rsid w:val="00F17312"/>
    <w:rsid w:val="00F1797E"/>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250A"/>
    <w:rsid w:val="00F229A0"/>
    <w:rsid w:val="00F22D87"/>
    <w:rsid w:val="00F23630"/>
    <w:rsid w:val="00F2380E"/>
    <w:rsid w:val="00F23B4A"/>
    <w:rsid w:val="00F2467D"/>
    <w:rsid w:val="00F24788"/>
    <w:rsid w:val="00F24848"/>
    <w:rsid w:val="00F256A9"/>
    <w:rsid w:val="00F256BB"/>
    <w:rsid w:val="00F25F18"/>
    <w:rsid w:val="00F2640F"/>
    <w:rsid w:val="00F268C3"/>
    <w:rsid w:val="00F26D10"/>
    <w:rsid w:val="00F26E30"/>
    <w:rsid w:val="00F26EA0"/>
    <w:rsid w:val="00F2747E"/>
    <w:rsid w:val="00F2789D"/>
    <w:rsid w:val="00F27BC6"/>
    <w:rsid w:val="00F27C34"/>
    <w:rsid w:val="00F27D0B"/>
    <w:rsid w:val="00F27E46"/>
    <w:rsid w:val="00F27F1B"/>
    <w:rsid w:val="00F301C2"/>
    <w:rsid w:val="00F302E1"/>
    <w:rsid w:val="00F30C3A"/>
    <w:rsid w:val="00F31217"/>
    <w:rsid w:val="00F312EF"/>
    <w:rsid w:val="00F3139E"/>
    <w:rsid w:val="00F313D7"/>
    <w:rsid w:val="00F3154C"/>
    <w:rsid w:val="00F315A4"/>
    <w:rsid w:val="00F31819"/>
    <w:rsid w:val="00F31B22"/>
    <w:rsid w:val="00F31B49"/>
    <w:rsid w:val="00F31D76"/>
    <w:rsid w:val="00F31EEB"/>
    <w:rsid w:val="00F3207E"/>
    <w:rsid w:val="00F32671"/>
    <w:rsid w:val="00F32A08"/>
    <w:rsid w:val="00F32F56"/>
    <w:rsid w:val="00F3347D"/>
    <w:rsid w:val="00F3358A"/>
    <w:rsid w:val="00F335B4"/>
    <w:rsid w:val="00F336DE"/>
    <w:rsid w:val="00F33D4F"/>
    <w:rsid w:val="00F33EDB"/>
    <w:rsid w:val="00F33FA8"/>
    <w:rsid w:val="00F346A0"/>
    <w:rsid w:val="00F34805"/>
    <w:rsid w:val="00F34BB7"/>
    <w:rsid w:val="00F34CD6"/>
    <w:rsid w:val="00F34E28"/>
    <w:rsid w:val="00F34FBE"/>
    <w:rsid w:val="00F35873"/>
    <w:rsid w:val="00F35920"/>
    <w:rsid w:val="00F364C3"/>
    <w:rsid w:val="00F366A5"/>
    <w:rsid w:val="00F36A40"/>
    <w:rsid w:val="00F36C5F"/>
    <w:rsid w:val="00F36C9D"/>
    <w:rsid w:val="00F36E8C"/>
    <w:rsid w:val="00F37259"/>
    <w:rsid w:val="00F375D1"/>
    <w:rsid w:val="00F401A9"/>
    <w:rsid w:val="00F404CA"/>
    <w:rsid w:val="00F405A4"/>
    <w:rsid w:val="00F40FD0"/>
    <w:rsid w:val="00F4119A"/>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650"/>
    <w:rsid w:val="00F44D95"/>
    <w:rsid w:val="00F44EC5"/>
    <w:rsid w:val="00F44EFB"/>
    <w:rsid w:val="00F45C0A"/>
    <w:rsid w:val="00F45F46"/>
    <w:rsid w:val="00F45F9C"/>
    <w:rsid w:val="00F46580"/>
    <w:rsid w:val="00F467AF"/>
    <w:rsid w:val="00F46866"/>
    <w:rsid w:val="00F468B9"/>
    <w:rsid w:val="00F46BF4"/>
    <w:rsid w:val="00F46CCB"/>
    <w:rsid w:val="00F473AC"/>
    <w:rsid w:val="00F47446"/>
    <w:rsid w:val="00F47498"/>
    <w:rsid w:val="00F47824"/>
    <w:rsid w:val="00F47FC1"/>
    <w:rsid w:val="00F502E1"/>
    <w:rsid w:val="00F5036E"/>
    <w:rsid w:val="00F505D9"/>
    <w:rsid w:val="00F5105C"/>
    <w:rsid w:val="00F512B2"/>
    <w:rsid w:val="00F515CF"/>
    <w:rsid w:val="00F51863"/>
    <w:rsid w:val="00F51A40"/>
    <w:rsid w:val="00F520D1"/>
    <w:rsid w:val="00F52506"/>
    <w:rsid w:val="00F52628"/>
    <w:rsid w:val="00F5283D"/>
    <w:rsid w:val="00F52A01"/>
    <w:rsid w:val="00F52ABA"/>
    <w:rsid w:val="00F52BC7"/>
    <w:rsid w:val="00F52CBC"/>
    <w:rsid w:val="00F5335D"/>
    <w:rsid w:val="00F53524"/>
    <w:rsid w:val="00F537D9"/>
    <w:rsid w:val="00F537DF"/>
    <w:rsid w:val="00F53BF4"/>
    <w:rsid w:val="00F54266"/>
    <w:rsid w:val="00F54453"/>
    <w:rsid w:val="00F544AC"/>
    <w:rsid w:val="00F5490B"/>
    <w:rsid w:val="00F5499B"/>
    <w:rsid w:val="00F54B09"/>
    <w:rsid w:val="00F54F1A"/>
    <w:rsid w:val="00F5502A"/>
    <w:rsid w:val="00F55043"/>
    <w:rsid w:val="00F558BF"/>
    <w:rsid w:val="00F55BDE"/>
    <w:rsid w:val="00F55F50"/>
    <w:rsid w:val="00F560DD"/>
    <w:rsid w:val="00F561AC"/>
    <w:rsid w:val="00F56231"/>
    <w:rsid w:val="00F56C21"/>
    <w:rsid w:val="00F56DCF"/>
    <w:rsid w:val="00F57034"/>
    <w:rsid w:val="00F57C4B"/>
    <w:rsid w:val="00F57D76"/>
    <w:rsid w:val="00F605A1"/>
    <w:rsid w:val="00F60885"/>
    <w:rsid w:val="00F60BE9"/>
    <w:rsid w:val="00F61456"/>
    <w:rsid w:val="00F614D1"/>
    <w:rsid w:val="00F61FD8"/>
    <w:rsid w:val="00F62267"/>
    <w:rsid w:val="00F62780"/>
    <w:rsid w:val="00F62C27"/>
    <w:rsid w:val="00F62DBF"/>
    <w:rsid w:val="00F6336D"/>
    <w:rsid w:val="00F637C8"/>
    <w:rsid w:val="00F641FC"/>
    <w:rsid w:val="00F6460E"/>
    <w:rsid w:val="00F647F7"/>
    <w:rsid w:val="00F64EB0"/>
    <w:rsid w:val="00F65742"/>
    <w:rsid w:val="00F6583C"/>
    <w:rsid w:val="00F6589A"/>
    <w:rsid w:val="00F65EB4"/>
    <w:rsid w:val="00F6605D"/>
    <w:rsid w:val="00F66241"/>
    <w:rsid w:val="00F662F6"/>
    <w:rsid w:val="00F663BA"/>
    <w:rsid w:val="00F664E1"/>
    <w:rsid w:val="00F66D97"/>
    <w:rsid w:val="00F6754E"/>
    <w:rsid w:val="00F6783E"/>
    <w:rsid w:val="00F67BD2"/>
    <w:rsid w:val="00F67D5C"/>
    <w:rsid w:val="00F7033F"/>
    <w:rsid w:val="00F70345"/>
    <w:rsid w:val="00F707E3"/>
    <w:rsid w:val="00F70BDF"/>
    <w:rsid w:val="00F70C5F"/>
    <w:rsid w:val="00F70DBE"/>
    <w:rsid w:val="00F71124"/>
    <w:rsid w:val="00F714FE"/>
    <w:rsid w:val="00F71888"/>
    <w:rsid w:val="00F719CD"/>
    <w:rsid w:val="00F71BB8"/>
    <w:rsid w:val="00F71BE2"/>
    <w:rsid w:val="00F72584"/>
    <w:rsid w:val="00F7290D"/>
    <w:rsid w:val="00F72A10"/>
    <w:rsid w:val="00F72C94"/>
    <w:rsid w:val="00F72EFD"/>
    <w:rsid w:val="00F7302F"/>
    <w:rsid w:val="00F732EC"/>
    <w:rsid w:val="00F737CD"/>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40"/>
    <w:rsid w:val="00F76FE8"/>
    <w:rsid w:val="00F77383"/>
    <w:rsid w:val="00F77420"/>
    <w:rsid w:val="00F77813"/>
    <w:rsid w:val="00F77851"/>
    <w:rsid w:val="00F77B6A"/>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83"/>
    <w:rsid w:val="00F820C4"/>
    <w:rsid w:val="00F82135"/>
    <w:rsid w:val="00F82775"/>
    <w:rsid w:val="00F82D94"/>
    <w:rsid w:val="00F82EE9"/>
    <w:rsid w:val="00F83251"/>
    <w:rsid w:val="00F83285"/>
    <w:rsid w:val="00F83313"/>
    <w:rsid w:val="00F83350"/>
    <w:rsid w:val="00F83829"/>
    <w:rsid w:val="00F83FEA"/>
    <w:rsid w:val="00F84069"/>
    <w:rsid w:val="00F8420D"/>
    <w:rsid w:val="00F843D7"/>
    <w:rsid w:val="00F844A0"/>
    <w:rsid w:val="00F8476E"/>
    <w:rsid w:val="00F84DF3"/>
    <w:rsid w:val="00F84F8A"/>
    <w:rsid w:val="00F85194"/>
    <w:rsid w:val="00F851C8"/>
    <w:rsid w:val="00F8527B"/>
    <w:rsid w:val="00F8547C"/>
    <w:rsid w:val="00F85536"/>
    <w:rsid w:val="00F85597"/>
    <w:rsid w:val="00F858A0"/>
    <w:rsid w:val="00F85996"/>
    <w:rsid w:val="00F85C73"/>
    <w:rsid w:val="00F85E24"/>
    <w:rsid w:val="00F86044"/>
    <w:rsid w:val="00F86310"/>
    <w:rsid w:val="00F8639F"/>
    <w:rsid w:val="00F8657A"/>
    <w:rsid w:val="00F865CF"/>
    <w:rsid w:val="00F8679A"/>
    <w:rsid w:val="00F8693D"/>
    <w:rsid w:val="00F86BD6"/>
    <w:rsid w:val="00F86DBA"/>
    <w:rsid w:val="00F86EBA"/>
    <w:rsid w:val="00F87024"/>
    <w:rsid w:val="00F87117"/>
    <w:rsid w:val="00F87244"/>
    <w:rsid w:val="00F87297"/>
    <w:rsid w:val="00F87315"/>
    <w:rsid w:val="00F8732B"/>
    <w:rsid w:val="00F87349"/>
    <w:rsid w:val="00F8736C"/>
    <w:rsid w:val="00F875A7"/>
    <w:rsid w:val="00F87F70"/>
    <w:rsid w:val="00F90043"/>
    <w:rsid w:val="00F90086"/>
    <w:rsid w:val="00F9030E"/>
    <w:rsid w:val="00F90ADB"/>
    <w:rsid w:val="00F90B00"/>
    <w:rsid w:val="00F90E6C"/>
    <w:rsid w:val="00F90E78"/>
    <w:rsid w:val="00F910D5"/>
    <w:rsid w:val="00F911A7"/>
    <w:rsid w:val="00F91209"/>
    <w:rsid w:val="00F91400"/>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4AB4"/>
    <w:rsid w:val="00F950B5"/>
    <w:rsid w:val="00F9513F"/>
    <w:rsid w:val="00F95344"/>
    <w:rsid w:val="00F95518"/>
    <w:rsid w:val="00F956AC"/>
    <w:rsid w:val="00F95F80"/>
    <w:rsid w:val="00F9644B"/>
    <w:rsid w:val="00F9653E"/>
    <w:rsid w:val="00F96FE3"/>
    <w:rsid w:val="00F978DA"/>
    <w:rsid w:val="00F97908"/>
    <w:rsid w:val="00F979C6"/>
    <w:rsid w:val="00F97B18"/>
    <w:rsid w:val="00F97B43"/>
    <w:rsid w:val="00F97D42"/>
    <w:rsid w:val="00F97DCB"/>
    <w:rsid w:val="00F97E78"/>
    <w:rsid w:val="00FA0394"/>
    <w:rsid w:val="00FA06B0"/>
    <w:rsid w:val="00FA07F8"/>
    <w:rsid w:val="00FA081B"/>
    <w:rsid w:val="00FA105C"/>
    <w:rsid w:val="00FA1168"/>
    <w:rsid w:val="00FA12D1"/>
    <w:rsid w:val="00FA13E1"/>
    <w:rsid w:val="00FA1475"/>
    <w:rsid w:val="00FA148A"/>
    <w:rsid w:val="00FA199B"/>
    <w:rsid w:val="00FA1D36"/>
    <w:rsid w:val="00FA27C8"/>
    <w:rsid w:val="00FA2B72"/>
    <w:rsid w:val="00FA2E67"/>
    <w:rsid w:val="00FA31A7"/>
    <w:rsid w:val="00FA32BB"/>
    <w:rsid w:val="00FA341E"/>
    <w:rsid w:val="00FA352B"/>
    <w:rsid w:val="00FA3630"/>
    <w:rsid w:val="00FA3B76"/>
    <w:rsid w:val="00FA4206"/>
    <w:rsid w:val="00FA44AB"/>
    <w:rsid w:val="00FA4D4D"/>
    <w:rsid w:val="00FA4D66"/>
    <w:rsid w:val="00FA4FE8"/>
    <w:rsid w:val="00FA528F"/>
    <w:rsid w:val="00FA5342"/>
    <w:rsid w:val="00FA546C"/>
    <w:rsid w:val="00FA5A4E"/>
    <w:rsid w:val="00FA5D2A"/>
    <w:rsid w:val="00FA62B7"/>
    <w:rsid w:val="00FA7111"/>
    <w:rsid w:val="00FA715E"/>
    <w:rsid w:val="00FA74B4"/>
    <w:rsid w:val="00FA7A40"/>
    <w:rsid w:val="00FA7CAF"/>
    <w:rsid w:val="00FA7EDB"/>
    <w:rsid w:val="00FB0005"/>
    <w:rsid w:val="00FB003E"/>
    <w:rsid w:val="00FB0051"/>
    <w:rsid w:val="00FB0082"/>
    <w:rsid w:val="00FB0243"/>
    <w:rsid w:val="00FB040E"/>
    <w:rsid w:val="00FB04B2"/>
    <w:rsid w:val="00FB0725"/>
    <w:rsid w:val="00FB1527"/>
    <w:rsid w:val="00FB2537"/>
    <w:rsid w:val="00FB2789"/>
    <w:rsid w:val="00FB2A1B"/>
    <w:rsid w:val="00FB2A2D"/>
    <w:rsid w:val="00FB2AB5"/>
    <w:rsid w:val="00FB2F89"/>
    <w:rsid w:val="00FB33DC"/>
    <w:rsid w:val="00FB35D6"/>
    <w:rsid w:val="00FB38F6"/>
    <w:rsid w:val="00FB3B2B"/>
    <w:rsid w:val="00FB3E39"/>
    <w:rsid w:val="00FB4096"/>
    <w:rsid w:val="00FB4338"/>
    <w:rsid w:val="00FB454C"/>
    <w:rsid w:val="00FB4643"/>
    <w:rsid w:val="00FB4717"/>
    <w:rsid w:val="00FB4742"/>
    <w:rsid w:val="00FB477E"/>
    <w:rsid w:val="00FB4C9C"/>
    <w:rsid w:val="00FB4E66"/>
    <w:rsid w:val="00FB5D6D"/>
    <w:rsid w:val="00FB6165"/>
    <w:rsid w:val="00FB61F8"/>
    <w:rsid w:val="00FB62B4"/>
    <w:rsid w:val="00FB64D6"/>
    <w:rsid w:val="00FB6FDC"/>
    <w:rsid w:val="00FB7BB2"/>
    <w:rsid w:val="00FB7F75"/>
    <w:rsid w:val="00FC0077"/>
    <w:rsid w:val="00FC0150"/>
    <w:rsid w:val="00FC01E3"/>
    <w:rsid w:val="00FC03AB"/>
    <w:rsid w:val="00FC095A"/>
    <w:rsid w:val="00FC0BED"/>
    <w:rsid w:val="00FC1199"/>
    <w:rsid w:val="00FC1F11"/>
    <w:rsid w:val="00FC29F5"/>
    <w:rsid w:val="00FC2A5E"/>
    <w:rsid w:val="00FC2C46"/>
    <w:rsid w:val="00FC30B5"/>
    <w:rsid w:val="00FC33C6"/>
    <w:rsid w:val="00FC34CC"/>
    <w:rsid w:val="00FC3C97"/>
    <w:rsid w:val="00FC3F09"/>
    <w:rsid w:val="00FC410B"/>
    <w:rsid w:val="00FC4729"/>
    <w:rsid w:val="00FC47B1"/>
    <w:rsid w:val="00FC4A8C"/>
    <w:rsid w:val="00FC4ABA"/>
    <w:rsid w:val="00FC4BC6"/>
    <w:rsid w:val="00FC5111"/>
    <w:rsid w:val="00FC51F0"/>
    <w:rsid w:val="00FC53DB"/>
    <w:rsid w:val="00FC5AC1"/>
    <w:rsid w:val="00FC5FC2"/>
    <w:rsid w:val="00FC6177"/>
    <w:rsid w:val="00FC63D1"/>
    <w:rsid w:val="00FC642F"/>
    <w:rsid w:val="00FC644E"/>
    <w:rsid w:val="00FC6A34"/>
    <w:rsid w:val="00FC6FC6"/>
    <w:rsid w:val="00FC705A"/>
    <w:rsid w:val="00FC70B2"/>
    <w:rsid w:val="00FC734A"/>
    <w:rsid w:val="00FC7528"/>
    <w:rsid w:val="00FC7B7B"/>
    <w:rsid w:val="00FD0572"/>
    <w:rsid w:val="00FD0D15"/>
    <w:rsid w:val="00FD1416"/>
    <w:rsid w:val="00FD14DC"/>
    <w:rsid w:val="00FD17FA"/>
    <w:rsid w:val="00FD1826"/>
    <w:rsid w:val="00FD1846"/>
    <w:rsid w:val="00FD18C1"/>
    <w:rsid w:val="00FD18DB"/>
    <w:rsid w:val="00FD1A97"/>
    <w:rsid w:val="00FD20FD"/>
    <w:rsid w:val="00FD2D7B"/>
    <w:rsid w:val="00FD2ECA"/>
    <w:rsid w:val="00FD3070"/>
    <w:rsid w:val="00FD30FB"/>
    <w:rsid w:val="00FD37F6"/>
    <w:rsid w:val="00FD3E03"/>
    <w:rsid w:val="00FD3EBB"/>
    <w:rsid w:val="00FD415E"/>
    <w:rsid w:val="00FD42A4"/>
    <w:rsid w:val="00FD4589"/>
    <w:rsid w:val="00FD473E"/>
    <w:rsid w:val="00FD47E0"/>
    <w:rsid w:val="00FD4C09"/>
    <w:rsid w:val="00FD4D67"/>
    <w:rsid w:val="00FD5032"/>
    <w:rsid w:val="00FD54DD"/>
    <w:rsid w:val="00FD5EAD"/>
    <w:rsid w:val="00FD626F"/>
    <w:rsid w:val="00FD67F9"/>
    <w:rsid w:val="00FD6879"/>
    <w:rsid w:val="00FD6C57"/>
    <w:rsid w:val="00FD7248"/>
    <w:rsid w:val="00FD7325"/>
    <w:rsid w:val="00FD7DF9"/>
    <w:rsid w:val="00FE07FB"/>
    <w:rsid w:val="00FE0B17"/>
    <w:rsid w:val="00FE0B51"/>
    <w:rsid w:val="00FE0B78"/>
    <w:rsid w:val="00FE0CBC"/>
    <w:rsid w:val="00FE0ED4"/>
    <w:rsid w:val="00FE10DA"/>
    <w:rsid w:val="00FE136E"/>
    <w:rsid w:val="00FE145B"/>
    <w:rsid w:val="00FE14D5"/>
    <w:rsid w:val="00FE1819"/>
    <w:rsid w:val="00FE1DE4"/>
    <w:rsid w:val="00FE1EAB"/>
    <w:rsid w:val="00FE22F8"/>
    <w:rsid w:val="00FE2302"/>
    <w:rsid w:val="00FE2AC8"/>
    <w:rsid w:val="00FE2B2C"/>
    <w:rsid w:val="00FE3465"/>
    <w:rsid w:val="00FE3A4C"/>
    <w:rsid w:val="00FE3B08"/>
    <w:rsid w:val="00FE3D62"/>
    <w:rsid w:val="00FE3E00"/>
    <w:rsid w:val="00FE45BB"/>
    <w:rsid w:val="00FE45D0"/>
    <w:rsid w:val="00FE477F"/>
    <w:rsid w:val="00FE479A"/>
    <w:rsid w:val="00FE4B1A"/>
    <w:rsid w:val="00FE4C56"/>
    <w:rsid w:val="00FE4E91"/>
    <w:rsid w:val="00FE4FC2"/>
    <w:rsid w:val="00FE5205"/>
    <w:rsid w:val="00FE5953"/>
    <w:rsid w:val="00FE5F34"/>
    <w:rsid w:val="00FE6031"/>
    <w:rsid w:val="00FE645E"/>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B34"/>
    <w:rsid w:val="00FF0F73"/>
    <w:rsid w:val="00FF1225"/>
    <w:rsid w:val="00FF126D"/>
    <w:rsid w:val="00FF131B"/>
    <w:rsid w:val="00FF1898"/>
    <w:rsid w:val="00FF1B0A"/>
    <w:rsid w:val="00FF2310"/>
    <w:rsid w:val="00FF2E73"/>
    <w:rsid w:val="00FF2FC5"/>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D1"/>
    <w:rsid w:val="00FF6CC0"/>
    <w:rsid w:val="00FF6D57"/>
    <w:rsid w:val="00FF6FF7"/>
    <w:rsid w:val="00FF7512"/>
    <w:rsid w:val="00FF7563"/>
    <w:rsid w:val="00FF75CB"/>
    <w:rsid w:val="00FF764A"/>
    <w:rsid w:val="00FF7D6F"/>
    <w:rsid w:val="00FF7DA8"/>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表段落11,—ñ弌’i"/>
    <w:basedOn w:val="a"/>
    <w:link w:val="Char3"/>
    <w:uiPriority w:val="99"/>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styleId="af9">
    <w:name w:val="Emphasis"/>
    <w:uiPriority w:val="20"/>
    <w:qFormat/>
    <w:rsid w:val="00A06C9C"/>
    <w:rPr>
      <w:i/>
      <w:iCs/>
    </w:rPr>
  </w:style>
  <w:style w:type="paragraph" w:customStyle="1" w:styleId="xmsonormal">
    <w:name w:val="x_msonormal"/>
    <w:basedOn w:val="a"/>
    <w:uiPriority w:val="99"/>
    <w:qFormat/>
    <w:rsid w:val="00A06C9C"/>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xxmsonormal">
    <w:name w:val="x_xmsonormal"/>
    <w:basedOn w:val="a"/>
    <w:uiPriority w:val="99"/>
    <w:rsid w:val="00A06C9C"/>
    <w:pPr>
      <w:autoSpaceDE/>
      <w:autoSpaceDN/>
      <w:adjustRightInd/>
      <w:snapToGrid/>
      <w:spacing w:after="0"/>
      <w:jc w:val="left"/>
    </w:pPr>
    <w:rPr>
      <w:rFonts w:ascii="Calibri" w:eastAsia="Malgun Gothic" w:hAnsi="Calibri" w:cs="Calibri"/>
      <w:lang w:eastAsia="ko-KR"/>
    </w:rPr>
  </w:style>
  <w:style w:type="paragraph" w:styleId="afa">
    <w:name w:val="Plain Text"/>
    <w:basedOn w:val="a"/>
    <w:link w:val="Char8"/>
    <w:uiPriority w:val="99"/>
    <w:unhideWhenUsed/>
    <w:rsid w:val="00EA2D9A"/>
    <w:pPr>
      <w:widowControl w:val="0"/>
      <w:autoSpaceDE/>
      <w:autoSpaceDN/>
      <w:adjustRightInd/>
      <w:snapToGrid/>
      <w:spacing w:after="0"/>
      <w:jc w:val="left"/>
    </w:pPr>
    <w:rPr>
      <w:rFonts w:ascii="Calibri" w:eastAsia="宋体" w:hAnsi="Courier New" w:cs="Courier New"/>
      <w:kern w:val="2"/>
      <w:sz w:val="21"/>
      <w:szCs w:val="21"/>
      <w:lang w:eastAsia="zh-CN"/>
    </w:rPr>
  </w:style>
  <w:style w:type="character" w:customStyle="1" w:styleId="afb">
    <w:name w:val="纯文本 字符"/>
    <w:basedOn w:val="a0"/>
    <w:semiHidden/>
    <w:rsid w:val="00EA2D9A"/>
    <w:rPr>
      <w:rFonts w:asciiTheme="minorEastAsia" w:hAnsi="Courier New" w:cs="Courier New"/>
      <w:sz w:val="22"/>
      <w:szCs w:val="22"/>
      <w:lang w:eastAsia="en-US"/>
    </w:rPr>
  </w:style>
  <w:style w:type="character" w:customStyle="1" w:styleId="Char8">
    <w:name w:val="纯文本 Char"/>
    <w:link w:val="afa"/>
    <w:uiPriority w:val="99"/>
    <w:rsid w:val="00EA2D9A"/>
    <w:rPr>
      <w:rFonts w:ascii="Calibri" w:eastAsia="宋体" w:hAnsi="Courier New" w:cs="Courier New"/>
      <w:kern w:val="2"/>
      <w:sz w:val="21"/>
      <w:szCs w:val="21"/>
    </w:rPr>
  </w:style>
  <w:style w:type="paragraph" w:customStyle="1" w:styleId="3GPPHeader">
    <w:name w:val="3GPP_Header"/>
    <w:basedOn w:val="a3"/>
    <w:rsid w:val="006B009B"/>
    <w:pPr>
      <w:widowControl w:val="0"/>
      <w:tabs>
        <w:tab w:val="left" w:pos="1701"/>
        <w:tab w:val="right" w:pos="9639"/>
      </w:tabs>
      <w:autoSpaceDE/>
      <w:autoSpaceDN/>
      <w:adjustRightInd/>
      <w:snapToGrid/>
      <w:spacing w:after="240"/>
    </w:pPr>
    <w:rPr>
      <w:rFonts w:ascii="Arial" w:hAnsi="Arial" w:cstheme="minorBidi"/>
      <w:b/>
      <w:kern w:val="2"/>
      <w:sz w:val="21"/>
      <w:szCs w:val="22"/>
      <w:lang w:eastAsia="zh-CN"/>
    </w:rPr>
  </w:style>
  <w:style w:type="paragraph" w:customStyle="1" w:styleId="IvDbodytext">
    <w:name w:val="IvD bodytext"/>
    <w:basedOn w:val="a3"/>
    <w:link w:val="IvDbodytextChar"/>
    <w:qFormat/>
    <w:rsid w:val="00AE289B"/>
    <w:pPr>
      <w:keepLines/>
      <w:widowControl w:val="0"/>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hAnsi="Arial" w:cstheme="minorBidi"/>
      <w:spacing w:val="2"/>
      <w:kern w:val="2"/>
      <w:sz w:val="21"/>
      <w:szCs w:val="22"/>
    </w:rPr>
  </w:style>
  <w:style w:type="character" w:customStyle="1" w:styleId="IvDbodytextChar">
    <w:name w:val="IvD bodytext Char"/>
    <w:basedOn w:val="a0"/>
    <w:link w:val="IvDbodytext"/>
    <w:rsid w:val="00AE289B"/>
    <w:rPr>
      <w:rFonts w:ascii="Arial" w:hAnsi="Arial" w:cstheme="minorBidi"/>
      <w:spacing w:val="2"/>
      <w:kern w:val="2"/>
      <w:sz w:val="21"/>
      <w:szCs w:val="22"/>
      <w:lang w:eastAsia="en-US"/>
    </w:rPr>
  </w:style>
  <w:style w:type="paragraph" w:customStyle="1" w:styleId="xmsonormal0">
    <w:name w:val="xmsonormal"/>
    <w:basedOn w:val="a"/>
    <w:uiPriority w:val="99"/>
    <w:rsid w:val="00005BB9"/>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rsid w:val="00005BB9"/>
    <w:pPr>
      <w:autoSpaceDE/>
      <w:autoSpaceDN/>
      <w:adjustRightInd/>
      <w:snapToGrid/>
      <w:spacing w:before="100" w:beforeAutospacing="1" w:after="100" w:afterAutospacing="1"/>
      <w:jc w:val="left"/>
    </w:pPr>
    <w:rPr>
      <w:rFonts w:ascii="Calibri" w:eastAsia="Calibri" w:hAnsi="Calibri" w:cs="Calibri"/>
    </w:rPr>
  </w:style>
  <w:style w:type="paragraph" w:customStyle="1" w:styleId="xxmsonormal0">
    <w:name w:val="x_x_msonormal"/>
    <w:basedOn w:val="a"/>
    <w:uiPriority w:val="99"/>
    <w:rsid w:val="00807617"/>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8076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106313910">
      <w:bodyDiv w:val="1"/>
      <w:marLeft w:val="0"/>
      <w:marRight w:val="0"/>
      <w:marTop w:val="0"/>
      <w:marBottom w:val="0"/>
      <w:divBdr>
        <w:top w:val="none" w:sz="0" w:space="0" w:color="auto"/>
        <w:left w:val="none" w:sz="0" w:space="0" w:color="auto"/>
        <w:bottom w:val="none" w:sz="0" w:space="0" w:color="auto"/>
        <w:right w:val="none" w:sz="0" w:space="0" w:color="auto"/>
      </w:divBdr>
      <w:divsChild>
        <w:div w:id="606816211">
          <w:marLeft w:val="547"/>
          <w:marRight w:val="0"/>
          <w:marTop w:val="115"/>
          <w:marBottom w:val="0"/>
          <w:divBdr>
            <w:top w:val="none" w:sz="0" w:space="0" w:color="auto"/>
            <w:left w:val="none" w:sz="0" w:space="0" w:color="auto"/>
            <w:bottom w:val="none" w:sz="0" w:space="0" w:color="auto"/>
            <w:right w:val="none" w:sz="0" w:space="0" w:color="auto"/>
          </w:divBdr>
        </w:div>
        <w:div w:id="1594243534">
          <w:marLeft w:val="547"/>
          <w:marRight w:val="0"/>
          <w:marTop w:val="115"/>
          <w:marBottom w:val="0"/>
          <w:divBdr>
            <w:top w:val="none" w:sz="0" w:space="0" w:color="auto"/>
            <w:left w:val="none" w:sz="0" w:space="0" w:color="auto"/>
            <w:bottom w:val="none" w:sz="0" w:space="0" w:color="auto"/>
            <w:right w:val="none" w:sz="0" w:space="0" w:color="auto"/>
          </w:divBdr>
        </w:div>
        <w:div w:id="489178647">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1261725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66FF2-857F-4F91-8E87-228B7BC1C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1071</Words>
  <Characters>6111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7168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3</cp:revision>
  <cp:lastPrinted>2021-01-11T10:53:00Z</cp:lastPrinted>
  <dcterms:created xsi:type="dcterms:W3CDTF">2021-09-28T07:51:00Z</dcterms:created>
  <dcterms:modified xsi:type="dcterms:W3CDTF">2021-09-30T01:03:00Z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5b3298c136f946ffbf5fa70f4cc3442c">
    <vt:lpwstr>CWMp0og0PS6b5of2+K6SEpUPRdd0MicGNZb3mcZ3Q1AlMO1GA4Wixm9n+h6Ro4clkDsgMun6Z0vxeSVJHsGSVzI1Q==</vt:lpwstr>
  </property>
  <property fmtid="{D5CDD505-2E9C-101B-9397-08002B2CF9AE}" pid="17" name="CWM61fcdd9286bb43498f1517643f8da17e">
    <vt:lpwstr>CWMcLEmwTfxtZUaFDK+TGoGUJYVtyCxuT4If30pJoZnxcT8wjLl5pVy3iv9InWt1yiZnxcuAbv8p7fT/jA182qBBQ==</vt:lpwstr>
  </property>
</Properties>
</file>