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2D97" w:rsidRPr="00C62D97" w:rsidRDefault="007845BB" w:rsidP="00C62D97">
      <w:pPr>
        <w:pStyle w:val="ab"/>
        <w:tabs>
          <w:tab w:val="left" w:pos="1800"/>
        </w:tabs>
        <w:ind w:left="1800" w:hanging="1800"/>
        <w:rPr>
          <w:rFonts w:cs="Arial"/>
          <w:bCs/>
          <w:sz w:val="22"/>
        </w:rPr>
      </w:pPr>
      <w:r w:rsidRPr="000944CF">
        <w:rPr>
          <w:rFonts w:cs="Arial"/>
          <w:bCs/>
          <w:sz w:val="22"/>
        </w:rPr>
        <w:t>3GPP TSG RAN WG1#10</w:t>
      </w:r>
      <w:r w:rsidR="005C6227">
        <w:rPr>
          <w:rFonts w:cs="Arial"/>
          <w:bCs/>
          <w:sz w:val="22"/>
        </w:rPr>
        <w:t>6</w:t>
      </w:r>
      <w:r w:rsidR="00D6102B" w:rsidRPr="00D6102B">
        <w:rPr>
          <w:rFonts w:cs="Arial"/>
          <w:bCs/>
          <w:sz w:val="22"/>
        </w:rPr>
        <w:t>bis</w:t>
      </w:r>
      <w:r w:rsidRPr="000944CF">
        <w:rPr>
          <w:rFonts w:cs="Arial"/>
          <w:bCs/>
          <w:sz w:val="22"/>
        </w:rPr>
        <w:t>-e</w:t>
      </w:r>
      <w:r w:rsidR="00C62D97" w:rsidRPr="00C62D97">
        <w:rPr>
          <w:rFonts w:cs="Arial"/>
          <w:bCs/>
          <w:sz w:val="22"/>
        </w:rPr>
        <w:tab/>
      </w:r>
      <w:r w:rsidR="00C62D97" w:rsidRPr="00C62D97">
        <w:rPr>
          <w:rFonts w:cs="Arial"/>
          <w:bCs/>
          <w:sz w:val="22"/>
        </w:rPr>
        <w:tab/>
      </w:r>
      <w:r w:rsidR="00F514C1" w:rsidRPr="00F514C1">
        <w:rPr>
          <w:rFonts w:cs="Arial"/>
          <w:bCs/>
          <w:sz w:val="22"/>
        </w:rPr>
        <w:t>R1-210</w:t>
      </w:r>
      <w:r w:rsidR="00D6102B">
        <w:rPr>
          <w:rFonts w:cs="Arial"/>
          <w:bCs/>
          <w:sz w:val="22"/>
        </w:rPr>
        <w:t>8988</w:t>
      </w:r>
    </w:p>
    <w:p w:rsidR="00D6102B" w:rsidRPr="00D0568D" w:rsidRDefault="00D6102B" w:rsidP="00D6102B">
      <w:pPr>
        <w:pStyle w:val="ab"/>
        <w:rPr>
          <w:rFonts w:cs="Arial"/>
          <w:bCs/>
          <w:sz w:val="22"/>
          <w:szCs w:val="22"/>
          <w:lang w:val="en-GB"/>
        </w:rPr>
      </w:pPr>
      <w:r w:rsidRPr="00D0568D">
        <w:rPr>
          <w:rFonts w:cs="Arial"/>
          <w:bCs/>
          <w:sz w:val="22"/>
          <w:szCs w:val="22"/>
          <w:lang w:val="en-GB"/>
        </w:rPr>
        <w:t>e-Meeting, October 11</w:t>
      </w:r>
      <w:r w:rsidRPr="00D0568D">
        <w:rPr>
          <w:rFonts w:cs="Arial"/>
          <w:bCs/>
          <w:sz w:val="22"/>
          <w:szCs w:val="22"/>
          <w:vertAlign w:val="superscript"/>
          <w:lang w:val="en-GB"/>
        </w:rPr>
        <w:t>th</w:t>
      </w:r>
      <w:r w:rsidRPr="00D0568D">
        <w:rPr>
          <w:rFonts w:cs="Arial"/>
          <w:bCs/>
          <w:sz w:val="22"/>
          <w:szCs w:val="22"/>
          <w:lang w:val="en-GB"/>
        </w:rPr>
        <w:t xml:space="preserve"> – 19</w:t>
      </w:r>
      <w:r w:rsidRPr="00D0568D">
        <w:rPr>
          <w:rFonts w:cs="Arial"/>
          <w:bCs/>
          <w:sz w:val="22"/>
          <w:szCs w:val="22"/>
          <w:vertAlign w:val="superscript"/>
          <w:lang w:val="en-GB"/>
        </w:rPr>
        <w:t>th</w:t>
      </w:r>
      <w:r w:rsidRPr="00D0568D">
        <w:rPr>
          <w:rFonts w:cs="Arial"/>
          <w:bCs/>
          <w:sz w:val="22"/>
          <w:szCs w:val="22"/>
          <w:lang w:val="en-GB"/>
        </w:rPr>
        <w:t>, 2021</w:t>
      </w:r>
    </w:p>
    <w:p w:rsidR="005E62DE" w:rsidRPr="00D6102B" w:rsidRDefault="005E62DE" w:rsidP="00C62D97">
      <w:pPr>
        <w:pStyle w:val="ab"/>
        <w:tabs>
          <w:tab w:val="clear" w:pos="4536"/>
          <w:tab w:val="left" w:pos="1800"/>
        </w:tabs>
        <w:ind w:left="1800" w:hanging="1800"/>
        <w:rPr>
          <w:rFonts w:eastAsia="宋体" w:cs="Arial"/>
          <w:sz w:val="22"/>
          <w:szCs w:val="22"/>
          <w:lang w:val="en-GB" w:eastAsia="zh-CN"/>
        </w:rPr>
      </w:pPr>
    </w:p>
    <w:p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sidR="00B90885" w:rsidRPr="00B90885">
        <w:rPr>
          <w:rFonts w:eastAsia="宋体"/>
          <w:sz w:val="22"/>
          <w:szCs w:val="22"/>
          <w:lang w:eastAsia="zh-CN"/>
        </w:rPr>
        <w:t>vivo</w:t>
      </w:r>
    </w:p>
    <w:p w:rsidR="0011731B" w:rsidRPr="00C144B6" w:rsidRDefault="0011731B" w:rsidP="0011731B">
      <w:pPr>
        <w:pStyle w:val="ab"/>
        <w:tabs>
          <w:tab w:val="clear" w:pos="4536"/>
          <w:tab w:val="left" w:pos="1800"/>
        </w:tabs>
        <w:spacing w:after="120"/>
        <w:ind w:left="1798" w:hangingChars="814" w:hanging="1798"/>
        <w:contextualSpacing/>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6D2407" w:rsidRPr="006D2407">
        <w:rPr>
          <w:rFonts w:cs="Arial"/>
          <w:sz w:val="22"/>
          <w:szCs w:val="22"/>
        </w:rPr>
        <w:t>Discussion on DCI-based power saving adaptation in connected mode</w:t>
      </w:r>
    </w:p>
    <w:p w:rsidR="0011731B" w:rsidRPr="00F04983" w:rsidRDefault="0011731B" w:rsidP="0011731B">
      <w:pPr>
        <w:pStyle w:val="ab"/>
        <w:tabs>
          <w:tab w:val="clear" w:pos="4536"/>
          <w:tab w:val="left" w:pos="1800"/>
        </w:tabs>
        <w:spacing w:after="120"/>
        <w:ind w:left="1798" w:hangingChars="814" w:hanging="1798"/>
        <w:contextualSpacing/>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4B33D9">
        <w:rPr>
          <w:rFonts w:eastAsia="宋体" w:cs="Arial"/>
          <w:sz w:val="22"/>
          <w:szCs w:val="22"/>
          <w:lang w:eastAsia="zh-CN"/>
        </w:rPr>
        <w:t>8</w:t>
      </w:r>
      <w:r>
        <w:rPr>
          <w:rFonts w:eastAsia="宋体" w:cs="Arial"/>
          <w:sz w:val="22"/>
          <w:szCs w:val="22"/>
          <w:lang w:eastAsia="zh-CN"/>
        </w:rPr>
        <w:t>.</w:t>
      </w:r>
      <w:r w:rsidR="007845BB">
        <w:rPr>
          <w:rFonts w:eastAsia="宋体" w:cs="Arial"/>
          <w:sz w:val="22"/>
          <w:szCs w:val="22"/>
          <w:lang w:eastAsia="zh-CN"/>
        </w:rPr>
        <w:t>7</w:t>
      </w:r>
      <w:r>
        <w:rPr>
          <w:rFonts w:eastAsia="宋体" w:cs="Arial"/>
          <w:sz w:val="22"/>
          <w:szCs w:val="22"/>
          <w:lang w:eastAsia="zh-CN"/>
        </w:rPr>
        <w:t>.</w:t>
      </w:r>
      <w:r w:rsidR="004B33D9">
        <w:rPr>
          <w:rFonts w:eastAsia="宋体" w:cs="Arial"/>
          <w:sz w:val="22"/>
          <w:szCs w:val="22"/>
          <w:lang w:eastAsia="zh-CN"/>
        </w:rPr>
        <w:t>2</w:t>
      </w:r>
    </w:p>
    <w:p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rsidR="00EA5A61" w:rsidRPr="00356AA6" w:rsidRDefault="00EA5A61" w:rsidP="00AC23A5">
      <w:pPr>
        <w:pStyle w:val="10"/>
        <w:keepLines/>
        <w:numPr>
          <w:ilvl w:val="0"/>
          <w:numId w:val="5"/>
        </w:numPr>
        <w:pBdr>
          <w:top w:val="single" w:sz="12" w:space="3" w:color="auto"/>
        </w:pBdr>
        <w:tabs>
          <w:tab w:val="clear" w:pos="425"/>
        </w:tabs>
        <w:overflowPunct w:val="0"/>
        <w:autoSpaceDE w:val="0"/>
        <w:autoSpaceDN w:val="0"/>
        <w:adjustRightInd w:val="0"/>
        <w:spacing w:before="240" w:after="180" w:line="259" w:lineRule="auto"/>
        <w:ind w:left="432" w:hanging="432"/>
        <w:textAlignment w:val="baseline"/>
        <w:rPr>
          <w:rFonts w:eastAsiaTheme="minorEastAsia" w:cs="Times New Roman"/>
          <w:b w:val="0"/>
          <w:bCs w:val="0"/>
          <w:kern w:val="0"/>
          <w:sz w:val="36"/>
          <w:szCs w:val="20"/>
          <w:lang w:val="en-GB" w:eastAsia="en-US"/>
        </w:rPr>
      </w:pPr>
      <w:r w:rsidRPr="00356AA6">
        <w:rPr>
          <w:rFonts w:eastAsiaTheme="minorEastAsia" w:cs="Times New Roman" w:hint="eastAsia"/>
          <w:b w:val="0"/>
          <w:bCs w:val="0"/>
          <w:kern w:val="0"/>
          <w:sz w:val="36"/>
          <w:szCs w:val="20"/>
          <w:lang w:val="en-GB" w:eastAsia="en-US"/>
        </w:rPr>
        <w:t>Introduction</w:t>
      </w:r>
    </w:p>
    <w:p w:rsidR="006D2407" w:rsidRPr="006D2407" w:rsidRDefault="005A58C5" w:rsidP="005C6227">
      <w:pPr>
        <w:overflowPunct w:val="0"/>
        <w:autoSpaceDE w:val="0"/>
        <w:autoSpaceDN w:val="0"/>
        <w:adjustRightInd w:val="0"/>
        <w:spacing w:afterLines="50" w:after="120"/>
        <w:ind w:right="-96"/>
        <w:textAlignment w:val="baseline"/>
        <w:rPr>
          <w:color w:val="1F497D"/>
          <w:szCs w:val="20"/>
          <w:lang w:eastAsia="zh-CN"/>
        </w:rPr>
      </w:pPr>
      <w:r>
        <w:rPr>
          <w:rFonts w:ascii="Times New Roman" w:eastAsia="宋体" w:hAnsi="Times New Roman"/>
          <w:szCs w:val="20"/>
          <w:lang w:eastAsia="ja-JP"/>
        </w:rPr>
        <w:t xml:space="preserve">In </w:t>
      </w:r>
      <w:r w:rsidR="005C6227">
        <w:rPr>
          <w:rFonts w:ascii="Times New Roman" w:eastAsia="宋体" w:hAnsi="Times New Roman"/>
          <w:szCs w:val="20"/>
          <w:lang w:eastAsia="ja-JP"/>
        </w:rPr>
        <w:t>RAN1-10</w:t>
      </w:r>
      <w:r w:rsidR="00DA1B42">
        <w:rPr>
          <w:rFonts w:ascii="Times New Roman" w:eastAsia="宋体" w:hAnsi="Times New Roman"/>
          <w:szCs w:val="20"/>
          <w:lang w:eastAsia="ja-JP"/>
        </w:rPr>
        <w:t>6</w:t>
      </w:r>
      <w:r w:rsidR="005C6227">
        <w:rPr>
          <w:rFonts w:ascii="Times New Roman" w:eastAsia="宋体" w:hAnsi="Times New Roman"/>
          <w:szCs w:val="20"/>
          <w:lang w:eastAsia="ja-JP"/>
        </w:rPr>
        <w:t xml:space="preserve">-E meeting, the followings are agreed for PDCCH </w:t>
      </w:r>
      <w:r w:rsidR="00DA1B42">
        <w:rPr>
          <w:rFonts w:ascii="Times New Roman" w:eastAsia="宋体" w:hAnsi="Times New Roman" w:hint="eastAsia"/>
          <w:szCs w:val="20"/>
          <w:lang w:eastAsia="zh-CN"/>
        </w:rPr>
        <w:t>monitoring</w:t>
      </w:r>
      <w:r w:rsidR="00DA1B42">
        <w:rPr>
          <w:rFonts w:ascii="Times New Roman" w:eastAsia="宋体" w:hAnsi="Times New Roman"/>
          <w:szCs w:val="20"/>
          <w:lang w:eastAsia="zh-CN"/>
        </w:rPr>
        <w:t xml:space="preserve"> adaptation,</w:t>
      </w:r>
    </w:p>
    <w:p w:rsidR="00DA1B42" w:rsidRPr="00DA1B42" w:rsidRDefault="00DA1B42" w:rsidP="00DA1B42">
      <w:pPr>
        <w:widowControl w:val="0"/>
        <w:spacing w:after="120"/>
        <w:jc w:val="both"/>
        <w:rPr>
          <w:rFonts w:ascii="Times" w:eastAsia="Batang" w:hAnsi="Times"/>
          <w:highlight w:val="green"/>
          <w:lang w:val="en-GB" w:eastAsia="zh-CN"/>
        </w:rPr>
      </w:pPr>
      <w:r w:rsidRPr="00DA1B42">
        <w:rPr>
          <w:rFonts w:ascii="Times" w:eastAsia="Batang" w:hAnsi="Times"/>
          <w:highlight w:val="green"/>
          <w:lang w:val="en-GB" w:eastAsia="zh-CN"/>
        </w:rPr>
        <w:t>Agreement</w:t>
      </w:r>
    </w:p>
    <w:p w:rsidR="00DA1B42" w:rsidRPr="00DA1B42" w:rsidRDefault="00DA1B42" w:rsidP="00DA1B42">
      <w:pPr>
        <w:numPr>
          <w:ilvl w:val="0"/>
          <w:numId w:val="24"/>
        </w:numPr>
        <w:spacing w:line="259" w:lineRule="auto"/>
        <w:rPr>
          <w:rFonts w:ascii="Times" w:eastAsia="Batang" w:hAnsi="Times"/>
          <w:szCs w:val="20"/>
          <w:lang w:val="en-GB" w:eastAsia="zh-CN"/>
        </w:rPr>
      </w:pPr>
      <w:r w:rsidRPr="00DA1B42">
        <w:rPr>
          <w:rFonts w:ascii="Times" w:eastAsia="Batang" w:hAnsi="Times"/>
          <w:szCs w:val="20"/>
          <w:lang w:val="en-GB" w:eastAsia="zh-CN"/>
        </w:rPr>
        <w:t xml:space="preserve">At most </w:t>
      </w:r>
      <w:proofErr w:type="gramStart"/>
      <w:r w:rsidRPr="00DA1B42">
        <w:rPr>
          <w:rFonts w:ascii="Times" w:eastAsia="Batang" w:hAnsi="Times"/>
          <w:szCs w:val="20"/>
          <w:lang w:val="en-GB" w:eastAsia="zh-CN"/>
        </w:rPr>
        <w:t>2 bit</w:t>
      </w:r>
      <w:proofErr w:type="gramEnd"/>
      <w:r w:rsidRPr="00DA1B42">
        <w:rPr>
          <w:rFonts w:ascii="Times" w:eastAsia="Batang" w:hAnsi="Times"/>
          <w:szCs w:val="20"/>
          <w:lang w:val="en-GB" w:eastAsia="zh-CN"/>
        </w:rPr>
        <w:t xml:space="preserve"> indication in self-scheduling DCIs </w:t>
      </w:r>
      <w:r w:rsidRPr="00DA1B42">
        <w:rPr>
          <w:rFonts w:ascii="Times" w:eastAsia="等线" w:hAnsi="Times"/>
          <w:szCs w:val="20"/>
          <w:lang w:val="en-GB" w:eastAsia="zh-CN"/>
        </w:rPr>
        <w:t xml:space="preserve">(i.e., DCI format 1-1/0-1/1-2/0-2) </w:t>
      </w:r>
      <w:r w:rsidRPr="00DA1B42">
        <w:rPr>
          <w:rFonts w:ascii="Times" w:eastAsia="Batang" w:hAnsi="Times"/>
          <w:szCs w:val="20"/>
          <w:lang w:val="en-GB" w:eastAsia="zh-CN"/>
        </w:rPr>
        <w:t>can be specified for triggering the PDCCH monitoring adaptation</w:t>
      </w:r>
      <w:r w:rsidRPr="00DA1B42">
        <w:rPr>
          <w:rFonts w:ascii="Times" w:eastAsia="等线" w:hAnsi="Times"/>
          <w:szCs w:val="20"/>
          <w:lang w:val="en-GB" w:eastAsia="zh-CN"/>
        </w:rPr>
        <w:t xml:space="preserve"> in a single cell</w:t>
      </w:r>
    </w:p>
    <w:p w:rsidR="00DA1B42" w:rsidRPr="00DA1B42" w:rsidRDefault="00DA1B42" w:rsidP="00DA1B42">
      <w:pPr>
        <w:numPr>
          <w:ilvl w:val="1"/>
          <w:numId w:val="24"/>
        </w:numPr>
        <w:spacing w:line="259" w:lineRule="auto"/>
        <w:rPr>
          <w:rFonts w:ascii="Times" w:eastAsia="Batang" w:hAnsi="Times"/>
          <w:szCs w:val="20"/>
          <w:lang w:val="en-GB" w:eastAsia="zh-CN"/>
        </w:rPr>
      </w:pPr>
      <w:r w:rsidRPr="00DA1B42">
        <w:rPr>
          <w:rFonts w:ascii="Times" w:eastAsia="等线" w:hAnsi="Times" w:hint="eastAsia"/>
          <w:szCs w:val="20"/>
          <w:lang w:val="en-GB" w:eastAsia="zh-CN"/>
        </w:rPr>
        <w:t>F</w:t>
      </w:r>
      <w:r w:rsidRPr="00DA1B42">
        <w:rPr>
          <w:rFonts w:ascii="Times" w:eastAsia="等线" w:hAnsi="Times"/>
          <w:szCs w:val="20"/>
          <w:lang w:val="en-GB" w:eastAsia="zh-CN"/>
        </w:rPr>
        <w:t xml:space="preserve">FS: the bit size of the indication is configurable </w:t>
      </w:r>
    </w:p>
    <w:p w:rsidR="00DA1B42" w:rsidRPr="00DA1B42" w:rsidRDefault="00DA1B42" w:rsidP="00DA1B42">
      <w:pPr>
        <w:numPr>
          <w:ilvl w:val="1"/>
          <w:numId w:val="24"/>
        </w:numPr>
        <w:spacing w:line="259" w:lineRule="auto"/>
        <w:rPr>
          <w:rFonts w:ascii="Times" w:eastAsia="Batang" w:hAnsi="Times"/>
          <w:szCs w:val="20"/>
          <w:lang w:val="en-GB" w:eastAsia="zh-CN"/>
        </w:rPr>
      </w:pPr>
      <w:r w:rsidRPr="00DA1B42">
        <w:rPr>
          <w:rFonts w:ascii="Times" w:eastAsia="等线" w:hAnsi="Times" w:hint="eastAsia"/>
          <w:szCs w:val="20"/>
          <w:lang w:val="en-GB" w:eastAsia="zh-CN"/>
        </w:rPr>
        <w:t>F</w:t>
      </w:r>
      <w:r w:rsidRPr="00DA1B42">
        <w:rPr>
          <w:rFonts w:ascii="Times" w:eastAsia="等线" w:hAnsi="Times"/>
          <w:szCs w:val="20"/>
          <w:lang w:val="en-GB" w:eastAsia="zh-CN"/>
        </w:rPr>
        <w:t xml:space="preserve">FS: bit mapping to the PDCCH monitoring behaviour </w:t>
      </w:r>
    </w:p>
    <w:p w:rsidR="00DA1B42" w:rsidRPr="00DA1B42" w:rsidRDefault="00DA1B42" w:rsidP="00DA1B42">
      <w:pPr>
        <w:numPr>
          <w:ilvl w:val="1"/>
          <w:numId w:val="24"/>
        </w:numPr>
        <w:spacing w:line="259" w:lineRule="auto"/>
        <w:rPr>
          <w:rFonts w:ascii="Times" w:eastAsia="Batang" w:hAnsi="Times"/>
          <w:szCs w:val="20"/>
          <w:lang w:val="en-GB" w:eastAsia="zh-CN"/>
        </w:rPr>
      </w:pPr>
      <w:r w:rsidRPr="00DA1B42">
        <w:rPr>
          <w:rFonts w:ascii="Times" w:eastAsia="等线" w:hAnsi="Times" w:hint="eastAsia"/>
          <w:szCs w:val="20"/>
          <w:lang w:val="en-GB" w:eastAsia="zh-CN"/>
        </w:rPr>
        <w:t>F</w:t>
      </w:r>
      <w:r w:rsidRPr="00DA1B42">
        <w:rPr>
          <w:rFonts w:ascii="Times" w:eastAsia="等线" w:hAnsi="Times"/>
          <w:szCs w:val="20"/>
          <w:lang w:val="en-GB" w:eastAsia="zh-CN"/>
        </w:rPr>
        <w:t>FS: details of indication of multiple cells cas</w:t>
      </w:r>
      <w:r w:rsidRPr="00DA1B42">
        <w:rPr>
          <w:rFonts w:ascii="Times" w:eastAsia="等线" w:hAnsi="Times" w:hint="eastAsia"/>
          <w:szCs w:val="20"/>
          <w:lang w:val="en-GB" w:eastAsia="zh-CN"/>
        </w:rPr>
        <w:t>e</w:t>
      </w:r>
    </w:p>
    <w:p w:rsidR="00DA1B42" w:rsidRDefault="00DA1B42" w:rsidP="00DA1B42">
      <w:pPr>
        <w:rPr>
          <w:rFonts w:ascii="Times" w:eastAsia="等线" w:hAnsi="Times" w:cs="Times"/>
          <w:szCs w:val="20"/>
          <w:highlight w:val="green"/>
          <w:lang w:val="en-GB" w:eastAsia="zh-CN"/>
        </w:rPr>
      </w:pPr>
    </w:p>
    <w:p w:rsidR="00DA1B42" w:rsidRPr="00DA1B42" w:rsidRDefault="00DA1B42" w:rsidP="00DA1B42">
      <w:pPr>
        <w:rPr>
          <w:rFonts w:ascii="Times" w:eastAsia="等线" w:hAnsi="Times"/>
          <w:highlight w:val="green"/>
          <w:lang w:val="en-GB" w:eastAsia="zh-CN"/>
        </w:rPr>
      </w:pPr>
      <w:r w:rsidRPr="00DA1B42">
        <w:rPr>
          <w:rFonts w:ascii="Times" w:eastAsia="等线" w:hAnsi="Times" w:hint="eastAsia"/>
          <w:highlight w:val="green"/>
          <w:lang w:val="en-GB" w:eastAsia="zh-CN"/>
        </w:rPr>
        <w:t>A</w:t>
      </w:r>
      <w:r w:rsidRPr="00DA1B42">
        <w:rPr>
          <w:rFonts w:ascii="Times" w:eastAsia="等线" w:hAnsi="Times"/>
          <w:highlight w:val="green"/>
          <w:lang w:val="en-GB" w:eastAsia="zh-CN"/>
        </w:rPr>
        <w:t xml:space="preserve">greement </w:t>
      </w:r>
    </w:p>
    <w:p w:rsidR="00DA1B42" w:rsidRPr="00DA1B42" w:rsidRDefault="00DA1B42" w:rsidP="00DA1B42">
      <w:pPr>
        <w:rPr>
          <w:rFonts w:ascii="Times" w:eastAsia="Batang" w:hAnsi="Times"/>
          <w:highlight w:val="cyan"/>
          <w:lang w:val="en-GB" w:eastAsia="x-none"/>
        </w:rPr>
      </w:pPr>
      <w:r w:rsidRPr="00DA1B42">
        <w:rPr>
          <w:rFonts w:ascii="Times" w:eastAsia="Batang" w:hAnsi="Times"/>
          <w:lang w:val="en-GB" w:eastAsia="zh-CN"/>
        </w:rPr>
        <w:t>Package 1 in above agreement is selected.</w:t>
      </w:r>
    </w:p>
    <w:p w:rsidR="00DA1B42" w:rsidRPr="00DA1B42" w:rsidRDefault="00DA1B42" w:rsidP="00DA1B42">
      <w:pPr>
        <w:rPr>
          <w:rFonts w:ascii="Times" w:eastAsia="等线" w:hAnsi="Times" w:cs="Times"/>
          <w:szCs w:val="20"/>
          <w:highlight w:val="green"/>
          <w:lang w:val="en-GB" w:eastAsia="zh-CN"/>
        </w:rPr>
      </w:pPr>
    </w:p>
    <w:p w:rsidR="00DA1B42" w:rsidRPr="00DA1B42" w:rsidRDefault="00DA1B42" w:rsidP="00DA1B42">
      <w:pPr>
        <w:shd w:val="clear" w:color="auto" w:fill="FFFFFF"/>
        <w:spacing w:line="212" w:lineRule="atLeast"/>
        <w:rPr>
          <w:rFonts w:ascii="Times" w:eastAsia="Microsoft YaHei UI" w:hAnsi="Times" w:cs="Times"/>
          <w:color w:val="000000"/>
          <w:szCs w:val="20"/>
          <w:lang w:eastAsia="zh-CN"/>
        </w:rPr>
      </w:pPr>
      <w:r w:rsidRPr="00DA1B42">
        <w:rPr>
          <w:rFonts w:ascii="Times" w:eastAsia="Microsoft YaHei UI" w:hAnsi="Times" w:cs="Times"/>
          <w:color w:val="000000"/>
          <w:szCs w:val="20"/>
          <w:lang w:eastAsia="zh-CN"/>
        </w:rPr>
        <w:t>Package 1</w:t>
      </w:r>
    </w:p>
    <w:p w:rsidR="00DA1B42" w:rsidRPr="00DA1B42" w:rsidRDefault="00DA1B42" w:rsidP="00DA1B42">
      <w:pPr>
        <w:shd w:val="clear" w:color="auto" w:fill="FFFFFF"/>
        <w:spacing w:line="221" w:lineRule="atLeast"/>
        <w:ind w:left="960" w:hanging="360"/>
        <w:rPr>
          <w:rFonts w:ascii="Times" w:eastAsia="宋体" w:hAnsi="Times" w:cs="Times"/>
          <w:color w:val="000000"/>
          <w:szCs w:val="20"/>
          <w:lang w:eastAsia="zh-CN"/>
        </w:rPr>
      </w:pPr>
      <w:r w:rsidRPr="00DA1B42">
        <w:rPr>
          <w:rFonts w:ascii="Times" w:eastAsia="宋体" w:hAnsi="Times" w:cs="Times"/>
          <w:color w:val="000000"/>
          <w:szCs w:val="20"/>
          <w:lang w:eastAsia="zh-CN"/>
        </w:rPr>
        <w:t>·       UE behavior after receiving PDCCH indication of monitoring adaptation can be one of the followings,</w:t>
      </w:r>
    </w:p>
    <w:p w:rsidR="00DA1B42" w:rsidRPr="00DA1B42" w:rsidRDefault="00DA1B42" w:rsidP="00DA1B42">
      <w:pPr>
        <w:numPr>
          <w:ilvl w:val="2"/>
          <w:numId w:val="27"/>
        </w:numPr>
        <w:shd w:val="clear" w:color="auto" w:fill="FFFFFF"/>
        <w:tabs>
          <w:tab w:val="num" w:pos="1701"/>
        </w:tabs>
        <w:ind w:left="1800"/>
        <w:rPr>
          <w:rFonts w:ascii="Times" w:eastAsia="Microsoft YaHei UI" w:hAnsi="Times" w:cs="Times"/>
          <w:color w:val="000000"/>
          <w:szCs w:val="20"/>
          <w:lang w:eastAsia="zh-CN"/>
        </w:rPr>
      </w:pPr>
      <w:r w:rsidRPr="00DA1B42">
        <w:rPr>
          <w:rFonts w:ascii="Times" w:eastAsia="Microsoft YaHei UI" w:hAnsi="Times" w:cs="Times"/>
          <w:color w:val="000000"/>
          <w:szCs w:val="20"/>
          <w:lang w:eastAsia="zh-CN"/>
        </w:rPr>
        <w:t xml:space="preserve">Working Assumption: </w:t>
      </w:r>
      <w:proofErr w:type="spellStart"/>
      <w:r w:rsidRPr="00DA1B42">
        <w:rPr>
          <w:rFonts w:ascii="Times" w:eastAsia="Microsoft YaHei UI" w:hAnsi="Times" w:cs="Times"/>
          <w:color w:val="000000"/>
          <w:szCs w:val="20"/>
          <w:lang w:eastAsia="zh-CN"/>
        </w:rPr>
        <w:t>Beh</w:t>
      </w:r>
      <w:proofErr w:type="spellEnd"/>
      <w:r w:rsidRPr="00DA1B42">
        <w:rPr>
          <w:rFonts w:ascii="Times" w:eastAsia="Microsoft YaHei UI" w:hAnsi="Times" w:cs="Times"/>
          <w:color w:val="000000"/>
          <w:szCs w:val="20"/>
          <w:lang w:eastAsia="zh-CN"/>
        </w:rPr>
        <w:t xml:space="preserve"> 1: PDCCH skipping is not activated</w:t>
      </w:r>
    </w:p>
    <w:p w:rsidR="00DA1B42" w:rsidRPr="00DA1B42" w:rsidRDefault="00DA1B42" w:rsidP="00DA1B42">
      <w:pPr>
        <w:numPr>
          <w:ilvl w:val="2"/>
          <w:numId w:val="27"/>
        </w:numPr>
        <w:shd w:val="clear" w:color="auto" w:fill="FFFFFF"/>
        <w:tabs>
          <w:tab w:val="num" w:pos="1701"/>
        </w:tabs>
        <w:ind w:left="1800"/>
        <w:rPr>
          <w:rFonts w:ascii="Times" w:eastAsia="Microsoft YaHei UI" w:hAnsi="Times" w:cs="Times"/>
          <w:color w:val="000000"/>
          <w:szCs w:val="20"/>
          <w:lang w:eastAsia="zh-CN"/>
        </w:rPr>
      </w:pPr>
      <w:proofErr w:type="spellStart"/>
      <w:r w:rsidRPr="00DA1B42">
        <w:rPr>
          <w:rFonts w:ascii="Times" w:eastAsia="Microsoft YaHei UI" w:hAnsi="Times" w:cs="Times"/>
          <w:color w:val="000000"/>
          <w:szCs w:val="20"/>
          <w:lang w:eastAsia="zh-CN"/>
        </w:rPr>
        <w:t>Beh</w:t>
      </w:r>
      <w:proofErr w:type="spellEnd"/>
      <w:r w:rsidRPr="00DA1B42">
        <w:rPr>
          <w:rFonts w:ascii="Times" w:eastAsia="Microsoft YaHei UI" w:hAnsi="Times" w:cs="Times"/>
          <w:color w:val="000000"/>
          <w:szCs w:val="20"/>
          <w:lang w:eastAsia="zh-CN"/>
        </w:rPr>
        <w:t xml:space="preserve"> 1A: PDCCH skipping means stopping PDCCH monitoring for a duration</w:t>
      </w:r>
      <w:r w:rsidRPr="00DA1B42">
        <w:rPr>
          <w:rFonts w:ascii="Times" w:eastAsia="Microsoft YaHei UI" w:hAnsi="Times" w:cs="Times"/>
          <w:color w:val="FF0000"/>
          <w:szCs w:val="20"/>
          <w:lang w:eastAsia="zh-CN"/>
        </w:rPr>
        <w:t> X</w:t>
      </w:r>
    </w:p>
    <w:p w:rsidR="00DA1B42" w:rsidRPr="00DA1B42" w:rsidRDefault="00DA1B42" w:rsidP="00DA1B42">
      <w:pPr>
        <w:numPr>
          <w:ilvl w:val="3"/>
          <w:numId w:val="27"/>
        </w:numPr>
        <w:shd w:val="clear" w:color="auto" w:fill="FFFFFF"/>
        <w:tabs>
          <w:tab w:val="num" w:pos="1701"/>
          <w:tab w:val="num" w:pos="2410"/>
        </w:tabs>
        <w:ind w:left="2520"/>
        <w:rPr>
          <w:rFonts w:ascii="Times" w:eastAsia="Microsoft YaHei UI" w:hAnsi="Times" w:cs="Times"/>
          <w:color w:val="000000"/>
          <w:szCs w:val="20"/>
          <w:lang w:eastAsia="zh-CN"/>
        </w:rPr>
      </w:pPr>
      <w:r w:rsidRPr="00DA1B42">
        <w:rPr>
          <w:rFonts w:ascii="Times" w:eastAsia="Microsoft YaHei UI" w:hAnsi="Times" w:cs="Times"/>
          <w:color w:val="000000"/>
          <w:szCs w:val="20"/>
          <w:lang w:eastAsia="zh-CN"/>
        </w:rPr>
        <w:t>FFS the possible values for </w:t>
      </w:r>
      <w:r w:rsidRPr="00DA1B42">
        <w:rPr>
          <w:rFonts w:ascii="Times" w:eastAsia="Microsoft YaHei UI" w:hAnsi="Times" w:cs="Times"/>
          <w:color w:val="FF0000"/>
          <w:szCs w:val="20"/>
          <w:lang w:eastAsia="zh-CN"/>
        </w:rPr>
        <w:t>X</w:t>
      </w:r>
    </w:p>
    <w:p w:rsidR="00DA1B42" w:rsidRPr="00DA1B42" w:rsidRDefault="00DA1B42" w:rsidP="00DA1B42">
      <w:pPr>
        <w:numPr>
          <w:ilvl w:val="3"/>
          <w:numId w:val="27"/>
        </w:numPr>
        <w:shd w:val="clear" w:color="auto" w:fill="FFFFFF"/>
        <w:tabs>
          <w:tab w:val="num" w:pos="1701"/>
          <w:tab w:val="num" w:pos="2410"/>
        </w:tabs>
        <w:ind w:left="2520"/>
        <w:rPr>
          <w:rFonts w:ascii="Times" w:eastAsia="Microsoft YaHei UI" w:hAnsi="Times" w:cs="Times"/>
          <w:color w:val="000000"/>
          <w:szCs w:val="20"/>
          <w:lang w:eastAsia="zh-CN"/>
        </w:rPr>
      </w:pPr>
      <w:r w:rsidRPr="00DA1B42">
        <w:rPr>
          <w:rFonts w:ascii="Times" w:eastAsia="Microsoft YaHei UI" w:hAnsi="Times" w:cs="Times"/>
          <w:color w:val="000000"/>
          <w:szCs w:val="20"/>
          <w:lang w:eastAsia="zh-CN"/>
        </w:rPr>
        <w:t>FFS: Whether and how to support more than one skipping duration(s)</w:t>
      </w:r>
    </w:p>
    <w:p w:rsidR="00DA1B42" w:rsidRPr="00DA1B42" w:rsidRDefault="00DA1B42" w:rsidP="00DA1B42">
      <w:pPr>
        <w:numPr>
          <w:ilvl w:val="3"/>
          <w:numId w:val="27"/>
        </w:numPr>
        <w:shd w:val="clear" w:color="auto" w:fill="FFFFFF"/>
        <w:tabs>
          <w:tab w:val="num" w:pos="1701"/>
          <w:tab w:val="num" w:pos="2410"/>
        </w:tabs>
        <w:ind w:left="2520"/>
        <w:rPr>
          <w:rFonts w:ascii="Times" w:eastAsia="Microsoft YaHei UI" w:hAnsi="Times" w:cs="Times"/>
          <w:color w:val="000000"/>
          <w:szCs w:val="20"/>
          <w:lang w:eastAsia="zh-CN"/>
        </w:rPr>
      </w:pPr>
      <w:r w:rsidRPr="00DA1B42">
        <w:rPr>
          <w:rFonts w:ascii="Times" w:eastAsia="Microsoft YaHei UI" w:hAnsi="Times" w:cs="Times"/>
          <w:color w:val="000000"/>
          <w:szCs w:val="20"/>
          <w:lang w:eastAsia="zh-CN"/>
        </w:rPr>
        <w:t>FFS: whether to continue monitoring PDCCH scrambled by C-RNTI for Type 0/1/1A/2 CSS or not</w:t>
      </w:r>
    </w:p>
    <w:p w:rsidR="00DA1B42" w:rsidRPr="00DA1B42" w:rsidRDefault="00DA1B42" w:rsidP="00DA1B42">
      <w:pPr>
        <w:numPr>
          <w:ilvl w:val="2"/>
          <w:numId w:val="27"/>
        </w:numPr>
        <w:shd w:val="clear" w:color="auto" w:fill="FFFFFF"/>
        <w:tabs>
          <w:tab w:val="num" w:pos="1843"/>
        </w:tabs>
        <w:spacing w:line="221" w:lineRule="atLeast"/>
        <w:ind w:left="1800"/>
        <w:rPr>
          <w:rFonts w:ascii="Times" w:eastAsia="Microsoft YaHei UI" w:hAnsi="Times" w:cs="Times"/>
          <w:color w:val="000000"/>
          <w:szCs w:val="20"/>
          <w:lang w:eastAsia="zh-CN"/>
        </w:rPr>
      </w:pPr>
      <w:proofErr w:type="spellStart"/>
      <w:r w:rsidRPr="00DA1B42">
        <w:rPr>
          <w:rFonts w:ascii="Times" w:eastAsia="Microsoft YaHei UI" w:hAnsi="Times" w:cs="Times"/>
          <w:color w:val="000000"/>
          <w:szCs w:val="20"/>
          <w:lang w:eastAsia="zh-CN"/>
        </w:rPr>
        <w:t>Beh</w:t>
      </w:r>
      <w:proofErr w:type="spellEnd"/>
      <w:r w:rsidRPr="00DA1B42">
        <w:rPr>
          <w:rFonts w:ascii="Times" w:eastAsia="Microsoft YaHei UI" w:hAnsi="Times" w:cs="Times"/>
          <w:color w:val="000000"/>
          <w:szCs w:val="20"/>
          <w:lang w:eastAsia="zh-CN"/>
        </w:rPr>
        <w:t xml:space="preserve"> 2: stop monitoring SS sets associated with SSSG#1 and SSSG#2 (if confirmed) and </w:t>
      </w:r>
      <w:proofErr w:type="gramStart"/>
      <w:r w:rsidRPr="00DA1B42">
        <w:rPr>
          <w:rFonts w:ascii="Times" w:eastAsia="Microsoft YaHei UI" w:hAnsi="Times" w:cs="Times"/>
          <w:color w:val="000000"/>
          <w:szCs w:val="20"/>
          <w:lang w:eastAsia="zh-CN"/>
        </w:rPr>
        <w:t>monitoring  of</w:t>
      </w:r>
      <w:proofErr w:type="gramEnd"/>
      <w:r w:rsidRPr="00DA1B42">
        <w:rPr>
          <w:rFonts w:ascii="Times" w:eastAsia="Microsoft YaHei UI" w:hAnsi="Times" w:cs="Times"/>
          <w:color w:val="000000"/>
          <w:szCs w:val="20"/>
          <w:lang w:eastAsia="zh-CN"/>
        </w:rPr>
        <w:t xml:space="preserve"> SS sets associated to SSSG#0 (legacy </w:t>
      </w:r>
      <w:proofErr w:type="spellStart"/>
      <w:r w:rsidRPr="00DA1B42">
        <w:rPr>
          <w:rFonts w:ascii="Times" w:eastAsia="Microsoft YaHei UI" w:hAnsi="Times" w:cs="Times"/>
          <w:color w:val="000000"/>
          <w:szCs w:val="20"/>
          <w:lang w:eastAsia="zh-CN"/>
        </w:rPr>
        <w:t>behaviour</w:t>
      </w:r>
      <w:proofErr w:type="spellEnd"/>
      <w:r w:rsidRPr="00DA1B42">
        <w:rPr>
          <w:rFonts w:ascii="Times" w:eastAsia="Microsoft YaHei UI" w:hAnsi="Times" w:cs="Times"/>
          <w:color w:val="000000"/>
          <w:szCs w:val="20"/>
          <w:lang w:eastAsia="zh-CN"/>
        </w:rPr>
        <w:t>)</w:t>
      </w:r>
    </w:p>
    <w:p w:rsidR="00DA1B42" w:rsidRPr="00DA1B42" w:rsidRDefault="00DA1B42" w:rsidP="00DA1B42">
      <w:pPr>
        <w:numPr>
          <w:ilvl w:val="2"/>
          <w:numId w:val="27"/>
        </w:numPr>
        <w:shd w:val="clear" w:color="auto" w:fill="FFFFFF"/>
        <w:tabs>
          <w:tab w:val="num" w:pos="1843"/>
        </w:tabs>
        <w:spacing w:line="221" w:lineRule="atLeast"/>
        <w:ind w:left="1800"/>
        <w:rPr>
          <w:rFonts w:ascii="Times" w:eastAsia="Microsoft YaHei UI" w:hAnsi="Times" w:cs="Times"/>
          <w:color w:val="000000"/>
          <w:szCs w:val="20"/>
          <w:lang w:eastAsia="zh-CN"/>
        </w:rPr>
      </w:pPr>
      <w:proofErr w:type="spellStart"/>
      <w:r w:rsidRPr="00DA1B42">
        <w:rPr>
          <w:rFonts w:ascii="Times" w:eastAsia="Microsoft YaHei UI" w:hAnsi="Times" w:cs="Times"/>
          <w:color w:val="000000"/>
          <w:szCs w:val="20"/>
          <w:lang w:eastAsia="zh-CN"/>
        </w:rPr>
        <w:t>Beh</w:t>
      </w:r>
      <w:proofErr w:type="spellEnd"/>
      <w:r w:rsidRPr="00DA1B42">
        <w:rPr>
          <w:rFonts w:ascii="Times" w:eastAsia="Microsoft YaHei UI" w:hAnsi="Times" w:cs="Times"/>
          <w:color w:val="000000"/>
          <w:szCs w:val="20"/>
          <w:lang w:eastAsia="zh-CN"/>
        </w:rPr>
        <w:t xml:space="preserve"> 2A: stop monitoring SS sets associated with SSSG#0 and SSSG#2 (if </w:t>
      </w:r>
      <w:proofErr w:type="gramStart"/>
      <w:r w:rsidRPr="00DA1B42">
        <w:rPr>
          <w:rFonts w:ascii="Times" w:eastAsia="Microsoft YaHei UI" w:hAnsi="Times" w:cs="Times"/>
          <w:color w:val="000000"/>
          <w:szCs w:val="20"/>
          <w:lang w:eastAsia="zh-CN"/>
        </w:rPr>
        <w:t>confirmed)  and</w:t>
      </w:r>
      <w:proofErr w:type="gramEnd"/>
      <w:r w:rsidRPr="00DA1B42">
        <w:rPr>
          <w:rFonts w:ascii="Times" w:eastAsia="Microsoft YaHei UI" w:hAnsi="Times" w:cs="Times"/>
          <w:color w:val="000000"/>
          <w:szCs w:val="20"/>
          <w:lang w:eastAsia="zh-CN"/>
        </w:rPr>
        <w:t xml:space="preserve"> monitoring  of SS sets associated to SSSG#1 (legacy </w:t>
      </w:r>
      <w:proofErr w:type="spellStart"/>
      <w:r w:rsidRPr="00DA1B42">
        <w:rPr>
          <w:rFonts w:ascii="Times" w:eastAsia="Microsoft YaHei UI" w:hAnsi="Times" w:cs="Times"/>
          <w:color w:val="000000"/>
          <w:szCs w:val="20"/>
          <w:lang w:eastAsia="zh-CN"/>
        </w:rPr>
        <w:t>behaviour</w:t>
      </w:r>
      <w:proofErr w:type="spellEnd"/>
      <w:r w:rsidRPr="00DA1B42">
        <w:rPr>
          <w:rFonts w:ascii="Times" w:eastAsia="Microsoft YaHei UI" w:hAnsi="Times" w:cs="Times"/>
          <w:color w:val="000000"/>
          <w:szCs w:val="20"/>
          <w:lang w:eastAsia="zh-CN"/>
        </w:rPr>
        <w:t>)</w:t>
      </w:r>
    </w:p>
    <w:p w:rsidR="00DA1B42" w:rsidRPr="00DA1B42" w:rsidRDefault="00DA1B42" w:rsidP="00DA1B42">
      <w:pPr>
        <w:numPr>
          <w:ilvl w:val="2"/>
          <w:numId w:val="27"/>
        </w:numPr>
        <w:shd w:val="clear" w:color="auto" w:fill="FFFFFF"/>
        <w:tabs>
          <w:tab w:val="num" w:pos="1843"/>
        </w:tabs>
        <w:spacing w:line="221" w:lineRule="atLeast"/>
        <w:ind w:left="1800"/>
        <w:rPr>
          <w:rFonts w:ascii="Times" w:eastAsia="Microsoft YaHei UI" w:hAnsi="Times" w:cs="Times"/>
          <w:color w:val="000000"/>
          <w:szCs w:val="20"/>
          <w:lang w:eastAsia="zh-CN"/>
        </w:rPr>
      </w:pPr>
      <w:r w:rsidRPr="00DA1B42">
        <w:rPr>
          <w:rFonts w:ascii="Times" w:eastAsia="Microsoft YaHei UI" w:hAnsi="Times" w:cs="Times"/>
          <w:color w:val="000000"/>
          <w:szCs w:val="20"/>
          <w:lang w:eastAsia="zh-CN"/>
        </w:rPr>
        <w:t xml:space="preserve">Working Assumption: </w:t>
      </w:r>
      <w:proofErr w:type="spellStart"/>
      <w:r w:rsidRPr="00DA1B42">
        <w:rPr>
          <w:rFonts w:ascii="Times" w:eastAsia="Microsoft YaHei UI" w:hAnsi="Times" w:cs="Times"/>
          <w:color w:val="000000"/>
          <w:szCs w:val="20"/>
          <w:lang w:eastAsia="zh-CN"/>
        </w:rPr>
        <w:t>Beh</w:t>
      </w:r>
      <w:proofErr w:type="spellEnd"/>
      <w:r w:rsidRPr="00DA1B42">
        <w:rPr>
          <w:rFonts w:ascii="Times" w:eastAsia="Microsoft YaHei UI" w:hAnsi="Times" w:cs="Times"/>
          <w:color w:val="000000"/>
          <w:szCs w:val="20"/>
          <w:lang w:eastAsia="zh-CN"/>
        </w:rPr>
        <w:t xml:space="preserve"> 2</w:t>
      </w:r>
      <w:proofErr w:type="gramStart"/>
      <w:r w:rsidRPr="00DA1B42">
        <w:rPr>
          <w:rFonts w:ascii="Times" w:eastAsia="Microsoft YaHei UI" w:hAnsi="Times" w:cs="Times"/>
          <w:color w:val="000000"/>
          <w:szCs w:val="20"/>
          <w:lang w:eastAsia="zh-CN"/>
        </w:rPr>
        <w:t>B(</w:t>
      </w:r>
      <w:proofErr w:type="gramEnd"/>
      <w:r w:rsidRPr="00DA1B42">
        <w:rPr>
          <w:rFonts w:ascii="Times" w:eastAsia="Microsoft YaHei UI" w:hAnsi="Times" w:cs="Times"/>
          <w:color w:val="000000"/>
          <w:szCs w:val="20"/>
          <w:lang w:eastAsia="zh-CN"/>
        </w:rPr>
        <w:t>if confirmed): stop monitoring SS sets associated with SSSG#0 and SSSG#1 and monitoring  of SS sets associated to SSSG#2 (if confirmed)</w:t>
      </w:r>
    </w:p>
    <w:p w:rsidR="00DA1B42" w:rsidRPr="00DA1B42" w:rsidRDefault="00DA1B42" w:rsidP="00DA1B42">
      <w:pPr>
        <w:shd w:val="clear" w:color="auto" w:fill="FFFFFF"/>
        <w:spacing w:line="221" w:lineRule="atLeast"/>
        <w:ind w:left="960" w:hanging="360"/>
        <w:rPr>
          <w:rFonts w:ascii="Times" w:eastAsia="宋体" w:hAnsi="Times" w:cs="Times"/>
          <w:color w:val="000000"/>
          <w:szCs w:val="20"/>
          <w:lang w:eastAsia="zh-CN"/>
        </w:rPr>
      </w:pPr>
      <w:r w:rsidRPr="00DA1B42">
        <w:rPr>
          <w:rFonts w:ascii="Times" w:eastAsia="宋体" w:hAnsi="Times" w:cs="Times"/>
          <w:color w:val="000000"/>
          <w:szCs w:val="20"/>
          <w:lang w:eastAsia="zh-CN"/>
        </w:rPr>
        <w:t>·       Note: The number of supported SSSG</w:t>
      </w:r>
      <w:r w:rsidRPr="00DA1B42">
        <w:rPr>
          <w:rFonts w:ascii="Times" w:eastAsia="宋体" w:hAnsi="Times" w:cs="Times"/>
          <w:color w:val="FF0000"/>
          <w:szCs w:val="20"/>
          <w:lang w:eastAsia="zh-CN"/>
        </w:rPr>
        <w:t> </w:t>
      </w:r>
      <w:r w:rsidRPr="00DA1B42">
        <w:rPr>
          <w:rFonts w:ascii="Times" w:eastAsia="宋体" w:hAnsi="Times" w:cs="Times"/>
          <w:color w:val="000000"/>
          <w:szCs w:val="20"/>
          <w:lang w:eastAsia="zh-CN"/>
        </w:rPr>
        <w:t>is left to UE feature discussion.</w:t>
      </w:r>
    </w:p>
    <w:p w:rsidR="00DA1B42" w:rsidRPr="00DA1B42" w:rsidRDefault="00DA1B42" w:rsidP="00DA1B42">
      <w:pPr>
        <w:shd w:val="clear" w:color="auto" w:fill="FFFFFF"/>
        <w:spacing w:line="221" w:lineRule="atLeast"/>
        <w:ind w:left="960" w:hanging="360"/>
        <w:rPr>
          <w:rFonts w:ascii="Times" w:eastAsia="宋体" w:hAnsi="Times" w:cs="Times"/>
          <w:color w:val="000000"/>
          <w:szCs w:val="20"/>
          <w:lang w:eastAsia="zh-CN"/>
        </w:rPr>
      </w:pPr>
      <w:r w:rsidRPr="00DA1B42">
        <w:rPr>
          <w:rFonts w:ascii="Times" w:eastAsia="宋体" w:hAnsi="Times" w:cs="Times"/>
          <w:color w:val="000000"/>
          <w:szCs w:val="20"/>
          <w:lang w:eastAsia="zh-CN"/>
        </w:rPr>
        <w:t>·       FFS: UE capability of supported UE behaviors</w:t>
      </w:r>
    </w:p>
    <w:p w:rsidR="00DA1B42" w:rsidRPr="00DA1B42" w:rsidRDefault="00DA1B42" w:rsidP="00DA1B42">
      <w:pPr>
        <w:shd w:val="clear" w:color="auto" w:fill="FFFFFF"/>
        <w:spacing w:line="221" w:lineRule="atLeast"/>
        <w:ind w:left="960" w:hanging="360"/>
        <w:rPr>
          <w:rFonts w:ascii="Times" w:eastAsia="宋体" w:hAnsi="Times" w:cs="Times"/>
          <w:color w:val="000000"/>
          <w:szCs w:val="20"/>
          <w:lang w:eastAsia="zh-CN"/>
        </w:rPr>
      </w:pPr>
      <w:r w:rsidRPr="00DA1B42">
        <w:rPr>
          <w:rFonts w:ascii="Times" w:eastAsia="宋体" w:hAnsi="Times" w:cs="Times"/>
          <w:color w:val="FF0000"/>
          <w:szCs w:val="20"/>
          <w:lang w:eastAsia="zh-CN"/>
        </w:rPr>
        <w:t xml:space="preserve">·       Indication of </w:t>
      </w:r>
      <w:proofErr w:type="spellStart"/>
      <w:r w:rsidRPr="00DA1B42">
        <w:rPr>
          <w:rFonts w:ascii="Times" w:eastAsia="Microsoft YaHei UI" w:hAnsi="Times" w:cs="Times"/>
          <w:color w:val="000000"/>
          <w:szCs w:val="20"/>
          <w:lang w:eastAsia="zh-CN"/>
        </w:rPr>
        <w:t>Beh</w:t>
      </w:r>
      <w:proofErr w:type="spellEnd"/>
      <w:r w:rsidRPr="00DA1B42">
        <w:rPr>
          <w:rFonts w:ascii="Times" w:eastAsia="Microsoft YaHei UI" w:hAnsi="Times" w:cs="Times"/>
          <w:color w:val="000000"/>
          <w:szCs w:val="20"/>
          <w:lang w:eastAsia="zh-CN"/>
        </w:rPr>
        <w:t xml:space="preserve"> 1A</w:t>
      </w:r>
      <w:r w:rsidRPr="00DA1B42">
        <w:rPr>
          <w:rFonts w:ascii="Times" w:eastAsia="宋体" w:hAnsi="Times" w:cs="Times"/>
          <w:color w:val="FF0000"/>
          <w:szCs w:val="20"/>
          <w:lang w:eastAsia="zh-CN"/>
        </w:rPr>
        <w:t xml:space="preserve"> when SSSG(s) are not configured is supported.</w:t>
      </w:r>
    </w:p>
    <w:p w:rsidR="00DA1B42" w:rsidRPr="00DA1B42" w:rsidRDefault="00DA1B42" w:rsidP="00DA1B42">
      <w:pPr>
        <w:shd w:val="clear" w:color="auto" w:fill="FFFFFF"/>
        <w:spacing w:line="221" w:lineRule="atLeast"/>
        <w:ind w:left="960" w:hanging="360"/>
        <w:rPr>
          <w:rFonts w:ascii="Times" w:eastAsia="宋体" w:hAnsi="Times" w:cs="Times"/>
          <w:color w:val="000000"/>
          <w:szCs w:val="20"/>
          <w:lang w:eastAsia="zh-CN"/>
        </w:rPr>
      </w:pPr>
      <w:r w:rsidRPr="00DA1B42">
        <w:rPr>
          <w:rFonts w:ascii="Times" w:eastAsia="宋体" w:hAnsi="Times" w:cs="Times"/>
          <w:color w:val="FF0000"/>
          <w:szCs w:val="20"/>
          <w:lang w:eastAsia="zh-CN"/>
        </w:rPr>
        <w:t>·       Working assumption: Indication of</w:t>
      </w:r>
      <w:r w:rsidRPr="00DA1B42">
        <w:rPr>
          <w:rFonts w:ascii="Times" w:eastAsia="Microsoft YaHei UI" w:hAnsi="Times" w:cs="Times"/>
          <w:color w:val="000000"/>
          <w:szCs w:val="20"/>
          <w:lang w:eastAsia="zh-CN"/>
        </w:rPr>
        <w:t xml:space="preserve"> </w:t>
      </w:r>
      <w:proofErr w:type="spellStart"/>
      <w:r w:rsidRPr="00DA1B42">
        <w:rPr>
          <w:rFonts w:ascii="Times" w:eastAsia="Microsoft YaHei UI" w:hAnsi="Times" w:cs="Times"/>
          <w:color w:val="000000"/>
          <w:szCs w:val="20"/>
          <w:lang w:eastAsia="zh-CN"/>
        </w:rPr>
        <w:t>Beh</w:t>
      </w:r>
      <w:proofErr w:type="spellEnd"/>
      <w:r w:rsidRPr="00DA1B42">
        <w:rPr>
          <w:rFonts w:ascii="Times" w:eastAsia="Microsoft YaHei UI" w:hAnsi="Times" w:cs="Times"/>
          <w:color w:val="000000"/>
          <w:szCs w:val="20"/>
          <w:lang w:eastAsia="zh-CN"/>
        </w:rPr>
        <w:t xml:space="preserve"> 1A</w:t>
      </w:r>
      <w:r w:rsidRPr="00DA1B42">
        <w:rPr>
          <w:rFonts w:ascii="Times" w:eastAsia="宋体" w:hAnsi="Times" w:cs="Times"/>
          <w:color w:val="FF0000"/>
          <w:szCs w:val="20"/>
          <w:lang w:eastAsia="zh-CN"/>
        </w:rPr>
        <w:t xml:space="preserve"> for current SSSG when two SSSG(s) are configured is supported</w:t>
      </w:r>
    </w:p>
    <w:p w:rsidR="00DA1B42" w:rsidRPr="00DA1B42" w:rsidRDefault="00DA1B42" w:rsidP="00DA1B42">
      <w:pPr>
        <w:shd w:val="clear" w:color="auto" w:fill="FFFFFF"/>
        <w:spacing w:line="221" w:lineRule="atLeast"/>
        <w:ind w:left="960" w:hanging="360"/>
        <w:rPr>
          <w:rFonts w:ascii="Times" w:eastAsia="宋体" w:hAnsi="Times" w:cs="Times"/>
          <w:color w:val="000000"/>
          <w:szCs w:val="20"/>
          <w:lang w:eastAsia="zh-CN"/>
        </w:rPr>
      </w:pPr>
      <w:r w:rsidRPr="00DA1B42">
        <w:rPr>
          <w:rFonts w:ascii="Times" w:eastAsia="宋体" w:hAnsi="Times" w:cs="Times"/>
          <w:color w:val="FF0000"/>
          <w:szCs w:val="20"/>
          <w:lang w:eastAsia="zh-CN"/>
        </w:rPr>
        <w:t xml:space="preserve">·       FFS: Indication of </w:t>
      </w:r>
      <w:proofErr w:type="spellStart"/>
      <w:r w:rsidRPr="00DA1B42">
        <w:rPr>
          <w:rFonts w:ascii="Times" w:eastAsia="Microsoft YaHei UI" w:hAnsi="Times" w:cs="Times"/>
          <w:color w:val="000000"/>
          <w:szCs w:val="20"/>
          <w:lang w:eastAsia="zh-CN"/>
        </w:rPr>
        <w:t>Beh</w:t>
      </w:r>
      <w:proofErr w:type="spellEnd"/>
      <w:r w:rsidRPr="00DA1B42">
        <w:rPr>
          <w:rFonts w:ascii="Times" w:eastAsia="Microsoft YaHei UI" w:hAnsi="Times" w:cs="Times"/>
          <w:color w:val="000000"/>
          <w:szCs w:val="20"/>
          <w:lang w:eastAsia="zh-CN"/>
        </w:rPr>
        <w:t xml:space="preserve"> 1A</w:t>
      </w:r>
      <w:r w:rsidRPr="00DA1B42">
        <w:rPr>
          <w:rFonts w:ascii="Times" w:eastAsia="宋体" w:hAnsi="Times" w:cs="Times"/>
          <w:color w:val="FF0000"/>
          <w:szCs w:val="20"/>
          <w:lang w:eastAsia="zh-CN"/>
        </w:rPr>
        <w:t xml:space="preserve"> when three SSSG(s) (if supported) are configured</w:t>
      </w:r>
    </w:p>
    <w:p w:rsidR="00DA1B42" w:rsidRPr="00DA1B42" w:rsidRDefault="00DA1B42" w:rsidP="00DA1B42">
      <w:pPr>
        <w:shd w:val="clear" w:color="auto" w:fill="FFFFFF"/>
        <w:ind w:left="960" w:hanging="360"/>
        <w:rPr>
          <w:rFonts w:ascii="Times" w:eastAsia="宋体" w:hAnsi="Times" w:cs="Times"/>
          <w:color w:val="000000"/>
          <w:szCs w:val="20"/>
          <w:lang w:eastAsia="zh-CN"/>
        </w:rPr>
      </w:pPr>
      <w:r w:rsidRPr="00DA1B42">
        <w:rPr>
          <w:rFonts w:ascii="Times" w:eastAsia="宋体" w:hAnsi="Times" w:cs="Times"/>
          <w:color w:val="000000"/>
          <w:szCs w:val="20"/>
          <w:lang w:eastAsia="zh-CN"/>
        </w:rPr>
        <w:t>·       Y bits is configured for scheduling DCIs (i.e., DCI format 1-1/0-1/1-2/0-2) indicating PDCCH schedules data and also PDCCH monitoring adaptation</w:t>
      </w:r>
    </w:p>
    <w:p w:rsidR="00DA1B42" w:rsidRPr="00DA1B42" w:rsidRDefault="00DA1B42" w:rsidP="00DA1B42">
      <w:pPr>
        <w:numPr>
          <w:ilvl w:val="2"/>
          <w:numId w:val="28"/>
        </w:numPr>
        <w:shd w:val="clear" w:color="auto" w:fill="FFFFFF"/>
        <w:spacing w:line="221" w:lineRule="atLeast"/>
        <w:ind w:left="1800"/>
        <w:rPr>
          <w:rFonts w:ascii="Times" w:eastAsia="Microsoft YaHei UI" w:hAnsi="Times" w:cs="Times"/>
          <w:color w:val="000000"/>
          <w:szCs w:val="20"/>
          <w:lang w:eastAsia="zh-CN"/>
        </w:rPr>
      </w:pPr>
      <w:r w:rsidRPr="00DA1B42">
        <w:rPr>
          <w:rFonts w:ascii="Times" w:eastAsia="Microsoft YaHei UI" w:hAnsi="Times" w:cs="Times"/>
          <w:color w:val="000000"/>
          <w:szCs w:val="20"/>
          <w:lang w:eastAsia="zh-CN"/>
        </w:rPr>
        <w:t>FFS how the UE behavior(s) defined above mapping to Y bits</w:t>
      </w:r>
    </w:p>
    <w:p w:rsidR="00DA1B42" w:rsidRPr="00DA1B42" w:rsidRDefault="00DA1B42" w:rsidP="00DA1B42">
      <w:pPr>
        <w:shd w:val="clear" w:color="auto" w:fill="FFFFFF"/>
        <w:ind w:left="2400" w:hanging="360"/>
        <w:rPr>
          <w:rFonts w:ascii="Times" w:eastAsia="宋体" w:hAnsi="Times" w:cs="Times"/>
          <w:color w:val="000000"/>
          <w:szCs w:val="20"/>
          <w:lang w:eastAsia="zh-CN"/>
        </w:rPr>
      </w:pPr>
      <w:proofErr w:type="gramStart"/>
      <w:r w:rsidRPr="00DA1B42">
        <w:rPr>
          <w:rFonts w:ascii="Times" w:eastAsia="宋体" w:hAnsi="Times" w:cs="Times"/>
          <w:color w:val="000000"/>
          <w:szCs w:val="20"/>
          <w:lang w:eastAsia="zh-CN"/>
        </w:rPr>
        <w:t>§  Note</w:t>
      </w:r>
      <w:proofErr w:type="gramEnd"/>
      <w:r w:rsidRPr="00DA1B42">
        <w:rPr>
          <w:rFonts w:ascii="Times" w:eastAsia="宋体" w:hAnsi="Times" w:cs="Times"/>
          <w:color w:val="000000"/>
          <w:szCs w:val="20"/>
          <w:lang w:eastAsia="zh-CN"/>
        </w:rPr>
        <w:t>: at most Y = 2</w:t>
      </w:r>
    </w:p>
    <w:p w:rsidR="00DA1B42" w:rsidRPr="00DA1B42" w:rsidRDefault="00DA1B42" w:rsidP="00DA1B42">
      <w:pPr>
        <w:shd w:val="clear" w:color="auto" w:fill="FFFFFF"/>
        <w:ind w:left="960" w:hanging="360"/>
        <w:rPr>
          <w:rFonts w:ascii="Times" w:eastAsia="宋体" w:hAnsi="Times" w:cs="Times"/>
          <w:color w:val="000000"/>
          <w:szCs w:val="20"/>
          <w:lang w:eastAsia="zh-CN"/>
        </w:rPr>
      </w:pPr>
      <w:r w:rsidRPr="00DA1B42">
        <w:rPr>
          <w:rFonts w:ascii="Times" w:eastAsia="宋体" w:hAnsi="Times" w:cs="Times"/>
          <w:color w:val="000000"/>
          <w:szCs w:val="20"/>
          <w:lang w:eastAsia="zh-CN"/>
        </w:rPr>
        <w:t>·       Working Assumption at most 3</w:t>
      </w:r>
      <w:r w:rsidRPr="00DA1B42">
        <w:rPr>
          <w:rFonts w:ascii="Times" w:eastAsia="宋体" w:hAnsi="Times" w:cs="Times"/>
          <w:color w:val="FF0000"/>
          <w:szCs w:val="20"/>
          <w:lang w:eastAsia="zh-CN"/>
        </w:rPr>
        <w:t> </w:t>
      </w:r>
      <w:r w:rsidRPr="00DA1B42">
        <w:rPr>
          <w:rFonts w:ascii="Times" w:eastAsia="宋体" w:hAnsi="Times" w:cs="Times"/>
          <w:color w:val="000000"/>
          <w:szCs w:val="20"/>
          <w:lang w:eastAsia="zh-CN"/>
        </w:rPr>
        <w:t>SSSGs is supported to be configured.</w:t>
      </w:r>
    </w:p>
    <w:p w:rsidR="00DA1B42" w:rsidRPr="00DA1B42" w:rsidRDefault="00DA1B42" w:rsidP="00DA1B42">
      <w:pPr>
        <w:numPr>
          <w:ilvl w:val="2"/>
          <w:numId w:val="29"/>
        </w:numPr>
        <w:shd w:val="clear" w:color="auto" w:fill="FFFFFF"/>
        <w:tabs>
          <w:tab w:val="num" w:pos="1701"/>
        </w:tabs>
        <w:ind w:left="1701" w:hanging="261"/>
        <w:rPr>
          <w:rFonts w:ascii="Times" w:eastAsia="Microsoft YaHei UI" w:hAnsi="Times" w:cs="Times"/>
          <w:color w:val="000000"/>
          <w:szCs w:val="20"/>
          <w:lang w:eastAsia="zh-CN"/>
        </w:rPr>
      </w:pPr>
      <w:r w:rsidRPr="00DA1B42">
        <w:rPr>
          <w:rFonts w:ascii="Times" w:eastAsia="Microsoft YaHei UI" w:hAnsi="Times" w:cs="Times"/>
          <w:color w:val="000000"/>
          <w:szCs w:val="20"/>
          <w:lang w:eastAsia="zh-CN"/>
        </w:rPr>
        <w:t>FFS: whether or how SSSG can be configured to be monitored conditionally (e.g., depending on HARQ NACK or RTT/</w:t>
      </w:r>
      <w:proofErr w:type="spellStart"/>
      <w:r w:rsidRPr="00DA1B42">
        <w:rPr>
          <w:rFonts w:ascii="Times" w:eastAsia="Microsoft YaHei UI" w:hAnsi="Times" w:cs="Times"/>
          <w:color w:val="000000"/>
          <w:szCs w:val="20"/>
          <w:lang w:eastAsia="zh-CN"/>
        </w:rPr>
        <w:t>ReTx</w:t>
      </w:r>
      <w:proofErr w:type="spellEnd"/>
      <w:r w:rsidRPr="00DA1B42">
        <w:rPr>
          <w:rFonts w:ascii="Times" w:eastAsia="Microsoft YaHei UI" w:hAnsi="Times" w:cs="Times"/>
          <w:color w:val="000000"/>
          <w:szCs w:val="20"/>
          <w:lang w:eastAsia="zh-CN"/>
        </w:rPr>
        <w:t xml:space="preserve"> timers)</w:t>
      </w:r>
    </w:p>
    <w:p w:rsidR="00DA1B42" w:rsidRPr="00DA1B42" w:rsidRDefault="00DA1B42" w:rsidP="00DA1B42">
      <w:pPr>
        <w:numPr>
          <w:ilvl w:val="2"/>
          <w:numId w:val="29"/>
        </w:numPr>
        <w:shd w:val="clear" w:color="auto" w:fill="FFFFFF"/>
        <w:tabs>
          <w:tab w:val="num" w:pos="1701"/>
        </w:tabs>
        <w:ind w:left="1701" w:hanging="261"/>
        <w:rPr>
          <w:rFonts w:ascii="Times" w:eastAsia="Microsoft YaHei UI" w:hAnsi="Times" w:cs="Times"/>
          <w:color w:val="000000"/>
          <w:szCs w:val="20"/>
          <w:lang w:eastAsia="zh-CN"/>
        </w:rPr>
      </w:pPr>
      <w:r w:rsidRPr="00DA1B42">
        <w:rPr>
          <w:rFonts w:ascii="Times" w:eastAsia="Microsoft YaHei UI" w:hAnsi="Times" w:cs="Times"/>
          <w:color w:val="000000"/>
          <w:szCs w:val="20"/>
          <w:lang w:eastAsia="zh-CN"/>
        </w:rPr>
        <w:t>FFS: whether or how non-default SSSG to another non-default SSSG</w:t>
      </w:r>
    </w:p>
    <w:p w:rsidR="00DA1B42" w:rsidRPr="00DA1B42" w:rsidRDefault="00DA1B42" w:rsidP="00DA1B42">
      <w:pPr>
        <w:shd w:val="clear" w:color="auto" w:fill="FFFFFF"/>
        <w:spacing w:line="221" w:lineRule="atLeast"/>
        <w:ind w:left="960" w:hanging="360"/>
        <w:rPr>
          <w:rFonts w:ascii="Times" w:eastAsia="宋体" w:hAnsi="Times" w:cs="Times"/>
          <w:color w:val="000000"/>
          <w:szCs w:val="20"/>
          <w:lang w:eastAsia="zh-CN"/>
        </w:rPr>
      </w:pPr>
      <w:r w:rsidRPr="00DA1B42">
        <w:rPr>
          <w:rFonts w:ascii="Times" w:eastAsia="宋体" w:hAnsi="Times" w:cs="Times"/>
          <w:color w:val="000000"/>
          <w:szCs w:val="20"/>
          <w:lang w:eastAsia="zh-CN"/>
        </w:rPr>
        <w:t>·       FFS details of timer(s) for switching between SSSG(s)</w:t>
      </w:r>
    </w:p>
    <w:p w:rsidR="00DA1B42" w:rsidRPr="00DA1B42" w:rsidRDefault="00DA1B42" w:rsidP="00DA1B42">
      <w:pPr>
        <w:numPr>
          <w:ilvl w:val="2"/>
          <w:numId w:val="30"/>
        </w:numPr>
        <w:shd w:val="clear" w:color="auto" w:fill="FFFFFF"/>
        <w:spacing w:line="221" w:lineRule="atLeast"/>
        <w:ind w:left="1800"/>
        <w:rPr>
          <w:rFonts w:ascii="Times" w:eastAsia="Microsoft YaHei UI" w:hAnsi="Times" w:cs="Times"/>
          <w:color w:val="000000"/>
          <w:szCs w:val="20"/>
          <w:lang w:eastAsia="zh-CN"/>
        </w:rPr>
      </w:pPr>
      <w:r w:rsidRPr="00DA1B42">
        <w:rPr>
          <w:rFonts w:ascii="Times" w:eastAsia="Microsoft YaHei UI" w:hAnsi="Times" w:cs="Times"/>
          <w:color w:val="000000"/>
          <w:szCs w:val="20"/>
          <w:lang w:eastAsia="zh-CN"/>
        </w:rPr>
        <w:t>UE fallbacks to default SSSG (i.e., SSSG#0) after timer expiration.</w:t>
      </w:r>
    </w:p>
    <w:p w:rsidR="00DA1B42" w:rsidRPr="00DA1B42" w:rsidRDefault="00DA1B42" w:rsidP="00DA1B42">
      <w:pPr>
        <w:numPr>
          <w:ilvl w:val="2"/>
          <w:numId w:val="30"/>
        </w:numPr>
        <w:shd w:val="clear" w:color="auto" w:fill="FFFFFF"/>
        <w:spacing w:line="221" w:lineRule="atLeast"/>
        <w:ind w:left="1800"/>
        <w:rPr>
          <w:rFonts w:ascii="Times" w:eastAsia="Microsoft YaHei UI" w:hAnsi="Times" w:cs="Times"/>
          <w:color w:val="000000"/>
          <w:szCs w:val="20"/>
          <w:lang w:eastAsia="zh-CN"/>
        </w:rPr>
      </w:pPr>
      <w:r w:rsidRPr="00DA1B42">
        <w:rPr>
          <w:rFonts w:ascii="Times" w:eastAsia="Microsoft YaHei UI" w:hAnsi="Times" w:cs="Times"/>
          <w:color w:val="000000"/>
          <w:szCs w:val="20"/>
          <w:lang w:eastAsia="zh-CN"/>
        </w:rPr>
        <w:t>R16 timer for SSSG switching and the corresponding behavior is as baseline</w:t>
      </w:r>
    </w:p>
    <w:p w:rsidR="00DA1B42" w:rsidRPr="00DA1B42" w:rsidRDefault="00DA1B42" w:rsidP="00DA1B42">
      <w:pPr>
        <w:shd w:val="clear" w:color="auto" w:fill="FFFFFF"/>
        <w:spacing w:line="221" w:lineRule="atLeast"/>
        <w:ind w:left="960" w:hanging="360"/>
        <w:rPr>
          <w:rFonts w:ascii="Times" w:eastAsia="宋体" w:hAnsi="Times" w:cs="Times"/>
          <w:color w:val="000000"/>
          <w:szCs w:val="20"/>
          <w:lang w:eastAsia="zh-CN"/>
        </w:rPr>
      </w:pPr>
      <w:r w:rsidRPr="00DA1B42">
        <w:rPr>
          <w:rFonts w:ascii="Times" w:eastAsia="宋体" w:hAnsi="Times" w:cs="Times"/>
          <w:color w:val="000000"/>
          <w:szCs w:val="20"/>
          <w:lang w:eastAsia="zh-CN"/>
        </w:rPr>
        <w:t>·       FFS whether the timer(s) is configured per SSSG, </w:t>
      </w:r>
      <w:r w:rsidRPr="00DA1B42">
        <w:rPr>
          <w:rFonts w:ascii="Times" w:eastAsia="宋体" w:hAnsi="Times" w:cs="Times"/>
          <w:strike/>
          <w:color w:val="FF0000"/>
          <w:szCs w:val="20"/>
          <w:lang w:eastAsia="zh-CN"/>
        </w:rPr>
        <w:t>or </w:t>
      </w:r>
      <w:r w:rsidRPr="00DA1B42">
        <w:rPr>
          <w:rFonts w:ascii="Times" w:eastAsia="宋体" w:hAnsi="Times" w:cs="Times"/>
          <w:color w:val="000000"/>
          <w:szCs w:val="20"/>
          <w:lang w:eastAsia="zh-CN"/>
        </w:rPr>
        <w:t>per BWP or other approach</w:t>
      </w:r>
      <w:r w:rsidRPr="00DA1B42">
        <w:rPr>
          <w:rFonts w:ascii="Times" w:eastAsia="宋体" w:hAnsi="Times" w:cs="Times"/>
          <w:color w:val="FF0000"/>
          <w:szCs w:val="20"/>
          <w:lang w:eastAsia="zh-CN"/>
        </w:rPr>
        <w:t>es</w:t>
      </w:r>
      <w:r w:rsidRPr="00DA1B42">
        <w:rPr>
          <w:rFonts w:ascii="Times" w:eastAsia="宋体" w:hAnsi="Times" w:cs="Times"/>
          <w:color w:val="000000"/>
          <w:szCs w:val="20"/>
          <w:lang w:eastAsia="zh-CN"/>
        </w:rPr>
        <w:t>.</w:t>
      </w:r>
    </w:p>
    <w:p w:rsidR="00DA1B42" w:rsidRPr="00DA1B42" w:rsidRDefault="00DA1B42" w:rsidP="00DA1B42">
      <w:pPr>
        <w:shd w:val="clear" w:color="auto" w:fill="FFFFFF"/>
        <w:spacing w:line="221" w:lineRule="atLeast"/>
        <w:ind w:left="960" w:hanging="360"/>
        <w:rPr>
          <w:rFonts w:ascii="Times" w:eastAsia="宋体" w:hAnsi="Times" w:cs="Times"/>
          <w:color w:val="000000"/>
          <w:szCs w:val="20"/>
          <w:lang w:eastAsia="zh-CN"/>
        </w:rPr>
      </w:pPr>
      <w:r w:rsidRPr="00DA1B42">
        <w:rPr>
          <w:rFonts w:ascii="Times" w:eastAsia="宋体" w:hAnsi="Times" w:cs="Times"/>
          <w:color w:val="000000"/>
          <w:szCs w:val="20"/>
          <w:lang w:eastAsia="zh-CN"/>
        </w:rPr>
        <w:t>·       FFS whether the skipping duration</w:t>
      </w:r>
      <w:r w:rsidRPr="00DA1B42">
        <w:rPr>
          <w:rFonts w:ascii="Times" w:eastAsia="宋体" w:hAnsi="Times" w:cs="Times"/>
          <w:color w:val="FF0000"/>
          <w:szCs w:val="20"/>
          <w:lang w:eastAsia="zh-CN"/>
        </w:rPr>
        <w:t>(s)</w:t>
      </w:r>
      <w:r w:rsidRPr="00DA1B42">
        <w:rPr>
          <w:rFonts w:ascii="Times" w:eastAsia="宋体" w:hAnsi="Times" w:cs="Times"/>
          <w:color w:val="000000"/>
          <w:szCs w:val="20"/>
          <w:lang w:eastAsia="zh-CN"/>
        </w:rPr>
        <w:t> is configured per SSSG, per BWP, or other approaches.</w:t>
      </w:r>
    </w:p>
    <w:p w:rsidR="00DA1B42" w:rsidRPr="00DA1B42" w:rsidRDefault="00DA1B42" w:rsidP="00DA1B42">
      <w:pPr>
        <w:shd w:val="clear" w:color="auto" w:fill="FFFFFF"/>
        <w:spacing w:line="221" w:lineRule="atLeast"/>
        <w:ind w:left="960" w:hanging="360"/>
        <w:rPr>
          <w:rFonts w:ascii="Times" w:eastAsia="宋体" w:hAnsi="Times" w:cs="Times"/>
          <w:color w:val="000000"/>
          <w:szCs w:val="20"/>
          <w:lang w:eastAsia="zh-CN"/>
        </w:rPr>
      </w:pPr>
      <w:r w:rsidRPr="00DA1B42">
        <w:rPr>
          <w:rFonts w:ascii="Times" w:eastAsia="宋体" w:hAnsi="Times" w:cs="Times"/>
          <w:color w:val="000000"/>
          <w:szCs w:val="20"/>
          <w:lang w:eastAsia="zh-CN"/>
        </w:rPr>
        <w:t>·       FFS PDCCH monitoring adaptation indicated by non-scheduling DCI</w:t>
      </w:r>
    </w:p>
    <w:p w:rsidR="00DA1B42" w:rsidRPr="00DA1B42" w:rsidRDefault="00DA1B42" w:rsidP="00DA1B42">
      <w:pPr>
        <w:shd w:val="clear" w:color="auto" w:fill="FFFFFF"/>
        <w:spacing w:line="221" w:lineRule="atLeast"/>
        <w:ind w:left="960" w:hanging="360"/>
        <w:rPr>
          <w:rFonts w:ascii="Times" w:eastAsia="宋体" w:hAnsi="Times" w:cs="Times"/>
          <w:color w:val="000000"/>
          <w:szCs w:val="20"/>
          <w:lang w:eastAsia="zh-CN"/>
        </w:rPr>
      </w:pPr>
      <w:r w:rsidRPr="00DA1B42">
        <w:rPr>
          <w:rFonts w:ascii="Times" w:eastAsia="宋体" w:hAnsi="Times" w:cs="Times"/>
          <w:color w:val="000000"/>
          <w:szCs w:val="20"/>
          <w:lang w:eastAsia="zh-CN"/>
        </w:rPr>
        <w:lastRenderedPageBreak/>
        <w:t>·       PDCCH based monitoring adaptation is </w:t>
      </w:r>
      <w:proofErr w:type="spellStart"/>
      <w:r w:rsidRPr="00DA1B42">
        <w:rPr>
          <w:rFonts w:ascii="Times" w:eastAsia="宋体" w:hAnsi="Times" w:cs="Times"/>
          <w:strike/>
          <w:color w:val="FF0000"/>
          <w:szCs w:val="20"/>
          <w:lang w:eastAsia="zh-CN"/>
        </w:rPr>
        <w:t>limited</w:t>
      </w:r>
      <w:r w:rsidRPr="00DA1B42">
        <w:rPr>
          <w:rFonts w:ascii="Times" w:eastAsia="宋体" w:hAnsi="Times" w:cs="Times"/>
          <w:color w:val="FF0000"/>
          <w:szCs w:val="20"/>
          <w:lang w:eastAsia="zh-CN"/>
        </w:rPr>
        <w:t>applied</w:t>
      </w:r>
      <w:proofErr w:type="spellEnd"/>
      <w:r w:rsidRPr="00DA1B42">
        <w:rPr>
          <w:rFonts w:ascii="Times" w:eastAsia="宋体" w:hAnsi="Times" w:cs="Times"/>
          <w:color w:val="000000"/>
          <w:szCs w:val="20"/>
          <w:lang w:eastAsia="zh-CN"/>
        </w:rPr>
        <w:t> to USS and type-3 CSS.</w:t>
      </w:r>
    </w:p>
    <w:p w:rsidR="00DA1B42" w:rsidRPr="00DA1B42" w:rsidRDefault="00DA1B42" w:rsidP="00DA1B42">
      <w:pPr>
        <w:shd w:val="clear" w:color="auto" w:fill="FFFFFF"/>
        <w:spacing w:line="212" w:lineRule="atLeast"/>
        <w:rPr>
          <w:rFonts w:ascii="Times" w:eastAsia="宋体" w:hAnsi="Times" w:cs="Times"/>
          <w:color w:val="000000"/>
          <w:szCs w:val="20"/>
          <w:lang w:eastAsia="zh-CN"/>
        </w:rPr>
      </w:pPr>
      <w:r w:rsidRPr="00DA1B42">
        <w:rPr>
          <w:rFonts w:ascii="Times" w:eastAsia="宋体" w:hAnsi="Times" w:cs="Times"/>
          <w:color w:val="000000"/>
          <w:szCs w:val="20"/>
          <w:lang w:eastAsia="zh-CN"/>
        </w:rPr>
        <w:t> </w:t>
      </w:r>
    </w:p>
    <w:p w:rsidR="007F1040" w:rsidRPr="006D2407" w:rsidRDefault="00561470" w:rsidP="006D2407">
      <w:pPr>
        <w:overflowPunct w:val="0"/>
        <w:autoSpaceDE w:val="0"/>
        <w:autoSpaceDN w:val="0"/>
        <w:adjustRightInd w:val="0"/>
        <w:spacing w:afterLines="50" w:after="120"/>
        <w:ind w:right="-96"/>
        <w:textAlignment w:val="baseline"/>
        <w:rPr>
          <w:rFonts w:ascii="Times New Roman" w:eastAsia="宋体" w:hAnsi="Times New Roman"/>
          <w:lang w:eastAsia="zh-CN"/>
        </w:rPr>
      </w:pPr>
      <w:r>
        <w:rPr>
          <w:rFonts w:ascii="Times New Roman" w:eastAsia="宋体" w:hAnsi="Times New Roman"/>
          <w:lang w:eastAsia="zh-CN"/>
        </w:rPr>
        <w:t>In this contribution, we</w:t>
      </w:r>
      <w:r w:rsidR="00D52527">
        <w:rPr>
          <w:rFonts w:ascii="Times New Roman" w:eastAsia="宋体" w:hAnsi="Times New Roman"/>
          <w:lang w:eastAsia="zh-CN"/>
        </w:rPr>
        <w:t xml:space="preserve"> </w:t>
      </w:r>
      <w:r>
        <w:rPr>
          <w:rFonts w:ascii="Times New Roman" w:eastAsia="宋体" w:hAnsi="Times New Roman"/>
          <w:lang w:eastAsia="zh-CN"/>
        </w:rPr>
        <w:t>further discuss the</w:t>
      </w:r>
      <w:r w:rsidR="006D2407">
        <w:rPr>
          <w:rFonts w:ascii="Times New Roman" w:eastAsia="宋体" w:hAnsi="Times New Roman"/>
          <w:lang w:eastAsia="zh-CN"/>
        </w:rPr>
        <w:t xml:space="preserve"> </w:t>
      </w:r>
      <w:r w:rsidR="00DA1B42">
        <w:rPr>
          <w:rFonts w:ascii="Times New Roman" w:eastAsia="宋体" w:hAnsi="Times New Roman" w:hint="eastAsia"/>
          <w:lang w:eastAsia="zh-CN"/>
        </w:rPr>
        <w:t>remaining</w:t>
      </w:r>
      <w:r w:rsidR="00DA1B42">
        <w:rPr>
          <w:rFonts w:ascii="Times New Roman" w:eastAsia="宋体" w:hAnsi="Times New Roman"/>
          <w:lang w:eastAsia="zh-CN"/>
        </w:rPr>
        <w:t xml:space="preserve"> issues for completion of the PDCCH monitoring adaptation</w:t>
      </w:r>
      <w:r w:rsidR="005C6227">
        <w:rPr>
          <w:rFonts w:ascii="Times New Roman" w:eastAsia="宋体" w:hAnsi="Times New Roman"/>
          <w:szCs w:val="20"/>
          <w:lang w:eastAsia="ja-JP"/>
        </w:rPr>
        <w:t>.</w:t>
      </w:r>
    </w:p>
    <w:p w:rsidR="0082195F" w:rsidRDefault="00D6102B" w:rsidP="00AC23A5">
      <w:pPr>
        <w:pStyle w:val="10"/>
        <w:keepLines/>
        <w:numPr>
          <w:ilvl w:val="0"/>
          <w:numId w:val="5"/>
        </w:numPr>
        <w:pBdr>
          <w:top w:val="single" w:sz="12" w:space="3" w:color="auto"/>
        </w:pBdr>
        <w:overflowPunct w:val="0"/>
        <w:autoSpaceDE w:val="0"/>
        <w:autoSpaceDN w:val="0"/>
        <w:adjustRightInd w:val="0"/>
        <w:spacing w:before="240" w:after="180" w:line="259" w:lineRule="auto"/>
        <w:textAlignment w:val="baseline"/>
        <w:rPr>
          <w:rFonts w:eastAsiaTheme="minorEastAsia" w:cs="Times New Roman"/>
          <w:b w:val="0"/>
          <w:bCs w:val="0"/>
          <w:kern w:val="0"/>
          <w:sz w:val="36"/>
          <w:szCs w:val="20"/>
          <w:lang w:val="en-GB" w:eastAsia="en-US"/>
        </w:rPr>
      </w:pPr>
      <w:bookmarkStart w:id="2" w:name="_Hlk25060711"/>
      <w:bookmarkStart w:id="3" w:name="_Ref498564494"/>
      <w:bookmarkStart w:id="4" w:name="_Hlk521582650"/>
      <w:r>
        <w:rPr>
          <w:rFonts w:eastAsiaTheme="minorEastAsia" w:cs="Times New Roman"/>
          <w:b w:val="0"/>
          <w:bCs w:val="0"/>
          <w:kern w:val="0"/>
          <w:sz w:val="36"/>
          <w:szCs w:val="20"/>
          <w:lang w:val="en-GB" w:eastAsia="en-US"/>
        </w:rPr>
        <w:t>Remaining issues for PDCCH monitoring adaptation</w:t>
      </w:r>
    </w:p>
    <w:p w:rsidR="006D2407" w:rsidRPr="006D2407" w:rsidRDefault="006D2407" w:rsidP="00AC23A5">
      <w:pPr>
        <w:pStyle w:val="ae"/>
        <w:keepNext/>
        <w:keepLines/>
        <w:widowControl/>
        <w:numPr>
          <w:ilvl w:val="0"/>
          <w:numId w:val="9"/>
        </w:numPr>
        <w:overflowPunct w:val="0"/>
        <w:autoSpaceDE w:val="0"/>
        <w:autoSpaceDN w:val="0"/>
        <w:adjustRightInd w:val="0"/>
        <w:spacing w:before="180" w:after="180" w:line="259" w:lineRule="auto"/>
        <w:ind w:firstLineChars="0"/>
        <w:jc w:val="left"/>
        <w:textAlignment w:val="baseline"/>
        <w:outlineLvl w:val="1"/>
        <w:rPr>
          <w:rFonts w:ascii="Arial" w:eastAsiaTheme="minorEastAsia" w:hAnsi="Arial"/>
          <w:vanish/>
          <w:kern w:val="0"/>
          <w:sz w:val="32"/>
          <w:szCs w:val="20"/>
          <w:lang w:val="en-GB" w:eastAsia="en-US"/>
        </w:rPr>
      </w:pPr>
    </w:p>
    <w:p w:rsidR="006D2407" w:rsidRPr="006D2407" w:rsidRDefault="006D2407" w:rsidP="00AC23A5">
      <w:pPr>
        <w:pStyle w:val="ae"/>
        <w:keepNext/>
        <w:keepLines/>
        <w:widowControl/>
        <w:numPr>
          <w:ilvl w:val="0"/>
          <w:numId w:val="9"/>
        </w:numPr>
        <w:overflowPunct w:val="0"/>
        <w:autoSpaceDE w:val="0"/>
        <w:autoSpaceDN w:val="0"/>
        <w:adjustRightInd w:val="0"/>
        <w:spacing w:before="180" w:after="180" w:line="259" w:lineRule="auto"/>
        <w:ind w:firstLineChars="0"/>
        <w:jc w:val="left"/>
        <w:textAlignment w:val="baseline"/>
        <w:outlineLvl w:val="1"/>
        <w:rPr>
          <w:rFonts w:ascii="Arial" w:eastAsiaTheme="minorEastAsia" w:hAnsi="Arial"/>
          <w:vanish/>
          <w:kern w:val="0"/>
          <w:sz w:val="32"/>
          <w:szCs w:val="20"/>
          <w:lang w:val="en-GB" w:eastAsia="en-US"/>
        </w:rPr>
      </w:pPr>
    </w:p>
    <w:p w:rsidR="00D6102B" w:rsidRDefault="00D6102B" w:rsidP="00AC23A5">
      <w:pPr>
        <w:pStyle w:val="20"/>
        <w:keepLines/>
        <w:numPr>
          <w:ilvl w:val="1"/>
          <w:numId w:val="9"/>
        </w:numPr>
        <w:overflowPunct w:val="0"/>
        <w:autoSpaceDE w:val="0"/>
        <w:autoSpaceDN w:val="0"/>
        <w:adjustRightInd w:val="0"/>
        <w:spacing w:before="180" w:after="180" w:line="259" w:lineRule="auto"/>
        <w:textAlignment w:val="baseline"/>
        <w:rPr>
          <w:rFonts w:eastAsiaTheme="minorEastAsia" w:cs="Times New Roman"/>
          <w:b w:val="0"/>
          <w:bCs w:val="0"/>
          <w:iCs w:val="0"/>
          <w:sz w:val="32"/>
          <w:szCs w:val="20"/>
          <w:lang w:val="en-GB" w:eastAsia="en-US"/>
        </w:rPr>
      </w:pPr>
      <w:r w:rsidRPr="00D6102B">
        <w:rPr>
          <w:rFonts w:eastAsiaTheme="minorEastAsia" w:cs="Times New Roman"/>
          <w:b w:val="0"/>
          <w:bCs w:val="0"/>
          <w:iCs w:val="0"/>
          <w:sz w:val="32"/>
          <w:szCs w:val="20"/>
          <w:lang w:val="en-GB" w:eastAsia="en-US"/>
        </w:rPr>
        <w:t>UE Behaviours and UE capability support</w:t>
      </w:r>
    </w:p>
    <w:p w:rsidR="007F5A0F" w:rsidRDefault="00DA1B42" w:rsidP="00DA1B42">
      <w:pPr>
        <w:pStyle w:val="a0"/>
        <w:rPr>
          <w:rFonts w:ascii="Times New Roman" w:eastAsia="宋体" w:hAnsi="Times New Roman"/>
          <w:lang w:eastAsia="zh-CN"/>
        </w:rPr>
      </w:pPr>
      <w:r>
        <w:rPr>
          <w:rFonts w:ascii="Times New Roman" w:eastAsia="宋体" w:hAnsi="Times New Roman"/>
          <w:lang w:eastAsia="zh-CN"/>
        </w:rPr>
        <w:t xml:space="preserve">Although there might be </w:t>
      </w:r>
      <w:r>
        <w:rPr>
          <w:rFonts w:ascii="Times New Roman" w:eastAsia="宋体" w:hAnsi="Times New Roman" w:hint="eastAsia"/>
          <w:lang w:eastAsia="zh-CN"/>
        </w:rPr>
        <w:t>other</w:t>
      </w:r>
      <w:r>
        <w:rPr>
          <w:rFonts w:ascii="Times New Roman" w:eastAsia="宋体" w:hAnsi="Times New Roman"/>
          <w:lang w:eastAsia="zh-CN"/>
        </w:rPr>
        <w:t xml:space="preserve"> </w:t>
      </w:r>
      <w:r>
        <w:rPr>
          <w:rFonts w:ascii="Times New Roman" w:eastAsia="宋体" w:hAnsi="Times New Roman" w:hint="eastAsia"/>
          <w:lang w:eastAsia="zh-CN"/>
        </w:rPr>
        <w:t>choice</w:t>
      </w:r>
      <w:r>
        <w:rPr>
          <w:rFonts w:ascii="Times New Roman" w:eastAsia="宋体" w:hAnsi="Times New Roman"/>
          <w:lang w:eastAsia="zh-CN"/>
        </w:rPr>
        <w:t xml:space="preserve"> for </w:t>
      </w:r>
      <w:proofErr w:type="spellStart"/>
      <w:r>
        <w:rPr>
          <w:rFonts w:ascii="Times New Roman" w:eastAsia="宋体" w:hAnsi="Times New Roman"/>
          <w:lang w:eastAsia="zh-CN"/>
        </w:rPr>
        <w:t>Beh</w:t>
      </w:r>
      <w:proofErr w:type="spellEnd"/>
      <w:r>
        <w:rPr>
          <w:rFonts w:ascii="Times New Roman" w:eastAsia="宋体" w:hAnsi="Times New Roman"/>
          <w:lang w:eastAsia="zh-CN"/>
        </w:rPr>
        <w:t xml:space="preserve"> 1, such as maintain the </w:t>
      </w:r>
      <w:r w:rsidR="007F5A0F">
        <w:rPr>
          <w:rFonts w:ascii="Times New Roman" w:eastAsia="宋体" w:hAnsi="Times New Roman"/>
          <w:lang w:eastAsia="zh-CN"/>
        </w:rPr>
        <w:t xml:space="preserve">‘no change’, considering potential error propagation when missing DCI, it is preferable to avoid such design. The current working assumption for </w:t>
      </w:r>
      <w:proofErr w:type="spellStart"/>
      <w:r w:rsidR="007F5A0F">
        <w:rPr>
          <w:rFonts w:ascii="Times New Roman" w:eastAsia="宋体" w:hAnsi="Times New Roman"/>
          <w:lang w:eastAsia="zh-CN"/>
        </w:rPr>
        <w:t>Beh</w:t>
      </w:r>
      <w:proofErr w:type="spellEnd"/>
      <w:r w:rsidR="007F5A0F">
        <w:rPr>
          <w:rFonts w:ascii="Times New Roman" w:eastAsia="宋体" w:hAnsi="Times New Roman"/>
          <w:lang w:eastAsia="zh-CN"/>
        </w:rPr>
        <w:t xml:space="preserve"> 1 is preferred to be confirmed since no big issue is found.</w:t>
      </w:r>
    </w:p>
    <w:tbl>
      <w:tblPr>
        <w:tblStyle w:val="af6"/>
        <w:tblW w:w="0" w:type="auto"/>
        <w:tblLook w:val="04A0" w:firstRow="1" w:lastRow="0" w:firstColumn="1" w:lastColumn="0" w:noHBand="0" w:noVBand="1"/>
      </w:tblPr>
      <w:tblGrid>
        <w:gridCol w:w="9060"/>
      </w:tblGrid>
      <w:tr w:rsidR="007D2E55" w:rsidTr="007D2E55">
        <w:tc>
          <w:tcPr>
            <w:tcW w:w="9060" w:type="dxa"/>
          </w:tcPr>
          <w:p w:rsidR="00AD0F2B" w:rsidRPr="006A4094" w:rsidRDefault="00BD66BF" w:rsidP="00AD0F2B">
            <w:pPr>
              <w:jc w:val="both"/>
              <w:rPr>
                <w:rFonts w:ascii="Times New Roman" w:eastAsia="宋体" w:hAnsi="Times New Roman"/>
                <w:lang w:eastAsia="zh-CN"/>
              </w:rPr>
            </w:pPr>
            <w:bookmarkStart w:id="5" w:name="_Ref83901967"/>
            <w:r w:rsidRPr="00532E22">
              <w:rPr>
                <w:rFonts w:ascii="Times New Roman" w:hAnsi="Times New Roman"/>
                <w:b/>
                <w:bCs/>
              </w:rPr>
              <w:t xml:space="preserve">Proposal </w:t>
            </w:r>
            <w:r w:rsidRPr="00532E22">
              <w:rPr>
                <w:rFonts w:ascii="Times New Roman" w:hAnsi="Times New Roman"/>
                <w:b/>
                <w:bCs/>
              </w:rPr>
              <w:fldChar w:fldCharType="begin"/>
            </w:r>
            <w:r w:rsidRPr="00532E22">
              <w:rPr>
                <w:rFonts w:ascii="Times New Roman" w:hAnsi="Times New Roman"/>
                <w:b/>
                <w:bCs/>
              </w:rPr>
              <w:instrText xml:space="preserve"> SEQ Proposal \* ARABIC </w:instrText>
            </w:r>
            <w:r w:rsidRPr="00532E22">
              <w:rPr>
                <w:rFonts w:ascii="Times New Roman" w:hAnsi="Times New Roman"/>
                <w:b/>
                <w:bCs/>
              </w:rPr>
              <w:fldChar w:fldCharType="separate"/>
            </w:r>
            <w:r>
              <w:rPr>
                <w:rFonts w:ascii="Times New Roman" w:hAnsi="Times New Roman"/>
                <w:b/>
                <w:bCs/>
                <w:noProof/>
              </w:rPr>
              <w:t>1</w:t>
            </w:r>
            <w:r w:rsidRPr="00532E22">
              <w:rPr>
                <w:rFonts w:ascii="Times New Roman" w:hAnsi="Times New Roman"/>
                <w:b/>
                <w:bCs/>
              </w:rPr>
              <w:fldChar w:fldCharType="end"/>
            </w:r>
            <w:r w:rsidR="00AD0F2B" w:rsidRPr="007F5A0F">
              <w:rPr>
                <w:rFonts w:ascii="Times New Roman" w:eastAsia="宋体" w:hAnsi="Times New Roman"/>
                <w:b/>
                <w:lang w:eastAsia="zh-CN"/>
              </w:rPr>
              <w:t>:</w:t>
            </w:r>
            <w:r w:rsidR="00AD0F2B" w:rsidRPr="006A4094">
              <w:rPr>
                <w:rFonts w:ascii="Times New Roman" w:eastAsia="宋体" w:hAnsi="Times New Roman"/>
                <w:lang w:eastAsia="zh-CN"/>
              </w:rPr>
              <w:t>Confirm the working assumption:</w:t>
            </w:r>
            <w:bookmarkEnd w:id="5"/>
          </w:p>
          <w:p w:rsidR="00BD66BF" w:rsidRPr="00BD66BF" w:rsidRDefault="00AD0F2B" w:rsidP="00BD66BF">
            <w:pPr>
              <w:numPr>
                <w:ilvl w:val="0"/>
                <w:numId w:val="27"/>
              </w:numPr>
              <w:shd w:val="clear" w:color="auto" w:fill="FFFFFF"/>
              <w:rPr>
                <w:rFonts w:ascii="Times New Roman" w:eastAsia="Microsoft YaHei UI" w:hAnsi="Times New Roman" w:hint="eastAsia"/>
                <w:color w:val="000000"/>
                <w:szCs w:val="20"/>
                <w:lang w:eastAsia="zh-CN"/>
              </w:rPr>
            </w:pPr>
            <w:proofErr w:type="spellStart"/>
            <w:r w:rsidRPr="00AD0F2B">
              <w:rPr>
                <w:rFonts w:ascii="Times New Roman" w:eastAsia="Microsoft YaHei UI" w:hAnsi="Times New Roman"/>
                <w:color w:val="000000"/>
                <w:szCs w:val="20"/>
                <w:lang w:eastAsia="zh-CN"/>
              </w:rPr>
              <w:t>Beh</w:t>
            </w:r>
            <w:proofErr w:type="spellEnd"/>
            <w:r w:rsidRPr="00AD0F2B">
              <w:rPr>
                <w:rFonts w:ascii="Times New Roman" w:eastAsia="Microsoft YaHei UI" w:hAnsi="Times New Roman"/>
                <w:color w:val="000000"/>
                <w:szCs w:val="20"/>
                <w:lang w:eastAsia="zh-CN"/>
              </w:rPr>
              <w:t xml:space="preserve"> 1: PDCCH skipping is not activated</w:t>
            </w:r>
          </w:p>
        </w:tc>
      </w:tr>
    </w:tbl>
    <w:p w:rsidR="006A4094" w:rsidRDefault="006A4094" w:rsidP="007F5A0F">
      <w:pPr>
        <w:pStyle w:val="a0"/>
        <w:spacing w:before="240"/>
        <w:rPr>
          <w:rFonts w:ascii="Times New Roman" w:eastAsia="宋体" w:hAnsi="Times New Roman"/>
          <w:lang w:eastAsia="zh-CN"/>
        </w:rPr>
      </w:pPr>
    </w:p>
    <w:p w:rsidR="007F5A0F" w:rsidRDefault="007F5A0F" w:rsidP="007F5A0F">
      <w:pPr>
        <w:pStyle w:val="a0"/>
        <w:spacing w:before="240"/>
        <w:rPr>
          <w:rFonts w:ascii="Times New Roman" w:eastAsia="宋体" w:hAnsi="Times New Roman"/>
          <w:lang w:eastAsia="zh-CN"/>
        </w:rPr>
      </w:pPr>
      <w:r>
        <w:rPr>
          <w:rFonts w:ascii="Times New Roman" w:eastAsia="宋体" w:hAnsi="Times New Roman"/>
          <w:lang w:eastAsia="zh-CN"/>
        </w:rPr>
        <w:t xml:space="preserve">The motivation of introducing </w:t>
      </w:r>
      <w:proofErr w:type="spellStart"/>
      <w:r>
        <w:rPr>
          <w:rFonts w:ascii="Times New Roman" w:eastAsia="宋体" w:hAnsi="Times New Roman"/>
          <w:lang w:eastAsia="zh-CN"/>
        </w:rPr>
        <w:t>Beh</w:t>
      </w:r>
      <w:proofErr w:type="spellEnd"/>
      <w:r>
        <w:rPr>
          <w:rFonts w:ascii="Times New Roman" w:eastAsia="宋体" w:hAnsi="Times New Roman"/>
          <w:lang w:eastAsia="zh-CN"/>
        </w:rPr>
        <w:t xml:space="preserve"> 2B is to </w:t>
      </w:r>
      <w:r w:rsidR="00CB34F6">
        <w:rPr>
          <w:rFonts w:ascii="Times New Roman" w:eastAsia="宋体" w:hAnsi="Times New Roman"/>
          <w:lang w:eastAsia="zh-CN"/>
        </w:rPr>
        <w:t xml:space="preserve">support </w:t>
      </w:r>
      <w:r w:rsidR="00733D6C">
        <w:rPr>
          <w:rFonts w:ascii="Times New Roman" w:eastAsia="宋体" w:hAnsi="Times New Roman"/>
          <w:lang w:eastAsia="zh-CN"/>
        </w:rPr>
        <w:t xml:space="preserve">3 SSSGs for SSSG switching. The benefits of 3 </w:t>
      </w:r>
      <w:r w:rsidR="00733D6C">
        <w:rPr>
          <w:rFonts w:ascii="Times New Roman" w:eastAsia="宋体" w:hAnsi="Times New Roman" w:hint="eastAsia"/>
          <w:lang w:eastAsia="zh-CN"/>
        </w:rPr>
        <w:t>SSSG</w:t>
      </w:r>
      <w:r w:rsidR="00733D6C">
        <w:rPr>
          <w:rFonts w:ascii="Times New Roman" w:eastAsia="宋体" w:hAnsi="Times New Roman"/>
          <w:lang w:eastAsia="zh-CN"/>
        </w:rPr>
        <w:t xml:space="preserve">s </w:t>
      </w:r>
      <w:r w:rsidR="00733D6C">
        <w:rPr>
          <w:rFonts w:ascii="Times New Roman" w:eastAsia="宋体" w:hAnsi="Times New Roman" w:hint="eastAsia"/>
          <w:lang w:eastAsia="zh-CN"/>
        </w:rPr>
        <w:t>could</w:t>
      </w:r>
      <w:r w:rsidR="00733D6C">
        <w:rPr>
          <w:rFonts w:ascii="Times New Roman" w:eastAsia="宋体" w:hAnsi="Times New Roman"/>
          <w:lang w:eastAsia="zh-CN"/>
        </w:rPr>
        <w:t xml:space="preserve"> be emulate </w:t>
      </w:r>
      <w:r w:rsidR="00615170">
        <w:rPr>
          <w:rFonts w:ascii="Times New Roman" w:eastAsia="宋体" w:hAnsi="Times New Roman"/>
          <w:lang w:eastAsia="zh-CN"/>
        </w:rPr>
        <w:t xml:space="preserve">an additional empty or dormant SSSG, </w:t>
      </w:r>
      <w:r w:rsidR="00615170" w:rsidRPr="00615170">
        <w:rPr>
          <w:rFonts w:ascii="Times New Roman" w:eastAsia="宋体" w:hAnsi="Times New Roman"/>
          <w:lang w:eastAsia="zh-CN"/>
        </w:rPr>
        <w:t>gradual relaxation of the PDCCH monitoring</w:t>
      </w:r>
      <w:r w:rsidR="00CB67CA">
        <w:rPr>
          <w:rFonts w:ascii="Times New Roman" w:eastAsia="宋体" w:hAnsi="Times New Roman"/>
          <w:lang w:eastAsia="zh-CN"/>
        </w:rPr>
        <w:t xml:space="preserve"> or allowing more flexible adaptation in multiple domains not only in time-domain but also such as BD/CCE and etc</w:t>
      </w:r>
      <w:r w:rsidR="00615170" w:rsidRPr="00615170">
        <w:rPr>
          <w:rFonts w:ascii="Times New Roman" w:eastAsia="宋体" w:hAnsi="Times New Roman"/>
          <w:lang w:eastAsia="zh-CN"/>
        </w:rPr>
        <w:t>.</w:t>
      </w:r>
      <w:r w:rsidR="00615170">
        <w:rPr>
          <w:rFonts w:ascii="Times New Roman" w:eastAsia="宋体" w:hAnsi="Times New Roman"/>
          <w:lang w:eastAsia="zh-CN"/>
        </w:rPr>
        <w:t xml:space="preserve"> Although more complex design for switching between 3 SSSGs is expected, mostly it is related to timer-based behavior between 3 SSSGs. By simplified timer designs for SSSGs switching such as restrict</w:t>
      </w:r>
      <w:r w:rsidR="00615170" w:rsidRPr="00615170">
        <w:rPr>
          <w:rFonts w:ascii="Times" w:hAnsi="Times" w:cs="Times"/>
          <w:color w:val="000000"/>
          <w:szCs w:val="20"/>
          <w:lang w:eastAsia="zh-CN"/>
        </w:rPr>
        <w:t xml:space="preserve"> </w:t>
      </w:r>
      <w:r w:rsidR="00615170" w:rsidRPr="00DA1B42">
        <w:rPr>
          <w:rFonts w:ascii="Times" w:hAnsi="Times" w:cs="Times"/>
          <w:color w:val="000000"/>
          <w:szCs w:val="20"/>
          <w:lang w:eastAsia="zh-CN"/>
        </w:rPr>
        <w:t>UE fallbacks to default SSSG (i.e., SSSG#0) after timer expiration</w:t>
      </w:r>
      <w:r w:rsidR="00615170">
        <w:rPr>
          <w:rFonts w:ascii="Times New Roman" w:eastAsia="宋体" w:hAnsi="Times New Roman"/>
          <w:lang w:eastAsia="zh-CN"/>
        </w:rPr>
        <w:t>, and not supporting timer-based switching between non-SSSGs, it is expected the design can be easily extended from the 2 SSSGs switching design.</w:t>
      </w:r>
    </w:p>
    <w:tbl>
      <w:tblPr>
        <w:tblStyle w:val="af6"/>
        <w:tblW w:w="0" w:type="auto"/>
        <w:tblLook w:val="04A0" w:firstRow="1" w:lastRow="0" w:firstColumn="1" w:lastColumn="0" w:noHBand="0" w:noVBand="1"/>
      </w:tblPr>
      <w:tblGrid>
        <w:gridCol w:w="9060"/>
      </w:tblGrid>
      <w:tr w:rsidR="007D2E55" w:rsidTr="007D2E55">
        <w:tc>
          <w:tcPr>
            <w:tcW w:w="9060" w:type="dxa"/>
          </w:tcPr>
          <w:p w:rsidR="007D2E55" w:rsidRPr="007D2E55" w:rsidRDefault="00BD66BF" w:rsidP="007D2E55">
            <w:pPr>
              <w:pStyle w:val="a0"/>
              <w:spacing w:after="0"/>
              <w:rPr>
                <w:rFonts w:ascii="Times New Roman" w:eastAsia="宋体" w:hAnsi="Times New Roman"/>
                <w:lang w:eastAsia="zh-CN"/>
              </w:rPr>
            </w:pPr>
            <w:r w:rsidRPr="00532E22">
              <w:rPr>
                <w:rFonts w:ascii="Times New Roman" w:hAnsi="Times New Roman"/>
                <w:b/>
                <w:bCs/>
              </w:rPr>
              <w:t xml:space="preserve">Proposal </w:t>
            </w:r>
            <w:r w:rsidRPr="00532E22">
              <w:rPr>
                <w:rFonts w:ascii="Times New Roman" w:hAnsi="Times New Roman"/>
                <w:b/>
                <w:bCs/>
              </w:rPr>
              <w:fldChar w:fldCharType="begin"/>
            </w:r>
            <w:r w:rsidRPr="00532E22">
              <w:rPr>
                <w:rFonts w:ascii="Times New Roman" w:hAnsi="Times New Roman"/>
                <w:b/>
                <w:bCs/>
              </w:rPr>
              <w:instrText xml:space="preserve"> SEQ Proposal \* ARABIC </w:instrText>
            </w:r>
            <w:r w:rsidRPr="00532E22">
              <w:rPr>
                <w:rFonts w:ascii="Times New Roman" w:hAnsi="Times New Roman"/>
                <w:b/>
                <w:bCs/>
              </w:rPr>
              <w:fldChar w:fldCharType="separate"/>
            </w:r>
            <w:r>
              <w:rPr>
                <w:rFonts w:ascii="Times New Roman" w:hAnsi="Times New Roman"/>
                <w:b/>
                <w:bCs/>
                <w:noProof/>
              </w:rPr>
              <w:t>2</w:t>
            </w:r>
            <w:r w:rsidRPr="00532E22">
              <w:rPr>
                <w:rFonts w:ascii="Times New Roman" w:hAnsi="Times New Roman"/>
                <w:b/>
                <w:bCs/>
              </w:rPr>
              <w:fldChar w:fldCharType="end"/>
            </w:r>
            <w:r w:rsidR="007D2E55" w:rsidRPr="007F5A0F">
              <w:rPr>
                <w:rFonts w:ascii="Times New Roman" w:eastAsia="宋体" w:hAnsi="Times New Roman"/>
                <w:b/>
                <w:lang w:eastAsia="zh-CN"/>
              </w:rPr>
              <w:t>:</w:t>
            </w:r>
            <w:r w:rsidR="007D2E55" w:rsidRPr="00615170">
              <w:rPr>
                <w:rFonts w:ascii="Times New Roman" w:eastAsia="宋体" w:hAnsi="Times New Roman"/>
                <w:b/>
                <w:lang w:eastAsia="zh-CN"/>
              </w:rPr>
              <w:t xml:space="preserve"> </w:t>
            </w:r>
            <w:r w:rsidR="007D2E55" w:rsidRPr="007D2E55">
              <w:rPr>
                <w:rFonts w:ascii="Times New Roman" w:eastAsia="宋体" w:hAnsi="Times New Roman"/>
                <w:lang w:eastAsia="zh-CN"/>
              </w:rPr>
              <w:t>Confirm the working assumptions:</w:t>
            </w:r>
          </w:p>
          <w:p w:rsidR="007D2E55" w:rsidRPr="007D2E55" w:rsidRDefault="007D2E55" w:rsidP="007D2E55">
            <w:pPr>
              <w:numPr>
                <w:ilvl w:val="0"/>
                <w:numId w:val="27"/>
              </w:numPr>
              <w:shd w:val="clear" w:color="auto" w:fill="FFFFFF"/>
              <w:rPr>
                <w:rFonts w:ascii="Times" w:eastAsia="Microsoft YaHei UI" w:hAnsi="Times" w:cs="Times"/>
                <w:color w:val="000000"/>
                <w:szCs w:val="20"/>
                <w:lang w:eastAsia="zh-CN"/>
              </w:rPr>
            </w:pPr>
            <w:r w:rsidRPr="007D2E55">
              <w:rPr>
                <w:rFonts w:ascii="Times" w:eastAsia="Microsoft YaHei UI" w:hAnsi="Times" w:cs="Times"/>
                <w:color w:val="000000"/>
                <w:szCs w:val="20"/>
                <w:lang w:eastAsia="zh-CN"/>
              </w:rPr>
              <w:t>At most 3 SSSGs is supported to be configured.</w:t>
            </w:r>
          </w:p>
          <w:p w:rsidR="007D2E55" w:rsidRPr="007D2E55" w:rsidRDefault="007D2E55" w:rsidP="007D2E55">
            <w:pPr>
              <w:numPr>
                <w:ilvl w:val="1"/>
                <w:numId w:val="27"/>
              </w:numPr>
              <w:shd w:val="clear" w:color="auto" w:fill="FFFFFF"/>
              <w:rPr>
                <w:rFonts w:ascii="Times" w:eastAsia="Microsoft YaHei UI" w:hAnsi="Times" w:cs="Times"/>
                <w:color w:val="000000"/>
                <w:szCs w:val="20"/>
                <w:lang w:eastAsia="zh-CN"/>
              </w:rPr>
            </w:pPr>
            <w:r w:rsidRPr="007D2E55">
              <w:rPr>
                <w:rFonts w:ascii="Times" w:eastAsia="Microsoft YaHei UI" w:hAnsi="Times" w:cs="Times" w:hint="eastAsia"/>
                <w:color w:val="000000"/>
                <w:szCs w:val="20"/>
                <w:lang w:eastAsia="zh-CN"/>
              </w:rPr>
              <w:t>N</w:t>
            </w:r>
            <w:r w:rsidRPr="007D2E55">
              <w:rPr>
                <w:rFonts w:ascii="Times" w:eastAsia="Microsoft YaHei UI" w:hAnsi="Times" w:cs="Times"/>
                <w:color w:val="000000"/>
                <w:szCs w:val="20"/>
                <w:lang w:eastAsia="zh-CN"/>
              </w:rPr>
              <w:t xml:space="preserve">ote: </w:t>
            </w:r>
            <w:r w:rsidRPr="007D2E55">
              <w:rPr>
                <w:rFonts w:ascii="Times New Roman" w:eastAsia="宋体" w:hAnsi="Times New Roman"/>
                <w:lang w:eastAsia="zh-CN"/>
              </w:rPr>
              <w:t>the configuration of Rel-17 SSSGs is per BWP.</w:t>
            </w:r>
          </w:p>
          <w:p w:rsidR="007D2E55" w:rsidRPr="007D2E55" w:rsidRDefault="007D2E55" w:rsidP="007D2E55">
            <w:pPr>
              <w:numPr>
                <w:ilvl w:val="0"/>
                <w:numId w:val="27"/>
              </w:numPr>
              <w:shd w:val="clear" w:color="auto" w:fill="FFFFFF"/>
              <w:tabs>
                <w:tab w:val="num" w:pos="1843"/>
              </w:tabs>
              <w:rPr>
                <w:rFonts w:ascii="Times" w:eastAsia="Microsoft YaHei UI" w:hAnsi="Times" w:cs="Times"/>
                <w:b/>
                <w:color w:val="000000"/>
                <w:szCs w:val="20"/>
                <w:lang w:eastAsia="zh-CN"/>
              </w:rPr>
            </w:pPr>
            <w:proofErr w:type="spellStart"/>
            <w:r w:rsidRPr="007D2E55">
              <w:rPr>
                <w:rFonts w:ascii="Times" w:eastAsia="Microsoft YaHei UI" w:hAnsi="Times" w:cs="Times"/>
                <w:color w:val="000000"/>
                <w:szCs w:val="20"/>
                <w:lang w:eastAsia="zh-CN"/>
              </w:rPr>
              <w:t>Beh</w:t>
            </w:r>
            <w:proofErr w:type="spellEnd"/>
            <w:r w:rsidRPr="007D2E55">
              <w:rPr>
                <w:rFonts w:ascii="Times" w:eastAsia="Microsoft YaHei UI" w:hAnsi="Times" w:cs="Times"/>
                <w:color w:val="000000"/>
                <w:szCs w:val="20"/>
                <w:lang w:eastAsia="zh-CN"/>
              </w:rPr>
              <w:t xml:space="preserve"> 2B: stop monitoring SS sets associated with SSSG#0 and SSSG#1 and monitoring of SS sets associated to SSSG#2.</w:t>
            </w:r>
          </w:p>
        </w:tc>
      </w:tr>
    </w:tbl>
    <w:p w:rsidR="00614E41" w:rsidRDefault="00B3112F" w:rsidP="00B3112F">
      <w:pPr>
        <w:pStyle w:val="a0"/>
        <w:spacing w:before="240"/>
        <w:rPr>
          <w:rFonts w:ascii="Times New Roman" w:eastAsia="宋体" w:hAnsi="Times New Roman"/>
          <w:lang w:eastAsia="zh-CN"/>
        </w:rPr>
      </w:pPr>
      <w:r w:rsidRPr="00B3112F">
        <w:rPr>
          <w:rFonts w:ascii="Times New Roman" w:eastAsia="宋体" w:hAnsi="Times New Roman"/>
          <w:lang w:eastAsia="zh-CN"/>
        </w:rPr>
        <w:t xml:space="preserve">In RAN1#106-E, </w:t>
      </w:r>
      <w:r>
        <w:rPr>
          <w:rFonts w:ascii="Times New Roman" w:eastAsia="宋体" w:hAnsi="Times New Roman"/>
          <w:lang w:eastAsia="zh-CN"/>
        </w:rPr>
        <w:t>it is agreed the followings,</w:t>
      </w:r>
    </w:p>
    <w:p w:rsidR="00B3112F" w:rsidRPr="00B3112F" w:rsidRDefault="00B3112F" w:rsidP="00B3112F">
      <w:pPr>
        <w:pStyle w:val="ae"/>
        <w:numPr>
          <w:ilvl w:val="0"/>
          <w:numId w:val="35"/>
        </w:numPr>
        <w:shd w:val="clear" w:color="auto" w:fill="FFFFFF"/>
        <w:spacing w:line="221" w:lineRule="atLeast"/>
        <w:ind w:firstLineChars="0"/>
        <w:rPr>
          <w:rFonts w:ascii="Times" w:hAnsi="Times" w:cs="Times"/>
          <w:sz w:val="20"/>
          <w:szCs w:val="20"/>
        </w:rPr>
      </w:pPr>
      <w:r w:rsidRPr="00B3112F">
        <w:rPr>
          <w:rFonts w:ascii="Times" w:hAnsi="Times" w:cs="Times"/>
          <w:sz w:val="20"/>
          <w:szCs w:val="20"/>
        </w:rPr>
        <w:t xml:space="preserve">Indication of </w:t>
      </w:r>
      <w:proofErr w:type="spellStart"/>
      <w:r w:rsidRPr="00B3112F">
        <w:rPr>
          <w:rFonts w:ascii="Times" w:eastAsia="Microsoft YaHei UI" w:hAnsi="Times" w:cs="Times"/>
          <w:sz w:val="20"/>
          <w:szCs w:val="20"/>
        </w:rPr>
        <w:t>Beh</w:t>
      </w:r>
      <w:proofErr w:type="spellEnd"/>
      <w:r w:rsidRPr="00B3112F">
        <w:rPr>
          <w:rFonts w:ascii="Times" w:eastAsia="Microsoft YaHei UI" w:hAnsi="Times" w:cs="Times"/>
          <w:sz w:val="20"/>
          <w:szCs w:val="20"/>
        </w:rPr>
        <w:t xml:space="preserve"> 1A</w:t>
      </w:r>
      <w:r w:rsidRPr="00B3112F">
        <w:rPr>
          <w:rFonts w:ascii="Times" w:hAnsi="Times" w:cs="Times"/>
          <w:sz w:val="20"/>
          <w:szCs w:val="20"/>
        </w:rPr>
        <w:t xml:space="preserve"> when SSSG(s) are not configured is supported.</w:t>
      </w:r>
    </w:p>
    <w:p w:rsidR="00B3112F" w:rsidRPr="00B3112F" w:rsidRDefault="00B3112F" w:rsidP="00B3112F">
      <w:pPr>
        <w:pStyle w:val="ae"/>
        <w:numPr>
          <w:ilvl w:val="0"/>
          <w:numId w:val="35"/>
        </w:numPr>
        <w:shd w:val="clear" w:color="auto" w:fill="FFFFFF"/>
        <w:spacing w:line="221" w:lineRule="atLeast"/>
        <w:ind w:firstLineChars="0"/>
        <w:rPr>
          <w:rFonts w:ascii="Times" w:hAnsi="Times" w:cs="Times"/>
          <w:sz w:val="20"/>
          <w:szCs w:val="20"/>
        </w:rPr>
      </w:pPr>
      <w:r w:rsidRPr="00B3112F">
        <w:rPr>
          <w:rFonts w:ascii="Times" w:hAnsi="Times" w:cs="Times"/>
          <w:sz w:val="20"/>
          <w:szCs w:val="20"/>
        </w:rPr>
        <w:t>Working assumption: Indication of</w:t>
      </w:r>
      <w:r w:rsidRPr="00B3112F">
        <w:rPr>
          <w:rFonts w:ascii="Times" w:eastAsia="Microsoft YaHei UI" w:hAnsi="Times" w:cs="Times"/>
          <w:sz w:val="20"/>
          <w:szCs w:val="20"/>
        </w:rPr>
        <w:t xml:space="preserve"> </w:t>
      </w:r>
      <w:proofErr w:type="spellStart"/>
      <w:r w:rsidRPr="00B3112F">
        <w:rPr>
          <w:rFonts w:ascii="Times" w:eastAsia="Microsoft YaHei UI" w:hAnsi="Times" w:cs="Times"/>
          <w:sz w:val="20"/>
          <w:szCs w:val="20"/>
        </w:rPr>
        <w:t>Beh</w:t>
      </w:r>
      <w:proofErr w:type="spellEnd"/>
      <w:r w:rsidRPr="00B3112F">
        <w:rPr>
          <w:rFonts w:ascii="Times" w:eastAsia="Microsoft YaHei UI" w:hAnsi="Times" w:cs="Times"/>
          <w:sz w:val="20"/>
          <w:szCs w:val="20"/>
        </w:rPr>
        <w:t xml:space="preserve"> 1A</w:t>
      </w:r>
      <w:r w:rsidRPr="00B3112F">
        <w:rPr>
          <w:rFonts w:ascii="Times" w:hAnsi="Times" w:cs="Times"/>
          <w:sz w:val="20"/>
          <w:szCs w:val="20"/>
        </w:rPr>
        <w:t xml:space="preserve"> for current SSSG when two SSSG(s) are configured is supported</w:t>
      </w:r>
    </w:p>
    <w:p w:rsidR="00B3112F" w:rsidRPr="00B3112F" w:rsidRDefault="00B3112F" w:rsidP="00B3112F">
      <w:pPr>
        <w:pStyle w:val="ae"/>
        <w:numPr>
          <w:ilvl w:val="0"/>
          <w:numId w:val="35"/>
        </w:numPr>
        <w:shd w:val="clear" w:color="auto" w:fill="FFFFFF"/>
        <w:spacing w:line="221" w:lineRule="atLeast"/>
        <w:ind w:firstLineChars="0"/>
        <w:rPr>
          <w:rFonts w:ascii="Times" w:hAnsi="Times" w:cs="Times"/>
          <w:sz w:val="20"/>
          <w:szCs w:val="20"/>
        </w:rPr>
      </w:pPr>
      <w:r w:rsidRPr="00B3112F">
        <w:rPr>
          <w:rFonts w:ascii="Times" w:hAnsi="Times" w:cs="Times"/>
          <w:sz w:val="20"/>
          <w:szCs w:val="20"/>
        </w:rPr>
        <w:t xml:space="preserve">FFS: Indication of </w:t>
      </w:r>
      <w:proofErr w:type="spellStart"/>
      <w:r w:rsidRPr="00B3112F">
        <w:rPr>
          <w:rFonts w:ascii="Times" w:eastAsia="Microsoft YaHei UI" w:hAnsi="Times" w:cs="Times"/>
          <w:sz w:val="20"/>
          <w:szCs w:val="20"/>
        </w:rPr>
        <w:t>Beh</w:t>
      </w:r>
      <w:proofErr w:type="spellEnd"/>
      <w:r w:rsidRPr="00B3112F">
        <w:rPr>
          <w:rFonts w:ascii="Times" w:eastAsia="Microsoft YaHei UI" w:hAnsi="Times" w:cs="Times"/>
          <w:sz w:val="20"/>
          <w:szCs w:val="20"/>
        </w:rPr>
        <w:t xml:space="preserve"> 1A</w:t>
      </w:r>
      <w:r w:rsidRPr="00B3112F">
        <w:rPr>
          <w:rFonts w:ascii="Times" w:hAnsi="Times" w:cs="Times"/>
          <w:sz w:val="20"/>
          <w:szCs w:val="20"/>
        </w:rPr>
        <w:t xml:space="preserve"> when three SSSG(s) (if supported) are configured</w:t>
      </w:r>
    </w:p>
    <w:p w:rsidR="00B3112F" w:rsidRDefault="00B3112F" w:rsidP="00B3112F">
      <w:pPr>
        <w:pStyle w:val="a0"/>
        <w:spacing w:before="240"/>
        <w:rPr>
          <w:rFonts w:ascii="Times" w:eastAsia="宋体" w:hAnsi="Times" w:cs="Times"/>
          <w:szCs w:val="20"/>
          <w:lang w:eastAsia="zh-CN"/>
        </w:rPr>
      </w:pPr>
      <w:r>
        <w:rPr>
          <w:rFonts w:ascii="Times New Roman" w:eastAsia="宋体" w:hAnsi="Times New Roman"/>
          <w:lang w:eastAsia="zh-CN"/>
        </w:rPr>
        <w:t xml:space="preserve">For </w:t>
      </w:r>
      <w:r>
        <w:rPr>
          <w:rFonts w:ascii="Times" w:eastAsia="宋体" w:hAnsi="Times" w:cs="Times"/>
          <w:szCs w:val="20"/>
          <w:lang w:eastAsia="zh-CN"/>
        </w:rPr>
        <w:t>i</w:t>
      </w:r>
      <w:r w:rsidRPr="00B3112F">
        <w:rPr>
          <w:rFonts w:ascii="Times" w:eastAsia="宋体" w:hAnsi="Times" w:cs="Times"/>
          <w:szCs w:val="20"/>
          <w:lang w:eastAsia="zh-CN"/>
        </w:rPr>
        <w:t>ndication of</w:t>
      </w:r>
      <w:r w:rsidRPr="00B3112F">
        <w:rPr>
          <w:rFonts w:ascii="Times" w:eastAsia="Microsoft YaHei UI" w:hAnsi="Times" w:cs="Times"/>
          <w:szCs w:val="20"/>
          <w:lang w:eastAsia="zh-CN"/>
        </w:rPr>
        <w:t xml:space="preserve"> </w:t>
      </w:r>
      <w:proofErr w:type="spellStart"/>
      <w:r w:rsidRPr="00B3112F">
        <w:rPr>
          <w:rFonts w:ascii="Times" w:eastAsia="Microsoft YaHei UI" w:hAnsi="Times" w:cs="Times"/>
          <w:szCs w:val="20"/>
          <w:lang w:eastAsia="zh-CN"/>
        </w:rPr>
        <w:t>Beh</w:t>
      </w:r>
      <w:proofErr w:type="spellEnd"/>
      <w:r w:rsidRPr="00B3112F">
        <w:rPr>
          <w:rFonts w:ascii="Times" w:eastAsia="Microsoft YaHei UI" w:hAnsi="Times" w:cs="Times"/>
          <w:szCs w:val="20"/>
          <w:lang w:eastAsia="zh-CN"/>
        </w:rPr>
        <w:t xml:space="preserve"> 1A</w:t>
      </w:r>
      <w:r w:rsidRPr="00B3112F">
        <w:rPr>
          <w:rFonts w:ascii="Times" w:eastAsia="宋体" w:hAnsi="Times" w:cs="Times"/>
          <w:szCs w:val="20"/>
          <w:lang w:eastAsia="zh-CN"/>
        </w:rPr>
        <w:t xml:space="preserve"> for current SSSG when two SSSG(s) are configured</w:t>
      </w:r>
      <w:r>
        <w:rPr>
          <w:rFonts w:ascii="Times" w:eastAsia="宋体" w:hAnsi="Times" w:cs="Times"/>
          <w:szCs w:val="20"/>
          <w:lang w:eastAsia="zh-CN"/>
        </w:rPr>
        <w:t xml:space="preserve">, </w:t>
      </w:r>
      <w:r w:rsidR="00CB67CA">
        <w:rPr>
          <w:rFonts w:ascii="Times" w:eastAsia="宋体" w:hAnsi="Times" w:cs="Times"/>
          <w:szCs w:val="20"/>
          <w:lang w:eastAsia="zh-CN"/>
        </w:rPr>
        <w:t>it is useful to</w:t>
      </w:r>
      <w:r>
        <w:rPr>
          <w:rFonts w:ascii="Times" w:eastAsia="宋体" w:hAnsi="Times" w:cs="Times"/>
          <w:szCs w:val="20"/>
          <w:lang w:eastAsia="zh-CN"/>
        </w:rPr>
        <w:t xml:space="preserve"> allow switching between two different PDCCH monitoring granularity (e.g., sparse and dense in time-domain) and still allowing skipping functionality</w:t>
      </w:r>
      <w:r w:rsidR="00CB67CA">
        <w:rPr>
          <w:rFonts w:ascii="Times" w:eastAsia="宋体" w:hAnsi="Times" w:cs="Times"/>
          <w:szCs w:val="20"/>
          <w:lang w:eastAsia="zh-CN"/>
        </w:rPr>
        <w:t>. Hence it is proposed to confirm WA.</w:t>
      </w:r>
    </w:p>
    <w:tbl>
      <w:tblPr>
        <w:tblStyle w:val="af6"/>
        <w:tblW w:w="0" w:type="auto"/>
        <w:tblLook w:val="04A0" w:firstRow="1" w:lastRow="0" w:firstColumn="1" w:lastColumn="0" w:noHBand="0" w:noVBand="1"/>
      </w:tblPr>
      <w:tblGrid>
        <w:gridCol w:w="9060"/>
      </w:tblGrid>
      <w:tr w:rsidR="00625399" w:rsidTr="00625399">
        <w:tc>
          <w:tcPr>
            <w:tcW w:w="9060" w:type="dxa"/>
          </w:tcPr>
          <w:p w:rsidR="00625399" w:rsidRPr="008921AA" w:rsidRDefault="00BD66BF" w:rsidP="00625399">
            <w:pPr>
              <w:pStyle w:val="a0"/>
              <w:spacing w:after="0"/>
              <w:rPr>
                <w:rFonts w:ascii="Times New Roman" w:eastAsia="宋体" w:hAnsi="Times New Roman"/>
                <w:lang w:eastAsia="zh-CN"/>
              </w:rPr>
            </w:pPr>
            <w:r w:rsidRPr="00532E22">
              <w:rPr>
                <w:rFonts w:ascii="Times New Roman" w:hAnsi="Times New Roman"/>
                <w:b/>
                <w:bCs/>
              </w:rPr>
              <w:t xml:space="preserve">Proposal </w:t>
            </w:r>
            <w:r w:rsidRPr="00532E22">
              <w:rPr>
                <w:rFonts w:ascii="Times New Roman" w:hAnsi="Times New Roman"/>
                <w:b/>
                <w:bCs/>
              </w:rPr>
              <w:fldChar w:fldCharType="begin"/>
            </w:r>
            <w:r w:rsidRPr="00532E22">
              <w:rPr>
                <w:rFonts w:ascii="Times New Roman" w:hAnsi="Times New Roman"/>
                <w:b/>
                <w:bCs/>
              </w:rPr>
              <w:instrText xml:space="preserve"> SEQ Proposal \* ARABIC </w:instrText>
            </w:r>
            <w:r w:rsidRPr="00532E22">
              <w:rPr>
                <w:rFonts w:ascii="Times New Roman" w:hAnsi="Times New Roman"/>
                <w:b/>
                <w:bCs/>
              </w:rPr>
              <w:fldChar w:fldCharType="separate"/>
            </w:r>
            <w:r>
              <w:rPr>
                <w:rFonts w:ascii="Times New Roman" w:hAnsi="Times New Roman"/>
                <w:b/>
                <w:bCs/>
                <w:noProof/>
              </w:rPr>
              <w:t>3</w:t>
            </w:r>
            <w:r w:rsidRPr="00532E22">
              <w:rPr>
                <w:rFonts w:ascii="Times New Roman" w:hAnsi="Times New Roman"/>
                <w:b/>
                <w:bCs/>
              </w:rPr>
              <w:fldChar w:fldCharType="end"/>
            </w:r>
            <w:r w:rsidR="00625399" w:rsidRPr="007F5A0F">
              <w:rPr>
                <w:rFonts w:ascii="Times New Roman" w:eastAsia="宋体" w:hAnsi="Times New Roman"/>
                <w:b/>
                <w:lang w:eastAsia="zh-CN"/>
              </w:rPr>
              <w:t>:</w:t>
            </w:r>
            <w:r w:rsidR="00625399" w:rsidRPr="00CB67CA">
              <w:rPr>
                <w:rFonts w:ascii="Times New Roman" w:eastAsia="宋体" w:hAnsi="Times New Roman"/>
                <w:b/>
                <w:lang w:eastAsia="zh-CN"/>
              </w:rPr>
              <w:t xml:space="preserve"> </w:t>
            </w:r>
            <w:r w:rsidR="008921AA" w:rsidRPr="008921AA">
              <w:rPr>
                <w:rFonts w:ascii="Times New Roman" w:eastAsia="宋体" w:hAnsi="Times New Roman" w:hint="eastAsia"/>
                <w:lang w:eastAsia="zh-CN"/>
              </w:rPr>
              <w:t>C</w:t>
            </w:r>
            <w:r w:rsidR="00625399" w:rsidRPr="008921AA">
              <w:rPr>
                <w:rFonts w:ascii="Times New Roman" w:eastAsia="宋体" w:hAnsi="Times New Roman"/>
                <w:lang w:eastAsia="zh-CN"/>
              </w:rPr>
              <w:t>onfirm the working assumption:</w:t>
            </w:r>
          </w:p>
          <w:p w:rsidR="00625399" w:rsidRPr="00625399" w:rsidRDefault="00625399" w:rsidP="00625399">
            <w:pPr>
              <w:numPr>
                <w:ilvl w:val="0"/>
                <w:numId w:val="27"/>
              </w:numPr>
              <w:shd w:val="clear" w:color="auto" w:fill="FFFFFF"/>
              <w:rPr>
                <w:rFonts w:ascii="Times" w:eastAsia="Microsoft YaHei UI" w:hAnsi="Times" w:cs="Times"/>
                <w:b/>
                <w:color w:val="000000"/>
                <w:szCs w:val="20"/>
                <w:lang w:eastAsia="zh-CN"/>
              </w:rPr>
            </w:pPr>
            <w:r w:rsidRPr="008921AA">
              <w:rPr>
                <w:rFonts w:ascii="Times" w:eastAsia="Microsoft YaHei UI" w:hAnsi="Times" w:cs="Times"/>
                <w:color w:val="000000"/>
                <w:szCs w:val="20"/>
                <w:lang w:eastAsia="zh-CN"/>
              </w:rPr>
              <w:t xml:space="preserve">Indication of </w:t>
            </w:r>
            <w:proofErr w:type="spellStart"/>
            <w:r w:rsidRPr="008921AA">
              <w:rPr>
                <w:rFonts w:ascii="Times" w:eastAsia="Microsoft YaHei UI" w:hAnsi="Times" w:cs="Times"/>
                <w:color w:val="000000"/>
                <w:szCs w:val="20"/>
                <w:lang w:eastAsia="zh-CN"/>
              </w:rPr>
              <w:t>Beh</w:t>
            </w:r>
            <w:proofErr w:type="spellEnd"/>
            <w:r w:rsidRPr="008921AA">
              <w:rPr>
                <w:rFonts w:ascii="Times" w:eastAsia="Microsoft YaHei UI" w:hAnsi="Times" w:cs="Times"/>
                <w:color w:val="000000"/>
                <w:szCs w:val="20"/>
                <w:lang w:eastAsia="zh-CN"/>
              </w:rPr>
              <w:t xml:space="preserve"> 1A for current SSSG when two SSSG(s) are configured is supported</w:t>
            </w:r>
          </w:p>
        </w:tc>
      </w:tr>
    </w:tbl>
    <w:p w:rsidR="00CB67CA" w:rsidRDefault="00CB67CA" w:rsidP="00CB67CA">
      <w:pPr>
        <w:pStyle w:val="a0"/>
        <w:spacing w:before="240"/>
        <w:rPr>
          <w:rFonts w:ascii="Times" w:eastAsia="宋体" w:hAnsi="Times" w:cs="Times"/>
          <w:szCs w:val="20"/>
          <w:lang w:eastAsia="zh-CN"/>
        </w:rPr>
      </w:pPr>
      <w:r>
        <w:rPr>
          <w:rFonts w:ascii="Times New Roman" w:eastAsia="宋体" w:hAnsi="Times New Roman"/>
          <w:lang w:eastAsia="zh-CN"/>
        </w:rPr>
        <w:t xml:space="preserve">For </w:t>
      </w:r>
      <w:r>
        <w:rPr>
          <w:rFonts w:ascii="Times" w:eastAsia="宋体" w:hAnsi="Times" w:cs="Times"/>
          <w:szCs w:val="20"/>
          <w:lang w:eastAsia="zh-CN"/>
        </w:rPr>
        <w:t>i</w:t>
      </w:r>
      <w:r w:rsidRPr="00B3112F">
        <w:rPr>
          <w:rFonts w:ascii="Times" w:eastAsia="宋体" w:hAnsi="Times" w:cs="Times"/>
          <w:szCs w:val="20"/>
          <w:lang w:eastAsia="zh-CN"/>
        </w:rPr>
        <w:t xml:space="preserve">ndication of </w:t>
      </w:r>
      <w:proofErr w:type="spellStart"/>
      <w:r w:rsidRPr="00B3112F">
        <w:rPr>
          <w:rFonts w:ascii="Times" w:eastAsia="Microsoft YaHei UI" w:hAnsi="Times" w:cs="Times"/>
          <w:szCs w:val="20"/>
          <w:lang w:eastAsia="zh-CN"/>
        </w:rPr>
        <w:t>Beh</w:t>
      </w:r>
      <w:proofErr w:type="spellEnd"/>
      <w:r w:rsidRPr="00B3112F">
        <w:rPr>
          <w:rFonts w:ascii="Times" w:eastAsia="Microsoft YaHei UI" w:hAnsi="Times" w:cs="Times"/>
          <w:szCs w:val="20"/>
          <w:lang w:eastAsia="zh-CN"/>
        </w:rPr>
        <w:t xml:space="preserve"> 1A</w:t>
      </w:r>
      <w:r w:rsidRPr="00B3112F">
        <w:rPr>
          <w:rFonts w:ascii="Times" w:eastAsia="宋体" w:hAnsi="Times" w:cs="Times"/>
          <w:szCs w:val="20"/>
          <w:lang w:eastAsia="zh-CN"/>
        </w:rPr>
        <w:t xml:space="preserve"> when three SSSG(s) (if supported) are configured</w:t>
      </w:r>
      <w:r>
        <w:rPr>
          <w:rFonts w:ascii="Times" w:eastAsia="宋体" w:hAnsi="Times" w:cs="Times"/>
          <w:szCs w:val="20"/>
          <w:lang w:eastAsia="zh-CN"/>
        </w:rPr>
        <w:t>, considering the</w:t>
      </w:r>
      <w:r w:rsidR="00B131F5">
        <w:rPr>
          <w:rFonts w:ascii="Times" w:eastAsia="宋体" w:hAnsi="Times" w:cs="Times"/>
          <w:szCs w:val="20"/>
          <w:lang w:eastAsia="zh-CN"/>
        </w:rPr>
        <w:t xml:space="preserve"> how much additional benefit for Beh1A with 2 SSSGs configured might be uncertain. Also, considering only 2 </w:t>
      </w:r>
      <w:proofErr w:type="gramStart"/>
      <w:r w:rsidR="00B131F5">
        <w:rPr>
          <w:rFonts w:ascii="Times" w:eastAsia="宋体" w:hAnsi="Times" w:cs="Times"/>
          <w:szCs w:val="20"/>
          <w:lang w:eastAsia="zh-CN"/>
        </w:rPr>
        <w:t>bit</w:t>
      </w:r>
      <w:proofErr w:type="gramEnd"/>
      <w:r w:rsidR="00B131F5">
        <w:rPr>
          <w:rFonts w:ascii="Times" w:eastAsia="宋体" w:hAnsi="Times" w:cs="Times"/>
          <w:szCs w:val="20"/>
          <w:lang w:eastAsia="zh-CN"/>
        </w:rPr>
        <w:t xml:space="preserve"> is supported for PDCCH adaptation, but we might have 5 UE behaviors, therefore additional specification efforts are needed to solve this. It is expected to postpone this or not support in Rel-17.</w:t>
      </w:r>
    </w:p>
    <w:tbl>
      <w:tblPr>
        <w:tblStyle w:val="af6"/>
        <w:tblW w:w="0" w:type="auto"/>
        <w:tblLook w:val="04A0" w:firstRow="1" w:lastRow="0" w:firstColumn="1" w:lastColumn="0" w:noHBand="0" w:noVBand="1"/>
      </w:tblPr>
      <w:tblGrid>
        <w:gridCol w:w="9060"/>
      </w:tblGrid>
      <w:tr w:rsidR="00625399" w:rsidTr="00625399">
        <w:tc>
          <w:tcPr>
            <w:tcW w:w="9060" w:type="dxa"/>
          </w:tcPr>
          <w:p w:rsidR="00625399" w:rsidRPr="00625399" w:rsidRDefault="00BD66BF" w:rsidP="00625399">
            <w:pPr>
              <w:pStyle w:val="a0"/>
              <w:rPr>
                <w:rFonts w:ascii="Times" w:eastAsia="宋体" w:hAnsi="Times" w:cs="Times"/>
                <w:b/>
                <w:szCs w:val="20"/>
                <w:lang w:eastAsia="zh-CN"/>
              </w:rPr>
            </w:pPr>
            <w:r w:rsidRPr="00532E22">
              <w:rPr>
                <w:rFonts w:ascii="Times New Roman" w:hAnsi="Times New Roman"/>
                <w:b/>
                <w:bCs/>
              </w:rPr>
              <w:t xml:space="preserve">Proposal </w:t>
            </w:r>
            <w:r w:rsidRPr="00532E22">
              <w:rPr>
                <w:rFonts w:ascii="Times New Roman" w:hAnsi="Times New Roman"/>
                <w:b/>
                <w:bCs/>
              </w:rPr>
              <w:fldChar w:fldCharType="begin"/>
            </w:r>
            <w:r w:rsidRPr="00532E22">
              <w:rPr>
                <w:rFonts w:ascii="Times New Roman" w:hAnsi="Times New Roman"/>
                <w:b/>
                <w:bCs/>
              </w:rPr>
              <w:instrText xml:space="preserve"> SEQ Proposal \* ARABIC </w:instrText>
            </w:r>
            <w:r w:rsidRPr="00532E22">
              <w:rPr>
                <w:rFonts w:ascii="Times New Roman" w:hAnsi="Times New Roman"/>
                <w:b/>
                <w:bCs/>
              </w:rPr>
              <w:fldChar w:fldCharType="separate"/>
            </w:r>
            <w:r>
              <w:rPr>
                <w:rFonts w:ascii="Times New Roman" w:hAnsi="Times New Roman"/>
                <w:b/>
                <w:bCs/>
                <w:noProof/>
              </w:rPr>
              <w:t>4</w:t>
            </w:r>
            <w:r w:rsidRPr="00532E22">
              <w:rPr>
                <w:rFonts w:ascii="Times New Roman" w:hAnsi="Times New Roman"/>
                <w:b/>
                <w:bCs/>
              </w:rPr>
              <w:fldChar w:fldCharType="end"/>
            </w:r>
            <w:r w:rsidR="00625399" w:rsidRPr="007F5A0F">
              <w:rPr>
                <w:rFonts w:ascii="Times New Roman" w:eastAsia="宋体" w:hAnsi="Times New Roman"/>
                <w:b/>
                <w:lang w:eastAsia="zh-CN"/>
              </w:rPr>
              <w:t>:</w:t>
            </w:r>
            <w:r w:rsidR="00625399" w:rsidRPr="00B131F5">
              <w:rPr>
                <w:rFonts w:ascii="Times" w:eastAsia="宋体" w:hAnsi="Times" w:cs="Times"/>
                <w:b/>
                <w:szCs w:val="20"/>
                <w:lang w:eastAsia="zh-CN"/>
              </w:rPr>
              <w:t xml:space="preserve"> </w:t>
            </w:r>
            <w:r w:rsidR="00625399" w:rsidRPr="008921AA">
              <w:rPr>
                <w:rFonts w:ascii="Times" w:eastAsia="宋体" w:hAnsi="Times" w:cs="Times"/>
                <w:szCs w:val="20"/>
                <w:lang w:eastAsia="zh-CN"/>
              </w:rPr>
              <w:t xml:space="preserve">Indication of </w:t>
            </w:r>
            <w:proofErr w:type="spellStart"/>
            <w:r w:rsidR="00625399" w:rsidRPr="008921AA">
              <w:rPr>
                <w:rFonts w:ascii="Times" w:eastAsia="Microsoft YaHei UI" w:hAnsi="Times" w:cs="Times"/>
                <w:szCs w:val="20"/>
                <w:lang w:eastAsia="zh-CN"/>
              </w:rPr>
              <w:t>Beh</w:t>
            </w:r>
            <w:proofErr w:type="spellEnd"/>
            <w:r w:rsidR="00625399" w:rsidRPr="008921AA">
              <w:rPr>
                <w:rFonts w:ascii="Times" w:eastAsia="Microsoft YaHei UI" w:hAnsi="Times" w:cs="Times"/>
                <w:szCs w:val="20"/>
                <w:lang w:eastAsia="zh-CN"/>
              </w:rPr>
              <w:t xml:space="preserve"> 1A</w:t>
            </w:r>
            <w:r w:rsidR="00625399" w:rsidRPr="008921AA">
              <w:rPr>
                <w:rFonts w:ascii="Times" w:eastAsia="宋体" w:hAnsi="Times" w:cs="Times"/>
                <w:szCs w:val="20"/>
                <w:lang w:eastAsia="zh-CN"/>
              </w:rPr>
              <w:t xml:space="preserve"> when three SSSG(s) (if supported) are configured is not supported.</w:t>
            </w:r>
          </w:p>
        </w:tc>
      </w:tr>
    </w:tbl>
    <w:p w:rsidR="00B131F5" w:rsidRDefault="00B131F5" w:rsidP="00B131F5">
      <w:pPr>
        <w:pStyle w:val="a0"/>
        <w:spacing w:before="240"/>
        <w:rPr>
          <w:rFonts w:ascii="Times" w:eastAsia="宋体" w:hAnsi="Times" w:cs="Times"/>
          <w:szCs w:val="20"/>
          <w:lang w:eastAsia="zh-CN"/>
        </w:rPr>
      </w:pPr>
      <w:r w:rsidRPr="00B131F5">
        <w:rPr>
          <w:rFonts w:ascii="Times" w:eastAsia="宋体" w:hAnsi="Times" w:cs="Times" w:hint="eastAsia"/>
          <w:szCs w:val="20"/>
          <w:lang w:eastAsia="zh-CN"/>
        </w:rPr>
        <w:t>To</w:t>
      </w:r>
      <w:r>
        <w:rPr>
          <w:rFonts w:ascii="Times" w:eastAsia="宋体" w:hAnsi="Times" w:cs="Times"/>
          <w:szCs w:val="20"/>
          <w:lang w:eastAsia="zh-CN"/>
        </w:rPr>
        <w:t xml:space="preserve"> </w:t>
      </w:r>
      <w:r w:rsidRPr="00B131F5">
        <w:rPr>
          <w:rFonts w:ascii="Times" w:eastAsia="宋体" w:hAnsi="Times" w:cs="Times" w:hint="eastAsia"/>
          <w:szCs w:val="20"/>
          <w:lang w:eastAsia="zh-CN"/>
        </w:rPr>
        <w:t>summar</w:t>
      </w:r>
      <w:r>
        <w:rPr>
          <w:rFonts w:ascii="Times" w:eastAsia="宋体" w:hAnsi="Times" w:cs="Times" w:hint="eastAsia"/>
          <w:szCs w:val="20"/>
          <w:lang w:eastAsia="zh-CN"/>
        </w:rPr>
        <w:t>ize</w:t>
      </w:r>
      <w:r>
        <w:rPr>
          <w:rFonts w:ascii="Times" w:eastAsia="宋体" w:hAnsi="Times" w:cs="Times"/>
          <w:szCs w:val="20"/>
          <w:lang w:eastAsia="zh-CN"/>
        </w:rPr>
        <w:t xml:space="preserve"> the supported indication, it is expected UE can be configured </w:t>
      </w:r>
      <w:r>
        <w:rPr>
          <w:rFonts w:ascii="Times" w:eastAsia="宋体" w:hAnsi="Times" w:cs="Times" w:hint="eastAsia"/>
          <w:szCs w:val="20"/>
          <w:lang w:eastAsia="zh-CN"/>
        </w:rPr>
        <w:t>b</w:t>
      </w:r>
      <w:r>
        <w:rPr>
          <w:rFonts w:ascii="Times" w:eastAsia="宋体" w:hAnsi="Times" w:cs="Times"/>
          <w:szCs w:val="20"/>
          <w:lang w:eastAsia="zh-CN"/>
        </w:rPr>
        <w:t xml:space="preserve">y RRC signaling to support one of the </w:t>
      </w:r>
      <w:r>
        <w:rPr>
          <w:rFonts w:ascii="Times" w:eastAsia="宋体" w:hAnsi="Times" w:cs="Times" w:hint="eastAsia"/>
          <w:szCs w:val="20"/>
          <w:lang w:eastAsia="zh-CN"/>
        </w:rPr>
        <w:t>following</w:t>
      </w:r>
      <w:r>
        <w:rPr>
          <w:rFonts w:ascii="Times" w:eastAsia="宋体" w:hAnsi="Times" w:cs="Times"/>
          <w:szCs w:val="20"/>
          <w:lang w:eastAsia="zh-CN"/>
        </w:rPr>
        <w:t xml:space="preserve"> </w:t>
      </w:r>
      <w:r>
        <w:rPr>
          <w:rFonts w:ascii="Times" w:eastAsia="宋体" w:hAnsi="Times" w:cs="Times" w:hint="eastAsia"/>
          <w:szCs w:val="20"/>
          <w:lang w:eastAsia="zh-CN"/>
        </w:rPr>
        <w:t>PDCCH</w:t>
      </w:r>
      <w:r>
        <w:rPr>
          <w:rFonts w:ascii="Times" w:eastAsia="宋体" w:hAnsi="Times" w:cs="Times"/>
          <w:szCs w:val="20"/>
          <w:lang w:eastAsia="zh-CN"/>
        </w:rPr>
        <w:t xml:space="preserve"> monitoring adaptation mode,</w:t>
      </w:r>
    </w:p>
    <w:p w:rsidR="00B131F5" w:rsidRDefault="00B131F5" w:rsidP="00B131F5">
      <w:pPr>
        <w:pStyle w:val="a0"/>
        <w:numPr>
          <w:ilvl w:val="0"/>
          <w:numId w:val="36"/>
        </w:numPr>
        <w:spacing w:after="0"/>
        <w:rPr>
          <w:rFonts w:ascii="Times" w:eastAsia="宋体" w:hAnsi="Times" w:cs="Times"/>
          <w:szCs w:val="20"/>
          <w:lang w:eastAsia="zh-CN"/>
        </w:rPr>
      </w:pPr>
      <w:r>
        <w:rPr>
          <w:rFonts w:ascii="Times" w:eastAsia="宋体" w:hAnsi="Times" w:cs="Times" w:hint="eastAsia"/>
          <w:szCs w:val="20"/>
          <w:lang w:eastAsia="zh-CN"/>
        </w:rPr>
        <w:t>M</w:t>
      </w:r>
      <w:r>
        <w:rPr>
          <w:rFonts w:ascii="Times" w:eastAsia="宋体" w:hAnsi="Times" w:cs="Times"/>
          <w:szCs w:val="20"/>
          <w:lang w:eastAsia="zh-CN"/>
        </w:rPr>
        <w:t xml:space="preserve">ode 1: </w:t>
      </w:r>
      <w:r w:rsidR="003E1A7C" w:rsidRPr="00B3112F">
        <w:rPr>
          <w:rFonts w:ascii="Times" w:eastAsia="宋体" w:hAnsi="Times" w:cs="Times"/>
          <w:szCs w:val="20"/>
          <w:lang w:eastAsia="zh-CN"/>
        </w:rPr>
        <w:t xml:space="preserve">Indication of </w:t>
      </w:r>
      <w:proofErr w:type="spellStart"/>
      <w:r w:rsidR="003E1A7C" w:rsidRPr="00B3112F">
        <w:rPr>
          <w:rFonts w:ascii="Times" w:eastAsia="Microsoft YaHei UI" w:hAnsi="Times" w:cs="Times"/>
          <w:szCs w:val="20"/>
          <w:lang w:eastAsia="zh-CN"/>
        </w:rPr>
        <w:t>Beh</w:t>
      </w:r>
      <w:proofErr w:type="spellEnd"/>
      <w:r w:rsidR="003E1A7C" w:rsidRPr="00B3112F">
        <w:rPr>
          <w:rFonts w:ascii="Times" w:eastAsia="Microsoft YaHei UI" w:hAnsi="Times" w:cs="Times"/>
          <w:szCs w:val="20"/>
          <w:lang w:eastAsia="zh-CN"/>
        </w:rPr>
        <w:t xml:space="preserve"> </w:t>
      </w:r>
      <w:r w:rsidR="003E1A7C">
        <w:rPr>
          <w:rFonts w:ascii="Times" w:eastAsia="Microsoft YaHei UI" w:hAnsi="Times" w:cs="Times"/>
          <w:szCs w:val="20"/>
          <w:lang w:eastAsia="zh-CN"/>
        </w:rPr>
        <w:t>1</w:t>
      </w:r>
      <w:r w:rsidR="003E1A7C">
        <w:rPr>
          <w:rFonts w:ascii="Times" w:eastAsia="Microsoft YaHei UI" w:hAnsi="Times" w:cs="Times" w:hint="eastAsia"/>
          <w:szCs w:val="20"/>
          <w:lang w:eastAsia="zh-CN"/>
        </w:rPr>
        <w:t>/</w:t>
      </w:r>
      <w:r w:rsidR="003E1A7C" w:rsidRPr="00B3112F">
        <w:rPr>
          <w:rFonts w:ascii="Times" w:eastAsia="Microsoft YaHei UI" w:hAnsi="Times" w:cs="Times"/>
          <w:szCs w:val="20"/>
          <w:lang w:eastAsia="zh-CN"/>
        </w:rPr>
        <w:t>1A</w:t>
      </w:r>
      <w:r w:rsidR="003E1A7C" w:rsidRPr="00B3112F">
        <w:rPr>
          <w:rFonts w:ascii="Times" w:eastAsia="宋体" w:hAnsi="Times" w:cs="Times"/>
          <w:szCs w:val="20"/>
          <w:lang w:eastAsia="zh-CN"/>
        </w:rPr>
        <w:t xml:space="preserve"> when SSSG(s) are not configured.</w:t>
      </w:r>
    </w:p>
    <w:p w:rsidR="003E1A7C" w:rsidRDefault="00B131F5" w:rsidP="003E1A7C">
      <w:pPr>
        <w:pStyle w:val="a0"/>
        <w:numPr>
          <w:ilvl w:val="0"/>
          <w:numId w:val="36"/>
        </w:numPr>
        <w:spacing w:after="0"/>
        <w:rPr>
          <w:rFonts w:ascii="Times" w:eastAsia="宋体" w:hAnsi="Times" w:cs="Times"/>
          <w:szCs w:val="20"/>
          <w:lang w:eastAsia="zh-CN"/>
        </w:rPr>
      </w:pPr>
      <w:r>
        <w:rPr>
          <w:rFonts w:ascii="Times" w:eastAsia="宋体" w:hAnsi="Times" w:cs="Times" w:hint="eastAsia"/>
          <w:szCs w:val="20"/>
          <w:lang w:eastAsia="zh-CN"/>
        </w:rPr>
        <w:t>M</w:t>
      </w:r>
      <w:r>
        <w:rPr>
          <w:rFonts w:ascii="Times" w:eastAsia="宋体" w:hAnsi="Times" w:cs="Times"/>
          <w:szCs w:val="20"/>
          <w:lang w:eastAsia="zh-CN"/>
        </w:rPr>
        <w:t>ode 2:</w:t>
      </w:r>
      <w:r w:rsidR="003E1A7C">
        <w:rPr>
          <w:rFonts w:ascii="Times" w:eastAsia="宋体" w:hAnsi="Times" w:cs="Times"/>
          <w:szCs w:val="20"/>
          <w:lang w:eastAsia="zh-CN"/>
        </w:rPr>
        <w:t xml:space="preserve"> </w:t>
      </w:r>
      <w:r w:rsidR="003E1A7C" w:rsidRPr="00B3112F">
        <w:rPr>
          <w:rFonts w:ascii="Times" w:eastAsia="宋体" w:hAnsi="Times" w:cs="Times"/>
          <w:szCs w:val="20"/>
          <w:lang w:eastAsia="zh-CN"/>
        </w:rPr>
        <w:t xml:space="preserve">Indication of </w:t>
      </w:r>
      <w:proofErr w:type="spellStart"/>
      <w:r w:rsidR="003E1A7C" w:rsidRPr="00B3112F">
        <w:rPr>
          <w:rFonts w:ascii="Times" w:eastAsia="Microsoft YaHei UI" w:hAnsi="Times" w:cs="Times"/>
          <w:szCs w:val="20"/>
          <w:lang w:eastAsia="zh-CN"/>
        </w:rPr>
        <w:t>Beh</w:t>
      </w:r>
      <w:proofErr w:type="spellEnd"/>
      <w:r w:rsidR="003E1A7C" w:rsidRPr="00B3112F">
        <w:rPr>
          <w:rFonts w:ascii="Times" w:eastAsia="Microsoft YaHei UI" w:hAnsi="Times" w:cs="Times"/>
          <w:szCs w:val="20"/>
          <w:lang w:eastAsia="zh-CN"/>
        </w:rPr>
        <w:t xml:space="preserve"> </w:t>
      </w:r>
      <w:r w:rsidR="003E1A7C">
        <w:rPr>
          <w:rFonts w:ascii="Times" w:eastAsia="Microsoft YaHei UI" w:hAnsi="Times" w:cs="Times"/>
          <w:szCs w:val="20"/>
          <w:lang w:eastAsia="zh-CN"/>
        </w:rPr>
        <w:t>2</w:t>
      </w:r>
      <w:r w:rsidR="003E1A7C">
        <w:rPr>
          <w:rFonts w:ascii="Times" w:eastAsia="Microsoft YaHei UI" w:hAnsi="Times" w:cs="Times" w:hint="eastAsia"/>
          <w:szCs w:val="20"/>
          <w:lang w:eastAsia="zh-CN"/>
        </w:rPr>
        <w:t>/</w:t>
      </w:r>
      <w:r w:rsidR="003E1A7C">
        <w:rPr>
          <w:rFonts w:ascii="Times" w:eastAsia="Microsoft YaHei UI" w:hAnsi="Times" w:cs="Times"/>
          <w:szCs w:val="20"/>
          <w:lang w:eastAsia="zh-CN"/>
        </w:rPr>
        <w:t>2</w:t>
      </w:r>
      <w:r w:rsidR="003E1A7C" w:rsidRPr="00B3112F">
        <w:rPr>
          <w:rFonts w:ascii="Times" w:eastAsia="Microsoft YaHei UI" w:hAnsi="Times" w:cs="Times"/>
          <w:szCs w:val="20"/>
          <w:lang w:eastAsia="zh-CN"/>
        </w:rPr>
        <w:t>A</w:t>
      </w:r>
      <w:r w:rsidR="003E1A7C" w:rsidRPr="00B3112F">
        <w:rPr>
          <w:rFonts w:ascii="Times" w:eastAsia="宋体" w:hAnsi="Times" w:cs="Times"/>
          <w:szCs w:val="20"/>
          <w:lang w:eastAsia="zh-CN"/>
        </w:rPr>
        <w:t xml:space="preserve"> when </w:t>
      </w:r>
      <w:r w:rsidR="003E1A7C">
        <w:rPr>
          <w:rFonts w:ascii="Times" w:eastAsia="宋体" w:hAnsi="Times" w:cs="Times"/>
          <w:szCs w:val="20"/>
          <w:lang w:eastAsia="zh-CN"/>
        </w:rPr>
        <w:t xml:space="preserve">two </w:t>
      </w:r>
      <w:r w:rsidR="003E1A7C" w:rsidRPr="00B3112F">
        <w:rPr>
          <w:rFonts w:ascii="Times" w:eastAsia="宋体" w:hAnsi="Times" w:cs="Times"/>
          <w:szCs w:val="20"/>
          <w:lang w:eastAsia="zh-CN"/>
        </w:rPr>
        <w:t>SSSG(s) are configured.</w:t>
      </w:r>
    </w:p>
    <w:p w:rsidR="003E1A7C" w:rsidRDefault="00B131F5" w:rsidP="003E1A7C">
      <w:pPr>
        <w:pStyle w:val="a0"/>
        <w:numPr>
          <w:ilvl w:val="0"/>
          <w:numId w:val="36"/>
        </w:numPr>
        <w:spacing w:after="0"/>
        <w:rPr>
          <w:rFonts w:ascii="Times" w:eastAsia="宋体" w:hAnsi="Times" w:cs="Times"/>
          <w:szCs w:val="20"/>
          <w:lang w:eastAsia="zh-CN"/>
        </w:rPr>
      </w:pPr>
      <w:r>
        <w:rPr>
          <w:rFonts w:ascii="Times" w:eastAsia="宋体" w:hAnsi="Times" w:cs="Times" w:hint="eastAsia"/>
          <w:szCs w:val="20"/>
          <w:lang w:eastAsia="zh-CN"/>
        </w:rPr>
        <w:t>M</w:t>
      </w:r>
      <w:r>
        <w:rPr>
          <w:rFonts w:ascii="Times" w:eastAsia="宋体" w:hAnsi="Times" w:cs="Times"/>
          <w:szCs w:val="20"/>
          <w:lang w:eastAsia="zh-CN"/>
        </w:rPr>
        <w:t>ode 3:</w:t>
      </w:r>
      <w:r w:rsidR="003E1A7C">
        <w:rPr>
          <w:rFonts w:ascii="Times" w:eastAsia="宋体" w:hAnsi="Times" w:cs="Times"/>
          <w:szCs w:val="20"/>
          <w:lang w:eastAsia="zh-CN"/>
        </w:rPr>
        <w:t xml:space="preserve"> </w:t>
      </w:r>
      <w:r w:rsidR="003E1A7C" w:rsidRPr="00B3112F">
        <w:rPr>
          <w:rFonts w:ascii="Times" w:eastAsia="宋体" w:hAnsi="Times" w:cs="Times"/>
          <w:szCs w:val="20"/>
          <w:lang w:eastAsia="zh-CN"/>
        </w:rPr>
        <w:t xml:space="preserve">Indication of </w:t>
      </w:r>
      <w:proofErr w:type="spellStart"/>
      <w:r w:rsidR="003E1A7C" w:rsidRPr="00B3112F">
        <w:rPr>
          <w:rFonts w:ascii="Times" w:eastAsia="Microsoft YaHei UI" w:hAnsi="Times" w:cs="Times"/>
          <w:szCs w:val="20"/>
          <w:lang w:eastAsia="zh-CN"/>
        </w:rPr>
        <w:t>Beh</w:t>
      </w:r>
      <w:proofErr w:type="spellEnd"/>
      <w:r w:rsidR="003E1A7C" w:rsidRPr="00B3112F">
        <w:rPr>
          <w:rFonts w:ascii="Times" w:eastAsia="Microsoft YaHei UI" w:hAnsi="Times" w:cs="Times"/>
          <w:szCs w:val="20"/>
          <w:lang w:eastAsia="zh-CN"/>
        </w:rPr>
        <w:t xml:space="preserve"> </w:t>
      </w:r>
      <w:r w:rsidR="003E1A7C">
        <w:rPr>
          <w:rFonts w:ascii="Times" w:eastAsia="Microsoft YaHei UI" w:hAnsi="Times" w:cs="Times"/>
          <w:szCs w:val="20"/>
          <w:lang w:eastAsia="zh-CN"/>
        </w:rPr>
        <w:t>2</w:t>
      </w:r>
      <w:r w:rsidR="003E1A7C">
        <w:rPr>
          <w:rFonts w:ascii="Times" w:eastAsia="Microsoft YaHei UI" w:hAnsi="Times" w:cs="Times" w:hint="eastAsia"/>
          <w:szCs w:val="20"/>
          <w:lang w:eastAsia="zh-CN"/>
        </w:rPr>
        <w:t>/</w:t>
      </w:r>
      <w:r w:rsidR="003E1A7C">
        <w:rPr>
          <w:rFonts w:ascii="Times" w:eastAsia="Microsoft YaHei UI" w:hAnsi="Times" w:cs="Times"/>
          <w:szCs w:val="20"/>
          <w:lang w:eastAsia="zh-CN"/>
        </w:rPr>
        <w:t>2</w:t>
      </w:r>
      <w:r w:rsidR="003E1A7C" w:rsidRPr="00B3112F">
        <w:rPr>
          <w:rFonts w:ascii="Times" w:eastAsia="Microsoft YaHei UI" w:hAnsi="Times" w:cs="Times"/>
          <w:szCs w:val="20"/>
          <w:lang w:eastAsia="zh-CN"/>
        </w:rPr>
        <w:t>A</w:t>
      </w:r>
      <w:r w:rsidR="003E1A7C">
        <w:rPr>
          <w:rFonts w:ascii="Times" w:eastAsia="Microsoft YaHei UI" w:hAnsi="Times" w:cs="Times"/>
          <w:szCs w:val="20"/>
          <w:lang w:eastAsia="zh-CN"/>
        </w:rPr>
        <w:t>/2B</w:t>
      </w:r>
      <w:r w:rsidR="003E1A7C" w:rsidRPr="00B3112F">
        <w:rPr>
          <w:rFonts w:ascii="Times" w:eastAsia="宋体" w:hAnsi="Times" w:cs="Times"/>
          <w:szCs w:val="20"/>
          <w:lang w:eastAsia="zh-CN"/>
        </w:rPr>
        <w:t xml:space="preserve"> when </w:t>
      </w:r>
      <w:r w:rsidR="003E1A7C">
        <w:rPr>
          <w:rFonts w:ascii="Times" w:eastAsia="宋体" w:hAnsi="Times" w:cs="Times"/>
          <w:szCs w:val="20"/>
          <w:lang w:eastAsia="zh-CN"/>
        </w:rPr>
        <w:t xml:space="preserve">three </w:t>
      </w:r>
      <w:r w:rsidR="003E1A7C" w:rsidRPr="00B3112F">
        <w:rPr>
          <w:rFonts w:ascii="Times" w:eastAsia="宋体" w:hAnsi="Times" w:cs="Times"/>
          <w:szCs w:val="20"/>
          <w:lang w:eastAsia="zh-CN"/>
        </w:rPr>
        <w:t>SSSG(s) are configured.</w:t>
      </w:r>
    </w:p>
    <w:p w:rsidR="003E1A7C" w:rsidRDefault="00B131F5" w:rsidP="003E1A7C">
      <w:pPr>
        <w:pStyle w:val="a0"/>
        <w:numPr>
          <w:ilvl w:val="0"/>
          <w:numId w:val="36"/>
        </w:numPr>
        <w:spacing w:after="0"/>
        <w:rPr>
          <w:rFonts w:ascii="Times" w:eastAsia="宋体" w:hAnsi="Times" w:cs="Times"/>
          <w:szCs w:val="20"/>
          <w:lang w:eastAsia="zh-CN"/>
        </w:rPr>
      </w:pPr>
      <w:r>
        <w:rPr>
          <w:rFonts w:ascii="Times" w:eastAsia="宋体" w:hAnsi="Times" w:cs="Times" w:hint="eastAsia"/>
          <w:szCs w:val="20"/>
          <w:lang w:eastAsia="zh-CN"/>
        </w:rPr>
        <w:t>M</w:t>
      </w:r>
      <w:r>
        <w:rPr>
          <w:rFonts w:ascii="Times" w:eastAsia="宋体" w:hAnsi="Times" w:cs="Times"/>
          <w:szCs w:val="20"/>
          <w:lang w:eastAsia="zh-CN"/>
        </w:rPr>
        <w:t>ode 4:</w:t>
      </w:r>
      <w:r w:rsidR="003E1A7C">
        <w:rPr>
          <w:rFonts w:ascii="Times" w:eastAsia="宋体" w:hAnsi="Times" w:cs="Times"/>
          <w:szCs w:val="20"/>
          <w:lang w:eastAsia="zh-CN"/>
        </w:rPr>
        <w:t xml:space="preserve"> </w:t>
      </w:r>
      <w:r w:rsidR="003E1A7C" w:rsidRPr="00B3112F">
        <w:rPr>
          <w:rFonts w:ascii="Times" w:eastAsia="宋体" w:hAnsi="Times" w:cs="Times"/>
          <w:szCs w:val="20"/>
          <w:lang w:eastAsia="zh-CN"/>
        </w:rPr>
        <w:t xml:space="preserve">Indication of </w:t>
      </w:r>
      <w:proofErr w:type="spellStart"/>
      <w:r w:rsidR="003E1A7C" w:rsidRPr="00B3112F">
        <w:rPr>
          <w:rFonts w:ascii="Times" w:eastAsia="Microsoft YaHei UI" w:hAnsi="Times" w:cs="Times"/>
          <w:szCs w:val="20"/>
          <w:lang w:eastAsia="zh-CN"/>
        </w:rPr>
        <w:t>Beh</w:t>
      </w:r>
      <w:proofErr w:type="spellEnd"/>
      <w:r w:rsidR="003E1A7C" w:rsidRPr="00B3112F">
        <w:rPr>
          <w:rFonts w:ascii="Times" w:eastAsia="Microsoft YaHei UI" w:hAnsi="Times" w:cs="Times"/>
          <w:szCs w:val="20"/>
          <w:lang w:eastAsia="zh-CN"/>
        </w:rPr>
        <w:t xml:space="preserve"> </w:t>
      </w:r>
      <w:r w:rsidR="003E1A7C">
        <w:rPr>
          <w:rFonts w:ascii="Times" w:eastAsia="Microsoft YaHei UI" w:hAnsi="Times" w:cs="Times"/>
          <w:szCs w:val="20"/>
          <w:lang w:eastAsia="zh-CN"/>
        </w:rPr>
        <w:t>1/1A/2</w:t>
      </w:r>
      <w:r w:rsidR="003E1A7C">
        <w:rPr>
          <w:rFonts w:ascii="Times" w:eastAsia="Microsoft YaHei UI" w:hAnsi="Times" w:cs="Times" w:hint="eastAsia"/>
          <w:szCs w:val="20"/>
          <w:lang w:eastAsia="zh-CN"/>
        </w:rPr>
        <w:t>/</w:t>
      </w:r>
      <w:r w:rsidR="003E1A7C">
        <w:rPr>
          <w:rFonts w:ascii="Times" w:eastAsia="Microsoft YaHei UI" w:hAnsi="Times" w:cs="Times"/>
          <w:szCs w:val="20"/>
          <w:lang w:eastAsia="zh-CN"/>
        </w:rPr>
        <w:t>2</w:t>
      </w:r>
      <w:r w:rsidR="003E1A7C" w:rsidRPr="00B3112F">
        <w:rPr>
          <w:rFonts w:ascii="Times" w:eastAsia="Microsoft YaHei UI" w:hAnsi="Times" w:cs="Times"/>
          <w:szCs w:val="20"/>
          <w:lang w:eastAsia="zh-CN"/>
        </w:rPr>
        <w:t>A</w:t>
      </w:r>
      <w:r w:rsidR="003E1A7C" w:rsidRPr="00B3112F">
        <w:rPr>
          <w:rFonts w:ascii="Times" w:eastAsia="宋体" w:hAnsi="Times" w:cs="Times"/>
          <w:szCs w:val="20"/>
          <w:lang w:eastAsia="zh-CN"/>
        </w:rPr>
        <w:t xml:space="preserve"> when </w:t>
      </w:r>
      <w:r w:rsidR="003E1A7C">
        <w:rPr>
          <w:rFonts w:ascii="Times" w:eastAsia="宋体" w:hAnsi="Times" w:cs="Times"/>
          <w:szCs w:val="20"/>
          <w:lang w:eastAsia="zh-CN"/>
        </w:rPr>
        <w:t xml:space="preserve">two </w:t>
      </w:r>
      <w:r w:rsidR="003E1A7C" w:rsidRPr="00B3112F">
        <w:rPr>
          <w:rFonts w:ascii="Times" w:eastAsia="宋体" w:hAnsi="Times" w:cs="Times"/>
          <w:szCs w:val="20"/>
          <w:lang w:eastAsia="zh-CN"/>
        </w:rPr>
        <w:t>SSSG(s) are configured.</w:t>
      </w:r>
    </w:p>
    <w:p w:rsidR="00B131F5" w:rsidRDefault="00B131F5" w:rsidP="00B131F5">
      <w:pPr>
        <w:pStyle w:val="a0"/>
        <w:spacing w:after="0"/>
        <w:rPr>
          <w:rFonts w:ascii="Times" w:eastAsia="宋体" w:hAnsi="Times" w:cs="Times"/>
          <w:szCs w:val="20"/>
          <w:lang w:eastAsia="zh-CN"/>
        </w:rPr>
      </w:pPr>
    </w:p>
    <w:p w:rsidR="003E1A7C" w:rsidRDefault="003E1A7C" w:rsidP="00B131F5">
      <w:pPr>
        <w:pStyle w:val="a0"/>
        <w:spacing w:after="0"/>
        <w:rPr>
          <w:rFonts w:ascii="Times" w:eastAsia="宋体" w:hAnsi="Times" w:cs="Times"/>
          <w:szCs w:val="20"/>
          <w:lang w:eastAsia="zh-CN"/>
        </w:rPr>
      </w:pPr>
      <w:r>
        <w:rPr>
          <w:rFonts w:ascii="Times" w:eastAsia="宋体" w:hAnsi="Times" w:cs="Times"/>
          <w:szCs w:val="20"/>
          <w:lang w:eastAsia="zh-CN"/>
        </w:rPr>
        <w:lastRenderedPageBreak/>
        <w:t xml:space="preserve">In additional, the </w:t>
      </w:r>
      <w:r>
        <w:rPr>
          <w:rFonts w:ascii="Times" w:eastAsia="宋体" w:hAnsi="Times" w:cs="Times" w:hint="eastAsia"/>
          <w:szCs w:val="20"/>
          <w:lang w:eastAsia="zh-CN"/>
        </w:rPr>
        <w:t>bit</w:t>
      </w:r>
      <w:r>
        <w:rPr>
          <w:rFonts w:ascii="Times" w:eastAsia="宋体" w:hAnsi="Times" w:cs="Times"/>
          <w:szCs w:val="20"/>
          <w:lang w:eastAsia="zh-CN"/>
        </w:rPr>
        <w:t>s for indicating UE behaviors in DCI and codepoint mapping is proposed in the following proposals,</w:t>
      </w:r>
    </w:p>
    <w:tbl>
      <w:tblPr>
        <w:tblStyle w:val="af6"/>
        <w:tblW w:w="0" w:type="auto"/>
        <w:tblLook w:val="04A0" w:firstRow="1" w:lastRow="0" w:firstColumn="1" w:lastColumn="0" w:noHBand="0" w:noVBand="1"/>
      </w:tblPr>
      <w:tblGrid>
        <w:gridCol w:w="9060"/>
      </w:tblGrid>
      <w:tr w:rsidR="00625399" w:rsidTr="00625399">
        <w:tc>
          <w:tcPr>
            <w:tcW w:w="9060" w:type="dxa"/>
          </w:tcPr>
          <w:p w:rsidR="00625399" w:rsidRDefault="00BD66BF" w:rsidP="00625399">
            <w:pPr>
              <w:pStyle w:val="a0"/>
              <w:spacing w:after="0"/>
              <w:rPr>
                <w:rFonts w:ascii="Times" w:eastAsia="宋体" w:hAnsi="Times" w:cs="Times"/>
                <w:szCs w:val="20"/>
                <w:lang w:eastAsia="zh-CN"/>
              </w:rPr>
            </w:pPr>
            <w:r w:rsidRPr="00532E22">
              <w:rPr>
                <w:rFonts w:ascii="Times New Roman" w:hAnsi="Times New Roman"/>
                <w:b/>
                <w:bCs/>
              </w:rPr>
              <w:t xml:space="preserve">Proposal </w:t>
            </w:r>
            <w:r w:rsidRPr="00532E22">
              <w:rPr>
                <w:rFonts w:ascii="Times New Roman" w:hAnsi="Times New Roman"/>
                <w:b/>
                <w:bCs/>
              </w:rPr>
              <w:fldChar w:fldCharType="begin"/>
            </w:r>
            <w:r w:rsidRPr="00532E22">
              <w:rPr>
                <w:rFonts w:ascii="Times New Roman" w:hAnsi="Times New Roman"/>
                <w:b/>
                <w:bCs/>
              </w:rPr>
              <w:instrText xml:space="preserve"> SEQ Proposal \* ARABIC </w:instrText>
            </w:r>
            <w:r w:rsidRPr="00532E22">
              <w:rPr>
                <w:rFonts w:ascii="Times New Roman" w:hAnsi="Times New Roman"/>
                <w:b/>
                <w:bCs/>
              </w:rPr>
              <w:fldChar w:fldCharType="separate"/>
            </w:r>
            <w:r>
              <w:rPr>
                <w:rFonts w:ascii="Times New Roman" w:hAnsi="Times New Roman"/>
                <w:b/>
                <w:bCs/>
                <w:noProof/>
              </w:rPr>
              <w:t>5</w:t>
            </w:r>
            <w:r w:rsidRPr="00532E22">
              <w:rPr>
                <w:rFonts w:ascii="Times New Roman" w:hAnsi="Times New Roman"/>
                <w:b/>
                <w:bCs/>
              </w:rPr>
              <w:fldChar w:fldCharType="end"/>
            </w:r>
            <w:r w:rsidR="008921AA" w:rsidRPr="007F5A0F">
              <w:rPr>
                <w:rFonts w:ascii="Times New Roman" w:eastAsia="宋体" w:hAnsi="Times New Roman"/>
                <w:b/>
                <w:lang w:eastAsia="zh-CN"/>
              </w:rPr>
              <w:t>:</w:t>
            </w:r>
            <w:r w:rsidR="008921AA" w:rsidRPr="003E1A7C">
              <w:rPr>
                <w:rFonts w:ascii="Times" w:eastAsia="宋体" w:hAnsi="Times" w:cs="Times"/>
                <w:b/>
                <w:szCs w:val="20"/>
                <w:lang w:eastAsia="zh-CN"/>
              </w:rPr>
              <w:t xml:space="preserve"> </w:t>
            </w:r>
            <w:r w:rsidR="008921AA" w:rsidRPr="008921AA">
              <w:rPr>
                <w:rFonts w:ascii="Times" w:eastAsia="宋体" w:hAnsi="Times" w:cs="Times"/>
                <w:szCs w:val="20"/>
                <w:lang w:eastAsia="zh-CN"/>
              </w:rPr>
              <w:t xml:space="preserve">UE can be configured </w:t>
            </w:r>
            <w:r w:rsidR="008921AA" w:rsidRPr="008921AA">
              <w:rPr>
                <w:rFonts w:ascii="Times" w:eastAsia="宋体" w:hAnsi="Times" w:cs="Times" w:hint="eastAsia"/>
                <w:szCs w:val="20"/>
                <w:lang w:eastAsia="zh-CN"/>
              </w:rPr>
              <w:t>b</w:t>
            </w:r>
            <w:r w:rsidR="008921AA" w:rsidRPr="008921AA">
              <w:rPr>
                <w:rFonts w:ascii="Times" w:eastAsia="宋体" w:hAnsi="Times" w:cs="Times"/>
                <w:szCs w:val="20"/>
                <w:lang w:eastAsia="zh-CN"/>
              </w:rPr>
              <w:t xml:space="preserve">y RRC signaling to support one of the </w:t>
            </w:r>
            <w:r w:rsidR="008921AA" w:rsidRPr="008921AA">
              <w:rPr>
                <w:rFonts w:ascii="Times" w:eastAsia="宋体" w:hAnsi="Times" w:cs="Times" w:hint="eastAsia"/>
                <w:szCs w:val="20"/>
                <w:lang w:eastAsia="zh-CN"/>
              </w:rPr>
              <w:t>following</w:t>
            </w:r>
            <w:r w:rsidR="008921AA" w:rsidRPr="008921AA">
              <w:rPr>
                <w:rFonts w:ascii="Times" w:eastAsia="宋体" w:hAnsi="Times" w:cs="Times"/>
                <w:szCs w:val="20"/>
                <w:lang w:eastAsia="zh-CN"/>
              </w:rPr>
              <w:t xml:space="preserve"> </w:t>
            </w:r>
            <w:r w:rsidR="008921AA" w:rsidRPr="008921AA">
              <w:rPr>
                <w:rFonts w:ascii="Times" w:eastAsia="宋体" w:hAnsi="Times" w:cs="Times" w:hint="eastAsia"/>
                <w:szCs w:val="20"/>
                <w:lang w:eastAsia="zh-CN"/>
              </w:rPr>
              <w:t>PDCCH</w:t>
            </w:r>
            <w:r w:rsidR="008921AA" w:rsidRPr="008921AA">
              <w:rPr>
                <w:rFonts w:ascii="Times" w:eastAsia="宋体" w:hAnsi="Times" w:cs="Times"/>
                <w:szCs w:val="20"/>
                <w:lang w:eastAsia="zh-CN"/>
              </w:rPr>
              <w:t xml:space="preserve"> monitoring adaptation mode and agree the following table of the </w:t>
            </w:r>
            <w:r w:rsidR="008921AA" w:rsidRPr="008921AA">
              <w:rPr>
                <w:rFonts w:ascii="Times" w:eastAsia="宋体" w:hAnsi="Times" w:cs="Times" w:hint="eastAsia"/>
                <w:szCs w:val="20"/>
                <w:lang w:eastAsia="zh-CN"/>
              </w:rPr>
              <w:t>PDCCH</w:t>
            </w:r>
            <w:r w:rsidR="008921AA" w:rsidRPr="008921AA">
              <w:rPr>
                <w:rFonts w:ascii="Times" w:eastAsia="宋体" w:hAnsi="Times" w:cs="Times"/>
                <w:szCs w:val="20"/>
                <w:lang w:eastAsia="zh-CN"/>
              </w:rPr>
              <w:t xml:space="preserve"> monitoring adaptation mode, UE Behaviors, </w:t>
            </w:r>
            <w:r w:rsidR="008921AA" w:rsidRPr="008921AA">
              <w:rPr>
                <w:rFonts w:ascii="Times" w:eastAsia="宋体" w:hAnsi="Times" w:cs="Times" w:hint="eastAsia"/>
                <w:szCs w:val="20"/>
                <w:lang w:eastAsia="zh-CN"/>
              </w:rPr>
              <w:t>bit</w:t>
            </w:r>
            <w:r w:rsidR="008921AA" w:rsidRPr="008921AA">
              <w:rPr>
                <w:rFonts w:ascii="Times" w:eastAsia="宋体" w:hAnsi="Times" w:cs="Times"/>
                <w:szCs w:val="20"/>
                <w:lang w:eastAsia="zh-CN"/>
              </w:rPr>
              <w:t>s for indicating UE behaviors in DCI and codepoint mapping for each mode.</w:t>
            </w:r>
          </w:p>
          <w:p w:rsidR="008921AA" w:rsidRPr="00B131F5" w:rsidRDefault="008921AA" w:rsidP="00625399">
            <w:pPr>
              <w:pStyle w:val="a0"/>
              <w:spacing w:after="0"/>
              <w:rPr>
                <w:rFonts w:ascii="Times" w:eastAsia="宋体" w:hAnsi="Times" w:cs="Times" w:hint="eastAsia"/>
                <w:szCs w:val="20"/>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73"/>
              <w:gridCol w:w="1373"/>
              <w:gridCol w:w="2161"/>
              <w:gridCol w:w="2127"/>
            </w:tblGrid>
            <w:tr w:rsidR="00625399" w:rsidTr="008921AA">
              <w:trPr>
                <w:trHeight w:val="388"/>
              </w:trPr>
              <w:tc>
                <w:tcPr>
                  <w:tcW w:w="1796" w:type="pct"/>
                  <w:vMerge w:val="restart"/>
                  <w:tcMar>
                    <w:top w:w="0" w:type="dxa"/>
                    <w:left w:w="108" w:type="dxa"/>
                    <w:bottom w:w="0" w:type="dxa"/>
                    <w:right w:w="108" w:type="dxa"/>
                  </w:tcMar>
                  <w:hideMark/>
                </w:tcPr>
                <w:p w:rsidR="00625399" w:rsidRPr="008921AA" w:rsidRDefault="00625399" w:rsidP="00625399">
                  <w:pPr>
                    <w:rPr>
                      <w:rFonts w:ascii="Times New Roman" w:hAnsi="Times New Roman"/>
                      <w:b/>
                      <w:bCs/>
                      <w:sz w:val="18"/>
                      <w:szCs w:val="18"/>
                      <w:lang w:eastAsia="zh-CN"/>
                    </w:rPr>
                  </w:pPr>
                  <w:r w:rsidRPr="008921AA">
                    <w:rPr>
                      <w:rFonts w:ascii="Times New Roman" w:hAnsi="Times New Roman"/>
                      <w:b/>
                      <w:bCs/>
                      <w:sz w:val="18"/>
                      <w:szCs w:val="18"/>
                    </w:rPr>
                    <w:t>PDCCH monitoring adaptation mode</w:t>
                  </w:r>
                </w:p>
              </w:tc>
              <w:tc>
                <w:tcPr>
                  <w:tcW w:w="777" w:type="pct"/>
                  <w:vMerge w:val="restart"/>
                  <w:tcMar>
                    <w:top w:w="0" w:type="dxa"/>
                    <w:left w:w="108" w:type="dxa"/>
                    <w:bottom w:w="0" w:type="dxa"/>
                    <w:right w:w="108" w:type="dxa"/>
                  </w:tcMar>
                  <w:hideMark/>
                </w:tcPr>
                <w:p w:rsidR="00625399" w:rsidRPr="008921AA" w:rsidRDefault="00625399" w:rsidP="00625399">
                  <w:pPr>
                    <w:rPr>
                      <w:rFonts w:ascii="Times New Roman" w:hAnsi="Times New Roman"/>
                      <w:b/>
                      <w:bCs/>
                      <w:sz w:val="18"/>
                      <w:szCs w:val="18"/>
                    </w:rPr>
                  </w:pPr>
                  <w:r w:rsidRPr="008921AA">
                    <w:rPr>
                      <w:rFonts w:ascii="Times New Roman" w:hAnsi="Times New Roman"/>
                      <w:b/>
                      <w:bCs/>
                      <w:sz w:val="18"/>
                      <w:szCs w:val="18"/>
                    </w:rPr>
                    <w:t>I</w:t>
                  </w:r>
                  <w:r w:rsidRPr="008921AA">
                    <w:rPr>
                      <w:rFonts w:ascii="Times New Roman" w:hAnsi="Times New Roman" w:hint="eastAsia"/>
                      <w:b/>
                      <w:bCs/>
                      <w:sz w:val="18"/>
                      <w:szCs w:val="18"/>
                    </w:rPr>
                    <w:t>ndicated</w:t>
                  </w:r>
                  <w:r w:rsidRPr="008921AA">
                    <w:rPr>
                      <w:rFonts w:ascii="Times New Roman" w:hAnsi="Times New Roman"/>
                      <w:b/>
                      <w:bCs/>
                      <w:sz w:val="18"/>
                      <w:szCs w:val="18"/>
                    </w:rPr>
                    <w:t xml:space="preserve"> UE Behaviors </w:t>
                  </w:r>
                </w:p>
              </w:tc>
              <w:tc>
                <w:tcPr>
                  <w:tcW w:w="1223" w:type="pct"/>
                  <w:vMerge w:val="restart"/>
                  <w:tcMar>
                    <w:top w:w="0" w:type="dxa"/>
                    <w:left w:w="108" w:type="dxa"/>
                    <w:bottom w:w="0" w:type="dxa"/>
                    <w:right w:w="108" w:type="dxa"/>
                  </w:tcMar>
                  <w:hideMark/>
                </w:tcPr>
                <w:p w:rsidR="00625399" w:rsidRPr="008921AA" w:rsidRDefault="00625399" w:rsidP="00625399">
                  <w:pPr>
                    <w:rPr>
                      <w:rFonts w:ascii="Times New Roman" w:hAnsi="Times New Roman"/>
                      <w:b/>
                      <w:bCs/>
                      <w:sz w:val="18"/>
                      <w:szCs w:val="18"/>
                    </w:rPr>
                  </w:pPr>
                  <w:r w:rsidRPr="008921AA">
                    <w:rPr>
                      <w:rFonts w:ascii="Times" w:eastAsia="宋体" w:hAnsi="Times" w:cs="Times"/>
                      <w:b/>
                      <w:sz w:val="18"/>
                      <w:szCs w:val="18"/>
                      <w:lang w:eastAsia="zh-CN"/>
                    </w:rPr>
                    <w:t>B</w:t>
                  </w:r>
                  <w:r w:rsidRPr="008921AA">
                    <w:rPr>
                      <w:rFonts w:ascii="Times" w:eastAsia="宋体" w:hAnsi="Times" w:cs="Times" w:hint="eastAsia"/>
                      <w:b/>
                      <w:sz w:val="18"/>
                      <w:szCs w:val="18"/>
                      <w:lang w:eastAsia="zh-CN"/>
                    </w:rPr>
                    <w:t>it</w:t>
                  </w:r>
                  <w:r w:rsidRPr="008921AA">
                    <w:rPr>
                      <w:rFonts w:ascii="Times" w:eastAsia="宋体" w:hAnsi="Times" w:cs="Times"/>
                      <w:b/>
                      <w:sz w:val="18"/>
                      <w:szCs w:val="18"/>
                      <w:lang w:eastAsia="zh-CN"/>
                    </w:rPr>
                    <w:t>s for indicating UE behaviors in DCI</w:t>
                  </w:r>
                </w:p>
              </w:tc>
              <w:tc>
                <w:tcPr>
                  <w:tcW w:w="1204" w:type="pct"/>
                  <w:vMerge w:val="restart"/>
                  <w:tcMar>
                    <w:top w:w="0" w:type="dxa"/>
                    <w:left w:w="108" w:type="dxa"/>
                    <w:bottom w:w="0" w:type="dxa"/>
                    <w:right w:w="108" w:type="dxa"/>
                  </w:tcMar>
                  <w:hideMark/>
                </w:tcPr>
                <w:p w:rsidR="00625399" w:rsidRPr="008921AA" w:rsidRDefault="00625399" w:rsidP="00625399">
                  <w:pPr>
                    <w:rPr>
                      <w:rFonts w:ascii="Times New Roman" w:hAnsi="Times New Roman"/>
                      <w:b/>
                      <w:bCs/>
                      <w:sz w:val="18"/>
                      <w:szCs w:val="18"/>
                    </w:rPr>
                  </w:pPr>
                  <w:r w:rsidRPr="008921AA">
                    <w:rPr>
                      <w:rFonts w:ascii="Times New Roman" w:hAnsi="Times New Roman"/>
                      <w:b/>
                      <w:bCs/>
                      <w:sz w:val="18"/>
                      <w:szCs w:val="18"/>
                    </w:rPr>
                    <w:t>Codepoint mapping</w:t>
                  </w:r>
                </w:p>
              </w:tc>
            </w:tr>
            <w:tr w:rsidR="00625399" w:rsidTr="008921AA">
              <w:trPr>
                <w:trHeight w:val="388"/>
              </w:trPr>
              <w:tc>
                <w:tcPr>
                  <w:tcW w:w="1796" w:type="pct"/>
                  <w:vMerge/>
                  <w:vAlign w:val="center"/>
                  <w:hideMark/>
                </w:tcPr>
                <w:p w:rsidR="00625399" w:rsidRPr="008921AA" w:rsidRDefault="00625399" w:rsidP="00625399">
                  <w:pPr>
                    <w:rPr>
                      <w:rFonts w:ascii="Times New Roman" w:eastAsia="宋体" w:hAnsi="Times New Roman"/>
                      <w:b/>
                      <w:bCs/>
                      <w:sz w:val="18"/>
                      <w:szCs w:val="18"/>
                    </w:rPr>
                  </w:pPr>
                </w:p>
              </w:tc>
              <w:tc>
                <w:tcPr>
                  <w:tcW w:w="777" w:type="pct"/>
                  <w:vMerge/>
                  <w:vAlign w:val="center"/>
                  <w:hideMark/>
                </w:tcPr>
                <w:p w:rsidR="00625399" w:rsidRPr="008921AA" w:rsidRDefault="00625399" w:rsidP="00625399">
                  <w:pPr>
                    <w:rPr>
                      <w:rFonts w:ascii="Times New Roman" w:eastAsia="宋体" w:hAnsi="Times New Roman"/>
                      <w:b/>
                      <w:bCs/>
                      <w:sz w:val="18"/>
                      <w:szCs w:val="18"/>
                    </w:rPr>
                  </w:pPr>
                </w:p>
              </w:tc>
              <w:tc>
                <w:tcPr>
                  <w:tcW w:w="1223" w:type="pct"/>
                  <w:vMerge/>
                  <w:vAlign w:val="center"/>
                  <w:hideMark/>
                </w:tcPr>
                <w:p w:rsidR="00625399" w:rsidRPr="008921AA" w:rsidRDefault="00625399" w:rsidP="00625399">
                  <w:pPr>
                    <w:rPr>
                      <w:rFonts w:ascii="Times New Roman" w:eastAsia="宋体" w:hAnsi="Times New Roman"/>
                      <w:b/>
                      <w:bCs/>
                      <w:sz w:val="18"/>
                      <w:szCs w:val="18"/>
                    </w:rPr>
                  </w:pPr>
                </w:p>
              </w:tc>
              <w:tc>
                <w:tcPr>
                  <w:tcW w:w="1204" w:type="pct"/>
                  <w:vMerge/>
                  <w:vAlign w:val="center"/>
                  <w:hideMark/>
                </w:tcPr>
                <w:p w:rsidR="00625399" w:rsidRPr="008921AA" w:rsidRDefault="00625399" w:rsidP="00625399">
                  <w:pPr>
                    <w:rPr>
                      <w:rFonts w:ascii="Times New Roman" w:eastAsia="宋体" w:hAnsi="Times New Roman"/>
                      <w:b/>
                      <w:bCs/>
                      <w:sz w:val="18"/>
                      <w:szCs w:val="18"/>
                    </w:rPr>
                  </w:pPr>
                </w:p>
              </w:tc>
            </w:tr>
            <w:tr w:rsidR="00625399" w:rsidTr="008921AA">
              <w:tc>
                <w:tcPr>
                  <w:tcW w:w="1796" w:type="pct"/>
                  <w:tcMar>
                    <w:top w:w="0" w:type="dxa"/>
                    <w:left w:w="108" w:type="dxa"/>
                    <w:bottom w:w="0" w:type="dxa"/>
                    <w:right w:w="108" w:type="dxa"/>
                  </w:tcMar>
                  <w:hideMark/>
                </w:tcPr>
                <w:p w:rsidR="00625399" w:rsidRPr="008921AA" w:rsidRDefault="00625399" w:rsidP="00625399">
                  <w:pPr>
                    <w:rPr>
                      <w:rFonts w:ascii="Times New Roman" w:hAnsi="Times New Roman"/>
                      <w:b/>
                      <w:bCs/>
                      <w:sz w:val="18"/>
                      <w:szCs w:val="18"/>
                    </w:rPr>
                  </w:pPr>
                  <w:r w:rsidRPr="008921AA">
                    <w:rPr>
                      <w:rFonts w:ascii="Times New Roman" w:hAnsi="Times New Roman"/>
                      <w:b/>
                      <w:bCs/>
                      <w:sz w:val="18"/>
                      <w:szCs w:val="18"/>
                    </w:rPr>
                    <w:t>Mode 1</w:t>
                  </w:r>
                </w:p>
                <w:p w:rsidR="00625399" w:rsidRPr="008921AA" w:rsidRDefault="00625399" w:rsidP="00625399">
                  <w:pPr>
                    <w:rPr>
                      <w:rFonts w:ascii="Times New Roman" w:hAnsi="Times New Roman"/>
                      <w:sz w:val="18"/>
                      <w:szCs w:val="18"/>
                    </w:rPr>
                  </w:pPr>
                  <w:r w:rsidRPr="008921AA">
                    <w:rPr>
                      <w:rFonts w:ascii="Times New Roman" w:hAnsi="Times New Roman"/>
                      <w:color w:val="808080"/>
                      <w:sz w:val="18"/>
                      <w:szCs w:val="18"/>
                    </w:rPr>
                    <w:t xml:space="preserve">Note: PDCCH skipping </w:t>
                  </w:r>
                </w:p>
              </w:tc>
              <w:tc>
                <w:tcPr>
                  <w:tcW w:w="777" w:type="pct"/>
                  <w:tcMar>
                    <w:top w:w="0" w:type="dxa"/>
                    <w:left w:w="108" w:type="dxa"/>
                    <w:bottom w:w="0" w:type="dxa"/>
                    <w:right w:w="108" w:type="dxa"/>
                  </w:tcMar>
                  <w:hideMark/>
                </w:tcPr>
                <w:p w:rsidR="00625399" w:rsidRPr="008921AA" w:rsidRDefault="00625399" w:rsidP="00625399">
                  <w:pPr>
                    <w:rPr>
                      <w:rFonts w:ascii="Times New Roman" w:hAnsi="Times New Roman"/>
                      <w:sz w:val="18"/>
                      <w:szCs w:val="18"/>
                    </w:rPr>
                  </w:pPr>
                  <w:r w:rsidRPr="008921AA">
                    <w:rPr>
                      <w:rFonts w:ascii="Times New Roman" w:hAnsi="Times New Roman"/>
                      <w:sz w:val="18"/>
                      <w:szCs w:val="18"/>
                    </w:rPr>
                    <w:t>1, 1A</w:t>
                  </w:r>
                </w:p>
              </w:tc>
              <w:tc>
                <w:tcPr>
                  <w:tcW w:w="1223" w:type="pct"/>
                  <w:tcMar>
                    <w:top w:w="0" w:type="dxa"/>
                    <w:left w:w="108" w:type="dxa"/>
                    <w:bottom w:w="0" w:type="dxa"/>
                    <w:right w:w="108" w:type="dxa"/>
                  </w:tcMar>
                  <w:hideMark/>
                </w:tcPr>
                <w:p w:rsidR="00625399" w:rsidRPr="008921AA" w:rsidRDefault="00625399" w:rsidP="00625399">
                  <w:pPr>
                    <w:rPr>
                      <w:rFonts w:ascii="Times New Roman" w:hAnsi="Times New Roman"/>
                      <w:sz w:val="18"/>
                      <w:szCs w:val="18"/>
                    </w:rPr>
                  </w:pPr>
                  <w:r w:rsidRPr="008921AA">
                    <w:rPr>
                      <w:rFonts w:ascii="Times New Roman" w:hAnsi="Times New Roman"/>
                      <w:sz w:val="18"/>
                      <w:szCs w:val="18"/>
                    </w:rPr>
                    <w:t>1-bit</w:t>
                  </w:r>
                </w:p>
              </w:tc>
              <w:tc>
                <w:tcPr>
                  <w:tcW w:w="1204" w:type="pct"/>
                  <w:tcMar>
                    <w:top w:w="0" w:type="dxa"/>
                    <w:left w:w="108" w:type="dxa"/>
                    <w:bottom w:w="0" w:type="dxa"/>
                    <w:right w:w="108" w:type="dxa"/>
                  </w:tcMar>
                  <w:hideMark/>
                </w:tcPr>
                <w:p w:rsidR="00625399" w:rsidRPr="008921AA" w:rsidRDefault="00625399" w:rsidP="00625399">
                  <w:pPr>
                    <w:rPr>
                      <w:rFonts w:ascii="Times New Roman" w:hAnsi="Times New Roman"/>
                      <w:sz w:val="18"/>
                      <w:szCs w:val="18"/>
                    </w:rPr>
                  </w:pPr>
                  <w:r w:rsidRPr="008921AA">
                    <w:rPr>
                      <w:rFonts w:ascii="Times New Roman" w:hAnsi="Times New Roman"/>
                      <w:sz w:val="18"/>
                      <w:szCs w:val="18"/>
                    </w:rPr>
                    <w:t xml:space="preserve">0: </w:t>
                  </w:r>
                  <w:proofErr w:type="spellStart"/>
                  <w:r w:rsidRPr="008921AA">
                    <w:rPr>
                      <w:rFonts w:ascii="Times New Roman" w:hAnsi="Times New Roman"/>
                      <w:sz w:val="18"/>
                      <w:szCs w:val="18"/>
                    </w:rPr>
                    <w:t>Beh</w:t>
                  </w:r>
                  <w:proofErr w:type="spellEnd"/>
                  <w:r w:rsidRPr="008921AA">
                    <w:rPr>
                      <w:rFonts w:ascii="Times New Roman" w:hAnsi="Times New Roman"/>
                      <w:sz w:val="18"/>
                      <w:szCs w:val="18"/>
                    </w:rPr>
                    <w:t xml:space="preserve"> 1</w:t>
                  </w:r>
                </w:p>
                <w:p w:rsidR="00625399" w:rsidRPr="008921AA" w:rsidRDefault="00625399" w:rsidP="00625399">
                  <w:pPr>
                    <w:rPr>
                      <w:rFonts w:ascii="Times New Roman" w:hAnsi="Times New Roman"/>
                      <w:sz w:val="18"/>
                      <w:szCs w:val="18"/>
                    </w:rPr>
                  </w:pPr>
                  <w:r w:rsidRPr="008921AA">
                    <w:rPr>
                      <w:rFonts w:ascii="Times New Roman" w:hAnsi="Times New Roman"/>
                      <w:sz w:val="18"/>
                      <w:szCs w:val="18"/>
                    </w:rPr>
                    <w:t xml:space="preserve">1: </w:t>
                  </w:r>
                  <w:proofErr w:type="spellStart"/>
                  <w:r w:rsidRPr="008921AA">
                    <w:rPr>
                      <w:rFonts w:ascii="Times New Roman" w:hAnsi="Times New Roman"/>
                      <w:sz w:val="18"/>
                      <w:szCs w:val="18"/>
                    </w:rPr>
                    <w:t>Beh</w:t>
                  </w:r>
                  <w:proofErr w:type="spellEnd"/>
                  <w:r w:rsidRPr="008921AA">
                    <w:rPr>
                      <w:rFonts w:ascii="Times New Roman" w:hAnsi="Times New Roman"/>
                      <w:sz w:val="18"/>
                      <w:szCs w:val="18"/>
                    </w:rPr>
                    <w:t xml:space="preserve"> 1A</w:t>
                  </w:r>
                </w:p>
              </w:tc>
            </w:tr>
            <w:tr w:rsidR="00625399" w:rsidTr="008921AA">
              <w:tc>
                <w:tcPr>
                  <w:tcW w:w="1796" w:type="pct"/>
                  <w:tcMar>
                    <w:top w:w="0" w:type="dxa"/>
                    <w:left w:w="108" w:type="dxa"/>
                    <w:bottom w:w="0" w:type="dxa"/>
                    <w:right w:w="108" w:type="dxa"/>
                  </w:tcMar>
                  <w:hideMark/>
                </w:tcPr>
                <w:p w:rsidR="00625399" w:rsidRPr="008921AA" w:rsidRDefault="00625399" w:rsidP="00625399">
                  <w:pPr>
                    <w:rPr>
                      <w:rFonts w:ascii="Times New Roman" w:hAnsi="Times New Roman"/>
                      <w:b/>
                      <w:bCs/>
                      <w:sz w:val="18"/>
                      <w:szCs w:val="18"/>
                    </w:rPr>
                  </w:pPr>
                  <w:r w:rsidRPr="008921AA">
                    <w:rPr>
                      <w:rFonts w:ascii="Times New Roman" w:hAnsi="Times New Roman"/>
                      <w:b/>
                      <w:bCs/>
                      <w:sz w:val="18"/>
                      <w:szCs w:val="18"/>
                    </w:rPr>
                    <w:t>Mode 2</w:t>
                  </w:r>
                </w:p>
                <w:p w:rsidR="00625399" w:rsidRPr="008921AA" w:rsidRDefault="00625399" w:rsidP="00625399">
                  <w:pPr>
                    <w:rPr>
                      <w:rFonts w:ascii="Times New Roman" w:hAnsi="Times New Roman"/>
                      <w:b/>
                      <w:bCs/>
                      <w:sz w:val="18"/>
                      <w:szCs w:val="18"/>
                    </w:rPr>
                  </w:pPr>
                  <w:r w:rsidRPr="008921AA">
                    <w:rPr>
                      <w:rFonts w:ascii="Times New Roman" w:hAnsi="Times New Roman"/>
                      <w:color w:val="808080"/>
                      <w:sz w:val="18"/>
                      <w:szCs w:val="18"/>
                    </w:rPr>
                    <w:t>Note: 2 SSSGs switching</w:t>
                  </w:r>
                </w:p>
              </w:tc>
              <w:tc>
                <w:tcPr>
                  <w:tcW w:w="777" w:type="pct"/>
                  <w:tcMar>
                    <w:top w:w="0" w:type="dxa"/>
                    <w:left w:w="108" w:type="dxa"/>
                    <w:bottom w:w="0" w:type="dxa"/>
                    <w:right w:w="108" w:type="dxa"/>
                  </w:tcMar>
                  <w:hideMark/>
                </w:tcPr>
                <w:p w:rsidR="00625399" w:rsidRPr="008921AA" w:rsidRDefault="00625399" w:rsidP="00625399">
                  <w:pPr>
                    <w:rPr>
                      <w:rFonts w:ascii="Times New Roman" w:hAnsi="Times New Roman"/>
                      <w:sz w:val="18"/>
                      <w:szCs w:val="18"/>
                    </w:rPr>
                  </w:pPr>
                  <w:r w:rsidRPr="008921AA">
                    <w:rPr>
                      <w:rFonts w:ascii="Times New Roman" w:hAnsi="Times New Roman"/>
                      <w:sz w:val="18"/>
                      <w:szCs w:val="18"/>
                    </w:rPr>
                    <w:t>2, 2A</w:t>
                  </w:r>
                </w:p>
              </w:tc>
              <w:tc>
                <w:tcPr>
                  <w:tcW w:w="1223" w:type="pct"/>
                  <w:tcMar>
                    <w:top w:w="0" w:type="dxa"/>
                    <w:left w:w="108" w:type="dxa"/>
                    <w:bottom w:w="0" w:type="dxa"/>
                    <w:right w:w="108" w:type="dxa"/>
                  </w:tcMar>
                  <w:hideMark/>
                </w:tcPr>
                <w:p w:rsidR="00625399" w:rsidRPr="008921AA" w:rsidRDefault="00625399" w:rsidP="00625399">
                  <w:pPr>
                    <w:rPr>
                      <w:rFonts w:ascii="Times New Roman" w:hAnsi="Times New Roman"/>
                      <w:sz w:val="18"/>
                      <w:szCs w:val="18"/>
                    </w:rPr>
                  </w:pPr>
                  <w:r w:rsidRPr="008921AA">
                    <w:rPr>
                      <w:rFonts w:ascii="Times New Roman" w:hAnsi="Times New Roman"/>
                      <w:sz w:val="18"/>
                      <w:szCs w:val="18"/>
                    </w:rPr>
                    <w:t>1-bit</w:t>
                  </w:r>
                </w:p>
              </w:tc>
              <w:tc>
                <w:tcPr>
                  <w:tcW w:w="1204" w:type="pct"/>
                  <w:tcMar>
                    <w:top w:w="0" w:type="dxa"/>
                    <w:left w:w="108" w:type="dxa"/>
                    <w:bottom w:w="0" w:type="dxa"/>
                    <w:right w:w="108" w:type="dxa"/>
                  </w:tcMar>
                  <w:hideMark/>
                </w:tcPr>
                <w:p w:rsidR="00625399" w:rsidRPr="008921AA" w:rsidRDefault="00625399" w:rsidP="00625399">
                  <w:pPr>
                    <w:rPr>
                      <w:rFonts w:ascii="Times New Roman" w:hAnsi="Times New Roman"/>
                      <w:sz w:val="18"/>
                      <w:szCs w:val="18"/>
                    </w:rPr>
                  </w:pPr>
                  <w:r w:rsidRPr="008921AA">
                    <w:rPr>
                      <w:rFonts w:ascii="Times New Roman" w:hAnsi="Times New Roman"/>
                      <w:sz w:val="18"/>
                      <w:szCs w:val="18"/>
                    </w:rPr>
                    <w:t xml:space="preserve">0: </w:t>
                  </w:r>
                  <w:proofErr w:type="spellStart"/>
                  <w:r w:rsidRPr="008921AA">
                    <w:rPr>
                      <w:rFonts w:ascii="Times New Roman" w:hAnsi="Times New Roman"/>
                      <w:sz w:val="18"/>
                      <w:szCs w:val="18"/>
                    </w:rPr>
                    <w:t>Beh</w:t>
                  </w:r>
                  <w:proofErr w:type="spellEnd"/>
                  <w:r w:rsidRPr="008921AA">
                    <w:rPr>
                      <w:rFonts w:ascii="Times New Roman" w:hAnsi="Times New Roman"/>
                      <w:sz w:val="18"/>
                      <w:szCs w:val="18"/>
                    </w:rPr>
                    <w:t xml:space="preserve"> 2</w:t>
                  </w:r>
                </w:p>
                <w:p w:rsidR="00625399" w:rsidRPr="008921AA" w:rsidRDefault="00625399" w:rsidP="00625399">
                  <w:pPr>
                    <w:rPr>
                      <w:rFonts w:ascii="Times New Roman" w:hAnsi="Times New Roman"/>
                      <w:sz w:val="18"/>
                      <w:szCs w:val="18"/>
                    </w:rPr>
                  </w:pPr>
                  <w:r w:rsidRPr="008921AA">
                    <w:rPr>
                      <w:rFonts w:ascii="Times New Roman" w:hAnsi="Times New Roman"/>
                      <w:sz w:val="18"/>
                      <w:szCs w:val="18"/>
                    </w:rPr>
                    <w:t xml:space="preserve">1: </w:t>
                  </w:r>
                  <w:proofErr w:type="spellStart"/>
                  <w:r w:rsidRPr="008921AA">
                    <w:rPr>
                      <w:rFonts w:ascii="Times New Roman" w:hAnsi="Times New Roman"/>
                      <w:sz w:val="18"/>
                      <w:szCs w:val="18"/>
                    </w:rPr>
                    <w:t>Beh</w:t>
                  </w:r>
                  <w:proofErr w:type="spellEnd"/>
                  <w:r w:rsidRPr="008921AA">
                    <w:rPr>
                      <w:rFonts w:ascii="Times New Roman" w:hAnsi="Times New Roman"/>
                      <w:sz w:val="18"/>
                      <w:szCs w:val="18"/>
                    </w:rPr>
                    <w:t xml:space="preserve"> 2A</w:t>
                  </w:r>
                </w:p>
              </w:tc>
            </w:tr>
            <w:tr w:rsidR="00625399" w:rsidTr="008921AA">
              <w:tc>
                <w:tcPr>
                  <w:tcW w:w="1796" w:type="pct"/>
                  <w:tcMar>
                    <w:top w:w="0" w:type="dxa"/>
                    <w:left w:w="108" w:type="dxa"/>
                    <w:bottom w:w="0" w:type="dxa"/>
                    <w:right w:w="108" w:type="dxa"/>
                  </w:tcMar>
                  <w:hideMark/>
                </w:tcPr>
                <w:p w:rsidR="00625399" w:rsidRPr="008921AA" w:rsidRDefault="00625399" w:rsidP="00625399">
                  <w:pPr>
                    <w:rPr>
                      <w:rFonts w:ascii="Times New Roman" w:hAnsi="Times New Roman"/>
                      <w:b/>
                      <w:bCs/>
                      <w:sz w:val="18"/>
                      <w:szCs w:val="18"/>
                    </w:rPr>
                  </w:pPr>
                  <w:r w:rsidRPr="008921AA">
                    <w:rPr>
                      <w:rFonts w:ascii="Times New Roman" w:hAnsi="Times New Roman"/>
                      <w:b/>
                      <w:bCs/>
                      <w:sz w:val="18"/>
                      <w:szCs w:val="18"/>
                    </w:rPr>
                    <w:t>Mode 3</w:t>
                  </w:r>
                </w:p>
                <w:p w:rsidR="00625399" w:rsidRPr="008921AA" w:rsidRDefault="00625399" w:rsidP="00625399">
                  <w:pPr>
                    <w:rPr>
                      <w:rFonts w:ascii="Times New Roman" w:hAnsi="Times New Roman"/>
                      <w:color w:val="808080"/>
                      <w:sz w:val="18"/>
                      <w:szCs w:val="18"/>
                    </w:rPr>
                  </w:pPr>
                  <w:r w:rsidRPr="008921AA">
                    <w:rPr>
                      <w:rFonts w:ascii="Times New Roman" w:hAnsi="Times New Roman"/>
                      <w:color w:val="808080"/>
                      <w:sz w:val="18"/>
                      <w:szCs w:val="18"/>
                    </w:rPr>
                    <w:t>Note: 3 SSSGs switching</w:t>
                  </w:r>
                </w:p>
              </w:tc>
              <w:tc>
                <w:tcPr>
                  <w:tcW w:w="777" w:type="pct"/>
                  <w:tcMar>
                    <w:top w:w="0" w:type="dxa"/>
                    <w:left w:w="108" w:type="dxa"/>
                    <w:bottom w:w="0" w:type="dxa"/>
                    <w:right w:w="108" w:type="dxa"/>
                  </w:tcMar>
                  <w:hideMark/>
                </w:tcPr>
                <w:p w:rsidR="00625399" w:rsidRPr="008921AA" w:rsidRDefault="00625399" w:rsidP="00625399">
                  <w:pPr>
                    <w:rPr>
                      <w:rFonts w:ascii="Times New Roman" w:hAnsi="Times New Roman"/>
                      <w:sz w:val="18"/>
                      <w:szCs w:val="18"/>
                    </w:rPr>
                  </w:pPr>
                  <w:r w:rsidRPr="008921AA">
                    <w:rPr>
                      <w:rFonts w:ascii="Times New Roman" w:hAnsi="Times New Roman"/>
                      <w:sz w:val="18"/>
                      <w:szCs w:val="18"/>
                    </w:rPr>
                    <w:t>2,2A,2B</w:t>
                  </w:r>
                </w:p>
              </w:tc>
              <w:tc>
                <w:tcPr>
                  <w:tcW w:w="1223" w:type="pct"/>
                  <w:tcMar>
                    <w:top w:w="0" w:type="dxa"/>
                    <w:left w:w="108" w:type="dxa"/>
                    <w:bottom w:w="0" w:type="dxa"/>
                    <w:right w:w="108" w:type="dxa"/>
                  </w:tcMar>
                </w:tcPr>
                <w:p w:rsidR="00625399" w:rsidRPr="008921AA" w:rsidRDefault="00625399" w:rsidP="00625399">
                  <w:pPr>
                    <w:rPr>
                      <w:rFonts w:ascii="Times New Roman" w:hAnsi="Times New Roman"/>
                      <w:sz w:val="18"/>
                      <w:szCs w:val="18"/>
                    </w:rPr>
                  </w:pPr>
                  <w:r w:rsidRPr="008921AA">
                    <w:rPr>
                      <w:rFonts w:ascii="Times New Roman" w:hAnsi="Times New Roman"/>
                      <w:sz w:val="18"/>
                      <w:szCs w:val="18"/>
                    </w:rPr>
                    <w:t>2-bit</w:t>
                  </w:r>
                </w:p>
                <w:p w:rsidR="00625399" w:rsidRPr="008921AA" w:rsidRDefault="00625399" w:rsidP="00625399">
                  <w:pPr>
                    <w:rPr>
                      <w:rFonts w:ascii="Times New Roman" w:hAnsi="Times New Roman"/>
                      <w:sz w:val="18"/>
                      <w:szCs w:val="18"/>
                    </w:rPr>
                  </w:pPr>
                </w:p>
              </w:tc>
              <w:tc>
                <w:tcPr>
                  <w:tcW w:w="1204" w:type="pct"/>
                  <w:tcMar>
                    <w:top w:w="0" w:type="dxa"/>
                    <w:left w:w="108" w:type="dxa"/>
                    <w:bottom w:w="0" w:type="dxa"/>
                    <w:right w:w="108" w:type="dxa"/>
                  </w:tcMar>
                  <w:hideMark/>
                </w:tcPr>
                <w:p w:rsidR="00625399" w:rsidRPr="008921AA" w:rsidRDefault="00625399" w:rsidP="00625399">
                  <w:pPr>
                    <w:rPr>
                      <w:rFonts w:ascii="Times New Roman" w:hAnsi="Times New Roman"/>
                      <w:sz w:val="18"/>
                      <w:szCs w:val="18"/>
                    </w:rPr>
                  </w:pPr>
                  <w:r w:rsidRPr="008921AA">
                    <w:rPr>
                      <w:rFonts w:ascii="Times New Roman" w:hAnsi="Times New Roman"/>
                      <w:sz w:val="18"/>
                      <w:szCs w:val="18"/>
                    </w:rPr>
                    <w:t xml:space="preserve">00: </w:t>
                  </w:r>
                  <w:proofErr w:type="spellStart"/>
                  <w:r w:rsidRPr="008921AA">
                    <w:rPr>
                      <w:rFonts w:ascii="Times New Roman" w:hAnsi="Times New Roman"/>
                      <w:sz w:val="18"/>
                      <w:szCs w:val="18"/>
                    </w:rPr>
                    <w:t>Beh</w:t>
                  </w:r>
                  <w:proofErr w:type="spellEnd"/>
                  <w:r w:rsidRPr="008921AA">
                    <w:rPr>
                      <w:rFonts w:ascii="Times New Roman" w:hAnsi="Times New Roman"/>
                      <w:sz w:val="18"/>
                      <w:szCs w:val="18"/>
                    </w:rPr>
                    <w:t xml:space="preserve"> 2</w:t>
                  </w:r>
                </w:p>
                <w:p w:rsidR="00625399" w:rsidRPr="008921AA" w:rsidRDefault="00625399" w:rsidP="00625399">
                  <w:pPr>
                    <w:rPr>
                      <w:rFonts w:ascii="Times New Roman" w:hAnsi="Times New Roman"/>
                      <w:sz w:val="18"/>
                      <w:szCs w:val="18"/>
                    </w:rPr>
                  </w:pPr>
                  <w:r w:rsidRPr="008921AA">
                    <w:rPr>
                      <w:rFonts w:ascii="Times New Roman" w:hAnsi="Times New Roman"/>
                      <w:sz w:val="18"/>
                      <w:szCs w:val="18"/>
                    </w:rPr>
                    <w:t xml:space="preserve">01: </w:t>
                  </w:r>
                  <w:proofErr w:type="spellStart"/>
                  <w:r w:rsidRPr="008921AA">
                    <w:rPr>
                      <w:rFonts w:ascii="Times New Roman" w:hAnsi="Times New Roman"/>
                      <w:sz w:val="18"/>
                      <w:szCs w:val="18"/>
                    </w:rPr>
                    <w:t>Beh</w:t>
                  </w:r>
                  <w:proofErr w:type="spellEnd"/>
                  <w:r w:rsidRPr="008921AA">
                    <w:rPr>
                      <w:rFonts w:ascii="Times New Roman" w:hAnsi="Times New Roman"/>
                      <w:sz w:val="18"/>
                      <w:szCs w:val="18"/>
                    </w:rPr>
                    <w:t xml:space="preserve"> 2A</w:t>
                  </w:r>
                </w:p>
                <w:p w:rsidR="00625399" w:rsidRPr="008921AA" w:rsidRDefault="00625399" w:rsidP="00625399">
                  <w:pPr>
                    <w:rPr>
                      <w:rFonts w:ascii="Times New Roman" w:hAnsi="Times New Roman"/>
                      <w:sz w:val="18"/>
                      <w:szCs w:val="18"/>
                    </w:rPr>
                  </w:pPr>
                  <w:r w:rsidRPr="008921AA">
                    <w:rPr>
                      <w:rFonts w:ascii="Times New Roman" w:hAnsi="Times New Roman"/>
                      <w:sz w:val="18"/>
                      <w:szCs w:val="18"/>
                    </w:rPr>
                    <w:t xml:space="preserve">10: </w:t>
                  </w:r>
                  <w:proofErr w:type="spellStart"/>
                  <w:r w:rsidRPr="008921AA">
                    <w:rPr>
                      <w:rFonts w:ascii="Times New Roman" w:hAnsi="Times New Roman"/>
                      <w:sz w:val="18"/>
                      <w:szCs w:val="18"/>
                    </w:rPr>
                    <w:t>Beh</w:t>
                  </w:r>
                  <w:proofErr w:type="spellEnd"/>
                  <w:r w:rsidRPr="008921AA">
                    <w:rPr>
                      <w:rFonts w:ascii="Times New Roman" w:hAnsi="Times New Roman"/>
                      <w:sz w:val="18"/>
                      <w:szCs w:val="18"/>
                    </w:rPr>
                    <w:t xml:space="preserve"> 2B</w:t>
                  </w:r>
                </w:p>
                <w:p w:rsidR="00625399" w:rsidRPr="008921AA" w:rsidRDefault="00625399" w:rsidP="00625399">
                  <w:pPr>
                    <w:rPr>
                      <w:rFonts w:ascii="Times New Roman" w:hAnsi="Times New Roman"/>
                      <w:sz w:val="18"/>
                      <w:szCs w:val="18"/>
                    </w:rPr>
                  </w:pPr>
                  <w:r w:rsidRPr="008921AA">
                    <w:rPr>
                      <w:rFonts w:ascii="Times New Roman" w:hAnsi="Times New Roman"/>
                      <w:sz w:val="18"/>
                      <w:szCs w:val="18"/>
                    </w:rPr>
                    <w:t>11: reserved</w:t>
                  </w:r>
                </w:p>
              </w:tc>
            </w:tr>
            <w:tr w:rsidR="00625399" w:rsidTr="008921AA">
              <w:trPr>
                <w:trHeight w:val="320"/>
              </w:trPr>
              <w:tc>
                <w:tcPr>
                  <w:tcW w:w="1796" w:type="pct"/>
                  <w:vMerge w:val="restart"/>
                  <w:tcMar>
                    <w:top w:w="0" w:type="dxa"/>
                    <w:left w:w="108" w:type="dxa"/>
                    <w:bottom w:w="0" w:type="dxa"/>
                    <w:right w:w="108" w:type="dxa"/>
                  </w:tcMar>
                  <w:hideMark/>
                </w:tcPr>
                <w:p w:rsidR="00625399" w:rsidRPr="008921AA" w:rsidRDefault="00625399" w:rsidP="00625399">
                  <w:pPr>
                    <w:rPr>
                      <w:rFonts w:ascii="Times New Roman" w:hAnsi="Times New Roman"/>
                      <w:b/>
                      <w:bCs/>
                      <w:sz w:val="18"/>
                      <w:szCs w:val="18"/>
                    </w:rPr>
                  </w:pPr>
                  <w:r w:rsidRPr="008921AA">
                    <w:rPr>
                      <w:rFonts w:ascii="Times New Roman" w:hAnsi="Times New Roman"/>
                      <w:b/>
                      <w:bCs/>
                      <w:sz w:val="18"/>
                      <w:szCs w:val="18"/>
                    </w:rPr>
                    <w:t>Mode 4</w:t>
                  </w:r>
                </w:p>
                <w:p w:rsidR="00625399" w:rsidRPr="008921AA" w:rsidRDefault="00625399" w:rsidP="00625399">
                  <w:pPr>
                    <w:rPr>
                      <w:rFonts w:ascii="Times New Roman" w:hAnsi="Times New Roman"/>
                      <w:b/>
                      <w:bCs/>
                      <w:sz w:val="18"/>
                      <w:szCs w:val="18"/>
                    </w:rPr>
                  </w:pPr>
                  <w:r w:rsidRPr="008921AA">
                    <w:rPr>
                      <w:rFonts w:ascii="Times New Roman" w:hAnsi="Times New Roman"/>
                      <w:color w:val="808080"/>
                      <w:sz w:val="18"/>
                      <w:szCs w:val="18"/>
                    </w:rPr>
                    <w:t>Note: 2 SSSGs switching with PDCCH skipping</w:t>
                  </w:r>
                </w:p>
              </w:tc>
              <w:tc>
                <w:tcPr>
                  <w:tcW w:w="777" w:type="pct"/>
                  <w:tcMar>
                    <w:top w:w="0" w:type="dxa"/>
                    <w:left w:w="108" w:type="dxa"/>
                    <w:bottom w:w="0" w:type="dxa"/>
                    <w:right w:w="108" w:type="dxa"/>
                  </w:tcMar>
                  <w:hideMark/>
                </w:tcPr>
                <w:p w:rsidR="00625399" w:rsidRPr="008921AA" w:rsidRDefault="00625399" w:rsidP="00625399">
                  <w:pPr>
                    <w:rPr>
                      <w:rFonts w:ascii="Times New Roman" w:hAnsi="Times New Roman"/>
                      <w:sz w:val="18"/>
                      <w:szCs w:val="18"/>
                    </w:rPr>
                  </w:pPr>
                  <w:r w:rsidRPr="008921AA">
                    <w:rPr>
                      <w:rFonts w:ascii="Times New Roman" w:hAnsi="Times New Roman"/>
                      <w:sz w:val="18"/>
                      <w:szCs w:val="18"/>
                    </w:rPr>
                    <w:t>Alt 1: 1, 1A, 2, 2A;</w:t>
                  </w:r>
                </w:p>
                <w:p w:rsidR="00625399" w:rsidRPr="008921AA" w:rsidRDefault="00625399" w:rsidP="00625399">
                  <w:pPr>
                    <w:rPr>
                      <w:rFonts w:ascii="Times New Roman" w:hAnsi="Times New Roman"/>
                      <w:sz w:val="18"/>
                      <w:szCs w:val="18"/>
                    </w:rPr>
                  </w:pPr>
                </w:p>
              </w:tc>
              <w:tc>
                <w:tcPr>
                  <w:tcW w:w="1223" w:type="pct"/>
                  <w:vMerge w:val="restart"/>
                  <w:tcMar>
                    <w:top w:w="0" w:type="dxa"/>
                    <w:left w:w="108" w:type="dxa"/>
                    <w:bottom w:w="0" w:type="dxa"/>
                    <w:right w:w="108" w:type="dxa"/>
                  </w:tcMar>
                  <w:hideMark/>
                </w:tcPr>
                <w:p w:rsidR="00625399" w:rsidRPr="008921AA" w:rsidRDefault="00625399" w:rsidP="00625399">
                  <w:pPr>
                    <w:rPr>
                      <w:rFonts w:ascii="Times New Roman" w:hAnsi="Times New Roman"/>
                      <w:sz w:val="18"/>
                      <w:szCs w:val="18"/>
                    </w:rPr>
                  </w:pPr>
                  <w:r w:rsidRPr="008921AA">
                    <w:rPr>
                      <w:rFonts w:ascii="Times New Roman" w:hAnsi="Times New Roman"/>
                      <w:sz w:val="18"/>
                      <w:szCs w:val="18"/>
                    </w:rPr>
                    <w:t>2-bit</w:t>
                  </w:r>
                </w:p>
              </w:tc>
              <w:tc>
                <w:tcPr>
                  <w:tcW w:w="1204" w:type="pct"/>
                  <w:tcMar>
                    <w:top w:w="0" w:type="dxa"/>
                    <w:left w:w="108" w:type="dxa"/>
                    <w:bottom w:w="0" w:type="dxa"/>
                    <w:right w:w="108" w:type="dxa"/>
                  </w:tcMar>
                  <w:hideMark/>
                </w:tcPr>
                <w:p w:rsidR="00625399" w:rsidRPr="008921AA" w:rsidRDefault="00625399" w:rsidP="00625399">
                  <w:pPr>
                    <w:rPr>
                      <w:rFonts w:ascii="Times New Roman" w:eastAsiaTheme="minorEastAsia" w:hAnsi="Times New Roman"/>
                      <w:sz w:val="18"/>
                      <w:szCs w:val="18"/>
                      <w:lang w:eastAsia="zh-CN"/>
                    </w:rPr>
                  </w:pPr>
                  <w:r w:rsidRPr="008921AA">
                    <w:rPr>
                      <w:rFonts w:ascii="Times New Roman" w:eastAsiaTheme="minorEastAsia" w:hAnsi="Times New Roman" w:hint="eastAsia"/>
                      <w:sz w:val="18"/>
                      <w:szCs w:val="18"/>
                      <w:lang w:eastAsia="zh-CN"/>
                    </w:rPr>
                    <w:t>A</w:t>
                  </w:r>
                  <w:r w:rsidRPr="008921AA">
                    <w:rPr>
                      <w:rFonts w:ascii="Times New Roman" w:eastAsiaTheme="minorEastAsia" w:hAnsi="Times New Roman"/>
                      <w:sz w:val="18"/>
                      <w:szCs w:val="18"/>
                      <w:lang w:eastAsia="zh-CN"/>
                    </w:rPr>
                    <w:t>lt 1</w:t>
                  </w:r>
                </w:p>
                <w:p w:rsidR="00625399" w:rsidRPr="008921AA" w:rsidRDefault="00625399" w:rsidP="00625399">
                  <w:pPr>
                    <w:rPr>
                      <w:rFonts w:ascii="Times New Roman" w:hAnsi="Times New Roman"/>
                      <w:sz w:val="18"/>
                      <w:szCs w:val="18"/>
                    </w:rPr>
                  </w:pPr>
                  <w:r w:rsidRPr="008921AA">
                    <w:rPr>
                      <w:rFonts w:ascii="Times New Roman" w:hAnsi="Times New Roman"/>
                      <w:sz w:val="18"/>
                      <w:szCs w:val="18"/>
                    </w:rPr>
                    <w:t xml:space="preserve">00: </w:t>
                  </w:r>
                  <w:proofErr w:type="spellStart"/>
                  <w:r w:rsidRPr="008921AA">
                    <w:rPr>
                      <w:rFonts w:ascii="Times New Roman" w:hAnsi="Times New Roman"/>
                      <w:sz w:val="18"/>
                      <w:szCs w:val="18"/>
                    </w:rPr>
                    <w:t>Beh</w:t>
                  </w:r>
                  <w:proofErr w:type="spellEnd"/>
                  <w:r w:rsidRPr="008921AA">
                    <w:rPr>
                      <w:rFonts w:ascii="Times New Roman" w:hAnsi="Times New Roman"/>
                      <w:sz w:val="18"/>
                      <w:szCs w:val="18"/>
                    </w:rPr>
                    <w:t xml:space="preserve"> 1</w:t>
                  </w:r>
                </w:p>
                <w:p w:rsidR="00625399" w:rsidRPr="008921AA" w:rsidRDefault="00625399" w:rsidP="00625399">
                  <w:pPr>
                    <w:rPr>
                      <w:rFonts w:ascii="Times New Roman" w:hAnsi="Times New Roman"/>
                      <w:sz w:val="18"/>
                      <w:szCs w:val="18"/>
                    </w:rPr>
                  </w:pPr>
                  <w:r w:rsidRPr="008921AA">
                    <w:rPr>
                      <w:rFonts w:ascii="Times New Roman" w:hAnsi="Times New Roman"/>
                      <w:sz w:val="18"/>
                      <w:szCs w:val="18"/>
                    </w:rPr>
                    <w:t xml:space="preserve">01: </w:t>
                  </w:r>
                  <w:proofErr w:type="spellStart"/>
                  <w:r w:rsidRPr="008921AA">
                    <w:rPr>
                      <w:rFonts w:ascii="Times New Roman" w:hAnsi="Times New Roman"/>
                      <w:sz w:val="18"/>
                      <w:szCs w:val="18"/>
                    </w:rPr>
                    <w:t>Beh</w:t>
                  </w:r>
                  <w:proofErr w:type="spellEnd"/>
                  <w:r w:rsidRPr="008921AA">
                    <w:rPr>
                      <w:rFonts w:ascii="Times New Roman" w:hAnsi="Times New Roman"/>
                      <w:sz w:val="18"/>
                      <w:szCs w:val="18"/>
                    </w:rPr>
                    <w:t xml:space="preserve"> 1A</w:t>
                  </w:r>
                </w:p>
                <w:p w:rsidR="00625399" w:rsidRPr="008921AA" w:rsidRDefault="00625399" w:rsidP="00625399">
                  <w:pPr>
                    <w:rPr>
                      <w:rFonts w:ascii="Times New Roman" w:hAnsi="Times New Roman"/>
                      <w:sz w:val="18"/>
                      <w:szCs w:val="18"/>
                    </w:rPr>
                  </w:pPr>
                  <w:r w:rsidRPr="008921AA">
                    <w:rPr>
                      <w:rFonts w:ascii="Times New Roman" w:hAnsi="Times New Roman"/>
                      <w:sz w:val="18"/>
                      <w:szCs w:val="18"/>
                    </w:rPr>
                    <w:t xml:space="preserve">10: </w:t>
                  </w:r>
                  <w:proofErr w:type="spellStart"/>
                  <w:r w:rsidRPr="008921AA">
                    <w:rPr>
                      <w:rFonts w:ascii="Times New Roman" w:hAnsi="Times New Roman"/>
                      <w:sz w:val="18"/>
                      <w:szCs w:val="18"/>
                    </w:rPr>
                    <w:t>Beh</w:t>
                  </w:r>
                  <w:proofErr w:type="spellEnd"/>
                  <w:r w:rsidRPr="008921AA">
                    <w:rPr>
                      <w:rFonts w:ascii="Times New Roman" w:hAnsi="Times New Roman"/>
                      <w:sz w:val="18"/>
                      <w:szCs w:val="18"/>
                    </w:rPr>
                    <w:t xml:space="preserve"> 2</w:t>
                  </w:r>
                </w:p>
                <w:p w:rsidR="00625399" w:rsidRPr="008921AA" w:rsidRDefault="00625399" w:rsidP="00625399">
                  <w:pPr>
                    <w:rPr>
                      <w:rFonts w:ascii="Times New Roman" w:eastAsiaTheme="minorEastAsia" w:hAnsi="Times New Roman"/>
                      <w:sz w:val="18"/>
                      <w:szCs w:val="18"/>
                      <w:lang w:eastAsia="zh-CN"/>
                    </w:rPr>
                  </w:pPr>
                  <w:r w:rsidRPr="008921AA">
                    <w:rPr>
                      <w:rFonts w:ascii="Times New Roman" w:hAnsi="Times New Roman"/>
                      <w:sz w:val="18"/>
                      <w:szCs w:val="18"/>
                    </w:rPr>
                    <w:t xml:space="preserve">11: </w:t>
                  </w:r>
                  <w:proofErr w:type="spellStart"/>
                  <w:r w:rsidRPr="008921AA">
                    <w:rPr>
                      <w:rFonts w:ascii="Times New Roman" w:hAnsi="Times New Roman"/>
                      <w:sz w:val="18"/>
                      <w:szCs w:val="18"/>
                    </w:rPr>
                    <w:t>Beh</w:t>
                  </w:r>
                  <w:proofErr w:type="spellEnd"/>
                  <w:r w:rsidRPr="008921AA">
                    <w:rPr>
                      <w:rFonts w:ascii="Times New Roman" w:hAnsi="Times New Roman"/>
                      <w:sz w:val="18"/>
                      <w:szCs w:val="18"/>
                    </w:rPr>
                    <w:t xml:space="preserve"> 2A</w:t>
                  </w:r>
                </w:p>
              </w:tc>
            </w:tr>
            <w:tr w:rsidR="00625399" w:rsidTr="008921AA">
              <w:trPr>
                <w:trHeight w:val="320"/>
              </w:trPr>
              <w:tc>
                <w:tcPr>
                  <w:tcW w:w="1796" w:type="pct"/>
                  <w:vMerge/>
                  <w:tcMar>
                    <w:top w:w="0" w:type="dxa"/>
                    <w:left w:w="108" w:type="dxa"/>
                    <w:bottom w:w="0" w:type="dxa"/>
                    <w:right w:w="108" w:type="dxa"/>
                  </w:tcMar>
                </w:tcPr>
                <w:p w:rsidR="00625399" w:rsidRPr="008921AA" w:rsidRDefault="00625399" w:rsidP="00625399">
                  <w:pPr>
                    <w:rPr>
                      <w:rFonts w:ascii="Times New Roman" w:hAnsi="Times New Roman"/>
                      <w:b/>
                      <w:bCs/>
                      <w:sz w:val="18"/>
                      <w:szCs w:val="18"/>
                    </w:rPr>
                  </w:pPr>
                </w:p>
              </w:tc>
              <w:tc>
                <w:tcPr>
                  <w:tcW w:w="777" w:type="pct"/>
                  <w:tcMar>
                    <w:top w:w="0" w:type="dxa"/>
                    <w:left w:w="108" w:type="dxa"/>
                    <w:bottom w:w="0" w:type="dxa"/>
                    <w:right w:w="108" w:type="dxa"/>
                  </w:tcMar>
                </w:tcPr>
                <w:p w:rsidR="00625399" w:rsidRPr="008921AA" w:rsidRDefault="00625399" w:rsidP="00625399">
                  <w:pPr>
                    <w:rPr>
                      <w:rFonts w:ascii="Times New Roman" w:hAnsi="Times New Roman"/>
                      <w:sz w:val="18"/>
                      <w:szCs w:val="18"/>
                    </w:rPr>
                  </w:pPr>
                  <w:r w:rsidRPr="008921AA">
                    <w:rPr>
                      <w:rFonts w:ascii="Times New Roman" w:hAnsi="Times New Roman"/>
                      <w:sz w:val="18"/>
                      <w:szCs w:val="18"/>
                    </w:rPr>
                    <w:t>Alt 2: 1A, 2, 2A;</w:t>
                  </w:r>
                </w:p>
              </w:tc>
              <w:tc>
                <w:tcPr>
                  <w:tcW w:w="1223" w:type="pct"/>
                  <w:vMerge/>
                  <w:tcMar>
                    <w:top w:w="0" w:type="dxa"/>
                    <w:left w:w="108" w:type="dxa"/>
                    <w:bottom w:w="0" w:type="dxa"/>
                    <w:right w:w="108" w:type="dxa"/>
                  </w:tcMar>
                </w:tcPr>
                <w:p w:rsidR="00625399" w:rsidRPr="008921AA" w:rsidRDefault="00625399" w:rsidP="00625399">
                  <w:pPr>
                    <w:rPr>
                      <w:rFonts w:ascii="Times New Roman" w:hAnsi="Times New Roman"/>
                      <w:sz w:val="18"/>
                      <w:szCs w:val="18"/>
                    </w:rPr>
                  </w:pPr>
                </w:p>
              </w:tc>
              <w:tc>
                <w:tcPr>
                  <w:tcW w:w="1204" w:type="pct"/>
                  <w:tcMar>
                    <w:top w:w="0" w:type="dxa"/>
                    <w:left w:w="108" w:type="dxa"/>
                    <w:bottom w:w="0" w:type="dxa"/>
                    <w:right w:w="108" w:type="dxa"/>
                  </w:tcMar>
                </w:tcPr>
                <w:p w:rsidR="00625399" w:rsidRPr="008921AA" w:rsidRDefault="00625399" w:rsidP="00625399">
                  <w:pPr>
                    <w:rPr>
                      <w:rFonts w:ascii="Times New Roman" w:eastAsiaTheme="minorEastAsia" w:hAnsi="Times New Roman"/>
                      <w:sz w:val="18"/>
                      <w:szCs w:val="18"/>
                      <w:lang w:eastAsia="zh-CN"/>
                    </w:rPr>
                  </w:pPr>
                  <w:r w:rsidRPr="008921AA">
                    <w:rPr>
                      <w:rFonts w:ascii="Times New Roman" w:eastAsiaTheme="minorEastAsia" w:hAnsi="Times New Roman" w:hint="eastAsia"/>
                      <w:sz w:val="18"/>
                      <w:szCs w:val="18"/>
                      <w:lang w:eastAsia="zh-CN"/>
                    </w:rPr>
                    <w:t>A</w:t>
                  </w:r>
                  <w:r w:rsidRPr="008921AA">
                    <w:rPr>
                      <w:rFonts w:ascii="Times New Roman" w:eastAsiaTheme="minorEastAsia" w:hAnsi="Times New Roman"/>
                      <w:sz w:val="18"/>
                      <w:szCs w:val="18"/>
                      <w:lang w:eastAsia="zh-CN"/>
                    </w:rPr>
                    <w:t>lt 2</w:t>
                  </w:r>
                </w:p>
                <w:p w:rsidR="00625399" w:rsidRPr="008921AA" w:rsidRDefault="00625399" w:rsidP="00625399">
                  <w:pPr>
                    <w:rPr>
                      <w:rFonts w:ascii="Times New Roman" w:hAnsi="Times New Roman"/>
                      <w:sz w:val="18"/>
                      <w:szCs w:val="18"/>
                    </w:rPr>
                  </w:pPr>
                  <w:r w:rsidRPr="008921AA">
                    <w:rPr>
                      <w:rFonts w:ascii="Times New Roman" w:hAnsi="Times New Roman"/>
                      <w:sz w:val="18"/>
                      <w:szCs w:val="18"/>
                    </w:rPr>
                    <w:t xml:space="preserve">00: </w:t>
                  </w:r>
                  <w:proofErr w:type="spellStart"/>
                  <w:r w:rsidRPr="008921AA">
                    <w:rPr>
                      <w:rFonts w:ascii="Times New Roman" w:hAnsi="Times New Roman"/>
                      <w:sz w:val="18"/>
                      <w:szCs w:val="18"/>
                    </w:rPr>
                    <w:t>Beh</w:t>
                  </w:r>
                  <w:proofErr w:type="spellEnd"/>
                  <w:r w:rsidRPr="008921AA">
                    <w:rPr>
                      <w:rFonts w:ascii="Times New Roman" w:hAnsi="Times New Roman"/>
                      <w:sz w:val="18"/>
                      <w:szCs w:val="18"/>
                    </w:rPr>
                    <w:t xml:space="preserve"> 1A</w:t>
                  </w:r>
                </w:p>
                <w:p w:rsidR="00625399" w:rsidRPr="008921AA" w:rsidRDefault="00625399" w:rsidP="00625399">
                  <w:pPr>
                    <w:rPr>
                      <w:rFonts w:ascii="Times New Roman" w:hAnsi="Times New Roman"/>
                      <w:sz w:val="18"/>
                      <w:szCs w:val="18"/>
                    </w:rPr>
                  </w:pPr>
                  <w:r w:rsidRPr="008921AA">
                    <w:rPr>
                      <w:rFonts w:ascii="Times New Roman" w:hAnsi="Times New Roman"/>
                      <w:sz w:val="18"/>
                      <w:szCs w:val="18"/>
                    </w:rPr>
                    <w:t xml:space="preserve">01: </w:t>
                  </w:r>
                  <w:proofErr w:type="spellStart"/>
                  <w:r w:rsidRPr="008921AA">
                    <w:rPr>
                      <w:rFonts w:ascii="Times New Roman" w:hAnsi="Times New Roman"/>
                      <w:sz w:val="18"/>
                      <w:szCs w:val="18"/>
                    </w:rPr>
                    <w:t>Beh</w:t>
                  </w:r>
                  <w:proofErr w:type="spellEnd"/>
                  <w:r w:rsidRPr="008921AA">
                    <w:rPr>
                      <w:rFonts w:ascii="Times New Roman" w:hAnsi="Times New Roman"/>
                      <w:sz w:val="18"/>
                      <w:szCs w:val="18"/>
                    </w:rPr>
                    <w:t xml:space="preserve"> 2</w:t>
                  </w:r>
                </w:p>
                <w:p w:rsidR="00625399" w:rsidRPr="008921AA" w:rsidRDefault="00625399" w:rsidP="00625399">
                  <w:pPr>
                    <w:rPr>
                      <w:rFonts w:ascii="Times New Roman" w:hAnsi="Times New Roman"/>
                      <w:sz w:val="18"/>
                      <w:szCs w:val="18"/>
                    </w:rPr>
                  </w:pPr>
                  <w:r w:rsidRPr="008921AA">
                    <w:rPr>
                      <w:rFonts w:ascii="Times New Roman" w:hAnsi="Times New Roman"/>
                      <w:sz w:val="18"/>
                      <w:szCs w:val="18"/>
                    </w:rPr>
                    <w:t xml:space="preserve">10: </w:t>
                  </w:r>
                  <w:proofErr w:type="spellStart"/>
                  <w:r w:rsidRPr="008921AA">
                    <w:rPr>
                      <w:rFonts w:ascii="Times New Roman" w:hAnsi="Times New Roman"/>
                      <w:sz w:val="18"/>
                      <w:szCs w:val="18"/>
                    </w:rPr>
                    <w:t>Beh</w:t>
                  </w:r>
                  <w:proofErr w:type="spellEnd"/>
                  <w:r w:rsidRPr="008921AA">
                    <w:rPr>
                      <w:rFonts w:ascii="Times New Roman" w:hAnsi="Times New Roman"/>
                      <w:sz w:val="18"/>
                      <w:szCs w:val="18"/>
                    </w:rPr>
                    <w:t xml:space="preserve"> 2A</w:t>
                  </w:r>
                </w:p>
                <w:p w:rsidR="00625399" w:rsidRPr="008921AA" w:rsidRDefault="00625399" w:rsidP="00625399">
                  <w:pPr>
                    <w:rPr>
                      <w:rFonts w:ascii="Times New Roman" w:eastAsiaTheme="minorEastAsia" w:hAnsi="Times New Roman"/>
                      <w:sz w:val="18"/>
                      <w:szCs w:val="18"/>
                      <w:lang w:eastAsia="zh-CN"/>
                    </w:rPr>
                  </w:pPr>
                  <w:r w:rsidRPr="008921AA">
                    <w:rPr>
                      <w:rFonts w:ascii="Times New Roman" w:hAnsi="Times New Roman"/>
                      <w:sz w:val="18"/>
                      <w:szCs w:val="18"/>
                    </w:rPr>
                    <w:t>11: reserved</w:t>
                  </w:r>
                </w:p>
              </w:tc>
            </w:tr>
          </w:tbl>
          <w:p w:rsidR="001349E4" w:rsidRDefault="001349E4" w:rsidP="00B131F5">
            <w:pPr>
              <w:pStyle w:val="a0"/>
              <w:spacing w:after="0"/>
              <w:rPr>
                <w:rFonts w:ascii="Times" w:eastAsia="宋体" w:hAnsi="Times" w:cs="Times"/>
                <w:szCs w:val="20"/>
                <w:lang w:eastAsia="zh-CN"/>
              </w:rPr>
            </w:pPr>
          </w:p>
          <w:p w:rsidR="001349E4" w:rsidRDefault="001349E4" w:rsidP="00B131F5">
            <w:pPr>
              <w:pStyle w:val="a0"/>
              <w:spacing w:after="0"/>
              <w:rPr>
                <w:rFonts w:ascii="Times" w:eastAsia="宋体" w:hAnsi="Times" w:cs="Times" w:hint="eastAsia"/>
                <w:szCs w:val="20"/>
                <w:lang w:eastAsia="zh-CN"/>
              </w:rPr>
            </w:pPr>
          </w:p>
        </w:tc>
      </w:tr>
    </w:tbl>
    <w:p w:rsidR="00625399" w:rsidRDefault="00625399" w:rsidP="00B131F5">
      <w:pPr>
        <w:pStyle w:val="a0"/>
        <w:spacing w:after="0"/>
        <w:rPr>
          <w:rFonts w:ascii="Times" w:eastAsia="宋体" w:hAnsi="Times" w:cs="Times"/>
          <w:szCs w:val="20"/>
          <w:lang w:eastAsia="zh-CN"/>
        </w:rPr>
      </w:pPr>
    </w:p>
    <w:p w:rsidR="00AF2C04" w:rsidRDefault="00AF2C04" w:rsidP="00AF2C04">
      <w:pPr>
        <w:pStyle w:val="a0"/>
        <w:rPr>
          <w:lang w:val="en-GB"/>
        </w:rPr>
      </w:pPr>
    </w:p>
    <w:p w:rsidR="00AF2C04" w:rsidRPr="00AF2C04" w:rsidRDefault="00AF2C04" w:rsidP="00AF2C04">
      <w:pPr>
        <w:pStyle w:val="20"/>
        <w:keepLines/>
        <w:numPr>
          <w:ilvl w:val="1"/>
          <w:numId w:val="9"/>
        </w:numPr>
        <w:overflowPunct w:val="0"/>
        <w:autoSpaceDE w:val="0"/>
        <w:autoSpaceDN w:val="0"/>
        <w:adjustRightInd w:val="0"/>
        <w:spacing w:before="180" w:after="180" w:line="259" w:lineRule="auto"/>
        <w:textAlignment w:val="baseline"/>
        <w:rPr>
          <w:rFonts w:eastAsiaTheme="minorEastAsia" w:cs="Times New Roman"/>
          <w:b w:val="0"/>
          <w:bCs w:val="0"/>
          <w:iCs w:val="0"/>
          <w:sz w:val="32"/>
          <w:szCs w:val="20"/>
          <w:lang w:val="en-GB" w:eastAsia="en-US"/>
        </w:rPr>
      </w:pPr>
      <w:r w:rsidRPr="00AF2C04">
        <w:rPr>
          <w:rFonts w:eastAsiaTheme="minorEastAsia" w:cs="Times New Roman"/>
          <w:b w:val="0"/>
          <w:bCs w:val="0"/>
          <w:iCs w:val="0"/>
          <w:sz w:val="32"/>
          <w:szCs w:val="20"/>
          <w:lang w:val="en-GB" w:eastAsia="en-US"/>
        </w:rPr>
        <w:t>Monitoring Type 0/1/1A/2 CSS</w:t>
      </w:r>
    </w:p>
    <w:p w:rsidR="00AF2C04" w:rsidRDefault="00AF2C04" w:rsidP="00A342A9">
      <w:pPr>
        <w:pStyle w:val="a0"/>
        <w:rPr>
          <w:rFonts w:ascii="Times New Roman" w:eastAsia="宋体" w:hAnsi="Times New Roman"/>
          <w:lang w:eastAsia="zh-CN"/>
        </w:rPr>
      </w:pPr>
      <w:bookmarkStart w:id="6" w:name="_Hlk83821019"/>
      <w:r w:rsidRPr="00AF2C04">
        <w:rPr>
          <w:rFonts w:ascii="Times New Roman" w:eastAsia="宋体" w:hAnsi="Times New Roman"/>
          <w:lang w:eastAsia="zh-CN"/>
        </w:rPr>
        <w:t>The main</w:t>
      </w:r>
      <w:r>
        <w:rPr>
          <w:rFonts w:ascii="Times New Roman" w:eastAsia="宋体" w:hAnsi="Times New Roman"/>
          <w:lang w:eastAsia="zh-CN"/>
        </w:rPr>
        <w:t xml:space="preserve"> use case as </w:t>
      </w:r>
      <w:r w:rsidR="00A342A9">
        <w:rPr>
          <w:rFonts w:ascii="Times New Roman" w:eastAsia="宋体" w:hAnsi="Times New Roman"/>
          <w:lang w:eastAsia="zh-CN"/>
        </w:rPr>
        <w:t>argued</w:t>
      </w:r>
      <w:r>
        <w:rPr>
          <w:rFonts w:ascii="Times New Roman" w:eastAsia="宋体" w:hAnsi="Times New Roman"/>
          <w:lang w:eastAsia="zh-CN"/>
        </w:rPr>
        <w:t xml:space="preserve"> in the discussion from previous meeting is</w:t>
      </w:r>
      <w:r w:rsidR="00A342A9">
        <w:rPr>
          <w:rFonts w:ascii="Times New Roman" w:eastAsia="宋体" w:hAnsi="Times New Roman"/>
          <w:lang w:eastAsia="zh-CN"/>
        </w:rPr>
        <w:t xml:space="preserve"> that when </w:t>
      </w:r>
      <w:r w:rsidR="00A342A9" w:rsidRPr="00A342A9">
        <w:rPr>
          <w:rFonts w:ascii="Times New Roman" w:eastAsia="宋体" w:hAnsi="Times New Roman"/>
          <w:lang w:eastAsia="zh-CN"/>
        </w:rPr>
        <w:t>the UE has not been provided a Type3-PDCCH CSS set or a USS set and the UE has received a C-RNTI and has been provided a</w:t>
      </w:r>
      <w:r w:rsidR="00A342A9">
        <w:rPr>
          <w:rFonts w:ascii="Times New Roman" w:eastAsia="宋体" w:hAnsi="Times New Roman"/>
          <w:lang w:eastAsia="zh-CN"/>
        </w:rPr>
        <w:t>,</w:t>
      </w:r>
      <w:r w:rsidR="00A342A9" w:rsidRPr="00A342A9">
        <w:rPr>
          <w:rFonts w:ascii="Times New Roman" w:eastAsia="宋体" w:hAnsi="Times New Roman"/>
          <w:lang w:eastAsia="zh-CN"/>
        </w:rPr>
        <w:t xml:space="preserve"> </w:t>
      </w:r>
      <w:r w:rsidR="00A342A9">
        <w:rPr>
          <w:rFonts w:ascii="Times New Roman" w:eastAsia="宋体" w:hAnsi="Times New Roman"/>
          <w:lang w:eastAsia="zh-CN"/>
        </w:rPr>
        <w:t xml:space="preserve">e.g., </w:t>
      </w:r>
      <w:r w:rsidR="00A342A9" w:rsidRPr="00A342A9">
        <w:rPr>
          <w:rFonts w:ascii="Times New Roman" w:eastAsia="宋体" w:hAnsi="Times New Roman"/>
          <w:lang w:eastAsia="zh-CN"/>
        </w:rPr>
        <w:t>Type1-PDCCH CSS set, the UE monitors PDCCH candidates for</w:t>
      </w:r>
      <w:r w:rsidR="00A342A9">
        <w:rPr>
          <w:rFonts w:ascii="Times New Roman" w:eastAsia="宋体" w:hAnsi="Times New Roman"/>
          <w:lang w:eastAsia="zh-CN"/>
        </w:rPr>
        <w:t xml:space="preserve"> </w:t>
      </w:r>
      <w:r w:rsidR="00A342A9" w:rsidRPr="00A342A9">
        <w:rPr>
          <w:rFonts w:ascii="Times New Roman" w:eastAsia="宋体" w:hAnsi="Times New Roman"/>
          <w:lang w:eastAsia="zh-CN"/>
        </w:rPr>
        <w:t>DCI format 0_0 and DCI format 1_0 with CRC scrambled by the C-RNTI in the Type1-PDCCH CSS set.</w:t>
      </w:r>
      <w:r w:rsidR="00A342A9">
        <w:rPr>
          <w:rFonts w:ascii="Times New Roman" w:eastAsia="宋体" w:hAnsi="Times New Roman"/>
          <w:lang w:eastAsia="zh-CN"/>
        </w:rPr>
        <w:t xml:space="preserve"> </w:t>
      </w:r>
    </w:p>
    <w:p w:rsidR="00A342A9" w:rsidRDefault="00A342A9" w:rsidP="00A342A9">
      <w:pPr>
        <w:pStyle w:val="a0"/>
        <w:rPr>
          <w:rFonts w:ascii="Times New Roman" w:eastAsia="宋体" w:hAnsi="Times New Roman"/>
          <w:lang w:eastAsia="zh-CN"/>
        </w:rPr>
      </w:pPr>
      <w:r>
        <w:rPr>
          <w:rFonts w:ascii="Times New Roman" w:eastAsia="宋体" w:hAnsi="Times New Roman"/>
          <w:lang w:eastAsia="zh-CN"/>
        </w:rPr>
        <w:t>I</w:t>
      </w:r>
      <w:r>
        <w:rPr>
          <w:rFonts w:ascii="Times New Roman" w:eastAsia="宋体" w:hAnsi="Times New Roman" w:hint="eastAsia"/>
          <w:lang w:eastAsia="zh-CN"/>
        </w:rPr>
        <w:t>f</w:t>
      </w:r>
      <w:r>
        <w:rPr>
          <w:rFonts w:ascii="Times New Roman" w:eastAsia="宋体" w:hAnsi="Times New Roman"/>
          <w:lang w:eastAsia="zh-CN"/>
        </w:rPr>
        <w:t xml:space="preserve"> we do not allow skipping </w:t>
      </w:r>
      <w:r w:rsidRPr="00A342A9">
        <w:rPr>
          <w:rFonts w:ascii="Times New Roman" w:eastAsia="宋体" w:hAnsi="Times New Roman"/>
          <w:lang w:eastAsia="zh-CN"/>
        </w:rPr>
        <w:t>Type1-PDCCH CSS set</w:t>
      </w:r>
      <w:r>
        <w:rPr>
          <w:rFonts w:ascii="Times New Roman" w:eastAsia="宋体" w:hAnsi="Times New Roman"/>
          <w:lang w:eastAsia="zh-CN"/>
        </w:rPr>
        <w:t>, then in such case, the power saving benefit cannot been provided.</w:t>
      </w:r>
    </w:p>
    <w:p w:rsidR="00EB1770" w:rsidRDefault="00A342A9" w:rsidP="00A342A9">
      <w:pPr>
        <w:pStyle w:val="a0"/>
        <w:rPr>
          <w:rFonts w:ascii="Times New Roman" w:eastAsia="宋体" w:hAnsi="Times New Roman"/>
          <w:lang w:eastAsia="zh-CN"/>
        </w:rPr>
      </w:pPr>
      <w:r>
        <w:rPr>
          <w:rFonts w:ascii="Times New Roman" w:eastAsia="宋体" w:hAnsi="Times New Roman"/>
          <w:lang w:eastAsia="zh-CN"/>
        </w:rPr>
        <w:t xml:space="preserve">However, it seems further clarification is needed on the use case why the network does not provide </w:t>
      </w:r>
      <w:r w:rsidRPr="00A342A9">
        <w:rPr>
          <w:rFonts w:ascii="Times New Roman" w:eastAsia="宋体" w:hAnsi="Times New Roman"/>
          <w:lang w:eastAsia="zh-CN"/>
        </w:rPr>
        <w:t>a Type3-PDCCH CSS set or a USS set</w:t>
      </w:r>
      <w:r>
        <w:rPr>
          <w:rFonts w:ascii="Times New Roman" w:eastAsia="宋体" w:hAnsi="Times New Roman"/>
          <w:lang w:eastAsia="zh-CN"/>
        </w:rPr>
        <w:t xml:space="preserve">. </w:t>
      </w:r>
      <w:r w:rsidR="00EB1770">
        <w:rPr>
          <w:rFonts w:ascii="Times New Roman" w:eastAsia="宋体" w:hAnsi="Times New Roman"/>
          <w:lang w:eastAsia="zh-CN"/>
        </w:rPr>
        <w:t xml:space="preserve">If it is provided, then UE does not need to monitoring the </w:t>
      </w:r>
      <w:r w:rsidR="00EB1770" w:rsidRPr="00EB1770">
        <w:rPr>
          <w:rFonts w:ascii="Times New Roman" w:eastAsia="宋体" w:hAnsi="Times New Roman"/>
          <w:lang w:eastAsia="zh-CN"/>
        </w:rPr>
        <w:t>Type 0/1/1A/2 CSS</w:t>
      </w:r>
      <w:r w:rsidR="00EB1770">
        <w:rPr>
          <w:rFonts w:ascii="Times New Roman" w:eastAsia="宋体" w:hAnsi="Times New Roman"/>
          <w:lang w:eastAsia="zh-CN"/>
        </w:rPr>
        <w:t xml:space="preserve"> so frequently.</w:t>
      </w:r>
    </w:p>
    <w:tbl>
      <w:tblPr>
        <w:tblStyle w:val="af6"/>
        <w:tblW w:w="0" w:type="auto"/>
        <w:tblLook w:val="04A0" w:firstRow="1" w:lastRow="0" w:firstColumn="1" w:lastColumn="0" w:noHBand="0" w:noVBand="1"/>
      </w:tblPr>
      <w:tblGrid>
        <w:gridCol w:w="9060"/>
      </w:tblGrid>
      <w:tr w:rsidR="007565A6" w:rsidTr="007565A6">
        <w:tc>
          <w:tcPr>
            <w:tcW w:w="9060" w:type="dxa"/>
          </w:tcPr>
          <w:bookmarkEnd w:id="6"/>
          <w:p w:rsidR="007565A6" w:rsidRDefault="00BD66BF" w:rsidP="007565A6">
            <w:pPr>
              <w:pStyle w:val="a0"/>
              <w:rPr>
                <w:rFonts w:ascii="Times New Roman" w:eastAsia="宋体" w:hAnsi="Times New Roman"/>
                <w:b/>
                <w:lang w:eastAsia="zh-CN"/>
              </w:rPr>
            </w:pPr>
            <w:r w:rsidRPr="00532E22">
              <w:rPr>
                <w:rFonts w:ascii="Times New Roman" w:hAnsi="Times New Roman"/>
                <w:b/>
                <w:bCs/>
              </w:rPr>
              <w:t xml:space="preserve">Proposal </w:t>
            </w:r>
            <w:r w:rsidRPr="00532E22">
              <w:rPr>
                <w:rFonts w:ascii="Times New Roman" w:hAnsi="Times New Roman"/>
                <w:b/>
                <w:bCs/>
              </w:rPr>
              <w:fldChar w:fldCharType="begin"/>
            </w:r>
            <w:r w:rsidRPr="00532E22">
              <w:rPr>
                <w:rFonts w:ascii="Times New Roman" w:hAnsi="Times New Roman"/>
                <w:b/>
                <w:bCs/>
              </w:rPr>
              <w:instrText xml:space="preserve"> SEQ Proposal \* ARABIC </w:instrText>
            </w:r>
            <w:r w:rsidRPr="00532E22">
              <w:rPr>
                <w:rFonts w:ascii="Times New Roman" w:hAnsi="Times New Roman"/>
                <w:b/>
                <w:bCs/>
              </w:rPr>
              <w:fldChar w:fldCharType="separate"/>
            </w:r>
            <w:r>
              <w:rPr>
                <w:rFonts w:ascii="Times New Roman" w:hAnsi="Times New Roman"/>
                <w:b/>
                <w:bCs/>
                <w:noProof/>
              </w:rPr>
              <w:t>6</w:t>
            </w:r>
            <w:r w:rsidRPr="00532E22">
              <w:rPr>
                <w:rFonts w:ascii="Times New Roman" w:hAnsi="Times New Roman"/>
                <w:b/>
                <w:bCs/>
              </w:rPr>
              <w:fldChar w:fldCharType="end"/>
            </w:r>
            <w:r w:rsidR="007565A6" w:rsidRPr="007F5A0F">
              <w:rPr>
                <w:rFonts w:ascii="Times New Roman" w:eastAsia="宋体" w:hAnsi="Times New Roman"/>
                <w:b/>
                <w:lang w:eastAsia="zh-CN"/>
              </w:rPr>
              <w:t>:</w:t>
            </w:r>
            <w:r w:rsidR="007565A6">
              <w:rPr>
                <w:rFonts w:ascii="Times New Roman" w:eastAsia="宋体" w:hAnsi="Times New Roman"/>
                <w:b/>
                <w:lang w:eastAsia="zh-CN"/>
              </w:rPr>
              <w:t xml:space="preserve"> </w:t>
            </w:r>
            <w:r w:rsidR="007565A6" w:rsidRPr="00BD66BF">
              <w:rPr>
                <w:rFonts w:ascii="Times New Roman" w:eastAsia="宋体" w:hAnsi="Times New Roman"/>
                <w:lang w:eastAsia="zh-CN"/>
              </w:rPr>
              <w:t>Type0/0A/1/2-PDCCH CSS monitoring is not impacted by Rel-17 PDCCH monitoring adaptation</w:t>
            </w:r>
          </w:p>
        </w:tc>
      </w:tr>
    </w:tbl>
    <w:p w:rsidR="00EB1770" w:rsidRDefault="0032684B" w:rsidP="0032684B">
      <w:pPr>
        <w:pStyle w:val="20"/>
        <w:keepLines/>
        <w:numPr>
          <w:ilvl w:val="1"/>
          <w:numId w:val="9"/>
        </w:numPr>
        <w:overflowPunct w:val="0"/>
        <w:autoSpaceDE w:val="0"/>
        <w:autoSpaceDN w:val="0"/>
        <w:adjustRightInd w:val="0"/>
        <w:spacing w:before="180" w:after="180" w:line="259" w:lineRule="auto"/>
        <w:textAlignment w:val="baseline"/>
        <w:rPr>
          <w:rFonts w:eastAsiaTheme="minorEastAsia" w:cs="Times New Roman"/>
          <w:b w:val="0"/>
          <w:bCs w:val="0"/>
          <w:iCs w:val="0"/>
          <w:sz w:val="32"/>
          <w:szCs w:val="20"/>
          <w:lang w:val="en-GB" w:eastAsia="en-US"/>
        </w:rPr>
      </w:pPr>
      <w:r w:rsidRPr="0032684B">
        <w:rPr>
          <w:rFonts w:eastAsiaTheme="minorEastAsia" w:cs="Times New Roman"/>
          <w:b w:val="0"/>
          <w:bCs w:val="0"/>
          <w:iCs w:val="0"/>
          <w:sz w:val="32"/>
          <w:szCs w:val="20"/>
          <w:lang w:val="en-GB" w:eastAsia="en-US"/>
        </w:rPr>
        <w:t>T</w:t>
      </w:r>
      <w:r w:rsidRPr="0032684B">
        <w:rPr>
          <w:rFonts w:eastAsiaTheme="minorEastAsia" w:cs="Times New Roman" w:hint="eastAsia"/>
          <w:b w:val="0"/>
          <w:bCs w:val="0"/>
          <w:iCs w:val="0"/>
          <w:sz w:val="32"/>
          <w:szCs w:val="20"/>
          <w:lang w:val="en-GB" w:eastAsia="en-US"/>
        </w:rPr>
        <w:t>imer</w:t>
      </w:r>
      <w:r w:rsidRPr="0032684B">
        <w:rPr>
          <w:rFonts w:eastAsiaTheme="minorEastAsia" w:cs="Times New Roman"/>
          <w:b w:val="0"/>
          <w:bCs w:val="0"/>
          <w:iCs w:val="0"/>
          <w:sz w:val="32"/>
          <w:szCs w:val="20"/>
          <w:lang w:val="en-GB" w:eastAsia="en-US"/>
        </w:rPr>
        <w:t xml:space="preserve"> triggered </w:t>
      </w:r>
      <w:r w:rsidR="001349E4">
        <w:rPr>
          <w:rFonts w:eastAsiaTheme="minorEastAsia" w:cs="Times New Roman"/>
          <w:b w:val="0"/>
          <w:bCs w:val="0"/>
          <w:iCs w:val="0"/>
          <w:sz w:val="32"/>
          <w:szCs w:val="20"/>
          <w:lang w:val="en-GB" w:eastAsia="en-US"/>
        </w:rPr>
        <w:t xml:space="preserve">for </w:t>
      </w:r>
      <w:r w:rsidRPr="0032684B">
        <w:rPr>
          <w:rFonts w:eastAsiaTheme="minorEastAsia" w:cs="Times New Roman"/>
          <w:b w:val="0"/>
          <w:bCs w:val="0"/>
          <w:iCs w:val="0"/>
          <w:sz w:val="32"/>
          <w:szCs w:val="20"/>
          <w:lang w:val="en-GB" w:eastAsia="en-US"/>
        </w:rPr>
        <w:t>SSSGs switching</w:t>
      </w:r>
    </w:p>
    <w:p w:rsidR="00AA7EB4" w:rsidRPr="00AA7EB4" w:rsidRDefault="00AA7EB4" w:rsidP="00AA7EB4">
      <w:pPr>
        <w:pStyle w:val="a0"/>
        <w:rPr>
          <w:rFonts w:ascii="Times New Roman" w:eastAsia="宋体" w:hAnsi="Times New Roman"/>
          <w:lang w:eastAsia="zh-CN"/>
        </w:rPr>
      </w:pPr>
      <w:r w:rsidRPr="00AA7EB4">
        <w:rPr>
          <w:rFonts w:ascii="Times New Roman" w:eastAsia="宋体" w:hAnsi="Times New Roman"/>
          <w:lang w:eastAsia="zh-CN"/>
        </w:rPr>
        <w:t xml:space="preserve">It is agreed </w:t>
      </w:r>
      <w:r>
        <w:rPr>
          <w:rFonts w:ascii="Times New Roman" w:eastAsia="宋体" w:hAnsi="Times New Roman"/>
          <w:lang w:eastAsia="zh-CN"/>
        </w:rPr>
        <w:t>in RAN1#106-E that,</w:t>
      </w:r>
    </w:p>
    <w:p w:rsidR="00AA7EB4" w:rsidRPr="00DA1B42" w:rsidRDefault="00AA7EB4" w:rsidP="004F545A">
      <w:pPr>
        <w:shd w:val="clear" w:color="auto" w:fill="FFFFFF"/>
        <w:spacing w:line="221" w:lineRule="atLeast"/>
        <w:ind w:left="360" w:hanging="360"/>
        <w:rPr>
          <w:rFonts w:ascii="Times" w:eastAsia="宋体" w:hAnsi="Times" w:cs="Times"/>
          <w:color w:val="000000"/>
          <w:szCs w:val="20"/>
          <w:lang w:eastAsia="zh-CN"/>
        </w:rPr>
      </w:pPr>
      <w:r w:rsidRPr="00DA1B42">
        <w:rPr>
          <w:rFonts w:ascii="Times" w:eastAsia="宋体" w:hAnsi="Times" w:cs="Times"/>
          <w:color w:val="000000"/>
          <w:szCs w:val="20"/>
          <w:lang w:eastAsia="zh-CN"/>
        </w:rPr>
        <w:t>·       FFS details of timer(s) for switching between SSSG(s)</w:t>
      </w:r>
    </w:p>
    <w:p w:rsidR="00AA7EB4" w:rsidRPr="00DA1B42" w:rsidRDefault="00AA7EB4" w:rsidP="004F545A">
      <w:pPr>
        <w:numPr>
          <w:ilvl w:val="2"/>
          <w:numId w:val="30"/>
        </w:numPr>
        <w:shd w:val="clear" w:color="auto" w:fill="FFFFFF"/>
        <w:tabs>
          <w:tab w:val="clear" w:pos="2160"/>
          <w:tab w:val="num" w:pos="1560"/>
        </w:tabs>
        <w:spacing w:line="221" w:lineRule="atLeast"/>
        <w:ind w:leftChars="420" w:left="1200"/>
        <w:rPr>
          <w:rFonts w:ascii="Times" w:eastAsia="Microsoft YaHei UI" w:hAnsi="Times" w:cs="Times"/>
          <w:color w:val="000000"/>
          <w:szCs w:val="20"/>
          <w:lang w:eastAsia="zh-CN"/>
        </w:rPr>
      </w:pPr>
      <w:r w:rsidRPr="00DA1B42">
        <w:rPr>
          <w:rFonts w:ascii="Times" w:eastAsia="Microsoft YaHei UI" w:hAnsi="Times" w:cs="Times"/>
          <w:color w:val="000000"/>
          <w:szCs w:val="20"/>
          <w:lang w:eastAsia="zh-CN"/>
        </w:rPr>
        <w:t>UE fallbacks to default SSSG (i.e., SSSG#0) after timer expiration.</w:t>
      </w:r>
    </w:p>
    <w:p w:rsidR="00AA7EB4" w:rsidRPr="00DA1B42" w:rsidRDefault="00AA7EB4" w:rsidP="004F545A">
      <w:pPr>
        <w:numPr>
          <w:ilvl w:val="2"/>
          <w:numId w:val="30"/>
        </w:numPr>
        <w:shd w:val="clear" w:color="auto" w:fill="FFFFFF"/>
        <w:tabs>
          <w:tab w:val="clear" w:pos="2160"/>
          <w:tab w:val="num" w:pos="1560"/>
        </w:tabs>
        <w:spacing w:line="221" w:lineRule="atLeast"/>
        <w:ind w:leftChars="420" w:left="1200"/>
        <w:rPr>
          <w:rFonts w:ascii="Times" w:eastAsia="Microsoft YaHei UI" w:hAnsi="Times" w:cs="Times"/>
          <w:color w:val="000000"/>
          <w:szCs w:val="20"/>
          <w:lang w:eastAsia="zh-CN"/>
        </w:rPr>
      </w:pPr>
      <w:r w:rsidRPr="00DA1B42">
        <w:rPr>
          <w:rFonts w:ascii="Times" w:eastAsia="Microsoft YaHei UI" w:hAnsi="Times" w:cs="Times"/>
          <w:color w:val="000000"/>
          <w:szCs w:val="20"/>
          <w:lang w:eastAsia="zh-CN"/>
        </w:rPr>
        <w:t>R16 timer for SSSG switching and the corresponding behavior is as baseline</w:t>
      </w:r>
    </w:p>
    <w:p w:rsidR="00AA7EB4" w:rsidRPr="00AA7EB4" w:rsidRDefault="00AA7EB4" w:rsidP="00482E55">
      <w:pPr>
        <w:pStyle w:val="a0"/>
        <w:spacing w:before="240"/>
        <w:rPr>
          <w:rFonts w:ascii="Times New Roman" w:eastAsia="宋体" w:hAnsi="Times New Roman"/>
          <w:b/>
          <w:lang w:eastAsia="zh-CN"/>
        </w:rPr>
      </w:pPr>
      <w:r>
        <w:rPr>
          <w:rFonts w:ascii="Times New Roman" w:eastAsia="宋体" w:hAnsi="Times New Roman" w:hint="eastAsia"/>
          <w:b/>
          <w:lang w:eastAsia="zh-CN"/>
        </w:rPr>
        <w:t>W</w:t>
      </w:r>
      <w:r w:rsidRPr="00AA7EB4">
        <w:rPr>
          <w:rFonts w:ascii="Times New Roman" w:eastAsia="宋体" w:hAnsi="Times New Roman"/>
          <w:b/>
          <w:lang w:eastAsia="zh-CN"/>
        </w:rPr>
        <w:t>hether the timer is configured per SSSG, per BWP, or other approaches.</w:t>
      </w:r>
    </w:p>
    <w:p w:rsidR="00AA7EB4" w:rsidRDefault="00AA7EB4" w:rsidP="0032684B">
      <w:pPr>
        <w:pStyle w:val="a0"/>
        <w:rPr>
          <w:rFonts w:ascii="Times New Roman" w:eastAsia="宋体" w:hAnsi="Times New Roman"/>
          <w:lang w:eastAsia="zh-CN"/>
        </w:rPr>
      </w:pPr>
      <w:r>
        <w:rPr>
          <w:rFonts w:ascii="Times New Roman" w:eastAsia="宋体" w:hAnsi="Times New Roman"/>
          <w:lang w:eastAsia="zh-CN"/>
        </w:rPr>
        <w:t xml:space="preserve">In Rel-16, </w:t>
      </w:r>
      <w:proofErr w:type="spellStart"/>
      <w:r w:rsidR="00C00437" w:rsidRPr="00C00437">
        <w:rPr>
          <w:rFonts w:ascii="Times New Roman" w:eastAsia="宋体" w:hAnsi="Times New Roman"/>
          <w:i/>
          <w:lang w:eastAsia="zh-CN"/>
        </w:rPr>
        <w:t>searchSpaceSwitchingTimer</w:t>
      </w:r>
      <w:proofErr w:type="spellEnd"/>
      <w:r w:rsidR="00C00437">
        <w:rPr>
          <w:rFonts w:ascii="Times New Roman" w:eastAsia="宋体" w:hAnsi="Times New Roman"/>
          <w:lang w:eastAsia="zh-CN"/>
        </w:rPr>
        <w:t xml:space="preserve"> is configured on a cell basis. </w:t>
      </w:r>
      <w:r w:rsidR="00025AA2">
        <w:rPr>
          <w:rFonts w:ascii="Times New Roman" w:eastAsia="宋体" w:hAnsi="Times New Roman"/>
          <w:lang w:eastAsia="zh-CN"/>
        </w:rPr>
        <w:t>In Rel-17, c</w:t>
      </w:r>
      <w:r w:rsidR="00C00437">
        <w:rPr>
          <w:rFonts w:ascii="Times New Roman" w:eastAsia="宋体" w:hAnsi="Times New Roman"/>
          <w:lang w:eastAsia="zh-CN"/>
        </w:rPr>
        <w:t>onsidering 3 SSSGs cases, at least two timers are needed, timer from SSSG#2 to SSSG#0 and timer for SSSG#1 to SSSG#0 respectively.</w:t>
      </w:r>
      <w:r w:rsidR="00025AA2">
        <w:rPr>
          <w:rFonts w:ascii="Times New Roman" w:eastAsia="宋体" w:hAnsi="Times New Roman"/>
          <w:lang w:eastAsia="zh-CN"/>
        </w:rPr>
        <w:t xml:space="preserve"> </w:t>
      </w:r>
      <w:r w:rsidR="004F545A">
        <w:rPr>
          <w:rFonts w:ascii="Times New Roman" w:eastAsia="宋体" w:hAnsi="Times New Roman" w:hint="eastAsia"/>
          <w:lang w:eastAsia="zh-CN"/>
        </w:rPr>
        <w:t>F</w:t>
      </w:r>
      <w:r w:rsidR="004F545A">
        <w:rPr>
          <w:rFonts w:ascii="Times New Roman" w:eastAsia="宋体" w:hAnsi="Times New Roman"/>
          <w:lang w:eastAsia="zh-CN"/>
        </w:rPr>
        <w:t xml:space="preserve">or </w:t>
      </w:r>
      <w:r w:rsidR="004F545A">
        <w:rPr>
          <w:rFonts w:ascii="Times New Roman" w:eastAsia="宋体" w:hAnsi="Times New Roman" w:hint="eastAsia"/>
          <w:lang w:eastAsia="zh-CN"/>
        </w:rPr>
        <w:t>example,</w:t>
      </w:r>
      <w:r w:rsidR="004F545A">
        <w:rPr>
          <w:rFonts w:ascii="Times New Roman" w:eastAsia="宋体" w:hAnsi="Times New Roman"/>
          <w:lang w:eastAsia="zh-CN"/>
        </w:rPr>
        <w:t xml:space="preserve"> if PDCCH monitoring for SSSG#2 is very dense and SSSG#1 is very sparse, configuring a small value of timer for SSSG#2 to SSSG#0 and a large value for SSSG#1 to SSSG#0 is more appropriate from power saving perspective.</w:t>
      </w:r>
    </w:p>
    <w:p w:rsidR="004F545A" w:rsidRDefault="004F545A" w:rsidP="0032684B">
      <w:pPr>
        <w:pStyle w:val="a0"/>
        <w:rPr>
          <w:rFonts w:ascii="Times New Roman" w:eastAsia="宋体" w:hAnsi="Times New Roman"/>
          <w:lang w:eastAsia="zh-CN"/>
        </w:rPr>
      </w:pPr>
      <w:r>
        <w:rPr>
          <w:rFonts w:ascii="Times New Roman" w:eastAsia="宋体" w:hAnsi="Times New Roman" w:hint="eastAsia"/>
          <w:lang w:eastAsia="zh-CN"/>
        </w:rPr>
        <w:lastRenderedPageBreak/>
        <w:t>H</w:t>
      </w:r>
      <w:r>
        <w:rPr>
          <w:rFonts w:ascii="Times New Roman" w:eastAsia="宋体" w:hAnsi="Times New Roman"/>
          <w:lang w:eastAsia="zh-CN"/>
        </w:rPr>
        <w:t xml:space="preserve">ence, we expect separate timer value can be configured for different SSSG. </w:t>
      </w:r>
    </w:p>
    <w:p w:rsidR="004F545A" w:rsidRPr="00482E55" w:rsidRDefault="004F545A" w:rsidP="004F545A">
      <w:pPr>
        <w:pStyle w:val="a0"/>
        <w:rPr>
          <w:rFonts w:ascii="Times New Roman" w:eastAsia="宋体" w:hAnsi="Times New Roman"/>
          <w:b/>
          <w:lang w:eastAsia="zh-CN"/>
        </w:rPr>
      </w:pPr>
    </w:p>
    <w:p w:rsidR="00AA7EB4" w:rsidRDefault="00482E55" w:rsidP="0032684B">
      <w:pPr>
        <w:pStyle w:val="a0"/>
        <w:rPr>
          <w:rFonts w:ascii="Times New Roman" w:eastAsia="宋体" w:hAnsi="Times New Roman"/>
          <w:b/>
          <w:lang w:eastAsia="zh-CN"/>
        </w:rPr>
      </w:pPr>
      <w:r>
        <w:rPr>
          <w:rFonts w:ascii="Times New Roman" w:eastAsia="宋体" w:hAnsi="Times New Roman"/>
          <w:b/>
          <w:lang w:eastAsia="zh-CN"/>
        </w:rPr>
        <w:t>P</w:t>
      </w:r>
      <w:r w:rsidR="00AA7EB4" w:rsidRPr="00AA7EB4">
        <w:rPr>
          <w:rFonts w:ascii="Times New Roman" w:eastAsia="宋体" w:hAnsi="Times New Roman"/>
          <w:b/>
          <w:lang w:eastAsia="zh-CN"/>
        </w:rPr>
        <w:t>ossible values for timers</w:t>
      </w:r>
    </w:p>
    <w:p w:rsidR="00AA7EB4" w:rsidRDefault="00EE266E" w:rsidP="0032684B">
      <w:pPr>
        <w:pStyle w:val="a0"/>
        <w:rPr>
          <w:rFonts w:ascii="Times New Roman" w:eastAsia="宋体" w:hAnsi="Times New Roman"/>
          <w:lang w:eastAsia="zh-CN"/>
        </w:rPr>
      </w:pPr>
      <w:r w:rsidRPr="00EE266E">
        <w:rPr>
          <w:rFonts w:ascii="Times New Roman" w:eastAsia="宋体" w:hAnsi="Times New Roman" w:hint="eastAsia"/>
          <w:lang w:eastAsia="zh-CN"/>
        </w:rPr>
        <w:t>Rel-16</w:t>
      </w:r>
      <w:r w:rsidRPr="00EE266E">
        <w:rPr>
          <w:rFonts w:ascii="Times New Roman" w:eastAsia="宋体" w:hAnsi="Times New Roman"/>
          <w:lang w:eastAsia="zh-CN"/>
        </w:rPr>
        <w:t xml:space="preserve"> </w:t>
      </w:r>
      <w:r w:rsidRPr="00EE266E">
        <w:rPr>
          <w:rFonts w:ascii="Times New Roman" w:eastAsia="宋体" w:hAnsi="Times New Roman"/>
          <w:i/>
          <w:lang w:eastAsia="zh-CN"/>
        </w:rPr>
        <w:t xml:space="preserve">searchSpaceSwitchingTimer-r16 </w:t>
      </w:r>
      <w:r w:rsidRPr="00EE266E">
        <w:rPr>
          <w:rFonts w:ascii="Times New Roman" w:eastAsia="宋体" w:hAnsi="Times New Roman"/>
          <w:lang w:eastAsia="zh-CN"/>
        </w:rPr>
        <w:t>only supports 1-80 slots for 15,30,60kHz</w:t>
      </w:r>
      <w:r w:rsidRPr="00EE266E">
        <w:rPr>
          <w:rFonts w:ascii="Times New Roman" w:eastAsia="宋体" w:hAnsi="Times New Roman" w:hint="eastAsia"/>
          <w:lang w:eastAsia="zh-CN"/>
        </w:rPr>
        <w:t>,</w:t>
      </w:r>
      <w:r w:rsidRPr="00EE266E">
        <w:rPr>
          <w:rFonts w:ascii="Times New Roman" w:eastAsia="宋体" w:hAnsi="Times New Roman"/>
          <w:lang w:eastAsia="zh-CN"/>
        </w:rPr>
        <w:t xml:space="preserve"> need to be extended to 120kHz</w:t>
      </w:r>
      <w:r>
        <w:rPr>
          <w:rFonts w:ascii="Times New Roman" w:eastAsia="宋体" w:hAnsi="Times New Roman"/>
          <w:lang w:eastAsia="zh-CN"/>
        </w:rPr>
        <w:t>. Whether and how to support 240kHz and 480kHz can be discussed more generally in other agendas.</w:t>
      </w:r>
    </w:p>
    <w:p w:rsidR="00EE266E" w:rsidRDefault="00EE266E" w:rsidP="0032684B">
      <w:pPr>
        <w:pStyle w:val="a0"/>
        <w:rPr>
          <w:rFonts w:ascii="Times New Roman" w:eastAsia="宋体" w:hAnsi="Times New Roman"/>
          <w:lang w:eastAsia="zh-CN"/>
        </w:rPr>
      </w:pPr>
      <w:r w:rsidRPr="00EE266E">
        <w:rPr>
          <w:rFonts w:ascii="Times New Roman" w:eastAsia="宋体" w:hAnsi="Times New Roman" w:hint="eastAsia"/>
          <w:lang w:eastAsia="zh-CN"/>
        </w:rPr>
        <w:t>F</w:t>
      </w:r>
      <w:r w:rsidRPr="00EE266E">
        <w:rPr>
          <w:rFonts w:ascii="Times New Roman" w:eastAsia="宋体" w:hAnsi="Times New Roman"/>
          <w:lang w:eastAsia="zh-CN"/>
        </w:rPr>
        <w:t>or 120kHz, it is</w:t>
      </w:r>
      <w:r>
        <w:rPr>
          <w:rFonts w:ascii="Times New Roman" w:eastAsia="宋体" w:hAnsi="Times New Roman"/>
          <w:lang w:eastAsia="zh-CN"/>
        </w:rPr>
        <w:t xml:space="preserve"> natural the supported number of slots can be twice as 60kHz.</w:t>
      </w:r>
    </w:p>
    <w:p w:rsidR="00EE266E" w:rsidRDefault="00EE266E" w:rsidP="0032684B">
      <w:pPr>
        <w:pStyle w:val="a0"/>
        <w:rPr>
          <w:rFonts w:ascii="Times New Roman" w:eastAsia="宋体" w:hAnsi="Times New Roman"/>
          <w:lang w:eastAsia="zh-CN"/>
        </w:rPr>
      </w:pPr>
    </w:p>
    <w:p w:rsidR="00CA585D" w:rsidRDefault="00CA585D" w:rsidP="0032684B">
      <w:pPr>
        <w:pStyle w:val="a0"/>
        <w:rPr>
          <w:rFonts w:ascii="Times New Roman" w:eastAsia="宋体" w:hAnsi="Times New Roman"/>
          <w:b/>
          <w:lang w:eastAsia="zh-CN"/>
        </w:rPr>
      </w:pPr>
      <w:r w:rsidRPr="00CA585D">
        <w:rPr>
          <w:rFonts w:ascii="Times New Roman" w:eastAsia="宋体" w:hAnsi="Times New Roman"/>
          <w:b/>
          <w:lang w:eastAsia="zh-CN"/>
        </w:rPr>
        <w:t>DCI dynamically indicates a timer duration</w:t>
      </w:r>
      <w:r>
        <w:rPr>
          <w:rFonts w:ascii="Times New Roman" w:eastAsia="宋体" w:hAnsi="Times New Roman"/>
          <w:b/>
          <w:lang w:eastAsia="zh-CN"/>
        </w:rPr>
        <w:t xml:space="preserve"> from multiple RRC configured values</w:t>
      </w:r>
    </w:p>
    <w:p w:rsidR="00CA585D" w:rsidRDefault="00CA585D" w:rsidP="00CA585D">
      <w:pPr>
        <w:pStyle w:val="a7"/>
        <w:jc w:val="both"/>
        <w:rPr>
          <w:rFonts w:ascii="Times New Roman" w:eastAsia="宋体" w:hAnsi="Times New Roman"/>
          <w:lang w:val="en-US" w:eastAsia="zh-CN"/>
        </w:rPr>
      </w:pPr>
      <w:r w:rsidRPr="00D1252E">
        <w:rPr>
          <w:rFonts w:ascii="Times New Roman" w:eastAsia="宋体" w:hAnsi="Times New Roman"/>
          <w:lang w:eastAsia="zh-CN"/>
        </w:rPr>
        <w:t>In Rel-16</w:t>
      </w:r>
      <w:r>
        <w:rPr>
          <w:rFonts w:ascii="Times New Roman" w:eastAsia="宋体" w:hAnsi="Times New Roman"/>
          <w:lang w:eastAsia="zh-CN"/>
        </w:rPr>
        <w:t xml:space="preserve"> </w:t>
      </w:r>
      <w:r>
        <w:rPr>
          <w:rFonts w:ascii="Times New Roman" w:eastAsia="宋体" w:hAnsi="Times New Roman" w:hint="eastAsia"/>
          <w:lang w:eastAsia="zh-CN"/>
        </w:rPr>
        <w:t>for</w:t>
      </w:r>
      <w:r>
        <w:rPr>
          <w:rFonts w:ascii="Times New Roman" w:eastAsia="宋体" w:hAnsi="Times New Roman"/>
          <w:lang w:eastAsia="zh-CN"/>
        </w:rPr>
        <w:t xml:space="preserve"> </w:t>
      </w:r>
      <w:r>
        <w:rPr>
          <w:rFonts w:ascii="Times New Roman" w:eastAsia="宋体" w:hAnsi="Times New Roman" w:hint="eastAsia"/>
          <w:lang w:eastAsia="zh-CN"/>
        </w:rPr>
        <w:t>unl</w:t>
      </w:r>
      <w:r>
        <w:rPr>
          <w:rFonts w:ascii="Times New Roman" w:eastAsia="宋体" w:hAnsi="Times New Roman"/>
          <w:lang w:eastAsia="zh-CN"/>
        </w:rPr>
        <w:t>icensed band</w:t>
      </w:r>
      <w:r w:rsidRPr="00D1252E">
        <w:rPr>
          <w:rFonts w:ascii="Times New Roman" w:eastAsia="宋体" w:hAnsi="Times New Roman"/>
          <w:lang w:eastAsia="zh-CN"/>
        </w:rPr>
        <w:t xml:space="preserve">, </w:t>
      </w:r>
      <w:r>
        <w:rPr>
          <w:rFonts w:ascii="Times New Roman" w:eastAsia="宋体" w:hAnsi="Times New Roman"/>
          <w:lang w:eastAsia="zh-CN"/>
        </w:rPr>
        <w:t xml:space="preserve">DCI format 2_0 can indicate a COT duration and </w:t>
      </w:r>
      <w:r w:rsidRPr="00D1252E">
        <w:rPr>
          <w:rFonts w:ascii="Times New Roman" w:eastAsia="宋体" w:hAnsi="Times New Roman"/>
          <w:lang w:val="en-US" w:eastAsia="zh-CN"/>
        </w:rPr>
        <w:t xml:space="preserve">after a last symbol of a remaining </w:t>
      </w:r>
      <w:r>
        <w:rPr>
          <w:rFonts w:ascii="Times New Roman" w:eastAsia="宋体" w:hAnsi="Times New Roman"/>
          <w:lang w:val="en-US" w:eastAsia="zh-CN"/>
        </w:rPr>
        <w:t>COT</w:t>
      </w:r>
      <w:r w:rsidRPr="00D1252E">
        <w:rPr>
          <w:rFonts w:ascii="Times New Roman" w:eastAsia="宋体" w:hAnsi="Times New Roman"/>
          <w:lang w:val="en-US" w:eastAsia="zh-CN"/>
        </w:rPr>
        <w:t xml:space="preserve"> duration for the serving cell that is indicated by DCI format 2_0</w:t>
      </w:r>
      <w:r>
        <w:rPr>
          <w:rFonts w:ascii="Times New Roman" w:eastAsia="宋体" w:hAnsi="Times New Roman"/>
          <w:lang w:val="en-US" w:eastAsia="zh-CN"/>
        </w:rPr>
        <w:t xml:space="preserve">, the UE switches back from group # 1 to group # 0. </w:t>
      </w:r>
    </w:p>
    <w:p w:rsidR="00CA585D" w:rsidRDefault="00CA585D" w:rsidP="00CA585D">
      <w:pPr>
        <w:pStyle w:val="a7"/>
        <w:jc w:val="both"/>
        <w:rPr>
          <w:rFonts w:ascii="Times New Roman" w:eastAsia="宋体" w:hAnsi="Times New Roman"/>
          <w:lang w:val="en-US" w:eastAsia="zh-CN"/>
        </w:rPr>
      </w:pPr>
      <w:r>
        <w:rPr>
          <w:rFonts w:ascii="Times New Roman" w:eastAsia="宋体" w:hAnsi="Times New Roman"/>
          <w:lang w:val="en-US" w:eastAsia="zh-CN"/>
        </w:rPr>
        <w:t>Allowing similar time duration indicated by scheduling DCI is rea</w:t>
      </w:r>
      <w:r>
        <w:rPr>
          <w:rFonts w:ascii="Times New Roman" w:eastAsia="宋体" w:hAnsi="Times New Roman" w:hint="eastAsia"/>
          <w:lang w:val="en-US" w:eastAsia="zh-CN"/>
        </w:rPr>
        <w:t>s</w:t>
      </w:r>
      <w:r>
        <w:rPr>
          <w:rFonts w:ascii="Times New Roman" w:eastAsia="宋体" w:hAnsi="Times New Roman"/>
          <w:lang w:val="en-US" w:eastAsia="zh-CN"/>
        </w:rPr>
        <w:t>onable. The UE can be indicated to switch to an ‘empty’ SSSG by a scheduling DCI, and also indicate a time duration. During the duration, UE may not monitor PDCCH anymore. And after the</w:t>
      </w:r>
      <w:r w:rsidRPr="00D1252E">
        <w:rPr>
          <w:rFonts w:ascii="Times New Roman" w:eastAsia="宋体" w:hAnsi="Times New Roman"/>
          <w:lang w:val="en-US" w:eastAsia="zh-CN"/>
        </w:rPr>
        <w:t xml:space="preserve"> last symbol of a remaining duration</w:t>
      </w:r>
      <w:r>
        <w:rPr>
          <w:rFonts w:ascii="Times New Roman" w:eastAsia="宋体" w:hAnsi="Times New Roman"/>
          <w:lang w:val="en-US" w:eastAsia="zh-CN"/>
        </w:rPr>
        <w:t>, the UE automatically switches back to the default SSSG and continues monitoring PDCCH.</w:t>
      </w:r>
    </w:p>
    <w:p w:rsidR="00CA585D" w:rsidRDefault="00CA585D" w:rsidP="00CA585D">
      <w:pPr>
        <w:jc w:val="center"/>
        <w:rPr>
          <w:rFonts w:eastAsia="宋体"/>
          <w:lang w:eastAsia="zh-CN"/>
        </w:rPr>
      </w:pPr>
      <w:r>
        <w:rPr>
          <w:rFonts w:eastAsia="宋体"/>
          <w:noProof/>
          <w:lang w:eastAsia="zh-CN"/>
        </w:rPr>
        <w:drawing>
          <wp:inline distT="0" distB="0" distL="0" distR="0" wp14:anchorId="10D335CE" wp14:editId="11C3D197">
            <wp:extent cx="4806950" cy="116454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57594" cy="1176817"/>
                    </a:xfrm>
                    <a:prstGeom prst="rect">
                      <a:avLst/>
                    </a:prstGeom>
                    <a:noFill/>
                  </pic:spPr>
                </pic:pic>
              </a:graphicData>
            </a:graphic>
          </wp:inline>
        </w:drawing>
      </w:r>
    </w:p>
    <w:p w:rsidR="00CA585D" w:rsidRPr="0086529C" w:rsidRDefault="00F54CCB" w:rsidP="00CA585D">
      <w:pPr>
        <w:spacing w:after="240"/>
        <w:jc w:val="center"/>
        <w:rPr>
          <w:rFonts w:ascii="Arial" w:eastAsia="宋体" w:hAnsi="Arial" w:cs="Arial"/>
          <w:sz w:val="18"/>
          <w:lang w:eastAsia="zh-CN"/>
        </w:rPr>
      </w:pPr>
      <w:r w:rsidRPr="00F54CCB">
        <w:rPr>
          <w:rFonts w:ascii="Arial" w:eastAsiaTheme="minorEastAsia" w:hAnsi="Arial" w:cs="Arial"/>
          <w:b/>
          <w:sz w:val="18"/>
          <w:lang w:eastAsia="zh-CN"/>
        </w:rPr>
        <w:t xml:space="preserve">Figure </w:t>
      </w:r>
      <w:r w:rsidRPr="00F54CCB">
        <w:rPr>
          <w:rFonts w:ascii="Arial" w:eastAsiaTheme="minorEastAsia" w:hAnsi="Arial" w:cs="Arial"/>
          <w:b/>
          <w:sz w:val="18"/>
          <w:lang w:eastAsia="zh-CN"/>
        </w:rPr>
        <w:fldChar w:fldCharType="begin"/>
      </w:r>
      <w:r w:rsidRPr="00F54CCB">
        <w:rPr>
          <w:rFonts w:ascii="Arial" w:eastAsiaTheme="minorEastAsia" w:hAnsi="Arial" w:cs="Arial"/>
          <w:b/>
          <w:sz w:val="18"/>
          <w:lang w:eastAsia="zh-CN"/>
        </w:rPr>
        <w:instrText xml:space="preserve"> SEQ Figure \* ARABIC </w:instrText>
      </w:r>
      <w:r w:rsidRPr="00F54CCB">
        <w:rPr>
          <w:rFonts w:ascii="Arial" w:eastAsiaTheme="minorEastAsia" w:hAnsi="Arial" w:cs="Arial"/>
          <w:b/>
          <w:sz w:val="18"/>
          <w:lang w:eastAsia="zh-CN"/>
        </w:rPr>
        <w:fldChar w:fldCharType="separate"/>
      </w:r>
      <w:r w:rsidR="00BD66BF">
        <w:rPr>
          <w:rFonts w:ascii="Arial" w:eastAsiaTheme="minorEastAsia" w:hAnsi="Arial" w:cs="Arial"/>
          <w:b/>
          <w:noProof/>
          <w:sz w:val="18"/>
          <w:lang w:eastAsia="zh-CN"/>
        </w:rPr>
        <w:t>1</w:t>
      </w:r>
      <w:r w:rsidRPr="00F54CCB">
        <w:rPr>
          <w:rFonts w:ascii="Arial" w:eastAsiaTheme="minorEastAsia" w:hAnsi="Arial" w:cs="Arial"/>
          <w:b/>
          <w:sz w:val="18"/>
          <w:lang w:eastAsia="zh-CN"/>
        </w:rPr>
        <w:fldChar w:fldCharType="end"/>
      </w:r>
      <w:r w:rsidR="00CA585D" w:rsidRPr="0086529C">
        <w:rPr>
          <w:rFonts w:ascii="Arial" w:eastAsiaTheme="minorEastAsia" w:hAnsi="Arial" w:cs="Arial"/>
          <w:b/>
          <w:sz w:val="18"/>
          <w:lang w:eastAsia="zh-CN"/>
        </w:rPr>
        <w:t xml:space="preserve">. extending Rel-16 mechanism: scheduling DCI dynamically indicates or RRC configures a duration for the switched SSSG, UE switch back to previous/default SSSG after duration end </w:t>
      </w:r>
    </w:p>
    <w:tbl>
      <w:tblPr>
        <w:tblStyle w:val="af6"/>
        <w:tblW w:w="0" w:type="auto"/>
        <w:tblLook w:val="04A0" w:firstRow="1" w:lastRow="0" w:firstColumn="1" w:lastColumn="0" w:noHBand="0" w:noVBand="1"/>
      </w:tblPr>
      <w:tblGrid>
        <w:gridCol w:w="9060"/>
      </w:tblGrid>
      <w:tr w:rsidR="00BE4A0D" w:rsidTr="00BE4A0D">
        <w:tc>
          <w:tcPr>
            <w:tcW w:w="9060" w:type="dxa"/>
          </w:tcPr>
          <w:p w:rsidR="00BE4A0D" w:rsidRPr="00194DA1" w:rsidRDefault="00BD66BF" w:rsidP="00BE4A0D">
            <w:pPr>
              <w:rPr>
                <w:b/>
              </w:rPr>
            </w:pPr>
            <w:r w:rsidRPr="00532E22">
              <w:rPr>
                <w:rFonts w:ascii="Times New Roman" w:hAnsi="Times New Roman"/>
                <w:b/>
                <w:bCs/>
              </w:rPr>
              <w:t xml:space="preserve">Proposal </w:t>
            </w:r>
            <w:r w:rsidRPr="00532E22">
              <w:rPr>
                <w:rFonts w:ascii="Times New Roman" w:hAnsi="Times New Roman"/>
                <w:b/>
                <w:bCs/>
              </w:rPr>
              <w:fldChar w:fldCharType="begin"/>
            </w:r>
            <w:r w:rsidRPr="00532E22">
              <w:rPr>
                <w:rFonts w:ascii="Times New Roman" w:hAnsi="Times New Roman"/>
                <w:b/>
                <w:bCs/>
              </w:rPr>
              <w:instrText xml:space="preserve"> SEQ Proposal \* ARABIC </w:instrText>
            </w:r>
            <w:r w:rsidRPr="00532E22">
              <w:rPr>
                <w:rFonts w:ascii="Times New Roman" w:hAnsi="Times New Roman"/>
                <w:b/>
                <w:bCs/>
              </w:rPr>
              <w:fldChar w:fldCharType="separate"/>
            </w:r>
            <w:r>
              <w:rPr>
                <w:rFonts w:ascii="Times New Roman" w:hAnsi="Times New Roman"/>
                <w:b/>
                <w:bCs/>
                <w:noProof/>
              </w:rPr>
              <w:t>7</w:t>
            </w:r>
            <w:r w:rsidRPr="00532E22">
              <w:rPr>
                <w:rFonts w:ascii="Times New Roman" w:hAnsi="Times New Roman"/>
                <w:b/>
                <w:bCs/>
              </w:rPr>
              <w:fldChar w:fldCharType="end"/>
            </w:r>
          </w:p>
          <w:p w:rsidR="00BE4A0D" w:rsidRPr="00BD66BF" w:rsidRDefault="00BE4A0D" w:rsidP="00BE4A0D">
            <w:pPr>
              <w:pStyle w:val="ae"/>
              <w:numPr>
                <w:ilvl w:val="0"/>
                <w:numId w:val="37"/>
              </w:numPr>
              <w:ind w:firstLineChars="0"/>
              <w:rPr>
                <w:rFonts w:ascii="Times New Roman" w:hAnsi="Times New Roman"/>
                <w:sz w:val="20"/>
                <w:szCs w:val="20"/>
              </w:rPr>
            </w:pPr>
            <w:r w:rsidRPr="00BD66BF">
              <w:rPr>
                <w:rFonts w:ascii="Times New Roman" w:hAnsi="Times New Roman"/>
                <w:sz w:val="20"/>
                <w:szCs w:val="20"/>
              </w:rPr>
              <w:t xml:space="preserve">Scheduling DCIs indicating PDCCH schedules data can be configured to dynamically indicate a timer duration among </w:t>
            </w:r>
            <w:r w:rsidRPr="00BD66BF">
              <w:rPr>
                <w:rFonts w:ascii="Times New Roman" w:hAnsi="Times New Roman"/>
                <w:i/>
                <w:sz w:val="20"/>
                <w:szCs w:val="20"/>
              </w:rPr>
              <w:t>N</w:t>
            </w:r>
            <w:r w:rsidRPr="00BD66BF">
              <w:rPr>
                <w:rFonts w:ascii="Times New Roman" w:hAnsi="Times New Roman"/>
                <w:sz w:val="20"/>
                <w:szCs w:val="20"/>
              </w:rPr>
              <w:t xml:space="preserve"> RRC configured values for the switched SSSG, UE switches back to default SSSG after timer expired. </w:t>
            </w:r>
          </w:p>
          <w:p w:rsidR="00BE4A0D" w:rsidRPr="00BD66BF" w:rsidRDefault="00BE4A0D" w:rsidP="00BE4A0D">
            <w:pPr>
              <w:pStyle w:val="ae"/>
              <w:widowControl/>
              <w:numPr>
                <w:ilvl w:val="1"/>
                <w:numId w:val="37"/>
              </w:numPr>
              <w:spacing w:line="259" w:lineRule="auto"/>
              <w:ind w:firstLineChars="0"/>
              <w:jc w:val="left"/>
              <w:rPr>
                <w:rFonts w:ascii="Times New Roman" w:hAnsi="Times New Roman"/>
                <w:sz w:val="20"/>
                <w:szCs w:val="20"/>
              </w:rPr>
            </w:pPr>
            <w:r w:rsidRPr="00BD66BF">
              <w:rPr>
                <w:rFonts w:ascii="Times New Roman" w:eastAsiaTheme="minorEastAsia" w:hAnsi="Times New Roman"/>
                <w:sz w:val="20"/>
                <w:szCs w:val="20"/>
              </w:rPr>
              <w:t>Alt 1: Z bits is configured for scheduling DCIs for indicating timer duration</w:t>
            </w:r>
          </w:p>
          <w:p w:rsidR="00BE4A0D" w:rsidRPr="00BD66BF" w:rsidRDefault="00BE4A0D" w:rsidP="00BE4A0D">
            <w:pPr>
              <w:pStyle w:val="ae"/>
              <w:widowControl/>
              <w:numPr>
                <w:ilvl w:val="1"/>
                <w:numId w:val="37"/>
              </w:numPr>
              <w:spacing w:line="259" w:lineRule="auto"/>
              <w:ind w:firstLineChars="0"/>
              <w:jc w:val="left"/>
              <w:rPr>
                <w:rFonts w:ascii="Times New Roman" w:hAnsi="Times New Roman"/>
                <w:sz w:val="20"/>
                <w:szCs w:val="20"/>
              </w:rPr>
            </w:pPr>
            <w:r w:rsidRPr="00BD66BF">
              <w:rPr>
                <w:rFonts w:ascii="Times New Roman" w:eastAsiaTheme="minorEastAsia" w:hAnsi="Times New Roman"/>
                <w:sz w:val="20"/>
                <w:szCs w:val="20"/>
              </w:rPr>
              <w:t>Alt 2: the bits for indicating PDCCH monitoring adaptation also indicating timer duration. Details FFS</w:t>
            </w:r>
            <w:r w:rsidRPr="00BD66BF">
              <w:rPr>
                <w:rFonts w:ascii="Times New Roman" w:hAnsi="Times New Roman"/>
                <w:sz w:val="20"/>
                <w:szCs w:val="20"/>
              </w:rPr>
              <w:t xml:space="preserve"> </w:t>
            </w:r>
          </w:p>
          <w:p w:rsidR="00BE4A0D" w:rsidRPr="00BE4A0D" w:rsidRDefault="00BE4A0D" w:rsidP="0032684B">
            <w:pPr>
              <w:pStyle w:val="ae"/>
              <w:widowControl/>
              <w:numPr>
                <w:ilvl w:val="1"/>
                <w:numId w:val="37"/>
              </w:numPr>
              <w:spacing w:line="259" w:lineRule="auto"/>
              <w:ind w:firstLineChars="0"/>
              <w:jc w:val="left"/>
              <w:rPr>
                <w:rFonts w:ascii="Times New Roman" w:hAnsi="Times New Roman" w:hint="eastAsia"/>
              </w:rPr>
            </w:pPr>
            <w:r w:rsidRPr="00BD66BF">
              <w:rPr>
                <w:rFonts w:ascii="Times New Roman" w:hAnsi="Times New Roman"/>
                <w:sz w:val="20"/>
                <w:szCs w:val="20"/>
              </w:rPr>
              <w:t xml:space="preserve">FFS: </w:t>
            </w:r>
            <w:r w:rsidRPr="00BD66BF">
              <w:rPr>
                <w:rFonts w:ascii="Times New Roman" w:hAnsi="Times New Roman"/>
                <w:i/>
                <w:sz w:val="20"/>
                <w:szCs w:val="20"/>
              </w:rPr>
              <w:t>N</w:t>
            </w:r>
          </w:p>
        </w:tc>
      </w:tr>
    </w:tbl>
    <w:p w:rsidR="00625399" w:rsidRPr="00CA585D" w:rsidRDefault="00625399" w:rsidP="0032684B">
      <w:pPr>
        <w:pStyle w:val="a0"/>
        <w:rPr>
          <w:rFonts w:ascii="Times New Roman" w:eastAsia="宋体" w:hAnsi="Times New Roman"/>
          <w:b/>
          <w:lang w:eastAsia="zh-CN"/>
        </w:rPr>
      </w:pPr>
    </w:p>
    <w:p w:rsidR="007D2E55" w:rsidRDefault="007D2E55" w:rsidP="007D2E55">
      <w:pPr>
        <w:pStyle w:val="a0"/>
        <w:rPr>
          <w:rFonts w:ascii="Times New Roman" w:eastAsia="宋体" w:hAnsi="Times New Roman"/>
          <w:b/>
          <w:lang w:eastAsia="zh-CN"/>
        </w:rPr>
      </w:pPr>
      <w:r>
        <w:rPr>
          <w:rFonts w:ascii="Times New Roman" w:eastAsia="宋体" w:hAnsi="Times New Roman"/>
          <w:b/>
          <w:lang w:eastAsia="zh-CN"/>
        </w:rPr>
        <w:t>Timer for non-default SSSG to non-default SSSG</w:t>
      </w:r>
      <w:r w:rsidR="001349E4">
        <w:rPr>
          <w:rFonts w:ascii="Times New Roman" w:eastAsia="宋体" w:hAnsi="Times New Roman"/>
          <w:b/>
          <w:lang w:eastAsia="zh-CN"/>
        </w:rPr>
        <w:t xml:space="preserve"> switching</w:t>
      </w:r>
    </w:p>
    <w:p w:rsidR="007D2E55" w:rsidRDefault="00CF5276" w:rsidP="007D2E55">
      <w:pPr>
        <w:pStyle w:val="a0"/>
        <w:rPr>
          <w:rFonts w:ascii="Times New Roman" w:eastAsia="宋体" w:hAnsi="Times New Roman"/>
          <w:b/>
          <w:lang w:eastAsia="zh-CN"/>
        </w:rPr>
      </w:pPr>
      <w:r w:rsidRPr="00CF5276">
        <w:rPr>
          <w:rFonts w:ascii="Times New Roman" w:eastAsia="宋体" w:hAnsi="Times New Roman" w:hint="eastAsia"/>
          <w:b/>
          <w:highlight w:val="yellow"/>
          <w:lang w:eastAsia="zh-CN"/>
        </w:rPr>
        <w:t>&lt;</w:t>
      </w:r>
      <w:r w:rsidRPr="00CF5276">
        <w:rPr>
          <w:rFonts w:ascii="Times New Roman" w:eastAsia="宋体" w:hAnsi="Times New Roman"/>
          <w:i/>
          <w:highlight w:val="yellow"/>
          <w:lang w:eastAsia="zh-CN"/>
        </w:rPr>
        <w:t>FFS</w:t>
      </w:r>
      <w:r w:rsidRPr="00CF5276">
        <w:rPr>
          <w:rFonts w:ascii="Times New Roman" w:eastAsia="宋体" w:hAnsi="Times New Roman"/>
          <w:b/>
          <w:highlight w:val="yellow"/>
          <w:lang w:eastAsia="zh-CN"/>
        </w:rPr>
        <w:t>&gt;</w:t>
      </w:r>
    </w:p>
    <w:p w:rsidR="007D2E55" w:rsidRDefault="007D2E55" w:rsidP="007D2E55">
      <w:pPr>
        <w:pStyle w:val="a0"/>
        <w:rPr>
          <w:rFonts w:ascii="Times New Roman" w:eastAsia="宋体" w:hAnsi="Times New Roman"/>
          <w:b/>
          <w:lang w:eastAsia="zh-CN"/>
        </w:rPr>
      </w:pPr>
      <w:r>
        <w:rPr>
          <w:rFonts w:ascii="Times New Roman" w:eastAsia="宋体" w:hAnsi="Times New Roman" w:hint="eastAsia"/>
          <w:b/>
          <w:lang w:eastAsia="zh-CN"/>
        </w:rPr>
        <w:t>T</w:t>
      </w:r>
      <w:r>
        <w:rPr>
          <w:rFonts w:ascii="Times New Roman" w:eastAsia="宋体" w:hAnsi="Times New Roman"/>
          <w:b/>
          <w:lang w:eastAsia="zh-CN"/>
        </w:rPr>
        <w:t xml:space="preserve">imer for </w:t>
      </w:r>
      <w:r w:rsidR="00CF5276">
        <w:rPr>
          <w:rFonts w:ascii="Times New Roman" w:eastAsia="宋体" w:hAnsi="Times New Roman"/>
          <w:b/>
          <w:lang w:eastAsia="zh-CN"/>
        </w:rPr>
        <w:t>default SSSG to non-default SSSG</w:t>
      </w:r>
      <w:r w:rsidR="001349E4">
        <w:rPr>
          <w:rFonts w:ascii="Times New Roman" w:eastAsia="宋体" w:hAnsi="Times New Roman"/>
          <w:b/>
          <w:lang w:eastAsia="zh-CN"/>
        </w:rPr>
        <w:t xml:space="preserve"> switching</w:t>
      </w:r>
    </w:p>
    <w:p w:rsidR="00CF5276" w:rsidRDefault="00CF5276" w:rsidP="00CF5276">
      <w:pPr>
        <w:pStyle w:val="a0"/>
        <w:rPr>
          <w:rFonts w:ascii="Times New Roman" w:eastAsia="宋体" w:hAnsi="Times New Roman"/>
          <w:b/>
          <w:lang w:eastAsia="zh-CN"/>
        </w:rPr>
      </w:pPr>
      <w:r w:rsidRPr="00CF5276">
        <w:rPr>
          <w:rFonts w:ascii="Times New Roman" w:eastAsia="宋体" w:hAnsi="Times New Roman" w:hint="eastAsia"/>
          <w:b/>
          <w:highlight w:val="yellow"/>
          <w:lang w:eastAsia="zh-CN"/>
        </w:rPr>
        <w:t>&lt;</w:t>
      </w:r>
      <w:r w:rsidRPr="00CF5276">
        <w:rPr>
          <w:rFonts w:ascii="Times New Roman" w:eastAsia="宋体" w:hAnsi="Times New Roman"/>
          <w:i/>
          <w:highlight w:val="yellow"/>
          <w:lang w:eastAsia="zh-CN"/>
        </w:rPr>
        <w:t>FFS</w:t>
      </w:r>
      <w:r w:rsidRPr="00CF5276">
        <w:rPr>
          <w:rFonts w:ascii="Times New Roman" w:eastAsia="宋体" w:hAnsi="Times New Roman"/>
          <w:b/>
          <w:highlight w:val="yellow"/>
          <w:lang w:eastAsia="zh-CN"/>
        </w:rPr>
        <w:t>&gt;</w:t>
      </w:r>
    </w:p>
    <w:tbl>
      <w:tblPr>
        <w:tblStyle w:val="af6"/>
        <w:tblW w:w="0" w:type="auto"/>
        <w:tblLook w:val="04A0" w:firstRow="1" w:lastRow="0" w:firstColumn="1" w:lastColumn="0" w:noHBand="0" w:noVBand="1"/>
      </w:tblPr>
      <w:tblGrid>
        <w:gridCol w:w="9060"/>
      </w:tblGrid>
      <w:tr w:rsidR="008921AA" w:rsidTr="008921AA">
        <w:tc>
          <w:tcPr>
            <w:tcW w:w="9060" w:type="dxa"/>
          </w:tcPr>
          <w:p w:rsidR="008921AA" w:rsidRPr="00194DA1" w:rsidRDefault="00BD66BF" w:rsidP="008921AA">
            <w:pPr>
              <w:rPr>
                <w:b/>
              </w:rPr>
            </w:pPr>
            <w:r w:rsidRPr="00532E22">
              <w:rPr>
                <w:rFonts w:ascii="Times New Roman" w:hAnsi="Times New Roman"/>
                <w:b/>
                <w:bCs/>
              </w:rPr>
              <w:t xml:space="preserve">Proposal </w:t>
            </w:r>
            <w:r w:rsidRPr="00532E22">
              <w:rPr>
                <w:rFonts w:ascii="Times New Roman" w:hAnsi="Times New Roman"/>
                <w:b/>
                <w:bCs/>
              </w:rPr>
              <w:fldChar w:fldCharType="begin"/>
            </w:r>
            <w:r w:rsidRPr="00532E22">
              <w:rPr>
                <w:rFonts w:ascii="Times New Roman" w:hAnsi="Times New Roman"/>
                <w:b/>
                <w:bCs/>
              </w:rPr>
              <w:instrText xml:space="preserve"> SEQ Proposal \* ARABIC </w:instrText>
            </w:r>
            <w:r w:rsidRPr="00532E22">
              <w:rPr>
                <w:rFonts w:ascii="Times New Roman" w:hAnsi="Times New Roman"/>
                <w:b/>
                <w:bCs/>
              </w:rPr>
              <w:fldChar w:fldCharType="separate"/>
            </w:r>
            <w:r>
              <w:rPr>
                <w:rFonts w:ascii="Times New Roman" w:hAnsi="Times New Roman"/>
                <w:b/>
                <w:bCs/>
                <w:noProof/>
              </w:rPr>
              <w:t>8</w:t>
            </w:r>
            <w:r w:rsidRPr="00532E22">
              <w:rPr>
                <w:rFonts w:ascii="Times New Roman" w:hAnsi="Times New Roman"/>
                <w:b/>
                <w:bCs/>
              </w:rPr>
              <w:fldChar w:fldCharType="end"/>
            </w:r>
          </w:p>
          <w:p w:rsidR="008921AA" w:rsidRPr="00DA0F6D" w:rsidRDefault="008921AA" w:rsidP="008921AA">
            <w:pPr>
              <w:pStyle w:val="ae"/>
              <w:widowControl/>
              <w:numPr>
                <w:ilvl w:val="0"/>
                <w:numId w:val="37"/>
              </w:numPr>
              <w:spacing w:line="259" w:lineRule="auto"/>
              <w:ind w:firstLineChars="0"/>
              <w:jc w:val="left"/>
              <w:rPr>
                <w:rFonts w:ascii="Times New Roman" w:hAnsi="Times New Roman"/>
                <w:sz w:val="20"/>
                <w:szCs w:val="20"/>
                <w:lang w:val="en-GB"/>
              </w:rPr>
            </w:pPr>
            <w:r w:rsidRPr="00DA0F6D">
              <w:rPr>
                <w:rFonts w:ascii="Times New Roman" w:hAnsi="Times New Roman"/>
                <w:sz w:val="20"/>
                <w:szCs w:val="20"/>
                <w:lang w:eastAsia="sv-SE"/>
              </w:rPr>
              <w:t xml:space="preserve">The value of the timer in slots for monitoring PDCCH in the active DL BWP of the serving cell before moving to the default search space group </w:t>
            </w:r>
            <w:r w:rsidRPr="00DA0F6D">
              <w:rPr>
                <w:rFonts w:ascii="Times New Roman" w:hAnsi="Times New Roman"/>
                <w:sz w:val="20"/>
                <w:szCs w:val="20"/>
              </w:rPr>
              <w:t xml:space="preserve">is </w:t>
            </w:r>
          </w:p>
          <w:p w:rsidR="008921AA" w:rsidRPr="00DA0F6D" w:rsidRDefault="008921AA" w:rsidP="008921AA">
            <w:pPr>
              <w:pStyle w:val="ae"/>
              <w:widowControl/>
              <w:numPr>
                <w:ilvl w:val="1"/>
                <w:numId w:val="38"/>
              </w:numPr>
              <w:spacing w:line="259" w:lineRule="auto"/>
              <w:ind w:firstLineChars="0"/>
              <w:jc w:val="left"/>
              <w:rPr>
                <w:rFonts w:ascii="Times New Roman" w:hAnsi="Times New Roman"/>
                <w:sz w:val="20"/>
                <w:szCs w:val="20"/>
                <w:lang w:val="en-GB"/>
              </w:rPr>
            </w:pPr>
            <w:r w:rsidRPr="00DA0F6D">
              <w:rPr>
                <w:rFonts w:ascii="Times New Roman" w:hAnsi="Times New Roman"/>
                <w:sz w:val="20"/>
                <w:szCs w:val="20"/>
                <w:lang w:eastAsia="sv-SE"/>
              </w:rPr>
              <w:t xml:space="preserve">For 15 kHz SCS, {1…20} </w:t>
            </w:r>
          </w:p>
          <w:p w:rsidR="008921AA" w:rsidRPr="00DA0F6D" w:rsidRDefault="008921AA" w:rsidP="008921AA">
            <w:pPr>
              <w:pStyle w:val="ae"/>
              <w:widowControl/>
              <w:numPr>
                <w:ilvl w:val="1"/>
                <w:numId w:val="38"/>
              </w:numPr>
              <w:spacing w:line="259" w:lineRule="auto"/>
              <w:ind w:firstLineChars="0"/>
              <w:jc w:val="left"/>
              <w:rPr>
                <w:rFonts w:ascii="Times New Roman" w:hAnsi="Times New Roman"/>
                <w:sz w:val="20"/>
                <w:szCs w:val="20"/>
                <w:lang w:val="en-GB"/>
              </w:rPr>
            </w:pPr>
            <w:r w:rsidRPr="00DA0F6D">
              <w:rPr>
                <w:rFonts w:ascii="Times New Roman" w:hAnsi="Times New Roman"/>
                <w:sz w:val="20"/>
                <w:szCs w:val="20"/>
                <w:lang w:eastAsia="sv-SE"/>
              </w:rPr>
              <w:t xml:space="preserve">For 30 kHz SCS, {1...40} </w:t>
            </w:r>
          </w:p>
          <w:p w:rsidR="008921AA" w:rsidRPr="00DA0F6D" w:rsidRDefault="008921AA" w:rsidP="008921AA">
            <w:pPr>
              <w:pStyle w:val="ae"/>
              <w:widowControl/>
              <w:numPr>
                <w:ilvl w:val="1"/>
                <w:numId w:val="38"/>
              </w:numPr>
              <w:spacing w:line="259" w:lineRule="auto"/>
              <w:ind w:firstLineChars="0"/>
              <w:jc w:val="left"/>
              <w:rPr>
                <w:rFonts w:ascii="Times New Roman" w:hAnsi="Times New Roman"/>
                <w:sz w:val="20"/>
                <w:szCs w:val="20"/>
                <w:lang w:val="en-GB"/>
              </w:rPr>
            </w:pPr>
            <w:r w:rsidRPr="00DA0F6D">
              <w:rPr>
                <w:rFonts w:ascii="Times New Roman" w:hAnsi="Times New Roman"/>
                <w:sz w:val="20"/>
                <w:szCs w:val="20"/>
                <w:lang w:eastAsia="sv-SE"/>
              </w:rPr>
              <w:t>For 60kHz SCS, {1…80}</w:t>
            </w:r>
          </w:p>
          <w:p w:rsidR="008921AA" w:rsidRPr="00DA0F6D" w:rsidRDefault="008921AA" w:rsidP="008921AA">
            <w:pPr>
              <w:pStyle w:val="ae"/>
              <w:widowControl/>
              <w:numPr>
                <w:ilvl w:val="1"/>
                <w:numId w:val="38"/>
              </w:numPr>
              <w:spacing w:line="259" w:lineRule="auto"/>
              <w:ind w:firstLineChars="0"/>
              <w:jc w:val="left"/>
              <w:rPr>
                <w:rFonts w:ascii="Times New Roman" w:hAnsi="Times New Roman"/>
                <w:sz w:val="20"/>
                <w:szCs w:val="20"/>
                <w:lang w:val="en-GB"/>
              </w:rPr>
            </w:pPr>
            <w:r w:rsidRPr="00DA0F6D">
              <w:rPr>
                <w:rFonts w:ascii="Times New Roman" w:hAnsi="Times New Roman"/>
                <w:sz w:val="20"/>
                <w:szCs w:val="20"/>
                <w:lang w:eastAsia="sv-SE"/>
              </w:rPr>
              <w:t>For 120kHz SCS, {1…160}</w:t>
            </w:r>
          </w:p>
          <w:p w:rsidR="008921AA" w:rsidRPr="00DA0F6D" w:rsidRDefault="008921AA" w:rsidP="008921AA">
            <w:pPr>
              <w:pStyle w:val="ae"/>
              <w:widowControl/>
              <w:numPr>
                <w:ilvl w:val="1"/>
                <w:numId w:val="38"/>
              </w:numPr>
              <w:spacing w:line="259" w:lineRule="auto"/>
              <w:ind w:firstLineChars="0"/>
              <w:jc w:val="left"/>
              <w:rPr>
                <w:rFonts w:ascii="Times New Roman" w:hAnsi="Times New Roman"/>
                <w:sz w:val="20"/>
                <w:szCs w:val="20"/>
                <w:lang w:val="en-GB"/>
              </w:rPr>
            </w:pPr>
            <w:r w:rsidRPr="00DA0F6D">
              <w:rPr>
                <w:rFonts w:ascii="Times New Roman" w:eastAsiaTheme="minorEastAsia" w:hAnsi="Times New Roman"/>
                <w:sz w:val="20"/>
                <w:szCs w:val="20"/>
                <w:lang w:val="en-GB"/>
              </w:rPr>
              <w:t xml:space="preserve">Note: </w:t>
            </w:r>
            <w:r w:rsidRPr="00DA0F6D">
              <w:rPr>
                <w:rFonts w:ascii="Times New Roman" w:hAnsi="Times New Roman"/>
                <w:sz w:val="20"/>
                <w:szCs w:val="20"/>
                <w:lang w:eastAsia="sv-SE"/>
              </w:rPr>
              <w:t xml:space="preserve">For 15 kHz, 30kHz, 60kHz SCS, the value range is as the same as Rel-16 </w:t>
            </w:r>
            <w:r w:rsidRPr="00DA0F6D">
              <w:rPr>
                <w:rFonts w:ascii="Times New Roman" w:hAnsi="Times New Roman"/>
                <w:i/>
                <w:sz w:val="20"/>
                <w:szCs w:val="20"/>
              </w:rPr>
              <w:t>searchSpaceSwitchingTimer-r16</w:t>
            </w:r>
          </w:p>
          <w:p w:rsidR="008921AA" w:rsidRPr="008921AA" w:rsidRDefault="008921AA" w:rsidP="0032684B">
            <w:pPr>
              <w:pStyle w:val="ae"/>
              <w:widowControl/>
              <w:numPr>
                <w:ilvl w:val="0"/>
                <w:numId w:val="39"/>
              </w:numPr>
              <w:spacing w:line="259" w:lineRule="auto"/>
              <w:ind w:firstLineChars="0"/>
              <w:jc w:val="left"/>
              <w:rPr>
                <w:rFonts w:ascii="Times New Roman" w:hAnsi="Times New Roman" w:hint="eastAsia"/>
                <w:sz w:val="20"/>
                <w:szCs w:val="20"/>
              </w:rPr>
            </w:pPr>
            <w:r>
              <w:rPr>
                <w:rFonts w:ascii="Times New Roman" w:hAnsi="Times New Roman" w:hint="eastAsia"/>
                <w:sz w:val="20"/>
                <w:szCs w:val="20"/>
              </w:rPr>
              <w:t>S</w:t>
            </w:r>
            <w:r w:rsidRPr="00107E88">
              <w:rPr>
                <w:rFonts w:ascii="Times New Roman" w:hAnsi="Times New Roman"/>
                <w:sz w:val="20"/>
                <w:szCs w:val="20"/>
              </w:rPr>
              <w:t xml:space="preserve">eparate RRC configuration </w:t>
            </w:r>
            <w:r w:rsidRPr="00107E88">
              <w:rPr>
                <w:rFonts w:ascii="Times New Roman" w:hAnsi="Times New Roman" w:hint="eastAsia"/>
                <w:sz w:val="20"/>
                <w:szCs w:val="20"/>
              </w:rPr>
              <w:t>for</w:t>
            </w:r>
            <w:r w:rsidRPr="00107E88">
              <w:rPr>
                <w:rFonts w:ascii="Times New Roman" w:hAnsi="Times New Roman"/>
                <w:sz w:val="20"/>
                <w:szCs w:val="20"/>
              </w:rPr>
              <w:t xml:space="preserve"> </w:t>
            </w:r>
            <w:r w:rsidRPr="00107E88">
              <w:rPr>
                <w:rFonts w:ascii="Times New Roman" w:hAnsi="Times New Roman" w:hint="eastAsia"/>
                <w:sz w:val="20"/>
                <w:szCs w:val="20"/>
              </w:rPr>
              <w:t>timer</w:t>
            </w:r>
            <w:r w:rsidRPr="00107E88">
              <w:rPr>
                <w:rFonts w:ascii="Times New Roman" w:hAnsi="Times New Roman"/>
                <w:sz w:val="20"/>
                <w:szCs w:val="20"/>
              </w:rPr>
              <w:t xml:space="preserve"> value(s) is supported for switching from SSSG#2 to SSSG#0 and from SSSG#1 to SSSG#0 respectively.</w:t>
            </w:r>
          </w:p>
        </w:tc>
      </w:tr>
    </w:tbl>
    <w:p w:rsidR="007D2E55" w:rsidRDefault="007D2E55" w:rsidP="0032684B">
      <w:pPr>
        <w:pStyle w:val="a0"/>
        <w:rPr>
          <w:rFonts w:ascii="Times New Roman" w:eastAsia="宋体" w:hAnsi="Times New Roman"/>
          <w:lang w:eastAsia="zh-CN"/>
        </w:rPr>
      </w:pPr>
    </w:p>
    <w:p w:rsidR="0032684B" w:rsidRPr="0032684B" w:rsidRDefault="0032684B" w:rsidP="0032684B">
      <w:pPr>
        <w:pStyle w:val="20"/>
        <w:keepLines/>
        <w:numPr>
          <w:ilvl w:val="1"/>
          <w:numId w:val="9"/>
        </w:numPr>
        <w:overflowPunct w:val="0"/>
        <w:autoSpaceDE w:val="0"/>
        <w:autoSpaceDN w:val="0"/>
        <w:adjustRightInd w:val="0"/>
        <w:spacing w:before="180" w:after="180" w:line="259" w:lineRule="auto"/>
        <w:textAlignment w:val="baseline"/>
        <w:rPr>
          <w:rFonts w:eastAsiaTheme="minorEastAsia" w:cs="Times New Roman"/>
          <w:b w:val="0"/>
          <w:bCs w:val="0"/>
          <w:iCs w:val="0"/>
          <w:sz w:val="32"/>
          <w:szCs w:val="20"/>
          <w:lang w:val="en-GB" w:eastAsia="en-US"/>
        </w:rPr>
      </w:pPr>
      <w:r w:rsidRPr="0032684B">
        <w:rPr>
          <w:rFonts w:eastAsiaTheme="minorEastAsia" w:cs="Times New Roman" w:hint="eastAsia"/>
          <w:b w:val="0"/>
          <w:bCs w:val="0"/>
          <w:iCs w:val="0"/>
          <w:sz w:val="32"/>
          <w:szCs w:val="20"/>
          <w:lang w:val="en-GB" w:eastAsia="en-US"/>
        </w:rPr>
        <w:lastRenderedPageBreak/>
        <w:t>P</w:t>
      </w:r>
      <w:r w:rsidRPr="0032684B">
        <w:rPr>
          <w:rFonts w:eastAsiaTheme="minorEastAsia" w:cs="Times New Roman"/>
          <w:b w:val="0"/>
          <w:bCs w:val="0"/>
          <w:iCs w:val="0"/>
          <w:sz w:val="32"/>
          <w:szCs w:val="20"/>
          <w:lang w:val="en-GB" w:eastAsia="en-US"/>
        </w:rPr>
        <w:t>DCCH skipping duration</w:t>
      </w:r>
    </w:p>
    <w:p w:rsidR="00370601" w:rsidRPr="00370601" w:rsidRDefault="00370601" w:rsidP="00370601">
      <w:pPr>
        <w:pStyle w:val="a0"/>
        <w:rPr>
          <w:rFonts w:ascii="Times New Roman" w:eastAsia="宋体" w:hAnsi="Times New Roman"/>
          <w:b/>
          <w:lang w:eastAsia="zh-CN"/>
        </w:rPr>
      </w:pPr>
      <w:r w:rsidRPr="00370601">
        <w:rPr>
          <w:rFonts w:ascii="Times New Roman" w:eastAsia="宋体" w:hAnsi="Times New Roman"/>
          <w:b/>
          <w:lang w:eastAsia="zh-CN"/>
        </w:rPr>
        <w:t xml:space="preserve">Possible values for </w:t>
      </w:r>
      <w:r w:rsidR="003A2714">
        <w:rPr>
          <w:rFonts w:ascii="Times New Roman" w:eastAsia="宋体" w:hAnsi="Times New Roman"/>
          <w:b/>
          <w:lang w:eastAsia="zh-CN"/>
        </w:rPr>
        <w:t>skipping durations</w:t>
      </w:r>
    </w:p>
    <w:p w:rsidR="00370601" w:rsidRDefault="007161F8" w:rsidP="00370601">
      <w:pPr>
        <w:pStyle w:val="a0"/>
        <w:rPr>
          <w:rFonts w:ascii="Times New Roman" w:eastAsia="宋体" w:hAnsi="Times New Roman"/>
          <w:lang w:eastAsia="zh-CN"/>
        </w:rPr>
      </w:pPr>
      <w:r>
        <w:rPr>
          <w:rFonts w:ascii="Times New Roman" w:eastAsia="宋体" w:hAnsi="Times New Roman"/>
          <w:lang w:eastAsia="zh-CN"/>
        </w:rPr>
        <w:t>S</w:t>
      </w:r>
      <w:r w:rsidRPr="007161F8">
        <w:rPr>
          <w:rFonts w:ascii="Times New Roman" w:eastAsia="宋体" w:hAnsi="Times New Roman"/>
          <w:lang w:eastAsia="zh-CN"/>
        </w:rPr>
        <w:t>kipping current DRX</w:t>
      </w:r>
      <w:r>
        <w:rPr>
          <w:rFonts w:ascii="Times New Roman" w:eastAsia="宋体" w:hAnsi="Times New Roman"/>
          <w:lang w:eastAsia="zh-CN"/>
        </w:rPr>
        <w:t xml:space="preserve"> is useful for PDCCH monitoring adaption</w:t>
      </w:r>
      <w:r w:rsidR="00401305">
        <w:rPr>
          <w:rFonts w:ascii="Times New Roman" w:eastAsia="宋体" w:hAnsi="Times New Roman"/>
          <w:lang w:eastAsia="zh-CN"/>
        </w:rPr>
        <w:t xml:space="preserve">, which has shown power saving gain during the study phase. </w:t>
      </w:r>
      <w:r w:rsidR="003A2714">
        <w:rPr>
          <w:rFonts w:ascii="Times New Roman" w:eastAsia="宋体" w:hAnsi="Times New Roman"/>
          <w:lang w:eastAsia="zh-CN"/>
        </w:rPr>
        <w:t>Thus, i</w:t>
      </w:r>
      <w:r w:rsidR="00401305">
        <w:rPr>
          <w:rFonts w:ascii="Times New Roman" w:eastAsia="宋体" w:hAnsi="Times New Roman"/>
          <w:lang w:eastAsia="zh-CN"/>
        </w:rPr>
        <w:t>n addition to specific number of skipped slots, an entry for skipping current DRX is proposed.</w:t>
      </w:r>
    </w:p>
    <w:p w:rsidR="00EB1770" w:rsidRPr="00370601" w:rsidRDefault="00370601" w:rsidP="00370601">
      <w:pPr>
        <w:pStyle w:val="a0"/>
        <w:rPr>
          <w:rFonts w:ascii="Times New Roman" w:eastAsia="宋体" w:hAnsi="Times New Roman"/>
          <w:b/>
          <w:lang w:eastAsia="zh-CN"/>
        </w:rPr>
      </w:pPr>
      <w:r w:rsidRPr="00370601">
        <w:rPr>
          <w:rFonts w:ascii="Times New Roman" w:eastAsia="宋体" w:hAnsi="Times New Roman"/>
          <w:b/>
          <w:lang w:eastAsia="zh-CN"/>
        </w:rPr>
        <w:t xml:space="preserve">DCI dynamically indicates a </w:t>
      </w:r>
      <w:r w:rsidR="003A2714">
        <w:rPr>
          <w:rFonts w:ascii="Times New Roman" w:eastAsia="宋体" w:hAnsi="Times New Roman"/>
          <w:b/>
          <w:lang w:eastAsia="zh-CN"/>
        </w:rPr>
        <w:t>value of the skipping</w:t>
      </w:r>
      <w:r w:rsidRPr="00370601">
        <w:rPr>
          <w:rFonts w:ascii="Times New Roman" w:eastAsia="宋体" w:hAnsi="Times New Roman"/>
          <w:b/>
          <w:lang w:eastAsia="zh-CN"/>
        </w:rPr>
        <w:t xml:space="preserve"> duration from multiple RRC configured values</w:t>
      </w:r>
    </w:p>
    <w:p w:rsidR="00DA23D8" w:rsidRDefault="001C0700" w:rsidP="00AF2C04">
      <w:pPr>
        <w:pStyle w:val="a0"/>
        <w:rPr>
          <w:rFonts w:ascii="Times New Roman" w:eastAsia="宋体" w:hAnsi="Times New Roman"/>
          <w:lang w:eastAsia="zh-CN"/>
        </w:rPr>
      </w:pPr>
      <w:r w:rsidRPr="001C0700">
        <w:rPr>
          <w:rFonts w:ascii="Times New Roman" w:eastAsia="宋体" w:hAnsi="Times New Roman"/>
          <w:lang w:eastAsia="zh-CN"/>
        </w:rPr>
        <w:t>Considering multiple traffics</w:t>
      </w:r>
      <w:r>
        <w:rPr>
          <w:rFonts w:ascii="Times New Roman" w:eastAsia="宋体" w:hAnsi="Times New Roman"/>
          <w:lang w:eastAsia="zh-CN"/>
        </w:rPr>
        <w:t xml:space="preserve"> can be scheduled by scheduling DCI, </w:t>
      </w:r>
      <w:r w:rsidR="00722A18">
        <w:rPr>
          <w:rFonts w:ascii="Times New Roman" w:eastAsia="宋体" w:hAnsi="Times New Roman"/>
          <w:lang w:eastAsia="zh-CN"/>
        </w:rPr>
        <w:t>a dynamic indication of the skipping duration would be helpful to adapt to different traffic characteristics.</w:t>
      </w:r>
    </w:p>
    <w:tbl>
      <w:tblPr>
        <w:tblStyle w:val="af6"/>
        <w:tblW w:w="0" w:type="auto"/>
        <w:tblLook w:val="04A0" w:firstRow="1" w:lastRow="0" w:firstColumn="1" w:lastColumn="0" w:noHBand="0" w:noVBand="1"/>
      </w:tblPr>
      <w:tblGrid>
        <w:gridCol w:w="9060"/>
      </w:tblGrid>
      <w:tr w:rsidR="00401305" w:rsidTr="00BF71EA">
        <w:tc>
          <w:tcPr>
            <w:tcW w:w="9060" w:type="dxa"/>
          </w:tcPr>
          <w:p w:rsidR="00401305" w:rsidRPr="00194DA1" w:rsidRDefault="00BD66BF" w:rsidP="00BF71EA">
            <w:pPr>
              <w:rPr>
                <w:b/>
              </w:rPr>
            </w:pPr>
            <w:r w:rsidRPr="00532E22">
              <w:rPr>
                <w:rFonts w:ascii="Times New Roman" w:hAnsi="Times New Roman"/>
                <w:b/>
                <w:bCs/>
              </w:rPr>
              <w:t xml:space="preserve">Proposal </w:t>
            </w:r>
            <w:r w:rsidRPr="00532E22">
              <w:rPr>
                <w:rFonts w:ascii="Times New Roman" w:hAnsi="Times New Roman"/>
                <w:b/>
                <w:bCs/>
              </w:rPr>
              <w:fldChar w:fldCharType="begin"/>
            </w:r>
            <w:r w:rsidRPr="00532E22">
              <w:rPr>
                <w:rFonts w:ascii="Times New Roman" w:hAnsi="Times New Roman"/>
                <w:b/>
                <w:bCs/>
              </w:rPr>
              <w:instrText xml:space="preserve"> SEQ Proposal \* ARABIC </w:instrText>
            </w:r>
            <w:r w:rsidRPr="00532E22">
              <w:rPr>
                <w:rFonts w:ascii="Times New Roman" w:hAnsi="Times New Roman"/>
                <w:b/>
                <w:bCs/>
              </w:rPr>
              <w:fldChar w:fldCharType="separate"/>
            </w:r>
            <w:r>
              <w:rPr>
                <w:rFonts w:ascii="Times New Roman" w:hAnsi="Times New Roman"/>
                <w:b/>
                <w:bCs/>
                <w:noProof/>
              </w:rPr>
              <w:t>9</w:t>
            </w:r>
            <w:r w:rsidRPr="00532E22">
              <w:rPr>
                <w:rFonts w:ascii="Times New Roman" w:hAnsi="Times New Roman"/>
                <w:b/>
                <w:bCs/>
              </w:rPr>
              <w:fldChar w:fldCharType="end"/>
            </w:r>
          </w:p>
          <w:p w:rsidR="00401305" w:rsidRPr="00401305" w:rsidRDefault="00401305" w:rsidP="00401305">
            <w:pPr>
              <w:pStyle w:val="ae"/>
              <w:widowControl/>
              <w:numPr>
                <w:ilvl w:val="0"/>
                <w:numId w:val="39"/>
              </w:numPr>
              <w:spacing w:line="259" w:lineRule="auto"/>
              <w:ind w:firstLineChars="0"/>
              <w:jc w:val="left"/>
              <w:rPr>
                <w:rFonts w:ascii="Times New Roman" w:hAnsi="Times New Roman"/>
                <w:sz w:val="20"/>
                <w:szCs w:val="20"/>
              </w:rPr>
            </w:pPr>
            <w:r w:rsidRPr="00401305">
              <w:rPr>
                <w:rFonts w:ascii="Times New Roman" w:eastAsiaTheme="minorEastAsia" w:hAnsi="Times New Roman"/>
                <w:sz w:val="20"/>
                <w:szCs w:val="20"/>
              </w:rPr>
              <w:t xml:space="preserve">For </w:t>
            </w:r>
            <w:proofErr w:type="spellStart"/>
            <w:r w:rsidRPr="00401305">
              <w:rPr>
                <w:rFonts w:ascii="Times New Roman" w:eastAsiaTheme="minorEastAsia" w:hAnsi="Times New Roman"/>
                <w:sz w:val="20"/>
                <w:szCs w:val="20"/>
              </w:rPr>
              <w:t>Beh</w:t>
            </w:r>
            <w:proofErr w:type="spellEnd"/>
            <w:r w:rsidRPr="00401305">
              <w:rPr>
                <w:rFonts w:ascii="Times New Roman" w:eastAsiaTheme="minorEastAsia" w:hAnsi="Times New Roman"/>
                <w:sz w:val="20"/>
                <w:szCs w:val="20"/>
              </w:rPr>
              <w:t xml:space="preserve"> 1A,</w:t>
            </w:r>
          </w:p>
          <w:p w:rsidR="00401305" w:rsidRPr="00401305" w:rsidRDefault="00401305" w:rsidP="00401305">
            <w:pPr>
              <w:pStyle w:val="ae"/>
              <w:widowControl/>
              <w:numPr>
                <w:ilvl w:val="1"/>
                <w:numId w:val="39"/>
              </w:numPr>
              <w:spacing w:line="259" w:lineRule="auto"/>
              <w:ind w:firstLineChars="0"/>
              <w:jc w:val="left"/>
              <w:rPr>
                <w:rFonts w:ascii="Times New Roman" w:hAnsi="Times New Roman"/>
                <w:sz w:val="20"/>
                <w:szCs w:val="20"/>
              </w:rPr>
            </w:pPr>
            <w:r w:rsidRPr="00401305">
              <w:rPr>
                <w:rFonts w:ascii="Times New Roman" w:eastAsiaTheme="minorEastAsia" w:hAnsi="Times New Roman"/>
                <w:sz w:val="20"/>
                <w:szCs w:val="20"/>
              </w:rPr>
              <w:t>The UE can be configured to be indicated</w:t>
            </w:r>
            <w:r w:rsidR="001349E4">
              <w:rPr>
                <w:rFonts w:ascii="Times New Roman" w:eastAsiaTheme="minorEastAsia" w:hAnsi="Times New Roman"/>
                <w:sz w:val="20"/>
                <w:szCs w:val="20"/>
              </w:rPr>
              <w:t xml:space="preserve"> </w:t>
            </w:r>
            <w:r w:rsidR="00CC60CF">
              <w:rPr>
                <w:rFonts w:ascii="Times New Roman" w:eastAsiaTheme="minorEastAsia" w:hAnsi="Times New Roman"/>
                <w:sz w:val="20"/>
                <w:szCs w:val="20"/>
              </w:rPr>
              <w:t xml:space="preserve">by DCI </w:t>
            </w:r>
            <w:r w:rsidRPr="00401305">
              <w:rPr>
                <w:rFonts w:ascii="Times New Roman" w:eastAsiaTheme="minorEastAsia" w:hAnsi="Times New Roman"/>
                <w:sz w:val="20"/>
                <w:szCs w:val="20"/>
              </w:rPr>
              <w:t>a value of X</w:t>
            </w:r>
            <w:r w:rsidR="001C37B1">
              <w:rPr>
                <w:rFonts w:ascii="Times New Roman" w:eastAsiaTheme="minorEastAsia" w:hAnsi="Times New Roman"/>
                <w:sz w:val="20"/>
                <w:szCs w:val="20"/>
              </w:rPr>
              <w:t xml:space="preserve"> slots</w:t>
            </w:r>
            <w:r w:rsidRPr="00401305">
              <w:rPr>
                <w:rFonts w:ascii="Times New Roman" w:eastAsiaTheme="minorEastAsia" w:hAnsi="Times New Roman"/>
                <w:sz w:val="20"/>
                <w:szCs w:val="20"/>
              </w:rPr>
              <w:t xml:space="preserve"> (i.e., skipping duration) among </w:t>
            </w:r>
            <w:r w:rsidRPr="00401305">
              <w:rPr>
                <w:rFonts w:ascii="Times New Roman" w:eastAsiaTheme="minorEastAsia" w:hAnsi="Times New Roman"/>
                <w:i/>
                <w:sz w:val="20"/>
                <w:szCs w:val="20"/>
              </w:rPr>
              <w:t>M</w:t>
            </w:r>
            <w:r w:rsidRPr="00401305">
              <w:rPr>
                <w:rFonts w:ascii="Times New Roman" w:eastAsiaTheme="minorEastAsia" w:hAnsi="Times New Roman"/>
                <w:sz w:val="20"/>
                <w:szCs w:val="20"/>
              </w:rPr>
              <w:t xml:space="preserve"> RRC configured values by s</w:t>
            </w:r>
            <w:r w:rsidRPr="00401305">
              <w:rPr>
                <w:rFonts w:ascii="Times New Roman" w:hAnsi="Times New Roman"/>
                <w:sz w:val="20"/>
                <w:szCs w:val="20"/>
              </w:rPr>
              <w:t>cheduling DCIs indicating PDCCH schedules data</w:t>
            </w:r>
          </w:p>
          <w:p w:rsidR="00401305" w:rsidRPr="00401305" w:rsidRDefault="00401305" w:rsidP="00401305">
            <w:pPr>
              <w:pStyle w:val="ae"/>
              <w:widowControl/>
              <w:numPr>
                <w:ilvl w:val="2"/>
                <w:numId w:val="39"/>
              </w:numPr>
              <w:spacing w:line="259" w:lineRule="auto"/>
              <w:ind w:firstLineChars="0"/>
              <w:jc w:val="left"/>
              <w:rPr>
                <w:rFonts w:ascii="Times New Roman" w:eastAsiaTheme="minorEastAsia" w:hAnsi="Times New Roman"/>
                <w:sz w:val="20"/>
                <w:szCs w:val="20"/>
              </w:rPr>
            </w:pPr>
            <w:r w:rsidRPr="00401305">
              <w:rPr>
                <w:rFonts w:ascii="Times New Roman" w:eastAsiaTheme="minorEastAsia" w:hAnsi="Times New Roman"/>
                <w:sz w:val="20"/>
                <w:szCs w:val="20"/>
              </w:rPr>
              <w:t xml:space="preserve">FFS: </w:t>
            </w:r>
            <w:r w:rsidRPr="00401305">
              <w:rPr>
                <w:rFonts w:ascii="Times New Roman" w:eastAsiaTheme="minorEastAsia" w:hAnsi="Times New Roman"/>
                <w:i/>
                <w:sz w:val="20"/>
                <w:szCs w:val="20"/>
              </w:rPr>
              <w:t>M</w:t>
            </w:r>
            <w:r>
              <w:rPr>
                <w:rFonts w:ascii="Times New Roman" w:eastAsiaTheme="minorEastAsia" w:hAnsi="Times New Roman"/>
                <w:i/>
                <w:sz w:val="20"/>
                <w:szCs w:val="20"/>
              </w:rPr>
              <w:t xml:space="preserve"> </w:t>
            </w:r>
            <w:r w:rsidRPr="00401305">
              <w:rPr>
                <w:rFonts w:ascii="Times New Roman" w:eastAsiaTheme="minorEastAsia" w:hAnsi="Times New Roman"/>
                <w:sz w:val="20"/>
                <w:szCs w:val="20"/>
              </w:rPr>
              <w:t>= 2 or 3</w:t>
            </w:r>
          </w:p>
          <w:p w:rsidR="00401305" w:rsidRPr="00401305" w:rsidRDefault="00401305" w:rsidP="00401305">
            <w:pPr>
              <w:pStyle w:val="ae"/>
              <w:widowControl/>
              <w:numPr>
                <w:ilvl w:val="2"/>
                <w:numId w:val="39"/>
              </w:numPr>
              <w:spacing w:line="259" w:lineRule="auto"/>
              <w:ind w:firstLineChars="0"/>
              <w:jc w:val="left"/>
              <w:rPr>
                <w:rFonts w:ascii="Times New Roman" w:eastAsiaTheme="minorEastAsia" w:hAnsi="Times New Roman"/>
                <w:sz w:val="20"/>
                <w:szCs w:val="20"/>
              </w:rPr>
            </w:pPr>
            <w:r w:rsidRPr="00401305">
              <w:rPr>
                <w:rFonts w:ascii="Times New Roman" w:eastAsiaTheme="minorEastAsia" w:hAnsi="Times New Roman"/>
                <w:sz w:val="20"/>
                <w:szCs w:val="20"/>
              </w:rPr>
              <w:t xml:space="preserve">Candidate skipping values: </w:t>
            </w:r>
          </w:p>
          <w:p w:rsidR="00401305" w:rsidRPr="00401305" w:rsidRDefault="00401305" w:rsidP="00401305">
            <w:pPr>
              <w:pStyle w:val="ae"/>
              <w:widowControl/>
              <w:numPr>
                <w:ilvl w:val="3"/>
                <w:numId w:val="39"/>
              </w:numPr>
              <w:spacing w:line="259" w:lineRule="auto"/>
              <w:ind w:firstLineChars="0"/>
              <w:jc w:val="left"/>
              <w:rPr>
                <w:rFonts w:ascii="Times New Roman" w:hAnsi="Times New Roman"/>
                <w:sz w:val="20"/>
                <w:szCs w:val="20"/>
                <w:lang w:val="en-GB"/>
              </w:rPr>
            </w:pPr>
            <w:r w:rsidRPr="00401305">
              <w:rPr>
                <w:rFonts w:ascii="Times New Roman" w:hAnsi="Times New Roman"/>
                <w:sz w:val="20"/>
                <w:szCs w:val="20"/>
                <w:lang w:eastAsia="sv-SE"/>
              </w:rPr>
              <w:t>For 15 kHz SCS, {1...20}</w:t>
            </w:r>
          </w:p>
          <w:p w:rsidR="00401305" w:rsidRPr="00401305" w:rsidRDefault="00401305" w:rsidP="00401305">
            <w:pPr>
              <w:pStyle w:val="ae"/>
              <w:widowControl/>
              <w:numPr>
                <w:ilvl w:val="3"/>
                <w:numId w:val="39"/>
              </w:numPr>
              <w:spacing w:line="259" w:lineRule="auto"/>
              <w:ind w:firstLineChars="0"/>
              <w:jc w:val="left"/>
              <w:rPr>
                <w:rFonts w:ascii="Times New Roman" w:hAnsi="Times New Roman"/>
                <w:sz w:val="20"/>
                <w:szCs w:val="20"/>
                <w:lang w:val="en-GB"/>
              </w:rPr>
            </w:pPr>
            <w:r w:rsidRPr="00401305">
              <w:rPr>
                <w:rFonts w:ascii="Times New Roman" w:hAnsi="Times New Roman"/>
                <w:sz w:val="20"/>
                <w:szCs w:val="20"/>
                <w:lang w:eastAsia="sv-SE"/>
              </w:rPr>
              <w:t>For 30 kHz SCS, {1…40}</w:t>
            </w:r>
          </w:p>
          <w:p w:rsidR="00401305" w:rsidRPr="00401305" w:rsidRDefault="00401305" w:rsidP="00401305">
            <w:pPr>
              <w:pStyle w:val="ae"/>
              <w:widowControl/>
              <w:numPr>
                <w:ilvl w:val="3"/>
                <w:numId w:val="39"/>
              </w:numPr>
              <w:spacing w:line="259" w:lineRule="auto"/>
              <w:ind w:firstLineChars="0"/>
              <w:jc w:val="left"/>
              <w:rPr>
                <w:rFonts w:ascii="Times New Roman" w:hAnsi="Times New Roman"/>
                <w:sz w:val="20"/>
                <w:szCs w:val="20"/>
                <w:lang w:val="en-GB"/>
              </w:rPr>
            </w:pPr>
            <w:r w:rsidRPr="00401305">
              <w:rPr>
                <w:rFonts w:ascii="Times New Roman" w:hAnsi="Times New Roman"/>
                <w:sz w:val="20"/>
                <w:szCs w:val="20"/>
                <w:lang w:eastAsia="sv-SE"/>
              </w:rPr>
              <w:t>For 60kHz SCS, {1…80}</w:t>
            </w:r>
          </w:p>
          <w:p w:rsidR="00401305" w:rsidRPr="00401305" w:rsidRDefault="00401305" w:rsidP="00401305">
            <w:pPr>
              <w:pStyle w:val="ae"/>
              <w:widowControl/>
              <w:numPr>
                <w:ilvl w:val="3"/>
                <w:numId w:val="39"/>
              </w:numPr>
              <w:spacing w:line="259" w:lineRule="auto"/>
              <w:ind w:firstLineChars="0"/>
              <w:jc w:val="left"/>
              <w:rPr>
                <w:rFonts w:ascii="Times New Roman" w:hAnsi="Times New Roman"/>
                <w:sz w:val="20"/>
                <w:szCs w:val="20"/>
                <w:lang w:val="en-GB"/>
              </w:rPr>
            </w:pPr>
            <w:r w:rsidRPr="00401305">
              <w:rPr>
                <w:rFonts w:ascii="Times New Roman" w:hAnsi="Times New Roman"/>
                <w:sz w:val="20"/>
                <w:szCs w:val="20"/>
                <w:lang w:eastAsia="sv-SE"/>
              </w:rPr>
              <w:t>For 120kHz SCS, {1…160}</w:t>
            </w:r>
          </w:p>
          <w:p w:rsidR="00401305" w:rsidRPr="00401305" w:rsidRDefault="00401305" w:rsidP="00401305">
            <w:pPr>
              <w:pStyle w:val="ae"/>
              <w:widowControl/>
              <w:numPr>
                <w:ilvl w:val="3"/>
                <w:numId w:val="39"/>
              </w:numPr>
              <w:spacing w:line="259" w:lineRule="auto"/>
              <w:ind w:firstLineChars="0"/>
              <w:jc w:val="left"/>
              <w:rPr>
                <w:rFonts w:ascii="Times New Roman" w:eastAsiaTheme="minorEastAsia" w:hAnsi="Times New Roman"/>
                <w:sz w:val="20"/>
                <w:szCs w:val="20"/>
              </w:rPr>
            </w:pPr>
            <w:r w:rsidRPr="00401305">
              <w:rPr>
                <w:rFonts w:ascii="Times New Roman" w:eastAsiaTheme="minorEastAsia" w:hAnsi="Times New Roman"/>
                <w:sz w:val="20"/>
                <w:szCs w:val="20"/>
              </w:rPr>
              <w:t>skipping current DRX</w:t>
            </w:r>
          </w:p>
          <w:p w:rsidR="00401305" w:rsidRPr="00401305" w:rsidRDefault="00401305" w:rsidP="00401305">
            <w:pPr>
              <w:pStyle w:val="ae"/>
              <w:widowControl/>
              <w:numPr>
                <w:ilvl w:val="2"/>
                <w:numId w:val="39"/>
              </w:numPr>
              <w:spacing w:line="259" w:lineRule="auto"/>
              <w:ind w:firstLineChars="0"/>
              <w:jc w:val="left"/>
              <w:rPr>
                <w:rFonts w:ascii="Times New Roman" w:hAnsi="Times New Roman"/>
                <w:sz w:val="20"/>
                <w:szCs w:val="20"/>
              </w:rPr>
            </w:pPr>
            <w:r w:rsidRPr="00401305">
              <w:rPr>
                <w:rFonts w:ascii="Times New Roman" w:eastAsiaTheme="minorEastAsia" w:hAnsi="Times New Roman"/>
                <w:sz w:val="20"/>
                <w:szCs w:val="20"/>
              </w:rPr>
              <w:t>Alt 1: W bits is configured for scheduling DCIs for indicating skipping duration</w:t>
            </w:r>
          </w:p>
          <w:p w:rsidR="00401305" w:rsidRPr="008921AA" w:rsidRDefault="00401305" w:rsidP="00401305">
            <w:pPr>
              <w:pStyle w:val="ae"/>
              <w:widowControl/>
              <w:numPr>
                <w:ilvl w:val="2"/>
                <w:numId w:val="39"/>
              </w:numPr>
              <w:spacing w:line="259" w:lineRule="auto"/>
              <w:ind w:firstLineChars="0"/>
              <w:jc w:val="left"/>
              <w:rPr>
                <w:rFonts w:ascii="Times New Roman" w:hAnsi="Times New Roman" w:hint="eastAsia"/>
                <w:sz w:val="20"/>
                <w:szCs w:val="20"/>
              </w:rPr>
            </w:pPr>
            <w:r w:rsidRPr="00401305">
              <w:rPr>
                <w:rFonts w:ascii="Times New Roman" w:eastAsiaTheme="minorEastAsia" w:hAnsi="Times New Roman"/>
                <w:sz w:val="20"/>
                <w:szCs w:val="20"/>
              </w:rPr>
              <w:t xml:space="preserve">Alt 2: the bits for indicating PDCCH monitoring adaptation also indicating skipping duration. Details FFS, e.g., </w:t>
            </w:r>
            <w:proofErr w:type="spellStart"/>
            <w:r w:rsidRPr="00401305">
              <w:rPr>
                <w:rFonts w:ascii="Times New Roman" w:eastAsiaTheme="minorEastAsia" w:hAnsi="Times New Roman"/>
                <w:sz w:val="20"/>
                <w:szCs w:val="20"/>
              </w:rPr>
              <w:t>Beh</w:t>
            </w:r>
            <w:proofErr w:type="spellEnd"/>
            <w:r w:rsidRPr="00401305">
              <w:rPr>
                <w:rFonts w:ascii="Times New Roman" w:eastAsiaTheme="minorEastAsia" w:hAnsi="Times New Roman"/>
                <w:sz w:val="20"/>
                <w:szCs w:val="20"/>
              </w:rPr>
              <w:t xml:space="preserve"> 1A-1 for skipping duration 1 and </w:t>
            </w:r>
            <w:proofErr w:type="spellStart"/>
            <w:r w:rsidRPr="00401305">
              <w:rPr>
                <w:rFonts w:ascii="Times New Roman" w:eastAsiaTheme="minorEastAsia" w:hAnsi="Times New Roman"/>
                <w:sz w:val="20"/>
                <w:szCs w:val="20"/>
              </w:rPr>
              <w:t>Beh</w:t>
            </w:r>
            <w:proofErr w:type="spellEnd"/>
            <w:r w:rsidRPr="00401305">
              <w:rPr>
                <w:rFonts w:ascii="Times New Roman" w:eastAsiaTheme="minorEastAsia" w:hAnsi="Times New Roman"/>
                <w:sz w:val="20"/>
                <w:szCs w:val="20"/>
              </w:rPr>
              <w:t xml:space="preserve"> 1A-2 for skipping duration 2.</w:t>
            </w:r>
          </w:p>
        </w:tc>
      </w:tr>
    </w:tbl>
    <w:p w:rsidR="00401305" w:rsidRDefault="00401305" w:rsidP="00401305">
      <w:pPr>
        <w:pStyle w:val="a0"/>
        <w:rPr>
          <w:rFonts w:ascii="Times New Roman" w:eastAsia="宋体" w:hAnsi="Times New Roman"/>
          <w:lang w:eastAsia="zh-CN"/>
        </w:rPr>
      </w:pPr>
    </w:p>
    <w:p w:rsidR="006E4A93" w:rsidRPr="002D23FF" w:rsidRDefault="006E4A93" w:rsidP="00AF2C04">
      <w:pPr>
        <w:pStyle w:val="a0"/>
        <w:rPr>
          <w:lang w:val="en-GB"/>
        </w:rPr>
      </w:pPr>
    </w:p>
    <w:p w:rsidR="00B037E2" w:rsidRDefault="00926FFD" w:rsidP="00AC23A5">
      <w:pPr>
        <w:pStyle w:val="20"/>
        <w:keepLines/>
        <w:numPr>
          <w:ilvl w:val="1"/>
          <w:numId w:val="9"/>
        </w:numPr>
        <w:overflowPunct w:val="0"/>
        <w:autoSpaceDE w:val="0"/>
        <w:autoSpaceDN w:val="0"/>
        <w:adjustRightInd w:val="0"/>
        <w:spacing w:before="180" w:after="180" w:line="259" w:lineRule="auto"/>
        <w:textAlignment w:val="baseline"/>
        <w:rPr>
          <w:rFonts w:eastAsiaTheme="minorEastAsia" w:cs="Times New Roman"/>
          <w:b w:val="0"/>
          <w:bCs w:val="0"/>
          <w:iCs w:val="0"/>
          <w:sz w:val="32"/>
          <w:szCs w:val="20"/>
          <w:lang w:val="en-GB" w:eastAsia="en-US"/>
        </w:rPr>
      </w:pPr>
      <w:r>
        <w:rPr>
          <w:rFonts w:eastAsiaTheme="minorEastAsia" w:cs="Times New Roman"/>
          <w:b w:val="0"/>
          <w:bCs w:val="0"/>
          <w:iCs w:val="0"/>
          <w:sz w:val="32"/>
          <w:szCs w:val="20"/>
          <w:lang w:val="en-GB" w:eastAsia="en-US"/>
        </w:rPr>
        <w:t xml:space="preserve">Interaction with </w:t>
      </w:r>
      <w:r w:rsidR="00B037E2">
        <w:rPr>
          <w:rFonts w:eastAsiaTheme="minorEastAsia" w:cs="Times New Roman"/>
          <w:b w:val="0"/>
          <w:bCs w:val="0"/>
          <w:iCs w:val="0"/>
          <w:sz w:val="32"/>
          <w:szCs w:val="20"/>
          <w:lang w:val="en-GB" w:eastAsia="en-US"/>
        </w:rPr>
        <w:t>HARQ</w:t>
      </w:r>
    </w:p>
    <w:p w:rsidR="00B037E2" w:rsidRPr="00451B8A" w:rsidRDefault="00451B8A" w:rsidP="00451B8A">
      <w:pPr>
        <w:pStyle w:val="a7"/>
        <w:jc w:val="both"/>
        <w:rPr>
          <w:rFonts w:ascii="Times New Roman" w:eastAsia="宋体" w:hAnsi="Times New Roman"/>
          <w:lang w:val="en-US" w:eastAsia="zh-CN"/>
        </w:rPr>
      </w:pPr>
      <w:r w:rsidRPr="00451B8A">
        <w:rPr>
          <w:rFonts w:ascii="Times New Roman" w:eastAsia="宋体" w:hAnsi="Times New Roman"/>
          <w:lang w:val="en-US" w:eastAsia="zh-CN"/>
        </w:rPr>
        <w:t xml:space="preserve">In RAN1#104-E, it </w:t>
      </w:r>
      <w:r w:rsidR="007B7E8A">
        <w:rPr>
          <w:rFonts w:ascii="Times New Roman" w:eastAsia="宋体" w:hAnsi="Times New Roman" w:hint="eastAsia"/>
          <w:lang w:val="en-US" w:eastAsia="zh-CN"/>
        </w:rPr>
        <w:t>was</w:t>
      </w:r>
      <w:r w:rsidRPr="00451B8A">
        <w:rPr>
          <w:rFonts w:ascii="Times New Roman" w:eastAsia="宋体" w:hAnsi="Times New Roman"/>
          <w:lang w:val="en-US" w:eastAsia="zh-CN"/>
        </w:rPr>
        <w:t xml:space="preserve"> agreed to study the followings,</w:t>
      </w:r>
    </w:p>
    <w:p w:rsidR="00451B8A" w:rsidRPr="00451B8A" w:rsidRDefault="00451B8A" w:rsidP="00AD66D8">
      <w:pPr>
        <w:spacing w:before="100" w:beforeAutospacing="1" w:line="252" w:lineRule="auto"/>
        <w:rPr>
          <w:rFonts w:ascii="Calibri" w:hAnsi="Calibri"/>
          <w:szCs w:val="20"/>
          <w:highlight w:val="green"/>
        </w:rPr>
      </w:pPr>
      <w:r w:rsidRPr="00451B8A">
        <w:rPr>
          <w:szCs w:val="20"/>
          <w:highlight w:val="green"/>
        </w:rPr>
        <w:t>Agreements:</w:t>
      </w:r>
    </w:p>
    <w:p w:rsidR="00451B8A" w:rsidRPr="00451B8A" w:rsidRDefault="00451B8A" w:rsidP="00AC23A5">
      <w:pPr>
        <w:pStyle w:val="a00"/>
        <w:numPr>
          <w:ilvl w:val="0"/>
          <w:numId w:val="16"/>
        </w:numPr>
        <w:spacing w:before="0" w:beforeAutospacing="0" w:after="0" w:afterAutospacing="0" w:line="252" w:lineRule="auto"/>
        <w:rPr>
          <w:rFonts w:ascii="宋体" w:eastAsia="宋体" w:hAnsi="宋体"/>
          <w:sz w:val="20"/>
          <w:szCs w:val="20"/>
          <w:lang w:eastAsia="zh-CN"/>
        </w:rPr>
      </w:pPr>
      <w:r w:rsidRPr="00451B8A">
        <w:rPr>
          <w:sz w:val="20"/>
          <w:szCs w:val="20"/>
          <w:lang w:eastAsia="zh-CN"/>
        </w:rPr>
        <w:t>Further study whether and how to minimize the impact to data scheduling for new transmissions and retransmissions.</w:t>
      </w:r>
    </w:p>
    <w:p w:rsidR="00451B8A" w:rsidRPr="00451B8A" w:rsidRDefault="00451B8A" w:rsidP="00AC23A5">
      <w:pPr>
        <w:pStyle w:val="a00"/>
        <w:numPr>
          <w:ilvl w:val="1"/>
          <w:numId w:val="17"/>
        </w:numPr>
        <w:spacing w:before="0" w:beforeAutospacing="0" w:after="0" w:afterAutospacing="0" w:line="252" w:lineRule="auto"/>
        <w:rPr>
          <w:sz w:val="20"/>
          <w:szCs w:val="20"/>
          <w:lang w:eastAsia="zh-CN"/>
        </w:rPr>
      </w:pPr>
      <w:r w:rsidRPr="00451B8A">
        <w:rPr>
          <w:sz w:val="20"/>
          <w:szCs w:val="20"/>
          <w:lang w:eastAsia="zh-CN"/>
        </w:rPr>
        <w:t>FFS details</w:t>
      </w:r>
    </w:p>
    <w:p w:rsidR="00451B8A" w:rsidRPr="00451B8A" w:rsidRDefault="00451B8A" w:rsidP="00AC23A5">
      <w:pPr>
        <w:pStyle w:val="a00"/>
        <w:numPr>
          <w:ilvl w:val="0"/>
          <w:numId w:val="16"/>
        </w:numPr>
        <w:spacing w:before="0" w:beforeAutospacing="0" w:after="0" w:afterAutospacing="0" w:line="252" w:lineRule="auto"/>
        <w:rPr>
          <w:sz w:val="20"/>
          <w:szCs w:val="20"/>
          <w:lang w:eastAsia="zh-CN"/>
        </w:rPr>
      </w:pPr>
      <w:r w:rsidRPr="00451B8A">
        <w:rPr>
          <w:sz w:val="20"/>
          <w:szCs w:val="20"/>
          <w:lang w:eastAsia="zh-CN"/>
        </w:rPr>
        <w:t>Further study the application delay for PDCCH adaptation indication</w:t>
      </w:r>
    </w:p>
    <w:p w:rsidR="007745E2" w:rsidRPr="009A75EE" w:rsidRDefault="002E611A" w:rsidP="002E611A">
      <w:pPr>
        <w:pStyle w:val="a7"/>
        <w:jc w:val="both"/>
        <w:rPr>
          <w:rFonts w:ascii="Times New Roman" w:eastAsia="宋体" w:hAnsi="Times New Roman"/>
          <w:lang w:val="en-US" w:eastAsia="zh-CN"/>
        </w:rPr>
      </w:pPr>
      <w:r>
        <w:rPr>
          <w:rFonts w:ascii="Times New Roman" w:eastAsia="宋体" w:hAnsi="Times New Roman"/>
          <w:lang w:val="en-US" w:eastAsia="zh-CN"/>
        </w:rPr>
        <w:t>W</w:t>
      </w:r>
      <w:r>
        <w:rPr>
          <w:rFonts w:ascii="Times New Roman" w:eastAsia="宋体" w:hAnsi="Times New Roman" w:hint="eastAsia"/>
          <w:lang w:val="en-US" w:eastAsia="zh-CN"/>
        </w:rPr>
        <w:t>ithout</w:t>
      </w:r>
      <w:r>
        <w:rPr>
          <w:rFonts w:ascii="Times New Roman" w:eastAsia="宋体" w:hAnsi="Times New Roman"/>
          <w:lang w:val="en-US" w:eastAsia="zh-CN"/>
        </w:rPr>
        <w:t xml:space="preserve"> loss of generality, </w:t>
      </w:r>
      <w:r w:rsidR="00CE46AD">
        <w:rPr>
          <w:rFonts w:ascii="Times New Roman" w:eastAsia="宋体" w:hAnsi="Times New Roman"/>
          <w:lang w:val="en-US" w:eastAsia="zh-CN"/>
        </w:rPr>
        <w:t>network</w:t>
      </w:r>
      <w:r>
        <w:rPr>
          <w:rFonts w:ascii="Times New Roman" w:eastAsia="宋体" w:hAnsi="Times New Roman"/>
          <w:lang w:val="en-US" w:eastAsia="zh-CN"/>
        </w:rPr>
        <w:t xml:space="preserve"> </w:t>
      </w:r>
      <w:r w:rsidR="00A666A0">
        <w:rPr>
          <w:rFonts w:ascii="Times New Roman" w:eastAsia="宋体" w:hAnsi="Times New Roman"/>
          <w:lang w:val="en-US" w:eastAsia="zh-CN"/>
        </w:rPr>
        <w:t>has</w:t>
      </w:r>
      <w:r w:rsidR="00A666A0">
        <w:rPr>
          <w:rFonts w:ascii="Times New Roman" w:eastAsia="宋体" w:hAnsi="Times New Roman" w:hint="eastAsia"/>
          <w:lang w:val="en-US" w:eastAsia="zh-CN"/>
        </w:rPr>
        <w:t xml:space="preserve"> </w:t>
      </w:r>
      <w:r w:rsidR="00A666A0">
        <w:rPr>
          <w:rFonts w:ascii="Times New Roman" w:eastAsia="宋体" w:hAnsi="Times New Roman"/>
          <w:lang w:val="en-US" w:eastAsia="zh-CN"/>
        </w:rPr>
        <w:t xml:space="preserve">to </w:t>
      </w:r>
      <w:r>
        <w:rPr>
          <w:rFonts w:ascii="Times New Roman" w:eastAsia="宋体" w:hAnsi="Times New Roman"/>
          <w:lang w:val="en-US" w:eastAsia="zh-CN"/>
        </w:rPr>
        <w:t xml:space="preserve">send out switching/skipping </w:t>
      </w:r>
      <w:r w:rsidR="00CE46AD">
        <w:rPr>
          <w:rFonts w:ascii="Times New Roman" w:eastAsia="宋体" w:hAnsi="Times New Roman"/>
          <w:lang w:val="en-US" w:eastAsia="zh-CN"/>
        </w:rPr>
        <w:t xml:space="preserve">indication </w:t>
      </w:r>
      <w:r>
        <w:rPr>
          <w:rFonts w:ascii="Times New Roman" w:eastAsia="宋体" w:hAnsi="Times New Roman"/>
          <w:lang w:val="en-US" w:eastAsia="zh-CN"/>
        </w:rPr>
        <w:t>after correctly delivering/</w:t>
      </w:r>
      <w:r w:rsidRPr="002E611A">
        <w:rPr>
          <w:rFonts w:ascii="Times New Roman" w:eastAsia="宋体" w:hAnsi="Times New Roman"/>
          <w:lang w:val="en-US" w:eastAsia="zh-CN"/>
        </w:rPr>
        <w:t xml:space="preserve"> </w:t>
      </w:r>
      <w:r>
        <w:rPr>
          <w:rFonts w:ascii="Times New Roman" w:eastAsia="宋体" w:hAnsi="Times New Roman"/>
          <w:lang w:val="en-US" w:eastAsia="zh-CN"/>
        </w:rPr>
        <w:t>receiving data to UE</w:t>
      </w:r>
      <w:r w:rsidR="00CE46AD">
        <w:rPr>
          <w:rFonts w:ascii="Times New Roman" w:eastAsia="宋体" w:hAnsi="Times New Roman"/>
          <w:lang w:val="en-US" w:eastAsia="zh-CN"/>
        </w:rPr>
        <w:t xml:space="preserve"> (</w:t>
      </w:r>
      <w:r w:rsidR="004F4194">
        <w:rPr>
          <w:rFonts w:ascii="Times New Roman" w:eastAsia="宋体" w:hAnsi="Times New Roman"/>
          <w:lang w:val="en-US" w:eastAsia="zh-CN"/>
        </w:rPr>
        <w:t xml:space="preserve">Figure </w:t>
      </w:r>
      <w:r w:rsidR="00C86491">
        <w:rPr>
          <w:rFonts w:ascii="Times New Roman" w:eastAsia="宋体" w:hAnsi="Times New Roman"/>
          <w:lang w:val="en-US" w:eastAsia="zh-CN"/>
        </w:rPr>
        <w:t>3</w:t>
      </w:r>
      <w:r w:rsidR="004F4194">
        <w:rPr>
          <w:rFonts w:ascii="Times New Roman" w:eastAsia="宋体" w:hAnsi="Times New Roman"/>
          <w:lang w:val="en-US" w:eastAsia="zh-CN"/>
        </w:rPr>
        <w:t xml:space="preserve"> baseline</w:t>
      </w:r>
      <w:r w:rsidR="00CE46AD">
        <w:rPr>
          <w:rFonts w:ascii="Times New Roman" w:eastAsia="宋体" w:hAnsi="Times New Roman"/>
          <w:lang w:val="en-US" w:eastAsia="zh-CN"/>
        </w:rPr>
        <w:t>)</w:t>
      </w:r>
      <w:r>
        <w:rPr>
          <w:rFonts w:ascii="Times New Roman" w:eastAsia="宋体" w:hAnsi="Times New Roman"/>
          <w:lang w:val="en-US" w:eastAsia="zh-CN"/>
        </w:rPr>
        <w:t xml:space="preserve">. </w:t>
      </w:r>
      <w:r w:rsidR="00FF494D">
        <w:rPr>
          <w:rFonts w:ascii="Times New Roman" w:eastAsia="宋体" w:hAnsi="Times New Roman"/>
          <w:lang w:val="en-US" w:eastAsia="zh-CN"/>
        </w:rPr>
        <w:t xml:space="preserve">With that, </w:t>
      </w:r>
      <w:r w:rsidR="00FF494D">
        <w:rPr>
          <w:rFonts w:ascii="Times New Roman" w:eastAsia="宋体" w:hAnsi="Times New Roman" w:hint="eastAsia"/>
          <w:lang w:val="en-US" w:eastAsia="zh-CN"/>
        </w:rPr>
        <w:t>UE</w:t>
      </w:r>
      <w:r w:rsidR="00FF494D">
        <w:rPr>
          <w:rFonts w:ascii="Times New Roman" w:eastAsia="宋体" w:hAnsi="Times New Roman"/>
          <w:lang w:val="en-US" w:eastAsia="zh-CN"/>
        </w:rPr>
        <w:t xml:space="preserve"> need</w:t>
      </w:r>
      <w:r w:rsidR="00984177">
        <w:rPr>
          <w:rFonts w:ascii="Times New Roman" w:eastAsia="宋体" w:hAnsi="Times New Roman"/>
          <w:lang w:val="en-US" w:eastAsia="zh-CN"/>
        </w:rPr>
        <w:t>s</w:t>
      </w:r>
      <w:r w:rsidR="00FF494D">
        <w:rPr>
          <w:rFonts w:ascii="Times New Roman" w:eastAsia="宋体" w:hAnsi="Times New Roman"/>
          <w:lang w:val="en-US" w:eastAsia="zh-CN"/>
        </w:rPr>
        <w:t xml:space="preserve"> to monitor the </w:t>
      </w:r>
      <w:r w:rsidR="00FF494D">
        <w:rPr>
          <w:rFonts w:ascii="Times New Roman" w:eastAsia="宋体" w:hAnsi="Times New Roman" w:hint="eastAsia"/>
          <w:lang w:val="en-US" w:eastAsia="zh-CN"/>
        </w:rPr>
        <w:t>PDCCH</w:t>
      </w:r>
      <w:r w:rsidR="00FF494D">
        <w:rPr>
          <w:rFonts w:ascii="Times New Roman" w:eastAsia="宋体" w:hAnsi="Times New Roman"/>
          <w:lang w:val="en-US" w:eastAsia="zh-CN"/>
        </w:rPr>
        <w:t xml:space="preserve"> </w:t>
      </w:r>
      <w:r w:rsidR="00984177">
        <w:rPr>
          <w:rFonts w:ascii="Times New Roman" w:eastAsia="宋体" w:hAnsi="Times New Roman"/>
          <w:lang w:val="en-US" w:eastAsia="zh-CN"/>
        </w:rPr>
        <w:t xml:space="preserve">for </w:t>
      </w:r>
      <w:r w:rsidR="00FF494D">
        <w:rPr>
          <w:rFonts w:ascii="Times New Roman" w:eastAsia="宋体" w:hAnsi="Times New Roman"/>
          <w:lang w:val="en-US" w:eastAsia="zh-CN"/>
        </w:rPr>
        <w:t xml:space="preserve">a </w:t>
      </w:r>
      <w:proofErr w:type="gramStart"/>
      <w:r w:rsidR="00FF494D">
        <w:rPr>
          <w:rFonts w:ascii="Times New Roman" w:eastAsia="宋体" w:hAnsi="Times New Roman"/>
          <w:lang w:val="en-US" w:eastAsia="zh-CN"/>
        </w:rPr>
        <w:t>po</w:t>
      </w:r>
      <w:r w:rsidR="00984177">
        <w:rPr>
          <w:rFonts w:ascii="Times New Roman" w:eastAsia="宋体" w:hAnsi="Times New Roman"/>
          <w:lang w:val="en-US" w:eastAsia="zh-CN"/>
        </w:rPr>
        <w:t xml:space="preserve">tential </w:t>
      </w:r>
      <w:r w:rsidR="00FF494D">
        <w:rPr>
          <w:rFonts w:ascii="Times New Roman" w:eastAsia="宋体" w:hAnsi="Times New Roman"/>
          <w:lang w:val="en-US" w:eastAsia="zh-CN"/>
        </w:rPr>
        <w:t xml:space="preserve"> retransmi</w:t>
      </w:r>
      <w:r w:rsidR="00984177">
        <w:rPr>
          <w:rFonts w:ascii="Times New Roman" w:eastAsia="宋体" w:hAnsi="Times New Roman"/>
          <w:lang w:val="en-US" w:eastAsia="zh-CN"/>
        </w:rPr>
        <w:t>ssion</w:t>
      </w:r>
      <w:proofErr w:type="gramEnd"/>
      <w:r w:rsidR="00984177">
        <w:rPr>
          <w:rFonts w:ascii="Times New Roman" w:eastAsia="宋体" w:hAnsi="Times New Roman"/>
          <w:lang w:val="en-US" w:eastAsia="zh-CN"/>
        </w:rPr>
        <w:t xml:space="preserve"> that may be scheduled</w:t>
      </w:r>
      <w:r w:rsidR="00FF494D">
        <w:rPr>
          <w:rFonts w:ascii="Times New Roman" w:eastAsia="宋体" w:hAnsi="Times New Roman"/>
          <w:lang w:val="en-US" w:eastAsia="zh-CN"/>
        </w:rPr>
        <w:t xml:space="preserve">. Such </w:t>
      </w:r>
      <w:r w:rsidR="00984177">
        <w:rPr>
          <w:rFonts w:ascii="Times New Roman" w:eastAsia="宋体" w:hAnsi="Times New Roman"/>
          <w:lang w:val="en-US" w:eastAsia="zh-CN"/>
        </w:rPr>
        <w:t xml:space="preserve">data </w:t>
      </w:r>
      <w:r w:rsidR="00984177" w:rsidRPr="00984177">
        <w:rPr>
          <w:rFonts w:ascii="Times New Roman" w:eastAsia="宋体" w:hAnsi="Times New Roman"/>
          <w:lang w:val="en-US" w:eastAsia="zh-CN"/>
        </w:rPr>
        <w:t>acknowledgement</w:t>
      </w:r>
      <w:r w:rsidR="00984177">
        <w:rPr>
          <w:rFonts w:ascii="Times New Roman" w:eastAsia="宋体" w:hAnsi="Times New Roman"/>
          <w:lang w:val="en-US" w:eastAsia="zh-CN"/>
        </w:rPr>
        <w:t xml:space="preserve"> </w:t>
      </w:r>
      <w:r w:rsidR="00FF494D">
        <w:rPr>
          <w:rFonts w:ascii="Times New Roman" w:eastAsia="宋体" w:hAnsi="Times New Roman"/>
          <w:lang w:val="en-US" w:eastAsia="zh-CN"/>
        </w:rPr>
        <w:t xml:space="preserve">operation may result in a higher power consumption. </w:t>
      </w:r>
      <w:r w:rsidR="009A75EE">
        <w:rPr>
          <w:rFonts w:ascii="Times New Roman" w:eastAsia="宋体" w:hAnsi="Times New Roman"/>
          <w:lang w:val="en-US" w:eastAsia="zh-CN"/>
        </w:rPr>
        <w:t xml:space="preserve">In </w:t>
      </w:r>
      <w:r w:rsidR="004F4194">
        <w:rPr>
          <w:rFonts w:ascii="Times New Roman" w:eastAsia="宋体" w:hAnsi="Times New Roman"/>
          <w:lang w:val="en-US" w:eastAsia="zh-CN"/>
        </w:rPr>
        <w:t>this</w:t>
      </w:r>
      <w:r w:rsidR="009A75EE">
        <w:rPr>
          <w:rFonts w:ascii="Times New Roman" w:eastAsia="宋体" w:hAnsi="Times New Roman"/>
          <w:lang w:val="en-US" w:eastAsia="zh-CN"/>
        </w:rPr>
        <w:t xml:space="preserve"> procedure, </w:t>
      </w:r>
      <w:r w:rsidR="009A75EE" w:rsidRPr="009A75EE">
        <w:rPr>
          <w:rFonts w:ascii="Times New Roman" w:eastAsia="宋体" w:hAnsi="Times New Roman"/>
          <w:lang w:val="en-US" w:eastAsia="zh-CN"/>
        </w:rPr>
        <w:t>UE need</w:t>
      </w:r>
      <w:r w:rsidR="00984177">
        <w:rPr>
          <w:rFonts w:ascii="Times New Roman" w:eastAsia="宋体" w:hAnsi="Times New Roman"/>
          <w:lang w:val="en-US" w:eastAsia="zh-CN"/>
        </w:rPr>
        <w:t>s</w:t>
      </w:r>
      <w:r w:rsidR="009A75EE" w:rsidRPr="009A75EE">
        <w:rPr>
          <w:rFonts w:ascii="Times New Roman" w:eastAsia="宋体" w:hAnsi="Times New Roman"/>
          <w:lang w:val="en-US" w:eastAsia="zh-CN"/>
        </w:rPr>
        <w:t xml:space="preserve"> to stay in SSSG#0 with dense monitoring before ACK is delivered to network.</w:t>
      </w:r>
      <w:r w:rsidR="006F3274">
        <w:rPr>
          <w:rFonts w:ascii="Times New Roman" w:eastAsia="宋体" w:hAnsi="Times New Roman"/>
          <w:lang w:val="en-US" w:eastAsia="zh-CN"/>
        </w:rPr>
        <w:t xml:space="preserve"> And in order to also avoid send</w:t>
      </w:r>
      <w:r w:rsidR="00A71F8B">
        <w:rPr>
          <w:rFonts w:ascii="Times New Roman" w:eastAsia="宋体" w:hAnsi="Times New Roman"/>
          <w:lang w:val="en-US" w:eastAsia="zh-CN"/>
        </w:rPr>
        <w:t>ing</w:t>
      </w:r>
      <w:r w:rsidR="006F3274">
        <w:rPr>
          <w:rFonts w:ascii="Times New Roman" w:eastAsia="宋体" w:hAnsi="Times New Roman"/>
          <w:lang w:val="en-US" w:eastAsia="zh-CN"/>
        </w:rPr>
        <w:t xml:space="preserve"> another DCI for the purpose of purely indicating PDCCH skipping/SSSG switching after data is delivered successfully, some </w:t>
      </w:r>
      <w:r w:rsidR="00CE6F6D">
        <w:rPr>
          <w:rFonts w:ascii="Times New Roman" w:eastAsia="宋体" w:hAnsi="Times New Roman"/>
          <w:lang w:val="en-US" w:eastAsia="zh-CN"/>
        </w:rPr>
        <w:t>enhancement is also needed.</w:t>
      </w:r>
    </w:p>
    <w:p w:rsidR="00FF494D" w:rsidRPr="00F54CCB" w:rsidRDefault="008C12FD" w:rsidP="00F54CCB">
      <w:pPr>
        <w:spacing w:after="240"/>
        <w:jc w:val="center"/>
        <w:rPr>
          <w:rFonts w:ascii="Arial" w:eastAsiaTheme="minorEastAsia" w:hAnsi="Arial" w:cs="Arial"/>
          <w:b/>
          <w:sz w:val="18"/>
          <w:lang w:eastAsia="zh-CN"/>
        </w:rPr>
      </w:pPr>
      <w:r w:rsidRPr="00F54CCB">
        <w:rPr>
          <w:rFonts w:ascii="Arial" w:eastAsiaTheme="minorEastAsia" w:hAnsi="Arial" w:cs="Arial"/>
          <w:b/>
          <w:sz w:val="18"/>
          <w:lang w:eastAsia="zh-CN"/>
        </w:rPr>
        <w:lastRenderedPageBreak/>
        <w:drawing>
          <wp:inline distT="0" distB="0" distL="0" distR="0" wp14:anchorId="52EABD03" wp14:editId="766CA310">
            <wp:extent cx="5216400" cy="2865600"/>
            <wp:effectExtent l="0" t="0" r="381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16400" cy="2865600"/>
                    </a:xfrm>
                    <a:prstGeom prst="rect">
                      <a:avLst/>
                    </a:prstGeom>
                    <a:noFill/>
                  </pic:spPr>
                </pic:pic>
              </a:graphicData>
            </a:graphic>
          </wp:inline>
        </w:drawing>
      </w:r>
    </w:p>
    <w:p w:rsidR="00FF494D" w:rsidRPr="00F54CCB" w:rsidRDefault="00F54CCB" w:rsidP="00FF494D">
      <w:pPr>
        <w:spacing w:after="240"/>
        <w:jc w:val="center"/>
        <w:rPr>
          <w:rFonts w:ascii="Arial" w:eastAsiaTheme="minorEastAsia" w:hAnsi="Arial" w:cs="Arial"/>
          <w:b/>
          <w:sz w:val="18"/>
          <w:lang w:eastAsia="zh-CN"/>
        </w:rPr>
      </w:pPr>
      <w:r w:rsidRPr="00F54CCB">
        <w:rPr>
          <w:rFonts w:ascii="Arial" w:eastAsiaTheme="minorEastAsia" w:hAnsi="Arial" w:cs="Arial"/>
          <w:b/>
          <w:sz w:val="18"/>
          <w:lang w:eastAsia="zh-CN"/>
        </w:rPr>
        <w:t xml:space="preserve">Figure </w:t>
      </w:r>
      <w:r w:rsidRPr="00F54CCB">
        <w:rPr>
          <w:rFonts w:ascii="Arial" w:eastAsiaTheme="minorEastAsia" w:hAnsi="Arial" w:cs="Arial"/>
          <w:b/>
          <w:sz w:val="18"/>
          <w:lang w:eastAsia="zh-CN"/>
        </w:rPr>
        <w:fldChar w:fldCharType="begin"/>
      </w:r>
      <w:r w:rsidRPr="00F54CCB">
        <w:rPr>
          <w:rFonts w:ascii="Arial" w:eastAsiaTheme="minorEastAsia" w:hAnsi="Arial" w:cs="Arial"/>
          <w:b/>
          <w:sz w:val="18"/>
          <w:lang w:eastAsia="zh-CN"/>
        </w:rPr>
        <w:instrText xml:space="preserve"> SEQ Figure \* ARABIC </w:instrText>
      </w:r>
      <w:r w:rsidRPr="00F54CCB">
        <w:rPr>
          <w:rFonts w:ascii="Arial" w:eastAsiaTheme="minorEastAsia" w:hAnsi="Arial" w:cs="Arial"/>
          <w:b/>
          <w:sz w:val="18"/>
          <w:lang w:eastAsia="zh-CN"/>
        </w:rPr>
        <w:fldChar w:fldCharType="separate"/>
      </w:r>
      <w:r w:rsidR="00BD66BF">
        <w:rPr>
          <w:rFonts w:ascii="Arial" w:eastAsiaTheme="minorEastAsia" w:hAnsi="Arial" w:cs="Arial"/>
          <w:b/>
          <w:noProof/>
          <w:sz w:val="18"/>
          <w:lang w:eastAsia="zh-CN"/>
        </w:rPr>
        <w:t>2</w:t>
      </w:r>
      <w:r w:rsidRPr="00F54CCB">
        <w:rPr>
          <w:rFonts w:ascii="Arial" w:eastAsiaTheme="minorEastAsia" w:hAnsi="Arial" w:cs="Arial"/>
          <w:b/>
          <w:sz w:val="18"/>
          <w:lang w:eastAsia="zh-CN"/>
        </w:rPr>
        <w:fldChar w:fldCharType="end"/>
      </w:r>
      <w:r w:rsidR="00FF494D" w:rsidRPr="00F54CCB">
        <w:rPr>
          <w:rFonts w:ascii="Arial" w:eastAsiaTheme="minorEastAsia" w:hAnsi="Arial" w:cs="Arial"/>
          <w:b/>
          <w:sz w:val="18"/>
          <w:lang w:eastAsia="zh-CN"/>
        </w:rPr>
        <w:t xml:space="preserve">. </w:t>
      </w:r>
      <w:r w:rsidR="009A75EE" w:rsidRPr="00F54CCB">
        <w:rPr>
          <w:rFonts w:ascii="Arial" w:eastAsiaTheme="minorEastAsia" w:hAnsi="Arial" w:cs="Arial"/>
          <w:b/>
          <w:sz w:val="18"/>
          <w:lang w:eastAsia="zh-CN"/>
        </w:rPr>
        <w:t>UE need</w:t>
      </w:r>
      <w:r w:rsidR="00A71F8B" w:rsidRPr="00F54CCB">
        <w:rPr>
          <w:rFonts w:ascii="Arial" w:eastAsiaTheme="minorEastAsia" w:hAnsi="Arial" w:cs="Arial"/>
          <w:b/>
          <w:sz w:val="18"/>
          <w:lang w:eastAsia="zh-CN"/>
        </w:rPr>
        <w:t>s</w:t>
      </w:r>
      <w:r w:rsidR="009A75EE" w:rsidRPr="00F54CCB">
        <w:rPr>
          <w:rFonts w:ascii="Arial" w:eastAsiaTheme="minorEastAsia" w:hAnsi="Arial" w:cs="Arial"/>
          <w:b/>
          <w:sz w:val="18"/>
          <w:lang w:eastAsia="zh-CN"/>
        </w:rPr>
        <w:t xml:space="preserve"> to stay in SSSG#0 with dense monitoring before ACK is delivered to network.</w:t>
      </w:r>
    </w:p>
    <w:p w:rsidR="002E611A" w:rsidRPr="00AA43D0" w:rsidRDefault="00DA34D5" w:rsidP="008C12FD">
      <w:pPr>
        <w:pStyle w:val="a7"/>
        <w:jc w:val="both"/>
        <w:rPr>
          <w:rFonts w:ascii="Times New Roman" w:eastAsia="宋体" w:hAnsi="Times New Roman"/>
          <w:b/>
          <w:u w:val="single"/>
          <w:lang w:val="en-US" w:eastAsia="zh-CN"/>
        </w:rPr>
      </w:pPr>
      <w:r w:rsidRPr="00AA43D0">
        <w:rPr>
          <w:rFonts w:ascii="Times New Roman" w:eastAsia="宋体" w:hAnsi="Times New Roman"/>
          <w:b/>
          <w:u w:val="single"/>
          <w:lang w:val="en-US" w:eastAsia="zh-CN"/>
        </w:rPr>
        <w:t>Alt 1-1(PHY solution):</w:t>
      </w:r>
    </w:p>
    <w:p w:rsidR="00DA34D5" w:rsidRPr="00C86491" w:rsidRDefault="00DA34D5" w:rsidP="00DA34D5">
      <w:pPr>
        <w:rPr>
          <w:rFonts w:ascii="Times New Roman" w:eastAsiaTheme="minorEastAsia" w:hAnsi="Times New Roman"/>
          <w:lang w:eastAsia="zh-CN"/>
        </w:rPr>
      </w:pPr>
      <w:r w:rsidRPr="00C86491">
        <w:rPr>
          <w:rFonts w:ascii="Times New Roman" w:eastAsiaTheme="minorEastAsia" w:hAnsi="Times New Roman"/>
          <w:lang w:eastAsia="zh-CN"/>
        </w:rPr>
        <w:t xml:space="preserve">After initial transmission, if the network is indicating UE to switch from SSSG 0 to SSSG 1, </w:t>
      </w:r>
    </w:p>
    <w:p w:rsidR="00AA43D0" w:rsidRPr="00C86491" w:rsidRDefault="00AA43D0" w:rsidP="00AC23A5">
      <w:pPr>
        <w:numPr>
          <w:ilvl w:val="0"/>
          <w:numId w:val="18"/>
        </w:numPr>
        <w:rPr>
          <w:rFonts w:ascii="Times New Roman" w:eastAsiaTheme="minorEastAsia" w:hAnsi="Times New Roman"/>
          <w:lang w:eastAsia="zh-CN"/>
        </w:rPr>
      </w:pPr>
      <w:r w:rsidRPr="00C86491">
        <w:rPr>
          <w:rFonts w:ascii="Times New Roman" w:eastAsiaTheme="minorEastAsia" w:hAnsi="Times New Roman"/>
          <w:lang w:eastAsia="zh-CN"/>
        </w:rPr>
        <w:t>UE switch</w:t>
      </w:r>
      <w:r w:rsidR="00D36427">
        <w:rPr>
          <w:rFonts w:ascii="Times New Roman" w:eastAsiaTheme="minorEastAsia" w:hAnsi="Times New Roman"/>
          <w:lang w:eastAsia="zh-CN"/>
        </w:rPr>
        <w:t>es</w:t>
      </w:r>
      <w:r w:rsidRPr="00C86491">
        <w:rPr>
          <w:rFonts w:ascii="Times New Roman" w:eastAsiaTheme="minorEastAsia" w:hAnsi="Times New Roman"/>
          <w:lang w:eastAsia="zh-CN"/>
        </w:rPr>
        <w:t xml:space="preserve"> to SSSG 1</w:t>
      </w:r>
      <w:r w:rsidR="007F1205">
        <w:rPr>
          <w:rFonts w:ascii="Times New Roman" w:eastAsiaTheme="minorEastAsia" w:hAnsi="Times New Roman"/>
          <w:lang w:eastAsia="zh-CN"/>
        </w:rPr>
        <w:t xml:space="preserve"> </w:t>
      </w:r>
      <w:r w:rsidR="007F1205">
        <w:rPr>
          <w:rFonts w:ascii="Times New Roman" w:eastAsiaTheme="minorEastAsia" w:hAnsi="Times New Roman" w:hint="eastAsia"/>
          <w:lang w:eastAsia="zh-CN"/>
        </w:rPr>
        <w:t>after</w:t>
      </w:r>
      <w:r w:rsidR="007F1205">
        <w:rPr>
          <w:rFonts w:ascii="Times New Roman" w:eastAsiaTheme="minorEastAsia" w:hAnsi="Times New Roman"/>
          <w:lang w:eastAsia="zh-CN"/>
        </w:rPr>
        <w:t xml:space="preserve"> decoding the PDCCH</w:t>
      </w:r>
    </w:p>
    <w:p w:rsidR="00C05147" w:rsidRPr="00C86491" w:rsidRDefault="00AC23A5" w:rsidP="00AC23A5">
      <w:pPr>
        <w:numPr>
          <w:ilvl w:val="0"/>
          <w:numId w:val="18"/>
        </w:numPr>
        <w:rPr>
          <w:rFonts w:ascii="Times New Roman" w:eastAsiaTheme="minorEastAsia" w:hAnsi="Times New Roman"/>
          <w:color w:val="FF0000"/>
          <w:lang w:eastAsia="zh-CN"/>
        </w:rPr>
      </w:pPr>
      <w:r w:rsidRPr="00C86491">
        <w:rPr>
          <w:rFonts w:ascii="Times New Roman" w:eastAsiaTheme="minorEastAsia" w:hAnsi="Times New Roman"/>
          <w:color w:val="FF0000"/>
          <w:lang w:eastAsia="zh-CN"/>
        </w:rPr>
        <w:t xml:space="preserve">UE automatically </w:t>
      </w:r>
      <w:r w:rsidR="00D36427" w:rsidRPr="00C86491">
        <w:rPr>
          <w:rFonts w:ascii="Times New Roman" w:eastAsiaTheme="minorEastAsia" w:hAnsi="Times New Roman"/>
          <w:color w:val="FF0000"/>
          <w:lang w:eastAsia="zh-CN"/>
        </w:rPr>
        <w:t>switche</w:t>
      </w:r>
      <w:r w:rsidR="00D36427">
        <w:rPr>
          <w:rFonts w:ascii="Times New Roman" w:eastAsiaTheme="minorEastAsia" w:hAnsi="Times New Roman"/>
          <w:color w:val="FF0000"/>
          <w:lang w:eastAsia="zh-CN"/>
        </w:rPr>
        <w:t>s</w:t>
      </w:r>
      <w:r w:rsidR="00D36427" w:rsidRPr="00C86491">
        <w:rPr>
          <w:rFonts w:ascii="Times New Roman" w:eastAsiaTheme="minorEastAsia" w:hAnsi="Times New Roman"/>
          <w:color w:val="FF0000"/>
          <w:lang w:eastAsia="zh-CN"/>
        </w:rPr>
        <w:t xml:space="preserve"> </w:t>
      </w:r>
      <w:r w:rsidR="00AA43D0" w:rsidRPr="00C86491">
        <w:rPr>
          <w:rFonts w:ascii="Times New Roman" w:eastAsiaTheme="minorEastAsia" w:hAnsi="Times New Roman"/>
          <w:color w:val="FF0000"/>
          <w:lang w:eastAsia="zh-CN"/>
        </w:rPr>
        <w:t xml:space="preserve">back </w:t>
      </w:r>
      <w:r w:rsidRPr="00C86491">
        <w:rPr>
          <w:rFonts w:ascii="Times New Roman" w:eastAsiaTheme="minorEastAsia" w:hAnsi="Times New Roman"/>
          <w:color w:val="FF0000"/>
          <w:lang w:eastAsia="zh-CN"/>
        </w:rPr>
        <w:t>to SSSG 0</w:t>
      </w:r>
      <w:r w:rsidR="00F37646">
        <w:rPr>
          <w:rFonts w:ascii="Times New Roman" w:eastAsiaTheme="minorEastAsia" w:hAnsi="Times New Roman"/>
          <w:color w:val="FF0000"/>
          <w:lang w:eastAsia="zh-CN"/>
        </w:rPr>
        <w:t xml:space="preserve"> a</w:t>
      </w:r>
      <w:r w:rsidR="00F37646" w:rsidRPr="00C86491">
        <w:rPr>
          <w:rFonts w:ascii="Times New Roman" w:eastAsiaTheme="minorEastAsia" w:hAnsi="Times New Roman"/>
          <w:color w:val="FF0000"/>
          <w:lang w:eastAsia="zh-CN"/>
        </w:rPr>
        <w:t>fter UE Tx NACK</w:t>
      </w:r>
      <w:r w:rsidR="00C86491">
        <w:rPr>
          <w:rFonts w:ascii="Times New Roman" w:eastAsiaTheme="minorEastAsia" w:hAnsi="Times New Roman"/>
          <w:color w:val="FF0000"/>
          <w:lang w:eastAsia="zh-CN"/>
        </w:rPr>
        <w:t>. (NACK in Figure 4)</w:t>
      </w:r>
    </w:p>
    <w:p w:rsidR="00DA34D5" w:rsidRPr="00C86491" w:rsidRDefault="00DA34D5" w:rsidP="00AC23A5">
      <w:pPr>
        <w:numPr>
          <w:ilvl w:val="0"/>
          <w:numId w:val="18"/>
        </w:numPr>
        <w:rPr>
          <w:rFonts w:ascii="Times New Roman" w:eastAsiaTheme="minorEastAsia" w:hAnsi="Times New Roman"/>
          <w:color w:val="FF0000"/>
          <w:lang w:eastAsia="zh-CN"/>
        </w:rPr>
      </w:pPr>
      <w:r w:rsidRPr="00C86491">
        <w:rPr>
          <w:rFonts w:ascii="Times New Roman" w:eastAsiaTheme="minorEastAsia" w:hAnsi="Times New Roman"/>
          <w:color w:val="FF0000"/>
          <w:lang w:eastAsia="zh-CN"/>
        </w:rPr>
        <w:t>UE automatically switche</w:t>
      </w:r>
      <w:r w:rsidR="00D36427">
        <w:rPr>
          <w:rFonts w:ascii="Times New Roman" w:eastAsiaTheme="minorEastAsia" w:hAnsi="Times New Roman"/>
          <w:color w:val="FF0000"/>
          <w:lang w:eastAsia="zh-CN"/>
        </w:rPr>
        <w:t>s</w:t>
      </w:r>
      <w:r w:rsidRPr="00C86491">
        <w:rPr>
          <w:rFonts w:ascii="Times New Roman" w:eastAsiaTheme="minorEastAsia" w:hAnsi="Times New Roman"/>
          <w:color w:val="FF0000"/>
          <w:lang w:eastAsia="zh-CN"/>
        </w:rPr>
        <w:t xml:space="preserve"> to </w:t>
      </w:r>
      <w:r w:rsidR="00D36427">
        <w:rPr>
          <w:rFonts w:ascii="Times New Roman" w:eastAsiaTheme="minorEastAsia" w:hAnsi="Times New Roman"/>
          <w:color w:val="FF0000"/>
          <w:lang w:eastAsia="zh-CN"/>
        </w:rPr>
        <w:t xml:space="preserve">the </w:t>
      </w:r>
      <w:r w:rsidRPr="00C86491">
        <w:rPr>
          <w:rFonts w:ascii="Times New Roman" w:eastAsiaTheme="minorEastAsia" w:hAnsi="Times New Roman"/>
          <w:color w:val="FF0000"/>
          <w:lang w:eastAsia="zh-CN"/>
        </w:rPr>
        <w:t xml:space="preserve">indicated SSSG (SSSG </w:t>
      </w:r>
      <w:r w:rsidR="001135CE">
        <w:rPr>
          <w:rFonts w:ascii="Times New Roman" w:eastAsiaTheme="minorEastAsia" w:hAnsi="Times New Roman"/>
          <w:color w:val="FF0000"/>
          <w:lang w:eastAsia="zh-CN"/>
        </w:rPr>
        <w:t>1</w:t>
      </w:r>
      <w:r w:rsidRPr="00C86491">
        <w:rPr>
          <w:rFonts w:ascii="Times New Roman" w:eastAsiaTheme="minorEastAsia" w:hAnsi="Times New Roman"/>
          <w:color w:val="FF0000"/>
          <w:lang w:eastAsia="zh-CN"/>
        </w:rPr>
        <w:t>) when UE Tx ACK</w:t>
      </w:r>
      <w:r w:rsidR="00C86491">
        <w:rPr>
          <w:rFonts w:ascii="Times New Roman" w:eastAsiaTheme="minorEastAsia" w:hAnsi="Times New Roman"/>
          <w:color w:val="FF0000"/>
          <w:lang w:eastAsia="zh-CN"/>
        </w:rPr>
        <w:t xml:space="preserve"> (ACK in Figure</w:t>
      </w:r>
      <w:r w:rsidR="00F45922">
        <w:rPr>
          <w:rFonts w:ascii="Times New Roman" w:eastAsiaTheme="minorEastAsia" w:hAnsi="Times New Roman"/>
          <w:color w:val="FF0000"/>
          <w:lang w:eastAsia="zh-CN"/>
        </w:rPr>
        <w:t xml:space="preserve"> </w:t>
      </w:r>
      <w:r w:rsidR="00C86491">
        <w:rPr>
          <w:rFonts w:ascii="Times New Roman" w:eastAsiaTheme="minorEastAsia" w:hAnsi="Times New Roman"/>
          <w:color w:val="FF0000"/>
          <w:lang w:eastAsia="zh-CN"/>
        </w:rPr>
        <w:t>4)</w:t>
      </w:r>
    </w:p>
    <w:p w:rsidR="00FF494D" w:rsidRPr="00C86491" w:rsidRDefault="00AA43D0" w:rsidP="002E611A">
      <w:pPr>
        <w:rPr>
          <w:rFonts w:ascii="Times New Roman" w:eastAsiaTheme="minorEastAsia" w:hAnsi="Times New Roman"/>
          <w:lang w:eastAsia="zh-CN"/>
        </w:rPr>
      </w:pPr>
      <w:r w:rsidRPr="00C86491">
        <w:rPr>
          <w:rFonts w:ascii="Times New Roman" w:eastAsiaTheme="minorEastAsia" w:hAnsi="Times New Roman"/>
          <w:lang w:eastAsia="zh-CN"/>
        </w:rPr>
        <w:t>A possible enhancement of the state transition is as follows</w:t>
      </w:r>
      <w:r w:rsidR="00C86491" w:rsidRPr="00C86491">
        <w:rPr>
          <w:rFonts w:ascii="Times New Roman" w:eastAsiaTheme="minorEastAsia" w:hAnsi="Times New Roman"/>
          <w:lang w:eastAsia="zh-CN"/>
        </w:rPr>
        <w:t xml:space="preserve"> (Figure 4). The added transition path</w:t>
      </w:r>
      <w:r w:rsidR="00C86491">
        <w:rPr>
          <w:rFonts w:ascii="Times New Roman" w:eastAsiaTheme="minorEastAsia" w:hAnsi="Times New Roman"/>
          <w:lang w:eastAsia="zh-CN"/>
        </w:rPr>
        <w:t xml:space="preserve"> is marked </w:t>
      </w:r>
      <w:r w:rsidR="001135CE">
        <w:rPr>
          <w:rFonts w:ascii="Times New Roman" w:eastAsiaTheme="minorEastAsia" w:hAnsi="Times New Roman"/>
          <w:lang w:eastAsia="zh-CN"/>
        </w:rPr>
        <w:t xml:space="preserve">in </w:t>
      </w:r>
      <w:r w:rsidR="00C86491">
        <w:rPr>
          <w:rFonts w:ascii="Times New Roman" w:eastAsiaTheme="minorEastAsia" w:hAnsi="Times New Roman"/>
          <w:lang w:eastAsia="zh-CN"/>
        </w:rPr>
        <w:t>red. Compar</w:t>
      </w:r>
      <w:r w:rsidR="001135CE">
        <w:rPr>
          <w:rFonts w:ascii="Times New Roman" w:eastAsiaTheme="minorEastAsia" w:hAnsi="Times New Roman"/>
          <w:lang w:eastAsia="zh-CN"/>
        </w:rPr>
        <w:t>ing</w:t>
      </w:r>
      <w:r w:rsidR="00C86491">
        <w:rPr>
          <w:rFonts w:ascii="Times New Roman" w:eastAsiaTheme="minorEastAsia" w:hAnsi="Times New Roman"/>
          <w:lang w:eastAsia="zh-CN"/>
        </w:rPr>
        <w:t xml:space="preserve"> Alt 1-1 to </w:t>
      </w:r>
      <w:r w:rsidR="001135CE">
        <w:rPr>
          <w:rFonts w:ascii="Times New Roman" w:eastAsiaTheme="minorEastAsia" w:hAnsi="Times New Roman"/>
          <w:lang w:eastAsia="zh-CN"/>
        </w:rPr>
        <w:t xml:space="preserve">the </w:t>
      </w:r>
      <w:r w:rsidR="00C86491">
        <w:rPr>
          <w:rFonts w:ascii="Times New Roman" w:eastAsiaTheme="minorEastAsia" w:hAnsi="Times New Roman"/>
          <w:lang w:eastAsia="zh-CN"/>
        </w:rPr>
        <w:t>baseline in Figure 3, we can see more PDCCH monitoring can be saved.</w:t>
      </w:r>
    </w:p>
    <w:p w:rsidR="00AA43D0" w:rsidRDefault="00551E9F" w:rsidP="00AA43D0">
      <w:pPr>
        <w:jc w:val="center"/>
        <w:rPr>
          <w:rFonts w:eastAsiaTheme="minorEastAsia"/>
          <w:lang w:eastAsia="zh-CN"/>
        </w:rPr>
      </w:pPr>
      <w:r w:rsidRPr="00AA43D0">
        <w:rPr>
          <w:rFonts w:eastAsiaTheme="minorEastAsia"/>
          <w:lang w:eastAsia="zh-CN"/>
        </w:rPr>
        <w:object w:dxaOrig="6557" w:dyaOrig="4501" w14:anchorId="124FA0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87.8pt;height:129pt" o:ole="">
            <v:imagedata r:id="rId10" o:title=""/>
          </v:shape>
          <o:OLEObject Type="Embed" ProgID="Visio.Drawing.15" ShapeID="_x0000_i1026" DrawAspect="Content" ObjectID="_1694516545" r:id="rId11"/>
        </w:object>
      </w:r>
    </w:p>
    <w:p w:rsidR="00551E9F" w:rsidRDefault="00551E9F" w:rsidP="00551E9F">
      <w:pPr>
        <w:rPr>
          <w:rFonts w:ascii="Arial" w:eastAsiaTheme="minorEastAsia" w:hAnsi="Arial" w:cs="Arial"/>
          <w:i/>
          <w:sz w:val="18"/>
          <w:lang w:eastAsia="zh-CN"/>
        </w:rPr>
      </w:pPr>
      <w:r w:rsidRPr="00551E9F">
        <w:rPr>
          <w:rFonts w:ascii="Arial" w:eastAsiaTheme="minorEastAsia" w:hAnsi="Arial" w:cs="Arial" w:hint="eastAsia"/>
          <w:i/>
          <w:sz w:val="18"/>
          <w:lang w:eastAsia="zh-CN"/>
        </w:rPr>
        <w:t>N</w:t>
      </w:r>
      <w:r w:rsidRPr="00551E9F">
        <w:rPr>
          <w:rFonts w:ascii="Arial" w:eastAsiaTheme="minorEastAsia" w:hAnsi="Arial" w:cs="Arial"/>
          <w:i/>
          <w:sz w:val="18"/>
          <w:lang w:eastAsia="zh-CN"/>
        </w:rPr>
        <w:t xml:space="preserve">ote: </w:t>
      </w:r>
    </w:p>
    <w:p w:rsidR="00551E9F" w:rsidRDefault="00551E9F" w:rsidP="00AC23A5">
      <w:pPr>
        <w:pStyle w:val="ae"/>
        <w:numPr>
          <w:ilvl w:val="0"/>
          <w:numId w:val="21"/>
        </w:numPr>
        <w:ind w:firstLineChars="0"/>
        <w:rPr>
          <w:rFonts w:ascii="Arial" w:eastAsiaTheme="minorEastAsia" w:hAnsi="Arial" w:cs="Arial"/>
          <w:i/>
          <w:sz w:val="18"/>
        </w:rPr>
      </w:pPr>
      <w:r w:rsidRPr="00551E9F">
        <w:rPr>
          <w:rFonts w:ascii="Arial" w:eastAsiaTheme="minorEastAsia" w:hAnsi="Arial" w:cs="Arial"/>
          <w:i/>
          <w:sz w:val="18"/>
        </w:rPr>
        <w:t>ACK means UE Tx an ACK which corresponds to the PDCCH indicates SSSSG switching from 0 to 1</w:t>
      </w:r>
    </w:p>
    <w:p w:rsidR="00551E9F" w:rsidRPr="00551E9F" w:rsidRDefault="00551E9F" w:rsidP="00AC23A5">
      <w:pPr>
        <w:pStyle w:val="ae"/>
        <w:numPr>
          <w:ilvl w:val="0"/>
          <w:numId w:val="21"/>
        </w:numPr>
        <w:ind w:firstLineChars="0"/>
        <w:rPr>
          <w:rFonts w:ascii="Arial" w:eastAsiaTheme="minorEastAsia" w:hAnsi="Arial" w:cs="Arial"/>
          <w:i/>
          <w:sz w:val="18"/>
        </w:rPr>
      </w:pPr>
      <w:r>
        <w:rPr>
          <w:rFonts w:ascii="Arial" w:eastAsiaTheme="minorEastAsia" w:hAnsi="Arial" w:cs="Arial"/>
          <w:i/>
          <w:sz w:val="18"/>
        </w:rPr>
        <w:t xml:space="preserve">NACK means UE Tx NACK </w:t>
      </w:r>
      <w:r w:rsidR="006413A6" w:rsidRPr="00551E9F">
        <w:rPr>
          <w:rFonts w:ascii="Arial" w:eastAsiaTheme="minorEastAsia" w:hAnsi="Arial" w:cs="Arial"/>
          <w:i/>
          <w:sz w:val="18"/>
        </w:rPr>
        <w:t>which corresponds to the PDCCH indicates SSSSG switching from 0 to 1</w:t>
      </w:r>
    </w:p>
    <w:p w:rsidR="00551E9F" w:rsidRPr="00551E9F" w:rsidRDefault="00551E9F" w:rsidP="00AA43D0">
      <w:pPr>
        <w:jc w:val="center"/>
        <w:rPr>
          <w:rFonts w:ascii="Arial" w:eastAsiaTheme="minorEastAsia" w:hAnsi="Arial" w:cs="Arial"/>
          <w:b/>
          <w:lang w:eastAsia="zh-CN"/>
        </w:rPr>
      </w:pPr>
    </w:p>
    <w:p w:rsidR="00C86491" w:rsidRPr="00F54CCB" w:rsidRDefault="00F54CCB" w:rsidP="00AA43D0">
      <w:pPr>
        <w:jc w:val="center"/>
        <w:rPr>
          <w:rFonts w:ascii="Arial" w:eastAsiaTheme="minorEastAsia" w:hAnsi="Arial" w:cs="Arial"/>
          <w:b/>
          <w:sz w:val="18"/>
          <w:lang w:eastAsia="zh-CN"/>
        </w:rPr>
      </w:pPr>
      <w:r w:rsidRPr="00F54CCB">
        <w:rPr>
          <w:rFonts w:ascii="Arial" w:eastAsiaTheme="minorEastAsia" w:hAnsi="Arial" w:cs="Arial"/>
          <w:b/>
          <w:sz w:val="18"/>
          <w:lang w:eastAsia="zh-CN"/>
        </w:rPr>
        <w:t xml:space="preserve">Figure </w:t>
      </w:r>
      <w:r w:rsidRPr="00F54CCB">
        <w:rPr>
          <w:rFonts w:ascii="Arial" w:eastAsiaTheme="minorEastAsia" w:hAnsi="Arial" w:cs="Arial"/>
          <w:b/>
          <w:sz w:val="18"/>
          <w:lang w:eastAsia="zh-CN"/>
        </w:rPr>
        <w:fldChar w:fldCharType="begin"/>
      </w:r>
      <w:r w:rsidRPr="00F54CCB">
        <w:rPr>
          <w:rFonts w:ascii="Arial" w:eastAsiaTheme="minorEastAsia" w:hAnsi="Arial" w:cs="Arial"/>
          <w:b/>
          <w:sz w:val="18"/>
          <w:lang w:eastAsia="zh-CN"/>
        </w:rPr>
        <w:instrText xml:space="preserve"> SEQ Figure \* ARABIC </w:instrText>
      </w:r>
      <w:r w:rsidRPr="00F54CCB">
        <w:rPr>
          <w:rFonts w:ascii="Arial" w:eastAsiaTheme="minorEastAsia" w:hAnsi="Arial" w:cs="Arial"/>
          <w:b/>
          <w:sz w:val="18"/>
          <w:lang w:eastAsia="zh-CN"/>
        </w:rPr>
        <w:fldChar w:fldCharType="separate"/>
      </w:r>
      <w:r w:rsidR="00BD66BF">
        <w:rPr>
          <w:rFonts w:ascii="Arial" w:eastAsiaTheme="minorEastAsia" w:hAnsi="Arial" w:cs="Arial"/>
          <w:b/>
          <w:noProof/>
          <w:sz w:val="18"/>
          <w:lang w:eastAsia="zh-CN"/>
        </w:rPr>
        <w:t>3</w:t>
      </w:r>
      <w:r w:rsidRPr="00F54CCB">
        <w:rPr>
          <w:rFonts w:ascii="Arial" w:eastAsiaTheme="minorEastAsia" w:hAnsi="Arial" w:cs="Arial"/>
          <w:b/>
          <w:sz w:val="18"/>
          <w:lang w:eastAsia="zh-CN"/>
        </w:rPr>
        <w:fldChar w:fldCharType="end"/>
      </w:r>
      <w:r w:rsidR="00C86491" w:rsidRPr="00F54CCB">
        <w:rPr>
          <w:rFonts w:ascii="Arial" w:eastAsiaTheme="minorEastAsia" w:hAnsi="Arial" w:cs="Arial"/>
          <w:b/>
          <w:sz w:val="18"/>
          <w:lang w:eastAsia="zh-CN"/>
        </w:rPr>
        <w:t>. state transition diagram with NACK-based fallback</w:t>
      </w:r>
      <w:r w:rsidR="00747658" w:rsidRPr="00F54CCB">
        <w:rPr>
          <w:rFonts w:ascii="Arial" w:eastAsiaTheme="minorEastAsia" w:hAnsi="Arial" w:cs="Arial"/>
          <w:b/>
          <w:sz w:val="18"/>
          <w:lang w:eastAsia="zh-CN"/>
        </w:rPr>
        <w:t xml:space="preserve"> (PHY solution, Alt 1-1)</w:t>
      </w:r>
    </w:p>
    <w:p w:rsidR="00C86491" w:rsidRDefault="00C86491" w:rsidP="00C86491">
      <w:pPr>
        <w:rPr>
          <w:rFonts w:ascii="Arial" w:eastAsiaTheme="minorEastAsia" w:hAnsi="Arial" w:cs="Arial"/>
          <w:b/>
          <w:lang w:eastAsia="zh-CN"/>
        </w:rPr>
      </w:pPr>
    </w:p>
    <w:p w:rsidR="006C5CD5" w:rsidRPr="00AA43D0" w:rsidRDefault="006C5CD5" w:rsidP="006C5CD5">
      <w:pPr>
        <w:pStyle w:val="a7"/>
        <w:jc w:val="both"/>
        <w:rPr>
          <w:rFonts w:ascii="Times New Roman" w:eastAsia="宋体" w:hAnsi="Times New Roman"/>
          <w:b/>
          <w:u w:val="single"/>
          <w:lang w:val="en-US" w:eastAsia="zh-CN"/>
        </w:rPr>
      </w:pPr>
      <w:r w:rsidRPr="00AA43D0">
        <w:rPr>
          <w:rFonts w:ascii="Times New Roman" w:eastAsia="宋体" w:hAnsi="Times New Roman"/>
          <w:b/>
          <w:u w:val="single"/>
          <w:lang w:val="en-US" w:eastAsia="zh-CN"/>
        </w:rPr>
        <w:t>Alt 1-</w:t>
      </w:r>
      <w:r>
        <w:rPr>
          <w:rFonts w:ascii="Times New Roman" w:eastAsia="宋体" w:hAnsi="Times New Roman"/>
          <w:b/>
          <w:u w:val="single"/>
          <w:lang w:val="en-US" w:eastAsia="zh-CN"/>
        </w:rPr>
        <w:t>2</w:t>
      </w:r>
      <w:r w:rsidRPr="00AA43D0">
        <w:rPr>
          <w:rFonts w:ascii="Times New Roman" w:eastAsia="宋体" w:hAnsi="Times New Roman"/>
          <w:b/>
          <w:u w:val="single"/>
          <w:lang w:val="en-US" w:eastAsia="zh-CN"/>
        </w:rPr>
        <w:t>(</w:t>
      </w:r>
      <w:r>
        <w:rPr>
          <w:rFonts w:ascii="Times New Roman" w:eastAsia="宋体" w:hAnsi="Times New Roman"/>
          <w:b/>
          <w:u w:val="single"/>
          <w:lang w:val="en-US" w:eastAsia="zh-CN"/>
        </w:rPr>
        <w:t>PHY</w:t>
      </w:r>
      <w:r w:rsidRPr="00AA43D0">
        <w:rPr>
          <w:rFonts w:ascii="Times New Roman" w:eastAsia="宋体" w:hAnsi="Times New Roman"/>
          <w:b/>
          <w:u w:val="single"/>
          <w:lang w:val="en-US" w:eastAsia="zh-CN"/>
        </w:rPr>
        <w:t xml:space="preserve"> solution):</w:t>
      </w:r>
    </w:p>
    <w:p w:rsidR="006C5CD5" w:rsidRDefault="006C5CD5" w:rsidP="006C5CD5">
      <w:pPr>
        <w:rPr>
          <w:rFonts w:ascii="Times New Roman" w:eastAsiaTheme="minorEastAsia" w:hAnsi="Times New Roman"/>
          <w:lang w:eastAsia="zh-CN"/>
        </w:rPr>
      </w:pPr>
      <w:r>
        <w:rPr>
          <w:rFonts w:ascii="Times New Roman" w:eastAsiaTheme="minorEastAsia" w:hAnsi="Times New Roman"/>
          <w:lang w:eastAsia="zh-CN"/>
        </w:rPr>
        <w:t>Since during the drx-HARQ-RTT-</w:t>
      </w:r>
      <w:proofErr w:type="gramStart"/>
      <w:r>
        <w:rPr>
          <w:rFonts w:ascii="Times New Roman" w:eastAsiaTheme="minorEastAsia" w:hAnsi="Times New Roman"/>
          <w:lang w:eastAsia="zh-CN"/>
        </w:rPr>
        <w:t>TimerDL(</w:t>
      </w:r>
      <w:proofErr w:type="gramEnd"/>
      <w:r>
        <w:rPr>
          <w:rFonts w:ascii="Times New Roman" w:eastAsiaTheme="minorEastAsia" w:hAnsi="Times New Roman"/>
          <w:lang w:eastAsia="zh-CN"/>
        </w:rPr>
        <w:t>UL), the UE is not required to receive retransmission scheduling. Therefore, a</w:t>
      </w:r>
      <w:r w:rsidRPr="00C86491">
        <w:rPr>
          <w:rFonts w:ascii="Times New Roman" w:eastAsiaTheme="minorEastAsia" w:hAnsi="Times New Roman"/>
          <w:lang w:eastAsia="zh-CN"/>
        </w:rPr>
        <w:t xml:space="preserve"> minor </w:t>
      </w:r>
      <w:r>
        <w:rPr>
          <w:rFonts w:ascii="Times New Roman" w:eastAsiaTheme="minorEastAsia" w:hAnsi="Times New Roman"/>
          <w:lang w:eastAsia="zh-CN"/>
        </w:rPr>
        <w:t>modification to Alt 1-1 can be UE switch</w:t>
      </w:r>
      <w:r w:rsidR="001135CE">
        <w:rPr>
          <w:rFonts w:ascii="Times New Roman" w:eastAsiaTheme="minorEastAsia" w:hAnsi="Times New Roman"/>
          <w:lang w:eastAsia="zh-CN"/>
        </w:rPr>
        <w:t>es</w:t>
      </w:r>
      <w:r>
        <w:rPr>
          <w:rFonts w:ascii="Times New Roman" w:eastAsiaTheme="minorEastAsia" w:hAnsi="Times New Roman"/>
          <w:lang w:eastAsia="zh-CN"/>
        </w:rPr>
        <w:t xml:space="preserve"> back to SSSG</w:t>
      </w:r>
      <w:r w:rsidR="001135CE">
        <w:rPr>
          <w:rFonts w:ascii="Times New Roman" w:eastAsiaTheme="minorEastAsia" w:hAnsi="Times New Roman"/>
          <w:lang w:eastAsia="zh-CN"/>
        </w:rPr>
        <w:t xml:space="preserve"> </w:t>
      </w:r>
      <w:r>
        <w:rPr>
          <w:rFonts w:ascii="Times New Roman" w:eastAsiaTheme="minorEastAsia" w:hAnsi="Times New Roman"/>
          <w:lang w:eastAsia="zh-CN"/>
        </w:rPr>
        <w:t xml:space="preserve">0 until </w:t>
      </w:r>
      <w:proofErr w:type="spellStart"/>
      <w:r w:rsidRPr="00C86491">
        <w:rPr>
          <w:rFonts w:ascii="Times New Roman" w:eastAsiaTheme="minorEastAsia" w:hAnsi="Times New Roman"/>
          <w:lang w:eastAsia="zh-CN"/>
        </w:rPr>
        <w:t>drx-RetransmissionTimer</w:t>
      </w:r>
      <w:proofErr w:type="spellEnd"/>
      <w:r w:rsidRPr="00C86491">
        <w:rPr>
          <w:rFonts w:ascii="Times New Roman" w:eastAsiaTheme="minorEastAsia" w:hAnsi="Times New Roman"/>
          <w:lang w:eastAsia="zh-CN"/>
        </w:rPr>
        <w:t xml:space="preserve"> starts</w:t>
      </w:r>
      <w:r>
        <w:rPr>
          <w:rFonts w:ascii="Times New Roman" w:eastAsiaTheme="minorEastAsia" w:hAnsi="Times New Roman"/>
          <w:lang w:eastAsia="zh-CN"/>
        </w:rPr>
        <w:t xml:space="preserve">. A </w:t>
      </w:r>
      <w:r w:rsidRPr="006C5CD5">
        <w:rPr>
          <w:rFonts w:ascii="Times New Roman" w:eastAsiaTheme="minorEastAsia" w:hAnsi="Times New Roman"/>
          <w:i/>
          <w:lang w:eastAsia="zh-CN"/>
        </w:rPr>
        <w:t>k</w:t>
      </w:r>
      <w:r>
        <w:rPr>
          <w:rFonts w:ascii="Times New Roman" w:eastAsiaTheme="minorEastAsia" w:hAnsi="Times New Roman"/>
          <w:lang w:eastAsia="zh-CN"/>
        </w:rPr>
        <w:t xml:space="preserve"> slot delayed switching from SSSG</w:t>
      </w:r>
      <w:r w:rsidR="001135CE">
        <w:rPr>
          <w:rFonts w:ascii="Times New Roman" w:eastAsiaTheme="minorEastAsia" w:hAnsi="Times New Roman"/>
          <w:lang w:eastAsia="zh-CN"/>
        </w:rPr>
        <w:t xml:space="preserve"> </w:t>
      </w:r>
      <w:r>
        <w:rPr>
          <w:rFonts w:ascii="Times New Roman" w:eastAsiaTheme="minorEastAsia" w:hAnsi="Times New Roman"/>
          <w:lang w:eastAsia="zh-CN"/>
        </w:rPr>
        <w:t>0 to SSSG</w:t>
      </w:r>
      <w:r w:rsidR="001135CE">
        <w:rPr>
          <w:rFonts w:ascii="Times New Roman" w:eastAsiaTheme="minorEastAsia" w:hAnsi="Times New Roman"/>
          <w:lang w:eastAsia="zh-CN"/>
        </w:rPr>
        <w:t xml:space="preserve"> </w:t>
      </w:r>
      <w:r>
        <w:rPr>
          <w:rFonts w:ascii="Times New Roman" w:eastAsiaTheme="minorEastAsia" w:hAnsi="Times New Roman"/>
          <w:lang w:eastAsia="zh-CN"/>
        </w:rPr>
        <w:t>1 would be helpful. The procedure would be as follows</w:t>
      </w:r>
      <w:r w:rsidR="001135CE">
        <w:rPr>
          <w:rFonts w:ascii="Times New Roman" w:eastAsiaTheme="minorEastAsia" w:hAnsi="Times New Roman"/>
          <w:lang w:eastAsia="zh-CN"/>
        </w:rPr>
        <w:t>:</w:t>
      </w:r>
    </w:p>
    <w:p w:rsidR="006C5CD5" w:rsidRPr="00C86491" w:rsidRDefault="006C5CD5" w:rsidP="006C5CD5">
      <w:pPr>
        <w:rPr>
          <w:rFonts w:ascii="Times New Roman" w:eastAsiaTheme="minorEastAsia" w:hAnsi="Times New Roman"/>
          <w:lang w:eastAsia="zh-CN"/>
        </w:rPr>
      </w:pPr>
      <w:r w:rsidRPr="00C86491">
        <w:rPr>
          <w:rFonts w:ascii="Times New Roman" w:eastAsiaTheme="minorEastAsia" w:hAnsi="Times New Roman"/>
          <w:lang w:eastAsia="zh-CN"/>
        </w:rPr>
        <w:t xml:space="preserve">After initial transmission, if the network is indicating UE to switching from SSSG 0 to SSSG 1, </w:t>
      </w:r>
    </w:p>
    <w:p w:rsidR="006C5CD5" w:rsidRPr="00C86491" w:rsidRDefault="006C5CD5" w:rsidP="00AC23A5">
      <w:pPr>
        <w:numPr>
          <w:ilvl w:val="0"/>
          <w:numId w:val="18"/>
        </w:numPr>
        <w:rPr>
          <w:rFonts w:ascii="Times New Roman" w:eastAsiaTheme="minorEastAsia" w:hAnsi="Times New Roman"/>
          <w:lang w:eastAsia="zh-CN"/>
        </w:rPr>
      </w:pPr>
      <w:r w:rsidRPr="00C86491">
        <w:rPr>
          <w:rFonts w:ascii="Times New Roman" w:eastAsiaTheme="minorEastAsia" w:hAnsi="Times New Roman"/>
          <w:lang w:eastAsia="zh-CN"/>
        </w:rPr>
        <w:t>UE switch</w:t>
      </w:r>
      <w:r w:rsidR="00542877">
        <w:rPr>
          <w:rFonts w:ascii="Times New Roman" w:eastAsiaTheme="minorEastAsia" w:hAnsi="Times New Roman"/>
          <w:lang w:eastAsia="zh-CN"/>
        </w:rPr>
        <w:t>es</w:t>
      </w:r>
      <w:r w:rsidRPr="00C86491">
        <w:rPr>
          <w:rFonts w:ascii="Times New Roman" w:eastAsiaTheme="minorEastAsia" w:hAnsi="Times New Roman"/>
          <w:lang w:eastAsia="zh-CN"/>
        </w:rPr>
        <w:t xml:space="preserve"> to SSSG 1</w:t>
      </w:r>
      <w:r w:rsidR="001135CE" w:rsidRPr="001135CE">
        <w:rPr>
          <w:rFonts w:ascii="Times New Roman" w:eastAsiaTheme="minorEastAsia" w:hAnsi="Times New Roman" w:hint="eastAsia"/>
          <w:lang w:eastAsia="zh-CN"/>
        </w:rPr>
        <w:t xml:space="preserve"> </w:t>
      </w:r>
      <w:r w:rsidR="001135CE">
        <w:rPr>
          <w:rFonts w:ascii="Times New Roman" w:eastAsiaTheme="minorEastAsia" w:hAnsi="Times New Roman" w:hint="eastAsia"/>
          <w:lang w:eastAsia="zh-CN"/>
        </w:rPr>
        <w:t>after</w:t>
      </w:r>
      <w:r w:rsidR="001135CE">
        <w:rPr>
          <w:rFonts w:ascii="Times New Roman" w:eastAsiaTheme="minorEastAsia" w:hAnsi="Times New Roman"/>
          <w:lang w:eastAsia="zh-CN"/>
        </w:rPr>
        <w:t xml:space="preserve"> decoding the PDCCH</w:t>
      </w:r>
    </w:p>
    <w:p w:rsidR="006C5CD5" w:rsidRPr="00C86491" w:rsidRDefault="006C5CD5" w:rsidP="00AC23A5">
      <w:pPr>
        <w:numPr>
          <w:ilvl w:val="0"/>
          <w:numId w:val="18"/>
        </w:numPr>
        <w:rPr>
          <w:rFonts w:ascii="Times New Roman" w:eastAsiaTheme="minorEastAsia" w:hAnsi="Times New Roman"/>
          <w:color w:val="FF0000"/>
          <w:lang w:eastAsia="zh-CN"/>
        </w:rPr>
      </w:pPr>
      <w:r w:rsidRPr="00C86491">
        <w:rPr>
          <w:rFonts w:ascii="Times New Roman" w:eastAsiaTheme="minorEastAsia" w:hAnsi="Times New Roman"/>
          <w:color w:val="FF0000"/>
          <w:lang w:eastAsia="zh-CN"/>
        </w:rPr>
        <w:t xml:space="preserve">UE automatically </w:t>
      </w:r>
      <w:r w:rsidR="001135CE" w:rsidRPr="00C86491">
        <w:rPr>
          <w:rFonts w:ascii="Times New Roman" w:eastAsiaTheme="minorEastAsia" w:hAnsi="Times New Roman"/>
          <w:color w:val="FF0000"/>
          <w:lang w:eastAsia="zh-CN"/>
        </w:rPr>
        <w:t>switche</w:t>
      </w:r>
      <w:r w:rsidR="001135CE">
        <w:rPr>
          <w:rFonts w:ascii="Times New Roman" w:eastAsiaTheme="minorEastAsia" w:hAnsi="Times New Roman"/>
          <w:color w:val="FF0000"/>
          <w:lang w:eastAsia="zh-CN"/>
        </w:rPr>
        <w:t>s</w:t>
      </w:r>
      <w:r w:rsidR="001135CE" w:rsidRPr="00C86491">
        <w:rPr>
          <w:rFonts w:ascii="Times New Roman" w:eastAsiaTheme="minorEastAsia" w:hAnsi="Times New Roman"/>
          <w:color w:val="FF0000"/>
          <w:lang w:eastAsia="zh-CN"/>
        </w:rPr>
        <w:t xml:space="preserve"> </w:t>
      </w:r>
      <w:r w:rsidRPr="00C86491">
        <w:rPr>
          <w:rFonts w:ascii="Times New Roman" w:eastAsiaTheme="minorEastAsia" w:hAnsi="Times New Roman"/>
          <w:color w:val="FF0000"/>
          <w:lang w:eastAsia="zh-CN"/>
        </w:rPr>
        <w:t>back to SSSG</w:t>
      </w:r>
      <w:r w:rsidR="001135CE">
        <w:rPr>
          <w:rFonts w:ascii="Times New Roman" w:eastAsiaTheme="minorEastAsia" w:hAnsi="Times New Roman"/>
          <w:color w:val="FF0000"/>
          <w:lang w:eastAsia="zh-CN"/>
        </w:rPr>
        <w:t xml:space="preserve"> </w:t>
      </w:r>
      <w:r w:rsidRPr="00C86491">
        <w:rPr>
          <w:rFonts w:ascii="Times New Roman" w:eastAsiaTheme="minorEastAsia" w:hAnsi="Times New Roman"/>
          <w:color w:val="FF0000"/>
          <w:lang w:eastAsia="zh-CN"/>
        </w:rPr>
        <w:t>0</w:t>
      </w:r>
      <w:r>
        <w:rPr>
          <w:rFonts w:ascii="Times New Roman" w:eastAsiaTheme="minorEastAsia" w:hAnsi="Times New Roman"/>
          <w:color w:val="FF0000"/>
          <w:lang w:eastAsia="zh-CN"/>
        </w:rPr>
        <w:t xml:space="preserve"> </w:t>
      </w:r>
      <w:r w:rsidRPr="006C5CD5">
        <w:rPr>
          <w:rFonts w:ascii="Times New Roman" w:eastAsiaTheme="minorEastAsia" w:hAnsi="Times New Roman"/>
          <w:b/>
          <w:i/>
          <w:color w:val="FF0000"/>
          <w:lang w:eastAsia="zh-CN"/>
        </w:rPr>
        <w:t>k</w:t>
      </w:r>
      <w:r w:rsidRPr="006C5CD5">
        <w:rPr>
          <w:rFonts w:ascii="Times New Roman" w:eastAsiaTheme="minorEastAsia" w:hAnsi="Times New Roman"/>
          <w:b/>
          <w:color w:val="FF0000"/>
          <w:lang w:eastAsia="zh-CN"/>
        </w:rPr>
        <w:t xml:space="preserve"> </w:t>
      </w:r>
      <w:r>
        <w:rPr>
          <w:rFonts w:ascii="Times New Roman" w:eastAsiaTheme="minorEastAsia" w:hAnsi="Times New Roman"/>
          <w:color w:val="FF0000"/>
          <w:lang w:eastAsia="zh-CN"/>
        </w:rPr>
        <w:t>slot after</w:t>
      </w:r>
      <w:r w:rsidRPr="00C86491">
        <w:rPr>
          <w:rFonts w:ascii="Times New Roman" w:eastAsiaTheme="minorEastAsia" w:hAnsi="Times New Roman"/>
          <w:color w:val="FF0000"/>
          <w:lang w:eastAsia="zh-CN"/>
        </w:rPr>
        <w:t xml:space="preserve"> UE Tx NACK,</w:t>
      </w:r>
    </w:p>
    <w:p w:rsidR="006413A6" w:rsidRPr="00C86491" w:rsidRDefault="006413A6" w:rsidP="00AC23A5">
      <w:pPr>
        <w:numPr>
          <w:ilvl w:val="0"/>
          <w:numId w:val="18"/>
        </w:numPr>
        <w:rPr>
          <w:rFonts w:ascii="Times New Roman" w:eastAsiaTheme="minorEastAsia" w:hAnsi="Times New Roman"/>
          <w:color w:val="FF0000"/>
          <w:lang w:eastAsia="zh-CN"/>
        </w:rPr>
      </w:pPr>
      <w:r w:rsidRPr="00C86491">
        <w:rPr>
          <w:rFonts w:ascii="Times New Roman" w:eastAsiaTheme="minorEastAsia" w:hAnsi="Times New Roman"/>
          <w:color w:val="FF0000"/>
          <w:lang w:eastAsia="zh-CN"/>
        </w:rPr>
        <w:t xml:space="preserve">UE automatically </w:t>
      </w:r>
      <w:r w:rsidR="001135CE" w:rsidRPr="00C86491">
        <w:rPr>
          <w:rFonts w:ascii="Times New Roman" w:eastAsiaTheme="minorEastAsia" w:hAnsi="Times New Roman"/>
          <w:color w:val="FF0000"/>
          <w:lang w:eastAsia="zh-CN"/>
        </w:rPr>
        <w:t>switche</w:t>
      </w:r>
      <w:r w:rsidR="001135CE">
        <w:rPr>
          <w:rFonts w:ascii="Times New Roman" w:eastAsiaTheme="minorEastAsia" w:hAnsi="Times New Roman"/>
          <w:color w:val="FF0000"/>
          <w:lang w:eastAsia="zh-CN"/>
        </w:rPr>
        <w:t>s</w:t>
      </w:r>
      <w:r w:rsidR="001135CE" w:rsidRPr="00C86491">
        <w:rPr>
          <w:rFonts w:ascii="Times New Roman" w:eastAsiaTheme="minorEastAsia" w:hAnsi="Times New Roman"/>
          <w:color w:val="FF0000"/>
          <w:lang w:eastAsia="zh-CN"/>
        </w:rPr>
        <w:t xml:space="preserve"> </w:t>
      </w:r>
      <w:r w:rsidRPr="00C86491">
        <w:rPr>
          <w:rFonts w:ascii="Times New Roman" w:eastAsiaTheme="minorEastAsia" w:hAnsi="Times New Roman"/>
          <w:color w:val="FF0000"/>
          <w:lang w:eastAsia="zh-CN"/>
        </w:rPr>
        <w:t xml:space="preserve">to indicated SSSG (SSSG </w:t>
      </w:r>
      <w:r w:rsidR="001135CE">
        <w:rPr>
          <w:rFonts w:ascii="Times New Roman" w:eastAsiaTheme="minorEastAsia" w:hAnsi="Times New Roman"/>
          <w:color w:val="FF0000"/>
          <w:lang w:eastAsia="zh-CN"/>
        </w:rPr>
        <w:t>1</w:t>
      </w:r>
      <w:r w:rsidRPr="00C86491">
        <w:rPr>
          <w:rFonts w:ascii="Times New Roman" w:eastAsiaTheme="minorEastAsia" w:hAnsi="Times New Roman"/>
          <w:color w:val="FF0000"/>
          <w:lang w:eastAsia="zh-CN"/>
        </w:rPr>
        <w:t>) when UE Tx ACK</w:t>
      </w:r>
      <w:r>
        <w:rPr>
          <w:rFonts w:ascii="Times New Roman" w:eastAsiaTheme="minorEastAsia" w:hAnsi="Times New Roman"/>
          <w:color w:val="FF0000"/>
          <w:lang w:eastAsia="zh-CN"/>
        </w:rPr>
        <w:t xml:space="preserve"> (ACK in Figure</w:t>
      </w:r>
      <w:r w:rsidR="001135CE">
        <w:rPr>
          <w:rFonts w:ascii="Times New Roman" w:eastAsiaTheme="minorEastAsia" w:hAnsi="Times New Roman"/>
          <w:color w:val="FF0000"/>
          <w:lang w:eastAsia="zh-CN"/>
        </w:rPr>
        <w:t xml:space="preserve"> </w:t>
      </w:r>
      <w:r>
        <w:rPr>
          <w:rFonts w:ascii="Times New Roman" w:eastAsiaTheme="minorEastAsia" w:hAnsi="Times New Roman"/>
          <w:color w:val="FF0000"/>
          <w:lang w:eastAsia="zh-CN"/>
        </w:rPr>
        <w:t>4)</w:t>
      </w:r>
    </w:p>
    <w:p w:rsidR="006C5CD5" w:rsidRPr="006413A6" w:rsidRDefault="006C5CD5" w:rsidP="00C86491">
      <w:pPr>
        <w:pStyle w:val="a7"/>
        <w:jc w:val="both"/>
        <w:rPr>
          <w:rFonts w:ascii="Times New Roman" w:eastAsia="宋体" w:hAnsi="Times New Roman"/>
          <w:b/>
          <w:u w:val="single"/>
          <w:lang w:val="en-US" w:eastAsia="zh-CN"/>
        </w:rPr>
      </w:pPr>
    </w:p>
    <w:p w:rsidR="00C86491" w:rsidRPr="00AA43D0" w:rsidRDefault="00C86491" w:rsidP="00C86491">
      <w:pPr>
        <w:pStyle w:val="a7"/>
        <w:jc w:val="both"/>
        <w:rPr>
          <w:rFonts w:ascii="Times New Roman" w:eastAsia="宋体" w:hAnsi="Times New Roman"/>
          <w:b/>
          <w:u w:val="single"/>
          <w:lang w:val="en-US" w:eastAsia="zh-CN"/>
        </w:rPr>
      </w:pPr>
      <w:r w:rsidRPr="00AA43D0">
        <w:rPr>
          <w:rFonts w:ascii="Times New Roman" w:eastAsia="宋体" w:hAnsi="Times New Roman"/>
          <w:b/>
          <w:u w:val="single"/>
          <w:lang w:val="en-US" w:eastAsia="zh-CN"/>
        </w:rPr>
        <w:t xml:space="preserve">Alt </w:t>
      </w:r>
      <w:r>
        <w:rPr>
          <w:rFonts w:ascii="Times New Roman" w:eastAsia="宋体" w:hAnsi="Times New Roman"/>
          <w:b/>
          <w:u w:val="single"/>
          <w:lang w:val="en-US" w:eastAsia="zh-CN"/>
        </w:rPr>
        <w:t>2</w:t>
      </w:r>
      <w:r w:rsidRPr="00AA43D0">
        <w:rPr>
          <w:rFonts w:ascii="Times New Roman" w:eastAsia="宋体" w:hAnsi="Times New Roman"/>
          <w:b/>
          <w:u w:val="single"/>
          <w:lang w:val="en-US" w:eastAsia="zh-CN"/>
        </w:rPr>
        <w:t>(</w:t>
      </w:r>
      <w:r w:rsidR="006C5CD5">
        <w:rPr>
          <w:rFonts w:ascii="Times New Roman" w:eastAsia="宋体" w:hAnsi="Times New Roman"/>
          <w:b/>
          <w:u w:val="single"/>
          <w:lang w:val="en-US" w:eastAsia="zh-CN"/>
        </w:rPr>
        <w:t>MAC</w:t>
      </w:r>
      <w:r w:rsidRPr="00AA43D0">
        <w:rPr>
          <w:rFonts w:ascii="Times New Roman" w:eastAsia="宋体" w:hAnsi="Times New Roman"/>
          <w:b/>
          <w:u w:val="single"/>
          <w:lang w:val="en-US" w:eastAsia="zh-CN"/>
        </w:rPr>
        <w:t xml:space="preserve"> solution):</w:t>
      </w:r>
    </w:p>
    <w:p w:rsidR="00C86491" w:rsidRDefault="006C5CD5" w:rsidP="00C86491">
      <w:pPr>
        <w:rPr>
          <w:rFonts w:ascii="Times New Roman" w:eastAsiaTheme="minorEastAsia" w:hAnsi="Times New Roman"/>
          <w:lang w:eastAsia="zh-CN"/>
        </w:rPr>
      </w:pPr>
      <w:r>
        <w:rPr>
          <w:rFonts w:ascii="Times New Roman" w:eastAsiaTheme="minorEastAsia" w:hAnsi="Times New Roman"/>
          <w:lang w:eastAsia="zh-CN"/>
        </w:rPr>
        <w:lastRenderedPageBreak/>
        <w:t xml:space="preserve">Similar to Alt 1-2, if we allow interaction with MAC, </w:t>
      </w:r>
      <w:r w:rsidR="00C86491">
        <w:rPr>
          <w:rFonts w:ascii="Times New Roman" w:eastAsiaTheme="minorEastAsia" w:hAnsi="Times New Roman"/>
          <w:lang w:eastAsia="zh-CN"/>
        </w:rPr>
        <w:t>a</w:t>
      </w:r>
      <w:r w:rsidR="00C86491" w:rsidRPr="00C86491">
        <w:rPr>
          <w:rFonts w:ascii="Times New Roman" w:eastAsiaTheme="minorEastAsia" w:hAnsi="Times New Roman"/>
          <w:lang w:eastAsia="zh-CN"/>
        </w:rPr>
        <w:t xml:space="preserve"> minor </w:t>
      </w:r>
      <w:r w:rsidR="00C86491">
        <w:rPr>
          <w:rFonts w:ascii="Times New Roman" w:eastAsiaTheme="minorEastAsia" w:hAnsi="Times New Roman"/>
          <w:lang w:eastAsia="zh-CN"/>
        </w:rPr>
        <w:t>modification to Alt 1-</w:t>
      </w:r>
      <w:r>
        <w:rPr>
          <w:rFonts w:ascii="Times New Roman" w:eastAsiaTheme="minorEastAsia" w:hAnsi="Times New Roman"/>
          <w:lang w:eastAsia="zh-CN"/>
        </w:rPr>
        <w:t>2</w:t>
      </w:r>
      <w:r w:rsidR="00C86491">
        <w:rPr>
          <w:rFonts w:ascii="Times New Roman" w:eastAsiaTheme="minorEastAsia" w:hAnsi="Times New Roman"/>
          <w:lang w:eastAsia="zh-CN"/>
        </w:rPr>
        <w:t xml:space="preserve"> can be UE switch</w:t>
      </w:r>
      <w:r w:rsidR="00E4600B">
        <w:rPr>
          <w:rFonts w:ascii="Times New Roman" w:eastAsiaTheme="minorEastAsia" w:hAnsi="Times New Roman"/>
          <w:lang w:eastAsia="zh-CN"/>
        </w:rPr>
        <w:t>es</w:t>
      </w:r>
      <w:r w:rsidR="00C86491">
        <w:rPr>
          <w:rFonts w:ascii="Times New Roman" w:eastAsiaTheme="minorEastAsia" w:hAnsi="Times New Roman"/>
          <w:lang w:eastAsia="zh-CN"/>
        </w:rPr>
        <w:t xml:space="preserve"> back to SSSG</w:t>
      </w:r>
      <w:r w:rsidR="00E4600B">
        <w:rPr>
          <w:rFonts w:ascii="Times New Roman" w:eastAsiaTheme="minorEastAsia" w:hAnsi="Times New Roman"/>
          <w:lang w:eastAsia="zh-CN"/>
        </w:rPr>
        <w:t xml:space="preserve"> </w:t>
      </w:r>
      <w:r w:rsidR="00C86491">
        <w:rPr>
          <w:rFonts w:ascii="Times New Roman" w:eastAsiaTheme="minorEastAsia" w:hAnsi="Times New Roman"/>
          <w:lang w:eastAsia="zh-CN"/>
        </w:rPr>
        <w:t xml:space="preserve">0 until </w:t>
      </w:r>
      <w:proofErr w:type="spellStart"/>
      <w:r w:rsidR="00C86491" w:rsidRPr="00C86491">
        <w:rPr>
          <w:rFonts w:ascii="Times New Roman" w:eastAsiaTheme="minorEastAsia" w:hAnsi="Times New Roman"/>
          <w:lang w:eastAsia="zh-CN"/>
        </w:rPr>
        <w:t>drx-RetransmissionTimer</w:t>
      </w:r>
      <w:proofErr w:type="spellEnd"/>
      <w:r w:rsidR="00C86491" w:rsidRPr="00C86491">
        <w:rPr>
          <w:rFonts w:ascii="Times New Roman" w:eastAsiaTheme="minorEastAsia" w:hAnsi="Times New Roman"/>
          <w:lang w:eastAsia="zh-CN"/>
        </w:rPr>
        <w:t xml:space="preserve"> starts</w:t>
      </w:r>
      <w:r w:rsidR="00C86491">
        <w:rPr>
          <w:rFonts w:ascii="Times New Roman" w:eastAsiaTheme="minorEastAsia" w:hAnsi="Times New Roman"/>
          <w:lang w:eastAsia="zh-CN"/>
        </w:rPr>
        <w:t>. The procedure would be as follows,</w:t>
      </w:r>
    </w:p>
    <w:p w:rsidR="00C86491" w:rsidRPr="00C86491" w:rsidRDefault="00C86491" w:rsidP="00C86491">
      <w:pPr>
        <w:rPr>
          <w:rFonts w:ascii="Times New Roman" w:eastAsiaTheme="minorEastAsia" w:hAnsi="Times New Roman"/>
          <w:lang w:eastAsia="zh-CN"/>
        </w:rPr>
      </w:pPr>
      <w:r w:rsidRPr="00C86491">
        <w:rPr>
          <w:rFonts w:ascii="Times New Roman" w:eastAsiaTheme="minorEastAsia" w:hAnsi="Times New Roman"/>
          <w:lang w:eastAsia="zh-CN"/>
        </w:rPr>
        <w:t xml:space="preserve">After initial transmission, if the network is indicating UE to switching from SSSG 0 to SSSG 1, </w:t>
      </w:r>
    </w:p>
    <w:p w:rsidR="00C86491" w:rsidRPr="00C86491" w:rsidRDefault="00C86491" w:rsidP="00AC23A5">
      <w:pPr>
        <w:numPr>
          <w:ilvl w:val="0"/>
          <w:numId w:val="18"/>
        </w:numPr>
        <w:rPr>
          <w:rFonts w:ascii="Times New Roman" w:eastAsiaTheme="minorEastAsia" w:hAnsi="Times New Roman"/>
          <w:lang w:eastAsia="zh-CN"/>
        </w:rPr>
      </w:pPr>
      <w:r w:rsidRPr="00C86491">
        <w:rPr>
          <w:rFonts w:ascii="Times New Roman" w:eastAsiaTheme="minorEastAsia" w:hAnsi="Times New Roman"/>
          <w:lang w:eastAsia="zh-CN"/>
        </w:rPr>
        <w:t>UE switch</w:t>
      </w:r>
      <w:r w:rsidR="00542877">
        <w:rPr>
          <w:rFonts w:ascii="Times New Roman" w:eastAsiaTheme="minorEastAsia" w:hAnsi="Times New Roman"/>
          <w:lang w:eastAsia="zh-CN"/>
        </w:rPr>
        <w:t>es</w:t>
      </w:r>
      <w:r w:rsidRPr="00C86491">
        <w:rPr>
          <w:rFonts w:ascii="Times New Roman" w:eastAsiaTheme="minorEastAsia" w:hAnsi="Times New Roman"/>
          <w:lang w:eastAsia="zh-CN"/>
        </w:rPr>
        <w:t xml:space="preserve"> to SSSG 1</w:t>
      </w:r>
      <w:r w:rsidR="00E4600B" w:rsidRPr="001135CE">
        <w:rPr>
          <w:rFonts w:ascii="Times New Roman" w:eastAsiaTheme="minorEastAsia" w:hAnsi="Times New Roman" w:hint="eastAsia"/>
          <w:lang w:eastAsia="zh-CN"/>
        </w:rPr>
        <w:t xml:space="preserve"> </w:t>
      </w:r>
      <w:r w:rsidR="00E4600B">
        <w:rPr>
          <w:rFonts w:ascii="Times New Roman" w:eastAsiaTheme="minorEastAsia" w:hAnsi="Times New Roman" w:hint="eastAsia"/>
          <w:lang w:eastAsia="zh-CN"/>
        </w:rPr>
        <w:t>after</w:t>
      </w:r>
      <w:r w:rsidR="00E4600B">
        <w:rPr>
          <w:rFonts w:ascii="Times New Roman" w:eastAsiaTheme="minorEastAsia" w:hAnsi="Times New Roman"/>
          <w:lang w:eastAsia="zh-CN"/>
        </w:rPr>
        <w:t xml:space="preserve"> decoding the PDCCH</w:t>
      </w:r>
    </w:p>
    <w:p w:rsidR="00C86491" w:rsidRPr="00C86491" w:rsidRDefault="00F37646" w:rsidP="00AC23A5">
      <w:pPr>
        <w:numPr>
          <w:ilvl w:val="0"/>
          <w:numId w:val="18"/>
        </w:numPr>
        <w:rPr>
          <w:rFonts w:ascii="Times New Roman" w:eastAsiaTheme="minorEastAsia" w:hAnsi="Times New Roman"/>
          <w:color w:val="FF0000"/>
          <w:lang w:eastAsia="zh-CN"/>
        </w:rPr>
      </w:pPr>
      <w:r w:rsidRPr="00C86491">
        <w:rPr>
          <w:rFonts w:ascii="Times New Roman" w:eastAsiaTheme="minorEastAsia" w:hAnsi="Times New Roman"/>
          <w:color w:val="FF0000"/>
          <w:lang w:eastAsia="zh-CN"/>
        </w:rPr>
        <w:t xml:space="preserve">UE </w:t>
      </w:r>
      <w:r w:rsidR="004F1F5D" w:rsidRPr="00C86491">
        <w:rPr>
          <w:rFonts w:ascii="Times New Roman" w:eastAsiaTheme="minorEastAsia" w:hAnsi="Times New Roman"/>
          <w:color w:val="FF0000"/>
          <w:lang w:eastAsia="zh-CN"/>
        </w:rPr>
        <w:t>automatically</w:t>
      </w:r>
      <w:r w:rsidRPr="00C86491">
        <w:rPr>
          <w:rFonts w:ascii="Times New Roman" w:eastAsiaTheme="minorEastAsia" w:hAnsi="Times New Roman"/>
          <w:color w:val="FF0000"/>
          <w:lang w:eastAsia="zh-CN"/>
        </w:rPr>
        <w:t xml:space="preserve"> </w:t>
      </w:r>
      <w:r w:rsidR="00E4600B" w:rsidRPr="00C86491">
        <w:rPr>
          <w:rFonts w:ascii="Times New Roman" w:eastAsiaTheme="minorEastAsia" w:hAnsi="Times New Roman"/>
          <w:color w:val="FF0000"/>
          <w:lang w:eastAsia="zh-CN"/>
        </w:rPr>
        <w:t>switche</w:t>
      </w:r>
      <w:r w:rsidR="00E4600B">
        <w:rPr>
          <w:rFonts w:ascii="Times New Roman" w:eastAsiaTheme="minorEastAsia" w:hAnsi="Times New Roman"/>
          <w:color w:val="FF0000"/>
          <w:lang w:eastAsia="zh-CN"/>
        </w:rPr>
        <w:t>s</w:t>
      </w:r>
      <w:r w:rsidR="00E4600B" w:rsidRPr="00C86491">
        <w:rPr>
          <w:rFonts w:ascii="Times New Roman" w:eastAsiaTheme="minorEastAsia" w:hAnsi="Times New Roman"/>
          <w:color w:val="FF0000"/>
          <w:lang w:eastAsia="zh-CN"/>
        </w:rPr>
        <w:t xml:space="preserve"> </w:t>
      </w:r>
      <w:r w:rsidRPr="00C86491">
        <w:rPr>
          <w:rFonts w:ascii="Times New Roman" w:eastAsiaTheme="minorEastAsia" w:hAnsi="Times New Roman"/>
          <w:color w:val="FF0000"/>
          <w:lang w:eastAsia="zh-CN"/>
        </w:rPr>
        <w:t>back to SSSG 0</w:t>
      </w:r>
      <w:r>
        <w:rPr>
          <w:rFonts w:ascii="Times New Roman" w:eastAsiaTheme="minorEastAsia" w:hAnsi="Times New Roman"/>
          <w:color w:val="FF0000"/>
          <w:lang w:eastAsia="zh-CN"/>
        </w:rPr>
        <w:t xml:space="preserve"> </w:t>
      </w:r>
      <w:r w:rsidRPr="00C86491">
        <w:rPr>
          <w:rFonts w:ascii="Times New Roman" w:eastAsiaTheme="minorEastAsia" w:hAnsi="Times New Roman"/>
          <w:color w:val="FF0000"/>
          <w:lang w:eastAsia="zh-CN"/>
        </w:rPr>
        <w:t>after drx-RetransmissionTimer starts,</w:t>
      </w:r>
    </w:p>
    <w:p w:rsidR="00C86491" w:rsidRPr="00C86491" w:rsidRDefault="00C86491" w:rsidP="00AC23A5">
      <w:pPr>
        <w:numPr>
          <w:ilvl w:val="0"/>
          <w:numId w:val="18"/>
        </w:numPr>
        <w:rPr>
          <w:rFonts w:ascii="Times New Roman" w:eastAsiaTheme="minorEastAsia" w:hAnsi="Times New Roman"/>
          <w:color w:val="FF0000"/>
          <w:lang w:eastAsia="zh-CN"/>
        </w:rPr>
      </w:pPr>
      <w:r w:rsidRPr="00C86491">
        <w:rPr>
          <w:rFonts w:ascii="Times New Roman" w:eastAsiaTheme="minorEastAsia" w:hAnsi="Times New Roman"/>
          <w:color w:val="FF0000"/>
          <w:lang w:eastAsia="zh-CN"/>
        </w:rPr>
        <w:t xml:space="preserve">UE automatically </w:t>
      </w:r>
      <w:r w:rsidR="00E4600B" w:rsidRPr="00C86491">
        <w:rPr>
          <w:rFonts w:ascii="Times New Roman" w:eastAsiaTheme="minorEastAsia" w:hAnsi="Times New Roman"/>
          <w:color w:val="FF0000"/>
          <w:lang w:eastAsia="zh-CN"/>
        </w:rPr>
        <w:t>switche</w:t>
      </w:r>
      <w:r w:rsidR="00E4600B">
        <w:rPr>
          <w:rFonts w:ascii="Times New Roman" w:eastAsiaTheme="minorEastAsia" w:hAnsi="Times New Roman"/>
          <w:color w:val="FF0000"/>
          <w:lang w:eastAsia="zh-CN"/>
        </w:rPr>
        <w:t>s</w:t>
      </w:r>
      <w:r w:rsidR="00E4600B" w:rsidRPr="00C86491">
        <w:rPr>
          <w:rFonts w:ascii="Times New Roman" w:eastAsiaTheme="minorEastAsia" w:hAnsi="Times New Roman"/>
          <w:color w:val="FF0000"/>
          <w:lang w:eastAsia="zh-CN"/>
        </w:rPr>
        <w:t xml:space="preserve"> </w:t>
      </w:r>
      <w:r w:rsidRPr="00C86491">
        <w:rPr>
          <w:rFonts w:ascii="Times New Roman" w:eastAsiaTheme="minorEastAsia" w:hAnsi="Times New Roman"/>
          <w:color w:val="FF0000"/>
          <w:lang w:eastAsia="zh-CN"/>
        </w:rPr>
        <w:t xml:space="preserve">to </w:t>
      </w:r>
      <w:r w:rsidR="00E4600B">
        <w:rPr>
          <w:rFonts w:ascii="Times New Roman" w:eastAsiaTheme="minorEastAsia" w:hAnsi="Times New Roman"/>
          <w:color w:val="FF0000"/>
          <w:lang w:eastAsia="zh-CN"/>
        </w:rPr>
        <w:t xml:space="preserve">the </w:t>
      </w:r>
      <w:r w:rsidRPr="00C86491">
        <w:rPr>
          <w:rFonts w:ascii="Times New Roman" w:eastAsiaTheme="minorEastAsia" w:hAnsi="Times New Roman"/>
          <w:color w:val="FF0000"/>
          <w:lang w:eastAsia="zh-CN"/>
        </w:rPr>
        <w:t xml:space="preserve">indicated SSSG (SSSG </w:t>
      </w:r>
      <w:r w:rsidR="00E4600B">
        <w:rPr>
          <w:rFonts w:ascii="Times New Roman" w:eastAsiaTheme="minorEastAsia" w:hAnsi="Times New Roman"/>
          <w:color w:val="FF0000"/>
          <w:lang w:eastAsia="zh-CN"/>
        </w:rPr>
        <w:t>1</w:t>
      </w:r>
      <w:r w:rsidRPr="00C86491">
        <w:rPr>
          <w:rFonts w:ascii="Times New Roman" w:eastAsiaTheme="minorEastAsia" w:hAnsi="Times New Roman"/>
          <w:color w:val="FF0000"/>
          <w:lang w:eastAsia="zh-CN"/>
        </w:rPr>
        <w:t xml:space="preserve">) </w:t>
      </w:r>
      <w:r w:rsidR="00F37646">
        <w:rPr>
          <w:rFonts w:ascii="Times New Roman" w:eastAsiaTheme="minorEastAsia" w:hAnsi="Times New Roman"/>
          <w:color w:val="FF0000"/>
          <w:lang w:eastAsia="zh-CN"/>
        </w:rPr>
        <w:t>w</w:t>
      </w:r>
      <w:r w:rsidR="00F37646" w:rsidRPr="00F37646">
        <w:rPr>
          <w:rFonts w:ascii="Times New Roman" w:eastAsiaTheme="minorEastAsia" w:hAnsi="Times New Roman"/>
          <w:color w:val="FF0000"/>
          <w:lang w:eastAsia="zh-CN"/>
        </w:rPr>
        <w:t xml:space="preserve">hen </w:t>
      </w:r>
      <w:proofErr w:type="spellStart"/>
      <w:r w:rsidR="00F37646" w:rsidRPr="00F37646">
        <w:rPr>
          <w:rFonts w:ascii="Times New Roman" w:eastAsiaTheme="minorEastAsia" w:hAnsi="Times New Roman"/>
          <w:color w:val="FF0000"/>
          <w:lang w:eastAsia="zh-CN"/>
        </w:rPr>
        <w:t>drx-RetransmissionTimer</w:t>
      </w:r>
      <w:proofErr w:type="spellEnd"/>
      <w:r w:rsidR="00F37646" w:rsidRPr="00F37646">
        <w:rPr>
          <w:rFonts w:ascii="Times New Roman" w:eastAsiaTheme="minorEastAsia" w:hAnsi="Times New Roman"/>
          <w:color w:val="FF0000"/>
          <w:lang w:eastAsia="zh-CN"/>
        </w:rPr>
        <w:t xml:space="preserve"> </w:t>
      </w:r>
      <w:r w:rsidR="00E4600B" w:rsidRPr="00F37646">
        <w:rPr>
          <w:rFonts w:ascii="Times New Roman" w:eastAsiaTheme="minorEastAsia" w:hAnsi="Times New Roman"/>
          <w:color w:val="FF0000"/>
          <w:lang w:eastAsia="zh-CN"/>
        </w:rPr>
        <w:t>expire</w:t>
      </w:r>
      <w:r w:rsidR="00E4600B">
        <w:rPr>
          <w:rFonts w:ascii="Times New Roman" w:eastAsiaTheme="minorEastAsia" w:hAnsi="Times New Roman"/>
          <w:color w:val="FF0000"/>
          <w:lang w:eastAsia="zh-CN"/>
        </w:rPr>
        <w:t>s</w:t>
      </w:r>
      <w:r w:rsidR="00F37646">
        <w:rPr>
          <w:rFonts w:ascii="Times New Roman" w:eastAsiaTheme="minorEastAsia" w:hAnsi="Times New Roman"/>
          <w:color w:val="FF0000"/>
          <w:lang w:eastAsia="zh-CN"/>
        </w:rPr>
        <w:t>.</w:t>
      </w:r>
    </w:p>
    <w:p w:rsidR="00C86491" w:rsidRDefault="00C86491" w:rsidP="00C86491">
      <w:pPr>
        <w:rPr>
          <w:rFonts w:ascii="Times New Roman" w:eastAsiaTheme="minorEastAsia" w:hAnsi="Times New Roman"/>
          <w:lang w:eastAsia="zh-CN"/>
        </w:rPr>
      </w:pPr>
    </w:p>
    <w:p w:rsidR="006C5CD5" w:rsidRPr="00F37646" w:rsidRDefault="006413A6" w:rsidP="00747658">
      <w:pPr>
        <w:jc w:val="center"/>
        <w:rPr>
          <w:rFonts w:ascii="Times New Roman" w:eastAsiaTheme="minorEastAsia" w:hAnsi="Times New Roman"/>
          <w:lang w:eastAsia="zh-CN"/>
        </w:rPr>
      </w:pPr>
      <w:r w:rsidRPr="00AA43D0">
        <w:rPr>
          <w:rFonts w:eastAsiaTheme="minorEastAsia"/>
          <w:lang w:eastAsia="zh-CN"/>
        </w:rPr>
        <w:object w:dxaOrig="6557" w:dyaOrig="4501" w14:anchorId="061F7463">
          <v:shape id="_x0000_i1027" type="#_x0000_t75" style="width:187.8pt;height:129pt" o:ole="">
            <v:imagedata r:id="rId12" o:title=""/>
          </v:shape>
          <o:OLEObject Type="Embed" ProgID="Visio.Drawing.15" ShapeID="_x0000_i1027" DrawAspect="Content" ObjectID="_1694516546" r:id="rId13"/>
        </w:object>
      </w:r>
    </w:p>
    <w:p w:rsidR="00747658" w:rsidRDefault="00F54CCB" w:rsidP="00747658">
      <w:pPr>
        <w:jc w:val="center"/>
        <w:rPr>
          <w:rFonts w:ascii="Arial" w:eastAsiaTheme="minorEastAsia" w:hAnsi="Arial" w:cs="Arial"/>
          <w:b/>
          <w:lang w:eastAsia="zh-CN"/>
        </w:rPr>
      </w:pPr>
      <w:r w:rsidRPr="00F54CCB">
        <w:rPr>
          <w:rFonts w:ascii="Arial" w:eastAsiaTheme="minorEastAsia" w:hAnsi="Arial" w:cs="Arial"/>
          <w:b/>
          <w:sz w:val="18"/>
          <w:lang w:eastAsia="zh-CN"/>
        </w:rPr>
        <w:t xml:space="preserve">Figure </w:t>
      </w:r>
      <w:r w:rsidRPr="00F54CCB">
        <w:rPr>
          <w:rFonts w:ascii="Arial" w:eastAsiaTheme="minorEastAsia" w:hAnsi="Arial" w:cs="Arial"/>
          <w:b/>
          <w:sz w:val="18"/>
          <w:lang w:eastAsia="zh-CN"/>
        </w:rPr>
        <w:fldChar w:fldCharType="begin"/>
      </w:r>
      <w:r w:rsidRPr="00F54CCB">
        <w:rPr>
          <w:rFonts w:ascii="Arial" w:eastAsiaTheme="minorEastAsia" w:hAnsi="Arial" w:cs="Arial"/>
          <w:b/>
          <w:sz w:val="18"/>
          <w:lang w:eastAsia="zh-CN"/>
        </w:rPr>
        <w:instrText xml:space="preserve"> SEQ Figure \* ARABIC </w:instrText>
      </w:r>
      <w:r w:rsidRPr="00F54CCB">
        <w:rPr>
          <w:rFonts w:ascii="Arial" w:eastAsiaTheme="minorEastAsia" w:hAnsi="Arial" w:cs="Arial"/>
          <w:b/>
          <w:sz w:val="18"/>
          <w:lang w:eastAsia="zh-CN"/>
        </w:rPr>
        <w:fldChar w:fldCharType="separate"/>
      </w:r>
      <w:r w:rsidR="00BD66BF">
        <w:rPr>
          <w:rFonts w:ascii="Arial" w:eastAsiaTheme="minorEastAsia" w:hAnsi="Arial" w:cs="Arial"/>
          <w:b/>
          <w:noProof/>
          <w:sz w:val="18"/>
          <w:lang w:eastAsia="zh-CN"/>
        </w:rPr>
        <w:t>4</w:t>
      </w:r>
      <w:r w:rsidRPr="00F54CCB">
        <w:rPr>
          <w:rFonts w:ascii="Arial" w:eastAsiaTheme="minorEastAsia" w:hAnsi="Arial" w:cs="Arial"/>
          <w:b/>
          <w:sz w:val="18"/>
          <w:lang w:eastAsia="zh-CN"/>
        </w:rPr>
        <w:fldChar w:fldCharType="end"/>
      </w:r>
      <w:r w:rsidR="00747658" w:rsidRPr="00F54CCB">
        <w:rPr>
          <w:rFonts w:ascii="Arial" w:eastAsiaTheme="minorEastAsia" w:hAnsi="Arial" w:cs="Arial"/>
          <w:b/>
          <w:sz w:val="18"/>
          <w:lang w:eastAsia="zh-CN"/>
        </w:rPr>
        <w:t>. state transition diagram with NACK-based fallback</w:t>
      </w:r>
      <w:r w:rsidR="007C1F03" w:rsidRPr="00F54CCB">
        <w:rPr>
          <w:rFonts w:ascii="Arial" w:eastAsiaTheme="minorEastAsia" w:hAnsi="Arial" w:cs="Arial"/>
          <w:b/>
          <w:sz w:val="18"/>
          <w:lang w:eastAsia="zh-CN"/>
        </w:rPr>
        <w:t xml:space="preserve"> </w:t>
      </w:r>
      <w:r w:rsidR="00747658" w:rsidRPr="00F54CCB">
        <w:rPr>
          <w:rFonts w:ascii="Arial" w:eastAsiaTheme="minorEastAsia" w:hAnsi="Arial" w:cs="Arial"/>
          <w:b/>
          <w:sz w:val="18"/>
          <w:lang w:eastAsia="zh-CN"/>
        </w:rPr>
        <w:t>(MAC solution, Alt 2)</w:t>
      </w:r>
    </w:p>
    <w:p w:rsidR="00C86491" w:rsidRDefault="00C86491" w:rsidP="007C1F03">
      <w:pPr>
        <w:rPr>
          <w:rFonts w:ascii="Arial" w:eastAsiaTheme="minorEastAsia" w:hAnsi="Arial" w:cs="Arial"/>
          <w:b/>
          <w:lang w:eastAsia="zh-CN"/>
        </w:rPr>
      </w:pPr>
    </w:p>
    <w:tbl>
      <w:tblPr>
        <w:tblStyle w:val="af6"/>
        <w:tblW w:w="0" w:type="auto"/>
        <w:tblLook w:val="04A0" w:firstRow="1" w:lastRow="0" w:firstColumn="1" w:lastColumn="0" w:noHBand="0" w:noVBand="1"/>
      </w:tblPr>
      <w:tblGrid>
        <w:gridCol w:w="9060"/>
      </w:tblGrid>
      <w:tr w:rsidR="00F54CCB" w:rsidTr="00BF71EA">
        <w:tc>
          <w:tcPr>
            <w:tcW w:w="9060" w:type="dxa"/>
          </w:tcPr>
          <w:p w:rsidR="00F54CCB" w:rsidRPr="00F54CCB" w:rsidRDefault="00BD66BF" w:rsidP="00F54CCB">
            <w:pPr>
              <w:rPr>
                <w:rFonts w:ascii="Times New Roman" w:eastAsiaTheme="minorEastAsia" w:hAnsi="Times New Roman"/>
                <w:szCs w:val="20"/>
                <w:lang w:eastAsia="zh-CN"/>
              </w:rPr>
            </w:pPr>
            <w:r w:rsidRPr="00532E22">
              <w:rPr>
                <w:rFonts w:ascii="Times New Roman" w:hAnsi="Times New Roman"/>
                <w:b/>
                <w:bCs/>
              </w:rPr>
              <w:t xml:space="preserve">Proposal </w:t>
            </w:r>
            <w:r w:rsidRPr="00532E22">
              <w:rPr>
                <w:rFonts w:ascii="Times New Roman" w:hAnsi="Times New Roman"/>
                <w:b/>
                <w:bCs/>
              </w:rPr>
              <w:fldChar w:fldCharType="begin"/>
            </w:r>
            <w:r w:rsidRPr="00532E22">
              <w:rPr>
                <w:rFonts w:ascii="Times New Roman" w:hAnsi="Times New Roman"/>
                <w:b/>
                <w:bCs/>
              </w:rPr>
              <w:instrText xml:space="preserve"> SEQ Proposal \* ARABIC </w:instrText>
            </w:r>
            <w:r w:rsidRPr="00532E22">
              <w:rPr>
                <w:rFonts w:ascii="Times New Roman" w:hAnsi="Times New Roman"/>
                <w:b/>
                <w:bCs/>
              </w:rPr>
              <w:fldChar w:fldCharType="separate"/>
            </w:r>
            <w:r>
              <w:rPr>
                <w:rFonts w:ascii="Times New Roman" w:hAnsi="Times New Roman"/>
                <w:b/>
                <w:bCs/>
                <w:noProof/>
              </w:rPr>
              <w:t>10</w:t>
            </w:r>
            <w:r w:rsidRPr="00532E22">
              <w:rPr>
                <w:rFonts w:ascii="Times New Roman" w:hAnsi="Times New Roman"/>
                <w:b/>
                <w:bCs/>
              </w:rPr>
              <w:fldChar w:fldCharType="end"/>
            </w:r>
            <w:r w:rsidR="00F54CCB" w:rsidRPr="00482E55">
              <w:rPr>
                <w:rFonts w:ascii="Times New Roman" w:eastAsia="宋体" w:hAnsi="Times New Roman"/>
                <w:b/>
                <w:lang w:eastAsia="zh-CN"/>
              </w:rPr>
              <w:t>:</w:t>
            </w:r>
            <w:r w:rsidR="00F54CCB">
              <w:rPr>
                <w:rFonts w:ascii="Times New Roman" w:eastAsia="宋体" w:hAnsi="Times New Roman"/>
                <w:b/>
                <w:lang w:eastAsia="zh-CN"/>
              </w:rPr>
              <w:t xml:space="preserve"> </w:t>
            </w:r>
            <w:r w:rsidR="00F54CCB" w:rsidRPr="00F54CCB">
              <w:rPr>
                <w:rFonts w:ascii="Times New Roman" w:eastAsiaTheme="minorEastAsia" w:hAnsi="Times New Roman"/>
                <w:szCs w:val="20"/>
                <w:lang w:eastAsia="zh-CN"/>
              </w:rPr>
              <w:t xml:space="preserve">the following additional mechanisms is supported for SSSG switching when interaction with HARQ in case UE receives the PDCCH in SSSG 0 indicating </w:t>
            </w:r>
            <w:r w:rsidR="00F54CCB" w:rsidRPr="00F54CCB">
              <w:rPr>
                <w:rFonts w:ascii="Times New Roman" w:hAnsi="Times New Roman"/>
                <w:szCs w:val="20"/>
              </w:rPr>
              <w:t>SSSG switching from 0 to 1</w:t>
            </w:r>
            <w:r w:rsidR="00F54CCB" w:rsidRPr="00F54CCB">
              <w:rPr>
                <w:rFonts w:ascii="Times New Roman" w:eastAsiaTheme="minorEastAsia" w:hAnsi="Times New Roman"/>
                <w:szCs w:val="20"/>
                <w:lang w:eastAsia="zh-CN"/>
              </w:rPr>
              <w:t>,</w:t>
            </w:r>
          </w:p>
          <w:p w:rsidR="00F54CCB" w:rsidRPr="00F54CCB" w:rsidRDefault="00F54CCB" w:rsidP="00F54CCB">
            <w:pPr>
              <w:pStyle w:val="ae"/>
              <w:numPr>
                <w:ilvl w:val="0"/>
                <w:numId w:val="19"/>
              </w:numPr>
              <w:ind w:firstLineChars="0"/>
              <w:rPr>
                <w:rFonts w:ascii="Times New Roman" w:eastAsiaTheme="minorEastAsia" w:hAnsi="Times New Roman"/>
                <w:sz w:val="20"/>
                <w:szCs w:val="20"/>
              </w:rPr>
            </w:pPr>
            <w:r w:rsidRPr="00F54CCB">
              <w:rPr>
                <w:rFonts w:ascii="Times New Roman" w:eastAsiaTheme="minorEastAsia" w:hAnsi="Times New Roman"/>
                <w:sz w:val="20"/>
                <w:szCs w:val="20"/>
              </w:rPr>
              <w:t>UE switches to SSSG#1 after decoding the PDCCH,</w:t>
            </w:r>
          </w:p>
          <w:p w:rsidR="00F54CCB" w:rsidRPr="00F54CCB" w:rsidRDefault="00F54CCB" w:rsidP="00F54CCB">
            <w:pPr>
              <w:pStyle w:val="ae"/>
              <w:numPr>
                <w:ilvl w:val="0"/>
                <w:numId w:val="19"/>
              </w:numPr>
              <w:ind w:firstLineChars="0"/>
              <w:rPr>
                <w:rFonts w:ascii="Times New Roman" w:eastAsiaTheme="minorEastAsia" w:hAnsi="Times New Roman"/>
                <w:sz w:val="20"/>
                <w:szCs w:val="20"/>
              </w:rPr>
            </w:pPr>
            <w:r w:rsidRPr="00F54CCB">
              <w:rPr>
                <w:rFonts w:ascii="Times New Roman" w:eastAsiaTheme="minorEastAsia" w:hAnsi="Times New Roman"/>
                <w:sz w:val="20"/>
                <w:szCs w:val="20"/>
              </w:rPr>
              <w:t xml:space="preserve">UE switches to SSSG#0 (from SSSG1), if </w:t>
            </w:r>
          </w:p>
          <w:p w:rsidR="00F54CCB" w:rsidRPr="00F54CCB" w:rsidRDefault="00F54CCB" w:rsidP="00F54CCB">
            <w:pPr>
              <w:pStyle w:val="ae"/>
              <w:numPr>
                <w:ilvl w:val="1"/>
                <w:numId w:val="20"/>
              </w:numPr>
              <w:ind w:firstLineChars="0"/>
              <w:rPr>
                <w:rFonts w:ascii="Times New Roman" w:eastAsiaTheme="minorEastAsia" w:hAnsi="Times New Roman"/>
                <w:sz w:val="20"/>
                <w:szCs w:val="20"/>
              </w:rPr>
            </w:pPr>
            <w:r w:rsidRPr="00F54CCB">
              <w:rPr>
                <w:rFonts w:ascii="Times New Roman" w:hAnsi="Times New Roman"/>
                <w:sz w:val="20"/>
                <w:szCs w:val="20"/>
              </w:rPr>
              <w:t>Alt 1-1: UE Tx NACK,</w:t>
            </w:r>
          </w:p>
          <w:p w:rsidR="00F54CCB" w:rsidRPr="00F54CCB" w:rsidRDefault="00F54CCB" w:rsidP="00F54CCB">
            <w:pPr>
              <w:pStyle w:val="ae"/>
              <w:numPr>
                <w:ilvl w:val="1"/>
                <w:numId w:val="20"/>
              </w:numPr>
              <w:ind w:firstLineChars="0"/>
              <w:rPr>
                <w:rFonts w:ascii="Times New Roman" w:eastAsiaTheme="minorEastAsia" w:hAnsi="Times New Roman"/>
                <w:sz w:val="20"/>
                <w:szCs w:val="20"/>
              </w:rPr>
            </w:pPr>
            <w:r w:rsidRPr="00F54CCB">
              <w:rPr>
                <w:rFonts w:ascii="Times New Roman" w:hAnsi="Times New Roman"/>
                <w:sz w:val="20"/>
                <w:szCs w:val="20"/>
              </w:rPr>
              <w:t xml:space="preserve">Alt 1-2: </w:t>
            </w:r>
            <w:r w:rsidRPr="00F54CCB">
              <w:rPr>
                <w:rFonts w:ascii="Times New Roman" w:eastAsiaTheme="minorEastAsia" w:hAnsi="Times New Roman"/>
                <w:i/>
                <w:sz w:val="20"/>
                <w:szCs w:val="20"/>
              </w:rPr>
              <w:t>k</w:t>
            </w:r>
            <w:r w:rsidRPr="00F54CCB">
              <w:rPr>
                <w:rFonts w:ascii="Times New Roman" w:eastAsiaTheme="minorEastAsia" w:hAnsi="Times New Roman"/>
                <w:sz w:val="20"/>
                <w:szCs w:val="20"/>
              </w:rPr>
              <w:t xml:space="preserve"> slot after</w:t>
            </w:r>
            <w:r w:rsidRPr="00F54CCB">
              <w:rPr>
                <w:rFonts w:ascii="Times New Roman" w:hAnsi="Times New Roman"/>
                <w:sz w:val="20"/>
                <w:szCs w:val="20"/>
              </w:rPr>
              <w:t xml:space="preserve"> UE Tx NACK</w:t>
            </w:r>
          </w:p>
          <w:p w:rsidR="00F54CCB" w:rsidRPr="00F54CCB" w:rsidRDefault="00F54CCB" w:rsidP="00F54CCB">
            <w:pPr>
              <w:pStyle w:val="ae"/>
              <w:numPr>
                <w:ilvl w:val="1"/>
                <w:numId w:val="20"/>
              </w:numPr>
              <w:ind w:firstLineChars="0"/>
              <w:rPr>
                <w:rFonts w:ascii="Times New Roman" w:eastAsiaTheme="minorEastAsia" w:hAnsi="Times New Roman"/>
                <w:sz w:val="20"/>
                <w:szCs w:val="20"/>
              </w:rPr>
            </w:pPr>
            <w:r w:rsidRPr="00F54CCB">
              <w:rPr>
                <w:rFonts w:ascii="Times New Roman" w:eastAsiaTheme="minorEastAsia" w:hAnsi="Times New Roman"/>
                <w:sz w:val="20"/>
                <w:szCs w:val="20"/>
              </w:rPr>
              <w:t xml:space="preserve">Alt 2: </w:t>
            </w:r>
            <w:r w:rsidRPr="00F54CCB">
              <w:rPr>
                <w:rFonts w:ascii="Times New Roman" w:hAnsi="Times New Roman"/>
                <w:sz w:val="20"/>
                <w:szCs w:val="20"/>
              </w:rPr>
              <w:t xml:space="preserve">after </w:t>
            </w:r>
            <w:proofErr w:type="spellStart"/>
            <w:r w:rsidRPr="00F54CCB">
              <w:rPr>
                <w:rFonts w:ascii="Times New Roman" w:hAnsi="Times New Roman"/>
                <w:i/>
                <w:sz w:val="20"/>
                <w:szCs w:val="20"/>
              </w:rPr>
              <w:t>drx-RetransmissionTimer</w:t>
            </w:r>
            <w:proofErr w:type="spellEnd"/>
            <w:r w:rsidRPr="00F54CCB">
              <w:rPr>
                <w:rFonts w:ascii="Times New Roman" w:hAnsi="Times New Roman"/>
                <w:sz w:val="20"/>
                <w:szCs w:val="20"/>
              </w:rPr>
              <w:t xml:space="preserve"> starts</w:t>
            </w:r>
          </w:p>
          <w:p w:rsidR="00F54CCB" w:rsidRPr="00F54CCB" w:rsidRDefault="00F54CCB" w:rsidP="00F54CCB">
            <w:pPr>
              <w:rPr>
                <w:rFonts w:ascii="Times New Roman" w:eastAsiaTheme="minorEastAsia" w:hAnsi="Times New Roman"/>
                <w:szCs w:val="20"/>
                <w:lang w:eastAsia="zh-CN"/>
              </w:rPr>
            </w:pPr>
            <w:r w:rsidRPr="00F54CCB">
              <w:rPr>
                <w:rFonts w:ascii="Times New Roman" w:eastAsiaTheme="minorEastAsia" w:hAnsi="Times New Roman"/>
                <w:szCs w:val="20"/>
                <w:lang w:eastAsia="zh-CN"/>
              </w:rPr>
              <w:t xml:space="preserve">And after UE successfully complete retransmission, </w:t>
            </w:r>
          </w:p>
          <w:p w:rsidR="00F54CCB" w:rsidRPr="00F54CCB" w:rsidRDefault="00F54CCB" w:rsidP="00F54CCB">
            <w:pPr>
              <w:pStyle w:val="ae"/>
              <w:numPr>
                <w:ilvl w:val="0"/>
                <w:numId w:val="19"/>
              </w:numPr>
              <w:ind w:firstLineChars="0"/>
              <w:rPr>
                <w:rFonts w:ascii="Times New Roman" w:eastAsiaTheme="minorEastAsia" w:hAnsi="Times New Roman"/>
                <w:sz w:val="20"/>
                <w:szCs w:val="20"/>
              </w:rPr>
            </w:pPr>
            <w:r w:rsidRPr="00F54CCB">
              <w:rPr>
                <w:rFonts w:ascii="Times New Roman" w:eastAsiaTheme="minorEastAsia" w:hAnsi="Times New Roman"/>
                <w:sz w:val="20"/>
                <w:szCs w:val="20"/>
              </w:rPr>
              <w:t>UE switches to SSSG#1 (from SSSG0),</w:t>
            </w:r>
          </w:p>
          <w:p w:rsidR="00F54CCB" w:rsidRPr="00F54CCB" w:rsidRDefault="00F54CCB" w:rsidP="00F54CCB">
            <w:pPr>
              <w:pStyle w:val="ae"/>
              <w:numPr>
                <w:ilvl w:val="1"/>
                <w:numId w:val="20"/>
              </w:numPr>
              <w:ind w:firstLineChars="0"/>
              <w:rPr>
                <w:rFonts w:ascii="Times New Roman" w:hAnsi="Times New Roman"/>
                <w:sz w:val="20"/>
                <w:szCs w:val="20"/>
              </w:rPr>
            </w:pPr>
            <w:r w:rsidRPr="00F54CCB">
              <w:rPr>
                <w:rFonts w:ascii="Times New Roman" w:hAnsi="Times New Roman"/>
                <w:sz w:val="20"/>
                <w:szCs w:val="20"/>
              </w:rPr>
              <w:t>Alt 1: UE Tx an ACK which corresponds to the PDCCH indicating SSSG switching from 0 to 1</w:t>
            </w:r>
          </w:p>
          <w:p w:rsidR="00F54CCB" w:rsidRPr="008921AA" w:rsidRDefault="00F54CCB" w:rsidP="00F54CCB">
            <w:pPr>
              <w:pStyle w:val="ae"/>
              <w:widowControl/>
              <w:numPr>
                <w:ilvl w:val="0"/>
                <w:numId w:val="39"/>
              </w:numPr>
              <w:spacing w:line="259" w:lineRule="auto"/>
              <w:ind w:firstLineChars="0"/>
              <w:jc w:val="left"/>
              <w:rPr>
                <w:rFonts w:ascii="Times New Roman" w:hAnsi="Times New Roman" w:hint="eastAsia"/>
                <w:sz w:val="20"/>
                <w:szCs w:val="20"/>
              </w:rPr>
            </w:pPr>
            <w:r w:rsidRPr="00F54CCB">
              <w:rPr>
                <w:rFonts w:ascii="Times New Roman" w:hAnsi="Times New Roman"/>
                <w:sz w:val="20"/>
                <w:szCs w:val="20"/>
              </w:rPr>
              <w:t xml:space="preserve">Alt 2: after </w:t>
            </w:r>
            <w:proofErr w:type="spellStart"/>
            <w:r w:rsidRPr="00F54CCB">
              <w:rPr>
                <w:rFonts w:ascii="Times New Roman" w:hAnsi="Times New Roman"/>
                <w:i/>
                <w:sz w:val="20"/>
                <w:szCs w:val="20"/>
              </w:rPr>
              <w:t>drx-RetransmissionTimer</w:t>
            </w:r>
            <w:proofErr w:type="spellEnd"/>
            <w:r w:rsidRPr="00F54CCB">
              <w:rPr>
                <w:rFonts w:ascii="Times New Roman" w:hAnsi="Times New Roman"/>
                <w:sz w:val="20"/>
                <w:szCs w:val="20"/>
              </w:rPr>
              <w:t xml:space="preserve"> expires</w:t>
            </w:r>
          </w:p>
        </w:tc>
      </w:tr>
    </w:tbl>
    <w:p w:rsidR="00F54CCB" w:rsidRDefault="00F54CCB" w:rsidP="00F54CCB">
      <w:pPr>
        <w:pStyle w:val="a0"/>
        <w:rPr>
          <w:rFonts w:ascii="Times New Roman" w:eastAsia="宋体" w:hAnsi="Times New Roman"/>
          <w:lang w:eastAsia="zh-CN"/>
        </w:rPr>
      </w:pPr>
    </w:p>
    <w:p w:rsidR="00F54CCB" w:rsidRPr="00F54CCB" w:rsidRDefault="00F54CCB" w:rsidP="007C1F03">
      <w:pPr>
        <w:rPr>
          <w:rFonts w:ascii="Arial" w:eastAsiaTheme="minorEastAsia" w:hAnsi="Arial" w:cs="Arial"/>
          <w:b/>
          <w:lang w:eastAsia="zh-CN"/>
        </w:rPr>
      </w:pPr>
    </w:p>
    <w:bookmarkEnd w:id="2"/>
    <w:bookmarkEnd w:id="3"/>
    <w:bookmarkEnd w:id="4"/>
    <w:p w:rsidR="00DF5B4F" w:rsidRDefault="00DF5B4F" w:rsidP="00DF5B4F">
      <w:pPr>
        <w:pStyle w:val="20"/>
        <w:keepLines/>
        <w:numPr>
          <w:ilvl w:val="1"/>
          <w:numId w:val="9"/>
        </w:numPr>
        <w:overflowPunct w:val="0"/>
        <w:autoSpaceDE w:val="0"/>
        <w:autoSpaceDN w:val="0"/>
        <w:adjustRightInd w:val="0"/>
        <w:spacing w:before="180" w:after="180" w:line="259" w:lineRule="auto"/>
        <w:textAlignment w:val="baseline"/>
        <w:rPr>
          <w:rFonts w:eastAsiaTheme="minorEastAsia" w:cs="Times New Roman"/>
          <w:b w:val="0"/>
          <w:bCs w:val="0"/>
          <w:iCs w:val="0"/>
          <w:sz w:val="32"/>
          <w:szCs w:val="20"/>
          <w:lang w:val="en-GB"/>
        </w:rPr>
      </w:pPr>
      <w:r>
        <w:rPr>
          <w:rFonts w:eastAsiaTheme="minorEastAsia" w:cs="Times New Roman" w:hint="eastAsia"/>
          <w:b w:val="0"/>
          <w:bCs w:val="0"/>
          <w:iCs w:val="0"/>
          <w:sz w:val="32"/>
          <w:szCs w:val="20"/>
          <w:lang w:val="en-GB"/>
        </w:rPr>
        <w:t>A</w:t>
      </w:r>
      <w:r>
        <w:rPr>
          <w:rFonts w:eastAsiaTheme="minorEastAsia" w:cs="Times New Roman"/>
          <w:b w:val="0"/>
          <w:bCs w:val="0"/>
          <w:iCs w:val="0"/>
          <w:sz w:val="32"/>
          <w:szCs w:val="20"/>
          <w:lang w:val="en-GB"/>
        </w:rPr>
        <w:t>pplication delay</w:t>
      </w:r>
    </w:p>
    <w:p w:rsidR="00124CE3" w:rsidRPr="00124CE3" w:rsidRDefault="00124CE3" w:rsidP="00124CE3">
      <w:pPr>
        <w:rPr>
          <w:rFonts w:ascii="Times New Roman" w:hAnsi="Times New Roman"/>
          <w:szCs w:val="20"/>
          <w:lang w:eastAsia="zh-CN"/>
        </w:rPr>
      </w:pPr>
      <w:r w:rsidRPr="00124CE3">
        <w:rPr>
          <w:rFonts w:ascii="Times New Roman" w:hAnsi="Times New Roman"/>
          <w:szCs w:val="20"/>
          <w:lang w:eastAsia="zh-CN"/>
        </w:rPr>
        <w:t xml:space="preserve">Before the UE starts to skip PDCCH/ switch SSSG, UE may need time to decode DCI carried the signaling. There were several minimum application </w:t>
      </w:r>
      <w:proofErr w:type="gramStart"/>
      <w:r w:rsidRPr="00124CE3">
        <w:rPr>
          <w:rFonts w:ascii="Times New Roman" w:hAnsi="Times New Roman"/>
          <w:szCs w:val="20"/>
          <w:lang w:eastAsia="zh-CN"/>
        </w:rPr>
        <w:t>delay</w:t>
      </w:r>
      <w:proofErr w:type="gramEnd"/>
      <w:r w:rsidRPr="00124CE3">
        <w:rPr>
          <w:rFonts w:ascii="Times New Roman" w:hAnsi="Times New Roman"/>
          <w:szCs w:val="20"/>
          <w:lang w:eastAsia="zh-CN"/>
        </w:rPr>
        <w:t xml:space="preserve"> studied in Rel-16,</w:t>
      </w:r>
    </w:p>
    <w:p w:rsidR="00124CE3" w:rsidRPr="00124CE3" w:rsidRDefault="00124CE3" w:rsidP="00124CE3">
      <w:pPr>
        <w:pStyle w:val="ae"/>
        <w:widowControl/>
        <w:numPr>
          <w:ilvl w:val="0"/>
          <w:numId w:val="41"/>
        </w:numPr>
        <w:spacing w:line="259" w:lineRule="auto"/>
        <w:ind w:firstLineChars="0"/>
        <w:jc w:val="left"/>
        <w:rPr>
          <w:rFonts w:ascii="Times New Roman" w:hAnsi="Times New Roman"/>
          <w:sz w:val="20"/>
          <w:szCs w:val="20"/>
          <w:lang w:val="en-GB"/>
        </w:rPr>
      </w:pPr>
      <w:r w:rsidRPr="00124CE3">
        <w:rPr>
          <w:rFonts w:ascii="Times New Roman" w:hAnsi="Times New Roman"/>
          <w:sz w:val="20"/>
          <w:szCs w:val="20"/>
        </w:rPr>
        <w:t>For Rel-16 cross-slot scheduling, the time needed for PDCCH processing was studied when specify the application delay for K0min/K2min indication</w:t>
      </w:r>
    </w:p>
    <w:p w:rsidR="00124CE3" w:rsidRPr="00124CE3" w:rsidRDefault="00124CE3" w:rsidP="00124CE3">
      <w:pPr>
        <w:pStyle w:val="ae"/>
        <w:widowControl/>
        <w:numPr>
          <w:ilvl w:val="0"/>
          <w:numId w:val="41"/>
        </w:numPr>
        <w:spacing w:line="259" w:lineRule="auto"/>
        <w:ind w:firstLineChars="0"/>
        <w:jc w:val="left"/>
        <w:rPr>
          <w:rFonts w:ascii="Times New Roman" w:hAnsi="Times New Roman"/>
          <w:sz w:val="20"/>
          <w:szCs w:val="20"/>
        </w:rPr>
      </w:pPr>
      <w:r w:rsidRPr="00124CE3">
        <w:rPr>
          <w:rFonts w:ascii="Times New Roman" w:hAnsi="Times New Roman"/>
          <w:sz w:val="20"/>
          <w:szCs w:val="20"/>
        </w:rPr>
        <w:t xml:space="preserve">For Rel-16 NRU, a UE can be provided by </w:t>
      </w:r>
      <w:r w:rsidRPr="00124CE3">
        <w:rPr>
          <w:rFonts w:ascii="Times New Roman" w:hAnsi="Times New Roman"/>
          <w:i/>
          <w:sz w:val="20"/>
          <w:szCs w:val="20"/>
        </w:rPr>
        <w:t>searchSpaceSwitchingDelay-r16</w:t>
      </w:r>
      <w:r w:rsidRPr="00124CE3">
        <w:rPr>
          <w:rFonts w:ascii="Times New Roman" w:hAnsi="Times New Roman"/>
          <w:sz w:val="20"/>
          <w:szCs w:val="20"/>
        </w:rPr>
        <w:t xml:space="preserve"> a number of symbols </w:t>
      </w:r>
      <m:oMath>
        <m:sSub>
          <m:sSubPr>
            <m:ctrlPr>
              <w:rPr>
                <w:rFonts w:ascii="Cambria Math" w:hAnsi="Cambria Math"/>
                <w:i/>
                <w:sz w:val="20"/>
                <w:szCs w:val="20"/>
                <w:lang w:val="en-GB"/>
              </w:rPr>
            </m:ctrlPr>
          </m:sSubPr>
          <m:e>
            <m:r>
              <w:rPr>
                <w:rFonts w:ascii="Cambria Math" w:hAnsi="Cambria Math"/>
                <w:sz w:val="20"/>
                <w:szCs w:val="20"/>
              </w:rPr>
              <m:t>P</m:t>
            </m:r>
          </m:e>
          <m:sub>
            <m:r>
              <w:rPr>
                <w:rFonts w:ascii="Cambria Math" w:hAnsi="Cambria Math"/>
                <w:sz w:val="20"/>
                <w:szCs w:val="20"/>
              </w:rPr>
              <m:t>switch</m:t>
            </m:r>
          </m:sub>
        </m:sSub>
      </m:oMath>
      <w:r w:rsidRPr="00124CE3">
        <w:rPr>
          <w:rFonts w:ascii="Times New Roman" w:hAnsi="Times New Roman"/>
          <w:sz w:val="20"/>
          <w:szCs w:val="20"/>
        </w:rPr>
        <w:t xml:space="preserve"> where a minimum value of  </w:t>
      </w:r>
      <m:oMath>
        <m:sSub>
          <m:sSubPr>
            <m:ctrlPr>
              <w:rPr>
                <w:rFonts w:ascii="Cambria Math" w:hAnsi="Cambria Math"/>
                <w:i/>
                <w:sz w:val="20"/>
                <w:szCs w:val="20"/>
                <w:lang w:val="en-GB"/>
              </w:rPr>
            </m:ctrlPr>
          </m:sSubPr>
          <m:e>
            <m:r>
              <w:rPr>
                <w:rFonts w:ascii="Cambria Math" w:hAnsi="Cambria Math"/>
                <w:sz w:val="20"/>
                <w:szCs w:val="20"/>
              </w:rPr>
              <m:t>P</m:t>
            </m:r>
          </m:e>
          <m:sub>
            <m:r>
              <w:rPr>
                <w:rFonts w:ascii="Cambria Math" w:hAnsi="Cambria Math"/>
                <w:sz w:val="20"/>
                <w:szCs w:val="20"/>
              </w:rPr>
              <m:t>switch</m:t>
            </m:r>
          </m:sub>
        </m:sSub>
      </m:oMath>
      <w:r w:rsidRPr="00124CE3">
        <w:rPr>
          <w:rFonts w:ascii="Times New Roman" w:hAnsi="Times New Roman"/>
          <w:sz w:val="20"/>
          <w:szCs w:val="20"/>
        </w:rPr>
        <w:t xml:space="preserve"> is provided in Table 10.4-1 in TS38.213 for UE processing capability 1 and UE processing capability 2 and SCS configuration </w:t>
      </w:r>
      <m:oMath>
        <m:r>
          <w:rPr>
            <w:rFonts w:ascii="Cambria Math" w:hAnsi="Cambria Math"/>
            <w:sz w:val="20"/>
            <w:szCs w:val="20"/>
          </w:rPr>
          <m:t>μ</m:t>
        </m:r>
      </m:oMath>
      <w:r w:rsidRPr="00124CE3">
        <w:rPr>
          <w:rFonts w:ascii="Times New Roman" w:hAnsi="Times New Roman"/>
          <w:sz w:val="20"/>
          <w:szCs w:val="20"/>
        </w:rPr>
        <w:t>. ZTE pointed out that the minimum value of application delay for PDCCH adaptation for μ=3 can be 25 symbols.</w:t>
      </w:r>
    </w:p>
    <w:p w:rsidR="00124CE3" w:rsidRDefault="00124CE3" w:rsidP="00124CE3">
      <w:pPr>
        <w:widowControl w:val="0"/>
        <w:spacing w:before="240" w:after="120"/>
        <w:jc w:val="both"/>
        <w:rPr>
          <w:rFonts w:ascii="Times New Roman" w:hAnsi="Times New Roman"/>
          <w:szCs w:val="20"/>
        </w:rPr>
      </w:pPr>
      <w:r w:rsidRPr="00124CE3">
        <w:rPr>
          <w:rFonts w:ascii="Times New Roman" w:hAnsi="Times New Roman"/>
          <w:szCs w:val="20"/>
          <w:lang w:eastAsia="zh-CN"/>
        </w:rPr>
        <w:t xml:space="preserve">Also, </w:t>
      </w:r>
      <w:r>
        <w:rPr>
          <w:rFonts w:ascii="Times New Roman" w:hAnsi="Times New Roman"/>
          <w:szCs w:val="20"/>
          <w:lang w:eastAsia="zh-CN"/>
        </w:rPr>
        <w:t xml:space="preserve">during the discussion, </w:t>
      </w:r>
      <w:r w:rsidRPr="00124CE3">
        <w:rPr>
          <w:rFonts w:ascii="Times New Roman" w:hAnsi="Times New Roman"/>
          <w:szCs w:val="20"/>
          <w:lang w:eastAsia="zh-CN"/>
        </w:rPr>
        <w:t>several companies express their view that s</w:t>
      </w:r>
      <w:r w:rsidRPr="00124CE3">
        <w:rPr>
          <w:rFonts w:ascii="Times New Roman" w:hAnsi="Times New Roman"/>
          <w:szCs w:val="20"/>
        </w:rPr>
        <w:t>kipping command applies after PUSCH transmission if triggered by UL DCI or skipping commend applies after ACK transmission.</w:t>
      </w:r>
      <w:r>
        <w:rPr>
          <w:rFonts w:ascii="Times New Roman" w:hAnsi="Times New Roman"/>
          <w:szCs w:val="20"/>
        </w:rPr>
        <w:t xml:space="preserve"> The pros of this alternative </w:t>
      </w:r>
      <w:proofErr w:type="gramStart"/>
      <w:r>
        <w:rPr>
          <w:rFonts w:ascii="Times New Roman" w:hAnsi="Times New Roman"/>
          <w:szCs w:val="20"/>
        </w:rPr>
        <w:t>is</w:t>
      </w:r>
      <w:proofErr w:type="gramEnd"/>
      <w:r>
        <w:rPr>
          <w:rFonts w:ascii="Times New Roman" w:hAnsi="Times New Roman"/>
          <w:szCs w:val="20"/>
        </w:rPr>
        <w:t xml:space="preserve"> that it can recover from the </w:t>
      </w:r>
      <w:r w:rsidR="004E4B34">
        <w:rPr>
          <w:rFonts w:ascii="Times New Roman" w:hAnsi="Times New Roman"/>
          <w:szCs w:val="20"/>
        </w:rPr>
        <w:t>retransmission, the cons is that UE need to continue monitor PDCCH after receiving DCI indication until ACK being transmitted, which means additional power is needed.</w:t>
      </w:r>
    </w:p>
    <w:p w:rsidR="004E4B34" w:rsidRDefault="004E4B34" w:rsidP="00124CE3">
      <w:pPr>
        <w:widowControl w:val="0"/>
        <w:spacing w:before="240" w:after="120"/>
        <w:jc w:val="both"/>
        <w:rPr>
          <w:rFonts w:ascii="Times New Roman" w:hAnsi="Times New Roman"/>
          <w:szCs w:val="20"/>
        </w:rPr>
      </w:pPr>
      <w:r>
        <w:rPr>
          <w:rFonts w:ascii="Times New Roman" w:hAnsi="Times New Roman"/>
          <w:szCs w:val="20"/>
        </w:rPr>
        <w:t>For PDCCH skipping, it can also be considered that a</w:t>
      </w:r>
      <w:r w:rsidRPr="004E4B34">
        <w:rPr>
          <w:rFonts w:ascii="Times New Roman" w:hAnsi="Times New Roman"/>
          <w:szCs w:val="20"/>
        </w:rPr>
        <w:t xml:space="preserve">pplication delay </w:t>
      </w:r>
      <w:r>
        <w:rPr>
          <w:rFonts w:ascii="Times New Roman" w:hAnsi="Times New Roman"/>
          <w:szCs w:val="20"/>
        </w:rPr>
        <w:t>is</w:t>
      </w:r>
      <w:r w:rsidRPr="004E4B34">
        <w:rPr>
          <w:rFonts w:ascii="Times New Roman" w:hAnsi="Times New Roman"/>
          <w:szCs w:val="20"/>
        </w:rPr>
        <w:t xml:space="preserve"> “ZERO”</w:t>
      </w:r>
      <w:r>
        <w:rPr>
          <w:rFonts w:ascii="Times New Roman" w:hAnsi="Times New Roman"/>
          <w:szCs w:val="20"/>
        </w:rPr>
        <w:t>.  PDCCH skipping</w:t>
      </w:r>
      <w:r w:rsidRPr="004E4B34">
        <w:rPr>
          <w:rFonts w:ascii="Times New Roman" w:hAnsi="Times New Roman"/>
          <w:szCs w:val="20"/>
        </w:rPr>
        <w:t xml:space="preserve"> would be applied after UE receive the additional PDCCH monitoring adaptation control signaling bit(s) in DCI</w:t>
      </w:r>
      <w:r>
        <w:rPr>
          <w:rFonts w:ascii="Times New Roman" w:hAnsi="Times New Roman"/>
          <w:szCs w:val="20"/>
        </w:rPr>
        <w:t xml:space="preserve">. </w:t>
      </w:r>
      <w:r w:rsidR="00F54CCB">
        <w:rPr>
          <w:rFonts w:ascii="Times New Roman" w:hAnsi="Times New Roman"/>
          <w:szCs w:val="20"/>
        </w:rPr>
        <w:t xml:space="preserve"> </w:t>
      </w:r>
    </w:p>
    <w:p w:rsidR="0042593E" w:rsidRPr="0042593E" w:rsidRDefault="0042593E" w:rsidP="0042593E">
      <w:pPr>
        <w:widowControl w:val="0"/>
        <w:overflowPunct w:val="0"/>
        <w:autoSpaceDE w:val="0"/>
        <w:autoSpaceDN w:val="0"/>
        <w:adjustRightInd w:val="0"/>
        <w:spacing w:after="120" w:line="259" w:lineRule="auto"/>
        <w:jc w:val="both"/>
        <w:textAlignment w:val="baseline"/>
        <w:rPr>
          <w:rFonts w:ascii="Times New Roman" w:eastAsia="宋体" w:hAnsi="Times New Roman"/>
          <w:szCs w:val="20"/>
          <w:lang w:eastAsia="zh-CN"/>
        </w:rPr>
      </w:pPr>
      <w:r>
        <w:rPr>
          <w:rFonts w:ascii="Times New Roman" w:eastAsia="宋体" w:hAnsi="Times New Roman"/>
          <w:szCs w:val="20"/>
          <w:lang w:eastAsia="zh-CN"/>
        </w:rPr>
        <w:t>During the previous discussion, i</w:t>
      </w:r>
      <w:r w:rsidRPr="0042593E">
        <w:rPr>
          <w:rFonts w:ascii="Times New Roman" w:eastAsia="宋体" w:hAnsi="Times New Roman"/>
          <w:szCs w:val="20"/>
          <w:lang w:eastAsia="zh-CN"/>
        </w:rPr>
        <w:t xml:space="preserve">t is recommended </w:t>
      </w:r>
      <w:r>
        <w:rPr>
          <w:rFonts w:ascii="Times New Roman" w:eastAsia="宋体" w:hAnsi="Times New Roman"/>
          <w:szCs w:val="20"/>
          <w:lang w:eastAsia="zh-CN"/>
        </w:rPr>
        <w:t xml:space="preserve">to consider the following options of </w:t>
      </w:r>
      <w:r w:rsidRPr="0042593E">
        <w:rPr>
          <w:rFonts w:ascii="Times New Roman" w:eastAsia="宋体" w:hAnsi="Times New Roman"/>
          <w:szCs w:val="20"/>
          <w:lang w:eastAsia="zh-CN"/>
        </w:rPr>
        <w:t xml:space="preserve">the application time </w:t>
      </w:r>
    </w:p>
    <w:tbl>
      <w:tblPr>
        <w:tblW w:w="8916" w:type="dxa"/>
        <w:tblInd w:w="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16"/>
      </w:tblGrid>
      <w:tr w:rsidR="0042593E" w:rsidRPr="0042593E" w:rsidTr="0042593E">
        <w:trPr>
          <w:trHeight w:val="841"/>
        </w:trPr>
        <w:tc>
          <w:tcPr>
            <w:tcW w:w="8916" w:type="dxa"/>
            <w:vAlign w:val="center"/>
          </w:tcPr>
          <w:p w:rsidR="0042593E" w:rsidRPr="0042593E" w:rsidRDefault="0042593E" w:rsidP="0042593E">
            <w:pPr>
              <w:widowControl w:val="0"/>
              <w:overflowPunct w:val="0"/>
              <w:autoSpaceDE w:val="0"/>
              <w:autoSpaceDN w:val="0"/>
              <w:adjustRightInd w:val="0"/>
              <w:spacing w:after="120" w:line="259" w:lineRule="auto"/>
              <w:jc w:val="both"/>
              <w:textAlignment w:val="baseline"/>
              <w:rPr>
                <w:rFonts w:ascii="Times New Roman" w:eastAsia="宋体" w:hAnsi="Times New Roman"/>
                <w:b/>
                <w:szCs w:val="20"/>
                <w:highlight w:val="yellow"/>
                <w:lang w:eastAsia="zh-CN"/>
              </w:rPr>
            </w:pPr>
            <w:r w:rsidRPr="0042593E">
              <w:rPr>
                <w:rFonts w:ascii="Times New Roman" w:eastAsia="宋体" w:hAnsi="Times New Roman"/>
                <w:b/>
                <w:szCs w:val="20"/>
                <w:highlight w:val="yellow"/>
                <w:lang w:eastAsia="zh-CN"/>
              </w:rPr>
              <w:t>[High] proposal 5a:</w:t>
            </w:r>
          </w:p>
          <w:p w:rsidR="0042593E" w:rsidRPr="0042593E" w:rsidRDefault="0042593E" w:rsidP="0042593E">
            <w:pPr>
              <w:numPr>
                <w:ilvl w:val="0"/>
                <w:numId w:val="44"/>
              </w:numPr>
              <w:overflowPunct w:val="0"/>
              <w:autoSpaceDE w:val="0"/>
              <w:autoSpaceDN w:val="0"/>
              <w:adjustRightInd w:val="0"/>
              <w:textAlignment w:val="baseline"/>
              <w:rPr>
                <w:rFonts w:ascii="Times New Roman" w:eastAsia="Yu Gothic Medium" w:hAnsi="Times New Roman"/>
                <w:szCs w:val="22"/>
                <w:lang w:val="en-GB" w:eastAsia="zh-CN"/>
              </w:rPr>
            </w:pPr>
            <w:r w:rsidRPr="0042593E">
              <w:rPr>
                <w:rFonts w:ascii="Times New Roman" w:eastAsia="Yu Gothic Medium" w:hAnsi="Times New Roman"/>
                <w:szCs w:val="22"/>
                <w:lang w:val="en-GB" w:eastAsia="zh-CN"/>
              </w:rPr>
              <w:t>Further consider the following application delay for PDCCH adaptation,</w:t>
            </w:r>
          </w:p>
          <w:p w:rsidR="0042593E" w:rsidRPr="0042593E" w:rsidRDefault="0042593E" w:rsidP="0042593E">
            <w:pPr>
              <w:numPr>
                <w:ilvl w:val="1"/>
                <w:numId w:val="42"/>
              </w:numPr>
              <w:overflowPunct w:val="0"/>
              <w:autoSpaceDE w:val="0"/>
              <w:autoSpaceDN w:val="0"/>
              <w:adjustRightInd w:val="0"/>
              <w:ind w:leftChars="332" w:left="1084"/>
              <w:textAlignment w:val="baseline"/>
              <w:rPr>
                <w:rFonts w:ascii="Times New Roman" w:eastAsia="Yu Gothic Medium" w:hAnsi="Times New Roman"/>
                <w:szCs w:val="20"/>
                <w:lang w:val="en-GB" w:eastAsia="zh-CN"/>
              </w:rPr>
            </w:pPr>
            <w:r w:rsidRPr="0042593E">
              <w:rPr>
                <w:rFonts w:ascii="Times New Roman" w:eastAsia="Yu Gothic Medium" w:hAnsi="Times New Roman"/>
                <w:szCs w:val="20"/>
                <w:u w:val="single"/>
                <w:lang w:val="en-GB" w:eastAsia="zh-CN"/>
              </w:rPr>
              <w:t>O</w:t>
            </w:r>
            <w:r w:rsidRPr="0042593E">
              <w:rPr>
                <w:rFonts w:ascii="Times New Roman" w:eastAsia="Yu Gothic Medium" w:hAnsi="Times New Roman" w:hint="eastAsia"/>
                <w:szCs w:val="20"/>
                <w:u w:val="single"/>
                <w:lang w:val="en-GB" w:eastAsia="zh-CN"/>
              </w:rPr>
              <w:t>ption</w:t>
            </w:r>
            <w:r w:rsidRPr="0042593E">
              <w:rPr>
                <w:rFonts w:ascii="Times New Roman" w:eastAsia="Yu Gothic Medium" w:hAnsi="Times New Roman"/>
                <w:szCs w:val="20"/>
                <w:u w:val="single"/>
                <w:lang w:val="en-GB" w:eastAsia="zh-CN"/>
              </w:rPr>
              <w:t xml:space="preserve"> </w:t>
            </w:r>
            <w:r w:rsidRPr="0042593E">
              <w:rPr>
                <w:rFonts w:ascii="Times New Roman" w:eastAsia="Yu Gothic Medium" w:hAnsi="Times New Roman" w:hint="eastAsia"/>
                <w:szCs w:val="20"/>
                <w:u w:val="single"/>
                <w:lang w:val="en-GB" w:eastAsia="zh-CN"/>
              </w:rPr>
              <w:t>a</w:t>
            </w:r>
            <w:r w:rsidRPr="0042593E">
              <w:rPr>
                <w:rFonts w:ascii="Times New Roman" w:eastAsia="Yu Gothic Medium" w:hAnsi="Times New Roman"/>
                <w:szCs w:val="20"/>
                <w:lang w:val="en-GB" w:eastAsia="zh-CN"/>
              </w:rPr>
              <w:t xml:space="preserve">: </w:t>
            </w:r>
            <w:bookmarkStart w:id="7" w:name="_Hlk83895265"/>
            <w:r w:rsidRPr="0042593E">
              <w:rPr>
                <w:rFonts w:ascii="Times New Roman" w:eastAsia="Yu Gothic Medium" w:hAnsi="Times New Roman"/>
                <w:szCs w:val="20"/>
              </w:rPr>
              <w:t xml:space="preserve">the application timelines provided in Table 10.4-1 in TS38.213 for search-space group switching for unlicensed band form is reused. </w:t>
            </w:r>
          </w:p>
          <w:p w:rsidR="0042593E" w:rsidRPr="0042593E" w:rsidRDefault="0042593E" w:rsidP="0042593E">
            <w:pPr>
              <w:numPr>
                <w:ilvl w:val="2"/>
                <w:numId w:val="43"/>
              </w:numPr>
              <w:overflowPunct w:val="0"/>
              <w:autoSpaceDE w:val="0"/>
              <w:autoSpaceDN w:val="0"/>
              <w:adjustRightInd w:val="0"/>
              <w:ind w:leftChars="620" w:left="1660"/>
              <w:textAlignment w:val="baseline"/>
              <w:rPr>
                <w:rFonts w:ascii="Times New Roman" w:eastAsia="Yu Gothic Medium" w:hAnsi="Times New Roman"/>
                <w:szCs w:val="20"/>
                <w:lang w:val="en-GB" w:eastAsia="zh-CN"/>
              </w:rPr>
            </w:pPr>
            <w:r w:rsidRPr="0042593E">
              <w:rPr>
                <w:rFonts w:ascii="Times New Roman" w:eastAsia="宋体" w:hAnsi="Times New Roman" w:hint="eastAsia"/>
                <w:szCs w:val="20"/>
                <w:lang w:val="en-GB" w:eastAsia="zh-CN"/>
              </w:rPr>
              <w:lastRenderedPageBreak/>
              <w:t>F</w:t>
            </w:r>
            <w:r w:rsidRPr="0042593E">
              <w:rPr>
                <w:rFonts w:ascii="Times New Roman" w:eastAsia="宋体" w:hAnsi="Times New Roman"/>
                <w:szCs w:val="20"/>
                <w:lang w:val="en-GB" w:eastAsia="zh-CN"/>
              </w:rPr>
              <w:t xml:space="preserve">FS: </w:t>
            </w:r>
            <m:oMath>
              <m:sSub>
                <m:sSubPr>
                  <m:ctrlPr>
                    <w:rPr>
                      <w:rFonts w:ascii="Cambria Math" w:eastAsia="Yu Gothic Medium" w:hAnsi="Cambria Math"/>
                      <w:i/>
                      <w:szCs w:val="20"/>
                    </w:rPr>
                  </m:ctrlPr>
                </m:sSubPr>
                <m:e>
                  <m:r>
                    <w:rPr>
                      <w:rFonts w:ascii="Cambria Math" w:eastAsia="Yu Gothic Medium" w:hAnsi="Cambria Math"/>
                      <w:szCs w:val="20"/>
                    </w:rPr>
                    <m:t>P</m:t>
                  </m:r>
                </m:e>
                <m:sub>
                  <m:r>
                    <w:rPr>
                      <w:rFonts w:ascii="Cambria Math" w:eastAsia="Yu Gothic Medium" w:hAnsi="Cambria Math"/>
                      <w:szCs w:val="20"/>
                    </w:rPr>
                    <m:t>switch</m:t>
                  </m:r>
                </m:sub>
              </m:sSub>
              <m:r>
                <w:rPr>
                  <w:rFonts w:ascii="Cambria Math" w:eastAsia="Yu Gothic Medium" w:hAnsi="Cambria Math"/>
                  <w:szCs w:val="20"/>
                </w:rPr>
                <m:t>=[X] symbols</m:t>
              </m:r>
            </m:oMath>
            <w:r w:rsidRPr="0042593E">
              <w:rPr>
                <w:rFonts w:ascii="Times New Roman" w:eastAsia="宋体" w:hAnsi="Times New Roman" w:hint="eastAsia"/>
                <w:szCs w:val="20"/>
                <w:lang w:eastAsia="zh-CN"/>
              </w:rPr>
              <w:t xml:space="preserve"> </w:t>
            </w:r>
            <w:r w:rsidRPr="0042593E">
              <w:rPr>
                <w:rFonts w:ascii="Times New Roman" w:eastAsia="宋体" w:hAnsi="Times New Roman"/>
                <w:szCs w:val="20"/>
                <w:lang w:eastAsia="zh-CN"/>
              </w:rPr>
              <w:t xml:space="preserve">for </w:t>
            </w:r>
            <w:r w:rsidRPr="0042593E">
              <w:rPr>
                <w:rFonts w:ascii="Times New Roman" w:eastAsia="Yu Gothic Medium" w:hAnsi="Times New Roman"/>
                <w:szCs w:val="20"/>
              </w:rPr>
              <w:t xml:space="preserve">SCS configuration </w:t>
            </w:r>
            <m:oMath>
              <m:r>
                <w:rPr>
                  <w:rFonts w:ascii="Cambria Math" w:eastAsia="Yu Gothic Medium" w:hAnsi="Cambria Math"/>
                  <w:szCs w:val="20"/>
                </w:rPr>
                <m:t>μ=3</m:t>
              </m:r>
            </m:oMath>
            <w:r w:rsidRPr="0042593E">
              <w:rPr>
                <w:rFonts w:ascii="Times New Roman" w:eastAsia="宋体" w:hAnsi="Times New Roman" w:hint="eastAsia"/>
                <w:szCs w:val="20"/>
                <w:lang w:eastAsia="zh-CN"/>
              </w:rPr>
              <w:t>,</w:t>
            </w:r>
            <w:r w:rsidRPr="0042593E">
              <w:rPr>
                <w:rFonts w:ascii="Times New Roman" w:eastAsia="宋体" w:hAnsi="Times New Roman"/>
                <w:szCs w:val="20"/>
                <w:lang w:eastAsia="zh-CN"/>
              </w:rPr>
              <w:t xml:space="preserve"> FFS X = 25 or 39</w:t>
            </w:r>
          </w:p>
          <w:p w:rsidR="0042593E" w:rsidRPr="0042593E" w:rsidRDefault="0042593E" w:rsidP="0042593E">
            <w:pPr>
              <w:numPr>
                <w:ilvl w:val="2"/>
                <w:numId w:val="43"/>
              </w:numPr>
              <w:overflowPunct w:val="0"/>
              <w:autoSpaceDE w:val="0"/>
              <w:autoSpaceDN w:val="0"/>
              <w:adjustRightInd w:val="0"/>
              <w:ind w:leftChars="620" w:left="1660"/>
              <w:textAlignment w:val="baseline"/>
              <w:rPr>
                <w:rFonts w:ascii="Times New Roman" w:eastAsia="Yu Gothic Medium" w:hAnsi="Times New Roman"/>
                <w:szCs w:val="20"/>
                <w:lang w:val="en-GB" w:eastAsia="zh-CN"/>
              </w:rPr>
            </w:pPr>
            <w:r w:rsidRPr="0042593E">
              <w:rPr>
                <w:rFonts w:ascii="Times New Roman" w:eastAsia="宋体" w:hAnsi="Times New Roman" w:hint="eastAsia"/>
                <w:szCs w:val="20"/>
                <w:lang w:val="en-GB" w:eastAsia="zh-CN"/>
              </w:rPr>
              <w:t>F</w:t>
            </w:r>
            <w:r w:rsidRPr="0042593E">
              <w:rPr>
                <w:rFonts w:ascii="Times New Roman" w:eastAsia="宋体" w:hAnsi="Times New Roman"/>
                <w:szCs w:val="20"/>
                <w:lang w:val="en-GB" w:eastAsia="zh-CN"/>
              </w:rPr>
              <w:t xml:space="preserve">FS: </w:t>
            </w:r>
            <m:oMath>
              <m:r>
                <w:rPr>
                  <w:rFonts w:ascii="Cambria Math" w:eastAsia="Yu Gothic Medium" w:hAnsi="Cambria Math"/>
                  <w:szCs w:val="20"/>
                </w:rPr>
                <m:t>μ=5,6</m:t>
              </m:r>
            </m:oMath>
            <w:bookmarkEnd w:id="7"/>
          </w:p>
          <w:p w:rsidR="0042593E" w:rsidRPr="0042593E" w:rsidRDefault="0042593E" w:rsidP="0042593E">
            <w:pPr>
              <w:numPr>
                <w:ilvl w:val="1"/>
                <w:numId w:val="42"/>
              </w:numPr>
              <w:overflowPunct w:val="0"/>
              <w:autoSpaceDE w:val="0"/>
              <w:autoSpaceDN w:val="0"/>
              <w:adjustRightInd w:val="0"/>
              <w:ind w:leftChars="332" w:left="1084"/>
              <w:textAlignment w:val="baseline"/>
              <w:rPr>
                <w:rFonts w:ascii="Times New Roman" w:eastAsia="Yu Gothic Medium" w:hAnsi="Times New Roman"/>
                <w:szCs w:val="20"/>
                <w:lang w:val="en-GB" w:eastAsia="zh-CN"/>
              </w:rPr>
            </w:pPr>
            <w:r w:rsidRPr="0042593E">
              <w:rPr>
                <w:rFonts w:ascii="Times New Roman" w:eastAsia="Yu Gothic Medium" w:hAnsi="Times New Roman"/>
                <w:szCs w:val="20"/>
                <w:u w:val="single"/>
                <w:lang w:val="en-GB" w:eastAsia="zh-CN"/>
              </w:rPr>
              <w:t>O</w:t>
            </w:r>
            <w:r w:rsidRPr="0042593E">
              <w:rPr>
                <w:rFonts w:ascii="Times New Roman" w:eastAsia="Yu Gothic Medium" w:hAnsi="Times New Roman" w:hint="eastAsia"/>
                <w:szCs w:val="20"/>
                <w:u w:val="single"/>
                <w:lang w:val="en-GB" w:eastAsia="zh-CN"/>
              </w:rPr>
              <w:t>ption</w:t>
            </w:r>
            <w:r w:rsidRPr="0042593E">
              <w:rPr>
                <w:rFonts w:ascii="Times New Roman" w:eastAsia="Yu Gothic Medium" w:hAnsi="Times New Roman"/>
                <w:szCs w:val="20"/>
                <w:u w:val="single"/>
                <w:lang w:val="en-GB" w:eastAsia="zh-CN"/>
              </w:rPr>
              <w:t xml:space="preserve"> b</w:t>
            </w:r>
            <w:r w:rsidRPr="0042593E">
              <w:rPr>
                <w:rFonts w:ascii="Times New Roman" w:eastAsia="Yu Gothic Medium" w:hAnsi="Times New Roman"/>
                <w:szCs w:val="20"/>
                <w:lang w:val="en-GB" w:eastAsia="zh-CN"/>
              </w:rPr>
              <w:t xml:space="preserve">: </w:t>
            </w:r>
            <w:r w:rsidRPr="0042593E">
              <w:rPr>
                <w:rFonts w:ascii="Times New Roman" w:eastAsia="Yu Gothic Medium" w:hAnsi="Times New Roman"/>
                <w:szCs w:val="20"/>
                <w:lang w:eastAsia="zh-CN"/>
              </w:rPr>
              <w:t xml:space="preserve"> the application delay needed for PDCCH processing for Rel-16 minimum application delay for K0min/K2min indication is reused/extended.</w:t>
            </w:r>
          </w:p>
          <w:p w:rsidR="0042593E" w:rsidRPr="0042593E" w:rsidRDefault="0042593E" w:rsidP="0042593E">
            <w:pPr>
              <w:numPr>
                <w:ilvl w:val="1"/>
                <w:numId w:val="42"/>
              </w:numPr>
              <w:overflowPunct w:val="0"/>
              <w:autoSpaceDE w:val="0"/>
              <w:autoSpaceDN w:val="0"/>
              <w:adjustRightInd w:val="0"/>
              <w:ind w:leftChars="332" w:left="1084"/>
              <w:textAlignment w:val="baseline"/>
              <w:rPr>
                <w:rFonts w:ascii="Times New Roman" w:eastAsia="Yu Gothic Medium" w:hAnsi="Times New Roman"/>
                <w:szCs w:val="20"/>
                <w:lang w:val="en-GB" w:eastAsia="zh-CN"/>
              </w:rPr>
            </w:pPr>
            <w:r w:rsidRPr="0042593E">
              <w:rPr>
                <w:rFonts w:ascii="Times New Roman" w:eastAsia="宋体" w:hAnsi="Times New Roman" w:hint="eastAsia"/>
                <w:szCs w:val="20"/>
                <w:u w:val="single"/>
                <w:lang w:val="en-GB" w:eastAsia="zh-CN"/>
              </w:rPr>
              <w:t>O</w:t>
            </w:r>
            <w:r w:rsidRPr="0042593E">
              <w:rPr>
                <w:rFonts w:ascii="Times New Roman" w:eastAsia="宋体" w:hAnsi="Times New Roman"/>
                <w:szCs w:val="20"/>
                <w:u w:val="single"/>
                <w:lang w:val="en-GB" w:eastAsia="zh-CN"/>
              </w:rPr>
              <w:t xml:space="preserve">ption </w:t>
            </w:r>
            <w:r w:rsidRPr="0042593E">
              <w:rPr>
                <w:rFonts w:ascii="Times New Roman" w:eastAsia="宋体" w:hAnsi="Times New Roman" w:hint="eastAsia"/>
                <w:szCs w:val="20"/>
                <w:u w:val="single"/>
                <w:lang w:val="en-GB" w:eastAsia="zh-CN"/>
              </w:rPr>
              <w:t>c</w:t>
            </w:r>
            <w:r w:rsidRPr="0042593E">
              <w:rPr>
                <w:rFonts w:ascii="Times New Roman" w:eastAsia="宋体" w:hAnsi="Times New Roman"/>
                <w:szCs w:val="20"/>
                <w:lang w:val="en-GB" w:eastAsia="zh-CN"/>
              </w:rPr>
              <w:t>: PDCCH skipping command applies after PUSCH transmission if triggered by UL DCI</w:t>
            </w:r>
          </w:p>
          <w:p w:rsidR="0042593E" w:rsidRPr="0042593E" w:rsidRDefault="0042593E" w:rsidP="0042593E">
            <w:pPr>
              <w:numPr>
                <w:ilvl w:val="1"/>
                <w:numId w:val="42"/>
              </w:numPr>
              <w:overflowPunct w:val="0"/>
              <w:autoSpaceDE w:val="0"/>
              <w:autoSpaceDN w:val="0"/>
              <w:adjustRightInd w:val="0"/>
              <w:ind w:leftChars="332" w:left="1084"/>
              <w:textAlignment w:val="baseline"/>
              <w:rPr>
                <w:rFonts w:ascii="Times New Roman" w:eastAsia="Yu Gothic Medium" w:hAnsi="Times New Roman"/>
                <w:szCs w:val="20"/>
                <w:lang w:val="en-GB" w:eastAsia="zh-CN"/>
              </w:rPr>
            </w:pPr>
            <w:r w:rsidRPr="0042593E">
              <w:rPr>
                <w:rFonts w:ascii="Times New Roman" w:eastAsia="宋体" w:hAnsi="Times New Roman" w:hint="eastAsia"/>
                <w:szCs w:val="20"/>
                <w:u w:val="single"/>
                <w:lang w:val="en-GB" w:eastAsia="zh-CN"/>
              </w:rPr>
              <w:t>O</w:t>
            </w:r>
            <w:r w:rsidRPr="0042593E">
              <w:rPr>
                <w:rFonts w:ascii="Times New Roman" w:eastAsia="宋体" w:hAnsi="Times New Roman"/>
                <w:szCs w:val="20"/>
                <w:u w:val="single"/>
                <w:lang w:val="en-GB" w:eastAsia="zh-CN"/>
              </w:rPr>
              <w:t>ption d</w:t>
            </w:r>
            <w:r w:rsidRPr="0042593E">
              <w:rPr>
                <w:rFonts w:ascii="Times New Roman" w:eastAsia="宋体" w:hAnsi="Times New Roman"/>
                <w:szCs w:val="20"/>
                <w:lang w:val="en-GB" w:eastAsia="zh-CN"/>
              </w:rPr>
              <w:t>: PDCCH skipping command applies after ACK/NACK transmission.</w:t>
            </w:r>
          </w:p>
          <w:p w:rsidR="0042593E" w:rsidRPr="0042593E" w:rsidRDefault="0042593E" w:rsidP="0042593E">
            <w:pPr>
              <w:numPr>
                <w:ilvl w:val="1"/>
                <w:numId w:val="42"/>
              </w:numPr>
              <w:overflowPunct w:val="0"/>
              <w:autoSpaceDE w:val="0"/>
              <w:autoSpaceDN w:val="0"/>
              <w:adjustRightInd w:val="0"/>
              <w:ind w:leftChars="332" w:left="1084"/>
              <w:textAlignment w:val="baseline"/>
              <w:rPr>
                <w:rFonts w:ascii="Times New Roman" w:eastAsia="宋体" w:hAnsi="Times New Roman"/>
                <w:szCs w:val="20"/>
                <w:u w:val="single"/>
                <w:lang w:val="en-GB" w:eastAsia="zh-CN"/>
              </w:rPr>
            </w:pPr>
            <w:r w:rsidRPr="0042593E">
              <w:rPr>
                <w:rFonts w:ascii="Times New Roman" w:eastAsia="宋体" w:hAnsi="Times New Roman"/>
                <w:szCs w:val="20"/>
                <w:u w:val="single"/>
                <w:lang w:val="en-GB" w:eastAsia="zh-CN"/>
              </w:rPr>
              <w:t>O</w:t>
            </w:r>
            <w:r w:rsidRPr="0042593E">
              <w:rPr>
                <w:rFonts w:ascii="Times New Roman" w:eastAsia="宋体" w:hAnsi="Times New Roman" w:hint="eastAsia"/>
                <w:szCs w:val="20"/>
                <w:u w:val="single"/>
                <w:lang w:val="en-GB" w:eastAsia="zh-CN"/>
              </w:rPr>
              <w:t>ption</w:t>
            </w:r>
            <w:r w:rsidRPr="0042593E">
              <w:rPr>
                <w:rFonts w:ascii="Times New Roman" w:eastAsia="宋体" w:hAnsi="Times New Roman"/>
                <w:szCs w:val="20"/>
                <w:u w:val="single"/>
                <w:lang w:val="en-GB" w:eastAsia="zh-CN"/>
              </w:rPr>
              <w:t xml:space="preserve"> </w:t>
            </w:r>
            <w:r w:rsidRPr="0042593E">
              <w:rPr>
                <w:rFonts w:ascii="Times New Roman" w:eastAsia="宋体" w:hAnsi="Times New Roman" w:hint="eastAsia"/>
                <w:szCs w:val="20"/>
                <w:u w:val="single"/>
                <w:lang w:val="en-GB" w:eastAsia="zh-CN"/>
              </w:rPr>
              <w:t>e</w:t>
            </w:r>
            <w:r w:rsidRPr="0042593E">
              <w:rPr>
                <w:rFonts w:ascii="Times New Roman" w:eastAsia="宋体" w:hAnsi="Times New Roman"/>
                <w:szCs w:val="20"/>
                <w:u w:val="single"/>
                <w:lang w:val="en-GB" w:eastAsia="zh-CN"/>
              </w:rPr>
              <w:t xml:space="preserve">: </w:t>
            </w:r>
            <w:r w:rsidRPr="0042593E">
              <w:rPr>
                <w:rFonts w:ascii="Times New Roman" w:eastAsia="宋体" w:hAnsi="Times New Roman"/>
                <w:szCs w:val="20"/>
                <w:lang w:val="en-GB" w:eastAsia="zh-CN"/>
              </w:rPr>
              <w:t xml:space="preserve">after </w:t>
            </w:r>
            <w:r w:rsidRPr="0042593E">
              <w:rPr>
                <w:rFonts w:ascii="Times New Roman" w:eastAsia="宋体" w:hAnsi="Times New Roman" w:hint="eastAsia"/>
                <w:szCs w:val="20"/>
                <w:lang w:val="en-GB" w:eastAsia="zh-CN"/>
              </w:rPr>
              <w:t>successfully</w:t>
            </w:r>
            <w:r w:rsidRPr="0042593E">
              <w:rPr>
                <w:rFonts w:ascii="Times New Roman" w:eastAsia="宋体" w:hAnsi="Times New Roman"/>
                <w:szCs w:val="20"/>
                <w:lang w:val="en-GB" w:eastAsia="zh-CN"/>
              </w:rPr>
              <w:t xml:space="preserve"> decoding TB.</w:t>
            </w:r>
          </w:p>
          <w:p w:rsidR="0042593E" w:rsidRPr="0042593E" w:rsidRDefault="0042593E" w:rsidP="0042593E">
            <w:pPr>
              <w:numPr>
                <w:ilvl w:val="1"/>
                <w:numId w:val="42"/>
              </w:numPr>
              <w:overflowPunct w:val="0"/>
              <w:autoSpaceDE w:val="0"/>
              <w:autoSpaceDN w:val="0"/>
              <w:adjustRightInd w:val="0"/>
              <w:ind w:leftChars="332" w:left="1084"/>
              <w:textAlignment w:val="baseline"/>
              <w:rPr>
                <w:rFonts w:ascii="Times New Roman" w:eastAsia="宋体" w:hAnsi="Times New Roman"/>
                <w:szCs w:val="20"/>
                <w:u w:val="single"/>
                <w:lang w:val="en-GB" w:eastAsia="zh-CN"/>
              </w:rPr>
            </w:pPr>
            <w:r w:rsidRPr="0042593E">
              <w:rPr>
                <w:rFonts w:ascii="Times New Roman" w:eastAsia="Yu Gothic Medium" w:hAnsi="Times New Roman"/>
                <w:bCs/>
                <w:szCs w:val="22"/>
                <w:u w:val="single"/>
                <w:lang w:eastAsia="zh-CN"/>
              </w:rPr>
              <w:t>Option f:</w:t>
            </w:r>
            <w:r w:rsidRPr="0042593E">
              <w:rPr>
                <w:rFonts w:ascii="Times New Roman" w:eastAsia="Yu Gothic Medium" w:hAnsi="Times New Roman"/>
                <w:bCs/>
                <w:szCs w:val="22"/>
                <w:lang w:eastAsia="zh-CN"/>
              </w:rPr>
              <w:t xml:space="preserve"> </w:t>
            </w:r>
            <w:bookmarkStart w:id="8" w:name="_Hlk83894501"/>
            <w:r w:rsidRPr="0042593E">
              <w:rPr>
                <w:rFonts w:ascii="Times New Roman" w:eastAsia="Yu Gothic Medium" w:hAnsi="Times New Roman"/>
                <w:bCs/>
                <w:szCs w:val="22"/>
                <w:lang w:eastAsia="zh-CN"/>
              </w:rPr>
              <w:t xml:space="preserve"> Application delay should be “</w:t>
            </w:r>
            <w:proofErr w:type="gramStart"/>
            <w:r w:rsidRPr="0042593E">
              <w:rPr>
                <w:rFonts w:ascii="Times New Roman" w:eastAsia="Yu Gothic Medium" w:hAnsi="Times New Roman"/>
                <w:bCs/>
                <w:szCs w:val="22"/>
                <w:lang w:eastAsia="zh-CN"/>
              </w:rPr>
              <w:t>ZERO”  for</w:t>
            </w:r>
            <w:proofErr w:type="gramEnd"/>
            <w:r w:rsidRPr="0042593E">
              <w:rPr>
                <w:rFonts w:ascii="Times New Roman" w:eastAsia="Yu Gothic Medium" w:hAnsi="Times New Roman"/>
                <w:bCs/>
                <w:szCs w:val="22"/>
                <w:lang w:eastAsia="zh-CN"/>
              </w:rPr>
              <w:t xml:space="preserve"> PDCCH monitoring adaptation. PDCCH monitoring adaptation would be applied after UE receive the additional PDCCH monitoring adaptation control signaling bit(s) in DCI</w:t>
            </w:r>
            <w:bookmarkEnd w:id="8"/>
          </w:p>
          <w:p w:rsidR="0042593E" w:rsidRPr="0042593E" w:rsidRDefault="0042593E" w:rsidP="0042593E">
            <w:pPr>
              <w:numPr>
                <w:ilvl w:val="1"/>
                <w:numId w:val="42"/>
              </w:numPr>
              <w:overflowPunct w:val="0"/>
              <w:autoSpaceDE w:val="0"/>
              <w:autoSpaceDN w:val="0"/>
              <w:adjustRightInd w:val="0"/>
              <w:ind w:leftChars="332" w:left="1084"/>
              <w:textAlignment w:val="baseline"/>
              <w:rPr>
                <w:rFonts w:ascii="Times New Roman" w:eastAsia="Yu Gothic Medium" w:hAnsi="Times New Roman"/>
                <w:szCs w:val="20"/>
                <w:lang w:val="en-GB" w:eastAsia="zh-CN"/>
              </w:rPr>
            </w:pPr>
            <w:r w:rsidRPr="0042593E">
              <w:rPr>
                <w:rFonts w:ascii="Times New Roman" w:eastAsia="宋体" w:hAnsi="Times New Roman"/>
                <w:szCs w:val="20"/>
                <w:lang w:val="en-GB" w:eastAsia="zh-CN"/>
              </w:rPr>
              <w:t>Others not precluded.</w:t>
            </w:r>
          </w:p>
          <w:p w:rsidR="0042593E" w:rsidRPr="0042593E" w:rsidRDefault="0042593E" w:rsidP="0042593E">
            <w:pPr>
              <w:numPr>
                <w:ilvl w:val="0"/>
                <w:numId w:val="44"/>
              </w:numPr>
              <w:overflowPunct w:val="0"/>
              <w:autoSpaceDE w:val="0"/>
              <w:autoSpaceDN w:val="0"/>
              <w:adjustRightInd w:val="0"/>
              <w:textAlignment w:val="baseline"/>
              <w:rPr>
                <w:rFonts w:ascii="Times New Roman" w:eastAsia="Yu Gothic Medium" w:hAnsi="Times New Roman"/>
                <w:szCs w:val="22"/>
                <w:lang w:val="en-GB" w:eastAsia="zh-CN"/>
              </w:rPr>
            </w:pPr>
            <w:r w:rsidRPr="0042593E">
              <w:rPr>
                <w:rFonts w:ascii="Times New Roman" w:eastAsia="Yu Gothic Medium" w:hAnsi="Times New Roman"/>
                <w:szCs w:val="22"/>
                <w:lang w:val="en-GB" w:eastAsia="zh-CN"/>
              </w:rPr>
              <w:t>FFS reference points for the application time</w:t>
            </w:r>
          </w:p>
          <w:p w:rsidR="0042593E" w:rsidRPr="0042593E" w:rsidRDefault="0042593E" w:rsidP="0042593E">
            <w:pPr>
              <w:numPr>
                <w:ilvl w:val="0"/>
                <w:numId w:val="44"/>
              </w:numPr>
              <w:overflowPunct w:val="0"/>
              <w:autoSpaceDE w:val="0"/>
              <w:autoSpaceDN w:val="0"/>
              <w:adjustRightInd w:val="0"/>
              <w:textAlignment w:val="baseline"/>
              <w:rPr>
                <w:rFonts w:ascii="Times New Roman" w:eastAsia="Yu Gothic Medium" w:hAnsi="Times New Roman"/>
                <w:szCs w:val="22"/>
                <w:lang w:val="en-GB" w:eastAsia="zh-CN"/>
              </w:rPr>
            </w:pPr>
            <w:r w:rsidRPr="0042593E">
              <w:rPr>
                <w:rFonts w:ascii="Times New Roman" w:eastAsia="Yu Gothic Medium" w:hAnsi="Times New Roman"/>
                <w:bCs/>
                <w:szCs w:val="22"/>
                <w:lang w:eastAsia="zh-CN"/>
              </w:rPr>
              <w:t xml:space="preserve">FFS whether the same or different and </w:t>
            </w:r>
            <w:proofErr w:type="spellStart"/>
            <w:r w:rsidRPr="0042593E">
              <w:rPr>
                <w:rFonts w:ascii="Times New Roman" w:eastAsia="Yu Gothic Medium" w:hAnsi="Times New Roman"/>
                <w:bCs/>
                <w:szCs w:val="22"/>
                <w:lang w:eastAsia="zh-CN"/>
              </w:rPr>
              <w:t>howapplication</w:t>
            </w:r>
            <w:proofErr w:type="spellEnd"/>
            <w:r w:rsidRPr="0042593E">
              <w:rPr>
                <w:rFonts w:ascii="Times New Roman" w:eastAsia="Yu Gothic Medium" w:hAnsi="Times New Roman"/>
                <w:bCs/>
                <w:szCs w:val="22"/>
                <w:lang w:eastAsia="zh-CN"/>
              </w:rPr>
              <w:t xml:space="preserve"> delay(s) should be used for SSSG switching and PDCCH skipping functions</w:t>
            </w:r>
          </w:p>
          <w:p w:rsidR="0042593E" w:rsidRPr="0042593E" w:rsidRDefault="0042593E" w:rsidP="0042593E">
            <w:pPr>
              <w:numPr>
                <w:ilvl w:val="0"/>
                <w:numId w:val="44"/>
              </w:numPr>
              <w:overflowPunct w:val="0"/>
              <w:autoSpaceDE w:val="0"/>
              <w:autoSpaceDN w:val="0"/>
              <w:adjustRightInd w:val="0"/>
              <w:textAlignment w:val="baseline"/>
              <w:rPr>
                <w:rFonts w:ascii="Times New Roman" w:eastAsia="Yu Gothic Medium" w:hAnsi="Times New Roman" w:hint="eastAsia"/>
                <w:szCs w:val="22"/>
                <w:lang w:val="en-GB" w:eastAsia="zh-CN"/>
              </w:rPr>
            </w:pPr>
            <w:r w:rsidRPr="0042593E">
              <w:rPr>
                <w:rFonts w:ascii="Times New Roman" w:eastAsia="宋体" w:hAnsi="Times New Roman" w:hint="eastAsia"/>
                <w:szCs w:val="22"/>
                <w:lang w:val="en-GB" w:eastAsia="zh-CN"/>
              </w:rPr>
              <w:t>F</w:t>
            </w:r>
            <w:r w:rsidRPr="0042593E">
              <w:rPr>
                <w:rFonts w:ascii="Times New Roman" w:eastAsia="宋体" w:hAnsi="Times New Roman"/>
                <w:szCs w:val="22"/>
                <w:lang w:val="en-GB" w:eastAsia="zh-CN"/>
              </w:rPr>
              <w:t xml:space="preserve">FS whether the same or different and how application delay for PDCCH monitoring adaptation </w:t>
            </w:r>
            <w:r w:rsidRPr="0042593E">
              <w:rPr>
                <w:rFonts w:ascii="Times New Roman" w:eastAsia="Yu Gothic Medium" w:hAnsi="Times New Roman"/>
                <w:szCs w:val="22"/>
                <w:lang w:val="en-GB" w:eastAsia="zh-CN"/>
              </w:rPr>
              <w:t>indicated by DCI and timer expiration</w:t>
            </w:r>
          </w:p>
        </w:tc>
      </w:tr>
    </w:tbl>
    <w:p w:rsidR="00F54CCB" w:rsidRDefault="00F54CCB" w:rsidP="00124CE3">
      <w:pPr>
        <w:widowControl w:val="0"/>
        <w:spacing w:before="24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Considering this, we propose to have different assumptions for the PDCCH monitoring adaptation, especially considering different situation for PDCCH skipping and SSSG switching.</w:t>
      </w:r>
    </w:p>
    <w:tbl>
      <w:tblPr>
        <w:tblStyle w:val="af6"/>
        <w:tblW w:w="0" w:type="auto"/>
        <w:tblLook w:val="04A0" w:firstRow="1" w:lastRow="0" w:firstColumn="1" w:lastColumn="0" w:noHBand="0" w:noVBand="1"/>
      </w:tblPr>
      <w:tblGrid>
        <w:gridCol w:w="9060"/>
      </w:tblGrid>
      <w:tr w:rsidR="00360E0F" w:rsidTr="00360E0F">
        <w:tc>
          <w:tcPr>
            <w:tcW w:w="9060" w:type="dxa"/>
          </w:tcPr>
          <w:p w:rsidR="00360E0F" w:rsidRDefault="00BD66BF" w:rsidP="00360E0F">
            <w:pPr>
              <w:pStyle w:val="a7"/>
              <w:rPr>
                <w:rFonts w:ascii="Times New Roman" w:eastAsia="宋体" w:hAnsi="Times New Roman"/>
                <w:b/>
                <w:lang w:eastAsia="zh-CN"/>
              </w:rPr>
            </w:pPr>
            <w:r w:rsidRPr="00532E22">
              <w:rPr>
                <w:rFonts w:ascii="Times New Roman" w:hAnsi="Times New Roman"/>
                <w:b/>
                <w:bCs/>
              </w:rPr>
              <w:t xml:space="preserve">Proposal </w:t>
            </w:r>
            <w:r w:rsidRPr="00532E22">
              <w:rPr>
                <w:rFonts w:ascii="Times New Roman" w:hAnsi="Times New Roman"/>
                <w:b/>
                <w:bCs/>
              </w:rPr>
              <w:fldChar w:fldCharType="begin"/>
            </w:r>
            <w:r w:rsidRPr="00532E22">
              <w:rPr>
                <w:rFonts w:ascii="Times New Roman" w:hAnsi="Times New Roman"/>
                <w:b/>
                <w:bCs/>
              </w:rPr>
              <w:instrText xml:space="preserve"> SEQ Proposal \* ARABIC </w:instrText>
            </w:r>
            <w:r w:rsidRPr="00532E22">
              <w:rPr>
                <w:rFonts w:ascii="Times New Roman" w:hAnsi="Times New Roman"/>
                <w:b/>
                <w:bCs/>
              </w:rPr>
              <w:fldChar w:fldCharType="separate"/>
            </w:r>
            <w:r>
              <w:rPr>
                <w:rFonts w:ascii="Times New Roman" w:hAnsi="Times New Roman"/>
                <w:b/>
                <w:bCs/>
                <w:noProof/>
              </w:rPr>
              <w:t>11</w:t>
            </w:r>
            <w:r w:rsidRPr="00532E22">
              <w:rPr>
                <w:rFonts w:ascii="Times New Roman" w:hAnsi="Times New Roman"/>
                <w:b/>
                <w:bCs/>
              </w:rPr>
              <w:fldChar w:fldCharType="end"/>
            </w:r>
            <w:r w:rsidR="00360E0F" w:rsidRPr="00482E55">
              <w:rPr>
                <w:rFonts w:ascii="Times New Roman" w:eastAsia="宋体" w:hAnsi="Times New Roman"/>
                <w:b/>
                <w:lang w:eastAsia="zh-CN"/>
              </w:rPr>
              <w:t>:</w:t>
            </w:r>
            <w:r w:rsidR="00360E0F">
              <w:rPr>
                <w:rFonts w:ascii="Times New Roman" w:eastAsia="宋体" w:hAnsi="Times New Roman"/>
                <w:b/>
                <w:lang w:eastAsia="zh-CN"/>
              </w:rPr>
              <w:t xml:space="preserve"> </w:t>
            </w:r>
          </w:p>
          <w:p w:rsidR="00360E0F" w:rsidRPr="0042593E" w:rsidRDefault="00360E0F" w:rsidP="00360E0F">
            <w:pPr>
              <w:pStyle w:val="a7"/>
              <w:numPr>
                <w:ilvl w:val="0"/>
                <w:numId w:val="45"/>
              </w:numPr>
              <w:rPr>
                <w:rFonts w:ascii="Times New Roman" w:eastAsia="Yu Gothic Medium" w:hAnsi="Times New Roman"/>
                <w:bCs/>
                <w:szCs w:val="22"/>
                <w:lang w:eastAsia="zh-CN"/>
              </w:rPr>
            </w:pPr>
            <w:r w:rsidRPr="0042593E">
              <w:rPr>
                <w:rFonts w:ascii="Times New Roman" w:eastAsia="宋体" w:hAnsi="Times New Roman"/>
                <w:lang w:eastAsia="zh-CN"/>
              </w:rPr>
              <w:t>For PDCCH monitoring adaptation mode 1</w:t>
            </w:r>
            <w:r>
              <w:rPr>
                <w:rFonts w:ascii="Times New Roman" w:eastAsia="宋体" w:hAnsi="Times New Roman"/>
                <w:lang w:eastAsia="zh-CN"/>
              </w:rPr>
              <w:t xml:space="preserve">(i.e., </w:t>
            </w:r>
            <w:r w:rsidRPr="0042593E">
              <w:rPr>
                <w:rFonts w:ascii="Times New Roman" w:eastAsia="宋体" w:hAnsi="Times New Roman"/>
                <w:lang w:eastAsia="zh-CN"/>
              </w:rPr>
              <w:t xml:space="preserve">Switching between </w:t>
            </w:r>
            <w:proofErr w:type="spellStart"/>
            <w:r w:rsidRPr="0042593E">
              <w:rPr>
                <w:rFonts w:ascii="Times New Roman" w:eastAsia="宋体" w:hAnsi="Times New Roman"/>
                <w:lang w:eastAsia="zh-CN"/>
              </w:rPr>
              <w:t>Beh</w:t>
            </w:r>
            <w:proofErr w:type="spellEnd"/>
            <w:r w:rsidRPr="0042593E">
              <w:rPr>
                <w:rFonts w:ascii="Times New Roman" w:eastAsia="宋体" w:hAnsi="Times New Roman"/>
                <w:lang w:eastAsia="zh-CN"/>
              </w:rPr>
              <w:t xml:space="preserve"> 1/1A</w:t>
            </w:r>
            <w:r>
              <w:rPr>
                <w:rFonts w:ascii="Times New Roman" w:eastAsia="宋体" w:hAnsi="Times New Roman"/>
                <w:lang w:eastAsia="zh-CN"/>
              </w:rPr>
              <w:t xml:space="preserve">), </w:t>
            </w:r>
          </w:p>
          <w:p w:rsidR="00360E0F" w:rsidRDefault="00360E0F" w:rsidP="00360E0F">
            <w:pPr>
              <w:pStyle w:val="a7"/>
              <w:numPr>
                <w:ilvl w:val="1"/>
                <w:numId w:val="45"/>
              </w:numPr>
              <w:rPr>
                <w:rFonts w:ascii="Times New Roman" w:eastAsia="Yu Gothic Medium" w:hAnsi="Times New Roman"/>
                <w:bCs/>
                <w:szCs w:val="22"/>
                <w:lang w:eastAsia="zh-CN"/>
              </w:rPr>
            </w:pPr>
            <w:r w:rsidRPr="0042593E">
              <w:rPr>
                <w:rFonts w:ascii="Times New Roman" w:eastAsia="Yu Gothic Medium" w:hAnsi="Times New Roman"/>
                <w:bCs/>
                <w:szCs w:val="22"/>
                <w:lang w:eastAsia="zh-CN"/>
              </w:rPr>
              <w:t xml:space="preserve">PDCCH monitoring adaptation would be applied after UE receive the additional PDCCH monitoring adaptation control </w:t>
            </w:r>
            <w:proofErr w:type="spellStart"/>
            <w:r w:rsidRPr="0042593E">
              <w:rPr>
                <w:rFonts w:ascii="Times New Roman" w:eastAsia="Yu Gothic Medium" w:hAnsi="Times New Roman"/>
                <w:bCs/>
                <w:szCs w:val="22"/>
                <w:lang w:eastAsia="zh-CN"/>
              </w:rPr>
              <w:t>signaling</w:t>
            </w:r>
            <w:proofErr w:type="spellEnd"/>
            <w:r w:rsidRPr="0042593E">
              <w:rPr>
                <w:rFonts w:ascii="Times New Roman" w:eastAsia="Yu Gothic Medium" w:hAnsi="Times New Roman"/>
                <w:bCs/>
                <w:szCs w:val="22"/>
                <w:lang w:eastAsia="zh-CN"/>
              </w:rPr>
              <w:t xml:space="preserve"> bit(s) in DCI</w:t>
            </w:r>
            <w:r>
              <w:rPr>
                <w:rFonts w:ascii="Times New Roman" w:eastAsia="Yu Gothic Medium" w:hAnsi="Times New Roman"/>
                <w:bCs/>
                <w:szCs w:val="22"/>
                <w:lang w:eastAsia="zh-CN"/>
              </w:rPr>
              <w:t>.</w:t>
            </w:r>
          </w:p>
          <w:p w:rsidR="00360E0F" w:rsidRDefault="00360E0F" w:rsidP="00360E0F">
            <w:pPr>
              <w:pStyle w:val="a7"/>
              <w:numPr>
                <w:ilvl w:val="0"/>
                <w:numId w:val="45"/>
              </w:numPr>
              <w:rPr>
                <w:rFonts w:ascii="Times New Roman" w:eastAsia="宋体" w:hAnsi="Times New Roman"/>
                <w:lang w:eastAsia="zh-CN"/>
              </w:rPr>
            </w:pPr>
            <w:r w:rsidRPr="0042593E">
              <w:rPr>
                <w:rFonts w:ascii="Times New Roman" w:eastAsia="宋体" w:hAnsi="Times New Roman"/>
                <w:lang w:eastAsia="zh-CN"/>
              </w:rPr>
              <w:t>For PDCCH monitoring adaptation mode</w:t>
            </w:r>
            <w:r>
              <w:rPr>
                <w:rFonts w:ascii="Times New Roman" w:eastAsia="宋体" w:hAnsi="Times New Roman"/>
                <w:lang w:eastAsia="zh-CN"/>
              </w:rPr>
              <w:t xml:space="preserve"> 2, 3 and 4</w:t>
            </w:r>
            <w:r w:rsidRPr="0042593E">
              <w:rPr>
                <w:rFonts w:ascii="Times New Roman" w:eastAsia="宋体" w:hAnsi="Times New Roman"/>
                <w:lang w:eastAsia="zh-CN"/>
              </w:rPr>
              <w:t xml:space="preserve">(i.e., Switching between </w:t>
            </w:r>
            <w:proofErr w:type="spellStart"/>
            <w:r w:rsidRPr="0042593E">
              <w:rPr>
                <w:rFonts w:ascii="Times New Roman" w:eastAsia="宋体" w:hAnsi="Times New Roman"/>
                <w:lang w:eastAsia="zh-CN"/>
              </w:rPr>
              <w:t>Beh</w:t>
            </w:r>
            <w:proofErr w:type="spellEnd"/>
            <w:r w:rsidRPr="0042593E">
              <w:rPr>
                <w:rFonts w:ascii="Times New Roman" w:eastAsia="宋体" w:hAnsi="Times New Roman"/>
                <w:lang w:eastAsia="zh-CN"/>
              </w:rPr>
              <w:t xml:space="preserve"> 1/1A</w:t>
            </w:r>
            <w:r>
              <w:rPr>
                <w:rFonts w:ascii="Times New Roman" w:eastAsia="宋体" w:hAnsi="Times New Roman"/>
                <w:lang w:eastAsia="zh-CN"/>
              </w:rPr>
              <w:t>/2/2A/2B</w:t>
            </w:r>
            <w:r w:rsidRPr="0042593E">
              <w:rPr>
                <w:rFonts w:ascii="Times New Roman" w:eastAsia="宋体" w:hAnsi="Times New Roman"/>
                <w:lang w:eastAsia="zh-CN"/>
              </w:rPr>
              <w:t>)</w:t>
            </w:r>
            <w:r>
              <w:rPr>
                <w:rFonts w:ascii="Times New Roman" w:eastAsia="宋体" w:hAnsi="Times New Roman"/>
                <w:lang w:eastAsia="zh-CN"/>
              </w:rPr>
              <w:t xml:space="preserve">, </w:t>
            </w:r>
          </w:p>
          <w:p w:rsidR="00360E0F" w:rsidRPr="0042593E" w:rsidRDefault="00360E0F" w:rsidP="00360E0F">
            <w:pPr>
              <w:pStyle w:val="a7"/>
              <w:numPr>
                <w:ilvl w:val="1"/>
                <w:numId w:val="45"/>
              </w:numPr>
              <w:rPr>
                <w:rFonts w:ascii="Times New Roman" w:eastAsia="宋体" w:hAnsi="Times New Roman"/>
                <w:lang w:eastAsia="zh-CN"/>
              </w:rPr>
            </w:pPr>
            <w:r w:rsidRPr="0042593E">
              <w:rPr>
                <w:rFonts w:ascii="Times New Roman" w:eastAsia="宋体" w:hAnsi="Times New Roman"/>
                <w:lang w:val="en-US" w:eastAsia="zh-CN"/>
              </w:rPr>
              <w:t xml:space="preserve">the application timelines provided in Table 10.4-1 in TS38.213 is reused. </w:t>
            </w:r>
          </w:p>
          <w:p w:rsidR="00360E0F" w:rsidRPr="0042593E" w:rsidRDefault="00360E0F" w:rsidP="00360E0F">
            <w:pPr>
              <w:pStyle w:val="a7"/>
              <w:numPr>
                <w:ilvl w:val="2"/>
                <w:numId w:val="47"/>
              </w:numPr>
              <w:rPr>
                <w:rFonts w:ascii="Times New Roman" w:eastAsia="宋体" w:hAnsi="Times New Roman"/>
                <w:lang w:eastAsia="zh-CN"/>
              </w:rPr>
            </w:pPr>
            <w:r w:rsidRPr="0042593E">
              <w:rPr>
                <w:rFonts w:ascii="Times New Roman" w:eastAsia="宋体" w:hAnsi="Times New Roman" w:hint="eastAsia"/>
                <w:lang w:eastAsia="zh-CN"/>
              </w:rPr>
              <w:t>F</w:t>
            </w:r>
            <w:r w:rsidRPr="0042593E">
              <w:rPr>
                <w:rFonts w:ascii="Times New Roman" w:eastAsia="宋体" w:hAnsi="Times New Roman"/>
                <w:lang w:eastAsia="zh-CN"/>
              </w:rPr>
              <w:t xml:space="preserve">FS: </w:t>
            </w:r>
            <m:oMath>
              <m:sSub>
                <m:sSubPr>
                  <m:ctrlPr>
                    <w:rPr>
                      <w:rFonts w:ascii="Cambria Math" w:eastAsia="宋体" w:hAnsi="Cambria Math"/>
                      <w:i/>
                      <w:lang w:val="en-US" w:eastAsia="zh-CN"/>
                    </w:rPr>
                  </m:ctrlPr>
                </m:sSubPr>
                <m:e>
                  <m:r>
                    <w:rPr>
                      <w:rFonts w:ascii="Cambria Math" w:eastAsia="宋体" w:hAnsi="Cambria Math"/>
                      <w:lang w:val="en-US" w:eastAsia="zh-CN"/>
                    </w:rPr>
                    <m:t>P</m:t>
                  </m:r>
                </m:e>
                <m:sub>
                  <m:r>
                    <w:rPr>
                      <w:rFonts w:ascii="Cambria Math" w:eastAsia="宋体" w:hAnsi="Cambria Math"/>
                      <w:lang w:val="en-US" w:eastAsia="zh-CN"/>
                    </w:rPr>
                    <m:t>switch</m:t>
                  </m:r>
                </m:sub>
              </m:sSub>
              <m:r>
                <w:rPr>
                  <w:rFonts w:ascii="Cambria Math" w:eastAsia="宋体" w:hAnsi="Cambria Math"/>
                  <w:lang w:val="en-US" w:eastAsia="zh-CN"/>
                </w:rPr>
                <m:t>=[X] symbols</m:t>
              </m:r>
            </m:oMath>
            <w:r w:rsidRPr="0042593E">
              <w:rPr>
                <w:rFonts w:ascii="Times New Roman" w:eastAsia="宋体" w:hAnsi="Times New Roman" w:hint="eastAsia"/>
                <w:lang w:val="en-US" w:eastAsia="zh-CN"/>
              </w:rPr>
              <w:t xml:space="preserve"> </w:t>
            </w:r>
            <w:r w:rsidRPr="0042593E">
              <w:rPr>
                <w:rFonts w:ascii="Times New Roman" w:eastAsia="宋体" w:hAnsi="Times New Roman"/>
                <w:lang w:val="en-US" w:eastAsia="zh-CN"/>
              </w:rPr>
              <w:t xml:space="preserve">for SCS configuration </w:t>
            </w:r>
            <m:oMath>
              <m:r>
                <w:rPr>
                  <w:rFonts w:ascii="Cambria Math" w:eastAsia="宋体" w:hAnsi="Cambria Math"/>
                  <w:lang w:val="en-US" w:eastAsia="zh-CN"/>
                </w:rPr>
                <m:t>μ=3</m:t>
              </m:r>
            </m:oMath>
            <w:r w:rsidRPr="0042593E">
              <w:rPr>
                <w:rFonts w:ascii="Times New Roman" w:eastAsia="宋体" w:hAnsi="Times New Roman" w:hint="eastAsia"/>
                <w:lang w:val="en-US" w:eastAsia="zh-CN"/>
              </w:rPr>
              <w:t>,</w:t>
            </w:r>
            <w:r w:rsidRPr="0042593E">
              <w:rPr>
                <w:rFonts w:ascii="Times New Roman" w:eastAsia="宋体" w:hAnsi="Times New Roman"/>
                <w:lang w:val="en-US" w:eastAsia="zh-CN"/>
              </w:rPr>
              <w:t xml:space="preserve"> FFS X = 25 or 39</w:t>
            </w:r>
          </w:p>
          <w:p w:rsidR="00360E0F" w:rsidRPr="00360E0F" w:rsidRDefault="00360E0F" w:rsidP="00360E0F">
            <w:pPr>
              <w:pStyle w:val="a7"/>
              <w:numPr>
                <w:ilvl w:val="2"/>
                <w:numId w:val="47"/>
              </w:numPr>
              <w:rPr>
                <w:rFonts w:ascii="Times New Roman" w:eastAsia="宋体" w:hAnsi="Times New Roman" w:hint="eastAsia"/>
                <w:lang w:eastAsia="zh-CN"/>
              </w:rPr>
            </w:pPr>
            <w:r w:rsidRPr="0042593E">
              <w:rPr>
                <w:rFonts w:ascii="Times New Roman" w:eastAsia="宋体" w:hAnsi="Times New Roman" w:hint="eastAsia"/>
                <w:lang w:val="en-US" w:eastAsia="zh-CN"/>
              </w:rPr>
              <w:t>F</w:t>
            </w:r>
            <w:r w:rsidRPr="0042593E">
              <w:rPr>
                <w:rFonts w:ascii="Times New Roman" w:eastAsia="宋体" w:hAnsi="Times New Roman"/>
                <w:lang w:val="en-US" w:eastAsia="zh-CN"/>
              </w:rPr>
              <w:t xml:space="preserve">FS: </w:t>
            </w:r>
            <m:oMath>
              <m:r>
                <w:rPr>
                  <w:rFonts w:ascii="Cambria Math" w:eastAsia="宋体" w:hAnsi="Cambria Math"/>
                  <w:lang w:val="en-US" w:eastAsia="zh-CN"/>
                </w:rPr>
                <m:t>μ=5,6</m:t>
              </m:r>
            </m:oMath>
          </w:p>
        </w:tc>
      </w:tr>
    </w:tbl>
    <w:p w:rsidR="00F54CCB" w:rsidRPr="00124CE3" w:rsidRDefault="00F54CCB" w:rsidP="00DF5B4F">
      <w:pPr>
        <w:pStyle w:val="a0"/>
        <w:rPr>
          <w:rFonts w:eastAsiaTheme="minorEastAsia" w:hint="eastAsia"/>
          <w:lang w:eastAsia="zh-CN"/>
        </w:rPr>
      </w:pPr>
    </w:p>
    <w:p w:rsidR="00D6102B" w:rsidRDefault="00D6102B" w:rsidP="00D6102B">
      <w:pPr>
        <w:pStyle w:val="10"/>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RRC parameters</w:t>
      </w:r>
    </w:p>
    <w:p w:rsidR="00F839C1" w:rsidRDefault="00F839C1" w:rsidP="00D6102B">
      <w:pPr>
        <w:pStyle w:val="a0"/>
        <w:rPr>
          <w:rFonts w:eastAsiaTheme="minorEastAsia"/>
          <w:lang w:val="fr-FR" w:eastAsia="zh-CN"/>
        </w:rPr>
      </w:pPr>
    </w:p>
    <w:p w:rsidR="008F2813" w:rsidRPr="006A4094" w:rsidRDefault="008F2813" w:rsidP="008F2813">
      <w:pPr>
        <w:jc w:val="both"/>
        <w:rPr>
          <w:rFonts w:ascii="Times New Roman" w:eastAsia="宋体" w:hAnsi="Times New Roman"/>
          <w:lang w:eastAsia="zh-CN"/>
        </w:rPr>
      </w:pPr>
      <w:r w:rsidRPr="00532E22">
        <w:rPr>
          <w:rFonts w:ascii="Times New Roman" w:hAnsi="Times New Roman"/>
          <w:b/>
          <w:bCs/>
        </w:rPr>
        <w:t xml:space="preserve">Proposal </w:t>
      </w:r>
      <w:r w:rsidRPr="00532E22">
        <w:rPr>
          <w:rFonts w:ascii="Times New Roman" w:hAnsi="Times New Roman"/>
          <w:b/>
          <w:bCs/>
        </w:rPr>
        <w:fldChar w:fldCharType="begin"/>
      </w:r>
      <w:r w:rsidRPr="00532E22">
        <w:rPr>
          <w:rFonts w:ascii="Times New Roman" w:hAnsi="Times New Roman"/>
          <w:b/>
          <w:bCs/>
        </w:rPr>
        <w:instrText xml:space="preserve"> SEQ Proposal \* ARABIC </w:instrText>
      </w:r>
      <w:r w:rsidRPr="00532E22">
        <w:rPr>
          <w:rFonts w:ascii="Times New Roman" w:hAnsi="Times New Roman"/>
          <w:b/>
          <w:bCs/>
        </w:rPr>
        <w:fldChar w:fldCharType="separate"/>
      </w:r>
      <w:r>
        <w:rPr>
          <w:rFonts w:ascii="Times New Roman" w:hAnsi="Times New Roman"/>
          <w:b/>
          <w:bCs/>
          <w:noProof/>
        </w:rPr>
        <w:t>12</w:t>
      </w:r>
      <w:r w:rsidRPr="00532E22">
        <w:rPr>
          <w:rFonts w:ascii="Times New Roman" w:hAnsi="Times New Roman"/>
          <w:b/>
          <w:bCs/>
        </w:rPr>
        <w:fldChar w:fldCharType="end"/>
      </w:r>
      <w:r w:rsidRPr="007F5A0F">
        <w:rPr>
          <w:rFonts w:ascii="Times New Roman" w:eastAsia="宋体" w:hAnsi="Times New Roman"/>
          <w:b/>
          <w:lang w:eastAsia="zh-CN"/>
        </w:rPr>
        <w:t>:</w:t>
      </w:r>
      <w:r>
        <w:rPr>
          <w:rFonts w:ascii="Times New Roman" w:eastAsia="宋体" w:hAnsi="Times New Roman"/>
          <w:lang w:eastAsia="zh-CN"/>
        </w:rPr>
        <w:t xml:space="preserve"> Update the RRC parameter list for 8.7.2 according to the table in section 3 in R1-2108988</w:t>
      </w:r>
    </w:p>
    <w:p w:rsidR="008F2813" w:rsidRDefault="008F2813" w:rsidP="00D6102B">
      <w:pPr>
        <w:pStyle w:val="a0"/>
        <w:rPr>
          <w:rFonts w:eastAsiaTheme="minorEastAsia" w:hint="eastAsia"/>
          <w:lang w:val="fr-FR" w:eastAsia="zh-CN"/>
        </w:rPr>
        <w:sectPr w:rsidR="008F2813" w:rsidSect="00A824EE">
          <w:pgSz w:w="11906" w:h="16838"/>
          <w:pgMar w:top="1418" w:right="1418" w:bottom="1418" w:left="1418" w:header="709" w:footer="709" w:gutter="0"/>
          <w:cols w:space="720"/>
          <w:docGrid w:linePitch="360"/>
        </w:sectPr>
      </w:pPr>
    </w:p>
    <w:p w:rsidR="00D6102B" w:rsidRDefault="00D6102B" w:rsidP="00D6102B">
      <w:pPr>
        <w:pStyle w:val="a0"/>
        <w:rPr>
          <w:rFonts w:eastAsiaTheme="minorEastAsia"/>
          <w:lang w:val="fr-FR" w:eastAsia="zh-CN"/>
        </w:rPr>
      </w:pPr>
    </w:p>
    <w:tbl>
      <w:tblPr>
        <w:tblW w:w="15262" w:type="dxa"/>
        <w:tblLayout w:type="fixed"/>
        <w:tblLook w:val="04A0" w:firstRow="1" w:lastRow="0" w:firstColumn="1" w:lastColumn="0" w:noHBand="0" w:noVBand="1"/>
      </w:tblPr>
      <w:tblGrid>
        <w:gridCol w:w="562"/>
        <w:gridCol w:w="851"/>
        <w:gridCol w:w="709"/>
        <w:gridCol w:w="850"/>
        <w:gridCol w:w="794"/>
        <w:gridCol w:w="765"/>
        <w:gridCol w:w="1134"/>
        <w:gridCol w:w="851"/>
        <w:gridCol w:w="748"/>
        <w:gridCol w:w="1803"/>
        <w:gridCol w:w="993"/>
        <w:gridCol w:w="850"/>
        <w:gridCol w:w="891"/>
        <w:gridCol w:w="952"/>
        <w:gridCol w:w="650"/>
        <w:gridCol w:w="1859"/>
      </w:tblGrid>
      <w:tr w:rsidR="00BF71EA" w:rsidTr="00BF71EA">
        <w:trPr>
          <w:trHeight w:val="528"/>
        </w:trPr>
        <w:tc>
          <w:tcPr>
            <w:tcW w:w="562" w:type="dxa"/>
            <w:tcBorders>
              <w:top w:val="single" w:sz="4" w:space="0" w:color="auto"/>
              <w:left w:val="single" w:sz="4" w:space="0" w:color="auto"/>
              <w:bottom w:val="single" w:sz="4" w:space="0" w:color="auto"/>
              <w:right w:val="single" w:sz="4" w:space="0" w:color="auto"/>
            </w:tcBorders>
            <w:shd w:val="clear" w:color="000000" w:fill="00B0F0"/>
            <w:vAlign w:val="center"/>
          </w:tcPr>
          <w:p w:rsidR="00BF71EA" w:rsidRDefault="00BF71EA" w:rsidP="00BF71EA">
            <w:pPr>
              <w:rPr>
                <w:rFonts w:ascii="Arial" w:hAnsi="Arial" w:cs="Arial"/>
                <w:b/>
                <w:bCs/>
                <w:color w:val="FFFFFF"/>
                <w:sz w:val="16"/>
                <w:szCs w:val="16"/>
                <w:lang w:eastAsia="zh-TW"/>
              </w:rPr>
            </w:pPr>
            <w:r>
              <w:rPr>
                <w:rFonts w:ascii="Arial" w:hAnsi="Arial" w:cs="Arial"/>
                <w:b/>
                <w:bCs/>
                <w:color w:val="FFFFFF"/>
                <w:sz w:val="16"/>
                <w:szCs w:val="16"/>
                <w:lang w:eastAsia="zh-TW"/>
              </w:rPr>
              <w:t>WI code</w:t>
            </w:r>
          </w:p>
        </w:tc>
        <w:tc>
          <w:tcPr>
            <w:tcW w:w="851" w:type="dxa"/>
            <w:tcBorders>
              <w:top w:val="single" w:sz="4" w:space="0" w:color="auto"/>
              <w:left w:val="nil"/>
              <w:bottom w:val="single" w:sz="4" w:space="0" w:color="auto"/>
              <w:right w:val="single" w:sz="4" w:space="0" w:color="auto"/>
            </w:tcBorders>
            <w:shd w:val="clear" w:color="000000" w:fill="00B0F0"/>
            <w:vAlign w:val="center"/>
          </w:tcPr>
          <w:p w:rsidR="00BF71EA" w:rsidRDefault="00BF71EA" w:rsidP="00BF71EA">
            <w:pPr>
              <w:rPr>
                <w:rFonts w:ascii="Arial" w:hAnsi="Arial" w:cs="Arial"/>
                <w:b/>
                <w:bCs/>
                <w:color w:val="FFFFFF"/>
                <w:sz w:val="16"/>
                <w:szCs w:val="16"/>
                <w:lang w:eastAsia="zh-TW"/>
              </w:rPr>
            </w:pPr>
            <w:r>
              <w:rPr>
                <w:rFonts w:ascii="Arial" w:hAnsi="Arial" w:cs="Arial"/>
                <w:b/>
                <w:bCs/>
                <w:color w:val="FFFFFF"/>
                <w:sz w:val="16"/>
                <w:szCs w:val="16"/>
                <w:lang w:eastAsia="zh-TW"/>
              </w:rPr>
              <w:t>Sub-feature group</w:t>
            </w:r>
          </w:p>
        </w:tc>
        <w:tc>
          <w:tcPr>
            <w:tcW w:w="709" w:type="dxa"/>
            <w:tcBorders>
              <w:top w:val="single" w:sz="4" w:space="0" w:color="auto"/>
              <w:left w:val="nil"/>
              <w:bottom w:val="single" w:sz="4" w:space="0" w:color="auto"/>
              <w:right w:val="single" w:sz="4" w:space="0" w:color="auto"/>
            </w:tcBorders>
            <w:shd w:val="clear" w:color="000000" w:fill="00B0F0"/>
            <w:vAlign w:val="center"/>
          </w:tcPr>
          <w:p w:rsidR="00BF71EA" w:rsidRDefault="00BF71EA" w:rsidP="00BF71EA">
            <w:pPr>
              <w:rPr>
                <w:rFonts w:ascii="Arial" w:hAnsi="Arial" w:cs="Arial"/>
                <w:b/>
                <w:bCs/>
                <w:color w:val="FFFFFF"/>
                <w:sz w:val="16"/>
                <w:szCs w:val="16"/>
                <w:lang w:eastAsia="zh-TW"/>
              </w:rPr>
            </w:pPr>
            <w:r>
              <w:rPr>
                <w:rFonts w:ascii="Arial" w:hAnsi="Arial" w:cs="Arial"/>
                <w:b/>
                <w:bCs/>
                <w:color w:val="FFFFFF"/>
                <w:sz w:val="16"/>
                <w:szCs w:val="16"/>
                <w:lang w:eastAsia="zh-TW"/>
              </w:rPr>
              <w:t>RAN1 specification</w:t>
            </w:r>
          </w:p>
        </w:tc>
        <w:tc>
          <w:tcPr>
            <w:tcW w:w="850" w:type="dxa"/>
            <w:tcBorders>
              <w:top w:val="single" w:sz="4" w:space="0" w:color="auto"/>
              <w:left w:val="nil"/>
              <w:bottom w:val="single" w:sz="4" w:space="0" w:color="auto"/>
              <w:right w:val="single" w:sz="4" w:space="0" w:color="auto"/>
            </w:tcBorders>
            <w:shd w:val="clear" w:color="000000" w:fill="00B0F0"/>
            <w:vAlign w:val="center"/>
          </w:tcPr>
          <w:p w:rsidR="00BF71EA" w:rsidRDefault="00BF71EA" w:rsidP="00BF71EA">
            <w:pPr>
              <w:rPr>
                <w:rFonts w:ascii="Arial" w:hAnsi="Arial" w:cs="Arial"/>
                <w:b/>
                <w:bCs/>
                <w:color w:val="FFFFFF"/>
                <w:sz w:val="16"/>
                <w:szCs w:val="16"/>
                <w:lang w:eastAsia="zh-TW"/>
              </w:rPr>
            </w:pPr>
            <w:r>
              <w:rPr>
                <w:rFonts w:ascii="Arial" w:hAnsi="Arial" w:cs="Arial"/>
                <w:b/>
                <w:bCs/>
                <w:color w:val="FFFFFF"/>
                <w:sz w:val="16"/>
                <w:szCs w:val="16"/>
                <w:lang w:eastAsia="zh-TW"/>
              </w:rPr>
              <w:t>Section</w:t>
            </w:r>
          </w:p>
        </w:tc>
        <w:tc>
          <w:tcPr>
            <w:tcW w:w="794" w:type="dxa"/>
            <w:tcBorders>
              <w:top w:val="single" w:sz="4" w:space="0" w:color="auto"/>
              <w:left w:val="nil"/>
              <w:bottom w:val="single" w:sz="4" w:space="0" w:color="auto"/>
              <w:right w:val="single" w:sz="4" w:space="0" w:color="auto"/>
            </w:tcBorders>
            <w:shd w:val="clear" w:color="000000" w:fill="00B0F0"/>
            <w:vAlign w:val="center"/>
          </w:tcPr>
          <w:p w:rsidR="00BF71EA" w:rsidRDefault="00BF71EA" w:rsidP="00BF71EA">
            <w:pPr>
              <w:rPr>
                <w:rFonts w:ascii="Arial" w:hAnsi="Arial" w:cs="Arial"/>
                <w:b/>
                <w:bCs/>
                <w:color w:val="FFFFFF"/>
                <w:sz w:val="16"/>
                <w:szCs w:val="16"/>
                <w:lang w:eastAsia="zh-TW"/>
              </w:rPr>
            </w:pPr>
            <w:r>
              <w:rPr>
                <w:rFonts w:ascii="Arial" w:hAnsi="Arial" w:cs="Arial"/>
                <w:b/>
                <w:bCs/>
                <w:color w:val="FFFFFF"/>
                <w:sz w:val="16"/>
                <w:szCs w:val="16"/>
                <w:lang w:eastAsia="zh-TW"/>
              </w:rPr>
              <w:t xml:space="preserve">RAN2 </w:t>
            </w:r>
            <w:proofErr w:type="spellStart"/>
            <w:r>
              <w:rPr>
                <w:rFonts w:ascii="Arial" w:hAnsi="Arial" w:cs="Arial"/>
                <w:b/>
                <w:bCs/>
                <w:color w:val="FFFFFF"/>
                <w:sz w:val="16"/>
                <w:szCs w:val="16"/>
                <w:lang w:eastAsia="zh-TW"/>
              </w:rPr>
              <w:t>Parant</w:t>
            </w:r>
            <w:proofErr w:type="spellEnd"/>
            <w:r>
              <w:rPr>
                <w:rFonts w:ascii="Arial" w:hAnsi="Arial" w:cs="Arial"/>
                <w:b/>
                <w:bCs/>
                <w:color w:val="FFFFFF"/>
                <w:sz w:val="16"/>
                <w:szCs w:val="16"/>
                <w:lang w:eastAsia="zh-TW"/>
              </w:rPr>
              <w:t xml:space="preserve"> IE</w:t>
            </w:r>
          </w:p>
        </w:tc>
        <w:tc>
          <w:tcPr>
            <w:tcW w:w="765" w:type="dxa"/>
            <w:tcBorders>
              <w:top w:val="single" w:sz="4" w:space="0" w:color="auto"/>
              <w:left w:val="nil"/>
              <w:bottom w:val="single" w:sz="4" w:space="0" w:color="auto"/>
              <w:right w:val="single" w:sz="4" w:space="0" w:color="auto"/>
            </w:tcBorders>
            <w:shd w:val="clear" w:color="000000" w:fill="00B0F0"/>
            <w:vAlign w:val="center"/>
          </w:tcPr>
          <w:p w:rsidR="00BF71EA" w:rsidRDefault="00BF71EA" w:rsidP="00BF71EA">
            <w:pPr>
              <w:rPr>
                <w:rFonts w:ascii="Arial" w:hAnsi="Arial" w:cs="Arial"/>
                <w:b/>
                <w:bCs/>
                <w:color w:val="FFFFFF"/>
                <w:sz w:val="16"/>
                <w:szCs w:val="16"/>
                <w:lang w:eastAsia="zh-TW"/>
              </w:rPr>
            </w:pPr>
            <w:r>
              <w:rPr>
                <w:rFonts w:ascii="Arial" w:hAnsi="Arial" w:cs="Arial"/>
                <w:b/>
                <w:bCs/>
                <w:color w:val="FFFFFF"/>
                <w:sz w:val="16"/>
                <w:szCs w:val="16"/>
                <w:lang w:eastAsia="zh-TW"/>
              </w:rPr>
              <w:t>RAN2 ASN.1 name</w:t>
            </w:r>
          </w:p>
        </w:tc>
        <w:tc>
          <w:tcPr>
            <w:tcW w:w="1134" w:type="dxa"/>
            <w:tcBorders>
              <w:top w:val="single" w:sz="4" w:space="0" w:color="auto"/>
              <w:left w:val="nil"/>
              <w:bottom w:val="single" w:sz="4" w:space="0" w:color="auto"/>
              <w:right w:val="single" w:sz="4" w:space="0" w:color="auto"/>
            </w:tcBorders>
            <w:shd w:val="clear" w:color="000000" w:fill="00B0F0"/>
            <w:vAlign w:val="center"/>
          </w:tcPr>
          <w:p w:rsidR="00BF71EA" w:rsidRDefault="00BF71EA" w:rsidP="00BF71EA">
            <w:pPr>
              <w:rPr>
                <w:rFonts w:ascii="Arial" w:hAnsi="Arial" w:cs="Arial"/>
                <w:b/>
                <w:bCs/>
                <w:color w:val="FFFFFF"/>
                <w:sz w:val="16"/>
                <w:szCs w:val="16"/>
                <w:lang w:eastAsia="zh-TW"/>
              </w:rPr>
            </w:pPr>
            <w:r>
              <w:rPr>
                <w:rFonts w:ascii="Arial" w:hAnsi="Arial" w:cs="Arial"/>
                <w:b/>
                <w:bCs/>
                <w:color w:val="FFFFFF"/>
                <w:sz w:val="16"/>
                <w:szCs w:val="16"/>
                <w:lang w:eastAsia="zh-TW"/>
              </w:rPr>
              <w:t>Parameter name in the spec</w:t>
            </w:r>
          </w:p>
        </w:tc>
        <w:tc>
          <w:tcPr>
            <w:tcW w:w="851" w:type="dxa"/>
            <w:tcBorders>
              <w:top w:val="single" w:sz="4" w:space="0" w:color="auto"/>
              <w:left w:val="nil"/>
              <w:bottom w:val="single" w:sz="4" w:space="0" w:color="auto"/>
              <w:right w:val="single" w:sz="4" w:space="0" w:color="auto"/>
            </w:tcBorders>
            <w:shd w:val="clear" w:color="000000" w:fill="00B0F0"/>
            <w:vAlign w:val="center"/>
          </w:tcPr>
          <w:p w:rsidR="00BF71EA" w:rsidRDefault="00BF71EA" w:rsidP="00BF71EA">
            <w:pPr>
              <w:rPr>
                <w:rFonts w:ascii="Arial" w:hAnsi="Arial" w:cs="Arial"/>
                <w:b/>
                <w:bCs/>
                <w:color w:val="FFFFFF"/>
                <w:sz w:val="16"/>
                <w:szCs w:val="16"/>
                <w:lang w:eastAsia="zh-TW"/>
              </w:rPr>
            </w:pPr>
            <w:r>
              <w:rPr>
                <w:rFonts w:ascii="Arial" w:hAnsi="Arial" w:cs="Arial"/>
                <w:b/>
                <w:bCs/>
                <w:color w:val="FFFFFF"/>
                <w:sz w:val="16"/>
                <w:szCs w:val="16"/>
                <w:lang w:eastAsia="zh-TW"/>
              </w:rPr>
              <w:t>New or existing?</w:t>
            </w:r>
          </w:p>
        </w:tc>
        <w:tc>
          <w:tcPr>
            <w:tcW w:w="748" w:type="dxa"/>
            <w:tcBorders>
              <w:top w:val="single" w:sz="4" w:space="0" w:color="auto"/>
              <w:left w:val="nil"/>
              <w:bottom w:val="single" w:sz="4" w:space="0" w:color="auto"/>
              <w:right w:val="single" w:sz="4" w:space="0" w:color="auto"/>
            </w:tcBorders>
            <w:shd w:val="clear" w:color="000000" w:fill="00B0F0"/>
            <w:vAlign w:val="center"/>
          </w:tcPr>
          <w:p w:rsidR="00BF71EA" w:rsidRDefault="00BF71EA" w:rsidP="00BF71EA">
            <w:pPr>
              <w:rPr>
                <w:rFonts w:ascii="Arial" w:hAnsi="Arial" w:cs="Arial"/>
                <w:b/>
                <w:bCs/>
                <w:color w:val="FFFFFF"/>
                <w:sz w:val="16"/>
                <w:szCs w:val="16"/>
                <w:lang w:eastAsia="zh-TW"/>
              </w:rPr>
            </w:pPr>
            <w:r>
              <w:rPr>
                <w:rFonts w:ascii="Arial" w:hAnsi="Arial" w:cs="Arial"/>
                <w:b/>
                <w:bCs/>
                <w:color w:val="FFFFFF"/>
                <w:sz w:val="16"/>
                <w:szCs w:val="16"/>
                <w:lang w:eastAsia="zh-TW"/>
              </w:rPr>
              <w:t>Parameter name in the text</w:t>
            </w:r>
          </w:p>
        </w:tc>
        <w:tc>
          <w:tcPr>
            <w:tcW w:w="1803" w:type="dxa"/>
            <w:tcBorders>
              <w:top w:val="single" w:sz="4" w:space="0" w:color="auto"/>
              <w:left w:val="nil"/>
              <w:bottom w:val="single" w:sz="4" w:space="0" w:color="auto"/>
              <w:right w:val="single" w:sz="4" w:space="0" w:color="auto"/>
            </w:tcBorders>
            <w:shd w:val="clear" w:color="000000" w:fill="00B0F0"/>
            <w:vAlign w:val="center"/>
          </w:tcPr>
          <w:p w:rsidR="00BF71EA" w:rsidRDefault="00BF71EA" w:rsidP="00BF71EA">
            <w:pPr>
              <w:rPr>
                <w:rFonts w:ascii="Arial" w:hAnsi="Arial" w:cs="Arial"/>
                <w:b/>
                <w:bCs/>
                <w:color w:val="FFFFFF"/>
                <w:sz w:val="16"/>
                <w:szCs w:val="16"/>
                <w:lang w:eastAsia="zh-TW"/>
              </w:rPr>
            </w:pPr>
            <w:r>
              <w:rPr>
                <w:rFonts w:ascii="Arial" w:hAnsi="Arial" w:cs="Arial"/>
                <w:b/>
                <w:bCs/>
                <w:color w:val="FFFFFF"/>
                <w:sz w:val="16"/>
                <w:szCs w:val="16"/>
                <w:lang w:eastAsia="zh-TW"/>
              </w:rPr>
              <w:t>Description</w:t>
            </w:r>
          </w:p>
        </w:tc>
        <w:tc>
          <w:tcPr>
            <w:tcW w:w="993" w:type="dxa"/>
            <w:tcBorders>
              <w:top w:val="single" w:sz="4" w:space="0" w:color="auto"/>
              <w:left w:val="nil"/>
              <w:bottom w:val="single" w:sz="4" w:space="0" w:color="auto"/>
              <w:right w:val="single" w:sz="4" w:space="0" w:color="auto"/>
            </w:tcBorders>
            <w:shd w:val="clear" w:color="000000" w:fill="00B0F0"/>
            <w:vAlign w:val="center"/>
          </w:tcPr>
          <w:p w:rsidR="00BF71EA" w:rsidRDefault="00BF71EA" w:rsidP="00BF71EA">
            <w:pPr>
              <w:rPr>
                <w:rFonts w:ascii="Arial" w:hAnsi="Arial" w:cs="Arial"/>
                <w:b/>
                <w:bCs/>
                <w:color w:val="FFFFFF"/>
                <w:sz w:val="16"/>
                <w:szCs w:val="16"/>
                <w:lang w:eastAsia="zh-TW"/>
              </w:rPr>
            </w:pPr>
            <w:r>
              <w:rPr>
                <w:rFonts w:ascii="Arial" w:hAnsi="Arial" w:cs="Arial"/>
                <w:b/>
                <w:bCs/>
                <w:color w:val="FFFFFF"/>
                <w:sz w:val="16"/>
                <w:szCs w:val="16"/>
                <w:lang w:eastAsia="zh-TW"/>
              </w:rPr>
              <w:t>Value range</w:t>
            </w:r>
          </w:p>
        </w:tc>
        <w:tc>
          <w:tcPr>
            <w:tcW w:w="850" w:type="dxa"/>
            <w:tcBorders>
              <w:top w:val="single" w:sz="4" w:space="0" w:color="auto"/>
              <w:left w:val="nil"/>
              <w:bottom w:val="single" w:sz="4" w:space="0" w:color="auto"/>
              <w:right w:val="single" w:sz="4" w:space="0" w:color="auto"/>
            </w:tcBorders>
            <w:shd w:val="clear" w:color="000000" w:fill="00B0F0"/>
            <w:vAlign w:val="center"/>
          </w:tcPr>
          <w:p w:rsidR="00BF71EA" w:rsidRDefault="00BF71EA" w:rsidP="00BF71EA">
            <w:pPr>
              <w:rPr>
                <w:rFonts w:ascii="Arial" w:hAnsi="Arial" w:cs="Arial"/>
                <w:b/>
                <w:bCs/>
                <w:color w:val="FFFFFF"/>
                <w:sz w:val="16"/>
                <w:szCs w:val="16"/>
                <w:lang w:eastAsia="zh-TW"/>
              </w:rPr>
            </w:pPr>
            <w:r>
              <w:rPr>
                <w:rFonts w:ascii="Arial" w:hAnsi="Arial" w:cs="Arial"/>
                <w:b/>
                <w:bCs/>
                <w:color w:val="FFFFFF"/>
                <w:sz w:val="16"/>
                <w:szCs w:val="16"/>
                <w:lang w:eastAsia="zh-TW"/>
              </w:rPr>
              <w:t>Default value aspect</w:t>
            </w:r>
          </w:p>
        </w:tc>
        <w:tc>
          <w:tcPr>
            <w:tcW w:w="891" w:type="dxa"/>
            <w:tcBorders>
              <w:top w:val="single" w:sz="4" w:space="0" w:color="auto"/>
              <w:left w:val="nil"/>
              <w:bottom w:val="single" w:sz="4" w:space="0" w:color="auto"/>
              <w:right w:val="single" w:sz="4" w:space="0" w:color="auto"/>
            </w:tcBorders>
            <w:shd w:val="clear" w:color="000000" w:fill="00B0F0"/>
            <w:vAlign w:val="center"/>
          </w:tcPr>
          <w:p w:rsidR="00BF71EA" w:rsidRDefault="00BF71EA" w:rsidP="00BF71EA">
            <w:pPr>
              <w:rPr>
                <w:rFonts w:ascii="Arial" w:hAnsi="Arial" w:cs="Arial"/>
                <w:b/>
                <w:bCs/>
                <w:color w:val="FFFFFF"/>
                <w:sz w:val="16"/>
                <w:szCs w:val="16"/>
                <w:lang w:eastAsia="zh-TW"/>
              </w:rPr>
            </w:pPr>
            <w:r>
              <w:rPr>
                <w:rFonts w:ascii="Arial" w:hAnsi="Arial" w:cs="Arial"/>
                <w:b/>
                <w:bCs/>
                <w:color w:val="FFFFFF"/>
                <w:sz w:val="16"/>
                <w:szCs w:val="16"/>
                <w:lang w:eastAsia="zh-TW"/>
              </w:rPr>
              <w:t>Per (UE, cell, TRP, …)</w:t>
            </w:r>
          </w:p>
        </w:tc>
        <w:tc>
          <w:tcPr>
            <w:tcW w:w="952" w:type="dxa"/>
            <w:tcBorders>
              <w:top w:val="single" w:sz="4" w:space="0" w:color="auto"/>
              <w:left w:val="nil"/>
              <w:bottom w:val="single" w:sz="4" w:space="0" w:color="auto"/>
              <w:right w:val="single" w:sz="4" w:space="0" w:color="auto"/>
            </w:tcBorders>
            <w:shd w:val="clear" w:color="000000" w:fill="00B0F0"/>
            <w:vAlign w:val="center"/>
          </w:tcPr>
          <w:p w:rsidR="00BF71EA" w:rsidRDefault="00BF71EA" w:rsidP="00BF71EA">
            <w:pPr>
              <w:rPr>
                <w:rFonts w:ascii="Arial" w:hAnsi="Arial" w:cs="Arial"/>
                <w:b/>
                <w:bCs/>
                <w:color w:val="FFFFFF"/>
                <w:sz w:val="16"/>
                <w:szCs w:val="16"/>
                <w:lang w:eastAsia="zh-TW"/>
              </w:rPr>
            </w:pPr>
            <w:r>
              <w:rPr>
                <w:rFonts w:ascii="Arial" w:hAnsi="Arial" w:cs="Arial"/>
                <w:b/>
                <w:bCs/>
                <w:color w:val="FFFFFF"/>
                <w:sz w:val="16"/>
                <w:szCs w:val="16"/>
                <w:lang w:eastAsia="zh-TW"/>
              </w:rPr>
              <w:t>UE-specific or Cell-specific</w:t>
            </w:r>
          </w:p>
        </w:tc>
        <w:tc>
          <w:tcPr>
            <w:tcW w:w="650" w:type="dxa"/>
            <w:tcBorders>
              <w:top w:val="single" w:sz="4" w:space="0" w:color="auto"/>
              <w:left w:val="nil"/>
              <w:bottom w:val="single" w:sz="4" w:space="0" w:color="auto"/>
              <w:right w:val="single" w:sz="4" w:space="0" w:color="auto"/>
            </w:tcBorders>
            <w:shd w:val="clear" w:color="000000" w:fill="00B0F0"/>
            <w:vAlign w:val="center"/>
          </w:tcPr>
          <w:p w:rsidR="00BF71EA" w:rsidRDefault="00BF71EA" w:rsidP="00BF71EA">
            <w:pPr>
              <w:rPr>
                <w:rFonts w:ascii="Arial" w:hAnsi="Arial" w:cs="Arial"/>
                <w:b/>
                <w:bCs/>
                <w:color w:val="FFFFFF"/>
                <w:sz w:val="16"/>
                <w:szCs w:val="16"/>
                <w:lang w:eastAsia="zh-TW"/>
              </w:rPr>
            </w:pPr>
            <w:r>
              <w:rPr>
                <w:rFonts w:ascii="Arial" w:hAnsi="Arial" w:cs="Arial"/>
                <w:b/>
                <w:bCs/>
                <w:color w:val="FFFFFF"/>
                <w:sz w:val="16"/>
                <w:szCs w:val="16"/>
                <w:lang w:eastAsia="zh-TW"/>
              </w:rPr>
              <w:t>Specification</w:t>
            </w:r>
          </w:p>
        </w:tc>
        <w:tc>
          <w:tcPr>
            <w:tcW w:w="1859" w:type="dxa"/>
            <w:tcBorders>
              <w:top w:val="single" w:sz="4" w:space="0" w:color="auto"/>
              <w:left w:val="nil"/>
              <w:bottom w:val="single" w:sz="4" w:space="0" w:color="auto"/>
              <w:right w:val="single" w:sz="4" w:space="0" w:color="auto"/>
            </w:tcBorders>
            <w:shd w:val="clear" w:color="000000" w:fill="00B0F0"/>
            <w:vAlign w:val="center"/>
          </w:tcPr>
          <w:p w:rsidR="00BF71EA" w:rsidRDefault="00BF71EA" w:rsidP="00BF71EA">
            <w:pPr>
              <w:rPr>
                <w:rFonts w:ascii="Arial" w:hAnsi="Arial" w:cs="Arial"/>
                <w:b/>
                <w:bCs/>
                <w:color w:val="FFFFFF"/>
                <w:sz w:val="16"/>
                <w:szCs w:val="16"/>
                <w:lang w:eastAsia="zh-TW"/>
              </w:rPr>
            </w:pPr>
            <w:r>
              <w:rPr>
                <w:rFonts w:ascii="Arial" w:hAnsi="Arial" w:cs="Arial"/>
                <w:b/>
                <w:bCs/>
                <w:color w:val="FFFFFF"/>
                <w:sz w:val="16"/>
                <w:szCs w:val="16"/>
                <w:lang w:eastAsia="zh-TW"/>
              </w:rPr>
              <w:t>Comment</w:t>
            </w:r>
          </w:p>
        </w:tc>
      </w:tr>
      <w:tr w:rsidR="00BF71EA" w:rsidTr="00BF71EA">
        <w:trPr>
          <w:trHeight w:val="389"/>
        </w:trPr>
        <w:tc>
          <w:tcPr>
            <w:tcW w:w="15262" w:type="dxa"/>
            <w:gridSpan w:val="16"/>
            <w:tcBorders>
              <w:top w:val="nil"/>
              <w:left w:val="single" w:sz="4" w:space="0" w:color="auto"/>
              <w:bottom w:val="single" w:sz="4" w:space="0" w:color="auto"/>
              <w:right w:val="single" w:sz="4" w:space="0" w:color="auto"/>
            </w:tcBorders>
            <w:shd w:val="clear" w:color="auto" w:fill="FFF2CC" w:themeFill="accent4" w:themeFillTint="33"/>
            <w:vAlign w:val="center"/>
          </w:tcPr>
          <w:p w:rsidR="00BF71EA" w:rsidRDefault="00BF71EA" w:rsidP="00BF71EA">
            <w:pPr>
              <w:rPr>
                <w:rFonts w:ascii="Arial" w:hAnsi="Arial" w:cs="Arial"/>
                <w:b/>
                <w:color w:val="000000"/>
                <w:sz w:val="16"/>
                <w:szCs w:val="16"/>
                <w:lang w:eastAsia="zh-TW"/>
              </w:rPr>
            </w:pPr>
            <w:r>
              <w:rPr>
                <w:rFonts w:ascii="Arial" w:hAnsi="Arial" w:cs="Arial"/>
                <w:b/>
                <w:color w:val="000000"/>
                <w:sz w:val="16"/>
                <w:szCs w:val="16"/>
                <w:lang w:eastAsia="zh-TW"/>
              </w:rPr>
              <w:t>8.7.2 DCI</w:t>
            </w:r>
            <w:r>
              <w:rPr>
                <w:rFonts w:ascii="Arial" w:hAnsi="Arial" w:cs="Arial"/>
                <w:color w:val="000000"/>
                <w:sz w:val="16"/>
                <w:szCs w:val="16"/>
                <w:lang w:eastAsia="zh-TW"/>
              </w:rPr>
              <w:t> </w:t>
            </w:r>
          </w:p>
        </w:tc>
      </w:tr>
      <w:tr w:rsidR="00BF71EA" w:rsidTr="00BF71EA">
        <w:trPr>
          <w:trHeight w:val="1140"/>
        </w:trPr>
        <w:tc>
          <w:tcPr>
            <w:tcW w:w="562" w:type="dxa"/>
            <w:tcBorders>
              <w:top w:val="nil"/>
              <w:left w:val="single" w:sz="4" w:space="0" w:color="auto"/>
              <w:bottom w:val="single" w:sz="4" w:space="0" w:color="auto"/>
              <w:right w:val="single" w:sz="4" w:space="0" w:color="auto"/>
            </w:tcBorders>
            <w:shd w:val="clear" w:color="auto" w:fill="auto"/>
            <w:vAlign w:val="center"/>
          </w:tcPr>
          <w:p w:rsidR="00BF71EA" w:rsidRDefault="00BF71EA" w:rsidP="00BF71EA">
            <w:pPr>
              <w:rPr>
                <w:rFonts w:ascii="Arial" w:hAnsi="Arial" w:cs="Arial"/>
                <w:color w:val="000000"/>
                <w:sz w:val="16"/>
                <w:szCs w:val="16"/>
                <w:lang w:eastAsia="zh-TW"/>
              </w:rPr>
            </w:pPr>
          </w:p>
        </w:tc>
        <w:tc>
          <w:tcPr>
            <w:tcW w:w="851" w:type="dxa"/>
            <w:tcBorders>
              <w:top w:val="nil"/>
              <w:left w:val="nil"/>
              <w:bottom w:val="single" w:sz="4" w:space="0" w:color="auto"/>
              <w:right w:val="single" w:sz="4" w:space="0" w:color="auto"/>
            </w:tcBorders>
            <w:shd w:val="clear" w:color="auto" w:fill="auto"/>
            <w:vAlign w:val="center"/>
          </w:tcPr>
          <w:p w:rsidR="00BF71EA" w:rsidRDefault="00BF71EA" w:rsidP="00BF71EA">
            <w:pPr>
              <w:rPr>
                <w:rFonts w:ascii="Arial" w:hAnsi="Arial" w:cs="Arial"/>
                <w:color w:val="000000"/>
                <w:sz w:val="16"/>
                <w:szCs w:val="16"/>
                <w:lang w:eastAsia="zh-TW"/>
              </w:rPr>
            </w:pPr>
            <w:r>
              <w:rPr>
                <w:rFonts w:ascii="Arial" w:hAnsi="Arial" w:cs="Arial"/>
                <w:color w:val="000000"/>
                <w:sz w:val="16"/>
                <w:szCs w:val="16"/>
                <w:lang w:eastAsia="zh-TW"/>
              </w:rPr>
              <w:t>PDCCH monitoring adaptation</w:t>
            </w:r>
          </w:p>
        </w:tc>
        <w:tc>
          <w:tcPr>
            <w:tcW w:w="709" w:type="dxa"/>
            <w:tcBorders>
              <w:top w:val="nil"/>
              <w:left w:val="nil"/>
              <w:bottom w:val="single" w:sz="4" w:space="0" w:color="auto"/>
              <w:right w:val="single" w:sz="4" w:space="0" w:color="auto"/>
            </w:tcBorders>
            <w:shd w:val="clear" w:color="auto" w:fill="auto"/>
            <w:vAlign w:val="center"/>
          </w:tcPr>
          <w:p w:rsidR="00BF71EA" w:rsidRDefault="00BF71EA" w:rsidP="00BF71EA">
            <w:pPr>
              <w:rPr>
                <w:rFonts w:ascii="Arial" w:hAnsi="Arial" w:cs="Arial"/>
                <w:color w:val="000000"/>
                <w:sz w:val="16"/>
                <w:szCs w:val="16"/>
                <w:lang w:eastAsia="zh-TW"/>
              </w:rPr>
            </w:pPr>
            <w:r>
              <w:rPr>
                <w:rFonts w:ascii="Arial" w:hAnsi="Arial" w:cs="Arial"/>
                <w:color w:val="000000"/>
                <w:sz w:val="16"/>
                <w:szCs w:val="16"/>
                <w:lang w:eastAsia="zh-TW"/>
              </w:rPr>
              <w:t>38.213</w:t>
            </w:r>
          </w:p>
        </w:tc>
        <w:tc>
          <w:tcPr>
            <w:tcW w:w="850" w:type="dxa"/>
            <w:tcBorders>
              <w:top w:val="nil"/>
              <w:left w:val="nil"/>
              <w:bottom w:val="single" w:sz="4" w:space="0" w:color="auto"/>
              <w:right w:val="single" w:sz="4" w:space="0" w:color="auto"/>
            </w:tcBorders>
            <w:shd w:val="clear" w:color="auto" w:fill="auto"/>
            <w:vAlign w:val="center"/>
          </w:tcPr>
          <w:p w:rsidR="00BF71EA" w:rsidRDefault="00BF71EA" w:rsidP="00BF71EA">
            <w:pPr>
              <w:rPr>
                <w:rFonts w:ascii="Arial" w:hAnsi="Arial" w:cs="Arial"/>
                <w:color w:val="000000"/>
                <w:sz w:val="16"/>
                <w:szCs w:val="16"/>
                <w:lang w:eastAsia="zh-TW"/>
              </w:rPr>
            </w:pPr>
            <w:r>
              <w:rPr>
                <w:rFonts w:ascii="Arial" w:hAnsi="Arial" w:cs="Arial"/>
                <w:color w:val="000000"/>
                <w:sz w:val="16"/>
                <w:szCs w:val="16"/>
                <w:lang w:eastAsia="zh-TW"/>
              </w:rPr>
              <w:t> </w:t>
            </w:r>
          </w:p>
        </w:tc>
        <w:tc>
          <w:tcPr>
            <w:tcW w:w="794" w:type="dxa"/>
            <w:tcBorders>
              <w:top w:val="nil"/>
              <w:left w:val="nil"/>
              <w:bottom w:val="single" w:sz="4" w:space="0" w:color="auto"/>
              <w:right w:val="single" w:sz="4" w:space="0" w:color="auto"/>
            </w:tcBorders>
            <w:shd w:val="clear" w:color="auto" w:fill="auto"/>
            <w:vAlign w:val="center"/>
          </w:tcPr>
          <w:p w:rsidR="00BF71EA" w:rsidRDefault="00BF71EA" w:rsidP="00BF71EA">
            <w:pPr>
              <w:rPr>
                <w:rFonts w:ascii="Arial" w:hAnsi="Arial" w:cs="Arial"/>
                <w:color w:val="000000"/>
                <w:sz w:val="16"/>
                <w:szCs w:val="16"/>
                <w:lang w:eastAsia="zh-TW"/>
              </w:rPr>
            </w:pPr>
            <w:r>
              <w:rPr>
                <w:rFonts w:ascii="Arial" w:hAnsi="Arial" w:cs="Arial"/>
                <w:color w:val="000000"/>
                <w:sz w:val="16"/>
                <w:szCs w:val="16"/>
                <w:lang w:eastAsia="zh-TW"/>
              </w:rPr>
              <w:t> </w:t>
            </w:r>
          </w:p>
        </w:tc>
        <w:tc>
          <w:tcPr>
            <w:tcW w:w="765" w:type="dxa"/>
            <w:tcBorders>
              <w:top w:val="nil"/>
              <w:left w:val="nil"/>
              <w:bottom w:val="single" w:sz="4" w:space="0" w:color="auto"/>
              <w:right w:val="single" w:sz="4" w:space="0" w:color="auto"/>
            </w:tcBorders>
            <w:shd w:val="clear" w:color="auto" w:fill="auto"/>
            <w:vAlign w:val="center"/>
          </w:tcPr>
          <w:p w:rsidR="00BF71EA" w:rsidRDefault="00BF71EA" w:rsidP="00BF71EA">
            <w:pPr>
              <w:rPr>
                <w:rFonts w:ascii="Arial" w:hAnsi="Arial" w:cs="Arial"/>
                <w:color w:val="000000"/>
                <w:sz w:val="16"/>
                <w:szCs w:val="16"/>
                <w:lang w:eastAsia="zh-TW"/>
              </w:rPr>
            </w:pPr>
            <w:r>
              <w:rPr>
                <w:rFonts w:ascii="Arial" w:hAnsi="Arial" w:cs="Arial"/>
                <w:color w:val="000000"/>
                <w:sz w:val="16"/>
                <w:szCs w:val="16"/>
                <w:lang w:eastAsia="zh-TW"/>
              </w:rPr>
              <w:t> </w:t>
            </w:r>
          </w:p>
        </w:tc>
        <w:tc>
          <w:tcPr>
            <w:tcW w:w="1134" w:type="dxa"/>
            <w:tcBorders>
              <w:top w:val="nil"/>
              <w:left w:val="nil"/>
              <w:bottom w:val="single" w:sz="4" w:space="0" w:color="auto"/>
              <w:right w:val="single" w:sz="4" w:space="0" w:color="auto"/>
            </w:tcBorders>
            <w:shd w:val="clear" w:color="auto" w:fill="auto"/>
            <w:vAlign w:val="center"/>
          </w:tcPr>
          <w:p w:rsidR="00BF71EA" w:rsidRDefault="00BF71EA" w:rsidP="00BF71EA">
            <w:pPr>
              <w:rPr>
                <w:rFonts w:ascii="Arial" w:hAnsi="Arial" w:cs="Arial"/>
                <w:color w:val="000000"/>
                <w:sz w:val="16"/>
                <w:szCs w:val="16"/>
                <w:lang w:eastAsia="zh-TW"/>
              </w:rPr>
            </w:pPr>
            <w:r>
              <w:rPr>
                <w:rFonts w:ascii="Arial" w:hAnsi="Arial" w:cs="Arial"/>
                <w:color w:val="000000"/>
                <w:sz w:val="16"/>
                <w:szCs w:val="16"/>
                <w:lang w:eastAsia="zh-TW"/>
              </w:rPr>
              <w:t>[searchSpaceGroupIdList-r17]</w:t>
            </w:r>
          </w:p>
        </w:tc>
        <w:tc>
          <w:tcPr>
            <w:tcW w:w="851" w:type="dxa"/>
            <w:tcBorders>
              <w:top w:val="nil"/>
              <w:left w:val="nil"/>
              <w:bottom w:val="single" w:sz="4" w:space="0" w:color="auto"/>
              <w:right w:val="single" w:sz="4" w:space="0" w:color="auto"/>
            </w:tcBorders>
            <w:shd w:val="clear" w:color="auto" w:fill="auto"/>
            <w:vAlign w:val="center"/>
          </w:tcPr>
          <w:p w:rsidR="00BF71EA" w:rsidRDefault="00BF71EA" w:rsidP="00BF71EA">
            <w:pPr>
              <w:rPr>
                <w:rFonts w:ascii="Arial" w:hAnsi="Arial" w:cs="Arial"/>
                <w:color w:val="000000"/>
                <w:sz w:val="16"/>
                <w:szCs w:val="16"/>
                <w:lang w:eastAsia="zh-TW"/>
              </w:rPr>
            </w:pPr>
            <w:r>
              <w:rPr>
                <w:rFonts w:ascii="Arial" w:hAnsi="Arial" w:cs="Arial"/>
                <w:color w:val="000000"/>
                <w:sz w:val="16"/>
                <w:szCs w:val="16"/>
                <w:lang w:eastAsia="zh-TW"/>
              </w:rPr>
              <w:t>new</w:t>
            </w:r>
          </w:p>
        </w:tc>
        <w:tc>
          <w:tcPr>
            <w:tcW w:w="748" w:type="dxa"/>
            <w:tcBorders>
              <w:top w:val="nil"/>
              <w:left w:val="nil"/>
              <w:bottom w:val="single" w:sz="4" w:space="0" w:color="auto"/>
              <w:right w:val="single" w:sz="4" w:space="0" w:color="auto"/>
            </w:tcBorders>
            <w:shd w:val="clear" w:color="auto" w:fill="auto"/>
            <w:vAlign w:val="center"/>
          </w:tcPr>
          <w:p w:rsidR="00BF71EA" w:rsidRDefault="00BF71EA" w:rsidP="00BF71EA">
            <w:pPr>
              <w:rPr>
                <w:rFonts w:ascii="Arial" w:hAnsi="Arial" w:cs="Arial"/>
                <w:color w:val="000000"/>
                <w:sz w:val="16"/>
                <w:szCs w:val="16"/>
                <w:lang w:eastAsia="zh-TW"/>
              </w:rPr>
            </w:pPr>
            <w:r>
              <w:rPr>
                <w:rFonts w:ascii="Arial" w:hAnsi="Arial" w:cs="Arial"/>
                <w:color w:val="000000"/>
                <w:sz w:val="16"/>
                <w:szCs w:val="16"/>
                <w:lang w:eastAsia="zh-TW"/>
              </w:rPr>
              <w:t> </w:t>
            </w:r>
          </w:p>
        </w:tc>
        <w:tc>
          <w:tcPr>
            <w:tcW w:w="1803" w:type="dxa"/>
            <w:tcBorders>
              <w:top w:val="nil"/>
              <w:left w:val="nil"/>
              <w:bottom w:val="single" w:sz="4" w:space="0" w:color="auto"/>
              <w:right w:val="single" w:sz="4" w:space="0" w:color="auto"/>
            </w:tcBorders>
            <w:shd w:val="clear" w:color="auto" w:fill="auto"/>
            <w:vAlign w:val="center"/>
          </w:tcPr>
          <w:p w:rsidR="00BF71EA" w:rsidRDefault="00BF71EA" w:rsidP="00BF71EA">
            <w:pPr>
              <w:rPr>
                <w:rFonts w:ascii="Arial" w:hAnsi="Arial" w:cs="Arial"/>
                <w:color w:val="000000"/>
                <w:sz w:val="16"/>
                <w:szCs w:val="16"/>
                <w:lang w:eastAsia="zh-TW"/>
              </w:rPr>
            </w:pPr>
            <w:r>
              <w:rPr>
                <w:rFonts w:ascii="Arial" w:hAnsi="Arial" w:cs="Arial"/>
                <w:color w:val="000000"/>
                <w:sz w:val="16"/>
                <w:szCs w:val="16"/>
                <w:lang w:eastAsia="zh-TW"/>
              </w:rPr>
              <w:t xml:space="preserve">Add in </w:t>
            </w:r>
            <w:proofErr w:type="spellStart"/>
            <w:r>
              <w:rPr>
                <w:rFonts w:ascii="Arial" w:hAnsi="Arial" w:cs="Arial"/>
                <w:color w:val="000000"/>
                <w:sz w:val="16"/>
                <w:szCs w:val="16"/>
                <w:lang w:eastAsia="zh-TW"/>
              </w:rPr>
              <w:t>SearchSpace</w:t>
            </w:r>
            <w:proofErr w:type="spellEnd"/>
            <w:r>
              <w:rPr>
                <w:rFonts w:ascii="Arial" w:hAnsi="Arial" w:cs="Arial"/>
                <w:color w:val="000000"/>
                <w:sz w:val="16"/>
                <w:szCs w:val="16"/>
                <w:lang w:eastAsia="zh-TW"/>
              </w:rPr>
              <w:t>.</w:t>
            </w:r>
            <w:r>
              <w:rPr>
                <w:rFonts w:ascii="Arial" w:hAnsi="Arial" w:cs="Arial"/>
                <w:color w:val="000000"/>
                <w:sz w:val="16"/>
                <w:szCs w:val="16"/>
                <w:lang w:eastAsia="zh-TW"/>
              </w:rPr>
              <w:br/>
              <w:t>If configured, it provides a list of search space group IDs to which the search space set is associated.</w:t>
            </w:r>
            <w:r>
              <w:rPr>
                <w:rFonts w:ascii="Arial" w:hAnsi="Arial" w:cs="Arial"/>
                <w:color w:val="000000"/>
                <w:sz w:val="16"/>
                <w:szCs w:val="16"/>
                <w:lang w:eastAsia="zh-TW"/>
              </w:rPr>
              <w:br/>
            </w:r>
            <w:r>
              <w:rPr>
                <w:rFonts w:ascii="Arial" w:hAnsi="Arial" w:cs="Arial"/>
                <w:color w:val="000000"/>
                <w:sz w:val="16"/>
                <w:szCs w:val="16"/>
                <w:lang w:eastAsia="zh-TW"/>
              </w:rPr>
              <w:br/>
              <w:t>maxSearchSpaceGroup-r17 is [3].</w:t>
            </w:r>
          </w:p>
        </w:tc>
        <w:tc>
          <w:tcPr>
            <w:tcW w:w="993" w:type="dxa"/>
            <w:tcBorders>
              <w:top w:val="nil"/>
              <w:left w:val="nil"/>
              <w:bottom w:val="single" w:sz="4" w:space="0" w:color="auto"/>
              <w:right w:val="single" w:sz="4" w:space="0" w:color="auto"/>
            </w:tcBorders>
            <w:shd w:val="clear" w:color="auto" w:fill="auto"/>
            <w:vAlign w:val="center"/>
          </w:tcPr>
          <w:p w:rsidR="00BF71EA" w:rsidRDefault="00BF71EA" w:rsidP="00BF71EA">
            <w:pPr>
              <w:rPr>
                <w:rFonts w:ascii="Arial" w:hAnsi="Arial" w:cs="Arial"/>
                <w:color w:val="000000"/>
                <w:sz w:val="16"/>
                <w:szCs w:val="16"/>
                <w:lang w:eastAsia="zh-TW"/>
              </w:rPr>
            </w:pPr>
            <w:r>
              <w:rPr>
                <w:rFonts w:ascii="Arial" w:hAnsi="Arial" w:cs="Arial"/>
                <w:color w:val="000000"/>
                <w:sz w:val="16"/>
                <w:szCs w:val="16"/>
                <w:lang w:eastAsia="zh-TW"/>
              </w:rPr>
              <w:t>Any combination of {</w:t>
            </w:r>
            <w:proofErr w:type="gramStart"/>
            <w:r>
              <w:rPr>
                <w:rFonts w:ascii="Arial" w:hAnsi="Arial" w:cs="Arial"/>
                <w:color w:val="000000"/>
                <w:sz w:val="16"/>
                <w:szCs w:val="16"/>
                <w:lang w:eastAsia="zh-TW"/>
              </w:rPr>
              <w:t>0,…</w:t>
            </w:r>
            <w:proofErr w:type="gramEnd"/>
            <w:r>
              <w:rPr>
                <w:rFonts w:ascii="Arial" w:hAnsi="Arial" w:cs="Arial"/>
                <w:color w:val="000000"/>
                <w:sz w:val="16"/>
                <w:szCs w:val="16"/>
                <w:lang w:eastAsia="zh-TW"/>
              </w:rPr>
              <w:t>,maxSearchSpaceGroups-r17-1}</w:t>
            </w:r>
          </w:p>
        </w:tc>
        <w:tc>
          <w:tcPr>
            <w:tcW w:w="850" w:type="dxa"/>
            <w:tcBorders>
              <w:top w:val="nil"/>
              <w:left w:val="nil"/>
              <w:bottom w:val="single" w:sz="4" w:space="0" w:color="auto"/>
              <w:right w:val="single" w:sz="4" w:space="0" w:color="auto"/>
            </w:tcBorders>
            <w:shd w:val="clear" w:color="auto" w:fill="auto"/>
            <w:vAlign w:val="center"/>
          </w:tcPr>
          <w:p w:rsidR="00BF71EA" w:rsidRDefault="00BF71EA" w:rsidP="00BF71EA">
            <w:pPr>
              <w:rPr>
                <w:rFonts w:ascii="Arial" w:hAnsi="Arial" w:cs="Arial"/>
                <w:color w:val="000000"/>
                <w:sz w:val="16"/>
                <w:szCs w:val="16"/>
                <w:lang w:eastAsia="zh-TW"/>
              </w:rPr>
            </w:pPr>
            <w:r>
              <w:rPr>
                <w:rFonts w:ascii="Arial" w:hAnsi="Arial" w:cs="Arial"/>
                <w:color w:val="000000"/>
                <w:sz w:val="16"/>
                <w:szCs w:val="16"/>
                <w:lang w:eastAsia="zh-TW"/>
              </w:rPr>
              <w:t> </w:t>
            </w:r>
          </w:p>
        </w:tc>
        <w:tc>
          <w:tcPr>
            <w:tcW w:w="891" w:type="dxa"/>
            <w:tcBorders>
              <w:top w:val="nil"/>
              <w:left w:val="nil"/>
              <w:bottom w:val="single" w:sz="4" w:space="0" w:color="auto"/>
              <w:right w:val="single" w:sz="4" w:space="0" w:color="auto"/>
            </w:tcBorders>
            <w:shd w:val="clear" w:color="auto" w:fill="auto"/>
            <w:vAlign w:val="center"/>
          </w:tcPr>
          <w:p w:rsidR="00BF71EA" w:rsidRDefault="00BF71EA" w:rsidP="00BF71EA">
            <w:pPr>
              <w:rPr>
                <w:rFonts w:ascii="Arial" w:hAnsi="Arial" w:cs="Arial"/>
                <w:color w:val="000000"/>
                <w:sz w:val="16"/>
                <w:szCs w:val="16"/>
                <w:lang w:eastAsia="zh-TW"/>
              </w:rPr>
            </w:pPr>
            <w:r>
              <w:rPr>
                <w:rFonts w:ascii="Arial" w:hAnsi="Arial" w:cs="Arial"/>
                <w:color w:val="000000"/>
                <w:sz w:val="16"/>
                <w:szCs w:val="16"/>
                <w:lang w:eastAsia="zh-TW"/>
              </w:rPr>
              <w:t>Per BWP</w:t>
            </w:r>
          </w:p>
        </w:tc>
        <w:tc>
          <w:tcPr>
            <w:tcW w:w="952" w:type="dxa"/>
            <w:tcBorders>
              <w:top w:val="nil"/>
              <w:left w:val="nil"/>
              <w:bottom w:val="single" w:sz="4" w:space="0" w:color="auto"/>
              <w:right w:val="single" w:sz="4" w:space="0" w:color="auto"/>
            </w:tcBorders>
            <w:shd w:val="clear" w:color="auto" w:fill="auto"/>
            <w:vAlign w:val="center"/>
          </w:tcPr>
          <w:p w:rsidR="00BF71EA" w:rsidRDefault="00BF71EA" w:rsidP="00BF71EA">
            <w:pPr>
              <w:rPr>
                <w:rFonts w:ascii="Arial" w:hAnsi="Arial" w:cs="Arial"/>
                <w:color w:val="000000"/>
                <w:sz w:val="16"/>
                <w:szCs w:val="16"/>
                <w:lang w:eastAsia="zh-TW"/>
              </w:rPr>
            </w:pPr>
            <w:r>
              <w:rPr>
                <w:rFonts w:ascii="Arial" w:hAnsi="Arial" w:cs="Arial"/>
                <w:color w:val="000000"/>
                <w:sz w:val="16"/>
                <w:szCs w:val="16"/>
                <w:lang w:eastAsia="zh-TW"/>
              </w:rPr>
              <w:t>UE-specific</w:t>
            </w:r>
          </w:p>
        </w:tc>
        <w:tc>
          <w:tcPr>
            <w:tcW w:w="650" w:type="dxa"/>
            <w:tcBorders>
              <w:top w:val="nil"/>
              <w:left w:val="nil"/>
              <w:bottom w:val="single" w:sz="4" w:space="0" w:color="auto"/>
              <w:right w:val="single" w:sz="4" w:space="0" w:color="auto"/>
            </w:tcBorders>
            <w:shd w:val="clear" w:color="auto" w:fill="auto"/>
            <w:vAlign w:val="center"/>
          </w:tcPr>
          <w:p w:rsidR="00BF71EA" w:rsidRDefault="00BF71EA" w:rsidP="00BF71EA">
            <w:pPr>
              <w:rPr>
                <w:rFonts w:ascii="Arial" w:hAnsi="Arial" w:cs="Arial"/>
                <w:color w:val="000000"/>
                <w:sz w:val="16"/>
                <w:szCs w:val="16"/>
                <w:lang w:eastAsia="zh-TW"/>
              </w:rPr>
            </w:pPr>
            <w:r>
              <w:rPr>
                <w:rFonts w:ascii="Arial" w:hAnsi="Arial" w:cs="Arial"/>
                <w:color w:val="000000"/>
                <w:sz w:val="16"/>
                <w:szCs w:val="16"/>
                <w:lang w:eastAsia="zh-TW"/>
              </w:rPr>
              <w:t> </w:t>
            </w:r>
          </w:p>
        </w:tc>
        <w:tc>
          <w:tcPr>
            <w:tcW w:w="1859" w:type="dxa"/>
            <w:tcBorders>
              <w:top w:val="nil"/>
              <w:left w:val="nil"/>
              <w:bottom w:val="single" w:sz="4" w:space="0" w:color="auto"/>
              <w:right w:val="single" w:sz="4" w:space="0" w:color="auto"/>
            </w:tcBorders>
            <w:shd w:val="clear" w:color="auto" w:fill="auto"/>
            <w:vAlign w:val="center"/>
          </w:tcPr>
          <w:p w:rsidR="00BF71EA" w:rsidRPr="00C44077" w:rsidRDefault="00BF71EA" w:rsidP="00BF71EA">
            <w:pPr>
              <w:rPr>
                <w:rFonts w:ascii="Arial" w:hAnsi="Arial" w:cs="Arial"/>
                <w:sz w:val="16"/>
                <w:szCs w:val="16"/>
                <w:lang w:eastAsia="zh-TW"/>
              </w:rPr>
            </w:pPr>
            <w:r w:rsidRPr="00C44077">
              <w:rPr>
                <w:rFonts w:ascii="Arial" w:hAnsi="Arial" w:cs="Arial"/>
                <w:sz w:val="16"/>
                <w:szCs w:val="16"/>
                <w:lang w:eastAsia="zh-TW"/>
              </w:rPr>
              <w:t>This parameter is needed only if the following working assumption is confirmed.</w:t>
            </w:r>
          </w:p>
          <w:p w:rsidR="00BF71EA" w:rsidRPr="00C44077" w:rsidRDefault="00BF71EA" w:rsidP="00BF71EA">
            <w:pPr>
              <w:pStyle w:val="ae"/>
              <w:widowControl/>
              <w:numPr>
                <w:ilvl w:val="0"/>
                <w:numId w:val="48"/>
              </w:numPr>
              <w:ind w:firstLineChars="0"/>
              <w:jc w:val="left"/>
              <w:rPr>
                <w:rFonts w:ascii="Arial" w:eastAsia="Times New Roman" w:hAnsi="Arial" w:cs="Arial"/>
                <w:sz w:val="16"/>
                <w:szCs w:val="16"/>
                <w:lang w:eastAsia="zh-TW"/>
              </w:rPr>
            </w:pPr>
            <w:r w:rsidRPr="00C44077">
              <w:rPr>
                <w:rFonts w:ascii="Arial" w:eastAsia="Times New Roman" w:hAnsi="Arial" w:cs="Arial"/>
                <w:sz w:val="16"/>
                <w:szCs w:val="16"/>
                <w:lang w:eastAsia="zh-TW"/>
              </w:rPr>
              <w:t>Working Assumption at most 3 SSSGs is supported to be configured.</w:t>
            </w:r>
          </w:p>
          <w:p w:rsidR="00BF71EA" w:rsidRPr="000F0619" w:rsidRDefault="00BF71EA" w:rsidP="00BF71EA">
            <w:pPr>
              <w:rPr>
                <w:rFonts w:ascii="Arial" w:hAnsi="Arial" w:cs="Arial"/>
                <w:strike/>
                <w:color w:val="FF0000"/>
                <w:sz w:val="16"/>
                <w:szCs w:val="16"/>
                <w:lang w:eastAsia="zh-TW"/>
              </w:rPr>
            </w:pPr>
          </w:p>
        </w:tc>
      </w:tr>
      <w:tr w:rsidR="00BF71EA" w:rsidRPr="00BF71EA" w:rsidTr="00BF71EA">
        <w:trPr>
          <w:trHeight w:val="1824"/>
        </w:trPr>
        <w:tc>
          <w:tcPr>
            <w:tcW w:w="562" w:type="dxa"/>
            <w:tcBorders>
              <w:top w:val="nil"/>
              <w:left w:val="single" w:sz="4" w:space="0" w:color="auto"/>
              <w:bottom w:val="single" w:sz="4" w:space="0" w:color="auto"/>
              <w:right w:val="single" w:sz="4" w:space="0" w:color="auto"/>
            </w:tcBorders>
            <w:shd w:val="clear" w:color="auto" w:fill="auto"/>
            <w:vAlign w:val="center"/>
          </w:tcPr>
          <w:p w:rsidR="00BF71EA" w:rsidRPr="00BF71EA" w:rsidRDefault="00BF71EA" w:rsidP="00BF71EA">
            <w:pPr>
              <w:rPr>
                <w:rFonts w:ascii="Arial" w:eastAsia="等线" w:hAnsi="Arial" w:cs="Arial"/>
                <w:color w:val="000000"/>
                <w:sz w:val="16"/>
                <w:szCs w:val="16"/>
                <w:lang w:eastAsia="zh-CN"/>
              </w:rPr>
            </w:pPr>
          </w:p>
        </w:tc>
        <w:tc>
          <w:tcPr>
            <w:tcW w:w="851" w:type="dxa"/>
            <w:tcBorders>
              <w:top w:val="nil"/>
              <w:left w:val="nil"/>
              <w:bottom w:val="single" w:sz="4" w:space="0" w:color="auto"/>
              <w:right w:val="single" w:sz="4" w:space="0" w:color="auto"/>
            </w:tcBorders>
            <w:shd w:val="clear" w:color="auto" w:fill="auto"/>
            <w:vAlign w:val="center"/>
          </w:tcPr>
          <w:p w:rsidR="00BF71EA" w:rsidRPr="00BF71EA" w:rsidRDefault="00BF71EA" w:rsidP="00BF71EA">
            <w:pPr>
              <w:rPr>
                <w:rFonts w:ascii="Arial" w:eastAsia="等线" w:hAnsi="Arial" w:cs="Arial"/>
                <w:color w:val="FF0000"/>
                <w:sz w:val="16"/>
                <w:szCs w:val="16"/>
              </w:rPr>
            </w:pPr>
            <w:r w:rsidRPr="00BF71EA">
              <w:rPr>
                <w:rFonts w:ascii="Arial" w:eastAsia="等线" w:hAnsi="Arial" w:cs="Arial"/>
                <w:color w:val="FF0000"/>
                <w:sz w:val="16"/>
                <w:szCs w:val="16"/>
              </w:rPr>
              <w:t>PDCCH monitoring adaptation</w:t>
            </w:r>
          </w:p>
        </w:tc>
        <w:tc>
          <w:tcPr>
            <w:tcW w:w="709" w:type="dxa"/>
            <w:tcBorders>
              <w:top w:val="nil"/>
              <w:left w:val="nil"/>
              <w:bottom w:val="single" w:sz="4" w:space="0" w:color="auto"/>
              <w:right w:val="single" w:sz="4" w:space="0" w:color="auto"/>
            </w:tcBorders>
            <w:shd w:val="clear" w:color="auto" w:fill="auto"/>
            <w:vAlign w:val="center"/>
          </w:tcPr>
          <w:p w:rsidR="00BF71EA" w:rsidRPr="00BF71EA" w:rsidRDefault="00BF71EA" w:rsidP="00BF71EA">
            <w:pPr>
              <w:rPr>
                <w:rFonts w:ascii="Arial" w:eastAsia="等线" w:hAnsi="Arial" w:cs="Arial"/>
                <w:color w:val="FF0000"/>
                <w:sz w:val="16"/>
                <w:szCs w:val="16"/>
              </w:rPr>
            </w:pPr>
            <w:r w:rsidRPr="00BF71EA">
              <w:rPr>
                <w:rFonts w:ascii="Arial" w:eastAsia="等线" w:hAnsi="Arial" w:cs="Arial"/>
                <w:color w:val="FF0000"/>
                <w:sz w:val="16"/>
                <w:szCs w:val="16"/>
              </w:rPr>
              <w:t>38.213</w:t>
            </w:r>
          </w:p>
        </w:tc>
        <w:tc>
          <w:tcPr>
            <w:tcW w:w="850" w:type="dxa"/>
            <w:tcBorders>
              <w:top w:val="nil"/>
              <w:left w:val="nil"/>
              <w:bottom w:val="single" w:sz="4" w:space="0" w:color="auto"/>
              <w:right w:val="single" w:sz="4" w:space="0" w:color="auto"/>
            </w:tcBorders>
            <w:shd w:val="clear" w:color="auto" w:fill="auto"/>
            <w:vAlign w:val="center"/>
          </w:tcPr>
          <w:p w:rsidR="00BF71EA" w:rsidRPr="00BF71EA" w:rsidRDefault="00BF71EA" w:rsidP="00BF71EA">
            <w:pPr>
              <w:rPr>
                <w:rFonts w:ascii="Arial" w:eastAsia="等线" w:hAnsi="Arial" w:cs="Arial"/>
                <w:color w:val="FF0000"/>
                <w:sz w:val="16"/>
                <w:szCs w:val="16"/>
              </w:rPr>
            </w:pPr>
            <w:r w:rsidRPr="00BF71EA">
              <w:rPr>
                <w:rFonts w:ascii="Arial" w:eastAsia="等线" w:hAnsi="Arial" w:cs="Arial"/>
                <w:color w:val="FF0000"/>
                <w:sz w:val="16"/>
                <w:szCs w:val="16"/>
              </w:rPr>
              <w:t xml:space="preserve">　</w:t>
            </w:r>
          </w:p>
        </w:tc>
        <w:tc>
          <w:tcPr>
            <w:tcW w:w="794" w:type="dxa"/>
            <w:tcBorders>
              <w:top w:val="nil"/>
              <w:left w:val="nil"/>
              <w:bottom w:val="single" w:sz="4" w:space="0" w:color="auto"/>
              <w:right w:val="single" w:sz="4" w:space="0" w:color="auto"/>
            </w:tcBorders>
            <w:shd w:val="clear" w:color="auto" w:fill="auto"/>
            <w:vAlign w:val="center"/>
          </w:tcPr>
          <w:p w:rsidR="00BF71EA" w:rsidRPr="00BF71EA" w:rsidRDefault="00BF71EA" w:rsidP="00BF71EA">
            <w:pPr>
              <w:rPr>
                <w:rFonts w:ascii="Arial" w:eastAsia="等线" w:hAnsi="Arial" w:cs="Arial"/>
                <w:color w:val="FF0000"/>
                <w:sz w:val="16"/>
                <w:szCs w:val="16"/>
              </w:rPr>
            </w:pPr>
            <w:r w:rsidRPr="00BF71EA">
              <w:rPr>
                <w:rFonts w:ascii="Arial" w:eastAsia="等线" w:hAnsi="Arial" w:cs="Arial"/>
                <w:color w:val="FF0000"/>
                <w:sz w:val="16"/>
                <w:szCs w:val="16"/>
              </w:rPr>
              <w:t xml:space="preserve">　</w:t>
            </w:r>
          </w:p>
        </w:tc>
        <w:tc>
          <w:tcPr>
            <w:tcW w:w="765" w:type="dxa"/>
            <w:tcBorders>
              <w:top w:val="nil"/>
              <w:left w:val="nil"/>
              <w:bottom w:val="single" w:sz="4" w:space="0" w:color="auto"/>
              <w:right w:val="single" w:sz="4" w:space="0" w:color="auto"/>
            </w:tcBorders>
            <w:shd w:val="clear" w:color="auto" w:fill="auto"/>
            <w:vAlign w:val="center"/>
          </w:tcPr>
          <w:p w:rsidR="00BF71EA" w:rsidRPr="00BF71EA" w:rsidRDefault="00BF71EA" w:rsidP="00BF71EA">
            <w:pPr>
              <w:rPr>
                <w:rFonts w:ascii="Arial" w:eastAsia="等线" w:hAnsi="Arial" w:cs="Arial"/>
                <w:color w:val="FF0000"/>
                <w:sz w:val="16"/>
                <w:szCs w:val="16"/>
              </w:rPr>
            </w:pPr>
            <w:r w:rsidRPr="00BF71EA">
              <w:rPr>
                <w:rFonts w:ascii="Arial" w:eastAsia="等线" w:hAnsi="Arial" w:cs="Arial"/>
                <w:color w:val="FF0000"/>
                <w:sz w:val="16"/>
                <w:szCs w:val="16"/>
              </w:rPr>
              <w:t xml:space="preserve">　</w:t>
            </w:r>
          </w:p>
        </w:tc>
        <w:tc>
          <w:tcPr>
            <w:tcW w:w="1134" w:type="dxa"/>
            <w:tcBorders>
              <w:top w:val="nil"/>
              <w:left w:val="nil"/>
              <w:bottom w:val="single" w:sz="4" w:space="0" w:color="auto"/>
              <w:right w:val="single" w:sz="4" w:space="0" w:color="auto"/>
            </w:tcBorders>
            <w:shd w:val="clear" w:color="auto" w:fill="auto"/>
            <w:vAlign w:val="center"/>
          </w:tcPr>
          <w:p w:rsidR="00BF71EA" w:rsidRPr="00BF71EA" w:rsidRDefault="00BF71EA" w:rsidP="00BF71EA">
            <w:pPr>
              <w:rPr>
                <w:rFonts w:ascii="Arial" w:eastAsia="等线" w:hAnsi="Arial" w:cs="Arial"/>
                <w:color w:val="FF0000"/>
                <w:sz w:val="16"/>
                <w:szCs w:val="16"/>
              </w:rPr>
            </w:pPr>
            <w:proofErr w:type="spellStart"/>
            <w:r w:rsidRPr="00BF71EA">
              <w:rPr>
                <w:rFonts w:ascii="Arial" w:eastAsia="等线" w:hAnsi="Arial" w:cs="Arial"/>
                <w:color w:val="FF0000"/>
                <w:sz w:val="16"/>
                <w:szCs w:val="16"/>
              </w:rPr>
              <w:t>PDCCHadaptationTriggeringMode</w:t>
            </w:r>
            <w:proofErr w:type="spellEnd"/>
          </w:p>
        </w:tc>
        <w:tc>
          <w:tcPr>
            <w:tcW w:w="851" w:type="dxa"/>
            <w:tcBorders>
              <w:top w:val="nil"/>
              <w:left w:val="nil"/>
              <w:bottom w:val="single" w:sz="4" w:space="0" w:color="auto"/>
              <w:right w:val="single" w:sz="4" w:space="0" w:color="auto"/>
            </w:tcBorders>
            <w:shd w:val="clear" w:color="auto" w:fill="auto"/>
            <w:vAlign w:val="center"/>
          </w:tcPr>
          <w:p w:rsidR="00BF71EA" w:rsidRPr="00BF71EA" w:rsidRDefault="00BF71EA" w:rsidP="00BF71EA">
            <w:pPr>
              <w:rPr>
                <w:rFonts w:ascii="Arial" w:eastAsia="等线" w:hAnsi="Arial" w:cs="Arial"/>
                <w:color w:val="FF0000"/>
                <w:sz w:val="16"/>
                <w:szCs w:val="16"/>
              </w:rPr>
            </w:pPr>
            <w:r w:rsidRPr="00BF71EA">
              <w:rPr>
                <w:rFonts w:ascii="Arial" w:eastAsia="等线" w:hAnsi="Arial" w:cs="Arial"/>
                <w:color w:val="FF0000"/>
                <w:sz w:val="16"/>
                <w:szCs w:val="16"/>
              </w:rPr>
              <w:t>new</w:t>
            </w:r>
          </w:p>
        </w:tc>
        <w:tc>
          <w:tcPr>
            <w:tcW w:w="748" w:type="dxa"/>
            <w:tcBorders>
              <w:top w:val="nil"/>
              <w:left w:val="nil"/>
              <w:bottom w:val="single" w:sz="4" w:space="0" w:color="auto"/>
              <w:right w:val="single" w:sz="4" w:space="0" w:color="auto"/>
            </w:tcBorders>
            <w:shd w:val="clear" w:color="auto" w:fill="auto"/>
            <w:vAlign w:val="center"/>
          </w:tcPr>
          <w:p w:rsidR="00BF71EA" w:rsidRPr="00BF71EA" w:rsidRDefault="00BF71EA" w:rsidP="00BF71EA">
            <w:pPr>
              <w:rPr>
                <w:rFonts w:ascii="Arial" w:eastAsia="等线" w:hAnsi="Arial" w:cs="Arial"/>
                <w:color w:val="FF0000"/>
                <w:sz w:val="16"/>
                <w:szCs w:val="16"/>
              </w:rPr>
            </w:pPr>
            <w:r w:rsidRPr="00BF71EA">
              <w:rPr>
                <w:rFonts w:ascii="Arial" w:eastAsia="等线" w:hAnsi="Arial" w:cs="Arial"/>
                <w:color w:val="FF0000"/>
                <w:sz w:val="16"/>
                <w:szCs w:val="16"/>
              </w:rPr>
              <w:t xml:space="preserve">　</w:t>
            </w:r>
          </w:p>
        </w:tc>
        <w:tc>
          <w:tcPr>
            <w:tcW w:w="1803" w:type="dxa"/>
            <w:tcBorders>
              <w:top w:val="nil"/>
              <w:left w:val="nil"/>
              <w:bottom w:val="single" w:sz="4" w:space="0" w:color="auto"/>
              <w:right w:val="single" w:sz="4" w:space="0" w:color="auto"/>
            </w:tcBorders>
            <w:shd w:val="clear" w:color="auto" w:fill="auto"/>
            <w:vAlign w:val="center"/>
          </w:tcPr>
          <w:p w:rsidR="00BF71EA" w:rsidRPr="00BF71EA" w:rsidRDefault="00BF71EA" w:rsidP="00BF71EA">
            <w:pPr>
              <w:rPr>
                <w:rFonts w:ascii="Arial" w:eastAsia="等线" w:hAnsi="Arial" w:cs="Arial"/>
                <w:color w:val="FF0000"/>
                <w:sz w:val="16"/>
                <w:szCs w:val="16"/>
              </w:rPr>
            </w:pPr>
            <w:r w:rsidRPr="00BF71EA">
              <w:rPr>
                <w:rFonts w:ascii="Arial" w:eastAsia="等线" w:hAnsi="Arial" w:cs="Arial"/>
                <w:color w:val="FF0000"/>
                <w:sz w:val="16"/>
                <w:szCs w:val="16"/>
              </w:rPr>
              <w:t>-</w:t>
            </w:r>
            <w:r w:rsidRPr="00BF71EA">
              <w:rPr>
                <w:rFonts w:ascii="Arial" w:eastAsia="等线" w:hAnsi="Arial" w:cs="Arial"/>
                <w:color w:val="FF0000"/>
                <w:sz w:val="16"/>
                <w:szCs w:val="16"/>
              </w:rPr>
              <w:tab/>
              <w:t xml:space="preserve">Mode 1: Indication of </w:t>
            </w:r>
            <w:proofErr w:type="spellStart"/>
            <w:r w:rsidRPr="00BF71EA">
              <w:rPr>
                <w:rFonts w:ascii="Arial" w:eastAsia="等线" w:hAnsi="Arial" w:cs="Arial"/>
                <w:color w:val="FF0000"/>
                <w:sz w:val="16"/>
                <w:szCs w:val="16"/>
              </w:rPr>
              <w:t>Beh</w:t>
            </w:r>
            <w:proofErr w:type="spellEnd"/>
            <w:r w:rsidRPr="00BF71EA">
              <w:rPr>
                <w:rFonts w:ascii="Arial" w:eastAsia="等线" w:hAnsi="Arial" w:cs="Arial"/>
                <w:color w:val="FF0000"/>
                <w:sz w:val="16"/>
                <w:szCs w:val="16"/>
              </w:rPr>
              <w:t xml:space="preserve"> 1/1A when SSSG(s) are not configured.</w:t>
            </w:r>
          </w:p>
          <w:p w:rsidR="00BF71EA" w:rsidRPr="00BF71EA" w:rsidRDefault="00BF71EA" w:rsidP="00BF71EA">
            <w:pPr>
              <w:rPr>
                <w:rFonts w:ascii="Arial" w:eastAsia="等线" w:hAnsi="Arial" w:cs="Arial"/>
                <w:color w:val="FF0000"/>
                <w:sz w:val="16"/>
                <w:szCs w:val="16"/>
              </w:rPr>
            </w:pPr>
            <w:r w:rsidRPr="00BF71EA">
              <w:rPr>
                <w:rFonts w:ascii="Arial" w:eastAsia="等线" w:hAnsi="Arial" w:cs="Arial"/>
                <w:color w:val="FF0000"/>
                <w:sz w:val="16"/>
                <w:szCs w:val="16"/>
              </w:rPr>
              <w:t>-</w:t>
            </w:r>
            <w:r w:rsidRPr="00BF71EA">
              <w:rPr>
                <w:rFonts w:ascii="Arial" w:eastAsia="等线" w:hAnsi="Arial" w:cs="Arial"/>
                <w:color w:val="FF0000"/>
                <w:sz w:val="16"/>
                <w:szCs w:val="16"/>
              </w:rPr>
              <w:tab/>
              <w:t xml:space="preserve">Mode 2: Indication of </w:t>
            </w:r>
            <w:proofErr w:type="spellStart"/>
            <w:r w:rsidRPr="00BF71EA">
              <w:rPr>
                <w:rFonts w:ascii="Arial" w:eastAsia="等线" w:hAnsi="Arial" w:cs="Arial"/>
                <w:color w:val="FF0000"/>
                <w:sz w:val="16"/>
                <w:szCs w:val="16"/>
              </w:rPr>
              <w:t>Beh</w:t>
            </w:r>
            <w:proofErr w:type="spellEnd"/>
            <w:r w:rsidRPr="00BF71EA">
              <w:rPr>
                <w:rFonts w:ascii="Arial" w:eastAsia="等线" w:hAnsi="Arial" w:cs="Arial"/>
                <w:color w:val="FF0000"/>
                <w:sz w:val="16"/>
                <w:szCs w:val="16"/>
              </w:rPr>
              <w:t xml:space="preserve"> 2/2A when two SSSG(s) are configured.</w:t>
            </w:r>
          </w:p>
          <w:p w:rsidR="00BF71EA" w:rsidRPr="00BF71EA" w:rsidRDefault="00BF71EA" w:rsidP="00BF71EA">
            <w:pPr>
              <w:rPr>
                <w:rFonts w:ascii="Arial" w:eastAsia="等线" w:hAnsi="Arial" w:cs="Arial"/>
                <w:color w:val="FF0000"/>
                <w:sz w:val="16"/>
                <w:szCs w:val="16"/>
              </w:rPr>
            </w:pPr>
            <w:r w:rsidRPr="00BF71EA">
              <w:rPr>
                <w:rFonts w:ascii="Arial" w:eastAsia="等线" w:hAnsi="Arial" w:cs="Arial"/>
                <w:color w:val="FF0000"/>
                <w:sz w:val="16"/>
                <w:szCs w:val="16"/>
              </w:rPr>
              <w:t>-</w:t>
            </w:r>
            <w:r w:rsidRPr="00BF71EA">
              <w:rPr>
                <w:rFonts w:ascii="Arial" w:eastAsia="等线" w:hAnsi="Arial" w:cs="Arial"/>
                <w:color w:val="FF0000"/>
                <w:sz w:val="16"/>
                <w:szCs w:val="16"/>
              </w:rPr>
              <w:tab/>
              <w:t xml:space="preserve">Mode 3: Indication of </w:t>
            </w:r>
            <w:proofErr w:type="spellStart"/>
            <w:r w:rsidRPr="00BF71EA">
              <w:rPr>
                <w:rFonts w:ascii="Arial" w:eastAsia="等线" w:hAnsi="Arial" w:cs="Arial"/>
                <w:color w:val="FF0000"/>
                <w:sz w:val="16"/>
                <w:szCs w:val="16"/>
              </w:rPr>
              <w:t>Beh</w:t>
            </w:r>
            <w:proofErr w:type="spellEnd"/>
            <w:r w:rsidRPr="00BF71EA">
              <w:rPr>
                <w:rFonts w:ascii="Arial" w:eastAsia="等线" w:hAnsi="Arial" w:cs="Arial"/>
                <w:color w:val="FF0000"/>
                <w:sz w:val="16"/>
                <w:szCs w:val="16"/>
              </w:rPr>
              <w:t xml:space="preserve"> 2/2A/2B when three SSSG(s) are configured.</w:t>
            </w:r>
          </w:p>
          <w:p w:rsidR="00BF71EA" w:rsidRPr="00BF71EA" w:rsidRDefault="00BF71EA" w:rsidP="00BF71EA">
            <w:pPr>
              <w:rPr>
                <w:rFonts w:ascii="Arial" w:eastAsia="等线" w:hAnsi="Arial" w:cs="Arial"/>
                <w:color w:val="FF0000"/>
                <w:sz w:val="16"/>
                <w:szCs w:val="16"/>
              </w:rPr>
            </w:pPr>
            <w:r w:rsidRPr="00BF71EA">
              <w:rPr>
                <w:rFonts w:ascii="Arial" w:eastAsia="等线" w:hAnsi="Arial" w:cs="Arial"/>
                <w:color w:val="FF0000"/>
                <w:sz w:val="16"/>
                <w:szCs w:val="16"/>
              </w:rPr>
              <w:t>-</w:t>
            </w:r>
            <w:r w:rsidRPr="00BF71EA">
              <w:rPr>
                <w:rFonts w:ascii="Arial" w:eastAsia="等线" w:hAnsi="Arial" w:cs="Arial"/>
                <w:color w:val="FF0000"/>
                <w:sz w:val="16"/>
                <w:szCs w:val="16"/>
              </w:rPr>
              <w:tab/>
              <w:t xml:space="preserve">Mode 4: Indication of </w:t>
            </w:r>
            <w:proofErr w:type="spellStart"/>
            <w:r w:rsidRPr="00BF71EA">
              <w:rPr>
                <w:rFonts w:ascii="Arial" w:eastAsia="等线" w:hAnsi="Arial" w:cs="Arial"/>
                <w:color w:val="FF0000"/>
                <w:sz w:val="16"/>
                <w:szCs w:val="16"/>
              </w:rPr>
              <w:t>Beh</w:t>
            </w:r>
            <w:proofErr w:type="spellEnd"/>
            <w:r w:rsidRPr="00BF71EA">
              <w:rPr>
                <w:rFonts w:ascii="Arial" w:eastAsia="等线" w:hAnsi="Arial" w:cs="Arial"/>
                <w:color w:val="FF0000"/>
                <w:sz w:val="16"/>
                <w:szCs w:val="16"/>
              </w:rPr>
              <w:t xml:space="preserve"> 1/1A/2/2A when two SSSG(s) are configured.</w:t>
            </w:r>
          </w:p>
        </w:tc>
        <w:tc>
          <w:tcPr>
            <w:tcW w:w="993" w:type="dxa"/>
            <w:tcBorders>
              <w:top w:val="nil"/>
              <w:left w:val="nil"/>
              <w:bottom w:val="single" w:sz="4" w:space="0" w:color="auto"/>
              <w:right w:val="single" w:sz="4" w:space="0" w:color="auto"/>
            </w:tcBorders>
            <w:shd w:val="clear" w:color="auto" w:fill="auto"/>
            <w:vAlign w:val="center"/>
          </w:tcPr>
          <w:p w:rsidR="00BF71EA" w:rsidRPr="00BF71EA" w:rsidRDefault="00BF71EA" w:rsidP="00BF71EA">
            <w:pPr>
              <w:rPr>
                <w:rFonts w:ascii="Arial" w:eastAsia="等线" w:hAnsi="Arial" w:cs="Arial" w:hint="eastAsia"/>
                <w:color w:val="FF0000"/>
                <w:sz w:val="16"/>
                <w:szCs w:val="16"/>
                <w:lang w:eastAsia="zh-CN"/>
              </w:rPr>
            </w:pPr>
            <w:r w:rsidRPr="00BF71EA">
              <w:rPr>
                <w:rFonts w:ascii="Arial" w:eastAsia="等线" w:hAnsi="Arial" w:cs="Arial"/>
                <w:color w:val="FF0000"/>
                <w:sz w:val="16"/>
                <w:szCs w:val="16"/>
              </w:rPr>
              <w:t xml:space="preserve">　</w:t>
            </w:r>
            <w:r w:rsidRPr="00BF71EA">
              <w:rPr>
                <w:rFonts w:ascii="Arial" w:eastAsia="等线" w:hAnsi="Arial" w:cs="Arial" w:hint="eastAsia"/>
                <w:color w:val="FF0000"/>
                <w:sz w:val="16"/>
                <w:szCs w:val="16"/>
                <w:lang w:eastAsia="zh-CN"/>
              </w:rPr>
              <w:t>1</w:t>
            </w:r>
            <w:r w:rsidRPr="00BF71EA">
              <w:rPr>
                <w:rFonts w:ascii="Arial" w:eastAsia="等线" w:hAnsi="Arial" w:cs="Arial"/>
                <w:color w:val="FF0000"/>
                <w:sz w:val="16"/>
                <w:szCs w:val="16"/>
                <w:lang w:eastAsia="zh-CN"/>
              </w:rPr>
              <w:t>,2,3,4</w:t>
            </w:r>
          </w:p>
        </w:tc>
        <w:tc>
          <w:tcPr>
            <w:tcW w:w="850" w:type="dxa"/>
            <w:tcBorders>
              <w:top w:val="nil"/>
              <w:left w:val="nil"/>
              <w:bottom w:val="single" w:sz="4" w:space="0" w:color="auto"/>
              <w:right w:val="single" w:sz="4" w:space="0" w:color="auto"/>
            </w:tcBorders>
            <w:shd w:val="clear" w:color="auto" w:fill="auto"/>
            <w:vAlign w:val="center"/>
          </w:tcPr>
          <w:p w:rsidR="00BF71EA" w:rsidRPr="00BF71EA" w:rsidRDefault="00BF71EA" w:rsidP="00BF71EA">
            <w:pPr>
              <w:rPr>
                <w:rFonts w:ascii="Arial" w:eastAsia="等线" w:hAnsi="Arial" w:cs="Arial"/>
                <w:color w:val="FF0000"/>
                <w:sz w:val="16"/>
                <w:szCs w:val="16"/>
              </w:rPr>
            </w:pPr>
            <w:r w:rsidRPr="00BF71EA">
              <w:rPr>
                <w:rFonts w:ascii="Arial" w:eastAsia="等线" w:hAnsi="Arial" w:cs="Arial"/>
                <w:color w:val="FF0000"/>
                <w:sz w:val="16"/>
                <w:szCs w:val="16"/>
              </w:rPr>
              <w:t xml:space="preserve">　</w:t>
            </w:r>
          </w:p>
        </w:tc>
        <w:tc>
          <w:tcPr>
            <w:tcW w:w="891" w:type="dxa"/>
            <w:tcBorders>
              <w:top w:val="nil"/>
              <w:left w:val="nil"/>
              <w:bottom w:val="single" w:sz="4" w:space="0" w:color="auto"/>
              <w:right w:val="single" w:sz="4" w:space="0" w:color="auto"/>
            </w:tcBorders>
            <w:shd w:val="clear" w:color="auto" w:fill="auto"/>
            <w:vAlign w:val="center"/>
          </w:tcPr>
          <w:p w:rsidR="00BF71EA" w:rsidRPr="00BF71EA" w:rsidRDefault="00BF71EA" w:rsidP="00BF71EA">
            <w:pPr>
              <w:rPr>
                <w:rFonts w:ascii="Arial" w:eastAsia="等线" w:hAnsi="Arial" w:cs="Arial"/>
                <w:color w:val="FF0000"/>
                <w:sz w:val="16"/>
                <w:szCs w:val="16"/>
              </w:rPr>
            </w:pPr>
            <w:r w:rsidRPr="00BF71EA">
              <w:rPr>
                <w:rFonts w:ascii="Arial" w:eastAsia="等线" w:hAnsi="Arial" w:cs="Arial"/>
                <w:color w:val="FF0000"/>
                <w:sz w:val="16"/>
                <w:szCs w:val="16"/>
              </w:rPr>
              <w:t>Per BWP</w:t>
            </w:r>
          </w:p>
        </w:tc>
        <w:tc>
          <w:tcPr>
            <w:tcW w:w="952" w:type="dxa"/>
            <w:tcBorders>
              <w:top w:val="nil"/>
              <w:left w:val="nil"/>
              <w:bottom w:val="single" w:sz="4" w:space="0" w:color="auto"/>
              <w:right w:val="single" w:sz="4" w:space="0" w:color="auto"/>
            </w:tcBorders>
            <w:shd w:val="clear" w:color="auto" w:fill="auto"/>
            <w:vAlign w:val="center"/>
          </w:tcPr>
          <w:p w:rsidR="00BF71EA" w:rsidRPr="00BF71EA" w:rsidRDefault="00BF71EA" w:rsidP="00BF71EA">
            <w:pPr>
              <w:rPr>
                <w:rFonts w:ascii="Arial" w:eastAsia="等线" w:hAnsi="Arial" w:cs="Arial"/>
                <w:color w:val="FF0000"/>
                <w:sz w:val="16"/>
                <w:szCs w:val="16"/>
              </w:rPr>
            </w:pPr>
            <w:r w:rsidRPr="00BF71EA">
              <w:rPr>
                <w:rFonts w:ascii="Arial" w:eastAsia="等线" w:hAnsi="Arial" w:cs="Arial"/>
                <w:color w:val="FF0000"/>
                <w:sz w:val="16"/>
                <w:szCs w:val="16"/>
              </w:rPr>
              <w:t>UE-specific</w:t>
            </w:r>
          </w:p>
        </w:tc>
        <w:tc>
          <w:tcPr>
            <w:tcW w:w="650" w:type="dxa"/>
            <w:tcBorders>
              <w:top w:val="nil"/>
              <w:left w:val="nil"/>
              <w:bottom w:val="single" w:sz="4" w:space="0" w:color="auto"/>
              <w:right w:val="single" w:sz="4" w:space="0" w:color="auto"/>
            </w:tcBorders>
            <w:shd w:val="clear" w:color="auto" w:fill="auto"/>
            <w:vAlign w:val="center"/>
          </w:tcPr>
          <w:p w:rsidR="00BF71EA" w:rsidRPr="00BF71EA" w:rsidRDefault="00BF71EA" w:rsidP="00BF71EA">
            <w:pPr>
              <w:rPr>
                <w:rFonts w:ascii="Arial" w:eastAsia="等线" w:hAnsi="Arial" w:cs="Arial"/>
                <w:color w:val="FF0000"/>
                <w:sz w:val="16"/>
                <w:szCs w:val="16"/>
                <w:lang w:eastAsia="zh-CN"/>
              </w:rPr>
            </w:pPr>
          </w:p>
        </w:tc>
        <w:tc>
          <w:tcPr>
            <w:tcW w:w="1859" w:type="dxa"/>
            <w:tcBorders>
              <w:top w:val="nil"/>
              <w:left w:val="nil"/>
              <w:bottom w:val="single" w:sz="4" w:space="0" w:color="auto"/>
              <w:right w:val="single" w:sz="4" w:space="0" w:color="auto"/>
            </w:tcBorders>
            <w:shd w:val="clear" w:color="auto" w:fill="auto"/>
            <w:vAlign w:val="center"/>
          </w:tcPr>
          <w:p w:rsidR="00BF71EA" w:rsidRPr="00BF71EA" w:rsidRDefault="00BF71EA" w:rsidP="00BF71EA">
            <w:pPr>
              <w:rPr>
                <w:rFonts w:ascii="Arial" w:eastAsia="等线" w:hAnsi="Arial" w:cs="Arial"/>
                <w:color w:val="FF0000"/>
                <w:sz w:val="16"/>
                <w:szCs w:val="16"/>
              </w:rPr>
            </w:pPr>
            <w:r w:rsidRPr="00BF71EA">
              <w:rPr>
                <w:rFonts w:ascii="Arial" w:eastAsia="等线" w:hAnsi="Arial" w:cs="Arial"/>
                <w:color w:val="FF0000"/>
                <w:sz w:val="16"/>
                <w:szCs w:val="16"/>
              </w:rPr>
              <w:t xml:space="preserve">The IE is added according to the following </w:t>
            </w:r>
            <w:proofErr w:type="spellStart"/>
            <w:r w:rsidRPr="00BF71EA">
              <w:rPr>
                <w:rFonts w:ascii="Arial" w:eastAsia="等线" w:hAnsi="Arial" w:cs="Arial"/>
                <w:color w:val="FF0000"/>
                <w:sz w:val="16"/>
                <w:szCs w:val="16"/>
              </w:rPr>
              <w:t>agreemtns</w:t>
            </w:r>
            <w:proofErr w:type="spellEnd"/>
            <w:r w:rsidRPr="00BF71EA">
              <w:rPr>
                <w:rFonts w:ascii="Arial" w:eastAsia="等线" w:hAnsi="Arial" w:cs="Arial"/>
                <w:color w:val="FF0000"/>
                <w:sz w:val="16"/>
                <w:szCs w:val="16"/>
              </w:rPr>
              <w:t>/WA, further refinement needed</w:t>
            </w:r>
            <w:r w:rsidRPr="00BF71EA">
              <w:rPr>
                <w:rFonts w:ascii="微软雅黑" w:eastAsia="微软雅黑" w:hAnsi="微软雅黑" w:cs="Arial" w:hint="eastAsia"/>
                <w:color w:val="FF0000"/>
                <w:sz w:val="16"/>
                <w:szCs w:val="16"/>
              </w:rPr>
              <w:br/>
            </w:r>
            <w:r w:rsidRPr="00BF71EA">
              <w:rPr>
                <w:rFonts w:ascii="Arial" w:eastAsia="等线" w:hAnsi="Arial" w:cs="Arial"/>
                <w:color w:val="FF0000"/>
                <w:sz w:val="16"/>
                <w:szCs w:val="16"/>
              </w:rPr>
              <w:t xml:space="preserve">•       Indication of </w:t>
            </w:r>
            <w:proofErr w:type="spellStart"/>
            <w:r w:rsidRPr="00BF71EA">
              <w:rPr>
                <w:rFonts w:ascii="Arial" w:eastAsia="等线" w:hAnsi="Arial" w:cs="Arial"/>
                <w:color w:val="FF0000"/>
                <w:sz w:val="16"/>
                <w:szCs w:val="16"/>
              </w:rPr>
              <w:t>Beh</w:t>
            </w:r>
            <w:proofErr w:type="spellEnd"/>
            <w:r w:rsidRPr="00BF71EA">
              <w:rPr>
                <w:rFonts w:ascii="Arial" w:eastAsia="等线" w:hAnsi="Arial" w:cs="Arial"/>
                <w:color w:val="FF0000"/>
                <w:sz w:val="16"/>
                <w:szCs w:val="16"/>
              </w:rPr>
              <w:t xml:space="preserve"> 1A when SSSG(s) are not configured is supported.</w:t>
            </w:r>
            <w:r w:rsidRPr="00BF71EA">
              <w:rPr>
                <w:rFonts w:ascii="Arial" w:eastAsia="等线" w:hAnsi="Arial" w:cs="Arial"/>
                <w:color w:val="FF0000"/>
                <w:sz w:val="16"/>
                <w:szCs w:val="16"/>
              </w:rPr>
              <w:br/>
              <w:t xml:space="preserve">•       Working assumption: Indication </w:t>
            </w:r>
            <w:proofErr w:type="gramStart"/>
            <w:r w:rsidRPr="00BF71EA">
              <w:rPr>
                <w:rFonts w:ascii="Arial" w:eastAsia="等线" w:hAnsi="Arial" w:cs="Arial"/>
                <w:color w:val="FF0000"/>
                <w:sz w:val="16"/>
                <w:szCs w:val="16"/>
              </w:rPr>
              <w:t xml:space="preserve">of  </w:t>
            </w:r>
            <w:proofErr w:type="spellStart"/>
            <w:r w:rsidRPr="00BF71EA">
              <w:rPr>
                <w:rFonts w:ascii="Arial" w:eastAsia="等线" w:hAnsi="Arial" w:cs="Arial"/>
                <w:color w:val="FF0000"/>
                <w:sz w:val="16"/>
                <w:szCs w:val="16"/>
              </w:rPr>
              <w:t>Beh</w:t>
            </w:r>
            <w:proofErr w:type="spellEnd"/>
            <w:proofErr w:type="gramEnd"/>
            <w:r w:rsidRPr="00BF71EA">
              <w:rPr>
                <w:rFonts w:ascii="Arial" w:eastAsia="等线" w:hAnsi="Arial" w:cs="Arial"/>
                <w:color w:val="FF0000"/>
                <w:sz w:val="16"/>
                <w:szCs w:val="16"/>
              </w:rPr>
              <w:t xml:space="preserve"> 1A for current SSSG when two SSSG(s) are configured is supported</w:t>
            </w:r>
            <w:r w:rsidRPr="00BF71EA">
              <w:rPr>
                <w:rFonts w:ascii="Arial" w:eastAsia="等线" w:hAnsi="Arial" w:cs="Arial"/>
                <w:color w:val="FF0000"/>
                <w:sz w:val="16"/>
                <w:szCs w:val="16"/>
              </w:rPr>
              <w:br/>
              <w:t xml:space="preserve">•       FFS: Indication of  </w:t>
            </w:r>
            <w:proofErr w:type="spellStart"/>
            <w:r w:rsidRPr="00BF71EA">
              <w:rPr>
                <w:rFonts w:ascii="Arial" w:eastAsia="等线" w:hAnsi="Arial" w:cs="Arial"/>
                <w:color w:val="FF0000"/>
                <w:sz w:val="16"/>
                <w:szCs w:val="16"/>
              </w:rPr>
              <w:t>Beh</w:t>
            </w:r>
            <w:proofErr w:type="spellEnd"/>
            <w:r w:rsidRPr="00BF71EA">
              <w:rPr>
                <w:rFonts w:ascii="Arial" w:eastAsia="等线" w:hAnsi="Arial" w:cs="Arial"/>
                <w:color w:val="FF0000"/>
                <w:sz w:val="16"/>
                <w:szCs w:val="16"/>
              </w:rPr>
              <w:t xml:space="preserve"> 1A when three SSSG(s) (if supported) are configured</w:t>
            </w:r>
          </w:p>
        </w:tc>
      </w:tr>
      <w:tr w:rsidR="00BF71EA" w:rsidTr="00BF71EA">
        <w:trPr>
          <w:trHeight w:val="684"/>
        </w:trPr>
        <w:tc>
          <w:tcPr>
            <w:tcW w:w="562" w:type="dxa"/>
            <w:tcBorders>
              <w:top w:val="nil"/>
              <w:left w:val="single" w:sz="4" w:space="0" w:color="auto"/>
              <w:bottom w:val="single" w:sz="4" w:space="0" w:color="auto"/>
              <w:right w:val="single" w:sz="4" w:space="0" w:color="auto"/>
            </w:tcBorders>
            <w:shd w:val="clear" w:color="auto" w:fill="auto"/>
            <w:vAlign w:val="center"/>
          </w:tcPr>
          <w:p w:rsidR="00BF71EA" w:rsidRDefault="00BF71EA" w:rsidP="00BF71EA">
            <w:pPr>
              <w:rPr>
                <w:rFonts w:ascii="Arial" w:hAnsi="Arial" w:cs="Arial"/>
                <w:color w:val="000000"/>
                <w:sz w:val="16"/>
                <w:szCs w:val="16"/>
                <w:lang w:eastAsia="zh-TW"/>
              </w:rPr>
            </w:pPr>
          </w:p>
        </w:tc>
        <w:tc>
          <w:tcPr>
            <w:tcW w:w="851" w:type="dxa"/>
            <w:tcBorders>
              <w:top w:val="nil"/>
              <w:left w:val="nil"/>
              <w:bottom w:val="single" w:sz="4" w:space="0" w:color="auto"/>
              <w:right w:val="single" w:sz="4" w:space="0" w:color="auto"/>
            </w:tcBorders>
            <w:shd w:val="clear" w:color="auto" w:fill="auto"/>
            <w:vAlign w:val="center"/>
          </w:tcPr>
          <w:p w:rsidR="00BF71EA" w:rsidRDefault="00BF71EA" w:rsidP="00BF71EA">
            <w:pPr>
              <w:rPr>
                <w:rFonts w:ascii="Arial" w:hAnsi="Arial" w:cs="Arial"/>
                <w:color w:val="000000"/>
                <w:sz w:val="16"/>
                <w:szCs w:val="16"/>
                <w:lang w:eastAsia="zh-TW"/>
              </w:rPr>
            </w:pPr>
            <w:r>
              <w:rPr>
                <w:rFonts w:ascii="Arial" w:hAnsi="Arial" w:cs="Arial"/>
                <w:color w:val="000000"/>
                <w:sz w:val="16"/>
                <w:szCs w:val="16"/>
                <w:lang w:eastAsia="zh-TW"/>
              </w:rPr>
              <w:t>PDCCH monitoring adaptation</w:t>
            </w:r>
          </w:p>
        </w:tc>
        <w:tc>
          <w:tcPr>
            <w:tcW w:w="709" w:type="dxa"/>
            <w:tcBorders>
              <w:top w:val="nil"/>
              <w:left w:val="nil"/>
              <w:bottom w:val="single" w:sz="4" w:space="0" w:color="auto"/>
              <w:right w:val="single" w:sz="4" w:space="0" w:color="auto"/>
            </w:tcBorders>
            <w:shd w:val="clear" w:color="auto" w:fill="auto"/>
            <w:vAlign w:val="center"/>
          </w:tcPr>
          <w:p w:rsidR="00BF71EA" w:rsidRDefault="00BF71EA" w:rsidP="00BF71EA">
            <w:pPr>
              <w:rPr>
                <w:rFonts w:ascii="Arial" w:hAnsi="Arial" w:cs="Arial"/>
                <w:color w:val="000000"/>
                <w:sz w:val="16"/>
                <w:szCs w:val="16"/>
                <w:lang w:eastAsia="zh-TW"/>
              </w:rPr>
            </w:pPr>
            <w:r>
              <w:rPr>
                <w:rFonts w:ascii="Arial" w:hAnsi="Arial" w:cs="Arial"/>
                <w:color w:val="000000"/>
                <w:sz w:val="16"/>
                <w:szCs w:val="16"/>
                <w:lang w:eastAsia="zh-TW"/>
              </w:rPr>
              <w:t>38.213</w:t>
            </w:r>
          </w:p>
        </w:tc>
        <w:tc>
          <w:tcPr>
            <w:tcW w:w="850" w:type="dxa"/>
            <w:tcBorders>
              <w:top w:val="nil"/>
              <w:left w:val="nil"/>
              <w:bottom w:val="single" w:sz="4" w:space="0" w:color="auto"/>
              <w:right w:val="single" w:sz="4" w:space="0" w:color="auto"/>
            </w:tcBorders>
            <w:shd w:val="clear" w:color="auto" w:fill="auto"/>
            <w:vAlign w:val="center"/>
          </w:tcPr>
          <w:p w:rsidR="00BF71EA" w:rsidRDefault="00BF71EA" w:rsidP="00BF71EA">
            <w:pPr>
              <w:rPr>
                <w:rFonts w:ascii="Arial" w:hAnsi="Arial" w:cs="Arial"/>
                <w:color w:val="000000"/>
                <w:sz w:val="16"/>
                <w:szCs w:val="16"/>
                <w:lang w:eastAsia="zh-TW"/>
              </w:rPr>
            </w:pPr>
            <w:r>
              <w:rPr>
                <w:rFonts w:ascii="Arial" w:hAnsi="Arial" w:cs="Arial"/>
                <w:color w:val="000000"/>
                <w:sz w:val="16"/>
                <w:szCs w:val="16"/>
                <w:lang w:eastAsia="zh-TW"/>
              </w:rPr>
              <w:t> </w:t>
            </w:r>
          </w:p>
        </w:tc>
        <w:tc>
          <w:tcPr>
            <w:tcW w:w="794" w:type="dxa"/>
            <w:tcBorders>
              <w:top w:val="nil"/>
              <w:left w:val="nil"/>
              <w:bottom w:val="single" w:sz="4" w:space="0" w:color="auto"/>
              <w:right w:val="single" w:sz="4" w:space="0" w:color="auto"/>
            </w:tcBorders>
            <w:shd w:val="clear" w:color="auto" w:fill="auto"/>
            <w:vAlign w:val="center"/>
          </w:tcPr>
          <w:p w:rsidR="00BF71EA" w:rsidRDefault="00BF71EA" w:rsidP="00BF71EA">
            <w:pPr>
              <w:rPr>
                <w:rFonts w:ascii="Arial" w:hAnsi="Arial" w:cs="Arial"/>
                <w:color w:val="000000"/>
                <w:sz w:val="16"/>
                <w:szCs w:val="16"/>
                <w:lang w:eastAsia="zh-TW"/>
              </w:rPr>
            </w:pPr>
            <w:r>
              <w:rPr>
                <w:rFonts w:ascii="Arial" w:hAnsi="Arial" w:cs="Arial"/>
                <w:color w:val="000000"/>
                <w:sz w:val="16"/>
                <w:szCs w:val="16"/>
                <w:lang w:eastAsia="zh-TW"/>
              </w:rPr>
              <w:t> </w:t>
            </w:r>
          </w:p>
        </w:tc>
        <w:tc>
          <w:tcPr>
            <w:tcW w:w="765" w:type="dxa"/>
            <w:tcBorders>
              <w:top w:val="nil"/>
              <w:left w:val="nil"/>
              <w:bottom w:val="single" w:sz="4" w:space="0" w:color="auto"/>
              <w:right w:val="single" w:sz="4" w:space="0" w:color="auto"/>
            </w:tcBorders>
            <w:shd w:val="clear" w:color="auto" w:fill="auto"/>
            <w:vAlign w:val="center"/>
          </w:tcPr>
          <w:p w:rsidR="00BF71EA" w:rsidRDefault="00BF71EA" w:rsidP="00BF71EA">
            <w:pPr>
              <w:rPr>
                <w:rFonts w:ascii="Arial" w:hAnsi="Arial" w:cs="Arial"/>
                <w:color w:val="000000"/>
                <w:sz w:val="16"/>
                <w:szCs w:val="16"/>
                <w:lang w:eastAsia="zh-TW"/>
              </w:rPr>
            </w:pPr>
            <w:r>
              <w:rPr>
                <w:rFonts w:ascii="Arial" w:hAnsi="Arial" w:cs="Arial"/>
                <w:color w:val="000000"/>
                <w:sz w:val="16"/>
                <w:szCs w:val="16"/>
                <w:lang w:eastAsia="zh-TW"/>
              </w:rPr>
              <w:t> </w:t>
            </w:r>
          </w:p>
        </w:tc>
        <w:tc>
          <w:tcPr>
            <w:tcW w:w="1134" w:type="dxa"/>
            <w:tcBorders>
              <w:top w:val="nil"/>
              <w:left w:val="nil"/>
              <w:bottom w:val="single" w:sz="4" w:space="0" w:color="auto"/>
              <w:right w:val="single" w:sz="4" w:space="0" w:color="auto"/>
            </w:tcBorders>
            <w:shd w:val="clear" w:color="auto" w:fill="auto"/>
            <w:vAlign w:val="center"/>
          </w:tcPr>
          <w:p w:rsidR="00BF71EA" w:rsidRDefault="00BF71EA" w:rsidP="00BF71EA">
            <w:pPr>
              <w:rPr>
                <w:rFonts w:ascii="Arial" w:hAnsi="Arial" w:cs="Arial"/>
                <w:color w:val="000000"/>
                <w:sz w:val="16"/>
                <w:szCs w:val="16"/>
                <w:lang w:eastAsia="zh-TW"/>
              </w:rPr>
            </w:pPr>
            <w:r w:rsidRPr="007A6128">
              <w:rPr>
                <w:rFonts w:ascii="Arial" w:hAnsi="Arial" w:cs="Arial"/>
                <w:color w:val="FF0000"/>
                <w:sz w:val="16"/>
                <w:szCs w:val="16"/>
                <w:lang w:eastAsia="zh-TW"/>
              </w:rPr>
              <w:t>[searchSpaceSwitchingTimer</w:t>
            </w:r>
            <w:r w:rsidR="007A6128" w:rsidRPr="007A6128">
              <w:rPr>
                <w:rFonts w:ascii="Arial" w:hAnsi="Arial" w:cs="Arial"/>
                <w:color w:val="FF0000"/>
                <w:sz w:val="16"/>
                <w:szCs w:val="16"/>
                <w:lang w:eastAsia="zh-TW"/>
              </w:rPr>
              <w:t>10List</w:t>
            </w:r>
            <w:r w:rsidRPr="007A6128">
              <w:rPr>
                <w:rFonts w:ascii="Arial" w:hAnsi="Arial" w:cs="Arial"/>
                <w:color w:val="FF0000"/>
                <w:sz w:val="16"/>
                <w:szCs w:val="16"/>
                <w:lang w:eastAsia="zh-TW"/>
              </w:rPr>
              <w:t>-r17]</w:t>
            </w:r>
          </w:p>
        </w:tc>
        <w:tc>
          <w:tcPr>
            <w:tcW w:w="851" w:type="dxa"/>
            <w:tcBorders>
              <w:top w:val="nil"/>
              <w:left w:val="nil"/>
              <w:bottom w:val="single" w:sz="4" w:space="0" w:color="auto"/>
              <w:right w:val="single" w:sz="4" w:space="0" w:color="auto"/>
            </w:tcBorders>
            <w:shd w:val="clear" w:color="auto" w:fill="auto"/>
            <w:vAlign w:val="center"/>
          </w:tcPr>
          <w:p w:rsidR="00BF71EA" w:rsidRDefault="00BF71EA" w:rsidP="00BF71EA">
            <w:pPr>
              <w:rPr>
                <w:rFonts w:ascii="Arial" w:hAnsi="Arial" w:cs="Arial"/>
                <w:color w:val="000000"/>
                <w:sz w:val="16"/>
                <w:szCs w:val="16"/>
                <w:lang w:eastAsia="zh-TW"/>
              </w:rPr>
            </w:pPr>
            <w:r>
              <w:rPr>
                <w:rFonts w:ascii="Arial" w:hAnsi="Arial" w:cs="Arial"/>
                <w:color w:val="000000"/>
                <w:sz w:val="16"/>
                <w:szCs w:val="16"/>
                <w:lang w:eastAsia="zh-TW"/>
              </w:rPr>
              <w:t>new</w:t>
            </w:r>
          </w:p>
        </w:tc>
        <w:tc>
          <w:tcPr>
            <w:tcW w:w="748" w:type="dxa"/>
            <w:tcBorders>
              <w:top w:val="nil"/>
              <w:left w:val="nil"/>
              <w:bottom w:val="single" w:sz="4" w:space="0" w:color="auto"/>
              <w:right w:val="single" w:sz="4" w:space="0" w:color="auto"/>
            </w:tcBorders>
            <w:shd w:val="clear" w:color="auto" w:fill="auto"/>
            <w:vAlign w:val="center"/>
          </w:tcPr>
          <w:p w:rsidR="00BF71EA" w:rsidRDefault="00BF71EA" w:rsidP="00BF71EA">
            <w:pPr>
              <w:rPr>
                <w:rFonts w:ascii="Arial" w:hAnsi="Arial" w:cs="Arial"/>
                <w:color w:val="000000"/>
                <w:sz w:val="16"/>
                <w:szCs w:val="16"/>
                <w:lang w:eastAsia="zh-TW"/>
              </w:rPr>
            </w:pPr>
            <w:r>
              <w:rPr>
                <w:rFonts w:ascii="Arial" w:hAnsi="Arial" w:cs="Arial"/>
                <w:color w:val="000000"/>
                <w:sz w:val="16"/>
                <w:szCs w:val="16"/>
                <w:lang w:eastAsia="zh-TW"/>
              </w:rPr>
              <w:t> </w:t>
            </w:r>
          </w:p>
        </w:tc>
        <w:tc>
          <w:tcPr>
            <w:tcW w:w="1803" w:type="dxa"/>
            <w:tcBorders>
              <w:top w:val="nil"/>
              <w:left w:val="nil"/>
              <w:bottom w:val="single" w:sz="4" w:space="0" w:color="auto"/>
              <w:right w:val="single" w:sz="4" w:space="0" w:color="auto"/>
            </w:tcBorders>
            <w:shd w:val="clear" w:color="auto" w:fill="auto"/>
            <w:vAlign w:val="center"/>
          </w:tcPr>
          <w:p w:rsidR="00BF71EA" w:rsidRDefault="00BF71EA" w:rsidP="00BF71EA">
            <w:pPr>
              <w:rPr>
                <w:rFonts w:ascii="Arial" w:hAnsi="Arial" w:cs="Arial"/>
                <w:color w:val="000000"/>
                <w:sz w:val="16"/>
                <w:szCs w:val="16"/>
                <w:lang w:eastAsia="zh-TW"/>
              </w:rPr>
            </w:pPr>
            <w:r>
              <w:rPr>
                <w:rFonts w:ascii="Arial" w:hAnsi="Arial" w:cs="Arial"/>
                <w:color w:val="000000"/>
                <w:sz w:val="16"/>
                <w:szCs w:val="16"/>
                <w:lang w:eastAsia="zh-TW"/>
              </w:rPr>
              <w:t xml:space="preserve">Timer to control the UE behavior to switch from search space group </w:t>
            </w:r>
            <w:r w:rsidR="007A6128" w:rsidRPr="007A6128">
              <w:rPr>
                <w:rFonts w:ascii="Arial" w:hAnsi="Arial" w:cs="Arial"/>
                <w:color w:val="FF0000"/>
                <w:sz w:val="16"/>
                <w:szCs w:val="16"/>
                <w:lang w:eastAsia="zh-TW"/>
              </w:rPr>
              <w:t>1</w:t>
            </w:r>
            <w:r>
              <w:rPr>
                <w:rFonts w:ascii="Arial" w:hAnsi="Arial" w:cs="Arial"/>
                <w:color w:val="000000"/>
                <w:sz w:val="16"/>
                <w:szCs w:val="16"/>
                <w:lang w:eastAsia="zh-TW"/>
              </w:rPr>
              <w:t xml:space="preserve"> back to search space group 0.</w:t>
            </w:r>
            <w:r>
              <w:rPr>
                <w:rFonts w:ascii="Arial" w:hAnsi="Arial" w:cs="Arial"/>
                <w:color w:val="000000"/>
                <w:sz w:val="16"/>
                <w:szCs w:val="16"/>
                <w:lang w:eastAsia="zh-TW"/>
              </w:rPr>
              <w:br/>
            </w:r>
          </w:p>
          <w:p w:rsidR="007A6128" w:rsidRDefault="007A6128" w:rsidP="007A6128">
            <w:pPr>
              <w:rPr>
                <w:rFonts w:ascii="Arial" w:hAnsi="Arial" w:cs="Arial"/>
                <w:i/>
                <w:color w:val="FF0000"/>
                <w:sz w:val="16"/>
                <w:szCs w:val="16"/>
                <w:lang w:eastAsia="zh-TW"/>
              </w:rPr>
            </w:pPr>
            <w:r w:rsidRPr="007A6128">
              <w:rPr>
                <w:rFonts w:ascii="Arial" w:eastAsiaTheme="minorEastAsia" w:hAnsi="Arial" w:cs="Arial"/>
                <w:color w:val="FF0000"/>
                <w:sz w:val="16"/>
                <w:szCs w:val="16"/>
                <w:lang w:eastAsia="zh-CN"/>
              </w:rPr>
              <w:lastRenderedPageBreak/>
              <w:t>Max</w:t>
            </w:r>
            <w:r w:rsidRPr="007A6128">
              <w:rPr>
                <w:rFonts w:ascii="Arial" w:hAnsi="Arial" w:cs="Arial"/>
                <w:color w:val="FF0000"/>
                <w:sz w:val="16"/>
                <w:szCs w:val="16"/>
                <w:lang w:eastAsia="zh-TW"/>
              </w:rPr>
              <w:t>searchSpaceSwitchingTimer10List-r17</w:t>
            </w:r>
            <w:r w:rsidRPr="007A6128">
              <w:rPr>
                <w:rFonts w:ascii="Arial" w:hAnsi="Arial" w:cs="Arial"/>
                <w:color w:val="FF0000"/>
                <w:sz w:val="16"/>
                <w:szCs w:val="16"/>
                <w:lang w:eastAsia="zh-TW"/>
              </w:rPr>
              <w:t xml:space="preserve"> is </w:t>
            </w:r>
            <w:r w:rsidRPr="007A6128">
              <w:rPr>
                <w:rFonts w:ascii="Arial" w:hAnsi="Arial" w:cs="Arial"/>
                <w:i/>
                <w:color w:val="FF0000"/>
                <w:sz w:val="16"/>
                <w:szCs w:val="16"/>
                <w:lang w:eastAsia="zh-TW"/>
              </w:rPr>
              <w:t>N</w:t>
            </w:r>
          </w:p>
          <w:p w:rsidR="007A6128" w:rsidRPr="007A6128" w:rsidRDefault="007A6128" w:rsidP="007A6128">
            <w:pPr>
              <w:pStyle w:val="ae"/>
              <w:numPr>
                <w:ilvl w:val="0"/>
                <w:numId w:val="50"/>
              </w:numPr>
              <w:ind w:firstLineChars="0"/>
              <w:rPr>
                <w:rFonts w:ascii="Arial" w:eastAsiaTheme="minorEastAsia" w:hAnsi="Arial" w:cs="Arial" w:hint="eastAsia"/>
                <w:color w:val="000000"/>
                <w:sz w:val="16"/>
                <w:szCs w:val="16"/>
              </w:rPr>
            </w:pPr>
            <w:r w:rsidRPr="007A6128">
              <w:rPr>
                <w:rFonts w:ascii="Arial" w:hAnsi="Arial" w:cs="Arial"/>
                <w:color w:val="FF0000"/>
                <w:sz w:val="16"/>
                <w:szCs w:val="16"/>
                <w:lang w:eastAsia="zh-TW"/>
              </w:rPr>
              <w:t xml:space="preserve">FFS: </w:t>
            </w:r>
            <w:r w:rsidRPr="007A6128">
              <w:rPr>
                <w:rFonts w:ascii="Arial" w:hAnsi="Arial" w:cs="Arial"/>
                <w:i/>
                <w:color w:val="FF0000"/>
                <w:sz w:val="16"/>
                <w:szCs w:val="16"/>
                <w:lang w:eastAsia="zh-TW"/>
              </w:rPr>
              <w:t>N</w:t>
            </w:r>
            <w:r w:rsidRPr="007A6128">
              <w:rPr>
                <w:rFonts w:ascii="Arial" w:hAnsi="Arial" w:cs="Arial"/>
                <w:color w:val="FF0000"/>
                <w:sz w:val="16"/>
                <w:szCs w:val="16"/>
                <w:lang w:eastAsia="zh-TW"/>
              </w:rPr>
              <w:t xml:space="preserve"> </w:t>
            </w:r>
          </w:p>
        </w:tc>
        <w:tc>
          <w:tcPr>
            <w:tcW w:w="993" w:type="dxa"/>
            <w:tcBorders>
              <w:top w:val="nil"/>
              <w:left w:val="nil"/>
              <w:bottom w:val="single" w:sz="4" w:space="0" w:color="auto"/>
              <w:right w:val="single" w:sz="4" w:space="0" w:color="auto"/>
            </w:tcBorders>
            <w:shd w:val="clear" w:color="auto" w:fill="auto"/>
            <w:vAlign w:val="center"/>
          </w:tcPr>
          <w:p w:rsidR="00BF71EA" w:rsidRPr="007A6128" w:rsidRDefault="007A6128" w:rsidP="00BF71EA">
            <w:pPr>
              <w:rPr>
                <w:rFonts w:ascii="Arial" w:hAnsi="Arial" w:cs="Arial"/>
                <w:color w:val="FF0000"/>
                <w:sz w:val="16"/>
                <w:szCs w:val="16"/>
                <w:lang w:eastAsia="zh-TW"/>
              </w:rPr>
            </w:pPr>
            <w:r w:rsidRPr="007A6128">
              <w:rPr>
                <w:rFonts w:ascii="Arial" w:hAnsi="Arial" w:cs="Arial"/>
                <w:color w:val="FF0000"/>
                <w:sz w:val="16"/>
                <w:szCs w:val="16"/>
                <w:lang w:eastAsia="zh-TW"/>
              </w:rPr>
              <w:lastRenderedPageBreak/>
              <w:t>Any combination of {</w:t>
            </w:r>
            <w:proofErr w:type="gramStart"/>
            <w:r w:rsidRPr="007A6128">
              <w:rPr>
                <w:rFonts w:ascii="Arial" w:hAnsi="Arial" w:cs="Arial"/>
                <w:color w:val="FF0000"/>
                <w:sz w:val="16"/>
                <w:szCs w:val="16"/>
                <w:lang w:eastAsia="zh-TW"/>
              </w:rPr>
              <w:t>1</w:t>
            </w:r>
            <w:r w:rsidRPr="007A6128">
              <w:rPr>
                <w:rFonts w:ascii="Arial" w:hAnsi="Arial" w:cs="Arial"/>
                <w:color w:val="FF0000"/>
                <w:sz w:val="16"/>
                <w:szCs w:val="16"/>
                <w:lang w:eastAsia="zh-TW"/>
              </w:rPr>
              <w:t>,…</w:t>
            </w:r>
            <w:proofErr w:type="gramEnd"/>
            <w:r w:rsidRPr="007A6128">
              <w:rPr>
                <w:rFonts w:ascii="Arial" w:hAnsi="Arial" w:cs="Arial"/>
                <w:color w:val="FF0000"/>
                <w:sz w:val="16"/>
                <w:szCs w:val="16"/>
                <w:lang w:eastAsia="zh-TW"/>
              </w:rPr>
              <w:t>,</w:t>
            </w:r>
            <w:r w:rsidRPr="007A6128">
              <w:rPr>
                <w:rFonts w:ascii="Arial" w:hAnsi="Arial" w:cs="Arial"/>
                <w:color w:val="FF0000"/>
                <w:sz w:val="16"/>
                <w:szCs w:val="16"/>
                <w:lang w:eastAsia="zh-TW"/>
              </w:rPr>
              <w:t>160</w:t>
            </w:r>
            <w:r w:rsidRPr="007A6128">
              <w:rPr>
                <w:rFonts w:ascii="Arial" w:hAnsi="Arial" w:cs="Arial"/>
                <w:color w:val="FF0000"/>
                <w:sz w:val="16"/>
                <w:szCs w:val="16"/>
                <w:lang w:eastAsia="zh-TW"/>
              </w:rPr>
              <w:t>}</w:t>
            </w:r>
          </w:p>
        </w:tc>
        <w:tc>
          <w:tcPr>
            <w:tcW w:w="850" w:type="dxa"/>
            <w:tcBorders>
              <w:top w:val="nil"/>
              <w:left w:val="nil"/>
              <w:bottom w:val="single" w:sz="4" w:space="0" w:color="auto"/>
              <w:right w:val="single" w:sz="4" w:space="0" w:color="auto"/>
            </w:tcBorders>
            <w:shd w:val="clear" w:color="auto" w:fill="auto"/>
            <w:vAlign w:val="center"/>
          </w:tcPr>
          <w:p w:rsidR="00BF71EA" w:rsidRPr="000F0619" w:rsidRDefault="00BF71EA" w:rsidP="00BF71EA">
            <w:pPr>
              <w:rPr>
                <w:rFonts w:ascii="Arial" w:hAnsi="Arial" w:cs="Arial"/>
                <w:sz w:val="16"/>
                <w:szCs w:val="16"/>
                <w:lang w:eastAsia="zh-TW"/>
              </w:rPr>
            </w:pPr>
            <w:r w:rsidRPr="000F0619">
              <w:rPr>
                <w:rFonts w:ascii="Arial" w:hAnsi="Arial" w:cs="Arial"/>
                <w:sz w:val="16"/>
                <w:szCs w:val="16"/>
                <w:lang w:eastAsia="zh-TW"/>
              </w:rPr>
              <w:t> </w:t>
            </w:r>
          </w:p>
        </w:tc>
        <w:tc>
          <w:tcPr>
            <w:tcW w:w="891" w:type="dxa"/>
            <w:tcBorders>
              <w:top w:val="nil"/>
              <w:left w:val="nil"/>
              <w:bottom w:val="single" w:sz="4" w:space="0" w:color="auto"/>
              <w:right w:val="single" w:sz="4" w:space="0" w:color="auto"/>
            </w:tcBorders>
            <w:shd w:val="clear" w:color="auto" w:fill="auto"/>
            <w:vAlign w:val="center"/>
          </w:tcPr>
          <w:p w:rsidR="00BF71EA" w:rsidRPr="000F0619" w:rsidRDefault="007A6128" w:rsidP="00BF71EA">
            <w:pPr>
              <w:rPr>
                <w:rFonts w:ascii="Arial" w:hAnsi="Arial" w:cs="Arial"/>
                <w:sz w:val="16"/>
                <w:szCs w:val="16"/>
                <w:lang w:eastAsia="zh-TW"/>
              </w:rPr>
            </w:pPr>
            <w:r w:rsidRPr="00BF71EA">
              <w:rPr>
                <w:rFonts w:ascii="Arial" w:eastAsia="等线" w:hAnsi="Arial" w:cs="Arial"/>
                <w:color w:val="FF0000"/>
                <w:sz w:val="16"/>
                <w:szCs w:val="16"/>
              </w:rPr>
              <w:t xml:space="preserve">Per </w:t>
            </w:r>
            <w:r>
              <w:rPr>
                <w:rFonts w:ascii="Arial" w:eastAsia="等线" w:hAnsi="Arial" w:cs="Arial"/>
                <w:color w:val="FF0000"/>
                <w:sz w:val="16"/>
                <w:szCs w:val="16"/>
              </w:rPr>
              <w:t>Cell</w:t>
            </w:r>
          </w:p>
        </w:tc>
        <w:tc>
          <w:tcPr>
            <w:tcW w:w="952" w:type="dxa"/>
            <w:tcBorders>
              <w:top w:val="nil"/>
              <w:left w:val="nil"/>
              <w:bottom w:val="single" w:sz="4" w:space="0" w:color="auto"/>
              <w:right w:val="single" w:sz="4" w:space="0" w:color="auto"/>
            </w:tcBorders>
            <w:shd w:val="clear" w:color="auto" w:fill="auto"/>
            <w:vAlign w:val="center"/>
          </w:tcPr>
          <w:p w:rsidR="00BF71EA" w:rsidRDefault="00BF71EA" w:rsidP="00BF71EA">
            <w:pPr>
              <w:rPr>
                <w:rFonts w:ascii="Arial" w:hAnsi="Arial" w:cs="Arial"/>
                <w:color w:val="000000"/>
                <w:sz w:val="16"/>
                <w:szCs w:val="16"/>
                <w:lang w:eastAsia="zh-TW"/>
              </w:rPr>
            </w:pPr>
            <w:r>
              <w:rPr>
                <w:rFonts w:ascii="Arial" w:hAnsi="Arial" w:cs="Arial"/>
                <w:color w:val="000000"/>
                <w:sz w:val="16"/>
                <w:szCs w:val="16"/>
                <w:lang w:eastAsia="zh-TW"/>
              </w:rPr>
              <w:t>UE-specific</w:t>
            </w:r>
          </w:p>
        </w:tc>
        <w:tc>
          <w:tcPr>
            <w:tcW w:w="650" w:type="dxa"/>
            <w:tcBorders>
              <w:top w:val="nil"/>
              <w:left w:val="nil"/>
              <w:bottom w:val="single" w:sz="4" w:space="0" w:color="auto"/>
              <w:right w:val="single" w:sz="4" w:space="0" w:color="auto"/>
            </w:tcBorders>
            <w:shd w:val="clear" w:color="auto" w:fill="auto"/>
            <w:vAlign w:val="center"/>
          </w:tcPr>
          <w:p w:rsidR="00BF71EA" w:rsidRDefault="00BF71EA" w:rsidP="00BF71EA">
            <w:pPr>
              <w:rPr>
                <w:rFonts w:ascii="Arial" w:hAnsi="Arial" w:cs="Arial"/>
                <w:color w:val="000000"/>
                <w:sz w:val="16"/>
                <w:szCs w:val="16"/>
                <w:lang w:eastAsia="zh-TW"/>
              </w:rPr>
            </w:pPr>
            <w:r>
              <w:rPr>
                <w:rFonts w:ascii="Arial" w:hAnsi="Arial" w:cs="Arial"/>
                <w:color w:val="000000"/>
                <w:sz w:val="16"/>
                <w:szCs w:val="16"/>
                <w:lang w:eastAsia="zh-TW"/>
              </w:rPr>
              <w:t> </w:t>
            </w:r>
          </w:p>
        </w:tc>
        <w:tc>
          <w:tcPr>
            <w:tcW w:w="1859" w:type="dxa"/>
            <w:tcBorders>
              <w:top w:val="nil"/>
              <w:left w:val="nil"/>
              <w:bottom w:val="single" w:sz="4" w:space="0" w:color="auto"/>
              <w:right w:val="single" w:sz="4" w:space="0" w:color="auto"/>
            </w:tcBorders>
            <w:shd w:val="clear" w:color="auto" w:fill="auto"/>
            <w:vAlign w:val="center"/>
          </w:tcPr>
          <w:p w:rsidR="007A6128" w:rsidRPr="007A6128" w:rsidRDefault="007A6128" w:rsidP="007A6128">
            <w:pPr>
              <w:numPr>
                <w:ilvl w:val="0"/>
                <w:numId w:val="38"/>
              </w:numPr>
              <w:ind w:left="236" w:hanging="236"/>
              <w:rPr>
                <w:rFonts w:ascii="Arial" w:hAnsi="Arial" w:cs="Arial"/>
                <w:color w:val="FF0000"/>
                <w:sz w:val="16"/>
                <w:szCs w:val="16"/>
                <w:lang w:val="en-GB" w:eastAsia="zh-TW"/>
              </w:rPr>
            </w:pPr>
            <w:r w:rsidRPr="007A6128">
              <w:rPr>
                <w:rFonts w:ascii="Arial" w:hAnsi="Arial" w:cs="Arial"/>
                <w:color w:val="FF0000"/>
                <w:sz w:val="16"/>
                <w:szCs w:val="16"/>
                <w:lang w:eastAsia="zh-TW"/>
              </w:rPr>
              <w:t xml:space="preserve">For 15 kHz SCS, {1…20} </w:t>
            </w:r>
          </w:p>
          <w:p w:rsidR="007A6128" w:rsidRPr="007A6128" w:rsidRDefault="007A6128" w:rsidP="007A6128">
            <w:pPr>
              <w:numPr>
                <w:ilvl w:val="0"/>
                <w:numId w:val="38"/>
              </w:numPr>
              <w:ind w:left="236" w:hanging="236"/>
              <w:rPr>
                <w:rFonts w:ascii="Arial" w:hAnsi="Arial" w:cs="Arial"/>
                <w:color w:val="FF0000"/>
                <w:sz w:val="16"/>
                <w:szCs w:val="16"/>
                <w:lang w:val="en-GB" w:eastAsia="zh-TW"/>
              </w:rPr>
            </w:pPr>
            <w:r w:rsidRPr="007A6128">
              <w:rPr>
                <w:rFonts w:ascii="Arial" w:hAnsi="Arial" w:cs="Arial"/>
                <w:color w:val="FF0000"/>
                <w:sz w:val="16"/>
                <w:szCs w:val="16"/>
                <w:lang w:eastAsia="zh-TW"/>
              </w:rPr>
              <w:t xml:space="preserve">For 30 kHz SCS, {1...40} </w:t>
            </w:r>
          </w:p>
          <w:p w:rsidR="007A6128" w:rsidRPr="007A6128" w:rsidRDefault="007A6128" w:rsidP="007A6128">
            <w:pPr>
              <w:numPr>
                <w:ilvl w:val="0"/>
                <w:numId w:val="38"/>
              </w:numPr>
              <w:ind w:left="236" w:hanging="236"/>
              <w:rPr>
                <w:rFonts w:ascii="Arial" w:hAnsi="Arial" w:cs="Arial"/>
                <w:color w:val="FF0000"/>
                <w:sz w:val="16"/>
                <w:szCs w:val="16"/>
                <w:lang w:val="en-GB" w:eastAsia="zh-TW"/>
              </w:rPr>
            </w:pPr>
            <w:r w:rsidRPr="007A6128">
              <w:rPr>
                <w:rFonts w:ascii="Arial" w:hAnsi="Arial" w:cs="Arial"/>
                <w:color w:val="FF0000"/>
                <w:sz w:val="16"/>
                <w:szCs w:val="16"/>
                <w:lang w:eastAsia="zh-TW"/>
              </w:rPr>
              <w:t>For 60kHz SCS, {1…80}</w:t>
            </w:r>
          </w:p>
          <w:p w:rsidR="007A6128" w:rsidRPr="007A6128" w:rsidRDefault="007A6128" w:rsidP="007A6128">
            <w:pPr>
              <w:numPr>
                <w:ilvl w:val="0"/>
                <w:numId w:val="38"/>
              </w:numPr>
              <w:ind w:left="236" w:hanging="236"/>
              <w:rPr>
                <w:rFonts w:ascii="Arial" w:hAnsi="Arial" w:cs="Arial"/>
                <w:color w:val="FF0000"/>
                <w:sz w:val="16"/>
                <w:szCs w:val="16"/>
                <w:lang w:val="en-GB" w:eastAsia="zh-TW"/>
              </w:rPr>
            </w:pPr>
            <w:r w:rsidRPr="007A6128">
              <w:rPr>
                <w:rFonts w:ascii="Arial" w:hAnsi="Arial" w:cs="Arial"/>
                <w:color w:val="FF0000"/>
                <w:sz w:val="16"/>
                <w:szCs w:val="16"/>
                <w:lang w:eastAsia="zh-TW"/>
              </w:rPr>
              <w:lastRenderedPageBreak/>
              <w:t>For 120kHz SCS, {1…160}</w:t>
            </w:r>
          </w:p>
          <w:p w:rsidR="00BF71EA" w:rsidRDefault="00BF71EA" w:rsidP="00BF71EA">
            <w:pPr>
              <w:rPr>
                <w:rFonts w:ascii="Arial" w:hAnsi="Arial" w:cs="Arial"/>
                <w:color w:val="FF0000"/>
                <w:sz w:val="16"/>
                <w:szCs w:val="16"/>
                <w:lang w:eastAsia="zh-TW"/>
              </w:rPr>
            </w:pPr>
          </w:p>
          <w:p w:rsidR="00BF71EA" w:rsidRPr="000F0619" w:rsidRDefault="00BF71EA" w:rsidP="007A6128">
            <w:pPr>
              <w:rPr>
                <w:rFonts w:ascii="Arial" w:hAnsi="Arial" w:cs="Arial"/>
                <w:strike/>
                <w:color w:val="000000"/>
                <w:sz w:val="16"/>
                <w:szCs w:val="16"/>
                <w:lang w:eastAsia="zh-TW"/>
              </w:rPr>
            </w:pPr>
          </w:p>
        </w:tc>
      </w:tr>
      <w:tr w:rsidR="007A6128" w:rsidTr="00BF71EA">
        <w:trPr>
          <w:trHeight w:val="912"/>
        </w:trPr>
        <w:tc>
          <w:tcPr>
            <w:tcW w:w="562" w:type="dxa"/>
            <w:tcBorders>
              <w:top w:val="nil"/>
              <w:left w:val="single" w:sz="4" w:space="0" w:color="auto"/>
              <w:bottom w:val="single" w:sz="4" w:space="0" w:color="auto"/>
              <w:right w:val="single" w:sz="4" w:space="0" w:color="auto"/>
            </w:tcBorders>
            <w:shd w:val="clear" w:color="auto" w:fill="auto"/>
            <w:vAlign w:val="center"/>
          </w:tcPr>
          <w:p w:rsidR="007A6128" w:rsidRDefault="007A6128" w:rsidP="007A6128">
            <w:pPr>
              <w:rPr>
                <w:rFonts w:ascii="Arial" w:hAnsi="Arial" w:cs="Arial"/>
                <w:color w:val="000000"/>
                <w:sz w:val="16"/>
                <w:szCs w:val="16"/>
                <w:lang w:eastAsia="zh-TW"/>
              </w:rPr>
            </w:pPr>
          </w:p>
        </w:tc>
        <w:tc>
          <w:tcPr>
            <w:tcW w:w="851" w:type="dxa"/>
            <w:tcBorders>
              <w:top w:val="nil"/>
              <w:left w:val="nil"/>
              <w:bottom w:val="single" w:sz="4" w:space="0" w:color="auto"/>
              <w:right w:val="single" w:sz="4" w:space="0" w:color="auto"/>
            </w:tcBorders>
            <w:shd w:val="clear" w:color="auto" w:fill="auto"/>
            <w:vAlign w:val="center"/>
          </w:tcPr>
          <w:p w:rsidR="007A6128" w:rsidRPr="007A6128" w:rsidRDefault="007A6128" w:rsidP="007A6128">
            <w:pPr>
              <w:rPr>
                <w:rFonts w:ascii="Arial" w:hAnsi="Arial" w:cs="Arial"/>
                <w:color w:val="FF0000"/>
                <w:sz w:val="16"/>
                <w:szCs w:val="16"/>
                <w:lang w:eastAsia="zh-TW"/>
              </w:rPr>
            </w:pPr>
            <w:r w:rsidRPr="007A6128">
              <w:rPr>
                <w:rFonts w:ascii="Arial" w:hAnsi="Arial" w:cs="Arial"/>
                <w:color w:val="FF0000"/>
                <w:sz w:val="16"/>
                <w:szCs w:val="16"/>
                <w:lang w:eastAsia="zh-TW"/>
              </w:rPr>
              <w:t>PDCCH monitoring adaptation</w:t>
            </w:r>
          </w:p>
        </w:tc>
        <w:tc>
          <w:tcPr>
            <w:tcW w:w="709" w:type="dxa"/>
            <w:tcBorders>
              <w:top w:val="nil"/>
              <w:left w:val="nil"/>
              <w:bottom w:val="single" w:sz="4" w:space="0" w:color="auto"/>
              <w:right w:val="single" w:sz="4" w:space="0" w:color="auto"/>
            </w:tcBorders>
            <w:shd w:val="clear" w:color="auto" w:fill="auto"/>
            <w:vAlign w:val="center"/>
          </w:tcPr>
          <w:p w:rsidR="007A6128" w:rsidRPr="007A6128" w:rsidRDefault="007A6128" w:rsidP="007A6128">
            <w:pPr>
              <w:rPr>
                <w:rFonts w:ascii="Arial" w:hAnsi="Arial" w:cs="Arial"/>
                <w:color w:val="FF0000"/>
                <w:sz w:val="16"/>
                <w:szCs w:val="16"/>
                <w:lang w:eastAsia="zh-TW"/>
              </w:rPr>
            </w:pPr>
            <w:r w:rsidRPr="007A6128">
              <w:rPr>
                <w:rFonts w:ascii="Arial" w:hAnsi="Arial" w:cs="Arial"/>
                <w:color w:val="FF0000"/>
                <w:sz w:val="16"/>
                <w:szCs w:val="16"/>
                <w:lang w:eastAsia="zh-TW"/>
              </w:rPr>
              <w:t>38.213</w:t>
            </w:r>
          </w:p>
        </w:tc>
        <w:tc>
          <w:tcPr>
            <w:tcW w:w="850" w:type="dxa"/>
            <w:tcBorders>
              <w:top w:val="nil"/>
              <w:left w:val="nil"/>
              <w:bottom w:val="single" w:sz="4" w:space="0" w:color="auto"/>
              <w:right w:val="single" w:sz="4" w:space="0" w:color="auto"/>
            </w:tcBorders>
            <w:shd w:val="clear" w:color="auto" w:fill="auto"/>
            <w:vAlign w:val="center"/>
          </w:tcPr>
          <w:p w:rsidR="007A6128" w:rsidRPr="007A6128" w:rsidRDefault="007A6128" w:rsidP="007A6128">
            <w:pPr>
              <w:rPr>
                <w:rFonts w:ascii="Arial" w:hAnsi="Arial" w:cs="Arial"/>
                <w:color w:val="FF0000"/>
                <w:sz w:val="16"/>
                <w:szCs w:val="16"/>
                <w:lang w:eastAsia="zh-TW"/>
              </w:rPr>
            </w:pPr>
            <w:r w:rsidRPr="007A6128">
              <w:rPr>
                <w:rFonts w:ascii="Arial" w:hAnsi="Arial" w:cs="Arial"/>
                <w:color w:val="FF0000"/>
                <w:sz w:val="16"/>
                <w:szCs w:val="16"/>
                <w:lang w:eastAsia="zh-TW"/>
              </w:rPr>
              <w:t> </w:t>
            </w:r>
          </w:p>
        </w:tc>
        <w:tc>
          <w:tcPr>
            <w:tcW w:w="794" w:type="dxa"/>
            <w:tcBorders>
              <w:top w:val="nil"/>
              <w:left w:val="nil"/>
              <w:bottom w:val="single" w:sz="4" w:space="0" w:color="auto"/>
              <w:right w:val="single" w:sz="4" w:space="0" w:color="auto"/>
            </w:tcBorders>
            <w:shd w:val="clear" w:color="auto" w:fill="auto"/>
            <w:vAlign w:val="center"/>
          </w:tcPr>
          <w:p w:rsidR="007A6128" w:rsidRPr="007A6128" w:rsidRDefault="007A6128" w:rsidP="007A6128">
            <w:pPr>
              <w:rPr>
                <w:rFonts w:ascii="Arial" w:hAnsi="Arial" w:cs="Arial"/>
                <w:color w:val="FF0000"/>
                <w:sz w:val="16"/>
                <w:szCs w:val="16"/>
                <w:lang w:eastAsia="zh-TW"/>
              </w:rPr>
            </w:pPr>
            <w:r w:rsidRPr="007A6128">
              <w:rPr>
                <w:rFonts w:ascii="Arial" w:hAnsi="Arial" w:cs="Arial"/>
                <w:color w:val="FF0000"/>
                <w:sz w:val="16"/>
                <w:szCs w:val="16"/>
                <w:lang w:eastAsia="zh-TW"/>
              </w:rPr>
              <w:t> </w:t>
            </w:r>
          </w:p>
        </w:tc>
        <w:tc>
          <w:tcPr>
            <w:tcW w:w="765" w:type="dxa"/>
            <w:tcBorders>
              <w:top w:val="nil"/>
              <w:left w:val="nil"/>
              <w:bottom w:val="single" w:sz="4" w:space="0" w:color="auto"/>
              <w:right w:val="single" w:sz="4" w:space="0" w:color="auto"/>
            </w:tcBorders>
            <w:shd w:val="clear" w:color="auto" w:fill="auto"/>
            <w:vAlign w:val="center"/>
          </w:tcPr>
          <w:p w:rsidR="007A6128" w:rsidRPr="007A6128" w:rsidRDefault="007A6128" w:rsidP="007A6128">
            <w:pPr>
              <w:rPr>
                <w:rFonts w:ascii="Arial" w:hAnsi="Arial" w:cs="Arial"/>
                <w:color w:val="FF0000"/>
                <w:sz w:val="16"/>
                <w:szCs w:val="16"/>
                <w:lang w:eastAsia="zh-TW"/>
              </w:rPr>
            </w:pPr>
            <w:r w:rsidRPr="007A6128">
              <w:rPr>
                <w:rFonts w:ascii="Arial" w:hAnsi="Arial" w:cs="Arial"/>
                <w:color w:val="FF0000"/>
                <w:sz w:val="16"/>
                <w:szCs w:val="16"/>
                <w:lang w:eastAsia="zh-TW"/>
              </w:rPr>
              <w:t> </w:t>
            </w:r>
          </w:p>
        </w:tc>
        <w:tc>
          <w:tcPr>
            <w:tcW w:w="1134" w:type="dxa"/>
            <w:tcBorders>
              <w:top w:val="nil"/>
              <w:left w:val="nil"/>
              <w:bottom w:val="single" w:sz="4" w:space="0" w:color="auto"/>
              <w:right w:val="single" w:sz="4" w:space="0" w:color="auto"/>
            </w:tcBorders>
            <w:shd w:val="clear" w:color="auto" w:fill="auto"/>
            <w:vAlign w:val="center"/>
          </w:tcPr>
          <w:p w:rsidR="007A6128" w:rsidRPr="007A6128" w:rsidRDefault="007A6128" w:rsidP="007A6128">
            <w:pPr>
              <w:rPr>
                <w:rFonts w:ascii="Arial" w:hAnsi="Arial" w:cs="Arial"/>
                <w:color w:val="FF0000"/>
                <w:sz w:val="16"/>
                <w:szCs w:val="16"/>
                <w:lang w:eastAsia="zh-TW"/>
              </w:rPr>
            </w:pPr>
            <w:r w:rsidRPr="007A6128">
              <w:rPr>
                <w:rFonts w:ascii="Arial" w:hAnsi="Arial" w:cs="Arial"/>
                <w:color w:val="FF0000"/>
                <w:sz w:val="16"/>
                <w:szCs w:val="16"/>
                <w:lang w:eastAsia="zh-TW"/>
              </w:rPr>
              <w:t>[searchSpaceSwitchingTimer</w:t>
            </w:r>
            <w:r w:rsidRPr="007A6128">
              <w:rPr>
                <w:rFonts w:ascii="Arial" w:hAnsi="Arial" w:cs="Arial"/>
                <w:color w:val="FF0000"/>
                <w:sz w:val="16"/>
                <w:szCs w:val="16"/>
                <w:lang w:eastAsia="zh-TW"/>
              </w:rPr>
              <w:t>2</w:t>
            </w:r>
            <w:r w:rsidRPr="007A6128">
              <w:rPr>
                <w:rFonts w:ascii="Arial" w:hAnsi="Arial" w:cs="Arial"/>
                <w:color w:val="FF0000"/>
                <w:sz w:val="16"/>
                <w:szCs w:val="16"/>
                <w:lang w:eastAsia="zh-TW"/>
              </w:rPr>
              <w:t>0List-r17]</w:t>
            </w:r>
          </w:p>
        </w:tc>
        <w:tc>
          <w:tcPr>
            <w:tcW w:w="851" w:type="dxa"/>
            <w:tcBorders>
              <w:top w:val="nil"/>
              <w:left w:val="nil"/>
              <w:bottom w:val="single" w:sz="4" w:space="0" w:color="auto"/>
              <w:right w:val="single" w:sz="4" w:space="0" w:color="auto"/>
            </w:tcBorders>
            <w:shd w:val="clear" w:color="auto" w:fill="auto"/>
            <w:vAlign w:val="center"/>
          </w:tcPr>
          <w:p w:rsidR="007A6128" w:rsidRPr="007A6128" w:rsidRDefault="007A6128" w:rsidP="007A6128">
            <w:pPr>
              <w:rPr>
                <w:rFonts w:ascii="Arial" w:hAnsi="Arial" w:cs="Arial"/>
                <w:color w:val="FF0000"/>
                <w:sz w:val="16"/>
                <w:szCs w:val="16"/>
                <w:lang w:eastAsia="zh-TW"/>
              </w:rPr>
            </w:pPr>
            <w:r w:rsidRPr="007A6128">
              <w:rPr>
                <w:rFonts w:ascii="Arial" w:hAnsi="Arial" w:cs="Arial"/>
                <w:color w:val="FF0000"/>
                <w:sz w:val="16"/>
                <w:szCs w:val="16"/>
                <w:lang w:eastAsia="zh-TW"/>
              </w:rPr>
              <w:t>new</w:t>
            </w:r>
          </w:p>
        </w:tc>
        <w:tc>
          <w:tcPr>
            <w:tcW w:w="748" w:type="dxa"/>
            <w:tcBorders>
              <w:top w:val="nil"/>
              <w:left w:val="nil"/>
              <w:bottom w:val="single" w:sz="4" w:space="0" w:color="auto"/>
              <w:right w:val="single" w:sz="4" w:space="0" w:color="auto"/>
            </w:tcBorders>
            <w:shd w:val="clear" w:color="auto" w:fill="auto"/>
            <w:vAlign w:val="center"/>
          </w:tcPr>
          <w:p w:rsidR="007A6128" w:rsidRPr="007A6128" w:rsidRDefault="007A6128" w:rsidP="007A6128">
            <w:pPr>
              <w:rPr>
                <w:rFonts w:ascii="Arial" w:hAnsi="Arial" w:cs="Arial"/>
                <w:color w:val="FF0000"/>
                <w:sz w:val="16"/>
                <w:szCs w:val="16"/>
                <w:lang w:eastAsia="zh-TW"/>
              </w:rPr>
            </w:pPr>
            <w:r w:rsidRPr="007A6128">
              <w:rPr>
                <w:rFonts w:ascii="Arial" w:hAnsi="Arial" w:cs="Arial"/>
                <w:color w:val="FF0000"/>
                <w:sz w:val="16"/>
                <w:szCs w:val="16"/>
                <w:lang w:eastAsia="zh-TW"/>
              </w:rPr>
              <w:t> </w:t>
            </w:r>
          </w:p>
        </w:tc>
        <w:tc>
          <w:tcPr>
            <w:tcW w:w="1803" w:type="dxa"/>
            <w:tcBorders>
              <w:top w:val="nil"/>
              <w:left w:val="nil"/>
              <w:bottom w:val="single" w:sz="4" w:space="0" w:color="auto"/>
              <w:right w:val="single" w:sz="4" w:space="0" w:color="auto"/>
            </w:tcBorders>
            <w:shd w:val="clear" w:color="auto" w:fill="auto"/>
            <w:vAlign w:val="center"/>
          </w:tcPr>
          <w:p w:rsidR="007A6128" w:rsidRDefault="007A6128" w:rsidP="007A6128">
            <w:pPr>
              <w:rPr>
                <w:rFonts w:ascii="Arial" w:hAnsi="Arial" w:cs="Arial"/>
                <w:color w:val="FF0000"/>
                <w:sz w:val="16"/>
                <w:szCs w:val="16"/>
                <w:lang w:eastAsia="zh-TW"/>
              </w:rPr>
            </w:pPr>
            <w:r w:rsidRPr="007A6128">
              <w:rPr>
                <w:rFonts w:ascii="Arial" w:hAnsi="Arial" w:cs="Arial"/>
                <w:color w:val="FF0000"/>
                <w:sz w:val="16"/>
                <w:szCs w:val="16"/>
                <w:lang w:eastAsia="zh-TW"/>
              </w:rPr>
              <w:t>Timer to control the UE behavior to switch from search space group</w:t>
            </w:r>
            <w:r w:rsidRPr="007A6128">
              <w:rPr>
                <w:rFonts w:ascii="Arial" w:hAnsi="Arial" w:cs="Arial"/>
                <w:color w:val="FF0000"/>
                <w:sz w:val="16"/>
                <w:szCs w:val="16"/>
                <w:lang w:eastAsia="zh-TW"/>
              </w:rPr>
              <w:t xml:space="preserve"> 2 </w:t>
            </w:r>
            <w:r w:rsidRPr="007A6128">
              <w:rPr>
                <w:rFonts w:ascii="Arial" w:hAnsi="Arial" w:cs="Arial"/>
                <w:color w:val="FF0000"/>
                <w:sz w:val="16"/>
                <w:szCs w:val="16"/>
                <w:lang w:eastAsia="zh-TW"/>
              </w:rPr>
              <w:t>back to search space group 0.</w:t>
            </w:r>
            <w:r w:rsidRPr="007A6128">
              <w:rPr>
                <w:rFonts w:ascii="Arial" w:hAnsi="Arial" w:cs="Arial"/>
                <w:color w:val="FF0000"/>
                <w:sz w:val="16"/>
                <w:szCs w:val="16"/>
                <w:lang w:eastAsia="zh-TW"/>
              </w:rPr>
              <w:br/>
            </w:r>
          </w:p>
          <w:p w:rsidR="00DD3705" w:rsidRDefault="00DD3705" w:rsidP="00DD3705">
            <w:pPr>
              <w:rPr>
                <w:rFonts w:ascii="Arial" w:hAnsi="Arial" w:cs="Arial"/>
                <w:i/>
                <w:color w:val="FF0000"/>
                <w:sz w:val="16"/>
                <w:szCs w:val="16"/>
                <w:lang w:eastAsia="zh-TW"/>
              </w:rPr>
            </w:pPr>
            <w:r w:rsidRPr="007A6128">
              <w:rPr>
                <w:rFonts w:ascii="Arial" w:eastAsiaTheme="minorEastAsia" w:hAnsi="Arial" w:cs="Arial"/>
                <w:color w:val="FF0000"/>
                <w:sz w:val="16"/>
                <w:szCs w:val="16"/>
                <w:lang w:eastAsia="zh-CN"/>
              </w:rPr>
              <w:t>Max</w:t>
            </w:r>
            <w:r w:rsidRPr="007A6128">
              <w:rPr>
                <w:rFonts w:ascii="Arial" w:hAnsi="Arial" w:cs="Arial"/>
                <w:color w:val="FF0000"/>
                <w:sz w:val="16"/>
                <w:szCs w:val="16"/>
                <w:lang w:eastAsia="zh-TW"/>
              </w:rPr>
              <w:t>searchSpaceSwitchingTimer</w:t>
            </w:r>
            <w:r>
              <w:rPr>
                <w:rFonts w:ascii="Arial" w:hAnsi="Arial" w:cs="Arial"/>
                <w:color w:val="FF0000"/>
                <w:sz w:val="16"/>
                <w:szCs w:val="16"/>
                <w:lang w:eastAsia="zh-TW"/>
              </w:rPr>
              <w:t>2</w:t>
            </w:r>
            <w:r w:rsidRPr="007A6128">
              <w:rPr>
                <w:rFonts w:ascii="Arial" w:hAnsi="Arial" w:cs="Arial"/>
                <w:color w:val="FF0000"/>
                <w:sz w:val="16"/>
                <w:szCs w:val="16"/>
                <w:lang w:eastAsia="zh-TW"/>
              </w:rPr>
              <w:t xml:space="preserve">0List-r17 is </w:t>
            </w:r>
            <w:r w:rsidRPr="007A6128">
              <w:rPr>
                <w:rFonts w:ascii="Arial" w:hAnsi="Arial" w:cs="Arial"/>
                <w:i/>
                <w:color w:val="FF0000"/>
                <w:sz w:val="16"/>
                <w:szCs w:val="16"/>
                <w:lang w:eastAsia="zh-TW"/>
              </w:rPr>
              <w:t>N</w:t>
            </w:r>
          </w:p>
          <w:p w:rsidR="00DD3705" w:rsidRPr="00DD3705" w:rsidRDefault="00DD3705" w:rsidP="00DD3705">
            <w:pPr>
              <w:pStyle w:val="ae"/>
              <w:numPr>
                <w:ilvl w:val="0"/>
                <w:numId w:val="50"/>
              </w:numPr>
              <w:ind w:firstLineChars="0"/>
              <w:rPr>
                <w:rFonts w:ascii="Arial" w:eastAsia="PMingLiU" w:hAnsi="Arial" w:cs="Arial" w:hint="eastAsia"/>
                <w:color w:val="FF0000"/>
                <w:sz w:val="16"/>
                <w:szCs w:val="16"/>
                <w:lang w:eastAsia="zh-TW"/>
              </w:rPr>
            </w:pPr>
            <w:r w:rsidRPr="00DD3705">
              <w:rPr>
                <w:rFonts w:ascii="Arial" w:hAnsi="Arial" w:cs="Arial"/>
                <w:color w:val="FF0000"/>
                <w:sz w:val="16"/>
                <w:szCs w:val="16"/>
                <w:lang w:eastAsia="zh-TW"/>
              </w:rPr>
              <w:t xml:space="preserve">FFS: </w:t>
            </w:r>
            <w:r w:rsidRPr="00DD3705">
              <w:rPr>
                <w:rFonts w:ascii="Arial" w:hAnsi="Arial" w:cs="Arial"/>
                <w:i/>
                <w:color w:val="FF0000"/>
                <w:sz w:val="16"/>
                <w:szCs w:val="16"/>
                <w:lang w:eastAsia="zh-TW"/>
              </w:rPr>
              <w:t>N</w:t>
            </w:r>
          </w:p>
        </w:tc>
        <w:tc>
          <w:tcPr>
            <w:tcW w:w="993" w:type="dxa"/>
            <w:tcBorders>
              <w:top w:val="nil"/>
              <w:left w:val="nil"/>
              <w:bottom w:val="single" w:sz="4" w:space="0" w:color="auto"/>
              <w:right w:val="single" w:sz="4" w:space="0" w:color="auto"/>
            </w:tcBorders>
            <w:shd w:val="clear" w:color="auto" w:fill="auto"/>
            <w:vAlign w:val="center"/>
          </w:tcPr>
          <w:p w:rsidR="007A6128" w:rsidRPr="007A6128" w:rsidRDefault="007A6128" w:rsidP="007A6128">
            <w:pPr>
              <w:rPr>
                <w:rFonts w:ascii="Arial" w:hAnsi="Arial" w:cs="Arial"/>
                <w:color w:val="FF0000"/>
                <w:sz w:val="16"/>
                <w:szCs w:val="16"/>
                <w:lang w:eastAsia="zh-TW"/>
              </w:rPr>
            </w:pPr>
            <w:r w:rsidRPr="007A6128">
              <w:rPr>
                <w:rFonts w:ascii="Arial" w:hAnsi="Arial" w:cs="Arial"/>
                <w:color w:val="FF0000"/>
                <w:sz w:val="16"/>
                <w:szCs w:val="16"/>
                <w:lang w:eastAsia="zh-TW"/>
              </w:rPr>
              <w:t>Any combination of {</w:t>
            </w:r>
            <w:proofErr w:type="gramStart"/>
            <w:r w:rsidRPr="007A6128">
              <w:rPr>
                <w:rFonts w:ascii="Arial" w:hAnsi="Arial" w:cs="Arial"/>
                <w:color w:val="FF0000"/>
                <w:sz w:val="16"/>
                <w:szCs w:val="16"/>
                <w:lang w:eastAsia="zh-TW"/>
              </w:rPr>
              <w:t>1,…</w:t>
            </w:r>
            <w:proofErr w:type="gramEnd"/>
            <w:r w:rsidRPr="007A6128">
              <w:rPr>
                <w:rFonts w:ascii="Arial" w:hAnsi="Arial" w:cs="Arial"/>
                <w:color w:val="FF0000"/>
                <w:sz w:val="16"/>
                <w:szCs w:val="16"/>
                <w:lang w:eastAsia="zh-TW"/>
              </w:rPr>
              <w:t>,160}</w:t>
            </w:r>
          </w:p>
        </w:tc>
        <w:tc>
          <w:tcPr>
            <w:tcW w:w="850" w:type="dxa"/>
            <w:tcBorders>
              <w:top w:val="nil"/>
              <w:left w:val="nil"/>
              <w:bottom w:val="single" w:sz="4" w:space="0" w:color="auto"/>
              <w:right w:val="single" w:sz="4" w:space="0" w:color="auto"/>
            </w:tcBorders>
            <w:shd w:val="clear" w:color="auto" w:fill="auto"/>
            <w:vAlign w:val="center"/>
          </w:tcPr>
          <w:p w:rsidR="007A6128" w:rsidRPr="007A6128" w:rsidRDefault="007A6128" w:rsidP="007A6128">
            <w:pPr>
              <w:rPr>
                <w:rFonts w:ascii="Arial" w:hAnsi="Arial" w:cs="Arial"/>
                <w:color w:val="FF0000"/>
                <w:sz w:val="16"/>
                <w:szCs w:val="16"/>
                <w:lang w:eastAsia="zh-TW"/>
              </w:rPr>
            </w:pPr>
            <w:r w:rsidRPr="007A6128">
              <w:rPr>
                <w:rFonts w:ascii="Arial" w:hAnsi="Arial" w:cs="Arial"/>
                <w:color w:val="FF0000"/>
                <w:sz w:val="16"/>
                <w:szCs w:val="16"/>
                <w:lang w:eastAsia="zh-TW"/>
              </w:rPr>
              <w:t> </w:t>
            </w:r>
          </w:p>
        </w:tc>
        <w:tc>
          <w:tcPr>
            <w:tcW w:w="891" w:type="dxa"/>
            <w:tcBorders>
              <w:top w:val="nil"/>
              <w:left w:val="nil"/>
              <w:bottom w:val="single" w:sz="4" w:space="0" w:color="auto"/>
              <w:right w:val="single" w:sz="4" w:space="0" w:color="auto"/>
            </w:tcBorders>
            <w:shd w:val="clear" w:color="auto" w:fill="auto"/>
            <w:vAlign w:val="center"/>
          </w:tcPr>
          <w:p w:rsidR="007A6128" w:rsidRPr="007A6128" w:rsidRDefault="007A6128" w:rsidP="007A6128">
            <w:pPr>
              <w:rPr>
                <w:rFonts w:ascii="Arial" w:hAnsi="Arial" w:cs="Arial"/>
                <w:color w:val="FF0000"/>
                <w:sz w:val="16"/>
                <w:szCs w:val="16"/>
                <w:lang w:eastAsia="zh-TW"/>
              </w:rPr>
            </w:pPr>
            <w:r w:rsidRPr="00BF71EA">
              <w:rPr>
                <w:rFonts w:ascii="Arial" w:eastAsia="等线" w:hAnsi="Arial" w:cs="Arial"/>
                <w:color w:val="FF0000"/>
                <w:sz w:val="16"/>
                <w:szCs w:val="16"/>
              </w:rPr>
              <w:t xml:space="preserve">Per </w:t>
            </w:r>
            <w:r>
              <w:rPr>
                <w:rFonts w:ascii="Arial" w:eastAsia="等线" w:hAnsi="Arial" w:cs="Arial"/>
                <w:color w:val="FF0000"/>
                <w:sz w:val="16"/>
                <w:szCs w:val="16"/>
              </w:rPr>
              <w:t>Cell</w:t>
            </w:r>
          </w:p>
        </w:tc>
        <w:tc>
          <w:tcPr>
            <w:tcW w:w="952" w:type="dxa"/>
            <w:tcBorders>
              <w:top w:val="nil"/>
              <w:left w:val="nil"/>
              <w:bottom w:val="single" w:sz="4" w:space="0" w:color="auto"/>
              <w:right w:val="single" w:sz="4" w:space="0" w:color="auto"/>
            </w:tcBorders>
            <w:shd w:val="clear" w:color="auto" w:fill="auto"/>
            <w:vAlign w:val="center"/>
          </w:tcPr>
          <w:p w:rsidR="007A6128" w:rsidRPr="007A6128" w:rsidRDefault="007A6128" w:rsidP="007A6128">
            <w:pPr>
              <w:rPr>
                <w:rFonts w:ascii="Arial" w:hAnsi="Arial" w:cs="Arial"/>
                <w:color w:val="FF0000"/>
                <w:sz w:val="16"/>
                <w:szCs w:val="16"/>
                <w:lang w:eastAsia="zh-TW"/>
              </w:rPr>
            </w:pPr>
            <w:r w:rsidRPr="007A6128">
              <w:rPr>
                <w:rFonts w:ascii="Arial" w:hAnsi="Arial" w:cs="Arial"/>
                <w:color w:val="FF0000"/>
                <w:sz w:val="16"/>
                <w:szCs w:val="16"/>
                <w:lang w:eastAsia="zh-TW"/>
              </w:rPr>
              <w:t>UE-specific</w:t>
            </w:r>
          </w:p>
        </w:tc>
        <w:tc>
          <w:tcPr>
            <w:tcW w:w="650" w:type="dxa"/>
            <w:tcBorders>
              <w:top w:val="nil"/>
              <w:left w:val="nil"/>
              <w:bottom w:val="single" w:sz="4" w:space="0" w:color="auto"/>
              <w:right w:val="single" w:sz="4" w:space="0" w:color="auto"/>
            </w:tcBorders>
            <w:shd w:val="clear" w:color="auto" w:fill="auto"/>
            <w:vAlign w:val="center"/>
          </w:tcPr>
          <w:p w:rsidR="007A6128" w:rsidRPr="007A6128" w:rsidRDefault="007A6128" w:rsidP="007A6128">
            <w:pPr>
              <w:rPr>
                <w:rFonts w:ascii="Arial" w:hAnsi="Arial" w:cs="Arial"/>
                <w:color w:val="FF0000"/>
                <w:sz w:val="16"/>
                <w:szCs w:val="16"/>
                <w:lang w:eastAsia="zh-TW"/>
              </w:rPr>
            </w:pPr>
            <w:r w:rsidRPr="007A6128">
              <w:rPr>
                <w:rFonts w:ascii="Arial" w:hAnsi="Arial" w:cs="Arial"/>
                <w:color w:val="FF0000"/>
                <w:sz w:val="16"/>
                <w:szCs w:val="16"/>
                <w:lang w:eastAsia="zh-TW"/>
              </w:rPr>
              <w:t> </w:t>
            </w:r>
          </w:p>
        </w:tc>
        <w:tc>
          <w:tcPr>
            <w:tcW w:w="1859" w:type="dxa"/>
            <w:tcBorders>
              <w:top w:val="nil"/>
              <w:left w:val="nil"/>
              <w:bottom w:val="single" w:sz="4" w:space="0" w:color="auto"/>
              <w:right w:val="single" w:sz="4" w:space="0" w:color="auto"/>
            </w:tcBorders>
            <w:shd w:val="clear" w:color="auto" w:fill="auto"/>
            <w:vAlign w:val="center"/>
          </w:tcPr>
          <w:p w:rsidR="00482656" w:rsidRPr="007A6128" w:rsidRDefault="00482656" w:rsidP="00482656">
            <w:pPr>
              <w:numPr>
                <w:ilvl w:val="0"/>
                <w:numId w:val="38"/>
              </w:numPr>
              <w:ind w:left="236" w:hanging="236"/>
              <w:rPr>
                <w:rFonts w:ascii="Arial" w:hAnsi="Arial" w:cs="Arial"/>
                <w:color w:val="FF0000"/>
                <w:sz w:val="16"/>
                <w:szCs w:val="16"/>
                <w:lang w:val="en-GB" w:eastAsia="zh-TW"/>
              </w:rPr>
            </w:pPr>
            <w:r w:rsidRPr="007A6128">
              <w:rPr>
                <w:rFonts w:ascii="Arial" w:hAnsi="Arial" w:cs="Arial"/>
                <w:color w:val="FF0000"/>
                <w:sz w:val="16"/>
                <w:szCs w:val="16"/>
                <w:lang w:eastAsia="zh-TW"/>
              </w:rPr>
              <w:t xml:space="preserve">For 15 kHz SCS, {1…20} </w:t>
            </w:r>
          </w:p>
          <w:p w:rsidR="00482656" w:rsidRPr="007A6128" w:rsidRDefault="00482656" w:rsidP="00482656">
            <w:pPr>
              <w:numPr>
                <w:ilvl w:val="0"/>
                <w:numId w:val="38"/>
              </w:numPr>
              <w:ind w:left="236" w:hanging="236"/>
              <w:rPr>
                <w:rFonts w:ascii="Arial" w:hAnsi="Arial" w:cs="Arial"/>
                <w:color w:val="FF0000"/>
                <w:sz w:val="16"/>
                <w:szCs w:val="16"/>
                <w:lang w:val="en-GB" w:eastAsia="zh-TW"/>
              </w:rPr>
            </w:pPr>
            <w:r w:rsidRPr="007A6128">
              <w:rPr>
                <w:rFonts w:ascii="Arial" w:hAnsi="Arial" w:cs="Arial"/>
                <w:color w:val="FF0000"/>
                <w:sz w:val="16"/>
                <w:szCs w:val="16"/>
                <w:lang w:eastAsia="zh-TW"/>
              </w:rPr>
              <w:t xml:space="preserve">For 30 kHz SCS, {1...40} </w:t>
            </w:r>
          </w:p>
          <w:p w:rsidR="00482656" w:rsidRPr="007A6128" w:rsidRDefault="00482656" w:rsidP="00482656">
            <w:pPr>
              <w:numPr>
                <w:ilvl w:val="0"/>
                <w:numId w:val="38"/>
              </w:numPr>
              <w:ind w:left="236" w:hanging="236"/>
              <w:rPr>
                <w:rFonts w:ascii="Arial" w:hAnsi="Arial" w:cs="Arial"/>
                <w:color w:val="FF0000"/>
                <w:sz w:val="16"/>
                <w:szCs w:val="16"/>
                <w:lang w:val="en-GB" w:eastAsia="zh-TW"/>
              </w:rPr>
            </w:pPr>
            <w:r w:rsidRPr="007A6128">
              <w:rPr>
                <w:rFonts w:ascii="Arial" w:hAnsi="Arial" w:cs="Arial"/>
                <w:color w:val="FF0000"/>
                <w:sz w:val="16"/>
                <w:szCs w:val="16"/>
                <w:lang w:eastAsia="zh-TW"/>
              </w:rPr>
              <w:t>For 60kHz SCS, {1…80}</w:t>
            </w:r>
          </w:p>
          <w:p w:rsidR="00482656" w:rsidRPr="007A6128" w:rsidRDefault="00482656" w:rsidP="00482656">
            <w:pPr>
              <w:numPr>
                <w:ilvl w:val="0"/>
                <w:numId w:val="38"/>
              </w:numPr>
              <w:ind w:left="236" w:hanging="236"/>
              <w:rPr>
                <w:rFonts w:ascii="Arial" w:hAnsi="Arial" w:cs="Arial"/>
                <w:color w:val="FF0000"/>
                <w:sz w:val="16"/>
                <w:szCs w:val="16"/>
                <w:lang w:val="en-GB" w:eastAsia="zh-TW"/>
              </w:rPr>
            </w:pPr>
            <w:r w:rsidRPr="007A6128">
              <w:rPr>
                <w:rFonts w:ascii="Arial" w:hAnsi="Arial" w:cs="Arial"/>
                <w:color w:val="FF0000"/>
                <w:sz w:val="16"/>
                <w:szCs w:val="16"/>
                <w:lang w:eastAsia="zh-TW"/>
              </w:rPr>
              <w:t>For 120kHz SCS, {1…160}</w:t>
            </w:r>
          </w:p>
          <w:p w:rsidR="007A6128" w:rsidRPr="007A6128" w:rsidRDefault="007A6128" w:rsidP="007A6128">
            <w:pPr>
              <w:rPr>
                <w:rFonts w:ascii="Arial" w:eastAsiaTheme="minorEastAsia" w:hAnsi="Arial" w:cs="Arial" w:hint="eastAsia"/>
                <w:strike/>
                <w:color w:val="FF0000"/>
                <w:sz w:val="16"/>
                <w:szCs w:val="16"/>
                <w:lang w:eastAsia="zh-CN"/>
              </w:rPr>
            </w:pPr>
          </w:p>
        </w:tc>
      </w:tr>
      <w:tr w:rsidR="007A6128" w:rsidTr="00BF71EA">
        <w:trPr>
          <w:trHeight w:val="912"/>
        </w:trPr>
        <w:tc>
          <w:tcPr>
            <w:tcW w:w="562" w:type="dxa"/>
            <w:tcBorders>
              <w:top w:val="nil"/>
              <w:left w:val="single" w:sz="4" w:space="0" w:color="auto"/>
              <w:bottom w:val="single" w:sz="4" w:space="0" w:color="auto"/>
              <w:right w:val="single" w:sz="4" w:space="0" w:color="auto"/>
            </w:tcBorders>
            <w:shd w:val="clear" w:color="auto" w:fill="auto"/>
            <w:vAlign w:val="center"/>
          </w:tcPr>
          <w:p w:rsidR="007A6128" w:rsidRDefault="007A6128" w:rsidP="007A6128">
            <w:pPr>
              <w:rPr>
                <w:rFonts w:ascii="Arial" w:hAnsi="Arial" w:cs="Arial"/>
                <w:color w:val="000000"/>
                <w:sz w:val="16"/>
                <w:szCs w:val="16"/>
                <w:lang w:eastAsia="zh-TW"/>
              </w:rPr>
            </w:pPr>
          </w:p>
        </w:tc>
        <w:tc>
          <w:tcPr>
            <w:tcW w:w="851" w:type="dxa"/>
            <w:tcBorders>
              <w:top w:val="nil"/>
              <w:left w:val="nil"/>
              <w:bottom w:val="single" w:sz="4" w:space="0" w:color="auto"/>
              <w:right w:val="single" w:sz="4" w:space="0" w:color="auto"/>
            </w:tcBorders>
            <w:shd w:val="clear" w:color="auto" w:fill="auto"/>
            <w:vAlign w:val="center"/>
          </w:tcPr>
          <w:p w:rsidR="007A6128" w:rsidRDefault="007A6128" w:rsidP="007A6128">
            <w:pPr>
              <w:rPr>
                <w:rFonts w:ascii="Arial" w:hAnsi="Arial" w:cs="Arial"/>
                <w:color w:val="000000"/>
                <w:sz w:val="16"/>
                <w:szCs w:val="16"/>
                <w:lang w:eastAsia="zh-TW"/>
              </w:rPr>
            </w:pPr>
            <w:r>
              <w:rPr>
                <w:rFonts w:ascii="Arial" w:hAnsi="Arial" w:cs="Arial"/>
                <w:color w:val="000000"/>
                <w:sz w:val="16"/>
                <w:szCs w:val="16"/>
                <w:lang w:eastAsia="zh-TW"/>
              </w:rPr>
              <w:t>PDCCH monitoring adaptation</w:t>
            </w:r>
          </w:p>
        </w:tc>
        <w:tc>
          <w:tcPr>
            <w:tcW w:w="709" w:type="dxa"/>
            <w:tcBorders>
              <w:top w:val="nil"/>
              <w:left w:val="nil"/>
              <w:bottom w:val="single" w:sz="4" w:space="0" w:color="auto"/>
              <w:right w:val="single" w:sz="4" w:space="0" w:color="auto"/>
            </w:tcBorders>
            <w:shd w:val="clear" w:color="auto" w:fill="auto"/>
            <w:vAlign w:val="center"/>
          </w:tcPr>
          <w:p w:rsidR="007A6128" w:rsidRDefault="007A6128" w:rsidP="007A6128">
            <w:pPr>
              <w:rPr>
                <w:rFonts w:ascii="Arial" w:hAnsi="Arial" w:cs="Arial"/>
                <w:color w:val="000000"/>
                <w:sz w:val="16"/>
                <w:szCs w:val="16"/>
                <w:lang w:eastAsia="zh-TW"/>
              </w:rPr>
            </w:pPr>
            <w:r>
              <w:rPr>
                <w:rFonts w:ascii="Arial" w:hAnsi="Arial" w:cs="Arial"/>
                <w:color w:val="000000"/>
                <w:sz w:val="16"/>
                <w:szCs w:val="16"/>
                <w:lang w:eastAsia="zh-TW"/>
              </w:rPr>
              <w:t>38.213</w:t>
            </w:r>
          </w:p>
        </w:tc>
        <w:tc>
          <w:tcPr>
            <w:tcW w:w="850" w:type="dxa"/>
            <w:tcBorders>
              <w:top w:val="nil"/>
              <w:left w:val="nil"/>
              <w:bottom w:val="single" w:sz="4" w:space="0" w:color="auto"/>
              <w:right w:val="single" w:sz="4" w:space="0" w:color="auto"/>
            </w:tcBorders>
            <w:shd w:val="clear" w:color="auto" w:fill="auto"/>
            <w:vAlign w:val="center"/>
          </w:tcPr>
          <w:p w:rsidR="007A6128" w:rsidRDefault="007A6128" w:rsidP="007A6128">
            <w:pPr>
              <w:rPr>
                <w:rFonts w:ascii="Arial" w:hAnsi="Arial" w:cs="Arial"/>
                <w:color w:val="000000"/>
                <w:sz w:val="16"/>
                <w:szCs w:val="16"/>
                <w:lang w:eastAsia="zh-TW"/>
              </w:rPr>
            </w:pPr>
            <w:r>
              <w:rPr>
                <w:rFonts w:ascii="Arial" w:hAnsi="Arial" w:cs="Arial"/>
                <w:color w:val="000000"/>
                <w:sz w:val="16"/>
                <w:szCs w:val="16"/>
                <w:lang w:eastAsia="zh-TW"/>
              </w:rPr>
              <w:t> </w:t>
            </w:r>
          </w:p>
        </w:tc>
        <w:tc>
          <w:tcPr>
            <w:tcW w:w="794" w:type="dxa"/>
            <w:tcBorders>
              <w:top w:val="nil"/>
              <w:left w:val="nil"/>
              <w:bottom w:val="single" w:sz="4" w:space="0" w:color="auto"/>
              <w:right w:val="single" w:sz="4" w:space="0" w:color="auto"/>
            </w:tcBorders>
            <w:shd w:val="clear" w:color="auto" w:fill="auto"/>
            <w:vAlign w:val="center"/>
          </w:tcPr>
          <w:p w:rsidR="007A6128" w:rsidRDefault="007A6128" w:rsidP="007A6128">
            <w:pPr>
              <w:rPr>
                <w:rFonts w:ascii="Arial" w:hAnsi="Arial" w:cs="Arial"/>
                <w:color w:val="000000"/>
                <w:sz w:val="16"/>
                <w:szCs w:val="16"/>
                <w:lang w:eastAsia="zh-TW"/>
              </w:rPr>
            </w:pPr>
            <w:r>
              <w:rPr>
                <w:rFonts w:ascii="Arial" w:hAnsi="Arial" w:cs="Arial"/>
                <w:color w:val="000000"/>
                <w:sz w:val="16"/>
                <w:szCs w:val="16"/>
                <w:lang w:eastAsia="zh-TW"/>
              </w:rPr>
              <w:t> </w:t>
            </w:r>
          </w:p>
        </w:tc>
        <w:tc>
          <w:tcPr>
            <w:tcW w:w="765" w:type="dxa"/>
            <w:tcBorders>
              <w:top w:val="nil"/>
              <w:left w:val="nil"/>
              <w:bottom w:val="single" w:sz="4" w:space="0" w:color="auto"/>
              <w:right w:val="single" w:sz="4" w:space="0" w:color="auto"/>
            </w:tcBorders>
            <w:shd w:val="clear" w:color="auto" w:fill="auto"/>
            <w:vAlign w:val="center"/>
          </w:tcPr>
          <w:p w:rsidR="007A6128" w:rsidRDefault="007A6128" w:rsidP="007A6128">
            <w:pPr>
              <w:rPr>
                <w:rFonts w:ascii="Arial" w:hAnsi="Arial" w:cs="Arial"/>
                <w:color w:val="000000"/>
                <w:sz w:val="16"/>
                <w:szCs w:val="16"/>
                <w:lang w:eastAsia="zh-TW"/>
              </w:rPr>
            </w:pPr>
            <w:r>
              <w:rPr>
                <w:rFonts w:ascii="Arial" w:hAnsi="Arial" w:cs="Arial"/>
                <w:color w:val="000000"/>
                <w:sz w:val="16"/>
                <w:szCs w:val="16"/>
                <w:lang w:eastAsia="zh-TW"/>
              </w:rPr>
              <w:t> </w:t>
            </w:r>
          </w:p>
        </w:tc>
        <w:tc>
          <w:tcPr>
            <w:tcW w:w="1134" w:type="dxa"/>
            <w:tcBorders>
              <w:top w:val="nil"/>
              <w:left w:val="nil"/>
              <w:bottom w:val="single" w:sz="4" w:space="0" w:color="auto"/>
              <w:right w:val="single" w:sz="4" w:space="0" w:color="auto"/>
            </w:tcBorders>
            <w:shd w:val="clear" w:color="auto" w:fill="auto"/>
            <w:vAlign w:val="center"/>
          </w:tcPr>
          <w:p w:rsidR="007A6128" w:rsidRDefault="007A6128" w:rsidP="007A6128">
            <w:pPr>
              <w:rPr>
                <w:rFonts w:ascii="Arial" w:hAnsi="Arial" w:cs="Arial"/>
                <w:color w:val="000000"/>
                <w:sz w:val="16"/>
                <w:szCs w:val="16"/>
                <w:lang w:eastAsia="zh-TW"/>
              </w:rPr>
            </w:pPr>
            <w:r>
              <w:rPr>
                <w:rFonts w:ascii="Arial" w:hAnsi="Arial" w:cs="Arial"/>
                <w:color w:val="000000"/>
                <w:sz w:val="16"/>
                <w:szCs w:val="16"/>
                <w:lang w:eastAsia="zh-TW"/>
              </w:rPr>
              <w:t>PDCCHSkippingDuration</w:t>
            </w:r>
            <w:r w:rsidR="003E671B" w:rsidRPr="00482656">
              <w:rPr>
                <w:rFonts w:ascii="Arial" w:hAnsi="Arial" w:cs="Arial"/>
                <w:color w:val="FF0000"/>
                <w:sz w:val="16"/>
                <w:szCs w:val="16"/>
                <w:lang w:eastAsia="zh-TW"/>
              </w:rPr>
              <w:t>List</w:t>
            </w:r>
            <w:r>
              <w:rPr>
                <w:rFonts w:ascii="Arial" w:hAnsi="Arial" w:cs="Arial"/>
                <w:color w:val="000000"/>
                <w:sz w:val="16"/>
                <w:szCs w:val="16"/>
                <w:lang w:eastAsia="zh-TW"/>
              </w:rPr>
              <w:t>-r17</w:t>
            </w:r>
          </w:p>
        </w:tc>
        <w:tc>
          <w:tcPr>
            <w:tcW w:w="851" w:type="dxa"/>
            <w:tcBorders>
              <w:top w:val="nil"/>
              <w:left w:val="nil"/>
              <w:bottom w:val="single" w:sz="4" w:space="0" w:color="auto"/>
              <w:right w:val="single" w:sz="4" w:space="0" w:color="auto"/>
            </w:tcBorders>
            <w:shd w:val="clear" w:color="auto" w:fill="auto"/>
            <w:vAlign w:val="center"/>
          </w:tcPr>
          <w:p w:rsidR="007A6128" w:rsidRDefault="007A6128" w:rsidP="007A6128">
            <w:pPr>
              <w:rPr>
                <w:rFonts w:ascii="Arial" w:hAnsi="Arial" w:cs="Arial"/>
                <w:color w:val="000000"/>
                <w:sz w:val="16"/>
                <w:szCs w:val="16"/>
                <w:lang w:eastAsia="zh-TW"/>
              </w:rPr>
            </w:pPr>
            <w:r>
              <w:rPr>
                <w:rFonts w:ascii="Arial" w:hAnsi="Arial" w:cs="Arial"/>
                <w:color w:val="000000"/>
                <w:sz w:val="16"/>
                <w:szCs w:val="16"/>
                <w:lang w:eastAsia="zh-TW"/>
              </w:rPr>
              <w:t>new</w:t>
            </w:r>
          </w:p>
        </w:tc>
        <w:tc>
          <w:tcPr>
            <w:tcW w:w="748" w:type="dxa"/>
            <w:tcBorders>
              <w:top w:val="nil"/>
              <w:left w:val="nil"/>
              <w:bottom w:val="single" w:sz="4" w:space="0" w:color="auto"/>
              <w:right w:val="single" w:sz="4" w:space="0" w:color="auto"/>
            </w:tcBorders>
            <w:shd w:val="clear" w:color="auto" w:fill="auto"/>
            <w:vAlign w:val="center"/>
          </w:tcPr>
          <w:p w:rsidR="007A6128" w:rsidRDefault="007A6128" w:rsidP="007A6128">
            <w:pPr>
              <w:rPr>
                <w:rFonts w:ascii="Arial" w:hAnsi="Arial" w:cs="Arial"/>
                <w:color w:val="000000"/>
                <w:sz w:val="16"/>
                <w:szCs w:val="16"/>
                <w:lang w:eastAsia="zh-TW"/>
              </w:rPr>
            </w:pPr>
            <w:r>
              <w:rPr>
                <w:rFonts w:ascii="Arial" w:hAnsi="Arial" w:cs="Arial"/>
                <w:color w:val="000000"/>
                <w:sz w:val="16"/>
                <w:szCs w:val="16"/>
                <w:lang w:eastAsia="zh-TW"/>
              </w:rPr>
              <w:t> </w:t>
            </w:r>
          </w:p>
        </w:tc>
        <w:tc>
          <w:tcPr>
            <w:tcW w:w="1803" w:type="dxa"/>
            <w:tcBorders>
              <w:top w:val="nil"/>
              <w:left w:val="nil"/>
              <w:bottom w:val="single" w:sz="4" w:space="0" w:color="auto"/>
              <w:right w:val="single" w:sz="4" w:space="0" w:color="auto"/>
            </w:tcBorders>
            <w:shd w:val="clear" w:color="auto" w:fill="auto"/>
            <w:vAlign w:val="center"/>
          </w:tcPr>
          <w:p w:rsidR="00482656" w:rsidRPr="00482656" w:rsidRDefault="00482656" w:rsidP="00482656">
            <w:pPr>
              <w:rPr>
                <w:rFonts w:ascii="Arial" w:hAnsi="Arial" w:cs="Arial"/>
                <w:color w:val="FF0000"/>
                <w:sz w:val="16"/>
                <w:szCs w:val="16"/>
                <w:lang w:eastAsia="zh-TW"/>
              </w:rPr>
            </w:pPr>
            <w:r w:rsidRPr="00482656">
              <w:rPr>
                <w:rFonts w:ascii="Arial" w:hAnsi="Arial" w:cs="Arial"/>
                <w:color w:val="FF0000"/>
                <w:sz w:val="16"/>
                <w:szCs w:val="16"/>
                <w:lang w:eastAsia="zh-TW"/>
              </w:rPr>
              <w:t>The UE can be configured to be indicated by DCI a value of X slots (i.e., skipping duration) among M RRC configured values by scheduling DCIs indicating PDCCH schedules data</w:t>
            </w:r>
          </w:p>
          <w:p w:rsidR="00482656" w:rsidRDefault="00482656" w:rsidP="00482656">
            <w:pPr>
              <w:rPr>
                <w:rFonts w:ascii="Arial" w:eastAsiaTheme="minorEastAsia" w:hAnsi="Arial" w:cs="Arial" w:hint="eastAsia"/>
                <w:color w:val="FF0000"/>
                <w:sz w:val="16"/>
                <w:szCs w:val="16"/>
                <w:lang w:eastAsia="zh-CN"/>
              </w:rPr>
            </w:pPr>
          </w:p>
          <w:p w:rsidR="00482656" w:rsidRDefault="00482656" w:rsidP="00482656">
            <w:pPr>
              <w:rPr>
                <w:rFonts w:ascii="Arial" w:hAnsi="Arial" w:cs="Arial"/>
                <w:i/>
                <w:color w:val="FF0000"/>
                <w:sz w:val="16"/>
                <w:szCs w:val="16"/>
                <w:lang w:eastAsia="zh-TW"/>
              </w:rPr>
            </w:pPr>
            <w:r w:rsidRPr="007A6128">
              <w:rPr>
                <w:rFonts w:ascii="Arial" w:eastAsiaTheme="minorEastAsia" w:hAnsi="Arial" w:cs="Arial"/>
                <w:color w:val="FF0000"/>
                <w:sz w:val="16"/>
                <w:szCs w:val="16"/>
                <w:lang w:eastAsia="zh-CN"/>
              </w:rPr>
              <w:t>Max</w:t>
            </w:r>
            <w:r>
              <w:rPr>
                <w:rFonts w:ascii="Arial" w:hAnsi="Arial" w:cs="Arial"/>
                <w:color w:val="FF0000"/>
                <w:sz w:val="16"/>
                <w:szCs w:val="16"/>
                <w:lang w:eastAsia="zh-TW"/>
              </w:rPr>
              <w:t>skippingduration</w:t>
            </w:r>
            <w:r w:rsidRPr="007A6128">
              <w:rPr>
                <w:rFonts w:ascii="Arial" w:hAnsi="Arial" w:cs="Arial"/>
                <w:color w:val="FF0000"/>
                <w:sz w:val="16"/>
                <w:szCs w:val="16"/>
                <w:lang w:eastAsia="zh-TW"/>
              </w:rPr>
              <w:t xml:space="preserve">List-r17 is </w:t>
            </w:r>
            <w:r w:rsidRPr="00482656">
              <w:rPr>
                <w:rFonts w:ascii="Arial" w:hAnsi="Arial" w:cs="Arial"/>
                <w:i/>
                <w:color w:val="FF0000"/>
                <w:sz w:val="16"/>
                <w:szCs w:val="16"/>
                <w:lang w:eastAsia="zh-TW"/>
              </w:rPr>
              <w:t>M</w:t>
            </w:r>
          </w:p>
          <w:p w:rsidR="007A6128" w:rsidRDefault="00482656" w:rsidP="00482656">
            <w:pPr>
              <w:rPr>
                <w:rFonts w:ascii="Arial" w:hAnsi="Arial" w:cs="Arial"/>
                <w:color w:val="000000"/>
                <w:sz w:val="16"/>
                <w:szCs w:val="16"/>
                <w:lang w:eastAsia="zh-TW"/>
              </w:rPr>
            </w:pPr>
            <w:r w:rsidRPr="00DD3705">
              <w:rPr>
                <w:rFonts w:ascii="Arial" w:hAnsi="Arial" w:cs="Arial"/>
                <w:color w:val="FF0000"/>
                <w:sz w:val="16"/>
                <w:szCs w:val="16"/>
                <w:lang w:eastAsia="zh-TW"/>
              </w:rPr>
              <w:t xml:space="preserve">FFS: </w:t>
            </w:r>
            <w:r>
              <w:rPr>
                <w:rFonts w:ascii="Arial" w:hAnsi="Arial" w:cs="Arial"/>
                <w:i/>
                <w:color w:val="FF0000"/>
                <w:sz w:val="16"/>
                <w:szCs w:val="16"/>
                <w:lang w:eastAsia="zh-TW"/>
              </w:rPr>
              <w:t>M = 2 or 3</w:t>
            </w:r>
          </w:p>
        </w:tc>
        <w:tc>
          <w:tcPr>
            <w:tcW w:w="993" w:type="dxa"/>
            <w:tcBorders>
              <w:top w:val="nil"/>
              <w:left w:val="nil"/>
              <w:bottom w:val="single" w:sz="4" w:space="0" w:color="auto"/>
              <w:right w:val="single" w:sz="4" w:space="0" w:color="auto"/>
            </w:tcBorders>
            <w:shd w:val="clear" w:color="auto" w:fill="auto"/>
            <w:vAlign w:val="center"/>
          </w:tcPr>
          <w:p w:rsidR="007A6128" w:rsidRDefault="00482656" w:rsidP="007A6128">
            <w:pPr>
              <w:rPr>
                <w:rFonts w:ascii="Arial" w:hAnsi="Arial" w:cs="Arial"/>
                <w:color w:val="000000"/>
                <w:sz w:val="16"/>
                <w:szCs w:val="16"/>
                <w:lang w:eastAsia="zh-TW"/>
              </w:rPr>
            </w:pPr>
            <w:r w:rsidRPr="007A6128">
              <w:rPr>
                <w:rFonts w:ascii="Arial" w:hAnsi="Arial" w:cs="Arial"/>
                <w:color w:val="FF0000"/>
                <w:sz w:val="16"/>
                <w:szCs w:val="16"/>
                <w:lang w:eastAsia="zh-TW"/>
              </w:rPr>
              <w:t>Any combination of {</w:t>
            </w:r>
            <w:proofErr w:type="gramStart"/>
            <w:r w:rsidRPr="007A6128">
              <w:rPr>
                <w:rFonts w:ascii="Arial" w:hAnsi="Arial" w:cs="Arial"/>
                <w:color w:val="FF0000"/>
                <w:sz w:val="16"/>
                <w:szCs w:val="16"/>
                <w:lang w:eastAsia="zh-TW"/>
              </w:rPr>
              <w:t>1,…</w:t>
            </w:r>
            <w:proofErr w:type="gramEnd"/>
            <w:r w:rsidRPr="007A6128">
              <w:rPr>
                <w:rFonts w:ascii="Arial" w:hAnsi="Arial" w:cs="Arial"/>
                <w:color w:val="FF0000"/>
                <w:sz w:val="16"/>
                <w:szCs w:val="16"/>
                <w:lang w:eastAsia="zh-TW"/>
              </w:rPr>
              <w:t>,160</w:t>
            </w:r>
            <w:r>
              <w:rPr>
                <w:rFonts w:ascii="Arial" w:hAnsi="Arial" w:cs="Arial"/>
                <w:color w:val="FF0000"/>
                <w:sz w:val="16"/>
                <w:szCs w:val="16"/>
                <w:lang w:eastAsia="zh-TW"/>
              </w:rPr>
              <w:t xml:space="preserve">, </w:t>
            </w:r>
            <w:proofErr w:type="spellStart"/>
            <w:r>
              <w:rPr>
                <w:rFonts w:ascii="Arial" w:hAnsi="Arial" w:cs="Arial"/>
                <w:color w:val="FF0000"/>
                <w:sz w:val="16"/>
                <w:szCs w:val="16"/>
                <w:lang w:eastAsia="zh-TW"/>
              </w:rPr>
              <w:t>skipDRX</w:t>
            </w:r>
            <w:proofErr w:type="spellEnd"/>
            <w:r w:rsidRPr="007A6128">
              <w:rPr>
                <w:rFonts w:ascii="Arial" w:hAnsi="Arial" w:cs="Arial"/>
                <w:color w:val="FF0000"/>
                <w:sz w:val="16"/>
                <w:szCs w:val="16"/>
                <w:lang w:eastAsia="zh-TW"/>
              </w:rPr>
              <w:t>}</w:t>
            </w:r>
          </w:p>
        </w:tc>
        <w:tc>
          <w:tcPr>
            <w:tcW w:w="850" w:type="dxa"/>
            <w:tcBorders>
              <w:top w:val="nil"/>
              <w:left w:val="nil"/>
              <w:bottom w:val="single" w:sz="4" w:space="0" w:color="auto"/>
              <w:right w:val="single" w:sz="4" w:space="0" w:color="auto"/>
            </w:tcBorders>
            <w:shd w:val="clear" w:color="auto" w:fill="auto"/>
            <w:vAlign w:val="center"/>
          </w:tcPr>
          <w:p w:rsidR="007A6128" w:rsidRPr="000F0619" w:rsidRDefault="007A6128" w:rsidP="007A6128">
            <w:pPr>
              <w:rPr>
                <w:rFonts w:ascii="Arial" w:hAnsi="Arial" w:cs="Arial"/>
                <w:sz w:val="16"/>
                <w:szCs w:val="16"/>
                <w:lang w:eastAsia="zh-TW"/>
              </w:rPr>
            </w:pPr>
            <w:r w:rsidRPr="000F0619">
              <w:rPr>
                <w:rFonts w:ascii="Arial" w:hAnsi="Arial" w:cs="Arial"/>
                <w:sz w:val="16"/>
                <w:szCs w:val="16"/>
                <w:lang w:eastAsia="zh-TW"/>
              </w:rPr>
              <w:t> </w:t>
            </w:r>
          </w:p>
        </w:tc>
        <w:tc>
          <w:tcPr>
            <w:tcW w:w="891" w:type="dxa"/>
            <w:tcBorders>
              <w:top w:val="nil"/>
              <w:left w:val="nil"/>
              <w:bottom w:val="single" w:sz="4" w:space="0" w:color="auto"/>
              <w:right w:val="single" w:sz="4" w:space="0" w:color="auto"/>
            </w:tcBorders>
            <w:shd w:val="clear" w:color="auto" w:fill="auto"/>
            <w:vAlign w:val="center"/>
          </w:tcPr>
          <w:p w:rsidR="007A6128" w:rsidRPr="000F0619" w:rsidRDefault="00482656" w:rsidP="007A6128">
            <w:pPr>
              <w:rPr>
                <w:rFonts w:ascii="Arial" w:hAnsi="Arial" w:cs="Arial"/>
                <w:sz w:val="16"/>
                <w:szCs w:val="16"/>
                <w:lang w:eastAsia="zh-TW"/>
              </w:rPr>
            </w:pPr>
            <w:r w:rsidRPr="00BF71EA">
              <w:rPr>
                <w:rFonts w:ascii="Arial" w:eastAsia="等线" w:hAnsi="Arial" w:cs="Arial"/>
                <w:color w:val="FF0000"/>
                <w:sz w:val="16"/>
                <w:szCs w:val="16"/>
              </w:rPr>
              <w:t xml:space="preserve">Per </w:t>
            </w:r>
            <w:r>
              <w:rPr>
                <w:rFonts w:ascii="Arial" w:eastAsia="等线" w:hAnsi="Arial" w:cs="Arial"/>
                <w:color w:val="FF0000"/>
                <w:sz w:val="16"/>
                <w:szCs w:val="16"/>
              </w:rPr>
              <w:t>BWP</w:t>
            </w:r>
          </w:p>
        </w:tc>
        <w:tc>
          <w:tcPr>
            <w:tcW w:w="952" w:type="dxa"/>
            <w:tcBorders>
              <w:top w:val="nil"/>
              <w:left w:val="nil"/>
              <w:bottom w:val="single" w:sz="4" w:space="0" w:color="auto"/>
              <w:right w:val="single" w:sz="4" w:space="0" w:color="auto"/>
            </w:tcBorders>
            <w:shd w:val="clear" w:color="auto" w:fill="auto"/>
            <w:vAlign w:val="center"/>
          </w:tcPr>
          <w:p w:rsidR="007A6128" w:rsidRPr="000F0619" w:rsidRDefault="007A6128" w:rsidP="007A6128">
            <w:pPr>
              <w:rPr>
                <w:rFonts w:ascii="Arial" w:hAnsi="Arial" w:cs="Arial"/>
                <w:sz w:val="16"/>
                <w:szCs w:val="16"/>
                <w:lang w:eastAsia="zh-TW"/>
              </w:rPr>
            </w:pPr>
            <w:r w:rsidRPr="000F0619">
              <w:rPr>
                <w:rFonts w:ascii="Arial" w:hAnsi="Arial" w:cs="Arial"/>
                <w:sz w:val="16"/>
                <w:szCs w:val="16"/>
                <w:lang w:eastAsia="zh-TW"/>
              </w:rPr>
              <w:t>UE-specific</w:t>
            </w:r>
          </w:p>
        </w:tc>
        <w:tc>
          <w:tcPr>
            <w:tcW w:w="650" w:type="dxa"/>
            <w:tcBorders>
              <w:top w:val="nil"/>
              <w:left w:val="nil"/>
              <w:bottom w:val="single" w:sz="4" w:space="0" w:color="auto"/>
              <w:right w:val="single" w:sz="4" w:space="0" w:color="auto"/>
            </w:tcBorders>
            <w:shd w:val="clear" w:color="auto" w:fill="auto"/>
            <w:vAlign w:val="center"/>
          </w:tcPr>
          <w:p w:rsidR="007A6128" w:rsidRPr="000F0619" w:rsidRDefault="007A6128" w:rsidP="007A6128">
            <w:pPr>
              <w:rPr>
                <w:rFonts w:ascii="Arial" w:hAnsi="Arial" w:cs="Arial"/>
                <w:sz w:val="16"/>
                <w:szCs w:val="16"/>
                <w:lang w:eastAsia="zh-TW"/>
              </w:rPr>
            </w:pPr>
            <w:r w:rsidRPr="000F0619">
              <w:rPr>
                <w:rFonts w:ascii="Arial" w:hAnsi="Arial" w:cs="Arial"/>
                <w:sz w:val="16"/>
                <w:szCs w:val="16"/>
                <w:lang w:eastAsia="zh-TW"/>
              </w:rPr>
              <w:t> </w:t>
            </w:r>
          </w:p>
        </w:tc>
        <w:tc>
          <w:tcPr>
            <w:tcW w:w="1859" w:type="dxa"/>
            <w:tcBorders>
              <w:top w:val="nil"/>
              <w:left w:val="nil"/>
              <w:bottom w:val="single" w:sz="4" w:space="0" w:color="auto"/>
              <w:right w:val="single" w:sz="4" w:space="0" w:color="auto"/>
            </w:tcBorders>
            <w:shd w:val="clear" w:color="auto" w:fill="auto"/>
            <w:vAlign w:val="center"/>
          </w:tcPr>
          <w:p w:rsidR="00482656" w:rsidRPr="007A6128" w:rsidRDefault="00482656" w:rsidP="00482656">
            <w:pPr>
              <w:numPr>
                <w:ilvl w:val="0"/>
                <w:numId w:val="38"/>
              </w:numPr>
              <w:ind w:left="236" w:hanging="236"/>
              <w:rPr>
                <w:rFonts w:ascii="Arial" w:hAnsi="Arial" w:cs="Arial"/>
                <w:color w:val="FF0000"/>
                <w:sz w:val="16"/>
                <w:szCs w:val="16"/>
                <w:lang w:val="en-GB" w:eastAsia="zh-TW"/>
              </w:rPr>
            </w:pPr>
            <w:r w:rsidRPr="007A6128">
              <w:rPr>
                <w:rFonts w:ascii="Arial" w:hAnsi="Arial" w:cs="Arial"/>
                <w:color w:val="FF0000"/>
                <w:sz w:val="16"/>
                <w:szCs w:val="16"/>
                <w:lang w:eastAsia="zh-TW"/>
              </w:rPr>
              <w:t xml:space="preserve">For 15 kHz SCS, {1…20} </w:t>
            </w:r>
          </w:p>
          <w:p w:rsidR="00482656" w:rsidRPr="007A6128" w:rsidRDefault="00482656" w:rsidP="00482656">
            <w:pPr>
              <w:numPr>
                <w:ilvl w:val="0"/>
                <w:numId w:val="38"/>
              </w:numPr>
              <w:ind w:left="236" w:hanging="236"/>
              <w:rPr>
                <w:rFonts w:ascii="Arial" w:hAnsi="Arial" w:cs="Arial"/>
                <w:color w:val="FF0000"/>
                <w:sz w:val="16"/>
                <w:szCs w:val="16"/>
                <w:lang w:val="en-GB" w:eastAsia="zh-TW"/>
              </w:rPr>
            </w:pPr>
            <w:r w:rsidRPr="007A6128">
              <w:rPr>
                <w:rFonts w:ascii="Arial" w:hAnsi="Arial" w:cs="Arial"/>
                <w:color w:val="FF0000"/>
                <w:sz w:val="16"/>
                <w:szCs w:val="16"/>
                <w:lang w:eastAsia="zh-TW"/>
              </w:rPr>
              <w:t xml:space="preserve">For 30 kHz SCS, {1...40} </w:t>
            </w:r>
          </w:p>
          <w:p w:rsidR="00482656" w:rsidRPr="007A6128" w:rsidRDefault="00482656" w:rsidP="00482656">
            <w:pPr>
              <w:numPr>
                <w:ilvl w:val="0"/>
                <w:numId w:val="38"/>
              </w:numPr>
              <w:ind w:left="236" w:hanging="236"/>
              <w:rPr>
                <w:rFonts w:ascii="Arial" w:hAnsi="Arial" w:cs="Arial"/>
                <w:color w:val="FF0000"/>
                <w:sz w:val="16"/>
                <w:szCs w:val="16"/>
                <w:lang w:val="en-GB" w:eastAsia="zh-TW"/>
              </w:rPr>
            </w:pPr>
            <w:r w:rsidRPr="007A6128">
              <w:rPr>
                <w:rFonts w:ascii="Arial" w:hAnsi="Arial" w:cs="Arial"/>
                <w:color w:val="FF0000"/>
                <w:sz w:val="16"/>
                <w:szCs w:val="16"/>
                <w:lang w:eastAsia="zh-TW"/>
              </w:rPr>
              <w:t>For 60kHz SCS, {1…80}</w:t>
            </w:r>
          </w:p>
          <w:p w:rsidR="00482656" w:rsidRPr="007A6128" w:rsidRDefault="00482656" w:rsidP="00482656">
            <w:pPr>
              <w:numPr>
                <w:ilvl w:val="0"/>
                <w:numId w:val="38"/>
              </w:numPr>
              <w:ind w:left="236" w:hanging="236"/>
              <w:rPr>
                <w:rFonts w:ascii="Arial" w:hAnsi="Arial" w:cs="Arial"/>
                <w:color w:val="FF0000"/>
                <w:sz w:val="16"/>
                <w:szCs w:val="16"/>
                <w:lang w:val="en-GB" w:eastAsia="zh-TW"/>
              </w:rPr>
            </w:pPr>
            <w:r w:rsidRPr="007A6128">
              <w:rPr>
                <w:rFonts w:ascii="Arial" w:hAnsi="Arial" w:cs="Arial"/>
                <w:color w:val="FF0000"/>
                <w:sz w:val="16"/>
                <w:szCs w:val="16"/>
                <w:lang w:eastAsia="zh-TW"/>
              </w:rPr>
              <w:t>For 120kHz SCS, {1…160}</w:t>
            </w:r>
          </w:p>
          <w:p w:rsidR="007A6128" w:rsidRPr="000F0619" w:rsidRDefault="007A6128" w:rsidP="007A6128">
            <w:pPr>
              <w:rPr>
                <w:rFonts w:ascii="Arial" w:hAnsi="Arial" w:cs="Arial"/>
                <w:sz w:val="16"/>
                <w:szCs w:val="16"/>
                <w:lang w:eastAsia="zh-TW"/>
              </w:rPr>
            </w:pPr>
          </w:p>
        </w:tc>
      </w:tr>
    </w:tbl>
    <w:p w:rsidR="00F839C1" w:rsidRPr="00BF71EA" w:rsidRDefault="00F839C1" w:rsidP="00D6102B">
      <w:pPr>
        <w:pStyle w:val="a0"/>
        <w:rPr>
          <w:rFonts w:eastAsiaTheme="minorEastAsia"/>
          <w:lang w:eastAsia="zh-CN"/>
        </w:rPr>
      </w:pPr>
    </w:p>
    <w:p w:rsidR="00F839C1" w:rsidRDefault="00F839C1" w:rsidP="00D6102B">
      <w:pPr>
        <w:pStyle w:val="a0"/>
        <w:rPr>
          <w:rFonts w:eastAsiaTheme="minorEastAsia"/>
          <w:lang w:val="fr-FR" w:eastAsia="zh-CN"/>
        </w:rPr>
      </w:pPr>
    </w:p>
    <w:p w:rsidR="00F839C1" w:rsidRDefault="00F839C1" w:rsidP="00D6102B">
      <w:pPr>
        <w:pStyle w:val="a0"/>
        <w:rPr>
          <w:rFonts w:eastAsiaTheme="minorEastAsia"/>
          <w:lang w:val="fr-FR" w:eastAsia="zh-CN"/>
        </w:rPr>
      </w:pPr>
    </w:p>
    <w:p w:rsidR="00F839C1" w:rsidRDefault="00F839C1" w:rsidP="00D6102B">
      <w:pPr>
        <w:pStyle w:val="a0"/>
        <w:rPr>
          <w:rFonts w:eastAsiaTheme="minorEastAsia"/>
          <w:lang w:val="fr-FR" w:eastAsia="zh-CN"/>
        </w:rPr>
        <w:sectPr w:rsidR="00F839C1" w:rsidSect="00F839C1">
          <w:pgSz w:w="16838" w:h="11906" w:orient="landscape"/>
          <w:pgMar w:top="1418" w:right="1418" w:bottom="1418" w:left="1418" w:header="709" w:footer="709" w:gutter="0"/>
          <w:cols w:space="720"/>
          <w:docGrid w:linePitch="360"/>
        </w:sectPr>
      </w:pPr>
    </w:p>
    <w:p w:rsidR="00F839C1" w:rsidRPr="00D6102B" w:rsidRDefault="00F839C1" w:rsidP="00D6102B">
      <w:pPr>
        <w:pStyle w:val="a0"/>
        <w:rPr>
          <w:rFonts w:eastAsiaTheme="minorEastAsia" w:hint="eastAsia"/>
          <w:lang w:val="fr-FR" w:eastAsia="zh-CN"/>
        </w:rPr>
      </w:pPr>
    </w:p>
    <w:p w:rsidR="00EA5A61" w:rsidRDefault="00EA5A61" w:rsidP="00AC23A5">
      <w:pPr>
        <w:pStyle w:val="10"/>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D954AA" w:rsidRDefault="00EA5A61" w:rsidP="002172C0">
      <w:pPr>
        <w:pStyle w:val="a0"/>
        <w:snapToGrid w:val="0"/>
        <w:rPr>
          <w:rFonts w:ascii="Times New Roman" w:eastAsia="宋体" w:hAnsi="Times New Roman"/>
          <w:lang w:eastAsia="zh-CN"/>
        </w:rPr>
      </w:pPr>
      <w:r>
        <w:rPr>
          <w:rFonts w:ascii="Times New Roman" w:eastAsia="宋体" w:hAnsi="Times New Roman"/>
          <w:lang w:eastAsia="zh-CN"/>
        </w:rPr>
        <w:t xml:space="preserve">In this </w:t>
      </w:r>
      <w:r w:rsidR="00FD058C">
        <w:rPr>
          <w:rFonts w:ascii="Times New Roman" w:eastAsia="宋体" w:hAnsi="Times New Roman"/>
          <w:lang w:eastAsia="zh-CN"/>
        </w:rPr>
        <w:t>contribution, the</w:t>
      </w:r>
      <w:r w:rsidR="0057429E">
        <w:rPr>
          <w:rFonts w:ascii="Times New Roman" w:eastAsia="宋体" w:hAnsi="Times New Roman"/>
          <w:lang w:eastAsia="zh-CN"/>
        </w:rPr>
        <w:t xml:space="preserve"> following observation and proposals are presented,</w:t>
      </w:r>
    </w:p>
    <w:p w:rsidR="00BD66BF" w:rsidRPr="006A4094" w:rsidRDefault="00BD66BF" w:rsidP="00BD66BF">
      <w:pPr>
        <w:jc w:val="both"/>
        <w:rPr>
          <w:rFonts w:ascii="Times New Roman" w:eastAsia="宋体" w:hAnsi="Times New Roman"/>
          <w:lang w:eastAsia="zh-CN"/>
        </w:rPr>
      </w:pPr>
      <w:r w:rsidRPr="00532E22">
        <w:rPr>
          <w:rFonts w:ascii="Times New Roman" w:hAnsi="Times New Roman"/>
          <w:b/>
          <w:bCs/>
        </w:rPr>
        <w:t xml:space="preserve">Proposal </w:t>
      </w:r>
      <w:r w:rsidRPr="00532E22">
        <w:rPr>
          <w:rFonts w:ascii="Times New Roman" w:hAnsi="Times New Roman"/>
          <w:b/>
          <w:bCs/>
        </w:rPr>
        <w:fldChar w:fldCharType="begin"/>
      </w:r>
      <w:r w:rsidRPr="00532E22">
        <w:rPr>
          <w:rFonts w:ascii="Times New Roman" w:hAnsi="Times New Roman"/>
          <w:b/>
          <w:bCs/>
        </w:rPr>
        <w:instrText xml:space="preserve"> SEQ Proposal \* ARABIC </w:instrText>
      </w:r>
      <w:r w:rsidRPr="00532E22">
        <w:rPr>
          <w:rFonts w:ascii="Times New Roman" w:hAnsi="Times New Roman"/>
          <w:b/>
          <w:bCs/>
        </w:rPr>
        <w:fldChar w:fldCharType="separate"/>
      </w:r>
      <w:r>
        <w:rPr>
          <w:rFonts w:ascii="Times New Roman" w:hAnsi="Times New Roman"/>
          <w:b/>
          <w:bCs/>
          <w:noProof/>
        </w:rPr>
        <w:t>1</w:t>
      </w:r>
      <w:r w:rsidRPr="00532E22">
        <w:rPr>
          <w:rFonts w:ascii="Times New Roman" w:hAnsi="Times New Roman"/>
          <w:b/>
          <w:bCs/>
        </w:rPr>
        <w:fldChar w:fldCharType="end"/>
      </w:r>
      <w:r w:rsidRPr="007F5A0F">
        <w:rPr>
          <w:rFonts w:ascii="Times New Roman" w:eastAsia="宋体" w:hAnsi="Times New Roman"/>
          <w:b/>
          <w:lang w:eastAsia="zh-CN"/>
        </w:rPr>
        <w:t>:</w:t>
      </w:r>
      <w:r w:rsidRPr="006A4094">
        <w:rPr>
          <w:rFonts w:ascii="Times New Roman" w:eastAsia="宋体" w:hAnsi="Times New Roman"/>
          <w:lang w:eastAsia="zh-CN"/>
        </w:rPr>
        <w:t>Confirm the working assumption:</w:t>
      </w:r>
    </w:p>
    <w:p w:rsidR="00BD66BF" w:rsidRDefault="00BD66BF" w:rsidP="008F2813">
      <w:pPr>
        <w:pStyle w:val="a0"/>
        <w:numPr>
          <w:ilvl w:val="0"/>
          <w:numId w:val="50"/>
        </w:numPr>
        <w:snapToGrid w:val="0"/>
        <w:rPr>
          <w:rFonts w:ascii="Times New Roman" w:eastAsia="宋体" w:hAnsi="Times New Roman"/>
          <w:lang w:eastAsia="zh-CN"/>
        </w:rPr>
      </w:pPr>
      <w:proofErr w:type="spellStart"/>
      <w:r w:rsidRPr="00AD0F2B">
        <w:rPr>
          <w:rFonts w:ascii="Times New Roman" w:eastAsia="Microsoft YaHei UI" w:hAnsi="Times New Roman"/>
          <w:color w:val="000000"/>
          <w:szCs w:val="20"/>
          <w:lang w:eastAsia="zh-CN"/>
        </w:rPr>
        <w:t>Beh</w:t>
      </w:r>
      <w:proofErr w:type="spellEnd"/>
      <w:r w:rsidRPr="00AD0F2B">
        <w:rPr>
          <w:rFonts w:ascii="Times New Roman" w:eastAsia="Microsoft YaHei UI" w:hAnsi="Times New Roman"/>
          <w:color w:val="000000"/>
          <w:szCs w:val="20"/>
          <w:lang w:eastAsia="zh-CN"/>
        </w:rPr>
        <w:t xml:space="preserve"> 1: PDCCH skipping is not activated</w:t>
      </w:r>
    </w:p>
    <w:p w:rsidR="00BD66BF" w:rsidRPr="007D2E55" w:rsidRDefault="00BD66BF" w:rsidP="00BD66BF">
      <w:pPr>
        <w:pStyle w:val="a0"/>
        <w:spacing w:after="0"/>
        <w:rPr>
          <w:rFonts w:ascii="Times New Roman" w:eastAsia="宋体" w:hAnsi="Times New Roman"/>
          <w:lang w:eastAsia="zh-CN"/>
        </w:rPr>
      </w:pPr>
      <w:r w:rsidRPr="00532E22">
        <w:rPr>
          <w:rFonts w:ascii="Times New Roman" w:hAnsi="Times New Roman"/>
          <w:b/>
          <w:bCs/>
        </w:rPr>
        <w:t xml:space="preserve">Proposal </w:t>
      </w:r>
      <w:r w:rsidRPr="00532E22">
        <w:rPr>
          <w:rFonts w:ascii="Times New Roman" w:hAnsi="Times New Roman"/>
          <w:b/>
          <w:bCs/>
        </w:rPr>
        <w:fldChar w:fldCharType="begin"/>
      </w:r>
      <w:r w:rsidRPr="00532E22">
        <w:rPr>
          <w:rFonts w:ascii="Times New Roman" w:hAnsi="Times New Roman"/>
          <w:b/>
          <w:bCs/>
        </w:rPr>
        <w:instrText xml:space="preserve"> SEQ Proposal \* ARABIC </w:instrText>
      </w:r>
      <w:r w:rsidRPr="00532E22">
        <w:rPr>
          <w:rFonts w:ascii="Times New Roman" w:hAnsi="Times New Roman"/>
          <w:b/>
          <w:bCs/>
        </w:rPr>
        <w:fldChar w:fldCharType="separate"/>
      </w:r>
      <w:r>
        <w:rPr>
          <w:rFonts w:ascii="Times New Roman" w:hAnsi="Times New Roman"/>
          <w:b/>
          <w:bCs/>
          <w:noProof/>
        </w:rPr>
        <w:t>2</w:t>
      </w:r>
      <w:r w:rsidRPr="00532E22">
        <w:rPr>
          <w:rFonts w:ascii="Times New Roman" w:hAnsi="Times New Roman"/>
          <w:b/>
          <w:bCs/>
        </w:rPr>
        <w:fldChar w:fldCharType="end"/>
      </w:r>
      <w:r w:rsidRPr="007F5A0F">
        <w:rPr>
          <w:rFonts w:ascii="Times New Roman" w:eastAsia="宋体" w:hAnsi="Times New Roman"/>
          <w:b/>
          <w:lang w:eastAsia="zh-CN"/>
        </w:rPr>
        <w:t>:</w:t>
      </w:r>
      <w:r w:rsidRPr="00615170">
        <w:rPr>
          <w:rFonts w:ascii="Times New Roman" w:eastAsia="宋体" w:hAnsi="Times New Roman"/>
          <w:b/>
          <w:lang w:eastAsia="zh-CN"/>
        </w:rPr>
        <w:t xml:space="preserve"> </w:t>
      </w:r>
      <w:r w:rsidRPr="007D2E55">
        <w:rPr>
          <w:rFonts w:ascii="Times New Roman" w:eastAsia="宋体" w:hAnsi="Times New Roman"/>
          <w:lang w:eastAsia="zh-CN"/>
        </w:rPr>
        <w:t>Confirm the working assumptions:</w:t>
      </w:r>
    </w:p>
    <w:p w:rsidR="00BD66BF" w:rsidRPr="007D2E55" w:rsidRDefault="00BD66BF" w:rsidP="00BD66BF">
      <w:pPr>
        <w:numPr>
          <w:ilvl w:val="0"/>
          <w:numId w:val="27"/>
        </w:numPr>
        <w:shd w:val="clear" w:color="auto" w:fill="FFFFFF"/>
        <w:jc w:val="both"/>
        <w:rPr>
          <w:rFonts w:ascii="Times" w:eastAsia="Microsoft YaHei UI" w:hAnsi="Times" w:cs="Times"/>
          <w:color w:val="000000"/>
          <w:szCs w:val="20"/>
          <w:lang w:eastAsia="zh-CN"/>
        </w:rPr>
      </w:pPr>
      <w:r w:rsidRPr="007D2E55">
        <w:rPr>
          <w:rFonts w:ascii="Times" w:eastAsia="Microsoft YaHei UI" w:hAnsi="Times" w:cs="Times"/>
          <w:color w:val="000000"/>
          <w:szCs w:val="20"/>
          <w:lang w:eastAsia="zh-CN"/>
        </w:rPr>
        <w:t>At most 3 SSSGs is supported to be configured.</w:t>
      </w:r>
    </w:p>
    <w:p w:rsidR="00BD66BF" w:rsidRPr="007D2E55" w:rsidRDefault="00BD66BF" w:rsidP="00BD66BF">
      <w:pPr>
        <w:numPr>
          <w:ilvl w:val="1"/>
          <w:numId w:val="27"/>
        </w:numPr>
        <w:shd w:val="clear" w:color="auto" w:fill="FFFFFF"/>
        <w:jc w:val="both"/>
        <w:rPr>
          <w:rFonts w:ascii="Times" w:eastAsia="Microsoft YaHei UI" w:hAnsi="Times" w:cs="Times"/>
          <w:color w:val="000000"/>
          <w:szCs w:val="20"/>
          <w:lang w:eastAsia="zh-CN"/>
        </w:rPr>
      </w:pPr>
      <w:r w:rsidRPr="007D2E55">
        <w:rPr>
          <w:rFonts w:ascii="Times" w:eastAsia="Microsoft YaHei UI" w:hAnsi="Times" w:cs="Times" w:hint="eastAsia"/>
          <w:color w:val="000000"/>
          <w:szCs w:val="20"/>
          <w:lang w:eastAsia="zh-CN"/>
        </w:rPr>
        <w:t>N</w:t>
      </w:r>
      <w:r w:rsidRPr="007D2E55">
        <w:rPr>
          <w:rFonts w:ascii="Times" w:eastAsia="Microsoft YaHei UI" w:hAnsi="Times" w:cs="Times"/>
          <w:color w:val="000000"/>
          <w:szCs w:val="20"/>
          <w:lang w:eastAsia="zh-CN"/>
        </w:rPr>
        <w:t xml:space="preserve">ote: </w:t>
      </w:r>
      <w:r w:rsidRPr="007D2E55">
        <w:rPr>
          <w:rFonts w:ascii="Times New Roman" w:eastAsia="宋体" w:hAnsi="Times New Roman"/>
          <w:lang w:eastAsia="zh-CN"/>
        </w:rPr>
        <w:t>the configuration of Rel-17 SSSGs is per BWP.</w:t>
      </w:r>
    </w:p>
    <w:p w:rsidR="00BD66BF" w:rsidRPr="007D2E55" w:rsidRDefault="00BD66BF" w:rsidP="00BD66BF">
      <w:pPr>
        <w:numPr>
          <w:ilvl w:val="0"/>
          <w:numId w:val="27"/>
        </w:numPr>
        <w:shd w:val="clear" w:color="auto" w:fill="FFFFFF"/>
        <w:tabs>
          <w:tab w:val="num" w:pos="1843"/>
        </w:tabs>
        <w:jc w:val="both"/>
        <w:rPr>
          <w:rFonts w:ascii="Times" w:eastAsia="Microsoft YaHei UI" w:hAnsi="Times" w:cs="Times"/>
          <w:b/>
          <w:color w:val="000000"/>
          <w:szCs w:val="20"/>
          <w:lang w:eastAsia="zh-CN"/>
        </w:rPr>
      </w:pPr>
      <w:proofErr w:type="spellStart"/>
      <w:r w:rsidRPr="007D2E55">
        <w:rPr>
          <w:rFonts w:ascii="Times" w:eastAsia="Microsoft YaHei UI" w:hAnsi="Times" w:cs="Times"/>
          <w:color w:val="000000"/>
          <w:szCs w:val="20"/>
          <w:lang w:eastAsia="zh-CN"/>
        </w:rPr>
        <w:t>Beh</w:t>
      </w:r>
      <w:proofErr w:type="spellEnd"/>
      <w:r w:rsidRPr="007D2E55">
        <w:rPr>
          <w:rFonts w:ascii="Times" w:eastAsia="Microsoft YaHei UI" w:hAnsi="Times" w:cs="Times"/>
          <w:color w:val="000000"/>
          <w:szCs w:val="20"/>
          <w:lang w:eastAsia="zh-CN"/>
        </w:rPr>
        <w:t xml:space="preserve"> 2B: stop monitoring SS sets associated with SSSG#0 and SSSG#1 and monitoring of SS sets associated to SSSG#2.</w:t>
      </w:r>
    </w:p>
    <w:p w:rsidR="00BD66BF" w:rsidRPr="008921AA" w:rsidRDefault="00BD66BF" w:rsidP="00BD66BF">
      <w:pPr>
        <w:pStyle w:val="a0"/>
        <w:spacing w:after="0"/>
        <w:rPr>
          <w:rFonts w:ascii="Times New Roman" w:eastAsia="宋体" w:hAnsi="Times New Roman"/>
          <w:lang w:eastAsia="zh-CN"/>
        </w:rPr>
      </w:pPr>
      <w:r w:rsidRPr="00532E22">
        <w:rPr>
          <w:rFonts w:ascii="Times New Roman" w:hAnsi="Times New Roman"/>
          <w:b/>
          <w:bCs/>
        </w:rPr>
        <w:t xml:space="preserve">Proposal </w:t>
      </w:r>
      <w:r w:rsidRPr="00532E22">
        <w:rPr>
          <w:rFonts w:ascii="Times New Roman" w:hAnsi="Times New Roman"/>
          <w:b/>
          <w:bCs/>
        </w:rPr>
        <w:fldChar w:fldCharType="begin"/>
      </w:r>
      <w:r w:rsidRPr="00532E22">
        <w:rPr>
          <w:rFonts w:ascii="Times New Roman" w:hAnsi="Times New Roman"/>
          <w:b/>
          <w:bCs/>
        </w:rPr>
        <w:instrText xml:space="preserve"> SEQ Proposal \* ARABIC </w:instrText>
      </w:r>
      <w:r w:rsidRPr="00532E22">
        <w:rPr>
          <w:rFonts w:ascii="Times New Roman" w:hAnsi="Times New Roman"/>
          <w:b/>
          <w:bCs/>
        </w:rPr>
        <w:fldChar w:fldCharType="separate"/>
      </w:r>
      <w:r>
        <w:rPr>
          <w:rFonts w:ascii="Times New Roman" w:hAnsi="Times New Roman"/>
          <w:b/>
          <w:bCs/>
          <w:noProof/>
        </w:rPr>
        <w:t>3</w:t>
      </w:r>
      <w:r w:rsidRPr="00532E22">
        <w:rPr>
          <w:rFonts w:ascii="Times New Roman" w:hAnsi="Times New Roman"/>
          <w:b/>
          <w:bCs/>
        </w:rPr>
        <w:fldChar w:fldCharType="end"/>
      </w:r>
      <w:r w:rsidRPr="007F5A0F">
        <w:rPr>
          <w:rFonts w:ascii="Times New Roman" w:eastAsia="宋体" w:hAnsi="Times New Roman"/>
          <w:b/>
          <w:lang w:eastAsia="zh-CN"/>
        </w:rPr>
        <w:t>:</w:t>
      </w:r>
      <w:r w:rsidRPr="00CB67CA">
        <w:rPr>
          <w:rFonts w:ascii="Times New Roman" w:eastAsia="宋体" w:hAnsi="Times New Roman"/>
          <w:b/>
          <w:lang w:eastAsia="zh-CN"/>
        </w:rPr>
        <w:t xml:space="preserve"> </w:t>
      </w:r>
      <w:r w:rsidRPr="008921AA">
        <w:rPr>
          <w:rFonts w:ascii="Times New Roman" w:eastAsia="宋体" w:hAnsi="Times New Roman" w:hint="eastAsia"/>
          <w:lang w:eastAsia="zh-CN"/>
        </w:rPr>
        <w:t>C</w:t>
      </w:r>
      <w:r w:rsidRPr="008921AA">
        <w:rPr>
          <w:rFonts w:ascii="Times New Roman" w:eastAsia="宋体" w:hAnsi="Times New Roman"/>
          <w:lang w:eastAsia="zh-CN"/>
        </w:rPr>
        <w:t>onfirm the working assumption:</w:t>
      </w:r>
    </w:p>
    <w:p w:rsidR="00BD66BF" w:rsidRPr="00BD66BF" w:rsidRDefault="00BD66BF" w:rsidP="00BD66BF">
      <w:pPr>
        <w:numPr>
          <w:ilvl w:val="0"/>
          <w:numId w:val="27"/>
        </w:numPr>
        <w:shd w:val="clear" w:color="auto" w:fill="FFFFFF"/>
        <w:rPr>
          <w:rFonts w:ascii="Times New Roman" w:eastAsia="宋体" w:hAnsi="Times New Roman" w:hint="eastAsia"/>
          <w:lang w:eastAsia="zh-CN"/>
        </w:rPr>
      </w:pPr>
      <w:r w:rsidRPr="008921AA">
        <w:rPr>
          <w:rFonts w:ascii="Times" w:eastAsia="Microsoft YaHei UI" w:hAnsi="Times" w:cs="Times"/>
          <w:color w:val="000000"/>
          <w:szCs w:val="20"/>
          <w:lang w:eastAsia="zh-CN"/>
        </w:rPr>
        <w:t xml:space="preserve">Indication of </w:t>
      </w:r>
      <w:proofErr w:type="spellStart"/>
      <w:r w:rsidRPr="008921AA">
        <w:rPr>
          <w:rFonts w:ascii="Times" w:eastAsia="Microsoft YaHei UI" w:hAnsi="Times" w:cs="Times"/>
          <w:color w:val="000000"/>
          <w:szCs w:val="20"/>
          <w:lang w:eastAsia="zh-CN"/>
        </w:rPr>
        <w:t>Beh</w:t>
      </w:r>
      <w:proofErr w:type="spellEnd"/>
      <w:r w:rsidRPr="008921AA">
        <w:rPr>
          <w:rFonts w:ascii="Times" w:eastAsia="Microsoft YaHei UI" w:hAnsi="Times" w:cs="Times"/>
          <w:color w:val="000000"/>
          <w:szCs w:val="20"/>
          <w:lang w:eastAsia="zh-CN"/>
        </w:rPr>
        <w:t xml:space="preserve"> 1A for current SSSG when two SSSG(s) are configured is supported</w:t>
      </w:r>
    </w:p>
    <w:p w:rsidR="00BD66BF" w:rsidRDefault="00BD66BF" w:rsidP="002172C0">
      <w:pPr>
        <w:pStyle w:val="a0"/>
        <w:snapToGrid w:val="0"/>
        <w:rPr>
          <w:rFonts w:ascii="Times New Roman" w:eastAsia="宋体" w:hAnsi="Times New Roman"/>
          <w:lang w:eastAsia="zh-CN"/>
        </w:rPr>
      </w:pPr>
      <w:r w:rsidRPr="00532E22">
        <w:rPr>
          <w:rFonts w:ascii="Times New Roman" w:hAnsi="Times New Roman"/>
          <w:b/>
          <w:bCs/>
        </w:rPr>
        <w:t xml:space="preserve">Proposal </w:t>
      </w:r>
      <w:r w:rsidRPr="00532E22">
        <w:rPr>
          <w:rFonts w:ascii="Times New Roman" w:hAnsi="Times New Roman"/>
          <w:b/>
          <w:bCs/>
        </w:rPr>
        <w:fldChar w:fldCharType="begin"/>
      </w:r>
      <w:r w:rsidRPr="00532E22">
        <w:rPr>
          <w:rFonts w:ascii="Times New Roman" w:hAnsi="Times New Roman"/>
          <w:b/>
          <w:bCs/>
        </w:rPr>
        <w:instrText xml:space="preserve"> SEQ Proposal \* ARABIC </w:instrText>
      </w:r>
      <w:r w:rsidRPr="00532E22">
        <w:rPr>
          <w:rFonts w:ascii="Times New Roman" w:hAnsi="Times New Roman"/>
          <w:b/>
          <w:bCs/>
        </w:rPr>
        <w:fldChar w:fldCharType="separate"/>
      </w:r>
      <w:r>
        <w:rPr>
          <w:rFonts w:ascii="Times New Roman" w:hAnsi="Times New Roman"/>
          <w:b/>
          <w:bCs/>
          <w:noProof/>
        </w:rPr>
        <w:t>4</w:t>
      </w:r>
      <w:r w:rsidRPr="00532E22">
        <w:rPr>
          <w:rFonts w:ascii="Times New Roman" w:hAnsi="Times New Roman"/>
          <w:b/>
          <w:bCs/>
        </w:rPr>
        <w:fldChar w:fldCharType="end"/>
      </w:r>
      <w:r w:rsidRPr="007F5A0F">
        <w:rPr>
          <w:rFonts w:ascii="Times New Roman" w:eastAsia="宋体" w:hAnsi="Times New Roman"/>
          <w:b/>
          <w:lang w:eastAsia="zh-CN"/>
        </w:rPr>
        <w:t>:</w:t>
      </w:r>
      <w:r w:rsidRPr="00B131F5">
        <w:rPr>
          <w:rFonts w:ascii="Times" w:eastAsia="宋体" w:hAnsi="Times" w:cs="Times"/>
          <w:b/>
          <w:szCs w:val="20"/>
          <w:lang w:eastAsia="zh-CN"/>
        </w:rPr>
        <w:t xml:space="preserve"> </w:t>
      </w:r>
      <w:r w:rsidRPr="008921AA">
        <w:rPr>
          <w:rFonts w:ascii="Times" w:eastAsia="宋体" w:hAnsi="Times" w:cs="Times"/>
          <w:szCs w:val="20"/>
          <w:lang w:eastAsia="zh-CN"/>
        </w:rPr>
        <w:t xml:space="preserve">Indication of </w:t>
      </w:r>
      <w:proofErr w:type="spellStart"/>
      <w:r w:rsidRPr="008921AA">
        <w:rPr>
          <w:rFonts w:ascii="Times" w:eastAsia="Microsoft YaHei UI" w:hAnsi="Times" w:cs="Times"/>
          <w:szCs w:val="20"/>
          <w:lang w:eastAsia="zh-CN"/>
        </w:rPr>
        <w:t>Beh</w:t>
      </w:r>
      <w:proofErr w:type="spellEnd"/>
      <w:r w:rsidRPr="008921AA">
        <w:rPr>
          <w:rFonts w:ascii="Times" w:eastAsia="Microsoft YaHei UI" w:hAnsi="Times" w:cs="Times"/>
          <w:szCs w:val="20"/>
          <w:lang w:eastAsia="zh-CN"/>
        </w:rPr>
        <w:t xml:space="preserve"> 1A</w:t>
      </w:r>
      <w:r w:rsidRPr="008921AA">
        <w:rPr>
          <w:rFonts w:ascii="Times" w:eastAsia="宋体" w:hAnsi="Times" w:cs="Times"/>
          <w:szCs w:val="20"/>
          <w:lang w:eastAsia="zh-CN"/>
        </w:rPr>
        <w:t xml:space="preserve"> when three SSSG(s) (if supported) are configured is not supported.</w:t>
      </w:r>
    </w:p>
    <w:p w:rsidR="00BD66BF" w:rsidRDefault="00BD66BF" w:rsidP="00BD66BF">
      <w:pPr>
        <w:pStyle w:val="a0"/>
        <w:spacing w:after="0"/>
        <w:rPr>
          <w:rFonts w:ascii="Times" w:eastAsia="宋体" w:hAnsi="Times" w:cs="Times"/>
          <w:szCs w:val="20"/>
          <w:lang w:eastAsia="zh-CN"/>
        </w:rPr>
      </w:pPr>
      <w:r w:rsidRPr="00532E22">
        <w:rPr>
          <w:rFonts w:ascii="Times New Roman" w:hAnsi="Times New Roman"/>
          <w:b/>
          <w:bCs/>
        </w:rPr>
        <w:t xml:space="preserve">Proposal </w:t>
      </w:r>
      <w:r w:rsidRPr="00532E22">
        <w:rPr>
          <w:rFonts w:ascii="Times New Roman" w:hAnsi="Times New Roman"/>
          <w:b/>
          <w:bCs/>
        </w:rPr>
        <w:fldChar w:fldCharType="begin"/>
      </w:r>
      <w:r w:rsidRPr="00532E22">
        <w:rPr>
          <w:rFonts w:ascii="Times New Roman" w:hAnsi="Times New Roman"/>
          <w:b/>
          <w:bCs/>
        </w:rPr>
        <w:instrText xml:space="preserve"> SEQ Proposal \* ARABIC </w:instrText>
      </w:r>
      <w:r w:rsidRPr="00532E22">
        <w:rPr>
          <w:rFonts w:ascii="Times New Roman" w:hAnsi="Times New Roman"/>
          <w:b/>
          <w:bCs/>
        </w:rPr>
        <w:fldChar w:fldCharType="separate"/>
      </w:r>
      <w:r>
        <w:rPr>
          <w:rFonts w:ascii="Times New Roman" w:hAnsi="Times New Roman"/>
          <w:b/>
          <w:bCs/>
          <w:noProof/>
        </w:rPr>
        <w:t>5</w:t>
      </w:r>
      <w:r w:rsidRPr="00532E22">
        <w:rPr>
          <w:rFonts w:ascii="Times New Roman" w:hAnsi="Times New Roman"/>
          <w:b/>
          <w:bCs/>
        </w:rPr>
        <w:fldChar w:fldCharType="end"/>
      </w:r>
      <w:r w:rsidRPr="007F5A0F">
        <w:rPr>
          <w:rFonts w:ascii="Times New Roman" w:eastAsia="宋体" w:hAnsi="Times New Roman"/>
          <w:b/>
          <w:lang w:eastAsia="zh-CN"/>
        </w:rPr>
        <w:t>:</w:t>
      </w:r>
      <w:r w:rsidRPr="003E1A7C">
        <w:rPr>
          <w:rFonts w:ascii="Times" w:eastAsia="宋体" w:hAnsi="Times" w:cs="Times"/>
          <w:b/>
          <w:szCs w:val="20"/>
          <w:lang w:eastAsia="zh-CN"/>
        </w:rPr>
        <w:t xml:space="preserve"> </w:t>
      </w:r>
      <w:r w:rsidRPr="008921AA">
        <w:rPr>
          <w:rFonts w:ascii="Times" w:eastAsia="宋体" w:hAnsi="Times" w:cs="Times"/>
          <w:szCs w:val="20"/>
          <w:lang w:eastAsia="zh-CN"/>
        </w:rPr>
        <w:t xml:space="preserve">UE can be configured </w:t>
      </w:r>
      <w:r w:rsidRPr="008921AA">
        <w:rPr>
          <w:rFonts w:ascii="Times" w:eastAsia="宋体" w:hAnsi="Times" w:cs="Times" w:hint="eastAsia"/>
          <w:szCs w:val="20"/>
          <w:lang w:eastAsia="zh-CN"/>
        </w:rPr>
        <w:t>b</w:t>
      </w:r>
      <w:r w:rsidRPr="008921AA">
        <w:rPr>
          <w:rFonts w:ascii="Times" w:eastAsia="宋体" w:hAnsi="Times" w:cs="Times"/>
          <w:szCs w:val="20"/>
          <w:lang w:eastAsia="zh-CN"/>
        </w:rPr>
        <w:t xml:space="preserve">y RRC signaling to support one of the </w:t>
      </w:r>
      <w:r w:rsidRPr="008921AA">
        <w:rPr>
          <w:rFonts w:ascii="Times" w:eastAsia="宋体" w:hAnsi="Times" w:cs="Times" w:hint="eastAsia"/>
          <w:szCs w:val="20"/>
          <w:lang w:eastAsia="zh-CN"/>
        </w:rPr>
        <w:t>following</w:t>
      </w:r>
      <w:r w:rsidRPr="008921AA">
        <w:rPr>
          <w:rFonts w:ascii="Times" w:eastAsia="宋体" w:hAnsi="Times" w:cs="Times"/>
          <w:szCs w:val="20"/>
          <w:lang w:eastAsia="zh-CN"/>
        </w:rPr>
        <w:t xml:space="preserve"> </w:t>
      </w:r>
      <w:r w:rsidRPr="008921AA">
        <w:rPr>
          <w:rFonts w:ascii="Times" w:eastAsia="宋体" w:hAnsi="Times" w:cs="Times" w:hint="eastAsia"/>
          <w:szCs w:val="20"/>
          <w:lang w:eastAsia="zh-CN"/>
        </w:rPr>
        <w:t>PDCCH</w:t>
      </w:r>
      <w:r w:rsidRPr="008921AA">
        <w:rPr>
          <w:rFonts w:ascii="Times" w:eastAsia="宋体" w:hAnsi="Times" w:cs="Times"/>
          <w:szCs w:val="20"/>
          <w:lang w:eastAsia="zh-CN"/>
        </w:rPr>
        <w:t xml:space="preserve"> monitoring adaptation mode and agree the following table of the </w:t>
      </w:r>
      <w:r w:rsidRPr="008921AA">
        <w:rPr>
          <w:rFonts w:ascii="Times" w:eastAsia="宋体" w:hAnsi="Times" w:cs="Times" w:hint="eastAsia"/>
          <w:szCs w:val="20"/>
          <w:lang w:eastAsia="zh-CN"/>
        </w:rPr>
        <w:t>PDCCH</w:t>
      </w:r>
      <w:r w:rsidRPr="008921AA">
        <w:rPr>
          <w:rFonts w:ascii="Times" w:eastAsia="宋体" w:hAnsi="Times" w:cs="Times"/>
          <w:szCs w:val="20"/>
          <w:lang w:eastAsia="zh-CN"/>
        </w:rPr>
        <w:t xml:space="preserve"> monitoring adaptation mode, UE Behaviors, </w:t>
      </w:r>
      <w:r w:rsidRPr="008921AA">
        <w:rPr>
          <w:rFonts w:ascii="Times" w:eastAsia="宋体" w:hAnsi="Times" w:cs="Times" w:hint="eastAsia"/>
          <w:szCs w:val="20"/>
          <w:lang w:eastAsia="zh-CN"/>
        </w:rPr>
        <w:t>bit</w:t>
      </w:r>
      <w:r w:rsidRPr="008921AA">
        <w:rPr>
          <w:rFonts w:ascii="Times" w:eastAsia="宋体" w:hAnsi="Times" w:cs="Times"/>
          <w:szCs w:val="20"/>
          <w:lang w:eastAsia="zh-CN"/>
        </w:rPr>
        <w:t>s for indicating UE behaviors in DCI and codepoint mapping for each mode.</w:t>
      </w:r>
    </w:p>
    <w:p w:rsidR="00BD66BF" w:rsidRPr="00B131F5" w:rsidRDefault="00BD66BF" w:rsidP="00BD66BF">
      <w:pPr>
        <w:pStyle w:val="a0"/>
        <w:spacing w:after="0"/>
        <w:rPr>
          <w:rFonts w:ascii="Times" w:eastAsia="宋体" w:hAnsi="Times" w:cs="Times" w:hint="eastAsia"/>
          <w:szCs w:val="20"/>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54"/>
        <w:gridCol w:w="1408"/>
        <w:gridCol w:w="2216"/>
        <w:gridCol w:w="2182"/>
      </w:tblGrid>
      <w:tr w:rsidR="00BD66BF" w:rsidTr="00C00CAA">
        <w:trPr>
          <w:trHeight w:val="388"/>
        </w:trPr>
        <w:tc>
          <w:tcPr>
            <w:tcW w:w="1796" w:type="pct"/>
            <w:vMerge w:val="restart"/>
            <w:tcMar>
              <w:top w:w="0" w:type="dxa"/>
              <w:left w:w="108" w:type="dxa"/>
              <w:bottom w:w="0" w:type="dxa"/>
              <w:right w:w="108" w:type="dxa"/>
            </w:tcMar>
            <w:hideMark/>
          </w:tcPr>
          <w:p w:rsidR="00BD66BF" w:rsidRPr="008921AA" w:rsidRDefault="00BD66BF" w:rsidP="00C00CAA">
            <w:pPr>
              <w:rPr>
                <w:rFonts w:ascii="Times New Roman" w:hAnsi="Times New Roman"/>
                <w:b/>
                <w:bCs/>
                <w:sz w:val="18"/>
                <w:szCs w:val="18"/>
                <w:lang w:eastAsia="zh-CN"/>
              </w:rPr>
            </w:pPr>
            <w:r w:rsidRPr="008921AA">
              <w:rPr>
                <w:rFonts w:ascii="Times New Roman" w:hAnsi="Times New Roman"/>
                <w:b/>
                <w:bCs/>
                <w:sz w:val="18"/>
                <w:szCs w:val="18"/>
              </w:rPr>
              <w:t>PDCCH monitoring adaptation mode</w:t>
            </w:r>
          </w:p>
        </w:tc>
        <w:tc>
          <w:tcPr>
            <w:tcW w:w="777" w:type="pct"/>
            <w:vMerge w:val="restart"/>
            <w:tcMar>
              <w:top w:w="0" w:type="dxa"/>
              <w:left w:w="108" w:type="dxa"/>
              <w:bottom w:w="0" w:type="dxa"/>
              <w:right w:w="108" w:type="dxa"/>
            </w:tcMar>
            <w:hideMark/>
          </w:tcPr>
          <w:p w:rsidR="00BD66BF" w:rsidRPr="008921AA" w:rsidRDefault="00BD66BF" w:rsidP="00C00CAA">
            <w:pPr>
              <w:rPr>
                <w:rFonts w:ascii="Times New Roman" w:hAnsi="Times New Roman"/>
                <w:b/>
                <w:bCs/>
                <w:sz w:val="18"/>
                <w:szCs w:val="18"/>
              </w:rPr>
            </w:pPr>
            <w:r w:rsidRPr="008921AA">
              <w:rPr>
                <w:rFonts w:ascii="Times New Roman" w:hAnsi="Times New Roman"/>
                <w:b/>
                <w:bCs/>
                <w:sz w:val="18"/>
                <w:szCs w:val="18"/>
              </w:rPr>
              <w:t>I</w:t>
            </w:r>
            <w:r w:rsidRPr="008921AA">
              <w:rPr>
                <w:rFonts w:ascii="Times New Roman" w:hAnsi="Times New Roman" w:hint="eastAsia"/>
                <w:b/>
                <w:bCs/>
                <w:sz w:val="18"/>
                <w:szCs w:val="18"/>
              </w:rPr>
              <w:t>ndicated</w:t>
            </w:r>
            <w:r w:rsidRPr="008921AA">
              <w:rPr>
                <w:rFonts w:ascii="Times New Roman" w:hAnsi="Times New Roman"/>
                <w:b/>
                <w:bCs/>
                <w:sz w:val="18"/>
                <w:szCs w:val="18"/>
              </w:rPr>
              <w:t xml:space="preserve"> UE Behaviors </w:t>
            </w:r>
          </w:p>
        </w:tc>
        <w:tc>
          <w:tcPr>
            <w:tcW w:w="1223" w:type="pct"/>
            <w:vMerge w:val="restart"/>
            <w:tcMar>
              <w:top w:w="0" w:type="dxa"/>
              <w:left w:w="108" w:type="dxa"/>
              <w:bottom w:w="0" w:type="dxa"/>
              <w:right w:w="108" w:type="dxa"/>
            </w:tcMar>
            <w:hideMark/>
          </w:tcPr>
          <w:p w:rsidR="00BD66BF" w:rsidRPr="008921AA" w:rsidRDefault="00BD66BF" w:rsidP="00C00CAA">
            <w:pPr>
              <w:rPr>
                <w:rFonts w:ascii="Times New Roman" w:hAnsi="Times New Roman"/>
                <w:b/>
                <w:bCs/>
                <w:sz w:val="18"/>
                <w:szCs w:val="18"/>
              </w:rPr>
            </w:pPr>
            <w:r w:rsidRPr="008921AA">
              <w:rPr>
                <w:rFonts w:ascii="Times" w:eastAsia="宋体" w:hAnsi="Times" w:cs="Times"/>
                <w:b/>
                <w:sz w:val="18"/>
                <w:szCs w:val="18"/>
                <w:lang w:eastAsia="zh-CN"/>
              </w:rPr>
              <w:t>B</w:t>
            </w:r>
            <w:r w:rsidRPr="008921AA">
              <w:rPr>
                <w:rFonts w:ascii="Times" w:eastAsia="宋体" w:hAnsi="Times" w:cs="Times" w:hint="eastAsia"/>
                <w:b/>
                <w:sz w:val="18"/>
                <w:szCs w:val="18"/>
                <w:lang w:eastAsia="zh-CN"/>
              </w:rPr>
              <w:t>it</w:t>
            </w:r>
            <w:r w:rsidRPr="008921AA">
              <w:rPr>
                <w:rFonts w:ascii="Times" w:eastAsia="宋体" w:hAnsi="Times" w:cs="Times"/>
                <w:b/>
                <w:sz w:val="18"/>
                <w:szCs w:val="18"/>
                <w:lang w:eastAsia="zh-CN"/>
              </w:rPr>
              <w:t>s for indicating UE behaviors in DCI</w:t>
            </w:r>
          </w:p>
        </w:tc>
        <w:tc>
          <w:tcPr>
            <w:tcW w:w="1204" w:type="pct"/>
            <w:vMerge w:val="restart"/>
            <w:tcMar>
              <w:top w:w="0" w:type="dxa"/>
              <w:left w:w="108" w:type="dxa"/>
              <w:bottom w:w="0" w:type="dxa"/>
              <w:right w:w="108" w:type="dxa"/>
            </w:tcMar>
            <w:hideMark/>
          </w:tcPr>
          <w:p w:rsidR="00BD66BF" w:rsidRPr="008921AA" w:rsidRDefault="00BD66BF" w:rsidP="00C00CAA">
            <w:pPr>
              <w:rPr>
                <w:rFonts w:ascii="Times New Roman" w:hAnsi="Times New Roman"/>
                <w:b/>
                <w:bCs/>
                <w:sz w:val="18"/>
                <w:szCs w:val="18"/>
              </w:rPr>
            </w:pPr>
            <w:r w:rsidRPr="008921AA">
              <w:rPr>
                <w:rFonts w:ascii="Times New Roman" w:hAnsi="Times New Roman"/>
                <w:b/>
                <w:bCs/>
                <w:sz w:val="18"/>
                <w:szCs w:val="18"/>
              </w:rPr>
              <w:t>Codepoint mapping</w:t>
            </w:r>
          </w:p>
        </w:tc>
      </w:tr>
      <w:tr w:rsidR="00BD66BF" w:rsidTr="00C00CAA">
        <w:trPr>
          <w:trHeight w:val="388"/>
        </w:trPr>
        <w:tc>
          <w:tcPr>
            <w:tcW w:w="1796" w:type="pct"/>
            <w:vMerge/>
            <w:vAlign w:val="center"/>
            <w:hideMark/>
          </w:tcPr>
          <w:p w:rsidR="00BD66BF" w:rsidRPr="008921AA" w:rsidRDefault="00BD66BF" w:rsidP="00C00CAA">
            <w:pPr>
              <w:rPr>
                <w:rFonts w:ascii="Times New Roman" w:eastAsia="宋体" w:hAnsi="Times New Roman"/>
                <w:b/>
                <w:bCs/>
                <w:sz w:val="18"/>
                <w:szCs w:val="18"/>
              </w:rPr>
            </w:pPr>
          </w:p>
        </w:tc>
        <w:tc>
          <w:tcPr>
            <w:tcW w:w="777" w:type="pct"/>
            <w:vMerge/>
            <w:vAlign w:val="center"/>
            <w:hideMark/>
          </w:tcPr>
          <w:p w:rsidR="00BD66BF" w:rsidRPr="008921AA" w:rsidRDefault="00BD66BF" w:rsidP="00C00CAA">
            <w:pPr>
              <w:rPr>
                <w:rFonts w:ascii="Times New Roman" w:eastAsia="宋体" w:hAnsi="Times New Roman"/>
                <w:b/>
                <w:bCs/>
                <w:sz w:val="18"/>
                <w:szCs w:val="18"/>
              </w:rPr>
            </w:pPr>
          </w:p>
        </w:tc>
        <w:tc>
          <w:tcPr>
            <w:tcW w:w="1223" w:type="pct"/>
            <w:vMerge/>
            <w:vAlign w:val="center"/>
            <w:hideMark/>
          </w:tcPr>
          <w:p w:rsidR="00BD66BF" w:rsidRPr="008921AA" w:rsidRDefault="00BD66BF" w:rsidP="00C00CAA">
            <w:pPr>
              <w:rPr>
                <w:rFonts w:ascii="Times New Roman" w:eastAsia="宋体" w:hAnsi="Times New Roman"/>
                <w:b/>
                <w:bCs/>
                <w:sz w:val="18"/>
                <w:szCs w:val="18"/>
              </w:rPr>
            </w:pPr>
          </w:p>
        </w:tc>
        <w:tc>
          <w:tcPr>
            <w:tcW w:w="1204" w:type="pct"/>
            <w:vMerge/>
            <w:vAlign w:val="center"/>
            <w:hideMark/>
          </w:tcPr>
          <w:p w:rsidR="00BD66BF" w:rsidRPr="008921AA" w:rsidRDefault="00BD66BF" w:rsidP="00C00CAA">
            <w:pPr>
              <w:rPr>
                <w:rFonts w:ascii="Times New Roman" w:eastAsia="宋体" w:hAnsi="Times New Roman"/>
                <w:b/>
                <w:bCs/>
                <w:sz w:val="18"/>
                <w:szCs w:val="18"/>
              </w:rPr>
            </w:pPr>
          </w:p>
        </w:tc>
      </w:tr>
      <w:tr w:rsidR="00BD66BF" w:rsidTr="00C00CAA">
        <w:tc>
          <w:tcPr>
            <w:tcW w:w="1796" w:type="pct"/>
            <w:tcMar>
              <w:top w:w="0" w:type="dxa"/>
              <w:left w:w="108" w:type="dxa"/>
              <w:bottom w:w="0" w:type="dxa"/>
              <w:right w:w="108" w:type="dxa"/>
            </w:tcMar>
            <w:hideMark/>
          </w:tcPr>
          <w:p w:rsidR="00BD66BF" w:rsidRPr="008921AA" w:rsidRDefault="00BD66BF" w:rsidP="00C00CAA">
            <w:pPr>
              <w:rPr>
                <w:rFonts w:ascii="Times New Roman" w:hAnsi="Times New Roman"/>
                <w:b/>
                <w:bCs/>
                <w:sz w:val="18"/>
                <w:szCs w:val="18"/>
              </w:rPr>
            </w:pPr>
            <w:r w:rsidRPr="008921AA">
              <w:rPr>
                <w:rFonts w:ascii="Times New Roman" w:hAnsi="Times New Roman"/>
                <w:b/>
                <w:bCs/>
                <w:sz w:val="18"/>
                <w:szCs w:val="18"/>
              </w:rPr>
              <w:t>Mode 1</w:t>
            </w:r>
          </w:p>
          <w:p w:rsidR="00BD66BF" w:rsidRPr="008921AA" w:rsidRDefault="00BD66BF" w:rsidP="00C00CAA">
            <w:pPr>
              <w:rPr>
                <w:rFonts w:ascii="Times New Roman" w:hAnsi="Times New Roman"/>
                <w:sz w:val="18"/>
                <w:szCs w:val="18"/>
              </w:rPr>
            </w:pPr>
            <w:r w:rsidRPr="008921AA">
              <w:rPr>
                <w:rFonts w:ascii="Times New Roman" w:hAnsi="Times New Roman"/>
                <w:color w:val="808080"/>
                <w:sz w:val="18"/>
                <w:szCs w:val="18"/>
              </w:rPr>
              <w:t xml:space="preserve">Note: PDCCH skipping </w:t>
            </w:r>
          </w:p>
        </w:tc>
        <w:tc>
          <w:tcPr>
            <w:tcW w:w="777" w:type="pct"/>
            <w:tcMar>
              <w:top w:w="0" w:type="dxa"/>
              <w:left w:w="108" w:type="dxa"/>
              <w:bottom w:w="0" w:type="dxa"/>
              <w:right w:w="108" w:type="dxa"/>
            </w:tcMar>
            <w:hideMark/>
          </w:tcPr>
          <w:p w:rsidR="00BD66BF" w:rsidRPr="008921AA" w:rsidRDefault="00BD66BF" w:rsidP="00C00CAA">
            <w:pPr>
              <w:rPr>
                <w:rFonts w:ascii="Times New Roman" w:hAnsi="Times New Roman"/>
                <w:sz w:val="18"/>
                <w:szCs w:val="18"/>
              </w:rPr>
            </w:pPr>
            <w:r w:rsidRPr="008921AA">
              <w:rPr>
                <w:rFonts w:ascii="Times New Roman" w:hAnsi="Times New Roman"/>
                <w:sz w:val="18"/>
                <w:szCs w:val="18"/>
              </w:rPr>
              <w:t>1, 1A</w:t>
            </w:r>
          </w:p>
        </w:tc>
        <w:tc>
          <w:tcPr>
            <w:tcW w:w="1223" w:type="pct"/>
            <w:tcMar>
              <w:top w:w="0" w:type="dxa"/>
              <w:left w:w="108" w:type="dxa"/>
              <w:bottom w:w="0" w:type="dxa"/>
              <w:right w:w="108" w:type="dxa"/>
            </w:tcMar>
            <w:hideMark/>
          </w:tcPr>
          <w:p w:rsidR="00BD66BF" w:rsidRPr="008921AA" w:rsidRDefault="00BD66BF" w:rsidP="00C00CAA">
            <w:pPr>
              <w:rPr>
                <w:rFonts w:ascii="Times New Roman" w:hAnsi="Times New Roman"/>
                <w:sz w:val="18"/>
                <w:szCs w:val="18"/>
              </w:rPr>
            </w:pPr>
            <w:r w:rsidRPr="008921AA">
              <w:rPr>
                <w:rFonts w:ascii="Times New Roman" w:hAnsi="Times New Roman"/>
                <w:sz w:val="18"/>
                <w:szCs w:val="18"/>
              </w:rPr>
              <w:t>1-bit</w:t>
            </w:r>
          </w:p>
        </w:tc>
        <w:tc>
          <w:tcPr>
            <w:tcW w:w="1204" w:type="pct"/>
            <w:tcMar>
              <w:top w:w="0" w:type="dxa"/>
              <w:left w:w="108" w:type="dxa"/>
              <w:bottom w:w="0" w:type="dxa"/>
              <w:right w:w="108" w:type="dxa"/>
            </w:tcMar>
            <w:hideMark/>
          </w:tcPr>
          <w:p w:rsidR="00BD66BF" w:rsidRPr="008921AA" w:rsidRDefault="00BD66BF" w:rsidP="00C00CAA">
            <w:pPr>
              <w:rPr>
                <w:rFonts w:ascii="Times New Roman" w:hAnsi="Times New Roman"/>
                <w:sz w:val="18"/>
                <w:szCs w:val="18"/>
              </w:rPr>
            </w:pPr>
            <w:r w:rsidRPr="008921AA">
              <w:rPr>
                <w:rFonts w:ascii="Times New Roman" w:hAnsi="Times New Roman"/>
                <w:sz w:val="18"/>
                <w:szCs w:val="18"/>
              </w:rPr>
              <w:t xml:space="preserve">0: </w:t>
            </w:r>
            <w:proofErr w:type="spellStart"/>
            <w:r w:rsidRPr="008921AA">
              <w:rPr>
                <w:rFonts w:ascii="Times New Roman" w:hAnsi="Times New Roman"/>
                <w:sz w:val="18"/>
                <w:szCs w:val="18"/>
              </w:rPr>
              <w:t>Beh</w:t>
            </w:r>
            <w:proofErr w:type="spellEnd"/>
            <w:r w:rsidRPr="008921AA">
              <w:rPr>
                <w:rFonts w:ascii="Times New Roman" w:hAnsi="Times New Roman"/>
                <w:sz w:val="18"/>
                <w:szCs w:val="18"/>
              </w:rPr>
              <w:t xml:space="preserve"> 1</w:t>
            </w:r>
          </w:p>
          <w:p w:rsidR="00BD66BF" w:rsidRPr="008921AA" w:rsidRDefault="00BD66BF" w:rsidP="00C00CAA">
            <w:pPr>
              <w:rPr>
                <w:rFonts w:ascii="Times New Roman" w:hAnsi="Times New Roman"/>
                <w:sz w:val="18"/>
                <w:szCs w:val="18"/>
              </w:rPr>
            </w:pPr>
            <w:r w:rsidRPr="008921AA">
              <w:rPr>
                <w:rFonts w:ascii="Times New Roman" w:hAnsi="Times New Roman"/>
                <w:sz w:val="18"/>
                <w:szCs w:val="18"/>
              </w:rPr>
              <w:t xml:space="preserve">1: </w:t>
            </w:r>
            <w:proofErr w:type="spellStart"/>
            <w:r w:rsidRPr="008921AA">
              <w:rPr>
                <w:rFonts w:ascii="Times New Roman" w:hAnsi="Times New Roman"/>
                <w:sz w:val="18"/>
                <w:szCs w:val="18"/>
              </w:rPr>
              <w:t>Beh</w:t>
            </w:r>
            <w:proofErr w:type="spellEnd"/>
            <w:r w:rsidRPr="008921AA">
              <w:rPr>
                <w:rFonts w:ascii="Times New Roman" w:hAnsi="Times New Roman"/>
                <w:sz w:val="18"/>
                <w:szCs w:val="18"/>
              </w:rPr>
              <w:t xml:space="preserve"> 1A</w:t>
            </w:r>
          </w:p>
        </w:tc>
      </w:tr>
      <w:tr w:rsidR="00BD66BF" w:rsidTr="00C00CAA">
        <w:tc>
          <w:tcPr>
            <w:tcW w:w="1796" w:type="pct"/>
            <w:tcMar>
              <w:top w:w="0" w:type="dxa"/>
              <w:left w:w="108" w:type="dxa"/>
              <w:bottom w:w="0" w:type="dxa"/>
              <w:right w:w="108" w:type="dxa"/>
            </w:tcMar>
            <w:hideMark/>
          </w:tcPr>
          <w:p w:rsidR="00BD66BF" w:rsidRPr="008921AA" w:rsidRDefault="00BD66BF" w:rsidP="00C00CAA">
            <w:pPr>
              <w:rPr>
                <w:rFonts w:ascii="Times New Roman" w:hAnsi="Times New Roman"/>
                <w:b/>
                <w:bCs/>
                <w:sz w:val="18"/>
                <w:szCs w:val="18"/>
              </w:rPr>
            </w:pPr>
            <w:r w:rsidRPr="008921AA">
              <w:rPr>
                <w:rFonts w:ascii="Times New Roman" w:hAnsi="Times New Roman"/>
                <w:b/>
                <w:bCs/>
                <w:sz w:val="18"/>
                <w:szCs w:val="18"/>
              </w:rPr>
              <w:t>Mode 2</w:t>
            </w:r>
          </w:p>
          <w:p w:rsidR="00BD66BF" w:rsidRPr="008921AA" w:rsidRDefault="00BD66BF" w:rsidP="00C00CAA">
            <w:pPr>
              <w:rPr>
                <w:rFonts w:ascii="Times New Roman" w:hAnsi="Times New Roman"/>
                <w:b/>
                <w:bCs/>
                <w:sz w:val="18"/>
                <w:szCs w:val="18"/>
              </w:rPr>
            </w:pPr>
            <w:r w:rsidRPr="008921AA">
              <w:rPr>
                <w:rFonts w:ascii="Times New Roman" w:hAnsi="Times New Roman"/>
                <w:color w:val="808080"/>
                <w:sz w:val="18"/>
                <w:szCs w:val="18"/>
              </w:rPr>
              <w:t>Note: 2 SSSGs switching</w:t>
            </w:r>
          </w:p>
        </w:tc>
        <w:tc>
          <w:tcPr>
            <w:tcW w:w="777" w:type="pct"/>
            <w:tcMar>
              <w:top w:w="0" w:type="dxa"/>
              <w:left w:w="108" w:type="dxa"/>
              <w:bottom w:w="0" w:type="dxa"/>
              <w:right w:w="108" w:type="dxa"/>
            </w:tcMar>
            <w:hideMark/>
          </w:tcPr>
          <w:p w:rsidR="00BD66BF" w:rsidRPr="008921AA" w:rsidRDefault="00BD66BF" w:rsidP="00C00CAA">
            <w:pPr>
              <w:rPr>
                <w:rFonts w:ascii="Times New Roman" w:hAnsi="Times New Roman"/>
                <w:sz w:val="18"/>
                <w:szCs w:val="18"/>
              </w:rPr>
            </w:pPr>
            <w:r w:rsidRPr="008921AA">
              <w:rPr>
                <w:rFonts w:ascii="Times New Roman" w:hAnsi="Times New Roman"/>
                <w:sz w:val="18"/>
                <w:szCs w:val="18"/>
              </w:rPr>
              <w:t>2, 2A</w:t>
            </w:r>
          </w:p>
        </w:tc>
        <w:tc>
          <w:tcPr>
            <w:tcW w:w="1223" w:type="pct"/>
            <w:tcMar>
              <w:top w:w="0" w:type="dxa"/>
              <w:left w:w="108" w:type="dxa"/>
              <w:bottom w:w="0" w:type="dxa"/>
              <w:right w:w="108" w:type="dxa"/>
            </w:tcMar>
            <w:hideMark/>
          </w:tcPr>
          <w:p w:rsidR="00BD66BF" w:rsidRPr="008921AA" w:rsidRDefault="00BD66BF" w:rsidP="00C00CAA">
            <w:pPr>
              <w:rPr>
                <w:rFonts w:ascii="Times New Roman" w:hAnsi="Times New Roman"/>
                <w:sz w:val="18"/>
                <w:szCs w:val="18"/>
              </w:rPr>
            </w:pPr>
            <w:r w:rsidRPr="008921AA">
              <w:rPr>
                <w:rFonts w:ascii="Times New Roman" w:hAnsi="Times New Roman"/>
                <w:sz w:val="18"/>
                <w:szCs w:val="18"/>
              </w:rPr>
              <w:t>1-bit</w:t>
            </w:r>
          </w:p>
        </w:tc>
        <w:tc>
          <w:tcPr>
            <w:tcW w:w="1204" w:type="pct"/>
            <w:tcMar>
              <w:top w:w="0" w:type="dxa"/>
              <w:left w:w="108" w:type="dxa"/>
              <w:bottom w:w="0" w:type="dxa"/>
              <w:right w:w="108" w:type="dxa"/>
            </w:tcMar>
            <w:hideMark/>
          </w:tcPr>
          <w:p w:rsidR="00BD66BF" w:rsidRPr="008921AA" w:rsidRDefault="00BD66BF" w:rsidP="00C00CAA">
            <w:pPr>
              <w:rPr>
                <w:rFonts w:ascii="Times New Roman" w:hAnsi="Times New Roman"/>
                <w:sz w:val="18"/>
                <w:szCs w:val="18"/>
              </w:rPr>
            </w:pPr>
            <w:r w:rsidRPr="008921AA">
              <w:rPr>
                <w:rFonts w:ascii="Times New Roman" w:hAnsi="Times New Roman"/>
                <w:sz w:val="18"/>
                <w:szCs w:val="18"/>
              </w:rPr>
              <w:t xml:space="preserve">0: </w:t>
            </w:r>
            <w:proofErr w:type="spellStart"/>
            <w:r w:rsidRPr="008921AA">
              <w:rPr>
                <w:rFonts w:ascii="Times New Roman" w:hAnsi="Times New Roman"/>
                <w:sz w:val="18"/>
                <w:szCs w:val="18"/>
              </w:rPr>
              <w:t>Beh</w:t>
            </w:r>
            <w:proofErr w:type="spellEnd"/>
            <w:r w:rsidRPr="008921AA">
              <w:rPr>
                <w:rFonts w:ascii="Times New Roman" w:hAnsi="Times New Roman"/>
                <w:sz w:val="18"/>
                <w:szCs w:val="18"/>
              </w:rPr>
              <w:t xml:space="preserve"> 2</w:t>
            </w:r>
          </w:p>
          <w:p w:rsidR="00BD66BF" w:rsidRPr="008921AA" w:rsidRDefault="00BD66BF" w:rsidP="00C00CAA">
            <w:pPr>
              <w:rPr>
                <w:rFonts w:ascii="Times New Roman" w:hAnsi="Times New Roman"/>
                <w:sz w:val="18"/>
                <w:szCs w:val="18"/>
              </w:rPr>
            </w:pPr>
            <w:r w:rsidRPr="008921AA">
              <w:rPr>
                <w:rFonts w:ascii="Times New Roman" w:hAnsi="Times New Roman"/>
                <w:sz w:val="18"/>
                <w:szCs w:val="18"/>
              </w:rPr>
              <w:t xml:space="preserve">1: </w:t>
            </w:r>
            <w:proofErr w:type="spellStart"/>
            <w:r w:rsidRPr="008921AA">
              <w:rPr>
                <w:rFonts w:ascii="Times New Roman" w:hAnsi="Times New Roman"/>
                <w:sz w:val="18"/>
                <w:szCs w:val="18"/>
              </w:rPr>
              <w:t>Beh</w:t>
            </w:r>
            <w:proofErr w:type="spellEnd"/>
            <w:r w:rsidRPr="008921AA">
              <w:rPr>
                <w:rFonts w:ascii="Times New Roman" w:hAnsi="Times New Roman"/>
                <w:sz w:val="18"/>
                <w:szCs w:val="18"/>
              </w:rPr>
              <w:t xml:space="preserve"> 2A</w:t>
            </w:r>
          </w:p>
        </w:tc>
      </w:tr>
      <w:tr w:rsidR="00BD66BF" w:rsidTr="00C00CAA">
        <w:tc>
          <w:tcPr>
            <w:tcW w:w="1796" w:type="pct"/>
            <w:tcMar>
              <w:top w:w="0" w:type="dxa"/>
              <w:left w:w="108" w:type="dxa"/>
              <w:bottom w:w="0" w:type="dxa"/>
              <w:right w:w="108" w:type="dxa"/>
            </w:tcMar>
            <w:hideMark/>
          </w:tcPr>
          <w:p w:rsidR="00BD66BF" w:rsidRPr="008921AA" w:rsidRDefault="00BD66BF" w:rsidP="00C00CAA">
            <w:pPr>
              <w:rPr>
                <w:rFonts w:ascii="Times New Roman" w:hAnsi="Times New Roman"/>
                <w:b/>
                <w:bCs/>
                <w:sz w:val="18"/>
                <w:szCs w:val="18"/>
              </w:rPr>
            </w:pPr>
            <w:r w:rsidRPr="008921AA">
              <w:rPr>
                <w:rFonts w:ascii="Times New Roman" w:hAnsi="Times New Roman"/>
                <w:b/>
                <w:bCs/>
                <w:sz w:val="18"/>
                <w:szCs w:val="18"/>
              </w:rPr>
              <w:t>Mode 3</w:t>
            </w:r>
          </w:p>
          <w:p w:rsidR="00BD66BF" w:rsidRPr="008921AA" w:rsidRDefault="00BD66BF" w:rsidP="00C00CAA">
            <w:pPr>
              <w:rPr>
                <w:rFonts w:ascii="Times New Roman" w:hAnsi="Times New Roman"/>
                <w:color w:val="808080"/>
                <w:sz w:val="18"/>
                <w:szCs w:val="18"/>
              </w:rPr>
            </w:pPr>
            <w:r w:rsidRPr="008921AA">
              <w:rPr>
                <w:rFonts w:ascii="Times New Roman" w:hAnsi="Times New Roman"/>
                <w:color w:val="808080"/>
                <w:sz w:val="18"/>
                <w:szCs w:val="18"/>
              </w:rPr>
              <w:t>Note: 3 SSSGs switching</w:t>
            </w:r>
          </w:p>
        </w:tc>
        <w:tc>
          <w:tcPr>
            <w:tcW w:w="777" w:type="pct"/>
            <w:tcMar>
              <w:top w:w="0" w:type="dxa"/>
              <w:left w:w="108" w:type="dxa"/>
              <w:bottom w:w="0" w:type="dxa"/>
              <w:right w:w="108" w:type="dxa"/>
            </w:tcMar>
            <w:hideMark/>
          </w:tcPr>
          <w:p w:rsidR="00BD66BF" w:rsidRPr="008921AA" w:rsidRDefault="00BD66BF" w:rsidP="00C00CAA">
            <w:pPr>
              <w:rPr>
                <w:rFonts w:ascii="Times New Roman" w:hAnsi="Times New Roman"/>
                <w:sz w:val="18"/>
                <w:szCs w:val="18"/>
              </w:rPr>
            </w:pPr>
            <w:r w:rsidRPr="008921AA">
              <w:rPr>
                <w:rFonts w:ascii="Times New Roman" w:hAnsi="Times New Roman"/>
                <w:sz w:val="18"/>
                <w:szCs w:val="18"/>
              </w:rPr>
              <w:t>2,2A,2B</w:t>
            </w:r>
          </w:p>
        </w:tc>
        <w:tc>
          <w:tcPr>
            <w:tcW w:w="1223" w:type="pct"/>
            <w:tcMar>
              <w:top w:w="0" w:type="dxa"/>
              <w:left w:w="108" w:type="dxa"/>
              <w:bottom w:w="0" w:type="dxa"/>
              <w:right w:w="108" w:type="dxa"/>
            </w:tcMar>
          </w:tcPr>
          <w:p w:rsidR="00BD66BF" w:rsidRPr="008921AA" w:rsidRDefault="00BD66BF" w:rsidP="00C00CAA">
            <w:pPr>
              <w:rPr>
                <w:rFonts w:ascii="Times New Roman" w:hAnsi="Times New Roman"/>
                <w:sz w:val="18"/>
                <w:szCs w:val="18"/>
              </w:rPr>
            </w:pPr>
            <w:r w:rsidRPr="008921AA">
              <w:rPr>
                <w:rFonts w:ascii="Times New Roman" w:hAnsi="Times New Roman"/>
                <w:sz w:val="18"/>
                <w:szCs w:val="18"/>
              </w:rPr>
              <w:t>2-bit</w:t>
            </w:r>
          </w:p>
          <w:p w:rsidR="00BD66BF" w:rsidRPr="008921AA" w:rsidRDefault="00BD66BF" w:rsidP="00C00CAA">
            <w:pPr>
              <w:rPr>
                <w:rFonts w:ascii="Times New Roman" w:hAnsi="Times New Roman"/>
                <w:sz w:val="18"/>
                <w:szCs w:val="18"/>
              </w:rPr>
            </w:pPr>
          </w:p>
        </w:tc>
        <w:tc>
          <w:tcPr>
            <w:tcW w:w="1204" w:type="pct"/>
            <w:tcMar>
              <w:top w:w="0" w:type="dxa"/>
              <w:left w:w="108" w:type="dxa"/>
              <w:bottom w:w="0" w:type="dxa"/>
              <w:right w:w="108" w:type="dxa"/>
            </w:tcMar>
            <w:hideMark/>
          </w:tcPr>
          <w:p w:rsidR="00BD66BF" w:rsidRPr="008921AA" w:rsidRDefault="00BD66BF" w:rsidP="00C00CAA">
            <w:pPr>
              <w:rPr>
                <w:rFonts w:ascii="Times New Roman" w:hAnsi="Times New Roman"/>
                <w:sz w:val="18"/>
                <w:szCs w:val="18"/>
              </w:rPr>
            </w:pPr>
            <w:r w:rsidRPr="008921AA">
              <w:rPr>
                <w:rFonts w:ascii="Times New Roman" w:hAnsi="Times New Roman"/>
                <w:sz w:val="18"/>
                <w:szCs w:val="18"/>
              </w:rPr>
              <w:t xml:space="preserve">00: </w:t>
            </w:r>
            <w:proofErr w:type="spellStart"/>
            <w:r w:rsidRPr="008921AA">
              <w:rPr>
                <w:rFonts w:ascii="Times New Roman" w:hAnsi="Times New Roman"/>
                <w:sz w:val="18"/>
                <w:szCs w:val="18"/>
              </w:rPr>
              <w:t>Beh</w:t>
            </w:r>
            <w:proofErr w:type="spellEnd"/>
            <w:r w:rsidRPr="008921AA">
              <w:rPr>
                <w:rFonts w:ascii="Times New Roman" w:hAnsi="Times New Roman"/>
                <w:sz w:val="18"/>
                <w:szCs w:val="18"/>
              </w:rPr>
              <w:t xml:space="preserve"> 2</w:t>
            </w:r>
          </w:p>
          <w:p w:rsidR="00BD66BF" w:rsidRPr="008921AA" w:rsidRDefault="00BD66BF" w:rsidP="00C00CAA">
            <w:pPr>
              <w:rPr>
                <w:rFonts w:ascii="Times New Roman" w:hAnsi="Times New Roman"/>
                <w:sz w:val="18"/>
                <w:szCs w:val="18"/>
              </w:rPr>
            </w:pPr>
            <w:r w:rsidRPr="008921AA">
              <w:rPr>
                <w:rFonts w:ascii="Times New Roman" w:hAnsi="Times New Roman"/>
                <w:sz w:val="18"/>
                <w:szCs w:val="18"/>
              </w:rPr>
              <w:t xml:space="preserve">01: </w:t>
            </w:r>
            <w:proofErr w:type="spellStart"/>
            <w:r w:rsidRPr="008921AA">
              <w:rPr>
                <w:rFonts w:ascii="Times New Roman" w:hAnsi="Times New Roman"/>
                <w:sz w:val="18"/>
                <w:szCs w:val="18"/>
              </w:rPr>
              <w:t>Beh</w:t>
            </w:r>
            <w:proofErr w:type="spellEnd"/>
            <w:r w:rsidRPr="008921AA">
              <w:rPr>
                <w:rFonts w:ascii="Times New Roman" w:hAnsi="Times New Roman"/>
                <w:sz w:val="18"/>
                <w:szCs w:val="18"/>
              </w:rPr>
              <w:t xml:space="preserve"> 2A</w:t>
            </w:r>
          </w:p>
          <w:p w:rsidR="00BD66BF" w:rsidRPr="008921AA" w:rsidRDefault="00BD66BF" w:rsidP="00C00CAA">
            <w:pPr>
              <w:rPr>
                <w:rFonts w:ascii="Times New Roman" w:hAnsi="Times New Roman"/>
                <w:sz w:val="18"/>
                <w:szCs w:val="18"/>
              </w:rPr>
            </w:pPr>
            <w:r w:rsidRPr="008921AA">
              <w:rPr>
                <w:rFonts w:ascii="Times New Roman" w:hAnsi="Times New Roman"/>
                <w:sz w:val="18"/>
                <w:szCs w:val="18"/>
              </w:rPr>
              <w:t xml:space="preserve">10: </w:t>
            </w:r>
            <w:proofErr w:type="spellStart"/>
            <w:r w:rsidRPr="008921AA">
              <w:rPr>
                <w:rFonts w:ascii="Times New Roman" w:hAnsi="Times New Roman"/>
                <w:sz w:val="18"/>
                <w:szCs w:val="18"/>
              </w:rPr>
              <w:t>Beh</w:t>
            </w:r>
            <w:proofErr w:type="spellEnd"/>
            <w:r w:rsidRPr="008921AA">
              <w:rPr>
                <w:rFonts w:ascii="Times New Roman" w:hAnsi="Times New Roman"/>
                <w:sz w:val="18"/>
                <w:szCs w:val="18"/>
              </w:rPr>
              <w:t xml:space="preserve"> 2B</w:t>
            </w:r>
          </w:p>
          <w:p w:rsidR="00BD66BF" w:rsidRPr="008921AA" w:rsidRDefault="00BD66BF" w:rsidP="00C00CAA">
            <w:pPr>
              <w:rPr>
                <w:rFonts w:ascii="Times New Roman" w:hAnsi="Times New Roman"/>
                <w:sz w:val="18"/>
                <w:szCs w:val="18"/>
              </w:rPr>
            </w:pPr>
            <w:r w:rsidRPr="008921AA">
              <w:rPr>
                <w:rFonts w:ascii="Times New Roman" w:hAnsi="Times New Roman"/>
                <w:sz w:val="18"/>
                <w:szCs w:val="18"/>
              </w:rPr>
              <w:t>11: reserved</w:t>
            </w:r>
          </w:p>
        </w:tc>
      </w:tr>
      <w:tr w:rsidR="00BD66BF" w:rsidTr="00C00CAA">
        <w:trPr>
          <w:trHeight w:val="320"/>
        </w:trPr>
        <w:tc>
          <w:tcPr>
            <w:tcW w:w="1796" w:type="pct"/>
            <w:vMerge w:val="restart"/>
            <w:tcMar>
              <w:top w:w="0" w:type="dxa"/>
              <w:left w:w="108" w:type="dxa"/>
              <w:bottom w:w="0" w:type="dxa"/>
              <w:right w:w="108" w:type="dxa"/>
            </w:tcMar>
            <w:hideMark/>
          </w:tcPr>
          <w:p w:rsidR="00BD66BF" w:rsidRPr="008921AA" w:rsidRDefault="00BD66BF" w:rsidP="00C00CAA">
            <w:pPr>
              <w:rPr>
                <w:rFonts w:ascii="Times New Roman" w:hAnsi="Times New Roman"/>
                <w:b/>
                <w:bCs/>
                <w:sz w:val="18"/>
                <w:szCs w:val="18"/>
              </w:rPr>
            </w:pPr>
            <w:r w:rsidRPr="008921AA">
              <w:rPr>
                <w:rFonts w:ascii="Times New Roman" w:hAnsi="Times New Roman"/>
                <w:b/>
                <w:bCs/>
                <w:sz w:val="18"/>
                <w:szCs w:val="18"/>
              </w:rPr>
              <w:t>Mode 4</w:t>
            </w:r>
          </w:p>
          <w:p w:rsidR="00BD66BF" w:rsidRPr="008921AA" w:rsidRDefault="00BD66BF" w:rsidP="00C00CAA">
            <w:pPr>
              <w:rPr>
                <w:rFonts w:ascii="Times New Roman" w:hAnsi="Times New Roman"/>
                <w:b/>
                <w:bCs/>
                <w:sz w:val="18"/>
                <w:szCs w:val="18"/>
              </w:rPr>
            </w:pPr>
            <w:r w:rsidRPr="008921AA">
              <w:rPr>
                <w:rFonts w:ascii="Times New Roman" w:hAnsi="Times New Roman"/>
                <w:color w:val="808080"/>
                <w:sz w:val="18"/>
                <w:szCs w:val="18"/>
              </w:rPr>
              <w:t>Note: 2 SSSGs switching with PDCCH skipping</w:t>
            </w:r>
          </w:p>
        </w:tc>
        <w:tc>
          <w:tcPr>
            <w:tcW w:w="777" w:type="pct"/>
            <w:tcMar>
              <w:top w:w="0" w:type="dxa"/>
              <w:left w:w="108" w:type="dxa"/>
              <w:bottom w:w="0" w:type="dxa"/>
              <w:right w:w="108" w:type="dxa"/>
            </w:tcMar>
            <w:hideMark/>
          </w:tcPr>
          <w:p w:rsidR="00BD66BF" w:rsidRPr="008921AA" w:rsidRDefault="00BD66BF" w:rsidP="00C00CAA">
            <w:pPr>
              <w:rPr>
                <w:rFonts w:ascii="Times New Roman" w:hAnsi="Times New Roman"/>
                <w:sz w:val="18"/>
                <w:szCs w:val="18"/>
              </w:rPr>
            </w:pPr>
            <w:r w:rsidRPr="008921AA">
              <w:rPr>
                <w:rFonts w:ascii="Times New Roman" w:hAnsi="Times New Roman"/>
                <w:sz w:val="18"/>
                <w:szCs w:val="18"/>
              </w:rPr>
              <w:t>Alt 1: 1, 1A, 2, 2A;</w:t>
            </w:r>
          </w:p>
          <w:p w:rsidR="00BD66BF" w:rsidRPr="008921AA" w:rsidRDefault="00BD66BF" w:rsidP="00C00CAA">
            <w:pPr>
              <w:rPr>
                <w:rFonts w:ascii="Times New Roman" w:hAnsi="Times New Roman"/>
                <w:sz w:val="18"/>
                <w:szCs w:val="18"/>
              </w:rPr>
            </w:pPr>
          </w:p>
        </w:tc>
        <w:tc>
          <w:tcPr>
            <w:tcW w:w="1223" w:type="pct"/>
            <w:vMerge w:val="restart"/>
            <w:tcMar>
              <w:top w:w="0" w:type="dxa"/>
              <w:left w:w="108" w:type="dxa"/>
              <w:bottom w:w="0" w:type="dxa"/>
              <w:right w:w="108" w:type="dxa"/>
            </w:tcMar>
            <w:hideMark/>
          </w:tcPr>
          <w:p w:rsidR="00BD66BF" w:rsidRPr="008921AA" w:rsidRDefault="00BD66BF" w:rsidP="00C00CAA">
            <w:pPr>
              <w:rPr>
                <w:rFonts w:ascii="Times New Roman" w:hAnsi="Times New Roman"/>
                <w:sz w:val="18"/>
                <w:szCs w:val="18"/>
              </w:rPr>
            </w:pPr>
            <w:r w:rsidRPr="008921AA">
              <w:rPr>
                <w:rFonts w:ascii="Times New Roman" w:hAnsi="Times New Roman"/>
                <w:sz w:val="18"/>
                <w:szCs w:val="18"/>
              </w:rPr>
              <w:t>2-bit</w:t>
            </w:r>
          </w:p>
        </w:tc>
        <w:tc>
          <w:tcPr>
            <w:tcW w:w="1204" w:type="pct"/>
            <w:tcMar>
              <w:top w:w="0" w:type="dxa"/>
              <w:left w:w="108" w:type="dxa"/>
              <w:bottom w:w="0" w:type="dxa"/>
              <w:right w:w="108" w:type="dxa"/>
            </w:tcMar>
            <w:hideMark/>
          </w:tcPr>
          <w:p w:rsidR="00BD66BF" w:rsidRPr="008921AA" w:rsidRDefault="00BD66BF" w:rsidP="00C00CAA">
            <w:pPr>
              <w:rPr>
                <w:rFonts w:ascii="Times New Roman" w:eastAsiaTheme="minorEastAsia" w:hAnsi="Times New Roman"/>
                <w:sz w:val="18"/>
                <w:szCs w:val="18"/>
                <w:lang w:eastAsia="zh-CN"/>
              </w:rPr>
            </w:pPr>
            <w:r w:rsidRPr="008921AA">
              <w:rPr>
                <w:rFonts w:ascii="Times New Roman" w:eastAsiaTheme="minorEastAsia" w:hAnsi="Times New Roman" w:hint="eastAsia"/>
                <w:sz w:val="18"/>
                <w:szCs w:val="18"/>
                <w:lang w:eastAsia="zh-CN"/>
              </w:rPr>
              <w:t>A</w:t>
            </w:r>
            <w:r w:rsidRPr="008921AA">
              <w:rPr>
                <w:rFonts w:ascii="Times New Roman" w:eastAsiaTheme="minorEastAsia" w:hAnsi="Times New Roman"/>
                <w:sz w:val="18"/>
                <w:szCs w:val="18"/>
                <w:lang w:eastAsia="zh-CN"/>
              </w:rPr>
              <w:t>lt 1</w:t>
            </w:r>
          </w:p>
          <w:p w:rsidR="00BD66BF" w:rsidRPr="008921AA" w:rsidRDefault="00BD66BF" w:rsidP="00C00CAA">
            <w:pPr>
              <w:rPr>
                <w:rFonts w:ascii="Times New Roman" w:hAnsi="Times New Roman"/>
                <w:sz w:val="18"/>
                <w:szCs w:val="18"/>
              </w:rPr>
            </w:pPr>
            <w:r w:rsidRPr="008921AA">
              <w:rPr>
                <w:rFonts w:ascii="Times New Roman" w:hAnsi="Times New Roman"/>
                <w:sz w:val="18"/>
                <w:szCs w:val="18"/>
              </w:rPr>
              <w:t xml:space="preserve">00: </w:t>
            </w:r>
            <w:proofErr w:type="spellStart"/>
            <w:r w:rsidRPr="008921AA">
              <w:rPr>
                <w:rFonts w:ascii="Times New Roman" w:hAnsi="Times New Roman"/>
                <w:sz w:val="18"/>
                <w:szCs w:val="18"/>
              </w:rPr>
              <w:t>Beh</w:t>
            </w:r>
            <w:proofErr w:type="spellEnd"/>
            <w:r w:rsidRPr="008921AA">
              <w:rPr>
                <w:rFonts w:ascii="Times New Roman" w:hAnsi="Times New Roman"/>
                <w:sz w:val="18"/>
                <w:szCs w:val="18"/>
              </w:rPr>
              <w:t xml:space="preserve"> 1</w:t>
            </w:r>
          </w:p>
          <w:p w:rsidR="00BD66BF" w:rsidRPr="008921AA" w:rsidRDefault="00BD66BF" w:rsidP="00C00CAA">
            <w:pPr>
              <w:rPr>
                <w:rFonts w:ascii="Times New Roman" w:hAnsi="Times New Roman"/>
                <w:sz w:val="18"/>
                <w:szCs w:val="18"/>
              </w:rPr>
            </w:pPr>
            <w:r w:rsidRPr="008921AA">
              <w:rPr>
                <w:rFonts w:ascii="Times New Roman" w:hAnsi="Times New Roman"/>
                <w:sz w:val="18"/>
                <w:szCs w:val="18"/>
              </w:rPr>
              <w:t xml:space="preserve">01: </w:t>
            </w:r>
            <w:proofErr w:type="spellStart"/>
            <w:r w:rsidRPr="008921AA">
              <w:rPr>
                <w:rFonts w:ascii="Times New Roman" w:hAnsi="Times New Roman"/>
                <w:sz w:val="18"/>
                <w:szCs w:val="18"/>
              </w:rPr>
              <w:t>Beh</w:t>
            </w:r>
            <w:proofErr w:type="spellEnd"/>
            <w:r w:rsidRPr="008921AA">
              <w:rPr>
                <w:rFonts w:ascii="Times New Roman" w:hAnsi="Times New Roman"/>
                <w:sz w:val="18"/>
                <w:szCs w:val="18"/>
              </w:rPr>
              <w:t xml:space="preserve"> 1A</w:t>
            </w:r>
          </w:p>
          <w:p w:rsidR="00BD66BF" w:rsidRPr="008921AA" w:rsidRDefault="00BD66BF" w:rsidP="00C00CAA">
            <w:pPr>
              <w:rPr>
                <w:rFonts w:ascii="Times New Roman" w:hAnsi="Times New Roman"/>
                <w:sz w:val="18"/>
                <w:szCs w:val="18"/>
              </w:rPr>
            </w:pPr>
            <w:r w:rsidRPr="008921AA">
              <w:rPr>
                <w:rFonts w:ascii="Times New Roman" w:hAnsi="Times New Roman"/>
                <w:sz w:val="18"/>
                <w:szCs w:val="18"/>
              </w:rPr>
              <w:t xml:space="preserve">10: </w:t>
            </w:r>
            <w:proofErr w:type="spellStart"/>
            <w:r w:rsidRPr="008921AA">
              <w:rPr>
                <w:rFonts w:ascii="Times New Roman" w:hAnsi="Times New Roman"/>
                <w:sz w:val="18"/>
                <w:szCs w:val="18"/>
              </w:rPr>
              <w:t>Beh</w:t>
            </w:r>
            <w:proofErr w:type="spellEnd"/>
            <w:r w:rsidRPr="008921AA">
              <w:rPr>
                <w:rFonts w:ascii="Times New Roman" w:hAnsi="Times New Roman"/>
                <w:sz w:val="18"/>
                <w:szCs w:val="18"/>
              </w:rPr>
              <w:t xml:space="preserve"> 2</w:t>
            </w:r>
          </w:p>
          <w:p w:rsidR="00BD66BF" w:rsidRPr="008921AA" w:rsidRDefault="00BD66BF" w:rsidP="00C00CAA">
            <w:pPr>
              <w:rPr>
                <w:rFonts w:ascii="Times New Roman" w:eastAsiaTheme="minorEastAsia" w:hAnsi="Times New Roman"/>
                <w:sz w:val="18"/>
                <w:szCs w:val="18"/>
                <w:lang w:eastAsia="zh-CN"/>
              </w:rPr>
            </w:pPr>
            <w:r w:rsidRPr="008921AA">
              <w:rPr>
                <w:rFonts w:ascii="Times New Roman" w:hAnsi="Times New Roman"/>
                <w:sz w:val="18"/>
                <w:szCs w:val="18"/>
              </w:rPr>
              <w:t xml:space="preserve">11: </w:t>
            </w:r>
            <w:proofErr w:type="spellStart"/>
            <w:r w:rsidRPr="008921AA">
              <w:rPr>
                <w:rFonts w:ascii="Times New Roman" w:hAnsi="Times New Roman"/>
                <w:sz w:val="18"/>
                <w:szCs w:val="18"/>
              </w:rPr>
              <w:t>Beh</w:t>
            </w:r>
            <w:proofErr w:type="spellEnd"/>
            <w:r w:rsidRPr="008921AA">
              <w:rPr>
                <w:rFonts w:ascii="Times New Roman" w:hAnsi="Times New Roman"/>
                <w:sz w:val="18"/>
                <w:szCs w:val="18"/>
              </w:rPr>
              <w:t xml:space="preserve"> 2A</w:t>
            </w:r>
          </w:p>
        </w:tc>
      </w:tr>
      <w:tr w:rsidR="00BD66BF" w:rsidTr="00C00CAA">
        <w:trPr>
          <w:trHeight w:val="320"/>
        </w:trPr>
        <w:tc>
          <w:tcPr>
            <w:tcW w:w="1796" w:type="pct"/>
            <w:vMerge/>
            <w:tcMar>
              <w:top w:w="0" w:type="dxa"/>
              <w:left w:w="108" w:type="dxa"/>
              <w:bottom w:w="0" w:type="dxa"/>
              <w:right w:w="108" w:type="dxa"/>
            </w:tcMar>
          </w:tcPr>
          <w:p w:rsidR="00BD66BF" w:rsidRPr="008921AA" w:rsidRDefault="00BD66BF" w:rsidP="00C00CAA">
            <w:pPr>
              <w:rPr>
                <w:rFonts w:ascii="Times New Roman" w:hAnsi="Times New Roman"/>
                <w:b/>
                <w:bCs/>
                <w:sz w:val="18"/>
                <w:szCs w:val="18"/>
              </w:rPr>
            </w:pPr>
          </w:p>
        </w:tc>
        <w:tc>
          <w:tcPr>
            <w:tcW w:w="777" w:type="pct"/>
            <w:tcMar>
              <w:top w:w="0" w:type="dxa"/>
              <w:left w:w="108" w:type="dxa"/>
              <w:bottom w:w="0" w:type="dxa"/>
              <w:right w:w="108" w:type="dxa"/>
            </w:tcMar>
          </w:tcPr>
          <w:p w:rsidR="00BD66BF" w:rsidRPr="008921AA" w:rsidRDefault="00BD66BF" w:rsidP="00C00CAA">
            <w:pPr>
              <w:rPr>
                <w:rFonts w:ascii="Times New Roman" w:hAnsi="Times New Roman"/>
                <w:sz w:val="18"/>
                <w:szCs w:val="18"/>
              </w:rPr>
            </w:pPr>
            <w:r w:rsidRPr="008921AA">
              <w:rPr>
                <w:rFonts w:ascii="Times New Roman" w:hAnsi="Times New Roman"/>
                <w:sz w:val="18"/>
                <w:szCs w:val="18"/>
              </w:rPr>
              <w:t>Alt 2: 1A, 2, 2A;</w:t>
            </w:r>
          </w:p>
        </w:tc>
        <w:tc>
          <w:tcPr>
            <w:tcW w:w="1223" w:type="pct"/>
            <w:vMerge/>
            <w:tcMar>
              <w:top w:w="0" w:type="dxa"/>
              <w:left w:w="108" w:type="dxa"/>
              <w:bottom w:w="0" w:type="dxa"/>
              <w:right w:w="108" w:type="dxa"/>
            </w:tcMar>
          </w:tcPr>
          <w:p w:rsidR="00BD66BF" w:rsidRPr="008921AA" w:rsidRDefault="00BD66BF" w:rsidP="00C00CAA">
            <w:pPr>
              <w:rPr>
                <w:rFonts w:ascii="Times New Roman" w:hAnsi="Times New Roman"/>
                <w:sz w:val="18"/>
                <w:szCs w:val="18"/>
              </w:rPr>
            </w:pPr>
          </w:p>
        </w:tc>
        <w:tc>
          <w:tcPr>
            <w:tcW w:w="1204" w:type="pct"/>
            <w:tcMar>
              <w:top w:w="0" w:type="dxa"/>
              <w:left w:w="108" w:type="dxa"/>
              <w:bottom w:w="0" w:type="dxa"/>
              <w:right w:w="108" w:type="dxa"/>
            </w:tcMar>
          </w:tcPr>
          <w:p w:rsidR="00BD66BF" w:rsidRPr="008921AA" w:rsidRDefault="00BD66BF" w:rsidP="00C00CAA">
            <w:pPr>
              <w:rPr>
                <w:rFonts w:ascii="Times New Roman" w:eastAsiaTheme="minorEastAsia" w:hAnsi="Times New Roman"/>
                <w:sz w:val="18"/>
                <w:szCs w:val="18"/>
                <w:lang w:eastAsia="zh-CN"/>
              </w:rPr>
            </w:pPr>
            <w:r w:rsidRPr="008921AA">
              <w:rPr>
                <w:rFonts w:ascii="Times New Roman" w:eastAsiaTheme="minorEastAsia" w:hAnsi="Times New Roman" w:hint="eastAsia"/>
                <w:sz w:val="18"/>
                <w:szCs w:val="18"/>
                <w:lang w:eastAsia="zh-CN"/>
              </w:rPr>
              <w:t>A</w:t>
            </w:r>
            <w:r w:rsidRPr="008921AA">
              <w:rPr>
                <w:rFonts w:ascii="Times New Roman" w:eastAsiaTheme="minorEastAsia" w:hAnsi="Times New Roman"/>
                <w:sz w:val="18"/>
                <w:szCs w:val="18"/>
                <w:lang w:eastAsia="zh-CN"/>
              </w:rPr>
              <w:t>lt 2</w:t>
            </w:r>
          </w:p>
          <w:p w:rsidR="00BD66BF" w:rsidRPr="008921AA" w:rsidRDefault="00BD66BF" w:rsidP="00C00CAA">
            <w:pPr>
              <w:rPr>
                <w:rFonts w:ascii="Times New Roman" w:hAnsi="Times New Roman"/>
                <w:sz w:val="18"/>
                <w:szCs w:val="18"/>
              </w:rPr>
            </w:pPr>
            <w:r w:rsidRPr="008921AA">
              <w:rPr>
                <w:rFonts w:ascii="Times New Roman" w:hAnsi="Times New Roman"/>
                <w:sz w:val="18"/>
                <w:szCs w:val="18"/>
              </w:rPr>
              <w:t xml:space="preserve">00: </w:t>
            </w:r>
            <w:proofErr w:type="spellStart"/>
            <w:r w:rsidRPr="008921AA">
              <w:rPr>
                <w:rFonts w:ascii="Times New Roman" w:hAnsi="Times New Roman"/>
                <w:sz w:val="18"/>
                <w:szCs w:val="18"/>
              </w:rPr>
              <w:t>Beh</w:t>
            </w:r>
            <w:proofErr w:type="spellEnd"/>
            <w:r w:rsidRPr="008921AA">
              <w:rPr>
                <w:rFonts w:ascii="Times New Roman" w:hAnsi="Times New Roman"/>
                <w:sz w:val="18"/>
                <w:szCs w:val="18"/>
              </w:rPr>
              <w:t xml:space="preserve"> 1A</w:t>
            </w:r>
          </w:p>
          <w:p w:rsidR="00BD66BF" w:rsidRPr="008921AA" w:rsidRDefault="00BD66BF" w:rsidP="00C00CAA">
            <w:pPr>
              <w:rPr>
                <w:rFonts w:ascii="Times New Roman" w:hAnsi="Times New Roman"/>
                <w:sz w:val="18"/>
                <w:szCs w:val="18"/>
              </w:rPr>
            </w:pPr>
            <w:r w:rsidRPr="008921AA">
              <w:rPr>
                <w:rFonts w:ascii="Times New Roman" w:hAnsi="Times New Roman"/>
                <w:sz w:val="18"/>
                <w:szCs w:val="18"/>
              </w:rPr>
              <w:t xml:space="preserve">01: </w:t>
            </w:r>
            <w:proofErr w:type="spellStart"/>
            <w:r w:rsidRPr="008921AA">
              <w:rPr>
                <w:rFonts w:ascii="Times New Roman" w:hAnsi="Times New Roman"/>
                <w:sz w:val="18"/>
                <w:szCs w:val="18"/>
              </w:rPr>
              <w:t>Beh</w:t>
            </w:r>
            <w:proofErr w:type="spellEnd"/>
            <w:r w:rsidRPr="008921AA">
              <w:rPr>
                <w:rFonts w:ascii="Times New Roman" w:hAnsi="Times New Roman"/>
                <w:sz w:val="18"/>
                <w:szCs w:val="18"/>
              </w:rPr>
              <w:t xml:space="preserve"> 2</w:t>
            </w:r>
          </w:p>
          <w:p w:rsidR="00BD66BF" w:rsidRPr="008921AA" w:rsidRDefault="00BD66BF" w:rsidP="00C00CAA">
            <w:pPr>
              <w:rPr>
                <w:rFonts w:ascii="Times New Roman" w:hAnsi="Times New Roman"/>
                <w:sz w:val="18"/>
                <w:szCs w:val="18"/>
              </w:rPr>
            </w:pPr>
            <w:r w:rsidRPr="008921AA">
              <w:rPr>
                <w:rFonts w:ascii="Times New Roman" w:hAnsi="Times New Roman"/>
                <w:sz w:val="18"/>
                <w:szCs w:val="18"/>
              </w:rPr>
              <w:t xml:space="preserve">10: </w:t>
            </w:r>
            <w:proofErr w:type="spellStart"/>
            <w:r w:rsidRPr="008921AA">
              <w:rPr>
                <w:rFonts w:ascii="Times New Roman" w:hAnsi="Times New Roman"/>
                <w:sz w:val="18"/>
                <w:szCs w:val="18"/>
              </w:rPr>
              <w:t>Beh</w:t>
            </w:r>
            <w:proofErr w:type="spellEnd"/>
            <w:r w:rsidRPr="008921AA">
              <w:rPr>
                <w:rFonts w:ascii="Times New Roman" w:hAnsi="Times New Roman"/>
                <w:sz w:val="18"/>
                <w:szCs w:val="18"/>
              </w:rPr>
              <w:t xml:space="preserve"> 2A</w:t>
            </w:r>
          </w:p>
          <w:p w:rsidR="00BD66BF" w:rsidRPr="008921AA" w:rsidRDefault="00BD66BF" w:rsidP="00C00CAA">
            <w:pPr>
              <w:rPr>
                <w:rFonts w:ascii="Times New Roman" w:eastAsiaTheme="minorEastAsia" w:hAnsi="Times New Roman"/>
                <w:sz w:val="18"/>
                <w:szCs w:val="18"/>
                <w:lang w:eastAsia="zh-CN"/>
              </w:rPr>
            </w:pPr>
            <w:r w:rsidRPr="008921AA">
              <w:rPr>
                <w:rFonts w:ascii="Times New Roman" w:hAnsi="Times New Roman"/>
                <w:sz w:val="18"/>
                <w:szCs w:val="18"/>
              </w:rPr>
              <w:t>11: reserved</w:t>
            </w:r>
          </w:p>
        </w:tc>
      </w:tr>
    </w:tbl>
    <w:p w:rsidR="00BD66BF" w:rsidRDefault="00BD66BF" w:rsidP="002172C0">
      <w:pPr>
        <w:pStyle w:val="a0"/>
        <w:snapToGrid w:val="0"/>
        <w:rPr>
          <w:rFonts w:ascii="Times New Roman" w:eastAsia="宋体" w:hAnsi="Times New Roman"/>
          <w:lang w:eastAsia="zh-CN"/>
        </w:rPr>
      </w:pPr>
    </w:p>
    <w:p w:rsidR="00BD66BF" w:rsidRDefault="00BD66BF" w:rsidP="002172C0">
      <w:pPr>
        <w:pStyle w:val="a0"/>
        <w:snapToGrid w:val="0"/>
        <w:rPr>
          <w:rFonts w:ascii="Times New Roman" w:eastAsia="宋体" w:hAnsi="Times New Roman" w:hint="eastAsia"/>
          <w:lang w:eastAsia="zh-CN"/>
        </w:rPr>
      </w:pPr>
      <w:r w:rsidRPr="00532E22">
        <w:rPr>
          <w:rFonts w:ascii="Times New Roman" w:hAnsi="Times New Roman"/>
          <w:b/>
          <w:bCs/>
        </w:rPr>
        <w:t xml:space="preserve">Proposal </w:t>
      </w:r>
      <w:r w:rsidRPr="00532E22">
        <w:rPr>
          <w:rFonts w:ascii="Times New Roman" w:hAnsi="Times New Roman"/>
          <w:b/>
          <w:bCs/>
        </w:rPr>
        <w:fldChar w:fldCharType="begin"/>
      </w:r>
      <w:r w:rsidRPr="00532E22">
        <w:rPr>
          <w:rFonts w:ascii="Times New Roman" w:hAnsi="Times New Roman"/>
          <w:b/>
          <w:bCs/>
        </w:rPr>
        <w:instrText xml:space="preserve"> SEQ Proposal \* ARABIC </w:instrText>
      </w:r>
      <w:r w:rsidRPr="00532E22">
        <w:rPr>
          <w:rFonts w:ascii="Times New Roman" w:hAnsi="Times New Roman"/>
          <w:b/>
          <w:bCs/>
        </w:rPr>
        <w:fldChar w:fldCharType="separate"/>
      </w:r>
      <w:r>
        <w:rPr>
          <w:rFonts w:ascii="Times New Roman" w:hAnsi="Times New Roman"/>
          <w:b/>
          <w:bCs/>
          <w:noProof/>
        </w:rPr>
        <w:t>6</w:t>
      </w:r>
      <w:r w:rsidRPr="00532E22">
        <w:rPr>
          <w:rFonts w:ascii="Times New Roman" w:hAnsi="Times New Roman"/>
          <w:b/>
          <w:bCs/>
        </w:rPr>
        <w:fldChar w:fldCharType="end"/>
      </w:r>
      <w:r w:rsidRPr="007F5A0F">
        <w:rPr>
          <w:rFonts w:ascii="Times New Roman" w:eastAsia="宋体" w:hAnsi="Times New Roman"/>
          <w:b/>
          <w:lang w:eastAsia="zh-CN"/>
        </w:rPr>
        <w:t>:</w:t>
      </w:r>
      <w:r>
        <w:rPr>
          <w:rFonts w:ascii="Times New Roman" w:eastAsia="宋体" w:hAnsi="Times New Roman"/>
          <w:b/>
          <w:lang w:eastAsia="zh-CN"/>
        </w:rPr>
        <w:t xml:space="preserve"> </w:t>
      </w:r>
      <w:r w:rsidRPr="00BD66BF">
        <w:rPr>
          <w:rFonts w:ascii="Times New Roman" w:eastAsia="宋体" w:hAnsi="Times New Roman"/>
          <w:lang w:eastAsia="zh-CN"/>
        </w:rPr>
        <w:t>Type0/0A/1/2-PDCCH CSS monitoring is not impacted by Rel-17 PDCCH monitoring adaptation</w:t>
      </w:r>
    </w:p>
    <w:p w:rsidR="00BD66BF" w:rsidRPr="00194DA1" w:rsidRDefault="00BD66BF" w:rsidP="00BD66BF">
      <w:pPr>
        <w:jc w:val="both"/>
        <w:rPr>
          <w:b/>
        </w:rPr>
      </w:pPr>
      <w:r w:rsidRPr="00532E22">
        <w:rPr>
          <w:rFonts w:ascii="Times New Roman" w:hAnsi="Times New Roman"/>
          <w:b/>
          <w:bCs/>
        </w:rPr>
        <w:t xml:space="preserve">Proposal </w:t>
      </w:r>
      <w:r w:rsidRPr="00532E22">
        <w:rPr>
          <w:rFonts w:ascii="Times New Roman" w:hAnsi="Times New Roman"/>
          <w:b/>
          <w:bCs/>
        </w:rPr>
        <w:fldChar w:fldCharType="begin"/>
      </w:r>
      <w:r w:rsidRPr="00532E22">
        <w:rPr>
          <w:rFonts w:ascii="Times New Roman" w:hAnsi="Times New Roman"/>
          <w:b/>
          <w:bCs/>
        </w:rPr>
        <w:instrText xml:space="preserve"> SEQ Proposal \* ARABIC </w:instrText>
      </w:r>
      <w:r w:rsidRPr="00532E22">
        <w:rPr>
          <w:rFonts w:ascii="Times New Roman" w:hAnsi="Times New Roman"/>
          <w:b/>
          <w:bCs/>
        </w:rPr>
        <w:fldChar w:fldCharType="separate"/>
      </w:r>
      <w:r>
        <w:rPr>
          <w:rFonts w:ascii="Times New Roman" w:hAnsi="Times New Roman"/>
          <w:b/>
          <w:bCs/>
          <w:noProof/>
        </w:rPr>
        <w:t>7</w:t>
      </w:r>
      <w:r w:rsidRPr="00532E22">
        <w:rPr>
          <w:rFonts w:ascii="Times New Roman" w:hAnsi="Times New Roman"/>
          <w:b/>
          <w:bCs/>
        </w:rPr>
        <w:fldChar w:fldCharType="end"/>
      </w:r>
    </w:p>
    <w:p w:rsidR="00BD66BF" w:rsidRPr="00BD66BF" w:rsidRDefault="00BD66BF" w:rsidP="00BD66BF">
      <w:pPr>
        <w:pStyle w:val="ae"/>
        <w:numPr>
          <w:ilvl w:val="0"/>
          <w:numId w:val="37"/>
        </w:numPr>
        <w:ind w:firstLineChars="0"/>
        <w:rPr>
          <w:rFonts w:ascii="Times New Roman" w:hAnsi="Times New Roman"/>
          <w:sz w:val="20"/>
          <w:szCs w:val="20"/>
        </w:rPr>
      </w:pPr>
      <w:r w:rsidRPr="00BD66BF">
        <w:rPr>
          <w:rFonts w:ascii="Times New Roman" w:hAnsi="Times New Roman"/>
          <w:sz w:val="20"/>
          <w:szCs w:val="20"/>
        </w:rPr>
        <w:t xml:space="preserve">Scheduling DCIs indicating PDCCH schedules data can be configured to dynamically indicate a timer duration among </w:t>
      </w:r>
      <w:r w:rsidRPr="00BD66BF">
        <w:rPr>
          <w:rFonts w:ascii="Times New Roman" w:hAnsi="Times New Roman"/>
          <w:i/>
          <w:sz w:val="20"/>
          <w:szCs w:val="20"/>
        </w:rPr>
        <w:t>N</w:t>
      </w:r>
      <w:r w:rsidRPr="00BD66BF">
        <w:rPr>
          <w:rFonts w:ascii="Times New Roman" w:hAnsi="Times New Roman"/>
          <w:sz w:val="20"/>
          <w:szCs w:val="20"/>
        </w:rPr>
        <w:t xml:space="preserve"> RRC configured values for the switched SSSG, UE switches back to default SSSG after timer expired. </w:t>
      </w:r>
    </w:p>
    <w:p w:rsidR="00BD66BF" w:rsidRPr="00BD66BF" w:rsidRDefault="00BD66BF" w:rsidP="00BD66BF">
      <w:pPr>
        <w:pStyle w:val="ae"/>
        <w:widowControl/>
        <w:numPr>
          <w:ilvl w:val="1"/>
          <w:numId w:val="37"/>
        </w:numPr>
        <w:spacing w:line="259" w:lineRule="auto"/>
        <w:ind w:firstLineChars="0"/>
        <w:rPr>
          <w:rFonts w:ascii="Times New Roman" w:hAnsi="Times New Roman"/>
          <w:sz w:val="20"/>
          <w:szCs w:val="20"/>
        </w:rPr>
      </w:pPr>
      <w:r w:rsidRPr="00BD66BF">
        <w:rPr>
          <w:rFonts w:ascii="Times New Roman" w:eastAsiaTheme="minorEastAsia" w:hAnsi="Times New Roman"/>
          <w:sz w:val="20"/>
          <w:szCs w:val="20"/>
        </w:rPr>
        <w:t>Alt 1: Z bits is configured for scheduling DCIs for indicating timer duration</w:t>
      </w:r>
    </w:p>
    <w:p w:rsidR="00BD66BF" w:rsidRPr="00BD66BF" w:rsidRDefault="00BD66BF" w:rsidP="00BD66BF">
      <w:pPr>
        <w:pStyle w:val="ae"/>
        <w:widowControl/>
        <w:numPr>
          <w:ilvl w:val="1"/>
          <w:numId w:val="37"/>
        </w:numPr>
        <w:spacing w:line="259" w:lineRule="auto"/>
        <w:ind w:firstLineChars="0"/>
        <w:rPr>
          <w:rFonts w:ascii="Times New Roman" w:hAnsi="Times New Roman"/>
          <w:sz w:val="20"/>
          <w:szCs w:val="20"/>
        </w:rPr>
      </w:pPr>
      <w:r w:rsidRPr="00BD66BF">
        <w:rPr>
          <w:rFonts w:ascii="Times New Roman" w:eastAsiaTheme="minorEastAsia" w:hAnsi="Times New Roman"/>
          <w:sz w:val="20"/>
          <w:szCs w:val="20"/>
        </w:rPr>
        <w:t>Alt 2: the bits for indicating PDCCH monitoring adaptation also indicating timer duration. Details FFS</w:t>
      </w:r>
      <w:r w:rsidRPr="00BD66BF">
        <w:rPr>
          <w:rFonts w:ascii="Times New Roman" w:hAnsi="Times New Roman"/>
          <w:sz w:val="20"/>
          <w:szCs w:val="20"/>
        </w:rPr>
        <w:t xml:space="preserve"> </w:t>
      </w:r>
    </w:p>
    <w:p w:rsidR="00BD66BF" w:rsidRPr="00BE4A0D" w:rsidRDefault="00BD66BF" w:rsidP="00BD66BF">
      <w:pPr>
        <w:pStyle w:val="ae"/>
        <w:widowControl/>
        <w:numPr>
          <w:ilvl w:val="1"/>
          <w:numId w:val="37"/>
        </w:numPr>
        <w:spacing w:line="259" w:lineRule="auto"/>
        <w:ind w:firstLineChars="0"/>
        <w:rPr>
          <w:rFonts w:ascii="Times New Roman" w:hAnsi="Times New Roman" w:hint="eastAsia"/>
        </w:rPr>
      </w:pPr>
      <w:r w:rsidRPr="00BD66BF">
        <w:rPr>
          <w:rFonts w:ascii="Times New Roman" w:hAnsi="Times New Roman"/>
          <w:sz w:val="20"/>
          <w:szCs w:val="20"/>
        </w:rPr>
        <w:t xml:space="preserve">FFS: </w:t>
      </w:r>
      <w:r w:rsidRPr="00BD66BF">
        <w:rPr>
          <w:rFonts w:ascii="Times New Roman" w:hAnsi="Times New Roman"/>
          <w:i/>
          <w:sz w:val="20"/>
          <w:szCs w:val="20"/>
        </w:rPr>
        <w:t>N</w:t>
      </w:r>
    </w:p>
    <w:p w:rsidR="00BD66BF" w:rsidRPr="00194DA1" w:rsidRDefault="00BD66BF" w:rsidP="00BD66BF">
      <w:pPr>
        <w:rPr>
          <w:b/>
        </w:rPr>
      </w:pPr>
      <w:r w:rsidRPr="00532E22">
        <w:rPr>
          <w:rFonts w:ascii="Times New Roman" w:hAnsi="Times New Roman"/>
          <w:b/>
          <w:bCs/>
        </w:rPr>
        <w:t xml:space="preserve">Proposal </w:t>
      </w:r>
      <w:r w:rsidRPr="00532E22">
        <w:rPr>
          <w:rFonts w:ascii="Times New Roman" w:hAnsi="Times New Roman"/>
          <w:b/>
          <w:bCs/>
        </w:rPr>
        <w:fldChar w:fldCharType="begin"/>
      </w:r>
      <w:r w:rsidRPr="00532E22">
        <w:rPr>
          <w:rFonts w:ascii="Times New Roman" w:hAnsi="Times New Roman"/>
          <w:b/>
          <w:bCs/>
        </w:rPr>
        <w:instrText xml:space="preserve"> SEQ Proposal \* ARABIC </w:instrText>
      </w:r>
      <w:r w:rsidRPr="00532E22">
        <w:rPr>
          <w:rFonts w:ascii="Times New Roman" w:hAnsi="Times New Roman"/>
          <w:b/>
          <w:bCs/>
        </w:rPr>
        <w:fldChar w:fldCharType="separate"/>
      </w:r>
      <w:r>
        <w:rPr>
          <w:rFonts w:ascii="Times New Roman" w:hAnsi="Times New Roman"/>
          <w:b/>
          <w:bCs/>
          <w:noProof/>
        </w:rPr>
        <w:t>8</w:t>
      </w:r>
      <w:r w:rsidRPr="00532E22">
        <w:rPr>
          <w:rFonts w:ascii="Times New Roman" w:hAnsi="Times New Roman"/>
          <w:b/>
          <w:bCs/>
        </w:rPr>
        <w:fldChar w:fldCharType="end"/>
      </w:r>
    </w:p>
    <w:p w:rsidR="00BD66BF" w:rsidRPr="00DA0F6D" w:rsidRDefault="00BD66BF" w:rsidP="00BD66BF">
      <w:pPr>
        <w:pStyle w:val="ae"/>
        <w:widowControl/>
        <w:numPr>
          <w:ilvl w:val="0"/>
          <w:numId w:val="37"/>
        </w:numPr>
        <w:spacing w:line="259" w:lineRule="auto"/>
        <w:ind w:firstLineChars="0"/>
        <w:jc w:val="left"/>
        <w:rPr>
          <w:rFonts w:ascii="Times New Roman" w:hAnsi="Times New Roman"/>
          <w:sz w:val="20"/>
          <w:szCs w:val="20"/>
          <w:lang w:val="en-GB"/>
        </w:rPr>
      </w:pPr>
      <w:r w:rsidRPr="00DA0F6D">
        <w:rPr>
          <w:rFonts w:ascii="Times New Roman" w:hAnsi="Times New Roman"/>
          <w:sz w:val="20"/>
          <w:szCs w:val="20"/>
          <w:lang w:eastAsia="sv-SE"/>
        </w:rPr>
        <w:t xml:space="preserve">The value of the timer in slots for monitoring PDCCH in the active DL BWP of the serving cell before moving to the default search space group </w:t>
      </w:r>
      <w:r w:rsidRPr="00DA0F6D">
        <w:rPr>
          <w:rFonts w:ascii="Times New Roman" w:hAnsi="Times New Roman"/>
          <w:sz w:val="20"/>
          <w:szCs w:val="20"/>
        </w:rPr>
        <w:t xml:space="preserve">is </w:t>
      </w:r>
    </w:p>
    <w:p w:rsidR="00BD66BF" w:rsidRPr="00DA0F6D" w:rsidRDefault="00BD66BF" w:rsidP="00BD66BF">
      <w:pPr>
        <w:pStyle w:val="ae"/>
        <w:widowControl/>
        <w:numPr>
          <w:ilvl w:val="1"/>
          <w:numId w:val="38"/>
        </w:numPr>
        <w:spacing w:line="259" w:lineRule="auto"/>
        <w:ind w:firstLineChars="0"/>
        <w:jc w:val="left"/>
        <w:rPr>
          <w:rFonts w:ascii="Times New Roman" w:hAnsi="Times New Roman"/>
          <w:sz w:val="20"/>
          <w:szCs w:val="20"/>
          <w:lang w:val="en-GB"/>
        </w:rPr>
      </w:pPr>
      <w:r w:rsidRPr="00DA0F6D">
        <w:rPr>
          <w:rFonts w:ascii="Times New Roman" w:hAnsi="Times New Roman"/>
          <w:sz w:val="20"/>
          <w:szCs w:val="20"/>
          <w:lang w:eastAsia="sv-SE"/>
        </w:rPr>
        <w:t xml:space="preserve">For 15 kHz SCS, {1…20} </w:t>
      </w:r>
    </w:p>
    <w:p w:rsidR="00BD66BF" w:rsidRPr="00DA0F6D" w:rsidRDefault="00BD66BF" w:rsidP="00BD66BF">
      <w:pPr>
        <w:pStyle w:val="ae"/>
        <w:widowControl/>
        <w:numPr>
          <w:ilvl w:val="1"/>
          <w:numId w:val="38"/>
        </w:numPr>
        <w:spacing w:line="259" w:lineRule="auto"/>
        <w:ind w:firstLineChars="0"/>
        <w:jc w:val="left"/>
        <w:rPr>
          <w:rFonts w:ascii="Times New Roman" w:hAnsi="Times New Roman"/>
          <w:sz w:val="20"/>
          <w:szCs w:val="20"/>
          <w:lang w:val="en-GB"/>
        </w:rPr>
      </w:pPr>
      <w:r w:rsidRPr="00DA0F6D">
        <w:rPr>
          <w:rFonts w:ascii="Times New Roman" w:hAnsi="Times New Roman"/>
          <w:sz w:val="20"/>
          <w:szCs w:val="20"/>
          <w:lang w:eastAsia="sv-SE"/>
        </w:rPr>
        <w:t xml:space="preserve">For 30 kHz SCS, {1...40} </w:t>
      </w:r>
    </w:p>
    <w:p w:rsidR="00BD66BF" w:rsidRPr="00DA0F6D" w:rsidRDefault="00BD66BF" w:rsidP="00BD66BF">
      <w:pPr>
        <w:pStyle w:val="ae"/>
        <w:widowControl/>
        <w:numPr>
          <w:ilvl w:val="1"/>
          <w:numId w:val="38"/>
        </w:numPr>
        <w:spacing w:line="259" w:lineRule="auto"/>
        <w:ind w:firstLineChars="0"/>
        <w:jc w:val="left"/>
        <w:rPr>
          <w:rFonts w:ascii="Times New Roman" w:hAnsi="Times New Roman"/>
          <w:sz w:val="20"/>
          <w:szCs w:val="20"/>
          <w:lang w:val="en-GB"/>
        </w:rPr>
      </w:pPr>
      <w:r w:rsidRPr="00DA0F6D">
        <w:rPr>
          <w:rFonts w:ascii="Times New Roman" w:hAnsi="Times New Roman"/>
          <w:sz w:val="20"/>
          <w:szCs w:val="20"/>
          <w:lang w:eastAsia="sv-SE"/>
        </w:rPr>
        <w:t>For 60kHz SCS, {1…80}</w:t>
      </w:r>
    </w:p>
    <w:p w:rsidR="00BD66BF" w:rsidRPr="00DA0F6D" w:rsidRDefault="00BD66BF" w:rsidP="00BD66BF">
      <w:pPr>
        <w:pStyle w:val="ae"/>
        <w:widowControl/>
        <w:numPr>
          <w:ilvl w:val="1"/>
          <w:numId w:val="38"/>
        </w:numPr>
        <w:spacing w:line="259" w:lineRule="auto"/>
        <w:ind w:firstLineChars="0"/>
        <w:jc w:val="left"/>
        <w:rPr>
          <w:rFonts w:ascii="Times New Roman" w:hAnsi="Times New Roman"/>
          <w:sz w:val="20"/>
          <w:szCs w:val="20"/>
          <w:lang w:val="en-GB"/>
        </w:rPr>
      </w:pPr>
      <w:r w:rsidRPr="00DA0F6D">
        <w:rPr>
          <w:rFonts w:ascii="Times New Roman" w:hAnsi="Times New Roman"/>
          <w:sz w:val="20"/>
          <w:szCs w:val="20"/>
          <w:lang w:eastAsia="sv-SE"/>
        </w:rPr>
        <w:t>For 120kHz SCS, {1…160}</w:t>
      </w:r>
    </w:p>
    <w:p w:rsidR="00BD66BF" w:rsidRPr="00DA0F6D" w:rsidRDefault="00BD66BF" w:rsidP="00BD66BF">
      <w:pPr>
        <w:pStyle w:val="ae"/>
        <w:widowControl/>
        <w:numPr>
          <w:ilvl w:val="1"/>
          <w:numId w:val="38"/>
        </w:numPr>
        <w:spacing w:line="259" w:lineRule="auto"/>
        <w:ind w:firstLineChars="0"/>
        <w:jc w:val="left"/>
        <w:rPr>
          <w:rFonts w:ascii="Times New Roman" w:hAnsi="Times New Roman"/>
          <w:sz w:val="20"/>
          <w:szCs w:val="20"/>
          <w:lang w:val="en-GB"/>
        </w:rPr>
      </w:pPr>
      <w:r w:rsidRPr="00DA0F6D">
        <w:rPr>
          <w:rFonts w:ascii="Times New Roman" w:eastAsiaTheme="minorEastAsia" w:hAnsi="Times New Roman"/>
          <w:sz w:val="20"/>
          <w:szCs w:val="20"/>
          <w:lang w:val="en-GB"/>
        </w:rPr>
        <w:lastRenderedPageBreak/>
        <w:t xml:space="preserve">Note: </w:t>
      </w:r>
      <w:r w:rsidRPr="00DA0F6D">
        <w:rPr>
          <w:rFonts w:ascii="Times New Roman" w:hAnsi="Times New Roman"/>
          <w:sz w:val="20"/>
          <w:szCs w:val="20"/>
          <w:lang w:eastAsia="sv-SE"/>
        </w:rPr>
        <w:t xml:space="preserve">For 15 kHz, 30kHz, 60kHz SCS, the value range is as the same as Rel-16 </w:t>
      </w:r>
      <w:r w:rsidRPr="00DA0F6D">
        <w:rPr>
          <w:rFonts w:ascii="Times New Roman" w:hAnsi="Times New Roman"/>
          <w:i/>
          <w:sz w:val="20"/>
          <w:szCs w:val="20"/>
        </w:rPr>
        <w:t>searchSpaceSwitchingTimer-r16</w:t>
      </w:r>
    </w:p>
    <w:p w:rsidR="00BD66BF" w:rsidRPr="00BD66BF" w:rsidRDefault="00BD66BF" w:rsidP="00BD66BF">
      <w:pPr>
        <w:pStyle w:val="ae"/>
        <w:widowControl/>
        <w:numPr>
          <w:ilvl w:val="0"/>
          <w:numId w:val="39"/>
        </w:numPr>
        <w:spacing w:line="259" w:lineRule="auto"/>
        <w:ind w:firstLineChars="0"/>
        <w:jc w:val="left"/>
        <w:rPr>
          <w:rFonts w:ascii="Times New Roman" w:hAnsi="Times New Roman"/>
        </w:rPr>
      </w:pPr>
      <w:r>
        <w:rPr>
          <w:rFonts w:ascii="Times New Roman" w:hAnsi="Times New Roman" w:hint="eastAsia"/>
          <w:sz w:val="20"/>
          <w:szCs w:val="20"/>
        </w:rPr>
        <w:t>S</w:t>
      </w:r>
      <w:r w:rsidRPr="00107E88">
        <w:rPr>
          <w:rFonts w:ascii="Times New Roman" w:hAnsi="Times New Roman"/>
          <w:sz w:val="20"/>
          <w:szCs w:val="20"/>
        </w:rPr>
        <w:t xml:space="preserve">eparate RRC configuration </w:t>
      </w:r>
      <w:r w:rsidRPr="00107E88">
        <w:rPr>
          <w:rFonts w:ascii="Times New Roman" w:hAnsi="Times New Roman" w:hint="eastAsia"/>
          <w:sz w:val="20"/>
          <w:szCs w:val="20"/>
        </w:rPr>
        <w:t>for</w:t>
      </w:r>
      <w:r w:rsidRPr="00107E88">
        <w:rPr>
          <w:rFonts w:ascii="Times New Roman" w:hAnsi="Times New Roman"/>
          <w:sz w:val="20"/>
          <w:szCs w:val="20"/>
        </w:rPr>
        <w:t xml:space="preserve"> </w:t>
      </w:r>
      <w:r w:rsidRPr="00107E88">
        <w:rPr>
          <w:rFonts w:ascii="Times New Roman" w:hAnsi="Times New Roman" w:hint="eastAsia"/>
          <w:sz w:val="20"/>
          <w:szCs w:val="20"/>
        </w:rPr>
        <w:t>timer</w:t>
      </w:r>
      <w:r w:rsidRPr="00107E88">
        <w:rPr>
          <w:rFonts w:ascii="Times New Roman" w:hAnsi="Times New Roman"/>
          <w:sz w:val="20"/>
          <w:szCs w:val="20"/>
        </w:rPr>
        <w:t xml:space="preserve"> value(s) is supported for switching from SSSG#2 to SSSG#0 and from SSSG#1 to SSSG#0 respectively.</w:t>
      </w:r>
    </w:p>
    <w:p w:rsidR="00BD66BF" w:rsidRPr="00194DA1" w:rsidRDefault="00BD66BF" w:rsidP="00BD66BF">
      <w:pPr>
        <w:rPr>
          <w:b/>
        </w:rPr>
      </w:pPr>
      <w:r w:rsidRPr="00532E22">
        <w:rPr>
          <w:rFonts w:ascii="Times New Roman" w:hAnsi="Times New Roman"/>
          <w:b/>
          <w:bCs/>
        </w:rPr>
        <w:t xml:space="preserve">Proposal </w:t>
      </w:r>
      <w:r w:rsidRPr="00532E22">
        <w:rPr>
          <w:rFonts w:ascii="Times New Roman" w:hAnsi="Times New Roman"/>
          <w:b/>
          <w:bCs/>
        </w:rPr>
        <w:fldChar w:fldCharType="begin"/>
      </w:r>
      <w:r w:rsidRPr="00532E22">
        <w:rPr>
          <w:rFonts w:ascii="Times New Roman" w:hAnsi="Times New Roman"/>
          <w:b/>
          <w:bCs/>
        </w:rPr>
        <w:instrText xml:space="preserve"> SEQ Proposal \* ARABIC </w:instrText>
      </w:r>
      <w:r w:rsidRPr="00532E22">
        <w:rPr>
          <w:rFonts w:ascii="Times New Roman" w:hAnsi="Times New Roman"/>
          <w:b/>
          <w:bCs/>
        </w:rPr>
        <w:fldChar w:fldCharType="separate"/>
      </w:r>
      <w:r>
        <w:rPr>
          <w:rFonts w:ascii="Times New Roman" w:hAnsi="Times New Roman"/>
          <w:b/>
          <w:bCs/>
          <w:noProof/>
        </w:rPr>
        <w:t>9</w:t>
      </w:r>
      <w:r w:rsidRPr="00532E22">
        <w:rPr>
          <w:rFonts w:ascii="Times New Roman" w:hAnsi="Times New Roman"/>
          <w:b/>
          <w:bCs/>
        </w:rPr>
        <w:fldChar w:fldCharType="end"/>
      </w:r>
    </w:p>
    <w:p w:rsidR="00BD66BF" w:rsidRPr="00401305" w:rsidRDefault="00BD66BF" w:rsidP="00BD66BF">
      <w:pPr>
        <w:pStyle w:val="ae"/>
        <w:widowControl/>
        <w:numPr>
          <w:ilvl w:val="0"/>
          <w:numId w:val="39"/>
        </w:numPr>
        <w:spacing w:line="259" w:lineRule="auto"/>
        <w:ind w:firstLineChars="0"/>
        <w:jc w:val="left"/>
        <w:rPr>
          <w:rFonts w:ascii="Times New Roman" w:hAnsi="Times New Roman"/>
          <w:sz w:val="20"/>
          <w:szCs w:val="20"/>
        </w:rPr>
      </w:pPr>
      <w:r w:rsidRPr="00401305">
        <w:rPr>
          <w:rFonts w:ascii="Times New Roman" w:eastAsiaTheme="minorEastAsia" w:hAnsi="Times New Roman"/>
          <w:sz w:val="20"/>
          <w:szCs w:val="20"/>
        </w:rPr>
        <w:t xml:space="preserve">For </w:t>
      </w:r>
      <w:proofErr w:type="spellStart"/>
      <w:r w:rsidRPr="00401305">
        <w:rPr>
          <w:rFonts w:ascii="Times New Roman" w:eastAsiaTheme="minorEastAsia" w:hAnsi="Times New Roman"/>
          <w:sz w:val="20"/>
          <w:szCs w:val="20"/>
        </w:rPr>
        <w:t>Beh</w:t>
      </w:r>
      <w:proofErr w:type="spellEnd"/>
      <w:r w:rsidRPr="00401305">
        <w:rPr>
          <w:rFonts w:ascii="Times New Roman" w:eastAsiaTheme="minorEastAsia" w:hAnsi="Times New Roman"/>
          <w:sz w:val="20"/>
          <w:szCs w:val="20"/>
        </w:rPr>
        <w:t xml:space="preserve"> 1A,</w:t>
      </w:r>
    </w:p>
    <w:p w:rsidR="00BD66BF" w:rsidRPr="00401305" w:rsidRDefault="00BD66BF" w:rsidP="00BD66BF">
      <w:pPr>
        <w:pStyle w:val="ae"/>
        <w:widowControl/>
        <w:numPr>
          <w:ilvl w:val="1"/>
          <w:numId w:val="39"/>
        </w:numPr>
        <w:spacing w:line="259" w:lineRule="auto"/>
        <w:ind w:firstLineChars="0"/>
        <w:jc w:val="left"/>
        <w:rPr>
          <w:rFonts w:ascii="Times New Roman" w:hAnsi="Times New Roman"/>
          <w:sz w:val="20"/>
          <w:szCs w:val="20"/>
        </w:rPr>
      </w:pPr>
      <w:r w:rsidRPr="00401305">
        <w:rPr>
          <w:rFonts w:ascii="Times New Roman" w:eastAsiaTheme="minorEastAsia" w:hAnsi="Times New Roman"/>
          <w:sz w:val="20"/>
          <w:szCs w:val="20"/>
        </w:rPr>
        <w:t>The UE can be configured to be indicated</w:t>
      </w:r>
      <w:r>
        <w:rPr>
          <w:rFonts w:ascii="Times New Roman" w:eastAsiaTheme="minorEastAsia" w:hAnsi="Times New Roman"/>
          <w:sz w:val="20"/>
          <w:szCs w:val="20"/>
        </w:rPr>
        <w:t xml:space="preserve"> by DCI </w:t>
      </w:r>
      <w:r w:rsidRPr="00401305">
        <w:rPr>
          <w:rFonts w:ascii="Times New Roman" w:eastAsiaTheme="minorEastAsia" w:hAnsi="Times New Roman"/>
          <w:sz w:val="20"/>
          <w:szCs w:val="20"/>
        </w:rPr>
        <w:t>a value of X</w:t>
      </w:r>
      <w:r>
        <w:rPr>
          <w:rFonts w:ascii="Times New Roman" w:eastAsiaTheme="minorEastAsia" w:hAnsi="Times New Roman"/>
          <w:sz w:val="20"/>
          <w:szCs w:val="20"/>
        </w:rPr>
        <w:t xml:space="preserve"> slots</w:t>
      </w:r>
      <w:r w:rsidRPr="00401305">
        <w:rPr>
          <w:rFonts w:ascii="Times New Roman" w:eastAsiaTheme="minorEastAsia" w:hAnsi="Times New Roman"/>
          <w:sz w:val="20"/>
          <w:szCs w:val="20"/>
        </w:rPr>
        <w:t xml:space="preserve"> (i.e., skipping duration) among </w:t>
      </w:r>
      <w:r w:rsidRPr="00401305">
        <w:rPr>
          <w:rFonts w:ascii="Times New Roman" w:eastAsiaTheme="minorEastAsia" w:hAnsi="Times New Roman"/>
          <w:i/>
          <w:sz w:val="20"/>
          <w:szCs w:val="20"/>
        </w:rPr>
        <w:t>M</w:t>
      </w:r>
      <w:r w:rsidRPr="00401305">
        <w:rPr>
          <w:rFonts w:ascii="Times New Roman" w:eastAsiaTheme="minorEastAsia" w:hAnsi="Times New Roman"/>
          <w:sz w:val="20"/>
          <w:szCs w:val="20"/>
        </w:rPr>
        <w:t xml:space="preserve"> RRC configured values by s</w:t>
      </w:r>
      <w:r w:rsidRPr="00401305">
        <w:rPr>
          <w:rFonts w:ascii="Times New Roman" w:hAnsi="Times New Roman"/>
          <w:sz w:val="20"/>
          <w:szCs w:val="20"/>
        </w:rPr>
        <w:t>cheduling DCIs indicating PDCCH schedules data</w:t>
      </w:r>
    </w:p>
    <w:p w:rsidR="00BD66BF" w:rsidRPr="00401305" w:rsidRDefault="00BD66BF" w:rsidP="00BD66BF">
      <w:pPr>
        <w:pStyle w:val="ae"/>
        <w:widowControl/>
        <w:numPr>
          <w:ilvl w:val="2"/>
          <w:numId w:val="39"/>
        </w:numPr>
        <w:spacing w:line="259" w:lineRule="auto"/>
        <w:ind w:firstLineChars="0"/>
        <w:jc w:val="left"/>
        <w:rPr>
          <w:rFonts w:ascii="Times New Roman" w:eastAsiaTheme="minorEastAsia" w:hAnsi="Times New Roman"/>
          <w:sz w:val="20"/>
          <w:szCs w:val="20"/>
        </w:rPr>
      </w:pPr>
      <w:r w:rsidRPr="00401305">
        <w:rPr>
          <w:rFonts w:ascii="Times New Roman" w:eastAsiaTheme="minorEastAsia" w:hAnsi="Times New Roman"/>
          <w:sz w:val="20"/>
          <w:szCs w:val="20"/>
        </w:rPr>
        <w:t xml:space="preserve">FFS: </w:t>
      </w:r>
      <w:r w:rsidRPr="00401305">
        <w:rPr>
          <w:rFonts w:ascii="Times New Roman" w:eastAsiaTheme="minorEastAsia" w:hAnsi="Times New Roman"/>
          <w:i/>
          <w:sz w:val="20"/>
          <w:szCs w:val="20"/>
        </w:rPr>
        <w:t>M</w:t>
      </w:r>
      <w:r>
        <w:rPr>
          <w:rFonts w:ascii="Times New Roman" w:eastAsiaTheme="minorEastAsia" w:hAnsi="Times New Roman"/>
          <w:i/>
          <w:sz w:val="20"/>
          <w:szCs w:val="20"/>
        </w:rPr>
        <w:t xml:space="preserve"> </w:t>
      </w:r>
      <w:r w:rsidRPr="00401305">
        <w:rPr>
          <w:rFonts w:ascii="Times New Roman" w:eastAsiaTheme="minorEastAsia" w:hAnsi="Times New Roman"/>
          <w:sz w:val="20"/>
          <w:szCs w:val="20"/>
        </w:rPr>
        <w:t>= 2 or 3</w:t>
      </w:r>
    </w:p>
    <w:p w:rsidR="00BD66BF" w:rsidRPr="00401305" w:rsidRDefault="00BD66BF" w:rsidP="00BD66BF">
      <w:pPr>
        <w:pStyle w:val="ae"/>
        <w:widowControl/>
        <w:numPr>
          <w:ilvl w:val="2"/>
          <w:numId w:val="39"/>
        </w:numPr>
        <w:spacing w:line="259" w:lineRule="auto"/>
        <w:ind w:firstLineChars="0"/>
        <w:jc w:val="left"/>
        <w:rPr>
          <w:rFonts w:ascii="Times New Roman" w:eastAsiaTheme="minorEastAsia" w:hAnsi="Times New Roman"/>
          <w:sz w:val="20"/>
          <w:szCs w:val="20"/>
        </w:rPr>
      </w:pPr>
      <w:r w:rsidRPr="00401305">
        <w:rPr>
          <w:rFonts w:ascii="Times New Roman" w:eastAsiaTheme="minorEastAsia" w:hAnsi="Times New Roman"/>
          <w:sz w:val="20"/>
          <w:szCs w:val="20"/>
        </w:rPr>
        <w:t xml:space="preserve">Candidate skipping values: </w:t>
      </w:r>
    </w:p>
    <w:p w:rsidR="00BD66BF" w:rsidRPr="00401305" w:rsidRDefault="00BD66BF" w:rsidP="00BD66BF">
      <w:pPr>
        <w:pStyle w:val="ae"/>
        <w:widowControl/>
        <w:numPr>
          <w:ilvl w:val="3"/>
          <w:numId w:val="39"/>
        </w:numPr>
        <w:spacing w:line="259" w:lineRule="auto"/>
        <w:ind w:firstLineChars="0"/>
        <w:jc w:val="left"/>
        <w:rPr>
          <w:rFonts w:ascii="Times New Roman" w:hAnsi="Times New Roman"/>
          <w:sz w:val="20"/>
          <w:szCs w:val="20"/>
          <w:lang w:val="en-GB"/>
        </w:rPr>
      </w:pPr>
      <w:r w:rsidRPr="00401305">
        <w:rPr>
          <w:rFonts w:ascii="Times New Roman" w:hAnsi="Times New Roman"/>
          <w:sz w:val="20"/>
          <w:szCs w:val="20"/>
          <w:lang w:eastAsia="sv-SE"/>
        </w:rPr>
        <w:t>For 15 kHz SCS, {1...20}</w:t>
      </w:r>
    </w:p>
    <w:p w:rsidR="00BD66BF" w:rsidRPr="00401305" w:rsidRDefault="00BD66BF" w:rsidP="00BD66BF">
      <w:pPr>
        <w:pStyle w:val="ae"/>
        <w:widowControl/>
        <w:numPr>
          <w:ilvl w:val="3"/>
          <w:numId w:val="39"/>
        </w:numPr>
        <w:spacing w:line="259" w:lineRule="auto"/>
        <w:ind w:firstLineChars="0"/>
        <w:jc w:val="left"/>
        <w:rPr>
          <w:rFonts w:ascii="Times New Roman" w:hAnsi="Times New Roman"/>
          <w:sz w:val="20"/>
          <w:szCs w:val="20"/>
          <w:lang w:val="en-GB"/>
        </w:rPr>
      </w:pPr>
      <w:r w:rsidRPr="00401305">
        <w:rPr>
          <w:rFonts w:ascii="Times New Roman" w:hAnsi="Times New Roman"/>
          <w:sz w:val="20"/>
          <w:szCs w:val="20"/>
          <w:lang w:eastAsia="sv-SE"/>
        </w:rPr>
        <w:t>For 30 kHz SCS, {1…40}</w:t>
      </w:r>
    </w:p>
    <w:p w:rsidR="00BD66BF" w:rsidRPr="00401305" w:rsidRDefault="00BD66BF" w:rsidP="00BD66BF">
      <w:pPr>
        <w:pStyle w:val="ae"/>
        <w:widowControl/>
        <w:numPr>
          <w:ilvl w:val="3"/>
          <w:numId w:val="39"/>
        </w:numPr>
        <w:spacing w:line="259" w:lineRule="auto"/>
        <w:ind w:firstLineChars="0"/>
        <w:jc w:val="left"/>
        <w:rPr>
          <w:rFonts w:ascii="Times New Roman" w:hAnsi="Times New Roman"/>
          <w:sz w:val="20"/>
          <w:szCs w:val="20"/>
          <w:lang w:val="en-GB"/>
        </w:rPr>
      </w:pPr>
      <w:r w:rsidRPr="00401305">
        <w:rPr>
          <w:rFonts w:ascii="Times New Roman" w:hAnsi="Times New Roman"/>
          <w:sz w:val="20"/>
          <w:szCs w:val="20"/>
          <w:lang w:eastAsia="sv-SE"/>
        </w:rPr>
        <w:t>For 60kHz SCS, {1…80}</w:t>
      </w:r>
    </w:p>
    <w:p w:rsidR="00BD66BF" w:rsidRPr="00401305" w:rsidRDefault="00BD66BF" w:rsidP="00BD66BF">
      <w:pPr>
        <w:pStyle w:val="ae"/>
        <w:widowControl/>
        <w:numPr>
          <w:ilvl w:val="3"/>
          <w:numId w:val="39"/>
        </w:numPr>
        <w:spacing w:line="259" w:lineRule="auto"/>
        <w:ind w:firstLineChars="0"/>
        <w:jc w:val="left"/>
        <w:rPr>
          <w:rFonts w:ascii="Times New Roman" w:hAnsi="Times New Roman"/>
          <w:sz w:val="20"/>
          <w:szCs w:val="20"/>
          <w:lang w:val="en-GB"/>
        </w:rPr>
      </w:pPr>
      <w:r w:rsidRPr="00401305">
        <w:rPr>
          <w:rFonts w:ascii="Times New Roman" w:hAnsi="Times New Roman"/>
          <w:sz w:val="20"/>
          <w:szCs w:val="20"/>
          <w:lang w:eastAsia="sv-SE"/>
        </w:rPr>
        <w:t>For 120kHz SCS, {1…160}</w:t>
      </w:r>
    </w:p>
    <w:p w:rsidR="00BD66BF" w:rsidRPr="00401305" w:rsidRDefault="00BD66BF" w:rsidP="00BD66BF">
      <w:pPr>
        <w:pStyle w:val="ae"/>
        <w:widowControl/>
        <w:numPr>
          <w:ilvl w:val="3"/>
          <w:numId w:val="39"/>
        </w:numPr>
        <w:spacing w:line="259" w:lineRule="auto"/>
        <w:ind w:firstLineChars="0"/>
        <w:jc w:val="left"/>
        <w:rPr>
          <w:rFonts w:ascii="Times New Roman" w:eastAsiaTheme="minorEastAsia" w:hAnsi="Times New Roman"/>
          <w:sz w:val="20"/>
          <w:szCs w:val="20"/>
        </w:rPr>
      </w:pPr>
      <w:r w:rsidRPr="00401305">
        <w:rPr>
          <w:rFonts w:ascii="Times New Roman" w:eastAsiaTheme="minorEastAsia" w:hAnsi="Times New Roman"/>
          <w:sz w:val="20"/>
          <w:szCs w:val="20"/>
        </w:rPr>
        <w:t>skipping current DRX</w:t>
      </w:r>
    </w:p>
    <w:p w:rsidR="00BD66BF" w:rsidRPr="00401305" w:rsidRDefault="00BD66BF" w:rsidP="00BD66BF">
      <w:pPr>
        <w:pStyle w:val="ae"/>
        <w:widowControl/>
        <w:numPr>
          <w:ilvl w:val="2"/>
          <w:numId w:val="39"/>
        </w:numPr>
        <w:spacing w:line="259" w:lineRule="auto"/>
        <w:ind w:firstLineChars="0"/>
        <w:jc w:val="left"/>
        <w:rPr>
          <w:rFonts w:ascii="Times New Roman" w:hAnsi="Times New Roman"/>
          <w:sz w:val="20"/>
          <w:szCs w:val="20"/>
        </w:rPr>
      </w:pPr>
      <w:r w:rsidRPr="00401305">
        <w:rPr>
          <w:rFonts w:ascii="Times New Roman" w:eastAsiaTheme="minorEastAsia" w:hAnsi="Times New Roman"/>
          <w:sz w:val="20"/>
          <w:szCs w:val="20"/>
        </w:rPr>
        <w:t>Alt 1: W bits is configured for scheduling DCIs for indicating skipping duration</w:t>
      </w:r>
    </w:p>
    <w:p w:rsidR="00BD66BF" w:rsidRPr="008921AA" w:rsidRDefault="00BD66BF" w:rsidP="00BD66BF">
      <w:pPr>
        <w:pStyle w:val="ae"/>
        <w:widowControl/>
        <w:numPr>
          <w:ilvl w:val="2"/>
          <w:numId w:val="39"/>
        </w:numPr>
        <w:spacing w:line="259" w:lineRule="auto"/>
        <w:ind w:firstLineChars="0"/>
        <w:jc w:val="left"/>
        <w:rPr>
          <w:rFonts w:ascii="Times New Roman" w:hAnsi="Times New Roman" w:hint="eastAsia"/>
          <w:sz w:val="20"/>
          <w:szCs w:val="20"/>
        </w:rPr>
      </w:pPr>
      <w:r w:rsidRPr="00401305">
        <w:rPr>
          <w:rFonts w:ascii="Times New Roman" w:eastAsiaTheme="minorEastAsia" w:hAnsi="Times New Roman"/>
          <w:sz w:val="20"/>
          <w:szCs w:val="20"/>
        </w:rPr>
        <w:t xml:space="preserve">Alt 2: the bits for indicating PDCCH monitoring adaptation also indicating skipping duration. Details FFS, e.g., </w:t>
      </w:r>
      <w:proofErr w:type="spellStart"/>
      <w:r w:rsidRPr="00401305">
        <w:rPr>
          <w:rFonts w:ascii="Times New Roman" w:eastAsiaTheme="minorEastAsia" w:hAnsi="Times New Roman"/>
          <w:sz w:val="20"/>
          <w:szCs w:val="20"/>
        </w:rPr>
        <w:t>Beh</w:t>
      </w:r>
      <w:proofErr w:type="spellEnd"/>
      <w:r w:rsidRPr="00401305">
        <w:rPr>
          <w:rFonts w:ascii="Times New Roman" w:eastAsiaTheme="minorEastAsia" w:hAnsi="Times New Roman"/>
          <w:sz w:val="20"/>
          <w:szCs w:val="20"/>
        </w:rPr>
        <w:t xml:space="preserve"> 1A-1 for skipping duration 1 and </w:t>
      </w:r>
      <w:proofErr w:type="spellStart"/>
      <w:r w:rsidRPr="00401305">
        <w:rPr>
          <w:rFonts w:ascii="Times New Roman" w:eastAsiaTheme="minorEastAsia" w:hAnsi="Times New Roman"/>
          <w:sz w:val="20"/>
          <w:szCs w:val="20"/>
        </w:rPr>
        <w:t>Beh</w:t>
      </w:r>
      <w:proofErr w:type="spellEnd"/>
      <w:r w:rsidRPr="00401305">
        <w:rPr>
          <w:rFonts w:ascii="Times New Roman" w:eastAsiaTheme="minorEastAsia" w:hAnsi="Times New Roman"/>
          <w:sz w:val="20"/>
          <w:szCs w:val="20"/>
        </w:rPr>
        <w:t xml:space="preserve"> 1A-2 for skipping duration 2.</w:t>
      </w:r>
    </w:p>
    <w:p w:rsidR="00BD66BF" w:rsidRPr="00F54CCB" w:rsidRDefault="00BD66BF" w:rsidP="00BD66BF">
      <w:pPr>
        <w:rPr>
          <w:rFonts w:ascii="Times New Roman" w:eastAsiaTheme="minorEastAsia" w:hAnsi="Times New Roman"/>
          <w:szCs w:val="20"/>
          <w:lang w:eastAsia="zh-CN"/>
        </w:rPr>
      </w:pPr>
      <w:r w:rsidRPr="00532E22">
        <w:rPr>
          <w:rFonts w:ascii="Times New Roman" w:hAnsi="Times New Roman"/>
          <w:b/>
          <w:bCs/>
        </w:rPr>
        <w:t xml:space="preserve">Proposal </w:t>
      </w:r>
      <w:r w:rsidRPr="00532E22">
        <w:rPr>
          <w:rFonts w:ascii="Times New Roman" w:hAnsi="Times New Roman"/>
          <w:b/>
          <w:bCs/>
        </w:rPr>
        <w:fldChar w:fldCharType="begin"/>
      </w:r>
      <w:r w:rsidRPr="00532E22">
        <w:rPr>
          <w:rFonts w:ascii="Times New Roman" w:hAnsi="Times New Roman"/>
          <w:b/>
          <w:bCs/>
        </w:rPr>
        <w:instrText xml:space="preserve"> SEQ Proposal \* ARABIC </w:instrText>
      </w:r>
      <w:r w:rsidRPr="00532E22">
        <w:rPr>
          <w:rFonts w:ascii="Times New Roman" w:hAnsi="Times New Roman"/>
          <w:b/>
          <w:bCs/>
        </w:rPr>
        <w:fldChar w:fldCharType="separate"/>
      </w:r>
      <w:r>
        <w:rPr>
          <w:rFonts w:ascii="Times New Roman" w:hAnsi="Times New Roman"/>
          <w:b/>
          <w:bCs/>
          <w:noProof/>
        </w:rPr>
        <w:t>10</w:t>
      </w:r>
      <w:r w:rsidRPr="00532E22">
        <w:rPr>
          <w:rFonts w:ascii="Times New Roman" w:hAnsi="Times New Roman"/>
          <w:b/>
          <w:bCs/>
        </w:rPr>
        <w:fldChar w:fldCharType="end"/>
      </w:r>
      <w:r w:rsidRPr="00482E55">
        <w:rPr>
          <w:rFonts w:ascii="Times New Roman" w:eastAsia="宋体" w:hAnsi="Times New Roman"/>
          <w:b/>
          <w:lang w:eastAsia="zh-CN"/>
        </w:rPr>
        <w:t>:</w:t>
      </w:r>
      <w:r>
        <w:rPr>
          <w:rFonts w:ascii="Times New Roman" w:eastAsia="宋体" w:hAnsi="Times New Roman"/>
          <w:b/>
          <w:lang w:eastAsia="zh-CN"/>
        </w:rPr>
        <w:t xml:space="preserve"> </w:t>
      </w:r>
      <w:r w:rsidRPr="00F54CCB">
        <w:rPr>
          <w:rFonts w:ascii="Times New Roman" w:eastAsiaTheme="minorEastAsia" w:hAnsi="Times New Roman"/>
          <w:szCs w:val="20"/>
          <w:lang w:eastAsia="zh-CN"/>
        </w:rPr>
        <w:t xml:space="preserve">the following additional mechanisms is supported for SSSG switching when interaction with HARQ in case UE receives the PDCCH in SSSG 0 indicating </w:t>
      </w:r>
      <w:r w:rsidRPr="00F54CCB">
        <w:rPr>
          <w:rFonts w:ascii="Times New Roman" w:hAnsi="Times New Roman"/>
          <w:szCs w:val="20"/>
        </w:rPr>
        <w:t>SSSG switching from 0 to 1</w:t>
      </w:r>
      <w:r w:rsidRPr="00F54CCB">
        <w:rPr>
          <w:rFonts w:ascii="Times New Roman" w:eastAsiaTheme="minorEastAsia" w:hAnsi="Times New Roman"/>
          <w:szCs w:val="20"/>
          <w:lang w:eastAsia="zh-CN"/>
        </w:rPr>
        <w:t>,</w:t>
      </w:r>
    </w:p>
    <w:p w:rsidR="00BD66BF" w:rsidRPr="00F54CCB" w:rsidRDefault="00BD66BF" w:rsidP="00BD66BF">
      <w:pPr>
        <w:pStyle w:val="ae"/>
        <w:numPr>
          <w:ilvl w:val="0"/>
          <w:numId w:val="19"/>
        </w:numPr>
        <w:ind w:firstLineChars="0"/>
        <w:rPr>
          <w:rFonts w:ascii="Times New Roman" w:eastAsiaTheme="minorEastAsia" w:hAnsi="Times New Roman"/>
          <w:sz w:val="20"/>
          <w:szCs w:val="20"/>
        </w:rPr>
      </w:pPr>
      <w:r w:rsidRPr="00F54CCB">
        <w:rPr>
          <w:rFonts w:ascii="Times New Roman" w:eastAsiaTheme="minorEastAsia" w:hAnsi="Times New Roman"/>
          <w:sz w:val="20"/>
          <w:szCs w:val="20"/>
        </w:rPr>
        <w:t>UE switches to SSSG#1 after decoding the PDCCH,</w:t>
      </w:r>
    </w:p>
    <w:p w:rsidR="00BD66BF" w:rsidRPr="00F54CCB" w:rsidRDefault="00BD66BF" w:rsidP="00BD66BF">
      <w:pPr>
        <w:pStyle w:val="ae"/>
        <w:numPr>
          <w:ilvl w:val="0"/>
          <w:numId w:val="19"/>
        </w:numPr>
        <w:ind w:firstLineChars="0"/>
        <w:rPr>
          <w:rFonts w:ascii="Times New Roman" w:eastAsiaTheme="minorEastAsia" w:hAnsi="Times New Roman"/>
          <w:sz w:val="20"/>
          <w:szCs w:val="20"/>
        </w:rPr>
      </w:pPr>
      <w:r w:rsidRPr="00F54CCB">
        <w:rPr>
          <w:rFonts w:ascii="Times New Roman" w:eastAsiaTheme="minorEastAsia" w:hAnsi="Times New Roman"/>
          <w:sz w:val="20"/>
          <w:szCs w:val="20"/>
        </w:rPr>
        <w:t xml:space="preserve">UE switches to SSSG#0 (from SSSG1), if </w:t>
      </w:r>
    </w:p>
    <w:p w:rsidR="00BD66BF" w:rsidRPr="00F54CCB" w:rsidRDefault="00BD66BF" w:rsidP="00BD66BF">
      <w:pPr>
        <w:pStyle w:val="ae"/>
        <w:numPr>
          <w:ilvl w:val="1"/>
          <w:numId w:val="20"/>
        </w:numPr>
        <w:ind w:firstLineChars="0"/>
        <w:rPr>
          <w:rFonts w:ascii="Times New Roman" w:eastAsiaTheme="minorEastAsia" w:hAnsi="Times New Roman"/>
          <w:sz w:val="20"/>
          <w:szCs w:val="20"/>
        </w:rPr>
      </w:pPr>
      <w:r w:rsidRPr="00F54CCB">
        <w:rPr>
          <w:rFonts w:ascii="Times New Roman" w:hAnsi="Times New Roman"/>
          <w:sz w:val="20"/>
          <w:szCs w:val="20"/>
        </w:rPr>
        <w:t>Alt 1-1: UE Tx NACK,</w:t>
      </w:r>
    </w:p>
    <w:p w:rsidR="00BD66BF" w:rsidRPr="00F54CCB" w:rsidRDefault="00BD66BF" w:rsidP="00BD66BF">
      <w:pPr>
        <w:pStyle w:val="ae"/>
        <w:numPr>
          <w:ilvl w:val="1"/>
          <w:numId w:val="20"/>
        </w:numPr>
        <w:ind w:firstLineChars="0"/>
        <w:rPr>
          <w:rFonts w:ascii="Times New Roman" w:eastAsiaTheme="minorEastAsia" w:hAnsi="Times New Roman"/>
          <w:sz w:val="20"/>
          <w:szCs w:val="20"/>
        </w:rPr>
      </w:pPr>
      <w:r w:rsidRPr="00F54CCB">
        <w:rPr>
          <w:rFonts w:ascii="Times New Roman" w:hAnsi="Times New Roman"/>
          <w:sz w:val="20"/>
          <w:szCs w:val="20"/>
        </w:rPr>
        <w:t xml:space="preserve">Alt 1-2: </w:t>
      </w:r>
      <w:r w:rsidRPr="00F54CCB">
        <w:rPr>
          <w:rFonts w:ascii="Times New Roman" w:eastAsiaTheme="minorEastAsia" w:hAnsi="Times New Roman"/>
          <w:i/>
          <w:sz w:val="20"/>
          <w:szCs w:val="20"/>
        </w:rPr>
        <w:t>k</w:t>
      </w:r>
      <w:r w:rsidRPr="00F54CCB">
        <w:rPr>
          <w:rFonts w:ascii="Times New Roman" w:eastAsiaTheme="minorEastAsia" w:hAnsi="Times New Roman"/>
          <w:sz w:val="20"/>
          <w:szCs w:val="20"/>
        </w:rPr>
        <w:t xml:space="preserve"> slot after</w:t>
      </w:r>
      <w:r w:rsidRPr="00F54CCB">
        <w:rPr>
          <w:rFonts w:ascii="Times New Roman" w:hAnsi="Times New Roman"/>
          <w:sz w:val="20"/>
          <w:szCs w:val="20"/>
        </w:rPr>
        <w:t xml:space="preserve"> UE Tx NACK</w:t>
      </w:r>
    </w:p>
    <w:p w:rsidR="00BD66BF" w:rsidRPr="00F54CCB" w:rsidRDefault="00BD66BF" w:rsidP="00BD66BF">
      <w:pPr>
        <w:pStyle w:val="ae"/>
        <w:numPr>
          <w:ilvl w:val="1"/>
          <w:numId w:val="20"/>
        </w:numPr>
        <w:ind w:firstLineChars="0"/>
        <w:rPr>
          <w:rFonts w:ascii="Times New Roman" w:eastAsiaTheme="minorEastAsia" w:hAnsi="Times New Roman"/>
          <w:sz w:val="20"/>
          <w:szCs w:val="20"/>
        </w:rPr>
      </w:pPr>
      <w:r w:rsidRPr="00F54CCB">
        <w:rPr>
          <w:rFonts w:ascii="Times New Roman" w:eastAsiaTheme="minorEastAsia" w:hAnsi="Times New Roman"/>
          <w:sz w:val="20"/>
          <w:szCs w:val="20"/>
        </w:rPr>
        <w:t xml:space="preserve">Alt 2: </w:t>
      </w:r>
      <w:r w:rsidRPr="00F54CCB">
        <w:rPr>
          <w:rFonts w:ascii="Times New Roman" w:hAnsi="Times New Roman"/>
          <w:sz w:val="20"/>
          <w:szCs w:val="20"/>
        </w:rPr>
        <w:t xml:space="preserve">after </w:t>
      </w:r>
      <w:proofErr w:type="spellStart"/>
      <w:r w:rsidRPr="00F54CCB">
        <w:rPr>
          <w:rFonts w:ascii="Times New Roman" w:hAnsi="Times New Roman"/>
          <w:i/>
          <w:sz w:val="20"/>
          <w:szCs w:val="20"/>
        </w:rPr>
        <w:t>drx-RetransmissionTimer</w:t>
      </w:r>
      <w:proofErr w:type="spellEnd"/>
      <w:r w:rsidRPr="00F54CCB">
        <w:rPr>
          <w:rFonts w:ascii="Times New Roman" w:hAnsi="Times New Roman"/>
          <w:sz w:val="20"/>
          <w:szCs w:val="20"/>
        </w:rPr>
        <w:t xml:space="preserve"> starts</w:t>
      </w:r>
    </w:p>
    <w:p w:rsidR="00BD66BF" w:rsidRPr="00F54CCB" w:rsidRDefault="00BD66BF" w:rsidP="00BD66BF">
      <w:pPr>
        <w:rPr>
          <w:rFonts w:ascii="Times New Roman" w:eastAsiaTheme="minorEastAsia" w:hAnsi="Times New Roman"/>
          <w:szCs w:val="20"/>
          <w:lang w:eastAsia="zh-CN"/>
        </w:rPr>
      </w:pPr>
      <w:r w:rsidRPr="00F54CCB">
        <w:rPr>
          <w:rFonts w:ascii="Times New Roman" w:eastAsiaTheme="minorEastAsia" w:hAnsi="Times New Roman"/>
          <w:szCs w:val="20"/>
          <w:lang w:eastAsia="zh-CN"/>
        </w:rPr>
        <w:t xml:space="preserve">And after UE successfully complete retransmission, </w:t>
      </w:r>
    </w:p>
    <w:p w:rsidR="00BD66BF" w:rsidRPr="00F54CCB" w:rsidRDefault="00BD66BF" w:rsidP="00BD66BF">
      <w:pPr>
        <w:pStyle w:val="ae"/>
        <w:numPr>
          <w:ilvl w:val="0"/>
          <w:numId w:val="19"/>
        </w:numPr>
        <w:ind w:firstLineChars="0"/>
        <w:rPr>
          <w:rFonts w:ascii="Times New Roman" w:eastAsiaTheme="minorEastAsia" w:hAnsi="Times New Roman"/>
          <w:sz w:val="20"/>
          <w:szCs w:val="20"/>
        </w:rPr>
      </w:pPr>
      <w:r w:rsidRPr="00F54CCB">
        <w:rPr>
          <w:rFonts w:ascii="Times New Roman" w:eastAsiaTheme="minorEastAsia" w:hAnsi="Times New Roman"/>
          <w:sz w:val="20"/>
          <w:szCs w:val="20"/>
        </w:rPr>
        <w:t>UE switches to SSSG#1 (from SSSG0),</w:t>
      </w:r>
    </w:p>
    <w:p w:rsidR="00BD66BF" w:rsidRPr="00F54CCB" w:rsidRDefault="00BD66BF" w:rsidP="00BD66BF">
      <w:pPr>
        <w:pStyle w:val="ae"/>
        <w:numPr>
          <w:ilvl w:val="1"/>
          <w:numId w:val="20"/>
        </w:numPr>
        <w:ind w:firstLineChars="0"/>
        <w:rPr>
          <w:rFonts w:ascii="Times New Roman" w:hAnsi="Times New Roman"/>
          <w:sz w:val="20"/>
          <w:szCs w:val="20"/>
        </w:rPr>
      </w:pPr>
      <w:r w:rsidRPr="00F54CCB">
        <w:rPr>
          <w:rFonts w:ascii="Times New Roman" w:hAnsi="Times New Roman"/>
          <w:sz w:val="20"/>
          <w:szCs w:val="20"/>
        </w:rPr>
        <w:t>Alt 1: UE Tx an ACK which corresponds to the PDCCH indicating SSSG switching from 0 to 1</w:t>
      </w:r>
    </w:p>
    <w:p w:rsidR="00BD66BF" w:rsidRDefault="00BD66BF" w:rsidP="00BD66BF">
      <w:pPr>
        <w:pStyle w:val="ae"/>
        <w:numPr>
          <w:ilvl w:val="1"/>
          <w:numId w:val="20"/>
        </w:numPr>
        <w:spacing w:line="259" w:lineRule="auto"/>
        <w:ind w:firstLineChars="0"/>
        <w:rPr>
          <w:rFonts w:ascii="Times New Roman" w:hAnsi="Times New Roman"/>
          <w:sz w:val="20"/>
          <w:szCs w:val="20"/>
        </w:rPr>
      </w:pPr>
      <w:r w:rsidRPr="00BD66BF">
        <w:rPr>
          <w:rFonts w:ascii="Times New Roman" w:hAnsi="Times New Roman"/>
          <w:sz w:val="20"/>
          <w:szCs w:val="20"/>
        </w:rPr>
        <w:t xml:space="preserve">Alt 2: after </w:t>
      </w:r>
      <w:proofErr w:type="spellStart"/>
      <w:r w:rsidRPr="00BD66BF">
        <w:rPr>
          <w:rFonts w:ascii="Times New Roman" w:hAnsi="Times New Roman"/>
          <w:i/>
          <w:sz w:val="20"/>
          <w:szCs w:val="20"/>
        </w:rPr>
        <w:t>drx-RetransmissionTimer</w:t>
      </w:r>
      <w:proofErr w:type="spellEnd"/>
      <w:r w:rsidRPr="00BD66BF">
        <w:rPr>
          <w:rFonts w:ascii="Times New Roman" w:hAnsi="Times New Roman"/>
          <w:sz w:val="20"/>
          <w:szCs w:val="20"/>
        </w:rPr>
        <w:t xml:space="preserve"> expires</w:t>
      </w:r>
    </w:p>
    <w:p w:rsidR="00BD66BF" w:rsidRDefault="00BD66BF" w:rsidP="00BD66BF">
      <w:pPr>
        <w:pStyle w:val="a7"/>
        <w:rPr>
          <w:rFonts w:ascii="Times New Roman" w:eastAsia="宋体" w:hAnsi="Times New Roman"/>
          <w:b/>
          <w:lang w:eastAsia="zh-CN"/>
        </w:rPr>
      </w:pPr>
      <w:r w:rsidRPr="00532E22">
        <w:rPr>
          <w:rFonts w:ascii="Times New Roman" w:hAnsi="Times New Roman"/>
          <w:b/>
          <w:bCs/>
        </w:rPr>
        <w:t xml:space="preserve">Proposal </w:t>
      </w:r>
      <w:r w:rsidRPr="00532E22">
        <w:rPr>
          <w:rFonts w:ascii="Times New Roman" w:hAnsi="Times New Roman"/>
          <w:b/>
          <w:bCs/>
        </w:rPr>
        <w:fldChar w:fldCharType="begin"/>
      </w:r>
      <w:r w:rsidRPr="00532E22">
        <w:rPr>
          <w:rFonts w:ascii="Times New Roman" w:hAnsi="Times New Roman"/>
          <w:b/>
          <w:bCs/>
        </w:rPr>
        <w:instrText xml:space="preserve"> SEQ Proposal \* ARABIC </w:instrText>
      </w:r>
      <w:r w:rsidRPr="00532E22">
        <w:rPr>
          <w:rFonts w:ascii="Times New Roman" w:hAnsi="Times New Roman"/>
          <w:b/>
          <w:bCs/>
        </w:rPr>
        <w:fldChar w:fldCharType="separate"/>
      </w:r>
      <w:r>
        <w:rPr>
          <w:rFonts w:ascii="Times New Roman" w:hAnsi="Times New Roman"/>
          <w:b/>
          <w:bCs/>
          <w:noProof/>
        </w:rPr>
        <w:t>11</w:t>
      </w:r>
      <w:r w:rsidRPr="00532E22">
        <w:rPr>
          <w:rFonts w:ascii="Times New Roman" w:hAnsi="Times New Roman"/>
          <w:b/>
          <w:bCs/>
        </w:rPr>
        <w:fldChar w:fldCharType="end"/>
      </w:r>
      <w:r w:rsidRPr="00482E55">
        <w:rPr>
          <w:rFonts w:ascii="Times New Roman" w:eastAsia="宋体" w:hAnsi="Times New Roman"/>
          <w:b/>
          <w:lang w:eastAsia="zh-CN"/>
        </w:rPr>
        <w:t>:</w:t>
      </w:r>
      <w:r>
        <w:rPr>
          <w:rFonts w:ascii="Times New Roman" w:eastAsia="宋体" w:hAnsi="Times New Roman"/>
          <w:b/>
          <w:lang w:eastAsia="zh-CN"/>
        </w:rPr>
        <w:t xml:space="preserve"> </w:t>
      </w:r>
    </w:p>
    <w:p w:rsidR="00BD66BF" w:rsidRPr="0042593E" w:rsidRDefault="00BD66BF" w:rsidP="00BD66BF">
      <w:pPr>
        <w:pStyle w:val="a7"/>
        <w:numPr>
          <w:ilvl w:val="0"/>
          <w:numId w:val="45"/>
        </w:numPr>
        <w:spacing w:before="0" w:after="0"/>
        <w:rPr>
          <w:rFonts w:ascii="Times New Roman" w:eastAsia="Yu Gothic Medium" w:hAnsi="Times New Roman"/>
          <w:bCs/>
          <w:szCs w:val="22"/>
          <w:lang w:eastAsia="zh-CN"/>
        </w:rPr>
      </w:pPr>
      <w:r w:rsidRPr="0042593E">
        <w:rPr>
          <w:rFonts w:ascii="Times New Roman" w:eastAsia="宋体" w:hAnsi="Times New Roman"/>
          <w:lang w:eastAsia="zh-CN"/>
        </w:rPr>
        <w:t>For PDCCH monitoring adaptation mode 1</w:t>
      </w:r>
      <w:r>
        <w:rPr>
          <w:rFonts w:ascii="Times New Roman" w:eastAsia="宋体" w:hAnsi="Times New Roman"/>
          <w:lang w:eastAsia="zh-CN"/>
        </w:rPr>
        <w:t xml:space="preserve">(i.e., </w:t>
      </w:r>
      <w:r w:rsidRPr="0042593E">
        <w:rPr>
          <w:rFonts w:ascii="Times New Roman" w:eastAsia="宋体" w:hAnsi="Times New Roman"/>
          <w:lang w:eastAsia="zh-CN"/>
        </w:rPr>
        <w:t xml:space="preserve">Switching between </w:t>
      </w:r>
      <w:proofErr w:type="spellStart"/>
      <w:r w:rsidRPr="0042593E">
        <w:rPr>
          <w:rFonts w:ascii="Times New Roman" w:eastAsia="宋体" w:hAnsi="Times New Roman"/>
          <w:lang w:eastAsia="zh-CN"/>
        </w:rPr>
        <w:t>Beh</w:t>
      </w:r>
      <w:proofErr w:type="spellEnd"/>
      <w:r w:rsidRPr="0042593E">
        <w:rPr>
          <w:rFonts w:ascii="Times New Roman" w:eastAsia="宋体" w:hAnsi="Times New Roman"/>
          <w:lang w:eastAsia="zh-CN"/>
        </w:rPr>
        <w:t xml:space="preserve"> 1/1A</w:t>
      </w:r>
      <w:r>
        <w:rPr>
          <w:rFonts w:ascii="Times New Roman" w:eastAsia="宋体" w:hAnsi="Times New Roman"/>
          <w:lang w:eastAsia="zh-CN"/>
        </w:rPr>
        <w:t xml:space="preserve">), </w:t>
      </w:r>
    </w:p>
    <w:p w:rsidR="00BD66BF" w:rsidRDefault="00BD66BF" w:rsidP="00BD66BF">
      <w:pPr>
        <w:pStyle w:val="a7"/>
        <w:numPr>
          <w:ilvl w:val="1"/>
          <w:numId w:val="45"/>
        </w:numPr>
        <w:spacing w:before="0" w:after="0"/>
        <w:rPr>
          <w:rFonts w:ascii="Times New Roman" w:eastAsia="Yu Gothic Medium" w:hAnsi="Times New Roman"/>
          <w:bCs/>
          <w:szCs w:val="22"/>
          <w:lang w:eastAsia="zh-CN"/>
        </w:rPr>
      </w:pPr>
      <w:r w:rsidRPr="0042593E">
        <w:rPr>
          <w:rFonts w:ascii="Times New Roman" w:eastAsia="Yu Gothic Medium" w:hAnsi="Times New Roman"/>
          <w:bCs/>
          <w:szCs w:val="22"/>
          <w:lang w:eastAsia="zh-CN"/>
        </w:rPr>
        <w:t xml:space="preserve">PDCCH monitoring adaptation would be applied after UE receive the additional PDCCH monitoring adaptation control </w:t>
      </w:r>
      <w:proofErr w:type="spellStart"/>
      <w:r w:rsidRPr="0042593E">
        <w:rPr>
          <w:rFonts w:ascii="Times New Roman" w:eastAsia="Yu Gothic Medium" w:hAnsi="Times New Roman"/>
          <w:bCs/>
          <w:szCs w:val="22"/>
          <w:lang w:eastAsia="zh-CN"/>
        </w:rPr>
        <w:t>signaling</w:t>
      </w:r>
      <w:proofErr w:type="spellEnd"/>
      <w:r w:rsidRPr="0042593E">
        <w:rPr>
          <w:rFonts w:ascii="Times New Roman" w:eastAsia="Yu Gothic Medium" w:hAnsi="Times New Roman"/>
          <w:bCs/>
          <w:szCs w:val="22"/>
          <w:lang w:eastAsia="zh-CN"/>
        </w:rPr>
        <w:t xml:space="preserve"> bit(s) in DCI</w:t>
      </w:r>
      <w:r>
        <w:rPr>
          <w:rFonts w:ascii="Times New Roman" w:eastAsia="Yu Gothic Medium" w:hAnsi="Times New Roman"/>
          <w:bCs/>
          <w:szCs w:val="22"/>
          <w:lang w:eastAsia="zh-CN"/>
        </w:rPr>
        <w:t>.</w:t>
      </w:r>
    </w:p>
    <w:p w:rsidR="00BD66BF" w:rsidRDefault="00BD66BF" w:rsidP="00BD66BF">
      <w:pPr>
        <w:pStyle w:val="a7"/>
        <w:numPr>
          <w:ilvl w:val="0"/>
          <w:numId w:val="45"/>
        </w:numPr>
        <w:spacing w:before="0" w:after="0"/>
        <w:rPr>
          <w:rFonts w:ascii="Times New Roman" w:eastAsia="宋体" w:hAnsi="Times New Roman"/>
          <w:lang w:eastAsia="zh-CN"/>
        </w:rPr>
      </w:pPr>
      <w:r w:rsidRPr="0042593E">
        <w:rPr>
          <w:rFonts w:ascii="Times New Roman" w:eastAsia="宋体" w:hAnsi="Times New Roman"/>
          <w:lang w:eastAsia="zh-CN"/>
        </w:rPr>
        <w:t>For PDCCH monitoring adaptation mode</w:t>
      </w:r>
      <w:r>
        <w:rPr>
          <w:rFonts w:ascii="Times New Roman" w:eastAsia="宋体" w:hAnsi="Times New Roman"/>
          <w:lang w:eastAsia="zh-CN"/>
        </w:rPr>
        <w:t xml:space="preserve"> 2, 3 and 4</w:t>
      </w:r>
      <w:r w:rsidRPr="0042593E">
        <w:rPr>
          <w:rFonts w:ascii="Times New Roman" w:eastAsia="宋体" w:hAnsi="Times New Roman"/>
          <w:lang w:eastAsia="zh-CN"/>
        </w:rPr>
        <w:t xml:space="preserve">(i.e., Switching between </w:t>
      </w:r>
      <w:proofErr w:type="spellStart"/>
      <w:r w:rsidRPr="0042593E">
        <w:rPr>
          <w:rFonts w:ascii="Times New Roman" w:eastAsia="宋体" w:hAnsi="Times New Roman"/>
          <w:lang w:eastAsia="zh-CN"/>
        </w:rPr>
        <w:t>Beh</w:t>
      </w:r>
      <w:proofErr w:type="spellEnd"/>
      <w:r w:rsidRPr="0042593E">
        <w:rPr>
          <w:rFonts w:ascii="Times New Roman" w:eastAsia="宋体" w:hAnsi="Times New Roman"/>
          <w:lang w:eastAsia="zh-CN"/>
        </w:rPr>
        <w:t xml:space="preserve"> 1/1A</w:t>
      </w:r>
      <w:r>
        <w:rPr>
          <w:rFonts w:ascii="Times New Roman" w:eastAsia="宋体" w:hAnsi="Times New Roman"/>
          <w:lang w:eastAsia="zh-CN"/>
        </w:rPr>
        <w:t>/2/2A/2B</w:t>
      </w:r>
      <w:r w:rsidRPr="0042593E">
        <w:rPr>
          <w:rFonts w:ascii="Times New Roman" w:eastAsia="宋体" w:hAnsi="Times New Roman"/>
          <w:lang w:eastAsia="zh-CN"/>
        </w:rPr>
        <w:t>)</w:t>
      </w:r>
      <w:r>
        <w:rPr>
          <w:rFonts w:ascii="Times New Roman" w:eastAsia="宋体" w:hAnsi="Times New Roman"/>
          <w:lang w:eastAsia="zh-CN"/>
        </w:rPr>
        <w:t xml:space="preserve">, </w:t>
      </w:r>
    </w:p>
    <w:p w:rsidR="00BD66BF" w:rsidRPr="0042593E" w:rsidRDefault="00BD66BF" w:rsidP="00BD66BF">
      <w:pPr>
        <w:pStyle w:val="a7"/>
        <w:numPr>
          <w:ilvl w:val="1"/>
          <w:numId w:val="45"/>
        </w:numPr>
        <w:spacing w:before="0" w:after="0"/>
        <w:rPr>
          <w:rFonts w:ascii="Times New Roman" w:eastAsia="宋体" w:hAnsi="Times New Roman"/>
          <w:lang w:eastAsia="zh-CN"/>
        </w:rPr>
      </w:pPr>
      <w:r w:rsidRPr="0042593E">
        <w:rPr>
          <w:rFonts w:ascii="Times New Roman" w:eastAsia="宋体" w:hAnsi="Times New Roman"/>
          <w:lang w:val="en-US" w:eastAsia="zh-CN"/>
        </w:rPr>
        <w:t xml:space="preserve">the application timelines provided in Table 10.4-1 in TS38.213 is reused. </w:t>
      </w:r>
    </w:p>
    <w:p w:rsidR="00BD66BF" w:rsidRPr="0042593E" w:rsidRDefault="00BD66BF" w:rsidP="00BD66BF">
      <w:pPr>
        <w:pStyle w:val="a7"/>
        <w:numPr>
          <w:ilvl w:val="2"/>
          <w:numId w:val="47"/>
        </w:numPr>
        <w:spacing w:before="0" w:after="0"/>
        <w:rPr>
          <w:rFonts w:ascii="Times New Roman" w:eastAsia="宋体" w:hAnsi="Times New Roman"/>
          <w:lang w:eastAsia="zh-CN"/>
        </w:rPr>
      </w:pPr>
      <w:r w:rsidRPr="0042593E">
        <w:rPr>
          <w:rFonts w:ascii="Times New Roman" w:eastAsia="宋体" w:hAnsi="Times New Roman" w:hint="eastAsia"/>
          <w:lang w:eastAsia="zh-CN"/>
        </w:rPr>
        <w:t>F</w:t>
      </w:r>
      <w:r w:rsidRPr="0042593E">
        <w:rPr>
          <w:rFonts w:ascii="Times New Roman" w:eastAsia="宋体" w:hAnsi="Times New Roman"/>
          <w:lang w:eastAsia="zh-CN"/>
        </w:rPr>
        <w:t xml:space="preserve">FS: </w:t>
      </w:r>
      <m:oMath>
        <m:sSub>
          <m:sSubPr>
            <m:ctrlPr>
              <w:rPr>
                <w:rFonts w:ascii="Cambria Math" w:eastAsia="宋体" w:hAnsi="Cambria Math"/>
                <w:i/>
                <w:lang w:val="en-US" w:eastAsia="zh-CN"/>
              </w:rPr>
            </m:ctrlPr>
          </m:sSubPr>
          <m:e>
            <m:r>
              <w:rPr>
                <w:rFonts w:ascii="Cambria Math" w:eastAsia="宋体" w:hAnsi="Cambria Math"/>
                <w:lang w:val="en-US" w:eastAsia="zh-CN"/>
              </w:rPr>
              <m:t>P</m:t>
            </m:r>
          </m:e>
          <m:sub>
            <m:r>
              <w:rPr>
                <w:rFonts w:ascii="Cambria Math" w:eastAsia="宋体" w:hAnsi="Cambria Math"/>
                <w:lang w:val="en-US" w:eastAsia="zh-CN"/>
              </w:rPr>
              <m:t>switch</m:t>
            </m:r>
          </m:sub>
        </m:sSub>
        <m:r>
          <w:rPr>
            <w:rFonts w:ascii="Cambria Math" w:eastAsia="宋体" w:hAnsi="Cambria Math"/>
            <w:lang w:val="en-US" w:eastAsia="zh-CN"/>
          </w:rPr>
          <m:t>=[X] symbols</m:t>
        </m:r>
      </m:oMath>
      <w:r w:rsidRPr="0042593E">
        <w:rPr>
          <w:rFonts w:ascii="Times New Roman" w:eastAsia="宋体" w:hAnsi="Times New Roman" w:hint="eastAsia"/>
          <w:lang w:val="en-US" w:eastAsia="zh-CN"/>
        </w:rPr>
        <w:t xml:space="preserve"> </w:t>
      </w:r>
      <w:r w:rsidRPr="0042593E">
        <w:rPr>
          <w:rFonts w:ascii="Times New Roman" w:eastAsia="宋体" w:hAnsi="Times New Roman"/>
          <w:lang w:val="en-US" w:eastAsia="zh-CN"/>
        </w:rPr>
        <w:t xml:space="preserve">for SCS configuration </w:t>
      </w:r>
      <m:oMath>
        <m:r>
          <w:rPr>
            <w:rFonts w:ascii="Cambria Math" w:eastAsia="宋体" w:hAnsi="Cambria Math"/>
            <w:lang w:val="en-US" w:eastAsia="zh-CN"/>
          </w:rPr>
          <m:t>μ=3</m:t>
        </m:r>
      </m:oMath>
      <w:r w:rsidRPr="0042593E">
        <w:rPr>
          <w:rFonts w:ascii="Times New Roman" w:eastAsia="宋体" w:hAnsi="Times New Roman" w:hint="eastAsia"/>
          <w:lang w:val="en-US" w:eastAsia="zh-CN"/>
        </w:rPr>
        <w:t>,</w:t>
      </w:r>
      <w:r w:rsidRPr="0042593E">
        <w:rPr>
          <w:rFonts w:ascii="Times New Roman" w:eastAsia="宋体" w:hAnsi="Times New Roman"/>
          <w:lang w:val="en-US" w:eastAsia="zh-CN"/>
        </w:rPr>
        <w:t xml:space="preserve"> FFS X = 25 or 39</w:t>
      </w:r>
    </w:p>
    <w:p w:rsidR="00BD66BF" w:rsidRPr="008F2813" w:rsidRDefault="00BD66BF" w:rsidP="008F2813">
      <w:pPr>
        <w:pStyle w:val="ae"/>
        <w:numPr>
          <w:ilvl w:val="2"/>
          <w:numId w:val="47"/>
        </w:numPr>
        <w:ind w:firstLineChars="0"/>
        <w:rPr>
          <w:rFonts w:ascii="Times New Roman" w:hAnsi="Times New Roman"/>
          <w:sz w:val="20"/>
          <w:szCs w:val="20"/>
        </w:rPr>
      </w:pPr>
      <w:bookmarkStart w:id="9" w:name="_GoBack"/>
      <w:r w:rsidRPr="008F2813">
        <w:rPr>
          <w:rFonts w:ascii="Times New Roman" w:hAnsi="Times New Roman" w:hint="eastAsia"/>
          <w:sz w:val="20"/>
          <w:szCs w:val="20"/>
        </w:rPr>
        <w:t>F</w:t>
      </w:r>
      <w:r w:rsidRPr="008F2813">
        <w:rPr>
          <w:rFonts w:ascii="Times New Roman" w:hAnsi="Times New Roman"/>
          <w:sz w:val="20"/>
          <w:szCs w:val="20"/>
        </w:rPr>
        <w:t xml:space="preserve">FS: </w:t>
      </w:r>
      <m:oMath>
        <m:r>
          <w:rPr>
            <w:rFonts w:ascii="Cambria Math" w:hAnsi="Cambria Math"/>
            <w:sz w:val="20"/>
            <w:szCs w:val="20"/>
          </w:rPr>
          <m:t>μ=5,6</m:t>
        </m:r>
      </m:oMath>
    </w:p>
    <w:bookmarkEnd w:id="9"/>
    <w:p w:rsidR="008F2813" w:rsidRDefault="008F2813" w:rsidP="008F2813">
      <w:pPr>
        <w:jc w:val="both"/>
        <w:rPr>
          <w:rFonts w:ascii="Times New Roman" w:hAnsi="Times New Roman"/>
          <w:b/>
          <w:bCs/>
        </w:rPr>
      </w:pPr>
    </w:p>
    <w:p w:rsidR="008F2813" w:rsidRPr="006A4094" w:rsidRDefault="008F2813" w:rsidP="008F2813">
      <w:pPr>
        <w:jc w:val="both"/>
        <w:rPr>
          <w:rFonts w:ascii="Times New Roman" w:eastAsia="宋体" w:hAnsi="Times New Roman"/>
          <w:lang w:eastAsia="zh-CN"/>
        </w:rPr>
      </w:pPr>
      <w:r w:rsidRPr="00532E22">
        <w:rPr>
          <w:rFonts w:ascii="Times New Roman" w:hAnsi="Times New Roman"/>
          <w:b/>
          <w:bCs/>
        </w:rPr>
        <w:t xml:space="preserve">Proposal </w:t>
      </w:r>
      <w:r w:rsidRPr="00532E22">
        <w:rPr>
          <w:rFonts w:ascii="Times New Roman" w:hAnsi="Times New Roman"/>
          <w:b/>
          <w:bCs/>
        </w:rPr>
        <w:fldChar w:fldCharType="begin"/>
      </w:r>
      <w:r w:rsidRPr="00532E22">
        <w:rPr>
          <w:rFonts w:ascii="Times New Roman" w:hAnsi="Times New Roman"/>
          <w:b/>
          <w:bCs/>
        </w:rPr>
        <w:instrText xml:space="preserve"> SEQ Proposal \* ARABIC </w:instrText>
      </w:r>
      <w:r w:rsidRPr="00532E22">
        <w:rPr>
          <w:rFonts w:ascii="Times New Roman" w:hAnsi="Times New Roman"/>
          <w:b/>
          <w:bCs/>
        </w:rPr>
        <w:fldChar w:fldCharType="separate"/>
      </w:r>
      <w:r>
        <w:rPr>
          <w:rFonts w:ascii="Times New Roman" w:hAnsi="Times New Roman"/>
          <w:b/>
          <w:bCs/>
          <w:noProof/>
        </w:rPr>
        <w:t>12</w:t>
      </w:r>
      <w:r w:rsidRPr="00532E22">
        <w:rPr>
          <w:rFonts w:ascii="Times New Roman" w:hAnsi="Times New Roman"/>
          <w:b/>
          <w:bCs/>
        </w:rPr>
        <w:fldChar w:fldCharType="end"/>
      </w:r>
      <w:r w:rsidRPr="007F5A0F">
        <w:rPr>
          <w:rFonts w:ascii="Times New Roman" w:eastAsia="宋体" w:hAnsi="Times New Roman"/>
          <w:b/>
          <w:lang w:eastAsia="zh-CN"/>
        </w:rPr>
        <w:t>:</w:t>
      </w:r>
      <w:r>
        <w:rPr>
          <w:rFonts w:ascii="Times New Roman" w:eastAsia="宋体" w:hAnsi="Times New Roman"/>
          <w:lang w:eastAsia="zh-CN"/>
        </w:rPr>
        <w:t xml:space="preserve"> Update the RRC parameter list for 8.7.2 according to the table in section 3 in R1-2108988</w:t>
      </w:r>
    </w:p>
    <w:p w:rsidR="008F2813" w:rsidRDefault="008F2813" w:rsidP="008F2813">
      <w:pPr>
        <w:pStyle w:val="a0"/>
        <w:rPr>
          <w:rFonts w:eastAsiaTheme="minorEastAsia" w:hint="eastAsia"/>
          <w:lang w:val="fr-FR" w:eastAsia="zh-CN"/>
        </w:rPr>
        <w:sectPr w:rsidR="008F2813" w:rsidSect="00A824EE">
          <w:pgSz w:w="11906" w:h="16838"/>
          <w:pgMar w:top="1418" w:right="1418" w:bottom="1418" w:left="1418" w:header="709" w:footer="709" w:gutter="0"/>
          <w:cols w:space="720"/>
          <w:docGrid w:linePitch="360"/>
        </w:sectPr>
      </w:pPr>
    </w:p>
    <w:p w:rsidR="008F2813" w:rsidRPr="008F2813" w:rsidRDefault="008F2813" w:rsidP="00BD66BF">
      <w:pPr>
        <w:rPr>
          <w:rFonts w:ascii="Times New Roman" w:eastAsia="宋体" w:hAnsi="Times New Roman" w:hint="eastAsia"/>
          <w:szCs w:val="20"/>
          <w:lang w:val="fr-FR"/>
        </w:rPr>
      </w:pPr>
    </w:p>
    <w:p w:rsidR="00EA5A61" w:rsidRPr="008C73AD" w:rsidRDefault="00EA5A61" w:rsidP="008C73AD">
      <w:pPr>
        <w:pStyle w:val="10"/>
        <w:keepLines/>
        <w:pBdr>
          <w:top w:val="single" w:sz="12" w:space="3" w:color="auto"/>
        </w:pBdr>
        <w:tabs>
          <w:tab w:val="left" w:pos="425"/>
          <w:tab w:val="left" w:pos="567"/>
        </w:tabs>
        <w:overflowPunct w:val="0"/>
        <w:autoSpaceDE w:val="0"/>
        <w:autoSpaceDN w:val="0"/>
        <w:adjustRightInd w:val="0"/>
        <w:spacing w:before="240" w:after="180"/>
        <w:jc w:val="both"/>
        <w:textAlignment w:val="baseline"/>
        <w:rPr>
          <w:b w:val="0"/>
          <w:bCs w:val="0"/>
          <w:sz w:val="36"/>
          <w:szCs w:val="20"/>
          <w:lang w:val="en-GB"/>
        </w:rPr>
      </w:pPr>
      <w:r w:rsidRPr="008C73AD">
        <w:rPr>
          <w:rFonts w:cs="Times New Roman"/>
          <w:b w:val="0"/>
          <w:bCs w:val="0"/>
          <w:kern w:val="0"/>
          <w:sz w:val="36"/>
          <w:szCs w:val="20"/>
          <w:lang w:val="en-GB"/>
        </w:rPr>
        <w:t>References</w:t>
      </w:r>
    </w:p>
    <w:p w:rsidR="008C73AD" w:rsidRPr="001370D5" w:rsidRDefault="008C73AD" w:rsidP="00AC23A5">
      <w:pPr>
        <w:pStyle w:val="a0"/>
        <w:numPr>
          <w:ilvl w:val="0"/>
          <w:numId w:val="6"/>
        </w:numPr>
        <w:snapToGrid w:val="0"/>
        <w:spacing w:line="268" w:lineRule="auto"/>
        <w:contextualSpacing/>
        <w:rPr>
          <w:rFonts w:ascii="Times New Roman" w:eastAsia="Batang" w:hAnsi="Times New Roman"/>
          <w:lang w:eastAsia="zh-CN"/>
        </w:rPr>
      </w:pPr>
      <w:bookmarkStart w:id="10" w:name="_Ref54391552"/>
      <w:bookmarkStart w:id="11" w:name="_Ref898459"/>
      <w:r w:rsidRPr="001370D5">
        <w:rPr>
          <w:rFonts w:ascii="Times New Roman" w:eastAsia="Batang" w:hAnsi="Times New Roman"/>
          <w:lang w:eastAsia="zh-CN"/>
        </w:rPr>
        <w:t>RP-200938, Revised WID UE Power Saving Enhancements for NR, MediaTek</w:t>
      </w:r>
      <w:bookmarkEnd w:id="10"/>
    </w:p>
    <w:p w:rsidR="008C73AD" w:rsidRPr="002419D0" w:rsidRDefault="008C73AD" w:rsidP="00AC23A5">
      <w:pPr>
        <w:pStyle w:val="a0"/>
        <w:numPr>
          <w:ilvl w:val="0"/>
          <w:numId w:val="6"/>
        </w:numPr>
        <w:snapToGrid w:val="0"/>
        <w:spacing w:line="268" w:lineRule="auto"/>
        <w:contextualSpacing/>
        <w:rPr>
          <w:rFonts w:ascii="Times New Roman" w:eastAsia="Batang" w:hAnsi="Times New Roman"/>
          <w:lang w:eastAsia="zh-CN"/>
        </w:rPr>
      </w:pPr>
      <w:r w:rsidRPr="002419D0">
        <w:rPr>
          <w:rFonts w:ascii="Times New Roman" w:eastAsia="Batang" w:hAnsi="Times New Roman"/>
          <w:lang w:eastAsia="zh-CN"/>
        </w:rPr>
        <w:t>3GPP TS 38.213 v16.1.0.</w:t>
      </w:r>
      <w:bookmarkEnd w:id="11"/>
    </w:p>
    <w:p w:rsidR="00586B27" w:rsidRDefault="008C73AD" w:rsidP="00AC23A5">
      <w:pPr>
        <w:pStyle w:val="a0"/>
        <w:numPr>
          <w:ilvl w:val="0"/>
          <w:numId w:val="6"/>
        </w:numPr>
        <w:snapToGrid w:val="0"/>
        <w:spacing w:line="268" w:lineRule="auto"/>
        <w:contextualSpacing/>
        <w:rPr>
          <w:rFonts w:ascii="Times New Roman" w:eastAsia="Batang" w:hAnsi="Times New Roman"/>
          <w:lang w:eastAsia="zh-CN"/>
        </w:rPr>
      </w:pPr>
      <w:bookmarkStart w:id="12" w:name="_Ref54392233"/>
      <w:r w:rsidRPr="002419D0">
        <w:rPr>
          <w:rFonts w:ascii="Times New Roman" w:eastAsia="Batang" w:hAnsi="Times New Roman" w:hint="eastAsia"/>
          <w:lang w:eastAsia="zh-CN"/>
        </w:rPr>
        <w:t>3</w:t>
      </w:r>
      <w:r w:rsidRPr="002419D0">
        <w:rPr>
          <w:rFonts w:ascii="Times New Roman" w:eastAsia="Batang" w:hAnsi="Times New Roman"/>
          <w:lang w:eastAsia="zh-CN"/>
        </w:rPr>
        <w:t>GPP TR 38.840</w:t>
      </w:r>
      <w:r>
        <w:rPr>
          <w:rFonts w:ascii="Times New Roman" w:eastAsia="Batang" w:hAnsi="Times New Roman"/>
          <w:lang w:eastAsia="zh-CN"/>
        </w:rPr>
        <w:t xml:space="preserve"> </w:t>
      </w:r>
      <w:r w:rsidRPr="004306A5">
        <w:rPr>
          <w:rFonts w:ascii="Times New Roman" w:eastAsia="Batang" w:hAnsi="Times New Roman"/>
          <w:lang w:eastAsia="zh-CN"/>
        </w:rPr>
        <w:t>Study on UE power saving</w:t>
      </w:r>
      <w:bookmarkEnd w:id="12"/>
    </w:p>
    <w:p w:rsidR="008D105B" w:rsidRPr="008C73AD" w:rsidRDefault="00B9646A" w:rsidP="00AC23A5">
      <w:pPr>
        <w:pStyle w:val="a0"/>
        <w:numPr>
          <w:ilvl w:val="0"/>
          <w:numId w:val="6"/>
        </w:numPr>
        <w:snapToGrid w:val="0"/>
        <w:spacing w:line="268" w:lineRule="auto"/>
        <w:contextualSpacing/>
        <w:rPr>
          <w:rFonts w:ascii="Times New Roman" w:eastAsia="Batang" w:hAnsi="Times New Roman"/>
          <w:lang w:eastAsia="zh-CN"/>
        </w:rPr>
      </w:pPr>
      <w:r w:rsidRPr="00B9646A">
        <w:rPr>
          <w:rFonts w:ascii="Times New Roman" w:eastAsia="宋体" w:hAnsi="Times New Roman"/>
          <w:lang w:eastAsia="zh-CN"/>
        </w:rPr>
        <w:t>R1-2104374</w:t>
      </w:r>
      <w:r w:rsidR="008D105B">
        <w:rPr>
          <w:rFonts w:ascii="Times New Roman" w:eastAsia="宋体" w:hAnsi="Times New Roman"/>
          <w:lang w:eastAsia="zh-CN"/>
        </w:rPr>
        <w:t xml:space="preserve">, </w:t>
      </w:r>
      <w:r w:rsidR="008D105B" w:rsidRPr="008D105B">
        <w:rPr>
          <w:rFonts w:ascii="Times New Roman" w:eastAsia="宋体" w:hAnsi="Times New Roman"/>
          <w:lang w:eastAsia="zh-CN"/>
        </w:rPr>
        <w:t>Discussion on DCI-based power saving adaptation in connected mode</w:t>
      </w:r>
      <w:r w:rsidR="008D105B">
        <w:rPr>
          <w:rFonts w:ascii="Times New Roman" w:eastAsia="宋体" w:hAnsi="Times New Roman"/>
          <w:lang w:eastAsia="zh-CN"/>
        </w:rPr>
        <w:t>, vivo, 3</w:t>
      </w:r>
      <w:r w:rsidR="008D105B">
        <w:rPr>
          <w:rFonts w:ascii="Times New Roman" w:eastAsia="宋体" w:hAnsi="Times New Roman" w:hint="eastAsia"/>
          <w:lang w:eastAsia="zh-CN"/>
        </w:rPr>
        <w:t>GPP</w:t>
      </w:r>
      <w:r w:rsidR="008D105B">
        <w:rPr>
          <w:rFonts w:ascii="Times New Roman" w:eastAsia="宋体" w:hAnsi="Times New Roman"/>
          <w:lang w:eastAsia="zh-CN"/>
        </w:rPr>
        <w:t xml:space="preserve"> </w:t>
      </w:r>
      <w:r w:rsidR="008D105B">
        <w:rPr>
          <w:rFonts w:ascii="Times New Roman" w:eastAsia="宋体" w:hAnsi="Times New Roman" w:hint="eastAsia"/>
          <w:lang w:eastAsia="zh-CN"/>
        </w:rPr>
        <w:t>RAN</w:t>
      </w:r>
      <w:r w:rsidR="008D105B">
        <w:rPr>
          <w:rFonts w:ascii="Times New Roman" w:eastAsia="宋体" w:hAnsi="Times New Roman"/>
          <w:lang w:eastAsia="zh-CN"/>
        </w:rPr>
        <w:t>1</w:t>
      </w:r>
      <w:r w:rsidR="008D105B">
        <w:rPr>
          <w:rFonts w:ascii="Times New Roman" w:eastAsia="宋体" w:hAnsi="Times New Roman" w:hint="eastAsia"/>
          <w:lang w:eastAsia="zh-CN"/>
        </w:rPr>
        <w:t>#</w:t>
      </w:r>
      <w:r w:rsidR="008D105B">
        <w:rPr>
          <w:rFonts w:ascii="Times New Roman" w:eastAsia="宋体" w:hAnsi="Times New Roman"/>
          <w:lang w:eastAsia="zh-CN"/>
        </w:rPr>
        <w:t>104</w:t>
      </w:r>
      <w:r w:rsidR="008D105B">
        <w:rPr>
          <w:rFonts w:ascii="Times New Roman" w:eastAsia="宋体" w:hAnsi="Times New Roman" w:hint="eastAsia"/>
          <w:lang w:eastAsia="zh-CN"/>
        </w:rPr>
        <w:t>-E</w:t>
      </w:r>
    </w:p>
    <w:sectPr w:rsidR="008D105B" w:rsidRPr="008C73AD" w:rsidSect="00A824EE">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381F" w:rsidRDefault="005A381F">
      <w:r>
        <w:separator/>
      </w:r>
    </w:p>
  </w:endnote>
  <w:endnote w:type="continuationSeparator" w:id="0">
    <w:p w:rsidR="005A381F" w:rsidRDefault="005A3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Gothic Medium">
    <w:panose1 w:val="020B0500000000000000"/>
    <w:charset w:val="80"/>
    <w:family w:val="swiss"/>
    <w:pitch w:val="variable"/>
    <w:sig w:usb0="E00002FF" w:usb1="2AC7FDFF" w:usb2="00000016" w:usb3="00000000" w:csb0="0002009F" w:csb1="00000000"/>
  </w:font>
  <w:font w:name="微软雅黑">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381F" w:rsidRDefault="005A381F">
      <w:r>
        <w:separator/>
      </w:r>
    </w:p>
  </w:footnote>
  <w:footnote w:type="continuationSeparator" w:id="0">
    <w:p w:rsidR="005A381F" w:rsidRDefault="005A38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4779F"/>
    <w:multiLevelType w:val="hybridMultilevel"/>
    <w:tmpl w:val="3A06555A"/>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CCC2304"/>
    <w:multiLevelType w:val="hybridMultilevel"/>
    <w:tmpl w:val="FC4C91F4"/>
    <w:lvl w:ilvl="0" w:tplc="A3DA943E">
      <w:start w:val="1"/>
      <w:numFmt w:val="bullet"/>
      <w:lvlText w:val="•"/>
      <w:lvlJc w:val="left"/>
      <w:pPr>
        <w:tabs>
          <w:tab w:val="num" w:pos="720"/>
        </w:tabs>
        <w:ind w:left="720" w:hanging="360"/>
      </w:pPr>
      <w:rPr>
        <w:rFonts w:ascii="Arial" w:hAnsi="Arial" w:hint="default"/>
      </w:rPr>
    </w:lvl>
    <w:lvl w:ilvl="1" w:tplc="AFACE8E2" w:tentative="1">
      <w:start w:val="1"/>
      <w:numFmt w:val="bullet"/>
      <w:lvlText w:val="•"/>
      <w:lvlJc w:val="left"/>
      <w:pPr>
        <w:tabs>
          <w:tab w:val="num" w:pos="1440"/>
        </w:tabs>
        <w:ind w:left="1440" w:hanging="360"/>
      </w:pPr>
      <w:rPr>
        <w:rFonts w:ascii="Arial" w:hAnsi="Arial" w:hint="default"/>
      </w:rPr>
    </w:lvl>
    <w:lvl w:ilvl="2" w:tplc="AA285ECA" w:tentative="1">
      <w:start w:val="1"/>
      <w:numFmt w:val="bullet"/>
      <w:lvlText w:val="•"/>
      <w:lvlJc w:val="left"/>
      <w:pPr>
        <w:tabs>
          <w:tab w:val="num" w:pos="2160"/>
        </w:tabs>
        <w:ind w:left="2160" w:hanging="360"/>
      </w:pPr>
      <w:rPr>
        <w:rFonts w:ascii="Arial" w:hAnsi="Arial" w:hint="default"/>
      </w:rPr>
    </w:lvl>
    <w:lvl w:ilvl="3" w:tplc="F12CAF84" w:tentative="1">
      <w:start w:val="1"/>
      <w:numFmt w:val="bullet"/>
      <w:lvlText w:val="•"/>
      <w:lvlJc w:val="left"/>
      <w:pPr>
        <w:tabs>
          <w:tab w:val="num" w:pos="2880"/>
        </w:tabs>
        <w:ind w:left="2880" w:hanging="360"/>
      </w:pPr>
      <w:rPr>
        <w:rFonts w:ascii="Arial" w:hAnsi="Arial" w:hint="default"/>
      </w:rPr>
    </w:lvl>
    <w:lvl w:ilvl="4" w:tplc="FF3C3ADE" w:tentative="1">
      <w:start w:val="1"/>
      <w:numFmt w:val="bullet"/>
      <w:lvlText w:val="•"/>
      <w:lvlJc w:val="left"/>
      <w:pPr>
        <w:tabs>
          <w:tab w:val="num" w:pos="3600"/>
        </w:tabs>
        <w:ind w:left="3600" w:hanging="360"/>
      </w:pPr>
      <w:rPr>
        <w:rFonts w:ascii="Arial" w:hAnsi="Arial" w:hint="default"/>
      </w:rPr>
    </w:lvl>
    <w:lvl w:ilvl="5" w:tplc="E52078DE" w:tentative="1">
      <w:start w:val="1"/>
      <w:numFmt w:val="bullet"/>
      <w:lvlText w:val="•"/>
      <w:lvlJc w:val="left"/>
      <w:pPr>
        <w:tabs>
          <w:tab w:val="num" w:pos="4320"/>
        </w:tabs>
        <w:ind w:left="4320" w:hanging="360"/>
      </w:pPr>
      <w:rPr>
        <w:rFonts w:ascii="Arial" w:hAnsi="Arial" w:hint="default"/>
      </w:rPr>
    </w:lvl>
    <w:lvl w:ilvl="6" w:tplc="3EF0C71C" w:tentative="1">
      <w:start w:val="1"/>
      <w:numFmt w:val="bullet"/>
      <w:lvlText w:val="•"/>
      <w:lvlJc w:val="left"/>
      <w:pPr>
        <w:tabs>
          <w:tab w:val="num" w:pos="5040"/>
        </w:tabs>
        <w:ind w:left="5040" w:hanging="360"/>
      </w:pPr>
      <w:rPr>
        <w:rFonts w:ascii="Arial" w:hAnsi="Arial" w:hint="default"/>
      </w:rPr>
    </w:lvl>
    <w:lvl w:ilvl="7" w:tplc="218C4D30" w:tentative="1">
      <w:start w:val="1"/>
      <w:numFmt w:val="bullet"/>
      <w:lvlText w:val="•"/>
      <w:lvlJc w:val="left"/>
      <w:pPr>
        <w:tabs>
          <w:tab w:val="num" w:pos="5760"/>
        </w:tabs>
        <w:ind w:left="5760" w:hanging="360"/>
      </w:pPr>
      <w:rPr>
        <w:rFonts w:ascii="Arial" w:hAnsi="Arial" w:hint="default"/>
      </w:rPr>
    </w:lvl>
    <w:lvl w:ilvl="8" w:tplc="99086A7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E3F4037"/>
    <w:multiLevelType w:val="hybridMultilevel"/>
    <w:tmpl w:val="7FE620FE"/>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996C75"/>
    <w:multiLevelType w:val="hybridMultilevel"/>
    <w:tmpl w:val="7D8A77AE"/>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0B5F04"/>
    <w:multiLevelType w:val="hybridMultilevel"/>
    <w:tmpl w:val="BFE2C454"/>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927E46"/>
    <w:multiLevelType w:val="multilevel"/>
    <w:tmpl w:val="16FE94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hint="default"/>
        <w:sz w:val="20"/>
      </w:rPr>
    </w:lvl>
    <w:lvl w:ilvl="5">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CE8203A"/>
    <w:multiLevelType w:val="hybridMultilevel"/>
    <w:tmpl w:val="1FBA8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1825D7"/>
    <w:multiLevelType w:val="hybridMultilevel"/>
    <w:tmpl w:val="A69C23C0"/>
    <w:lvl w:ilvl="0" w:tplc="C7A806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ED92458"/>
    <w:multiLevelType w:val="hybridMultilevel"/>
    <w:tmpl w:val="0A84CDC0"/>
    <w:lvl w:ilvl="0" w:tplc="58FA03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BF0F26"/>
    <w:multiLevelType w:val="hybridMultilevel"/>
    <w:tmpl w:val="E6B6574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B53A26"/>
    <w:multiLevelType w:val="hybridMultilevel"/>
    <w:tmpl w:val="1F509E9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BE74E4"/>
    <w:multiLevelType w:val="hybridMultilevel"/>
    <w:tmpl w:val="3F8656BA"/>
    <w:lvl w:ilvl="0" w:tplc="7ED43064">
      <w:start w:val="1"/>
      <w:numFmt w:val="bullet"/>
      <w:lvlText w:val="•"/>
      <w:lvlJc w:val="left"/>
      <w:pPr>
        <w:tabs>
          <w:tab w:val="num" w:pos="720"/>
        </w:tabs>
        <w:ind w:left="720" w:hanging="360"/>
      </w:pPr>
      <w:rPr>
        <w:rFonts w:ascii="Arial" w:hAnsi="Arial" w:hint="default"/>
      </w:rPr>
    </w:lvl>
    <w:lvl w:ilvl="1" w:tplc="F5C673C4">
      <w:start w:val="1"/>
      <w:numFmt w:val="bullet"/>
      <w:lvlText w:val="•"/>
      <w:lvlJc w:val="left"/>
      <w:pPr>
        <w:tabs>
          <w:tab w:val="num" w:pos="1440"/>
        </w:tabs>
        <w:ind w:left="1440" w:hanging="360"/>
      </w:pPr>
      <w:rPr>
        <w:rFonts w:ascii="Arial" w:hAnsi="Arial" w:hint="default"/>
      </w:rPr>
    </w:lvl>
    <w:lvl w:ilvl="2" w:tplc="879029DC">
      <w:start w:val="696"/>
      <w:numFmt w:val="bullet"/>
      <w:lvlText w:val="•"/>
      <w:lvlJc w:val="left"/>
      <w:pPr>
        <w:tabs>
          <w:tab w:val="num" w:pos="2160"/>
        </w:tabs>
        <w:ind w:left="2160" w:hanging="360"/>
      </w:pPr>
      <w:rPr>
        <w:rFonts w:ascii="Arial" w:hAnsi="Arial" w:hint="default"/>
      </w:rPr>
    </w:lvl>
    <w:lvl w:ilvl="3" w:tplc="4322D52E">
      <w:start w:val="1"/>
      <w:numFmt w:val="bullet"/>
      <w:lvlText w:val="•"/>
      <w:lvlJc w:val="left"/>
      <w:pPr>
        <w:tabs>
          <w:tab w:val="num" w:pos="2880"/>
        </w:tabs>
        <w:ind w:left="2880" w:hanging="360"/>
      </w:pPr>
      <w:rPr>
        <w:rFonts w:ascii="Arial" w:hAnsi="Arial" w:hint="default"/>
      </w:rPr>
    </w:lvl>
    <w:lvl w:ilvl="4" w:tplc="E424D1CA" w:tentative="1">
      <w:start w:val="1"/>
      <w:numFmt w:val="bullet"/>
      <w:lvlText w:val="•"/>
      <w:lvlJc w:val="left"/>
      <w:pPr>
        <w:tabs>
          <w:tab w:val="num" w:pos="3600"/>
        </w:tabs>
        <w:ind w:left="3600" w:hanging="360"/>
      </w:pPr>
      <w:rPr>
        <w:rFonts w:ascii="Arial" w:hAnsi="Arial" w:hint="default"/>
      </w:rPr>
    </w:lvl>
    <w:lvl w:ilvl="5" w:tplc="EB22FCEC" w:tentative="1">
      <w:start w:val="1"/>
      <w:numFmt w:val="bullet"/>
      <w:lvlText w:val="•"/>
      <w:lvlJc w:val="left"/>
      <w:pPr>
        <w:tabs>
          <w:tab w:val="num" w:pos="4320"/>
        </w:tabs>
        <w:ind w:left="4320" w:hanging="360"/>
      </w:pPr>
      <w:rPr>
        <w:rFonts w:ascii="Arial" w:hAnsi="Arial" w:hint="default"/>
      </w:rPr>
    </w:lvl>
    <w:lvl w:ilvl="6" w:tplc="6CF8D046" w:tentative="1">
      <w:start w:val="1"/>
      <w:numFmt w:val="bullet"/>
      <w:lvlText w:val="•"/>
      <w:lvlJc w:val="left"/>
      <w:pPr>
        <w:tabs>
          <w:tab w:val="num" w:pos="5040"/>
        </w:tabs>
        <w:ind w:left="5040" w:hanging="360"/>
      </w:pPr>
      <w:rPr>
        <w:rFonts w:ascii="Arial" w:hAnsi="Arial" w:hint="default"/>
      </w:rPr>
    </w:lvl>
    <w:lvl w:ilvl="7" w:tplc="9ECECD62" w:tentative="1">
      <w:start w:val="1"/>
      <w:numFmt w:val="bullet"/>
      <w:lvlText w:val="•"/>
      <w:lvlJc w:val="left"/>
      <w:pPr>
        <w:tabs>
          <w:tab w:val="num" w:pos="5760"/>
        </w:tabs>
        <w:ind w:left="5760" w:hanging="360"/>
      </w:pPr>
      <w:rPr>
        <w:rFonts w:ascii="Arial" w:hAnsi="Arial" w:hint="default"/>
      </w:rPr>
    </w:lvl>
    <w:lvl w:ilvl="8" w:tplc="D7E6255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046B9A"/>
    <w:multiLevelType w:val="hybridMultilevel"/>
    <w:tmpl w:val="A22033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D3F03AF"/>
    <w:multiLevelType w:val="hybridMultilevel"/>
    <w:tmpl w:val="4B18704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2F7A0B22"/>
    <w:multiLevelType w:val="hybridMultilevel"/>
    <w:tmpl w:val="79BA2F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2546EDE"/>
    <w:multiLevelType w:val="hybridMultilevel"/>
    <w:tmpl w:val="14C62DAA"/>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D23BC6"/>
    <w:multiLevelType w:val="hybridMultilevel"/>
    <w:tmpl w:val="A1FCCABA"/>
    <w:lvl w:ilvl="0" w:tplc="B8041AEA">
      <w:start w:val="1"/>
      <w:numFmt w:val="bullet"/>
      <w:lvlText w:val="•"/>
      <w:lvlJc w:val="left"/>
      <w:pPr>
        <w:tabs>
          <w:tab w:val="num" w:pos="720"/>
        </w:tabs>
        <w:ind w:left="720" w:hanging="360"/>
      </w:pPr>
      <w:rPr>
        <w:rFonts w:ascii="Arial" w:hAnsi="Arial" w:hint="default"/>
      </w:rPr>
    </w:lvl>
    <w:lvl w:ilvl="1" w:tplc="F9F4A3DC">
      <w:start w:val="1"/>
      <w:numFmt w:val="bullet"/>
      <w:lvlText w:val="•"/>
      <w:lvlJc w:val="left"/>
      <w:pPr>
        <w:tabs>
          <w:tab w:val="num" w:pos="1440"/>
        </w:tabs>
        <w:ind w:left="1440" w:hanging="360"/>
      </w:pPr>
      <w:rPr>
        <w:rFonts w:ascii="Arial" w:hAnsi="Arial" w:hint="default"/>
      </w:rPr>
    </w:lvl>
    <w:lvl w:ilvl="2" w:tplc="CF3CAABC">
      <w:start w:val="696"/>
      <w:numFmt w:val="bullet"/>
      <w:lvlText w:val="•"/>
      <w:lvlJc w:val="left"/>
      <w:pPr>
        <w:tabs>
          <w:tab w:val="num" w:pos="2160"/>
        </w:tabs>
        <w:ind w:left="2160" w:hanging="360"/>
      </w:pPr>
      <w:rPr>
        <w:rFonts w:ascii="Arial" w:hAnsi="Arial" w:hint="default"/>
      </w:rPr>
    </w:lvl>
    <w:lvl w:ilvl="3" w:tplc="589A7B48">
      <w:start w:val="696"/>
      <w:numFmt w:val="bullet"/>
      <w:lvlText w:val="•"/>
      <w:lvlJc w:val="left"/>
      <w:pPr>
        <w:tabs>
          <w:tab w:val="num" w:pos="2880"/>
        </w:tabs>
        <w:ind w:left="2880" w:hanging="360"/>
      </w:pPr>
      <w:rPr>
        <w:rFonts w:ascii="Arial" w:hAnsi="Arial" w:hint="default"/>
      </w:rPr>
    </w:lvl>
    <w:lvl w:ilvl="4" w:tplc="20629CD2">
      <w:start w:val="696"/>
      <w:numFmt w:val="bullet"/>
      <w:lvlText w:val="•"/>
      <w:lvlJc w:val="left"/>
      <w:pPr>
        <w:tabs>
          <w:tab w:val="num" w:pos="3600"/>
        </w:tabs>
        <w:ind w:left="3600" w:hanging="360"/>
      </w:pPr>
      <w:rPr>
        <w:rFonts w:ascii="Arial" w:hAnsi="Arial" w:hint="default"/>
      </w:rPr>
    </w:lvl>
    <w:lvl w:ilvl="5" w:tplc="8E9A20BA" w:tentative="1">
      <w:start w:val="1"/>
      <w:numFmt w:val="bullet"/>
      <w:lvlText w:val="•"/>
      <w:lvlJc w:val="left"/>
      <w:pPr>
        <w:tabs>
          <w:tab w:val="num" w:pos="4320"/>
        </w:tabs>
        <w:ind w:left="4320" w:hanging="360"/>
      </w:pPr>
      <w:rPr>
        <w:rFonts w:ascii="Arial" w:hAnsi="Arial" w:hint="default"/>
      </w:rPr>
    </w:lvl>
    <w:lvl w:ilvl="6" w:tplc="089CAD54" w:tentative="1">
      <w:start w:val="1"/>
      <w:numFmt w:val="bullet"/>
      <w:lvlText w:val="•"/>
      <w:lvlJc w:val="left"/>
      <w:pPr>
        <w:tabs>
          <w:tab w:val="num" w:pos="5040"/>
        </w:tabs>
        <w:ind w:left="5040" w:hanging="360"/>
      </w:pPr>
      <w:rPr>
        <w:rFonts w:ascii="Arial" w:hAnsi="Arial" w:hint="default"/>
      </w:rPr>
    </w:lvl>
    <w:lvl w:ilvl="7" w:tplc="EA9A9738" w:tentative="1">
      <w:start w:val="1"/>
      <w:numFmt w:val="bullet"/>
      <w:lvlText w:val="•"/>
      <w:lvlJc w:val="left"/>
      <w:pPr>
        <w:tabs>
          <w:tab w:val="num" w:pos="5760"/>
        </w:tabs>
        <w:ind w:left="5760" w:hanging="360"/>
      </w:pPr>
      <w:rPr>
        <w:rFonts w:ascii="Arial" w:hAnsi="Arial" w:hint="default"/>
      </w:rPr>
    </w:lvl>
    <w:lvl w:ilvl="8" w:tplc="A604602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C9A2971"/>
    <w:multiLevelType w:val="hybridMultilevel"/>
    <w:tmpl w:val="D7068CC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0262C75"/>
    <w:multiLevelType w:val="hybridMultilevel"/>
    <w:tmpl w:val="62CEFC3C"/>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9542B1"/>
    <w:multiLevelType w:val="hybridMultilevel"/>
    <w:tmpl w:val="BC14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4" w15:restartNumberingAfterBreak="0">
    <w:nsid w:val="441D564E"/>
    <w:multiLevelType w:val="hybridMultilevel"/>
    <w:tmpl w:val="515233F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5" w15:restartNumberingAfterBreak="0">
    <w:nsid w:val="444553DA"/>
    <w:multiLevelType w:val="hybridMultilevel"/>
    <w:tmpl w:val="42B471A2"/>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5DD6CBF"/>
    <w:multiLevelType w:val="hybridMultilevel"/>
    <w:tmpl w:val="49D2881A"/>
    <w:lvl w:ilvl="0" w:tplc="AD10D1DC">
      <w:start w:val="1"/>
      <w:numFmt w:val="bullet"/>
      <w:lvlText w:val="•"/>
      <w:lvlJc w:val="left"/>
      <w:pPr>
        <w:tabs>
          <w:tab w:val="num" w:pos="720"/>
        </w:tabs>
        <w:ind w:left="720" w:hanging="360"/>
      </w:pPr>
      <w:rPr>
        <w:rFonts w:ascii="Arial" w:hAnsi="Arial" w:hint="default"/>
      </w:rPr>
    </w:lvl>
    <w:lvl w:ilvl="1" w:tplc="9E0A5536">
      <w:numFmt w:val="bullet"/>
      <w:lvlText w:val="○"/>
      <w:lvlJc w:val="left"/>
      <w:pPr>
        <w:tabs>
          <w:tab w:val="num" w:pos="1440"/>
        </w:tabs>
        <w:ind w:left="1440" w:hanging="360"/>
      </w:pPr>
      <w:rPr>
        <w:rFonts w:ascii="宋体" w:hAnsi="宋体" w:hint="default"/>
      </w:rPr>
    </w:lvl>
    <w:lvl w:ilvl="2" w:tplc="8EDE74A8" w:tentative="1">
      <w:start w:val="1"/>
      <w:numFmt w:val="bullet"/>
      <w:lvlText w:val="•"/>
      <w:lvlJc w:val="left"/>
      <w:pPr>
        <w:tabs>
          <w:tab w:val="num" w:pos="2160"/>
        </w:tabs>
        <w:ind w:left="2160" w:hanging="360"/>
      </w:pPr>
      <w:rPr>
        <w:rFonts w:ascii="Arial" w:hAnsi="Arial" w:hint="default"/>
      </w:rPr>
    </w:lvl>
    <w:lvl w:ilvl="3" w:tplc="E0942954" w:tentative="1">
      <w:start w:val="1"/>
      <w:numFmt w:val="bullet"/>
      <w:lvlText w:val="•"/>
      <w:lvlJc w:val="left"/>
      <w:pPr>
        <w:tabs>
          <w:tab w:val="num" w:pos="2880"/>
        </w:tabs>
        <w:ind w:left="2880" w:hanging="360"/>
      </w:pPr>
      <w:rPr>
        <w:rFonts w:ascii="Arial" w:hAnsi="Arial" w:hint="default"/>
      </w:rPr>
    </w:lvl>
    <w:lvl w:ilvl="4" w:tplc="EDD6C14A" w:tentative="1">
      <w:start w:val="1"/>
      <w:numFmt w:val="bullet"/>
      <w:lvlText w:val="•"/>
      <w:lvlJc w:val="left"/>
      <w:pPr>
        <w:tabs>
          <w:tab w:val="num" w:pos="3600"/>
        </w:tabs>
        <w:ind w:left="3600" w:hanging="360"/>
      </w:pPr>
      <w:rPr>
        <w:rFonts w:ascii="Arial" w:hAnsi="Arial" w:hint="default"/>
      </w:rPr>
    </w:lvl>
    <w:lvl w:ilvl="5" w:tplc="DADA760A" w:tentative="1">
      <w:start w:val="1"/>
      <w:numFmt w:val="bullet"/>
      <w:lvlText w:val="•"/>
      <w:lvlJc w:val="left"/>
      <w:pPr>
        <w:tabs>
          <w:tab w:val="num" w:pos="4320"/>
        </w:tabs>
        <w:ind w:left="4320" w:hanging="360"/>
      </w:pPr>
      <w:rPr>
        <w:rFonts w:ascii="Arial" w:hAnsi="Arial" w:hint="default"/>
      </w:rPr>
    </w:lvl>
    <w:lvl w:ilvl="6" w:tplc="01FEC250" w:tentative="1">
      <w:start w:val="1"/>
      <w:numFmt w:val="bullet"/>
      <w:lvlText w:val="•"/>
      <w:lvlJc w:val="left"/>
      <w:pPr>
        <w:tabs>
          <w:tab w:val="num" w:pos="5040"/>
        </w:tabs>
        <w:ind w:left="5040" w:hanging="360"/>
      </w:pPr>
      <w:rPr>
        <w:rFonts w:ascii="Arial" w:hAnsi="Arial" w:hint="default"/>
      </w:rPr>
    </w:lvl>
    <w:lvl w:ilvl="7" w:tplc="F5A69732" w:tentative="1">
      <w:start w:val="1"/>
      <w:numFmt w:val="bullet"/>
      <w:lvlText w:val="•"/>
      <w:lvlJc w:val="left"/>
      <w:pPr>
        <w:tabs>
          <w:tab w:val="num" w:pos="5760"/>
        </w:tabs>
        <w:ind w:left="5760" w:hanging="360"/>
      </w:pPr>
      <w:rPr>
        <w:rFonts w:ascii="Arial" w:hAnsi="Arial" w:hint="default"/>
      </w:rPr>
    </w:lvl>
    <w:lvl w:ilvl="8" w:tplc="C8AC151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CC56F07"/>
    <w:multiLevelType w:val="hybridMultilevel"/>
    <w:tmpl w:val="769A868E"/>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4F46770"/>
    <w:multiLevelType w:val="hybridMultilevel"/>
    <w:tmpl w:val="21066DA0"/>
    <w:lvl w:ilvl="0" w:tplc="7C02C3E2">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51E039C"/>
    <w:multiLevelType w:val="multilevel"/>
    <w:tmpl w:val="ED046B1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6674430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68FE212C"/>
    <w:multiLevelType w:val="hybridMultilevel"/>
    <w:tmpl w:val="BBE009BE"/>
    <w:lvl w:ilvl="0" w:tplc="4E5CA9E4">
      <w:numFmt w:val="bullet"/>
      <w:lvlText w:val="-"/>
      <w:lvlJc w:val="left"/>
      <w:pPr>
        <w:ind w:left="684" w:hanging="420"/>
      </w:pPr>
      <w:rPr>
        <w:rFonts w:ascii="Times New Roman" w:eastAsia="MS Mincho" w:hAnsi="Times New Roman" w:cs="Times New Roman" w:hint="default"/>
      </w:rPr>
    </w:lvl>
    <w:lvl w:ilvl="1" w:tplc="04090003" w:tentative="1">
      <w:start w:val="1"/>
      <w:numFmt w:val="bullet"/>
      <w:lvlText w:val=""/>
      <w:lvlJc w:val="left"/>
      <w:pPr>
        <w:ind w:left="1104" w:hanging="420"/>
      </w:pPr>
      <w:rPr>
        <w:rFonts w:ascii="Wingdings" w:hAnsi="Wingdings" w:hint="default"/>
      </w:rPr>
    </w:lvl>
    <w:lvl w:ilvl="2" w:tplc="04090005" w:tentative="1">
      <w:start w:val="1"/>
      <w:numFmt w:val="bullet"/>
      <w:lvlText w:val=""/>
      <w:lvlJc w:val="left"/>
      <w:pPr>
        <w:ind w:left="1524" w:hanging="420"/>
      </w:pPr>
      <w:rPr>
        <w:rFonts w:ascii="Wingdings" w:hAnsi="Wingdings" w:hint="default"/>
      </w:rPr>
    </w:lvl>
    <w:lvl w:ilvl="3" w:tplc="04090001" w:tentative="1">
      <w:start w:val="1"/>
      <w:numFmt w:val="bullet"/>
      <w:lvlText w:val=""/>
      <w:lvlJc w:val="left"/>
      <w:pPr>
        <w:ind w:left="1944" w:hanging="420"/>
      </w:pPr>
      <w:rPr>
        <w:rFonts w:ascii="Wingdings" w:hAnsi="Wingdings" w:hint="default"/>
      </w:rPr>
    </w:lvl>
    <w:lvl w:ilvl="4" w:tplc="04090003" w:tentative="1">
      <w:start w:val="1"/>
      <w:numFmt w:val="bullet"/>
      <w:lvlText w:val=""/>
      <w:lvlJc w:val="left"/>
      <w:pPr>
        <w:ind w:left="2364" w:hanging="420"/>
      </w:pPr>
      <w:rPr>
        <w:rFonts w:ascii="Wingdings" w:hAnsi="Wingdings" w:hint="default"/>
      </w:rPr>
    </w:lvl>
    <w:lvl w:ilvl="5" w:tplc="04090005" w:tentative="1">
      <w:start w:val="1"/>
      <w:numFmt w:val="bullet"/>
      <w:lvlText w:val=""/>
      <w:lvlJc w:val="left"/>
      <w:pPr>
        <w:ind w:left="2784" w:hanging="420"/>
      </w:pPr>
      <w:rPr>
        <w:rFonts w:ascii="Wingdings" w:hAnsi="Wingdings" w:hint="default"/>
      </w:rPr>
    </w:lvl>
    <w:lvl w:ilvl="6" w:tplc="04090001" w:tentative="1">
      <w:start w:val="1"/>
      <w:numFmt w:val="bullet"/>
      <w:lvlText w:val=""/>
      <w:lvlJc w:val="left"/>
      <w:pPr>
        <w:ind w:left="3204" w:hanging="420"/>
      </w:pPr>
      <w:rPr>
        <w:rFonts w:ascii="Wingdings" w:hAnsi="Wingdings" w:hint="default"/>
      </w:rPr>
    </w:lvl>
    <w:lvl w:ilvl="7" w:tplc="04090003" w:tentative="1">
      <w:start w:val="1"/>
      <w:numFmt w:val="bullet"/>
      <w:lvlText w:val=""/>
      <w:lvlJc w:val="left"/>
      <w:pPr>
        <w:ind w:left="3624" w:hanging="420"/>
      </w:pPr>
      <w:rPr>
        <w:rFonts w:ascii="Wingdings" w:hAnsi="Wingdings" w:hint="default"/>
      </w:rPr>
    </w:lvl>
    <w:lvl w:ilvl="8" w:tplc="04090005" w:tentative="1">
      <w:start w:val="1"/>
      <w:numFmt w:val="bullet"/>
      <w:lvlText w:val=""/>
      <w:lvlJc w:val="left"/>
      <w:pPr>
        <w:ind w:left="4044" w:hanging="420"/>
      </w:pPr>
      <w:rPr>
        <w:rFonts w:ascii="Wingdings" w:hAnsi="Wingdings" w:hint="default"/>
      </w:rPr>
    </w:lvl>
  </w:abstractNum>
  <w:abstractNum w:abstractNumId="34" w15:restartNumberingAfterBreak="0">
    <w:nsid w:val="69361B4D"/>
    <w:multiLevelType w:val="multilevel"/>
    <w:tmpl w:val="159E8E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C93052D"/>
    <w:multiLevelType w:val="hybridMultilevel"/>
    <w:tmpl w:val="3C8C39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6FC651CC"/>
    <w:multiLevelType w:val="hybridMultilevel"/>
    <w:tmpl w:val="9544D91C"/>
    <w:lvl w:ilvl="0" w:tplc="A948A85E">
      <w:start w:val="1"/>
      <w:numFmt w:val="bullet"/>
      <w:lvlText w:val="•"/>
      <w:lvlJc w:val="left"/>
      <w:pPr>
        <w:tabs>
          <w:tab w:val="num" w:pos="720"/>
        </w:tabs>
        <w:ind w:left="720" w:hanging="360"/>
      </w:pPr>
      <w:rPr>
        <w:rFonts w:ascii="Arial" w:hAnsi="Arial" w:hint="default"/>
      </w:rPr>
    </w:lvl>
    <w:lvl w:ilvl="1" w:tplc="C4E070CE">
      <w:numFmt w:val="bullet"/>
      <w:lvlText w:val="○"/>
      <w:lvlJc w:val="left"/>
      <w:pPr>
        <w:tabs>
          <w:tab w:val="num" w:pos="1440"/>
        </w:tabs>
        <w:ind w:left="1440" w:hanging="360"/>
      </w:pPr>
      <w:rPr>
        <w:rFonts w:ascii="宋体" w:hAnsi="宋体" w:hint="default"/>
      </w:rPr>
    </w:lvl>
    <w:lvl w:ilvl="2" w:tplc="3056BEFA" w:tentative="1">
      <w:start w:val="1"/>
      <w:numFmt w:val="bullet"/>
      <w:lvlText w:val="•"/>
      <w:lvlJc w:val="left"/>
      <w:pPr>
        <w:tabs>
          <w:tab w:val="num" w:pos="2160"/>
        </w:tabs>
        <w:ind w:left="2160" w:hanging="360"/>
      </w:pPr>
      <w:rPr>
        <w:rFonts w:ascii="Arial" w:hAnsi="Arial" w:hint="default"/>
      </w:rPr>
    </w:lvl>
    <w:lvl w:ilvl="3" w:tplc="14A2F72E" w:tentative="1">
      <w:start w:val="1"/>
      <w:numFmt w:val="bullet"/>
      <w:lvlText w:val="•"/>
      <w:lvlJc w:val="left"/>
      <w:pPr>
        <w:tabs>
          <w:tab w:val="num" w:pos="2880"/>
        </w:tabs>
        <w:ind w:left="2880" w:hanging="360"/>
      </w:pPr>
      <w:rPr>
        <w:rFonts w:ascii="Arial" w:hAnsi="Arial" w:hint="default"/>
      </w:rPr>
    </w:lvl>
    <w:lvl w:ilvl="4" w:tplc="354AA76A" w:tentative="1">
      <w:start w:val="1"/>
      <w:numFmt w:val="bullet"/>
      <w:lvlText w:val="•"/>
      <w:lvlJc w:val="left"/>
      <w:pPr>
        <w:tabs>
          <w:tab w:val="num" w:pos="3600"/>
        </w:tabs>
        <w:ind w:left="3600" w:hanging="360"/>
      </w:pPr>
      <w:rPr>
        <w:rFonts w:ascii="Arial" w:hAnsi="Arial" w:hint="default"/>
      </w:rPr>
    </w:lvl>
    <w:lvl w:ilvl="5" w:tplc="259E915C" w:tentative="1">
      <w:start w:val="1"/>
      <w:numFmt w:val="bullet"/>
      <w:lvlText w:val="•"/>
      <w:lvlJc w:val="left"/>
      <w:pPr>
        <w:tabs>
          <w:tab w:val="num" w:pos="4320"/>
        </w:tabs>
        <w:ind w:left="4320" w:hanging="360"/>
      </w:pPr>
      <w:rPr>
        <w:rFonts w:ascii="Arial" w:hAnsi="Arial" w:hint="default"/>
      </w:rPr>
    </w:lvl>
    <w:lvl w:ilvl="6" w:tplc="E6A25BAA" w:tentative="1">
      <w:start w:val="1"/>
      <w:numFmt w:val="bullet"/>
      <w:lvlText w:val="•"/>
      <w:lvlJc w:val="left"/>
      <w:pPr>
        <w:tabs>
          <w:tab w:val="num" w:pos="5040"/>
        </w:tabs>
        <w:ind w:left="5040" w:hanging="360"/>
      </w:pPr>
      <w:rPr>
        <w:rFonts w:ascii="Arial" w:hAnsi="Arial" w:hint="default"/>
      </w:rPr>
    </w:lvl>
    <w:lvl w:ilvl="7" w:tplc="F6048312" w:tentative="1">
      <w:start w:val="1"/>
      <w:numFmt w:val="bullet"/>
      <w:lvlText w:val="•"/>
      <w:lvlJc w:val="left"/>
      <w:pPr>
        <w:tabs>
          <w:tab w:val="num" w:pos="5760"/>
        </w:tabs>
        <w:ind w:left="5760" w:hanging="360"/>
      </w:pPr>
      <w:rPr>
        <w:rFonts w:ascii="Arial" w:hAnsi="Arial" w:hint="default"/>
      </w:rPr>
    </w:lvl>
    <w:lvl w:ilvl="8" w:tplc="B270EA1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07E73EC"/>
    <w:multiLevelType w:val="hybridMultilevel"/>
    <w:tmpl w:val="1784854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0DC0410"/>
    <w:multiLevelType w:val="hybridMultilevel"/>
    <w:tmpl w:val="2C82F836"/>
    <w:lvl w:ilvl="0" w:tplc="04090003">
      <w:start w:val="1"/>
      <w:numFmt w:val="bullet"/>
      <w:lvlText w:val="o"/>
      <w:lvlJc w:val="left"/>
      <w:pPr>
        <w:ind w:left="620" w:hanging="420"/>
      </w:pPr>
      <w:rPr>
        <w:rFonts w:ascii="Courier New" w:hAnsi="Courier New" w:cs="Courier New"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0"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4BA65B0"/>
    <w:multiLevelType w:val="hybridMultilevel"/>
    <w:tmpl w:val="0BEE15B2"/>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9090F30"/>
    <w:multiLevelType w:val="hybridMultilevel"/>
    <w:tmpl w:val="CAC2FFB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4" w15:restartNumberingAfterBreak="0">
    <w:nsid w:val="7A20641A"/>
    <w:multiLevelType w:val="hybridMultilevel"/>
    <w:tmpl w:val="ED9E5CD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B0E20AE"/>
    <w:multiLevelType w:val="multilevel"/>
    <w:tmpl w:val="E4DED3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numFmt w:val="bullet"/>
      <w:lvlText w:val="·"/>
      <w:lvlJc w:val="left"/>
      <w:pPr>
        <w:ind w:left="3660" w:hanging="420"/>
      </w:pPr>
      <w:rPr>
        <w:rFonts w:ascii="Times" w:eastAsia="宋体" w:hAnsi="Times" w:cs="Times" w:hint="default"/>
        <w:color w:val="FF000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7" w15:restartNumberingAfterBreak="0">
    <w:nsid w:val="7E01374E"/>
    <w:multiLevelType w:val="hybridMultilevel"/>
    <w:tmpl w:val="D5DE59A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9"/>
  </w:num>
  <w:num w:numId="2">
    <w:abstractNumId w:val="40"/>
  </w:num>
  <w:num w:numId="3">
    <w:abstractNumId w:val="18"/>
  </w:num>
  <w:num w:numId="4">
    <w:abstractNumId w:val="23"/>
  </w:num>
  <w:num w:numId="5">
    <w:abstractNumId w:val="36"/>
  </w:num>
  <w:num w:numId="6">
    <w:abstractNumId w:val="46"/>
  </w:num>
  <w:num w:numId="7">
    <w:abstractNumId w:val="15"/>
  </w:num>
  <w:num w:numId="8">
    <w:abstractNumId w:val="41"/>
  </w:num>
  <w:num w:numId="9">
    <w:abstractNumId w:val="32"/>
  </w:num>
  <w:num w:numId="10">
    <w:abstractNumId w:val="17"/>
  </w:num>
  <w:num w:numId="11">
    <w:abstractNumId w:val="11"/>
  </w:num>
  <w:num w:numId="12">
    <w:abstractNumId w:val="7"/>
  </w:num>
  <w:num w:numId="13">
    <w:abstractNumId w:val="43"/>
  </w:num>
  <w:num w:numId="14">
    <w:abstractNumId w:val="24"/>
  </w:num>
  <w:num w:numId="15">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13"/>
  </w:num>
  <w:num w:numId="18">
    <w:abstractNumId w:val="1"/>
  </w:num>
  <w:num w:numId="19">
    <w:abstractNumId w:val="30"/>
  </w:num>
  <w:num w:numId="20">
    <w:abstractNumId w:val="42"/>
  </w:num>
  <w:num w:numId="21">
    <w:abstractNumId w:val="8"/>
  </w:num>
  <w:num w:numId="22">
    <w:abstractNumId w:val="22"/>
  </w:num>
  <w:num w:numId="23">
    <w:abstractNumId w:val="12"/>
  </w:num>
  <w:num w:numId="24">
    <w:abstractNumId w:val="14"/>
  </w:num>
  <w:num w:numId="25">
    <w:abstractNumId w:val="37"/>
  </w:num>
  <w:num w:numId="26">
    <w:abstractNumId w:val="26"/>
  </w:num>
  <w:num w:numId="27">
    <w:abstractNumId w:val="45"/>
  </w:num>
  <w:num w:numId="28">
    <w:abstractNumId w:val="20"/>
  </w:num>
  <w:num w:numId="29">
    <w:abstractNumId w:val="48"/>
  </w:num>
  <w:num w:numId="30">
    <w:abstractNumId w:val="27"/>
  </w:num>
  <w:num w:numId="31">
    <w:abstractNumId w:val="34"/>
  </w:num>
  <w:num w:numId="32">
    <w:abstractNumId w:val="5"/>
  </w:num>
  <w:num w:numId="33">
    <w:abstractNumId w:val="38"/>
  </w:num>
  <w:num w:numId="34">
    <w:abstractNumId w:val="38"/>
  </w:num>
  <w:num w:numId="35">
    <w:abstractNumId w:val="25"/>
  </w:num>
  <w:num w:numId="36">
    <w:abstractNumId w:val="47"/>
  </w:num>
  <w:num w:numId="37">
    <w:abstractNumId w:val="9"/>
  </w:num>
  <w:num w:numId="38">
    <w:abstractNumId w:val="4"/>
  </w:num>
  <w:num w:numId="39">
    <w:abstractNumId w:val="10"/>
  </w:num>
  <w:num w:numId="40">
    <w:abstractNumId w:val="21"/>
  </w:num>
  <w:num w:numId="41">
    <w:abstractNumId w:val="16"/>
  </w:num>
  <w:num w:numId="42">
    <w:abstractNumId w:val="2"/>
  </w:num>
  <w:num w:numId="43">
    <w:abstractNumId w:val="44"/>
  </w:num>
  <w:num w:numId="44">
    <w:abstractNumId w:val="33"/>
  </w:num>
  <w:num w:numId="45">
    <w:abstractNumId w:val="3"/>
  </w:num>
  <w:num w:numId="46">
    <w:abstractNumId w:val="28"/>
  </w:num>
  <w:num w:numId="47">
    <w:abstractNumId w:val="35"/>
  </w:num>
  <w:num w:numId="48">
    <w:abstractNumId w:val="6"/>
  </w:num>
  <w:num w:numId="49">
    <w:abstractNumId w:val="39"/>
  </w:num>
  <w:num w:numId="50">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5C3"/>
    <w:rsid w:val="0000069E"/>
    <w:rsid w:val="0000089F"/>
    <w:rsid w:val="00000DB8"/>
    <w:rsid w:val="00001070"/>
    <w:rsid w:val="00001876"/>
    <w:rsid w:val="00002134"/>
    <w:rsid w:val="000027C6"/>
    <w:rsid w:val="00002B5E"/>
    <w:rsid w:val="00002E82"/>
    <w:rsid w:val="0000314A"/>
    <w:rsid w:val="00003886"/>
    <w:rsid w:val="0000410D"/>
    <w:rsid w:val="000044D9"/>
    <w:rsid w:val="0000460A"/>
    <w:rsid w:val="00004707"/>
    <w:rsid w:val="00004D1B"/>
    <w:rsid w:val="00004F59"/>
    <w:rsid w:val="00005012"/>
    <w:rsid w:val="0000539E"/>
    <w:rsid w:val="000054C0"/>
    <w:rsid w:val="0000587F"/>
    <w:rsid w:val="00005909"/>
    <w:rsid w:val="000059F9"/>
    <w:rsid w:val="00005C84"/>
    <w:rsid w:val="000060C1"/>
    <w:rsid w:val="000062BD"/>
    <w:rsid w:val="000063A7"/>
    <w:rsid w:val="000065F8"/>
    <w:rsid w:val="0000694F"/>
    <w:rsid w:val="00006D90"/>
    <w:rsid w:val="00006DBB"/>
    <w:rsid w:val="0000709F"/>
    <w:rsid w:val="00007D0F"/>
    <w:rsid w:val="00007E01"/>
    <w:rsid w:val="0001068D"/>
    <w:rsid w:val="00010791"/>
    <w:rsid w:val="00010AB6"/>
    <w:rsid w:val="00010B9A"/>
    <w:rsid w:val="000116A5"/>
    <w:rsid w:val="00011C54"/>
    <w:rsid w:val="00011C8C"/>
    <w:rsid w:val="00011E94"/>
    <w:rsid w:val="00011F30"/>
    <w:rsid w:val="00011FB3"/>
    <w:rsid w:val="00011FFB"/>
    <w:rsid w:val="000120DF"/>
    <w:rsid w:val="00012414"/>
    <w:rsid w:val="000124C4"/>
    <w:rsid w:val="000125F2"/>
    <w:rsid w:val="000125F4"/>
    <w:rsid w:val="000126F3"/>
    <w:rsid w:val="00012ACB"/>
    <w:rsid w:val="00012EF5"/>
    <w:rsid w:val="00013138"/>
    <w:rsid w:val="000137AA"/>
    <w:rsid w:val="000137C9"/>
    <w:rsid w:val="00013D49"/>
    <w:rsid w:val="00013E21"/>
    <w:rsid w:val="00013F49"/>
    <w:rsid w:val="000141BF"/>
    <w:rsid w:val="00014299"/>
    <w:rsid w:val="0001431E"/>
    <w:rsid w:val="00014921"/>
    <w:rsid w:val="00014A8F"/>
    <w:rsid w:val="00014D04"/>
    <w:rsid w:val="000150F9"/>
    <w:rsid w:val="0001537C"/>
    <w:rsid w:val="00015520"/>
    <w:rsid w:val="0001554B"/>
    <w:rsid w:val="00015A87"/>
    <w:rsid w:val="00015E00"/>
    <w:rsid w:val="000167E4"/>
    <w:rsid w:val="00016AC6"/>
    <w:rsid w:val="00016B59"/>
    <w:rsid w:val="0001701F"/>
    <w:rsid w:val="000174AD"/>
    <w:rsid w:val="00017684"/>
    <w:rsid w:val="00017B0B"/>
    <w:rsid w:val="00017BA4"/>
    <w:rsid w:val="00017F49"/>
    <w:rsid w:val="000201BC"/>
    <w:rsid w:val="00020317"/>
    <w:rsid w:val="000208A6"/>
    <w:rsid w:val="000209F3"/>
    <w:rsid w:val="00020A0A"/>
    <w:rsid w:val="00020A1C"/>
    <w:rsid w:val="00020A35"/>
    <w:rsid w:val="00020B63"/>
    <w:rsid w:val="0002163E"/>
    <w:rsid w:val="0002195F"/>
    <w:rsid w:val="00021B1B"/>
    <w:rsid w:val="00021C03"/>
    <w:rsid w:val="00022004"/>
    <w:rsid w:val="00022580"/>
    <w:rsid w:val="00022A7D"/>
    <w:rsid w:val="000234B0"/>
    <w:rsid w:val="000241CB"/>
    <w:rsid w:val="00024592"/>
    <w:rsid w:val="00024601"/>
    <w:rsid w:val="00024FAD"/>
    <w:rsid w:val="000250AB"/>
    <w:rsid w:val="0002530F"/>
    <w:rsid w:val="0002552A"/>
    <w:rsid w:val="00025832"/>
    <w:rsid w:val="00025A64"/>
    <w:rsid w:val="00025AA2"/>
    <w:rsid w:val="000260C1"/>
    <w:rsid w:val="0002621A"/>
    <w:rsid w:val="00026321"/>
    <w:rsid w:val="00026356"/>
    <w:rsid w:val="00026387"/>
    <w:rsid w:val="00026972"/>
    <w:rsid w:val="00026C85"/>
    <w:rsid w:val="0002754F"/>
    <w:rsid w:val="0002781A"/>
    <w:rsid w:val="00027919"/>
    <w:rsid w:val="00027AF8"/>
    <w:rsid w:val="00027B4B"/>
    <w:rsid w:val="00027E38"/>
    <w:rsid w:val="000303A0"/>
    <w:rsid w:val="00030529"/>
    <w:rsid w:val="000305F4"/>
    <w:rsid w:val="00030815"/>
    <w:rsid w:val="00030A5C"/>
    <w:rsid w:val="00030BD6"/>
    <w:rsid w:val="00030DFC"/>
    <w:rsid w:val="00031420"/>
    <w:rsid w:val="0003167E"/>
    <w:rsid w:val="00031A22"/>
    <w:rsid w:val="00031BC5"/>
    <w:rsid w:val="00031D0E"/>
    <w:rsid w:val="00032013"/>
    <w:rsid w:val="000321F8"/>
    <w:rsid w:val="0003227A"/>
    <w:rsid w:val="000325F7"/>
    <w:rsid w:val="00032E50"/>
    <w:rsid w:val="00033091"/>
    <w:rsid w:val="00033136"/>
    <w:rsid w:val="0003333D"/>
    <w:rsid w:val="000338A4"/>
    <w:rsid w:val="00033D65"/>
    <w:rsid w:val="0003433B"/>
    <w:rsid w:val="000344D4"/>
    <w:rsid w:val="000345F5"/>
    <w:rsid w:val="00034662"/>
    <w:rsid w:val="00034864"/>
    <w:rsid w:val="000350EA"/>
    <w:rsid w:val="00035C55"/>
    <w:rsid w:val="00035DC3"/>
    <w:rsid w:val="00035E82"/>
    <w:rsid w:val="000362AB"/>
    <w:rsid w:val="000363AE"/>
    <w:rsid w:val="000363FD"/>
    <w:rsid w:val="00036631"/>
    <w:rsid w:val="0003671A"/>
    <w:rsid w:val="00036787"/>
    <w:rsid w:val="00036AB8"/>
    <w:rsid w:val="00036CBB"/>
    <w:rsid w:val="00036CC3"/>
    <w:rsid w:val="00036F9C"/>
    <w:rsid w:val="0003714A"/>
    <w:rsid w:val="0003772C"/>
    <w:rsid w:val="000377A2"/>
    <w:rsid w:val="000377D4"/>
    <w:rsid w:val="00037A41"/>
    <w:rsid w:val="00037DBD"/>
    <w:rsid w:val="00037E65"/>
    <w:rsid w:val="00037F1A"/>
    <w:rsid w:val="00037FAF"/>
    <w:rsid w:val="00040A81"/>
    <w:rsid w:val="00041174"/>
    <w:rsid w:val="000412E1"/>
    <w:rsid w:val="000417F0"/>
    <w:rsid w:val="000419EC"/>
    <w:rsid w:val="00041E6C"/>
    <w:rsid w:val="00041F4A"/>
    <w:rsid w:val="000421F2"/>
    <w:rsid w:val="00042600"/>
    <w:rsid w:val="00042725"/>
    <w:rsid w:val="00042955"/>
    <w:rsid w:val="00042D9D"/>
    <w:rsid w:val="000432BE"/>
    <w:rsid w:val="00043535"/>
    <w:rsid w:val="0004391C"/>
    <w:rsid w:val="000439E7"/>
    <w:rsid w:val="00043AB2"/>
    <w:rsid w:val="00043B58"/>
    <w:rsid w:val="00043F11"/>
    <w:rsid w:val="00043F7C"/>
    <w:rsid w:val="000440A8"/>
    <w:rsid w:val="000441F8"/>
    <w:rsid w:val="00044275"/>
    <w:rsid w:val="0004447C"/>
    <w:rsid w:val="00044623"/>
    <w:rsid w:val="00045071"/>
    <w:rsid w:val="00045163"/>
    <w:rsid w:val="00045435"/>
    <w:rsid w:val="00045841"/>
    <w:rsid w:val="000458FF"/>
    <w:rsid w:val="0004591D"/>
    <w:rsid w:val="00045BB4"/>
    <w:rsid w:val="00045F57"/>
    <w:rsid w:val="0004622D"/>
    <w:rsid w:val="0004683E"/>
    <w:rsid w:val="00046A35"/>
    <w:rsid w:val="00046FF5"/>
    <w:rsid w:val="00047353"/>
    <w:rsid w:val="00047398"/>
    <w:rsid w:val="00047423"/>
    <w:rsid w:val="00047D75"/>
    <w:rsid w:val="000503EC"/>
    <w:rsid w:val="000504F2"/>
    <w:rsid w:val="000505A5"/>
    <w:rsid w:val="00050715"/>
    <w:rsid w:val="00050717"/>
    <w:rsid w:val="00050D96"/>
    <w:rsid w:val="00050F1F"/>
    <w:rsid w:val="00050FE2"/>
    <w:rsid w:val="00051279"/>
    <w:rsid w:val="000517BF"/>
    <w:rsid w:val="000517C0"/>
    <w:rsid w:val="000519A5"/>
    <w:rsid w:val="00051C37"/>
    <w:rsid w:val="00051D9C"/>
    <w:rsid w:val="000520C7"/>
    <w:rsid w:val="0005214F"/>
    <w:rsid w:val="00052182"/>
    <w:rsid w:val="00052223"/>
    <w:rsid w:val="000522E5"/>
    <w:rsid w:val="00052966"/>
    <w:rsid w:val="00053004"/>
    <w:rsid w:val="000533E2"/>
    <w:rsid w:val="00053771"/>
    <w:rsid w:val="000537F7"/>
    <w:rsid w:val="00053D7E"/>
    <w:rsid w:val="000540C0"/>
    <w:rsid w:val="00054280"/>
    <w:rsid w:val="00054508"/>
    <w:rsid w:val="00054698"/>
    <w:rsid w:val="0005477E"/>
    <w:rsid w:val="000547B5"/>
    <w:rsid w:val="00054A78"/>
    <w:rsid w:val="00054D10"/>
    <w:rsid w:val="00055237"/>
    <w:rsid w:val="0005533C"/>
    <w:rsid w:val="0005599D"/>
    <w:rsid w:val="000559D2"/>
    <w:rsid w:val="00055B46"/>
    <w:rsid w:val="00055C80"/>
    <w:rsid w:val="00055E49"/>
    <w:rsid w:val="0005672D"/>
    <w:rsid w:val="000571F9"/>
    <w:rsid w:val="0005772F"/>
    <w:rsid w:val="00057879"/>
    <w:rsid w:val="00057888"/>
    <w:rsid w:val="00057909"/>
    <w:rsid w:val="00057BA5"/>
    <w:rsid w:val="00057BFD"/>
    <w:rsid w:val="0006032C"/>
    <w:rsid w:val="000606DE"/>
    <w:rsid w:val="0006070B"/>
    <w:rsid w:val="000607B7"/>
    <w:rsid w:val="00060CE4"/>
    <w:rsid w:val="000612DF"/>
    <w:rsid w:val="000613E6"/>
    <w:rsid w:val="00061852"/>
    <w:rsid w:val="00061C52"/>
    <w:rsid w:val="00062441"/>
    <w:rsid w:val="00062D62"/>
    <w:rsid w:val="00063118"/>
    <w:rsid w:val="000632E4"/>
    <w:rsid w:val="00063B9E"/>
    <w:rsid w:val="00063BDB"/>
    <w:rsid w:val="0006415F"/>
    <w:rsid w:val="000641A0"/>
    <w:rsid w:val="0006424E"/>
    <w:rsid w:val="000643C3"/>
    <w:rsid w:val="000643CC"/>
    <w:rsid w:val="000647E2"/>
    <w:rsid w:val="00064BFC"/>
    <w:rsid w:val="00064C1C"/>
    <w:rsid w:val="00065240"/>
    <w:rsid w:val="00065407"/>
    <w:rsid w:val="0006574B"/>
    <w:rsid w:val="0006581F"/>
    <w:rsid w:val="000658F2"/>
    <w:rsid w:val="00065C8B"/>
    <w:rsid w:val="00065D39"/>
    <w:rsid w:val="00066225"/>
    <w:rsid w:val="0006633A"/>
    <w:rsid w:val="00066C8D"/>
    <w:rsid w:val="00066E27"/>
    <w:rsid w:val="00066EFF"/>
    <w:rsid w:val="00067324"/>
    <w:rsid w:val="00067381"/>
    <w:rsid w:val="00067534"/>
    <w:rsid w:val="00067C74"/>
    <w:rsid w:val="00067D9C"/>
    <w:rsid w:val="000700A5"/>
    <w:rsid w:val="00070120"/>
    <w:rsid w:val="00070265"/>
    <w:rsid w:val="000710A9"/>
    <w:rsid w:val="000711E2"/>
    <w:rsid w:val="000716FA"/>
    <w:rsid w:val="00071A17"/>
    <w:rsid w:val="00071A9A"/>
    <w:rsid w:val="00071B6A"/>
    <w:rsid w:val="00071E64"/>
    <w:rsid w:val="0007205F"/>
    <w:rsid w:val="000722A7"/>
    <w:rsid w:val="000724C0"/>
    <w:rsid w:val="00072740"/>
    <w:rsid w:val="00072EE7"/>
    <w:rsid w:val="00072F9F"/>
    <w:rsid w:val="000731F9"/>
    <w:rsid w:val="000734F1"/>
    <w:rsid w:val="0007378E"/>
    <w:rsid w:val="000737CE"/>
    <w:rsid w:val="000738A7"/>
    <w:rsid w:val="000741D0"/>
    <w:rsid w:val="00074227"/>
    <w:rsid w:val="0007469D"/>
    <w:rsid w:val="000747A6"/>
    <w:rsid w:val="00074811"/>
    <w:rsid w:val="0007494C"/>
    <w:rsid w:val="000749EF"/>
    <w:rsid w:val="00074E57"/>
    <w:rsid w:val="0007501B"/>
    <w:rsid w:val="0007547C"/>
    <w:rsid w:val="00075F7D"/>
    <w:rsid w:val="00075FDA"/>
    <w:rsid w:val="00076367"/>
    <w:rsid w:val="0007680E"/>
    <w:rsid w:val="00076A2B"/>
    <w:rsid w:val="00076E3A"/>
    <w:rsid w:val="00077008"/>
    <w:rsid w:val="00077076"/>
    <w:rsid w:val="000773A6"/>
    <w:rsid w:val="00077878"/>
    <w:rsid w:val="00077A10"/>
    <w:rsid w:val="00077C76"/>
    <w:rsid w:val="00077DB2"/>
    <w:rsid w:val="00077E03"/>
    <w:rsid w:val="0008045F"/>
    <w:rsid w:val="000804E1"/>
    <w:rsid w:val="000806A0"/>
    <w:rsid w:val="00080B1D"/>
    <w:rsid w:val="00080EC0"/>
    <w:rsid w:val="000810A7"/>
    <w:rsid w:val="000811AC"/>
    <w:rsid w:val="00081472"/>
    <w:rsid w:val="000815AA"/>
    <w:rsid w:val="000816D8"/>
    <w:rsid w:val="000817D8"/>
    <w:rsid w:val="000817E3"/>
    <w:rsid w:val="0008210E"/>
    <w:rsid w:val="00082927"/>
    <w:rsid w:val="00082AB1"/>
    <w:rsid w:val="00082B9E"/>
    <w:rsid w:val="0008308B"/>
    <w:rsid w:val="000831D2"/>
    <w:rsid w:val="000834E2"/>
    <w:rsid w:val="0008351E"/>
    <w:rsid w:val="000838E0"/>
    <w:rsid w:val="000839BF"/>
    <w:rsid w:val="00083B3D"/>
    <w:rsid w:val="00083C3C"/>
    <w:rsid w:val="000841C4"/>
    <w:rsid w:val="00084299"/>
    <w:rsid w:val="00084355"/>
    <w:rsid w:val="00084360"/>
    <w:rsid w:val="00084940"/>
    <w:rsid w:val="000849C5"/>
    <w:rsid w:val="00084FDF"/>
    <w:rsid w:val="00085374"/>
    <w:rsid w:val="000854C7"/>
    <w:rsid w:val="00085970"/>
    <w:rsid w:val="0008613B"/>
    <w:rsid w:val="00086187"/>
    <w:rsid w:val="000861CF"/>
    <w:rsid w:val="000861FC"/>
    <w:rsid w:val="0008625E"/>
    <w:rsid w:val="00086506"/>
    <w:rsid w:val="00086CE8"/>
    <w:rsid w:val="00087458"/>
    <w:rsid w:val="000877E7"/>
    <w:rsid w:val="00087CF0"/>
    <w:rsid w:val="000903C4"/>
    <w:rsid w:val="000903DE"/>
    <w:rsid w:val="00090BB3"/>
    <w:rsid w:val="00090FD2"/>
    <w:rsid w:val="0009121E"/>
    <w:rsid w:val="0009183C"/>
    <w:rsid w:val="00091876"/>
    <w:rsid w:val="00091A59"/>
    <w:rsid w:val="00091C53"/>
    <w:rsid w:val="00091C8C"/>
    <w:rsid w:val="00091C9D"/>
    <w:rsid w:val="00091E17"/>
    <w:rsid w:val="00091F63"/>
    <w:rsid w:val="000921EC"/>
    <w:rsid w:val="0009234A"/>
    <w:rsid w:val="000928FB"/>
    <w:rsid w:val="0009298E"/>
    <w:rsid w:val="00093131"/>
    <w:rsid w:val="000931F0"/>
    <w:rsid w:val="0009327A"/>
    <w:rsid w:val="00093374"/>
    <w:rsid w:val="00093679"/>
    <w:rsid w:val="00093885"/>
    <w:rsid w:val="00094321"/>
    <w:rsid w:val="00094600"/>
    <w:rsid w:val="00094B3C"/>
    <w:rsid w:val="00094C7F"/>
    <w:rsid w:val="0009515F"/>
    <w:rsid w:val="000951E0"/>
    <w:rsid w:val="0009529D"/>
    <w:rsid w:val="00095889"/>
    <w:rsid w:val="00095F77"/>
    <w:rsid w:val="00096648"/>
    <w:rsid w:val="00096CAF"/>
    <w:rsid w:val="00096E01"/>
    <w:rsid w:val="00096F93"/>
    <w:rsid w:val="00097079"/>
    <w:rsid w:val="0009777D"/>
    <w:rsid w:val="000977CE"/>
    <w:rsid w:val="000977F6"/>
    <w:rsid w:val="00097909"/>
    <w:rsid w:val="00097BA4"/>
    <w:rsid w:val="00097E27"/>
    <w:rsid w:val="00097F8F"/>
    <w:rsid w:val="000A06C4"/>
    <w:rsid w:val="000A07A7"/>
    <w:rsid w:val="000A09D3"/>
    <w:rsid w:val="000A0A4C"/>
    <w:rsid w:val="000A0BF9"/>
    <w:rsid w:val="000A0CFC"/>
    <w:rsid w:val="000A190A"/>
    <w:rsid w:val="000A1A4E"/>
    <w:rsid w:val="000A1BC9"/>
    <w:rsid w:val="000A1BE3"/>
    <w:rsid w:val="000A2B56"/>
    <w:rsid w:val="000A2C2A"/>
    <w:rsid w:val="000A2D2E"/>
    <w:rsid w:val="000A2DF4"/>
    <w:rsid w:val="000A3167"/>
    <w:rsid w:val="000A3D45"/>
    <w:rsid w:val="000A3FE9"/>
    <w:rsid w:val="000A403E"/>
    <w:rsid w:val="000A4113"/>
    <w:rsid w:val="000A4989"/>
    <w:rsid w:val="000A4AE5"/>
    <w:rsid w:val="000A4D08"/>
    <w:rsid w:val="000A4DC4"/>
    <w:rsid w:val="000A4FE7"/>
    <w:rsid w:val="000A5156"/>
    <w:rsid w:val="000A535E"/>
    <w:rsid w:val="000A53D8"/>
    <w:rsid w:val="000A575E"/>
    <w:rsid w:val="000A5784"/>
    <w:rsid w:val="000A5C78"/>
    <w:rsid w:val="000A5D9B"/>
    <w:rsid w:val="000A5E0C"/>
    <w:rsid w:val="000A65C8"/>
    <w:rsid w:val="000A68E5"/>
    <w:rsid w:val="000A6AE7"/>
    <w:rsid w:val="000A6BF8"/>
    <w:rsid w:val="000A6FC7"/>
    <w:rsid w:val="000A709C"/>
    <w:rsid w:val="000A776C"/>
    <w:rsid w:val="000A7CFB"/>
    <w:rsid w:val="000A7D54"/>
    <w:rsid w:val="000A7DE4"/>
    <w:rsid w:val="000B02EE"/>
    <w:rsid w:val="000B0969"/>
    <w:rsid w:val="000B0AB5"/>
    <w:rsid w:val="000B1235"/>
    <w:rsid w:val="000B17B6"/>
    <w:rsid w:val="000B17FB"/>
    <w:rsid w:val="000B18CE"/>
    <w:rsid w:val="000B1998"/>
    <w:rsid w:val="000B1B2B"/>
    <w:rsid w:val="000B1C22"/>
    <w:rsid w:val="000B1DD3"/>
    <w:rsid w:val="000B2DFD"/>
    <w:rsid w:val="000B2F47"/>
    <w:rsid w:val="000B31CD"/>
    <w:rsid w:val="000B3216"/>
    <w:rsid w:val="000B3390"/>
    <w:rsid w:val="000B33C6"/>
    <w:rsid w:val="000B36EE"/>
    <w:rsid w:val="000B38FE"/>
    <w:rsid w:val="000B3F5F"/>
    <w:rsid w:val="000B40D1"/>
    <w:rsid w:val="000B4275"/>
    <w:rsid w:val="000B4365"/>
    <w:rsid w:val="000B458C"/>
    <w:rsid w:val="000B47F9"/>
    <w:rsid w:val="000B4A6D"/>
    <w:rsid w:val="000B5398"/>
    <w:rsid w:val="000B555C"/>
    <w:rsid w:val="000B574E"/>
    <w:rsid w:val="000B5921"/>
    <w:rsid w:val="000B5CC3"/>
    <w:rsid w:val="000B5E23"/>
    <w:rsid w:val="000B5F99"/>
    <w:rsid w:val="000B6824"/>
    <w:rsid w:val="000B6A28"/>
    <w:rsid w:val="000B6B35"/>
    <w:rsid w:val="000B6BBD"/>
    <w:rsid w:val="000B6C92"/>
    <w:rsid w:val="000B72E9"/>
    <w:rsid w:val="000C0172"/>
    <w:rsid w:val="000C04E2"/>
    <w:rsid w:val="000C051E"/>
    <w:rsid w:val="000C06A6"/>
    <w:rsid w:val="000C0CD8"/>
    <w:rsid w:val="000C0DB5"/>
    <w:rsid w:val="000C0DE3"/>
    <w:rsid w:val="000C1001"/>
    <w:rsid w:val="000C1102"/>
    <w:rsid w:val="000C129C"/>
    <w:rsid w:val="000C1536"/>
    <w:rsid w:val="000C194E"/>
    <w:rsid w:val="000C1B5F"/>
    <w:rsid w:val="000C2155"/>
    <w:rsid w:val="000C2208"/>
    <w:rsid w:val="000C27A7"/>
    <w:rsid w:val="000C31B8"/>
    <w:rsid w:val="000C3AB0"/>
    <w:rsid w:val="000C3F0A"/>
    <w:rsid w:val="000C422D"/>
    <w:rsid w:val="000C42A5"/>
    <w:rsid w:val="000C4BCA"/>
    <w:rsid w:val="000C4D73"/>
    <w:rsid w:val="000C515A"/>
    <w:rsid w:val="000C55A7"/>
    <w:rsid w:val="000C56DC"/>
    <w:rsid w:val="000C58CD"/>
    <w:rsid w:val="000C5A5C"/>
    <w:rsid w:val="000C62F7"/>
    <w:rsid w:val="000C6F30"/>
    <w:rsid w:val="000C7228"/>
    <w:rsid w:val="000C7746"/>
    <w:rsid w:val="000D00DB"/>
    <w:rsid w:val="000D0459"/>
    <w:rsid w:val="000D0550"/>
    <w:rsid w:val="000D0B36"/>
    <w:rsid w:val="000D0BC9"/>
    <w:rsid w:val="000D1301"/>
    <w:rsid w:val="000D13EC"/>
    <w:rsid w:val="000D14D3"/>
    <w:rsid w:val="000D19AE"/>
    <w:rsid w:val="000D19FE"/>
    <w:rsid w:val="000D1E97"/>
    <w:rsid w:val="000D201D"/>
    <w:rsid w:val="000D21F4"/>
    <w:rsid w:val="000D2441"/>
    <w:rsid w:val="000D2554"/>
    <w:rsid w:val="000D27ED"/>
    <w:rsid w:val="000D284E"/>
    <w:rsid w:val="000D2996"/>
    <w:rsid w:val="000D2FDA"/>
    <w:rsid w:val="000D30E4"/>
    <w:rsid w:val="000D3112"/>
    <w:rsid w:val="000D316B"/>
    <w:rsid w:val="000D329A"/>
    <w:rsid w:val="000D32EE"/>
    <w:rsid w:val="000D360C"/>
    <w:rsid w:val="000D3872"/>
    <w:rsid w:val="000D3A53"/>
    <w:rsid w:val="000D3C4D"/>
    <w:rsid w:val="000D422B"/>
    <w:rsid w:val="000D5391"/>
    <w:rsid w:val="000D5C3A"/>
    <w:rsid w:val="000D60AE"/>
    <w:rsid w:val="000D6138"/>
    <w:rsid w:val="000D6144"/>
    <w:rsid w:val="000D6502"/>
    <w:rsid w:val="000D659A"/>
    <w:rsid w:val="000D6826"/>
    <w:rsid w:val="000D69DE"/>
    <w:rsid w:val="000D6A21"/>
    <w:rsid w:val="000D6CDC"/>
    <w:rsid w:val="000D77B8"/>
    <w:rsid w:val="000D78B6"/>
    <w:rsid w:val="000D7DB8"/>
    <w:rsid w:val="000E052D"/>
    <w:rsid w:val="000E068D"/>
    <w:rsid w:val="000E0D64"/>
    <w:rsid w:val="000E0F87"/>
    <w:rsid w:val="000E1909"/>
    <w:rsid w:val="000E1C14"/>
    <w:rsid w:val="000E2307"/>
    <w:rsid w:val="000E294E"/>
    <w:rsid w:val="000E2EAC"/>
    <w:rsid w:val="000E3361"/>
    <w:rsid w:val="000E359B"/>
    <w:rsid w:val="000E3C6B"/>
    <w:rsid w:val="000E42A3"/>
    <w:rsid w:val="000E4629"/>
    <w:rsid w:val="000E4DD4"/>
    <w:rsid w:val="000E4EE1"/>
    <w:rsid w:val="000E4F51"/>
    <w:rsid w:val="000E53DA"/>
    <w:rsid w:val="000E559C"/>
    <w:rsid w:val="000E5FD6"/>
    <w:rsid w:val="000E67EB"/>
    <w:rsid w:val="000E6863"/>
    <w:rsid w:val="000E6B79"/>
    <w:rsid w:val="000E705E"/>
    <w:rsid w:val="000E70B0"/>
    <w:rsid w:val="000E7159"/>
    <w:rsid w:val="000E7394"/>
    <w:rsid w:val="000E7E98"/>
    <w:rsid w:val="000E7F62"/>
    <w:rsid w:val="000F00ED"/>
    <w:rsid w:val="000F0285"/>
    <w:rsid w:val="000F050F"/>
    <w:rsid w:val="000F0545"/>
    <w:rsid w:val="000F0A0A"/>
    <w:rsid w:val="000F0D23"/>
    <w:rsid w:val="000F1063"/>
    <w:rsid w:val="000F11F0"/>
    <w:rsid w:val="000F1637"/>
    <w:rsid w:val="000F1DAF"/>
    <w:rsid w:val="000F1F75"/>
    <w:rsid w:val="000F26CF"/>
    <w:rsid w:val="000F2E6E"/>
    <w:rsid w:val="000F306D"/>
    <w:rsid w:val="000F332B"/>
    <w:rsid w:val="000F3756"/>
    <w:rsid w:val="000F378F"/>
    <w:rsid w:val="000F3808"/>
    <w:rsid w:val="000F38D0"/>
    <w:rsid w:val="000F3B15"/>
    <w:rsid w:val="000F3D18"/>
    <w:rsid w:val="000F3D39"/>
    <w:rsid w:val="000F3F5E"/>
    <w:rsid w:val="000F469F"/>
    <w:rsid w:val="000F4AEE"/>
    <w:rsid w:val="000F5364"/>
    <w:rsid w:val="000F572F"/>
    <w:rsid w:val="000F57D5"/>
    <w:rsid w:val="000F59E5"/>
    <w:rsid w:val="000F6168"/>
    <w:rsid w:val="000F62FB"/>
    <w:rsid w:val="000F64C8"/>
    <w:rsid w:val="000F6D55"/>
    <w:rsid w:val="000F6E9B"/>
    <w:rsid w:val="000F6EA0"/>
    <w:rsid w:val="000F71D0"/>
    <w:rsid w:val="000F75EA"/>
    <w:rsid w:val="000F761D"/>
    <w:rsid w:val="000F767B"/>
    <w:rsid w:val="000F7D04"/>
    <w:rsid w:val="000F7E17"/>
    <w:rsid w:val="001001EC"/>
    <w:rsid w:val="00100395"/>
    <w:rsid w:val="001005AB"/>
    <w:rsid w:val="001009E1"/>
    <w:rsid w:val="00100C3F"/>
    <w:rsid w:val="00100E58"/>
    <w:rsid w:val="00100E88"/>
    <w:rsid w:val="001011DB"/>
    <w:rsid w:val="00101253"/>
    <w:rsid w:val="0010131C"/>
    <w:rsid w:val="0010138A"/>
    <w:rsid w:val="001013FA"/>
    <w:rsid w:val="0010154E"/>
    <w:rsid w:val="001017CA"/>
    <w:rsid w:val="001019CE"/>
    <w:rsid w:val="00101D09"/>
    <w:rsid w:val="00102113"/>
    <w:rsid w:val="00102774"/>
    <w:rsid w:val="001032FB"/>
    <w:rsid w:val="0010367A"/>
    <w:rsid w:val="00103937"/>
    <w:rsid w:val="00103C1B"/>
    <w:rsid w:val="0010409B"/>
    <w:rsid w:val="0010493D"/>
    <w:rsid w:val="0010494B"/>
    <w:rsid w:val="00104DA0"/>
    <w:rsid w:val="00105160"/>
    <w:rsid w:val="001053C1"/>
    <w:rsid w:val="0010553B"/>
    <w:rsid w:val="00105570"/>
    <w:rsid w:val="001056CB"/>
    <w:rsid w:val="00105812"/>
    <w:rsid w:val="00105D9F"/>
    <w:rsid w:val="00105E24"/>
    <w:rsid w:val="001067A4"/>
    <w:rsid w:val="0010682D"/>
    <w:rsid w:val="00106BC9"/>
    <w:rsid w:val="00107051"/>
    <w:rsid w:val="00107304"/>
    <w:rsid w:val="00107B19"/>
    <w:rsid w:val="00107BC5"/>
    <w:rsid w:val="00107E51"/>
    <w:rsid w:val="00107E86"/>
    <w:rsid w:val="00107E88"/>
    <w:rsid w:val="001109E6"/>
    <w:rsid w:val="001109FC"/>
    <w:rsid w:val="00110C59"/>
    <w:rsid w:val="00110ED7"/>
    <w:rsid w:val="00111392"/>
    <w:rsid w:val="001113AF"/>
    <w:rsid w:val="0011148E"/>
    <w:rsid w:val="00111719"/>
    <w:rsid w:val="00111A7E"/>
    <w:rsid w:val="00111F5F"/>
    <w:rsid w:val="00112085"/>
    <w:rsid w:val="001120FC"/>
    <w:rsid w:val="00112190"/>
    <w:rsid w:val="001126D4"/>
    <w:rsid w:val="001128A8"/>
    <w:rsid w:val="00112B47"/>
    <w:rsid w:val="00112F21"/>
    <w:rsid w:val="00112FC9"/>
    <w:rsid w:val="0011300A"/>
    <w:rsid w:val="0011321E"/>
    <w:rsid w:val="0011322D"/>
    <w:rsid w:val="001132FD"/>
    <w:rsid w:val="00113355"/>
    <w:rsid w:val="001135BA"/>
    <w:rsid w:val="001135CE"/>
    <w:rsid w:val="00113CC5"/>
    <w:rsid w:val="001142E6"/>
    <w:rsid w:val="00114BD9"/>
    <w:rsid w:val="00114E84"/>
    <w:rsid w:val="00114EA0"/>
    <w:rsid w:val="00114F04"/>
    <w:rsid w:val="001151F9"/>
    <w:rsid w:val="00115478"/>
    <w:rsid w:val="00115525"/>
    <w:rsid w:val="001157E3"/>
    <w:rsid w:val="00115911"/>
    <w:rsid w:val="0011621D"/>
    <w:rsid w:val="00117006"/>
    <w:rsid w:val="00117076"/>
    <w:rsid w:val="00117296"/>
    <w:rsid w:val="0011731B"/>
    <w:rsid w:val="00117423"/>
    <w:rsid w:val="001174A6"/>
    <w:rsid w:val="001174AC"/>
    <w:rsid w:val="00117579"/>
    <w:rsid w:val="0011759E"/>
    <w:rsid w:val="00117A04"/>
    <w:rsid w:val="0012083A"/>
    <w:rsid w:val="00120A0B"/>
    <w:rsid w:val="00120A72"/>
    <w:rsid w:val="00120DD5"/>
    <w:rsid w:val="001216B6"/>
    <w:rsid w:val="00121ED3"/>
    <w:rsid w:val="00122469"/>
    <w:rsid w:val="00122470"/>
    <w:rsid w:val="001227D0"/>
    <w:rsid w:val="001227F9"/>
    <w:rsid w:val="00122903"/>
    <w:rsid w:val="00122A3F"/>
    <w:rsid w:val="00122D1E"/>
    <w:rsid w:val="00122F56"/>
    <w:rsid w:val="001233A1"/>
    <w:rsid w:val="0012371D"/>
    <w:rsid w:val="00123856"/>
    <w:rsid w:val="00123B33"/>
    <w:rsid w:val="00123E23"/>
    <w:rsid w:val="00123E88"/>
    <w:rsid w:val="00123F8E"/>
    <w:rsid w:val="0012412F"/>
    <w:rsid w:val="00124299"/>
    <w:rsid w:val="001242C9"/>
    <w:rsid w:val="00124BE6"/>
    <w:rsid w:val="00124CE3"/>
    <w:rsid w:val="00124E79"/>
    <w:rsid w:val="0012519B"/>
    <w:rsid w:val="00125C01"/>
    <w:rsid w:val="00125CA4"/>
    <w:rsid w:val="00125ED7"/>
    <w:rsid w:val="00126329"/>
    <w:rsid w:val="001265B3"/>
    <w:rsid w:val="001266A7"/>
    <w:rsid w:val="00126884"/>
    <w:rsid w:val="00126890"/>
    <w:rsid w:val="001269BE"/>
    <w:rsid w:val="00126A1D"/>
    <w:rsid w:val="00127001"/>
    <w:rsid w:val="00127101"/>
    <w:rsid w:val="00127206"/>
    <w:rsid w:val="00127598"/>
    <w:rsid w:val="001279D0"/>
    <w:rsid w:val="00127B92"/>
    <w:rsid w:val="00127EA2"/>
    <w:rsid w:val="0013030B"/>
    <w:rsid w:val="00130753"/>
    <w:rsid w:val="00130ADC"/>
    <w:rsid w:val="00130ADF"/>
    <w:rsid w:val="00130B3A"/>
    <w:rsid w:val="00130B64"/>
    <w:rsid w:val="00130B83"/>
    <w:rsid w:val="00130EAE"/>
    <w:rsid w:val="00130F7C"/>
    <w:rsid w:val="00131160"/>
    <w:rsid w:val="001314CA"/>
    <w:rsid w:val="001316A1"/>
    <w:rsid w:val="00131B52"/>
    <w:rsid w:val="00131B9D"/>
    <w:rsid w:val="00132576"/>
    <w:rsid w:val="001326B7"/>
    <w:rsid w:val="00132813"/>
    <w:rsid w:val="00132BAC"/>
    <w:rsid w:val="00132C03"/>
    <w:rsid w:val="00132CFC"/>
    <w:rsid w:val="00132D9A"/>
    <w:rsid w:val="0013330C"/>
    <w:rsid w:val="001335FF"/>
    <w:rsid w:val="0013361D"/>
    <w:rsid w:val="00133897"/>
    <w:rsid w:val="00133A45"/>
    <w:rsid w:val="0013441E"/>
    <w:rsid w:val="00134974"/>
    <w:rsid w:val="001349E4"/>
    <w:rsid w:val="00134B37"/>
    <w:rsid w:val="00134B9D"/>
    <w:rsid w:val="00134BDE"/>
    <w:rsid w:val="00134CC6"/>
    <w:rsid w:val="0013594B"/>
    <w:rsid w:val="00135972"/>
    <w:rsid w:val="00135A19"/>
    <w:rsid w:val="00135CA9"/>
    <w:rsid w:val="00136179"/>
    <w:rsid w:val="0013659E"/>
    <w:rsid w:val="001367F0"/>
    <w:rsid w:val="0013688A"/>
    <w:rsid w:val="00136AA6"/>
    <w:rsid w:val="00136B21"/>
    <w:rsid w:val="00136C46"/>
    <w:rsid w:val="00136EA1"/>
    <w:rsid w:val="00137839"/>
    <w:rsid w:val="00137884"/>
    <w:rsid w:val="001379A5"/>
    <w:rsid w:val="00137CB5"/>
    <w:rsid w:val="00137CD3"/>
    <w:rsid w:val="001405C9"/>
    <w:rsid w:val="00140640"/>
    <w:rsid w:val="001406B6"/>
    <w:rsid w:val="001408D2"/>
    <w:rsid w:val="001408FB"/>
    <w:rsid w:val="001409E3"/>
    <w:rsid w:val="00140A52"/>
    <w:rsid w:val="00140A67"/>
    <w:rsid w:val="00140C6F"/>
    <w:rsid w:val="001410A9"/>
    <w:rsid w:val="00141757"/>
    <w:rsid w:val="00141AC2"/>
    <w:rsid w:val="00141B8E"/>
    <w:rsid w:val="001421D0"/>
    <w:rsid w:val="0014227B"/>
    <w:rsid w:val="001425EB"/>
    <w:rsid w:val="001426D9"/>
    <w:rsid w:val="00142740"/>
    <w:rsid w:val="001427F3"/>
    <w:rsid w:val="00143265"/>
    <w:rsid w:val="00143BD9"/>
    <w:rsid w:val="0014405C"/>
    <w:rsid w:val="00144235"/>
    <w:rsid w:val="0014440C"/>
    <w:rsid w:val="0014447D"/>
    <w:rsid w:val="0014493D"/>
    <w:rsid w:val="00144D06"/>
    <w:rsid w:val="00144FD3"/>
    <w:rsid w:val="00145AFF"/>
    <w:rsid w:val="00145B6F"/>
    <w:rsid w:val="00145D21"/>
    <w:rsid w:val="00145FDB"/>
    <w:rsid w:val="00146069"/>
    <w:rsid w:val="00146084"/>
    <w:rsid w:val="00146294"/>
    <w:rsid w:val="00146445"/>
    <w:rsid w:val="001465B0"/>
    <w:rsid w:val="00146629"/>
    <w:rsid w:val="001469E0"/>
    <w:rsid w:val="00146FCA"/>
    <w:rsid w:val="00147003"/>
    <w:rsid w:val="00147183"/>
    <w:rsid w:val="0014735C"/>
    <w:rsid w:val="0014745A"/>
    <w:rsid w:val="001477A0"/>
    <w:rsid w:val="00147F44"/>
    <w:rsid w:val="00150317"/>
    <w:rsid w:val="0015097A"/>
    <w:rsid w:val="00150D71"/>
    <w:rsid w:val="00150E15"/>
    <w:rsid w:val="00150FBE"/>
    <w:rsid w:val="001511AD"/>
    <w:rsid w:val="00151418"/>
    <w:rsid w:val="00151595"/>
    <w:rsid w:val="0015172E"/>
    <w:rsid w:val="00151BB2"/>
    <w:rsid w:val="00151D7F"/>
    <w:rsid w:val="0015210F"/>
    <w:rsid w:val="0015245F"/>
    <w:rsid w:val="001526ED"/>
    <w:rsid w:val="00153000"/>
    <w:rsid w:val="0015312D"/>
    <w:rsid w:val="00153307"/>
    <w:rsid w:val="00153658"/>
    <w:rsid w:val="00153A26"/>
    <w:rsid w:val="00153B22"/>
    <w:rsid w:val="001541CE"/>
    <w:rsid w:val="00154392"/>
    <w:rsid w:val="001546DA"/>
    <w:rsid w:val="00154789"/>
    <w:rsid w:val="00154E9D"/>
    <w:rsid w:val="00154F45"/>
    <w:rsid w:val="00155845"/>
    <w:rsid w:val="00155B12"/>
    <w:rsid w:val="00155CD9"/>
    <w:rsid w:val="00155CDA"/>
    <w:rsid w:val="0015678B"/>
    <w:rsid w:val="00156912"/>
    <w:rsid w:val="00156CCB"/>
    <w:rsid w:val="00156EF4"/>
    <w:rsid w:val="00157574"/>
    <w:rsid w:val="001577DF"/>
    <w:rsid w:val="00157864"/>
    <w:rsid w:val="00157A72"/>
    <w:rsid w:val="00157AB5"/>
    <w:rsid w:val="00157BD9"/>
    <w:rsid w:val="00157D89"/>
    <w:rsid w:val="00157E43"/>
    <w:rsid w:val="00160321"/>
    <w:rsid w:val="0016040A"/>
    <w:rsid w:val="00160691"/>
    <w:rsid w:val="00160C3F"/>
    <w:rsid w:val="00160C79"/>
    <w:rsid w:val="00160ED5"/>
    <w:rsid w:val="00161189"/>
    <w:rsid w:val="00161A00"/>
    <w:rsid w:val="00161A12"/>
    <w:rsid w:val="00161DC1"/>
    <w:rsid w:val="00161E41"/>
    <w:rsid w:val="00162433"/>
    <w:rsid w:val="0016280B"/>
    <w:rsid w:val="00162E2F"/>
    <w:rsid w:val="00162FFA"/>
    <w:rsid w:val="001631C7"/>
    <w:rsid w:val="001631DC"/>
    <w:rsid w:val="0016331D"/>
    <w:rsid w:val="001633DC"/>
    <w:rsid w:val="00163436"/>
    <w:rsid w:val="00163C3C"/>
    <w:rsid w:val="00163CEB"/>
    <w:rsid w:val="00163D48"/>
    <w:rsid w:val="00164686"/>
    <w:rsid w:val="001646CD"/>
    <w:rsid w:val="00164712"/>
    <w:rsid w:val="0016473C"/>
    <w:rsid w:val="00164D1F"/>
    <w:rsid w:val="00164D4A"/>
    <w:rsid w:val="00164FA8"/>
    <w:rsid w:val="001650C5"/>
    <w:rsid w:val="0016546D"/>
    <w:rsid w:val="00165815"/>
    <w:rsid w:val="0016584C"/>
    <w:rsid w:val="00165E8F"/>
    <w:rsid w:val="00165F6C"/>
    <w:rsid w:val="0016634C"/>
    <w:rsid w:val="00166941"/>
    <w:rsid w:val="00166AE0"/>
    <w:rsid w:val="001671E5"/>
    <w:rsid w:val="001672F3"/>
    <w:rsid w:val="001672F7"/>
    <w:rsid w:val="00167384"/>
    <w:rsid w:val="00167535"/>
    <w:rsid w:val="001678FF"/>
    <w:rsid w:val="00167A74"/>
    <w:rsid w:val="00167A8A"/>
    <w:rsid w:val="00167B82"/>
    <w:rsid w:val="00167C0C"/>
    <w:rsid w:val="00167E30"/>
    <w:rsid w:val="00167E3C"/>
    <w:rsid w:val="0017009C"/>
    <w:rsid w:val="001702B2"/>
    <w:rsid w:val="00170ED8"/>
    <w:rsid w:val="00171017"/>
    <w:rsid w:val="0017189D"/>
    <w:rsid w:val="001719B3"/>
    <w:rsid w:val="00172D06"/>
    <w:rsid w:val="00172D8C"/>
    <w:rsid w:val="00172FCF"/>
    <w:rsid w:val="001735B5"/>
    <w:rsid w:val="00173856"/>
    <w:rsid w:val="00173F72"/>
    <w:rsid w:val="001743B2"/>
    <w:rsid w:val="001745F3"/>
    <w:rsid w:val="00174B5E"/>
    <w:rsid w:val="00175470"/>
    <w:rsid w:val="00175564"/>
    <w:rsid w:val="0017564A"/>
    <w:rsid w:val="001757CD"/>
    <w:rsid w:val="001759F9"/>
    <w:rsid w:val="00175C08"/>
    <w:rsid w:val="00175C9F"/>
    <w:rsid w:val="0017616F"/>
    <w:rsid w:val="0017668D"/>
    <w:rsid w:val="0017669A"/>
    <w:rsid w:val="00176AE4"/>
    <w:rsid w:val="00176D09"/>
    <w:rsid w:val="00176D18"/>
    <w:rsid w:val="00177031"/>
    <w:rsid w:val="00177122"/>
    <w:rsid w:val="00177342"/>
    <w:rsid w:val="00177528"/>
    <w:rsid w:val="001776E1"/>
    <w:rsid w:val="00177CD9"/>
    <w:rsid w:val="00177F8E"/>
    <w:rsid w:val="00180070"/>
    <w:rsid w:val="001802A2"/>
    <w:rsid w:val="00180604"/>
    <w:rsid w:val="0018072C"/>
    <w:rsid w:val="00180A41"/>
    <w:rsid w:val="00180C4E"/>
    <w:rsid w:val="00180CB0"/>
    <w:rsid w:val="00180D44"/>
    <w:rsid w:val="00181647"/>
    <w:rsid w:val="00181F65"/>
    <w:rsid w:val="00182323"/>
    <w:rsid w:val="001829FA"/>
    <w:rsid w:val="00182DCC"/>
    <w:rsid w:val="0018341C"/>
    <w:rsid w:val="00183510"/>
    <w:rsid w:val="0018370C"/>
    <w:rsid w:val="0018370D"/>
    <w:rsid w:val="00183BF9"/>
    <w:rsid w:val="00183C8D"/>
    <w:rsid w:val="00183FCB"/>
    <w:rsid w:val="00184249"/>
    <w:rsid w:val="00184335"/>
    <w:rsid w:val="00184F6C"/>
    <w:rsid w:val="00184FB7"/>
    <w:rsid w:val="0018546A"/>
    <w:rsid w:val="0018547C"/>
    <w:rsid w:val="0018573F"/>
    <w:rsid w:val="00185B5F"/>
    <w:rsid w:val="0018628C"/>
    <w:rsid w:val="00186DEA"/>
    <w:rsid w:val="00186EDF"/>
    <w:rsid w:val="00187020"/>
    <w:rsid w:val="001871FE"/>
    <w:rsid w:val="00187B67"/>
    <w:rsid w:val="00187BA6"/>
    <w:rsid w:val="00187F78"/>
    <w:rsid w:val="001907C4"/>
    <w:rsid w:val="00190F03"/>
    <w:rsid w:val="001910CC"/>
    <w:rsid w:val="0019153A"/>
    <w:rsid w:val="0019214A"/>
    <w:rsid w:val="00192333"/>
    <w:rsid w:val="001925B1"/>
    <w:rsid w:val="001927F4"/>
    <w:rsid w:val="001928FA"/>
    <w:rsid w:val="001929DB"/>
    <w:rsid w:val="00192D23"/>
    <w:rsid w:val="001932DB"/>
    <w:rsid w:val="001935D5"/>
    <w:rsid w:val="0019372E"/>
    <w:rsid w:val="00193A4F"/>
    <w:rsid w:val="00193FB1"/>
    <w:rsid w:val="0019423B"/>
    <w:rsid w:val="001943CE"/>
    <w:rsid w:val="00194579"/>
    <w:rsid w:val="00194A9A"/>
    <w:rsid w:val="00194C1C"/>
    <w:rsid w:val="00195360"/>
    <w:rsid w:val="001957D9"/>
    <w:rsid w:val="00195A08"/>
    <w:rsid w:val="00195BC2"/>
    <w:rsid w:val="00195CA7"/>
    <w:rsid w:val="00196373"/>
    <w:rsid w:val="00196618"/>
    <w:rsid w:val="00196BF2"/>
    <w:rsid w:val="00196DC5"/>
    <w:rsid w:val="00196FE9"/>
    <w:rsid w:val="001970DE"/>
    <w:rsid w:val="001972C0"/>
    <w:rsid w:val="00197412"/>
    <w:rsid w:val="00197A0C"/>
    <w:rsid w:val="00197B2C"/>
    <w:rsid w:val="001A0275"/>
    <w:rsid w:val="001A09BD"/>
    <w:rsid w:val="001A122B"/>
    <w:rsid w:val="001A150F"/>
    <w:rsid w:val="001A181F"/>
    <w:rsid w:val="001A1963"/>
    <w:rsid w:val="001A1CCE"/>
    <w:rsid w:val="001A2237"/>
    <w:rsid w:val="001A2279"/>
    <w:rsid w:val="001A28A7"/>
    <w:rsid w:val="001A29E7"/>
    <w:rsid w:val="001A2A23"/>
    <w:rsid w:val="001A2A36"/>
    <w:rsid w:val="001A2C5C"/>
    <w:rsid w:val="001A302D"/>
    <w:rsid w:val="001A3196"/>
    <w:rsid w:val="001A3319"/>
    <w:rsid w:val="001A3353"/>
    <w:rsid w:val="001A350E"/>
    <w:rsid w:val="001A362D"/>
    <w:rsid w:val="001A3B08"/>
    <w:rsid w:val="001A3F69"/>
    <w:rsid w:val="001A4414"/>
    <w:rsid w:val="001A4992"/>
    <w:rsid w:val="001A51EB"/>
    <w:rsid w:val="001A551B"/>
    <w:rsid w:val="001A559C"/>
    <w:rsid w:val="001A59F8"/>
    <w:rsid w:val="001A5F47"/>
    <w:rsid w:val="001A6032"/>
    <w:rsid w:val="001A63CC"/>
    <w:rsid w:val="001A709F"/>
    <w:rsid w:val="001A727B"/>
    <w:rsid w:val="001A72CF"/>
    <w:rsid w:val="001A76B8"/>
    <w:rsid w:val="001A7743"/>
    <w:rsid w:val="001A7D4F"/>
    <w:rsid w:val="001A7DE0"/>
    <w:rsid w:val="001B01E4"/>
    <w:rsid w:val="001B026F"/>
    <w:rsid w:val="001B03B7"/>
    <w:rsid w:val="001B09AD"/>
    <w:rsid w:val="001B0A22"/>
    <w:rsid w:val="001B0B3A"/>
    <w:rsid w:val="001B0D86"/>
    <w:rsid w:val="001B18F7"/>
    <w:rsid w:val="001B1A1A"/>
    <w:rsid w:val="001B1BAF"/>
    <w:rsid w:val="001B1C53"/>
    <w:rsid w:val="001B1D92"/>
    <w:rsid w:val="001B204B"/>
    <w:rsid w:val="001B20D9"/>
    <w:rsid w:val="001B2186"/>
    <w:rsid w:val="001B223A"/>
    <w:rsid w:val="001B2958"/>
    <w:rsid w:val="001B29E9"/>
    <w:rsid w:val="001B2F86"/>
    <w:rsid w:val="001B302E"/>
    <w:rsid w:val="001B3934"/>
    <w:rsid w:val="001B3B5D"/>
    <w:rsid w:val="001B3C54"/>
    <w:rsid w:val="001B3CC9"/>
    <w:rsid w:val="001B4207"/>
    <w:rsid w:val="001B49B4"/>
    <w:rsid w:val="001B50C2"/>
    <w:rsid w:val="001B5170"/>
    <w:rsid w:val="001B59FF"/>
    <w:rsid w:val="001B5F0C"/>
    <w:rsid w:val="001B60C3"/>
    <w:rsid w:val="001B665C"/>
    <w:rsid w:val="001B6669"/>
    <w:rsid w:val="001B66D5"/>
    <w:rsid w:val="001B6A98"/>
    <w:rsid w:val="001B6C74"/>
    <w:rsid w:val="001B7010"/>
    <w:rsid w:val="001B7323"/>
    <w:rsid w:val="001B7370"/>
    <w:rsid w:val="001B7378"/>
    <w:rsid w:val="001B749D"/>
    <w:rsid w:val="001B7906"/>
    <w:rsid w:val="001B7942"/>
    <w:rsid w:val="001B798B"/>
    <w:rsid w:val="001B7C94"/>
    <w:rsid w:val="001C01B7"/>
    <w:rsid w:val="001C0612"/>
    <w:rsid w:val="001C0700"/>
    <w:rsid w:val="001C0BC4"/>
    <w:rsid w:val="001C1A97"/>
    <w:rsid w:val="001C1AB2"/>
    <w:rsid w:val="001C235F"/>
    <w:rsid w:val="001C243B"/>
    <w:rsid w:val="001C2710"/>
    <w:rsid w:val="001C2868"/>
    <w:rsid w:val="001C2890"/>
    <w:rsid w:val="001C2965"/>
    <w:rsid w:val="001C2DEB"/>
    <w:rsid w:val="001C33EE"/>
    <w:rsid w:val="001C37B1"/>
    <w:rsid w:val="001C3945"/>
    <w:rsid w:val="001C3A36"/>
    <w:rsid w:val="001C3B68"/>
    <w:rsid w:val="001C3CCA"/>
    <w:rsid w:val="001C3D68"/>
    <w:rsid w:val="001C41BC"/>
    <w:rsid w:val="001C41EF"/>
    <w:rsid w:val="001C4736"/>
    <w:rsid w:val="001C47CC"/>
    <w:rsid w:val="001C4D23"/>
    <w:rsid w:val="001C4E1B"/>
    <w:rsid w:val="001C4F0D"/>
    <w:rsid w:val="001C517C"/>
    <w:rsid w:val="001C53E4"/>
    <w:rsid w:val="001C5523"/>
    <w:rsid w:val="001C56C5"/>
    <w:rsid w:val="001C5771"/>
    <w:rsid w:val="001C5AE9"/>
    <w:rsid w:val="001C5D2D"/>
    <w:rsid w:val="001C626F"/>
    <w:rsid w:val="001C634D"/>
    <w:rsid w:val="001C6C8C"/>
    <w:rsid w:val="001C6D76"/>
    <w:rsid w:val="001C709F"/>
    <w:rsid w:val="001C7268"/>
    <w:rsid w:val="001C74ED"/>
    <w:rsid w:val="001C78FC"/>
    <w:rsid w:val="001D096F"/>
    <w:rsid w:val="001D099B"/>
    <w:rsid w:val="001D0C29"/>
    <w:rsid w:val="001D0D86"/>
    <w:rsid w:val="001D0DB7"/>
    <w:rsid w:val="001D0DD1"/>
    <w:rsid w:val="001D0F73"/>
    <w:rsid w:val="001D0FB9"/>
    <w:rsid w:val="001D1427"/>
    <w:rsid w:val="001D155F"/>
    <w:rsid w:val="001D183A"/>
    <w:rsid w:val="001D1FAC"/>
    <w:rsid w:val="001D254C"/>
    <w:rsid w:val="001D2ADF"/>
    <w:rsid w:val="001D34E1"/>
    <w:rsid w:val="001D3507"/>
    <w:rsid w:val="001D3627"/>
    <w:rsid w:val="001D363E"/>
    <w:rsid w:val="001D3CC4"/>
    <w:rsid w:val="001D42F4"/>
    <w:rsid w:val="001D4657"/>
    <w:rsid w:val="001D4E94"/>
    <w:rsid w:val="001D515E"/>
    <w:rsid w:val="001D5370"/>
    <w:rsid w:val="001D5622"/>
    <w:rsid w:val="001D56A7"/>
    <w:rsid w:val="001D56F3"/>
    <w:rsid w:val="001D5A78"/>
    <w:rsid w:val="001D5C94"/>
    <w:rsid w:val="001D5D52"/>
    <w:rsid w:val="001D5F39"/>
    <w:rsid w:val="001D5F6A"/>
    <w:rsid w:val="001D6320"/>
    <w:rsid w:val="001D6321"/>
    <w:rsid w:val="001D6C50"/>
    <w:rsid w:val="001D6E2D"/>
    <w:rsid w:val="001D6E4E"/>
    <w:rsid w:val="001D74F2"/>
    <w:rsid w:val="001D74FE"/>
    <w:rsid w:val="001D7902"/>
    <w:rsid w:val="001E011F"/>
    <w:rsid w:val="001E03C2"/>
    <w:rsid w:val="001E07AD"/>
    <w:rsid w:val="001E085D"/>
    <w:rsid w:val="001E0AEF"/>
    <w:rsid w:val="001E0D9C"/>
    <w:rsid w:val="001E1051"/>
    <w:rsid w:val="001E1770"/>
    <w:rsid w:val="001E1C27"/>
    <w:rsid w:val="001E1FB6"/>
    <w:rsid w:val="001E217D"/>
    <w:rsid w:val="001E22C3"/>
    <w:rsid w:val="001E230E"/>
    <w:rsid w:val="001E2428"/>
    <w:rsid w:val="001E2497"/>
    <w:rsid w:val="001E27FE"/>
    <w:rsid w:val="001E28AF"/>
    <w:rsid w:val="001E29A7"/>
    <w:rsid w:val="001E2AC7"/>
    <w:rsid w:val="001E2B65"/>
    <w:rsid w:val="001E2F8C"/>
    <w:rsid w:val="001E310F"/>
    <w:rsid w:val="001E32A8"/>
    <w:rsid w:val="001E3ADE"/>
    <w:rsid w:val="001E3C84"/>
    <w:rsid w:val="001E3EFE"/>
    <w:rsid w:val="001E4190"/>
    <w:rsid w:val="001E41C5"/>
    <w:rsid w:val="001E42F7"/>
    <w:rsid w:val="001E4320"/>
    <w:rsid w:val="001E43E1"/>
    <w:rsid w:val="001E447B"/>
    <w:rsid w:val="001E44AD"/>
    <w:rsid w:val="001E44F5"/>
    <w:rsid w:val="001E4547"/>
    <w:rsid w:val="001E45F6"/>
    <w:rsid w:val="001E4944"/>
    <w:rsid w:val="001E4C92"/>
    <w:rsid w:val="001E4CA5"/>
    <w:rsid w:val="001E4EB7"/>
    <w:rsid w:val="001E59F8"/>
    <w:rsid w:val="001E5DCA"/>
    <w:rsid w:val="001E5DE6"/>
    <w:rsid w:val="001E60D0"/>
    <w:rsid w:val="001E6C1C"/>
    <w:rsid w:val="001E7084"/>
    <w:rsid w:val="001E70AF"/>
    <w:rsid w:val="001E7352"/>
    <w:rsid w:val="001E75AD"/>
    <w:rsid w:val="001E7E2B"/>
    <w:rsid w:val="001E7F12"/>
    <w:rsid w:val="001F00A4"/>
    <w:rsid w:val="001F01BF"/>
    <w:rsid w:val="001F02FA"/>
    <w:rsid w:val="001F06AE"/>
    <w:rsid w:val="001F073C"/>
    <w:rsid w:val="001F0A6C"/>
    <w:rsid w:val="001F0AAC"/>
    <w:rsid w:val="001F0D39"/>
    <w:rsid w:val="001F0E63"/>
    <w:rsid w:val="001F16CB"/>
    <w:rsid w:val="001F1704"/>
    <w:rsid w:val="001F1A69"/>
    <w:rsid w:val="001F1A9D"/>
    <w:rsid w:val="001F1CA5"/>
    <w:rsid w:val="001F1CAC"/>
    <w:rsid w:val="001F1F19"/>
    <w:rsid w:val="001F1F7A"/>
    <w:rsid w:val="001F2622"/>
    <w:rsid w:val="001F377F"/>
    <w:rsid w:val="001F3963"/>
    <w:rsid w:val="001F3C10"/>
    <w:rsid w:val="001F3D94"/>
    <w:rsid w:val="001F3F0F"/>
    <w:rsid w:val="001F3FCA"/>
    <w:rsid w:val="001F4734"/>
    <w:rsid w:val="001F47EF"/>
    <w:rsid w:val="001F4866"/>
    <w:rsid w:val="001F4893"/>
    <w:rsid w:val="001F4D40"/>
    <w:rsid w:val="001F61AF"/>
    <w:rsid w:val="001F687E"/>
    <w:rsid w:val="001F6DC8"/>
    <w:rsid w:val="001F7261"/>
    <w:rsid w:val="001F791C"/>
    <w:rsid w:val="001F7A5E"/>
    <w:rsid w:val="001F7BCA"/>
    <w:rsid w:val="001F7C6D"/>
    <w:rsid w:val="001F7F55"/>
    <w:rsid w:val="002007F1"/>
    <w:rsid w:val="00200C06"/>
    <w:rsid w:val="00200FD4"/>
    <w:rsid w:val="0020125C"/>
    <w:rsid w:val="0020132E"/>
    <w:rsid w:val="00201914"/>
    <w:rsid w:val="00201C07"/>
    <w:rsid w:val="00201C89"/>
    <w:rsid w:val="00201D35"/>
    <w:rsid w:val="00201D3F"/>
    <w:rsid w:val="0020210B"/>
    <w:rsid w:val="002024E9"/>
    <w:rsid w:val="00202955"/>
    <w:rsid w:val="00202AD8"/>
    <w:rsid w:val="00203036"/>
    <w:rsid w:val="00203347"/>
    <w:rsid w:val="0020379F"/>
    <w:rsid w:val="00203BDA"/>
    <w:rsid w:val="00203C89"/>
    <w:rsid w:val="00203EF9"/>
    <w:rsid w:val="00203F3A"/>
    <w:rsid w:val="002043AC"/>
    <w:rsid w:val="002045A4"/>
    <w:rsid w:val="0020540C"/>
    <w:rsid w:val="00205C52"/>
    <w:rsid w:val="00205EB1"/>
    <w:rsid w:val="0020655B"/>
    <w:rsid w:val="0020677C"/>
    <w:rsid w:val="00206CB7"/>
    <w:rsid w:val="00207136"/>
    <w:rsid w:val="0020769D"/>
    <w:rsid w:val="002077D6"/>
    <w:rsid w:val="002078CE"/>
    <w:rsid w:val="002079CA"/>
    <w:rsid w:val="00207BE7"/>
    <w:rsid w:val="00207C49"/>
    <w:rsid w:val="00207E9F"/>
    <w:rsid w:val="00207FAF"/>
    <w:rsid w:val="00210827"/>
    <w:rsid w:val="00210B0E"/>
    <w:rsid w:val="00210CD7"/>
    <w:rsid w:val="00210DC4"/>
    <w:rsid w:val="002112DA"/>
    <w:rsid w:val="002113DA"/>
    <w:rsid w:val="00211838"/>
    <w:rsid w:val="00211A65"/>
    <w:rsid w:val="00211B1F"/>
    <w:rsid w:val="00211B39"/>
    <w:rsid w:val="0021211A"/>
    <w:rsid w:val="00212406"/>
    <w:rsid w:val="00212651"/>
    <w:rsid w:val="0021268F"/>
    <w:rsid w:val="0021294F"/>
    <w:rsid w:val="00212A40"/>
    <w:rsid w:val="00212B22"/>
    <w:rsid w:val="00212C47"/>
    <w:rsid w:val="00212EE2"/>
    <w:rsid w:val="00212FC7"/>
    <w:rsid w:val="00213676"/>
    <w:rsid w:val="002138FA"/>
    <w:rsid w:val="00213E13"/>
    <w:rsid w:val="002140A6"/>
    <w:rsid w:val="002142C9"/>
    <w:rsid w:val="002146A8"/>
    <w:rsid w:val="00214A27"/>
    <w:rsid w:val="00214C34"/>
    <w:rsid w:val="002151C8"/>
    <w:rsid w:val="002153F7"/>
    <w:rsid w:val="002157BD"/>
    <w:rsid w:val="00215D53"/>
    <w:rsid w:val="00216096"/>
    <w:rsid w:val="0021631C"/>
    <w:rsid w:val="0021696C"/>
    <w:rsid w:val="00216AB2"/>
    <w:rsid w:val="00216B13"/>
    <w:rsid w:val="00216B38"/>
    <w:rsid w:val="002172C0"/>
    <w:rsid w:val="00217532"/>
    <w:rsid w:val="00217790"/>
    <w:rsid w:val="002179B9"/>
    <w:rsid w:val="002179E1"/>
    <w:rsid w:val="00217AE5"/>
    <w:rsid w:val="00220DAD"/>
    <w:rsid w:val="002210AD"/>
    <w:rsid w:val="002214C5"/>
    <w:rsid w:val="00221A4E"/>
    <w:rsid w:val="00221D1E"/>
    <w:rsid w:val="00221F3B"/>
    <w:rsid w:val="002224FF"/>
    <w:rsid w:val="00222AEC"/>
    <w:rsid w:val="00222B25"/>
    <w:rsid w:val="00222F65"/>
    <w:rsid w:val="002230CF"/>
    <w:rsid w:val="002230DF"/>
    <w:rsid w:val="00223528"/>
    <w:rsid w:val="002235B9"/>
    <w:rsid w:val="002238CC"/>
    <w:rsid w:val="00224169"/>
    <w:rsid w:val="002253A8"/>
    <w:rsid w:val="00225551"/>
    <w:rsid w:val="002256C8"/>
    <w:rsid w:val="00225BA1"/>
    <w:rsid w:val="00225E58"/>
    <w:rsid w:val="0022639B"/>
    <w:rsid w:val="00226865"/>
    <w:rsid w:val="002268E0"/>
    <w:rsid w:val="00226915"/>
    <w:rsid w:val="002269C9"/>
    <w:rsid w:val="00226BB0"/>
    <w:rsid w:val="00227412"/>
    <w:rsid w:val="00227591"/>
    <w:rsid w:val="002302DB"/>
    <w:rsid w:val="002302E1"/>
    <w:rsid w:val="002307A4"/>
    <w:rsid w:val="00230EF1"/>
    <w:rsid w:val="00230EF9"/>
    <w:rsid w:val="00231373"/>
    <w:rsid w:val="002319EA"/>
    <w:rsid w:val="00231CC5"/>
    <w:rsid w:val="00231E3A"/>
    <w:rsid w:val="002320DD"/>
    <w:rsid w:val="0023222B"/>
    <w:rsid w:val="0023247D"/>
    <w:rsid w:val="00232A8B"/>
    <w:rsid w:val="002338A6"/>
    <w:rsid w:val="002339D3"/>
    <w:rsid w:val="00233DC8"/>
    <w:rsid w:val="002342DD"/>
    <w:rsid w:val="00234425"/>
    <w:rsid w:val="002344A0"/>
    <w:rsid w:val="002348AF"/>
    <w:rsid w:val="00234B22"/>
    <w:rsid w:val="00234C3F"/>
    <w:rsid w:val="00234E73"/>
    <w:rsid w:val="00234EDC"/>
    <w:rsid w:val="00234EF5"/>
    <w:rsid w:val="00234FBF"/>
    <w:rsid w:val="002352F4"/>
    <w:rsid w:val="00235301"/>
    <w:rsid w:val="00235544"/>
    <w:rsid w:val="00235763"/>
    <w:rsid w:val="00235B25"/>
    <w:rsid w:val="002361CA"/>
    <w:rsid w:val="002368FC"/>
    <w:rsid w:val="002369BD"/>
    <w:rsid w:val="00236AA7"/>
    <w:rsid w:val="00236B8F"/>
    <w:rsid w:val="00236C97"/>
    <w:rsid w:val="002374D0"/>
    <w:rsid w:val="002400DF"/>
    <w:rsid w:val="00240150"/>
    <w:rsid w:val="002407E6"/>
    <w:rsid w:val="00240B53"/>
    <w:rsid w:val="00240C1F"/>
    <w:rsid w:val="00240E43"/>
    <w:rsid w:val="00240E56"/>
    <w:rsid w:val="002412BF"/>
    <w:rsid w:val="002413D5"/>
    <w:rsid w:val="002418F1"/>
    <w:rsid w:val="002419D0"/>
    <w:rsid w:val="00241C61"/>
    <w:rsid w:val="00241EA1"/>
    <w:rsid w:val="002421B4"/>
    <w:rsid w:val="002423E0"/>
    <w:rsid w:val="00242AB9"/>
    <w:rsid w:val="00242E5C"/>
    <w:rsid w:val="00243B2E"/>
    <w:rsid w:val="00243D5A"/>
    <w:rsid w:val="00243E2E"/>
    <w:rsid w:val="00243F28"/>
    <w:rsid w:val="00243FD1"/>
    <w:rsid w:val="00243FF3"/>
    <w:rsid w:val="00244A81"/>
    <w:rsid w:val="00244ADA"/>
    <w:rsid w:val="00244DD6"/>
    <w:rsid w:val="00244DE2"/>
    <w:rsid w:val="002457C9"/>
    <w:rsid w:val="00245F1A"/>
    <w:rsid w:val="002460E3"/>
    <w:rsid w:val="00246287"/>
    <w:rsid w:val="00246639"/>
    <w:rsid w:val="00246A33"/>
    <w:rsid w:val="00246A67"/>
    <w:rsid w:val="0024704D"/>
    <w:rsid w:val="002471BD"/>
    <w:rsid w:val="0024723B"/>
    <w:rsid w:val="00247470"/>
    <w:rsid w:val="00247486"/>
    <w:rsid w:val="002474F3"/>
    <w:rsid w:val="002476A2"/>
    <w:rsid w:val="00247B73"/>
    <w:rsid w:val="002500F1"/>
    <w:rsid w:val="00250304"/>
    <w:rsid w:val="002503F2"/>
    <w:rsid w:val="002506CB"/>
    <w:rsid w:val="0025093E"/>
    <w:rsid w:val="002509C0"/>
    <w:rsid w:val="00250A1E"/>
    <w:rsid w:val="00250F97"/>
    <w:rsid w:val="0025126E"/>
    <w:rsid w:val="0025177C"/>
    <w:rsid w:val="0025178F"/>
    <w:rsid w:val="00251D83"/>
    <w:rsid w:val="00251EA9"/>
    <w:rsid w:val="002521C5"/>
    <w:rsid w:val="002522BE"/>
    <w:rsid w:val="002522C9"/>
    <w:rsid w:val="0025230A"/>
    <w:rsid w:val="00252A2E"/>
    <w:rsid w:val="002530C8"/>
    <w:rsid w:val="0025337F"/>
    <w:rsid w:val="002534E6"/>
    <w:rsid w:val="0025351C"/>
    <w:rsid w:val="002535AB"/>
    <w:rsid w:val="00253D23"/>
    <w:rsid w:val="002542EB"/>
    <w:rsid w:val="0025455C"/>
    <w:rsid w:val="00254A3B"/>
    <w:rsid w:val="00254C8E"/>
    <w:rsid w:val="002552C6"/>
    <w:rsid w:val="0025564F"/>
    <w:rsid w:val="00255BAC"/>
    <w:rsid w:val="00255E74"/>
    <w:rsid w:val="00255FF2"/>
    <w:rsid w:val="0025699D"/>
    <w:rsid w:val="002569EE"/>
    <w:rsid w:val="00256B58"/>
    <w:rsid w:val="00257150"/>
    <w:rsid w:val="002572EA"/>
    <w:rsid w:val="002573BB"/>
    <w:rsid w:val="00257545"/>
    <w:rsid w:val="002577E5"/>
    <w:rsid w:val="0025786D"/>
    <w:rsid w:val="00257B05"/>
    <w:rsid w:val="00257C26"/>
    <w:rsid w:val="00257C6F"/>
    <w:rsid w:val="00260839"/>
    <w:rsid w:val="002609BD"/>
    <w:rsid w:val="00260DC3"/>
    <w:rsid w:val="00261759"/>
    <w:rsid w:val="002617E4"/>
    <w:rsid w:val="002618D2"/>
    <w:rsid w:val="00261A01"/>
    <w:rsid w:val="00261AF8"/>
    <w:rsid w:val="00261B95"/>
    <w:rsid w:val="00262213"/>
    <w:rsid w:val="00262256"/>
    <w:rsid w:val="002625DD"/>
    <w:rsid w:val="00263019"/>
    <w:rsid w:val="00263059"/>
    <w:rsid w:val="00263125"/>
    <w:rsid w:val="0026316A"/>
    <w:rsid w:val="0026374F"/>
    <w:rsid w:val="00263AD0"/>
    <w:rsid w:val="00263CB3"/>
    <w:rsid w:val="00263CE8"/>
    <w:rsid w:val="00263CEB"/>
    <w:rsid w:val="00264171"/>
    <w:rsid w:val="002642D5"/>
    <w:rsid w:val="002648B0"/>
    <w:rsid w:val="002651DA"/>
    <w:rsid w:val="00265A44"/>
    <w:rsid w:val="00265AC7"/>
    <w:rsid w:val="00265D91"/>
    <w:rsid w:val="00266497"/>
    <w:rsid w:val="0026661C"/>
    <w:rsid w:val="00266994"/>
    <w:rsid w:val="00266C25"/>
    <w:rsid w:val="00266E6B"/>
    <w:rsid w:val="00267592"/>
    <w:rsid w:val="002677E2"/>
    <w:rsid w:val="00267D34"/>
    <w:rsid w:val="00267DBA"/>
    <w:rsid w:val="0027004D"/>
    <w:rsid w:val="002701A0"/>
    <w:rsid w:val="00270567"/>
    <w:rsid w:val="0027081C"/>
    <w:rsid w:val="00270B2C"/>
    <w:rsid w:val="00271179"/>
    <w:rsid w:val="0027118E"/>
    <w:rsid w:val="002711F4"/>
    <w:rsid w:val="0027121D"/>
    <w:rsid w:val="002717A3"/>
    <w:rsid w:val="00271887"/>
    <w:rsid w:val="00271EC3"/>
    <w:rsid w:val="002720A1"/>
    <w:rsid w:val="00272192"/>
    <w:rsid w:val="00272414"/>
    <w:rsid w:val="0027249A"/>
    <w:rsid w:val="002724BB"/>
    <w:rsid w:val="00272CF7"/>
    <w:rsid w:val="00272FC7"/>
    <w:rsid w:val="002734F0"/>
    <w:rsid w:val="00273AA1"/>
    <w:rsid w:val="00273C79"/>
    <w:rsid w:val="00273F47"/>
    <w:rsid w:val="00274054"/>
    <w:rsid w:val="00274241"/>
    <w:rsid w:val="00274641"/>
    <w:rsid w:val="00274805"/>
    <w:rsid w:val="00274FDD"/>
    <w:rsid w:val="00275037"/>
    <w:rsid w:val="0027529D"/>
    <w:rsid w:val="00275303"/>
    <w:rsid w:val="0027557D"/>
    <w:rsid w:val="00275952"/>
    <w:rsid w:val="00275EF6"/>
    <w:rsid w:val="002760BE"/>
    <w:rsid w:val="0027628C"/>
    <w:rsid w:val="002763EA"/>
    <w:rsid w:val="0027662B"/>
    <w:rsid w:val="002766C7"/>
    <w:rsid w:val="00276C40"/>
    <w:rsid w:val="00276C67"/>
    <w:rsid w:val="00276F56"/>
    <w:rsid w:val="002774C3"/>
    <w:rsid w:val="0028018E"/>
    <w:rsid w:val="002802E9"/>
    <w:rsid w:val="002802F5"/>
    <w:rsid w:val="002803D1"/>
    <w:rsid w:val="002805A9"/>
    <w:rsid w:val="00280841"/>
    <w:rsid w:val="00280862"/>
    <w:rsid w:val="00280C3C"/>
    <w:rsid w:val="00281024"/>
    <w:rsid w:val="00281228"/>
    <w:rsid w:val="00281719"/>
    <w:rsid w:val="00281F30"/>
    <w:rsid w:val="00281FAD"/>
    <w:rsid w:val="00282534"/>
    <w:rsid w:val="002826B6"/>
    <w:rsid w:val="00282854"/>
    <w:rsid w:val="00282907"/>
    <w:rsid w:val="00282A3C"/>
    <w:rsid w:val="00282D10"/>
    <w:rsid w:val="00282E20"/>
    <w:rsid w:val="00283718"/>
    <w:rsid w:val="0028374B"/>
    <w:rsid w:val="00283757"/>
    <w:rsid w:val="00283C49"/>
    <w:rsid w:val="00283D10"/>
    <w:rsid w:val="00284431"/>
    <w:rsid w:val="0028458C"/>
    <w:rsid w:val="00284D1E"/>
    <w:rsid w:val="00285282"/>
    <w:rsid w:val="00285284"/>
    <w:rsid w:val="0028530D"/>
    <w:rsid w:val="0028531C"/>
    <w:rsid w:val="0028555F"/>
    <w:rsid w:val="0028567F"/>
    <w:rsid w:val="0028587E"/>
    <w:rsid w:val="002861A3"/>
    <w:rsid w:val="00286216"/>
    <w:rsid w:val="002864FD"/>
    <w:rsid w:val="00286779"/>
    <w:rsid w:val="00286A8A"/>
    <w:rsid w:val="00286C76"/>
    <w:rsid w:val="002871E0"/>
    <w:rsid w:val="00287506"/>
    <w:rsid w:val="00287F7B"/>
    <w:rsid w:val="0029030C"/>
    <w:rsid w:val="002906E5"/>
    <w:rsid w:val="002908B2"/>
    <w:rsid w:val="002909B8"/>
    <w:rsid w:val="00290D5F"/>
    <w:rsid w:val="00290FFD"/>
    <w:rsid w:val="002911A8"/>
    <w:rsid w:val="002912F0"/>
    <w:rsid w:val="00291567"/>
    <w:rsid w:val="00291876"/>
    <w:rsid w:val="0029226E"/>
    <w:rsid w:val="0029239F"/>
    <w:rsid w:val="00292C9D"/>
    <w:rsid w:val="00292D4A"/>
    <w:rsid w:val="002934DC"/>
    <w:rsid w:val="00293B39"/>
    <w:rsid w:val="00293C50"/>
    <w:rsid w:val="00293DF4"/>
    <w:rsid w:val="00293E73"/>
    <w:rsid w:val="00293F4E"/>
    <w:rsid w:val="00293FB3"/>
    <w:rsid w:val="002946FB"/>
    <w:rsid w:val="00294A4E"/>
    <w:rsid w:val="0029540B"/>
    <w:rsid w:val="00295560"/>
    <w:rsid w:val="00295624"/>
    <w:rsid w:val="00296077"/>
    <w:rsid w:val="002962E3"/>
    <w:rsid w:val="0029643C"/>
    <w:rsid w:val="00296831"/>
    <w:rsid w:val="00296D4A"/>
    <w:rsid w:val="00297314"/>
    <w:rsid w:val="002974BF"/>
    <w:rsid w:val="002978BF"/>
    <w:rsid w:val="00297912"/>
    <w:rsid w:val="00297D26"/>
    <w:rsid w:val="002A00C4"/>
    <w:rsid w:val="002A0103"/>
    <w:rsid w:val="002A03AC"/>
    <w:rsid w:val="002A04D2"/>
    <w:rsid w:val="002A0E29"/>
    <w:rsid w:val="002A0F36"/>
    <w:rsid w:val="002A1392"/>
    <w:rsid w:val="002A1C54"/>
    <w:rsid w:val="002A1CAD"/>
    <w:rsid w:val="002A2288"/>
    <w:rsid w:val="002A22A1"/>
    <w:rsid w:val="002A2461"/>
    <w:rsid w:val="002A257E"/>
    <w:rsid w:val="002A2838"/>
    <w:rsid w:val="002A2CF7"/>
    <w:rsid w:val="002A33F9"/>
    <w:rsid w:val="002A3761"/>
    <w:rsid w:val="002A3ABA"/>
    <w:rsid w:val="002A434B"/>
    <w:rsid w:val="002A446B"/>
    <w:rsid w:val="002A44E2"/>
    <w:rsid w:val="002A45D8"/>
    <w:rsid w:val="002A49F1"/>
    <w:rsid w:val="002A4B12"/>
    <w:rsid w:val="002A4B57"/>
    <w:rsid w:val="002A4EA0"/>
    <w:rsid w:val="002A516F"/>
    <w:rsid w:val="002A53B1"/>
    <w:rsid w:val="002A5576"/>
    <w:rsid w:val="002A5945"/>
    <w:rsid w:val="002A5ADF"/>
    <w:rsid w:val="002A5BB8"/>
    <w:rsid w:val="002A68C7"/>
    <w:rsid w:val="002A6CA0"/>
    <w:rsid w:val="002A6D2B"/>
    <w:rsid w:val="002A74DD"/>
    <w:rsid w:val="002A79B0"/>
    <w:rsid w:val="002A7D2D"/>
    <w:rsid w:val="002B01E1"/>
    <w:rsid w:val="002B0238"/>
    <w:rsid w:val="002B0787"/>
    <w:rsid w:val="002B07FC"/>
    <w:rsid w:val="002B08E9"/>
    <w:rsid w:val="002B0D15"/>
    <w:rsid w:val="002B0DDC"/>
    <w:rsid w:val="002B10F5"/>
    <w:rsid w:val="002B1B76"/>
    <w:rsid w:val="002B1E6B"/>
    <w:rsid w:val="002B21F3"/>
    <w:rsid w:val="002B22D7"/>
    <w:rsid w:val="002B2F28"/>
    <w:rsid w:val="002B370D"/>
    <w:rsid w:val="002B3BC2"/>
    <w:rsid w:val="002B3CA3"/>
    <w:rsid w:val="002B4D65"/>
    <w:rsid w:val="002B5708"/>
    <w:rsid w:val="002B5934"/>
    <w:rsid w:val="002B5A93"/>
    <w:rsid w:val="002B5BD6"/>
    <w:rsid w:val="002B66BE"/>
    <w:rsid w:val="002B6B19"/>
    <w:rsid w:val="002B7006"/>
    <w:rsid w:val="002B72A6"/>
    <w:rsid w:val="002B72C2"/>
    <w:rsid w:val="002B73A8"/>
    <w:rsid w:val="002B7542"/>
    <w:rsid w:val="002B7920"/>
    <w:rsid w:val="002B7A53"/>
    <w:rsid w:val="002B7D11"/>
    <w:rsid w:val="002B7DF5"/>
    <w:rsid w:val="002C02F6"/>
    <w:rsid w:val="002C0375"/>
    <w:rsid w:val="002C061B"/>
    <w:rsid w:val="002C09D3"/>
    <w:rsid w:val="002C0F01"/>
    <w:rsid w:val="002C1254"/>
    <w:rsid w:val="002C1378"/>
    <w:rsid w:val="002C1879"/>
    <w:rsid w:val="002C18C9"/>
    <w:rsid w:val="002C1FD1"/>
    <w:rsid w:val="002C1FF8"/>
    <w:rsid w:val="002C2043"/>
    <w:rsid w:val="002C2226"/>
    <w:rsid w:val="002C22B6"/>
    <w:rsid w:val="002C23A2"/>
    <w:rsid w:val="002C247F"/>
    <w:rsid w:val="002C2645"/>
    <w:rsid w:val="002C2D40"/>
    <w:rsid w:val="002C2FBF"/>
    <w:rsid w:val="002C362D"/>
    <w:rsid w:val="002C3835"/>
    <w:rsid w:val="002C3953"/>
    <w:rsid w:val="002C3DC8"/>
    <w:rsid w:val="002C3EAE"/>
    <w:rsid w:val="002C40F6"/>
    <w:rsid w:val="002C469A"/>
    <w:rsid w:val="002C51C8"/>
    <w:rsid w:val="002C526C"/>
    <w:rsid w:val="002C5AFD"/>
    <w:rsid w:val="002C5BBA"/>
    <w:rsid w:val="002C5D62"/>
    <w:rsid w:val="002C6245"/>
    <w:rsid w:val="002C6318"/>
    <w:rsid w:val="002C6675"/>
    <w:rsid w:val="002C6CF1"/>
    <w:rsid w:val="002C7649"/>
    <w:rsid w:val="002C774A"/>
    <w:rsid w:val="002C7862"/>
    <w:rsid w:val="002C798F"/>
    <w:rsid w:val="002C7AC5"/>
    <w:rsid w:val="002D0168"/>
    <w:rsid w:val="002D037D"/>
    <w:rsid w:val="002D06D6"/>
    <w:rsid w:val="002D078F"/>
    <w:rsid w:val="002D0852"/>
    <w:rsid w:val="002D0ED7"/>
    <w:rsid w:val="002D1485"/>
    <w:rsid w:val="002D15A9"/>
    <w:rsid w:val="002D16BD"/>
    <w:rsid w:val="002D16FF"/>
    <w:rsid w:val="002D17AB"/>
    <w:rsid w:val="002D17BC"/>
    <w:rsid w:val="002D185A"/>
    <w:rsid w:val="002D1B90"/>
    <w:rsid w:val="002D1BD8"/>
    <w:rsid w:val="002D2279"/>
    <w:rsid w:val="002D23FF"/>
    <w:rsid w:val="002D2519"/>
    <w:rsid w:val="002D2796"/>
    <w:rsid w:val="002D28C1"/>
    <w:rsid w:val="002D2F94"/>
    <w:rsid w:val="002D31E9"/>
    <w:rsid w:val="002D33A0"/>
    <w:rsid w:val="002D33E9"/>
    <w:rsid w:val="002D3658"/>
    <w:rsid w:val="002D3A00"/>
    <w:rsid w:val="002D40F0"/>
    <w:rsid w:val="002D4481"/>
    <w:rsid w:val="002D4520"/>
    <w:rsid w:val="002D4996"/>
    <w:rsid w:val="002D4C07"/>
    <w:rsid w:val="002D4D31"/>
    <w:rsid w:val="002D5195"/>
    <w:rsid w:val="002D5A62"/>
    <w:rsid w:val="002D63CB"/>
    <w:rsid w:val="002D63D0"/>
    <w:rsid w:val="002D674B"/>
    <w:rsid w:val="002D6779"/>
    <w:rsid w:val="002D6783"/>
    <w:rsid w:val="002D67F3"/>
    <w:rsid w:val="002D695C"/>
    <w:rsid w:val="002D6B42"/>
    <w:rsid w:val="002D6BB6"/>
    <w:rsid w:val="002D6C85"/>
    <w:rsid w:val="002D6E64"/>
    <w:rsid w:val="002D6EEE"/>
    <w:rsid w:val="002D7187"/>
    <w:rsid w:val="002D727A"/>
    <w:rsid w:val="002D72CC"/>
    <w:rsid w:val="002D7897"/>
    <w:rsid w:val="002E093C"/>
    <w:rsid w:val="002E0A70"/>
    <w:rsid w:val="002E1315"/>
    <w:rsid w:val="002E16FE"/>
    <w:rsid w:val="002E1B11"/>
    <w:rsid w:val="002E1D3A"/>
    <w:rsid w:val="002E206E"/>
    <w:rsid w:val="002E2BFA"/>
    <w:rsid w:val="002E3B90"/>
    <w:rsid w:val="002E3EDA"/>
    <w:rsid w:val="002E3F96"/>
    <w:rsid w:val="002E432C"/>
    <w:rsid w:val="002E4D1F"/>
    <w:rsid w:val="002E508A"/>
    <w:rsid w:val="002E5152"/>
    <w:rsid w:val="002E5603"/>
    <w:rsid w:val="002E56EC"/>
    <w:rsid w:val="002E5874"/>
    <w:rsid w:val="002E5A80"/>
    <w:rsid w:val="002E5D50"/>
    <w:rsid w:val="002E5D8F"/>
    <w:rsid w:val="002E5DDA"/>
    <w:rsid w:val="002E5DE9"/>
    <w:rsid w:val="002E5E66"/>
    <w:rsid w:val="002E5FE7"/>
    <w:rsid w:val="002E611A"/>
    <w:rsid w:val="002E6402"/>
    <w:rsid w:val="002E68A1"/>
    <w:rsid w:val="002E6955"/>
    <w:rsid w:val="002E6F39"/>
    <w:rsid w:val="002E6FC8"/>
    <w:rsid w:val="002E7161"/>
    <w:rsid w:val="002E71E2"/>
    <w:rsid w:val="002E7412"/>
    <w:rsid w:val="002E744A"/>
    <w:rsid w:val="002E747D"/>
    <w:rsid w:val="002E7578"/>
    <w:rsid w:val="002E76E2"/>
    <w:rsid w:val="002E78FC"/>
    <w:rsid w:val="002E79C0"/>
    <w:rsid w:val="002E7E5A"/>
    <w:rsid w:val="002F0414"/>
    <w:rsid w:val="002F052A"/>
    <w:rsid w:val="002F0707"/>
    <w:rsid w:val="002F0920"/>
    <w:rsid w:val="002F1CBD"/>
    <w:rsid w:val="002F1DC3"/>
    <w:rsid w:val="002F214C"/>
    <w:rsid w:val="002F22CC"/>
    <w:rsid w:val="002F2ABB"/>
    <w:rsid w:val="002F2B3F"/>
    <w:rsid w:val="002F2C64"/>
    <w:rsid w:val="002F2E7C"/>
    <w:rsid w:val="002F2E85"/>
    <w:rsid w:val="002F2E92"/>
    <w:rsid w:val="002F2FE4"/>
    <w:rsid w:val="002F3228"/>
    <w:rsid w:val="002F33BD"/>
    <w:rsid w:val="002F33F6"/>
    <w:rsid w:val="002F3C81"/>
    <w:rsid w:val="002F4476"/>
    <w:rsid w:val="002F48D6"/>
    <w:rsid w:val="002F4B39"/>
    <w:rsid w:val="002F4C51"/>
    <w:rsid w:val="002F4C5D"/>
    <w:rsid w:val="002F4CC1"/>
    <w:rsid w:val="002F4CCF"/>
    <w:rsid w:val="002F50C4"/>
    <w:rsid w:val="002F5136"/>
    <w:rsid w:val="002F51FD"/>
    <w:rsid w:val="002F5E47"/>
    <w:rsid w:val="002F5FED"/>
    <w:rsid w:val="002F6278"/>
    <w:rsid w:val="002F6B91"/>
    <w:rsid w:val="002F6D47"/>
    <w:rsid w:val="002F7027"/>
    <w:rsid w:val="002F7449"/>
    <w:rsid w:val="002F7713"/>
    <w:rsid w:val="002F776A"/>
    <w:rsid w:val="002F7928"/>
    <w:rsid w:val="002F7B8C"/>
    <w:rsid w:val="002F7BE9"/>
    <w:rsid w:val="002F7FB2"/>
    <w:rsid w:val="00300156"/>
    <w:rsid w:val="0030043B"/>
    <w:rsid w:val="00300C5D"/>
    <w:rsid w:val="00300D6F"/>
    <w:rsid w:val="00300D8D"/>
    <w:rsid w:val="0030106E"/>
    <w:rsid w:val="00301223"/>
    <w:rsid w:val="003012AB"/>
    <w:rsid w:val="00301735"/>
    <w:rsid w:val="00301957"/>
    <w:rsid w:val="00301B13"/>
    <w:rsid w:val="00301D8C"/>
    <w:rsid w:val="00301F4E"/>
    <w:rsid w:val="00302017"/>
    <w:rsid w:val="00302037"/>
    <w:rsid w:val="003024D2"/>
    <w:rsid w:val="00303206"/>
    <w:rsid w:val="00303392"/>
    <w:rsid w:val="00303726"/>
    <w:rsid w:val="003039E6"/>
    <w:rsid w:val="00303C80"/>
    <w:rsid w:val="003043D6"/>
    <w:rsid w:val="00304445"/>
    <w:rsid w:val="00304596"/>
    <w:rsid w:val="00304C8D"/>
    <w:rsid w:val="00304D2C"/>
    <w:rsid w:val="00304E2C"/>
    <w:rsid w:val="0030542F"/>
    <w:rsid w:val="00305899"/>
    <w:rsid w:val="00305AC9"/>
    <w:rsid w:val="00305CBE"/>
    <w:rsid w:val="00305E61"/>
    <w:rsid w:val="003060F8"/>
    <w:rsid w:val="00306521"/>
    <w:rsid w:val="003066D8"/>
    <w:rsid w:val="003067F3"/>
    <w:rsid w:val="0030680B"/>
    <w:rsid w:val="00306A0C"/>
    <w:rsid w:val="00306AB6"/>
    <w:rsid w:val="00306AB9"/>
    <w:rsid w:val="00306BAC"/>
    <w:rsid w:val="00306EE0"/>
    <w:rsid w:val="00307400"/>
    <w:rsid w:val="00307553"/>
    <w:rsid w:val="003076DA"/>
    <w:rsid w:val="00307C54"/>
    <w:rsid w:val="00307C82"/>
    <w:rsid w:val="00307CB3"/>
    <w:rsid w:val="00310013"/>
    <w:rsid w:val="0031022C"/>
    <w:rsid w:val="0031039C"/>
    <w:rsid w:val="00310DCE"/>
    <w:rsid w:val="003113D3"/>
    <w:rsid w:val="0031142E"/>
    <w:rsid w:val="0031198A"/>
    <w:rsid w:val="00311C77"/>
    <w:rsid w:val="00311FDB"/>
    <w:rsid w:val="0031203F"/>
    <w:rsid w:val="003125CB"/>
    <w:rsid w:val="00312AF6"/>
    <w:rsid w:val="00312B28"/>
    <w:rsid w:val="00312BD9"/>
    <w:rsid w:val="00312DE2"/>
    <w:rsid w:val="0031303C"/>
    <w:rsid w:val="00313107"/>
    <w:rsid w:val="003139DC"/>
    <w:rsid w:val="00314056"/>
    <w:rsid w:val="00315119"/>
    <w:rsid w:val="003154CD"/>
    <w:rsid w:val="00315517"/>
    <w:rsid w:val="00315D43"/>
    <w:rsid w:val="00315F3C"/>
    <w:rsid w:val="00316464"/>
    <w:rsid w:val="0031664A"/>
    <w:rsid w:val="003175F7"/>
    <w:rsid w:val="003178FD"/>
    <w:rsid w:val="00317AF2"/>
    <w:rsid w:val="00317DEF"/>
    <w:rsid w:val="0032054F"/>
    <w:rsid w:val="0032085A"/>
    <w:rsid w:val="00320AAC"/>
    <w:rsid w:val="00320CAE"/>
    <w:rsid w:val="0032102A"/>
    <w:rsid w:val="00321849"/>
    <w:rsid w:val="00321AD1"/>
    <w:rsid w:val="003220D6"/>
    <w:rsid w:val="0032213C"/>
    <w:rsid w:val="003222DD"/>
    <w:rsid w:val="00322673"/>
    <w:rsid w:val="00322A67"/>
    <w:rsid w:val="00322BD1"/>
    <w:rsid w:val="00322BF3"/>
    <w:rsid w:val="00322D35"/>
    <w:rsid w:val="00323092"/>
    <w:rsid w:val="00323922"/>
    <w:rsid w:val="0032396B"/>
    <w:rsid w:val="00323D47"/>
    <w:rsid w:val="00323DD9"/>
    <w:rsid w:val="0032418A"/>
    <w:rsid w:val="0032438F"/>
    <w:rsid w:val="003245CA"/>
    <w:rsid w:val="003245EC"/>
    <w:rsid w:val="00324CC6"/>
    <w:rsid w:val="00325063"/>
    <w:rsid w:val="00325527"/>
    <w:rsid w:val="003256E2"/>
    <w:rsid w:val="003257CB"/>
    <w:rsid w:val="003258B8"/>
    <w:rsid w:val="00325E38"/>
    <w:rsid w:val="00325E81"/>
    <w:rsid w:val="0032602D"/>
    <w:rsid w:val="003261E7"/>
    <w:rsid w:val="003261F2"/>
    <w:rsid w:val="003266C9"/>
    <w:rsid w:val="003267E9"/>
    <w:rsid w:val="0032684B"/>
    <w:rsid w:val="00326D1B"/>
    <w:rsid w:val="00326D35"/>
    <w:rsid w:val="00327290"/>
    <w:rsid w:val="0032787A"/>
    <w:rsid w:val="003278B3"/>
    <w:rsid w:val="00327BCE"/>
    <w:rsid w:val="003302F1"/>
    <w:rsid w:val="0033041A"/>
    <w:rsid w:val="0033077D"/>
    <w:rsid w:val="0033094D"/>
    <w:rsid w:val="00330D56"/>
    <w:rsid w:val="00330F36"/>
    <w:rsid w:val="00331017"/>
    <w:rsid w:val="00331023"/>
    <w:rsid w:val="003316B7"/>
    <w:rsid w:val="00331E1C"/>
    <w:rsid w:val="003324D7"/>
    <w:rsid w:val="003324E6"/>
    <w:rsid w:val="00332722"/>
    <w:rsid w:val="00332DB3"/>
    <w:rsid w:val="0033352B"/>
    <w:rsid w:val="003339EF"/>
    <w:rsid w:val="00333AC9"/>
    <w:rsid w:val="0033470F"/>
    <w:rsid w:val="00335469"/>
    <w:rsid w:val="00335792"/>
    <w:rsid w:val="003359D0"/>
    <w:rsid w:val="00335CC6"/>
    <w:rsid w:val="00335D9C"/>
    <w:rsid w:val="00335F80"/>
    <w:rsid w:val="00335FD9"/>
    <w:rsid w:val="0033606E"/>
    <w:rsid w:val="00336164"/>
    <w:rsid w:val="003364B0"/>
    <w:rsid w:val="00336A20"/>
    <w:rsid w:val="00336CC0"/>
    <w:rsid w:val="00336E09"/>
    <w:rsid w:val="00336FBD"/>
    <w:rsid w:val="003371F8"/>
    <w:rsid w:val="0033752C"/>
    <w:rsid w:val="0033790D"/>
    <w:rsid w:val="00337959"/>
    <w:rsid w:val="003379AE"/>
    <w:rsid w:val="00340050"/>
    <w:rsid w:val="0034028C"/>
    <w:rsid w:val="00340F64"/>
    <w:rsid w:val="00341169"/>
    <w:rsid w:val="003416AE"/>
    <w:rsid w:val="003417BB"/>
    <w:rsid w:val="003418F2"/>
    <w:rsid w:val="00341CCA"/>
    <w:rsid w:val="003421AE"/>
    <w:rsid w:val="0034291E"/>
    <w:rsid w:val="003429CB"/>
    <w:rsid w:val="00342B1C"/>
    <w:rsid w:val="00342B4A"/>
    <w:rsid w:val="00342C19"/>
    <w:rsid w:val="00342C1F"/>
    <w:rsid w:val="00343224"/>
    <w:rsid w:val="00343D60"/>
    <w:rsid w:val="00343F46"/>
    <w:rsid w:val="00344028"/>
    <w:rsid w:val="00344281"/>
    <w:rsid w:val="003447F3"/>
    <w:rsid w:val="00344B5B"/>
    <w:rsid w:val="00344E46"/>
    <w:rsid w:val="00344ECB"/>
    <w:rsid w:val="003450BA"/>
    <w:rsid w:val="00345288"/>
    <w:rsid w:val="00345538"/>
    <w:rsid w:val="0034569A"/>
    <w:rsid w:val="0034589B"/>
    <w:rsid w:val="00345B00"/>
    <w:rsid w:val="00345EBD"/>
    <w:rsid w:val="0034602B"/>
    <w:rsid w:val="003461B2"/>
    <w:rsid w:val="00346454"/>
    <w:rsid w:val="00346701"/>
    <w:rsid w:val="0034673F"/>
    <w:rsid w:val="00346C9B"/>
    <w:rsid w:val="00346CFA"/>
    <w:rsid w:val="00346EDD"/>
    <w:rsid w:val="003471B7"/>
    <w:rsid w:val="00347253"/>
    <w:rsid w:val="003473EA"/>
    <w:rsid w:val="0034759D"/>
    <w:rsid w:val="00347702"/>
    <w:rsid w:val="00347903"/>
    <w:rsid w:val="00347B40"/>
    <w:rsid w:val="00347BCA"/>
    <w:rsid w:val="0035066C"/>
    <w:rsid w:val="003509A4"/>
    <w:rsid w:val="00350BB9"/>
    <w:rsid w:val="00350DE8"/>
    <w:rsid w:val="00350EA0"/>
    <w:rsid w:val="0035104A"/>
    <w:rsid w:val="00351265"/>
    <w:rsid w:val="0035183E"/>
    <w:rsid w:val="00351B3E"/>
    <w:rsid w:val="00351BC6"/>
    <w:rsid w:val="003520FB"/>
    <w:rsid w:val="00352166"/>
    <w:rsid w:val="003521FA"/>
    <w:rsid w:val="00352A56"/>
    <w:rsid w:val="00352C3E"/>
    <w:rsid w:val="00352C69"/>
    <w:rsid w:val="00353048"/>
    <w:rsid w:val="0035372B"/>
    <w:rsid w:val="003538E6"/>
    <w:rsid w:val="00353DAD"/>
    <w:rsid w:val="003543CC"/>
    <w:rsid w:val="00354689"/>
    <w:rsid w:val="00354A36"/>
    <w:rsid w:val="00354B73"/>
    <w:rsid w:val="00354F1B"/>
    <w:rsid w:val="0035517A"/>
    <w:rsid w:val="0035523A"/>
    <w:rsid w:val="00355442"/>
    <w:rsid w:val="003555E3"/>
    <w:rsid w:val="00355836"/>
    <w:rsid w:val="00355BC7"/>
    <w:rsid w:val="00355EDA"/>
    <w:rsid w:val="003566E6"/>
    <w:rsid w:val="003567E8"/>
    <w:rsid w:val="00356AA6"/>
    <w:rsid w:val="00357241"/>
    <w:rsid w:val="0035762F"/>
    <w:rsid w:val="00357B04"/>
    <w:rsid w:val="00357F73"/>
    <w:rsid w:val="003600E6"/>
    <w:rsid w:val="00360340"/>
    <w:rsid w:val="00360649"/>
    <w:rsid w:val="00360760"/>
    <w:rsid w:val="0036094F"/>
    <w:rsid w:val="00360E0F"/>
    <w:rsid w:val="00360E25"/>
    <w:rsid w:val="00360F55"/>
    <w:rsid w:val="003611D5"/>
    <w:rsid w:val="00361620"/>
    <w:rsid w:val="00361760"/>
    <w:rsid w:val="00361C59"/>
    <w:rsid w:val="00361D5C"/>
    <w:rsid w:val="00361E49"/>
    <w:rsid w:val="00361F7A"/>
    <w:rsid w:val="00362190"/>
    <w:rsid w:val="00362554"/>
    <w:rsid w:val="0036262B"/>
    <w:rsid w:val="0036283C"/>
    <w:rsid w:val="00362D59"/>
    <w:rsid w:val="00363371"/>
    <w:rsid w:val="00363552"/>
    <w:rsid w:val="0036361D"/>
    <w:rsid w:val="003636F6"/>
    <w:rsid w:val="00363A13"/>
    <w:rsid w:val="00363FD6"/>
    <w:rsid w:val="00364448"/>
    <w:rsid w:val="003647DD"/>
    <w:rsid w:val="003648A4"/>
    <w:rsid w:val="00364EA3"/>
    <w:rsid w:val="00365603"/>
    <w:rsid w:val="0036569E"/>
    <w:rsid w:val="00365A54"/>
    <w:rsid w:val="00365BEC"/>
    <w:rsid w:val="00365EDB"/>
    <w:rsid w:val="00366097"/>
    <w:rsid w:val="003665F7"/>
    <w:rsid w:val="00367176"/>
    <w:rsid w:val="00367466"/>
    <w:rsid w:val="00367976"/>
    <w:rsid w:val="00367A1E"/>
    <w:rsid w:val="00367E11"/>
    <w:rsid w:val="00370131"/>
    <w:rsid w:val="00370601"/>
    <w:rsid w:val="00370709"/>
    <w:rsid w:val="00370ACB"/>
    <w:rsid w:val="00370D82"/>
    <w:rsid w:val="0037115B"/>
    <w:rsid w:val="003711C3"/>
    <w:rsid w:val="0037236E"/>
    <w:rsid w:val="003727D1"/>
    <w:rsid w:val="00372A07"/>
    <w:rsid w:val="00372BF3"/>
    <w:rsid w:val="00372FAF"/>
    <w:rsid w:val="00373084"/>
    <w:rsid w:val="00373151"/>
    <w:rsid w:val="003731FE"/>
    <w:rsid w:val="003734F6"/>
    <w:rsid w:val="003735F6"/>
    <w:rsid w:val="00373765"/>
    <w:rsid w:val="0037397C"/>
    <w:rsid w:val="00373EFB"/>
    <w:rsid w:val="003742A3"/>
    <w:rsid w:val="003747EB"/>
    <w:rsid w:val="0037540A"/>
    <w:rsid w:val="00375797"/>
    <w:rsid w:val="00375D41"/>
    <w:rsid w:val="0037636D"/>
    <w:rsid w:val="003763D3"/>
    <w:rsid w:val="0037645D"/>
    <w:rsid w:val="00376BAA"/>
    <w:rsid w:val="0037711F"/>
    <w:rsid w:val="003771A5"/>
    <w:rsid w:val="003774FE"/>
    <w:rsid w:val="00377C9D"/>
    <w:rsid w:val="00377CDF"/>
    <w:rsid w:val="0038128E"/>
    <w:rsid w:val="00381413"/>
    <w:rsid w:val="003817C3"/>
    <w:rsid w:val="00381D0A"/>
    <w:rsid w:val="00382699"/>
    <w:rsid w:val="00382FAA"/>
    <w:rsid w:val="0038322A"/>
    <w:rsid w:val="003835FA"/>
    <w:rsid w:val="0038366F"/>
    <w:rsid w:val="003837EC"/>
    <w:rsid w:val="0038389E"/>
    <w:rsid w:val="00383A28"/>
    <w:rsid w:val="00383A95"/>
    <w:rsid w:val="00383B22"/>
    <w:rsid w:val="00384B2A"/>
    <w:rsid w:val="00384CFE"/>
    <w:rsid w:val="00384EBC"/>
    <w:rsid w:val="00385447"/>
    <w:rsid w:val="003859E2"/>
    <w:rsid w:val="00385B57"/>
    <w:rsid w:val="0038614B"/>
    <w:rsid w:val="003864AD"/>
    <w:rsid w:val="00386944"/>
    <w:rsid w:val="00386C50"/>
    <w:rsid w:val="00386D1C"/>
    <w:rsid w:val="00387032"/>
    <w:rsid w:val="003870EF"/>
    <w:rsid w:val="0038772F"/>
    <w:rsid w:val="003877CD"/>
    <w:rsid w:val="00387B28"/>
    <w:rsid w:val="00387D04"/>
    <w:rsid w:val="00390123"/>
    <w:rsid w:val="003904A6"/>
    <w:rsid w:val="00390724"/>
    <w:rsid w:val="00390C9F"/>
    <w:rsid w:val="00390F9D"/>
    <w:rsid w:val="00391954"/>
    <w:rsid w:val="003919B8"/>
    <w:rsid w:val="00391D58"/>
    <w:rsid w:val="00391ECD"/>
    <w:rsid w:val="00392288"/>
    <w:rsid w:val="00392313"/>
    <w:rsid w:val="003924A6"/>
    <w:rsid w:val="00392A94"/>
    <w:rsid w:val="00393228"/>
    <w:rsid w:val="00393348"/>
    <w:rsid w:val="00393815"/>
    <w:rsid w:val="00393F5B"/>
    <w:rsid w:val="003940C5"/>
    <w:rsid w:val="00394474"/>
    <w:rsid w:val="0039505E"/>
    <w:rsid w:val="0039511F"/>
    <w:rsid w:val="0039529D"/>
    <w:rsid w:val="00395308"/>
    <w:rsid w:val="00395608"/>
    <w:rsid w:val="00395898"/>
    <w:rsid w:val="003959CC"/>
    <w:rsid w:val="00395D00"/>
    <w:rsid w:val="00395EE4"/>
    <w:rsid w:val="00396319"/>
    <w:rsid w:val="00396615"/>
    <w:rsid w:val="00396C26"/>
    <w:rsid w:val="003971B7"/>
    <w:rsid w:val="00397557"/>
    <w:rsid w:val="003975A8"/>
    <w:rsid w:val="0039790C"/>
    <w:rsid w:val="00397A79"/>
    <w:rsid w:val="00397D86"/>
    <w:rsid w:val="00397E0A"/>
    <w:rsid w:val="003A0A11"/>
    <w:rsid w:val="003A0B7F"/>
    <w:rsid w:val="003A13A2"/>
    <w:rsid w:val="003A13E0"/>
    <w:rsid w:val="003A1A28"/>
    <w:rsid w:val="003A1BD2"/>
    <w:rsid w:val="003A1C2C"/>
    <w:rsid w:val="003A1D71"/>
    <w:rsid w:val="003A1DA5"/>
    <w:rsid w:val="003A21B9"/>
    <w:rsid w:val="003A25ED"/>
    <w:rsid w:val="003A2714"/>
    <w:rsid w:val="003A28DA"/>
    <w:rsid w:val="003A2923"/>
    <w:rsid w:val="003A2980"/>
    <w:rsid w:val="003A2B9E"/>
    <w:rsid w:val="003A2C99"/>
    <w:rsid w:val="003A2E04"/>
    <w:rsid w:val="003A375E"/>
    <w:rsid w:val="003A3D30"/>
    <w:rsid w:val="003A402D"/>
    <w:rsid w:val="003A4035"/>
    <w:rsid w:val="003A43F2"/>
    <w:rsid w:val="003A45BD"/>
    <w:rsid w:val="003A5013"/>
    <w:rsid w:val="003A5188"/>
    <w:rsid w:val="003A5254"/>
    <w:rsid w:val="003A571D"/>
    <w:rsid w:val="003A5AF4"/>
    <w:rsid w:val="003A5C35"/>
    <w:rsid w:val="003A6326"/>
    <w:rsid w:val="003A63C5"/>
    <w:rsid w:val="003A64D1"/>
    <w:rsid w:val="003A68CE"/>
    <w:rsid w:val="003A6C8F"/>
    <w:rsid w:val="003A7426"/>
    <w:rsid w:val="003A743D"/>
    <w:rsid w:val="003A75D8"/>
    <w:rsid w:val="003A787B"/>
    <w:rsid w:val="003A7EBD"/>
    <w:rsid w:val="003B007A"/>
    <w:rsid w:val="003B04F1"/>
    <w:rsid w:val="003B0679"/>
    <w:rsid w:val="003B090C"/>
    <w:rsid w:val="003B0AC1"/>
    <w:rsid w:val="003B11A5"/>
    <w:rsid w:val="003B120D"/>
    <w:rsid w:val="003B1813"/>
    <w:rsid w:val="003B1A71"/>
    <w:rsid w:val="003B1D53"/>
    <w:rsid w:val="003B2C37"/>
    <w:rsid w:val="003B2F65"/>
    <w:rsid w:val="003B3288"/>
    <w:rsid w:val="003B3334"/>
    <w:rsid w:val="003B3444"/>
    <w:rsid w:val="003B3977"/>
    <w:rsid w:val="003B4DC7"/>
    <w:rsid w:val="003B55D7"/>
    <w:rsid w:val="003B5A78"/>
    <w:rsid w:val="003B5D98"/>
    <w:rsid w:val="003B5E5B"/>
    <w:rsid w:val="003B5F29"/>
    <w:rsid w:val="003B6019"/>
    <w:rsid w:val="003B62CD"/>
    <w:rsid w:val="003B6394"/>
    <w:rsid w:val="003B6572"/>
    <w:rsid w:val="003B6657"/>
    <w:rsid w:val="003B685C"/>
    <w:rsid w:val="003B6CEE"/>
    <w:rsid w:val="003B6D43"/>
    <w:rsid w:val="003B6D8C"/>
    <w:rsid w:val="003B6E69"/>
    <w:rsid w:val="003B7430"/>
    <w:rsid w:val="003B76AB"/>
    <w:rsid w:val="003C088F"/>
    <w:rsid w:val="003C0C68"/>
    <w:rsid w:val="003C0FE1"/>
    <w:rsid w:val="003C104F"/>
    <w:rsid w:val="003C12D5"/>
    <w:rsid w:val="003C17CC"/>
    <w:rsid w:val="003C1A01"/>
    <w:rsid w:val="003C1E4F"/>
    <w:rsid w:val="003C208F"/>
    <w:rsid w:val="003C2694"/>
    <w:rsid w:val="003C2806"/>
    <w:rsid w:val="003C2B2B"/>
    <w:rsid w:val="003C3267"/>
    <w:rsid w:val="003C35A0"/>
    <w:rsid w:val="003C3799"/>
    <w:rsid w:val="003C39AC"/>
    <w:rsid w:val="003C39C8"/>
    <w:rsid w:val="003C39CD"/>
    <w:rsid w:val="003C3CBB"/>
    <w:rsid w:val="003C3D71"/>
    <w:rsid w:val="003C3F11"/>
    <w:rsid w:val="003C3F90"/>
    <w:rsid w:val="003C3FE2"/>
    <w:rsid w:val="003C4440"/>
    <w:rsid w:val="003C474A"/>
    <w:rsid w:val="003C494E"/>
    <w:rsid w:val="003C4CBB"/>
    <w:rsid w:val="003C5004"/>
    <w:rsid w:val="003C5336"/>
    <w:rsid w:val="003C570C"/>
    <w:rsid w:val="003C619A"/>
    <w:rsid w:val="003C61F6"/>
    <w:rsid w:val="003C6221"/>
    <w:rsid w:val="003C68B4"/>
    <w:rsid w:val="003C6C5E"/>
    <w:rsid w:val="003C72C8"/>
    <w:rsid w:val="003C7CE0"/>
    <w:rsid w:val="003C7ED7"/>
    <w:rsid w:val="003D0250"/>
    <w:rsid w:val="003D0512"/>
    <w:rsid w:val="003D0A0C"/>
    <w:rsid w:val="003D0E6D"/>
    <w:rsid w:val="003D18CF"/>
    <w:rsid w:val="003D19EF"/>
    <w:rsid w:val="003D1EB2"/>
    <w:rsid w:val="003D20EA"/>
    <w:rsid w:val="003D2438"/>
    <w:rsid w:val="003D2773"/>
    <w:rsid w:val="003D2873"/>
    <w:rsid w:val="003D2926"/>
    <w:rsid w:val="003D2A8F"/>
    <w:rsid w:val="003D30E6"/>
    <w:rsid w:val="003D3397"/>
    <w:rsid w:val="003D3672"/>
    <w:rsid w:val="003D36F1"/>
    <w:rsid w:val="003D3883"/>
    <w:rsid w:val="003D38E6"/>
    <w:rsid w:val="003D3B4F"/>
    <w:rsid w:val="003D43D4"/>
    <w:rsid w:val="003D45F8"/>
    <w:rsid w:val="003D4690"/>
    <w:rsid w:val="003D485D"/>
    <w:rsid w:val="003D4CE2"/>
    <w:rsid w:val="003D4F1E"/>
    <w:rsid w:val="003D51F5"/>
    <w:rsid w:val="003D5877"/>
    <w:rsid w:val="003D5930"/>
    <w:rsid w:val="003D5B2D"/>
    <w:rsid w:val="003D5DC3"/>
    <w:rsid w:val="003D61A0"/>
    <w:rsid w:val="003D6E9F"/>
    <w:rsid w:val="003D7347"/>
    <w:rsid w:val="003D7850"/>
    <w:rsid w:val="003E0460"/>
    <w:rsid w:val="003E0B42"/>
    <w:rsid w:val="003E138E"/>
    <w:rsid w:val="003E1398"/>
    <w:rsid w:val="003E16A6"/>
    <w:rsid w:val="003E16E0"/>
    <w:rsid w:val="003E1701"/>
    <w:rsid w:val="003E1A7C"/>
    <w:rsid w:val="003E1B4F"/>
    <w:rsid w:val="003E1CA8"/>
    <w:rsid w:val="003E1F1D"/>
    <w:rsid w:val="003E2055"/>
    <w:rsid w:val="003E23E2"/>
    <w:rsid w:val="003E2551"/>
    <w:rsid w:val="003E26D1"/>
    <w:rsid w:val="003E2AE4"/>
    <w:rsid w:val="003E2AED"/>
    <w:rsid w:val="003E3095"/>
    <w:rsid w:val="003E334A"/>
    <w:rsid w:val="003E36B2"/>
    <w:rsid w:val="003E3A44"/>
    <w:rsid w:val="003E3E73"/>
    <w:rsid w:val="003E3EBD"/>
    <w:rsid w:val="003E41E1"/>
    <w:rsid w:val="003E466A"/>
    <w:rsid w:val="003E4C62"/>
    <w:rsid w:val="003E5043"/>
    <w:rsid w:val="003E534C"/>
    <w:rsid w:val="003E5486"/>
    <w:rsid w:val="003E5948"/>
    <w:rsid w:val="003E5A23"/>
    <w:rsid w:val="003E5D89"/>
    <w:rsid w:val="003E5FF7"/>
    <w:rsid w:val="003E63FD"/>
    <w:rsid w:val="003E6457"/>
    <w:rsid w:val="003E6676"/>
    <w:rsid w:val="003E671B"/>
    <w:rsid w:val="003E6C5F"/>
    <w:rsid w:val="003E6F26"/>
    <w:rsid w:val="003E6FE7"/>
    <w:rsid w:val="003E733C"/>
    <w:rsid w:val="003E79F0"/>
    <w:rsid w:val="003E7FE6"/>
    <w:rsid w:val="003E7FF4"/>
    <w:rsid w:val="003F01D8"/>
    <w:rsid w:val="003F0326"/>
    <w:rsid w:val="003F03CD"/>
    <w:rsid w:val="003F0C85"/>
    <w:rsid w:val="003F0D8A"/>
    <w:rsid w:val="003F1327"/>
    <w:rsid w:val="003F1512"/>
    <w:rsid w:val="003F1628"/>
    <w:rsid w:val="003F16EB"/>
    <w:rsid w:val="003F1B04"/>
    <w:rsid w:val="003F1DB6"/>
    <w:rsid w:val="003F1DF1"/>
    <w:rsid w:val="003F2307"/>
    <w:rsid w:val="003F29E3"/>
    <w:rsid w:val="003F2BAF"/>
    <w:rsid w:val="003F3172"/>
    <w:rsid w:val="003F3219"/>
    <w:rsid w:val="003F32DF"/>
    <w:rsid w:val="003F33E9"/>
    <w:rsid w:val="003F34A7"/>
    <w:rsid w:val="003F3639"/>
    <w:rsid w:val="003F3801"/>
    <w:rsid w:val="003F3A53"/>
    <w:rsid w:val="003F3C31"/>
    <w:rsid w:val="003F3C66"/>
    <w:rsid w:val="003F3CD7"/>
    <w:rsid w:val="003F3F98"/>
    <w:rsid w:val="003F43E2"/>
    <w:rsid w:val="003F483D"/>
    <w:rsid w:val="003F520C"/>
    <w:rsid w:val="003F5492"/>
    <w:rsid w:val="003F56A5"/>
    <w:rsid w:val="003F56D4"/>
    <w:rsid w:val="003F57C9"/>
    <w:rsid w:val="003F5A2F"/>
    <w:rsid w:val="003F5B55"/>
    <w:rsid w:val="003F6121"/>
    <w:rsid w:val="003F61BB"/>
    <w:rsid w:val="003F63B0"/>
    <w:rsid w:val="003F673A"/>
    <w:rsid w:val="003F68F0"/>
    <w:rsid w:val="003F6C44"/>
    <w:rsid w:val="003F6C92"/>
    <w:rsid w:val="003F6ED2"/>
    <w:rsid w:val="003F71F8"/>
    <w:rsid w:val="003F74CC"/>
    <w:rsid w:val="003F74FC"/>
    <w:rsid w:val="003F75B6"/>
    <w:rsid w:val="003F7620"/>
    <w:rsid w:val="003F7C3A"/>
    <w:rsid w:val="003F7D3D"/>
    <w:rsid w:val="004002EF"/>
    <w:rsid w:val="00400744"/>
    <w:rsid w:val="00400C31"/>
    <w:rsid w:val="00401279"/>
    <w:rsid w:val="00401305"/>
    <w:rsid w:val="00401684"/>
    <w:rsid w:val="004017C8"/>
    <w:rsid w:val="00401CA7"/>
    <w:rsid w:val="0040295D"/>
    <w:rsid w:val="00402F10"/>
    <w:rsid w:val="0040427D"/>
    <w:rsid w:val="004042EB"/>
    <w:rsid w:val="004044BD"/>
    <w:rsid w:val="004046D4"/>
    <w:rsid w:val="00404C9B"/>
    <w:rsid w:val="00404D63"/>
    <w:rsid w:val="00405D08"/>
    <w:rsid w:val="00405E3B"/>
    <w:rsid w:val="0040649D"/>
    <w:rsid w:val="004066FE"/>
    <w:rsid w:val="00406A66"/>
    <w:rsid w:val="00406C82"/>
    <w:rsid w:val="00406F84"/>
    <w:rsid w:val="0040704C"/>
    <w:rsid w:val="0040734D"/>
    <w:rsid w:val="004074AB"/>
    <w:rsid w:val="00407B38"/>
    <w:rsid w:val="00407E6A"/>
    <w:rsid w:val="00407E79"/>
    <w:rsid w:val="00407FCD"/>
    <w:rsid w:val="004103A3"/>
    <w:rsid w:val="00410A29"/>
    <w:rsid w:val="00410DC8"/>
    <w:rsid w:val="00410F0B"/>
    <w:rsid w:val="0041126A"/>
    <w:rsid w:val="00411700"/>
    <w:rsid w:val="0041174B"/>
    <w:rsid w:val="00411F50"/>
    <w:rsid w:val="0041221A"/>
    <w:rsid w:val="00412A5D"/>
    <w:rsid w:val="00413096"/>
    <w:rsid w:val="00413157"/>
    <w:rsid w:val="004131E5"/>
    <w:rsid w:val="00413214"/>
    <w:rsid w:val="0041344F"/>
    <w:rsid w:val="00413568"/>
    <w:rsid w:val="004135E7"/>
    <w:rsid w:val="004138F1"/>
    <w:rsid w:val="00413C7E"/>
    <w:rsid w:val="00413DAD"/>
    <w:rsid w:val="00413E9E"/>
    <w:rsid w:val="00413EC5"/>
    <w:rsid w:val="0041426F"/>
    <w:rsid w:val="004142D4"/>
    <w:rsid w:val="00414337"/>
    <w:rsid w:val="00414344"/>
    <w:rsid w:val="004143FC"/>
    <w:rsid w:val="004144C1"/>
    <w:rsid w:val="00414A8B"/>
    <w:rsid w:val="00414AA5"/>
    <w:rsid w:val="00414B6F"/>
    <w:rsid w:val="00414C56"/>
    <w:rsid w:val="00414CC9"/>
    <w:rsid w:val="00414CFC"/>
    <w:rsid w:val="00414CFF"/>
    <w:rsid w:val="00414D76"/>
    <w:rsid w:val="00414E85"/>
    <w:rsid w:val="004154C1"/>
    <w:rsid w:val="00415507"/>
    <w:rsid w:val="00415698"/>
    <w:rsid w:val="00415A2B"/>
    <w:rsid w:val="00415DAE"/>
    <w:rsid w:val="004161C9"/>
    <w:rsid w:val="0041632A"/>
    <w:rsid w:val="004168CA"/>
    <w:rsid w:val="00416A68"/>
    <w:rsid w:val="004175FF"/>
    <w:rsid w:val="00417A96"/>
    <w:rsid w:val="00417BE7"/>
    <w:rsid w:val="00417FBC"/>
    <w:rsid w:val="004209B9"/>
    <w:rsid w:val="00421071"/>
    <w:rsid w:val="004213CE"/>
    <w:rsid w:val="004217B4"/>
    <w:rsid w:val="00421D45"/>
    <w:rsid w:val="00421F83"/>
    <w:rsid w:val="004223DF"/>
    <w:rsid w:val="00422572"/>
    <w:rsid w:val="0042268D"/>
    <w:rsid w:val="00422758"/>
    <w:rsid w:val="00422A68"/>
    <w:rsid w:val="00422C6E"/>
    <w:rsid w:val="00423437"/>
    <w:rsid w:val="00423493"/>
    <w:rsid w:val="00423877"/>
    <w:rsid w:val="004239F0"/>
    <w:rsid w:val="00423A71"/>
    <w:rsid w:val="00423D1D"/>
    <w:rsid w:val="004242F7"/>
    <w:rsid w:val="004244B9"/>
    <w:rsid w:val="00424AB6"/>
    <w:rsid w:val="00424BD3"/>
    <w:rsid w:val="00424CF3"/>
    <w:rsid w:val="00424CF5"/>
    <w:rsid w:val="004253DB"/>
    <w:rsid w:val="004254FF"/>
    <w:rsid w:val="004255A6"/>
    <w:rsid w:val="004256ED"/>
    <w:rsid w:val="0042593E"/>
    <w:rsid w:val="00425BCC"/>
    <w:rsid w:val="00425BDB"/>
    <w:rsid w:val="00425D31"/>
    <w:rsid w:val="00425DD1"/>
    <w:rsid w:val="00425E4D"/>
    <w:rsid w:val="0042621B"/>
    <w:rsid w:val="00426410"/>
    <w:rsid w:val="00426BEB"/>
    <w:rsid w:val="00426D6C"/>
    <w:rsid w:val="0042745D"/>
    <w:rsid w:val="00427495"/>
    <w:rsid w:val="0042788D"/>
    <w:rsid w:val="00427AEF"/>
    <w:rsid w:val="00427DA6"/>
    <w:rsid w:val="004300E5"/>
    <w:rsid w:val="004301EF"/>
    <w:rsid w:val="004303DC"/>
    <w:rsid w:val="004303EF"/>
    <w:rsid w:val="00430895"/>
    <w:rsid w:val="00430AA9"/>
    <w:rsid w:val="00430B0E"/>
    <w:rsid w:val="00430C98"/>
    <w:rsid w:val="004315BE"/>
    <w:rsid w:val="004318DE"/>
    <w:rsid w:val="00431957"/>
    <w:rsid w:val="00431CAB"/>
    <w:rsid w:val="00431D36"/>
    <w:rsid w:val="00431D56"/>
    <w:rsid w:val="004326FD"/>
    <w:rsid w:val="0043272B"/>
    <w:rsid w:val="00432B4C"/>
    <w:rsid w:val="00432DB3"/>
    <w:rsid w:val="00432DDC"/>
    <w:rsid w:val="00433186"/>
    <w:rsid w:val="00433E00"/>
    <w:rsid w:val="004340C4"/>
    <w:rsid w:val="004345D1"/>
    <w:rsid w:val="004348BC"/>
    <w:rsid w:val="004348BF"/>
    <w:rsid w:val="00435104"/>
    <w:rsid w:val="0043569F"/>
    <w:rsid w:val="004357BB"/>
    <w:rsid w:val="0043583F"/>
    <w:rsid w:val="00435851"/>
    <w:rsid w:val="004359C7"/>
    <w:rsid w:val="004359DA"/>
    <w:rsid w:val="00435BF4"/>
    <w:rsid w:val="00435E64"/>
    <w:rsid w:val="00435FBE"/>
    <w:rsid w:val="004361EC"/>
    <w:rsid w:val="0043620B"/>
    <w:rsid w:val="00436325"/>
    <w:rsid w:val="004363AB"/>
    <w:rsid w:val="004364A4"/>
    <w:rsid w:val="00436D3D"/>
    <w:rsid w:val="00436DB1"/>
    <w:rsid w:val="00436F34"/>
    <w:rsid w:val="004372CF"/>
    <w:rsid w:val="004376F5"/>
    <w:rsid w:val="00437864"/>
    <w:rsid w:val="004379AD"/>
    <w:rsid w:val="00437CE5"/>
    <w:rsid w:val="00437F16"/>
    <w:rsid w:val="004403FE"/>
    <w:rsid w:val="00440931"/>
    <w:rsid w:val="00440B55"/>
    <w:rsid w:val="004410CA"/>
    <w:rsid w:val="004413F4"/>
    <w:rsid w:val="0044156E"/>
    <w:rsid w:val="004418F2"/>
    <w:rsid w:val="00441D12"/>
    <w:rsid w:val="004423DF"/>
    <w:rsid w:val="00442400"/>
    <w:rsid w:val="0044248A"/>
    <w:rsid w:val="004424D3"/>
    <w:rsid w:val="00442C2B"/>
    <w:rsid w:val="00444035"/>
    <w:rsid w:val="0044406E"/>
    <w:rsid w:val="0044435E"/>
    <w:rsid w:val="00444530"/>
    <w:rsid w:val="0044474B"/>
    <w:rsid w:val="00444904"/>
    <w:rsid w:val="00444F2C"/>
    <w:rsid w:val="00445EAA"/>
    <w:rsid w:val="004463B0"/>
    <w:rsid w:val="004463C0"/>
    <w:rsid w:val="0044648C"/>
    <w:rsid w:val="00446870"/>
    <w:rsid w:val="00446B4E"/>
    <w:rsid w:val="004474E7"/>
    <w:rsid w:val="00447548"/>
    <w:rsid w:val="00447769"/>
    <w:rsid w:val="00447A53"/>
    <w:rsid w:val="00447AE8"/>
    <w:rsid w:val="00447BB4"/>
    <w:rsid w:val="00447BE9"/>
    <w:rsid w:val="004500BE"/>
    <w:rsid w:val="00450175"/>
    <w:rsid w:val="00450763"/>
    <w:rsid w:val="004507BE"/>
    <w:rsid w:val="00450A63"/>
    <w:rsid w:val="00450F96"/>
    <w:rsid w:val="004514AA"/>
    <w:rsid w:val="00451747"/>
    <w:rsid w:val="004517C8"/>
    <w:rsid w:val="00451B8A"/>
    <w:rsid w:val="00451CB4"/>
    <w:rsid w:val="00452261"/>
    <w:rsid w:val="004522B2"/>
    <w:rsid w:val="0045235D"/>
    <w:rsid w:val="00452567"/>
    <w:rsid w:val="0045331B"/>
    <w:rsid w:val="00453897"/>
    <w:rsid w:val="0045390E"/>
    <w:rsid w:val="00453C54"/>
    <w:rsid w:val="00453F3F"/>
    <w:rsid w:val="00454006"/>
    <w:rsid w:val="00454020"/>
    <w:rsid w:val="0045474F"/>
    <w:rsid w:val="004547B0"/>
    <w:rsid w:val="00454937"/>
    <w:rsid w:val="00454949"/>
    <w:rsid w:val="00454A6C"/>
    <w:rsid w:val="0045519C"/>
    <w:rsid w:val="0045545C"/>
    <w:rsid w:val="004556EC"/>
    <w:rsid w:val="00455793"/>
    <w:rsid w:val="004558B4"/>
    <w:rsid w:val="0045595E"/>
    <w:rsid w:val="00455A6C"/>
    <w:rsid w:val="00455E01"/>
    <w:rsid w:val="00455E86"/>
    <w:rsid w:val="004562DF"/>
    <w:rsid w:val="004563A1"/>
    <w:rsid w:val="00456555"/>
    <w:rsid w:val="004567FE"/>
    <w:rsid w:val="00456DFD"/>
    <w:rsid w:val="00456E53"/>
    <w:rsid w:val="00456F61"/>
    <w:rsid w:val="00456FB6"/>
    <w:rsid w:val="00457080"/>
    <w:rsid w:val="0045719C"/>
    <w:rsid w:val="0045766F"/>
    <w:rsid w:val="004579A8"/>
    <w:rsid w:val="00457A49"/>
    <w:rsid w:val="00457A4F"/>
    <w:rsid w:val="00457C8B"/>
    <w:rsid w:val="00457FF3"/>
    <w:rsid w:val="004602B6"/>
    <w:rsid w:val="00460719"/>
    <w:rsid w:val="00460895"/>
    <w:rsid w:val="004608D3"/>
    <w:rsid w:val="00460A22"/>
    <w:rsid w:val="00460B49"/>
    <w:rsid w:val="00460E9A"/>
    <w:rsid w:val="00461327"/>
    <w:rsid w:val="00461668"/>
    <w:rsid w:val="004627B5"/>
    <w:rsid w:val="00462EB0"/>
    <w:rsid w:val="004630AB"/>
    <w:rsid w:val="00463A16"/>
    <w:rsid w:val="00463A6A"/>
    <w:rsid w:val="00463AF1"/>
    <w:rsid w:val="004640B0"/>
    <w:rsid w:val="00464261"/>
    <w:rsid w:val="0046440D"/>
    <w:rsid w:val="004646C3"/>
    <w:rsid w:val="00464C7A"/>
    <w:rsid w:val="004651FB"/>
    <w:rsid w:val="004658B5"/>
    <w:rsid w:val="00465C8B"/>
    <w:rsid w:val="00465CE0"/>
    <w:rsid w:val="00465E8A"/>
    <w:rsid w:val="00466330"/>
    <w:rsid w:val="00466693"/>
    <w:rsid w:val="00466C97"/>
    <w:rsid w:val="004671F3"/>
    <w:rsid w:val="0046737D"/>
    <w:rsid w:val="004673FE"/>
    <w:rsid w:val="0046750B"/>
    <w:rsid w:val="0046750C"/>
    <w:rsid w:val="00467A0C"/>
    <w:rsid w:val="00467B17"/>
    <w:rsid w:val="0047013C"/>
    <w:rsid w:val="004701D3"/>
    <w:rsid w:val="00470601"/>
    <w:rsid w:val="00470954"/>
    <w:rsid w:val="004709B8"/>
    <w:rsid w:val="00470A0B"/>
    <w:rsid w:val="00470AA5"/>
    <w:rsid w:val="00470F4F"/>
    <w:rsid w:val="00471059"/>
    <w:rsid w:val="0047154A"/>
    <w:rsid w:val="004716BE"/>
    <w:rsid w:val="00471CAA"/>
    <w:rsid w:val="00471DD5"/>
    <w:rsid w:val="004721B4"/>
    <w:rsid w:val="004722CA"/>
    <w:rsid w:val="0047237D"/>
    <w:rsid w:val="004724C4"/>
    <w:rsid w:val="00472AF5"/>
    <w:rsid w:val="00472C99"/>
    <w:rsid w:val="004730C3"/>
    <w:rsid w:val="00473741"/>
    <w:rsid w:val="00473B1A"/>
    <w:rsid w:val="00473E33"/>
    <w:rsid w:val="00474346"/>
    <w:rsid w:val="004744E5"/>
    <w:rsid w:val="0047479E"/>
    <w:rsid w:val="00474956"/>
    <w:rsid w:val="00474D87"/>
    <w:rsid w:val="00474FCF"/>
    <w:rsid w:val="004750B5"/>
    <w:rsid w:val="00475157"/>
    <w:rsid w:val="00475349"/>
    <w:rsid w:val="004753FC"/>
    <w:rsid w:val="004757CC"/>
    <w:rsid w:val="00475943"/>
    <w:rsid w:val="00475B73"/>
    <w:rsid w:val="00475BFA"/>
    <w:rsid w:val="00476A20"/>
    <w:rsid w:val="00476A72"/>
    <w:rsid w:val="00476AC7"/>
    <w:rsid w:val="00476D7D"/>
    <w:rsid w:val="004771D3"/>
    <w:rsid w:val="004776D9"/>
    <w:rsid w:val="004779CD"/>
    <w:rsid w:val="0048048C"/>
    <w:rsid w:val="00480B14"/>
    <w:rsid w:val="00480BFA"/>
    <w:rsid w:val="00480EC9"/>
    <w:rsid w:val="00481085"/>
    <w:rsid w:val="004812CC"/>
    <w:rsid w:val="0048152B"/>
    <w:rsid w:val="00481538"/>
    <w:rsid w:val="0048185D"/>
    <w:rsid w:val="00482003"/>
    <w:rsid w:val="00482656"/>
    <w:rsid w:val="00482AA0"/>
    <w:rsid w:val="00482E55"/>
    <w:rsid w:val="00483277"/>
    <w:rsid w:val="00483752"/>
    <w:rsid w:val="004837A8"/>
    <w:rsid w:val="00483C60"/>
    <w:rsid w:val="00483CBD"/>
    <w:rsid w:val="00483D39"/>
    <w:rsid w:val="0048415C"/>
    <w:rsid w:val="00484162"/>
    <w:rsid w:val="00484197"/>
    <w:rsid w:val="004841D9"/>
    <w:rsid w:val="00484849"/>
    <w:rsid w:val="00484A5B"/>
    <w:rsid w:val="00484F97"/>
    <w:rsid w:val="00485131"/>
    <w:rsid w:val="004857A7"/>
    <w:rsid w:val="00485F31"/>
    <w:rsid w:val="004866B4"/>
    <w:rsid w:val="00486923"/>
    <w:rsid w:val="00486C63"/>
    <w:rsid w:val="00487756"/>
    <w:rsid w:val="00487A78"/>
    <w:rsid w:val="00487DBB"/>
    <w:rsid w:val="00487F38"/>
    <w:rsid w:val="00490099"/>
    <w:rsid w:val="004900BE"/>
    <w:rsid w:val="004900C9"/>
    <w:rsid w:val="00490207"/>
    <w:rsid w:val="00490265"/>
    <w:rsid w:val="00490315"/>
    <w:rsid w:val="004904D1"/>
    <w:rsid w:val="00490991"/>
    <w:rsid w:val="00490C33"/>
    <w:rsid w:val="00490E27"/>
    <w:rsid w:val="00490E47"/>
    <w:rsid w:val="00490FFE"/>
    <w:rsid w:val="004911E2"/>
    <w:rsid w:val="00491267"/>
    <w:rsid w:val="004913E5"/>
    <w:rsid w:val="004915D5"/>
    <w:rsid w:val="00491ADE"/>
    <w:rsid w:val="00491CE0"/>
    <w:rsid w:val="00491D72"/>
    <w:rsid w:val="00491D73"/>
    <w:rsid w:val="00492123"/>
    <w:rsid w:val="0049243E"/>
    <w:rsid w:val="00492649"/>
    <w:rsid w:val="004927F0"/>
    <w:rsid w:val="004927FE"/>
    <w:rsid w:val="0049307B"/>
    <w:rsid w:val="00493109"/>
    <w:rsid w:val="00493381"/>
    <w:rsid w:val="00493624"/>
    <w:rsid w:val="004937F9"/>
    <w:rsid w:val="00494422"/>
    <w:rsid w:val="00494449"/>
    <w:rsid w:val="004945A6"/>
    <w:rsid w:val="004945E1"/>
    <w:rsid w:val="00494A19"/>
    <w:rsid w:val="00494BFE"/>
    <w:rsid w:val="00494F8B"/>
    <w:rsid w:val="004952B2"/>
    <w:rsid w:val="004954E5"/>
    <w:rsid w:val="00495976"/>
    <w:rsid w:val="00495B95"/>
    <w:rsid w:val="0049616F"/>
    <w:rsid w:val="00496313"/>
    <w:rsid w:val="004969AA"/>
    <w:rsid w:val="004969CE"/>
    <w:rsid w:val="00496D60"/>
    <w:rsid w:val="0049759D"/>
    <w:rsid w:val="0049776D"/>
    <w:rsid w:val="0049785A"/>
    <w:rsid w:val="004A0388"/>
    <w:rsid w:val="004A1174"/>
    <w:rsid w:val="004A12D6"/>
    <w:rsid w:val="004A150D"/>
    <w:rsid w:val="004A1629"/>
    <w:rsid w:val="004A2191"/>
    <w:rsid w:val="004A2275"/>
    <w:rsid w:val="004A2635"/>
    <w:rsid w:val="004A265D"/>
    <w:rsid w:val="004A2673"/>
    <w:rsid w:val="004A26A4"/>
    <w:rsid w:val="004A2742"/>
    <w:rsid w:val="004A2CA4"/>
    <w:rsid w:val="004A306D"/>
    <w:rsid w:val="004A3809"/>
    <w:rsid w:val="004A3CC8"/>
    <w:rsid w:val="004A3CE9"/>
    <w:rsid w:val="004A3E11"/>
    <w:rsid w:val="004A3E5D"/>
    <w:rsid w:val="004A3FF5"/>
    <w:rsid w:val="004A4E75"/>
    <w:rsid w:val="004A4F2D"/>
    <w:rsid w:val="004A5363"/>
    <w:rsid w:val="004A5545"/>
    <w:rsid w:val="004A56CB"/>
    <w:rsid w:val="004A570D"/>
    <w:rsid w:val="004A58E7"/>
    <w:rsid w:val="004A5973"/>
    <w:rsid w:val="004A59A4"/>
    <w:rsid w:val="004A5F2F"/>
    <w:rsid w:val="004A6755"/>
    <w:rsid w:val="004A687B"/>
    <w:rsid w:val="004A6FD0"/>
    <w:rsid w:val="004A7125"/>
    <w:rsid w:val="004A7342"/>
    <w:rsid w:val="004A736A"/>
    <w:rsid w:val="004B0741"/>
    <w:rsid w:val="004B0CC5"/>
    <w:rsid w:val="004B0DB6"/>
    <w:rsid w:val="004B0EA2"/>
    <w:rsid w:val="004B0F74"/>
    <w:rsid w:val="004B128A"/>
    <w:rsid w:val="004B13FE"/>
    <w:rsid w:val="004B146A"/>
    <w:rsid w:val="004B1BE3"/>
    <w:rsid w:val="004B1F74"/>
    <w:rsid w:val="004B1FE6"/>
    <w:rsid w:val="004B22BC"/>
    <w:rsid w:val="004B231B"/>
    <w:rsid w:val="004B2409"/>
    <w:rsid w:val="004B296B"/>
    <w:rsid w:val="004B3097"/>
    <w:rsid w:val="004B3124"/>
    <w:rsid w:val="004B317B"/>
    <w:rsid w:val="004B31D0"/>
    <w:rsid w:val="004B33D9"/>
    <w:rsid w:val="004B3814"/>
    <w:rsid w:val="004B383D"/>
    <w:rsid w:val="004B3893"/>
    <w:rsid w:val="004B3EAD"/>
    <w:rsid w:val="004B4069"/>
    <w:rsid w:val="004B408E"/>
    <w:rsid w:val="004B440D"/>
    <w:rsid w:val="004B4692"/>
    <w:rsid w:val="004B4987"/>
    <w:rsid w:val="004B4BBA"/>
    <w:rsid w:val="004B4D09"/>
    <w:rsid w:val="004B4D69"/>
    <w:rsid w:val="004B539B"/>
    <w:rsid w:val="004B5411"/>
    <w:rsid w:val="004B5B6B"/>
    <w:rsid w:val="004B5D95"/>
    <w:rsid w:val="004B777F"/>
    <w:rsid w:val="004B7CBD"/>
    <w:rsid w:val="004B7FC6"/>
    <w:rsid w:val="004C002F"/>
    <w:rsid w:val="004C015A"/>
    <w:rsid w:val="004C036D"/>
    <w:rsid w:val="004C066C"/>
    <w:rsid w:val="004C0780"/>
    <w:rsid w:val="004C0940"/>
    <w:rsid w:val="004C0A9B"/>
    <w:rsid w:val="004C0D29"/>
    <w:rsid w:val="004C0ED7"/>
    <w:rsid w:val="004C13EC"/>
    <w:rsid w:val="004C157E"/>
    <w:rsid w:val="004C18ED"/>
    <w:rsid w:val="004C1A60"/>
    <w:rsid w:val="004C2052"/>
    <w:rsid w:val="004C2713"/>
    <w:rsid w:val="004C2BE1"/>
    <w:rsid w:val="004C2C31"/>
    <w:rsid w:val="004C31F3"/>
    <w:rsid w:val="004C32EB"/>
    <w:rsid w:val="004C33E3"/>
    <w:rsid w:val="004C37B0"/>
    <w:rsid w:val="004C3C27"/>
    <w:rsid w:val="004C3ECC"/>
    <w:rsid w:val="004C3EE4"/>
    <w:rsid w:val="004C40CC"/>
    <w:rsid w:val="004C426C"/>
    <w:rsid w:val="004C428B"/>
    <w:rsid w:val="004C42C8"/>
    <w:rsid w:val="004C4355"/>
    <w:rsid w:val="004C49A9"/>
    <w:rsid w:val="004C4EA2"/>
    <w:rsid w:val="004C55A1"/>
    <w:rsid w:val="004C5B26"/>
    <w:rsid w:val="004C6243"/>
    <w:rsid w:val="004C6565"/>
    <w:rsid w:val="004C683B"/>
    <w:rsid w:val="004C687B"/>
    <w:rsid w:val="004C69F7"/>
    <w:rsid w:val="004C6B3A"/>
    <w:rsid w:val="004C6D16"/>
    <w:rsid w:val="004C7A34"/>
    <w:rsid w:val="004C7BEA"/>
    <w:rsid w:val="004D033B"/>
    <w:rsid w:val="004D04CD"/>
    <w:rsid w:val="004D06D7"/>
    <w:rsid w:val="004D072B"/>
    <w:rsid w:val="004D0D9F"/>
    <w:rsid w:val="004D10F7"/>
    <w:rsid w:val="004D1110"/>
    <w:rsid w:val="004D130B"/>
    <w:rsid w:val="004D13BB"/>
    <w:rsid w:val="004D1B70"/>
    <w:rsid w:val="004D1B98"/>
    <w:rsid w:val="004D1D7A"/>
    <w:rsid w:val="004D1DB0"/>
    <w:rsid w:val="004D23F8"/>
    <w:rsid w:val="004D282B"/>
    <w:rsid w:val="004D2883"/>
    <w:rsid w:val="004D2A87"/>
    <w:rsid w:val="004D2C7B"/>
    <w:rsid w:val="004D2D05"/>
    <w:rsid w:val="004D3041"/>
    <w:rsid w:val="004D316E"/>
    <w:rsid w:val="004D3799"/>
    <w:rsid w:val="004D37E1"/>
    <w:rsid w:val="004D4077"/>
    <w:rsid w:val="004D4207"/>
    <w:rsid w:val="004D4514"/>
    <w:rsid w:val="004D4B1A"/>
    <w:rsid w:val="004D51FE"/>
    <w:rsid w:val="004D54A9"/>
    <w:rsid w:val="004D5635"/>
    <w:rsid w:val="004D581D"/>
    <w:rsid w:val="004D58AC"/>
    <w:rsid w:val="004D59CC"/>
    <w:rsid w:val="004D6300"/>
    <w:rsid w:val="004D6407"/>
    <w:rsid w:val="004D6787"/>
    <w:rsid w:val="004D699B"/>
    <w:rsid w:val="004D6C4F"/>
    <w:rsid w:val="004D76B4"/>
    <w:rsid w:val="004D7FEC"/>
    <w:rsid w:val="004E0231"/>
    <w:rsid w:val="004E0261"/>
    <w:rsid w:val="004E04AE"/>
    <w:rsid w:val="004E05C4"/>
    <w:rsid w:val="004E06F6"/>
    <w:rsid w:val="004E076A"/>
    <w:rsid w:val="004E0FBE"/>
    <w:rsid w:val="004E0FF1"/>
    <w:rsid w:val="004E1187"/>
    <w:rsid w:val="004E152C"/>
    <w:rsid w:val="004E2306"/>
    <w:rsid w:val="004E2454"/>
    <w:rsid w:val="004E2737"/>
    <w:rsid w:val="004E2BDF"/>
    <w:rsid w:val="004E33A8"/>
    <w:rsid w:val="004E3753"/>
    <w:rsid w:val="004E3C09"/>
    <w:rsid w:val="004E422F"/>
    <w:rsid w:val="004E4320"/>
    <w:rsid w:val="004E451E"/>
    <w:rsid w:val="004E4845"/>
    <w:rsid w:val="004E4B34"/>
    <w:rsid w:val="004E4B88"/>
    <w:rsid w:val="004E4DF8"/>
    <w:rsid w:val="004E4F0F"/>
    <w:rsid w:val="004E5311"/>
    <w:rsid w:val="004E5851"/>
    <w:rsid w:val="004E6072"/>
    <w:rsid w:val="004E6648"/>
    <w:rsid w:val="004E68E1"/>
    <w:rsid w:val="004E69DE"/>
    <w:rsid w:val="004E6C49"/>
    <w:rsid w:val="004E7364"/>
    <w:rsid w:val="004E75A4"/>
    <w:rsid w:val="004E7A5B"/>
    <w:rsid w:val="004E7B7C"/>
    <w:rsid w:val="004E7CFE"/>
    <w:rsid w:val="004E7E85"/>
    <w:rsid w:val="004F0326"/>
    <w:rsid w:val="004F0426"/>
    <w:rsid w:val="004F0459"/>
    <w:rsid w:val="004F080C"/>
    <w:rsid w:val="004F0889"/>
    <w:rsid w:val="004F088D"/>
    <w:rsid w:val="004F0B10"/>
    <w:rsid w:val="004F14BC"/>
    <w:rsid w:val="004F178F"/>
    <w:rsid w:val="004F1797"/>
    <w:rsid w:val="004F1BD0"/>
    <w:rsid w:val="004F1DC8"/>
    <w:rsid w:val="004F1F5D"/>
    <w:rsid w:val="004F24D7"/>
    <w:rsid w:val="004F25F4"/>
    <w:rsid w:val="004F3085"/>
    <w:rsid w:val="004F3B6E"/>
    <w:rsid w:val="004F3CDF"/>
    <w:rsid w:val="004F3D62"/>
    <w:rsid w:val="004F4194"/>
    <w:rsid w:val="004F45ED"/>
    <w:rsid w:val="004F4817"/>
    <w:rsid w:val="004F4B93"/>
    <w:rsid w:val="004F545A"/>
    <w:rsid w:val="004F592B"/>
    <w:rsid w:val="004F5DB9"/>
    <w:rsid w:val="004F671B"/>
    <w:rsid w:val="004F6759"/>
    <w:rsid w:val="004F6A66"/>
    <w:rsid w:val="004F7409"/>
    <w:rsid w:val="004F7427"/>
    <w:rsid w:val="004F753A"/>
    <w:rsid w:val="004F76FF"/>
    <w:rsid w:val="004F7E8E"/>
    <w:rsid w:val="00500157"/>
    <w:rsid w:val="00500604"/>
    <w:rsid w:val="00500976"/>
    <w:rsid w:val="00501739"/>
    <w:rsid w:val="00501963"/>
    <w:rsid w:val="00501976"/>
    <w:rsid w:val="00501BE8"/>
    <w:rsid w:val="00502080"/>
    <w:rsid w:val="00502B94"/>
    <w:rsid w:val="00502CA0"/>
    <w:rsid w:val="005030D4"/>
    <w:rsid w:val="0050345A"/>
    <w:rsid w:val="00503658"/>
    <w:rsid w:val="00503970"/>
    <w:rsid w:val="00503AE2"/>
    <w:rsid w:val="00503D93"/>
    <w:rsid w:val="005040E3"/>
    <w:rsid w:val="00504864"/>
    <w:rsid w:val="00505021"/>
    <w:rsid w:val="00505155"/>
    <w:rsid w:val="00505E01"/>
    <w:rsid w:val="00505F5F"/>
    <w:rsid w:val="00506036"/>
    <w:rsid w:val="00506289"/>
    <w:rsid w:val="005067E9"/>
    <w:rsid w:val="00506A2D"/>
    <w:rsid w:val="00506E54"/>
    <w:rsid w:val="00506F90"/>
    <w:rsid w:val="00507252"/>
    <w:rsid w:val="005073CB"/>
    <w:rsid w:val="005076E8"/>
    <w:rsid w:val="00507800"/>
    <w:rsid w:val="00507940"/>
    <w:rsid w:val="005079D8"/>
    <w:rsid w:val="00507B33"/>
    <w:rsid w:val="00507C80"/>
    <w:rsid w:val="00507F07"/>
    <w:rsid w:val="0051003E"/>
    <w:rsid w:val="005101F5"/>
    <w:rsid w:val="00511013"/>
    <w:rsid w:val="00511417"/>
    <w:rsid w:val="0051185A"/>
    <w:rsid w:val="00511A53"/>
    <w:rsid w:val="005121FF"/>
    <w:rsid w:val="00512580"/>
    <w:rsid w:val="005129F3"/>
    <w:rsid w:val="00512B80"/>
    <w:rsid w:val="00512D82"/>
    <w:rsid w:val="00513213"/>
    <w:rsid w:val="00513565"/>
    <w:rsid w:val="005135F6"/>
    <w:rsid w:val="00513846"/>
    <w:rsid w:val="0051398C"/>
    <w:rsid w:val="00513C97"/>
    <w:rsid w:val="00514565"/>
    <w:rsid w:val="005145F6"/>
    <w:rsid w:val="00514AA4"/>
    <w:rsid w:val="00515011"/>
    <w:rsid w:val="00515181"/>
    <w:rsid w:val="00515AE4"/>
    <w:rsid w:val="00515D19"/>
    <w:rsid w:val="005160CF"/>
    <w:rsid w:val="005162C5"/>
    <w:rsid w:val="0051645C"/>
    <w:rsid w:val="0051682E"/>
    <w:rsid w:val="00517FD2"/>
    <w:rsid w:val="00520052"/>
    <w:rsid w:val="00520B5F"/>
    <w:rsid w:val="00520B9C"/>
    <w:rsid w:val="00520FE8"/>
    <w:rsid w:val="0052110F"/>
    <w:rsid w:val="00521303"/>
    <w:rsid w:val="00521341"/>
    <w:rsid w:val="00521650"/>
    <w:rsid w:val="00521828"/>
    <w:rsid w:val="005218CE"/>
    <w:rsid w:val="00521971"/>
    <w:rsid w:val="00521BCB"/>
    <w:rsid w:val="00521E5B"/>
    <w:rsid w:val="005220D2"/>
    <w:rsid w:val="00522400"/>
    <w:rsid w:val="0052297E"/>
    <w:rsid w:val="00522E3B"/>
    <w:rsid w:val="0052304D"/>
    <w:rsid w:val="005231A3"/>
    <w:rsid w:val="00523251"/>
    <w:rsid w:val="00523477"/>
    <w:rsid w:val="00523757"/>
    <w:rsid w:val="005239C2"/>
    <w:rsid w:val="00523F7A"/>
    <w:rsid w:val="00523FF9"/>
    <w:rsid w:val="00524046"/>
    <w:rsid w:val="005245BE"/>
    <w:rsid w:val="00524730"/>
    <w:rsid w:val="00524AEA"/>
    <w:rsid w:val="00524D0F"/>
    <w:rsid w:val="00525A9F"/>
    <w:rsid w:val="00525AAA"/>
    <w:rsid w:val="00525ABF"/>
    <w:rsid w:val="00525CCE"/>
    <w:rsid w:val="00525DB8"/>
    <w:rsid w:val="0052608E"/>
    <w:rsid w:val="00526182"/>
    <w:rsid w:val="00526220"/>
    <w:rsid w:val="005264DA"/>
    <w:rsid w:val="005265BF"/>
    <w:rsid w:val="0052669A"/>
    <w:rsid w:val="00526A86"/>
    <w:rsid w:val="00526AF0"/>
    <w:rsid w:val="00526DD2"/>
    <w:rsid w:val="00526E9B"/>
    <w:rsid w:val="005270AA"/>
    <w:rsid w:val="0052758B"/>
    <w:rsid w:val="00527FC2"/>
    <w:rsid w:val="005302B4"/>
    <w:rsid w:val="005308F8"/>
    <w:rsid w:val="0053094F"/>
    <w:rsid w:val="00530F95"/>
    <w:rsid w:val="00530FFE"/>
    <w:rsid w:val="0053111D"/>
    <w:rsid w:val="00531749"/>
    <w:rsid w:val="005317D0"/>
    <w:rsid w:val="00531A76"/>
    <w:rsid w:val="00531C56"/>
    <w:rsid w:val="0053209B"/>
    <w:rsid w:val="0053237C"/>
    <w:rsid w:val="0053274A"/>
    <w:rsid w:val="0053283C"/>
    <w:rsid w:val="0053309B"/>
    <w:rsid w:val="005337A7"/>
    <w:rsid w:val="005337EB"/>
    <w:rsid w:val="00533B19"/>
    <w:rsid w:val="00533C6B"/>
    <w:rsid w:val="00533DED"/>
    <w:rsid w:val="00533DFB"/>
    <w:rsid w:val="00533FD0"/>
    <w:rsid w:val="005342F5"/>
    <w:rsid w:val="0053462F"/>
    <w:rsid w:val="00534936"/>
    <w:rsid w:val="00534CDD"/>
    <w:rsid w:val="00534D6A"/>
    <w:rsid w:val="00535378"/>
    <w:rsid w:val="005353F8"/>
    <w:rsid w:val="0053546D"/>
    <w:rsid w:val="00535841"/>
    <w:rsid w:val="0053593F"/>
    <w:rsid w:val="00535AC2"/>
    <w:rsid w:val="005360BD"/>
    <w:rsid w:val="005365C6"/>
    <w:rsid w:val="00536B5C"/>
    <w:rsid w:val="00536C51"/>
    <w:rsid w:val="00536DC7"/>
    <w:rsid w:val="00537131"/>
    <w:rsid w:val="00537435"/>
    <w:rsid w:val="005376D2"/>
    <w:rsid w:val="00537751"/>
    <w:rsid w:val="00537A86"/>
    <w:rsid w:val="00537C5E"/>
    <w:rsid w:val="00537D44"/>
    <w:rsid w:val="00537F20"/>
    <w:rsid w:val="005402E2"/>
    <w:rsid w:val="0054083E"/>
    <w:rsid w:val="00540C91"/>
    <w:rsid w:val="00540DB2"/>
    <w:rsid w:val="00540EDF"/>
    <w:rsid w:val="005414B2"/>
    <w:rsid w:val="00541722"/>
    <w:rsid w:val="00541A5E"/>
    <w:rsid w:val="00541D66"/>
    <w:rsid w:val="005420B1"/>
    <w:rsid w:val="00542111"/>
    <w:rsid w:val="00542408"/>
    <w:rsid w:val="00542877"/>
    <w:rsid w:val="0054288C"/>
    <w:rsid w:val="00542EA3"/>
    <w:rsid w:val="00542EE2"/>
    <w:rsid w:val="0054303D"/>
    <w:rsid w:val="005431AA"/>
    <w:rsid w:val="00543212"/>
    <w:rsid w:val="0054367B"/>
    <w:rsid w:val="00543809"/>
    <w:rsid w:val="00543C53"/>
    <w:rsid w:val="0054426A"/>
    <w:rsid w:val="005442B9"/>
    <w:rsid w:val="0054448E"/>
    <w:rsid w:val="005444A1"/>
    <w:rsid w:val="00544F2D"/>
    <w:rsid w:val="00544FEB"/>
    <w:rsid w:val="00545397"/>
    <w:rsid w:val="0054541A"/>
    <w:rsid w:val="005456B1"/>
    <w:rsid w:val="00545EC5"/>
    <w:rsid w:val="00546563"/>
    <w:rsid w:val="0054673C"/>
    <w:rsid w:val="00546C2B"/>
    <w:rsid w:val="00546C2D"/>
    <w:rsid w:val="005471BF"/>
    <w:rsid w:val="005473A3"/>
    <w:rsid w:val="0054753D"/>
    <w:rsid w:val="005475D3"/>
    <w:rsid w:val="005476F8"/>
    <w:rsid w:val="0054793F"/>
    <w:rsid w:val="005503BD"/>
    <w:rsid w:val="0055099A"/>
    <w:rsid w:val="00550C9C"/>
    <w:rsid w:val="00550DDE"/>
    <w:rsid w:val="00550E03"/>
    <w:rsid w:val="00551099"/>
    <w:rsid w:val="00551190"/>
    <w:rsid w:val="00551B76"/>
    <w:rsid w:val="00551E9F"/>
    <w:rsid w:val="0055291B"/>
    <w:rsid w:val="00552B17"/>
    <w:rsid w:val="00552C49"/>
    <w:rsid w:val="00552D8C"/>
    <w:rsid w:val="00552ED1"/>
    <w:rsid w:val="00553918"/>
    <w:rsid w:val="00553B8A"/>
    <w:rsid w:val="005543AA"/>
    <w:rsid w:val="00554542"/>
    <w:rsid w:val="0055477E"/>
    <w:rsid w:val="00554ADB"/>
    <w:rsid w:val="00554C08"/>
    <w:rsid w:val="00554F06"/>
    <w:rsid w:val="005557E3"/>
    <w:rsid w:val="0055594B"/>
    <w:rsid w:val="00555AAD"/>
    <w:rsid w:val="00555B9D"/>
    <w:rsid w:val="00555DF8"/>
    <w:rsid w:val="00555FA0"/>
    <w:rsid w:val="00556093"/>
    <w:rsid w:val="005561B1"/>
    <w:rsid w:val="00556BA2"/>
    <w:rsid w:val="00556E77"/>
    <w:rsid w:val="00556FD9"/>
    <w:rsid w:val="0055759E"/>
    <w:rsid w:val="00557877"/>
    <w:rsid w:val="00557B1A"/>
    <w:rsid w:val="0056025A"/>
    <w:rsid w:val="005605FA"/>
    <w:rsid w:val="00560666"/>
    <w:rsid w:val="0056088B"/>
    <w:rsid w:val="00560CCD"/>
    <w:rsid w:val="0056110C"/>
    <w:rsid w:val="005611BD"/>
    <w:rsid w:val="005612F0"/>
    <w:rsid w:val="0056138E"/>
    <w:rsid w:val="00561470"/>
    <w:rsid w:val="0056153A"/>
    <w:rsid w:val="005617D0"/>
    <w:rsid w:val="00561875"/>
    <w:rsid w:val="005619F1"/>
    <w:rsid w:val="00561A67"/>
    <w:rsid w:val="00561F07"/>
    <w:rsid w:val="0056245E"/>
    <w:rsid w:val="0056254F"/>
    <w:rsid w:val="00562969"/>
    <w:rsid w:val="00562F84"/>
    <w:rsid w:val="00563569"/>
    <w:rsid w:val="00563711"/>
    <w:rsid w:val="005637C2"/>
    <w:rsid w:val="005642B3"/>
    <w:rsid w:val="0056444B"/>
    <w:rsid w:val="0056487E"/>
    <w:rsid w:val="00564A33"/>
    <w:rsid w:val="00564ECC"/>
    <w:rsid w:val="00564F78"/>
    <w:rsid w:val="00565083"/>
    <w:rsid w:val="00565844"/>
    <w:rsid w:val="00565C73"/>
    <w:rsid w:val="0056628C"/>
    <w:rsid w:val="00566422"/>
    <w:rsid w:val="0056677D"/>
    <w:rsid w:val="00566D6D"/>
    <w:rsid w:val="00566FEC"/>
    <w:rsid w:val="00567007"/>
    <w:rsid w:val="00567361"/>
    <w:rsid w:val="00567BA3"/>
    <w:rsid w:val="00567E8F"/>
    <w:rsid w:val="0057005A"/>
    <w:rsid w:val="005700B3"/>
    <w:rsid w:val="00570243"/>
    <w:rsid w:val="005703EA"/>
    <w:rsid w:val="005704F4"/>
    <w:rsid w:val="00570689"/>
    <w:rsid w:val="00570D07"/>
    <w:rsid w:val="005712F8"/>
    <w:rsid w:val="00571301"/>
    <w:rsid w:val="0057194E"/>
    <w:rsid w:val="00571B82"/>
    <w:rsid w:val="00571E05"/>
    <w:rsid w:val="00572074"/>
    <w:rsid w:val="0057209C"/>
    <w:rsid w:val="005721EB"/>
    <w:rsid w:val="00572687"/>
    <w:rsid w:val="005726A3"/>
    <w:rsid w:val="00572AA3"/>
    <w:rsid w:val="00572D04"/>
    <w:rsid w:val="005736E0"/>
    <w:rsid w:val="005737FD"/>
    <w:rsid w:val="00573915"/>
    <w:rsid w:val="005739EF"/>
    <w:rsid w:val="00574007"/>
    <w:rsid w:val="0057406C"/>
    <w:rsid w:val="0057429E"/>
    <w:rsid w:val="0057465B"/>
    <w:rsid w:val="00574935"/>
    <w:rsid w:val="00574943"/>
    <w:rsid w:val="00574C5D"/>
    <w:rsid w:val="00574C95"/>
    <w:rsid w:val="00574E7C"/>
    <w:rsid w:val="00574EB3"/>
    <w:rsid w:val="00575674"/>
    <w:rsid w:val="00575A6D"/>
    <w:rsid w:val="005766EC"/>
    <w:rsid w:val="005767D9"/>
    <w:rsid w:val="0057689B"/>
    <w:rsid w:val="00576A63"/>
    <w:rsid w:val="00576CCA"/>
    <w:rsid w:val="00576EBD"/>
    <w:rsid w:val="00577146"/>
    <w:rsid w:val="00577398"/>
    <w:rsid w:val="005773A0"/>
    <w:rsid w:val="0057745A"/>
    <w:rsid w:val="005775AE"/>
    <w:rsid w:val="005800F8"/>
    <w:rsid w:val="005801AA"/>
    <w:rsid w:val="005801ED"/>
    <w:rsid w:val="005803D8"/>
    <w:rsid w:val="005806D7"/>
    <w:rsid w:val="0058096D"/>
    <w:rsid w:val="00580A07"/>
    <w:rsid w:val="00581068"/>
    <w:rsid w:val="0058156A"/>
    <w:rsid w:val="00581AB5"/>
    <w:rsid w:val="00581E0B"/>
    <w:rsid w:val="00582002"/>
    <w:rsid w:val="00582328"/>
    <w:rsid w:val="005824EF"/>
    <w:rsid w:val="00582928"/>
    <w:rsid w:val="005836C6"/>
    <w:rsid w:val="00583758"/>
    <w:rsid w:val="00583C56"/>
    <w:rsid w:val="00583C58"/>
    <w:rsid w:val="00583DCF"/>
    <w:rsid w:val="00584050"/>
    <w:rsid w:val="00584529"/>
    <w:rsid w:val="0058452E"/>
    <w:rsid w:val="00584C54"/>
    <w:rsid w:val="00584CC3"/>
    <w:rsid w:val="00584CF3"/>
    <w:rsid w:val="0058501F"/>
    <w:rsid w:val="00585259"/>
    <w:rsid w:val="00585525"/>
    <w:rsid w:val="00585538"/>
    <w:rsid w:val="0058570E"/>
    <w:rsid w:val="00585A49"/>
    <w:rsid w:val="00585F26"/>
    <w:rsid w:val="00585FB8"/>
    <w:rsid w:val="005860CF"/>
    <w:rsid w:val="005861E2"/>
    <w:rsid w:val="00586A15"/>
    <w:rsid w:val="00586B27"/>
    <w:rsid w:val="00586D72"/>
    <w:rsid w:val="00586EFD"/>
    <w:rsid w:val="00586F31"/>
    <w:rsid w:val="00587256"/>
    <w:rsid w:val="005873C9"/>
    <w:rsid w:val="005876DF"/>
    <w:rsid w:val="00587E8E"/>
    <w:rsid w:val="00587F73"/>
    <w:rsid w:val="00590662"/>
    <w:rsid w:val="00590913"/>
    <w:rsid w:val="00590A4E"/>
    <w:rsid w:val="00590B0C"/>
    <w:rsid w:val="00590E36"/>
    <w:rsid w:val="00590F71"/>
    <w:rsid w:val="00591280"/>
    <w:rsid w:val="005914A1"/>
    <w:rsid w:val="0059203D"/>
    <w:rsid w:val="00592105"/>
    <w:rsid w:val="005922C2"/>
    <w:rsid w:val="00592518"/>
    <w:rsid w:val="00592632"/>
    <w:rsid w:val="00592AF9"/>
    <w:rsid w:val="00592B0F"/>
    <w:rsid w:val="00592D1E"/>
    <w:rsid w:val="005933B5"/>
    <w:rsid w:val="00593540"/>
    <w:rsid w:val="005937F7"/>
    <w:rsid w:val="00593838"/>
    <w:rsid w:val="00593DCE"/>
    <w:rsid w:val="00593E82"/>
    <w:rsid w:val="00593F49"/>
    <w:rsid w:val="00593FF1"/>
    <w:rsid w:val="0059435A"/>
    <w:rsid w:val="005948CF"/>
    <w:rsid w:val="00594A39"/>
    <w:rsid w:val="005954A5"/>
    <w:rsid w:val="00595D21"/>
    <w:rsid w:val="00595E6C"/>
    <w:rsid w:val="00595F55"/>
    <w:rsid w:val="005968AE"/>
    <w:rsid w:val="00596CC9"/>
    <w:rsid w:val="00596DF4"/>
    <w:rsid w:val="00597456"/>
    <w:rsid w:val="00597520"/>
    <w:rsid w:val="00597ED0"/>
    <w:rsid w:val="00597FE5"/>
    <w:rsid w:val="005A004D"/>
    <w:rsid w:val="005A01AD"/>
    <w:rsid w:val="005A0305"/>
    <w:rsid w:val="005A0825"/>
    <w:rsid w:val="005A12E0"/>
    <w:rsid w:val="005A17B8"/>
    <w:rsid w:val="005A1831"/>
    <w:rsid w:val="005A1BDD"/>
    <w:rsid w:val="005A1C35"/>
    <w:rsid w:val="005A21C7"/>
    <w:rsid w:val="005A239F"/>
    <w:rsid w:val="005A27F0"/>
    <w:rsid w:val="005A28E8"/>
    <w:rsid w:val="005A2C57"/>
    <w:rsid w:val="005A2C72"/>
    <w:rsid w:val="005A2CCC"/>
    <w:rsid w:val="005A2D3E"/>
    <w:rsid w:val="005A34F5"/>
    <w:rsid w:val="005A368A"/>
    <w:rsid w:val="005A381F"/>
    <w:rsid w:val="005A39C0"/>
    <w:rsid w:val="005A3A55"/>
    <w:rsid w:val="005A3C59"/>
    <w:rsid w:val="005A3C75"/>
    <w:rsid w:val="005A4465"/>
    <w:rsid w:val="005A452B"/>
    <w:rsid w:val="005A454A"/>
    <w:rsid w:val="005A493B"/>
    <w:rsid w:val="005A4BF2"/>
    <w:rsid w:val="005A50EF"/>
    <w:rsid w:val="005A58C5"/>
    <w:rsid w:val="005A6029"/>
    <w:rsid w:val="005A606D"/>
    <w:rsid w:val="005A628E"/>
    <w:rsid w:val="005A6641"/>
    <w:rsid w:val="005A68C7"/>
    <w:rsid w:val="005A6C12"/>
    <w:rsid w:val="005A6CA0"/>
    <w:rsid w:val="005A6F0C"/>
    <w:rsid w:val="005A719F"/>
    <w:rsid w:val="005A77B0"/>
    <w:rsid w:val="005A7D4B"/>
    <w:rsid w:val="005A7F14"/>
    <w:rsid w:val="005B0009"/>
    <w:rsid w:val="005B0335"/>
    <w:rsid w:val="005B0534"/>
    <w:rsid w:val="005B0739"/>
    <w:rsid w:val="005B18D8"/>
    <w:rsid w:val="005B1BFD"/>
    <w:rsid w:val="005B1CEA"/>
    <w:rsid w:val="005B1E1C"/>
    <w:rsid w:val="005B22A7"/>
    <w:rsid w:val="005B253A"/>
    <w:rsid w:val="005B26C3"/>
    <w:rsid w:val="005B2719"/>
    <w:rsid w:val="005B2853"/>
    <w:rsid w:val="005B2A0E"/>
    <w:rsid w:val="005B2B11"/>
    <w:rsid w:val="005B32B6"/>
    <w:rsid w:val="005B3C6E"/>
    <w:rsid w:val="005B3E37"/>
    <w:rsid w:val="005B4661"/>
    <w:rsid w:val="005B471C"/>
    <w:rsid w:val="005B58A3"/>
    <w:rsid w:val="005B5C29"/>
    <w:rsid w:val="005B5D11"/>
    <w:rsid w:val="005B6160"/>
    <w:rsid w:val="005B64CC"/>
    <w:rsid w:val="005B66AB"/>
    <w:rsid w:val="005B67BD"/>
    <w:rsid w:val="005B6BC6"/>
    <w:rsid w:val="005B6C5A"/>
    <w:rsid w:val="005B77B9"/>
    <w:rsid w:val="005B77F0"/>
    <w:rsid w:val="005B787B"/>
    <w:rsid w:val="005B7917"/>
    <w:rsid w:val="005C0140"/>
    <w:rsid w:val="005C08AE"/>
    <w:rsid w:val="005C0E2B"/>
    <w:rsid w:val="005C0E2F"/>
    <w:rsid w:val="005C0EC2"/>
    <w:rsid w:val="005C10C3"/>
    <w:rsid w:val="005C11E1"/>
    <w:rsid w:val="005C1376"/>
    <w:rsid w:val="005C14AE"/>
    <w:rsid w:val="005C14E3"/>
    <w:rsid w:val="005C1506"/>
    <w:rsid w:val="005C15FE"/>
    <w:rsid w:val="005C176B"/>
    <w:rsid w:val="005C17BF"/>
    <w:rsid w:val="005C1F21"/>
    <w:rsid w:val="005C2148"/>
    <w:rsid w:val="005C2A11"/>
    <w:rsid w:val="005C333D"/>
    <w:rsid w:val="005C34E7"/>
    <w:rsid w:val="005C3B19"/>
    <w:rsid w:val="005C3B25"/>
    <w:rsid w:val="005C40A6"/>
    <w:rsid w:val="005C41EA"/>
    <w:rsid w:val="005C43D5"/>
    <w:rsid w:val="005C44C7"/>
    <w:rsid w:val="005C4731"/>
    <w:rsid w:val="005C48C7"/>
    <w:rsid w:val="005C500C"/>
    <w:rsid w:val="005C506B"/>
    <w:rsid w:val="005C5718"/>
    <w:rsid w:val="005C5858"/>
    <w:rsid w:val="005C5A43"/>
    <w:rsid w:val="005C5A57"/>
    <w:rsid w:val="005C5ACE"/>
    <w:rsid w:val="005C5CC4"/>
    <w:rsid w:val="005C5F32"/>
    <w:rsid w:val="005C60B6"/>
    <w:rsid w:val="005C614D"/>
    <w:rsid w:val="005C6227"/>
    <w:rsid w:val="005C63F0"/>
    <w:rsid w:val="005C6645"/>
    <w:rsid w:val="005C68E9"/>
    <w:rsid w:val="005C6BF8"/>
    <w:rsid w:val="005C6C10"/>
    <w:rsid w:val="005C6F4B"/>
    <w:rsid w:val="005C7950"/>
    <w:rsid w:val="005C7953"/>
    <w:rsid w:val="005C7BCD"/>
    <w:rsid w:val="005C7DDD"/>
    <w:rsid w:val="005D0809"/>
    <w:rsid w:val="005D082C"/>
    <w:rsid w:val="005D0834"/>
    <w:rsid w:val="005D094C"/>
    <w:rsid w:val="005D09CB"/>
    <w:rsid w:val="005D0C6F"/>
    <w:rsid w:val="005D0D1A"/>
    <w:rsid w:val="005D0F2E"/>
    <w:rsid w:val="005D13A0"/>
    <w:rsid w:val="005D1404"/>
    <w:rsid w:val="005D1AFE"/>
    <w:rsid w:val="005D1C52"/>
    <w:rsid w:val="005D211D"/>
    <w:rsid w:val="005D2133"/>
    <w:rsid w:val="005D223C"/>
    <w:rsid w:val="005D22F6"/>
    <w:rsid w:val="005D2537"/>
    <w:rsid w:val="005D26B8"/>
    <w:rsid w:val="005D2B41"/>
    <w:rsid w:val="005D2BEC"/>
    <w:rsid w:val="005D2F0D"/>
    <w:rsid w:val="005D3067"/>
    <w:rsid w:val="005D3788"/>
    <w:rsid w:val="005D3922"/>
    <w:rsid w:val="005D45B3"/>
    <w:rsid w:val="005D4897"/>
    <w:rsid w:val="005D4DA5"/>
    <w:rsid w:val="005D4E8B"/>
    <w:rsid w:val="005D50F4"/>
    <w:rsid w:val="005D5409"/>
    <w:rsid w:val="005D55B5"/>
    <w:rsid w:val="005D56AF"/>
    <w:rsid w:val="005D588C"/>
    <w:rsid w:val="005D62EB"/>
    <w:rsid w:val="005D6433"/>
    <w:rsid w:val="005D64D0"/>
    <w:rsid w:val="005D65C0"/>
    <w:rsid w:val="005D6806"/>
    <w:rsid w:val="005D68F1"/>
    <w:rsid w:val="005D69AC"/>
    <w:rsid w:val="005D6AE3"/>
    <w:rsid w:val="005D6B75"/>
    <w:rsid w:val="005D6C41"/>
    <w:rsid w:val="005D6D0D"/>
    <w:rsid w:val="005D6DBE"/>
    <w:rsid w:val="005D70D0"/>
    <w:rsid w:val="005D723E"/>
    <w:rsid w:val="005D754F"/>
    <w:rsid w:val="005D7670"/>
    <w:rsid w:val="005D772C"/>
    <w:rsid w:val="005D7A72"/>
    <w:rsid w:val="005E0719"/>
    <w:rsid w:val="005E0C4D"/>
    <w:rsid w:val="005E146D"/>
    <w:rsid w:val="005E183D"/>
    <w:rsid w:val="005E18A8"/>
    <w:rsid w:val="005E1A94"/>
    <w:rsid w:val="005E1EB3"/>
    <w:rsid w:val="005E275F"/>
    <w:rsid w:val="005E2F94"/>
    <w:rsid w:val="005E2FB4"/>
    <w:rsid w:val="005E303B"/>
    <w:rsid w:val="005E3882"/>
    <w:rsid w:val="005E398B"/>
    <w:rsid w:val="005E3F7E"/>
    <w:rsid w:val="005E43B1"/>
    <w:rsid w:val="005E458C"/>
    <w:rsid w:val="005E484F"/>
    <w:rsid w:val="005E4E44"/>
    <w:rsid w:val="005E555E"/>
    <w:rsid w:val="005E5BE5"/>
    <w:rsid w:val="005E62B9"/>
    <w:rsid w:val="005E62DE"/>
    <w:rsid w:val="005E690B"/>
    <w:rsid w:val="005E6E34"/>
    <w:rsid w:val="005E7188"/>
    <w:rsid w:val="005E7267"/>
    <w:rsid w:val="005E73A1"/>
    <w:rsid w:val="005E746E"/>
    <w:rsid w:val="005E7635"/>
    <w:rsid w:val="005E7759"/>
    <w:rsid w:val="005E78BC"/>
    <w:rsid w:val="005E7BF9"/>
    <w:rsid w:val="005F044F"/>
    <w:rsid w:val="005F0491"/>
    <w:rsid w:val="005F04B8"/>
    <w:rsid w:val="005F0709"/>
    <w:rsid w:val="005F08AC"/>
    <w:rsid w:val="005F0905"/>
    <w:rsid w:val="005F0F5F"/>
    <w:rsid w:val="005F0FB8"/>
    <w:rsid w:val="005F1186"/>
    <w:rsid w:val="005F178C"/>
    <w:rsid w:val="005F1813"/>
    <w:rsid w:val="005F192D"/>
    <w:rsid w:val="005F1A5C"/>
    <w:rsid w:val="005F1ADD"/>
    <w:rsid w:val="005F1E93"/>
    <w:rsid w:val="005F2151"/>
    <w:rsid w:val="005F29C5"/>
    <w:rsid w:val="005F29D3"/>
    <w:rsid w:val="005F2BB7"/>
    <w:rsid w:val="005F2D82"/>
    <w:rsid w:val="005F2E2A"/>
    <w:rsid w:val="005F2F80"/>
    <w:rsid w:val="005F2FCE"/>
    <w:rsid w:val="005F3629"/>
    <w:rsid w:val="005F3C04"/>
    <w:rsid w:val="005F4664"/>
    <w:rsid w:val="005F46D3"/>
    <w:rsid w:val="005F48EF"/>
    <w:rsid w:val="005F4A3F"/>
    <w:rsid w:val="005F4B7F"/>
    <w:rsid w:val="005F4C14"/>
    <w:rsid w:val="005F4C45"/>
    <w:rsid w:val="005F4CDA"/>
    <w:rsid w:val="005F5147"/>
    <w:rsid w:val="005F521A"/>
    <w:rsid w:val="005F5270"/>
    <w:rsid w:val="005F53C3"/>
    <w:rsid w:val="005F5599"/>
    <w:rsid w:val="005F55FC"/>
    <w:rsid w:val="005F5E4C"/>
    <w:rsid w:val="005F5EFB"/>
    <w:rsid w:val="005F60E5"/>
    <w:rsid w:val="005F639D"/>
    <w:rsid w:val="005F6664"/>
    <w:rsid w:val="005F66E7"/>
    <w:rsid w:val="005F683A"/>
    <w:rsid w:val="005F6BDC"/>
    <w:rsid w:val="005F6EA9"/>
    <w:rsid w:val="005F7143"/>
    <w:rsid w:val="005F744A"/>
    <w:rsid w:val="005F756D"/>
    <w:rsid w:val="005F75E6"/>
    <w:rsid w:val="005F7D16"/>
    <w:rsid w:val="005F7DCF"/>
    <w:rsid w:val="005F7DFB"/>
    <w:rsid w:val="006000EC"/>
    <w:rsid w:val="006002FA"/>
    <w:rsid w:val="006004B1"/>
    <w:rsid w:val="006006BC"/>
    <w:rsid w:val="0060085C"/>
    <w:rsid w:val="00600BA1"/>
    <w:rsid w:val="00600DBB"/>
    <w:rsid w:val="00600E6D"/>
    <w:rsid w:val="0060100B"/>
    <w:rsid w:val="00601441"/>
    <w:rsid w:val="0060145B"/>
    <w:rsid w:val="006017D6"/>
    <w:rsid w:val="00601BB1"/>
    <w:rsid w:val="00601DD5"/>
    <w:rsid w:val="00601F2E"/>
    <w:rsid w:val="0060261A"/>
    <w:rsid w:val="00602A2B"/>
    <w:rsid w:val="00603072"/>
    <w:rsid w:val="006032E4"/>
    <w:rsid w:val="006036AF"/>
    <w:rsid w:val="00603841"/>
    <w:rsid w:val="00603932"/>
    <w:rsid w:val="00603BC9"/>
    <w:rsid w:val="00603D13"/>
    <w:rsid w:val="00603F44"/>
    <w:rsid w:val="00604377"/>
    <w:rsid w:val="00604868"/>
    <w:rsid w:val="00604BE2"/>
    <w:rsid w:val="006051E4"/>
    <w:rsid w:val="006054AD"/>
    <w:rsid w:val="00605ECF"/>
    <w:rsid w:val="006061C0"/>
    <w:rsid w:val="0060647A"/>
    <w:rsid w:val="006064E4"/>
    <w:rsid w:val="006066BB"/>
    <w:rsid w:val="00606B38"/>
    <w:rsid w:val="00606DD6"/>
    <w:rsid w:val="00606EA2"/>
    <w:rsid w:val="006070F7"/>
    <w:rsid w:val="00607350"/>
    <w:rsid w:val="006075E7"/>
    <w:rsid w:val="006076C8"/>
    <w:rsid w:val="0060778D"/>
    <w:rsid w:val="00607802"/>
    <w:rsid w:val="00607891"/>
    <w:rsid w:val="0061099A"/>
    <w:rsid w:val="00610C1F"/>
    <w:rsid w:val="00610FE2"/>
    <w:rsid w:val="006112D0"/>
    <w:rsid w:val="00611408"/>
    <w:rsid w:val="006122D7"/>
    <w:rsid w:val="006123CD"/>
    <w:rsid w:val="00612E37"/>
    <w:rsid w:val="00612E66"/>
    <w:rsid w:val="006130AD"/>
    <w:rsid w:val="0061335D"/>
    <w:rsid w:val="006135BF"/>
    <w:rsid w:val="006135C7"/>
    <w:rsid w:val="00613970"/>
    <w:rsid w:val="00614076"/>
    <w:rsid w:val="00614953"/>
    <w:rsid w:val="00614B16"/>
    <w:rsid w:val="00614D4E"/>
    <w:rsid w:val="00614D75"/>
    <w:rsid w:val="00614E41"/>
    <w:rsid w:val="00615170"/>
    <w:rsid w:val="006155F7"/>
    <w:rsid w:val="006157AC"/>
    <w:rsid w:val="0061589F"/>
    <w:rsid w:val="00615946"/>
    <w:rsid w:val="00615CF4"/>
    <w:rsid w:val="00616023"/>
    <w:rsid w:val="00616191"/>
    <w:rsid w:val="0061619B"/>
    <w:rsid w:val="006165D8"/>
    <w:rsid w:val="0061688B"/>
    <w:rsid w:val="00616FCC"/>
    <w:rsid w:val="00617716"/>
    <w:rsid w:val="006179A5"/>
    <w:rsid w:val="006201F3"/>
    <w:rsid w:val="00620A2B"/>
    <w:rsid w:val="00620B76"/>
    <w:rsid w:val="00620EA7"/>
    <w:rsid w:val="006213AF"/>
    <w:rsid w:val="006224BC"/>
    <w:rsid w:val="006225A0"/>
    <w:rsid w:val="00623045"/>
    <w:rsid w:val="006234BC"/>
    <w:rsid w:val="00623517"/>
    <w:rsid w:val="006235AC"/>
    <w:rsid w:val="00623670"/>
    <w:rsid w:val="006238CC"/>
    <w:rsid w:val="00623B2F"/>
    <w:rsid w:val="0062438E"/>
    <w:rsid w:val="00624D92"/>
    <w:rsid w:val="00624E2A"/>
    <w:rsid w:val="00624F40"/>
    <w:rsid w:val="00625399"/>
    <w:rsid w:val="006256B8"/>
    <w:rsid w:val="00625ECE"/>
    <w:rsid w:val="00626712"/>
    <w:rsid w:val="006269E6"/>
    <w:rsid w:val="00626C4D"/>
    <w:rsid w:val="00626CCF"/>
    <w:rsid w:val="006270BA"/>
    <w:rsid w:val="006272B4"/>
    <w:rsid w:val="0062756E"/>
    <w:rsid w:val="00627FEC"/>
    <w:rsid w:val="006301C5"/>
    <w:rsid w:val="00630372"/>
    <w:rsid w:val="00630558"/>
    <w:rsid w:val="00630D32"/>
    <w:rsid w:val="0063104F"/>
    <w:rsid w:val="00631084"/>
    <w:rsid w:val="0063122C"/>
    <w:rsid w:val="006313D1"/>
    <w:rsid w:val="006315C8"/>
    <w:rsid w:val="006319B9"/>
    <w:rsid w:val="00631AF3"/>
    <w:rsid w:val="00631DD1"/>
    <w:rsid w:val="00631E65"/>
    <w:rsid w:val="0063264E"/>
    <w:rsid w:val="006326AE"/>
    <w:rsid w:val="006327C0"/>
    <w:rsid w:val="00632836"/>
    <w:rsid w:val="00632A3C"/>
    <w:rsid w:val="00632AB5"/>
    <w:rsid w:val="00632D00"/>
    <w:rsid w:val="006331EA"/>
    <w:rsid w:val="00633361"/>
    <w:rsid w:val="0063361E"/>
    <w:rsid w:val="00633A50"/>
    <w:rsid w:val="00633C1C"/>
    <w:rsid w:val="00633FE5"/>
    <w:rsid w:val="006344B6"/>
    <w:rsid w:val="006345F6"/>
    <w:rsid w:val="0063461B"/>
    <w:rsid w:val="0063479F"/>
    <w:rsid w:val="006349BF"/>
    <w:rsid w:val="00634BCF"/>
    <w:rsid w:val="00634DBD"/>
    <w:rsid w:val="00635442"/>
    <w:rsid w:val="00635602"/>
    <w:rsid w:val="00635BA7"/>
    <w:rsid w:val="00635FD4"/>
    <w:rsid w:val="006361B3"/>
    <w:rsid w:val="006362CB"/>
    <w:rsid w:val="006362EC"/>
    <w:rsid w:val="006363DD"/>
    <w:rsid w:val="00636495"/>
    <w:rsid w:val="00636F82"/>
    <w:rsid w:val="006374BD"/>
    <w:rsid w:val="00637554"/>
    <w:rsid w:val="006376AB"/>
    <w:rsid w:val="00637822"/>
    <w:rsid w:val="00637CDF"/>
    <w:rsid w:val="00637EAE"/>
    <w:rsid w:val="00637F9A"/>
    <w:rsid w:val="0064015A"/>
    <w:rsid w:val="00640177"/>
    <w:rsid w:val="00640AA7"/>
    <w:rsid w:val="00640BA4"/>
    <w:rsid w:val="006413A6"/>
    <w:rsid w:val="00641CA2"/>
    <w:rsid w:val="00641E09"/>
    <w:rsid w:val="00642285"/>
    <w:rsid w:val="00642604"/>
    <w:rsid w:val="006427D0"/>
    <w:rsid w:val="00642C75"/>
    <w:rsid w:val="0064326E"/>
    <w:rsid w:val="0064327F"/>
    <w:rsid w:val="0064328A"/>
    <w:rsid w:val="0064368B"/>
    <w:rsid w:val="00643826"/>
    <w:rsid w:val="00643A26"/>
    <w:rsid w:val="00643A31"/>
    <w:rsid w:val="00643F64"/>
    <w:rsid w:val="006441DD"/>
    <w:rsid w:val="006444C1"/>
    <w:rsid w:val="006448F5"/>
    <w:rsid w:val="00644FAC"/>
    <w:rsid w:val="00644FD3"/>
    <w:rsid w:val="006450BF"/>
    <w:rsid w:val="00645332"/>
    <w:rsid w:val="00645E89"/>
    <w:rsid w:val="00645E9C"/>
    <w:rsid w:val="0064615F"/>
    <w:rsid w:val="006462AE"/>
    <w:rsid w:val="00646742"/>
    <w:rsid w:val="00646DF5"/>
    <w:rsid w:val="006478C7"/>
    <w:rsid w:val="00647BB7"/>
    <w:rsid w:val="0065007B"/>
    <w:rsid w:val="006500C4"/>
    <w:rsid w:val="00650280"/>
    <w:rsid w:val="00650A2C"/>
    <w:rsid w:val="00650C70"/>
    <w:rsid w:val="006510CB"/>
    <w:rsid w:val="00651696"/>
    <w:rsid w:val="00651A17"/>
    <w:rsid w:val="00651C67"/>
    <w:rsid w:val="00651DAD"/>
    <w:rsid w:val="00651DED"/>
    <w:rsid w:val="00651E92"/>
    <w:rsid w:val="006524B0"/>
    <w:rsid w:val="0065270D"/>
    <w:rsid w:val="00652729"/>
    <w:rsid w:val="00653161"/>
    <w:rsid w:val="006533DC"/>
    <w:rsid w:val="00653561"/>
    <w:rsid w:val="00653578"/>
    <w:rsid w:val="006535C1"/>
    <w:rsid w:val="006536F1"/>
    <w:rsid w:val="006538DD"/>
    <w:rsid w:val="006539E6"/>
    <w:rsid w:val="00653DB6"/>
    <w:rsid w:val="00654111"/>
    <w:rsid w:val="00654456"/>
    <w:rsid w:val="006547B4"/>
    <w:rsid w:val="00654852"/>
    <w:rsid w:val="006548F6"/>
    <w:rsid w:val="0065498F"/>
    <w:rsid w:val="00654D45"/>
    <w:rsid w:val="00654E0F"/>
    <w:rsid w:val="00654FF5"/>
    <w:rsid w:val="0065508A"/>
    <w:rsid w:val="00655270"/>
    <w:rsid w:val="0065540C"/>
    <w:rsid w:val="00655C36"/>
    <w:rsid w:val="00656414"/>
    <w:rsid w:val="00656813"/>
    <w:rsid w:val="006568B2"/>
    <w:rsid w:val="006569D4"/>
    <w:rsid w:val="00656C20"/>
    <w:rsid w:val="0065711E"/>
    <w:rsid w:val="006573F8"/>
    <w:rsid w:val="00657DDA"/>
    <w:rsid w:val="00660394"/>
    <w:rsid w:val="00660758"/>
    <w:rsid w:val="006609EC"/>
    <w:rsid w:val="00660B3B"/>
    <w:rsid w:val="00660BC0"/>
    <w:rsid w:val="006611C8"/>
    <w:rsid w:val="0066134F"/>
    <w:rsid w:val="0066145B"/>
    <w:rsid w:val="00661E76"/>
    <w:rsid w:val="00661F1A"/>
    <w:rsid w:val="00661FCF"/>
    <w:rsid w:val="006624A8"/>
    <w:rsid w:val="0066292F"/>
    <w:rsid w:val="00662968"/>
    <w:rsid w:val="00662F70"/>
    <w:rsid w:val="006635E6"/>
    <w:rsid w:val="00663BE1"/>
    <w:rsid w:val="00663C04"/>
    <w:rsid w:val="00663C11"/>
    <w:rsid w:val="00663CA8"/>
    <w:rsid w:val="00663E5C"/>
    <w:rsid w:val="00664037"/>
    <w:rsid w:val="0066417A"/>
    <w:rsid w:val="00664D3B"/>
    <w:rsid w:val="00664D4E"/>
    <w:rsid w:val="00664F86"/>
    <w:rsid w:val="006651EE"/>
    <w:rsid w:val="00665295"/>
    <w:rsid w:val="00665957"/>
    <w:rsid w:val="00665C11"/>
    <w:rsid w:val="00665D7E"/>
    <w:rsid w:val="00666242"/>
    <w:rsid w:val="0066628A"/>
    <w:rsid w:val="006662AC"/>
    <w:rsid w:val="00666415"/>
    <w:rsid w:val="00666679"/>
    <w:rsid w:val="006668C2"/>
    <w:rsid w:val="00666946"/>
    <w:rsid w:val="00666DE6"/>
    <w:rsid w:val="00666EF7"/>
    <w:rsid w:val="00670428"/>
    <w:rsid w:val="006706BD"/>
    <w:rsid w:val="006709B2"/>
    <w:rsid w:val="0067123E"/>
    <w:rsid w:val="006715E0"/>
    <w:rsid w:val="006715E2"/>
    <w:rsid w:val="00671E25"/>
    <w:rsid w:val="00672002"/>
    <w:rsid w:val="00672295"/>
    <w:rsid w:val="006722C5"/>
    <w:rsid w:val="00672322"/>
    <w:rsid w:val="0067256F"/>
    <w:rsid w:val="006728D4"/>
    <w:rsid w:val="00672B65"/>
    <w:rsid w:val="00672E82"/>
    <w:rsid w:val="006734B8"/>
    <w:rsid w:val="006734F9"/>
    <w:rsid w:val="00673501"/>
    <w:rsid w:val="00674026"/>
    <w:rsid w:val="00674758"/>
    <w:rsid w:val="00675144"/>
    <w:rsid w:val="00675279"/>
    <w:rsid w:val="006754B5"/>
    <w:rsid w:val="00675A11"/>
    <w:rsid w:val="00675C39"/>
    <w:rsid w:val="00675EC2"/>
    <w:rsid w:val="00675FC4"/>
    <w:rsid w:val="00676032"/>
    <w:rsid w:val="00676749"/>
    <w:rsid w:val="00676893"/>
    <w:rsid w:val="00676989"/>
    <w:rsid w:val="00676A16"/>
    <w:rsid w:val="00676A9A"/>
    <w:rsid w:val="00676C9F"/>
    <w:rsid w:val="0067776B"/>
    <w:rsid w:val="00677A38"/>
    <w:rsid w:val="00677B0F"/>
    <w:rsid w:val="00677DE5"/>
    <w:rsid w:val="006801AC"/>
    <w:rsid w:val="006804F3"/>
    <w:rsid w:val="006807FB"/>
    <w:rsid w:val="00680DFF"/>
    <w:rsid w:val="006811BB"/>
    <w:rsid w:val="00681465"/>
    <w:rsid w:val="00681DE5"/>
    <w:rsid w:val="00681FF2"/>
    <w:rsid w:val="006820C5"/>
    <w:rsid w:val="00682487"/>
    <w:rsid w:val="00682631"/>
    <w:rsid w:val="00682AD1"/>
    <w:rsid w:val="00682CB9"/>
    <w:rsid w:val="00683092"/>
    <w:rsid w:val="006830DA"/>
    <w:rsid w:val="0068312C"/>
    <w:rsid w:val="00683272"/>
    <w:rsid w:val="0068333D"/>
    <w:rsid w:val="0068347F"/>
    <w:rsid w:val="006834B8"/>
    <w:rsid w:val="00683783"/>
    <w:rsid w:val="00683ACA"/>
    <w:rsid w:val="00684118"/>
    <w:rsid w:val="006843CB"/>
    <w:rsid w:val="00684F60"/>
    <w:rsid w:val="006853F1"/>
    <w:rsid w:val="00685931"/>
    <w:rsid w:val="00685B62"/>
    <w:rsid w:val="00685B6D"/>
    <w:rsid w:val="00686144"/>
    <w:rsid w:val="0068685A"/>
    <w:rsid w:val="0068686B"/>
    <w:rsid w:val="00686D32"/>
    <w:rsid w:val="00687043"/>
    <w:rsid w:val="0068731D"/>
    <w:rsid w:val="006873B6"/>
    <w:rsid w:val="0068781A"/>
    <w:rsid w:val="00687B50"/>
    <w:rsid w:val="0069050E"/>
    <w:rsid w:val="006909F4"/>
    <w:rsid w:val="00690DB4"/>
    <w:rsid w:val="0069117F"/>
    <w:rsid w:val="006920E6"/>
    <w:rsid w:val="0069217E"/>
    <w:rsid w:val="006921EF"/>
    <w:rsid w:val="00692430"/>
    <w:rsid w:val="006926B1"/>
    <w:rsid w:val="00692798"/>
    <w:rsid w:val="006927E0"/>
    <w:rsid w:val="00692A85"/>
    <w:rsid w:val="00692B83"/>
    <w:rsid w:val="00693168"/>
    <w:rsid w:val="0069319C"/>
    <w:rsid w:val="006933B4"/>
    <w:rsid w:val="00693437"/>
    <w:rsid w:val="00693519"/>
    <w:rsid w:val="006938CC"/>
    <w:rsid w:val="00693A5E"/>
    <w:rsid w:val="00693D80"/>
    <w:rsid w:val="00693DAE"/>
    <w:rsid w:val="00693ED3"/>
    <w:rsid w:val="006942CD"/>
    <w:rsid w:val="006947B0"/>
    <w:rsid w:val="00694C46"/>
    <w:rsid w:val="00694F03"/>
    <w:rsid w:val="00694F54"/>
    <w:rsid w:val="00694F73"/>
    <w:rsid w:val="00694F8C"/>
    <w:rsid w:val="0069501D"/>
    <w:rsid w:val="00695DB3"/>
    <w:rsid w:val="006960F5"/>
    <w:rsid w:val="00696A75"/>
    <w:rsid w:val="00696C45"/>
    <w:rsid w:val="00696DF9"/>
    <w:rsid w:val="00696E31"/>
    <w:rsid w:val="00697118"/>
    <w:rsid w:val="0069712C"/>
    <w:rsid w:val="00697333"/>
    <w:rsid w:val="00697704"/>
    <w:rsid w:val="00697980"/>
    <w:rsid w:val="00697A12"/>
    <w:rsid w:val="00697E9B"/>
    <w:rsid w:val="006A032A"/>
    <w:rsid w:val="006A049C"/>
    <w:rsid w:val="006A0558"/>
    <w:rsid w:val="006A06A1"/>
    <w:rsid w:val="006A0845"/>
    <w:rsid w:val="006A0CAE"/>
    <w:rsid w:val="006A1116"/>
    <w:rsid w:val="006A11BB"/>
    <w:rsid w:val="006A1270"/>
    <w:rsid w:val="006A179E"/>
    <w:rsid w:val="006A1902"/>
    <w:rsid w:val="006A194D"/>
    <w:rsid w:val="006A19ED"/>
    <w:rsid w:val="006A1C75"/>
    <w:rsid w:val="006A1E3B"/>
    <w:rsid w:val="006A211F"/>
    <w:rsid w:val="006A2C44"/>
    <w:rsid w:val="006A2CA1"/>
    <w:rsid w:val="006A2FDF"/>
    <w:rsid w:val="006A3375"/>
    <w:rsid w:val="006A3504"/>
    <w:rsid w:val="006A3964"/>
    <w:rsid w:val="006A4094"/>
    <w:rsid w:val="006A442B"/>
    <w:rsid w:val="006A444D"/>
    <w:rsid w:val="006A47AA"/>
    <w:rsid w:val="006A4A44"/>
    <w:rsid w:val="006A4B54"/>
    <w:rsid w:val="006A4F5E"/>
    <w:rsid w:val="006A597F"/>
    <w:rsid w:val="006A5D43"/>
    <w:rsid w:val="006A5D6C"/>
    <w:rsid w:val="006A5ECC"/>
    <w:rsid w:val="006A62A3"/>
    <w:rsid w:val="006A6319"/>
    <w:rsid w:val="006A6502"/>
    <w:rsid w:val="006A655C"/>
    <w:rsid w:val="006A6560"/>
    <w:rsid w:val="006A66EC"/>
    <w:rsid w:val="006A690E"/>
    <w:rsid w:val="006A6956"/>
    <w:rsid w:val="006A6B5E"/>
    <w:rsid w:val="006A7321"/>
    <w:rsid w:val="006A7784"/>
    <w:rsid w:val="006A7994"/>
    <w:rsid w:val="006A7A95"/>
    <w:rsid w:val="006A7CC3"/>
    <w:rsid w:val="006A7E68"/>
    <w:rsid w:val="006B044E"/>
    <w:rsid w:val="006B0B90"/>
    <w:rsid w:val="006B0C14"/>
    <w:rsid w:val="006B0C75"/>
    <w:rsid w:val="006B0D8E"/>
    <w:rsid w:val="006B0F1E"/>
    <w:rsid w:val="006B0FF8"/>
    <w:rsid w:val="006B10DE"/>
    <w:rsid w:val="006B113F"/>
    <w:rsid w:val="006B131A"/>
    <w:rsid w:val="006B1527"/>
    <w:rsid w:val="006B15D1"/>
    <w:rsid w:val="006B1695"/>
    <w:rsid w:val="006B19CA"/>
    <w:rsid w:val="006B239B"/>
    <w:rsid w:val="006B2B1E"/>
    <w:rsid w:val="006B2BD9"/>
    <w:rsid w:val="006B3234"/>
    <w:rsid w:val="006B40AA"/>
    <w:rsid w:val="006B417E"/>
    <w:rsid w:val="006B41C3"/>
    <w:rsid w:val="006B4A0C"/>
    <w:rsid w:val="006B4A51"/>
    <w:rsid w:val="006B4A53"/>
    <w:rsid w:val="006B4FD6"/>
    <w:rsid w:val="006B5060"/>
    <w:rsid w:val="006B51ED"/>
    <w:rsid w:val="006B5532"/>
    <w:rsid w:val="006B56F4"/>
    <w:rsid w:val="006B5E1B"/>
    <w:rsid w:val="006B5EB1"/>
    <w:rsid w:val="006B605E"/>
    <w:rsid w:val="006B6589"/>
    <w:rsid w:val="006B6C86"/>
    <w:rsid w:val="006B6CA9"/>
    <w:rsid w:val="006B6CAF"/>
    <w:rsid w:val="006C00B3"/>
    <w:rsid w:val="006C02F9"/>
    <w:rsid w:val="006C0670"/>
    <w:rsid w:val="006C0A56"/>
    <w:rsid w:val="006C0DB0"/>
    <w:rsid w:val="006C0E04"/>
    <w:rsid w:val="006C0F64"/>
    <w:rsid w:val="006C1024"/>
    <w:rsid w:val="006C1216"/>
    <w:rsid w:val="006C142E"/>
    <w:rsid w:val="006C1982"/>
    <w:rsid w:val="006C1F22"/>
    <w:rsid w:val="006C20E4"/>
    <w:rsid w:val="006C24F8"/>
    <w:rsid w:val="006C254D"/>
    <w:rsid w:val="006C292C"/>
    <w:rsid w:val="006C29CE"/>
    <w:rsid w:val="006C2FAD"/>
    <w:rsid w:val="006C3100"/>
    <w:rsid w:val="006C3547"/>
    <w:rsid w:val="006C3673"/>
    <w:rsid w:val="006C387D"/>
    <w:rsid w:val="006C392B"/>
    <w:rsid w:val="006C396E"/>
    <w:rsid w:val="006C3BFC"/>
    <w:rsid w:val="006C3C07"/>
    <w:rsid w:val="006C3C3B"/>
    <w:rsid w:val="006C3C48"/>
    <w:rsid w:val="006C3D77"/>
    <w:rsid w:val="006C3DD8"/>
    <w:rsid w:val="006C400E"/>
    <w:rsid w:val="006C4024"/>
    <w:rsid w:val="006C41B1"/>
    <w:rsid w:val="006C45A7"/>
    <w:rsid w:val="006C4B83"/>
    <w:rsid w:val="006C5083"/>
    <w:rsid w:val="006C50A2"/>
    <w:rsid w:val="006C59D7"/>
    <w:rsid w:val="006C5B2A"/>
    <w:rsid w:val="006C5CD5"/>
    <w:rsid w:val="006C5DCF"/>
    <w:rsid w:val="006C65E2"/>
    <w:rsid w:val="006C6CC5"/>
    <w:rsid w:val="006C703C"/>
    <w:rsid w:val="006C7361"/>
    <w:rsid w:val="006C7B63"/>
    <w:rsid w:val="006C7F83"/>
    <w:rsid w:val="006D037C"/>
    <w:rsid w:val="006D03C3"/>
    <w:rsid w:val="006D04AC"/>
    <w:rsid w:val="006D063A"/>
    <w:rsid w:val="006D0CD7"/>
    <w:rsid w:val="006D0EE1"/>
    <w:rsid w:val="006D13EA"/>
    <w:rsid w:val="006D1C39"/>
    <w:rsid w:val="006D1E35"/>
    <w:rsid w:val="006D1ECA"/>
    <w:rsid w:val="006D201B"/>
    <w:rsid w:val="006D2321"/>
    <w:rsid w:val="006D2407"/>
    <w:rsid w:val="006D2491"/>
    <w:rsid w:val="006D276F"/>
    <w:rsid w:val="006D2777"/>
    <w:rsid w:val="006D2B86"/>
    <w:rsid w:val="006D2FC9"/>
    <w:rsid w:val="006D335B"/>
    <w:rsid w:val="006D33F8"/>
    <w:rsid w:val="006D34DC"/>
    <w:rsid w:val="006D3731"/>
    <w:rsid w:val="006D3F39"/>
    <w:rsid w:val="006D4049"/>
    <w:rsid w:val="006D42CD"/>
    <w:rsid w:val="006D452D"/>
    <w:rsid w:val="006D4781"/>
    <w:rsid w:val="006D49D0"/>
    <w:rsid w:val="006D4CA7"/>
    <w:rsid w:val="006D5467"/>
    <w:rsid w:val="006D5711"/>
    <w:rsid w:val="006D5CE7"/>
    <w:rsid w:val="006D5E17"/>
    <w:rsid w:val="006D659F"/>
    <w:rsid w:val="006D668D"/>
    <w:rsid w:val="006D6782"/>
    <w:rsid w:val="006D67FD"/>
    <w:rsid w:val="006D6F6D"/>
    <w:rsid w:val="006D709F"/>
    <w:rsid w:val="006D7963"/>
    <w:rsid w:val="006D79DA"/>
    <w:rsid w:val="006D79E0"/>
    <w:rsid w:val="006D7B59"/>
    <w:rsid w:val="006D7BAB"/>
    <w:rsid w:val="006D7F98"/>
    <w:rsid w:val="006E018A"/>
    <w:rsid w:val="006E0842"/>
    <w:rsid w:val="006E0951"/>
    <w:rsid w:val="006E0FA7"/>
    <w:rsid w:val="006E151D"/>
    <w:rsid w:val="006E160D"/>
    <w:rsid w:val="006E196A"/>
    <w:rsid w:val="006E19CD"/>
    <w:rsid w:val="006E1EBE"/>
    <w:rsid w:val="006E2FE1"/>
    <w:rsid w:val="006E328A"/>
    <w:rsid w:val="006E3341"/>
    <w:rsid w:val="006E3530"/>
    <w:rsid w:val="006E381B"/>
    <w:rsid w:val="006E4048"/>
    <w:rsid w:val="006E411F"/>
    <w:rsid w:val="006E4201"/>
    <w:rsid w:val="006E424A"/>
    <w:rsid w:val="006E43C0"/>
    <w:rsid w:val="006E4A93"/>
    <w:rsid w:val="006E4CD8"/>
    <w:rsid w:val="006E4E6A"/>
    <w:rsid w:val="006E5546"/>
    <w:rsid w:val="006E55F7"/>
    <w:rsid w:val="006E5864"/>
    <w:rsid w:val="006E58AB"/>
    <w:rsid w:val="006E594B"/>
    <w:rsid w:val="006E59AF"/>
    <w:rsid w:val="006E5B68"/>
    <w:rsid w:val="006E5C7A"/>
    <w:rsid w:val="006E694F"/>
    <w:rsid w:val="006E6CDE"/>
    <w:rsid w:val="006E6DB3"/>
    <w:rsid w:val="006E72A9"/>
    <w:rsid w:val="006E78A2"/>
    <w:rsid w:val="006E78B2"/>
    <w:rsid w:val="006E7A9F"/>
    <w:rsid w:val="006E7E22"/>
    <w:rsid w:val="006E7ED8"/>
    <w:rsid w:val="006E7FE2"/>
    <w:rsid w:val="006F011E"/>
    <w:rsid w:val="006F0287"/>
    <w:rsid w:val="006F09AE"/>
    <w:rsid w:val="006F0BF5"/>
    <w:rsid w:val="006F0ECC"/>
    <w:rsid w:val="006F110D"/>
    <w:rsid w:val="006F11AA"/>
    <w:rsid w:val="006F1294"/>
    <w:rsid w:val="006F1D28"/>
    <w:rsid w:val="006F1DFC"/>
    <w:rsid w:val="006F1E59"/>
    <w:rsid w:val="006F2038"/>
    <w:rsid w:val="006F2323"/>
    <w:rsid w:val="006F26DD"/>
    <w:rsid w:val="006F2976"/>
    <w:rsid w:val="006F3274"/>
    <w:rsid w:val="006F32BD"/>
    <w:rsid w:val="006F3443"/>
    <w:rsid w:val="006F3B04"/>
    <w:rsid w:val="006F3B87"/>
    <w:rsid w:val="006F3B89"/>
    <w:rsid w:val="006F3E94"/>
    <w:rsid w:val="006F42A6"/>
    <w:rsid w:val="006F478D"/>
    <w:rsid w:val="006F4B72"/>
    <w:rsid w:val="006F4FD0"/>
    <w:rsid w:val="006F5139"/>
    <w:rsid w:val="006F5207"/>
    <w:rsid w:val="006F53CD"/>
    <w:rsid w:val="006F54ED"/>
    <w:rsid w:val="006F55AD"/>
    <w:rsid w:val="006F574C"/>
    <w:rsid w:val="006F5B55"/>
    <w:rsid w:val="006F5E0B"/>
    <w:rsid w:val="006F67BE"/>
    <w:rsid w:val="006F68FE"/>
    <w:rsid w:val="006F6A4B"/>
    <w:rsid w:val="006F7098"/>
    <w:rsid w:val="006F70A0"/>
    <w:rsid w:val="006F7382"/>
    <w:rsid w:val="006F73DA"/>
    <w:rsid w:val="006F79BF"/>
    <w:rsid w:val="007006D2"/>
    <w:rsid w:val="007010F1"/>
    <w:rsid w:val="00701174"/>
    <w:rsid w:val="00701201"/>
    <w:rsid w:val="0070139F"/>
    <w:rsid w:val="00701A1E"/>
    <w:rsid w:val="00701D8C"/>
    <w:rsid w:val="007022B6"/>
    <w:rsid w:val="00702436"/>
    <w:rsid w:val="007024AD"/>
    <w:rsid w:val="00702BBF"/>
    <w:rsid w:val="00702EF2"/>
    <w:rsid w:val="00702F01"/>
    <w:rsid w:val="007031ED"/>
    <w:rsid w:val="0070323F"/>
    <w:rsid w:val="00703C06"/>
    <w:rsid w:val="007041EA"/>
    <w:rsid w:val="007044B7"/>
    <w:rsid w:val="00704764"/>
    <w:rsid w:val="00704812"/>
    <w:rsid w:val="00704FAF"/>
    <w:rsid w:val="00705211"/>
    <w:rsid w:val="007053B6"/>
    <w:rsid w:val="00705873"/>
    <w:rsid w:val="0070636A"/>
    <w:rsid w:val="007066E8"/>
    <w:rsid w:val="00706876"/>
    <w:rsid w:val="00706AA0"/>
    <w:rsid w:val="00706BAA"/>
    <w:rsid w:val="00706FE6"/>
    <w:rsid w:val="0070717F"/>
    <w:rsid w:val="00707383"/>
    <w:rsid w:val="007073A0"/>
    <w:rsid w:val="00707445"/>
    <w:rsid w:val="0071023B"/>
    <w:rsid w:val="00710512"/>
    <w:rsid w:val="0071076E"/>
    <w:rsid w:val="00710C1C"/>
    <w:rsid w:val="00711060"/>
    <w:rsid w:val="007113C3"/>
    <w:rsid w:val="0071150E"/>
    <w:rsid w:val="00711723"/>
    <w:rsid w:val="007118B9"/>
    <w:rsid w:val="007119D8"/>
    <w:rsid w:val="00711C7D"/>
    <w:rsid w:val="00711CE9"/>
    <w:rsid w:val="00711DB0"/>
    <w:rsid w:val="00711EC1"/>
    <w:rsid w:val="0071238F"/>
    <w:rsid w:val="00712519"/>
    <w:rsid w:val="007127C4"/>
    <w:rsid w:val="007128E9"/>
    <w:rsid w:val="00712C4B"/>
    <w:rsid w:val="00712EFB"/>
    <w:rsid w:val="007131F6"/>
    <w:rsid w:val="00713498"/>
    <w:rsid w:val="0071354C"/>
    <w:rsid w:val="007135B7"/>
    <w:rsid w:val="00713A28"/>
    <w:rsid w:val="00713B0D"/>
    <w:rsid w:val="00713D36"/>
    <w:rsid w:val="00713F6A"/>
    <w:rsid w:val="00714672"/>
    <w:rsid w:val="00715386"/>
    <w:rsid w:val="00715836"/>
    <w:rsid w:val="00715965"/>
    <w:rsid w:val="007159A6"/>
    <w:rsid w:val="007161F8"/>
    <w:rsid w:val="007164A6"/>
    <w:rsid w:val="00716821"/>
    <w:rsid w:val="00716AB2"/>
    <w:rsid w:val="00717298"/>
    <w:rsid w:val="0071761A"/>
    <w:rsid w:val="00717988"/>
    <w:rsid w:val="007200AB"/>
    <w:rsid w:val="007203C4"/>
    <w:rsid w:val="00720448"/>
    <w:rsid w:val="00720B7B"/>
    <w:rsid w:val="00721024"/>
    <w:rsid w:val="00721303"/>
    <w:rsid w:val="0072150D"/>
    <w:rsid w:val="00721811"/>
    <w:rsid w:val="0072198D"/>
    <w:rsid w:val="00721DA2"/>
    <w:rsid w:val="00721FCC"/>
    <w:rsid w:val="00722777"/>
    <w:rsid w:val="00722A18"/>
    <w:rsid w:val="00722C37"/>
    <w:rsid w:val="00722CD2"/>
    <w:rsid w:val="007234B7"/>
    <w:rsid w:val="00723629"/>
    <w:rsid w:val="00723650"/>
    <w:rsid w:val="007239BD"/>
    <w:rsid w:val="007239F1"/>
    <w:rsid w:val="00723E3D"/>
    <w:rsid w:val="00724786"/>
    <w:rsid w:val="00724A52"/>
    <w:rsid w:val="00725015"/>
    <w:rsid w:val="00725382"/>
    <w:rsid w:val="00725560"/>
    <w:rsid w:val="00725667"/>
    <w:rsid w:val="0072577C"/>
    <w:rsid w:val="00726066"/>
    <w:rsid w:val="0072636D"/>
    <w:rsid w:val="00726807"/>
    <w:rsid w:val="007269A5"/>
    <w:rsid w:val="0072714B"/>
    <w:rsid w:val="007271E1"/>
    <w:rsid w:val="007302DA"/>
    <w:rsid w:val="00730392"/>
    <w:rsid w:val="007305E9"/>
    <w:rsid w:val="00730691"/>
    <w:rsid w:val="00730A00"/>
    <w:rsid w:val="00730C3C"/>
    <w:rsid w:val="00730CDA"/>
    <w:rsid w:val="00730E2C"/>
    <w:rsid w:val="00731093"/>
    <w:rsid w:val="007311F7"/>
    <w:rsid w:val="0073126D"/>
    <w:rsid w:val="00731314"/>
    <w:rsid w:val="007318BC"/>
    <w:rsid w:val="00731AED"/>
    <w:rsid w:val="00731AF9"/>
    <w:rsid w:val="00731DA9"/>
    <w:rsid w:val="00731FA7"/>
    <w:rsid w:val="0073222B"/>
    <w:rsid w:val="007323C7"/>
    <w:rsid w:val="00732A6E"/>
    <w:rsid w:val="0073343D"/>
    <w:rsid w:val="007339AE"/>
    <w:rsid w:val="00733B12"/>
    <w:rsid w:val="00733B36"/>
    <w:rsid w:val="00733D6C"/>
    <w:rsid w:val="00734025"/>
    <w:rsid w:val="00734294"/>
    <w:rsid w:val="007343A6"/>
    <w:rsid w:val="007346F9"/>
    <w:rsid w:val="007348A1"/>
    <w:rsid w:val="00734B6D"/>
    <w:rsid w:val="00734DD2"/>
    <w:rsid w:val="00735061"/>
    <w:rsid w:val="00735200"/>
    <w:rsid w:val="00735649"/>
    <w:rsid w:val="00735A01"/>
    <w:rsid w:val="00735AC0"/>
    <w:rsid w:val="007361CF"/>
    <w:rsid w:val="0073626D"/>
    <w:rsid w:val="00736285"/>
    <w:rsid w:val="0073637C"/>
    <w:rsid w:val="00736445"/>
    <w:rsid w:val="007365B7"/>
    <w:rsid w:val="00736628"/>
    <w:rsid w:val="007366DC"/>
    <w:rsid w:val="00736884"/>
    <w:rsid w:val="00736A35"/>
    <w:rsid w:val="00736A84"/>
    <w:rsid w:val="0073706C"/>
    <w:rsid w:val="007370BF"/>
    <w:rsid w:val="007373F0"/>
    <w:rsid w:val="00737CB1"/>
    <w:rsid w:val="00737F16"/>
    <w:rsid w:val="00737FCC"/>
    <w:rsid w:val="00740218"/>
    <w:rsid w:val="0074030E"/>
    <w:rsid w:val="0074078B"/>
    <w:rsid w:val="007407AF"/>
    <w:rsid w:val="007413B3"/>
    <w:rsid w:val="0074141D"/>
    <w:rsid w:val="007415BE"/>
    <w:rsid w:val="0074192E"/>
    <w:rsid w:val="00741B65"/>
    <w:rsid w:val="00741F43"/>
    <w:rsid w:val="00741F77"/>
    <w:rsid w:val="00742095"/>
    <w:rsid w:val="00742462"/>
    <w:rsid w:val="0074277A"/>
    <w:rsid w:val="00742A10"/>
    <w:rsid w:val="00742B3F"/>
    <w:rsid w:val="00742BBC"/>
    <w:rsid w:val="00742FC1"/>
    <w:rsid w:val="00742FC5"/>
    <w:rsid w:val="007436FC"/>
    <w:rsid w:val="00743C65"/>
    <w:rsid w:val="00744372"/>
    <w:rsid w:val="0074438B"/>
    <w:rsid w:val="00744877"/>
    <w:rsid w:val="0074511A"/>
    <w:rsid w:val="007452F4"/>
    <w:rsid w:val="0074546D"/>
    <w:rsid w:val="00745DA9"/>
    <w:rsid w:val="00746398"/>
    <w:rsid w:val="00746B1D"/>
    <w:rsid w:val="007470BB"/>
    <w:rsid w:val="007474A2"/>
    <w:rsid w:val="00747658"/>
    <w:rsid w:val="00747816"/>
    <w:rsid w:val="00747F1B"/>
    <w:rsid w:val="00750103"/>
    <w:rsid w:val="00750177"/>
    <w:rsid w:val="0075019F"/>
    <w:rsid w:val="00750452"/>
    <w:rsid w:val="0075074E"/>
    <w:rsid w:val="00750C5D"/>
    <w:rsid w:val="00750D81"/>
    <w:rsid w:val="0075179D"/>
    <w:rsid w:val="00751F1B"/>
    <w:rsid w:val="00752079"/>
    <w:rsid w:val="00752108"/>
    <w:rsid w:val="007521BD"/>
    <w:rsid w:val="007521DA"/>
    <w:rsid w:val="0075226E"/>
    <w:rsid w:val="00752375"/>
    <w:rsid w:val="00752403"/>
    <w:rsid w:val="007526A1"/>
    <w:rsid w:val="00752AE2"/>
    <w:rsid w:val="00752D1B"/>
    <w:rsid w:val="00752F2B"/>
    <w:rsid w:val="007532B3"/>
    <w:rsid w:val="0075349E"/>
    <w:rsid w:val="007536AE"/>
    <w:rsid w:val="007536C1"/>
    <w:rsid w:val="007538B7"/>
    <w:rsid w:val="00753971"/>
    <w:rsid w:val="00753975"/>
    <w:rsid w:val="00753C02"/>
    <w:rsid w:val="00753E22"/>
    <w:rsid w:val="0075414B"/>
    <w:rsid w:val="00754774"/>
    <w:rsid w:val="007547D7"/>
    <w:rsid w:val="00754988"/>
    <w:rsid w:val="0075512B"/>
    <w:rsid w:val="007552E1"/>
    <w:rsid w:val="00755381"/>
    <w:rsid w:val="00755548"/>
    <w:rsid w:val="00755610"/>
    <w:rsid w:val="00755708"/>
    <w:rsid w:val="00755D9F"/>
    <w:rsid w:val="00756477"/>
    <w:rsid w:val="00756513"/>
    <w:rsid w:val="007565A6"/>
    <w:rsid w:val="007565BC"/>
    <w:rsid w:val="00756770"/>
    <w:rsid w:val="00756E39"/>
    <w:rsid w:val="00756EFE"/>
    <w:rsid w:val="0075715C"/>
    <w:rsid w:val="007579D7"/>
    <w:rsid w:val="00757BB3"/>
    <w:rsid w:val="00757FB5"/>
    <w:rsid w:val="0076017C"/>
    <w:rsid w:val="00760497"/>
    <w:rsid w:val="007606E0"/>
    <w:rsid w:val="007613A7"/>
    <w:rsid w:val="00761B69"/>
    <w:rsid w:val="00761EE6"/>
    <w:rsid w:val="007625F9"/>
    <w:rsid w:val="007627B0"/>
    <w:rsid w:val="00762957"/>
    <w:rsid w:val="00762D4B"/>
    <w:rsid w:val="00762D4F"/>
    <w:rsid w:val="0076312F"/>
    <w:rsid w:val="00763338"/>
    <w:rsid w:val="00763382"/>
    <w:rsid w:val="00763953"/>
    <w:rsid w:val="00763CA9"/>
    <w:rsid w:val="00763FC4"/>
    <w:rsid w:val="00764285"/>
    <w:rsid w:val="0076456E"/>
    <w:rsid w:val="007645BB"/>
    <w:rsid w:val="007645E7"/>
    <w:rsid w:val="007646A3"/>
    <w:rsid w:val="00764831"/>
    <w:rsid w:val="00764B89"/>
    <w:rsid w:val="00764EBD"/>
    <w:rsid w:val="00765098"/>
    <w:rsid w:val="00765853"/>
    <w:rsid w:val="00765DD8"/>
    <w:rsid w:val="00765EE5"/>
    <w:rsid w:val="00765FC8"/>
    <w:rsid w:val="007661CE"/>
    <w:rsid w:val="00766357"/>
    <w:rsid w:val="007669F8"/>
    <w:rsid w:val="00766BE5"/>
    <w:rsid w:val="00766F81"/>
    <w:rsid w:val="007677BD"/>
    <w:rsid w:val="00767A59"/>
    <w:rsid w:val="007700D9"/>
    <w:rsid w:val="007702BB"/>
    <w:rsid w:val="0077069A"/>
    <w:rsid w:val="007706F5"/>
    <w:rsid w:val="00770A12"/>
    <w:rsid w:val="00770B1A"/>
    <w:rsid w:val="00770CEA"/>
    <w:rsid w:val="00770F6A"/>
    <w:rsid w:val="0077122A"/>
    <w:rsid w:val="0077130D"/>
    <w:rsid w:val="007718D3"/>
    <w:rsid w:val="00771CA8"/>
    <w:rsid w:val="00771DDE"/>
    <w:rsid w:val="007722FF"/>
    <w:rsid w:val="00772328"/>
    <w:rsid w:val="0077266A"/>
    <w:rsid w:val="007727B5"/>
    <w:rsid w:val="00772D92"/>
    <w:rsid w:val="00772FCE"/>
    <w:rsid w:val="007734CD"/>
    <w:rsid w:val="00773773"/>
    <w:rsid w:val="007737DB"/>
    <w:rsid w:val="0077395C"/>
    <w:rsid w:val="00773A73"/>
    <w:rsid w:val="00774376"/>
    <w:rsid w:val="007744AD"/>
    <w:rsid w:val="00774544"/>
    <w:rsid w:val="00774593"/>
    <w:rsid w:val="007745E2"/>
    <w:rsid w:val="007746C6"/>
    <w:rsid w:val="00774825"/>
    <w:rsid w:val="00774E7A"/>
    <w:rsid w:val="00774FCB"/>
    <w:rsid w:val="007750E9"/>
    <w:rsid w:val="007750ED"/>
    <w:rsid w:val="00775180"/>
    <w:rsid w:val="00775395"/>
    <w:rsid w:val="007756C5"/>
    <w:rsid w:val="007758DA"/>
    <w:rsid w:val="0077603D"/>
    <w:rsid w:val="00776269"/>
    <w:rsid w:val="0077693F"/>
    <w:rsid w:val="00776BBC"/>
    <w:rsid w:val="00776CF8"/>
    <w:rsid w:val="00776D50"/>
    <w:rsid w:val="0077701C"/>
    <w:rsid w:val="00777103"/>
    <w:rsid w:val="00777896"/>
    <w:rsid w:val="00777C3C"/>
    <w:rsid w:val="00777C6B"/>
    <w:rsid w:val="00777CD9"/>
    <w:rsid w:val="00780080"/>
    <w:rsid w:val="0078023C"/>
    <w:rsid w:val="007805B5"/>
    <w:rsid w:val="00780DC4"/>
    <w:rsid w:val="00780E00"/>
    <w:rsid w:val="0078104C"/>
    <w:rsid w:val="0078109D"/>
    <w:rsid w:val="007814BC"/>
    <w:rsid w:val="00781604"/>
    <w:rsid w:val="00781632"/>
    <w:rsid w:val="007818F8"/>
    <w:rsid w:val="00782257"/>
    <w:rsid w:val="0078231A"/>
    <w:rsid w:val="00782339"/>
    <w:rsid w:val="007828DD"/>
    <w:rsid w:val="00782C78"/>
    <w:rsid w:val="00782E4E"/>
    <w:rsid w:val="00782F19"/>
    <w:rsid w:val="00783086"/>
    <w:rsid w:val="007835A1"/>
    <w:rsid w:val="0078368A"/>
    <w:rsid w:val="007838D7"/>
    <w:rsid w:val="00783A3F"/>
    <w:rsid w:val="00783AC2"/>
    <w:rsid w:val="00784463"/>
    <w:rsid w:val="007845BB"/>
    <w:rsid w:val="00784790"/>
    <w:rsid w:val="00784E78"/>
    <w:rsid w:val="00784FEA"/>
    <w:rsid w:val="007855F5"/>
    <w:rsid w:val="0078568B"/>
    <w:rsid w:val="00785697"/>
    <w:rsid w:val="00785831"/>
    <w:rsid w:val="00785B2D"/>
    <w:rsid w:val="00785BF0"/>
    <w:rsid w:val="00785EB0"/>
    <w:rsid w:val="00786177"/>
    <w:rsid w:val="007864ED"/>
    <w:rsid w:val="007869E0"/>
    <w:rsid w:val="0078736B"/>
    <w:rsid w:val="0078754D"/>
    <w:rsid w:val="007875EF"/>
    <w:rsid w:val="00787742"/>
    <w:rsid w:val="007878D3"/>
    <w:rsid w:val="00787B70"/>
    <w:rsid w:val="00787BB4"/>
    <w:rsid w:val="00787FB3"/>
    <w:rsid w:val="007900D9"/>
    <w:rsid w:val="0079036A"/>
    <w:rsid w:val="0079038F"/>
    <w:rsid w:val="00790430"/>
    <w:rsid w:val="00790942"/>
    <w:rsid w:val="00790A12"/>
    <w:rsid w:val="00790B19"/>
    <w:rsid w:val="00790BE7"/>
    <w:rsid w:val="00790DE7"/>
    <w:rsid w:val="00790F90"/>
    <w:rsid w:val="0079114A"/>
    <w:rsid w:val="007914D5"/>
    <w:rsid w:val="00791D83"/>
    <w:rsid w:val="007937E4"/>
    <w:rsid w:val="007939DA"/>
    <w:rsid w:val="00793E51"/>
    <w:rsid w:val="00794031"/>
    <w:rsid w:val="0079416C"/>
    <w:rsid w:val="007942DD"/>
    <w:rsid w:val="00794598"/>
    <w:rsid w:val="00794691"/>
    <w:rsid w:val="007948CC"/>
    <w:rsid w:val="00794A86"/>
    <w:rsid w:val="00794F62"/>
    <w:rsid w:val="00795C13"/>
    <w:rsid w:val="0079640B"/>
    <w:rsid w:val="00796CCB"/>
    <w:rsid w:val="00796F2E"/>
    <w:rsid w:val="007971E9"/>
    <w:rsid w:val="00797502"/>
    <w:rsid w:val="007975EC"/>
    <w:rsid w:val="00797722"/>
    <w:rsid w:val="007979B6"/>
    <w:rsid w:val="00797F7F"/>
    <w:rsid w:val="007A0250"/>
    <w:rsid w:val="007A0427"/>
    <w:rsid w:val="007A052E"/>
    <w:rsid w:val="007A088A"/>
    <w:rsid w:val="007A12AD"/>
    <w:rsid w:val="007A12FE"/>
    <w:rsid w:val="007A1EBF"/>
    <w:rsid w:val="007A1EC6"/>
    <w:rsid w:val="007A1FF8"/>
    <w:rsid w:val="007A2831"/>
    <w:rsid w:val="007A2CB3"/>
    <w:rsid w:val="007A2F9F"/>
    <w:rsid w:val="007A30A6"/>
    <w:rsid w:val="007A3529"/>
    <w:rsid w:val="007A363E"/>
    <w:rsid w:val="007A3B07"/>
    <w:rsid w:val="007A3C9D"/>
    <w:rsid w:val="007A3CCE"/>
    <w:rsid w:val="007A4558"/>
    <w:rsid w:val="007A45FA"/>
    <w:rsid w:val="007A4B04"/>
    <w:rsid w:val="007A4CA0"/>
    <w:rsid w:val="007A4FF6"/>
    <w:rsid w:val="007A527F"/>
    <w:rsid w:val="007A5341"/>
    <w:rsid w:val="007A57ED"/>
    <w:rsid w:val="007A58E5"/>
    <w:rsid w:val="007A5C72"/>
    <w:rsid w:val="007A5E6E"/>
    <w:rsid w:val="007A5EE6"/>
    <w:rsid w:val="007A6128"/>
    <w:rsid w:val="007A63CD"/>
    <w:rsid w:val="007A7367"/>
    <w:rsid w:val="007A7C96"/>
    <w:rsid w:val="007A7D21"/>
    <w:rsid w:val="007A7EFF"/>
    <w:rsid w:val="007B033B"/>
    <w:rsid w:val="007B08E5"/>
    <w:rsid w:val="007B0A3D"/>
    <w:rsid w:val="007B1052"/>
    <w:rsid w:val="007B10EE"/>
    <w:rsid w:val="007B11DA"/>
    <w:rsid w:val="007B173E"/>
    <w:rsid w:val="007B1B96"/>
    <w:rsid w:val="007B1C8B"/>
    <w:rsid w:val="007B1C98"/>
    <w:rsid w:val="007B1FFD"/>
    <w:rsid w:val="007B211C"/>
    <w:rsid w:val="007B2433"/>
    <w:rsid w:val="007B2FCE"/>
    <w:rsid w:val="007B3E80"/>
    <w:rsid w:val="007B3FB9"/>
    <w:rsid w:val="007B4095"/>
    <w:rsid w:val="007B489D"/>
    <w:rsid w:val="007B4A3B"/>
    <w:rsid w:val="007B4BC5"/>
    <w:rsid w:val="007B4C36"/>
    <w:rsid w:val="007B4C58"/>
    <w:rsid w:val="007B4DAE"/>
    <w:rsid w:val="007B4F03"/>
    <w:rsid w:val="007B51E2"/>
    <w:rsid w:val="007B5407"/>
    <w:rsid w:val="007B5AA3"/>
    <w:rsid w:val="007B5B78"/>
    <w:rsid w:val="007B5F4A"/>
    <w:rsid w:val="007B600E"/>
    <w:rsid w:val="007B6146"/>
    <w:rsid w:val="007B627A"/>
    <w:rsid w:val="007B6526"/>
    <w:rsid w:val="007B6606"/>
    <w:rsid w:val="007B6848"/>
    <w:rsid w:val="007B6956"/>
    <w:rsid w:val="007B69A1"/>
    <w:rsid w:val="007B6BAB"/>
    <w:rsid w:val="007B6C07"/>
    <w:rsid w:val="007B744E"/>
    <w:rsid w:val="007B78E4"/>
    <w:rsid w:val="007B7C30"/>
    <w:rsid w:val="007B7D71"/>
    <w:rsid w:val="007B7E8A"/>
    <w:rsid w:val="007B7FFD"/>
    <w:rsid w:val="007C0079"/>
    <w:rsid w:val="007C0185"/>
    <w:rsid w:val="007C02DB"/>
    <w:rsid w:val="007C0747"/>
    <w:rsid w:val="007C08DF"/>
    <w:rsid w:val="007C0B17"/>
    <w:rsid w:val="007C0ECD"/>
    <w:rsid w:val="007C13FC"/>
    <w:rsid w:val="007C159F"/>
    <w:rsid w:val="007C1937"/>
    <w:rsid w:val="007C1A9D"/>
    <w:rsid w:val="007C1F03"/>
    <w:rsid w:val="007C207E"/>
    <w:rsid w:val="007C20BA"/>
    <w:rsid w:val="007C2860"/>
    <w:rsid w:val="007C2A4D"/>
    <w:rsid w:val="007C2AAA"/>
    <w:rsid w:val="007C2BC3"/>
    <w:rsid w:val="007C2C6E"/>
    <w:rsid w:val="007C2E62"/>
    <w:rsid w:val="007C343C"/>
    <w:rsid w:val="007C3671"/>
    <w:rsid w:val="007C3FCB"/>
    <w:rsid w:val="007C3FFA"/>
    <w:rsid w:val="007C406A"/>
    <w:rsid w:val="007C4114"/>
    <w:rsid w:val="007C4219"/>
    <w:rsid w:val="007C42B0"/>
    <w:rsid w:val="007C4405"/>
    <w:rsid w:val="007C486C"/>
    <w:rsid w:val="007C49F6"/>
    <w:rsid w:val="007C4CAD"/>
    <w:rsid w:val="007C4DBB"/>
    <w:rsid w:val="007C5442"/>
    <w:rsid w:val="007C5795"/>
    <w:rsid w:val="007C5959"/>
    <w:rsid w:val="007C59F2"/>
    <w:rsid w:val="007C600B"/>
    <w:rsid w:val="007C60A6"/>
    <w:rsid w:val="007C6284"/>
    <w:rsid w:val="007C6608"/>
    <w:rsid w:val="007C6D37"/>
    <w:rsid w:val="007C71B4"/>
    <w:rsid w:val="007C73CA"/>
    <w:rsid w:val="007C746A"/>
    <w:rsid w:val="007C7544"/>
    <w:rsid w:val="007C75FF"/>
    <w:rsid w:val="007C785C"/>
    <w:rsid w:val="007C7912"/>
    <w:rsid w:val="007C7A75"/>
    <w:rsid w:val="007C7A8D"/>
    <w:rsid w:val="007D0069"/>
    <w:rsid w:val="007D01D7"/>
    <w:rsid w:val="007D03D5"/>
    <w:rsid w:val="007D0450"/>
    <w:rsid w:val="007D072B"/>
    <w:rsid w:val="007D07E6"/>
    <w:rsid w:val="007D0898"/>
    <w:rsid w:val="007D0B67"/>
    <w:rsid w:val="007D0EE9"/>
    <w:rsid w:val="007D136E"/>
    <w:rsid w:val="007D1462"/>
    <w:rsid w:val="007D190D"/>
    <w:rsid w:val="007D1C1E"/>
    <w:rsid w:val="007D1E5D"/>
    <w:rsid w:val="007D24AC"/>
    <w:rsid w:val="007D26B3"/>
    <w:rsid w:val="007D2E55"/>
    <w:rsid w:val="007D3419"/>
    <w:rsid w:val="007D3AA5"/>
    <w:rsid w:val="007D3F32"/>
    <w:rsid w:val="007D4479"/>
    <w:rsid w:val="007D4739"/>
    <w:rsid w:val="007D49DA"/>
    <w:rsid w:val="007D4BA0"/>
    <w:rsid w:val="007D4C31"/>
    <w:rsid w:val="007D501C"/>
    <w:rsid w:val="007D5333"/>
    <w:rsid w:val="007D58A0"/>
    <w:rsid w:val="007D59F3"/>
    <w:rsid w:val="007D5AB2"/>
    <w:rsid w:val="007D5ACD"/>
    <w:rsid w:val="007D5E1F"/>
    <w:rsid w:val="007D63C3"/>
    <w:rsid w:val="007D640D"/>
    <w:rsid w:val="007D66F3"/>
    <w:rsid w:val="007D6777"/>
    <w:rsid w:val="007D69A5"/>
    <w:rsid w:val="007D712C"/>
    <w:rsid w:val="007E0073"/>
    <w:rsid w:val="007E0290"/>
    <w:rsid w:val="007E0482"/>
    <w:rsid w:val="007E0586"/>
    <w:rsid w:val="007E09AA"/>
    <w:rsid w:val="007E09B6"/>
    <w:rsid w:val="007E0A1D"/>
    <w:rsid w:val="007E0EEC"/>
    <w:rsid w:val="007E16C8"/>
    <w:rsid w:val="007E17B5"/>
    <w:rsid w:val="007E182A"/>
    <w:rsid w:val="007E1A5B"/>
    <w:rsid w:val="007E1AB1"/>
    <w:rsid w:val="007E1C19"/>
    <w:rsid w:val="007E1CE4"/>
    <w:rsid w:val="007E1E59"/>
    <w:rsid w:val="007E2280"/>
    <w:rsid w:val="007E22BF"/>
    <w:rsid w:val="007E24C9"/>
    <w:rsid w:val="007E2851"/>
    <w:rsid w:val="007E3112"/>
    <w:rsid w:val="007E329E"/>
    <w:rsid w:val="007E3A95"/>
    <w:rsid w:val="007E3BCD"/>
    <w:rsid w:val="007E3FB4"/>
    <w:rsid w:val="007E4127"/>
    <w:rsid w:val="007E4198"/>
    <w:rsid w:val="007E45FE"/>
    <w:rsid w:val="007E466F"/>
    <w:rsid w:val="007E4764"/>
    <w:rsid w:val="007E489E"/>
    <w:rsid w:val="007E4C21"/>
    <w:rsid w:val="007E50B2"/>
    <w:rsid w:val="007E6443"/>
    <w:rsid w:val="007E68BE"/>
    <w:rsid w:val="007E6988"/>
    <w:rsid w:val="007E746D"/>
    <w:rsid w:val="007E777F"/>
    <w:rsid w:val="007E7897"/>
    <w:rsid w:val="007E7AF9"/>
    <w:rsid w:val="007E7BC4"/>
    <w:rsid w:val="007E7D72"/>
    <w:rsid w:val="007E7E1D"/>
    <w:rsid w:val="007E7E3E"/>
    <w:rsid w:val="007E7F35"/>
    <w:rsid w:val="007F0256"/>
    <w:rsid w:val="007F02F5"/>
    <w:rsid w:val="007F0339"/>
    <w:rsid w:val="007F0604"/>
    <w:rsid w:val="007F0C47"/>
    <w:rsid w:val="007F0DC3"/>
    <w:rsid w:val="007F0E91"/>
    <w:rsid w:val="007F1040"/>
    <w:rsid w:val="007F1205"/>
    <w:rsid w:val="007F1312"/>
    <w:rsid w:val="007F15A7"/>
    <w:rsid w:val="007F1686"/>
    <w:rsid w:val="007F2780"/>
    <w:rsid w:val="007F2CB2"/>
    <w:rsid w:val="007F2FC6"/>
    <w:rsid w:val="007F304B"/>
    <w:rsid w:val="007F35B0"/>
    <w:rsid w:val="007F39CE"/>
    <w:rsid w:val="007F3ACC"/>
    <w:rsid w:val="007F3DC9"/>
    <w:rsid w:val="007F442E"/>
    <w:rsid w:val="007F4548"/>
    <w:rsid w:val="007F4B39"/>
    <w:rsid w:val="007F50D1"/>
    <w:rsid w:val="007F5A0F"/>
    <w:rsid w:val="007F5A47"/>
    <w:rsid w:val="007F5E32"/>
    <w:rsid w:val="007F6705"/>
    <w:rsid w:val="007F6E98"/>
    <w:rsid w:val="007F70AB"/>
    <w:rsid w:val="007F7296"/>
    <w:rsid w:val="007F7567"/>
    <w:rsid w:val="007F7AE2"/>
    <w:rsid w:val="00800D8A"/>
    <w:rsid w:val="00800EBC"/>
    <w:rsid w:val="00801025"/>
    <w:rsid w:val="0080147F"/>
    <w:rsid w:val="00801582"/>
    <w:rsid w:val="00801939"/>
    <w:rsid w:val="008019B9"/>
    <w:rsid w:val="00801B74"/>
    <w:rsid w:val="00801BAE"/>
    <w:rsid w:val="0080243C"/>
    <w:rsid w:val="008024B9"/>
    <w:rsid w:val="00802559"/>
    <w:rsid w:val="00803077"/>
    <w:rsid w:val="008036E8"/>
    <w:rsid w:val="00803BEE"/>
    <w:rsid w:val="00803CF1"/>
    <w:rsid w:val="00803EB4"/>
    <w:rsid w:val="00804011"/>
    <w:rsid w:val="0080432C"/>
    <w:rsid w:val="00804440"/>
    <w:rsid w:val="00804878"/>
    <w:rsid w:val="008059B3"/>
    <w:rsid w:val="00805EB6"/>
    <w:rsid w:val="00805FB8"/>
    <w:rsid w:val="008062B3"/>
    <w:rsid w:val="008065EE"/>
    <w:rsid w:val="00806636"/>
    <w:rsid w:val="00806CF4"/>
    <w:rsid w:val="008070DF"/>
    <w:rsid w:val="00807393"/>
    <w:rsid w:val="00807745"/>
    <w:rsid w:val="008078E9"/>
    <w:rsid w:val="00807DD1"/>
    <w:rsid w:val="008106B4"/>
    <w:rsid w:val="0081101D"/>
    <w:rsid w:val="008110FF"/>
    <w:rsid w:val="008111F3"/>
    <w:rsid w:val="00811690"/>
    <w:rsid w:val="008116F2"/>
    <w:rsid w:val="00811752"/>
    <w:rsid w:val="008117D5"/>
    <w:rsid w:val="00811BF2"/>
    <w:rsid w:val="00811C4F"/>
    <w:rsid w:val="0081231E"/>
    <w:rsid w:val="008126ED"/>
    <w:rsid w:val="00812991"/>
    <w:rsid w:val="00812BB2"/>
    <w:rsid w:val="00812E2F"/>
    <w:rsid w:val="00813230"/>
    <w:rsid w:val="00813254"/>
    <w:rsid w:val="0081335D"/>
    <w:rsid w:val="00813ED0"/>
    <w:rsid w:val="00813FDC"/>
    <w:rsid w:val="00814167"/>
    <w:rsid w:val="008143CB"/>
    <w:rsid w:val="0081485B"/>
    <w:rsid w:val="008149BE"/>
    <w:rsid w:val="00814B4C"/>
    <w:rsid w:val="00814FA8"/>
    <w:rsid w:val="00814FE6"/>
    <w:rsid w:val="008153AE"/>
    <w:rsid w:val="008159CB"/>
    <w:rsid w:val="00816FF4"/>
    <w:rsid w:val="00817183"/>
    <w:rsid w:val="0082075B"/>
    <w:rsid w:val="00821622"/>
    <w:rsid w:val="008217E8"/>
    <w:rsid w:val="00821849"/>
    <w:rsid w:val="0082195F"/>
    <w:rsid w:val="00821AC9"/>
    <w:rsid w:val="00821B30"/>
    <w:rsid w:val="00821C34"/>
    <w:rsid w:val="00821C5D"/>
    <w:rsid w:val="0082203E"/>
    <w:rsid w:val="008220BC"/>
    <w:rsid w:val="008223DA"/>
    <w:rsid w:val="008223F1"/>
    <w:rsid w:val="0082252D"/>
    <w:rsid w:val="0082311B"/>
    <w:rsid w:val="00823A00"/>
    <w:rsid w:val="00823BE1"/>
    <w:rsid w:val="00823C4E"/>
    <w:rsid w:val="00823C51"/>
    <w:rsid w:val="00823DCC"/>
    <w:rsid w:val="00823F9F"/>
    <w:rsid w:val="00824FF9"/>
    <w:rsid w:val="00825A86"/>
    <w:rsid w:val="00825AAF"/>
    <w:rsid w:val="008264F1"/>
    <w:rsid w:val="00826996"/>
    <w:rsid w:val="00826C21"/>
    <w:rsid w:val="00826ED2"/>
    <w:rsid w:val="00826F19"/>
    <w:rsid w:val="00827242"/>
    <w:rsid w:val="00827662"/>
    <w:rsid w:val="008277DE"/>
    <w:rsid w:val="00827941"/>
    <w:rsid w:val="00827DF7"/>
    <w:rsid w:val="00830236"/>
    <w:rsid w:val="008302AF"/>
    <w:rsid w:val="008305D0"/>
    <w:rsid w:val="008306D9"/>
    <w:rsid w:val="0083072B"/>
    <w:rsid w:val="00830B42"/>
    <w:rsid w:val="00830CE7"/>
    <w:rsid w:val="00831107"/>
    <w:rsid w:val="00831AF8"/>
    <w:rsid w:val="00831C33"/>
    <w:rsid w:val="00831CCB"/>
    <w:rsid w:val="00831CF6"/>
    <w:rsid w:val="0083244F"/>
    <w:rsid w:val="0083255B"/>
    <w:rsid w:val="0083260C"/>
    <w:rsid w:val="008330ED"/>
    <w:rsid w:val="0083320D"/>
    <w:rsid w:val="00833384"/>
    <w:rsid w:val="008333EE"/>
    <w:rsid w:val="00833705"/>
    <w:rsid w:val="00833713"/>
    <w:rsid w:val="008338BB"/>
    <w:rsid w:val="00833E14"/>
    <w:rsid w:val="00834313"/>
    <w:rsid w:val="0083446C"/>
    <w:rsid w:val="0083460F"/>
    <w:rsid w:val="00834660"/>
    <w:rsid w:val="008346DB"/>
    <w:rsid w:val="00834744"/>
    <w:rsid w:val="00834883"/>
    <w:rsid w:val="00834A62"/>
    <w:rsid w:val="00834B32"/>
    <w:rsid w:val="00834B7C"/>
    <w:rsid w:val="00835064"/>
    <w:rsid w:val="0083516F"/>
    <w:rsid w:val="00835754"/>
    <w:rsid w:val="00836170"/>
    <w:rsid w:val="008363DB"/>
    <w:rsid w:val="00836757"/>
    <w:rsid w:val="00837A2D"/>
    <w:rsid w:val="00840019"/>
    <w:rsid w:val="008401F9"/>
    <w:rsid w:val="00840ACA"/>
    <w:rsid w:val="00840ACB"/>
    <w:rsid w:val="00840C1A"/>
    <w:rsid w:val="00840CCC"/>
    <w:rsid w:val="00840CF0"/>
    <w:rsid w:val="00840F45"/>
    <w:rsid w:val="008412A9"/>
    <w:rsid w:val="008415B0"/>
    <w:rsid w:val="008416C7"/>
    <w:rsid w:val="00841936"/>
    <w:rsid w:val="00841E16"/>
    <w:rsid w:val="0084213D"/>
    <w:rsid w:val="008423F5"/>
    <w:rsid w:val="008426E7"/>
    <w:rsid w:val="00842A53"/>
    <w:rsid w:val="00842C5F"/>
    <w:rsid w:val="00842E33"/>
    <w:rsid w:val="0084315C"/>
    <w:rsid w:val="0084352A"/>
    <w:rsid w:val="0084357F"/>
    <w:rsid w:val="008436A1"/>
    <w:rsid w:val="008438FF"/>
    <w:rsid w:val="00843DB2"/>
    <w:rsid w:val="00843E2B"/>
    <w:rsid w:val="0084408F"/>
    <w:rsid w:val="00844251"/>
    <w:rsid w:val="008443AC"/>
    <w:rsid w:val="00844578"/>
    <w:rsid w:val="008449B0"/>
    <w:rsid w:val="00844E97"/>
    <w:rsid w:val="00845085"/>
    <w:rsid w:val="0084511E"/>
    <w:rsid w:val="0084512C"/>
    <w:rsid w:val="00845165"/>
    <w:rsid w:val="00845802"/>
    <w:rsid w:val="00845BD0"/>
    <w:rsid w:val="00845BD8"/>
    <w:rsid w:val="00845BFB"/>
    <w:rsid w:val="00845ED8"/>
    <w:rsid w:val="008460EC"/>
    <w:rsid w:val="00846282"/>
    <w:rsid w:val="008465B9"/>
    <w:rsid w:val="00846EB6"/>
    <w:rsid w:val="00846EE4"/>
    <w:rsid w:val="0084720A"/>
    <w:rsid w:val="0084749E"/>
    <w:rsid w:val="008474D9"/>
    <w:rsid w:val="00847860"/>
    <w:rsid w:val="00847913"/>
    <w:rsid w:val="00847F25"/>
    <w:rsid w:val="008502DA"/>
    <w:rsid w:val="00850693"/>
    <w:rsid w:val="00850998"/>
    <w:rsid w:val="00850E33"/>
    <w:rsid w:val="00850F67"/>
    <w:rsid w:val="00851185"/>
    <w:rsid w:val="00851273"/>
    <w:rsid w:val="0085131B"/>
    <w:rsid w:val="008516D3"/>
    <w:rsid w:val="008519EE"/>
    <w:rsid w:val="00851E82"/>
    <w:rsid w:val="0085207A"/>
    <w:rsid w:val="008522CD"/>
    <w:rsid w:val="008523DE"/>
    <w:rsid w:val="008524AB"/>
    <w:rsid w:val="008524E8"/>
    <w:rsid w:val="00853288"/>
    <w:rsid w:val="00853540"/>
    <w:rsid w:val="008535D8"/>
    <w:rsid w:val="0085392E"/>
    <w:rsid w:val="00853B08"/>
    <w:rsid w:val="0085469A"/>
    <w:rsid w:val="00854B55"/>
    <w:rsid w:val="00854F45"/>
    <w:rsid w:val="008551AF"/>
    <w:rsid w:val="008553C2"/>
    <w:rsid w:val="008555FD"/>
    <w:rsid w:val="00855707"/>
    <w:rsid w:val="00855926"/>
    <w:rsid w:val="00855AF6"/>
    <w:rsid w:val="00855E36"/>
    <w:rsid w:val="008561BA"/>
    <w:rsid w:val="008563D7"/>
    <w:rsid w:val="008565C6"/>
    <w:rsid w:val="00856746"/>
    <w:rsid w:val="008568A0"/>
    <w:rsid w:val="00856952"/>
    <w:rsid w:val="008569BD"/>
    <w:rsid w:val="00856CCB"/>
    <w:rsid w:val="00856D9A"/>
    <w:rsid w:val="008573A2"/>
    <w:rsid w:val="00857594"/>
    <w:rsid w:val="00857947"/>
    <w:rsid w:val="00857BF6"/>
    <w:rsid w:val="00857C0F"/>
    <w:rsid w:val="00857D01"/>
    <w:rsid w:val="0086008E"/>
    <w:rsid w:val="008602CE"/>
    <w:rsid w:val="0086088D"/>
    <w:rsid w:val="008608D2"/>
    <w:rsid w:val="00860A0A"/>
    <w:rsid w:val="00860A47"/>
    <w:rsid w:val="00861160"/>
    <w:rsid w:val="0086117F"/>
    <w:rsid w:val="008611CD"/>
    <w:rsid w:val="00861220"/>
    <w:rsid w:val="008618AD"/>
    <w:rsid w:val="0086199A"/>
    <w:rsid w:val="00862228"/>
    <w:rsid w:val="008627E1"/>
    <w:rsid w:val="00862990"/>
    <w:rsid w:val="00862B81"/>
    <w:rsid w:val="00862F19"/>
    <w:rsid w:val="00863044"/>
    <w:rsid w:val="00863400"/>
    <w:rsid w:val="00863905"/>
    <w:rsid w:val="00863A9F"/>
    <w:rsid w:val="00863F86"/>
    <w:rsid w:val="0086479A"/>
    <w:rsid w:val="008647F3"/>
    <w:rsid w:val="008651D5"/>
    <w:rsid w:val="0086529C"/>
    <w:rsid w:val="008654C3"/>
    <w:rsid w:val="00865921"/>
    <w:rsid w:val="008659D1"/>
    <w:rsid w:val="00865AA0"/>
    <w:rsid w:val="00865B0E"/>
    <w:rsid w:val="00865B8B"/>
    <w:rsid w:val="00866810"/>
    <w:rsid w:val="00867057"/>
    <w:rsid w:val="008670BF"/>
    <w:rsid w:val="00867255"/>
    <w:rsid w:val="008677CA"/>
    <w:rsid w:val="008678CB"/>
    <w:rsid w:val="0086798E"/>
    <w:rsid w:val="00867A40"/>
    <w:rsid w:val="00867D47"/>
    <w:rsid w:val="00867EAD"/>
    <w:rsid w:val="008700B1"/>
    <w:rsid w:val="00870579"/>
    <w:rsid w:val="008705CF"/>
    <w:rsid w:val="00870B5F"/>
    <w:rsid w:val="00870DA0"/>
    <w:rsid w:val="0087144A"/>
    <w:rsid w:val="008714BE"/>
    <w:rsid w:val="00871996"/>
    <w:rsid w:val="00871D98"/>
    <w:rsid w:val="00871FBD"/>
    <w:rsid w:val="00872975"/>
    <w:rsid w:val="00872D1A"/>
    <w:rsid w:val="00873CAB"/>
    <w:rsid w:val="00873DBE"/>
    <w:rsid w:val="008742DE"/>
    <w:rsid w:val="008743DE"/>
    <w:rsid w:val="008746DE"/>
    <w:rsid w:val="008749FA"/>
    <w:rsid w:val="00874B70"/>
    <w:rsid w:val="008751E6"/>
    <w:rsid w:val="00875386"/>
    <w:rsid w:val="008757D9"/>
    <w:rsid w:val="00875D58"/>
    <w:rsid w:val="00875FCA"/>
    <w:rsid w:val="0087618A"/>
    <w:rsid w:val="008761F2"/>
    <w:rsid w:val="008765B4"/>
    <w:rsid w:val="00876662"/>
    <w:rsid w:val="00876787"/>
    <w:rsid w:val="00876BAC"/>
    <w:rsid w:val="00876BC2"/>
    <w:rsid w:val="00876D36"/>
    <w:rsid w:val="00876D4B"/>
    <w:rsid w:val="00876DBB"/>
    <w:rsid w:val="00877186"/>
    <w:rsid w:val="00877329"/>
    <w:rsid w:val="00877422"/>
    <w:rsid w:val="00877F12"/>
    <w:rsid w:val="00880C67"/>
    <w:rsid w:val="008812BB"/>
    <w:rsid w:val="00881433"/>
    <w:rsid w:val="00881619"/>
    <w:rsid w:val="00881637"/>
    <w:rsid w:val="00881C82"/>
    <w:rsid w:val="00881E4E"/>
    <w:rsid w:val="008820BF"/>
    <w:rsid w:val="00882249"/>
    <w:rsid w:val="008823F3"/>
    <w:rsid w:val="00882551"/>
    <w:rsid w:val="008826F4"/>
    <w:rsid w:val="00882A24"/>
    <w:rsid w:val="00882FDE"/>
    <w:rsid w:val="00883056"/>
    <w:rsid w:val="0088322C"/>
    <w:rsid w:val="00883487"/>
    <w:rsid w:val="0088355F"/>
    <w:rsid w:val="00883582"/>
    <w:rsid w:val="00883669"/>
    <w:rsid w:val="00883B5C"/>
    <w:rsid w:val="00883CF0"/>
    <w:rsid w:val="00883DDF"/>
    <w:rsid w:val="00884723"/>
    <w:rsid w:val="00884B75"/>
    <w:rsid w:val="00884BC3"/>
    <w:rsid w:val="00885074"/>
    <w:rsid w:val="008859EB"/>
    <w:rsid w:val="00885BB6"/>
    <w:rsid w:val="00885F8C"/>
    <w:rsid w:val="00885FFC"/>
    <w:rsid w:val="008861F5"/>
    <w:rsid w:val="0088728A"/>
    <w:rsid w:val="00890056"/>
    <w:rsid w:val="00890253"/>
    <w:rsid w:val="00890451"/>
    <w:rsid w:val="00890452"/>
    <w:rsid w:val="00890AB0"/>
    <w:rsid w:val="00890B3F"/>
    <w:rsid w:val="00890D2A"/>
    <w:rsid w:val="00891222"/>
    <w:rsid w:val="00891487"/>
    <w:rsid w:val="008914DD"/>
    <w:rsid w:val="00891B06"/>
    <w:rsid w:val="00891BD5"/>
    <w:rsid w:val="00891E4C"/>
    <w:rsid w:val="00891FAC"/>
    <w:rsid w:val="008921AA"/>
    <w:rsid w:val="0089222D"/>
    <w:rsid w:val="008924D7"/>
    <w:rsid w:val="00892602"/>
    <w:rsid w:val="008927E8"/>
    <w:rsid w:val="00892C3E"/>
    <w:rsid w:val="00892F75"/>
    <w:rsid w:val="00893056"/>
    <w:rsid w:val="008930FA"/>
    <w:rsid w:val="0089355D"/>
    <w:rsid w:val="00893E9F"/>
    <w:rsid w:val="008941D9"/>
    <w:rsid w:val="00894AFA"/>
    <w:rsid w:val="0089534A"/>
    <w:rsid w:val="00895632"/>
    <w:rsid w:val="00895849"/>
    <w:rsid w:val="00895CD6"/>
    <w:rsid w:val="00895E80"/>
    <w:rsid w:val="0089604E"/>
    <w:rsid w:val="00896468"/>
    <w:rsid w:val="008968BF"/>
    <w:rsid w:val="008969E3"/>
    <w:rsid w:val="00896F84"/>
    <w:rsid w:val="00897033"/>
    <w:rsid w:val="0089717F"/>
    <w:rsid w:val="00897A4A"/>
    <w:rsid w:val="00897B61"/>
    <w:rsid w:val="00897B6F"/>
    <w:rsid w:val="00897D1E"/>
    <w:rsid w:val="008A0548"/>
    <w:rsid w:val="008A0A58"/>
    <w:rsid w:val="008A0CE0"/>
    <w:rsid w:val="008A0E6F"/>
    <w:rsid w:val="008A0E9C"/>
    <w:rsid w:val="008A1DE8"/>
    <w:rsid w:val="008A24F4"/>
    <w:rsid w:val="008A2FBA"/>
    <w:rsid w:val="008A3183"/>
    <w:rsid w:val="008A3493"/>
    <w:rsid w:val="008A3614"/>
    <w:rsid w:val="008A4040"/>
    <w:rsid w:val="008A4922"/>
    <w:rsid w:val="008A494F"/>
    <w:rsid w:val="008A49D2"/>
    <w:rsid w:val="008A4B2C"/>
    <w:rsid w:val="008A4B30"/>
    <w:rsid w:val="008A4D18"/>
    <w:rsid w:val="008A4D9B"/>
    <w:rsid w:val="008A5102"/>
    <w:rsid w:val="008A53F6"/>
    <w:rsid w:val="008A55A4"/>
    <w:rsid w:val="008A55DC"/>
    <w:rsid w:val="008A58F1"/>
    <w:rsid w:val="008A5B2F"/>
    <w:rsid w:val="008A5F17"/>
    <w:rsid w:val="008A61C9"/>
    <w:rsid w:val="008A6219"/>
    <w:rsid w:val="008A6369"/>
    <w:rsid w:val="008A638E"/>
    <w:rsid w:val="008A6596"/>
    <w:rsid w:val="008A6731"/>
    <w:rsid w:val="008A6B4E"/>
    <w:rsid w:val="008A6C0D"/>
    <w:rsid w:val="008A6C8E"/>
    <w:rsid w:val="008A7259"/>
    <w:rsid w:val="008A7379"/>
    <w:rsid w:val="008A78E2"/>
    <w:rsid w:val="008A797F"/>
    <w:rsid w:val="008A7DBB"/>
    <w:rsid w:val="008A7ECE"/>
    <w:rsid w:val="008B0158"/>
    <w:rsid w:val="008B0537"/>
    <w:rsid w:val="008B081D"/>
    <w:rsid w:val="008B09EE"/>
    <w:rsid w:val="008B0F09"/>
    <w:rsid w:val="008B1240"/>
    <w:rsid w:val="008B1419"/>
    <w:rsid w:val="008B171F"/>
    <w:rsid w:val="008B186A"/>
    <w:rsid w:val="008B18CE"/>
    <w:rsid w:val="008B1B90"/>
    <w:rsid w:val="008B1FC2"/>
    <w:rsid w:val="008B20B2"/>
    <w:rsid w:val="008B269F"/>
    <w:rsid w:val="008B2F0C"/>
    <w:rsid w:val="008B3536"/>
    <w:rsid w:val="008B397D"/>
    <w:rsid w:val="008B3B1C"/>
    <w:rsid w:val="008B3BEB"/>
    <w:rsid w:val="008B43A0"/>
    <w:rsid w:val="008B4F5C"/>
    <w:rsid w:val="008B531D"/>
    <w:rsid w:val="008B538E"/>
    <w:rsid w:val="008B5BC4"/>
    <w:rsid w:val="008B5FF8"/>
    <w:rsid w:val="008B6294"/>
    <w:rsid w:val="008B62F4"/>
    <w:rsid w:val="008B634A"/>
    <w:rsid w:val="008B64CE"/>
    <w:rsid w:val="008B6940"/>
    <w:rsid w:val="008B6C24"/>
    <w:rsid w:val="008B70FE"/>
    <w:rsid w:val="008B71F8"/>
    <w:rsid w:val="008B7656"/>
    <w:rsid w:val="008C05F3"/>
    <w:rsid w:val="008C080E"/>
    <w:rsid w:val="008C0839"/>
    <w:rsid w:val="008C0D50"/>
    <w:rsid w:val="008C0F92"/>
    <w:rsid w:val="008C1080"/>
    <w:rsid w:val="008C1131"/>
    <w:rsid w:val="008C115F"/>
    <w:rsid w:val="008C124E"/>
    <w:rsid w:val="008C12FD"/>
    <w:rsid w:val="008C131A"/>
    <w:rsid w:val="008C17BF"/>
    <w:rsid w:val="008C1815"/>
    <w:rsid w:val="008C184A"/>
    <w:rsid w:val="008C186F"/>
    <w:rsid w:val="008C21B8"/>
    <w:rsid w:val="008C22CE"/>
    <w:rsid w:val="008C25CC"/>
    <w:rsid w:val="008C2730"/>
    <w:rsid w:val="008C28C7"/>
    <w:rsid w:val="008C29A0"/>
    <w:rsid w:val="008C2CBA"/>
    <w:rsid w:val="008C2D29"/>
    <w:rsid w:val="008C2F5A"/>
    <w:rsid w:val="008C2F86"/>
    <w:rsid w:val="008C2F92"/>
    <w:rsid w:val="008C30B4"/>
    <w:rsid w:val="008C3279"/>
    <w:rsid w:val="008C3837"/>
    <w:rsid w:val="008C3A18"/>
    <w:rsid w:val="008C3FF6"/>
    <w:rsid w:val="008C472C"/>
    <w:rsid w:val="008C4839"/>
    <w:rsid w:val="008C4F96"/>
    <w:rsid w:val="008C578C"/>
    <w:rsid w:val="008C5E06"/>
    <w:rsid w:val="008C6058"/>
    <w:rsid w:val="008C70AD"/>
    <w:rsid w:val="008C73AD"/>
    <w:rsid w:val="008C7405"/>
    <w:rsid w:val="008C7947"/>
    <w:rsid w:val="008C7D55"/>
    <w:rsid w:val="008C7E7E"/>
    <w:rsid w:val="008C7F10"/>
    <w:rsid w:val="008C7F4D"/>
    <w:rsid w:val="008D0688"/>
    <w:rsid w:val="008D0AD8"/>
    <w:rsid w:val="008D0D1B"/>
    <w:rsid w:val="008D0DDC"/>
    <w:rsid w:val="008D105B"/>
    <w:rsid w:val="008D138B"/>
    <w:rsid w:val="008D13B3"/>
    <w:rsid w:val="008D15C2"/>
    <w:rsid w:val="008D18AF"/>
    <w:rsid w:val="008D2048"/>
    <w:rsid w:val="008D20B3"/>
    <w:rsid w:val="008D2460"/>
    <w:rsid w:val="008D276E"/>
    <w:rsid w:val="008D2784"/>
    <w:rsid w:val="008D27DE"/>
    <w:rsid w:val="008D3072"/>
    <w:rsid w:val="008D3387"/>
    <w:rsid w:val="008D3A34"/>
    <w:rsid w:val="008D3DFC"/>
    <w:rsid w:val="008D4879"/>
    <w:rsid w:val="008D4B65"/>
    <w:rsid w:val="008D4B9F"/>
    <w:rsid w:val="008D4C85"/>
    <w:rsid w:val="008D4E50"/>
    <w:rsid w:val="008D4FB6"/>
    <w:rsid w:val="008D5188"/>
    <w:rsid w:val="008D5541"/>
    <w:rsid w:val="008D6641"/>
    <w:rsid w:val="008D6E9B"/>
    <w:rsid w:val="008D76A0"/>
    <w:rsid w:val="008D7BE2"/>
    <w:rsid w:val="008D7E49"/>
    <w:rsid w:val="008D7F9D"/>
    <w:rsid w:val="008E0070"/>
    <w:rsid w:val="008E010A"/>
    <w:rsid w:val="008E01A4"/>
    <w:rsid w:val="008E01AC"/>
    <w:rsid w:val="008E0421"/>
    <w:rsid w:val="008E0496"/>
    <w:rsid w:val="008E073C"/>
    <w:rsid w:val="008E074A"/>
    <w:rsid w:val="008E0798"/>
    <w:rsid w:val="008E0D1E"/>
    <w:rsid w:val="008E0F70"/>
    <w:rsid w:val="008E10FD"/>
    <w:rsid w:val="008E1495"/>
    <w:rsid w:val="008E1538"/>
    <w:rsid w:val="008E15DA"/>
    <w:rsid w:val="008E16A9"/>
    <w:rsid w:val="008E17B0"/>
    <w:rsid w:val="008E17CC"/>
    <w:rsid w:val="008E1D2A"/>
    <w:rsid w:val="008E2286"/>
    <w:rsid w:val="008E2745"/>
    <w:rsid w:val="008E274C"/>
    <w:rsid w:val="008E2CD8"/>
    <w:rsid w:val="008E2F1F"/>
    <w:rsid w:val="008E3217"/>
    <w:rsid w:val="008E336D"/>
    <w:rsid w:val="008E33C7"/>
    <w:rsid w:val="008E36FC"/>
    <w:rsid w:val="008E3773"/>
    <w:rsid w:val="008E3954"/>
    <w:rsid w:val="008E3F0E"/>
    <w:rsid w:val="008E42C8"/>
    <w:rsid w:val="008E42F8"/>
    <w:rsid w:val="008E45B9"/>
    <w:rsid w:val="008E4B1D"/>
    <w:rsid w:val="008E5138"/>
    <w:rsid w:val="008E5677"/>
    <w:rsid w:val="008E5771"/>
    <w:rsid w:val="008E5FE8"/>
    <w:rsid w:val="008E640F"/>
    <w:rsid w:val="008E653E"/>
    <w:rsid w:val="008E67D7"/>
    <w:rsid w:val="008E6A1E"/>
    <w:rsid w:val="008E6A2F"/>
    <w:rsid w:val="008E6CB7"/>
    <w:rsid w:val="008E7377"/>
    <w:rsid w:val="008E793F"/>
    <w:rsid w:val="008E7D2E"/>
    <w:rsid w:val="008E7DFA"/>
    <w:rsid w:val="008F01EA"/>
    <w:rsid w:val="008F0691"/>
    <w:rsid w:val="008F0B42"/>
    <w:rsid w:val="008F0DEC"/>
    <w:rsid w:val="008F11C6"/>
    <w:rsid w:val="008F17E0"/>
    <w:rsid w:val="008F1BB6"/>
    <w:rsid w:val="008F1E41"/>
    <w:rsid w:val="008F2367"/>
    <w:rsid w:val="008F267A"/>
    <w:rsid w:val="008F2813"/>
    <w:rsid w:val="008F2C47"/>
    <w:rsid w:val="008F2FA2"/>
    <w:rsid w:val="008F3218"/>
    <w:rsid w:val="008F329E"/>
    <w:rsid w:val="008F3421"/>
    <w:rsid w:val="008F38E5"/>
    <w:rsid w:val="008F397D"/>
    <w:rsid w:val="008F3FB5"/>
    <w:rsid w:val="008F4541"/>
    <w:rsid w:val="008F477F"/>
    <w:rsid w:val="008F4BB4"/>
    <w:rsid w:val="008F52D5"/>
    <w:rsid w:val="008F5605"/>
    <w:rsid w:val="008F563E"/>
    <w:rsid w:val="008F591D"/>
    <w:rsid w:val="008F5938"/>
    <w:rsid w:val="008F5ED5"/>
    <w:rsid w:val="008F694A"/>
    <w:rsid w:val="008F6DDD"/>
    <w:rsid w:val="008F77CF"/>
    <w:rsid w:val="008F7900"/>
    <w:rsid w:val="008F7A07"/>
    <w:rsid w:val="008F7D8F"/>
    <w:rsid w:val="0090005D"/>
    <w:rsid w:val="00900387"/>
    <w:rsid w:val="0090065D"/>
    <w:rsid w:val="009006E1"/>
    <w:rsid w:val="00900A0D"/>
    <w:rsid w:val="00900D18"/>
    <w:rsid w:val="009013DF"/>
    <w:rsid w:val="0090159B"/>
    <w:rsid w:val="00901636"/>
    <w:rsid w:val="00901AA7"/>
    <w:rsid w:val="00901D9E"/>
    <w:rsid w:val="00902011"/>
    <w:rsid w:val="009024DB"/>
    <w:rsid w:val="009025E9"/>
    <w:rsid w:val="00902A28"/>
    <w:rsid w:val="00902BC9"/>
    <w:rsid w:val="00902E58"/>
    <w:rsid w:val="00902ECD"/>
    <w:rsid w:val="0090322C"/>
    <w:rsid w:val="00903344"/>
    <w:rsid w:val="009036DD"/>
    <w:rsid w:val="0090376F"/>
    <w:rsid w:val="00903970"/>
    <w:rsid w:val="00903A52"/>
    <w:rsid w:val="00903C6D"/>
    <w:rsid w:val="009040B0"/>
    <w:rsid w:val="009040E6"/>
    <w:rsid w:val="009044C2"/>
    <w:rsid w:val="00904503"/>
    <w:rsid w:val="00904544"/>
    <w:rsid w:val="009046E4"/>
    <w:rsid w:val="0090480D"/>
    <w:rsid w:val="00904AA6"/>
    <w:rsid w:val="00904D2F"/>
    <w:rsid w:val="00904D95"/>
    <w:rsid w:val="00905060"/>
    <w:rsid w:val="009051BE"/>
    <w:rsid w:val="009055B7"/>
    <w:rsid w:val="0090561D"/>
    <w:rsid w:val="0090587F"/>
    <w:rsid w:val="009060E6"/>
    <w:rsid w:val="00906C20"/>
    <w:rsid w:val="00906DDA"/>
    <w:rsid w:val="00906E3C"/>
    <w:rsid w:val="009071FC"/>
    <w:rsid w:val="00907520"/>
    <w:rsid w:val="009075DE"/>
    <w:rsid w:val="00907973"/>
    <w:rsid w:val="00910611"/>
    <w:rsid w:val="0091062E"/>
    <w:rsid w:val="00910BA7"/>
    <w:rsid w:val="00910D61"/>
    <w:rsid w:val="009118F9"/>
    <w:rsid w:val="00911A08"/>
    <w:rsid w:val="00911BE4"/>
    <w:rsid w:val="00912135"/>
    <w:rsid w:val="009124DB"/>
    <w:rsid w:val="009133CA"/>
    <w:rsid w:val="00913977"/>
    <w:rsid w:val="00914099"/>
    <w:rsid w:val="00914203"/>
    <w:rsid w:val="00914339"/>
    <w:rsid w:val="0091441A"/>
    <w:rsid w:val="00914894"/>
    <w:rsid w:val="00914AA6"/>
    <w:rsid w:val="00914B66"/>
    <w:rsid w:val="00914B77"/>
    <w:rsid w:val="009155EE"/>
    <w:rsid w:val="00916327"/>
    <w:rsid w:val="009163F2"/>
    <w:rsid w:val="00916A21"/>
    <w:rsid w:val="00916D8B"/>
    <w:rsid w:val="00917481"/>
    <w:rsid w:val="0091760A"/>
    <w:rsid w:val="00917900"/>
    <w:rsid w:val="00917D7C"/>
    <w:rsid w:val="00917F6F"/>
    <w:rsid w:val="009204E8"/>
    <w:rsid w:val="009206D8"/>
    <w:rsid w:val="00920884"/>
    <w:rsid w:val="00920C32"/>
    <w:rsid w:val="00920DA4"/>
    <w:rsid w:val="00920E92"/>
    <w:rsid w:val="00920EF8"/>
    <w:rsid w:val="00920F68"/>
    <w:rsid w:val="00921042"/>
    <w:rsid w:val="0092116C"/>
    <w:rsid w:val="00921457"/>
    <w:rsid w:val="00921832"/>
    <w:rsid w:val="00921B51"/>
    <w:rsid w:val="00922705"/>
    <w:rsid w:val="009228DD"/>
    <w:rsid w:val="009231C2"/>
    <w:rsid w:val="00923273"/>
    <w:rsid w:val="00923368"/>
    <w:rsid w:val="00923C17"/>
    <w:rsid w:val="00923CE0"/>
    <w:rsid w:val="00923D63"/>
    <w:rsid w:val="00923FD2"/>
    <w:rsid w:val="00925294"/>
    <w:rsid w:val="009254F7"/>
    <w:rsid w:val="0092560D"/>
    <w:rsid w:val="00925867"/>
    <w:rsid w:val="00925DD5"/>
    <w:rsid w:val="00925F46"/>
    <w:rsid w:val="009261CF"/>
    <w:rsid w:val="0092649C"/>
    <w:rsid w:val="009265CC"/>
    <w:rsid w:val="00926FFD"/>
    <w:rsid w:val="0092748A"/>
    <w:rsid w:val="0092752C"/>
    <w:rsid w:val="009275B8"/>
    <w:rsid w:val="00927621"/>
    <w:rsid w:val="00927D16"/>
    <w:rsid w:val="00927D5B"/>
    <w:rsid w:val="00927F34"/>
    <w:rsid w:val="00930216"/>
    <w:rsid w:val="00930A51"/>
    <w:rsid w:val="00930E06"/>
    <w:rsid w:val="00931308"/>
    <w:rsid w:val="00931A98"/>
    <w:rsid w:val="00932166"/>
    <w:rsid w:val="009321E6"/>
    <w:rsid w:val="0093234D"/>
    <w:rsid w:val="00932536"/>
    <w:rsid w:val="00932C4A"/>
    <w:rsid w:val="00932CC6"/>
    <w:rsid w:val="00932CD9"/>
    <w:rsid w:val="00932D8A"/>
    <w:rsid w:val="009331CD"/>
    <w:rsid w:val="009335CA"/>
    <w:rsid w:val="0093371C"/>
    <w:rsid w:val="00933951"/>
    <w:rsid w:val="00933956"/>
    <w:rsid w:val="00934643"/>
    <w:rsid w:val="00934780"/>
    <w:rsid w:val="009348A1"/>
    <w:rsid w:val="00934E0C"/>
    <w:rsid w:val="00935203"/>
    <w:rsid w:val="009353B3"/>
    <w:rsid w:val="00935433"/>
    <w:rsid w:val="00935590"/>
    <w:rsid w:val="00936A1E"/>
    <w:rsid w:val="00936C24"/>
    <w:rsid w:val="00936ED8"/>
    <w:rsid w:val="00936FBA"/>
    <w:rsid w:val="009370E1"/>
    <w:rsid w:val="009370FC"/>
    <w:rsid w:val="00937C62"/>
    <w:rsid w:val="00937CC8"/>
    <w:rsid w:val="00940600"/>
    <w:rsid w:val="00940B80"/>
    <w:rsid w:val="00940BD8"/>
    <w:rsid w:val="00940DB8"/>
    <w:rsid w:val="00940F85"/>
    <w:rsid w:val="00941155"/>
    <w:rsid w:val="00941278"/>
    <w:rsid w:val="0094133E"/>
    <w:rsid w:val="00941815"/>
    <w:rsid w:val="00941C32"/>
    <w:rsid w:val="00941F9F"/>
    <w:rsid w:val="009423D8"/>
    <w:rsid w:val="009425F9"/>
    <w:rsid w:val="009428A3"/>
    <w:rsid w:val="00942936"/>
    <w:rsid w:val="00942FC0"/>
    <w:rsid w:val="0094336B"/>
    <w:rsid w:val="009435B6"/>
    <w:rsid w:val="009435E0"/>
    <w:rsid w:val="0094373F"/>
    <w:rsid w:val="009438CC"/>
    <w:rsid w:val="00943F5B"/>
    <w:rsid w:val="009441C5"/>
    <w:rsid w:val="0094423E"/>
    <w:rsid w:val="00944430"/>
    <w:rsid w:val="0094481F"/>
    <w:rsid w:val="00944B6B"/>
    <w:rsid w:val="00944BCB"/>
    <w:rsid w:val="00944F41"/>
    <w:rsid w:val="00944F86"/>
    <w:rsid w:val="00945196"/>
    <w:rsid w:val="00945823"/>
    <w:rsid w:val="00945833"/>
    <w:rsid w:val="00945D36"/>
    <w:rsid w:val="00945FC0"/>
    <w:rsid w:val="0094602E"/>
    <w:rsid w:val="009463E2"/>
    <w:rsid w:val="0094645F"/>
    <w:rsid w:val="009464C8"/>
    <w:rsid w:val="009465CB"/>
    <w:rsid w:val="009479F1"/>
    <w:rsid w:val="00950620"/>
    <w:rsid w:val="009509FD"/>
    <w:rsid w:val="00950CE7"/>
    <w:rsid w:val="00951109"/>
    <w:rsid w:val="0095115E"/>
    <w:rsid w:val="00951261"/>
    <w:rsid w:val="009517DA"/>
    <w:rsid w:val="00951AE4"/>
    <w:rsid w:val="00952330"/>
    <w:rsid w:val="009526ED"/>
    <w:rsid w:val="00952D79"/>
    <w:rsid w:val="00952EA2"/>
    <w:rsid w:val="00953349"/>
    <w:rsid w:val="009534A3"/>
    <w:rsid w:val="00953B26"/>
    <w:rsid w:val="00953BC4"/>
    <w:rsid w:val="00954094"/>
    <w:rsid w:val="009546D1"/>
    <w:rsid w:val="00954784"/>
    <w:rsid w:val="00954A06"/>
    <w:rsid w:val="00954B9B"/>
    <w:rsid w:val="0095500C"/>
    <w:rsid w:val="00955120"/>
    <w:rsid w:val="0095560C"/>
    <w:rsid w:val="00955916"/>
    <w:rsid w:val="00955EEF"/>
    <w:rsid w:val="009564D6"/>
    <w:rsid w:val="0095674F"/>
    <w:rsid w:val="00956846"/>
    <w:rsid w:val="00956988"/>
    <w:rsid w:val="00956CDF"/>
    <w:rsid w:val="00956CE5"/>
    <w:rsid w:val="00956D70"/>
    <w:rsid w:val="009572D6"/>
    <w:rsid w:val="009573D6"/>
    <w:rsid w:val="00957E50"/>
    <w:rsid w:val="00960027"/>
    <w:rsid w:val="00960533"/>
    <w:rsid w:val="00960746"/>
    <w:rsid w:val="00960888"/>
    <w:rsid w:val="00960B4C"/>
    <w:rsid w:val="00960D92"/>
    <w:rsid w:val="00960E77"/>
    <w:rsid w:val="00960E9E"/>
    <w:rsid w:val="009610A1"/>
    <w:rsid w:val="00961311"/>
    <w:rsid w:val="0096144C"/>
    <w:rsid w:val="00961651"/>
    <w:rsid w:val="0096177A"/>
    <w:rsid w:val="00961B6C"/>
    <w:rsid w:val="0096202C"/>
    <w:rsid w:val="0096213D"/>
    <w:rsid w:val="00962A3E"/>
    <w:rsid w:val="00962A99"/>
    <w:rsid w:val="009631EE"/>
    <w:rsid w:val="0096341A"/>
    <w:rsid w:val="00963B0B"/>
    <w:rsid w:val="00963FB8"/>
    <w:rsid w:val="0096438D"/>
    <w:rsid w:val="00964425"/>
    <w:rsid w:val="0096455F"/>
    <w:rsid w:val="0096459F"/>
    <w:rsid w:val="00964997"/>
    <w:rsid w:val="00964EB9"/>
    <w:rsid w:val="00965033"/>
    <w:rsid w:val="00965E56"/>
    <w:rsid w:val="00965F20"/>
    <w:rsid w:val="00966232"/>
    <w:rsid w:val="00966408"/>
    <w:rsid w:val="00966424"/>
    <w:rsid w:val="009664C7"/>
    <w:rsid w:val="00966BE5"/>
    <w:rsid w:val="00967103"/>
    <w:rsid w:val="00967387"/>
    <w:rsid w:val="00967449"/>
    <w:rsid w:val="00967760"/>
    <w:rsid w:val="009679F3"/>
    <w:rsid w:val="00967AF2"/>
    <w:rsid w:val="009703F5"/>
    <w:rsid w:val="0097047F"/>
    <w:rsid w:val="00970AAC"/>
    <w:rsid w:val="00970F49"/>
    <w:rsid w:val="00970F83"/>
    <w:rsid w:val="00971DB8"/>
    <w:rsid w:val="009721E9"/>
    <w:rsid w:val="009727DA"/>
    <w:rsid w:val="00972F2A"/>
    <w:rsid w:val="009732AB"/>
    <w:rsid w:val="00973709"/>
    <w:rsid w:val="009739F0"/>
    <w:rsid w:val="00973B13"/>
    <w:rsid w:val="00975E3E"/>
    <w:rsid w:val="00975F27"/>
    <w:rsid w:val="00976CBD"/>
    <w:rsid w:val="00977055"/>
    <w:rsid w:val="00977093"/>
    <w:rsid w:val="009773C4"/>
    <w:rsid w:val="0097776D"/>
    <w:rsid w:val="0097792D"/>
    <w:rsid w:val="00977AE3"/>
    <w:rsid w:val="00977D86"/>
    <w:rsid w:val="00977E2C"/>
    <w:rsid w:val="009802F9"/>
    <w:rsid w:val="00980CEE"/>
    <w:rsid w:val="00980FD5"/>
    <w:rsid w:val="009810B3"/>
    <w:rsid w:val="00981131"/>
    <w:rsid w:val="009813AD"/>
    <w:rsid w:val="009814BA"/>
    <w:rsid w:val="00981659"/>
    <w:rsid w:val="00981B3B"/>
    <w:rsid w:val="00981C83"/>
    <w:rsid w:val="00981DF3"/>
    <w:rsid w:val="0098205E"/>
    <w:rsid w:val="00982786"/>
    <w:rsid w:val="009828F6"/>
    <w:rsid w:val="00982AAE"/>
    <w:rsid w:val="00982BE2"/>
    <w:rsid w:val="00982C3A"/>
    <w:rsid w:val="009832C1"/>
    <w:rsid w:val="00983441"/>
    <w:rsid w:val="00984177"/>
    <w:rsid w:val="00984296"/>
    <w:rsid w:val="009843CC"/>
    <w:rsid w:val="009845A3"/>
    <w:rsid w:val="00984654"/>
    <w:rsid w:val="0098490B"/>
    <w:rsid w:val="00984C26"/>
    <w:rsid w:val="0098525B"/>
    <w:rsid w:val="00985336"/>
    <w:rsid w:val="00985717"/>
    <w:rsid w:val="00985770"/>
    <w:rsid w:val="009857D5"/>
    <w:rsid w:val="00985B00"/>
    <w:rsid w:val="0098645B"/>
    <w:rsid w:val="00986D96"/>
    <w:rsid w:val="0098746C"/>
    <w:rsid w:val="0098761F"/>
    <w:rsid w:val="00987C36"/>
    <w:rsid w:val="00987E12"/>
    <w:rsid w:val="00987ED4"/>
    <w:rsid w:val="0099046B"/>
    <w:rsid w:val="009904FA"/>
    <w:rsid w:val="0099081A"/>
    <w:rsid w:val="00990B78"/>
    <w:rsid w:val="00990C5A"/>
    <w:rsid w:val="00991036"/>
    <w:rsid w:val="00991752"/>
    <w:rsid w:val="009917AB"/>
    <w:rsid w:val="00991B97"/>
    <w:rsid w:val="00991BD9"/>
    <w:rsid w:val="00991FD7"/>
    <w:rsid w:val="0099227A"/>
    <w:rsid w:val="00992378"/>
    <w:rsid w:val="00992617"/>
    <w:rsid w:val="00992AEB"/>
    <w:rsid w:val="00992D28"/>
    <w:rsid w:val="00992ECB"/>
    <w:rsid w:val="00992FBB"/>
    <w:rsid w:val="0099305B"/>
    <w:rsid w:val="00993174"/>
    <w:rsid w:val="0099342F"/>
    <w:rsid w:val="009939D8"/>
    <w:rsid w:val="00993E62"/>
    <w:rsid w:val="00994642"/>
    <w:rsid w:val="00994811"/>
    <w:rsid w:val="00994821"/>
    <w:rsid w:val="00994ED1"/>
    <w:rsid w:val="00995166"/>
    <w:rsid w:val="009955DF"/>
    <w:rsid w:val="00995717"/>
    <w:rsid w:val="009964C9"/>
    <w:rsid w:val="009966DC"/>
    <w:rsid w:val="00997536"/>
    <w:rsid w:val="009977E3"/>
    <w:rsid w:val="00997957"/>
    <w:rsid w:val="009A00D6"/>
    <w:rsid w:val="009A0411"/>
    <w:rsid w:val="009A0427"/>
    <w:rsid w:val="009A0445"/>
    <w:rsid w:val="009A067B"/>
    <w:rsid w:val="009A0733"/>
    <w:rsid w:val="009A0C63"/>
    <w:rsid w:val="009A0D2D"/>
    <w:rsid w:val="009A0EE6"/>
    <w:rsid w:val="009A10DB"/>
    <w:rsid w:val="009A1566"/>
    <w:rsid w:val="009A181B"/>
    <w:rsid w:val="009A1985"/>
    <w:rsid w:val="009A1AD1"/>
    <w:rsid w:val="009A27D6"/>
    <w:rsid w:val="009A2D35"/>
    <w:rsid w:val="009A2E5C"/>
    <w:rsid w:val="009A3192"/>
    <w:rsid w:val="009A38D8"/>
    <w:rsid w:val="009A39E3"/>
    <w:rsid w:val="009A4825"/>
    <w:rsid w:val="009A491C"/>
    <w:rsid w:val="009A4CCC"/>
    <w:rsid w:val="009A4F7F"/>
    <w:rsid w:val="009A519B"/>
    <w:rsid w:val="009A537C"/>
    <w:rsid w:val="009A5411"/>
    <w:rsid w:val="009A5AE8"/>
    <w:rsid w:val="009A5B2F"/>
    <w:rsid w:val="009A5F92"/>
    <w:rsid w:val="009A6278"/>
    <w:rsid w:val="009A6475"/>
    <w:rsid w:val="009A69BA"/>
    <w:rsid w:val="009A6DA9"/>
    <w:rsid w:val="009A75EE"/>
    <w:rsid w:val="009A7752"/>
    <w:rsid w:val="009A7778"/>
    <w:rsid w:val="009A78ED"/>
    <w:rsid w:val="009A7B00"/>
    <w:rsid w:val="009B00AF"/>
    <w:rsid w:val="009B03AF"/>
    <w:rsid w:val="009B057C"/>
    <w:rsid w:val="009B05BE"/>
    <w:rsid w:val="009B070A"/>
    <w:rsid w:val="009B0731"/>
    <w:rsid w:val="009B0767"/>
    <w:rsid w:val="009B087E"/>
    <w:rsid w:val="009B0996"/>
    <w:rsid w:val="009B0B4D"/>
    <w:rsid w:val="009B0C1C"/>
    <w:rsid w:val="009B120F"/>
    <w:rsid w:val="009B148D"/>
    <w:rsid w:val="009B163B"/>
    <w:rsid w:val="009B16DD"/>
    <w:rsid w:val="009B1811"/>
    <w:rsid w:val="009B1942"/>
    <w:rsid w:val="009B19E3"/>
    <w:rsid w:val="009B1D1E"/>
    <w:rsid w:val="009B1F99"/>
    <w:rsid w:val="009B20D0"/>
    <w:rsid w:val="009B244B"/>
    <w:rsid w:val="009B2875"/>
    <w:rsid w:val="009B2B5A"/>
    <w:rsid w:val="009B363E"/>
    <w:rsid w:val="009B3A51"/>
    <w:rsid w:val="009B3ABD"/>
    <w:rsid w:val="009B3F7A"/>
    <w:rsid w:val="009B446D"/>
    <w:rsid w:val="009B454A"/>
    <w:rsid w:val="009B4AE5"/>
    <w:rsid w:val="009B4CB4"/>
    <w:rsid w:val="009B51C7"/>
    <w:rsid w:val="009B5328"/>
    <w:rsid w:val="009B5413"/>
    <w:rsid w:val="009B59E3"/>
    <w:rsid w:val="009B5BAE"/>
    <w:rsid w:val="009B604D"/>
    <w:rsid w:val="009B669F"/>
    <w:rsid w:val="009B686B"/>
    <w:rsid w:val="009B6A65"/>
    <w:rsid w:val="009B6CD8"/>
    <w:rsid w:val="009B729D"/>
    <w:rsid w:val="009C000B"/>
    <w:rsid w:val="009C0097"/>
    <w:rsid w:val="009C0383"/>
    <w:rsid w:val="009C04E1"/>
    <w:rsid w:val="009C0C35"/>
    <w:rsid w:val="009C1021"/>
    <w:rsid w:val="009C11C5"/>
    <w:rsid w:val="009C122D"/>
    <w:rsid w:val="009C1262"/>
    <w:rsid w:val="009C17C1"/>
    <w:rsid w:val="009C18B0"/>
    <w:rsid w:val="009C1B7D"/>
    <w:rsid w:val="009C1FAD"/>
    <w:rsid w:val="009C2060"/>
    <w:rsid w:val="009C21E7"/>
    <w:rsid w:val="009C32C7"/>
    <w:rsid w:val="009C3499"/>
    <w:rsid w:val="009C36F0"/>
    <w:rsid w:val="009C3AD1"/>
    <w:rsid w:val="009C3B26"/>
    <w:rsid w:val="009C3B5D"/>
    <w:rsid w:val="009C446A"/>
    <w:rsid w:val="009C458C"/>
    <w:rsid w:val="009C458E"/>
    <w:rsid w:val="009C4859"/>
    <w:rsid w:val="009C4A2B"/>
    <w:rsid w:val="009C4A36"/>
    <w:rsid w:val="009C4CF1"/>
    <w:rsid w:val="009C4D99"/>
    <w:rsid w:val="009C519E"/>
    <w:rsid w:val="009C52CB"/>
    <w:rsid w:val="009C5587"/>
    <w:rsid w:val="009C5838"/>
    <w:rsid w:val="009C58B4"/>
    <w:rsid w:val="009C5B13"/>
    <w:rsid w:val="009C5ED9"/>
    <w:rsid w:val="009C5F02"/>
    <w:rsid w:val="009C63C7"/>
    <w:rsid w:val="009C6A3A"/>
    <w:rsid w:val="009C76FD"/>
    <w:rsid w:val="009D0069"/>
    <w:rsid w:val="009D01BF"/>
    <w:rsid w:val="009D0230"/>
    <w:rsid w:val="009D06A6"/>
    <w:rsid w:val="009D084A"/>
    <w:rsid w:val="009D0A75"/>
    <w:rsid w:val="009D111E"/>
    <w:rsid w:val="009D1198"/>
    <w:rsid w:val="009D171D"/>
    <w:rsid w:val="009D1CBB"/>
    <w:rsid w:val="009D2056"/>
    <w:rsid w:val="009D214A"/>
    <w:rsid w:val="009D2576"/>
    <w:rsid w:val="009D26DF"/>
    <w:rsid w:val="009D2953"/>
    <w:rsid w:val="009D2AFF"/>
    <w:rsid w:val="009D2D3A"/>
    <w:rsid w:val="009D301C"/>
    <w:rsid w:val="009D31D8"/>
    <w:rsid w:val="009D35BF"/>
    <w:rsid w:val="009D361C"/>
    <w:rsid w:val="009D3654"/>
    <w:rsid w:val="009D3766"/>
    <w:rsid w:val="009D377E"/>
    <w:rsid w:val="009D3EDE"/>
    <w:rsid w:val="009D3EF2"/>
    <w:rsid w:val="009D443A"/>
    <w:rsid w:val="009D48DA"/>
    <w:rsid w:val="009D6381"/>
    <w:rsid w:val="009D6387"/>
    <w:rsid w:val="009D66E2"/>
    <w:rsid w:val="009D6BB1"/>
    <w:rsid w:val="009D6E37"/>
    <w:rsid w:val="009D7045"/>
    <w:rsid w:val="009D7391"/>
    <w:rsid w:val="009D75B0"/>
    <w:rsid w:val="009D75B8"/>
    <w:rsid w:val="009D7A5B"/>
    <w:rsid w:val="009D7A5C"/>
    <w:rsid w:val="009D7BBB"/>
    <w:rsid w:val="009D7D14"/>
    <w:rsid w:val="009E011F"/>
    <w:rsid w:val="009E09AD"/>
    <w:rsid w:val="009E0B79"/>
    <w:rsid w:val="009E1120"/>
    <w:rsid w:val="009E1397"/>
    <w:rsid w:val="009E1484"/>
    <w:rsid w:val="009E1CD4"/>
    <w:rsid w:val="009E222A"/>
    <w:rsid w:val="009E2269"/>
    <w:rsid w:val="009E229C"/>
    <w:rsid w:val="009E2B48"/>
    <w:rsid w:val="009E3807"/>
    <w:rsid w:val="009E3ACC"/>
    <w:rsid w:val="009E403B"/>
    <w:rsid w:val="009E447D"/>
    <w:rsid w:val="009E4B17"/>
    <w:rsid w:val="009E4B3D"/>
    <w:rsid w:val="009E5B6D"/>
    <w:rsid w:val="009E5CBA"/>
    <w:rsid w:val="009E6178"/>
    <w:rsid w:val="009E64E6"/>
    <w:rsid w:val="009E66EC"/>
    <w:rsid w:val="009E6951"/>
    <w:rsid w:val="009E6D81"/>
    <w:rsid w:val="009E6DD4"/>
    <w:rsid w:val="009E6FFF"/>
    <w:rsid w:val="009E7271"/>
    <w:rsid w:val="009E755E"/>
    <w:rsid w:val="009E75C1"/>
    <w:rsid w:val="009E774F"/>
    <w:rsid w:val="009E775E"/>
    <w:rsid w:val="009E77D2"/>
    <w:rsid w:val="009E7B83"/>
    <w:rsid w:val="009F0961"/>
    <w:rsid w:val="009F0C04"/>
    <w:rsid w:val="009F0DE4"/>
    <w:rsid w:val="009F0EC6"/>
    <w:rsid w:val="009F13EE"/>
    <w:rsid w:val="009F15B7"/>
    <w:rsid w:val="009F1A8A"/>
    <w:rsid w:val="009F2209"/>
    <w:rsid w:val="009F2287"/>
    <w:rsid w:val="009F26B9"/>
    <w:rsid w:val="009F287E"/>
    <w:rsid w:val="009F302E"/>
    <w:rsid w:val="009F31EA"/>
    <w:rsid w:val="009F361B"/>
    <w:rsid w:val="009F36C9"/>
    <w:rsid w:val="009F3E58"/>
    <w:rsid w:val="009F3FBC"/>
    <w:rsid w:val="009F442E"/>
    <w:rsid w:val="009F45DB"/>
    <w:rsid w:val="009F4FEF"/>
    <w:rsid w:val="009F50F6"/>
    <w:rsid w:val="009F53F1"/>
    <w:rsid w:val="009F5A56"/>
    <w:rsid w:val="009F5E41"/>
    <w:rsid w:val="009F5FB5"/>
    <w:rsid w:val="009F65D6"/>
    <w:rsid w:val="009F6A56"/>
    <w:rsid w:val="009F77AA"/>
    <w:rsid w:val="009F792B"/>
    <w:rsid w:val="009F7F0E"/>
    <w:rsid w:val="009F7F30"/>
    <w:rsid w:val="009F7F4C"/>
    <w:rsid w:val="00A009FA"/>
    <w:rsid w:val="00A00CE6"/>
    <w:rsid w:val="00A0101A"/>
    <w:rsid w:val="00A01552"/>
    <w:rsid w:val="00A01658"/>
    <w:rsid w:val="00A0170C"/>
    <w:rsid w:val="00A01A77"/>
    <w:rsid w:val="00A0258E"/>
    <w:rsid w:val="00A028C1"/>
    <w:rsid w:val="00A02A92"/>
    <w:rsid w:val="00A03370"/>
    <w:rsid w:val="00A038D7"/>
    <w:rsid w:val="00A03CE4"/>
    <w:rsid w:val="00A03F3A"/>
    <w:rsid w:val="00A04B74"/>
    <w:rsid w:val="00A05567"/>
    <w:rsid w:val="00A05DFB"/>
    <w:rsid w:val="00A05FD2"/>
    <w:rsid w:val="00A06460"/>
    <w:rsid w:val="00A06464"/>
    <w:rsid w:val="00A070DA"/>
    <w:rsid w:val="00A0718E"/>
    <w:rsid w:val="00A0778F"/>
    <w:rsid w:val="00A07A5B"/>
    <w:rsid w:val="00A07F48"/>
    <w:rsid w:val="00A10082"/>
    <w:rsid w:val="00A101FF"/>
    <w:rsid w:val="00A10340"/>
    <w:rsid w:val="00A10E9B"/>
    <w:rsid w:val="00A11008"/>
    <w:rsid w:val="00A1131E"/>
    <w:rsid w:val="00A11C75"/>
    <w:rsid w:val="00A11DF0"/>
    <w:rsid w:val="00A11EB6"/>
    <w:rsid w:val="00A122F5"/>
    <w:rsid w:val="00A12539"/>
    <w:rsid w:val="00A1267A"/>
    <w:rsid w:val="00A12D53"/>
    <w:rsid w:val="00A12DCD"/>
    <w:rsid w:val="00A1319A"/>
    <w:rsid w:val="00A13D6A"/>
    <w:rsid w:val="00A13E05"/>
    <w:rsid w:val="00A13E48"/>
    <w:rsid w:val="00A14524"/>
    <w:rsid w:val="00A14792"/>
    <w:rsid w:val="00A14FDD"/>
    <w:rsid w:val="00A150D7"/>
    <w:rsid w:val="00A156B8"/>
    <w:rsid w:val="00A1572A"/>
    <w:rsid w:val="00A15910"/>
    <w:rsid w:val="00A15D92"/>
    <w:rsid w:val="00A15EE5"/>
    <w:rsid w:val="00A16048"/>
    <w:rsid w:val="00A173D2"/>
    <w:rsid w:val="00A1744A"/>
    <w:rsid w:val="00A177AA"/>
    <w:rsid w:val="00A17A17"/>
    <w:rsid w:val="00A17BC5"/>
    <w:rsid w:val="00A17CA2"/>
    <w:rsid w:val="00A208F9"/>
    <w:rsid w:val="00A20BC8"/>
    <w:rsid w:val="00A214A4"/>
    <w:rsid w:val="00A21EF6"/>
    <w:rsid w:val="00A22490"/>
    <w:rsid w:val="00A226B5"/>
    <w:rsid w:val="00A226BC"/>
    <w:rsid w:val="00A22BD2"/>
    <w:rsid w:val="00A22CBF"/>
    <w:rsid w:val="00A230F0"/>
    <w:rsid w:val="00A2311D"/>
    <w:rsid w:val="00A23221"/>
    <w:rsid w:val="00A23367"/>
    <w:rsid w:val="00A2359B"/>
    <w:rsid w:val="00A2373B"/>
    <w:rsid w:val="00A2389A"/>
    <w:rsid w:val="00A23BAD"/>
    <w:rsid w:val="00A23D48"/>
    <w:rsid w:val="00A2400F"/>
    <w:rsid w:val="00A2435B"/>
    <w:rsid w:val="00A24902"/>
    <w:rsid w:val="00A249CC"/>
    <w:rsid w:val="00A24B6D"/>
    <w:rsid w:val="00A2536C"/>
    <w:rsid w:val="00A2545B"/>
    <w:rsid w:val="00A25522"/>
    <w:rsid w:val="00A2568D"/>
    <w:rsid w:val="00A26006"/>
    <w:rsid w:val="00A26378"/>
    <w:rsid w:val="00A2677B"/>
    <w:rsid w:val="00A26789"/>
    <w:rsid w:val="00A26A6B"/>
    <w:rsid w:val="00A26C8F"/>
    <w:rsid w:val="00A26FEC"/>
    <w:rsid w:val="00A270ED"/>
    <w:rsid w:val="00A272EF"/>
    <w:rsid w:val="00A27858"/>
    <w:rsid w:val="00A27BCA"/>
    <w:rsid w:val="00A308A4"/>
    <w:rsid w:val="00A30DF3"/>
    <w:rsid w:val="00A30E8A"/>
    <w:rsid w:val="00A31376"/>
    <w:rsid w:val="00A31810"/>
    <w:rsid w:val="00A31F4B"/>
    <w:rsid w:val="00A323F7"/>
    <w:rsid w:val="00A325C5"/>
    <w:rsid w:val="00A32625"/>
    <w:rsid w:val="00A327FD"/>
    <w:rsid w:val="00A32B8F"/>
    <w:rsid w:val="00A3311F"/>
    <w:rsid w:val="00A33166"/>
    <w:rsid w:val="00A338D5"/>
    <w:rsid w:val="00A339EA"/>
    <w:rsid w:val="00A33AF7"/>
    <w:rsid w:val="00A33D88"/>
    <w:rsid w:val="00A33E1A"/>
    <w:rsid w:val="00A34010"/>
    <w:rsid w:val="00A342A9"/>
    <w:rsid w:val="00A34517"/>
    <w:rsid w:val="00A348FF"/>
    <w:rsid w:val="00A34BBD"/>
    <w:rsid w:val="00A34D25"/>
    <w:rsid w:val="00A34DE7"/>
    <w:rsid w:val="00A34EFF"/>
    <w:rsid w:val="00A35520"/>
    <w:rsid w:val="00A35737"/>
    <w:rsid w:val="00A35A10"/>
    <w:rsid w:val="00A35E95"/>
    <w:rsid w:val="00A3675E"/>
    <w:rsid w:val="00A36EF2"/>
    <w:rsid w:val="00A37207"/>
    <w:rsid w:val="00A3743E"/>
    <w:rsid w:val="00A40244"/>
    <w:rsid w:val="00A402B3"/>
    <w:rsid w:val="00A4058D"/>
    <w:rsid w:val="00A406D8"/>
    <w:rsid w:val="00A40707"/>
    <w:rsid w:val="00A409DB"/>
    <w:rsid w:val="00A40C5B"/>
    <w:rsid w:val="00A40F96"/>
    <w:rsid w:val="00A411E8"/>
    <w:rsid w:val="00A413D5"/>
    <w:rsid w:val="00A4140A"/>
    <w:rsid w:val="00A4155F"/>
    <w:rsid w:val="00A415B4"/>
    <w:rsid w:val="00A4161C"/>
    <w:rsid w:val="00A41994"/>
    <w:rsid w:val="00A41E10"/>
    <w:rsid w:val="00A41EFC"/>
    <w:rsid w:val="00A42122"/>
    <w:rsid w:val="00A424A9"/>
    <w:rsid w:val="00A42C87"/>
    <w:rsid w:val="00A42D26"/>
    <w:rsid w:val="00A430AA"/>
    <w:rsid w:val="00A43212"/>
    <w:rsid w:val="00A43261"/>
    <w:rsid w:val="00A432EA"/>
    <w:rsid w:val="00A43558"/>
    <w:rsid w:val="00A43645"/>
    <w:rsid w:val="00A43920"/>
    <w:rsid w:val="00A43B30"/>
    <w:rsid w:val="00A44126"/>
    <w:rsid w:val="00A4489A"/>
    <w:rsid w:val="00A44993"/>
    <w:rsid w:val="00A44C15"/>
    <w:rsid w:val="00A44C52"/>
    <w:rsid w:val="00A45146"/>
    <w:rsid w:val="00A4530B"/>
    <w:rsid w:val="00A45D21"/>
    <w:rsid w:val="00A46020"/>
    <w:rsid w:val="00A466FB"/>
    <w:rsid w:val="00A46765"/>
    <w:rsid w:val="00A47321"/>
    <w:rsid w:val="00A47418"/>
    <w:rsid w:val="00A47672"/>
    <w:rsid w:val="00A4777A"/>
    <w:rsid w:val="00A47AA4"/>
    <w:rsid w:val="00A47C4F"/>
    <w:rsid w:val="00A47D6E"/>
    <w:rsid w:val="00A50A7F"/>
    <w:rsid w:val="00A50E1B"/>
    <w:rsid w:val="00A51464"/>
    <w:rsid w:val="00A51707"/>
    <w:rsid w:val="00A517A9"/>
    <w:rsid w:val="00A518EA"/>
    <w:rsid w:val="00A51B05"/>
    <w:rsid w:val="00A51E60"/>
    <w:rsid w:val="00A52111"/>
    <w:rsid w:val="00A52244"/>
    <w:rsid w:val="00A523FD"/>
    <w:rsid w:val="00A524D1"/>
    <w:rsid w:val="00A526ED"/>
    <w:rsid w:val="00A52AB8"/>
    <w:rsid w:val="00A52B17"/>
    <w:rsid w:val="00A52D81"/>
    <w:rsid w:val="00A52F98"/>
    <w:rsid w:val="00A53005"/>
    <w:rsid w:val="00A53209"/>
    <w:rsid w:val="00A5321C"/>
    <w:rsid w:val="00A5347B"/>
    <w:rsid w:val="00A53A90"/>
    <w:rsid w:val="00A53AC9"/>
    <w:rsid w:val="00A5475E"/>
    <w:rsid w:val="00A54857"/>
    <w:rsid w:val="00A549C9"/>
    <w:rsid w:val="00A54E47"/>
    <w:rsid w:val="00A54E7B"/>
    <w:rsid w:val="00A54EC3"/>
    <w:rsid w:val="00A552D0"/>
    <w:rsid w:val="00A55842"/>
    <w:rsid w:val="00A55CC4"/>
    <w:rsid w:val="00A55DBA"/>
    <w:rsid w:val="00A561A4"/>
    <w:rsid w:val="00A5663E"/>
    <w:rsid w:val="00A569ED"/>
    <w:rsid w:val="00A56E9B"/>
    <w:rsid w:val="00A570CC"/>
    <w:rsid w:val="00A570E1"/>
    <w:rsid w:val="00A5739C"/>
    <w:rsid w:val="00A575B4"/>
    <w:rsid w:val="00A5790A"/>
    <w:rsid w:val="00A57973"/>
    <w:rsid w:val="00A57B1C"/>
    <w:rsid w:val="00A57B9F"/>
    <w:rsid w:val="00A57F81"/>
    <w:rsid w:val="00A57FF7"/>
    <w:rsid w:val="00A60096"/>
    <w:rsid w:val="00A60957"/>
    <w:rsid w:val="00A60B19"/>
    <w:rsid w:val="00A60B6E"/>
    <w:rsid w:val="00A60DB1"/>
    <w:rsid w:val="00A61792"/>
    <w:rsid w:val="00A61B02"/>
    <w:rsid w:val="00A61BAB"/>
    <w:rsid w:val="00A622AB"/>
    <w:rsid w:val="00A62353"/>
    <w:rsid w:val="00A624B8"/>
    <w:rsid w:val="00A62A3E"/>
    <w:rsid w:val="00A62C6C"/>
    <w:rsid w:val="00A62E34"/>
    <w:rsid w:val="00A62F98"/>
    <w:rsid w:val="00A631D8"/>
    <w:rsid w:val="00A63B30"/>
    <w:rsid w:val="00A63D56"/>
    <w:rsid w:val="00A63E70"/>
    <w:rsid w:val="00A64036"/>
    <w:rsid w:val="00A640F1"/>
    <w:rsid w:val="00A6413A"/>
    <w:rsid w:val="00A64461"/>
    <w:rsid w:val="00A644F3"/>
    <w:rsid w:val="00A6456B"/>
    <w:rsid w:val="00A64999"/>
    <w:rsid w:val="00A64B26"/>
    <w:rsid w:val="00A64B57"/>
    <w:rsid w:val="00A64D2B"/>
    <w:rsid w:val="00A6531C"/>
    <w:rsid w:val="00A656C9"/>
    <w:rsid w:val="00A65720"/>
    <w:rsid w:val="00A658CE"/>
    <w:rsid w:val="00A6608B"/>
    <w:rsid w:val="00A663C6"/>
    <w:rsid w:val="00A666A0"/>
    <w:rsid w:val="00A66F69"/>
    <w:rsid w:val="00A671C5"/>
    <w:rsid w:val="00A67CED"/>
    <w:rsid w:val="00A67F2F"/>
    <w:rsid w:val="00A70683"/>
    <w:rsid w:val="00A7096D"/>
    <w:rsid w:val="00A71007"/>
    <w:rsid w:val="00A710C3"/>
    <w:rsid w:val="00A71932"/>
    <w:rsid w:val="00A71F8B"/>
    <w:rsid w:val="00A7207E"/>
    <w:rsid w:val="00A72FBC"/>
    <w:rsid w:val="00A72FF2"/>
    <w:rsid w:val="00A7315C"/>
    <w:rsid w:val="00A7316B"/>
    <w:rsid w:val="00A731AD"/>
    <w:rsid w:val="00A735BD"/>
    <w:rsid w:val="00A73838"/>
    <w:rsid w:val="00A73952"/>
    <w:rsid w:val="00A739B3"/>
    <w:rsid w:val="00A73B16"/>
    <w:rsid w:val="00A73CC6"/>
    <w:rsid w:val="00A74362"/>
    <w:rsid w:val="00A743EF"/>
    <w:rsid w:val="00A74A48"/>
    <w:rsid w:val="00A74D6D"/>
    <w:rsid w:val="00A74E05"/>
    <w:rsid w:val="00A75295"/>
    <w:rsid w:val="00A75431"/>
    <w:rsid w:val="00A756D1"/>
    <w:rsid w:val="00A758AA"/>
    <w:rsid w:val="00A758EB"/>
    <w:rsid w:val="00A75B25"/>
    <w:rsid w:val="00A761C3"/>
    <w:rsid w:val="00A76633"/>
    <w:rsid w:val="00A76649"/>
    <w:rsid w:val="00A76D3F"/>
    <w:rsid w:val="00A76DA0"/>
    <w:rsid w:val="00A771C0"/>
    <w:rsid w:val="00A77222"/>
    <w:rsid w:val="00A77264"/>
    <w:rsid w:val="00A779A5"/>
    <w:rsid w:val="00A77C14"/>
    <w:rsid w:val="00A77E21"/>
    <w:rsid w:val="00A77F24"/>
    <w:rsid w:val="00A800B7"/>
    <w:rsid w:val="00A806F3"/>
    <w:rsid w:val="00A80DB4"/>
    <w:rsid w:val="00A80EDC"/>
    <w:rsid w:val="00A80F2B"/>
    <w:rsid w:val="00A810B0"/>
    <w:rsid w:val="00A816EF"/>
    <w:rsid w:val="00A81868"/>
    <w:rsid w:val="00A81A2C"/>
    <w:rsid w:val="00A81A4D"/>
    <w:rsid w:val="00A81A84"/>
    <w:rsid w:val="00A81DA6"/>
    <w:rsid w:val="00A81EEF"/>
    <w:rsid w:val="00A81FBA"/>
    <w:rsid w:val="00A81FBB"/>
    <w:rsid w:val="00A824EE"/>
    <w:rsid w:val="00A826C3"/>
    <w:rsid w:val="00A82AA3"/>
    <w:rsid w:val="00A82AFB"/>
    <w:rsid w:val="00A82D9D"/>
    <w:rsid w:val="00A83806"/>
    <w:rsid w:val="00A83831"/>
    <w:rsid w:val="00A840AD"/>
    <w:rsid w:val="00A844F6"/>
    <w:rsid w:val="00A8459F"/>
    <w:rsid w:val="00A8488E"/>
    <w:rsid w:val="00A84D54"/>
    <w:rsid w:val="00A84EC0"/>
    <w:rsid w:val="00A84F86"/>
    <w:rsid w:val="00A859D5"/>
    <w:rsid w:val="00A85C11"/>
    <w:rsid w:val="00A85CE6"/>
    <w:rsid w:val="00A863DE"/>
    <w:rsid w:val="00A8651D"/>
    <w:rsid w:val="00A86692"/>
    <w:rsid w:val="00A87416"/>
    <w:rsid w:val="00A87536"/>
    <w:rsid w:val="00A877AD"/>
    <w:rsid w:val="00A87B07"/>
    <w:rsid w:val="00A9062C"/>
    <w:rsid w:val="00A90C3C"/>
    <w:rsid w:val="00A90D12"/>
    <w:rsid w:val="00A91196"/>
    <w:rsid w:val="00A91941"/>
    <w:rsid w:val="00A91A55"/>
    <w:rsid w:val="00A91A73"/>
    <w:rsid w:val="00A91AE2"/>
    <w:rsid w:val="00A9217C"/>
    <w:rsid w:val="00A92246"/>
    <w:rsid w:val="00A924C4"/>
    <w:rsid w:val="00A92650"/>
    <w:rsid w:val="00A928BE"/>
    <w:rsid w:val="00A92AB8"/>
    <w:rsid w:val="00A930CF"/>
    <w:rsid w:val="00A9318D"/>
    <w:rsid w:val="00A93446"/>
    <w:rsid w:val="00A9345C"/>
    <w:rsid w:val="00A9355C"/>
    <w:rsid w:val="00A93592"/>
    <w:rsid w:val="00A93B95"/>
    <w:rsid w:val="00A93D16"/>
    <w:rsid w:val="00A9415D"/>
    <w:rsid w:val="00A944A2"/>
    <w:rsid w:val="00A94911"/>
    <w:rsid w:val="00A95113"/>
    <w:rsid w:val="00A951A4"/>
    <w:rsid w:val="00A952FA"/>
    <w:rsid w:val="00A953BA"/>
    <w:rsid w:val="00A95B0E"/>
    <w:rsid w:val="00A95FA8"/>
    <w:rsid w:val="00A96016"/>
    <w:rsid w:val="00A96694"/>
    <w:rsid w:val="00A96B1B"/>
    <w:rsid w:val="00A96D87"/>
    <w:rsid w:val="00A96E55"/>
    <w:rsid w:val="00A97759"/>
    <w:rsid w:val="00A9788D"/>
    <w:rsid w:val="00A978F1"/>
    <w:rsid w:val="00A97A34"/>
    <w:rsid w:val="00A97AD8"/>
    <w:rsid w:val="00AA0254"/>
    <w:rsid w:val="00AA02D0"/>
    <w:rsid w:val="00AA0384"/>
    <w:rsid w:val="00AA0E4F"/>
    <w:rsid w:val="00AA1785"/>
    <w:rsid w:val="00AA19D0"/>
    <w:rsid w:val="00AA1BA3"/>
    <w:rsid w:val="00AA20C5"/>
    <w:rsid w:val="00AA20D6"/>
    <w:rsid w:val="00AA238E"/>
    <w:rsid w:val="00AA2414"/>
    <w:rsid w:val="00AA25B8"/>
    <w:rsid w:val="00AA283E"/>
    <w:rsid w:val="00AA2C11"/>
    <w:rsid w:val="00AA347A"/>
    <w:rsid w:val="00AA3790"/>
    <w:rsid w:val="00AA3FBA"/>
    <w:rsid w:val="00AA4188"/>
    <w:rsid w:val="00AA43D0"/>
    <w:rsid w:val="00AA4960"/>
    <w:rsid w:val="00AA4D19"/>
    <w:rsid w:val="00AA4FC9"/>
    <w:rsid w:val="00AA54B6"/>
    <w:rsid w:val="00AA550E"/>
    <w:rsid w:val="00AA5709"/>
    <w:rsid w:val="00AA5A54"/>
    <w:rsid w:val="00AA6190"/>
    <w:rsid w:val="00AA6941"/>
    <w:rsid w:val="00AA710F"/>
    <w:rsid w:val="00AA7147"/>
    <w:rsid w:val="00AA7383"/>
    <w:rsid w:val="00AA74E6"/>
    <w:rsid w:val="00AA7890"/>
    <w:rsid w:val="00AA7C4F"/>
    <w:rsid w:val="00AA7EB4"/>
    <w:rsid w:val="00AA7EFA"/>
    <w:rsid w:val="00AB077E"/>
    <w:rsid w:val="00AB0842"/>
    <w:rsid w:val="00AB0D05"/>
    <w:rsid w:val="00AB0E83"/>
    <w:rsid w:val="00AB0FCC"/>
    <w:rsid w:val="00AB140D"/>
    <w:rsid w:val="00AB1549"/>
    <w:rsid w:val="00AB185C"/>
    <w:rsid w:val="00AB1D61"/>
    <w:rsid w:val="00AB2036"/>
    <w:rsid w:val="00AB21A2"/>
    <w:rsid w:val="00AB2229"/>
    <w:rsid w:val="00AB2869"/>
    <w:rsid w:val="00AB28F6"/>
    <w:rsid w:val="00AB29CB"/>
    <w:rsid w:val="00AB2BAB"/>
    <w:rsid w:val="00AB2D00"/>
    <w:rsid w:val="00AB2F5E"/>
    <w:rsid w:val="00AB30D5"/>
    <w:rsid w:val="00AB391E"/>
    <w:rsid w:val="00AB3FA9"/>
    <w:rsid w:val="00AB4250"/>
    <w:rsid w:val="00AB4308"/>
    <w:rsid w:val="00AB4423"/>
    <w:rsid w:val="00AB485D"/>
    <w:rsid w:val="00AB4865"/>
    <w:rsid w:val="00AB4C44"/>
    <w:rsid w:val="00AB4EBB"/>
    <w:rsid w:val="00AB58DE"/>
    <w:rsid w:val="00AB5F51"/>
    <w:rsid w:val="00AB60CB"/>
    <w:rsid w:val="00AB6383"/>
    <w:rsid w:val="00AB63E6"/>
    <w:rsid w:val="00AB741C"/>
    <w:rsid w:val="00AB7888"/>
    <w:rsid w:val="00AB7B33"/>
    <w:rsid w:val="00AC0119"/>
    <w:rsid w:val="00AC03C8"/>
    <w:rsid w:val="00AC0750"/>
    <w:rsid w:val="00AC0D3A"/>
    <w:rsid w:val="00AC12A4"/>
    <w:rsid w:val="00AC1600"/>
    <w:rsid w:val="00AC16A1"/>
    <w:rsid w:val="00AC19F3"/>
    <w:rsid w:val="00AC1B78"/>
    <w:rsid w:val="00AC1B99"/>
    <w:rsid w:val="00AC21F6"/>
    <w:rsid w:val="00AC238C"/>
    <w:rsid w:val="00AC23A5"/>
    <w:rsid w:val="00AC24E2"/>
    <w:rsid w:val="00AC261A"/>
    <w:rsid w:val="00AC332D"/>
    <w:rsid w:val="00AC3A16"/>
    <w:rsid w:val="00AC3C57"/>
    <w:rsid w:val="00AC3C6A"/>
    <w:rsid w:val="00AC3C96"/>
    <w:rsid w:val="00AC4843"/>
    <w:rsid w:val="00AC4A50"/>
    <w:rsid w:val="00AC4A59"/>
    <w:rsid w:val="00AC4D20"/>
    <w:rsid w:val="00AC53C8"/>
    <w:rsid w:val="00AC5410"/>
    <w:rsid w:val="00AC5535"/>
    <w:rsid w:val="00AC5DCF"/>
    <w:rsid w:val="00AC5DE1"/>
    <w:rsid w:val="00AC6094"/>
    <w:rsid w:val="00AC62E4"/>
    <w:rsid w:val="00AC6650"/>
    <w:rsid w:val="00AC6D33"/>
    <w:rsid w:val="00AC7093"/>
    <w:rsid w:val="00AC74CC"/>
    <w:rsid w:val="00AC7820"/>
    <w:rsid w:val="00AC7B3F"/>
    <w:rsid w:val="00AC7BE9"/>
    <w:rsid w:val="00AD013A"/>
    <w:rsid w:val="00AD02BF"/>
    <w:rsid w:val="00AD04E0"/>
    <w:rsid w:val="00AD0587"/>
    <w:rsid w:val="00AD0822"/>
    <w:rsid w:val="00AD086F"/>
    <w:rsid w:val="00AD0BA4"/>
    <w:rsid w:val="00AD0F2B"/>
    <w:rsid w:val="00AD1109"/>
    <w:rsid w:val="00AD1681"/>
    <w:rsid w:val="00AD1C1E"/>
    <w:rsid w:val="00AD1E17"/>
    <w:rsid w:val="00AD1FC9"/>
    <w:rsid w:val="00AD2163"/>
    <w:rsid w:val="00AD28C5"/>
    <w:rsid w:val="00AD29CF"/>
    <w:rsid w:val="00AD2B53"/>
    <w:rsid w:val="00AD2C91"/>
    <w:rsid w:val="00AD300B"/>
    <w:rsid w:val="00AD31D5"/>
    <w:rsid w:val="00AD38E4"/>
    <w:rsid w:val="00AD45E3"/>
    <w:rsid w:val="00AD545D"/>
    <w:rsid w:val="00AD5870"/>
    <w:rsid w:val="00AD5948"/>
    <w:rsid w:val="00AD5A35"/>
    <w:rsid w:val="00AD5F2C"/>
    <w:rsid w:val="00AD62EB"/>
    <w:rsid w:val="00AD63A7"/>
    <w:rsid w:val="00AD66D8"/>
    <w:rsid w:val="00AD6B96"/>
    <w:rsid w:val="00AD6D78"/>
    <w:rsid w:val="00AD701E"/>
    <w:rsid w:val="00AD733A"/>
    <w:rsid w:val="00AD741B"/>
    <w:rsid w:val="00AD747B"/>
    <w:rsid w:val="00AD754F"/>
    <w:rsid w:val="00AE0042"/>
    <w:rsid w:val="00AE00A4"/>
    <w:rsid w:val="00AE0274"/>
    <w:rsid w:val="00AE098B"/>
    <w:rsid w:val="00AE0DEE"/>
    <w:rsid w:val="00AE0FEF"/>
    <w:rsid w:val="00AE1403"/>
    <w:rsid w:val="00AE148B"/>
    <w:rsid w:val="00AE1A65"/>
    <w:rsid w:val="00AE1C73"/>
    <w:rsid w:val="00AE21B4"/>
    <w:rsid w:val="00AE246C"/>
    <w:rsid w:val="00AE2780"/>
    <w:rsid w:val="00AE28ED"/>
    <w:rsid w:val="00AE297D"/>
    <w:rsid w:val="00AE3204"/>
    <w:rsid w:val="00AE3444"/>
    <w:rsid w:val="00AE39EA"/>
    <w:rsid w:val="00AE3AC0"/>
    <w:rsid w:val="00AE3EE7"/>
    <w:rsid w:val="00AE4342"/>
    <w:rsid w:val="00AE465E"/>
    <w:rsid w:val="00AE473F"/>
    <w:rsid w:val="00AE4DA0"/>
    <w:rsid w:val="00AE5320"/>
    <w:rsid w:val="00AE53E7"/>
    <w:rsid w:val="00AE543D"/>
    <w:rsid w:val="00AE56A1"/>
    <w:rsid w:val="00AE586B"/>
    <w:rsid w:val="00AE5920"/>
    <w:rsid w:val="00AE5CC7"/>
    <w:rsid w:val="00AE611D"/>
    <w:rsid w:val="00AE665D"/>
    <w:rsid w:val="00AE6806"/>
    <w:rsid w:val="00AE6994"/>
    <w:rsid w:val="00AE7BA7"/>
    <w:rsid w:val="00AF042E"/>
    <w:rsid w:val="00AF0675"/>
    <w:rsid w:val="00AF072E"/>
    <w:rsid w:val="00AF0A3C"/>
    <w:rsid w:val="00AF11CA"/>
    <w:rsid w:val="00AF15B8"/>
    <w:rsid w:val="00AF16D1"/>
    <w:rsid w:val="00AF1A4B"/>
    <w:rsid w:val="00AF2046"/>
    <w:rsid w:val="00AF25F7"/>
    <w:rsid w:val="00AF2C04"/>
    <w:rsid w:val="00AF2F8F"/>
    <w:rsid w:val="00AF33F6"/>
    <w:rsid w:val="00AF405D"/>
    <w:rsid w:val="00AF4320"/>
    <w:rsid w:val="00AF4761"/>
    <w:rsid w:val="00AF4D35"/>
    <w:rsid w:val="00AF50DB"/>
    <w:rsid w:val="00AF5331"/>
    <w:rsid w:val="00AF56F5"/>
    <w:rsid w:val="00AF57D9"/>
    <w:rsid w:val="00AF5A2F"/>
    <w:rsid w:val="00AF60B1"/>
    <w:rsid w:val="00AF623E"/>
    <w:rsid w:val="00AF629D"/>
    <w:rsid w:val="00AF62F1"/>
    <w:rsid w:val="00AF717A"/>
    <w:rsid w:val="00AF764A"/>
    <w:rsid w:val="00AF76DC"/>
    <w:rsid w:val="00AF7720"/>
    <w:rsid w:val="00AF7D85"/>
    <w:rsid w:val="00AF7FF8"/>
    <w:rsid w:val="00B006E8"/>
    <w:rsid w:val="00B00A29"/>
    <w:rsid w:val="00B00DCB"/>
    <w:rsid w:val="00B00F88"/>
    <w:rsid w:val="00B00F99"/>
    <w:rsid w:val="00B0100C"/>
    <w:rsid w:val="00B011A3"/>
    <w:rsid w:val="00B013EE"/>
    <w:rsid w:val="00B01619"/>
    <w:rsid w:val="00B017B4"/>
    <w:rsid w:val="00B02104"/>
    <w:rsid w:val="00B02139"/>
    <w:rsid w:val="00B02185"/>
    <w:rsid w:val="00B022FC"/>
    <w:rsid w:val="00B023D0"/>
    <w:rsid w:val="00B02645"/>
    <w:rsid w:val="00B0289D"/>
    <w:rsid w:val="00B02AD5"/>
    <w:rsid w:val="00B02B67"/>
    <w:rsid w:val="00B02B6D"/>
    <w:rsid w:val="00B032BF"/>
    <w:rsid w:val="00B03510"/>
    <w:rsid w:val="00B037E2"/>
    <w:rsid w:val="00B0446E"/>
    <w:rsid w:val="00B0453C"/>
    <w:rsid w:val="00B04559"/>
    <w:rsid w:val="00B045C2"/>
    <w:rsid w:val="00B05130"/>
    <w:rsid w:val="00B051C6"/>
    <w:rsid w:val="00B05219"/>
    <w:rsid w:val="00B05442"/>
    <w:rsid w:val="00B0544B"/>
    <w:rsid w:val="00B05EB5"/>
    <w:rsid w:val="00B06667"/>
    <w:rsid w:val="00B0666B"/>
    <w:rsid w:val="00B069FC"/>
    <w:rsid w:val="00B06DF4"/>
    <w:rsid w:val="00B06DFC"/>
    <w:rsid w:val="00B06EF0"/>
    <w:rsid w:val="00B07356"/>
    <w:rsid w:val="00B075D8"/>
    <w:rsid w:val="00B07A80"/>
    <w:rsid w:val="00B07D0B"/>
    <w:rsid w:val="00B10338"/>
    <w:rsid w:val="00B113DD"/>
    <w:rsid w:val="00B12315"/>
    <w:rsid w:val="00B1252E"/>
    <w:rsid w:val="00B1254F"/>
    <w:rsid w:val="00B125B4"/>
    <w:rsid w:val="00B12904"/>
    <w:rsid w:val="00B12D3F"/>
    <w:rsid w:val="00B131F5"/>
    <w:rsid w:val="00B13215"/>
    <w:rsid w:val="00B13380"/>
    <w:rsid w:val="00B13E5E"/>
    <w:rsid w:val="00B1429E"/>
    <w:rsid w:val="00B1431C"/>
    <w:rsid w:val="00B14A08"/>
    <w:rsid w:val="00B14BAD"/>
    <w:rsid w:val="00B14C1A"/>
    <w:rsid w:val="00B14D2B"/>
    <w:rsid w:val="00B15097"/>
    <w:rsid w:val="00B1521D"/>
    <w:rsid w:val="00B15672"/>
    <w:rsid w:val="00B15822"/>
    <w:rsid w:val="00B165AC"/>
    <w:rsid w:val="00B16AF4"/>
    <w:rsid w:val="00B172FE"/>
    <w:rsid w:val="00B17612"/>
    <w:rsid w:val="00B17D65"/>
    <w:rsid w:val="00B20561"/>
    <w:rsid w:val="00B2058A"/>
    <w:rsid w:val="00B205DB"/>
    <w:rsid w:val="00B20665"/>
    <w:rsid w:val="00B20B59"/>
    <w:rsid w:val="00B20DD7"/>
    <w:rsid w:val="00B216DD"/>
    <w:rsid w:val="00B21B1E"/>
    <w:rsid w:val="00B21C2E"/>
    <w:rsid w:val="00B21FD6"/>
    <w:rsid w:val="00B22128"/>
    <w:rsid w:val="00B22550"/>
    <w:rsid w:val="00B225EA"/>
    <w:rsid w:val="00B22619"/>
    <w:rsid w:val="00B226F4"/>
    <w:rsid w:val="00B22748"/>
    <w:rsid w:val="00B22E11"/>
    <w:rsid w:val="00B234F1"/>
    <w:rsid w:val="00B2391B"/>
    <w:rsid w:val="00B23A16"/>
    <w:rsid w:val="00B241CF"/>
    <w:rsid w:val="00B24356"/>
    <w:rsid w:val="00B244C7"/>
    <w:rsid w:val="00B244E6"/>
    <w:rsid w:val="00B24724"/>
    <w:rsid w:val="00B247AB"/>
    <w:rsid w:val="00B24F10"/>
    <w:rsid w:val="00B250BE"/>
    <w:rsid w:val="00B25134"/>
    <w:rsid w:val="00B252CD"/>
    <w:rsid w:val="00B2539D"/>
    <w:rsid w:val="00B25660"/>
    <w:rsid w:val="00B25AB0"/>
    <w:rsid w:val="00B25EA2"/>
    <w:rsid w:val="00B26183"/>
    <w:rsid w:val="00B262DC"/>
    <w:rsid w:val="00B267D9"/>
    <w:rsid w:val="00B267DB"/>
    <w:rsid w:val="00B272E1"/>
    <w:rsid w:val="00B273A9"/>
    <w:rsid w:val="00B27546"/>
    <w:rsid w:val="00B27732"/>
    <w:rsid w:val="00B27ACF"/>
    <w:rsid w:val="00B27C76"/>
    <w:rsid w:val="00B27FFC"/>
    <w:rsid w:val="00B30084"/>
    <w:rsid w:val="00B30499"/>
    <w:rsid w:val="00B3069B"/>
    <w:rsid w:val="00B30825"/>
    <w:rsid w:val="00B30971"/>
    <w:rsid w:val="00B30AF2"/>
    <w:rsid w:val="00B30C39"/>
    <w:rsid w:val="00B3112F"/>
    <w:rsid w:val="00B3124B"/>
    <w:rsid w:val="00B313C2"/>
    <w:rsid w:val="00B3144C"/>
    <w:rsid w:val="00B31563"/>
    <w:rsid w:val="00B3183C"/>
    <w:rsid w:val="00B31A1E"/>
    <w:rsid w:val="00B31D3E"/>
    <w:rsid w:val="00B31DDE"/>
    <w:rsid w:val="00B32367"/>
    <w:rsid w:val="00B3287A"/>
    <w:rsid w:val="00B32BE7"/>
    <w:rsid w:val="00B3306A"/>
    <w:rsid w:val="00B330D2"/>
    <w:rsid w:val="00B3373B"/>
    <w:rsid w:val="00B33903"/>
    <w:rsid w:val="00B33A51"/>
    <w:rsid w:val="00B3409D"/>
    <w:rsid w:val="00B3430C"/>
    <w:rsid w:val="00B34464"/>
    <w:rsid w:val="00B346CB"/>
    <w:rsid w:val="00B34B0B"/>
    <w:rsid w:val="00B34B3E"/>
    <w:rsid w:val="00B34FE0"/>
    <w:rsid w:val="00B3506A"/>
    <w:rsid w:val="00B35590"/>
    <w:rsid w:val="00B35A9B"/>
    <w:rsid w:val="00B35FB0"/>
    <w:rsid w:val="00B366BB"/>
    <w:rsid w:val="00B3705D"/>
    <w:rsid w:val="00B373CA"/>
    <w:rsid w:val="00B37580"/>
    <w:rsid w:val="00B403B1"/>
    <w:rsid w:val="00B407D3"/>
    <w:rsid w:val="00B40F77"/>
    <w:rsid w:val="00B412C0"/>
    <w:rsid w:val="00B412CE"/>
    <w:rsid w:val="00B4131F"/>
    <w:rsid w:val="00B415C5"/>
    <w:rsid w:val="00B41CDD"/>
    <w:rsid w:val="00B42929"/>
    <w:rsid w:val="00B42A21"/>
    <w:rsid w:val="00B42ABC"/>
    <w:rsid w:val="00B42B74"/>
    <w:rsid w:val="00B4303F"/>
    <w:rsid w:val="00B43318"/>
    <w:rsid w:val="00B43396"/>
    <w:rsid w:val="00B433BF"/>
    <w:rsid w:val="00B4341D"/>
    <w:rsid w:val="00B435ED"/>
    <w:rsid w:val="00B43ACB"/>
    <w:rsid w:val="00B44090"/>
    <w:rsid w:val="00B446C4"/>
    <w:rsid w:val="00B44990"/>
    <w:rsid w:val="00B45024"/>
    <w:rsid w:val="00B45308"/>
    <w:rsid w:val="00B455A6"/>
    <w:rsid w:val="00B45852"/>
    <w:rsid w:val="00B45A11"/>
    <w:rsid w:val="00B45B41"/>
    <w:rsid w:val="00B45FF6"/>
    <w:rsid w:val="00B46279"/>
    <w:rsid w:val="00B46534"/>
    <w:rsid w:val="00B46634"/>
    <w:rsid w:val="00B46732"/>
    <w:rsid w:val="00B46EE0"/>
    <w:rsid w:val="00B47009"/>
    <w:rsid w:val="00B477AC"/>
    <w:rsid w:val="00B47903"/>
    <w:rsid w:val="00B47915"/>
    <w:rsid w:val="00B47967"/>
    <w:rsid w:val="00B479E9"/>
    <w:rsid w:val="00B5049F"/>
    <w:rsid w:val="00B5056A"/>
    <w:rsid w:val="00B50DA6"/>
    <w:rsid w:val="00B51186"/>
    <w:rsid w:val="00B51443"/>
    <w:rsid w:val="00B516B8"/>
    <w:rsid w:val="00B5171E"/>
    <w:rsid w:val="00B517D6"/>
    <w:rsid w:val="00B5194F"/>
    <w:rsid w:val="00B51AB0"/>
    <w:rsid w:val="00B51C31"/>
    <w:rsid w:val="00B52190"/>
    <w:rsid w:val="00B5225A"/>
    <w:rsid w:val="00B522C7"/>
    <w:rsid w:val="00B526CD"/>
    <w:rsid w:val="00B52864"/>
    <w:rsid w:val="00B52CFB"/>
    <w:rsid w:val="00B539D3"/>
    <w:rsid w:val="00B53B06"/>
    <w:rsid w:val="00B53B29"/>
    <w:rsid w:val="00B53D45"/>
    <w:rsid w:val="00B53DCB"/>
    <w:rsid w:val="00B54617"/>
    <w:rsid w:val="00B548BE"/>
    <w:rsid w:val="00B54BD8"/>
    <w:rsid w:val="00B54CCD"/>
    <w:rsid w:val="00B54FF8"/>
    <w:rsid w:val="00B559AB"/>
    <w:rsid w:val="00B55CE0"/>
    <w:rsid w:val="00B55E70"/>
    <w:rsid w:val="00B55FDC"/>
    <w:rsid w:val="00B56105"/>
    <w:rsid w:val="00B5626C"/>
    <w:rsid w:val="00B563A7"/>
    <w:rsid w:val="00B56404"/>
    <w:rsid w:val="00B56E36"/>
    <w:rsid w:val="00B56F85"/>
    <w:rsid w:val="00B5717B"/>
    <w:rsid w:val="00B57477"/>
    <w:rsid w:val="00B574C7"/>
    <w:rsid w:val="00B57DCA"/>
    <w:rsid w:val="00B57E3C"/>
    <w:rsid w:val="00B60008"/>
    <w:rsid w:val="00B60C43"/>
    <w:rsid w:val="00B61129"/>
    <w:rsid w:val="00B61147"/>
    <w:rsid w:val="00B6132F"/>
    <w:rsid w:val="00B613E3"/>
    <w:rsid w:val="00B61864"/>
    <w:rsid w:val="00B61DE8"/>
    <w:rsid w:val="00B624E5"/>
    <w:rsid w:val="00B62808"/>
    <w:rsid w:val="00B62BE2"/>
    <w:rsid w:val="00B63069"/>
    <w:rsid w:val="00B631D4"/>
    <w:rsid w:val="00B63285"/>
    <w:rsid w:val="00B632AA"/>
    <w:rsid w:val="00B639B9"/>
    <w:rsid w:val="00B63AE0"/>
    <w:rsid w:val="00B63BBD"/>
    <w:rsid w:val="00B63DB5"/>
    <w:rsid w:val="00B641B1"/>
    <w:rsid w:val="00B641F9"/>
    <w:rsid w:val="00B649E3"/>
    <w:rsid w:val="00B64DA2"/>
    <w:rsid w:val="00B652DF"/>
    <w:rsid w:val="00B65939"/>
    <w:rsid w:val="00B65C44"/>
    <w:rsid w:val="00B65E98"/>
    <w:rsid w:val="00B65EDA"/>
    <w:rsid w:val="00B660DE"/>
    <w:rsid w:val="00B6636A"/>
    <w:rsid w:val="00B667E9"/>
    <w:rsid w:val="00B66954"/>
    <w:rsid w:val="00B66AFE"/>
    <w:rsid w:val="00B66C42"/>
    <w:rsid w:val="00B67285"/>
    <w:rsid w:val="00B67293"/>
    <w:rsid w:val="00B67429"/>
    <w:rsid w:val="00B67566"/>
    <w:rsid w:val="00B67755"/>
    <w:rsid w:val="00B67C08"/>
    <w:rsid w:val="00B67CD3"/>
    <w:rsid w:val="00B700D1"/>
    <w:rsid w:val="00B7015F"/>
    <w:rsid w:val="00B705A0"/>
    <w:rsid w:val="00B705BF"/>
    <w:rsid w:val="00B705F7"/>
    <w:rsid w:val="00B70610"/>
    <w:rsid w:val="00B707B6"/>
    <w:rsid w:val="00B70C23"/>
    <w:rsid w:val="00B70C6F"/>
    <w:rsid w:val="00B70E24"/>
    <w:rsid w:val="00B719B9"/>
    <w:rsid w:val="00B71A41"/>
    <w:rsid w:val="00B71C98"/>
    <w:rsid w:val="00B71D92"/>
    <w:rsid w:val="00B71F9D"/>
    <w:rsid w:val="00B72202"/>
    <w:rsid w:val="00B72461"/>
    <w:rsid w:val="00B72B33"/>
    <w:rsid w:val="00B72D59"/>
    <w:rsid w:val="00B72F00"/>
    <w:rsid w:val="00B730AF"/>
    <w:rsid w:val="00B731F0"/>
    <w:rsid w:val="00B73629"/>
    <w:rsid w:val="00B736B5"/>
    <w:rsid w:val="00B73A8A"/>
    <w:rsid w:val="00B74A79"/>
    <w:rsid w:val="00B74DB7"/>
    <w:rsid w:val="00B74F2B"/>
    <w:rsid w:val="00B74FD8"/>
    <w:rsid w:val="00B753C9"/>
    <w:rsid w:val="00B755E5"/>
    <w:rsid w:val="00B75659"/>
    <w:rsid w:val="00B75735"/>
    <w:rsid w:val="00B7578D"/>
    <w:rsid w:val="00B7595E"/>
    <w:rsid w:val="00B759E4"/>
    <w:rsid w:val="00B759E7"/>
    <w:rsid w:val="00B75A21"/>
    <w:rsid w:val="00B75B43"/>
    <w:rsid w:val="00B75F78"/>
    <w:rsid w:val="00B76092"/>
    <w:rsid w:val="00B766A7"/>
    <w:rsid w:val="00B76962"/>
    <w:rsid w:val="00B76977"/>
    <w:rsid w:val="00B76AE2"/>
    <w:rsid w:val="00B7718E"/>
    <w:rsid w:val="00B7732E"/>
    <w:rsid w:val="00B77D60"/>
    <w:rsid w:val="00B77DB8"/>
    <w:rsid w:val="00B77EBF"/>
    <w:rsid w:val="00B80AAC"/>
    <w:rsid w:val="00B80C96"/>
    <w:rsid w:val="00B814CD"/>
    <w:rsid w:val="00B815C2"/>
    <w:rsid w:val="00B81B31"/>
    <w:rsid w:val="00B81BE0"/>
    <w:rsid w:val="00B81E9C"/>
    <w:rsid w:val="00B81F1C"/>
    <w:rsid w:val="00B82737"/>
    <w:rsid w:val="00B8277F"/>
    <w:rsid w:val="00B828F4"/>
    <w:rsid w:val="00B8365A"/>
    <w:rsid w:val="00B8369D"/>
    <w:rsid w:val="00B836FF"/>
    <w:rsid w:val="00B83ED8"/>
    <w:rsid w:val="00B840D4"/>
    <w:rsid w:val="00B843B5"/>
    <w:rsid w:val="00B845C4"/>
    <w:rsid w:val="00B8467B"/>
    <w:rsid w:val="00B84A0E"/>
    <w:rsid w:val="00B84B7A"/>
    <w:rsid w:val="00B85466"/>
    <w:rsid w:val="00B85497"/>
    <w:rsid w:val="00B8582F"/>
    <w:rsid w:val="00B85F53"/>
    <w:rsid w:val="00B86182"/>
    <w:rsid w:val="00B862C0"/>
    <w:rsid w:val="00B868B2"/>
    <w:rsid w:val="00B869AD"/>
    <w:rsid w:val="00B86E90"/>
    <w:rsid w:val="00B86FD5"/>
    <w:rsid w:val="00B87285"/>
    <w:rsid w:val="00B872ED"/>
    <w:rsid w:val="00B87580"/>
    <w:rsid w:val="00B8794B"/>
    <w:rsid w:val="00B87ABC"/>
    <w:rsid w:val="00B87D75"/>
    <w:rsid w:val="00B87FBC"/>
    <w:rsid w:val="00B903D9"/>
    <w:rsid w:val="00B9047A"/>
    <w:rsid w:val="00B90654"/>
    <w:rsid w:val="00B906E9"/>
    <w:rsid w:val="00B90885"/>
    <w:rsid w:val="00B90CF0"/>
    <w:rsid w:val="00B910F4"/>
    <w:rsid w:val="00B916D2"/>
    <w:rsid w:val="00B91784"/>
    <w:rsid w:val="00B919C7"/>
    <w:rsid w:val="00B91F3A"/>
    <w:rsid w:val="00B920B3"/>
    <w:rsid w:val="00B9218E"/>
    <w:rsid w:val="00B92A0C"/>
    <w:rsid w:val="00B92A9F"/>
    <w:rsid w:val="00B92C95"/>
    <w:rsid w:val="00B92F24"/>
    <w:rsid w:val="00B93022"/>
    <w:rsid w:val="00B93401"/>
    <w:rsid w:val="00B93999"/>
    <w:rsid w:val="00B94DA7"/>
    <w:rsid w:val="00B94EA4"/>
    <w:rsid w:val="00B94FE7"/>
    <w:rsid w:val="00B9511E"/>
    <w:rsid w:val="00B95BD7"/>
    <w:rsid w:val="00B95EC0"/>
    <w:rsid w:val="00B95EF4"/>
    <w:rsid w:val="00B96143"/>
    <w:rsid w:val="00B9646A"/>
    <w:rsid w:val="00B9648B"/>
    <w:rsid w:val="00B964A1"/>
    <w:rsid w:val="00B9654A"/>
    <w:rsid w:val="00B968C3"/>
    <w:rsid w:val="00B96935"/>
    <w:rsid w:val="00B96AC8"/>
    <w:rsid w:val="00B96AF1"/>
    <w:rsid w:val="00B96BF1"/>
    <w:rsid w:val="00B96F96"/>
    <w:rsid w:val="00B97164"/>
    <w:rsid w:val="00B971EE"/>
    <w:rsid w:val="00B972B4"/>
    <w:rsid w:val="00B97321"/>
    <w:rsid w:val="00B97322"/>
    <w:rsid w:val="00B973A7"/>
    <w:rsid w:val="00B97481"/>
    <w:rsid w:val="00B9780F"/>
    <w:rsid w:val="00B9795C"/>
    <w:rsid w:val="00B97CDE"/>
    <w:rsid w:val="00B97FB7"/>
    <w:rsid w:val="00BA0355"/>
    <w:rsid w:val="00BA10EB"/>
    <w:rsid w:val="00BA120D"/>
    <w:rsid w:val="00BA16E0"/>
    <w:rsid w:val="00BA1800"/>
    <w:rsid w:val="00BA1C39"/>
    <w:rsid w:val="00BA203C"/>
    <w:rsid w:val="00BA2281"/>
    <w:rsid w:val="00BA25BD"/>
    <w:rsid w:val="00BA297B"/>
    <w:rsid w:val="00BA2B6A"/>
    <w:rsid w:val="00BA2F74"/>
    <w:rsid w:val="00BA305B"/>
    <w:rsid w:val="00BA3494"/>
    <w:rsid w:val="00BA3A00"/>
    <w:rsid w:val="00BA3F2D"/>
    <w:rsid w:val="00BA3F38"/>
    <w:rsid w:val="00BA41C2"/>
    <w:rsid w:val="00BA42DA"/>
    <w:rsid w:val="00BA4394"/>
    <w:rsid w:val="00BA50B6"/>
    <w:rsid w:val="00BA5515"/>
    <w:rsid w:val="00BA580D"/>
    <w:rsid w:val="00BA5B23"/>
    <w:rsid w:val="00BA5BA1"/>
    <w:rsid w:val="00BA5CED"/>
    <w:rsid w:val="00BA5D40"/>
    <w:rsid w:val="00BA66E8"/>
    <w:rsid w:val="00BA6E92"/>
    <w:rsid w:val="00BA74E8"/>
    <w:rsid w:val="00BA7FC8"/>
    <w:rsid w:val="00BB0269"/>
    <w:rsid w:val="00BB0414"/>
    <w:rsid w:val="00BB04CF"/>
    <w:rsid w:val="00BB0698"/>
    <w:rsid w:val="00BB0836"/>
    <w:rsid w:val="00BB085C"/>
    <w:rsid w:val="00BB1994"/>
    <w:rsid w:val="00BB1CC0"/>
    <w:rsid w:val="00BB1DDD"/>
    <w:rsid w:val="00BB24DD"/>
    <w:rsid w:val="00BB2682"/>
    <w:rsid w:val="00BB26F8"/>
    <w:rsid w:val="00BB29B7"/>
    <w:rsid w:val="00BB2CAB"/>
    <w:rsid w:val="00BB2D4E"/>
    <w:rsid w:val="00BB2D5A"/>
    <w:rsid w:val="00BB2DB4"/>
    <w:rsid w:val="00BB2ED8"/>
    <w:rsid w:val="00BB301D"/>
    <w:rsid w:val="00BB3191"/>
    <w:rsid w:val="00BB3B41"/>
    <w:rsid w:val="00BB3B54"/>
    <w:rsid w:val="00BB3D7A"/>
    <w:rsid w:val="00BB4538"/>
    <w:rsid w:val="00BB4873"/>
    <w:rsid w:val="00BB4E05"/>
    <w:rsid w:val="00BB512A"/>
    <w:rsid w:val="00BB52C4"/>
    <w:rsid w:val="00BB57A4"/>
    <w:rsid w:val="00BB58D2"/>
    <w:rsid w:val="00BB5C88"/>
    <w:rsid w:val="00BB5EFA"/>
    <w:rsid w:val="00BB5F85"/>
    <w:rsid w:val="00BB64CB"/>
    <w:rsid w:val="00BB6DB9"/>
    <w:rsid w:val="00BB6E82"/>
    <w:rsid w:val="00BB7070"/>
    <w:rsid w:val="00BB72AE"/>
    <w:rsid w:val="00BB72DF"/>
    <w:rsid w:val="00BB7AB0"/>
    <w:rsid w:val="00BB7D11"/>
    <w:rsid w:val="00BC0478"/>
    <w:rsid w:val="00BC04D5"/>
    <w:rsid w:val="00BC0597"/>
    <w:rsid w:val="00BC0A1E"/>
    <w:rsid w:val="00BC0B8F"/>
    <w:rsid w:val="00BC0FB5"/>
    <w:rsid w:val="00BC13AE"/>
    <w:rsid w:val="00BC1786"/>
    <w:rsid w:val="00BC1D8A"/>
    <w:rsid w:val="00BC2292"/>
    <w:rsid w:val="00BC269E"/>
    <w:rsid w:val="00BC27D7"/>
    <w:rsid w:val="00BC3378"/>
    <w:rsid w:val="00BC33B2"/>
    <w:rsid w:val="00BC35AF"/>
    <w:rsid w:val="00BC3623"/>
    <w:rsid w:val="00BC3629"/>
    <w:rsid w:val="00BC3A2F"/>
    <w:rsid w:val="00BC3DB1"/>
    <w:rsid w:val="00BC4E97"/>
    <w:rsid w:val="00BC578A"/>
    <w:rsid w:val="00BC57F9"/>
    <w:rsid w:val="00BC5907"/>
    <w:rsid w:val="00BC5C70"/>
    <w:rsid w:val="00BC5F7D"/>
    <w:rsid w:val="00BC5FAB"/>
    <w:rsid w:val="00BC62B8"/>
    <w:rsid w:val="00BC6513"/>
    <w:rsid w:val="00BC6596"/>
    <w:rsid w:val="00BC73AE"/>
    <w:rsid w:val="00BC77E1"/>
    <w:rsid w:val="00BC7C38"/>
    <w:rsid w:val="00BC7D14"/>
    <w:rsid w:val="00BD0132"/>
    <w:rsid w:val="00BD0727"/>
    <w:rsid w:val="00BD072D"/>
    <w:rsid w:val="00BD0815"/>
    <w:rsid w:val="00BD094F"/>
    <w:rsid w:val="00BD0B26"/>
    <w:rsid w:val="00BD0D89"/>
    <w:rsid w:val="00BD0D8A"/>
    <w:rsid w:val="00BD1082"/>
    <w:rsid w:val="00BD1370"/>
    <w:rsid w:val="00BD13DA"/>
    <w:rsid w:val="00BD16CD"/>
    <w:rsid w:val="00BD1B0C"/>
    <w:rsid w:val="00BD1E82"/>
    <w:rsid w:val="00BD1F00"/>
    <w:rsid w:val="00BD20A8"/>
    <w:rsid w:val="00BD2190"/>
    <w:rsid w:val="00BD2253"/>
    <w:rsid w:val="00BD23B9"/>
    <w:rsid w:val="00BD260E"/>
    <w:rsid w:val="00BD2B28"/>
    <w:rsid w:val="00BD2DB7"/>
    <w:rsid w:val="00BD30CB"/>
    <w:rsid w:val="00BD31B2"/>
    <w:rsid w:val="00BD3428"/>
    <w:rsid w:val="00BD35BB"/>
    <w:rsid w:val="00BD3C1E"/>
    <w:rsid w:val="00BD3C7F"/>
    <w:rsid w:val="00BD415B"/>
    <w:rsid w:val="00BD4455"/>
    <w:rsid w:val="00BD4714"/>
    <w:rsid w:val="00BD4DB1"/>
    <w:rsid w:val="00BD5177"/>
    <w:rsid w:val="00BD51AE"/>
    <w:rsid w:val="00BD5252"/>
    <w:rsid w:val="00BD5336"/>
    <w:rsid w:val="00BD5570"/>
    <w:rsid w:val="00BD55C7"/>
    <w:rsid w:val="00BD5B1D"/>
    <w:rsid w:val="00BD603D"/>
    <w:rsid w:val="00BD604C"/>
    <w:rsid w:val="00BD64FE"/>
    <w:rsid w:val="00BD65D8"/>
    <w:rsid w:val="00BD66BF"/>
    <w:rsid w:val="00BD67E5"/>
    <w:rsid w:val="00BD6CBF"/>
    <w:rsid w:val="00BD6F8D"/>
    <w:rsid w:val="00BD7578"/>
    <w:rsid w:val="00BD7659"/>
    <w:rsid w:val="00BD77CE"/>
    <w:rsid w:val="00BD7932"/>
    <w:rsid w:val="00BD7A4A"/>
    <w:rsid w:val="00BD7BF0"/>
    <w:rsid w:val="00BD7CC9"/>
    <w:rsid w:val="00BD7CE1"/>
    <w:rsid w:val="00BE0318"/>
    <w:rsid w:val="00BE14D7"/>
    <w:rsid w:val="00BE1725"/>
    <w:rsid w:val="00BE17FC"/>
    <w:rsid w:val="00BE1853"/>
    <w:rsid w:val="00BE1936"/>
    <w:rsid w:val="00BE2656"/>
    <w:rsid w:val="00BE2B5E"/>
    <w:rsid w:val="00BE2CCF"/>
    <w:rsid w:val="00BE2CEF"/>
    <w:rsid w:val="00BE324E"/>
    <w:rsid w:val="00BE3572"/>
    <w:rsid w:val="00BE38BD"/>
    <w:rsid w:val="00BE4374"/>
    <w:rsid w:val="00BE4531"/>
    <w:rsid w:val="00BE45D1"/>
    <w:rsid w:val="00BE4817"/>
    <w:rsid w:val="00BE49B6"/>
    <w:rsid w:val="00BE4A0D"/>
    <w:rsid w:val="00BE4AB5"/>
    <w:rsid w:val="00BE4CFB"/>
    <w:rsid w:val="00BE5204"/>
    <w:rsid w:val="00BE54CA"/>
    <w:rsid w:val="00BE5D39"/>
    <w:rsid w:val="00BE5D4C"/>
    <w:rsid w:val="00BE6073"/>
    <w:rsid w:val="00BE6124"/>
    <w:rsid w:val="00BE6392"/>
    <w:rsid w:val="00BE6681"/>
    <w:rsid w:val="00BE68FA"/>
    <w:rsid w:val="00BE69F5"/>
    <w:rsid w:val="00BE6BA3"/>
    <w:rsid w:val="00BE6E7E"/>
    <w:rsid w:val="00BE6EF8"/>
    <w:rsid w:val="00BE7196"/>
    <w:rsid w:val="00BE71F5"/>
    <w:rsid w:val="00BE7D49"/>
    <w:rsid w:val="00BF07F5"/>
    <w:rsid w:val="00BF0DFC"/>
    <w:rsid w:val="00BF12B9"/>
    <w:rsid w:val="00BF16CC"/>
    <w:rsid w:val="00BF1ED8"/>
    <w:rsid w:val="00BF2144"/>
    <w:rsid w:val="00BF2198"/>
    <w:rsid w:val="00BF21AD"/>
    <w:rsid w:val="00BF264D"/>
    <w:rsid w:val="00BF272D"/>
    <w:rsid w:val="00BF294B"/>
    <w:rsid w:val="00BF2B41"/>
    <w:rsid w:val="00BF2D38"/>
    <w:rsid w:val="00BF2DF0"/>
    <w:rsid w:val="00BF31C9"/>
    <w:rsid w:val="00BF385C"/>
    <w:rsid w:val="00BF3A17"/>
    <w:rsid w:val="00BF3B37"/>
    <w:rsid w:val="00BF400D"/>
    <w:rsid w:val="00BF46FC"/>
    <w:rsid w:val="00BF4806"/>
    <w:rsid w:val="00BF4AF2"/>
    <w:rsid w:val="00BF4BDA"/>
    <w:rsid w:val="00BF4E5E"/>
    <w:rsid w:val="00BF502D"/>
    <w:rsid w:val="00BF53B1"/>
    <w:rsid w:val="00BF5533"/>
    <w:rsid w:val="00BF55AB"/>
    <w:rsid w:val="00BF5940"/>
    <w:rsid w:val="00BF5CE8"/>
    <w:rsid w:val="00BF5D26"/>
    <w:rsid w:val="00BF5F10"/>
    <w:rsid w:val="00BF5FFF"/>
    <w:rsid w:val="00BF611E"/>
    <w:rsid w:val="00BF6C8E"/>
    <w:rsid w:val="00BF70A6"/>
    <w:rsid w:val="00BF71EA"/>
    <w:rsid w:val="00BF72E9"/>
    <w:rsid w:val="00BF735D"/>
    <w:rsid w:val="00BF74CB"/>
    <w:rsid w:val="00BF7631"/>
    <w:rsid w:val="00BF77C4"/>
    <w:rsid w:val="00BF7B4F"/>
    <w:rsid w:val="00BF7E85"/>
    <w:rsid w:val="00BF7F53"/>
    <w:rsid w:val="00C00437"/>
    <w:rsid w:val="00C00704"/>
    <w:rsid w:val="00C007E0"/>
    <w:rsid w:val="00C0089E"/>
    <w:rsid w:val="00C00DE0"/>
    <w:rsid w:val="00C012A1"/>
    <w:rsid w:val="00C0133D"/>
    <w:rsid w:val="00C013AF"/>
    <w:rsid w:val="00C01539"/>
    <w:rsid w:val="00C01BB2"/>
    <w:rsid w:val="00C01D3D"/>
    <w:rsid w:val="00C01EC8"/>
    <w:rsid w:val="00C01FF0"/>
    <w:rsid w:val="00C02174"/>
    <w:rsid w:val="00C0278F"/>
    <w:rsid w:val="00C029D5"/>
    <w:rsid w:val="00C02C99"/>
    <w:rsid w:val="00C02EE2"/>
    <w:rsid w:val="00C03026"/>
    <w:rsid w:val="00C030EB"/>
    <w:rsid w:val="00C03297"/>
    <w:rsid w:val="00C03779"/>
    <w:rsid w:val="00C037A3"/>
    <w:rsid w:val="00C03D37"/>
    <w:rsid w:val="00C03ECA"/>
    <w:rsid w:val="00C03FAF"/>
    <w:rsid w:val="00C03FC0"/>
    <w:rsid w:val="00C04089"/>
    <w:rsid w:val="00C043C6"/>
    <w:rsid w:val="00C04AC7"/>
    <w:rsid w:val="00C04AE5"/>
    <w:rsid w:val="00C04C1B"/>
    <w:rsid w:val="00C04E1E"/>
    <w:rsid w:val="00C05103"/>
    <w:rsid w:val="00C05147"/>
    <w:rsid w:val="00C053A3"/>
    <w:rsid w:val="00C05B88"/>
    <w:rsid w:val="00C05CF3"/>
    <w:rsid w:val="00C05D66"/>
    <w:rsid w:val="00C05D6B"/>
    <w:rsid w:val="00C0632B"/>
    <w:rsid w:val="00C063F0"/>
    <w:rsid w:val="00C068CF"/>
    <w:rsid w:val="00C06BA8"/>
    <w:rsid w:val="00C06C8F"/>
    <w:rsid w:val="00C07064"/>
    <w:rsid w:val="00C0716F"/>
    <w:rsid w:val="00C074CD"/>
    <w:rsid w:val="00C07638"/>
    <w:rsid w:val="00C0767A"/>
    <w:rsid w:val="00C077C3"/>
    <w:rsid w:val="00C07865"/>
    <w:rsid w:val="00C079F7"/>
    <w:rsid w:val="00C07CBE"/>
    <w:rsid w:val="00C07FFA"/>
    <w:rsid w:val="00C10262"/>
    <w:rsid w:val="00C102D6"/>
    <w:rsid w:val="00C10811"/>
    <w:rsid w:val="00C10A78"/>
    <w:rsid w:val="00C11205"/>
    <w:rsid w:val="00C117BE"/>
    <w:rsid w:val="00C11916"/>
    <w:rsid w:val="00C120B1"/>
    <w:rsid w:val="00C1234E"/>
    <w:rsid w:val="00C12381"/>
    <w:rsid w:val="00C123AC"/>
    <w:rsid w:val="00C123DF"/>
    <w:rsid w:val="00C126B6"/>
    <w:rsid w:val="00C13B55"/>
    <w:rsid w:val="00C13BF6"/>
    <w:rsid w:val="00C13C62"/>
    <w:rsid w:val="00C14C6D"/>
    <w:rsid w:val="00C14CAB"/>
    <w:rsid w:val="00C15AA3"/>
    <w:rsid w:val="00C15B3E"/>
    <w:rsid w:val="00C15E0B"/>
    <w:rsid w:val="00C163AC"/>
    <w:rsid w:val="00C16B50"/>
    <w:rsid w:val="00C172C3"/>
    <w:rsid w:val="00C172F0"/>
    <w:rsid w:val="00C17311"/>
    <w:rsid w:val="00C173BD"/>
    <w:rsid w:val="00C17596"/>
    <w:rsid w:val="00C178C1"/>
    <w:rsid w:val="00C17BCE"/>
    <w:rsid w:val="00C200E1"/>
    <w:rsid w:val="00C204CF"/>
    <w:rsid w:val="00C20560"/>
    <w:rsid w:val="00C20B09"/>
    <w:rsid w:val="00C20B7F"/>
    <w:rsid w:val="00C20FBD"/>
    <w:rsid w:val="00C2105A"/>
    <w:rsid w:val="00C21185"/>
    <w:rsid w:val="00C214D0"/>
    <w:rsid w:val="00C21943"/>
    <w:rsid w:val="00C21F01"/>
    <w:rsid w:val="00C22122"/>
    <w:rsid w:val="00C226F2"/>
    <w:rsid w:val="00C22D21"/>
    <w:rsid w:val="00C22DAF"/>
    <w:rsid w:val="00C22DE4"/>
    <w:rsid w:val="00C22E03"/>
    <w:rsid w:val="00C22E7C"/>
    <w:rsid w:val="00C2369A"/>
    <w:rsid w:val="00C239A0"/>
    <w:rsid w:val="00C23ABC"/>
    <w:rsid w:val="00C244C9"/>
    <w:rsid w:val="00C24667"/>
    <w:rsid w:val="00C24731"/>
    <w:rsid w:val="00C24DEA"/>
    <w:rsid w:val="00C25517"/>
    <w:rsid w:val="00C255FF"/>
    <w:rsid w:val="00C259D5"/>
    <w:rsid w:val="00C25A8B"/>
    <w:rsid w:val="00C26576"/>
    <w:rsid w:val="00C265FC"/>
    <w:rsid w:val="00C26CF2"/>
    <w:rsid w:val="00C27293"/>
    <w:rsid w:val="00C27766"/>
    <w:rsid w:val="00C27D7B"/>
    <w:rsid w:val="00C27E4B"/>
    <w:rsid w:val="00C3004C"/>
    <w:rsid w:val="00C30246"/>
    <w:rsid w:val="00C30734"/>
    <w:rsid w:val="00C30849"/>
    <w:rsid w:val="00C30E1D"/>
    <w:rsid w:val="00C30F71"/>
    <w:rsid w:val="00C3118C"/>
    <w:rsid w:val="00C312A2"/>
    <w:rsid w:val="00C31303"/>
    <w:rsid w:val="00C31980"/>
    <w:rsid w:val="00C31C91"/>
    <w:rsid w:val="00C31CA2"/>
    <w:rsid w:val="00C320DF"/>
    <w:rsid w:val="00C329C7"/>
    <w:rsid w:val="00C3370B"/>
    <w:rsid w:val="00C3384E"/>
    <w:rsid w:val="00C33B44"/>
    <w:rsid w:val="00C33C08"/>
    <w:rsid w:val="00C33D8E"/>
    <w:rsid w:val="00C33E60"/>
    <w:rsid w:val="00C34195"/>
    <w:rsid w:val="00C341E5"/>
    <w:rsid w:val="00C3442F"/>
    <w:rsid w:val="00C34E7E"/>
    <w:rsid w:val="00C35693"/>
    <w:rsid w:val="00C35DD9"/>
    <w:rsid w:val="00C35EC7"/>
    <w:rsid w:val="00C361F4"/>
    <w:rsid w:val="00C366CB"/>
    <w:rsid w:val="00C367A9"/>
    <w:rsid w:val="00C367E8"/>
    <w:rsid w:val="00C36D69"/>
    <w:rsid w:val="00C37042"/>
    <w:rsid w:val="00C37920"/>
    <w:rsid w:val="00C4003A"/>
    <w:rsid w:val="00C40491"/>
    <w:rsid w:val="00C4111D"/>
    <w:rsid w:val="00C41164"/>
    <w:rsid w:val="00C4133A"/>
    <w:rsid w:val="00C415A7"/>
    <w:rsid w:val="00C415D1"/>
    <w:rsid w:val="00C4194A"/>
    <w:rsid w:val="00C41BBE"/>
    <w:rsid w:val="00C41F4F"/>
    <w:rsid w:val="00C4210C"/>
    <w:rsid w:val="00C421E8"/>
    <w:rsid w:val="00C4252E"/>
    <w:rsid w:val="00C42733"/>
    <w:rsid w:val="00C42915"/>
    <w:rsid w:val="00C43533"/>
    <w:rsid w:val="00C435AB"/>
    <w:rsid w:val="00C43D37"/>
    <w:rsid w:val="00C44089"/>
    <w:rsid w:val="00C440DF"/>
    <w:rsid w:val="00C44ABA"/>
    <w:rsid w:val="00C44B7B"/>
    <w:rsid w:val="00C44D1E"/>
    <w:rsid w:val="00C44D2E"/>
    <w:rsid w:val="00C44FCB"/>
    <w:rsid w:val="00C450E9"/>
    <w:rsid w:val="00C4550A"/>
    <w:rsid w:val="00C45B6E"/>
    <w:rsid w:val="00C45F02"/>
    <w:rsid w:val="00C45FF2"/>
    <w:rsid w:val="00C46354"/>
    <w:rsid w:val="00C46661"/>
    <w:rsid w:val="00C46BAC"/>
    <w:rsid w:val="00C46F84"/>
    <w:rsid w:val="00C4712F"/>
    <w:rsid w:val="00C47167"/>
    <w:rsid w:val="00C473CE"/>
    <w:rsid w:val="00C476B3"/>
    <w:rsid w:val="00C47734"/>
    <w:rsid w:val="00C503C3"/>
    <w:rsid w:val="00C5080C"/>
    <w:rsid w:val="00C50A9F"/>
    <w:rsid w:val="00C515EF"/>
    <w:rsid w:val="00C518BA"/>
    <w:rsid w:val="00C51E90"/>
    <w:rsid w:val="00C51EE3"/>
    <w:rsid w:val="00C51FFB"/>
    <w:rsid w:val="00C523C0"/>
    <w:rsid w:val="00C52401"/>
    <w:rsid w:val="00C525A0"/>
    <w:rsid w:val="00C53027"/>
    <w:rsid w:val="00C53EDE"/>
    <w:rsid w:val="00C53FD6"/>
    <w:rsid w:val="00C54248"/>
    <w:rsid w:val="00C5462C"/>
    <w:rsid w:val="00C54719"/>
    <w:rsid w:val="00C54C1F"/>
    <w:rsid w:val="00C552C3"/>
    <w:rsid w:val="00C5539C"/>
    <w:rsid w:val="00C554D2"/>
    <w:rsid w:val="00C555A3"/>
    <w:rsid w:val="00C5576A"/>
    <w:rsid w:val="00C559EF"/>
    <w:rsid w:val="00C55A92"/>
    <w:rsid w:val="00C560BD"/>
    <w:rsid w:val="00C56202"/>
    <w:rsid w:val="00C5633C"/>
    <w:rsid w:val="00C563C6"/>
    <w:rsid w:val="00C564A5"/>
    <w:rsid w:val="00C56CCB"/>
    <w:rsid w:val="00C56D1F"/>
    <w:rsid w:val="00C56F4F"/>
    <w:rsid w:val="00C5746D"/>
    <w:rsid w:val="00C57889"/>
    <w:rsid w:val="00C578DB"/>
    <w:rsid w:val="00C57D7F"/>
    <w:rsid w:val="00C57DA1"/>
    <w:rsid w:val="00C60479"/>
    <w:rsid w:val="00C60722"/>
    <w:rsid w:val="00C60C04"/>
    <w:rsid w:val="00C60C08"/>
    <w:rsid w:val="00C60C66"/>
    <w:rsid w:val="00C61071"/>
    <w:rsid w:val="00C612C8"/>
    <w:rsid w:val="00C61901"/>
    <w:rsid w:val="00C619C4"/>
    <w:rsid w:val="00C61A4C"/>
    <w:rsid w:val="00C6200C"/>
    <w:rsid w:val="00C624B8"/>
    <w:rsid w:val="00C6288C"/>
    <w:rsid w:val="00C62A19"/>
    <w:rsid w:val="00C62BF3"/>
    <w:rsid w:val="00C62D97"/>
    <w:rsid w:val="00C62DA8"/>
    <w:rsid w:val="00C62EA0"/>
    <w:rsid w:val="00C63364"/>
    <w:rsid w:val="00C633AA"/>
    <w:rsid w:val="00C633DC"/>
    <w:rsid w:val="00C6348C"/>
    <w:rsid w:val="00C638AE"/>
    <w:rsid w:val="00C63C2C"/>
    <w:rsid w:val="00C63C44"/>
    <w:rsid w:val="00C63DA9"/>
    <w:rsid w:val="00C6407C"/>
    <w:rsid w:val="00C6471E"/>
    <w:rsid w:val="00C6498C"/>
    <w:rsid w:val="00C64E91"/>
    <w:rsid w:val="00C65359"/>
    <w:rsid w:val="00C6559C"/>
    <w:rsid w:val="00C656B2"/>
    <w:rsid w:val="00C658AB"/>
    <w:rsid w:val="00C65C43"/>
    <w:rsid w:val="00C65DD8"/>
    <w:rsid w:val="00C6604F"/>
    <w:rsid w:val="00C663BF"/>
    <w:rsid w:val="00C66893"/>
    <w:rsid w:val="00C668C1"/>
    <w:rsid w:val="00C67020"/>
    <w:rsid w:val="00C6727E"/>
    <w:rsid w:val="00C673EF"/>
    <w:rsid w:val="00C674F3"/>
    <w:rsid w:val="00C677FB"/>
    <w:rsid w:val="00C6799A"/>
    <w:rsid w:val="00C67EFD"/>
    <w:rsid w:val="00C700C0"/>
    <w:rsid w:val="00C7079F"/>
    <w:rsid w:val="00C71631"/>
    <w:rsid w:val="00C7166B"/>
    <w:rsid w:val="00C71906"/>
    <w:rsid w:val="00C724E8"/>
    <w:rsid w:val="00C72556"/>
    <w:rsid w:val="00C725BC"/>
    <w:rsid w:val="00C7301F"/>
    <w:rsid w:val="00C7384B"/>
    <w:rsid w:val="00C73F1D"/>
    <w:rsid w:val="00C74347"/>
    <w:rsid w:val="00C74BE2"/>
    <w:rsid w:val="00C74C26"/>
    <w:rsid w:val="00C74ED3"/>
    <w:rsid w:val="00C750AF"/>
    <w:rsid w:val="00C75487"/>
    <w:rsid w:val="00C75861"/>
    <w:rsid w:val="00C75A33"/>
    <w:rsid w:val="00C75CA8"/>
    <w:rsid w:val="00C75E93"/>
    <w:rsid w:val="00C75FC0"/>
    <w:rsid w:val="00C761B3"/>
    <w:rsid w:val="00C76522"/>
    <w:rsid w:val="00C766E6"/>
    <w:rsid w:val="00C772E6"/>
    <w:rsid w:val="00C77CA7"/>
    <w:rsid w:val="00C77F32"/>
    <w:rsid w:val="00C77F58"/>
    <w:rsid w:val="00C800FD"/>
    <w:rsid w:val="00C801A9"/>
    <w:rsid w:val="00C80847"/>
    <w:rsid w:val="00C80985"/>
    <w:rsid w:val="00C80A6D"/>
    <w:rsid w:val="00C80BF5"/>
    <w:rsid w:val="00C80F7A"/>
    <w:rsid w:val="00C81439"/>
    <w:rsid w:val="00C816E3"/>
    <w:rsid w:val="00C81712"/>
    <w:rsid w:val="00C819B6"/>
    <w:rsid w:val="00C81B5C"/>
    <w:rsid w:val="00C81BEB"/>
    <w:rsid w:val="00C81BF4"/>
    <w:rsid w:val="00C81C59"/>
    <w:rsid w:val="00C81F51"/>
    <w:rsid w:val="00C82413"/>
    <w:rsid w:val="00C82753"/>
    <w:rsid w:val="00C827BB"/>
    <w:rsid w:val="00C82869"/>
    <w:rsid w:val="00C828A0"/>
    <w:rsid w:val="00C828C5"/>
    <w:rsid w:val="00C8290B"/>
    <w:rsid w:val="00C8323A"/>
    <w:rsid w:val="00C832FB"/>
    <w:rsid w:val="00C83975"/>
    <w:rsid w:val="00C83E0E"/>
    <w:rsid w:val="00C83E5E"/>
    <w:rsid w:val="00C84742"/>
    <w:rsid w:val="00C849FA"/>
    <w:rsid w:val="00C84C4E"/>
    <w:rsid w:val="00C84EB4"/>
    <w:rsid w:val="00C85113"/>
    <w:rsid w:val="00C8553F"/>
    <w:rsid w:val="00C85557"/>
    <w:rsid w:val="00C85C3D"/>
    <w:rsid w:val="00C85C9E"/>
    <w:rsid w:val="00C85E0B"/>
    <w:rsid w:val="00C85EC0"/>
    <w:rsid w:val="00C86491"/>
    <w:rsid w:val="00C86893"/>
    <w:rsid w:val="00C868E0"/>
    <w:rsid w:val="00C86BDD"/>
    <w:rsid w:val="00C86D98"/>
    <w:rsid w:val="00C86F68"/>
    <w:rsid w:val="00C87B28"/>
    <w:rsid w:val="00C87CAF"/>
    <w:rsid w:val="00C87FA4"/>
    <w:rsid w:val="00C90297"/>
    <w:rsid w:val="00C90955"/>
    <w:rsid w:val="00C90ADA"/>
    <w:rsid w:val="00C913AC"/>
    <w:rsid w:val="00C91CB4"/>
    <w:rsid w:val="00C92255"/>
    <w:rsid w:val="00C928BD"/>
    <w:rsid w:val="00C92CF8"/>
    <w:rsid w:val="00C92D45"/>
    <w:rsid w:val="00C92D55"/>
    <w:rsid w:val="00C92F84"/>
    <w:rsid w:val="00C93092"/>
    <w:rsid w:val="00C932AC"/>
    <w:rsid w:val="00C93429"/>
    <w:rsid w:val="00C93A2E"/>
    <w:rsid w:val="00C93DD9"/>
    <w:rsid w:val="00C93E2C"/>
    <w:rsid w:val="00C94215"/>
    <w:rsid w:val="00C945F9"/>
    <w:rsid w:val="00C948DD"/>
    <w:rsid w:val="00C9497A"/>
    <w:rsid w:val="00C94C3D"/>
    <w:rsid w:val="00C94DB9"/>
    <w:rsid w:val="00C94FF0"/>
    <w:rsid w:val="00C94FFC"/>
    <w:rsid w:val="00C9507C"/>
    <w:rsid w:val="00C952CC"/>
    <w:rsid w:val="00C953A1"/>
    <w:rsid w:val="00C96004"/>
    <w:rsid w:val="00C96268"/>
    <w:rsid w:val="00C96365"/>
    <w:rsid w:val="00C965EE"/>
    <w:rsid w:val="00C965FB"/>
    <w:rsid w:val="00C9668C"/>
    <w:rsid w:val="00C96A01"/>
    <w:rsid w:val="00C97039"/>
    <w:rsid w:val="00C97310"/>
    <w:rsid w:val="00C97426"/>
    <w:rsid w:val="00C9769B"/>
    <w:rsid w:val="00C977C3"/>
    <w:rsid w:val="00C97BEF"/>
    <w:rsid w:val="00C97C57"/>
    <w:rsid w:val="00CA0702"/>
    <w:rsid w:val="00CA0A09"/>
    <w:rsid w:val="00CA0F79"/>
    <w:rsid w:val="00CA1803"/>
    <w:rsid w:val="00CA18FF"/>
    <w:rsid w:val="00CA21D4"/>
    <w:rsid w:val="00CA2256"/>
    <w:rsid w:val="00CA2C7C"/>
    <w:rsid w:val="00CA388D"/>
    <w:rsid w:val="00CA3A43"/>
    <w:rsid w:val="00CA43C5"/>
    <w:rsid w:val="00CA43CA"/>
    <w:rsid w:val="00CA4883"/>
    <w:rsid w:val="00CA4B18"/>
    <w:rsid w:val="00CA4BFB"/>
    <w:rsid w:val="00CA4D5C"/>
    <w:rsid w:val="00CA4E1C"/>
    <w:rsid w:val="00CA4FC2"/>
    <w:rsid w:val="00CA531A"/>
    <w:rsid w:val="00CA54D4"/>
    <w:rsid w:val="00CA54DA"/>
    <w:rsid w:val="00CA56E7"/>
    <w:rsid w:val="00CA585D"/>
    <w:rsid w:val="00CA608B"/>
    <w:rsid w:val="00CA62F3"/>
    <w:rsid w:val="00CA6754"/>
    <w:rsid w:val="00CA6B19"/>
    <w:rsid w:val="00CA6DAD"/>
    <w:rsid w:val="00CA7114"/>
    <w:rsid w:val="00CA752A"/>
    <w:rsid w:val="00CB0613"/>
    <w:rsid w:val="00CB071C"/>
    <w:rsid w:val="00CB0AA4"/>
    <w:rsid w:val="00CB0E4E"/>
    <w:rsid w:val="00CB0E62"/>
    <w:rsid w:val="00CB0F05"/>
    <w:rsid w:val="00CB14CF"/>
    <w:rsid w:val="00CB17BE"/>
    <w:rsid w:val="00CB1A3A"/>
    <w:rsid w:val="00CB2823"/>
    <w:rsid w:val="00CB2CBC"/>
    <w:rsid w:val="00CB31E1"/>
    <w:rsid w:val="00CB34F6"/>
    <w:rsid w:val="00CB3809"/>
    <w:rsid w:val="00CB381D"/>
    <w:rsid w:val="00CB3D0E"/>
    <w:rsid w:val="00CB3FD1"/>
    <w:rsid w:val="00CB40DB"/>
    <w:rsid w:val="00CB41FF"/>
    <w:rsid w:val="00CB42D0"/>
    <w:rsid w:val="00CB442B"/>
    <w:rsid w:val="00CB4490"/>
    <w:rsid w:val="00CB46A3"/>
    <w:rsid w:val="00CB46E3"/>
    <w:rsid w:val="00CB47FF"/>
    <w:rsid w:val="00CB4A28"/>
    <w:rsid w:val="00CB5D8F"/>
    <w:rsid w:val="00CB638B"/>
    <w:rsid w:val="00CB65D5"/>
    <w:rsid w:val="00CB67CA"/>
    <w:rsid w:val="00CB6CA2"/>
    <w:rsid w:val="00CB6EFF"/>
    <w:rsid w:val="00CB7190"/>
    <w:rsid w:val="00CB7D61"/>
    <w:rsid w:val="00CB7F96"/>
    <w:rsid w:val="00CC0125"/>
    <w:rsid w:val="00CC0228"/>
    <w:rsid w:val="00CC068D"/>
    <w:rsid w:val="00CC0A8B"/>
    <w:rsid w:val="00CC1386"/>
    <w:rsid w:val="00CC1E9E"/>
    <w:rsid w:val="00CC1EE8"/>
    <w:rsid w:val="00CC1F31"/>
    <w:rsid w:val="00CC212F"/>
    <w:rsid w:val="00CC21EC"/>
    <w:rsid w:val="00CC2827"/>
    <w:rsid w:val="00CC2CC2"/>
    <w:rsid w:val="00CC3E48"/>
    <w:rsid w:val="00CC3F96"/>
    <w:rsid w:val="00CC4658"/>
    <w:rsid w:val="00CC4CC8"/>
    <w:rsid w:val="00CC4DAA"/>
    <w:rsid w:val="00CC5942"/>
    <w:rsid w:val="00CC601C"/>
    <w:rsid w:val="00CC60CF"/>
    <w:rsid w:val="00CC60E9"/>
    <w:rsid w:val="00CC61AE"/>
    <w:rsid w:val="00CC61E2"/>
    <w:rsid w:val="00CC658D"/>
    <w:rsid w:val="00CC6612"/>
    <w:rsid w:val="00CC6924"/>
    <w:rsid w:val="00CC6FC3"/>
    <w:rsid w:val="00CC7069"/>
    <w:rsid w:val="00CC7293"/>
    <w:rsid w:val="00CC7E3A"/>
    <w:rsid w:val="00CD030C"/>
    <w:rsid w:val="00CD03E7"/>
    <w:rsid w:val="00CD0445"/>
    <w:rsid w:val="00CD060E"/>
    <w:rsid w:val="00CD065F"/>
    <w:rsid w:val="00CD09C6"/>
    <w:rsid w:val="00CD1052"/>
    <w:rsid w:val="00CD107C"/>
    <w:rsid w:val="00CD10D5"/>
    <w:rsid w:val="00CD1779"/>
    <w:rsid w:val="00CD1894"/>
    <w:rsid w:val="00CD1AEE"/>
    <w:rsid w:val="00CD1E19"/>
    <w:rsid w:val="00CD2188"/>
    <w:rsid w:val="00CD23E3"/>
    <w:rsid w:val="00CD26E1"/>
    <w:rsid w:val="00CD2A89"/>
    <w:rsid w:val="00CD2E42"/>
    <w:rsid w:val="00CD3009"/>
    <w:rsid w:val="00CD33CE"/>
    <w:rsid w:val="00CD3848"/>
    <w:rsid w:val="00CD3851"/>
    <w:rsid w:val="00CD38C9"/>
    <w:rsid w:val="00CD3B6A"/>
    <w:rsid w:val="00CD3F6C"/>
    <w:rsid w:val="00CD40E5"/>
    <w:rsid w:val="00CD42AE"/>
    <w:rsid w:val="00CD437B"/>
    <w:rsid w:val="00CD4447"/>
    <w:rsid w:val="00CD4700"/>
    <w:rsid w:val="00CD471B"/>
    <w:rsid w:val="00CD4819"/>
    <w:rsid w:val="00CD4CAE"/>
    <w:rsid w:val="00CD53B6"/>
    <w:rsid w:val="00CD5468"/>
    <w:rsid w:val="00CD58CA"/>
    <w:rsid w:val="00CD5910"/>
    <w:rsid w:val="00CD5956"/>
    <w:rsid w:val="00CD59F6"/>
    <w:rsid w:val="00CD5B6E"/>
    <w:rsid w:val="00CD5DDE"/>
    <w:rsid w:val="00CD5E55"/>
    <w:rsid w:val="00CD6167"/>
    <w:rsid w:val="00CD6189"/>
    <w:rsid w:val="00CD63D8"/>
    <w:rsid w:val="00CD69C9"/>
    <w:rsid w:val="00CD6D7E"/>
    <w:rsid w:val="00CD7068"/>
    <w:rsid w:val="00CD7104"/>
    <w:rsid w:val="00CD71C5"/>
    <w:rsid w:val="00CD71C9"/>
    <w:rsid w:val="00CD778C"/>
    <w:rsid w:val="00CD7C76"/>
    <w:rsid w:val="00CD7ED4"/>
    <w:rsid w:val="00CD7F7C"/>
    <w:rsid w:val="00CE038C"/>
    <w:rsid w:val="00CE0415"/>
    <w:rsid w:val="00CE05F2"/>
    <w:rsid w:val="00CE0CE7"/>
    <w:rsid w:val="00CE0D51"/>
    <w:rsid w:val="00CE0E62"/>
    <w:rsid w:val="00CE0F85"/>
    <w:rsid w:val="00CE157D"/>
    <w:rsid w:val="00CE1786"/>
    <w:rsid w:val="00CE18E6"/>
    <w:rsid w:val="00CE1B94"/>
    <w:rsid w:val="00CE1BA7"/>
    <w:rsid w:val="00CE1DC1"/>
    <w:rsid w:val="00CE2085"/>
    <w:rsid w:val="00CE21FE"/>
    <w:rsid w:val="00CE229B"/>
    <w:rsid w:val="00CE2356"/>
    <w:rsid w:val="00CE2539"/>
    <w:rsid w:val="00CE256C"/>
    <w:rsid w:val="00CE25B2"/>
    <w:rsid w:val="00CE26FB"/>
    <w:rsid w:val="00CE2A2C"/>
    <w:rsid w:val="00CE2E71"/>
    <w:rsid w:val="00CE31AF"/>
    <w:rsid w:val="00CE34DC"/>
    <w:rsid w:val="00CE3777"/>
    <w:rsid w:val="00CE40A8"/>
    <w:rsid w:val="00CE41C4"/>
    <w:rsid w:val="00CE430A"/>
    <w:rsid w:val="00CE46AD"/>
    <w:rsid w:val="00CE4C57"/>
    <w:rsid w:val="00CE4D0E"/>
    <w:rsid w:val="00CE4E7A"/>
    <w:rsid w:val="00CE5D29"/>
    <w:rsid w:val="00CE5F66"/>
    <w:rsid w:val="00CE5F8F"/>
    <w:rsid w:val="00CE62DB"/>
    <w:rsid w:val="00CE64D4"/>
    <w:rsid w:val="00CE6F6D"/>
    <w:rsid w:val="00CE7308"/>
    <w:rsid w:val="00CE759E"/>
    <w:rsid w:val="00CE7A51"/>
    <w:rsid w:val="00CE7C44"/>
    <w:rsid w:val="00CE7CBB"/>
    <w:rsid w:val="00CF0029"/>
    <w:rsid w:val="00CF00C5"/>
    <w:rsid w:val="00CF02E9"/>
    <w:rsid w:val="00CF06A7"/>
    <w:rsid w:val="00CF06F8"/>
    <w:rsid w:val="00CF0803"/>
    <w:rsid w:val="00CF0B4C"/>
    <w:rsid w:val="00CF15C3"/>
    <w:rsid w:val="00CF1985"/>
    <w:rsid w:val="00CF1B22"/>
    <w:rsid w:val="00CF1C9C"/>
    <w:rsid w:val="00CF2896"/>
    <w:rsid w:val="00CF2A20"/>
    <w:rsid w:val="00CF2F9E"/>
    <w:rsid w:val="00CF3272"/>
    <w:rsid w:val="00CF3324"/>
    <w:rsid w:val="00CF403C"/>
    <w:rsid w:val="00CF406A"/>
    <w:rsid w:val="00CF42ED"/>
    <w:rsid w:val="00CF4375"/>
    <w:rsid w:val="00CF44B0"/>
    <w:rsid w:val="00CF4734"/>
    <w:rsid w:val="00CF4871"/>
    <w:rsid w:val="00CF4946"/>
    <w:rsid w:val="00CF4AB5"/>
    <w:rsid w:val="00CF4EA7"/>
    <w:rsid w:val="00CF5276"/>
    <w:rsid w:val="00CF53B9"/>
    <w:rsid w:val="00CF547D"/>
    <w:rsid w:val="00CF54B1"/>
    <w:rsid w:val="00CF5557"/>
    <w:rsid w:val="00CF579E"/>
    <w:rsid w:val="00CF57B0"/>
    <w:rsid w:val="00CF583F"/>
    <w:rsid w:val="00CF5B8B"/>
    <w:rsid w:val="00CF5F2D"/>
    <w:rsid w:val="00CF604F"/>
    <w:rsid w:val="00CF61A8"/>
    <w:rsid w:val="00CF6350"/>
    <w:rsid w:val="00CF6516"/>
    <w:rsid w:val="00CF6596"/>
    <w:rsid w:val="00CF6782"/>
    <w:rsid w:val="00CF67BC"/>
    <w:rsid w:val="00CF6CCB"/>
    <w:rsid w:val="00CF7028"/>
    <w:rsid w:val="00CF70A9"/>
    <w:rsid w:val="00CF7452"/>
    <w:rsid w:val="00CF7528"/>
    <w:rsid w:val="00CF7A5F"/>
    <w:rsid w:val="00CF7BD1"/>
    <w:rsid w:val="00CF7C89"/>
    <w:rsid w:val="00CF7E6B"/>
    <w:rsid w:val="00D00D95"/>
    <w:rsid w:val="00D0138A"/>
    <w:rsid w:val="00D01DDD"/>
    <w:rsid w:val="00D01E41"/>
    <w:rsid w:val="00D01F76"/>
    <w:rsid w:val="00D02193"/>
    <w:rsid w:val="00D0246B"/>
    <w:rsid w:val="00D026B0"/>
    <w:rsid w:val="00D027B9"/>
    <w:rsid w:val="00D02C69"/>
    <w:rsid w:val="00D02F36"/>
    <w:rsid w:val="00D0321C"/>
    <w:rsid w:val="00D034DA"/>
    <w:rsid w:val="00D03AB0"/>
    <w:rsid w:val="00D03C49"/>
    <w:rsid w:val="00D03E65"/>
    <w:rsid w:val="00D04671"/>
    <w:rsid w:val="00D046F7"/>
    <w:rsid w:val="00D0472C"/>
    <w:rsid w:val="00D048C0"/>
    <w:rsid w:val="00D0545F"/>
    <w:rsid w:val="00D05548"/>
    <w:rsid w:val="00D05CFE"/>
    <w:rsid w:val="00D05DFF"/>
    <w:rsid w:val="00D05E82"/>
    <w:rsid w:val="00D06051"/>
    <w:rsid w:val="00D062E0"/>
    <w:rsid w:val="00D06CC9"/>
    <w:rsid w:val="00D0710C"/>
    <w:rsid w:val="00D0740D"/>
    <w:rsid w:val="00D07520"/>
    <w:rsid w:val="00D079C1"/>
    <w:rsid w:val="00D07A39"/>
    <w:rsid w:val="00D07B88"/>
    <w:rsid w:val="00D07E01"/>
    <w:rsid w:val="00D07E18"/>
    <w:rsid w:val="00D10473"/>
    <w:rsid w:val="00D10742"/>
    <w:rsid w:val="00D11267"/>
    <w:rsid w:val="00D11320"/>
    <w:rsid w:val="00D113C3"/>
    <w:rsid w:val="00D11A99"/>
    <w:rsid w:val="00D11C49"/>
    <w:rsid w:val="00D1252E"/>
    <w:rsid w:val="00D1295E"/>
    <w:rsid w:val="00D12967"/>
    <w:rsid w:val="00D12F51"/>
    <w:rsid w:val="00D1304A"/>
    <w:rsid w:val="00D130A5"/>
    <w:rsid w:val="00D130BA"/>
    <w:rsid w:val="00D13858"/>
    <w:rsid w:val="00D1394E"/>
    <w:rsid w:val="00D139F4"/>
    <w:rsid w:val="00D13A73"/>
    <w:rsid w:val="00D13CA5"/>
    <w:rsid w:val="00D13CE2"/>
    <w:rsid w:val="00D14552"/>
    <w:rsid w:val="00D14735"/>
    <w:rsid w:val="00D147E7"/>
    <w:rsid w:val="00D14918"/>
    <w:rsid w:val="00D149D8"/>
    <w:rsid w:val="00D14D9E"/>
    <w:rsid w:val="00D151F7"/>
    <w:rsid w:val="00D15416"/>
    <w:rsid w:val="00D15CB0"/>
    <w:rsid w:val="00D163AB"/>
    <w:rsid w:val="00D16644"/>
    <w:rsid w:val="00D167EC"/>
    <w:rsid w:val="00D16BDC"/>
    <w:rsid w:val="00D17056"/>
    <w:rsid w:val="00D17111"/>
    <w:rsid w:val="00D17295"/>
    <w:rsid w:val="00D17597"/>
    <w:rsid w:val="00D17ABE"/>
    <w:rsid w:val="00D20230"/>
    <w:rsid w:val="00D204AD"/>
    <w:rsid w:val="00D20A66"/>
    <w:rsid w:val="00D21041"/>
    <w:rsid w:val="00D2112A"/>
    <w:rsid w:val="00D21679"/>
    <w:rsid w:val="00D22100"/>
    <w:rsid w:val="00D222F9"/>
    <w:rsid w:val="00D226A0"/>
    <w:rsid w:val="00D22875"/>
    <w:rsid w:val="00D228CF"/>
    <w:rsid w:val="00D229DE"/>
    <w:rsid w:val="00D23942"/>
    <w:rsid w:val="00D23EBC"/>
    <w:rsid w:val="00D2441A"/>
    <w:rsid w:val="00D24E68"/>
    <w:rsid w:val="00D2540B"/>
    <w:rsid w:val="00D2674D"/>
    <w:rsid w:val="00D26B28"/>
    <w:rsid w:val="00D271E5"/>
    <w:rsid w:val="00D27850"/>
    <w:rsid w:val="00D27A44"/>
    <w:rsid w:val="00D27B24"/>
    <w:rsid w:val="00D27B79"/>
    <w:rsid w:val="00D27D99"/>
    <w:rsid w:val="00D27F2D"/>
    <w:rsid w:val="00D27F4B"/>
    <w:rsid w:val="00D3058D"/>
    <w:rsid w:val="00D307E8"/>
    <w:rsid w:val="00D30BBD"/>
    <w:rsid w:val="00D313A0"/>
    <w:rsid w:val="00D31912"/>
    <w:rsid w:val="00D31A80"/>
    <w:rsid w:val="00D31FA0"/>
    <w:rsid w:val="00D31FA1"/>
    <w:rsid w:val="00D3268E"/>
    <w:rsid w:val="00D32A70"/>
    <w:rsid w:val="00D32AE0"/>
    <w:rsid w:val="00D333C9"/>
    <w:rsid w:val="00D3344B"/>
    <w:rsid w:val="00D3367D"/>
    <w:rsid w:val="00D33963"/>
    <w:rsid w:val="00D33B69"/>
    <w:rsid w:val="00D345E9"/>
    <w:rsid w:val="00D3469C"/>
    <w:rsid w:val="00D34FD4"/>
    <w:rsid w:val="00D35A4F"/>
    <w:rsid w:val="00D35BD6"/>
    <w:rsid w:val="00D360C3"/>
    <w:rsid w:val="00D360E9"/>
    <w:rsid w:val="00D36322"/>
    <w:rsid w:val="00D36427"/>
    <w:rsid w:val="00D36625"/>
    <w:rsid w:val="00D36DA8"/>
    <w:rsid w:val="00D37602"/>
    <w:rsid w:val="00D3762C"/>
    <w:rsid w:val="00D37925"/>
    <w:rsid w:val="00D37A6A"/>
    <w:rsid w:val="00D37E73"/>
    <w:rsid w:val="00D40065"/>
    <w:rsid w:val="00D40216"/>
    <w:rsid w:val="00D40762"/>
    <w:rsid w:val="00D40888"/>
    <w:rsid w:val="00D40909"/>
    <w:rsid w:val="00D40945"/>
    <w:rsid w:val="00D40E4B"/>
    <w:rsid w:val="00D41048"/>
    <w:rsid w:val="00D411EA"/>
    <w:rsid w:val="00D411FE"/>
    <w:rsid w:val="00D4144E"/>
    <w:rsid w:val="00D41739"/>
    <w:rsid w:val="00D41799"/>
    <w:rsid w:val="00D41E04"/>
    <w:rsid w:val="00D422FF"/>
    <w:rsid w:val="00D42D31"/>
    <w:rsid w:val="00D42D6A"/>
    <w:rsid w:val="00D430CE"/>
    <w:rsid w:val="00D431E1"/>
    <w:rsid w:val="00D436D3"/>
    <w:rsid w:val="00D438E1"/>
    <w:rsid w:val="00D4392A"/>
    <w:rsid w:val="00D439E1"/>
    <w:rsid w:val="00D43C2E"/>
    <w:rsid w:val="00D43DFB"/>
    <w:rsid w:val="00D4423E"/>
    <w:rsid w:val="00D4426D"/>
    <w:rsid w:val="00D4476F"/>
    <w:rsid w:val="00D448CE"/>
    <w:rsid w:val="00D44CB6"/>
    <w:rsid w:val="00D451A4"/>
    <w:rsid w:val="00D45547"/>
    <w:rsid w:val="00D457FF"/>
    <w:rsid w:val="00D459E6"/>
    <w:rsid w:val="00D45E45"/>
    <w:rsid w:val="00D460A8"/>
    <w:rsid w:val="00D46412"/>
    <w:rsid w:val="00D466D0"/>
    <w:rsid w:val="00D46713"/>
    <w:rsid w:val="00D46BE2"/>
    <w:rsid w:val="00D46FB5"/>
    <w:rsid w:val="00D4723B"/>
    <w:rsid w:val="00D473E5"/>
    <w:rsid w:val="00D47536"/>
    <w:rsid w:val="00D4756A"/>
    <w:rsid w:val="00D47651"/>
    <w:rsid w:val="00D476D7"/>
    <w:rsid w:val="00D4787A"/>
    <w:rsid w:val="00D47917"/>
    <w:rsid w:val="00D47D7E"/>
    <w:rsid w:val="00D5012A"/>
    <w:rsid w:val="00D50471"/>
    <w:rsid w:val="00D51DBE"/>
    <w:rsid w:val="00D51E6F"/>
    <w:rsid w:val="00D52022"/>
    <w:rsid w:val="00D520AF"/>
    <w:rsid w:val="00D52527"/>
    <w:rsid w:val="00D525A4"/>
    <w:rsid w:val="00D52B7C"/>
    <w:rsid w:val="00D53348"/>
    <w:rsid w:val="00D53362"/>
    <w:rsid w:val="00D5344C"/>
    <w:rsid w:val="00D5397F"/>
    <w:rsid w:val="00D53A22"/>
    <w:rsid w:val="00D53F07"/>
    <w:rsid w:val="00D5401A"/>
    <w:rsid w:val="00D541BE"/>
    <w:rsid w:val="00D545B5"/>
    <w:rsid w:val="00D548D4"/>
    <w:rsid w:val="00D54B93"/>
    <w:rsid w:val="00D54C39"/>
    <w:rsid w:val="00D54F49"/>
    <w:rsid w:val="00D55236"/>
    <w:rsid w:val="00D553CC"/>
    <w:rsid w:val="00D559CC"/>
    <w:rsid w:val="00D55BDD"/>
    <w:rsid w:val="00D55D95"/>
    <w:rsid w:val="00D55F46"/>
    <w:rsid w:val="00D56B10"/>
    <w:rsid w:val="00D56EDD"/>
    <w:rsid w:val="00D5709B"/>
    <w:rsid w:val="00D57255"/>
    <w:rsid w:val="00D572B9"/>
    <w:rsid w:val="00D577DD"/>
    <w:rsid w:val="00D57A9A"/>
    <w:rsid w:val="00D57B45"/>
    <w:rsid w:val="00D57C4C"/>
    <w:rsid w:val="00D57E56"/>
    <w:rsid w:val="00D600C2"/>
    <w:rsid w:val="00D60156"/>
    <w:rsid w:val="00D603FF"/>
    <w:rsid w:val="00D60512"/>
    <w:rsid w:val="00D605BF"/>
    <w:rsid w:val="00D60866"/>
    <w:rsid w:val="00D6102B"/>
    <w:rsid w:val="00D6172D"/>
    <w:rsid w:val="00D61820"/>
    <w:rsid w:val="00D61BB9"/>
    <w:rsid w:val="00D61E0A"/>
    <w:rsid w:val="00D622E5"/>
    <w:rsid w:val="00D62356"/>
    <w:rsid w:val="00D6251B"/>
    <w:rsid w:val="00D62684"/>
    <w:rsid w:val="00D626E1"/>
    <w:rsid w:val="00D62D92"/>
    <w:rsid w:val="00D62DBB"/>
    <w:rsid w:val="00D62FA8"/>
    <w:rsid w:val="00D630C3"/>
    <w:rsid w:val="00D634F1"/>
    <w:rsid w:val="00D63A42"/>
    <w:rsid w:val="00D63B59"/>
    <w:rsid w:val="00D63C3F"/>
    <w:rsid w:val="00D63DCF"/>
    <w:rsid w:val="00D63FF3"/>
    <w:rsid w:val="00D6405A"/>
    <w:rsid w:val="00D6416A"/>
    <w:rsid w:val="00D64544"/>
    <w:rsid w:val="00D6468A"/>
    <w:rsid w:val="00D646BF"/>
    <w:rsid w:val="00D6476D"/>
    <w:rsid w:val="00D64853"/>
    <w:rsid w:val="00D64A3F"/>
    <w:rsid w:val="00D64AE1"/>
    <w:rsid w:val="00D650BC"/>
    <w:rsid w:val="00D65669"/>
    <w:rsid w:val="00D65DD0"/>
    <w:rsid w:val="00D65E89"/>
    <w:rsid w:val="00D660F0"/>
    <w:rsid w:val="00D66AD1"/>
    <w:rsid w:val="00D66E01"/>
    <w:rsid w:val="00D67028"/>
    <w:rsid w:val="00D672DD"/>
    <w:rsid w:val="00D67340"/>
    <w:rsid w:val="00D674AE"/>
    <w:rsid w:val="00D6751D"/>
    <w:rsid w:val="00D6762D"/>
    <w:rsid w:val="00D67DB1"/>
    <w:rsid w:val="00D7006F"/>
    <w:rsid w:val="00D70301"/>
    <w:rsid w:val="00D705BD"/>
    <w:rsid w:val="00D7062A"/>
    <w:rsid w:val="00D707DD"/>
    <w:rsid w:val="00D7080B"/>
    <w:rsid w:val="00D70CF9"/>
    <w:rsid w:val="00D70EE8"/>
    <w:rsid w:val="00D71016"/>
    <w:rsid w:val="00D7194F"/>
    <w:rsid w:val="00D71D9C"/>
    <w:rsid w:val="00D7210D"/>
    <w:rsid w:val="00D721B6"/>
    <w:rsid w:val="00D722E4"/>
    <w:rsid w:val="00D72546"/>
    <w:rsid w:val="00D7256A"/>
    <w:rsid w:val="00D726EE"/>
    <w:rsid w:val="00D72DFC"/>
    <w:rsid w:val="00D731B2"/>
    <w:rsid w:val="00D73241"/>
    <w:rsid w:val="00D73592"/>
    <w:rsid w:val="00D735D7"/>
    <w:rsid w:val="00D736DA"/>
    <w:rsid w:val="00D736E6"/>
    <w:rsid w:val="00D73772"/>
    <w:rsid w:val="00D73AFA"/>
    <w:rsid w:val="00D73CE9"/>
    <w:rsid w:val="00D73F76"/>
    <w:rsid w:val="00D73FE1"/>
    <w:rsid w:val="00D74062"/>
    <w:rsid w:val="00D7430D"/>
    <w:rsid w:val="00D74837"/>
    <w:rsid w:val="00D749CB"/>
    <w:rsid w:val="00D74BED"/>
    <w:rsid w:val="00D74F41"/>
    <w:rsid w:val="00D752D8"/>
    <w:rsid w:val="00D754C4"/>
    <w:rsid w:val="00D75C1F"/>
    <w:rsid w:val="00D75D31"/>
    <w:rsid w:val="00D75E09"/>
    <w:rsid w:val="00D75E85"/>
    <w:rsid w:val="00D75F1F"/>
    <w:rsid w:val="00D76402"/>
    <w:rsid w:val="00D770A3"/>
    <w:rsid w:val="00D7738B"/>
    <w:rsid w:val="00D779AA"/>
    <w:rsid w:val="00D77A52"/>
    <w:rsid w:val="00D77B58"/>
    <w:rsid w:val="00D77C05"/>
    <w:rsid w:val="00D77EE4"/>
    <w:rsid w:val="00D80055"/>
    <w:rsid w:val="00D800FC"/>
    <w:rsid w:val="00D804EB"/>
    <w:rsid w:val="00D80837"/>
    <w:rsid w:val="00D80EF8"/>
    <w:rsid w:val="00D81267"/>
    <w:rsid w:val="00D81519"/>
    <w:rsid w:val="00D816C2"/>
    <w:rsid w:val="00D819EE"/>
    <w:rsid w:val="00D81A40"/>
    <w:rsid w:val="00D81C8F"/>
    <w:rsid w:val="00D82293"/>
    <w:rsid w:val="00D82BC7"/>
    <w:rsid w:val="00D82D71"/>
    <w:rsid w:val="00D831B5"/>
    <w:rsid w:val="00D83314"/>
    <w:rsid w:val="00D83315"/>
    <w:rsid w:val="00D833AC"/>
    <w:rsid w:val="00D835F7"/>
    <w:rsid w:val="00D83917"/>
    <w:rsid w:val="00D839E6"/>
    <w:rsid w:val="00D83D2C"/>
    <w:rsid w:val="00D83E13"/>
    <w:rsid w:val="00D840B3"/>
    <w:rsid w:val="00D84139"/>
    <w:rsid w:val="00D842AB"/>
    <w:rsid w:val="00D844B7"/>
    <w:rsid w:val="00D84543"/>
    <w:rsid w:val="00D849FF"/>
    <w:rsid w:val="00D84E34"/>
    <w:rsid w:val="00D84E4A"/>
    <w:rsid w:val="00D84EB7"/>
    <w:rsid w:val="00D84F83"/>
    <w:rsid w:val="00D85049"/>
    <w:rsid w:val="00D8520C"/>
    <w:rsid w:val="00D85264"/>
    <w:rsid w:val="00D856EA"/>
    <w:rsid w:val="00D85A56"/>
    <w:rsid w:val="00D85B2E"/>
    <w:rsid w:val="00D85D7C"/>
    <w:rsid w:val="00D85E87"/>
    <w:rsid w:val="00D85F70"/>
    <w:rsid w:val="00D86A12"/>
    <w:rsid w:val="00D86CBA"/>
    <w:rsid w:val="00D87782"/>
    <w:rsid w:val="00D87849"/>
    <w:rsid w:val="00D87B62"/>
    <w:rsid w:val="00D87C1C"/>
    <w:rsid w:val="00D900C6"/>
    <w:rsid w:val="00D90358"/>
    <w:rsid w:val="00D906F3"/>
    <w:rsid w:val="00D90BC1"/>
    <w:rsid w:val="00D90D09"/>
    <w:rsid w:val="00D90F0F"/>
    <w:rsid w:val="00D9103F"/>
    <w:rsid w:val="00D91B5D"/>
    <w:rsid w:val="00D91C6C"/>
    <w:rsid w:val="00D91D2B"/>
    <w:rsid w:val="00D91DCF"/>
    <w:rsid w:val="00D920BB"/>
    <w:rsid w:val="00D9229A"/>
    <w:rsid w:val="00D924AE"/>
    <w:rsid w:val="00D924BB"/>
    <w:rsid w:val="00D927FE"/>
    <w:rsid w:val="00D92C13"/>
    <w:rsid w:val="00D92CAF"/>
    <w:rsid w:val="00D92F0B"/>
    <w:rsid w:val="00D92F10"/>
    <w:rsid w:val="00D92FA3"/>
    <w:rsid w:val="00D93125"/>
    <w:rsid w:val="00D9325F"/>
    <w:rsid w:val="00D936AE"/>
    <w:rsid w:val="00D93787"/>
    <w:rsid w:val="00D93F51"/>
    <w:rsid w:val="00D941FF"/>
    <w:rsid w:val="00D9457F"/>
    <w:rsid w:val="00D946E8"/>
    <w:rsid w:val="00D94DCF"/>
    <w:rsid w:val="00D95026"/>
    <w:rsid w:val="00D950BE"/>
    <w:rsid w:val="00D9525B"/>
    <w:rsid w:val="00D95306"/>
    <w:rsid w:val="00D95354"/>
    <w:rsid w:val="00D95407"/>
    <w:rsid w:val="00D954AA"/>
    <w:rsid w:val="00D95846"/>
    <w:rsid w:val="00D95982"/>
    <w:rsid w:val="00D95D7E"/>
    <w:rsid w:val="00D96404"/>
    <w:rsid w:val="00D96828"/>
    <w:rsid w:val="00D96EBC"/>
    <w:rsid w:val="00D97152"/>
    <w:rsid w:val="00D975F7"/>
    <w:rsid w:val="00D9781B"/>
    <w:rsid w:val="00D97821"/>
    <w:rsid w:val="00D978BA"/>
    <w:rsid w:val="00D97A92"/>
    <w:rsid w:val="00D97BC1"/>
    <w:rsid w:val="00D97BCA"/>
    <w:rsid w:val="00D97EAB"/>
    <w:rsid w:val="00D97F40"/>
    <w:rsid w:val="00DA0091"/>
    <w:rsid w:val="00DA009B"/>
    <w:rsid w:val="00DA023D"/>
    <w:rsid w:val="00DA03FD"/>
    <w:rsid w:val="00DA049C"/>
    <w:rsid w:val="00DA0917"/>
    <w:rsid w:val="00DA0D58"/>
    <w:rsid w:val="00DA0F41"/>
    <w:rsid w:val="00DA0F6D"/>
    <w:rsid w:val="00DA1191"/>
    <w:rsid w:val="00DA14FA"/>
    <w:rsid w:val="00DA1B42"/>
    <w:rsid w:val="00DA23D8"/>
    <w:rsid w:val="00DA247C"/>
    <w:rsid w:val="00DA300F"/>
    <w:rsid w:val="00DA32D3"/>
    <w:rsid w:val="00DA34D5"/>
    <w:rsid w:val="00DA3B0F"/>
    <w:rsid w:val="00DA3CF1"/>
    <w:rsid w:val="00DA3F92"/>
    <w:rsid w:val="00DA4059"/>
    <w:rsid w:val="00DA44A4"/>
    <w:rsid w:val="00DA4509"/>
    <w:rsid w:val="00DA4D54"/>
    <w:rsid w:val="00DA5168"/>
    <w:rsid w:val="00DA53AC"/>
    <w:rsid w:val="00DA5520"/>
    <w:rsid w:val="00DA5911"/>
    <w:rsid w:val="00DA5A12"/>
    <w:rsid w:val="00DA5EB7"/>
    <w:rsid w:val="00DA6CA0"/>
    <w:rsid w:val="00DA70D0"/>
    <w:rsid w:val="00DA722E"/>
    <w:rsid w:val="00DA73C4"/>
    <w:rsid w:val="00DA7733"/>
    <w:rsid w:val="00DA7929"/>
    <w:rsid w:val="00DA7C22"/>
    <w:rsid w:val="00DA7DD9"/>
    <w:rsid w:val="00DA7F08"/>
    <w:rsid w:val="00DB0003"/>
    <w:rsid w:val="00DB0276"/>
    <w:rsid w:val="00DB0389"/>
    <w:rsid w:val="00DB07F3"/>
    <w:rsid w:val="00DB085C"/>
    <w:rsid w:val="00DB0AD8"/>
    <w:rsid w:val="00DB0D22"/>
    <w:rsid w:val="00DB0DA6"/>
    <w:rsid w:val="00DB1197"/>
    <w:rsid w:val="00DB14BE"/>
    <w:rsid w:val="00DB1811"/>
    <w:rsid w:val="00DB198D"/>
    <w:rsid w:val="00DB1E02"/>
    <w:rsid w:val="00DB1EE3"/>
    <w:rsid w:val="00DB1F87"/>
    <w:rsid w:val="00DB227F"/>
    <w:rsid w:val="00DB230F"/>
    <w:rsid w:val="00DB23BC"/>
    <w:rsid w:val="00DB2BC0"/>
    <w:rsid w:val="00DB2F25"/>
    <w:rsid w:val="00DB3019"/>
    <w:rsid w:val="00DB326E"/>
    <w:rsid w:val="00DB33A5"/>
    <w:rsid w:val="00DB3761"/>
    <w:rsid w:val="00DB398E"/>
    <w:rsid w:val="00DB3B3E"/>
    <w:rsid w:val="00DB3D65"/>
    <w:rsid w:val="00DB4114"/>
    <w:rsid w:val="00DB4127"/>
    <w:rsid w:val="00DB41F8"/>
    <w:rsid w:val="00DB42A1"/>
    <w:rsid w:val="00DB4391"/>
    <w:rsid w:val="00DB4D72"/>
    <w:rsid w:val="00DB5303"/>
    <w:rsid w:val="00DB5314"/>
    <w:rsid w:val="00DB633B"/>
    <w:rsid w:val="00DB653A"/>
    <w:rsid w:val="00DB6592"/>
    <w:rsid w:val="00DB781C"/>
    <w:rsid w:val="00DB7837"/>
    <w:rsid w:val="00DB7960"/>
    <w:rsid w:val="00DC02A3"/>
    <w:rsid w:val="00DC0D6B"/>
    <w:rsid w:val="00DC0ED8"/>
    <w:rsid w:val="00DC1124"/>
    <w:rsid w:val="00DC1A23"/>
    <w:rsid w:val="00DC1A47"/>
    <w:rsid w:val="00DC1A75"/>
    <w:rsid w:val="00DC1D9F"/>
    <w:rsid w:val="00DC1F36"/>
    <w:rsid w:val="00DC2AAB"/>
    <w:rsid w:val="00DC2BC9"/>
    <w:rsid w:val="00DC2D9A"/>
    <w:rsid w:val="00DC2F23"/>
    <w:rsid w:val="00DC3350"/>
    <w:rsid w:val="00DC37CD"/>
    <w:rsid w:val="00DC3806"/>
    <w:rsid w:val="00DC4A04"/>
    <w:rsid w:val="00DC4CB9"/>
    <w:rsid w:val="00DC4D1E"/>
    <w:rsid w:val="00DC5667"/>
    <w:rsid w:val="00DC584D"/>
    <w:rsid w:val="00DC5ABC"/>
    <w:rsid w:val="00DC5B28"/>
    <w:rsid w:val="00DC5B51"/>
    <w:rsid w:val="00DC5BE4"/>
    <w:rsid w:val="00DC5FB7"/>
    <w:rsid w:val="00DC603A"/>
    <w:rsid w:val="00DC63BC"/>
    <w:rsid w:val="00DC6693"/>
    <w:rsid w:val="00DC690A"/>
    <w:rsid w:val="00DC6F12"/>
    <w:rsid w:val="00DC7161"/>
    <w:rsid w:val="00DC720B"/>
    <w:rsid w:val="00DC7994"/>
    <w:rsid w:val="00DC7B92"/>
    <w:rsid w:val="00DC7BD1"/>
    <w:rsid w:val="00DD0034"/>
    <w:rsid w:val="00DD060B"/>
    <w:rsid w:val="00DD0731"/>
    <w:rsid w:val="00DD0893"/>
    <w:rsid w:val="00DD0B69"/>
    <w:rsid w:val="00DD0C26"/>
    <w:rsid w:val="00DD0E09"/>
    <w:rsid w:val="00DD0F4B"/>
    <w:rsid w:val="00DD1035"/>
    <w:rsid w:val="00DD11F3"/>
    <w:rsid w:val="00DD152A"/>
    <w:rsid w:val="00DD1C14"/>
    <w:rsid w:val="00DD1E35"/>
    <w:rsid w:val="00DD2020"/>
    <w:rsid w:val="00DD206F"/>
    <w:rsid w:val="00DD210B"/>
    <w:rsid w:val="00DD2583"/>
    <w:rsid w:val="00DD25E6"/>
    <w:rsid w:val="00DD261E"/>
    <w:rsid w:val="00DD27A2"/>
    <w:rsid w:val="00DD282A"/>
    <w:rsid w:val="00DD2E1E"/>
    <w:rsid w:val="00DD2F3B"/>
    <w:rsid w:val="00DD3705"/>
    <w:rsid w:val="00DD3770"/>
    <w:rsid w:val="00DD377D"/>
    <w:rsid w:val="00DD399A"/>
    <w:rsid w:val="00DD39B8"/>
    <w:rsid w:val="00DD3D19"/>
    <w:rsid w:val="00DD3F5E"/>
    <w:rsid w:val="00DD43D0"/>
    <w:rsid w:val="00DD4835"/>
    <w:rsid w:val="00DD4895"/>
    <w:rsid w:val="00DD48C0"/>
    <w:rsid w:val="00DD4B3A"/>
    <w:rsid w:val="00DD5022"/>
    <w:rsid w:val="00DD53B4"/>
    <w:rsid w:val="00DD542B"/>
    <w:rsid w:val="00DD569D"/>
    <w:rsid w:val="00DD56A3"/>
    <w:rsid w:val="00DD5A37"/>
    <w:rsid w:val="00DD5B45"/>
    <w:rsid w:val="00DD5CB8"/>
    <w:rsid w:val="00DD5E7D"/>
    <w:rsid w:val="00DD5F6F"/>
    <w:rsid w:val="00DD6071"/>
    <w:rsid w:val="00DD6099"/>
    <w:rsid w:val="00DD61E9"/>
    <w:rsid w:val="00DD63A9"/>
    <w:rsid w:val="00DD63DD"/>
    <w:rsid w:val="00DD645E"/>
    <w:rsid w:val="00DD65AE"/>
    <w:rsid w:val="00DD66C6"/>
    <w:rsid w:val="00DD697A"/>
    <w:rsid w:val="00DD69DA"/>
    <w:rsid w:val="00DD6A16"/>
    <w:rsid w:val="00DD6AB9"/>
    <w:rsid w:val="00DD6C85"/>
    <w:rsid w:val="00DD6F4C"/>
    <w:rsid w:val="00DD70EA"/>
    <w:rsid w:val="00DD73E6"/>
    <w:rsid w:val="00DD7549"/>
    <w:rsid w:val="00DD79D0"/>
    <w:rsid w:val="00DE0104"/>
    <w:rsid w:val="00DE034F"/>
    <w:rsid w:val="00DE0584"/>
    <w:rsid w:val="00DE08C2"/>
    <w:rsid w:val="00DE13C4"/>
    <w:rsid w:val="00DE1B94"/>
    <w:rsid w:val="00DE1CA5"/>
    <w:rsid w:val="00DE25F6"/>
    <w:rsid w:val="00DE2EE0"/>
    <w:rsid w:val="00DE2F24"/>
    <w:rsid w:val="00DE33D8"/>
    <w:rsid w:val="00DE340B"/>
    <w:rsid w:val="00DE3456"/>
    <w:rsid w:val="00DE4065"/>
    <w:rsid w:val="00DE40B5"/>
    <w:rsid w:val="00DE40FE"/>
    <w:rsid w:val="00DE4144"/>
    <w:rsid w:val="00DE41AD"/>
    <w:rsid w:val="00DE4690"/>
    <w:rsid w:val="00DE4B5A"/>
    <w:rsid w:val="00DE52E0"/>
    <w:rsid w:val="00DE5700"/>
    <w:rsid w:val="00DE5A67"/>
    <w:rsid w:val="00DE5ABF"/>
    <w:rsid w:val="00DE5C56"/>
    <w:rsid w:val="00DE5E88"/>
    <w:rsid w:val="00DE5F26"/>
    <w:rsid w:val="00DE5F86"/>
    <w:rsid w:val="00DE6164"/>
    <w:rsid w:val="00DE6393"/>
    <w:rsid w:val="00DE63F1"/>
    <w:rsid w:val="00DE73C8"/>
    <w:rsid w:val="00DE77CC"/>
    <w:rsid w:val="00DE77E5"/>
    <w:rsid w:val="00DE7824"/>
    <w:rsid w:val="00DE7FA9"/>
    <w:rsid w:val="00DF00C3"/>
    <w:rsid w:val="00DF012D"/>
    <w:rsid w:val="00DF0132"/>
    <w:rsid w:val="00DF0177"/>
    <w:rsid w:val="00DF05B6"/>
    <w:rsid w:val="00DF0879"/>
    <w:rsid w:val="00DF08D0"/>
    <w:rsid w:val="00DF0C6A"/>
    <w:rsid w:val="00DF11CE"/>
    <w:rsid w:val="00DF11E3"/>
    <w:rsid w:val="00DF1394"/>
    <w:rsid w:val="00DF148A"/>
    <w:rsid w:val="00DF16B0"/>
    <w:rsid w:val="00DF1BFC"/>
    <w:rsid w:val="00DF1F49"/>
    <w:rsid w:val="00DF24A5"/>
    <w:rsid w:val="00DF2AEB"/>
    <w:rsid w:val="00DF2B38"/>
    <w:rsid w:val="00DF2CD7"/>
    <w:rsid w:val="00DF2FC3"/>
    <w:rsid w:val="00DF308A"/>
    <w:rsid w:val="00DF30A8"/>
    <w:rsid w:val="00DF31E6"/>
    <w:rsid w:val="00DF33B4"/>
    <w:rsid w:val="00DF33BD"/>
    <w:rsid w:val="00DF3427"/>
    <w:rsid w:val="00DF38C5"/>
    <w:rsid w:val="00DF3C1D"/>
    <w:rsid w:val="00DF3C67"/>
    <w:rsid w:val="00DF3DB4"/>
    <w:rsid w:val="00DF3F06"/>
    <w:rsid w:val="00DF3FBA"/>
    <w:rsid w:val="00DF4099"/>
    <w:rsid w:val="00DF40DD"/>
    <w:rsid w:val="00DF4777"/>
    <w:rsid w:val="00DF4FEF"/>
    <w:rsid w:val="00DF5110"/>
    <w:rsid w:val="00DF516E"/>
    <w:rsid w:val="00DF5AD7"/>
    <w:rsid w:val="00DF5B4F"/>
    <w:rsid w:val="00DF5F93"/>
    <w:rsid w:val="00DF628C"/>
    <w:rsid w:val="00DF6528"/>
    <w:rsid w:val="00DF6BEF"/>
    <w:rsid w:val="00DF6CDC"/>
    <w:rsid w:val="00DF74E8"/>
    <w:rsid w:val="00DF779E"/>
    <w:rsid w:val="00DF79AD"/>
    <w:rsid w:val="00DF7A12"/>
    <w:rsid w:val="00E007DD"/>
    <w:rsid w:val="00E0087B"/>
    <w:rsid w:val="00E00CEE"/>
    <w:rsid w:val="00E012A2"/>
    <w:rsid w:val="00E01571"/>
    <w:rsid w:val="00E015E6"/>
    <w:rsid w:val="00E01BB4"/>
    <w:rsid w:val="00E02610"/>
    <w:rsid w:val="00E026E4"/>
    <w:rsid w:val="00E02EB4"/>
    <w:rsid w:val="00E033D2"/>
    <w:rsid w:val="00E0371D"/>
    <w:rsid w:val="00E03823"/>
    <w:rsid w:val="00E03990"/>
    <w:rsid w:val="00E039C2"/>
    <w:rsid w:val="00E03DF0"/>
    <w:rsid w:val="00E040F8"/>
    <w:rsid w:val="00E04282"/>
    <w:rsid w:val="00E04693"/>
    <w:rsid w:val="00E048E2"/>
    <w:rsid w:val="00E0525F"/>
    <w:rsid w:val="00E056B2"/>
    <w:rsid w:val="00E059A4"/>
    <w:rsid w:val="00E05DAC"/>
    <w:rsid w:val="00E05E33"/>
    <w:rsid w:val="00E06162"/>
    <w:rsid w:val="00E06723"/>
    <w:rsid w:val="00E06973"/>
    <w:rsid w:val="00E06C0A"/>
    <w:rsid w:val="00E073D0"/>
    <w:rsid w:val="00E07D8A"/>
    <w:rsid w:val="00E10643"/>
    <w:rsid w:val="00E107EC"/>
    <w:rsid w:val="00E10832"/>
    <w:rsid w:val="00E10AB8"/>
    <w:rsid w:val="00E10D85"/>
    <w:rsid w:val="00E11094"/>
    <w:rsid w:val="00E11AC7"/>
    <w:rsid w:val="00E11B07"/>
    <w:rsid w:val="00E12309"/>
    <w:rsid w:val="00E1249C"/>
    <w:rsid w:val="00E12591"/>
    <w:rsid w:val="00E12864"/>
    <w:rsid w:val="00E12E18"/>
    <w:rsid w:val="00E12F2F"/>
    <w:rsid w:val="00E13166"/>
    <w:rsid w:val="00E133EA"/>
    <w:rsid w:val="00E13402"/>
    <w:rsid w:val="00E13429"/>
    <w:rsid w:val="00E135E1"/>
    <w:rsid w:val="00E13A5D"/>
    <w:rsid w:val="00E14055"/>
    <w:rsid w:val="00E142FE"/>
    <w:rsid w:val="00E14309"/>
    <w:rsid w:val="00E148EB"/>
    <w:rsid w:val="00E14D3F"/>
    <w:rsid w:val="00E14DA4"/>
    <w:rsid w:val="00E15066"/>
    <w:rsid w:val="00E15433"/>
    <w:rsid w:val="00E15EF7"/>
    <w:rsid w:val="00E16307"/>
    <w:rsid w:val="00E16382"/>
    <w:rsid w:val="00E16B08"/>
    <w:rsid w:val="00E16FF8"/>
    <w:rsid w:val="00E17227"/>
    <w:rsid w:val="00E1765A"/>
    <w:rsid w:val="00E1790C"/>
    <w:rsid w:val="00E17B09"/>
    <w:rsid w:val="00E17FF7"/>
    <w:rsid w:val="00E207D9"/>
    <w:rsid w:val="00E20A83"/>
    <w:rsid w:val="00E210D4"/>
    <w:rsid w:val="00E21134"/>
    <w:rsid w:val="00E21315"/>
    <w:rsid w:val="00E214CB"/>
    <w:rsid w:val="00E228B3"/>
    <w:rsid w:val="00E22B61"/>
    <w:rsid w:val="00E22E82"/>
    <w:rsid w:val="00E2368E"/>
    <w:rsid w:val="00E23900"/>
    <w:rsid w:val="00E23F4D"/>
    <w:rsid w:val="00E240B5"/>
    <w:rsid w:val="00E24271"/>
    <w:rsid w:val="00E242F8"/>
    <w:rsid w:val="00E2433C"/>
    <w:rsid w:val="00E244F3"/>
    <w:rsid w:val="00E245E4"/>
    <w:rsid w:val="00E24A3B"/>
    <w:rsid w:val="00E24AB8"/>
    <w:rsid w:val="00E24D2A"/>
    <w:rsid w:val="00E24F0C"/>
    <w:rsid w:val="00E2503E"/>
    <w:rsid w:val="00E25697"/>
    <w:rsid w:val="00E25700"/>
    <w:rsid w:val="00E259BE"/>
    <w:rsid w:val="00E25E77"/>
    <w:rsid w:val="00E25E85"/>
    <w:rsid w:val="00E25FAB"/>
    <w:rsid w:val="00E26071"/>
    <w:rsid w:val="00E26293"/>
    <w:rsid w:val="00E263BC"/>
    <w:rsid w:val="00E26569"/>
    <w:rsid w:val="00E265BD"/>
    <w:rsid w:val="00E26773"/>
    <w:rsid w:val="00E26915"/>
    <w:rsid w:val="00E269C0"/>
    <w:rsid w:val="00E26AD1"/>
    <w:rsid w:val="00E2762A"/>
    <w:rsid w:val="00E279F5"/>
    <w:rsid w:val="00E27AE1"/>
    <w:rsid w:val="00E27EBC"/>
    <w:rsid w:val="00E301CE"/>
    <w:rsid w:val="00E3022E"/>
    <w:rsid w:val="00E30292"/>
    <w:rsid w:val="00E30D71"/>
    <w:rsid w:val="00E30ECC"/>
    <w:rsid w:val="00E3104F"/>
    <w:rsid w:val="00E3139A"/>
    <w:rsid w:val="00E313A3"/>
    <w:rsid w:val="00E317E6"/>
    <w:rsid w:val="00E31831"/>
    <w:rsid w:val="00E31860"/>
    <w:rsid w:val="00E318BC"/>
    <w:rsid w:val="00E319C6"/>
    <w:rsid w:val="00E31E22"/>
    <w:rsid w:val="00E320EE"/>
    <w:rsid w:val="00E32141"/>
    <w:rsid w:val="00E323B1"/>
    <w:rsid w:val="00E32585"/>
    <w:rsid w:val="00E32A31"/>
    <w:rsid w:val="00E32FBC"/>
    <w:rsid w:val="00E331A2"/>
    <w:rsid w:val="00E335B7"/>
    <w:rsid w:val="00E335FA"/>
    <w:rsid w:val="00E339D3"/>
    <w:rsid w:val="00E33D63"/>
    <w:rsid w:val="00E33EA6"/>
    <w:rsid w:val="00E34105"/>
    <w:rsid w:val="00E34991"/>
    <w:rsid w:val="00E34DA7"/>
    <w:rsid w:val="00E34EDA"/>
    <w:rsid w:val="00E35060"/>
    <w:rsid w:val="00E3552D"/>
    <w:rsid w:val="00E357DE"/>
    <w:rsid w:val="00E358DD"/>
    <w:rsid w:val="00E35BF0"/>
    <w:rsid w:val="00E360B7"/>
    <w:rsid w:val="00E36430"/>
    <w:rsid w:val="00E36485"/>
    <w:rsid w:val="00E364BC"/>
    <w:rsid w:val="00E3696E"/>
    <w:rsid w:val="00E37302"/>
    <w:rsid w:val="00E373D6"/>
    <w:rsid w:val="00E375D2"/>
    <w:rsid w:val="00E37746"/>
    <w:rsid w:val="00E3784F"/>
    <w:rsid w:val="00E37A8D"/>
    <w:rsid w:val="00E37B62"/>
    <w:rsid w:val="00E37C92"/>
    <w:rsid w:val="00E37E57"/>
    <w:rsid w:val="00E40004"/>
    <w:rsid w:val="00E40057"/>
    <w:rsid w:val="00E400ED"/>
    <w:rsid w:val="00E40631"/>
    <w:rsid w:val="00E406E5"/>
    <w:rsid w:val="00E40C98"/>
    <w:rsid w:val="00E40E98"/>
    <w:rsid w:val="00E4131F"/>
    <w:rsid w:val="00E41D55"/>
    <w:rsid w:val="00E41FB5"/>
    <w:rsid w:val="00E421DA"/>
    <w:rsid w:val="00E422BD"/>
    <w:rsid w:val="00E42629"/>
    <w:rsid w:val="00E427A3"/>
    <w:rsid w:val="00E42D31"/>
    <w:rsid w:val="00E42FF9"/>
    <w:rsid w:val="00E4325C"/>
    <w:rsid w:val="00E432AB"/>
    <w:rsid w:val="00E434C1"/>
    <w:rsid w:val="00E4352C"/>
    <w:rsid w:val="00E439E0"/>
    <w:rsid w:val="00E43C8F"/>
    <w:rsid w:val="00E43D1D"/>
    <w:rsid w:val="00E43DAC"/>
    <w:rsid w:val="00E43F0F"/>
    <w:rsid w:val="00E447E1"/>
    <w:rsid w:val="00E449DD"/>
    <w:rsid w:val="00E44B31"/>
    <w:rsid w:val="00E44BA9"/>
    <w:rsid w:val="00E45125"/>
    <w:rsid w:val="00E4523B"/>
    <w:rsid w:val="00E454D9"/>
    <w:rsid w:val="00E45919"/>
    <w:rsid w:val="00E45E94"/>
    <w:rsid w:val="00E45EB8"/>
    <w:rsid w:val="00E45F7B"/>
    <w:rsid w:val="00E4600B"/>
    <w:rsid w:val="00E46258"/>
    <w:rsid w:val="00E46482"/>
    <w:rsid w:val="00E46998"/>
    <w:rsid w:val="00E46C59"/>
    <w:rsid w:val="00E46C99"/>
    <w:rsid w:val="00E46E8D"/>
    <w:rsid w:val="00E471B3"/>
    <w:rsid w:val="00E4772C"/>
    <w:rsid w:val="00E47750"/>
    <w:rsid w:val="00E47BD3"/>
    <w:rsid w:val="00E47D01"/>
    <w:rsid w:val="00E5014A"/>
    <w:rsid w:val="00E5027D"/>
    <w:rsid w:val="00E503AA"/>
    <w:rsid w:val="00E504EA"/>
    <w:rsid w:val="00E50599"/>
    <w:rsid w:val="00E50902"/>
    <w:rsid w:val="00E50BAD"/>
    <w:rsid w:val="00E50C8B"/>
    <w:rsid w:val="00E50D99"/>
    <w:rsid w:val="00E50E7D"/>
    <w:rsid w:val="00E510CE"/>
    <w:rsid w:val="00E512C7"/>
    <w:rsid w:val="00E51518"/>
    <w:rsid w:val="00E51543"/>
    <w:rsid w:val="00E517E6"/>
    <w:rsid w:val="00E51831"/>
    <w:rsid w:val="00E51915"/>
    <w:rsid w:val="00E51A3F"/>
    <w:rsid w:val="00E51A52"/>
    <w:rsid w:val="00E51EAA"/>
    <w:rsid w:val="00E51EB6"/>
    <w:rsid w:val="00E523F1"/>
    <w:rsid w:val="00E52496"/>
    <w:rsid w:val="00E52FA7"/>
    <w:rsid w:val="00E53586"/>
    <w:rsid w:val="00E535E3"/>
    <w:rsid w:val="00E53827"/>
    <w:rsid w:val="00E54141"/>
    <w:rsid w:val="00E54DC3"/>
    <w:rsid w:val="00E54DF1"/>
    <w:rsid w:val="00E54F04"/>
    <w:rsid w:val="00E55161"/>
    <w:rsid w:val="00E5525C"/>
    <w:rsid w:val="00E556B1"/>
    <w:rsid w:val="00E557F2"/>
    <w:rsid w:val="00E55AAB"/>
    <w:rsid w:val="00E55C8A"/>
    <w:rsid w:val="00E55D8A"/>
    <w:rsid w:val="00E561C6"/>
    <w:rsid w:val="00E56B10"/>
    <w:rsid w:val="00E56EB9"/>
    <w:rsid w:val="00E56F18"/>
    <w:rsid w:val="00E571B0"/>
    <w:rsid w:val="00E572B0"/>
    <w:rsid w:val="00E57307"/>
    <w:rsid w:val="00E577E1"/>
    <w:rsid w:val="00E57D13"/>
    <w:rsid w:val="00E6010E"/>
    <w:rsid w:val="00E60274"/>
    <w:rsid w:val="00E60397"/>
    <w:rsid w:val="00E60652"/>
    <w:rsid w:val="00E60D47"/>
    <w:rsid w:val="00E61042"/>
    <w:rsid w:val="00E61407"/>
    <w:rsid w:val="00E61543"/>
    <w:rsid w:val="00E61964"/>
    <w:rsid w:val="00E61C3E"/>
    <w:rsid w:val="00E61F7D"/>
    <w:rsid w:val="00E62296"/>
    <w:rsid w:val="00E62687"/>
    <w:rsid w:val="00E627ED"/>
    <w:rsid w:val="00E63110"/>
    <w:rsid w:val="00E6326A"/>
    <w:rsid w:val="00E636D2"/>
    <w:rsid w:val="00E63945"/>
    <w:rsid w:val="00E639BC"/>
    <w:rsid w:val="00E63ADC"/>
    <w:rsid w:val="00E63DB5"/>
    <w:rsid w:val="00E63E6F"/>
    <w:rsid w:val="00E642D8"/>
    <w:rsid w:val="00E6462C"/>
    <w:rsid w:val="00E64689"/>
    <w:rsid w:val="00E646DE"/>
    <w:rsid w:val="00E64968"/>
    <w:rsid w:val="00E65044"/>
    <w:rsid w:val="00E6516D"/>
    <w:rsid w:val="00E65190"/>
    <w:rsid w:val="00E65496"/>
    <w:rsid w:val="00E65589"/>
    <w:rsid w:val="00E656A0"/>
    <w:rsid w:val="00E65FDC"/>
    <w:rsid w:val="00E65FDF"/>
    <w:rsid w:val="00E666CC"/>
    <w:rsid w:val="00E66733"/>
    <w:rsid w:val="00E6694E"/>
    <w:rsid w:val="00E66B6C"/>
    <w:rsid w:val="00E6721A"/>
    <w:rsid w:val="00E67248"/>
    <w:rsid w:val="00E672CB"/>
    <w:rsid w:val="00E67703"/>
    <w:rsid w:val="00E67801"/>
    <w:rsid w:val="00E67A46"/>
    <w:rsid w:val="00E67FE3"/>
    <w:rsid w:val="00E67FEE"/>
    <w:rsid w:val="00E7023C"/>
    <w:rsid w:val="00E702C2"/>
    <w:rsid w:val="00E70514"/>
    <w:rsid w:val="00E705B1"/>
    <w:rsid w:val="00E7079A"/>
    <w:rsid w:val="00E70810"/>
    <w:rsid w:val="00E7187A"/>
    <w:rsid w:val="00E71A37"/>
    <w:rsid w:val="00E71B65"/>
    <w:rsid w:val="00E71CAA"/>
    <w:rsid w:val="00E73C44"/>
    <w:rsid w:val="00E73FD6"/>
    <w:rsid w:val="00E743DD"/>
    <w:rsid w:val="00E74744"/>
    <w:rsid w:val="00E74814"/>
    <w:rsid w:val="00E74BCE"/>
    <w:rsid w:val="00E74C5C"/>
    <w:rsid w:val="00E75707"/>
    <w:rsid w:val="00E75775"/>
    <w:rsid w:val="00E758FB"/>
    <w:rsid w:val="00E75ACF"/>
    <w:rsid w:val="00E75C54"/>
    <w:rsid w:val="00E75D4C"/>
    <w:rsid w:val="00E762C6"/>
    <w:rsid w:val="00E76410"/>
    <w:rsid w:val="00E7654F"/>
    <w:rsid w:val="00E767A2"/>
    <w:rsid w:val="00E767A7"/>
    <w:rsid w:val="00E7718E"/>
    <w:rsid w:val="00E77CF8"/>
    <w:rsid w:val="00E77F9A"/>
    <w:rsid w:val="00E80252"/>
    <w:rsid w:val="00E80342"/>
    <w:rsid w:val="00E80347"/>
    <w:rsid w:val="00E808D3"/>
    <w:rsid w:val="00E80A31"/>
    <w:rsid w:val="00E80B86"/>
    <w:rsid w:val="00E81205"/>
    <w:rsid w:val="00E8129F"/>
    <w:rsid w:val="00E814A0"/>
    <w:rsid w:val="00E81572"/>
    <w:rsid w:val="00E81743"/>
    <w:rsid w:val="00E817C2"/>
    <w:rsid w:val="00E81824"/>
    <w:rsid w:val="00E81C17"/>
    <w:rsid w:val="00E81DE9"/>
    <w:rsid w:val="00E820B6"/>
    <w:rsid w:val="00E825BC"/>
    <w:rsid w:val="00E826AF"/>
    <w:rsid w:val="00E8283C"/>
    <w:rsid w:val="00E8285F"/>
    <w:rsid w:val="00E82B2A"/>
    <w:rsid w:val="00E82B81"/>
    <w:rsid w:val="00E830AE"/>
    <w:rsid w:val="00E831E5"/>
    <w:rsid w:val="00E832B4"/>
    <w:rsid w:val="00E83F18"/>
    <w:rsid w:val="00E84576"/>
    <w:rsid w:val="00E8470B"/>
    <w:rsid w:val="00E84A8F"/>
    <w:rsid w:val="00E84C7B"/>
    <w:rsid w:val="00E84CDC"/>
    <w:rsid w:val="00E850A3"/>
    <w:rsid w:val="00E853F0"/>
    <w:rsid w:val="00E856B6"/>
    <w:rsid w:val="00E85704"/>
    <w:rsid w:val="00E8604C"/>
    <w:rsid w:val="00E8651A"/>
    <w:rsid w:val="00E8677B"/>
    <w:rsid w:val="00E867B1"/>
    <w:rsid w:val="00E8711D"/>
    <w:rsid w:val="00E879D9"/>
    <w:rsid w:val="00E87D16"/>
    <w:rsid w:val="00E90049"/>
    <w:rsid w:val="00E9090C"/>
    <w:rsid w:val="00E90C53"/>
    <w:rsid w:val="00E90E05"/>
    <w:rsid w:val="00E910A5"/>
    <w:rsid w:val="00E91109"/>
    <w:rsid w:val="00E91831"/>
    <w:rsid w:val="00E92328"/>
    <w:rsid w:val="00E924CF"/>
    <w:rsid w:val="00E92AB9"/>
    <w:rsid w:val="00E92C20"/>
    <w:rsid w:val="00E92F0F"/>
    <w:rsid w:val="00E9306A"/>
    <w:rsid w:val="00E93302"/>
    <w:rsid w:val="00E93755"/>
    <w:rsid w:val="00E93951"/>
    <w:rsid w:val="00E939B8"/>
    <w:rsid w:val="00E93DD4"/>
    <w:rsid w:val="00E949FD"/>
    <w:rsid w:val="00E9517E"/>
    <w:rsid w:val="00E953CF"/>
    <w:rsid w:val="00E95477"/>
    <w:rsid w:val="00E95657"/>
    <w:rsid w:val="00E95F6E"/>
    <w:rsid w:val="00E962F8"/>
    <w:rsid w:val="00E963E4"/>
    <w:rsid w:val="00E96D54"/>
    <w:rsid w:val="00E96DAC"/>
    <w:rsid w:val="00E96E95"/>
    <w:rsid w:val="00E96EBB"/>
    <w:rsid w:val="00E96FE6"/>
    <w:rsid w:val="00E97321"/>
    <w:rsid w:val="00E979DB"/>
    <w:rsid w:val="00E97B19"/>
    <w:rsid w:val="00EA0076"/>
    <w:rsid w:val="00EA00F4"/>
    <w:rsid w:val="00EA0709"/>
    <w:rsid w:val="00EA0E98"/>
    <w:rsid w:val="00EA0F4B"/>
    <w:rsid w:val="00EA142E"/>
    <w:rsid w:val="00EA153A"/>
    <w:rsid w:val="00EA16A8"/>
    <w:rsid w:val="00EA1834"/>
    <w:rsid w:val="00EA18ED"/>
    <w:rsid w:val="00EA1C06"/>
    <w:rsid w:val="00EA1F11"/>
    <w:rsid w:val="00EA23F4"/>
    <w:rsid w:val="00EA2B0A"/>
    <w:rsid w:val="00EA2B7A"/>
    <w:rsid w:val="00EA2B7D"/>
    <w:rsid w:val="00EA2BFF"/>
    <w:rsid w:val="00EA2DAE"/>
    <w:rsid w:val="00EA31E5"/>
    <w:rsid w:val="00EA348B"/>
    <w:rsid w:val="00EA3552"/>
    <w:rsid w:val="00EA3558"/>
    <w:rsid w:val="00EA3665"/>
    <w:rsid w:val="00EA38CC"/>
    <w:rsid w:val="00EA3BA8"/>
    <w:rsid w:val="00EA4009"/>
    <w:rsid w:val="00EA4088"/>
    <w:rsid w:val="00EA459C"/>
    <w:rsid w:val="00EA45A3"/>
    <w:rsid w:val="00EA4907"/>
    <w:rsid w:val="00EA4CA2"/>
    <w:rsid w:val="00EA5343"/>
    <w:rsid w:val="00EA5737"/>
    <w:rsid w:val="00EA5824"/>
    <w:rsid w:val="00EA58CB"/>
    <w:rsid w:val="00EA5980"/>
    <w:rsid w:val="00EA5A61"/>
    <w:rsid w:val="00EA5C74"/>
    <w:rsid w:val="00EA5D82"/>
    <w:rsid w:val="00EA661F"/>
    <w:rsid w:val="00EA6777"/>
    <w:rsid w:val="00EA6B41"/>
    <w:rsid w:val="00EA70B6"/>
    <w:rsid w:val="00EA7674"/>
    <w:rsid w:val="00EA7AF6"/>
    <w:rsid w:val="00EB0279"/>
    <w:rsid w:val="00EB02EB"/>
    <w:rsid w:val="00EB0869"/>
    <w:rsid w:val="00EB0AAA"/>
    <w:rsid w:val="00EB1338"/>
    <w:rsid w:val="00EB1533"/>
    <w:rsid w:val="00EB1549"/>
    <w:rsid w:val="00EB16B2"/>
    <w:rsid w:val="00EB1770"/>
    <w:rsid w:val="00EB1A9A"/>
    <w:rsid w:val="00EB1AC4"/>
    <w:rsid w:val="00EB248F"/>
    <w:rsid w:val="00EB2AB9"/>
    <w:rsid w:val="00EB2C0C"/>
    <w:rsid w:val="00EB36C9"/>
    <w:rsid w:val="00EB3B63"/>
    <w:rsid w:val="00EB4229"/>
    <w:rsid w:val="00EB4240"/>
    <w:rsid w:val="00EB469E"/>
    <w:rsid w:val="00EB4BEF"/>
    <w:rsid w:val="00EB4BFA"/>
    <w:rsid w:val="00EB4D13"/>
    <w:rsid w:val="00EB4F49"/>
    <w:rsid w:val="00EB5150"/>
    <w:rsid w:val="00EB5433"/>
    <w:rsid w:val="00EB56B0"/>
    <w:rsid w:val="00EB5791"/>
    <w:rsid w:val="00EB57C6"/>
    <w:rsid w:val="00EB595A"/>
    <w:rsid w:val="00EB5A47"/>
    <w:rsid w:val="00EB5B1F"/>
    <w:rsid w:val="00EB5F6F"/>
    <w:rsid w:val="00EB644D"/>
    <w:rsid w:val="00EB6A76"/>
    <w:rsid w:val="00EB6D90"/>
    <w:rsid w:val="00EB6EDA"/>
    <w:rsid w:val="00EB704C"/>
    <w:rsid w:val="00EB7107"/>
    <w:rsid w:val="00EB7227"/>
    <w:rsid w:val="00EB7626"/>
    <w:rsid w:val="00EB7C41"/>
    <w:rsid w:val="00EB7E63"/>
    <w:rsid w:val="00EC00D9"/>
    <w:rsid w:val="00EC04A4"/>
    <w:rsid w:val="00EC04E2"/>
    <w:rsid w:val="00EC0973"/>
    <w:rsid w:val="00EC0D39"/>
    <w:rsid w:val="00EC0ED6"/>
    <w:rsid w:val="00EC140B"/>
    <w:rsid w:val="00EC15EB"/>
    <w:rsid w:val="00EC16DE"/>
    <w:rsid w:val="00EC18C0"/>
    <w:rsid w:val="00EC198B"/>
    <w:rsid w:val="00EC1BA2"/>
    <w:rsid w:val="00EC1C7E"/>
    <w:rsid w:val="00EC1CE3"/>
    <w:rsid w:val="00EC1EB7"/>
    <w:rsid w:val="00EC1EF6"/>
    <w:rsid w:val="00EC2008"/>
    <w:rsid w:val="00EC236B"/>
    <w:rsid w:val="00EC265A"/>
    <w:rsid w:val="00EC2826"/>
    <w:rsid w:val="00EC289F"/>
    <w:rsid w:val="00EC2CA7"/>
    <w:rsid w:val="00EC3114"/>
    <w:rsid w:val="00EC3316"/>
    <w:rsid w:val="00EC3783"/>
    <w:rsid w:val="00EC3B4E"/>
    <w:rsid w:val="00EC3EDF"/>
    <w:rsid w:val="00EC4948"/>
    <w:rsid w:val="00EC4C6F"/>
    <w:rsid w:val="00EC527D"/>
    <w:rsid w:val="00EC5391"/>
    <w:rsid w:val="00EC57EF"/>
    <w:rsid w:val="00EC5933"/>
    <w:rsid w:val="00EC5D45"/>
    <w:rsid w:val="00EC63D7"/>
    <w:rsid w:val="00EC6784"/>
    <w:rsid w:val="00EC6CCD"/>
    <w:rsid w:val="00EC7115"/>
    <w:rsid w:val="00EC746A"/>
    <w:rsid w:val="00EC76F7"/>
    <w:rsid w:val="00EC7E4B"/>
    <w:rsid w:val="00ED0040"/>
    <w:rsid w:val="00ED01B2"/>
    <w:rsid w:val="00ED0A65"/>
    <w:rsid w:val="00ED0DEA"/>
    <w:rsid w:val="00ED1203"/>
    <w:rsid w:val="00ED15E1"/>
    <w:rsid w:val="00ED18B1"/>
    <w:rsid w:val="00ED19A9"/>
    <w:rsid w:val="00ED2070"/>
    <w:rsid w:val="00ED2358"/>
    <w:rsid w:val="00ED2991"/>
    <w:rsid w:val="00ED2A59"/>
    <w:rsid w:val="00ED3503"/>
    <w:rsid w:val="00ED4096"/>
    <w:rsid w:val="00ED42A1"/>
    <w:rsid w:val="00ED44C2"/>
    <w:rsid w:val="00ED4930"/>
    <w:rsid w:val="00ED4AAF"/>
    <w:rsid w:val="00ED4DF7"/>
    <w:rsid w:val="00ED5095"/>
    <w:rsid w:val="00ED5218"/>
    <w:rsid w:val="00ED5592"/>
    <w:rsid w:val="00ED59A1"/>
    <w:rsid w:val="00ED5C4B"/>
    <w:rsid w:val="00ED5CD2"/>
    <w:rsid w:val="00ED604D"/>
    <w:rsid w:val="00ED63C3"/>
    <w:rsid w:val="00ED6955"/>
    <w:rsid w:val="00ED7003"/>
    <w:rsid w:val="00ED70C9"/>
    <w:rsid w:val="00ED738E"/>
    <w:rsid w:val="00ED7509"/>
    <w:rsid w:val="00ED77BA"/>
    <w:rsid w:val="00ED77CC"/>
    <w:rsid w:val="00ED7998"/>
    <w:rsid w:val="00ED7B3E"/>
    <w:rsid w:val="00EE0933"/>
    <w:rsid w:val="00EE0A95"/>
    <w:rsid w:val="00EE0B99"/>
    <w:rsid w:val="00EE0D68"/>
    <w:rsid w:val="00EE0DD3"/>
    <w:rsid w:val="00EE10A4"/>
    <w:rsid w:val="00EE11AD"/>
    <w:rsid w:val="00EE1349"/>
    <w:rsid w:val="00EE13B1"/>
    <w:rsid w:val="00EE18EC"/>
    <w:rsid w:val="00EE1B29"/>
    <w:rsid w:val="00EE1D82"/>
    <w:rsid w:val="00EE1E5A"/>
    <w:rsid w:val="00EE1FCB"/>
    <w:rsid w:val="00EE1FE6"/>
    <w:rsid w:val="00EE266E"/>
    <w:rsid w:val="00EE273C"/>
    <w:rsid w:val="00EE2A25"/>
    <w:rsid w:val="00EE2F82"/>
    <w:rsid w:val="00EE323B"/>
    <w:rsid w:val="00EE3323"/>
    <w:rsid w:val="00EE33E7"/>
    <w:rsid w:val="00EE3B8A"/>
    <w:rsid w:val="00EE3FDC"/>
    <w:rsid w:val="00EE4046"/>
    <w:rsid w:val="00EE4175"/>
    <w:rsid w:val="00EE4F5F"/>
    <w:rsid w:val="00EE5100"/>
    <w:rsid w:val="00EE526E"/>
    <w:rsid w:val="00EE5B91"/>
    <w:rsid w:val="00EE5FB8"/>
    <w:rsid w:val="00EE682C"/>
    <w:rsid w:val="00EE6AB2"/>
    <w:rsid w:val="00EE6E8B"/>
    <w:rsid w:val="00EE712F"/>
    <w:rsid w:val="00EE7204"/>
    <w:rsid w:val="00EE7235"/>
    <w:rsid w:val="00EE737E"/>
    <w:rsid w:val="00EE769B"/>
    <w:rsid w:val="00EE784F"/>
    <w:rsid w:val="00EE7897"/>
    <w:rsid w:val="00EE7D17"/>
    <w:rsid w:val="00EF02CD"/>
    <w:rsid w:val="00EF09CC"/>
    <w:rsid w:val="00EF0AF0"/>
    <w:rsid w:val="00EF0FB4"/>
    <w:rsid w:val="00EF185D"/>
    <w:rsid w:val="00EF19CA"/>
    <w:rsid w:val="00EF1BBD"/>
    <w:rsid w:val="00EF1C6A"/>
    <w:rsid w:val="00EF1D7F"/>
    <w:rsid w:val="00EF1E12"/>
    <w:rsid w:val="00EF1F79"/>
    <w:rsid w:val="00EF2083"/>
    <w:rsid w:val="00EF2FEA"/>
    <w:rsid w:val="00EF303C"/>
    <w:rsid w:val="00EF3170"/>
    <w:rsid w:val="00EF3221"/>
    <w:rsid w:val="00EF3696"/>
    <w:rsid w:val="00EF3814"/>
    <w:rsid w:val="00EF38BD"/>
    <w:rsid w:val="00EF3A22"/>
    <w:rsid w:val="00EF3D5C"/>
    <w:rsid w:val="00EF3F13"/>
    <w:rsid w:val="00EF405E"/>
    <w:rsid w:val="00EF4310"/>
    <w:rsid w:val="00EF436C"/>
    <w:rsid w:val="00EF46E6"/>
    <w:rsid w:val="00EF48C7"/>
    <w:rsid w:val="00EF49C2"/>
    <w:rsid w:val="00EF4A4D"/>
    <w:rsid w:val="00EF513F"/>
    <w:rsid w:val="00EF553B"/>
    <w:rsid w:val="00EF5F79"/>
    <w:rsid w:val="00EF5FE8"/>
    <w:rsid w:val="00EF7256"/>
    <w:rsid w:val="00EF75BA"/>
    <w:rsid w:val="00EF771B"/>
    <w:rsid w:val="00EF7788"/>
    <w:rsid w:val="00EF7BF9"/>
    <w:rsid w:val="00EF7E2D"/>
    <w:rsid w:val="00F00159"/>
    <w:rsid w:val="00F001C1"/>
    <w:rsid w:val="00F006F4"/>
    <w:rsid w:val="00F00BB0"/>
    <w:rsid w:val="00F00C09"/>
    <w:rsid w:val="00F00CDF"/>
    <w:rsid w:val="00F00F3E"/>
    <w:rsid w:val="00F019DD"/>
    <w:rsid w:val="00F026E3"/>
    <w:rsid w:val="00F02A3F"/>
    <w:rsid w:val="00F02CF0"/>
    <w:rsid w:val="00F02D8C"/>
    <w:rsid w:val="00F03141"/>
    <w:rsid w:val="00F03753"/>
    <w:rsid w:val="00F0378E"/>
    <w:rsid w:val="00F03A80"/>
    <w:rsid w:val="00F03EAD"/>
    <w:rsid w:val="00F03F14"/>
    <w:rsid w:val="00F04983"/>
    <w:rsid w:val="00F05996"/>
    <w:rsid w:val="00F05A19"/>
    <w:rsid w:val="00F05AA5"/>
    <w:rsid w:val="00F064F9"/>
    <w:rsid w:val="00F06A66"/>
    <w:rsid w:val="00F07405"/>
    <w:rsid w:val="00F07587"/>
    <w:rsid w:val="00F076DE"/>
    <w:rsid w:val="00F079C5"/>
    <w:rsid w:val="00F079DC"/>
    <w:rsid w:val="00F07E6C"/>
    <w:rsid w:val="00F07EBC"/>
    <w:rsid w:val="00F1026B"/>
    <w:rsid w:val="00F10972"/>
    <w:rsid w:val="00F10C32"/>
    <w:rsid w:val="00F10E94"/>
    <w:rsid w:val="00F1111A"/>
    <w:rsid w:val="00F1126D"/>
    <w:rsid w:val="00F112DF"/>
    <w:rsid w:val="00F112F1"/>
    <w:rsid w:val="00F117C2"/>
    <w:rsid w:val="00F11C43"/>
    <w:rsid w:val="00F11E3C"/>
    <w:rsid w:val="00F123DA"/>
    <w:rsid w:val="00F1252A"/>
    <w:rsid w:val="00F12A41"/>
    <w:rsid w:val="00F13382"/>
    <w:rsid w:val="00F13800"/>
    <w:rsid w:val="00F13941"/>
    <w:rsid w:val="00F14405"/>
    <w:rsid w:val="00F1445F"/>
    <w:rsid w:val="00F144FA"/>
    <w:rsid w:val="00F145DF"/>
    <w:rsid w:val="00F150FB"/>
    <w:rsid w:val="00F1521E"/>
    <w:rsid w:val="00F153C8"/>
    <w:rsid w:val="00F15557"/>
    <w:rsid w:val="00F16A4E"/>
    <w:rsid w:val="00F16CF6"/>
    <w:rsid w:val="00F176B7"/>
    <w:rsid w:val="00F17D32"/>
    <w:rsid w:val="00F20053"/>
    <w:rsid w:val="00F201EA"/>
    <w:rsid w:val="00F2031A"/>
    <w:rsid w:val="00F20442"/>
    <w:rsid w:val="00F20579"/>
    <w:rsid w:val="00F205C2"/>
    <w:rsid w:val="00F20859"/>
    <w:rsid w:val="00F20F66"/>
    <w:rsid w:val="00F217B5"/>
    <w:rsid w:val="00F21940"/>
    <w:rsid w:val="00F2222B"/>
    <w:rsid w:val="00F2286E"/>
    <w:rsid w:val="00F22A0E"/>
    <w:rsid w:val="00F22D00"/>
    <w:rsid w:val="00F22E84"/>
    <w:rsid w:val="00F23146"/>
    <w:rsid w:val="00F2326D"/>
    <w:rsid w:val="00F2334E"/>
    <w:rsid w:val="00F23414"/>
    <w:rsid w:val="00F2343B"/>
    <w:rsid w:val="00F237F2"/>
    <w:rsid w:val="00F238B2"/>
    <w:rsid w:val="00F2403B"/>
    <w:rsid w:val="00F243E8"/>
    <w:rsid w:val="00F244F0"/>
    <w:rsid w:val="00F2471B"/>
    <w:rsid w:val="00F24933"/>
    <w:rsid w:val="00F249F1"/>
    <w:rsid w:val="00F250D8"/>
    <w:rsid w:val="00F251D8"/>
    <w:rsid w:val="00F256BC"/>
    <w:rsid w:val="00F25C21"/>
    <w:rsid w:val="00F26065"/>
    <w:rsid w:val="00F26812"/>
    <w:rsid w:val="00F26B90"/>
    <w:rsid w:val="00F26CE7"/>
    <w:rsid w:val="00F270C3"/>
    <w:rsid w:val="00F2757C"/>
    <w:rsid w:val="00F276B5"/>
    <w:rsid w:val="00F2789B"/>
    <w:rsid w:val="00F278A7"/>
    <w:rsid w:val="00F2798A"/>
    <w:rsid w:val="00F300C5"/>
    <w:rsid w:val="00F30155"/>
    <w:rsid w:val="00F30417"/>
    <w:rsid w:val="00F307DD"/>
    <w:rsid w:val="00F30968"/>
    <w:rsid w:val="00F30BF5"/>
    <w:rsid w:val="00F30DC9"/>
    <w:rsid w:val="00F30E15"/>
    <w:rsid w:val="00F30E90"/>
    <w:rsid w:val="00F31322"/>
    <w:rsid w:val="00F315FA"/>
    <w:rsid w:val="00F31652"/>
    <w:rsid w:val="00F31684"/>
    <w:rsid w:val="00F3188B"/>
    <w:rsid w:val="00F31AC8"/>
    <w:rsid w:val="00F31E61"/>
    <w:rsid w:val="00F3240A"/>
    <w:rsid w:val="00F32807"/>
    <w:rsid w:val="00F328DD"/>
    <w:rsid w:val="00F32B51"/>
    <w:rsid w:val="00F32B7C"/>
    <w:rsid w:val="00F3321A"/>
    <w:rsid w:val="00F335EE"/>
    <w:rsid w:val="00F3372A"/>
    <w:rsid w:val="00F339A6"/>
    <w:rsid w:val="00F33F03"/>
    <w:rsid w:val="00F341BA"/>
    <w:rsid w:val="00F34378"/>
    <w:rsid w:val="00F34480"/>
    <w:rsid w:val="00F34519"/>
    <w:rsid w:val="00F34626"/>
    <w:rsid w:val="00F34BA3"/>
    <w:rsid w:val="00F34E87"/>
    <w:rsid w:val="00F3510C"/>
    <w:rsid w:val="00F35666"/>
    <w:rsid w:val="00F35671"/>
    <w:rsid w:val="00F3576C"/>
    <w:rsid w:val="00F357B3"/>
    <w:rsid w:val="00F35E7A"/>
    <w:rsid w:val="00F36008"/>
    <w:rsid w:val="00F36048"/>
    <w:rsid w:val="00F360A7"/>
    <w:rsid w:val="00F36187"/>
    <w:rsid w:val="00F362F6"/>
    <w:rsid w:val="00F364CB"/>
    <w:rsid w:val="00F366C7"/>
    <w:rsid w:val="00F367AF"/>
    <w:rsid w:val="00F367CA"/>
    <w:rsid w:val="00F369FB"/>
    <w:rsid w:val="00F3736F"/>
    <w:rsid w:val="00F37646"/>
    <w:rsid w:val="00F37670"/>
    <w:rsid w:val="00F378BD"/>
    <w:rsid w:val="00F37926"/>
    <w:rsid w:val="00F37CEF"/>
    <w:rsid w:val="00F4017B"/>
    <w:rsid w:val="00F40715"/>
    <w:rsid w:val="00F4087C"/>
    <w:rsid w:val="00F4099A"/>
    <w:rsid w:val="00F40B23"/>
    <w:rsid w:val="00F41027"/>
    <w:rsid w:val="00F4129E"/>
    <w:rsid w:val="00F41311"/>
    <w:rsid w:val="00F41826"/>
    <w:rsid w:val="00F41C1F"/>
    <w:rsid w:val="00F41ED1"/>
    <w:rsid w:val="00F42C97"/>
    <w:rsid w:val="00F42D4F"/>
    <w:rsid w:val="00F42E38"/>
    <w:rsid w:val="00F42E91"/>
    <w:rsid w:val="00F42FB5"/>
    <w:rsid w:val="00F430F6"/>
    <w:rsid w:val="00F43358"/>
    <w:rsid w:val="00F4365A"/>
    <w:rsid w:val="00F4366F"/>
    <w:rsid w:val="00F439EE"/>
    <w:rsid w:val="00F43C4C"/>
    <w:rsid w:val="00F44833"/>
    <w:rsid w:val="00F44B0E"/>
    <w:rsid w:val="00F44C6C"/>
    <w:rsid w:val="00F44E77"/>
    <w:rsid w:val="00F45080"/>
    <w:rsid w:val="00F456A9"/>
    <w:rsid w:val="00F45922"/>
    <w:rsid w:val="00F45A96"/>
    <w:rsid w:val="00F45ACC"/>
    <w:rsid w:val="00F45DA4"/>
    <w:rsid w:val="00F45E20"/>
    <w:rsid w:val="00F460BB"/>
    <w:rsid w:val="00F4648A"/>
    <w:rsid w:val="00F467F7"/>
    <w:rsid w:val="00F473C1"/>
    <w:rsid w:val="00F47884"/>
    <w:rsid w:val="00F47E1E"/>
    <w:rsid w:val="00F500DA"/>
    <w:rsid w:val="00F50393"/>
    <w:rsid w:val="00F5049C"/>
    <w:rsid w:val="00F50965"/>
    <w:rsid w:val="00F50C7C"/>
    <w:rsid w:val="00F50CCD"/>
    <w:rsid w:val="00F50FC2"/>
    <w:rsid w:val="00F513ED"/>
    <w:rsid w:val="00F514BC"/>
    <w:rsid w:val="00F514C1"/>
    <w:rsid w:val="00F51BFD"/>
    <w:rsid w:val="00F51C2D"/>
    <w:rsid w:val="00F5239E"/>
    <w:rsid w:val="00F5279A"/>
    <w:rsid w:val="00F52868"/>
    <w:rsid w:val="00F52C94"/>
    <w:rsid w:val="00F52E66"/>
    <w:rsid w:val="00F53088"/>
    <w:rsid w:val="00F5339E"/>
    <w:rsid w:val="00F53420"/>
    <w:rsid w:val="00F535C0"/>
    <w:rsid w:val="00F53BE5"/>
    <w:rsid w:val="00F5411C"/>
    <w:rsid w:val="00F541E4"/>
    <w:rsid w:val="00F5468E"/>
    <w:rsid w:val="00F5469A"/>
    <w:rsid w:val="00F54826"/>
    <w:rsid w:val="00F54C12"/>
    <w:rsid w:val="00F54CCB"/>
    <w:rsid w:val="00F54F5C"/>
    <w:rsid w:val="00F55954"/>
    <w:rsid w:val="00F55CB3"/>
    <w:rsid w:val="00F56834"/>
    <w:rsid w:val="00F56C09"/>
    <w:rsid w:val="00F56F20"/>
    <w:rsid w:val="00F5715E"/>
    <w:rsid w:val="00F573CB"/>
    <w:rsid w:val="00F573CC"/>
    <w:rsid w:val="00F5788F"/>
    <w:rsid w:val="00F57B9A"/>
    <w:rsid w:val="00F60493"/>
    <w:rsid w:val="00F60920"/>
    <w:rsid w:val="00F61466"/>
    <w:rsid w:val="00F616B1"/>
    <w:rsid w:val="00F61D1D"/>
    <w:rsid w:val="00F61FAC"/>
    <w:rsid w:val="00F62921"/>
    <w:rsid w:val="00F62DE2"/>
    <w:rsid w:val="00F62EE9"/>
    <w:rsid w:val="00F63099"/>
    <w:rsid w:val="00F635B3"/>
    <w:rsid w:val="00F636AA"/>
    <w:rsid w:val="00F63730"/>
    <w:rsid w:val="00F63B73"/>
    <w:rsid w:val="00F6402A"/>
    <w:rsid w:val="00F64357"/>
    <w:rsid w:val="00F64759"/>
    <w:rsid w:val="00F64787"/>
    <w:rsid w:val="00F64EDB"/>
    <w:rsid w:val="00F6523A"/>
    <w:rsid w:val="00F652DC"/>
    <w:rsid w:val="00F65E07"/>
    <w:rsid w:val="00F660E2"/>
    <w:rsid w:val="00F663D9"/>
    <w:rsid w:val="00F66746"/>
    <w:rsid w:val="00F66836"/>
    <w:rsid w:val="00F66C90"/>
    <w:rsid w:val="00F66DC6"/>
    <w:rsid w:val="00F66EF8"/>
    <w:rsid w:val="00F6747A"/>
    <w:rsid w:val="00F6773B"/>
    <w:rsid w:val="00F677D0"/>
    <w:rsid w:val="00F6794C"/>
    <w:rsid w:val="00F67B0F"/>
    <w:rsid w:val="00F70006"/>
    <w:rsid w:val="00F7034F"/>
    <w:rsid w:val="00F707A8"/>
    <w:rsid w:val="00F7095B"/>
    <w:rsid w:val="00F716A7"/>
    <w:rsid w:val="00F71865"/>
    <w:rsid w:val="00F71AFD"/>
    <w:rsid w:val="00F71BD2"/>
    <w:rsid w:val="00F71D8E"/>
    <w:rsid w:val="00F72203"/>
    <w:rsid w:val="00F724B0"/>
    <w:rsid w:val="00F7254C"/>
    <w:rsid w:val="00F728C0"/>
    <w:rsid w:val="00F72C62"/>
    <w:rsid w:val="00F72DCF"/>
    <w:rsid w:val="00F7325B"/>
    <w:rsid w:val="00F73588"/>
    <w:rsid w:val="00F73619"/>
    <w:rsid w:val="00F7361E"/>
    <w:rsid w:val="00F737C0"/>
    <w:rsid w:val="00F738A4"/>
    <w:rsid w:val="00F739F2"/>
    <w:rsid w:val="00F74096"/>
    <w:rsid w:val="00F746DF"/>
    <w:rsid w:val="00F749EC"/>
    <w:rsid w:val="00F74F3D"/>
    <w:rsid w:val="00F74FCF"/>
    <w:rsid w:val="00F7572A"/>
    <w:rsid w:val="00F7606C"/>
    <w:rsid w:val="00F7682E"/>
    <w:rsid w:val="00F76AC4"/>
    <w:rsid w:val="00F770C5"/>
    <w:rsid w:val="00F77167"/>
    <w:rsid w:val="00F774E7"/>
    <w:rsid w:val="00F77648"/>
    <w:rsid w:val="00F77CA2"/>
    <w:rsid w:val="00F8005C"/>
    <w:rsid w:val="00F80204"/>
    <w:rsid w:val="00F802FE"/>
    <w:rsid w:val="00F804A1"/>
    <w:rsid w:val="00F8068D"/>
    <w:rsid w:val="00F80723"/>
    <w:rsid w:val="00F81038"/>
    <w:rsid w:val="00F81119"/>
    <w:rsid w:val="00F8141B"/>
    <w:rsid w:val="00F81663"/>
    <w:rsid w:val="00F81828"/>
    <w:rsid w:val="00F818A6"/>
    <w:rsid w:val="00F81C53"/>
    <w:rsid w:val="00F81F6A"/>
    <w:rsid w:val="00F820E8"/>
    <w:rsid w:val="00F8213E"/>
    <w:rsid w:val="00F824C8"/>
    <w:rsid w:val="00F82737"/>
    <w:rsid w:val="00F829A6"/>
    <w:rsid w:val="00F829FB"/>
    <w:rsid w:val="00F82C50"/>
    <w:rsid w:val="00F832F5"/>
    <w:rsid w:val="00F83421"/>
    <w:rsid w:val="00F83739"/>
    <w:rsid w:val="00F838C9"/>
    <w:rsid w:val="00F839C1"/>
    <w:rsid w:val="00F839F6"/>
    <w:rsid w:val="00F83D83"/>
    <w:rsid w:val="00F840E1"/>
    <w:rsid w:val="00F8416D"/>
    <w:rsid w:val="00F8418A"/>
    <w:rsid w:val="00F8434F"/>
    <w:rsid w:val="00F8463D"/>
    <w:rsid w:val="00F84893"/>
    <w:rsid w:val="00F84B72"/>
    <w:rsid w:val="00F85233"/>
    <w:rsid w:val="00F852B2"/>
    <w:rsid w:val="00F855D7"/>
    <w:rsid w:val="00F859C6"/>
    <w:rsid w:val="00F85A97"/>
    <w:rsid w:val="00F85D3E"/>
    <w:rsid w:val="00F85E2C"/>
    <w:rsid w:val="00F85F06"/>
    <w:rsid w:val="00F86A2D"/>
    <w:rsid w:val="00F86DEC"/>
    <w:rsid w:val="00F86E5E"/>
    <w:rsid w:val="00F87011"/>
    <w:rsid w:val="00F87208"/>
    <w:rsid w:val="00F874D2"/>
    <w:rsid w:val="00F87AD3"/>
    <w:rsid w:val="00F87C57"/>
    <w:rsid w:val="00F87EE7"/>
    <w:rsid w:val="00F9058D"/>
    <w:rsid w:val="00F906EC"/>
    <w:rsid w:val="00F90A80"/>
    <w:rsid w:val="00F90ACB"/>
    <w:rsid w:val="00F914DD"/>
    <w:rsid w:val="00F91534"/>
    <w:rsid w:val="00F915FC"/>
    <w:rsid w:val="00F918AC"/>
    <w:rsid w:val="00F91971"/>
    <w:rsid w:val="00F91D33"/>
    <w:rsid w:val="00F922C0"/>
    <w:rsid w:val="00F92608"/>
    <w:rsid w:val="00F92774"/>
    <w:rsid w:val="00F9280B"/>
    <w:rsid w:val="00F92ECE"/>
    <w:rsid w:val="00F92F32"/>
    <w:rsid w:val="00F93547"/>
    <w:rsid w:val="00F9363F"/>
    <w:rsid w:val="00F93ACE"/>
    <w:rsid w:val="00F94049"/>
    <w:rsid w:val="00F9472D"/>
    <w:rsid w:val="00F94C9A"/>
    <w:rsid w:val="00F94CBD"/>
    <w:rsid w:val="00F94CC1"/>
    <w:rsid w:val="00F94D0D"/>
    <w:rsid w:val="00F94E84"/>
    <w:rsid w:val="00F951B6"/>
    <w:rsid w:val="00F954F6"/>
    <w:rsid w:val="00F955F0"/>
    <w:rsid w:val="00F958DC"/>
    <w:rsid w:val="00F964F3"/>
    <w:rsid w:val="00F9667F"/>
    <w:rsid w:val="00F9683D"/>
    <w:rsid w:val="00F96D06"/>
    <w:rsid w:val="00F96F3A"/>
    <w:rsid w:val="00F970F8"/>
    <w:rsid w:val="00F97140"/>
    <w:rsid w:val="00F97462"/>
    <w:rsid w:val="00F976CC"/>
    <w:rsid w:val="00F97731"/>
    <w:rsid w:val="00F97944"/>
    <w:rsid w:val="00F97CB2"/>
    <w:rsid w:val="00FA0AE3"/>
    <w:rsid w:val="00FA0BA5"/>
    <w:rsid w:val="00FA12E1"/>
    <w:rsid w:val="00FA1646"/>
    <w:rsid w:val="00FA1761"/>
    <w:rsid w:val="00FA18F4"/>
    <w:rsid w:val="00FA1BF9"/>
    <w:rsid w:val="00FA2416"/>
    <w:rsid w:val="00FA2543"/>
    <w:rsid w:val="00FA27F7"/>
    <w:rsid w:val="00FA2823"/>
    <w:rsid w:val="00FA292F"/>
    <w:rsid w:val="00FA2EBC"/>
    <w:rsid w:val="00FA2FF4"/>
    <w:rsid w:val="00FA324A"/>
    <w:rsid w:val="00FA33FA"/>
    <w:rsid w:val="00FA38F0"/>
    <w:rsid w:val="00FA3905"/>
    <w:rsid w:val="00FA3A0C"/>
    <w:rsid w:val="00FA3C90"/>
    <w:rsid w:val="00FA3EC9"/>
    <w:rsid w:val="00FA401B"/>
    <w:rsid w:val="00FA4072"/>
    <w:rsid w:val="00FA41D1"/>
    <w:rsid w:val="00FA4844"/>
    <w:rsid w:val="00FA49B8"/>
    <w:rsid w:val="00FA4EB5"/>
    <w:rsid w:val="00FA51AF"/>
    <w:rsid w:val="00FA564E"/>
    <w:rsid w:val="00FA5778"/>
    <w:rsid w:val="00FA581F"/>
    <w:rsid w:val="00FA5AB4"/>
    <w:rsid w:val="00FA5BCB"/>
    <w:rsid w:val="00FA637E"/>
    <w:rsid w:val="00FA65F5"/>
    <w:rsid w:val="00FA681C"/>
    <w:rsid w:val="00FA692D"/>
    <w:rsid w:val="00FA6991"/>
    <w:rsid w:val="00FA6B47"/>
    <w:rsid w:val="00FA6BE0"/>
    <w:rsid w:val="00FA6C22"/>
    <w:rsid w:val="00FA6CE3"/>
    <w:rsid w:val="00FA6D0F"/>
    <w:rsid w:val="00FA7C69"/>
    <w:rsid w:val="00FB00C9"/>
    <w:rsid w:val="00FB0546"/>
    <w:rsid w:val="00FB06DE"/>
    <w:rsid w:val="00FB084B"/>
    <w:rsid w:val="00FB091C"/>
    <w:rsid w:val="00FB0C32"/>
    <w:rsid w:val="00FB0E87"/>
    <w:rsid w:val="00FB110F"/>
    <w:rsid w:val="00FB11B5"/>
    <w:rsid w:val="00FB133A"/>
    <w:rsid w:val="00FB1401"/>
    <w:rsid w:val="00FB1664"/>
    <w:rsid w:val="00FB19B4"/>
    <w:rsid w:val="00FB1B98"/>
    <w:rsid w:val="00FB2189"/>
    <w:rsid w:val="00FB22E5"/>
    <w:rsid w:val="00FB232D"/>
    <w:rsid w:val="00FB2390"/>
    <w:rsid w:val="00FB258D"/>
    <w:rsid w:val="00FB2686"/>
    <w:rsid w:val="00FB2748"/>
    <w:rsid w:val="00FB27E2"/>
    <w:rsid w:val="00FB2B91"/>
    <w:rsid w:val="00FB2B99"/>
    <w:rsid w:val="00FB2C47"/>
    <w:rsid w:val="00FB341A"/>
    <w:rsid w:val="00FB363D"/>
    <w:rsid w:val="00FB3AE4"/>
    <w:rsid w:val="00FB3C05"/>
    <w:rsid w:val="00FB3ED3"/>
    <w:rsid w:val="00FB45F5"/>
    <w:rsid w:val="00FB496A"/>
    <w:rsid w:val="00FB4B09"/>
    <w:rsid w:val="00FB4B9C"/>
    <w:rsid w:val="00FB4C32"/>
    <w:rsid w:val="00FB539D"/>
    <w:rsid w:val="00FB5478"/>
    <w:rsid w:val="00FB5542"/>
    <w:rsid w:val="00FB57CA"/>
    <w:rsid w:val="00FB5CE9"/>
    <w:rsid w:val="00FB5DA9"/>
    <w:rsid w:val="00FB5DD8"/>
    <w:rsid w:val="00FB5E2D"/>
    <w:rsid w:val="00FB5F36"/>
    <w:rsid w:val="00FB64D5"/>
    <w:rsid w:val="00FB6866"/>
    <w:rsid w:val="00FB6918"/>
    <w:rsid w:val="00FB6B30"/>
    <w:rsid w:val="00FB6B37"/>
    <w:rsid w:val="00FB7166"/>
    <w:rsid w:val="00FB797C"/>
    <w:rsid w:val="00FB7F54"/>
    <w:rsid w:val="00FC052B"/>
    <w:rsid w:val="00FC0725"/>
    <w:rsid w:val="00FC0A77"/>
    <w:rsid w:val="00FC0BB2"/>
    <w:rsid w:val="00FC0FE7"/>
    <w:rsid w:val="00FC10AB"/>
    <w:rsid w:val="00FC143C"/>
    <w:rsid w:val="00FC14E0"/>
    <w:rsid w:val="00FC165F"/>
    <w:rsid w:val="00FC19E0"/>
    <w:rsid w:val="00FC1BED"/>
    <w:rsid w:val="00FC1CEA"/>
    <w:rsid w:val="00FC1D09"/>
    <w:rsid w:val="00FC1E6C"/>
    <w:rsid w:val="00FC248C"/>
    <w:rsid w:val="00FC2568"/>
    <w:rsid w:val="00FC275C"/>
    <w:rsid w:val="00FC27AF"/>
    <w:rsid w:val="00FC29D4"/>
    <w:rsid w:val="00FC2D0E"/>
    <w:rsid w:val="00FC3051"/>
    <w:rsid w:val="00FC3A9A"/>
    <w:rsid w:val="00FC3AA4"/>
    <w:rsid w:val="00FC3F42"/>
    <w:rsid w:val="00FC41CE"/>
    <w:rsid w:val="00FC488D"/>
    <w:rsid w:val="00FC50CD"/>
    <w:rsid w:val="00FC51BD"/>
    <w:rsid w:val="00FC54C0"/>
    <w:rsid w:val="00FC5855"/>
    <w:rsid w:val="00FC5E77"/>
    <w:rsid w:val="00FC6604"/>
    <w:rsid w:val="00FC67F7"/>
    <w:rsid w:val="00FC6824"/>
    <w:rsid w:val="00FC693B"/>
    <w:rsid w:val="00FC6C36"/>
    <w:rsid w:val="00FC6C3B"/>
    <w:rsid w:val="00FC6E31"/>
    <w:rsid w:val="00FC6EE0"/>
    <w:rsid w:val="00FC6F6A"/>
    <w:rsid w:val="00FC703D"/>
    <w:rsid w:val="00FC7094"/>
    <w:rsid w:val="00FC7245"/>
    <w:rsid w:val="00FC7426"/>
    <w:rsid w:val="00FC7518"/>
    <w:rsid w:val="00FC7B4F"/>
    <w:rsid w:val="00FC7C4F"/>
    <w:rsid w:val="00FD00FB"/>
    <w:rsid w:val="00FD0107"/>
    <w:rsid w:val="00FD01E2"/>
    <w:rsid w:val="00FD04BB"/>
    <w:rsid w:val="00FD058C"/>
    <w:rsid w:val="00FD086D"/>
    <w:rsid w:val="00FD119F"/>
    <w:rsid w:val="00FD1490"/>
    <w:rsid w:val="00FD1B3B"/>
    <w:rsid w:val="00FD1BE0"/>
    <w:rsid w:val="00FD1E95"/>
    <w:rsid w:val="00FD1F7A"/>
    <w:rsid w:val="00FD2CCA"/>
    <w:rsid w:val="00FD2D9F"/>
    <w:rsid w:val="00FD2EC3"/>
    <w:rsid w:val="00FD3495"/>
    <w:rsid w:val="00FD36A5"/>
    <w:rsid w:val="00FD3964"/>
    <w:rsid w:val="00FD3BC6"/>
    <w:rsid w:val="00FD3E46"/>
    <w:rsid w:val="00FD425B"/>
    <w:rsid w:val="00FD4624"/>
    <w:rsid w:val="00FD4932"/>
    <w:rsid w:val="00FD4978"/>
    <w:rsid w:val="00FD4A11"/>
    <w:rsid w:val="00FD4E1E"/>
    <w:rsid w:val="00FD524E"/>
    <w:rsid w:val="00FD54E5"/>
    <w:rsid w:val="00FD57A9"/>
    <w:rsid w:val="00FD5CBC"/>
    <w:rsid w:val="00FD5D3B"/>
    <w:rsid w:val="00FD5FB9"/>
    <w:rsid w:val="00FD5FFE"/>
    <w:rsid w:val="00FD6371"/>
    <w:rsid w:val="00FD6507"/>
    <w:rsid w:val="00FD6708"/>
    <w:rsid w:val="00FD741B"/>
    <w:rsid w:val="00FD74CB"/>
    <w:rsid w:val="00FD7AE5"/>
    <w:rsid w:val="00FD7C9E"/>
    <w:rsid w:val="00FE0725"/>
    <w:rsid w:val="00FE08A4"/>
    <w:rsid w:val="00FE131C"/>
    <w:rsid w:val="00FE1784"/>
    <w:rsid w:val="00FE17B5"/>
    <w:rsid w:val="00FE1843"/>
    <w:rsid w:val="00FE18D3"/>
    <w:rsid w:val="00FE1AC6"/>
    <w:rsid w:val="00FE1AF4"/>
    <w:rsid w:val="00FE1B65"/>
    <w:rsid w:val="00FE1F2A"/>
    <w:rsid w:val="00FE2732"/>
    <w:rsid w:val="00FE2CFF"/>
    <w:rsid w:val="00FE330B"/>
    <w:rsid w:val="00FE3447"/>
    <w:rsid w:val="00FE3798"/>
    <w:rsid w:val="00FE3BA7"/>
    <w:rsid w:val="00FE3D94"/>
    <w:rsid w:val="00FE43D2"/>
    <w:rsid w:val="00FE46FC"/>
    <w:rsid w:val="00FE4908"/>
    <w:rsid w:val="00FE5373"/>
    <w:rsid w:val="00FE54C1"/>
    <w:rsid w:val="00FE5EF4"/>
    <w:rsid w:val="00FE5F32"/>
    <w:rsid w:val="00FE61CD"/>
    <w:rsid w:val="00FE63A0"/>
    <w:rsid w:val="00FE63D1"/>
    <w:rsid w:val="00FE6573"/>
    <w:rsid w:val="00FE67D1"/>
    <w:rsid w:val="00FE6BCF"/>
    <w:rsid w:val="00FE6F49"/>
    <w:rsid w:val="00FE7160"/>
    <w:rsid w:val="00FE75BC"/>
    <w:rsid w:val="00FE768C"/>
    <w:rsid w:val="00FE7AB5"/>
    <w:rsid w:val="00FE7D07"/>
    <w:rsid w:val="00FE7D5A"/>
    <w:rsid w:val="00FF01F9"/>
    <w:rsid w:val="00FF0611"/>
    <w:rsid w:val="00FF0A95"/>
    <w:rsid w:val="00FF0AF1"/>
    <w:rsid w:val="00FF0C84"/>
    <w:rsid w:val="00FF0FD0"/>
    <w:rsid w:val="00FF112D"/>
    <w:rsid w:val="00FF13E0"/>
    <w:rsid w:val="00FF1610"/>
    <w:rsid w:val="00FF19A0"/>
    <w:rsid w:val="00FF1DDD"/>
    <w:rsid w:val="00FF236A"/>
    <w:rsid w:val="00FF2425"/>
    <w:rsid w:val="00FF246E"/>
    <w:rsid w:val="00FF26EE"/>
    <w:rsid w:val="00FF3180"/>
    <w:rsid w:val="00FF3260"/>
    <w:rsid w:val="00FF3AA1"/>
    <w:rsid w:val="00FF3C67"/>
    <w:rsid w:val="00FF4467"/>
    <w:rsid w:val="00FF45C0"/>
    <w:rsid w:val="00FF46DC"/>
    <w:rsid w:val="00FF472B"/>
    <w:rsid w:val="00FF494D"/>
    <w:rsid w:val="00FF49A6"/>
    <w:rsid w:val="00FF4D58"/>
    <w:rsid w:val="00FF4D76"/>
    <w:rsid w:val="00FF4F95"/>
    <w:rsid w:val="00FF506F"/>
    <w:rsid w:val="00FF50F6"/>
    <w:rsid w:val="00FF51AF"/>
    <w:rsid w:val="00FF5B8E"/>
    <w:rsid w:val="00FF5BB7"/>
    <w:rsid w:val="00FF5E9E"/>
    <w:rsid w:val="00FF6158"/>
    <w:rsid w:val="00FF6497"/>
    <w:rsid w:val="00FF6646"/>
    <w:rsid w:val="00FF665E"/>
    <w:rsid w:val="00FF6990"/>
    <w:rsid w:val="00FF793D"/>
    <w:rsid w:val="00FF7D8E"/>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DA9DBF"/>
  <w15:chartTrackingRefBased/>
  <w15:docId w15:val="{3E2FD4EE-7AEF-4F62-8B25-DE6465D8B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qFormat="1"/>
    <w:lsdException w:name="caption" w:qFormat="1"/>
    <w:lsdException w:name="annotation reference" w:uiPriority="99" w:qFormat="1"/>
    <w:lsdException w:name="Title" w:qFormat="1"/>
    <w:lsdException w:name="Default Paragraph Font" w:semiHidden="1"/>
    <w:lsdException w:name="Body Text" w:qFormat="1"/>
    <w:lsdException w:name="Subtitle" w:qFormat="1"/>
    <w:lsdException w:name="Hyperlink" w:uiPriority="99"/>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Preformatted"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A4094"/>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link w:val="11"/>
    <w:qFormat/>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6130AD"/>
    <w:pPr>
      <w:keepNext/>
      <w:tabs>
        <w:tab w:val="left" w:pos="-5500"/>
      </w:tabs>
      <w:spacing w:before="240" w:after="6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tabs>
        <w:tab w:val="left" w:pos="-5500"/>
      </w:tabs>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qFormat/>
  </w:style>
  <w:style w:type="character" w:styleId="a4">
    <w:name w:val="Hyperlink"/>
    <w:uiPriority w:val="99"/>
    <w:rPr>
      <w:color w:val="0000FF"/>
      <w:u w:val="single"/>
    </w:rPr>
  </w:style>
  <w:style w:type="character" w:styleId="a5">
    <w:name w:val="annotation reference"/>
    <w:uiPriority w:val="99"/>
    <w:qFormat/>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uiPriority w:val="35"/>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2">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2">
    <w:name w:val="题注 字符1"/>
    <w:aliases w:val="cap 字符1,cap Char 字符1,Caption Char 字符1,Caption Char1 Char 字符1,cap Char Char1 字符1,Caption Char Char1 Char 字符1,cap Char2 字符1,条目 字符1,cap1 字符1,cap2 字符1,cap11 字符1,cap Char Char Char Char Char Char Char 字符,Caption Char2 字符,Caption Char Char Char 字符"/>
    <w:link w:val="a7"/>
    <w:rPr>
      <w:lang w:val="en-GB" w:eastAsia="en-US" w:bidi="ar-SA"/>
    </w:rPr>
  </w:style>
  <w:style w:type="character" w:customStyle="1" w:styleId="a8">
    <w:name w:val="批注文字 字符"/>
    <w:uiPriority w:val="99"/>
    <w:qFormat/>
    <w:rPr>
      <w:kern w:val="2"/>
      <w:sz w:val="24"/>
      <w:szCs w:val="22"/>
    </w:rPr>
  </w:style>
  <w:style w:type="character" w:customStyle="1" w:styleId="a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uiPriority w:val="99"/>
    <w:qFormat/>
    <w:rPr>
      <w:rFonts w:ascii="Arial" w:eastAsia="MS Mincho" w:hAnsi="Arial"/>
      <w:b/>
      <w:szCs w:val="24"/>
      <w:lang w:val="en-US" w:eastAsia="en-US" w:bidi="ar-SA"/>
    </w:rPr>
  </w:style>
  <w:style w:type="character" w:customStyle="1" w:styleId="ac">
    <w:name w:val="正文文本 字符"/>
    <w:link w:val="a0"/>
    <w:qFormat/>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qFormat/>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3">
    <w:name w:val="批注文字 字符1"/>
    <w:link w:val="ad"/>
    <w:uiPriority w:val="99"/>
    <w:rPr>
      <w:rFonts w:eastAsia="Times New Roman"/>
      <w:szCs w:val="24"/>
      <w:lang w:eastAsia="en-US"/>
    </w:rPr>
  </w:style>
  <w:style w:type="character" w:customStyle="1" w:styleId="14">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e"/>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7">
    <w:name w:val="caption"/>
    <w:aliases w:val="cap,cap Char,Caption Char,Caption Char1 Char,cap Char Char1,Caption Char Char1 Char,cap Char2,条目,cap1,cap2,cap11,cap Char Char Char Char Char Char Char,Caption Char2,Caption Char Char Char,Caption Char Char1,fig and tbl,fighead2,Table Caption,fighead21"/>
    <w:basedOn w:val="a"/>
    <w:next w:val="a"/>
    <w:link w:val="12"/>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pPr>
      <w:spacing w:after="120"/>
      <w:jc w:val="both"/>
    </w:pPr>
    <w:rPr>
      <w:rFonts w:eastAsia="MS Mincho"/>
    </w:rPr>
  </w:style>
  <w:style w:type="paragraph" w:styleId="af0">
    <w:name w:val="annotation subject"/>
    <w:basedOn w:val="ad"/>
    <w:next w:val="ad"/>
    <w:semiHidden/>
    <w:rPr>
      <w:b/>
      <w:bCs/>
    </w:rPr>
  </w:style>
  <w:style w:type="paragraph" w:customStyle="1" w:styleId="Observation">
    <w:name w:val="Observation"/>
    <w:basedOn w:val="Proposal"/>
    <w:qFormat/>
    <w:pPr>
      <w:numPr>
        <w:numId w:val="1"/>
      </w:numPr>
      <w:ind w:left="1701" w:hanging="1701"/>
    </w:pPr>
  </w:style>
  <w:style w:type="paragraph" w:styleId="ad">
    <w:name w:val="annotation text"/>
    <w:basedOn w:val="a"/>
    <w:link w:val="13"/>
    <w:uiPriority w:val="99"/>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pPr>
      <w:numPr>
        <w:numId w:val="2"/>
      </w:numPr>
      <w:tabs>
        <w:tab w:val="left" w:pos="2041"/>
      </w:tabs>
      <w:spacing w:before="180"/>
    </w:pPr>
    <w:rPr>
      <w:rFonts w:ascii="Arial" w:hAnsi="Arial"/>
      <w:sz w:val="22"/>
      <w:szCs w:val="20"/>
    </w:rPr>
  </w:style>
  <w:style w:type="paragraph" w:styleId="af">
    <w:name w:val="Document Map"/>
    <w:basedOn w:val="a"/>
    <w:semiHidden/>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uiPriority w:val="99"/>
    <w:qFormat/>
    <w:pPr>
      <w:tabs>
        <w:tab w:val="center" w:pos="4536"/>
        <w:tab w:val="right" w:pos="9072"/>
      </w:tabs>
    </w:pPr>
    <w:rPr>
      <w:rFonts w:ascii="Arial" w:eastAsia="MS Mincho" w:hAnsi="Arial"/>
      <w:b/>
    </w:rPr>
  </w:style>
  <w:style w:type="paragraph" w:styleId="af2">
    <w:name w:val="Balloon Text"/>
    <w:basedOn w:val="a"/>
    <w:semiHidden/>
    <w:rPr>
      <w:sz w:val="18"/>
      <w:szCs w:val="18"/>
    </w:rPr>
  </w:style>
  <w:style w:type="paragraph" w:styleId="af1">
    <w:name w:val="List"/>
    <w:basedOn w:val="a"/>
    <w:pPr>
      <w:ind w:left="283" w:hanging="283"/>
    </w:pPr>
  </w:style>
  <w:style w:type="paragraph" w:styleId="af3">
    <w:name w:val="footer"/>
    <w:basedOn w:val="a"/>
    <w:pPr>
      <w:tabs>
        <w:tab w:val="center" w:pos="4153"/>
        <w:tab w:val="right" w:pos="8306"/>
      </w:tabs>
      <w:snapToGrid w:val="0"/>
    </w:pPr>
    <w:rPr>
      <w:sz w:val="18"/>
      <w:szCs w:val="18"/>
    </w:rPr>
  </w:style>
  <w:style w:type="paragraph" w:styleId="TOC1">
    <w:name w:val="toc 1"/>
    <w:basedOn w:val="a"/>
    <w:next w:val="a"/>
  </w:style>
  <w:style w:type="paragraph" w:styleId="af4">
    <w:name w:val="Normal (Web)"/>
    <w:basedOn w:val="a"/>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º¥¹¥È¶ÎÂä,列"/>
    <w:basedOn w:val="a"/>
    <w:link w:val="14"/>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B10">
    <w:name w:val="B1"/>
    <w:basedOn w:val="af1"/>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CharChar1CharChar">
    <w:name w:val="Char Char1 Char Char"/>
    <w:basedOn w:val="a"/>
    <w:rPr>
      <w:rFonts w:ascii="Times" w:hAnsi="Times"/>
      <w:sz w:val="22"/>
      <w:szCs w:val="20"/>
    </w:rPr>
  </w:style>
  <w:style w:type="paragraph" w:styleId="af5">
    <w:name w:val="Revision"/>
    <w:uiPriority w:val="99"/>
    <w:unhideWhenUsed/>
    <w:rPr>
      <w:rFonts w:eastAsia="Times New Roman"/>
      <w:szCs w:val="24"/>
      <w:lang w:eastAsia="en-US"/>
    </w:rPr>
  </w:style>
  <w:style w:type="paragraph" w:customStyle="1" w:styleId="TdocHeading1">
    <w:name w:val="Tdoc_Heading_1"/>
    <w:basedOn w:val="10"/>
    <w:next w:val="a0"/>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pPr>
      <w:spacing w:after="220"/>
    </w:pPr>
    <w:rPr>
      <w:rFonts w:ascii="Arial" w:eastAsia="宋体" w:hAnsi="Arial"/>
      <w:sz w:val="22"/>
      <w:szCs w:val="20"/>
    </w:rPr>
  </w:style>
  <w:style w:type="paragraph" w:customStyle="1" w:styleId="FP">
    <w:name w:val="FP"/>
    <w:basedOn w:val="a"/>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5">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3"/>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7">
    <w:name w:val="toa heading"/>
    <w:basedOn w:val="a"/>
    <w:next w:val="a"/>
    <w:rsid w:val="00644FAC"/>
    <w:pPr>
      <w:spacing w:before="120"/>
    </w:pPr>
    <w:rPr>
      <w:rFonts w:asciiTheme="majorHAnsi" w:eastAsiaTheme="majorEastAsia" w:hAnsiTheme="majorHAnsi" w:cstheme="majorBidi"/>
      <w:sz w:val="24"/>
    </w:rPr>
  </w:style>
  <w:style w:type="character" w:customStyle="1" w:styleId="23">
    <w:name w:val="未处理的提及2"/>
    <w:basedOn w:val="a1"/>
    <w:uiPriority w:val="99"/>
    <w:semiHidden/>
    <w:unhideWhenUsed/>
    <w:rsid w:val="00176AE4"/>
    <w:rPr>
      <w:color w:val="605E5C"/>
      <w:shd w:val="clear" w:color="auto" w:fill="E1DFDD"/>
    </w:rPr>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0"/>
    <w:qFormat/>
    <w:rsid w:val="00356AA6"/>
    <w:rPr>
      <w:rFonts w:ascii="Arial" w:hAnsi="Arial" w:cs="Arial"/>
      <w:b/>
      <w:bCs/>
      <w:kern w:val="32"/>
      <w:sz w:val="28"/>
      <w:szCs w:val="32"/>
    </w:rPr>
  </w:style>
  <w:style w:type="table" w:customStyle="1" w:styleId="16">
    <w:name w:val="网格型1"/>
    <w:basedOn w:val="a2"/>
    <w:next w:val="af6"/>
    <w:uiPriority w:val="39"/>
    <w:rsid w:val="00560666"/>
    <w:rPr>
      <w:rFonts w:ascii="Calibri" w:eastAsia="Calibri" w:hAnsi="Calibri" w:cs="Arial"/>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basedOn w:val="a1"/>
    <w:uiPriority w:val="22"/>
    <w:qFormat/>
    <w:rsid w:val="00561470"/>
    <w:rPr>
      <w:b/>
      <w:bCs/>
    </w:rPr>
  </w:style>
  <w:style w:type="paragraph" w:customStyle="1" w:styleId="a00">
    <w:name w:val="a0"/>
    <w:basedOn w:val="a"/>
    <w:uiPriority w:val="99"/>
    <w:rsid w:val="00451B8A"/>
    <w:pPr>
      <w:spacing w:before="100" w:beforeAutospacing="1" w:after="100" w:afterAutospacing="1"/>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090644">
      <w:bodyDiv w:val="1"/>
      <w:marLeft w:val="0"/>
      <w:marRight w:val="0"/>
      <w:marTop w:val="0"/>
      <w:marBottom w:val="0"/>
      <w:divBdr>
        <w:top w:val="none" w:sz="0" w:space="0" w:color="auto"/>
        <w:left w:val="none" w:sz="0" w:space="0" w:color="auto"/>
        <w:bottom w:val="none" w:sz="0" w:space="0" w:color="auto"/>
        <w:right w:val="none" w:sz="0" w:space="0" w:color="auto"/>
      </w:divBdr>
    </w:div>
    <w:div w:id="61031260">
      <w:bodyDiv w:val="1"/>
      <w:marLeft w:val="0"/>
      <w:marRight w:val="0"/>
      <w:marTop w:val="0"/>
      <w:marBottom w:val="0"/>
      <w:divBdr>
        <w:top w:val="none" w:sz="0" w:space="0" w:color="auto"/>
        <w:left w:val="none" w:sz="0" w:space="0" w:color="auto"/>
        <w:bottom w:val="none" w:sz="0" w:space="0" w:color="auto"/>
        <w:right w:val="none" w:sz="0" w:space="0" w:color="auto"/>
      </w:divBdr>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136149707">
      <w:bodyDiv w:val="1"/>
      <w:marLeft w:val="0"/>
      <w:marRight w:val="0"/>
      <w:marTop w:val="0"/>
      <w:marBottom w:val="0"/>
      <w:divBdr>
        <w:top w:val="none" w:sz="0" w:space="0" w:color="auto"/>
        <w:left w:val="none" w:sz="0" w:space="0" w:color="auto"/>
        <w:bottom w:val="none" w:sz="0" w:space="0" w:color="auto"/>
        <w:right w:val="none" w:sz="0" w:space="0" w:color="auto"/>
      </w:divBdr>
      <w:divsChild>
        <w:div w:id="1109398303">
          <w:marLeft w:val="720"/>
          <w:marRight w:val="0"/>
          <w:marTop w:val="0"/>
          <w:marBottom w:val="0"/>
          <w:divBdr>
            <w:top w:val="none" w:sz="0" w:space="0" w:color="auto"/>
            <w:left w:val="none" w:sz="0" w:space="0" w:color="auto"/>
            <w:bottom w:val="none" w:sz="0" w:space="0" w:color="auto"/>
            <w:right w:val="none" w:sz="0" w:space="0" w:color="auto"/>
          </w:divBdr>
        </w:div>
        <w:div w:id="2023624955">
          <w:marLeft w:val="720"/>
          <w:marRight w:val="0"/>
          <w:marTop w:val="0"/>
          <w:marBottom w:val="0"/>
          <w:divBdr>
            <w:top w:val="none" w:sz="0" w:space="0" w:color="auto"/>
            <w:left w:val="none" w:sz="0" w:space="0" w:color="auto"/>
            <w:bottom w:val="none" w:sz="0" w:space="0" w:color="auto"/>
            <w:right w:val="none" w:sz="0" w:space="0" w:color="auto"/>
          </w:divBdr>
        </w:div>
        <w:div w:id="1813206001">
          <w:marLeft w:val="720"/>
          <w:marRight w:val="0"/>
          <w:marTop w:val="0"/>
          <w:marBottom w:val="0"/>
          <w:divBdr>
            <w:top w:val="none" w:sz="0" w:space="0" w:color="auto"/>
            <w:left w:val="none" w:sz="0" w:space="0" w:color="auto"/>
            <w:bottom w:val="none" w:sz="0" w:space="0" w:color="auto"/>
            <w:right w:val="none" w:sz="0" w:space="0" w:color="auto"/>
          </w:divBdr>
        </w:div>
        <w:div w:id="1603563628">
          <w:marLeft w:val="720"/>
          <w:marRight w:val="0"/>
          <w:marTop w:val="0"/>
          <w:marBottom w:val="0"/>
          <w:divBdr>
            <w:top w:val="none" w:sz="0" w:space="0" w:color="auto"/>
            <w:left w:val="none" w:sz="0" w:space="0" w:color="auto"/>
            <w:bottom w:val="none" w:sz="0" w:space="0" w:color="auto"/>
            <w:right w:val="none" w:sz="0" w:space="0" w:color="auto"/>
          </w:divBdr>
        </w:div>
      </w:divsChild>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69048385">
      <w:bodyDiv w:val="1"/>
      <w:marLeft w:val="0"/>
      <w:marRight w:val="0"/>
      <w:marTop w:val="0"/>
      <w:marBottom w:val="0"/>
      <w:divBdr>
        <w:top w:val="none" w:sz="0" w:space="0" w:color="auto"/>
        <w:left w:val="none" w:sz="0" w:space="0" w:color="auto"/>
        <w:bottom w:val="none" w:sz="0" w:space="0" w:color="auto"/>
        <w:right w:val="none" w:sz="0" w:space="0" w:color="auto"/>
      </w:divBdr>
      <w:divsChild>
        <w:div w:id="1490714069">
          <w:marLeft w:val="720"/>
          <w:marRight w:val="0"/>
          <w:marTop w:val="400"/>
          <w:marBottom w:val="0"/>
          <w:divBdr>
            <w:top w:val="none" w:sz="0" w:space="0" w:color="auto"/>
            <w:left w:val="none" w:sz="0" w:space="0" w:color="auto"/>
            <w:bottom w:val="none" w:sz="0" w:space="0" w:color="auto"/>
            <w:right w:val="none" w:sz="0" w:space="0" w:color="auto"/>
          </w:divBdr>
        </w:div>
        <w:div w:id="368650597">
          <w:marLeft w:val="1843"/>
          <w:marRight w:val="0"/>
          <w:marTop w:val="200"/>
          <w:marBottom w:val="0"/>
          <w:divBdr>
            <w:top w:val="none" w:sz="0" w:space="0" w:color="auto"/>
            <w:left w:val="none" w:sz="0" w:space="0" w:color="auto"/>
            <w:bottom w:val="none" w:sz="0" w:space="0" w:color="auto"/>
            <w:right w:val="none" w:sz="0" w:space="0" w:color="auto"/>
          </w:divBdr>
        </w:div>
        <w:div w:id="266929660">
          <w:marLeft w:val="720"/>
          <w:marRight w:val="0"/>
          <w:marTop w:val="400"/>
          <w:marBottom w:val="0"/>
          <w:divBdr>
            <w:top w:val="none" w:sz="0" w:space="0" w:color="auto"/>
            <w:left w:val="none" w:sz="0" w:space="0" w:color="auto"/>
            <w:bottom w:val="none" w:sz="0" w:space="0" w:color="auto"/>
            <w:right w:val="none" w:sz="0" w:space="0" w:color="auto"/>
          </w:divBdr>
        </w:div>
      </w:divsChild>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87201072">
      <w:bodyDiv w:val="1"/>
      <w:marLeft w:val="0"/>
      <w:marRight w:val="0"/>
      <w:marTop w:val="0"/>
      <w:marBottom w:val="0"/>
      <w:divBdr>
        <w:top w:val="none" w:sz="0" w:space="0" w:color="auto"/>
        <w:left w:val="none" w:sz="0" w:space="0" w:color="auto"/>
        <w:bottom w:val="none" w:sz="0" w:space="0" w:color="auto"/>
        <w:right w:val="none" w:sz="0" w:space="0" w:color="auto"/>
      </w:divBdr>
      <w:divsChild>
        <w:div w:id="219825552">
          <w:marLeft w:val="1166"/>
          <w:marRight w:val="0"/>
          <w:marTop w:val="0"/>
          <w:marBottom w:val="0"/>
          <w:divBdr>
            <w:top w:val="none" w:sz="0" w:space="0" w:color="auto"/>
            <w:left w:val="none" w:sz="0" w:space="0" w:color="auto"/>
            <w:bottom w:val="none" w:sz="0" w:space="0" w:color="auto"/>
            <w:right w:val="none" w:sz="0" w:space="0" w:color="auto"/>
          </w:divBdr>
        </w:div>
        <w:div w:id="1479373324">
          <w:marLeft w:val="1886"/>
          <w:marRight w:val="0"/>
          <w:marTop w:val="0"/>
          <w:marBottom w:val="0"/>
          <w:divBdr>
            <w:top w:val="none" w:sz="0" w:space="0" w:color="auto"/>
            <w:left w:val="none" w:sz="0" w:space="0" w:color="auto"/>
            <w:bottom w:val="none" w:sz="0" w:space="0" w:color="auto"/>
            <w:right w:val="none" w:sz="0" w:space="0" w:color="auto"/>
          </w:divBdr>
        </w:div>
        <w:div w:id="1891265575">
          <w:marLeft w:val="1886"/>
          <w:marRight w:val="0"/>
          <w:marTop w:val="0"/>
          <w:marBottom w:val="0"/>
          <w:divBdr>
            <w:top w:val="none" w:sz="0" w:space="0" w:color="auto"/>
            <w:left w:val="none" w:sz="0" w:space="0" w:color="auto"/>
            <w:bottom w:val="none" w:sz="0" w:space="0" w:color="auto"/>
            <w:right w:val="none" w:sz="0" w:space="0" w:color="auto"/>
          </w:divBdr>
        </w:div>
        <w:div w:id="1359895302">
          <w:marLeft w:val="1886"/>
          <w:marRight w:val="0"/>
          <w:marTop w:val="0"/>
          <w:marBottom w:val="0"/>
          <w:divBdr>
            <w:top w:val="none" w:sz="0" w:space="0" w:color="auto"/>
            <w:left w:val="none" w:sz="0" w:space="0" w:color="auto"/>
            <w:bottom w:val="none" w:sz="0" w:space="0" w:color="auto"/>
            <w:right w:val="none" w:sz="0" w:space="0" w:color="auto"/>
          </w:divBdr>
        </w:div>
      </w:divsChild>
    </w:div>
    <w:div w:id="336419456">
      <w:bodyDiv w:val="1"/>
      <w:marLeft w:val="0"/>
      <w:marRight w:val="0"/>
      <w:marTop w:val="0"/>
      <w:marBottom w:val="0"/>
      <w:divBdr>
        <w:top w:val="none" w:sz="0" w:space="0" w:color="auto"/>
        <w:left w:val="none" w:sz="0" w:space="0" w:color="auto"/>
        <w:bottom w:val="none" w:sz="0" w:space="0" w:color="auto"/>
        <w:right w:val="none" w:sz="0" w:space="0" w:color="auto"/>
      </w:divBdr>
      <w:divsChild>
        <w:div w:id="887255485">
          <w:marLeft w:val="1080"/>
          <w:marRight w:val="0"/>
          <w:marTop w:val="100"/>
          <w:marBottom w:val="0"/>
          <w:divBdr>
            <w:top w:val="none" w:sz="0" w:space="0" w:color="auto"/>
            <w:left w:val="none" w:sz="0" w:space="0" w:color="auto"/>
            <w:bottom w:val="none" w:sz="0" w:space="0" w:color="auto"/>
            <w:right w:val="none" w:sz="0" w:space="0" w:color="auto"/>
          </w:divBdr>
        </w:div>
      </w:divsChild>
    </w:div>
    <w:div w:id="379744985">
      <w:bodyDiv w:val="1"/>
      <w:marLeft w:val="0"/>
      <w:marRight w:val="0"/>
      <w:marTop w:val="0"/>
      <w:marBottom w:val="0"/>
      <w:divBdr>
        <w:top w:val="none" w:sz="0" w:space="0" w:color="auto"/>
        <w:left w:val="none" w:sz="0" w:space="0" w:color="auto"/>
        <w:bottom w:val="none" w:sz="0" w:space="0" w:color="auto"/>
        <w:right w:val="none" w:sz="0" w:space="0" w:color="auto"/>
      </w:divBdr>
      <w:divsChild>
        <w:div w:id="1171212257">
          <w:marLeft w:val="446"/>
          <w:marRight w:val="0"/>
          <w:marTop w:val="0"/>
          <w:marBottom w:val="0"/>
          <w:divBdr>
            <w:top w:val="none" w:sz="0" w:space="0" w:color="auto"/>
            <w:left w:val="none" w:sz="0" w:space="0" w:color="auto"/>
            <w:bottom w:val="none" w:sz="0" w:space="0" w:color="auto"/>
            <w:right w:val="none" w:sz="0" w:space="0" w:color="auto"/>
          </w:divBdr>
        </w:div>
      </w:divsChild>
    </w:div>
    <w:div w:id="394401537">
      <w:bodyDiv w:val="1"/>
      <w:marLeft w:val="0"/>
      <w:marRight w:val="0"/>
      <w:marTop w:val="0"/>
      <w:marBottom w:val="0"/>
      <w:divBdr>
        <w:top w:val="none" w:sz="0" w:space="0" w:color="auto"/>
        <w:left w:val="none" w:sz="0" w:space="0" w:color="auto"/>
        <w:bottom w:val="none" w:sz="0" w:space="0" w:color="auto"/>
        <w:right w:val="none" w:sz="0" w:space="0" w:color="auto"/>
      </w:divBdr>
    </w:div>
    <w:div w:id="418209497">
      <w:bodyDiv w:val="1"/>
      <w:marLeft w:val="0"/>
      <w:marRight w:val="0"/>
      <w:marTop w:val="0"/>
      <w:marBottom w:val="0"/>
      <w:divBdr>
        <w:top w:val="none" w:sz="0" w:space="0" w:color="auto"/>
        <w:left w:val="none" w:sz="0" w:space="0" w:color="auto"/>
        <w:bottom w:val="none" w:sz="0" w:space="0" w:color="auto"/>
        <w:right w:val="none" w:sz="0" w:space="0" w:color="auto"/>
      </w:divBdr>
    </w:div>
    <w:div w:id="471797705">
      <w:bodyDiv w:val="1"/>
      <w:marLeft w:val="0"/>
      <w:marRight w:val="0"/>
      <w:marTop w:val="0"/>
      <w:marBottom w:val="0"/>
      <w:divBdr>
        <w:top w:val="none" w:sz="0" w:space="0" w:color="auto"/>
        <w:left w:val="none" w:sz="0" w:space="0" w:color="auto"/>
        <w:bottom w:val="none" w:sz="0" w:space="0" w:color="auto"/>
        <w:right w:val="none" w:sz="0" w:space="0" w:color="auto"/>
      </w:divBdr>
      <w:divsChild>
        <w:div w:id="1401365173">
          <w:marLeft w:val="274"/>
          <w:marRight w:val="0"/>
          <w:marTop w:val="0"/>
          <w:marBottom w:val="0"/>
          <w:divBdr>
            <w:top w:val="none" w:sz="0" w:space="0" w:color="auto"/>
            <w:left w:val="none" w:sz="0" w:space="0" w:color="auto"/>
            <w:bottom w:val="none" w:sz="0" w:space="0" w:color="auto"/>
            <w:right w:val="none" w:sz="0" w:space="0" w:color="auto"/>
          </w:divBdr>
        </w:div>
      </w:divsChild>
    </w:div>
    <w:div w:id="476459673">
      <w:bodyDiv w:val="1"/>
      <w:marLeft w:val="0"/>
      <w:marRight w:val="0"/>
      <w:marTop w:val="0"/>
      <w:marBottom w:val="0"/>
      <w:divBdr>
        <w:top w:val="none" w:sz="0" w:space="0" w:color="auto"/>
        <w:left w:val="none" w:sz="0" w:space="0" w:color="auto"/>
        <w:bottom w:val="none" w:sz="0" w:space="0" w:color="auto"/>
        <w:right w:val="none" w:sz="0" w:space="0" w:color="auto"/>
      </w:divBdr>
    </w:div>
    <w:div w:id="477964929">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44634070">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718743926">
      <w:bodyDiv w:val="1"/>
      <w:marLeft w:val="0"/>
      <w:marRight w:val="0"/>
      <w:marTop w:val="0"/>
      <w:marBottom w:val="0"/>
      <w:divBdr>
        <w:top w:val="none" w:sz="0" w:space="0" w:color="auto"/>
        <w:left w:val="none" w:sz="0" w:space="0" w:color="auto"/>
        <w:bottom w:val="none" w:sz="0" w:space="0" w:color="auto"/>
        <w:right w:val="none" w:sz="0" w:space="0" w:color="auto"/>
      </w:divBdr>
      <w:divsChild>
        <w:div w:id="121533950">
          <w:marLeft w:val="1166"/>
          <w:marRight w:val="0"/>
          <w:marTop w:val="0"/>
          <w:marBottom w:val="0"/>
          <w:divBdr>
            <w:top w:val="none" w:sz="0" w:space="0" w:color="auto"/>
            <w:left w:val="none" w:sz="0" w:space="0" w:color="auto"/>
            <w:bottom w:val="none" w:sz="0" w:space="0" w:color="auto"/>
            <w:right w:val="none" w:sz="0" w:space="0" w:color="auto"/>
          </w:divBdr>
        </w:div>
        <w:div w:id="1012297727">
          <w:marLeft w:val="1886"/>
          <w:marRight w:val="0"/>
          <w:marTop w:val="0"/>
          <w:marBottom w:val="0"/>
          <w:divBdr>
            <w:top w:val="none" w:sz="0" w:space="0" w:color="auto"/>
            <w:left w:val="none" w:sz="0" w:space="0" w:color="auto"/>
            <w:bottom w:val="none" w:sz="0" w:space="0" w:color="auto"/>
            <w:right w:val="none" w:sz="0" w:space="0" w:color="auto"/>
          </w:divBdr>
        </w:div>
      </w:divsChild>
    </w:div>
    <w:div w:id="760951742">
      <w:bodyDiv w:val="1"/>
      <w:marLeft w:val="0"/>
      <w:marRight w:val="0"/>
      <w:marTop w:val="0"/>
      <w:marBottom w:val="0"/>
      <w:divBdr>
        <w:top w:val="none" w:sz="0" w:space="0" w:color="auto"/>
        <w:left w:val="none" w:sz="0" w:space="0" w:color="auto"/>
        <w:bottom w:val="none" w:sz="0" w:space="0" w:color="auto"/>
        <w:right w:val="none" w:sz="0" w:space="0" w:color="auto"/>
      </w:divBdr>
      <w:divsChild>
        <w:div w:id="786508797">
          <w:marLeft w:val="0"/>
          <w:marRight w:val="0"/>
          <w:marTop w:val="400"/>
          <w:marBottom w:val="0"/>
          <w:divBdr>
            <w:top w:val="none" w:sz="0" w:space="0" w:color="auto"/>
            <w:left w:val="none" w:sz="0" w:space="0" w:color="auto"/>
            <w:bottom w:val="none" w:sz="0" w:space="0" w:color="auto"/>
            <w:right w:val="none" w:sz="0" w:space="0" w:color="auto"/>
          </w:divBdr>
        </w:div>
      </w:divsChild>
    </w:div>
    <w:div w:id="818348050">
      <w:bodyDiv w:val="1"/>
      <w:marLeft w:val="0"/>
      <w:marRight w:val="0"/>
      <w:marTop w:val="0"/>
      <w:marBottom w:val="0"/>
      <w:divBdr>
        <w:top w:val="none" w:sz="0" w:space="0" w:color="auto"/>
        <w:left w:val="none" w:sz="0" w:space="0" w:color="auto"/>
        <w:bottom w:val="none" w:sz="0" w:space="0" w:color="auto"/>
        <w:right w:val="none" w:sz="0" w:space="0" w:color="auto"/>
      </w:divBdr>
    </w:div>
    <w:div w:id="866328728">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944380923">
      <w:bodyDiv w:val="1"/>
      <w:marLeft w:val="0"/>
      <w:marRight w:val="0"/>
      <w:marTop w:val="0"/>
      <w:marBottom w:val="0"/>
      <w:divBdr>
        <w:top w:val="none" w:sz="0" w:space="0" w:color="auto"/>
        <w:left w:val="none" w:sz="0" w:space="0" w:color="auto"/>
        <w:bottom w:val="none" w:sz="0" w:space="0" w:color="auto"/>
        <w:right w:val="none" w:sz="0" w:space="0" w:color="auto"/>
      </w:divBdr>
    </w:div>
    <w:div w:id="985085033">
      <w:bodyDiv w:val="1"/>
      <w:marLeft w:val="0"/>
      <w:marRight w:val="0"/>
      <w:marTop w:val="0"/>
      <w:marBottom w:val="0"/>
      <w:divBdr>
        <w:top w:val="none" w:sz="0" w:space="0" w:color="auto"/>
        <w:left w:val="none" w:sz="0" w:space="0" w:color="auto"/>
        <w:bottom w:val="none" w:sz="0" w:space="0" w:color="auto"/>
        <w:right w:val="none" w:sz="0" w:space="0" w:color="auto"/>
      </w:divBdr>
      <w:divsChild>
        <w:div w:id="545718931">
          <w:marLeft w:val="1886"/>
          <w:marRight w:val="0"/>
          <w:marTop w:val="0"/>
          <w:marBottom w:val="0"/>
          <w:divBdr>
            <w:top w:val="none" w:sz="0" w:space="0" w:color="auto"/>
            <w:left w:val="none" w:sz="0" w:space="0" w:color="auto"/>
            <w:bottom w:val="none" w:sz="0" w:space="0" w:color="auto"/>
            <w:right w:val="none" w:sz="0" w:space="0" w:color="auto"/>
          </w:divBdr>
        </w:div>
      </w:divsChild>
    </w:div>
    <w:div w:id="998118286">
      <w:bodyDiv w:val="1"/>
      <w:marLeft w:val="0"/>
      <w:marRight w:val="0"/>
      <w:marTop w:val="0"/>
      <w:marBottom w:val="0"/>
      <w:divBdr>
        <w:top w:val="none" w:sz="0" w:space="0" w:color="auto"/>
        <w:left w:val="none" w:sz="0" w:space="0" w:color="auto"/>
        <w:bottom w:val="none" w:sz="0" w:space="0" w:color="auto"/>
        <w:right w:val="none" w:sz="0" w:space="0" w:color="auto"/>
      </w:divBdr>
      <w:divsChild>
        <w:div w:id="910308270">
          <w:marLeft w:val="274"/>
          <w:marRight w:val="0"/>
          <w:marTop w:val="0"/>
          <w:marBottom w:val="0"/>
          <w:divBdr>
            <w:top w:val="none" w:sz="0" w:space="0" w:color="auto"/>
            <w:left w:val="none" w:sz="0" w:space="0" w:color="auto"/>
            <w:bottom w:val="none" w:sz="0" w:space="0" w:color="auto"/>
            <w:right w:val="none" w:sz="0" w:space="0" w:color="auto"/>
          </w:divBdr>
        </w:div>
      </w:divsChild>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53969376">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200388041">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70641068">
      <w:bodyDiv w:val="1"/>
      <w:marLeft w:val="0"/>
      <w:marRight w:val="0"/>
      <w:marTop w:val="0"/>
      <w:marBottom w:val="0"/>
      <w:divBdr>
        <w:top w:val="none" w:sz="0" w:space="0" w:color="auto"/>
        <w:left w:val="none" w:sz="0" w:space="0" w:color="auto"/>
        <w:bottom w:val="none" w:sz="0" w:space="0" w:color="auto"/>
        <w:right w:val="none" w:sz="0" w:space="0" w:color="auto"/>
      </w:divBdr>
    </w:div>
    <w:div w:id="1408186545">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79883457">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504055454">
      <w:bodyDiv w:val="1"/>
      <w:marLeft w:val="0"/>
      <w:marRight w:val="0"/>
      <w:marTop w:val="0"/>
      <w:marBottom w:val="0"/>
      <w:divBdr>
        <w:top w:val="none" w:sz="0" w:space="0" w:color="auto"/>
        <w:left w:val="none" w:sz="0" w:space="0" w:color="auto"/>
        <w:bottom w:val="none" w:sz="0" w:space="0" w:color="auto"/>
        <w:right w:val="none" w:sz="0" w:space="0" w:color="auto"/>
      </w:divBdr>
      <w:divsChild>
        <w:div w:id="2060394243">
          <w:marLeft w:val="1166"/>
          <w:marRight w:val="0"/>
          <w:marTop w:val="0"/>
          <w:marBottom w:val="0"/>
          <w:divBdr>
            <w:top w:val="none" w:sz="0" w:space="0" w:color="auto"/>
            <w:left w:val="none" w:sz="0" w:space="0" w:color="auto"/>
            <w:bottom w:val="none" w:sz="0" w:space="0" w:color="auto"/>
            <w:right w:val="none" w:sz="0" w:space="0" w:color="auto"/>
          </w:divBdr>
        </w:div>
      </w:divsChild>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8179587">
      <w:bodyDiv w:val="1"/>
      <w:marLeft w:val="0"/>
      <w:marRight w:val="0"/>
      <w:marTop w:val="0"/>
      <w:marBottom w:val="0"/>
      <w:divBdr>
        <w:top w:val="none" w:sz="0" w:space="0" w:color="auto"/>
        <w:left w:val="none" w:sz="0" w:space="0" w:color="auto"/>
        <w:bottom w:val="none" w:sz="0" w:space="0" w:color="auto"/>
        <w:right w:val="none" w:sz="0" w:space="0" w:color="auto"/>
      </w:divBdr>
      <w:divsChild>
        <w:div w:id="1068961291">
          <w:marLeft w:val="720"/>
          <w:marRight w:val="0"/>
          <w:marTop w:val="400"/>
          <w:marBottom w:val="0"/>
          <w:divBdr>
            <w:top w:val="none" w:sz="0" w:space="0" w:color="auto"/>
            <w:left w:val="none" w:sz="0" w:space="0" w:color="auto"/>
            <w:bottom w:val="none" w:sz="0" w:space="0" w:color="auto"/>
            <w:right w:val="none" w:sz="0" w:space="0" w:color="auto"/>
          </w:divBdr>
        </w:div>
        <w:div w:id="649600004">
          <w:marLeft w:val="1843"/>
          <w:marRight w:val="0"/>
          <w:marTop w:val="200"/>
          <w:marBottom w:val="0"/>
          <w:divBdr>
            <w:top w:val="none" w:sz="0" w:space="0" w:color="auto"/>
            <w:left w:val="none" w:sz="0" w:space="0" w:color="auto"/>
            <w:bottom w:val="none" w:sz="0" w:space="0" w:color="auto"/>
            <w:right w:val="none" w:sz="0" w:space="0" w:color="auto"/>
          </w:divBdr>
        </w:div>
        <w:div w:id="817765841">
          <w:marLeft w:val="720"/>
          <w:marRight w:val="0"/>
          <w:marTop w:val="400"/>
          <w:marBottom w:val="0"/>
          <w:divBdr>
            <w:top w:val="none" w:sz="0" w:space="0" w:color="auto"/>
            <w:left w:val="none" w:sz="0" w:space="0" w:color="auto"/>
            <w:bottom w:val="none" w:sz="0" w:space="0" w:color="auto"/>
            <w:right w:val="none" w:sz="0" w:space="0" w:color="auto"/>
          </w:divBdr>
        </w:div>
      </w:divsChild>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39941243">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53491084">
      <w:bodyDiv w:val="1"/>
      <w:marLeft w:val="0"/>
      <w:marRight w:val="0"/>
      <w:marTop w:val="0"/>
      <w:marBottom w:val="0"/>
      <w:divBdr>
        <w:top w:val="none" w:sz="0" w:space="0" w:color="auto"/>
        <w:left w:val="none" w:sz="0" w:space="0" w:color="auto"/>
        <w:bottom w:val="none" w:sz="0" w:space="0" w:color="auto"/>
        <w:right w:val="none" w:sz="0" w:space="0" w:color="auto"/>
      </w:divBdr>
      <w:divsChild>
        <w:div w:id="1796413266">
          <w:marLeft w:val="720"/>
          <w:marRight w:val="0"/>
          <w:marTop w:val="0"/>
          <w:marBottom w:val="0"/>
          <w:divBdr>
            <w:top w:val="none" w:sz="0" w:space="0" w:color="auto"/>
            <w:left w:val="none" w:sz="0" w:space="0" w:color="auto"/>
            <w:bottom w:val="none" w:sz="0" w:space="0" w:color="auto"/>
            <w:right w:val="none" w:sz="0" w:space="0" w:color="auto"/>
          </w:divBdr>
        </w:div>
        <w:div w:id="151606199">
          <w:marLeft w:val="720"/>
          <w:marRight w:val="0"/>
          <w:marTop w:val="0"/>
          <w:marBottom w:val="0"/>
          <w:divBdr>
            <w:top w:val="none" w:sz="0" w:space="0" w:color="auto"/>
            <w:left w:val="none" w:sz="0" w:space="0" w:color="auto"/>
            <w:bottom w:val="none" w:sz="0" w:space="0" w:color="auto"/>
            <w:right w:val="none" w:sz="0" w:space="0" w:color="auto"/>
          </w:divBdr>
        </w:div>
        <w:div w:id="419834699">
          <w:marLeft w:val="720"/>
          <w:marRight w:val="0"/>
          <w:marTop w:val="0"/>
          <w:marBottom w:val="0"/>
          <w:divBdr>
            <w:top w:val="none" w:sz="0" w:space="0" w:color="auto"/>
            <w:left w:val="none" w:sz="0" w:space="0" w:color="auto"/>
            <w:bottom w:val="none" w:sz="0" w:space="0" w:color="auto"/>
            <w:right w:val="none" w:sz="0" w:space="0" w:color="auto"/>
          </w:divBdr>
        </w:div>
        <w:div w:id="739056411">
          <w:marLeft w:val="720"/>
          <w:marRight w:val="0"/>
          <w:marTop w:val="0"/>
          <w:marBottom w:val="0"/>
          <w:divBdr>
            <w:top w:val="none" w:sz="0" w:space="0" w:color="auto"/>
            <w:left w:val="none" w:sz="0" w:space="0" w:color="auto"/>
            <w:bottom w:val="none" w:sz="0" w:space="0" w:color="auto"/>
            <w:right w:val="none" w:sz="0" w:space="0" w:color="auto"/>
          </w:divBdr>
        </w:div>
      </w:divsChild>
    </w:div>
    <w:div w:id="1853882811">
      <w:bodyDiv w:val="1"/>
      <w:marLeft w:val="0"/>
      <w:marRight w:val="0"/>
      <w:marTop w:val="0"/>
      <w:marBottom w:val="0"/>
      <w:divBdr>
        <w:top w:val="none" w:sz="0" w:space="0" w:color="auto"/>
        <w:left w:val="none" w:sz="0" w:space="0" w:color="auto"/>
        <w:bottom w:val="none" w:sz="0" w:space="0" w:color="auto"/>
        <w:right w:val="none" w:sz="0" w:space="0" w:color="auto"/>
      </w:divBdr>
      <w:divsChild>
        <w:div w:id="802388051">
          <w:marLeft w:val="1166"/>
          <w:marRight w:val="0"/>
          <w:marTop w:val="0"/>
          <w:marBottom w:val="0"/>
          <w:divBdr>
            <w:top w:val="none" w:sz="0" w:space="0" w:color="auto"/>
            <w:left w:val="none" w:sz="0" w:space="0" w:color="auto"/>
            <w:bottom w:val="none" w:sz="0" w:space="0" w:color="auto"/>
            <w:right w:val="none" w:sz="0" w:space="0" w:color="auto"/>
          </w:divBdr>
        </w:div>
        <w:div w:id="1364280389">
          <w:marLeft w:val="1886"/>
          <w:marRight w:val="0"/>
          <w:marTop w:val="0"/>
          <w:marBottom w:val="0"/>
          <w:divBdr>
            <w:top w:val="none" w:sz="0" w:space="0" w:color="auto"/>
            <w:left w:val="none" w:sz="0" w:space="0" w:color="auto"/>
            <w:bottom w:val="none" w:sz="0" w:space="0" w:color="auto"/>
            <w:right w:val="none" w:sz="0" w:space="0" w:color="auto"/>
          </w:divBdr>
        </w:div>
        <w:div w:id="450320787">
          <w:marLeft w:val="1886"/>
          <w:marRight w:val="0"/>
          <w:marTop w:val="0"/>
          <w:marBottom w:val="0"/>
          <w:divBdr>
            <w:top w:val="none" w:sz="0" w:space="0" w:color="auto"/>
            <w:left w:val="none" w:sz="0" w:space="0" w:color="auto"/>
            <w:bottom w:val="none" w:sz="0" w:space="0" w:color="auto"/>
            <w:right w:val="none" w:sz="0" w:space="0" w:color="auto"/>
          </w:divBdr>
        </w:div>
        <w:div w:id="1364137025">
          <w:marLeft w:val="2606"/>
          <w:marRight w:val="0"/>
          <w:marTop w:val="0"/>
          <w:marBottom w:val="0"/>
          <w:divBdr>
            <w:top w:val="none" w:sz="0" w:space="0" w:color="auto"/>
            <w:left w:val="none" w:sz="0" w:space="0" w:color="auto"/>
            <w:bottom w:val="none" w:sz="0" w:space="0" w:color="auto"/>
            <w:right w:val="none" w:sz="0" w:space="0" w:color="auto"/>
          </w:divBdr>
        </w:div>
        <w:div w:id="892887057">
          <w:marLeft w:val="2606"/>
          <w:marRight w:val="0"/>
          <w:marTop w:val="0"/>
          <w:marBottom w:val="0"/>
          <w:divBdr>
            <w:top w:val="none" w:sz="0" w:space="0" w:color="auto"/>
            <w:left w:val="none" w:sz="0" w:space="0" w:color="auto"/>
            <w:bottom w:val="none" w:sz="0" w:space="0" w:color="auto"/>
            <w:right w:val="none" w:sz="0" w:space="0" w:color="auto"/>
          </w:divBdr>
        </w:div>
        <w:div w:id="507138320">
          <w:marLeft w:val="3326"/>
          <w:marRight w:val="0"/>
          <w:marTop w:val="0"/>
          <w:marBottom w:val="0"/>
          <w:divBdr>
            <w:top w:val="none" w:sz="0" w:space="0" w:color="auto"/>
            <w:left w:val="none" w:sz="0" w:space="0" w:color="auto"/>
            <w:bottom w:val="none" w:sz="0" w:space="0" w:color="auto"/>
            <w:right w:val="none" w:sz="0" w:space="0" w:color="auto"/>
          </w:divBdr>
        </w:div>
      </w:divsChild>
    </w:div>
    <w:div w:id="2031640978">
      <w:bodyDiv w:val="1"/>
      <w:marLeft w:val="0"/>
      <w:marRight w:val="0"/>
      <w:marTop w:val="0"/>
      <w:marBottom w:val="0"/>
      <w:divBdr>
        <w:top w:val="none" w:sz="0" w:space="0" w:color="auto"/>
        <w:left w:val="none" w:sz="0" w:space="0" w:color="auto"/>
        <w:bottom w:val="none" w:sz="0" w:space="0" w:color="auto"/>
        <w:right w:val="none" w:sz="0" w:space="0" w:color="auto"/>
      </w:divBdr>
    </w:div>
    <w:div w:id="2073307473">
      <w:bodyDiv w:val="1"/>
      <w:marLeft w:val="0"/>
      <w:marRight w:val="0"/>
      <w:marTop w:val="0"/>
      <w:marBottom w:val="0"/>
      <w:divBdr>
        <w:top w:val="none" w:sz="0" w:space="0" w:color="auto"/>
        <w:left w:val="none" w:sz="0" w:space="0" w:color="auto"/>
        <w:bottom w:val="none" w:sz="0" w:space="0" w:color="auto"/>
        <w:right w:val="none" w:sz="0" w:space="0" w:color="auto"/>
      </w:divBdr>
      <w:divsChild>
        <w:div w:id="1812207963">
          <w:marLeft w:val="1886"/>
          <w:marRight w:val="0"/>
          <w:marTop w:val="0"/>
          <w:marBottom w:val="0"/>
          <w:divBdr>
            <w:top w:val="none" w:sz="0" w:space="0" w:color="auto"/>
            <w:left w:val="none" w:sz="0" w:space="0" w:color="auto"/>
            <w:bottom w:val="none" w:sz="0" w:space="0" w:color="auto"/>
            <w:right w:val="none" w:sz="0" w:space="0" w:color="auto"/>
          </w:divBdr>
        </w:div>
        <w:div w:id="1511019916">
          <w:marLeft w:val="1886"/>
          <w:marRight w:val="0"/>
          <w:marTop w:val="0"/>
          <w:marBottom w:val="0"/>
          <w:divBdr>
            <w:top w:val="none" w:sz="0" w:space="0" w:color="auto"/>
            <w:left w:val="none" w:sz="0" w:space="0" w:color="auto"/>
            <w:bottom w:val="none" w:sz="0" w:space="0" w:color="auto"/>
            <w:right w:val="none" w:sz="0" w:space="0" w:color="auto"/>
          </w:divBdr>
        </w:div>
      </w:divsChild>
    </w:div>
    <w:div w:id="207666244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6D94C7-DA18-4DFB-B3D8-FE7FD16AF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3055</TotalTime>
  <Pages>13</Pages>
  <Words>4101</Words>
  <Characters>23376</Characters>
  <Application>Microsoft Office Word</Application>
  <DocSecurity>0</DocSecurity>
  <Lines>194</Lines>
  <Paragraphs>54</Paragraphs>
  <ScaleCrop>false</ScaleCrop>
  <Company>Vivo</Company>
  <LinksUpToDate>false</LinksUpToDate>
  <CharactersWithSpaces>27423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沈晓冬</cp:lastModifiedBy>
  <cp:revision>40</cp:revision>
  <cp:lastPrinted>2011-08-03T09:36:00Z</cp:lastPrinted>
  <dcterms:created xsi:type="dcterms:W3CDTF">2021-08-06T10:18:00Z</dcterms:created>
  <dcterms:modified xsi:type="dcterms:W3CDTF">2021-09-30T05:54:00Z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