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60D0A" w14:textId="5BD00814" w:rsidR="0089568B" w:rsidRPr="00662D2A" w:rsidRDefault="0089568B" w:rsidP="000874A0">
      <w:pPr>
        <w:pStyle w:val="Caption"/>
        <w:jc w:val="both"/>
        <w:rPr>
          <w:rFonts w:ascii="Arial" w:eastAsia="Times New Roman" w:hAnsi="Arial" w:cs="Arial"/>
          <w:color w:val="000000"/>
          <w:sz w:val="16"/>
          <w:szCs w:val="16"/>
        </w:rPr>
      </w:pPr>
      <w:r w:rsidRPr="00F42AC0">
        <w:rPr>
          <w:noProof/>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CBB1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42AC0">
        <w:rPr>
          <w:lang w:eastAsia="zh-CN"/>
        </w:rPr>
        <w:t>3GPP TSG RAN WG1 Meeting #10</w:t>
      </w:r>
      <w:r w:rsidR="003B01E3">
        <w:rPr>
          <w:lang w:eastAsia="zh-CN"/>
        </w:rPr>
        <w:t>6</w:t>
      </w:r>
      <w:r w:rsidR="00C6198B">
        <w:rPr>
          <w:lang w:eastAsia="zh-CN"/>
        </w:rPr>
        <w:t>-bis</w:t>
      </w:r>
      <w:r w:rsidRPr="00F42AC0">
        <w:rPr>
          <w:lang w:eastAsia="zh-CN"/>
        </w:rPr>
        <w:t>-e </w:t>
      </w:r>
      <w:r w:rsidRPr="00F42AC0">
        <w:rPr>
          <w:lang w:eastAsia="zh-CN"/>
        </w:rPr>
        <w:tab/>
      </w:r>
      <w:r w:rsidR="00662D2A">
        <w:rPr>
          <w:lang w:eastAsia="zh-CN"/>
        </w:rPr>
        <w:t xml:space="preserve">                                                                      </w:t>
      </w:r>
      <w:r w:rsidR="00FD53F1" w:rsidRPr="00FD53F1">
        <w:t>R1-2108837</w:t>
      </w:r>
    </w:p>
    <w:p w14:paraId="065F3AB6" w14:textId="0271C415" w:rsidR="0089568B" w:rsidRPr="00F42AC0" w:rsidRDefault="0089568B" w:rsidP="0089568B">
      <w:pPr>
        <w:rPr>
          <w:b/>
          <w:kern w:val="2"/>
          <w:lang w:eastAsia="zh-CN"/>
        </w:rPr>
      </w:pPr>
      <w:r w:rsidRPr="00F42AC0">
        <w:rPr>
          <w:b/>
          <w:kern w:val="2"/>
          <w:lang w:eastAsia="zh-CN"/>
        </w:rPr>
        <w:t xml:space="preserve">E-meeting, </w:t>
      </w:r>
      <w:r w:rsidR="00C6198B">
        <w:rPr>
          <w:b/>
          <w:kern w:val="2"/>
          <w:lang w:eastAsia="zh-CN"/>
        </w:rPr>
        <w:t>October 11</w:t>
      </w:r>
      <w:r w:rsidRPr="00F42AC0">
        <w:rPr>
          <w:b/>
          <w:kern w:val="2"/>
          <w:vertAlign w:val="superscript"/>
          <w:lang w:eastAsia="zh-CN"/>
        </w:rPr>
        <w:t>th</w:t>
      </w:r>
      <w:r w:rsidRPr="00F42AC0">
        <w:rPr>
          <w:b/>
          <w:kern w:val="2"/>
          <w:lang w:eastAsia="zh-CN"/>
        </w:rPr>
        <w:t xml:space="preserve"> – </w:t>
      </w:r>
      <w:r w:rsidR="00C6198B">
        <w:rPr>
          <w:b/>
          <w:kern w:val="2"/>
          <w:lang w:eastAsia="zh-CN"/>
        </w:rPr>
        <w:t>October 19</w:t>
      </w:r>
      <w:r w:rsidR="00D64666" w:rsidRPr="00D64666">
        <w:rPr>
          <w:b/>
          <w:kern w:val="2"/>
          <w:vertAlign w:val="superscript"/>
          <w:lang w:eastAsia="zh-CN"/>
        </w:rPr>
        <w:t>th</w:t>
      </w:r>
      <w:r w:rsidRPr="00F42AC0">
        <w:rPr>
          <w:b/>
          <w:kern w:val="2"/>
          <w:lang w:eastAsia="zh-CN"/>
        </w:rPr>
        <w:t>, 202</w:t>
      </w:r>
      <w:r w:rsidR="00B839A2" w:rsidRPr="00F42AC0">
        <w:rPr>
          <w:b/>
          <w:kern w:val="2"/>
          <w:lang w:eastAsia="zh-CN"/>
        </w:rPr>
        <w:t>1</w:t>
      </w:r>
    </w:p>
    <w:p w14:paraId="037C273D" w14:textId="77777777" w:rsidR="00E9347C" w:rsidRPr="00F42AC0" w:rsidRDefault="00E9347C" w:rsidP="00E9347C">
      <w:pPr>
        <w:pBdr>
          <w:top w:val="single" w:sz="4" w:space="1" w:color="auto"/>
        </w:pBdr>
        <w:spacing w:after="0"/>
        <w:rPr>
          <w:b/>
          <w:kern w:val="2"/>
          <w:sz w:val="16"/>
          <w:szCs w:val="16"/>
          <w:lang w:eastAsia="zh-CN"/>
        </w:rPr>
      </w:pPr>
    </w:p>
    <w:p w14:paraId="4CF9EEB4" w14:textId="409E67B6" w:rsidR="00E9347C" w:rsidRPr="00F42AC0" w:rsidRDefault="00E9347C" w:rsidP="00E9347C">
      <w:pPr>
        <w:spacing w:after="60"/>
        <w:ind w:left="1555" w:hanging="1555"/>
        <w:rPr>
          <w:b/>
          <w:kern w:val="2"/>
          <w:lang w:eastAsia="zh-CN"/>
        </w:rPr>
      </w:pPr>
      <w:r w:rsidRPr="00F42AC0">
        <w:rPr>
          <w:b/>
          <w:kern w:val="2"/>
          <w:lang w:eastAsia="zh-CN"/>
        </w:rPr>
        <w:t>Agenda Item:</w:t>
      </w:r>
      <w:r w:rsidRPr="00F42AC0">
        <w:rPr>
          <w:b/>
          <w:kern w:val="2"/>
          <w:lang w:eastAsia="zh-CN"/>
        </w:rPr>
        <w:tab/>
      </w:r>
      <w:r w:rsidR="00B14B71" w:rsidRPr="00F42AC0">
        <w:rPr>
          <w:b/>
          <w:kern w:val="2"/>
          <w:lang w:eastAsia="zh-CN"/>
        </w:rPr>
        <w:t>8.7.1.2</w:t>
      </w:r>
    </w:p>
    <w:p w14:paraId="2B475B4A" w14:textId="28555A52" w:rsidR="00E9347C" w:rsidRPr="00F42AC0" w:rsidRDefault="00D64666" w:rsidP="00E9347C">
      <w:pPr>
        <w:spacing w:after="60"/>
        <w:ind w:left="1555" w:hanging="1555"/>
        <w:rPr>
          <w:b/>
          <w:kern w:val="2"/>
          <w:lang w:eastAsia="zh-CN"/>
        </w:rPr>
      </w:pPr>
      <w:r>
        <w:rPr>
          <w:b/>
          <w:kern w:val="2"/>
          <w:lang w:eastAsia="zh-CN"/>
        </w:rPr>
        <w:t>Source:</w:t>
      </w:r>
      <w:r>
        <w:rPr>
          <w:b/>
          <w:kern w:val="2"/>
          <w:lang w:eastAsia="zh-CN"/>
        </w:rPr>
        <w:tab/>
        <w:t>TCL Communication</w:t>
      </w:r>
    </w:p>
    <w:p w14:paraId="6B85EEF0" w14:textId="4E933934" w:rsidR="00E9347C" w:rsidRPr="00F42AC0" w:rsidRDefault="00E9347C" w:rsidP="00E9347C">
      <w:pPr>
        <w:spacing w:after="60"/>
        <w:ind w:left="1555" w:hanging="1555"/>
        <w:rPr>
          <w:b/>
          <w:kern w:val="2"/>
          <w:lang w:eastAsia="zh-CN"/>
        </w:rPr>
      </w:pPr>
      <w:r w:rsidRPr="00F42AC0">
        <w:rPr>
          <w:b/>
          <w:kern w:val="2"/>
          <w:lang w:eastAsia="zh-CN"/>
        </w:rPr>
        <w:t>Title:</w:t>
      </w:r>
      <w:r w:rsidRPr="00F42AC0">
        <w:rPr>
          <w:b/>
          <w:kern w:val="2"/>
          <w:lang w:eastAsia="zh-CN"/>
        </w:rPr>
        <w:tab/>
      </w:r>
      <w:r w:rsidR="008E3015">
        <w:rPr>
          <w:b/>
          <w:kern w:val="2"/>
          <w:lang w:eastAsia="zh-CN"/>
        </w:rPr>
        <w:t xml:space="preserve">TRS/CSI-RS </w:t>
      </w:r>
      <w:r w:rsidR="00B14B71" w:rsidRPr="00F42AC0">
        <w:rPr>
          <w:b/>
          <w:kern w:val="2"/>
          <w:lang w:eastAsia="zh-CN"/>
        </w:rPr>
        <w:t>occasions for IDLE/inactive mode</w:t>
      </w:r>
    </w:p>
    <w:p w14:paraId="0C2C4ADA" w14:textId="1DE84A4B" w:rsidR="00E9347C" w:rsidRPr="00CF195E" w:rsidRDefault="003F4032" w:rsidP="00E9347C">
      <w:pPr>
        <w:spacing w:after="60"/>
        <w:ind w:left="1555" w:hanging="1555"/>
        <w:rPr>
          <w:b/>
          <w:kern w:val="2"/>
          <w:lang w:eastAsia="zh-CN"/>
        </w:rPr>
      </w:pPr>
      <w:r w:rsidRPr="00F42AC0">
        <w:rPr>
          <w:b/>
          <w:kern w:val="2"/>
          <w:lang w:eastAsia="zh-CN"/>
        </w:rPr>
        <w:t>Document for:</w:t>
      </w:r>
      <w:r w:rsidRPr="00F42AC0">
        <w:rPr>
          <w:b/>
          <w:kern w:val="2"/>
          <w:lang w:eastAsia="zh-CN"/>
        </w:rPr>
        <w:tab/>
        <w:t>Discussion and D</w:t>
      </w:r>
      <w:r w:rsidR="00EC1F52" w:rsidRPr="00F42AC0">
        <w:rPr>
          <w:b/>
          <w:kern w:val="2"/>
          <w:lang w:eastAsia="zh-CN"/>
        </w:rPr>
        <w:t>ec</w:t>
      </w:r>
      <w:r w:rsidR="00E9347C" w:rsidRPr="00F42AC0">
        <w:rPr>
          <w:b/>
          <w:kern w:val="2"/>
          <w:lang w:eastAsia="zh-CN"/>
        </w:rPr>
        <w:t>ision</w:t>
      </w:r>
      <w:r w:rsidR="00E9347C" w:rsidRPr="00CF195E">
        <w:rPr>
          <w:b/>
          <w:kern w:val="2"/>
          <w:lang w:eastAsia="zh-CN"/>
        </w:rPr>
        <w:t xml:space="preserve">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2254DE05" w14:textId="20B40921" w:rsidR="00E54563" w:rsidRPr="0089553F" w:rsidRDefault="003003F6" w:rsidP="0089553F">
      <w:pPr>
        <w:rPr>
          <w:lang w:eastAsia="zh-CN"/>
        </w:rPr>
      </w:pPr>
      <w:r>
        <w:rPr>
          <w:lang w:eastAsia="zh-CN"/>
        </w:rPr>
        <w:t xml:space="preserve">In this contribution, we discuss our views on the remaining issues </w:t>
      </w:r>
      <w:r w:rsidR="00EA0F96">
        <w:rPr>
          <w:lang w:eastAsia="zh-CN"/>
        </w:rPr>
        <w:t>of TRS</w:t>
      </w:r>
      <w:r>
        <w:rPr>
          <w:lang w:eastAsia="zh-CN"/>
        </w:rPr>
        <w:t xml:space="preserve">/CSI-RS occasion for idle/inactive UE power saving. </w:t>
      </w:r>
    </w:p>
    <w:p w14:paraId="4DEA0FF5" w14:textId="1C8662DC" w:rsidR="00B2634C" w:rsidRDefault="00B2634C" w:rsidP="00D42EB5">
      <w:pPr>
        <w:pStyle w:val="Heading1"/>
      </w:pPr>
      <w:r>
        <w:t xml:space="preserve">L1 </w:t>
      </w:r>
      <w:r w:rsidR="00F51DA5">
        <w:t>based Signaling for A</w:t>
      </w:r>
      <w:r w:rsidR="00F00DDE">
        <w:t>vailability Indication of TRS/CSI-RS</w:t>
      </w:r>
    </w:p>
    <w:p w14:paraId="6A8B4F96" w14:textId="31A5DDF8" w:rsidR="00152E09" w:rsidRPr="00152E09" w:rsidRDefault="00152E09" w:rsidP="00152E09">
      <w:pPr>
        <w:pStyle w:val="Heading2"/>
      </w:pPr>
      <w:r>
        <w:t xml:space="preserve">Signaling Method </w:t>
      </w:r>
    </w:p>
    <w:p w14:paraId="34D6FB67" w14:textId="2B4688A1" w:rsidR="00F64890" w:rsidRPr="00DE41BB" w:rsidRDefault="007868E5" w:rsidP="00F00DDE">
      <w:pPr>
        <w:rPr>
          <w:szCs w:val="24"/>
        </w:rPr>
      </w:pPr>
      <w:r>
        <w:t>According to the FL summary in RAN</w:t>
      </w:r>
      <w:r w:rsidR="002878A4">
        <w:t>1#</w:t>
      </w:r>
      <w:r>
        <w:t>106-e meeting</w:t>
      </w:r>
      <w:r w:rsidR="003003F6">
        <w:t xml:space="preserve"> [1</w:t>
      </w:r>
      <w:r w:rsidR="000D693B">
        <w:t>]</w:t>
      </w:r>
      <w:r>
        <w:t xml:space="preserve">, a working assumption was discussed to support paging PDCCH and PDCCH based PEI for the availability indication of TRS/CSI-RS </w:t>
      </w:r>
      <w:r w:rsidR="00FF091A">
        <w:rPr>
          <w:rStyle w:val="Strong"/>
          <w:b w:val="0"/>
          <w:bCs w:val="0"/>
          <w:szCs w:val="20"/>
        </w:rPr>
        <w:t>to the</w:t>
      </w:r>
      <w:r w:rsidR="00F00DDE" w:rsidRPr="00B2586D">
        <w:rPr>
          <w:rStyle w:val="Strong"/>
          <w:b w:val="0"/>
          <w:bCs w:val="0"/>
          <w:szCs w:val="20"/>
        </w:rPr>
        <w:t xml:space="preserve"> idle/inactive</w:t>
      </w:r>
      <w:r>
        <w:rPr>
          <w:rStyle w:val="Strong"/>
          <w:b w:val="0"/>
          <w:bCs w:val="0"/>
          <w:szCs w:val="20"/>
        </w:rPr>
        <w:t xml:space="preserve"> UE</w:t>
      </w:r>
      <w:r w:rsidR="00F00DDE" w:rsidRPr="00735EC4">
        <w:t xml:space="preserve">. </w:t>
      </w:r>
      <w:r>
        <w:rPr>
          <w:szCs w:val="20"/>
        </w:rPr>
        <w:t xml:space="preserve">In Our view, both paging PDCCH and </w:t>
      </w:r>
      <w:r w:rsidR="00DE41BB">
        <w:rPr>
          <w:szCs w:val="20"/>
        </w:rPr>
        <w:t xml:space="preserve">PDCCH based PEI </w:t>
      </w:r>
      <w:r>
        <w:rPr>
          <w:szCs w:val="20"/>
        </w:rPr>
        <w:t>TRS availability indication</w:t>
      </w:r>
      <w:r w:rsidR="00AD0C28">
        <w:rPr>
          <w:szCs w:val="20"/>
        </w:rPr>
        <w:t>s</w:t>
      </w:r>
      <w:r>
        <w:rPr>
          <w:szCs w:val="20"/>
        </w:rPr>
        <w:t xml:space="preserve"> </w:t>
      </w:r>
      <w:r w:rsidR="00AD0C28">
        <w:rPr>
          <w:szCs w:val="20"/>
        </w:rPr>
        <w:t>are</w:t>
      </w:r>
      <w:r>
        <w:rPr>
          <w:szCs w:val="20"/>
        </w:rPr>
        <w:t xml:space="preserve"> necessary </w:t>
      </w:r>
      <w:r w:rsidR="00DE41BB">
        <w:rPr>
          <w:szCs w:val="20"/>
        </w:rPr>
        <w:t>in</w:t>
      </w:r>
      <w:r w:rsidR="00AD0C28">
        <w:rPr>
          <w:szCs w:val="20"/>
        </w:rPr>
        <w:t xml:space="preserve"> terms of UE</w:t>
      </w:r>
      <w:r w:rsidR="00DE41BB">
        <w:rPr>
          <w:szCs w:val="20"/>
        </w:rPr>
        <w:t xml:space="preserve"> power saving </w:t>
      </w:r>
      <w:r w:rsidR="008E6D93">
        <w:rPr>
          <w:szCs w:val="20"/>
        </w:rPr>
        <w:t>for</w:t>
      </w:r>
      <w:r w:rsidR="00A72554">
        <w:rPr>
          <w:szCs w:val="20"/>
        </w:rPr>
        <w:t xml:space="preserve"> idle/inactive UE</w:t>
      </w:r>
      <w:r w:rsidR="00DE41BB">
        <w:rPr>
          <w:szCs w:val="20"/>
        </w:rPr>
        <w:t xml:space="preserve">. </w:t>
      </w:r>
      <w:r w:rsidR="00F00DDE" w:rsidRPr="00735EC4">
        <w:t>However,</w:t>
      </w:r>
      <w:r w:rsidR="00F64890">
        <w:t xml:space="preserve"> at a target PO</w:t>
      </w:r>
      <w:r w:rsidR="00F00DDE" w:rsidRPr="00735EC4">
        <w:t xml:space="preserve"> </w:t>
      </w:r>
      <w:r w:rsidR="0089553F">
        <w:t xml:space="preserve">either PEI or paging </w:t>
      </w:r>
      <w:r w:rsidR="00C45ECD">
        <w:t>PDCCH</w:t>
      </w:r>
      <w:r w:rsidR="00F00DDE">
        <w:t xml:space="preserve"> </w:t>
      </w:r>
      <w:r w:rsidR="00C45ECD">
        <w:t xml:space="preserve">based availability </w:t>
      </w:r>
      <w:r w:rsidR="00F00DDE">
        <w:t>in</w:t>
      </w:r>
      <w:r w:rsidR="00EA5B42">
        <w:t xml:space="preserve">dication </w:t>
      </w:r>
      <w:r w:rsidR="00F64890">
        <w:t>can be used</w:t>
      </w:r>
      <w:r w:rsidR="00F00DDE" w:rsidRPr="008E6D93">
        <w:t>.</w:t>
      </w:r>
      <w:r w:rsidR="0089553F" w:rsidRPr="008E6D93">
        <w:t xml:space="preserve"> Whether to use PEI or paging </w:t>
      </w:r>
      <w:r w:rsidR="00FF091A" w:rsidRPr="008E6D93">
        <w:t>PDCCH based availability indication depends on</w:t>
      </w:r>
      <w:r w:rsidR="00186B86" w:rsidRPr="008E6D93">
        <w:t xml:space="preserve"> whether</w:t>
      </w:r>
      <w:r w:rsidR="00FF091A" w:rsidRPr="008E6D93">
        <w:t xml:space="preserve"> </w:t>
      </w:r>
      <w:r w:rsidR="00186B86" w:rsidRPr="008E6D93">
        <w:t xml:space="preserve">the </w:t>
      </w:r>
      <w:r w:rsidR="00FF091A" w:rsidRPr="008E6D93">
        <w:t xml:space="preserve">UE </w:t>
      </w:r>
      <w:r w:rsidR="00186B86" w:rsidRPr="008E6D93">
        <w:t xml:space="preserve">will be </w:t>
      </w:r>
      <w:r w:rsidR="00FF091A" w:rsidRPr="008E6D93">
        <w:t>pag</w:t>
      </w:r>
      <w:r w:rsidR="00186B86" w:rsidRPr="008E6D93">
        <w:t>ed</w:t>
      </w:r>
      <w:r w:rsidR="00FF091A" w:rsidRPr="008E6D93">
        <w:t xml:space="preserve"> </w:t>
      </w:r>
      <w:r w:rsidR="00186B86" w:rsidRPr="008E6D93">
        <w:t>or</w:t>
      </w:r>
      <w:r w:rsidR="00FF091A" w:rsidRPr="008E6D93">
        <w:t xml:space="preserve"> no</w:t>
      </w:r>
      <w:r w:rsidR="00186B86" w:rsidRPr="008E6D93">
        <w:t>t</w:t>
      </w:r>
      <w:r w:rsidR="00FF091A" w:rsidRPr="008E6D93">
        <w:t>-pag</w:t>
      </w:r>
      <w:r w:rsidR="00186B86" w:rsidRPr="008E6D93">
        <w:t>ed</w:t>
      </w:r>
      <w:r w:rsidR="00FF091A" w:rsidRPr="008E6D93">
        <w:t xml:space="preserve"> in successive </w:t>
      </w:r>
      <w:proofErr w:type="spellStart"/>
      <w:r w:rsidR="00FF091A" w:rsidRPr="008E6D93">
        <w:t>POs</w:t>
      </w:r>
      <w:r w:rsidR="00FF091A">
        <w:t>.</w:t>
      </w:r>
      <w:proofErr w:type="spellEnd"/>
      <w:r w:rsidR="00FF091A">
        <w:t xml:space="preserve"> For instance, when</w:t>
      </w:r>
      <w:r w:rsidR="00C45ECD">
        <w:t xml:space="preserve"> an idle/inactive UE is pag</w:t>
      </w:r>
      <w:r w:rsidR="008E6D93">
        <w:t>ing</w:t>
      </w:r>
      <w:r w:rsidR="00C45ECD">
        <w:t xml:space="preserve"> in non-</w:t>
      </w:r>
      <w:r w:rsidR="00A31B32">
        <w:rPr>
          <w:rStyle w:val="Strong"/>
          <w:b w:val="0"/>
          <w:bCs w:val="0"/>
          <w:szCs w:val="20"/>
        </w:rPr>
        <w:t>contiguous</w:t>
      </w:r>
      <w:r w:rsidR="00C45ECD">
        <w:t xml:space="preserve"> way in successive PO</w:t>
      </w:r>
      <w:r w:rsidR="006B3D97">
        <w:t>s</w:t>
      </w:r>
      <w:r w:rsidR="003730E5">
        <w:t xml:space="preserve"> as shown in figure 1</w:t>
      </w:r>
      <w:r w:rsidR="00C45ECD">
        <w:t xml:space="preserve">, </w:t>
      </w:r>
      <w:r w:rsidR="00F00DDE">
        <w:t>PEI</w:t>
      </w:r>
      <w:r w:rsidR="00C45ECD">
        <w:t xml:space="preserve"> based availability indication can be used</w:t>
      </w:r>
      <w:r w:rsidR="00F00DDE">
        <w:t xml:space="preserve">. In this case, </w:t>
      </w:r>
      <w:r w:rsidR="0064502C">
        <w:t xml:space="preserve">if </w:t>
      </w:r>
      <w:r w:rsidR="00F00DDE">
        <w:t xml:space="preserve">P-DCI of the PO1 </w:t>
      </w:r>
      <w:r w:rsidR="0064502C">
        <w:t xml:space="preserve">is used </w:t>
      </w:r>
      <w:r w:rsidR="00F00DDE">
        <w:t xml:space="preserve">to inform the TRS/CSI-RS availability indication for </w:t>
      </w:r>
      <w:r w:rsidR="0064502C">
        <w:t xml:space="preserve">PO2, this </w:t>
      </w:r>
      <w:r w:rsidR="00F00DDE">
        <w:t xml:space="preserve">will unnecessary wake up the UE in PO1 and waste its power. </w:t>
      </w:r>
    </w:p>
    <w:p w14:paraId="2BB1653D" w14:textId="5238DA3D" w:rsidR="00791EDC" w:rsidRDefault="00F00DDE" w:rsidP="00F00DDE">
      <w:r>
        <w:t xml:space="preserve">Similarly, </w:t>
      </w:r>
      <w:r w:rsidR="00CF1F04">
        <w:t xml:space="preserve">paging </w:t>
      </w:r>
      <w:r w:rsidR="00F64890">
        <w:t>PDCCH</w:t>
      </w:r>
      <w:r w:rsidR="00EA5B42">
        <w:t xml:space="preserve"> of a PO</w:t>
      </w:r>
      <w:r>
        <w:t xml:space="preserve"> can be used to carry the availability indication of TRS/CSI-RS occasion</w:t>
      </w:r>
      <w:r w:rsidR="00EA5B42">
        <w:t xml:space="preserve"> for the next PO in a case when</w:t>
      </w:r>
      <w:r>
        <w:t xml:space="preserve"> UE is paging in </w:t>
      </w:r>
      <w:r w:rsidR="00A31B32">
        <w:rPr>
          <w:rStyle w:val="Strong"/>
          <w:b w:val="0"/>
          <w:bCs w:val="0"/>
          <w:szCs w:val="20"/>
        </w:rPr>
        <w:t>contiguous</w:t>
      </w:r>
      <w:r>
        <w:t xml:space="preserve"> way in successive PO</w:t>
      </w:r>
      <w:r w:rsidR="00F64890">
        <w:t>s</w:t>
      </w:r>
      <w:r>
        <w:t xml:space="preserve"> </w:t>
      </w:r>
      <w:r w:rsidR="00F64890">
        <w:t xml:space="preserve">as shown </w:t>
      </w:r>
      <w:r w:rsidR="00650182">
        <w:t>in Figure 2</w:t>
      </w:r>
      <w:r>
        <w:t xml:space="preserve">. </w:t>
      </w:r>
      <w:r w:rsidR="00650182">
        <w:t xml:space="preserve">In other words, when </w:t>
      </w:r>
      <w:r>
        <w:t>a UE is paging in</w:t>
      </w:r>
      <w:r w:rsidR="00650182">
        <w:t xml:space="preserve"> both</w:t>
      </w:r>
      <w:r>
        <w:t xml:space="preserve"> PO1 and PO2 in </w:t>
      </w:r>
      <w:r w:rsidR="00A31B32">
        <w:rPr>
          <w:rStyle w:val="Strong"/>
          <w:b w:val="0"/>
          <w:bCs w:val="0"/>
          <w:szCs w:val="20"/>
        </w:rPr>
        <w:t>contiguous</w:t>
      </w:r>
      <w:r w:rsidR="00A31B32">
        <w:t xml:space="preserve"> </w:t>
      </w:r>
      <w:r>
        <w:t xml:space="preserve">way, a </w:t>
      </w:r>
      <w:proofErr w:type="spellStart"/>
      <w:r>
        <w:t>gNB</w:t>
      </w:r>
      <w:proofErr w:type="spellEnd"/>
      <w:r>
        <w:t xml:space="preserve"> can use P-DCI of PO1</w:t>
      </w:r>
      <w:r w:rsidR="00EA5B42">
        <w:t xml:space="preserve"> to inform </w:t>
      </w:r>
      <w:r>
        <w:t>the availability of TRS/CSI-RS occasion for the next</w:t>
      </w:r>
      <w:r w:rsidR="00A72554">
        <w:t xml:space="preserve"> PO</w:t>
      </w:r>
      <w:r w:rsidR="008E6D93">
        <w:t xml:space="preserve"> </w:t>
      </w:r>
      <w:r w:rsidR="004B2EF7">
        <w:t xml:space="preserve">i.e., </w:t>
      </w:r>
      <w:r>
        <w:t>PO</w:t>
      </w:r>
      <w:r w:rsidR="00F64890">
        <w:t>2</w:t>
      </w:r>
      <w:r>
        <w:t>.</w:t>
      </w:r>
      <w:r w:rsidR="00CF1F04">
        <w:t xml:space="preserve"> In this case, using paging </w:t>
      </w:r>
      <w:r w:rsidR="006B3D97">
        <w:t>PDCCH</w:t>
      </w:r>
      <w:r>
        <w:t xml:space="preserve"> based availability indication of TRS/CSI-RS occasion is more beneficial in power saving perspective than PEI based indication.</w:t>
      </w:r>
    </w:p>
    <w:p w14:paraId="7B35F832" w14:textId="77777777" w:rsidR="0075738C" w:rsidRDefault="0075738C" w:rsidP="0075738C">
      <w:pPr>
        <w:keepNext/>
        <w:jc w:val="center"/>
      </w:pPr>
      <w:r>
        <w:rPr>
          <w:noProof/>
        </w:rPr>
        <w:drawing>
          <wp:inline distT="0" distB="0" distL="0" distR="0" wp14:anchorId="29C3CD31" wp14:editId="1D809CF4">
            <wp:extent cx="3724910" cy="1579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910" cy="1579245"/>
                    </a:xfrm>
                    <a:prstGeom prst="rect">
                      <a:avLst/>
                    </a:prstGeom>
                    <a:noFill/>
                  </pic:spPr>
                </pic:pic>
              </a:graphicData>
            </a:graphic>
          </wp:inline>
        </w:drawing>
      </w:r>
      <w:bookmarkStart w:id="0" w:name="_GoBack"/>
      <w:bookmarkEnd w:id="0"/>
    </w:p>
    <w:p w14:paraId="607F9FCE" w14:textId="110D3029" w:rsidR="0075738C" w:rsidRDefault="0075738C" w:rsidP="0075738C">
      <w:pPr>
        <w:pStyle w:val="Caption"/>
      </w:pPr>
      <w:r>
        <w:t xml:space="preserve">Figure </w:t>
      </w:r>
      <w:r w:rsidR="00104854">
        <w:fldChar w:fldCharType="begin"/>
      </w:r>
      <w:r w:rsidR="00104854">
        <w:instrText xml:space="preserve"> SEQ Figure \* ARABIC </w:instrText>
      </w:r>
      <w:r w:rsidR="00104854">
        <w:fldChar w:fldCharType="separate"/>
      </w:r>
      <w:r>
        <w:rPr>
          <w:noProof/>
        </w:rPr>
        <w:t>1</w:t>
      </w:r>
      <w:r w:rsidR="00104854">
        <w:rPr>
          <w:noProof/>
        </w:rPr>
        <w:fldChar w:fldCharType="end"/>
      </w:r>
      <w:r>
        <w:t xml:space="preserve"> PEI based availability indication of TRS</w:t>
      </w:r>
    </w:p>
    <w:p w14:paraId="46604681" w14:textId="77777777" w:rsidR="0075738C" w:rsidRDefault="0075738C" w:rsidP="0075738C">
      <w:pPr>
        <w:keepNext/>
        <w:jc w:val="center"/>
      </w:pPr>
      <w:r>
        <w:rPr>
          <w:noProof/>
        </w:rPr>
        <w:lastRenderedPageBreak/>
        <w:drawing>
          <wp:inline distT="0" distB="0" distL="0" distR="0" wp14:anchorId="0ABF713E" wp14:editId="105E8B54">
            <wp:extent cx="3657600" cy="1743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1743710"/>
                    </a:xfrm>
                    <a:prstGeom prst="rect">
                      <a:avLst/>
                    </a:prstGeom>
                    <a:noFill/>
                  </pic:spPr>
                </pic:pic>
              </a:graphicData>
            </a:graphic>
          </wp:inline>
        </w:drawing>
      </w:r>
    </w:p>
    <w:p w14:paraId="28BDA44E" w14:textId="0748E568" w:rsidR="0040605A" w:rsidRDefault="0075738C" w:rsidP="0075738C">
      <w:pPr>
        <w:pStyle w:val="Caption"/>
      </w:pPr>
      <w:r>
        <w:t xml:space="preserve">Figure </w:t>
      </w:r>
      <w:r w:rsidR="00104854">
        <w:fldChar w:fldCharType="begin"/>
      </w:r>
      <w:r w:rsidR="00104854">
        <w:instrText xml:space="preserve"> SEQ Figure \* ARABIC </w:instrText>
      </w:r>
      <w:r w:rsidR="00104854">
        <w:fldChar w:fldCharType="separate"/>
      </w:r>
      <w:r>
        <w:rPr>
          <w:noProof/>
        </w:rPr>
        <w:t>2</w:t>
      </w:r>
      <w:r w:rsidR="00104854">
        <w:rPr>
          <w:noProof/>
        </w:rPr>
        <w:fldChar w:fldCharType="end"/>
      </w:r>
      <w:r w:rsidR="00FD53F1">
        <w:t xml:space="preserve"> P-PDCCH</w:t>
      </w:r>
      <w:r>
        <w:t xml:space="preserve"> based availability indication of TRS</w:t>
      </w:r>
    </w:p>
    <w:p w14:paraId="01C1661E" w14:textId="084F99B1" w:rsidR="00877FAF" w:rsidRPr="00A77C11" w:rsidRDefault="00877FAF" w:rsidP="00650182">
      <w:pPr>
        <w:rPr>
          <w:b/>
          <w:i/>
        </w:rPr>
      </w:pPr>
      <w:r w:rsidRPr="00A77C11">
        <w:rPr>
          <w:b/>
          <w:i/>
        </w:rPr>
        <w:t>Observation</w:t>
      </w:r>
      <w:r w:rsidR="00A77C11" w:rsidRPr="00A77C11">
        <w:rPr>
          <w:b/>
          <w:i/>
        </w:rPr>
        <w:t xml:space="preserve"> 1</w:t>
      </w:r>
      <w:r w:rsidRPr="00A77C11">
        <w:rPr>
          <w:b/>
          <w:i/>
        </w:rPr>
        <w:t xml:space="preserve">: </w:t>
      </w:r>
      <w:r w:rsidR="00812B11" w:rsidRPr="00A77C11">
        <w:rPr>
          <w:b/>
          <w:i/>
        </w:rPr>
        <w:t xml:space="preserve">Using </w:t>
      </w:r>
      <w:r w:rsidRPr="00A77C11">
        <w:rPr>
          <w:b/>
          <w:i/>
        </w:rPr>
        <w:t>PEI based availability indication of TRS/</w:t>
      </w:r>
      <w:r w:rsidR="00812B11" w:rsidRPr="00A77C11">
        <w:rPr>
          <w:b/>
          <w:i/>
        </w:rPr>
        <w:t>CSI-RS occasion</w:t>
      </w:r>
      <w:r w:rsidR="00A31B32" w:rsidRPr="00A77C11">
        <w:rPr>
          <w:b/>
          <w:i/>
        </w:rPr>
        <w:t xml:space="preserve"> to the idle/inactive UE</w:t>
      </w:r>
      <w:r w:rsidR="00812B11" w:rsidRPr="00A77C11">
        <w:rPr>
          <w:b/>
          <w:i/>
        </w:rPr>
        <w:t xml:space="preserve"> is more beneficial in </w:t>
      </w:r>
      <w:r w:rsidR="008345E0">
        <w:rPr>
          <w:b/>
          <w:i/>
        </w:rPr>
        <w:t xml:space="preserve">terms of </w:t>
      </w:r>
      <w:r w:rsidR="00812B11" w:rsidRPr="00A77C11">
        <w:rPr>
          <w:b/>
          <w:i/>
        </w:rPr>
        <w:t>power saving when</w:t>
      </w:r>
      <w:r w:rsidRPr="00A77C11">
        <w:rPr>
          <w:b/>
          <w:i/>
        </w:rPr>
        <w:t xml:space="preserve"> a UE or a group</w:t>
      </w:r>
      <w:r w:rsidR="00A63743">
        <w:rPr>
          <w:b/>
          <w:i/>
        </w:rPr>
        <w:t xml:space="preserve"> of</w:t>
      </w:r>
      <w:r w:rsidRPr="00A77C11">
        <w:rPr>
          <w:b/>
          <w:i/>
        </w:rPr>
        <w:t xml:space="preserve"> UEs</w:t>
      </w:r>
      <w:r w:rsidR="008345E0">
        <w:rPr>
          <w:b/>
          <w:i/>
        </w:rPr>
        <w:t xml:space="preserve"> are</w:t>
      </w:r>
      <w:r w:rsidRPr="00A77C11">
        <w:rPr>
          <w:b/>
          <w:i/>
        </w:rPr>
        <w:t xml:space="preserve"> paging in non</w:t>
      </w:r>
      <w:r w:rsidRPr="00A77C11">
        <w:rPr>
          <w:i/>
        </w:rPr>
        <w:t>-</w:t>
      </w:r>
      <w:r w:rsidR="00A31B32" w:rsidRPr="00A77C11">
        <w:rPr>
          <w:rStyle w:val="Strong"/>
          <w:bCs w:val="0"/>
          <w:i/>
          <w:szCs w:val="20"/>
        </w:rPr>
        <w:t xml:space="preserve"> contiguous</w:t>
      </w:r>
      <w:r w:rsidRPr="00A77C11">
        <w:rPr>
          <w:b/>
          <w:i/>
        </w:rPr>
        <w:t xml:space="preserve"> way in successive </w:t>
      </w:r>
      <w:proofErr w:type="spellStart"/>
      <w:r w:rsidRPr="00A77C11">
        <w:rPr>
          <w:b/>
          <w:i/>
        </w:rPr>
        <w:t>POs.</w:t>
      </w:r>
      <w:proofErr w:type="spellEnd"/>
    </w:p>
    <w:p w14:paraId="6694798A" w14:textId="36703B5F" w:rsidR="00877FAF" w:rsidRPr="00A77C11" w:rsidRDefault="00877FAF" w:rsidP="00650182">
      <w:pPr>
        <w:rPr>
          <w:b/>
          <w:i/>
        </w:rPr>
      </w:pPr>
      <w:r w:rsidRPr="00A77C11">
        <w:rPr>
          <w:b/>
          <w:i/>
        </w:rPr>
        <w:t>Observation</w:t>
      </w:r>
      <w:r w:rsidR="00A77C11">
        <w:rPr>
          <w:b/>
          <w:i/>
        </w:rPr>
        <w:t xml:space="preserve"> 2</w:t>
      </w:r>
      <w:r w:rsidRPr="00A77C11">
        <w:rPr>
          <w:b/>
          <w:i/>
        </w:rPr>
        <w:t xml:space="preserve">: </w:t>
      </w:r>
      <w:r w:rsidR="00812B11" w:rsidRPr="00A77C11">
        <w:rPr>
          <w:b/>
          <w:i/>
        </w:rPr>
        <w:t xml:space="preserve">Using </w:t>
      </w:r>
      <w:r w:rsidR="000974EA">
        <w:rPr>
          <w:b/>
          <w:i/>
        </w:rPr>
        <w:t xml:space="preserve">paging </w:t>
      </w:r>
      <w:r w:rsidR="00C750B1" w:rsidRPr="00A77C11">
        <w:rPr>
          <w:b/>
          <w:i/>
        </w:rPr>
        <w:t>PDCCH base</w:t>
      </w:r>
      <w:r w:rsidR="00812B11" w:rsidRPr="00A77C11">
        <w:rPr>
          <w:b/>
          <w:i/>
        </w:rPr>
        <w:t>d</w:t>
      </w:r>
      <w:r w:rsidR="00C750B1" w:rsidRPr="00A77C11">
        <w:rPr>
          <w:b/>
          <w:i/>
        </w:rPr>
        <w:t xml:space="preserve"> availability indication of TRS/CSI-RS occasion </w:t>
      </w:r>
      <w:r w:rsidR="00812B11" w:rsidRPr="00A77C11">
        <w:rPr>
          <w:b/>
          <w:i/>
        </w:rPr>
        <w:t xml:space="preserve">is more beneficial in </w:t>
      </w:r>
      <w:r w:rsidR="008345E0">
        <w:rPr>
          <w:b/>
          <w:i/>
        </w:rPr>
        <w:t xml:space="preserve">terms of </w:t>
      </w:r>
      <w:r w:rsidR="00812B11" w:rsidRPr="00A77C11">
        <w:rPr>
          <w:b/>
          <w:i/>
        </w:rPr>
        <w:t xml:space="preserve">power saving perspective </w:t>
      </w:r>
      <w:r w:rsidR="00C750B1" w:rsidRPr="00A77C11">
        <w:rPr>
          <w:b/>
          <w:i/>
        </w:rPr>
        <w:t>when a UE or a group of UEs is paging in</w:t>
      </w:r>
      <w:r w:rsidR="00A31B32" w:rsidRPr="00A77C11">
        <w:rPr>
          <w:i/>
        </w:rPr>
        <w:t xml:space="preserve"> </w:t>
      </w:r>
      <w:r w:rsidR="00A31B32" w:rsidRPr="00A77C11">
        <w:rPr>
          <w:rStyle w:val="Strong"/>
          <w:bCs w:val="0"/>
          <w:i/>
          <w:szCs w:val="20"/>
        </w:rPr>
        <w:t>contiguous</w:t>
      </w:r>
      <w:r w:rsidR="00A31B32" w:rsidRPr="00A77C11">
        <w:rPr>
          <w:b/>
          <w:i/>
        </w:rPr>
        <w:t xml:space="preserve"> </w:t>
      </w:r>
      <w:r w:rsidR="00C750B1" w:rsidRPr="00A77C11">
        <w:rPr>
          <w:b/>
          <w:i/>
        </w:rPr>
        <w:t xml:space="preserve">way in successive </w:t>
      </w:r>
      <w:proofErr w:type="spellStart"/>
      <w:r w:rsidR="00C750B1" w:rsidRPr="00A77C11">
        <w:rPr>
          <w:b/>
          <w:i/>
        </w:rPr>
        <w:t>POs</w:t>
      </w:r>
      <w:r w:rsidR="00AA7AB6" w:rsidRPr="00A77C11">
        <w:rPr>
          <w:b/>
          <w:i/>
        </w:rPr>
        <w:t>.</w:t>
      </w:r>
      <w:proofErr w:type="spellEnd"/>
    </w:p>
    <w:p w14:paraId="5771B12F" w14:textId="76B12E0D" w:rsidR="00DE41BB" w:rsidRDefault="0075738C" w:rsidP="00741FBF">
      <w:pPr>
        <w:rPr>
          <w:rStyle w:val="Strong"/>
          <w:szCs w:val="20"/>
        </w:rPr>
      </w:pPr>
      <w:r w:rsidRPr="00A31B32">
        <w:rPr>
          <w:b/>
        </w:rPr>
        <w:t>Proposal 1:</w:t>
      </w:r>
      <w:r w:rsidRPr="00A31B32">
        <w:t xml:space="preserve"> </w:t>
      </w:r>
      <w:r w:rsidR="00DE41BB" w:rsidRPr="000D693B">
        <w:rPr>
          <w:rStyle w:val="Strong"/>
          <w:szCs w:val="20"/>
        </w:rPr>
        <w:t xml:space="preserve">Confirm the </w:t>
      </w:r>
      <w:r w:rsidR="00CE65E0">
        <w:rPr>
          <w:rStyle w:val="Strong"/>
          <w:szCs w:val="20"/>
        </w:rPr>
        <w:t>following working assumption.</w:t>
      </w:r>
    </w:p>
    <w:p w14:paraId="42EEEDE0" w14:textId="77777777" w:rsidR="00CE65E0" w:rsidRPr="008658D0" w:rsidRDefault="00CE65E0" w:rsidP="008658D0">
      <w:pPr>
        <w:rPr>
          <w:b/>
        </w:rPr>
      </w:pPr>
      <w:r w:rsidRPr="008658D0">
        <w:rPr>
          <w:b/>
        </w:rPr>
        <w:t>Support paging PDCCH based availability indication of TRS/CSI-RS occasions for idle/inactive UEs.</w:t>
      </w:r>
    </w:p>
    <w:p w14:paraId="632889D5" w14:textId="77777777" w:rsidR="00CE65E0" w:rsidRPr="008658D0" w:rsidRDefault="00CE65E0" w:rsidP="008658D0">
      <w:pPr>
        <w:rPr>
          <w:b/>
        </w:rPr>
      </w:pPr>
      <w:r w:rsidRPr="008658D0">
        <w:rPr>
          <w:b/>
        </w:rPr>
        <w:t>Support PEI based availability indication of TRS/CSI-RS occasions for idle/inactive UEs at least if PDCCH-based PEI is down-selected.</w:t>
      </w:r>
    </w:p>
    <w:p w14:paraId="5DAB89D6" w14:textId="75B1BCDB" w:rsidR="00152E09" w:rsidRDefault="00152E09" w:rsidP="00152E09">
      <w:pPr>
        <w:pStyle w:val="Heading2"/>
      </w:pPr>
      <w:r>
        <w:t xml:space="preserve">TRS Availability Indication overhead reduction </w:t>
      </w:r>
    </w:p>
    <w:p w14:paraId="548A20C5" w14:textId="77777777" w:rsidR="0089553F" w:rsidRPr="00E30294" w:rsidRDefault="0089553F" w:rsidP="0089553F">
      <w:pPr>
        <w:rPr>
          <w:b/>
          <w:u w:val="single"/>
          <w:lang w:eastAsia="zh-CN"/>
        </w:rPr>
      </w:pPr>
      <w:r w:rsidRPr="00E30294">
        <w:rPr>
          <w:b/>
          <w:u w:val="single"/>
          <w:lang w:eastAsia="zh-CN"/>
        </w:rPr>
        <w:t>Indication cycle</w:t>
      </w:r>
    </w:p>
    <w:p w14:paraId="10503C78" w14:textId="479F2B09" w:rsidR="0089553F" w:rsidRDefault="0089553F" w:rsidP="00317636">
      <w:r w:rsidRPr="00F72FB5">
        <w:t>In order to reduce the availability indication overhead</w:t>
      </w:r>
      <w:r>
        <w:t xml:space="preserve"> of L1 signaling</w:t>
      </w:r>
      <w:r w:rsidRPr="00F72FB5">
        <w:t>, an indication cycle</w:t>
      </w:r>
      <w:r w:rsidR="005171F2">
        <w:t xml:space="preserve"> comprises of N paging occasions</w:t>
      </w:r>
      <w:r w:rsidRPr="00F72FB5">
        <w:t xml:space="preserve"> can be considered. Network can transmit a </w:t>
      </w:r>
      <w:r w:rsidR="00317636">
        <w:t xml:space="preserve">paging PDCCH or PEI based TRS availability indication </w:t>
      </w:r>
      <w:r w:rsidRPr="00F72FB5">
        <w:t xml:space="preserve">in form of bitmap or </w:t>
      </w:r>
      <w:proofErr w:type="spellStart"/>
      <w:r w:rsidRPr="00F72FB5">
        <w:t>codepoints</w:t>
      </w:r>
      <w:proofErr w:type="spellEnd"/>
      <w:r w:rsidRPr="00F72FB5">
        <w:t xml:space="preserve"> at the start of an indication cycle to indicate t</w:t>
      </w:r>
      <w:r w:rsidR="005171F2">
        <w:t>he TRS/CSI-RS availability for N</w:t>
      </w:r>
      <w:r w:rsidRPr="00F72FB5">
        <w:t xml:space="preserve"> paging occasions. The indication cycle is flexible and it depends on the availability duration of TRS/CSI-RS resources in the network. If the availability duration of TRS/CSI-RS resources in the network is for long time, </w:t>
      </w:r>
      <w:r w:rsidR="00317636">
        <w:t>longer indication cycle</w:t>
      </w:r>
      <w:r w:rsidRPr="00F72FB5">
        <w:t xml:space="preserve"> can be configured. This can avoid the transmission of additional </w:t>
      </w:r>
      <w:r w:rsidR="00317636">
        <w:t>paging PDCCH or PEI</w:t>
      </w:r>
      <w:r w:rsidRPr="00F72FB5">
        <w:t xml:space="preserve"> based indication for TRS/CSI-RS availability indication</w:t>
      </w:r>
      <w:r w:rsidR="008F41AB">
        <w:t xml:space="preserve">. </w:t>
      </w:r>
    </w:p>
    <w:p w14:paraId="227F3F52" w14:textId="69BF71CA" w:rsidR="008F41AB" w:rsidRDefault="008F41AB" w:rsidP="008F41AB">
      <w:pPr>
        <w:rPr>
          <w:b/>
          <w:lang w:eastAsia="zh-CN"/>
        </w:rPr>
      </w:pPr>
      <w:r w:rsidRPr="00C56926">
        <w:rPr>
          <w:b/>
          <w:lang w:eastAsia="zh-CN"/>
        </w:rPr>
        <w:t>Proposal</w:t>
      </w:r>
      <w:r w:rsidR="003A1F3E" w:rsidRPr="00C56926">
        <w:rPr>
          <w:b/>
          <w:lang w:eastAsia="zh-CN"/>
        </w:rPr>
        <w:t xml:space="preserve"> 2</w:t>
      </w:r>
      <w:r w:rsidRPr="00C56926">
        <w:rPr>
          <w:b/>
          <w:lang w:eastAsia="zh-CN"/>
        </w:rPr>
        <w:t xml:space="preserve">: Consider an indication cycle of N paging occasions, where an indication is transmitted in the first paging occasion to inform the </w:t>
      </w:r>
      <w:r w:rsidR="00E920DE" w:rsidRPr="00C56926">
        <w:rPr>
          <w:b/>
          <w:lang w:eastAsia="zh-CN"/>
        </w:rPr>
        <w:t>availability</w:t>
      </w:r>
      <w:r w:rsidRPr="00C56926">
        <w:rPr>
          <w:b/>
          <w:lang w:eastAsia="zh-CN"/>
        </w:rPr>
        <w:t xml:space="preserve"> of TRS/CSI-RS for N paging occasions.</w:t>
      </w:r>
      <w:r>
        <w:rPr>
          <w:b/>
          <w:lang w:eastAsia="zh-CN"/>
        </w:rPr>
        <w:t xml:space="preserve"> </w:t>
      </w:r>
    </w:p>
    <w:p w14:paraId="7F2BFABE" w14:textId="77777777" w:rsidR="008F41AB" w:rsidRDefault="008F41AB" w:rsidP="0089553F">
      <w:pPr>
        <w:rPr>
          <w:b/>
          <w:lang w:eastAsia="zh-CN"/>
        </w:rPr>
      </w:pPr>
    </w:p>
    <w:p w14:paraId="537CE792" w14:textId="77777777" w:rsidR="0089553F" w:rsidRPr="00F72FB5" w:rsidRDefault="0089553F" w:rsidP="0089553F">
      <w:pPr>
        <w:rPr>
          <w:b/>
          <w:u w:val="single"/>
          <w:lang w:eastAsia="zh-CN"/>
        </w:rPr>
      </w:pPr>
      <w:r w:rsidRPr="00F72FB5">
        <w:rPr>
          <w:b/>
          <w:u w:val="single"/>
          <w:lang w:eastAsia="zh-CN"/>
        </w:rPr>
        <w:t>Multiple RS Resources</w:t>
      </w:r>
      <w:r>
        <w:rPr>
          <w:b/>
          <w:u w:val="single"/>
          <w:lang w:eastAsia="zh-CN"/>
        </w:rPr>
        <w:t xml:space="preserve"> Indication</w:t>
      </w:r>
    </w:p>
    <w:p w14:paraId="79CCB22A" w14:textId="57146933" w:rsidR="0089553F" w:rsidRPr="00F72FB5" w:rsidRDefault="0089553F" w:rsidP="0089553F">
      <w:r>
        <w:t xml:space="preserve">Since </w:t>
      </w:r>
      <w:r w:rsidRPr="00F72FB5">
        <w:t xml:space="preserve">multiple </w:t>
      </w:r>
      <w:r>
        <w:t>T</w:t>
      </w:r>
      <w:r w:rsidRPr="00F72FB5">
        <w:t xml:space="preserve">RS resources can be configured for TRS/CSI-RS occasions to </w:t>
      </w:r>
      <w:r>
        <w:t>the idle/inactive UE, which can also be indicated through</w:t>
      </w:r>
      <w:r w:rsidRPr="00F72FB5">
        <w:t xml:space="preserve"> </w:t>
      </w:r>
      <w:r w:rsidR="00317636">
        <w:t xml:space="preserve">paging PDCCH or PEI </w:t>
      </w:r>
      <w:r>
        <w:t>as a set/group of multiple TRS/CSI-RS resources</w:t>
      </w:r>
      <w:r w:rsidRPr="00F72FB5">
        <w:t xml:space="preserve"> to the UE or group of UEs for the next paging cycle. The UE or group of UEs in a next paging cycle situated in a specific PO will select the TRS resource for </w:t>
      </w:r>
      <w:r>
        <w:t xml:space="preserve">T/F tracking </w:t>
      </w:r>
      <w:r w:rsidRPr="00F72FB5">
        <w:t>which</w:t>
      </w:r>
      <w:r>
        <w:t xml:space="preserve"> is near to that s</w:t>
      </w:r>
      <w:r w:rsidR="00DA3AF3">
        <w:t>pecific PO. As shown in Figure 3</w:t>
      </w:r>
      <w:r w:rsidR="0008479E">
        <w:t xml:space="preserve">, paging PDCCH or PEI based </w:t>
      </w:r>
      <w:r>
        <w:t xml:space="preserve">L1 </w:t>
      </w:r>
      <w:r w:rsidRPr="00F72FB5">
        <w:t>signaling of N pag</w:t>
      </w:r>
      <w:r>
        <w:t>ing cycle can indicate a set/</w:t>
      </w:r>
      <w:r w:rsidRPr="00F72FB5">
        <w:t xml:space="preserve">group of </w:t>
      </w:r>
      <w:r>
        <w:t xml:space="preserve">multiple </w:t>
      </w:r>
      <w:r w:rsidRPr="00F72FB5">
        <w:t>TRS/CSI-RS resources</w:t>
      </w:r>
      <w:r>
        <w:t xml:space="preserve"> to UE or group of UEs</w:t>
      </w:r>
      <w:r w:rsidRPr="00F72FB5">
        <w:t xml:space="preserve"> in the next N+1 paging cycl</w:t>
      </w:r>
      <w:r w:rsidR="0008479E">
        <w:t>e. In the same way, paging PDCCH or PEI</w:t>
      </w:r>
      <w:r w:rsidRPr="00F72FB5">
        <w:t xml:space="preserve"> based </w:t>
      </w:r>
      <w:r>
        <w:t>L1</w:t>
      </w:r>
      <w:r w:rsidR="0008479E">
        <w:t xml:space="preserve"> signaling</w:t>
      </w:r>
      <w:r>
        <w:t xml:space="preserve"> </w:t>
      </w:r>
      <w:r w:rsidRPr="00F72FB5">
        <w:t xml:space="preserve">of N+1 paging cycle can indicate a set/group of </w:t>
      </w:r>
      <w:r>
        <w:t xml:space="preserve">multiple </w:t>
      </w:r>
      <w:r w:rsidRPr="00F72FB5">
        <w:t>TRS/CSI-RS resources</w:t>
      </w:r>
      <w:r>
        <w:t xml:space="preserve"> to the UE or group of UEs in the N+2 paging cycle. </w:t>
      </w:r>
      <w:r w:rsidR="0008479E">
        <w:t>Paging PDCCH or PEI</w:t>
      </w:r>
      <w:r w:rsidRPr="00F72FB5">
        <w:t xml:space="preserve"> may use only 1 bit to indicate multiple TRS/CSI-RS resources and thus reduces the </w:t>
      </w:r>
      <w:r>
        <w:t xml:space="preserve">L1 </w:t>
      </w:r>
      <w:r w:rsidRPr="00F72FB5">
        <w:t xml:space="preserve">signaling overhead significantly. </w:t>
      </w:r>
    </w:p>
    <w:p w14:paraId="3CDBE534" w14:textId="77777777" w:rsidR="0089553F" w:rsidRDefault="0089553F" w:rsidP="0089553F">
      <w:pPr>
        <w:rPr>
          <w:rFonts w:asciiTheme="minorHAnsi" w:hAnsiTheme="minorHAnsi"/>
        </w:rPr>
      </w:pPr>
    </w:p>
    <w:p w14:paraId="5AF4BDC0" w14:textId="77777777" w:rsidR="0089553F" w:rsidRDefault="0089553F" w:rsidP="0089553F">
      <w:pPr>
        <w:keepNext/>
        <w:jc w:val="center"/>
      </w:pPr>
      <w:r>
        <w:rPr>
          <w:noProof/>
        </w:rPr>
        <w:lastRenderedPageBreak/>
        <w:drawing>
          <wp:inline distT="0" distB="0" distL="0" distR="0" wp14:anchorId="31AC3F71" wp14:editId="380AB329">
            <wp:extent cx="5231130" cy="139001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1130" cy="1390015"/>
                    </a:xfrm>
                    <a:prstGeom prst="rect">
                      <a:avLst/>
                    </a:prstGeom>
                    <a:noFill/>
                  </pic:spPr>
                </pic:pic>
              </a:graphicData>
            </a:graphic>
          </wp:inline>
        </w:drawing>
      </w:r>
    </w:p>
    <w:p w14:paraId="7A2061FD" w14:textId="6A2FBE8D" w:rsidR="0089553F" w:rsidRDefault="0089553F" w:rsidP="0089553F">
      <w:pPr>
        <w:pStyle w:val="Caption"/>
        <w:rPr>
          <w:rFonts w:asciiTheme="minorHAnsi" w:hAnsiTheme="minorHAnsi"/>
        </w:rPr>
      </w:pPr>
      <w:r>
        <w:t xml:space="preserve">Figure </w:t>
      </w:r>
      <w:r w:rsidR="00317636">
        <w:t>3</w:t>
      </w:r>
      <w:r>
        <w:t xml:space="preserve"> Availability indication of Multiple RS resources</w:t>
      </w:r>
    </w:p>
    <w:p w14:paraId="15056042" w14:textId="74B57AFD" w:rsidR="0089553F" w:rsidRPr="0089553F" w:rsidRDefault="00C32B81" w:rsidP="0089553F">
      <w:pPr>
        <w:rPr>
          <w:b/>
        </w:rPr>
      </w:pPr>
      <w:r>
        <w:rPr>
          <w:b/>
        </w:rPr>
        <w:t>Proposal 3</w:t>
      </w:r>
      <w:r w:rsidR="0089553F" w:rsidRPr="004F7F44">
        <w:rPr>
          <w:b/>
        </w:rPr>
        <w:t>: Availability of</w:t>
      </w:r>
      <w:r w:rsidR="0089553F">
        <w:rPr>
          <w:b/>
        </w:rPr>
        <w:t xml:space="preserve"> a set/group</w:t>
      </w:r>
      <w:r w:rsidR="0089553F" w:rsidRPr="004F7F44">
        <w:rPr>
          <w:b/>
        </w:rPr>
        <w:t xml:space="preserve"> </w:t>
      </w:r>
      <w:r w:rsidR="0089553F">
        <w:rPr>
          <w:b/>
        </w:rPr>
        <w:t xml:space="preserve">of </w:t>
      </w:r>
      <w:r w:rsidR="0089553F" w:rsidRPr="004F7F44">
        <w:rPr>
          <w:b/>
        </w:rPr>
        <w:t>multiple TRS/CSI-RS can be indicated in a paging cycle to the UE or group</w:t>
      </w:r>
      <w:r w:rsidR="0089553F">
        <w:rPr>
          <w:b/>
        </w:rPr>
        <w:t xml:space="preserve"> of UE for the next paging cycle, which may </w:t>
      </w:r>
      <w:r w:rsidR="0089553F" w:rsidRPr="004F7F44">
        <w:rPr>
          <w:b/>
        </w:rPr>
        <w:t>reduce the availability indication overhead</w:t>
      </w:r>
      <w:r w:rsidR="0089553F">
        <w:rPr>
          <w:b/>
        </w:rPr>
        <w:t xml:space="preserve"> of L1 signaling</w:t>
      </w:r>
      <w:r w:rsidR="0089553F" w:rsidRPr="004F7F44">
        <w:rPr>
          <w:b/>
        </w:rPr>
        <w:t xml:space="preserve">. </w:t>
      </w:r>
    </w:p>
    <w:p w14:paraId="72F51971" w14:textId="4ED3AFFB" w:rsidR="00152E09" w:rsidRDefault="00152E09" w:rsidP="00152E09">
      <w:pPr>
        <w:pStyle w:val="Heading2"/>
      </w:pPr>
      <w:r>
        <w:t>Validity Time</w:t>
      </w:r>
    </w:p>
    <w:p w14:paraId="1B53DBC1" w14:textId="5B33C26F" w:rsidR="00152E09" w:rsidRDefault="003003F6" w:rsidP="00152E09">
      <w:r>
        <w:t xml:space="preserve">In RAN1#106-e meeting, regarding the validity time the following agreement was made. </w:t>
      </w:r>
    </w:p>
    <w:tbl>
      <w:tblPr>
        <w:tblStyle w:val="TableGrid"/>
        <w:tblW w:w="0" w:type="auto"/>
        <w:tblLook w:val="04A0" w:firstRow="1" w:lastRow="0" w:firstColumn="1" w:lastColumn="0" w:noHBand="0" w:noVBand="1"/>
      </w:tblPr>
      <w:tblGrid>
        <w:gridCol w:w="9307"/>
      </w:tblGrid>
      <w:tr w:rsidR="003003F6" w14:paraId="2973268B" w14:textId="77777777" w:rsidTr="003003F6">
        <w:tc>
          <w:tcPr>
            <w:tcW w:w="9307" w:type="dxa"/>
          </w:tcPr>
          <w:p w14:paraId="2C5A4C76" w14:textId="77777777" w:rsidR="003003F6" w:rsidRPr="0068307D" w:rsidRDefault="003003F6" w:rsidP="003003F6">
            <w:pPr>
              <w:rPr>
                <w:rFonts w:eastAsia="DengXian"/>
                <w:szCs w:val="20"/>
                <w:highlight w:val="green"/>
                <w:shd w:val="clear" w:color="auto" w:fill="FFFF00"/>
              </w:rPr>
            </w:pPr>
            <w:r w:rsidRPr="0068307D">
              <w:rPr>
                <w:rFonts w:eastAsia="DengXian"/>
                <w:szCs w:val="20"/>
                <w:highlight w:val="green"/>
                <w:shd w:val="clear" w:color="auto" w:fill="FFFF00"/>
              </w:rPr>
              <w:t>Agreement</w:t>
            </w:r>
          </w:p>
          <w:p w14:paraId="1F341C04" w14:textId="77777777" w:rsidR="003003F6" w:rsidRPr="0068307D" w:rsidRDefault="003003F6" w:rsidP="003003F6">
            <w:pPr>
              <w:rPr>
                <w:rFonts w:eastAsia="DengXian"/>
                <w:szCs w:val="20"/>
              </w:rPr>
            </w:pPr>
            <w:r w:rsidRPr="0068307D">
              <w:rPr>
                <w:rFonts w:eastAsia="DengXian"/>
                <w:szCs w:val="20"/>
              </w:rPr>
              <w:t>L1 based availability indication of TRS/CSI-RS at the configured occasion(s) to the idle/inactive UEs is valid for a time duration starting from a reference point, where</w:t>
            </w:r>
          </w:p>
          <w:p w14:paraId="2D23946E" w14:textId="77777777" w:rsidR="003003F6" w:rsidRPr="0068307D" w:rsidRDefault="003003F6" w:rsidP="003003F6">
            <w:pPr>
              <w:numPr>
                <w:ilvl w:val="0"/>
                <w:numId w:val="26"/>
              </w:numPr>
              <w:tabs>
                <w:tab w:val="left" w:pos="403"/>
                <w:tab w:val="right" w:leader="dot" w:pos="9631"/>
              </w:tabs>
              <w:autoSpaceDE/>
              <w:autoSpaceDN/>
              <w:adjustRightInd/>
              <w:snapToGrid/>
              <w:spacing w:before="120"/>
              <w:jc w:val="left"/>
              <w:rPr>
                <w:rFonts w:ascii="Calibri" w:eastAsia="Malgun Gothic" w:hAnsi="Calibri" w:cs="Calibri"/>
              </w:rPr>
            </w:pPr>
            <w:r w:rsidRPr="0068307D">
              <w:rPr>
                <w:rFonts w:eastAsia="Malgun Gothic"/>
                <w:szCs w:val="20"/>
              </w:rPr>
              <w:t>the time duration can be determined based on at least one</w:t>
            </w:r>
            <w:r w:rsidRPr="0068307D">
              <w:rPr>
                <w:rFonts w:eastAsia="Malgun Gothic"/>
              </w:rPr>
              <w:t xml:space="preserve"> </w:t>
            </w:r>
            <w:r w:rsidRPr="0068307D">
              <w:rPr>
                <w:rFonts w:eastAsia="Malgun Gothic"/>
                <w:szCs w:val="20"/>
              </w:rPr>
              <w:t>from the following (to be down-selected):</w:t>
            </w:r>
          </w:p>
          <w:p w14:paraId="490204AC" w14:textId="77777777" w:rsidR="003003F6" w:rsidRPr="0068307D" w:rsidRDefault="003003F6" w:rsidP="003003F6">
            <w:pPr>
              <w:numPr>
                <w:ilvl w:val="1"/>
                <w:numId w:val="26"/>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rPr>
            </w:pPr>
            <w:r w:rsidRPr="0068307D">
              <w:rPr>
                <w:rFonts w:eastAsia="Malgun Gothic"/>
                <w:szCs w:val="20"/>
              </w:rPr>
              <w:t>Alt-1: configured by higher layer</w:t>
            </w:r>
          </w:p>
          <w:p w14:paraId="6D7A039D" w14:textId="77777777" w:rsidR="003003F6" w:rsidRPr="0068307D" w:rsidRDefault="003003F6" w:rsidP="003003F6">
            <w:pPr>
              <w:numPr>
                <w:ilvl w:val="1"/>
                <w:numId w:val="26"/>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rPr>
            </w:pPr>
            <w:r w:rsidRPr="0068307D">
              <w:rPr>
                <w:rFonts w:eastAsia="Malgun Gothic"/>
                <w:szCs w:val="20"/>
              </w:rPr>
              <w:t>Alt-2: a predefined/configured window</w:t>
            </w:r>
          </w:p>
          <w:p w14:paraId="7CE982A9" w14:textId="77777777" w:rsidR="003003F6" w:rsidRPr="0068307D" w:rsidRDefault="003003F6" w:rsidP="003003F6">
            <w:pPr>
              <w:numPr>
                <w:ilvl w:val="1"/>
                <w:numId w:val="26"/>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rPr>
            </w:pPr>
            <w:r w:rsidRPr="0068307D">
              <w:rPr>
                <w:rFonts w:eastAsia="Malgun Gothic"/>
                <w:szCs w:val="20"/>
              </w:rPr>
              <w:t>Alt-3: value indicated by the availability indication, where the value is one of multiple configured time duration(s)</w:t>
            </w:r>
          </w:p>
          <w:p w14:paraId="25468B80" w14:textId="77777777" w:rsidR="003003F6" w:rsidRPr="0068307D" w:rsidRDefault="003003F6" w:rsidP="003003F6">
            <w:pPr>
              <w:numPr>
                <w:ilvl w:val="1"/>
                <w:numId w:val="26"/>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rPr>
            </w:pPr>
            <w:r w:rsidRPr="0068307D">
              <w:rPr>
                <w:rFonts w:eastAsia="Malgun Gothic"/>
                <w:szCs w:val="20"/>
              </w:rPr>
              <w:t>Alt-4: until when the UE receives another availability indication</w:t>
            </w:r>
          </w:p>
          <w:p w14:paraId="1E627BF4" w14:textId="77777777" w:rsidR="003003F6" w:rsidRPr="0068307D" w:rsidRDefault="003003F6" w:rsidP="003003F6">
            <w:pPr>
              <w:numPr>
                <w:ilvl w:val="1"/>
                <w:numId w:val="26"/>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rPr>
            </w:pPr>
            <w:r w:rsidRPr="0068307D">
              <w:rPr>
                <w:rFonts w:eastAsia="Malgun Gothic"/>
                <w:szCs w:val="20"/>
              </w:rPr>
              <w:t>A combination of alternatives or other alternatives is not precluded.</w:t>
            </w:r>
          </w:p>
          <w:p w14:paraId="4339F9EF" w14:textId="77777777" w:rsidR="003003F6" w:rsidRPr="0068307D" w:rsidRDefault="003003F6" w:rsidP="003003F6">
            <w:pPr>
              <w:numPr>
                <w:ilvl w:val="0"/>
                <w:numId w:val="26"/>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rPr>
            </w:pPr>
            <w:r w:rsidRPr="0068307D">
              <w:rPr>
                <w:rFonts w:eastAsia="Malgun Gothic"/>
                <w:szCs w:val="20"/>
              </w:rPr>
              <w:t>the reference point can be determined as at least one</w:t>
            </w:r>
            <w:r w:rsidRPr="0068307D">
              <w:rPr>
                <w:rFonts w:eastAsia="Malgun Gothic"/>
              </w:rPr>
              <w:t xml:space="preserve"> </w:t>
            </w:r>
            <w:r w:rsidRPr="0068307D">
              <w:rPr>
                <w:rFonts w:eastAsia="Malgun Gothic"/>
                <w:szCs w:val="20"/>
              </w:rPr>
              <w:t>from the following (to be down-selected):</w:t>
            </w:r>
          </w:p>
          <w:p w14:paraId="22362BCE" w14:textId="77777777" w:rsidR="003003F6" w:rsidRPr="0068307D" w:rsidRDefault="003003F6" w:rsidP="003003F6">
            <w:pPr>
              <w:numPr>
                <w:ilvl w:val="1"/>
                <w:numId w:val="26"/>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rPr>
            </w:pPr>
            <w:r w:rsidRPr="0068307D">
              <w:rPr>
                <w:rFonts w:eastAsia="Malgun Gothic"/>
                <w:szCs w:val="20"/>
              </w:rPr>
              <w:t>Alt-1: start of next PO or DRX cycle</w:t>
            </w:r>
          </w:p>
          <w:p w14:paraId="133B397B" w14:textId="77777777" w:rsidR="003003F6" w:rsidRPr="0068307D" w:rsidRDefault="003003F6" w:rsidP="003003F6">
            <w:pPr>
              <w:numPr>
                <w:ilvl w:val="1"/>
                <w:numId w:val="26"/>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rPr>
            </w:pPr>
            <w:r w:rsidRPr="0068307D">
              <w:rPr>
                <w:rFonts w:eastAsia="Malgun Gothic"/>
                <w:szCs w:val="20"/>
              </w:rPr>
              <w:t>Alt-2: time location where UE receives the indication</w:t>
            </w:r>
          </w:p>
          <w:p w14:paraId="6218EDA3" w14:textId="77777777" w:rsidR="003003F6" w:rsidRPr="0068307D" w:rsidRDefault="003003F6" w:rsidP="003003F6">
            <w:pPr>
              <w:numPr>
                <w:ilvl w:val="2"/>
                <w:numId w:val="26"/>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rPr>
            </w:pPr>
            <w:r w:rsidRPr="0068307D">
              <w:rPr>
                <w:rFonts w:eastAsia="Malgun Gothic"/>
                <w:szCs w:val="20"/>
              </w:rPr>
              <w:t>Note: the time location is subject to application delay if agreed</w:t>
            </w:r>
          </w:p>
          <w:p w14:paraId="71616AC4" w14:textId="77777777" w:rsidR="003003F6" w:rsidRPr="0068307D" w:rsidRDefault="003003F6" w:rsidP="003003F6">
            <w:pPr>
              <w:numPr>
                <w:ilvl w:val="1"/>
                <w:numId w:val="26"/>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rPr>
            </w:pPr>
            <w:r w:rsidRPr="0068307D">
              <w:rPr>
                <w:rFonts w:eastAsia="Malgun Gothic"/>
                <w:szCs w:val="20"/>
              </w:rPr>
              <w:t>Alt-3: start of current PO or DRX cycle where UE receive the indication</w:t>
            </w:r>
          </w:p>
          <w:p w14:paraId="4149D844" w14:textId="77777777" w:rsidR="003003F6" w:rsidRPr="0068307D" w:rsidRDefault="003003F6" w:rsidP="003003F6">
            <w:pPr>
              <w:numPr>
                <w:ilvl w:val="1"/>
                <w:numId w:val="26"/>
              </w:numPr>
              <w:tabs>
                <w:tab w:val="left" w:pos="403"/>
                <w:tab w:val="right" w:leader="dot" w:pos="9631"/>
              </w:tabs>
              <w:autoSpaceDE/>
              <w:autoSpaceDN/>
              <w:adjustRightInd/>
              <w:snapToGrid/>
              <w:spacing w:before="100" w:beforeAutospacing="1" w:after="100" w:afterAutospacing="1"/>
              <w:rPr>
                <w:rFonts w:eastAsia="DengXian"/>
                <w:szCs w:val="20"/>
              </w:rPr>
            </w:pPr>
            <w:r w:rsidRPr="0068307D">
              <w:rPr>
                <w:rFonts w:eastAsia="Malgun Gothic"/>
                <w:szCs w:val="20"/>
              </w:rPr>
              <w:t>Alt-4: a time location which is configured by higher layer</w:t>
            </w:r>
          </w:p>
          <w:p w14:paraId="3B403662" w14:textId="34949029" w:rsidR="003003F6" w:rsidRPr="003003F6" w:rsidRDefault="003003F6" w:rsidP="00152E09">
            <w:pPr>
              <w:numPr>
                <w:ilvl w:val="1"/>
                <w:numId w:val="26"/>
              </w:numPr>
              <w:tabs>
                <w:tab w:val="left" w:pos="403"/>
                <w:tab w:val="right" w:leader="dot" w:pos="9631"/>
              </w:tabs>
              <w:autoSpaceDE/>
              <w:autoSpaceDN/>
              <w:adjustRightInd/>
              <w:snapToGrid/>
              <w:spacing w:before="100" w:beforeAutospacing="1" w:after="100" w:afterAutospacing="1"/>
              <w:rPr>
                <w:rStyle w:val="Strong"/>
                <w:rFonts w:eastAsia="DengXian"/>
                <w:b w:val="0"/>
                <w:bCs w:val="0"/>
                <w:szCs w:val="20"/>
              </w:rPr>
            </w:pPr>
            <w:r w:rsidRPr="0068307D">
              <w:rPr>
                <w:rFonts w:eastAsia="DengXian"/>
                <w:szCs w:val="20"/>
              </w:rPr>
              <w:t>A combination of alternatives or other alternatives is not precluded.</w:t>
            </w:r>
          </w:p>
        </w:tc>
      </w:tr>
    </w:tbl>
    <w:p w14:paraId="563DE564" w14:textId="0DC48125" w:rsidR="00F86A11" w:rsidRDefault="00F86A11" w:rsidP="00152E09">
      <w:pPr>
        <w:rPr>
          <w:rStyle w:val="Strong"/>
          <w:bCs w:val="0"/>
          <w:szCs w:val="20"/>
        </w:rPr>
      </w:pPr>
    </w:p>
    <w:p w14:paraId="4408A86E" w14:textId="69627C68" w:rsidR="00F86A11" w:rsidRDefault="00F200B9" w:rsidP="00152E09">
      <w:r>
        <w:t xml:space="preserve">The </w:t>
      </w:r>
      <w:r w:rsidR="00131060">
        <w:t xml:space="preserve">validity time’s </w:t>
      </w:r>
      <w:r w:rsidR="0078472D">
        <w:t xml:space="preserve">effective duration and reference point </w:t>
      </w:r>
      <w:r w:rsidR="00E43C98">
        <w:t>for</w:t>
      </w:r>
      <w:r w:rsidR="0078472D">
        <w:t xml:space="preserve"> paging PDCCH based availability indication may vary from PDCCH based PEI indication</w:t>
      </w:r>
      <w:r w:rsidR="00DB1699">
        <w:t>. For</w:t>
      </w:r>
      <w:r w:rsidR="00837214">
        <w:t xml:space="preserve"> validity time’s</w:t>
      </w:r>
      <w:r w:rsidR="00DB1699">
        <w:t xml:space="preserve"> duration, Alt3</w:t>
      </w:r>
      <w:r w:rsidR="00837214">
        <w:t xml:space="preserve"> can provide dynamic adaptation of the validity time but it</w:t>
      </w:r>
      <w:r w:rsidR="00DB1699">
        <w:t xml:space="preserve"> may increase the </w:t>
      </w:r>
      <w:r w:rsidR="00837214">
        <w:t>availability</w:t>
      </w:r>
      <w:r w:rsidR="00DB1699">
        <w:t xml:space="preserve"> indication </w:t>
      </w:r>
      <w:r w:rsidR="00AF1A00">
        <w:t xml:space="preserve">overhead. For </w:t>
      </w:r>
      <w:r w:rsidR="00DB1699">
        <w:t>Alt4</w:t>
      </w:r>
      <w:r w:rsidR="00837214">
        <w:t>,</w:t>
      </w:r>
      <w:r w:rsidR="00AF1A00">
        <w:t xml:space="preserve"> UE may assume always on TRS/CSI-RS </w:t>
      </w:r>
      <w:r w:rsidR="008C5B4C">
        <w:t>transmission, unless</w:t>
      </w:r>
      <w:r w:rsidR="00837214">
        <w:t xml:space="preserve"> it receives an unavailability indication.</w:t>
      </w:r>
      <w:r w:rsidR="00DB1699">
        <w:t xml:space="preserve"> </w:t>
      </w:r>
      <w:r w:rsidR="00837214">
        <w:t>Therefore,</w:t>
      </w:r>
      <w:r w:rsidR="00DB1699">
        <w:t xml:space="preserve"> we do not support Alt3 </w:t>
      </w:r>
      <w:r w:rsidR="00837214">
        <w:t>and A</w:t>
      </w:r>
      <w:r w:rsidR="00DB1699">
        <w:t xml:space="preserve">lt4 for </w:t>
      </w:r>
      <w:r>
        <w:t>validity time’s duration</w:t>
      </w:r>
      <w:r w:rsidR="00DB1699">
        <w:t xml:space="preserve">. </w:t>
      </w:r>
      <w:r w:rsidR="00E1617E">
        <w:t>For Reference P</w:t>
      </w:r>
      <w:r>
        <w:t>oint,</w:t>
      </w:r>
      <w:r w:rsidR="00837214">
        <w:t xml:space="preserve"> Alt1</w:t>
      </w:r>
      <w:r w:rsidR="001A67A7">
        <w:t xml:space="preserve"> and Alt3 </w:t>
      </w:r>
      <w:r>
        <w:t>provide a fixed time domain location which is not feasible for PEI based availability indication</w:t>
      </w:r>
      <w:r w:rsidR="00E1617E">
        <w:t xml:space="preserve">. Similarly, for Reference Point, Alt4 </w:t>
      </w:r>
      <w:r w:rsidR="00614955">
        <w:t xml:space="preserve">may provide accurate </w:t>
      </w:r>
      <w:r w:rsidR="00E1617E">
        <w:t xml:space="preserve">time location </w:t>
      </w:r>
      <w:r w:rsidR="00614955">
        <w:t xml:space="preserve">according to the </w:t>
      </w:r>
      <w:r w:rsidR="00425DE9">
        <w:t>paging PDCCH based indication and</w:t>
      </w:r>
      <w:r w:rsidR="00614955">
        <w:t xml:space="preserve"> PEI </w:t>
      </w:r>
      <w:r w:rsidR="00542F16">
        <w:t xml:space="preserve">based indication, but </w:t>
      </w:r>
      <w:r w:rsidR="00AE0B2D">
        <w:t>it may</w:t>
      </w:r>
      <w:r w:rsidR="00614955">
        <w:t xml:space="preserve"> increase </w:t>
      </w:r>
      <w:r w:rsidR="00B55F08">
        <w:t>high</w:t>
      </w:r>
      <w:r w:rsidR="00E1617E">
        <w:t xml:space="preserve"> layer signa</w:t>
      </w:r>
      <w:r w:rsidR="00614955">
        <w:t xml:space="preserve">ling overhead as compared to Alt2. Therefore, we do not support Alt1, Alt3 and Alt4 for validity time’s reference point. </w:t>
      </w:r>
    </w:p>
    <w:p w14:paraId="21588B03" w14:textId="2AB60869" w:rsidR="001F29F2" w:rsidRPr="001F29F2" w:rsidRDefault="001F29F2" w:rsidP="00152E09">
      <w:pPr>
        <w:rPr>
          <w:b/>
          <w:i/>
        </w:rPr>
      </w:pPr>
      <w:r w:rsidRPr="001F29F2">
        <w:rPr>
          <w:b/>
          <w:i/>
        </w:rPr>
        <w:t>Observation</w:t>
      </w:r>
      <w:r w:rsidR="00703C34">
        <w:rPr>
          <w:b/>
          <w:i/>
        </w:rPr>
        <w:t xml:space="preserve"> 3</w:t>
      </w:r>
      <w:r w:rsidRPr="001F29F2">
        <w:rPr>
          <w:b/>
          <w:i/>
        </w:rPr>
        <w:t>: The validity time’s</w:t>
      </w:r>
      <w:r w:rsidR="00F200B9">
        <w:rPr>
          <w:b/>
          <w:i/>
        </w:rPr>
        <w:t xml:space="preserve"> duration and</w:t>
      </w:r>
      <w:r w:rsidRPr="001F29F2">
        <w:rPr>
          <w:b/>
          <w:i/>
        </w:rPr>
        <w:t xml:space="preserve"> reference point</w:t>
      </w:r>
      <w:r>
        <w:rPr>
          <w:b/>
          <w:i/>
        </w:rPr>
        <w:t xml:space="preserve"> of</w:t>
      </w:r>
      <w:r w:rsidRPr="001F29F2">
        <w:rPr>
          <w:b/>
          <w:i/>
        </w:rPr>
        <w:t xml:space="preserve"> paging PDCCH based</w:t>
      </w:r>
      <w:r w:rsidR="0034152D">
        <w:rPr>
          <w:b/>
          <w:i/>
        </w:rPr>
        <w:t xml:space="preserve"> TRS</w:t>
      </w:r>
      <w:r w:rsidRPr="001F29F2">
        <w:rPr>
          <w:b/>
          <w:i/>
        </w:rPr>
        <w:t xml:space="preserve"> </w:t>
      </w:r>
      <w:r>
        <w:rPr>
          <w:b/>
          <w:i/>
        </w:rPr>
        <w:t xml:space="preserve">availability </w:t>
      </w:r>
      <w:r w:rsidRPr="001F29F2">
        <w:rPr>
          <w:b/>
          <w:i/>
        </w:rPr>
        <w:t xml:space="preserve">indication is different from PEI based </w:t>
      </w:r>
      <w:r w:rsidR="0034152D">
        <w:rPr>
          <w:b/>
          <w:i/>
        </w:rPr>
        <w:t xml:space="preserve">TRS </w:t>
      </w:r>
      <w:r>
        <w:rPr>
          <w:b/>
          <w:i/>
        </w:rPr>
        <w:t xml:space="preserve">availability </w:t>
      </w:r>
      <w:r w:rsidRPr="001F29F2">
        <w:rPr>
          <w:b/>
          <w:i/>
        </w:rPr>
        <w:t>indication</w:t>
      </w:r>
      <w:r w:rsidR="00B17589">
        <w:rPr>
          <w:b/>
          <w:i/>
        </w:rPr>
        <w:t>.</w:t>
      </w:r>
    </w:p>
    <w:p w14:paraId="43743A51" w14:textId="5942AC75" w:rsidR="009C3081" w:rsidRDefault="00CF1F04" w:rsidP="00152E09">
      <w:r w:rsidRPr="00B56F77">
        <w:t>I</w:t>
      </w:r>
      <w:r w:rsidR="00614955">
        <w:t xml:space="preserve">n our view, </w:t>
      </w:r>
      <w:r w:rsidR="00B55F08">
        <w:t xml:space="preserve">when the TRS availability indication is used for one paging cycle the effective duration of </w:t>
      </w:r>
      <w:r w:rsidR="00E6326E">
        <w:t>paging PDCCH</w:t>
      </w:r>
      <w:r w:rsidR="00B55F08">
        <w:t xml:space="preserve"> and PDCCH based PEI availability</w:t>
      </w:r>
      <w:r w:rsidR="00E6326E">
        <w:t xml:space="preserve"> indication</w:t>
      </w:r>
      <w:r w:rsidR="00B55F08">
        <w:t xml:space="preserve"> is valid until the next PO and the reference point </w:t>
      </w:r>
      <w:r w:rsidR="00E6326E">
        <w:t xml:space="preserve">is the time location where UE </w:t>
      </w:r>
      <w:r w:rsidR="00971E7F">
        <w:t xml:space="preserve">receive </w:t>
      </w:r>
      <w:r w:rsidR="00B55F08">
        <w:t>paging PDCCH based indica</w:t>
      </w:r>
      <w:r w:rsidR="00B17589">
        <w:t>tion or PEI based indication</w:t>
      </w:r>
      <w:r w:rsidR="00E6326E">
        <w:t>.</w:t>
      </w:r>
      <w:r w:rsidR="00971E7F">
        <w:t xml:space="preserve"> </w:t>
      </w:r>
      <w:r w:rsidR="00E6326E">
        <w:t>T</w:t>
      </w:r>
      <w:r w:rsidR="00DF4326">
        <w:t>he</w:t>
      </w:r>
      <w:r w:rsidR="00E6326E">
        <w:t xml:space="preserve"> </w:t>
      </w:r>
      <w:r w:rsidR="0034152D">
        <w:lastRenderedPageBreak/>
        <w:t xml:space="preserve">duration and </w:t>
      </w:r>
      <w:r w:rsidR="00E6326E">
        <w:t xml:space="preserve">reference point of paging PDCCH based availability indication is different from PEI based </w:t>
      </w:r>
      <w:r w:rsidR="00FA6D86">
        <w:t>availability</w:t>
      </w:r>
      <w:r w:rsidR="00E6326E">
        <w:t xml:space="preserve"> indication. </w:t>
      </w:r>
      <w:r w:rsidR="00FA6D86">
        <w:t>Therefore,</w:t>
      </w:r>
      <w:r w:rsidR="008C5B4C">
        <w:t xml:space="preserve"> for validity time’s duration Alt1 i.e.,</w:t>
      </w:r>
      <w:r w:rsidR="00E6326E">
        <w:t xml:space="preserve"> configured by </w:t>
      </w:r>
      <w:r w:rsidR="00FA6D86">
        <w:t>higher</w:t>
      </w:r>
      <w:r w:rsidR="00E6326E">
        <w:t xml:space="preserve"> la</w:t>
      </w:r>
      <w:r w:rsidR="00971E7F">
        <w:t xml:space="preserve">yer, is more feasible solution, and </w:t>
      </w:r>
      <w:r w:rsidR="00B17589">
        <w:t>for</w:t>
      </w:r>
      <w:r w:rsidR="00E6326E">
        <w:t xml:space="preserve"> reference p</w:t>
      </w:r>
      <w:r w:rsidR="008C5B4C">
        <w:t>oint the Alt2, i.e.,</w:t>
      </w:r>
      <w:r w:rsidR="00E6326E">
        <w:t xml:space="preserve"> time location where UE receives </w:t>
      </w:r>
      <w:r w:rsidR="0034152D">
        <w:t>the indication is</w:t>
      </w:r>
      <w:r w:rsidR="00FA6D86">
        <w:t xml:space="preserve"> more feasible solution. </w:t>
      </w:r>
      <w:r w:rsidR="0078472D">
        <w:t xml:space="preserve">In addition, </w:t>
      </w:r>
      <w:r w:rsidR="00971E7F">
        <w:t xml:space="preserve">when </w:t>
      </w:r>
      <w:r w:rsidR="005C409F">
        <w:t xml:space="preserve">paging PDCCH </w:t>
      </w:r>
      <w:r w:rsidR="0078472D">
        <w:t xml:space="preserve">based indication </w:t>
      </w:r>
      <w:r w:rsidR="005C409F">
        <w:t xml:space="preserve">or </w:t>
      </w:r>
      <w:r w:rsidR="0078472D">
        <w:t xml:space="preserve">PDCCH based </w:t>
      </w:r>
      <w:r w:rsidR="005C409F">
        <w:t xml:space="preserve">PEI </w:t>
      </w:r>
      <w:r w:rsidR="009C3081">
        <w:t xml:space="preserve">indication </w:t>
      </w:r>
      <w:r w:rsidR="00971E7F">
        <w:t>is used</w:t>
      </w:r>
      <w:r w:rsidR="00614955">
        <w:t xml:space="preserve"> </w:t>
      </w:r>
      <w:r w:rsidR="00B17589">
        <w:t>for N paging cycle,</w:t>
      </w:r>
      <w:r w:rsidR="009C3081">
        <w:t xml:space="preserve"> the validity time</w:t>
      </w:r>
      <w:r w:rsidR="00971E7F">
        <w:t>’s</w:t>
      </w:r>
      <w:r w:rsidR="009C3081">
        <w:t xml:space="preserve"> </w:t>
      </w:r>
      <w:r w:rsidR="002D679F">
        <w:t xml:space="preserve">effective </w:t>
      </w:r>
      <w:r w:rsidR="005C409F">
        <w:t>duration can be calculated based on the N paging cycles duration. In this case, Alt2</w:t>
      </w:r>
      <w:r w:rsidR="00B17589">
        <w:t>:</w:t>
      </w:r>
      <w:r w:rsidR="005C409F">
        <w:t xml:space="preserve"> a predefined configured window for N paging cycle is more feasible solution for </w:t>
      </w:r>
      <w:r w:rsidR="00FA0D1D">
        <w:t>validity time’s</w:t>
      </w:r>
      <w:r w:rsidR="005C409F">
        <w:t xml:space="preserve"> duration. </w:t>
      </w:r>
    </w:p>
    <w:p w14:paraId="6FEB16BF" w14:textId="4B9D12BA" w:rsidR="00B17589" w:rsidRDefault="00B17589" w:rsidP="00152E09">
      <w:pPr>
        <w:rPr>
          <w:b/>
          <w:i/>
        </w:rPr>
      </w:pPr>
      <w:r w:rsidRPr="00614955">
        <w:rPr>
          <w:b/>
          <w:i/>
        </w:rPr>
        <w:t>Observation</w:t>
      </w:r>
      <w:r w:rsidR="00980D68">
        <w:rPr>
          <w:b/>
          <w:i/>
        </w:rPr>
        <w:t xml:space="preserve"> 4</w:t>
      </w:r>
      <w:r w:rsidRPr="00614955">
        <w:rPr>
          <w:b/>
          <w:i/>
        </w:rPr>
        <w:t>: When TRS availability indication is used for one paging cycle the validity time</w:t>
      </w:r>
      <w:r>
        <w:rPr>
          <w:b/>
          <w:i/>
        </w:rPr>
        <w:t>’s</w:t>
      </w:r>
      <w:r w:rsidRPr="00614955">
        <w:rPr>
          <w:b/>
          <w:i/>
        </w:rPr>
        <w:t xml:space="preserve"> effective duration </w:t>
      </w:r>
      <w:r>
        <w:rPr>
          <w:b/>
          <w:i/>
        </w:rPr>
        <w:t>is based on the duration of one paging cycle.</w:t>
      </w:r>
    </w:p>
    <w:p w14:paraId="3987BF8D" w14:textId="73D9D002" w:rsidR="007A18AD" w:rsidRPr="00614955" w:rsidRDefault="00131060" w:rsidP="00152E09">
      <w:pPr>
        <w:rPr>
          <w:b/>
          <w:i/>
        </w:rPr>
      </w:pPr>
      <w:r w:rsidRPr="00614955">
        <w:rPr>
          <w:b/>
          <w:i/>
        </w:rPr>
        <w:t>Observation</w:t>
      </w:r>
      <w:r w:rsidR="00980D68">
        <w:rPr>
          <w:b/>
          <w:i/>
        </w:rPr>
        <w:t xml:space="preserve"> 5</w:t>
      </w:r>
      <w:r w:rsidR="007A18AD" w:rsidRPr="00614955">
        <w:rPr>
          <w:b/>
          <w:i/>
        </w:rPr>
        <w:t>: When TRS availability indication is used for N paging cycle the validity time</w:t>
      </w:r>
      <w:r w:rsidR="00971E7F">
        <w:rPr>
          <w:b/>
          <w:i/>
        </w:rPr>
        <w:t>’s</w:t>
      </w:r>
      <w:r w:rsidR="007A18AD" w:rsidRPr="00614955">
        <w:rPr>
          <w:b/>
          <w:i/>
        </w:rPr>
        <w:t xml:space="preserve"> effective duration </w:t>
      </w:r>
      <w:r w:rsidR="001F29F2">
        <w:rPr>
          <w:b/>
          <w:i/>
        </w:rPr>
        <w:t xml:space="preserve">is based on the duration of N paging cycle </w:t>
      </w:r>
      <w:r w:rsidR="00EC7768">
        <w:rPr>
          <w:b/>
          <w:i/>
        </w:rPr>
        <w:t xml:space="preserve">point. </w:t>
      </w:r>
    </w:p>
    <w:p w14:paraId="2B650F8E" w14:textId="0E6860BD" w:rsidR="00AF1A00" w:rsidRDefault="00131060" w:rsidP="00152E09">
      <w:pPr>
        <w:rPr>
          <w:b/>
        </w:rPr>
      </w:pPr>
      <w:r>
        <w:rPr>
          <w:b/>
        </w:rPr>
        <w:t>Proposal</w:t>
      </w:r>
      <w:r w:rsidR="00AF1A00">
        <w:rPr>
          <w:b/>
        </w:rPr>
        <w:t xml:space="preserve"> 4</w:t>
      </w:r>
      <w:r>
        <w:rPr>
          <w:b/>
        </w:rPr>
        <w:t xml:space="preserve">: </w:t>
      </w:r>
      <w:r w:rsidR="00AF1A00">
        <w:rPr>
          <w:b/>
        </w:rPr>
        <w:t>S</w:t>
      </w:r>
      <w:r w:rsidR="003425CA">
        <w:rPr>
          <w:b/>
        </w:rPr>
        <w:t xml:space="preserve">upport </w:t>
      </w:r>
      <w:r w:rsidR="00AF1A00">
        <w:rPr>
          <w:b/>
        </w:rPr>
        <w:t>Alt1 and A</w:t>
      </w:r>
      <w:r>
        <w:rPr>
          <w:b/>
        </w:rPr>
        <w:t>lt2</w:t>
      </w:r>
      <w:r w:rsidR="00AF1A00">
        <w:rPr>
          <w:b/>
        </w:rPr>
        <w:t xml:space="preserve"> or a combination of Alt1 and Alt2</w:t>
      </w:r>
      <w:r>
        <w:rPr>
          <w:b/>
        </w:rPr>
        <w:t xml:space="preserve"> i.e. </w:t>
      </w:r>
      <w:r w:rsidR="00AF1A00">
        <w:rPr>
          <w:b/>
        </w:rPr>
        <w:t xml:space="preserve">a </w:t>
      </w:r>
      <w:r>
        <w:rPr>
          <w:b/>
        </w:rPr>
        <w:t xml:space="preserve">predefined window configured by higher </w:t>
      </w:r>
      <w:r w:rsidR="00971E7F">
        <w:rPr>
          <w:b/>
        </w:rPr>
        <w:t>layers,</w:t>
      </w:r>
      <w:r w:rsidR="003425CA">
        <w:rPr>
          <w:b/>
        </w:rPr>
        <w:t xml:space="preserve"> for validity time’s effective duration</w:t>
      </w:r>
      <w:r w:rsidR="00AF1A00">
        <w:rPr>
          <w:b/>
        </w:rPr>
        <w:t xml:space="preserve">. </w:t>
      </w:r>
    </w:p>
    <w:p w14:paraId="1FFA4AB3" w14:textId="313602EC" w:rsidR="00131060" w:rsidRPr="00131060" w:rsidRDefault="00AF1A00" w:rsidP="00152E09">
      <w:pPr>
        <w:rPr>
          <w:b/>
        </w:rPr>
      </w:pPr>
      <w:r>
        <w:rPr>
          <w:b/>
        </w:rPr>
        <w:t xml:space="preserve">Proposal 5: Support </w:t>
      </w:r>
      <w:r w:rsidR="00131060">
        <w:rPr>
          <w:b/>
        </w:rPr>
        <w:t xml:space="preserve">Alt2 i.e., the time location where UE receives the </w:t>
      </w:r>
      <w:r>
        <w:rPr>
          <w:b/>
        </w:rPr>
        <w:t>indication, for validity time’s</w:t>
      </w:r>
      <w:r w:rsidR="00131060">
        <w:rPr>
          <w:b/>
        </w:rPr>
        <w:t xml:space="preserve"> reference point. </w:t>
      </w:r>
    </w:p>
    <w:p w14:paraId="7BCB47BF" w14:textId="292B37A3" w:rsidR="00403FB6" w:rsidRPr="00403FB6" w:rsidRDefault="00C536C9" w:rsidP="00152E09">
      <w:r>
        <w:t xml:space="preserve">Furthermore, the </w:t>
      </w:r>
      <w:r w:rsidR="00257C0D">
        <w:t>validity time is also a</w:t>
      </w:r>
      <w:r>
        <w:t xml:space="preserve">ffected </w:t>
      </w:r>
      <w:r w:rsidR="00032F3E">
        <w:t xml:space="preserve">by the switching </w:t>
      </w:r>
      <w:r w:rsidR="009E409D">
        <w:t xml:space="preserve">status of </w:t>
      </w:r>
      <w:r w:rsidR="00D752C6">
        <w:t>TRS/CSI-R</w:t>
      </w:r>
      <w:r w:rsidR="00DF4326">
        <w:t>S in the network</w:t>
      </w:r>
      <w:r w:rsidR="00032F3E">
        <w:t xml:space="preserve"> from ON to OFF</w:t>
      </w:r>
      <w:r w:rsidR="00DF4326">
        <w:t xml:space="preserve"> </w:t>
      </w:r>
      <w:r w:rsidR="008D25CE" w:rsidRPr="000E3F0D">
        <w:t>before and after the availability indication is being transmitted. Sin</w:t>
      </w:r>
      <w:r w:rsidR="00032F3E">
        <w:t>ce the network cannot switch OFF</w:t>
      </w:r>
      <w:r w:rsidR="008D25CE" w:rsidRPr="000E3F0D">
        <w:t xml:space="preserve"> the TRS</w:t>
      </w:r>
      <w:r w:rsidR="008D25CE">
        <w:t>/CSI-RS</w:t>
      </w:r>
      <w:r w:rsidR="008D25CE" w:rsidRPr="000E3F0D">
        <w:t xml:space="preserve"> immediately considering different UEs monitoring </w:t>
      </w:r>
      <w:r w:rsidR="001A3EAA">
        <w:t>paging PDCCH or PEI based indication in different occasion. Thus</w:t>
      </w:r>
      <w:r w:rsidR="008D25CE">
        <w:t xml:space="preserve"> the TRS/CSI-RS is</w:t>
      </w:r>
      <w:r w:rsidR="008D25CE" w:rsidRPr="000E3F0D">
        <w:t xml:space="preserve"> available in the network</w:t>
      </w:r>
      <w:r w:rsidR="008D25CE">
        <w:t xml:space="preserve"> for a short duration</w:t>
      </w:r>
      <w:r w:rsidR="008D25CE" w:rsidRPr="000E3F0D">
        <w:t>, and based on its availability the network</w:t>
      </w:r>
      <w:r w:rsidR="008D25CE">
        <w:t xml:space="preserve"> may</w:t>
      </w:r>
      <w:r w:rsidR="008D25CE" w:rsidRPr="000E3F0D">
        <w:t xml:space="preserve"> transmits</w:t>
      </w:r>
      <w:r w:rsidR="008D25CE">
        <w:t xml:space="preserve"> its availability indication. </w:t>
      </w:r>
      <w:r w:rsidR="008D25CE" w:rsidRPr="000E3F0D">
        <w:t>In other words, the TRS</w:t>
      </w:r>
      <w:r w:rsidR="008D25CE">
        <w:t>/CSI-RS</w:t>
      </w:r>
      <w:r w:rsidR="00403FB6">
        <w:t xml:space="preserve"> status is ON</w:t>
      </w:r>
      <w:r w:rsidR="008D25CE" w:rsidRPr="000E3F0D">
        <w:t xml:space="preserve"> before the transmission of availability indication and it switches </w:t>
      </w:r>
      <w:r w:rsidR="00032F3E">
        <w:t xml:space="preserve">to </w:t>
      </w:r>
      <w:r w:rsidR="00403FB6">
        <w:t xml:space="preserve">OFF </w:t>
      </w:r>
      <w:r w:rsidR="008D25CE">
        <w:t xml:space="preserve">immediately </w:t>
      </w:r>
      <w:r w:rsidR="008D25CE" w:rsidRPr="000E3F0D">
        <w:t>after the TRS</w:t>
      </w:r>
      <w:r w:rsidR="008D25CE">
        <w:t>/CSI-RS</w:t>
      </w:r>
      <w:r w:rsidR="008D25CE" w:rsidRPr="000E3F0D">
        <w:t xml:space="preserve"> availability indication is being transmitted, which</w:t>
      </w:r>
      <w:r w:rsidR="00032F3E">
        <w:t xml:space="preserve"> misguides an idle/inactive</w:t>
      </w:r>
      <w:r w:rsidR="008D25CE" w:rsidRPr="000E3F0D">
        <w:t xml:space="preserve"> UE in AGC and Synchronization process</w:t>
      </w:r>
      <w:r w:rsidR="00257C0D">
        <w:t xml:space="preserve">. </w:t>
      </w:r>
      <w:r w:rsidR="008D25CE">
        <w:t>Therefore,</w:t>
      </w:r>
      <w:r w:rsidR="00257C0D">
        <w:t xml:space="preserve"> the validity time according to the</w:t>
      </w:r>
      <w:r w:rsidR="00403FB6">
        <w:t xml:space="preserve"> </w:t>
      </w:r>
      <w:r w:rsidR="009E409D">
        <w:t xml:space="preserve">ON/OFF </w:t>
      </w:r>
      <w:r w:rsidR="00403FB6">
        <w:t xml:space="preserve">switching </w:t>
      </w:r>
      <w:r w:rsidR="008D25CE">
        <w:t>status of TRS</w:t>
      </w:r>
      <w:r w:rsidR="00B17589">
        <w:t>/CSI-RS</w:t>
      </w:r>
      <w:r w:rsidR="008D25CE">
        <w:t xml:space="preserve"> in the network is necessary</w:t>
      </w:r>
      <w:r w:rsidR="00560D68">
        <w:t>,</w:t>
      </w:r>
      <w:r w:rsidR="008D25CE">
        <w:t xml:space="preserve"> </w:t>
      </w:r>
      <w:r w:rsidR="009E409D">
        <w:t xml:space="preserve">in order to </w:t>
      </w:r>
      <w:r w:rsidR="00B17589">
        <w:t>guide</w:t>
      </w:r>
      <w:r w:rsidR="008D25CE" w:rsidRPr="000E3F0D">
        <w:t xml:space="preserve"> UE that the TRS</w:t>
      </w:r>
      <w:r w:rsidR="008D25CE">
        <w:t>/CSI-RS</w:t>
      </w:r>
      <w:r w:rsidR="008D25CE" w:rsidRPr="000E3F0D">
        <w:t xml:space="preserve"> is available for very short duration of time </w:t>
      </w:r>
      <w:r w:rsidR="00E97D31">
        <w:t>but it</w:t>
      </w:r>
      <w:r w:rsidR="00E97D31" w:rsidRPr="000E3F0D">
        <w:t xml:space="preserve"> </w:t>
      </w:r>
      <w:r w:rsidR="008D25CE" w:rsidRPr="000E3F0D">
        <w:t>cannot be used for AGC and synchronization purposes</w:t>
      </w:r>
      <w:r w:rsidR="008D25CE">
        <w:t xml:space="preserve">. </w:t>
      </w:r>
    </w:p>
    <w:p w14:paraId="3902FCAD" w14:textId="116ED749" w:rsidR="00403FB6" w:rsidRDefault="00403FB6" w:rsidP="00152E09">
      <w:pPr>
        <w:rPr>
          <w:b/>
          <w:i/>
        </w:rPr>
      </w:pPr>
      <w:r w:rsidRPr="003C584E">
        <w:rPr>
          <w:b/>
          <w:i/>
        </w:rPr>
        <w:t>Observation</w:t>
      </w:r>
      <w:r w:rsidR="00980D68" w:rsidRPr="003C584E">
        <w:rPr>
          <w:b/>
          <w:i/>
        </w:rPr>
        <w:t xml:space="preserve"> 6</w:t>
      </w:r>
      <w:r w:rsidRPr="003C584E">
        <w:rPr>
          <w:b/>
          <w:i/>
        </w:rPr>
        <w:t xml:space="preserve">: </w:t>
      </w:r>
      <w:r w:rsidR="009E409D" w:rsidRPr="003C584E">
        <w:rPr>
          <w:b/>
          <w:i/>
        </w:rPr>
        <w:t xml:space="preserve">The </w:t>
      </w:r>
      <w:r w:rsidR="00032F3E" w:rsidRPr="003C584E">
        <w:rPr>
          <w:b/>
          <w:i/>
        </w:rPr>
        <w:t>switching</w:t>
      </w:r>
      <w:r w:rsidR="009E409D" w:rsidRPr="003C584E">
        <w:rPr>
          <w:b/>
          <w:i/>
        </w:rPr>
        <w:t xml:space="preserve"> status of </w:t>
      </w:r>
      <w:r w:rsidR="00B17589" w:rsidRPr="003C584E">
        <w:rPr>
          <w:b/>
          <w:i/>
        </w:rPr>
        <w:t>TRS/CSI-RS in the network</w:t>
      </w:r>
      <w:r w:rsidR="009E409D" w:rsidRPr="003C584E">
        <w:rPr>
          <w:b/>
          <w:i/>
        </w:rPr>
        <w:t xml:space="preserve"> from ON to OFF</w:t>
      </w:r>
      <w:r w:rsidRPr="003C584E">
        <w:rPr>
          <w:b/>
          <w:i/>
        </w:rPr>
        <w:t xml:space="preserve"> </w:t>
      </w:r>
      <w:r w:rsidR="00A92D5A" w:rsidRPr="003C584E">
        <w:rPr>
          <w:b/>
          <w:i/>
        </w:rPr>
        <w:t xml:space="preserve">before </w:t>
      </w:r>
      <w:r w:rsidR="001E7B8D" w:rsidRPr="003C584E">
        <w:rPr>
          <w:b/>
          <w:i/>
        </w:rPr>
        <w:t xml:space="preserve">and after </w:t>
      </w:r>
      <w:r w:rsidR="00A92D5A" w:rsidRPr="003C584E">
        <w:rPr>
          <w:b/>
          <w:i/>
        </w:rPr>
        <w:t xml:space="preserve">the </w:t>
      </w:r>
      <w:r w:rsidR="00B17589" w:rsidRPr="003C584E">
        <w:rPr>
          <w:b/>
          <w:i/>
        </w:rPr>
        <w:t>availability</w:t>
      </w:r>
      <w:r w:rsidR="00A92D5A" w:rsidRPr="003C584E">
        <w:rPr>
          <w:b/>
          <w:i/>
        </w:rPr>
        <w:t xml:space="preserve"> indication is being transmit</w:t>
      </w:r>
      <w:r w:rsidR="001E7B8D" w:rsidRPr="003C584E">
        <w:rPr>
          <w:b/>
          <w:i/>
        </w:rPr>
        <w:t>ted, may</w:t>
      </w:r>
      <w:r w:rsidR="00A92D5A" w:rsidRPr="003C584E">
        <w:rPr>
          <w:b/>
          <w:i/>
        </w:rPr>
        <w:t xml:space="preserve"> affect the validity time</w:t>
      </w:r>
      <w:r w:rsidR="001E7B8D" w:rsidRPr="003C584E">
        <w:rPr>
          <w:b/>
          <w:i/>
        </w:rPr>
        <w:t>’s</w:t>
      </w:r>
      <w:r w:rsidR="00A92D5A" w:rsidRPr="003C584E">
        <w:rPr>
          <w:b/>
          <w:i/>
        </w:rPr>
        <w:t xml:space="preserve"> duration.</w:t>
      </w:r>
      <w:r w:rsidR="00A92D5A" w:rsidRPr="00B17589">
        <w:rPr>
          <w:b/>
          <w:i/>
        </w:rPr>
        <w:t xml:space="preserve">  </w:t>
      </w:r>
    </w:p>
    <w:p w14:paraId="3BE9D5E3" w14:textId="3DFF89F3" w:rsidR="008D25CE" w:rsidRDefault="00AF1A00" w:rsidP="00152E09">
      <w:pPr>
        <w:rPr>
          <w:b/>
        </w:rPr>
      </w:pPr>
      <w:r w:rsidRPr="008D25CE">
        <w:rPr>
          <w:b/>
        </w:rPr>
        <w:t>Proposal</w:t>
      </w:r>
      <w:r>
        <w:rPr>
          <w:b/>
        </w:rPr>
        <w:t xml:space="preserve"> 6</w:t>
      </w:r>
      <w:r w:rsidR="00032F3E">
        <w:rPr>
          <w:b/>
        </w:rPr>
        <w:t xml:space="preserve">: </w:t>
      </w:r>
      <w:r w:rsidR="00560D68">
        <w:rPr>
          <w:b/>
        </w:rPr>
        <w:t xml:space="preserve">In </w:t>
      </w:r>
      <w:r w:rsidR="00E97D31" w:rsidRPr="008D25CE">
        <w:rPr>
          <w:b/>
        </w:rPr>
        <w:t>the design of validity time</w:t>
      </w:r>
      <w:r w:rsidR="00E97D31">
        <w:rPr>
          <w:b/>
        </w:rPr>
        <w:t>’s duration, c</w:t>
      </w:r>
      <w:r w:rsidR="00032F3E">
        <w:rPr>
          <w:b/>
        </w:rPr>
        <w:t>onsider the</w:t>
      </w:r>
      <w:r w:rsidR="008D25CE" w:rsidRPr="008D25CE">
        <w:rPr>
          <w:b/>
        </w:rPr>
        <w:t xml:space="preserve"> </w:t>
      </w:r>
      <w:r w:rsidR="00032F3E">
        <w:rPr>
          <w:b/>
        </w:rPr>
        <w:t xml:space="preserve">switching </w:t>
      </w:r>
      <w:r w:rsidR="008D25CE" w:rsidRPr="008D25CE">
        <w:rPr>
          <w:b/>
        </w:rPr>
        <w:t>status of TRS</w:t>
      </w:r>
      <w:r w:rsidR="001E7B8D">
        <w:rPr>
          <w:b/>
        </w:rPr>
        <w:t>/CSI-RS</w:t>
      </w:r>
      <w:r w:rsidR="00032F3E">
        <w:rPr>
          <w:b/>
        </w:rPr>
        <w:t xml:space="preserve"> in the network from ON to OFF before and after the availability indication is being transmitted</w:t>
      </w:r>
      <w:r w:rsidR="009E26E5">
        <w:rPr>
          <w:b/>
        </w:rPr>
        <w:t>.</w:t>
      </w:r>
      <w:r w:rsidR="008D25CE" w:rsidRPr="008D25CE">
        <w:rPr>
          <w:b/>
        </w:rPr>
        <w:t xml:space="preserve"> </w:t>
      </w:r>
    </w:p>
    <w:p w14:paraId="1F1CBB3E" w14:textId="68C33EA3" w:rsidR="00F00DDE" w:rsidRDefault="00F00DDE" w:rsidP="00D42EB5">
      <w:pPr>
        <w:pStyle w:val="Heading1"/>
      </w:pPr>
      <w:r>
        <w:t xml:space="preserve">SIB based </w:t>
      </w:r>
      <w:r w:rsidR="006D1D02">
        <w:t>signaling for availability Indication of TRS/CSI-RS</w:t>
      </w:r>
    </w:p>
    <w:p w14:paraId="49B8A0FB" w14:textId="02CB96C5" w:rsidR="0040103B" w:rsidRDefault="0040103B" w:rsidP="00791EDC">
      <w:r>
        <w:t>According to the FL summary in RAN1 106-e meeting [1], a proposal related to the support of SIB based signaling was discussed.</w:t>
      </w:r>
    </w:p>
    <w:tbl>
      <w:tblPr>
        <w:tblStyle w:val="TableGrid"/>
        <w:tblW w:w="0" w:type="auto"/>
        <w:tblLook w:val="04A0" w:firstRow="1" w:lastRow="0" w:firstColumn="1" w:lastColumn="0" w:noHBand="0" w:noVBand="1"/>
      </w:tblPr>
      <w:tblGrid>
        <w:gridCol w:w="9307"/>
      </w:tblGrid>
      <w:tr w:rsidR="0040103B" w14:paraId="52723C0B" w14:textId="77777777" w:rsidTr="0040103B">
        <w:tc>
          <w:tcPr>
            <w:tcW w:w="9307" w:type="dxa"/>
          </w:tcPr>
          <w:p w14:paraId="15F45B81" w14:textId="77777777" w:rsidR="0040103B" w:rsidRPr="00DB5E8D" w:rsidRDefault="0040103B" w:rsidP="0040103B">
            <w:pPr>
              <w:spacing w:after="0"/>
              <w:rPr>
                <w:b/>
                <w:color w:val="000000"/>
                <w:sz w:val="20"/>
                <w:szCs w:val="20"/>
                <w:highlight w:val="yellow"/>
                <w:shd w:val="clear" w:color="auto" w:fill="FFFF00"/>
              </w:rPr>
            </w:pPr>
            <w:r>
              <w:rPr>
                <w:b/>
                <w:color w:val="000000"/>
                <w:sz w:val="20"/>
                <w:szCs w:val="20"/>
                <w:highlight w:val="yellow"/>
                <w:shd w:val="clear" w:color="auto" w:fill="FFFF00"/>
              </w:rPr>
              <w:t>Proposal 3-1 (v5</w:t>
            </w:r>
            <w:r w:rsidRPr="00DB5E8D">
              <w:rPr>
                <w:b/>
                <w:color w:val="000000"/>
                <w:sz w:val="20"/>
                <w:szCs w:val="20"/>
                <w:highlight w:val="yellow"/>
                <w:shd w:val="clear" w:color="auto" w:fill="FFFF00"/>
              </w:rPr>
              <w:t>)</w:t>
            </w:r>
          </w:p>
          <w:p w14:paraId="5A671C22" w14:textId="77777777" w:rsidR="0040103B" w:rsidRPr="004F5D13" w:rsidRDefault="0040103B" w:rsidP="0040103B">
            <w:pPr>
              <w:spacing w:after="0"/>
              <w:rPr>
                <w:rFonts w:eastAsia="DengXian"/>
                <w:strike/>
                <w:sz w:val="20"/>
                <w:szCs w:val="20"/>
              </w:rPr>
            </w:pPr>
            <w:r w:rsidRPr="004F5D13">
              <w:rPr>
                <w:rFonts w:eastAsia="DengXian"/>
                <w:sz w:val="20"/>
                <w:szCs w:val="20"/>
              </w:rPr>
              <w:t xml:space="preserve">Support SIB based signaling for availability information of TRS/CSI-RS occasions for idle/inactive UEs </w:t>
            </w:r>
            <w:r w:rsidRPr="004F5D13">
              <w:rPr>
                <w:sz w:val="20"/>
                <w:szCs w:val="20"/>
              </w:rPr>
              <w:t xml:space="preserve">when L1 based availability indication is not configured </w:t>
            </w:r>
          </w:p>
          <w:p w14:paraId="40AF2E00" w14:textId="77777777" w:rsidR="0040103B" w:rsidRDefault="0040103B" w:rsidP="0040103B">
            <w:pPr>
              <w:numPr>
                <w:ilvl w:val="0"/>
                <w:numId w:val="28"/>
              </w:numPr>
              <w:autoSpaceDE/>
              <w:autoSpaceDN/>
              <w:adjustRightInd/>
              <w:spacing w:after="0" w:line="259" w:lineRule="auto"/>
              <w:contextualSpacing/>
              <w:jc w:val="left"/>
              <w:rPr>
                <w:sz w:val="20"/>
                <w:szCs w:val="20"/>
              </w:rPr>
            </w:pPr>
            <w:r w:rsidRPr="004F5D13">
              <w:rPr>
                <w:rFonts w:eastAsia="DengXian"/>
                <w:sz w:val="20"/>
                <w:szCs w:val="20"/>
              </w:rPr>
              <w:t xml:space="preserve">FFS details of the availability information, </w:t>
            </w:r>
          </w:p>
          <w:p w14:paraId="20720D3A" w14:textId="30AACD66" w:rsidR="0040103B" w:rsidRPr="0040103B" w:rsidRDefault="0040103B" w:rsidP="0040103B">
            <w:pPr>
              <w:numPr>
                <w:ilvl w:val="1"/>
                <w:numId w:val="28"/>
              </w:numPr>
              <w:autoSpaceDE/>
              <w:autoSpaceDN/>
              <w:adjustRightInd/>
              <w:spacing w:after="0" w:line="259" w:lineRule="auto"/>
              <w:contextualSpacing/>
              <w:jc w:val="left"/>
              <w:rPr>
                <w:rFonts w:eastAsia="DengXian"/>
                <w:sz w:val="20"/>
                <w:szCs w:val="20"/>
              </w:rPr>
            </w:pPr>
            <w:r>
              <w:rPr>
                <w:rFonts w:eastAsia="Gulim"/>
                <w:sz w:val="20"/>
                <w:szCs w:val="20"/>
              </w:rPr>
              <w:t xml:space="preserve">e.g. </w:t>
            </w:r>
            <w:r w:rsidRPr="00934E54">
              <w:rPr>
                <w:rFonts w:eastAsia="Gulim"/>
                <w:sz w:val="20"/>
                <w:szCs w:val="20"/>
              </w:rPr>
              <w:t xml:space="preserve">how to </w:t>
            </w:r>
            <w:r w:rsidRPr="00934E54">
              <w:rPr>
                <w:rFonts w:eastAsia="Gulim"/>
                <w:strike/>
                <w:color w:val="FF0000"/>
                <w:sz w:val="20"/>
                <w:szCs w:val="20"/>
              </w:rPr>
              <w:t>indicate</w:t>
            </w:r>
            <w:r w:rsidRPr="00934E54">
              <w:rPr>
                <w:rFonts w:eastAsia="Gulim"/>
                <w:color w:val="FF0000"/>
                <w:sz w:val="20"/>
                <w:szCs w:val="20"/>
              </w:rPr>
              <w:t xml:space="preserve"> </w:t>
            </w:r>
            <w:r w:rsidRPr="00934E54">
              <w:rPr>
                <w:rFonts w:eastAsia="Gulim"/>
                <w:strike/>
                <w:color w:val="FF0000"/>
                <w:sz w:val="20"/>
                <w:szCs w:val="20"/>
              </w:rPr>
              <w:t xml:space="preserve">all or some </w:t>
            </w:r>
            <w:r w:rsidRPr="00934E54">
              <w:rPr>
                <w:rFonts w:eastAsia="Gulim"/>
                <w:color w:val="FF0000"/>
                <w:sz w:val="20"/>
                <w:szCs w:val="20"/>
              </w:rPr>
              <w:t xml:space="preserve">inform the availability </w:t>
            </w:r>
            <w:r>
              <w:rPr>
                <w:rFonts w:eastAsia="Gulim"/>
                <w:sz w:val="20"/>
                <w:szCs w:val="20"/>
              </w:rPr>
              <w:t>o</w:t>
            </w:r>
            <w:r w:rsidRPr="00934E54">
              <w:rPr>
                <w:rFonts w:eastAsia="Gulim"/>
                <w:sz w:val="20"/>
                <w:szCs w:val="20"/>
              </w:rPr>
              <w:t xml:space="preserve">f the configured RS resources </w:t>
            </w:r>
            <w:r w:rsidRPr="00934E54">
              <w:rPr>
                <w:rFonts w:eastAsia="Gulim"/>
                <w:strike/>
                <w:color w:val="FF0000"/>
                <w:sz w:val="20"/>
                <w:szCs w:val="20"/>
              </w:rPr>
              <w:t>are available</w:t>
            </w:r>
            <w:r w:rsidRPr="00934E54">
              <w:rPr>
                <w:rFonts w:eastAsia="Gulim"/>
                <w:color w:val="FF0000"/>
                <w:sz w:val="20"/>
                <w:szCs w:val="20"/>
              </w:rPr>
              <w:t xml:space="preserve"> </w:t>
            </w:r>
          </w:p>
        </w:tc>
      </w:tr>
    </w:tbl>
    <w:p w14:paraId="00911081" w14:textId="77777777" w:rsidR="00A064C4" w:rsidRDefault="00A064C4" w:rsidP="0040103B">
      <w:pPr>
        <w:rPr>
          <w:b/>
          <w:color w:val="000000"/>
          <w:sz w:val="20"/>
          <w:szCs w:val="20"/>
          <w:highlight w:val="yellow"/>
          <w:shd w:val="clear" w:color="auto" w:fill="FFFF00"/>
        </w:rPr>
      </w:pPr>
    </w:p>
    <w:p w14:paraId="26E3DD38" w14:textId="38F8EBB5" w:rsidR="00A064C4" w:rsidRDefault="0040103B" w:rsidP="0040103B">
      <w:r w:rsidRPr="00A064C4">
        <w:t>I</w:t>
      </w:r>
      <w:r w:rsidR="00CF38E9">
        <w:t xml:space="preserve">n our view, </w:t>
      </w:r>
      <w:r w:rsidRPr="00A064C4">
        <w:t>SIB based sign</w:t>
      </w:r>
      <w:r w:rsidR="00CF38E9">
        <w:t xml:space="preserve">aling </w:t>
      </w:r>
      <w:r w:rsidR="002C2D94">
        <w:t xml:space="preserve">for TRS/CSI-RS availability indication </w:t>
      </w:r>
      <w:r w:rsidR="00CF38E9">
        <w:t xml:space="preserve">is also </w:t>
      </w:r>
      <w:r w:rsidR="00A064C4" w:rsidRPr="00A064C4">
        <w:t xml:space="preserve">necessary </w:t>
      </w:r>
      <w:r w:rsidR="002C2D94">
        <w:t xml:space="preserve">which </w:t>
      </w:r>
      <w:r w:rsidR="00A064C4">
        <w:t>allow</w:t>
      </w:r>
      <w:r w:rsidR="002C2D94">
        <w:t xml:space="preserve">s </w:t>
      </w:r>
      <w:proofErr w:type="spellStart"/>
      <w:r w:rsidR="002C2D94">
        <w:t>gNB</w:t>
      </w:r>
      <w:proofErr w:type="spellEnd"/>
      <w:r w:rsidR="002C2D94">
        <w:t xml:space="preserve"> </w:t>
      </w:r>
      <w:r w:rsidR="00A064C4">
        <w:t xml:space="preserve">to have the flexibility of selecting </w:t>
      </w:r>
      <w:r w:rsidR="00A064C4" w:rsidRPr="00A064C4">
        <w:t>an appropriate signaling</w:t>
      </w:r>
      <w:r w:rsidR="002C2D94">
        <w:t xml:space="preserve"> type according to a </w:t>
      </w:r>
      <w:r w:rsidR="00A064C4" w:rsidRPr="00A064C4">
        <w:t>specific use case scenario</w:t>
      </w:r>
      <w:r w:rsidR="002C2D94">
        <w:t xml:space="preserve"> and</w:t>
      </w:r>
      <w:r w:rsidR="00A064C4">
        <w:t xml:space="preserve"> reduce</w:t>
      </w:r>
      <w:r w:rsidR="00AC0CE4">
        <w:t>s</w:t>
      </w:r>
      <w:r w:rsidR="00A064C4">
        <w:t xml:space="preserve"> the L1 signaling overhead</w:t>
      </w:r>
      <w:r w:rsidR="00A064C4" w:rsidRPr="00A064C4">
        <w:t xml:space="preserve">. </w:t>
      </w:r>
      <w:r w:rsidR="00A064C4">
        <w:t xml:space="preserve">In </w:t>
      </w:r>
      <w:r w:rsidR="00F25D3B">
        <w:t>addition,</w:t>
      </w:r>
      <w:r w:rsidR="00A064C4">
        <w:t xml:space="preserve"> </w:t>
      </w:r>
      <w:r w:rsidR="00A064C4" w:rsidRPr="00A064C4">
        <w:t xml:space="preserve">SIB based </w:t>
      </w:r>
      <w:r w:rsidR="00A064C4">
        <w:t>signaling may provide more power saving gain in the following</w:t>
      </w:r>
      <w:r w:rsidR="00A32E49">
        <w:t xml:space="preserve"> use case</w:t>
      </w:r>
      <w:r w:rsidR="00A064C4">
        <w:t xml:space="preserve"> scenario</w:t>
      </w:r>
      <w:r w:rsidR="00A32E49">
        <w:t>s</w:t>
      </w:r>
      <w:r w:rsidR="00A064C4">
        <w:t>.</w:t>
      </w:r>
    </w:p>
    <w:p w14:paraId="38B5C416" w14:textId="77777777" w:rsidR="00A064C4" w:rsidRPr="00D25D5F" w:rsidRDefault="00A064C4" w:rsidP="00A064C4">
      <w:pPr>
        <w:pStyle w:val="ListParagraph"/>
        <w:numPr>
          <w:ilvl w:val="0"/>
          <w:numId w:val="15"/>
        </w:numPr>
        <w:autoSpaceDE/>
        <w:autoSpaceDN/>
        <w:adjustRightInd/>
        <w:snapToGrid/>
        <w:spacing w:after="200" w:line="276" w:lineRule="auto"/>
        <w:ind w:firstLineChars="0"/>
        <w:contextualSpacing/>
        <w:jc w:val="left"/>
      </w:pPr>
      <w:r>
        <w:t>whenever a</w:t>
      </w:r>
      <w:r w:rsidRPr="00D25D5F">
        <w:t xml:space="preserve"> UE does not have a valid version of a stored SIB-X which is used for TRS/CSI-RS configuration</w:t>
      </w:r>
      <w:r>
        <w:t xml:space="preserve"> </w:t>
      </w:r>
    </w:p>
    <w:p w14:paraId="30304527" w14:textId="77777777" w:rsidR="00A064C4" w:rsidRPr="00A26055" w:rsidRDefault="00A064C4" w:rsidP="00A064C4">
      <w:pPr>
        <w:pStyle w:val="ListParagraph"/>
        <w:numPr>
          <w:ilvl w:val="0"/>
          <w:numId w:val="15"/>
        </w:numPr>
        <w:autoSpaceDE/>
        <w:autoSpaceDN/>
        <w:adjustRightInd/>
        <w:snapToGrid/>
        <w:spacing w:after="200" w:line="276" w:lineRule="auto"/>
        <w:ind w:firstLineChars="0"/>
        <w:contextualSpacing/>
        <w:jc w:val="left"/>
      </w:pPr>
      <w:r w:rsidRPr="00A26055">
        <w:t xml:space="preserve">Upon </w:t>
      </w:r>
      <w:r>
        <w:t xml:space="preserve">the UE </w:t>
      </w:r>
      <w:r w:rsidRPr="00A26055">
        <w:t>cell selection (e.g. upon power on) or cell-reselection</w:t>
      </w:r>
    </w:p>
    <w:p w14:paraId="46D9B5BF" w14:textId="77777777" w:rsidR="00A064C4" w:rsidRDefault="00A064C4" w:rsidP="00A064C4">
      <w:pPr>
        <w:pStyle w:val="ListParagraph"/>
        <w:numPr>
          <w:ilvl w:val="0"/>
          <w:numId w:val="15"/>
        </w:numPr>
        <w:autoSpaceDE/>
        <w:autoSpaceDN/>
        <w:adjustRightInd/>
        <w:snapToGrid/>
        <w:spacing w:after="200" w:line="276" w:lineRule="auto"/>
        <w:ind w:firstLineChars="0"/>
        <w:contextualSpacing/>
        <w:jc w:val="left"/>
      </w:pPr>
      <w:r>
        <w:t>Upon the UE r</w:t>
      </w:r>
      <w:r w:rsidRPr="00D25D5F">
        <w:t>eturn</w:t>
      </w:r>
      <w:r>
        <w:t>ing</w:t>
      </w:r>
      <w:r w:rsidRPr="00D25D5F">
        <w:t xml:space="preserve"> from out of coverage</w:t>
      </w:r>
    </w:p>
    <w:p w14:paraId="652C90BF" w14:textId="32795D71" w:rsidR="0040103B" w:rsidRPr="00A064C4" w:rsidRDefault="00A064C4" w:rsidP="0040103B">
      <w:pPr>
        <w:pStyle w:val="ListParagraph"/>
        <w:numPr>
          <w:ilvl w:val="0"/>
          <w:numId w:val="15"/>
        </w:numPr>
        <w:autoSpaceDE/>
        <w:autoSpaceDN/>
        <w:adjustRightInd/>
        <w:snapToGrid/>
        <w:spacing w:after="200" w:line="276" w:lineRule="auto"/>
        <w:ind w:firstLineChars="0"/>
        <w:contextualSpacing/>
        <w:jc w:val="left"/>
      </w:pPr>
      <w:r w:rsidRPr="002B78A5">
        <w:rPr>
          <w:szCs w:val="20"/>
        </w:rPr>
        <w:t xml:space="preserve">Upon the TRS/CSI-RS occasion availability indication per UE’s group based </w:t>
      </w:r>
      <w:r>
        <w:t xml:space="preserve"> </w:t>
      </w:r>
    </w:p>
    <w:p w14:paraId="663E6C4D" w14:textId="261EAD9F" w:rsidR="00791EDC" w:rsidRPr="00A26055" w:rsidRDefault="00F25D3B" w:rsidP="00791EDC">
      <w:r>
        <w:lastRenderedPageBreak/>
        <w:t xml:space="preserve">The </w:t>
      </w:r>
      <w:r w:rsidR="00791EDC">
        <w:t xml:space="preserve">availability indication </w:t>
      </w:r>
      <w:r>
        <w:t xml:space="preserve">of TRS/CSI-RS occasion to the idle/inactive UE </w:t>
      </w:r>
      <w:r w:rsidR="00791EDC">
        <w:t xml:space="preserve">through SIB based signaling can </w:t>
      </w:r>
      <w:r>
        <w:t xml:space="preserve">be informed </w:t>
      </w:r>
      <w:r w:rsidR="00791EDC">
        <w:t xml:space="preserve">by the following two techniques. </w:t>
      </w:r>
    </w:p>
    <w:p w14:paraId="03CDA044" w14:textId="204C5788" w:rsidR="00791EDC" w:rsidRDefault="00791EDC" w:rsidP="00791EDC">
      <w:pPr>
        <w:pStyle w:val="ListParagraph"/>
        <w:numPr>
          <w:ilvl w:val="0"/>
          <w:numId w:val="14"/>
        </w:numPr>
        <w:autoSpaceDE/>
        <w:autoSpaceDN/>
        <w:adjustRightInd/>
        <w:snapToGrid/>
        <w:spacing w:after="200" w:line="276" w:lineRule="auto"/>
        <w:ind w:firstLineChars="0"/>
        <w:contextualSpacing/>
        <w:jc w:val="left"/>
      </w:pPr>
      <w:r w:rsidRPr="00A26055">
        <w:t>The availability</w:t>
      </w:r>
      <w:r>
        <w:t xml:space="preserve"> indication</w:t>
      </w:r>
      <w:r w:rsidRPr="00A26055">
        <w:t xml:space="preserve"> of TRS/CSI</w:t>
      </w:r>
      <w:r>
        <w:t>-</w:t>
      </w:r>
      <w:r w:rsidRPr="00A26055">
        <w:t xml:space="preserve">RS </w:t>
      </w:r>
      <w:r>
        <w:t xml:space="preserve">occasion to the idle/inactive UE is </w:t>
      </w:r>
      <w:r w:rsidRPr="00A26055">
        <w:t xml:space="preserve">associated to the presence or absence of the </w:t>
      </w:r>
      <w:r>
        <w:t xml:space="preserve">same </w:t>
      </w:r>
      <w:r w:rsidRPr="00A26055">
        <w:t>SIB_X</w:t>
      </w:r>
      <w:r>
        <w:t xml:space="preserve"> which is used to configure the TRS/CSI-RS resource to the idl</w:t>
      </w:r>
      <w:r w:rsidR="00D5719A">
        <w:t>e/inactive UE.</w:t>
      </w:r>
    </w:p>
    <w:p w14:paraId="0289FF76" w14:textId="1E6BF6BE" w:rsidR="00791EDC" w:rsidRPr="00A26055" w:rsidRDefault="00791EDC" w:rsidP="00791EDC">
      <w:pPr>
        <w:pStyle w:val="ListParagraph"/>
        <w:numPr>
          <w:ilvl w:val="0"/>
          <w:numId w:val="14"/>
        </w:numPr>
        <w:autoSpaceDE/>
        <w:autoSpaceDN/>
        <w:adjustRightInd/>
        <w:snapToGrid/>
        <w:spacing w:after="200" w:line="276" w:lineRule="auto"/>
        <w:ind w:firstLineChars="0"/>
        <w:contextualSpacing/>
        <w:jc w:val="left"/>
      </w:pPr>
      <w:r>
        <w:t xml:space="preserve">The SIB_X </w:t>
      </w:r>
      <w:r w:rsidR="006C30A0">
        <w:t xml:space="preserve">can </w:t>
      </w:r>
      <w:r>
        <w:t>carry a bit which can be used to inform the availability of TRS/CSI-RS</w:t>
      </w:r>
      <w:r w:rsidR="00D5719A">
        <w:t xml:space="preserve"> occasion to the idle/inactive UE.</w:t>
      </w:r>
    </w:p>
    <w:p w14:paraId="6A1F3B58" w14:textId="5F26C409" w:rsidR="003670CA" w:rsidRPr="006A4102" w:rsidRDefault="003670CA" w:rsidP="003670CA">
      <w:pPr>
        <w:autoSpaceDE/>
        <w:autoSpaceDN/>
        <w:adjustRightInd/>
        <w:snapToGrid/>
        <w:spacing w:after="200" w:line="276" w:lineRule="auto"/>
        <w:contextualSpacing/>
        <w:jc w:val="left"/>
        <w:rPr>
          <w:b/>
        </w:rPr>
      </w:pPr>
      <w:r w:rsidRPr="006A4102">
        <w:rPr>
          <w:b/>
        </w:rPr>
        <w:t>Proposal</w:t>
      </w:r>
      <w:r w:rsidR="00E1617E">
        <w:rPr>
          <w:b/>
        </w:rPr>
        <w:t xml:space="preserve"> 7</w:t>
      </w:r>
      <w:r w:rsidRPr="006A4102">
        <w:rPr>
          <w:b/>
        </w:rPr>
        <w:t xml:space="preserve">: </w:t>
      </w:r>
      <w:r w:rsidRPr="006A4102">
        <w:rPr>
          <w:b/>
          <w:szCs w:val="20"/>
        </w:rPr>
        <w:t>Support SIB based signaling for availability in</w:t>
      </w:r>
      <w:r w:rsidR="007153EE">
        <w:rPr>
          <w:b/>
          <w:szCs w:val="20"/>
        </w:rPr>
        <w:t>dication</w:t>
      </w:r>
      <w:r w:rsidRPr="006A4102">
        <w:rPr>
          <w:b/>
          <w:szCs w:val="20"/>
        </w:rPr>
        <w:t xml:space="preserve"> of TRS/CSI-RS occasions to the idle/inactive UEs. </w:t>
      </w:r>
    </w:p>
    <w:p w14:paraId="675184D3" w14:textId="183E4567" w:rsidR="00F00DDE" w:rsidRDefault="00F00DDE" w:rsidP="0089553F">
      <w:pPr>
        <w:pStyle w:val="Heading1"/>
      </w:pPr>
      <w:r>
        <w:t>Simultaneous Configuration</w:t>
      </w:r>
      <w:r w:rsidR="00BA290E">
        <w:t xml:space="preserve"> of</w:t>
      </w:r>
      <w:r>
        <w:t xml:space="preserve"> </w:t>
      </w:r>
      <w:r w:rsidR="003B781C">
        <w:t>SIB and L1 based signaling</w:t>
      </w:r>
    </w:p>
    <w:p w14:paraId="3294E1B5" w14:textId="6B30F9BF" w:rsidR="00791EDC" w:rsidRPr="009102AB" w:rsidRDefault="00791EDC" w:rsidP="00791EDC">
      <w:pPr>
        <w:pStyle w:val="B1"/>
        <w:adjustRightInd w:val="0"/>
        <w:spacing w:after="0"/>
        <w:ind w:leftChars="25" w:left="55" w:firstLine="0"/>
        <w:jc w:val="both"/>
        <w:rPr>
          <w:szCs w:val="24"/>
          <w:lang w:val="en-HK" w:eastAsia="zh-CN"/>
        </w:rPr>
      </w:pPr>
      <w:r w:rsidRPr="003B781C">
        <w:rPr>
          <w:sz w:val="22"/>
          <w:szCs w:val="22"/>
          <w:lang w:val="en-US" w:eastAsia="zh-CN"/>
        </w:rPr>
        <w:t xml:space="preserve">Simultaneous configuration of SIB based signaling and L1 based signaling for availability indication of TRS/CSI-RS occasion will allow network to flexibly select the best availability indication signaling </w:t>
      </w:r>
      <w:r w:rsidR="00BA290E">
        <w:rPr>
          <w:sz w:val="22"/>
          <w:szCs w:val="22"/>
          <w:lang w:val="en-US" w:eastAsia="zh-CN"/>
        </w:rPr>
        <w:t xml:space="preserve">according to the </w:t>
      </w:r>
      <w:r w:rsidRPr="003B781C">
        <w:rPr>
          <w:sz w:val="22"/>
          <w:szCs w:val="22"/>
          <w:lang w:val="en-US" w:eastAsia="zh-CN"/>
        </w:rPr>
        <w:t>use case</w:t>
      </w:r>
      <w:r w:rsidR="007734D6">
        <w:rPr>
          <w:sz w:val="22"/>
          <w:szCs w:val="22"/>
          <w:lang w:val="en-US" w:eastAsia="zh-CN"/>
        </w:rPr>
        <w:t>s</w:t>
      </w:r>
      <w:r w:rsidRPr="003B781C">
        <w:rPr>
          <w:sz w:val="22"/>
          <w:szCs w:val="22"/>
          <w:lang w:val="en-US" w:eastAsia="zh-CN"/>
        </w:rPr>
        <w:t xml:space="preserve"> scenario</w:t>
      </w:r>
      <w:r w:rsidR="00BA290E">
        <w:rPr>
          <w:sz w:val="22"/>
          <w:szCs w:val="22"/>
          <w:lang w:val="en-US" w:eastAsia="zh-CN"/>
        </w:rPr>
        <w:t>s</w:t>
      </w:r>
      <w:r w:rsidRPr="003B781C">
        <w:rPr>
          <w:sz w:val="22"/>
          <w:szCs w:val="22"/>
          <w:lang w:val="en-US" w:eastAsia="zh-CN"/>
        </w:rPr>
        <w:t xml:space="preserve">. For simultaneous configuration of SIB based signaling and L1 based signaling </w:t>
      </w:r>
      <w:r w:rsidR="003B781C" w:rsidRPr="003B781C">
        <w:rPr>
          <w:sz w:val="22"/>
          <w:szCs w:val="22"/>
          <w:lang w:val="en-US" w:eastAsia="zh-CN"/>
        </w:rPr>
        <w:t xml:space="preserve">the following two options can be </w:t>
      </w:r>
      <w:r w:rsidR="00226606">
        <w:rPr>
          <w:sz w:val="22"/>
          <w:szCs w:val="22"/>
          <w:lang w:val="en-US" w:eastAsia="zh-CN"/>
        </w:rPr>
        <w:t>considered</w:t>
      </w:r>
      <w:r>
        <w:rPr>
          <w:szCs w:val="24"/>
          <w:lang w:val="en-HK" w:eastAsia="zh-CN"/>
        </w:rPr>
        <w:t xml:space="preserve">. </w:t>
      </w:r>
    </w:p>
    <w:p w14:paraId="63878618" w14:textId="4A20C1BD" w:rsidR="00791EDC" w:rsidRPr="003B61E9" w:rsidRDefault="00791EDC" w:rsidP="003B61E9">
      <w:pPr>
        <w:pStyle w:val="ListParagraph"/>
        <w:numPr>
          <w:ilvl w:val="0"/>
          <w:numId w:val="18"/>
        </w:numPr>
        <w:ind w:firstLineChars="0"/>
        <w:rPr>
          <w:lang w:eastAsia="zh-CN"/>
        </w:rPr>
      </w:pPr>
      <w:r w:rsidRPr="00BA290E">
        <w:rPr>
          <w:b/>
          <w:lang w:eastAsia="zh-CN"/>
        </w:rPr>
        <w:t xml:space="preserve">Simultaneous Configuration through </w:t>
      </w:r>
      <w:r w:rsidR="003B781C" w:rsidRPr="00BA290E">
        <w:rPr>
          <w:b/>
          <w:lang w:eastAsia="zh-CN"/>
        </w:rPr>
        <w:t>SIB_X:</w:t>
      </w:r>
      <w:r w:rsidR="003B781C">
        <w:rPr>
          <w:lang w:eastAsia="zh-CN"/>
        </w:rPr>
        <w:t xml:space="preserve"> SIB based signaling and </w:t>
      </w:r>
      <w:r w:rsidR="003B781C" w:rsidRPr="003B781C">
        <w:rPr>
          <w:lang w:eastAsia="zh-CN"/>
        </w:rPr>
        <w:t xml:space="preserve">L1 based signaling </w:t>
      </w:r>
      <w:r w:rsidR="00BA290E">
        <w:rPr>
          <w:lang w:eastAsia="zh-CN"/>
        </w:rPr>
        <w:t>can be configured simultaneously</w:t>
      </w:r>
      <w:r w:rsidR="00C750B1">
        <w:rPr>
          <w:lang w:eastAsia="zh-CN"/>
        </w:rPr>
        <w:t xml:space="preserve"> through the </w:t>
      </w:r>
      <w:r w:rsidR="003B781C" w:rsidRPr="003B781C">
        <w:rPr>
          <w:lang w:eastAsia="zh-CN"/>
        </w:rPr>
        <w:t>SIB_X which is used</w:t>
      </w:r>
      <w:r w:rsidR="00BA290E">
        <w:rPr>
          <w:lang w:eastAsia="zh-CN"/>
        </w:rPr>
        <w:t xml:space="preserve"> to configure TRS/CSI-RS occasion to the idle/inactive UE. </w:t>
      </w:r>
    </w:p>
    <w:p w14:paraId="68B11995" w14:textId="223B360E" w:rsidR="00457DE5" w:rsidRDefault="00791EDC" w:rsidP="00457DE5">
      <w:pPr>
        <w:pStyle w:val="B1"/>
        <w:numPr>
          <w:ilvl w:val="0"/>
          <w:numId w:val="18"/>
        </w:numPr>
        <w:adjustRightInd w:val="0"/>
        <w:spacing w:after="0"/>
        <w:jc w:val="both"/>
        <w:rPr>
          <w:sz w:val="22"/>
          <w:szCs w:val="22"/>
          <w:lang w:val="en-US" w:eastAsia="zh-CN"/>
        </w:rPr>
      </w:pPr>
      <w:r w:rsidRPr="00BA290E">
        <w:rPr>
          <w:b/>
          <w:sz w:val="22"/>
          <w:szCs w:val="22"/>
          <w:lang w:val="en-US" w:eastAsia="zh-CN"/>
        </w:rPr>
        <w:t>Simultaneous Configuration through pre-configuration</w:t>
      </w:r>
      <w:r w:rsidR="00BA290E">
        <w:rPr>
          <w:b/>
          <w:sz w:val="22"/>
          <w:szCs w:val="22"/>
          <w:lang w:val="en-US" w:eastAsia="zh-CN"/>
        </w:rPr>
        <w:t xml:space="preserve">: </w:t>
      </w:r>
      <w:r w:rsidR="00BA290E">
        <w:rPr>
          <w:sz w:val="22"/>
          <w:szCs w:val="22"/>
          <w:lang w:val="en-US" w:eastAsia="zh-CN"/>
        </w:rPr>
        <w:t>SIB</w:t>
      </w:r>
      <w:r w:rsidR="00C750B1">
        <w:rPr>
          <w:sz w:val="22"/>
          <w:szCs w:val="22"/>
          <w:lang w:val="en-US" w:eastAsia="zh-CN"/>
        </w:rPr>
        <w:t xml:space="preserve"> based</w:t>
      </w:r>
      <w:r w:rsidR="00BA290E">
        <w:rPr>
          <w:sz w:val="22"/>
          <w:szCs w:val="22"/>
          <w:lang w:val="en-US" w:eastAsia="zh-CN"/>
        </w:rPr>
        <w:t xml:space="preserve"> </w:t>
      </w:r>
      <w:r w:rsidR="00BA290E" w:rsidRPr="00226606">
        <w:rPr>
          <w:sz w:val="22"/>
          <w:szCs w:val="22"/>
          <w:lang w:val="en-US" w:eastAsia="zh-CN"/>
        </w:rPr>
        <w:t>signaling and L1 based signaling for availability indication of TRS/CSI-RS occasion to the idle/inactive UE</w:t>
      </w:r>
      <w:r w:rsidR="00C750B1">
        <w:rPr>
          <w:sz w:val="22"/>
          <w:szCs w:val="22"/>
          <w:lang w:val="en-US" w:eastAsia="zh-CN"/>
        </w:rPr>
        <w:t xml:space="preserve"> can be configured</w:t>
      </w:r>
      <w:r w:rsidR="00BA290E" w:rsidRPr="00226606">
        <w:rPr>
          <w:sz w:val="22"/>
          <w:szCs w:val="22"/>
          <w:lang w:val="en-US" w:eastAsia="zh-CN"/>
        </w:rPr>
        <w:t xml:space="preserve"> through pre-configuration in the design of UE. </w:t>
      </w:r>
      <w:r w:rsidR="00BA290E">
        <w:rPr>
          <w:sz w:val="22"/>
          <w:szCs w:val="22"/>
          <w:lang w:val="en-US" w:eastAsia="zh-CN"/>
        </w:rPr>
        <w:t xml:space="preserve">In this case, the network </w:t>
      </w:r>
      <w:r w:rsidR="007734D6">
        <w:rPr>
          <w:sz w:val="22"/>
          <w:szCs w:val="22"/>
          <w:lang w:val="en-US" w:eastAsia="zh-CN"/>
        </w:rPr>
        <w:t>does</w:t>
      </w:r>
      <w:r w:rsidR="00BA290E" w:rsidRPr="00226606">
        <w:rPr>
          <w:sz w:val="22"/>
          <w:szCs w:val="22"/>
          <w:lang w:val="en-US" w:eastAsia="zh-CN"/>
        </w:rPr>
        <w:t xml:space="preserve"> not</w:t>
      </w:r>
      <w:r w:rsidR="00BA290E">
        <w:rPr>
          <w:sz w:val="22"/>
          <w:szCs w:val="22"/>
          <w:lang w:val="en-US" w:eastAsia="zh-CN"/>
        </w:rPr>
        <w:t xml:space="preserve"> </w:t>
      </w:r>
      <w:r w:rsidR="00BA290E" w:rsidRPr="00226606">
        <w:rPr>
          <w:sz w:val="22"/>
          <w:szCs w:val="22"/>
          <w:lang w:val="en-US" w:eastAsia="zh-CN"/>
        </w:rPr>
        <w:t xml:space="preserve">need to configure </w:t>
      </w:r>
      <w:r w:rsidR="00E00F38">
        <w:rPr>
          <w:sz w:val="22"/>
          <w:szCs w:val="22"/>
          <w:lang w:val="en-US" w:eastAsia="zh-CN"/>
        </w:rPr>
        <w:t xml:space="preserve">the </w:t>
      </w:r>
      <w:r w:rsidR="00BA290E" w:rsidRPr="00226606">
        <w:rPr>
          <w:sz w:val="22"/>
          <w:szCs w:val="22"/>
          <w:lang w:val="en-US" w:eastAsia="zh-CN"/>
        </w:rPr>
        <w:t>availability indication signaling</w:t>
      </w:r>
      <w:r w:rsidR="00E00F38">
        <w:rPr>
          <w:sz w:val="22"/>
          <w:szCs w:val="22"/>
          <w:lang w:val="en-US" w:eastAsia="zh-CN"/>
        </w:rPr>
        <w:t xml:space="preserve"> at each PO</w:t>
      </w:r>
      <w:r w:rsidR="00BA290E" w:rsidRPr="00226606">
        <w:rPr>
          <w:sz w:val="22"/>
          <w:szCs w:val="22"/>
          <w:lang w:val="en-US" w:eastAsia="zh-CN"/>
        </w:rPr>
        <w:t xml:space="preserve"> to the idle/inactive UE</w:t>
      </w:r>
      <w:r w:rsidR="00E00F38">
        <w:rPr>
          <w:sz w:val="22"/>
          <w:szCs w:val="22"/>
          <w:lang w:val="en-US" w:eastAsia="zh-CN"/>
        </w:rPr>
        <w:t xml:space="preserve"> which leads the network</w:t>
      </w:r>
      <w:r w:rsidR="00BA290E" w:rsidRPr="00226606">
        <w:rPr>
          <w:sz w:val="22"/>
          <w:szCs w:val="22"/>
          <w:lang w:val="en-US" w:eastAsia="zh-CN"/>
        </w:rPr>
        <w:t xml:space="preserve"> to reduce its signaling overhead.</w:t>
      </w:r>
    </w:p>
    <w:p w14:paraId="54957EF1" w14:textId="77777777" w:rsidR="00457DE5" w:rsidRPr="00457DE5" w:rsidRDefault="00457DE5" w:rsidP="00457DE5">
      <w:pPr>
        <w:pStyle w:val="B1"/>
        <w:adjustRightInd w:val="0"/>
        <w:spacing w:after="0"/>
        <w:ind w:left="720" w:firstLine="0"/>
        <w:jc w:val="both"/>
        <w:rPr>
          <w:sz w:val="22"/>
          <w:szCs w:val="22"/>
          <w:lang w:val="en-US" w:eastAsia="zh-CN"/>
        </w:rPr>
      </w:pPr>
    </w:p>
    <w:p w14:paraId="43C14D42" w14:textId="40A4FE92" w:rsidR="003B61E9" w:rsidRPr="007734D6" w:rsidRDefault="003B61E9" w:rsidP="003B61E9">
      <w:pPr>
        <w:rPr>
          <w:b/>
        </w:rPr>
      </w:pPr>
      <w:r w:rsidRPr="007734D6">
        <w:rPr>
          <w:b/>
        </w:rPr>
        <w:t>Proposal</w:t>
      </w:r>
      <w:r w:rsidR="00E1617E">
        <w:rPr>
          <w:b/>
        </w:rPr>
        <w:t xml:space="preserve"> 8</w:t>
      </w:r>
      <w:r w:rsidRPr="007734D6">
        <w:rPr>
          <w:b/>
        </w:rPr>
        <w:t>: SIB based singling and L1 based signaling can be configured simultaneous</w:t>
      </w:r>
      <w:r w:rsidR="00E00F38" w:rsidRPr="007734D6">
        <w:rPr>
          <w:b/>
        </w:rPr>
        <w:t>ly</w:t>
      </w:r>
      <w:r w:rsidRPr="007734D6">
        <w:rPr>
          <w:b/>
        </w:rPr>
        <w:t xml:space="preserve"> </w:t>
      </w:r>
      <w:r w:rsidR="007734D6">
        <w:rPr>
          <w:b/>
        </w:rPr>
        <w:t>through</w:t>
      </w:r>
      <w:r w:rsidR="003E0A7F">
        <w:rPr>
          <w:b/>
        </w:rPr>
        <w:t xml:space="preserve"> SIB_X or Pre-Configuration. </w:t>
      </w:r>
    </w:p>
    <w:p w14:paraId="4C3261AC" w14:textId="1DFFE7D4" w:rsidR="00F00DDE" w:rsidRDefault="00BA290E" w:rsidP="0089553F">
      <w:pPr>
        <w:pStyle w:val="Heading1"/>
      </w:pPr>
      <w:r>
        <w:t>Enabling/Disabling of L1 based and SIB based Signaling</w:t>
      </w:r>
    </w:p>
    <w:p w14:paraId="6BB03AFD" w14:textId="4F1175BD" w:rsidR="00BA290E" w:rsidRPr="009E13A2" w:rsidRDefault="00BA290E" w:rsidP="00BA290E">
      <w:r>
        <w:t>It is a matter of common understanding that only one type of signaling</w:t>
      </w:r>
      <w:r w:rsidR="00334AE4">
        <w:t xml:space="preserve"> (either SIB based signaling or L1 based signaling)</w:t>
      </w:r>
      <w:r>
        <w:t xml:space="preserve"> can be used at a </w:t>
      </w:r>
      <w:r w:rsidR="00C85650">
        <w:t xml:space="preserve">target PO </w:t>
      </w:r>
      <w:r>
        <w:t>accord</w:t>
      </w:r>
      <w:r w:rsidR="00457DE5">
        <w:t xml:space="preserve">ing to a </w:t>
      </w:r>
      <w:r>
        <w:t>specific</w:t>
      </w:r>
      <w:r w:rsidR="00105B53">
        <w:t xml:space="preserve"> use case</w:t>
      </w:r>
      <w:r>
        <w:t xml:space="preserve"> scenario. </w:t>
      </w:r>
      <w:r w:rsidR="00334AE4">
        <w:t>For this purpose, it is necessary to</w:t>
      </w:r>
      <w:r w:rsidR="003B5739">
        <w:t xml:space="preserve"> define how to</w:t>
      </w:r>
      <w:r w:rsidR="00334AE4">
        <w:t xml:space="preserve"> enable/disable </w:t>
      </w:r>
      <w:r w:rsidR="003B5739">
        <w:t xml:space="preserve">SIB based signaling and </w:t>
      </w:r>
      <w:r>
        <w:t>L1 based signaling.</w:t>
      </w:r>
      <w:r w:rsidR="00334AE4">
        <w:t xml:space="preserve"> It is worthy to note, that when one type of signaling is enable</w:t>
      </w:r>
      <w:r w:rsidR="005547A9">
        <w:t>d</w:t>
      </w:r>
      <w:r w:rsidR="00334AE4">
        <w:t xml:space="preserve"> the other type</w:t>
      </w:r>
      <w:r w:rsidR="00AC0CE4">
        <w:t xml:space="preserve"> of signaling</w:t>
      </w:r>
      <w:r w:rsidR="00334AE4">
        <w:t xml:space="preserve"> will be considered as disabled and vice versa.  To enable/disable</w:t>
      </w:r>
      <w:r>
        <w:t xml:space="preserve"> SIB based signaling or L1 based signaling</w:t>
      </w:r>
      <w:r w:rsidR="00334AE4">
        <w:t xml:space="preserve">, </w:t>
      </w:r>
      <w:r w:rsidR="00AC0CE4">
        <w:t>consider a</w:t>
      </w:r>
      <w:r>
        <w:t xml:space="preserve"> </w:t>
      </w:r>
      <w:proofErr w:type="spellStart"/>
      <w:r w:rsidRPr="00EC57F5">
        <w:t>NewBitField</w:t>
      </w:r>
      <w:proofErr w:type="spellEnd"/>
      <w:r>
        <w:t xml:space="preserve"> configured in </w:t>
      </w:r>
      <w:r w:rsidR="005547A9">
        <w:t xml:space="preserve">the same SIB_X, </w:t>
      </w:r>
      <w:r w:rsidRPr="00EC57F5">
        <w:t>which is used to co</w:t>
      </w:r>
      <w:r w:rsidR="00AC0CE4">
        <w:t>nfigure the</w:t>
      </w:r>
      <w:r>
        <w:t xml:space="preserve"> TRS/CSI-RS resources. The example of including </w:t>
      </w:r>
      <w:proofErr w:type="spellStart"/>
      <w:r>
        <w:t>NewBitField</w:t>
      </w:r>
      <w:proofErr w:type="spellEnd"/>
      <w:r>
        <w:t xml:space="preserve"> in the SIB_X is shown in the following IE. </w:t>
      </w:r>
    </w:p>
    <w:p w14:paraId="62D3FDAF" w14:textId="77777777" w:rsidR="00BA290E" w:rsidRPr="009D2305" w:rsidRDefault="00BA290E" w:rsidP="00BA290E">
      <w:pPr>
        <w:shd w:val="clear" w:color="auto" w:fill="D9D9D9" w:themeFill="background1" w:themeFillShade="D9"/>
      </w:pPr>
      <w:r w:rsidRPr="009D2305">
        <w:rPr>
          <w:rFonts w:hint="eastAsia"/>
        </w:rPr>
        <w:t xml:space="preserve"> </w:t>
      </w:r>
      <w:r w:rsidRPr="009D2305">
        <w:t xml:space="preserve">    ….</w:t>
      </w:r>
    </w:p>
    <w:p w14:paraId="79B8137D" w14:textId="77777777" w:rsidR="00BA290E" w:rsidRDefault="00BA290E" w:rsidP="00BA290E">
      <w:pPr>
        <w:shd w:val="clear" w:color="auto" w:fill="D9D9D9" w:themeFill="background1" w:themeFillShade="D9"/>
      </w:pPr>
      <w:r w:rsidRPr="009D2305">
        <w:t xml:space="preserve">     </w:t>
      </w:r>
      <w:proofErr w:type="spellStart"/>
      <w:r w:rsidRPr="009D2305">
        <w:t>NewBitF</w:t>
      </w:r>
      <w:r>
        <w:t>ield</w:t>
      </w:r>
      <w:proofErr w:type="spellEnd"/>
      <w:r>
        <w:t xml:space="preserve">    </w:t>
      </w:r>
      <w:r>
        <w:tab/>
      </w:r>
      <w:r>
        <w:tab/>
      </w:r>
      <w:r>
        <w:tab/>
        <w:t xml:space="preserve"> BIT STRING (SIZE (1</w:t>
      </w:r>
      <w:proofErr w:type="gramStart"/>
      <w:r>
        <w:t>)</w:t>
      </w:r>
      <w:r w:rsidRPr="009D2305">
        <w:t>)...</w:t>
      </w:r>
      <w:proofErr w:type="gramEnd"/>
      <w:r w:rsidRPr="009D2305">
        <w:tab/>
      </w:r>
      <w:r w:rsidRPr="009D2305">
        <w:tab/>
        <w:t xml:space="preserve"> OPTIONAL</w:t>
      </w:r>
    </w:p>
    <w:p w14:paraId="4E716493" w14:textId="5C54A1AF" w:rsidR="00BA290E" w:rsidRDefault="00BA290E" w:rsidP="009E13A2">
      <w:pPr>
        <w:shd w:val="clear" w:color="auto" w:fill="D9D9D9" w:themeFill="background1" w:themeFillShade="D9"/>
      </w:pPr>
      <w:r>
        <w:t xml:space="preserve">     ….</w:t>
      </w:r>
    </w:p>
    <w:p w14:paraId="6F2C37DC" w14:textId="791DCEB7" w:rsidR="00BA290E" w:rsidRDefault="00BA290E" w:rsidP="00BA290E">
      <w:r w:rsidRPr="00EC57F5">
        <w:t xml:space="preserve">The size of </w:t>
      </w:r>
      <w:proofErr w:type="spellStart"/>
      <w:r w:rsidRPr="00EC57F5">
        <w:t>NewBitField</w:t>
      </w:r>
      <w:proofErr w:type="spellEnd"/>
      <w:r w:rsidRPr="00EC57F5">
        <w:t xml:space="preserve"> is just one bi</w:t>
      </w:r>
      <w:r w:rsidR="005547A9">
        <w:t>t which can perform enabling/</w:t>
      </w:r>
      <w:r w:rsidRPr="00EC57F5">
        <w:t>disablin</w:t>
      </w:r>
      <w:r w:rsidR="000935ED">
        <w:t xml:space="preserve">g of </w:t>
      </w:r>
      <w:r w:rsidR="005547A9">
        <w:t>either SIB based or</w:t>
      </w:r>
      <w:r w:rsidR="000935ED">
        <w:t xml:space="preserve"> L1 based</w:t>
      </w:r>
      <w:r w:rsidRPr="00EC57F5">
        <w:t xml:space="preserve"> signaling.</w:t>
      </w:r>
      <w:r>
        <w:t xml:space="preserve"> </w:t>
      </w:r>
      <w:r w:rsidR="00A93419">
        <w:t>For instance, t</w:t>
      </w:r>
      <w:r>
        <w:t xml:space="preserve">he presence of </w:t>
      </w:r>
      <w:proofErr w:type="spellStart"/>
      <w:r>
        <w:t>NewBitField</w:t>
      </w:r>
      <w:proofErr w:type="spellEnd"/>
      <w:r>
        <w:t xml:space="preserve"> can be considered as </w:t>
      </w:r>
      <w:r w:rsidR="009F4901">
        <w:t xml:space="preserve">enabling of L1 based signaling, and </w:t>
      </w:r>
      <w:r>
        <w:t xml:space="preserve">the absence of </w:t>
      </w:r>
      <w:proofErr w:type="spellStart"/>
      <w:r>
        <w:t>NewBitField</w:t>
      </w:r>
      <w:proofErr w:type="spellEnd"/>
      <w:r>
        <w:t xml:space="preserve"> can be considered as the enabling of SIB based signaling as shown in</w:t>
      </w:r>
      <w:r w:rsidRPr="00EC57F5">
        <w:t xml:space="preserve"> table</w:t>
      </w:r>
      <w:r w:rsidR="00336695">
        <w:t xml:space="preserve"> 1</w:t>
      </w:r>
      <w:r w:rsidRPr="00EC57F5">
        <w:t>.</w:t>
      </w:r>
      <w:r>
        <w:t xml:space="preserve"> </w:t>
      </w:r>
      <w:r w:rsidR="005547A9">
        <w:t>In addition</w:t>
      </w:r>
      <w:r w:rsidRPr="00EC57F5">
        <w:t xml:space="preserve">, </w:t>
      </w:r>
      <w:r>
        <w:t xml:space="preserve">the </w:t>
      </w:r>
      <w:proofErr w:type="spellStart"/>
      <w:r>
        <w:t>NewBitFi</w:t>
      </w:r>
      <w:r w:rsidR="00321648">
        <w:t>eld</w:t>
      </w:r>
      <w:proofErr w:type="spellEnd"/>
      <w:r w:rsidR="00321648">
        <w:t xml:space="preserve"> value can further</w:t>
      </w:r>
      <w:r w:rsidR="00A93419">
        <w:t xml:space="preserve"> be used to</w:t>
      </w:r>
      <w:r w:rsidR="00321648">
        <w:t xml:space="preserve"> define, </w:t>
      </w:r>
      <w:r w:rsidR="007E3C41">
        <w:t>whether</w:t>
      </w:r>
      <w:r w:rsidR="009F4901">
        <w:t xml:space="preserve"> to </w:t>
      </w:r>
      <w:r w:rsidR="00403505">
        <w:t>use PEI</w:t>
      </w:r>
      <w:r w:rsidR="005547A9">
        <w:t xml:space="preserve"> based indication or paging PDCCH</w:t>
      </w:r>
      <w:r>
        <w:t xml:space="preserve"> based indication. For instance, </w:t>
      </w:r>
      <w:r w:rsidR="00A93419">
        <w:t>when PEI is configured the</w:t>
      </w:r>
      <w:r>
        <w:t xml:space="preserve"> </w:t>
      </w:r>
      <w:proofErr w:type="spellStart"/>
      <w:r>
        <w:t>NewBitField</w:t>
      </w:r>
      <w:proofErr w:type="spellEnd"/>
      <w:r w:rsidR="00F34BB8">
        <w:t xml:space="preserve"> value can be set to</w:t>
      </w:r>
      <w:r w:rsidRPr="00EC57F5">
        <w:t xml:space="preserve"> “1” </w:t>
      </w:r>
      <w:r w:rsidR="005547A9">
        <w:t xml:space="preserve">which indicates UE to use </w:t>
      </w:r>
      <w:r w:rsidRPr="00EC57F5">
        <w:t xml:space="preserve">PEI based </w:t>
      </w:r>
      <w:r w:rsidR="00403505">
        <w:t xml:space="preserve">availability indication </w:t>
      </w:r>
      <w:r w:rsidRPr="00EC57F5">
        <w:t xml:space="preserve">and when </w:t>
      </w:r>
      <w:r w:rsidR="00A93419">
        <w:t xml:space="preserve">PEI is not configured </w:t>
      </w:r>
      <w:r w:rsidRPr="00EC57F5">
        <w:t>the</w:t>
      </w:r>
      <w:r w:rsidRPr="00C646E6">
        <w:t xml:space="preserve"> </w:t>
      </w:r>
      <w:proofErr w:type="spellStart"/>
      <w:r>
        <w:t>NewBitField</w:t>
      </w:r>
      <w:proofErr w:type="spellEnd"/>
      <w:r w:rsidR="00F34BB8">
        <w:t xml:space="preserve"> value can be set to</w:t>
      </w:r>
      <w:r w:rsidRPr="00EC57F5">
        <w:t xml:space="preserve"> “</w:t>
      </w:r>
      <w:r w:rsidR="005547A9" w:rsidRPr="00EC57F5">
        <w:t xml:space="preserve">0” </w:t>
      </w:r>
      <w:r w:rsidR="005547A9">
        <w:t xml:space="preserve">which indicates UE to </w:t>
      </w:r>
      <w:r w:rsidR="00A93419">
        <w:t xml:space="preserve">use paging </w:t>
      </w:r>
      <w:r w:rsidR="009E13A2">
        <w:t>PDCCH</w:t>
      </w:r>
      <w:r>
        <w:t xml:space="preserve"> based availability indication as shown</w:t>
      </w:r>
      <w:r w:rsidR="00894691">
        <w:t xml:space="preserve"> in table 1</w:t>
      </w:r>
      <w:r>
        <w:t>.</w:t>
      </w:r>
    </w:p>
    <w:p w14:paraId="1954D57D" w14:textId="77777777" w:rsidR="003B5739" w:rsidRPr="00426376" w:rsidRDefault="003B5739" w:rsidP="00BA290E"/>
    <w:p w14:paraId="0E67F8AC" w14:textId="5297719D" w:rsidR="00BA290E" w:rsidRDefault="00BA290E" w:rsidP="003B5739">
      <w:pPr>
        <w:pStyle w:val="Caption"/>
        <w:keepNext/>
      </w:pPr>
      <w:r>
        <w:lastRenderedPageBreak/>
        <w:t xml:space="preserve">Table </w:t>
      </w:r>
      <w:r w:rsidR="00894691">
        <w:t>1</w:t>
      </w:r>
      <w:r>
        <w:t xml:space="preserve"> </w:t>
      </w:r>
      <w:r w:rsidRPr="009F1B7B">
        <w:t>Enabling/Disabling of SIB based and L1 based signaling</w:t>
      </w:r>
    </w:p>
    <w:tbl>
      <w:tblPr>
        <w:tblStyle w:val="TableGrid"/>
        <w:tblW w:w="0" w:type="auto"/>
        <w:jc w:val="center"/>
        <w:tblLook w:val="04A0" w:firstRow="1" w:lastRow="0" w:firstColumn="1" w:lastColumn="0" w:noHBand="0" w:noVBand="1"/>
      </w:tblPr>
      <w:tblGrid>
        <w:gridCol w:w="1530"/>
        <w:gridCol w:w="1381"/>
        <w:gridCol w:w="1949"/>
        <w:gridCol w:w="1170"/>
      </w:tblGrid>
      <w:tr w:rsidR="00BA290E" w14:paraId="19DB9420" w14:textId="77777777" w:rsidTr="003B5739">
        <w:trPr>
          <w:jc w:val="center"/>
        </w:trPr>
        <w:tc>
          <w:tcPr>
            <w:tcW w:w="2911" w:type="dxa"/>
            <w:gridSpan w:val="2"/>
          </w:tcPr>
          <w:p w14:paraId="45BB9ACD" w14:textId="50BDD223" w:rsidR="00BA290E" w:rsidRPr="00321648" w:rsidRDefault="00E77360" w:rsidP="00321648">
            <w:pPr>
              <w:jc w:val="center"/>
              <w:rPr>
                <w:b/>
              </w:rPr>
            </w:pPr>
            <w:r w:rsidRPr="00321648">
              <w:rPr>
                <w:b/>
              </w:rPr>
              <w:t xml:space="preserve">SIB_X </w:t>
            </w:r>
            <w:proofErr w:type="spellStart"/>
            <w:r w:rsidRPr="00321648">
              <w:rPr>
                <w:b/>
              </w:rPr>
              <w:t>NewBitField</w:t>
            </w:r>
            <w:proofErr w:type="spellEnd"/>
          </w:p>
        </w:tc>
        <w:tc>
          <w:tcPr>
            <w:tcW w:w="3119" w:type="dxa"/>
            <w:gridSpan w:val="2"/>
          </w:tcPr>
          <w:p w14:paraId="492E8CC7" w14:textId="6E3D7C75" w:rsidR="00BA290E" w:rsidRPr="00321648" w:rsidRDefault="00E77360" w:rsidP="00321648">
            <w:pPr>
              <w:jc w:val="center"/>
              <w:rPr>
                <w:b/>
              </w:rPr>
            </w:pPr>
            <w:r w:rsidRPr="00321648">
              <w:rPr>
                <w:b/>
              </w:rPr>
              <w:t>UE Action</w:t>
            </w:r>
          </w:p>
        </w:tc>
      </w:tr>
      <w:tr w:rsidR="00E77360" w14:paraId="358994B5" w14:textId="24802B2F" w:rsidTr="003B5739">
        <w:trPr>
          <w:trHeight w:val="334"/>
          <w:jc w:val="center"/>
        </w:trPr>
        <w:tc>
          <w:tcPr>
            <w:tcW w:w="1530" w:type="dxa"/>
            <w:vMerge w:val="restart"/>
          </w:tcPr>
          <w:p w14:paraId="17CE3D56" w14:textId="3ED328CE" w:rsidR="00E77360" w:rsidRDefault="00E77360" w:rsidP="00321648">
            <w:pPr>
              <w:jc w:val="center"/>
            </w:pPr>
            <w:proofErr w:type="spellStart"/>
            <w:r>
              <w:t>NewBitField</w:t>
            </w:r>
            <w:proofErr w:type="spellEnd"/>
            <w:r>
              <w:t xml:space="preserve"> is present</w:t>
            </w:r>
          </w:p>
        </w:tc>
        <w:tc>
          <w:tcPr>
            <w:tcW w:w="1381" w:type="dxa"/>
          </w:tcPr>
          <w:p w14:paraId="751D0BB4" w14:textId="3BEC5746" w:rsidR="00E77360" w:rsidRDefault="00E77360" w:rsidP="00321648">
            <w:pPr>
              <w:jc w:val="center"/>
            </w:pPr>
            <w:r>
              <w:t>1</w:t>
            </w:r>
          </w:p>
        </w:tc>
        <w:tc>
          <w:tcPr>
            <w:tcW w:w="1949" w:type="dxa"/>
            <w:vMerge w:val="restart"/>
          </w:tcPr>
          <w:p w14:paraId="5E13B813" w14:textId="6582AB88" w:rsidR="00E77360" w:rsidRDefault="00E77360" w:rsidP="00321648">
            <w:pPr>
              <w:jc w:val="center"/>
            </w:pPr>
            <w:r>
              <w:t>L1 based signaling</w:t>
            </w:r>
            <w:r w:rsidR="00C2148F">
              <w:t xml:space="preserve"> is Enabled</w:t>
            </w:r>
          </w:p>
        </w:tc>
        <w:tc>
          <w:tcPr>
            <w:tcW w:w="1170" w:type="dxa"/>
          </w:tcPr>
          <w:p w14:paraId="640579DF" w14:textId="3B13D03D" w:rsidR="00E77360" w:rsidRPr="00E77360" w:rsidRDefault="00E77360" w:rsidP="00321648">
            <w:pPr>
              <w:jc w:val="center"/>
              <w:rPr>
                <w:b/>
              </w:rPr>
            </w:pPr>
            <w:r>
              <w:t>PEI</w:t>
            </w:r>
          </w:p>
        </w:tc>
      </w:tr>
      <w:tr w:rsidR="00E77360" w14:paraId="66A0523C" w14:textId="623F4209" w:rsidTr="003B5739">
        <w:trPr>
          <w:trHeight w:val="288"/>
          <w:jc w:val="center"/>
        </w:trPr>
        <w:tc>
          <w:tcPr>
            <w:tcW w:w="1530" w:type="dxa"/>
            <w:vMerge/>
          </w:tcPr>
          <w:p w14:paraId="4B21EF7A" w14:textId="77777777" w:rsidR="00E77360" w:rsidRDefault="00E77360" w:rsidP="00321648">
            <w:pPr>
              <w:jc w:val="center"/>
            </w:pPr>
          </w:p>
        </w:tc>
        <w:tc>
          <w:tcPr>
            <w:tcW w:w="1381" w:type="dxa"/>
          </w:tcPr>
          <w:p w14:paraId="6FECEA08" w14:textId="74DCE4B4" w:rsidR="00E77360" w:rsidRDefault="00E77360" w:rsidP="00321648">
            <w:pPr>
              <w:jc w:val="center"/>
            </w:pPr>
            <w:r>
              <w:t>0</w:t>
            </w:r>
          </w:p>
        </w:tc>
        <w:tc>
          <w:tcPr>
            <w:tcW w:w="1949" w:type="dxa"/>
            <w:vMerge/>
          </w:tcPr>
          <w:p w14:paraId="6EDB1ACE" w14:textId="77777777" w:rsidR="00E77360" w:rsidRDefault="00E77360" w:rsidP="00321648">
            <w:pPr>
              <w:jc w:val="center"/>
            </w:pPr>
          </w:p>
        </w:tc>
        <w:tc>
          <w:tcPr>
            <w:tcW w:w="1170" w:type="dxa"/>
          </w:tcPr>
          <w:p w14:paraId="2FD549E2" w14:textId="2344E11B" w:rsidR="00E77360" w:rsidRDefault="009E13A2" w:rsidP="00321648">
            <w:pPr>
              <w:jc w:val="center"/>
            </w:pPr>
            <w:r>
              <w:t>P-PDCCH</w:t>
            </w:r>
          </w:p>
        </w:tc>
      </w:tr>
      <w:tr w:rsidR="00BA290E" w14:paraId="4F810C6E" w14:textId="77777777" w:rsidTr="003B5739">
        <w:trPr>
          <w:jc w:val="center"/>
        </w:trPr>
        <w:tc>
          <w:tcPr>
            <w:tcW w:w="2911" w:type="dxa"/>
            <w:gridSpan w:val="2"/>
          </w:tcPr>
          <w:p w14:paraId="7A1ABB7E" w14:textId="1BDA7EC6" w:rsidR="00BA290E" w:rsidRDefault="00E77360" w:rsidP="00557333">
            <w:proofErr w:type="spellStart"/>
            <w:r>
              <w:t>NewBitField</w:t>
            </w:r>
            <w:proofErr w:type="spellEnd"/>
            <w:r>
              <w:t xml:space="preserve"> is absent</w:t>
            </w:r>
          </w:p>
        </w:tc>
        <w:tc>
          <w:tcPr>
            <w:tcW w:w="3119" w:type="dxa"/>
            <w:gridSpan w:val="2"/>
          </w:tcPr>
          <w:p w14:paraId="6E97C582" w14:textId="6A245C70" w:rsidR="00BA290E" w:rsidRDefault="00C2148F" w:rsidP="00557333">
            <w:r>
              <w:t xml:space="preserve">SIB based Indication is Enabled </w:t>
            </w:r>
          </w:p>
        </w:tc>
      </w:tr>
    </w:tbl>
    <w:p w14:paraId="5CF5B475" w14:textId="77777777" w:rsidR="00403505" w:rsidRDefault="00403505" w:rsidP="00B2634C">
      <w:pPr>
        <w:rPr>
          <w:b/>
          <w:szCs w:val="20"/>
        </w:rPr>
      </w:pPr>
    </w:p>
    <w:p w14:paraId="301B192A" w14:textId="42302431" w:rsidR="001445D8" w:rsidRPr="00A93419" w:rsidRDefault="001445D8" w:rsidP="00A93419">
      <w:pPr>
        <w:rPr>
          <w:b/>
          <w:szCs w:val="20"/>
        </w:rPr>
      </w:pPr>
      <w:r>
        <w:rPr>
          <w:b/>
          <w:szCs w:val="20"/>
        </w:rPr>
        <w:t>Proposal</w:t>
      </w:r>
      <w:r w:rsidR="00F34BB8">
        <w:rPr>
          <w:b/>
          <w:szCs w:val="20"/>
        </w:rPr>
        <w:t xml:space="preserve"> 9</w:t>
      </w:r>
      <w:r>
        <w:rPr>
          <w:b/>
          <w:szCs w:val="20"/>
        </w:rPr>
        <w:t xml:space="preserve">: Consider a </w:t>
      </w:r>
      <w:proofErr w:type="spellStart"/>
      <w:r>
        <w:rPr>
          <w:b/>
          <w:szCs w:val="20"/>
        </w:rPr>
        <w:t>NewBitField</w:t>
      </w:r>
      <w:proofErr w:type="spellEnd"/>
      <w:r>
        <w:rPr>
          <w:b/>
          <w:szCs w:val="20"/>
        </w:rPr>
        <w:t xml:space="preserve"> of size on</w:t>
      </w:r>
      <w:r w:rsidR="00F34BB8">
        <w:rPr>
          <w:b/>
          <w:szCs w:val="20"/>
        </w:rPr>
        <w:t>e</w:t>
      </w:r>
      <w:r>
        <w:rPr>
          <w:b/>
          <w:szCs w:val="20"/>
        </w:rPr>
        <w:t xml:space="preserve"> bit in the SIB_X to enable/disable SIB based or L1 base</w:t>
      </w:r>
      <w:r w:rsidR="00F34BB8">
        <w:rPr>
          <w:b/>
          <w:szCs w:val="20"/>
        </w:rPr>
        <w:t>d</w:t>
      </w:r>
      <w:r>
        <w:rPr>
          <w:b/>
          <w:szCs w:val="20"/>
        </w:rPr>
        <w:t xml:space="preserve"> signaling of TRS/CSI-RS availability indication</w:t>
      </w:r>
    </w:p>
    <w:p w14:paraId="4221B16D" w14:textId="77777777" w:rsidR="00E9347C" w:rsidRDefault="00E9347C" w:rsidP="003B61E9">
      <w:pPr>
        <w:pStyle w:val="Heading1"/>
        <w:rPr>
          <w:lang w:eastAsia="zh-CN"/>
        </w:rPr>
      </w:pPr>
      <w:r>
        <w:rPr>
          <w:rFonts w:hint="eastAsia"/>
          <w:lang w:eastAsia="zh-CN"/>
        </w:rPr>
        <w:t>C</w:t>
      </w:r>
      <w:r>
        <w:rPr>
          <w:lang w:eastAsia="zh-CN"/>
        </w:rPr>
        <w:t>onclusion</w:t>
      </w:r>
    </w:p>
    <w:p w14:paraId="28166B39" w14:textId="622CE232" w:rsidR="00980D68" w:rsidRDefault="00C55626" w:rsidP="003C584E">
      <w:pPr>
        <w:pStyle w:val="3GPPAgreements"/>
        <w:numPr>
          <w:ilvl w:val="0"/>
          <w:numId w:val="0"/>
        </w:numPr>
        <w:autoSpaceDE/>
        <w:autoSpaceDN/>
        <w:adjustRightInd/>
        <w:snapToGrid/>
        <w:spacing w:after="180"/>
        <w:jc w:val="left"/>
        <w:rPr>
          <w:rFonts w:eastAsia="MS Mincho"/>
          <w:lang w:eastAsia="ja-JP"/>
        </w:rPr>
      </w:pPr>
      <w:r w:rsidRPr="00454628">
        <w:rPr>
          <w:rFonts w:eastAsia="MS Mincho"/>
          <w:lang w:eastAsia="ja-JP"/>
        </w:rPr>
        <w:t>In this contribution,</w:t>
      </w:r>
      <w:r w:rsidRPr="00454628">
        <w:rPr>
          <w:rFonts w:eastAsiaTheme="minorEastAsia"/>
          <w:lang w:eastAsia="zh-CN"/>
        </w:rPr>
        <w:t xml:space="preserve"> we discuss the </w:t>
      </w:r>
      <w:r w:rsidR="00F752D5" w:rsidRPr="00454628">
        <w:rPr>
          <w:rFonts w:eastAsiaTheme="minorEastAsia"/>
          <w:lang w:eastAsia="zh-CN"/>
        </w:rPr>
        <w:t>assistance RS for idle</w:t>
      </w:r>
      <w:r w:rsidR="005E30BF" w:rsidRPr="00454628">
        <w:rPr>
          <w:rFonts w:eastAsiaTheme="minorEastAsia"/>
          <w:lang w:eastAsia="zh-CN"/>
        </w:rPr>
        <w:t>/inactive</w:t>
      </w:r>
      <w:r w:rsidR="00F752D5" w:rsidRPr="00454628">
        <w:rPr>
          <w:rFonts w:eastAsiaTheme="minorEastAsia"/>
          <w:lang w:eastAsia="zh-CN"/>
        </w:rPr>
        <w:t xml:space="preserve"> mode UE power saving enhancements</w:t>
      </w:r>
      <w:r w:rsidRPr="00454628">
        <w:rPr>
          <w:rFonts w:eastAsiaTheme="minorEastAsia"/>
          <w:lang w:eastAsia="zh-CN"/>
        </w:rPr>
        <w:t xml:space="preserve">. </w:t>
      </w:r>
      <w:r w:rsidRPr="00454628">
        <w:rPr>
          <w:rFonts w:eastAsia="MS Mincho"/>
          <w:lang w:eastAsia="ja-JP"/>
        </w:rPr>
        <w:t>Based on the analysis, we have the following observations and proposals:</w:t>
      </w:r>
    </w:p>
    <w:p w14:paraId="664C8905" w14:textId="77777777" w:rsidR="003C584E" w:rsidRPr="00A77C11" w:rsidRDefault="003C584E" w:rsidP="003C584E">
      <w:pPr>
        <w:rPr>
          <w:b/>
          <w:i/>
        </w:rPr>
      </w:pPr>
      <w:r w:rsidRPr="00A77C11">
        <w:rPr>
          <w:b/>
          <w:i/>
        </w:rPr>
        <w:t xml:space="preserve">Observation 1: Using PEI based availability indication of TRS/CSI-RS occasion to the idle/inactive UE is more beneficial in </w:t>
      </w:r>
      <w:r>
        <w:rPr>
          <w:b/>
          <w:i/>
        </w:rPr>
        <w:t xml:space="preserve">terms of </w:t>
      </w:r>
      <w:r w:rsidRPr="00A77C11">
        <w:rPr>
          <w:b/>
          <w:i/>
        </w:rPr>
        <w:t>power saving when a UE or a group</w:t>
      </w:r>
      <w:r>
        <w:rPr>
          <w:b/>
          <w:i/>
        </w:rPr>
        <w:t xml:space="preserve"> of</w:t>
      </w:r>
      <w:r w:rsidRPr="00A77C11">
        <w:rPr>
          <w:b/>
          <w:i/>
        </w:rPr>
        <w:t xml:space="preserve"> UEs</w:t>
      </w:r>
      <w:r>
        <w:rPr>
          <w:b/>
          <w:i/>
        </w:rPr>
        <w:t xml:space="preserve"> are</w:t>
      </w:r>
      <w:r w:rsidRPr="00A77C11">
        <w:rPr>
          <w:b/>
          <w:i/>
        </w:rPr>
        <w:t xml:space="preserve"> paging in non</w:t>
      </w:r>
      <w:r w:rsidRPr="00A77C11">
        <w:rPr>
          <w:i/>
        </w:rPr>
        <w:t>-</w:t>
      </w:r>
      <w:r w:rsidRPr="00A77C11">
        <w:rPr>
          <w:rStyle w:val="Strong"/>
          <w:bCs w:val="0"/>
          <w:i/>
          <w:szCs w:val="20"/>
        </w:rPr>
        <w:t xml:space="preserve"> contiguous</w:t>
      </w:r>
      <w:r w:rsidRPr="00A77C11">
        <w:rPr>
          <w:b/>
          <w:i/>
        </w:rPr>
        <w:t xml:space="preserve"> way in successive </w:t>
      </w:r>
      <w:proofErr w:type="spellStart"/>
      <w:r w:rsidRPr="00A77C11">
        <w:rPr>
          <w:b/>
          <w:i/>
        </w:rPr>
        <w:t>POs.</w:t>
      </w:r>
      <w:proofErr w:type="spellEnd"/>
    </w:p>
    <w:p w14:paraId="2131688C" w14:textId="64443647" w:rsidR="003C584E" w:rsidRDefault="003C584E" w:rsidP="003C584E">
      <w:pPr>
        <w:rPr>
          <w:b/>
          <w:i/>
        </w:rPr>
      </w:pPr>
      <w:r w:rsidRPr="00A77C11">
        <w:rPr>
          <w:b/>
          <w:i/>
        </w:rPr>
        <w:t>Observation</w:t>
      </w:r>
      <w:r>
        <w:rPr>
          <w:b/>
          <w:i/>
        </w:rPr>
        <w:t xml:space="preserve"> 2</w:t>
      </w:r>
      <w:r w:rsidRPr="00A77C11">
        <w:rPr>
          <w:b/>
          <w:i/>
        </w:rPr>
        <w:t xml:space="preserve">: Using </w:t>
      </w:r>
      <w:r>
        <w:rPr>
          <w:b/>
          <w:i/>
        </w:rPr>
        <w:t xml:space="preserve">paging </w:t>
      </w:r>
      <w:r w:rsidRPr="00A77C11">
        <w:rPr>
          <w:b/>
          <w:i/>
        </w:rPr>
        <w:t xml:space="preserve">PDCCH based availability indication of TRS/CSI-RS occasion is more beneficial in </w:t>
      </w:r>
      <w:r>
        <w:rPr>
          <w:b/>
          <w:i/>
        </w:rPr>
        <w:t xml:space="preserve">terms of </w:t>
      </w:r>
      <w:r w:rsidRPr="00A77C11">
        <w:rPr>
          <w:b/>
          <w:i/>
        </w:rPr>
        <w:t>power saving perspective when a UE or a group of UEs is paging in</w:t>
      </w:r>
      <w:r w:rsidRPr="00A77C11">
        <w:rPr>
          <w:i/>
        </w:rPr>
        <w:t xml:space="preserve"> </w:t>
      </w:r>
      <w:r w:rsidRPr="00A77C11">
        <w:rPr>
          <w:rStyle w:val="Strong"/>
          <w:bCs w:val="0"/>
          <w:i/>
          <w:szCs w:val="20"/>
        </w:rPr>
        <w:t>contiguous</w:t>
      </w:r>
      <w:r w:rsidRPr="00A77C11">
        <w:rPr>
          <w:b/>
          <w:i/>
        </w:rPr>
        <w:t xml:space="preserve"> way in successive </w:t>
      </w:r>
      <w:proofErr w:type="spellStart"/>
      <w:r w:rsidRPr="00A77C11">
        <w:rPr>
          <w:b/>
          <w:i/>
        </w:rPr>
        <w:t>POs.</w:t>
      </w:r>
      <w:proofErr w:type="spellEnd"/>
    </w:p>
    <w:p w14:paraId="0D2C144C" w14:textId="77777777" w:rsidR="003C584E" w:rsidRPr="001F29F2" w:rsidRDefault="003C584E" w:rsidP="003C584E">
      <w:pPr>
        <w:rPr>
          <w:b/>
          <w:i/>
        </w:rPr>
      </w:pPr>
      <w:r w:rsidRPr="001F29F2">
        <w:rPr>
          <w:b/>
          <w:i/>
        </w:rPr>
        <w:t>Observation</w:t>
      </w:r>
      <w:r>
        <w:rPr>
          <w:b/>
          <w:i/>
        </w:rPr>
        <w:t xml:space="preserve"> 3</w:t>
      </w:r>
      <w:r w:rsidRPr="001F29F2">
        <w:rPr>
          <w:b/>
          <w:i/>
        </w:rPr>
        <w:t>: The validity time’s</w:t>
      </w:r>
      <w:r>
        <w:rPr>
          <w:b/>
          <w:i/>
        </w:rPr>
        <w:t xml:space="preserve"> duration and</w:t>
      </w:r>
      <w:r w:rsidRPr="001F29F2">
        <w:rPr>
          <w:b/>
          <w:i/>
        </w:rPr>
        <w:t xml:space="preserve"> reference point</w:t>
      </w:r>
      <w:r>
        <w:rPr>
          <w:b/>
          <w:i/>
        </w:rPr>
        <w:t xml:space="preserve"> of</w:t>
      </w:r>
      <w:r w:rsidRPr="001F29F2">
        <w:rPr>
          <w:b/>
          <w:i/>
        </w:rPr>
        <w:t xml:space="preserve"> paging PDCCH based</w:t>
      </w:r>
      <w:r>
        <w:rPr>
          <w:b/>
          <w:i/>
        </w:rPr>
        <w:t xml:space="preserve"> TRS</w:t>
      </w:r>
      <w:r w:rsidRPr="001F29F2">
        <w:rPr>
          <w:b/>
          <w:i/>
        </w:rPr>
        <w:t xml:space="preserve"> </w:t>
      </w:r>
      <w:r>
        <w:rPr>
          <w:b/>
          <w:i/>
        </w:rPr>
        <w:t xml:space="preserve">availability </w:t>
      </w:r>
      <w:r w:rsidRPr="001F29F2">
        <w:rPr>
          <w:b/>
          <w:i/>
        </w:rPr>
        <w:t xml:space="preserve">indication is different from PEI based </w:t>
      </w:r>
      <w:r>
        <w:rPr>
          <w:b/>
          <w:i/>
        </w:rPr>
        <w:t xml:space="preserve">TRS availability </w:t>
      </w:r>
      <w:r w:rsidRPr="001F29F2">
        <w:rPr>
          <w:b/>
          <w:i/>
        </w:rPr>
        <w:t>indication</w:t>
      </w:r>
      <w:r>
        <w:rPr>
          <w:b/>
          <w:i/>
        </w:rPr>
        <w:t>.</w:t>
      </w:r>
    </w:p>
    <w:p w14:paraId="0FF22DA6" w14:textId="77777777" w:rsidR="003C584E" w:rsidRDefault="003C584E" w:rsidP="003C584E">
      <w:pPr>
        <w:rPr>
          <w:b/>
          <w:i/>
        </w:rPr>
      </w:pPr>
      <w:r w:rsidRPr="00614955">
        <w:rPr>
          <w:b/>
          <w:i/>
        </w:rPr>
        <w:t>Observation</w:t>
      </w:r>
      <w:r>
        <w:rPr>
          <w:b/>
          <w:i/>
        </w:rPr>
        <w:t xml:space="preserve"> 4</w:t>
      </w:r>
      <w:r w:rsidRPr="00614955">
        <w:rPr>
          <w:b/>
          <w:i/>
        </w:rPr>
        <w:t>: When TRS availability indication is used for one paging cycle the validity time</w:t>
      </w:r>
      <w:r>
        <w:rPr>
          <w:b/>
          <w:i/>
        </w:rPr>
        <w:t>’s</w:t>
      </w:r>
      <w:r w:rsidRPr="00614955">
        <w:rPr>
          <w:b/>
          <w:i/>
        </w:rPr>
        <w:t xml:space="preserve"> effective duration </w:t>
      </w:r>
      <w:r>
        <w:rPr>
          <w:b/>
          <w:i/>
        </w:rPr>
        <w:t>is based on the duration of one paging cycle.</w:t>
      </w:r>
    </w:p>
    <w:p w14:paraId="58CDEF8D" w14:textId="77777777" w:rsidR="003C584E" w:rsidRPr="00614955" w:rsidRDefault="003C584E" w:rsidP="003C584E">
      <w:pPr>
        <w:rPr>
          <w:b/>
          <w:i/>
        </w:rPr>
      </w:pPr>
      <w:r w:rsidRPr="00614955">
        <w:rPr>
          <w:b/>
          <w:i/>
        </w:rPr>
        <w:t>Observation</w:t>
      </w:r>
      <w:r>
        <w:rPr>
          <w:b/>
          <w:i/>
        </w:rPr>
        <w:t xml:space="preserve"> 5</w:t>
      </w:r>
      <w:r w:rsidRPr="00614955">
        <w:rPr>
          <w:b/>
          <w:i/>
        </w:rPr>
        <w:t>: When TRS availability indication is used for N paging cycle the validity time</w:t>
      </w:r>
      <w:r>
        <w:rPr>
          <w:b/>
          <w:i/>
        </w:rPr>
        <w:t>’s</w:t>
      </w:r>
      <w:r w:rsidRPr="00614955">
        <w:rPr>
          <w:b/>
          <w:i/>
        </w:rPr>
        <w:t xml:space="preserve"> effective duration </w:t>
      </w:r>
      <w:r>
        <w:rPr>
          <w:b/>
          <w:i/>
        </w:rPr>
        <w:t xml:space="preserve">is based on the duration of N paging cycle point. </w:t>
      </w:r>
    </w:p>
    <w:p w14:paraId="4EBAE175" w14:textId="77777777" w:rsidR="00F82B8B" w:rsidRDefault="00F82B8B" w:rsidP="00F82B8B">
      <w:pPr>
        <w:rPr>
          <w:b/>
          <w:i/>
        </w:rPr>
      </w:pPr>
      <w:r w:rsidRPr="003C584E">
        <w:rPr>
          <w:b/>
          <w:i/>
        </w:rPr>
        <w:t>Observation 6: The switching status of TRS/CSI-RS in the network from ON to OFF before and after the availability indication is being transmitted, may affect the validity time’s duration.</w:t>
      </w:r>
      <w:r w:rsidRPr="00B17589">
        <w:rPr>
          <w:b/>
          <w:i/>
        </w:rPr>
        <w:t xml:space="preserve">  </w:t>
      </w:r>
    </w:p>
    <w:p w14:paraId="27E3236D" w14:textId="77777777" w:rsidR="003C584E" w:rsidRPr="00A77C11" w:rsidRDefault="003C584E" w:rsidP="003C584E">
      <w:pPr>
        <w:rPr>
          <w:b/>
          <w:i/>
        </w:rPr>
      </w:pPr>
    </w:p>
    <w:p w14:paraId="7F8493A1" w14:textId="77777777" w:rsidR="003C584E" w:rsidRDefault="003C584E" w:rsidP="003C584E">
      <w:pPr>
        <w:rPr>
          <w:rStyle w:val="Strong"/>
          <w:szCs w:val="20"/>
        </w:rPr>
      </w:pPr>
      <w:r w:rsidRPr="00A31B32">
        <w:rPr>
          <w:b/>
        </w:rPr>
        <w:t>Proposal 1:</w:t>
      </w:r>
      <w:r w:rsidRPr="00A31B32">
        <w:t xml:space="preserve"> </w:t>
      </w:r>
      <w:r w:rsidRPr="000D693B">
        <w:rPr>
          <w:rStyle w:val="Strong"/>
          <w:szCs w:val="20"/>
        </w:rPr>
        <w:t xml:space="preserve">Confirm the </w:t>
      </w:r>
      <w:r>
        <w:rPr>
          <w:rStyle w:val="Strong"/>
          <w:szCs w:val="20"/>
        </w:rPr>
        <w:t>following working assumption.</w:t>
      </w:r>
    </w:p>
    <w:p w14:paraId="1C20805A" w14:textId="77777777" w:rsidR="003C584E" w:rsidRPr="008658D0" w:rsidRDefault="003C584E" w:rsidP="003C584E">
      <w:pPr>
        <w:rPr>
          <w:b/>
        </w:rPr>
      </w:pPr>
      <w:r w:rsidRPr="008658D0">
        <w:rPr>
          <w:b/>
        </w:rPr>
        <w:t>Support paging PDCCH based availability indication of TRS/CSI-RS occasions for idle/inactive UEs.</w:t>
      </w:r>
    </w:p>
    <w:p w14:paraId="25E8AFB9" w14:textId="695A4618" w:rsidR="003C584E" w:rsidRDefault="003C584E" w:rsidP="003C584E">
      <w:pPr>
        <w:rPr>
          <w:b/>
        </w:rPr>
      </w:pPr>
      <w:r w:rsidRPr="008658D0">
        <w:rPr>
          <w:b/>
        </w:rPr>
        <w:t>Support PEI based availability indication of TRS/CSI-RS occasions for idle/inactive UEs at least if PDCCH-based PEI is down-selected.</w:t>
      </w:r>
    </w:p>
    <w:p w14:paraId="4BF48734" w14:textId="77777777" w:rsidR="003C584E" w:rsidRDefault="003C584E" w:rsidP="003C584E">
      <w:pPr>
        <w:rPr>
          <w:b/>
          <w:lang w:eastAsia="zh-CN"/>
        </w:rPr>
      </w:pPr>
      <w:r w:rsidRPr="00C56926">
        <w:rPr>
          <w:b/>
          <w:lang w:eastAsia="zh-CN"/>
        </w:rPr>
        <w:t>Proposal 2: Consider an indication cycle of N paging occasions, where an indication is transmitted in the first paging occasion to inform the availability of TRS/CSI-RS for N paging occasions.</w:t>
      </w:r>
      <w:r>
        <w:rPr>
          <w:b/>
          <w:lang w:eastAsia="zh-CN"/>
        </w:rPr>
        <w:t xml:space="preserve"> </w:t>
      </w:r>
    </w:p>
    <w:p w14:paraId="0F68D166" w14:textId="77777777" w:rsidR="003C584E" w:rsidRPr="0089553F" w:rsidRDefault="003C584E" w:rsidP="003C584E">
      <w:pPr>
        <w:rPr>
          <w:b/>
        </w:rPr>
      </w:pPr>
      <w:r>
        <w:rPr>
          <w:b/>
        </w:rPr>
        <w:t>Proposal 3</w:t>
      </w:r>
      <w:r w:rsidRPr="004F7F44">
        <w:rPr>
          <w:b/>
        </w:rPr>
        <w:t>: Availability of</w:t>
      </w:r>
      <w:r>
        <w:rPr>
          <w:b/>
        </w:rPr>
        <w:t xml:space="preserve"> a set/group</w:t>
      </w:r>
      <w:r w:rsidRPr="004F7F44">
        <w:rPr>
          <w:b/>
        </w:rPr>
        <w:t xml:space="preserve"> </w:t>
      </w:r>
      <w:r>
        <w:rPr>
          <w:b/>
        </w:rPr>
        <w:t xml:space="preserve">of </w:t>
      </w:r>
      <w:r w:rsidRPr="004F7F44">
        <w:rPr>
          <w:b/>
        </w:rPr>
        <w:t>multiple TRS/CSI-RS can be indicated in a paging cycle to the UE or group</w:t>
      </w:r>
      <w:r>
        <w:rPr>
          <w:b/>
        </w:rPr>
        <w:t xml:space="preserve"> of UE for the next paging cycle, which may </w:t>
      </w:r>
      <w:r w:rsidRPr="004F7F44">
        <w:rPr>
          <w:b/>
        </w:rPr>
        <w:t>reduce the availability indication overhead</w:t>
      </w:r>
      <w:r>
        <w:rPr>
          <w:b/>
        </w:rPr>
        <w:t xml:space="preserve"> of L1 signaling</w:t>
      </w:r>
      <w:r w:rsidRPr="004F7F44">
        <w:rPr>
          <w:b/>
        </w:rPr>
        <w:t xml:space="preserve">. </w:t>
      </w:r>
    </w:p>
    <w:p w14:paraId="6FD73026" w14:textId="77777777" w:rsidR="003C584E" w:rsidRDefault="003C584E" w:rsidP="003C584E">
      <w:pPr>
        <w:rPr>
          <w:b/>
        </w:rPr>
      </w:pPr>
      <w:r>
        <w:rPr>
          <w:b/>
        </w:rPr>
        <w:t xml:space="preserve">Proposal 4: Support Alt1 and Alt2 or a combination of Alt1 and Alt2 i.e. a predefined window configured by higher layers, for validity time’s effective duration. </w:t>
      </w:r>
    </w:p>
    <w:p w14:paraId="2D5F1160" w14:textId="77777777" w:rsidR="003C584E" w:rsidRPr="00131060" w:rsidRDefault="003C584E" w:rsidP="003C584E">
      <w:pPr>
        <w:rPr>
          <w:b/>
        </w:rPr>
      </w:pPr>
      <w:r>
        <w:rPr>
          <w:b/>
        </w:rPr>
        <w:t xml:space="preserve">Proposal 5: Support Alt2 i.e., the time location where UE receives the indication, for validity time’s reference point. </w:t>
      </w:r>
    </w:p>
    <w:p w14:paraId="4EE5D3D8" w14:textId="77777777" w:rsidR="00F82B8B" w:rsidRDefault="00F82B8B" w:rsidP="00F82B8B">
      <w:pPr>
        <w:rPr>
          <w:b/>
        </w:rPr>
      </w:pPr>
      <w:r w:rsidRPr="008D25CE">
        <w:rPr>
          <w:b/>
        </w:rPr>
        <w:t>Proposal</w:t>
      </w:r>
      <w:r>
        <w:rPr>
          <w:b/>
        </w:rPr>
        <w:t xml:space="preserve"> 6: In </w:t>
      </w:r>
      <w:r w:rsidRPr="008D25CE">
        <w:rPr>
          <w:b/>
        </w:rPr>
        <w:t>the design of validity time</w:t>
      </w:r>
      <w:r>
        <w:rPr>
          <w:b/>
        </w:rPr>
        <w:t>’s duration, consider the</w:t>
      </w:r>
      <w:r w:rsidRPr="008D25CE">
        <w:rPr>
          <w:b/>
        </w:rPr>
        <w:t xml:space="preserve"> </w:t>
      </w:r>
      <w:r>
        <w:rPr>
          <w:b/>
        </w:rPr>
        <w:t xml:space="preserve">switching </w:t>
      </w:r>
      <w:r w:rsidRPr="008D25CE">
        <w:rPr>
          <w:b/>
        </w:rPr>
        <w:t>status of TRS</w:t>
      </w:r>
      <w:r>
        <w:rPr>
          <w:b/>
        </w:rPr>
        <w:t>/CSI-RS in the network from ON to OFF before and after the availability indication is being transmitted.</w:t>
      </w:r>
      <w:r w:rsidRPr="008D25CE">
        <w:rPr>
          <w:b/>
        </w:rPr>
        <w:t xml:space="preserve"> </w:t>
      </w:r>
    </w:p>
    <w:p w14:paraId="035E045E" w14:textId="1D3D992A" w:rsidR="00F82B8B" w:rsidRDefault="00F82B8B" w:rsidP="00F82B8B">
      <w:pPr>
        <w:autoSpaceDE/>
        <w:autoSpaceDN/>
        <w:adjustRightInd/>
        <w:snapToGrid/>
        <w:spacing w:after="200" w:line="276" w:lineRule="auto"/>
        <w:contextualSpacing/>
        <w:jc w:val="left"/>
        <w:rPr>
          <w:b/>
          <w:szCs w:val="20"/>
        </w:rPr>
      </w:pPr>
      <w:r w:rsidRPr="006A4102">
        <w:rPr>
          <w:b/>
        </w:rPr>
        <w:lastRenderedPageBreak/>
        <w:t>Proposal</w:t>
      </w:r>
      <w:r>
        <w:rPr>
          <w:b/>
        </w:rPr>
        <w:t xml:space="preserve"> 7</w:t>
      </w:r>
      <w:r w:rsidRPr="006A4102">
        <w:rPr>
          <w:b/>
        </w:rPr>
        <w:t xml:space="preserve">: </w:t>
      </w:r>
      <w:r w:rsidRPr="006A4102">
        <w:rPr>
          <w:b/>
          <w:szCs w:val="20"/>
        </w:rPr>
        <w:t>Support SIB based signaling for availability in</w:t>
      </w:r>
      <w:r>
        <w:rPr>
          <w:b/>
          <w:szCs w:val="20"/>
        </w:rPr>
        <w:t>dication</w:t>
      </w:r>
      <w:r w:rsidRPr="006A4102">
        <w:rPr>
          <w:b/>
          <w:szCs w:val="20"/>
        </w:rPr>
        <w:t xml:space="preserve"> of TRS/CSI-RS occasions to the idle/inactive UEs. </w:t>
      </w:r>
    </w:p>
    <w:p w14:paraId="09BFD1BB" w14:textId="77777777" w:rsidR="00F82B8B" w:rsidRPr="007734D6" w:rsidRDefault="00F82B8B" w:rsidP="00F82B8B">
      <w:pPr>
        <w:rPr>
          <w:b/>
        </w:rPr>
      </w:pPr>
      <w:r w:rsidRPr="007734D6">
        <w:rPr>
          <w:b/>
        </w:rPr>
        <w:t>Proposal</w:t>
      </w:r>
      <w:r>
        <w:rPr>
          <w:b/>
        </w:rPr>
        <w:t xml:space="preserve"> 8</w:t>
      </w:r>
      <w:r w:rsidRPr="007734D6">
        <w:rPr>
          <w:b/>
        </w:rPr>
        <w:t xml:space="preserve">: SIB based singling and L1 based signaling can be configured simultaneously </w:t>
      </w:r>
      <w:r>
        <w:rPr>
          <w:b/>
        </w:rPr>
        <w:t xml:space="preserve">through SIB_X or Pre-Configuration. </w:t>
      </w:r>
    </w:p>
    <w:p w14:paraId="6EEE81E3" w14:textId="4D7758C4" w:rsidR="003C584E" w:rsidRPr="00F82B8B" w:rsidRDefault="00F82B8B" w:rsidP="00F82B8B">
      <w:pPr>
        <w:rPr>
          <w:b/>
          <w:szCs w:val="20"/>
        </w:rPr>
      </w:pPr>
      <w:r>
        <w:rPr>
          <w:b/>
          <w:szCs w:val="20"/>
        </w:rPr>
        <w:t xml:space="preserve">Proposal 9: Consider a </w:t>
      </w:r>
      <w:proofErr w:type="spellStart"/>
      <w:r>
        <w:rPr>
          <w:b/>
          <w:szCs w:val="20"/>
        </w:rPr>
        <w:t>NewBitField</w:t>
      </w:r>
      <w:proofErr w:type="spellEnd"/>
      <w:r>
        <w:rPr>
          <w:b/>
          <w:szCs w:val="20"/>
        </w:rPr>
        <w:t xml:space="preserve"> of size one bit in the SIB_X to enable/disable SIB based or L1 based signaling of TRS/CSI-RS availability indication</w:t>
      </w:r>
    </w:p>
    <w:p w14:paraId="7CDB35E4" w14:textId="440E9892" w:rsidR="00D53232" w:rsidRDefault="00D53232" w:rsidP="001230E4">
      <w:pPr>
        <w:pStyle w:val="3GPPAgreements"/>
        <w:numPr>
          <w:ilvl w:val="0"/>
          <w:numId w:val="0"/>
        </w:numPr>
        <w:autoSpaceDE/>
        <w:autoSpaceDN/>
        <w:adjustRightInd/>
        <w:snapToGrid/>
        <w:spacing w:after="180"/>
        <w:jc w:val="left"/>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5181FF4" w14:textId="266E7423" w:rsidR="003003F6" w:rsidRDefault="003003F6" w:rsidP="003003F6">
      <w:pPr>
        <w:pStyle w:val="References"/>
      </w:pPr>
      <w:bookmarkStart w:id="1" w:name="_Ref57820751"/>
      <w:r>
        <w:t>R1-XXX, Final s</w:t>
      </w:r>
      <w:r w:rsidRPr="005A7246">
        <w:t>ummary for TRS/CSI-RS occasion(s) for idle/inactive UEs</w:t>
      </w:r>
      <w:r>
        <w:t xml:space="preserve">, </w:t>
      </w:r>
      <w:r w:rsidRPr="005A7246">
        <w:t>Moderator (Samsung)</w:t>
      </w:r>
    </w:p>
    <w:p w14:paraId="08AA7E9E" w14:textId="03AED46E" w:rsidR="007C3FA8" w:rsidRDefault="00BD3E5C" w:rsidP="00E9347C">
      <w:pPr>
        <w:pStyle w:val="References"/>
      </w:pPr>
      <w:r>
        <w:t>Chairman's Notes RAN1#106</w:t>
      </w:r>
      <w:r w:rsidR="001A0843" w:rsidRPr="001A0843">
        <w:t>-e</w:t>
      </w:r>
      <w:bookmarkEnd w:id="1"/>
      <w:r w:rsidR="006D4F24">
        <w:t>.</w:t>
      </w:r>
    </w:p>
    <w:p w14:paraId="47E0DD2F" w14:textId="18921DA8" w:rsidR="005C0454" w:rsidRDefault="005C0454" w:rsidP="008A2096">
      <w:pPr>
        <w:pStyle w:val="References"/>
        <w:numPr>
          <w:ilvl w:val="0"/>
          <w:numId w:val="0"/>
        </w:numPr>
        <w:ind w:left="360"/>
      </w:pPr>
    </w:p>
    <w:p w14:paraId="388877BF" w14:textId="66669953" w:rsidR="005C0454" w:rsidRDefault="005C0454" w:rsidP="008A2096">
      <w:pPr>
        <w:pStyle w:val="References"/>
        <w:numPr>
          <w:ilvl w:val="0"/>
          <w:numId w:val="0"/>
        </w:numPr>
        <w:ind w:left="360"/>
      </w:pPr>
    </w:p>
    <w:p w14:paraId="49A77B0C" w14:textId="77777777" w:rsidR="00CF6B3E" w:rsidRPr="00CF6B3E" w:rsidRDefault="00CF6B3E">
      <w:pPr>
        <w:pStyle w:val="References"/>
        <w:numPr>
          <w:ilvl w:val="0"/>
          <w:numId w:val="0"/>
        </w:numPr>
        <w:ind w:left="360"/>
        <w:jc w:val="left"/>
        <w:rPr>
          <w:sz w:val="22"/>
          <w:szCs w:val="22"/>
        </w:rPr>
      </w:pPr>
    </w:p>
    <w:sectPr w:rsidR="00CF6B3E" w:rsidRPr="00CF6B3E"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4CE86" w14:textId="77777777" w:rsidR="00104854" w:rsidRDefault="00104854">
      <w:r>
        <w:separator/>
      </w:r>
    </w:p>
  </w:endnote>
  <w:endnote w:type="continuationSeparator" w:id="0">
    <w:p w14:paraId="1365C392" w14:textId="77777777" w:rsidR="00104854" w:rsidRDefault="0010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MR12">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003796"/>
      <w:docPartObj>
        <w:docPartGallery w:val="Page Numbers (Bottom of Page)"/>
        <w:docPartUnique/>
      </w:docPartObj>
    </w:sdtPr>
    <w:sdtEndPr>
      <w:rPr>
        <w:noProof/>
      </w:rPr>
    </w:sdtEndPr>
    <w:sdtContent>
      <w:p w14:paraId="54E09992" w14:textId="31FF3B9D" w:rsidR="002E63C2" w:rsidRDefault="002E63C2">
        <w:pPr>
          <w:pStyle w:val="Footer"/>
          <w:jc w:val="center"/>
        </w:pPr>
        <w:r>
          <w:fldChar w:fldCharType="begin"/>
        </w:r>
        <w:r>
          <w:instrText xml:space="preserve"> PAGE   \* MERGEFORMAT </w:instrText>
        </w:r>
        <w:r>
          <w:fldChar w:fldCharType="separate"/>
        </w:r>
        <w:r w:rsidR="000874A0">
          <w:rPr>
            <w:noProof/>
          </w:rPr>
          <w:t>2</w:t>
        </w:r>
        <w:r>
          <w:rPr>
            <w:noProof/>
          </w:rPr>
          <w:fldChar w:fldCharType="end"/>
        </w:r>
      </w:p>
    </w:sdtContent>
  </w:sdt>
  <w:p w14:paraId="6EF5C3AC" w14:textId="77777777" w:rsidR="002E63C2" w:rsidRDefault="002E6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C7685" w14:textId="77777777" w:rsidR="00104854" w:rsidRDefault="00104854">
      <w:r>
        <w:separator/>
      </w:r>
    </w:p>
  </w:footnote>
  <w:footnote w:type="continuationSeparator" w:id="0">
    <w:p w14:paraId="07DBF8CB" w14:textId="77777777" w:rsidR="00104854" w:rsidRDefault="0010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1" w15:restartNumberingAfterBreak="0">
    <w:nsid w:val="031019BC"/>
    <w:multiLevelType w:val="hybridMultilevel"/>
    <w:tmpl w:val="F7CAC9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F445FC"/>
    <w:multiLevelType w:val="hybridMultilevel"/>
    <w:tmpl w:val="360E1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45E59"/>
    <w:multiLevelType w:val="hybridMultilevel"/>
    <w:tmpl w:val="A810F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8551C2"/>
    <w:multiLevelType w:val="hybridMultilevel"/>
    <w:tmpl w:val="708A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A02424B"/>
    <w:multiLevelType w:val="hybridMultilevel"/>
    <w:tmpl w:val="FDB0FC9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26"/>
        </w:tabs>
        <w:ind w:left="10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926699"/>
    <w:multiLevelType w:val="hybridMultilevel"/>
    <w:tmpl w:val="BA807390"/>
    <w:lvl w:ilvl="0" w:tplc="40B243C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D300927"/>
    <w:multiLevelType w:val="hybridMultilevel"/>
    <w:tmpl w:val="3F1A3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8E7"/>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0D14BE"/>
    <w:multiLevelType w:val="hybridMultilevel"/>
    <w:tmpl w:val="830277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B0017D"/>
    <w:multiLevelType w:val="hybridMultilevel"/>
    <w:tmpl w:val="68921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4C3524"/>
    <w:multiLevelType w:val="hybridMultilevel"/>
    <w:tmpl w:val="ACBA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D6E89"/>
    <w:multiLevelType w:val="hybridMultilevel"/>
    <w:tmpl w:val="4C389210"/>
    <w:lvl w:ilvl="0" w:tplc="4B0EBB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18"/>
  </w:num>
  <w:num w:numId="4">
    <w:abstractNumId w:val="11"/>
  </w:num>
  <w:num w:numId="5">
    <w:abstractNumId w:val="5"/>
  </w:num>
  <w:num w:numId="6">
    <w:abstractNumId w:val="2"/>
  </w:num>
  <w:num w:numId="7">
    <w:abstractNumId w:val="17"/>
  </w:num>
  <w:num w:numId="8">
    <w:abstractNumId w:val="14"/>
  </w:num>
  <w:num w:numId="9">
    <w:abstractNumId w:val="0"/>
  </w:num>
  <w:num w:numId="10">
    <w:abstractNumId w:val="22"/>
  </w:num>
  <w:num w:numId="1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8"/>
  </w:num>
  <w:num w:numId="14">
    <w:abstractNumId w:val="25"/>
  </w:num>
  <w:num w:numId="15">
    <w:abstractNumId w:val="4"/>
  </w:num>
  <w:num w:numId="16">
    <w:abstractNumId w:val="1"/>
  </w:num>
  <w:num w:numId="17">
    <w:abstractNumId w:val="15"/>
  </w:num>
  <w:num w:numId="18">
    <w:abstractNumId w:val="20"/>
  </w:num>
  <w:num w:numId="19">
    <w:abstractNumId w:val="21"/>
  </w:num>
  <w:num w:numId="20">
    <w:abstractNumId w:val="3"/>
  </w:num>
  <w:num w:numId="21">
    <w:abstractNumId w:val="10"/>
  </w:num>
  <w:num w:numId="22">
    <w:abstractNumId w:val="13"/>
    <w:lvlOverride w:ilvl="0">
      <w:startOverride w:val="2"/>
    </w:lvlOverride>
    <w:lvlOverride w:ilvl="1">
      <w:startOverride w:val="3"/>
    </w:lvlOverride>
  </w:num>
  <w:num w:numId="23">
    <w:abstractNumId w:val="13"/>
  </w:num>
  <w:num w:numId="24">
    <w:abstractNumId w:val="13"/>
  </w:num>
  <w:num w:numId="25">
    <w:abstractNumId w:val="19"/>
  </w:num>
  <w:num w:numId="26">
    <w:abstractNumId w:val="9"/>
  </w:num>
  <w:num w:numId="27">
    <w:abstractNumId w:val="6"/>
  </w:num>
  <w:num w:numId="28">
    <w:abstractNumId w:val="7"/>
  </w:num>
  <w:num w:numId="29">
    <w:abstractNumId w:val="13"/>
  </w:num>
  <w:num w:numId="30">
    <w:abstractNumId w:val="13"/>
  </w:num>
  <w:num w:numId="31">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HK"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92"/>
    <w:rsid w:val="00000D04"/>
    <w:rsid w:val="00000DB2"/>
    <w:rsid w:val="00001AC7"/>
    <w:rsid w:val="000020F6"/>
    <w:rsid w:val="00002893"/>
    <w:rsid w:val="000033A3"/>
    <w:rsid w:val="00003605"/>
    <w:rsid w:val="00003C56"/>
    <w:rsid w:val="00003EC2"/>
    <w:rsid w:val="000040A9"/>
    <w:rsid w:val="0000458E"/>
    <w:rsid w:val="00004E70"/>
    <w:rsid w:val="00006808"/>
    <w:rsid w:val="000072B6"/>
    <w:rsid w:val="00007813"/>
    <w:rsid w:val="000109E6"/>
    <w:rsid w:val="00011F57"/>
    <w:rsid w:val="00011F67"/>
    <w:rsid w:val="00012862"/>
    <w:rsid w:val="000128E6"/>
    <w:rsid w:val="00012D27"/>
    <w:rsid w:val="00013E09"/>
    <w:rsid w:val="00015EFB"/>
    <w:rsid w:val="000165E2"/>
    <w:rsid w:val="000172BE"/>
    <w:rsid w:val="00017919"/>
    <w:rsid w:val="00017D8A"/>
    <w:rsid w:val="00020838"/>
    <w:rsid w:val="00020979"/>
    <w:rsid w:val="00023388"/>
    <w:rsid w:val="00023425"/>
    <w:rsid w:val="000241BE"/>
    <w:rsid w:val="000242F2"/>
    <w:rsid w:val="00025223"/>
    <w:rsid w:val="00025376"/>
    <w:rsid w:val="00026D4B"/>
    <w:rsid w:val="000275C6"/>
    <w:rsid w:val="00027AD6"/>
    <w:rsid w:val="0003024C"/>
    <w:rsid w:val="00031ADB"/>
    <w:rsid w:val="00031C99"/>
    <w:rsid w:val="00032056"/>
    <w:rsid w:val="000328CA"/>
    <w:rsid w:val="00032E40"/>
    <w:rsid w:val="00032F3E"/>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05B2"/>
    <w:rsid w:val="000612E1"/>
    <w:rsid w:val="000614FE"/>
    <w:rsid w:val="00065C50"/>
    <w:rsid w:val="00065D38"/>
    <w:rsid w:val="00066110"/>
    <w:rsid w:val="00067276"/>
    <w:rsid w:val="00067DD1"/>
    <w:rsid w:val="00070447"/>
    <w:rsid w:val="000706E7"/>
    <w:rsid w:val="00070EF8"/>
    <w:rsid w:val="00071192"/>
    <w:rsid w:val="000713A7"/>
    <w:rsid w:val="00072303"/>
    <w:rsid w:val="00072A80"/>
    <w:rsid w:val="000731A0"/>
    <w:rsid w:val="000736C1"/>
    <w:rsid w:val="00073797"/>
    <w:rsid w:val="00073DEC"/>
    <w:rsid w:val="00074558"/>
    <w:rsid w:val="000745AA"/>
    <w:rsid w:val="00074744"/>
    <w:rsid w:val="00074D09"/>
    <w:rsid w:val="00074E86"/>
    <w:rsid w:val="00076097"/>
    <w:rsid w:val="00076541"/>
    <w:rsid w:val="000766C0"/>
    <w:rsid w:val="000772F4"/>
    <w:rsid w:val="000776EB"/>
    <w:rsid w:val="000823B0"/>
    <w:rsid w:val="0008335B"/>
    <w:rsid w:val="00083379"/>
    <w:rsid w:val="00083587"/>
    <w:rsid w:val="00083838"/>
    <w:rsid w:val="00083B6A"/>
    <w:rsid w:val="0008479E"/>
    <w:rsid w:val="00085455"/>
    <w:rsid w:val="00085E04"/>
    <w:rsid w:val="00086800"/>
    <w:rsid w:val="000874A0"/>
    <w:rsid w:val="00087913"/>
    <w:rsid w:val="000902DC"/>
    <w:rsid w:val="000911AE"/>
    <w:rsid w:val="00091EA3"/>
    <w:rsid w:val="000935ED"/>
    <w:rsid w:val="00093697"/>
    <w:rsid w:val="000939E1"/>
    <w:rsid w:val="00093D42"/>
    <w:rsid w:val="00093DD0"/>
    <w:rsid w:val="00094A16"/>
    <w:rsid w:val="00094DE6"/>
    <w:rsid w:val="00095136"/>
    <w:rsid w:val="00096356"/>
    <w:rsid w:val="00096B14"/>
    <w:rsid w:val="000974EA"/>
    <w:rsid w:val="00097C99"/>
    <w:rsid w:val="000A0F14"/>
    <w:rsid w:val="000A1441"/>
    <w:rsid w:val="000A1A06"/>
    <w:rsid w:val="000A1B60"/>
    <w:rsid w:val="000A1D11"/>
    <w:rsid w:val="000A21B4"/>
    <w:rsid w:val="000A2CC7"/>
    <w:rsid w:val="000A2ED6"/>
    <w:rsid w:val="000A4205"/>
    <w:rsid w:val="000A45D1"/>
    <w:rsid w:val="000A4A19"/>
    <w:rsid w:val="000A6351"/>
    <w:rsid w:val="000A63D6"/>
    <w:rsid w:val="000A6FBE"/>
    <w:rsid w:val="000A7B38"/>
    <w:rsid w:val="000B0343"/>
    <w:rsid w:val="000B12FD"/>
    <w:rsid w:val="000B2985"/>
    <w:rsid w:val="000B2C88"/>
    <w:rsid w:val="000B3342"/>
    <w:rsid w:val="000B4F72"/>
    <w:rsid w:val="000B51FA"/>
    <w:rsid w:val="000B5905"/>
    <w:rsid w:val="000B5975"/>
    <w:rsid w:val="000B6BF1"/>
    <w:rsid w:val="000B6E2C"/>
    <w:rsid w:val="000B76C5"/>
    <w:rsid w:val="000B7A10"/>
    <w:rsid w:val="000C115D"/>
    <w:rsid w:val="000C1535"/>
    <w:rsid w:val="000C252B"/>
    <w:rsid w:val="000C2D59"/>
    <w:rsid w:val="000C2FBD"/>
    <w:rsid w:val="000C3B0C"/>
    <w:rsid w:val="000C3E60"/>
    <w:rsid w:val="000C422D"/>
    <w:rsid w:val="000C453B"/>
    <w:rsid w:val="000C5565"/>
    <w:rsid w:val="000C5F91"/>
    <w:rsid w:val="000C6025"/>
    <w:rsid w:val="000C7215"/>
    <w:rsid w:val="000C7694"/>
    <w:rsid w:val="000D0565"/>
    <w:rsid w:val="000D0E4E"/>
    <w:rsid w:val="000D113C"/>
    <w:rsid w:val="000D12D1"/>
    <w:rsid w:val="000D159A"/>
    <w:rsid w:val="000D1796"/>
    <w:rsid w:val="000D22CC"/>
    <w:rsid w:val="000D22EC"/>
    <w:rsid w:val="000D36AE"/>
    <w:rsid w:val="000D38A1"/>
    <w:rsid w:val="000D4C4E"/>
    <w:rsid w:val="000D5031"/>
    <w:rsid w:val="000D5077"/>
    <w:rsid w:val="000D5362"/>
    <w:rsid w:val="000D5743"/>
    <w:rsid w:val="000D57F8"/>
    <w:rsid w:val="000D5851"/>
    <w:rsid w:val="000D5C60"/>
    <w:rsid w:val="000D693B"/>
    <w:rsid w:val="000D71E2"/>
    <w:rsid w:val="000D73A5"/>
    <w:rsid w:val="000E07D6"/>
    <w:rsid w:val="000E1380"/>
    <w:rsid w:val="000E18DF"/>
    <w:rsid w:val="000E4F1D"/>
    <w:rsid w:val="000E59A0"/>
    <w:rsid w:val="000E70C7"/>
    <w:rsid w:val="000E7A84"/>
    <w:rsid w:val="000F15BC"/>
    <w:rsid w:val="000F180A"/>
    <w:rsid w:val="000F19AE"/>
    <w:rsid w:val="000F1C92"/>
    <w:rsid w:val="000F2EEE"/>
    <w:rsid w:val="000F3697"/>
    <w:rsid w:val="000F5D8C"/>
    <w:rsid w:val="000F7462"/>
    <w:rsid w:val="000F7F58"/>
    <w:rsid w:val="00100128"/>
    <w:rsid w:val="00100FF3"/>
    <w:rsid w:val="001010B6"/>
    <w:rsid w:val="001026CA"/>
    <w:rsid w:val="00102C5B"/>
    <w:rsid w:val="00102F83"/>
    <w:rsid w:val="001043C2"/>
    <w:rsid w:val="001043E1"/>
    <w:rsid w:val="00104854"/>
    <w:rsid w:val="0010505A"/>
    <w:rsid w:val="00105B53"/>
    <w:rsid w:val="00105CC7"/>
    <w:rsid w:val="00107779"/>
    <w:rsid w:val="001078C2"/>
    <w:rsid w:val="00107E1C"/>
    <w:rsid w:val="00110243"/>
    <w:rsid w:val="001112C4"/>
    <w:rsid w:val="00111444"/>
    <w:rsid w:val="00111723"/>
    <w:rsid w:val="001129B5"/>
    <w:rsid w:val="00112BE6"/>
    <w:rsid w:val="00112DD7"/>
    <w:rsid w:val="001141E3"/>
    <w:rsid w:val="001144DF"/>
    <w:rsid w:val="0011557B"/>
    <w:rsid w:val="00117970"/>
    <w:rsid w:val="00117C85"/>
    <w:rsid w:val="00120B13"/>
    <w:rsid w:val="001230E4"/>
    <w:rsid w:val="00124A2E"/>
    <w:rsid w:val="00124D84"/>
    <w:rsid w:val="001250DD"/>
    <w:rsid w:val="00125733"/>
    <w:rsid w:val="00125C4D"/>
    <w:rsid w:val="001263AA"/>
    <w:rsid w:val="00126F0F"/>
    <w:rsid w:val="001274EC"/>
    <w:rsid w:val="00130779"/>
    <w:rsid w:val="001307A1"/>
    <w:rsid w:val="00131060"/>
    <w:rsid w:val="001321D3"/>
    <w:rsid w:val="001327EE"/>
    <w:rsid w:val="00133599"/>
    <w:rsid w:val="00133BF7"/>
    <w:rsid w:val="00134B88"/>
    <w:rsid w:val="001358C5"/>
    <w:rsid w:val="00135C73"/>
    <w:rsid w:val="00136A23"/>
    <w:rsid w:val="00136B99"/>
    <w:rsid w:val="001373C6"/>
    <w:rsid w:val="0014063E"/>
    <w:rsid w:val="0014087D"/>
    <w:rsid w:val="00140F74"/>
    <w:rsid w:val="00141191"/>
    <w:rsid w:val="0014159C"/>
    <w:rsid w:val="00142665"/>
    <w:rsid w:val="0014384A"/>
    <w:rsid w:val="0014450F"/>
    <w:rsid w:val="001445D8"/>
    <w:rsid w:val="00144D8F"/>
    <w:rsid w:val="00145C74"/>
    <w:rsid w:val="001462E9"/>
    <w:rsid w:val="00146E32"/>
    <w:rsid w:val="00147869"/>
    <w:rsid w:val="00150D25"/>
    <w:rsid w:val="00150FBD"/>
    <w:rsid w:val="00151619"/>
    <w:rsid w:val="00152835"/>
    <w:rsid w:val="00152E09"/>
    <w:rsid w:val="00152F62"/>
    <w:rsid w:val="001559FA"/>
    <w:rsid w:val="00155FE4"/>
    <w:rsid w:val="00156014"/>
    <w:rsid w:val="00156374"/>
    <w:rsid w:val="001577D8"/>
    <w:rsid w:val="00157FC3"/>
    <w:rsid w:val="00160739"/>
    <w:rsid w:val="00161B53"/>
    <w:rsid w:val="0016271E"/>
    <w:rsid w:val="00162786"/>
    <w:rsid w:val="00162D7A"/>
    <w:rsid w:val="00163906"/>
    <w:rsid w:val="00163ADA"/>
    <w:rsid w:val="00164DAB"/>
    <w:rsid w:val="00165BBB"/>
    <w:rsid w:val="00165D9E"/>
    <w:rsid w:val="00166028"/>
    <w:rsid w:val="0016613F"/>
    <w:rsid w:val="00166215"/>
    <w:rsid w:val="00166234"/>
    <w:rsid w:val="00166591"/>
    <w:rsid w:val="00166BC7"/>
    <w:rsid w:val="00171143"/>
    <w:rsid w:val="00172864"/>
    <w:rsid w:val="00172B82"/>
    <w:rsid w:val="00172EFA"/>
    <w:rsid w:val="00173608"/>
    <w:rsid w:val="001745EC"/>
    <w:rsid w:val="001747B7"/>
    <w:rsid w:val="001753B5"/>
    <w:rsid w:val="00175C30"/>
    <w:rsid w:val="00176736"/>
    <w:rsid w:val="00177069"/>
    <w:rsid w:val="00177FC1"/>
    <w:rsid w:val="00181436"/>
    <w:rsid w:val="001815A2"/>
    <w:rsid w:val="00181D42"/>
    <w:rsid w:val="00181FC1"/>
    <w:rsid w:val="0018203F"/>
    <w:rsid w:val="001822AC"/>
    <w:rsid w:val="00183034"/>
    <w:rsid w:val="001830F7"/>
    <w:rsid w:val="00183EE6"/>
    <w:rsid w:val="001841C5"/>
    <w:rsid w:val="0018588A"/>
    <w:rsid w:val="00186B86"/>
    <w:rsid w:val="00186CBC"/>
    <w:rsid w:val="00187252"/>
    <w:rsid w:val="0019141E"/>
    <w:rsid w:val="00191C91"/>
    <w:rsid w:val="00192DD9"/>
    <w:rsid w:val="00194339"/>
    <w:rsid w:val="00194848"/>
    <w:rsid w:val="00195041"/>
    <w:rsid w:val="001958EA"/>
    <w:rsid w:val="00195E0E"/>
    <w:rsid w:val="001A0843"/>
    <w:rsid w:val="001A180D"/>
    <w:rsid w:val="001A1BAC"/>
    <w:rsid w:val="001A23CE"/>
    <w:rsid w:val="001A27A5"/>
    <w:rsid w:val="001A2A7D"/>
    <w:rsid w:val="001A2C89"/>
    <w:rsid w:val="001A3A1D"/>
    <w:rsid w:val="001A3EAA"/>
    <w:rsid w:val="001A496E"/>
    <w:rsid w:val="001A61F8"/>
    <w:rsid w:val="001A673E"/>
    <w:rsid w:val="001A67A7"/>
    <w:rsid w:val="001A68E4"/>
    <w:rsid w:val="001A748B"/>
    <w:rsid w:val="001A7763"/>
    <w:rsid w:val="001B020F"/>
    <w:rsid w:val="001B235B"/>
    <w:rsid w:val="001B3964"/>
    <w:rsid w:val="001B4452"/>
    <w:rsid w:val="001B466C"/>
    <w:rsid w:val="001B4F34"/>
    <w:rsid w:val="001B52EC"/>
    <w:rsid w:val="001B554A"/>
    <w:rsid w:val="001B6564"/>
    <w:rsid w:val="001B691A"/>
    <w:rsid w:val="001C02D8"/>
    <w:rsid w:val="001C04E3"/>
    <w:rsid w:val="001C0E9A"/>
    <w:rsid w:val="001C2378"/>
    <w:rsid w:val="001C2869"/>
    <w:rsid w:val="001C2C7B"/>
    <w:rsid w:val="001C3791"/>
    <w:rsid w:val="001C3EE9"/>
    <w:rsid w:val="001C3FA4"/>
    <w:rsid w:val="001C40F9"/>
    <w:rsid w:val="001C458B"/>
    <w:rsid w:val="001C5207"/>
    <w:rsid w:val="001C5D4F"/>
    <w:rsid w:val="001C6317"/>
    <w:rsid w:val="001C64C0"/>
    <w:rsid w:val="001C69DA"/>
    <w:rsid w:val="001C6F06"/>
    <w:rsid w:val="001C77F2"/>
    <w:rsid w:val="001D0B7D"/>
    <w:rsid w:val="001D10AC"/>
    <w:rsid w:val="001D1D4A"/>
    <w:rsid w:val="001D2360"/>
    <w:rsid w:val="001D23AB"/>
    <w:rsid w:val="001D3109"/>
    <w:rsid w:val="001D332E"/>
    <w:rsid w:val="001D45F4"/>
    <w:rsid w:val="001D49DC"/>
    <w:rsid w:val="001D5033"/>
    <w:rsid w:val="001D5C88"/>
    <w:rsid w:val="001D6567"/>
    <w:rsid w:val="001D695C"/>
    <w:rsid w:val="001D6FD9"/>
    <w:rsid w:val="001D780E"/>
    <w:rsid w:val="001E05C3"/>
    <w:rsid w:val="001E0AD3"/>
    <w:rsid w:val="001E29AE"/>
    <w:rsid w:val="001E36E4"/>
    <w:rsid w:val="001E379D"/>
    <w:rsid w:val="001E3A3C"/>
    <w:rsid w:val="001E450B"/>
    <w:rsid w:val="001E5C23"/>
    <w:rsid w:val="001E64BA"/>
    <w:rsid w:val="001E65C5"/>
    <w:rsid w:val="001E7504"/>
    <w:rsid w:val="001E76DF"/>
    <w:rsid w:val="001E7B8D"/>
    <w:rsid w:val="001F058D"/>
    <w:rsid w:val="001F1308"/>
    <w:rsid w:val="001F1525"/>
    <w:rsid w:val="001F1E87"/>
    <w:rsid w:val="001F1EB6"/>
    <w:rsid w:val="001F29F2"/>
    <w:rsid w:val="001F2E23"/>
    <w:rsid w:val="001F341F"/>
    <w:rsid w:val="001F3911"/>
    <w:rsid w:val="001F3F1A"/>
    <w:rsid w:val="001F3FB2"/>
    <w:rsid w:val="001F405F"/>
    <w:rsid w:val="001F4CBD"/>
    <w:rsid w:val="001F5545"/>
    <w:rsid w:val="001F5777"/>
    <w:rsid w:val="001F5937"/>
    <w:rsid w:val="001F59E3"/>
    <w:rsid w:val="001F59ED"/>
    <w:rsid w:val="001F7121"/>
    <w:rsid w:val="0020075C"/>
    <w:rsid w:val="00200D2C"/>
    <w:rsid w:val="002014E1"/>
    <w:rsid w:val="002019D8"/>
    <w:rsid w:val="00201EC7"/>
    <w:rsid w:val="0020239F"/>
    <w:rsid w:val="0020349A"/>
    <w:rsid w:val="002034B4"/>
    <w:rsid w:val="00204032"/>
    <w:rsid w:val="00204879"/>
    <w:rsid w:val="00204BAD"/>
    <w:rsid w:val="00204D60"/>
    <w:rsid w:val="00204DC5"/>
    <w:rsid w:val="00205627"/>
    <w:rsid w:val="002056D0"/>
    <w:rsid w:val="00210860"/>
    <w:rsid w:val="00210B6A"/>
    <w:rsid w:val="00211B63"/>
    <w:rsid w:val="00211D16"/>
    <w:rsid w:val="00212CB6"/>
    <w:rsid w:val="00212E37"/>
    <w:rsid w:val="002140FF"/>
    <w:rsid w:val="0021447A"/>
    <w:rsid w:val="002147FD"/>
    <w:rsid w:val="002165FD"/>
    <w:rsid w:val="00217546"/>
    <w:rsid w:val="00220894"/>
    <w:rsid w:val="002220A6"/>
    <w:rsid w:val="00222A30"/>
    <w:rsid w:val="00224936"/>
    <w:rsid w:val="00224952"/>
    <w:rsid w:val="00224DD2"/>
    <w:rsid w:val="00225A6A"/>
    <w:rsid w:val="00225AC7"/>
    <w:rsid w:val="00225ACC"/>
    <w:rsid w:val="00226606"/>
    <w:rsid w:val="00227AEA"/>
    <w:rsid w:val="00231C25"/>
    <w:rsid w:val="00231C6F"/>
    <w:rsid w:val="00232A90"/>
    <w:rsid w:val="0023316C"/>
    <w:rsid w:val="00234151"/>
    <w:rsid w:val="002342F0"/>
    <w:rsid w:val="00234F8C"/>
    <w:rsid w:val="00235542"/>
    <w:rsid w:val="00235C34"/>
    <w:rsid w:val="002369B0"/>
    <w:rsid w:val="00236AD8"/>
    <w:rsid w:val="00236BBC"/>
    <w:rsid w:val="002401F5"/>
    <w:rsid w:val="00240E54"/>
    <w:rsid w:val="002411EA"/>
    <w:rsid w:val="00243527"/>
    <w:rsid w:val="00244A0D"/>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57C0D"/>
    <w:rsid w:val="00260003"/>
    <w:rsid w:val="0026035D"/>
    <w:rsid w:val="002606D6"/>
    <w:rsid w:val="0026186A"/>
    <w:rsid w:val="00261C98"/>
    <w:rsid w:val="0026248E"/>
    <w:rsid w:val="002628C3"/>
    <w:rsid w:val="00262914"/>
    <w:rsid w:val="00262E48"/>
    <w:rsid w:val="00263DD2"/>
    <w:rsid w:val="002647BF"/>
    <w:rsid w:val="002647D5"/>
    <w:rsid w:val="00265032"/>
    <w:rsid w:val="002651FB"/>
    <w:rsid w:val="0026538C"/>
    <w:rsid w:val="00265781"/>
    <w:rsid w:val="00266B13"/>
    <w:rsid w:val="00270728"/>
    <w:rsid w:val="00270AAC"/>
    <w:rsid w:val="00270AE0"/>
    <w:rsid w:val="00270D42"/>
    <w:rsid w:val="0027195D"/>
    <w:rsid w:val="00272574"/>
    <w:rsid w:val="00272B03"/>
    <w:rsid w:val="002733E2"/>
    <w:rsid w:val="00274786"/>
    <w:rsid w:val="002750B1"/>
    <w:rsid w:val="0027524D"/>
    <w:rsid w:val="0027570B"/>
    <w:rsid w:val="00276A35"/>
    <w:rsid w:val="00277522"/>
    <w:rsid w:val="00277835"/>
    <w:rsid w:val="00280AB1"/>
    <w:rsid w:val="00282610"/>
    <w:rsid w:val="00284BAE"/>
    <w:rsid w:val="002859AF"/>
    <w:rsid w:val="00286406"/>
    <w:rsid w:val="00286AE7"/>
    <w:rsid w:val="00287243"/>
    <w:rsid w:val="002872EA"/>
    <w:rsid w:val="002878A4"/>
    <w:rsid w:val="00290647"/>
    <w:rsid w:val="00290D52"/>
    <w:rsid w:val="00291385"/>
    <w:rsid w:val="00291422"/>
    <w:rsid w:val="0029237F"/>
    <w:rsid w:val="00292715"/>
    <w:rsid w:val="002937A4"/>
    <w:rsid w:val="00293E57"/>
    <w:rsid w:val="002947D1"/>
    <w:rsid w:val="002948DF"/>
    <w:rsid w:val="00294D90"/>
    <w:rsid w:val="002965FD"/>
    <w:rsid w:val="002A0597"/>
    <w:rsid w:val="002A1E92"/>
    <w:rsid w:val="002A204D"/>
    <w:rsid w:val="002A2616"/>
    <w:rsid w:val="002A26E1"/>
    <w:rsid w:val="002A368A"/>
    <w:rsid w:val="002A4065"/>
    <w:rsid w:val="002A4B39"/>
    <w:rsid w:val="002A5035"/>
    <w:rsid w:val="002A59F0"/>
    <w:rsid w:val="002A6096"/>
    <w:rsid w:val="002A6432"/>
    <w:rsid w:val="002A6F25"/>
    <w:rsid w:val="002A6FD3"/>
    <w:rsid w:val="002B0A7D"/>
    <w:rsid w:val="002B1A69"/>
    <w:rsid w:val="002B2524"/>
    <w:rsid w:val="002B2723"/>
    <w:rsid w:val="002B303A"/>
    <w:rsid w:val="002B4ED6"/>
    <w:rsid w:val="002B538E"/>
    <w:rsid w:val="002B5DCA"/>
    <w:rsid w:val="002B6BDC"/>
    <w:rsid w:val="002B6D2F"/>
    <w:rsid w:val="002B75B0"/>
    <w:rsid w:val="002B78A5"/>
    <w:rsid w:val="002B7EAF"/>
    <w:rsid w:val="002C099C"/>
    <w:rsid w:val="002C0B74"/>
    <w:rsid w:val="002C0C8B"/>
    <w:rsid w:val="002C0CBB"/>
    <w:rsid w:val="002C1201"/>
    <w:rsid w:val="002C1460"/>
    <w:rsid w:val="002C1862"/>
    <w:rsid w:val="002C20F2"/>
    <w:rsid w:val="002C2D94"/>
    <w:rsid w:val="002C38B2"/>
    <w:rsid w:val="002C3F9C"/>
    <w:rsid w:val="002C4DB9"/>
    <w:rsid w:val="002C5AFA"/>
    <w:rsid w:val="002C62AA"/>
    <w:rsid w:val="002C7038"/>
    <w:rsid w:val="002C7D7D"/>
    <w:rsid w:val="002D011E"/>
    <w:rsid w:val="002D02B8"/>
    <w:rsid w:val="002D0439"/>
    <w:rsid w:val="002D062A"/>
    <w:rsid w:val="002D08A8"/>
    <w:rsid w:val="002D11B7"/>
    <w:rsid w:val="002D3BBC"/>
    <w:rsid w:val="002D3E5C"/>
    <w:rsid w:val="002D438A"/>
    <w:rsid w:val="002D5738"/>
    <w:rsid w:val="002D5E53"/>
    <w:rsid w:val="002D679F"/>
    <w:rsid w:val="002D753B"/>
    <w:rsid w:val="002E02C5"/>
    <w:rsid w:val="002E0319"/>
    <w:rsid w:val="002E179B"/>
    <w:rsid w:val="002E1C9E"/>
    <w:rsid w:val="002E257B"/>
    <w:rsid w:val="002E3714"/>
    <w:rsid w:val="002E3C65"/>
    <w:rsid w:val="002E3F5B"/>
    <w:rsid w:val="002E4362"/>
    <w:rsid w:val="002E5258"/>
    <w:rsid w:val="002E63C2"/>
    <w:rsid w:val="002E63D9"/>
    <w:rsid w:val="002E640E"/>
    <w:rsid w:val="002F0C28"/>
    <w:rsid w:val="002F3CDE"/>
    <w:rsid w:val="002F5DD6"/>
    <w:rsid w:val="002F5FEA"/>
    <w:rsid w:val="002F63E7"/>
    <w:rsid w:val="002F7193"/>
    <w:rsid w:val="002F7BE3"/>
    <w:rsid w:val="002F7E6A"/>
    <w:rsid w:val="002F7EB4"/>
    <w:rsid w:val="002F7F35"/>
    <w:rsid w:val="00300165"/>
    <w:rsid w:val="003003F6"/>
    <w:rsid w:val="003010CF"/>
    <w:rsid w:val="00303440"/>
    <w:rsid w:val="00304D9B"/>
    <w:rsid w:val="00305FF9"/>
    <w:rsid w:val="00306921"/>
    <w:rsid w:val="00306E6B"/>
    <w:rsid w:val="003100C8"/>
    <w:rsid w:val="00311161"/>
    <w:rsid w:val="00311738"/>
    <w:rsid w:val="00312400"/>
    <w:rsid w:val="00312739"/>
    <w:rsid w:val="00312D10"/>
    <w:rsid w:val="00313F21"/>
    <w:rsid w:val="00314328"/>
    <w:rsid w:val="00314EE2"/>
    <w:rsid w:val="003156F4"/>
    <w:rsid w:val="00317636"/>
    <w:rsid w:val="00317656"/>
    <w:rsid w:val="003178DA"/>
    <w:rsid w:val="0031797E"/>
    <w:rsid w:val="00317A3F"/>
    <w:rsid w:val="00317DB8"/>
    <w:rsid w:val="00320618"/>
    <w:rsid w:val="0032100B"/>
    <w:rsid w:val="00321648"/>
    <w:rsid w:val="003219B8"/>
    <w:rsid w:val="00321BD7"/>
    <w:rsid w:val="0032260F"/>
    <w:rsid w:val="003228DA"/>
    <w:rsid w:val="00323451"/>
    <w:rsid w:val="00323D6B"/>
    <w:rsid w:val="00323F99"/>
    <w:rsid w:val="003241BE"/>
    <w:rsid w:val="00326957"/>
    <w:rsid w:val="00326AE2"/>
    <w:rsid w:val="00327411"/>
    <w:rsid w:val="00330406"/>
    <w:rsid w:val="00331426"/>
    <w:rsid w:val="0033171D"/>
    <w:rsid w:val="00331FC3"/>
    <w:rsid w:val="003336B3"/>
    <w:rsid w:val="00334AE4"/>
    <w:rsid w:val="00335B75"/>
    <w:rsid w:val="00335D8C"/>
    <w:rsid w:val="00336072"/>
    <w:rsid w:val="003363A1"/>
    <w:rsid w:val="00336695"/>
    <w:rsid w:val="0034152D"/>
    <w:rsid w:val="00341CD2"/>
    <w:rsid w:val="0034226D"/>
    <w:rsid w:val="003425CA"/>
    <w:rsid w:val="00342972"/>
    <w:rsid w:val="00342FDD"/>
    <w:rsid w:val="0034429B"/>
    <w:rsid w:val="00344866"/>
    <w:rsid w:val="0034638C"/>
    <w:rsid w:val="00346F7F"/>
    <w:rsid w:val="00350108"/>
    <w:rsid w:val="00350762"/>
    <w:rsid w:val="0035079C"/>
    <w:rsid w:val="003507C4"/>
    <w:rsid w:val="003514CA"/>
    <w:rsid w:val="003519A1"/>
    <w:rsid w:val="00352282"/>
    <w:rsid w:val="00352480"/>
    <w:rsid w:val="003530D2"/>
    <w:rsid w:val="0035331A"/>
    <w:rsid w:val="003534E1"/>
    <w:rsid w:val="003548D8"/>
    <w:rsid w:val="003554CA"/>
    <w:rsid w:val="00355E13"/>
    <w:rsid w:val="00360232"/>
    <w:rsid w:val="003602E0"/>
    <w:rsid w:val="00360D01"/>
    <w:rsid w:val="00362569"/>
    <w:rsid w:val="003636CD"/>
    <w:rsid w:val="003645C0"/>
    <w:rsid w:val="003646F1"/>
    <w:rsid w:val="0036487C"/>
    <w:rsid w:val="00365411"/>
    <w:rsid w:val="00365FA2"/>
    <w:rsid w:val="00366C69"/>
    <w:rsid w:val="003670CA"/>
    <w:rsid w:val="00367441"/>
    <w:rsid w:val="00367B1D"/>
    <w:rsid w:val="00370E4F"/>
    <w:rsid w:val="00371215"/>
    <w:rsid w:val="00371CA8"/>
    <w:rsid w:val="0037250B"/>
    <w:rsid w:val="00372F0D"/>
    <w:rsid w:val="003730E5"/>
    <w:rsid w:val="00373B95"/>
    <w:rsid w:val="00374059"/>
    <w:rsid w:val="0037456A"/>
    <w:rsid w:val="0037535B"/>
    <w:rsid w:val="0037552D"/>
    <w:rsid w:val="003756DB"/>
    <w:rsid w:val="003770BB"/>
    <w:rsid w:val="003775BC"/>
    <w:rsid w:val="0037771A"/>
    <w:rsid w:val="003802DC"/>
    <w:rsid w:val="00380E4E"/>
    <w:rsid w:val="00380FBF"/>
    <w:rsid w:val="00381164"/>
    <w:rsid w:val="0038146F"/>
    <w:rsid w:val="00381550"/>
    <w:rsid w:val="003817CB"/>
    <w:rsid w:val="00382A43"/>
    <w:rsid w:val="00382CF3"/>
    <w:rsid w:val="00382D60"/>
    <w:rsid w:val="00382F29"/>
    <w:rsid w:val="003839F1"/>
    <w:rsid w:val="00383C8D"/>
    <w:rsid w:val="003852FB"/>
    <w:rsid w:val="00385429"/>
    <w:rsid w:val="00385B05"/>
    <w:rsid w:val="00385FED"/>
    <w:rsid w:val="00386382"/>
    <w:rsid w:val="003865EF"/>
    <w:rsid w:val="00386BA9"/>
    <w:rsid w:val="00390017"/>
    <w:rsid w:val="003901A3"/>
    <w:rsid w:val="003902EF"/>
    <w:rsid w:val="0039072F"/>
    <w:rsid w:val="003918E3"/>
    <w:rsid w:val="003940CE"/>
    <w:rsid w:val="003952EE"/>
    <w:rsid w:val="00397C1D"/>
    <w:rsid w:val="003A0B50"/>
    <w:rsid w:val="003A180F"/>
    <w:rsid w:val="003A18DD"/>
    <w:rsid w:val="003A1F3E"/>
    <w:rsid w:val="003A20C8"/>
    <w:rsid w:val="003A2C29"/>
    <w:rsid w:val="003A2EC3"/>
    <w:rsid w:val="003A36F2"/>
    <w:rsid w:val="003A3D39"/>
    <w:rsid w:val="003A3EC7"/>
    <w:rsid w:val="003A40B4"/>
    <w:rsid w:val="003A7834"/>
    <w:rsid w:val="003B01E3"/>
    <w:rsid w:val="003B0B5B"/>
    <w:rsid w:val="003B0E79"/>
    <w:rsid w:val="003B19A2"/>
    <w:rsid w:val="003B3051"/>
    <w:rsid w:val="003B33CC"/>
    <w:rsid w:val="003B3575"/>
    <w:rsid w:val="003B4F2D"/>
    <w:rsid w:val="003B50BC"/>
    <w:rsid w:val="003B5739"/>
    <w:rsid w:val="003B5A61"/>
    <w:rsid w:val="003B5D97"/>
    <w:rsid w:val="003B61E9"/>
    <w:rsid w:val="003B63A4"/>
    <w:rsid w:val="003B68FE"/>
    <w:rsid w:val="003B6D7D"/>
    <w:rsid w:val="003B781C"/>
    <w:rsid w:val="003B7989"/>
    <w:rsid w:val="003B7D7E"/>
    <w:rsid w:val="003C1012"/>
    <w:rsid w:val="003C11C9"/>
    <w:rsid w:val="003C1229"/>
    <w:rsid w:val="003C1FD4"/>
    <w:rsid w:val="003C213D"/>
    <w:rsid w:val="003C25AD"/>
    <w:rsid w:val="003C2D21"/>
    <w:rsid w:val="003C584E"/>
    <w:rsid w:val="003C5E6B"/>
    <w:rsid w:val="003C7AD7"/>
    <w:rsid w:val="003D083B"/>
    <w:rsid w:val="003D0CAC"/>
    <w:rsid w:val="003D0FC3"/>
    <w:rsid w:val="003D11E5"/>
    <w:rsid w:val="003D2C1D"/>
    <w:rsid w:val="003D2C34"/>
    <w:rsid w:val="003D3DDD"/>
    <w:rsid w:val="003D5CBF"/>
    <w:rsid w:val="003D6386"/>
    <w:rsid w:val="003D66D2"/>
    <w:rsid w:val="003E07AE"/>
    <w:rsid w:val="003E0A7F"/>
    <w:rsid w:val="003E1139"/>
    <w:rsid w:val="003E14FC"/>
    <w:rsid w:val="003E2976"/>
    <w:rsid w:val="003E2A0A"/>
    <w:rsid w:val="003E3048"/>
    <w:rsid w:val="003E3107"/>
    <w:rsid w:val="003E3AFE"/>
    <w:rsid w:val="003E4858"/>
    <w:rsid w:val="003E6316"/>
    <w:rsid w:val="003E6884"/>
    <w:rsid w:val="003E6AC5"/>
    <w:rsid w:val="003F0096"/>
    <w:rsid w:val="003F0850"/>
    <w:rsid w:val="003F0D12"/>
    <w:rsid w:val="003F160C"/>
    <w:rsid w:val="003F16B6"/>
    <w:rsid w:val="003F2776"/>
    <w:rsid w:val="003F324F"/>
    <w:rsid w:val="003F33BC"/>
    <w:rsid w:val="003F3D4E"/>
    <w:rsid w:val="003F4032"/>
    <w:rsid w:val="003F477E"/>
    <w:rsid w:val="003F6CD2"/>
    <w:rsid w:val="003F788D"/>
    <w:rsid w:val="00400985"/>
    <w:rsid w:val="0040103B"/>
    <w:rsid w:val="0040126E"/>
    <w:rsid w:val="004020D4"/>
    <w:rsid w:val="004021B6"/>
    <w:rsid w:val="00402B3F"/>
    <w:rsid w:val="00402C1E"/>
    <w:rsid w:val="00403505"/>
    <w:rsid w:val="00403FB6"/>
    <w:rsid w:val="00404360"/>
    <w:rsid w:val="004047C4"/>
    <w:rsid w:val="0040570B"/>
    <w:rsid w:val="0040587C"/>
    <w:rsid w:val="004058B7"/>
    <w:rsid w:val="00405EDB"/>
    <w:rsid w:val="00405FB1"/>
    <w:rsid w:val="0040605A"/>
    <w:rsid w:val="00406460"/>
    <w:rsid w:val="004110CF"/>
    <w:rsid w:val="00412461"/>
    <w:rsid w:val="00412546"/>
    <w:rsid w:val="00413053"/>
    <w:rsid w:val="0041319C"/>
    <w:rsid w:val="004137B6"/>
    <w:rsid w:val="00413A54"/>
    <w:rsid w:val="00413C10"/>
    <w:rsid w:val="00413CD9"/>
    <w:rsid w:val="00413F9A"/>
    <w:rsid w:val="004140CA"/>
    <w:rsid w:val="00414C65"/>
    <w:rsid w:val="004155E9"/>
    <w:rsid w:val="00415D76"/>
    <w:rsid w:val="00416665"/>
    <w:rsid w:val="00416A67"/>
    <w:rsid w:val="00416ACB"/>
    <w:rsid w:val="004201F9"/>
    <w:rsid w:val="00421085"/>
    <w:rsid w:val="00421DCF"/>
    <w:rsid w:val="00422341"/>
    <w:rsid w:val="00422C62"/>
    <w:rsid w:val="00423641"/>
    <w:rsid w:val="004236EB"/>
    <w:rsid w:val="00425DE9"/>
    <w:rsid w:val="00425F6A"/>
    <w:rsid w:val="00425FD8"/>
    <w:rsid w:val="00426266"/>
    <w:rsid w:val="00430A2D"/>
    <w:rsid w:val="00430EB7"/>
    <w:rsid w:val="00431505"/>
    <w:rsid w:val="00431AF0"/>
    <w:rsid w:val="0043213A"/>
    <w:rsid w:val="00432D1C"/>
    <w:rsid w:val="004330F4"/>
    <w:rsid w:val="00433590"/>
    <w:rsid w:val="0043393D"/>
    <w:rsid w:val="004344C7"/>
    <w:rsid w:val="00435274"/>
    <w:rsid w:val="004352AD"/>
    <w:rsid w:val="0043545D"/>
    <w:rsid w:val="00435FE2"/>
    <w:rsid w:val="004362E4"/>
    <w:rsid w:val="00436E2F"/>
    <w:rsid w:val="00436EAB"/>
    <w:rsid w:val="0044094C"/>
    <w:rsid w:val="00440A14"/>
    <w:rsid w:val="004430FB"/>
    <w:rsid w:val="00443168"/>
    <w:rsid w:val="00443600"/>
    <w:rsid w:val="004461D9"/>
    <w:rsid w:val="00446AC6"/>
    <w:rsid w:val="0044759B"/>
    <w:rsid w:val="00447F54"/>
    <w:rsid w:val="00450B7E"/>
    <w:rsid w:val="0045136B"/>
    <w:rsid w:val="00451C7E"/>
    <w:rsid w:val="00451E36"/>
    <w:rsid w:val="00453BB6"/>
    <w:rsid w:val="00453CAA"/>
    <w:rsid w:val="00454628"/>
    <w:rsid w:val="00454B52"/>
    <w:rsid w:val="00455113"/>
    <w:rsid w:val="00455F30"/>
    <w:rsid w:val="00456421"/>
    <w:rsid w:val="00456DAB"/>
    <w:rsid w:val="00457129"/>
    <w:rsid w:val="00457DE5"/>
    <w:rsid w:val="00460CC3"/>
    <w:rsid w:val="00460E86"/>
    <w:rsid w:val="004646B4"/>
    <w:rsid w:val="00464A88"/>
    <w:rsid w:val="004651A0"/>
    <w:rsid w:val="00466419"/>
    <w:rsid w:val="00466532"/>
    <w:rsid w:val="00466790"/>
    <w:rsid w:val="00467488"/>
    <w:rsid w:val="0047083E"/>
    <w:rsid w:val="00470EB5"/>
    <w:rsid w:val="0047286B"/>
    <w:rsid w:val="00472E27"/>
    <w:rsid w:val="00473319"/>
    <w:rsid w:val="00473455"/>
    <w:rsid w:val="00473DAE"/>
    <w:rsid w:val="00474220"/>
    <w:rsid w:val="004752D3"/>
    <w:rsid w:val="004754E1"/>
    <w:rsid w:val="00475A96"/>
    <w:rsid w:val="00475CE0"/>
    <w:rsid w:val="00476827"/>
    <w:rsid w:val="00476BD4"/>
    <w:rsid w:val="00477C35"/>
    <w:rsid w:val="00480988"/>
    <w:rsid w:val="00480D4E"/>
    <w:rsid w:val="00480E05"/>
    <w:rsid w:val="00481009"/>
    <w:rsid w:val="00482BBE"/>
    <w:rsid w:val="00483A12"/>
    <w:rsid w:val="00484A77"/>
    <w:rsid w:val="004851DD"/>
    <w:rsid w:val="0048540F"/>
    <w:rsid w:val="00485852"/>
    <w:rsid w:val="00485970"/>
    <w:rsid w:val="00485AE2"/>
    <w:rsid w:val="00485C0D"/>
    <w:rsid w:val="00486575"/>
    <w:rsid w:val="004866D0"/>
    <w:rsid w:val="00486936"/>
    <w:rsid w:val="004915B4"/>
    <w:rsid w:val="00491F54"/>
    <w:rsid w:val="0049253C"/>
    <w:rsid w:val="00492D57"/>
    <w:rsid w:val="00494242"/>
    <w:rsid w:val="00494E8E"/>
    <w:rsid w:val="00495504"/>
    <w:rsid w:val="004955BC"/>
    <w:rsid w:val="00495D63"/>
    <w:rsid w:val="0049648F"/>
    <w:rsid w:val="00496606"/>
    <w:rsid w:val="00496BCA"/>
    <w:rsid w:val="00496F05"/>
    <w:rsid w:val="00497232"/>
    <w:rsid w:val="00497370"/>
    <w:rsid w:val="00497960"/>
    <w:rsid w:val="004A0F39"/>
    <w:rsid w:val="004A251F"/>
    <w:rsid w:val="004A2952"/>
    <w:rsid w:val="004A30CB"/>
    <w:rsid w:val="004A3BF1"/>
    <w:rsid w:val="004A3E42"/>
    <w:rsid w:val="004A4715"/>
    <w:rsid w:val="004A5046"/>
    <w:rsid w:val="004A565E"/>
    <w:rsid w:val="004A5DF3"/>
    <w:rsid w:val="004A6134"/>
    <w:rsid w:val="004A7092"/>
    <w:rsid w:val="004A79BB"/>
    <w:rsid w:val="004A7E29"/>
    <w:rsid w:val="004B0EC6"/>
    <w:rsid w:val="004B2EF7"/>
    <w:rsid w:val="004B49E6"/>
    <w:rsid w:val="004B4A9E"/>
    <w:rsid w:val="004B4D69"/>
    <w:rsid w:val="004B6AB7"/>
    <w:rsid w:val="004B7674"/>
    <w:rsid w:val="004C01A8"/>
    <w:rsid w:val="004C076C"/>
    <w:rsid w:val="004C1840"/>
    <w:rsid w:val="004C24C9"/>
    <w:rsid w:val="004C31B6"/>
    <w:rsid w:val="004C5319"/>
    <w:rsid w:val="004C621F"/>
    <w:rsid w:val="004C7948"/>
    <w:rsid w:val="004C7BB8"/>
    <w:rsid w:val="004C7C60"/>
    <w:rsid w:val="004D0DFE"/>
    <w:rsid w:val="004D1D91"/>
    <w:rsid w:val="004D22C3"/>
    <w:rsid w:val="004D3EB7"/>
    <w:rsid w:val="004D5773"/>
    <w:rsid w:val="004D6813"/>
    <w:rsid w:val="004D6F4D"/>
    <w:rsid w:val="004D6F95"/>
    <w:rsid w:val="004D72FE"/>
    <w:rsid w:val="004D779D"/>
    <w:rsid w:val="004D7889"/>
    <w:rsid w:val="004D7E91"/>
    <w:rsid w:val="004E003A"/>
    <w:rsid w:val="004E0768"/>
    <w:rsid w:val="004E1A31"/>
    <w:rsid w:val="004E213C"/>
    <w:rsid w:val="004E2B07"/>
    <w:rsid w:val="004E2DE0"/>
    <w:rsid w:val="004E4060"/>
    <w:rsid w:val="004E409A"/>
    <w:rsid w:val="004E730B"/>
    <w:rsid w:val="004F0FB8"/>
    <w:rsid w:val="004F0FB9"/>
    <w:rsid w:val="004F2084"/>
    <w:rsid w:val="004F2F7E"/>
    <w:rsid w:val="004F32B5"/>
    <w:rsid w:val="004F407E"/>
    <w:rsid w:val="004F5479"/>
    <w:rsid w:val="004F7528"/>
    <w:rsid w:val="004F7BCA"/>
    <w:rsid w:val="004F7D89"/>
    <w:rsid w:val="004F7F44"/>
    <w:rsid w:val="00500CD2"/>
    <w:rsid w:val="00501981"/>
    <w:rsid w:val="00501A85"/>
    <w:rsid w:val="00501BB3"/>
    <w:rsid w:val="00502151"/>
    <w:rsid w:val="005021DD"/>
    <w:rsid w:val="005026CA"/>
    <w:rsid w:val="00502B72"/>
    <w:rsid w:val="00504BC1"/>
    <w:rsid w:val="00505134"/>
    <w:rsid w:val="00505C04"/>
    <w:rsid w:val="00506090"/>
    <w:rsid w:val="0050613E"/>
    <w:rsid w:val="00511F15"/>
    <w:rsid w:val="005126BF"/>
    <w:rsid w:val="0051318C"/>
    <w:rsid w:val="00513CFF"/>
    <w:rsid w:val="005142CD"/>
    <w:rsid w:val="005143C9"/>
    <w:rsid w:val="005157A9"/>
    <w:rsid w:val="005171F2"/>
    <w:rsid w:val="005173A7"/>
    <w:rsid w:val="005176B9"/>
    <w:rsid w:val="005177E1"/>
    <w:rsid w:val="00520C0A"/>
    <w:rsid w:val="005218B6"/>
    <w:rsid w:val="00521CC1"/>
    <w:rsid w:val="00522589"/>
    <w:rsid w:val="00524545"/>
    <w:rsid w:val="00524994"/>
    <w:rsid w:val="005255BF"/>
    <w:rsid w:val="005257DE"/>
    <w:rsid w:val="00526374"/>
    <w:rsid w:val="0052674D"/>
    <w:rsid w:val="00527200"/>
    <w:rsid w:val="00527EDC"/>
    <w:rsid w:val="00530157"/>
    <w:rsid w:val="00531EBE"/>
    <w:rsid w:val="00532F8B"/>
    <w:rsid w:val="00533737"/>
    <w:rsid w:val="00535B79"/>
    <w:rsid w:val="00535D7C"/>
    <w:rsid w:val="00536579"/>
    <w:rsid w:val="00536C1E"/>
    <w:rsid w:val="005417A2"/>
    <w:rsid w:val="00541A4B"/>
    <w:rsid w:val="00542A4F"/>
    <w:rsid w:val="00542F16"/>
    <w:rsid w:val="0054343A"/>
    <w:rsid w:val="00543974"/>
    <w:rsid w:val="00543A4A"/>
    <w:rsid w:val="00543EBF"/>
    <w:rsid w:val="00544ABA"/>
    <w:rsid w:val="0054593A"/>
    <w:rsid w:val="00545992"/>
    <w:rsid w:val="005461F8"/>
    <w:rsid w:val="005467FB"/>
    <w:rsid w:val="00546AE9"/>
    <w:rsid w:val="00546D54"/>
    <w:rsid w:val="00547989"/>
    <w:rsid w:val="00551320"/>
    <w:rsid w:val="005518A4"/>
    <w:rsid w:val="00552768"/>
    <w:rsid w:val="00552935"/>
    <w:rsid w:val="00553127"/>
    <w:rsid w:val="00553646"/>
    <w:rsid w:val="005537D5"/>
    <w:rsid w:val="00554632"/>
    <w:rsid w:val="005547A9"/>
    <w:rsid w:val="00554BE7"/>
    <w:rsid w:val="00555AC0"/>
    <w:rsid w:val="00555B04"/>
    <w:rsid w:val="00556D68"/>
    <w:rsid w:val="00557173"/>
    <w:rsid w:val="00557658"/>
    <w:rsid w:val="00557666"/>
    <w:rsid w:val="005576A1"/>
    <w:rsid w:val="00557A64"/>
    <w:rsid w:val="00557C79"/>
    <w:rsid w:val="005605C0"/>
    <w:rsid w:val="00560D23"/>
    <w:rsid w:val="00560D68"/>
    <w:rsid w:val="00560EFE"/>
    <w:rsid w:val="0056131E"/>
    <w:rsid w:val="005615D8"/>
    <w:rsid w:val="0056206C"/>
    <w:rsid w:val="005626D6"/>
    <w:rsid w:val="00562CE1"/>
    <w:rsid w:val="005638D4"/>
    <w:rsid w:val="005640B8"/>
    <w:rsid w:val="005656ED"/>
    <w:rsid w:val="00566544"/>
    <w:rsid w:val="00566608"/>
    <w:rsid w:val="00566C83"/>
    <w:rsid w:val="005700FE"/>
    <w:rsid w:val="00570E24"/>
    <w:rsid w:val="00571B19"/>
    <w:rsid w:val="00572357"/>
    <w:rsid w:val="00572760"/>
    <w:rsid w:val="00574186"/>
    <w:rsid w:val="005743DE"/>
    <w:rsid w:val="00574F3F"/>
    <w:rsid w:val="0057562C"/>
    <w:rsid w:val="005759F6"/>
    <w:rsid w:val="00575E3E"/>
    <w:rsid w:val="00576188"/>
    <w:rsid w:val="005765F5"/>
    <w:rsid w:val="00576D6C"/>
    <w:rsid w:val="00577A2E"/>
    <w:rsid w:val="00580E48"/>
    <w:rsid w:val="00580F0A"/>
    <w:rsid w:val="00581246"/>
    <w:rsid w:val="00581618"/>
    <w:rsid w:val="00582C3A"/>
    <w:rsid w:val="00582E1A"/>
    <w:rsid w:val="00583147"/>
    <w:rsid w:val="00583D6B"/>
    <w:rsid w:val="00584416"/>
    <w:rsid w:val="00584B39"/>
    <w:rsid w:val="00584E6D"/>
    <w:rsid w:val="00585028"/>
    <w:rsid w:val="005854D1"/>
    <w:rsid w:val="00585F5B"/>
    <w:rsid w:val="0058620A"/>
    <w:rsid w:val="00586D4C"/>
    <w:rsid w:val="00587FC0"/>
    <w:rsid w:val="005906AD"/>
    <w:rsid w:val="005909F4"/>
    <w:rsid w:val="00590DA6"/>
    <w:rsid w:val="00591C7D"/>
    <w:rsid w:val="00592A5B"/>
    <w:rsid w:val="00592B03"/>
    <w:rsid w:val="00593AB9"/>
    <w:rsid w:val="00593C98"/>
    <w:rsid w:val="00594ABB"/>
    <w:rsid w:val="00594D1C"/>
    <w:rsid w:val="00594E36"/>
    <w:rsid w:val="00594F0A"/>
    <w:rsid w:val="0059525E"/>
    <w:rsid w:val="00595541"/>
    <w:rsid w:val="00595887"/>
    <w:rsid w:val="005961F7"/>
    <w:rsid w:val="00596B9C"/>
    <w:rsid w:val="00596EA6"/>
    <w:rsid w:val="005A054D"/>
    <w:rsid w:val="005A09DE"/>
    <w:rsid w:val="005A0A46"/>
    <w:rsid w:val="005A10B9"/>
    <w:rsid w:val="005A11EA"/>
    <w:rsid w:val="005A269F"/>
    <w:rsid w:val="005A305E"/>
    <w:rsid w:val="005A30BB"/>
    <w:rsid w:val="005A3887"/>
    <w:rsid w:val="005A5530"/>
    <w:rsid w:val="005B0542"/>
    <w:rsid w:val="005B1D00"/>
    <w:rsid w:val="005B2225"/>
    <w:rsid w:val="005B2799"/>
    <w:rsid w:val="005B2B77"/>
    <w:rsid w:val="005B3145"/>
    <w:rsid w:val="005B3D4A"/>
    <w:rsid w:val="005B3E4F"/>
    <w:rsid w:val="005B4D87"/>
    <w:rsid w:val="005B7DD1"/>
    <w:rsid w:val="005B7E12"/>
    <w:rsid w:val="005C00A0"/>
    <w:rsid w:val="005C0454"/>
    <w:rsid w:val="005C0496"/>
    <w:rsid w:val="005C1606"/>
    <w:rsid w:val="005C28FA"/>
    <w:rsid w:val="005C409F"/>
    <w:rsid w:val="005C40F4"/>
    <w:rsid w:val="005C43BE"/>
    <w:rsid w:val="005C44F3"/>
    <w:rsid w:val="005C712D"/>
    <w:rsid w:val="005C7C75"/>
    <w:rsid w:val="005C7CE0"/>
    <w:rsid w:val="005D0E4F"/>
    <w:rsid w:val="005D1E32"/>
    <w:rsid w:val="005D206B"/>
    <w:rsid w:val="005D22B7"/>
    <w:rsid w:val="005D244A"/>
    <w:rsid w:val="005D2BDE"/>
    <w:rsid w:val="005D3D76"/>
    <w:rsid w:val="005D4578"/>
    <w:rsid w:val="005D4EFA"/>
    <w:rsid w:val="005D5369"/>
    <w:rsid w:val="005D55BA"/>
    <w:rsid w:val="005D5814"/>
    <w:rsid w:val="005D5ADB"/>
    <w:rsid w:val="005D5EDC"/>
    <w:rsid w:val="005D648A"/>
    <w:rsid w:val="005D64D9"/>
    <w:rsid w:val="005D7BC2"/>
    <w:rsid w:val="005D7E09"/>
    <w:rsid w:val="005D7E0D"/>
    <w:rsid w:val="005E2063"/>
    <w:rsid w:val="005E234A"/>
    <w:rsid w:val="005E2C44"/>
    <w:rsid w:val="005E30BF"/>
    <w:rsid w:val="005E35CC"/>
    <w:rsid w:val="005E371E"/>
    <w:rsid w:val="005E420D"/>
    <w:rsid w:val="005E53F9"/>
    <w:rsid w:val="005E775D"/>
    <w:rsid w:val="005F0A43"/>
    <w:rsid w:val="005F17CD"/>
    <w:rsid w:val="005F27BF"/>
    <w:rsid w:val="005F4171"/>
    <w:rsid w:val="005F46D6"/>
    <w:rsid w:val="005F4DD6"/>
    <w:rsid w:val="005F50D8"/>
    <w:rsid w:val="005F53A1"/>
    <w:rsid w:val="005F5A0F"/>
    <w:rsid w:val="005F6B77"/>
    <w:rsid w:val="005F6C96"/>
    <w:rsid w:val="005F7487"/>
    <w:rsid w:val="006002C7"/>
    <w:rsid w:val="00600F48"/>
    <w:rsid w:val="00600F95"/>
    <w:rsid w:val="00601839"/>
    <w:rsid w:val="00602759"/>
    <w:rsid w:val="0060277A"/>
    <w:rsid w:val="00602A70"/>
    <w:rsid w:val="00602B7C"/>
    <w:rsid w:val="00603312"/>
    <w:rsid w:val="00604DC7"/>
    <w:rsid w:val="00604E47"/>
    <w:rsid w:val="00605441"/>
    <w:rsid w:val="00605C00"/>
    <w:rsid w:val="00606970"/>
    <w:rsid w:val="00606A20"/>
    <w:rsid w:val="006072C6"/>
    <w:rsid w:val="00607A2E"/>
    <w:rsid w:val="00612D83"/>
    <w:rsid w:val="006130F7"/>
    <w:rsid w:val="00613AF8"/>
    <w:rsid w:val="00613D8E"/>
    <w:rsid w:val="006142E0"/>
    <w:rsid w:val="00614955"/>
    <w:rsid w:val="00615C74"/>
    <w:rsid w:val="00616112"/>
    <w:rsid w:val="006205CA"/>
    <w:rsid w:val="0062154B"/>
    <w:rsid w:val="00621F52"/>
    <w:rsid w:val="00621F53"/>
    <w:rsid w:val="00622E2A"/>
    <w:rsid w:val="00623089"/>
    <w:rsid w:val="0062308E"/>
    <w:rsid w:val="006234C4"/>
    <w:rsid w:val="0062393D"/>
    <w:rsid w:val="006244C9"/>
    <w:rsid w:val="006245F6"/>
    <w:rsid w:val="0062475D"/>
    <w:rsid w:val="0062495F"/>
    <w:rsid w:val="0062660B"/>
    <w:rsid w:val="00626AD1"/>
    <w:rsid w:val="00627706"/>
    <w:rsid w:val="0063030F"/>
    <w:rsid w:val="006303A3"/>
    <w:rsid w:val="006304BC"/>
    <w:rsid w:val="00630DCE"/>
    <w:rsid w:val="0063120A"/>
    <w:rsid w:val="0063150B"/>
    <w:rsid w:val="00631585"/>
    <w:rsid w:val="0063354F"/>
    <w:rsid w:val="00634ACF"/>
    <w:rsid w:val="00635035"/>
    <w:rsid w:val="0063580D"/>
    <w:rsid w:val="00635CAE"/>
    <w:rsid w:val="006369D6"/>
    <w:rsid w:val="00637240"/>
    <w:rsid w:val="00640AD6"/>
    <w:rsid w:val="00643660"/>
    <w:rsid w:val="00643C12"/>
    <w:rsid w:val="0064502C"/>
    <w:rsid w:val="00650139"/>
    <w:rsid w:val="00650182"/>
    <w:rsid w:val="00652756"/>
    <w:rsid w:val="00652AD8"/>
    <w:rsid w:val="00652B79"/>
    <w:rsid w:val="006533C3"/>
    <w:rsid w:val="00654068"/>
    <w:rsid w:val="00654AFA"/>
    <w:rsid w:val="00654B38"/>
    <w:rsid w:val="00654B83"/>
    <w:rsid w:val="00655061"/>
    <w:rsid w:val="0065510C"/>
    <w:rsid w:val="00655B63"/>
    <w:rsid w:val="006571F6"/>
    <w:rsid w:val="00660E31"/>
    <w:rsid w:val="006618CC"/>
    <w:rsid w:val="00662111"/>
    <w:rsid w:val="00662118"/>
    <w:rsid w:val="00662D2A"/>
    <w:rsid w:val="006638AD"/>
    <w:rsid w:val="00664EE9"/>
    <w:rsid w:val="006658C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F6F"/>
    <w:rsid w:val="0068030A"/>
    <w:rsid w:val="006806A3"/>
    <w:rsid w:val="006806A6"/>
    <w:rsid w:val="00681211"/>
    <w:rsid w:val="00681B36"/>
    <w:rsid w:val="00681D34"/>
    <w:rsid w:val="00682E14"/>
    <w:rsid w:val="00683D38"/>
    <w:rsid w:val="0068436C"/>
    <w:rsid w:val="0068545E"/>
    <w:rsid w:val="0068584D"/>
    <w:rsid w:val="00685FD4"/>
    <w:rsid w:val="00686612"/>
    <w:rsid w:val="0068661E"/>
    <w:rsid w:val="00686B33"/>
    <w:rsid w:val="00687A4A"/>
    <w:rsid w:val="00690A49"/>
    <w:rsid w:val="00690BB6"/>
    <w:rsid w:val="00691B30"/>
    <w:rsid w:val="00691DEB"/>
    <w:rsid w:val="00693CC4"/>
    <w:rsid w:val="00693E1F"/>
    <w:rsid w:val="00693ECB"/>
    <w:rsid w:val="00694797"/>
    <w:rsid w:val="00695681"/>
    <w:rsid w:val="00695887"/>
    <w:rsid w:val="00697733"/>
    <w:rsid w:val="006A1140"/>
    <w:rsid w:val="006A1855"/>
    <w:rsid w:val="006A1AB0"/>
    <w:rsid w:val="006A254E"/>
    <w:rsid w:val="006A2C30"/>
    <w:rsid w:val="006A301C"/>
    <w:rsid w:val="006A3E2B"/>
    <w:rsid w:val="006A4102"/>
    <w:rsid w:val="006A55C3"/>
    <w:rsid w:val="006A6E17"/>
    <w:rsid w:val="006B1030"/>
    <w:rsid w:val="006B120D"/>
    <w:rsid w:val="006B17E7"/>
    <w:rsid w:val="006B19E8"/>
    <w:rsid w:val="006B1A8A"/>
    <w:rsid w:val="006B1FD5"/>
    <w:rsid w:val="006B26B2"/>
    <w:rsid w:val="006B2F8A"/>
    <w:rsid w:val="006B34E5"/>
    <w:rsid w:val="006B3D97"/>
    <w:rsid w:val="006B555A"/>
    <w:rsid w:val="006B5ED6"/>
    <w:rsid w:val="006B600A"/>
    <w:rsid w:val="006B6635"/>
    <w:rsid w:val="006B7D22"/>
    <w:rsid w:val="006B7D2C"/>
    <w:rsid w:val="006B7D2D"/>
    <w:rsid w:val="006C1019"/>
    <w:rsid w:val="006C1CD5"/>
    <w:rsid w:val="006C2BB5"/>
    <w:rsid w:val="006C2BEE"/>
    <w:rsid w:val="006C30A0"/>
    <w:rsid w:val="006C3AD8"/>
    <w:rsid w:val="006C4516"/>
    <w:rsid w:val="006C455E"/>
    <w:rsid w:val="006C5958"/>
    <w:rsid w:val="006C5B4F"/>
    <w:rsid w:val="006C643C"/>
    <w:rsid w:val="006C6E3A"/>
    <w:rsid w:val="006C6FD7"/>
    <w:rsid w:val="006D00DB"/>
    <w:rsid w:val="006D0361"/>
    <w:rsid w:val="006D16B0"/>
    <w:rsid w:val="006D1D02"/>
    <w:rsid w:val="006D2182"/>
    <w:rsid w:val="006D2444"/>
    <w:rsid w:val="006D24E3"/>
    <w:rsid w:val="006D254B"/>
    <w:rsid w:val="006D289B"/>
    <w:rsid w:val="006D3BE1"/>
    <w:rsid w:val="006D48FC"/>
    <w:rsid w:val="006D4F24"/>
    <w:rsid w:val="006D62BC"/>
    <w:rsid w:val="006D6450"/>
    <w:rsid w:val="006D6939"/>
    <w:rsid w:val="006D699D"/>
    <w:rsid w:val="006D6ED4"/>
    <w:rsid w:val="006D7EB0"/>
    <w:rsid w:val="006E0138"/>
    <w:rsid w:val="006E0BB0"/>
    <w:rsid w:val="006E0E75"/>
    <w:rsid w:val="006E12C3"/>
    <w:rsid w:val="006E1D9A"/>
    <w:rsid w:val="006E2529"/>
    <w:rsid w:val="006E3E01"/>
    <w:rsid w:val="006E45F3"/>
    <w:rsid w:val="006E4A2F"/>
    <w:rsid w:val="006E4ED4"/>
    <w:rsid w:val="006E5E19"/>
    <w:rsid w:val="006E61C3"/>
    <w:rsid w:val="006E69CF"/>
    <w:rsid w:val="006E799D"/>
    <w:rsid w:val="006F0593"/>
    <w:rsid w:val="006F1064"/>
    <w:rsid w:val="006F1EB7"/>
    <w:rsid w:val="006F44E2"/>
    <w:rsid w:val="006F5017"/>
    <w:rsid w:val="006F52E5"/>
    <w:rsid w:val="006F6066"/>
    <w:rsid w:val="006F6850"/>
    <w:rsid w:val="006F707E"/>
    <w:rsid w:val="006F78E1"/>
    <w:rsid w:val="007001DC"/>
    <w:rsid w:val="007025CB"/>
    <w:rsid w:val="007034AA"/>
    <w:rsid w:val="00703A16"/>
    <w:rsid w:val="00703C34"/>
    <w:rsid w:val="00703C9D"/>
    <w:rsid w:val="00704655"/>
    <w:rsid w:val="0070490C"/>
    <w:rsid w:val="00705C38"/>
    <w:rsid w:val="00706465"/>
    <w:rsid w:val="0070695A"/>
    <w:rsid w:val="0070782D"/>
    <w:rsid w:val="00707B38"/>
    <w:rsid w:val="007109C2"/>
    <w:rsid w:val="00711340"/>
    <w:rsid w:val="0071176E"/>
    <w:rsid w:val="0071274A"/>
    <w:rsid w:val="00712C42"/>
    <w:rsid w:val="0071325E"/>
    <w:rsid w:val="00713DE4"/>
    <w:rsid w:val="00714C47"/>
    <w:rsid w:val="007153EE"/>
    <w:rsid w:val="00716462"/>
    <w:rsid w:val="00717AA0"/>
    <w:rsid w:val="00720391"/>
    <w:rsid w:val="00721084"/>
    <w:rsid w:val="00721262"/>
    <w:rsid w:val="00721D9B"/>
    <w:rsid w:val="00722121"/>
    <w:rsid w:val="0072224C"/>
    <w:rsid w:val="007224B9"/>
    <w:rsid w:val="00722934"/>
    <w:rsid w:val="00722F94"/>
    <w:rsid w:val="00723AA7"/>
    <w:rsid w:val="0072432E"/>
    <w:rsid w:val="00726036"/>
    <w:rsid w:val="00726279"/>
    <w:rsid w:val="00726A9B"/>
    <w:rsid w:val="00726FEA"/>
    <w:rsid w:val="00727530"/>
    <w:rsid w:val="007276A9"/>
    <w:rsid w:val="0073151D"/>
    <w:rsid w:val="0073172C"/>
    <w:rsid w:val="00731DAB"/>
    <w:rsid w:val="00731E7C"/>
    <w:rsid w:val="007325D1"/>
    <w:rsid w:val="007329EF"/>
    <w:rsid w:val="0073327A"/>
    <w:rsid w:val="007344D1"/>
    <w:rsid w:val="00734EBE"/>
    <w:rsid w:val="00736DD8"/>
    <w:rsid w:val="007374E5"/>
    <w:rsid w:val="00737D80"/>
    <w:rsid w:val="0074076A"/>
    <w:rsid w:val="00741AF4"/>
    <w:rsid w:val="00741DCC"/>
    <w:rsid w:val="00741ECE"/>
    <w:rsid w:val="00741FBF"/>
    <w:rsid w:val="0074203A"/>
    <w:rsid w:val="007427B5"/>
    <w:rsid w:val="00742865"/>
    <w:rsid w:val="0074296C"/>
    <w:rsid w:val="00742C83"/>
    <w:rsid w:val="007435B9"/>
    <w:rsid w:val="0074360F"/>
    <w:rsid w:val="0074409B"/>
    <w:rsid w:val="00744A64"/>
    <w:rsid w:val="00744D47"/>
    <w:rsid w:val="00744EA0"/>
    <w:rsid w:val="0074638D"/>
    <w:rsid w:val="00746417"/>
    <w:rsid w:val="00746484"/>
    <w:rsid w:val="00746B72"/>
    <w:rsid w:val="0074704F"/>
    <w:rsid w:val="00747EFC"/>
    <w:rsid w:val="00747F48"/>
    <w:rsid w:val="00747F4C"/>
    <w:rsid w:val="00750C3C"/>
    <w:rsid w:val="00751091"/>
    <w:rsid w:val="007510C5"/>
    <w:rsid w:val="00751B83"/>
    <w:rsid w:val="007523FA"/>
    <w:rsid w:val="00754359"/>
    <w:rsid w:val="00754411"/>
    <w:rsid w:val="00754BD9"/>
    <w:rsid w:val="00754E7A"/>
    <w:rsid w:val="0075540C"/>
    <w:rsid w:val="00755DB1"/>
    <w:rsid w:val="0075738C"/>
    <w:rsid w:val="007574FC"/>
    <w:rsid w:val="00757CEE"/>
    <w:rsid w:val="00760975"/>
    <w:rsid w:val="00760F54"/>
    <w:rsid w:val="007610B0"/>
    <w:rsid w:val="00761FDA"/>
    <w:rsid w:val="007621FF"/>
    <w:rsid w:val="007622ED"/>
    <w:rsid w:val="007634E3"/>
    <w:rsid w:val="00763E95"/>
    <w:rsid w:val="00764194"/>
    <w:rsid w:val="00765ED3"/>
    <w:rsid w:val="00766166"/>
    <w:rsid w:val="0076681D"/>
    <w:rsid w:val="00766A65"/>
    <w:rsid w:val="007671F5"/>
    <w:rsid w:val="00767368"/>
    <w:rsid w:val="007676B8"/>
    <w:rsid w:val="007708CB"/>
    <w:rsid w:val="0077175C"/>
    <w:rsid w:val="00771870"/>
    <w:rsid w:val="00771BF9"/>
    <w:rsid w:val="00772F8A"/>
    <w:rsid w:val="007734D6"/>
    <w:rsid w:val="007734F9"/>
    <w:rsid w:val="007739C6"/>
    <w:rsid w:val="00774889"/>
    <w:rsid w:val="00774FF5"/>
    <w:rsid w:val="007750B3"/>
    <w:rsid w:val="00775F76"/>
    <w:rsid w:val="007769B8"/>
    <w:rsid w:val="00776AEA"/>
    <w:rsid w:val="00777BA0"/>
    <w:rsid w:val="00777C6E"/>
    <w:rsid w:val="007800CE"/>
    <w:rsid w:val="007803BD"/>
    <w:rsid w:val="007811DC"/>
    <w:rsid w:val="007820FA"/>
    <w:rsid w:val="0078285F"/>
    <w:rsid w:val="00783207"/>
    <w:rsid w:val="007835A6"/>
    <w:rsid w:val="00783E1D"/>
    <w:rsid w:val="0078472D"/>
    <w:rsid w:val="007847DF"/>
    <w:rsid w:val="0078483B"/>
    <w:rsid w:val="00784EED"/>
    <w:rsid w:val="00785900"/>
    <w:rsid w:val="007868E5"/>
    <w:rsid w:val="00786958"/>
    <w:rsid w:val="00786E71"/>
    <w:rsid w:val="0078726B"/>
    <w:rsid w:val="00791369"/>
    <w:rsid w:val="007915C5"/>
    <w:rsid w:val="0079162F"/>
    <w:rsid w:val="00791A21"/>
    <w:rsid w:val="00791EDC"/>
    <w:rsid w:val="00794924"/>
    <w:rsid w:val="00796A10"/>
    <w:rsid w:val="00797045"/>
    <w:rsid w:val="00797148"/>
    <w:rsid w:val="00797A0A"/>
    <w:rsid w:val="007A00ED"/>
    <w:rsid w:val="007A060D"/>
    <w:rsid w:val="007A0BC2"/>
    <w:rsid w:val="007A13CE"/>
    <w:rsid w:val="007A18AD"/>
    <w:rsid w:val="007A1D0D"/>
    <w:rsid w:val="007A1F44"/>
    <w:rsid w:val="007A23FF"/>
    <w:rsid w:val="007A295B"/>
    <w:rsid w:val="007A3424"/>
    <w:rsid w:val="007A35EF"/>
    <w:rsid w:val="007A43A2"/>
    <w:rsid w:val="007A4D04"/>
    <w:rsid w:val="007A589E"/>
    <w:rsid w:val="007A7932"/>
    <w:rsid w:val="007A7A96"/>
    <w:rsid w:val="007B03AF"/>
    <w:rsid w:val="007B1543"/>
    <w:rsid w:val="007B1AC0"/>
    <w:rsid w:val="007B24EF"/>
    <w:rsid w:val="007B270A"/>
    <w:rsid w:val="007B2D3B"/>
    <w:rsid w:val="007B52CD"/>
    <w:rsid w:val="007B6B9C"/>
    <w:rsid w:val="007B7DC1"/>
    <w:rsid w:val="007B7EDB"/>
    <w:rsid w:val="007C0CC5"/>
    <w:rsid w:val="007C19AD"/>
    <w:rsid w:val="007C3598"/>
    <w:rsid w:val="007C3FA8"/>
    <w:rsid w:val="007C61E8"/>
    <w:rsid w:val="007C68DA"/>
    <w:rsid w:val="007C6F32"/>
    <w:rsid w:val="007C71B5"/>
    <w:rsid w:val="007D067B"/>
    <w:rsid w:val="007D229A"/>
    <w:rsid w:val="007D2F44"/>
    <w:rsid w:val="007D2F4D"/>
    <w:rsid w:val="007D367D"/>
    <w:rsid w:val="007D4178"/>
    <w:rsid w:val="007D4D33"/>
    <w:rsid w:val="007D7175"/>
    <w:rsid w:val="007D7B12"/>
    <w:rsid w:val="007D7CFF"/>
    <w:rsid w:val="007E1369"/>
    <w:rsid w:val="007E1A1B"/>
    <w:rsid w:val="007E1A88"/>
    <w:rsid w:val="007E1CF0"/>
    <w:rsid w:val="007E3B31"/>
    <w:rsid w:val="007E3C41"/>
    <w:rsid w:val="007E3CA1"/>
    <w:rsid w:val="007E4C88"/>
    <w:rsid w:val="007E585E"/>
    <w:rsid w:val="007E613B"/>
    <w:rsid w:val="007E7DDF"/>
    <w:rsid w:val="007F11C8"/>
    <w:rsid w:val="007F1CFB"/>
    <w:rsid w:val="007F1E15"/>
    <w:rsid w:val="007F220B"/>
    <w:rsid w:val="007F257D"/>
    <w:rsid w:val="007F27DD"/>
    <w:rsid w:val="007F4344"/>
    <w:rsid w:val="007F5328"/>
    <w:rsid w:val="007F6880"/>
    <w:rsid w:val="007F76B4"/>
    <w:rsid w:val="008001B4"/>
    <w:rsid w:val="00800769"/>
    <w:rsid w:val="00800ED2"/>
    <w:rsid w:val="00801DE5"/>
    <w:rsid w:val="00802E74"/>
    <w:rsid w:val="00803085"/>
    <w:rsid w:val="00803C20"/>
    <w:rsid w:val="0080462F"/>
    <w:rsid w:val="00804B92"/>
    <w:rsid w:val="00804E21"/>
    <w:rsid w:val="00805092"/>
    <w:rsid w:val="008051F2"/>
    <w:rsid w:val="00806AAF"/>
    <w:rsid w:val="008070AC"/>
    <w:rsid w:val="00807425"/>
    <w:rsid w:val="008101FD"/>
    <w:rsid w:val="00810D8D"/>
    <w:rsid w:val="008113C5"/>
    <w:rsid w:val="00811835"/>
    <w:rsid w:val="00812B11"/>
    <w:rsid w:val="00813ED5"/>
    <w:rsid w:val="00815057"/>
    <w:rsid w:val="0081581D"/>
    <w:rsid w:val="00815FB3"/>
    <w:rsid w:val="008161D4"/>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5E0"/>
    <w:rsid w:val="00834BA0"/>
    <w:rsid w:val="00835885"/>
    <w:rsid w:val="008359E0"/>
    <w:rsid w:val="00835B5E"/>
    <w:rsid w:val="00837214"/>
    <w:rsid w:val="008376F6"/>
    <w:rsid w:val="00837D5B"/>
    <w:rsid w:val="00840607"/>
    <w:rsid w:val="00840861"/>
    <w:rsid w:val="00841CD2"/>
    <w:rsid w:val="00842402"/>
    <w:rsid w:val="00842B77"/>
    <w:rsid w:val="00842E30"/>
    <w:rsid w:val="0084309F"/>
    <w:rsid w:val="00843A6E"/>
    <w:rsid w:val="008459F6"/>
    <w:rsid w:val="00845C12"/>
    <w:rsid w:val="008469D9"/>
    <w:rsid w:val="00846DC0"/>
    <w:rsid w:val="008474A7"/>
    <w:rsid w:val="0085002A"/>
    <w:rsid w:val="008506B6"/>
    <w:rsid w:val="00850AE0"/>
    <w:rsid w:val="008524D2"/>
    <w:rsid w:val="008529D3"/>
    <w:rsid w:val="00852E19"/>
    <w:rsid w:val="00855B4C"/>
    <w:rsid w:val="00856833"/>
    <w:rsid w:val="00856840"/>
    <w:rsid w:val="008576D7"/>
    <w:rsid w:val="00860586"/>
    <w:rsid w:val="0086087C"/>
    <w:rsid w:val="00860D8E"/>
    <w:rsid w:val="0086275E"/>
    <w:rsid w:val="00863ABA"/>
    <w:rsid w:val="00864440"/>
    <w:rsid w:val="00864529"/>
    <w:rsid w:val="00864D76"/>
    <w:rsid w:val="008650FC"/>
    <w:rsid w:val="008658D0"/>
    <w:rsid w:val="00866EB3"/>
    <w:rsid w:val="0086701A"/>
    <w:rsid w:val="00867309"/>
    <w:rsid w:val="00867BD2"/>
    <w:rsid w:val="008706B4"/>
    <w:rsid w:val="00870A1E"/>
    <w:rsid w:val="00870EA7"/>
    <w:rsid w:val="008712FD"/>
    <w:rsid w:val="008716A1"/>
    <w:rsid w:val="00872D3F"/>
    <w:rsid w:val="008733E4"/>
    <w:rsid w:val="00873F15"/>
    <w:rsid w:val="00874096"/>
    <w:rsid w:val="008756A4"/>
    <w:rsid w:val="0087599F"/>
    <w:rsid w:val="00875CE2"/>
    <w:rsid w:val="00875F73"/>
    <w:rsid w:val="00876154"/>
    <w:rsid w:val="00877FAF"/>
    <w:rsid w:val="00880F30"/>
    <w:rsid w:val="00881149"/>
    <w:rsid w:val="0088231B"/>
    <w:rsid w:val="008833E8"/>
    <w:rsid w:val="00883DDD"/>
    <w:rsid w:val="008854AB"/>
    <w:rsid w:val="008867D8"/>
    <w:rsid w:val="00887B48"/>
    <w:rsid w:val="0089176E"/>
    <w:rsid w:val="008917E0"/>
    <w:rsid w:val="00892365"/>
    <w:rsid w:val="00892BE5"/>
    <w:rsid w:val="0089387C"/>
    <w:rsid w:val="00893A7C"/>
    <w:rsid w:val="0089444E"/>
    <w:rsid w:val="00894691"/>
    <w:rsid w:val="008949DF"/>
    <w:rsid w:val="008951DB"/>
    <w:rsid w:val="00895300"/>
    <w:rsid w:val="0089553F"/>
    <w:rsid w:val="0089568B"/>
    <w:rsid w:val="00895F36"/>
    <w:rsid w:val="00896C81"/>
    <w:rsid w:val="00896D83"/>
    <w:rsid w:val="008A017B"/>
    <w:rsid w:val="008A0AB2"/>
    <w:rsid w:val="008A0CFC"/>
    <w:rsid w:val="008A12FE"/>
    <w:rsid w:val="008A14AF"/>
    <w:rsid w:val="008A2096"/>
    <w:rsid w:val="008A28B6"/>
    <w:rsid w:val="008A2BB1"/>
    <w:rsid w:val="008A2F60"/>
    <w:rsid w:val="008A3466"/>
    <w:rsid w:val="008A356B"/>
    <w:rsid w:val="008A389F"/>
    <w:rsid w:val="008A390D"/>
    <w:rsid w:val="008A3D02"/>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6054"/>
    <w:rsid w:val="008B6A18"/>
    <w:rsid w:val="008B7221"/>
    <w:rsid w:val="008B7B08"/>
    <w:rsid w:val="008C0D39"/>
    <w:rsid w:val="008C13F0"/>
    <w:rsid w:val="008C1AF4"/>
    <w:rsid w:val="008C1F26"/>
    <w:rsid w:val="008C2A3A"/>
    <w:rsid w:val="008C2D53"/>
    <w:rsid w:val="008C4C7E"/>
    <w:rsid w:val="008C57C4"/>
    <w:rsid w:val="008C5B4C"/>
    <w:rsid w:val="008C5C46"/>
    <w:rsid w:val="008C6045"/>
    <w:rsid w:val="008C6184"/>
    <w:rsid w:val="008C65E1"/>
    <w:rsid w:val="008C785E"/>
    <w:rsid w:val="008D0AFB"/>
    <w:rsid w:val="008D1511"/>
    <w:rsid w:val="008D25CE"/>
    <w:rsid w:val="008D32DF"/>
    <w:rsid w:val="008D35E9"/>
    <w:rsid w:val="008D3959"/>
    <w:rsid w:val="008D3966"/>
    <w:rsid w:val="008D4352"/>
    <w:rsid w:val="008D60BC"/>
    <w:rsid w:val="008D6A25"/>
    <w:rsid w:val="008D6D7B"/>
    <w:rsid w:val="008D7EB7"/>
    <w:rsid w:val="008E0EB8"/>
    <w:rsid w:val="008E102B"/>
    <w:rsid w:val="008E10A6"/>
    <w:rsid w:val="008E1271"/>
    <w:rsid w:val="008E2251"/>
    <w:rsid w:val="008E24B3"/>
    <w:rsid w:val="008E24CA"/>
    <w:rsid w:val="008E26EF"/>
    <w:rsid w:val="008E2F6E"/>
    <w:rsid w:val="008E3015"/>
    <w:rsid w:val="008E38AD"/>
    <w:rsid w:val="008E3EEC"/>
    <w:rsid w:val="008E4D1F"/>
    <w:rsid w:val="008E5BF2"/>
    <w:rsid w:val="008E5C81"/>
    <w:rsid w:val="008E6918"/>
    <w:rsid w:val="008E6D93"/>
    <w:rsid w:val="008F0A38"/>
    <w:rsid w:val="008F0F84"/>
    <w:rsid w:val="008F1014"/>
    <w:rsid w:val="008F11C9"/>
    <w:rsid w:val="008F23D8"/>
    <w:rsid w:val="008F2FD5"/>
    <w:rsid w:val="008F353B"/>
    <w:rsid w:val="008F37E5"/>
    <w:rsid w:val="008F41AB"/>
    <w:rsid w:val="008F48C2"/>
    <w:rsid w:val="008F56B9"/>
    <w:rsid w:val="008F5840"/>
    <w:rsid w:val="008F5865"/>
    <w:rsid w:val="008F5EEF"/>
    <w:rsid w:val="008F66FE"/>
    <w:rsid w:val="008F6AE7"/>
    <w:rsid w:val="008F6CAA"/>
    <w:rsid w:val="008F72CC"/>
    <w:rsid w:val="008F72CD"/>
    <w:rsid w:val="008F76D2"/>
    <w:rsid w:val="00900BC7"/>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2B3"/>
    <w:rsid w:val="009154BE"/>
    <w:rsid w:val="00915757"/>
    <w:rsid w:val="009159B3"/>
    <w:rsid w:val="00916046"/>
    <w:rsid w:val="00916181"/>
    <w:rsid w:val="00916213"/>
    <w:rsid w:val="00916370"/>
    <w:rsid w:val="00917DC4"/>
    <w:rsid w:val="009204C5"/>
    <w:rsid w:val="009210F2"/>
    <w:rsid w:val="0092180D"/>
    <w:rsid w:val="009232C9"/>
    <w:rsid w:val="00923608"/>
    <w:rsid w:val="009238E5"/>
    <w:rsid w:val="00923F12"/>
    <w:rsid w:val="00924551"/>
    <w:rsid w:val="00924FF8"/>
    <w:rsid w:val="00925BA8"/>
    <w:rsid w:val="00926DA7"/>
    <w:rsid w:val="00927F8B"/>
    <w:rsid w:val="00930862"/>
    <w:rsid w:val="0093094D"/>
    <w:rsid w:val="0093173C"/>
    <w:rsid w:val="00931A5F"/>
    <w:rsid w:val="009328C7"/>
    <w:rsid w:val="009336EC"/>
    <w:rsid w:val="00933F56"/>
    <w:rsid w:val="00934C13"/>
    <w:rsid w:val="00935228"/>
    <w:rsid w:val="00935479"/>
    <w:rsid w:val="009355A2"/>
    <w:rsid w:val="00935F9E"/>
    <w:rsid w:val="00936D98"/>
    <w:rsid w:val="00937341"/>
    <w:rsid w:val="00937D0D"/>
    <w:rsid w:val="009404D2"/>
    <w:rsid w:val="00942C80"/>
    <w:rsid w:val="00943197"/>
    <w:rsid w:val="009435F2"/>
    <w:rsid w:val="00943AF1"/>
    <w:rsid w:val="0094423D"/>
    <w:rsid w:val="00945033"/>
    <w:rsid w:val="00945180"/>
    <w:rsid w:val="00945793"/>
    <w:rsid w:val="0094590C"/>
    <w:rsid w:val="00946355"/>
    <w:rsid w:val="009468B7"/>
    <w:rsid w:val="0094724E"/>
    <w:rsid w:val="00947973"/>
    <w:rsid w:val="00947BE6"/>
    <w:rsid w:val="0095048D"/>
    <w:rsid w:val="009516E6"/>
    <w:rsid w:val="00951ADB"/>
    <w:rsid w:val="00951D78"/>
    <w:rsid w:val="0095380C"/>
    <w:rsid w:val="00954267"/>
    <w:rsid w:val="00954353"/>
    <w:rsid w:val="00955C0A"/>
    <w:rsid w:val="00955C4F"/>
    <w:rsid w:val="0095773D"/>
    <w:rsid w:val="00961B4E"/>
    <w:rsid w:val="0096544A"/>
    <w:rsid w:val="009656C1"/>
    <w:rsid w:val="009657F1"/>
    <w:rsid w:val="0096625D"/>
    <w:rsid w:val="009675C9"/>
    <w:rsid w:val="009709F8"/>
    <w:rsid w:val="009716B9"/>
    <w:rsid w:val="00971E7F"/>
    <w:rsid w:val="00972929"/>
    <w:rsid w:val="00972F91"/>
    <w:rsid w:val="009735A7"/>
    <w:rsid w:val="00973827"/>
    <w:rsid w:val="009741F4"/>
    <w:rsid w:val="009742D3"/>
    <w:rsid w:val="00974956"/>
    <w:rsid w:val="00977BA7"/>
    <w:rsid w:val="00980517"/>
    <w:rsid w:val="00980D68"/>
    <w:rsid w:val="0098133D"/>
    <w:rsid w:val="0098194F"/>
    <w:rsid w:val="00981E46"/>
    <w:rsid w:val="009826C8"/>
    <w:rsid w:val="009836E4"/>
    <w:rsid w:val="0098412F"/>
    <w:rsid w:val="00984A55"/>
    <w:rsid w:val="00985D58"/>
    <w:rsid w:val="00985F28"/>
    <w:rsid w:val="00986149"/>
    <w:rsid w:val="00986176"/>
    <w:rsid w:val="009866EC"/>
    <w:rsid w:val="00986E7F"/>
    <w:rsid w:val="009871AB"/>
    <w:rsid w:val="00987536"/>
    <w:rsid w:val="00990BD5"/>
    <w:rsid w:val="0099196F"/>
    <w:rsid w:val="00992B98"/>
    <w:rsid w:val="0099359F"/>
    <w:rsid w:val="00993F4E"/>
    <w:rsid w:val="00994871"/>
    <w:rsid w:val="00994E08"/>
    <w:rsid w:val="009951F9"/>
    <w:rsid w:val="00995C95"/>
    <w:rsid w:val="00995E85"/>
    <w:rsid w:val="00996468"/>
    <w:rsid w:val="00996876"/>
    <w:rsid w:val="00996898"/>
    <w:rsid w:val="00996FFA"/>
    <w:rsid w:val="009973F1"/>
    <w:rsid w:val="009973F3"/>
    <w:rsid w:val="00997800"/>
    <w:rsid w:val="00997AC1"/>
    <w:rsid w:val="009A010D"/>
    <w:rsid w:val="009A0C6F"/>
    <w:rsid w:val="009A14EF"/>
    <w:rsid w:val="009A2BC4"/>
    <w:rsid w:val="009A2DF9"/>
    <w:rsid w:val="009A313D"/>
    <w:rsid w:val="009A3A86"/>
    <w:rsid w:val="009A4869"/>
    <w:rsid w:val="009A4A19"/>
    <w:rsid w:val="009A6A6B"/>
    <w:rsid w:val="009B1EF9"/>
    <w:rsid w:val="009B26AC"/>
    <w:rsid w:val="009B37E2"/>
    <w:rsid w:val="009B4519"/>
    <w:rsid w:val="009B506B"/>
    <w:rsid w:val="009B57EF"/>
    <w:rsid w:val="009B5B85"/>
    <w:rsid w:val="009B7204"/>
    <w:rsid w:val="009C0074"/>
    <w:rsid w:val="009C0564"/>
    <w:rsid w:val="009C2685"/>
    <w:rsid w:val="009C3081"/>
    <w:rsid w:val="009C39BC"/>
    <w:rsid w:val="009C4BC2"/>
    <w:rsid w:val="009C4CEB"/>
    <w:rsid w:val="009C4D22"/>
    <w:rsid w:val="009C5108"/>
    <w:rsid w:val="009C68B0"/>
    <w:rsid w:val="009C72FF"/>
    <w:rsid w:val="009C7320"/>
    <w:rsid w:val="009D053B"/>
    <w:rsid w:val="009D0729"/>
    <w:rsid w:val="009D0F66"/>
    <w:rsid w:val="009D1A06"/>
    <w:rsid w:val="009D1BA4"/>
    <w:rsid w:val="009D22E4"/>
    <w:rsid w:val="009D22F7"/>
    <w:rsid w:val="009D2D7B"/>
    <w:rsid w:val="009D2F05"/>
    <w:rsid w:val="009D319C"/>
    <w:rsid w:val="009D4F15"/>
    <w:rsid w:val="009D5564"/>
    <w:rsid w:val="009D5BAB"/>
    <w:rsid w:val="009D60B4"/>
    <w:rsid w:val="009D6A0A"/>
    <w:rsid w:val="009D7433"/>
    <w:rsid w:val="009E058F"/>
    <w:rsid w:val="009E0A9E"/>
    <w:rsid w:val="009E103C"/>
    <w:rsid w:val="009E13A2"/>
    <w:rsid w:val="009E19A2"/>
    <w:rsid w:val="009E26E5"/>
    <w:rsid w:val="009E3AFD"/>
    <w:rsid w:val="009E3CDD"/>
    <w:rsid w:val="009E409D"/>
    <w:rsid w:val="009E4B16"/>
    <w:rsid w:val="009E53A6"/>
    <w:rsid w:val="009E5C60"/>
    <w:rsid w:val="009E6485"/>
    <w:rsid w:val="009E64DB"/>
    <w:rsid w:val="009E6794"/>
    <w:rsid w:val="009E7189"/>
    <w:rsid w:val="009E7E46"/>
    <w:rsid w:val="009E7FC1"/>
    <w:rsid w:val="009F01E1"/>
    <w:rsid w:val="009F0B4D"/>
    <w:rsid w:val="009F1096"/>
    <w:rsid w:val="009F150E"/>
    <w:rsid w:val="009F27AD"/>
    <w:rsid w:val="009F2A4F"/>
    <w:rsid w:val="009F2A97"/>
    <w:rsid w:val="009F3898"/>
    <w:rsid w:val="009F3FB5"/>
    <w:rsid w:val="009F4901"/>
    <w:rsid w:val="009F521F"/>
    <w:rsid w:val="009F553C"/>
    <w:rsid w:val="009F59F8"/>
    <w:rsid w:val="009F5E2F"/>
    <w:rsid w:val="009F669E"/>
    <w:rsid w:val="009F79F2"/>
    <w:rsid w:val="00A005B0"/>
    <w:rsid w:val="00A012B3"/>
    <w:rsid w:val="00A01F17"/>
    <w:rsid w:val="00A022A5"/>
    <w:rsid w:val="00A02E34"/>
    <w:rsid w:val="00A03A22"/>
    <w:rsid w:val="00A03E93"/>
    <w:rsid w:val="00A04634"/>
    <w:rsid w:val="00A0483A"/>
    <w:rsid w:val="00A055F5"/>
    <w:rsid w:val="00A06119"/>
    <w:rsid w:val="00A064C4"/>
    <w:rsid w:val="00A06C78"/>
    <w:rsid w:val="00A07A48"/>
    <w:rsid w:val="00A108EE"/>
    <w:rsid w:val="00A10BB8"/>
    <w:rsid w:val="00A11559"/>
    <w:rsid w:val="00A1200D"/>
    <w:rsid w:val="00A132CB"/>
    <w:rsid w:val="00A137E4"/>
    <w:rsid w:val="00A14532"/>
    <w:rsid w:val="00A14813"/>
    <w:rsid w:val="00A1566A"/>
    <w:rsid w:val="00A165BF"/>
    <w:rsid w:val="00A172E8"/>
    <w:rsid w:val="00A179FF"/>
    <w:rsid w:val="00A211D7"/>
    <w:rsid w:val="00A21A36"/>
    <w:rsid w:val="00A23D6D"/>
    <w:rsid w:val="00A25294"/>
    <w:rsid w:val="00A254EE"/>
    <w:rsid w:val="00A25BE7"/>
    <w:rsid w:val="00A27008"/>
    <w:rsid w:val="00A27CDF"/>
    <w:rsid w:val="00A309C6"/>
    <w:rsid w:val="00A30D13"/>
    <w:rsid w:val="00A314F9"/>
    <w:rsid w:val="00A319D0"/>
    <w:rsid w:val="00A31B32"/>
    <w:rsid w:val="00A32316"/>
    <w:rsid w:val="00A32E49"/>
    <w:rsid w:val="00A33172"/>
    <w:rsid w:val="00A3432B"/>
    <w:rsid w:val="00A346BA"/>
    <w:rsid w:val="00A3470E"/>
    <w:rsid w:val="00A34C67"/>
    <w:rsid w:val="00A34D62"/>
    <w:rsid w:val="00A3611D"/>
    <w:rsid w:val="00A36339"/>
    <w:rsid w:val="00A366E4"/>
    <w:rsid w:val="00A36917"/>
    <w:rsid w:val="00A37D07"/>
    <w:rsid w:val="00A42EC1"/>
    <w:rsid w:val="00A4320F"/>
    <w:rsid w:val="00A4376F"/>
    <w:rsid w:val="00A4549F"/>
    <w:rsid w:val="00A45B9B"/>
    <w:rsid w:val="00A462FE"/>
    <w:rsid w:val="00A501C9"/>
    <w:rsid w:val="00A50506"/>
    <w:rsid w:val="00A53F55"/>
    <w:rsid w:val="00A5417B"/>
    <w:rsid w:val="00A54599"/>
    <w:rsid w:val="00A54842"/>
    <w:rsid w:val="00A54B82"/>
    <w:rsid w:val="00A569D4"/>
    <w:rsid w:val="00A57F1A"/>
    <w:rsid w:val="00A60163"/>
    <w:rsid w:val="00A6038D"/>
    <w:rsid w:val="00A604CB"/>
    <w:rsid w:val="00A60CF0"/>
    <w:rsid w:val="00A61429"/>
    <w:rsid w:val="00A61514"/>
    <w:rsid w:val="00A61645"/>
    <w:rsid w:val="00A62080"/>
    <w:rsid w:val="00A630A2"/>
    <w:rsid w:val="00A631E6"/>
    <w:rsid w:val="00A632B8"/>
    <w:rsid w:val="00A63743"/>
    <w:rsid w:val="00A63BF3"/>
    <w:rsid w:val="00A64942"/>
    <w:rsid w:val="00A6573C"/>
    <w:rsid w:val="00A65911"/>
    <w:rsid w:val="00A66136"/>
    <w:rsid w:val="00A6643C"/>
    <w:rsid w:val="00A66CAC"/>
    <w:rsid w:val="00A672C4"/>
    <w:rsid w:val="00A67544"/>
    <w:rsid w:val="00A676CA"/>
    <w:rsid w:val="00A67A12"/>
    <w:rsid w:val="00A7075B"/>
    <w:rsid w:val="00A71CE6"/>
    <w:rsid w:val="00A71D23"/>
    <w:rsid w:val="00A72554"/>
    <w:rsid w:val="00A7333A"/>
    <w:rsid w:val="00A7392A"/>
    <w:rsid w:val="00A73D0D"/>
    <w:rsid w:val="00A74A92"/>
    <w:rsid w:val="00A74C4F"/>
    <w:rsid w:val="00A74CC3"/>
    <w:rsid w:val="00A75CC1"/>
    <w:rsid w:val="00A75E88"/>
    <w:rsid w:val="00A75FF4"/>
    <w:rsid w:val="00A7677A"/>
    <w:rsid w:val="00A76D87"/>
    <w:rsid w:val="00A77C11"/>
    <w:rsid w:val="00A8056E"/>
    <w:rsid w:val="00A8094B"/>
    <w:rsid w:val="00A82D58"/>
    <w:rsid w:val="00A82FCE"/>
    <w:rsid w:val="00A8399D"/>
    <w:rsid w:val="00A83E3D"/>
    <w:rsid w:val="00A8443A"/>
    <w:rsid w:val="00A8479C"/>
    <w:rsid w:val="00A8557B"/>
    <w:rsid w:val="00A85A05"/>
    <w:rsid w:val="00A85A30"/>
    <w:rsid w:val="00A86D63"/>
    <w:rsid w:val="00A87797"/>
    <w:rsid w:val="00A8799C"/>
    <w:rsid w:val="00A87AA4"/>
    <w:rsid w:val="00A90536"/>
    <w:rsid w:val="00A90E72"/>
    <w:rsid w:val="00A91A99"/>
    <w:rsid w:val="00A922A2"/>
    <w:rsid w:val="00A92D5A"/>
    <w:rsid w:val="00A92EE3"/>
    <w:rsid w:val="00A9327B"/>
    <w:rsid w:val="00A93419"/>
    <w:rsid w:val="00A93B69"/>
    <w:rsid w:val="00A96012"/>
    <w:rsid w:val="00A9621A"/>
    <w:rsid w:val="00A963C7"/>
    <w:rsid w:val="00A96504"/>
    <w:rsid w:val="00AA132C"/>
    <w:rsid w:val="00AA1626"/>
    <w:rsid w:val="00AA17B7"/>
    <w:rsid w:val="00AA1C25"/>
    <w:rsid w:val="00AA24EC"/>
    <w:rsid w:val="00AA2BF8"/>
    <w:rsid w:val="00AA3DB7"/>
    <w:rsid w:val="00AA4273"/>
    <w:rsid w:val="00AA51F5"/>
    <w:rsid w:val="00AA5E3B"/>
    <w:rsid w:val="00AA68B4"/>
    <w:rsid w:val="00AA7AB6"/>
    <w:rsid w:val="00AB0543"/>
    <w:rsid w:val="00AB0AC9"/>
    <w:rsid w:val="00AB185A"/>
    <w:rsid w:val="00AB1B86"/>
    <w:rsid w:val="00AB1BA7"/>
    <w:rsid w:val="00AB1E04"/>
    <w:rsid w:val="00AB1F9B"/>
    <w:rsid w:val="00AB207F"/>
    <w:rsid w:val="00AB29CF"/>
    <w:rsid w:val="00AB3113"/>
    <w:rsid w:val="00AB348A"/>
    <w:rsid w:val="00AB3F38"/>
    <w:rsid w:val="00AB43EC"/>
    <w:rsid w:val="00AB4BF4"/>
    <w:rsid w:val="00AB5ADF"/>
    <w:rsid w:val="00AB5E57"/>
    <w:rsid w:val="00AB6B44"/>
    <w:rsid w:val="00AB725F"/>
    <w:rsid w:val="00AC0705"/>
    <w:rsid w:val="00AC0CE4"/>
    <w:rsid w:val="00AC109B"/>
    <w:rsid w:val="00AC3B7D"/>
    <w:rsid w:val="00AC4849"/>
    <w:rsid w:val="00AC74DA"/>
    <w:rsid w:val="00AC7A2B"/>
    <w:rsid w:val="00AC7C25"/>
    <w:rsid w:val="00AD0A51"/>
    <w:rsid w:val="00AD0B37"/>
    <w:rsid w:val="00AD0C28"/>
    <w:rsid w:val="00AD11F7"/>
    <w:rsid w:val="00AD1818"/>
    <w:rsid w:val="00AD1B20"/>
    <w:rsid w:val="00AD1DB7"/>
    <w:rsid w:val="00AD2852"/>
    <w:rsid w:val="00AD3976"/>
    <w:rsid w:val="00AD3B7D"/>
    <w:rsid w:val="00AD4747"/>
    <w:rsid w:val="00AD4D2A"/>
    <w:rsid w:val="00AD542F"/>
    <w:rsid w:val="00AD7305"/>
    <w:rsid w:val="00AD7E64"/>
    <w:rsid w:val="00AD7EBE"/>
    <w:rsid w:val="00AE06CF"/>
    <w:rsid w:val="00AE0B2D"/>
    <w:rsid w:val="00AE0C56"/>
    <w:rsid w:val="00AE149E"/>
    <w:rsid w:val="00AE22F2"/>
    <w:rsid w:val="00AE29FC"/>
    <w:rsid w:val="00AE2F3F"/>
    <w:rsid w:val="00AE3B4E"/>
    <w:rsid w:val="00AE4D3A"/>
    <w:rsid w:val="00AE59EC"/>
    <w:rsid w:val="00AE67B3"/>
    <w:rsid w:val="00AE7864"/>
    <w:rsid w:val="00AE7949"/>
    <w:rsid w:val="00AE79C2"/>
    <w:rsid w:val="00AF1A00"/>
    <w:rsid w:val="00AF25D5"/>
    <w:rsid w:val="00AF3DBB"/>
    <w:rsid w:val="00AF5194"/>
    <w:rsid w:val="00AF53EF"/>
    <w:rsid w:val="00AF73C3"/>
    <w:rsid w:val="00AF795C"/>
    <w:rsid w:val="00B00752"/>
    <w:rsid w:val="00B026C1"/>
    <w:rsid w:val="00B02B9C"/>
    <w:rsid w:val="00B0353B"/>
    <w:rsid w:val="00B040B2"/>
    <w:rsid w:val="00B04546"/>
    <w:rsid w:val="00B0593E"/>
    <w:rsid w:val="00B06B3A"/>
    <w:rsid w:val="00B07FC2"/>
    <w:rsid w:val="00B10558"/>
    <w:rsid w:val="00B10DBC"/>
    <w:rsid w:val="00B10F55"/>
    <w:rsid w:val="00B12B06"/>
    <w:rsid w:val="00B12D78"/>
    <w:rsid w:val="00B1466A"/>
    <w:rsid w:val="00B14B71"/>
    <w:rsid w:val="00B156A9"/>
    <w:rsid w:val="00B15931"/>
    <w:rsid w:val="00B15F83"/>
    <w:rsid w:val="00B160FF"/>
    <w:rsid w:val="00B16322"/>
    <w:rsid w:val="00B1662E"/>
    <w:rsid w:val="00B16A6F"/>
    <w:rsid w:val="00B16D68"/>
    <w:rsid w:val="00B17291"/>
    <w:rsid w:val="00B17589"/>
    <w:rsid w:val="00B202FD"/>
    <w:rsid w:val="00B2146B"/>
    <w:rsid w:val="00B22C0D"/>
    <w:rsid w:val="00B23AF4"/>
    <w:rsid w:val="00B23C15"/>
    <w:rsid w:val="00B23E62"/>
    <w:rsid w:val="00B25762"/>
    <w:rsid w:val="00B25B40"/>
    <w:rsid w:val="00B25FDE"/>
    <w:rsid w:val="00B2634C"/>
    <w:rsid w:val="00B26AB0"/>
    <w:rsid w:val="00B26AD2"/>
    <w:rsid w:val="00B26CA2"/>
    <w:rsid w:val="00B30B4E"/>
    <w:rsid w:val="00B31246"/>
    <w:rsid w:val="00B326FF"/>
    <w:rsid w:val="00B340AA"/>
    <w:rsid w:val="00B34A9F"/>
    <w:rsid w:val="00B34B80"/>
    <w:rsid w:val="00B350E5"/>
    <w:rsid w:val="00B356CF"/>
    <w:rsid w:val="00B35CDA"/>
    <w:rsid w:val="00B3759B"/>
    <w:rsid w:val="00B37D97"/>
    <w:rsid w:val="00B411BD"/>
    <w:rsid w:val="00B41559"/>
    <w:rsid w:val="00B416BF"/>
    <w:rsid w:val="00B418E8"/>
    <w:rsid w:val="00B41AED"/>
    <w:rsid w:val="00B41B71"/>
    <w:rsid w:val="00B41E86"/>
    <w:rsid w:val="00B42285"/>
    <w:rsid w:val="00B4274B"/>
    <w:rsid w:val="00B42D18"/>
    <w:rsid w:val="00B42EC2"/>
    <w:rsid w:val="00B435B1"/>
    <w:rsid w:val="00B4367F"/>
    <w:rsid w:val="00B438BA"/>
    <w:rsid w:val="00B44916"/>
    <w:rsid w:val="00B44F99"/>
    <w:rsid w:val="00B45876"/>
    <w:rsid w:val="00B46558"/>
    <w:rsid w:val="00B51542"/>
    <w:rsid w:val="00B51D1D"/>
    <w:rsid w:val="00B5310E"/>
    <w:rsid w:val="00B53DDE"/>
    <w:rsid w:val="00B54ACC"/>
    <w:rsid w:val="00B54C75"/>
    <w:rsid w:val="00B54DCB"/>
    <w:rsid w:val="00B55AC2"/>
    <w:rsid w:val="00B55F08"/>
    <w:rsid w:val="00B560C9"/>
    <w:rsid w:val="00B56533"/>
    <w:rsid w:val="00B56CFC"/>
    <w:rsid w:val="00B56F77"/>
    <w:rsid w:val="00B57777"/>
    <w:rsid w:val="00B57A17"/>
    <w:rsid w:val="00B60963"/>
    <w:rsid w:val="00B61BE2"/>
    <w:rsid w:val="00B6266F"/>
    <w:rsid w:val="00B62E0B"/>
    <w:rsid w:val="00B63C32"/>
    <w:rsid w:val="00B64434"/>
    <w:rsid w:val="00B64CDA"/>
    <w:rsid w:val="00B711CE"/>
    <w:rsid w:val="00B71903"/>
    <w:rsid w:val="00B71DC8"/>
    <w:rsid w:val="00B7298D"/>
    <w:rsid w:val="00B739DC"/>
    <w:rsid w:val="00B746C6"/>
    <w:rsid w:val="00B7604C"/>
    <w:rsid w:val="00B7652C"/>
    <w:rsid w:val="00B766BF"/>
    <w:rsid w:val="00B76FA6"/>
    <w:rsid w:val="00B80910"/>
    <w:rsid w:val="00B80E33"/>
    <w:rsid w:val="00B818F4"/>
    <w:rsid w:val="00B81BC9"/>
    <w:rsid w:val="00B81E06"/>
    <w:rsid w:val="00B8222F"/>
    <w:rsid w:val="00B82615"/>
    <w:rsid w:val="00B83444"/>
    <w:rsid w:val="00B836ED"/>
    <w:rsid w:val="00B83950"/>
    <w:rsid w:val="00B839A2"/>
    <w:rsid w:val="00B853BE"/>
    <w:rsid w:val="00B85C9D"/>
    <w:rsid w:val="00B86418"/>
    <w:rsid w:val="00B86476"/>
    <w:rsid w:val="00B86A3D"/>
    <w:rsid w:val="00B87446"/>
    <w:rsid w:val="00B875C7"/>
    <w:rsid w:val="00B90D10"/>
    <w:rsid w:val="00B90FE5"/>
    <w:rsid w:val="00B919AD"/>
    <w:rsid w:val="00B91A2B"/>
    <w:rsid w:val="00B93204"/>
    <w:rsid w:val="00B937B0"/>
    <w:rsid w:val="00B94E17"/>
    <w:rsid w:val="00B957FE"/>
    <w:rsid w:val="00B95F02"/>
    <w:rsid w:val="00B965B7"/>
    <w:rsid w:val="00B96BEF"/>
    <w:rsid w:val="00B96FC0"/>
    <w:rsid w:val="00B97260"/>
    <w:rsid w:val="00B97A69"/>
    <w:rsid w:val="00BA0632"/>
    <w:rsid w:val="00BA0AAA"/>
    <w:rsid w:val="00BA0DFB"/>
    <w:rsid w:val="00BA290E"/>
    <w:rsid w:val="00BA2A51"/>
    <w:rsid w:val="00BA2FEF"/>
    <w:rsid w:val="00BA3502"/>
    <w:rsid w:val="00BA5334"/>
    <w:rsid w:val="00BA750B"/>
    <w:rsid w:val="00BB1548"/>
    <w:rsid w:val="00BB199A"/>
    <w:rsid w:val="00BB1CE7"/>
    <w:rsid w:val="00BB2DF4"/>
    <w:rsid w:val="00BB2FD3"/>
    <w:rsid w:val="00BB2FDF"/>
    <w:rsid w:val="00BB2FFF"/>
    <w:rsid w:val="00BB5FCB"/>
    <w:rsid w:val="00BB604B"/>
    <w:rsid w:val="00BB71E7"/>
    <w:rsid w:val="00BC00EC"/>
    <w:rsid w:val="00BC08C5"/>
    <w:rsid w:val="00BC0E3B"/>
    <w:rsid w:val="00BC12FB"/>
    <w:rsid w:val="00BC1C3C"/>
    <w:rsid w:val="00BC307F"/>
    <w:rsid w:val="00BC3159"/>
    <w:rsid w:val="00BC3257"/>
    <w:rsid w:val="00BC39DB"/>
    <w:rsid w:val="00BC3A32"/>
    <w:rsid w:val="00BC3B07"/>
    <w:rsid w:val="00BC46EF"/>
    <w:rsid w:val="00BC664C"/>
    <w:rsid w:val="00BC6FD6"/>
    <w:rsid w:val="00BC786F"/>
    <w:rsid w:val="00BD008E"/>
    <w:rsid w:val="00BD0C62"/>
    <w:rsid w:val="00BD1088"/>
    <w:rsid w:val="00BD284C"/>
    <w:rsid w:val="00BD2F3B"/>
    <w:rsid w:val="00BD3372"/>
    <w:rsid w:val="00BD3E5C"/>
    <w:rsid w:val="00BD4DC0"/>
    <w:rsid w:val="00BD50AA"/>
    <w:rsid w:val="00BD5135"/>
    <w:rsid w:val="00BD6863"/>
    <w:rsid w:val="00BD7291"/>
    <w:rsid w:val="00BD7BDE"/>
    <w:rsid w:val="00BD7EA3"/>
    <w:rsid w:val="00BD7FE2"/>
    <w:rsid w:val="00BE0AFD"/>
    <w:rsid w:val="00BE0B19"/>
    <w:rsid w:val="00BE0DD8"/>
    <w:rsid w:val="00BE13F0"/>
    <w:rsid w:val="00BE1529"/>
    <w:rsid w:val="00BE1D82"/>
    <w:rsid w:val="00BE1EE4"/>
    <w:rsid w:val="00BE1F8B"/>
    <w:rsid w:val="00BE273C"/>
    <w:rsid w:val="00BE2B4F"/>
    <w:rsid w:val="00BE2F39"/>
    <w:rsid w:val="00BE332D"/>
    <w:rsid w:val="00BE3CF1"/>
    <w:rsid w:val="00BE4B20"/>
    <w:rsid w:val="00BE5FC4"/>
    <w:rsid w:val="00BE7C4D"/>
    <w:rsid w:val="00BE7F6A"/>
    <w:rsid w:val="00BF0219"/>
    <w:rsid w:val="00BF0274"/>
    <w:rsid w:val="00BF063A"/>
    <w:rsid w:val="00BF08C4"/>
    <w:rsid w:val="00BF0BAF"/>
    <w:rsid w:val="00BF19CE"/>
    <w:rsid w:val="00BF2B6F"/>
    <w:rsid w:val="00BF351A"/>
    <w:rsid w:val="00BF3914"/>
    <w:rsid w:val="00BF49B1"/>
    <w:rsid w:val="00BF5552"/>
    <w:rsid w:val="00BF73F2"/>
    <w:rsid w:val="00BF74AD"/>
    <w:rsid w:val="00BF76D9"/>
    <w:rsid w:val="00C01671"/>
    <w:rsid w:val="00C02419"/>
    <w:rsid w:val="00C02766"/>
    <w:rsid w:val="00C02F23"/>
    <w:rsid w:val="00C03EE8"/>
    <w:rsid w:val="00C049E5"/>
    <w:rsid w:val="00C04E36"/>
    <w:rsid w:val="00C05BEC"/>
    <w:rsid w:val="00C06E7D"/>
    <w:rsid w:val="00C1112B"/>
    <w:rsid w:val="00C11A88"/>
    <w:rsid w:val="00C12012"/>
    <w:rsid w:val="00C12874"/>
    <w:rsid w:val="00C12BC1"/>
    <w:rsid w:val="00C13BDA"/>
    <w:rsid w:val="00C13FFD"/>
    <w:rsid w:val="00C14632"/>
    <w:rsid w:val="00C163B1"/>
    <w:rsid w:val="00C16972"/>
    <w:rsid w:val="00C16C30"/>
    <w:rsid w:val="00C1759C"/>
    <w:rsid w:val="00C200EA"/>
    <w:rsid w:val="00C20A00"/>
    <w:rsid w:val="00C2148F"/>
    <w:rsid w:val="00C21673"/>
    <w:rsid w:val="00C21C7A"/>
    <w:rsid w:val="00C23130"/>
    <w:rsid w:val="00C255A5"/>
    <w:rsid w:val="00C2584B"/>
    <w:rsid w:val="00C25942"/>
    <w:rsid w:val="00C25DD9"/>
    <w:rsid w:val="00C26037"/>
    <w:rsid w:val="00C2663F"/>
    <w:rsid w:val="00C26DB8"/>
    <w:rsid w:val="00C27BC9"/>
    <w:rsid w:val="00C30772"/>
    <w:rsid w:val="00C32B81"/>
    <w:rsid w:val="00C32E9D"/>
    <w:rsid w:val="00C33AA9"/>
    <w:rsid w:val="00C3400F"/>
    <w:rsid w:val="00C340C6"/>
    <w:rsid w:val="00C3421D"/>
    <w:rsid w:val="00C34A14"/>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343A"/>
    <w:rsid w:val="00C452F5"/>
    <w:rsid w:val="00C457AB"/>
    <w:rsid w:val="00C45ECD"/>
    <w:rsid w:val="00C46555"/>
    <w:rsid w:val="00C46B15"/>
    <w:rsid w:val="00C46F7D"/>
    <w:rsid w:val="00C479B5"/>
    <w:rsid w:val="00C50242"/>
    <w:rsid w:val="00C5034D"/>
    <w:rsid w:val="00C5050E"/>
    <w:rsid w:val="00C50E99"/>
    <w:rsid w:val="00C52744"/>
    <w:rsid w:val="00C536C9"/>
    <w:rsid w:val="00C53EB3"/>
    <w:rsid w:val="00C542D4"/>
    <w:rsid w:val="00C54D71"/>
    <w:rsid w:val="00C55626"/>
    <w:rsid w:val="00C563F5"/>
    <w:rsid w:val="00C56802"/>
    <w:rsid w:val="00C56926"/>
    <w:rsid w:val="00C570F7"/>
    <w:rsid w:val="00C6198B"/>
    <w:rsid w:val="00C62CD5"/>
    <w:rsid w:val="00C636E6"/>
    <w:rsid w:val="00C639D6"/>
    <w:rsid w:val="00C63F8E"/>
    <w:rsid w:val="00C647FB"/>
    <w:rsid w:val="00C654E0"/>
    <w:rsid w:val="00C65616"/>
    <w:rsid w:val="00C6625A"/>
    <w:rsid w:val="00C6731C"/>
    <w:rsid w:val="00C67713"/>
    <w:rsid w:val="00C67EAB"/>
    <w:rsid w:val="00C70DFF"/>
    <w:rsid w:val="00C71583"/>
    <w:rsid w:val="00C7191C"/>
    <w:rsid w:val="00C719D8"/>
    <w:rsid w:val="00C749D9"/>
    <w:rsid w:val="00C750B1"/>
    <w:rsid w:val="00C75A6B"/>
    <w:rsid w:val="00C75C26"/>
    <w:rsid w:val="00C763B6"/>
    <w:rsid w:val="00C7644F"/>
    <w:rsid w:val="00C768F6"/>
    <w:rsid w:val="00C80073"/>
    <w:rsid w:val="00C80DEA"/>
    <w:rsid w:val="00C832DC"/>
    <w:rsid w:val="00C8377F"/>
    <w:rsid w:val="00C84295"/>
    <w:rsid w:val="00C85650"/>
    <w:rsid w:val="00C857D3"/>
    <w:rsid w:val="00C8646D"/>
    <w:rsid w:val="00C910FA"/>
    <w:rsid w:val="00C91DE3"/>
    <w:rsid w:val="00C92347"/>
    <w:rsid w:val="00C92C7F"/>
    <w:rsid w:val="00C935A9"/>
    <w:rsid w:val="00C9369D"/>
    <w:rsid w:val="00C94323"/>
    <w:rsid w:val="00C944FA"/>
    <w:rsid w:val="00C95854"/>
    <w:rsid w:val="00C95EFF"/>
    <w:rsid w:val="00C96E6F"/>
    <w:rsid w:val="00C97872"/>
    <w:rsid w:val="00CA0532"/>
    <w:rsid w:val="00CA0626"/>
    <w:rsid w:val="00CA2241"/>
    <w:rsid w:val="00CA3CDD"/>
    <w:rsid w:val="00CA403B"/>
    <w:rsid w:val="00CA4DD4"/>
    <w:rsid w:val="00CA505A"/>
    <w:rsid w:val="00CA59DD"/>
    <w:rsid w:val="00CB008E"/>
    <w:rsid w:val="00CB01FA"/>
    <w:rsid w:val="00CB0418"/>
    <w:rsid w:val="00CB0737"/>
    <w:rsid w:val="00CB097A"/>
    <w:rsid w:val="00CB0EB8"/>
    <w:rsid w:val="00CB21D2"/>
    <w:rsid w:val="00CB26EC"/>
    <w:rsid w:val="00CB2D2A"/>
    <w:rsid w:val="00CB2E7E"/>
    <w:rsid w:val="00CB301F"/>
    <w:rsid w:val="00CB4441"/>
    <w:rsid w:val="00CB5B1E"/>
    <w:rsid w:val="00CB787A"/>
    <w:rsid w:val="00CC00BF"/>
    <w:rsid w:val="00CC0553"/>
    <w:rsid w:val="00CC0C4A"/>
    <w:rsid w:val="00CC17F0"/>
    <w:rsid w:val="00CC1853"/>
    <w:rsid w:val="00CC1FAE"/>
    <w:rsid w:val="00CC231B"/>
    <w:rsid w:val="00CC3A23"/>
    <w:rsid w:val="00CC4A60"/>
    <w:rsid w:val="00CC737C"/>
    <w:rsid w:val="00CD07A2"/>
    <w:rsid w:val="00CD087D"/>
    <w:rsid w:val="00CD0F5D"/>
    <w:rsid w:val="00CD1C0B"/>
    <w:rsid w:val="00CD239A"/>
    <w:rsid w:val="00CD5512"/>
    <w:rsid w:val="00CD6E3D"/>
    <w:rsid w:val="00CD71AB"/>
    <w:rsid w:val="00CD7C7C"/>
    <w:rsid w:val="00CD7CAC"/>
    <w:rsid w:val="00CE0109"/>
    <w:rsid w:val="00CE1FC5"/>
    <w:rsid w:val="00CE3023"/>
    <w:rsid w:val="00CE46E5"/>
    <w:rsid w:val="00CE47A7"/>
    <w:rsid w:val="00CE4824"/>
    <w:rsid w:val="00CE485A"/>
    <w:rsid w:val="00CE5279"/>
    <w:rsid w:val="00CE5A78"/>
    <w:rsid w:val="00CE62FF"/>
    <w:rsid w:val="00CE65E0"/>
    <w:rsid w:val="00CE6B67"/>
    <w:rsid w:val="00CE6C8E"/>
    <w:rsid w:val="00CE78AE"/>
    <w:rsid w:val="00CE7E3F"/>
    <w:rsid w:val="00CE7E62"/>
    <w:rsid w:val="00CF0FEB"/>
    <w:rsid w:val="00CF195E"/>
    <w:rsid w:val="00CF19DA"/>
    <w:rsid w:val="00CF1C7F"/>
    <w:rsid w:val="00CF1CC0"/>
    <w:rsid w:val="00CF1F04"/>
    <w:rsid w:val="00CF24F8"/>
    <w:rsid w:val="00CF2653"/>
    <w:rsid w:val="00CF38E9"/>
    <w:rsid w:val="00CF4247"/>
    <w:rsid w:val="00CF5263"/>
    <w:rsid w:val="00CF5D04"/>
    <w:rsid w:val="00CF60B5"/>
    <w:rsid w:val="00CF6B3E"/>
    <w:rsid w:val="00CF7357"/>
    <w:rsid w:val="00D004FA"/>
    <w:rsid w:val="00D01B21"/>
    <w:rsid w:val="00D01E2F"/>
    <w:rsid w:val="00D03102"/>
    <w:rsid w:val="00D03727"/>
    <w:rsid w:val="00D0378A"/>
    <w:rsid w:val="00D05132"/>
    <w:rsid w:val="00D05691"/>
    <w:rsid w:val="00D05EA9"/>
    <w:rsid w:val="00D071F8"/>
    <w:rsid w:val="00D07252"/>
    <w:rsid w:val="00D074F4"/>
    <w:rsid w:val="00D07CE1"/>
    <w:rsid w:val="00D1026A"/>
    <w:rsid w:val="00D107CF"/>
    <w:rsid w:val="00D11B0B"/>
    <w:rsid w:val="00D1222E"/>
    <w:rsid w:val="00D12293"/>
    <w:rsid w:val="00D128D3"/>
    <w:rsid w:val="00D13297"/>
    <w:rsid w:val="00D14236"/>
    <w:rsid w:val="00D14553"/>
    <w:rsid w:val="00D14DB1"/>
    <w:rsid w:val="00D15F43"/>
    <w:rsid w:val="00D16ADD"/>
    <w:rsid w:val="00D16E87"/>
    <w:rsid w:val="00D200AF"/>
    <w:rsid w:val="00D20B8B"/>
    <w:rsid w:val="00D2159E"/>
    <w:rsid w:val="00D2162C"/>
    <w:rsid w:val="00D21768"/>
    <w:rsid w:val="00D21A3C"/>
    <w:rsid w:val="00D2210B"/>
    <w:rsid w:val="00D233F1"/>
    <w:rsid w:val="00D24063"/>
    <w:rsid w:val="00D256F8"/>
    <w:rsid w:val="00D2685C"/>
    <w:rsid w:val="00D26A3B"/>
    <w:rsid w:val="00D302FD"/>
    <w:rsid w:val="00D3038A"/>
    <w:rsid w:val="00D3098D"/>
    <w:rsid w:val="00D3188B"/>
    <w:rsid w:val="00D31A02"/>
    <w:rsid w:val="00D3323C"/>
    <w:rsid w:val="00D33456"/>
    <w:rsid w:val="00D3396F"/>
    <w:rsid w:val="00D33D4D"/>
    <w:rsid w:val="00D34A0B"/>
    <w:rsid w:val="00D35002"/>
    <w:rsid w:val="00D36234"/>
    <w:rsid w:val="00D36371"/>
    <w:rsid w:val="00D37C1A"/>
    <w:rsid w:val="00D406FD"/>
    <w:rsid w:val="00D42EB5"/>
    <w:rsid w:val="00D437D8"/>
    <w:rsid w:val="00D4419B"/>
    <w:rsid w:val="00D44994"/>
    <w:rsid w:val="00D4553B"/>
    <w:rsid w:val="00D45DF3"/>
    <w:rsid w:val="00D46174"/>
    <w:rsid w:val="00D473B8"/>
    <w:rsid w:val="00D47DD0"/>
    <w:rsid w:val="00D50183"/>
    <w:rsid w:val="00D5055A"/>
    <w:rsid w:val="00D51D12"/>
    <w:rsid w:val="00D51D82"/>
    <w:rsid w:val="00D52928"/>
    <w:rsid w:val="00D53232"/>
    <w:rsid w:val="00D5362B"/>
    <w:rsid w:val="00D547C8"/>
    <w:rsid w:val="00D55072"/>
    <w:rsid w:val="00D551B5"/>
    <w:rsid w:val="00D5520C"/>
    <w:rsid w:val="00D56DB2"/>
    <w:rsid w:val="00D5719A"/>
    <w:rsid w:val="00D5747F"/>
    <w:rsid w:val="00D57495"/>
    <w:rsid w:val="00D574FA"/>
    <w:rsid w:val="00D60C8D"/>
    <w:rsid w:val="00D61374"/>
    <w:rsid w:val="00D6168A"/>
    <w:rsid w:val="00D616A5"/>
    <w:rsid w:val="00D61FF0"/>
    <w:rsid w:val="00D6211D"/>
    <w:rsid w:val="00D624D8"/>
    <w:rsid w:val="00D62C97"/>
    <w:rsid w:val="00D63517"/>
    <w:rsid w:val="00D63B75"/>
    <w:rsid w:val="00D64666"/>
    <w:rsid w:val="00D659B1"/>
    <w:rsid w:val="00D66E18"/>
    <w:rsid w:val="00D6734D"/>
    <w:rsid w:val="00D679CF"/>
    <w:rsid w:val="00D679D3"/>
    <w:rsid w:val="00D70143"/>
    <w:rsid w:val="00D72400"/>
    <w:rsid w:val="00D72436"/>
    <w:rsid w:val="00D7356F"/>
    <w:rsid w:val="00D73587"/>
    <w:rsid w:val="00D73EBB"/>
    <w:rsid w:val="00D751FB"/>
    <w:rsid w:val="00D752C6"/>
    <w:rsid w:val="00D754D6"/>
    <w:rsid w:val="00D761AA"/>
    <w:rsid w:val="00D76DDC"/>
    <w:rsid w:val="00D76FAE"/>
    <w:rsid w:val="00D777D7"/>
    <w:rsid w:val="00D77965"/>
    <w:rsid w:val="00D77CEB"/>
    <w:rsid w:val="00D80AB8"/>
    <w:rsid w:val="00D81792"/>
    <w:rsid w:val="00D819B1"/>
    <w:rsid w:val="00D81A7D"/>
    <w:rsid w:val="00D82494"/>
    <w:rsid w:val="00D83AE9"/>
    <w:rsid w:val="00D857B8"/>
    <w:rsid w:val="00D87175"/>
    <w:rsid w:val="00D87ABF"/>
    <w:rsid w:val="00D90C67"/>
    <w:rsid w:val="00D90CD3"/>
    <w:rsid w:val="00D919E6"/>
    <w:rsid w:val="00D91BE1"/>
    <w:rsid w:val="00D91C7B"/>
    <w:rsid w:val="00D92C29"/>
    <w:rsid w:val="00D93515"/>
    <w:rsid w:val="00D936E2"/>
    <w:rsid w:val="00D943D4"/>
    <w:rsid w:val="00D95104"/>
    <w:rsid w:val="00D95474"/>
    <w:rsid w:val="00D95600"/>
    <w:rsid w:val="00D9683C"/>
    <w:rsid w:val="00D97884"/>
    <w:rsid w:val="00DA0A7F"/>
    <w:rsid w:val="00DA18FE"/>
    <w:rsid w:val="00DA1C31"/>
    <w:rsid w:val="00DA20BC"/>
    <w:rsid w:val="00DA2ED7"/>
    <w:rsid w:val="00DA3AF3"/>
    <w:rsid w:val="00DA3E7A"/>
    <w:rsid w:val="00DA430C"/>
    <w:rsid w:val="00DA47E4"/>
    <w:rsid w:val="00DA615D"/>
    <w:rsid w:val="00DA6598"/>
    <w:rsid w:val="00DA6C0F"/>
    <w:rsid w:val="00DA702F"/>
    <w:rsid w:val="00DA72FE"/>
    <w:rsid w:val="00DA7F8A"/>
    <w:rsid w:val="00DB0176"/>
    <w:rsid w:val="00DB0404"/>
    <w:rsid w:val="00DB0792"/>
    <w:rsid w:val="00DB0A34"/>
    <w:rsid w:val="00DB11F8"/>
    <w:rsid w:val="00DB1699"/>
    <w:rsid w:val="00DB18F8"/>
    <w:rsid w:val="00DB1F2A"/>
    <w:rsid w:val="00DB297F"/>
    <w:rsid w:val="00DB3153"/>
    <w:rsid w:val="00DB317A"/>
    <w:rsid w:val="00DB3B82"/>
    <w:rsid w:val="00DB4305"/>
    <w:rsid w:val="00DB485D"/>
    <w:rsid w:val="00DC1327"/>
    <w:rsid w:val="00DC1350"/>
    <w:rsid w:val="00DC3237"/>
    <w:rsid w:val="00DC41A4"/>
    <w:rsid w:val="00DC47E0"/>
    <w:rsid w:val="00DC5672"/>
    <w:rsid w:val="00DC5D10"/>
    <w:rsid w:val="00DC60A2"/>
    <w:rsid w:val="00DC6248"/>
    <w:rsid w:val="00DC6600"/>
    <w:rsid w:val="00DC67BD"/>
    <w:rsid w:val="00DC6924"/>
    <w:rsid w:val="00DC6A6B"/>
    <w:rsid w:val="00DC71F2"/>
    <w:rsid w:val="00DD2025"/>
    <w:rsid w:val="00DD22EA"/>
    <w:rsid w:val="00DD23A0"/>
    <w:rsid w:val="00DD3EF5"/>
    <w:rsid w:val="00DD53FA"/>
    <w:rsid w:val="00DD5F42"/>
    <w:rsid w:val="00DD6165"/>
    <w:rsid w:val="00DD617B"/>
    <w:rsid w:val="00DD684E"/>
    <w:rsid w:val="00DD6A1F"/>
    <w:rsid w:val="00DE0E59"/>
    <w:rsid w:val="00DE0F6C"/>
    <w:rsid w:val="00DE1871"/>
    <w:rsid w:val="00DE1A91"/>
    <w:rsid w:val="00DE219B"/>
    <w:rsid w:val="00DE27B1"/>
    <w:rsid w:val="00DE41BB"/>
    <w:rsid w:val="00DE4C71"/>
    <w:rsid w:val="00DE52E3"/>
    <w:rsid w:val="00DE7C00"/>
    <w:rsid w:val="00DF03E9"/>
    <w:rsid w:val="00DF03ED"/>
    <w:rsid w:val="00DF04EE"/>
    <w:rsid w:val="00DF0BF4"/>
    <w:rsid w:val="00DF179D"/>
    <w:rsid w:val="00DF1E9C"/>
    <w:rsid w:val="00DF4098"/>
    <w:rsid w:val="00DF4326"/>
    <w:rsid w:val="00DF4572"/>
    <w:rsid w:val="00DF4658"/>
    <w:rsid w:val="00DF54E2"/>
    <w:rsid w:val="00DF6C8B"/>
    <w:rsid w:val="00DF6F17"/>
    <w:rsid w:val="00DF6F7E"/>
    <w:rsid w:val="00DF78FA"/>
    <w:rsid w:val="00E00082"/>
    <w:rsid w:val="00E0019B"/>
    <w:rsid w:val="00E002F1"/>
    <w:rsid w:val="00E0082C"/>
    <w:rsid w:val="00E00F38"/>
    <w:rsid w:val="00E01DAA"/>
    <w:rsid w:val="00E022B3"/>
    <w:rsid w:val="00E023E5"/>
    <w:rsid w:val="00E02432"/>
    <w:rsid w:val="00E02903"/>
    <w:rsid w:val="00E03D30"/>
    <w:rsid w:val="00E04022"/>
    <w:rsid w:val="00E0728F"/>
    <w:rsid w:val="00E0755C"/>
    <w:rsid w:val="00E07A40"/>
    <w:rsid w:val="00E14A7E"/>
    <w:rsid w:val="00E151E1"/>
    <w:rsid w:val="00E1617E"/>
    <w:rsid w:val="00E17619"/>
    <w:rsid w:val="00E17805"/>
    <w:rsid w:val="00E20F79"/>
    <w:rsid w:val="00E21278"/>
    <w:rsid w:val="00E22CCD"/>
    <w:rsid w:val="00E23A11"/>
    <w:rsid w:val="00E23FB7"/>
    <w:rsid w:val="00E24A27"/>
    <w:rsid w:val="00E25732"/>
    <w:rsid w:val="00E25F89"/>
    <w:rsid w:val="00E26341"/>
    <w:rsid w:val="00E30294"/>
    <w:rsid w:val="00E30A34"/>
    <w:rsid w:val="00E32D62"/>
    <w:rsid w:val="00E33116"/>
    <w:rsid w:val="00E338E1"/>
    <w:rsid w:val="00E339DC"/>
    <w:rsid w:val="00E33E15"/>
    <w:rsid w:val="00E361B8"/>
    <w:rsid w:val="00E36A1B"/>
    <w:rsid w:val="00E379A7"/>
    <w:rsid w:val="00E37CDC"/>
    <w:rsid w:val="00E40CA5"/>
    <w:rsid w:val="00E429ED"/>
    <w:rsid w:val="00E42B82"/>
    <w:rsid w:val="00E43C98"/>
    <w:rsid w:val="00E43F37"/>
    <w:rsid w:val="00E450ED"/>
    <w:rsid w:val="00E4791B"/>
    <w:rsid w:val="00E47E31"/>
    <w:rsid w:val="00E50AC6"/>
    <w:rsid w:val="00E51DDD"/>
    <w:rsid w:val="00E51FDD"/>
    <w:rsid w:val="00E5225D"/>
    <w:rsid w:val="00E52435"/>
    <w:rsid w:val="00E530A1"/>
    <w:rsid w:val="00E53122"/>
    <w:rsid w:val="00E5351B"/>
    <w:rsid w:val="00E53FA9"/>
    <w:rsid w:val="00E5414C"/>
    <w:rsid w:val="00E54563"/>
    <w:rsid w:val="00E547B3"/>
    <w:rsid w:val="00E5733D"/>
    <w:rsid w:val="00E61CC0"/>
    <w:rsid w:val="00E6277B"/>
    <w:rsid w:val="00E6326E"/>
    <w:rsid w:val="00E64424"/>
    <w:rsid w:val="00E64C99"/>
    <w:rsid w:val="00E64CD3"/>
    <w:rsid w:val="00E65B97"/>
    <w:rsid w:val="00E66879"/>
    <w:rsid w:val="00E671C9"/>
    <w:rsid w:val="00E67263"/>
    <w:rsid w:val="00E6743F"/>
    <w:rsid w:val="00E6758E"/>
    <w:rsid w:val="00E6798F"/>
    <w:rsid w:val="00E67E23"/>
    <w:rsid w:val="00E70016"/>
    <w:rsid w:val="00E70BC7"/>
    <w:rsid w:val="00E70FBC"/>
    <w:rsid w:val="00E7165A"/>
    <w:rsid w:val="00E718B4"/>
    <w:rsid w:val="00E71C8A"/>
    <w:rsid w:val="00E72C01"/>
    <w:rsid w:val="00E73057"/>
    <w:rsid w:val="00E73ED0"/>
    <w:rsid w:val="00E741AC"/>
    <w:rsid w:val="00E75174"/>
    <w:rsid w:val="00E75EBA"/>
    <w:rsid w:val="00E763B4"/>
    <w:rsid w:val="00E77360"/>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960"/>
    <w:rsid w:val="00E91F04"/>
    <w:rsid w:val="00E91F35"/>
    <w:rsid w:val="00E920DE"/>
    <w:rsid w:val="00E933D4"/>
    <w:rsid w:val="00E9347C"/>
    <w:rsid w:val="00E937AC"/>
    <w:rsid w:val="00E95BA6"/>
    <w:rsid w:val="00E97157"/>
    <w:rsid w:val="00E97648"/>
    <w:rsid w:val="00E97D31"/>
    <w:rsid w:val="00EA065A"/>
    <w:rsid w:val="00EA0E4A"/>
    <w:rsid w:val="00EA0F96"/>
    <w:rsid w:val="00EA1A54"/>
    <w:rsid w:val="00EA2226"/>
    <w:rsid w:val="00EA26FC"/>
    <w:rsid w:val="00EA3246"/>
    <w:rsid w:val="00EA3B5A"/>
    <w:rsid w:val="00EA410E"/>
    <w:rsid w:val="00EA4FD1"/>
    <w:rsid w:val="00EA53C2"/>
    <w:rsid w:val="00EA5695"/>
    <w:rsid w:val="00EA5B0A"/>
    <w:rsid w:val="00EA5B42"/>
    <w:rsid w:val="00EA5F21"/>
    <w:rsid w:val="00EA65AD"/>
    <w:rsid w:val="00EA7FCF"/>
    <w:rsid w:val="00EB0CA3"/>
    <w:rsid w:val="00EB0ECB"/>
    <w:rsid w:val="00EB104F"/>
    <w:rsid w:val="00EB11F2"/>
    <w:rsid w:val="00EB1B27"/>
    <w:rsid w:val="00EB1DA8"/>
    <w:rsid w:val="00EB20B9"/>
    <w:rsid w:val="00EB4CFF"/>
    <w:rsid w:val="00EB5476"/>
    <w:rsid w:val="00EB6148"/>
    <w:rsid w:val="00EB70B0"/>
    <w:rsid w:val="00EB7633"/>
    <w:rsid w:val="00EB7736"/>
    <w:rsid w:val="00EC1ADA"/>
    <w:rsid w:val="00EC1E53"/>
    <w:rsid w:val="00EC1F52"/>
    <w:rsid w:val="00EC228C"/>
    <w:rsid w:val="00EC297E"/>
    <w:rsid w:val="00EC2E2D"/>
    <w:rsid w:val="00EC37BB"/>
    <w:rsid w:val="00EC4077"/>
    <w:rsid w:val="00EC462B"/>
    <w:rsid w:val="00EC4723"/>
    <w:rsid w:val="00EC4ECD"/>
    <w:rsid w:val="00EC56E0"/>
    <w:rsid w:val="00EC6057"/>
    <w:rsid w:val="00EC6847"/>
    <w:rsid w:val="00EC7728"/>
    <w:rsid w:val="00EC7768"/>
    <w:rsid w:val="00EC7DB6"/>
    <w:rsid w:val="00EC7DC9"/>
    <w:rsid w:val="00ED162F"/>
    <w:rsid w:val="00ED2E52"/>
    <w:rsid w:val="00ED3024"/>
    <w:rsid w:val="00ED30FF"/>
    <w:rsid w:val="00ED5CBB"/>
    <w:rsid w:val="00ED5FE4"/>
    <w:rsid w:val="00ED6D4F"/>
    <w:rsid w:val="00ED71C5"/>
    <w:rsid w:val="00EE00F9"/>
    <w:rsid w:val="00EE0A62"/>
    <w:rsid w:val="00EE16FA"/>
    <w:rsid w:val="00EE295C"/>
    <w:rsid w:val="00EE39F0"/>
    <w:rsid w:val="00EE3C42"/>
    <w:rsid w:val="00EE3D4F"/>
    <w:rsid w:val="00EE534D"/>
    <w:rsid w:val="00EE5560"/>
    <w:rsid w:val="00EE5CD8"/>
    <w:rsid w:val="00EE6F1E"/>
    <w:rsid w:val="00EE7172"/>
    <w:rsid w:val="00EF0348"/>
    <w:rsid w:val="00EF1F9C"/>
    <w:rsid w:val="00EF4366"/>
    <w:rsid w:val="00EF4634"/>
    <w:rsid w:val="00EF4CD6"/>
    <w:rsid w:val="00EF55A0"/>
    <w:rsid w:val="00EF63D1"/>
    <w:rsid w:val="00EF6513"/>
    <w:rsid w:val="00EF6683"/>
    <w:rsid w:val="00EF7002"/>
    <w:rsid w:val="00EF769B"/>
    <w:rsid w:val="00F007E3"/>
    <w:rsid w:val="00F00DDE"/>
    <w:rsid w:val="00F0110F"/>
    <w:rsid w:val="00F027BA"/>
    <w:rsid w:val="00F02904"/>
    <w:rsid w:val="00F03E79"/>
    <w:rsid w:val="00F04059"/>
    <w:rsid w:val="00F0628D"/>
    <w:rsid w:val="00F06651"/>
    <w:rsid w:val="00F07CA1"/>
    <w:rsid w:val="00F07DE6"/>
    <w:rsid w:val="00F1056C"/>
    <w:rsid w:val="00F107F1"/>
    <w:rsid w:val="00F10FC1"/>
    <w:rsid w:val="00F112FD"/>
    <w:rsid w:val="00F11B30"/>
    <w:rsid w:val="00F11D76"/>
    <w:rsid w:val="00F13162"/>
    <w:rsid w:val="00F133A1"/>
    <w:rsid w:val="00F13ECD"/>
    <w:rsid w:val="00F13F1B"/>
    <w:rsid w:val="00F155CE"/>
    <w:rsid w:val="00F168FA"/>
    <w:rsid w:val="00F16BF2"/>
    <w:rsid w:val="00F17EAE"/>
    <w:rsid w:val="00F200B9"/>
    <w:rsid w:val="00F205F9"/>
    <w:rsid w:val="00F20735"/>
    <w:rsid w:val="00F218D4"/>
    <w:rsid w:val="00F2250A"/>
    <w:rsid w:val="00F23BBF"/>
    <w:rsid w:val="00F24788"/>
    <w:rsid w:val="00F24A63"/>
    <w:rsid w:val="00F25D3B"/>
    <w:rsid w:val="00F2640F"/>
    <w:rsid w:val="00F26B8D"/>
    <w:rsid w:val="00F27AC0"/>
    <w:rsid w:val="00F27C34"/>
    <w:rsid w:val="00F27D81"/>
    <w:rsid w:val="00F27E46"/>
    <w:rsid w:val="00F30176"/>
    <w:rsid w:val="00F301C2"/>
    <w:rsid w:val="00F302E1"/>
    <w:rsid w:val="00F31B22"/>
    <w:rsid w:val="00F31B49"/>
    <w:rsid w:val="00F32F56"/>
    <w:rsid w:val="00F33D4F"/>
    <w:rsid w:val="00F34BB8"/>
    <w:rsid w:val="00F34CD6"/>
    <w:rsid w:val="00F35873"/>
    <w:rsid w:val="00F35920"/>
    <w:rsid w:val="00F35C52"/>
    <w:rsid w:val="00F366A5"/>
    <w:rsid w:val="00F36C5F"/>
    <w:rsid w:val="00F37259"/>
    <w:rsid w:val="00F375BF"/>
    <w:rsid w:val="00F405A4"/>
    <w:rsid w:val="00F41283"/>
    <w:rsid w:val="00F41F05"/>
    <w:rsid w:val="00F42AC0"/>
    <w:rsid w:val="00F433BD"/>
    <w:rsid w:val="00F44EC5"/>
    <w:rsid w:val="00F47498"/>
    <w:rsid w:val="00F512B2"/>
    <w:rsid w:val="00F51430"/>
    <w:rsid w:val="00F51DA5"/>
    <w:rsid w:val="00F5283D"/>
    <w:rsid w:val="00F52ABA"/>
    <w:rsid w:val="00F52BC7"/>
    <w:rsid w:val="00F536A5"/>
    <w:rsid w:val="00F53BF4"/>
    <w:rsid w:val="00F54266"/>
    <w:rsid w:val="00F54A9B"/>
    <w:rsid w:val="00F55043"/>
    <w:rsid w:val="00F56DCF"/>
    <w:rsid w:val="00F57034"/>
    <w:rsid w:val="00F5781A"/>
    <w:rsid w:val="00F60432"/>
    <w:rsid w:val="00F60965"/>
    <w:rsid w:val="00F60BE9"/>
    <w:rsid w:val="00F6100E"/>
    <w:rsid w:val="00F619B3"/>
    <w:rsid w:val="00F61FD8"/>
    <w:rsid w:val="00F62DBF"/>
    <w:rsid w:val="00F641C4"/>
    <w:rsid w:val="00F641FC"/>
    <w:rsid w:val="00F647F7"/>
    <w:rsid w:val="00F64890"/>
    <w:rsid w:val="00F65617"/>
    <w:rsid w:val="00F6583C"/>
    <w:rsid w:val="00F6589A"/>
    <w:rsid w:val="00F6783E"/>
    <w:rsid w:val="00F703AE"/>
    <w:rsid w:val="00F70DBE"/>
    <w:rsid w:val="00F71124"/>
    <w:rsid w:val="00F71888"/>
    <w:rsid w:val="00F719CD"/>
    <w:rsid w:val="00F71BB8"/>
    <w:rsid w:val="00F72584"/>
    <w:rsid w:val="00F7290D"/>
    <w:rsid w:val="00F72FB5"/>
    <w:rsid w:val="00F7302F"/>
    <w:rsid w:val="00F732EC"/>
    <w:rsid w:val="00F73D08"/>
    <w:rsid w:val="00F752D5"/>
    <w:rsid w:val="00F75569"/>
    <w:rsid w:val="00F7586B"/>
    <w:rsid w:val="00F75F2F"/>
    <w:rsid w:val="00F75F86"/>
    <w:rsid w:val="00F76445"/>
    <w:rsid w:val="00F76ECC"/>
    <w:rsid w:val="00F77B3E"/>
    <w:rsid w:val="00F80399"/>
    <w:rsid w:val="00F8054F"/>
    <w:rsid w:val="00F812C8"/>
    <w:rsid w:val="00F8132D"/>
    <w:rsid w:val="00F818AE"/>
    <w:rsid w:val="00F81B40"/>
    <w:rsid w:val="00F820C4"/>
    <w:rsid w:val="00F821F0"/>
    <w:rsid w:val="00F82A00"/>
    <w:rsid w:val="00F82B8B"/>
    <w:rsid w:val="00F83829"/>
    <w:rsid w:val="00F84069"/>
    <w:rsid w:val="00F841FF"/>
    <w:rsid w:val="00F842DF"/>
    <w:rsid w:val="00F843D7"/>
    <w:rsid w:val="00F84884"/>
    <w:rsid w:val="00F85536"/>
    <w:rsid w:val="00F8657A"/>
    <w:rsid w:val="00F8679A"/>
    <w:rsid w:val="00F86A11"/>
    <w:rsid w:val="00F87117"/>
    <w:rsid w:val="00F8736C"/>
    <w:rsid w:val="00F879B8"/>
    <w:rsid w:val="00F9030E"/>
    <w:rsid w:val="00F90ADB"/>
    <w:rsid w:val="00F90E78"/>
    <w:rsid w:val="00F91209"/>
    <w:rsid w:val="00F9221F"/>
    <w:rsid w:val="00F931C7"/>
    <w:rsid w:val="00F93559"/>
    <w:rsid w:val="00F93A4B"/>
    <w:rsid w:val="00F93D72"/>
    <w:rsid w:val="00F93E65"/>
    <w:rsid w:val="00F94070"/>
    <w:rsid w:val="00F950B5"/>
    <w:rsid w:val="00F9513F"/>
    <w:rsid w:val="00F97908"/>
    <w:rsid w:val="00F97B43"/>
    <w:rsid w:val="00FA07F8"/>
    <w:rsid w:val="00FA0D1D"/>
    <w:rsid w:val="00FA105C"/>
    <w:rsid w:val="00FA1475"/>
    <w:rsid w:val="00FA148A"/>
    <w:rsid w:val="00FA203B"/>
    <w:rsid w:val="00FA27C8"/>
    <w:rsid w:val="00FA3B76"/>
    <w:rsid w:val="00FA4D66"/>
    <w:rsid w:val="00FA57AD"/>
    <w:rsid w:val="00FA5A4E"/>
    <w:rsid w:val="00FA6D86"/>
    <w:rsid w:val="00FA744B"/>
    <w:rsid w:val="00FA7C66"/>
    <w:rsid w:val="00FB0082"/>
    <w:rsid w:val="00FB0243"/>
    <w:rsid w:val="00FB0A16"/>
    <w:rsid w:val="00FB1527"/>
    <w:rsid w:val="00FB1BAC"/>
    <w:rsid w:val="00FB2537"/>
    <w:rsid w:val="00FB30D3"/>
    <w:rsid w:val="00FB33DC"/>
    <w:rsid w:val="00FB4338"/>
    <w:rsid w:val="00FB462F"/>
    <w:rsid w:val="00FB477E"/>
    <w:rsid w:val="00FB4C9C"/>
    <w:rsid w:val="00FB507C"/>
    <w:rsid w:val="00FB5089"/>
    <w:rsid w:val="00FB5F80"/>
    <w:rsid w:val="00FB6039"/>
    <w:rsid w:val="00FB6165"/>
    <w:rsid w:val="00FB625D"/>
    <w:rsid w:val="00FC0150"/>
    <w:rsid w:val="00FC03AB"/>
    <w:rsid w:val="00FC22A0"/>
    <w:rsid w:val="00FC26F3"/>
    <w:rsid w:val="00FC43D0"/>
    <w:rsid w:val="00FC4729"/>
    <w:rsid w:val="00FC4A8C"/>
    <w:rsid w:val="00FC53DB"/>
    <w:rsid w:val="00FC5FC2"/>
    <w:rsid w:val="00FC6177"/>
    <w:rsid w:val="00FC63D1"/>
    <w:rsid w:val="00FC650F"/>
    <w:rsid w:val="00FC7528"/>
    <w:rsid w:val="00FD0572"/>
    <w:rsid w:val="00FD1A97"/>
    <w:rsid w:val="00FD2D7B"/>
    <w:rsid w:val="00FD2F2A"/>
    <w:rsid w:val="00FD3570"/>
    <w:rsid w:val="00FD37F6"/>
    <w:rsid w:val="00FD4589"/>
    <w:rsid w:val="00FD473E"/>
    <w:rsid w:val="00FD5157"/>
    <w:rsid w:val="00FD52AB"/>
    <w:rsid w:val="00FD53F1"/>
    <w:rsid w:val="00FD5488"/>
    <w:rsid w:val="00FD58EC"/>
    <w:rsid w:val="00FD6E56"/>
    <w:rsid w:val="00FD7528"/>
    <w:rsid w:val="00FD7DF9"/>
    <w:rsid w:val="00FE042C"/>
    <w:rsid w:val="00FE0B51"/>
    <w:rsid w:val="00FE0B78"/>
    <w:rsid w:val="00FE0ED4"/>
    <w:rsid w:val="00FE19F7"/>
    <w:rsid w:val="00FE1EAB"/>
    <w:rsid w:val="00FE20E5"/>
    <w:rsid w:val="00FE3465"/>
    <w:rsid w:val="00FE3756"/>
    <w:rsid w:val="00FE5043"/>
    <w:rsid w:val="00FE67CF"/>
    <w:rsid w:val="00FE6D20"/>
    <w:rsid w:val="00FE6D80"/>
    <w:rsid w:val="00FE6FB9"/>
    <w:rsid w:val="00FE7549"/>
    <w:rsid w:val="00FE7BCC"/>
    <w:rsid w:val="00FF003A"/>
    <w:rsid w:val="00FF091A"/>
    <w:rsid w:val="00FF126D"/>
    <w:rsid w:val="00FF1C55"/>
    <w:rsid w:val="00FF2310"/>
    <w:rsid w:val="00FF2E73"/>
    <w:rsid w:val="00FF3C31"/>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BF517B22-20DC-4312-B168-527B8957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27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1026"/>
        <w:tab w:val="num" w:pos="576"/>
      </w:tabs>
      <w:spacing w:before="120"/>
      <w:ind w:left="576"/>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unhideWhenUsed/>
    <w:rsid w:val="00DB0A34"/>
    <w:rPr>
      <w:sz w:val="20"/>
      <w:szCs w:val="20"/>
    </w:rPr>
  </w:style>
  <w:style w:type="character" w:customStyle="1" w:styleId="CommentTextChar">
    <w:name w:val="Comment Text Char"/>
    <w:basedOn w:val="DefaultParagraphFont"/>
    <w:link w:val="CommentTex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character" w:customStyle="1" w:styleId="apple-converted-space">
    <w:name w:val="apple-converted-space"/>
    <w:qFormat/>
    <w:rsid w:val="005E2C44"/>
  </w:style>
  <w:style w:type="paragraph" w:customStyle="1" w:styleId="listparagraph0">
    <w:name w:val="listparagraph"/>
    <w:basedOn w:val="Normal"/>
    <w:rsid w:val="005E2C44"/>
    <w:pPr>
      <w:autoSpaceDE/>
      <w:autoSpaceDN/>
      <w:adjustRightInd/>
      <w:snapToGrid/>
      <w:spacing w:after="160" w:line="252" w:lineRule="auto"/>
      <w:ind w:left="720"/>
      <w:jc w:val="left"/>
    </w:pPr>
    <w:rPr>
      <w:rFonts w:ascii="Calibri" w:eastAsia="Calibri" w:hAnsi="Calibri" w:cs="SimSun"/>
    </w:rPr>
  </w:style>
  <w:style w:type="character" w:customStyle="1" w:styleId="TACChar">
    <w:name w:val="TAC Char"/>
    <w:link w:val="TAC"/>
    <w:qFormat/>
    <w:locked/>
    <w:rsid w:val="00166028"/>
    <w:rPr>
      <w:rFonts w:ascii="Arial" w:hAnsi="Arial" w:cs="Arial"/>
      <w:sz w:val="18"/>
      <w:lang w:val="en-GB"/>
    </w:rPr>
  </w:style>
  <w:style w:type="paragraph" w:customStyle="1" w:styleId="TAC">
    <w:name w:val="TAC"/>
    <w:basedOn w:val="Normal"/>
    <w:link w:val="TACChar"/>
    <w:qFormat/>
    <w:rsid w:val="00166028"/>
    <w:pPr>
      <w:keepNext/>
      <w:keepLines/>
      <w:autoSpaceDE/>
      <w:autoSpaceDN/>
      <w:adjustRightInd/>
      <w:snapToGrid/>
      <w:spacing w:after="0"/>
      <w:jc w:val="center"/>
    </w:pPr>
    <w:rPr>
      <w:rFonts w:ascii="Arial" w:hAnsi="Arial" w:cs="Arial"/>
      <w:sz w:val="18"/>
      <w:szCs w:val="20"/>
      <w:lang w:val="en-GB"/>
    </w:rPr>
  </w:style>
  <w:style w:type="character" w:styleId="Strong">
    <w:name w:val="Strong"/>
    <w:uiPriority w:val="22"/>
    <w:qFormat/>
    <w:rsid w:val="00863ABA"/>
    <w:rPr>
      <w:b/>
      <w:bCs/>
    </w:rPr>
  </w:style>
  <w:style w:type="paragraph" w:styleId="Revision">
    <w:name w:val="Revision"/>
    <w:hidden/>
    <w:uiPriority w:val="99"/>
    <w:semiHidden/>
    <w:rsid w:val="00924551"/>
    <w:rPr>
      <w:sz w:val="22"/>
      <w:szCs w:val="22"/>
    </w:rPr>
  </w:style>
  <w:style w:type="character" w:customStyle="1" w:styleId="B1Char">
    <w:name w:val="B1 Char"/>
    <w:locked/>
    <w:rsid w:val="00475A96"/>
    <w:rPr>
      <w:lang w:eastAsia="x-none"/>
    </w:rPr>
  </w:style>
  <w:style w:type="character" w:customStyle="1" w:styleId="TALCar">
    <w:name w:val="TAL Car"/>
    <w:qFormat/>
    <w:locked/>
    <w:rsid w:val="00475A96"/>
    <w:rPr>
      <w:rFonts w:ascii="Arial" w:eastAsia="Times New Roman" w:hAnsi="Arial" w:cs="Times New Roman"/>
      <w:sz w:val="18"/>
      <w:szCs w:val="20"/>
      <w:lang w:val="en-GB" w:eastAsia="en-GB"/>
    </w:rPr>
  </w:style>
  <w:style w:type="table" w:styleId="TableGridLight">
    <w:name w:val="Grid Table Light"/>
    <w:basedOn w:val="TableNormal"/>
    <w:uiPriority w:val="40"/>
    <w:rsid w:val="007A00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067276"/>
    <w:rPr>
      <w:b/>
      <w:bCs/>
      <w:sz w:val="28"/>
      <w:szCs w:val="28"/>
    </w:rPr>
  </w:style>
  <w:style w:type="character" w:customStyle="1" w:styleId="fontstyle21">
    <w:name w:val="fontstyle21"/>
    <w:basedOn w:val="DefaultParagraphFont"/>
    <w:rsid w:val="00746B72"/>
    <w:rPr>
      <w:rFonts w:ascii="CMR12" w:hAnsi="CMR12" w:hint="default"/>
      <w:b w:val="0"/>
      <w:bCs w:val="0"/>
      <w:i w:val="0"/>
      <w:iCs w:val="0"/>
      <w:color w:val="000000"/>
      <w:sz w:val="24"/>
      <w:szCs w:val="24"/>
    </w:rPr>
  </w:style>
  <w:style w:type="paragraph" w:styleId="ListBullet3">
    <w:name w:val="List Bullet 3"/>
    <w:aliases w:val="lb3"/>
    <w:basedOn w:val="Normal"/>
    <w:rsid w:val="00746B72"/>
    <w:pPr>
      <w:numPr>
        <w:numId w:val="9"/>
      </w:numPr>
      <w:autoSpaceDE/>
      <w:autoSpaceDN/>
      <w:adjustRightInd/>
      <w:snapToGrid/>
      <w:spacing w:after="240"/>
      <w:jc w:val="left"/>
    </w:pPr>
    <w:rPr>
      <w:rFonts w:eastAsia="Times New Roman"/>
      <w:sz w:val="24"/>
      <w:szCs w:val="24"/>
      <w:lang w:val="en-HK" w:eastAsia="zh-CN"/>
    </w:rPr>
  </w:style>
  <w:style w:type="paragraph" w:customStyle="1" w:styleId="reference">
    <w:name w:val="reference"/>
    <w:basedOn w:val="Normal"/>
    <w:qFormat/>
    <w:rsid w:val="008A2096"/>
    <w:pPr>
      <w:widowControl w:val="0"/>
      <w:suppressAutoHyphens/>
      <w:autoSpaceDE/>
      <w:autoSpaceDN/>
      <w:adjustRightInd/>
      <w:snapToGrid/>
      <w:spacing w:before="60" w:after="60" w:line="288" w:lineRule="auto"/>
    </w:pPr>
    <w:rPr>
      <w:rFonts w:eastAsia="Times New Roman"/>
      <w:szCs w:val="20"/>
      <w:lang w:val="en-GB" w:eastAsia="ko-KR"/>
    </w:rPr>
  </w:style>
  <w:style w:type="table" w:styleId="PlainTable4">
    <w:name w:val="Plain Table 4"/>
    <w:basedOn w:val="TableNormal"/>
    <w:uiPriority w:val="44"/>
    <w:rsid w:val="00F72FB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91EDC"/>
    <w:pPr>
      <w:keepNext/>
      <w:keepLines/>
      <w:overflowPunct w:val="0"/>
      <w:snapToGrid/>
      <w:spacing w:before="60" w:after="180"/>
      <w:jc w:val="center"/>
      <w:textAlignment w:val="baseline"/>
    </w:pPr>
    <w:rPr>
      <w:rFonts w:ascii="Arial" w:eastAsia="Times New Roman" w:hAnsi="Arial"/>
      <w:b/>
      <w:sz w:val="20"/>
      <w:szCs w:val="24"/>
      <w:lang w:val="x-none" w:eastAsia="x-none"/>
    </w:rPr>
  </w:style>
  <w:style w:type="character" w:customStyle="1" w:styleId="THChar">
    <w:name w:val="TH Char"/>
    <w:link w:val="TH"/>
    <w:qFormat/>
    <w:rsid w:val="00791EDC"/>
    <w:rPr>
      <w:rFonts w:ascii="Arial" w:eastAsia="Times New Roman"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4217">
      <w:bodyDiv w:val="1"/>
      <w:marLeft w:val="0"/>
      <w:marRight w:val="0"/>
      <w:marTop w:val="0"/>
      <w:marBottom w:val="0"/>
      <w:divBdr>
        <w:top w:val="none" w:sz="0" w:space="0" w:color="auto"/>
        <w:left w:val="none" w:sz="0" w:space="0" w:color="auto"/>
        <w:bottom w:val="none" w:sz="0" w:space="0" w:color="auto"/>
        <w:right w:val="none" w:sz="0" w:space="0" w:color="auto"/>
      </w:divBdr>
    </w:div>
    <w:div w:id="433674765">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60409771">
      <w:bodyDiv w:val="1"/>
      <w:marLeft w:val="0"/>
      <w:marRight w:val="0"/>
      <w:marTop w:val="0"/>
      <w:marBottom w:val="0"/>
      <w:divBdr>
        <w:top w:val="none" w:sz="0" w:space="0" w:color="auto"/>
        <w:left w:val="none" w:sz="0" w:space="0" w:color="auto"/>
        <w:bottom w:val="none" w:sz="0" w:space="0" w:color="auto"/>
        <w:right w:val="none" w:sz="0" w:space="0" w:color="auto"/>
      </w:divBdr>
    </w:div>
    <w:div w:id="5690796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123131">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26047442">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720370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2614053">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4276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88C95-86DB-4C56-AD4A-8A3B4C88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2727</Words>
  <Characters>15548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JanShahid</cp:lastModifiedBy>
  <cp:revision>11</cp:revision>
  <cp:lastPrinted>2007-06-18T22:08:00Z</cp:lastPrinted>
  <dcterms:created xsi:type="dcterms:W3CDTF">2021-09-29T07:33:00Z</dcterms:created>
  <dcterms:modified xsi:type="dcterms:W3CDTF">2021-09-30T08:18:00Z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(3)ZAxPkisWv7O6mUkxqp+oubb/IMHtOsyHN1mUorr3WucqpFWonNK40rAHKsOl1rKbGGBhLkF7
kFtg7i8J6PWDtEt9iSMzgEuBpabmo/8bbIspvPGHZKBZqwgbWYHj8qN4xbqNlPkrTcXUYffT
lWZMfmlt9CnPJzZprN/IU0Te6xy4C/jk6T1p87Zjx10y1iOAbnbq89+mFBILZf93Xo2yyR1T
Y+C8oBF37aj0kUBlku</vt:lpwstr>
  </property>
  <property fmtid="{D5CDD505-2E9C-101B-9397-08002B2CF9AE}" pid="13" name="_2015_ms_pID_725343_00">
    <vt:lpwstr>_2015_ms_pID_725343</vt:lpwstr>
  </property>
  <property fmtid="{D5CDD505-2E9C-101B-9397-08002B2CF9AE}" pid="14" name="_2015_ms_pID_7253431">
    <vt:lpwstr>MPGAj81F80u6jXU9kHleERBKnhIWafVUGmSnPg2hija10c5rNLlNSv
Ra3SFwVL0l4dr9ieDAdjg9UjGecWFisgWwnpWiwdMbAv5g/Uu1gkXsARc8ImhaHM9HJbMSJp
L9e9RgV7fWWGkORsq/YzCnaPbbOKrkF9ghdPN49bm714Q6NN44m+gj9WpAmPTThv8cXAkOT0
0N2dyC9449MzoP5z8bhfjnAv56eS5IfYT1jf</vt:lpwstr>
  </property>
  <property fmtid="{D5CDD505-2E9C-101B-9397-08002B2CF9AE}" pid="15" name="_2015_ms_pID_7253431_00">
    <vt:lpwstr>_2015_ms_pID_7253431</vt:lpwstr>
  </property>
  <property fmtid="{D5CDD505-2E9C-101B-9397-08002B2CF9AE}" pid="16" name="_2015_ms_pID_7253432">
    <vt:lpwstr>wR9KuYESuBnTC1uhMdS3BtBm0257+rkX0MV3
cvSttA6dq8IkrEp8tm1doaVQ2oNkPw==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1610948352</vt:lpwstr>
  </property>
</Properties>
</file>