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31E9402"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106bis-e</w:t>
      </w:r>
      <w:r w:rsidRPr="00DC03DE">
        <w:rPr>
          <w:rFonts w:ascii="Arial" w:hAnsi="Arial" w:cs="Arial"/>
          <w:b/>
          <w:kern w:val="2"/>
          <w:lang w:eastAsia="zh-CN"/>
        </w:rPr>
        <w:tab/>
      </w:r>
      <w:r w:rsidR="00622CDC" w:rsidRPr="00DC03DE">
        <w:rPr>
          <w:rFonts w:ascii="Arial" w:hAnsi="Arial" w:cs="Arial"/>
          <w:b/>
          <w:kern w:val="2"/>
          <w:lang w:eastAsia="zh-CN"/>
        </w:rPr>
        <w:t>R1-</w:t>
      </w:r>
      <w:r w:rsidR="007A6046" w:rsidRPr="007A6046">
        <w:rPr>
          <w:rFonts w:ascii="Arial" w:hAnsi="Arial" w:cs="Arial"/>
          <w:b/>
          <w:kern w:val="2"/>
          <w:lang w:eastAsia="zh-CN"/>
        </w:rPr>
        <w:t>2108799</w:t>
      </w:r>
    </w:p>
    <w:p w14:paraId="1D022254" w14:textId="22486083"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5CEE">
        <w:rPr>
          <w:rFonts w:ascii="Arial" w:hAnsi="Arial" w:cs="Arial"/>
          <w:b/>
          <w:kern w:val="2"/>
          <w:lang w:eastAsia="zh-CN"/>
        </w:rPr>
        <w:t>October</w:t>
      </w:r>
      <w:r w:rsidRPr="00F47B5C">
        <w:rPr>
          <w:rFonts w:ascii="Arial" w:hAnsi="Arial" w:cs="Arial"/>
          <w:b/>
          <w:kern w:val="2"/>
          <w:lang w:eastAsia="zh-CN"/>
        </w:rPr>
        <w:t xml:space="preserve"> </w:t>
      </w:r>
      <w:r>
        <w:rPr>
          <w:rFonts w:ascii="Arial" w:hAnsi="Arial" w:cs="Arial"/>
          <w:b/>
          <w:kern w:val="2"/>
          <w:lang w:eastAsia="zh-CN"/>
        </w:rPr>
        <w:t>1</w:t>
      </w:r>
      <w:r w:rsidR="008A5CEE">
        <w:rPr>
          <w:rFonts w:ascii="Arial" w:hAnsi="Arial" w:cs="Arial"/>
          <w:b/>
          <w:kern w:val="2"/>
          <w:lang w:eastAsia="zh-CN"/>
        </w:rPr>
        <w:t>1</w:t>
      </w:r>
      <w:r w:rsidRPr="00F47B5C">
        <w:rPr>
          <w:rFonts w:ascii="Arial" w:hAnsi="Arial" w:cs="Arial"/>
          <w:b/>
          <w:kern w:val="2"/>
          <w:lang w:eastAsia="zh-CN"/>
        </w:rPr>
        <w:t xml:space="preserve">th – </w:t>
      </w:r>
      <w:r w:rsidR="008A5CEE">
        <w:rPr>
          <w:rFonts w:ascii="Arial" w:hAnsi="Arial" w:cs="Arial"/>
          <w:b/>
          <w:kern w:val="2"/>
          <w:lang w:eastAsia="zh-CN"/>
        </w:rPr>
        <w:t>October</w:t>
      </w:r>
      <w:r w:rsidRPr="00F47B5C">
        <w:rPr>
          <w:rFonts w:ascii="Arial" w:hAnsi="Arial" w:cs="Arial"/>
          <w:b/>
          <w:kern w:val="2"/>
          <w:lang w:eastAsia="zh-CN"/>
        </w:rPr>
        <w:t xml:space="preserve"> </w:t>
      </w:r>
      <w:r w:rsidR="008A5CEE">
        <w:rPr>
          <w:rFonts w:ascii="Arial" w:hAnsi="Arial" w:cs="Arial"/>
          <w:b/>
          <w:kern w:val="2"/>
          <w:lang w:eastAsia="zh-CN"/>
        </w:rPr>
        <w:t>19</w:t>
      </w:r>
      <w:r w:rsidRPr="00F47B5C">
        <w:rPr>
          <w:rFonts w:ascii="Arial" w:hAnsi="Arial" w:cs="Arial"/>
          <w:b/>
          <w:kern w:val="2"/>
          <w:lang w:eastAsia="zh-CN"/>
        </w:rPr>
        <w:t>th, 202</w:t>
      </w:r>
      <w:r>
        <w:rPr>
          <w:rFonts w:ascii="Arial" w:hAnsi="Arial" w:cs="Arial"/>
          <w:b/>
          <w:kern w:val="2"/>
          <w:lang w:eastAsia="zh-CN"/>
        </w:rPr>
        <w:t>1</w:t>
      </w:r>
    </w:p>
    <w:p w14:paraId="7826937B" w14:textId="5E1C9BAF"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C01F5E" w:rsidRPr="00DC03DE">
        <w:rPr>
          <w:rFonts w:ascii="Arial" w:hAnsi="Arial" w:cs="Arial"/>
          <w:b/>
          <w:lang w:eastAsia="zh-CN"/>
        </w:rPr>
        <w:t>8</w:t>
      </w:r>
      <w:r w:rsidR="00E200FB" w:rsidRPr="00DC03DE">
        <w:rPr>
          <w:rFonts w:ascii="Arial" w:hAnsi="Arial" w:cs="Arial"/>
          <w:b/>
          <w:lang w:eastAsia="zh-CN"/>
        </w:rPr>
        <w:t>.</w:t>
      </w:r>
      <w:r w:rsidR="00C42486" w:rsidRPr="00DC03DE">
        <w:rPr>
          <w:rFonts w:ascii="Arial" w:hAnsi="Arial" w:cs="Arial"/>
          <w:b/>
          <w:lang w:eastAsia="zh-CN"/>
        </w:rPr>
        <w:t>14</w:t>
      </w:r>
      <w:r w:rsidR="003041E6" w:rsidRPr="00DC03DE">
        <w:rPr>
          <w:rFonts w:ascii="Arial" w:hAnsi="Arial" w:cs="Arial"/>
          <w:b/>
          <w:lang w:eastAsia="zh-CN"/>
        </w:rPr>
        <w:t>.</w:t>
      </w:r>
      <w:r w:rsidR="007A6046">
        <w:rPr>
          <w:rFonts w:ascii="Arial" w:hAnsi="Arial" w:cs="Arial"/>
          <w:b/>
          <w:lang w:eastAsia="zh-CN"/>
        </w:rPr>
        <w:t>1</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75E150BA"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C93F3E" w:rsidRPr="00C93F3E">
        <w:rPr>
          <w:rFonts w:ascii="Arial" w:hAnsi="Arial" w:cs="Arial"/>
          <w:b/>
          <w:lang w:eastAsia="zh-CN"/>
        </w:rPr>
        <w:t xml:space="preserve">XR </w:t>
      </w:r>
      <w:r w:rsidR="001831AF">
        <w:rPr>
          <w:rFonts w:ascii="Arial" w:hAnsi="Arial" w:cs="Arial"/>
          <w:b/>
          <w:lang w:eastAsia="zh-CN"/>
        </w:rPr>
        <w:t>e</w:t>
      </w:r>
      <w:r w:rsidR="00C93F3E" w:rsidRPr="00C93F3E">
        <w:rPr>
          <w:rFonts w:ascii="Arial" w:hAnsi="Arial" w:cs="Arial"/>
          <w:b/>
          <w:lang w:eastAsia="zh-CN"/>
        </w:rPr>
        <w:t xml:space="preserve">valuation </w:t>
      </w:r>
      <w:r w:rsidR="001831AF">
        <w:rPr>
          <w:rFonts w:ascii="Arial" w:hAnsi="Arial" w:cs="Arial"/>
          <w:b/>
          <w:lang w:eastAsia="zh-CN"/>
        </w:rPr>
        <w:t>r</w:t>
      </w:r>
      <w:r w:rsidR="00C93F3E" w:rsidRPr="00C93F3E">
        <w:rPr>
          <w:rFonts w:ascii="Arial" w:hAnsi="Arial" w:cs="Arial"/>
          <w:b/>
          <w:lang w:eastAsia="zh-CN"/>
        </w:rPr>
        <w:t>esults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77777777" w:rsidR="009C0564" w:rsidRPr="00CF2EC6" w:rsidRDefault="009C0564" w:rsidP="007F5EC6"/>
    <w:p w14:paraId="281D3039" w14:textId="77777777"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0E069483" w14:textId="0016CD3C" w:rsidR="00FB74B1" w:rsidRDefault="00FB74B1" w:rsidP="00FB74B1">
      <w:pPr>
        <w:spacing w:after="0"/>
        <w:rPr>
          <w:lang w:eastAsia="zh-CN"/>
        </w:rPr>
      </w:pPr>
      <w:bookmarkStart w:id="2" w:name="_Ref129681832"/>
      <w:r>
        <w:rPr>
          <w:lang w:eastAsia="zh-CN"/>
        </w:rPr>
        <w:t>In RAN1#104-</w:t>
      </w:r>
      <w:r w:rsidR="00F11F71">
        <w:rPr>
          <w:lang w:eastAsia="zh-CN"/>
        </w:rPr>
        <w:t>bis-</w:t>
      </w:r>
      <w:r>
        <w:rPr>
          <w:lang w:eastAsia="zh-CN"/>
        </w:rPr>
        <w:t xml:space="preserve">e meeting, the Rel. 17 </w:t>
      </w:r>
      <w:proofErr w:type="spellStart"/>
      <w:r>
        <w:t>FS_NR_XR_eval</w:t>
      </w:r>
      <w:proofErr w:type="spellEnd"/>
      <w:r>
        <w:rPr>
          <w:lang w:eastAsia="zh-CN"/>
        </w:rPr>
        <w:t xml:space="preserve"> SID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sidR="008C51AC">
        <w:rPr>
          <w:lang w:eastAsia="zh-CN"/>
        </w:rPr>
        <w:t>[1]</w:t>
      </w:r>
      <w:r>
        <w:rPr>
          <w:lang w:eastAsia="zh-CN"/>
        </w:rPr>
        <w:fldChar w:fldCharType="end"/>
      </w:r>
      <w:r>
        <w:rPr>
          <w:lang w:eastAsia="zh-CN"/>
        </w:rPr>
        <w:t xml:space="preserve"> was discussed and many agreements were made in the context of evaluation methodology and traffic model characterization</w:t>
      </w:r>
      <w:r w:rsidR="008D3998">
        <w:rPr>
          <w:lang w:eastAsia="zh-CN"/>
        </w:rPr>
        <w:t xml:space="preserve"> [2]</w:t>
      </w:r>
      <w:r>
        <w:rPr>
          <w:lang w:eastAsia="zh-CN"/>
        </w:rPr>
        <w:t xml:space="preserve">. </w:t>
      </w:r>
    </w:p>
    <w:p w14:paraId="2D7C1911" w14:textId="77777777" w:rsidR="00FB74B1" w:rsidRDefault="00FB74B1" w:rsidP="00FB74B1">
      <w:pPr>
        <w:spacing w:after="0"/>
        <w:rPr>
          <w:lang w:eastAsia="zh-CN"/>
        </w:rPr>
      </w:pPr>
    </w:p>
    <w:p w14:paraId="60399466" w14:textId="1950894B" w:rsidR="0033632E" w:rsidRDefault="00FB74B1" w:rsidP="00434AF6">
      <w:pPr>
        <w:rPr>
          <w:lang w:eastAsia="zh-CN"/>
        </w:rPr>
      </w:pPr>
      <w:r>
        <w:t xml:space="preserve">In </w:t>
      </w:r>
      <w:r w:rsidR="00F11F71">
        <w:t>[</w:t>
      </w:r>
      <w:r w:rsidR="008D3998">
        <w:t>3</w:t>
      </w:r>
      <w:r w:rsidR="00F11F71">
        <w:t>]</w:t>
      </w:r>
      <w:r w:rsidR="008951F3">
        <w:t>[4]</w:t>
      </w:r>
      <w:r w:rsidR="008463FE">
        <w:t>[5]</w:t>
      </w:r>
      <w:r>
        <w:t>, we provide</w:t>
      </w:r>
      <w:r w:rsidR="00EA76D8">
        <w:t>d</w:t>
      </w:r>
      <w:r>
        <w:t xml:space="preserve"> </w:t>
      </w:r>
      <w:r w:rsidR="00EA76D8">
        <w:t xml:space="preserve">some </w:t>
      </w:r>
      <w:r>
        <w:t xml:space="preserve">initial XR evaluation results with focus on capacity analysis. </w:t>
      </w:r>
      <w:r w:rsidR="00552C52">
        <w:t xml:space="preserve">The </w:t>
      </w:r>
      <w:r w:rsidR="008D3998">
        <w:t>network deployment assumed w</w:t>
      </w:r>
      <w:r w:rsidR="00844873">
        <w:t>ere</w:t>
      </w:r>
      <w:r w:rsidR="008D3998">
        <w:t xml:space="preserve"> the</w:t>
      </w:r>
      <w:r w:rsidR="00552C52">
        <w:t xml:space="preserve"> </w:t>
      </w:r>
      <w:r w:rsidR="00844873">
        <w:t xml:space="preserve">Urban Macro FR1 and </w:t>
      </w:r>
      <w:r w:rsidR="00552C52">
        <w:t xml:space="preserve">Dense Urban </w:t>
      </w:r>
      <w:r w:rsidR="00844873">
        <w:t xml:space="preserve">FR1 </w:t>
      </w:r>
      <w:r w:rsidR="00552C52">
        <w:t>scenario</w:t>
      </w:r>
      <w:r w:rsidR="00844873">
        <w:t>s</w:t>
      </w:r>
      <w:r w:rsidR="00552C52">
        <w:t xml:space="preserve">. </w:t>
      </w:r>
      <w:r w:rsidR="00F11F71">
        <w:t xml:space="preserve">Two transmission schemes were evaluated. A baseline </w:t>
      </w:r>
      <w:r w:rsidR="000272F7">
        <w:t>zero-forcing</w:t>
      </w:r>
      <w:r w:rsidR="00C629A7">
        <w:t xml:space="preserve"> </w:t>
      </w:r>
      <w:r w:rsidR="00F11F71">
        <w:t>transmission scheme</w:t>
      </w:r>
      <w:r w:rsidR="00C629A7">
        <w:t xml:space="preserve"> and </w:t>
      </w:r>
      <w:r w:rsidR="000272F7">
        <w:t xml:space="preserve">a </w:t>
      </w:r>
      <w:r w:rsidR="00C629A7">
        <w:t xml:space="preserve">transmission scheme based on cooperative MIMO. </w:t>
      </w:r>
      <w:r w:rsidR="00C629A7">
        <w:rPr>
          <w:lang w:eastAsia="zh-CN"/>
        </w:rPr>
        <w:t>It is shown that the XR system capacity is limited with few satisfactory UEs that satisfy the reliability and latency requirements</w:t>
      </w:r>
      <w:r w:rsidR="008D3998">
        <w:rPr>
          <w:lang w:eastAsia="zh-CN"/>
        </w:rPr>
        <w:t xml:space="preserve"> with the </w:t>
      </w:r>
      <w:r w:rsidR="000272F7">
        <w:rPr>
          <w:lang w:eastAsia="zh-CN"/>
        </w:rPr>
        <w:t xml:space="preserve">assumption of the </w:t>
      </w:r>
      <w:r w:rsidR="008D3998">
        <w:rPr>
          <w:lang w:eastAsia="zh-CN"/>
        </w:rPr>
        <w:t>baseline zero-forcing scheme</w:t>
      </w:r>
      <w:r w:rsidR="00C629A7">
        <w:rPr>
          <w:lang w:eastAsia="zh-CN"/>
        </w:rPr>
        <w:t>. A precoding technique based on DL interference probing based on flexible A-SRS triggering was then evaluated and compared to baseline zero</w:t>
      </w:r>
      <w:r w:rsidR="000272F7">
        <w:rPr>
          <w:lang w:eastAsia="zh-CN"/>
        </w:rPr>
        <w:t>-</w:t>
      </w:r>
      <w:r w:rsidR="00C629A7">
        <w:rPr>
          <w:lang w:eastAsia="zh-CN"/>
        </w:rPr>
        <w:t xml:space="preserve">forcing precoding. </w:t>
      </w:r>
    </w:p>
    <w:p w14:paraId="2082B335" w14:textId="7FF4358F" w:rsidR="004615BD" w:rsidRDefault="00552C52" w:rsidP="00434AF6">
      <w:r>
        <w:t xml:space="preserve">In this paper, </w:t>
      </w:r>
      <w:r w:rsidR="00923D82">
        <w:t xml:space="preserve">we consider </w:t>
      </w:r>
      <w:r w:rsidR="0033632E">
        <w:t xml:space="preserve">both Dense Urban FR1 and </w:t>
      </w:r>
      <w:r w:rsidR="00923D82">
        <w:t xml:space="preserve">the </w:t>
      </w:r>
      <w:r w:rsidRPr="00552C52">
        <w:t>Urban Macro</w:t>
      </w:r>
      <w:r w:rsidR="00923D82">
        <w:t xml:space="preserve"> </w:t>
      </w:r>
      <w:proofErr w:type="spellStart"/>
      <w:r w:rsidR="00923D82">
        <w:t>UMa</w:t>
      </w:r>
      <w:proofErr w:type="spellEnd"/>
      <w:r w:rsidRPr="00552C52">
        <w:t xml:space="preserve"> </w:t>
      </w:r>
      <w:r>
        <w:t>scenarios</w:t>
      </w:r>
      <w:r w:rsidR="004615BD">
        <w:t xml:space="preserve"> for more downlink simulation configurations: We compare SU-MIMO and MU-MIMO performances, downlink slot configuration of </w:t>
      </w:r>
      <w:r w:rsidR="004615BD" w:rsidRPr="004615BD">
        <w:t>[DDD</w:t>
      </w:r>
      <w:r w:rsidR="004615BD">
        <w:t>S</w:t>
      </w:r>
      <w:r w:rsidR="004615BD" w:rsidRPr="004615BD">
        <w:t>U]</w:t>
      </w:r>
      <w:r w:rsidR="004615BD">
        <w:t xml:space="preserve"> vs. </w:t>
      </w:r>
      <w:r w:rsidR="004615BD" w:rsidRPr="004615BD">
        <w:t>[DDDUU]</w:t>
      </w:r>
      <w:r w:rsidR="004615BD">
        <w:t xml:space="preserve">, and </w:t>
      </w:r>
      <w:r w:rsidR="00F121D9">
        <w:t>d</w:t>
      </w:r>
      <w:r w:rsidR="00F121D9" w:rsidRPr="00F121D9">
        <w:t xml:space="preserve">ata </w:t>
      </w:r>
      <w:r w:rsidR="00F121D9">
        <w:t>r</w:t>
      </w:r>
      <w:r w:rsidR="00F121D9" w:rsidRPr="00F121D9">
        <w:t>ates</w:t>
      </w:r>
      <w:r w:rsidR="00F121D9">
        <w:t xml:space="preserve"> of 45Mbps vs. 30Mbps.</w:t>
      </w:r>
    </w:p>
    <w:p w14:paraId="3ACE90F7" w14:textId="1CF73C33" w:rsidR="00A9729C" w:rsidRDefault="0033632E" w:rsidP="00434AF6">
      <w:pPr>
        <w:rPr>
          <w:lang w:eastAsia="zh-CN"/>
        </w:rPr>
      </w:pPr>
      <w:r>
        <w:t>Like</w:t>
      </w:r>
      <w:r w:rsidR="00923D82">
        <w:t xml:space="preserve"> the analysis presented in </w:t>
      </w:r>
      <w:r w:rsidR="008463FE">
        <w:t>[3][4][5]</w:t>
      </w:r>
      <w:r w:rsidR="00923D82">
        <w:t>,</w:t>
      </w:r>
      <w:r w:rsidR="00AB1397">
        <w:t xml:space="preserve"> </w:t>
      </w:r>
      <w:r w:rsidR="00923D82">
        <w:t xml:space="preserve">the </w:t>
      </w:r>
      <w:r w:rsidR="00837940">
        <w:t xml:space="preserve">performance assuming the </w:t>
      </w:r>
      <w:r w:rsidR="00AB1397">
        <w:t>two</w:t>
      </w:r>
      <w:r w:rsidR="00837940">
        <w:t xml:space="preserve"> different</w:t>
      </w:r>
      <w:r w:rsidR="00AB1397">
        <w:t xml:space="preserve"> </w:t>
      </w:r>
      <w:r w:rsidR="00923D82">
        <w:t xml:space="preserve">precoding schemes are compared. </w:t>
      </w:r>
      <w:r w:rsidRPr="0033632E">
        <w:t>It is shown that</w:t>
      </w:r>
      <w:r>
        <w:t xml:space="preserve"> </w:t>
      </w:r>
      <w:r w:rsidRPr="0033632E">
        <w:t xml:space="preserve">the gain in terms of XR system capacity with enhanced cooperative MIMO scheme with </w:t>
      </w:r>
      <w:r w:rsidR="00E92144">
        <w:t>MU-MIMO</w:t>
      </w:r>
      <w:r w:rsidRPr="0033632E">
        <w:t xml:space="preserve"> is substantial </w:t>
      </w:r>
      <w:r w:rsidR="00E92144">
        <w:t>in the range of 50~90% for various configurations</w:t>
      </w:r>
      <w:r w:rsidR="00C629A7">
        <w:rPr>
          <w:lang w:eastAsia="zh-CN"/>
        </w:rPr>
        <w:t>.</w:t>
      </w:r>
      <w:r>
        <w:rPr>
          <w:lang w:eastAsia="zh-CN"/>
        </w:rPr>
        <w:t xml:space="preserve"> </w:t>
      </w:r>
    </w:p>
    <w:p w14:paraId="5F6E20D9" w14:textId="12D2A940" w:rsidR="00F121D9" w:rsidRDefault="00F121D9" w:rsidP="00434AF6">
      <w:pPr>
        <w:rPr>
          <w:lang w:eastAsia="zh-CN"/>
        </w:rPr>
      </w:pPr>
      <w:r>
        <w:rPr>
          <w:lang w:eastAsia="zh-CN"/>
        </w:rPr>
        <w:t xml:space="preserve">Also in this paper, we present initial uplink results for XR “Pose and Control” data for </w:t>
      </w:r>
      <w:r>
        <w:t xml:space="preserve">both </w:t>
      </w:r>
      <w:r w:rsidR="00E92144" w:rsidRPr="00552C52">
        <w:t>Urban Macro</w:t>
      </w:r>
      <w:r w:rsidR="00E92144">
        <w:t xml:space="preserve"> and </w:t>
      </w:r>
      <w:r>
        <w:t>Dense Urban scenarios.</w:t>
      </w:r>
    </w:p>
    <w:p w14:paraId="658A0E28" w14:textId="77777777" w:rsidR="0064769F" w:rsidRPr="00CF2EC6" w:rsidRDefault="0064769F" w:rsidP="0064769F"/>
    <w:p w14:paraId="686C3EC4" w14:textId="5C68AD44" w:rsidR="00C7599C" w:rsidRPr="00CF2EC6" w:rsidRDefault="008F03E1" w:rsidP="00C7599C">
      <w:pPr>
        <w:pStyle w:val="Heading1"/>
        <w:rPr>
          <w:rFonts w:ascii="Times New Roman" w:eastAsia="Times New Roman" w:hAnsi="Times New Roman"/>
          <w:color w:val="000000"/>
        </w:rPr>
      </w:pPr>
      <w:r w:rsidRPr="00CF2EC6">
        <w:rPr>
          <w:rFonts w:ascii="Times New Roman" w:eastAsia="Times New Roman" w:hAnsi="Times New Roman"/>
          <w:color w:val="000000"/>
        </w:rPr>
        <w:t xml:space="preserve">FR1 </w:t>
      </w:r>
      <w:r w:rsidR="00277024" w:rsidRPr="00CF2EC6">
        <w:rPr>
          <w:rFonts w:ascii="Times New Roman" w:eastAsia="Times New Roman" w:hAnsi="Times New Roman"/>
          <w:color w:val="000000"/>
        </w:rPr>
        <w:t>Simulation Assumptions</w:t>
      </w:r>
    </w:p>
    <w:p w14:paraId="3F06280C" w14:textId="77777777" w:rsidR="00AD5FC7" w:rsidRPr="00CF2EC6" w:rsidRDefault="00AD5FC7" w:rsidP="00AD5FC7">
      <w:pPr>
        <w:pStyle w:val="Heading2"/>
        <w:rPr>
          <w:rFonts w:ascii="Times New Roman" w:hAnsi="Times New Roman"/>
        </w:rPr>
      </w:pPr>
      <w:r w:rsidRPr="00CF2EC6">
        <w:rPr>
          <w:rFonts w:ascii="Times New Roman" w:hAnsi="Times New Roman"/>
        </w:rPr>
        <w:t>Simulation Assumptions</w:t>
      </w:r>
    </w:p>
    <w:p w14:paraId="5007DB45" w14:textId="32B8EF5B" w:rsidR="0072305A" w:rsidRPr="00CF2EC6" w:rsidRDefault="00277024" w:rsidP="0072305A">
      <w:r w:rsidRPr="00CF2EC6">
        <w:t xml:space="preserve">This section includes the simulation assumptions used for </w:t>
      </w:r>
      <w:r w:rsidR="003E0811" w:rsidRPr="00CF2EC6">
        <w:t xml:space="preserve">Dense Urban </w:t>
      </w:r>
      <w:r w:rsidR="005A095E" w:rsidRPr="00CF2EC6">
        <w:t xml:space="preserve">FR1 </w:t>
      </w:r>
      <w:r w:rsidR="00720853">
        <w:t xml:space="preserve">and </w:t>
      </w:r>
      <w:r w:rsidR="00720853" w:rsidRPr="00552C52">
        <w:t>Urban Macro FR1</w:t>
      </w:r>
      <w:r w:rsidR="007E68EC">
        <w:t xml:space="preserve"> </w:t>
      </w:r>
      <w:r w:rsidR="00AA1DCC">
        <w:t>s</w:t>
      </w:r>
      <w:r w:rsidR="00D001EF">
        <w:t xml:space="preserve">cenarios which </w:t>
      </w:r>
      <w:r w:rsidR="00546F19">
        <w:t>follow the</w:t>
      </w:r>
      <w:r w:rsidR="00D001EF">
        <w:t xml:space="preserve"> agree</w:t>
      </w:r>
      <w:r w:rsidR="00546F19">
        <w:t>ments made</w:t>
      </w:r>
      <w:r w:rsidR="00D001EF">
        <w:t xml:space="preserve"> in meeting RAN</w:t>
      </w:r>
      <w:r w:rsidR="00546F19">
        <w:t>1</w:t>
      </w:r>
      <w:r w:rsidR="00D001EF">
        <w:t xml:space="preserve"> #104</w:t>
      </w:r>
      <w:r w:rsidR="00A75238">
        <w:t>-e</w:t>
      </w:r>
      <w:r w:rsidR="00546F19">
        <w:t xml:space="preserve"> and RAN1 </w:t>
      </w:r>
      <w:r w:rsidR="00D001EF">
        <w:t>#104-bis-e</w:t>
      </w:r>
      <w:r w:rsidR="00AA1DCC">
        <w:t xml:space="preserve">. The </w:t>
      </w:r>
      <w:r w:rsidR="003E0811" w:rsidRPr="00CF2EC6">
        <w:t xml:space="preserve">corresponding results </w:t>
      </w:r>
      <w:r w:rsidR="00AA1DCC">
        <w:t xml:space="preserve">are </w:t>
      </w:r>
      <w:r w:rsidR="003E0811" w:rsidRPr="00CF2EC6">
        <w:t xml:space="preserve">presented in Section </w:t>
      </w:r>
      <w:r w:rsidR="00E92144">
        <w:t>3 and Section 4</w:t>
      </w:r>
      <w:r w:rsidRPr="00CF2EC6">
        <w:t>.</w:t>
      </w:r>
      <w:r w:rsidR="0072305A" w:rsidRPr="00CF2EC6">
        <w:t xml:space="preserve"> Table</w:t>
      </w:r>
      <w:r w:rsidR="005E6309">
        <w:t xml:space="preserve"> </w:t>
      </w:r>
      <w:r w:rsidR="0072305A" w:rsidRPr="00CF2EC6">
        <w:t>1 summarize</w:t>
      </w:r>
      <w:r w:rsidR="00CD7197" w:rsidRPr="00CF2EC6">
        <w:t xml:space="preserve">s </w:t>
      </w:r>
      <w:r w:rsidR="0072305A" w:rsidRPr="00CF2EC6">
        <w:t xml:space="preserve">the System Level Simulation </w:t>
      </w:r>
      <w:r w:rsidR="00B34A2C" w:rsidRPr="00CF2EC6">
        <w:t xml:space="preserve">SLS </w:t>
      </w:r>
      <w:r w:rsidR="0072305A" w:rsidRPr="00CF2EC6">
        <w:t xml:space="preserve">assumptions </w:t>
      </w:r>
      <w:r w:rsidR="00D562D9" w:rsidRPr="00CF2EC6">
        <w:t>while Table</w:t>
      </w:r>
      <w:r w:rsidR="005E6309">
        <w:t xml:space="preserve"> </w:t>
      </w:r>
      <w:r w:rsidR="00D562D9" w:rsidRPr="00CF2EC6">
        <w:t xml:space="preserve">2 summarizes the traffic model parameters assumptions </w:t>
      </w:r>
      <w:r w:rsidR="0072305A" w:rsidRPr="00CF2EC6">
        <w:t xml:space="preserve">that were made to obtain the capacity results in Section </w:t>
      </w:r>
      <w:r w:rsidR="00E92144">
        <w:t>3</w:t>
      </w:r>
      <w:r w:rsidR="00C9484A">
        <w:t xml:space="preserve"> and Section </w:t>
      </w:r>
      <w:r w:rsidR="00E92144">
        <w:t>4</w:t>
      </w:r>
      <w:r w:rsidR="00F80E8B" w:rsidRPr="00CF2EC6">
        <w:t>.</w:t>
      </w:r>
      <w:r w:rsidR="00D562D9" w:rsidRPr="00CF2EC6">
        <w:t xml:space="preserve"> We further discuss the </w:t>
      </w:r>
      <w:r w:rsidR="00D001EF">
        <w:t xml:space="preserve">precoding, scheduling, traffic arrival offset </w:t>
      </w:r>
      <w:r w:rsidR="00AA1DCC">
        <w:t xml:space="preserve">assumptions made to </w:t>
      </w:r>
      <w:r w:rsidR="00D562D9" w:rsidRPr="00CF2EC6">
        <w:t>compute the capacity of the system.</w:t>
      </w:r>
      <w:r w:rsidR="00070210" w:rsidRPr="00CF2EC6">
        <w:t xml:space="preserve"> </w:t>
      </w:r>
    </w:p>
    <w:p w14:paraId="57EB6796" w14:textId="33020D9F" w:rsidR="0072305A" w:rsidRPr="00CF2EC6" w:rsidRDefault="0072305A" w:rsidP="0072305A">
      <w:r w:rsidRPr="00CF2EC6">
        <w:t xml:space="preserve">In RAN1 </w:t>
      </w:r>
      <w:r w:rsidR="00563BFA" w:rsidRPr="00CF2EC6">
        <w:t>#</w:t>
      </w:r>
      <w:r w:rsidRPr="00CF2EC6">
        <w:t>104-</w:t>
      </w:r>
      <w:r w:rsidR="00AA3308">
        <w:t>bis-</w:t>
      </w:r>
      <w:r w:rsidRPr="00CF2EC6">
        <w:t xml:space="preserve">e meeting, RAN1 </w:t>
      </w:r>
      <w:r w:rsidR="00AA3308">
        <w:t>agreed on the</w:t>
      </w:r>
      <w:r w:rsidR="00150B25" w:rsidRPr="00CF2EC6">
        <w:t xml:space="preserve"> </w:t>
      </w:r>
      <w:r w:rsidR="00070210" w:rsidRPr="00CF2EC6">
        <w:t>exact</w:t>
      </w:r>
      <w:r w:rsidR="009B66B5" w:rsidRPr="00CF2EC6">
        <w:t xml:space="preserve"> </w:t>
      </w:r>
      <w:r w:rsidR="00070210" w:rsidRPr="00CF2EC6">
        <w:rPr>
          <w:szCs w:val="20"/>
        </w:rPr>
        <w:t>p</w:t>
      </w:r>
      <w:r w:rsidR="009B66B5" w:rsidRPr="00CF2EC6">
        <w:rPr>
          <w:szCs w:val="20"/>
        </w:rPr>
        <w:t xml:space="preserve">arameters of Truncated Gaussian for the packet size distribution as well as the parameters of the jitter distribution </w:t>
      </w:r>
      <w:r w:rsidR="00D96F0C">
        <w:rPr>
          <w:szCs w:val="20"/>
        </w:rPr>
        <w:t xml:space="preserve">which </w:t>
      </w:r>
      <w:r w:rsidR="009B66B5" w:rsidRPr="00CF2EC6">
        <w:rPr>
          <w:szCs w:val="20"/>
        </w:rPr>
        <w:t>are presented</w:t>
      </w:r>
      <w:r w:rsidR="00150B25" w:rsidRPr="00CF2EC6">
        <w:rPr>
          <w:szCs w:val="20"/>
        </w:rPr>
        <w:t xml:space="preserve"> in Table</w:t>
      </w:r>
      <w:r w:rsidR="005E6309">
        <w:rPr>
          <w:szCs w:val="20"/>
        </w:rPr>
        <w:t xml:space="preserve"> </w:t>
      </w:r>
      <w:r w:rsidR="00150B25" w:rsidRPr="00CF2EC6">
        <w:rPr>
          <w:szCs w:val="20"/>
        </w:rPr>
        <w:t>2.</w:t>
      </w:r>
      <w:r w:rsidR="00720853">
        <w:rPr>
          <w:szCs w:val="20"/>
        </w:rPr>
        <w:t xml:space="preserve"> </w:t>
      </w:r>
      <w:r w:rsidR="00471495" w:rsidRPr="00CF2EC6">
        <w:rPr>
          <w:szCs w:val="20"/>
        </w:rPr>
        <w:t xml:space="preserve">The air interface delay </w:t>
      </w:r>
      <w:r w:rsidR="00B2527B">
        <w:rPr>
          <w:szCs w:val="20"/>
        </w:rPr>
        <w:t xml:space="preserve">budget </w:t>
      </w:r>
      <w:r w:rsidR="00471495" w:rsidRPr="00CF2EC6">
        <w:rPr>
          <w:szCs w:val="20"/>
        </w:rPr>
        <w:t>used for the evaluations is 10</w:t>
      </w:r>
      <w:r w:rsidR="005E6309">
        <w:rPr>
          <w:szCs w:val="20"/>
        </w:rPr>
        <w:t xml:space="preserve"> </w:t>
      </w:r>
      <w:r w:rsidR="00471495" w:rsidRPr="00CF2EC6">
        <w:rPr>
          <w:szCs w:val="20"/>
        </w:rPr>
        <w:t>msec</w:t>
      </w:r>
      <w:r w:rsidR="00F71AAE" w:rsidRPr="00CF2EC6">
        <w:rPr>
          <w:szCs w:val="20"/>
        </w:rPr>
        <w:t xml:space="preserve"> an</w:t>
      </w:r>
      <w:r w:rsidR="00A4339A" w:rsidRPr="00CF2EC6">
        <w:rPr>
          <w:szCs w:val="20"/>
        </w:rPr>
        <w:t>d</w:t>
      </w:r>
      <w:r w:rsidR="00F71AAE" w:rsidRPr="00CF2EC6">
        <w:rPr>
          <w:szCs w:val="20"/>
        </w:rPr>
        <w:t xml:space="preserve"> </w:t>
      </w:r>
      <w:r w:rsidR="00B2527B">
        <w:rPr>
          <w:szCs w:val="20"/>
        </w:rPr>
        <w:t xml:space="preserve">the delay </w:t>
      </w:r>
      <w:r w:rsidR="00F71AAE" w:rsidRPr="00CF2EC6">
        <w:rPr>
          <w:rFonts w:eastAsia="Times New Roman"/>
        </w:rPr>
        <w:t xml:space="preserve">is measured from the point when a packet arrives at </w:t>
      </w:r>
      <w:proofErr w:type="spellStart"/>
      <w:r w:rsidR="00F71AAE" w:rsidRPr="00CF2EC6">
        <w:rPr>
          <w:rFonts w:eastAsia="Times New Roman"/>
        </w:rPr>
        <w:t>gNB</w:t>
      </w:r>
      <w:proofErr w:type="spellEnd"/>
      <w:r w:rsidR="00F71AAE" w:rsidRPr="00CF2EC6">
        <w:rPr>
          <w:rFonts w:eastAsia="Times New Roman"/>
        </w:rPr>
        <w:t xml:space="preserve"> to the point when it is successfully delivered to UE</w:t>
      </w:r>
      <w:r w:rsidR="00A4339A" w:rsidRPr="00CF2EC6">
        <w:rPr>
          <w:rFonts w:eastAsia="Times New Roman"/>
        </w:rPr>
        <w:t>.</w:t>
      </w:r>
    </w:p>
    <w:p w14:paraId="041664A5" w14:textId="77777777" w:rsidR="00277024" w:rsidRPr="00CF2EC6" w:rsidRDefault="00277024" w:rsidP="004C30AE">
      <w:pPr>
        <w:pStyle w:val="ListParagraph"/>
        <w:spacing w:after="120" w:line="240" w:lineRule="auto"/>
        <w:ind w:left="0"/>
        <w:rPr>
          <w:rFonts w:ascii="Times New Roman" w:eastAsia="SimSun" w:hAnsi="Times New Roman"/>
          <w:szCs w:val="20"/>
          <w:lang w:val="en-US" w:eastAsia="zh-CN"/>
        </w:rPr>
      </w:pPr>
    </w:p>
    <w:p w14:paraId="6A0AF1A0" w14:textId="3BD2899B" w:rsidR="00A3101C" w:rsidRPr="00CF2EC6" w:rsidRDefault="00A3101C" w:rsidP="00A3101C">
      <w:pPr>
        <w:pStyle w:val="Caption"/>
        <w:keepNext/>
      </w:pPr>
      <w:r w:rsidRPr="00CF2EC6">
        <w:t xml:space="preserve">Table </w:t>
      </w:r>
      <w:r w:rsidR="003D534F">
        <w:fldChar w:fldCharType="begin"/>
      </w:r>
      <w:r w:rsidR="003D534F">
        <w:instrText xml:space="preserve"> SEQ Table \* ARABIC </w:instrText>
      </w:r>
      <w:r w:rsidR="003D534F">
        <w:fldChar w:fldCharType="separate"/>
      </w:r>
      <w:r w:rsidR="00C43FA9">
        <w:rPr>
          <w:noProof/>
        </w:rPr>
        <w:t>1</w:t>
      </w:r>
      <w:r w:rsidR="003D534F">
        <w:rPr>
          <w:noProof/>
        </w:rPr>
        <w:fldChar w:fldCharType="end"/>
      </w:r>
      <w:r w:rsidRPr="00CF2EC6">
        <w:t>: Simulation Assumptions</w:t>
      </w:r>
    </w:p>
    <w:tbl>
      <w:tblPr>
        <w:tblStyle w:val="TableGrid"/>
        <w:tblW w:w="0" w:type="auto"/>
        <w:tblLook w:val="04A0" w:firstRow="1" w:lastRow="0" w:firstColumn="1" w:lastColumn="0" w:noHBand="0" w:noVBand="1"/>
      </w:tblPr>
      <w:tblGrid>
        <w:gridCol w:w="2411"/>
        <w:gridCol w:w="3524"/>
        <w:gridCol w:w="3372"/>
      </w:tblGrid>
      <w:tr w:rsidR="00AF6C6C" w:rsidRPr="00CF2EC6" w14:paraId="4C2B7706" w14:textId="75231366" w:rsidTr="003D3E57">
        <w:tc>
          <w:tcPr>
            <w:tcW w:w="2411" w:type="dxa"/>
            <w:shd w:val="clear" w:color="auto" w:fill="95B3D7" w:themeFill="accent1" w:themeFillTint="99"/>
          </w:tcPr>
          <w:p w14:paraId="00E7891C" w14:textId="77777777" w:rsidR="00AF6C6C" w:rsidRPr="00CF2EC6" w:rsidRDefault="00AF6C6C" w:rsidP="00E26C3C">
            <w:pPr>
              <w:jc w:val="center"/>
              <w:rPr>
                <w:b/>
                <w:bCs/>
              </w:rPr>
            </w:pPr>
            <w:r w:rsidRPr="00CF2EC6">
              <w:rPr>
                <w:b/>
                <w:bCs/>
              </w:rPr>
              <w:t>Scenario</w:t>
            </w:r>
          </w:p>
        </w:tc>
        <w:tc>
          <w:tcPr>
            <w:tcW w:w="3524" w:type="dxa"/>
          </w:tcPr>
          <w:p w14:paraId="4D839657" w14:textId="77777777" w:rsidR="00AF6C6C" w:rsidRPr="00CF2EC6" w:rsidRDefault="00AF6C6C" w:rsidP="00E26C3C">
            <w:pPr>
              <w:jc w:val="center"/>
            </w:pPr>
            <w:r w:rsidRPr="00CF2EC6">
              <w:t>Dense Urban FR1</w:t>
            </w:r>
          </w:p>
        </w:tc>
        <w:tc>
          <w:tcPr>
            <w:tcW w:w="3372" w:type="dxa"/>
          </w:tcPr>
          <w:p w14:paraId="5DAC1701" w14:textId="267EC277" w:rsidR="00AF6C6C" w:rsidRPr="00CF2EC6" w:rsidRDefault="00AF6C6C" w:rsidP="00E26C3C">
            <w:pPr>
              <w:jc w:val="center"/>
            </w:pPr>
            <w:r w:rsidRPr="00CF2EC6">
              <w:t>Urban</w:t>
            </w:r>
            <w:r>
              <w:t xml:space="preserve"> Macro FR1</w:t>
            </w:r>
          </w:p>
        </w:tc>
      </w:tr>
      <w:tr w:rsidR="00D96F0C" w:rsidRPr="00CF2EC6" w14:paraId="7E0CB67E" w14:textId="2DFB7162" w:rsidTr="003D3E57">
        <w:tc>
          <w:tcPr>
            <w:tcW w:w="2411" w:type="dxa"/>
            <w:shd w:val="clear" w:color="auto" w:fill="95B3D7" w:themeFill="accent1" w:themeFillTint="99"/>
          </w:tcPr>
          <w:p w14:paraId="3A820A4E" w14:textId="1B1FF5CD" w:rsidR="00D96F0C" w:rsidRPr="00CF2EC6" w:rsidRDefault="00D96F0C" w:rsidP="00D96F0C">
            <w:pPr>
              <w:jc w:val="center"/>
              <w:rPr>
                <w:b/>
                <w:bCs/>
              </w:rPr>
            </w:pPr>
            <w:r w:rsidRPr="00CF2EC6">
              <w:rPr>
                <w:b/>
                <w:bCs/>
              </w:rPr>
              <w:t>Channel Model</w:t>
            </w:r>
          </w:p>
        </w:tc>
        <w:tc>
          <w:tcPr>
            <w:tcW w:w="3524" w:type="dxa"/>
          </w:tcPr>
          <w:p w14:paraId="29D2261C" w14:textId="1E1EEAAF" w:rsidR="00D96F0C" w:rsidRPr="00CF2EC6" w:rsidRDefault="00D96F0C" w:rsidP="00D96F0C">
            <w:pPr>
              <w:jc w:val="center"/>
            </w:pPr>
            <w:proofErr w:type="spellStart"/>
            <w:r w:rsidRPr="00CF2EC6">
              <w:t>UMa</w:t>
            </w:r>
            <w:proofErr w:type="spellEnd"/>
            <w:r w:rsidRPr="00CF2EC6">
              <w:t xml:space="preserve"> TR 38.901</w:t>
            </w:r>
          </w:p>
        </w:tc>
        <w:tc>
          <w:tcPr>
            <w:tcW w:w="3372" w:type="dxa"/>
          </w:tcPr>
          <w:p w14:paraId="22398549" w14:textId="656BD5E4" w:rsidR="00D96F0C" w:rsidRPr="00CF2EC6" w:rsidRDefault="00D96F0C" w:rsidP="00D96F0C">
            <w:pPr>
              <w:jc w:val="center"/>
            </w:pPr>
            <w:proofErr w:type="spellStart"/>
            <w:r w:rsidRPr="00CF2EC6">
              <w:t>UMa</w:t>
            </w:r>
            <w:proofErr w:type="spellEnd"/>
            <w:r w:rsidRPr="00CF2EC6">
              <w:t xml:space="preserve"> TR 38.901</w:t>
            </w:r>
          </w:p>
        </w:tc>
      </w:tr>
      <w:tr w:rsidR="00D96F0C" w:rsidRPr="00CF2EC6" w14:paraId="0FEC558D" w14:textId="13BAFC57" w:rsidTr="003D3E57">
        <w:tc>
          <w:tcPr>
            <w:tcW w:w="2411" w:type="dxa"/>
            <w:shd w:val="clear" w:color="auto" w:fill="95B3D7" w:themeFill="accent1" w:themeFillTint="99"/>
          </w:tcPr>
          <w:p w14:paraId="48C1F410" w14:textId="77777777" w:rsidR="00D96F0C" w:rsidRPr="00CF2EC6" w:rsidRDefault="00D96F0C" w:rsidP="00D96F0C">
            <w:pPr>
              <w:jc w:val="center"/>
              <w:rPr>
                <w:b/>
                <w:bCs/>
              </w:rPr>
            </w:pPr>
            <w:r w:rsidRPr="00CF2EC6">
              <w:rPr>
                <w:b/>
                <w:bCs/>
              </w:rPr>
              <w:t>Layout</w:t>
            </w:r>
          </w:p>
        </w:tc>
        <w:tc>
          <w:tcPr>
            <w:tcW w:w="3524" w:type="dxa"/>
          </w:tcPr>
          <w:p w14:paraId="53BCE00E" w14:textId="77777777" w:rsidR="00D96F0C" w:rsidRPr="00CF2EC6" w:rsidRDefault="00D96F0C" w:rsidP="00D96F0C">
            <w:pPr>
              <w:jc w:val="center"/>
            </w:pPr>
            <w:r w:rsidRPr="00CF2EC6">
              <w:t>21 cells with wraparound</w:t>
            </w:r>
          </w:p>
        </w:tc>
        <w:tc>
          <w:tcPr>
            <w:tcW w:w="3372" w:type="dxa"/>
          </w:tcPr>
          <w:p w14:paraId="076F5FA3" w14:textId="74F96F1B" w:rsidR="00D96F0C" w:rsidRPr="00CF2EC6" w:rsidRDefault="00D96F0C" w:rsidP="00D96F0C">
            <w:pPr>
              <w:jc w:val="center"/>
            </w:pPr>
            <w:r w:rsidRPr="00CF2EC6">
              <w:t>21 cells with wraparound</w:t>
            </w:r>
          </w:p>
        </w:tc>
      </w:tr>
      <w:tr w:rsidR="00D96F0C" w:rsidRPr="00CF2EC6" w14:paraId="2F59F954" w14:textId="56B4B55F" w:rsidTr="003D3E57">
        <w:tc>
          <w:tcPr>
            <w:tcW w:w="2411" w:type="dxa"/>
            <w:shd w:val="clear" w:color="auto" w:fill="95B3D7" w:themeFill="accent1" w:themeFillTint="99"/>
          </w:tcPr>
          <w:p w14:paraId="789ABB3D" w14:textId="34258CDE" w:rsidR="00D96F0C" w:rsidRPr="00CF2EC6" w:rsidRDefault="00D96F0C" w:rsidP="00D96F0C">
            <w:pPr>
              <w:jc w:val="center"/>
              <w:rPr>
                <w:b/>
                <w:bCs/>
              </w:rPr>
            </w:pPr>
            <w:r w:rsidRPr="00CF2EC6">
              <w:rPr>
                <w:b/>
                <w:bCs/>
              </w:rPr>
              <w:lastRenderedPageBreak/>
              <w:t>ISD</w:t>
            </w:r>
          </w:p>
        </w:tc>
        <w:tc>
          <w:tcPr>
            <w:tcW w:w="3524" w:type="dxa"/>
          </w:tcPr>
          <w:p w14:paraId="630E1C21" w14:textId="77777777" w:rsidR="00D96F0C" w:rsidRPr="00CF2EC6" w:rsidRDefault="00D96F0C" w:rsidP="00D96F0C">
            <w:pPr>
              <w:jc w:val="center"/>
            </w:pPr>
            <w:r w:rsidRPr="00CF2EC6">
              <w:t>200 m</w:t>
            </w:r>
          </w:p>
        </w:tc>
        <w:tc>
          <w:tcPr>
            <w:tcW w:w="3372" w:type="dxa"/>
          </w:tcPr>
          <w:p w14:paraId="6D9EF073" w14:textId="59B93709" w:rsidR="00D96F0C" w:rsidRPr="00CF2EC6" w:rsidRDefault="00D96F0C" w:rsidP="00D96F0C">
            <w:pPr>
              <w:jc w:val="center"/>
            </w:pPr>
            <w:r>
              <w:t>5</w:t>
            </w:r>
            <w:r w:rsidRPr="00CF2EC6">
              <w:t>00 m</w:t>
            </w:r>
          </w:p>
        </w:tc>
      </w:tr>
      <w:tr w:rsidR="00D96F0C" w:rsidRPr="00CF2EC6" w14:paraId="023EF6CD" w14:textId="057B5E0C" w:rsidTr="003D3E57">
        <w:tc>
          <w:tcPr>
            <w:tcW w:w="2411" w:type="dxa"/>
            <w:shd w:val="clear" w:color="auto" w:fill="95B3D7" w:themeFill="accent1" w:themeFillTint="99"/>
          </w:tcPr>
          <w:p w14:paraId="29BECF1A" w14:textId="77777777" w:rsidR="00D96F0C" w:rsidRPr="00CF2EC6" w:rsidRDefault="00D96F0C" w:rsidP="00D96F0C">
            <w:pPr>
              <w:jc w:val="center"/>
              <w:rPr>
                <w:b/>
                <w:bCs/>
              </w:rPr>
            </w:pPr>
            <w:r w:rsidRPr="00CF2EC6">
              <w:rPr>
                <w:b/>
                <w:bCs/>
              </w:rPr>
              <w:t>Carrier</w:t>
            </w:r>
          </w:p>
        </w:tc>
        <w:tc>
          <w:tcPr>
            <w:tcW w:w="3524" w:type="dxa"/>
          </w:tcPr>
          <w:p w14:paraId="181BEC25" w14:textId="77777777" w:rsidR="00D96F0C" w:rsidRPr="00CF2EC6" w:rsidRDefault="00D96F0C" w:rsidP="00D96F0C">
            <w:pPr>
              <w:jc w:val="center"/>
            </w:pPr>
            <w:r w:rsidRPr="00CF2EC6">
              <w:t>4 GHz</w:t>
            </w:r>
          </w:p>
        </w:tc>
        <w:tc>
          <w:tcPr>
            <w:tcW w:w="3372" w:type="dxa"/>
          </w:tcPr>
          <w:p w14:paraId="68D3A5FC" w14:textId="20285280" w:rsidR="00D96F0C" w:rsidRPr="00CF2EC6" w:rsidRDefault="00D96F0C" w:rsidP="00D96F0C">
            <w:pPr>
              <w:jc w:val="center"/>
            </w:pPr>
            <w:r w:rsidRPr="00CF2EC6">
              <w:t>4 GHz</w:t>
            </w:r>
          </w:p>
        </w:tc>
      </w:tr>
      <w:tr w:rsidR="00D96F0C" w:rsidRPr="00CF2EC6" w14:paraId="33BB960B" w14:textId="1A939428" w:rsidTr="003D3E57">
        <w:tc>
          <w:tcPr>
            <w:tcW w:w="2411" w:type="dxa"/>
            <w:shd w:val="clear" w:color="auto" w:fill="95B3D7" w:themeFill="accent1" w:themeFillTint="99"/>
          </w:tcPr>
          <w:p w14:paraId="448EC228" w14:textId="77777777" w:rsidR="00D96F0C" w:rsidRPr="00CF2EC6" w:rsidRDefault="00D96F0C" w:rsidP="00D96F0C">
            <w:pPr>
              <w:jc w:val="center"/>
              <w:rPr>
                <w:b/>
                <w:bCs/>
              </w:rPr>
            </w:pPr>
            <w:r w:rsidRPr="00CF2EC6">
              <w:rPr>
                <w:b/>
                <w:bCs/>
              </w:rPr>
              <w:t>SCS</w:t>
            </w:r>
          </w:p>
        </w:tc>
        <w:tc>
          <w:tcPr>
            <w:tcW w:w="3524" w:type="dxa"/>
          </w:tcPr>
          <w:p w14:paraId="33BB4E67" w14:textId="77777777" w:rsidR="00D96F0C" w:rsidRPr="00CF2EC6" w:rsidRDefault="00D96F0C" w:rsidP="00D96F0C">
            <w:pPr>
              <w:jc w:val="center"/>
            </w:pPr>
            <w:r w:rsidRPr="00CF2EC6">
              <w:t>30 kHz</w:t>
            </w:r>
          </w:p>
        </w:tc>
        <w:tc>
          <w:tcPr>
            <w:tcW w:w="3372" w:type="dxa"/>
          </w:tcPr>
          <w:p w14:paraId="2AA793AE" w14:textId="45F1BD5C" w:rsidR="00D96F0C" w:rsidRPr="00CF2EC6" w:rsidRDefault="00D96F0C" w:rsidP="00D96F0C">
            <w:pPr>
              <w:jc w:val="center"/>
            </w:pPr>
            <w:r w:rsidRPr="00CF2EC6">
              <w:t>30 kHz</w:t>
            </w:r>
          </w:p>
        </w:tc>
      </w:tr>
      <w:tr w:rsidR="00D96F0C" w:rsidRPr="00CF2EC6" w14:paraId="32FE5EF3" w14:textId="79D9492F" w:rsidTr="003D3E57">
        <w:tc>
          <w:tcPr>
            <w:tcW w:w="2411" w:type="dxa"/>
            <w:shd w:val="clear" w:color="auto" w:fill="95B3D7" w:themeFill="accent1" w:themeFillTint="99"/>
          </w:tcPr>
          <w:p w14:paraId="3E77E88E" w14:textId="77777777" w:rsidR="00D96F0C" w:rsidRPr="00CF2EC6" w:rsidRDefault="00D96F0C" w:rsidP="00D96F0C">
            <w:pPr>
              <w:jc w:val="center"/>
              <w:rPr>
                <w:b/>
                <w:bCs/>
              </w:rPr>
            </w:pPr>
            <w:r w:rsidRPr="00CF2EC6">
              <w:rPr>
                <w:b/>
                <w:bCs/>
              </w:rPr>
              <w:t>BS height</w:t>
            </w:r>
          </w:p>
        </w:tc>
        <w:tc>
          <w:tcPr>
            <w:tcW w:w="3524" w:type="dxa"/>
          </w:tcPr>
          <w:p w14:paraId="19217125" w14:textId="77777777" w:rsidR="00D96F0C" w:rsidRPr="00CF2EC6" w:rsidRDefault="00D96F0C" w:rsidP="00D96F0C">
            <w:pPr>
              <w:jc w:val="center"/>
            </w:pPr>
            <w:r w:rsidRPr="00CF2EC6">
              <w:t>25m</w:t>
            </w:r>
          </w:p>
        </w:tc>
        <w:tc>
          <w:tcPr>
            <w:tcW w:w="3372" w:type="dxa"/>
          </w:tcPr>
          <w:p w14:paraId="1FD97B26" w14:textId="65FA497D" w:rsidR="00D96F0C" w:rsidRPr="00CF2EC6" w:rsidRDefault="00D96F0C" w:rsidP="00D96F0C">
            <w:pPr>
              <w:jc w:val="center"/>
            </w:pPr>
            <w:r w:rsidRPr="00CF2EC6">
              <w:t>25m</w:t>
            </w:r>
          </w:p>
        </w:tc>
      </w:tr>
      <w:tr w:rsidR="00D96F0C" w:rsidRPr="00CF2EC6" w14:paraId="5CDCE2B1" w14:textId="75562A02" w:rsidTr="003D3E57">
        <w:tc>
          <w:tcPr>
            <w:tcW w:w="2411" w:type="dxa"/>
            <w:shd w:val="clear" w:color="auto" w:fill="95B3D7" w:themeFill="accent1" w:themeFillTint="99"/>
          </w:tcPr>
          <w:p w14:paraId="638D6731" w14:textId="77777777" w:rsidR="00D96F0C" w:rsidRPr="00CF2EC6" w:rsidRDefault="00D96F0C" w:rsidP="00D96F0C">
            <w:pPr>
              <w:jc w:val="center"/>
              <w:rPr>
                <w:b/>
                <w:bCs/>
              </w:rPr>
            </w:pPr>
            <w:r w:rsidRPr="00CF2EC6">
              <w:rPr>
                <w:b/>
                <w:bCs/>
              </w:rPr>
              <w:t>BS noise figure</w:t>
            </w:r>
          </w:p>
        </w:tc>
        <w:tc>
          <w:tcPr>
            <w:tcW w:w="3524" w:type="dxa"/>
          </w:tcPr>
          <w:p w14:paraId="42BCB79D" w14:textId="77777777" w:rsidR="00D96F0C" w:rsidRPr="00CF2EC6" w:rsidRDefault="00D96F0C" w:rsidP="00D96F0C">
            <w:pPr>
              <w:jc w:val="center"/>
            </w:pPr>
            <w:r w:rsidRPr="00CF2EC6">
              <w:t>5 dB</w:t>
            </w:r>
          </w:p>
        </w:tc>
        <w:tc>
          <w:tcPr>
            <w:tcW w:w="3372" w:type="dxa"/>
          </w:tcPr>
          <w:p w14:paraId="05967A54" w14:textId="4DE21CCC" w:rsidR="00D96F0C" w:rsidRPr="00CF2EC6" w:rsidRDefault="00D96F0C" w:rsidP="00D96F0C">
            <w:pPr>
              <w:jc w:val="center"/>
            </w:pPr>
            <w:r w:rsidRPr="00CF2EC6">
              <w:t>5 dB</w:t>
            </w:r>
          </w:p>
        </w:tc>
      </w:tr>
      <w:tr w:rsidR="00D96F0C" w:rsidRPr="00CF2EC6" w14:paraId="1805096E" w14:textId="78DF95B2" w:rsidTr="003D3E57">
        <w:tc>
          <w:tcPr>
            <w:tcW w:w="2411" w:type="dxa"/>
            <w:shd w:val="clear" w:color="auto" w:fill="95B3D7" w:themeFill="accent1" w:themeFillTint="99"/>
          </w:tcPr>
          <w:p w14:paraId="20F18648" w14:textId="77777777" w:rsidR="00D96F0C" w:rsidRPr="00CF2EC6" w:rsidRDefault="00D96F0C" w:rsidP="00D96F0C">
            <w:pPr>
              <w:jc w:val="center"/>
              <w:rPr>
                <w:b/>
                <w:bCs/>
              </w:rPr>
            </w:pPr>
            <w:r w:rsidRPr="00CF2EC6">
              <w:rPr>
                <w:b/>
                <w:bCs/>
              </w:rPr>
              <w:t>UE noise figure</w:t>
            </w:r>
          </w:p>
        </w:tc>
        <w:tc>
          <w:tcPr>
            <w:tcW w:w="3524" w:type="dxa"/>
          </w:tcPr>
          <w:p w14:paraId="6CB933CC" w14:textId="77777777" w:rsidR="00D96F0C" w:rsidRPr="00CF2EC6" w:rsidRDefault="00D96F0C" w:rsidP="00D96F0C">
            <w:pPr>
              <w:jc w:val="center"/>
            </w:pPr>
            <w:r w:rsidRPr="00CF2EC6">
              <w:t>9 dB</w:t>
            </w:r>
          </w:p>
        </w:tc>
        <w:tc>
          <w:tcPr>
            <w:tcW w:w="3372" w:type="dxa"/>
          </w:tcPr>
          <w:p w14:paraId="347EBBCF" w14:textId="76779686" w:rsidR="00D96F0C" w:rsidRPr="00CF2EC6" w:rsidRDefault="00D96F0C" w:rsidP="00D96F0C">
            <w:pPr>
              <w:jc w:val="center"/>
            </w:pPr>
            <w:r w:rsidRPr="00CF2EC6">
              <w:t>9 dB</w:t>
            </w:r>
          </w:p>
        </w:tc>
      </w:tr>
      <w:tr w:rsidR="00D96F0C" w:rsidRPr="00CF2EC6" w14:paraId="1A113912" w14:textId="7CF7CEA2" w:rsidTr="003D3E57">
        <w:trPr>
          <w:trHeight w:val="269"/>
        </w:trPr>
        <w:tc>
          <w:tcPr>
            <w:tcW w:w="2411" w:type="dxa"/>
            <w:shd w:val="clear" w:color="auto" w:fill="95B3D7" w:themeFill="accent1" w:themeFillTint="99"/>
          </w:tcPr>
          <w:p w14:paraId="14477F3B" w14:textId="77777777" w:rsidR="00D96F0C" w:rsidRPr="00CF2EC6" w:rsidRDefault="00D96F0C" w:rsidP="00D96F0C">
            <w:pPr>
              <w:jc w:val="center"/>
              <w:rPr>
                <w:b/>
                <w:bCs/>
              </w:rPr>
            </w:pPr>
            <w:r w:rsidRPr="00CF2EC6">
              <w:rPr>
                <w:b/>
                <w:bCs/>
              </w:rPr>
              <w:t>UE receiver</w:t>
            </w:r>
          </w:p>
        </w:tc>
        <w:tc>
          <w:tcPr>
            <w:tcW w:w="3524" w:type="dxa"/>
          </w:tcPr>
          <w:p w14:paraId="15E8ABBD" w14:textId="77777777" w:rsidR="00D96F0C" w:rsidRPr="00CF2EC6" w:rsidRDefault="00D96F0C" w:rsidP="00D96F0C">
            <w:pPr>
              <w:jc w:val="center"/>
            </w:pPr>
            <w:r w:rsidRPr="00CF2EC6">
              <w:t>MMSE-IRC</w:t>
            </w:r>
          </w:p>
        </w:tc>
        <w:tc>
          <w:tcPr>
            <w:tcW w:w="3372" w:type="dxa"/>
          </w:tcPr>
          <w:p w14:paraId="49BF2645" w14:textId="64D67968" w:rsidR="00D96F0C" w:rsidRPr="00CF2EC6" w:rsidRDefault="00D96F0C" w:rsidP="00D96F0C">
            <w:pPr>
              <w:jc w:val="center"/>
            </w:pPr>
            <w:r w:rsidRPr="00CF2EC6">
              <w:t>MMSE-IRC</w:t>
            </w:r>
          </w:p>
        </w:tc>
      </w:tr>
      <w:tr w:rsidR="00D96F0C" w:rsidRPr="00CF2EC6" w14:paraId="6AAAA338" w14:textId="452C0400" w:rsidTr="003D3E57">
        <w:tc>
          <w:tcPr>
            <w:tcW w:w="2411" w:type="dxa"/>
            <w:shd w:val="clear" w:color="auto" w:fill="95B3D7" w:themeFill="accent1" w:themeFillTint="99"/>
          </w:tcPr>
          <w:p w14:paraId="21C71EFD" w14:textId="1F9A00DC" w:rsidR="00D96F0C" w:rsidRPr="00CF2EC6" w:rsidRDefault="00D96F0C" w:rsidP="00D96F0C">
            <w:pPr>
              <w:jc w:val="center"/>
              <w:rPr>
                <w:b/>
                <w:bCs/>
              </w:rPr>
            </w:pPr>
            <w:r w:rsidRPr="00CF2EC6">
              <w:rPr>
                <w:b/>
                <w:bCs/>
              </w:rPr>
              <w:t>Channel estimation DMRS</w:t>
            </w:r>
          </w:p>
        </w:tc>
        <w:tc>
          <w:tcPr>
            <w:tcW w:w="3524" w:type="dxa"/>
          </w:tcPr>
          <w:p w14:paraId="6EFC9345" w14:textId="77777777" w:rsidR="00D96F0C" w:rsidRPr="00CF2EC6" w:rsidRDefault="00D96F0C" w:rsidP="00D96F0C">
            <w:pPr>
              <w:jc w:val="center"/>
              <w:rPr>
                <w:highlight w:val="yellow"/>
              </w:rPr>
            </w:pPr>
            <w:r w:rsidRPr="00CF2EC6">
              <w:t>Realistic</w:t>
            </w:r>
          </w:p>
        </w:tc>
        <w:tc>
          <w:tcPr>
            <w:tcW w:w="3372" w:type="dxa"/>
          </w:tcPr>
          <w:p w14:paraId="44A25329" w14:textId="12FC65D2" w:rsidR="00D96F0C" w:rsidRPr="00CF2EC6" w:rsidRDefault="00D96F0C" w:rsidP="00D96F0C">
            <w:pPr>
              <w:jc w:val="center"/>
            </w:pPr>
            <w:r w:rsidRPr="00CF2EC6">
              <w:t>Realistic</w:t>
            </w:r>
          </w:p>
        </w:tc>
      </w:tr>
      <w:tr w:rsidR="00D96F0C" w:rsidRPr="00CF2EC6" w14:paraId="14F79589" w14:textId="225D1999" w:rsidTr="003D3E57">
        <w:tc>
          <w:tcPr>
            <w:tcW w:w="2411" w:type="dxa"/>
            <w:shd w:val="clear" w:color="auto" w:fill="95B3D7" w:themeFill="accent1" w:themeFillTint="99"/>
          </w:tcPr>
          <w:p w14:paraId="2F447D93" w14:textId="721FB416" w:rsidR="00D96F0C" w:rsidRPr="00CF2EC6" w:rsidRDefault="00D96F0C" w:rsidP="00D96F0C">
            <w:pPr>
              <w:jc w:val="center"/>
              <w:rPr>
                <w:b/>
                <w:bCs/>
              </w:rPr>
            </w:pPr>
            <w:r w:rsidRPr="00CF2EC6">
              <w:rPr>
                <w:b/>
                <w:bCs/>
              </w:rPr>
              <w:t>UE speed</w:t>
            </w:r>
          </w:p>
        </w:tc>
        <w:tc>
          <w:tcPr>
            <w:tcW w:w="3524" w:type="dxa"/>
          </w:tcPr>
          <w:p w14:paraId="71924F42" w14:textId="77777777" w:rsidR="00D96F0C" w:rsidRPr="00CF2EC6" w:rsidRDefault="00D96F0C" w:rsidP="00D96F0C">
            <w:pPr>
              <w:jc w:val="center"/>
            </w:pPr>
            <w:r w:rsidRPr="00CF2EC6">
              <w:t>3km/</w:t>
            </w:r>
            <w:proofErr w:type="spellStart"/>
            <w:r w:rsidRPr="00CF2EC6">
              <w:t>hr</w:t>
            </w:r>
            <w:proofErr w:type="spellEnd"/>
          </w:p>
        </w:tc>
        <w:tc>
          <w:tcPr>
            <w:tcW w:w="3372" w:type="dxa"/>
          </w:tcPr>
          <w:p w14:paraId="68ABC3EB" w14:textId="77DAF75C" w:rsidR="00D96F0C" w:rsidRPr="00CF2EC6" w:rsidRDefault="00D96F0C" w:rsidP="00D96F0C">
            <w:pPr>
              <w:jc w:val="center"/>
            </w:pPr>
            <w:r w:rsidRPr="00CF2EC6">
              <w:t>3km/</w:t>
            </w:r>
            <w:proofErr w:type="spellStart"/>
            <w:r w:rsidRPr="00CF2EC6">
              <w:t>hr</w:t>
            </w:r>
            <w:proofErr w:type="spellEnd"/>
          </w:p>
        </w:tc>
      </w:tr>
      <w:tr w:rsidR="00D96F0C" w:rsidRPr="00CF2EC6" w14:paraId="15C0A4EE" w14:textId="2087F733" w:rsidTr="003D3E57">
        <w:tc>
          <w:tcPr>
            <w:tcW w:w="2411" w:type="dxa"/>
            <w:shd w:val="clear" w:color="auto" w:fill="95B3D7" w:themeFill="accent1" w:themeFillTint="99"/>
          </w:tcPr>
          <w:p w14:paraId="7930544D" w14:textId="454CAABA" w:rsidR="00D96F0C" w:rsidRPr="00CF2EC6" w:rsidRDefault="00D96F0C" w:rsidP="00D96F0C">
            <w:pPr>
              <w:jc w:val="center"/>
              <w:rPr>
                <w:b/>
                <w:bCs/>
              </w:rPr>
            </w:pPr>
            <w:r w:rsidRPr="00CF2EC6">
              <w:rPr>
                <w:b/>
                <w:bCs/>
              </w:rPr>
              <w:t>MCS</w:t>
            </w:r>
          </w:p>
        </w:tc>
        <w:tc>
          <w:tcPr>
            <w:tcW w:w="3524" w:type="dxa"/>
          </w:tcPr>
          <w:p w14:paraId="4E1EFC44" w14:textId="77777777" w:rsidR="00D96F0C" w:rsidRPr="00CF2EC6" w:rsidRDefault="00D96F0C" w:rsidP="00D96F0C">
            <w:pPr>
              <w:jc w:val="center"/>
            </w:pPr>
            <w:r w:rsidRPr="00CF2EC6">
              <w:t>Up to 256 QAM</w:t>
            </w:r>
          </w:p>
        </w:tc>
        <w:tc>
          <w:tcPr>
            <w:tcW w:w="3372" w:type="dxa"/>
          </w:tcPr>
          <w:p w14:paraId="1B23176D" w14:textId="26508EF7" w:rsidR="00D96F0C" w:rsidRPr="00CF2EC6" w:rsidRDefault="00D96F0C" w:rsidP="00D96F0C">
            <w:pPr>
              <w:jc w:val="center"/>
            </w:pPr>
            <w:r w:rsidRPr="00CF2EC6">
              <w:t>Up to 256 QAM</w:t>
            </w:r>
          </w:p>
        </w:tc>
      </w:tr>
      <w:tr w:rsidR="00D96F0C" w:rsidRPr="00CF2EC6" w14:paraId="4A59EB3F" w14:textId="2C467768" w:rsidTr="003D3E57">
        <w:tc>
          <w:tcPr>
            <w:tcW w:w="2411" w:type="dxa"/>
            <w:shd w:val="clear" w:color="auto" w:fill="95B3D7" w:themeFill="accent1" w:themeFillTint="99"/>
          </w:tcPr>
          <w:p w14:paraId="1A840B57" w14:textId="77777777" w:rsidR="00D96F0C" w:rsidRPr="00CF2EC6" w:rsidRDefault="00D96F0C" w:rsidP="00D96F0C">
            <w:pPr>
              <w:jc w:val="center"/>
              <w:rPr>
                <w:b/>
                <w:bCs/>
              </w:rPr>
            </w:pPr>
            <w:r w:rsidRPr="00CF2EC6">
              <w:rPr>
                <w:b/>
                <w:bCs/>
              </w:rPr>
              <w:t>BS antenna pattern</w:t>
            </w:r>
          </w:p>
        </w:tc>
        <w:tc>
          <w:tcPr>
            <w:tcW w:w="3524" w:type="dxa"/>
          </w:tcPr>
          <w:p w14:paraId="56B3CA04" w14:textId="77777777" w:rsidR="00D96F0C" w:rsidRPr="00CF2EC6" w:rsidRDefault="00D96F0C" w:rsidP="00D96F0C">
            <w:pPr>
              <w:jc w:val="center"/>
            </w:pPr>
            <w:r w:rsidRPr="00CF2EC6">
              <w:t xml:space="preserve">3 sector radiation pattern, 8 </w:t>
            </w:r>
            <w:proofErr w:type="spellStart"/>
            <w:r w:rsidRPr="00CF2EC6">
              <w:t>dBi</w:t>
            </w:r>
            <w:proofErr w:type="spellEnd"/>
          </w:p>
        </w:tc>
        <w:tc>
          <w:tcPr>
            <w:tcW w:w="3372" w:type="dxa"/>
          </w:tcPr>
          <w:p w14:paraId="265F9D36" w14:textId="7B896E06" w:rsidR="00D96F0C" w:rsidRPr="00CF2EC6" w:rsidRDefault="00D96F0C" w:rsidP="00D96F0C">
            <w:pPr>
              <w:jc w:val="center"/>
            </w:pPr>
            <w:r w:rsidRPr="00CF2EC6">
              <w:t xml:space="preserve">3 sector radiation pattern, 8 </w:t>
            </w:r>
            <w:proofErr w:type="spellStart"/>
            <w:r w:rsidRPr="00CF2EC6">
              <w:t>dBi</w:t>
            </w:r>
            <w:proofErr w:type="spellEnd"/>
          </w:p>
        </w:tc>
      </w:tr>
      <w:tr w:rsidR="00D96F0C" w:rsidRPr="00CF2EC6" w14:paraId="0FB9C9A1" w14:textId="3D1EDE95" w:rsidTr="003D3E57">
        <w:tc>
          <w:tcPr>
            <w:tcW w:w="2411" w:type="dxa"/>
            <w:shd w:val="clear" w:color="auto" w:fill="95B3D7" w:themeFill="accent1" w:themeFillTint="99"/>
          </w:tcPr>
          <w:p w14:paraId="76A2AA06" w14:textId="77777777" w:rsidR="00D96F0C" w:rsidRPr="00CF2EC6" w:rsidRDefault="00D96F0C" w:rsidP="00D96F0C">
            <w:pPr>
              <w:jc w:val="center"/>
              <w:rPr>
                <w:b/>
                <w:bCs/>
              </w:rPr>
            </w:pPr>
            <w:r w:rsidRPr="00CF2EC6">
              <w:rPr>
                <w:b/>
                <w:bCs/>
              </w:rPr>
              <w:t>UE antenna pattern</w:t>
            </w:r>
          </w:p>
        </w:tc>
        <w:tc>
          <w:tcPr>
            <w:tcW w:w="3524" w:type="dxa"/>
          </w:tcPr>
          <w:p w14:paraId="596195B9" w14:textId="77777777" w:rsidR="00D96F0C" w:rsidRPr="00CF2EC6" w:rsidRDefault="00D96F0C" w:rsidP="00D96F0C">
            <w:pPr>
              <w:jc w:val="center"/>
            </w:pPr>
            <w:r w:rsidRPr="00CF2EC6">
              <w:t xml:space="preserve">Omni-directional, 0 </w:t>
            </w:r>
            <w:proofErr w:type="spellStart"/>
            <w:r w:rsidRPr="00CF2EC6">
              <w:t>dBi</w:t>
            </w:r>
            <w:proofErr w:type="spellEnd"/>
            <w:r w:rsidRPr="00CF2EC6">
              <w:t>,</w:t>
            </w:r>
          </w:p>
        </w:tc>
        <w:tc>
          <w:tcPr>
            <w:tcW w:w="3372" w:type="dxa"/>
          </w:tcPr>
          <w:p w14:paraId="644DDC48" w14:textId="624EC347" w:rsidR="00D96F0C" w:rsidRPr="00CF2EC6" w:rsidRDefault="00D96F0C" w:rsidP="00D96F0C">
            <w:pPr>
              <w:jc w:val="center"/>
            </w:pPr>
            <w:r w:rsidRPr="00CF2EC6">
              <w:t xml:space="preserve">Omni-directional, 0 </w:t>
            </w:r>
            <w:proofErr w:type="spellStart"/>
            <w:r w:rsidRPr="00CF2EC6">
              <w:t>dBi</w:t>
            </w:r>
            <w:proofErr w:type="spellEnd"/>
            <w:r w:rsidRPr="00CF2EC6">
              <w:t>,</w:t>
            </w:r>
          </w:p>
        </w:tc>
      </w:tr>
      <w:tr w:rsidR="00D96F0C" w:rsidRPr="00CF2EC6" w14:paraId="65355A3B" w14:textId="1A08B46A" w:rsidTr="003D3E57">
        <w:tc>
          <w:tcPr>
            <w:tcW w:w="2411" w:type="dxa"/>
            <w:shd w:val="clear" w:color="auto" w:fill="95B3D7" w:themeFill="accent1" w:themeFillTint="99"/>
          </w:tcPr>
          <w:p w14:paraId="6578DCC9" w14:textId="293E696E" w:rsidR="00D96F0C" w:rsidRPr="00CF2EC6" w:rsidRDefault="00D96F0C" w:rsidP="00D96F0C">
            <w:pPr>
              <w:jc w:val="center"/>
              <w:rPr>
                <w:b/>
                <w:bCs/>
              </w:rPr>
            </w:pPr>
            <w:r w:rsidRPr="00CF2EC6">
              <w:rPr>
                <w:b/>
                <w:bCs/>
              </w:rPr>
              <w:t>UE distribution</w:t>
            </w:r>
          </w:p>
        </w:tc>
        <w:tc>
          <w:tcPr>
            <w:tcW w:w="3524" w:type="dxa"/>
          </w:tcPr>
          <w:p w14:paraId="68BAE6CE" w14:textId="77777777" w:rsidR="00D96F0C" w:rsidRPr="00CF2EC6" w:rsidRDefault="00D96F0C" w:rsidP="00D96F0C">
            <w:pPr>
              <w:jc w:val="center"/>
            </w:pPr>
            <w:r w:rsidRPr="00CF2EC6">
              <w:t>80% indoor and 20% outdoor</w:t>
            </w:r>
          </w:p>
        </w:tc>
        <w:tc>
          <w:tcPr>
            <w:tcW w:w="3372" w:type="dxa"/>
          </w:tcPr>
          <w:p w14:paraId="5AFDFC74" w14:textId="02A6789A" w:rsidR="00D96F0C" w:rsidRPr="00CF2EC6" w:rsidRDefault="00D96F0C" w:rsidP="00D96F0C">
            <w:pPr>
              <w:jc w:val="center"/>
            </w:pPr>
            <w:r w:rsidRPr="00CF2EC6">
              <w:t>80% indoor and 20% outdoor</w:t>
            </w:r>
          </w:p>
        </w:tc>
      </w:tr>
      <w:tr w:rsidR="00D96F0C" w:rsidRPr="00CF2EC6" w14:paraId="766DA5BE" w14:textId="5CCAE5F3" w:rsidTr="003D3E57">
        <w:tc>
          <w:tcPr>
            <w:tcW w:w="2411" w:type="dxa"/>
            <w:shd w:val="clear" w:color="auto" w:fill="95B3D7" w:themeFill="accent1" w:themeFillTint="99"/>
          </w:tcPr>
          <w:p w14:paraId="4AD36AC4" w14:textId="77777777" w:rsidR="00D96F0C" w:rsidRPr="00CF2EC6" w:rsidRDefault="00D96F0C" w:rsidP="00D96F0C">
            <w:pPr>
              <w:jc w:val="center"/>
              <w:rPr>
                <w:b/>
                <w:bCs/>
              </w:rPr>
            </w:pPr>
            <w:r w:rsidRPr="00CF2EC6">
              <w:rPr>
                <w:b/>
                <w:bCs/>
              </w:rPr>
              <w:t>BS antenna</w:t>
            </w:r>
          </w:p>
        </w:tc>
        <w:tc>
          <w:tcPr>
            <w:tcW w:w="3524" w:type="dxa"/>
          </w:tcPr>
          <w:p w14:paraId="2BB3B92C"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565E303E" w14:textId="77777777" w:rsidR="00D96F0C" w:rsidRPr="00CF2EC6" w:rsidRDefault="00D96F0C" w:rsidP="00D96F0C">
            <w:pPr>
              <w:jc w:val="center"/>
            </w:pPr>
            <w:r w:rsidRPr="00CF2EC6">
              <w:t>(0.5 lambda, 0.5 lambda)</w:t>
            </w:r>
          </w:p>
        </w:tc>
        <w:tc>
          <w:tcPr>
            <w:tcW w:w="3372" w:type="dxa"/>
          </w:tcPr>
          <w:p w14:paraId="308A0862"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6EE4861F" w14:textId="476D5E72" w:rsidR="00D96F0C" w:rsidRPr="00CF2EC6" w:rsidRDefault="00D96F0C" w:rsidP="00D96F0C">
            <w:pPr>
              <w:jc w:val="center"/>
            </w:pPr>
            <w:r w:rsidRPr="00CF2EC6">
              <w:t>(0.5 lambda, 0.5 lambda)</w:t>
            </w:r>
          </w:p>
        </w:tc>
      </w:tr>
      <w:tr w:rsidR="00D96F0C" w:rsidRPr="00CF2EC6" w14:paraId="640F3833" w14:textId="4FFA5436" w:rsidTr="003D3E57">
        <w:tc>
          <w:tcPr>
            <w:tcW w:w="2411" w:type="dxa"/>
            <w:shd w:val="clear" w:color="auto" w:fill="95B3D7" w:themeFill="accent1" w:themeFillTint="99"/>
          </w:tcPr>
          <w:p w14:paraId="677C6774" w14:textId="77777777" w:rsidR="00D96F0C" w:rsidRPr="00CF2EC6" w:rsidRDefault="00D96F0C" w:rsidP="00D96F0C">
            <w:pPr>
              <w:jc w:val="center"/>
              <w:rPr>
                <w:b/>
                <w:bCs/>
              </w:rPr>
            </w:pPr>
            <w:proofErr w:type="spellStart"/>
            <w:r w:rsidRPr="00CF2EC6">
              <w:rPr>
                <w:b/>
                <w:bCs/>
              </w:rPr>
              <w:t>Downtilt</w:t>
            </w:r>
            <w:proofErr w:type="spellEnd"/>
          </w:p>
        </w:tc>
        <w:tc>
          <w:tcPr>
            <w:tcW w:w="3524" w:type="dxa"/>
          </w:tcPr>
          <w:p w14:paraId="2A99A9AE" w14:textId="77777777" w:rsidR="00D96F0C" w:rsidRPr="00CF2EC6" w:rsidRDefault="00D96F0C" w:rsidP="00D96F0C">
            <w:pPr>
              <w:jc w:val="center"/>
              <w:rPr>
                <w:highlight w:val="yellow"/>
              </w:rPr>
            </w:pPr>
            <w:r w:rsidRPr="00CF2EC6">
              <w:t>12 degree</w:t>
            </w:r>
          </w:p>
        </w:tc>
        <w:tc>
          <w:tcPr>
            <w:tcW w:w="3372" w:type="dxa"/>
          </w:tcPr>
          <w:p w14:paraId="517D8CAF" w14:textId="1018803F" w:rsidR="00D96F0C" w:rsidRPr="00CF2EC6" w:rsidRDefault="004D32E7" w:rsidP="00D96F0C">
            <w:pPr>
              <w:jc w:val="center"/>
            </w:pPr>
            <w:r>
              <w:t>6</w:t>
            </w:r>
            <w:r w:rsidR="00D96F0C" w:rsidRPr="00CF2EC6">
              <w:t xml:space="preserve"> degree</w:t>
            </w:r>
          </w:p>
        </w:tc>
      </w:tr>
      <w:tr w:rsidR="00D96F0C" w:rsidRPr="00CF2EC6" w14:paraId="0D72E7E7" w14:textId="588AF315" w:rsidTr="003D3E57">
        <w:tc>
          <w:tcPr>
            <w:tcW w:w="2411" w:type="dxa"/>
            <w:shd w:val="clear" w:color="auto" w:fill="95B3D7" w:themeFill="accent1" w:themeFillTint="99"/>
          </w:tcPr>
          <w:p w14:paraId="36EBDB03" w14:textId="5A5F5BDA" w:rsidR="00D96F0C" w:rsidRPr="00CF2EC6" w:rsidRDefault="00D96F0C" w:rsidP="00D96F0C">
            <w:pPr>
              <w:jc w:val="center"/>
              <w:rPr>
                <w:b/>
                <w:bCs/>
              </w:rPr>
            </w:pPr>
            <w:r w:rsidRPr="00CF2EC6">
              <w:rPr>
                <w:b/>
                <w:bCs/>
              </w:rPr>
              <w:t>BW</w:t>
            </w:r>
          </w:p>
        </w:tc>
        <w:tc>
          <w:tcPr>
            <w:tcW w:w="3524" w:type="dxa"/>
          </w:tcPr>
          <w:p w14:paraId="113DDDCE" w14:textId="77777777" w:rsidR="00D96F0C" w:rsidRPr="00CF2EC6" w:rsidRDefault="00D96F0C" w:rsidP="00D96F0C">
            <w:pPr>
              <w:jc w:val="center"/>
            </w:pPr>
            <w:r w:rsidRPr="00CF2EC6">
              <w:t>100 MHz</w:t>
            </w:r>
          </w:p>
        </w:tc>
        <w:tc>
          <w:tcPr>
            <w:tcW w:w="3372" w:type="dxa"/>
          </w:tcPr>
          <w:p w14:paraId="659C60D7" w14:textId="5E27EB18" w:rsidR="00D96F0C" w:rsidRPr="00CF2EC6" w:rsidRDefault="00D96F0C" w:rsidP="00D96F0C">
            <w:pPr>
              <w:jc w:val="center"/>
            </w:pPr>
            <w:r w:rsidRPr="00CF2EC6">
              <w:t>100 MHz</w:t>
            </w:r>
          </w:p>
        </w:tc>
      </w:tr>
      <w:tr w:rsidR="00D96F0C" w:rsidRPr="00CF2EC6" w14:paraId="3CE3E101" w14:textId="3B3C0DBE" w:rsidTr="003D3E57">
        <w:tc>
          <w:tcPr>
            <w:tcW w:w="2411" w:type="dxa"/>
            <w:shd w:val="clear" w:color="auto" w:fill="95B3D7" w:themeFill="accent1" w:themeFillTint="99"/>
          </w:tcPr>
          <w:p w14:paraId="0C374803" w14:textId="77777777" w:rsidR="00D96F0C" w:rsidRPr="00CF2EC6" w:rsidRDefault="00D96F0C" w:rsidP="00D96F0C">
            <w:pPr>
              <w:jc w:val="center"/>
              <w:rPr>
                <w:b/>
                <w:bCs/>
              </w:rPr>
            </w:pPr>
            <w:r w:rsidRPr="00CF2EC6">
              <w:rPr>
                <w:b/>
                <w:bCs/>
              </w:rPr>
              <w:t>UE antenna</w:t>
            </w:r>
          </w:p>
        </w:tc>
        <w:tc>
          <w:tcPr>
            <w:tcW w:w="3524" w:type="dxa"/>
          </w:tcPr>
          <w:p w14:paraId="01C6A63B" w14:textId="634781E9" w:rsidR="00D96F0C" w:rsidRPr="00CF2EC6" w:rsidRDefault="00D96F0C" w:rsidP="00D96F0C">
            <w:pPr>
              <w:jc w:val="center"/>
              <w:rPr>
                <w:highlight w:val="yellow"/>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N/A)λ</w:t>
            </w:r>
          </w:p>
        </w:tc>
        <w:tc>
          <w:tcPr>
            <w:tcW w:w="3372" w:type="dxa"/>
          </w:tcPr>
          <w:p w14:paraId="09E8129C" w14:textId="3C72DE5F" w:rsidR="00D96F0C" w:rsidRPr="00CF2EC6" w:rsidRDefault="00D96F0C" w:rsidP="00D96F0C">
            <w:pPr>
              <w:jc w:val="center"/>
              <w:rPr>
                <w:szCs w:val="20"/>
                <w:lang w:eastAsia="zh-CN"/>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N/A)λ</w:t>
            </w:r>
          </w:p>
        </w:tc>
      </w:tr>
      <w:tr w:rsidR="00D96F0C" w:rsidRPr="00CF2EC6" w14:paraId="23C5CE59" w14:textId="271EA352" w:rsidTr="003D3E57">
        <w:tc>
          <w:tcPr>
            <w:tcW w:w="2411" w:type="dxa"/>
            <w:shd w:val="clear" w:color="auto" w:fill="95B3D7" w:themeFill="accent1" w:themeFillTint="99"/>
          </w:tcPr>
          <w:p w14:paraId="0D3BA65B" w14:textId="77777777" w:rsidR="00D96F0C" w:rsidRPr="00CF2EC6" w:rsidRDefault="00D96F0C" w:rsidP="00D96F0C">
            <w:pPr>
              <w:jc w:val="center"/>
              <w:rPr>
                <w:b/>
                <w:bCs/>
              </w:rPr>
            </w:pPr>
            <w:r w:rsidRPr="00CF2EC6">
              <w:rPr>
                <w:b/>
                <w:bCs/>
              </w:rPr>
              <w:t>BS Tx power</w:t>
            </w:r>
          </w:p>
        </w:tc>
        <w:tc>
          <w:tcPr>
            <w:tcW w:w="3524" w:type="dxa"/>
          </w:tcPr>
          <w:p w14:paraId="4469A403" w14:textId="77777777" w:rsidR="00D96F0C" w:rsidRPr="00CF2EC6" w:rsidRDefault="00D96F0C" w:rsidP="00D96F0C">
            <w:pPr>
              <w:jc w:val="center"/>
            </w:pPr>
            <w:r w:rsidRPr="00CF2EC6">
              <w:t>44 dBm per 20 MHz</w:t>
            </w:r>
          </w:p>
        </w:tc>
        <w:tc>
          <w:tcPr>
            <w:tcW w:w="3372" w:type="dxa"/>
          </w:tcPr>
          <w:p w14:paraId="5D6C408D" w14:textId="7B31C98A" w:rsidR="00D96F0C" w:rsidRPr="00CF2EC6" w:rsidRDefault="00D96F0C" w:rsidP="00D96F0C">
            <w:pPr>
              <w:jc w:val="center"/>
            </w:pPr>
            <w:r w:rsidRPr="00CF2EC6">
              <w:t>4</w:t>
            </w:r>
            <w:r w:rsidR="00DD0B81">
              <w:t>9</w:t>
            </w:r>
            <w:r w:rsidRPr="00CF2EC6">
              <w:t xml:space="preserve"> dBm per 20 MHz</w:t>
            </w:r>
          </w:p>
        </w:tc>
      </w:tr>
      <w:tr w:rsidR="00D96F0C" w:rsidRPr="00CF2EC6" w14:paraId="7B00DE09" w14:textId="1CF5512B" w:rsidTr="003D3E57">
        <w:tc>
          <w:tcPr>
            <w:tcW w:w="2411" w:type="dxa"/>
            <w:shd w:val="clear" w:color="auto" w:fill="95B3D7" w:themeFill="accent1" w:themeFillTint="99"/>
          </w:tcPr>
          <w:p w14:paraId="7689FC34" w14:textId="77777777" w:rsidR="00D96F0C" w:rsidRPr="00CF2EC6" w:rsidRDefault="00D96F0C" w:rsidP="00D96F0C">
            <w:pPr>
              <w:jc w:val="center"/>
              <w:rPr>
                <w:b/>
                <w:bCs/>
              </w:rPr>
            </w:pPr>
            <w:r w:rsidRPr="00CF2EC6">
              <w:rPr>
                <w:b/>
                <w:bCs/>
              </w:rPr>
              <w:t>UE Tx power</w:t>
            </w:r>
          </w:p>
        </w:tc>
        <w:tc>
          <w:tcPr>
            <w:tcW w:w="3524" w:type="dxa"/>
          </w:tcPr>
          <w:p w14:paraId="269D48DC" w14:textId="77777777" w:rsidR="00D96F0C" w:rsidRPr="00CF2EC6" w:rsidRDefault="00D96F0C" w:rsidP="00D96F0C">
            <w:pPr>
              <w:jc w:val="center"/>
            </w:pPr>
            <w:r w:rsidRPr="00CF2EC6">
              <w:t>23 dBm</w:t>
            </w:r>
          </w:p>
        </w:tc>
        <w:tc>
          <w:tcPr>
            <w:tcW w:w="3372" w:type="dxa"/>
          </w:tcPr>
          <w:p w14:paraId="0A37A056" w14:textId="400DAB65" w:rsidR="00D96F0C" w:rsidRPr="00CF2EC6" w:rsidRDefault="00D96F0C" w:rsidP="00D96F0C">
            <w:pPr>
              <w:jc w:val="center"/>
            </w:pPr>
            <w:r w:rsidRPr="00CF2EC6">
              <w:t>23 dBm</w:t>
            </w:r>
          </w:p>
        </w:tc>
      </w:tr>
      <w:tr w:rsidR="00D96F0C" w:rsidRPr="00CF2EC6" w14:paraId="08336DA9" w14:textId="130EC22F" w:rsidTr="003D3E57">
        <w:tc>
          <w:tcPr>
            <w:tcW w:w="2411" w:type="dxa"/>
            <w:shd w:val="clear" w:color="auto" w:fill="95B3D7" w:themeFill="accent1" w:themeFillTint="99"/>
          </w:tcPr>
          <w:p w14:paraId="3D441777" w14:textId="145E1969" w:rsidR="00D96F0C" w:rsidRPr="00CF2EC6" w:rsidRDefault="00D96F0C" w:rsidP="00D96F0C">
            <w:pPr>
              <w:jc w:val="center"/>
              <w:rPr>
                <w:b/>
                <w:bCs/>
              </w:rPr>
            </w:pPr>
            <w:r w:rsidRPr="00CF2EC6">
              <w:rPr>
                <w:b/>
                <w:bCs/>
              </w:rPr>
              <w:t>HARQ</w:t>
            </w:r>
          </w:p>
        </w:tc>
        <w:tc>
          <w:tcPr>
            <w:tcW w:w="3524" w:type="dxa"/>
          </w:tcPr>
          <w:p w14:paraId="7844F337" w14:textId="5795186E" w:rsidR="00D96F0C" w:rsidRPr="00CF2EC6" w:rsidRDefault="00D96F0C" w:rsidP="00D96F0C">
            <w:pPr>
              <w:jc w:val="center"/>
            </w:pPr>
            <w:r w:rsidRPr="00CF2EC6">
              <w:t xml:space="preserve">Number of retransmission: </w:t>
            </w:r>
            <w:r>
              <w:t>4</w:t>
            </w:r>
          </w:p>
        </w:tc>
        <w:tc>
          <w:tcPr>
            <w:tcW w:w="3372" w:type="dxa"/>
          </w:tcPr>
          <w:p w14:paraId="383C4EBB" w14:textId="677509B2" w:rsidR="00D96F0C" w:rsidRPr="00CF2EC6" w:rsidRDefault="00D96F0C" w:rsidP="00D96F0C">
            <w:pPr>
              <w:jc w:val="center"/>
            </w:pPr>
            <w:r w:rsidRPr="00CF2EC6">
              <w:t xml:space="preserve">Number of retransmission: </w:t>
            </w:r>
            <w:r>
              <w:t>4</w:t>
            </w:r>
          </w:p>
        </w:tc>
      </w:tr>
      <w:tr w:rsidR="00D96F0C" w:rsidRPr="00CF2EC6" w14:paraId="3B7DAEE8" w14:textId="7CA5249C" w:rsidTr="003D3E57">
        <w:tc>
          <w:tcPr>
            <w:tcW w:w="2411" w:type="dxa"/>
            <w:shd w:val="clear" w:color="auto" w:fill="95B3D7" w:themeFill="accent1" w:themeFillTint="99"/>
          </w:tcPr>
          <w:p w14:paraId="08D886B8" w14:textId="08639704" w:rsidR="00D96F0C" w:rsidRPr="00CF2EC6" w:rsidRDefault="00D96F0C" w:rsidP="00D96F0C">
            <w:pPr>
              <w:jc w:val="center"/>
              <w:rPr>
                <w:b/>
                <w:bCs/>
              </w:rPr>
            </w:pPr>
            <w:r w:rsidRPr="00CF2EC6">
              <w:rPr>
                <w:b/>
                <w:bCs/>
              </w:rPr>
              <w:t xml:space="preserve">TDD configuration </w:t>
            </w:r>
          </w:p>
        </w:tc>
        <w:tc>
          <w:tcPr>
            <w:tcW w:w="3524" w:type="dxa"/>
          </w:tcPr>
          <w:p w14:paraId="75B4FDE8" w14:textId="6AC9660D" w:rsidR="00D96F0C" w:rsidRPr="00CF2EC6" w:rsidRDefault="00D96F0C" w:rsidP="00D96F0C">
            <w:pPr>
              <w:jc w:val="center"/>
            </w:pPr>
            <w:r w:rsidRPr="00CF2EC6">
              <w:t>Option</w:t>
            </w:r>
            <w:r w:rsidR="0029306D">
              <w:t>s</w:t>
            </w:r>
            <w:r w:rsidRPr="00CF2EC6">
              <w:t>: DDDUU</w:t>
            </w:r>
            <w:r w:rsidR="0029306D">
              <w:t>,</w:t>
            </w:r>
            <w:r w:rsidR="0029306D" w:rsidRPr="00CF2EC6">
              <w:t xml:space="preserve"> DDD</w:t>
            </w:r>
            <w:r w:rsidR="0029306D">
              <w:t>S</w:t>
            </w:r>
            <w:r w:rsidR="0029306D" w:rsidRPr="00CF2EC6">
              <w:t>U</w:t>
            </w:r>
          </w:p>
        </w:tc>
        <w:tc>
          <w:tcPr>
            <w:tcW w:w="3372" w:type="dxa"/>
          </w:tcPr>
          <w:p w14:paraId="667A7C37" w14:textId="422AA5D8" w:rsidR="00D96F0C" w:rsidRPr="00CF2EC6" w:rsidRDefault="0029306D" w:rsidP="00D96F0C">
            <w:pPr>
              <w:jc w:val="center"/>
            </w:pPr>
            <w:r w:rsidRPr="00CF2EC6">
              <w:t>Option</w:t>
            </w:r>
            <w:r>
              <w:t>s</w:t>
            </w:r>
            <w:r w:rsidRPr="00CF2EC6">
              <w:t>: DDDUU</w:t>
            </w:r>
            <w:r>
              <w:t>,</w:t>
            </w:r>
            <w:r w:rsidRPr="00CF2EC6">
              <w:t xml:space="preserve"> DDD</w:t>
            </w:r>
            <w:r>
              <w:t>S</w:t>
            </w:r>
            <w:r w:rsidRPr="00CF2EC6">
              <w:t>U</w:t>
            </w:r>
          </w:p>
        </w:tc>
      </w:tr>
      <w:tr w:rsidR="00D96F0C" w:rsidRPr="00CF2EC6" w14:paraId="068B8B57" w14:textId="03FC3A74" w:rsidTr="003D3E57">
        <w:tc>
          <w:tcPr>
            <w:tcW w:w="2411" w:type="dxa"/>
            <w:shd w:val="clear" w:color="auto" w:fill="95B3D7" w:themeFill="accent1" w:themeFillTint="99"/>
          </w:tcPr>
          <w:p w14:paraId="26B9A1A1" w14:textId="38CE3186" w:rsidR="00D96F0C" w:rsidRPr="00CF2EC6" w:rsidRDefault="00D96F0C" w:rsidP="00D96F0C">
            <w:pPr>
              <w:jc w:val="center"/>
              <w:rPr>
                <w:b/>
                <w:bCs/>
              </w:rPr>
            </w:pPr>
            <w:r w:rsidRPr="00CF2EC6">
              <w:rPr>
                <w:b/>
                <w:bCs/>
              </w:rPr>
              <w:t>UE height in meters</w:t>
            </w:r>
          </w:p>
        </w:tc>
        <w:tc>
          <w:tcPr>
            <w:tcW w:w="3524" w:type="dxa"/>
            <w:vAlign w:val="center"/>
          </w:tcPr>
          <w:p w14:paraId="48334115"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3C5A7A18"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3A7A729C" w14:textId="1C6D5D73" w:rsidR="00D96F0C" w:rsidRPr="00CF2EC6" w:rsidRDefault="00D96F0C" w:rsidP="00D96F0C">
            <w:pPr>
              <w:jc w:val="center"/>
            </w:pPr>
            <w:proofErr w:type="spellStart"/>
            <w:r w:rsidRPr="00CF2EC6">
              <w:rPr>
                <w:i/>
                <w:iCs/>
                <w:szCs w:val="20"/>
              </w:rPr>
              <w:t>nfl</w:t>
            </w:r>
            <w:proofErr w:type="spellEnd"/>
            <w:r w:rsidRPr="00CF2EC6">
              <w:rPr>
                <w:i/>
                <w:iCs/>
                <w:szCs w:val="20"/>
              </w:rPr>
              <w:t xml:space="preserve"> ~ uniform (1,Nfl) where </w:t>
            </w:r>
            <w:proofErr w:type="spellStart"/>
            <w:r w:rsidRPr="00CF2EC6">
              <w:rPr>
                <w:i/>
                <w:iCs/>
                <w:szCs w:val="20"/>
              </w:rPr>
              <w:t>Nfl</w:t>
            </w:r>
            <w:proofErr w:type="spellEnd"/>
            <w:r w:rsidRPr="00CF2EC6">
              <w:rPr>
                <w:i/>
                <w:iCs/>
                <w:szCs w:val="20"/>
              </w:rPr>
              <w:t xml:space="preserve"> ~uniform (4,8)</w:t>
            </w:r>
          </w:p>
        </w:tc>
        <w:tc>
          <w:tcPr>
            <w:tcW w:w="3372" w:type="dxa"/>
          </w:tcPr>
          <w:p w14:paraId="5C69847E"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570CC3B1"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7E5B19E7" w14:textId="331C20AE"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 ~ uniform (1,Nfl) where </w:t>
            </w:r>
            <w:proofErr w:type="spellStart"/>
            <w:r w:rsidRPr="00CF2EC6">
              <w:rPr>
                <w:i/>
                <w:iCs/>
                <w:szCs w:val="20"/>
              </w:rPr>
              <w:t>Nfl</w:t>
            </w:r>
            <w:proofErr w:type="spellEnd"/>
            <w:r w:rsidRPr="00CF2EC6">
              <w:rPr>
                <w:i/>
                <w:iCs/>
                <w:szCs w:val="20"/>
              </w:rPr>
              <w:t xml:space="preserve"> ~uniform (4,8)</w:t>
            </w:r>
          </w:p>
        </w:tc>
      </w:tr>
    </w:tbl>
    <w:p w14:paraId="3FCB00A6" w14:textId="40D55F1C" w:rsidR="004F25EF" w:rsidRPr="00CF2EC6" w:rsidRDefault="004F25EF" w:rsidP="00E26C3C">
      <w:pPr>
        <w:jc w:val="center"/>
        <w:rPr>
          <w:szCs w:val="20"/>
          <w:lang w:eastAsia="zh-CN"/>
        </w:rPr>
      </w:pPr>
    </w:p>
    <w:p w14:paraId="0D421156" w14:textId="380411F5" w:rsidR="00A3101C" w:rsidRPr="00CF2EC6" w:rsidRDefault="00A3101C" w:rsidP="00E26C3C">
      <w:pPr>
        <w:pStyle w:val="Caption"/>
        <w:keepNext/>
      </w:pPr>
      <w:r w:rsidRPr="00CF2EC6">
        <w:t xml:space="preserve">Table </w:t>
      </w:r>
      <w:r w:rsidR="00220114" w:rsidRPr="00CF2EC6">
        <w:t>2</w:t>
      </w:r>
      <w:r w:rsidRPr="00CF2EC6">
        <w:t xml:space="preserve">: </w:t>
      </w:r>
      <w:r w:rsidR="00F121D9">
        <w:t xml:space="preserve">Downlink </w:t>
      </w:r>
      <w:r w:rsidRPr="00CF2EC6">
        <w:t>Traffic Model Simulation Assumptions</w:t>
      </w:r>
      <w:r w:rsidR="003D3E57">
        <w:t xml:space="preserve"> </w:t>
      </w:r>
      <w:r w:rsidR="003D3E57" w:rsidRPr="003D3E57">
        <w:t>for Dense Urban FR1 and Urban Macro FR1 Scenarios</w:t>
      </w:r>
    </w:p>
    <w:tbl>
      <w:tblPr>
        <w:tblStyle w:val="TableGrid"/>
        <w:tblW w:w="9355" w:type="dxa"/>
        <w:tblLook w:val="04A0" w:firstRow="1" w:lastRow="0" w:firstColumn="1" w:lastColumn="0" w:noHBand="0" w:noVBand="1"/>
      </w:tblPr>
      <w:tblGrid>
        <w:gridCol w:w="2329"/>
        <w:gridCol w:w="7026"/>
      </w:tblGrid>
      <w:tr w:rsidR="003D3E57" w:rsidRPr="00CF2EC6" w14:paraId="49166E86" w14:textId="166E269B" w:rsidTr="003D3E57">
        <w:tc>
          <w:tcPr>
            <w:tcW w:w="2329" w:type="dxa"/>
            <w:shd w:val="clear" w:color="auto" w:fill="95B3D7" w:themeFill="accent1" w:themeFillTint="99"/>
          </w:tcPr>
          <w:p w14:paraId="3A9FD986" w14:textId="0F41C252" w:rsidR="003D3E57" w:rsidRPr="00CF2EC6" w:rsidRDefault="003D3E57" w:rsidP="00D96F0C">
            <w:pPr>
              <w:jc w:val="center"/>
              <w:rPr>
                <w:b/>
                <w:bCs/>
              </w:rPr>
            </w:pPr>
            <w:r w:rsidRPr="00CF2EC6">
              <w:rPr>
                <w:b/>
                <w:bCs/>
              </w:rPr>
              <w:t>PDB for DL video stream</w:t>
            </w:r>
          </w:p>
        </w:tc>
        <w:tc>
          <w:tcPr>
            <w:tcW w:w="7026" w:type="dxa"/>
            <w:shd w:val="clear" w:color="auto" w:fill="auto"/>
          </w:tcPr>
          <w:p w14:paraId="118DFE7A" w14:textId="5A3B5992" w:rsidR="003D3E57" w:rsidRPr="00CF2EC6" w:rsidRDefault="003D3E57" w:rsidP="00D96F0C">
            <w:pPr>
              <w:jc w:val="center"/>
            </w:pPr>
            <w:r w:rsidRPr="00CF2EC6">
              <w:t>10 msec</w:t>
            </w:r>
          </w:p>
        </w:tc>
      </w:tr>
      <w:tr w:rsidR="003D3E57" w:rsidRPr="00CF2EC6" w14:paraId="024D5447" w14:textId="15D5D559" w:rsidTr="003D3E57">
        <w:tc>
          <w:tcPr>
            <w:tcW w:w="2329" w:type="dxa"/>
            <w:shd w:val="clear" w:color="auto" w:fill="95B3D7" w:themeFill="accent1" w:themeFillTint="99"/>
          </w:tcPr>
          <w:p w14:paraId="7C9AF932" w14:textId="6D0483D7" w:rsidR="003D3E57" w:rsidRPr="00CF2EC6" w:rsidRDefault="003D3E57" w:rsidP="00D96F0C">
            <w:pPr>
              <w:jc w:val="center"/>
              <w:rPr>
                <w:b/>
                <w:bCs/>
              </w:rPr>
            </w:pPr>
            <w:r w:rsidRPr="00CF2EC6">
              <w:rPr>
                <w:b/>
                <w:bCs/>
              </w:rPr>
              <w:t>Average Data Rates</w:t>
            </w:r>
          </w:p>
        </w:tc>
        <w:tc>
          <w:tcPr>
            <w:tcW w:w="7026" w:type="dxa"/>
            <w:shd w:val="clear" w:color="auto" w:fill="auto"/>
          </w:tcPr>
          <w:p w14:paraId="2FFB6666" w14:textId="3AA626CA" w:rsidR="003D3E57" w:rsidRPr="00CF2EC6" w:rsidRDefault="003D3E57" w:rsidP="00D96F0C">
            <w:pPr>
              <w:jc w:val="center"/>
            </w:pPr>
            <w:r w:rsidRPr="00CF2EC6">
              <w:t>30 Mbps</w:t>
            </w:r>
            <w:r w:rsidR="00F121D9">
              <w:t xml:space="preserve"> and 45</w:t>
            </w:r>
            <w:r w:rsidR="00F121D9" w:rsidRPr="00CF2EC6">
              <w:t xml:space="preserve"> Mbps</w:t>
            </w:r>
          </w:p>
        </w:tc>
      </w:tr>
      <w:tr w:rsidR="003D3E57" w:rsidRPr="00CF2EC6" w14:paraId="24D209B9" w14:textId="4160FEBF" w:rsidTr="003D3E57">
        <w:tc>
          <w:tcPr>
            <w:tcW w:w="2329" w:type="dxa"/>
            <w:shd w:val="clear" w:color="auto" w:fill="95B3D7" w:themeFill="accent1" w:themeFillTint="99"/>
          </w:tcPr>
          <w:p w14:paraId="6BA6D1E6" w14:textId="576905DD" w:rsidR="003D3E57" w:rsidRPr="00CF2EC6" w:rsidRDefault="003D3E57" w:rsidP="00D96F0C">
            <w:pPr>
              <w:jc w:val="center"/>
              <w:rPr>
                <w:b/>
                <w:bCs/>
              </w:rPr>
            </w:pPr>
            <w:r w:rsidRPr="00CF2EC6">
              <w:rPr>
                <w:b/>
                <w:bCs/>
              </w:rPr>
              <w:t>Frame rate</w:t>
            </w:r>
          </w:p>
        </w:tc>
        <w:tc>
          <w:tcPr>
            <w:tcW w:w="7026" w:type="dxa"/>
            <w:shd w:val="clear" w:color="auto" w:fill="auto"/>
          </w:tcPr>
          <w:p w14:paraId="0291CDF4" w14:textId="6A40A05A" w:rsidR="003D3E57" w:rsidRPr="00CF2EC6" w:rsidRDefault="003D3E57" w:rsidP="00D96F0C">
            <w:pPr>
              <w:jc w:val="center"/>
            </w:pPr>
            <w:r w:rsidRPr="00CF2EC6">
              <w:t>60 fps</w:t>
            </w:r>
          </w:p>
        </w:tc>
      </w:tr>
      <w:tr w:rsidR="003D3E57" w:rsidRPr="00CF2EC6" w14:paraId="269D8CB8" w14:textId="1573529B" w:rsidTr="003D3E57">
        <w:tc>
          <w:tcPr>
            <w:tcW w:w="2329" w:type="dxa"/>
            <w:shd w:val="clear" w:color="auto" w:fill="95B3D7" w:themeFill="accent1" w:themeFillTint="99"/>
          </w:tcPr>
          <w:p w14:paraId="28CBBAFA" w14:textId="350DA787" w:rsidR="003D3E57" w:rsidRPr="00CF2EC6" w:rsidRDefault="003D3E57" w:rsidP="00D96F0C">
            <w:pPr>
              <w:jc w:val="center"/>
              <w:rPr>
                <w:b/>
                <w:bCs/>
              </w:rPr>
            </w:pPr>
            <w:r w:rsidRPr="00CF2EC6">
              <w:rPr>
                <w:b/>
                <w:bCs/>
              </w:rPr>
              <w:t>Jitter</w:t>
            </w:r>
          </w:p>
        </w:tc>
        <w:tc>
          <w:tcPr>
            <w:tcW w:w="7026" w:type="dxa"/>
            <w:shd w:val="clear" w:color="auto" w:fill="auto"/>
          </w:tcPr>
          <w:p w14:paraId="4BC788F3" w14:textId="1753B18F"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Truncated Gaussian</w:t>
            </w:r>
          </w:p>
          <w:p w14:paraId="52B8D085" w14:textId="2D0FF768"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Mean 0 msec</w:t>
            </w:r>
          </w:p>
          <w:p w14:paraId="26CA59AF" w14:textId="24E39A2B"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STD 2 msec</w:t>
            </w:r>
          </w:p>
          <w:p w14:paraId="6757FFC7" w14:textId="137686BC"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lastRenderedPageBreak/>
              <w:t xml:space="preserve">Range </w:t>
            </w:r>
            <w:r w:rsidRPr="00CF2EC6">
              <w:rPr>
                <w:rFonts w:ascii="Times New Roman" w:hAnsi="Times New Roman"/>
                <w:sz w:val="20"/>
                <w:szCs w:val="20"/>
              </w:rPr>
              <w:t>[-4, 4]</w:t>
            </w:r>
            <w:r>
              <w:rPr>
                <w:rFonts w:ascii="Times New Roman" w:hAnsi="Times New Roman"/>
                <w:sz w:val="20"/>
                <w:szCs w:val="20"/>
              </w:rPr>
              <w:t xml:space="preserve"> </w:t>
            </w:r>
            <w:proofErr w:type="spellStart"/>
            <w:r w:rsidRPr="00CF2EC6">
              <w:rPr>
                <w:rFonts w:ascii="Times New Roman" w:hAnsi="Times New Roman"/>
                <w:sz w:val="20"/>
                <w:szCs w:val="20"/>
              </w:rPr>
              <w:t>ms</w:t>
            </w:r>
            <w:proofErr w:type="spellEnd"/>
          </w:p>
        </w:tc>
      </w:tr>
      <w:tr w:rsidR="003D3E57" w:rsidRPr="00CF2EC6" w14:paraId="7DE66069" w14:textId="75FFA5BD" w:rsidTr="003D3E57">
        <w:tc>
          <w:tcPr>
            <w:tcW w:w="2329" w:type="dxa"/>
            <w:shd w:val="clear" w:color="auto" w:fill="95B3D7" w:themeFill="accent1" w:themeFillTint="99"/>
          </w:tcPr>
          <w:p w14:paraId="052C452A" w14:textId="00CF7BFE" w:rsidR="003D3E57" w:rsidRPr="00CF2EC6" w:rsidRDefault="003D3E57" w:rsidP="00D96F0C">
            <w:pPr>
              <w:jc w:val="center"/>
              <w:rPr>
                <w:b/>
                <w:bCs/>
              </w:rPr>
            </w:pPr>
            <w:r w:rsidRPr="00CF2EC6">
              <w:rPr>
                <w:b/>
                <w:bCs/>
              </w:rPr>
              <w:lastRenderedPageBreak/>
              <w:t>Packet Size Distribution</w:t>
            </w:r>
          </w:p>
        </w:tc>
        <w:tc>
          <w:tcPr>
            <w:tcW w:w="7026" w:type="dxa"/>
            <w:shd w:val="clear" w:color="auto" w:fill="auto"/>
          </w:tcPr>
          <w:p w14:paraId="61B8CE16"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Truncated Gaussian</w:t>
            </w:r>
          </w:p>
          <w:p w14:paraId="1AB5CFD8" w14:textId="52E22A80"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Mean 30 Mbps x 16.667 </w:t>
            </w:r>
            <w:proofErr w:type="spellStart"/>
            <w:r w:rsidRPr="00CF2EC6">
              <w:rPr>
                <w:rFonts w:ascii="Times New Roman" w:hAnsi="Times New Roman"/>
              </w:rPr>
              <w:t>ms</w:t>
            </w:r>
            <w:proofErr w:type="spellEnd"/>
            <w:r w:rsidRPr="00CF2EC6">
              <w:rPr>
                <w:rFonts w:ascii="Times New Roman" w:hAnsi="Times New Roman"/>
              </w:rPr>
              <w:t>/frame = 500 kbits/frame</w:t>
            </w:r>
          </w:p>
          <w:p w14:paraId="5FDB3016" w14:textId="536B2B66"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STD  </w:t>
            </w:r>
            <w:r w:rsidRPr="00E07A8C">
              <w:rPr>
                <w:rFonts w:ascii="Times New Roman" w:hAnsi="Times New Roman"/>
                <w:color w:val="000000" w:themeColor="text1"/>
              </w:rPr>
              <w:t>10.5</w:t>
            </w:r>
            <w:r w:rsidRPr="00CF2EC6">
              <w:rPr>
                <w:rFonts w:ascii="Times New Roman" w:hAnsi="Times New Roman"/>
              </w:rPr>
              <w:t>% x mean</w:t>
            </w:r>
          </w:p>
          <w:p w14:paraId="24C0D681"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Max: 1.5 x mean</w:t>
            </w:r>
          </w:p>
          <w:p w14:paraId="2FBBCBC0" w14:textId="545A1FBC"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Min: </w:t>
            </w:r>
            <w:r w:rsidRPr="00E07A8C">
              <w:rPr>
                <w:rFonts w:ascii="Times New Roman" w:hAnsi="Times New Roman"/>
                <w:color w:val="000000" w:themeColor="text1"/>
              </w:rPr>
              <w:t xml:space="preserve">0.5 </w:t>
            </w:r>
            <w:r w:rsidRPr="00CF2EC6">
              <w:rPr>
                <w:rFonts w:ascii="Times New Roman" w:hAnsi="Times New Roman"/>
              </w:rPr>
              <w:t>x mean</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6878AE02" w14:textId="03A22F17" w:rsidR="00A82EFD" w:rsidRPr="00CF2EC6" w:rsidRDefault="00A82EFD" w:rsidP="00763240">
      <w:pPr>
        <w:pStyle w:val="ListParagraph"/>
        <w:spacing w:after="120" w:line="240" w:lineRule="auto"/>
        <w:ind w:left="0"/>
        <w:rPr>
          <w:rFonts w:ascii="Times New Roman" w:hAnsi="Times New Roman"/>
          <w:b/>
          <w:bCs/>
          <w:lang w:eastAsia="x-none"/>
        </w:rPr>
      </w:pPr>
    </w:p>
    <w:p w14:paraId="2C9B9AD1" w14:textId="388BD3BB" w:rsidR="008753D8" w:rsidRDefault="005D4DB0" w:rsidP="008753D8">
      <w:pPr>
        <w:rPr>
          <w:u w:val="single"/>
        </w:rPr>
      </w:pPr>
      <w:r>
        <w:rPr>
          <w:u w:val="single"/>
        </w:rPr>
        <w:t>Further assumption on DL traffic model</w:t>
      </w:r>
    </w:p>
    <w:p w14:paraId="150C89DE" w14:textId="15F90B5D" w:rsidR="005D4DB0" w:rsidRPr="005D4DB0" w:rsidRDefault="005D4DB0" w:rsidP="005D4DB0">
      <w:pPr>
        <w:rPr>
          <w:lang w:eastAsia="ja-JP"/>
        </w:rPr>
      </w:pPr>
      <w:r w:rsidRPr="005D4DB0">
        <w:rPr>
          <w:lang w:eastAsia="ja-JP"/>
        </w:rPr>
        <w:t>In RAN1 #104-bis-e the following agreement was made</w:t>
      </w:r>
      <w:r>
        <w:rPr>
          <w:lang w:eastAsia="ja-JP"/>
        </w:rPr>
        <w:t xml:space="preserve"> for the case of single stream per UE in DL.</w:t>
      </w:r>
    </w:p>
    <w:p w14:paraId="37971CE0" w14:textId="6746753D" w:rsidR="005D4DB0" w:rsidRDefault="005D4DB0" w:rsidP="005D4DB0">
      <w:pPr>
        <w:rPr>
          <w:lang w:eastAsia="x-none"/>
        </w:rPr>
      </w:pPr>
      <w:r w:rsidRPr="007F396A">
        <w:rPr>
          <w:highlight w:val="green"/>
          <w:lang w:eastAsia="x-none"/>
        </w:rPr>
        <w:t>Agreement:</w:t>
      </w:r>
    </w:p>
    <w:p w14:paraId="3B3B9E1C" w14:textId="77777777" w:rsidR="005D4DB0" w:rsidRDefault="005D4DB0" w:rsidP="005D4DB0">
      <w:pPr>
        <w:rPr>
          <w:lang w:eastAsia="ja-JP"/>
        </w:rPr>
      </w:pPr>
      <w:r>
        <w:rPr>
          <w:lang w:eastAsia="ja-JP"/>
        </w:rPr>
        <w:t xml:space="preserve">In case of single stream per UE in DL, a UE is declared a satisfied UE if more than X (%) of packets are successfully delivered within a given air interface PDB. </w:t>
      </w:r>
    </w:p>
    <w:p w14:paraId="792D5EC0" w14:textId="77777777" w:rsidR="005D4DB0" w:rsidRDefault="005D4DB0" w:rsidP="005D4DB0">
      <w:pPr>
        <w:numPr>
          <w:ilvl w:val="0"/>
          <w:numId w:val="13"/>
        </w:numPr>
        <w:autoSpaceDE/>
        <w:autoSpaceDN/>
        <w:adjustRightInd/>
        <w:snapToGrid/>
        <w:spacing w:after="0"/>
        <w:jc w:val="left"/>
        <w:rPr>
          <w:lang w:eastAsia="zh-CN"/>
        </w:rPr>
      </w:pPr>
      <w:r w:rsidRPr="00E922ED">
        <w:rPr>
          <w:lang w:eastAsia="zh-CN"/>
        </w:rPr>
        <w:t xml:space="preserve">The baseline X value is 99. </w:t>
      </w:r>
    </w:p>
    <w:p w14:paraId="5C98EFFF"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723BFA67"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202296C" w14:textId="77777777" w:rsidR="005D4DB0"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7), (95, 13) for VR/AR</w:t>
      </w:r>
    </w:p>
    <w:p w14:paraId="27FBCC35" w14:textId="77777777" w:rsidR="005D4DB0" w:rsidRPr="00E922ED"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12), (95, 18) for CG</w:t>
      </w:r>
    </w:p>
    <w:p w14:paraId="01D5DB09" w14:textId="77777777" w:rsidR="005D4DB0" w:rsidRDefault="005D4DB0" w:rsidP="005D4DB0">
      <w:pPr>
        <w:numPr>
          <w:ilvl w:val="0"/>
          <w:numId w:val="13"/>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p w14:paraId="7ADE2750" w14:textId="77777777" w:rsidR="005D4DB0" w:rsidRPr="00CF2EC6" w:rsidRDefault="005D4DB0" w:rsidP="008753D8">
      <w:pPr>
        <w:rPr>
          <w:u w:val="single"/>
        </w:rPr>
      </w:pPr>
    </w:p>
    <w:p w14:paraId="7C621CCB" w14:textId="0BBBB3B1" w:rsidR="007C008F" w:rsidRPr="00CF2EC6" w:rsidRDefault="005D4DB0" w:rsidP="00AD5FC7">
      <w:pPr>
        <w:rPr>
          <w:lang w:eastAsia="zh-CN"/>
        </w:rPr>
      </w:pPr>
      <w:r>
        <w:rPr>
          <w:lang w:eastAsia="zh-CN"/>
        </w:rPr>
        <w:t>In this contribution, the s</w:t>
      </w:r>
      <w:r w:rsidR="00AD288B">
        <w:rPr>
          <w:lang w:eastAsia="zh-CN"/>
        </w:rPr>
        <w:t>ingle st</w:t>
      </w:r>
      <w:r w:rsidR="00D36BA8">
        <w:rPr>
          <w:lang w:eastAsia="zh-CN"/>
        </w:rPr>
        <w:t>r</w:t>
      </w:r>
      <w:r w:rsidR="00AD288B">
        <w:rPr>
          <w:lang w:eastAsia="zh-CN"/>
        </w:rPr>
        <w:t xml:space="preserve">eam per UE in DL is assumed and a UE is declared </w:t>
      </w:r>
      <w:r w:rsidR="00DA4C70">
        <w:rPr>
          <w:lang w:eastAsia="zh-CN"/>
        </w:rPr>
        <w:t xml:space="preserve">as </w:t>
      </w:r>
      <w:r w:rsidR="00AD288B">
        <w:rPr>
          <w:lang w:eastAsia="zh-CN"/>
        </w:rPr>
        <w:t>a satisfied UE</w:t>
      </w:r>
      <w:r w:rsidR="00BB4C31" w:rsidRPr="00CF2EC6">
        <w:rPr>
          <w:lang w:eastAsia="zh-CN"/>
        </w:rPr>
        <w:t xml:space="preserve"> </w:t>
      </w:r>
      <w:r w:rsidR="00AD288B">
        <w:rPr>
          <w:lang w:eastAsia="zh-CN"/>
        </w:rPr>
        <w:t>if more than 99% of packets are successfully delivered within 10 msec PDB.</w:t>
      </w:r>
    </w:p>
    <w:p w14:paraId="5D04D13E" w14:textId="3F397197" w:rsidR="005D4DB0" w:rsidRPr="00CF2EC6" w:rsidRDefault="005D4DB0" w:rsidP="005D4DB0">
      <w:pPr>
        <w:rPr>
          <w:lang w:eastAsia="zh-CN"/>
        </w:rPr>
      </w:pPr>
      <w:r w:rsidRPr="00CF2EC6">
        <w:t xml:space="preserve">In </w:t>
      </w:r>
      <w:r w:rsidRPr="00CF2EC6">
        <w:rPr>
          <w:lang w:eastAsia="zh-CN"/>
        </w:rPr>
        <w:t xml:space="preserve">RAN1#103-e meeting the following agreement was made </w:t>
      </w:r>
      <w:r w:rsidR="00F918F3" w:rsidRPr="00CF2EC6">
        <w:rPr>
          <w:lang w:eastAsia="zh-CN"/>
        </w:rPr>
        <w:t>regarding</w:t>
      </w:r>
      <w:r w:rsidRPr="00CF2EC6">
        <w:rPr>
          <w:lang w:eastAsia="zh-CN"/>
        </w:rPr>
        <w:t xml:space="preserve"> the system capacity [3]</w:t>
      </w:r>
    </w:p>
    <w:p w14:paraId="1CDC2C1D" w14:textId="77777777" w:rsidR="005D4DB0" w:rsidRPr="00CF2EC6" w:rsidRDefault="005D4DB0" w:rsidP="005D4DB0">
      <w:pPr>
        <w:rPr>
          <w:lang w:eastAsia="zh-CN"/>
        </w:rPr>
      </w:pPr>
      <w:r w:rsidRPr="00CF2EC6">
        <w:rPr>
          <w:noProof/>
        </w:rPr>
        <mc:AlternateContent>
          <mc:Choice Requires="wps">
            <w:drawing>
              <wp:anchor distT="0" distB="0" distL="114300" distR="114300" simplePos="0" relativeHeight="251661312" behindDoc="0" locked="0" layoutInCell="1" allowOverlap="1" wp14:anchorId="61B57295" wp14:editId="08F99DBE">
                <wp:simplePos x="0" y="0"/>
                <wp:positionH relativeFrom="column">
                  <wp:posOffset>-7620</wp:posOffset>
                </wp:positionH>
                <wp:positionV relativeFrom="paragraph">
                  <wp:posOffset>106045</wp:posOffset>
                </wp:positionV>
                <wp:extent cx="6012180" cy="117348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012180" cy="1173480"/>
                        </a:xfrm>
                        <a:prstGeom prst="rect">
                          <a:avLst/>
                        </a:prstGeom>
                        <a:noFill/>
                        <a:ln w="6350">
                          <a:solidFill>
                            <a:prstClr val="black"/>
                          </a:solidFill>
                        </a:ln>
                      </wps:spPr>
                      <wps:txb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1B57295" id="_x0000_t202" coordsize="21600,21600" o:spt="202" path="m,l,21600r21600,l21600,xe">
                <v:stroke joinstyle="miter"/>
                <v:path gradientshapeok="t" o:connecttype="rect"/>
              </v:shapetype>
              <v:shape id="Text Box 16" o:spid="_x0000_s1026" type="#_x0000_t202" style="position:absolute;left:0;text-align:left;margin-left:-.6pt;margin-top:8.35pt;width:473.4pt;height:92.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" filled="f" strokeweight=".5pt">
                <v:textbo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v:textbox>
              </v:shape>
            </w:pict>
          </mc:Fallback>
        </mc:AlternateContent>
      </w:r>
    </w:p>
    <w:p w14:paraId="4595204A" w14:textId="77777777" w:rsidR="005D4DB0" w:rsidRPr="00CF2EC6" w:rsidRDefault="005D4DB0" w:rsidP="005D4DB0">
      <w:pPr>
        <w:rPr>
          <w:lang w:eastAsia="zh-CN"/>
        </w:rPr>
      </w:pPr>
    </w:p>
    <w:p w14:paraId="050482DD" w14:textId="77777777" w:rsidR="005D4DB0" w:rsidRPr="00CF2EC6" w:rsidRDefault="005D4DB0" w:rsidP="005D4DB0">
      <w:pPr>
        <w:rPr>
          <w:lang w:eastAsia="zh-CN"/>
        </w:rPr>
      </w:pPr>
    </w:p>
    <w:p w14:paraId="191D12CF" w14:textId="77777777" w:rsidR="005D4DB0" w:rsidRPr="00CF2EC6" w:rsidRDefault="005D4DB0" w:rsidP="005D4DB0">
      <w:pPr>
        <w:rPr>
          <w:lang w:eastAsia="zh-CN"/>
        </w:rPr>
      </w:pPr>
    </w:p>
    <w:p w14:paraId="0B673D5C" w14:textId="77777777" w:rsidR="005D4DB0" w:rsidRPr="00CF2EC6" w:rsidRDefault="005D4DB0" w:rsidP="005D4DB0">
      <w:pPr>
        <w:rPr>
          <w:lang w:eastAsia="zh-CN"/>
        </w:rPr>
      </w:pPr>
    </w:p>
    <w:p w14:paraId="12A9A1B4" w14:textId="77777777" w:rsidR="005D4DB0" w:rsidRPr="00CF2EC6" w:rsidRDefault="005D4DB0" w:rsidP="005D4DB0">
      <w:pPr>
        <w:rPr>
          <w:lang w:eastAsia="zh-CN"/>
        </w:rPr>
      </w:pPr>
    </w:p>
    <w:p w14:paraId="10AD4179" w14:textId="77777777" w:rsidR="005D4DB0" w:rsidRPr="00CF2EC6" w:rsidRDefault="005D4DB0" w:rsidP="005D4DB0">
      <w:pPr>
        <w:rPr>
          <w:lang w:eastAsia="zh-CN"/>
        </w:rPr>
      </w:pPr>
      <w:r w:rsidRPr="00CF2EC6">
        <w:rPr>
          <w:lang w:eastAsia="zh-CN"/>
        </w:rPr>
        <w:t>We focus on the exact value of X being 90%, that is the system capacity is defined as the maximum number of users per cell such that at least 90% of UEs being satisfied.</w:t>
      </w:r>
    </w:p>
    <w:p w14:paraId="02199EE0" w14:textId="445EAE2C" w:rsidR="008753D8" w:rsidRPr="00CF2EC6" w:rsidRDefault="008753D8" w:rsidP="00917474">
      <w:pPr>
        <w:rPr>
          <w:u w:val="single"/>
        </w:rPr>
      </w:pPr>
      <w:r w:rsidRPr="00CF2EC6">
        <w:rPr>
          <w:u w:val="single"/>
        </w:rPr>
        <w:t xml:space="preserve">Assumption on the traffic arrival offset </w:t>
      </w:r>
    </w:p>
    <w:p w14:paraId="02F52810" w14:textId="75E6B32C" w:rsidR="00917474" w:rsidRPr="00CF2EC6" w:rsidRDefault="007672ED" w:rsidP="00917474">
      <w:r w:rsidRPr="00CF2EC6">
        <w:t>An important</w:t>
      </w:r>
      <w:r w:rsidR="00917474" w:rsidRPr="00CF2EC6">
        <w:t xml:space="preserve"> consideration that may </w:t>
      </w:r>
      <w:r w:rsidRPr="00CF2EC6">
        <w:t>affect</w:t>
      </w:r>
      <w:r w:rsidR="00917474" w:rsidRPr="00CF2EC6">
        <w:t xml:space="preserve"> the </w:t>
      </w:r>
      <w:r w:rsidRPr="00CF2EC6">
        <w:t xml:space="preserve">XR </w:t>
      </w:r>
      <w:r w:rsidR="00917474" w:rsidRPr="00CF2EC6">
        <w:t xml:space="preserve">system capacity is </w:t>
      </w:r>
      <w:r w:rsidRPr="00CF2EC6">
        <w:t xml:space="preserve">the consideration of </w:t>
      </w:r>
      <w:r w:rsidR="00917474" w:rsidRPr="00CF2EC6">
        <w:t xml:space="preserve">whether the periodic traffic pattern of XR users </w:t>
      </w:r>
      <w:r w:rsidR="00974A57" w:rsidRPr="00CF2EC6">
        <w:t>is</w:t>
      </w:r>
      <w:r w:rsidR="00917474" w:rsidRPr="00CF2EC6">
        <w:t xml:space="preserve"> aligned or</w:t>
      </w:r>
      <w:r w:rsidRPr="00CF2EC6">
        <w:t xml:space="preserve"> have an offset relative to each other</w:t>
      </w:r>
      <w:r w:rsidR="00917474" w:rsidRPr="00CF2EC6">
        <w:t xml:space="preserve">. </w:t>
      </w:r>
      <w:r w:rsidR="00974A57">
        <w:t>In this paper, to reduce the number of evaluation results, we only consider</w:t>
      </w:r>
      <w:r w:rsidRPr="00CF2EC6">
        <w:t xml:space="preserve"> </w:t>
      </w:r>
      <w:r w:rsidR="00974A57">
        <w:t>t</w:t>
      </w:r>
      <w:r w:rsidRPr="00CF2EC6">
        <w:t>he latter case</w:t>
      </w:r>
      <w:r w:rsidR="00974A57">
        <w:t xml:space="preserve">, which </w:t>
      </w:r>
      <w:r w:rsidRPr="00CF2EC6">
        <w:t>represents the best case</w:t>
      </w:r>
      <w:r w:rsidR="00A81066" w:rsidRPr="00CF2EC6">
        <w:t xml:space="preserve"> with the anticipated better performance</w:t>
      </w:r>
      <w:r w:rsidRPr="00CF2EC6">
        <w:t xml:space="preserve"> where the UEs have arrival offsets uniformly spread out within the packet arrival period. </w:t>
      </w:r>
    </w:p>
    <w:p w14:paraId="7B7145AB" w14:textId="14D68F34" w:rsidR="008753D8" w:rsidRPr="00CF2EC6" w:rsidRDefault="008753D8" w:rsidP="008753D8">
      <w:pPr>
        <w:rPr>
          <w:u w:val="single"/>
        </w:rPr>
      </w:pPr>
      <w:r w:rsidRPr="00CF2EC6">
        <w:rPr>
          <w:u w:val="single"/>
        </w:rPr>
        <w:t xml:space="preserve">Assumption on the </w:t>
      </w:r>
      <w:proofErr w:type="spellStart"/>
      <w:r w:rsidRPr="00CF2EC6">
        <w:rPr>
          <w:u w:val="single"/>
        </w:rPr>
        <w:t>gNB</w:t>
      </w:r>
      <w:proofErr w:type="spellEnd"/>
      <w:r w:rsidRPr="00CF2EC6">
        <w:rPr>
          <w:u w:val="single"/>
        </w:rPr>
        <w:t xml:space="preserve"> precoding</w:t>
      </w:r>
    </w:p>
    <w:p w14:paraId="438AA855" w14:textId="51DB458A" w:rsidR="008753D8" w:rsidRDefault="008753D8" w:rsidP="008753D8">
      <w:r w:rsidRPr="00CF2EC6">
        <w:t xml:space="preserve">The baseline performance </w:t>
      </w:r>
      <w:r w:rsidR="00144347" w:rsidRPr="00CF2EC6">
        <w:t xml:space="preserve">assumes the </w:t>
      </w:r>
      <w:proofErr w:type="spellStart"/>
      <w:r w:rsidR="00144347" w:rsidRPr="00CF2EC6">
        <w:t>gNB</w:t>
      </w:r>
      <w:proofErr w:type="spellEnd"/>
      <w:r w:rsidR="00144347" w:rsidRPr="00CF2EC6">
        <w:t xml:space="preserve"> performs zero forcing precoding to null the MU-MIMO interference. The corresponding results are presented in </w:t>
      </w:r>
      <w:r w:rsidR="00200076" w:rsidRPr="00CF2EC6">
        <w:t>S</w:t>
      </w:r>
      <w:r w:rsidR="00144347" w:rsidRPr="00CF2EC6">
        <w:t xml:space="preserve">ection </w:t>
      </w:r>
      <w:r w:rsidR="00E92144">
        <w:t>3</w:t>
      </w:r>
      <w:r w:rsidR="00144347" w:rsidRPr="00CF2EC6">
        <w:t xml:space="preserve">. A </w:t>
      </w:r>
      <w:r w:rsidR="00C378C5" w:rsidRPr="00CF2EC6">
        <w:t xml:space="preserve">cooperative MIMO scheme </w:t>
      </w:r>
      <w:r w:rsidR="00144347" w:rsidRPr="00CF2EC6">
        <w:t>based on DL interference probing (</w:t>
      </w:r>
      <w:r w:rsidR="00C378C5" w:rsidRPr="00CF2EC6">
        <w:t xml:space="preserve">by uplink </w:t>
      </w:r>
      <w:r w:rsidR="00144347" w:rsidRPr="00CF2EC6">
        <w:t xml:space="preserve">SRS </w:t>
      </w:r>
      <w:r w:rsidR="00C378C5" w:rsidRPr="00CF2EC6">
        <w:t>utilizing TDD channel reciprocity</w:t>
      </w:r>
      <w:r w:rsidR="00144347" w:rsidRPr="00CF2EC6">
        <w:t xml:space="preserve">) is then evaluated with the corresponding results in section </w:t>
      </w:r>
      <w:r w:rsidR="00E92144">
        <w:t>4</w:t>
      </w:r>
      <w:r w:rsidR="00144347" w:rsidRPr="00CF2EC6">
        <w:t xml:space="preserve">. The description of the enhanced precoding is described in </w:t>
      </w:r>
      <w:r w:rsidR="00F32F11" w:rsidRPr="00CF2EC6">
        <w:t>detail</w:t>
      </w:r>
      <w:r w:rsidR="00144347" w:rsidRPr="00CF2EC6">
        <w:t xml:space="preserve"> therein. </w:t>
      </w:r>
    </w:p>
    <w:p w14:paraId="3AC383D2" w14:textId="37AF73FB" w:rsidR="00D2782E" w:rsidRPr="00CF2EC6" w:rsidRDefault="00D2782E" w:rsidP="00D2782E">
      <w:pPr>
        <w:rPr>
          <w:u w:val="single"/>
        </w:rPr>
      </w:pPr>
      <w:r w:rsidRPr="00CF2EC6">
        <w:rPr>
          <w:u w:val="single"/>
        </w:rPr>
        <w:t xml:space="preserve">Assumption on the </w:t>
      </w:r>
      <w:r>
        <w:rPr>
          <w:u w:val="single"/>
        </w:rPr>
        <w:t>uneven/even load</w:t>
      </w:r>
    </w:p>
    <w:p w14:paraId="1679710C" w14:textId="64D7A6E8" w:rsidR="00F121D9" w:rsidRPr="00CF2EC6" w:rsidRDefault="00906ADB" w:rsidP="00D2782E">
      <w:r>
        <w:lastRenderedPageBreak/>
        <w:t>For “uneven load”, it means the average number of UE’s across all cells. In this case, the actual number of UE’s from cell to cell can be different, depending on the cell association. For “even load”, every cell has exactly same number of UE’s associated with it.</w:t>
      </w:r>
      <w:r w:rsidR="00AE23F3">
        <w:t xml:space="preserve"> </w:t>
      </w:r>
      <w:r w:rsidR="00AE23F3">
        <w:rPr>
          <w:lang w:eastAsia="zh-CN"/>
        </w:rPr>
        <w:t>In this contribution, w</w:t>
      </w:r>
      <w:r w:rsidR="00AE23F3" w:rsidRPr="00CF2EC6">
        <w:rPr>
          <w:lang w:eastAsia="zh-CN"/>
        </w:rPr>
        <w:t xml:space="preserve">e focus on the </w:t>
      </w:r>
      <w:r w:rsidR="00AE23F3">
        <w:t>“uneven load”</w:t>
      </w:r>
      <w:r w:rsidR="00BA02A5">
        <w:t xml:space="preserve"> only, to reduce the number of simulations</w:t>
      </w:r>
      <w:r w:rsidR="00AE23F3">
        <w:t>.</w:t>
      </w:r>
    </w:p>
    <w:p w14:paraId="4CB87106" w14:textId="77777777" w:rsidR="000114E4" w:rsidRDefault="000114E4" w:rsidP="00AD5FC7">
      <w:pPr>
        <w:rPr>
          <w:lang w:eastAsia="zh-CN"/>
        </w:rPr>
      </w:pPr>
    </w:p>
    <w:p w14:paraId="187A6673" w14:textId="5A27D5D4" w:rsidR="00F121D9" w:rsidRPr="000114E4" w:rsidRDefault="000114E4" w:rsidP="000114E4">
      <w:pPr>
        <w:pStyle w:val="Heading1"/>
      </w:pPr>
      <w:r w:rsidRPr="00CF2EC6">
        <w:t>Capacity Results with Zero forcing Precoding</w:t>
      </w:r>
    </w:p>
    <w:p w14:paraId="02723525" w14:textId="50B88FB2" w:rsidR="00AA0BEE" w:rsidRPr="00CF2EC6" w:rsidRDefault="00AA0BEE" w:rsidP="00AA0BEE">
      <w:pPr>
        <w:pStyle w:val="Heading2"/>
        <w:rPr>
          <w:rFonts w:ascii="Times New Roman" w:hAnsi="Times New Roman"/>
        </w:rPr>
      </w:pPr>
      <w:bookmarkStart w:id="3" w:name="_Hlk68092390"/>
      <w:r w:rsidRPr="00CF2EC6">
        <w:rPr>
          <w:rFonts w:ascii="Times New Roman" w:hAnsi="Times New Roman"/>
        </w:rPr>
        <w:t xml:space="preserve">Capacity Results </w:t>
      </w:r>
      <w:r w:rsidR="00521594" w:rsidRPr="00CF2EC6">
        <w:rPr>
          <w:rFonts w:ascii="Times New Roman" w:hAnsi="Times New Roman"/>
        </w:rPr>
        <w:t>with</w:t>
      </w:r>
      <w:r w:rsidRPr="00CF2EC6">
        <w:rPr>
          <w:rFonts w:ascii="Times New Roman" w:hAnsi="Times New Roman"/>
        </w:rPr>
        <w:t xml:space="preserve"> </w:t>
      </w:r>
      <w:r w:rsidR="00144347" w:rsidRPr="00CF2EC6">
        <w:rPr>
          <w:rFonts w:ascii="Times New Roman" w:hAnsi="Times New Roman"/>
        </w:rPr>
        <w:t>Zero forcing</w:t>
      </w:r>
      <w:r w:rsidRPr="00CF2EC6">
        <w:rPr>
          <w:rFonts w:ascii="Times New Roman" w:hAnsi="Times New Roman"/>
        </w:rPr>
        <w:t xml:space="preserve"> Precoding</w:t>
      </w:r>
      <w:bookmarkEnd w:id="3"/>
    </w:p>
    <w:p w14:paraId="1436B4EE" w14:textId="1FC7B813" w:rsidR="0029306D" w:rsidRDefault="0029306D" w:rsidP="0029306D">
      <w:r>
        <w:t xml:space="preserve">Section 3.2 will present all different downlink simulation results based on various configurations. In this section, we present the downlink MU-MIMO simulation of data packet rate 45Mbps, with slot configuration of [DDDSU].  </w:t>
      </w:r>
      <w:r w:rsidR="00FA3113">
        <w:t>Please note in last contribution [5], we presented simulation of data packet rate 30Mbps, with slot configuration of [DDDUU].</w:t>
      </w:r>
    </w:p>
    <w:p w14:paraId="11C7BF78" w14:textId="77777777" w:rsidR="0029306D" w:rsidRPr="00CF2EC6" w:rsidRDefault="0029306D" w:rsidP="0029306D">
      <w:r>
        <w:t>For the special slot “S” in the slot configuration, the t</w:t>
      </w:r>
      <w:r w:rsidRPr="00BA02A5">
        <w:t xml:space="preserve">hroughput ratio </w:t>
      </w:r>
      <w:r>
        <w:t>is</w:t>
      </w:r>
      <w:r w:rsidRPr="00BA02A5">
        <w:t xml:space="preserve"> 10/14 for </w:t>
      </w:r>
      <w:r>
        <w:t>downlink data and</w:t>
      </w:r>
      <w:r w:rsidRPr="00BA02A5">
        <w:t xml:space="preserve"> 2/14 for </w:t>
      </w:r>
      <w:r>
        <w:t>uplink data. See following figure.</w:t>
      </w:r>
    </w:p>
    <w:p w14:paraId="37090A21" w14:textId="77777777" w:rsidR="0029306D" w:rsidRDefault="0029306D" w:rsidP="0029306D">
      <w:pPr>
        <w:keepNext/>
        <w:jc w:val="center"/>
      </w:pPr>
      <w:r w:rsidRPr="00F07D34">
        <w:t xml:space="preserve"> </w:t>
      </w:r>
      <w:r w:rsidRPr="00BA02A5">
        <w:rPr>
          <w:noProof/>
        </w:rPr>
        <w:drawing>
          <wp:inline distT="0" distB="0" distL="0" distR="0" wp14:anchorId="6A912E98" wp14:editId="5EB57088">
            <wp:extent cx="4412122" cy="1590675"/>
            <wp:effectExtent l="0" t="0" r="7620" b="0"/>
            <wp:docPr id="5" name="Picture 6" descr="Graphical user interface&#10;&#10;Description automatically generated with low confidence">
              <a:extLst xmlns:a="http://schemas.openxmlformats.org/drawingml/2006/main">
                <a:ext uri="{FF2B5EF4-FFF2-40B4-BE49-F238E27FC236}">
                  <a16:creationId xmlns:a16="http://schemas.microsoft.com/office/drawing/2014/main" id="{9EAE1281-EDD7-400F-B334-21D654B6D5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Graphical user interface&#10;&#10;Description automatically generated with low confidence">
                      <a:extLst>
                        <a:ext uri="{FF2B5EF4-FFF2-40B4-BE49-F238E27FC236}">
                          <a16:creationId xmlns:a16="http://schemas.microsoft.com/office/drawing/2014/main" id="{9EAE1281-EDD7-400F-B334-21D654B6D5DF}"/>
                        </a:ext>
                      </a:extLst>
                    </pic:cNvPr>
                    <pic:cNvPicPr>
                      <a:picLocks noChangeAspect="1"/>
                    </pic:cNvPicPr>
                  </pic:nvPicPr>
                  <pic:blipFill>
                    <a:blip r:embed="rId8"/>
                    <a:stretch>
                      <a:fillRect/>
                    </a:stretch>
                  </pic:blipFill>
                  <pic:spPr>
                    <a:xfrm>
                      <a:off x="0" y="0"/>
                      <a:ext cx="4427695" cy="1596289"/>
                    </a:xfrm>
                    <a:prstGeom prst="rect">
                      <a:avLst/>
                    </a:prstGeom>
                  </pic:spPr>
                </pic:pic>
              </a:graphicData>
            </a:graphic>
          </wp:inline>
        </w:drawing>
      </w:r>
    </w:p>
    <w:p w14:paraId="70D65BEB" w14:textId="2C622585" w:rsidR="0029306D" w:rsidRPr="00CF2EC6" w:rsidRDefault="0029306D" w:rsidP="0029306D">
      <w:pPr>
        <w:pStyle w:val="Caption"/>
        <w:rPr>
          <w:lang w:eastAsia="zh-CN"/>
        </w:rPr>
      </w:pPr>
      <w:r>
        <w:t xml:space="preserve">Figure </w:t>
      </w:r>
      <w:r w:rsidR="003D534F">
        <w:fldChar w:fldCharType="begin"/>
      </w:r>
      <w:r w:rsidR="003D534F">
        <w:instrText xml:space="preserve"> SEQ Figure \* ARABIC </w:instrText>
      </w:r>
      <w:r w:rsidR="003D534F">
        <w:fldChar w:fldCharType="separate"/>
      </w:r>
      <w:r>
        <w:rPr>
          <w:noProof/>
        </w:rPr>
        <w:t>1</w:t>
      </w:r>
      <w:r w:rsidR="003D534F">
        <w:rPr>
          <w:noProof/>
        </w:rPr>
        <w:fldChar w:fldCharType="end"/>
      </w:r>
      <w:r>
        <w:t>: S slot in [DDDSU]</w:t>
      </w:r>
    </w:p>
    <w:p w14:paraId="73293F71" w14:textId="2ADF193D" w:rsidR="003B215D" w:rsidRDefault="00A924C2" w:rsidP="00A924C2">
      <w:r w:rsidRPr="00CF2EC6">
        <w:t>With the simulation assumptions made in Section 2.</w:t>
      </w:r>
      <w:r w:rsidR="0029306D">
        <w:t>1</w:t>
      </w:r>
      <w:r w:rsidR="006E4EE4">
        <w:t xml:space="preserve"> and while assuming zero-forcing precoding</w:t>
      </w:r>
      <w:r w:rsidRPr="00CF2EC6">
        <w:t>, the percentage</w:t>
      </w:r>
      <w:r w:rsidR="00D646BB">
        <w:t>s</w:t>
      </w:r>
      <w:r w:rsidRPr="00CF2EC6">
        <w:t xml:space="preserve"> of satisfied UEs with satisfaction rate of 99% </w:t>
      </w:r>
      <w:r w:rsidR="00D646BB">
        <w:t xml:space="preserve">for Dense Urban and Urban Macro </w:t>
      </w:r>
      <w:r w:rsidR="00BC68B7">
        <w:t xml:space="preserve">results </w:t>
      </w:r>
      <w:r w:rsidR="00D646BB">
        <w:t>are</w:t>
      </w:r>
      <w:r w:rsidRPr="00CF2EC6">
        <w:t xml:space="preserve"> shown in </w:t>
      </w:r>
      <w:r w:rsidR="00842EA3">
        <w:t>figure below</w:t>
      </w:r>
      <w:r w:rsidR="00DA4C70">
        <w:t xml:space="preserve">. </w:t>
      </w:r>
      <w:r w:rsidR="00D646BB">
        <w:t xml:space="preserve">For each scenario, uneven is investigated. </w:t>
      </w:r>
      <w:r w:rsidR="003B215D" w:rsidRPr="00CF2EC6">
        <w:t>With the threshold of 90%, the capacity of XR system is limited to</w:t>
      </w:r>
      <w:r w:rsidR="00D646BB">
        <w:t xml:space="preserve"> ~7</w:t>
      </w:r>
      <w:r w:rsidR="0029306D">
        <w:t xml:space="preserve">.6 </w:t>
      </w:r>
      <w:r w:rsidR="003B215D" w:rsidRPr="00CF2EC6">
        <w:t>users/cell</w:t>
      </w:r>
      <w:r w:rsidR="001145D7">
        <w:t xml:space="preserve"> for </w:t>
      </w:r>
      <w:r w:rsidR="00D646BB">
        <w:t>Dense Urban scenario, and ~</w:t>
      </w:r>
      <w:r w:rsidR="0029306D">
        <w:t>4.9</w:t>
      </w:r>
      <w:r w:rsidR="00FA3113">
        <w:t xml:space="preserve"> </w:t>
      </w:r>
      <w:r w:rsidR="00D646BB" w:rsidRPr="00CF2EC6">
        <w:t>users/cell</w:t>
      </w:r>
      <w:r w:rsidR="00D646BB">
        <w:t xml:space="preserve"> for Urban Macro scenario</w:t>
      </w:r>
      <w:r w:rsidR="001145D7">
        <w:t>.</w:t>
      </w:r>
      <w:r w:rsidR="00D646BB">
        <w:t xml:space="preserve"> </w:t>
      </w:r>
    </w:p>
    <w:p w14:paraId="3B939917" w14:textId="77777777" w:rsidR="00F32F11" w:rsidRPr="00CF2EC6" w:rsidRDefault="00F32F11" w:rsidP="00A924C2"/>
    <w:p w14:paraId="6E9F262A" w14:textId="3907C715" w:rsidR="00B67D4D" w:rsidRDefault="00F07D34" w:rsidP="00F32F11">
      <w:pPr>
        <w:keepNext/>
        <w:jc w:val="center"/>
      </w:pPr>
      <w:r w:rsidRPr="00F07D34">
        <w:t xml:space="preserve"> </w:t>
      </w:r>
      <w:r w:rsidR="00B67D4D" w:rsidRPr="00B67D4D">
        <w:rPr>
          <w:noProof/>
        </w:rPr>
        <w:drawing>
          <wp:inline distT="0" distB="0" distL="0" distR="0" wp14:anchorId="5142B8EA" wp14:editId="08FA143A">
            <wp:extent cx="3493710" cy="2733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1428" cy="2739714"/>
                    </a:xfrm>
                    <a:prstGeom prst="rect">
                      <a:avLst/>
                    </a:prstGeom>
                    <a:noFill/>
                    <a:ln>
                      <a:noFill/>
                    </a:ln>
                  </pic:spPr>
                </pic:pic>
              </a:graphicData>
            </a:graphic>
          </wp:inline>
        </w:drawing>
      </w:r>
    </w:p>
    <w:p w14:paraId="7BE9BAFD" w14:textId="3CB7F67F" w:rsidR="0043623C" w:rsidRPr="00CF2EC6" w:rsidRDefault="00F32F11" w:rsidP="00F32F11">
      <w:pPr>
        <w:pStyle w:val="Caption"/>
        <w:rPr>
          <w:lang w:eastAsia="zh-CN"/>
        </w:rPr>
      </w:pPr>
      <w:r>
        <w:t xml:space="preserve">Figure </w:t>
      </w:r>
      <w:r w:rsidR="00380ADB">
        <w:t>2</w:t>
      </w:r>
      <w:r>
        <w:t xml:space="preserve">: </w:t>
      </w:r>
      <w:r w:rsidR="00D646BB" w:rsidRPr="00D646BB">
        <w:t>Zero forcing Precoding</w:t>
      </w:r>
      <w:r>
        <w:t xml:space="preserve"> Capacity Results</w:t>
      </w:r>
      <w:r w:rsidRPr="00F32F11">
        <w:rPr>
          <w:i/>
          <w:iCs/>
          <w:color w:val="FF0000"/>
        </w:rPr>
        <w:t xml:space="preserve"> </w:t>
      </w:r>
    </w:p>
    <w:p w14:paraId="74C06B4D" w14:textId="77777777" w:rsidR="003450BA" w:rsidRPr="00CF2EC6" w:rsidRDefault="003450BA" w:rsidP="0059737D">
      <w:pPr>
        <w:rPr>
          <w:b/>
          <w:bCs/>
          <w:i/>
          <w:iCs/>
          <w:lang w:eastAsia="x-none"/>
        </w:rPr>
      </w:pPr>
    </w:p>
    <w:p w14:paraId="7A7298A2" w14:textId="4D8EF828" w:rsidR="000F2723" w:rsidRPr="00CF2EC6" w:rsidRDefault="000F2723" w:rsidP="000F2723">
      <w:pPr>
        <w:pStyle w:val="Caption"/>
        <w:keepNext/>
      </w:pPr>
      <w:r w:rsidRPr="00CF2EC6">
        <w:lastRenderedPageBreak/>
        <w:t xml:space="preserve">Table </w:t>
      </w:r>
      <w:r w:rsidR="00D72BE6">
        <w:t>3</w:t>
      </w:r>
      <w:r w:rsidRPr="00CF2EC6">
        <w:t>: Capacity of the XR system assuming ZF precoding</w:t>
      </w:r>
      <w:r w:rsidR="00407FB5">
        <w:t xml:space="preserve"> (</w:t>
      </w:r>
      <w:r w:rsidR="00407FB5" w:rsidRPr="00407FB5">
        <w:t>with offset</w:t>
      </w:r>
      <w:r w:rsidR="00407FB5">
        <w:t>)</w:t>
      </w:r>
      <w:r w:rsidR="00FA3113">
        <w:t xml:space="preserve">, data packet rate of </w:t>
      </w:r>
      <w:r w:rsidR="00FA3113" w:rsidRPr="00FA3113">
        <w:t>45Mbps, with slot configuration of [DDDSU]</w:t>
      </w:r>
    </w:p>
    <w:tbl>
      <w:tblPr>
        <w:tblStyle w:val="TableGrid"/>
        <w:tblW w:w="0" w:type="auto"/>
        <w:jc w:val="center"/>
        <w:tblLook w:val="04A0" w:firstRow="1" w:lastRow="0" w:firstColumn="1" w:lastColumn="0" w:noHBand="0" w:noVBand="1"/>
      </w:tblPr>
      <w:tblGrid>
        <w:gridCol w:w="2160"/>
        <w:gridCol w:w="4050"/>
      </w:tblGrid>
      <w:tr w:rsidR="00D646BB" w:rsidRPr="00CF2EC6" w14:paraId="4D68C47B" w14:textId="77777777" w:rsidTr="00D646BB">
        <w:trPr>
          <w:trHeight w:val="296"/>
          <w:jc w:val="center"/>
        </w:trPr>
        <w:tc>
          <w:tcPr>
            <w:tcW w:w="2160" w:type="dxa"/>
            <w:shd w:val="clear" w:color="auto" w:fill="95B3D7" w:themeFill="accent1" w:themeFillTint="99"/>
          </w:tcPr>
          <w:p w14:paraId="45C147E0" w14:textId="4902B3FF" w:rsidR="00D646BB" w:rsidRPr="00CF2EC6" w:rsidRDefault="00D646BB" w:rsidP="008F360A">
            <w:pPr>
              <w:jc w:val="center"/>
              <w:rPr>
                <w:b/>
                <w:bCs/>
              </w:rPr>
            </w:pPr>
            <w:r w:rsidRPr="00CF2EC6">
              <w:rPr>
                <w:b/>
                <w:bCs/>
              </w:rPr>
              <w:t>Scheme</w:t>
            </w:r>
          </w:p>
        </w:tc>
        <w:tc>
          <w:tcPr>
            <w:tcW w:w="4050" w:type="dxa"/>
            <w:shd w:val="clear" w:color="auto" w:fill="auto"/>
          </w:tcPr>
          <w:p w14:paraId="22EF3248" w14:textId="331C18CF" w:rsidR="00D646BB" w:rsidRPr="00CF2EC6" w:rsidRDefault="00D646BB" w:rsidP="008F360A">
            <w:pPr>
              <w:jc w:val="center"/>
            </w:pPr>
            <w:r w:rsidRPr="00CF2EC6">
              <w:t>Capacity (users/cell)</w:t>
            </w:r>
            <w:r>
              <w:t xml:space="preserve"> (Uneven UE Load)</w:t>
            </w:r>
          </w:p>
        </w:tc>
      </w:tr>
      <w:tr w:rsidR="00D646BB" w:rsidRPr="00CF2EC6" w14:paraId="5479AFD4" w14:textId="77777777" w:rsidTr="00D646BB">
        <w:trPr>
          <w:jc w:val="center"/>
        </w:trPr>
        <w:tc>
          <w:tcPr>
            <w:tcW w:w="2160" w:type="dxa"/>
            <w:shd w:val="clear" w:color="auto" w:fill="95B3D7" w:themeFill="accent1" w:themeFillTint="99"/>
          </w:tcPr>
          <w:p w14:paraId="474671BC" w14:textId="3BB3B711" w:rsidR="00D646BB" w:rsidRPr="00CF2EC6" w:rsidRDefault="00D646BB" w:rsidP="008F360A">
            <w:pPr>
              <w:jc w:val="center"/>
              <w:rPr>
                <w:b/>
                <w:bCs/>
              </w:rPr>
            </w:pPr>
            <w:r>
              <w:rPr>
                <w:b/>
                <w:bCs/>
              </w:rPr>
              <w:t>Dense Urban FR1</w:t>
            </w:r>
          </w:p>
        </w:tc>
        <w:tc>
          <w:tcPr>
            <w:tcW w:w="4050" w:type="dxa"/>
            <w:shd w:val="clear" w:color="auto" w:fill="auto"/>
          </w:tcPr>
          <w:p w14:paraId="748604F9" w14:textId="0C192798" w:rsidR="00D646BB" w:rsidRPr="00D646BB" w:rsidRDefault="00D646BB" w:rsidP="008F360A">
            <w:pPr>
              <w:jc w:val="center"/>
              <w:rPr>
                <w:color w:val="000000" w:themeColor="text1"/>
              </w:rPr>
            </w:pPr>
            <w:bookmarkStart w:id="4" w:name="_Hlk71044689"/>
            <w:r w:rsidRPr="00D646BB">
              <w:rPr>
                <w:color w:val="000000" w:themeColor="text1"/>
              </w:rPr>
              <w:t>~</w:t>
            </w:r>
            <w:bookmarkEnd w:id="4"/>
            <w:r w:rsidR="0029306D">
              <w:rPr>
                <w:color w:val="000000" w:themeColor="text1"/>
              </w:rPr>
              <w:t>7.6</w:t>
            </w:r>
          </w:p>
        </w:tc>
      </w:tr>
      <w:tr w:rsidR="00D646BB" w:rsidRPr="00CF2EC6" w14:paraId="7AE46C6B" w14:textId="77777777" w:rsidTr="00D646BB">
        <w:trPr>
          <w:jc w:val="center"/>
        </w:trPr>
        <w:tc>
          <w:tcPr>
            <w:tcW w:w="2160" w:type="dxa"/>
            <w:shd w:val="clear" w:color="auto" w:fill="95B3D7" w:themeFill="accent1" w:themeFillTint="99"/>
          </w:tcPr>
          <w:p w14:paraId="5B5B3D18" w14:textId="2DE747E7" w:rsidR="00D646BB" w:rsidRPr="00CF2EC6" w:rsidRDefault="00D646BB" w:rsidP="008F360A">
            <w:pPr>
              <w:jc w:val="center"/>
              <w:rPr>
                <w:b/>
                <w:bCs/>
              </w:rPr>
            </w:pPr>
            <w:r>
              <w:rPr>
                <w:b/>
                <w:bCs/>
              </w:rPr>
              <w:t>Urban Macro FR1</w:t>
            </w:r>
          </w:p>
        </w:tc>
        <w:tc>
          <w:tcPr>
            <w:tcW w:w="4050" w:type="dxa"/>
            <w:shd w:val="clear" w:color="auto" w:fill="auto"/>
          </w:tcPr>
          <w:p w14:paraId="56439CD5" w14:textId="20377246" w:rsidR="00D646BB" w:rsidRPr="00D646BB" w:rsidRDefault="00D646BB" w:rsidP="008F360A">
            <w:pPr>
              <w:jc w:val="center"/>
              <w:rPr>
                <w:color w:val="000000" w:themeColor="text1"/>
              </w:rPr>
            </w:pPr>
            <w:r w:rsidRPr="00D646BB">
              <w:rPr>
                <w:color w:val="000000" w:themeColor="text1"/>
              </w:rPr>
              <w:t>~</w:t>
            </w:r>
            <w:r w:rsidR="0029306D">
              <w:rPr>
                <w:color w:val="000000" w:themeColor="text1"/>
              </w:rPr>
              <w:t>4.9</w:t>
            </w:r>
          </w:p>
        </w:tc>
      </w:tr>
    </w:tbl>
    <w:p w14:paraId="27502C4D" w14:textId="77777777" w:rsidR="003450BA" w:rsidRPr="00CF2EC6" w:rsidRDefault="003450BA" w:rsidP="0059737D">
      <w:pPr>
        <w:rPr>
          <w:b/>
          <w:bCs/>
          <w:i/>
          <w:iCs/>
          <w:lang w:eastAsia="x-none"/>
        </w:rPr>
      </w:pPr>
    </w:p>
    <w:p w14:paraId="01B76551" w14:textId="66667D6A" w:rsidR="00C210A7" w:rsidRDefault="00C210A7" w:rsidP="0059737D">
      <w:pPr>
        <w:rPr>
          <w:b/>
          <w:bCs/>
          <w:i/>
          <w:iCs/>
          <w:lang w:eastAsia="x-none"/>
        </w:rPr>
      </w:pPr>
      <w:r w:rsidRPr="00CF2EC6">
        <w:rPr>
          <w:b/>
          <w:bCs/>
          <w:i/>
          <w:iCs/>
          <w:lang w:eastAsia="x-none"/>
        </w:rPr>
        <w:t xml:space="preserve">Observation 1: </w:t>
      </w:r>
      <w:r w:rsidR="000F190E" w:rsidRPr="00CF2EC6">
        <w:rPr>
          <w:b/>
          <w:bCs/>
          <w:i/>
          <w:iCs/>
          <w:lang w:eastAsia="x-none"/>
        </w:rPr>
        <w:t>For the FR1 Dense Urban Scenario and w</w:t>
      </w:r>
      <w:r w:rsidR="009E051E" w:rsidRPr="00CF2EC6">
        <w:rPr>
          <w:b/>
          <w:bCs/>
          <w:i/>
          <w:iCs/>
          <w:lang w:eastAsia="x-none"/>
        </w:rPr>
        <w:t xml:space="preserve">ith the assumption of zero forcing precoding, the capacity of the XR system is </w:t>
      </w:r>
      <w:r w:rsidR="00402B47" w:rsidRPr="00BC68B7">
        <w:rPr>
          <w:b/>
          <w:bCs/>
          <w:i/>
          <w:iCs/>
          <w:color w:val="000000" w:themeColor="text1"/>
          <w:lang w:eastAsia="x-none"/>
        </w:rPr>
        <w:t>~</w:t>
      </w:r>
      <w:r w:rsidR="00FA3113">
        <w:rPr>
          <w:b/>
          <w:bCs/>
          <w:i/>
          <w:iCs/>
          <w:color w:val="000000" w:themeColor="text1"/>
          <w:lang w:eastAsia="x-none"/>
        </w:rPr>
        <w:t>7.6</w:t>
      </w:r>
      <w:r w:rsidR="00157D0F" w:rsidRPr="00BC68B7">
        <w:rPr>
          <w:b/>
          <w:bCs/>
          <w:i/>
          <w:iCs/>
          <w:color w:val="000000" w:themeColor="text1"/>
          <w:lang w:eastAsia="x-none"/>
        </w:rPr>
        <w:t xml:space="preserve"> </w:t>
      </w:r>
      <w:r w:rsidR="009E051E" w:rsidRPr="00CF2EC6">
        <w:rPr>
          <w:b/>
          <w:bCs/>
          <w:i/>
          <w:iCs/>
          <w:lang w:eastAsia="x-none"/>
        </w:rPr>
        <w:t xml:space="preserve">UEs/cell </w:t>
      </w:r>
      <w:r w:rsidR="00157D0F">
        <w:rPr>
          <w:b/>
          <w:bCs/>
          <w:i/>
          <w:iCs/>
          <w:lang w:eastAsia="x-none"/>
        </w:rPr>
        <w:t xml:space="preserve"> for uneven UE load</w:t>
      </w:r>
      <w:r w:rsidR="00FA3113">
        <w:rPr>
          <w:b/>
          <w:bCs/>
          <w:i/>
          <w:iCs/>
          <w:lang w:eastAsia="x-none"/>
        </w:rPr>
        <w:t xml:space="preserve">, with </w:t>
      </w:r>
      <w:r w:rsidR="00FA3113" w:rsidRPr="00FA3113">
        <w:rPr>
          <w:b/>
          <w:bCs/>
          <w:i/>
          <w:iCs/>
          <w:lang w:eastAsia="x-none"/>
        </w:rPr>
        <w:t>data packet rate of 45Mbps, with slot configuration of [DDDSU]</w:t>
      </w:r>
      <w:r w:rsidR="00FA3113">
        <w:rPr>
          <w:b/>
          <w:bCs/>
          <w:i/>
          <w:iCs/>
          <w:lang w:eastAsia="x-none"/>
        </w:rPr>
        <w:t>.</w:t>
      </w:r>
    </w:p>
    <w:p w14:paraId="0E42154A" w14:textId="48FB339D" w:rsidR="00771FCC" w:rsidRPr="00CF2EC6" w:rsidRDefault="00771FCC" w:rsidP="00771FCC">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w:t>
      </w:r>
      <w:r w:rsidR="00377031" w:rsidRPr="00CF2EC6">
        <w:rPr>
          <w:b/>
          <w:bCs/>
          <w:i/>
          <w:iCs/>
          <w:lang w:eastAsia="x-none"/>
        </w:rPr>
        <w:t xml:space="preserve">For the FR1 </w:t>
      </w:r>
      <w:proofErr w:type="spellStart"/>
      <w:r w:rsidR="00931FB9">
        <w:rPr>
          <w:b/>
          <w:bCs/>
          <w:i/>
          <w:iCs/>
          <w:lang w:eastAsia="x-none"/>
        </w:rPr>
        <w:t>UMa</w:t>
      </w:r>
      <w:proofErr w:type="spellEnd"/>
      <w:r w:rsidR="00377031" w:rsidRPr="00CF2EC6">
        <w:rPr>
          <w:b/>
          <w:bCs/>
          <w:i/>
          <w:iCs/>
          <w:lang w:eastAsia="x-none"/>
        </w:rPr>
        <w:t xml:space="preserve"> Scenario and with the assumption of zero forcing precoding, the capacity of the XR system is </w:t>
      </w:r>
      <w:r w:rsidR="00377031" w:rsidRPr="00BC68B7">
        <w:rPr>
          <w:b/>
          <w:bCs/>
          <w:i/>
          <w:iCs/>
          <w:color w:val="000000" w:themeColor="text1"/>
          <w:lang w:eastAsia="x-none"/>
        </w:rPr>
        <w:t>~</w:t>
      </w:r>
      <w:r w:rsidR="00FA3113">
        <w:rPr>
          <w:b/>
          <w:bCs/>
          <w:i/>
          <w:iCs/>
          <w:color w:val="000000" w:themeColor="text1"/>
          <w:lang w:eastAsia="x-none"/>
        </w:rPr>
        <w:t>4.9</w:t>
      </w:r>
      <w:r w:rsidR="00377031" w:rsidRPr="00BC68B7">
        <w:rPr>
          <w:b/>
          <w:bCs/>
          <w:i/>
          <w:iCs/>
          <w:color w:val="000000" w:themeColor="text1"/>
          <w:lang w:eastAsia="x-none"/>
        </w:rPr>
        <w:t xml:space="preserve"> </w:t>
      </w:r>
      <w:r w:rsidR="00377031" w:rsidRPr="00CF2EC6">
        <w:rPr>
          <w:b/>
          <w:bCs/>
          <w:i/>
          <w:iCs/>
          <w:lang w:eastAsia="x-none"/>
        </w:rPr>
        <w:t xml:space="preserve">UEs/cell </w:t>
      </w:r>
      <w:r w:rsidR="00377031">
        <w:rPr>
          <w:b/>
          <w:bCs/>
          <w:i/>
          <w:iCs/>
          <w:lang w:eastAsia="x-none"/>
        </w:rPr>
        <w:t xml:space="preserve"> for uneven UE load</w:t>
      </w:r>
      <w:r w:rsidR="00FA3113">
        <w:rPr>
          <w:b/>
          <w:bCs/>
          <w:i/>
          <w:iCs/>
          <w:lang w:eastAsia="x-none"/>
        </w:rPr>
        <w:t xml:space="preserve">, with </w:t>
      </w:r>
      <w:r w:rsidR="00FA3113" w:rsidRPr="00FA3113">
        <w:rPr>
          <w:b/>
          <w:bCs/>
          <w:i/>
          <w:iCs/>
          <w:lang w:eastAsia="x-none"/>
        </w:rPr>
        <w:t>data packet rate of 45Mbps, with slot configuration of [DDDSU]</w:t>
      </w:r>
      <w:r w:rsidR="00FA3113">
        <w:rPr>
          <w:b/>
          <w:bCs/>
          <w:i/>
          <w:iCs/>
          <w:lang w:eastAsia="x-none"/>
        </w:rPr>
        <w:t>.</w:t>
      </w:r>
    </w:p>
    <w:p w14:paraId="75471205" w14:textId="56F7CDC9" w:rsidR="007C1BBC" w:rsidRPr="00106C10" w:rsidRDefault="007C1BBC" w:rsidP="007C1BBC">
      <w:pPr>
        <w:rPr>
          <w:b/>
          <w:bCs/>
          <w:i/>
          <w:iCs/>
          <w:lang w:eastAsia="x-none"/>
        </w:rPr>
      </w:pPr>
      <w:r w:rsidRPr="00CF2EC6">
        <w:rPr>
          <w:b/>
          <w:bCs/>
          <w:i/>
          <w:iCs/>
          <w:lang w:eastAsia="x-none"/>
        </w:rPr>
        <w:t xml:space="preserve">Proposal 1: </w:t>
      </w:r>
      <w:r w:rsidR="00106C10" w:rsidRPr="00106C10">
        <w:rPr>
          <w:b/>
          <w:bCs/>
          <w:i/>
          <w:iCs/>
          <w:lang w:eastAsia="x-none"/>
        </w:rPr>
        <w:t> Study enhancements to MU-MIMO with a large number of antennas in order to increase the system capacity of XR</w:t>
      </w:r>
    </w:p>
    <w:p w14:paraId="34B0B1EB" w14:textId="433E2DB8" w:rsidR="00EF2FAE" w:rsidRPr="00CF2EC6" w:rsidRDefault="00EF2FAE" w:rsidP="00EF2FAE">
      <w:pPr>
        <w:pStyle w:val="Heading2"/>
        <w:rPr>
          <w:rFonts w:ascii="Times New Roman" w:hAnsi="Times New Roman"/>
        </w:rPr>
      </w:pPr>
      <w:r w:rsidRPr="00CF2EC6">
        <w:rPr>
          <w:rFonts w:ascii="Times New Roman" w:hAnsi="Times New Roman"/>
        </w:rPr>
        <w:t>Capacity Results with Zero forcing Precoding</w:t>
      </w:r>
      <w:r w:rsidR="00BA02A5">
        <w:rPr>
          <w:rFonts w:ascii="Times New Roman" w:hAnsi="Times New Roman"/>
        </w:rPr>
        <w:t xml:space="preserve"> for More Configurations</w:t>
      </w:r>
    </w:p>
    <w:p w14:paraId="174039E7" w14:textId="008E4E5C" w:rsidR="0005153C" w:rsidRPr="006F2381" w:rsidRDefault="00ED16D6" w:rsidP="00EF2FAE">
      <w:r>
        <w:t xml:space="preserve">The following table shows the </w:t>
      </w:r>
      <w:r w:rsidR="006F2381">
        <w:t>performance</w:t>
      </w:r>
      <w:r>
        <w:t xml:space="preserve"> of </w:t>
      </w:r>
      <w:r w:rsidR="006F2381">
        <w:t xml:space="preserve">MU vs SU, slot configurations of [DDDUU] vs [DDDSU], </w:t>
      </w:r>
      <w:r w:rsidR="0005153C">
        <w:t xml:space="preserve">data packet rates of 30Mbps vs. 45Mbps, all </w:t>
      </w:r>
      <w:r w:rsidR="006F2381">
        <w:t xml:space="preserve">with </w:t>
      </w:r>
      <w:r w:rsidR="006F2381" w:rsidRPr="006F2381">
        <w:t>Zero forcing Precoding</w:t>
      </w:r>
      <w:r w:rsidR="006F2381">
        <w:t>.</w:t>
      </w:r>
    </w:p>
    <w:p w14:paraId="744C7FA4" w14:textId="77777777" w:rsidR="00EF2FAE" w:rsidRPr="00CF2EC6" w:rsidRDefault="00EF2FAE" w:rsidP="00EF2FAE">
      <w:pPr>
        <w:pStyle w:val="Caption"/>
        <w:keepNext/>
      </w:pPr>
      <w:r w:rsidRPr="00CF2EC6">
        <w:t xml:space="preserve">Table </w:t>
      </w:r>
      <w:r>
        <w:t>4</w:t>
      </w:r>
      <w:r w:rsidRPr="00CF2EC6">
        <w:t>: Capacity of the XR system assuming ZF precoding</w:t>
      </w:r>
      <w:r>
        <w:t xml:space="preserve"> (</w:t>
      </w:r>
      <w:r w:rsidRPr="00407FB5">
        <w:t>with offset</w:t>
      </w:r>
      <w:r>
        <w:t>)</w:t>
      </w:r>
    </w:p>
    <w:tbl>
      <w:tblPr>
        <w:tblW w:w="6800" w:type="dxa"/>
        <w:jc w:val="center"/>
        <w:tblCellMar>
          <w:left w:w="0" w:type="dxa"/>
          <w:right w:w="0" w:type="dxa"/>
        </w:tblCellMar>
        <w:tblLook w:val="0420" w:firstRow="1" w:lastRow="0" w:firstColumn="0" w:lastColumn="0" w:noHBand="0" w:noVBand="1"/>
      </w:tblPr>
      <w:tblGrid>
        <w:gridCol w:w="957"/>
        <w:gridCol w:w="999"/>
        <w:gridCol w:w="1777"/>
        <w:gridCol w:w="1447"/>
        <w:gridCol w:w="1620"/>
      </w:tblGrid>
      <w:tr w:rsidR="00C004C7" w:rsidRPr="00C004C7" w14:paraId="001B1E12" w14:textId="77777777" w:rsidTr="00C004C7">
        <w:trPr>
          <w:trHeight w:val="582"/>
          <w:jc w:val="center"/>
        </w:trPr>
        <w:tc>
          <w:tcPr>
            <w:tcW w:w="96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7135610E" w14:textId="77777777" w:rsidR="00C004C7" w:rsidRPr="00C004C7" w:rsidRDefault="00C004C7" w:rsidP="00C004C7">
            <w:pPr>
              <w:jc w:val="center"/>
              <w:rPr>
                <w:color w:val="FFFFFF" w:themeColor="background1"/>
              </w:rPr>
            </w:pPr>
            <w:r w:rsidRPr="00C004C7">
              <w:rPr>
                <w:b/>
                <w:bCs/>
                <w:color w:val="FFFFFF" w:themeColor="background1"/>
              </w:rPr>
              <w:t>Data Rates</w:t>
            </w:r>
          </w:p>
        </w:tc>
        <w:tc>
          <w:tcPr>
            <w:tcW w:w="100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27D95923" w14:textId="77777777" w:rsidR="00C004C7" w:rsidRPr="00C004C7" w:rsidRDefault="00C004C7" w:rsidP="00C004C7">
            <w:pPr>
              <w:jc w:val="center"/>
              <w:rPr>
                <w:color w:val="FFFFFF" w:themeColor="background1"/>
              </w:rPr>
            </w:pPr>
            <w:r w:rsidRPr="00C004C7">
              <w:rPr>
                <w:b/>
                <w:bCs/>
                <w:color w:val="FFFFFF" w:themeColor="background1"/>
              </w:rPr>
              <w:t>MIMO Config</w:t>
            </w:r>
          </w:p>
        </w:tc>
        <w:tc>
          <w:tcPr>
            <w:tcW w:w="178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583D61B7" w14:textId="77777777" w:rsidR="00C004C7" w:rsidRPr="00C004C7" w:rsidRDefault="00C004C7" w:rsidP="00C004C7">
            <w:pPr>
              <w:jc w:val="center"/>
              <w:rPr>
                <w:color w:val="FFFFFF" w:themeColor="background1"/>
              </w:rPr>
            </w:pPr>
            <w:r w:rsidRPr="00C004C7">
              <w:rPr>
                <w:b/>
                <w:bCs/>
                <w:color w:val="FFFFFF" w:themeColor="background1"/>
              </w:rPr>
              <w:t>Slot Configuration</w:t>
            </w:r>
          </w:p>
        </w:tc>
        <w:tc>
          <w:tcPr>
            <w:tcW w:w="146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45DA86B1" w14:textId="77777777" w:rsidR="00C004C7" w:rsidRPr="00C004C7" w:rsidRDefault="00C004C7" w:rsidP="00C004C7">
            <w:pPr>
              <w:jc w:val="center"/>
              <w:rPr>
                <w:color w:val="FFFFFF" w:themeColor="background1"/>
              </w:rPr>
            </w:pPr>
            <w:proofErr w:type="spellStart"/>
            <w:r w:rsidRPr="00C004C7">
              <w:rPr>
                <w:b/>
                <w:bCs/>
                <w:color w:val="FFFFFF" w:themeColor="background1"/>
              </w:rPr>
              <w:t>UMa</w:t>
            </w:r>
            <w:proofErr w:type="spellEnd"/>
            <w:r w:rsidRPr="00C004C7">
              <w:rPr>
                <w:b/>
                <w:bCs/>
                <w:color w:val="FFFFFF" w:themeColor="background1"/>
              </w:rPr>
              <w:t>:</w:t>
            </w:r>
          </w:p>
          <w:p w14:paraId="6B6E0CA4" w14:textId="77777777" w:rsidR="00C004C7" w:rsidRPr="00C004C7" w:rsidRDefault="00C004C7" w:rsidP="00C004C7">
            <w:pPr>
              <w:jc w:val="center"/>
              <w:rPr>
                <w:color w:val="FFFFFF" w:themeColor="background1"/>
              </w:rPr>
            </w:pPr>
            <w:r w:rsidRPr="00C004C7">
              <w:rPr>
                <w:b/>
                <w:bCs/>
                <w:color w:val="FFFFFF" w:themeColor="background1"/>
              </w:rPr>
              <w:t>ZF</w:t>
            </w:r>
          </w:p>
        </w:tc>
        <w:tc>
          <w:tcPr>
            <w:tcW w:w="164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77E7CF55" w14:textId="77777777" w:rsidR="00C004C7" w:rsidRPr="00C004C7" w:rsidRDefault="00C004C7" w:rsidP="00C004C7">
            <w:pPr>
              <w:jc w:val="center"/>
              <w:rPr>
                <w:color w:val="FFFFFF" w:themeColor="background1"/>
              </w:rPr>
            </w:pPr>
            <w:r w:rsidRPr="00C004C7">
              <w:rPr>
                <w:b/>
                <w:bCs/>
                <w:color w:val="FFFFFF" w:themeColor="background1"/>
              </w:rPr>
              <w:t>DU:</w:t>
            </w:r>
          </w:p>
          <w:p w14:paraId="1309F57B" w14:textId="77777777" w:rsidR="00C004C7" w:rsidRPr="00C004C7" w:rsidRDefault="00C004C7" w:rsidP="00C004C7">
            <w:pPr>
              <w:jc w:val="center"/>
              <w:rPr>
                <w:color w:val="FFFFFF" w:themeColor="background1"/>
              </w:rPr>
            </w:pPr>
            <w:r w:rsidRPr="00C004C7">
              <w:rPr>
                <w:b/>
                <w:bCs/>
                <w:color w:val="FFFFFF" w:themeColor="background1"/>
              </w:rPr>
              <w:t>ZF</w:t>
            </w:r>
          </w:p>
        </w:tc>
      </w:tr>
      <w:tr w:rsidR="00C004C7" w:rsidRPr="00C004C7" w14:paraId="69FB4ED8" w14:textId="77777777" w:rsidTr="00FA3113">
        <w:trPr>
          <w:trHeight w:val="372"/>
          <w:jc w:val="center"/>
        </w:trPr>
        <w:tc>
          <w:tcPr>
            <w:tcW w:w="96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2B5D365D" w14:textId="77777777" w:rsidR="00C004C7" w:rsidRPr="00C004C7" w:rsidRDefault="00C004C7" w:rsidP="00C004C7">
            <w:pPr>
              <w:jc w:val="center"/>
            </w:pPr>
            <w:r w:rsidRPr="00C004C7">
              <w:t>30</w:t>
            </w:r>
          </w:p>
          <w:p w14:paraId="31FB4C81" w14:textId="77777777" w:rsidR="00C004C7" w:rsidRPr="00C004C7" w:rsidRDefault="00C004C7" w:rsidP="00C004C7">
            <w:pPr>
              <w:jc w:val="center"/>
            </w:pPr>
            <w:r w:rsidRPr="00C004C7">
              <w:t>Mbps</w:t>
            </w:r>
          </w:p>
        </w:tc>
        <w:tc>
          <w:tcPr>
            <w:tcW w:w="10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10B2B401" w14:textId="77777777" w:rsidR="00C004C7" w:rsidRPr="00C004C7" w:rsidRDefault="00C004C7" w:rsidP="00C004C7">
            <w:pPr>
              <w:jc w:val="center"/>
            </w:pPr>
            <w:r w:rsidRPr="00C004C7">
              <w:t>MU</w:t>
            </w:r>
          </w:p>
        </w:tc>
        <w:tc>
          <w:tcPr>
            <w:tcW w:w="1780"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32B03440" w14:textId="77777777" w:rsidR="00C004C7" w:rsidRPr="00C004C7" w:rsidRDefault="00C004C7" w:rsidP="00C004C7">
            <w:pPr>
              <w:jc w:val="center"/>
            </w:pPr>
            <w:r w:rsidRPr="00C004C7">
              <w:t>[DDDUU]</w:t>
            </w:r>
          </w:p>
        </w:tc>
        <w:tc>
          <w:tcPr>
            <w:tcW w:w="1460"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2CD14355" w14:textId="77777777" w:rsidR="00C004C7" w:rsidRPr="00C004C7" w:rsidRDefault="00C004C7" w:rsidP="00C004C7">
            <w:pPr>
              <w:jc w:val="center"/>
            </w:pPr>
            <w:r w:rsidRPr="00C004C7">
              <w:t>6.1 UE</w:t>
            </w:r>
          </w:p>
        </w:tc>
        <w:tc>
          <w:tcPr>
            <w:tcW w:w="1640"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7310E3AD" w14:textId="77777777" w:rsidR="00C004C7" w:rsidRPr="00C004C7" w:rsidRDefault="00C004C7" w:rsidP="00C004C7">
            <w:pPr>
              <w:jc w:val="center"/>
            </w:pPr>
            <w:r w:rsidRPr="00C004C7">
              <w:t>8.7 UE</w:t>
            </w:r>
          </w:p>
        </w:tc>
      </w:tr>
      <w:tr w:rsidR="00C004C7" w:rsidRPr="00C004C7" w14:paraId="0D7AF1CF" w14:textId="77777777" w:rsidTr="00FA3113">
        <w:trPr>
          <w:trHeight w:val="367"/>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90C9CFE" w14:textId="77777777" w:rsidR="00C004C7" w:rsidRPr="00C004C7" w:rsidRDefault="00C004C7" w:rsidP="00C004C7">
            <w:pPr>
              <w:jc w:val="cente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3EFA506" w14:textId="77777777" w:rsidR="00C004C7" w:rsidRPr="00C004C7" w:rsidRDefault="00C004C7" w:rsidP="00C004C7">
            <w:pPr>
              <w:jc w:val="center"/>
            </w:pPr>
          </w:p>
        </w:tc>
        <w:tc>
          <w:tcPr>
            <w:tcW w:w="178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3B9AAE79" w14:textId="77777777" w:rsidR="00C004C7" w:rsidRPr="00C004C7" w:rsidRDefault="00C004C7" w:rsidP="00C004C7">
            <w:pPr>
              <w:jc w:val="center"/>
            </w:pPr>
            <w:r w:rsidRPr="00C004C7">
              <w:t>[DDDSU]</w:t>
            </w:r>
          </w:p>
        </w:tc>
        <w:tc>
          <w:tcPr>
            <w:tcW w:w="146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382422E3" w14:textId="77777777" w:rsidR="00C004C7" w:rsidRPr="00C004C7" w:rsidRDefault="00C004C7" w:rsidP="00C004C7">
            <w:pPr>
              <w:jc w:val="center"/>
            </w:pPr>
            <w:r w:rsidRPr="00C004C7">
              <w:t>7.7 UE</w:t>
            </w:r>
          </w:p>
        </w:tc>
        <w:tc>
          <w:tcPr>
            <w:tcW w:w="164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5D5B2A84" w14:textId="77777777" w:rsidR="00C004C7" w:rsidRPr="00C004C7" w:rsidRDefault="00C004C7" w:rsidP="00C004C7">
            <w:pPr>
              <w:jc w:val="center"/>
            </w:pPr>
            <w:r w:rsidRPr="00C004C7">
              <w:t>12.3 UE</w:t>
            </w:r>
          </w:p>
        </w:tc>
      </w:tr>
      <w:tr w:rsidR="00C004C7" w:rsidRPr="00C004C7" w14:paraId="5A8793F4" w14:textId="77777777" w:rsidTr="00FA3113">
        <w:trPr>
          <w:trHeight w:val="376"/>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09B3C3C" w14:textId="77777777" w:rsidR="00C004C7" w:rsidRPr="00C004C7" w:rsidRDefault="00C004C7" w:rsidP="00C004C7">
            <w:pPr>
              <w:jc w:val="center"/>
            </w:pPr>
          </w:p>
        </w:tc>
        <w:tc>
          <w:tcPr>
            <w:tcW w:w="10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1E629FD1" w14:textId="77777777" w:rsidR="00C004C7" w:rsidRPr="00C004C7" w:rsidRDefault="00C004C7" w:rsidP="00C004C7">
            <w:pPr>
              <w:jc w:val="center"/>
            </w:pPr>
            <w:r w:rsidRPr="00C004C7">
              <w:t>SU</w:t>
            </w:r>
          </w:p>
        </w:tc>
        <w:tc>
          <w:tcPr>
            <w:tcW w:w="178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4899DC7B" w14:textId="77777777" w:rsidR="00C004C7" w:rsidRPr="00C004C7" w:rsidRDefault="00C004C7" w:rsidP="00C004C7">
            <w:pPr>
              <w:jc w:val="center"/>
            </w:pPr>
            <w:r w:rsidRPr="00C004C7">
              <w:t>[DDDUU]</w:t>
            </w:r>
          </w:p>
        </w:tc>
        <w:tc>
          <w:tcPr>
            <w:tcW w:w="146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51AC466E" w14:textId="77777777" w:rsidR="00C004C7" w:rsidRPr="00C004C7" w:rsidRDefault="00C004C7" w:rsidP="00C004C7">
            <w:pPr>
              <w:jc w:val="center"/>
            </w:pPr>
            <w:r w:rsidRPr="00C004C7">
              <w:t>5.4 UE</w:t>
            </w:r>
          </w:p>
        </w:tc>
        <w:tc>
          <w:tcPr>
            <w:tcW w:w="164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5916CB71" w14:textId="77777777" w:rsidR="00C004C7" w:rsidRPr="00C004C7" w:rsidRDefault="00C004C7" w:rsidP="00C004C7">
            <w:pPr>
              <w:jc w:val="center"/>
            </w:pPr>
            <w:r w:rsidRPr="00C004C7">
              <w:t>7.6 UE</w:t>
            </w:r>
          </w:p>
        </w:tc>
      </w:tr>
      <w:tr w:rsidR="00C004C7" w:rsidRPr="00C004C7" w14:paraId="52F96661" w14:textId="77777777" w:rsidTr="00FA3113">
        <w:trPr>
          <w:trHeight w:val="376"/>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E43D2AE" w14:textId="77777777" w:rsidR="00C004C7" w:rsidRPr="00C004C7" w:rsidRDefault="00C004C7" w:rsidP="00C004C7">
            <w:pPr>
              <w:jc w:val="cente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F62B4A" w14:textId="77777777" w:rsidR="00C004C7" w:rsidRPr="00C004C7" w:rsidRDefault="00C004C7" w:rsidP="00C004C7">
            <w:pPr>
              <w:jc w:val="center"/>
            </w:pPr>
          </w:p>
        </w:tc>
        <w:tc>
          <w:tcPr>
            <w:tcW w:w="178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40E773B3" w14:textId="77777777" w:rsidR="00C004C7" w:rsidRPr="00C004C7" w:rsidRDefault="00C004C7" w:rsidP="00C004C7">
            <w:pPr>
              <w:jc w:val="center"/>
            </w:pPr>
            <w:r w:rsidRPr="00C004C7">
              <w:t>[DDDSU]</w:t>
            </w:r>
          </w:p>
        </w:tc>
        <w:tc>
          <w:tcPr>
            <w:tcW w:w="146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0A4E6E40" w14:textId="77777777" w:rsidR="00C004C7" w:rsidRPr="00C004C7" w:rsidRDefault="00C004C7" w:rsidP="00C004C7">
            <w:pPr>
              <w:jc w:val="center"/>
            </w:pPr>
            <w:r w:rsidRPr="00C004C7">
              <w:t>7 UE</w:t>
            </w:r>
          </w:p>
        </w:tc>
        <w:tc>
          <w:tcPr>
            <w:tcW w:w="164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7DE84704" w14:textId="77777777" w:rsidR="00C004C7" w:rsidRPr="00C004C7" w:rsidRDefault="00C004C7" w:rsidP="00C004C7">
            <w:pPr>
              <w:jc w:val="center"/>
            </w:pPr>
            <w:r w:rsidRPr="00C004C7">
              <w:t>9.7 UE</w:t>
            </w:r>
          </w:p>
        </w:tc>
      </w:tr>
      <w:tr w:rsidR="00C004C7" w:rsidRPr="00C004C7" w14:paraId="0F0A30AD" w14:textId="77777777" w:rsidTr="00FA3113">
        <w:trPr>
          <w:trHeight w:val="466"/>
          <w:jc w:val="center"/>
        </w:trPr>
        <w:tc>
          <w:tcPr>
            <w:tcW w:w="960" w:type="dxa"/>
            <w:vMerge w:val="restart"/>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44D96FE1" w14:textId="77777777" w:rsidR="00C004C7" w:rsidRPr="00C004C7" w:rsidRDefault="00C004C7" w:rsidP="00C004C7">
            <w:pPr>
              <w:jc w:val="center"/>
            </w:pPr>
            <w:r w:rsidRPr="00C004C7">
              <w:t>45</w:t>
            </w:r>
          </w:p>
          <w:p w14:paraId="64A5E001" w14:textId="77777777" w:rsidR="00C004C7" w:rsidRPr="00C004C7" w:rsidRDefault="00C004C7" w:rsidP="00C004C7">
            <w:pPr>
              <w:jc w:val="center"/>
            </w:pPr>
            <w:r w:rsidRPr="00C004C7">
              <w:t>Mbps</w:t>
            </w:r>
          </w:p>
        </w:tc>
        <w:tc>
          <w:tcPr>
            <w:tcW w:w="100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4A8F7B53" w14:textId="77777777" w:rsidR="00C004C7" w:rsidRPr="00C004C7" w:rsidRDefault="00C004C7" w:rsidP="00C004C7">
            <w:pPr>
              <w:jc w:val="center"/>
            </w:pPr>
            <w:r w:rsidRPr="00C004C7">
              <w:t>MU</w:t>
            </w:r>
          </w:p>
        </w:tc>
        <w:tc>
          <w:tcPr>
            <w:tcW w:w="178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7D7B0DBE" w14:textId="77777777" w:rsidR="00C004C7" w:rsidRPr="00C004C7" w:rsidRDefault="00C004C7" w:rsidP="00C004C7">
            <w:pPr>
              <w:jc w:val="center"/>
            </w:pPr>
            <w:r w:rsidRPr="00C004C7">
              <w:t>[DDDSU]</w:t>
            </w:r>
          </w:p>
        </w:tc>
        <w:tc>
          <w:tcPr>
            <w:tcW w:w="146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74CB361E" w14:textId="77777777" w:rsidR="00C004C7" w:rsidRPr="00C004C7" w:rsidRDefault="00C004C7" w:rsidP="00C004C7">
            <w:pPr>
              <w:jc w:val="center"/>
            </w:pPr>
            <w:r w:rsidRPr="00C004C7">
              <w:t>4.9 UE</w:t>
            </w:r>
          </w:p>
        </w:tc>
        <w:tc>
          <w:tcPr>
            <w:tcW w:w="164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32E82618" w14:textId="1CBD033C" w:rsidR="00C004C7" w:rsidRPr="00C004C7" w:rsidRDefault="00844873" w:rsidP="00C004C7">
            <w:pPr>
              <w:jc w:val="center"/>
            </w:pPr>
            <w:r>
              <w:t>7.6 UE</w:t>
            </w:r>
          </w:p>
        </w:tc>
      </w:tr>
      <w:tr w:rsidR="00C004C7" w:rsidRPr="00C004C7" w14:paraId="09636578" w14:textId="77777777" w:rsidTr="00FA3113">
        <w:trPr>
          <w:trHeight w:val="42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FA1B0B" w14:textId="77777777" w:rsidR="00C004C7" w:rsidRPr="00C004C7" w:rsidRDefault="00C004C7" w:rsidP="00C004C7">
            <w:pPr>
              <w:jc w:val="center"/>
            </w:pPr>
          </w:p>
        </w:tc>
        <w:tc>
          <w:tcPr>
            <w:tcW w:w="100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59EC1F54" w14:textId="77777777" w:rsidR="00C004C7" w:rsidRPr="00C004C7" w:rsidRDefault="00C004C7" w:rsidP="00C004C7">
            <w:pPr>
              <w:jc w:val="center"/>
            </w:pPr>
            <w:r w:rsidRPr="00C004C7">
              <w:t>SU</w:t>
            </w:r>
          </w:p>
        </w:tc>
        <w:tc>
          <w:tcPr>
            <w:tcW w:w="178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527ACB68" w14:textId="77777777" w:rsidR="00C004C7" w:rsidRPr="00C004C7" w:rsidRDefault="00C004C7" w:rsidP="00C004C7">
            <w:pPr>
              <w:jc w:val="center"/>
            </w:pPr>
            <w:r w:rsidRPr="00C004C7">
              <w:t>[DDDSU]</w:t>
            </w:r>
          </w:p>
        </w:tc>
        <w:tc>
          <w:tcPr>
            <w:tcW w:w="146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4BDA3237" w14:textId="77777777" w:rsidR="00C004C7" w:rsidRPr="00C004C7" w:rsidRDefault="00C004C7" w:rsidP="00C004C7">
            <w:pPr>
              <w:jc w:val="center"/>
            </w:pPr>
            <w:r w:rsidRPr="00C004C7">
              <w:t>4.4 UE</w:t>
            </w:r>
          </w:p>
        </w:tc>
        <w:tc>
          <w:tcPr>
            <w:tcW w:w="164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0CC5553B" w14:textId="77777777" w:rsidR="00C004C7" w:rsidRPr="00C004C7" w:rsidRDefault="00C004C7" w:rsidP="00C004C7">
            <w:pPr>
              <w:jc w:val="center"/>
            </w:pPr>
            <w:r w:rsidRPr="00C004C7">
              <w:t>6 UE</w:t>
            </w:r>
          </w:p>
        </w:tc>
      </w:tr>
    </w:tbl>
    <w:p w14:paraId="69EB9776" w14:textId="18A75622" w:rsidR="002A5F99" w:rsidRDefault="002A5F99" w:rsidP="00AD5FC7"/>
    <w:p w14:paraId="66A00B53" w14:textId="77777777" w:rsidR="000114E4" w:rsidRPr="00CF2EC6" w:rsidRDefault="000114E4" w:rsidP="00AD5FC7"/>
    <w:p w14:paraId="607E87E5" w14:textId="2125DFF8" w:rsidR="00521594" w:rsidRPr="00CF2EC6" w:rsidRDefault="00521594" w:rsidP="000114E4">
      <w:pPr>
        <w:pStyle w:val="Heading1"/>
      </w:pPr>
      <w:r w:rsidRPr="00CF2EC6">
        <w:t xml:space="preserve">Capacity Results with Cooperative MIMO </w:t>
      </w:r>
    </w:p>
    <w:p w14:paraId="670FAE30" w14:textId="21896EA9" w:rsidR="00B33B90" w:rsidRPr="00CF2EC6" w:rsidRDefault="00B33B90" w:rsidP="000114E4">
      <w:pPr>
        <w:pStyle w:val="Heading2"/>
      </w:pPr>
      <w:r w:rsidRPr="00CF2EC6">
        <w:t>Cooperative MIMO</w:t>
      </w:r>
      <w:r w:rsidR="00521594" w:rsidRPr="00CF2EC6">
        <w:t xml:space="preserve"> for TDD with Downlink Interference Probing via SRS</w:t>
      </w:r>
    </w:p>
    <w:p w14:paraId="2B1BD099" w14:textId="77777777" w:rsidR="00321C3B" w:rsidRPr="00CF2EC6" w:rsidRDefault="00321C3B" w:rsidP="00321C3B">
      <w:pPr>
        <w:rPr>
          <w:lang w:eastAsia="zh-CN"/>
        </w:rPr>
      </w:pPr>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51E48CF" w14:textId="77777777" w:rsidR="00321C3B" w:rsidRPr="00CF2EC6" w:rsidRDefault="00321C3B" w:rsidP="00321C3B">
      <w:pPr>
        <w:rPr>
          <w:lang w:eastAsia="zh-CN"/>
        </w:rPr>
      </w:pPr>
      <w:r w:rsidRPr="00CF2EC6">
        <w:rPr>
          <w:lang w:eastAsia="zh-CN"/>
        </w:rPr>
        <w:lastRenderedPageBreak/>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55DC1520" w14:textId="07DC36FE" w:rsidR="00321C3B" w:rsidRPr="00CF2EC6" w:rsidRDefault="00321C3B" w:rsidP="00321C3B">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sidR="00116182">
        <w:rPr>
          <w:lang w:eastAsia="zh-CN"/>
        </w:rPr>
        <w:t xml:space="preserve">yet </w:t>
      </w:r>
      <w:r w:rsidRPr="00CF2EC6">
        <w:rPr>
          <w:lang w:eastAsia="zh-CN"/>
        </w:rPr>
        <w:t>in practice. Here are some insights on the causes:</w:t>
      </w:r>
    </w:p>
    <w:p w14:paraId="772343FD"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EF4392C"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A4214FE" w14:textId="0E6CD69E"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 xml:space="preserve">Handling inter-cell interference using channel information of </w:t>
      </w:r>
      <w:r w:rsidR="00CE1EA8" w:rsidRPr="00CF2EC6">
        <w:rPr>
          <w:rFonts w:ascii="Times New Roman" w:hAnsi="Times New Roman"/>
          <w:lang w:eastAsia="zh-CN"/>
        </w:rPr>
        <w:t>neighbouring</w:t>
      </w:r>
      <w:r w:rsidRPr="00CF2EC6">
        <w:rPr>
          <w:rFonts w:ascii="Times New Roman" w:hAnsi="Times New Roman"/>
          <w:lang w:eastAsia="zh-CN"/>
        </w:rPr>
        <w:t xml:space="preserve"> cells is not successful even for TDD system:</w:t>
      </w:r>
    </w:p>
    <w:p w14:paraId="742C1D1A"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5B655D90"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5AC34589"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104F8C03" w14:textId="42613C35" w:rsidR="00321C3B" w:rsidRPr="00CF2EC6" w:rsidRDefault="00321C3B" w:rsidP="00321C3B">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3F47F594" w14:textId="790AB452" w:rsidR="00B33B90" w:rsidRPr="00CF2EC6" w:rsidRDefault="00B33B90" w:rsidP="00B33B90">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rsidR="00A156F7">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fly. To summarize, DL Interference Probing from UL is possible if the network controls the UEs to transmit SRS in a way that best reflects prospective DL interference. </w:t>
      </w:r>
    </w:p>
    <w:p w14:paraId="46A512B8" w14:textId="032D0985" w:rsidR="00B33B90" w:rsidRPr="00CF2EC6" w:rsidRDefault="00B33B90" w:rsidP="00B33B90">
      <w:r w:rsidRPr="00CF2EC6">
        <w:t xml:space="preserve">The above approach is illustrated in </w:t>
      </w:r>
      <w:r w:rsidR="00842EA3">
        <w:t>figure below</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45CC0285" w14:textId="77777777" w:rsidR="00B33B90" w:rsidRPr="00CF2EC6" w:rsidRDefault="00B33B90" w:rsidP="00B33B90">
      <w:pPr>
        <w:keepNext/>
        <w:jc w:val="center"/>
      </w:pPr>
    </w:p>
    <w:p w14:paraId="0465083F" w14:textId="77777777" w:rsidR="00C43FA9" w:rsidRDefault="00B33B90" w:rsidP="00C43FA9">
      <w:pPr>
        <w:keepNext/>
        <w:jc w:val="center"/>
      </w:pPr>
      <w:r w:rsidRPr="00CF2EC6">
        <w:rPr>
          <w:noProof/>
        </w:rPr>
        <w:drawing>
          <wp:inline distT="0" distB="0" distL="0" distR="0" wp14:anchorId="01384730" wp14:editId="26E6A29F">
            <wp:extent cx="5916295"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1B38450F" w14:textId="794F8201" w:rsidR="00B33B90" w:rsidRPr="00CF2EC6" w:rsidRDefault="00C43FA9" w:rsidP="00C43FA9">
      <w:pPr>
        <w:pStyle w:val="Caption"/>
      </w:pPr>
      <w:r>
        <w:t xml:space="preserve">Figure </w:t>
      </w:r>
      <w:r w:rsidR="00380ADB">
        <w:t>3</w:t>
      </w:r>
      <w:r>
        <w:t xml:space="preserve">: </w:t>
      </w:r>
      <w:r w:rsidRPr="00CF2EC6">
        <w:rPr>
          <w:b w:val="0"/>
          <w:bCs w:val="0"/>
          <w:sz w:val="22"/>
          <w:szCs w:val="22"/>
        </w:rPr>
        <w:t>TDD DL SE performance enhancement via interference probing and mitigation. To convey spatial information about the interference (both intra-cell and inter-cell) to the network, flexible A-SRS triggering based on prescheduling may be used.</w:t>
      </w:r>
    </w:p>
    <w:p w14:paraId="58BE08DE" w14:textId="4EF5C00C" w:rsidR="00B33B90" w:rsidRPr="00CF2EC6" w:rsidRDefault="00B33B90" w:rsidP="00B33B90">
      <w:r w:rsidRPr="00CF2EC6">
        <w:lastRenderedPageBreak/>
        <w:t>The above approach is effective to suppress both inter-cell and intra-cell interference. This approach also has the following advantages:</w:t>
      </w:r>
    </w:p>
    <w:p w14:paraId="0D67243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48E5E7B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36F8249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68A1648A"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129AE33E" w14:textId="1B8C97B6" w:rsidR="00B33B90" w:rsidRPr="00CF2EC6" w:rsidRDefault="00B33B90" w:rsidP="00B33B90">
      <w:pPr>
        <w:keepNext/>
        <w:spacing w:afterLines="100" w:after="240"/>
      </w:pPr>
      <w:r w:rsidRPr="00CF2EC6">
        <w:t>One specific way to implement is called bi-directional training (</w:t>
      </w:r>
      <w:proofErr w:type="spellStart"/>
      <w:r w:rsidRPr="00CF2EC6">
        <w:t>BiT</w:t>
      </w:r>
      <w:proofErr w:type="spellEnd"/>
      <w:r w:rsidRPr="00CF2EC6">
        <w:t xml:space="preserve">); see, e.g., </w:t>
      </w:r>
      <w:r w:rsidR="00D76513">
        <w:t>[</w:t>
      </w:r>
      <w:r w:rsidR="008463FE">
        <w:t>6</w:t>
      </w:r>
      <w:r w:rsidR="00D76513">
        <w:t>][</w:t>
      </w:r>
      <w:r w:rsidR="008463FE">
        <w:t>7</w:t>
      </w:r>
      <w:r w:rsidR="00D76513">
        <w:t>][</w:t>
      </w:r>
      <w:r w:rsidR="008463FE">
        <w:t>8</w:t>
      </w:r>
      <w:r w:rsidR="00D76513">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w:t>
      </w:r>
      <w:r w:rsidR="00842EA3">
        <w:t>figure above</w:t>
      </w:r>
      <w:r w:rsidRPr="00CF2EC6">
        <w:t xml:space="preserve"> can be performed, in which beamformed sounding based on conventional DL channel measurement and interference measurement is used. The latter is more practical for typical wireless communications. </w:t>
      </w:r>
    </w:p>
    <w:p w14:paraId="2A2EF25F" w14:textId="6951E02B" w:rsidR="00B33B90" w:rsidRDefault="00B33B90" w:rsidP="000114E4">
      <w:pPr>
        <w:pStyle w:val="Heading2"/>
      </w:pPr>
      <w:r w:rsidRPr="00CF2EC6">
        <w:t xml:space="preserve">Capacity Results </w:t>
      </w:r>
      <w:r w:rsidR="00943CC4" w:rsidRPr="00CF2EC6">
        <w:t>with</w:t>
      </w:r>
      <w:r w:rsidRPr="00CF2EC6">
        <w:t xml:space="preserve"> </w:t>
      </w:r>
      <w:proofErr w:type="spellStart"/>
      <w:r w:rsidRPr="00CF2EC6">
        <w:t>BiT</w:t>
      </w:r>
      <w:proofErr w:type="spellEnd"/>
      <w:r w:rsidRPr="00CF2EC6">
        <w:t xml:space="preserve"> precoding</w:t>
      </w:r>
    </w:p>
    <w:p w14:paraId="62ABA50B" w14:textId="77777777" w:rsidR="00ED743F" w:rsidRDefault="00DA4C70" w:rsidP="009B29EF">
      <w:r>
        <w:t xml:space="preserve">In this section, the results herein are divided into Dense Urban and </w:t>
      </w:r>
      <w:proofErr w:type="spellStart"/>
      <w:r>
        <w:t>UMa</w:t>
      </w:r>
      <w:proofErr w:type="spellEnd"/>
      <w:r>
        <w:t xml:space="preserve"> while assuming the cooperative MIMO transmission scheme.</w:t>
      </w:r>
      <w:r w:rsidR="00222C46">
        <w:t xml:space="preserve"> </w:t>
      </w:r>
    </w:p>
    <w:p w14:paraId="0511CE61" w14:textId="742FA3CB" w:rsidR="00DA4C70" w:rsidRPr="00DA4C70" w:rsidRDefault="00222C46" w:rsidP="009B29EF">
      <w:r>
        <w:t xml:space="preserve">Same as Section 3.1, we present sample results of the downlink MU-MIMO simulation of data packet rate 45Mbps, with slot configuration of [DDDSU]. </w:t>
      </w:r>
      <w:r w:rsidRPr="00222C46">
        <w:t xml:space="preserve">Capacity Results with </w:t>
      </w:r>
      <w:proofErr w:type="spellStart"/>
      <w:r w:rsidRPr="00222C46">
        <w:t>BiT</w:t>
      </w:r>
      <w:proofErr w:type="spellEnd"/>
      <w:r w:rsidRPr="00222C46">
        <w:t xml:space="preserve"> Precoding for </w:t>
      </w:r>
      <w:r>
        <w:t>various</w:t>
      </w:r>
      <w:r w:rsidRPr="00222C46">
        <w:t xml:space="preserve"> </w:t>
      </w:r>
      <w:r>
        <w:t>c</w:t>
      </w:r>
      <w:r w:rsidRPr="00222C46">
        <w:t>onfigurations</w:t>
      </w:r>
      <w:r>
        <w:t xml:space="preserve"> will be presented in Section 4.4 and compare with results of Zero-Forcing precoding baseline.</w:t>
      </w:r>
    </w:p>
    <w:p w14:paraId="152B0858" w14:textId="0D316656" w:rsidR="0020309F" w:rsidRPr="009B29EF" w:rsidRDefault="0020309F" w:rsidP="00A06FB2">
      <w:pPr>
        <w:rPr>
          <w:u w:val="single"/>
        </w:rPr>
      </w:pPr>
      <w:r w:rsidRPr="009B29EF">
        <w:rPr>
          <w:u w:val="single"/>
        </w:rPr>
        <w:t>Dense Urban Results</w:t>
      </w:r>
    </w:p>
    <w:p w14:paraId="25D16026" w14:textId="22933646" w:rsidR="00C264B5" w:rsidRPr="00CF2EC6" w:rsidRDefault="00ED168F" w:rsidP="00A06FB2">
      <w:r>
        <w:t>W</w:t>
      </w:r>
      <w:r w:rsidR="00A06FB2" w:rsidRPr="00CF2EC6">
        <w:t xml:space="preserve">ith the assumption of </w:t>
      </w:r>
      <w:proofErr w:type="spellStart"/>
      <w:r w:rsidR="00A06FB2" w:rsidRPr="00CF2EC6">
        <w:t>BiT</w:t>
      </w:r>
      <w:proofErr w:type="spellEnd"/>
      <w:r w:rsidR="00A06FB2" w:rsidRPr="00CF2EC6">
        <w:t xml:space="preserve"> precoding described in Section </w:t>
      </w:r>
      <w:r w:rsidR="00ED743F">
        <w:t>4</w:t>
      </w:r>
      <w:r w:rsidR="00A06FB2" w:rsidRPr="00CF2EC6">
        <w:t>.</w:t>
      </w:r>
      <w:r w:rsidR="00ED743F">
        <w:t>1</w:t>
      </w:r>
      <w:r>
        <w:t>,</w:t>
      </w:r>
      <w:r w:rsidR="00A325F6" w:rsidRPr="00CF2EC6">
        <w:t xml:space="preserve"> </w:t>
      </w:r>
      <w:r>
        <w:t>t</w:t>
      </w:r>
      <w:r w:rsidR="00A325F6" w:rsidRPr="00CF2EC6">
        <w:t xml:space="preserve">he capacity of the XR system has increased to </w:t>
      </w:r>
      <w:r w:rsidR="00965350" w:rsidRPr="0072690D">
        <w:rPr>
          <w:color w:val="000000" w:themeColor="text1"/>
        </w:rPr>
        <w:t>~</w:t>
      </w:r>
      <w:r w:rsidR="0072690D" w:rsidRPr="0072690D">
        <w:rPr>
          <w:color w:val="000000" w:themeColor="text1"/>
        </w:rPr>
        <w:t>1</w:t>
      </w:r>
      <w:r w:rsidR="00ED743F">
        <w:rPr>
          <w:color w:val="000000" w:themeColor="text1"/>
        </w:rPr>
        <w:t>4</w:t>
      </w:r>
      <w:r w:rsidR="0072690D" w:rsidRPr="0072690D">
        <w:rPr>
          <w:color w:val="000000" w:themeColor="text1"/>
        </w:rPr>
        <w:t>.</w:t>
      </w:r>
      <w:r w:rsidR="00ED743F">
        <w:rPr>
          <w:color w:val="000000" w:themeColor="text1"/>
        </w:rPr>
        <w:t>3</w:t>
      </w:r>
      <w:r w:rsidR="00965350" w:rsidRPr="00C43FA9">
        <w:rPr>
          <w:color w:val="FF0000"/>
        </w:rPr>
        <w:t xml:space="preserve"> </w:t>
      </w:r>
      <w:r w:rsidR="00965350">
        <w:t>UEs</w:t>
      </w:r>
      <w:r w:rsidR="00A325F6" w:rsidRPr="00CF2EC6">
        <w:t xml:space="preserve"> with the assumption of </w:t>
      </w:r>
      <w:r w:rsidR="00C72BD2" w:rsidRPr="00CF2EC6">
        <w:t xml:space="preserve">having </w:t>
      </w:r>
      <w:r w:rsidR="0072690D">
        <w:t>un</w:t>
      </w:r>
      <w:r w:rsidR="00D322F4">
        <w:t xml:space="preserve">even </w:t>
      </w:r>
      <w:r w:rsidR="00C72BD2" w:rsidRPr="00CF2EC6">
        <w:t>users traffic arrive with random offset</w:t>
      </w:r>
      <w:r w:rsidR="00496599" w:rsidRPr="00CF2EC6">
        <w:t xml:space="preserve">. The advantage of </w:t>
      </w:r>
      <w:proofErr w:type="spellStart"/>
      <w:r w:rsidR="00496599" w:rsidRPr="00CF2EC6">
        <w:t>BiT</w:t>
      </w:r>
      <w:proofErr w:type="spellEnd"/>
      <w:r w:rsidR="00496599" w:rsidRPr="00CF2EC6">
        <w:t xml:space="preserve"> comes from the fact that inter and intra cell interference is nulled</w:t>
      </w:r>
      <w:r w:rsidR="00342DE0" w:rsidRPr="00CF2EC6">
        <w:t xml:space="preserve"> which may be achieved as explained in Section </w:t>
      </w:r>
      <w:r w:rsidR="00ED743F">
        <w:t>4.1</w:t>
      </w:r>
      <w:r w:rsidR="009852DE">
        <w:t>.</w:t>
      </w:r>
    </w:p>
    <w:p w14:paraId="7F3501C4" w14:textId="77777777" w:rsidR="00A12EB1" w:rsidRPr="00CF2EC6" w:rsidRDefault="00A12EB1" w:rsidP="00A06FB2"/>
    <w:p w14:paraId="7A882C52" w14:textId="4620DD08" w:rsidR="00C43FA9" w:rsidRDefault="00C43FA9" w:rsidP="00C43FA9">
      <w:pPr>
        <w:keepNext/>
        <w:jc w:val="center"/>
      </w:pPr>
    </w:p>
    <w:p w14:paraId="1C3C6BB3" w14:textId="66C27F57" w:rsidR="000B41C5" w:rsidRDefault="000B41C5" w:rsidP="00C43FA9">
      <w:pPr>
        <w:keepNext/>
        <w:jc w:val="center"/>
      </w:pPr>
      <w:r w:rsidRPr="000B41C5">
        <w:rPr>
          <w:noProof/>
        </w:rPr>
        <w:drawing>
          <wp:inline distT="0" distB="0" distL="0" distR="0" wp14:anchorId="60B87592" wp14:editId="4F88974A">
            <wp:extent cx="3552825" cy="27583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6552" cy="2769022"/>
                    </a:xfrm>
                    <a:prstGeom prst="rect">
                      <a:avLst/>
                    </a:prstGeom>
                    <a:noFill/>
                    <a:ln>
                      <a:noFill/>
                    </a:ln>
                  </pic:spPr>
                </pic:pic>
              </a:graphicData>
            </a:graphic>
          </wp:inline>
        </w:drawing>
      </w:r>
    </w:p>
    <w:p w14:paraId="3C12BF58" w14:textId="52F46C6C" w:rsidR="00C264B5" w:rsidRPr="0072690D" w:rsidRDefault="00C43FA9" w:rsidP="00C43FA9">
      <w:pPr>
        <w:pStyle w:val="Caption"/>
      </w:pPr>
      <w:r>
        <w:t xml:space="preserve">Figure </w:t>
      </w:r>
      <w:r w:rsidR="00380ADB">
        <w:t>4</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Dense Urban</w:t>
      </w:r>
      <w:r>
        <w:t xml:space="preserve"> FR1, </w:t>
      </w:r>
      <w:r w:rsidRPr="00927B56">
        <w:t>Uneven loads</w:t>
      </w:r>
    </w:p>
    <w:p w14:paraId="22D48DDF" w14:textId="77777777" w:rsidR="00E13173" w:rsidRPr="009B29EF" w:rsidRDefault="00E13173" w:rsidP="00E13173">
      <w:pPr>
        <w:rPr>
          <w:u w:val="single"/>
        </w:rPr>
      </w:pPr>
      <w:r w:rsidRPr="009B29EF">
        <w:rPr>
          <w:u w:val="single"/>
        </w:rPr>
        <w:t>Urban Macro Results</w:t>
      </w:r>
    </w:p>
    <w:p w14:paraId="4F537BD4" w14:textId="3F833577" w:rsidR="00E13173" w:rsidRPr="00CF2EC6" w:rsidRDefault="00E13173" w:rsidP="00E13173">
      <w:r>
        <w:lastRenderedPageBreak/>
        <w:t xml:space="preserve">The capacity of the </w:t>
      </w:r>
      <w:proofErr w:type="spellStart"/>
      <w:r>
        <w:t>UMa</w:t>
      </w:r>
      <w:proofErr w:type="spellEnd"/>
      <w:r>
        <w:t xml:space="preserve"> scenario assuming the </w:t>
      </w:r>
      <w:proofErr w:type="spellStart"/>
      <w:r>
        <w:t>BiT</w:t>
      </w:r>
      <w:proofErr w:type="spellEnd"/>
      <w:r>
        <w:t xml:space="preserve"> precoding increases to </w:t>
      </w:r>
      <w:r w:rsidR="0072690D" w:rsidRPr="0072690D">
        <w:rPr>
          <w:color w:val="000000" w:themeColor="text1"/>
        </w:rPr>
        <w:t>~</w:t>
      </w:r>
      <w:r w:rsidR="00ED743F">
        <w:rPr>
          <w:color w:val="000000" w:themeColor="text1"/>
        </w:rPr>
        <w:t>7.6</w:t>
      </w:r>
      <w:r w:rsidR="0072690D" w:rsidRPr="00C43FA9">
        <w:rPr>
          <w:color w:val="FF0000"/>
        </w:rPr>
        <w:t xml:space="preserve"> </w:t>
      </w:r>
      <w:r w:rsidR="0072690D">
        <w:t>UEs</w:t>
      </w:r>
      <w:r w:rsidR="0072690D" w:rsidRPr="00CF2EC6">
        <w:t xml:space="preserve"> </w:t>
      </w:r>
      <w:r>
        <w:t xml:space="preserve">with the assumption of having </w:t>
      </w:r>
      <w:proofErr w:type="spellStart"/>
      <w:r>
        <w:t>BiT</w:t>
      </w:r>
      <w:proofErr w:type="spellEnd"/>
      <w:r>
        <w:t xml:space="preserve"> precoding.</w:t>
      </w:r>
    </w:p>
    <w:p w14:paraId="5513A2F7" w14:textId="2CBE0DEE" w:rsidR="00C264B5" w:rsidRDefault="00C264B5" w:rsidP="00A06FB2"/>
    <w:p w14:paraId="1D291781" w14:textId="17C23729" w:rsidR="000E2F00" w:rsidRDefault="000E2F00" w:rsidP="00C43FA9">
      <w:pPr>
        <w:keepNext/>
        <w:jc w:val="center"/>
      </w:pPr>
      <w:r w:rsidRPr="000E2F00">
        <w:rPr>
          <w:noProof/>
        </w:rPr>
        <w:drawing>
          <wp:inline distT="0" distB="0" distL="0" distR="0" wp14:anchorId="580240AB" wp14:editId="559FAAD1">
            <wp:extent cx="3486150" cy="27727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6150" cy="2772792"/>
                    </a:xfrm>
                    <a:prstGeom prst="rect">
                      <a:avLst/>
                    </a:prstGeom>
                    <a:noFill/>
                    <a:ln>
                      <a:noFill/>
                    </a:ln>
                  </pic:spPr>
                </pic:pic>
              </a:graphicData>
            </a:graphic>
          </wp:inline>
        </w:drawing>
      </w:r>
    </w:p>
    <w:p w14:paraId="12292A92" w14:textId="1EB9FEE4" w:rsidR="00C43FA9" w:rsidRDefault="00C43FA9" w:rsidP="002818F9">
      <w:pPr>
        <w:pStyle w:val="Caption"/>
      </w:pPr>
      <w:r>
        <w:t xml:space="preserve">Figure </w:t>
      </w:r>
      <w:r w:rsidR="00380ADB">
        <w:t>5</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Urban</w:t>
      </w:r>
      <w:r>
        <w:t xml:space="preserve"> Macro FR1, </w:t>
      </w:r>
      <w:r w:rsidRPr="00927B56">
        <w:t>Uneven UE loads</w:t>
      </w:r>
    </w:p>
    <w:p w14:paraId="657EA872" w14:textId="5D1B3380" w:rsidR="002818F9" w:rsidRPr="00CF2EC6" w:rsidRDefault="002818F9" w:rsidP="00ED743F">
      <w:pPr>
        <w:pStyle w:val="Caption"/>
        <w:keepNext/>
      </w:pPr>
      <w:r w:rsidRPr="00CF2EC6">
        <w:t xml:space="preserve">Table </w:t>
      </w:r>
      <w:r w:rsidR="00EF2FAE">
        <w:t>5</w:t>
      </w:r>
      <w:r w:rsidRPr="00CF2EC6">
        <w:t xml:space="preserve">: Capacity of the XR system assuming </w:t>
      </w:r>
      <w:proofErr w:type="spellStart"/>
      <w:r>
        <w:t>BiT</w:t>
      </w:r>
      <w:proofErr w:type="spellEnd"/>
      <w:r>
        <w:t xml:space="preserve"> </w:t>
      </w:r>
      <w:r w:rsidRPr="001E54D4">
        <w:t>precoding</w:t>
      </w:r>
      <w:r>
        <w:t xml:space="preserve"> (</w:t>
      </w:r>
      <w:r w:rsidRPr="00407FB5">
        <w:t>with offset</w:t>
      </w:r>
      <w:r>
        <w:t>)</w:t>
      </w:r>
      <w:r w:rsidR="00ED743F" w:rsidRPr="00ED743F">
        <w:t xml:space="preserve"> </w:t>
      </w:r>
      <w:r w:rsidR="00ED743F">
        <w:t xml:space="preserve">), data packet rate of </w:t>
      </w:r>
      <w:r w:rsidR="00ED743F" w:rsidRPr="00FA3113">
        <w:t>45Mbps, with slot configuration of [DDDSU]</w:t>
      </w:r>
    </w:p>
    <w:tbl>
      <w:tblPr>
        <w:tblStyle w:val="TableGrid"/>
        <w:tblW w:w="0" w:type="auto"/>
        <w:jc w:val="center"/>
        <w:tblLook w:val="04A0" w:firstRow="1" w:lastRow="0" w:firstColumn="1" w:lastColumn="0" w:noHBand="0" w:noVBand="1"/>
      </w:tblPr>
      <w:tblGrid>
        <w:gridCol w:w="2160"/>
        <w:gridCol w:w="4050"/>
      </w:tblGrid>
      <w:tr w:rsidR="002818F9" w:rsidRPr="00CF2EC6" w14:paraId="2D5C55B5" w14:textId="77777777" w:rsidTr="0094197E">
        <w:trPr>
          <w:trHeight w:val="296"/>
          <w:jc w:val="center"/>
        </w:trPr>
        <w:tc>
          <w:tcPr>
            <w:tcW w:w="2160" w:type="dxa"/>
            <w:shd w:val="clear" w:color="auto" w:fill="95B3D7" w:themeFill="accent1" w:themeFillTint="99"/>
          </w:tcPr>
          <w:p w14:paraId="4711142D" w14:textId="77777777" w:rsidR="002818F9" w:rsidRPr="00CF2EC6" w:rsidRDefault="002818F9" w:rsidP="0094197E">
            <w:pPr>
              <w:jc w:val="center"/>
              <w:rPr>
                <w:b/>
                <w:bCs/>
              </w:rPr>
            </w:pPr>
            <w:r w:rsidRPr="00CF2EC6">
              <w:rPr>
                <w:b/>
                <w:bCs/>
              </w:rPr>
              <w:t>Scheme</w:t>
            </w:r>
          </w:p>
        </w:tc>
        <w:tc>
          <w:tcPr>
            <w:tcW w:w="4050" w:type="dxa"/>
            <w:shd w:val="clear" w:color="auto" w:fill="auto"/>
          </w:tcPr>
          <w:p w14:paraId="753FD85D" w14:textId="77777777" w:rsidR="002818F9" w:rsidRPr="00CF2EC6" w:rsidRDefault="002818F9" w:rsidP="0094197E">
            <w:pPr>
              <w:jc w:val="center"/>
            </w:pPr>
            <w:r w:rsidRPr="00CF2EC6">
              <w:t>Capacity (users/cell)</w:t>
            </w:r>
            <w:r>
              <w:t xml:space="preserve"> (Uneven UE Load)</w:t>
            </w:r>
          </w:p>
        </w:tc>
      </w:tr>
      <w:tr w:rsidR="002818F9" w:rsidRPr="00CF2EC6" w14:paraId="4549E3F5" w14:textId="77777777" w:rsidTr="0094197E">
        <w:trPr>
          <w:jc w:val="center"/>
        </w:trPr>
        <w:tc>
          <w:tcPr>
            <w:tcW w:w="2160" w:type="dxa"/>
            <w:shd w:val="clear" w:color="auto" w:fill="95B3D7" w:themeFill="accent1" w:themeFillTint="99"/>
          </w:tcPr>
          <w:p w14:paraId="4A50C636" w14:textId="77777777" w:rsidR="002818F9" w:rsidRPr="00CF2EC6" w:rsidRDefault="002818F9" w:rsidP="0094197E">
            <w:pPr>
              <w:jc w:val="center"/>
              <w:rPr>
                <w:b/>
                <w:bCs/>
              </w:rPr>
            </w:pPr>
            <w:r>
              <w:rPr>
                <w:b/>
                <w:bCs/>
              </w:rPr>
              <w:t>Dense Urban FR1</w:t>
            </w:r>
          </w:p>
        </w:tc>
        <w:tc>
          <w:tcPr>
            <w:tcW w:w="4050" w:type="dxa"/>
            <w:shd w:val="clear" w:color="auto" w:fill="auto"/>
          </w:tcPr>
          <w:p w14:paraId="17D0EE12" w14:textId="45B50310" w:rsidR="002818F9" w:rsidRPr="00D646BB" w:rsidRDefault="002818F9" w:rsidP="0094197E">
            <w:pPr>
              <w:jc w:val="center"/>
              <w:rPr>
                <w:color w:val="000000" w:themeColor="text1"/>
              </w:rPr>
            </w:pPr>
            <w:r w:rsidRPr="00D646BB">
              <w:rPr>
                <w:color w:val="000000" w:themeColor="text1"/>
              </w:rPr>
              <w:t>~</w:t>
            </w:r>
            <w:r w:rsidR="00ED743F">
              <w:rPr>
                <w:color w:val="000000" w:themeColor="text1"/>
              </w:rPr>
              <w:t>14.3</w:t>
            </w:r>
          </w:p>
        </w:tc>
      </w:tr>
      <w:tr w:rsidR="002818F9" w:rsidRPr="00CF2EC6" w14:paraId="4966DD2C" w14:textId="77777777" w:rsidTr="0094197E">
        <w:trPr>
          <w:jc w:val="center"/>
        </w:trPr>
        <w:tc>
          <w:tcPr>
            <w:tcW w:w="2160" w:type="dxa"/>
            <w:shd w:val="clear" w:color="auto" w:fill="95B3D7" w:themeFill="accent1" w:themeFillTint="99"/>
          </w:tcPr>
          <w:p w14:paraId="3EBB096B" w14:textId="77777777" w:rsidR="002818F9" w:rsidRPr="00CF2EC6" w:rsidRDefault="002818F9" w:rsidP="0094197E">
            <w:pPr>
              <w:jc w:val="center"/>
              <w:rPr>
                <w:b/>
                <w:bCs/>
              </w:rPr>
            </w:pPr>
            <w:r>
              <w:rPr>
                <w:b/>
                <w:bCs/>
              </w:rPr>
              <w:t>Urban Macro FR1</w:t>
            </w:r>
          </w:p>
        </w:tc>
        <w:tc>
          <w:tcPr>
            <w:tcW w:w="4050" w:type="dxa"/>
            <w:shd w:val="clear" w:color="auto" w:fill="auto"/>
          </w:tcPr>
          <w:p w14:paraId="2865186D" w14:textId="44CC6473" w:rsidR="002818F9" w:rsidRPr="00D646BB" w:rsidRDefault="002818F9" w:rsidP="0094197E">
            <w:pPr>
              <w:jc w:val="center"/>
              <w:rPr>
                <w:color w:val="000000" w:themeColor="text1"/>
              </w:rPr>
            </w:pPr>
            <w:r w:rsidRPr="00D646BB">
              <w:rPr>
                <w:color w:val="000000" w:themeColor="text1"/>
              </w:rPr>
              <w:t>~</w:t>
            </w:r>
            <w:r w:rsidR="00ED743F">
              <w:rPr>
                <w:color w:val="000000" w:themeColor="text1"/>
              </w:rPr>
              <w:t>7.6</w:t>
            </w:r>
          </w:p>
        </w:tc>
      </w:tr>
    </w:tbl>
    <w:p w14:paraId="4FA97DD6" w14:textId="77777777" w:rsidR="00C43FA9" w:rsidRPr="00CF2EC6" w:rsidRDefault="00C43FA9" w:rsidP="00A06FB2"/>
    <w:p w14:paraId="3519984D" w14:textId="64381476" w:rsidR="00496599" w:rsidRDefault="00496599" w:rsidP="00496599">
      <w:pPr>
        <w:rPr>
          <w:b/>
          <w:bCs/>
          <w:i/>
          <w:iCs/>
          <w:lang w:eastAsia="x-none"/>
        </w:rPr>
      </w:pPr>
      <w:r w:rsidRPr="00CF2EC6">
        <w:rPr>
          <w:b/>
          <w:bCs/>
          <w:i/>
          <w:iCs/>
          <w:lang w:eastAsia="x-none"/>
        </w:rPr>
        <w:t xml:space="preserve">Observation </w:t>
      </w:r>
      <w:r w:rsidR="00DD1F85">
        <w:rPr>
          <w:b/>
          <w:bCs/>
          <w:i/>
          <w:iCs/>
          <w:lang w:eastAsia="x-none"/>
        </w:rPr>
        <w:t>3</w:t>
      </w:r>
      <w:r w:rsidRPr="00CF2EC6">
        <w:rPr>
          <w:b/>
          <w:bCs/>
          <w:i/>
          <w:iCs/>
          <w:lang w:eastAsia="x-none"/>
        </w:rPr>
        <w:t xml:space="preserve">: </w:t>
      </w:r>
      <w:r w:rsidR="00262757">
        <w:rPr>
          <w:b/>
          <w:bCs/>
          <w:i/>
          <w:iCs/>
          <w:lang w:eastAsia="x-none"/>
        </w:rPr>
        <w:t>For the Dense Urban Scenario with the</w:t>
      </w:r>
      <w:r w:rsidR="0063017D" w:rsidRPr="00CF2EC6">
        <w:rPr>
          <w:b/>
          <w:bCs/>
          <w:i/>
          <w:iCs/>
          <w:lang w:eastAsia="x-none"/>
        </w:rPr>
        <w:t xml:space="preserve"> </w:t>
      </w:r>
      <w:proofErr w:type="spellStart"/>
      <w:r w:rsidR="0063017D" w:rsidRPr="00CF2EC6">
        <w:rPr>
          <w:b/>
          <w:bCs/>
          <w:i/>
          <w:iCs/>
          <w:lang w:eastAsia="x-none"/>
        </w:rPr>
        <w:t>BiT</w:t>
      </w:r>
      <w:proofErr w:type="spellEnd"/>
      <w:r w:rsidR="0063017D" w:rsidRPr="00CF2EC6">
        <w:rPr>
          <w:b/>
          <w:bCs/>
          <w:i/>
          <w:iCs/>
          <w:lang w:eastAsia="x-none"/>
        </w:rPr>
        <w:t xml:space="preserve"> precoding</w:t>
      </w:r>
      <w:r w:rsidR="00262757">
        <w:rPr>
          <w:b/>
          <w:bCs/>
          <w:i/>
          <w:iCs/>
          <w:lang w:eastAsia="x-none"/>
        </w:rPr>
        <w:t xml:space="preserve"> assumption</w:t>
      </w:r>
      <w:r w:rsidR="0063017D" w:rsidRPr="00CF2EC6">
        <w:rPr>
          <w:b/>
          <w:bCs/>
          <w:i/>
          <w:iCs/>
          <w:lang w:eastAsia="x-none"/>
        </w:rPr>
        <w:t xml:space="preserve">, the gain </w:t>
      </w:r>
      <w:r w:rsidR="00262757">
        <w:rPr>
          <w:b/>
          <w:bCs/>
          <w:i/>
          <w:iCs/>
          <w:lang w:eastAsia="x-none"/>
        </w:rPr>
        <w:t xml:space="preserve">is </w:t>
      </w:r>
      <w:r w:rsidR="00454841">
        <w:rPr>
          <w:b/>
          <w:bCs/>
          <w:i/>
          <w:iCs/>
          <w:lang w:eastAsia="x-none"/>
        </w:rPr>
        <w:t>88</w:t>
      </w:r>
      <w:r w:rsidR="0063017D" w:rsidRPr="00CF2EC6">
        <w:rPr>
          <w:b/>
          <w:bCs/>
          <w:i/>
          <w:iCs/>
          <w:lang w:eastAsia="x-none"/>
        </w:rPr>
        <w:t xml:space="preserve">% for the XR system capacity with the assumption of having </w:t>
      </w:r>
      <w:r w:rsidR="00454841">
        <w:rPr>
          <w:b/>
          <w:bCs/>
          <w:i/>
          <w:iCs/>
          <w:lang w:eastAsia="x-none"/>
        </w:rPr>
        <w:t>un</w:t>
      </w:r>
      <w:r w:rsidR="00262757">
        <w:rPr>
          <w:b/>
          <w:bCs/>
          <w:i/>
          <w:iCs/>
          <w:lang w:eastAsia="x-none"/>
        </w:rPr>
        <w:t>even</w:t>
      </w:r>
      <w:r w:rsidR="00ED743F">
        <w:rPr>
          <w:b/>
          <w:bCs/>
          <w:i/>
          <w:iCs/>
          <w:lang w:eastAsia="x-none"/>
        </w:rPr>
        <w:t xml:space="preserve">, with </w:t>
      </w:r>
      <w:r w:rsidR="00ED743F" w:rsidRPr="00FA3113">
        <w:rPr>
          <w:b/>
          <w:bCs/>
          <w:i/>
          <w:iCs/>
          <w:lang w:eastAsia="x-none"/>
        </w:rPr>
        <w:t>data packet rate of 45Mbps, with slot configuration of [DDDSU]</w:t>
      </w:r>
      <w:r w:rsidR="00ED743F">
        <w:rPr>
          <w:b/>
          <w:bCs/>
          <w:i/>
          <w:iCs/>
          <w:lang w:eastAsia="x-none"/>
        </w:rPr>
        <w:t>.</w:t>
      </w:r>
    </w:p>
    <w:p w14:paraId="6F78597A" w14:textId="42136899" w:rsidR="00262757" w:rsidRPr="00CF2EC6" w:rsidRDefault="00262757" w:rsidP="00496599">
      <w:pPr>
        <w:rPr>
          <w:b/>
          <w:bCs/>
          <w:i/>
          <w:iCs/>
          <w:lang w:eastAsia="x-none"/>
        </w:rPr>
      </w:pPr>
      <w:r w:rsidRPr="00CF2EC6">
        <w:rPr>
          <w:b/>
          <w:bCs/>
          <w:i/>
          <w:iCs/>
          <w:lang w:eastAsia="x-none"/>
        </w:rPr>
        <w:t xml:space="preserve">Observation </w:t>
      </w:r>
      <w:r w:rsidR="00DD1F85">
        <w:rPr>
          <w:b/>
          <w:bCs/>
          <w:i/>
          <w:iCs/>
          <w:lang w:eastAsia="x-none"/>
        </w:rPr>
        <w:t>4</w:t>
      </w:r>
      <w:r w:rsidRPr="00CF2EC6">
        <w:rPr>
          <w:b/>
          <w:bCs/>
          <w:i/>
          <w:iCs/>
          <w:lang w:eastAsia="x-none"/>
        </w:rPr>
        <w:t xml:space="preserve">: </w:t>
      </w:r>
      <w:r w:rsidR="00954D4E">
        <w:rPr>
          <w:b/>
          <w:bCs/>
          <w:i/>
          <w:iCs/>
          <w:lang w:eastAsia="x-none"/>
        </w:rPr>
        <w:t xml:space="preserve">For the </w:t>
      </w:r>
      <w:proofErr w:type="spellStart"/>
      <w:r w:rsidR="00954D4E">
        <w:rPr>
          <w:b/>
          <w:bCs/>
          <w:i/>
          <w:iCs/>
          <w:lang w:eastAsia="x-none"/>
        </w:rPr>
        <w:t>UMa</w:t>
      </w:r>
      <w:proofErr w:type="spellEnd"/>
      <w:r w:rsidR="00954D4E">
        <w:rPr>
          <w:b/>
          <w:bCs/>
          <w:i/>
          <w:iCs/>
          <w:lang w:eastAsia="x-none"/>
        </w:rPr>
        <w:t xml:space="preserve"> Scenario with the</w:t>
      </w:r>
      <w:r w:rsidR="00954D4E" w:rsidRPr="00CF2EC6">
        <w:rPr>
          <w:b/>
          <w:bCs/>
          <w:i/>
          <w:iCs/>
          <w:lang w:eastAsia="x-none"/>
        </w:rPr>
        <w:t xml:space="preserve"> </w:t>
      </w:r>
      <w:proofErr w:type="spellStart"/>
      <w:r w:rsidR="00954D4E" w:rsidRPr="00CF2EC6">
        <w:rPr>
          <w:b/>
          <w:bCs/>
          <w:i/>
          <w:iCs/>
          <w:lang w:eastAsia="x-none"/>
        </w:rPr>
        <w:t>BiT</w:t>
      </w:r>
      <w:proofErr w:type="spellEnd"/>
      <w:r w:rsidR="00954D4E" w:rsidRPr="00CF2EC6">
        <w:rPr>
          <w:b/>
          <w:bCs/>
          <w:i/>
          <w:iCs/>
          <w:lang w:eastAsia="x-none"/>
        </w:rPr>
        <w:t xml:space="preserve"> precoding</w:t>
      </w:r>
      <w:r w:rsidR="00954D4E">
        <w:rPr>
          <w:b/>
          <w:bCs/>
          <w:i/>
          <w:iCs/>
          <w:lang w:eastAsia="x-none"/>
        </w:rPr>
        <w:t xml:space="preserve"> assumption</w:t>
      </w:r>
      <w:r w:rsidR="00954D4E" w:rsidRPr="00CF2EC6">
        <w:rPr>
          <w:b/>
          <w:bCs/>
          <w:i/>
          <w:iCs/>
          <w:lang w:eastAsia="x-none"/>
        </w:rPr>
        <w:t xml:space="preserve">, the gain </w:t>
      </w:r>
      <w:r w:rsidR="00954D4E">
        <w:rPr>
          <w:b/>
          <w:bCs/>
          <w:i/>
          <w:iCs/>
          <w:lang w:eastAsia="x-none"/>
        </w:rPr>
        <w:t xml:space="preserve">is </w:t>
      </w:r>
      <w:r w:rsidR="00ED743F">
        <w:rPr>
          <w:b/>
          <w:bCs/>
          <w:i/>
          <w:iCs/>
          <w:lang w:eastAsia="x-none"/>
        </w:rPr>
        <w:t>60</w:t>
      </w:r>
      <w:r w:rsidR="00954D4E" w:rsidRPr="00CF2EC6">
        <w:rPr>
          <w:b/>
          <w:bCs/>
          <w:i/>
          <w:iCs/>
          <w:lang w:eastAsia="x-none"/>
        </w:rPr>
        <w:t xml:space="preserve">% for the XR system capacity with the assumption of having </w:t>
      </w:r>
      <w:r w:rsidR="00454841">
        <w:rPr>
          <w:b/>
          <w:bCs/>
          <w:i/>
          <w:iCs/>
          <w:lang w:eastAsia="x-none"/>
        </w:rPr>
        <w:t>un</w:t>
      </w:r>
      <w:r w:rsidR="00954D4E">
        <w:rPr>
          <w:b/>
          <w:bCs/>
          <w:i/>
          <w:iCs/>
          <w:lang w:eastAsia="x-none"/>
        </w:rPr>
        <w:t>even load</w:t>
      </w:r>
      <w:r w:rsidR="00ED743F">
        <w:rPr>
          <w:b/>
          <w:bCs/>
          <w:i/>
          <w:iCs/>
          <w:lang w:eastAsia="x-none"/>
        </w:rPr>
        <w:t xml:space="preserve">, with </w:t>
      </w:r>
      <w:r w:rsidR="00ED743F" w:rsidRPr="00FA3113">
        <w:rPr>
          <w:b/>
          <w:bCs/>
          <w:i/>
          <w:iCs/>
          <w:lang w:eastAsia="x-none"/>
        </w:rPr>
        <w:t>data packet rate of 45Mbps, with slot configuration of [DDDSU]</w:t>
      </w:r>
      <w:r w:rsidR="00ED743F">
        <w:rPr>
          <w:b/>
          <w:bCs/>
          <w:i/>
          <w:iCs/>
          <w:lang w:eastAsia="x-none"/>
        </w:rPr>
        <w:t>.</w:t>
      </w:r>
    </w:p>
    <w:p w14:paraId="1E01D9BA" w14:textId="02863644" w:rsidR="00C27F79" w:rsidRPr="00CF2EC6" w:rsidRDefault="00C27F79" w:rsidP="00C27F79">
      <w:pPr>
        <w:rPr>
          <w:b/>
          <w:bCs/>
          <w:i/>
          <w:iCs/>
          <w:lang w:eastAsia="x-none"/>
        </w:rPr>
      </w:pPr>
      <w:r w:rsidRPr="00CF2EC6">
        <w:rPr>
          <w:b/>
          <w:bCs/>
          <w:i/>
          <w:iCs/>
          <w:lang w:eastAsia="x-none"/>
        </w:rPr>
        <w:t xml:space="preserve">Observation </w:t>
      </w:r>
      <w:r w:rsidR="00DD1F85">
        <w:rPr>
          <w:b/>
          <w:bCs/>
          <w:i/>
          <w:iCs/>
          <w:lang w:eastAsia="x-none"/>
        </w:rPr>
        <w:t>5</w:t>
      </w:r>
      <w:r w:rsidRPr="00CF2EC6">
        <w:rPr>
          <w:b/>
          <w:bCs/>
          <w:i/>
          <w:iCs/>
          <w:lang w:eastAsia="x-none"/>
        </w:rPr>
        <w:t>: TDD ZF performance can be significantly improved by flexible A-SRS triggering with dynamically indicated partial frequency sounding.</w:t>
      </w:r>
    </w:p>
    <w:p w14:paraId="70562B3E" w14:textId="7C4ADD4B" w:rsidR="003F4E2C" w:rsidRDefault="00535F78" w:rsidP="00AD5FC7">
      <w:pPr>
        <w:rPr>
          <w:b/>
          <w:bCs/>
          <w:i/>
          <w:iCs/>
          <w:lang w:eastAsia="x-none"/>
        </w:rPr>
      </w:pPr>
      <w:r w:rsidRPr="00F840C2">
        <w:rPr>
          <w:b/>
          <w:bCs/>
          <w:i/>
          <w:iCs/>
          <w:lang w:eastAsia="x-none"/>
        </w:rPr>
        <w:t xml:space="preserve">Proposal 2: Capture in the TR results for TDD with and without Cooperative MIMO via DL interference </w:t>
      </w:r>
      <w:r w:rsidR="00001E62">
        <w:rPr>
          <w:b/>
          <w:bCs/>
          <w:i/>
          <w:iCs/>
          <w:lang w:eastAsia="x-none"/>
        </w:rPr>
        <w:t>probing</w:t>
      </w:r>
      <w:r w:rsidRPr="00F840C2">
        <w:rPr>
          <w:b/>
          <w:bCs/>
          <w:i/>
          <w:iCs/>
          <w:lang w:eastAsia="x-none"/>
        </w:rPr>
        <w:t xml:space="preserve"> based on SRS enhancements to improve XR system capacity.</w:t>
      </w:r>
    </w:p>
    <w:p w14:paraId="6876F6F1" w14:textId="77777777" w:rsidR="002E2BB3" w:rsidRPr="00CF2EC6" w:rsidRDefault="002E2BB3" w:rsidP="00AD5FC7"/>
    <w:p w14:paraId="578A6883" w14:textId="1343558D" w:rsidR="00496599" w:rsidRPr="00CF2EC6" w:rsidRDefault="00811C43" w:rsidP="000114E4">
      <w:pPr>
        <w:pStyle w:val="Heading2"/>
      </w:pPr>
      <w:r>
        <w:t xml:space="preserve">Further </w:t>
      </w:r>
      <w:r w:rsidR="00F12E20" w:rsidRPr="00CF2EC6">
        <w:t>Performance Analysis</w:t>
      </w:r>
      <w:r>
        <w:t xml:space="preserve"> </w:t>
      </w:r>
      <w:r w:rsidR="007C1F18" w:rsidRPr="007C1F18">
        <w:t xml:space="preserve">Dense Urban FR1 </w:t>
      </w:r>
      <w:r>
        <w:t>scenario</w:t>
      </w:r>
    </w:p>
    <w:p w14:paraId="05E0F2DC" w14:textId="5D59BB7C" w:rsidR="0047252F" w:rsidRDefault="00D45532" w:rsidP="00AD5FC7">
      <w:r w:rsidRPr="00CF2EC6">
        <w:t>The performance analysis in this section include: Resource Utilization (RU), 5%ile UPT and SINR</w:t>
      </w:r>
      <w:r w:rsidR="00C90075">
        <w:t xml:space="preserve"> CDF</w:t>
      </w:r>
      <w:r w:rsidRPr="00CF2EC6">
        <w:t>. It is assumed that there are 12 UEs/cell. The assumption</w:t>
      </w:r>
      <w:r w:rsidR="009D50CC" w:rsidRPr="00CF2EC6">
        <w:t>s</w:t>
      </w:r>
      <w:r w:rsidRPr="00CF2EC6">
        <w:t xml:space="preserve"> </w:t>
      </w:r>
      <w:r w:rsidR="00A62D65" w:rsidRPr="00CF2EC6">
        <w:t>include</w:t>
      </w:r>
      <w:r w:rsidRPr="00CF2EC6">
        <w:t xml:space="preserve"> a traffic arrival offset </w:t>
      </w:r>
      <w:r w:rsidR="00563CBD" w:rsidRPr="00CF2EC6">
        <w:t>for UEs.</w:t>
      </w:r>
      <w:r w:rsidR="009F04CD" w:rsidRPr="00CF2EC6">
        <w:t xml:space="preserve"> The simulations have demonstrated generally similarly high gains of </w:t>
      </w:r>
      <w:proofErr w:type="spellStart"/>
      <w:r w:rsidR="009F04CD" w:rsidRPr="00CF2EC6">
        <w:t>BiT</w:t>
      </w:r>
      <w:proofErr w:type="spellEnd"/>
      <w:r w:rsidR="009F04CD" w:rsidRPr="00CF2EC6">
        <w:t xml:space="preserve"> over baseline ZF.</w:t>
      </w:r>
    </w:p>
    <w:p w14:paraId="567A6DC5" w14:textId="13EE5B81" w:rsidR="00ED743F" w:rsidRDefault="0088623A" w:rsidP="00AD5FC7">
      <w:r>
        <w:t>Note that t</w:t>
      </w:r>
      <w:r w:rsidR="00ED743F">
        <w:t>his section uses the same configuration as in [5], i.e. data packet rate of 30Mbps and downlink slot configuration of [DDDSU], as the performances of RU, UPT and SINR is similar regardless of the configurations.</w:t>
      </w:r>
    </w:p>
    <w:p w14:paraId="607EB2FB" w14:textId="756AAF96" w:rsidR="00584B16" w:rsidRPr="00CF2EC6" w:rsidRDefault="00584B16" w:rsidP="000114E4">
      <w:pPr>
        <w:pStyle w:val="Heading3"/>
      </w:pPr>
      <w:r w:rsidRPr="00CF2EC6">
        <w:lastRenderedPageBreak/>
        <w:t xml:space="preserve">Resource Utilization </w:t>
      </w:r>
    </w:p>
    <w:p w14:paraId="13A570D6" w14:textId="25694BD2" w:rsidR="00811DF1" w:rsidRPr="00CF2EC6" w:rsidRDefault="00811DF1" w:rsidP="00811DF1">
      <w:pPr>
        <w:keepNext/>
        <w:spacing w:afterLines="100" w:after="240"/>
      </w:pPr>
      <w:r w:rsidRPr="00CF2EC6">
        <w:t xml:space="preserve">In </w:t>
      </w:r>
      <w:r w:rsidR="00842EA3">
        <w:t>figure below</w:t>
      </w:r>
      <w:r w:rsidRPr="00CF2EC6">
        <w:t xml:space="preserve">, we also see that </w:t>
      </w:r>
      <w:proofErr w:type="spellStart"/>
      <w:r w:rsidRPr="00CF2EC6">
        <w:t>BiT</w:t>
      </w:r>
      <w:proofErr w:type="spellEnd"/>
      <w:r w:rsidRPr="00CF2EC6">
        <w:t xml:space="preserve"> can substantially reduce the RU </w:t>
      </w:r>
      <w:r w:rsidR="0089300F" w:rsidRPr="00CF2EC6">
        <w:t>with the same assumption of traffic load</w:t>
      </w:r>
      <w:r w:rsidRPr="00CF2EC6">
        <w:t xml:space="preserve"> as th</w:t>
      </w:r>
      <w:r w:rsidR="0089300F" w:rsidRPr="00CF2EC6">
        <w:t>at of</w:t>
      </w:r>
      <w:r w:rsidRPr="00CF2EC6">
        <w:t xml:space="preserve"> ZF</w:t>
      </w:r>
      <w:r w:rsidR="00512A1D" w:rsidRPr="00CF2EC6">
        <w:t xml:space="preserve">. </w:t>
      </w:r>
      <w:r w:rsidR="005D4AC8" w:rsidRPr="00CF2EC6">
        <w:t>The gain of (1</w:t>
      </w:r>
      <w:r w:rsidR="007C1F18">
        <w:t>5</w:t>
      </w:r>
      <w:r w:rsidR="005D4AC8" w:rsidRPr="00CF2EC6">
        <w:t xml:space="preserve">%) </w:t>
      </w:r>
      <w:r w:rsidRPr="00CF2EC6">
        <w:t xml:space="preserve">results from the increased spectrum efficiency </w:t>
      </w:r>
      <w:r w:rsidR="00B242CB">
        <w:t xml:space="preserve">due to </w:t>
      </w:r>
      <w:r w:rsidR="00B43C8A">
        <w:t xml:space="preserve">much </w:t>
      </w:r>
      <w:r w:rsidR="00B242CB">
        <w:t xml:space="preserve">higher SINR </w:t>
      </w:r>
      <w:r w:rsidR="00B43C8A">
        <w:t xml:space="preserve">(as shown in Figure </w:t>
      </w:r>
      <w:r w:rsidR="00842EA3">
        <w:t>8</w:t>
      </w:r>
      <w:r w:rsidR="00B43C8A">
        <w:t xml:space="preserve">) </w:t>
      </w:r>
      <w:r w:rsidR="00B242CB">
        <w:t xml:space="preserve">resulting from better interference suppression </w:t>
      </w:r>
      <w:r w:rsidRPr="00CF2EC6">
        <w:t xml:space="preserve">with </w:t>
      </w:r>
      <w:proofErr w:type="spellStart"/>
      <w:r w:rsidRPr="00CF2EC6">
        <w:t>Bi</w:t>
      </w:r>
      <w:r w:rsidR="00512A1D" w:rsidRPr="00CF2EC6">
        <w:t>T</w:t>
      </w:r>
      <w:proofErr w:type="spellEnd"/>
      <w:r w:rsidR="00512A1D" w:rsidRPr="00CF2EC6">
        <w:t xml:space="preserve">. With the </w:t>
      </w:r>
      <w:r w:rsidRPr="00CF2EC6">
        <w:t>reduc</w:t>
      </w:r>
      <w:r w:rsidR="00512A1D" w:rsidRPr="00CF2EC6">
        <w:t>tion of</w:t>
      </w:r>
      <w:r w:rsidRPr="00CF2EC6">
        <w:t xml:space="preserve"> RU </w:t>
      </w:r>
      <w:r w:rsidR="00512A1D" w:rsidRPr="00CF2EC6">
        <w:t xml:space="preserve">the interference in </w:t>
      </w:r>
      <w:r w:rsidR="00466CBE" w:rsidRPr="00CF2EC6">
        <w:t>the network</w:t>
      </w:r>
      <w:r w:rsidR="00512A1D" w:rsidRPr="00CF2EC6">
        <w:t xml:space="preserve"> is reduced</w:t>
      </w:r>
      <w:r w:rsidRPr="00CF2EC6">
        <w:t>, further improving the SINR and UPT in the system</w:t>
      </w:r>
      <w:r w:rsidR="0089300F" w:rsidRPr="00CF2EC6">
        <w:t xml:space="preserve"> as shown in the </w:t>
      </w:r>
      <w:r w:rsidR="00512A1D" w:rsidRPr="00CF2EC6">
        <w:t xml:space="preserve">section </w:t>
      </w:r>
      <w:r w:rsidR="00ED743F">
        <w:t>4</w:t>
      </w:r>
      <w:r w:rsidR="00512A1D" w:rsidRPr="00CF2EC6">
        <w:t>.3.</w:t>
      </w:r>
      <w:r w:rsidR="00D70966">
        <w:t>2</w:t>
      </w:r>
      <w:r w:rsidR="00512A1D" w:rsidRPr="00CF2EC6">
        <w:t xml:space="preserve"> and </w:t>
      </w:r>
      <w:r w:rsidR="00ED743F">
        <w:t>4</w:t>
      </w:r>
      <w:r w:rsidR="00512A1D" w:rsidRPr="00CF2EC6">
        <w:t>.3.</w:t>
      </w:r>
      <w:r w:rsidR="00D70966">
        <w:t>3</w:t>
      </w:r>
      <w:r w:rsidR="001C52AC" w:rsidRPr="00CF2EC6">
        <w:t>.</w:t>
      </w:r>
    </w:p>
    <w:p w14:paraId="0F0488E5" w14:textId="0BF47E21" w:rsidR="00C43FA9" w:rsidRDefault="00820D95" w:rsidP="00454841">
      <w:pPr>
        <w:keepNext/>
        <w:jc w:val="center"/>
      </w:pPr>
      <w:r w:rsidRPr="00820D95">
        <w:rPr>
          <w:noProof/>
        </w:rPr>
        <w:drawing>
          <wp:inline distT="0" distB="0" distL="0" distR="0" wp14:anchorId="45AEF0A9" wp14:editId="27D75C16">
            <wp:extent cx="3552190" cy="2660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2190" cy="2660015"/>
                    </a:xfrm>
                    <a:prstGeom prst="rect">
                      <a:avLst/>
                    </a:prstGeom>
                    <a:noFill/>
                    <a:ln>
                      <a:noFill/>
                    </a:ln>
                  </pic:spPr>
                </pic:pic>
              </a:graphicData>
            </a:graphic>
          </wp:inline>
        </w:drawing>
      </w:r>
    </w:p>
    <w:p w14:paraId="2E4AB4A5" w14:textId="66DD4540" w:rsidR="00584B16" w:rsidRPr="00096B5C" w:rsidRDefault="00C43FA9" w:rsidP="00096B5C">
      <w:pPr>
        <w:pStyle w:val="Caption"/>
      </w:pPr>
      <w:r>
        <w:t xml:space="preserve">Figure </w:t>
      </w:r>
      <w:r w:rsidR="00380ADB">
        <w:t>6</w:t>
      </w:r>
      <w:r>
        <w:t xml:space="preserve">: </w:t>
      </w:r>
      <w:r w:rsidRPr="00636428">
        <w:t xml:space="preserve">RU comparison of </w:t>
      </w:r>
      <w:proofErr w:type="spellStart"/>
      <w:r w:rsidRPr="00636428">
        <w:t>BiT</w:t>
      </w:r>
      <w:proofErr w:type="spellEnd"/>
      <w:r w:rsidRPr="00636428">
        <w:t xml:space="preserve"> (with one-shot interference probing) and ZF-based Massive MIMO</w:t>
      </w:r>
    </w:p>
    <w:p w14:paraId="793B15AD" w14:textId="77777777" w:rsidR="00C43FA9" w:rsidRPr="00C43FA9" w:rsidRDefault="00C43FA9" w:rsidP="00C43FA9"/>
    <w:p w14:paraId="5659CEE6" w14:textId="6C7422D2" w:rsidR="00584B16" w:rsidRPr="00CF2EC6" w:rsidRDefault="00E204C8" w:rsidP="000114E4">
      <w:pPr>
        <w:pStyle w:val="Heading3"/>
      </w:pPr>
      <w:r w:rsidRPr="00CF2EC6">
        <w:t xml:space="preserve">5%UPT </w:t>
      </w:r>
    </w:p>
    <w:p w14:paraId="3E68BE09" w14:textId="4D599450" w:rsidR="00E204C8" w:rsidRPr="00CF2EC6" w:rsidRDefault="00E204C8" w:rsidP="00E204C8">
      <w:r w:rsidRPr="00CF2EC6">
        <w:t xml:space="preserve">With one-shot </w:t>
      </w:r>
      <w:proofErr w:type="spellStart"/>
      <w:r w:rsidRPr="00CF2EC6">
        <w:t>BiT</w:t>
      </w:r>
      <w:proofErr w:type="spellEnd"/>
      <w:r w:rsidRPr="00CF2EC6">
        <w:t xml:space="preserve">, significant UPT gains </w:t>
      </w:r>
      <w:r w:rsidR="005D4AC8" w:rsidRPr="00CF2EC6">
        <w:t>(</w:t>
      </w:r>
      <w:r w:rsidR="007C1F18">
        <w:t>52</w:t>
      </w:r>
      <w:r w:rsidR="005D4AC8" w:rsidRPr="00CF2EC6">
        <w:t>%</w:t>
      </w:r>
      <w:r w:rsidRPr="00CF2EC6">
        <w:t xml:space="preserve"> for 5%ile UPT) are achieved over ZF as shown in </w:t>
      </w:r>
      <w:r w:rsidR="00842EA3">
        <w:t>figure below</w:t>
      </w:r>
      <w:r w:rsidRPr="00CF2EC6">
        <w:t xml:space="preserve">. The gains primarily come from increased DL SINR </w:t>
      </w:r>
      <w:r w:rsidR="00D93221" w:rsidRPr="00CF2EC6">
        <w:t>and</w:t>
      </w:r>
      <w:r w:rsidRPr="00CF2EC6">
        <w:t xml:space="preserve"> the increased total number of paired layers due to effective inter-cell interference avoidance.</w:t>
      </w:r>
    </w:p>
    <w:p w14:paraId="7F7FE5AE" w14:textId="689B4E60" w:rsidR="0047252F" w:rsidRPr="00CF2EC6" w:rsidRDefault="0047252F" w:rsidP="00AD5FC7">
      <w:pPr>
        <w:rPr>
          <w:u w:val="single"/>
        </w:rPr>
      </w:pPr>
    </w:p>
    <w:p w14:paraId="67DD3EE6" w14:textId="3A2788C6" w:rsidR="00D93221" w:rsidRDefault="00820D95" w:rsidP="00855F56">
      <w:pPr>
        <w:keepNext/>
        <w:jc w:val="center"/>
      </w:pPr>
      <w:r w:rsidRPr="00820D95">
        <w:rPr>
          <w:noProof/>
        </w:rPr>
        <w:drawing>
          <wp:inline distT="0" distB="0" distL="0" distR="0" wp14:anchorId="5C9986BF" wp14:editId="4192DCA5">
            <wp:extent cx="3552190" cy="2660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2190" cy="2660015"/>
                    </a:xfrm>
                    <a:prstGeom prst="rect">
                      <a:avLst/>
                    </a:prstGeom>
                    <a:noFill/>
                    <a:ln>
                      <a:noFill/>
                    </a:ln>
                  </pic:spPr>
                </pic:pic>
              </a:graphicData>
            </a:graphic>
          </wp:inline>
        </w:drawing>
      </w:r>
    </w:p>
    <w:p w14:paraId="02491537" w14:textId="647AFD91" w:rsidR="00B94E37" w:rsidRPr="00CF2EC6" w:rsidRDefault="00D93221" w:rsidP="00FC412D">
      <w:pPr>
        <w:pStyle w:val="Caption"/>
        <w:jc w:val="both"/>
      </w:pPr>
      <w:r>
        <w:t xml:space="preserve">Figure </w:t>
      </w:r>
      <w:r w:rsidR="00380ADB">
        <w:t>7</w:t>
      </w:r>
      <w:r>
        <w:t xml:space="preserve">: </w:t>
      </w:r>
      <w:r w:rsidRPr="00D91749">
        <w:t xml:space="preserve">Performance comparison of </w:t>
      </w:r>
      <w:proofErr w:type="spellStart"/>
      <w:r w:rsidRPr="00D91749">
        <w:t>BiT</w:t>
      </w:r>
      <w:proofErr w:type="spellEnd"/>
      <w:r w:rsidRPr="00D91749">
        <w:t xml:space="preserve"> (with one-shot interference probing) and ZF-based Massive MIMO for 5%ile UPT</w:t>
      </w:r>
    </w:p>
    <w:p w14:paraId="291AB6FB" w14:textId="6C012082" w:rsidR="0047252F" w:rsidRPr="00CF2EC6" w:rsidRDefault="00FC412D" w:rsidP="00FC412D">
      <w:pPr>
        <w:pStyle w:val="Caption"/>
        <w:jc w:val="both"/>
        <w:rPr>
          <w:u w:val="single"/>
        </w:rPr>
      </w:pPr>
      <w:r w:rsidRPr="00CF2EC6">
        <w:t xml:space="preserve"> </w:t>
      </w:r>
    </w:p>
    <w:p w14:paraId="1A7D8A68" w14:textId="47CDECFE" w:rsidR="005E080E" w:rsidRPr="00CF2EC6" w:rsidRDefault="005E080E" w:rsidP="000114E4">
      <w:pPr>
        <w:pStyle w:val="Heading3"/>
      </w:pPr>
      <w:r w:rsidRPr="00CF2EC6">
        <w:lastRenderedPageBreak/>
        <w:t xml:space="preserve">SINR </w:t>
      </w:r>
    </w:p>
    <w:p w14:paraId="373699B0" w14:textId="70ED3616" w:rsidR="005E080E" w:rsidRPr="00CF2EC6" w:rsidRDefault="00381964" w:rsidP="00AD5FC7">
      <w:r w:rsidRPr="00CF2EC6">
        <w:t xml:space="preserve">In </w:t>
      </w:r>
      <w:r w:rsidR="00842EA3">
        <w:t xml:space="preserve">figure below, </w:t>
      </w:r>
      <w:r w:rsidR="005729FF" w:rsidRPr="00CF2EC6">
        <w:t xml:space="preserve">a comparison of BIT and ZF show an SINR improvement of about </w:t>
      </w:r>
      <w:r w:rsidR="007C1F18">
        <w:t>6</w:t>
      </w:r>
      <w:r w:rsidR="008D3889" w:rsidRPr="00CF2EC6">
        <w:t xml:space="preserve"> </w:t>
      </w:r>
      <w:r w:rsidR="005729FF" w:rsidRPr="00CF2EC6">
        <w:t xml:space="preserve">dB at 50%ile due to the superb capability of interference mitigation by </w:t>
      </w:r>
      <w:proofErr w:type="spellStart"/>
      <w:r w:rsidR="005729FF" w:rsidRPr="00CF2EC6">
        <w:t>BiT</w:t>
      </w:r>
      <w:proofErr w:type="spellEnd"/>
      <w:r w:rsidR="005729FF" w:rsidRPr="00CF2EC6">
        <w:t xml:space="preserve">. </w:t>
      </w:r>
      <w:r w:rsidR="0046548A" w:rsidRPr="00CF2EC6">
        <w:t xml:space="preserve">The gains </w:t>
      </w:r>
      <w:r w:rsidR="00314541">
        <w:t>on</w:t>
      </w:r>
      <w:r w:rsidR="0046548A" w:rsidRPr="00CF2EC6">
        <w:t xml:space="preserve"> DL SINR is due to effective inter-cell interference avoidance which results in increase in UPT</w:t>
      </w:r>
      <w:r w:rsidR="00AA2E5A">
        <w:t>,</w:t>
      </w:r>
      <w:r w:rsidR="0046548A" w:rsidRPr="00CF2EC6">
        <w:t xml:space="preserve"> </w:t>
      </w:r>
      <w:r w:rsidR="00AA2E5A">
        <w:t>decrease in</w:t>
      </w:r>
      <w:r w:rsidR="0046548A" w:rsidRPr="00CF2EC6">
        <w:t xml:space="preserve"> RU and decrease in PER.</w:t>
      </w:r>
    </w:p>
    <w:p w14:paraId="1ACD58CE" w14:textId="52D48B23" w:rsidR="005E080E" w:rsidRPr="00CF2EC6" w:rsidRDefault="005E080E" w:rsidP="00AD5FC7">
      <w:pPr>
        <w:rPr>
          <w:u w:val="single"/>
        </w:rPr>
      </w:pPr>
    </w:p>
    <w:p w14:paraId="014252A9" w14:textId="73AF0DC2" w:rsidR="00D93221" w:rsidRDefault="002C696B" w:rsidP="00820D95">
      <w:pPr>
        <w:keepNext/>
        <w:jc w:val="center"/>
      </w:pPr>
      <w:r>
        <w:rPr>
          <w:noProof/>
        </w:rPr>
        <w:drawing>
          <wp:inline distT="0" distB="0" distL="0" distR="0" wp14:anchorId="3A21083C" wp14:editId="4249CECE">
            <wp:extent cx="4663385" cy="3135284"/>
            <wp:effectExtent l="0" t="0" r="4445" b="8255"/>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3718" cy="3148954"/>
                    </a:xfrm>
                    <a:prstGeom prst="rect">
                      <a:avLst/>
                    </a:prstGeom>
                    <a:noFill/>
                    <a:ln>
                      <a:noFill/>
                    </a:ln>
                  </pic:spPr>
                </pic:pic>
              </a:graphicData>
            </a:graphic>
          </wp:inline>
        </w:drawing>
      </w:r>
    </w:p>
    <w:p w14:paraId="348B5709" w14:textId="0D2760F2" w:rsidR="00864147" w:rsidRPr="00CF2EC6" w:rsidRDefault="00D93221" w:rsidP="00D93221">
      <w:pPr>
        <w:pStyle w:val="Caption"/>
        <w:jc w:val="both"/>
      </w:pPr>
      <w:r>
        <w:t xml:space="preserve">Figure </w:t>
      </w:r>
      <w:r w:rsidR="00380ADB">
        <w:t>8</w:t>
      </w:r>
      <w:r>
        <w:t>:</w:t>
      </w:r>
      <w:r w:rsidRPr="00D93221">
        <w:t xml:space="preserve"> </w:t>
      </w:r>
      <w:r w:rsidRPr="00CF2EC6">
        <w:t xml:space="preserve">Performance comparison of </w:t>
      </w:r>
      <w:proofErr w:type="spellStart"/>
      <w:r w:rsidRPr="00CF2EC6">
        <w:t>BiT</w:t>
      </w:r>
      <w:proofErr w:type="spellEnd"/>
      <w:r w:rsidRPr="00CF2EC6">
        <w:t xml:space="preserve"> (with one-shot interference probing) and ZF-based Massive MIMO for DL SINR</w:t>
      </w:r>
    </w:p>
    <w:p w14:paraId="2AF89CC6" w14:textId="77777777" w:rsidR="00690B77" w:rsidRPr="00CF2EC6" w:rsidRDefault="00690B77" w:rsidP="00690B77"/>
    <w:p w14:paraId="1EA3203D" w14:textId="5B5BA067" w:rsidR="00690B77" w:rsidRPr="00CF2EC6" w:rsidRDefault="00690B77" w:rsidP="00690B77">
      <w:pPr>
        <w:pStyle w:val="Heading2"/>
      </w:pPr>
      <w:r w:rsidRPr="00690B77">
        <w:t xml:space="preserve">Capacity Results with </w:t>
      </w:r>
      <w:proofErr w:type="spellStart"/>
      <w:r>
        <w:t>BiT</w:t>
      </w:r>
      <w:proofErr w:type="spellEnd"/>
      <w:r w:rsidRPr="00690B77">
        <w:t xml:space="preserve"> Precoding for More Configurations</w:t>
      </w:r>
    </w:p>
    <w:p w14:paraId="142EE279" w14:textId="16DAF836" w:rsidR="00D36FB7" w:rsidRDefault="006857E9" w:rsidP="00D36FB7">
      <w:r>
        <w:t>Like</w:t>
      </w:r>
      <w:r w:rsidR="00690B77">
        <w:t xml:space="preserve"> the Zero-Forcing precoding case, w</w:t>
      </w:r>
      <w:r w:rsidR="00690B77" w:rsidRPr="00690B77">
        <w:t xml:space="preserve">e extend </w:t>
      </w:r>
      <w:proofErr w:type="spellStart"/>
      <w:r w:rsidR="00690B77" w:rsidRPr="00690B77">
        <w:t>BiT</w:t>
      </w:r>
      <w:proofErr w:type="spellEnd"/>
      <w:r w:rsidR="00690B77" w:rsidRPr="00690B77">
        <w:t xml:space="preserve"> precoding </w:t>
      </w:r>
      <w:r w:rsidR="00690B77">
        <w:t xml:space="preserve">of </w:t>
      </w:r>
      <w:r w:rsidR="00690B77" w:rsidRPr="00690B77">
        <w:t xml:space="preserve">the downlink simulations from MU to SU, from slot configurations of [DDDUU] to [DDDSU], and from data packet rates of 30Mbps to 45Mbps.  </w:t>
      </w:r>
    </w:p>
    <w:p w14:paraId="174A873F" w14:textId="3F4EE58D" w:rsidR="00450F2A" w:rsidRDefault="00450F2A" w:rsidP="0088623A">
      <w:r>
        <w:t xml:space="preserve">The performances of various configurations are </w:t>
      </w:r>
      <w:r w:rsidRPr="00AF37C6">
        <w:t>as show</w:t>
      </w:r>
      <w:r>
        <w:t>n</w:t>
      </w:r>
      <w:r w:rsidRPr="00AF37C6">
        <w:t xml:space="preserve"> </w:t>
      </w:r>
      <w:r>
        <w:t>in</w:t>
      </w:r>
      <w:r w:rsidRPr="00AF37C6">
        <w:t xml:space="preserve"> table </w:t>
      </w:r>
      <w:r>
        <w:t>below. Please note that in the table:</w:t>
      </w:r>
    </w:p>
    <w:p w14:paraId="7979ECD6" w14:textId="7E323978" w:rsidR="00450F2A" w:rsidRPr="00450F2A" w:rsidRDefault="00450F2A" w:rsidP="00450F2A">
      <w:pPr>
        <w:pStyle w:val="ListParagraph"/>
        <w:numPr>
          <w:ilvl w:val="0"/>
          <w:numId w:val="16"/>
        </w:numPr>
        <w:rPr>
          <w:rFonts w:ascii="Times New Roman" w:hAnsi="Times New Roman"/>
        </w:rPr>
      </w:pPr>
      <w:r w:rsidRPr="00450F2A">
        <w:rPr>
          <w:rFonts w:ascii="Times New Roman" w:hAnsi="Times New Roman"/>
        </w:rPr>
        <w:t>The first row is for 30Mbps, MU, [DDDUU]. This is same results that we presented in last contribution [5].</w:t>
      </w:r>
    </w:p>
    <w:p w14:paraId="5F8289E2" w14:textId="4FB49DA8" w:rsidR="00450F2A" w:rsidRPr="00450F2A" w:rsidRDefault="00450F2A" w:rsidP="00450F2A">
      <w:pPr>
        <w:pStyle w:val="ListParagraph"/>
        <w:numPr>
          <w:ilvl w:val="0"/>
          <w:numId w:val="16"/>
        </w:numPr>
        <w:rPr>
          <w:rFonts w:ascii="Times New Roman" w:hAnsi="Times New Roman"/>
        </w:rPr>
      </w:pPr>
      <w:r w:rsidRPr="00450F2A">
        <w:rPr>
          <w:rFonts w:ascii="Times New Roman" w:hAnsi="Times New Roman"/>
        </w:rPr>
        <w:t>All other rows are the new simulations results</w:t>
      </w:r>
      <w:r>
        <w:rPr>
          <w:rFonts w:ascii="Times New Roman" w:hAnsi="Times New Roman"/>
        </w:rPr>
        <w:t xml:space="preserve"> in this contribution</w:t>
      </w:r>
      <w:r w:rsidRPr="00450F2A">
        <w:rPr>
          <w:rFonts w:ascii="Times New Roman" w:hAnsi="Times New Roman"/>
        </w:rPr>
        <w:t>.</w:t>
      </w:r>
    </w:p>
    <w:p w14:paraId="49BC84C0" w14:textId="6EA6CD05" w:rsidR="00450F2A" w:rsidRPr="00450F2A" w:rsidRDefault="00450F2A" w:rsidP="00450F2A">
      <w:pPr>
        <w:pStyle w:val="ListParagraph"/>
        <w:numPr>
          <w:ilvl w:val="0"/>
          <w:numId w:val="16"/>
        </w:numPr>
        <w:rPr>
          <w:rFonts w:ascii="Times New Roman" w:hAnsi="Times New Roman"/>
        </w:rPr>
      </w:pPr>
      <w:r w:rsidRPr="00450F2A">
        <w:rPr>
          <w:rFonts w:ascii="Times New Roman" w:hAnsi="Times New Roman"/>
        </w:rPr>
        <w:t xml:space="preserve">The </w:t>
      </w:r>
      <w:r w:rsidR="00045A0E">
        <w:rPr>
          <w:rFonts w:ascii="Times New Roman" w:hAnsi="Times New Roman"/>
        </w:rPr>
        <w:t xml:space="preserve">sample </w:t>
      </w:r>
      <w:r w:rsidRPr="00450F2A">
        <w:rPr>
          <w:rFonts w:ascii="Times New Roman" w:hAnsi="Times New Roman"/>
        </w:rPr>
        <w:t>performance presented in Section 3</w:t>
      </w:r>
      <w:r w:rsidR="00045A0E">
        <w:rPr>
          <w:rFonts w:ascii="Times New Roman" w:hAnsi="Times New Roman"/>
        </w:rPr>
        <w:t>.1 and Section 4.2</w:t>
      </w:r>
      <w:r w:rsidRPr="00450F2A">
        <w:rPr>
          <w:rFonts w:ascii="Times New Roman" w:hAnsi="Times New Roman"/>
        </w:rPr>
        <w:t xml:space="preserve"> is </w:t>
      </w:r>
      <w:r w:rsidR="00045A0E">
        <w:rPr>
          <w:rFonts w:ascii="Times New Roman" w:hAnsi="Times New Roman"/>
        </w:rPr>
        <w:t xml:space="preserve">summarized </w:t>
      </w:r>
      <w:r w:rsidRPr="00450F2A">
        <w:rPr>
          <w:rFonts w:ascii="Times New Roman" w:hAnsi="Times New Roman"/>
        </w:rPr>
        <w:t>in row 5 of the table.</w:t>
      </w:r>
    </w:p>
    <w:p w14:paraId="29943A9A" w14:textId="3B58B135" w:rsidR="0088623A" w:rsidRPr="00AF37C6" w:rsidRDefault="0088623A" w:rsidP="0088623A">
      <w:r w:rsidRPr="00AF37C6">
        <w:t xml:space="preserve">From the performances of various configurations, we can see two phenomena regarding to the gains of </w:t>
      </w:r>
      <w:proofErr w:type="spellStart"/>
      <w:r w:rsidRPr="00AF37C6">
        <w:t>BiT</w:t>
      </w:r>
      <w:proofErr w:type="spellEnd"/>
      <w:r w:rsidRPr="00AF37C6">
        <w:t xml:space="preserve"> vs. ZF:</w:t>
      </w:r>
    </w:p>
    <w:p w14:paraId="3698F66B" w14:textId="3AA4F209" w:rsidR="0088623A" w:rsidRPr="00AF37C6" w:rsidRDefault="0088623A" w:rsidP="0088623A">
      <w:pPr>
        <w:pStyle w:val="ListParagraph"/>
        <w:numPr>
          <w:ilvl w:val="0"/>
          <w:numId w:val="14"/>
        </w:numPr>
        <w:jc w:val="both"/>
        <w:rPr>
          <w:rFonts w:ascii="Times New Roman" w:hAnsi="Times New Roman"/>
        </w:rPr>
      </w:pPr>
      <w:r w:rsidRPr="00AF37C6">
        <w:rPr>
          <w:rFonts w:ascii="Times New Roman" w:hAnsi="Times New Roman"/>
        </w:rPr>
        <w:t xml:space="preserve">MU </w:t>
      </w:r>
      <w:r w:rsidR="00124C93">
        <w:rPr>
          <w:rFonts w:ascii="Times New Roman" w:hAnsi="Times New Roman"/>
        </w:rPr>
        <w:t>experiences</w:t>
      </w:r>
      <w:r w:rsidRPr="00AF37C6">
        <w:rPr>
          <w:rFonts w:ascii="Times New Roman" w:hAnsi="Times New Roman"/>
        </w:rPr>
        <w:t xml:space="preserve"> higher gains than SU for </w:t>
      </w:r>
      <w:proofErr w:type="spellStart"/>
      <w:r w:rsidRPr="00AF37C6">
        <w:rPr>
          <w:rFonts w:ascii="Times New Roman" w:hAnsi="Times New Roman"/>
        </w:rPr>
        <w:t>BiT</w:t>
      </w:r>
      <w:proofErr w:type="spellEnd"/>
      <w:r w:rsidRPr="00AF37C6">
        <w:rPr>
          <w:rFonts w:ascii="Times New Roman" w:hAnsi="Times New Roman"/>
        </w:rPr>
        <w:t xml:space="preserve"> vs. ZF precoding: Through the analysis, we see a lot more layers are scheduled in MU. </w:t>
      </w:r>
      <w:r w:rsidR="00124C93">
        <w:rPr>
          <w:rFonts w:ascii="Times New Roman" w:hAnsi="Times New Roman"/>
        </w:rPr>
        <w:t xml:space="preserve">The </w:t>
      </w:r>
      <w:r w:rsidRPr="00AF37C6">
        <w:rPr>
          <w:rFonts w:ascii="Times New Roman" w:hAnsi="Times New Roman"/>
        </w:rPr>
        <w:t xml:space="preserve">MCS </w:t>
      </w:r>
      <w:r w:rsidR="00124C93">
        <w:rPr>
          <w:rFonts w:ascii="Times New Roman" w:hAnsi="Times New Roman"/>
        </w:rPr>
        <w:t xml:space="preserve">assignment </w:t>
      </w:r>
      <w:r w:rsidRPr="00AF37C6">
        <w:rPr>
          <w:rFonts w:ascii="Times New Roman" w:hAnsi="Times New Roman"/>
        </w:rPr>
        <w:t xml:space="preserve">generally is saturated in SU simulations. Therefore, </w:t>
      </w:r>
      <w:proofErr w:type="spellStart"/>
      <w:r w:rsidRPr="00AF37C6">
        <w:rPr>
          <w:rFonts w:ascii="Times New Roman" w:hAnsi="Times New Roman"/>
        </w:rPr>
        <w:t>BiT</w:t>
      </w:r>
      <w:proofErr w:type="spellEnd"/>
      <w:r w:rsidRPr="00AF37C6">
        <w:rPr>
          <w:rFonts w:ascii="Times New Roman" w:hAnsi="Times New Roman"/>
        </w:rPr>
        <w:t xml:space="preserve"> can’t show greater improvements on ZF.</w:t>
      </w:r>
    </w:p>
    <w:p w14:paraId="253243DC" w14:textId="348FBFE3" w:rsidR="0088623A" w:rsidRPr="00AF37C6" w:rsidRDefault="0088623A" w:rsidP="0088623A">
      <w:pPr>
        <w:pStyle w:val="ListParagraph"/>
        <w:numPr>
          <w:ilvl w:val="0"/>
          <w:numId w:val="14"/>
        </w:numPr>
        <w:jc w:val="both"/>
        <w:rPr>
          <w:rFonts w:ascii="Times New Roman" w:hAnsi="Times New Roman"/>
        </w:rPr>
      </w:pPr>
      <w:r w:rsidRPr="00AF37C6">
        <w:rPr>
          <w:rFonts w:ascii="Times New Roman" w:hAnsi="Times New Roman"/>
        </w:rPr>
        <w:t xml:space="preserve">DU scenario has higher gains than Uma scenario:  This is due to the shorter inter-cell distance in DU scenario. In this case, interference is more dominating than noise. </w:t>
      </w:r>
      <w:proofErr w:type="spellStart"/>
      <w:r w:rsidRPr="00AF37C6">
        <w:rPr>
          <w:rFonts w:ascii="Times New Roman" w:hAnsi="Times New Roman"/>
        </w:rPr>
        <w:t>BiT</w:t>
      </w:r>
      <w:proofErr w:type="spellEnd"/>
      <w:r w:rsidRPr="00AF37C6">
        <w:rPr>
          <w:rFonts w:ascii="Times New Roman" w:hAnsi="Times New Roman"/>
        </w:rPr>
        <w:t xml:space="preserve"> can do good job to supress interference</w:t>
      </w:r>
      <w:r w:rsidR="00124C93">
        <w:rPr>
          <w:rFonts w:ascii="Times New Roman" w:hAnsi="Times New Roman"/>
        </w:rPr>
        <w:t>, but not meant to suppress noise level.</w:t>
      </w:r>
    </w:p>
    <w:p w14:paraId="6970DB26" w14:textId="5B57987F" w:rsidR="0088623A" w:rsidRDefault="0088623A" w:rsidP="00D36FB7"/>
    <w:p w14:paraId="4A822DE8" w14:textId="7F27FB17" w:rsidR="0088623A" w:rsidRDefault="0088623A" w:rsidP="00D36FB7"/>
    <w:p w14:paraId="3BD88B14" w14:textId="7D5C637E" w:rsidR="0088623A" w:rsidRDefault="0088623A" w:rsidP="00D36FB7"/>
    <w:p w14:paraId="5C61C1D2" w14:textId="77777777" w:rsidR="0088623A" w:rsidRDefault="0088623A" w:rsidP="00D36FB7"/>
    <w:p w14:paraId="7B63EDC8" w14:textId="7C2D953B" w:rsidR="00690B77" w:rsidRDefault="006857E9" w:rsidP="006857E9">
      <w:pPr>
        <w:pStyle w:val="Caption"/>
        <w:keepNext/>
      </w:pPr>
      <w:r w:rsidRPr="00CF2EC6">
        <w:t xml:space="preserve">Table </w:t>
      </w:r>
      <w:r w:rsidR="0088623A">
        <w:t>6</w:t>
      </w:r>
      <w:r w:rsidRPr="00CF2EC6">
        <w:t>: Capacity of the XR system assuming ZF</w:t>
      </w:r>
      <w:r w:rsidR="008E0A2E">
        <w:t xml:space="preserve"> and </w:t>
      </w:r>
      <w:proofErr w:type="spellStart"/>
      <w:r w:rsidR="008E0A2E">
        <w:t>BiT</w:t>
      </w:r>
      <w:proofErr w:type="spellEnd"/>
      <w:r w:rsidR="008E0A2E">
        <w:t xml:space="preserve"> </w:t>
      </w:r>
      <w:r w:rsidRPr="00CF2EC6">
        <w:t>precoding</w:t>
      </w:r>
      <w:r>
        <w:t xml:space="preserve"> (</w:t>
      </w:r>
      <w:r w:rsidRPr="00407FB5">
        <w:t>with offset</w:t>
      </w:r>
      <w:r>
        <w:t>)</w:t>
      </w:r>
    </w:p>
    <w:tbl>
      <w:tblPr>
        <w:tblW w:w="9080" w:type="dxa"/>
        <w:jc w:val="center"/>
        <w:tblCellMar>
          <w:left w:w="0" w:type="dxa"/>
          <w:right w:w="0" w:type="dxa"/>
        </w:tblCellMar>
        <w:tblLook w:val="0420" w:firstRow="1" w:lastRow="0" w:firstColumn="0" w:lastColumn="0" w:noHBand="0" w:noVBand="1"/>
      </w:tblPr>
      <w:tblGrid>
        <w:gridCol w:w="882"/>
        <w:gridCol w:w="957"/>
        <w:gridCol w:w="1500"/>
        <w:gridCol w:w="881"/>
        <w:gridCol w:w="990"/>
        <w:gridCol w:w="990"/>
        <w:gridCol w:w="990"/>
        <w:gridCol w:w="990"/>
        <w:gridCol w:w="900"/>
      </w:tblGrid>
      <w:tr w:rsidR="0088623A" w:rsidRPr="006857E9" w14:paraId="7773FDF3" w14:textId="77777777" w:rsidTr="0088623A">
        <w:trPr>
          <w:trHeight w:val="727"/>
          <w:jc w:val="center"/>
        </w:trPr>
        <w:tc>
          <w:tcPr>
            <w:tcW w:w="882"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0874544B" w14:textId="77777777" w:rsidR="006857E9" w:rsidRPr="0088623A" w:rsidRDefault="006857E9" w:rsidP="006857E9">
            <w:pPr>
              <w:rPr>
                <w:sz w:val="20"/>
                <w:szCs w:val="20"/>
              </w:rPr>
            </w:pPr>
            <w:r w:rsidRPr="0088623A">
              <w:rPr>
                <w:b/>
                <w:bCs/>
                <w:sz w:val="20"/>
                <w:szCs w:val="20"/>
              </w:rPr>
              <w:t>Data Rates</w:t>
            </w:r>
          </w:p>
        </w:tc>
        <w:tc>
          <w:tcPr>
            <w:tcW w:w="957"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71D26EBA" w14:textId="77777777" w:rsidR="006857E9" w:rsidRPr="0088623A" w:rsidRDefault="006857E9" w:rsidP="006857E9">
            <w:pPr>
              <w:rPr>
                <w:sz w:val="20"/>
                <w:szCs w:val="20"/>
              </w:rPr>
            </w:pPr>
            <w:r w:rsidRPr="0088623A">
              <w:rPr>
                <w:b/>
                <w:bCs/>
                <w:sz w:val="20"/>
                <w:szCs w:val="20"/>
              </w:rPr>
              <w:t>MIMO Config</w:t>
            </w:r>
          </w:p>
        </w:tc>
        <w:tc>
          <w:tcPr>
            <w:tcW w:w="150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30EEB93A" w14:textId="77777777" w:rsidR="006857E9" w:rsidRPr="0088623A" w:rsidRDefault="006857E9" w:rsidP="006857E9">
            <w:pPr>
              <w:rPr>
                <w:sz w:val="20"/>
                <w:szCs w:val="20"/>
              </w:rPr>
            </w:pPr>
            <w:r w:rsidRPr="0088623A">
              <w:rPr>
                <w:b/>
                <w:bCs/>
                <w:sz w:val="20"/>
                <w:szCs w:val="20"/>
              </w:rPr>
              <w:t>Slot Configuration</w:t>
            </w:r>
          </w:p>
        </w:tc>
        <w:tc>
          <w:tcPr>
            <w:tcW w:w="881"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5144B006" w14:textId="77777777" w:rsidR="006857E9" w:rsidRPr="0088623A" w:rsidRDefault="006857E9" w:rsidP="006857E9">
            <w:pPr>
              <w:rPr>
                <w:sz w:val="20"/>
                <w:szCs w:val="20"/>
              </w:rPr>
            </w:pPr>
            <w:proofErr w:type="spellStart"/>
            <w:r w:rsidRPr="0088623A">
              <w:rPr>
                <w:b/>
                <w:bCs/>
                <w:sz w:val="20"/>
                <w:szCs w:val="20"/>
              </w:rPr>
              <w:t>UMa</w:t>
            </w:r>
            <w:proofErr w:type="spellEnd"/>
            <w:r w:rsidRPr="0088623A">
              <w:rPr>
                <w:b/>
                <w:bCs/>
                <w:sz w:val="20"/>
                <w:szCs w:val="20"/>
              </w:rPr>
              <w:t>:</w:t>
            </w:r>
          </w:p>
          <w:p w14:paraId="5321BABC" w14:textId="77777777" w:rsidR="006857E9" w:rsidRPr="0088623A" w:rsidRDefault="006857E9" w:rsidP="006857E9">
            <w:pPr>
              <w:rPr>
                <w:sz w:val="20"/>
                <w:szCs w:val="20"/>
              </w:rPr>
            </w:pPr>
            <w:r w:rsidRPr="0088623A">
              <w:rPr>
                <w:b/>
                <w:bCs/>
                <w:sz w:val="20"/>
                <w:szCs w:val="20"/>
              </w:rPr>
              <w:t>ZF</w:t>
            </w:r>
          </w:p>
        </w:tc>
        <w:tc>
          <w:tcPr>
            <w:tcW w:w="99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50058EFE" w14:textId="77777777" w:rsidR="006857E9" w:rsidRPr="0088623A" w:rsidRDefault="006857E9" w:rsidP="006857E9">
            <w:pPr>
              <w:rPr>
                <w:sz w:val="20"/>
                <w:szCs w:val="20"/>
              </w:rPr>
            </w:pPr>
            <w:proofErr w:type="spellStart"/>
            <w:r w:rsidRPr="0088623A">
              <w:rPr>
                <w:b/>
                <w:bCs/>
                <w:sz w:val="20"/>
                <w:szCs w:val="20"/>
              </w:rPr>
              <w:t>UMa</w:t>
            </w:r>
            <w:proofErr w:type="spellEnd"/>
            <w:r w:rsidRPr="0088623A">
              <w:rPr>
                <w:b/>
                <w:bCs/>
                <w:sz w:val="20"/>
                <w:szCs w:val="20"/>
              </w:rPr>
              <w:t>:</w:t>
            </w:r>
          </w:p>
          <w:p w14:paraId="004B982B" w14:textId="77777777" w:rsidR="006857E9" w:rsidRPr="0088623A" w:rsidRDefault="006857E9" w:rsidP="006857E9">
            <w:pPr>
              <w:rPr>
                <w:sz w:val="20"/>
                <w:szCs w:val="20"/>
              </w:rPr>
            </w:pPr>
            <w:proofErr w:type="spellStart"/>
            <w:r w:rsidRPr="0088623A">
              <w:rPr>
                <w:b/>
                <w:bCs/>
                <w:sz w:val="20"/>
                <w:szCs w:val="20"/>
              </w:rPr>
              <w:t>BiT</w:t>
            </w:r>
            <w:proofErr w:type="spellEnd"/>
          </w:p>
        </w:tc>
        <w:tc>
          <w:tcPr>
            <w:tcW w:w="99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6F1960B1" w14:textId="77777777" w:rsidR="006857E9" w:rsidRPr="0088623A" w:rsidRDefault="006857E9" w:rsidP="006857E9">
            <w:pPr>
              <w:rPr>
                <w:sz w:val="20"/>
                <w:szCs w:val="20"/>
              </w:rPr>
            </w:pPr>
            <w:r w:rsidRPr="0088623A">
              <w:rPr>
                <w:b/>
                <w:bCs/>
                <w:sz w:val="20"/>
                <w:szCs w:val="20"/>
              </w:rPr>
              <w:t xml:space="preserve">Gains of </w:t>
            </w:r>
            <w:proofErr w:type="spellStart"/>
            <w:r w:rsidRPr="0088623A">
              <w:rPr>
                <w:b/>
                <w:bCs/>
                <w:sz w:val="20"/>
                <w:szCs w:val="20"/>
              </w:rPr>
              <w:t>BiT</w:t>
            </w:r>
            <w:proofErr w:type="spellEnd"/>
            <w:r w:rsidRPr="0088623A">
              <w:rPr>
                <w:b/>
                <w:bCs/>
                <w:sz w:val="20"/>
                <w:szCs w:val="20"/>
              </w:rPr>
              <w:t xml:space="preserve"> vs. ZF</w:t>
            </w:r>
          </w:p>
        </w:tc>
        <w:tc>
          <w:tcPr>
            <w:tcW w:w="99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3B9F538C" w14:textId="77777777" w:rsidR="006857E9" w:rsidRPr="0088623A" w:rsidRDefault="006857E9" w:rsidP="006857E9">
            <w:pPr>
              <w:rPr>
                <w:sz w:val="20"/>
                <w:szCs w:val="20"/>
              </w:rPr>
            </w:pPr>
            <w:r w:rsidRPr="0088623A">
              <w:rPr>
                <w:b/>
                <w:bCs/>
                <w:sz w:val="20"/>
                <w:szCs w:val="20"/>
              </w:rPr>
              <w:t>DU:</w:t>
            </w:r>
          </w:p>
          <w:p w14:paraId="6A5503A3" w14:textId="77777777" w:rsidR="006857E9" w:rsidRPr="0088623A" w:rsidRDefault="006857E9" w:rsidP="006857E9">
            <w:pPr>
              <w:rPr>
                <w:sz w:val="20"/>
                <w:szCs w:val="20"/>
              </w:rPr>
            </w:pPr>
            <w:r w:rsidRPr="0088623A">
              <w:rPr>
                <w:b/>
                <w:bCs/>
                <w:sz w:val="20"/>
                <w:szCs w:val="20"/>
              </w:rPr>
              <w:t>ZF</w:t>
            </w:r>
          </w:p>
        </w:tc>
        <w:tc>
          <w:tcPr>
            <w:tcW w:w="99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5A7985FD" w14:textId="77777777" w:rsidR="006857E9" w:rsidRPr="0088623A" w:rsidRDefault="006857E9" w:rsidP="006857E9">
            <w:pPr>
              <w:rPr>
                <w:sz w:val="20"/>
                <w:szCs w:val="20"/>
              </w:rPr>
            </w:pPr>
            <w:r w:rsidRPr="0088623A">
              <w:rPr>
                <w:b/>
                <w:bCs/>
                <w:sz w:val="20"/>
                <w:szCs w:val="20"/>
              </w:rPr>
              <w:t>DU</w:t>
            </w:r>
          </w:p>
          <w:p w14:paraId="03162BD5" w14:textId="77777777" w:rsidR="006857E9" w:rsidRPr="0088623A" w:rsidRDefault="006857E9" w:rsidP="006857E9">
            <w:pPr>
              <w:rPr>
                <w:sz w:val="20"/>
                <w:szCs w:val="20"/>
              </w:rPr>
            </w:pPr>
            <w:proofErr w:type="spellStart"/>
            <w:r w:rsidRPr="0088623A">
              <w:rPr>
                <w:b/>
                <w:bCs/>
                <w:sz w:val="20"/>
                <w:szCs w:val="20"/>
              </w:rPr>
              <w:t>BiT</w:t>
            </w:r>
            <w:proofErr w:type="spellEnd"/>
          </w:p>
        </w:tc>
        <w:tc>
          <w:tcPr>
            <w:tcW w:w="900" w:type="dxa"/>
            <w:tcBorders>
              <w:top w:val="single" w:sz="8" w:space="0" w:color="FFFFFF"/>
              <w:left w:val="single" w:sz="8" w:space="0" w:color="FFFFFF"/>
              <w:bottom w:val="single" w:sz="24" w:space="0" w:color="FFFFFF"/>
              <w:right w:val="single" w:sz="8" w:space="0" w:color="FFFFFF"/>
            </w:tcBorders>
            <w:shd w:val="clear" w:color="auto" w:fill="C7000B"/>
            <w:tcMar>
              <w:top w:w="72" w:type="dxa"/>
              <w:left w:w="144" w:type="dxa"/>
              <w:bottom w:w="72" w:type="dxa"/>
              <w:right w:w="144" w:type="dxa"/>
            </w:tcMar>
            <w:hideMark/>
          </w:tcPr>
          <w:p w14:paraId="049C3398" w14:textId="77777777" w:rsidR="006857E9" w:rsidRPr="0088623A" w:rsidRDefault="006857E9" w:rsidP="006857E9">
            <w:pPr>
              <w:rPr>
                <w:sz w:val="20"/>
                <w:szCs w:val="20"/>
              </w:rPr>
            </w:pPr>
            <w:r w:rsidRPr="0088623A">
              <w:rPr>
                <w:b/>
                <w:bCs/>
                <w:sz w:val="20"/>
                <w:szCs w:val="20"/>
              </w:rPr>
              <w:t xml:space="preserve">Gain of </w:t>
            </w:r>
            <w:proofErr w:type="spellStart"/>
            <w:r w:rsidRPr="0088623A">
              <w:rPr>
                <w:b/>
                <w:bCs/>
                <w:sz w:val="20"/>
                <w:szCs w:val="20"/>
              </w:rPr>
              <w:t>BiT</w:t>
            </w:r>
            <w:proofErr w:type="spellEnd"/>
            <w:r w:rsidRPr="0088623A">
              <w:rPr>
                <w:b/>
                <w:bCs/>
                <w:sz w:val="20"/>
                <w:szCs w:val="20"/>
              </w:rPr>
              <w:t xml:space="preserve"> vs. ZF</w:t>
            </w:r>
          </w:p>
        </w:tc>
      </w:tr>
      <w:tr w:rsidR="0088623A" w:rsidRPr="006857E9" w14:paraId="569B88DB" w14:textId="77777777" w:rsidTr="0088623A">
        <w:trPr>
          <w:trHeight w:val="606"/>
          <w:jc w:val="center"/>
        </w:trPr>
        <w:tc>
          <w:tcPr>
            <w:tcW w:w="882" w:type="dxa"/>
            <w:vMerge w:val="restart"/>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37E238CC" w14:textId="77777777" w:rsidR="006857E9" w:rsidRPr="0088623A" w:rsidRDefault="006857E9" w:rsidP="006857E9">
            <w:pPr>
              <w:rPr>
                <w:sz w:val="20"/>
                <w:szCs w:val="20"/>
              </w:rPr>
            </w:pPr>
            <w:r w:rsidRPr="0088623A">
              <w:rPr>
                <w:sz w:val="20"/>
                <w:szCs w:val="20"/>
              </w:rPr>
              <w:t>30</w:t>
            </w:r>
          </w:p>
          <w:p w14:paraId="7CA9B974" w14:textId="77777777" w:rsidR="006857E9" w:rsidRPr="0088623A" w:rsidRDefault="006857E9" w:rsidP="006857E9">
            <w:pPr>
              <w:rPr>
                <w:sz w:val="20"/>
                <w:szCs w:val="20"/>
              </w:rPr>
            </w:pPr>
            <w:r w:rsidRPr="0088623A">
              <w:rPr>
                <w:sz w:val="20"/>
                <w:szCs w:val="20"/>
              </w:rPr>
              <w:t>Mbps</w:t>
            </w:r>
          </w:p>
        </w:tc>
        <w:tc>
          <w:tcPr>
            <w:tcW w:w="957" w:type="dxa"/>
            <w:vMerge w:val="restart"/>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163CA50F" w14:textId="77777777" w:rsidR="006857E9" w:rsidRPr="0088623A" w:rsidRDefault="006857E9" w:rsidP="006857E9">
            <w:pPr>
              <w:rPr>
                <w:sz w:val="20"/>
                <w:szCs w:val="20"/>
              </w:rPr>
            </w:pPr>
            <w:r w:rsidRPr="0088623A">
              <w:rPr>
                <w:sz w:val="20"/>
                <w:szCs w:val="20"/>
              </w:rPr>
              <w:t>MU</w:t>
            </w:r>
          </w:p>
        </w:tc>
        <w:tc>
          <w:tcPr>
            <w:tcW w:w="1500"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2F94E520" w14:textId="77777777" w:rsidR="006857E9" w:rsidRPr="0088623A" w:rsidRDefault="006857E9" w:rsidP="006857E9">
            <w:pPr>
              <w:rPr>
                <w:sz w:val="20"/>
                <w:szCs w:val="20"/>
              </w:rPr>
            </w:pPr>
            <w:r w:rsidRPr="0088623A">
              <w:rPr>
                <w:sz w:val="20"/>
                <w:szCs w:val="20"/>
              </w:rPr>
              <w:t>[DDDUU]</w:t>
            </w:r>
          </w:p>
        </w:tc>
        <w:tc>
          <w:tcPr>
            <w:tcW w:w="881"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7E26CAB2" w14:textId="77777777" w:rsidR="006857E9" w:rsidRPr="0088623A" w:rsidRDefault="006857E9" w:rsidP="006857E9">
            <w:pPr>
              <w:rPr>
                <w:sz w:val="20"/>
                <w:szCs w:val="20"/>
              </w:rPr>
            </w:pPr>
            <w:r w:rsidRPr="0088623A">
              <w:rPr>
                <w:sz w:val="20"/>
                <w:szCs w:val="20"/>
              </w:rPr>
              <w:t>6.1 UE</w:t>
            </w:r>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313B1935" w14:textId="77777777" w:rsidR="006857E9" w:rsidRPr="0088623A" w:rsidRDefault="006857E9" w:rsidP="006857E9">
            <w:pPr>
              <w:rPr>
                <w:sz w:val="20"/>
                <w:szCs w:val="20"/>
              </w:rPr>
            </w:pPr>
            <w:r w:rsidRPr="0088623A">
              <w:rPr>
                <w:b/>
                <w:bCs/>
                <w:sz w:val="20"/>
                <w:szCs w:val="20"/>
              </w:rPr>
              <w:t>9.5 UE</w:t>
            </w:r>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4342DA8C" w14:textId="77777777" w:rsidR="006857E9" w:rsidRPr="0088623A" w:rsidRDefault="006857E9" w:rsidP="006857E9">
            <w:pPr>
              <w:rPr>
                <w:color w:val="FF0000"/>
                <w:sz w:val="20"/>
                <w:szCs w:val="20"/>
              </w:rPr>
            </w:pPr>
            <w:r w:rsidRPr="0088623A">
              <w:rPr>
                <w:color w:val="FF0000"/>
                <w:sz w:val="20"/>
                <w:szCs w:val="20"/>
              </w:rPr>
              <w:t>56%</w:t>
            </w:r>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76C713F5" w14:textId="77777777" w:rsidR="006857E9" w:rsidRPr="0088623A" w:rsidRDefault="006857E9" w:rsidP="006857E9">
            <w:pPr>
              <w:rPr>
                <w:sz w:val="20"/>
                <w:szCs w:val="20"/>
              </w:rPr>
            </w:pPr>
            <w:r w:rsidRPr="0088623A">
              <w:rPr>
                <w:sz w:val="20"/>
                <w:szCs w:val="20"/>
              </w:rPr>
              <w:t>8.7 UE</w:t>
            </w:r>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4E559BCF" w14:textId="77777777" w:rsidR="006857E9" w:rsidRPr="0088623A" w:rsidRDefault="006857E9" w:rsidP="006857E9">
            <w:pPr>
              <w:rPr>
                <w:sz w:val="20"/>
                <w:szCs w:val="20"/>
              </w:rPr>
            </w:pPr>
            <w:r w:rsidRPr="0088623A">
              <w:rPr>
                <w:b/>
                <w:bCs/>
                <w:sz w:val="20"/>
                <w:szCs w:val="20"/>
              </w:rPr>
              <w:t>16.4 UE</w:t>
            </w:r>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45472D24" w14:textId="77777777" w:rsidR="006857E9" w:rsidRPr="0088623A" w:rsidRDefault="006857E9" w:rsidP="006857E9">
            <w:pPr>
              <w:rPr>
                <w:color w:val="FF0000"/>
                <w:sz w:val="20"/>
                <w:szCs w:val="20"/>
              </w:rPr>
            </w:pPr>
            <w:r w:rsidRPr="0088623A">
              <w:rPr>
                <w:color w:val="FF0000"/>
                <w:sz w:val="20"/>
                <w:szCs w:val="20"/>
              </w:rPr>
              <w:t>89%</w:t>
            </w:r>
          </w:p>
        </w:tc>
      </w:tr>
      <w:tr w:rsidR="0088623A" w:rsidRPr="006857E9" w14:paraId="7CDFC8FC" w14:textId="77777777" w:rsidTr="0088623A">
        <w:trPr>
          <w:trHeight w:val="466"/>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7DE1E0A" w14:textId="77777777" w:rsidR="006857E9" w:rsidRPr="0088623A" w:rsidRDefault="006857E9" w:rsidP="006857E9">
            <w:pPr>
              <w:rPr>
                <w:sz w:val="20"/>
                <w:szCs w:val="20"/>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F332F5E" w14:textId="77777777" w:rsidR="006857E9" w:rsidRPr="0088623A" w:rsidRDefault="006857E9" w:rsidP="006857E9">
            <w:pPr>
              <w:rPr>
                <w:sz w:val="20"/>
                <w:szCs w:val="20"/>
              </w:rPr>
            </w:pPr>
          </w:p>
        </w:tc>
        <w:tc>
          <w:tcPr>
            <w:tcW w:w="150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39ACD26F" w14:textId="77777777" w:rsidR="006857E9" w:rsidRPr="0088623A" w:rsidRDefault="006857E9" w:rsidP="006857E9">
            <w:pPr>
              <w:rPr>
                <w:sz w:val="20"/>
                <w:szCs w:val="20"/>
              </w:rPr>
            </w:pPr>
            <w:r w:rsidRPr="0088623A">
              <w:rPr>
                <w:sz w:val="20"/>
                <w:szCs w:val="20"/>
              </w:rPr>
              <w:t>[DDDSU]</w:t>
            </w:r>
          </w:p>
        </w:tc>
        <w:tc>
          <w:tcPr>
            <w:tcW w:w="881"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3611C963" w14:textId="77777777" w:rsidR="006857E9" w:rsidRPr="0088623A" w:rsidRDefault="006857E9" w:rsidP="006857E9">
            <w:pPr>
              <w:rPr>
                <w:sz w:val="20"/>
                <w:szCs w:val="20"/>
              </w:rPr>
            </w:pPr>
            <w:r w:rsidRPr="0088623A">
              <w:rPr>
                <w:sz w:val="20"/>
                <w:szCs w:val="20"/>
              </w:rPr>
              <w:t>7.7 UE</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6367A55E" w14:textId="77777777" w:rsidR="006857E9" w:rsidRPr="0088623A" w:rsidRDefault="006857E9" w:rsidP="006857E9">
            <w:pPr>
              <w:rPr>
                <w:sz w:val="20"/>
                <w:szCs w:val="20"/>
              </w:rPr>
            </w:pPr>
            <w:r w:rsidRPr="0088623A">
              <w:rPr>
                <w:b/>
                <w:bCs/>
                <w:sz w:val="20"/>
                <w:szCs w:val="20"/>
              </w:rPr>
              <w:t>11.6 UE</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1A3FEF27" w14:textId="77777777" w:rsidR="006857E9" w:rsidRPr="0088623A" w:rsidRDefault="006857E9" w:rsidP="006857E9">
            <w:pPr>
              <w:rPr>
                <w:color w:val="FF0000"/>
                <w:sz w:val="20"/>
                <w:szCs w:val="20"/>
              </w:rPr>
            </w:pPr>
            <w:r w:rsidRPr="0088623A">
              <w:rPr>
                <w:color w:val="FF0000"/>
                <w:sz w:val="20"/>
                <w:szCs w:val="20"/>
              </w:rPr>
              <w:t>51%</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21C66324" w14:textId="77777777" w:rsidR="006857E9" w:rsidRPr="0088623A" w:rsidRDefault="006857E9" w:rsidP="006857E9">
            <w:pPr>
              <w:rPr>
                <w:sz w:val="20"/>
                <w:szCs w:val="20"/>
              </w:rPr>
            </w:pPr>
            <w:r w:rsidRPr="0088623A">
              <w:rPr>
                <w:sz w:val="20"/>
                <w:szCs w:val="20"/>
              </w:rPr>
              <w:t>12.3 UE</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52D629DA" w14:textId="77777777" w:rsidR="006857E9" w:rsidRPr="0088623A" w:rsidRDefault="006857E9" w:rsidP="006857E9">
            <w:pPr>
              <w:rPr>
                <w:sz w:val="20"/>
                <w:szCs w:val="20"/>
              </w:rPr>
            </w:pPr>
            <w:r w:rsidRPr="0088623A">
              <w:rPr>
                <w:b/>
                <w:bCs/>
                <w:sz w:val="20"/>
                <w:szCs w:val="20"/>
              </w:rPr>
              <w:t>20.3 UE</w:t>
            </w: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7D107EDC" w14:textId="77777777" w:rsidR="006857E9" w:rsidRPr="0088623A" w:rsidRDefault="006857E9" w:rsidP="006857E9">
            <w:pPr>
              <w:rPr>
                <w:color w:val="FF0000"/>
                <w:sz w:val="20"/>
                <w:szCs w:val="20"/>
              </w:rPr>
            </w:pPr>
            <w:r w:rsidRPr="0088623A">
              <w:rPr>
                <w:color w:val="FF0000"/>
                <w:sz w:val="20"/>
                <w:szCs w:val="20"/>
              </w:rPr>
              <w:t>65%</w:t>
            </w:r>
          </w:p>
        </w:tc>
      </w:tr>
      <w:tr w:rsidR="0088623A" w:rsidRPr="006857E9" w14:paraId="6EA583B9" w14:textId="77777777" w:rsidTr="0088623A">
        <w:trPr>
          <w:trHeight w:val="448"/>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02E708C" w14:textId="77777777" w:rsidR="006857E9" w:rsidRPr="0088623A" w:rsidRDefault="006857E9" w:rsidP="006857E9">
            <w:pPr>
              <w:rPr>
                <w:sz w:val="20"/>
                <w:szCs w:val="20"/>
              </w:rPr>
            </w:pPr>
          </w:p>
        </w:tc>
        <w:tc>
          <w:tcPr>
            <w:tcW w:w="957" w:type="dxa"/>
            <w:vMerge w:val="restart"/>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00A06E39" w14:textId="77777777" w:rsidR="006857E9" w:rsidRPr="0088623A" w:rsidRDefault="006857E9" w:rsidP="006857E9">
            <w:pPr>
              <w:rPr>
                <w:sz w:val="20"/>
                <w:szCs w:val="20"/>
              </w:rPr>
            </w:pPr>
            <w:r w:rsidRPr="0088623A">
              <w:rPr>
                <w:sz w:val="20"/>
                <w:szCs w:val="20"/>
              </w:rPr>
              <w:t>SU</w:t>
            </w:r>
          </w:p>
        </w:tc>
        <w:tc>
          <w:tcPr>
            <w:tcW w:w="150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25B13F80" w14:textId="77777777" w:rsidR="006857E9" w:rsidRPr="0088623A" w:rsidRDefault="006857E9" w:rsidP="006857E9">
            <w:pPr>
              <w:rPr>
                <w:sz w:val="20"/>
                <w:szCs w:val="20"/>
              </w:rPr>
            </w:pPr>
            <w:r w:rsidRPr="0088623A">
              <w:rPr>
                <w:sz w:val="20"/>
                <w:szCs w:val="20"/>
              </w:rPr>
              <w:t>[DDDUU]</w:t>
            </w:r>
          </w:p>
        </w:tc>
        <w:tc>
          <w:tcPr>
            <w:tcW w:w="881"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1BDDCD39" w14:textId="77777777" w:rsidR="006857E9" w:rsidRPr="0088623A" w:rsidRDefault="006857E9" w:rsidP="006857E9">
            <w:pPr>
              <w:rPr>
                <w:sz w:val="20"/>
                <w:szCs w:val="20"/>
              </w:rPr>
            </w:pPr>
            <w:r w:rsidRPr="0088623A">
              <w:rPr>
                <w:sz w:val="20"/>
                <w:szCs w:val="20"/>
              </w:rPr>
              <w:t>5.4 UE</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2716B9C5" w14:textId="77777777" w:rsidR="006857E9" w:rsidRPr="0088623A" w:rsidRDefault="006857E9" w:rsidP="006857E9">
            <w:pPr>
              <w:rPr>
                <w:sz w:val="20"/>
                <w:szCs w:val="20"/>
              </w:rPr>
            </w:pPr>
            <w:r w:rsidRPr="0088623A">
              <w:rPr>
                <w:b/>
                <w:bCs/>
                <w:sz w:val="20"/>
                <w:szCs w:val="20"/>
              </w:rPr>
              <w:t>6.5 UE</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2DE18349" w14:textId="77777777" w:rsidR="006857E9" w:rsidRPr="0088623A" w:rsidRDefault="006857E9" w:rsidP="006857E9">
            <w:pPr>
              <w:rPr>
                <w:sz w:val="20"/>
                <w:szCs w:val="20"/>
              </w:rPr>
            </w:pPr>
            <w:r w:rsidRPr="0088623A">
              <w:rPr>
                <w:sz w:val="20"/>
                <w:szCs w:val="20"/>
              </w:rPr>
              <w:t>20%</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3F765901" w14:textId="77777777" w:rsidR="006857E9" w:rsidRPr="0088623A" w:rsidRDefault="006857E9" w:rsidP="006857E9">
            <w:pPr>
              <w:rPr>
                <w:sz w:val="20"/>
                <w:szCs w:val="20"/>
              </w:rPr>
            </w:pPr>
            <w:r w:rsidRPr="0088623A">
              <w:rPr>
                <w:sz w:val="20"/>
                <w:szCs w:val="20"/>
              </w:rPr>
              <w:t>7.6 UE</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3A415684" w14:textId="77777777" w:rsidR="006857E9" w:rsidRPr="0088623A" w:rsidRDefault="006857E9" w:rsidP="006857E9">
            <w:pPr>
              <w:rPr>
                <w:sz w:val="20"/>
                <w:szCs w:val="20"/>
              </w:rPr>
            </w:pPr>
            <w:r w:rsidRPr="0088623A">
              <w:rPr>
                <w:b/>
                <w:bCs/>
                <w:sz w:val="20"/>
                <w:szCs w:val="20"/>
              </w:rPr>
              <w:t>9.4 UE</w:t>
            </w:r>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77A0CB55" w14:textId="77777777" w:rsidR="006857E9" w:rsidRPr="0088623A" w:rsidRDefault="006857E9" w:rsidP="006857E9">
            <w:pPr>
              <w:rPr>
                <w:sz w:val="20"/>
                <w:szCs w:val="20"/>
              </w:rPr>
            </w:pPr>
            <w:r w:rsidRPr="0088623A">
              <w:rPr>
                <w:sz w:val="20"/>
                <w:szCs w:val="20"/>
              </w:rPr>
              <w:t>24%</w:t>
            </w:r>
          </w:p>
        </w:tc>
      </w:tr>
      <w:tr w:rsidR="0088623A" w:rsidRPr="006857E9" w14:paraId="5D714759" w14:textId="77777777" w:rsidTr="0088623A">
        <w:trPr>
          <w:trHeight w:val="520"/>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EBB362F" w14:textId="77777777" w:rsidR="006857E9" w:rsidRPr="0088623A" w:rsidRDefault="006857E9" w:rsidP="006857E9">
            <w:pPr>
              <w:rPr>
                <w:sz w:val="20"/>
                <w:szCs w:val="20"/>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F1A8B28" w14:textId="77777777" w:rsidR="006857E9" w:rsidRPr="0088623A" w:rsidRDefault="006857E9" w:rsidP="006857E9">
            <w:pPr>
              <w:rPr>
                <w:sz w:val="20"/>
                <w:szCs w:val="20"/>
              </w:rPr>
            </w:pPr>
          </w:p>
        </w:tc>
        <w:tc>
          <w:tcPr>
            <w:tcW w:w="150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48594E74" w14:textId="77777777" w:rsidR="006857E9" w:rsidRPr="0088623A" w:rsidRDefault="006857E9" w:rsidP="006857E9">
            <w:pPr>
              <w:rPr>
                <w:sz w:val="20"/>
                <w:szCs w:val="20"/>
              </w:rPr>
            </w:pPr>
            <w:r w:rsidRPr="0088623A">
              <w:rPr>
                <w:sz w:val="20"/>
                <w:szCs w:val="20"/>
              </w:rPr>
              <w:t>[DDDSU]</w:t>
            </w:r>
          </w:p>
        </w:tc>
        <w:tc>
          <w:tcPr>
            <w:tcW w:w="881"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25239893" w14:textId="77777777" w:rsidR="006857E9" w:rsidRPr="0088623A" w:rsidRDefault="006857E9" w:rsidP="006857E9">
            <w:pPr>
              <w:rPr>
                <w:sz w:val="20"/>
                <w:szCs w:val="20"/>
              </w:rPr>
            </w:pPr>
            <w:r w:rsidRPr="0088623A">
              <w:rPr>
                <w:sz w:val="20"/>
                <w:szCs w:val="20"/>
              </w:rPr>
              <w:t>7 UE</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61A11079" w14:textId="77777777" w:rsidR="006857E9" w:rsidRPr="0088623A" w:rsidRDefault="006857E9" w:rsidP="006857E9">
            <w:pPr>
              <w:rPr>
                <w:sz w:val="20"/>
                <w:szCs w:val="20"/>
              </w:rPr>
            </w:pPr>
            <w:r w:rsidRPr="0088623A">
              <w:rPr>
                <w:b/>
                <w:bCs/>
                <w:sz w:val="20"/>
                <w:szCs w:val="20"/>
              </w:rPr>
              <w:t>8.9 UE</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7B01E053" w14:textId="77777777" w:rsidR="006857E9" w:rsidRPr="0088623A" w:rsidRDefault="006857E9" w:rsidP="006857E9">
            <w:pPr>
              <w:rPr>
                <w:sz w:val="20"/>
                <w:szCs w:val="20"/>
              </w:rPr>
            </w:pPr>
            <w:r w:rsidRPr="0088623A">
              <w:rPr>
                <w:sz w:val="20"/>
                <w:szCs w:val="20"/>
              </w:rPr>
              <w:t>27%</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1207BF59" w14:textId="77777777" w:rsidR="006857E9" w:rsidRPr="0088623A" w:rsidRDefault="006857E9" w:rsidP="006857E9">
            <w:pPr>
              <w:rPr>
                <w:sz w:val="20"/>
                <w:szCs w:val="20"/>
              </w:rPr>
            </w:pPr>
            <w:r w:rsidRPr="0088623A">
              <w:rPr>
                <w:sz w:val="20"/>
                <w:szCs w:val="20"/>
              </w:rPr>
              <w:t>9.7 UE</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4E448216" w14:textId="77777777" w:rsidR="006857E9" w:rsidRPr="0088623A" w:rsidRDefault="006857E9" w:rsidP="006857E9">
            <w:pPr>
              <w:rPr>
                <w:sz w:val="20"/>
                <w:szCs w:val="20"/>
              </w:rPr>
            </w:pPr>
            <w:r w:rsidRPr="0088623A">
              <w:rPr>
                <w:b/>
                <w:bCs/>
                <w:sz w:val="20"/>
                <w:szCs w:val="20"/>
              </w:rPr>
              <w:t>11.7 UE</w:t>
            </w: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353F6E25" w14:textId="77777777" w:rsidR="006857E9" w:rsidRPr="0088623A" w:rsidRDefault="006857E9" w:rsidP="006857E9">
            <w:pPr>
              <w:rPr>
                <w:sz w:val="20"/>
                <w:szCs w:val="20"/>
              </w:rPr>
            </w:pPr>
            <w:r w:rsidRPr="0088623A">
              <w:rPr>
                <w:sz w:val="20"/>
                <w:szCs w:val="20"/>
              </w:rPr>
              <w:t>21%</w:t>
            </w:r>
          </w:p>
        </w:tc>
      </w:tr>
      <w:tr w:rsidR="0088623A" w:rsidRPr="006857E9" w14:paraId="7EC5DE5C" w14:textId="77777777" w:rsidTr="0088623A">
        <w:trPr>
          <w:trHeight w:val="484"/>
          <w:jc w:val="center"/>
        </w:trPr>
        <w:tc>
          <w:tcPr>
            <w:tcW w:w="882" w:type="dxa"/>
            <w:vMerge w:val="restart"/>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5DCB0D3A" w14:textId="77777777" w:rsidR="006857E9" w:rsidRPr="0088623A" w:rsidRDefault="006857E9" w:rsidP="006857E9">
            <w:pPr>
              <w:rPr>
                <w:sz w:val="20"/>
                <w:szCs w:val="20"/>
              </w:rPr>
            </w:pPr>
            <w:r w:rsidRPr="0088623A">
              <w:rPr>
                <w:sz w:val="20"/>
                <w:szCs w:val="20"/>
              </w:rPr>
              <w:t>45</w:t>
            </w:r>
          </w:p>
          <w:p w14:paraId="51C7597D" w14:textId="77777777" w:rsidR="006857E9" w:rsidRPr="0088623A" w:rsidRDefault="006857E9" w:rsidP="006857E9">
            <w:pPr>
              <w:rPr>
                <w:sz w:val="20"/>
                <w:szCs w:val="20"/>
              </w:rPr>
            </w:pPr>
            <w:r w:rsidRPr="0088623A">
              <w:rPr>
                <w:sz w:val="20"/>
                <w:szCs w:val="20"/>
              </w:rPr>
              <w:t>Mbps</w:t>
            </w:r>
          </w:p>
        </w:tc>
        <w:tc>
          <w:tcPr>
            <w:tcW w:w="957"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67C0EE12" w14:textId="77777777" w:rsidR="006857E9" w:rsidRPr="0088623A" w:rsidRDefault="006857E9" w:rsidP="006857E9">
            <w:pPr>
              <w:rPr>
                <w:sz w:val="20"/>
                <w:szCs w:val="20"/>
              </w:rPr>
            </w:pPr>
            <w:r w:rsidRPr="0088623A">
              <w:rPr>
                <w:sz w:val="20"/>
                <w:szCs w:val="20"/>
              </w:rPr>
              <w:t>MU</w:t>
            </w:r>
          </w:p>
        </w:tc>
        <w:tc>
          <w:tcPr>
            <w:tcW w:w="150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6F7A0453" w14:textId="77777777" w:rsidR="006857E9" w:rsidRPr="0088623A" w:rsidRDefault="006857E9" w:rsidP="006857E9">
            <w:pPr>
              <w:rPr>
                <w:sz w:val="20"/>
                <w:szCs w:val="20"/>
              </w:rPr>
            </w:pPr>
            <w:r w:rsidRPr="0088623A">
              <w:rPr>
                <w:sz w:val="20"/>
                <w:szCs w:val="20"/>
              </w:rPr>
              <w:t>[DDDSU]</w:t>
            </w:r>
          </w:p>
        </w:tc>
        <w:tc>
          <w:tcPr>
            <w:tcW w:w="881"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3704D18C" w14:textId="77777777" w:rsidR="006857E9" w:rsidRPr="0088623A" w:rsidRDefault="006857E9" w:rsidP="006857E9">
            <w:pPr>
              <w:rPr>
                <w:sz w:val="20"/>
                <w:szCs w:val="20"/>
              </w:rPr>
            </w:pPr>
            <w:r w:rsidRPr="0088623A">
              <w:rPr>
                <w:sz w:val="20"/>
                <w:szCs w:val="20"/>
              </w:rPr>
              <w:t>4.9 UE</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4EE7C931" w14:textId="77777777" w:rsidR="006857E9" w:rsidRPr="0088623A" w:rsidRDefault="006857E9" w:rsidP="006857E9">
            <w:pPr>
              <w:rPr>
                <w:sz w:val="20"/>
                <w:szCs w:val="20"/>
              </w:rPr>
            </w:pPr>
            <w:r w:rsidRPr="0088623A">
              <w:rPr>
                <w:b/>
                <w:bCs/>
                <w:sz w:val="20"/>
                <w:szCs w:val="20"/>
              </w:rPr>
              <w:t>7.7 UE</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2D1E34C5" w14:textId="77777777" w:rsidR="006857E9" w:rsidRPr="0088623A" w:rsidRDefault="006857E9" w:rsidP="006857E9">
            <w:pPr>
              <w:rPr>
                <w:sz w:val="20"/>
                <w:szCs w:val="20"/>
              </w:rPr>
            </w:pPr>
            <w:r w:rsidRPr="0088623A">
              <w:rPr>
                <w:color w:val="FF0000"/>
                <w:sz w:val="20"/>
                <w:szCs w:val="20"/>
              </w:rPr>
              <w:t>60%</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7ADB267B" w14:textId="1CCFA781" w:rsidR="006857E9" w:rsidRPr="0088623A" w:rsidRDefault="003C79D0" w:rsidP="006857E9">
            <w:pPr>
              <w:rPr>
                <w:sz w:val="20"/>
                <w:szCs w:val="20"/>
              </w:rPr>
            </w:pPr>
            <w:r w:rsidRPr="0088623A">
              <w:rPr>
                <w:sz w:val="20"/>
                <w:szCs w:val="20"/>
              </w:rPr>
              <w:t>7.6 UE</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4460305F" w14:textId="52C0EE94" w:rsidR="003C79D0" w:rsidRPr="0088623A" w:rsidRDefault="003C79D0" w:rsidP="006857E9">
            <w:pPr>
              <w:rPr>
                <w:b/>
                <w:bCs/>
                <w:sz w:val="20"/>
                <w:szCs w:val="20"/>
              </w:rPr>
            </w:pPr>
            <w:r w:rsidRPr="0088623A">
              <w:rPr>
                <w:b/>
                <w:bCs/>
                <w:sz w:val="20"/>
                <w:szCs w:val="20"/>
              </w:rPr>
              <w:t>14.3 UE</w:t>
            </w:r>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72" w:type="dxa"/>
              <w:left w:w="144" w:type="dxa"/>
              <w:bottom w:w="72" w:type="dxa"/>
              <w:right w:w="144" w:type="dxa"/>
            </w:tcMar>
            <w:hideMark/>
          </w:tcPr>
          <w:p w14:paraId="392C97BC" w14:textId="2C685D1F" w:rsidR="006857E9" w:rsidRPr="0088623A" w:rsidRDefault="003C79D0" w:rsidP="006857E9">
            <w:pPr>
              <w:rPr>
                <w:sz w:val="20"/>
                <w:szCs w:val="20"/>
              </w:rPr>
            </w:pPr>
            <w:r w:rsidRPr="0088623A">
              <w:rPr>
                <w:color w:val="FF0000"/>
                <w:sz w:val="20"/>
                <w:szCs w:val="20"/>
              </w:rPr>
              <w:t>88%</w:t>
            </w:r>
          </w:p>
        </w:tc>
      </w:tr>
      <w:tr w:rsidR="0088623A" w:rsidRPr="006857E9" w14:paraId="269876CC" w14:textId="77777777" w:rsidTr="0088623A">
        <w:trPr>
          <w:trHeight w:val="556"/>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7F0722D" w14:textId="77777777" w:rsidR="006857E9" w:rsidRPr="0088623A" w:rsidRDefault="006857E9" w:rsidP="006857E9">
            <w:pPr>
              <w:rPr>
                <w:sz w:val="20"/>
                <w:szCs w:val="20"/>
              </w:rPr>
            </w:pPr>
          </w:p>
        </w:tc>
        <w:tc>
          <w:tcPr>
            <w:tcW w:w="957"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2E58DA7A" w14:textId="77777777" w:rsidR="006857E9" w:rsidRPr="0088623A" w:rsidRDefault="006857E9" w:rsidP="006857E9">
            <w:pPr>
              <w:rPr>
                <w:sz w:val="20"/>
                <w:szCs w:val="20"/>
              </w:rPr>
            </w:pPr>
            <w:r w:rsidRPr="0088623A">
              <w:rPr>
                <w:sz w:val="20"/>
                <w:szCs w:val="20"/>
              </w:rPr>
              <w:t>SU</w:t>
            </w:r>
          </w:p>
        </w:tc>
        <w:tc>
          <w:tcPr>
            <w:tcW w:w="150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21C241A7" w14:textId="77777777" w:rsidR="006857E9" w:rsidRPr="0088623A" w:rsidRDefault="006857E9" w:rsidP="006857E9">
            <w:pPr>
              <w:rPr>
                <w:sz w:val="20"/>
                <w:szCs w:val="20"/>
              </w:rPr>
            </w:pPr>
            <w:r w:rsidRPr="0088623A">
              <w:rPr>
                <w:sz w:val="20"/>
                <w:szCs w:val="20"/>
              </w:rPr>
              <w:t>[DDDSU]</w:t>
            </w:r>
          </w:p>
        </w:tc>
        <w:tc>
          <w:tcPr>
            <w:tcW w:w="881"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345D7A83" w14:textId="77777777" w:rsidR="006857E9" w:rsidRPr="0088623A" w:rsidRDefault="006857E9" w:rsidP="006857E9">
            <w:pPr>
              <w:rPr>
                <w:sz w:val="20"/>
                <w:szCs w:val="20"/>
              </w:rPr>
            </w:pPr>
            <w:r w:rsidRPr="0088623A">
              <w:rPr>
                <w:sz w:val="20"/>
                <w:szCs w:val="20"/>
              </w:rPr>
              <w:t>4.4 UE</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0131BB13" w14:textId="77777777" w:rsidR="006857E9" w:rsidRPr="0088623A" w:rsidRDefault="006857E9" w:rsidP="006857E9">
            <w:pPr>
              <w:rPr>
                <w:sz w:val="20"/>
                <w:szCs w:val="20"/>
              </w:rPr>
            </w:pPr>
            <w:r w:rsidRPr="0088623A">
              <w:rPr>
                <w:b/>
                <w:bCs/>
                <w:sz w:val="20"/>
                <w:szCs w:val="20"/>
              </w:rPr>
              <w:t>5.4 UE</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6BE28651" w14:textId="77777777" w:rsidR="006857E9" w:rsidRPr="0088623A" w:rsidRDefault="006857E9" w:rsidP="006857E9">
            <w:pPr>
              <w:rPr>
                <w:sz w:val="20"/>
                <w:szCs w:val="20"/>
              </w:rPr>
            </w:pPr>
            <w:r w:rsidRPr="0088623A">
              <w:rPr>
                <w:sz w:val="20"/>
                <w:szCs w:val="20"/>
              </w:rPr>
              <w:t>23%</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6C47B707" w14:textId="77777777" w:rsidR="006857E9" w:rsidRPr="0088623A" w:rsidRDefault="006857E9" w:rsidP="006857E9">
            <w:pPr>
              <w:rPr>
                <w:sz w:val="20"/>
                <w:szCs w:val="20"/>
              </w:rPr>
            </w:pPr>
            <w:r w:rsidRPr="0088623A">
              <w:rPr>
                <w:sz w:val="20"/>
                <w:szCs w:val="20"/>
              </w:rPr>
              <w:t>6 UE</w:t>
            </w: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1645789D" w14:textId="77777777" w:rsidR="006857E9" w:rsidRPr="0088623A" w:rsidRDefault="006857E9" w:rsidP="006857E9">
            <w:pPr>
              <w:rPr>
                <w:sz w:val="20"/>
                <w:szCs w:val="20"/>
              </w:rPr>
            </w:pPr>
            <w:r w:rsidRPr="0088623A">
              <w:rPr>
                <w:b/>
                <w:bCs/>
                <w:sz w:val="20"/>
                <w:szCs w:val="20"/>
              </w:rPr>
              <w:t>7 UE</w:t>
            </w: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72" w:type="dxa"/>
              <w:left w:w="144" w:type="dxa"/>
              <w:bottom w:w="72" w:type="dxa"/>
              <w:right w:w="144" w:type="dxa"/>
            </w:tcMar>
            <w:hideMark/>
          </w:tcPr>
          <w:p w14:paraId="0230D643" w14:textId="77777777" w:rsidR="006857E9" w:rsidRPr="0088623A" w:rsidRDefault="006857E9" w:rsidP="006857E9">
            <w:pPr>
              <w:rPr>
                <w:sz w:val="20"/>
                <w:szCs w:val="20"/>
              </w:rPr>
            </w:pPr>
            <w:r w:rsidRPr="0088623A">
              <w:rPr>
                <w:sz w:val="20"/>
                <w:szCs w:val="20"/>
              </w:rPr>
              <w:t>17%</w:t>
            </w:r>
          </w:p>
        </w:tc>
      </w:tr>
    </w:tbl>
    <w:p w14:paraId="51E5FAAD" w14:textId="7ECE971C" w:rsidR="00690B77" w:rsidRDefault="00690B77" w:rsidP="00D36FB7"/>
    <w:p w14:paraId="08846C9F" w14:textId="51B58F81" w:rsidR="00D375C6" w:rsidRDefault="00D375C6" w:rsidP="00D375C6">
      <w:pPr>
        <w:rPr>
          <w:b/>
          <w:bCs/>
          <w:i/>
          <w:iCs/>
          <w:lang w:eastAsia="x-none"/>
        </w:rPr>
      </w:pPr>
      <w:r w:rsidRPr="00CF2EC6">
        <w:rPr>
          <w:b/>
          <w:bCs/>
          <w:i/>
          <w:iCs/>
          <w:lang w:eastAsia="x-none"/>
        </w:rPr>
        <w:t xml:space="preserve">Observation </w:t>
      </w:r>
      <w:r>
        <w:rPr>
          <w:b/>
          <w:bCs/>
          <w:i/>
          <w:iCs/>
          <w:lang w:eastAsia="x-none"/>
        </w:rPr>
        <w:t>6</w:t>
      </w:r>
      <w:r w:rsidRPr="00CF2EC6">
        <w:rPr>
          <w:b/>
          <w:bCs/>
          <w:i/>
          <w:iCs/>
          <w:lang w:eastAsia="x-none"/>
        </w:rPr>
        <w:t xml:space="preserve">: </w:t>
      </w:r>
      <w:r>
        <w:rPr>
          <w:b/>
          <w:bCs/>
          <w:i/>
          <w:iCs/>
          <w:lang w:eastAsia="x-none"/>
        </w:rPr>
        <w:t>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w:t>
      </w:r>
      <w:r w:rsidRPr="00D375C6">
        <w:rPr>
          <w:b/>
          <w:bCs/>
          <w:i/>
          <w:iCs/>
          <w:lang w:eastAsia="x-none"/>
        </w:rPr>
        <w:t>MU</w:t>
      </w:r>
      <w:r>
        <w:rPr>
          <w:b/>
          <w:bCs/>
          <w:i/>
          <w:iCs/>
          <w:lang w:eastAsia="x-none"/>
        </w:rPr>
        <w:t>-MIMO</w:t>
      </w:r>
      <w:r w:rsidRPr="00D375C6">
        <w:rPr>
          <w:b/>
          <w:bCs/>
          <w:i/>
          <w:iCs/>
          <w:lang w:eastAsia="x-none"/>
        </w:rPr>
        <w:t xml:space="preserve"> experiences higher gains than SU</w:t>
      </w:r>
      <w:r>
        <w:rPr>
          <w:b/>
          <w:bCs/>
          <w:i/>
          <w:iCs/>
          <w:lang w:eastAsia="x-none"/>
        </w:rPr>
        <w:t>-MIMO relative to Zero-Forcing precoding.</w:t>
      </w:r>
      <w:r w:rsidRPr="00D375C6">
        <w:rPr>
          <w:b/>
          <w:bCs/>
          <w:i/>
          <w:iCs/>
          <w:lang w:eastAsia="x-none"/>
        </w:rPr>
        <w:t xml:space="preserve"> </w:t>
      </w:r>
      <w:r>
        <w:rPr>
          <w:b/>
          <w:bCs/>
          <w:i/>
          <w:iCs/>
          <w:lang w:eastAsia="x-none"/>
        </w:rPr>
        <w:t>MU-MIMO experiences gains in the range of 50~90%. SU-MIMO experiences gains around 20%.</w:t>
      </w:r>
    </w:p>
    <w:p w14:paraId="5B47B826" w14:textId="0ED6CBE8" w:rsidR="00D375C6" w:rsidRPr="00CF2EC6" w:rsidRDefault="00D375C6" w:rsidP="00D375C6">
      <w:pPr>
        <w:rPr>
          <w:b/>
          <w:bCs/>
          <w:i/>
          <w:iCs/>
          <w:lang w:eastAsia="x-none"/>
        </w:rPr>
      </w:pPr>
      <w:r w:rsidRPr="00CF2EC6">
        <w:rPr>
          <w:b/>
          <w:bCs/>
          <w:i/>
          <w:iCs/>
          <w:lang w:eastAsia="x-none"/>
        </w:rPr>
        <w:t xml:space="preserve">Observation </w:t>
      </w:r>
      <w:r>
        <w:rPr>
          <w:b/>
          <w:bCs/>
          <w:i/>
          <w:iCs/>
          <w:lang w:eastAsia="x-none"/>
        </w:rPr>
        <w:t>7</w:t>
      </w:r>
      <w:r w:rsidRPr="00CF2EC6">
        <w:rPr>
          <w:b/>
          <w:bCs/>
          <w:i/>
          <w:iCs/>
          <w:lang w:eastAsia="x-none"/>
        </w:rPr>
        <w:t xml:space="preserve">: </w:t>
      </w:r>
      <w:r w:rsidRPr="00D375C6">
        <w:rPr>
          <w:b/>
          <w:bCs/>
          <w:i/>
          <w:iCs/>
          <w:lang w:eastAsia="x-none"/>
        </w:rPr>
        <w:t xml:space="preserve">DU scenario </w:t>
      </w:r>
      <w:r w:rsidR="009C44F7">
        <w:rPr>
          <w:b/>
          <w:bCs/>
          <w:i/>
          <w:iCs/>
          <w:lang w:eastAsia="x-none"/>
        </w:rPr>
        <w:t xml:space="preserve">experiences </w:t>
      </w:r>
      <w:r w:rsidRPr="00D375C6">
        <w:rPr>
          <w:b/>
          <w:bCs/>
          <w:i/>
          <w:iCs/>
          <w:lang w:eastAsia="x-none"/>
        </w:rPr>
        <w:t xml:space="preserve">higher gains than Uma scenario </w:t>
      </w:r>
      <w:r w:rsidR="009C44F7">
        <w:rPr>
          <w:b/>
          <w:bCs/>
          <w:i/>
          <w:iCs/>
          <w:lang w:eastAsia="x-none"/>
        </w:rPr>
        <w:t>with the</w:t>
      </w:r>
      <w:r w:rsidR="009C44F7" w:rsidRPr="00CF2EC6">
        <w:rPr>
          <w:b/>
          <w:bCs/>
          <w:i/>
          <w:iCs/>
          <w:lang w:eastAsia="x-none"/>
        </w:rPr>
        <w:t xml:space="preserve"> </w:t>
      </w:r>
      <w:proofErr w:type="spellStart"/>
      <w:r w:rsidR="009C44F7" w:rsidRPr="00CF2EC6">
        <w:rPr>
          <w:b/>
          <w:bCs/>
          <w:i/>
          <w:iCs/>
          <w:lang w:eastAsia="x-none"/>
        </w:rPr>
        <w:t>BiT</w:t>
      </w:r>
      <w:proofErr w:type="spellEnd"/>
      <w:r w:rsidR="009C44F7" w:rsidRPr="00CF2EC6">
        <w:rPr>
          <w:b/>
          <w:bCs/>
          <w:i/>
          <w:iCs/>
          <w:lang w:eastAsia="x-none"/>
        </w:rPr>
        <w:t xml:space="preserve"> precoding</w:t>
      </w:r>
      <w:r w:rsidR="009C44F7">
        <w:rPr>
          <w:b/>
          <w:bCs/>
          <w:i/>
          <w:iCs/>
          <w:lang w:eastAsia="x-none"/>
        </w:rPr>
        <w:t xml:space="preserve"> relative to Zero-Forcing precoding, </w:t>
      </w:r>
      <w:r w:rsidRPr="00D375C6">
        <w:rPr>
          <w:b/>
          <w:bCs/>
          <w:i/>
          <w:iCs/>
          <w:lang w:eastAsia="x-none"/>
        </w:rPr>
        <w:t>due to the shorter inter-cell distance</w:t>
      </w:r>
      <w:r w:rsidR="009C44F7">
        <w:rPr>
          <w:b/>
          <w:bCs/>
          <w:i/>
          <w:iCs/>
          <w:lang w:eastAsia="x-none"/>
        </w:rPr>
        <w:t xml:space="preserve">, in which </w:t>
      </w:r>
      <w:r w:rsidR="009C44F7" w:rsidRPr="009C44F7">
        <w:rPr>
          <w:b/>
          <w:bCs/>
          <w:i/>
          <w:iCs/>
          <w:lang w:eastAsia="x-none"/>
        </w:rPr>
        <w:t>interference is more dominating than noise</w:t>
      </w:r>
      <w:r>
        <w:rPr>
          <w:b/>
          <w:bCs/>
          <w:i/>
          <w:iCs/>
          <w:lang w:eastAsia="x-none"/>
        </w:rPr>
        <w:t>.</w:t>
      </w:r>
    </w:p>
    <w:p w14:paraId="16371967" w14:textId="77777777" w:rsidR="00AF37C6" w:rsidRPr="00CF2EC6" w:rsidRDefault="00AF37C6" w:rsidP="00D36FB7"/>
    <w:p w14:paraId="65B2E949" w14:textId="3983F14E" w:rsidR="00D36FB7" w:rsidRPr="00CF2EC6" w:rsidRDefault="00D36FB7" w:rsidP="00D36FB7">
      <w:pPr>
        <w:pStyle w:val="Heading1"/>
        <w:rPr>
          <w:rFonts w:ascii="Times New Roman" w:eastAsia="Times New Roman" w:hAnsi="Times New Roman"/>
          <w:color w:val="000000"/>
        </w:rPr>
      </w:pPr>
      <w:r>
        <w:rPr>
          <w:rFonts w:ascii="Times New Roman" w:eastAsia="Times New Roman" w:hAnsi="Times New Roman"/>
          <w:color w:val="000000"/>
        </w:rPr>
        <w:t>Uplink</w:t>
      </w:r>
      <w:r w:rsidRPr="00CF2EC6">
        <w:rPr>
          <w:rFonts w:ascii="Times New Roman" w:eastAsia="Times New Roman" w:hAnsi="Times New Roman"/>
          <w:color w:val="000000"/>
        </w:rPr>
        <w:t xml:space="preserve"> </w:t>
      </w:r>
      <w:r>
        <w:rPr>
          <w:rFonts w:ascii="Times New Roman" w:eastAsia="Times New Roman" w:hAnsi="Times New Roman"/>
          <w:color w:val="000000"/>
        </w:rPr>
        <w:t xml:space="preserve">Pose and Control </w:t>
      </w:r>
      <w:r w:rsidRPr="00CF2EC6">
        <w:rPr>
          <w:rFonts w:ascii="Times New Roman" w:eastAsia="Times New Roman" w:hAnsi="Times New Roman"/>
          <w:color w:val="000000"/>
        </w:rPr>
        <w:t>Simulation Assumptions and Results</w:t>
      </w:r>
    </w:p>
    <w:p w14:paraId="4F82F0DB" w14:textId="189ED6C2" w:rsidR="00D36FB7" w:rsidRDefault="00D36FB7" w:rsidP="00D36FB7">
      <w:pPr>
        <w:pStyle w:val="Heading2"/>
        <w:rPr>
          <w:rFonts w:ascii="Times New Roman" w:hAnsi="Times New Roman"/>
        </w:rPr>
      </w:pPr>
      <w:r w:rsidRPr="00CF2EC6">
        <w:rPr>
          <w:rFonts w:ascii="Times New Roman" w:hAnsi="Times New Roman"/>
        </w:rPr>
        <w:t>Simulation Assumptions</w:t>
      </w:r>
    </w:p>
    <w:p w14:paraId="59A3CC49" w14:textId="5339A650" w:rsidR="00455BCB" w:rsidRPr="00D72BE6" w:rsidRDefault="004812E6" w:rsidP="004812E6">
      <w:r>
        <w:t>The following table shows the CG/VR single stream (pose/control) traffic model.</w:t>
      </w:r>
      <w:r w:rsidR="00455BCB">
        <w:t xml:space="preserve"> The </w:t>
      </w:r>
      <w:r>
        <w:t>Period</w:t>
      </w:r>
      <w:r w:rsidR="00455BCB">
        <w:t xml:space="preserve"> is</w:t>
      </w:r>
      <w:r>
        <w:t xml:space="preserve"> 4</w:t>
      </w:r>
      <w:r w:rsidR="00455BCB">
        <w:t xml:space="preserve">ms </w:t>
      </w:r>
      <w:r w:rsidR="00842EA3">
        <w:t xml:space="preserve">(i.e. 250 fps) </w:t>
      </w:r>
      <w:r w:rsidR="00455BCB">
        <w:t xml:space="preserve">with </w:t>
      </w:r>
      <w:r>
        <w:t>no jitter</w:t>
      </w:r>
      <w:r w:rsidR="00455BCB">
        <w:t xml:space="preserve">, with fixed packet size of </w:t>
      </w:r>
      <w:r>
        <w:t>100 bytes</w:t>
      </w:r>
      <w:r w:rsidR="00455BCB">
        <w:t xml:space="preserve">. </w:t>
      </w:r>
      <w:r>
        <w:t>PDB</w:t>
      </w:r>
      <w:r w:rsidR="00455BCB">
        <w:t xml:space="preserve"> is still </w:t>
      </w:r>
      <w:r>
        <w:t>10ms</w:t>
      </w:r>
      <w:r w:rsidR="00F101CF">
        <w:t>.</w:t>
      </w:r>
    </w:p>
    <w:p w14:paraId="235FC856" w14:textId="6F658D77" w:rsidR="00D72BE6" w:rsidRPr="00CF2EC6" w:rsidRDefault="00D72BE6" w:rsidP="00842EA3">
      <w:pPr>
        <w:pStyle w:val="Caption"/>
        <w:keepNext/>
      </w:pPr>
      <w:r w:rsidRPr="00CF2EC6">
        <w:t xml:space="preserve">Table </w:t>
      </w:r>
      <w:r w:rsidR="00380ADB">
        <w:t>7</w:t>
      </w:r>
      <w:r w:rsidRPr="00CF2EC6">
        <w:t xml:space="preserve">: </w:t>
      </w:r>
      <w:r>
        <w:t xml:space="preserve">Uplink </w:t>
      </w:r>
      <w:r w:rsidRPr="00CF2EC6">
        <w:t>Traffic Model Simulation Assumptions</w:t>
      </w:r>
      <w:r>
        <w:t xml:space="preserve"> </w:t>
      </w:r>
      <w:r w:rsidRPr="003D3E57">
        <w:t>for Dense Urban FR1 and Urban Macro FR1 Scenarios</w:t>
      </w:r>
    </w:p>
    <w:tbl>
      <w:tblPr>
        <w:tblStyle w:val="TableGrid"/>
        <w:tblW w:w="6115" w:type="dxa"/>
        <w:jc w:val="center"/>
        <w:tblLook w:val="04A0" w:firstRow="1" w:lastRow="0" w:firstColumn="1" w:lastColumn="0" w:noHBand="0" w:noVBand="1"/>
      </w:tblPr>
      <w:tblGrid>
        <w:gridCol w:w="2329"/>
        <w:gridCol w:w="3786"/>
      </w:tblGrid>
      <w:tr w:rsidR="00D72BE6" w:rsidRPr="00CF2EC6" w14:paraId="70F5F962" w14:textId="77777777" w:rsidTr="00842EA3">
        <w:trPr>
          <w:jc w:val="center"/>
        </w:trPr>
        <w:tc>
          <w:tcPr>
            <w:tcW w:w="2329" w:type="dxa"/>
            <w:shd w:val="clear" w:color="auto" w:fill="95B3D7" w:themeFill="accent1" w:themeFillTint="99"/>
          </w:tcPr>
          <w:p w14:paraId="2C955340" w14:textId="660027D4" w:rsidR="00D72BE6" w:rsidRPr="00CF2EC6" w:rsidRDefault="00D72BE6" w:rsidP="00842EA3">
            <w:pPr>
              <w:jc w:val="center"/>
              <w:rPr>
                <w:b/>
                <w:bCs/>
              </w:rPr>
            </w:pPr>
            <w:r w:rsidRPr="00CF2EC6">
              <w:rPr>
                <w:b/>
                <w:bCs/>
              </w:rPr>
              <w:t xml:space="preserve">PDB for </w:t>
            </w:r>
            <w:r w:rsidR="00455BCB">
              <w:rPr>
                <w:b/>
                <w:bCs/>
              </w:rPr>
              <w:t>U</w:t>
            </w:r>
            <w:r w:rsidRPr="00CF2EC6">
              <w:rPr>
                <w:b/>
                <w:bCs/>
              </w:rPr>
              <w:t xml:space="preserve">L </w:t>
            </w:r>
            <w:r w:rsidR="00455BCB">
              <w:rPr>
                <w:b/>
                <w:bCs/>
              </w:rPr>
              <w:t>Pose/Control</w:t>
            </w:r>
          </w:p>
        </w:tc>
        <w:tc>
          <w:tcPr>
            <w:tcW w:w="3786" w:type="dxa"/>
            <w:shd w:val="clear" w:color="auto" w:fill="auto"/>
          </w:tcPr>
          <w:p w14:paraId="77A78714" w14:textId="77777777" w:rsidR="00D72BE6" w:rsidRPr="00CF2EC6" w:rsidRDefault="00D72BE6" w:rsidP="00842EA3">
            <w:pPr>
              <w:jc w:val="center"/>
            </w:pPr>
            <w:r w:rsidRPr="00CF2EC6">
              <w:t>10 msec</w:t>
            </w:r>
          </w:p>
        </w:tc>
      </w:tr>
      <w:tr w:rsidR="00D72BE6" w:rsidRPr="00CF2EC6" w14:paraId="02630B7B" w14:textId="77777777" w:rsidTr="00842EA3">
        <w:trPr>
          <w:jc w:val="center"/>
        </w:trPr>
        <w:tc>
          <w:tcPr>
            <w:tcW w:w="2329" w:type="dxa"/>
            <w:shd w:val="clear" w:color="auto" w:fill="95B3D7" w:themeFill="accent1" w:themeFillTint="99"/>
          </w:tcPr>
          <w:p w14:paraId="276D0CD4" w14:textId="77777777" w:rsidR="00D72BE6" w:rsidRPr="00CF2EC6" w:rsidRDefault="00D72BE6" w:rsidP="00842EA3">
            <w:pPr>
              <w:jc w:val="center"/>
              <w:rPr>
                <w:b/>
                <w:bCs/>
              </w:rPr>
            </w:pPr>
            <w:r w:rsidRPr="00CF2EC6">
              <w:rPr>
                <w:b/>
                <w:bCs/>
              </w:rPr>
              <w:t>Average Data Rates</w:t>
            </w:r>
          </w:p>
        </w:tc>
        <w:tc>
          <w:tcPr>
            <w:tcW w:w="3786" w:type="dxa"/>
            <w:shd w:val="clear" w:color="auto" w:fill="auto"/>
          </w:tcPr>
          <w:p w14:paraId="1D91EDF8" w14:textId="77777777" w:rsidR="00D72BE6" w:rsidRPr="00CF2EC6" w:rsidRDefault="00D72BE6" w:rsidP="00842EA3">
            <w:pPr>
              <w:jc w:val="center"/>
            </w:pPr>
            <w:r>
              <w:t>0.2</w:t>
            </w:r>
            <w:r w:rsidRPr="00CF2EC6">
              <w:t xml:space="preserve"> Mbps</w:t>
            </w:r>
          </w:p>
        </w:tc>
      </w:tr>
      <w:tr w:rsidR="00D72BE6" w:rsidRPr="00CF2EC6" w14:paraId="5D3F9C06" w14:textId="77777777" w:rsidTr="00842EA3">
        <w:trPr>
          <w:jc w:val="center"/>
        </w:trPr>
        <w:tc>
          <w:tcPr>
            <w:tcW w:w="2329" w:type="dxa"/>
            <w:shd w:val="clear" w:color="auto" w:fill="95B3D7" w:themeFill="accent1" w:themeFillTint="99"/>
          </w:tcPr>
          <w:p w14:paraId="2CBC0CA1" w14:textId="77777777" w:rsidR="00D72BE6" w:rsidRPr="00CF2EC6" w:rsidRDefault="00D72BE6" w:rsidP="00842EA3">
            <w:pPr>
              <w:jc w:val="center"/>
              <w:rPr>
                <w:b/>
                <w:bCs/>
              </w:rPr>
            </w:pPr>
            <w:r w:rsidRPr="00CF2EC6">
              <w:rPr>
                <w:b/>
                <w:bCs/>
              </w:rPr>
              <w:t>Frame rate</w:t>
            </w:r>
          </w:p>
        </w:tc>
        <w:tc>
          <w:tcPr>
            <w:tcW w:w="3786" w:type="dxa"/>
            <w:shd w:val="clear" w:color="auto" w:fill="auto"/>
          </w:tcPr>
          <w:p w14:paraId="453D5701" w14:textId="1EEF8EDA" w:rsidR="00D72BE6" w:rsidRPr="00CF2EC6" w:rsidRDefault="00455BCB" w:rsidP="00842EA3">
            <w:pPr>
              <w:jc w:val="center"/>
            </w:pPr>
            <w:r>
              <w:t>250</w:t>
            </w:r>
            <w:r w:rsidR="00D72BE6" w:rsidRPr="00CF2EC6">
              <w:t xml:space="preserve"> fps</w:t>
            </w:r>
          </w:p>
        </w:tc>
      </w:tr>
      <w:tr w:rsidR="00D72BE6" w:rsidRPr="00CF2EC6" w14:paraId="59CF55D8" w14:textId="77777777" w:rsidTr="00842EA3">
        <w:trPr>
          <w:jc w:val="center"/>
        </w:trPr>
        <w:tc>
          <w:tcPr>
            <w:tcW w:w="2329" w:type="dxa"/>
            <w:shd w:val="clear" w:color="auto" w:fill="95B3D7" w:themeFill="accent1" w:themeFillTint="99"/>
          </w:tcPr>
          <w:p w14:paraId="6C518A23" w14:textId="77777777" w:rsidR="00D72BE6" w:rsidRPr="00CF2EC6" w:rsidRDefault="00D72BE6" w:rsidP="00842EA3">
            <w:pPr>
              <w:jc w:val="center"/>
              <w:rPr>
                <w:b/>
                <w:bCs/>
              </w:rPr>
            </w:pPr>
            <w:r w:rsidRPr="00CF2EC6">
              <w:rPr>
                <w:b/>
                <w:bCs/>
              </w:rPr>
              <w:t>Jitter</w:t>
            </w:r>
          </w:p>
        </w:tc>
        <w:tc>
          <w:tcPr>
            <w:tcW w:w="3786" w:type="dxa"/>
            <w:shd w:val="clear" w:color="auto" w:fill="auto"/>
          </w:tcPr>
          <w:p w14:paraId="0F2D5981" w14:textId="77777777" w:rsidR="00D72BE6" w:rsidRPr="00CF2EC6" w:rsidRDefault="00D72BE6" w:rsidP="00132554">
            <w:pPr>
              <w:pStyle w:val="ListParagraph"/>
              <w:numPr>
                <w:ilvl w:val="0"/>
                <w:numId w:val="5"/>
              </w:numPr>
              <w:rPr>
                <w:rFonts w:ascii="Times New Roman" w:hAnsi="Times New Roman"/>
              </w:rPr>
            </w:pPr>
            <w:r>
              <w:rPr>
                <w:rFonts w:ascii="Times New Roman" w:hAnsi="Times New Roman"/>
              </w:rPr>
              <w:t>None</w:t>
            </w:r>
          </w:p>
        </w:tc>
      </w:tr>
      <w:tr w:rsidR="00D72BE6" w:rsidRPr="00CF2EC6" w14:paraId="510BB206" w14:textId="77777777" w:rsidTr="00842EA3">
        <w:trPr>
          <w:jc w:val="center"/>
        </w:trPr>
        <w:tc>
          <w:tcPr>
            <w:tcW w:w="2329" w:type="dxa"/>
            <w:shd w:val="clear" w:color="auto" w:fill="95B3D7" w:themeFill="accent1" w:themeFillTint="99"/>
          </w:tcPr>
          <w:p w14:paraId="021D3137" w14:textId="77777777" w:rsidR="00D72BE6" w:rsidRPr="00CF2EC6" w:rsidRDefault="00D72BE6" w:rsidP="00842EA3">
            <w:pPr>
              <w:jc w:val="center"/>
              <w:rPr>
                <w:b/>
                <w:bCs/>
              </w:rPr>
            </w:pPr>
            <w:r w:rsidRPr="00CF2EC6">
              <w:rPr>
                <w:b/>
                <w:bCs/>
              </w:rPr>
              <w:t>Packet Size Distribution</w:t>
            </w:r>
          </w:p>
        </w:tc>
        <w:tc>
          <w:tcPr>
            <w:tcW w:w="3786" w:type="dxa"/>
            <w:shd w:val="clear" w:color="auto" w:fill="auto"/>
          </w:tcPr>
          <w:p w14:paraId="34F5B41E" w14:textId="77777777" w:rsidR="00D72BE6" w:rsidRPr="00F121D9" w:rsidRDefault="00D72BE6" w:rsidP="00132554">
            <w:pPr>
              <w:pStyle w:val="ListParagraph"/>
              <w:numPr>
                <w:ilvl w:val="0"/>
                <w:numId w:val="6"/>
              </w:numPr>
              <w:rPr>
                <w:rFonts w:ascii="Times New Roman" w:hAnsi="Times New Roman"/>
              </w:rPr>
            </w:pPr>
            <w:r>
              <w:t>Fixed length 8</w:t>
            </w:r>
            <w:r w:rsidRPr="00F121D9">
              <w:t>00 bits/frame</w:t>
            </w:r>
          </w:p>
        </w:tc>
      </w:tr>
    </w:tbl>
    <w:p w14:paraId="48B979D4" w14:textId="77777777" w:rsidR="00D72BE6" w:rsidRDefault="00D72BE6" w:rsidP="00D72BE6">
      <w:pPr>
        <w:rPr>
          <w:lang w:eastAsia="zh-CN"/>
        </w:rPr>
      </w:pPr>
    </w:p>
    <w:p w14:paraId="7F880142" w14:textId="6150F144" w:rsidR="00737B4A" w:rsidRDefault="00737B4A" w:rsidP="00737B4A">
      <w:pPr>
        <w:pStyle w:val="Heading2"/>
        <w:rPr>
          <w:rFonts w:ascii="Times New Roman" w:hAnsi="Times New Roman"/>
        </w:rPr>
      </w:pPr>
      <w:r w:rsidRPr="00CF2EC6">
        <w:rPr>
          <w:rFonts w:ascii="Times New Roman" w:hAnsi="Times New Roman"/>
        </w:rPr>
        <w:lastRenderedPageBreak/>
        <w:t xml:space="preserve">Simulation </w:t>
      </w:r>
      <w:r>
        <w:rPr>
          <w:rFonts w:ascii="Times New Roman" w:hAnsi="Times New Roman"/>
        </w:rPr>
        <w:t>Results</w:t>
      </w:r>
    </w:p>
    <w:p w14:paraId="46D43BA7" w14:textId="5D639B83" w:rsidR="00247EA0" w:rsidRDefault="00F101CF" w:rsidP="00033DB2">
      <w:r>
        <w:t>To reduce the simulation load of big number of UEs (usually hundreds) in the cell, we use FDM method: we only simulate fractional of the whole bandwidth of 100MHz. Approximately, the number of UE satisfying the PDB requirement can be multiplied by the fraction of the full bandwidth we are simulating.</w:t>
      </w:r>
    </w:p>
    <w:p w14:paraId="5151E3E7" w14:textId="77777777" w:rsidR="00247EA0" w:rsidRDefault="00247EA0" w:rsidP="00033DB2"/>
    <w:p w14:paraId="4A65D48E" w14:textId="4DA103A9" w:rsidR="00F101CF" w:rsidRDefault="00F101CF" w:rsidP="00033DB2">
      <w:r>
        <w:t>Specifically, for 100MHz full bandwidth, we only simulate 12.5MHz, i.e. 1/8 of the whole bandwidth, to find the number of UEs that can met the PDB requirements. Then finally, the number of UE is multiplied by 8 to approximate the full bandwidth performance.</w:t>
      </w:r>
    </w:p>
    <w:p w14:paraId="35165611" w14:textId="34F0A4B1" w:rsidR="00247EA0" w:rsidRDefault="00247EA0" w:rsidP="00033DB2"/>
    <w:p w14:paraId="6967D94B" w14:textId="1D198DF8" w:rsidR="00247EA0" w:rsidRDefault="00247EA0" w:rsidP="00033DB2">
      <w:r>
        <w:t xml:space="preserve">The simulation performance is shown below. We can see that capacity for </w:t>
      </w:r>
      <w:proofErr w:type="spellStart"/>
      <w:r>
        <w:t>UMa</w:t>
      </w:r>
      <w:proofErr w:type="spellEnd"/>
      <w:r>
        <w:t xml:space="preserve"> and DU are about </w:t>
      </w:r>
      <w:r w:rsidRPr="00247EA0">
        <w:t>142.4</w:t>
      </w:r>
      <w:r>
        <w:t xml:space="preserve"> (=</w:t>
      </w:r>
      <w:r w:rsidRPr="00247EA0">
        <w:t>17.8</w:t>
      </w:r>
      <w:r>
        <w:t>*</w:t>
      </w:r>
      <w:r w:rsidRPr="00247EA0">
        <w:t>8</w:t>
      </w:r>
      <w:r>
        <w:t>)</w:t>
      </w:r>
      <w:r w:rsidRPr="00247EA0">
        <w:t xml:space="preserve"> UEs</w:t>
      </w:r>
      <w:r>
        <w:t xml:space="preserve">, and </w:t>
      </w:r>
      <w:r w:rsidRPr="00247EA0">
        <w:t xml:space="preserve">160.8 </w:t>
      </w:r>
      <w:r>
        <w:t>(=</w:t>
      </w:r>
      <w:r w:rsidRPr="00247EA0">
        <w:t>20.1</w:t>
      </w:r>
      <w:r w:rsidR="00AA159C">
        <w:t>*</w:t>
      </w:r>
      <w:r w:rsidRPr="00247EA0">
        <w:t>8</w:t>
      </w:r>
      <w:r>
        <w:t xml:space="preserve">) </w:t>
      </w:r>
      <w:r w:rsidRPr="00247EA0">
        <w:t>UEs</w:t>
      </w:r>
      <w:r>
        <w:t xml:space="preserve">, respectively. </w:t>
      </w:r>
    </w:p>
    <w:p w14:paraId="30382CFE" w14:textId="02276F8C" w:rsidR="00247EA0" w:rsidRDefault="00247EA0" w:rsidP="00247EA0">
      <w:pPr>
        <w:keepNext/>
        <w:jc w:val="center"/>
      </w:pPr>
      <w:r w:rsidRPr="00247EA0">
        <w:rPr>
          <w:noProof/>
        </w:rPr>
        <w:drawing>
          <wp:inline distT="0" distB="0" distL="0" distR="0" wp14:anchorId="5177D2F9" wp14:editId="7D7725C5">
            <wp:extent cx="3187521" cy="2390641"/>
            <wp:effectExtent l="0" t="0" r="0" b="0"/>
            <wp:docPr id="6" name="Picture 5">
              <a:extLst xmlns:a="http://schemas.openxmlformats.org/drawingml/2006/main">
                <a:ext uri="{FF2B5EF4-FFF2-40B4-BE49-F238E27FC236}">
                  <a16:creationId xmlns:a16="http://schemas.microsoft.com/office/drawing/2014/main" id="{525146FA-EAA0-40C1-B125-F33F0C6BC1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25146FA-EAA0-40C1-B125-F33F0C6BC127}"/>
                        </a:ext>
                      </a:extLst>
                    </pic:cNvPr>
                    <pic:cNvPicPr>
                      <a:picLocks noChangeAspect="1"/>
                    </pic:cNvPicPr>
                  </pic:nvPicPr>
                  <pic:blipFill>
                    <a:blip r:embed="rId16"/>
                    <a:stretch>
                      <a:fillRect/>
                    </a:stretch>
                  </pic:blipFill>
                  <pic:spPr>
                    <a:xfrm>
                      <a:off x="0" y="0"/>
                      <a:ext cx="3197987" cy="2398491"/>
                    </a:xfrm>
                    <a:prstGeom prst="rect">
                      <a:avLst/>
                    </a:prstGeom>
                  </pic:spPr>
                </pic:pic>
              </a:graphicData>
            </a:graphic>
          </wp:inline>
        </w:drawing>
      </w:r>
      <w:r w:rsidRPr="00247EA0">
        <w:rPr>
          <w:noProof/>
        </w:rPr>
        <w:drawing>
          <wp:inline distT="0" distB="0" distL="0" distR="0" wp14:anchorId="3DEEF2E0" wp14:editId="37916847">
            <wp:extent cx="3299139" cy="2474354"/>
            <wp:effectExtent l="0" t="0" r="0" b="0"/>
            <wp:docPr id="13" name="Picture 10">
              <a:extLst xmlns:a="http://schemas.openxmlformats.org/drawingml/2006/main">
                <a:ext uri="{FF2B5EF4-FFF2-40B4-BE49-F238E27FC236}">
                  <a16:creationId xmlns:a16="http://schemas.microsoft.com/office/drawing/2014/main" id="{C14B479B-CE0D-4F30-91D0-C1D755819D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C14B479B-CE0D-4F30-91D0-C1D755819D97}"/>
                        </a:ext>
                      </a:extLst>
                    </pic:cNvPr>
                    <pic:cNvPicPr>
                      <a:picLocks noChangeAspect="1"/>
                    </pic:cNvPicPr>
                  </pic:nvPicPr>
                  <pic:blipFill>
                    <a:blip r:embed="rId17"/>
                    <a:stretch>
                      <a:fillRect/>
                    </a:stretch>
                  </pic:blipFill>
                  <pic:spPr>
                    <a:xfrm>
                      <a:off x="0" y="0"/>
                      <a:ext cx="3317466" cy="2488099"/>
                    </a:xfrm>
                    <a:prstGeom prst="rect">
                      <a:avLst/>
                    </a:prstGeom>
                  </pic:spPr>
                </pic:pic>
              </a:graphicData>
            </a:graphic>
          </wp:inline>
        </w:drawing>
      </w:r>
    </w:p>
    <w:p w14:paraId="5E86D48C" w14:textId="4E28B6AA" w:rsidR="00F101CF" w:rsidRDefault="00247EA0" w:rsidP="00247EA0">
      <w:pPr>
        <w:pStyle w:val="Caption"/>
      </w:pPr>
      <w:r>
        <w:t xml:space="preserve">Figure 9: </w:t>
      </w:r>
      <w:r w:rsidRPr="00927B56">
        <w:t>Capacity Results</w:t>
      </w:r>
      <w:r>
        <w:t xml:space="preserve"> of </w:t>
      </w:r>
      <w:r w:rsidRPr="00247EA0">
        <w:t>Uplink Pose</w:t>
      </w:r>
      <w:r>
        <w:t>/</w:t>
      </w:r>
      <w:r w:rsidRPr="00247EA0">
        <w:t>Control Simulation with FDM of bandwidth of 12.5MHz</w:t>
      </w:r>
    </w:p>
    <w:p w14:paraId="673ACF1A" w14:textId="77777777" w:rsidR="00247EA0" w:rsidRDefault="00247EA0" w:rsidP="00033DB2"/>
    <w:p w14:paraId="04A2EFA0" w14:textId="5361BA74" w:rsidR="00D36FB7" w:rsidRDefault="00247EA0" w:rsidP="00033DB2">
      <w:r>
        <w:t>In these simulations, we are limiting uplink schedule to SU and UE rank to be 1. Better performances can be achieved in future with more sophisticated uplink scheduler.</w:t>
      </w:r>
    </w:p>
    <w:p w14:paraId="3A0BE9DB" w14:textId="77777777" w:rsidR="009C44F7" w:rsidRDefault="009C44F7" w:rsidP="009C44F7">
      <w:pPr>
        <w:rPr>
          <w:b/>
          <w:bCs/>
          <w:i/>
          <w:iCs/>
          <w:lang w:eastAsia="x-none"/>
        </w:rPr>
      </w:pPr>
    </w:p>
    <w:p w14:paraId="5889F43D" w14:textId="7563DDFD" w:rsidR="009C44F7" w:rsidRPr="00CF2EC6" w:rsidRDefault="009C44F7" w:rsidP="009C44F7">
      <w:pPr>
        <w:rPr>
          <w:b/>
          <w:bCs/>
          <w:i/>
          <w:iCs/>
          <w:lang w:eastAsia="x-none"/>
        </w:rPr>
      </w:pPr>
      <w:r w:rsidRPr="00CF2EC6">
        <w:rPr>
          <w:b/>
          <w:bCs/>
          <w:i/>
          <w:iCs/>
          <w:lang w:eastAsia="x-none"/>
        </w:rPr>
        <w:t xml:space="preserve">Observation </w:t>
      </w:r>
      <w:r>
        <w:rPr>
          <w:b/>
          <w:bCs/>
          <w:i/>
          <w:iCs/>
          <w:lang w:eastAsia="x-none"/>
        </w:rPr>
        <w:t>8</w:t>
      </w:r>
      <w:r w:rsidRPr="00CF2EC6">
        <w:rPr>
          <w:b/>
          <w:bCs/>
          <w:i/>
          <w:iCs/>
          <w:lang w:eastAsia="x-none"/>
        </w:rPr>
        <w:t xml:space="preserve">: </w:t>
      </w:r>
      <w:r>
        <w:rPr>
          <w:b/>
          <w:bCs/>
          <w:i/>
          <w:iCs/>
          <w:lang w:eastAsia="x-none"/>
        </w:rPr>
        <w:t xml:space="preserve">The capacity of uplink control and pose packet for </w:t>
      </w:r>
      <w:r w:rsidRPr="00D375C6">
        <w:rPr>
          <w:b/>
          <w:bCs/>
          <w:i/>
          <w:iCs/>
          <w:lang w:eastAsia="x-none"/>
        </w:rPr>
        <w:t xml:space="preserve">DU scenario </w:t>
      </w:r>
      <w:r>
        <w:rPr>
          <w:b/>
          <w:bCs/>
          <w:i/>
          <w:iCs/>
          <w:lang w:eastAsia="x-none"/>
        </w:rPr>
        <w:t xml:space="preserve">is about </w:t>
      </w:r>
      <w:r w:rsidRPr="009C44F7">
        <w:rPr>
          <w:b/>
          <w:bCs/>
          <w:i/>
          <w:iCs/>
          <w:lang w:eastAsia="x-none"/>
        </w:rPr>
        <w:t>160</w:t>
      </w:r>
      <w:r>
        <w:rPr>
          <w:b/>
          <w:bCs/>
          <w:i/>
          <w:iCs/>
          <w:lang w:eastAsia="x-none"/>
        </w:rPr>
        <w:t xml:space="preserve"> UEs and for </w:t>
      </w:r>
      <w:proofErr w:type="spellStart"/>
      <w:r>
        <w:rPr>
          <w:b/>
          <w:bCs/>
          <w:i/>
          <w:iCs/>
          <w:lang w:eastAsia="x-none"/>
        </w:rPr>
        <w:t>UMa</w:t>
      </w:r>
      <w:proofErr w:type="spellEnd"/>
      <w:r>
        <w:rPr>
          <w:b/>
          <w:bCs/>
          <w:i/>
          <w:iCs/>
          <w:lang w:eastAsia="x-none"/>
        </w:rPr>
        <w:t xml:space="preserve"> </w:t>
      </w:r>
      <w:r w:rsidRPr="00D375C6">
        <w:rPr>
          <w:b/>
          <w:bCs/>
          <w:i/>
          <w:iCs/>
          <w:lang w:eastAsia="x-none"/>
        </w:rPr>
        <w:t>scenario</w:t>
      </w:r>
      <w:r>
        <w:rPr>
          <w:b/>
          <w:bCs/>
          <w:i/>
          <w:iCs/>
          <w:lang w:eastAsia="x-none"/>
        </w:rPr>
        <w:t xml:space="preserve"> is about 142 UEs in a simple uplink scheduling simulation.</w:t>
      </w:r>
    </w:p>
    <w:p w14:paraId="08703303" w14:textId="77777777" w:rsidR="00247EA0" w:rsidRPr="00CF2EC6" w:rsidRDefault="00247EA0" w:rsidP="00033DB2"/>
    <w:p w14:paraId="18B94AA5" w14:textId="27C81DCD" w:rsidR="00157FC3" w:rsidRPr="00CF2EC6" w:rsidRDefault="00747F48" w:rsidP="00493C77">
      <w:pPr>
        <w:pStyle w:val="Heading1"/>
        <w:rPr>
          <w:rFonts w:ascii="Times New Roman" w:hAnsi="Times New Roman"/>
        </w:rPr>
      </w:pPr>
      <w:r w:rsidRPr="00CF2EC6">
        <w:rPr>
          <w:rFonts w:ascii="Times New Roman" w:hAnsi="Times New Roman"/>
        </w:rPr>
        <w:lastRenderedPageBreak/>
        <w:t>Conclusion</w:t>
      </w:r>
      <w:r w:rsidR="006B1FD5" w:rsidRPr="00CF2EC6">
        <w:rPr>
          <w:rFonts w:ascii="Times New Roman" w:hAnsi="Times New Roman"/>
        </w:rPr>
        <w:t>s</w:t>
      </w:r>
    </w:p>
    <w:p w14:paraId="317C4076" w14:textId="0CAA1965" w:rsidR="0021120F" w:rsidRDefault="00B94B12" w:rsidP="00E200FB">
      <w:pPr>
        <w:rPr>
          <w:lang w:eastAsia="zh-CN"/>
        </w:rPr>
      </w:pPr>
      <w:r w:rsidRPr="00CF2EC6">
        <w:t xml:space="preserve">In this contribution, we present our views on </w:t>
      </w:r>
      <w:r w:rsidR="006C7C91" w:rsidRPr="00CF2EC6">
        <w:t>evaluation methodology</w:t>
      </w:r>
      <w:r w:rsidRPr="00CF2EC6">
        <w:t>.</w:t>
      </w:r>
      <w:r w:rsidR="001D645F">
        <w:t xml:space="preserve"> </w:t>
      </w:r>
      <w:r w:rsidR="001D645F" w:rsidRPr="00CF2EC6">
        <w:rPr>
          <w:lang w:eastAsia="zh-CN"/>
        </w:rPr>
        <w:t xml:space="preserve">Cooperative MIMO scheme via precoding technique based on DL interference probing is evaluated and compared to baseline MU-MIMO using zero forcing precoding. It is shown that the former increases the XR system capacity by </w:t>
      </w:r>
      <w:r w:rsidR="007C1F18">
        <w:rPr>
          <w:lang w:eastAsia="zh-CN"/>
        </w:rPr>
        <w:t>5</w:t>
      </w:r>
      <w:r w:rsidR="00B72167">
        <w:rPr>
          <w:lang w:eastAsia="zh-CN"/>
        </w:rPr>
        <w:t>0</w:t>
      </w:r>
      <w:r w:rsidR="007C1F18">
        <w:rPr>
          <w:lang w:eastAsia="zh-CN"/>
        </w:rPr>
        <w:t>~</w:t>
      </w:r>
      <w:r w:rsidR="00B72167">
        <w:rPr>
          <w:lang w:eastAsia="zh-CN"/>
        </w:rPr>
        <w:t>90</w:t>
      </w:r>
      <w:r w:rsidR="007C1F18">
        <w:rPr>
          <w:lang w:eastAsia="zh-CN"/>
        </w:rPr>
        <w:t>%</w:t>
      </w:r>
      <w:r w:rsidR="001D645F" w:rsidRPr="00D93221">
        <w:rPr>
          <w:color w:val="FF0000"/>
          <w:lang w:eastAsia="zh-CN"/>
        </w:rPr>
        <w:t xml:space="preserve"> </w:t>
      </w:r>
      <w:r w:rsidR="001D645F">
        <w:rPr>
          <w:lang w:eastAsia="zh-CN"/>
        </w:rPr>
        <w:t xml:space="preserve">for the </w:t>
      </w:r>
      <w:r w:rsidR="00DD1F85">
        <w:rPr>
          <w:lang w:eastAsia="zh-CN"/>
        </w:rPr>
        <w:t xml:space="preserve">DU and </w:t>
      </w:r>
      <w:proofErr w:type="spellStart"/>
      <w:r w:rsidR="00DD1F85">
        <w:rPr>
          <w:lang w:eastAsia="zh-CN"/>
        </w:rPr>
        <w:t>UMa</w:t>
      </w:r>
      <w:proofErr w:type="spellEnd"/>
      <w:r w:rsidR="001D645F">
        <w:rPr>
          <w:lang w:eastAsia="zh-CN"/>
        </w:rPr>
        <w:t xml:space="preserve"> scenario</w:t>
      </w:r>
      <w:r w:rsidR="00DD1F85">
        <w:rPr>
          <w:lang w:eastAsia="zh-CN"/>
        </w:rPr>
        <w:t>s</w:t>
      </w:r>
      <w:r w:rsidR="001D645F">
        <w:rPr>
          <w:lang w:eastAsia="zh-CN"/>
        </w:rPr>
        <w:t xml:space="preserve"> </w:t>
      </w:r>
      <w:r w:rsidR="00B72167">
        <w:rPr>
          <w:lang w:eastAsia="zh-CN"/>
        </w:rPr>
        <w:t xml:space="preserve">for various configurations, </w:t>
      </w:r>
      <w:r w:rsidR="001D645F">
        <w:rPr>
          <w:lang w:eastAsia="zh-CN"/>
        </w:rPr>
        <w:t>when UEs have traffic arrival offset</w:t>
      </w:r>
      <w:r w:rsidR="00DD1F85">
        <w:rPr>
          <w:lang w:eastAsia="zh-CN"/>
        </w:rPr>
        <w:t xml:space="preserve"> and uneven UE loads</w:t>
      </w:r>
      <w:r w:rsidR="001D645F">
        <w:rPr>
          <w:lang w:eastAsia="zh-CN"/>
        </w:rPr>
        <w:t>.</w:t>
      </w:r>
      <w:r w:rsidR="002D7E51" w:rsidRPr="00CF2EC6">
        <w:t xml:space="preserve"> Based on the discussions in the previous sections we propose the following:</w:t>
      </w:r>
      <w:r w:rsidR="001466E4" w:rsidRPr="00CF2EC6">
        <w:rPr>
          <w:lang w:eastAsia="zh-CN"/>
        </w:rPr>
        <w:t xml:space="preserve"> </w:t>
      </w:r>
    </w:p>
    <w:p w14:paraId="0BAC69DC" w14:textId="77777777" w:rsidR="00DD1F85" w:rsidRDefault="00DD1F85" w:rsidP="00E200FB">
      <w:pPr>
        <w:rPr>
          <w:lang w:eastAsia="zh-CN"/>
        </w:rPr>
      </w:pPr>
    </w:p>
    <w:p w14:paraId="47648906" w14:textId="77777777" w:rsidR="00DD1F85" w:rsidRDefault="00DD1F85" w:rsidP="00DD1F85">
      <w:pPr>
        <w:rPr>
          <w:b/>
          <w:bCs/>
          <w:i/>
          <w:iCs/>
          <w:lang w:eastAsia="x-none"/>
        </w:rPr>
      </w:pPr>
      <w:r>
        <w:rPr>
          <w:b/>
          <w:bCs/>
          <w:i/>
          <w:iCs/>
          <w:lang w:eastAsia="x-none"/>
        </w:rPr>
        <w:t>Proposal 1:  Study enhancements to MU-MIMO with a large number of antennas in order to increase the system capacity of XR</w:t>
      </w:r>
    </w:p>
    <w:p w14:paraId="76E9732F" w14:textId="77777777" w:rsidR="00DD1F85" w:rsidRDefault="00DD1F85" w:rsidP="00DD1F85">
      <w:pPr>
        <w:rPr>
          <w:b/>
          <w:bCs/>
          <w:i/>
          <w:iCs/>
          <w:lang w:eastAsia="x-none"/>
        </w:rPr>
      </w:pPr>
      <w:r>
        <w:rPr>
          <w:b/>
          <w:bCs/>
          <w:i/>
          <w:iCs/>
          <w:lang w:eastAsia="x-none"/>
        </w:rPr>
        <w:t>Proposal 2: Capture in the TR results for TDD with and without Cooperative MIMO via DL interference probing based on SRS enhancements to improve XR system capacity.</w:t>
      </w:r>
    </w:p>
    <w:p w14:paraId="74F4C144" w14:textId="77777777" w:rsidR="00DD1F85" w:rsidRDefault="00DD1F85" w:rsidP="00DD1F85">
      <w:pPr>
        <w:rPr>
          <w:b/>
          <w:bCs/>
          <w:i/>
          <w:iCs/>
          <w:lang w:eastAsia="x-none"/>
        </w:rPr>
      </w:pPr>
    </w:p>
    <w:p w14:paraId="46CEE612" w14:textId="77777777" w:rsidR="00D375C6" w:rsidRDefault="00D375C6" w:rsidP="00D375C6">
      <w:pPr>
        <w:rPr>
          <w:b/>
          <w:bCs/>
          <w:i/>
          <w:iCs/>
          <w:lang w:eastAsia="x-none"/>
        </w:rPr>
      </w:pPr>
      <w:r w:rsidRPr="00CF2EC6">
        <w:rPr>
          <w:b/>
          <w:bCs/>
          <w:i/>
          <w:iCs/>
          <w:lang w:eastAsia="x-none"/>
        </w:rPr>
        <w:t xml:space="preserve">Observation 1: For the FR1 Dense Urban Scenario and with the assumption of zero forcing precoding, the capacity of the XR system is </w:t>
      </w:r>
      <w:r w:rsidRPr="00BC68B7">
        <w:rPr>
          <w:b/>
          <w:bCs/>
          <w:i/>
          <w:iCs/>
          <w:color w:val="000000" w:themeColor="text1"/>
          <w:lang w:eastAsia="x-none"/>
        </w:rPr>
        <w:t>~</w:t>
      </w:r>
      <w:r>
        <w:rPr>
          <w:b/>
          <w:bCs/>
          <w:i/>
          <w:iCs/>
          <w:color w:val="000000" w:themeColor="text1"/>
          <w:lang w:eastAsia="x-none"/>
        </w:rPr>
        <w:t>7.6</w:t>
      </w:r>
      <w:r w:rsidRPr="00BC68B7">
        <w:rPr>
          <w:b/>
          <w:bCs/>
          <w:i/>
          <w:iCs/>
          <w:color w:val="000000" w:themeColor="text1"/>
          <w:lang w:eastAsia="x-none"/>
        </w:rPr>
        <w:t xml:space="preserve"> </w:t>
      </w:r>
      <w:r w:rsidRPr="00CF2EC6">
        <w:rPr>
          <w:b/>
          <w:bCs/>
          <w:i/>
          <w:iCs/>
          <w:lang w:eastAsia="x-none"/>
        </w:rPr>
        <w:t xml:space="preserve">UEs/cell </w:t>
      </w:r>
      <w:r>
        <w:rPr>
          <w:b/>
          <w:bCs/>
          <w:i/>
          <w:iCs/>
          <w:lang w:eastAsia="x-none"/>
        </w:rPr>
        <w:t xml:space="preserve"> for uneven UE load, with </w:t>
      </w:r>
      <w:r w:rsidRPr="00FA3113">
        <w:rPr>
          <w:b/>
          <w:bCs/>
          <w:i/>
          <w:iCs/>
          <w:lang w:eastAsia="x-none"/>
        </w:rPr>
        <w:t>data packet rate of 45Mbps, with slot configuration of [DDDSU]</w:t>
      </w:r>
      <w:r>
        <w:rPr>
          <w:b/>
          <w:bCs/>
          <w:i/>
          <w:iCs/>
          <w:lang w:eastAsia="x-none"/>
        </w:rPr>
        <w:t>.</w:t>
      </w:r>
    </w:p>
    <w:p w14:paraId="0A5D0999" w14:textId="77777777" w:rsidR="00D375C6" w:rsidRPr="00CF2EC6" w:rsidRDefault="00D375C6" w:rsidP="00D375C6">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For the FR1 </w:t>
      </w:r>
      <w:proofErr w:type="spellStart"/>
      <w:r>
        <w:rPr>
          <w:b/>
          <w:bCs/>
          <w:i/>
          <w:iCs/>
          <w:lang w:eastAsia="x-none"/>
        </w:rPr>
        <w:t>UMa</w:t>
      </w:r>
      <w:proofErr w:type="spellEnd"/>
      <w:r w:rsidRPr="00CF2EC6">
        <w:rPr>
          <w:b/>
          <w:bCs/>
          <w:i/>
          <w:iCs/>
          <w:lang w:eastAsia="x-none"/>
        </w:rPr>
        <w:t xml:space="preserve"> Scenario and with the assumption of zero forcing precoding, the capacity of the XR system is </w:t>
      </w:r>
      <w:r w:rsidRPr="00BC68B7">
        <w:rPr>
          <w:b/>
          <w:bCs/>
          <w:i/>
          <w:iCs/>
          <w:color w:val="000000" w:themeColor="text1"/>
          <w:lang w:eastAsia="x-none"/>
        </w:rPr>
        <w:t>~</w:t>
      </w:r>
      <w:r>
        <w:rPr>
          <w:b/>
          <w:bCs/>
          <w:i/>
          <w:iCs/>
          <w:color w:val="000000" w:themeColor="text1"/>
          <w:lang w:eastAsia="x-none"/>
        </w:rPr>
        <w:t>4.9</w:t>
      </w:r>
      <w:r w:rsidRPr="00BC68B7">
        <w:rPr>
          <w:b/>
          <w:bCs/>
          <w:i/>
          <w:iCs/>
          <w:color w:val="000000" w:themeColor="text1"/>
          <w:lang w:eastAsia="x-none"/>
        </w:rPr>
        <w:t xml:space="preserve"> </w:t>
      </w:r>
      <w:r w:rsidRPr="00CF2EC6">
        <w:rPr>
          <w:b/>
          <w:bCs/>
          <w:i/>
          <w:iCs/>
          <w:lang w:eastAsia="x-none"/>
        </w:rPr>
        <w:t xml:space="preserve">UEs/cell </w:t>
      </w:r>
      <w:r>
        <w:rPr>
          <w:b/>
          <w:bCs/>
          <w:i/>
          <w:iCs/>
          <w:lang w:eastAsia="x-none"/>
        </w:rPr>
        <w:t xml:space="preserve"> for uneven UE load, with </w:t>
      </w:r>
      <w:r w:rsidRPr="00FA3113">
        <w:rPr>
          <w:b/>
          <w:bCs/>
          <w:i/>
          <w:iCs/>
          <w:lang w:eastAsia="x-none"/>
        </w:rPr>
        <w:t>data packet rate of 45Mbps, with slot configuration of [DDDSU]</w:t>
      </w:r>
      <w:r>
        <w:rPr>
          <w:b/>
          <w:bCs/>
          <w:i/>
          <w:iCs/>
          <w:lang w:eastAsia="x-none"/>
        </w:rPr>
        <w:t>.</w:t>
      </w:r>
    </w:p>
    <w:p w14:paraId="56A4CE2A" w14:textId="77777777" w:rsidR="00D375C6" w:rsidRDefault="00D375C6" w:rsidP="00D375C6">
      <w:pPr>
        <w:rPr>
          <w:b/>
          <w:bCs/>
          <w:i/>
          <w:iCs/>
          <w:lang w:eastAsia="x-none"/>
        </w:rPr>
      </w:pPr>
      <w:r w:rsidRPr="00CF2EC6">
        <w:rPr>
          <w:b/>
          <w:bCs/>
          <w:i/>
          <w:iCs/>
          <w:lang w:eastAsia="x-none"/>
        </w:rPr>
        <w:t xml:space="preserve">Observation </w:t>
      </w:r>
      <w:r>
        <w:rPr>
          <w:b/>
          <w:bCs/>
          <w:i/>
          <w:iCs/>
          <w:lang w:eastAsia="x-none"/>
        </w:rPr>
        <w:t>3</w:t>
      </w:r>
      <w:r w:rsidRPr="00CF2EC6">
        <w:rPr>
          <w:b/>
          <w:bCs/>
          <w:i/>
          <w:iCs/>
          <w:lang w:eastAsia="x-none"/>
        </w:rPr>
        <w:t xml:space="preserve">: </w:t>
      </w:r>
      <w:r>
        <w:rPr>
          <w:b/>
          <w:bCs/>
          <w:i/>
          <w:iCs/>
          <w:lang w:eastAsia="x-none"/>
        </w:rPr>
        <w:t>For the Dense Urban Scenario 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the gain </w:t>
      </w:r>
      <w:r>
        <w:rPr>
          <w:b/>
          <w:bCs/>
          <w:i/>
          <w:iCs/>
          <w:lang w:eastAsia="x-none"/>
        </w:rPr>
        <w:t>is 88</w:t>
      </w:r>
      <w:r w:rsidRPr="00CF2EC6">
        <w:rPr>
          <w:b/>
          <w:bCs/>
          <w:i/>
          <w:iCs/>
          <w:lang w:eastAsia="x-none"/>
        </w:rPr>
        <w:t xml:space="preserve">% for the XR system capacity with the assumption of having </w:t>
      </w:r>
      <w:r>
        <w:rPr>
          <w:b/>
          <w:bCs/>
          <w:i/>
          <w:iCs/>
          <w:lang w:eastAsia="x-none"/>
        </w:rPr>
        <w:t xml:space="preserve">uneven, with </w:t>
      </w:r>
      <w:r w:rsidRPr="00FA3113">
        <w:rPr>
          <w:b/>
          <w:bCs/>
          <w:i/>
          <w:iCs/>
          <w:lang w:eastAsia="x-none"/>
        </w:rPr>
        <w:t>data packet rate of 45Mbps, with slot configuration of [DDDSU]</w:t>
      </w:r>
      <w:r>
        <w:rPr>
          <w:b/>
          <w:bCs/>
          <w:i/>
          <w:iCs/>
          <w:lang w:eastAsia="x-none"/>
        </w:rPr>
        <w:t>.</w:t>
      </w:r>
    </w:p>
    <w:p w14:paraId="0B85FE8C" w14:textId="77777777" w:rsidR="00D375C6" w:rsidRPr="00CF2EC6" w:rsidRDefault="00D375C6" w:rsidP="00D375C6">
      <w:pPr>
        <w:rPr>
          <w:b/>
          <w:bCs/>
          <w:i/>
          <w:iCs/>
          <w:lang w:eastAsia="x-none"/>
        </w:rPr>
      </w:pPr>
      <w:r w:rsidRPr="00CF2EC6">
        <w:rPr>
          <w:b/>
          <w:bCs/>
          <w:i/>
          <w:iCs/>
          <w:lang w:eastAsia="x-none"/>
        </w:rPr>
        <w:t xml:space="preserve">Observation </w:t>
      </w:r>
      <w:r>
        <w:rPr>
          <w:b/>
          <w:bCs/>
          <w:i/>
          <w:iCs/>
          <w:lang w:eastAsia="x-none"/>
        </w:rPr>
        <w:t>4</w:t>
      </w:r>
      <w:r w:rsidRPr="00CF2EC6">
        <w:rPr>
          <w:b/>
          <w:bCs/>
          <w:i/>
          <w:iCs/>
          <w:lang w:eastAsia="x-none"/>
        </w:rPr>
        <w:t xml:space="preserve">: </w:t>
      </w:r>
      <w:r>
        <w:rPr>
          <w:b/>
          <w:bCs/>
          <w:i/>
          <w:iCs/>
          <w:lang w:eastAsia="x-none"/>
        </w:rPr>
        <w:t xml:space="preserve">For the </w:t>
      </w:r>
      <w:proofErr w:type="spellStart"/>
      <w:r>
        <w:rPr>
          <w:b/>
          <w:bCs/>
          <w:i/>
          <w:iCs/>
          <w:lang w:eastAsia="x-none"/>
        </w:rPr>
        <w:t>UMa</w:t>
      </w:r>
      <w:proofErr w:type="spellEnd"/>
      <w:r>
        <w:rPr>
          <w:b/>
          <w:bCs/>
          <w:i/>
          <w:iCs/>
          <w:lang w:eastAsia="x-none"/>
        </w:rPr>
        <w:t xml:space="preserve"> Scenario 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the gain </w:t>
      </w:r>
      <w:r>
        <w:rPr>
          <w:b/>
          <w:bCs/>
          <w:i/>
          <w:iCs/>
          <w:lang w:eastAsia="x-none"/>
        </w:rPr>
        <w:t>is 60</w:t>
      </w:r>
      <w:r w:rsidRPr="00CF2EC6">
        <w:rPr>
          <w:b/>
          <w:bCs/>
          <w:i/>
          <w:iCs/>
          <w:lang w:eastAsia="x-none"/>
        </w:rPr>
        <w:t xml:space="preserve">% for the XR system capacity with the assumption of having </w:t>
      </w:r>
      <w:r>
        <w:rPr>
          <w:b/>
          <w:bCs/>
          <w:i/>
          <w:iCs/>
          <w:lang w:eastAsia="x-none"/>
        </w:rPr>
        <w:t xml:space="preserve">uneven load, with </w:t>
      </w:r>
      <w:r w:rsidRPr="00FA3113">
        <w:rPr>
          <w:b/>
          <w:bCs/>
          <w:i/>
          <w:iCs/>
          <w:lang w:eastAsia="x-none"/>
        </w:rPr>
        <w:t>data packet rate of 45Mbps, with slot configuration of [DDDSU]</w:t>
      </w:r>
      <w:r>
        <w:rPr>
          <w:b/>
          <w:bCs/>
          <w:i/>
          <w:iCs/>
          <w:lang w:eastAsia="x-none"/>
        </w:rPr>
        <w:t>.</w:t>
      </w:r>
    </w:p>
    <w:p w14:paraId="2E82F9CE" w14:textId="03BA8A05" w:rsidR="00D375C6" w:rsidRDefault="00D375C6" w:rsidP="00D375C6">
      <w:pPr>
        <w:rPr>
          <w:b/>
          <w:bCs/>
          <w:i/>
          <w:iCs/>
          <w:lang w:eastAsia="x-none"/>
        </w:rPr>
      </w:pPr>
      <w:r w:rsidRPr="00CF2EC6">
        <w:rPr>
          <w:b/>
          <w:bCs/>
          <w:i/>
          <w:iCs/>
          <w:lang w:eastAsia="x-none"/>
        </w:rPr>
        <w:t xml:space="preserve">Observation </w:t>
      </w:r>
      <w:r>
        <w:rPr>
          <w:b/>
          <w:bCs/>
          <w:i/>
          <w:iCs/>
          <w:lang w:eastAsia="x-none"/>
        </w:rPr>
        <w:t>5</w:t>
      </w:r>
      <w:r w:rsidRPr="00CF2EC6">
        <w:rPr>
          <w:b/>
          <w:bCs/>
          <w:i/>
          <w:iCs/>
          <w:lang w:eastAsia="x-none"/>
        </w:rPr>
        <w:t>: TDD ZF performance can be significantly improved by flexible A-SRS triggering with dynamically indicated partial frequency sounding.</w:t>
      </w:r>
    </w:p>
    <w:p w14:paraId="0A7643A3" w14:textId="77777777" w:rsidR="009C44F7" w:rsidRDefault="009C44F7" w:rsidP="009C44F7">
      <w:pPr>
        <w:rPr>
          <w:b/>
          <w:bCs/>
          <w:i/>
          <w:iCs/>
          <w:lang w:eastAsia="x-none"/>
        </w:rPr>
      </w:pPr>
      <w:r w:rsidRPr="00CF2EC6">
        <w:rPr>
          <w:b/>
          <w:bCs/>
          <w:i/>
          <w:iCs/>
          <w:lang w:eastAsia="x-none"/>
        </w:rPr>
        <w:t xml:space="preserve">Observation </w:t>
      </w:r>
      <w:r>
        <w:rPr>
          <w:b/>
          <w:bCs/>
          <w:i/>
          <w:iCs/>
          <w:lang w:eastAsia="x-none"/>
        </w:rPr>
        <w:t>6</w:t>
      </w:r>
      <w:r w:rsidRPr="00CF2EC6">
        <w:rPr>
          <w:b/>
          <w:bCs/>
          <w:i/>
          <w:iCs/>
          <w:lang w:eastAsia="x-none"/>
        </w:rPr>
        <w:t xml:space="preserve">: </w:t>
      </w:r>
      <w:r>
        <w:rPr>
          <w:b/>
          <w:bCs/>
          <w:i/>
          <w:iCs/>
          <w:lang w:eastAsia="x-none"/>
        </w:rPr>
        <w:t>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w:t>
      </w:r>
      <w:r w:rsidRPr="00D375C6">
        <w:rPr>
          <w:b/>
          <w:bCs/>
          <w:i/>
          <w:iCs/>
          <w:lang w:eastAsia="x-none"/>
        </w:rPr>
        <w:t>MU</w:t>
      </w:r>
      <w:r>
        <w:rPr>
          <w:b/>
          <w:bCs/>
          <w:i/>
          <w:iCs/>
          <w:lang w:eastAsia="x-none"/>
        </w:rPr>
        <w:t>-MIMO</w:t>
      </w:r>
      <w:r w:rsidRPr="00D375C6">
        <w:rPr>
          <w:b/>
          <w:bCs/>
          <w:i/>
          <w:iCs/>
          <w:lang w:eastAsia="x-none"/>
        </w:rPr>
        <w:t xml:space="preserve"> experiences higher gains than SU</w:t>
      </w:r>
      <w:r>
        <w:rPr>
          <w:b/>
          <w:bCs/>
          <w:i/>
          <w:iCs/>
          <w:lang w:eastAsia="x-none"/>
        </w:rPr>
        <w:t>-MIMO relative to Zero-Forcing precoding.</w:t>
      </w:r>
      <w:r w:rsidRPr="00D375C6">
        <w:rPr>
          <w:b/>
          <w:bCs/>
          <w:i/>
          <w:iCs/>
          <w:lang w:eastAsia="x-none"/>
        </w:rPr>
        <w:t xml:space="preserve"> </w:t>
      </w:r>
      <w:r>
        <w:rPr>
          <w:b/>
          <w:bCs/>
          <w:i/>
          <w:iCs/>
          <w:lang w:eastAsia="x-none"/>
        </w:rPr>
        <w:t>MU-MIMO experiences gains in the range of 50~90%. SU-MIMO experiences gains around 20%.</w:t>
      </w:r>
    </w:p>
    <w:p w14:paraId="264D9C6A" w14:textId="4DF9670E" w:rsidR="009C44F7" w:rsidRPr="00CF2EC6" w:rsidRDefault="009C44F7" w:rsidP="00D375C6">
      <w:pPr>
        <w:rPr>
          <w:b/>
          <w:bCs/>
          <w:i/>
          <w:iCs/>
          <w:lang w:eastAsia="x-none"/>
        </w:rPr>
      </w:pPr>
      <w:r w:rsidRPr="00CF2EC6">
        <w:rPr>
          <w:b/>
          <w:bCs/>
          <w:i/>
          <w:iCs/>
          <w:lang w:eastAsia="x-none"/>
        </w:rPr>
        <w:t xml:space="preserve">Observation </w:t>
      </w:r>
      <w:r>
        <w:rPr>
          <w:b/>
          <w:bCs/>
          <w:i/>
          <w:iCs/>
          <w:lang w:eastAsia="x-none"/>
        </w:rPr>
        <w:t>7</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Uma scenario </w:t>
      </w:r>
      <w:r>
        <w:rPr>
          <w:b/>
          <w:bCs/>
          <w:i/>
          <w:iCs/>
          <w:lang w:eastAsia="x-none"/>
        </w:rPr>
        <w:t>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dominating than noise</w:t>
      </w:r>
      <w:r>
        <w:rPr>
          <w:b/>
          <w:bCs/>
          <w:i/>
          <w:iCs/>
          <w:lang w:eastAsia="x-none"/>
        </w:rPr>
        <w:t>.</w:t>
      </w:r>
    </w:p>
    <w:p w14:paraId="5998E992" w14:textId="77777777" w:rsidR="009C44F7" w:rsidRPr="00CF2EC6" w:rsidRDefault="009C44F7" w:rsidP="009C44F7">
      <w:pPr>
        <w:rPr>
          <w:b/>
          <w:bCs/>
          <w:i/>
          <w:iCs/>
          <w:lang w:eastAsia="x-none"/>
        </w:rPr>
      </w:pPr>
      <w:r w:rsidRPr="00CF2EC6">
        <w:rPr>
          <w:b/>
          <w:bCs/>
          <w:i/>
          <w:iCs/>
          <w:lang w:eastAsia="x-none"/>
        </w:rPr>
        <w:t xml:space="preserve">Observation </w:t>
      </w:r>
      <w:r>
        <w:rPr>
          <w:b/>
          <w:bCs/>
          <w:i/>
          <w:iCs/>
          <w:lang w:eastAsia="x-none"/>
        </w:rPr>
        <w:t>8</w:t>
      </w:r>
      <w:r w:rsidRPr="00CF2EC6">
        <w:rPr>
          <w:b/>
          <w:bCs/>
          <w:i/>
          <w:iCs/>
          <w:lang w:eastAsia="x-none"/>
        </w:rPr>
        <w:t xml:space="preserve">: </w:t>
      </w:r>
      <w:r>
        <w:rPr>
          <w:b/>
          <w:bCs/>
          <w:i/>
          <w:iCs/>
          <w:lang w:eastAsia="x-none"/>
        </w:rPr>
        <w:t xml:space="preserve">The capacity of uplink control and pose packet for </w:t>
      </w:r>
      <w:r w:rsidRPr="00D375C6">
        <w:rPr>
          <w:b/>
          <w:bCs/>
          <w:i/>
          <w:iCs/>
          <w:lang w:eastAsia="x-none"/>
        </w:rPr>
        <w:t xml:space="preserve">DU scenario </w:t>
      </w:r>
      <w:r>
        <w:rPr>
          <w:b/>
          <w:bCs/>
          <w:i/>
          <w:iCs/>
          <w:lang w:eastAsia="x-none"/>
        </w:rPr>
        <w:t xml:space="preserve">is about </w:t>
      </w:r>
      <w:r w:rsidRPr="009C44F7">
        <w:rPr>
          <w:b/>
          <w:bCs/>
          <w:i/>
          <w:iCs/>
          <w:lang w:eastAsia="x-none"/>
        </w:rPr>
        <w:t>160</w:t>
      </w:r>
      <w:r>
        <w:rPr>
          <w:b/>
          <w:bCs/>
          <w:i/>
          <w:iCs/>
          <w:lang w:eastAsia="x-none"/>
        </w:rPr>
        <w:t xml:space="preserve"> UEs and for </w:t>
      </w:r>
      <w:proofErr w:type="spellStart"/>
      <w:r>
        <w:rPr>
          <w:b/>
          <w:bCs/>
          <w:i/>
          <w:iCs/>
          <w:lang w:eastAsia="x-none"/>
        </w:rPr>
        <w:t>UMa</w:t>
      </w:r>
      <w:proofErr w:type="spellEnd"/>
      <w:r>
        <w:rPr>
          <w:b/>
          <w:bCs/>
          <w:i/>
          <w:iCs/>
          <w:lang w:eastAsia="x-none"/>
        </w:rPr>
        <w:t xml:space="preserve"> </w:t>
      </w:r>
      <w:r w:rsidRPr="00D375C6">
        <w:rPr>
          <w:b/>
          <w:bCs/>
          <w:i/>
          <w:iCs/>
          <w:lang w:eastAsia="x-none"/>
        </w:rPr>
        <w:t>scenario</w:t>
      </w:r>
      <w:r>
        <w:rPr>
          <w:b/>
          <w:bCs/>
          <w:i/>
          <w:iCs/>
          <w:lang w:eastAsia="x-none"/>
        </w:rPr>
        <w:t xml:space="preserve"> is about 142 UEs in a simple uplink scheduling simulation.</w:t>
      </w:r>
    </w:p>
    <w:p w14:paraId="3B7CAFAA" w14:textId="20FC3275" w:rsidR="000D3930" w:rsidRPr="00CF2EC6" w:rsidRDefault="000D3930" w:rsidP="00E200FB"/>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F2EC6">
        <w:rPr>
          <w:rFonts w:ascii="Times New Roman" w:hAnsi="Times New Roman"/>
        </w:rPr>
        <w:t>References</w:t>
      </w:r>
    </w:p>
    <w:p w14:paraId="5E4A69DA" w14:textId="3B64E35C" w:rsidR="003E034F" w:rsidRPr="00984157" w:rsidRDefault="004516B2" w:rsidP="00C703B5">
      <w:pPr>
        <w:pStyle w:val="References"/>
        <w:rPr>
          <w:sz w:val="22"/>
          <w:szCs w:val="22"/>
        </w:rPr>
      </w:pPr>
      <w:bookmarkStart w:id="8" w:name="_Ref45631853"/>
      <w:bookmarkStart w:id="9" w:name="_Ref6583376"/>
      <w:bookmarkStart w:id="10" w:name="_Ref167612875"/>
      <w:bookmarkStart w:id="11" w:name="_Ref167612671"/>
      <w:bookmarkEnd w:id="5"/>
      <w:bookmarkEnd w:id="6"/>
      <w:bookmarkEnd w:id="7"/>
      <w:r w:rsidRPr="00984157">
        <w:rPr>
          <w:sz w:val="22"/>
          <w:szCs w:val="22"/>
        </w:rPr>
        <w:t>RP-201</w:t>
      </w:r>
      <w:r w:rsidR="000D3E54" w:rsidRPr="00984157">
        <w:rPr>
          <w:sz w:val="22"/>
          <w:szCs w:val="22"/>
        </w:rPr>
        <w:t>145</w:t>
      </w:r>
      <w:r w:rsidRPr="00984157">
        <w:rPr>
          <w:sz w:val="22"/>
          <w:szCs w:val="22"/>
        </w:rPr>
        <w:t>, “</w:t>
      </w:r>
      <w:r w:rsidR="000D3E54" w:rsidRPr="00984157">
        <w:rPr>
          <w:sz w:val="22"/>
          <w:szCs w:val="22"/>
        </w:rPr>
        <w:t>Revised SID on XR Evaluations for NR</w:t>
      </w:r>
      <w:r w:rsidRPr="00984157">
        <w:rPr>
          <w:sz w:val="22"/>
          <w:szCs w:val="22"/>
        </w:rPr>
        <w:t xml:space="preserve">”, </w:t>
      </w:r>
      <w:r w:rsidR="000D3E54" w:rsidRPr="00984157">
        <w:rPr>
          <w:sz w:val="22"/>
          <w:szCs w:val="22"/>
        </w:rPr>
        <w:t>Qualcomm</w:t>
      </w:r>
      <w:r w:rsidRPr="00984157">
        <w:rPr>
          <w:sz w:val="22"/>
          <w:szCs w:val="22"/>
        </w:rPr>
        <w:t>, RAN#88e.</w:t>
      </w:r>
      <w:bookmarkEnd w:id="8"/>
    </w:p>
    <w:p w14:paraId="5434F34B" w14:textId="2047A7DE" w:rsidR="00B54CF5" w:rsidRPr="00984157" w:rsidRDefault="00B54CF5" w:rsidP="00F83553">
      <w:pPr>
        <w:pStyle w:val="References"/>
        <w:rPr>
          <w:color w:val="000000" w:themeColor="text1"/>
          <w:sz w:val="22"/>
          <w:szCs w:val="22"/>
        </w:rPr>
      </w:pPr>
      <w:bookmarkStart w:id="12" w:name="_Ref17737264"/>
      <w:bookmarkStart w:id="13" w:name="_Ref52731054"/>
      <w:r w:rsidRPr="00BF03A4">
        <w:rPr>
          <w:color w:val="000000" w:themeColor="text1"/>
          <w:sz w:val="22"/>
          <w:szCs w:val="22"/>
          <w:lang w:eastAsia="ko-KR"/>
        </w:rPr>
        <w:t>3GPP RAN1, RAN1#10</w:t>
      </w:r>
      <w:r w:rsidR="006C7C91" w:rsidRPr="00BF03A4">
        <w:rPr>
          <w:color w:val="000000" w:themeColor="text1"/>
          <w:sz w:val="22"/>
          <w:szCs w:val="22"/>
          <w:lang w:eastAsia="ko-KR"/>
        </w:rPr>
        <w:t>4</w:t>
      </w:r>
      <w:r w:rsidRPr="00BF03A4">
        <w:rPr>
          <w:color w:val="000000" w:themeColor="text1"/>
          <w:sz w:val="22"/>
          <w:szCs w:val="22"/>
          <w:lang w:eastAsia="ko-KR"/>
        </w:rPr>
        <w:t>-e, Chairman Notes</w:t>
      </w:r>
      <w:bookmarkEnd w:id="12"/>
      <w:r w:rsidR="00A46053" w:rsidRPr="00BF03A4">
        <w:rPr>
          <w:color w:val="000000" w:themeColor="text1"/>
          <w:sz w:val="22"/>
          <w:szCs w:val="22"/>
          <w:lang w:eastAsia="ko-KR"/>
        </w:rPr>
        <w:t>.</w:t>
      </w:r>
    </w:p>
    <w:p w14:paraId="4034DDBD" w14:textId="21553D89" w:rsidR="00121750" w:rsidRDefault="00A106AD" w:rsidP="00121750">
      <w:pPr>
        <w:pStyle w:val="References"/>
        <w:rPr>
          <w:color w:val="000000" w:themeColor="text1"/>
          <w:sz w:val="22"/>
          <w:szCs w:val="22"/>
        </w:rPr>
      </w:pPr>
      <w:r>
        <w:rPr>
          <w:color w:val="000000" w:themeColor="text1"/>
          <w:sz w:val="22"/>
          <w:szCs w:val="22"/>
          <w:lang w:eastAsia="ko-KR"/>
        </w:rPr>
        <w:t>R1-</w:t>
      </w:r>
      <w:r w:rsidR="006F2723">
        <w:rPr>
          <w:color w:val="000000" w:themeColor="text1"/>
          <w:sz w:val="22"/>
          <w:szCs w:val="22"/>
          <w:lang w:eastAsia="ko-KR"/>
        </w:rPr>
        <w:t>2102771</w:t>
      </w:r>
      <w:r w:rsidR="00DD0B81">
        <w:rPr>
          <w:color w:val="000000" w:themeColor="text1"/>
          <w:sz w:val="22"/>
          <w:szCs w:val="22"/>
          <w:lang w:eastAsia="ko-KR"/>
        </w:rPr>
        <w:t>, “</w:t>
      </w:r>
      <w:r w:rsidR="00DD0B81" w:rsidRPr="00DD0B81">
        <w:rPr>
          <w:color w:val="000000" w:themeColor="text1"/>
          <w:sz w:val="22"/>
          <w:szCs w:val="22"/>
          <w:lang w:eastAsia="ko-KR"/>
        </w:rPr>
        <w:t>XR initial evaluations</w:t>
      </w:r>
      <w:r w:rsidR="00DD0B81">
        <w:rPr>
          <w:color w:val="000000" w:themeColor="text1"/>
          <w:sz w:val="22"/>
          <w:szCs w:val="22"/>
          <w:lang w:eastAsia="ko-KR"/>
        </w:rPr>
        <w:t xml:space="preserve">”, </w:t>
      </w:r>
      <w:r w:rsidR="00DD0B81" w:rsidRPr="00DD0B81">
        <w:rPr>
          <w:color w:val="000000" w:themeColor="text1"/>
          <w:sz w:val="22"/>
          <w:szCs w:val="22"/>
          <w:lang w:eastAsia="ko-KR"/>
        </w:rPr>
        <w:t>F</w:t>
      </w:r>
      <w:r w:rsidR="00DD0B81">
        <w:rPr>
          <w:color w:val="000000" w:themeColor="text1"/>
          <w:sz w:val="22"/>
          <w:szCs w:val="22"/>
          <w:lang w:eastAsia="ko-KR"/>
        </w:rPr>
        <w:t>uturewei</w:t>
      </w:r>
      <w:r w:rsidR="00DD0B81" w:rsidRPr="00DD0B81">
        <w:rPr>
          <w:color w:val="000000" w:themeColor="text1"/>
          <w:sz w:val="22"/>
          <w:szCs w:val="22"/>
          <w:lang w:eastAsia="ko-KR"/>
        </w:rPr>
        <w:t xml:space="preserve">, </w:t>
      </w:r>
      <w:r w:rsidR="00DD0B81" w:rsidRPr="00BF03A4">
        <w:rPr>
          <w:color w:val="000000" w:themeColor="text1"/>
          <w:sz w:val="22"/>
          <w:szCs w:val="22"/>
          <w:lang w:eastAsia="ko-KR"/>
        </w:rPr>
        <w:t>RAN1</w:t>
      </w:r>
      <w:r w:rsidR="00DD0B81" w:rsidRPr="00DD0B81">
        <w:rPr>
          <w:color w:val="000000" w:themeColor="text1"/>
          <w:sz w:val="22"/>
          <w:szCs w:val="22"/>
          <w:lang w:eastAsia="ko-KR"/>
        </w:rPr>
        <w:t>#104-bis-e</w:t>
      </w:r>
    </w:p>
    <w:p w14:paraId="5E2672EE" w14:textId="32F184E7" w:rsidR="008951F3" w:rsidRDefault="008951F3" w:rsidP="008951F3">
      <w:pPr>
        <w:pStyle w:val="References"/>
        <w:rPr>
          <w:color w:val="000000" w:themeColor="text1"/>
          <w:sz w:val="22"/>
          <w:szCs w:val="22"/>
        </w:rPr>
      </w:pPr>
      <w:r>
        <w:rPr>
          <w:color w:val="000000" w:themeColor="text1"/>
          <w:sz w:val="22"/>
          <w:szCs w:val="22"/>
          <w:lang w:eastAsia="ko-KR"/>
        </w:rPr>
        <w:t>R1-</w:t>
      </w:r>
      <w:r w:rsidRPr="008951F3">
        <w:rPr>
          <w:color w:val="000000" w:themeColor="text1"/>
          <w:sz w:val="22"/>
          <w:szCs w:val="22"/>
          <w:lang w:eastAsia="ko-KR"/>
        </w:rPr>
        <w:t>2104209</w:t>
      </w:r>
      <w:r>
        <w:rPr>
          <w:color w:val="000000" w:themeColor="text1"/>
          <w:sz w:val="22"/>
          <w:szCs w:val="22"/>
          <w:lang w:eastAsia="ko-KR"/>
        </w:rPr>
        <w:t>, “</w:t>
      </w:r>
      <w:r w:rsidRPr="00DD0B81">
        <w:rPr>
          <w:color w:val="000000" w:themeColor="text1"/>
          <w:sz w:val="22"/>
          <w:szCs w:val="22"/>
          <w:lang w:eastAsia="ko-KR"/>
        </w:rPr>
        <w:t>XR initial evaluations</w:t>
      </w:r>
      <w:r>
        <w:rPr>
          <w:color w:val="000000" w:themeColor="text1"/>
          <w:sz w:val="22"/>
          <w:szCs w:val="22"/>
          <w:lang w:eastAsia="ko-KR"/>
        </w:rPr>
        <w:t xml:space="preserve">”, </w:t>
      </w:r>
      <w:r w:rsidRPr="00DD0B81">
        <w:rPr>
          <w:color w:val="000000" w:themeColor="text1"/>
          <w:sz w:val="22"/>
          <w:szCs w:val="22"/>
          <w:lang w:eastAsia="ko-KR"/>
        </w:rPr>
        <w:t>F</w:t>
      </w:r>
      <w:r>
        <w:rPr>
          <w:color w:val="000000" w:themeColor="text1"/>
          <w:sz w:val="22"/>
          <w:szCs w:val="22"/>
          <w:lang w:eastAsia="ko-KR"/>
        </w:rPr>
        <w:t>uturewei</w:t>
      </w:r>
      <w:r w:rsidRPr="00DD0B81">
        <w:rPr>
          <w:color w:val="000000" w:themeColor="text1"/>
          <w:sz w:val="22"/>
          <w:szCs w:val="22"/>
          <w:lang w:eastAsia="ko-KR"/>
        </w:rPr>
        <w:t xml:space="preserve">, </w:t>
      </w:r>
      <w:r w:rsidRPr="00BF03A4">
        <w:rPr>
          <w:color w:val="000000" w:themeColor="text1"/>
          <w:sz w:val="22"/>
          <w:szCs w:val="22"/>
          <w:lang w:eastAsia="ko-KR"/>
        </w:rPr>
        <w:t>RAN1</w:t>
      </w:r>
      <w:r w:rsidRPr="00DD0B81">
        <w:rPr>
          <w:color w:val="000000" w:themeColor="text1"/>
          <w:sz w:val="22"/>
          <w:szCs w:val="22"/>
          <w:lang w:eastAsia="ko-KR"/>
        </w:rPr>
        <w:t>#10</w:t>
      </w:r>
      <w:r>
        <w:rPr>
          <w:color w:val="000000" w:themeColor="text1"/>
          <w:sz w:val="22"/>
          <w:szCs w:val="22"/>
          <w:lang w:eastAsia="ko-KR"/>
        </w:rPr>
        <w:t>5</w:t>
      </w:r>
      <w:r w:rsidRPr="00DD0B81">
        <w:rPr>
          <w:color w:val="000000" w:themeColor="text1"/>
          <w:sz w:val="22"/>
          <w:szCs w:val="22"/>
          <w:lang w:eastAsia="ko-KR"/>
        </w:rPr>
        <w:t>-e</w:t>
      </w:r>
    </w:p>
    <w:p w14:paraId="768469F5" w14:textId="16BA6057" w:rsidR="008463FE" w:rsidRPr="008463FE" w:rsidRDefault="008463FE" w:rsidP="008463FE">
      <w:pPr>
        <w:pStyle w:val="References"/>
        <w:rPr>
          <w:color w:val="000000" w:themeColor="text1"/>
          <w:sz w:val="22"/>
          <w:szCs w:val="22"/>
        </w:rPr>
      </w:pPr>
      <w:r>
        <w:rPr>
          <w:color w:val="000000" w:themeColor="text1"/>
          <w:sz w:val="22"/>
          <w:szCs w:val="22"/>
          <w:lang w:eastAsia="ko-KR"/>
        </w:rPr>
        <w:t>R1-</w:t>
      </w:r>
      <w:r w:rsidRPr="008463FE">
        <w:rPr>
          <w:color w:val="000000" w:themeColor="text1"/>
          <w:sz w:val="22"/>
          <w:szCs w:val="22"/>
          <w:lang w:eastAsia="ko-KR"/>
        </w:rPr>
        <w:t>2107088</w:t>
      </w:r>
      <w:r>
        <w:rPr>
          <w:color w:val="000000" w:themeColor="text1"/>
          <w:sz w:val="22"/>
          <w:szCs w:val="22"/>
          <w:lang w:eastAsia="ko-KR"/>
        </w:rPr>
        <w:t>, “</w:t>
      </w:r>
      <w:r w:rsidRPr="008463FE">
        <w:rPr>
          <w:color w:val="000000" w:themeColor="text1"/>
          <w:sz w:val="22"/>
          <w:szCs w:val="22"/>
          <w:lang w:eastAsia="ko-KR"/>
        </w:rPr>
        <w:t>XR Further Evaluations</w:t>
      </w:r>
      <w:r>
        <w:rPr>
          <w:color w:val="000000" w:themeColor="text1"/>
          <w:sz w:val="22"/>
          <w:szCs w:val="22"/>
          <w:lang w:eastAsia="ko-KR"/>
        </w:rPr>
        <w:t xml:space="preserve">”, </w:t>
      </w:r>
      <w:r w:rsidRPr="00DD0B81">
        <w:rPr>
          <w:color w:val="000000" w:themeColor="text1"/>
          <w:sz w:val="22"/>
          <w:szCs w:val="22"/>
          <w:lang w:eastAsia="ko-KR"/>
        </w:rPr>
        <w:t>F</w:t>
      </w:r>
      <w:r>
        <w:rPr>
          <w:color w:val="000000" w:themeColor="text1"/>
          <w:sz w:val="22"/>
          <w:szCs w:val="22"/>
          <w:lang w:eastAsia="ko-KR"/>
        </w:rPr>
        <w:t>uturewei</w:t>
      </w:r>
      <w:r w:rsidRPr="00DD0B81">
        <w:rPr>
          <w:color w:val="000000" w:themeColor="text1"/>
          <w:sz w:val="22"/>
          <w:szCs w:val="22"/>
          <w:lang w:eastAsia="ko-KR"/>
        </w:rPr>
        <w:t xml:space="preserve">, </w:t>
      </w:r>
      <w:r w:rsidRPr="00BF03A4">
        <w:rPr>
          <w:color w:val="000000" w:themeColor="text1"/>
          <w:sz w:val="22"/>
          <w:szCs w:val="22"/>
          <w:lang w:eastAsia="ko-KR"/>
        </w:rPr>
        <w:t>RAN1</w:t>
      </w:r>
      <w:r w:rsidRPr="00DD0B81">
        <w:rPr>
          <w:color w:val="000000" w:themeColor="text1"/>
          <w:sz w:val="22"/>
          <w:szCs w:val="22"/>
          <w:lang w:eastAsia="ko-KR"/>
        </w:rPr>
        <w:t>#10</w:t>
      </w:r>
      <w:r>
        <w:rPr>
          <w:color w:val="000000" w:themeColor="text1"/>
          <w:sz w:val="22"/>
          <w:szCs w:val="22"/>
          <w:lang w:eastAsia="ko-KR"/>
        </w:rPr>
        <w:t>6</w:t>
      </w:r>
      <w:r w:rsidRPr="00DD0B81">
        <w:rPr>
          <w:color w:val="000000" w:themeColor="text1"/>
          <w:sz w:val="22"/>
          <w:szCs w:val="22"/>
          <w:lang w:eastAsia="ko-KR"/>
        </w:rPr>
        <w:t>-e</w:t>
      </w:r>
    </w:p>
    <w:p w14:paraId="559CC69D" w14:textId="77777777" w:rsidR="00CE435D" w:rsidRPr="00984157" w:rsidRDefault="00CE435D" w:rsidP="00CE435D">
      <w:pPr>
        <w:pStyle w:val="References"/>
        <w:rPr>
          <w:color w:val="000000" w:themeColor="text1"/>
          <w:sz w:val="22"/>
          <w:szCs w:val="22"/>
        </w:rPr>
      </w:pPr>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p>
    <w:p w14:paraId="7A7C4A9A" w14:textId="6B672094" w:rsidR="00CE435D" w:rsidRPr="00BF03A4" w:rsidRDefault="00CE435D" w:rsidP="00CE435D">
      <w:pPr>
        <w:pStyle w:val="References"/>
        <w:rPr>
          <w:color w:val="000000" w:themeColor="text1"/>
          <w:sz w:val="22"/>
          <w:szCs w:val="22"/>
        </w:rPr>
      </w:pPr>
      <w:r w:rsidRPr="00BF03A4">
        <w:rPr>
          <w:noProof/>
          <w:color w:val="000000" w:themeColor="text1"/>
          <w:sz w:val="22"/>
          <w:szCs w:val="22"/>
        </w:rPr>
        <w:lastRenderedPageBreak/>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p>
    <w:p w14:paraId="6C5B6294" w14:textId="08AACF92" w:rsidR="009E051E" w:rsidRPr="00335FCA" w:rsidRDefault="00984157" w:rsidP="00335FCA">
      <w:pPr>
        <w:pStyle w:val="References"/>
        <w:rPr>
          <w:color w:val="000000" w:themeColor="text1"/>
          <w:sz w:val="22"/>
          <w:szCs w:val="22"/>
        </w:rPr>
      </w:pPr>
      <w:bookmarkStart w:id="14" w:name="_Ref68602012"/>
      <w:r w:rsidRPr="00BF03A4">
        <w:rPr>
          <w:noProof/>
          <w:color w:val="000000" w:themeColor="text1"/>
          <w:sz w:val="22"/>
          <w:szCs w:val="22"/>
        </w:rPr>
        <w:t>R1-210</w:t>
      </w:r>
      <w:r w:rsidR="00C5201B">
        <w:rPr>
          <w:noProof/>
          <w:color w:val="000000" w:themeColor="text1"/>
          <w:sz w:val="22"/>
          <w:szCs w:val="22"/>
        </w:rPr>
        <w:t>2765, “</w:t>
      </w:r>
      <w:r w:rsidR="00C5201B" w:rsidRPr="00C5201B">
        <w:rPr>
          <w:noProof/>
          <w:color w:val="000000" w:themeColor="text1"/>
          <w:sz w:val="22"/>
          <w:szCs w:val="22"/>
        </w:rPr>
        <w:t>Enhancements on SRS flexibility, coverage and capacity</w:t>
      </w:r>
      <w:r w:rsidR="00C5201B">
        <w:rPr>
          <w:noProof/>
          <w:color w:val="000000" w:themeColor="text1"/>
          <w:sz w:val="22"/>
          <w:szCs w:val="22"/>
        </w:rPr>
        <w:t>”, FUTUREWEI, RAN1#104-bis-e.</w:t>
      </w:r>
      <w:bookmarkEnd w:id="2"/>
      <w:bookmarkEnd w:id="9"/>
      <w:bookmarkEnd w:id="10"/>
      <w:bookmarkEnd w:id="11"/>
      <w:bookmarkEnd w:id="13"/>
      <w:bookmarkEnd w:id="14"/>
    </w:p>
    <w:sectPr w:rsidR="009E051E" w:rsidRPr="00335F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150E" w14:textId="77777777" w:rsidR="003D534F" w:rsidRDefault="003D534F">
      <w:r>
        <w:separator/>
      </w:r>
    </w:p>
  </w:endnote>
  <w:endnote w:type="continuationSeparator" w:id="0">
    <w:p w14:paraId="25AAF8E4" w14:textId="77777777" w:rsidR="003D534F" w:rsidRDefault="003D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B8C17" w14:textId="77777777" w:rsidR="003D534F" w:rsidRDefault="003D534F">
      <w:r>
        <w:separator/>
      </w:r>
    </w:p>
  </w:footnote>
  <w:footnote w:type="continuationSeparator" w:id="0">
    <w:p w14:paraId="2DA40030" w14:textId="77777777" w:rsidR="003D534F" w:rsidRDefault="003D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2"/>
  </w:num>
  <w:num w:numId="4">
    <w:abstractNumId w:val="9"/>
  </w:num>
  <w:num w:numId="5">
    <w:abstractNumId w:val="3"/>
  </w:num>
  <w:num w:numId="6">
    <w:abstractNumId w:val="1"/>
  </w:num>
  <w:num w:numId="7">
    <w:abstractNumId w:val="4"/>
  </w:num>
  <w:num w:numId="8">
    <w:abstractNumId w:val="2"/>
  </w:num>
  <w:num w:numId="9">
    <w:abstractNumId w:val="15"/>
  </w:num>
  <w:num w:numId="10">
    <w:abstractNumId w:val="8"/>
  </w:num>
  <w:num w:numId="11">
    <w:abstractNumId w:val="14"/>
  </w:num>
  <w:num w:numId="12">
    <w:abstractNumId w:val="13"/>
  </w:num>
  <w:num w:numId="13">
    <w:abstractNumId w:val="6"/>
  </w:num>
  <w:num w:numId="14">
    <w:abstractNumId w:val="11"/>
  </w:num>
  <w:num w:numId="15">
    <w:abstractNumId w:val="5"/>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2056"/>
    <w:rsid w:val="000325FA"/>
    <w:rsid w:val="000328CA"/>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AD2"/>
    <w:rsid w:val="00052CF8"/>
    <w:rsid w:val="00052FEE"/>
    <w:rsid w:val="00053017"/>
    <w:rsid w:val="000530DF"/>
    <w:rsid w:val="000543DD"/>
    <w:rsid w:val="00054BBB"/>
    <w:rsid w:val="00054E0C"/>
    <w:rsid w:val="0005541D"/>
    <w:rsid w:val="00055700"/>
    <w:rsid w:val="00055A7C"/>
    <w:rsid w:val="00055B33"/>
    <w:rsid w:val="000565C8"/>
    <w:rsid w:val="000567AD"/>
    <w:rsid w:val="00057DC8"/>
    <w:rsid w:val="00060AB2"/>
    <w:rsid w:val="000612E1"/>
    <w:rsid w:val="000614FE"/>
    <w:rsid w:val="0006295E"/>
    <w:rsid w:val="00063B1C"/>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4761"/>
    <w:rsid w:val="000E48AF"/>
    <w:rsid w:val="000E53AC"/>
    <w:rsid w:val="000E59A0"/>
    <w:rsid w:val="000E612F"/>
    <w:rsid w:val="000E6F97"/>
    <w:rsid w:val="000E7403"/>
    <w:rsid w:val="000E7970"/>
    <w:rsid w:val="000E7A84"/>
    <w:rsid w:val="000E7AF7"/>
    <w:rsid w:val="000F00D1"/>
    <w:rsid w:val="000F12B4"/>
    <w:rsid w:val="000F15B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59FA"/>
    <w:rsid w:val="00156374"/>
    <w:rsid w:val="00157292"/>
    <w:rsid w:val="001572C1"/>
    <w:rsid w:val="001577D8"/>
    <w:rsid w:val="00157D0F"/>
    <w:rsid w:val="00157FC3"/>
    <w:rsid w:val="00160739"/>
    <w:rsid w:val="00160CAD"/>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28A"/>
    <w:rsid w:val="0018588A"/>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C7"/>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40FF"/>
    <w:rsid w:val="00214854"/>
    <w:rsid w:val="00215C05"/>
    <w:rsid w:val="002164D8"/>
    <w:rsid w:val="00220114"/>
    <w:rsid w:val="00220894"/>
    <w:rsid w:val="0022095C"/>
    <w:rsid w:val="00221772"/>
    <w:rsid w:val="00222C46"/>
    <w:rsid w:val="00222D2D"/>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94A"/>
    <w:rsid w:val="00244C2D"/>
    <w:rsid w:val="002451C5"/>
    <w:rsid w:val="00245E6C"/>
    <w:rsid w:val="00245F1F"/>
    <w:rsid w:val="0024663B"/>
    <w:rsid w:val="00246F24"/>
    <w:rsid w:val="00247103"/>
    <w:rsid w:val="00247188"/>
    <w:rsid w:val="00247236"/>
    <w:rsid w:val="00247EA0"/>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A69"/>
    <w:rsid w:val="002B1BD3"/>
    <w:rsid w:val="002B1F96"/>
    <w:rsid w:val="002B20D7"/>
    <w:rsid w:val="002B2216"/>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6B3"/>
    <w:rsid w:val="003343EC"/>
    <w:rsid w:val="003350E2"/>
    <w:rsid w:val="00335B75"/>
    <w:rsid w:val="00335D8C"/>
    <w:rsid w:val="00335DA8"/>
    <w:rsid w:val="00335FCA"/>
    <w:rsid w:val="00336072"/>
    <w:rsid w:val="0033632E"/>
    <w:rsid w:val="003363A1"/>
    <w:rsid w:val="0033668B"/>
    <w:rsid w:val="003373D2"/>
    <w:rsid w:val="00337F31"/>
    <w:rsid w:val="003413E0"/>
    <w:rsid w:val="00341749"/>
    <w:rsid w:val="00341F43"/>
    <w:rsid w:val="0034226D"/>
    <w:rsid w:val="00342972"/>
    <w:rsid w:val="00342DE0"/>
    <w:rsid w:val="00342FDD"/>
    <w:rsid w:val="00343118"/>
    <w:rsid w:val="003435BC"/>
    <w:rsid w:val="003440E5"/>
    <w:rsid w:val="0034429B"/>
    <w:rsid w:val="003442D8"/>
    <w:rsid w:val="00344866"/>
    <w:rsid w:val="003450BA"/>
    <w:rsid w:val="00345C56"/>
    <w:rsid w:val="00346097"/>
    <w:rsid w:val="0034638C"/>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3B"/>
    <w:rsid w:val="003616EC"/>
    <w:rsid w:val="00361F9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411"/>
    <w:rsid w:val="003748F7"/>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51B"/>
    <w:rsid w:val="003B50BC"/>
    <w:rsid w:val="003B5D97"/>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503"/>
    <w:rsid w:val="003C56F7"/>
    <w:rsid w:val="003C5964"/>
    <w:rsid w:val="003C5A14"/>
    <w:rsid w:val="003C5E6B"/>
    <w:rsid w:val="003C5ED6"/>
    <w:rsid w:val="003C6B81"/>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6D2"/>
    <w:rsid w:val="003D729E"/>
    <w:rsid w:val="003E0282"/>
    <w:rsid w:val="003E034F"/>
    <w:rsid w:val="003E0473"/>
    <w:rsid w:val="003E07AE"/>
    <w:rsid w:val="003E0811"/>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5E1C"/>
    <w:rsid w:val="00416665"/>
    <w:rsid w:val="00416A67"/>
    <w:rsid w:val="00416ACB"/>
    <w:rsid w:val="00417F6C"/>
    <w:rsid w:val="00420F14"/>
    <w:rsid w:val="00421DCF"/>
    <w:rsid w:val="00421F52"/>
    <w:rsid w:val="00422341"/>
    <w:rsid w:val="0042248D"/>
    <w:rsid w:val="004226CC"/>
    <w:rsid w:val="00423641"/>
    <w:rsid w:val="004237F1"/>
    <w:rsid w:val="00423DA5"/>
    <w:rsid w:val="00426015"/>
    <w:rsid w:val="00426266"/>
    <w:rsid w:val="00426706"/>
    <w:rsid w:val="00427738"/>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9C7"/>
    <w:rsid w:val="00442E51"/>
    <w:rsid w:val="004434F4"/>
    <w:rsid w:val="00443D0E"/>
    <w:rsid w:val="00445B23"/>
    <w:rsid w:val="00445E81"/>
    <w:rsid w:val="004461D9"/>
    <w:rsid w:val="00446483"/>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DAB"/>
    <w:rsid w:val="00457656"/>
    <w:rsid w:val="00457825"/>
    <w:rsid w:val="00457D9A"/>
    <w:rsid w:val="00457F0D"/>
    <w:rsid w:val="00460BBD"/>
    <w:rsid w:val="00460CC3"/>
    <w:rsid w:val="00460E86"/>
    <w:rsid w:val="004615BD"/>
    <w:rsid w:val="0046283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60E4"/>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1626"/>
    <w:rsid w:val="005118E5"/>
    <w:rsid w:val="00511F15"/>
    <w:rsid w:val="00512A1D"/>
    <w:rsid w:val="00512E0D"/>
    <w:rsid w:val="0051318C"/>
    <w:rsid w:val="005142CD"/>
    <w:rsid w:val="005143C9"/>
    <w:rsid w:val="005157A9"/>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5DA"/>
    <w:rsid w:val="005A1BF0"/>
    <w:rsid w:val="005A269F"/>
    <w:rsid w:val="005A305E"/>
    <w:rsid w:val="005A30BB"/>
    <w:rsid w:val="005A355E"/>
    <w:rsid w:val="005A3887"/>
    <w:rsid w:val="005A4869"/>
    <w:rsid w:val="005A57EA"/>
    <w:rsid w:val="005A5E23"/>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ADB"/>
    <w:rsid w:val="005D648A"/>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4ACF"/>
    <w:rsid w:val="00634B8F"/>
    <w:rsid w:val="00635035"/>
    <w:rsid w:val="0063580D"/>
    <w:rsid w:val="00635CAE"/>
    <w:rsid w:val="00636A58"/>
    <w:rsid w:val="00636C12"/>
    <w:rsid w:val="00636EBD"/>
    <w:rsid w:val="00637240"/>
    <w:rsid w:val="006405AF"/>
    <w:rsid w:val="00640B08"/>
    <w:rsid w:val="00641620"/>
    <w:rsid w:val="0064238C"/>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E10"/>
    <w:rsid w:val="0069036D"/>
    <w:rsid w:val="00690A49"/>
    <w:rsid w:val="00690B77"/>
    <w:rsid w:val="00690BB6"/>
    <w:rsid w:val="0069135B"/>
    <w:rsid w:val="00691610"/>
    <w:rsid w:val="00691B30"/>
    <w:rsid w:val="00692012"/>
    <w:rsid w:val="006933D7"/>
    <w:rsid w:val="00693E1F"/>
    <w:rsid w:val="00693ECB"/>
    <w:rsid w:val="00694482"/>
    <w:rsid w:val="00694797"/>
    <w:rsid w:val="00694F2D"/>
    <w:rsid w:val="00695246"/>
    <w:rsid w:val="00695257"/>
    <w:rsid w:val="00695887"/>
    <w:rsid w:val="00697733"/>
    <w:rsid w:val="006A10C8"/>
    <w:rsid w:val="006A254E"/>
    <w:rsid w:val="006A2C30"/>
    <w:rsid w:val="006A301C"/>
    <w:rsid w:val="006A307F"/>
    <w:rsid w:val="006A3E2B"/>
    <w:rsid w:val="006A3FF2"/>
    <w:rsid w:val="006A5F2D"/>
    <w:rsid w:val="006A6262"/>
    <w:rsid w:val="006A6E17"/>
    <w:rsid w:val="006A7977"/>
    <w:rsid w:val="006A7B9D"/>
    <w:rsid w:val="006B120D"/>
    <w:rsid w:val="006B17E7"/>
    <w:rsid w:val="006B19E8"/>
    <w:rsid w:val="006B1A8A"/>
    <w:rsid w:val="006B1FD5"/>
    <w:rsid w:val="006B24D6"/>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A66"/>
    <w:rsid w:val="006C1019"/>
    <w:rsid w:val="006C2006"/>
    <w:rsid w:val="006C2047"/>
    <w:rsid w:val="006C2BB5"/>
    <w:rsid w:val="006C2BEE"/>
    <w:rsid w:val="006C2C71"/>
    <w:rsid w:val="006C3AD8"/>
    <w:rsid w:val="006C4516"/>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61C3"/>
    <w:rsid w:val="006E799D"/>
    <w:rsid w:val="006F0593"/>
    <w:rsid w:val="006F1064"/>
    <w:rsid w:val="006F1B76"/>
    <w:rsid w:val="006F1EB7"/>
    <w:rsid w:val="006F1FFC"/>
    <w:rsid w:val="006F2381"/>
    <w:rsid w:val="006F2723"/>
    <w:rsid w:val="006F2EE5"/>
    <w:rsid w:val="006F3065"/>
    <w:rsid w:val="006F363E"/>
    <w:rsid w:val="006F49EF"/>
    <w:rsid w:val="006F4BE0"/>
    <w:rsid w:val="006F5103"/>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109C2"/>
    <w:rsid w:val="00711250"/>
    <w:rsid w:val="00711340"/>
    <w:rsid w:val="00712C42"/>
    <w:rsid w:val="00712CDA"/>
    <w:rsid w:val="0071312C"/>
    <w:rsid w:val="007136E0"/>
    <w:rsid w:val="00713DE4"/>
    <w:rsid w:val="0071409B"/>
    <w:rsid w:val="00714C47"/>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37B4A"/>
    <w:rsid w:val="00740106"/>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8F8"/>
    <w:rsid w:val="0079162F"/>
    <w:rsid w:val="00791ACA"/>
    <w:rsid w:val="00793A57"/>
    <w:rsid w:val="00794924"/>
    <w:rsid w:val="0079506E"/>
    <w:rsid w:val="00795D7A"/>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7A96"/>
    <w:rsid w:val="007B03AF"/>
    <w:rsid w:val="007B1543"/>
    <w:rsid w:val="007B1AC0"/>
    <w:rsid w:val="007B1B9F"/>
    <w:rsid w:val="007B1C91"/>
    <w:rsid w:val="007B1EE1"/>
    <w:rsid w:val="007B25A8"/>
    <w:rsid w:val="007B2627"/>
    <w:rsid w:val="007B270A"/>
    <w:rsid w:val="007B2D3B"/>
    <w:rsid w:val="007B4BCE"/>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C97"/>
    <w:rsid w:val="007D4178"/>
    <w:rsid w:val="007D4D33"/>
    <w:rsid w:val="007D5403"/>
    <w:rsid w:val="007D604B"/>
    <w:rsid w:val="007D6138"/>
    <w:rsid w:val="007D7175"/>
    <w:rsid w:val="007D7ADE"/>
    <w:rsid w:val="007E0131"/>
    <w:rsid w:val="007E02A5"/>
    <w:rsid w:val="007E1369"/>
    <w:rsid w:val="007E1A1B"/>
    <w:rsid w:val="007E1A88"/>
    <w:rsid w:val="007E27EB"/>
    <w:rsid w:val="007E4782"/>
    <w:rsid w:val="007E4C88"/>
    <w:rsid w:val="007E52BF"/>
    <w:rsid w:val="007E55F9"/>
    <w:rsid w:val="007E585E"/>
    <w:rsid w:val="007E5FD9"/>
    <w:rsid w:val="007E635F"/>
    <w:rsid w:val="007E68EC"/>
    <w:rsid w:val="007E6E00"/>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CFA"/>
    <w:rsid w:val="007F3E77"/>
    <w:rsid w:val="007F4212"/>
    <w:rsid w:val="007F4247"/>
    <w:rsid w:val="007F47F7"/>
    <w:rsid w:val="007F4C0A"/>
    <w:rsid w:val="007F50B1"/>
    <w:rsid w:val="007F58C6"/>
    <w:rsid w:val="007F5B62"/>
    <w:rsid w:val="007F5EC6"/>
    <w:rsid w:val="007F60C3"/>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5"/>
    <w:rsid w:val="00814E3E"/>
    <w:rsid w:val="00814F60"/>
    <w:rsid w:val="0081581D"/>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24D2"/>
    <w:rsid w:val="00852E19"/>
    <w:rsid w:val="008551A3"/>
    <w:rsid w:val="00855F56"/>
    <w:rsid w:val="0085640A"/>
    <w:rsid w:val="00856441"/>
    <w:rsid w:val="00856833"/>
    <w:rsid w:val="00856840"/>
    <w:rsid w:val="00857699"/>
    <w:rsid w:val="008579FA"/>
    <w:rsid w:val="0086087C"/>
    <w:rsid w:val="0086099F"/>
    <w:rsid w:val="00860D8E"/>
    <w:rsid w:val="00861562"/>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5AD5"/>
    <w:rsid w:val="0088623A"/>
    <w:rsid w:val="00886333"/>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5CEE"/>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ADB"/>
    <w:rsid w:val="009531B9"/>
    <w:rsid w:val="0095380C"/>
    <w:rsid w:val="00954353"/>
    <w:rsid w:val="00954D4E"/>
    <w:rsid w:val="00955C0A"/>
    <w:rsid w:val="00955C4F"/>
    <w:rsid w:val="00956109"/>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827"/>
    <w:rsid w:val="009739F2"/>
    <w:rsid w:val="00973D63"/>
    <w:rsid w:val="009742D3"/>
    <w:rsid w:val="00974587"/>
    <w:rsid w:val="00974A5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A86"/>
    <w:rsid w:val="009A4869"/>
    <w:rsid w:val="009A6A6B"/>
    <w:rsid w:val="009A7DAA"/>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3AFD"/>
    <w:rsid w:val="009E3CD1"/>
    <w:rsid w:val="009E3CDD"/>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6AD"/>
    <w:rsid w:val="00A108EE"/>
    <w:rsid w:val="00A10BB8"/>
    <w:rsid w:val="00A11C08"/>
    <w:rsid w:val="00A11F8C"/>
    <w:rsid w:val="00A1200D"/>
    <w:rsid w:val="00A12EB1"/>
    <w:rsid w:val="00A1341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CC1"/>
    <w:rsid w:val="00A75E88"/>
    <w:rsid w:val="00A7611B"/>
    <w:rsid w:val="00A774EE"/>
    <w:rsid w:val="00A8056E"/>
    <w:rsid w:val="00A80655"/>
    <w:rsid w:val="00A81066"/>
    <w:rsid w:val="00A814BC"/>
    <w:rsid w:val="00A82D58"/>
    <w:rsid w:val="00A82EFD"/>
    <w:rsid w:val="00A83863"/>
    <w:rsid w:val="00A8399D"/>
    <w:rsid w:val="00A83E3D"/>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9729C"/>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7C6"/>
    <w:rsid w:val="00AF3DBB"/>
    <w:rsid w:val="00AF4B8D"/>
    <w:rsid w:val="00AF5021"/>
    <w:rsid w:val="00AF5194"/>
    <w:rsid w:val="00AF53EF"/>
    <w:rsid w:val="00AF5D7A"/>
    <w:rsid w:val="00AF6C6C"/>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573"/>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8B7"/>
    <w:rsid w:val="00BC6BC1"/>
    <w:rsid w:val="00BC6FD6"/>
    <w:rsid w:val="00BC76FA"/>
    <w:rsid w:val="00BC793D"/>
    <w:rsid w:val="00BD008E"/>
    <w:rsid w:val="00BD0444"/>
    <w:rsid w:val="00BD051B"/>
    <w:rsid w:val="00BD0D96"/>
    <w:rsid w:val="00BD0F02"/>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9CE"/>
    <w:rsid w:val="00BF2B6F"/>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7DB"/>
    <w:rsid w:val="00C16C30"/>
    <w:rsid w:val="00C16E58"/>
    <w:rsid w:val="00C17D71"/>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D54"/>
    <w:rsid w:val="00C852A9"/>
    <w:rsid w:val="00C8646D"/>
    <w:rsid w:val="00C864DD"/>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699"/>
    <w:rsid w:val="00CA59DD"/>
    <w:rsid w:val="00CA75B3"/>
    <w:rsid w:val="00CB008E"/>
    <w:rsid w:val="00CB01FA"/>
    <w:rsid w:val="00CB0737"/>
    <w:rsid w:val="00CB097A"/>
    <w:rsid w:val="00CB0A29"/>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DD4"/>
    <w:rsid w:val="00CD4471"/>
    <w:rsid w:val="00CD469A"/>
    <w:rsid w:val="00CD5098"/>
    <w:rsid w:val="00CD5512"/>
    <w:rsid w:val="00CD5BCB"/>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2EC6"/>
    <w:rsid w:val="00CF3CD3"/>
    <w:rsid w:val="00CF4247"/>
    <w:rsid w:val="00CF425E"/>
    <w:rsid w:val="00CF5239"/>
    <w:rsid w:val="00CF5263"/>
    <w:rsid w:val="00CF5418"/>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B8B"/>
    <w:rsid w:val="00D2162C"/>
    <w:rsid w:val="00D21A3C"/>
    <w:rsid w:val="00D21B99"/>
    <w:rsid w:val="00D22C9B"/>
    <w:rsid w:val="00D233F1"/>
    <w:rsid w:val="00D24765"/>
    <w:rsid w:val="00D2483A"/>
    <w:rsid w:val="00D24E46"/>
    <w:rsid w:val="00D256F8"/>
    <w:rsid w:val="00D259EB"/>
    <w:rsid w:val="00D25AA0"/>
    <w:rsid w:val="00D2685C"/>
    <w:rsid w:val="00D26A3B"/>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96F"/>
    <w:rsid w:val="00D33D4D"/>
    <w:rsid w:val="00D34A0B"/>
    <w:rsid w:val="00D36234"/>
    <w:rsid w:val="00D36371"/>
    <w:rsid w:val="00D368B9"/>
    <w:rsid w:val="00D368E6"/>
    <w:rsid w:val="00D36BA8"/>
    <w:rsid w:val="00D36FB7"/>
    <w:rsid w:val="00D370ED"/>
    <w:rsid w:val="00D373B7"/>
    <w:rsid w:val="00D375C6"/>
    <w:rsid w:val="00D37A10"/>
    <w:rsid w:val="00D37A53"/>
    <w:rsid w:val="00D41005"/>
    <w:rsid w:val="00D41C3C"/>
    <w:rsid w:val="00D41CC4"/>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3BE5"/>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BE6"/>
    <w:rsid w:val="00D72DE1"/>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807ED"/>
    <w:rsid w:val="00D80AB8"/>
    <w:rsid w:val="00D80D7B"/>
    <w:rsid w:val="00D80FEC"/>
    <w:rsid w:val="00D81792"/>
    <w:rsid w:val="00D819B1"/>
    <w:rsid w:val="00D81BA1"/>
    <w:rsid w:val="00D81FA3"/>
    <w:rsid w:val="00D82494"/>
    <w:rsid w:val="00D83898"/>
    <w:rsid w:val="00D83AE9"/>
    <w:rsid w:val="00D83F48"/>
    <w:rsid w:val="00D84266"/>
    <w:rsid w:val="00D84C46"/>
    <w:rsid w:val="00D84D39"/>
    <w:rsid w:val="00D85096"/>
    <w:rsid w:val="00D857B8"/>
    <w:rsid w:val="00D85D1F"/>
    <w:rsid w:val="00D87175"/>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598"/>
    <w:rsid w:val="00DA6C0F"/>
    <w:rsid w:val="00DA702F"/>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07A8C"/>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0D3"/>
    <w:rsid w:val="00E32299"/>
    <w:rsid w:val="00E32D62"/>
    <w:rsid w:val="00E3385D"/>
    <w:rsid w:val="00E339DC"/>
    <w:rsid w:val="00E33E15"/>
    <w:rsid w:val="00E353A4"/>
    <w:rsid w:val="00E361B8"/>
    <w:rsid w:val="00E3697B"/>
    <w:rsid w:val="00E36A1B"/>
    <w:rsid w:val="00E37DDE"/>
    <w:rsid w:val="00E40949"/>
    <w:rsid w:val="00E40C38"/>
    <w:rsid w:val="00E42428"/>
    <w:rsid w:val="00E429ED"/>
    <w:rsid w:val="00E42E79"/>
    <w:rsid w:val="00E42EFE"/>
    <w:rsid w:val="00E43F37"/>
    <w:rsid w:val="00E441E6"/>
    <w:rsid w:val="00E44566"/>
    <w:rsid w:val="00E4469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47"/>
    <w:rsid w:val="00E85387"/>
    <w:rsid w:val="00E8567B"/>
    <w:rsid w:val="00E85CC3"/>
    <w:rsid w:val="00E8644A"/>
    <w:rsid w:val="00E870A9"/>
    <w:rsid w:val="00E90279"/>
    <w:rsid w:val="00E90635"/>
    <w:rsid w:val="00E909A1"/>
    <w:rsid w:val="00E90BFF"/>
    <w:rsid w:val="00E91673"/>
    <w:rsid w:val="00E91AB7"/>
    <w:rsid w:val="00E91F04"/>
    <w:rsid w:val="00E91F35"/>
    <w:rsid w:val="00E92144"/>
    <w:rsid w:val="00E9259E"/>
    <w:rsid w:val="00E928C6"/>
    <w:rsid w:val="00E94EC1"/>
    <w:rsid w:val="00E95BA6"/>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9B0"/>
    <w:rsid w:val="00ED5BB1"/>
    <w:rsid w:val="00ED5FE4"/>
    <w:rsid w:val="00ED6FAD"/>
    <w:rsid w:val="00ED71C5"/>
    <w:rsid w:val="00ED743F"/>
    <w:rsid w:val="00EE0101"/>
    <w:rsid w:val="00EE16FA"/>
    <w:rsid w:val="00EE18B9"/>
    <w:rsid w:val="00EE1D0F"/>
    <w:rsid w:val="00EE1DBF"/>
    <w:rsid w:val="00EE2800"/>
    <w:rsid w:val="00EE2806"/>
    <w:rsid w:val="00EE2B17"/>
    <w:rsid w:val="00EE32CE"/>
    <w:rsid w:val="00EE3C42"/>
    <w:rsid w:val="00EE3D4F"/>
    <w:rsid w:val="00EE476C"/>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D13"/>
    <w:rsid w:val="00F155CE"/>
    <w:rsid w:val="00F156C5"/>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EC5"/>
    <w:rsid w:val="00F470D6"/>
    <w:rsid w:val="00F47498"/>
    <w:rsid w:val="00F4795F"/>
    <w:rsid w:val="00F47B5C"/>
    <w:rsid w:val="00F5021E"/>
    <w:rsid w:val="00F512B2"/>
    <w:rsid w:val="00F5283D"/>
    <w:rsid w:val="00F52ABA"/>
    <w:rsid w:val="00F52BC7"/>
    <w:rsid w:val="00F53BF4"/>
    <w:rsid w:val="00F54266"/>
    <w:rsid w:val="00F54CB0"/>
    <w:rsid w:val="00F55043"/>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4F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TotalTime>
  <Pages>14</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Renjian Zhao</cp:lastModifiedBy>
  <cp:revision>69</cp:revision>
  <cp:lastPrinted>2007-06-18T22:08:00Z</cp:lastPrinted>
  <dcterms:created xsi:type="dcterms:W3CDTF">2021-05-07T17:23:00Z</dcterms:created>
  <dcterms:modified xsi:type="dcterms:W3CDTF">2021-10-01T17:52:00Z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