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28B1B5F0"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w:t>
      </w:r>
      <w:r w:rsidR="009A1192" w:rsidRPr="004B208B">
        <w:rPr>
          <w:b/>
          <w:kern w:val="2"/>
          <w:lang w:eastAsia="zh-CN"/>
        </w:rPr>
        <w:t xml:space="preserve">Meeting </w:t>
      </w:r>
      <w:r w:rsidR="009A1192" w:rsidRPr="004B208B">
        <w:rPr>
          <w:rFonts w:hint="eastAsia"/>
          <w:b/>
          <w:kern w:val="2"/>
          <w:lang w:eastAsia="zh-CN"/>
        </w:rPr>
        <w:t>#</w:t>
      </w:r>
      <w:r w:rsidR="009A1192" w:rsidRPr="004B208B">
        <w:rPr>
          <w:b/>
          <w:kern w:val="2"/>
          <w:lang w:eastAsia="zh-CN"/>
        </w:rPr>
        <w:t>10</w:t>
      </w:r>
      <w:r w:rsidR="00790C49">
        <w:rPr>
          <w:b/>
          <w:kern w:val="2"/>
          <w:lang w:eastAsia="zh-CN"/>
        </w:rPr>
        <w:t>6</w:t>
      </w:r>
      <w:bookmarkStart w:id="0" w:name="_GoBack"/>
      <w:bookmarkEnd w:id="0"/>
      <w:r w:rsidR="007F52DE">
        <w:rPr>
          <w:b/>
          <w:kern w:val="2"/>
          <w:lang w:eastAsia="zh-CN"/>
        </w:rPr>
        <w:t>bis</w:t>
      </w:r>
      <w:r w:rsidR="009A1192">
        <w:rPr>
          <w:b/>
          <w:kern w:val="2"/>
          <w:lang w:eastAsia="zh-CN"/>
        </w:rPr>
        <w:t>-</w:t>
      </w:r>
      <w:r w:rsidR="009A1192" w:rsidRPr="004B208B">
        <w:rPr>
          <w:b/>
          <w:kern w:val="2"/>
          <w:lang w:eastAsia="zh-CN"/>
        </w:rPr>
        <w:t>e</w:t>
      </w:r>
      <w:r w:rsidR="00972929" w:rsidRPr="004B208B">
        <w:rPr>
          <w:b/>
          <w:kern w:val="2"/>
          <w:lang w:eastAsia="zh-CN"/>
        </w:rPr>
        <w:tab/>
      </w:r>
      <w:r w:rsidR="00BE2E9A" w:rsidRPr="00BE2E9A">
        <w:rPr>
          <w:b/>
          <w:kern w:val="2"/>
          <w:lang w:eastAsia="zh-CN"/>
        </w:rPr>
        <w:t>R1-2108754</w:t>
      </w:r>
    </w:p>
    <w:p w14:paraId="611DBEB6" w14:textId="33FDBFBE" w:rsidR="00081F56" w:rsidRPr="004B208B" w:rsidRDefault="008A1433" w:rsidP="00081F56">
      <w:pPr>
        <w:tabs>
          <w:tab w:val="right" w:pos="9216"/>
        </w:tabs>
        <w:spacing w:afterLines="50"/>
        <w:jc w:val="left"/>
        <w:rPr>
          <w:b/>
          <w:kern w:val="2"/>
          <w:lang w:eastAsia="zh-CN"/>
        </w:rPr>
      </w:pPr>
      <w:r>
        <w:rPr>
          <w:b/>
          <w:kern w:val="2"/>
          <w:lang w:eastAsia="zh-CN"/>
        </w:rPr>
        <w:t>e-M</w:t>
      </w:r>
      <w:r w:rsidR="00081F56" w:rsidRPr="004B208B">
        <w:rPr>
          <w:b/>
          <w:kern w:val="2"/>
          <w:lang w:eastAsia="zh-CN"/>
        </w:rPr>
        <w:t xml:space="preserve">eeting, </w:t>
      </w:r>
      <w:r w:rsidR="00EC2B91">
        <w:rPr>
          <w:b/>
          <w:kern w:val="2"/>
          <w:lang w:eastAsia="zh-CN"/>
        </w:rPr>
        <w:t>October</w:t>
      </w:r>
      <w:r w:rsidR="00081F56" w:rsidRPr="004B208B">
        <w:rPr>
          <w:b/>
          <w:kern w:val="2"/>
          <w:lang w:eastAsia="zh-CN"/>
        </w:rPr>
        <w:t xml:space="preserve"> </w:t>
      </w:r>
      <w:r w:rsidR="00EC2B91">
        <w:rPr>
          <w:b/>
          <w:kern w:val="2"/>
          <w:lang w:eastAsia="zh-CN"/>
        </w:rPr>
        <w:t>11</w:t>
      </w:r>
      <w:r w:rsidR="00081F56" w:rsidRPr="004B208B">
        <w:rPr>
          <w:b/>
          <w:kern w:val="2"/>
          <w:lang w:eastAsia="zh-CN"/>
        </w:rPr>
        <w:t xml:space="preserve"> – </w:t>
      </w:r>
      <w:r w:rsidR="00EC2B91">
        <w:rPr>
          <w:b/>
          <w:kern w:val="2"/>
          <w:lang w:eastAsia="zh-CN"/>
        </w:rPr>
        <w:t>19</w:t>
      </w:r>
      <w:r w:rsidR="00081F56" w:rsidRPr="004B208B">
        <w:rPr>
          <w:b/>
          <w:kern w:val="2"/>
          <w:lang w:eastAsia="zh-CN"/>
        </w:rPr>
        <w:t>, 202</w:t>
      </w:r>
      <w:r w:rsidR="00081F56">
        <w:rPr>
          <w:b/>
          <w:kern w:val="2"/>
          <w:lang w:eastAsia="zh-CN"/>
        </w:rPr>
        <w:t>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2A8C5CD1"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r w:rsidR="00185D46">
        <w:rPr>
          <w:b/>
          <w:kern w:val="2"/>
          <w:lang w:eastAsia="zh-CN"/>
        </w:rPr>
        <w:t>.</w:t>
      </w:r>
      <w:r w:rsidR="009C2285">
        <w:rPr>
          <w:b/>
          <w:kern w:val="2"/>
          <w:lang w:eastAsia="zh-CN"/>
        </w:rPr>
        <w:t>2</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1B08D910"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9A1192">
        <w:rPr>
          <w:b/>
          <w:kern w:val="2"/>
          <w:lang w:eastAsia="zh-CN"/>
        </w:rPr>
        <w:t>D</w:t>
      </w:r>
      <w:r w:rsidR="00A74C7C" w:rsidRPr="00A74C7C">
        <w:rPr>
          <w:b/>
          <w:kern w:val="2"/>
          <w:lang w:eastAsia="zh-CN"/>
        </w:rPr>
        <w:t>uplex operation for RedCap</w:t>
      </w:r>
    </w:p>
    <w:p w14:paraId="637E2247" w14:textId="77777777"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r w:rsidR="002D0439" w:rsidRPr="004B208B">
        <w:rPr>
          <w:b/>
          <w:kern w:val="2"/>
          <w:lang w:eastAsia="zh-CN"/>
        </w:rPr>
        <w:t xml:space="preserve"> </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1" w:name="_Ref124589705"/>
      <w:bookmarkStart w:id="2" w:name="_Ref129681862"/>
      <w:r w:rsidRPr="004B208B">
        <w:t>Introduction</w:t>
      </w:r>
      <w:bookmarkEnd w:id="1"/>
      <w:bookmarkEnd w:id="2"/>
    </w:p>
    <w:p w14:paraId="7C61FB6B" w14:textId="5DA74BAF" w:rsidR="00977342" w:rsidRPr="00C513ED" w:rsidRDefault="00687DF3" w:rsidP="006768B3">
      <w:pPr>
        <w:rPr>
          <w:rFonts w:eastAsia="MS Mincho"/>
          <w:lang w:eastAsia="ja-JP"/>
        </w:rPr>
      </w:pPr>
      <w:r>
        <w:rPr>
          <w:rFonts w:eastAsia="MS Mincho"/>
          <w:lang w:eastAsia="ja-JP"/>
        </w:rPr>
        <w:t>From</w:t>
      </w:r>
      <w:r w:rsidR="006768B3">
        <w:rPr>
          <w:rFonts w:eastAsia="MS Mincho"/>
          <w:lang w:eastAsia="ja-JP"/>
        </w:rPr>
        <w:t xml:space="preserve"> RAN</w:t>
      </w:r>
      <w:r w:rsidR="008A35DF">
        <w:rPr>
          <w:rFonts w:eastAsia="MS Mincho"/>
          <w:lang w:eastAsia="ja-JP"/>
        </w:rPr>
        <w:t>1</w:t>
      </w:r>
      <w:r w:rsidR="00425C4F">
        <w:rPr>
          <w:rFonts w:eastAsia="MS Mincho"/>
          <w:lang w:eastAsia="ja-JP"/>
        </w:rPr>
        <w:t>#104-e</w:t>
      </w:r>
      <w:r w:rsidR="006768B3">
        <w:rPr>
          <w:rFonts w:eastAsia="MS Mincho"/>
          <w:lang w:eastAsia="ja-JP"/>
        </w:rPr>
        <w:t xml:space="preserve"> </w:t>
      </w:r>
      <w:r>
        <w:rPr>
          <w:rFonts w:eastAsia="MS Mincho"/>
          <w:lang w:eastAsia="ja-JP"/>
        </w:rPr>
        <w:t>to RAN1#10</w:t>
      </w:r>
      <w:r w:rsidR="00C513ED">
        <w:rPr>
          <w:rFonts w:eastAsia="MS Mincho"/>
          <w:lang w:eastAsia="ja-JP"/>
        </w:rPr>
        <w:t>6</w:t>
      </w:r>
      <w:r w:rsidR="009A1192">
        <w:rPr>
          <w:rFonts w:eastAsia="MS Mincho"/>
          <w:lang w:eastAsia="ja-JP"/>
        </w:rPr>
        <w:t xml:space="preserve">-e </w:t>
      </w:r>
      <w:r w:rsidR="006768B3">
        <w:rPr>
          <w:rFonts w:eastAsia="MS Mincho"/>
          <w:lang w:eastAsia="ja-JP"/>
        </w:rPr>
        <w:t xml:space="preserve">meeting, </w:t>
      </w:r>
      <w:r w:rsidR="00977342">
        <w:rPr>
          <w:rFonts w:eastAsia="MS Mincho"/>
          <w:lang w:eastAsia="ja-JP"/>
        </w:rPr>
        <w:t xml:space="preserve">the </w:t>
      </w:r>
      <w:r w:rsidR="008A35DF" w:rsidRPr="008A35DF">
        <w:rPr>
          <w:rFonts w:eastAsia="MS Mincho"/>
          <w:lang w:eastAsia="ja-JP"/>
        </w:rPr>
        <w:t>duplex operation for RedCap</w:t>
      </w:r>
      <w:r w:rsidR="008A35DF">
        <w:rPr>
          <w:rFonts w:eastAsia="MS Mincho"/>
          <w:lang w:eastAsia="ja-JP"/>
        </w:rPr>
        <w:t xml:space="preserve"> UEs</w:t>
      </w:r>
      <w:r w:rsidR="00977342">
        <w:rPr>
          <w:rFonts w:eastAsia="MS Mincho"/>
          <w:lang w:eastAsia="ja-JP"/>
        </w:rPr>
        <w:t xml:space="preserve"> were discussed</w:t>
      </w:r>
      <w:r w:rsidR="00C513ED">
        <w:rPr>
          <w:rFonts w:eastAsia="MS Mincho"/>
          <w:lang w:eastAsia="ja-JP"/>
        </w:rPr>
        <w:t xml:space="preserve"> and </w:t>
      </w:r>
      <w:r w:rsidR="00CC1E8A">
        <w:rPr>
          <w:rFonts w:eastAsia="MS Mincho"/>
          <w:lang w:eastAsia="ja-JP"/>
        </w:rPr>
        <w:t>some</w:t>
      </w:r>
      <w:r w:rsidR="00C513ED">
        <w:rPr>
          <w:rFonts w:eastAsia="MS Mincho"/>
          <w:lang w:eastAsia="ja-JP"/>
        </w:rPr>
        <w:t xml:space="preserve"> agreements were made</w:t>
      </w:r>
      <w:r w:rsidR="00C3124B">
        <w:rPr>
          <w:rFonts w:eastAsia="MS Mincho"/>
          <w:lang w:eastAsia="ja-JP"/>
        </w:rPr>
        <w:t xml:space="preserve"> [1-4]</w:t>
      </w:r>
      <w:r w:rsidR="00C513ED">
        <w:rPr>
          <w:rFonts w:eastAsia="MS Mincho"/>
          <w:lang w:eastAsia="ja-JP"/>
        </w:rPr>
        <w:t xml:space="preserve">, </w:t>
      </w:r>
      <w:r w:rsidR="00E016D4">
        <w:rPr>
          <w:rFonts w:eastAsia="MS Mincho"/>
          <w:lang w:eastAsia="ja-JP"/>
        </w:rPr>
        <w:t>remaining</w:t>
      </w:r>
      <w:r w:rsidR="00C513ED">
        <w:rPr>
          <w:rFonts w:eastAsia="MS Mincho"/>
          <w:lang w:eastAsia="ja-JP"/>
        </w:rPr>
        <w:t xml:space="preserve"> the following FFS items to be discussed: </w:t>
      </w:r>
    </w:p>
    <w:tbl>
      <w:tblPr>
        <w:tblStyle w:val="ac"/>
        <w:tblW w:w="0" w:type="auto"/>
        <w:tblLook w:val="04A0" w:firstRow="1" w:lastRow="0" w:firstColumn="1" w:lastColumn="0" w:noHBand="0" w:noVBand="1"/>
      </w:tblPr>
      <w:tblGrid>
        <w:gridCol w:w="9307"/>
      </w:tblGrid>
      <w:tr w:rsidR="006768B3" w14:paraId="10832FA7" w14:textId="77777777" w:rsidTr="006768B3">
        <w:tc>
          <w:tcPr>
            <w:tcW w:w="9307" w:type="dxa"/>
          </w:tcPr>
          <w:p w14:paraId="77954B74" w14:textId="77777777" w:rsidR="002018B5" w:rsidRPr="002018B5" w:rsidRDefault="002018B5" w:rsidP="002018B5">
            <w:pPr>
              <w:rPr>
                <w:highlight w:val="green"/>
              </w:rPr>
            </w:pPr>
            <w:r w:rsidRPr="002018B5">
              <w:rPr>
                <w:highlight w:val="green"/>
              </w:rPr>
              <w:t>Agreement </w:t>
            </w:r>
          </w:p>
          <w:p w14:paraId="6F27419B" w14:textId="77777777" w:rsidR="002018B5" w:rsidRPr="002018B5" w:rsidRDefault="002018B5" w:rsidP="0005210E">
            <w:pPr>
              <w:pStyle w:val="af1"/>
              <w:numPr>
                <w:ilvl w:val="0"/>
                <w:numId w:val="4"/>
              </w:numPr>
              <w:ind w:leftChars="0"/>
            </w:pPr>
            <w:r w:rsidRPr="002018B5">
              <w:t>For Case 5 of dynamically scheduled UL transmission vs. SSB, one or both of the following options to be determined till next meeting:</w:t>
            </w:r>
          </w:p>
          <w:p w14:paraId="500CBBA3" w14:textId="77777777" w:rsidR="002018B5" w:rsidRPr="002018B5" w:rsidRDefault="002018B5" w:rsidP="0005210E">
            <w:pPr>
              <w:pStyle w:val="af1"/>
              <w:numPr>
                <w:ilvl w:val="0"/>
                <w:numId w:val="3"/>
              </w:numPr>
              <w:ind w:leftChars="0"/>
            </w:pPr>
            <w:r w:rsidRPr="002018B5">
              <w:t>Option 1: Dynamically scheduled UL transmission is prioritized over SSB</w:t>
            </w:r>
          </w:p>
          <w:p w14:paraId="74F04017" w14:textId="77777777" w:rsidR="00425C4F" w:rsidRPr="002018B5" w:rsidRDefault="002018B5" w:rsidP="0005210E">
            <w:pPr>
              <w:pStyle w:val="af1"/>
              <w:numPr>
                <w:ilvl w:val="0"/>
                <w:numId w:val="3"/>
              </w:numPr>
              <w:ind w:leftChars="0"/>
            </w:pPr>
            <w:r w:rsidRPr="002018B5">
              <w:t>Option 2: Reuse the existing collision handling principles of Rel-15/16 for NR TDD that SSB is prioritized over dynamically scheduled UL transmission</w:t>
            </w:r>
          </w:p>
          <w:p w14:paraId="3FD7A080" w14:textId="77777777" w:rsidR="002018B5" w:rsidRPr="002018B5" w:rsidRDefault="002018B5" w:rsidP="002018B5">
            <w:pPr>
              <w:rPr>
                <w:highlight w:val="green"/>
              </w:rPr>
            </w:pPr>
            <w:r w:rsidRPr="002018B5">
              <w:rPr>
                <w:highlight w:val="green"/>
              </w:rPr>
              <w:t>Agreement</w:t>
            </w:r>
          </w:p>
          <w:p w14:paraId="4E3528F0" w14:textId="77777777" w:rsidR="002018B5" w:rsidRPr="002018B5" w:rsidRDefault="002018B5" w:rsidP="0005210E">
            <w:pPr>
              <w:pStyle w:val="af1"/>
              <w:numPr>
                <w:ilvl w:val="0"/>
                <w:numId w:val="4"/>
              </w:numPr>
              <w:ind w:leftChars="0"/>
            </w:pPr>
            <w:r w:rsidRPr="002018B5">
              <w:t>For Case 8 of valid RO overlapping with dynamically scheduled DL reception, downselect one of following options in next meeting</w:t>
            </w:r>
          </w:p>
          <w:p w14:paraId="6870623E" w14:textId="77777777" w:rsidR="002018B5" w:rsidRPr="002018B5" w:rsidRDefault="002018B5" w:rsidP="0005210E">
            <w:pPr>
              <w:pStyle w:val="af1"/>
              <w:numPr>
                <w:ilvl w:val="0"/>
                <w:numId w:val="3"/>
              </w:numPr>
              <w:ind w:leftChars="0"/>
            </w:pPr>
            <w:r w:rsidRPr="002018B5">
              <w:t>Option 2: Leave to UE implementation whether to receive the dynamically scheduled DL or transmit PRACH</w:t>
            </w:r>
          </w:p>
          <w:p w14:paraId="3A75C34F" w14:textId="77777777" w:rsidR="002018B5" w:rsidRPr="002018B5" w:rsidRDefault="002018B5" w:rsidP="0005210E">
            <w:pPr>
              <w:pStyle w:val="af1"/>
              <w:numPr>
                <w:ilvl w:val="0"/>
                <w:numId w:val="3"/>
              </w:numPr>
              <w:ind w:leftChars="0"/>
            </w:pPr>
            <w:r w:rsidRPr="002018B5">
              <w:t>Option 3: Follow the handling of Case 1 (dynamically scheduled DL reception vs. semi-statically configured UL transmission)</w:t>
            </w:r>
          </w:p>
          <w:p w14:paraId="2FC0972E" w14:textId="77777777" w:rsidR="002018B5" w:rsidRPr="003503B6" w:rsidRDefault="002018B5" w:rsidP="0005210E">
            <w:pPr>
              <w:pStyle w:val="af1"/>
              <w:numPr>
                <w:ilvl w:val="0"/>
                <w:numId w:val="3"/>
              </w:numPr>
              <w:ind w:leftChars="0"/>
              <w:rPr>
                <w:rFonts w:eastAsia="Microsoft YaHei UI"/>
                <w:szCs w:val="20"/>
                <w:lang w:eastAsia="zh-CN"/>
              </w:rPr>
            </w:pPr>
            <w:r w:rsidRPr="002018B5">
              <w:t>Option 4: Valid RO is prioritized over dynamic DL reception</w:t>
            </w:r>
          </w:p>
          <w:p w14:paraId="55D0E4E7" w14:textId="77777777" w:rsidR="003503B6" w:rsidRPr="002018B5" w:rsidRDefault="003503B6" w:rsidP="003503B6">
            <w:pPr>
              <w:rPr>
                <w:highlight w:val="green"/>
              </w:rPr>
            </w:pPr>
            <w:r w:rsidRPr="002018B5">
              <w:rPr>
                <w:highlight w:val="green"/>
              </w:rPr>
              <w:t>Agreement</w:t>
            </w:r>
          </w:p>
          <w:p w14:paraId="32BE2FBA" w14:textId="4CADC13E" w:rsidR="003503B6" w:rsidRPr="003503B6" w:rsidRDefault="003503B6" w:rsidP="003503B6">
            <w:pPr>
              <w:pStyle w:val="af1"/>
              <w:ind w:leftChars="0" w:left="0" w:firstLine="0"/>
            </w:pPr>
            <w:r w:rsidRPr="003503B6">
              <w:t>(For Case 8 of valid RO overlapping with PDCCH in Type 0/0A/1/2 CSS set, with UE-dedicated configured DL reception, and with dynamically scheduled DL reception)</w:t>
            </w:r>
          </w:p>
          <w:p w14:paraId="1039B28B" w14:textId="54185A77" w:rsidR="003503B6" w:rsidRPr="003503B6" w:rsidRDefault="003503B6" w:rsidP="0005210E">
            <w:pPr>
              <w:pStyle w:val="af1"/>
              <w:numPr>
                <w:ilvl w:val="0"/>
                <w:numId w:val="4"/>
              </w:numPr>
              <w:ind w:leftChars="0"/>
            </w:pPr>
            <w:r w:rsidRPr="003503B6">
              <w:t>FFS: whether or not the same principle is applied to PUSCH occasion of MSGA in 2-step RACH, if supported</w:t>
            </w:r>
          </w:p>
        </w:tc>
      </w:tr>
    </w:tbl>
    <w:p w14:paraId="1F3E5353" w14:textId="64658E5D" w:rsidR="00540D62" w:rsidRDefault="006768B3" w:rsidP="000F1474">
      <w:pPr>
        <w:spacing w:before="120"/>
        <w:rPr>
          <w:rFonts w:eastAsia="MS Mincho"/>
          <w:lang w:eastAsia="ja-JP"/>
        </w:rPr>
      </w:pPr>
      <w:r>
        <w:rPr>
          <w:rFonts w:eastAsiaTheme="minorEastAsia" w:hint="eastAsia"/>
          <w:lang w:eastAsia="zh-CN"/>
        </w:rPr>
        <w:t>I</w:t>
      </w:r>
      <w:r>
        <w:rPr>
          <w:rFonts w:eastAsiaTheme="minorEastAsia"/>
          <w:lang w:eastAsia="zh-CN"/>
        </w:rPr>
        <w:t xml:space="preserve">n this contribution, </w:t>
      </w:r>
      <w:r w:rsidR="008244DE">
        <w:rPr>
          <w:rFonts w:eastAsiaTheme="minorEastAsia"/>
          <w:lang w:eastAsia="zh-CN"/>
        </w:rPr>
        <w:t>we</w:t>
      </w:r>
      <w:r>
        <w:rPr>
          <w:rFonts w:eastAsiaTheme="minorEastAsia"/>
          <w:lang w:eastAsia="zh-CN"/>
        </w:rPr>
        <w:t xml:space="preserve"> </w:t>
      </w:r>
      <w:r w:rsidR="008244DE">
        <w:rPr>
          <w:rFonts w:eastAsiaTheme="minorEastAsia"/>
          <w:lang w:eastAsia="zh-CN"/>
        </w:rPr>
        <w:t xml:space="preserve">focus </w:t>
      </w:r>
      <w:r>
        <w:rPr>
          <w:rFonts w:eastAsiaTheme="minorEastAsia"/>
          <w:lang w:eastAsia="zh-CN"/>
        </w:rPr>
        <w:t xml:space="preserve">on </w:t>
      </w:r>
      <w:r w:rsidR="004C582C">
        <w:rPr>
          <w:lang w:eastAsia="ja-JP"/>
        </w:rPr>
        <w:t>the</w:t>
      </w:r>
      <w:r w:rsidR="001F1E13">
        <w:rPr>
          <w:lang w:eastAsia="ja-JP"/>
        </w:rPr>
        <w:t xml:space="preserve"> remain</w:t>
      </w:r>
      <w:r w:rsidR="008244DE">
        <w:rPr>
          <w:lang w:eastAsia="ja-JP"/>
        </w:rPr>
        <w:t>ing</w:t>
      </w:r>
      <w:r w:rsidR="001F1E13">
        <w:rPr>
          <w:lang w:eastAsia="ja-JP"/>
        </w:rPr>
        <w:t xml:space="preserve"> issue</w:t>
      </w:r>
      <w:r w:rsidR="008244DE">
        <w:rPr>
          <w:lang w:eastAsia="ja-JP"/>
        </w:rPr>
        <w:t>s</w:t>
      </w:r>
      <w:r w:rsidR="001F1E13">
        <w:rPr>
          <w:lang w:eastAsia="ja-JP"/>
        </w:rPr>
        <w:t xml:space="preserve"> of</w:t>
      </w:r>
      <w:r w:rsidR="004C582C">
        <w:rPr>
          <w:lang w:eastAsia="ja-JP"/>
        </w:rPr>
        <w:t xml:space="preserve"> collision handling</w:t>
      </w:r>
      <w:r w:rsidR="000F1BEB">
        <w:rPr>
          <w:lang w:eastAsia="ja-JP"/>
        </w:rPr>
        <w:t xml:space="preserve"> of Case </w:t>
      </w:r>
      <w:r w:rsidR="003503B6">
        <w:rPr>
          <w:lang w:eastAsia="ja-JP"/>
        </w:rPr>
        <w:t xml:space="preserve">5 and Case </w:t>
      </w:r>
      <w:r w:rsidR="000F1BEB">
        <w:rPr>
          <w:lang w:eastAsia="ja-JP"/>
        </w:rPr>
        <w:t xml:space="preserve">8, i.e. </w:t>
      </w:r>
      <w:r w:rsidR="003503B6" w:rsidRPr="003503B6">
        <w:rPr>
          <w:lang w:eastAsia="ja-JP"/>
        </w:rPr>
        <w:t>dynamically scheduled UL transmission vs. SSB</w:t>
      </w:r>
      <w:r w:rsidR="003503B6">
        <w:rPr>
          <w:lang w:eastAsia="ja-JP"/>
        </w:rPr>
        <w:t>, and</w:t>
      </w:r>
      <w:r w:rsidR="003503B6" w:rsidRPr="003503B6">
        <w:t xml:space="preserve"> </w:t>
      </w:r>
      <w:r w:rsidR="003503B6" w:rsidRPr="003503B6">
        <w:rPr>
          <w:lang w:eastAsia="ja-JP"/>
        </w:rPr>
        <w:t xml:space="preserve">valid RO </w:t>
      </w:r>
      <w:r w:rsidR="00AC7177" w:rsidRPr="003503B6">
        <w:rPr>
          <w:lang w:eastAsia="ja-JP"/>
        </w:rPr>
        <w:t>vs.</w:t>
      </w:r>
      <w:r w:rsidR="003503B6" w:rsidRPr="003503B6">
        <w:rPr>
          <w:lang w:eastAsia="ja-JP"/>
        </w:rPr>
        <w:t xml:space="preserve"> dynamically scheduled DL reception</w:t>
      </w:r>
      <w:r w:rsidR="00541211">
        <w:rPr>
          <w:lang w:eastAsia="ja-JP"/>
        </w:rPr>
        <w:t>.</w:t>
      </w:r>
      <w:r w:rsidRPr="004B208B">
        <w:rPr>
          <w:rFonts w:eastAsia="MS Mincho"/>
          <w:lang w:eastAsia="ja-JP"/>
        </w:rPr>
        <w:t xml:space="preserve"> </w:t>
      </w:r>
      <w:r w:rsidR="00E016D4">
        <w:rPr>
          <w:rFonts w:eastAsia="MS Mincho"/>
          <w:lang w:eastAsia="ja-JP"/>
        </w:rPr>
        <w:t xml:space="preserve">Moreover, </w:t>
      </w:r>
      <w:r w:rsidR="00CC1E8A" w:rsidRPr="00CC1E8A">
        <w:rPr>
          <w:rFonts w:eastAsia="MS Mincho"/>
          <w:lang w:eastAsia="ja-JP"/>
        </w:rPr>
        <w:t>MsgA PUSCH validation rules for HD-FDD UEs</w:t>
      </w:r>
      <w:r w:rsidR="003503B6">
        <w:rPr>
          <w:rFonts w:eastAsia="MS Mincho"/>
          <w:lang w:eastAsia="ja-JP"/>
        </w:rPr>
        <w:t xml:space="preserve"> </w:t>
      </w:r>
      <w:r w:rsidR="003A7FA3">
        <w:rPr>
          <w:rFonts w:eastAsia="MS Mincho"/>
          <w:lang w:eastAsia="ja-JP"/>
        </w:rPr>
        <w:t>are</w:t>
      </w:r>
      <w:r w:rsidR="000F1BEB">
        <w:rPr>
          <w:rFonts w:eastAsia="MS Mincho"/>
          <w:lang w:eastAsia="ja-JP"/>
        </w:rPr>
        <w:t xml:space="preserve"> also discussed.</w:t>
      </w:r>
    </w:p>
    <w:p w14:paraId="13BD2A13" w14:textId="77777777" w:rsidR="006076B0" w:rsidRDefault="006076B0" w:rsidP="000F1474">
      <w:pPr>
        <w:spacing w:before="120"/>
        <w:rPr>
          <w:rFonts w:eastAsia="MS Mincho"/>
          <w:lang w:eastAsia="ja-JP"/>
        </w:rPr>
      </w:pPr>
    </w:p>
    <w:p w14:paraId="49A4150A" w14:textId="3438ED1F" w:rsidR="005E7E2F" w:rsidRPr="008C541E" w:rsidRDefault="009E3C06" w:rsidP="009E3C06">
      <w:pPr>
        <w:pStyle w:val="1"/>
      </w:pPr>
      <w:r>
        <w:t xml:space="preserve">On </w:t>
      </w:r>
      <w:r w:rsidRPr="009E3C06">
        <w:t>Case 5</w:t>
      </w:r>
      <w:r>
        <w:t xml:space="preserve"> </w:t>
      </w:r>
      <w:r w:rsidRPr="009E3C06">
        <w:t>of dynamically scheduled UL transmission vs. SSB</w:t>
      </w:r>
    </w:p>
    <w:p w14:paraId="7CEF3FC4" w14:textId="77777777" w:rsidR="0088023F" w:rsidRDefault="00D748AD" w:rsidP="005E7E2F">
      <w:pPr>
        <w:rPr>
          <w:lang w:eastAsia="zh-CN"/>
        </w:rPr>
      </w:pPr>
      <w:r>
        <w:rPr>
          <w:lang w:eastAsia="zh-CN"/>
        </w:rPr>
        <w:t xml:space="preserve">For the case of </w:t>
      </w:r>
      <w:r w:rsidRPr="00FB7B2C">
        <w:rPr>
          <w:lang w:eastAsia="zh-CN"/>
        </w:rPr>
        <w:t>dynamically scheduled UL transmission vs. SSB</w:t>
      </w:r>
      <w:r>
        <w:rPr>
          <w:lang w:eastAsia="zh-CN"/>
        </w:rPr>
        <w:t>, t</w:t>
      </w:r>
      <w:r w:rsidR="00FB7B2C">
        <w:rPr>
          <w:lang w:eastAsia="zh-CN"/>
        </w:rPr>
        <w:t>here are two options agreed, i.e. prioritizing d</w:t>
      </w:r>
      <w:r w:rsidR="00FB7B2C" w:rsidRPr="00FB7B2C">
        <w:rPr>
          <w:lang w:eastAsia="zh-CN"/>
        </w:rPr>
        <w:t>ynamically scheduled UL transmission</w:t>
      </w:r>
      <w:r w:rsidR="00FB7B2C">
        <w:rPr>
          <w:lang w:eastAsia="zh-CN"/>
        </w:rPr>
        <w:t xml:space="preserve">, </w:t>
      </w:r>
      <w:r w:rsidR="00987BD0">
        <w:rPr>
          <w:lang w:eastAsia="zh-CN"/>
        </w:rPr>
        <w:t>or</w:t>
      </w:r>
      <w:r w:rsidR="00FB7B2C">
        <w:rPr>
          <w:lang w:eastAsia="zh-CN"/>
        </w:rPr>
        <w:t xml:space="preserve"> prioritizing SSB</w:t>
      </w:r>
      <w:r w:rsidR="005E7E2F">
        <w:rPr>
          <w:lang w:eastAsia="zh-CN"/>
        </w:rPr>
        <w:t>.</w:t>
      </w:r>
      <w:r w:rsidR="00FB7B2C">
        <w:rPr>
          <w:lang w:eastAsia="zh-CN"/>
        </w:rPr>
        <w:t xml:space="preserve"> </w:t>
      </w:r>
    </w:p>
    <w:p w14:paraId="64A791D2" w14:textId="1D3B9D9B" w:rsidR="0088023F" w:rsidRDefault="0088023F" w:rsidP="005E7E2F">
      <w:pPr>
        <w:rPr>
          <w:lang w:eastAsia="zh-CN"/>
        </w:rPr>
      </w:pPr>
      <w:r>
        <w:rPr>
          <w:lang w:eastAsia="zh-CN"/>
        </w:rPr>
        <w:t>First</w:t>
      </w:r>
      <w:r w:rsidR="00FA448F">
        <w:rPr>
          <w:lang w:eastAsia="zh-CN"/>
        </w:rPr>
        <w:t xml:space="preserve">, </w:t>
      </w:r>
      <w:r w:rsidR="00D748AD">
        <w:rPr>
          <w:lang w:eastAsia="zh-CN"/>
        </w:rPr>
        <w:t xml:space="preserve">whether </w:t>
      </w:r>
      <w:r w:rsidR="00FA448F">
        <w:rPr>
          <w:lang w:eastAsia="zh-CN"/>
        </w:rPr>
        <w:t>t</w:t>
      </w:r>
      <w:r w:rsidR="000B353A">
        <w:rPr>
          <w:lang w:eastAsia="zh-CN"/>
        </w:rPr>
        <w:t xml:space="preserve">he available resources for </w:t>
      </w:r>
      <w:r w:rsidR="007D5253">
        <w:rPr>
          <w:lang w:eastAsia="zh-CN"/>
        </w:rPr>
        <w:t xml:space="preserve">RedCap UEs’ </w:t>
      </w:r>
      <w:r w:rsidR="000B353A">
        <w:rPr>
          <w:lang w:eastAsia="zh-CN"/>
        </w:rPr>
        <w:t xml:space="preserve">UL transmission </w:t>
      </w:r>
      <w:r w:rsidR="00D748AD">
        <w:rPr>
          <w:lang w:eastAsia="zh-CN"/>
        </w:rPr>
        <w:t xml:space="preserve">are impacted severely </w:t>
      </w:r>
      <w:r w:rsidR="000B353A">
        <w:rPr>
          <w:lang w:eastAsia="zh-CN"/>
        </w:rPr>
        <w:t xml:space="preserve">should be considered. For the </w:t>
      </w:r>
      <w:r w:rsidR="000B353A" w:rsidRPr="006303C2">
        <w:rPr>
          <w:lang w:eastAsia="zh-CN"/>
        </w:rPr>
        <w:t>Rel-15/16 TDD</w:t>
      </w:r>
      <w:r w:rsidR="000B353A">
        <w:rPr>
          <w:lang w:eastAsia="zh-CN"/>
        </w:rPr>
        <w:t xml:space="preserve"> UEs, even though the resources overlapped with SSB in time are not available for dynamically scheduled UL transmission, there are</w:t>
      </w:r>
      <w:r w:rsidR="00D748AD">
        <w:rPr>
          <w:lang w:eastAsia="zh-CN"/>
        </w:rPr>
        <w:t xml:space="preserve"> still</w:t>
      </w:r>
      <w:r w:rsidR="000B353A">
        <w:rPr>
          <w:lang w:eastAsia="zh-CN"/>
        </w:rPr>
        <w:t xml:space="preserve"> many </w:t>
      </w:r>
      <w:r w:rsidR="00D748AD">
        <w:rPr>
          <w:lang w:eastAsia="zh-CN"/>
        </w:rPr>
        <w:t>available</w:t>
      </w:r>
      <w:r w:rsidR="000B353A">
        <w:rPr>
          <w:lang w:eastAsia="zh-CN"/>
        </w:rPr>
        <w:t xml:space="preserve"> resources within the time that not overlapped with SSB</w:t>
      </w:r>
      <w:r w:rsidR="00D748AD">
        <w:rPr>
          <w:lang w:eastAsia="zh-CN"/>
        </w:rPr>
        <w:t xml:space="preserve"> due to larger bandwidth capability</w:t>
      </w:r>
      <w:r w:rsidR="000B353A">
        <w:rPr>
          <w:lang w:eastAsia="zh-CN"/>
        </w:rPr>
        <w:t xml:space="preserve">. </w:t>
      </w:r>
      <w:r w:rsidR="007D5253">
        <w:rPr>
          <w:lang w:eastAsia="zh-CN"/>
        </w:rPr>
        <w:t>However, RedCap UEs ha</w:t>
      </w:r>
      <w:r w:rsidR="00D748AD">
        <w:rPr>
          <w:lang w:eastAsia="zh-CN"/>
        </w:rPr>
        <w:t xml:space="preserve">s the limited bandwidth, if </w:t>
      </w:r>
      <w:r w:rsidR="007D5253">
        <w:rPr>
          <w:lang w:eastAsia="zh-CN"/>
        </w:rPr>
        <w:t>all the time overlapped with SSB are not available for UL transmission, the target UL data rate may not be achieved.</w:t>
      </w:r>
    </w:p>
    <w:p w14:paraId="7C65F2AC" w14:textId="77777777" w:rsidR="00DC2B5F" w:rsidRDefault="00FA448F" w:rsidP="005E7E2F">
      <w:pPr>
        <w:rPr>
          <w:lang w:eastAsia="zh-CN"/>
        </w:rPr>
      </w:pPr>
      <w:r>
        <w:rPr>
          <w:lang w:eastAsia="zh-CN"/>
        </w:rPr>
        <w:t>On the other hand</w:t>
      </w:r>
      <w:r w:rsidR="007D5253">
        <w:rPr>
          <w:lang w:eastAsia="zh-CN"/>
        </w:rPr>
        <w:t xml:space="preserve">, </w:t>
      </w:r>
      <w:r w:rsidR="00D748AD">
        <w:rPr>
          <w:lang w:eastAsia="zh-CN"/>
        </w:rPr>
        <w:t>all the resources overlapping with SSB can be used for the non-RedCap UEs in the same cell</w:t>
      </w:r>
      <w:r w:rsidR="00DC2B5F">
        <w:rPr>
          <w:lang w:eastAsia="zh-CN"/>
        </w:rPr>
        <w:t xml:space="preserve"> following FDD operation</w:t>
      </w:r>
      <w:r w:rsidR="0088023F">
        <w:rPr>
          <w:lang w:eastAsia="zh-CN"/>
        </w:rPr>
        <w:t>,</w:t>
      </w:r>
      <w:r w:rsidR="00D748AD">
        <w:rPr>
          <w:lang w:eastAsia="zh-CN"/>
        </w:rPr>
        <w:t xml:space="preserve"> so that </w:t>
      </w:r>
      <w:r w:rsidR="007D5253">
        <w:rPr>
          <w:lang w:eastAsia="zh-CN"/>
        </w:rPr>
        <w:t>prioritizing SSB</w:t>
      </w:r>
      <w:r w:rsidR="00DC2B5F">
        <w:rPr>
          <w:lang w:eastAsia="zh-CN"/>
        </w:rPr>
        <w:t xml:space="preserve"> as an additional rule</w:t>
      </w:r>
      <w:r w:rsidR="007D5253">
        <w:rPr>
          <w:lang w:eastAsia="zh-CN"/>
        </w:rPr>
        <w:t xml:space="preserve"> </w:t>
      </w:r>
      <w:r w:rsidR="00DC2B5F">
        <w:rPr>
          <w:lang w:eastAsia="zh-CN"/>
        </w:rPr>
        <w:t>will increase the scheduling complexity</w:t>
      </w:r>
      <w:r w:rsidR="007D5253">
        <w:rPr>
          <w:lang w:eastAsia="zh-CN"/>
        </w:rPr>
        <w:t xml:space="preserve"> for the FDD gNBs.</w:t>
      </w:r>
      <w:r w:rsidR="00632783">
        <w:rPr>
          <w:lang w:eastAsia="zh-CN"/>
        </w:rPr>
        <w:t xml:space="preserve"> </w:t>
      </w:r>
    </w:p>
    <w:p w14:paraId="3D38B1CB" w14:textId="2E2C8477" w:rsidR="0088023F" w:rsidRDefault="00DC2B5F" w:rsidP="005E7E2F">
      <w:pPr>
        <w:rPr>
          <w:lang w:eastAsia="zh-CN"/>
        </w:rPr>
      </w:pPr>
      <w:r>
        <w:rPr>
          <w:lang w:eastAsia="zh-CN"/>
        </w:rPr>
        <w:lastRenderedPageBreak/>
        <w:t>From UE perspective, when and whether to use the overlapped SSBs can be up to UE implementation. If the UE is in UL-async and send PUSCH following dynamic UL grant, the gNB can properly identify it with subsequent scheduling, e.g. performing PDCCH order to trigger RA procedure.</w:t>
      </w:r>
    </w:p>
    <w:p w14:paraId="132CA7D9" w14:textId="430994D5" w:rsidR="005E7E2F" w:rsidRDefault="00632783" w:rsidP="005E7E2F">
      <w:pPr>
        <w:rPr>
          <w:lang w:eastAsia="zh-CN"/>
        </w:rPr>
      </w:pPr>
      <w:r>
        <w:rPr>
          <w:lang w:eastAsia="zh-CN"/>
        </w:rPr>
        <w:t>Based on the analysis above, we have</w:t>
      </w:r>
    </w:p>
    <w:p w14:paraId="6588761A" w14:textId="591E43AC" w:rsidR="005E7E2F" w:rsidRPr="00632783" w:rsidRDefault="005E7E2F" w:rsidP="005E7E2F">
      <w:pPr>
        <w:rPr>
          <w:i/>
          <w:lang w:eastAsia="zh-CN"/>
        </w:rPr>
      </w:pPr>
      <w:r w:rsidRPr="00D42029">
        <w:rPr>
          <w:b/>
          <w:i/>
          <w:lang w:eastAsia="zh-CN"/>
        </w:rPr>
        <w:t xml:space="preserve">Proposal </w:t>
      </w:r>
      <w:r w:rsidR="00FC15E1">
        <w:rPr>
          <w:b/>
          <w:i/>
          <w:lang w:eastAsia="zh-CN"/>
        </w:rPr>
        <w:t>1</w:t>
      </w:r>
      <w:r w:rsidRPr="00D42029">
        <w:rPr>
          <w:b/>
          <w:i/>
          <w:lang w:eastAsia="zh-CN"/>
        </w:rPr>
        <w:t>:</w:t>
      </w:r>
      <w:r w:rsidR="00632783">
        <w:rPr>
          <w:b/>
          <w:i/>
          <w:lang w:eastAsia="zh-CN"/>
        </w:rPr>
        <w:t xml:space="preserve"> </w:t>
      </w:r>
      <w:r w:rsidR="00632783" w:rsidRPr="00632783">
        <w:rPr>
          <w:i/>
          <w:lang w:eastAsia="zh-CN"/>
        </w:rPr>
        <w:t xml:space="preserve">For Case 5 of dynamically scheduled UL transmission </w:t>
      </w:r>
      <w:r w:rsidR="00466E81" w:rsidRPr="00466E81">
        <w:rPr>
          <w:i/>
          <w:lang w:eastAsia="zh-CN"/>
        </w:rPr>
        <w:t>overlapping with</w:t>
      </w:r>
      <w:r w:rsidR="00632783" w:rsidRPr="00632783">
        <w:rPr>
          <w:i/>
          <w:lang w:eastAsia="zh-CN"/>
        </w:rPr>
        <w:t xml:space="preserve"> SSB, dynamically scheduled UL transmission is prioritized over SSB (Option 1)</w:t>
      </w:r>
      <w:r w:rsidRPr="00632783">
        <w:rPr>
          <w:i/>
          <w:lang w:eastAsia="zh-CN"/>
        </w:rPr>
        <w:t>.</w:t>
      </w:r>
    </w:p>
    <w:p w14:paraId="3B0C05F4" w14:textId="77777777" w:rsidR="005E7E2F" w:rsidRPr="005E7E2F" w:rsidRDefault="005E7E2F" w:rsidP="00267E4A">
      <w:pPr>
        <w:rPr>
          <w:rFonts w:eastAsia="MS Mincho"/>
          <w:lang w:eastAsia="ja-JP"/>
        </w:rPr>
      </w:pPr>
    </w:p>
    <w:p w14:paraId="76532C96" w14:textId="36E7328A" w:rsidR="00ED62C1" w:rsidRDefault="008C541E" w:rsidP="009E3C06">
      <w:pPr>
        <w:pStyle w:val="1"/>
      </w:pPr>
      <w:r>
        <w:t>On</w:t>
      </w:r>
      <w:r w:rsidR="00ED62C1" w:rsidRPr="00896A10">
        <w:t xml:space="preserve"> </w:t>
      </w:r>
      <w:r w:rsidR="009E3C06" w:rsidRPr="009E3C06">
        <w:t>Case 8 of valid RO overlappin</w:t>
      </w:r>
      <w:r w:rsidR="009E3C06">
        <w:t>g with dynamically scheduled DL</w:t>
      </w:r>
    </w:p>
    <w:p w14:paraId="144F742D" w14:textId="0CAD3618" w:rsidR="00241502" w:rsidRDefault="00FA448F" w:rsidP="00241502">
      <w:pPr>
        <w:rPr>
          <w:lang w:eastAsia="zh-CN"/>
        </w:rPr>
      </w:pPr>
      <w:r>
        <w:rPr>
          <w:lang w:eastAsia="zh-CN"/>
        </w:rPr>
        <w:t>This case is similar to Section 2, that prioritizing RO may limit the available resources for DL transmission so that the target DL</w:t>
      </w:r>
      <w:r w:rsidRPr="00FA448F">
        <w:rPr>
          <w:lang w:eastAsia="zh-CN"/>
        </w:rPr>
        <w:t xml:space="preserve"> data rate may not be achieved</w:t>
      </w:r>
      <w:r w:rsidR="00466E81">
        <w:rPr>
          <w:lang w:eastAsia="zh-CN"/>
        </w:rPr>
        <w:t>. Also, prioritizing RO brings more scheduling complexity for the FDD gNBs since all the time resources overlapping with RO should be avoided when dynamically DL scheduling. So we have</w:t>
      </w:r>
      <w:r w:rsidR="00A17E5D">
        <w:rPr>
          <w:lang w:eastAsia="zh-CN"/>
        </w:rPr>
        <w:t>:</w:t>
      </w:r>
    </w:p>
    <w:p w14:paraId="1A1E9571" w14:textId="1241C912" w:rsidR="00466E81" w:rsidRPr="00466E81" w:rsidRDefault="00466E81" w:rsidP="00241502">
      <w:pPr>
        <w:rPr>
          <w:i/>
          <w:lang w:eastAsia="zh-CN"/>
        </w:rPr>
      </w:pPr>
      <w:r w:rsidRPr="00466E81">
        <w:rPr>
          <w:b/>
          <w:i/>
          <w:lang w:eastAsia="zh-CN"/>
        </w:rPr>
        <w:t xml:space="preserve">Proposal </w:t>
      </w:r>
      <w:r w:rsidR="00565949">
        <w:rPr>
          <w:b/>
          <w:i/>
          <w:lang w:eastAsia="zh-CN"/>
        </w:rPr>
        <w:t>2</w:t>
      </w:r>
      <w:r w:rsidRPr="00466E81">
        <w:rPr>
          <w:b/>
          <w:i/>
          <w:lang w:eastAsia="zh-CN"/>
        </w:rPr>
        <w:t xml:space="preserve">: </w:t>
      </w:r>
      <w:r w:rsidRPr="00466E81">
        <w:rPr>
          <w:i/>
          <w:lang w:eastAsia="zh-CN"/>
        </w:rPr>
        <w:t>For Case 8 of valid RO overlapping with dynamically scheduled DL reception, when the cancellation timeline is satisfied, the UE cancels the PRACH transmission and receives the DL signal/channels on the symbols overlapping with PRACH occasion (Option 3).</w:t>
      </w:r>
    </w:p>
    <w:p w14:paraId="5E8A97D2" w14:textId="77777777" w:rsidR="009E3C06" w:rsidRDefault="009E3C06" w:rsidP="009E3C06"/>
    <w:p w14:paraId="60F2C379" w14:textId="6DF96108" w:rsidR="00565949" w:rsidRDefault="00F307B5" w:rsidP="00F307B5">
      <w:pPr>
        <w:pStyle w:val="1"/>
      </w:pPr>
      <w:r>
        <w:t xml:space="preserve">MsgA </w:t>
      </w:r>
      <w:r w:rsidRPr="00565949">
        <w:t>PUSCH</w:t>
      </w:r>
      <w:r>
        <w:t xml:space="preserve"> validation rules for HD-FDD UEs </w:t>
      </w:r>
    </w:p>
    <w:p w14:paraId="37FAB43E" w14:textId="77777777" w:rsidR="00565949" w:rsidRDefault="00565949" w:rsidP="00565949">
      <w:pPr>
        <w:rPr>
          <w:lang w:eastAsia="zh-CN"/>
        </w:rPr>
      </w:pPr>
      <w:r>
        <w:rPr>
          <w:rFonts w:hint="eastAsia"/>
          <w:lang w:eastAsia="zh-CN"/>
        </w:rPr>
        <w:t>I</w:t>
      </w:r>
      <w:r>
        <w:rPr>
          <w:lang w:eastAsia="zh-CN"/>
        </w:rPr>
        <w:t xml:space="preserve">t has been agreed in RAN1#106-e that </w:t>
      </w:r>
      <w:r>
        <w:rPr>
          <w:rFonts w:hint="eastAsia"/>
          <w:lang w:eastAsia="zh-CN"/>
        </w:rPr>
        <w:t>f</w:t>
      </w:r>
      <w:r w:rsidRPr="00565949">
        <w:rPr>
          <w:lang w:eastAsia="zh-CN"/>
        </w:rPr>
        <w:t>or Type-A HD-FDD UEs, all ROs applicable to RedCap UEs are valid, and for the case of SSB overlapping with valid RO from cell specific point of view, leave it to UE implementation whether to receive SSB or transmit PRACH</w:t>
      </w:r>
      <w:r>
        <w:rPr>
          <w:lang w:eastAsia="zh-CN"/>
        </w:rPr>
        <w:t xml:space="preserve">. </w:t>
      </w:r>
    </w:p>
    <w:p w14:paraId="00CB8492" w14:textId="1AA60DD8" w:rsidR="00565949" w:rsidRDefault="00103D7F" w:rsidP="00565949">
      <w:pPr>
        <w:rPr>
          <w:lang w:eastAsia="zh-CN"/>
        </w:rPr>
      </w:pPr>
      <w:r>
        <w:rPr>
          <w:lang w:eastAsia="zh-CN"/>
        </w:rPr>
        <w:t xml:space="preserve">For MsgA PUSCH </w:t>
      </w:r>
      <w:r w:rsidR="00042F60">
        <w:rPr>
          <w:lang w:eastAsia="zh-CN"/>
        </w:rPr>
        <w:t xml:space="preserve">occasions </w:t>
      </w:r>
      <w:r>
        <w:rPr>
          <w:lang w:eastAsia="zh-CN"/>
        </w:rPr>
        <w:t xml:space="preserve">in 2-step RACH, </w:t>
      </w:r>
      <w:r w:rsidR="00042F60">
        <w:rPr>
          <w:lang w:eastAsia="zh-CN"/>
        </w:rPr>
        <w:t xml:space="preserve">the validation rule should also be same with </w:t>
      </w:r>
      <w:r w:rsidR="00D748AD">
        <w:rPr>
          <w:lang w:eastAsia="zh-CN"/>
        </w:rPr>
        <w:t>non-RedCap UEs</w:t>
      </w:r>
      <w:r w:rsidR="00042F60">
        <w:rPr>
          <w:lang w:eastAsia="zh-CN"/>
        </w:rPr>
        <w:t>, i.e. all PUSCH occasions</w:t>
      </w:r>
      <w:r w:rsidR="00042F60" w:rsidRPr="00042F60">
        <w:t xml:space="preserve"> </w:t>
      </w:r>
      <w:r w:rsidR="00D748AD">
        <w:t>not overlapped with RO</w:t>
      </w:r>
      <w:r w:rsidR="00042F60" w:rsidRPr="00042F60">
        <w:rPr>
          <w:lang w:eastAsia="zh-CN"/>
        </w:rPr>
        <w:t xml:space="preserve"> are valid</w:t>
      </w:r>
      <w:r w:rsidR="00042F60">
        <w:rPr>
          <w:lang w:eastAsia="zh-CN"/>
        </w:rPr>
        <w:t xml:space="preserve">. </w:t>
      </w:r>
      <w:r w:rsidR="00D748AD">
        <w:rPr>
          <w:lang w:eastAsia="zh-CN"/>
        </w:rPr>
        <w:t>B</w:t>
      </w:r>
      <w:r w:rsidR="00042F60">
        <w:rPr>
          <w:lang w:eastAsia="zh-CN"/>
        </w:rPr>
        <w:t>oth the RO and PO resources are</w:t>
      </w:r>
      <w:r w:rsidR="00042F60" w:rsidRPr="00E0629A">
        <w:rPr>
          <w:lang w:eastAsia="zh-CN"/>
        </w:rPr>
        <w:t xml:space="preserve"> </w:t>
      </w:r>
      <w:r w:rsidR="00042F60">
        <w:rPr>
          <w:lang w:eastAsia="zh-CN"/>
        </w:rPr>
        <w:t>cell-level configured, which means the RO/PO validation rules, the RO/preamble-to-SSB mapping rules, and the RO-to-PRU mapping rules between the FD-FDD (full-duplex FDD) UEs and the HD-FDD UEs should be totally the same if the HD-FDD UEs share the RO/PRU configuration with FD-FDD UEs. Otherwise, if one of the rules mentioned above is different, e.g. using the validation rules in TDD bands, the gNB has to try two receiving alternatives, and two mapping patterns between RO and PRU for HD-FDD or FD-FDD UEs, which increases the receiving complexity</w:t>
      </w:r>
      <w:r w:rsidR="00042F60" w:rsidRPr="005E5F0C">
        <w:rPr>
          <w:lang w:eastAsia="zh-CN"/>
        </w:rPr>
        <w:t xml:space="preserve"> </w:t>
      </w:r>
      <w:r w:rsidR="00042F60">
        <w:rPr>
          <w:lang w:eastAsia="zh-CN"/>
        </w:rPr>
        <w:t xml:space="preserve">and </w:t>
      </w:r>
      <w:r w:rsidR="00DC2B5F">
        <w:rPr>
          <w:lang w:eastAsia="zh-CN"/>
        </w:rPr>
        <w:t>results in</w:t>
      </w:r>
      <w:r w:rsidR="00042F60">
        <w:rPr>
          <w:lang w:eastAsia="zh-CN"/>
        </w:rPr>
        <w:t xml:space="preserve"> bad receiving performance if the receiving beams are formed in </w:t>
      </w:r>
      <w:r w:rsidR="00A17E5D">
        <w:rPr>
          <w:lang w:eastAsia="zh-CN"/>
        </w:rPr>
        <w:t>the analog domain</w:t>
      </w:r>
      <w:r w:rsidR="00042F60">
        <w:rPr>
          <w:lang w:eastAsia="zh-CN"/>
        </w:rPr>
        <w:t xml:space="preserve">.  </w:t>
      </w:r>
    </w:p>
    <w:p w14:paraId="08635F4A" w14:textId="406CFD8E" w:rsidR="00042F60" w:rsidRPr="00704A74" w:rsidRDefault="00042F60" w:rsidP="00042F60">
      <w:pPr>
        <w:rPr>
          <w:i/>
          <w:lang w:eastAsia="zh-CN"/>
        </w:rPr>
      </w:pPr>
      <w:r w:rsidRPr="00D42029">
        <w:rPr>
          <w:b/>
          <w:i/>
          <w:lang w:eastAsia="zh-CN"/>
        </w:rPr>
        <w:t xml:space="preserve">Proposal </w:t>
      </w:r>
      <w:r>
        <w:rPr>
          <w:b/>
          <w:i/>
          <w:lang w:eastAsia="zh-CN"/>
        </w:rPr>
        <w:t>3</w:t>
      </w:r>
      <w:r w:rsidRPr="00D42029">
        <w:rPr>
          <w:b/>
          <w:i/>
          <w:lang w:eastAsia="zh-CN"/>
        </w:rPr>
        <w:t>:</w:t>
      </w:r>
      <w:r>
        <w:rPr>
          <w:i/>
          <w:lang w:eastAsia="zh-CN"/>
        </w:rPr>
        <w:t xml:space="preserve"> The </w:t>
      </w:r>
      <w:r w:rsidRPr="00704A74">
        <w:rPr>
          <w:i/>
          <w:lang w:eastAsia="zh-CN"/>
        </w:rPr>
        <w:t>validation</w:t>
      </w:r>
      <w:r>
        <w:rPr>
          <w:i/>
          <w:lang w:eastAsia="zh-CN"/>
        </w:rPr>
        <w:t xml:space="preserve"> rules</w:t>
      </w:r>
      <w:r w:rsidRPr="00042F60">
        <w:rPr>
          <w:i/>
          <w:lang w:eastAsia="zh-CN"/>
        </w:rPr>
        <w:t xml:space="preserve"> </w:t>
      </w:r>
      <w:r>
        <w:rPr>
          <w:i/>
          <w:lang w:eastAsia="zh-CN"/>
        </w:rPr>
        <w:t>of MsgA PUSCH occasions and RO/Preamble-to-PRU mapping rules of HD-FDD UEs follow the</w:t>
      </w:r>
      <w:r w:rsidRPr="00704A74">
        <w:rPr>
          <w:i/>
          <w:lang w:eastAsia="zh-CN"/>
        </w:rPr>
        <w:t xml:space="preserve"> </w:t>
      </w:r>
      <w:r>
        <w:rPr>
          <w:i/>
          <w:lang w:eastAsia="zh-CN"/>
        </w:rPr>
        <w:t>rules of FDD</w:t>
      </w:r>
      <w:r>
        <w:rPr>
          <w:lang w:eastAsia="zh-CN"/>
        </w:rPr>
        <w:t xml:space="preserve">’s </w:t>
      </w:r>
      <w:r w:rsidRPr="00704A74">
        <w:rPr>
          <w:i/>
          <w:lang w:eastAsia="zh-CN"/>
        </w:rPr>
        <w:t>definition.</w:t>
      </w:r>
    </w:p>
    <w:p w14:paraId="1EA5F5DB" w14:textId="0BC55797" w:rsidR="004E6442" w:rsidRPr="00210055" w:rsidRDefault="00D549C5" w:rsidP="00183E95">
      <w:pPr>
        <w:pStyle w:val="1"/>
        <w:tabs>
          <w:tab w:val="clear" w:pos="432"/>
        </w:tabs>
        <w:spacing w:before="240"/>
        <w:ind w:left="431" w:hanging="431"/>
      </w:pPr>
      <w:r w:rsidRPr="00210055">
        <w:t>Conclusions</w:t>
      </w:r>
    </w:p>
    <w:p w14:paraId="6B789E9F" w14:textId="77777777" w:rsidR="00F307B5" w:rsidRPr="00632783" w:rsidRDefault="00F307B5" w:rsidP="00F307B5">
      <w:pPr>
        <w:rPr>
          <w:i/>
          <w:lang w:eastAsia="zh-CN"/>
        </w:rPr>
      </w:pPr>
      <w:bookmarkStart w:id="3" w:name="_Ref124589665"/>
      <w:bookmarkStart w:id="4" w:name="_Ref71620620"/>
      <w:bookmarkStart w:id="5" w:name="_Ref124671424"/>
      <w:r w:rsidRPr="00D42029">
        <w:rPr>
          <w:b/>
          <w:i/>
          <w:lang w:eastAsia="zh-CN"/>
        </w:rPr>
        <w:t xml:space="preserve">Proposal </w:t>
      </w:r>
      <w:r>
        <w:rPr>
          <w:b/>
          <w:i/>
          <w:lang w:eastAsia="zh-CN"/>
        </w:rPr>
        <w:t>1</w:t>
      </w:r>
      <w:r w:rsidRPr="00D42029">
        <w:rPr>
          <w:b/>
          <w:i/>
          <w:lang w:eastAsia="zh-CN"/>
        </w:rPr>
        <w:t>:</w:t>
      </w:r>
      <w:r>
        <w:rPr>
          <w:b/>
          <w:i/>
          <w:lang w:eastAsia="zh-CN"/>
        </w:rPr>
        <w:t xml:space="preserve"> </w:t>
      </w:r>
      <w:r w:rsidRPr="00632783">
        <w:rPr>
          <w:i/>
          <w:lang w:eastAsia="zh-CN"/>
        </w:rPr>
        <w:t xml:space="preserve">For Case 5 of dynamically scheduled UL transmission </w:t>
      </w:r>
      <w:r w:rsidRPr="00466E81">
        <w:rPr>
          <w:i/>
          <w:lang w:eastAsia="zh-CN"/>
        </w:rPr>
        <w:t>overlapping with</w:t>
      </w:r>
      <w:r w:rsidRPr="00632783">
        <w:rPr>
          <w:i/>
          <w:lang w:eastAsia="zh-CN"/>
        </w:rPr>
        <w:t xml:space="preserve"> SSB, dynamically scheduled UL transmission is prioritized over SSB (Option 1).</w:t>
      </w:r>
    </w:p>
    <w:p w14:paraId="3EEB2E4E" w14:textId="77777777" w:rsidR="00F307B5" w:rsidRPr="00466E81" w:rsidRDefault="00F307B5" w:rsidP="00F307B5">
      <w:pPr>
        <w:rPr>
          <w:i/>
          <w:lang w:eastAsia="zh-CN"/>
        </w:rPr>
      </w:pPr>
      <w:r w:rsidRPr="00466E81">
        <w:rPr>
          <w:b/>
          <w:i/>
          <w:lang w:eastAsia="zh-CN"/>
        </w:rPr>
        <w:t xml:space="preserve">Proposal </w:t>
      </w:r>
      <w:r>
        <w:rPr>
          <w:b/>
          <w:i/>
          <w:lang w:eastAsia="zh-CN"/>
        </w:rPr>
        <w:t>2</w:t>
      </w:r>
      <w:r w:rsidRPr="00466E81">
        <w:rPr>
          <w:b/>
          <w:i/>
          <w:lang w:eastAsia="zh-CN"/>
        </w:rPr>
        <w:t xml:space="preserve">: </w:t>
      </w:r>
      <w:r w:rsidRPr="00466E81">
        <w:rPr>
          <w:i/>
          <w:lang w:eastAsia="zh-CN"/>
        </w:rPr>
        <w:t>For Case 8 of valid RO overlapping with dynamically scheduled DL reception, when the cancellation timeline is satisfied, the UE cancels the PRACH transmission and receives the DL signal/channels on the symbols overlapping with PRACH occasion (Option 3).</w:t>
      </w:r>
    </w:p>
    <w:p w14:paraId="489B506B" w14:textId="7CE29AC0" w:rsidR="00F307B5" w:rsidRPr="00DC2B5F" w:rsidRDefault="00F307B5" w:rsidP="00F307B5">
      <w:pPr>
        <w:rPr>
          <w:i/>
          <w:lang w:eastAsia="zh-CN"/>
        </w:rPr>
      </w:pPr>
      <w:r w:rsidRPr="00D42029">
        <w:rPr>
          <w:b/>
          <w:i/>
          <w:lang w:eastAsia="zh-CN"/>
        </w:rPr>
        <w:t xml:space="preserve">Proposal </w:t>
      </w:r>
      <w:r>
        <w:rPr>
          <w:b/>
          <w:i/>
          <w:lang w:eastAsia="zh-CN"/>
        </w:rPr>
        <w:t>3</w:t>
      </w:r>
      <w:r w:rsidRPr="00D42029">
        <w:rPr>
          <w:b/>
          <w:i/>
          <w:lang w:eastAsia="zh-CN"/>
        </w:rPr>
        <w:t>:</w:t>
      </w:r>
      <w:r>
        <w:rPr>
          <w:i/>
          <w:lang w:eastAsia="zh-CN"/>
        </w:rPr>
        <w:t xml:space="preserve"> The </w:t>
      </w:r>
      <w:r w:rsidRPr="00704A74">
        <w:rPr>
          <w:i/>
          <w:lang w:eastAsia="zh-CN"/>
        </w:rPr>
        <w:t>validation</w:t>
      </w:r>
      <w:r>
        <w:rPr>
          <w:i/>
          <w:lang w:eastAsia="zh-CN"/>
        </w:rPr>
        <w:t xml:space="preserve"> rules</w:t>
      </w:r>
      <w:r w:rsidRPr="00042F60">
        <w:rPr>
          <w:i/>
          <w:lang w:eastAsia="zh-CN"/>
        </w:rPr>
        <w:t xml:space="preserve"> </w:t>
      </w:r>
      <w:r>
        <w:rPr>
          <w:i/>
          <w:lang w:eastAsia="zh-CN"/>
        </w:rPr>
        <w:t>of MsgA PUSCH occasions and RO/Preamble-to-PRU mapping rules of HD-FDD UEs follow the</w:t>
      </w:r>
      <w:r w:rsidRPr="00704A74">
        <w:rPr>
          <w:i/>
          <w:lang w:eastAsia="zh-CN"/>
        </w:rPr>
        <w:t xml:space="preserve"> </w:t>
      </w:r>
      <w:r>
        <w:rPr>
          <w:i/>
          <w:lang w:eastAsia="zh-CN"/>
        </w:rPr>
        <w:t>rules of FDD</w:t>
      </w:r>
      <w:r>
        <w:rPr>
          <w:lang w:eastAsia="zh-CN"/>
        </w:rPr>
        <w:t xml:space="preserve">’s </w:t>
      </w:r>
      <w:r w:rsidRPr="00704A74">
        <w:rPr>
          <w:i/>
          <w:lang w:eastAsia="zh-CN"/>
        </w:rPr>
        <w:t>definition.</w:t>
      </w:r>
    </w:p>
    <w:p w14:paraId="4BF37CD8" w14:textId="0AA014D7" w:rsidR="00D549C5" w:rsidRPr="004B208B" w:rsidRDefault="00D549C5" w:rsidP="00D549C5">
      <w:pPr>
        <w:pStyle w:val="1"/>
        <w:numPr>
          <w:ilvl w:val="0"/>
          <w:numId w:val="0"/>
        </w:numPr>
        <w:ind w:left="432" w:hanging="432"/>
      </w:pPr>
      <w:r w:rsidRPr="004B208B">
        <w:t>References</w:t>
      </w:r>
    </w:p>
    <w:bookmarkEnd w:id="3"/>
    <w:bookmarkEnd w:id="4"/>
    <w:bookmarkEnd w:id="5"/>
    <w:p w14:paraId="31DBBAA4" w14:textId="79A8C811" w:rsidR="00155DDE" w:rsidRDefault="00C3124B" w:rsidP="00C3124B">
      <w:pPr>
        <w:pStyle w:val="References"/>
        <w:rPr>
          <w:lang w:eastAsia="zh-CN"/>
        </w:rPr>
      </w:pPr>
      <w:r w:rsidRPr="00C3124B">
        <w:rPr>
          <w:lang w:eastAsia="zh-CN"/>
        </w:rPr>
        <w:t>R1-2102281</w:t>
      </w:r>
      <w:r>
        <w:rPr>
          <w:lang w:eastAsia="zh-CN"/>
        </w:rPr>
        <w:t xml:space="preserve">, </w:t>
      </w:r>
      <w:r w:rsidRPr="00C3124B">
        <w:rPr>
          <w:lang w:eastAsia="zh-CN"/>
        </w:rPr>
        <w:t>Final Report of 3GPP TSG RAN WG1 #104-e v1.0.0</w:t>
      </w:r>
      <w:r w:rsidR="001F1E13">
        <w:rPr>
          <w:lang w:eastAsia="zh-CN"/>
        </w:rPr>
        <w:t>.</w:t>
      </w:r>
    </w:p>
    <w:p w14:paraId="6AB932A1" w14:textId="3332C811" w:rsidR="00FB1031" w:rsidRDefault="00C3124B" w:rsidP="00C3124B">
      <w:pPr>
        <w:pStyle w:val="References"/>
      </w:pPr>
      <w:r w:rsidRPr="00C3124B">
        <w:t>R1-2104151</w:t>
      </w:r>
      <w:r w:rsidR="00FB1031">
        <w:t xml:space="preserve">, </w:t>
      </w:r>
      <w:r w:rsidRPr="00C3124B">
        <w:t>Final Report of 3GPP TSG RAN WG1 #104bis-e v1.0.0</w:t>
      </w:r>
      <w:r w:rsidR="00FB1031">
        <w:t>.</w:t>
      </w:r>
    </w:p>
    <w:p w14:paraId="4D2363B9" w14:textId="753E6A0F" w:rsidR="00C3124B" w:rsidRDefault="00C3124B" w:rsidP="00C3124B">
      <w:pPr>
        <w:pStyle w:val="References"/>
      </w:pPr>
      <w:r w:rsidRPr="00C3124B">
        <w:t>Draft Report of 3GPP TSG RAN WG1 #105-e v0.2.0</w:t>
      </w:r>
      <w:r>
        <w:t>.</w:t>
      </w:r>
    </w:p>
    <w:p w14:paraId="7677ADDE" w14:textId="65A6AC6A" w:rsidR="00C3124B" w:rsidRPr="00D6670A" w:rsidRDefault="00C3124B" w:rsidP="00C3124B">
      <w:pPr>
        <w:pStyle w:val="References"/>
      </w:pPr>
      <w:r w:rsidRPr="00C3124B">
        <w:t>Chair's Notes RAN1#106-e v23</w:t>
      </w:r>
      <w:r>
        <w:t>.</w:t>
      </w:r>
    </w:p>
    <w:sectPr w:rsidR="00C3124B" w:rsidRPr="00D667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E2F189" w14:textId="77777777" w:rsidR="000E0A1D" w:rsidRDefault="000E0A1D">
      <w:r>
        <w:separator/>
      </w:r>
    </w:p>
  </w:endnote>
  <w:endnote w:type="continuationSeparator" w:id="0">
    <w:p w14:paraId="4ACD1620" w14:textId="77777777" w:rsidR="000E0A1D" w:rsidRDefault="000E0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7F48AA" w14:textId="77777777" w:rsidR="000E0A1D" w:rsidRDefault="000E0A1D">
      <w:r>
        <w:separator/>
      </w:r>
    </w:p>
  </w:footnote>
  <w:footnote w:type="continuationSeparator" w:id="0">
    <w:p w14:paraId="686068F7" w14:textId="77777777" w:rsidR="000E0A1D" w:rsidRDefault="000E0A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00D0D"/>
    <w:multiLevelType w:val="hybridMultilevel"/>
    <w:tmpl w:val="C0E48F8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42394E05"/>
    <w:multiLevelType w:val="hybridMultilevel"/>
    <w:tmpl w:val="B2D065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D6C"/>
    <w:rsid w:val="00003EC2"/>
    <w:rsid w:val="000040A9"/>
    <w:rsid w:val="0000458E"/>
    <w:rsid w:val="0000488E"/>
    <w:rsid w:val="00004E70"/>
    <w:rsid w:val="000072B6"/>
    <w:rsid w:val="00007813"/>
    <w:rsid w:val="00007997"/>
    <w:rsid w:val="000106C6"/>
    <w:rsid w:val="000109E6"/>
    <w:rsid w:val="00010FAB"/>
    <w:rsid w:val="00011F67"/>
    <w:rsid w:val="00012862"/>
    <w:rsid w:val="000128E6"/>
    <w:rsid w:val="00012F89"/>
    <w:rsid w:val="00013B08"/>
    <w:rsid w:val="00014D62"/>
    <w:rsid w:val="0001535B"/>
    <w:rsid w:val="00015EFB"/>
    <w:rsid w:val="0001644A"/>
    <w:rsid w:val="00016597"/>
    <w:rsid w:val="000165E2"/>
    <w:rsid w:val="00016E73"/>
    <w:rsid w:val="000172BE"/>
    <w:rsid w:val="00017415"/>
    <w:rsid w:val="00017C3D"/>
    <w:rsid w:val="00017D8A"/>
    <w:rsid w:val="0002004A"/>
    <w:rsid w:val="00020D0D"/>
    <w:rsid w:val="00023388"/>
    <w:rsid w:val="00023425"/>
    <w:rsid w:val="000241BE"/>
    <w:rsid w:val="000242F2"/>
    <w:rsid w:val="00026D4B"/>
    <w:rsid w:val="000275C6"/>
    <w:rsid w:val="00027AD6"/>
    <w:rsid w:val="00027C20"/>
    <w:rsid w:val="00027D7E"/>
    <w:rsid w:val="0003024C"/>
    <w:rsid w:val="00030A59"/>
    <w:rsid w:val="000312CF"/>
    <w:rsid w:val="00031ADB"/>
    <w:rsid w:val="00031FD3"/>
    <w:rsid w:val="00032056"/>
    <w:rsid w:val="00032272"/>
    <w:rsid w:val="000328CA"/>
    <w:rsid w:val="00032A6F"/>
    <w:rsid w:val="00032E40"/>
    <w:rsid w:val="0003376B"/>
    <w:rsid w:val="00033C59"/>
    <w:rsid w:val="00034676"/>
    <w:rsid w:val="00034683"/>
    <w:rsid w:val="000346E6"/>
    <w:rsid w:val="000352B3"/>
    <w:rsid w:val="000358CD"/>
    <w:rsid w:val="00035B74"/>
    <w:rsid w:val="00036E89"/>
    <w:rsid w:val="00036FD4"/>
    <w:rsid w:val="0004023E"/>
    <w:rsid w:val="0004024B"/>
    <w:rsid w:val="000402E9"/>
    <w:rsid w:val="000405C4"/>
    <w:rsid w:val="00040A04"/>
    <w:rsid w:val="00040CE8"/>
    <w:rsid w:val="00041218"/>
    <w:rsid w:val="000416C1"/>
    <w:rsid w:val="00041740"/>
    <w:rsid w:val="00041C57"/>
    <w:rsid w:val="00042498"/>
    <w:rsid w:val="000427BA"/>
    <w:rsid w:val="00042F60"/>
    <w:rsid w:val="000434B7"/>
    <w:rsid w:val="000435E4"/>
    <w:rsid w:val="00046436"/>
    <w:rsid w:val="000464C2"/>
    <w:rsid w:val="00046796"/>
    <w:rsid w:val="000467FD"/>
    <w:rsid w:val="00046AAF"/>
    <w:rsid w:val="00047225"/>
    <w:rsid w:val="00047459"/>
    <w:rsid w:val="0004768D"/>
    <w:rsid w:val="00047E60"/>
    <w:rsid w:val="0005059F"/>
    <w:rsid w:val="00051579"/>
    <w:rsid w:val="00051BA0"/>
    <w:rsid w:val="00051D7F"/>
    <w:rsid w:val="00051F65"/>
    <w:rsid w:val="0005210E"/>
    <w:rsid w:val="00052877"/>
    <w:rsid w:val="00052AD2"/>
    <w:rsid w:val="000530DF"/>
    <w:rsid w:val="00053C95"/>
    <w:rsid w:val="00054E0C"/>
    <w:rsid w:val="0005541D"/>
    <w:rsid w:val="00055EDC"/>
    <w:rsid w:val="00056219"/>
    <w:rsid w:val="000565C8"/>
    <w:rsid w:val="00057DC8"/>
    <w:rsid w:val="000605EA"/>
    <w:rsid w:val="00060707"/>
    <w:rsid w:val="00060D29"/>
    <w:rsid w:val="000612E1"/>
    <w:rsid w:val="000614FE"/>
    <w:rsid w:val="00062EB2"/>
    <w:rsid w:val="000633CB"/>
    <w:rsid w:val="000634EE"/>
    <w:rsid w:val="000636E6"/>
    <w:rsid w:val="00063B92"/>
    <w:rsid w:val="00064492"/>
    <w:rsid w:val="00065C82"/>
    <w:rsid w:val="00065D38"/>
    <w:rsid w:val="00067647"/>
    <w:rsid w:val="000679FC"/>
    <w:rsid w:val="00067DD1"/>
    <w:rsid w:val="00070447"/>
    <w:rsid w:val="00070602"/>
    <w:rsid w:val="00070676"/>
    <w:rsid w:val="000706E7"/>
    <w:rsid w:val="00070EF8"/>
    <w:rsid w:val="00071192"/>
    <w:rsid w:val="000712FF"/>
    <w:rsid w:val="000713A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80141"/>
    <w:rsid w:val="00081257"/>
    <w:rsid w:val="00081F56"/>
    <w:rsid w:val="000823B0"/>
    <w:rsid w:val="0008335B"/>
    <w:rsid w:val="00083379"/>
    <w:rsid w:val="00083587"/>
    <w:rsid w:val="00083838"/>
    <w:rsid w:val="00083B6A"/>
    <w:rsid w:val="000847C6"/>
    <w:rsid w:val="00084D29"/>
    <w:rsid w:val="000852C7"/>
    <w:rsid w:val="0008591F"/>
    <w:rsid w:val="00085E04"/>
    <w:rsid w:val="00085E28"/>
    <w:rsid w:val="00086319"/>
    <w:rsid w:val="00086800"/>
    <w:rsid w:val="0008730B"/>
    <w:rsid w:val="00087569"/>
    <w:rsid w:val="00087913"/>
    <w:rsid w:val="000900DC"/>
    <w:rsid w:val="000902DC"/>
    <w:rsid w:val="00091037"/>
    <w:rsid w:val="000911AE"/>
    <w:rsid w:val="00091539"/>
    <w:rsid w:val="00091A38"/>
    <w:rsid w:val="00092B27"/>
    <w:rsid w:val="00092FFA"/>
    <w:rsid w:val="00093697"/>
    <w:rsid w:val="00093D42"/>
    <w:rsid w:val="00093DD0"/>
    <w:rsid w:val="00094A16"/>
    <w:rsid w:val="00094DE6"/>
    <w:rsid w:val="00095543"/>
    <w:rsid w:val="000956DD"/>
    <w:rsid w:val="00095B3D"/>
    <w:rsid w:val="0009620A"/>
    <w:rsid w:val="00096356"/>
    <w:rsid w:val="00097C99"/>
    <w:rsid w:val="000A001E"/>
    <w:rsid w:val="000A0F14"/>
    <w:rsid w:val="000A1441"/>
    <w:rsid w:val="000A1A06"/>
    <w:rsid w:val="000A1B60"/>
    <w:rsid w:val="000A21B4"/>
    <w:rsid w:val="000A21E8"/>
    <w:rsid w:val="000A2777"/>
    <w:rsid w:val="000A2ADA"/>
    <w:rsid w:val="000A2CC7"/>
    <w:rsid w:val="000A2ED6"/>
    <w:rsid w:val="000A4205"/>
    <w:rsid w:val="000A42EC"/>
    <w:rsid w:val="000A4A19"/>
    <w:rsid w:val="000A4BBD"/>
    <w:rsid w:val="000A5091"/>
    <w:rsid w:val="000A555D"/>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353A"/>
    <w:rsid w:val="000B51FA"/>
    <w:rsid w:val="000B5905"/>
    <w:rsid w:val="000B5975"/>
    <w:rsid w:val="000B6B73"/>
    <w:rsid w:val="000B6B81"/>
    <w:rsid w:val="000B6E2C"/>
    <w:rsid w:val="000B723F"/>
    <w:rsid w:val="000B76C5"/>
    <w:rsid w:val="000B7857"/>
    <w:rsid w:val="000B7A10"/>
    <w:rsid w:val="000C037F"/>
    <w:rsid w:val="000C089A"/>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CF5"/>
    <w:rsid w:val="000C5F91"/>
    <w:rsid w:val="000C6025"/>
    <w:rsid w:val="000C60A7"/>
    <w:rsid w:val="000C63A9"/>
    <w:rsid w:val="000D0565"/>
    <w:rsid w:val="000D0920"/>
    <w:rsid w:val="000D0E4E"/>
    <w:rsid w:val="000D113C"/>
    <w:rsid w:val="000D12D1"/>
    <w:rsid w:val="000D14F2"/>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64B"/>
    <w:rsid w:val="000D4C4E"/>
    <w:rsid w:val="000D5077"/>
    <w:rsid w:val="000D5362"/>
    <w:rsid w:val="000D57F8"/>
    <w:rsid w:val="000D5851"/>
    <w:rsid w:val="000D5C60"/>
    <w:rsid w:val="000D5F22"/>
    <w:rsid w:val="000D71E2"/>
    <w:rsid w:val="000D73A5"/>
    <w:rsid w:val="000D79CD"/>
    <w:rsid w:val="000E0037"/>
    <w:rsid w:val="000E07D6"/>
    <w:rsid w:val="000E0A1D"/>
    <w:rsid w:val="000E1380"/>
    <w:rsid w:val="000E18DF"/>
    <w:rsid w:val="000E360E"/>
    <w:rsid w:val="000E3AE9"/>
    <w:rsid w:val="000E59A0"/>
    <w:rsid w:val="000E59C2"/>
    <w:rsid w:val="000E617C"/>
    <w:rsid w:val="000E7680"/>
    <w:rsid w:val="000E7A84"/>
    <w:rsid w:val="000E7DCB"/>
    <w:rsid w:val="000F1474"/>
    <w:rsid w:val="000F15BC"/>
    <w:rsid w:val="000F1781"/>
    <w:rsid w:val="000F180A"/>
    <w:rsid w:val="000F1BEB"/>
    <w:rsid w:val="000F1C92"/>
    <w:rsid w:val="000F2331"/>
    <w:rsid w:val="000F2EEE"/>
    <w:rsid w:val="000F3029"/>
    <w:rsid w:val="000F3697"/>
    <w:rsid w:val="000F3B57"/>
    <w:rsid w:val="000F6999"/>
    <w:rsid w:val="000F7F58"/>
    <w:rsid w:val="0010000F"/>
    <w:rsid w:val="00100128"/>
    <w:rsid w:val="00100FF3"/>
    <w:rsid w:val="001026CA"/>
    <w:rsid w:val="0010287E"/>
    <w:rsid w:val="00103B33"/>
    <w:rsid w:val="00103D7F"/>
    <w:rsid w:val="001043C2"/>
    <w:rsid w:val="001043E1"/>
    <w:rsid w:val="00104E3B"/>
    <w:rsid w:val="0010505A"/>
    <w:rsid w:val="001053E3"/>
    <w:rsid w:val="00105CC7"/>
    <w:rsid w:val="00106C55"/>
    <w:rsid w:val="00106DB7"/>
    <w:rsid w:val="00107779"/>
    <w:rsid w:val="001078C2"/>
    <w:rsid w:val="00107E1C"/>
    <w:rsid w:val="00110243"/>
    <w:rsid w:val="00110618"/>
    <w:rsid w:val="00110E30"/>
    <w:rsid w:val="001112C4"/>
    <w:rsid w:val="00111444"/>
    <w:rsid w:val="00111723"/>
    <w:rsid w:val="00111BF6"/>
    <w:rsid w:val="001129B5"/>
    <w:rsid w:val="00112BE6"/>
    <w:rsid w:val="00112EFA"/>
    <w:rsid w:val="001131CF"/>
    <w:rsid w:val="00113F08"/>
    <w:rsid w:val="001141E3"/>
    <w:rsid w:val="00114397"/>
    <w:rsid w:val="001144DF"/>
    <w:rsid w:val="00114D8B"/>
    <w:rsid w:val="00115038"/>
    <w:rsid w:val="0011557B"/>
    <w:rsid w:val="00115CD8"/>
    <w:rsid w:val="00116609"/>
    <w:rsid w:val="00117312"/>
    <w:rsid w:val="0011775F"/>
    <w:rsid w:val="001177A3"/>
    <w:rsid w:val="00117C85"/>
    <w:rsid w:val="00117FDD"/>
    <w:rsid w:val="00120B13"/>
    <w:rsid w:val="00120CF9"/>
    <w:rsid w:val="00121C03"/>
    <w:rsid w:val="00121E21"/>
    <w:rsid w:val="00122759"/>
    <w:rsid w:val="00123378"/>
    <w:rsid w:val="00123B5D"/>
    <w:rsid w:val="00124D84"/>
    <w:rsid w:val="001250DD"/>
    <w:rsid w:val="0012527A"/>
    <w:rsid w:val="00125733"/>
    <w:rsid w:val="001263AA"/>
    <w:rsid w:val="00127E99"/>
    <w:rsid w:val="001305E1"/>
    <w:rsid w:val="00130779"/>
    <w:rsid w:val="001307A1"/>
    <w:rsid w:val="00130914"/>
    <w:rsid w:val="00130F6B"/>
    <w:rsid w:val="0013170F"/>
    <w:rsid w:val="001321D3"/>
    <w:rsid w:val="00133599"/>
    <w:rsid w:val="00133BF7"/>
    <w:rsid w:val="00134119"/>
    <w:rsid w:val="00134B88"/>
    <w:rsid w:val="00136A23"/>
    <w:rsid w:val="00136B99"/>
    <w:rsid w:val="00137645"/>
    <w:rsid w:val="0014063E"/>
    <w:rsid w:val="0014087D"/>
    <w:rsid w:val="00140F3C"/>
    <w:rsid w:val="00140F74"/>
    <w:rsid w:val="00140FC8"/>
    <w:rsid w:val="0014102F"/>
    <w:rsid w:val="00141191"/>
    <w:rsid w:val="0014159C"/>
    <w:rsid w:val="001424C9"/>
    <w:rsid w:val="00142655"/>
    <w:rsid w:val="00142665"/>
    <w:rsid w:val="001435B8"/>
    <w:rsid w:val="0014384A"/>
    <w:rsid w:val="0014450F"/>
    <w:rsid w:val="00144D8F"/>
    <w:rsid w:val="00144F71"/>
    <w:rsid w:val="0014573E"/>
    <w:rsid w:val="00145C74"/>
    <w:rsid w:val="001462E9"/>
    <w:rsid w:val="00146E32"/>
    <w:rsid w:val="001503D8"/>
    <w:rsid w:val="00150DDD"/>
    <w:rsid w:val="00151619"/>
    <w:rsid w:val="00152835"/>
    <w:rsid w:val="001539F4"/>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38A"/>
    <w:rsid w:val="00161C30"/>
    <w:rsid w:val="0016271E"/>
    <w:rsid w:val="00162D7A"/>
    <w:rsid w:val="0016396D"/>
    <w:rsid w:val="00164A2F"/>
    <w:rsid w:val="00164DAB"/>
    <w:rsid w:val="00165B58"/>
    <w:rsid w:val="00165BBB"/>
    <w:rsid w:val="0016613F"/>
    <w:rsid w:val="00166215"/>
    <w:rsid w:val="001662D7"/>
    <w:rsid w:val="00166591"/>
    <w:rsid w:val="0017025A"/>
    <w:rsid w:val="00170C6E"/>
    <w:rsid w:val="00171143"/>
    <w:rsid w:val="001724EF"/>
    <w:rsid w:val="00172864"/>
    <w:rsid w:val="00172AB6"/>
    <w:rsid w:val="00172B82"/>
    <w:rsid w:val="00172EFA"/>
    <w:rsid w:val="0017343A"/>
    <w:rsid w:val="00173608"/>
    <w:rsid w:val="00173922"/>
    <w:rsid w:val="001740B1"/>
    <w:rsid w:val="001745EC"/>
    <w:rsid w:val="001747B7"/>
    <w:rsid w:val="00174B36"/>
    <w:rsid w:val="00175034"/>
    <w:rsid w:val="00175C30"/>
    <w:rsid w:val="00175D1D"/>
    <w:rsid w:val="001761CE"/>
    <w:rsid w:val="00176596"/>
    <w:rsid w:val="00177069"/>
    <w:rsid w:val="0017791C"/>
    <w:rsid w:val="00177CEB"/>
    <w:rsid w:val="00177FC1"/>
    <w:rsid w:val="00181020"/>
    <w:rsid w:val="001815A2"/>
    <w:rsid w:val="001819C3"/>
    <w:rsid w:val="00181AF5"/>
    <w:rsid w:val="00181FC1"/>
    <w:rsid w:val="001827CE"/>
    <w:rsid w:val="00182E0D"/>
    <w:rsid w:val="00183034"/>
    <w:rsid w:val="001830F7"/>
    <w:rsid w:val="00183B6A"/>
    <w:rsid w:val="00183E95"/>
    <w:rsid w:val="00183EE6"/>
    <w:rsid w:val="00183FA4"/>
    <w:rsid w:val="00184879"/>
    <w:rsid w:val="0018588A"/>
    <w:rsid w:val="00185D46"/>
    <w:rsid w:val="00186883"/>
    <w:rsid w:val="001869D9"/>
    <w:rsid w:val="00187252"/>
    <w:rsid w:val="001879FF"/>
    <w:rsid w:val="00190F96"/>
    <w:rsid w:val="00191C91"/>
    <w:rsid w:val="00191E6D"/>
    <w:rsid w:val="001923DD"/>
    <w:rsid w:val="00192DD9"/>
    <w:rsid w:val="0019369D"/>
    <w:rsid w:val="00194339"/>
    <w:rsid w:val="001947A5"/>
    <w:rsid w:val="00194848"/>
    <w:rsid w:val="00194F8C"/>
    <w:rsid w:val="0019580A"/>
    <w:rsid w:val="001958EA"/>
    <w:rsid w:val="00195E0E"/>
    <w:rsid w:val="001963B2"/>
    <w:rsid w:val="0019709B"/>
    <w:rsid w:val="00197CA2"/>
    <w:rsid w:val="001A055B"/>
    <w:rsid w:val="001A09EC"/>
    <w:rsid w:val="001A0D8D"/>
    <w:rsid w:val="001A0F12"/>
    <w:rsid w:val="001A178D"/>
    <w:rsid w:val="001A180D"/>
    <w:rsid w:val="001A1BAC"/>
    <w:rsid w:val="001A1C50"/>
    <w:rsid w:val="001A23CE"/>
    <w:rsid w:val="001A2C89"/>
    <w:rsid w:val="001A2DF0"/>
    <w:rsid w:val="001A3630"/>
    <w:rsid w:val="001A4090"/>
    <w:rsid w:val="001A4E0A"/>
    <w:rsid w:val="001A5182"/>
    <w:rsid w:val="001A673E"/>
    <w:rsid w:val="001A6A4F"/>
    <w:rsid w:val="001A7763"/>
    <w:rsid w:val="001B1DED"/>
    <w:rsid w:val="001B2307"/>
    <w:rsid w:val="001B3964"/>
    <w:rsid w:val="001B4452"/>
    <w:rsid w:val="001B466C"/>
    <w:rsid w:val="001B4918"/>
    <w:rsid w:val="001B4F34"/>
    <w:rsid w:val="001B52EC"/>
    <w:rsid w:val="001B554A"/>
    <w:rsid w:val="001B6564"/>
    <w:rsid w:val="001B691A"/>
    <w:rsid w:val="001B6F33"/>
    <w:rsid w:val="001B71D9"/>
    <w:rsid w:val="001B7BBD"/>
    <w:rsid w:val="001B7EC8"/>
    <w:rsid w:val="001C00C4"/>
    <w:rsid w:val="001C02D8"/>
    <w:rsid w:val="001C02F4"/>
    <w:rsid w:val="001C04E3"/>
    <w:rsid w:val="001C075C"/>
    <w:rsid w:val="001C0797"/>
    <w:rsid w:val="001C1D8B"/>
    <w:rsid w:val="001C2378"/>
    <w:rsid w:val="001C3EE9"/>
    <w:rsid w:val="001C3FA4"/>
    <w:rsid w:val="001C40F9"/>
    <w:rsid w:val="001C41CE"/>
    <w:rsid w:val="001C423D"/>
    <w:rsid w:val="001C458B"/>
    <w:rsid w:val="001C5D4F"/>
    <w:rsid w:val="001C64C0"/>
    <w:rsid w:val="001C69DA"/>
    <w:rsid w:val="001C6F06"/>
    <w:rsid w:val="001C7BF6"/>
    <w:rsid w:val="001D0CEA"/>
    <w:rsid w:val="001D1123"/>
    <w:rsid w:val="001D1F37"/>
    <w:rsid w:val="001D2360"/>
    <w:rsid w:val="001D3109"/>
    <w:rsid w:val="001D332E"/>
    <w:rsid w:val="001D37B8"/>
    <w:rsid w:val="001D38D2"/>
    <w:rsid w:val="001D415B"/>
    <w:rsid w:val="001D4663"/>
    <w:rsid w:val="001D4AB6"/>
    <w:rsid w:val="001D5033"/>
    <w:rsid w:val="001D5073"/>
    <w:rsid w:val="001D547B"/>
    <w:rsid w:val="001D550E"/>
    <w:rsid w:val="001D578B"/>
    <w:rsid w:val="001D5C88"/>
    <w:rsid w:val="001D6567"/>
    <w:rsid w:val="001D695C"/>
    <w:rsid w:val="001D6FD9"/>
    <w:rsid w:val="001D780E"/>
    <w:rsid w:val="001E0379"/>
    <w:rsid w:val="001E05C3"/>
    <w:rsid w:val="001E092D"/>
    <w:rsid w:val="001E0AD3"/>
    <w:rsid w:val="001E0F6D"/>
    <w:rsid w:val="001E1BD3"/>
    <w:rsid w:val="001E2A58"/>
    <w:rsid w:val="001E2E35"/>
    <w:rsid w:val="001E322D"/>
    <w:rsid w:val="001E3688"/>
    <w:rsid w:val="001E36E4"/>
    <w:rsid w:val="001E379D"/>
    <w:rsid w:val="001E37DE"/>
    <w:rsid w:val="001E3834"/>
    <w:rsid w:val="001E3A3C"/>
    <w:rsid w:val="001E4380"/>
    <w:rsid w:val="001E4694"/>
    <w:rsid w:val="001E5377"/>
    <w:rsid w:val="001E5C23"/>
    <w:rsid w:val="001E67D3"/>
    <w:rsid w:val="001E74A0"/>
    <w:rsid w:val="001E7504"/>
    <w:rsid w:val="001E76DF"/>
    <w:rsid w:val="001E7871"/>
    <w:rsid w:val="001E7E82"/>
    <w:rsid w:val="001F0CF2"/>
    <w:rsid w:val="001F1308"/>
    <w:rsid w:val="001F1525"/>
    <w:rsid w:val="001F17BC"/>
    <w:rsid w:val="001F1815"/>
    <w:rsid w:val="001F1E13"/>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8B5"/>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62A6"/>
    <w:rsid w:val="00207513"/>
    <w:rsid w:val="00210055"/>
    <w:rsid w:val="00210860"/>
    <w:rsid w:val="00210B6A"/>
    <w:rsid w:val="0021140F"/>
    <w:rsid w:val="00211448"/>
    <w:rsid w:val="00211D8D"/>
    <w:rsid w:val="00212CB6"/>
    <w:rsid w:val="00212E37"/>
    <w:rsid w:val="00212FA9"/>
    <w:rsid w:val="00213CC2"/>
    <w:rsid w:val="00213D96"/>
    <w:rsid w:val="002140FF"/>
    <w:rsid w:val="0021420F"/>
    <w:rsid w:val="002147BC"/>
    <w:rsid w:val="00214869"/>
    <w:rsid w:val="00220894"/>
    <w:rsid w:val="00224952"/>
    <w:rsid w:val="00224DD2"/>
    <w:rsid w:val="00224E58"/>
    <w:rsid w:val="002257DD"/>
    <w:rsid w:val="00225A6A"/>
    <w:rsid w:val="00225AC7"/>
    <w:rsid w:val="00225ACC"/>
    <w:rsid w:val="00225AE1"/>
    <w:rsid w:val="00225D6B"/>
    <w:rsid w:val="00225DA3"/>
    <w:rsid w:val="00226935"/>
    <w:rsid w:val="00226C1E"/>
    <w:rsid w:val="002275C5"/>
    <w:rsid w:val="00227E85"/>
    <w:rsid w:val="00230BCE"/>
    <w:rsid w:val="00231C25"/>
    <w:rsid w:val="00231C6F"/>
    <w:rsid w:val="00232287"/>
    <w:rsid w:val="00232A90"/>
    <w:rsid w:val="00234151"/>
    <w:rsid w:val="002347ED"/>
    <w:rsid w:val="00234E6B"/>
    <w:rsid w:val="00234F8C"/>
    <w:rsid w:val="00235542"/>
    <w:rsid w:val="00235C9E"/>
    <w:rsid w:val="002369B0"/>
    <w:rsid w:val="00236AD8"/>
    <w:rsid w:val="0023733C"/>
    <w:rsid w:val="00237831"/>
    <w:rsid w:val="002400AF"/>
    <w:rsid w:val="002401F5"/>
    <w:rsid w:val="00240E54"/>
    <w:rsid w:val="00241502"/>
    <w:rsid w:val="002422C9"/>
    <w:rsid w:val="002425D2"/>
    <w:rsid w:val="00242BC8"/>
    <w:rsid w:val="00243831"/>
    <w:rsid w:val="002451C5"/>
    <w:rsid w:val="002455B6"/>
    <w:rsid w:val="00245DFF"/>
    <w:rsid w:val="00245F1F"/>
    <w:rsid w:val="00246224"/>
    <w:rsid w:val="0024663B"/>
    <w:rsid w:val="00247103"/>
    <w:rsid w:val="0024749E"/>
    <w:rsid w:val="00247D37"/>
    <w:rsid w:val="00250067"/>
    <w:rsid w:val="002516DE"/>
    <w:rsid w:val="00251F81"/>
    <w:rsid w:val="002522EF"/>
    <w:rsid w:val="00252BE0"/>
    <w:rsid w:val="00252C30"/>
    <w:rsid w:val="00253588"/>
    <w:rsid w:val="0025426B"/>
    <w:rsid w:val="002546F4"/>
    <w:rsid w:val="002548CB"/>
    <w:rsid w:val="00254A1D"/>
    <w:rsid w:val="00254ECF"/>
    <w:rsid w:val="002551D0"/>
    <w:rsid w:val="00255374"/>
    <w:rsid w:val="002562AA"/>
    <w:rsid w:val="00256F44"/>
    <w:rsid w:val="00257767"/>
    <w:rsid w:val="00257BF4"/>
    <w:rsid w:val="00260003"/>
    <w:rsid w:val="002601A3"/>
    <w:rsid w:val="0026035D"/>
    <w:rsid w:val="002606D6"/>
    <w:rsid w:val="00260F64"/>
    <w:rsid w:val="00261B91"/>
    <w:rsid w:val="00261C98"/>
    <w:rsid w:val="0026248E"/>
    <w:rsid w:val="0026258A"/>
    <w:rsid w:val="0026261D"/>
    <w:rsid w:val="00262914"/>
    <w:rsid w:val="00264554"/>
    <w:rsid w:val="002647BF"/>
    <w:rsid w:val="002647D5"/>
    <w:rsid w:val="00265032"/>
    <w:rsid w:val="002651FB"/>
    <w:rsid w:val="0026538C"/>
    <w:rsid w:val="002653A5"/>
    <w:rsid w:val="00265781"/>
    <w:rsid w:val="00265A6F"/>
    <w:rsid w:val="00265DD3"/>
    <w:rsid w:val="00266B13"/>
    <w:rsid w:val="00266CEE"/>
    <w:rsid w:val="00267E4A"/>
    <w:rsid w:val="0027039F"/>
    <w:rsid w:val="00270728"/>
    <w:rsid w:val="00270A6B"/>
    <w:rsid w:val="00270D42"/>
    <w:rsid w:val="00271930"/>
    <w:rsid w:val="0027195D"/>
    <w:rsid w:val="00272B03"/>
    <w:rsid w:val="002730BB"/>
    <w:rsid w:val="002733E2"/>
    <w:rsid w:val="00273FA5"/>
    <w:rsid w:val="00274D71"/>
    <w:rsid w:val="002750B1"/>
    <w:rsid w:val="00275B95"/>
    <w:rsid w:val="00276A35"/>
    <w:rsid w:val="00277835"/>
    <w:rsid w:val="00277B18"/>
    <w:rsid w:val="0028052C"/>
    <w:rsid w:val="00280801"/>
    <w:rsid w:val="00280AB1"/>
    <w:rsid w:val="00281819"/>
    <w:rsid w:val="00283024"/>
    <w:rsid w:val="0028364B"/>
    <w:rsid w:val="002836FB"/>
    <w:rsid w:val="00283D77"/>
    <w:rsid w:val="00284234"/>
    <w:rsid w:val="00284B36"/>
    <w:rsid w:val="00284BAE"/>
    <w:rsid w:val="00284E1B"/>
    <w:rsid w:val="00284FF1"/>
    <w:rsid w:val="002851E6"/>
    <w:rsid w:val="00285793"/>
    <w:rsid w:val="002859AF"/>
    <w:rsid w:val="00285F41"/>
    <w:rsid w:val="00286AE7"/>
    <w:rsid w:val="0028708E"/>
    <w:rsid w:val="00287243"/>
    <w:rsid w:val="00290001"/>
    <w:rsid w:val="00290647"/>
    <w:rsid w:val="00290862"/>
    <w:rsid w:val="00291385"/>
    <w:rsid w:val="00291422"/>
    <w:rsid w:val="0029237F"/>
    <w:rsid w:val="0029242A"/>
    <w:rsid w:val="00292468"/>
    <w:rsid w:val="00292715"/>
    <w:rsid w:val="00293050"/>
    <w:rsid w:val="00293227"/>
    <w:rsid w:val="00293E57"/>
    <w:rsid w:val="002946B1"/>
    <w:rsid w:val="002947D1"/>
    <w:rsid w:val="002948DF"/>
    <w:rsid w:val="00294D90"/>
    <w:rsid w:val="00296854"/>
    <w:rsid w:val="002976E5"/>
    <w:rsid w:val="00297DBB"/>
    <w:rsid w:val="00297E1B"/>
    <w:rsid w:val="002A09C1"/>
    <w:rsid w:val="002A133D"/>
    <w:rsid w:val="002A1DA8"/>
    <w:rsid w:val="002A1E92"/>
    <w:rsid w:val="002A204D"/>
    <w:rsid w:val="002A2616"/>
    <w:rsid w:val="002A26E1"/>
    <w:rsid w:val="002A2724"/>
    <w:rsid w:val="002A323A"/>
    <w:rsid w:val="002A33B7"/>
    <w:rsid w:val="002A368A"/>
    <w:rsid w:val="002A4065"/>
    <w:rsid w:val="002A42A6"/>
    <w:rsid w:val="002A4C55"/>
    <w:rsid w:val="002A4DD1"/>
    <w:rsid w:val="002A534E"/>
    <w:rsid w:val="002A59F0"/>
    <w:rsid w:val="002A6432"/>
    <w:rsid w:val="002A6F25"/>
    <w:rsid w:val="002A6FD3"/>
    <w:rsid w:val="002A7391"/>
    <w:rsid w:val="002B00D8"/>
    <w:rsid w:val="002B03AB"/>
    <w:rsid w:val="002B0427"/>
    <w:rsid w:val="002B06CC"/>
    <w:rsid w:val="002B0A7D"/>
    <w:rsid w:val="002B1A01"/>
    <w:rsid w:val="002B1A69"/>
    <w:rsid w:val="002B2723"/>
    <w:rsid w:val="002B303A"/>
    <w:rsid w:val="002B42C3"/>
    <w:rsid w:val="002B4734"/>
    <w:rsid w:val="002B4B32"/>
    <w:rsid w:val="002B538E"/>
    <w:rsid w:val="002B575B"/>
    <w:rsid w:val="002B5DCA"/>
    <w:rsid w:val="002B6037"/>
    <w:rsid w:val="002B657C"/>
    <w:rsid w:val="002B6BDC"/>
    <w:rsid w:val="002B734C"/>
    <w:rsid w:val="002B75B0"/>
    <w:rsid w:val="002B7EAF"/>
    <w:rsid w:val="002C0483"/>
    <w:rsid w:val="002C099C"/>
    <w:rsid w:val="002C0B71"/>
    <w:rsid w:val="002C0B74"/>
    <w:rsid w:val="002C0C8B"/>
    <w:rsid w:val="002C0CBB"/>
    <w:rsid w:val="002C1201"/>
    <w:rsid w:val="002C1460"/>
    <w:rsid w:val="002C1B91"/>
    <w:rsid w:val="002C1E4E"/>
    <w:rsid w:val="002C206D"/>
    <w:rsid w:val="002C20F2"/>
    <w:rsid w:val="002C38B2"/>
    <w:rsid w:val="002C3F9C"/>
    <w:rsid w:val="002C4A70"/>
    <w:rsid w:val="002C5AFA"/>
    <w:rsid w:val="002C7535"/>
    <w:rsid w:val="002C7604"/>
    <w:rsid w:val="002D0439"/>
    <w:rsid w:val="002D0713"/>
    <w:rsid w:val="002D11B7"/>
    <w:rsid w:val="002D2A9D"/>
    <w:rsid w:val="002D3426"/>
    <w:rsid w:val="002D35BB"/>
    <w:rsid w:val="002D3BBC"/>
    <w:rsid w:val="002D3C25"/>
    <w:rsid w:val="002D41E3"/>
    <w:rsid w:val="002D438A"/>
    <w:rsid w:val="002D5738"/>
    <w:rsid w:val="002D5E53"/>
    <w:rsid w:val="002D649A"/>
    <w:rsid w:val="002E0319"/>
    <w:rsid w:val="002E035B"/>
    <w:rsid w:val="002E0E9D"/>
    <w:rsid w:val="002E179B"/>
    <w:rsid w:val="002E1C9E"/>
    <w:rsid w:val="002E257B"/>
    <w:rsid w:val="002E2765"/>
    <w:rsid w:val="002E3C65"/>
    <w:rsid w:val="002E3EF7"/>
    <w:rsid w:val="002E3F5B"/>
    <w:rsid w:val="002E4362"/>
    <w:rsid w:val="002E550D"/>
    <w:rsid w:val="002E56E0"/>
    <w:rsid w:val="002E5F95"/>
    <w:rsid w:val="002E623B"/>
    <w:rsid w:val="002E63D9"/>
    <w:rsid w:val="002E640E"/>
    <w:rsid w:val="002E6C53"/>
    <w:rsid w:val="002E72DE"/>
    <w:rsid w:val="002F0C28"/>
    <w:rsid w:val="002F121C"/>
    <w:rsid w:val="002F2C88"/>
    <w:rsid w:val="002F35EB"/>
    <w:rsid w:val="002F3CDE"/>
    <w:rsid w:val="002F3D3B"/>
    <w:rsid w:val="002F42D9"/>
    <w:rsid w:val="002F5AFE"/>
    <w:rsid w:val="002F5DD6"/>
    <w:rsid w:val="002F5FEA"/>
    <w:rsid w:val="002F63E7"/>
    <w:rsid w:val="002F67FC"/>
    <w:rsid w:val="002F6989"/>
    <w:rsid w:val="002F7978"/>
    <w:rsid w:val="002F7BE3"/>
    <w:rsid w:val="002F7E6A"/>
    <w:rsid w:val="00300165"/>
    <w:rsid w:val="00300857"/>
    <w:rsid w:val="00300E6D"/>
    <w:rsid w:val="003010CF"/>
    <w:rsid w:val="00301DF5"/>
    <w:rsid w:val="00302612"/>
    <w:rsid w:val="0030313F"/>
    <w:rsid w:val="00303440"/>
    <w:rsid w:val="003039AD"/>
    <w:rsid w:val="003039CF"/>
    <w:rsid w:val="00303EB2"/>
    <w:rsid w:val="00304D9B"/>
    <w:rsid w:val="00304EDE"/>
    <w:rsid w:val="00305144"/>
    <w:rsid w:val="00305E99"/>
    <w:rsid w:val="00305FF9"/>
    <w:rsid w:val="00306244"/>
    <w:rsid w:val="0030666C"/>
    <w:rsid w:val="00306B34"/>
    <w:rsid w:val="00306B79"/>
    <w:rsid w:val="00306E6B"/>
    <w:rsid w:val="0031009E"/>
    <w:rsid w:val="003100C8"/>
    <w:rsid w:val="00310BFC"/>
    <w:rsid w:val="00311161"/>
    <w:rsid w:val="00312400"/>
    <w:rsid w:val="00312739"/>
    <w:rsid w:val="00312D10"/>
    <w:rsid w:val="00313076"/>
    <w:rsid w:val="003159D2"/>
    <w:rsid w:val="00315D2F"/>
    <w:rsid w:val="003178DA"/>
    <w:rsid w:val="00317DB8"/>
    <w:rsid w:val="00320618"/>
    <w:rsid w:val="0032100B"/>
    <w:rsid w:val="00321BD7"/>
    <w:rsid w:val="0032260F"/>
    <w:rsid w:val="003228DA"/>
    <w:rsid w:val="00322B3B"/>
    <w:rsid w:val="00323D6B"/>
    <w:rsid w:val="00325420"/>
    <w:rsid w:val="0032596A"/>
    <w:rsid w:val="003259A8"/>
    <w:rsid w:val="00325C69"/>
    <w:rsid w:val="00326957"/>
    <w:rsid w:val="00326AE2"/>
    <w:rsid w:val="00326D42"/>
    <w:rsid w:val="00327F8F"/>
    <w:rsid w:val="00330099"/>
    <w:rsid w:val="00331426"/>
    <w:rsid w:val="0033171D"/>
    <w:rsid w:val="00331F0A"/>
    <w:rsid w:val="00331FC3"/>
    <w:rsid w:val="003336B3"/>
    <w:rsid w:val="003352FC"/>
    <w:rsid w:val="0033537E"/>
    <w:rsid w:val="00335B75"/>
    <w:rsid w:val="00335D8C"/>
    <w:rsid w:val="00336072"/>
    <w:rsid w:val="003363A1"/>
    <w:rsid w:val="00336D54"/>
    <w:rsid w:val="0033747D"/>
    <w:rsid w:val="003377B7"/>
    <w:rsid w:val="003377FF"/>
    <w:rsid w:val="00340AA6"/>
    <w:rsid w:val="00341324"/>
    <w:rsid w:val="00341695"/>
    <w:rsid w:val="00341D5A"/>
    <w:rsid w:val="00341FF7"/>
    <w:rsid w:val="00342022"/>
    <w:rsid w:val="003420B2"/>
    <w:rsid w:val="0034226D"/>
    <w:rsid w:val="003424F5"/>
    <w:rsid w:val="00342696"/>
    <w:rsid w:val="00342972"/>
    <w:rsid w:val="00342FDD"/>
    <w:rsid w:val="00343761"/>
    <w:rsid w:val="00343E02"/>
    <w:rsid w:val="0034429B"/>
    <w:rsid w:val="00344866"/>
    <w:rsid w:val="00345BFD"/>
    <w:rsid w:val="00345D95"/>
    <w:rsid w:val="0034603B"/>
    <w:rsid w:val="00346135"/>
    <w:rsid w:val="0034638C"/>
    <w:rsid w:val="00346F7F"/>
    <w:rsid w:val="00350096"/>
    <w:rsid w:val="00350108"/>
    <w:rsid w:val="003503B6"/>
    <w:rsid w:val="00350762"/>
    <w:rsid w:val="003507C4"/>
    <w:rsid w:val="00350BE8"/>
    <w:rsid w:val="0035108E"/>
    <w:rsid w:val="00351430"/>
    <w:rsid w:val="00351873"/>
    <w:rsid w:val="003519A1"/>
    <w:rsid w:val="00352480"/>
    <w:rsid w:val="0035285D"/>
    <w:rsid w:val="00352C75"/>
    <w:rsid w:val="003530D2"/>
    <w:rsid w:val="0035331A"/>
    <w:rsid w:val="003534E1"/>
    <w:rsid w:val="00354333"/>
    <w:rsid w:val="003548D8"/>
    <w:rsid w:val="00355389"/>
    <w:rsid w:val="003554CA"/>
    <w:rsid w:val="00357410"/>
    <w:rsid w:val="0035786B"/>
    <w:rsid w:val="00357DD4"/>
    <w:rsid w:val="00360232"/>
    <w:rsid w:val="003602E0"/>
    <w:rsid w:val="003605CC"/>
    <w:rsid w:val="00360D01"/>
    <w:rsid w:val="00360E01"/>
    <w:rsid w:val="003616B4"/>
    <w:rsid w:val="00362569"/>
    <w:rsid w:val="00362C82"/>
    <w:rsid w:val="00362DA3"/>
    <w:rsid w:val="003636CD"/>
    <w:rsid w:val="0036442A"/>
    <w:rsid w:val="0036487C"/>
    <w:rsid w:val="00365411"/>
    <w:rsid w:val="00365474"/>
    <w:rsid w:val="003656A4"/>
    <w:rsid w:val="00365794"/>
    <w:rsid w:val="00365A81"/>
    <w:rsid w:val="00365FA2"/>
    <w:rsid w:val="00366C69"/>
    <w:rsid w:val="00367441"/>
    <w:rsid w:val="003677D7"/>
    <w:rsid w:val="00367B1D"/>
    <w:rsid w:val="00367F60"/>
    <w:rsid w:val="003705B2"/>
    <w:rsid w:val="00370D04"/>
    <w:rsid w:val="00370E4F"/>
    <w:rsid w:val="00371215"/>
    <w:rsid w:val="00371834"/>
    <w:rsid w:val="00372C1E"/>
    <w:rsid w:val="00372F0D"/>
    <w:rsid w:val="00373BF4"/>
    <w:rsid w:val="00373F49"/>
    <w:rsid w:val="00374059"/>
    <w:rsid w:val="00375338"/>
    <w:rsid w:val="0037535B"/>
    <w:rsid w:val="0037552D"/>
    <w:rsid w:val="003756DB"/>
    <w:rsid w:val="003757B4"/>
    <w:rsid w:val="00375894"/>
    <w:rsid w:val="00376619"/>
    <w:rsid w:val="003770BB"/>
    <w:rsid w:val="003771FA"/>
    <w:rsid w:val="0037771A"/>
    <w:rsid w:val="003802DC"/>
    <w:rsid w:val="00380E4E"/>
    <w:rsid w:val="00380FBF"/>
    <w:rsid w:val="00382448"/>
    <w:rsid w:val="00382A43"/>
    <w:rsid w:val="00382D60"/>
    <w:rsid w:val="00382F29"/>
    <w:rsid w:val="0038376F"/>
    <w:rsid w:val="00383C8D"/>
    <w:rsid w:val="00383D6C"/>
    <w:rsid w:val="0038478C"/>
    <w:rsid w:val="00384D73"/>
    <w:rsid w:val="00384FFD"/>
    <w:rsid w:val="003852FB"/>
    <w:rsid w:val="00385429"/>
    <w:rsid w:val="003855E5"/>
    <w:rsid w:val="00385B05"/>
    <w:rsid w:val="00386382"/>
    <w:rsid w:val="003865EF"/>
    <w:rsid w:val="00386A45"/>
    <w:rsid w:val="00386ABB"/>
    <w:rsid w:val="00386BA9"/>
    <w:rsid w:val="003878E3"/>
    <w:rsid w:val="00387E40"/>
    <w:rsid w:val="00390017"/>
    <w:rsid w:val="003901A3"/>
    <w:rsid w:val="0039072F"/>
    <w:rsid w:val="00390DF5"/>
    <w:rsid w:val="00392064"/>
    <w:rsid w:val="003921A8"/>
    <w:rsid w:val="003940CE"/>
    <w:rsid w:val="003944F0"/>
    <w:rsid w:val="00394BEB"/>
    <w:rsid w:val="003968D9"/>
    <w:rsid w:val="00397C1D"/>
    <w:rsid w:val="00397C66"/>
    <w:rsid w:val="003A180F"/>
    <w:rsid w:val="003A1898"/>
    <w:rsid w:val="003A18DD"/>
    <w:rsid w:val="003A1AA7"/>
    <w:rsid w:val="003A20C8"/>
    <w:rsid w:val="003A2C29"/>
    <w:rsid w:val="003A2EC3"/>
    <w:rsid w:val="003A3318"/>
    <w:rsid w:val="003A36F2"/>
    <w:rsid w:val="003A38CC"/>
    <w:rsid w:val="003A3B6C"/>
    <w:rsid w:val="003A3B99"/>
    <w:rsid w:val="003A3C24"/>
    <w:rsid w:val="003A3D39"/>
    <w:rsid w:val="003A3EC7"/>
    <w:rsid w:val="003A40B4"/>
    <w:rsid w:val="003A40DE"/>
    <w:rsid w:val="003A4205"/>
    <w:rsid w:val="003A4B16"/>
    <w:rsid w:val="003A660B"/>
    <w:rsid w:val="003A6D0A"/>
    <w:rsid w:val="003A73CC"/>
    <w:rsid w:val="003A7834"/>
    <w:rsid w:val="003A7FA3"/>
    <w:rsid w:val="003B0B5B"/>
    <w:rsid w:val="003B0BFD"/>
    <w:rsid w:val="003B0DEC"/>
    <w:rsid w:val="003B0E79"/>
    <w:rsid w:val="003B1067"/>
    <w:rsid w:val="003B110C"/>
    <w:rsid w:val="003B19A2"/>
    <w:rsid w:val="003B1E1F"/>
    <w:rsid w:val="003B2545"/>
    <w:rsid w:val="003B3575"/>
    <w:rsid w:val="003B36F5"/>
    <w:rsid w:val="003B48B8"/>
    <w:rsid w:val="003B4EE0"/>
    <w:rsid w:val="003B4EF5"/>
    <w:rsid w:val="003B50BC"/>
    <w:rsid w:val="003B5D97"/>
    <w:rsid w:val="003B63A4"/>
    <w:rsid w:val="003B68EE"/>
    <w:rsid w:val="003B68FE"/>
    <w:rsid w:val="003B6D7D"/>
    <w:rsid w:val="003B6E57"/>
    <w:rsid w:val="003B6F91"/>
    <w:rsid w:val="003B7D7E"/>
    <w:rsid w:val="003C0CF9"/>
    <w:rsid w:val="003C1012"/>
    <w:rsid w:val="003C11C9"/>
    <w:rsid w:val="003C1229"/>
    <w:rsid w:val="003C1814"/>
    <w:rsid w:val="003C1FD4"/>
    <w:rsid w:val="003C213D"/>
    <w:rsid w:val="003C25AD"/>
    <w:rsid w:val="003C2D21"/>
    <w:rsid w:val="003C2FE9"/>
    <w:rsid w:val="003C306A"/>
    <w:rsid w:val="003C379F"/>
    <w:rsid w:val="003C38F8"/>
    <w:rsid w:val="003C419C"/>
    <w:rsid w:val="003C42B7"/>
    <w:rsid w:val="003C5E6B"/>
    <w:rsid w:val="003C627F"/>
    <w:rsid w:val="003C7AD7"/>
    <w:rsid w:val="003D04C6"/>
    <w:rsid w:val="003D0814"/>
    <w:rsid w:val="003D0FC3"/>
    <w:rsid w:val="003D117F"/>
    <w:rsid w:val="003D14E0"/>
    <w:rsid w:val="003D19DC"/>
    <w:rsid w:val="003D1E34"/>
    <w:rsid w:val="003D21B9"/>
    <w:rsid w:val="003D2430"/>
    <w:rsid w:val="003D2C1D"/>
    <w:rsid w:val="003D2C34"/>
    <w:rsid w:val="003D2FA9"/>
    <w:rsid w:val="003D3BA8"/>
    <w:rsid w:val="003D3DDD"/>
    <w:rsid w:val="003D4C05"/>
    <w:rsid w:val="003D53C0"/>
    <w:rsid w:val="003D5CBF"/>
    <w:rsid w:val="003D66D2"/>
    <w:rsid w:val="003D6BFF"/>
    <w:rsid w:val="003D772F"/>
    <w:rsid w:val="003E062B"/>
    <w:rsid w:val="003E07AE"/>
    <w:rsid w:val="003E0F1E"/>
    <w:rsid w:val="003E14FC"/>
    <w:rsid w:val="003E177A"/>
    <w:rsid w:val="003E18AB"/>
    <w:rsid w:val="003E2976"/>
    <w:rsid w:val="003E2C39"/>
    <w:rsid w:val="003E3806"/>
    <w:rsid w:val="003E42DF"/>
    <w:rsid w:val="003E4719"/>
    <w:rsid w:val="003E4858"/>
    <w:rsid w:val="003E4D8D"/>
    <w:rsid w:val="003E5D4E"/>
    <w:rsid w:val="003E6316"/>
    <w:rsid w:val="003E6884"/>
    <w:rsid w:val="003E68DE"/>
    <w:rsid w:val="003E6AC5"/>
    <w:rsid w:val="003E76B2"/>
    <w:rsid w:val="003F0096"/>
    <w:rsid w:val="003F0639"/>
    <w:rsid w:val="003F07B2"/>
    <w:rsid w:val="003F0850"/>
    <w:rsid w:val="003F0D12"/>
    <w:rsid w:val="003F160C"/>
    <w:rsid w:val="003F172D"/>
    <w:rsid w:val="003F30FF"/>
    <w:rsid w:val="003F324F"/>
    <w:rsid w:val="003F33BC"/>
    <w:rsid w:val="003F3B15"/>
    <w:rsid w:val="003F3D4E"/>
    <w:rsid w:val="003F477E"/>
    <w:rsid w:val="003F5375"/>
    <w:rsid w:val="003F55F3"/>
    <w:rsid w:val="003F5692"/>
    <w:rsid w:val="003F6C21"/>
    <w:rsid w:val="003F6CD2"/>
    <w:rsid w:val="003F788D"/>
    <w:rsid w:val="004000C7"/>
    <w:rsid w:val="0040078A"/>
    <w:rsid w:val="0040126E"/>
    <w:rsid w:val="004015EB"/>
    <w:rsid w:val="0040193E"/>
    <w:rsid w:val="004020D4"/>
    <w:rsid w:val="00402160"/>
    <w:rsid w:val="004021B6"/>
    <w:rsid w:val="00403861"/>
    <w:rsid w:val="00403BA1"/>
    <w:rsid w:val="00403E09"/>
    <w:rsid w:val="00403FE1"/>
    <w:rsid w:val="004047C4"/>
    <w:rsid w:val="0040503D"/>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12C"/>
    <w:rsid w:val="00422341"/>
    <w:rsid w:val="00423641"/>
    <w:rsid w:val="004259A3"/>
    <w:rsid w:val="00425B86"/>
    <w:rsid w:val="00425C4F"/>
    <w:rsid w:val="00425F6F"/>
    <w:rsid w:val="00426266"/>
    <w:rsid w:val="004263DE"/>
    <w:rsid w:val="004267ED"/>
    <w:rsid w:val="0042750A"/>
    <w:rsid w:val="00427752"/>
    <w:rsid w:val="00427CD0"/>
    <w:rsid w:val="00430A2D"/>
    <w:rsid w:val="00431505"/>
    <w:rsid w:val="00431AF0"/>
    <w:rsid w:val="0043213A"/>
    <w:rsid w:val="004321E5"/>
    <w:rsid w:val="00432A23"/>
    <w:rsid w:val="004330F4"/>
    <w:rsid w:val="00433590"/>
    <w:rsid w:val="0043365E"/>
    <w:rsid w:val="0043393D"/>
    <w:rsid w:val="00433C49"/>
    <w:rsid w:val="00433F52"/>
    <w:rsid w:val="004344C7"/>
    <w:rsid w:val="0043490D"/>
    <w:rsid w:val="00435274"/>
    <w:rsid w:val="004352AD"/>
    <w:rsid w:val="0043545D"/>
    <w:rsid w:val="00435FE2"/>
    <w:rsid w:val="00436334"/>
    <w:rsid w:val="00436682"/>
    <w:rsid w:val="00436E2F"/>
    <w:rsid w:val="00436EAB"/>
    <w:rsid w:val="00437B99"/>
    <w:rsid w:val="00443F30"/>
    <w:rsid w:val="0044411A"/>
    <w:rsid w:val="004447AC"/>
    <w:rsid w:val="00444BC7"/>
    <w:rsid w:val="004461D9"/>
    <w:rsid w:val="004464D8"/>
    <w:rsid w:val="00446AC6"/>
    <w:rsid w:val="00446B23"/>
    <w:rsid w:val="00446E24"/>
    <w:rsid w:val="0044759B"/>
    <w:rsid w:val="00447F54"/>
    <w:rsid w:val="00450B7E"/>
    <w:rsid w:val="0045136B"/>
    <w:rsid w:val="00451C23"/>
    <w:rsid w:val="00451C7E"/>
    <w:rsid w:val="00452DE6"/>
    <w:rsid w:val="004530BF"/>
    <w:rsid w:val="004532FB"/>
    <w:rsid w:val="00453BB6"/>
    <w:rsid w:val="00453CAA"/>
    <w:rsid w:val="00454F9F"/>
    <w:rsid w:val="0045502E"/>
    <w:rsid w:val="00455113"/>
    <w:rsid w:val="00455968"/>
    <w:rsid w:val="004559AC"/>
    <w:rsid w:val="00455EBE"/>
    <w:rsid w:val="0045608F"/>
    <w:rsid w:val="00456421"/>
    <w:rsid w:val="004564F8"/>
    <w:rsid w:val="00456DAB"/>
    <w:rsid w:val="00457B9B"/>
    <w:rsid w:val="00457F70"/>
    <w:rsid w:val="00460CC3"/>
    <w:rsid w:val="00460E86"/>
    <w:rsid w:val="0046232D"/>
    <w:rsid w:val="004632DB"/>
    <w:rsid w:val="00463919"/>
    <w:rsid w:val="004646B4"/>
    <w:rsid w:val="00464A88"/>
    <w:rsid w:val="004651A0"/>
    <w:rsid w:val="004653C9"/>
    <w:rsid w:val="00465422"/>
    <w:rsid w:val="00466446"/>
    <w:rsid w:val="00466532"/>
    <w:rsid w:val="00466E81"/>
    <w:rsid w:val="00467488"/>
    <w:rsid w:val="0047083E"/>
    <w:rsid w:val="0047096C"/>
    <w:rsid w:val="00470EB5"/>
    <w:rsid w:val="0047111B"/>
    <w:rsid w:val="00471F6F"/>
    <w:rsid w:val="004725C3"/>
    <w:rsid w:val="00472859"/>
    <w:rsid w:val="0047286B"/>
    <w:rsid w:val="00472E27"/>
    <w:rsid w:val="00474174"/>
    <w:rsid w:val="00474220"/>
    <w:rsid w:val="004752D3"/>
    <w:rsid w:val="004754E1"/>
    <w:rsid w:val="00475CE0"/>
    <w:rsid w:val="004760B8"/>
    <w:rsid w:val="00476827"/>
    <w:rsid w:val="00476BD4"/>
    <w:rsid w:val="00477C35"/>
    <w:rsid w:val="00480740"/>
    <w:rsid w:val="00480988"/>
    <w:rsid w:val="00480E05"/>
    <w:rsid w:val="00481EA4"/>
    <w:rsid w:val="00482893"/>
    <w:rsid w:val="00482BBE"/>
    <w:rsid w:val="00482FDD"/>
    <w:rsid w:val="00483A12"/>
    <w:rsid w:val="00484A77"/>
    <w:rsid w:val="0048540F"/>
    <w:rsid w:val="00485970"/>
    <w:rsid w:val="00485ADE"/>
    <w:rsid w:val="00485C0D"/>
    <w:rsid w:val="00485E0E"/>
    <w:rsid w:val="00486575"/>
    <w:rsid w:val="004866D0"/>
    <w:rsid w:val="00486936"/>
    <w:rsid w:val="0049078B"/>
    <w:rsid w:val="004922FB"/>
    <w:rsid w:val="00492E09"/>
    <w:rsid w:val="00492EF9"/>
    <w:rsid w:val="00494242"/>
    <w:rsid w:val="00494E8E"/>
    <w:rsid w:val="004955BC"/>
    <w:rsid w:val="00495D63"/>
    <w:rsid w:val="0049648F"/>
    <w:rsid w:val="00496606"/>
    <w:rsid w:val="00496F05"/>
    <w:rsid w:val="00497370"/>
    <w:rsid w:val="004A0229"/>
    <w:rsid w:val="004A0F39"/>
    <w:rsid w:val="004A251F"/>
    <w:rsid w:val="004A2647"/>
    <w:rsid w:val="004A2804"/>
    <w:rsid w:val="004A2CAA"/>
    <w:rsid w:val="004A3381"/>
    <w:rsid w:val="004A3BF1"/>
    <w:rsid w:val="004A3E42"/>
    <w:rsid w:val="004A44C2"/>
    <w:rsid w:val="004A4715"/>
    <w:rsid w:val="004A5046"/>
    <w:rsid w:val="004A516D"/>
    <w:rsid w:val="004A5170"/>
    <w:rsid w:val="004A565E"/>
    <w:rsid w:val="004A5DF3"/>
    <w:rsid w:val="004A6134"/>
    <w:rsid w:val="004A636E"/>
    <w:rsid w:val="004A7092"/>
    <w:rsid w:val="004B0E64"/>
    <w:rsid w:val="004B1656"/>
    <w:rsid w:val="004B1931"/>
    <w:rsid w:val="004B1EB7"/>
    <w:rsid w:val="004B208B"/>
    <w:rsid w:val="004B268D"/>
    <w:rsid w:val="004B3549"/>
    <w:rsid w:val="004B379D"/>
    <w:rsid w:val="004B3B82"/>
    <w:rsid w:val="004B49E6"/>
    <w:rsid w:val="004B4A22"/>
    <w:rsid w:val="004B4D69"/>
    <w:rsid w:val="004B5655"/>
    <w:rsid w:val="004B69A8"/>
    <w:rsid w:val="004B7048"/>
    <w:rsid w:val="004B71C9"/>
    <w:rsid w:val="004B75F3"/>
    <w:rsid w:val="004C01A8"/>
    <w:rsid w:val="004C0429"/>
    <w:rsid w:val="004C1315"/>
    <w:rsid w:val="004C1840"/>
    <w:rsid w:val="004C24C9"/>
    <w:rsid w:val="004C3110"/>
    <w:rsid w:val="004C31B6"/>
    <w:rsid w:val="004C35B5"/>
    <w:rsid w:val="004C3C36"/>
    <w:rsid w:val="004C4583"/>
    <w:rsid w:val="004C4DB4"/>
    <w:rsid w:val="004C5100"/>
    <w:rsid w:val="004C5262"/>
    <w:rsid w:val="004C5319"/>
    <w:rsid w:val="004C53C6"/>
    <w:rsid w:val="004C582C"/>
    <w:rsid w:val="004C621F"/>
    <w:rsid w:val="004C66D4"/>
    <w:rsid w:val="004C6F24"/>
    <w:rsid w:val="004C7948"/>
    <w:rsid w:val="004C7BB8"/>
    <w:rsid w:val="004C7C60"/>
    <w:rsid w:val="004D0DFE"/>
    <w:rsid w:val="004D0FE6"/>
    <w:rsid w:val="004D1CE7"/>
    <w:rsid w:val="004D1D91"/>
    <w:rsid w:val="004D2163"/>
    <w:rsid w:val="004D22C3"/>
    <w:rsid w:val="004D30DB"/>
    <w:rsid w:val="004D3546"/>
    <w:rsid w:val="004D437B"/>
    <w:rsid w:val="004D584C"/>
    <w:rsid w:val="004D6EF7"/>
    <w:rsid w:val="004D6F4D"/>
    <w:rsid w:val="004D6F95"/>
    <w:rsid w:val="004D719D"/>
    <w:rsid w:val="004D72FE"/>
    <w:rsid w:val="004D7E91"/>
    <w:rsid w:val="004E003A"/>
    <w:rsid w:val="004E0768"/>
    <w:rsid w:val="004E1A31"/>
    <w:rsid w:val="004E1B34"/>
    <w:rsid w:val="004E2DE0"/>
    <w:rsid w:val="004E4060"/>
    <w:rsid w:val="004E409A"/>
    <w:rsid w:val="004E6442"/>
    <w:rsid w:val="004E664C"/>
    <w:rsid w:val="004E6B95"/>
    <w:rsid w:val="004F0AAE"/>
    <w:rsid w:val="004F0FB9"/>
    <w:rsid w:val="004F2F7E"/>
    <w:rsid w:val="004F32B5"/>
    <w:rsid w:val="004F407E"/>
    <w:rsid w:val="004F4339"/>
    <w:rsid w:val="004F46B8"/>
    <w:rsid w:val="004F46FA"/>
    <w:rsid w:val="004F5479"/>
    <w:rsid w:val="004F60A5"/>
    <w:rsid w:val="004F62E4"/>
    <w:rsid w:val="004F6D88"/>
    <w:rsid w:val="004F7528"/>
    <w:rsid w:val="004F7BCA"/>
    <w:rsid w:val="004F7D89"/>
    <w:rsid w:val="0050174D"/>
    <w:rsid w:val="00501981"/>
    <w:rsid w:val="00501A85"/>
    <w:rsid w:val="00501BB3"/>
    <w:rsid w:val="005021DD"/>
    <w:rsid w:val="005026CA"/>
    <w:rsid w:val="00502979"/>
    <w:rsid w:val="00502B72"/>
    <w:rsid w:val="00503259"/>
    <w:rsid w:val="00503F9A"/>
    <w:rsid w:val="00504BC1"/>
    <w:rsid w:val="00505134"/>
    <w:rsid w:val="00505C04"/>
    <w:rsid w:val="00506B84"/>
    <w:rsid w:val="00507AE8"/>
    <w:rsid w:val="005113A0"/>
    <w:rsid w:val="00511F15"/>
    <w:rsid w:val="00512368"/>
    <w:rsid w:val="00512DE0"/>
    <w:rsid w:val="0051318C"/>
    <w:rsid w:val="005131D4"/>
    <w:rsid w:val="00513786"/>
    <w:rsid w:val="00513B65"/>
    <w:rsid w:val="005142AC"/>
    <w:rsid w:val="005142C1"/>
    <w:rsid w:val="005142CD"/>
    <w:rsid w:val="005143C9"/>
    <w:rsid w:val="005149DD"/>
    <w:rsid w:val="005157A9"/>
    <w:rsid w:val="005166AF"/>
    <w:rsid w:val="005173A7"/>
    <w:rsid w:val="0051763B"/>
    <w:rsid w:val="005177E1"/>
    <w:rsid w:val="0052021F"/>
    <w:rsid w:val="00520B6E"/>
    <w:rsid w:val="00520C0A"/>
    <w:rsid w:val="005212F8"/>
    <w:rsid w:val="005218B6"/>
    <w:rsid w:val="00522589"/>
    <w:rsid w:val="00522805"/>
    <w:rsid w:val="00522E7E"/>
    <w:rsid w:val="00523A21"/>
    <w:rsid w:val="00524545"/>
    <w:rsid w:val="00524CCC"/>
    <w:rsid w:val="005250AE"/>
    <w:rsid w:val="005252B9"/>
    <w:rsid w:val="005255BF"/>
    <w:rsid w:val="005257DE"/>
    <w:rsid w:val="0052632D"/>
    <w:rsid w:val="00527100"/>
    <w:rsid w:val="00527200"/>
    <w:rsid w:val="005276AD"/>
    <w:rsid w:val="00527C51"/>
    <w:rsid w:val="00530157"/>
    <w:rsid w:val="00530441"/>
    <w:rsid w:val="00530DE2"/>
    <w:rsid w:val="005314C4"/>
    <w:rsid w:val="00531A4D"/>
    <w:rsid w:val="00531B74"/>
    <w:rsid w:val="00531BE2"/>
    <w:rsid w:val="00531EBE"/>
    <w:rsid w:val="00532B9D"/>
    <w:rsid w:val="00532F8B"/>
    <w:rsid w:val="0053321A"/>
    <w:rsid w:val="00533737"/>
    <w:rsid w:val="00533A65"/>
    <w:rsid w:val="00534713"/>
    <w:rsid w:val="0053596A"/>
    <w:rsid w:val="00535B79"/>
    <w:rsid w:val="00535D7C"/>
    <w:rsid w:val="00536579"/>
    <w:rsid w:val="005368F3"/>
    <w:rsid w:val="00536C1E"/>
    <w:rsid w:val="00537EEB"/>
    <w:rsid w:val="00540D62"/>
    <w:rsid w:val="00540E32"/>
    <w:rsid w:val="00541211"/>
    <w:rsid w:val="005427E5"/>
    <w:rsid w:val="00542AAE"/>
    <w:rsid w:val="0054343A"/>
    <w:rsid w:val="00543974"/>
    <w:rsid w:val="00543EBF"/>
    <w:rsid w:val="0054414F"/>
    <w:rsid w:val="00544459"/>
    <w:rsid w:val="00544738"/>
    <w:rsid w:val="005448F6"/>
    <w:rsid w:val="00544ABA"/>
    <w:rsid w:val="0054540C"/>
    <w:rsid w:val="0054593A"/>
    <w:rsid w:val="005464FB"/>
    <w:rsid w:val="005467FB"/>
    <w:rsid w:val="00546AE9"/>
    <w:rsid w:val="00547989"/>
    <w:rsid w:val="00550DF5"/>
    <w:rsid w:val="00551320"/>
    <w:rsid w:val="005518A4"/>
    <w:rsid w:val="00551A7B"/>
    <w:rsid w:val="005520FC"/>
    <w:rsid w:val="00552768"/>
    <w:rsid w:val="00552935"/>
    <w:rsid w:val="00553127"/>
    <w:rsid w:val="005537D5"/>
    <w:rsid w:val="00554BE7"/>
    <w:rsid w:val="00555925"/>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5D8"/>
    <w:rsid w:val="00561F63"/>
    <w:rsid w:val="005626D6"/>
    <w:rsid w:val="00562AF5"/>
    <w:rsid w:val="005635B0"/>
    <w:rsid w:val="005638D4"/>
    <w:rsid w:val="005656ED"/>
    <w:rsid w:val="00565949"/>
    <w:rsid w:val="00565C63"/>
    <w:rsid w:val="00565D7B"/>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887"/>
    <w:rsid w:val="00571AC1"/>
    <w:rsid w:val="005721FE"/>
    <w:rsid w:val="00572760"/>
    <w:rsid w:val="00572860"/>
    <w:rsid w:val="00573925"/>
    <w:rsid w:val="00573C49"/>
    <w:rsid w:val="00573D5D"/>
    <w:rsid w:val="00573F28"/>
    <w:rsid w:val="005743DE"/>
    <w:rsid w:val="00574CF5"/>
    <w:rsid w:val="00574F3F"/>
    <w:rsid w:val="0057562C"/>
    <w:rsid w:val="005759F6"/>
    <w:rsid w:val="00575E3E"/>
    <w:rsid w:val="005765F5"/>
    <w:rsid w:val="00576B43"/>
    <w:rsid w:val="00576D6C"/>
    <w:rsid w:val="0057749D"/>
    <w:rsid w:val="00577A2E"/>
    <w:rsid w:val="005808B1"/>
    <w:rsid w:val="00580E48"/>
    <w:rsid w:val="00580F0A"/>
    <w:rsid w:val="005811A6"/>
    <w:rsid w:val="00581246"/>
    <w:rsid w:val="0058187E"/>
    <w:rsid w:val="0058236A"/>
    <w:rsid w:val="005827CF"/>
    <w:rsid w:val="00582C3A"/>
    <w:rsid w:val="00582E1A"/>
    <w:rsid w:val="00583147"/>
    <w:rsid w:val="0058340B"/>
    <w:rsid w:val="005836A0"/>
    <w:rsid w:val="0058428C"/>
    <w:rsid w:val="00584416"/>
    <w:rsid w:val="00584B15"/>
    <w:rsid w:val="00584B39"/>
    <w:rsid w:val="00585028"/>
    <w:rsid w:val="005854D1"/>
    <w:rsid w:val="00585F5B"/>
    <w:rsid w:val="0058620A"/>
    <w:rsid w:val="00586DEE"/>
    <w:rsid w:val="00586E2D"/>
    <w:rsid w:val="0058795B"/>
    <w:rsid w:val="00587FC0"/>
    <w:rsid w:val="005906AD"/>
    <w:rsid w:val="00590BB4"/>
    <w:rsid w:val="00590DA6"/>
    <w:rsid w:val="00590EE4"/>
    <w:rsid w:val="00591C7D"/>
    <w:rsid w:val="0059284D"/>
    <w:rsid w:val="00592B03"/>
    <w:rsid w:val="005935F9"/>
    <w:rsid w:val="00593AB9"/>
    <w:rsid w:val="00593E7B"/>
    <w:rsid w:val="005942C3"/>
    <w:rsid w:val="00594ABB"/>
    <w:rsid w:val="00594D1C"/>
    <w:rsid w:val="00594E36"/>
    <w:rsid w:val="00594F0A"/>
    <w:rsid w:val="0059525E"/>
    <w:rsid w:val="00595887"/>
    <w:rsid w:val="00595C44"/>
    <w:rsid w:val="00595CA5"/>
    <w:rsid w:val="005961F7"/>
    <w:rsid w:val="00596B9C"/>
    <w:rsid w:val="00596D39"/>
    <w:rsid w:val="005973F8"/>
    <w:rsid w:val="005A054D"/>
    <w:rsid w:val="005A0A46"/>
    <w:rsid w:val="005A10B9"/>
    <w:rsid w:val="005A11EA"/>
    <w:rsid w:val="005A1969"/>
    <w:rsid w:val="005A269F"/>
    <w:rsid w:val="005A3001"/>
    <w:rsid w:val="005A305E"/>
    <w:rsid w:val="005A30BB"/>
    <w:rsid w:val="005A37A5"/>
    <w:rsid w:val="005A3887"/>
    <w:rsid w:val="005A5A64"/>
    <w:rsid w:val="005A61F2"/>
    <w:rsid w:val="005A64D0"/>
    <w:rsid w:val="005A6CD1"/>
    <w:rsid w:val="005A6FB6"/>
    <w:rsid w:val="005B032C"/>
    <w:rsid w:val="005B0542"/>
    <w:rsid w:val="005B0BE9"/>
    <w:rsid w:val="005B1968"/>
    <w:rsid w:val="005B2225"/>
    <w:rsid w:val="005B22CC"/>
    <w:rsid w:val="005B2415"/>
    <w:rsid w:val="005B2799"/>
    <w:rsid w:val="005B28AA"/>
    <w:rsid w:val="005B2A45"/>
    <w:rsid w:val="005B2B77"/>
    <w:rsid w:val="005B341A"/>
    <w:rsid w:val="005B36CA"/>
    <w:rsid w:val="005B3B5B"/>
    <w:rsid w:val="005B3D4A"/>
    <w:rsid w:val="005B4B24"/>
    <w:rsid w:val="005B4D87"/>
    <w:rsid w:val="005B6A8E"/>
    <w:rsid w:val="005B7DD1"/>
    <w:rsid w:val="005C007A"/>
    <w:rsid w:val="005C00A0"/>
    <w:rsid w:val="005C1A19"/>
    <w:rsid w:val="005C28FA"/>
    <w:rsid w:val="005C2C8C"/>
    <w:rsid w:val="005C338E"/>
    <w:rsid w:val="005C33C6"/>
    <w:rsid w:val="005C40F4"/>
    <w:rsid w:val="005C43BE"/>
    <w:rsid w:val="005C44F3"/>
    <w:rsid w:val="005C4A28"/>
    <w:rsid w:val="005C4FD8"/>
    <w:rsid w:val="005C52D1"/>
    <w:rsid w:val="005C58D4"/>
    <w:rsid w:val="005C5D1A"/>
    <w:rsid w:val="005C712D"/>
    <w:rsid w:val="005C7C75"/>
    <w:rsid w:val="005D04D9"/>
    <w:rsid w:val="005D0E4F"/>
    <w:rsid w:val="005D1E32"/>
    <w:rsid w:val="005D206B"/>
    <w:rsid w:val="005D22B7"/>
    <w:rsid w:val="005D2BDE"/>
    <w:rsid w:val="005D2E02"/>
    <w:rsid w:val="005D3D76"/>
    <w:rsid w:val="005D3DB7"/>
    <w:rsid w:val="005D4578"/>
    <w:rsid w:val="005D4EFA"/>
    <w:rsid w:val="005D4FA8"/>
    <w:rsid w:val="005D55BA"/>
    <w:rsid w:val="005D579F"/>
    <w:rsid w:val="005D5ADB"/>
    <w:rsid w:val="005D5E7E"/>
    <w:rsid w:val="005D648A"/>
    <w:rsid w:val="005D6AE4"/>
    <w:rsid w:val="005D7285"/>
    <w:rsid w:val="005D7309"/>
    <w:rsid w:val="005D792B"/>
    <w:rsid w:val="005D7E0D"/>
    <w:rsid w:val="005E08A3"/>
    <w:rsid w:val="005E1269"/>
    <w:rsid w:val="005E234A"/>
    <w:rsid w:val="005E27AB"/>
    <w:rsid w:val="005E35CC"/>
    <w:rsid w:val="005E371E"/>
    <w:rsid w:val="005E40FD"/>
    <w:rsid w:val="005E45FD"/>
    <w:rsid w:val="005E525B"/>
    <w:rsid w:val="005E53F9"/>
    <w:rsid w:val="005E5F0C"/>
    <w:rsid w:val="005E67D9"/>
    <w:rsid w:val="005E6DC1"/>
    <w:rsid w:val="005E73F7"/>
    <w:rsid w:val="005E775D"/>
    <w:rsid w:val="005E7E2F"/>
    <w:rsid w:val="005F0A43"/>
    <w:rsid w:val="005F27BF"/>
    <w:rsid w:val="005F2EA5"/>
    <w:rsid w:val="005F3A63"/>
    <w:rsid w:val="005F3F34"/>
    <w:rsid w:val="005F4100"/>
    <w:rsid w:val="005F4171"/>
    <w:rsid w:val="005F46D6"/>
    <w:rsid w:val="005F4B17"/>
    <w:rsid w:val="005F4C09"/>
    <w:rsid w:val="005F4DD6"/>
    <w:rsid w:val="005F50D8"/>
    <w:rsid w:val="005F52D5"/>
    <w:rsid w:val="005F53A1"/>
    <w:rsid w:val="005F5F76"/>
    <w:rsid w:val="005F6B77"/>
    <w:rsid w:val="005F6F09"/>
    <w:rsid w:val="005F7487"/>
    <w:rsid w:val="006002C7"/>
    <w:rsid w:val="00600F95"/>
    <w:rsid w:val="0060121F"/>
    <w:rsid w:val="00601839"/>
    <w:rsid w:val="00601ADB"/>
    <w:rsid w:val="00602759"/>
    <w:rsid w:val="0060277A"/>
    <w:rsid w:val="00602B7C"/>
    <w:rsid w:val="00603312"/>
    <w:rsid w:val="00603343"/>
    <w:rsid w:val="00604DC7"/>
    <w:rsid w:val="00604E47"/>
    <w:rsid w:val="00605441"/>
    <w:rsid w:val="006058FD"/>
    <w:rsid w:val="00605AE5"/>
    <w:rsid w:val="00606970"/>
    <w:rsid w:val="00606A20"/>
    <w:rsid w:val="00606F30"/>
    <w:rsid w:val="00607006"/>
    <w:rsid w:val="006072C6"/>
    <w:rsid w:val="006076B0"/>
    <w:rsid w:val="00607A2E"/>
    <w:rsid w:val="006130F7"/>
    <w:rsid w:val="006131B6"/>
    <w:rsid w:val="00613734"/>
    <w:rsid w:val="00613AF8"/>
    <w:rsid w:val="00613CEF"/>
    <w:rsid w:val="00613D8E"/>
    <w:rsid w:val="006142E0"/>
    <w:rsid w:val="00614427"/>
    <w:rsid w:val="00616112"/>
    <w:rsid w:val="0061680A"/>
    <w:rsid w:val="006169DE"/>
    <w:rsid w:val="006170F6"/>
    <w:rsid w:val="006205CA"/>
    <w:rsid w:val="006212D6"/>
    <w:rsid w:val="0062159F"/>
    <w:rsid w:val="00621F53"/>
    <w:rsid w:val="00622E2A"/>
    <w:rsid w:val="00622FA7"/>
    <w:rsid w:val="00623089"/>
    <w:rsid w:val="0062308E"/>
    <w:rsid w:val="006234C4"/>
    <w:rsid w:val="00623E0E"/>
    <w:rsid w:val="006244C9"/>
    <w:rsid w:val="006245F6"/>
    <w:rsid w:val="0062472C"/>
    <w:rsid w:val="0062475D"/>
    <w:rsid w:val="0062495F"/>
    <w:rsid w:val="00624976"/>
    <w:rsid w:val="00626315"/>
    <w:rsid w:val="0062660B"/>
    <w:rsid w:val="00626AD1"/>
    <w:rsid w:val="00627A1E"/>
    <w:rsid w:val="006303C2"/>
    <w:rsid w:val="006304BC"/>
    <w:rsid w:val="00630DCE"/>
    <w:rsid w:val="0063109D"/>
    <w:rsid w:val="0063120A"/>
    <w:rsid w:val="0063150B"/>
    <w:rsid w:val="00631585"/>
    <w:rsid w:val="00631745"/>
    <w:rsid w:val="00632743"/>
    <w:rsid w:val="00632783"/>
    <w:rsid w:val="00633DE0"/>
    <w:rsid w:val="006345A3"/>
    <w:rsid w:val="00634A8E"/>
    <w:rsid w:val="00634ACF"/>
    <w:rsid w:val="00634F80"/>
    <w:rsid w:val="00635035"/>
    <w:rsid w:val="0063580D"/>
    <w:rsid w:val="00635CAE"/>
    <w:rsid w:val="00637240"/>
    <w:rsid w:val="00642022"/>
    <w:rsid w:val="00642441"/>
    <w:rsid w:val="00643660"/>
    <w:rsid w:val="0064463C"/>
    <w:rsid w:val="00645915"/>
    <w:rsid w:val="006468EB"/>
    <w:rsid w:val="00647137"/>
    <w:rsid w:val="00647BE3"/>
    <w:rsid w:val="00650139"/>
    <w:rsid w:val="0065052B"/>
    <w:rsid w:val="006508E9"/>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848"/>
    <w:rsid w:val="00661124"/>
    <w:rsid w:val="0066185B"/>
    <w:rsid w:val="006618CC"/>
    <w:rsid w:val="00662111"/>
    <w:rsid w:val="00662118"/>
    <w:rsid w:val="00663177"/>
    <w:rsid w:val="006638AD"/>
    <w:rsid w:val="00663BF6"/>
    <w:rsid w:val="00663E2F"/>
    <w:rsid w:val="00666381"/>
    <w:rsid w:val="0066732C"/>
    <w:rsid w:val="006677DA"/>
    <w:rsid w:val="006679F5"/>
    <w:rsid w:val="00667B77"/>
    <w:rsid w:val="00671424"/>
    <w:rsid w:val="006716DA"/>
    <w:rsid w:val="006722B1"/>
    <w:rsid w:val="006723F7"/>
    <w:rsid w:val="006728ED"/>
    <w:rsid w:val="006732B1"/>
    <w:rsid w:val="00673CC0"/>
    <w:rsid w:val="0067446F"/>
    <w:rsid w:val="00674614"/>
    <w:rsid w:val="006746A4"/>
    <w:rsid w:val="00675558"/>
    <w:rsid w:val="00675611"/>
    <w:rsid w:val="00675A60"/>
    <w:rsid w:val="006768B3"/>
    <w:rsid w:val="0067697E"/>
    <w:rsid w:val="00676C3D"/>
    <w:rsid w:val="00677443"/>
    <w:rsid w:val="00677476"/>
    <w:rsid w:val="0067769A"/>
    <w:rsid w:val="006806A3"/>
    <w:rsid w:val="006806A6"/>
    <w:rsid w:val="00681211"/>
    <w:rsid w:val="00681B36"/>
    <w:rsid w:val="00682E14"/>
    <w:rsid w:val="0068436C"/>
    <w:rsid w:val="0068545E"/>
    <w:rsid w:val="00685AE4"/>
    <w:rsid w:val="00685FD4"/>
    <w:rsid w:val="00686570"/>
    <w:rsid w:val="00686612"/>
    <w:rsid w:val="0068661E"/>
    <w:rsid w:val="0068675E"/>
    <w:rsid w:val="00686EEF"/>
    <w:rsid w:val="00687DF3"/>
    <w:rsid w:val="00687EA7"/>
    <w:rsid w:val="00687FEE"/>
    <w:rsid w:val="00690A49"/>
    <w:rsid w:val="00690BB6"/>
    <w:rsid w:val="006919F7"/>
    <w:rsid w:val="00691B30"/>
    <w:rsid w:val="006923CF"/>
    <w:rsid w:val="0069274F"/>
    <w:rsid w:val="00692C5E"/>
    <w:rsid w:val="00693E1F"/>
    <w:rsid w:val="00693ECB"/>
    <w:rsid w:val="00693EFF"/>
    <w:rsid w:val="00694797"/>
    <w:rsid w:val="006956FE"/>
    <w:rsid w:val="00695887"/>
    <w:rsid w:val="00695D8E"/>
    <w:rsid w:val="00697733"/>
    <w:rsid w:val="006A02B7"/>
    <w:rsid w:val="006A0CE7"/>
    <w:rsid w:val="006A14B6"/>
    <w:rsid w:val="006A166E"/>
    <w:rsid w:val="006A1897"/>
    <w:rsid w:val="006A1A7E"/>
    <w:rsid w:val="006A1B70"/>
    <w:rsid w:val="006A1CC8"/>
    <w:rsid w:val="006A241B"/>
    <w:rsid w:val="006A254E"/>
    <w:rsid w:val="006A2C30"/>
    <w:rsid w:val="006A301C"/>
    <w:rsid w:val="006A3059"/>
    <w:rsid w:val="006A3355"/>
    <w:rsid w:val="006A3B8C"/>
    <w:rsid w:val="006A3E2B"/>
    <w:rsid w:val="006A5321"/>
    <w:rsid w:val="006A53CF"/>
    <w:rsid w:val="006A5D59"/>
    <w:rsid w:val="006A6E17"/>
    <w:rsid w:val="006A74B5"/>
    <w:rsid w:val="006A7DC1"/>
    <w:rsid w:val="006B040D"/>
    <w:rsid w:val="006B120D"/>
    <w:rsid w:val="006B15AF"/>
    <w:rsid w:val="006B15EB"/>
    <w:rsid w:val="006B17E7"/>
    <w:rsid w:val="006B19E8"/>
    <w:rsid w:val="006B1A8A"/>
    <w:rsid w:val="006B1FD5"/>
    <w:rsid w:val="006B2277"/>
    <w:rsid w:val="006B2279"/>
    <w:rsid w:val="006B2E8D"/>
    <w:rsid w:val="006B3D60"/>
    <w:rsid w:val="006B555A"/>
    <w:rsid w:val="006B5F15"/>
    <w:rsid w:val="006B600A"/>
    <w:rsid w:val="006B64C0"/>
    <w:rsid w:val="006B6635"/>
    <w:rsid w:val="006B6B7C"/>
    <w:rsid w:val="006B7D22"/>
    <w:rsid w:val="006B7D2C"/>
    <w:rsid w:val="006B7EB4"/>
    <w:rsid w:val="006C1019"/>
    <w:rsid w:val="006C1049"/>
    <w:rsid w:val="006C13DC"/>
    <w:rsid w:val="006C16AA"/>
    <w:rsid w:val="006C1C72"/>
    <w:rsid w:val="006C2A67"/>
    <w:rsid w:val="006C2BB5"/>
    <w:rsid w:val="006C2BEE"/>
    <w:rsid w:val="006C3A82"/>
    <w:rsid w:val="006C3AD8"/>
    <w:rsid w:val="006C445E"/>
    <w:rsid w:val="006C4516"/>
    <w:rsid w:val="006C455E"/>
    <w:rsid w:val="006C58AC"/>
    <w:rsid w:val="006C5958"/>
    <w:rsid w:val="006C5B4F"/>
    <w:rsid w:val="006C643C"/>
    <w:rsid w:val="006C64B0"/>
    <w:rsid w:val="006C6673"/>
    <w:rsid w:val="006C6E3A"/>
    <w:rsid w:val="006C6E65"/>
    <w:rsid w:val="006C6F76"/>
    <w:rsid w:val="006C6FD7"/>
    <w:rsid w:val="006C7057"/>
    <w:rsid w:val="006C70F5"/>
    <w:rsid w:val="006D00DB"/>
    <w:rsid w:val="006D0361"/>
    <w:rsid w:val="006D04D4"/>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62BC"/>
    <w:rsid w:val="006D6450"/>
    <w:rsid w:val="006D64E7"/>
    <w:rsid w:val="006D6939"/>
    <w:rsid w:val="006D7EB0"/>
    <w:rsid w:val="006E0138"/>
    <w:rsid w:val="006E0BB0"/>
    <w:rsid w:val="006E12C3"/>
    <w:rsid w:val="006E12FD"/>
    <w:rsid w:val="006E18CB"/>
    <w:rsid w:val="006E2529"/>
    <w:rsid w:val="006E295E"/>
    <w:rsid w:val="006E45F3"/>
    <w:rsid w:val="006E4A2F"/>
    <w:rsid w:val="006E4A7B"/>
    <w:rsid w:val="006E4ACD"/>
    <w:rsid w:val="006E4C06"/>
    <w:rsid w:val="006E4ED4"/>
    <w:rsid w:val="006E521C"/>
    <w:rsid w:val="006E5E19"/>
    <w:rsid w:val="006E61C3"/>
    <w:rsid w:val="006E640F"/>
    <w:rsid w:val="006E68A7"/>
    <w:rsid w:val="006E799D"/>
    <w:rsid w:val="006E7AE8"/>
    <w:rsid w:val="006F0468"/>
    <w:rsid w:val="006F0593"/>
    <w:rsid w:val="006F1064"/>
    <w:rsid w:val="006F1654"/>
    <w:rsid w:val="006F1EB7"/>
    <w:rsid w:val="006F1FF9"/>
    <w:rsid w:val="006F2949"/>
    <w:rsid w:val="006F364E"/>
    <w:rsid w:val="006F4BE5"/>
    <w:rsid w:val="006F52E5"/>
    <w:rsid w:val="006F59BC"/>
    <w:rsid w:val="006F6002"/>
    <w:rsid w:val="006F6066"/>
    <w:rsid w:val="006F636B"/>
    <w:rsid w:val="006F6850"/>
    <w:rsid w:val="006F6995"/>
    <w:rsid w:val="006F6AC8"/>
    <w:rsid w:val="006F6B25"/>
    <w:rsid w:val="006F707E"/>
    <w:rsid w:val="006F79D4"/>
    <w:rsid w:val="006F7BB6"/>
    <w:rsid w:val="007001DC"/>
    <w:rsid w:val="00700D6A"/>
    <w:rsid w:val="007025CB"/>
    <w:rsid w:val="007027F4"/>
    <w:rsid w:val="00703365"/>
    <w:rsid w:val="007034AA"/>
    <w:rsid w:val="00703C9D"/>
    <w:rsid w:val="0070490C"/>
    <w:rsid w:val="00704A74"/>
    <w:rsid w:val="00704B05"/>
    <w:rsid w:val="00704F1A"/>
    <w:rsid w:val="00705C38"/>
    <w:rsid w:val="00706465"/>
    <w:rsid w:val="007067BD"/>
    <w:rsid w:val="0070695A"/>
    <w:rsid w:val="0070782D"/>
    <w:rsid w:val="007078AD"/>
    <w:rsid w:val="00707D38"/>
    <w:rsid w:val="0071002D"/>
    <w:rsid w:val="007104A0"/>
    <w:rsid w:val="00710792"/>
    <w:rsid w:val="007109C2"/>
    <w:rsid w:val="00710B49"/>
    <w:rsid w:val="00711213"/>
    <w:rsid w:val="00711340"/>
    <w:rsid w:val="00711EDE"/>
    <w:rsid w:val="00712C42"/>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F94"/>
    <w:rsid w:val="00723AA7"/>
    <w:rsid w:val="0072432E"/>
    <w:rsid w:val="0072513E"/>
    <w:rsid w:val="00726036"/>
    <w:rsid w:val="00726279"/>
    <w:rsid w:val="00726A9B"/>
    <w:rsid w:val="007270FF"/>
    <w:rsid w:val="0072721C"/>
    <w:rsid w:val="00727530"/>
    <w:rsid w:val="007279C4"/>
    <w:rsid w:val="00730248"/>
    <w:rsid w:val="00730DBF"/>
    <w:rsid w:val="00731E7C"/>
    <w:rsid w:val="00731FFC"/>
    <w:rsid w:val="00732523"/>
    <w:rsid w:val="007329EF"/>
    <w:rsid w:val="0073327A"/>
    <w:rsid w:val="0073394B"/>
    <w:rsid w:val="00733FD4"/>
    <w:rsid w:val="00734603"/>
    <w:rsid w:val="00734EBE"/>
    <w:rsid w:val="00736984"/>
    <w:rsid w:val="00736DA0"/>
    <w:rsid w:val="00736DD8"/>
    <w:rsid w:val="0074048E"/>
    <w:rsid w:val="0074076A"/>
    <w:rsid w:val="007408AC"/>
    <w:rsid w:val="00741AF4"/>
    <w:rsid w:val="00741DCC"/>
    <w:rsid w:val="0074203A"/>
    <w:rsid w:val="007427B5"/>
    <w:rsid w:val="00742865"/>
    <w:rsid w:val="0074296C"/>
    <w:rsid w:val="00742C83"/>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1091"/>
    <w:rsid w:val="00751B83"/>
    <w:rsid w:val="00751C43"/>
    <w:rsid w:val="00752133"/>
    <w:rsid w:val="00752818"/>
    <w:rsid w:val="007530D5"/>
    <w:rsid w:val="007536B4"/>
    <w:rsid w:val="007537D7"/>
    <w:rsid w:val="00753A17"/>
    <w:rsid w:val="0075406E"/>
    <w:rsid w:val="00754359"/>
    <w:rsid w:val="00754411"/>
    <w:rsid w:val="00754BD9"/>
    <w:rsid w:val="00754D42"/>
    <w:rsid w:val="00754E7A"/>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4B46"/>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889"/>
    <w:rsid w:val="00774FF5"/>
    <w:rsid w:val="00775030"/>
    <w:rsid w:val="007750B3"/>
    <w:rsid w:val="007752DB"/>
    <w:rsid w:val="00775404"/>
    <w:rsid w:val="00775F76"/>
    <w:rsid w:val="007764F1"/>
    <w:rsid w:val="00776882"/>
    <w:rsid w:val="00776AEA"/>
    <w:rsid w:val="00776CE0"/>
    <w:rsid w:val="007770AA"/>
    <w:rsid w:val="007775EF"/>
    <w:rsid w:val="00777BA0"/>
    <w:rsid w:val="00777DA8"/>
    <w:rsid w:val="007803BD"/>
    <w:rsid w:val="007809F0"/>
    <w:rsid w:val="007811DC"/>
    <w:rsid w:val="00781ED9"/>
    <w:rsid w:val="007820FA"/>
    <w:rsid w:val="00782448"/>
    <w:rsid w:val="00782648"/>
    <w:rsid w:val="0078285F"/>
    <w:rsid w:val="00783207"/>
    <w:rsid w:val="00783E1D"/>
    <w:rsid w:val="00784394"/>
    <w:rsid w:val="0078483B"/>
    <w:rsid w:val="007848CF"/>
    <w:rsid w:val="00784EED"/>
    <w:rsid w:val="00784F47"/>
    <w:rsid w:val="00784F81"/>
    <w:rsid w:val="00785900"/>
    <w:rsid w:val="00786958"/>
    <w:rsid w:val="00786E71"/>
    <w:rsid w:val="00786F60"/>
    <w:rsid w:val="007871B0"/>
    <w:rsid w:val="00787875"/>
    <w:rsid w:val="00790C36"/>
    <w:rsid w:val="00790C49"/>
    <w:rsid w:val="00790D58"/>
    <w:rsid w:val="00790D7B"/>
    <w:rsid w:val="00791118"/>
    <w:rsid w:val="0079162F"/>
    <w:rsid w:val="007916E7"/>
    <w:rsid w:val="007919C5"/>
    <w:rsid w:val="007926BD"/>
    <w:rsid w:val="00792F21"/>
    <w:rsid w:val="00793882"/>
    <w:rsid w:val="00793A70"/>
    <w:rsid w:val="007941D0"/>
    <w:rsid w:val="00794924"/>
    <w:rsid w:val="00794C8C"/>
    <w:rsid w:val="0079684F"/>
    <w:rsid w:val="00796BDD"/>
    <w:rsid w:val="00797315"/>
    <w:rsid w:val="007979B1"/>
    <w:rsid w:val="007A0B6A"/>
    <w:rsid w:val="007A0BC2"/>
    <w:rsid w:val="007A0CBF"/>
    <w:rsid w:val="007A1646"/>
    <w:rsid w:val="007A1F44"/>
    <w:rsid w:val="007A23FF"/>
    <w:rsid w:val="007A295B"/>
    <w:rsid w:val="007A3269"/>
    <w:rsid w:val="007A3424"/>
    <w:rsid w:val="007A35EF"/>
    <w:rsid w:val="007A3BAF"/>
    <w:rsid w:val="007A43A2"/>
    <w:rsid w:val="007A4892"/>
    <w:rsid w:val="007A4D04"/>
    <w:rsid w:val="007A515D"/>
    <w:rsid w:val="007A5457"/>
    <w:rsid w:val="007A56D6"/>
    <w:rsid w:val="007A5883"/>
    <w:rsid w:val="007A5914"/>
    <w:rsid w:val="007A6516"/>
    <w:rsid w:val="007A7043"/>
    <w:rsid w:val="007A7A96"/>
    <w:rsid w:val="007A7CD9"/>
    <w:rsid w:val="007B03AF"/>
    <w:rsid w:val="007B0DFE"/>
    <w:rsid w:val="007B1543"/>
    <w:rsid w:val="007B15F3"/>
    <w:rsid w:val="007B17CE"/>
    <w:rsid w:val="007B1AC0"/>
    <w:rsid w:val="007B22EA"/>
    <w:rsid w:val="007B270A"/>
    <w:rsid w:val="007B2D3B"/>
    <w:rsid w:val="007B5197"/>
    <w:rsid w:val="007B52CD"/>
    <w:rsid w:val="007B6812"/>
    <w:rsid w:val="007B7962"/>
    <w:rsid w:val="007B7DC1"/>
    <w:rsid w:val="007B7EDB"/>
    <w:rsid w:val="007C19AD"/>
    <w:rsid w:val="007C233F"/>
    <w:rsid w:val="007C28F5"/>
    <w:rsid w:val="007C3357"/>
    <w:rsid w:val="007C3598"/>
    <w:rsid w:val="007C36CA"/>
    <w:rsid w:val="007C3B8A"/>
    <w:rsid w:val="007C3FA8"/>
    <w:rsid w:val="007C4611"/>
    <w:rsid w:val="007C4F95"/>
    <w:rsid w:val="007C68B2"/>
    <w:rsid w:val="007C68DA"/>
    <w:rsid w:val="007C694C"/>
    <w:rsid w:val="007C6F32"/>
    <w:rsid w:val="007C7A97"/>
    <w:rsid w:val="007C7F79"/>
    <w:rsid w:val="007D0093"/>
    <w:rsid w:val="007D0973"/>
    <w:rsid w:val="007D0F59"/>
    <w:rsid w:val="007D15BA"/>
    <w:rsid w:val="007D1A20"/>
    <w:rsid w:val="007D229A"/>
    <w:rsid w:val="007D2F44"/>
    <w:rsid w:val="007D2F4D"/>
    <w:rsid w:val="007D3686"/>
    <w:rsid w:val="007D37A7"/>
    <w:rsid w:val="007D3A69"/>
    <w:rsid w:val="007D4178"/>
    <w:rsid w:val="007D4278"/>
    <w:rsid w:val="007D4D33"/>
    <w:rsid w:val="007D5253"/>
    <w:rsid w:val="007D546F"/>
    <w:rsid w:val="007D673F"/>
    <w:rsid w:val="007D7175"/>
    <w:rsid w:val="007D7454"/>
    <w:rsid w:val="007E076F"/>
    <w:rsid w:val="007E0FF9"/>
    <w:rsid w:val="007E134E"/>
    <w:rsid w:val="007E1369"/>
    <w:rsid w:val="007E1A1B"/>
    <w:rsid w:val="007E1A88"/>
    <w:rsid w:val="007E373E"/>
    <w:rsid w:val="007E3F2A"/>
    <w:rsid w:val="007E43EF"/>
    <w:rsid w:val="007E4678"/>
    <w:rsid w:val="007E46A1"/>
    <w:rsid w:val="007E4C88"/>
    <w:rsid w:val="007E4C95"/>
    <w:rsid w:val="007E585E"/>
    <w:rsid w:val="007E6FC4"/>
    <w:rsid w:val="007E7619"/>
    <w:rsid w:val="007E7B10"/>
    <w:rsid w:val="007E7DDF"/>
    <w:rsid w:val="007F1051"/>
    <w:rsid w:val="007F11C8"/>
    <w:rsid w:val="007F11EE"/>
    <w:rsid w:val="007F1C1F"/>
    <w:rsid w:val="007F1CFB"/>
    <w:rsid w:val="007F1F85"/>
    <w:rsid w:val="007F220B"/>
    <w:rsid w:val="007F27DD"/>
    <w:rsid w:val="007F359B"/>
    <w:rsid w:val="007F428C"/>
    <w:rsid w:val="007F4C2F"/>
    <w:rsid w:val="007F52DE"/>
    <w:rsid w:val="007F6763"/>
    <w:rsid w:val="007F685B"/>
    <w:rsid w:val="007F6880"/>
    <w:rsid w:val="007F717A"/>
    <w:rsid w:val="007F76B4"/>
    <w:rsid w:val="008001B4"/>
    <w:rsid w:val="00800769"/>
    <w:rsid w:val="00800ED2"/>
    <w:rsid w:val="0080128B"/>
    <w:rsid w:val="00801605"/>
    <w:rsid w:val="00802A95"/>
    <w:rsid w:val="00802E74"/>
    <w:rsid w:val="00802F09"/>
    <w:rsid w:val="00803C39"/>
    <w:rsid w:val="00803DC2"/>
    <w:rsid w:val="008044CB"/>
    <w:rsid w:val="00804B92"/>
    <w:rsid w:val="00804E21"/>
    <w:rsid w:val="00805092"/>
    <w:rsid w:val="00805FF3"/>
    <w:rsid w:val="008060A7"/>
    <w:rsid w:val="00806AAF"/>
    <w:rsid w:val="00807007"/>
    <w:rsid w:val="008070AC"/>
    <w:rsid w:val="0080780D"/>
    <w:rsid w:val="008101FD"/>
    <w:rsid w:val="00810AE0"/>
    <w:rsid w:val="00810D8D"/>
    <w:rsid w:val="00810F35"/>
    <w:rsid w:val="008111CC"/>
    <w:rsid w:val="00811835"/>
    <w:rsid w:val="00811862"/>
    <w:rsid w:val="0081225C"/>
    <w:rsid w:val="00812602"/>
    <w:rsid w:val="00812D17"/>
    <w:rsid w:val="008139A2"/>
    <w:rsid w:val="00814EB6"/>
    <w:rsid w:val="0081521A"/>
    <w:rsid w:val="0081581D"/>
    <w:rsid w:val="00816490"/>
    <w:rsid w:val="008167B7"/>
    <w:rsid w:val="00816D11"/>
    <w:rsid w:val="00816DBA"/>
    <w:rsid w:val="008172BE"/>
    <w:rsid w:val="00817B71"/>
    <w:rsid w:val="00817BC9"/>
    <w:rsid w:val="00817C96"/>
    <w:rsid w:val="00820244"/>
    <w:rsid w:val="008207F1"/>
    <w:rsid w:val="00820CA3"/>
    <w:rsid w:val="00820F36"/>
    <w:rsid w:val="008214F5"/>
    <w:rsid w:val="008221B3"/>
    <w:rsid w:val="00822311"/>
    <w:rsid w:val="0082248E"/>
    <w:rsid w:val="008229D5"/>
    <w:rsid w:val="00823083"/>
    <w:rsid w:val="00823365"/>
    <w:rsid w:val="008244DE"/>
    <w:rsid w:val="00824FDF"/>
    <w:rsid w:val="00825125"/>
    <w:rsid w:val="00825440"/>
    <w:rsid w:val="008257CC"/>
    <w:rsid w:val="008263CA"/>
    <w:rsid w:val="00826B04"/>
    <w:rsid w:val="008274BF"/>
    <w:rsid w:val="00827BFC"/>
    <w:rsid w:val="00827EE8"/>
    <w:rsid w:val="00830B96"/>
    <w:rsid w:val="00830DC3"/>
    <w:rsid w:val="00831170"/>
    <w:rsid w:val="0083119B"/>
    <w:rsid w:val="00831555"/>
    <w:rsid w:val="00831F52"/>
    <w:rsid w:val="00832154"/>
    <w:rsid w:val="0083270F"/>
    <w:rsid w:val="00832CEE"/>
    <w:rsid w:val="00832F5C"/>
    <w:rsid w:val="008336B5"/>
    <w:rsid w:val="00834112"/>
    <w:rsid w:val="00834342"/>
    <w:rsid w:val="00834AFD"/>
    <w:rsid w:val="0083543A"/>
    <w:rsid w:val="008359E0"/>
    <w:rsid w:val="008376F6"/>
    <w:rsid w:val="00837D5B"/>
    <w:rsid w:val="008402B4"/>
    <w:rsid w:val="00840607"/>
    <w:rsid w:val="00841294"/>
    <w:rsid w:val="00841792"/>
    <w:rsid w:val="00841CD2"/>
    <w:rsid w:val="008429C0"/>
    <w:rsid w:val="00842B77"/>
    <w:rsid w:val="0084309F"/>
    <w:rsid w:val="0084325C"/>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3E2"/>
    <w:rsid w:val="008506B6"/>
    <w:rsid w:val="008507FA"/>
    <w:rsid w:val="00850AE0"/>
    <w:rsid w:val="0085196D"/>
    <w:rsid w:val="008524D2"/>
    <w:rsid w:val="008529C0"/>
    <w:rsid w:val="00852E19"/>
    <w:rsid w:val="00853706"/>
    <w:rsid w:val="00853EDD"/>
    <w:rsid w:val="0085401F"/>
    <w:rsid w:val="008557B5"/>
    <w:rsid w:val="00855F1F"/>
    <w:rsid w:val="00856833"/>
    <w:rsid w:val="00856840"/>
    <w:rsid w:val="008606CD"/>
    <w:rsid w:val="0086087C"/>
    <w:rsid w:val="0086098A"/>
    <w:rsid w:val="00860D8E"/>
    <w:rsid w:val="00861101"/>
    <w:rsid w:val="008612CF"/>
    <w:rsid w:val="0086275E"/>
    <w:rsid w:val="00863A70"/>
    <w:rsid w:val="00864440"/>
    <w:rsid w:val="00864D76"/>
    <w:rsid w:val="008650FC"/>
    <w:rsid w:val="00865D77"/>
    <w:rsid w:val="008665CF"/>
    <w:rsid w:val="0086666D"/>
    <w:rsid w:val="00866BC9"/>
    <w:rsid w:val="00866EB3"/>
    <w:rsid w:val="0086701A"/>
    <w:rsid w:val="00867AEA"/>
    <w:rsid w:val="00867BD2"/>
    <w:rsid w:val="00870A2C"/>
    <w:rsid w:val="008712FD"/>
    <w:rsid w:val="008714A4"/>
    <w:rsid w:val="008716A1"/>
    <w:rsid w:val="008716D6"/>
    <w:rsid w:val="00872D3F"/>
    <w:rsid w:val="00872F71"/>
    <w:rsid w:val="008733E4"/>
    <w:rsid w:val="00873CDE"/>
    <w:rsid w:val="00873F15"/>
    <w:rsid w:val="00874096"/>
    <w:rsid w:val="008749AE"/>
    <w:rsid w:val="008756A4"/>
    <w:rsid w:val="00875A8C"/>
    <w:rsid w:val="00875F73"/>
    <w:rsid w:val="00877906"/>
    <w:rsid w:val="0088023F"/>
    <w:rsid w:val="0088032E"/>
    <w:rsid w:val="00880F30"/>
    <w:rsid w:val="00881452"/>
    <w:rsid w:val="008824A4"/>
    <w:rsid w:val="0088260B"/>
    <w:rsid w:val="008829CB"/>
    <w:rsid w:val="00883304"/>
    <w:rsid w:val="008833E8"/>
    <w:rsid w:val="0088448B"/>
    <w:rsid w:val="00885DF6"/>
    <w:rsid w:val="00887B48"/>
    <w:rsid w:val="008909BF"/>
    <w:rsid w:val="008912E8"/>
    <w:rsid w:val="0089176E"/>
    <w:rsid w:val="008917E0"/>
    <w:rsid w:val="00892321"/>
    <w:rsid w:val="00892365"/>
    <w:rsid w:val="008926E3"/>
    <w:rsid w:val="0089290B"/>
    <w:rsid w:val="00892BE5"/>
    <w:rsid w:val="00893581"/>
    <w:rsid w:val="0089387C"/>
    <w:rsid w:val="00893AFD"/>
    <w:rsid w:val="0089444E"/>
    <w:rsid w:val="008949DF"/>
    <w:rsid w:val="00894CDF"/>
    <w:rsid w:val="008951DB"/>
    <w:rsid w:val="00896C81"/>
    <w:rsid w:val="00896D83"/>
    <w:rsid w:val="008970B4"/>
    <w:rsid w:val="00897B07"/>
    <w:rsid w:val="008A0AB2"/>
    <w:rsid w:val="008A0CFC"/>
    <w:rsid w:val="008A11C6"/>
    <w:rsid w:val="008A12FE"/>
    <w:rsid w:val="008A1326"/>
    <w:rsid w:val="008A1433"/>
    <w:rsid w:val="008A1E75"/>
    <w:rsid w:val="008A236E"/>
    <w:rsid w:val="008A28B6"/>
    <w:rsid w:val="008A2BB1"/>
    <w:rsid w:val="008A2F36"/>
    <w:rsid w:val="008A31BE"/>
    <w:rsid w:val="008A32F6"/>
    <w:rsid w:val="008A3466"/>
    <w:rsid w:val="008A35DF"/>
    <w:rsid w:val="008A389F"/>
    <w:rsid w:val="008A3ADF"/>
    <w:rsid w:val="008A3D02"/>
    <w:rsid w:val="008A432B"/>
    <w:rsid w:val="008A45D1"/>
    <w:rsid w:val="008A4BD9"/>
    <w:rsid w:val="008A5018"/>
    <w:rsid w:val="008A55C1"/>
    <w:rsid w:val="008A5940"/>
    <w:rsid w:val="008A6366"/>
    <w:rsid w:val="008A66CE"/>
    <w:rsid w:val="008A6A10"/>
    <w:rsid w:val="008A6F6E"/>
    <w:rsid w:val="008A73B2"/>
    <w:rsid w:val="008B043F"/>
    <w:rsid w:val="008B0808"/>
    <w:rsid w:val="008B0AEC"/>
    <w:rsid w:val="008B10FC"/>
    <w:rsid w:val="008B12BF"/>
    <w:rsid w:val="008B1E53"/>
    <w:rsid w:val="008B1E5B"/>
    <w:rsid w:val="008B2AD1"/>
    <w:rsid w:val="008B389D"/>
    <w:rsid w:val="008B3C5C"/>
    <w:rsid w:val="008B5299"/>
    <w:rsid w:val="008B5978"/>
    <w:rsid w:val="008B5A5F"/>
    <w:rsid w:val="008B5AB0"/>
    <w:rsid w:val="008B6054"/>
    <w:rsid w:val="008B6A2F"/>
    <w:rsid w:val="008B7B08"/>
    <w:rsid w:val="008C0FF4"/>
    <w:rsid w:val="008C13F0"/>
    <w:rsid w:val="008C143B"/>
    <w:rsid w:val="008C16C1"/>
    <w:rsid w:val="008C1F26"/>
    <w:rsid w:val="008C2940"/>
    <w:rsid w:val="008C2A3A"/>
    <w:rsid w:val="008C2B6B"/>
    <w:rsid w:val="008C32FC"/>
    <w:rsid w:val="008C333E"/>
    <w:rsid w:val="008C34FF"/>
    <w:rsid w:val="008C4C7E"/>
    <w:rsid w:val="008C541E"/>
    <w:rsid w:val="008C5A2B"/>
    <w:rsid w:val="008C5C46"/>
    <w:rsid w:val="008C5D90"/>
    <w:rsid w:val="008C6184"/>
    <w:rsid w:val="008C6479"/>
    <w:rsid w:val="008C72AA"/>
    <w:rsid w:val="008C785E"/>
    <w:rsid w:val="008D094F"/>
    <w:rsid w:val="008D0AFB"/>
    <w:rsid w:val="008D0E86"/>
    <w:rsid w:val="008D14FC"/>
    <w:rsid w:val="008D1511"/>
    <w:rsid w:val="008D23A6"/>
    <w:rsid w:val="008D32DF"/>
    <w:rsid w:val="008D35E9"/>
    <w:rsid w:val="008D3959"/>
    <w:rsid w:val="008D3966"/>
    <w:rsid w:val="008D3D85"/>
    <w:rsid w:val="008D3F61"/>
    <w:rsid w:val="008D4352"/>
    <w:rsid w:val="008D5619"/>
    <w:rsid w:val="008D60BC"/>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8AD"/>
    <w:rsid w:val="008E3C8F"/>
    <w:rsid w:val="008E3CF8"/>
    <w:rsid w:val="008E3EEC"/>
    <w:rsid w:val="008E4069"/>
    <w:rsid w:val="008E5764"/>
    <w:rsid w:val="008E5BF2"/>
    <w:rsid w:val="008E5C81"/>
    <w:rsid w:val="008E654C"/>
    <w:rsid w:val="008E6E9C"/>
    <w:rsid w:val="008E7FD1"/>
    <w:rsid w:val="008F000E"/>
    <w:rsid w:val="008F021E"/>
    <w:rsid w:val="008F0220"/>
    <w:rsid w:val="008F080B"/>
    <w:rsid w:val="008F0A38"/>
    <w:rsid w:val="008F0F84"/>
    <w:rsid w:val="008F1014"/>
    <w:rsid w:val="008F11C9"/>
    <w:rsid w:val="008F1E2A"/>
    <w:rsid w:val="008F23D8"/>
    <w:rsid w:val="008F2A1F"/>
    <w:rsid w:val="008F2EF5"/>
    <w:rsid w:val="008F2FD5"/>
    <w:rsid w:val="008F37E1"/>
    <w:rsid w:val="008F37E5"/>
    <w:rsid w:val="008F4589"/>
    <w:rsid w:val="008F48C2"/>
    <w:rsid w:val="008F5840"/>
    <w:rsid w:val="008F5EEF"/>
    <w:rsid w:val="008F61BC"/>
    <w:rsid w:val="008F66FE"/>
    <w:rsid w:val="008F72CC"/>
    <w:rsid w:val="008F72CD"/>
    <w:rsid w:val="008F7541"/>
    <w:rsid w:val="008F7A4E"/>
    <w:rsid w:val="00900AC2"/>
    <w:rsid w:val="00901E11"/>
    <w:rsid w:val="00903802"/>
    <w:rsid w:val="00904021"/>
    <w:rsid w:val="0090438F"/>
    <w:rsid w:val="00905B44"/>
    <w:rsid w:val="0090696D"/>
    <w:rsid w:val="00906CD6"/>
    <w:rsid w:val="00906E4D"/>
    <w:rsid w:val="00906F31"/>
    <w:rsid w:val="009078B3"/>
    <w:rsid w:val="00907A77"/>
    <w:rsid w:val="00907E00"/>
    <w:rsid w:val="0091088D"/>
    <w:rsid w:val="00910FA4"/>
    <w:rsid w:val="00910FC9"/>
    <w:rsid w:val="00911389"/>
    <w:rsid w:val="0091156D"/>
    <w:rsid w:val="0091291A"/>
    <w:rsid w:val="00912CBB"/>
    <w:rsid w:val="00913377"/>
    <w:rsid w:val="00913612"/>
    <w:rsid w:val="0091366A"/>
    <w:rsid w:val="00913824"/>
    <w:rsid w:val="00914D7F"/>
    <w:rsid w:val="00915757"/>
    <w:rsid w:val="009159B3"/>
    <w:rsid w:val="00916013"/>
    <w:rsid w:val="0091602C"/>
    <w:rsid w:val="00916181"/>
    <w:rsid w:val="00916394"/>
    <w:rsid w:val="009166D5"/>
    <w:rsid w:val="00917274"/>
    <w:rsid w:val="009175A8"/>
    <w:rsid w:val="00917986"/>
    <w:rsid w:val="009204C5"/>
    <w:rsid w:val="0092180D"/>
    <w:rsid w:val="009219D6"/>
    <w:rsid w:val="009221FD"/>
    <w:rsid w:val="009232C9"/>
    <w:rsid w:val="00923608"/>
    <w:rsid w:val="009238E5"/>
    <w:rsid w:val="00923F12"/>
    <w:rsid w:val="00924C3B"/>
    <w:rsid w:val="00924FF8"/>
    <w:rsid w:val="00925BA8"/>
    <w:rsid w:val="00926DA7"/>
    <w:rsid w:val="00927F8B"/>
    <w:rsid w:val="0093008A"/>
    <w:rsid w:val="0093036A"/>
    <w:rsid w:val="0093094D"/>
    <w:rsid w:val="00931688"/>
    <w:rsid w:val="009326B6"/>
    <w:rsid w:val="009328C7"/>
    <w:rsid w:val="009336EC"/>
    <w:rsid w:val="00933F56"/>
    <w:rsid w:val="00934C13"/>
    <w:rsid w:val="00935228"/>
    <w:rsid w:val="009355A2"/>
    <w:rsid w:val="00935F9E"/>
    <w:rsid w:val="009363CB"/>
    <w:rsid w:val="0093649B"/>
    <w:rsid w:val="00936D36"/>
    <w:rsid w:val="00936D98"/>
    <w:rsid w:val="00937A25"/>
    <w:rsid w:val="0094151C"/>
    <w:rsid w:val="00941ACA"/>
    <w:rsid w:val="00941D50"/>
    <w:rsid w:val="00942B09"/>
    <w:rsid w:val="00942C80"/>
    <w:rsid w:val="00943197"/>
    <w:rsid w:val="009435F2"/>
    <w:rsid w:val="00943867"/>
    <w:rsid w:val="00944485"/>
    <w:rsid w:val="00945180"/>
    <w:rsid w:val="009455FF"/>
    <w:rsid w:val="0094590C"/>
    <w:rsid w:val="00946355"/>
    <w:rsid w:val="009468B7"/>
    <w:rsid w:val="009468FD"/>
    <w:rsid w:val="0094724E"/>
    <w:rsid w:val="00947973"/>
    <w:rsid w:val="00947BE6"/>
    <w:rsid w:val="00950135"/>
    <w:rsid w:val="0095048D"/>
    <w:rsid w:val="00951ADB"/>
    <w:rsid w:val="009529D7"/>
    <w:rsid w:val="0095380C"/>
    <w:rsid w:val="00953B36"/>
    <w:rsid w:val="00954353"/>
    <w:rsid w:val="00954468"/>
    <w:rsid w:val="00955C0A"/>
    <w:rsid w:val="00955C19"/>
    <w:rsid w:val="00955C4F"/>
    <w:rsid w:val="00960690"/>
    <w:rsid w:val="00960836"/>
    <w:rsid w:val="009610B4"/>
    <w:rsid w:val="009614CE"/>
    <w:rsid w:val="00962143"/>
    <w:rsid w:val="00962972"/>
    <w:rsid w:val="00962B5B"/>
    <w:rsid w:val="00964AA2"/>
    <w:rsid w:val="0096541E"/>
    <w:rsid w:val="009657F1"/>
    <w:rsid w:val="00965BD7"/>
    <w:rsid w:val="0096625D"/>
    <w:rsid w:val="009663F8"/>
    <w:rsid w:val="00966DCA"/>
    <w:rsid w:val="00967240"/>
    <w:rsid w:val="00970018"/>
    <w:rsid w:val="009709F8"/>
    <w:rsid w:val="0097130E"/>
    <w:rsid w:val="009721F4"/>
    <w:rsid w:val="009721F7"/>
    <w:rsid w:val="00972929"/>
    <w:rsid w:val="00972F91"/>
    <w:rsid w:val="00973065"/>
    <w:rsid w:val="00973827"/>
    <w:rsid w:val="009742D3"/>
    <w:rsid w:val="0097448C"/>
    <w:rsid w:val="009749FC"/>
    <w:rsid w:val="00974F47"/>
    <w:rsid w:val="009757FB"/>
    <w:rsid w:val="00976453"/>
    <w:rsid w:val="00976A82"/>
    <w:rsid w:val="00977342"/>
    <w:rsid w:val="00977BA7"/>
    <w:rsid w:val="00977E5E"/>
    <w:rsid w:val="00980517"/>
    <w:rsid w:val="00980E74"/>
    <w:rsid w:val="0098194F"/>
    <w:rsid w:val="009823F2"/>
    <w:rsid w:val="00982564"/>
    <w:rsid w:val="009826C8"/>
    <w:rsid w:val="009836E4"/>
    <w:rsid w:val="00983CAB"/>
    <w:rsid w:val="0098412F"/>
    <w:rsid w:val="009847A9"/>
    <w:rsid w:val="00985F28"/>
    <w:rsid w:val="00986149"/>
    <w:rsid w:val="00986176"/>
    <w:rsid w:val="00986B9B"/>
    <w:rsid w:val="00986D33"/>
    <w:rsid w:val="00986E7F"/>
    <w:rsid w:val="00987536"/>
    <w:rsid w:val="00987BD0"/>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8B0"/>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192"/>
    <w:rsid w:val="009A14EF"/>
    <w:rsid w:val="009A1CD3"/>
    <w:rsid w:val="009A224F"/>
    <w:rsid w:val="009A2DF9"/>
    <w:rsid w:val="009A3A86"/>
    <w:rsid w:val="009A410D"/>
    <w:rsid w:val="009A4780"/>
    <w:rsid w:val="009A4869"/>
    <w:rsid w:val="009A6A6B"/>
    <w:rsid w:val="009A77F1"/>
    <w:rsid w:val="009B0BA6"/>
    <w:rsid w:val="009B1EF9"/>
    <w:rsid w:val="009B242B"/>
    <w:rsid w:val="009B26AC"/>
    <w:rsid w:val="009B37E2"/>
    <w:rsid w:val="009B4514"/>
    <w:rsid w:val="009B4519"/>
    <w:rsid w:val="009B506B"/>
    <w:rsid w:val="009B54E7"/>
    <w:rsid w:val="009B57EF"/>
    <w:rsid w:val="009B5B85"/>
    <w:rsid w:val="009B6DC8"/>
    <w:rsid w:val="009B7204"/>
    <w:rsid w:val="009B7AE2"/>
    <w:rsid w:val="009C0074"/>
    <w:rsid w:val="009C0564"/>
    <w:rsid w:val="009C209C"/>
    <w:rsid w:val="009C2285"/>
    <w:rsid w:val="009C2685"/>
    <w:rsid w:val="009C2DCD"/>
    <w:rsid w:val="009C39BC"/>
    <w:rsid w:val="009C4BC2"/>
    <w:rsid w:val="009C4D22"/>
    <w:rsid w:val="009C63F2"/>
    <w:rsid w:val="009C6F5C"/>
    <w:rsid w:val="009C7320"/>
    <w:rsid w:val="009C7A12"/>
    <w:rsid w:val="009D0729"/>
    <w:rsid w:val="009D0E12"/>
    <w:rsid w:val="009D0F66"/>
    <w:rsid w:val="009D1A06"/>
    <w:rsid w:val="009D1BA4"/>
    <w:rsid w:val="009D1CF5"/>
    <w:rsid w:val="009D22E4"/>
    <w:rsid w:val="009D22F7"/>
    <w:rsid w:val="009D297E"/>
    <w:rsid w:val="009D319C"/>
    <w:rsid w:val="009D32C9"/>
    <w:rsid w:val="009D387C"/>
    <w:rsid w:val="009D3C8D"/>
    <w:rsid w:val="009D4872"/>
    <w:rsid w:val="009D5BAB"/>
    <w:rsid w:val="009D64A1"/>
    <w:rsid w:val="009D66B1"/>
    <w:rsid w:val="009D6A0A"/>
    <w:rsid w:val="009E058F"/>
    <w:rsid w:val="009E0A9E"/>
    <w:rsid w:val="009E0CEA"/>
    <w:rsid w:val="009E19A2"/>
    <w:rsid w:val="009E26B9"/>
    <w:rsid w:val="009E2838"/>
    <w:rsid w:val="009E29D0"/>
    <w:rsid w:val="009E3553"/>
    <w:rsid w:val="009E3AFD"/>
    <w:rsid w:val="009E3C06"/>
    <w:rsid w:val="009E3C1A"/>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50E"/>
    <w:rsid w:val="009F1680"/>
    <w:rsid w:val="009F27AD"/>
    <w:rsid w:val="009F3150"/>
    <w:rsid w:val="009F361D"/>
    <w:rsid w:val="009F3AC9"/>
    <w:rsid w:val="009F3BD7"/>
    <w:rsid w:val="009F3E90"/>
    <w:rsid w:val="009F3FB5"/>
    <w:rsid w:val="009F4282"/>
    <w:rsid w:val="009F473D"/>
    <w:rsid w:val="009F4764"/>
    <w:rsid w:val="009F4BA1"/>
    <w:rsid w:val="009F521F"/>
    <w:rsid w:val="009F553C"/>
    <w:rsid w:val="009F59F8"/>
    <w:rsid w:val="009F5A15"/>
    <w:rsid w:val="009F5CBB"/>
    <w:rsid w:val="009F5F67"/>
    <w:rsid w:val="009F688D"/>
    <w:rsid w:val="009F71ED"/>
    <w:rsid w:val="009F798B"/>
    <w:rsid w:val="009F7EFE"/>
    <w:rsid w:val="00A00122"/>
    <w:rsid w:val="00A005B0"/>
    <w:rsid w:val="00A00B80"/>
    <w:rsid w:val="00A01A6D"/>
    <w:rsid w:val="00A01F17"/>
    <w:rsid w:val="00A022A5"/>
    <w:rsid w:val="00A026BF"/>
    <w:rsid w:val="00A0314B"/>
    <w:rsid w:val="00A03A22"/>
    <w:rsid w:val="00A03A3B"/>
    <w:rsid w:val="00A03BD7"/>
    <w:rsid w:val="00A03C2E"/>
    <w:rsid w:val="00A040E9"/>
    <w:rsid w:val="00A04601"/>
    <w:rsid w:val="00A04634"/>
    <w:rsid w:val="00A06119"/>
    <w:rsid w:val="00A075C0"/>
    <w:rsid w:val="00A0786A"/>
    <w:rsid w:val="00A07948"/>
    <w:rsid w:val="00A07A48"/>
    <w:rsid w:val="00A108EE"/>
    <w:rsid w:val="00A10BB8"/>
    <w:rsid w:val="00A10CA2"/>
    <w:rsid w:val="00A11038"/>
    <w:rsid w:val="00A11F92"/>
    <w:rsid w:val="00A1200D"/>
    <w:rsid w:val="00A1283E"/>
    <w:rsid w:val="00A137E4"/>
    <w:rsid w:val="00A138F9"/>
    <w:rsid w:val="00A13E53"/>
    <w:rsid w:val="00A146B2"/>
    <w:rsid w:val="00A14813"/>
    <w:rsid w:val="00A14B74"/>
    <w:rsid w:val="00A15503"/>
    <w:rsid w:val="00A1566A"/>
    <w:rsid w:val="00A156FD"/>
    <w:rsid w:val="00A165BF"/>
    <w:rsid w:val="00A1677F"/>
    <w:rsid w:val="00A16E82"/>
    <w:rsid w:val="00A172E8"/>
    <w:rsid w:val="00A179FF"/>
    <w:rsid w:val="00A17A22"/>
    <w:rsid w:val="00A17E5D"/>
    <w:rsid w:val="00A20F3A"/>
    <w:rsid w:val="00A2192D"/>
    <w:rsid w:val="00A21A36"/>
    <w:rsid w:val="00A221D6"/>
    <w:rsid w:val="00A25294"/>
    <w:rsid w:val="00A254EE"/>
    <w:rsid w:val="00A25BE7"/>
    <w:rsid w:val="00A27008"/>
    <w:rsid w:val="00A2756D"/>
    <w:rsid w:val="00A27CDF"/>
    <w:rsid w:val="00A302B8"/>
    <w:rsid w:val="00A309C6"/>
    <w:rsid w:val="00A30D13"/>
    <w:rsid w:val="00A314F9"/>
    <w:rsid w:val="00A319D0"/>
    <w:rsid w:val="00A32148"/>
    <w:rsid w:val="00A32316"/>
    <w:rsid w:val="00A3303B"/>
    <w:rsid w:val="00A33172"/>
    <w:rsid w:val="00A333AB"/>
    <w:rsid w:val="00A3432B"/>
    <w:rsid w:val="00A34621"/>
    <w:rsid w:val="00A346BA"/>
    <w:rsid w:val="00A34C67"/>
    <w:rsid w:val="00A34D62"/>
    <w:rsid w:val="00A356F0"/>
    <w:rsid w:val="00A35BB8"/>
    <w:rsid w:val="00A3611D"/>
    <w:rsid w:val="00A36339"/>
    <w:rsid w:val="00A364DD"/>
    <w:rsid w:val="00A366E4"/>
    <w:rsid w:val="00A371ED"/>
    <w:rsid w:val="00A40023"/>
    <w:rsid w:val="00A403C1"/>
    <w:rsid w:val="00A40B01"/>
    <w:rsid w:val="00A426C9"/>
    <w:rsid w:val="00A42BA2"/>
    <w:rsid w:val="00A42EE5"/>
    <w:rsid w:val="00A4376F"/>
    <w:rsid w:val="00A44CE2"/>
    <w:rsid w:val="00A44E15"/>
    <w:rsid w:val="00A4549F"/>
    <w:rsid w:val="00A45B9B"/>
    <w:rsid w:val="00A45DBF"/>
    <w:rsid w:val="00A462FE"/>
    <w:rsid w:val="00A46FB0"/>
    <w:rsid w:val="00A501C9"/>
    <w:rsid w:val="00A50506"/>
    <w:rsid w:val="00A50AE8"/>
    <w:rsid w:val="00A515DB"/>
    <w:rsid w:val="00A52923"/>
    <w:rsid w:val="00A53F55"/>
    <w:rsid w:val="00A5417B"/>
    <w:rsid w:val="00A54599"/>
    <w:rsid w:val="00A54B5E"/>
    <w:rsid w:val="00A54B82"/>
    <w:rsid w:val="00A55733"/>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186A"/>
    <w:rsid w:val="00A62080"/>
    <w:rsid w:val="00A630A2"/>
    <w:rsid w:val="00A632B8"/>
    <w:rsid w:val="00A63BF3"/>
    <w:rsid w:val="00A64942"/>
    <w:rsid w:val="00A65025"/>
    <w:rsid w:val="00A65911"/>
    <w:rsid w:val="00A66160"/>
    <w:rsid w:val="00A6643C"/>
    <w:rsid w:val="00A67544"/>
    <w:rsid w:val="00A7075B"/>
    <w:rsid w:val="00A7155C"/>
    <w:rsid w:val="00A71CE6"/>
    <w:rsid w:val="00A71D23"/>
    <w:rsid w:val="00A728C0"/>
    <w:rsid w:val="00A72901"/>
    <w:rsid w:val="00A7333A"/>
    <w:rsid w:val="00A73D0D"/>
    <w:rsid w:val="00A7407F"/>
    <w:rsid w:val="00A74275"/>
    <w:rsid w:val="00A74A00"/>
    <w:rsid w:val="00A74A92"/>
    <w:rsid w:val="00A74C7C"/>
    <w:rsid w:val="00A7558D"/>
    <w:rsid w:val="00A75CC1"/>
    <w:rsid w:val="00A75CCE"/>
    <w:rsid w:val="00A75E88"/>
    <w:rsid w:val="00A761F4"/>
    <w:rsid w:val="00A762BF"/>
    <w:rsid w:val="00A77885"/>
    <w:rsid w:val="00A8056E"/>
    <w:rsid w:val="00A8094B"/>
    <w:rsid w:val="00A80B74"/>
    <w:rsid w:val="00A81956"/>
    <w:rsid w:val="00A82033"/>
    <w:rsid w:val="00A82660"/>
    <w:rsid w:val="00A82D58"/>
    <w:rsid w:val="00A8399D"/>
    <w:rsid w:val="00A83E3D"/>
    <w:rsid w:val="00A8443A"/>
    <w:rsid w:val="00A8479C"/>
    <w:rsid w:val="00A85019"/>
    <w:rsid w:val="00A8557B"/>
    <w:rsid w:val="00A85775"/>
    <w:rsid w:val="00A85A05"/>
    <w:rsid w:val="00A86039"/>
    <w:rsid w:val="00A8666A"/>
    <w:rsid w:val="00A86D63"/>
    <w:rsid w:val="00A87797"/>
    <w:rsid w:val="00A90351"/>
    <w:rsid w:val="00A9067B"/>
    <w:rsid w:val="00A90CC5"/>
    <w:rsid w:val="00A90E72"/>
    <w:rsid w:val="00A912C7"/>
    <w:rsid w:val="00A9136C"/>
    <w:rsid w:val="00A915CF"/>
    <w:rsid w:val="00A922A2"/>
    <w:rsid w:val="00A931B4"/>
    <w:rsid w:val="00A9327B"/>
    <w:rsid w:val="00A93B69"/>
    <w:rsid w:val="00A945EC"/>
    <w:rsid w:val="00A963C7"/>
    <w:rsid w:val="00A96C4A"/>
    <w:rsid w:val="00A976E9"/>
    <w:rsid w:val="00A97958"/>
    <w:rsid w:val="00A97F38"/>
    <w:rsid w:val="00AA0337"/>
    <w:rsid w:val="00AA04A7"/>
    <w:rsid w:val="00AA11C3"/>
    <w:rsid w:val="00AA1626"/>
    <w:rsid w:val="00AA18A3"/>
    <w:rsid w:val="00AA1C25"/>
    <w:rsid w:val="00AA243F"/>
    <w:rsid w:val="00AA2E16"/>
    <w:rsid w:val="00AA323B"/>
    <w:rsid w:val="00AA3DB7"/>
    <w:rsid w:val="00AA51F5"/>
    <w:rsid w:val="00AA5E3B"/>
    <w:rsid w:val="00AA5F09"/>
    <w:rsid w:val="00AA6006"/>
    <w:rsid w:val="00AA68B4"/>
    <w:rsid w:val="00AA720F"/>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5ADF"/>
    <w:rsid w:val="00AB5E57"/>
    <w:rsid w:val="00AB637F"/>
    <w:rsid w:val="00AB6AC9"/>
    <w:rsid w:val="00AB725F"/>
    <w:rsid w:val="00AB7416"/>
    <w:rsid w:val="00AC0705"/>
    <w:rsid w:val="00AC109B"/>
    <w:rsid w:val="00AC24F4"/>
    <w:rsid w:val="00AC26A9"/>
    <w:rsid w:val="00AC2767"/>
    <w:rsid w:val="00AC45B3"/>
    <w:rsid w:val="00AC4CD1"/>
    <w:rsid w:val="00AC572D"/>
    <w:rsid w:val="00AC5A9C"/>
    <w:rsid w:val="00AC7177"/>
    <w:rsid w:val="00AC74DA"/>
    <w:rsid w:val="00AC7A2B"/>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67"/>
    <w:rsid w:val="00AD3F03"/>
    <w:rsid w:val="00AD4D2A"/>
    <w:rsid w:val="00AD4D95"/>
    <w:rsid w:val="00AD4FC6"/>
    <w:rsid w:val="00AD507C"/>
    <w:rsid w:val="00AD542F"/>
    <w:rsid w:val="00AD5D12"/>
    <w:rsid w:val="00AD61CC"/>
    <w:rsid w:val="00AD6806"/>
    <w:rsid w:val="00AD6EE6"/>
    <w:rsid w:val="00AD702B"/>
    <w:rsid w:val="00AD7305"/>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7B3"/>
    <w:rsid w:val="00AE7864"/>
    <w:rsid w:val="00AE7949"/>
    <w:rsid w:val="00AF1FC7"/>
    <w:rsid w:val="00AF25D5"/>
    <w:rsid w:val="00AF390D"/>
    <w:rsid w:val="00AF3BC1"/>
    <w:rsid w:val="00AF3DBB"/>
    <w:rsid w:val="00AF46ED"/>
    <w:rsid w:val="00AF4733"/>
    <w:rsid w:val="00AF5194"/>
    <w:rsid w:val="00AF53EF"/>
    <w:rsid w:val="00AF56C7"/>
    <w:rsid w:val="00AF5F44"/>
    <w:rsid w:val="00AF64BE"/>
    <w:rsid w:val="00AF73C3"/>
    <w:rsid w:val="00AF745E"/>
    <w:rsid w:val="00AF795C"/>
    <w:rsid w:val="00AF7B6D"/>
    <w:rsid w:val="00B00639"/>
    <w:rsid w:val="00B00752"/>
    <w:rsid w:val="00B00AE4"/>
    <w:rsid w:val="00B026C1"/>
    <w:rsid w:val="00B02B9C"/>
    <w:rsid w:val="00B02C91"/>
    <w:rsid w:val="00B0353B"/>
    <w:rsid w:val="00B03979"/>
    <w:rsid w:val="00B040B2"/>
    <w:rsid w:val="00B05A87"/>
    <w:rsid w:val="00B05AFF"/>
    <w:rsid w:val="00B06E9E"/>
    <w:rsid w:val="00B0726F"/>
    <w:rsid w:val="00B07489"/>
    <w:rsid w:val="00B075C8"/>
    <w:rsid w:val="00B07BCE"/>
    <w:rsid w:val="00B07C9A"/>
    <w:rsid w:val="00B10558"/>
    <w:rsid w:val="00B10EBA"/>
    <w:rsid w:val="00B11369"/>
    <w:rsid w:val="00B122D3"/>
    <w:rsid w:val="00B12BE9"/>
    <w:rsid w:val="00B1343A"/>
    <w:rsid w:val="00B13550"/>
    <w:rsid w:val="00B1357F"/>
    <w:rsid w:val="00B13582"/>
    <w:rsid w:val="00B13D04"/>
    <w:rsid w:val="00B142B7"/>
    <w:rsid w:val="00B156A9"/>
    <w:rsid w:val="00B15F83"/>
    <w:rsid w:val="00B160FF"/>
    <w:rsid w:val="00B16322"/>
    <w:rsid w:val="00B1662E"/>
    <w:rsid w:val="00B16A6F"/>
    <w:rsid w:val="00B16B19"/>
    <w:rsid w:val="00B17053"/>
    <w:rsid w:val="00B17E42"/>
    <w:rsid w:val="00B22C0D"/>
    <w:rsid w:val="00B23AF4"/>
    <w:rsid w:val="00B23C15"/>
    <w:rsid w:val="00B23C36"/>
    <w:rsid w:val="00B23CDD"/>
    <w:rsid w:val="00B255EE"/>
    <w:rsid w:val="00B25762"/>
    <w:rsid w:val="00B2591E"/>
    <w:rsid w:val="00B25B3F"/>
    <w:rsid w:val="00B25B40"/>
    <w:rsid w:val="00B25F82"/>
    <w:rsid w:val="00B25FDE"/>
    <w:rsid w:val="00B260FD"/>
    <w:rsid w:val="00B261B7"/>
    <w:rsid w:val="00B26AB0"/>
    <w:rsid w:val="00B26AD2"/>
    <w:rsid w:val="00B26CA2"/>
    <w:rsid w:val="00B30257"/>
    <w:rsid w:val="00B30B4E"/>
    <w:rsid w:val="00B31246"/>
    <w:rsid w:val="00B326FF"/>
    <w:rsid w:val="00B33096"/>
    <w:rsid w:val="00B340AA"/>
    <w:rsid w:val="00B34A9F"/>
    <w:rsid w:val="00B34B80"/>
    <w:rsid w:val="00B35C64"/>
    <w:rsid w:val="00B35CDA"/>
    <w:rsid w:val="00B3650D"/>
    <w:rsid w:val="00B36A7D"/>
    <w:rsid w:val="00B36B41"/>
    <w:rsid w:val="00B37D97"/>
    <w:rsid w:val="00B411BD"/>
    <w:rsid w:val="00B41559"/>
    <w:rsid w:val="00B418E8"/>
    <w:rsid w:val="00B41989"/>
    <w:rsid w:val="00B42285"/>
    <w:rsid w:val="00B423EF"/>
    <w:rsid w:val="00B4274B"/>
    <w:rsid w:val="00B4339E"/>
    <w:rsid w:val="00B435B1"/>
    <w:rsid w:val="00B4367F"/>
    <w:rsid w:val="00B438BA"/>
    <w:rsid w:val="00B43B36"/>
    <w:rsid w:val="00B43F67"/>
    <w:rsid w:val="00B44F12"/>
    <w:rsid w:val="00B44F99"/>
    <w:rsid w:val="00B45876"/>
    <w:rsid w:val="00B47395"/>
    <w:rsid w:val="00B508A1"/>
    <w:rsid w:val="00B50F2F"/>
    <w:rsid w:val="00B512F9"/>
    <w:rsid w:val="00B514CB"/>
    <w:rsid w:val="00B51542"/>
    <w:rsid w:val="00B51A07"/>
    <w:rsid w:val="00B51D1D"/>
    <w:rsid w:val="00B53029"/>
    <w:rsid w:val="00B5310E"/>
    <w:rsid w:val="00B53901"/>
    <w:rsid w:val="00B53FE9"/>
    <w:rsid w:val="00B54ACC"/>
    <w:rsid w:val="00B54DCB"/>
    <w:rsid w:val="00B55AC2"/>
    <w:rsid w:val="00B560C9"/>
    <w:rsid w:val="00B56533"/>
    <w:rsid w:val="00B567D9"/>
    <w:rsid w:val="00B56CFC"/>
    <w:rsid w:val="00B5717F"/>
    <w:rsid w:val="00B57777"/>
    <w:rsid w:val="00B57A17"/>
    <w:rsid w:val="00B57BA6"/>
    <w:rsid w:val="00B57BAC"/>
    <w:rsid w:val="00B61BE2"/>
    <w:rsid w:val="00B6266F"/>
    <w:rsid w:val="00B62C82"/>
    <w:rsid w:val="00B62E0B"/>
    <w:rsid w:val="00B63B37"/>
    <w:rsid w:val="00B63C32"/>
    <w:rsid w:val="00B64215"/>
    <w:rsid w:val="00B64434"/>
    <w:rsid w:val="00B65BFA"/>
    <w:rsid w:val="00B664AA"/>
    <w:rsid w:val="00B67A94"/>
    <w:rsid w:val="00B705E6"/>
    <w:rsid w:val="00B711CE"/>
    <w:rsid w:val="00B71D5D"/>
    <w:rsid w:val="00B71DC8"/>
    <w:rsid w:val="00B71FBD"/>
    <w:rsid w:val="00B72216"/>
    <w:rsid w:val="00B72823"/>
    <w:rsid w:val="00B72A8B"/>
    <w:rsid w:val="00B72D82"/>
    <w:rsid w:val="00B746C6"/>
    <w:rsid w:val="00B74CF7"/>
    <w:rsid w:val="00B7604C"/>
    <w:rsid w:val="00B7652C"/>
    <w:rsid w:val="00B766BF"/>
    <w:rsid w:val="00B76ABF"/>
    <w:rsid w:val="00B76FA6"/>
    <w:rsid w:val="00B774B7"/>
    <w:rsid w:val="00B77608"/>
    <w:rsid w:val="00B80910"/>
    <w:rsid w:val="00B80F31"/>
    <w:rsid w:val="00B818F4"/>
    <w:rsid w:val="00B81901"/>
    <w:rsid w:val="00B81AB5"/>
    <w:rsid w:val="00B81BC9"/>
    <w:rsid w:val="00B82106"/>
    <w:rsid w:val="00B82193"/>
    <w:rsid w:val="00B8222F"/>
    <w:rsid w:val="00B82615"/>
    <w:rsid w:val="00B83444"/>
    <w:rsid w:val="00B8365B"/>
    <w:rsid w:val="00B836ED"/>
    <w:rsid w:val="00B8407B"/>
    <w:rsid w:val="00B853BE"/>
    <w:rsid w:val="00B857EE"/>
    <w:rsid w:val="00B85AFB"/>
    <w:rsid w:val="00B86176"/>
    <w:rsid w:val="00B86371"/>
    <w:rsid w:val="00B86476"/>
    <w:rsid w:val="00B864E9"/>
    <w:rsid w:val="00B865FE"/>
    <w:rsid w:val="00B86A3D"/>
    <w:rsid w:val="00B86DE0"/>
    <w:rsid w:val="00B871B6"/>
    <w:rsid w:val="00B875C7"/>
    <w:rsid w:val="00B90964"/>
    <w:rsid w:val="00B90D10"/>
    <w:rsid w:val="00B90E14"/>
    <w:rsid w:val="00B90E50"/>
    <w:rsid w:val="00B90FE5"/>
    <w:rsid w:val="00B910BF"/>
    <w:rsid w:val="00B91746"/>
    <w:rsid w:val="00B919AD"/>
    <w:rsid w:val="00B91A2B"/>
    <w:rsid w:val="00B91AD4"/>
    <w:rsid w:val="00B92512"/>
    <w:rsid w:val="00B92B5D"/>
    <w:rsid w:val="00B93204"/>
    <w:rsid w:val="00B93C0F"/>
    <w:rsid w:val="00B94E17"/>
    <w:rsid w:val="00B95158"/>
    <w:rsid w:val="00B952EA"/>
    <w:rsid w:val="00B957FE"/>
    <w:rsid w:val="00B95F02"/>
    <w:rsid w:val="00B96BEF"/>
    <w:rsid w:val="00B96FC0"/>
    <w:rsid w:val="00B97260"/>
    <w:rsid w:val="00B973CB"/>
    <w:rsid w:val="00B97648"/>
    <w:rsid w:val="00B97904"/>
    <w:rsid w:val="00B97A69"/>
    <w:rsid w:val="00B97A81"/>
    <w:rsid w:val="00B97BA6"/>
    <w:rsid w:val="00BA0632"/>
    <w:rsid w:val="00BA0AAA"/>
    <w:rsid w:val="00BA0DFB"/>
    <w:rsid w:val="00BA0FCF"/>
    <w:rsid w:val="00BA15A8"/>
    <w:rsid w:val="00BA2FEF"/>
    <w:rsid w:val="00BA3C77"/>
    <w:rsid w:val="00BA3CE4"/>
    <w:rsid w:val="00BA5B06"/>
    <w:rsid w:val="00BA5D22"/>
    <w:rsid w:val="00BA6357"/>
    <w:rsid w:val="00BA6ABC"/>
    <w:rsid w:val="00BA782C"/>
    <w:rsid w:val="00BA7AA6"/>
    <w:rsid w:val="00BB032F"/>
    <w:rsid w:val="00BB1548"/>
    <w:rsid w:val="00BB1CE7"/>
    <w:rsid w:val="00BB22F7"/>
    <w:rsid w:val="00BB275C"/>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F49"/>
    <w:rsid w:val="00BC12FB"/>
    <w:rsid w:val="00BC1BE8"/>
    <w:rsid w:val="00BC1C3C"/>
    <w:rsid w:val="00BC2919"/>
    <w:rsid w:val="00BC2B7E"/>
    <w:rsid w:val="00BC2C1C"/>
    <w:rsid w:val="00BC307F"/>
    <w:rsid w:val="00BC3159"/>
    <w:rsid w:val="00BC3257"/>
    <w:rsid w:val="00BC39DB"/>
    <w:rsid w:val="00BC3A32"/>
    <w:rsid w:val="00BC3B07"/>
    <w:rsid w:val="00BC3C12"/>
    <w:rsid w:val="00BC43C8"/>
    <w:rsid w:val="00BC46EF"/>
    <w:rsid w:val="00BC57E7"/>
    <w:rsid w:val="00BC616E"/>
    <w:rsid w:val="00BC6FD6"/>
    <w:rsid w:val="00BD008E"/>
    <w:rsid w:val="00BD0258"/>
    <w:rsid w:val="00BD2F3B"/>
    <w:rsid w:val="00BD3372"/>
    <w:rsid w:val="00BD3D09"/>
    <w:rsid w:val="00BD466D"/>
    <w:rsid w:val="00BD50AA"/>
    <w:rsid w:val="00BD5135"/>
    <w:rsid w:val="00BD6278"/>
    <w:rsid w:val="00BD63BB"/>
    <w:rsid w:val="00BD68CA"/>
    <w:rsid w:val="00BD7291"/>
    <w:rsid w:val="00BD768E"/>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E9A"/>
    <w:rsid w:val="00BE2F39"/>
    <w:rsid w:val="00BE332D"/>
    <w:rsid w:val="00BE33D6"/>
    <w:rsid w:val="00BE3BBF"/>
    <w:rsid w:val="00BE3CF1"/>
    <w:rsid w:val="00BE4B20"/>
    <w:rsid w:val="00BE51A3"/>
    <w:rsid w:val="00BE561D"/>
    <w:rsid w:val="00BE5FC4"/>
    <w:rsid w:val="00BE6468"/>
    <w:rsid w:val="00BE719B"/>
    <w:rsid w:val="00BE7C4D"/>
    <w:rsid w:val="00BE7F6A"/>
    <w:rsid w:val="00BF0274"/>
    <w:rsid w:val="00BF0574"/>
    <w:rsid w:val="00BF08C4"/>
    <w:rsid w:val="00BF0BAF"/>
    <w:rsid w:val="00BF0D2A"/>
    <w:rsid w:val="00BF19CE"/>
    <w:rsid w:val="00BF1F0C"/>
    <w:rsid w:val="00BF2B6F"/>
    <w:rsid w:val="00BF2BE4"/>
    <w:rsid w:val="00BF351A"/>
    <w:rsid w:val="00BF3914"/>
    <w:rsid w:val="00BF41DC"/>
    <w:rsid w:val="00BF459D"/>
    <w:rsid w:val="00BF49B1"/>
    <w:rsid w:val="00BF5552"/>
    <w:rsid w:val="00BF5CEF"/>
    <w:rsid w:val="00BF6503"/>
    <w:rsid w:val="00BF65CD"/>
    <w:rsid w:val="00BF6C35"/>
    <w:rsid w:val="00BF6C71"/>
    <w:rsid w:val="00BF73F2"/>
    <w:rsid w:val="00BF75D4"/>
    <w:rsid w:val="00C00A7B"/>
    <w:rsid w:val="00C01671"/>
    <w:rsid w:val="00C01B40"/>
    <w:rsid w:val="00C01CD1"/>
    <w:rsid w:val="00C02419"/>
    <w:rsid w:val="00C02766"/>
    <w:rsid w:val="00C03107"/>
    <w:rsid w:val="00C034F4"/>
    <w:rsid w:val="00C03EE8"/>
    <w:rsid w:val="00C04885"/>
    <w:rsid w:val="00C04E5C"/>
    <w:rsid w:val="00C053C1"/>
    <w:rsid w:val="00C05BEC"/>
    <w:rsid w:val="00C05F1F"/>
    <w:rsid w:val="00C064A6"/>
    <w:rsid w:val="00C065A5"/>
    <w:rsid w:val="00C06C9E"/>
    <w:rsid w:val="00C06E7D"/>
    <w:rsid w:val="00C0727F"/>
    <w:rsid w:val="00C072AE"/>
    <w:rsid w:val="00C07855"/>
    <w:rsid w:val="00C07939"/>
    <w:rsid w:val="00C10ABC"/>
    <w:rsid w:val="00C1112B"/>
    <w:rsid w:val="00C11314"/>
    <w:rsid w:val="00C11A88"/>
    <w:rsid w:val="00C11B0B"/>
    <w:rsid w:val="00C12012"/>
    <w:rsid w:val="00C1235C"/>
    <w:rsid w:val="00C12874"/>
    <w:rsid w:val="00C12AB7"/>
    <w:rsid w:val="00C12BC1"/>
    <w:rsid w:val="00C13771"/>
    <w:rsid w:val="00C13BDA"/>
    <w:rsid w:val="00C13FFD"/>
    <w:rsid w:val="00C14632"/>
    <w:rsid w:val="00C146BB"/>
    <w:rsid w:val="00C155ED"/>
    <w:rsid w:val="00C157B3"/>
    <w:rsid w:val="00C158A7"/>
    <w:rsid w:val="00C15B5E"/>
    <w:rsid w:val="00C164C7"/>
    <w:rsid w:val="00C16C30"/>
    <w:rsid w:val="00C17C8D"/>
    <w:rsid w:val="00C20169"/>
    <w:rsid w:val="00C2063E"/>
    <w:rsid w:val="00C20A00"/>
    <w:rsid w:val="00C21673"/>
    <w:rsid w:val="00C21772"/>
    <w:rsid w:val="00C21A32"/>
    <w:rsid w:val="00C21C7A"/>
    <w:rsid w:val="00C23130"/>
    <w:rsid w:val="00C232BA"/>
    <w:rsid w:val="00C237C7"/>
    <w:rsid w:val="00C2410C"/>
    <w:rsid w:val="00C24DBB"/>
    <w:rsid w:val="00C255A5"/>
    <w:rsid w:val="00C2584B"/>
    <w:rsid w:val="00C25942"/>
    <w:rsid w:val="00C25DD9"/>
    <w:rsid w:val="00C2663F"/>
    <w:rsid w:val="00C268E4"/>
    <w:rsid w:val="00C26DB8"/>
    <w:rsid w:val="00C27300"/>
    <w:rsid w:val="00C27B3F"/>
    <w:rsid w:val="00C300E3"/>
    <w:rsid w:val="00C30A9A"/>
    <w:rsid w:val="00C30BB3"/>
    <w:rsid w:val="00C3124B"/>
    <w:rsid w:val="00C318FD"/>
    <w:rsid w:val="00C31B56"/>
    <w:rsid w:val="00C32738"/>
    <w:rsid w:val="00C328B8"/>
    <w:rsid w:val="00C333A2"/>
    <w:rsid w:val="00C3400F"/>
    <w:rsid w:val="00C34B64"/>
    <w:rsid w:val="00C34C36"/>
    <w:rsid w:val="00C352B3"/>
    <w:rsid w:val="00C3654C"/>
    <w:rsid w:val="00C36BF5"/>
    <w:rsid w:val="00C36DBC"/>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2F5"/>
    <w:rsid w:val="00C45B34"/>
    <w:rsid w:val="00C4603B"/>
    <w:rsid w:val="00C46555"/>
    <w:rsid w:val="00C46B15"/>
    <w:rsid w:val="00C46F7D"/>
    <w:rsid w:val="00C479B5"/>
    <w:rsid w:val="00C50242"/>
    <w:rsid w:val="00C5034D"/>
    <w:rsid w:val="00C5050E"/>
    <w:rsid w:val="00C509E3"/>
    <w:rsid w:val="00C50B7F"/>
    <w:rsid w:val="00C50E99"/>
    <w:rsid w:val="00C51176"/>
    <w:rsid w:val="00C513ED"/>
    <w:rsid w:val="00C514C9"/>
    <w:rsid w:val="00C523AD"/>
    <w:rsid w:val="00C52744"/>
    <w:rsid w:val="00C52BEB"/>
    <w:rsid w:val="00C53089"/>
    <w:rsid w:val="00C531B2"/>
    <w:rsid w:val="00C53298"/>
    <w:rsid w:val="00C53B58"/>
    <w:rsid w:val="00C53EB3"/>
    <w:rsid w:val="00C542D4"/>
    <w:rsid w:val="00C54D71"/>
    <w:rsid w:val="00C55445"/>
    <w:rsid w:val="00C55975"/>
    <w:rsid w:val="00C563F5"/>
    <w:rsid w:val="00C56D01"/>
    <w:rsid w:val="00C570F7"/>
    <w:rsid w:val="00C572B3"/>
    <w:rsid w:val="00C577AF"/>
    <w:rsid w:val="00C57CAE"/>
    <w:rsid w:val="00C60283"/>
    <w:rsid w:val="00C6120D"/>
    <w:rsid w:val="00C614D7"/>
    <w:rsid w:val="00C6157B"/>
    <w:rsid w:val="00C62194"/>
    <w:rsid w:val="00C62B25"/>
    <w:rsid w:val="00C62C94"/>
    <w:rsid w:val="00C62CD5"/>
    <w:rsid w:val="00C633F4"/>
    <w:rsid w:val="00C636E6"/>
    <w:rsid w:val="00C639D6"/>
    <w:rsid w:val="00C63CA0"/>
    <w:rsid w:val="00C63F8E"/>
    <w:rsid w:val="00C64161"/>
    <w:rsid w:val="00C645C0"/>
    <w:rsid w:val="00C6477E"/>
    <w:rsid w:val="00C647FB"/>
    <w:rsid w:val="00C651E3"/>
    <w:rsid w:val="00C654E0"/>
    <w:rsid w:val="00C656D4"/>
    <w:rsid w:val="00C6613F"/>
    <w:rsid w:val="00C67A04"/>
    <w:rsid w:val="00C67EAB"/>
    <w:rsid w:val="00C70CB7"/>
    <w:rsid w:val="00C70DFF"/>
    <w:rsid w:val="00C710F1"/>
    <w:rsid w:val="00C71318"/>
    <w:rsid w:val="00C71F85"/>
    <w:rsid w:val="00C7343C"/>
    <w:rsid w:val="00C742D9"/>
    <w:rsid w:val="00C74C2E"/>
    <w:rsid w:val="00C7510B"/>
    <w:rsid w:val="00C75A6B"/>
    <w:rsid w:val="00C763B6"/>
    <w:rsid w:val="00C7644F"/>
    <w:rsid w:val="00C768F6"/>
    <w:rsid w:val="00C76E62"/>
    <w:rsid w:val="00C80073"/>
    <w:rsid w:val="00C80DEA"/>
    <w:rsid w:val="00C832DC"/>
    <w:rsid w:val="00C835D8"/>
    <w:rsid w:val="00C8377F"/>
    <w:rsid w:val="00C85F9A"/>
    <w:rsid w:val="00C8646D"/>
    <w:rsid w:val="00C86D7F"/>
    <w:rsid w:val="00C86E28"/>
    <w:rsid w:val="00C90976"/>
    <w:rsid w:val="00C919F7"/>
    <w:rsid w:val="00C91DE3"/>
    <w:rsid w:val="00C91F30"/>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7F2"/>
    <w:rsid w:val="00C97872"/>
    <w:rsid w:val="00C979DA"/>
    <w:rsid w:val="00CA0293"/>
    <w:rsid w:val="00CA02F0"/>
    <w:rsid w:val="00CA0532"/>
    <w:rsid w:val="00CA07FD"/>
    <w:rsid w:val="00CA2241"/>
    <w:rsid w:val="00CA22CA"/>
    <w:rsid w:val="00CA2A1E"/>
    <w:rsid w:val="00CA30C9"/>
    <w:rsid w:val="00CA3976"/>
    <w:rsid w:val="00CA3CDD"/>
    <w:rsid w:val="00CA403B"/>
    <w:rsid w:val="00CA4AC0"/>
    <w:rsid w:val="00CA505A"/>
    <w:rsid w:val="00CA54EB"/>
    <w:rsid w:val="00CA59DD"/>
    <w:rsid w:val="00CA6671"/>
    <w:rsid w:val="00CB008E"/>
    <w:rsid w:val="00CB01FA"/>
    <w:rsid w:val="00CB0737"/>
    <w:rsid w:val="00CB097A"/>
    <w:rsid w:val="00CB0E9D"/>
    <w:rsid w:val="00CB17E2"/>
    <w:rsid w:val="00CB26EC"/>
    <w:rsid w:val="00CB2D2A"/>
    <w:rsid w:val="00CB416F"/>
    <w:rsid w:val="00CB47DB"/>
    <w:rsid w:val="00CB509F"/>
    <w:rsid w:val="00CB58AD"/>
    <w:rsid w:val="00CB5B1E"/>
    <w:rsid w:val="00CB670C"/>
    <w:rsid w:val="00CB6F3E"/>
    <w:rsid w:val="00CB6FD0"/>
    <w:rsid w:val="00CB7229"/>
    <w:rsid w:val="00CB787A"/>
    <w:rsid w:val="00CC0C4A"/>
    <w:rsid w:val="00CC17F0"/>
    <w:rsid w:val="00CC1853"/>
    <w:rsid w:val="00CC1E8A"/>
    <w:rsid w:val="00CC1FAE"/>
    <w:rsid w:val="00CC3A23"/>
    <w:rsid w:val="00CC4A0D"/>
    <w:rsid w:val="00CC737C"/>
    <w:rsid w:val="00CC794E"/>
    <w:rsid w:val="00CC79C3"/>
    <w:rsid w:val="00CC7A7C"/>
    <w:rsid w:val="00CC7B34"/>
    <w:rsid w:val="00CD05E8"/>
    <w:rsid w:val="00CD087D"/>
    <w:rsid w:val="00CD0F5D"/>
    <w:rsid w:val="00CD1C0B"/>
    <w:rsid w:val="00CD239A"/>
    <w:rsid w:val="00CD25FF"/>
    <w:rsid w:val="00CD308A"/>
    <w:rsid w:val="00CD30A0"/>
    <w:rsid w:val="00CD30B3"/>
    <w:rsid w:val="00CD44DE"/>
    <w:rsid w:val="00CD4641"/>
    <w:rsid w:val="00CD5512"/>
    <w:rsid w:val="00CD575F"/>
    <w:rsid w:val="00CD645C"/>
    <w:rsid w:val="00CD6E3D"/>
    <w:rsid w:val="00CD70E9"/>
    <w:rsid w:val="00CD71AB"/>
    <w:rsid w:val="00CE0109"/>
    <w:rsid w:val="00CE09ED"/>
    <w:rsid w:val="00CE0F09"/>
    <w:rsid w:val="00CE19C4"/>
    <w:rsid w:val="00CE1FC5"/>
    <w:rsid w:val="00CE2574"/>
    <w:rsid w:val="00CE2645"/>
    <w:rsid w:val="00CE2B77"/>
    <w:rsid w:val="00CE339A"/>
    <w:rsid w:val="00CE3576"/>
    <w:rsid w:val="00CE46E5"/>
    <w:rsid w:val="00CE485A"/>
    <w:rsid w:val="00CE5279"/>
    <w:rsid w:val="00CE5A78"/>
    <w:rsid w:val="00CE78AE"/>
    <w:rsid w:val="00CE7E62"/>
    <w:rsid w:val="00CF038B"/>
    <w:rsid w:val="00CF05DD"/>
    <w:rsid w:val="00CF1245"/>
    <w:rsid w:val="00CF195E"/>
    <w:rsid w:val="00CF19DA"/>
    <w:rsid w:val="00CF1C7F"/>
    <w:rsid w:val="00CF1CC0"/>
    <w:rsid w:val="00CF2265"/>
    <w:rsid w:val="00CF24F8"/>
    <w:rsid w:val="00CF2653"/>
    <w:rsid w:val="00CF28DE"/>
    <w:rsid w:val="00CF2B0C"/>
    <w:rsid w:val="00CF34FE"/>
    <w:rsid w:val="00CF4247"/>
    <w:rsid w:val="00CF517D"/>
    <w:rsid w:val="00CF5263"/>
    <w:rsid w:val="00CF60B5"/>
    <w:rsid w:val="00CF6C23"/>
    <w:rsid w:val="00CF7D1A"/>
    <w:rsid w:val="00D004FA"/>
    <w:rsid w:val="00D01B21"/>
    <w:rsid w:val="00D01E2F"/>
    <w:rsid w:val="00D02987"/>
    <w:rsid w:val="00D03102"/>
    <w:rsid w:val="00D03727"/>
    <w:rsid w:val="00D0378A"/>
    <w:rsid w:val="00D038D5"/>
    <w:rsid w:val="00D03B1A"/>
    <w:rsid w:val="00D03FA7"/>
    <w:rsid w:val="00D04B97"/>
    <w:rsid w:val="00D05132"/>
    <w:rsid w:val="00D057F3"/>
    <w:rsid w:val="00D05EA9"/>
    <w:rsid w:val="00D071F8"/>
    <w:rsid w:val="00D07252"/>
    <w:rsid w:val="00D074F4"/>
    <w:rsid w:val="00D07CE1"/>
    <w:rsid w:val="00D1026A"/>
    <w:rsid w:val="00D1077B"/>
    <w:rsid w:val="00D107CF"/>
    <w:rsid w:val="00D10B85"/>
    <w:rsid w:val="00D11B0B"/>
    <w:rsid w:val="00D12293"/>
    <w:rsid w:val="00D126D9"/>
    <w:rsid w:val="00D1416A"/>
    <w:rsid w:val="00D14236"/>
    <w:rsid w:val="00D14473"/>
    <w:rsid w:val="00D14553"/>
    <w:rsid w:val="00D14D65"/>
    <w:rsid w:val="00D14DB1"/>
    <w:rsid w:val="00D1508C"/>
    <w:rsid w:val="00D15197"/>
    <w:rsid w:val="00D1574C"/>
    <w:rsid w:val="00D15BFE"/>
    <w:rsid w:val="00D15F43"/>
    <w:rsid w:val="00D16E87"/>
    <w:rsid w:val="00D200B3"/>
    <w:rsid w:val="00D2080B"/>
    <w:rsid w:val="00D20B8B"/>
    <w:rsid w:val="00D21205"/>
    <w:rsid w:val="00D2162C"/>
    <w:rsid w:val="00D21A3C"/>
    <w:rsid w:val="00D22B55"/>
    <w:rsid w:val="00D233F1"/>
    <w:rsid w:val="00D2365D"/>
    <w:rsid w:val="00D243A7"/>
    <w:rsid w:val="00D243D3"/>
    <w:rsid w:val="00D256F8"/>
    <w:rsid w:val="00D26086"/>
    <w:rsid w:val="00D2685C"/>
    <w:rsid w:val="00D26A3B"/>
    <w:rsid w:val="00D26E1D"/>
    <w:rsid w:val="00D27D5D"/>
    <w:rsid w:val="00D302FD"/>
    <w:rsid w:val="00D3038A"/>
    <w:rsid w:val="00D3098D"/>
    <w:rsid w:val="00D30AEA"/>
    <w:rsid w:val="00D312B8"/>
    <w:rsid w:val="00D31A02"/>
    <w:rsid w:val="00D31DEA"/>
    <w:rsid w:val="00D3323C"/>
    <w:rsid w:val="00D33456"/>
    <w:rsid w:val="00D3396F"/>
    <w:rsid w:val="00D33D4D"/>
    <w:rsid w:val="00D34A0B"/>
    <w:rsid w:val="00D36234"/>
    <w:rsid w:val="00D36371"/>
    <w:rsid w:val="00D36643"/>
    <w:rsid w:val="00D36C15"/>
    <w:rsid w:val="00D36E08"/>
    <w:rsid w:val="00D40406"/>
    <w:rsid w:val="00D42029"/>
    <w:rsid w:val="00D433EC"/>
    <w:rsid w:val="00D437D8"/>
    <w:rsid w:val="00D44904"/>
    <w:rsid w:val="00D44994"/>
    <w:rsid w:val="00D44D4C"/>
    <w:rsid w:val="00D45647"/>
    <w:rsid w:val="00D45DF3"/>
    <w:rsid w:val="00D46174"/>
    <w:rsid w:val="00D46D56"/>
    <w:rsid w:val="00D47AEE"/>
    <w:rsid w:val="00D47DD0"/>
    <w:rsid w:val="00D50183"/>
    <w:rsid w:val="00D51460"/>
    <w:rsid w:val="00D51D12"/>
    <w:rsid w:val="00D5362B"/>
    <w:rsid w:val="00D5395E"/>
    <w:rsid w:val="00D5423D"/>
    <w:rsid w:val="00D54986"/>
    <w:rsid w:val="00D549C5"/>
    <w:rsid w:val="00D54D1D"/>
    <w:rsid w:val="00D55072"/>
    <w:rsid w:val="00D551B5"/>
    <w:rsid w:val="00D551F5"/>
    <w:rsid w:val="00D55548"/>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177"/>
    <w:rsid w:val="00D644B8"/>
    <w:rsid w:val="00D65685"/>
    <w:rsid w:val="00D659B1"/>
    <w:rsid w:val="00D6670A"/>
    <w:rsid w:val="00D66B0F"/>
    <w:rsid w:val="00D66E18"/>
    <w:rsid w:val="00D6734D"/>
    <w:rsid w:val="00D679CF"/>
    <w:rsid w:val="00D679D3"/>
    <w:rsid w:val="00D7255F"/>
    <w:rsid w:val="00D7356F"/>
    <w:rsid w:val="00D73587"/>
    <w:rsid w:val="00D739BF"/>
    <w:rsid w:val="00D73EBB"/>
    <w:rsid w:val="00D748AD"/>
    <w:rsid w:val="00D751FB"/>
    <w:rsid w:val="00D754D6"/>
    <w:rsid w:val="00D7613B"/>
    <w:rsid w:val="00D761AA"/>
    <w:rsid w:val="00D76FAE"/>
    <w:rsid w:val="00D777D7"/>
    <w:rsid w:val="00D77D3D"/>
    <w:rsid w:val="00D80AB8"/>
    <w:rsid w:val="00D81792"/>
    <w:rsid w:val="00D819B1"/>
    <w:rsid w:val="00D81F87"/>
    <w:rsid w:val="00D82494"/>
    <w:rsid w:val="00D82702"/>
    <w:rsid w:val="00D82DAE"/>
    <w:rsid w:val="00D833CA"/>
    <w:rsid w:val="00D83AE9"/>
    <w:rsid w:val="00D83B89"/>
    <w:rsid w:val="00D83F0D"/>
    <w:rsid w:val="00D84899"/>
    <w:rsid w:val="00D849D7"/>
    <w:rsid w:val="00D85439"/>
    <w:rsid w:val="00D857B8"/>
    <w:rsid w:val="00D85EA1"/>
    <w:rsid w:val="00D86167"/>
    <w:rsid w:val="00D86723"/>
    <w:rsid w:val="00D86977"/>
    <w:rsid w:val="00D87052"/>
    <w:rsid w:val="00D87175"/>
    <w:rsid w:val="00D87306"/>
    <w:rsid w:val="00D874E4"/>
    <w:rsid w:val="00D87ABF"/>
    <w:rsid w:val="00D90CD3"/>
    <w:rsid w:val="00D919A2"/>
    <w:rsid w:val="00D919E6"/>
    <w:rsid w:val="00D91BE1"/>
    <w:rsid w:val="00D9223A"/>
    <w:rsid w:val="00D9282C"/>
    <w:rsid w:val="00D92C29"/>
    <w:rsid w:val="00D936E2"/>
    <w:rsid w:val="00D95104"/>
    <w:rsid w:val="00D95600"/>
    <w:rsid w:val="00D95F75"/>
    <w:rsid w:val="00D9683C"/>
    <w:rsid w:val="00D96FC5"/>
    <w:rsid w:val="00D97843"/>
    <w:rsid w:val="00D97884"/>
    <w:rsid w:val="00DA034F"/>
    <w:rsid w:val="00DA0A7F"/>
    <w:rsid w:val="00DA0E2A"/>
    <w:rsid w:val="00DA1A94"/>
    <w:rsid w:val="00DA1C31"/>
    <w:rsid w:val="00DA20BC"/>
    <w:rsid w:val="00DA25C4"/>
    <w:rsid w:val="00DA2ED7"/>
    <w:rsid w:val="00DA3642"/>
    <w:rsid w:val="00DA3711"/>
    <w:rsid w:val="00DA3E7A"/>
    <w:rsid w:val="00DA430C"/>
    <w:rsid w:val="00DA46EB"/>
    <w:rsid w:val="00DA615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893"/>
    <w:rsid w:val="00DB297F"/>
    <w:rsid w:val="00DB3153"/>
    <w:rsid w:val="00DB317A"/>
    <w:rsid w:val="00DB37B4"/>
    <w:rsid w:val="00DB3B82"/>
    <w:rsid w:val="00DB46C5"/>
    <w:rsid w:val="00DB485D"/>
    <w:rsid w:val="00DB4988"/>
    <w:rsid w:val="00DB71D4"/>
    <w:rsid w:val="00DC031E"/>
    <w:rsid w:val="00DC03D9"/>
    <w:rsid w:val="00DC1327"/>
    <w:rsid w:val="00DC1350"/>
    <w:rsid w:val="00DC1FE8"/>
    <w:rsid w:val="00DC2B5F"/>
    <w:rsid w:val="00DC2DA1"/>
    <w:rsid w:val="00DC3237"/>
    <w:rsid w:val="00DC41A4"/>
    <w:rsid w:val="00DC4312"/>
    <w:rsid w:val="00DC4B6F"/>
    <w:rsid w:val="00DC5672"/>
    <w:rsid w:val="00DC5EEB"/>
    <w:rsid w:val="00DC5FF6"/>
    <w:rsid w:val="00DC60A2"/>
    <w:rsid w:val="00DC638F"/>
    <w:rsid w:val="00DC6600"/>
    <w:rsid w:val="00DC67BD"/>
    <w:rsid w:val="00DC6924"/>
    <w:rsid w:val="00DC71F2"/>
    <w:rsid w:val="00DC723E"/>
    <w:rsid w:val="00DD0818"/>
    <w:rsid w:val="00DD0D34"/>
    <w:rsid w:val="00DD2025"/>
    <w:rsid w:val="00DD22EA"/>
    <w:rsid w:val="00DD23A0"/>
    <w:rsid w:val="00DD3EF5"/>
    <w:rsid w:val="00DD4890"/>
    <w:rsid w:val="00DD53FA"/>
    <w:rsid w:val="00DD5F42"/>
    <w:rsid w:val="00DD6069"/>
    <w:rsid w:val="00DD617B"/>
    <w:rsid w:val="00DD6795"/>
    <w:rsid w:val="00DD71BA"/>
    <w:rsid w:val="00DD72BB"/>
    <w:rsid w:val="00DE068C"/>
    <w:rsid w:val="00DE0E59"/>
    <w:rsid w:val="00DE0F6C"/>
    <w:rsid w:val="00DE215F"/>
    <w:rsid w:val="00DE219B"/>
    <w:rsid w:val="00DE4066"/>
    <w:rsid w:val="00DE43A5"/>
    <w:rsid w:val="00DE4468"/>
    <w:rsid w:val="00DE4544"/>
    <w:rsid w:val="00DE52E3"/>
    <w:rsid w:val="00DE5651"/>
    <w:rsid w:val="00DE6124"/>
    <w:rsid w:val="00DE6171"/>
    <w:rsid w:val="00DE7C00"/>
    <w:rsid w:val="00DF03E9"/>
    <w:rsid w:val="00DF03ED"/>
    <w:rsid w:val="00DF04EE"/>
    <w:rsid w:val="00DF0677"/>
    <w:rsid w:val="00DF0BF4"/>
    <w:rsid w:val="00DF0DCC"/>
    <w:rsid w:val="00DF179D"/>
    <w:rsid w:val="00DF1E9C"/>
    <w:rsid w:val="00DF276E"/>
    <w:rsid w:val="00DF4572"/>
    <w:rsid w:val="00DF4658"/>
    <w:rsid w:val="00DF5902"/>
    <w:rsid w:val="00DF5D2D"/>
    <w:rsid w:val="00DF6C8B"/>
    <w:rsid w:val="00DF6D0C"/>
    <w:rsid w:val="00DF6F17"/>
    <w:rsid w:val="00DF78FA"/>
    <w:rsid w:val="00DF7B76"/>
    <w:rsid w:val="00E002F1"/>
    <w:rsid w:val="00E0082C"/>
    <w:rsid w:val="00E016D4"/>
    <w:rsid w:val="00E01779"/>
    <w:rsid w:val="00E01915"/>
    <w:rsid w:val="00E01ACE"/>
    <w:rsid w:val="00E01DAA"/>
    <w:rsid w:val="00E023E5"/>
    <w:rsid w:val="00E02432"/>
    <w:rsid w:val="00E04022"/>
    <w:rsid w:val="00E042D0"/>
    <w:rsid w:val="00E04CF4"/>
    <w:rsid w:val="00E05066"/>
    <w:rsid w:val="00E05C88"/>
    <w:rsid w:val="00E0629A"/>
    <w:rsid w:val="00E06CAD"/>
    <w:rsid w:val="00E06E05"/>
    <w:rsid w:val="00E0728F"/>
    <w:rsid w:val="00E0755C"/>
    <w:rsid w:val="00E07718"/>
    <w:rsid w:val="00E07F56"/>
    <w:rsid w:val="00E118A8"/>
    <w:rsid w:val="00E13E0D"/>
    <w:rsid w:val="00E14A7E"/>
    <w:rsid w:val="00E14ADA"/>
    <w:rsid w:val="00E14FBE"/>
    <w:rsid w:val="00E151E1"/>
    <w:rsid w:val="00E152E9"/>
    <w:rsid w:val="00E1552E"/>
    <w:rsid w:val="00E163C6"/>
    <w:rsid w:val="00E17619"/>
    <w:rsid w:val="00E17805"/>
    <w:rsid w:val="00E204FB"/>
    <w:rsid w:val="00E20C1F"/>
    <w:rsid w:val="00E20EC6"/>
    <w:rsid w:val="00E20F79"/>
    <w:rsid w:val="00E21278"/>
    <w:rsid w:val="00E215A8"/>
    <w:rsid w:val="00E216FA"/>
    <w:rsid w:val="00E217FE"/>
    <w:rsid w:val="00E21D84"/>
    <w:rsid w:val="00E22687"/>
    <w:rsid w:val="00E22CCD"/>
    <w:rsid w:val="00E23179"/>
    <w:rsid w:val="00E23A11"/>
    <w:rsid w:val="00E23FB7"/>
    <w:rsid w:val="00E24A27"/>
    <w:rsid w:val="00E25F89"/>
    <w:rsid w:val="00E264AC"/>
    <w:rsid w:val="00E274B1"/>
    <w:rsid w:val="00E27BEC"/>
    <w:rsid w:val="00E31922"/>
    <w:rsid w:val="00E3214D"/>
    <w:rsid w:val="00E32D62"/>
    <w:rsid w:val="00E33584"/>
    <w:rsid w:val="00E33687"/>
    <w:rsid w:val="00E339DC"/>
    <w:rsid w:val="00E33E15"/>
    <w:rsid w:val="00E3436A"/>
    <w:rsid w:val="00E361B8"/>
    <w:rsid w:val="00E3652F"/>
    <w:rsid w:val="00E36A1B"/>
    <w:rsid w:val="00E37076"/>
    <w:rsid w:val="00E40C03"/>
    <w:rsid w:val="00E41655"/>
    <w:rsid w:val="00E41894"/>
    <w:rsid w:val="00E429ED"/>
    <w:rsid w:val="00E43F37"/>
    <w:rsid w:val="00E450ED"/>
    <w:rsid w:val="00E45155"/>
    <w:rsid w:val="00E460C5"/>
    <w:rsid w:val="00E475F9"/>
    <w:rsid w:val="00E4791B"/>
    <w:rsid w:val="00E47E31"/>
    <w:rsid w:val="00E5005A"/>
    <w:rsid w:val="00E505E4"/>
    <w:rsid w:val="00E50AC6"/>
    <w:rsid w:val="00E50C7B"/>
    <w:rsid w:val="00E51045"/>
    <w:rsid w:val="00E51087"/>
    <w:rsid w:val="00E51DDD"/>
    <w:rsid w:val="00E51FDD"/>
    <w:rsid w:val="00E52435"/>
    <w:rsid w:val="00E52774"/>
    <w:rsid w:val="00E53122"/>
    <w:rsid w:val="00E531B9"/>
    <w:rsid w:val="00E5351B"/>
    <w:rsid w:val="00E53FA9"/>
    <w:rsid w:val="00E5414C"/>
    <w:rsid w:val="00E5431C"/>
    <w:rsid w:val="00E547B3"/>
    <w:rsid w:val="00E5486E"/>
    <w:rsid w:val="00E54AFD"/>
    <w:rsid w:val="00E551C1"/>
    <w:rsid w:val="00E563CB"/>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E23"/>
    <w:rsid w:val="00E70016"/>
    <w:rsid w:val="00E70515"/>
    <w:rsid w:val="00E70BC7"/>
    <w:rsid w:val="00E70FBC"/>
    <w:rsid w:val="00E713F2"/>
    <w:rsid w:val="00E72C01"/>
    <w:rsid w:val="00E73CD8"/>
    <w:rsid w:val="00E741AC"/>
    <w:rsid w:val="00E743B4"/>
    <w:rsid w:val="00E75174"/>
    <w:rsid w:val="00E7539D"/>
    <w:rsid w:val="00E7576E"/>
    <w:rsid w:val="00E75EBA"/>
    <w:rsid w:val="00E763B4"/>
    <w:rsid w:val="00E7672E"/>
    <w:rsid w:val="00E76B1A"/>
    <w:rsid w:val="00E76B8B"/>
    <w:rsid w:val="00E76C8A"/>
    <w:rsid w:val="00E76D40"/>
    <w:rsid w:val="00E77396"/>
    <w:rsid w:val="00E77848"/>
    <w:rsid w:val="00E80514"/>
    <w:rsid w:val="00E80E5B"/>
    <w:rsid w:val="00E81500"/>
    <w:rsid w:val="00E816C5"/>
    <w:rsid w:val="00E81939"/>
    <w:rsid w:val="00E81CE0"/>
    <w:rsid w:val="00E81E7C"/>
    <w:rsid w:val="00E8224D"/>
    <w:rsid w:val="00E829C2"/>
    <w:rsid w:val="00E833F2"/>
    <w:rsid w:val="00E83415"/>
    <w:rsid w:val="00E83891"/>
    <w:rsid w:val="00E83E8D"/>
    <w:rsid w:val="00E84CEF"/>
    <w:rsid w:val="00E8519F"/>
    <w:rsid w:val="00E85AF0"/>
    <w:rsid w:val="00E85CC3"/>
    <w:rsid w:val="00E85DAB"/>
    <w:rsid w:val="00E8644A"/>
    <w:rsid w:val="00E86453"/>
    <w:rsid w:val="00E86645"/>
    <w:rsid w:val="00E878C1"/>
    <w:rsid w:val="00E90080"/>
    <w:rsid w:val="00E90159"/>
    <w:rsid w:val="00E90279"/>
    <w:rsid w:val="00E902BA"/>
    <w:rsid w:val="00E90635"/>
    <w:rsid w:val="00E909A1"/>
    <w:rsid w:val="00E90BFF"/>
    <w:rsid w:val="00E90F46"/>
    <w:rsid w:val="00E91385"/>
    <w:rsid w:val="00E91F04"/>
    <w:rsid w:val="00E91F35"/>
    <w:rsid w:val="00E9303F"/>
    <w:rsid w:val="00E93AB8"/>
    <w:rsid w:val="00E93D25"/>
    <w:rsid w:val="00E93DE9"/>
    <w:rsid w:val="00E93E9A"/>
    <w:rsid w:val="00E947E6"/>
    <w:rsid w:val="00E94CBF"/>
    <w:rsid w:val="00E94E62"/>
    <w:rsid w:val="00E95BA6"/>
    <w:rsid w:val="00E9673A"/>
    <w:rsid w:val="00E96A25"/>
    <w:rsid w:val="00E972CA"/>
    <w:rsid w:val="00E97648"/>
    <w:rsid w:val="00E97A04"/>
    <w:rsid w:val="00EA0D58"/>
    <w:rsid w:val="00EA0E4A"/>
    <w:rsid w:val="00EA1936"/>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7B29"/>
    <w:rsid w:val="00EA7FCF"/>
    <w:rsid w:val="00EB0CA3"/>
    <w:rsid w:val="00EB104F"/>
    <w:rsid w:val="00EB1B27"/>
    <w:rsid w:val="00EB1DA8"/>
    <w:rsid w:val="00EB4CFF"/>
    <w:rsid w:val="00EB4D4C"/>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B91"/>
    <w:rsid w:val="00EC2E2D"/>
    <w:rsid w:val="00EC3CAB"/>
    <w:rsid w:val="00EC3D8F"/>
    <w:rsid w:val="00EC462B"/>
    <w:rsid w:val="00EC4723"/>
    <w:rsid w:val="00EC4C7A"/>
    <w:rsid w:val="00EC522D"/>
    <w:rsid w:val="00EC55BF"/>
    <w:rsid w:val="00EC56E0"/>
    <w:rsid w:val="00EC6057"/>
    <w:rsid w:val="00EC6847"/>
    <w:rsid w:val="00EC728E"/>
    <w:rsid w:val="00EC749C"/>
    <w:rsid w:val="00EC79DC"/>
    <w:rsid w:val="00EC7DB6"/>
    <w:rsid w:val="00ED162F"/>
    <w:rsid w:val="00ED274E"/>
    <w:rsid w:val="00ED2B58"/>
    <w:rsid w:val="00ED2E52"/>
    <w:rsid w:val="00ED3024"/>
    <w:rsid w:val="00ED3B64"/>
    <w:rsid w:val="00ED5385"/>
    <w:rsid w:val="00ED57F3"/>
    <w:rsid w:val="00ED5FE4"/>
    <w:rsid w:val="00ED62C1"/>
    <w:rsid w:val="00ED715C"/>
    <w:rsid w:val="00ED71C5"/>
    <w:rsid w:val="00ED76D8"/>
    <w:rsid w:val="00EE043A"/>
    <w:rsid w:val="00EE0A24"/>
    <w:rsid w:val="00EE16FA"/>
    <w:rsid w:val="00EE17E4"/>
    <w:rsid w:val="00EE1DCB"/>
    <w:rsid w:val="00EE2B11"/>
    <w:rsid w:val="00EE2CB2"/>
    <w:rsid w:val="00EE31CA"/>
    <w:rsid w:val="00EE3BD9"/>
    <w:rsid w:val="00EE3C42"/>
    <w:rsid w:val="00EE3D4F"/>
    <w:rsid w:val="00EE3D88"/>
    <w:rsid w:val="00EE534D"/>
    <w:rsid w:val="00EE5560"/>
    <w:rsid w:val="00EE5AA5"/>
    <w:rsid w:val="00EE647C"/>
    <w:rsid w:val="00EE6E53"/>
    <w:rsid w:val="00EE6F1E"/>
    <w:rsid w:val="00EE7666"/>
    <w:rsid w:val="00EE7C37"/>
    <w:rsid w:val="00EE7FFB"/>
    <w:rsid w:val="00EF0348"/>
    <w:rsid w:val="00EF1846"/>
    <w:rsid w:val="00EF188F"/>
    <w:rsid w:val="00EF1D4E"/>
    <w:rsid w:val="00EF1F9C"/>
    <w:rsid w:val="00EF2897"/>
    <w:rsid w:val="00EF2D62"/>
    <w:rsid w:val="00EF32C3"/>
    <w:rsid w:val="00EF3451"/>
    <w:rsid w:val="00EF4366"/>
    <w:rsid w:val="00EF4CD6"/>
    <w:rsid w:val="00EF4F29"/>
    <w:rsid w:val="00EF55A0"/>
    <w:rsid w:val="00EF5A7B"/>
    <w:rsid w:val="00EF63D1"/>
    <w:rsid w:val="00EF6513"/>
    <w:rsid w:val="00EF6683"/>
    <w:rsid w:val="00EF6D43"/>
    <w:rsid w:val="00EF7002"/>
    <w:rsid w:val="00EF7666"/>
    <w:rsid w:val="00EF769B"/>
    <w:rsid w:val="00F00082"/>
    <w:rsid w:val="00F0142D"/>
    <w:rsid w:val="00F0164B"/>
    <w:rsid w:val="00F027BA"/>
    <w:rsid w:val="00F03292"/>
    <w:rsid w:val="00F03431"/>
    <w:rsid w:val="00F03464"/>
    <w:rsid w:val="00F0395E"/>
    <w:rsid w:val="00F03E79"/>
    <w:rsid w:val="00F03E82"/>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33A1"/>
    <w:rsid w:val="00F13B24"/>
    <w:rsid w:val="00F13ECD"/>
    <w:rsid w:val="00F14E78"/>
    <w:rsid w:val="00F155CE"/>
    <w:rsid w:val="00F15CF7"/>
    <w:rsid w:val="00F16BF2"/>
    <w:rsid w:val="00F17534"/>
    <w:rsid w:val="00F17EAE"/>
    <w:rsid w:val="00F20688"/>
    <w:rsid w:val="00F20798"/>
    <w:rsid w:val="00F20818"/>
    <w:rsid w:val="00F2124A"/>
    <w:rsid w:val="00F218D4"/>
    <w:rsid w:val="00F21F3A"/>
    <w:rsid w:val="00F22384"/>
    <w:rsid w:val="00F2250A"/>
    <w:rsid w:val="00F23DCA"/>
    <w:rsid w:val="00F240FE"/>
    <w:rsid w:val="00F24222"/>
    <w:rsid w:val="00F24788"/>
    <w:rsid w:val="00F2507C"/>
    <w:rsid w:val="00F25082"/>
    <w:rsid w:val="00F263F2"/>
    <w:rsid w:val="00F2640F"/>
    <w:rsid w:val="00F266F3"/>
    <w:rsid w:val="00F26CEF"/>
    <w:rsid w:val="00F27094"/>
    <w:rsid w:val="00F273DE"/>
    <w:rsid w:val="00F27C34"/>
    <w:rsid w:val="00F27DB4"/>
    <w:rsid w:val="00F27E46"/>
    <w:rsid w:val="00F301C2"/>
    <w:rsid w:val="00F302E1"/>
    <w:rsid w:val="00F307B5"/>
    <w:rsid w:val="00F3147A"/>
    <w:rsid w:val="00F31B22"/>
    <w:rsid w:val="00F31B49"/>
    <w:rsid w:val="00F321ED"/>
    <w:rsid w:val="00F32716"/>
    <w:rsid w:val="00F32B74"/>
    <w:rsid w:val="00F32F56"/>
    <w:rsid w:val="00F33268"/>
    <w:rsid w:val="00F33AE5"/>
    <w:rsid w:val="00F33D4F"/>
    <w:rsid w:val="00F34CD6"/>
    <w:rsid w:val="00F35873"/>
    <w:rsid w:val="00F35920"/>
    <w:rsid w:val="00F36479"/>
    <w:rsid w:val="00F366A5"/>
    <w:rsid w:val="00F36B8A"/>
    <w:rsid w:val="00F36C5F"/>
    <w:rsid w:val="00F37259"/>
    <w:rsid w:val="00F3729E"/>
    <w:rsid w:val="00F405A4"/>
    <w:rsid w:val="00F40D15"/>
    <w:rsid w:val="00F414D9"/>
    <w:rsid w:val="00F41F05"/>
    <w:rsid w:val="00F42ECC"/>
    <w:rsid w:val="00F432A5"/>
    <w:rsid w:val="00F433A6"/>
    <w:rsid w:val="00F433BD"/>
    <w:rsid w:val="00F448BD"/>
    <w:rsid w:val="00F44EC5"/>
    <w:rsid w:val="00F4576F"/>
    <w:rsid w:val="00F4686E"/>
    <w:rsid w:val="00F4692D"/>
    <w:rsid w:val="00F4742D"/>
    <w:rsid w:val="00F47498"/>
    <w:rsid w:val="00F511A5"/>
    <w:rsid w:val="00F511AF"/>
    <w:rsid w:val="00F512B2"/>
    <w:rsid w:val="00F521EF"/>
    <w:rsid w:val="00F5283D"/>
    <w:rsid w:val="00F52ABA"/>
    <w:rsid w:val="00F52BC7"/>
    <w:rsid w:val="00F53BF4"/>
    <w:rsid w:val="00F53EDE"/>
    <w:rsid w:val="00F54266"/>
    <w:rsid w:val="00F54335"/>
    <w:rsid w:val="00F55043"/>
    <w:rsid w:val="00F55CD4"/>
    <w:rsid w:val="00F56DCF"/>
    <w:rsid w:val="00F57034"/>
    <w:rsid w:val="00F60497"/>
    <w:rsid w:val="00F6087F"/>
    <w:rsid w:val="00F60BE9"/>
    <w:rsid w:val="00F61EB2"/>
    <w:rsid w:val="00F61FD8"/>
    <w:rsid w:val="00F62713"/>
    <w:rsid w:val="00F62790"/>
    <w:rsid w:val="00F62DBF"/>
    <w:rsid w:val="00F63ED3"/>
    <w:rsid w:val="00F641FC"/>
    <w:rsid w:val="00F647F7"/>
    <w:rsid w:val="00F64ACC"/>
    <w:rsid w:val="00F6583C"/>
    <w:rsid w:val="00F6589A"/>
    <w:rsid w:val="00F65A2E"/>
    <w:rsid w:val="00F65D28"/>
    <w:rsid w:val="00F65D97"/>
    <w:rsid w:val="00F660C0"/>
    <w:rsid w:val="00F6783E"/>
    <w:rsid w:val="00F7025B"/>
    <w:rsid w:val="00F70DBE"/>
    <w:rsid w:val="00F71124"/>
    <w:rsid w:val="00F7122E"/>
    <w:rsid w:val="00F715C1"/>
    <w:rsid w:val="00F71888"/>
    <w:rsid w:val="00F718A3"/>
    <w:rsid w:val="00F719CD"/>
    <w:rsid w:val="00F71BB8"/>
    <w:rsid w:val="00F72584"/>
    <w:rsid w:val="00F7290D"/>
    <w:rsid w:val="00F7302F"/>
    <w:rsid w:val="00F731F1"/>
    <w:rsid w:val="00F732EC"/>
    <w:rsid w:val="00F73644"/>
    <w:rsid w:val="00F73771"/>
    <w:rsid w:val="00F73D08"/>
    <w:rsid w:val="00F73D77"/>
    <w:rsid w:val="00F7586B"/>
    <w:rsid w:val="00F75B98"/>
    <w:rsid w:val="00F75D37"/>
    <w:rsid w:val="00F75F2F"/>
    <w:rsid w:val="00F76445"/>
    <w:rsid w:val="00F76779"/>
    <w:rsid w:val="00F76E0A"/>
    <w:rsid w:val="00F76ECC"/>
    <w:rsid w:val="00F76F30"/>
    <w:rsid w:val="00F77BB5"/>
    <w:rsid w:val="00F80399"/>
    <w:rsid w:val="00F8098F"/>
    <w:rsid w:val="00F80D4E"/>
    <w:rsid w:val="00F812C8"/>
    <w:rsid w:val="00F8132D"/>
    <w:rsid w:val="00F818AE"/>
    <w:rsid w:val="00F81940"/>
    <w:rsid w:val="00F81B40"/>
    <w:rsid w:val="00F81C70"/>
    <w:rsid w:val="00F820C4"/>
    <w:rsid w:val="00F82A76"/>
    <w:rsid w:val="00F83318"/>
    <w:rsid w:val="00F83601"/>
    <w:rsid w:val="00F83829"/>
    <w:rsid w:val="00F84069"/>
    <w:rsid w:val="00F843D7"/>
    <w:rsid w:val="00F853E7"/>
    <w:rsid w:val="00F85536"/>
    <w:rsid w:val="00F85E87"/>
    <w:rsid w:val="00F8657A"/>
    <w:rsid w:val="00F86626"/>
    <w:rsid w:val="00F8679A"/>
    <w:rsid w:val="00F87117"/>
    <w:rsid w:val="00F8736C"/>
    <w:rsid w:val="00F87E51"/>
    <w:rsid w:val="00F9030E"/>
    <w:rsid w:val="00F90341"/>
    <w:rsid w:val="00F90ADB"/>
    <w:rsid w:val="00F90E78"/>
    <w:rsid w:val="00F91209"/>
    <w:rsid w:val="00F9168B"/>
    <w:rsid w:val="00F9221F"/>
    <w:rsid w:val="00F92B84"/>
    <w:rsid w:val="00F92EB1"/>
    <w:rsid w:val="00F931C7"/>
    <w:rsid w:val="00F93559"/>
    <w:rsid w:val="00F93D72"/>
    <w:rsid w:val="00F93E65"/>
    <w:rsid w:val="00F93E87"/>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48F"/>
    <w:rsid w:val="00FA4D66"/>
    <w:rsid w:val="00FA5970"/>
    <w:rsid w:val="00FA5A4E"/>
    <w:rsid w:val="00FB0082"/>
    <w:rsid w:val="00FB0243"/>
    <w:rsid w:val="00FB0E0D"/>
    <w:rsid w:val="00FB1031"/>
    <w:rsid w:val="00FB12B3"/>
    <w:rsid w:val="00FB1527"/>
    <w:rsid w:val="00FB1D0D"/>
    <w:rsid w:val="00FB2537"/>
    <w:rsid w:val="00FB33DC"/>
    <w:rsid w:val="00FB3E29"/>
    <w:rsid w:val="00FB4338"/>
    <w:rsid w:val="00FB477E"/>
    <w:rsid w:val="00FB4C4C"/>
    <w:rsid w:val="00FB4C9C"/>
    <w:rsid w:val="00FB506E"/>
    <w:rsid w:val="00FB603C"/>
    <w:rsid w:val="00FB6165"/>
    <w:rsid w:val="00FB71CB"/>
    <w:rsid w:val="00FB7B2C"/>
    <w:rsid w:val="00FC0150"/>
    <w:rsid w:val="00FC03AB"/>
    <w:rsid w:val="00FC0F39"/>
    <w:rsid w:val="00FC15E1"/>
    <w:rsid w:val="00FC204E"/>
    <w:rsid w:val="00FC2A65"/>
    <w:rsid w:val="00FC3F96"/>
    <w:rsid w:val="00FC4729"/>
    <w:rsid w:val="00FC4A8C"/>
    <w:rsid w:val="00FC53CA"/>
    <w:rsid w:val="00FC53DB"/>
    <w:rsid w:val="00FC5A2A"/>
    <w:rsid w:val="00FC5FC2"/>
    <w:rsid w:val="00FC6177"/>
    <w:rsid w:val="00FC63D1"/>
    <w:rsid w:val="00FC6B77"/>
    <w:rsid w:val="00FC7528"/>
    <w:rsid w:val="00FC7D81"/>
    <w:rsid w:val="00FD048E"/>
    <w:rsid w:val="00FD0572"/>
    <w:rsid w:val="00FD0903"/>
    <w:rsid w:val="00FD18B3"/>
    <w:rsid w:val="00FD1A97"/>
    <w:rsid w:val="00FD1DD3"/>
    <w:rsid w:val="00FD26E2"/>
    <w:rsid w:val="00FD2C0F"/>
    <w:rsid w:val="00FD2D7B"/>
    <w:rsid w:val="00FD37F6"/>
    <w:rsid w:val="00FD4589"/>
    <w:rsid w:val="00FD473E"/>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6703"/>
    <w:rsid w:val="00FE67CF"/>
    <w:rsid w:val="00FE6D20"/>
    <w:rsid w:val="00FE6FB9"/>
    <w:rsid w:val="00FE7142"/>
    <w:rsid w:val="00FE7549"/>
    <w:rsid w:val="00FE7BCC"/>
    <w:rsid w:val="00FF0464"/>
    <w:rsid w:val="00FF126D"/>
    <w:rsid w:val="00FF2300"/>
    <w:rsid w:val="00FF2310"/>
    <w:rsid w:val="00FF24D9"/>
    <w:rsid w:val="00FF2E73"/>
    <w:rsid w:val="00FF465E"/>
    <w:rsid w:val="00FF4AE2"/>
    <w:rsid w:val="00FF50A8"/>
    <w:rsid w:val="00FF5581"/>
    <w:rsid w:val="00FF571E"/>
    <w:rsid w:val="00FF5D32"/>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paragraph" w:customStyle="1" w:styleId="B2">
    <w:name w:val="B2"/>
    <w:basedOn w:val="a"/>
    <w:link w:val="B2Char"/>
    <w:qFormat/>
    <w:rsid w:val="00091539"/>
    <w:pPr>
      <w:autoSpaceDE/>
      <w:autoSpaceDN/>
      <w:adjustRightInd/>
      <w:snapToGrid/>
      <w:spacing w:after="180"/>
      <w:ind w:left="851" w:hanging="284"/>
      <w:jc w:val="left"/>
    </w:pPr>
    <w:rPr>
      <w:sz w:val="20"/>
      <w:szCs w:val="20"/>
      <w:lang w:val="x-none"/>
    </w:rPr>
  </w:style>
  <w:style w:type="paragraph" w:customStyle="1" w:styleId="B3">
    <w:name w:val="B3"/>
    <w:basedOn w:val="a"/>
    <w:link w:val="B3Char"/>
    <w:rsid w:val="00091539"/>
    <w:pPr>
      <w:autoSpaceDE/>
      <w:autoSpaceDN/>
      <w:adjustRightInd/>
      <w:snapToGrid/>
      <w:spacing w:after="180"/>
      <w:ind w:left="1135" w:hanging="284"/>
      <w:jc w:val="left"/>
    </w:pPr>
    <w:rPr>
      <w:sz w:val="20"/>
      <w:szCs w:val="20"/>
      <w:lang w:val="en-GB"/>
    </w:rPr>
  </w:style>
  <w:style w:type="character" w:customStyle="1" w:styleId="B2Char">
    <w:name w:val="B2 Char"/>
    <w:link w:val="B2"/>
    <w:qFormat/>
    <w:rsid w:val="00091539"/>
    <w:rPr>
      <w:lang w:val="x-none"/>
    </w:rPr>
  </w:style>
  <w:style w:type="character" w:customStyle="1" w:styleId="B3Char">
    <w:name w:val="B3 Char"/>
    <w:link w:val="B3"/>
    <w:rsid w:val="00091539"/>
    <w:rPr>
      <w:lang w:val="en-GB"/>
    </w:rPr>
  </w:style>
  <w:style w:type="character" w:customStyle="1" w:styleId="colour">
    <w:name w:val="colour"/>
    <w:basedOn w:val="a0"/>
    <w:rsid w:val="000915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623C01-9CD0-4F48-B452-DFA19425E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1006</Words>
  <Characters>5001</Characters>
  <Application>Microsoft Office Word</Application>
  <DocSecurity>0</DocSecurity>
  <Lines>250</Lines>
  <Paragraphs>193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5</cp:revision>
  <cp:lastPrinted>2007-06-18T22:08:00Z</cp:lastPrinted>
  <dcterms:created xsi:type="dcterms:W3CDTF">2021-09-30T09:31:00Z</dcterms:created>
  <dcterms:modified xsi:type="dcterms:W3CDTF">2021-10-01T15:07:00Z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(3)6EFSs/XeOIs7Ed35QxabRQU+iF/VRCZ8I5PU45FIFwxMqyd6V1ydmWIC6B3Ao0tBzbOq7K3u
WupAeI2EjH8YweoLbeQlyhKCiz6ZadR+0wUdjTN5MHjnjxTUKlEra+eVFvTTQ3n8akL6TvJU
RsfeZaSmrT/4Wl6VoNGDf8x9ksiOEHYc+sKIHwA8TTi/H4FapOv8nHnb1aZmUn9eUabX1bvR
1o0iAWCS2zfGsgKjld</vt:lpwstr>
  </property>
  <property fmtid="{D5CDD505-2E9C-101B-9397-08002B2CF9AE}" pid="13" name="_2015_ms_pID_725343_00">
    <vt:lpwstr>_2015_ms_pID_725343</vt:lpwstr>
  </property>
  <property fmtid="{D5CDD505-2E9C-101B-9397-08002B2CF9AE}" pid="14" name="_2015_ms_pID_7253431">
    <vt:lpwstr>wOzbLdqC7y3UGVQGOPKgLHdPT8wVTJExWd55TLTuSnm8SKlWoeQSRa
xlMF3vrqjBIkY42ZghtBmbDpD7FjAHW6ZVZ3hWlbgRt6I1YCVPD3BcXUKLrdFETnQAKnzEq5
lG+IiIL1NAqyQ45kEGhVHX3ApxMBOxZMvL8RQnpgNqpPorSdrF/iZw6+xc6F/64hjpYFx4iJ
s0YTySum1440kvGjqr/DLBb212LlhJzpsdYM</vt:lpwstr>
  </property>
  <property fmtid="{D5CDD505-2E9C-101B-9397-08002B2CF9AE}" pid="15" name="_2015_ms_pID_7253431_00">
    <vt:lpwstr>_2015_ms_pID_7253431</vt:lpwstr>
  </property>
  <property fmtid="{D5CDD505-2E9C-101B-9397-08002B2CF9AE}" pid="16" name="_2015_ms_pID_7253432">
    <vt:lpwstr>o5E+Yq/T1IeVSjUZKFilkUlcy6n+bobBnehR
vpPQ7i/BDCKOfyPlo8aAmn02k/yMKw==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