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446A850D" w:rsidR="002B0BF3" w:rsidRPr="00404554" w:rsidRDefault="002B0BF3" w:rsidP="005E1F2F">
      <w:pPr>
        <w:widowControl/>
        <w:tabs>
          <w:tab w:val="right" w:pos="9216"/>
        </w:tabs>
        <w:autoSpaceDE w:val="0"/>
        <w:autoSpaceDN w:val="0"/>
        <w:adjustRightInd w:val="0"/>
        <w:snapToGrid w:val="0"/>
        <w:rPr>
          <w:rFonts w:ascii="Times New Roman" w:eastAsia="宋体" w:hAnsi="Times New Roman" w:cs="Times New Roman"/>
          <w:b/>
          <w:sz w:val="22"/>
        </w:rPr>
      </w:pPr>
      <w:r w:rsidRPr="001623AD">
        <w:rPr>
          <w:rFonts w:ascii="Times New Roman" w:eastAsia="宋体" w:hAnsi="Times New Roman" w:cs="Times New Roman"/>
          <w:b/>
          <w:noProof/>
          <w:sz w:val="22"/>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1623AD">
        <w:rPr>
          <w:rFonts w:ascii="Times New Roman" w:eastAsia="宋体" w:hAnsi="Times New Roman" w:cs="Times New Roman"/>
          <w:b/>
          <w:sz w:val="22"/>
        </w:rPr>
        <w:t>3GPP</w:t>
      </w:r>
      <w:r w:rsidR="00D456C9">
        <w:rPr>
          <w:rFonts w:ascii="Times New Roman" w:eastAsia="宋体" w:hAnsi="Times New Roman" w:cs="Times New Roman"/>
          <w:b/>
          <w:sz w:val="22"/>
        </w:rPr>
        <w:t xml:space="preserve"> </w:t>
      </w:r>
      <w:r w:rsidR="007C45B5" w:rsidRPr="001623AD">
        <w:rPr>
          <w:rFonts w:ascii="Times New Roman" w:eastAsia="宋体" w:hAnsi="Times New Roman" w:cs="Times New Roman"/>
          <w:b/>
          <w:sz w:val="22"/>
        </w:rPr>
        <w:t>TSG</w:t>
      </w:r>
      <w:r w:rsidR="00D456C9">
        <w:rPr>
          <w:rFonts w:ascii="Times New Roman" w:eastAsia="宋体" w:hAnsi="Times New Roman" w:cs="Times New Roman"/>
          <w:b/>
          <w:sz w:val="22"/>
        </w:rPr>
        <w:t xml:space="preserve"> </w:t>
      </w:r>
      <w:r w:rsidR="007C45B5" w:rsidRPr="001623AD">
        <w:rPr>
          <w:rFonts w:ascii="Times New Roman" w:eastAsia="宋体" w:hAnsi="Times New Roman" w:cs="Times New Roman"/>
          <w:b/>
          <w:sz w:val="22"/>
        </w:rPr>
        <w:t>RAN</w:t>
      </w:r>
      <w:r w:rsidR="00D456C9">
        <w:rPr>
          <w:rFonts w:ascii="Times New Roman" w:eastAsia="宋体" w:hAnsi="Times New Roman" w:cs="Times New Roman"/>
          <w:b/>
          <w:sz w:val="22"/>
        </w:rPr>
        <w:t xml:space="preserve"> </w:t>
      </w:r>
      <w:r w:rsidR="007C45B5" w:rsidRPr="001623AD">
        <w:rPr>
          <w:rFonts w:ascii="Times New Roman" w:eastAsia="宋体" w:hAnsi="Times New Roman" w:cs="Times New Roman"/>
          <w:b/>
          <w:sz w:val="22"/>
        </w:rPr>
        <w:t>WG1</w:t>
      </w:r>
      <w:r w:rsidR="00D456C9">
        <w:rPr>
          <w:rFonts w:ascii="Times New Roman" w:eastAsia="宋体" w:hAnsi="Times New Roman" w:cs="Times New Roman"/>
          <w:b/>
          <w:sz w:val="22"/>
        </w:rPr>
        <w:t xml:space="preserve"> </w:t>
      </w:r>
      <w:r w:rsidR="0008150F">
        <w:rPr>
          <w:rFonts w:ascii="Times New Roman" w:eastAsia="宋体" w:hAnsi="Times New Roman" w:cs="Times New Roman"/>
          <w:b/>
          <w:sz w:val="22"/>
        </w:rPr>
        <w:t>Meeting</w:t>
      </w:r>
      <w:r w:rsidR="00D456C9">
        <w:rPr>
          <w:rFonts w:ascii="Times New Roman" w:eastAsia="宋体" w:hAnsi="Times New Roman" w:cs="Times New Roman"/>
          <w:b/>
          <w:sz w:val="22"/>
        </w:rPr>
        <w:t xml:space="preserve"> </w:t>
      </w:r>
      <w:r w:rsidR="007C45B5" w:rsidRPr="001623AD">
        <w:rPr>
          <w:rFonts w:ascii="Times New Roman" w:eastAsia="宋体" w:hAnsi="Times New Roman" w:cs="Times New Roman"/>
          <w:b/>
          <w:sz w:val="22"/>
        </w:rPr>
        <w:t>#</w:t>
      </w:r>
      <w:r w:rsidR="00A12825" w:rsidRPr="000F6495">
        <w:rPr>
          <w:rFonts w:ascii="Times New Roman" w:eastAsia="宋体" w:hAnsi="Times New Roman" w:cs="Times New Roman"/>
          <w:b/>
          <w:sz w:val="22"/>
        </w:rPr>
        <w:t>106</w:t>
      </w:r>
      <w:r w:rsidR="002720BC">
        <w:rPr>
          <w:rFonts w:ascii="Times New Roman" w:eastAsia="宋体" w:hAnsi="Times New Roman" w:cs="Times New Roman"/>
          <w:b/>
          <w:sz w:val="22"/>
        </w:rPr>
        <w:t>b</w:t>
      </w:r>
      <w:r w:rsidR="00C24818">
        <w:rPr>
          <w:rFonts w:ascii="Times New Roman" w:eastAsia="宋体" w:hAnsi="Times New Roman" w:cs="Times New Roman"/>
          <w:b/>
          <w:sz w:val="22"/>
        </w:rPr>
        <w:t>is</w:t>
      </w:r>
      <w:r w:rsidR="00051B22" w:rsidRPr="000F6495">
        <w:rPr>
          <w:rFonts w:ascii="Times New Roman" w:eastAsia="宋体" w:hAnsi="Times New Roman" w:cs="Times New Roman"/>
          <w:b/>
          <w:sz w:val="22"/>
        </w:rPr>
        <w:t>-e</w:t>
      </w:r>
      <w:r w:rsidRPr="00404554">
        <w:rPr>
          <w:rFonts w:ascii="Times New Roman" w:eastAsia="宋体" w:hAnsi="Times New Roman" w:cs="Times New Roman"/>
          <w:b/>
          <w:sz w:val="22"/>
        </w:rPr>
        <w:tab/>
      </w:r>
      <w:r w:rsidR="00A753B8" w:rsidRPr="00404554">
        <w:rPr>
          <w:rFonts w:ascii="Times New Roman" w:eastAsia="宋体" w:hAnsi="Times New Roman" w:cs="Times New Roman"/>
          <w:b/>
          <w:sz w:val="22"/>
        </w:rPr>
        <w:t>R1-</w:t>
      </w:r>
      <w:r w:rsidR="004E6A31">
        <w:rPr>
          <w:rFonts w:ascii="Times New Roman" w:eastAsia="宋体" w:hAnsi="Times New Roman" w:cs="Times New Roman"/>
          <w:b/>
          <w:sz w:val="22"/>
        </w:rPr>
        <w:t>2108740</w:t>
      </w:r>
    </w:p>
    <w:p w14:paraId="0F6D5C59" w14:textId="3D5FF92F" w:rsidR="00051B22" w:rsidRPr="001623AD" w:rsidRDefault="0090445D" w:rsidP="005E1F2F">
      <w:pPr>
        <w:widowControl/>
        <w:tabs>
          <w:tab w:val="right" w:pos="9216"/>
        </w:tabs>
        <w:autoSpaceDE w:val="0"/>
        <w:autoSpaceDN w:val="0"/>
        <w:adjustRightInd w:val="0"/>
        <w:snapToGrid w:val="0"/>
        <w:spacing w:afterLines="50" w:after="156"/>
        <w:rPr>
          <w:rFonts w:ascii="Times New Roman" w:eastAsia="宋体" w:hAnsi="Times New Roman" w:cs="Times New Roman"/>
          <w:b/>
          <w:sz w:val="22"/>
        </w:rPr>
      </w:pPr>
      <w:r>
        <w:rPr>
          <w:rFonts w:ascii="Times New Roman" w:eastAsia="宋体" w:hAnsi="Times New Roman" w:cs="Times New Roman"/>
          <w:b/>
          <w:sz w:val="22"/>
        </w:rPr>
        <w:t>e</w:t>
      </w:r>
      <w:r w:rsidR="00051B22" w:rsidRPr="00404554">
        <w:rPr>
          <w:rFonts w:ascii="Times New Roman" w:eastAsia="宋体" w:hAnsi="Times New Roman" w:cs="Times New Roman"/>
          <w:b/>
          <w:sz w:val="22"/>
        </w:rPr>
        <w:t>-</w:t>
      </w:r>
      <w:r>
        <w:rPr>
          <w:rFonts w:ascii="Times New Roman" w:eastAsia="宋体" w:hAnsi="Times New Roman" w:cs="Times New Roman"/>
          <w:b/>
          <w:sz w:val="22"/>
        </w:rPr>
        <w:t>M</w:t>
      </w:r>
      <w:r w:rsidR="00051B22" w:rsidRPr="00404554">
        <w:rPr>
          <w:rFonts w:ascii="Times New Roman" w:eastAsia="宋体" w:hAnsi="Times New Roman" w:cs="Times New Roman"/>
          <w:b/>
          <w:sz w:val="22"/>
        </w:rPr>
        <w:t>eeting,</w:t>
      </w:r>
      <w:r w:rsidR="00D456C9">
        <w:rPr>
          <w:rFonts w:ascii="Times New Roman" w:eastAsia="宋体" w:hAnsi="Times New Roman" w:cs="Times New Roman"/>
          <w:b/>
          <w:sz w:val="22"/>
        </w:rPr>
        <w:t xml:space="preserve"> </w:t>
      </w:r>
      <w:r w:rsidR="002136AC" w:rsidRPr="005E1F2F">
        <w:rPr>
          <w:rFonts w:ascii="Times New Roman" w:eastAsia="宋体" w:hAnsi="Times New Roman" w:cs="Times New Roman"/>
          <w:b/>
          <w:sz w:val="22"/>
        </w:rPr>
        <w:t>Oct</w:t>
      </w:r>
      <w:r w:rsidR="00B70641">
        <w:rPr>
          <w:rFonts w:ascii="Times New Roman" w:eastAsia="宋体" w:hAnsi="Times New Roman" w:cs="Times New Roman"/>
          <w:b/>
          <w:sz w:val="22"/>
        </w:rPr>
        <w:t>ober</w:t>
      </w:r>
      <w:r w:rsidR="00D456C9">
        <w:rPr>
          <w:rFonts w:ascii="Times New Roman" w:eastAsia="宋体" w:hAnsi="Times New Roman" w:cs="Times New Roman"/>
          <w:b/>
          <w:sz w:val="22"/>
        </w:rPr>
        <w:t xml:space="preserve"> </w:t>
      </w:r>
      <w:r w:rsidR="00314A55" w:rsidRPr="005E1F2F">
        <w:rPr>
          <w:rFonts w:ascii="Times New Roman" w:eastAsia="宋体" w:hAnsi="Times New Roman" w:cs="Times New Roman"/>
          <w:b/>
          <w:sz w:val="22"/>
        </w:rPr>
        <w:t>1</w:t>
      </w:r>
      <w:r w:rsidR="002136AC" w:rsidRPr="005E1F2F">
        <w:rPr>
          <w:rFonts w:ascii="Times New Roman" w:eastAsia="宋体" w:hAnsi="Times New Roman" w:cs="Times New Roman"/>
          <w:b/>
          <w:sz w:val="22"/>
        </w:rPr>
        <w:t>1</w:t>
      </w:r>
      <w:r w:rsidR="005E1F2F" w:rsidRPr="005E1F2F">
        <w:rPr>
          <w:rFonts w:ascii="Times New Roman" w:eastAsia="宋体" w:hAnsi="Times New Roman" w:cs="Times New Roman"/>
          <w:b/>
          <w:sz w:val="22"/>
          <w:vertAlign w:val="superscript"/>
        </w:rPr>
        <w:t>th</w:t>
      </w:r>
      <w:r w:rsidR="00D456C9">
        <w:rPr>
          <w:rFonts w:ascii="Times New Roman" w:eastAsia="宋体" w:hAnsi="Times New Roman" w:cs="Times New Roman"/>
          <w:b/>
          <w:sz w:val="22"/>
        </w:rPr>
        <w:t xml:space="preserve"> </w:t>
      </w:r>
      <w:r w:rsidR="00314A55" w:rsidRPr="005E1F2F">
        <w:rPr>
          <w:rFonts w:ascii="Times New Roman" w:eastAsia="宋体" w:hAnsi="Times New Roman" w:cs="Times New Roman"/>
          <w:b/>
          <w:sz w:val="22"/>
        </w:rPr>
        <w:t>–</w:t>
      </w:r>
      <w:bookmarkStart w:id="0" w:name="_GoBack"/>
      <w:bookmarkEnd w:id="0"/>
      <w:r w:rsidR="00D456C9">
        <w:rPr>
          <w:rFonts w:ascii="Times New Roman" w:eastAsia="宋体" w:hAnsi="Times New Roman" w:cs="Times New Roman"/>
          <w:b/>
          <w:sz w:val="22"/>
        </w:rPr>
        <w:t xml:space="preserve"> </w:t>
      </w:r>
      <w:r w:rsidR="002136AC" w:rsidRPr="005E1F2F">
        <w:rPr>
          <w:rFonts w:ascii="Times New Roman" w:eastAsia="宋体" w:hAnsi="Times New Roman" w:cs="Times New Roman"/>
          <w:b/>
          <w:sz w:val="22"/>
        </w:rPr>
        <w:t>1</w:t>
      </w:r>
      <w:r w:rsidR="00F52045" w:rsidRPr="005E1F2F">
        <w:rPr>
          <w:rFonts w:ascii="Times New Roman" w:eastAsia="宋体" w:hAnsi="Times New Roman" w:cs="Times New Roman"/>
          <w:b/>
          <w:sz w:val="22"/>
        </w:rPr>
        <w:t>9</w:t>
      </w:r>
      <w:r w:rsidR="005E1F2F" w:rsidRPr="005E1F2F">
        <w:rPr>
          <w:rFonts w:ascii="Times New Roman" w:eastAsia="宋体" w:hAnsi="Times New Roman" w:cs="Times New Roman"/>
          <w:b/>
          <w:sz w:val="22"/>
          <w:vertAlign w:val="superscript"/>
        </w:rPr>
        <w:t>th</w:t>
      </w:r>
      <w:r w:rsidR="00D44E3C" w:rsidRPr="005E1F2F">
        <w:rPr>
          <w:rFonts w:ascii="Times New Roman" w:eastAsia="宋体" w:hAnsi="Times New Roman" w:cs="Times New Roman"/>
          <w:b/>
          <w:sz w:val="22"/>
        </w:rPr>
        <w:t>,</w:t>
      </w:r>
      <w:r w:rsidR="00D456C9">
        <w:rPr>
          <w:rFonts w:ascii="Times New Roman" w:eastAsia="宋体" w:hAnsi="Times New Roman" w:cs="Times New Roman"/>
          <w:b/>
          <w:sz w:val="22"/>
        </w:rPr>
        <w:t xml:space="preserve"> </w:t>
      </w:r>
      <w:r w:rsidR="00D44E3C" w:rsidRPr="005E1F2F">
        <w:rPr>
          <w:rFonts w:ascii="Times New Roman" w:eastAsia="宋体" w:hAnsi="Times New Roman" w:cs="Times New Roman"/>
          <w:b/>
          <w:sz w:val="22"/>
        </w:rPr>
        <w:t>2021</w:t>
      </w:r>
    </w:p>
    <w:p w14:paraId="717C7C79" w14:textId="77777777" w:rsidR="002B0BF3" w:rsidRPr="005E1F2F" w:rsidRDefault="002B0BF3" w:rsidP="002B0BF3">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4FC02C5C" w14:textId="3B0E3D87" w:rsidR="002B0BF3" w:rsidRPr="001623AD"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623AD">
        <w:rPr>
          <w:rFonts w:ascii="Times New Roman" w:eastAsia="宋体" w:hAnsi="Times New Roman" w:cs="Times New Roman"/>
          <w:b/>
          <w:sz w:val="22"/>
        </w:rPr>
        <w:t>Agenda</w:t>
      </w:r>
      <w:r w:rsidR="00D456C9">
        <w:rPr>
          <w:rFonts w:ascii="Times New Roman" w:eastAsia="宋体" w:hAnsi="Times New Roman" w:cs="Times New Roman"/>
          <w:b/>
          <w:sz w:val="22"/>
        </w:rPr>
        <w:t xml:space="preserve"> </w:t>
      </w:r>
      <w:r w:rsidRPr="001623AD">
        <w:rPr>
          <w:rFonts w:ascii="Times New Roman" w:eastAsia="宋体" w:hAnsi="Times New Roman" w:cs="Times New Roman"/>
          <w:b/>
          <w:sz w:val="22"/>
        </w:rPr>
        <w:t>Item</w:t>
      </w:r>
      <w:r w:rsidR="00EF0AEF">
        <w:rPr>
          <w:rFonts w:ascii="Times New Roman" w:eastAsia="宋体" w:hAnsi="Times New Roman" w:cs="Times New Roman"/>
          <w:b/>
          <w:sz w:val="22"/>
        </w:rPr>
        <w:t>:</w:t>
      </w:r>
      <w:r w:rsidRPr="001623AD">
        <w:rPr>
          <w:rFonts w:ascii="Times New Roman" w:eastAsia="宋体" w:hAnsi="Times New Roman" w:cs="Times New Roman"/>
          <w:b/>
          <w:sz w:val="22"/>
        </w:rPr>
        <w:tab/>
      </w:r>
      <w:r w:rsidR="003C35CC" w:rsidRPr="001623AD">
        <w:rPr>
          <w:rFonts w:ascii="Times New Roman" w:eastAsia="宋体" w:hAnsi="Times New Roman" w:cs="Times New Roman"/>
          <w:b/>
          <w:sz w:val="22"/>
        </w:rPr>
        <w:t>8.8.1.</w:t>
      </w:r>
      <w:r w:rsidR="00F007C0">
        <w:rPr>
          <w:rFonts w:ascii="Times New Roman" w:eastAsia="宋体" w:hAnsi="Times New Roman" w:cs="Times New Roman"/>
          <w:b/>
          <w:sz w:val="22"/>
        </w:rPr>
        <w:t>3</w:t>
      </w:r>
    </w:p>
    <w:p w14:paraId="1A72AFBF" w14:textId="42D21F3D" w:rsidR="002B0BF3" w:rsidRPr="000F6495"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1623AD">
        <w:rPr>
          <w:rFonts w:ascii="Times New Roman" w:eastAsia="宋体" w:hAnsi="Times New Roman" w:cs="Times New Roman"/>
          <w:b/>
          <w:sz w:val="22"/>
        </w:rPr>
        <w:t>Source</w:t>
      </w:r>
      <w:r w:rsidR="00EF0AEF">
        <w:rPr>
          <w:rFonts w:ascii="Times New Roman" w:eastAsia="宋体" w:hAnsi="Times New Roman" w:cs="Times New Roman"/>
          <w:b/>
          <w:sz w:val="22"/>
        </w:rPr>
        <w:t>:</w:t>
      </w:r>
      <w:r w:rsidRPr="001623AD">
        <w:rPr>
          <w:rFonts w:ascii="Times New Roman" w:eastAsia="宋体" w:hAnsi="Times New Roman" w:cs="Times New Roman"/>
          <w:b/>
          <w:sz w:val="22"/>
        </w:rPr>
        <w:tab/>
        <w:t>Huawei,</w:t>
      </w:r>
      <w:r w:rsidR="00D456C9">
        <w:rPr>
          <w:rFonts w:ascii="Times New Roman" w:eastAsia="宋体" w:hAnsi="Times New Roman" w:cs="Times New Roman"/>
          <w:b/>
          <w:sz w:val="22"/>
        </w:rPr>
        <w:t xml:space="preserve"> </w:t>
      </w:r>
      <w:r w:rsidRPr="001623AD">
        <w:rPr>
          <w:rFonts w:ascii="Times New Roman" w:eastAsia="宋体" w:hAnsi="Times New Roman" w:cs="Times New Roman"/>
          <w:b/>
          <w:sz w:val="22"/>
        </w:rPr>
        <w:t>HiSilicon</w:t>
      </w:r>
    </w:p>
    <w:p w14:paraId="7AA461BC" w14:textId="70AC56E0" w:rsidR="001328E0" w:rsidRPr="00404554" w:rsidRDefault="001328E0"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0F6495">
        <w:rPr>
          <w:rFonts w:ascii="Times New Roman" w:eastAsia="宋体" w:hAnsi="Times New Roman" w:cs="Times New Roman"/>
          <w:b/>
          <w:sz w:val="22"/>
        </w:rPr>
        <w:t>Title</w:t>
      </w:r>
      <w:r w:rsidR="00EF0AEF">
        <w:rPr>
          <w:rFonts w:ascii="Times New Roman" w:eastAsia="宋体" w:hAnsi="Times New Roman" w:cs="Times New Roman"/>
          <w:b/>
          <w:sz w:val="22"/>
        </w:rPr>
        <w:t>:</w:t>
      </w:r>
      <w:r w:rsidRPr="000F6495">
        <w:rPr>
          <w:rFonts w:ascii="Times New Roman" w:eastAsia="宋体" w:hAnsi="Times New Roman" w:cs="Times New Roman"/>
          <w:b/>
          <w:sz w:val="22"/>
        </w:rPr>
        <w:tab/>
      </w:r>
      <w:r w:rsidR="003C35CC" w:rsidRPr="000F6495">
        <w:rPr>
          <w:rFonts w:ascii="Times New Roman" w:eastAsia="宋体" w:hAnsi="Times New Roman" w:cs="Times New Roman"/>
          <w:b/>
          <w:sz w:val="22"/>
        </w:rPr>
        <w:t>Discussion</w:t>
      </w:r>
      <w:r w:rsidR="00D456C9">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on</w:t>
      </w:r>
      <w:r w:rsidR="00D456C9">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joint</w:t>
      </w:r>
      <w:r w:rsidR="00D456C9">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channel</w:t>
      </w:r>
      <w:r w:rsidR="00D456C9">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estimation</w:t>
      </w:r>
      <w:r w:rsidR="00D456C9">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for</w:t>
      </w:r>
      <w:r w:rsidR="00D456C9">
        <w:rPr>
          <w:rFonts w:ascii="Times New Roman" w:eastAsia="宋体" w:hAnsi="Times New Roman" w:cs="Times New Roman"/>
          <w:b/>
          <w:sz w:val="22"/>
        </w:rPr>
        <w:t xml:space="preserve"> </w:t>
      </w:r>
      <w:r w:rsidR="003C35CC" w:rsidRPr="000F6495">
        <w:rPr>
          <w:rFonts w:ascii="Times New Roman" w:eastAsia="宋体" w:hAnsi="Times New Roman" w:cs="Times New Roman"/>
          <w:b/>
          <w:sz w:val="22"/>
        </w:rPr>
        <w:t>PUSCH</w:t>
      </w:r>
    </w:p>
    <w:p w14:paraId="1FE80F6D" w14:textId="3CE925FC" w:rsidR="002B0BF3" w:rsidRPr="00404554"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404554">
        <w:rPr>
          <w:rFonts w:ascii="Times New Roman" w:eastAsia="宋体" w:hAnsi="Times New Roman" w:cs="Times New Roman"/>
          <w:b/>
          <w:kern w:val="0"/>
          <w:sz w:val="22"/>
          <w:lang w:eastAsia="en-US"/>
        </w:rPr>
        <w:t>Document</w:t>
      </w:r>
      <w:r w:rsidR="00D456C9">
        <w:rPr>
          <w:rFonts w:ascii="Times New Roman" w:eastAsia="宋体" w:hAnsi="Times New Roman" w:cs="Times New Roman"/>
          <w:b/>
          <w:kern w:val="0"/>
          <w:sz w:val="22"/>
          <w:lang w:eastAsia="en-US"/>
        </w:rPr>
        <w:t xml:space="preserve"> </w:t>
      </w:r>
      <w:r w:rsidRPr="00404554">
        <w:rPr>
          <w:rFonts w:ascii="Times New Roman" w:eastAsia="宋体" w:hAnsi="Times New Roman" w:cs="Times New Roman"/>
          <w:b/>
          <w:kern w:val="0"/>
          <w:sz w:val="22"/>
          <w:lang w:eastAsia="en-US"/>
        </w:rPr>
        <w:t>for</w:t>
      </w:r>
      <w:r w:rsidR="00EF0AEF">
        <w:rPr>
          <w:rFonts w:ascii="Times New Roman" w:eastAsia="宋体" w:hAnsi="Times New Roman" w:cs="Times New Roman"/>
          <w:b/>
          <w:kern w:val="0"/>
          <w:sz w:val="22"/>
          <w:lang w:eastAsia="en-US"/>
        </w:rPr>
        <w:t>:</w:t>
      </w:r>
      <w:r w:rsidRPr="00404554">
        <w:rPr>
          <w:rFonts w:ascii="Times New Roman" w:eastAsia="宋体" w:hAnsi="Times New Roman" w:cs="Times New Roman"/>
          <w:b/>
          <w:kern w:val="0"/>
          <w:sz w:val="22"/>
          <w:lang w:eastAsia="en-US"/>
        </w:rPr>
        <w:tab/>
        <w:t>Discussion</w:t>
      </w:r>
      <w:r w:rsidR="00D456C9">
        <w:rPr>
          <w:rFonts w:ascii="Times New Roman" w:eastAsia="宋体" w:hAnsi="Times New Roman" w:cs="Times New Roman"/>
          <w:b/>
          <w:kern w:val="0"/>
          <w:sz w:val="22"/>
          <w:lang w:eastAsia="en-US"/>
        </w:rPr>
        <w:t xml:space="preserve"> </w:t>
      </w:r>
      <w:r w:rsidRPr="00404554">
        <w:rPr>
          <w:rFonts w:ascii="Times New Roman" w:eastAsia="宋体" w:hAnsi="Times New Roman" w:cs="Times New Roman"/>
          <w:b/>
          <w:kern w:val="0"/>
          <w:sz w:val="22"/>
          <w:lang w:eastAsia="en-US"/>
        </w:rPr>
        <w:t>and</w:t>
      </w:r>
      <w:r w:rsidR="00D456C9">
        <w:rPr>
          <w:rFonts w:ascii="Times New Roman" w:eastAsia="宋体" w:hAnsi="Times New Roman" w:cs="Times New Roman"/>
          <w:b/>
          <w:kern w:val="0"/>
          <w:sz w:val="22"/>
          <w:lang w:eastAsia="en-US"/>
        </w:rPr>
        <w:t xml:space="preserve"> </w:t>
      </w:r>
      <w:r w:rsidRPr="00404554">
        <w:rPr>
          <w:rFonts w:ascii="Times New Roman" w:eastAsia="宋体" w:hAnsi="Times New Roman" w:cs="Times New Roman"/>
          <w:b/>
          <w:kern w:val="0"/>
          <w:sz w:val="22"/>
        </w:rPr>
        <w:t>D</w:t>
      </w:r>
      <w:r w:rsidRPr="00404554">
        <w:rPr>
          <w:rFonts w:ascii="Times New Roman" w:eastAsia="宋体" w:hAnsi="Times New Roman" w:cs="Times New Roman"/>
          <w:b/>
          <w:kern w:val="0"/>
          <w:sz w:val="22"/>
          <w:lang w:eastAsia="en-US"/>
        </w:rPr>
        <w:t>ecision</w:t>
      </w:r>
    </w:p>
    <w:p w14:paraId="24A49C85" w14:textId="77777777" w:rsidR="002B0BF3" w:rsidRPr="001623AD" w:rsidRDefault="002B0BF3" w:rsidP="0057557A">
      <w:pPr>
        <w:widowControl/>
        <w:pBdr>
          <w:bottom w:val="single" w:sz="4" w:space="0" w:color="auto"/>
        </w:pBdr>
        <w:autoSpaceDE w:val="0"/>
        <w:autoSpaceDN w:val="0"/>
        <w:adjustRightInd w:val="0"/>
        <w:snapToGrid w:val="0"/>
        <w:jc w:val="left"/>
        <w:rPr>
          <w:rFonts w:ascii="Times New Roman" w:eastAsia="宋体" w:hAnsi="Times New Roman" w:cs="Times New Roman"/>
          <w:b/>
          <w:sz w:val="16"/>
          <w:szCs w:val="16"/>
        </w:rPr>
      </w:pPr>
    </w:p>
    <w:p w14:paraId="5A155E93" w14:textId="77777777" w:rsidR="002B0BF3" w:rsidRPr="001623AD" w:rsidRDefault="002B0BF3" w:rsidP="009C4AF4">
      <w:pPr>
        <w:pStyle w:val="a6"/>
        <w:keepNext/>
        <w:widowControl/>
        <w:numPr>
          <w:ilvl w:val="0"/>
          <w:numId w:val="2"/>
        </w:numPr>
        <w:tabs>
          <w:tab w:val="num" w:pos="432"/>
        </w:tabs>
        <w:autoSpaceDE w:val="0"/>
        <w:autoSpaceDN w:val="0"/>
        <w:adjustRightInd w:val="0"/>
        <w:snapToGrid w:val="0"/>
        <w:spacing w:beforeLines="30" w:before="93" w:after="93"/>
        <w:ind w:left="357" w:firstLineChars="0" w:hanging="357"/>
        <w:outlineLvl w:val="0"/>
        <w:rPr>
          <w:rFonts w:ascii="Times New Roman" w:eastAsia="宋体" w:hAnsi="Times New Roman" w:cs="Times New Roman"/>
          <w:b/>
          <w:bCs/>
          <w:kern w:val="0"/>
          <w:sz w:val="28"/>
          <w:szCs w:val="28"/>
          <w:lang w:eastAsia="en-US"/>
        </w:rPr>
      </w:pPr>
      <w:bookmarkStart w:id="1" w:name="_Ref124589705"/>
      <w:bookmarkStart w:id="2" w:name="_Ref129681862"/>
      <w:r w:rsidRPr="001623AD">
        <w:rPr>
          <w:rFonts w:ascii="Times New Roman" w:eastAsia="宋体" w:hAnsi="Times New Roman" w:cs="Times New Roman"/>
          <w:b/>
          <w:bCs/>
          <w:kern w:val="0"/>
          <w:sz w:val="28"/>
          <w:szCs w:val="28"/>
          <w:lang w:eastAsia="en-US"/>
        </w:rPr>
        <w:t>Introduction</w:t>
      </w:r>
      <w:bookmarkEnd w:id="1"/>
      <w:bookmarkEnd w:id="2"/>
    </w:p>
    <w:p w14:paraId="4ED5F368" w14:textId="0DBBA2AF" w:rsidR="001328E0" w:rsidRDefault="00360F7C" w:rsidP="0089365E">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1623AD">
        <w:rPr>
          <w:rFonts w:ascii="Times New Roman" w:eastAsia="宋体" w:hAnsi="Times New Roman" w:cs="Times New Roman"/>
          <w:kern w:val="0"/>
          <w:sz w:val="22"/>
        </w:rPr>
        <w:t>I</w:t>
      </w:r>
      <w:r w:rsidRPr="000F6495">
        <w:rPr>
          <w:rFonts w:ascii="Times New Roman" w:eastAsia="宋体" w:hAnsi="Times New Roman" w:cs="Times New Roman"/>
          <w:kern w:val="0"/>
          <w:sz w:val="22"/>
        </w:rPr>
        <w:t>n</w:t>
      </w:r>
      <w:r w:rsidR="00D456C9">
        <w:rPr>
          <w:rFonts w:ascii="Times New Roman" w:eastAsia="宋体" w:hAnsi="Times New Roman" w:cs="Times New Roman"/>
          <w:kern w:val="0"/>
          <w:sz w:val="22"/>
        </w:rPr>
        <w:t xml:space="preserve"> </w:t>
      </w:r>
      <w:r w:rsidRPr="000F6495">
        <w:rPr>
          <w:rFonts w:ascii="Times New Roman" w:eastAsia="宋体" w:hAnsi="Times New Roman" w:cs="Times New Roman"/>
          <w:kern w:val="0"/>
          <w:sz w:val="22"/>
        </w:rPr>
        <w:t>RA</w:t>
      </w:r>
      <w:r w:rsidR="00C75AD2" w:rsidRPr="000F6495">
        <w:rPr>
          <w:rFonts w:ascii="Times New Roman" w:eastAsia="宋体" w:hAnsi="Times New Roman" w:cs="Times New Roman"/>
          <w:kern w:val="0"/>
          <w:sz w:val="22"/>
        </w:rPr>
        <w:t>N1#</w:t>
      </w:r>
      <w:r w:rsidR="00027172" w:rsidRPr="00404554">
        <w:rPr>
          <w:rFonts w:ascii="Times New Roman" w:eastAsia="宋体" w:hAnsi="Times New Roman" w:cs="Times New Roman"/>
          <w:kern w:val="0"/>
          <w:sz w:val="22"/>
        </w:rPr>
        <w:t>10</w:t>
      </w:r>
      <w:r w:rsidR="0029227E">
        <w:rPr>
          <w:rFonts w:ascii="Times New Roman" w:eastAsia="宋体" w:hAnsi="Times New Roman" w:cs="Times New Roman"/>
          <w:kern w:val="0"/>
          <w:sz w:val="22"/>
        </w:rPr>
        <w:t>6</w:t>
      </w:r>
      <w:r w:rsidR="009A4E09">
        <w:rPr>
          <w:rFonts w:ascii="Times New Roman" w:eastAsia="宋体" w:hAnsi="Times New Roman" w:cs="Times New Roman"/>
          <w:kern w:val="0"/>
          <w:sz w:val="22"/>
        </w:rPr>
        <w:t>-</w:t>
      </w:r>
      <w:r w:rsidRPr="00404554">
        <w:rPr>
          <w:rFonts w:ascii="Times New Roman" w:eastAsia="宋体" w:hAnsi="Times New Roman" w:cs="Times New Roman"/>
          <w:kern w:val="0"/>
          <w:sz w:val="22"/>
        </w:rPr>
        <w:t>e</w:t>
      </w:r>
      <w:r w:rsidR="009A4E09">
        <w:rPr>
          <w:rFonts w:ascii="Times New Roman" w:eastAsia="宋体" w:hAnsi="Times New Roman" w:cs="Times New Roman"/>
          <w:kern w:val="0"/>
          <w:sz w:val="22"/>
        </w:rPr>
        <w:t xml:space="preserve"> [1]</w:t>
      </w:r>
      <w:r w:rsidRPr="00404554">
        <w:rPr>
          <w:rFonts w:ascii="Times New Roman" w:eastAsia="宋体" w:hAnsi="Times New Roman" w:cs="Times New Roman"/>
          <w:kern w:val="0"/>
          <w:sz w:val="22"/>
        </w:rPr>
        <w:t>,</w:t>
      </w:r>
      <w:r w:rsidR="00D456C9">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several</w:t>
      </w:r>
      <w:r w:rsidR="00D456C9">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issues</w:t>
      </w:r>
      <w:r w:rsidR="00D456C9">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for</w:t>
      </w:r>
      <w:r w:rsidR="00D456C9">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joint</w:t>
      </w:r>
      <w:r w:rsidR="00D456C9">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channel</w:t>
      </w:r>
      <w:r w:rsidR="00D456C9">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estimation</w:t>
      </w:r>
      <w:r w:rsidR="00D456C9">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for</w:t>
      </w:r>
      <w:r w:rsidR="00D456C9">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PUSCH</w:t>
      </w:r>
      <w:r w:rsidR="00D456C9">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were</w:t>
      </w:r>
      <w:r w:rsidR="00D456C9">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discussed,</w:t>
      </w:r>
      <w:r w:rsidR="00D456C9">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and</w:t>
      </w:r>
      <w:r w:rsidR="00D456C9">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following</w:t>
      </w:r>
      <w:r w:rsidR="00D456C9">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agreements</w:t>
      </w:r>
      <w:r w:rsidR="00D456C9">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were</w:t>
      </w:r>
      <w:r w:rsidR="00D456C9">
        <w:rPr>
          <w:rFonts w:ascii="Times New Roman" w:eastAsia="宋体" w:hAnsi="Times New Roman" w:cs="Times New Roman"/>
          <w:kern w:val="0"/>
          <w:sz w:val="22"/>
        </w:rPr>
        <w:t xml:space="preserve"> </w:t>
      </w:r>
      <w:r w:rsidR="0089365E">
        <w:rPr>
          <w:rFonts w:ascii="Times New Roman" w:eastAsia="宋体" w:hAnsi="Times New Roman" w:cs="Times New Roman"/>
          <w:kern w:val="0"/>
          <w:sz w:val="22"/>
        </w:rPr>
        <w:t>made</w:t>
      </w:r>
      <w:r w:rsidR="00EF0AEF">
        <w:rPr>
          <w:rFonts w:ascii="Times New Roman" w:eastAsia="宋体" w:hAnsi="Times New Roman" w:cs="Times New Roman"/>
          <w:kern w:val="0"/>
          <w:sz w:val="22"/>
        </w:rPr>
        <w:t>:</w:t>
      </w:r>
    </w:p>
    <w:tbl>
      <w:tblPr>
        <w:tblStyle w:val="a5"/>
        <w:tblW w:w="0" w:type="auto"/>
        <w:tblLook w:val="04A0" w:firstRow="1" w:lastRow="0" w:firstColumn="1" w:lastColumn="0" w:noHBand="0" w:noVBand="1"/>
      </w:tblPr>
      <w:tblGrid>
        <w:gridCol w:w="9209"/>
      </w:tblGrid>
      <w:tr w:rsidR="0089365E" w:rsidRPr="0089365E" w14:paraId="2F6FF75A" w14:textId="77777777" w:rsidTr="00244783">
        <w:trPr>
          <w:trHeight w:val="274"/>
        </w:trPr>
        <w:tc>
          <w:tcPr>
            <w:tcW w:w="9209" w:type="dxa"/>
          </w:tcPr>
          <w:p w14:paraId="45272031" w14:textId="2FD81673" w:rsidR="0089365E" w:rsidRPr="00D456C9" w:rsidRDefault="0089365E" w:rsidP="0089365E">
            <w:pPr>
              <w:snapToGrid w:val="0"/>
              <w:spacing w:line="60" w:lineRule="atLeast"/>
              <w:rPr>
                <w:sz w:val="22"/>
                <w:szCs w:val="22"/>
                <w:highlight w:val="green"/>
              </w:rPr>
            </w:pPr>
            <w:r w:rsidRPr="00D456C9">
              <w:rPr>
                <w:sz w:val="22"/>
                <w:szCs w:val="22"/>
                <w:highlight w:val="green"/>
              </w:rPr>
              <w:t>Confirm</w:t>
            </w:r>
            <w:r w:rsidR="00D456C9">
              <w:rPr>
                <w:sz w:val="22"/>
                <w:szCs w:val="22"/>
                <w:highlight w:val="green"/>
              </w:rPr>
              <w:t xml:space="preserve"> </w:t>
            </w:r>
            <w:r w:rsidRPr="00D456C9">
              <w:rPr>
                <w:sz w:val="22"/>
                <w:szCs w:val="22"/>
                <w:highlight w:val="green"/>
              </w:rPr>
              <w:t>the</w:t>
            </w:r>
            <w:r w:rsidR="00D456C9">
              <w:rPr>
                <w:sz w:val="22"/>
                <w:szCs w:val="22"/>
                <w:highlight w:val="green"/>
              </w:rPr>
              <w:t xml:space="preserve"> </w:t>
            </w:r>
            <w:r w:rsidRPr="00D456C9">
              <w:rPr>
                <w:sz w:val="22"/>
                <w:szCs w:val="22"/>
                <w:highlight w:val="green"/>
              </w:rPr>
              <w:t>following</w:t>
            </w:r>
            <w:r w:rsidR="00D456C9">
              <w:rPr>
                <w:sz w:val="22"/>
                <w:szCs w:val="22"/>
                <w:highlight w:val="green"/>
              </w:rPr>
              <w:t xml:space="preserve"> </w:t>
            </w:r>
            <w:r w:rsidRPr="00D456C9">
              <w:rPr>
                <w:sz w:val="22"/>
                <w:szCs w:val="22"/>
                <w:highlight w:val="green"/>
              </w:rPr>
              <w:t>working</w:t>
            </w:r>
            <w:r w:rsidR="00D456C9">
              <w:rPr>
                <w:sz w:val="22"/>
                <w:szCs w:val="22"/>
                <w:highlight w:val="green"/>
              </w:rPr>
              <w:t xml:space="preserve"> </w:t>
            </w:r>
            <w:r w:rsidRPr="00D456C9">
              <w:rPr>
                <w:sz w:val="22"/>
                <w:szCs w:val="22"/>
                <w:highlight w:val="green"/>
              </w:rPr>
              <w:t>assumption</w:t>
            </w:r>
          </w:p>
          <w:p w14:paraId="090AC940" w14:textId="6D52A3A0" w:rsidR="0089365E" w:rsidRPr="00D456C9" w:rsidRDefault="0089365E" w:rsidP="0089365E">
            <w:pPr>
              <w:tabs>
                <w:tab w:val="left" w:pos="1701"/>
              </w:tabs>
              <w:snapToGrid w:val="0"/>
              <w:spacing w:line="60" w:lineRule="atLeast"/>
              <w:rPr>
                <w:sz w:val="22"/>
                <w:szCs w:val="22"/>
                <w:highlight w:val="darkYellow"/>
              </w:rPr>
            </w:pPr>
            <w:r w:rsidRPr="00D456C9">
              <w:rPr>
                <w:sz w:val="22"/>
                <w:szCs w:val="22"/>
                <w:highlight w:val="darkYellow"/>
              </w:rPr>
              <w:t>Working</w:t>
            </w:r>
            <w:r w:rsidR="00D456C9">
              <w:rPr>
                <w:sz w:val="22"/>
                <w:szCs w:val="22"/>
                <w:highlight w:val="darkYellow"/>
              </w:rPr>
              <w:t xml:space="preserve"> </w:t>
            </w:r>
            <w:r w:rsidRPr="00D456C9">
              <w:rPr>
                <w:sz w:val="22"/>
                <w:szCs w:val="22"/>
                <w:highlight w:val="darkYellow"/>
              </w:rPr>
              <w:t>assumption</w:t>
            </w:r>
            <w:r w:rsidR="00EF0AEF">
              <w:rPr>
                <w:sz w:val="22"/>
                <w:szCs w:val="22"/>
                <w:highlight w:val="darkYellow"/>
              </w:rPr>
              <w:t>:</w:t>
            </w:r>
          </w:p>
          <w:p w14:paraId="7DD760BB" w14:textId="6559A940" w:rsidR="0089365E" w:rsidRPr="00D456C9" w:rsidRDefault="0089365E" w:rsidP="00DA6248">
            <w:pPr>
              <w:widowControl/>
              <w:numPr>
                <w:ilvl w:val="0"/>
                <w:numId w:val="10"/>
              </w:numPr>
              <w:tabs>
                <w:tab w:val="left" w:pos="360"/>
              </w:tabs>
              <w:snapToGrid w:val="0"/>
              <w:spacing w:line="60" w:lineRule="atLeast"/>
              <w:rPr>
                <w:sz w:val="22"/>
                <w:szCs w:val="22"/>
              </w:rPr>
            </w:pPr>
            <w:r w:rsidRPr="00D456C9">
              <w:rPr>
                <w:sz w:val="22"/>
                <w:szCs w:val="22"/>
              </w:rPr>
              <w:t>For</w:t>
            </w:r>
            <w:r w:rsidR="00D456C9">
              <w:rPr>
                <w:sz w:val="22"/>
                <w:szCs w:val="22"/>
              </w:rPr>
              <w:t xml:space="preserve"> </w:t>
            </w:r>
            <w:r w:rsidRPr="00D456C9">
              <w:rPr>
                <w:sz w:val="22"/>
                <w:szCs w:val="22"/>
              </w:rPr>
              <w:t>non-back-to-back</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transmissions</w:t>
            </w:r>
            <w:r w:rsidR="00D456C9">
              <w:rPr>
                <w:sz w:val="22"/>
                <w:szCs w:val="22"/>
              </w:rPr>
              <w:t xml:space="preserve"> </w:t>
            </w:r>
            <w:r w:rsidRPr="00D456C9">
              <w:rPr>
                <w:sz w:val="22"/>
                <w:szCs w:val="22"/>
              </w:rPr>
              <w:t>(at</w:t>
            </w:r>
            <w:r w:rsidR="00D456C9">
              <w:rPr>
                <w:sz w:val="22"/>
                <w:szCs w:val="22"/>
              </w:rPr>
              <w:t xml:space="preserve"> </w:t>
            </w:r>
            <w:r w:rsidRPr="00D456C9">
              <w:rPr>
                <w:sz w:val="22"/>
                <w:szCs w:val="22"/>
              </w:rPr>
              <w:t>least</w:t>
            </w:r>
            <w:r w:rsidR="00D456C9">
              <w:rPr>
                <w:sz w:val="22"/>
                <w:szCs w:val="22"/>
              </w:rPr>
              <w:t xml:space="preserve"> </w:t>
            </w:r>
            <w:r w:rsidRPr="00D456C9">
              <w:rPr>
                <w:sz w:val="22"/>
                <w:szCs w:val="22"/>
              </w:rPr>
              <w:t>for</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case</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same</w:t>
            </w:r>
            <w:r w:rsidR="00D456C9">
              <w:rPr>
                <w:sz w:val="22"/>
                <w:szCs w:val="22"/>
              </w:rPr>
              <w:t xml:space="preserve"> </w:t>
            </w:r>
            <w:r w:rsidRPr="00D456C9">
              <w:rPr>
                <w:sz w:val="22"/>
                <w:szCs w:val="22"/>
              </w:rPr>
              <w:t>TB)</w:t>
            </w:r>
            <w:r w:rsidR="00D456C9">
              <w:rPr>
                <w:sz w:val="22"/>
                <w:szCs w:val="22"/>
              </w:rPr>
              <w:t xml:space="preserve"> </w:t>
            </w:r>
            <w:r w:rsidRPr="00D456C9">
              <w:rPr>
                <w:sz w:val="22"/>
                <w:szCs w:val="22"/>
              </w:rPr>
              <w:t>across</w:t>
            </w:r>
            <w:r w:rsidR="00D456C9">
              <w:rPr>
                <w:sz w:val="22"/>
                <w:szCs w:val="22"/>
              </w:rPr>
              <w:t xml:space="preserve"> </w:t>
            </w:r>
            <w:r w:rsidRPr="00D456C9">
              <w:rPr>
                <w:sz w:val="22"/>
                <w:szCs w:val="22"/>
              </w:rPr>
              <w:t>consecutive</w:t>
            </w:r>
            <w:r w:rsidR="00D456C9">
              <w:rPr>
                <w:sz w:val="22"/>
                <w:szCs w:val="22"/>
              </w:rPr>
              <w:t xml:space="preserve"> </w:t>
            </w:r>
            <w:r w:rsidRPr="00D456C9">
              <w:rPr>
                <w:sz w:val="22"/>
                <w:szCs w:val="22"/>
              </w:rPr>
              <w:t>slots,</w:t>
            </w:r>
            <w:r w:rsidR="00D456C9">
              <w:rPr>
                <w:sz w:val="22"/>
                <w:szCs w:val="22"/>
              </w:rPr>
              <w:t xml:space="preserve"> </w:t>
            </w:r>
            <w:r w:rsidRPr="00D456C9">
              <w:rPr>
                <w:sz w:val="22"/>
                <w:szCs w:val="22"/>
              </w:rPr>
              <w:t>support</w:t>
            </w:r>
            <w:r w:rsidR="00D456C9">
              <w:rPr>
                <w:sz w:val="22"/>
                <w:szCs w:val="22"/>
              </w:rPr>
              <w:t xml:space="preserve"> </w:t>
            </w:r>
            <w:r w:rsidRPr="00D456C9">
              <w:rPr>
                <w:sz w:val="22"/>
                <w:szCs w:val="22"/>
              </w:rPr>
              <w:t>necessary</w:t>
            </w:r>
            <w:r w:rsidR="00D456C9">
              <w:rPr>
                <w:sz w:val="22"/>
                <w:szCs w:val="22"/>
              </w:rPr>
              <w:t xml:space="preserve"> </w:t>
            </w:r>
            <w:r w:rsidRPr="00D456C9">
              <w:rPr>
                <w:sz w:val="22"/>
                <w:szCs w:val="22"/>
              </w:rPr>
              <w:t>design</w:t>
            </w:r>
            <w:r w:rsidR="00D456C9">
              <w:rPr>
                <w:sz w:val="22"/>
                <w:szCs w:val="22"/>
              </w:rPr>
              <w:t xml:space="preserve"> </w:t>
            </w:r>
            <w:r w:rsidRPr="00D456C9">
              <w:rPr>
                <w:sz w:val="22"/>
                <w:szCs w:val="22"/>
              </w:rPr>
              <w:t>aspects</w:t>
            </w:r>
            <w:r w:rsidR="00D456C9">
              <w:rPr>
                <w:sz w:val="22"/>
                <w:szCs w:val="22"/>
              </w:rPr>
              <w:t xml:space="preserve"> </w:t>
            </w:r>
            <w:r w:rsidRPr="00D456C9">
              <w:rPr>
                <w:sz w:val="22"/>
                <w:szCs w:val="22"/>
              </w:rPr>
              <w:t>(under</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condition</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power</w:t>
            </w:r>
            <w:r w:rsidR="00D456C9">
              <w:rPr>
                <w:sz w:val="22"/>
                <w:szCs w:val="22"/>
              </w:rPr>
              <w:t xml:space="preserve"> </w:t>
            </w:r>
            <w:r w:rsidRPr="00D456C9">
              <w:rPr>
                <w:sz w:val="22"/>
                <w:szCs w:val="22"/>
              </w:rPr>
              <w:t>consistency</w:t>
            </w:r>
            <w:r w:rsidR="00D456C9">
              <w:rPr>
                <w:sz w:val="22"/>
                <w:szCs w:val="22"/>
              </w:rPr>
              <w:t xml:space="preserve"> </w:t>
            </w:r>
            <w:r w:rsidRPr="00D456C9">
              <w:rPr>
                <w:sz w:val="22"/>
                <w:szCs w:val="22"/>
              </w:rPr>
              <w:t>and</w:t>
            </w:r>
            <w:r w:rsidR="00D456C9">
              <w:rPr>
                <w:sz w:val="22"/>
                <w:szCs w:val="22"/>
              </w:rPr>
              <w:t xml:space="preserve"> </w:t>
            </w:r>
            <w:r w:rsidRPr="00D456C9">
              <w:rPr>
                <w:sz w:val="22"/>
                <w:szCs w:val="22"/>
              </w:rPr>
              <w:t>phase</w:t>
            </w:r>
            <w:r w:rsidR="00D456C9">
              <w:rPr>
                <w:sz w:val="22"/>
                <w:szCs w:val="22"/>
              </w:rPr>
              <w:t xml:space="preserve"> </w:t>
            </w:r>
            <w:r w:rsidRPr="00D456C9">
              <w:rPr>
                <w:sz w:val="22"/>
                <w:szCs w:val="22"/>
              </w:rPr>
              <w:t>continuity)</w:t>
            </w:r>
            <w:r w:rsidR="00D456C9">
              <w:rPr>
                <w:sz w:val="22"/>
                <w:szCs w:val="22"/>
              </w:rPr>
              <w:t xml:space="preserve"> </w:t>
            </w:r>
            <w:r w:rsidRPr="00D456C9">
              <w:rPr>
                <w:sz w:val="22"/>
                <w:szCs w:val="22"/>
              </w:rPr>
              <w:t>to</w:t>
            </w:r>
            <w:r w:rsidR="00D456C9">
              <w:rPr>
                <w:sz w:val="22"/>
                <w:szCs w:val="22"/>
              </w:rPr>
              <w:t xml:space="preserve"> </w:t>
            </w:r>
            <w:r w:rsidRPr="00D456C9">
              <w:rPr>
                <w:sz w:val="22"/>
                <w:szCs w:val="22"/>
              </w:rPr>
              <w:t>enable</w:t>
            </w:r>
            <w:r w:rsidR="00D456C9">
              <w:rPr>
                <w:sz w:val="22"/>
                <w:szCs w:val="22"/>
              </w:rPr>
              <w:t xml:space="preserve"> </w:t>
            </w:r>
            <w:r w:rsidRPr="00D456C9">
              <w:rPr>
                <w:sz w:val="22"/>
                <w:szCs w:val="22"/>
              </w:rPr>
              <w:t>joint</w:t>
            </w:r>
            <w:r w:rsidR="00D456C9">
              <w:rPr>
                <w:sz w:val="22"/>
                <w:szCs w:val="22"/>
              </w:rPr>
              <w:t xml:space="preserve"> </w:t>
            </w:r>
            <w:r w:rsidRPr="00D456C9">
              <w:rPr>
                <w:sz w:val="22"/>
                <w:szCs w:val="22"/>
              </w:rPr>
              <w:t>channel</w:t>
            </w:r>
            <w:r w:rsidR="00D456C9">
              <w:rPr>
                <w:sz w:val="22"/>
                <w:szCs w:val="22"/>
              </w:rPr>
              <w:t xml:space="preserve"> </w:t>
            </w:r>
            <w:r w:rsidRPr="00D456C9">
              <w:rPr>
                <w:sz w:val="22"/>
                <w:szCs w:val="22"/>
              </w:rPr>
              <w:t>estimation</w:t>
            </w:r>
            <w:r w:rsidR="00D456C9">
              <w:rPr>
                <w:sz w:val="22"/>
                <w:szCs w:val="22"/>
              </w:rPr>
              <w:t xml:space="preserve"> </w:t>
            </w:r>
            <w:r w:rsidRPr="00D456C9">
              <w:rPr>
                <w:sz w:val="22"/>
                <w:szCs w:val="22"/>
              </w:rPr>
              <w:t>for</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following</w:t>
            </w:r>
            <w:r w:rsidR="00D456C9">
              <w:rPr>
                <w:sz w:val="22"/>
                <w:szCs w:val="22"/>
              </w:rPr>
              <w:t xml:space="preserve"> </w:t>
            </w:r>
            <w:r w:rsidRPr="00D456C9">
              <w:rPr>
                <w:sz w:val="22"/>
                <w:szCs w:val="22"/>
              </w:rPr>
              <w:t>cases</w:t>
            </w:r>
            <w:r w:rsidR="00EF0AEF">
              <w:rPr>
                <w:sz w:val="22"/>
                <w:szCs w:val="22"/>
              </w:rPr>
              <w:t>:</w:t>
            </w:r>
          </w:p>
          <w:p w14:paraId="4AA6E6E3" w14:textId="60E025AA" w:rsidR="0089365E" w:rsidRPr="00D456C9" w:rsidRDefault="0089365E" w:rsidP="00DA6248">
            <w:pPr>
              <w:widowControl/>
              <w:numPr>
                <w:ilvl w:val="1"/>
                <w:numId w:val="10"/>
              </w:numPr>
              <w:snapToGrid w:val="0"/>
              <w:spacing w:line="60" w:lineRule="atLeast"/>
              <w:ind w:left="1071" w:hanging="357"/>
              <w:rPr>
                <w:sz w:val="22"/>
                <w:szCs w:val="22"/>
              </w:rPr>
            </w:pPr>
            <w:r w:rsidRPr="00D456C9">
              <w:rPr>
                <w:sz w:val="22"/>
                <w:szCs w:val="22"/>
              </w:rPr>
              <w:t>Over</w:t>
            </w:r>
            <w:r w:rsidR="00D456C9">
              <w:rPr>
                <w:sz w:val="22"/>
                <w:szCs w:val="22"/>
              </w:rPr>
              <w:t xml:space="preserve"> </w:t>
            </w:r>
            <w:r w:rsidRPr="00D456C9">
              <w:rPr>
                <w:sz w:val="22"/>
                <w:szCs w:val="22"/>
              </w:rPr>
              <w:t>non-back-to-back</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transmissions</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same</w:t>
            </w:r>
            <w:r w:rsidR="00D456C9">
              <w:rPr>
                <w:sz w:val="22"/>
                <w:szCs w:val="22"/>
              </w:rPr>
              <w:t xml:space="preserve"> </w:t>
            </w:r>
            <w:r w:rsidRPr="00D456C9">
              <w:rPr>
                <w:sz w:val="22"/>
                <w:szCs w:val="22"/>
              </w:rPr>
              <w:t>TB)</w:t>
            </w:r>
            <w:r w:rsidR="00D456C9">
              <w:rPr>
                <w:sz w:val="22"/>
                <w:szCs w:val="22"/>
              </w:rPr>
              <w:t xml:space="preserve"> </w:t>
            </w:r>
            <w:r w:rsidRPr="00D456C9">
              <w:rPr>
                <w:sz w:val="22"/>
                <w:szCs w:val="22"/>
              </w:rPr>
              <w:t>for</w:t>
            </w:r>
            <w:r w:rsidR="00D456C9">
              <w:rPr>
                <w:sz w:val="22"/>
                <w:szCs w:val="22"/>
              </w:rPr>
              <w:t xml:space="preserve"> </w:t>
            </w:r>
            <w:r w:rsidRPr="00D456C9">
              <w:rPr>
                <w:sz w:val="22"/>
                <w:szCs w:val="22"/>
              </w:rPr>
              <w:t>repetition</w:t>
            </w:r>
            <w:r w:rsidR="00D456C9">
              <w:rPr>
                <w:sz w:val="22"/>
                <w:szCs w:val="22"/>
              </w:rPr>
              <w:t xml:space="preserve"> </w:t>
            </w:r>
            <w:r w:rsidRPr="00D456C9">
              <w:rPr>
                <w:sz w:val="22"/>
                <w:szCs w:val="22"/>
              </w:rPr>
              <w:t>type</w:t>
            </w:r>
            <w:r w:rsidR="00D456C9">
              <w:rPr>
                <w:sz w:val="22"/>
                <w:szCs w:val="22"/>
              </w:rPr>
              <w:t xml:space="preserve"> </w:t>
            </w:r>
            <w:r w:rsidRPr="00D456C9">
              <w:rPr>
                <w:sz w:val="22"/>
                <w:szCs w:val="22"/>
              </w:rPr>
              <w:t>A</w:t>
            </w:r>
            <w:r w:rsidR="00D456C9">
              <w:rPr>
                <w:sz w:val="22"/>
                <w:szCs w:val="22"/>
              </w:rPr>
              <w:t xml:space="preserve"> </w:t>
            </w:r>
            <w:r w:rsidRPr="00D456C9">
              <w:rPr>
                <w:sz w:val="22"/>
                <w:szCs w:val="22"/>
              </w:rPr>
              <w:t>scheduled</w:t>
            </w:r>
            <w:r w:rsidR="00D456C9">
              <w:rPr>
                <w:sz w:val="22"/>
                <w:szCs w:val="22"/>
              </w:rPr>
              <w:t xml:space="preserve"> </w:t>
            </w:r>
            <w:r w:rsidRPr="00D456C9">
              <w:rPr>
                <w:sz w:val="22"/>
                <w:szCs w:val="22"/>
              </w:rPr>
              <w:t>by</w:t>
            </w:r>
            <w:r w:rsidR="00D456C9">
              <w:rPr>
                <w:sz w:val="22"/>
                <w:szCs w:val="22"/>
              </w:rPr>
              <w:t xml:space="preserve"> </w:t>
            </w:r>
            <w:r w:rsidRPr="00D456C9">
              <w:rPr>
                <w:sz w:val="22"/>
                <w:szCs w:val="22"/>
              </w:rPr>
              <w:t>dynamic</w:t>
            </w:r>
            <w:r w:rsidR="00D456C9">
              <w:rPr>
                <w:sz w:val="22"/>
                <w:szCs w:val="22"/>
              </w:rPr>
              <w:t xml:space="preserve"> </w:t>
            </w:r>
            <w:r w:rsidRPr="00D456C9">
              <w:rPr>
                <w:sz w:val="22"/>
                <w:szCs w:val="22"/>
              </w:rPr>
              <w:t>grant</w:t>
            </w:r>
            <w:r w:rsidR="00D456C9">
              <w:rPr>
                <w:sz w:val="22"/>
                <w:szCs w:val="22"/>
              </w:rPr>
              <w:t xml:space="preserve"> </w:t>
            </w:r>
            <w:r w:rsidRPr="00D456C9">
              <w:rPr>
                <w:sz w:val="22"/>
                <w:szCs w:val="22"/>
              </w:rPr>
              <w:t>or</w:t>
            </w:r>
            <w:r w:rsidR="00D456C9">
              <w:rPr>
                <w:sz w:val="22"/>
                <w:szCs w:val="22"/>
              </w:rPr>
              <w:t xml:space="preserve"> </w:t>
            </w:r>
            <w:r w:rsidRPr="00D456C9">
              <w:rPr>
                <w:sz w:val="22"/>
                <w:szCs w:val="22"/>
              </w:rPr>
              <w:t>configured</w:t>
            </w:r>
            <w:r w:rsidR="00D456C9">
              <w:rPr>
                <w:sz w:val="22"/>
                <w:szCs w:val="22"/>
              </w:rPr>
              <w:t xml:space="preserve"> </w:t>
            </w:r>
            <w:r w:rsidRPr="00D456C9">
              <w:rPr>
                <w:sz w:val="22"/>
                <w:szCs w:val="22"/>
              </w:rPr>
              <w:t>grant.</w:t>
            </w:r>
          </w:p>
          <w:p w14:paraId="1D6D6EFF" w14:textId="43C86A04" w:rsidR="0089365E" w:rsidRPr="00D456C9" w:rsidRDefault="0089365E" w:rsidP="00DA6248">
            <w:pPr>
              <w:widowControl/>
              <w:numPr>
                <w:ilvl w:val="1"/>
                <w:numId w:val="10"/>
              </w:numPr>
              <w:snapToGrid w:val="0"/>
              <w:spacing w:line="60" w:lineRule="atLeast"/>
              <w:ind w:left="1071" w:hanging="357"/>
              <w:rPr>
                <w:sz w:val="22"/>
                <w:szCs w:val="22"/>
              </w:rPr>
            </w:pPr>
            <w:r w:rsidRPr="00D456C9">
              <w:rPr>
                <w:sz w:val="22"/>
                <w:szCs w:val="22"/>
              </w:rPr>
              <w:t>Over</w:t>
            </w:r>
            <w:r w:rsidR="00D456C9">
              <w:rPr>
                <w:sz w:val="22"/>
                <w:szCs w:val="22"/>
              </w:rPr>
              <w:t xml:space="preserve"> </w:t>
            </w:r>
            <w:r w:rsidRPr="00D456C9">
              <w:rPr>
                <w:sz w:val="22"/>
                <w:szCs w:val="22"/>
              </w:rPr>
              <w:t>non-back-to-back</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transmissions</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same</w:t>
            </w:r>
            <w:r w:rsidR="00D456C9">
              <w:rPr>
                <w:sz w:val="22"/>
                <w:szCs w:val="22"/>
              </w:rPr>
              <w:t xml:space="preserve"> </w:t>
            </w:r>
            <w:r w:rsidRPr="00D456C9">
              <w:rPr>
                <w:sz w:val="22"/>
                <w:szCs w:val="22"/>
              </w:rPr>
              <w:t>TB)</w:t>
            </w:r>
            <w:r w:rsidR="00D456C9">
              <w:rPr>
                <w:sz w:val="22"/>
                <w:szCs w:val="22"/>
              </w:rPr>
              <w:t xml:space="preserve"> </w:t>
            </w:r>
            <w:r w:rsidRPr="00D456C9">
              <w:rPr>
                <w:sz w:val="22"/>
                <w:szCs w:val="22"/>
              </w:rPr>
              <w:t>for</w:t>
            </w:r>
            <w:r w:rsidR="00D456C9">
              <w:rPr>
                <w:sz w:val="22"/>
                <w:szCs w:val="22"/>
              </w:rPr>
              <w:t xml:space="preserve"> </w:t>
            </w:r>
            <w:r w:rsidRPr="00D456C9">
              <w:rPr>
                <w:sz w:val="22"/>
                <w:szCs w:val="22"/>
              </w:rPr>
              <w:t>repetition</w:t>
            </w:r>
            <w:r w:rsidR="00D456C9">
              <w:rPr>
                <w:sz w:val="22"/>
                <w:szCs w:val="22"/>
              </w:rPr>
              <w:t xml:space="preserve"> </w:t>
            </w:r>
            <w:r w:rsidRPr="00D456C9">
              <w:rPr>
                <w:sz w:val="22"/>
                <w:szCs w:val="22"/>
              </w:rPr>
              <w:t>type</w:t>
            </w:r>
            <w:r w:rsidR="00D456C9">
              <w:rPr>
                <w:sz w:val="22"/>
                <w:szCs w:val="22"/>
              </w:rPr>
              <w:t xml:space="preserve"> </w:t>
            </w:r>
            <w:r w:rsidRPr="00D456C9">
              <w:rPr>
                <w:sz w:val="22"/>
                <w:szCs w:val="22"/>
              </w:rPr>
              <w:t>B</w:t>
            </w:r>
            <w:r w:rsidR="00D456C9">
              <w:rPr>
                <w:sz w:val="22"/>
                <w:szCs w:val="22"/>
              </w:rPr>
              <w:t xml:space="preserve"> </w:t>
            </w:r>
            <w:r w:rsidRPr="00D456C9">
              <w:rPr>
                <w:sz w:val="22"/>
                <w:szCs w:val="22"/>
              </w:rPr>
              <w:t>scheduled</w:t>
            </w:r>
            <w:r w:rsidR="00D456C9">
              <w:rPr>
                <w:sz w:val="22"/>
                <w:szCs w:val="22"/>
              </w:rPr>
              <w:t xml:space="preserve"> </w:t>
            </w:r>
            <w:r w:rsidRPr="00D456C9">
              <w:rPr>
                <w:sz w:val="22"/>
                <w:szCs w:val="22"/>
              </w:rPr>
              <w:t>by</w:t>
            </w:r>
            <w:r w:rsidR="00D456C9">
              <w:rPr>
                <w:sz w:val="22"/>
                <w:szCs w:val="22"/>
              </w:rPr>
              <w:t xml:space="preserve"> </w:t>
            </w:r>
            <w:r w:rsidRPr="00D456C9">
              <w:rPr>
                <w:sz w:val="22"/>
                <w:szCs w:val="22"/>
              </w:rPr>
              <w:t>dynamic</w:t>
            </w:r>
            <w:r w:rsidR="00D456C9">
              <w:rPr>
                <w:sz w:val="22"/>
                <w:szCs w:val="22"/>
              </w:rPr>
              <w:t xml:space="preserve"> </w:t>
            </w:r>
            <w:r w:rsidRPr="00D456C9">
              <w:rPr>
                <w:sz w:val="22"/>
                <w:szCs w:val="22"/>
              </w:rPr>
              <w:t>grant</w:t>
            </w:r>
            <w:r w:rsidR="00D456C9">
              <w:rPr>
                <w:sz w:val="22"/>
                <w:szCs w:val="22"/>
              </w:rPr>
              <w:t xml:space="preserve"> </w:t>
            </w:r>
            <w:r w:rsidRPr="00D456C9">
              <w:rPr>
                <w:sz w:val="22"/>
                <w:szCs w:val="22"/>
              </w:rPr>
              <w:t>or</w:t>
            </w:r>
            <w:r w:rsidR="00D456C9">
              <w:rPr>
                <w:sz w:val="22"/>
                <w:szCs w:val="22"/>
              </w:rPr>
              <w:t xml:space="preserve"> </w:t>
            </w:r>
            <w:r w:rsidRPr="00D456C9">
              <w:rPr>
                <w:sz w:val="22"/>
                <w:szCs w:val="22"/>
              </w:rPr>
              <w:t>configured</w:t>
            </w:r>
            <w:r w:rsidR="00D456C9">
              <w:rPr>
                <w:sz w:val="22"/>
                <w:szCs w:val="22"/>
              </w:rPr>
              <w:t xml:space="preserve"> </w:t>
            </w:r>
            <w:r w:rsidRPr="00D456C9">
              <w:rPr>
                <w:sz w:val="22"/>
                <w:szCs w:val="22"/>
              </w:rPr>
              <w:t>grant,</w:t>
            </w:r>
            <w:r w:rsidR="00D456C9">
              <w:rPr>
                <w:sz w:val="22"/>
                <w:szCs w:val="22"/>
              </w:rPr>
              <w:t xml:space="preserve"> </w:t>
            </w:r>
            <w:r w:rsidRPr="00D456C9">
              <w:rPr>
                <w:sz w:val="22"/>
                <w:szCs w:val="22"/>
              </w:rPr>
              <w:t>if</w:t>
            </w:r>
            <w:r w:rsidR="00D456C9">
              <w:rPr>
                <w:sz w:val="22"/>
                <w:szCs w:val="22"/>
              </w:rPr>
              <w:t xml:space="preserve"> </w:t>
            </w:r>
            <w:r w:rsidRPr="00D456C9">
              <w:rPr>
                <w:sz w:val="22"/>
                <w:szCs w:val="22"/>
              </w:rPr>
              <w:t>it</w:t>
            </w:r>
            <w:r w:rsidR="00D456C9">
              <w:rPr>
                <w:sz w:val="22"/>
                <w:szCs w:val="22"/>
              </w:rPr>
              <w:t xml:space="preserve"> </w:t>
            </w:r>
            <w:r w:rsidRPr="00D456C9">
              <w:rPr>
                <w:sz w:val="22"/>
                <w:szCs w:val="22"/>
              </w:rPr>
              <w:t>reuses</w:t>
            </w:r>
            <w:r w:rsidR="00D456C9">
              <w:rPr>
                <w:sz w:val="22"/>
                <w:szCs w:val="22"/>
              </w:rPr>
              <w:t xml:space="preserve"> </w:t>
            </w:r>
            <w:r w:rsidRPr="00D456C9">
              <w:rPr>
                <w:sz w:val="22"/>
                <w:szCs w:val="22"/>
              </w:rPr>
              <w:t>only</w:t>
            </w:r>
            <w:r w:rsidR="00D456C9">
              <w:rPr>
                <w:sz w:val="22"/>
                <w:szCs w:val="22"/>
              </w:rPr>
              <w:t xml:space="preserve"> </w:t>
            </w:r>
            <w:r w:rsidRPr="00D456C9">
              <w:rPr>
                <w:sz w:val="22"/>
                <w:szCs w:val="22"/>
              </w:rPr>
              <w:t>those</w:t>
            </w:r>
            <w:r w:rsidR="00D456C9">
              <w:rPr>
                <w:sz w:val="22"/>
                <w:szCs w:val="22"/>
              </w:rPr>
              <w:t xml:space="preserve"> </w:t>
            </w:r>
            <w:r w:rsidRPr="00D456C9">
              <w:rPr>
                <w:sz w:val="22"/>
                <w:szCs w:val="22"/>
              </w:rPr>
              <w:t>joint</w:t>
            </w:r>
            <w:r w:rsidR="00D456C9">
              <w:rPr>
                <w:sz w:val="22"/>
                <w:szCs w:val="22"/>
              </w:rPr>
              <w:t xml:space="preserve"> </w:t>
            </w:r>
            <w:r w:rsidRPr="00D456C9">
              <w:rPr>
                <w:sz w:val="22"/>
                <w:szCs w:val="22"/>
              </w:rPr>
              <w:t>channel</w:t>
            </w:r>
            <w:r w:rsidR="00D456C9">
              <w:rPr>
                <w:sz w:val="22"/>
                <w:szCs w:val="22"/>
              </w:rPr>
              <w:t xml:space="preserve"> </w:t>
            </w:r>
            <w:r w:rsidRPr="00D456C9">
              <w:rPr>
                <w:sz w:val="22"/>
                <w:szCs w:val="22"/>
              </w:rPr>
              <w:t>estimation</w:t>
            </w:r>
            <w:r w:rsidR="00D456C9">
              <w:rPr>
                <w:sz w:val="22"/>
                <w:szCs w:val="22"/>
              </w:rPr>
              <w:t xml:space="preserve"> </w:t>
            </w:r>
            <w:r w:rsidRPr="00D456C9">
              <w:rPr>
                <w:sz w:val="22"/>
                <w:szCs w:val="22"/>
              </w:rPr>
              <w:t>specification</w:t>
            </w:r>
            <w:r w:rsidR="00D456C9">
              <w:rPr>
                <w:sz w:val="22"/>
                <w:szCs w:val="22"/>
              </w:rPr>
              <w:t xml:space="preserve"> </w:t>
            </w:r>
            <w:r w:rsidRPr="00D456C9">
              <w:rPr>
                <w:sz w:val="22"/>
                <w:szCs w:val="22"/>
              </w:rPr>
              <w:t>enhancements</w:t>
            </w:r>
            <w:r w:rsidR="00D456C9">
              <w:rPr>
                <w:sz w:val="22"/>
                <w:szCs w:val="22"/>
              </w:rPr>
              <w:t xml:space="preserve"> </w:t>
            </w:r>
            <w:r w:rsidRPr="00D456C9">
              <w:rPr>
                <w:sz w:val="22"/>
                <w:szCs w:val="22"/>
              </w:rPr>
              <w:t>defined</w:t>
            </w:r>
            <w:r w:rsidR="00D456C9">
              <w:rPr>
                <w:sz w:val="22"/>
                <w:szCs w:val="22"/>
              </w:rPr>
              <w:t xml:space="preserve"> </w:t>
            </w:r>
            <w:r w:rsidRPr="00D456C9">
              <w:rPr>
                <w:sz w:val="22"/>
                <w:szCs w:val="22"/>
              </w:rPr>
              <w:t>to</w:t>
            </w:r>
            <w:r w:rsidR="00D456C9">
              <w:rPr>
                <w:sz w:val="22"/>
                <w:szCs w:val="22"/>
              </w:rPr>
              <w:t xml:space="preserve"> </w:t>
            </w:r>
            <w:r w:rsidRPr="00D456C9">
              <w:rPr>
                <w:sz w:val="22"/>
                <w:szCs w:val="22"/>
              </w:rPr>
              <w:t>support</w:t>
            </w:r>
            <w:r w:rsidR="00D456C9">
              <w:rPr>
                <w:sz w:val="22"/>
                <w:szCs w:val="22"/>
              </w:rPr>
              <w:t xml:space="preserve"> </w:t>
            </w:r>
            <w:r w:rsidRPr="00D456C9">
              <w:rPr>
                <w:sz w:val="22"/>
                <w:szCs w:val="22"/>
              </w:rPr>
              <w:t>repetition</w:t>
            </w:r>
            <w:r w:rsidR="00D456C9">
              <w:rPr>
                <w:sz w:val="22"/>
                <w:szCs w:val="22"/>
              </w:rPr>
              <w:t xml:space="preserve"> </w:t>
            </w:r>
            <w:r w:rsidRPr="00D456C9">
              <w:rPr>
                <w:sz w:val="22"/>
                <w:szCs w:val="22"/>
              </w:rPr>
              <w:t>Type</w:t>
            </w:r>
            <w:r w:rsidR="00D456C9">
              <w:rPr>
                <w:sz w:val="22"/>
                <w:szCs w:val="22"/>
              </w:rPr>
              <w:t xml:space="preserve"> </w:t>
            </w:r>
            <w:r w:rsidRPr="00D456C9">
              <w:rPr>
                <w:sz w:val="22"/>
                <w:szCs w:val="22"/>
              </w:rPr>
              <w:t>A.</w:t>
            </w:r>
          </w:p>
          <w:p w14:paraId="5CA71821" w14:textId="25304A9F" w:rsidR="0089365E" w:rsidRPr="00D456C9" w:rsidRDefault="0089365E" w:rsidP="00DA6248">
            <w:pPr>
              <w:widowControl/>
              <w:numPr>
                <w:ilvl w:val="1"/>
                <w:numId w:val="13"/>
              </w:numPr>
              <w:snapToGrid w:val="0"/>
              <w:spacing w:line="60" w:lineRule="atLeast"/>
              <w:rPr>
                <w:sz w:val="22"/>
                <w:szCs w:val="22"/>
              </w:rPr>
            </w:pPr>
            <w:r w:rsidRPr="00D456C9">
              <w:rPr>
                <w:sz w:val="22"/>
                <w:szCs w:val="22"/>
              </w:rPr>
              <w:t>FFS</w:t>
            </w:r>
            <w:r w:rsidR="00EF0AEF">
              <w:rPr>
                <w:sz w:val="22"/>
                <w:szCs w:val="22"/>
              </w:rPr>
              <w:t>:</w:t>
            </w:r>
            <w:r w:rsidR="00D456C9">
              <w:rPr>
                <w:sz w:val="22"/>
                <w:szCs w:val="22"/>
              </w:rPr>
              <w:t xml:space="preserve"> </w:t>
            </w:r>
            <w:r w:rsidRPr="00D456C9">
              <w:rPr>
                <w:sz w:val="22"/>
                <w:szCs w:val="22"/>
              </w:rPr>
              <w:t>additional</w:t>
            </w:r>
            <w:r w:rsidR="00D456C9">
              <w:rPr>
                <w:sz w:val="22"/>
                <w:szCs w:val="22"/>
              </w:rPr>
              <w:t xml:space="preserve"> </w:t>
            </w:r>
            <w:r w:rsidRPr="00D456C9">
              <w:rPr>
                <w:sz w:val="22"/>
                <w:szCs w:val="22"/>
              </w:rPr>
              <w:t>specification</w:t>
            </w:r>
            <w:r w:rsidR="00D456C9">
              <w:rPr>
                <w:sz w:val="22"/>
                <w:szCs w:val="22"/>
              </w:rPr>
              <w:t xml:space="preserve"> </w:t>
            </w:r>
            <w:r w:rsidRPr="00D456C9">
              <w:rPr>
                <w:sz w:val="22"/>
                <w:szCs w:val="22"/>
              </w:rPr>
              <w:t>enhancements</w:t>
            </w:r>
            <w:r w:rsidR="00D456C9">
              <w:rPr>
                <w:sz w:val="22"/>
                <w:szCs w:val="22"/>
              </w:rPr>
              <w:t xml:space="preserve"> </w:t>
            </w:r>
            <w:r w:rsidRPr="00D456C9">
              <w:rPr>
                <w:sz w:val="22"/>
                <w:szCs w:val="22"/>
              </w:rPr>
              <w:t>on</w:t>
            </w:r>
            <w:r w:rsidR="00D456C9">
              <w:rPr>
                <w:sz w:val="22"/>
                <w:szCs w:val="22"/>
              </w:rPr>
              <w:t xml:space="preserve"> </w:t>
            </w:r>
            <w:r w:rsidRPr="00D456C9">
              <w:rPr>
                <w:sz w:val="22"/>
                <w:szCs w:val="22"/>
              </w:rPr>
              <w:t>top</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that</w:t>
            </w:r>
            <w:r w:rsidR="00D456C9">
              <w:rPr>
                <w:sz w:val="22"/>
                <w:szCs w:val="22"/>
              </w:rPr>
              <w:t xml:space="preserve"> </w:t>
            </w:r>
            <w:r w:rsidRPr="00D456C9">
              <w:rPr>
                <w:sz w:val="22"/>
                <w:szCs w:val="22"/>
              </w:rPr>
              <w:t>defined</w:t>
            </w:r>
            <w:r w:rsidR="00D456C9">
              <w:rPr>
                <w:sz w:val="22"/>
                <w:szCs w:val="22"/>
              </w:rPr>
              <w:t xml:space="preserve"> </w:t>
            </w:r>
            <w:r w:rsidRPr="00D456C9">
              <w:rPr>
                <w:sz w:val="22"/>
                <w:szCs w:val="22"/>
              </w:rPr>
              <w:t>to</w:t>
            </w:r>
            <w:r w:rsidR="00D456C9">
              <w:rPr>
                <w:sz w:val="22"/>
                <w:szCs w:val="22"/>
              </w:rPr>
              <w:t xml:space="preserve"> </w:t>
            </w:r>
            <w:r w:rsidRPr="00D456C9">
              <w:rPr>
                <w:sz w:val="22"/>
                <w:szCs w:val="22"/>
              </w:rPr>
              <w:t>support</w:t>
            </w:r>
            <w:r w:rsidR="00D456C9">
              <w:rPr>
                <w:sz w:val="22"/>
                <w:szCs w:val="22"/>
              </w:rPr>
              <w:t xml:space="preserve"> </w:t>
            </w:r>
            <w:r w:rsidRPr="00D456C9">
              <w:rPr>
                <w:sz w:val="22"/>
                <w:szCs w:val="22"/>
              </w:rPr>
              <w:t>repetition</w:t>
            </w:r>
            <w:r w:rsidR="00D456C9">
              <w:rPr>
                <w:sz w:val="22"/>
                <w:szCs w:val="22"/>
              </w:rPr>
              <w:t xml:space="preserve"> </w:t>
            </w:r>
            <w:r w:rsidRPr="00D456C9">
              <w:rPr>
                <w:sz w:val="22"/>
                <w:szCs w:val="22"/>
              </w:rPr>
              <w:t>Type</w:t>
            </w:r>
            <w:r w:rsidR="00D456C9">
              <w:rPr>
                <w:sz w:val="22"/>
                <w:szCs w:val="22"/>
              </w:rPr>
              <w:t xml:space="preserve"> </w:t>
            </w:r>
            <w:r w:rsidRPr="00D456C9">
              <w:rPr>
                <w:sz w:val="22"/>
                <w:szCs w:val="22"/>
              </w:rPr>
              <w:t>A</w:t>
            </w:r>
          </w:p>
          <w:p w14:paraId="11559E35" w14:textId="15F1CF6F" w:rsidR="0089365E" w:rsidRPr="00D456C9" w:rsidRDefault="0089365E" w:rsidP="00DA6248">
            <w:pPr>
              <w:widowControl/>
              <w:numPr>
                <w:ilvl w:val="1"/>
                <w:numId w:val="13"/>
              </w:numPr>
              <w:snapToGrid w:val="0"/>
              <w:spacing w:line="60" w:lineRule="atLeast"/>
              <w:rPr>
                <w:sz w:val="22"/>
                <w:szCs w:val="22"/>
              </w:rPr>
            </w:pPr>
            <w:r w:rsidRPr="00D456C9">
              <w:rPr>
                <w:sz w:val="22"/>
                <w:szCs w:val="22"/>
              </w:rPr>
              <w:t>Only</w:t>
            </w:r>
            <w:r w:rsidR="00D456C9">
              <w:rPr>
                <w:sz w:val="22"/>
                <w:szCs w:val="22"/>
              </w:rPr>
              <w:t xml:space="preserve"> </w:t>
            </w:r>
            <w:r w:rsidRPr="00D456C9">
              <w:rPr>
                <w:sz w:val="22"/>
                <w:szCs w:val="22"/>
              </w:rPr>
              <w:t>for</w:t>
            </w:r>
            <w:r w:rsidR="00D456C9">
              <w:rPr>
                <w:sz w:val="22"/>
                <w:szCs w:val="22"/>
              </w:rPr>
              <w:t xml:space="preserve"> </w:t>
            </w:r>
            <w:r w:rsidRPr="00D456C9">
              <w:rPr>
                <w:sz w:val="22"/>
                <w:szCs w:val="22"/>
              </w:rPr>
              <w:t>single</w:t>
            </w:r>
            <w:r w:rsidR="00D456C9">
              <w:rPr>
                <w:sz w:val="22"/>
                <w:szCs w:val="22"/>
              </w:rPr>
              <w:t xml:space="preserve"> </w:t>
            </w:r>
            <w:r w:rsidRPr="00D456C9">
              <w:rPr>
                <w:sz w:val="22"/>
                <w:szCs w:val="22"/>
              </w:rPr>
              <w:t>layer</w:t>
            </w:r>
            <w:r w:rsidR="00D456C9">
              <w:rPr>
                <w:sz w:val="22"/>
                <w:szCs w:val="22"/>
              </w:rPr>
              <w:t xml:space="preserve"> </w:t>
            </w:r>
            <w:r w:rsidRPr="00D456C9">
              <w:rPr>
                <w:sz w:val="22"/>
                <w:szCs w:val="22"/>
              </w:rPr>
              <w:t>transmissions</w:t>
            </w:r>
          </w:p>
          <w:p w14:paraId="1CA3002B" w14:textId="366635CF" w:rsidR="0089365E" w:rsidRPr="00D456C9" w:rsidRDefault="0089365E" w:rsidP="00DA6248">
            <w:pPr>
              <w:widowControl/>
              <w:numPr>
                <w:ilvl w:val="1"/>
                <w:numId w:val="13"/>
              </w:numPr>
              <w:snapToGrid w:val="0"/>
              <w:spacing w:line="60" w:lineRule="atLeast"/>
              <w:rPr>
                <w:sz w:val="22"/>
                <w:szCs w:val="22"/>
              </w:rPr>
            </w:pPr>
            <w:r w:rsidRPr="00D456C9">
              <w:rPr>
                <w:sz w:val="22"/>
                <w:szCs w:val="22"/>
              </w:rPr>
              <w:t>Subject</w:t>
            </w:r>
            <w:r w:rsidR="00D456C9">
              <w:rPr>
                <w:sz w:val="22"/>
                <w:szCs w:val="22"/>
              </w:rPr>
              <w:t xml:space="preserve"> </w:t>
            </w:r>
            <w:r w:rsidRPr="00D456C9">
              <w:rPr>
                <w:sz w:val="22"/>
                <w:szCs w:val="22"/>
              </w:rPr>
              <w:t>to</w:t>
            </w:r>
            <w:r w:rsidR="00D456C9">
              <w:rPr>
                <w:sz w:val="22"/>
                <w:szCs w:val="22"/>
              </w:rPr>
              <w:t xml:space="preserve"> </w:t>
            </w:r>
            <w:r w:rsidRPr="00D456C9">
              <w:rPr>
                <w:sz w:val="22"/>
                <w:szCs w:val="22"/>
              </w:rPr>
              <w:t>UE</w:t>
            </w:r>
            <w:r w:rsidR="00D456C9">
              <w:rPr>
                <w:sz w:val="22"/>
                <w:szCs w:val="22"/>
              </w:rPr>
              <w:t xml:space="preserve"> </w:t>
            </w:r>
            <w:r w:rsidRPr="00D456C9">
              <w:rPr>
                <w:sz w:val="22"/>
                <w:szCs w:val="22"/>
              </w:rPr>
              <w:t>capability</w:t>
            </w:r>
          </w:p>
          <w:p w14:paraId="344A2BD7" w14:textId="761316BF" w:rsidR="0089365E" w:rsidRPr="00D456C9" w:rsidRDefault="0089365E" w:rsidP="00DA6248">
            <w:pPr>
              <w:widowControl/>
              <w:numPr>
                <w:ilvl w:val="1"/>
                <w:numId w:val="10"/>
              </w:numPr>
              <w:snapToGrid w:val="0"/>
              <w:spacing w:line="60" w:lineRule="atLeast"/>
              <w:ind w:left="1071" w:hanging="357"/>
              <w:rPr>
                <w:sz w:val="22"/>
                <w:szCs w:val="22"/>
              </w:rPr>
            </w:pPr>
            <w:r w:rsidRPr="00D456C9">
              <w:rPr>
                <w:sz w:val="22"/>
                <w:szCs w:val="22"/>
              </w:rPr>
              <w:t>FFS</w:t>
            </w:r>
            <w:r w:rsidR="00EF0AEF">
              <w:rPr>
                <w:sz w:val="22"/>
                <w:szCs w:val="22"/>
              </w:rPr>
              <w:t>:</w:t>
            </w:r>
            <w:r w:rsidR="00D456C9">
              <w:rPr>
                <w:sz w:val="22"/>
                <w:szCs w:val="22"/>
              </w:rPr>
              <w:t xml:space="preserve"> </w:t>
            </w:r>
            <w:r w:rsidRPr="00D456C9">
              <w:rPr>
                <w:sz w:val="22"/>
                <w:szCs w:val="22"/>
              </w:rPr>
              <w:t>Over</w:t>
            </w:r>
            <w:r w:rsidR="00D456C9">
              <w:rPr>
                <w:sz w:val="22"/>
                <w:szCs w:val="22"/>
              </w:rPr>
              <w:t xml:space="preserve"> </w:t>
            </w:r>
            <w:r w:rsidRPr="00D456C9">
              <w:rPr>
                <w:sz w:val="22"/>
                <w:szCs w:val="22"/>
              </w:rPr>
              <w:t>non-back-to-back</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transmissions</w:t>
            </w:r>
            <w:r w:rsidR="00D456C9">
              <w:rPr>
                <w:sz w:val="22"/>
                <w:szCs w:val="22"/>
              </w:rPr>
              <w:t xml:space="preserve"> </w:t>
            </w:r>
            <w:r w:rsidRPr="00D456C9">
              <w:rPr>
                <w:sz w:val="22"/>
                <w:szCs w:val="22"/>
              </w:rPr>
              <w:t>with</w:t>
            </w:r>
            <w:r w:rsidR="00D456C9">
              <w:rPr>
                <w:sz w:val="22"/>
                <w:szCs w:val="22"/>
              </w:rPr>
              <w:t xml:space="preserve"> </w:t>
            </w:r>
            <w:r w:rsidRPr="00D456C9">
              <w:rPr>
                <w:sz w:val="22"/>
                <w:szCs w:val="22"/>
              </w:rPr>
              <w:t>different</w:t>
            </w:r>
            <w:r w:rsidR="00D456C9">
              <w:rPr>
                <w:sz w:val="22"/>
                <w:szCs w:val="22"/>
              </w:rPr>
              <w:t xml:space="preserve"> </w:t>
            </w:r>
            <w:r w:rsidRPr="00D456C9">
              <w:rPr>
                <w:sz w:val="22"/>
                <w:szCs w:val="22"/>
              </w:rPr>
              <w:t>TBs</w:t>
            </w:r>
          </w:p>
          <w:p w14:paraId="1C80B61E" w14:textId="5D305A5D" w:rsidR="0089365E" w:rsidRPr="00D456C9" w:rsidRDefault="0089365E" w:rsidP="00DA6248">
            <w:pPr>
              <w:widowControl/>
              <w:numPr>
                <w:ilvl w:val="1"/>
                <w:numId w:val="10"/>
              </w:numPr>
              <w:snapToGrid w:val="0"/>
              <w:spacing w:line="60" w:lineRule="atLeast"/>
              <w:ind w:left="1071" w:hanging="357"/>
              <w:rPr>
                <w:sz w:val="22"/>
                <w:szCs w:val="22"/>
              </w:rPr>
            </w:pPr>
            <w:r w:rsidRPr="00D456C9">
              <w:rPr>
                <w:sz w:val="22"/>
                <w:szCs w:val="22"/>
              </w:rPr>
              <w:t>FFS</w:t>
            </w:r>
            <w:r w:rsidR="00EF0AEF">
              <w:rPr>
                <w:sz w:val="22"/>
                <w:szCs w:val="22"/>
              </w:rPr>
              <w:t>:</w:t>
            </w:r>
            <w:r w:rsidR="00D456C9">
              <w:rPr>
                <w:sz w:val="22"/>
                <w:szCs w:val="22"/>
              </w:rPr>
              <w:t xml:space="preserve"> </w:t>
            </w:r>
            <w:r w:rsidRPr="00D456C9">
              <w:rPr>
                <w:sz w:val="22"/>
                <w:szCs w:val="22"/>
              </w:rPr>
              <w:t>Over</w:t>
            </w:r>
            <w:r w:rsidR="00D456C9">
              <w:rPr>
                <w:sz w:val="22"/>
                <w:szCs w:val="22"/>
              </w:rPr>
              <w:t xml:space="preserve"> </w:t>
            </w:r>
            <w:r w:rsidRPr="00D456C9">
              <w:rPr>
                <w:sz w:val="22"/>
                <w:szCs w:val="22"/>
              </w:rPr>
              <w:t>non-back-to-back</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transmissions</w:t>
            </w:r>
            <w:r w:rsidR="00D456C9">
              <w:rPr>
                <w:sz w:val="22"/>
                <w:szCs w:val="22"/>
              </w:rPr>
              <w:t xml:space="preserve"> </w:t>
            </w:r>
            <w:r w:rsidRPr="00D456C9">
              <w:rPr>
                <w:sz w:val="22"/>
                <w:szCs w:val="22"/>
              </w:rPr>
              <w:t>for</w:t>
            </w:r>
            <w:r w:rsidR="00D456C9">
              <w:rPr>
                <w:sz w:val="22"/>
                <w:szCs w:val="22"/>
              </w:rPr>
              <w:t xml:space="preserve"> </w:t>
            </w:r>
            <w:r w:rsidRPr="00D456C9">
              <w:rPr>
                <w:sz w:val="22"/>
                <w:szCs w:val="22"/>
              </w:rPr>
              <w:t>TBoMS</w:t>
            </w:r>
          </w:p>
          <w:p w14:paraId="10D75CAA" w14:textId="69B42EA9" w:rsidR="0089365E" w:rsidRPr="00D456C9" w:rsidRDefault="0089365E" w:rsidP="00DA6248">
            <w:pPr>
              <w:widowControl/>
              <w:numPr>
                <w:ilvl w:val="1"/>
                <w:numId w:val="10"/>
              </w:numPr>
              <w:snapToGrid w:val="0"/>
              <w:spacing w:line="60" w:lineRule="atLeast"/>
              <w:ind w:left="1071" w:hanging="357"/>
              <w:rPr>
                <w:sz w:val="22"/>
                <w:szCs w:val="22"/>
              </w:rPr>
            </w:pPr>
            <w:r w:rsidRPr="00D456C9">
              <w:rPr>
                <w:sz w:val="22"/>
                <w:szCs w:val="22"/>
              </w:rPr>
              <w:t>For</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non-back-to-back</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transmissions,</w:t>
            </w:r>
            <w:r w:rsidR="00D456C9">
              <w:rPr>
                <w:sz w:val="22"/>
                <w:szCs w:val="22"/>
              </w:rPr>
              <w:t xml:space="preserve"> </w:t>
            </w:r>
            <w:r w:rsidRPr="00D456C9">
              <w:rPr>
                <w:sz w:val="22"/>
                <w:szCs w:val="22"/>
              </w:rPr>
              <w:t>it</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defined</w:t>
            </w:r>
            <w:r w:rsidR="00D456C9">
              <w:rPr>
                <w:sz w:val="22"/>
                <w:szCs w:val="22"/>
              </w:rPr>
              <w:t xml:space="preserve"> </w:t>
            </w:r>
            <w:r w:rsidRPr="00D456C9">
              <w:rPr>
                <w:sz w:val="22"/>
                <w:szCs w:val="22"/>
              </w:rPr>
              <w:t>as</w:t>
            </w:r>
            <w:r w:rsidR="00D456C9">
              <w:rPr>
                <w:sz w:val="22"/>
                <w:szCs w:val="22"/>
              </w:rPr>
              <w:t xml:space="preserve"> </w:t>
            </w:r>
            <w:r w:rsidRPr="00D456C9">
              <w:rPr>
                <w:sz w:val="22"/>
                <w:szCs w:val="22"/>
              </w:rPr>
              <w:t>at</w:t>
            </w:r>
            <w:r w:rsidR="00D456C9">
              <w:rPr>
                <w:sz w:val="22"/>
                <w:szCs w:val="22"/>
              </w:rPr>
              <w:t xml:space="preserve"> </w:t>
            </w:r>
            <w:r w:rsidRPr="00D456C9">
              <w:rPr>
                <w:sz w:val="22"/>
                <w:szCs w:val="22"/>
              </w:rPr>
              <w:t>least</w:t>
            </w:r>
            <w:r w:rsidR="00D456C9">
              <w:rPr>
                <w:sz w:val="22"/>
                <w:szCs w:val="22"/>
              </w:rPr>
              <w:t xml:space="preserve"> </w:t>
            </w:r>
            <w:r w:rsidRPr="00D456C9">
              <w:rPr>
                <w:sz w:val="22"/>
                <w:szCs w:val="22"/>
              </w:rPr>
              <w:t>when</w:t>
            </w:r>
            <w:r w:rsidR="00D456C9">
              <w:rPr>
                <w:sz w:val="22"/>
                <w:szCs w:val="22"/>
              </w:rPr>
              <w:t xml:space="preserve"> </w:t>
            </w:r>
            <w:r w:rsidRPr="00D456C9">
              <w:rPr>
                <w:sz w:val="22"/>
                <w:szCs w:val="22"/>
              </w:rPr>
              <w:t>there</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no</w:t>
            </w:r>
            <w:r w:rsidR="00D456C9">
              <w:rPr>
                <w:sz w:val="22"/>
                <w:szCs w:val="22"/>
              </w:rPr>
              <w:t xml:space="preserve"> </w:t>
            </w:r>
            <w:r w:rsidRPr="00D456C9">
              <w:rPr>
                <w:sz w:val="22"/>
                <w:szCs w:val="22"/>
              </w:rPr>
              <w:t>UL</w:t>
            </w:r>
            <w:r w:rsidR="00D456C9">
              <w:rPr>
                <w:sz w:val="22"/>
                <w:szCs w:val="22"/>
              </w:rPr>
              <w:t xml:space="preserve"> </w:t>
            </w:r>
            <w:r w:rsidRPr="00D456C9">
              <w:rPr>
                <w:sz w:val="22"/>
                <w:szCs w:val="22"/>
              </w:rPr>
              <w:t>transmission</w:t>
            </w:r>
            <w:r w:rsidR="00D456C9">
              <w:rPr>
                <w:sz w:val="22"/>
                <w:szCs w:val="22"/>
              </w:rPr>
              <w:t xml:space="preserve"> </w:t>
            </w:r>
            <w:r w:rsidRPr="00D456C9">
              <w:rPr>
                <w:sz w:val="22"/>
                <w:szCs w:val="22"/>
              </w:rPr>
              <w:t>between</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two</w:t>
            </w:r>
            <w:r w:rsidR="00D456C9">
              <w:rPr>
                <w:sz w:val="22"/>
                <w:szCs w:val="22"/>
              </w:rPr>
              <w:t xml:space="preserve"> </w:t>
            </w:r>
            <w:r w:rsidRPr="00D456C9">
              <w:rPr>
                <w:sz w:val="22"/>
                <w:szCs w:val="22"/>
              </w:rPr>
              <w:t>successive</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transmissions</w:t>
            </w:r>
          </w:p>
          <w:p w14:paraId="310AAF57" w14:textId="101D0A11" w:rsidR="0089365E" w:rsidRPr="00D456C9" w:rsidRDefault="0089365E" w:rsidP="00DA6248">
            <w:pPr>
              <w:widowControl/>
              <w:numPr>
                <w:ilvl w:val="1"/>
                <w:numId w:val="10"/>
              </w:numPr>
              <w:snapToGrid w:val="0"/>
              <w:spacing w:line="60" w:lineRule="atLeast"/>
              <w:ind w:left="1071" w:hanging="357"/>
              <w:rPr>
                <w:sz w:val="22"/>
                <w:szCs w:val="22"/>
              </w:rPr>
            </w:pPr>
            <w:r w:rsidRPr="00D456C9">
              <w:rPr>
                <w:sz w:val="22"/>
                <w:szCs w:val="22"/>
              </w:rPr>
              <w:t>Subject</w:t>
            </w:r>
            <w:r w:rsidR="00D456C9">
              <w:rPr>
                <w:sz w:val="22"/>
                <w:szCs w:val="22"/>
              </w:rPr>
              <w:t xml:space="preserve"> </w:t>
            </w:r>
            <w:r w:rsidRPr="00D456C9">
              <w:rPr>
                <w:sz w:val="22"/>
                <w:szCs w:val="22"/>
              </w:rPr>
              <w:t>to</w:t>
            </w:r>
            <w:r w:rsidR="00D456C9">
              <w:rPr>
                <w:sz w:val="22"/>
                <w:szCs w:val="22"/>
              </w:rPr>
              <w:t xml:space="preserve"> </w:t>
            </w:r>
            <w:r w:rsidRPr="00D456C9">
              <w:rPr>
                <w:sz w:val="22"/>
                <w:szCs w:val="22"/>
              </w:rPr>
              <w:t>UE</w:t>
            </w:r>
            <w:r w:rsidR="00D456C9">
              <w:rPr>
                <w:sz w:val="22"/>
                <w:szCs w:val="22"/>
              </w:rPr>
              <w:t xml:space="preserve"> </w:t>
            </w:r>
            <w:r w:rsidRPr="00D456C9">
              <w:rPr>
                <w:sz w:val="22"/>
                <w:szCs w:val="22"/>
              </w:rPr>
              <w:t>capability</w:t>
            </w:r>
            <w:r w:rsidR="00D456C9">
              <w:rPr>
                <w:sz w:val="22"/>
                <w:szCs w:val="22"/>
              </w:rPr>
              <w:t xml:space="preserve"> </w:t>
            </w:r>
            <w:r w:rsidRPr="00D456C9">
              <w:rPr>
                <w:sz w:val="22"/>
                <w:szCs w:val="22"/>
              </w:rPr>
              <w:t>with</w:t>
            </w:r>
            <w:r w:rsidR="00D456C9">
              <w:rPr>
                <w:sz w:val="22"/>
                <w:szCs w:val="22"/>
              </w:rPr>
              <w:t xml:space="preserve"> </w:t>
            </w:r>
            <w:r w:rsidRPr="00D456C9">
              <w:rPr>
                <w:sz w:val="22"/>
                <w:szCs w:val="22"/>
              </w:rPr>
              <w:t>details</w:t>
            </w:r>
            <w:r w:rsidR="00D456C9">
              <w:rPr>
                <w:sz w:val="22"/>
                <w:szCs w:val="22"/>
              </w:rPr>
              <w:t xml:space="preserve"> </w:t>
            </w:r>
            <w:r w:rsidRPr="00D456C9">
              <w:rPr>
                <w:sz w:val="22"/>
                <w:szCs w:val="22"/>
              </w:rPr>
              <w:t>FFS</w:t>
            </w:r>
            <w:r w:rsidR="00D456C9">
              <w:rPr>
                <w:sz w:val="22"/>
                <w:szCs w:val="22"/>
              </w:rPr>
              <w:t xml:space="preserve"> </w:t>
            </w:r>
            <w:r w:rsidRPr="00D456C9">
              <w:rPr>
                <w:sz w:val="22"/>
                <w:szCs w:val="22"/>
              </w:rPr>
              <w:t>(e.g.,</w:t>
            </w:r>
            <w:r w:rsidR="00D456C9">
              <w:rPr>
                <w:sz w:val="22"/>
                <w:szCs w:val="22"/>
              </w:rPr>
              <w:t xml:space="preserve"> </w:t>
            </w:r>
            <w:r w:rsidRPr="00D456C9">
              <w:rPr>
                <w:sz w:val="22"/>
                <w:szCs w:val="22"/>
              </w:rPr>
              <w:t>separate</w:t>
            </w:r>
            <w:r w:rsidR="00D456C9">
              <w:rPr>
                <w:sz w:val="22"/>
                <w:szCs w:val="22"/>
              </w:rPr>
              <w:t xml:space="preserve"> </w:t>
            </w:r>
            <w:r w:rsidRPr="00D456C9">
              <w:rPr>
                <w:sz w:val="22"/>
                <w:szCs w:val="22"/>
              </w:rPr>
              <w:t>vs.</w:t>
            </w:r>
            <w:r w:rsidR="00D456C9">
              <w:rPr>
                <w:sz w:val="22"/>
                <w:szCs w:val="22"/>
              </w:rPr>
              <w:t xml:space="preserve"> </w:t>
            </w:r>
            <w:r w:rsidRPr="00D456C9">
              <w:rPr>
                <w:sz w:val="22"/>
                <w:szCs w:val="22"/>
              </w:rPr>
              <w:t>joint</w:t>
            </w:r>
            <w:r w:rsidR="00D456C9">
              <w:rPr>
                <w:sz w:val="22"/>
                <w:szCs w:val="22"/>
              </w:rPr>
              <w:t xml:space="preserve"> </w:t>
            </w:r>
            <w:r w:rsidRPr="00D456C9">
              <w:rPr>
                <w:sz w:val="22"/>
                <w:szCs w:val="22"/>
              </w:rPr>
              <w:t>capability</w:t>
            </w:r>
            <w:r w:rsidR="00D456C9">
              <w:rPr>
                <w:sz w:val="22"/>
                <w:szCs w:val="22"/>
              </w:rPr>
              <w:t xml:space="preserve"> </w:t>
            </w:r>
            <w:r w:rsidRPr="00D456C9">
              <w:rPr>
                <w:sz w:val="22"/>
                <w:szCs w:val="22"/>
              </w:rPr>
              <w:t>for</w:t>
            </w:r>
            <w:r w:rsidR="00D456C9">
              <w:rPr>
                <w:sz w:val="22"/>
                <w:szCs w:val="22"/>
              </w:rPr>
              <w:t xml:space="preserve"> </w:t>
            </w:r>
            <w:r w:rsidRPr="00D456C9">
              <w:rPr>
                <w:sz w:val="22"/>
                <w:szCs w:val="22"/>
              </w:rPr>
              <w:t>type</w:t>
            </w:r>
            <w:r w:rsidR="00D456C9">
              <w:rPr>
                <w:sz w:val="22"/>
                <w:szCs w:val="22"/>
              </w:rPr>
              <w:t xml:space="preserve"> </w:t>
            </w:r>
            <w:r w:rsidRPr="00D456C9">
              <w:rPr>
                <w:sz w:val="22"/>
                <w:szCs w:val="22"/>
              </w:rPr>
              <w:t>A</w:t>
            </w:r>
            <w:r w:rsidR="00D456C9">
              <w:rPr>
                <w:sz w:val="22"/>
                <w:szCs w:val="22"/>
              </w:rPr>
              <w:t xml:space="preserve"> </w:t>
            </w:r>
            <w:r w:rsidRPr="00D456C9">
              <w:rPr>
                <w:sz w:val="22"/>
                <w:szCs w:val="22"/>
              </w:rPr>
              <w:t>&amp;</w:t>
            </w:r>
            <w:r w:rsidR="00D456C9">
              <w:rPr>
                <w:sz w:val="22"/>
                <w:szCs w:val="22"/>
              </w:rPr>
              <w:t xml:space="preserve"> </w:t>
            </w:r>
            <w:r w:rsidRPr="00D456C9">
              <w:rPr>
                <w:sz w:val="22"/>
                <w:szCs w:val="22"/>
              </w:rPr>
              <w:t>type</w:t>
            </w:r>
            <w:r w:rsidR="00D456C9">
              <w:rPr>
                <w:sz w:val="22"/>
                <w:szCs w:val="22"/>
              </w:rPr>
              <w:t xml:space="preserve"> </w:t>
            </w:r>
            <w:r w:rsidRPr="00D456C9">
              <w:rPr>
                <w:sz w:val="22"/>
                <w:szCs w:val="22"/>
              </w:rPr>
              <w:t>B,</w:t>
            </w:r>
            <w:r w:rsidR="00D456C9">
              <w:rPr>
                <w:sz w:val="22"/>
                <w:szCs w:val="22"/>
              </w:rPr>
              <w:t xml:space="preserve"> </w:t>
            </w:r>
            <w:r w:rsidRPr="00D456C9">
              <w:rPr>
                <w:sz w:val="22"/>
                <w:szCs w:val="22"/>
              </w:rPr>
              <w:t>w.r.t.</w:t>
            </w:r>
            <w:r w:rsidR="00D456C9">
              <w:rPr>
                <w:sz w:val="22"/>
                <w:szCs w:val="22"/>
              </w:rPr>
              <w:t xml:space="preserve"> </w:t>
            </w:r>
            <w:r w:rsidRPr="00D456C9">
              <w:rPr>
                <w:sz w:val="22"/>
                <w:szCs w:val="22"/>
              </w:rPr>
              <w:t>OFF</w:t>
            </w:r>
            <w:r w:rsidR="00D456C9">
              <w:rPr>
                <w:sz w:val="22"/>
                <w:szCs w:val="22"/>
              </w:rPr>
              <w:t xml:space="preserve"> </w:t>
            </w:r>
            <w:r w:rsidRPr="00D456C9">
              <w:rPr>
                <w:sz w:val="22"/>
                <w:szCs w:val="22"/>
              </w:rPr>
              <w:t>power</w:t>
            </w:r>
            <w:r w:rsidR="00D456C9">
              <w:rPr>
                <w:sz w:val="22"/>
                <w:szCs w:val="22"/>
              </w:rPr>
              <w:t xml:space="preserve"> </w:t>
            </w:r>
            <w:r w:rsidRPr="00D456C9">
              <w:rPr>
                <w:sz w:val="22"/>
                <w:szCs w:val="22"/>
              </w:rPr>
              <w:t>requirements,</w:t>
            </w:r>
            <w:r w:rsidR="00D456C9">
              <w:rPr>
                <w:sz w:val="22"/>
                <w:szCs w:val="22"/>
              </w:rPr>
              <w:t xml:space="preserve"> </w:t>
            </w:r>
            <w:r w:rsidRPr="00D456C9">
              <w:rPr>
                <w:sz w:val="22"/>
                <w:szCs w:val="22"/>
              </w:rPr>
              <w:t>etc.)</w:t>
            </w:r>
          </w:p>
          <w:p w14:paraId="01F55E52" w14:textId="713E195F" w:rsidR="0089365E" w:rsidRPr="00D456C9" w:rsidRDefault="0089365E" w:rsidP="00DA6248">
            <w:pPr>
              <w:widowControl/>
              <w:numPr>
                <w:ilvl w:val="0"/>
                <w:numId w:val="10"/>
              </w:numPr>
              <w:snapToGrid w:val="0"/>
              <w:spacing w:line="60" w:lineRule="atLeast"/>
              <w:rPr>
                <w:sz w:val="22"/>
                <w:szCs w:val="22"/>
              </w:rPr>
            </w:pPr>
            <w:r w:rsidRPr="00D456C9">
              <w:rPr>
                <w:sz w:val="22"/>
                <w:szCs w:val="22"/>
              </w:rPr>
              <w:t>FFS</w:t>
            </w:r>
            <w:r w:rsidR="00EF0AEF">
              <w:rPr>
                <w:sz w:val="22"/>
                <w:szCs w:val="22"/>
              </w:rPr>
              <w:t>:</w:t>
            </w:r>
            <w:r w:rsidR="00D456C9">
              <w:rPr>
                <w:sz w:val="22"/>
                <w:szCs w:val="22"/>
              </w:rPr>
              <w:t xml:space="preserve"> </w:t>
            </w:r>
            <w:r w:rsidRPr="00D456C9">
              <w:rPr>
                <w:sz w:val="22"/>
                <w:szCs w:val="22"/>
              </w:rPr>
              <w:t>Joint</w:t>
            </w:r>
            <w:r w:rsidR="00D456C9">
              <w:rPr>
                <w:sz w:val="22"/>
                <w:szCs w:val="22"/>
              </w:rPr>
              <w:t xml:space="preserve"> </w:t>
            </w:r>
            <w:r w:rsidRPr="00D456C9">
              <w:rPr>
                <w:sz w:val="22"/>
                <w:szCs w:val="22"/>
              </w:rPr>
              <w:t>channel</w:t>
            </w:r>
            <w:r w:rsidR="00D456C9">
              <w:rPr>
                <w:sz w:val="22"/>
                <w:szCs w:val="22"/>
              </w:rPr>
              <w:t xml:space="preserve"> </w:t>
            </w:r>
            <w:r w:rsidRPr="00D456C9">
              <w:rPr>
                <w:sz w:val="22"/>
                <w:szCs w:val="22"/>
              </w:rPr>
              <w:t>estimation</w:t>
            </w:r>
            <w:r w:rsidR="00D456C9">
              <w:rPr>
                <w:sz w:val="22"/>
                <w:szCs w:val="22"/>
              </w:rPr>
              <w:t xml:space="preserve"> </w:t>
            </w:r>
            <w:r w:rsidRPr="00D456C9">
              <w:rPr>
                <w:sz w:val="22"/>
                <w:szCs w:val="22"/>
              </w:rPr>
              <w:t>over</w:t>
            </w:r>
            <w:r w:rsidR="00D456C9">
              <w:rPr>
                <w:sz w:val="22"/>
                <w:szCs w:val="22"/>
              </w:rPr>
              <w:t xml:space="preserve"> </w:t>
            </w:r>
            <w:r w:rsidRPr="00D456C9">
              <w:rPr>
                <w:sz w:val="22"/>
                <w:szCs w:val="22"/>
              </w:rPr>
              <w:t>non-back-to-back</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transmissions</w:t>
            </w:r>
            <w:r w:rsidR="00D456C9">
              <w:rPr>
                <w:sz w:val="22"/>
                <w:szCs w:val="22"/>
              </w:rPr>
              <w:t xml:space="preserve"> </w:t>
            </w:r>
            <w:r w:rsidRPr="00D456C9">
              <w:rPr>
                <w:sz w:val="22"/>
                <w:szCs w:val="22"/>
              </w:rPr>
              <w:t>with</w:t>
            </w:r>
            <w:r w:rsidR="00D456C9">
              <w:rPr>
                <w:sz w:val="22"/>
                <w:szCs w:val="22"/>
              </w:rPr>
              <w:t xml:space="preserve"> </w:t>
            </w:r>
            <w:r w:rsidRPr="00D456C9">
              <w:rPr>
                <w:sz w:val="22"/>
                <w:szCs w:val="22"/>
              </w:rPr>
              <w:t>other</w:t>
            </w:r>
            <w:r w:rsidR="00D456C9">
              <w:rPr>
                <w:sz w:val="22"/>
                <w:szCs w:val="22"/>
              </w:rPr>
              <w:t xml:space="preserve"> </w:t>
            </w:r>
            <w:r w:rsidRPr="00D456C9">
              <w:rPr>
                <w:sz w:val="22"/>
                <w:szCs w:val="22"/>
              </w:rPr>
              <w:t>uplink</w:t>
            </w:r>
            <w:r w:rsidR="00D456C9">
              <w:rPr>
                <w:sz w:val="22"/>
                <w:szCs w:val="22"/>
              </w:rPr>
              <w:t xml:space="preserve"> </w:t>
            </w:r>
            <w:r w:rsidRPr="00D456C9">
              <w:rPr>
                <w:sz w:val="22"/>
                <w:szCs w:val="22"/>
              </w:rPr>
              <w:t>transmissions</w:t>
            </w:r>
            <w:r w:rsidR="00D456C9">
              <w:rPr>
                <w:sz w:val="22"/>
                <w:szCs w:val="22"/>
              </w:rPr>
              <w:t xml:space="preserve"> </w:t>
            </w:r>
            <w:r w:rsidRPr="00D456C9">
              <w:rPr>
                <w:sz w:val="22"/>
                <w:szCs w:val="22"/>
              </w:rPr>
              <w:t>between</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two</w:t>
            </w:r>
            <w:r w:rsidR="00D456C9">
              <w:rPr>
                <w:sz w:val="22"/>
                <w:szCs w:val="22"/>
              </w:rPr>
              <w:t xml:space="preserve"> </w:t>
            </w:r>
            <w:r w:rsidRPr="00D456C9">
              <w:rPr>
                <w:sz w:val="22"/>
                <w:szCs w:val="22"/>
              </w:rPr>
              <w:t>successive</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transmissions</w:t>
            </w:r>
            <w:r w:rsidR="00D456C9">
              <w:rPr>
                <w:sz w:val="22"/>
                <w:szCs w:val="22"/>
              </w:rPr>
              <w:t xml:space="preserve"> </w:t>
            </w:r>
            <w:r w:rsidRPr="00D456C9">
              <w:rPr>
                <w:sz w:val="22"/>
                <w:szCs w:val="22"/>
              </w:rPr>
              <w:t>across</w:t>
            </w:r>
            <w:r w:rsidR="00D456C9">
              <w:rPr>
                <w:sz w:val="22"/>
                <w:szCs w:val="22"/>
              </w:rPr>
              <w:t xml:space="preserve"> </w:t>
            </w:r>
            <w:r w:rsidRPr="00D456C9">
              <w:rPr>
                <w:sz w:val="22"/>
                <w:szCs w:val="22"/>
              </w:rPr>
              <w:t>consecutive</w:t>
            </w:r>
            <w:r w:rsidR="00D456C9">
              <w:rPr>
                <w:sz w:val="22"/>
                <w:szCs w:val="22"/>
              </w:rPr>
              <w:t xml:space="preserve"> </w:t>
            </w:r>
            <w:r w:rsidRPr="00D456C9">
              <w:rPr>
                <w:sz w:val="22"/>
                <w:szCs w:val="22"/>
              </w:rPr>
              <w:t>slot.</w:t>
            </w:r>
          </w:p>
          <w:p w14:paraId="3D302EBB" w14:textId="77777777" w:rsidR="0089365E" w:rsidRPr="00D456C9" w:rsidRDefault="0089365E" w:rsidP="0089365E">
            <w:pPr>
              <w:snapToGrid w:val="0"/>
              <w:spacing w:line="60" w:lineRule="atLeast"/>
              <w:rPr>
                <w:sz w:val="22"/>
                <w:szCs w:val="22"/>
              </w:rPr>
            </w:pPr>
            <w:r w:rsidRPr="00D456C9">
              <w:rPr>
                <w:sz w:val="22"/>
                <w:szCs w:val="22"/>
              </w:rPr>
              <w:t>Conclusion</w:t>
            </w:r>
          </w:p>
          <w:p w14:paraId="7C7D8596" w14:textId="47B1CE41" w:rsidR="0089365E" w:rsidRPr="00D456C9" w:rsidRDefault="0089365E" w:rsidP="00DA6248">
            <w:pPr>
              <w:widowControl/>
              <w:numPr>
                <w:ilvl w:val="0"/>
                <w:numId w:val="11"/>
              </w:numPr>
              <w:snapToGrid w:val="0"/>
              <w:spacing w:line="60" w:lineRule="atLeast"/>
              <w:ind w:left="714" w:hanging="357"/>
              <w:jc w:val="left"/>
              <w:rPr>
                <w:sz w:val="22"/>
                <w:szCs w:val="22"/>
              </w:rPr>
            </w:pPr>
            <w:r w:rsidRPr="00D456C9">
              <w:rPr>
                <w:sz w:val="22"/>
                <w:szCs w:val="22"/>
              </w:rPr>
              <w:t>Optimization</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DMRS</w:t>
            </w:r>
            <w:r w:rsidR="00D456C9">
              <w:rPr>
                <w:sz w:val="22"/>
                <w:szCs w:val="22"/>
              </w:rPr>
              <w:t xml:space="preserve"> </w:t>
            </w:r>
            <w:r w:rsidRPr="00D456C9">
              <w:rPr>
                <w:sz w:val="22"/>
                <w:szCs w:val="22"/>
              </w:rPr>
              <w:t>location</w:t>
            </w:r>
            <w:r w:rsidR="00D456C9">
              <w:rPr>
                <w:sz w:val="22"/>
                <w:szCs w:val="22"/>
              </w:rPr>
              <w:t xml:space="preserve"> </w:t>
            </w:r>
            <w:r w:rsidRPr="00D456C9">
              <w:rPr>
                <w:sz w:val="22"/>
                <w:szCs w:val="22"/>
              </w:rPr>
              <w:t>in</w:t>
            </w:r>
            <w:r w:rsidR="00D456C9">
              <w:rPr>
                <w:sz w:val="22"/>
                <w:szCs w:val="22"/>
              </w:rPr>
              <w:t xml:space="preserve"> </w:t>
            </w:r>
            <w:r w:rsidRPr="00D456C9">
              <w:rPr>
                <w:sz w:val="22"/>
                <w:szCs w:val="22"/>
              </w:rPr>
              <w:t>time</w:t>
            </w:r>
            <w:r w:rsidR="00D456C9">
              <w:rPr>
                <w:sz w:val="22"/>
                <w:szCs w:val="22"/>
              </w:rPr>
              <w:t xml:space="preserve"> </w:t>
            </w:r>
            <w:r w:rsidRPr="00D456C9">
              <w:rPr>
                <w:sz w:val="22"/>
                <w:szCs w:val="22"/>
              </w:rPr>
              <w:t>domain</w:t>
            </w:r>
            <w:r w:rsidR="00D456C9">
              <w:rPr>
                <w:sz w:val="22"/>
                <w:szCs w:val="22"/>
              </w:rPr>
              <w:t xml:space="preserve"> </w:t>
            </w:r>
            <w:r w:rsidRPr="00D456C9">
              <w:rPr>
                <w:sz w:val="22"/>
                <w:szCs w:val="22"/>
              </w:rPr>
              <w:t>for</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not</w:t>
            </w:r>
            <w:r w:rsidR="00D456C9">
              <w:rPr>
                <w:sz w:val="22"/>
                <w:szCs w:val="22"/>
              </w:rPr>
              <w:t xml:space="preserve"> </w:t>
            </w:r>
            <w:r w:rsidRPr="00D456C9">
              <w:rPr>
                <w:sz w:val="22"/>
                <w:szCs w:val="22"/>
              </w:rPr>
              <w:t>considered</w:t>
            </w:r>
            <w:r w:rsidR="00D456C9">
              <w:rPr>
                <w:sz w:val="22"/>
                <w:szCs w:val="22"/>
              </w:rPr>
              <w:t xml:space="preserve"> </w:t>
            </w:r>
            <w:r w:rsidRPr="00D456C9">
              <w:rPr>
                <w:sz w:val="22"/>
                <w:szCs w:val="22"/>
              </w:rPr>
              <w:t>for</w:t>
            </w:r>
            <w:r w:rsidR="00D456C9">
              <w:rPr>
                <w:sz w:val="22"/>
                <w:szCs w:val="22"/>
              </w:rPr>
              <w:t xml:space="preserve"> </w:t>
            </w:r>
            <w:r w:rsidRPr="00D456C9">
              <w:rPr>
                <w:sz w:val="22"/>
                <w:szCs w:val="22"/>
              </w:rPr>
              <w:t>joint</w:t>
            </w:r>
            <w:r w:rsidR="00D456C9">
              <w:rPr>
                <w:sz w:val="22"/>
                <w:szCs w:val="22"/>
              </w:rPr>
              <w:t xml:space="preserve"> </w:t>
            </w:r>
            <w:r w:rsidRPr="00D456C9">
              <w:rPr>
                <w:sz w:val="22"/>
                <w:szCs w:val="22"/>
              </w:rPr>
              <w:t>channel</w:t>
            </w:r>
            <w:r w:rsidR="00D456C9">
              <w:rPr>
                <w:sz w:val="22"/>
                <w:szCs w:val="22"/>
              </w:rPr>
              <w:t xml:space="preserve"> </w:t>
            </w:r>
            <w:r w:rsidRPr="00D456C9">
              <w:rPr>
                <w:sz w:val="22"/>
                <w:szCs w:val="22"/>
              </w:rPr>
              <w:t>estimation</w:t>
            </w:r>
            <w:r w:rsidR="00D456C9">
              <w:rPr>
                <w:sz w:val="22"/>
                <w:szCs w:val="22"/>
              </w:rPr>
              <w:t xml:space="preserve"> </w:t>
            </w:r>
            <w:r w:rsidRPr="00D456C9">
              <w:rPr>
                <w:sz w:val="22"/>
                <w:szCs w:val="22"/>
              </w:rPr>
              <w:t>in</w:t>
            </w:r>
            <w:r w:rsidR="00D456C9">
              <w:rPr>
                <w:sz w:val="22"/>
                <w:szCs w:val="22"/>
              </w:rPr>
              <w:t xml:space="preserve"> </w:t>
            </w:r>
            <w:r w:rsidRPr="00D456C9">
              <w:rPr>
                <w:sz w:val="22"/>
                <w:szCs w:val="22"/>
              </w:rPr>
              <w:t>Rel-17.</w:t>
            </w:r>
          </w:p>
          <w:p w14:paraId="767AD189" w14:textId="77777777" w:rsidR="0089365E" w:rsidRPr="00D456C9" w:rsidRDefault="0089365E" w:rsidP="0089365E">
            <w:pPr>
              <w:snapToGrid w:val="0"/>
              <w:spacing w:line="60" w:lineRule="atLeast"/>
              <w:rPr>
                <w:sz w:val="22"/>
                <w:szCs w:val="22"/>
                <w:highlight w:val="green"/>
              </w:rPr>
            </w:pPr>
            <w:r w:rsidRPr="00D456C9">
              <w:rPr>
                <w:sz w:val="22"/>
                <w:szCs w:val="22"/>
                <w:highlight w:val="green"/>
              </w:rPr>
              <w:t>Agreement</w:t>
            </w:r>
          </w:p>
          <w:p w14:paraId="60C57352" w14:textId="27701DBD" w:rsidR="0089365E" w:rsidRPr="00D456C9" w:rsidRDefault="0089365E" w:rsidP="00DA6248">
            <w:pPr>
              <w:widowControl/>
              <w:numPr>
                <w:ilvl w:val="0"/>
                <w:numId w:val="10"/>
              </w:numPr>
              <w:tabs>
                <w:tab w:val="left" w:pos="360"/>
              </w:tabs>
              <w:snapToGrid w:val="0"/>
              <w:spacing w:line="60" w:lineRule="atLeast"/>
              <w:rPr>
                <w:sz w:val="22"/>
                <w:szCs w:val="22"/>
              </w:rPr>
            </w:pPr>
            <w:r w:rsidRPr="00D456C9">
              <w:rPr>
                <w:sz w:val="22"/>
                <w:szCs w:val="22"/>
              </w:rPr>
              <w:t>Joint</w:t>
            </w:r>
            <w:r w:rsidR="00D456C9">
              <w:rPr>
                <w:sz w:val="22"/>
                <w:szCs w:val="22"/>
              </w:rPr>
              <w:t xml:space="preserve"> </w:t>
            </w:r>
            <w:r w:rsidRPr="00D456C9">
              <w:rPr>
                <w:sz w:val="22"/>
                <w:szCs w:val="22"/>
              </w:rPr>
              <w:t>channel</w:t>
            </w:r>
            <w:r w:rsidR="00D456C9">
              <w:rPr>
                <w:sz w:val="22"/>
                <w:szCs w:val="22"/>
              </w:rPr>
              <w:t xml:space="preserve"> </w:t>
            </w:r>
            <w:r w:rsidRPr="00D456C9">
              <w:rPr>
                <w:sz w:val="22"/>
                <w:szCs w:val="22"/>
              </w:rPr>
              <w:t>estimation</w:t>
            </w:r>
            <w:r w:rsidR="00D456C9">
              <w:rPr>
                <w:sz w:val="22"/>
                <w:szCs w:val="22"/>
              </w:rPr>
              <w:t xml:space="preserve"> </w:t>
            </w:r>
            <w:r w:rsidRPr="00D456C9">
              <w:rPr>
                <w:sz w:val="22"/>
                <w:szCs w:val="22"/>
              </w:rPr>
              <w:t>for</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transmissions</w:t>
            </w:r>
            <w:r w:rsidR="00D456C9">
              <w:rPr>
                <w:sz w:val="22"/>
                <w:szCs w:val="22"/>
              </w:rPr>
              <w:t xml:space="preserve"> </w:t>
            </w:r>
            <w:r w:rsidRPr="00D456C9">
              <w:rPr>
                <w:sz w:val="22"/>
                <w:szCs w:val="22"/>
              </w:rPr>
              <w:t>and</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time</w:t>
            </w:r>
            <w:r w:rsidR="00D456C9">
              <w:rPr>
                <w:sz w:val="22"/>
                <w:szCs w:val="22"/>
              </w:rPr>
              <w:t xml:space="preserve"> </w:t>
            </w:r>
            <w:r w:rsidRPr="00D456C9">
              <w:rPr>
                <w:sz w:val="22"/>
                <w:szCs w:val="22"/>
              </w:rPr>
              <w:t>domain</w:t>
            </w:r>
            <w:r w:rsidR="00D456C9">
              <w:rPr>
                <w:sz w:val="22"/>
                <w:szCs w:val="22"/>
              </w:rPr>
              <w:t xml:space="preserve"> </w:t>
            </w:r>
            <w:r w:rsidRPr="00D456C9">
              <w:rPr>
                <w:sz w:val="22"/>
                <w:szCs w:val="22"/>
              </w:rPr>
              <w:t>window</w:t>
            </w:r>
            <w:r w:rsidR="00D456C9">
              <w:rPr>
                <w:sz w:val="22"/>
                <w:szCs w:val="22"/>
              </w:rPr>
              <w:t xml:space="preserve"> </w:t>
            </w:r>
            <w:r w:rsidRPr="00D456C9">
              <w:rPr>
                <w:sz w:val="22"/>
                <w:szCs w:val="22"/>
              </w:rPr>
              <w:t>are</w:t>
            </w:r>
            <w:r w:rsidR="00D456C9">
              <w:rPr>
                <w:sz w:val="22"/>
                <w:szCs w:val="22"/>
              </w:rPr>
              <w:t xml:space="preserve"> </w:t>
            </w:r>
            <w:r w:rsidRPr="00D456C9">
              <w:rPr>
                <w:sz w:val="22"/>
                <w:szCs w:val="22"/>
              </w:rPr>
              <w:t>jointly</w:t>
            </w:r>
            <w:r w:rsidR="00D456C9">
              <w:rPr>
                <w:sz w:val="22"/>
                <w:szCs w:val="22"/>
              </w:rPr>
              <w:t xml:space="preserve"> </w:t>
            </w:r>
            <w:r w:rsidRPr="00D456C9">
              <w:rPr>
                <w:sz w:val="22"/>
                <w:szCs w:val="22"/>
              </w:rPr>
              <w:t>enabled</w:t>
            </w:r>
            <w:r w:rsidR="00D456C9">
              <w:rPr>
                <w:sz w:val="22"/>
                <w:szCs w:val="22"/>
              </w:rPr>
              <w:t xml:space="preserve"> </w:t>
            </w:r>
            <w:r w:rsidRPr="00D456C9">
              <w:rPr>
                <w:sz w:val="22"/>
                <w:szCs w:val="22"/>
              </w:rPr>
              <w:t>or</w:t>
            </w:r>
            <w:r w:rsidR="00D456C9">
              <w:rPr>
                <w:sz w:val="22"/>
                <w:szCs w:val="22"/>
              </w:rPr>
              <w:t xml:space="preserve"> </w:t>
            </w:r>
            <w:r w:rsidRPr="00D456C9">
              <w:rPr>
                <w:sz w:val="22"/>
                <w:szCs w:val="22"/>
              </w:rPr>
              <w:t>disabled</w:t>
            </w:r>
            <w:r w:rsidR="00D456C9">
              <w:rPr>
                <w:sz w:val="22"/>
                <w:szCs w:val="22"/>
              </w:rPr>
              <w:t xml:space="preserve"> </w:t>
            </w:r>
            <w:r w:rsidRPr="00D456C9">
              <w:rPr>
                <w:sz w:val="22"/>
                <w:szCs w:val="22"/>
              </w:rPr>
              <w:t>via</w:t>
            </w:r>
            <w:r w:rsidR="00D456C9">
              <w:rPr>
                <w:sz w:val="22"/>
                <w:szCs w:val="22"/>
              </w:rPr>
              <w:t xml:space="preserve"> </w:t>
            </w:r>
            <w:r w:rsidRPr="00D456C9">
              <w:rPr>
                <w:sz w:val="22"/>
                <w:szCs w:val="22"/>
              </w:rPr>
              <w:t>RRC</w:t>
            </w:r>
            <w:r w:rsidR="00D456C9">
              <w:rPr>
                <w:sz w:val="22"/>
                <w:szCs w:val="22"/>
              </w:rPr>
              <w:t xml:space="preserve"> </w:t>
            </w:r>
            <w:r w:rsidRPr="00D456C9">
              <w:rPr>
                <w:sz w:val="22"/>
                <w:szCs w:val="22"/>
              </w:rPr>
              <w:t>configuration</w:t>
            </w:r>
            <w:r w:rsidR="00D456C9">
              <w:rPr>
                <w:sz w:val="22"/>
                <w:szCs w:val="22"/>
              </w:rPr>
              <w:t xml:space="preserve"> </w:t>
            </w:r>
            <w:r w:rsidRPr="00D456C9">
              <w:rPr>
                <w:sz w:val="22"/>
                <w:szCs w:val="22"/>
              </w:rPr>
              <w:t>for</w:t>
            </w:r>
            <w:r w:rsidR="00D456C9">
              <w:rPr>
                <w:sz w:val="22"/>
                <w:szCs w:val="22"/>
              </w:rPr>
              <w:t xml:space="preserve"> </w:t>
            </w:r>
            <w:r w:rsidRPr="00D456C9">
              <w:rPr>
                <w:sz w:val="22"/>
                <w:szCs w:val="22"/>
              </w:rPr>
              <w:t>a</w:t>
            </w:r>
            <w:r w:rsidR="00D456C9">
              <w:rPr>
                <w:sz w:val="22"/>
                <w:szCs w:val="22"/>
              </w:rPr>
              <w:t xml:space="preserve"> </w:t>
            </w:r>
            <w:r w:rsidRPr="00D456C9">
              <w:rPr>
                <w:sz w:val="22"/>
                <w:szCs w:val="22"/>
              </w:rPr>
              <w:t>UE.</w:t>
            </w:r>
          </w:p>
          <w:p w14:paraId="11E6090D" w14:textId="670F17F4" w:rsidR="0089365E" w:rsidRPr="00D456C9" w:rsidRDefault="0089365E" w:rsidP="00DA6248">
            <w:pPr>
              <w:widowControl/>
              <w:numPr>
                <w:ilvl w:val="1"/>
                <w:numId w:val="10"/>
              </w:numPr>
              <w:snapToGrid w:val="0"/>
              <w:spacing w:line="60" w:lineRule="atLeast"/>
              <w:ind w:left="1071" w:hanging="357"/>
              <w:rPr>
                <w:sz w:val="22"/>
                <w:szCs w:val="22"/>
              </w:rPr>
            </w:pPr>
            <w:r w:rsidRPr="00D456C9">
              <w:rPr>
                <w:sz w:val="22"/>
                <w:szCs w:val="22"/>
              </w:rPr>
              <w:t>Note</w:t>
            </w:r>
            <w:r w:rsidR="00EF0AEF">
              <w:rPr>
                <w:sz w:val="22"/>
                <w:szCs w:val="22"/>
              </w:rPr>
              <w:t>:</w:t>
            </w:r>
            <w:r w:rsidR="00D456C9">
              <w:rPr>
                <w:sz w:val="22"/>
                <w:szCs w:val="22"/>
              </w:rPr>
              <w:t xml:space="preserve"> </w:t>
            </w:r>
            <w:r w:rsidRPr="00D456C9">
              <w:rPr>
                <w:sz w:val="22"/>
                <w:szCs w:val="22"/>
              </w:rPr>
              <w:t>Enabling/disabling</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joint</w:t>
            </w:r>
            <w:r w:rsidR="00D456C9">
              <w:rPr>
                <w:sz w:val="22"/>
                <w:szCs w:val="22"/>
              </w:rPr>
              <w:t xml:space="preserve"> </w:t>
            </w:r>
            <w:r w:rsidRPr="00D456C9">
              <w:rPr>
                <w:sz w:val="22"/>
                <w:szCs w:val="22"/>
              </w:rPr>
              <w:t>channel</w:t>
            </w:r>
            <w:r w:rsidR="00D456C9">
              <w:rPr>
                <w:sz w:val="22"/>
                <w:szCs w:val="22"/>
              </w:rPr>
              <w:t xml:space="preserve"> </w:t>
            </w:r>
            <w:r w:rsidRPr="00D456C9">
              <w:rPr>
                <w:sz w:val="22"/>
                <w:szCs w:val="22"/>
              </w:rPr>
              <w:t>estimation</w:t>
            </w:r>
            <w:r w:rsidR="00D456C9">
              <w:rPr>
                <w:sz w:val="22"/>
                <w:szCs w:val="22"/>
              </w:rPr>
              <w:t xml:space="preserve"> </w:t>
            </w:r>
            <w:r w:rsidRPr="00D456C9">
              <w:rPr>
                <w:sz w:val="22"/>
                <w:szCs w:val="22"/>
              </w:rPr>
              <w:t>for</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transmissions</w:t>
            </w:r>
            <w:r w:rsidR="00D456C9">
              <w:rPr>
                <w:sz w:val="22"/>
                <w:szCs w:val="22"/>
              </w:rPr>
              <w:t xml:space="preserve"> </w:t>
            </w:r>
            <w:r w:rsidRPr="00D456C9">
              <w:rPr>
                <w:sz w:val="22"/>
                <w:szCs w:val="22"/>
              </w:rPr>
              <w:t>means</w:t>
            </w:r>
            <w:r w:rsidR="00D456C9">
              <w:rPr>
                <w:sz w:val="22"/>
                <w:szCs w:val="22"/>
              </w:rPr>
              <w:t xml:space="preserve"> </w:t>
            </w:r>
            <w:r w:rsidRPr="00D456C9">
              <w:rPr>
                <w:sz w:val="22"/>
                <w:szCs w:val="22"/>
              </w:rPr>
              <w:t>enabling/disabling</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DMRS</w:t>
            </w:r>
            <w:r w:rsidR="00D456C9">
              <w:rPr>
                <w:sz w:val="22"/>
                <w:szCs w:val="22"/>
              </w:rPr>
              <w:t xml:space="preserve"> </w:t>
            </w:r>
            <w:r w:rsidRPr="00D456C9">
              <w:rPr>
                <w:sz w:val="22"/>
                <w:szCs w:val="22"/>
              </w:rPr>
              <w:t>bundling</w:t>
            </w:r>
            <w:r w:rsidR="00D456C9">
              <w:rPr>
                <w:sz w:val="22"/>
                <w:szCs w:val="22"/>
              </w:rPr>
              <w:t xml:space="preserve"> </w:t>
            </w:r>
            <w:r w:rsidRPr="00D456C9">
              <w:rPr>
                <w:sz w:val="22"/>
                <w:szCs w:val="22"/>
              </w:rPr>
              <w:t>for</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transmissions</w:t>
            </w:r>
            <w:r w:rsidR="00D456C9">
              <w:rPr>
                <w:sz w:val="22"/>
                <w:szCs w:val="22"/>
              </w:rPr>
              <w:t xml:space="preserve"> </w:t>
            </w:r>
            <w:r w:rsidRPr="00D456C9">
              <w:rPr>
                <w:sz w:val="22"/>
                <w:szCs w:val="22"/>
              </w:rPr>
              <w:t>under</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condition</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power</w:t>
            </w:r>
            <w:r w:rsidR="00D456C9">
              <w:rPr>
                <w:sz w:val="22"/>
                <w:szCs w:val="22"/>
              </w:rPr>
              <w:t xml:space="preserve"> </w:t>
            </w:r>
            <w:r w:rsidRPr="00D456C9">
              <w:rPr>
                <w:sz w:val="22"/>
                <w:szCs w:val="22"/>
              </w:rPr>
              <w:t>consistency</w:t>
            </w:r>
            <w:r w:rsidR="00D456C9">
              <w:rPr>
                <w:sz w:val="22"/>
                <w:szCs w:val="22"/>
              </w:rPr>
              <w:t xml:space="preserve"> </w:t>
            </w:r>
            <w:r w:rsidRPr="00D456C9">
              <w:rPr>
                <w:sz w:val="22"/>
                <w:szCs w:val="22"/>
              </w:rPr>
              <w:t>and</w:t>
            </w:r>
            <w:r w:rsidR="00D456C9">
              <w:rPr>
                <w:sz w:val="22"/>
                <w:szCs w:val="22"/>
              </w:rPr>
              <w:t xml:space="preserve"> </w:t>
            </w:r>
            <w:r w:rsidRPr="00D456C9">
              <w:rPr>
                <w:sz w:val="22"/>
                <w:szCs w:val="22"/>
              </w:rPr>
              <w:t>phase</w:t>
            </w:r>
            <w:r w:rsidR="00D456C9">
              <w:rPr>
                <w:sz w:val="22"/>
                <w:szCs w:val="22"/>
              </w:rPr>
              <w:t xml:space="preserve"> </w:t>
            </w:r>
            <w:r w:rsidRPr="00D456C9">
              <w:rPr>
                <w:sz w:val="22"/>
                <w:szCs w:val="22"/>
              </w:rPr>
              <w:t>continuity.</w:t>
            </w:r>
          </w:p>
          <w:p w14:paraId="40F5FFA7" w14:textId="0D953CCD" w:rsidR="0089365E" w:rsidRPr="00D456C9" w:rsidRDefault="0089365E" w:rsidP="0089365E">
            <w:pPr>
              <w:snapToGrid w:val="0"/>
              <w:spacing w:line="60" w:lineRule="atLeast"/>
              <w:rPr>
                <w:sz w:val="22"/>
                <w:szCs w:val="22"/>
                <w:highlight w:val="green"/>
              </w:rPr>
            </w:pPr>
            <w:r w:rsidRPr="00D456C9">
              <w:rPr>
                <w:sz w:val="22"/>
                <w:szCs w:val="22"/>
                <w:highlight w:val="green"/>
              </w:rPr>
              <w:t>Agreement</w:t>
            </w:r>
            <w:r w:rsidR="00D456C9">
              <w:rPr>
                <w:sz w:val="22"/>
                <w:szCs w:val="22"/>
                <w:highlight w:val="green"/>
              </w:rPr>
              <w:t xml:space="preserve"> </w:t>
            </w:r>
          </w:p>
          <w:p w14:paraId="385D91E5" w14:textId="0D3AA7F9" w:rsidR="0089365E" w:rsidRPr="00D456C9" w:rsidRDefault="0089365E" w:rsidP="0089365E">
            <w:pPr>
              <w:snapToGrid w:val="0"/>
              <w:spacing w:line="60" w:lineRule="atLeast"/>
              <w:rPr>
                <w:sz w:val="22"/>
                <w:szCs w:val="22"/>
              </w:rPr>
            </w:pPr>
            <w:r w:rsidRPr="00D456C9">
              <w:rPr>
                <w:sz w:val="22"/>
                <w:szCs w:val="22"/>
              </w:rPr>
              <w:t>Make</w:t>
            </w:r>
            <w:r w:rsidR="00D456C9">
              <w:rPr>
                <w:sz w:val="22"/>
                <w:szCs w:val="22"/>
              </w:rPr>
              <w:t xml:space="preserve"> </w:t>
            </w:r>
            <w:r w:rsidRPr="00D456C9">
              <w:rPr>
                <w:sz w:val="22"/>
                <w:szCs w:val="22"/>
              </w:rPr>
              <w:t>down-selection</w:t>
            </w:r>
            <w:r w:rsidR="00D456C9">
              <w:rPr>
                <w:sz w:val="22"/>
                <w:szCs w:val="22"/>
              </w:rPr>
              <w:t xml:space="preserve"> </w:t>
            </w:r>
            <w:r w:rsidRPr="00D456C9">
              <w:rPr>
                <w:sz w:val="22"/>
                <w:szCs w:val="22"/>
              </w:rPr>
              <w:t>between</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following</w:t>
            </w:r>
            <w:r w:rsidR="00D456C9">
              <w:rPr>
                <w:sz w:val="22"/>
                <w:szCs w:val="22"/>
              </w:rPr>
              <w:t xml:space="preserve"> </w:t>
            </w:r>
            <w:r w:rsidRPr="00D456C9">
              <w:rPr>
                <w:sz w:val="22"/>
                <w:szCs w:val="22"/>
              </w:rPr>
              <w:t>two</w:t>
            </w:r>
            <w:r w:rsidR="00D456C9">
              <w:rPr>
                <w:sz w:val="22"/>
                <w:szCs w:val="22"/>
              </w:rPr>
              <w:t xml:space="preserve"> </w:t>
            </w:r>
            <w:r w:rsidRPr="00D456C9">
              <w:rPr>
                <w:sz w:val="22"/>
                <w:szCs w:val="22"/>
              </w:rPr>
              <w:t>alternatives</w:t>
            </w:r>
            <w:r w:rsidR="00EF0AEF">
              <w:rPr>
                <w:sz w:val="22"/>
                <w:szCs w:val="22"/>
              </w:rPr>
              <w:t>:</w:t>
            </w:r>
          </w:p>
          <w:p w14:paraId="78B2CB11" w14:textId="35AC6FE4" w:rsidR="0089365E" w:rsidRPr="00D456C9" w:rsidRDefault="0089365E" w:rsidP="00DA6248">
            <w:pPr>
              <w:pStyle w:val="a6"/>
              <w:widowControl/>
              <w:numPr>
                <w:ilvl w:val="0"/>
                <w:numId w:val="11"/>
              </w:numPr>
              <w:snapToGrid w:val="0"/>
              <w:spacing w:line="60" w:lineRule="atLeast"/>
              <w:ind w:left="714" w:firstLineChars="0" w:hanging="357"/>
              <w:jc w:val="left"/>
              <w:rPr>
                <w:sz w:val="22"/>
                <w:szCs w:val="22"/>
              </w:rPr>
            </w:pPr>
            <w:r w:rsidRPr="00D456C9">
              <w:rPr>
                <w:sz w:val="22"/>
                <w:szCs w:val="22"/>
              </w:rPr>
              <w:t>Alt</w:t>
            </w:r>
            <w:r w:rsidR="00D456C9">
              <w:rPr>
                <w:sz w:val="22"/>
                <w:szCs w:val="22"/>
              </w:rPr>
              <w:t xml:space="preserve"> </w:t>
            </w:r>
            <w:r w:rsidRPr="00D456C9">
              <w:rPr>
                <w:sz w:val="22"/>
                <w:szCs w:val="22"/>
              </w:rPr>
              <w:t>1</w:t>
            </w:r>
            <w:r w:rsidR="00EF0AEF">
              <w:rPr>
                <w:sz w:val="22"/>
                <w:szCs w:val="22"/>
              </w:rPr>
              <w:t>:</w:t>
            </w:r>
            <w:r w:rsidR="00D456C9">
              <w:rPr>
                <w:sz w:val="22"/>
                <w:szCs w:val="22"/>
              </w:rPr>
              <w:t xml:space="preserve"> </w:t>
            </w:r>
            <w:r w:rsidRPr="00D456C9">
              <w:rPr>
                <w:sz w:val="22"/>
                <w:szCs w:val="22"/>
              </w:rPr>
              <w:t>UE</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not</w:t>
            </w:r>
            <w:r w:rsidR="00D456C9">
              <w:rPr>
                <w:sz w:val="22"/>
                <w:szCs w:val="22"/>
              </w:rPr>
              <w:t xml:space="preserve"> </w:t>
            </w:r>
            <w:r w:rsidRPr="00D456C9">
              <w:rPr>
                <w:sz w:val="22"/>
                <w:szCs w:val="22"/>
              </w:rPr>
              <w:t>expected</w:t>
            </w:r>
            <w:r w:rsidR="00D456C9">
              <w:rPr>
                <w:sz w:val="22"/>
                <w:szCs w:val="22"/>
              </w:rPr>
              <w:t xml:space="preserve"> </w:t>
            </w:r>
            <w:r w:rsidRPr="00D456C9">
              <w:rPr>
                <w:sz w:val="22"/>
                <w:szCs w:val="22"/>
              </w:rPr>
              <w:t>to</w:t>
            </w:r>
            <w:r w:rsidR="00D456C9">
              <w:rPr>
                <w:sz w:val="22"/>
                <w:szCs w:val="22"/>
              </w:rPr>
              <w:t xml:space="preserve"> </w:t>
            </w:r>
            <w:r w:rsidRPr="00D456C9">
              <w:rPr>
                <w:sz w:val="22"/>
                <w:szCs w:val="22"/>
              </w:rPr>
              <w:t>receive</w:t>
            </w:r>
            <w:r w:rsidR="00D456C9">
              <w:rPr>
                <w:sz w:val="22"/>
                <w:szCs w:val="22"/>
              </w:rPr>
              <w:t xml:space="preserve"> </w:t>
            </w:r>
            <w:r w:rsidRPr="00D456C9">
              <w:rPr>
                <w:sz w:val="22"/>
                <w:szCs w:val="22"/>
              </w:rPr>
              <w:t>TPC</w:t>
            </w:r>
            <w:r w:rsidR="00D456C9">
              <w:rPr>
                <w:sz w:val="22"/>
                <w:szCs w:val="22"/>
              </w:rPr>
              <w:t xml:space="preserve"> </w:t>
            </w:r>
            <w:r w:rsidRPr="00D456C9">
              <w:rPr>
                <w:sz w:val="22"/>
                <w:szCs w:val="22"/>
              </w:rPr>
              <w:t>commands</w:t>
            </w:r>
            <w:r w:rsidR="00D456C9">
              <w:rPr>
                <w:sz w:val="22"/>
                <w:szCs w:val="22"/>
              </w:rPr>
              <w:t xml:space="preserve"> </w:t>
            </w:r>
            <w:r w:rsidRPr="00D456C9">
              <w:rPr>
                <w:sz w:val="22"/>
                <w:szCs w:val="22"/>
              </w:rPr>
              <w:t>during</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current</w:t>
            </w:r>
            <w:r w:rsidR="00D456C9">
              <w:rPr>
                <w:sz w:val="22"/>
                <w:szCs w:val="22"/>
              </w:rPr>
              <w:t xml:space="preserve"> </w:t>
            </w:r>
            <w:r w:rsidRPr="00D456C9">
              <w:rPr>
                <w:sz w:val="22"/>
                <w:szCs w:val="22"/>
              </w:rPr>
              <w:t>time</w:t>
            </w:r>
            <w:r w:rsidR="00D456C9">
              <w:rPr>
                <w:sz w:val="22"/>
                <w:szCs w:val="22"/>
              </w:rPr>
              <w:t xml:space="preserve"> </w:t>
            </w:r>
            <w:r w:rsidRPr="00D456C9">
              <w:rPr>
                <w:sz w:val="22"/>
                <w:szCs w:val="22"/>
              </w:rPr>
              <w:t>domain</w:t>
            </w:r>
            <w:r w:rsidR="00D456C9">
              <w:rPr>
                <w:sz w:val="22"/>
                <w:szCs w:val="22"/>
              </w:rPr>
              <w:t xml:space="preserve"> </w:t>
            </w:r>
            <w:r w:rsidRPr="00D456C9">
              <w:rPr>
                <w:sz w:val="22"/>
                <w:szCs w:val="22"/>
              </w:rPr>
              <w:t>window.</w:t>
            </w:r>
          </w:p>
          <w:p w14:paraId="7E2532F3" w14:textId="34E4BDF0" w:rsidR="0089365E" w:rsidRPr="00D456C9" w:rsidRDefault="0089365E" w:rsidP="00DA6248">
            <w:pPr>
              <w:pStyle w:val="a6"/>
              <w:widowControl/>
              <w:numPr>
                <w:ilvl w:val="0"/>
                <w:numId w:val="11"/>
              </w:numPr>
              <w:snapToGrid w:val="0"/>
              <w:spacing w:line="60" w:lineRule="atLeast"/>
              <w:ind w:left="714" w:firstLineChars="0" w:hanging="357"/>
              <w:jc w:val="left"/>
              <w:rPr>
                <w:sz w:val="22"/>
                <w:szCs w:val="22"/>
              </w:rPr>
            </w:pPr>
            <w:r w:rsidRPr="00D456C9">
              <w:rPr>
                <w:sz w:val="22"/>
                <w:szCs w:val="22"/>
              </w:rPr>
              <w:t>Alt</w:t>
            </w:r>
            <w:r w:rsidR="00D456C9">
              <w:rPr>
                <w:sz w:val="22"/>
                <w:szCs w:val="22"/>
              </w:rPr>
              <w:t xml:space="preserve"> </w:t>
            </w:r>
            <w:r w:rsidRPr="00D456C9">
              <w:rPr>
                <w:sz w:val="22"/>
                <w:szCs w:val="22"/>
              </w:rPr>
              <w:t>2</w:t>
            </w:r>
            <w:r w:rsidR="00EF0AEF">
              <w:rPr>
                <w:sz w:val="22"/>
                <w:szCs w:val="22"/>
              </w:rPr>
              <w:t>:</w:t>
            </w:r>
            <w:r w:rsidR="00D456C9">
              <w:rPr>
                <w:sz w:val="22"/>
                <w:szCs w:val="22"/>
              </w:rPr>
              <w:t xml:space="preserve"> </w:t>
            </w:r>
            <w:r w:rsidRPr="00D456C9">
              <w:rPr>
                <w:sz w:val="22"/>
                <w:szCs w:val="22"/>
              </w:rPr>
              <w:t>UE</w:t>
            </w:r>
            <w:r w:rsidR="00D456C9">
              <w:rPr>
                <w:sz w:val="22"/>
                <w:szCs w:val="22"/>
              </w:rPr>
              <w:t xml:space="preserve"> </w:t>
            </w:r>
            <w:r w:rsidRPr="00D456C9">
              <w:rPr>
                <w:sz w:val="22"/>
                <w:szCs w:val="22"/>
              </w:rPr>
              <w:t>receives</w:t>
            </w:r>
            <w:r w:rsidR="00D456C9">
              <w:rPr>
                <w:sz w:val="22"/>
                <w:szCs w:val="22"/>
              </w:rPr>
              <w:t xml:space="preserve"> </w:t>
            </w:r>
            <w:r w:rsidRPr="00D456C9">
              <w:rPr>
                <w:sz w:val="22"/>
                <w:szCs w:val="22"/>
              </w:rPr>
              <w:t>and</w:t>
            </w:r>
            <w:r w:rsidR="00D456C9">
              <w:rPr>
                <w:sz w:val="22"/>
                <w:szCs w:val="22"/>
              </w:rPr>
              <w:t xml:space="preserve"> </w:t>
            </w:r>
            <w:r w:rsidRPr="00D456C9">
              <w:rPr>
                <w:sz w:val="22"/>
                <w:szCs w:val="22"/>
              </w:rPr>
              <w:t>accumulates</w:t>
            </w:r>
            <w:r w:rsidR="00D456C9">
              <w:rPr>
                <w:sz w:val="22"/>
                <w:szCs w:val="22"/>
              </w:rPr>
              <w:t xml:space="preserve"> </w:t>
            </w:r>
            <w:r w:rsidRPr="00D456C9">
              <w:rPr>
                <w:sz w:val="22"/>
                <w:szCs w:val="22"/>
              </w:rPr>
              <w:t>TPC</w:t>
            </w:r>
            <w:r w:rsidR="00D456C9">
              <w:rPr>
                <w:sz w:val="22"/>
                <w:szCs w:val="22"/>
              </w:rPr>
              <w:t xml:space="preserve"> </w:t>
            </w:r>
            <w:r w:rsidRPr="00D456C9">
              <w:rPr>
                <w:sz w:val="22"/>
                <w:szCs w:val="22"/>
              </w:rPr>
              <w:t>commands</w:t>
            </w:r>
            <w:r w:rsidR="00D456C9">
              <w:rPr>
                <w:sz w:val="22"/>
                <w:szCs w:val="22"/>
              </w:rPr>
              <w:t xml:space="preserve"> </w:t>
            </w:r>
            <w:r w:rsidRPr="00D456C9">
              <w:rPr>
                <w:sz w:val="22"/>
                <w:szCs w:val="22"/>
              </w:rPr>
              <w:t>without</w:t>
            </w:r>
            <w:r w:rsidR="00D456C9">
              <w:rPr>
                <w:sz w:val="22"/>
                <w:szCs w:val="22"/>
              </w:rPr>
              <w:t xml:space="preserve"> </w:t>
            </w:r>
            <w:r w:rsidRPr="00D456C9">
              <w:rPr>
                <w:sz w:val="22"/>
                <w:szCs w:val="22"/>
              </w:rPr>
              <w:t>taking</w:t>
            </w:r>
            <w:r w:rsidR="00D456C9">
              <w:rPr>
                <w:sz w:val="22"/>
                <w:szCs w:val="22"/>
              </w:rPr>
              <w:t xml:space="preserve"> </w:t>
            </w:r>
            <w:r w:rsidRPr="00D456C9">
              <w:rPr>
                <w:sz w:val="22"/>
                <w:szCs w:val="22"/>
              </w:rPr>
              <w:t>effect</w:t>
            </w:r>
            <w:r w:rsidR="00D456C9">
              <w:rPr>
                <w:sz w:val="22"/>
                <w:szCs w:val="22"/>
              </w:rPr>
              <w:t xml:space="preserve"> </w:t>
            </w:r>
            <w:r w:rsidRPr="00D456C9">
              <w:rPr>
                <w:sz w:val="22"/>
                <w:szCs w:val="22"/>
              </w:rPr>
              <w:t>during</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current</w:t>
            </w:r>
            <w:r w:rsidR="00D456C9">
              <w:rPr>
                <w:sz w:val="22"/>
                <w:szCs w:val="22"/>
              </w:rPr>
              <w:t xml:space="preserve"> </w:t>
            </w:r>
            <w:r w:rsidRPr="00D456C9">
              <w:rPr>
                <w:sz w:val="22"/>
                <w:szCs w:val="22"/>
              </w:rPr>
              <w:t>time</w:t>
            </w:r>
            <w:r w:rsidR="00D456C9">
              <w:rPr>
                <w:sz w:val="22"/>
                <w:szCs w:val="22"/>
              </w:rPr>
              <w:t xml:space="preserve"> </w:t>
            </w:r>
            <w:r w:rsidRPr="00D456C9">
              <w:rPr>
                <w:sz w:val="22"/>
                <w:szCs w:val="22"/>
              </w:rPr>
              <w:t>domain</w:t>
            </w:r>
            <w:r w:rsidR="00D456C9">
              <w:rPr>
                <w:sz w:val="22"/>
                <w:szCs w:val="22"/>
              </w:rPr>
              <w:t xml:space="preserve"> </w:t>
            </w:r>
            <w:r w:rsidRPr="00D456C9">
              <w:rPr>
                <w:sz w:val="22"/>
                <w:szCs w:val="22"/>
              </w:rPr>
              <w:t>window.</w:t>
            </w:r>
          </w:p>
          <w:p w14:paraId="74208424" w14:textId="77777777" w:rsidR="0089365E" w:rsidRPr="00D456C9" w:rsidRDefault="0089365E" w:rsidP="0089365E">
            <w:pPr>
              <w:shd w:val="clear" w:color="auto" w:fill="FFFFFF"/>
              <w:snapToGrid w:val="0"/>
              <w:spacing w:line="60" w:lineRule="atLeast"/>
              <w:rPr>
                <w:sz w:val="22"/>
                <w:szCs w:val="22"/>
              </w:rPr>
            </w:pPr>
            <w:r w:rsidRPr="00D456C9">
              <w:rPr>
                <w:bCs/>
                <w:sz w:val="22"/>
                <w:szCs w:val="22"/>
                <w:shd w:val="clear" w:color="auto" w:fill="00FF00"/>
              </w:rPr>
              <w:t>Agreement</w:t>
            </w:r>
          </w:p>
          <w:p w14:paraId="1E7A60A0" w14:textId="2C799A3A" w:rsidR="0089365E" w:rsidRPr="00D456C9" w:rsidRDefault="0089365E" w:rsidP="00DA6248">
            <w:pPr>
              <w:widowControl/>
              <w:numPr>
                <w:ilvl w:val="0"/>
                <w:numId w:val="12"/>
              </w:numPr>
              <w:shd w:val="clear" w:color="auto" w:fill="FFFFFF"/>
              <w:snapToGrid w:val="0"/>
              <w:spacing w:line="60" w:lineRule="atLeast"/>
              <w:ind w:left="714" w:hanging="357"/>
              <w:jc w:val="left"/>
              <w:rPr>
                <w:sz w:val="22"/>
                <w:szCs w:val="22"/>
              </w:rPr>
            </w:pPr>
            <w:r w:rsidRPr="00D456C9">
              <w:rPr>
                <w:sz w:val="22"/>
                <w:szCs w:val="22"/>
              </w:rPr>
              <w:t>UE</w:t>
            </w:r>
            <w:r w:rsidR="00D456C9">
              <w:rPr>
                <w:sz w:val="22"/>
                <w:szCs w:val="22"/>
              </w:rPr>
              <w:t xml:space="preserve"> </w:t>
            </w:r>
            <w:r w:rsidRPr="00D456C9">
              <w:rPr>
                <w:sz w:val="22"/>
                <w:szCs w:val="22"/>
              </w:rPr>
              <w:t>should</w:t>
            </w:r>
            <w:r w:rsidR="00D456C9">
              <w:rPr>
                <w:sz w:val="22"/>
                <w:szCs w:val="22"/>
              </w:rPr>
              <w:t xml:space="preserve"> </w:t>
            </w:r>
            <w:r w:rsidRPr="00D456C9">
              <w:rPr>
                <w:sz w:val="22"/>
                <w:szCs w:val="22"/>
              </w:rPr>
              <w:t>not</w:t>
            </w:r>
            <w:r w:rsidR="00D456C9">
              <w:rPr>
                <w:sz w:val="22"/>
                <w:szCs w:val="22"/>
              </w:rPr>
              <w:t xml:space="preserve"> </w:t>
            </w:r>
            <w:r w:rsidRPr="00D456C9">
              <w:rPr>
                <w:sz w:val="22"/>
                <w:szCs w:val="22"/>
              </w:rPr>
              <w:t>perform</w:t>
            </w:r>
            <w:r w:rsidR="00D456C9">
              <w:rPr>
                <w:sz w:val="22"/>
                <w:szCs w:val="22"/>
              </w:rPr>
              <w:t xml:space="preserve"> </w:t>
            </w:r>
            <w:r w:rsidRPr="00D456C9">
              <w:rPr>
                <w:sz w:val="22"/>
                <w:szCs w:val="22"/>
              </w:rPr>
              <w:t>TA</w:t>
            </w:r>
            <w:r w:rsidR="00D456C9">
              <w:rPr>
                <w:sz w:val="22"/>
                <w:szCs w:val="22"/>
              </w:rPr>
              <w:t xml:space="preserve"> </w:t>
            </w:r>
            <w:r w:rsidRPr="00D456C9">
              <w:rPr>
                <w:sz w:val="22"/>
                <w:szCs w:val="22"/>
              </w:rPr>
              <w:t>adjustment</w:t>
            </w:r>
            <w:r w:rsidR="00D456C9">
              <w:rPr>
                <w:sz w:val="22"/>
                <w:szCs w:val="22"/>
              </w:rPr>
              <w:t xml:space="preserve"> </w:t>
            </w:r>
            <w:r w:rsidRPr="00D456C9">
              <w:rPr>
                <w:sz w:val="22"/>
                <w:szCs w:val="22"/>
              </w:rPr>
              <w:t>during</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time</w:t>
            </w:r>
            <w:r w:rsidR="00D456C9">
              <w:rPr>
                <w:sz w:val="22"/>
                <w:szCs w:val="22"/>
              </w:rPr>
              <w:t xml:space="preserve"> </w:t>
            </w:r>
            <w:r w:rsidRPr="00D456C9">
              <w:rPr>
                <w:sz w:val="22"/>
                <w:szCs w:val="22"/>
              </w:rPr>
              <w:t>domain</w:t>
            </w:r>
            <w:r w:rsidR="00D456C9">
              <w:rPr>
                <w:sz w:val="22"/>
                <w:szCs w:val="22"/>
              </w:rPr>
              <w:t xml:space="preserve"> </w:t>
            </w:r>
            <w:r w:rsidRPr="00D456C9">
              <w:rPr>
                <w:sz w:val="22"/>
                <w:szCs w:val="22"/>
              </w:rPr>
              <w:t>window.</w:t>
            </w:r>
          </w:p>
          <w:p w14:paraId="57D9A43A" w14:textId="23D77CE4" w:rsidR="0089365E" w:rsidRPr="00D456C9" w:rsidRDefault="0089365E" w:rsidP="00DA6248">
            <w:pPr>
              <w:pStyle w:val="a6"/>
              <w:numPr>
                <w:ilvl w:val="0"/>
                <w:numId w:val="14"/>
              </w:numPr>
              <w:shd w:val="clear" w:color="auto" w:fill="FFFFFF"/>
              <w:snapToGrid w:val="0"/>
              <w:spacing w:line="60" w:lineRule="atLeast"/>
              <w:ind w:left="1071" w:firstLineChars="0" w:hanging="357"/>
              <w:rPr>
                <w:sz w:val="22"/>
              </w:rPr>
            </w:pPr>
            <w:r w:rsidRPr="00D456C9">
              <w:rPr>
                <w:sz w:val="22"/>
              </w:rPr>
              <w:t>FFS</w:t>
            </w:r>
            <w:r w:rsidR="00EF0AEF">
              <w:rPr>
                <w:sz w:val="22"/>
              </w:rPr>
              <w:t>:</w:t>
            </w:r>
            <w:r w:rsidR="00D456C9">
              <w:rPr>
                <w:sz w:val="22"/>
              </w:rPr>
              <w:t xml:space="preserve"> </w:t>
            </w:r>
            <w:r w:rsidRPr="00D456C9">
              <w:rPr>
                <w:sz w:val="22"/>
              </w:rPr>
              <w:t>UE</w:t>
            </w:r>
            <w:r w:rsidR="00D456C9">
              <w:rPr>
                <w:sz w:val="22"/>
              </w:rPr>
              <w:t xml:space="preserve"> </w:t>
            </w:r>
            <w:r w:rsidRPr="00D456C9">
              <w:rPr>
                <w:sz w:val="22"/>
              </w:rPr>
              <w:t>does</w:t>
            </w:r>
            <w:r w:rsidR="00D456C9">
              <w:rPr>
                <w:sz w:val="22"/>
              </w:rPr>
              <w:t xml:space="preserve"> </w:t>
            </w:r>
            <w:r w:rsidRPr="00D456C9">
              <w:rPr>
                <w:sz w:val="22"/>
              </w:rPr>
              <w:t>not</w:t>
            </w:r>
            <w:r w:rsidR="00D456C9">
              <w:rPr>
                <w:sz w:val="22"/>
              </w:rPr>
              <w:t xml:space="preserve"> </w:t>
            </w:r>
            <w:r w:rsidRPr="00D456C9">
              <w:rPr>
                <w:sz w:val="22"/>
              </w:rPr>
              <w:t>expect</w:t>
            </w:r>
            <w:r w:rsidR="00D456C9">
              <w:rPr>
                <w:sz w:val="22"/>
              </w:rPr>
              <w:t xml:space="preserve"> </w:t>
            </w:r>
            <w:r w:rsidRPr="00D456C9">
              <w:rPr>
                <w:sz w:val="22"/>
              </w:rPr>
              <w:t>to</w:t>
            </w:r>
            <w:r w:rsidR="00D456C9">
              <w:rPr>
                <w:sz w:val="22"/>
              </w:rPr>
              <w:t xml:space="preserve"> </w:t>
            </w:r>
            <w:r w:rsidRPr="00D456C9">
              <w:rPr>
                <w:sz w:val="22"/>
              </w:rPr>
              <w:t>receive</w:t>
            </w:r>
            <w:r w:rsidR="00D456C9">
              <w:rPr>
                <w:sz w:val="22"/>
              </w:rPr>
              <w:t xml:space="preserve"> </w:t>
            </w:r>
            <w:r w:rsidRPr="00D456C9">
              <w:rPr>
                <w:sz w:val="22"/>
              </w:rPr>
              <w:t>TA</w:t>
            </w:r>
            <w:r w:rsidR="00D456C9">
              <w:rPr>
                <w:sz w:val="22"/>
              </w:rPr>
              <w:t xml:space="preserve"> </w:t>
            </w:r>
            <w:r w:rsidRPr="00D456C9">
              <w:rPr>
                <w:sz w:val="22"/>
              </w:rPr>
              <w:t>command</w:t>
            </w:r>
            <w:r w:rsidR="00D456C9">
              <w:rPr>
                <w:sz w:val="22"/>
              </w:rPr>
              <w:t xml:space="preserve"> </w:t>
            </w:r>
            <w:r w:rsidRPr="00D456C9">
              <w:rPr>
                <w:sz w:val="22"/>
              </w:rPr>
              <w:t>to</w:t>
            </w:r>
            <w:r w:rsidR="00D456C9">
              <w:rPr>
                <w:sz w:val="22"/>
              </w:rPr>
              <w:t xml:space="preserve"> </w:t>
            </w:r>
            <w:r w:rsidRPr="00D456C9">
              <w:rPr>
                <w:sz w:val="22"/>
              </w:rPr>
              <w:t>indicate</w:t>
            </w:r>
            <w:r w:rsidR="00D456C9">
              <w:rPr>
                <w:sz w:val="22"/>
              </w:rPr>
              <w:t xml:space="preserve"> </w:t>
            </w:r>
            <w:r w:rsidRPr="00D456C9">
              <w:rPr>
                <w:sz w:val="22"/>
              </w:rPr>
              <w:t>TA</w:t>
            </w:r>
            <w:r w:rsidR="00D456C9">
              <w:rPr>
                <w:sz w:val="22"/>
              </w:rPr>
              <w:t xml:space="preserve"> </w:t>
            </w:r>
            <w:r w:rsidRPr="00D456C9">
              <w:rPr>
                <w:sz w:val="22"/>
              </w:rPr>
              <w:t>adjustment</w:t>
            </w:r>
            <w:r w:rsidR="00D456C9">
              <w:rPr>
                <w:sz w:val="22"/>
              </w:rPr>
              <w:t xml:space="preserve"> </w:t>
            </w:r>
            <w:r w:rsidRPr="00D456C9">
              <w:rPr>
                <w:sz w:val="22"/>
              </w:rPr>
              <w:t>during</w:t>
            </w:r>
            <w:r w:rsidR="00D456C9">
              <w:rPr>
                <w:sz w:val="22"/>
              </w:rPr>
              <w:t xml:space="preserve"> </w:t>
            </w:r>
            <w:r w:rsidRPr="00D456C9">
              <w:rPr>
                <w:sz w:val="22"/>
              </w:rPr>
              <w:t>the</w:t>
            </w:r>
            <w:r w:rsidR="00D456C9">
              <w:rPr>
                <w:sz w:val="22"/>
              </w:rPr>
              <w:t xml:space="preserve"> </w:t>
            </w:r>
            <w:r w:rsidRPr="00D456C9">
              <w:rPr>
                <w:sz w:val="22"/>
              </w:rPr>
              <w:t>TDW.</w:t>
            </w:r>
          </w:p>
          <w:p w14:paraId="537E378F" w14:textId="31C661DE" w:rsidR="0089365E" w:rsidRPr="00D456C9" w:rsidRDefault="0089365E" w:rsidP="00DA6248">
            <w:pPr>
              <w:pStyle w:val="a6"/>
              <w:numPr>
                <w:ilvl w:val="0"/>
                <w:numId w:val="14"/>
              </w:numPr>
              <w:shd w:val="clear" w:color="auto" w:fill="FFFFFF"/>
              <w:snapToGrid w:val="0"/>
              <w:spacing w:line="60" w:lineRule="atLeast"/>
              <w:ind w:left="1071" w:firstLineChars="0" w:hanging="357"/>
              <w:rPr>
                <w:sz w:val="22"/>
              </w:rPr>
            </w:pPr>
            <w:r w:rsidRPr="00D456C9">
              <w:rPr>
                <w:sz w:val="22"/>
              </w:rPr>
              <w:t>FFS</w:t>
            </w:r>
            <w:r w:rsidR="00EF0AEF">
              <w:rPr>
                <w:sz w:val="22"/>
              </w:rPr>
              <w:t>:</w:t>
            </w:r>
            <w:r w:rsidR="00D456C9">
              <w:rPr>
                <w:sz w:val="22"/>
              </w:rPr>
              <w:t xml:space="preserve"> </w:t>
            </w:r>
            <w:r w:rsidRPr="00D456C9">
              <w:rPr>
                <w:sz w:val="22"/>
              </w:rPr>
              <w:t>UE</w:t>
            </w:r>
            <w:r w:rsidR="00D456C9">
              <w:rPr>
                <w:sz w:val="22"/>
              </w:rPr>
              <w:t xml:space="preserve"> </w:t>
            </w:r>
            <w:r w:rsidRPr="00D456C9">
              <w:rPr>
                <w:sz w:val="22"/>
              </w:rPr>
              <w:t>ignores</w:t>
            </w:r>
            <w:r w:rsidR="00D456C9">
              <w:rPr>
                <w:sz w:val="22"/>
              </w:rPr>
              <w:t xml:space="preserve"> </w:t>
            </w:r>
            <w:r w:rsidRPr="00D456C9">
              <w:rPr>
                <w:sz w:val="22"/>
              </w:rPr>
              <w:t>any</w:t>
            </w:r>
            <w:r w:rsidR="00D456C9">
              <w:rPr>
                <w:sz w:val="22"/>
              </w:rPr>
              <w:t xml:space="preserve"> </w:t>
            </w:r>
            <w:r w:rsidRPr="00D456C9">
              <w:rPr>
                <w:sz w:val="22"/>
              </w:rPr>
              <w:t>TA</w:t>
            </w:r>
            <w:r w:rsidR="00D456C9">
              <w:rPr>
                <w:sz w:val="22"/>
              </w:rPr>
              <w:t xml:space="preserve"> </w:t>
            </w:r>
            <w:r w:rsidRPr="00D456C9">
              <w:rPr>
                <w:sz w:val="22"/>
              </w:rPr>
              <w:t>command</w:t>
            </w:r>
            <w:r w:rsidR="00D456C9">
              <w:rPr>
                <w:sz w:val="22"/>
              </w:rPr>
              <w:t xml:space="preserve"> </w:t>
            </w:r>
            <w:r w:rsidRPr="00D456C9">
              <w:rPr>
                <w:sz w:val="22"/>
              </w:rPr>
              <w:t>which</w:t>
            </w:r>
            <w:r w:rsidR="00D456C9">
              <w:rPr>
                <w:sz w:val="22"/>
              </w:rPr>
              <w:t xml:space="preserve"> </w:t>
            </w:r>
            <w:r w:rsidRPr="00D456C9">
              <w:rPr>
                <w:sz w:val="22"/>
              </w:rPr>
              <w:t>indicates</w:t>
            </w:r>
            <w:r w:rsidR="00D456C9">
              <w:rPr>
                <w:sz w:val="22"/>
              </w:rPr>
              <w:t xml:space="preserve"> </w:t>
            </w:r>
            <w:r w:rsidRPr="00D456C9">
              <w:rPr>
                <w:sz w:val="22"/>
              </w:rPr>
              <w:t>TA</w:t>
            </w:r>
            <w:r w:rsidR="00D456C9">
              <w:rPr>
                <w:sz w:val="22"/>
              </w:rPr>
              <w:t xml:space="preserve"> </w:t>
            </w:r>
            <w:r w:rsidRPr="00D456C9">
              <w:rPr>
                <w:sz w:val="22"/>
              </w:rPr>
              <w:t>adjustment</w:t>
            </w:r>
            <w:r w:rsidR="00D456C9">
              <w:rPr>
                <w:sz w:val="22"/>
              </w:rPr>
              <w:t xml:space="preserve"> </w:t>
            </w:r>
            <w:r w:rsidRPr="00D456C9">
              <w:rPr>
                <w:sz w:val="22"/>
              </w:rPr>
              <w:t>during</w:t>
            </w:r>
            <w:r w:rsidR="00D456C9">
              <w:rPr>
                <w:sz w:val="22"/>
              </w:rPr>
              <w:t xml:space="preserve"> </w:t>
            </w:r>
            <w:r w:rsidRPr="00D456C9">
              <w:rPr>
                <w:sz w:val="22"/>
              </w:rPr>
              <w:t>the</w:t>
            </w:r>
            <w:r w:rsidR="00D456C9">
              <w:rPr>
                <w:sz w:val="22"/>
              </w:rPr>
              <w:t xml:space="preserve"> </w:t>
            </w:r>
            <w:r w:rsidRPr="00D456C9">
              <w:rPr>
                <w:sz w:val="22"/>
              </w:rPr>
              <w:t>TDW.</w:t>
            </w:r>
          </w:p>
          <w:p w14:paraId="2C2657C5" w14:textId="3A9174A8" w:rsidR="0089365E" w:rsidRPr="00D456C9" w:rsidRDefault="0089365E" w:rsidP="00DA6248">
            <w:pPr>
              <w:pStyle w:val="a6"/>
              <w:numPr>
                <w:ilvl w:val="0"/>
                <w:numId w:val="14"/>
              </w:numPr>
              <w:shd w:val="clear" w:color="auto" w:fill="FFFFFF"/>
              <w:snapToGrid w:val="0"/>
              <w:spacing w:line="60" w:lineRule="atLeast"/>
              <w:ind w:left="1071" w:firstLineChars="0" w:hanging="357"/>
              <w:rPr>
                <w:sz w:val="22"/>
              </w:rPr>
            </w:pPr>
            <w:r w:rsidRPr="00D456C9">
              <w:rPr>
                <w:sz w:val="22"/>
              </w:rPr>
              <w:lastRenderedPageBreak/>
              <w:t>FFS</w:t>
            </w:r>
            <w:r w:rsidR="00EF0AEF">
              <w:rPr>
                <w:sz w:val="22"/>
              </w:rPr>
              <w:t>:</w:t>
            </w:r>
            <w:r w:rsidR="00D456C9">
              <w:rPr>
                <w:sz w:val="22"/>
              </w:rPr>
              <w:t xml:space="preserve"> </w:t>
            </w:r>
            <w:r w:rsidRPr="00D456C9">
              <w:rPr>
                <w:sz w:val="22"/>
              </w:rPr>
              <w:t>UE</w:t>
            </w:r>
            <w:r w:rsidR="00D456C9">
              <w:rPr>
                <w:sz w:val="22"/>
              </w:rPr>
              <w:t xml:space="preserve"> </w:t>
            </w:r>
            <w:r w:rsidRPr="00D456C9">
              <w:rPr>
                <w:sz w:val="22"/>
              </w:rPr>
              <w:t>performs</w:t>
            </w:r>
            <w:r w:rsidR="00D456C9">
              <w:rPr>
                <w:sz w:val="22"/>
              </w:rPr>
              <w:t xml:space="preserve"> </w:t>
            </w:r>
            <w:r w:rsidRPr="00D456C9">
              <w:rPr>
                <w:sz w:val="22"/>
              </w:rPr>
              <w:t>TA</w:t>
            </w:r>
            <w:r w:rsidR="00D456C9">
              <w:rPr>
                <w:sz w:val="22"/>
              </w:rPr>
              <w:t xml:space="preserve"> </w:t>
            </w:r>
            <w:r w:rsidRPr="00D456C9">
              <w:rPr>
                <w:sz w:val="22"/>
              </w:rPr>
              <w:t>adjustment</w:t>
            </w:r>
            <w:r w:rsidR="00D456C9">
              <w:rPr>
                <w:sz w:val="22"/>
              </w:rPr>
              <w:t xml:space="preserve"> </w:t>
            </w:r>
            <w:r w:rsidRPr="00D456C9">
              <w:rPr>
                <w:sz w:val="22"/>
              </w:rPr>
              <w:t>after</w:t>
            </w:r>
            <w:r w:rsidR="00D456C9">
              <w:rPr>
                <w:sz w:val="22"/>
              </w:rPr>
              <w:t xml:space="preserve"> </w:t>
            </w:r>
            <w:r w:rsidRPr="00D456C9">
              <w:rPr>
                <w:sz w:val="22"/>
              </w:rPr>
              <w:t>the</w:t>
            </w:r>
            <w:r w:rsidR="00D456C9">
              <w:rPr>
                <w:sz w:val="22"/>
              </w:rPr>
              <w:t xml:space="preserve"> </w:t>
            </w:r>
            <w:r w:rsidRPr="00D456C9">
              <w:rPr>
                <w:sz w:val="22"/>
              </w:rPr>
              <w:t>TDW</w:t>
            </w:r>
            <w:r w:rsidR="00D456C9">
              <w:rPr>
                <w:sz w:val="22"/>
              </w:rPr>
              <w:t xml:space="preserve"> </w:t>
            </w:r>
            <w:r w:rsidRPr="00D456C9">
              <w:rPr>
                <w:sz w:val="22"/>
              </w:rPr>
              <w:t>if</w:t>
            </w:r>
            <w:r w:rsidR="00D456C9">
              <w:rPr>
                <w:sz w:val="22"/>
              </w:rPr>
              <w:t xml:space="preserve"> </w:t>
            </w:r>
            <w:r w:rsidRPr="00D456C9">
              <w:rPr>
                <w:sz w:val="22"/>
              </w:rPr>
              <w:t>it</w:t>
            </w:r>
            <w:r w:rsidR="00D456C9">
              <w:rPr>
                <w:sz w:val="22"/>
              </w:rPr>
              <w:t xml:space="preserve"> </w:t>
            </w:r>
            <w:r w:rsidRPr="00D456C9">
              <w:rPr>
                <w:sz w:val="22"/>
              </w:rPr>
              <w:t>receives</w:t>
            </w:r>
            <w:r w:rsidR="00D456C9">
              <w:rPr>
                <w:sz w:val="22"/>
              </w:rPr>
              <w:t xml:space="preserve"> </w:t>
            </w:r>
            <w:r w:rsidRPr="00D456C9">
              <w:rPr>
                <w:sz w:val="22"/>
              </w:rPr>
              <w:t>any</w:t>
            </w:r>
            <w:r w:rsidR="00D456C9">
              <w:rPr>
                <w:sz w:val="22"/>
              </w:rPr>
              <w:t xml:space="preserve"> </w:t>
            </w:r>
            <w:r w:rsidRPr="00D456C9">
              <w:rPr>
                <w:sz w:val="22"/>
              </w:rPr>
              <w:t>TA</w:t>
            </w:r>
            <w:r w:rsidR="00D456C9">
              <w:rPr>
                <w:sz w:val="22"/>
              </w:rPr>
              <w:t xml:space="preserve"> </w:t>
            </w:r>
            <w:r w:rsidRPr="00D456C9">
              <w:rPr>
                <w:sz w:val="22"/>
              </w:rPr>
              <w:t>command</w:t>
            </w:r>
            <w:r w:rsidR="00D456C9">
              <w:rPr>
                <w:sz w:val="22"/>
              </w:rPr>
              <w:t xml:space="preserve"> </w:t>
            </w:r>
            <w:r w:rsidRPr="00D456C9">
              <w:rPr>
                <w:sz w:val="22"/>
              </w:rPr>
              <w:t>indicating</w:t>
            </w:r>
            <w:r w:rsidR="00D456C9">
              <w:rPr>
                <w:sz w:val="22"/>
              </w:rPr>
              <w:t xml:space="preserve"> </w:t>
            </w:r>
            <w:r w:rsidRPr="00D456C9">
              <w:rPr>
                <w:sz w:val="22"/>
              </w:rPr>
              <w:t>TA</w:t>
            </w:r>
            <w:r w:rsidR="00D456C9">
              <w:rPr>
                <w:sz w:val="22"/>
              </w:rPr>
              <w:t xml:space="preserve"> </w:t>
            </w:r>
            <w:r w:rsidRPr="00D456C9">
              <w:rPr>
                <w:sz w:val="22"/>
              </w:rPr>
              <w:t>adjustment</w:t>
            </w:r>
            <w:r w:rsidR="00D456C9">
              <w:rPr>
                <w:sz w:val="22"/>
              </w:rPr>
              <w:t xml:space="preserve"> </w:t>
            </w:r>
            <w:r w:rsidRPr="00D456C9">
              <w:rPr>
                <w:sz w:val="22"/>
              </w:rPr>
              <w:t>during</w:t>
            </w:r>
            <w:r w:rsidR="00D456C9">
              <w:rPr>
                <w:sz w:val="22"/>
              </w:rPr>
              <w:t xml:space="preserve"> </w:t>
            </w:r>
            <w:r w:rsidRPr="00D456C9">
              <w:rPr>
                <w:sz w:val="22"/>
              </w:rPr>
              <w:t>the</w:t>
            </w:r>
            <w:r w:rsidR="00D456C9">
              <w:rPr>
                <w:sz w:val="22"/>
              </w:rPr>
              <w:t xml:space="preserve"> </w:t>
            </w:r>
            <w:r w:rsidRPr="00D456C9">
              <w:rPr>
                <w:sz w:val="22"/>
              </w:rPr>
              <w:t>TDW.</w:t>
            </w:r>
          </w:p>
          <w:p w14:paraId="37101252" w14:textId="04452685" w:rsidR="0089365E" w:rsidRPr="00D456C9" w:rsidRDefault="0089365E" w:rsidP="0089365E">
            <w:pPr>
              <w:shd w:val="clear" w:color="auto" w:fill="FFFFFF"/>
              <w:snapToGrid w:val="0"/>
              <w:spacing w:line="60" w:lineRule="atLeast"/>
              <w:rPr>
                <w:sz w:val="22"/>
                <w:szCs w:val="22"/>
                <w:highlight w:val="darkYellow"/>
              </w:rPr>
            </w:pPr>
            <w:r w:rsidRPr="00D456C9">
              <w:rPr>
                <w:bCs/>
                <w:sz w:val="22"/>
                <w:szCs w:val="22"/>
                <w:highlight w:val="darkYellow"/>
              </w:rPr>
              <w:t>Working</w:t>
            </w:r>
            <w:r w:rsidR="00D456C9">
              <w:rPr>
                <w:bCs/>
                <w:sz w:val="22"/>
                <w:szCs w:val="22"/>
                <w:highlight w:val="darkYellow"/>
              </w:rPr>
              <w:t xml:space="preserve"> </w:t>
            </w:r>
            <w:r w:rsidRPr="00D456C9">
              <w:rPr>
                <w:bCs/>
                <w:sz w:val="22"/>
                <w:szCs w:val="22"/>
                <w:highlight w:val="darkYellow"/>
              </w:rPr>
              <w:t>assumption</w:t>
            </w:r>
            <w:r w:rsidR="00EF0AEF">
              <w:rPr>
                <w:bCs/>
                <w:sz w:val="22"/>
                <w:szCs w:val="22"/>
                <w:highlight w:val="darkYellow"/>
              </w:rPr>
              <w:t>:</w:t>
            </w:r>
          </w:p>
          <w:p w14:paraId="7E9BAAED" w14:textId="5AA03B52" w:rsidR="0089365E" w:rsidRPr="00D456C9" w:rsidRDefault="0089365E" w:rsidP="0089365E">
            <w:pPr>
              <w:shd w:val="clear" w:color="auto" w:fill="FFFFFF"/>
              <w:snapToGrid w:val="0"/>
              <w:spacing w:line="60" w:lineRule="atLeast"/>
              <w:rPr>
                <w:sz w:val="22"/>
                <w:szCs w:val="22"/>
              </w:rPr>
            </w:pPr>
            <w:r w:rsidRPr="00D456C9">
              <w:rPr>
                <w:sz w:val="22"/>
                <w:szCs w:val="22"/>
              </w:rPr>
              <w:t>For</w:t>
            </w:r>
            <w:r w:rsidR="00D456C9">
              <w:rPr>
                <w:sz w:val="22"/>
                <w:szCs w:val="22"/>
              </w:rPr>
              <w:t xml:space="preserve"> </w:t>
            </w:r>
            <w:r w:rsidRPr="00D456C9">
              <w:rPr>
                <w:sz w:val="22"/>
                <w:szCs w:val="22"/>
              </w:rPr>
              <w:t>joint</w:t>
            </w:r>
            <w:r w:rsidR="00D456C9">
              <w:rPr>
                <w:sz w:val="22"/>
                <w:szCs w:val="22"/>
              </w:rPr>
              <w:t xml:space="preserve"> </w:t>
            </w:r>
            <w:r w:rsidRPr="00D456C9">
              <w:rPr>
                <w:sz w:val="22"/>
                <w:szCs w:val="22"/>
              </w:rPr>
              <w:t>channel</w:t>
            </w:r>
            <w:r w:rsidR="00D456C9">
              <w:rPr>
                <w:sz w:val="22"/>
                <w:szCs w:val="22"/>
              </w:rPr>
              <w:t xml:space="preserve"> </w:t>
            </w:r>
            <w:r w:rsidRPr="00D456C9">
              <w:rPr>
                <w:sz w:val="22"/>
                <w:szCs w:val="22"/>
              </w:rPr>
              <w:t>estimation</w:t>
            </w:r>
            <w:r w:rsidR="00D456C9">
              <w:rPr>
                <w:sz w:val="22"/>
                <w:szCs w:val="22"/>
              </w:rPr>
              <w:t xml:space="preserve"> </w:t>
            </w:r>
            <w:r w:rsidRPr="00D456C9">
              <w:rPr>
                <w:sz w:val="22"/>
                <w:szCs w:val="22"/>
              </w:rPr>
              <w:t>for</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repetition</w:t>
            </w:r>
            <w:r w:rsidR="00D456C9">
              <w:rPr>
                <w:sz w:val="22"/>
                <w:szCs w:val="22"/>
              </w:rPr>
              <w:t xml:space="preserve"> </w:t>
            </w:r>
            <w:r w:rsidRPr="00D456C9">
              <w:rPr>
                <w:sz w:val="22"/>
                <w:szCs w:val="22"/>
              </w:rPr>
              <w:t>type</w:t>
            </w:r>
            <w:r w:rsidR="00D456C9">
              <w:rPr>
                <w:sz w:val="22"/>
                <w:szCs w:val="22"/>
              </w:rPr>
              <w:t xml:space="preserve"> </w:t>
            </w:r>
            <w:r w:rsidRPr="00D456C9">
              <w:rPr>
                <w:sz w:val="22"/>
                <w:szCs w:val="22"/>
              </w:rPr>
              <w:t>A</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repetitions</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same</w:t>
            </w:r>
            <w:r w:rsidR="00D456C9">
              <w:rPr>
                <w:sz w:val="22"/>
                <w:szCs w:val="22"/>
              </w:rPr>
              <w:t xml:space="preserve"> </w:t>
            </w:r>
            <w:r w:rsidRPr="00D456C9">
              <w:rPr>
                <w:sz w:val="22"/>
                <w:szCs w:val="22"/>
              </w:rPr>
              <w:t>TB,</w:t>
            </w:r>
            <w:r w:rsidR="00D456C9">
              <w:rPr>
                <w:sz w:val="22"/>
                <w:szCs w:val="22"/>
              </w:rPr>
              <w:t xml:space="preserve"> </w:t>
            </w:r>
            <w:r w:rsidRPr="00D456C9">
              <w:rPr>
                <w:sz w:val="22"/>
                <w:szCs w:val="22"/>
              </w:rPr>
              <w:t>all</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repetitions</w:t>
            </w:r>
            <w:r w:rsidR="00D456C9">
              <w:rPr>
                <w:sz w:val="22"/>
                <w:szCs w:val="22"/>
              </w:rPr>
              <w:t xml:space="preserve"> </w:t>
            </w:r>
            <w:r w:rsidRPr="00D456C9">
              <w:rPr>
                <w:sz w:val="22"/>
                <w:szCs w:val="22"/>
              </w:rPr>
              <w:t>are</w:t>
            </w:r>
            <w:r w:rsidR="00D456C9">
              <w:rPr>
                <w:sz w:val="22"/>
                <w:szCs w:val="22"/>
              </w:rPr>
              <w:t xml:space="preserve"> </w:t>
            </w:r>
            <w:r w:rsidRPr="00D456C9">
              <w:rPr>
                <w:sz w:val="22"/>
                <w:szCs w:val="22"/>
              </w:rPr>
              <w:t>covered</w:t>
            </w:r>
            <w:r w:rsidR="00D456C9">
              <w:rPr>
                <w:sz w:val="22"/>
                <w:szCs w:val="22"/>
              </w:rPr>
              <w:t xml:space="preserve"> </w:t>
            </w:r>
            <w:r w:rsidRPr="00D456C9">
              <w:rPr>
                <w:sz w:val="22"/>
                <w:szCs w:val="22"/>
              </w:rPr>
              <w:t>by</w:t>
            </w:r>
            <w:r w:rsidR="00D456C9">
              <w:rPr>
                <w:sz w:val="22"/>
                <w:szCs w:val="22"/>
              </w:rPr>
              <w:t xml:space="preserve"> </w:t>
            </w:r>
            <w:r w:rsidRPr="00D456C9">
              <w:rPr>
                <w:sz w:val="22"/>
                <w:szCs w:val="22"/>
              </w:rPr>
              <w:t>one</w:t>
            </w:r>
            <w:r w:rsidR="00D456C9">
              <w:rPr>
                <w:sz w:val="22"/>
                <w:szCs w:val="22"/>
              </w:rPr>
              <w:t xml:space="preserve"> </w:t>
            </w:r>
            <w:r w:rsidRPr="00D456C9">
              <w:rPr>
                <w:sz w:val="22"/>
                <w:szCs w:val="22"/>
              </w:rPr>
              <w:t>or</w:t>
            </w:r>
            <w:r w:rsidR="00D456C9">
              <w:rPr>
                <w:sz w:val="22"/>
                <w:szCs w:val="22"/>
              </w:rPr>
              <w:t xml:space="preserve"> </w:t>
            </w:r>
            <w:r w:rsidRPr="00D456C9">
              <w:rPr>
                <w:sz w:val="22"/>
                <w:szCs w:val="22"/>
              </w:rPr>
              <w:t>multiple</w:t>
            </w:r>
            <w:r w:rsidR="00D456C9">
              <w:rPr>
                <w:sz w:val="22"/>
                <w:szCs w:val="22"/>
              </w:rPr>
              <w:t xml:space="preserve"> </w:t>
            </w:r>
            <w:r w:rsidRPr="00D456C9">
              <w:rPr>
                <w:sz w:val="22"/>
                <w:szCs w:val="22"/>
              </w:rPr>
              <w:t>consecutive/non-consecutive</w:t>
            </w:r>
            <w:r w:rsidR="00D456C9">
              <w:rPr>
                <w:sz w:val="22"/>
                <w:szCs w:val="22"/>
              </w:rPr>
              <w:t xml:space="preserve"> </w:t>
            </w:r>
            <w:r w:rsidRPr="00D456C9">
              <w:rPr>
                <w:sz w:val="22"/>
                <w:szCs w:val="22"/>
              </w:rPr>
              <w:t>configured</w:t>
            </w:r>
            <w:r w:rsidR="00D456C9">
              <w:rPr>
                <w:sz w:val="22"/>
                <w:szCs w:val="22"/>
              </w:rPr>
              <w:t xml:space="preserve"> </w:t>
            </w:r>
            <w:r w:rsidRPr="00D456C9">
              <w:rPr>
                <w:sz w:val="22"/>
                <w:szCs w:val="22"/>
              </w:rPr>
              <w:t>TDWs.</w:t>
            </w:r>
          </w:p>
          <w:p w14:paraId="34F94FD1" w14:textId="20798E8E" w:rsidR="0089365E" w:rsidRPr="006D788E" w:rsidRDefault="0089365E" w:rsidP="00DA6248">
            <w:pPr>
              <w:pStyle w:val="a6"/>
              <w:numPr>
                <w:ilvl w:val="0"/>
                <w:numId w:val="15"/>
              </w:numPr>
              <w:shd w:val="clear" w:color="auto" w:fill="FFFFFF"/>
              <w:snapToGrid w:val="0"/>
              <w:spacing w:line="60" w:lineRule="atLeast"/>
              <w:ind w:left="714" w:firstLineChars="0" w:hanging="357"/>
              <w:rPr>
                <w:sz w:val="22"/>
              </w:rPr>
            </w:pPr>
            <w:r w:rsidRPr="006D788E">
              <w:rPr>
                <w:sz w:val="22"/>
              </w:rPr>
              <w:t>Each</w:t>
            </w:r>
            <w:r w:rsidR="00D456C9" w:rsidRPr="006D788E">
              <w:rPr>
                <w:sz w:val="22"/>
              </w:rPr>
              <w:t xml:space="preserve"> </w:t>
            </w:r>
            <w:r w:rsidRPr="006D788E">
              <w:rPr>
                <w:sz w:val="22"/>
              </w:rPr>
              <w:t>configured</w:t>
            </w:r>
            <w:r w:rsidR="00D456C9" w:rsidRPr="006D788E">
              <w:rPr>
                <w:sz w:val="22"/>
              </w:rPr>
              <w:t xml:space="preserve"> </w:t>
            </w:r>
            <w:r w:rsidRPr="006D788E">
              <w:rPr>
                <w:sz w:val="22"/>
              </w:rPr>
              <w:t>TDW</w:t>
            </w:r>
            <w:r w:rsidR="00D456C9" w:rsidRPr="006D788E">
              <w:rPr>
                <w:sz w:val="22"/>
              </w:rPr>
              <w:t xml:space="preserve"> </w:t>
            </w:r>
            <w:r w:rsidRPr="006D788E">
              <w:rPr>
                <w:sz w:val="22"/>
              </w:rPr>
              <w:t>consists</w:t>
            </w:r>
            <w:r w:rsidR="00D456C9" w:rsidRPr="006D788E">
              <w:rPr>
                <w:sz w:val="22"/>
              </w:rPr>
              <w:t xml:space="preserve"> </w:t>
            </w:r>
            <w:r w:rsidRPr="006D788E">
              <w:rPr>
                <w:sz w:val="22"/>
              </w:rPr>
              <w:t>of</w:t>
            </w:r>
            <w:r w:rsidR="00D456C9" w:rsidRPr="006D788E">
              <w:rPr>
                <w:sz w:val="22"/>
              </w:rPr>
              <w:t xml:space="preserve"> </w:t>
            </w:r>
            <w:r w:rsidRPr="006D788E">
              <w:rPr>
                <w:sz w:val="22"/>
              </w:rPr>
              <w:t>one</w:t>
            </w:r>
            <w:r w:rsidR="00D456C9" w:rsidRPr="006D788E">
              <w:rPr>
                <w:sz w:val="22"/>
              </w:rPr>
              <w:t xml:space="preserve"> </w:t>
            </w:r>
            <w:r w:rsidRPr="006D788E">
              <w:rPr>
                <w:sz w:val="22"/>
              </w:rPr>
              <w:t>or</w:t>
            </w:r>
            <w:r w:rsidR="00D456C9" w:rsidRPr="006D788E">
              <w:rPr>
                <w:sz w:val="22"/>
              </w:rPr>
              <w:t xml:space="preserve"> </w:t>
            </w:r>
            <w:r w:rsidRPr="006D788E">
              <w:rPr>
                <w:sz w:val="22"/>
              </w:rPr>
              <w:t>multiple</w:t>
            </w:r>
            <w:r w:rsidR="00D456C9" w:rsidRPr="006D788E">
              <w:rPr>
                <w:sz w:val="22"/>
              </w:rPr>
              <w:t xml:space="preserve"> </w:t>
            </w:r>
            <w:r w:rsidRPr="006D788E">
              <w:rPr>
                <w:sz w:val="22"/>
              </w:rPr>
              <w:t>consecutive</w:t>
            </w:r>
            <w:r w:rsidR="00D456C9" w:rsidRPr="006D788E">
              <w:rPr>
                <w:sz w:val="22"/>
              </w:rPr>
              <w:t xml:space="preserve"> </w:t>
            </w:r>
            <w:r w:rsidRPr="006D788E">
              <w:rPr>
                <w:sz w:val="22"/>
              </w:rPr>
              <w:t>physical</w:t>
            </w:r>
            <w:r w:rsidR="00D456C9" w:rsidRPr="006D788E">
              <w:rPr>
                <w:sz w:val="22"/>
              </w:rPr>
              <w:t xml:space="preserve"> </w:t>
            </w:r>
            <w:r w:rsidRPr="006D788E">
              <w:rPr>
                <w:sz w:val="22"/>
              </w:rPr>
              <w:t>slots.</w:t>
            </w:r>
          </w:p>
          <w:p w14:paraId="5B77D95E" w14:textId="2974B5BF" w:rsidR="0089365E" w:rsidRPr="006D788E" w:rsidRDefault="0089365E" w:rsidP="00DA6248">
            <w:pPr>
              <w:pStyle w:val="a6"/>
              <w:numPr>
                <w:ilvl w:val="0"/>
                <w:numId w:val="15"/>
              </w:numPr>
              <w:shd w:val="clear" w:color="auto" w:fill="FFFFFF"/>
              <w:snapToGrid w:val="0"/>
              <w:spacing w:line="60" w:lineRule="atLeast"/>
              <w:ind w:left="714" w:firstLineChars="0" w:hanging="357"/>
              <w:rPr>
                <w:sz w:val="22"/>
              </w:rPr>
            </w:pPr>
            <w:r w:rsidRPr="006D788E">
              <w:rPr>
                <w:sz w:val="22"/>
              </w:rPr>
              <w:t>The</w:t>
            </w:r>
            <w:r w:rsidR="00D456C9" w:rsidRPr="006D788E">
              <w:rPr>
                <w:sz w:val="22"/>
              </w:rPr>
              <w:t xml:space="preserve"> </w:t>
            </w:r>
            <w:r w:rsidRPr="006D788E">
              <w:rPr>
                <w:sz w:val="22"/>
              </w:rPr>
              <w:t>window</w:t>
            </w:r>
            <w:r w:rsidR="00D456C9" w:rsidRPr="006D788E">
              <w:rPr>
                <w:sz w:val="22"/>
              </w:rPr>
              <w:t xml:space="preserve"> </w:t>
            </w:r>
            <w:r w:rsidRPr="006D788E">
              <w:rPr>
                <w:sz w:val="22"/>
              </w:rPr>
              <w:t>length</w:t>
            </w:r>
            <w:r w:rsidR="00D456C9" w:rsidRPr="006D788E">
              <w:rPr>
                <w:sz w:val="22"/>
              </w:rPr>
              <w:t xml:space="preserve"> </w:t>
            </w:r>
            <w:r w:rsidRPr="006D788E">
              <w:rPr>
                <w:iCs/>
                <w:sz w:val="22"/>
              </w:rPr>
              <w:t>L</w:t>
            </w:r>
            <w:r w:rsidR="00D456C9" w:rsidRPr="006D788E">
              <w:rPr>
                <w:sz w:val="22"/>
              </w:rPr>
              <w:t xml:space="preserve"> </w:t>
            </w:r>
            <w:r w:rsidRPr="006D788E">
              <w:rPr>
                <w:sz w:val="22"/>
              </w:rPr>
              <w:t>of</w:t>
            </w:r>
            <w:r w:rsidR="00D456C9" w:rsidRPr="006D788E">
              <w:rPr>
                <w:sz w:val="22"/>
              </w:rPr>
              <w:t xml:space="preserve"> </w:t>
            </w:r>
            <w:r w:rsidRPr="006D788E">
              <w:rPr>
                <w:sz w:val="22"/>
              </w:rPr>
              <w:t>the</w:t>
            </w:r>
            <w:r w:rsidR="00D456C9" w:rsidRPr="006D788E">
              <w:rPr>
                <w:sz w:val="22"/>
              </w:rPr>
              <w:t xml:space="preserve"> </w:t>
            </w:r>
            <w:r w:rsidRPr="006D788E">
              <w:rPr>
                <w:sz w:val="22"/>
              </w:rPr>
              <w:t>configured</w:t>
            </w:r>
            <w:r w:rsidR="00D456C9" w:rsidRPr="006D788E">
              <w:rPr>
                <w:sz w:val="22"/>
              </w:rPr>
              <w:t xml:space="preserve"> </w:t>
            </w:r>
            <w:r w:rsidRPr="006D788E">
              <w:rPr>
                <w:sz w:val="22"/>
              </w:rPr>
              <w:t>TDW(s)</w:t>
            </w:r>
            <w:r w:rsidR="00D456C9" w:rsidRPr="006D788E">
              <w:rPr>
                <w:sz w:val="22"/>
              </w:rPr>
              <w:t xml:space="preserve"> </w:t>
            </w:r>
            <w:r w:rsidRPr="006D788E">
              <w:rPr>
                <w:sz w:val="22"/>
              </w:rPr>
              <w:t>can</w:t>
            </w:r>
            <w:r w:rsidR="00D456C9" w:rsidRPr="006D788E">
              <w:rPr>
                <w:sz w:val="22"/>
              </w:rPr>
              <w:t xml:space="preserve"> </w:t>
            </w:r>
            <w:r w:rsidRPr="006D788E">
              <w:rPr>
                <w:sz w:val="22"/>
              </w:rPr>
              <w:t>be</w:t>
            </w:r>
            <w:r w:rsidR="00D456C9" w:rsidRPr="006D788E">
              <w:rPr>
                <w:sz w:val="22"/>
              </w:rPr>
              <w:t xml:space="preserve"> </w:t>
            </w:r>
            <w:r w:rsidRPr="006D788E">
              <w:rPr>
                <w:sz w:val="22"/>
              </w:rPr>
              <w:t>explicitly</w:t>
            </w:r>
            <w:r w:rsidR="00D456C9" w:rsidRPr="006D788E">
              <w:rPr>
                <w:sz w:val="22"/>
              </w:rPr>
              <w:t xml:space="preserve"> </w:t>
            </w:r>
            <w:r w:rsidRPr="006D788E">
              <w:rPr>
                <w:sz w:val="22"/>
              </w:rPr>
              <w:t>configured</w:t>
            </w:r>
            <w:r w:rsidR="00D456C9" w:rsidRPr="006D788E">
              <w:rPr>
                <w:sz w:val="22"/>
              </w:rPr>
              <w:t xml:space="preserve"> </w:t>
            </w:r>
            <w:r w:rsidRPr="006D788E">
              <w:rPr>
                <w:sz w:val="22"/>
              </w:rPr>
              <w:t>with</w:t>
            </w:r>
            <w:r w:rsidR="00D456C9" w:rsidRPr="006D788E">
              <w:rPr>
                <w:sz w:val="22"/>
              </w:rPr>
              <w:t xml:space="preserve"> </w:t>
            </w:r>
            <w:r w:rsidRPr="006D788E">
              <w:rPr>
                <w:sz w:val="22"/>
              </w:rPr>
              <w:t>a</w:t>
            </w:r>
            <w:r w:rsidR="00D456C9" w:rsidRPr="006D788E">
              <w:rPr>
                <w:sz w:val="22"/>
              </w:rPr>
              <w:t xml:space="preserve"> </w:t>
            </w:r>
            <w:r w:rsidRPr="006D788E">
              <w:rPr>
                <w:sz w:val="22"/>
              </w:rPr>
              <w:t>single</w:t>
            </w:r>
            <w:r w:rsidR="00D456C9" w:rsidRPr="006D788E">
              <w:rPr>
                <w:sz w:val="22"/>
              </w:rPr>
              <w:t xml:space="preserve"> </w:t>
            </w:r>
            <w:r w:rsidRPr="006D788E">
              <w:rPr>
                <w:sz w:val="22"/>
              </w:rPr>
              <w:t>value</w:t>
            </w:r>
            <w:r w:rsidR="006D788E" w:rsidRPr="006D788E">
              <w:rPr>
                <w:rFonts w:hint="eastAsia"/>
                <w:sz w:val="22"/>
              </w:rPr>
              <w:t>.</w:t>
            </w:r>
          </w:p>
          <w:p w14:paraId="1FDAE030" w14:textId="0FB78B40" w:rsidR="0089365E" w:rsidRPr="006D788E" w:rsidRDefault="0089365E" w:rsidP="00DA6248">
            <w:pPr>
              <w:pStyle w:val="a6"/>
              <w:numPr>
                <w:ilvl w:val="0"/>
                <w:numId w:val="16"/>
              </w:numPr>
              <w:shd w:val="clear" w:color="auto" w:fill="FFFFFF"/>
              <w:snapToGrid w:val="0"/>
              <w:spacing w:line="60" w:lineRule="atLeast"/>
              <w:ind w:left="1071" w:firstLineChars="0" w:hanging="357"/>
              <w:rPr>
                <w:sz w:val="22"/>
              </w:rPr>
            </w:pPr>
            <w:r w:rsidRPr="006D788E">
              <w:rPr>
                <w:sz w:val="22"/>
              </w:rPr>
              <w:t>FFS</w:t>
            </w:r>
            <w:r w:rsidR="00EF0AEF">
              <w:rPr>
                <w:sz w:val="22"/>
              </w:rPr>
              <w:t>:</w:t>
            </w:r>
            <w:r w:rsidR="00D456C9" w:rsidRPr="006D788E">
              <w:rPr>
                <w:sz w:val="22"/>
              </w:rPr>
              <w:t xml:space="preserve"> </w:t>
            </w:r>
            <w:r w:rsidRPr="006D788E">
              <w:rPr>
                <w:sz w:val="22"/>
              </w:rPr>
              <w:t>The</w:t>
            </w:r>
            <w:r w:rsidR="00D456C9" w:rsidRPr="006D788E">
              <w:rPr>
                <w:sz w:val="22"/>
              </w:rPr>
              <w:t xml:space="preserve"> </w:t>
            </w:r>
            <w:r w:rsidRPr="006D788E">
              <w:rPr>
                <w:sz w:val="22"/>
              </w:rPr>
              <w:t>maximum</w:t>
            </w:r>
            <w:r w:rsidR="00D456C9" w:rsidRPr="006D788E">
              <w:rPr>
                <w:sz w:val="22"/>
              </w:rPr>
              <w:t xml:space="preserve"> </w:t>
            </w:r>
            <w:r w:rsidRPr="006D788E">
              <w:rPr>
                <w:sz w:val="22"/>
              </w:rPr>
              <w:t>value</w:t>
            </w:r>
            <w:r w:rsidR="00D456C9" w:rsidRPr="006D788E">
              <w:rPr>
                <w:sz w:val="22"/>
              </w:rPr>
              <w:t xml:space="preserve"> </w:t>
            </w:r>
            <w:r w:rsidRPr="006D788E">
              <w:rPr>
                <w:sz w:val="22"/>
              </w:rPr>
              <w:t>of</w:t>
            </w:r>
            <w:r w:rsidR="00D456C9" w:rsidRPr="006D788E">
              <w:rPr>
                <w:sz w:val="22"/>
              </w:rPr>
              <w:t xml:space="preserve"> </w:t>
            </w:r>
            <w:r w:rsidRPr="006D788E">
              <w:rPr>
                <w:iCs/>
                <w:sz w:val="22"/>
              </w:rPr>
              <w:t>L</w:t>
            </w:r>
          </w:p>
          <w:p w14:paraId="2AD760A3" w14:textId="4D384A6B" w:rsidR="0089365E" w:rsidRPr="006D788E" w:rsidRDefault="0089365E" w:rsidP="00DA6248">
            <w:pPr>
              <w:pStyle w:val="a6"/>
              <w:numPr>
                <w:ilvl w:val="0"/>
                <w:numId w:val="16"/>
              </w:numPr>
              <w:shd w:val="clear" w:color="auto" w:fill="FFFFFF"/>
              <w:snapToGrid w:val="0"/>
              <w:spacing w:line="60" w:lineRule="atLeast"/>
              <w:ind w:left="1071" w:firstLineChars="0" w:hanging="357"/>
              <w:rPr>
                <w:sz w:val="22"/>
              </w:rPr>
            </w:pPr>
            <w:r w:rsidRPr="006D788E">
              <w:rPr>
                <w:sz w:val="22"/>
              </w:rPr>
              <w:t>FFS</w:t>
            </w:r>
            <w:r w:rsidR="00EF0AEF">
              <w:rPr>
                <w:sz w:val="22"/>
              </w:rPr>
              <w:t>:</w:t>
            </w:r>
            <w:r w:rsidR="00D456C9" w:rsidRPr="006D788E">
              <w:rPr>
                <w:sz w:val="22"/>
              </w:rPr>
              <w:t xml:space="preserve"> </w:t>
            </w:r>
            <w:r w:rsidRPr="006D788E">
              <w:rPr>
                <w:sz w:val="22"/>
              </w:rPr>
              <w:t>Solutions</w:t>
            </w:r>
            <w:r w:rsidR="00D456C9" w:rsidRPr="006D788E">
              <w:rPr>
                <w:sz w:val="22"/>
              </w:rPr>
              <w:t xml:space="preserve"> </w:t>
            </w:r>
            <w:r w:rsidRPr="006D788E">
              <w:rPr>
                <w:sz w:val="22"/>
              </w:rPr>
              <w:t>to</w:t>
            </w:r>
            <w:r w:rsidR="00D456C9" w:rsidRPr="006D788E">
              <w:rPr>
                <w:sz w:val="22"/>
              </w:rPr>
              <w:t xml:space="preserve"> </w:t>
            </w:r>
            <w:r w:rsidRPr="006D788E">
              <w:rPr>
                <w:sz w:val="22"/>
              </w:rPr>
              <w:t>error</w:t>
            </w:r>
            <w:r w:rsidR="00D456C9" w:rsidRPr="006D788E">
              <w:rPr>
                <w:sz w:val="22"/>
              </w:rPr>
              <w:t xml:space="preserve"> </w:t>
            </w:r>
            <w:r w:rsidRPr="006D788E">
              <w:rPr>
                <w:sz w:val="22"/>
              </w:rPr>
              <w:t>propagation</w:t>
            </w:r>
            <w:r w:rsidR="00D456C9" w:rsidRPr="006D788E">
              <w:rPr>
                <w:sz w:val="22"/>
              </w:rPr>
              <w:t xml:space="preserve"> </w:t>
            </w:r>
            <w:r w:rsidRPr="006D788E">
              <w:rPr>
                <w:sz w:val="22"/>
              </w:rPr>
              <w:t>issue</w:t>
            </w:r>
            <w:r w:rsidR="00D456C9" w:rsidRPr="006D788E">
              <w:rPr>
                <w:sz w:val="22"/>
              </w:rPr>
              <w:t xml:space="preserve"> </w:t>
            </w:r>
            <w:r w:rsidRPr="006D788E">
              <w:rPr>
                <w:sz w:val="22"/>
              </w:rPr>
              <w:t>if</w:t>
            </w:r>
            <w:r w:rsidR="00D456C9" w:rsidRPr="006D788E">
              <w:rPr>
                <w:sz w:val="22"/>
              </w:rPr>
              <w:t xml:space="preserve"> </w:t>
            </w:r>
            <w:r w:rsidRPr="006D788E">
              <w:rPr>
                <w:strike/>
                <w:sz w:val="22"/>
              </w:rPr>
              <w:t>for</w:t>
            </w:r>
            <w:r w:rsidR="00D456C9" w:rsidRPr="006D788E">
              <w:rPr>
                <w:sz w:val="22"/>
              </w:rPr>
              <w:t xml:space="preserve"> </w:t>
            </w:r>
            <w:r w:rsidRPr="006D788E">
              <w:rPr>
                <w:iCs/>
                <w:sz w:val="22"/>
              </w:rPr>
              <w:t>L</w:t>
            </w:r>
            <w:r w:rsidR="00D456C9" w:rsidRPr="006D788E">
              <w:rPr>
                <w:sz w:val="22"/>
              </w:rPr>
              <w:t xml:space="preserve"> </w:t>
            </w:r>
            <w:r w:rsidRPr="006D788E">
              <w:rPr>
                <w:sz w:val="22"/>
              </w:rPr>
              <w:t>is</w:t>
            </w:r>
            <w:r w:rsidR="00D456C9" w:rsidRPr="006D788E">
              <w:rPr>
                <w:sz w:val="22"/>
              </w:rPr>
              <w:t xml:space="preserve"> </w:t>
            </w:r>
            <w:r w:rsidRPr="006D788E">
              <w:rPr>
                <w:sz w:val="22"/>
              </w:rPr>
              <w:t>longer</w:t>
            </w:r>
            <w:r w:rsidR="00D456C9" w:rsidRPr="006D788E">
              <w:rPr>
                <w:sz w:val="22"/>
              </w:rPr>
              <w:t xml:space="preserve"> </w:t>
            </w:r>
            <w:r w:rsidRPr="006D788E">
              <w:rPr>
                <w:sz w:val="22"/>
              </w:rPr>
              <w:t>than</w:t>
            </w:r>
            <w:r w:rsidR="00D456C9" w:rsidRPr="006D788E">
              <w:rPr>
                <w:sz w:val="22"/>
              </w:rPr>
              <w:t xml:space="preserve"> </w:t>
            </w:r>
            <w:r w:rsidRPr="006D788E">
              <w:rPr>
                <w:sz w:val="22"/>
              </w:rPr>
              <w:t>the</w:t>
            </w:r>
            <w:r w:rsidR="00D456C9" w:rsidRPr="006D788E">
              <w:rPr>
                <w:sz w:val="22"/>
              </w:rPr>
              <w:t xml:space="preserve"> </w:t>
            </w:r>
            <w:r w:rsidRPr="006D788E">
              <w:rPr>
                <w:sz w:val="22"/>
              </w:rPr>
              <w:t>maximum</w:t>
            </w:r>
            <w:r w:rsidR="00D456C9" w:rsidRPr="006D788E">
              <w:rPr>
                <w:sz w:val="22"/>
              </w:rPr>
              <w:t xml:space="preserve"> </w:t>
            </w:r>
            <w:r w:rsidRPr="006D788E">
              <w:rPr>
                <w:sz w:val="22"/>
              </w:rPr>
              <w:t>duration</w:t>
            </w:r>
            <w:r w:rsidR="00D456C9" w:rsidRPr="006D788E">
              <w:rPr>
                <w:sz w:val="22"/>
              </w:rPr>
              <w:t xml:space="preserve"> </w:t>
            </w:r>
            <w:r w:rsidRPr="006D788E">
              <w:rPr>
                <w:sz w:val="22"/>
              </w:rPr>
              <w:t>is</w:t>
            </w:r>
            <w:r w:rsidR="00D456C9" w:rsidRPr="006D788E">
              <w:rPr>
                <w:sz w:val="22"/>
              </w:rPr>
              <w:t xml:space="preserve"> </w:t>
            </w:r>
            <w:r w:rsidRPr="006D788E">
              <w:rPr>
                <w:sz w:val="22"/>
              </w:rPr>
              <w:t>to</w:t>
            </w:r>
            <w:r w:rsidR="00D456C9" w:rsidRPr="006D788E">
              <w:rPr>
                <w:sz w:val="22"/>
              </w:rPr>
              <w:t xml:space="preserve"> </w:t>
            </w:r>
            <w:r w:rsidRPr="006D788E">
              <w:rPr>
                <w:sz w:val="22"/>
              </w:rPr>
              <w:t>be</w:t>
            </w:r>
            <w:r w:rsidR="00D456C9" w:rsidRPr="006D788E">
              <w:rPr>
                <w:sz w:val="22"/>
              </w:rPr>
              <w:t xml:space="preserve"> </w:t>
            </w:r>
            <w:r w:rsidRPr="006D788E">
              <w:rPr>
                <w:sz w:val="22"/>
              </w:rPr>
              <w:t>discussed</w:t>
            </w:r>
            <w:r w:rsidR="00D456C9" w:rsidRPr="006D788E">
              <w:rPr>
                <w:sz w:val="22"/>
              </w:rPr>
              <w:t xml:space="preserve"> </w:t>
            </w:r>
            <w:r w:rsidRPr="006D788E">
              <w:rPr>
                <w:sz w:val="22"/>
              </w:rPr>
              <w:t>further.</w:t>
            </w:r>
          </w:p>
          <w:p w14:paraId="23A326D5" w14:textId="22909C9A" w:rsidR="0089365E" w:rsidRPr="006D788E" w:rsidRDefault="0089365E" w:rsidP="00DA6248">
            <w:pPr>
              <w:pStyle w:val="a6"/>
              <w:numPr>
                <w:ilvl w:val="0"/>
                <w:numId w:val="16"/>
              </w:numPr>
              <w:shd w:val="clear" w:color="auto" w:fill="FFFFFF"/>
              <w:snapToGrid w:val="0"/>
              <w:spacing w:line="60" w:lineRule="atLeast"/>
              <w:ind w:left="1071" w:firstLineChars="0" w:hanging="357"/>
              <w:rPr>
                <w:sz w:val="22"/>
              </w:rPr>
            </w:pPr>
            <w:r w:rsidRPr="006D788E">
              <w:rPr>
                <w:sz w:val="22"/>
              </w:rPr>
              <w:t>FFS</w:t>
            </w:r>
            <w:r w:rsidR="00EF0AEF">
              <w:rPr>
                <w:sz w:val="22"/>
              </w:rPr>
              <w:t>:</w:t>
            </w:r>
            <w:r w:rsidR="00D456C9" w:rsidRPr="006D788E">
              <w:rPr>
                <w:sz w:val="22"/>
              </w:rPr>
              <w:t xml:space="preserve"> </w:t>
            </w:r>
            <w:r w:rsidRPr="006D788E">
              <w:rPr>
                <w:sz w:val="22"/>
              </w:rPr>
              <w:t>The</w:t>
            </w:r>
            <w:r w:rsidR="00D456C9" w:rsidRPr="006D788E">
              <w:rPr>
                <w:sz w:val="22"/>
              </w:rPr>
              <w:t xml:space="preserve"> </w:t>
            </w:r>
            <w:r w:rsidRPr="006D788E">
              <w:rPr>
                <w:sz w:val="22"/>
              </w:rPr>
              <w:t>window</w:t>
            </w:r>
            <w:r w:rsidR="00D456C9" w:rsidRPr="006D788E">
              <w:rPr>
                <w:sz w:val="22"/>
              </w:rPr>
              <w:t xml:space="preserve"> </w:t>
            </w:r>
            <w:r w:rsidRPr="006D788E">
              <w:rPr>
                <w:sz w:val="22"/>
              </w:rPr>
              <w:t>length</w:t>
            </w:r>
            <w:r w:rsidR="00D456C9" w:rsidRPr="006D788E">
              <w:rPr>
                <w:sz w:val="22"/>
              </w:rPr>
              <w:t xml:space="preserve"> </w:t>
            </w:r>
            <w:r w:rsidRPr="006D788E">
              <w:rPr>
                <w:iCs/>
                <w:sz w:val="22"/>
              </w:rPr>
              <w:t>L</w:t>
            </w:r>
            <w:r w:rsidR="00D456C9" w:rsidRPr="006D788E">
              <w:rPr>
                <w:sz w:val="22"/>
              </w:rPr>
              <w:t xml:space="preserve"> </w:t>
            </w:r>
            <w:r w:rsidRPr="006D788E">
              <w:rPr>
                <w:sz w:val="22"/>
              </w:rPr>
              <w:t>is</w:t>
            </w:r>
            <w:r w:rsidR="00D456C9" w:rsidRPr="006D788E">
              <w:rPr>
                <w:sz w:val="22"/>
              </w:rPr>
              <w:t xml:space="preserve"> </w:t>
            </w:r>
            <w:r w:rsidRPr="006D788E">
              <w:rPr>
                <w:sz w:val="22"/>
              </w:rPr>
              <w:t>configured</w:t>
            </w:r>
            <w:r w:rsidR="00D456C9" w:rsidRPr="006D788E">
              <w:rPr>
                <w:sz w:val="22"/>
              </w:rPr>
              <w:t xml:space="preserve"> </w:t>
            </w:r>
            <w:r w:rsidRPr="006D788E">
              <w:rPr>
                <w:sz w:val="22"/>
              </w:rPr>
              <w:t>per</w:t>
            </w:r>
            <w:r w:rsidR="00D456C9" w:rsidRPr="006D788E">
              <w:rPr>
                <w:sz w:val="22"/>
              </w:rPr>
              <w:t xml:space="preserve"> </w:t>
            </w:r>
            <w:r w:rsidRPr="006D788E">
              <w:rPr>
                <w:sz w:val="22"/>
              </w:rPr>
              <w:t>UL</w:t>
            </w:r>
            <w:r w:rsidR="00D456C9" w:rsidRPr="006D788E">
              <w:rPr>
                <w:sz w:val="22"/>
              </w:rPr>
              <w:t xml:space="preserve"> </w:t>
            </w:r>
            <w:r w:rsidRPr="006D788E">
              <w:rPr>
                <w:sz w:val="22"/>
              </w:rPr>
              <w:t>BWP</w:t>
            </w:r>
          </w:p>
          <w:p w14:paraId="45157625" w14:textId="4DBB4F4C" w:rsidR="0089365E" w:rsidRPr="00D456C9" w:rsidRDefault="0089365E" w:rsidP="00DA6248">
            <w:pPr>
              <w:pStyle w:val="a6"/>
              <w:numPr>
                <w:ilvl w:val="0"/>
                <w:numId w:val="15"/>
              </w:numPr>
              <w:shd w:val="clear" w:color="auto" w:fill="FFFFFF"/>
              <w:snapToGrid w:val="0"/>
              <w:spacing w:line="60" w:lineRule="atLeast"/>
              <w:ind w:left="714" w:firstLineChars="0" w:hanging="357"/>
              <w:rPr>
                <w:sz w:val="22"/>
                <w:szCs w:val="22"/>
              </w:rPr>
            </w:pPr>
            <w:r w:rsidRPr="00D456C9">
              <w:rPr>
                <w:sz w:val="22"/>
                <w:szCs w:val="22"/>
              </w:rPr>
              <w:t>The</w:t>
            </w:r>
            <w:r w:rsidR="00D456C9">
              <w:rPr>
                <w:sz w:val="22"/>
                <w:szCs w:val="22"/>
              </w:rPr>
              <w:t xml:space="preserve"> </w:t>
            </w:r>
            <w:r w:rsidRPr="00D456C9">
              <w:rPr>
                <w:sz w:val="22"/>
                <w:szCs w:val="22"/>
              </w:rPr>
              <w:t>start</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first</w:t>
            </w:r>
            <w:r w:rsidR="00D456C9">
              <w:rPr>
                <w:sz w:val="22"/>
                <w:szCs w:val="22"/>
              </w:rPr>
              <w:t xml:space="preserve"> </w:t>
            </w:r>
            <w:r w:rsidRPr="00D456C9">
              <w:rPr>
                <w:sz w:val="22"/>
                <w:szCs w:val="22"/>
              </w:rPr>
              <w:t>configured</w:t>
            </w:r>
            <w:r w:rsidR="00D456C9">
              <w:rPr>
                <w:sz w:val="22"/>
                <w:szCs w:val="22"/>
              </w:rPr>
              <w:t xml:space="preserve"> </w:t>
            </w:r>
            <w:r w:rsidRPr="00D456C9">
              <w:rPr>
                <w:sz w:val="22"/>
                <w:szCs w:val="22"/>
              </w:rPr>
              <w:t>TDW</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first</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transmission</w:t>
            </w:r>
          </w:p>
          <w:p w14:paraId="63624F31" w14:textId="16D788CC" w:rsidR="0089365E" w:rsidRPr="006D788E" w:rsidRDefault="0089365E" w:rsidP="00DA6248">
            <w:pPr>
              <w:pStyle w:val="a6"/>
              <w:numPr>
                <w:ilvl w:val="0"/>
                <w:numId w:val="16"/>
              </w:numPr>
              <w:shd w:val="clear" w:color="auto" w:fill="FFFFFF"/>
              <w:snapToGrid w:val="0"/>
              <w:spacing w:line="60" w:lineRule="atLeast"/>
              <w:ind w:left="1071" w:firstLineChars="0" w:hanging="357"/>
              <w:rPr>
                <w:sz w:val="22"/>
              </w:rPr>
            </w:pPr>
            <w:r w:rsidRPr="006D788E">
              <w:rPr>
                <w:sz w:val="22"/>
              </w:rPr>
              <w:t>FFS</w:t>
            </w:r>
            <w:r w:rsidR="00EF0AEF">
              <w:rPr>
                <w:sz w:val="22"/>
              </w:rPr>
              <w:t>:</w:t>
            </w:r>
            <w:r w:rsidR="00D456C9" w:rsidRPr="006D788E">
              <w:rPr>
                <w:sz w:val="22"/>
              </w:rPr>
              <w:t xml:space="preserve"> </w:t>
            </w:r>
            <w:r w:rsidRPr="006D788E">
              <w:rPr>
                <w:sz w:val="22"/>
              </w:rPr>
              <w:t>The</w:t>
            </w:r>
            <w:r w:rsidR="00D456C9" w:rsidRPr="006D788E">
              <w:rPr>
                <w:sz w:val="22"/>
              </w:rPr>
              <w:t xml:space="preserve"> </w:t>
            </w:r>
            <w:r w:rsidRPr="006D788E">
              <w:rPr>
                <w:sz w:val="22"/>
              </w:rPr>
              <w:t>first</w:t>
            </w:r>
            <w:r w:rsidR="00D456C9" w:rsidRPr="006D788E">
              <w:rPr>
                <w:sz w:val="22"/>
              </w:rPr>
              <w:t xml:space="preserve"> </w:t>
            </w:r>
            <w:r w:rsidRPr="006D788E">
              <w:rPr>
                <w:sz w:val="22"/>
              </w:rPr>
              <w:t>available</w:t>
            </w:r>
            <w:r w:rsidR="00D456C9" w:rsidRPr="006D788E">
              <w:rPr>
                <w:sz w:val="22"/>
              </w:rPr>
              <w:t xml:space="preserve"> </w:t>
            </w:r>
            <w:r w:rsidRPr="006D788E">
              <w:rPr>
                <w:sz w:val="22"/>
              </w:rPr>
              <w:t>slot/symbol,</w:t>
            </w:r>
            <w:r w:rsidR="00D456C9" w:rsidRPr="006D788E">
              <w:rPr>
                <w:sz w:val="22"/>
              </w:rPr>
              <w:t xml:space="preserve"> </w:t>
            </w:r>
            <w:r w:rsidRPr="006D788E">
              <w:rPr>
                <w:sz w:val="22"/>
              </w:rPr>
              <w:t>or</w:t>
            </w:r>
            <w:r w:rsidR="00D456C9" w:rsidRPr="006D788E">
              <w:rPr>
                <w:sz w:val="22"/>
              </w:rPr>
              <w:t xml:space="preserve"> </w:t>
            </w:r>
            <w:r w:rsidRPr="006D788E">
              <w:rPr>
                <w:sz w:val="22"/>
              </w:rPr>
              <w:t>the</w:t>
            </w:r>
            <w:r w:rsidR="00D456C9" w:rsidRPr="006D788E">
              <w:rPr>
                <w:sz w:val="22"/>
              </w:rPr>
              <w:t xml:space="preserve"> </w:t>
            </w:r>
            <w:r w:rsidRPr="006D788E">
              <w:rPr>
                <w:sz w:val="22"/>
              </w:rPr>
              <w:t>first</w:t>
            </w:r>
            <w:r w:rsidR="00D456C9" w:rsidRPr="006D788E">
              <w:rPr>
                <w:sz w:val="22"/>
              </w:rPr>
              <w:t xml:space="preserve"> </w:t>
            </w:r>
            <w:r w:rsidRPr="006D788E">
              <w:rPr>
                <w:sz w:val="22"/>
              </w:rPr>
              <w:t>physical</w:t>
            </w:r>
            <w:r w:rsidR="00D456C9" w:rsidRPr="006D788E">
              <w:rPr>
                <w:sz w:val="22"/>
              </w:rPr>
              <w:t xml:space="preserve"> </w:t>
            </w:r>
            <w:r w:rsidRPr="006D788E">
              <w:rPr>
                <w:sz w:val="22"/>
              </w:rPr>
              <w:t>slot/symbol</w:t>
            </w:r>
            <w:r w:rsidR="00D456C9" w:rsidRPr="006D788E">
              <w:rPr>
                <w:sz w:val="22"/>
              </w:rPr>
              <w:t xml:space="preserve"> </w:t>
            </w:r>
            <w:r w:rsidRPr="006D788E">
              <w:rPr>
                <w:sz w:val="22"/>
              </w:rPr>
              <w:t>for</w:t>
            </w:r>
            <w:r w:rsidR="00D456C9" w:rsidRPr="006D788E">
              <w:rPr>
                <w:sz w:val="22"/>
              </w:rPr>
              <w:t xml:space="preserve"> </w:t>
            </w:r>
            <w:r w:rsidRPr="006D788E">
              <w:rPr>
                <w:sz w:val="22"/>
              </w:rPr>
              <w:t>the</w:t>
            </w:r>
            <w:r w:rsidR="00D456C9" w:rsidRPr="006D788E">
              <w:rPr>
                <w:sz w:val="22"/>
              </w:rPr>
              <w:t xml:space="preserve"> </w:t>
            </w:r>
            <w:r w:rsidRPr="006D788E">
              <w:rPr>
                <w:sz w:val="22"/>
              </w:rPr>
              <w:t>first</w:t>
            </w:r>
            <w:r w:rsidR="00D456C9" w:rsidRPr="006D788E">
              <w:rPr>
                <w:sz w:val="22"/>
              </w:rPr>
              <w:t xml:space="preserve"> </w:t>
            </w:r>
            <w:r w:rsidRPr="006D788E">
              <w:rPr>
                <w:sz w:val="22"/>
              </w:rPr>
              <w:t>PUSCH</w:t>
            </w:r>
            <w:r w:rsidR="00D456C9" w:rsidRPr="006D788E">
              <w:rPr>
                <w:sz w:val="22"/>
              </w:rPr>
              <w:t xml:space="preserve"> </w:t>
            </w:r>
            <w:r w:rsidRPr="006D788E">
              <w:rPr>
                <w:sz w:val="22"/>
              </w:rPr>
              <w:t>transmission.</w:t>
            </w:r>
          </w:p>
          <w:p w14:paraId="4D84FE44" w14:textId="209181D9" w:rsidR="0089365E" w:rsidRPr="00D456C9" w:rsidRDefault="0089365E" w:rsidP="00DA6248">
            <w:pPr>
              <w:pStyle w:val="a6"/>
              <w:numPr>
                <w:ilvl w:val="0"/>
                <w:numId w:val="15"/>
              </w:numPr>
              <w:shd w:val="clear" w:color="auto" w:fill="FFFFFF"/>
              <w:snapToGrid w:val="0"/>
              <w:spacing w:line="60" w:lineRule="atLeast"/>
              <w:ind w:left="714" w:firstLineChars="0" w:hanging="357"/>
              <w:rPr>
                <w:sz w:val="22"/>
                <w:szCs w:val="22"/>
              </w:rPr>
            </w:pPr>
            <w:r w:rsidRPr="00D456C9">
              <w:rPr>
                <w:sz w:val="22"/>
                <w:szCs w:val="22"/>
              </w:rPr>
              <w:t>The</w:t>
            </w:r>
            <w:r w:rsidR="00D456C9">
              <w:rPr>
                <w:sz w:val="22"/>
                <w:szCs w:val="22"/>
              </w:rPr>
              <w:t xml:space="preserve"> </w:t>
            </w:r>
            <w:r w:rsidRPr="00D456C9">
              <w:rPr>
                <w:sz w:val="22"/>
                <w:szCs w:val="22"/>
              </w:rPr>
              <w:t>start</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other</w:t>
            </w:r>
            <w:r w:rsidR="00D456C9">
              <w:rPr>
                <w:sz w:val="22"/>
                <w:szCs w:val="22"/>
              </w:rPr>
              <w:t xml:space="preserve"> </w:t>
            </w:r>
            <w:r w:rsidRPr="00D456C9">
              <w:rPr>
                <w:sz w:val="22"/>
                <w:szCs w:val="22"/>
              </w:rPr>
              <w:t>configured</w:t>
            </w:r>
            <w:r w:rsidR="00D456C9">
              <w:rPr>
                <w:sz w:val="22"/>
                <w:szCs w:val="22"/>
              </w:rPr>
              <w:t xml:space="preserve"> </w:t>
            </w:r>
            <w:r w:rsidRPr="00D456C9">
              <w:rPr>
                <w:sz w:val="22"/>
                <w:szCs w:val="22"/>
              </w:rPr>
              <w:t>TDWs</w:t>
            </w:r>
            <w:r w:rsidR="00D456C9">
              <w:rPr>
                <w:sz w:val="22"/>
                <w:szCs w:val="22"/>
              </w:rPr>
              <w:t xml:space="preserve"> </w:t>
            </w:r>
            <w:r w:rsidRPr="00D456C9">
              <w:rPr>
                <w:sz w:val="22"/>
                <w:szCs w:val="22"/>
              </w:rPr>
              <w:t>can</w:t>
            </w:r>
            <w:r w:rsidR="00D456C9">
              <w:rPr>
                <w:sz w:val="22"/>
                <w:szCs w:val="22"/>
              </w:rPr>
              <w:t xml:space="preserve"> </w:t>
            </w:r>
            <w:r w:rsidRPr="00D456C9">
              <w:rPr>
                <w:sz w:val="22"/>
                <w:szCs w:val="22"/>
              </w:rPr>
              <w:t>be</w:t>
            </w:r>
            <w:r w:rsidR="00D456C9">
              <w:rPr>
                <w:sz w:val="22"/>
                <w:szCs w:val="22"/>
              </w:rPr>
              <w:t xml:space="preserve"> </w:t>
            </w:r>
            <w:r w:rsidRPr="00D456C9">
              <w:rPr>
                <w:sz w:val="22"/>
                <w:szCs w:val="22"/>
              </w:rPr>
              <w:t>implicitly</w:t>
            </w:r>
            <w:r w:rsidR="00D456C9">
              <w:rPr>
                <w:sz w:val="22"/>
                <w:szCs w:val="22"/>
              </w:rPr>
              <w:t xml:space="preserve"> </w:t>
            </w:r>
            <w:r w:rsidRPr="00D456C9">
              <w:rPr>
                <w:sz w:val="22"/>
                <w:szCs w:val="22"/>
              </w:rPr>
              <w:t>determined</w:t>
            </w:r>
            <w:r w:rsidR="00D456C9">
              <w:rPr>
                <w:sz w:val="22"/>
                <w:szCs w:val="22"/>
              </w:rPr>
              <w:t xml:space="preserve"> </w:t>
            </w:r>
            <w:r w:rsidRPr="00D456C9">
              <w:rPr>
                <w:sz w:val="22"/>
                <w:szCs w:val="22"/>
              </w:rPr>
              <w:t>prior</w:t>
            </w:r>
            <w:r w:rsidR="00D456C9">
              <w:rPr>
                <w:sz w:val="22"/>
                <w:szCs w:val="22"/>
              </w:rPr>
              <w:t xml:space="preserve"> </w:t>
            </w:r>
            <w:r w:rsidRPr="00D456C9">
              <w:rPr>
                <w:sz w:val="22"/>
                <w:szCs w:val="22"/>
              </w:rPr>
              <w:t>to</w:t>
            </w:r>
            <w:r w:rsidR="00D456C9">
              <w:rPr>
                <w:sz w:val="22"/>
                <w:szCs w:val="22"/>
              </w:rPr>
              <w:t xml:space="preserve"> </w:t>
            </w:r>
            <w:r w:rsidRPr="00D456C9">
              <w:rPr>
                <w:sz w:val="22"/>
                <w:szCs w:val="22"/>
              </w:rPr>
              <w:t>first</w:t>
            </w:r>
            <w:r w:rsidR="00D456C9">
              <w:rPr>
                <w:sz w:val="22"/>
                <w:szCs w:val="22"/>
              </w:rPr>
              <w:t xml:space="preserve"> </w:t>
            </w:r>
            <w:r w:rsidRPr="00D456C9">
              <w:rPr>
                <w:sz w:val="22"/>
                <w:szCs w:val="22"/>
              </w:rPr>
              <w:t>repetition.</w:t>
            </w:r>
          </w:p>
          <w:p w14:paraId="021B4D06" w14:textId="6FFCBFA8" w:rsidR="0089365E" w:rsidRPr="006D788E" w:rsidRDefault="0089365E" w:rsidP="00DA6248">
            <w:pPr>
              <w:pStyle w:val="a6"/>
              <w:numPr>
                <w:ilvl w:val="0"/>
                <w:numId w:val="16"/>
              </w:numPr>
              <w:shd w:val="clear" w:color="auto" w:fill="FFFFFF"/>
              <w:snapToGrid w:val="0"/>
              <w:spacing w:line="60" w:lineRule="atLeast"/>
              <w:ind w:left="1071" w:firstLineChars="0" w:hanging="357"/>
              <w:rPr>
                <w:sz w:val="22"/>
              </w:rPr>
            </w:pPr>
            <w:r w:rsidRPr="006D788E">
              <w:rPr>
                <w:sz w:val="22"/>
              </w:rPr>
              <w:t>FFS</w:t>
            </w:r>
            <w:r w:rsidR="00EF0AEF">
              <w:rPr>
                <w:sz w:val="22"/>
              </w:rPr>
              <w:t>:</w:t>
            </w:r>
            <w:r w:rsidR="00D456C9" w:rsidRPr="006D788E">
              <w:rPr>
                <w:sz w:val="22"/>
              </w:rPr>
              <w:t xml:space="preserve"> </w:t>
            </w:r>
            <w:r w:rsidRPr="006D788E">
              <w:rPr>
                <w:sz w:val="22"/>
              </w:rPr>
              <w:t>The</w:t>
            </w:r>
            <w:r w:rsidR="00D456C9" w:rsidRPr="006D788E">
              <w:rPr>
                <w:sz w:val="22"/>
              </w:rPr>
              <w:t xml:space="preserve"> </w:t>
            </w:r>
            <w:r w:rsidRPr="006D788E">
              <w:rPr>
                <w:sz w:val="22"/>
              </w:rPr>
              <w:t>configured</w:t>
            </w:r>
            <w:r w:rsidR="00D456C9" w:rsidRPr="006D788E">
              <w:rPr>
                <w:sz w:val="22"/>
              </w:rPr>
              <w:t xml:space="preserve"> </w:t>
            </w:r>
            <w:r w:rsidRPr="006D788E">
              <w:rPr>
                <w:sz w:val="22"/>
              </w:rPr>
              <w:t>TDWs</w:t>
            </w:r>
            <w:r w:rsidR="00D456C9" w:rsidRPr="006D788E">
              <w:rPr>
                <w:sz w:val="22"/>
              </w:rPr>
              <w:t xml:space="preserve"> </w:t>
            </w:r>
            <w:r w:rsidRPr="006D788E">
              <w:rPr>
                <w:sz w:val="22"/>
              </w:rPr>
              <w:t>are</w:t>
            </w:r>
            <w:r w:rsidR="00D456C9" w:rsidRPr="006D788E">
              <w:rPr>
                <w:sz w:val="22"/>
              </w:rPr>
              <w:t xml:space="preserve"> </w:t>
            </w:r>
            <w:r w:rsidRPr="006D788E">
              <w:rPr>
                <w:sz w:val="22"/>
              </w:rPr>
              <w:t>consecutive</w:t>
            </w:r>
            <w:r w:rsidR="00D456C9" w:rsidRPr="006D788E">
              <w:rPr>
                <w:sz w:val="22"/>
              </w:rPr>
              <w:t xml:space="preserve"> </w:t>
            </w:r>
            <w:r w:rsidRPr="006D788E">
              <w:rPr>
                <w:sz w:val="22"/>
              </w:rPr>
              <w:t>for</w:t>
            </w:r>
            <w:r w:rsidR="00D456C9" w:rsidRPr="006D788E">
              <w:rPr>
                <w:sz w:val="22"/>
              </w:rPr>
              <w:t xml:space="preserve"> </w:t>
            </w:r>
            <w:r w:rsidRPr="006D788E">
              <w:rPr>
                <w:sz w:val="22"/>
              </w:rPr>
              <w:t>paired</w:t>
            </w:r>
            <w:r w:rsidR="00D456C9" w:rsidRPr="006D788E">
              <w:rPr>
                <w:sz w:val="22"/>
              </w:rPr>
              <w:t xml:space="preserve"> </w:t>
            </w:r>
            <w:r w:rsidRPr="006D788E">
              <w:rPr>
                <w:sz w:val="22"/>
              </w:rPr>
              <w:t>spectrum/SUL</w:t>
            </w:r>
            <w:r w:rsidR="00D456C9" w:rsidRPr="006D788E">
              <w:rPr>
                <w:sz w:val="22"/>
              </w:rPr>
              <w:t xml:space="preserve"> </w:t>
            </w:r>
            <w:r w:rsidRPr="006D788E">
              <w:rPr>
                <w:sz w:val="22"/>
              </w:rPr>
              <w:t>band</w:t>
            </w:r>
          </w:p>
          <w:p w14:paraId="6C669C3E" w14:textId="2925AA69" w:rsidR="0089365E" w:rsidRPr="006D788E" w:rsidRDefault="0089365E" w:rsidP="00DA6248">
            <w:pPr>
              <w:pStyle w:val="a6"/>
              <w:numPr>
                <w:ilvl w:val="0"/>
                <w:numId w:val="16"/>
              </w:numPr>
              <w:shd w:val="clear" w:color="auto" w:fill="FFFFFF"/>
              <w:snapToGrid w:val="0"/>
              <w:spacing w:line="60" w:lineRule="atLeast"/>
              <w:ind w:left="1071" w:firstLineChars="0" w:hanging="357"/>
              <w:rPr>
                <w:sz w:val="22"/>
              </w:rPr>
            </w:pPr>
            <w:r w:rsidRPr="006D788E">
              <w:rPr>
                <w:sz w:val="22"/>
              </w:rPr>
              <w:t>FFS</w:t>
            </w:r>
            <w:r w:rsidR="00EF0AEF">
              <w:rPr>
                <w:sz w:val="22"/>
              </w:rPr>
              <w:t>:</w:t>
            </w:r>
            <w:r w:rsidR="00D456C9" w:rsidRPr="006D788E">
              <w:rPr>
                <w:sz w:val="22"/>
              </w:rPr>
              <w:t xml:space="preserve"> </w:t>
            </w:r>
            <w:r w:rsidRPr="006D788E">
              <w:rPr>
                <w:sz w:val="22"/>
              </w:rPr>
              <w:t>The</w:t>
            </w:r>
            <w:r w:rsidR="00D456C9" w:rsidRPr="006D788E">
              <w:rPr>
                <w:sz w:val="22"/>
              </w:rPr>
              <w:t xml:space="preserve"> </w:t>
            </w:r>
            <w:r w:rsidRPr="006D788E">
              <w:rPr>
                <w:sz w:val="22"/>
              </w:rPr>
              <w:t>start</w:t>
            </w:r>
            <w:r w:rsidR="00D456C9" w:rsidRPr="006D788E">
              <w:rPr>
                <w:sz w:val="22"/>
              </w:rPr>
              <w:t xml:space="preserve"> </w:t>
            </w:r>
            <w:r w:rsidRPr="006D788E">
              <w:rPr>
                <w:sz w:val="22"/>
              </w:rPr>
              <w:t>of</w:t>
            </w:r>
            <w:r w:rsidR="00D456C9" w:rsidRPr="006D788E">
              <w:rPr>
                <w:sz w:val="22"/>
              </w:rPr>
              <w:t xml:space="preserve"> </w:t>
            </w:r>
            <w:r w:rsidRPr="006D788E">
              <w:rPr>
                <w:sz w:val="22"/>
              </w:rPr>
              <w:t>the</w:t>
            </w:r>
            <w:r w:rsidR="00D456C9" w:rsidRPr="006D788E">
              <w:rPr>
                <w:sz w:val="22"/>
              </w:rPr>
              <w:t xml:space="preserve"> </w:t>
            </w:r>
            <w:r w:rsidRPr="006D788E">
              <w:rPr>
                <w:sz w:val="22"/>
              </w:rPr>
              <w:t>configured</w:t>
            </w:r>
            <w:r w:rsidR="00D456C9" w:rsidRPr="006D788E">
              <w:rPr>
                <w:sz w:val="22"/>
              </w:rPr>
              <w:t xml:space="preserve"> </w:t>
            </w:r>
            <w:r w:rsidRPr="006D788E">
              <w:rPr>
                <w:sz w:val="22"/>
              </w:rPr>
              <w:t>TDWs</w:t>
            </w:r>
            <w:r w:rsidR="00D456C9" w:rsidRPr="006D788E">
              <w:rPr>
                <w:sz w:val="22"/>
              </w:rPr>
              <w:t xml:space="preserve"> </w:t>
            </w:r>
            <w:r w:rsidRPr="006D788E">
              <w:rPr>
                <w:sz w:val="22"/>
              </w:rPr>
              <w:t>for</w:t>
            </w:r>
            <w:r w:rsidR="00D456C9" w:rsidRPr="006D788E">
              <w:rPr>
                <w:sz w:val="22"/>
              </w:rPr>
              <w:t xml:space="preserve"> </w:t>
            </w:r>
            <w:r w:rsidRPr="006D788E">
              <w:rPr>
                <w:sz w:val="22"/>
              </w:rPr>
              <w:t>unpaired</w:t>
            </w:r>
            <w:r w:rsidR="00D456C9" w:rsidRPr="006D788E">
              <w:rPr>
                <w:sz w:val="22"/>
              </w:rPr>
              <w:t xml:space="preserve"> </w:t>
            </w:r>
            <w:r w:rsidRPr="006D788E">
              <w:rPr>
                <w:sz w:val="22"/>
              </w:rPr>
              <w:t>spectrum</w:t>
            </w:r>
            <w:r w:rsidR="00D456C9" w:rsidRPr="006D788E">
              <w:rPr>
                <w:sz w:val="22"/>
              </w:rPr>
              <w:t xml:space="preserve"> </w:t>
            </w:r>
            <w:r w:rsidRPr="006D788E">
              <w:rPr>
                <w:sz w:val="22"/>
              </w:rPr>
              <w:t>is</w:t>
            </w:r>
            <w:r w:rsidR="00D456C9" w:rsidRPr="006D788E">
              <w:rPr>
                <w:sz w:val="22"/>
              </w:rPr>
              <w:t xml:space="preserve"> </w:t>
            </w:r>
            <w:r w:rsidRPr="006D788E">
              <w:rPr>
                <w:sz w:val="22"/>
              </w:rPr>
              <w:t>implicitly</w:t>
            </w:r>
            <w:r w:rsidR="00D456C9" w:rsidRPr="006D788E">
              <w:rPr>
                <w:sz w:val="22"/>
              </w:rPr>
              <w:t xml:space="preserve"> </w:t>
            </w:r>
            <w:r w:rsidRPr="006D788E">
              <w:rPr>
                <w:sz w:val="22"/>
              </w:rPr>
              <w:t>determined</w:t>
            </w:r>
            <w:r w:rsidR="00D456C9" w:rsidRPr="006D788E">
              <w:rPr>
                <w:sz w:val="22"/>
              </w:rPr>
              <w:t xml:space="preserve"> </w:t>
            </w:r>
            <w:r w:rsidRPr="006D788E">
              <w:rPr>
                <w:sz w:val="22"/>
              </w:rPr>
              <w:t>based</w:t>
            </w:r>
            <w:r w:rsidR="00D456C9" w:rsidRPr="006D788E">
              <w:rPr>
                <w:sz w:val="22"/>
              </w:rPr>
              <w:t xml:space="preserve"> </w:t>
            </w:r>
            <w:r w:rsidRPr="006D788E">
              <w:rPr>
                <w:sz w:val="22"/>
              </w:rPr>
              <w:t>on</w:t>
            </w:r>
            <w:r w:rsidR="00D456C9" w:rsidRPr="006D788E">
              <w:rPr>
                <w:sz w:val="22"/>
              </w:rPr>
              <w:t xml:space="preserve"> </w:t>
            </w:r>
            <w:r w:rsidRPr="006D788E">
              <w:rPr>
                <w:sz w:val="22"/>
              </w:rPr>
              <w:t>semi-static</w:t>
            </w:r>
            <w:r w:rsidR="00D456C9" w:rsidRPr="006D788E">
              <w:rPr>
                <w:sz w:val="22"/>
              </w:rPr>
              <w:t xml:space="preserve"> </w:t>
            </w:r>
            <w:r w:rsidRPr="006D788E">
              <w:rPr>
                <w:sz w:val="22"/>
              </w:rPr>
              <w:t>DL/UL</w:t>
            </w:r>
            <w:r w:rsidR="00D456C9" w:rsidRPr="006D788E">
              <w:rPr>
                <w:sz w:val="22"/>
              </w:rPr>
              <w:t xml:space="preserve"> </w:t>
            </w:r>
            <w:r w:rsidRPr="006D788E">
              <w:rPr>
                <w:sz w:val="22"/>
              </w:rPr>
              <w:t>configuration.</w:t>
            </w:r>
          </w:p>
          <w:p w14:paraId="3784F827" w14:textId="5E06C979" w:rsidR="0089365E" w:rsidRPr="00D456C9" w:rsidRDefault="0089365E" w:rsidP="00DA6248">
            <w:pPr>
              <w:pStyle w:val="a6"/>
              <w:numPr>
                <w:ilvl w:val="0"/>
                <w:numId w:val="15"/>
              </w:numPr>
              <w:shd w:val="clear" w:color="auto" w:fill="FFFFFF"/>
              <w:snapToGrid w:val="0"/>
              <w:spacing w:line="60" w:lineRule="atLeast"/>
              <w:ind w:left="714" w:firstLineChars="0" w:hanging="357"/>
              <w:rPr>
                <w:sz w:val="22"/>
                <w:szCs w:val="22"/>
              </w:rPr>
            </w:pPr>
            <w:r w:rsidRPr="00D456C9">
              <w:rPr>
                <w:sz w:val="22"/>
                <w:szCs w:val="22"/>
              </w:rPr>
              <w:t>The</w:t>
            </w:r>
            <w:r w:rsidR="00D456C9">
              <w:rPr>
                <w:sz w:val="22"/>
                <w:szCs w:val="22"/>
              </w:rPr>
              <w:t xml:space="preserve"> </w:t>
            </w:r>
            <w:r w:rsidRPr="00D456C9">
              <w:rPr>
                <w:sz w:val="22"/>
                <w:szCs w:val="22"/>
              </w:rPr>
              <w:t>end</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last</w:t>
            </w:r>
            <w:r w:rsidR="00D456C9">
              <w:rPr>
                <w:sz w:val="22"/>
                <w:szCs w:val="22"/>
              </w:rPr>
              <w:t xml:space="preserve"> </w:t>
            </w:r>
            <w:r w:rsidRPr="00D456C9">
              <w:rPr>
                <w:sz w:val="22"/>
                <w:szCs w:val="22"/>
              </w:rPr>
              <w:t>configured</w:t>
            </w:r>
            <w:r w:rsidR="00D456C9">
              <w:rPr>
                <w:sz w:val="22"/>
                <w:szCs w:val="22"/>
              </w:rPr>
              <w:t xml:space="preserve"> </w:t>
            </w:r>
            <w:r w:rsidRPr="00D456C9">
              <w:rPr>
                <w:sz w:val="22"/>
                <w:szCs w:val="22"/>
              </w:rPr>
              <w:t>TDW</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end</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last</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transmission.</w:t>
            </w:r>
          </w:p>
          <w:p w14:paraId="0330C3DE" w14:textId="212405A2" w:rsidR="0089365E" w:rsidRPr="006D788E" w:rsidRDefault="0089365E" w:rsidP="00DA6248">
            <w:pPr>
              <w:pStyle w:val="a6"/>
              <w:numPr>
                <w:ilvl w:val="0"/>
                <w:numId w:val="16"/>
              </w:numPr>
              <w:shd w:val="clear" w:color="auto" w:fill="FFFFFF"/>
              <w:snapToGrid w:val="0"/>
              <w:spacing w:line="60" w:lineRule="atLeast"/>
              <w:ind w:left="1071" w:firstLineChars="0" w:hanging="357"/>
              <w:rPr>
                <w:sz w:val="22"/>
              </w:rPr>
            </w:pPr>
            <w:r w:rsidRPr="006D788E">
              <w:rPr>
                <w:sz w:val="22"/>
              </w:rPr>
              <w:t>FFS</w:t>
            </w:r>
            <w:r w:rsidR="00EF0AEF">
              <w:rPr>
                <w:sz w:val="22"/>
              </w:rPr>
              <w:t>:</w:t>
            </w:r>
            <w:r w:rsidR="00D456C9" w:rsidRPr="006D788E">
              <w:rPr>
                <w:sz w:val="22"/>
              </w:rPr>
              <w:t xml:space="preserve"> </w:t>
            </w:r>
            <w:r w:rsidRPr="006D788E">
              <w:rPr>
                <w:sz w:val="22"/>
              </w:rPr>
              <w:t>The</w:t>
            </w:r>
            <w:r w:rsidR="00D456C9" w:rsidRPr="006D788E">
              <w:rPr>
                <w:sz w:val="22"/>
              </w:rPr>
              <w:t xml:space="preserve"> </w:t>
            </w:r>
            <w:r w:rsidRPr="006D788E">
              <w:rPr>
                <w:sz w:val="22"/>
              </w:rPr>
              <w:t>end</w:t>
            </w:r>
            <w:r w:rsidR="00D456C9" w:rsidRPr="006D788E">
              <w:rPr>
                <w:sz w:val="22"/>
              </w:rPr>
              <w:t xml:space="preserve"> </w:t>
            </w:r>
            <w:r w:rsidRPr="006D788E">
              <w:rPr>
                <w:sz w:val="22"/>
              </w:rPr>
              <w:t>of</w:t>
            </w:r>
            <w:r w:rsidR="00D456C9" w:rsidRPr="006D788E">
              <w:rPr>
                <w:sz w:val="22"/>
              </w:rPr>
              <w:t xml:space="preserve"> </w:t>
            </w:r>
            <w:r w:rsidRPr="006D788E">
              <w:rPr>
                <w:sz w:val="22"/>
              </w:rPr>
              <w:t>the</w:t>
            </w:r>
            <w:r w:rsidR="00D456C9" w:rsidRPr="006D788E">
              <w:rPr>
                <w:sz w:val="22"/>
              </w:rPr>
              <w:t xml:space="preserve"> </w:t>
            </w:r>
            <w:r w:rsidRPr="006D788E">
              <w:rPr>
                <w:sz w:val="22"/>
              </w:rPr>
              <w:t>configured</w:t>
            </w:r>
            <w:r w:rsidR="00D456C9" w:rsidRPr="006D788E">
              <w:rPr>
                <w:sz w:val="22"/>
              </w:rPr>
              <w:t xml:space="preserve"> </w:t>
            </w:r>
            <w:r w:rsidRPr="006D788E">
              <w:rPr>
                <w:sz w:val="22"/>
              </w:rPr>
              <w:t>TDW</w:t>
            </w:r>
            <w:r w:rsidR="00D456C9" w:rsidRPr="006D788E">
              <w:rPr>
                <w:sz w:val="22"/>
              </w:rPr>
              <w:t xml:space="preserve"> </w:t>
            </w:r>
            <w:r w:rsidRPr="006D788E">
              <w:rPr>
                <w:sz w:val="22"/>
              </w:rPr>
              <w:t>is</w:t>
            </w:r>
            <w:r w:rsidR="00D456C9" w:rsidRPr="006D788E">
              <w:rPr>
                <w:sz w:val="22"/>
              </w:rPr>
              <w:t xml:space="preserve"> </w:t>
            </w:r>
            <w:r w:rsidRPr="006D788E">
              <w:rPr>
                <w:sz w:val="22"/>
              </w:rPr>
              <w:t>the</w:t>
            </w:r>
            <w:r w:rsidR="00D456C9" w:rsidRPr="006D788E">
              <w:rPr>
                <w:sz w:val="22"/>
              </w:rPr>
              <w:t xml:space="preserve"> </w:t>
            </w:r>
            <w:r w:rsidRPr="006D788E">
              <w:rPr>
                <w:sz w:val="22"/>
              </w:rPr>
              <w:t>last</w:t>
            </w:r>
            <w:r w:rsidR="00D456C9" w:rsidRPr="006D788E">
              <w:rPr>
                <w:sz w:val="22"/>
              </w:rPr>
              <w:t xml:space="preserve"> </w:t>
            </w:r>
            <w:r w:rsidRPr="006D788E">
              <w:rPr>
                <w:sz w:val="22"/>
              </w:rPr>
              <w:t>available</w:t>
            </w:r>
            <w:r w:rsidR="00D456C9" w:rsidRPr="006D788E">
              <w:rPr>
                <w:sz w:val="22"/>
              </w:rPr>
              <w:t xml:space="preserve"> </w:t>
            </w:r>
            <w:r w:rsidRPr="006D788E">
              <w:rPr>
                <w:sz w:val="22"/>
              </w:rPr>
              <w:t>slot/symbol,</w:t>
            </w:r>
            <w:r w:rsidR="00D456C9" w:rsidRPr="006D788E">
              <w:rPr>
                <w:sz w:val="22"/>
              </w:rPr>
              <w:t xml:space="preserve"> </w:t>
            </w:r>
            <w:r w:rsidRPr="006D788E">
              <w:rPr>
                <w:sz w:val="22"/>
              </w:rPr>
              <w:t>or</w:t>
            </w:r>
            <w:r w:rsidR="00D456C9" w:rsidRPr="006D788E">
              <w:rPr>
                <w:sz w:val="22"/>
              </w:rPr>
              <w:t xml:space="preserve"> </w:t>
            </w:r>
            <w:r w:rsidRPr="006D788E">
              <w:rPr>
                <w:sz w:val="22"/>
              </w:rPr>
              <w:t>the</w:t>
            </w:r>
            <w:r w:rsidR="00D456C9" w:rsidRPr="006D788E">
              <w:rPr>
                <w:sz w:val="22"/>
              </w:rPr>
              <w:t xml:space="preserve"> </w:t>
            </w:r>
            <w:r w:rsidRPr="006D788E">
              <w:rPr>
                <w:sz w:val="22"/>
              </w:rPr>
              <w:t>last</w:t>
            </w:r>
            <w:r w:rsidR="00D456C9" w:rsidRPr="006D788E">
              <w:rPr>
                <w:sz w:val="22"/>
              </w:rPr>
              <w:t xml:space="preserve"> </w:t>
            </w:r>
            <w:r w:rsidRPr="006D788E">
              <w:rPr>
                <w:sz w:val="22"/>
              </w:rPr>
              <w:t>physical</w:t>
            </w:r>
            <w:r w:rsidR="00D456C9" w:rsidRPr="006D788E">
              <w:rPr>
                <w:sz w:val="22"/>
              </w:rPr>
              <w:t xml:space="preserve"> </w:t>
            </w:r>
            <w:r w:rsidRPr="006D788E">
              <w:rPr>
                <w:sz w:val="22"/>
              </w:rPr>
              <w:t>slot/symbol</w:t>
            </w:r>
            <w:r w:rsidR="00D456C9" w:rsidRPr="006D788E">
              <w:rPr>
                <w:sz w:val="22"/>
              </w:rPr>
              <w:t xml:space="preserve"> </w:t>
            </w:r>
            <w:r w:rsidRPr="006D788E">
              <w:rPr>
                <w:sz w:val="22"/>
              </w:rPr>
              <w:t>for</w:t>
            </w:r>
            <w:r w:rsidR="00D456C9" w:rsidRPr="006D788E">
              <w:rPr>
                <w:sz w:val="22"/>
              </w:rPr>
              <w:t xml:space="preserve"> </w:t>
            </w:r>
            <w:r w:rsidRPr="006D788E">
              <w:rPr>
                <w:sz w:val="22"/>
              </w:rPr>
              <w:t>the</w:t>
            </w:r>
            <w:r w:rsidR="00D456C9" w:rsidRPr="006D788E">
              <w:rPr>
                <w:sz w:val="22"/>
              </w:rPr>
              <w:t xml:space="preserve"> </w:t>
            </w:r>
            <w:r w:rsidRPr="006D788E">
              <w:rPr>
                <w:sz w:val="22"/>
              </w:rPr>
              <w:t>last</w:t>
            </w:r>
            <w:r w:rsidR="00D456C9" w:rsidRPr="006D788E">
              <w:rPr>
                <w:sz w:val="22"/>
              </w:rPr>
              <w:t xml:space="preserve"> </w:t>
            </w:r>
            <w:r w:rsidRPr="006D788E">
              <w:rPr>
                <w:sz w:val="22"/>
              </w:rPr>
              <w:t>PUSCH</w:t>
            </w:r>
            <w:r w:rsidR="00D456C9" w:rsidRPr="006D788E">
              <w:rPr>
                <w:sz w:val="22"/>
              </w:rPr>
              <w:t xml:space="preserve"> </w:t>
            </w:r>
            <w:r w:rsidRPr="006D788E">
              <w:rPr>
                <w:sz w:val="22"/>
              </w:rPr>
              <w:t>transmission.</w:t>
            </w:r>
          </w:p>
          <w:p w14:paraId="00D6CB02" w14:textId="4EA56FC7" w:rsidR="0089365E" w:rsidRPr="00D456C9" w:rsidRDefault="0089365E" w:rsidP="00DA6248">
            <w:pPr>
              <w:pStyle w:val="a6"/>
              <w:numPr>
                <w:ilvl w:val="0"/>
                <w:numId w:val="15"/>
              </w:numPr>
              <w:shd w:val="clear" w:color="auto" w:fill="FFFFFF"/>
              <w:snapToGrid w:val="0"/>
              <w:spacing w:line="60" w:lineRule="atLeast"/>
              <w:ind w:left="714" w:firstLineChars="0" w:hanging="357"/>
              <w:rPr>
                <w:sz w:val="22"/>
                <w:szCs w:val="22"/>
              </w:rPr>
            </w:pPr>
            <w:r w:rsidRPr="00D456C9">
              <w:rPr>
                <w:sz w:val="22"/>
                <w:szCs w:val="22"/>
              </w:rPr>
              <w:t>Within</w:t>
            </w:r>
            <w:r w:rsidR="00D456C9">
              <w:rPr>
                <w:sz w:val="22"/>
                <w:szCs w:val="22"/>
              </w:rPr>
              <w:t xml:space="preserve"> </w:t>
            </w:r>
            <w:r w:rsidRPr="00D456C9">
              <w:rPr>
                <w:sz w:val="22"/>
                <w:szCs w:val="22"/>
              </w:rPr>
              <w:t>one</w:t>
            </w:r>
            <w:r w:rsidR="00D456C9">
              <w:rPr>
                <w:sz w:val="22"/>
                <w:szCs w:val="22"/>
              </w:rPr>
              <w:t xml:space="preserve"> </w:t>
            </w:r>
            <w:r w:rsidRPr="00D456C9">
              <w:rPr>
                <w:sz w:val="22"/>
                <w:szCs w:val="22"/>
              </w:rPr>
              <w:t>configured</w:t>
            </w:r>
            <w:r w:rsidR="00D456C9">
              <w:rPr>
                <w:sz w:val="22"/>
                <w:szCs w:val="22"/>
              </w:rPr>
              <w:t xml:space="preserve"> </w:t>
            </w:r>
            <w:r w:rsidRPr="00D456C9">
              <w:rPr>
                <w:sz w:val="22"/>
                <w:szCs w:val="22"/>
              </w:rPr>
              <w:t>TDW,</w:t>
            </w:r>
            <w:r w:rsidR="00D456C9">
              <w:rPr>
                <w:sz w:val="22"/>
                <w:szCs w:val="22"/>
              </w:rPr>
              <w:t xml:space="preserve"> </w:t>
            </w:r>
            <w:r w:rsidRPr="00D456C9">
              <w:rPr>
                <w:sz w:val="22"/>
                <w:szCs w:val="22"/>
              </w:rPr>
              <w:t>one</w:t>
            </w:r>
            <w:r w:rsidR="00D456C9">
              <w:rPr>
                <w:sz w:val="22"/>
                <w:szCs w:val="22"/>
              </w:rPr>
              <w:t xml:space="preserve"> </w:t>
            </w:r>
            <w:r w:rsidRPr="00D456C9">
              <w:rPr>
                <w:sz w:val="22"/>
                <w:szCs w:val="22"/>
              </w:rPr>
              <w:t>or</w:t>
            </w:r>
            <w:r w:rsidR="00D456C9">
              <w:rPr>
                <w:sz w:val="22"/>
                <w:szCs w:val="22"/>
              </w:rPr>
              <w:t xml:space="preserve"> </w:t>
            </w:r>
            <w:r w:rsidRPr="00D456C9">
              <w:rPr>
                <w:sz w:val="22"/>
                <w:szCs w:val="22"/>
              </w:rPr>
              <w:t>multiple</w:t>
            </w:r>
            <w:r w:rsidR="00D456C9">
              <w:rPr>
                <w:sz w:val="22"/>
                <w:szCs w:val="22"/>
              </w:rPr>
              <w:t xml:space="preserve"> </w:t>
            </w:r>
            <w:r w:rsidRPr="00D456C9">
              <w:rPr>
                <w:sz w:val="22"/>
                <w:szCs w:val="22"/>
              </w:rPr>
              <w:t>actual</w:t>
            </w:r>
            <w:r w:rsidR="00D456C9">
              <w:rPr>
                <w:sz w:val="22"/>
                <w:szCs w:val="22"/>
              </w:rPr>
              <w:t xml:space="preserve"> </w:t>
            </w:r>
            <w:r w:rsidRPr="00D456C9">
              <w:rPr>
                <w:sz w:val="22"/>
                <w:szCs w:val="22"/>
              </w:rPr>
              <w:t>TDWs</w:t>
            </w:r>
            <w:r w:rsidR="00D456C9">
              <w:rPr>
                <w:sz w:val="22"/>
                <w:szCs w:val="22"/>
              </w:rPr>
              <w:t xml:space="preserve"> </w:t>
            </w:r>
            <w:r w:rsidRPr="00D456C9">
              <w:rPr>
                <w:sz w:val="22"/>
                <w:szCs w:val="22"/>
              </w:rPr>
              <w:t>can</w:t>
            </w:r>
            <w:r w:rsidR="00D456C9">
              <w:rPr>
                <w:sz w:val="22"/>
                <w:szCs w:val="22"/>
              </w:rPr>
              <w:t xml:space="preserve"> </w:t>
            </w:r>
            <w:r w:rsidRPr="00D456C9">
              <w:rPr>
                <w:sz w:val="22"/>
                <w:szCs w:val="22"/>
              </w:rPr>
              <w:t>be</w:t>
            </w:r>
            <w:r w:rsidR="00D456C9">
              <w:rPr>
                <w:sz w:val="22"/>
                <w:szCs w:val="22"/>
              </w:rPr>
              <w:t xml:space="preserve"> </w:t>
            </w:r>
            <w:r w:rsidRPr="00D456C9">
              <w:rPr>
                <w:sz w:val="22"/>
                <w:szCs w:val="22"/>
              </w:rPr>
              <w:t>implicitly</w:t>
            </w:r>
            <w:r w:rsidR="00D456C9">
              <w:rPr>
                <w:sz w:val="22"/>
                <w:szCs w:val="22"/>
              </w:rPr>
              <w:t xml:space="preserve"> </w:t>
            </w:r>
            <w:r w:rsidRPr="00D456C9">
              <w:rPr>
                <w:sz w:val="22"/>
                <w:szCs w:val="22"/>
              </w:rPr>
              <w:t>determined</w:t>
            </w:r>
            <w:r w:rsidR="00EF0AEF">
              <w:rPr>
                <w:sz w:val="22"/>
                <w:szCs w:val="22"/>
              </w:rPr>
              <w:t>:</w:t>
            </w:r>
          </w:p>
          <w:p w14:paraId="4B36B769" w14:textId="155A198B" w:rsidR="0089365E" w:rsidRPr="00D456C9" w:rsidRDefault="0089365E" w:rsidP="00DA6248">
            <w:pPr>
              <w:pStyle w:val="a6"/>
              <w:numPr>
                <w:ilvl w:val="0"/>
                <w:numId w:val="16"/>
              </w:numPr>
              <w:shd w:val="clear" w:color="auto" w:fill="FFFFFF"/>
              <w:snapToGrid w:val="0"/>
              <w:spacing w:line="60" w:lineRule="atLeast"/>
              <w:ind w:left="1071" w:firstLineChars="0" w:hanging="357"/>
              <w:rPr>
                <w:sz w:val="22"/>
                <w:szCs w:val="22"/>
              </w:rPr>
            </w:pPr>
            <w:r w:rsidRPr="00D456C9">
              <w:rPr>
                <w:sz w:val="22"/>
                <w:szCs w:val="22"/>
              </w:rPr>
              <w:t>The</w:t>
            </w:r>
            <w:r w:rsidR="00D456C9">
              <w:rPr>
                <w:sz w:val="22"/>
                <w:szCs w:val="22"/>
              </w:rPr>
              <w:t xml:space="preserve"> </w:t>
            </w:r>
            <w:r w:rsidRPr="00D456C9">
              <w:rPr>
                <w:sz w:val="22"/>
                <w:szCs w:val="22"/>
              </w:rPr>
              <w:t>start</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first</w:t>
            </w:r>
            <w:r w:rsidR="00D456C9">
              <w:rPr>
                <w:sz w:val="22"/>
                <w:szCs w:val="22"/>
              </w:rPr>
              <w:t xml:space="preserve"> </w:t>
            </w:r>
            <w:r w:rsidRPr="00D456C9">
              <w:rPr>
                <w:sz w:val="22"/>
                <w:szCs w:val="22"/>
              </w:rPr>
              <w:t>actual</w:t>
            </w:r>
            <w:r w:rsidR="00D456C9">
              <w:rPr>
                <w:sz w:val="22"/>
                <w:szCs w:val="22"/>
              </w:rPr>
              <w:t xml:space="preserve"> </w:t>
            </w:r>
            <w:r w:rsidRPr="00D456C9">
              <w:rPr>
                <w:sz w:val="22"/>
                <w:szCs w:val="22"/>
              </w:rPr>
              <w:t>TDW</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first</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transmission</w:t>
            </w:r>
            <w:r w:rsidR="00D456C9">
              <w:rPr>
                <w:sz w:val="22"/>
                <w:szCs w:val="22"/>
              </w:rPr>
              <w:t xml:space="preserve"> </w:t>
            </w:r>
            <w:r w:rsidRPr="00D456C9">
              <w:rPr>
                <w:sz w:val="22"/>
                <w:szCs w:val="22"/>
              </w:rPr>
              <w:t>within</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configured</w:t>
            </w:r>
            <w:r w:rsidR="00D456C9">
              <w:rPr>
                <w:sz w:val="22"/>
                <w:szCs w:val="22"/>
              </w:rPr>
              <w:t xml:space="preserve"> </w:t>
            </w:r>
            <w:r w:rsidRPr="00D456C9">
              <w:rPr>
                <w:sz w:val="22"/>
                <w:szCs w:val="22"/>
              </w:rPr>
              <w:t>TDW.</w:t>
            </w:r>
          </w:p>
          <w:p w14:paraId="0D272403" w14:textId="061668D1" w:rsidR="0089365E" w:rsidRPr="006D788E" w:rsidRDefault="0089365E" w:rsidP="00DA6248">
            <w:pPr>
              <w:widowControl/>
              <w:numPr>
                <w:ilvl w:val="1"/>
                <w:numId w:val="13"/>
              </w:numPr>
              <w:snapToGrid w:val="0"/>
              <w:spacing w:line="60" w:lineRule="atLeast"/>
              <w:rPr>
                <w:sz w:val="22"/>
                <w:szCs w:val="22"/>
              </w:rPr>
            </w:pPr>
            <w:r w:rsidRPr="006D788E">
              <w:rPr>
                <w:sz w:val="22"/>
                <w:szCs w:val="22"/>
              </w:rPr>
              <w:t>FFS</w:t>
            </w:r>
            <w:r w:rsidR="00EF0AEF">
              <w:rPr>
                <w:sz w:val="22"/>
                <w:szCs w:val="22"/>
              </w:rPr>
              <w:t>:</w:t>
            </w:r>
            <w:r w:rsidR="00D456C9" w:rsidRPr="006D788E">
              <w:rPr>
                <w:sz w:val="22"/>
                <w:szCs w:val="22"/>
              </w:rPr>
              <w:t xml:space="preserve"> </w:t>
            </w:r>
            <w:r w:rsidRPr="006D788E">
              <w:rPr>
                <w:sz w:val="22"/>
                <w:szCs w:val="22"/>
              </w:rPr>
              <w:t>The</w:t>
            </w:r>
            <w:r w:rsidR="00D456C9" w:rsidRPr="006D788E">
              <w:rPr>
                <w:sz w:val="22"/>
                <w:szCs w:val="22"/>
              </w:rPr>
              <w:t xml:space="preserve"> </w:t>
            </w:r>
            <w:r w:rsidRPr="006D788E">
              <w:rPr>
                <w:sz w:val="22"/>
                <w:szCs w:val="22"/>
              </w:rPr>
              <w:t>first</w:t>
            </w:r>
            <w:r w:rsidR="00D456C9" w:rsidRPr="006D788E">
              <w:rPr>
                <w:sz w:val="22"/>
                <w:szCs w:val="22"/>
              </w:rPr>
              <w:t xml:space="preserve"> </w:t>
            </w:r>
            <w:r w:rsidRPr="006D788E">
              <w:rPr>
                <w:sz w:val="22"/>
                <w:szCs w:val="22"/>
              </w:rPr>
              <w:t>available</w:t>
            </w:r>
            <w:r w:rsidR="00D456C9" w:rsidRPr="006D788E">
              <w:rPr>
                <w:sz w:val="22"/>
                <w:szCs w:val="22"/>
              </w:rPr>
              <w:t xml:space="preserve"> </w:t>
            </w:r>
            <w:r w:rsidRPr="006D788E">
              <w:rPr>
                <w:sz w:val="22"/>
                <w:szCs w:val="22"/>
              </w:rPr>
              <w:t>slot/symbol,</w:t>
            </w:r>
            <w:r w:rsidR="00D456C9" w:rsidRPr="006D788E">
              <w:rPr>
                <w:sz w:val="22"/>
                <w:szCs w:val="22"/>
              </w:rPr>
              <w:t xml:space="preserve"> </w:t>
            </w:r>
            <w:r w:rsidRPr="006D788E">
              <w:rPr>
                <w:sz w:val="22"/>
                <w:szCs w:val="22"/>
              </w:rPr>
              <w:t>or</w:t>
            </w:r>
            <w:r w:rsidR="00D456C9" w:rsidRPr="006D788E">
              <w:rPr>
                <w:sz w:val="22"/>
                <w:szCs w:val="22"/>
              </w:rPr>
              <w:t xml:space="preserve"> </w:t>
            </w:r>
            <w:r w:rsidRPr="006D788E">
              <w:rPr>
                <w:sz w:val="22"/>
                <w:szCs w:val="22"/>
              </w:rPr>
              <w:t>the</w:t>
            </w:r>
            <w:r w:rsidR="00D456C9" w:rsidRPr="006D788E">
              <w:rPr>
                <w:sz w:val="22"/>
                <w:szCs w:val="22"/>
              </w:rPr>
              <w:t xml:space="preserve"> </w:t>
            </w:r>
            <w:r w:rsidRPr="006D788E">
              <w:rPr>
                <w:sz w:val="22"/>
                <w:szCs w:val="22"/>
              </w:rPr>
              <w:t>first</w:t>
            </w:r>
            <w:r w:rsidR="00D456C9" w:rsidRPr="006D788E">
              <w:rPr>
                <w:sz w:val="22"/>
                <w:szCs w:val="22"/>
              </w:rPr>
              <w:t xml:space="preserve"> </w:t>
            </w:r>
            <w:r w:rsidRPr="006D788E">
              <w:rPr>
                <w:sz w:val="22"/>
                <w:szCs w:val="22"/>
              </w:rPr>
              <w:t>physical</w:t>
            </w:r>
            <w:r w:rsidR="00D456C9" w:rsidRPr="006D788E">
              <w:rPr>
                <w:sz w:val="22"/>
                <w:szCs w:val="22"/>
              </w:rPr>
              <w:t xml:space="preserve"> </w:t>
            </w:r>
            <w:r w:rsidRPr="006D788E">
              <w:rPr>
                <w:sz w:val="22"/>
                <w:szCs w:val="22"/>
              </w:rPr>
              <w:t>slot/symbol</w:t>
            </w:r>
            <w:r w:rsidR="00D456C9" w:rsidRPr="006D788E">
              <w:rPr>
                <w:sz w:val="22"/>
                <w:szCs w:val="22"/>
              </w:rPr>
              <w:t xml:space="preserve"> </w:t>
            </w:r>
            <w:r w:rsidRPr="006D788E">
              <w:rPr>
                <w:sz w:val="22"/>
                <w:szCs w:val="22"/>
              </w:rPr>
              <w:t>for</w:t>
            </w:r>
            <w:r w:rsidR="00D456C9" w:rsidRPr="006D788E">
              <w:rPr>
                <w:sz w:val="22"/>
                <w:szCs w:val="22"/>
              </w:rPr>
              <w:t xml:space="preserve"> </w:t>
            </w:r>
            <w:r w:rsidRPr="006D788E">
              <w:rPr>
                <w:sz w:val="22"/>
                <w:szCs w:val="22"/>
              </w:rPr>
              <w:t>the</w:t>
            </w:r>
            <w:r w:rsidR="00D456C9" w:rsidRPr="006D788E">
              <w:rPr>
                <w:sz w:val="22"/>
                <w:szCs w:val="22"/>
              </w:rPr>
              <w:t xml:space="preserve"> </w:t>
            </w:r>
            <w:r w:rsidRPr="006D788E">
              <w:rPr>
                <w:sz w:val="22"/>
                <w:szCs w:val="22"/>
              </w:rPr>
              <w:t>first</w:t>
            </w:r>
            <w:r w:rsidR="00D456C9" w:rsidRPr="006D788E">
              <w:rPr>
                <w:sz w:val="22"/>
                <w:szCs w:val="22"/>
              </w:rPr>
              <w:t xml:space="preserve"> </w:t>
            </w:r>
            <w:r w:rsidRPr="006D788E">
              <w:rPr>
                <w:sz w:val="22"/>
                <w:szCs w:val="22"/>
              </w:rPr>
              <w:t>PUSCH</w:t>
            </w:r>
            <w:r w:rsidR="00D456C9" w:rsidRPr="006D788E">
              <w:rPr>
                <w:sz w:val="22"/>
                <w:szCs w:val="22"/>
              </w:rPr>
              <w:t xml:space="preserve"> </w:t>
            </w:r>
            <w:r w:rsidRPr="006D788E">
              <w:rPr>
                <w:sz w:val="22"/>
                <w:szCs w:val="22"/>
              </w:rPr>
              <w:t>transmission.</w:t>
            </w:r>
          </w:p>
          <w:p w14:paraId="319D4AE7" w14:textId="30867D05" w:rsidR="0089365E" w:rsidRPr="00D456C9" w:rsidRDefault="0089365E" w:rsidP="00DA6248">
            <w:pPr>
              <w:pStyle w:val="a6"/>
              <w:numPr>
                <w:ilvl w:val="0"/>
                <w:numId w:val="16"/>
              </w:numPr>
              <w:shd w:val="clear" w:color="auto" w:fill="FFFFFF"/>
              <w:snapToGrid w:val="0"/>
              <w:spacing w:line="60" w:lineRule="atLeast"/>
              <w:ind w:left="1071" w:firstLineChars="0" w:hanging="357"/>
              <w:rPr>
                <w:sz w:val="22"/>
                <w:szCs w:val="22"/>
              </w:rPr>
            </w:pPr>
            <w:r w:rsidRPr="00D456C9">
              <w:rPr>
                <w:sz w:val="22"/>
                <w:szCs w:val="22"/>
              </w:rPr>
              <w:t>After</w:t>
            </w:r>
            <w:r w:rsidR="00D456C9">
              <w:rPr>
                <w:sz w:val="22"/>
                <w:szCs w:val="22"/>
              </w:rPr>
              <w:t xml:space="preserve"> </w:t>
            </w:r>
            <w:r w:rsidRPr="00D456C9">
              <w:rPr>
                <w:sz w:val="22"/>
                <w:szCs w:val="22"/>
              </w:rPr>
              <w:t>one</w:t>
            </w:r>
            <w:r w:rsidR="00D456C9">
              <w:rPr>
                <w:sz w:val="22"/>
                <w:szCs w:val="22"/>
              </w:rPr>
              <w:t xml:space="preserve"> </w:t>
            </w:r>
            <w:r w:rsidRPr="00D456C9">
              <w:rPr>
                <w:sz w:val="22"/>
                <w:szCs w:val="22"/>
              </w:rPr>
              <w:t>actual</w:t>
            </w:r>
            <w:r w:rsidR="00D456C9">
              <w:rPr>
                <w:sz w:val="22"/>
                <w:szCs w:val="22"/>
              </w:rPr>
              <w:t xml:space="preserve"> </w:t>
            </w:r>
            <w:r w:rsidRPr="00D456C9">
              <w:rPr>
                <w:sz w:val="22"/>
                <w:szCs w:val="22"/>
              </w:rPr>
              <w:t>TDW</w:t>
            </w:r>
            <w:r w:rsidR="00D456C9">
              <w:rPr>
                <w:sz w:val="22"/>
                <w:szCs w:val="22"/>
              </w:rPr>
              <w:t xml:space="preserve"> </w:t>
            </w:r>
            <w:r w:rsidRPr="00D456C9">
              <w:rPr>
                <w:sz w:val="22"/>
                <w:szCs w:val="22"/>
              </w:rPr>
              <w:t>starts,</w:t>
            </w:r>
            <w:r w:rsidR="00D456C9">
              <w:rPr>
                <w:sz w:val="22"/>
                <w:szCs w:val="22"/>
              </w:rPr>
              <w:t xml:space="preserve"> </w:t>
            </w:r>
            <w:r w:rsidRPr="00D456C9">
              <w:rPr>
                <w:sz w:val="22"/>
                <w:szCs w:val="22"/>
              </w:rPr>
              <w:t>UE</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expected</w:t>
            </w:r>
            <w:r w:rsidR="00D456C9">
              <w:rPr>
                <w:sz w:val="22"/>
                <w:szCs w:val="22"/>
              </w:rPr>
              <w:t xml:space="preserve"> </w:t>
            </w:r>
            <w:r w:rsidRPr="00D456C9">
              <w:rPr>
                <w:sz w:val="22"/>
                <w:szCs w:val="22"/>
              </w:rPr>
              <w:t>to</w:t>
            </w:r>
            <w:r w:rsidR="00D456C9">
              <w:rPr>
                <w:sz w:val="22"/>
                <w:szCs w:val="22"/>
              </w:rPr>
              <w:t xml:space="preserve"> </w:t>
            </w:r>
            <w:r w:rsidRPr="00D456C9">
              <w:rPr>
                <w:sz w:val="22"/>
                <w:szCs w:val="22"/>
              </w:rPr>
              <w:t>maintain</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power</w:t>
            </w:r>
            <w:r w:rsidR="00D456C9">
              <w:rPr>
                <w:sz w:val="22"/>
                <w:szCs w:val="22"/>
              </w:rPr>
              <w:t xml:space="preserve"> </w:t>
            </w:r>
            <w:r w:rsidRPr="00D456C9">
              <w:rPr>
                <w:sz w:val="22"/>
                <w:szCs w:val="22"/>
              </w:rPr>
              <w:t>consistency</w:t>
            </w:r>
            <w:r w:rsidR="00D456C9">
              <w:rPr>
                <w:sz w:val="22"/>
                <w:szCs w:val="22"/>
              </w:rPr>
              <w:t xml:space="preserve"> </w:t>
            </w:r>
            <w:r w:rsidRPr="00D456C9">
              <w:rPr>
                <w:sz w:val="22"/>
                <w:szCs w:val="22"/>
              </w:rPr>
              <w:t>and</w:t>
            </w:r>
            <w:r w:rsidR="00D456C9">
              <w:rPr>
                <w:sz w:val="22"/>
                <w:szCs w:val="22"/>
              </w:rPr>
              <w:t xml:space="preserve"> </w:t>
            </w:r>
            <w:r w:rsidRPr="00D456C9">
              <w:rPr>
                <w:sz w:val="22"/>
                <w:szCs w:val="22"/>
              </w:rPr>
              <w:t>phase</w:t>
            </w:r>
            <w:r w:rsidR="00D456C9">
              <w:rPr>
                <w:sz w:val="22"/>
                <w:szCs w:val="22"/>
              </w:rPr>
              <w:t xml:space="preserve"> </w:t>
            </w:r>
            <w:r w:rsidRPr="00D456C9">
              <w:rPr>
                <w:sz w:val="22"/>
                <w:szCs w:val="22"/>
              </w:rPr>
              <w:t>continuity</w:t>
            </w:r>
            <w:r w:rsidR="00D456C9">
              <w:rPr>
                <w:sz w:val="22"/>
                <w:szCs w:val="22"/>
              </w:rPr>
              <w:t xml:space="preserve"> </w:t>
            </w:r>
            <w:r w:rsidRPr="00D456C9">
              <w:rPr>
                <w:sz w:val="22"/>
                <w:szCs w:val="22"/>
              </w:rPr>
              <w:t>until</w:t>
            </w:r>
            <w:r w:rsidR="00D456C9">
              <w:rPr>
                <w:sz w:val="22"/>
                <w:szCs w:val="22"/>
              </w:rPr>
              <w:t xml:space="preserve"> </w:t>
            </w:r>
            <w:r w:rsidRPr="00D456C9">
              <w:rPr>
                <w:sz w:val="22"/>
                <w:szCs w:val="22"/>
              </w:rPr>
              <w:t>one</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following</w:t>
            </w:r>
            <w:r w:rsidR="00D456C9">
              <w:rPr>
                <w:sz w:val="22"/>
                <w:szCs w:val="22"/>
              </w:rPr>
              <w:t xml:space="preserve"> </w:t>
            </w:r>
            <w:r w:rsidRPr="00D456C9">
              <w:rPr>
                <w:sz w:val="22"/>
                <w:szCs w:val="22"/>
              </w:rPr>
              <w:t>conditions</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met,</w:t>
            </w:r>
            <w:r w:rsidR="00D456C9">
              <w:rPr>
                <w:sz w:val="22"/>
                <w:szCs w:val="22"/>
              </w:rPr>
              <w:t xml:space="preserve"> </w:t>
            </w:r>
            <w:r w:rsidRPr="00D456C9">
              <w:rPr>
                <w:sz w:val="22"/>
                <w:szCs w:val="22"/>
              </w:rPr>
              <w:t>then</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actual</w:t>
            </w:r>
            <w:r w:rsidR="00D456C9">
              <w:rPr>
                <w:sz w:val="22"/>
                <w:szCs w:val="22"/>
              </w:rPr>
              <w:t xml:space="preserve"> </w:t>
            </w:r>
            <w:r w:rsidRPr="00D456C9">
              <w:rPr>
                <w:sz w:val="22"/>
                <w:szCs w:val="22"/>
              </w:rPr>
              <w:t>TDW</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ended.</w:t>
            </w:r>
          </w:p>
          <w:p w14:paraId="7A4F4227" w14:textId="5C4C2869" w:rsidR="0089365E" w:rsidRPr="00D456C9" w:rsidRDefault="0089365E" w:rsidP="00DA6248">
            <w:pPr>
              <w:widowControl/>
              <w:numPr>
                <w:ilvl w:val="1"/>
                <w:numId w:val="13"/>
              </w:numPr>
              <w:snapToGrid w:val="0"/>
              <w:spacing w:line="60" w:lineRule="atLeast"/>
              <w:rPr>
                <w:sz w:val="22"/>
                <w:szCs w:val="22"/>
              </w:rPr>
            </w:pPr>
            <w:r w:rsidRPr="00D456C9">
              <w:rPr>
                <w:sz w:val="22"/>
                <w:szCs w:val="22"/>
              </w:rPr>
              <w:t>The</w:t>
            </w:r>
            <w:r w:rsidR="00D456C9">
              <w:rPr>
                <w:sz w:val="22"/>
                <w:szCs w:val="22"/>
              </w:rPr>
              <w:t xml:space="preserve"> </w:t>
            </w:r>
            <w:r w:rsidRPr="00D456C9">
              <w:rPr>
                <w:sz w:val="22"/>
                <w:szCs w:val="22"/>
              </w:rPr>
              <w:t>actual</w:t>
            </w:r>
            <w:r w:rsidR="00D456C9">
              <w:rPr>
                <w:sz w:val="22"/>
                <w:szCs w:val="22"/>
              </w:rPr>
              <w:t xml:space="preserve"> </w:t>
            </w:r>
            <w:r w:rsidRPr="00D456C9">
              <w:rPr>
                <w:sz w:val="22"/>
                <w:szCs w:val="22"/>
              </w:rPr>
              <w:t>TDW</w:t>
            </w:r>
            <w:r w:rsidR="00D456C9">
              <w:rPr>
                <w:sz w:val="22"/>
                <w:szCs w:val="22"/>
              </w:rPr>
              <w:t xml:space="preserve"> </w:t>
            </w:r>
            <w:r w:rsidRPr="00D456C9">
              <w:rPr>
                <w:sz w:val="22"/>
                <w:szCs w:val="22"/>
              </w:rPr>
              <w:t>reaches</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end</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last</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transmission</w:t>
            </w:r>
            <w:r w:rsidR="00D456C9">
              <w:rPr>
                <w:sz w:val="22"/>
                <w:szCs w:val="22"/>
              </w:rPr>
              <w:t xml:space="preserve"> </w:t>
            </w:r>
            <w:r w:rsidRPr="00D456C9">
              <w:rPr>
                <w:sz w:val="22"/>
                <w:szCs w:val="22"/>
              </w:rPr>
              <w:t>within</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configured</w:t>
            </w:r>
            <w:r w:rsidR="00D456C9">
              <w:rPr>
                <w:sz w:val="22"/>
                <w:szCs w:val="22"/>
              </w:rPr>
              <w:t xml:space="preserve"> </w:t>
            </w:r>
            <w:r w:rsidRPr="00D456C9">
              <w:rPr>
                <w:sz w:val="22"/>
                <w:szCs w:val="22"/>
              </w:rPr>
              <w:t>TDW.</w:t>
            </w:r>
          </w:p>
          <w:p w14:paraId="4DA9C1E3" w14:textId="6CB38009" w:rsidR="0089365E" w:rsidRPr="006D788E" w:rsidRDefault="0089365E" w:rsidP="00DA6248">
            <w:pPr>
              <w:pStyle w:val="a6"/>
              <w:numPr>
                <w:ilvl w:val="0"/>
                <w:numId w:val="17"/>
              </w:numPr>
              <w:shd w:val="clear" w:color="auto" w:fill="FFFFFF"/>
              <w:snapToGrid w:val="0"/>
              <w:spacing w:line="60" w:lineRule="atLeast"/>
              <w:ind w:left="1797" w:firstLineChars="0" w:hanging="357"/>
              <w:rPr>
                <w:sz w:val="22"/>
              </w:rPr>
            </w:pPr>
            <w:r w:rsidRPr="006D788E">
              <w:rPr>
                <w:sz w:val="22"/>
              </w:rPr>
              <w:t>FFS</w:t>
            </w:r>
            <w:r w:rsidR="00EF0AEF">
              <w:rPr>
                <w:sz w:val="22"/>
              </w:rPr>
              <w:t>:</w:t>
            </w:r>
            <w:r w:rsidR="00D456C9" w:rsidRPr="006D788E">
              <w:rPr>
                <w:sz w:val="22"/>
              </w:rPr>
              <w:t xml:space="preserve"> </w:t>
            </w:r>
            <w:r w:rsidRPr="006D788E">
              <w:rPr>
                <w:sz w:val="22"/>
              </w:rPr>
              <w:t>The</w:t>
            </w:r>
            <w:r w:rsidR="00D456C9" w:rsidRPr="006D788E">
              <w:rPr>
                <w:sz w:val="22"/>
              </w:rPr>
              <w:t xml:space="preserve"> </w:t>
            </w:r>
            <w:r w:rsidRPr="006D788E">
              <w:rPr>
                <w:sz w:val="22"/>
              </w:rPr>
              <w:t>end</w:t>
            </w:r>
            <w:r w:rsidR="00D456C9" w:rsidRPr="006D788E">
              <w:rPr>
                <w:sz w:val="22"/>
              </w:rPr>
              <w:t xml:space="preserve"> </w:t>
            </w:r>
            <w:r w:rsidRPr="006D788E">
              <w:rPr>
                <w:sz w:val="22"/>
              </w:rPr>
              <w:t>of</w:t>
            </w:r>
            <w:r w:rsidR="00D456C9" w:rsidRPr="006D788E">
              <w:rPr>
                <w:sz w:val="22"/>
              </w:rPr>
              <w:t xml:space="preserve"> </w:t>
            </w:r>
            <w:r w:rsidRPr="006D788E">
              <w:rPr>
                <w:sz w:val="22"/>
              </w:rPr>
              <w:t>the</w:t>
            </w:r>
            <w:r w:rsidR="00D456C9" w:rsidRPr="006D788E">
              <w:rPr>
                <w:sz w:val="22"/>
              </w:rPr>
              <w:t xml:space="preserve"> </w:t>
            </w:r>
            <w:r w:rsidRPr="006D788E">
              <w:rPr>
                <w:sz w:val="22"/>
              </w:rPr>
              <w:t>actual</w:t>
            </w:r>
            <w:r w:rsidR="00D456C9" w:rsidRPr="006D788E">
              <w:rPr>
                <w:sz w:val="22"/>
              </w:rPr>
              <w:t xml:space="preserve"> </w:t>
            </w:r>
            <w:r w:rsidRPr="006D788E">
              <w:rPr>
                <w:sz w:val="22"/>
              </w:rPr>
              <w:t>TDW</w:t>
            </w:r>
            <w:r w:rsidR="00D456C9" w:rsidRPr="006D788E">
              <w:rPr>
                <w:sz w:val="22"/>
              </w:rPr>
              <w:t xml:space="preserve"> </w:t>
            </w:r>
            <w:r w:rsidRPr="006D788E">
              <w:rPr>
                <w:sz w:val="22"/>
              </w:rPr>
              <w:t>is</w:t>
            </w:r>
            <w:r w:rsidR="00D456C9" w:rsidRPr="006D788E">
              <w:rPr>
                <w:sz w:val="22"/>
              </w:rPr>
              <w:t xml:space="preserve"> </w:t>
            </w:r>
            <w:r w:rsidRPr="006D788E">
              <w:rPr>
                <w:sz w:val="22"/>
              </w:rPr>
              <w:t>the</w:t>
            </w:r>
            <w:r w:rsidR="00D456C9" w:rsidRPr="006D788E">
              <w:rPr>
                <w:sz w:val="22"/>
              </w:rPr>
              <w:t xml:space="preserve"> </w:t>
            </w:r>
            <w:r w:rsidRPr="006D788E">
              <w:rPr>
                <w:sz w:val="22"/>
              </w:rPr>
              <w:t>last</w:t>
            </w:r>
            <w:r w:rsidR="00D456C9" w:rsidRPr="006D788E">
              <w:rPr>
                <w:sz w:val="22"/>
              </w:rPr>
              <w:t xml:space="preserve"> </w:t>
            </w:r>
            <w:r w:rsidRPr="006D788E">
              <w:rPr>
                <w:sz w:val="22"/>
              </w:rPr>
              <w:t>available</w:t>
            </w:r>
            <w:r w:rsidR="00D456C9" w:rsidRPr="006D788E">
              <w:rPr>
                <w:sz w:val="22"/>
              </w:rPr>
              <w:t xml:space="preserve"> </w:t>
            </w:r>
            <w:r w:rsidRPr="006D788E">
              <w:rPr>
                <w:sz w:val="22"/>
              </w:rPr>
              <w:t>slot/symbol,</w:t>
            </w:r>
            <w:r w:rsidR="00D456C9" w:rsidRPr="006D788E">
              <w:rPr>
                <w:sz w:val="22"/>
              </w:rPr>
              <w:t xml:space="preserve"> </w:t>
            </w:r>
            <w:r w:rsidRPr="006D788E">
              <w:rPr>
                <w:sz w:val="22"/>
              </w:rPr>
              <w:t>or</w:t>
            </w:r>
            <w:r w:rsidR="00D456C9" w:rsidRPr="006D788E">
              <w:rPr>
                <w:sz w:val="22"/>
              </w:rPr>
              <w:t xml:space="preserve"> </w:t>
            </w:r>
            <w:r w:rsidRPr="006D788E">
              <w:rPr>
                <w:sz w:val="22"/>
              </w:rPr>
              <w:t>the</w:t>
            </w:r>
            <w:r w:rsidR="00D456C9" w:rsidRPr="006D788E">
              <w:rPr>
                <w:sz w:val="22"/>
              </w:rPr>
              <w:t xml:space="preserve"> </w:t>
            </w:r>
            <w:r w:rsidRPr="006D788E">
              <w:rPr>
                <w:sz w:val="22"/>
              </w:rPr>
              <w:t>last</w:t>
            </w:r>
            <w:r w:rsidR="00D456C9" w:rsidRPr="006D788E">
              <w:rPr>
                <w:sz w:val="22"/>
              </w:rPr>
              <w:t xml:space="preserve"> </w:t>
            </w:r>
            <w:r w:rsidRPr="006D788E">
              <w:rPr>
                <w:sz w:val="22"/>
              </w:rPr>
              <w:t>physical</w:t>
            </w:r>
            <w:r w:rsidR="00D456C9" w:rsidRPr="006D788E">
              <w:rPr>
                <w:sz w:val="22"/>
              </w:rPr>
              <w:t xml:space="preserve"> </w:t>
            </w:r>
            <w:r w:rsidRPr="006D788E">
              <w:rPr>
                <w:sz w:val="22"/>
              </w:rPr>
              <w:t>slot/symbol</w:t>
            </w:r>
            <w:r w:rsidR="00D456C9" w:rsidRPr="006D788E">
              <w:rPr>
                <w:sz w:val="22"/>
              </w:rPr>
              <w:t xml:space="preserve"> </w:t>
            </w:r>
            <w:r w:rsidRPr="006D788E">
              <w:rPr>
                <w:sz w:val="22"/>
              </w:rPr>
              <w:t>for</w:t>
            </w:r>
            <w:r w:rsidR="00D456C9" w:rsidRPr="006D788E">
              <w:rPr>
                <w:sz w:val="22"/>
              </w:rPr>
              <w:t xml:space="preserve"> </w:t>
            </w:r>
            <w:r w:rsidRPr="006D788E">
              <w:rPr>
                <w:sz w:val="22"/>
              </w:rPr>
              <w:t>the</w:t>
            </w:r>
            <w:r w:rsidR="00D456C9" w:rsidRPr="006D788E">
              <w:rPr>
                <w:sz w:val="22"/>
              </w:rPr>
              <w:t xml:space="preserve"> </w:t>
            </w:r>
            <w:r w:rsidRPr="006D788E">
              <w:rPr>
                <w:sz w:val="22"/>
              </w:rPr>
              <w:t>last</w:t>
            </w:r>
            <w:r w:rsidR="00D456C9" w:rsidRPr="006D788E">
              <w:rPr>
                <w:sz w:val="22"/>
              </w:rPr>
              <w:t xml:space="preserve"> </w:t>
            </w:r>
            <w:r w:rsidRPr="006D788E">
              <w:rPr>
                <w:sz w:val="22"/>
              </w:rPr>
              <w:t>PUSCH</w:t>
            </w:r>
            <w:r w:rsidR="00D456C9" w:rsidRPr="006D788E">
              <w:rPr>
                <w:sz w:val="22"/>
              </w:rPr>
              <w:t xml:space="preserve"> </w:t>
            </w:r>
            <w:r w:rsidRPr="006D788E">
              <w:rPr>
                <w:sz w:val="22"/>
              </w:rPr>
              <w:t>transmission.</w:t>
            </w:r>
          </w:p>
          <w:p w14:paraId="047FF4B7" w14:textId="2DC85FAE" w:rsidR="0089365E" w:rsidRPr="00D456C9" w:rsidRDefault="0089365E" w:rsidP="00DA6248">
            <w:pPr>
              <w:widowControl/>
              <w:numPr>
                <w:ilvl w:val="1"/>
                <w:numId w:val="13"/>
              </w:numPr>
              <w:snapToGrid w:val="0"/>
              <w:spacing w:line="60" w:lineRule="atLeast"/>
              <w:rPr>
                <w:sz w:val="22"/>
                <w:szCs w:val="22"/>
              </w:rPr>
            </w:pPr>
            <w:r w:rsidRPr="00D456C9">
              <w:rPr>
                <w:sz w:val="22"/>
                <w:szCs w:val="22"/>
              </w:rPr>
              <w:t>An</w:t>
            </w:r>
            <w:r w:rsidR="00D456C9">
              <w:rPr>
                <w:sz w:val="22"/>
                <w:szCs w:val="22"/>
              </w:rPr>
              <w:t xml:space="preserve"> </w:t>
            </w:r>
            <w:r w:rsidRPr="00D456C9">
              <w:rPr>
                <w:sz w:val="22"/>
                <w:szCs w:val="22"/>
              </w:rPr>
              <w:t>event</w:t>
            </w:r>
            <w:r w:rsidR="00D456C9">
              <w:rPr>
                <w:sz w:val="22"/>
                <w:szCs w:val="22"/>
              </w:rPr>
              <w:t xml:space="preserve"> </w:t>
            </w:r>
            <w:r w:rsidRPr="00D456C9">
              <w:rPr>
                <w:sz w:val="22"/>
                <w:szCs w:val="22"/>
              </w:rPr>
              <w:t>occurs</w:t>
            </w:r>
            <w:r w:rsidR="00D456C9">
              <w:rPr>
                <w:sz w:val="22"/>
                <w:szCs w:val="22"/>
              </w:rPr>
              <w:t xml:space="preserve"> </w:t>
            </w:r>
            <w:r w:rsidRPr="00D456C9">
              <w:rPr>
                <w:sz w:val="22"/>
                <w:szCs w:val="22"/>
              </w:rPr>
              <w:t>that</w:t>
            </w:r>
            <w:r w:rsidR="00D456C9">
              <w:rPr>
                <w:sz w:val="22"/>
                <w:szCs w:val="22"/>
              </w:rPr>
              <w:t xml:space="preserve"> </w:t>
            </w:r>
            <w:r w:rsidRPr="00D456C9">
              <w:rPr>
                <w:sz w:val="22"/>
                <w:szCs w:val="22"/>
              </w:rPr>
              <w:t>violates</w:t>
            </w:r>
            <w:r w:rsidR="00D456C9">
              <w:rPr>
                <w:sz w:val="22"/>
                <w:szCs w:val="22"/>
              </w:rPr>
              <w:t xml:space="preserve"> </w:t>
            </w:r>
            <w:r w:rsidRPr="00D456C9">
              <w:rPr>
                <w:sz w:val="22"/>
                <w:szCs w:val="22"/>
              </w:rPr>
              <w:t>power</w:t>
            </w:r>
            <w:r w:rsidR="00D456C9">
              <w:rPr>
                <w:sz w:val="22"/>
                <w:szCs w:val="22"/>
              </w:rPr>
              <w:t xml:space="preserve"> </w:t>
            </w:r>
            <w:r w:rsidRPr="00D456C9">
              <w:rPr>
                <w:sz w:val="22"/>
                <w:szCs w:val="22"/>
              </w:rPr>
              <w:t>consistency</w:t>
            </w:r>
            <w:r w:rsidR="00D456C9">
              <w:rPr>
                <w:sz w:val="22"/>
                <w:szCs w:val="22"/>
              </w:rPr>
              <w:t xml:space="preserve"> </w:t>
            </w:r>
            <w:r w:rsidRPr="00D456C9">
              <w:rPr>
                <w:sz w:val="22"/>
                <w:szCs w:val="22"/>
              </w:rPr>
              <w:t>and</w:t>
            </w:r>
            <w:r w:rsidR="00D456C9">
              <w:rPr>
                <w:sz w:val="22"/>
                <w:szCs w:val="22"/>
              </w:rPr>
              <w:t xml:space="preserve"> </w:t>
            </w:r>
            <w:r w:rsidRPr="00D456C9">
              <w:rPr>
                <w:sz w:val="22"/>
                <w:szCs w:val="22"/>
              </w:rPr>
              <w:t>phase</w:t>
            </w:r>
            <w:r w:rsidR="00D456C9">
              <w:rPr>
                <w:sz w:val="22"/>
                <w:szCs w:val="22"/>
              </w:rPr>
              <w:t xml:space="preserve"> </w:t>
            </w:r>
            <w:r w:rsidRPr="00D456C9">
              <w:rPr>
                <w:sz w:val="22"/>
                <w:szCs w:val="22"/>
              </w:rPr>
              <w:t>continuity</w:t>
            </w:r>
          </w:p>
          <w:p w14:paraId="3BDBBC64" w14:textId="6E934D5B" w:rsidR="0089365E" w:rsidRPr="00D456C9" w:rsidRDefault="0089365E" w:rsidP="00DA6248">
            <w:pPr>
              <w:pStyle w:val="a6"/>
              <w:numPr>
                <w:ilvl w:val="0"/>
                <w:numId w:val="17"/>
              </w:numPr>
              <w:shd w:val="clear" w:color="auto" w:fill="FFFFFF"/>
              <w:snapToGrid w:val="0"/>
              <w:spacing w:line="60" w:lineRule="atLeast"/>
              <w:ind w:left="1797" w:firstLineChars="0" w:hanging="357"/>
              <w:rPr>
                <w:sz w:val="22"/>
                <w:szCs w:val="22"/>
              </w:rPr>
            </w:pPr>
            <w:r w:rsidRPr="00D456C9">
              <w:rPr>
                <w:sz w:val="22"/>
                <w:szCs w:val="22"/>
              </w:rPr>
              <w:t>FFS</w:t>
            </w:r>
            <w:r w:rsidR="00EF0AEF">
              <w:rPr>
                <w:sz w:val="22"/>
                <w:szCs w:val="22"/>
              </w:rPr>
              <w:t>:</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events</w:t>
            </w:r>
            <w:r w:rsidR="00D456C9">
              <w:rPr>
                <w:sz w:val="22"/>
                <w:szCs w:val="22"/>
              </w:rPr>
              <w:t xml:space="preserve"> </w:t>
            </w:r>
            <w:r w:rsidRPr="00D456C9">
              <w:rPr>
                <w:sz w:val="22"/>
                <w:szCs w:val="22"/>
              </w:rPr>
              <w:t>may</w:t>
            </w:r>
            <w:r w:rsidR="00D456C9">
              <w:rPr>
                <w:sz w:val="22"/>
                <w:szCs w:val="22"/>
              </w:rPr>
              <w:t xml:space="preserve"> </w:t>
            </w:r>
            <w:r w:rsidRPr="00D456C9">
              <w:rPr>
                <w:sz w:val="22"/>
                <w:szCs w:val="22"/>
              </w:rPr>
              <w:t>include</w:t>
            </w:r>
            <w:r w:rsidR="00D456C9">
              <w:rPr>
                <w:sz w:val="22"/>
                <w:szCs w:val="22"/>
              </w:rPr>
              <w:t xml:space="preserve"> </w:t>
            </w:r>
            <w:r w:rsidRPr="00D456C9">
              <w:rPr>
                <w:sz w:val="22"/>
                <w:szCs w:val="22"/>
              </w:rPr>
              <w:t>e.g.,</w:t>
            </w:r>
            <w:r w:rsidR="00D456C9">
              <w:rPr>
                <w:sz w:val="22"/>
                <w:szCs w:val="22"/>
              </w:rPr>
              <w:t xml:space="preserve"> </w:t>
            </w:r>
            <w:r w:rsidRPr="00D456C9">
              <w:rPr>
                <w:sz w:val="22"/>
                <w:szCs w:val="22"/>
              </w:rPr>
              <w:t>a</w:t>
            </w:r>
            <w:r w:rsidR="00D456C9">
              <w:rPr>
                <w:sz w:val="22"/>
                <w:szCs w:val="22"/>
              </w:rPr>
              <w:t xml:space="preserve"> </w:t>
            </w:r>
            <w:r w:rsidRPr="00D456C9">
              <w:rPr>
                <w:sz w:val="22"/>
                <w:szCs w:val="22"/>
              </w:rPr>
              <w:t>DL</w:t>
            </w:r>
            <w:r w:rsidR="00D456C9">
              <w:rPr>
                <w:sz w:val="22"/>
                <w:szCs w:val="22"/>
              </w:rPr>
              <w:t xml:space="preserve"> </w:t>
            </w:r>
            <w:r w:rsidRPr="00D456C9">
              <w:rPr>
                <w:sz w:val="22"/>
                <w:szCs w:val="22"/>
              </w:rPr>
              <w:t>slot</w:t>
            </w:r>
            <w:r w:rsidR="00D456C9">
              <w:rPr>
                <w:sz w:val="22"/>
                <w:szCs w:val="22"/>
              </w:rPr>
              <w:t xml:space="preserve"> </w:t>
            </w:r>
            <w:r w:rsidRPr="00D456C9">
              <w:rPr>
                <w:sz w:val="22"/>
                <w:szCs w:val="22"/>
              </w:rPr>
              <w:t>based</w:t>
            </w:r>
            <w:r w:rsidR="00D456C9">
              <w:rPr>
                <w:sz w:val="22"/>
                <w:szCs w:val="22"/>
              </w:rPr>
              <w:t xml:space="preserve"> </w:t>
            </w:r>
            <w:r w:rsidRPr="00D456C9">
              <w:rPr>
                <w:sz w:val="22"/>
                <w:szCs w:val="22"/>
              </w:rPr>
              <w:t>on</w:t>
            </w:r>
            <w:r w:rsidR="00D456C9">
              <w:rPr>
                <w:sz w:val="22"/>
                <w:szCs w:val="22"/>
              </w:rPr>
              <w:t xml:space="preserve"> </w:t>
            </w:r>
            <w:r w:rsidRPr="00D456C9">
              <w:rPr>
                <w:sz w:val="22"/>
                <w:szCs w:val="22"/>
              </w:rPr>
              <w:t>DL/UL</w:t>
            </w:r>
            <w:r w:rsidR="00D456C9">
              <w:rPr>
                <w:sz w:val="22"/>
                <w:szCs w:val="22"/>
              </w:rPr>
              <w:t xml:space="preserve"> </w:t>
            </w:r>
            <w:r w:rsidRPr="00D456C9">
              <w:rPr>
                <w:sz w:val="22"/>
                <w:szCs w:val="22"/>
              </w:rPr>
              <w:t>configuration</w:t>
            </w:r>
            <w:r w:rsidR="00D456C9">
              <w:rPr>
                <w:sz w:val="22"/>
                <w:szCs w:val="22"/>
              </w:rPr>
              <w:t xml:space="preserve"> </w:t>
            </w:r>
            <w:r w:rsidRPr="00D456C9">
              <w:rPr>
                <w:sz w:val="22"/>
                <w:szCs w:val="22"/>
              </w:rPr>
              <w:t>for</w:t>
            </w:r>
            <w:r w:rsidR="00D456C9">
              <w:rPr>
                <w:sz w:val="22"/>
                <w:szCs w:val="22"/>
              </w:rPr>
              <w:t xml:space="preserve"> </w:t>
            </w:r>
            <w:r w:rsidRPr="00D456C9">
              <w:rPr>
                <w:sz w:val="22"/>
                <w:szCs w:val="22"/>
              </w:rPr>
              <w:t>unpaired</w:t>
            </w:r>
            <w:r w:rsidR="00D456C9">
              <w:rPr>
                <w:sz w:val="22"/>
                <w:szCs w:val="22"/>
              </w:rPr>
              <w:t xml:space="preserve"> </w:t>
            </w:r>
            <w:r w:rsidRPr="00D456C9">
              <w:rPr>
                <w:sz w:val="22"/>
                <w:szCs w:val="22"/>
              </w:rPr>
              <w:t>spectrum,</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actual</w:t>
            </w:r>
            <w:r w:rsidR="00D456C9">
              <w:rPr>
                <w:sz w:val="22"/>
                <w:szCs w:val="22"/>
              </w:rPr>
              <w:t xml:space="preserve"> </w:t>
            </w:r>
            <w:r w:rsidRPr="00D456C9">
              <w:rPr>
                <w:sz w:val="22"/>
                <w:szCs w:val="22"/>
              </w:rPr>
              <w:t>TDW</w:t>
            </w:r>
            <w:r w:rsidR="00D456C9">
              <w:rPr>
                <w:sz w:val="22"/>
                <w:szCs w:val="22"/>
              </w:rPr>
              <w:t xml:space="preserve"> </w:t>
            </w:r>
            <w:r w:rsidRPr="00D456C9">
              <w:rPr>
                <w:sz w:val="22"/>
                <w:szCs w:val="22"/>
              </w:rPr>
              <w:t>reaches</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maximum</w:t>
            </w:r>
            <w:r w:rsidR="00D456C9">
              <w:rPr>
                <w:sz w:val="22"/>
                <w:szCs w:val="22"/>
              </w:rPr>
              <w:t xml:space="preserve"> </w:t>
            </w:r>
            <w:r w:rsidRPr="00D456C9">
              <w:rPr>
                <w:sz w:val="22"/>
                <w:szCs w:val="22"/>
              </w:rPr>
              <w:t>duration,</w:t>
            </w:r>
            <w:r w:rsidR="00D456C9">
              <w:rPr>
                <w:sz w:val="22"/>
                <w:szCs w:val="22"/>
              </w:rPr>
              <w:t xml:space="preserve"> </w:t>
            </w:r>
            <w:r w:rsidRPr="00D456C9">
              <w:rPr>
                <w:sz w:val="22"/>
                <w:szCs w:val="22"/>
              </w:rPr>
              <w:t>DL</w:t>
            </w:r>
            <w:r w:rsidR="00D456C9">
              <w:rPr>
                <w:sz w:val="22"/>
                <w:szCs w:val="22"/>
              </w:rPr>
              <w:t xml:space="preserve"> </w:t>
            </w:r>
            <w:r w:rsidRPr="00D456C9">
              <w:rPr>
                <w:sz w:val="22"/>
                <w:szCs w:val="22"/>
              </w:rPr>
              <w:t>reception/monitoring</w:t>
            </w:r>
            <w:r w:rsidR="00D456C9">
              <w:rPr>
                <w:sz w:val="22"/>
                <w:szCs w:val="22"/>
              </w:rPr>
              <w:t xml:space="preserve"> </w:t>
            </w:r>
            <w:r w:rsidRPr="00D456C9">
              <w:rPr>
                <w:sz w:val="22"/>
                <w:szCs w:val="22"/>
              </w:rPr>
              <w:t>occasion</w:t>
            </w:r>
            <w:r w:rsidR="00D456C9">
              <w:rPr>
                <w:sz w:val="22"/>
                <w:szCs w:val="22"/>
              </w:rPr>
              <w:t xml:space="preserve"> </w:t>
            </w:r>
            <w:r w:rsidRPr="00D456C9">
              <w:rPr>
                <w:sz w:val="22"/>
                <w:szCs w:val="22"/>
              </w:rPr>
              <w:t>for</w:t>
            </w:r>
            <w:r w:rsidR="00D456C9">
              <w:rPr>
                <w:sz w:val="22"/>
                <w:szCs w:val="22"/>
              </w:rPr>
              <w:t xml:space="preserve"> </w:t>
            </w:r>
            <w:r w:rsidRPr="00D456C9">
              <w:rPr>
                <w:sz w:val="22"/>
                <w:szCs w:val="22"/>
              </w:rPr>
              <w:t>unpaired</w:t>
            </w:r>
            <w:r w:rsidR="00D456C9">
              <w:rPr>
                <w:sz w:val="22"/>
                <w:szCs w:val="22"/>
              </w:rPr>
              <w:t xml:space="preserve"> </w:t>
            </w:r>
            <w:r w:rsidRPr="00D456C9">
              <w:rPr>
                <w:sz w:val="22"/>
                <w:szCs w:val="22"/>
              </w:rPr>
              <w:t>spectrum,</w:t>
            </w:r>
            <w:r w:rsidR="00D456C9">
              <w:rPr>
                <w:sz w:val="22"/>
                <w:szCs w:val="22"/>
              </w:rPr>
              <w:t xml:space="preserve"> </w:t>
            </w:r>
            <w:r w:rsidRPr="00D456C9">
              <w:rPr>
                <w:sz w:val="22"/>
                <w:szCs w:val="22"/>
              </w:rPr>
              <w:t>high</w:t>
            </w:r>
            <w:r w:rsidR="00D456C9">
              <w:rPr>
                <w:sz w:val="22"/>
                <w:szCs w:val="22"/>
              </w:rPr>
              <w:t xml:space="preserve"> </w:t>
            </w:r>
            <w:r w:rsidRPr="00D456C9">
              <w:rPr>
                <w:sz w:val="22"/>
                <w:szCs w:val="22"/>
              </w:rPr>
              <w:t>priority</w:t>
            </w:r>
            <w:r w:rsidR="00D456C9">
              <w:rPr>
                <w:sz w:val="22"/>
                <w:szCs w:val="22"/>
              </w:rPr>
              <w:t xml:space="preserve"> </w:t>
            </w:r>
            <w:r w:rsidRPr="00D456C9">
              <w:rPr>
                <w:sz w:val="22"/>
                <w:szCs w:val="22"/>
              </w:rPr>
              <w:t>transmission,</w:t>
            </w:r>
            <w:r w:rsidR="00D456C9">
              <w:rPr>
                <w:sz w:val="22"/>
                <w:szCs w:val="22"/>
              </w:rPr>
              <w:t xml:space="preserve"> </w:t>
            </w:r>
            <w:r w:rsidRPr="00D456C9">
              <w:rPr>
                <w:sz w:val="22"/>
                <w:szCs w:val="22"/>
              </w:rPr>
              <w:t>frequency</w:t>
            </w:r>
            <w:r w:rsidR="00D456C9">
              <w:rPr>
                <w:sz w:val="22"/>
                <w:szCs w:val="22"/>
              </w:rPr>
              <w:t xml:space="preserve"> </w:t>
            </w:r>
            <w:r w:rsidRPr="00D456C9">
              <w:rPr>
                <w:sz w:val="22"/>
                <w:szCs w:val="22"/>
              </w:rPr>
              <w:t>hopping,</w:t>
            </w:r>
            <w:r w:rsidR="00D456C9">
              <w:rPr>
                <w:sz w:val="22"/>
                <w:szCs w:val="22"/>
              </w:rPr>
              <w:t xml:space="preserve"> </w:t>
            </w:r>
            <w:r w:rsidRPr="00D456C9">
              <w:rPr>
                <w:sz w:val="22"/>
                <w:szCs w:val="22"/>
              </w:rPr>
              <w:t>precoder</w:t>
            </w:r>
            <w:r w:rsidR="00D456C9">
              <w:rPr>
                <w:sz w:val="22"/>
                <w:szCs w:val="22"/>
              </w:rPr>
              <w:t xml:space="preserve"> </w:t>
            </w:r>
            <w:r w:rsidRPr="00D456C9">
              <w:rPr>
                <w:sz w:val="22"/>
                <w:szCs w:val="22"/>
              </w:rPr>
              <w:t>cycling.</w:t>
            </w:r>
          </w:p>
          <w:p w14:paraId="77D70CBC" w14:textId="6CAD25B4" w:rsidR="0089365E" w:rsidRPr="00D456C9" w:rsidRDefault="0089365E" w:rsidP="00DA6248">
            <w:pPr>
              <w:pStyle w:val="a6"/>
              <w:numPr>
                <w:ilvl w:val="0"/>
                <w:numId w:val="17"/>
              </w:numPr>
              <w:shd w:val="clear" w:color="auto" w:fill="FFFFFF"/>
              <w:snapToGrid w:val="0"/>
              <w:spacing w:line="60" w:lineRule="atLeast"/>
              <w:ind w:left="1797" w:firstLineChars="0" w:hanging="357"/>
              <w:rPr>
                <w:sz w:val="22"/>
                <w:szCs w:val="22"/>
              </w:rPr>
            </w:pPr>
            <w:r w:rsidRPr="00D456C9">
              <w:rPr>
                <w:sz w:val="22"/>
                <w:szCs w:val="22"/>
              </w:rPr>
              <w:t>FFS</w:t>
            </w:r>
            <w:r w:rsidR="00EF0AEF">
              <w:rPr>
                <w:sz w:val="22"/>
                <w:szCs w:val="22"/>
              </w:rPr>
              <w:t>:</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end</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actual</w:t>
            </w:r>
            <w:r w:rsidR="00D456C9">
              <w:rPr>
                <w:sz w:val="22"/>
                <w:szCs w:val="22"/>
              </w:rPr>
              <w:t xml:space="preserve"> </w:t>
            </w:r>
            <w:r w:rsidRPr="00D456C9">
              <w:rPr>
                <w:sz w:val="22"/>
                <w:szCs w:val="22"/>
              </w:rPr>
              <w:t>TDW</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last</w:t>
            </w:r>
            <w:r w:rsidR="00D456C9">
              <w:rPr>
                <w:sz w:val="22"/>
                <w:szCs w:val="22"/>
              </w:rPr>
              <w:t xml:space="preserve"> </w:t>
            </w:r>
            <w:r w:rsidRPr="00D456C9">
              <w:rPr>
                <w:sz w:val="22"/>
                <w:szCs w:val="22"/>
              </w:rPr>
              <w:t>available</w:t>
            </w:r>
            <w:r w:rsidR="00D456C9">
              <w:rPr>
                <w:sz w:val="22"/>
                <w:szCs w:val="22"/>
              </w:rPr>
              <w:t xml:space="preserve"> </w:t>
            </w:r>
            <w:r w:rsidRPr="00D456C9">
              <w:rPr>
                <w:sz w:val="22"/>
                <w:szCs w:val="22"/>
              </w:rPr>
              <w:t>slot/symbol</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transmission</w:t>
            </w:r>
            <w:r w:rsidR="00D456C9">
              <w:rPr>
                <w:sz w:val="22"/>
                <w:szCs w:val="22"/>
              </w:rPr>
              <w:t xml:space="preserve"> </w:t>
            </w:r>
            <w:r w:rsidRPr="00D456C9">
              <w:rPr>
                <w:sz w:val="22"/>
                <w:szCs w:val="22"/>
              </w:rPr>
              <w:t>right</w:t>
            </w:r>
            <w:r w:rsidR="00D456C9">
              <w:rPr>
                <w:sz w:val="22"/>
                <w:szCs w:val="22"/>
              </w:rPr>
              <w:t xml:space="preserve"> </w:t>
            </w:r>
            <w:r w:rsidRPr="00D456C9">
              <w:rPr>
                <w:sz w:val="22"/>
                <w:szCs w:val="22"/>
              </w:rPr>
              <w:t>before</w:t>
            </w:r>
            <w:r w:rsidR="00D456C9">
              <w:rPr>
                <w:sz w:val="22"/>
                <w:szCs w:val="22"/>
              </w:rPr>
              <w:t xml:space="preserve"> </w:t>
            </w:r>
            <w:r w:rsidRPr="00D456C9">
              <w:rPr>
                <w:sz w:val="22"/>
                <w:szCs w:val="22"/>
              </w:rPr>
              <w:t>an</w:t>
            </w:r>
            <w:r w:rsidR="00D456C9">
              <w:rPr>
                <w:sz w:val="22"/>
                <w:szCs w:val="22"/>
              </w:rPr>
              <w:t xml:space="preserve"> </w:t>
            </w:r>
            <w:r w:rsidRPr="00D456C9">
              <w:rPr>
                <w:sz w:val="22"/>
                <w:szCs w:val="22"/>
              </w:rPr>
              <w:t>event</w:t>
            </w:r>
            <w:r w:rsidR="00D456C9">
              <w:rPr>
                <w:sz w:val="22"/>
                <w:szCs w:val="22"/>
              </w:rPr>
              <w:t xml:space="preserve"> </w:t>
            </w:r>
            <w:r w:rsidRPr="00D456C9">
              <w:rPr>
                <w:sz w:val="22"/>
                <w:szCs w:val="22"/>
              </w:rPr>
              <w:t>such</w:t>
            </w:r>
            <w:r w:rsidR="00D456C9">
              <w:rPr>
                <w:sz w:val="22"/>
                <w:szCs w:val="22"/>
              </w:rPr>
              <w:t xml:space="preserve"> </w:t>
            </w:r>
            <w:r w:rsidRPr="00D456C9">
              <w:rPr>
                <w:sz w:val="22"/>
                <w:szCs w:val="22"/>
              </w:rPr>
              <w:t>that</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power</w:t>
            </w:r>
            <w:r w:rsidR="00D456C9">
              <w:rPr>
                <w:sz w:val="22"/>
                <w:szCs w:val="22"/>
              </w:rPr>
              <w:t xml:space="preserve"> </w:t>
            </w:r>
            <w:r w:rsidRPr="00D456C9">
              <w:rPr>
                <w:sz w:val="22"/>
                <w:szCs w:val="22"/>
              </w:rPr>
              <w:t>consistency</w:t>
            </w:r>
            <w:r w:rsidR="00D456C9">
              <w:rPr>
                <w:sz w:val="22"/>
                <w:szCs w:val="22"/>
              </w:rPr>
              <w:t xml:space="preserve"> </w:t>
            </w:r>
            <w:r w:rsidRPr="00D456C9">
              <w:rPr>
                <w:sz w:val="22"/>
                <w:szCs w:val="22"/>
              </w:rPr>
              <w:t>and</w:t>
            </w:r>
            <w:r w:rsidR="00D456C9">
              <w:rPr>
                <w:sz w:val="22"/>
                <w:szCs w:val="22"/>
              </w:rPr>
              <w:t xml:space="preserve"> </w:t>
            </w:r>
            <w:r w:rsidRPr="00D456C9">
              <w:rPr>
                <w:sz w:val="22"/>
                <w:szCs w:val="22"/>
              </w:rPr>
              <w:t>phase</w:t>
            </w:r>
            <w:r w:rsidR="00D456C9">
              <w:rPr>
                <w:sz w:val="22"/>
                <w:szCs w:val="22"/>
              </w:rPr>
              <w:t xml:space="preserve"> </w:t>
            </w:r>
            <w:r w:rsidRPr="00D456C9">
              <w:rPr>
                <w:sz w:val="22"/>
                <w:szCs w:val="22"/>
              </w:rPr>
              <w:t>continuity</w:t>
            </w:r>
            <w:r w:rsidR="00D456C9">
              <w:rPr>
                <w:sz w:val="22"/>
                <w:szCs w:val="22"/>
              </w:rPr>
              <w:t xml:space="preserve"> </w:t>
            </w:r>
            <w:r w:rsidRPr="00D456C9">
              <w:rPr>
                <w:sz w:val="22"/>
                <w:szCs w:val="22"/>
              </w:rPr>
              <w:t>are</w:t>
            </w:r>
            <w:r w:rsidR="00D456C9">
              <w:rPr>
                <w:sz w:val="22"/>
                <w:szCs w:val="22"/>
              </w:rPr>
              <w:t xml:space="preserve"> </w:t>
            </w:r>
            <w:r w:rsidRPr="00D456C9">
              <w:rPr>
                <w:sz w:val="22"/>
                <w:szCs w:val="22"/>
              </w:rPr>
              <w:t>violated.</w:t>
            </w:r>
          </w:p>
          <w:p w14:paraId="10108249" w14:textId="1226FD75" w:rsidR="0089365E" w:rsidRPr="00D456C9" w:rsidRDefault="0089365E" w:rsidP="00DA6248">
            <w:pPr>
              <w:pStyle w:val="a6"/>
              <w:numPr>
                <w:ilvl w:val="0"/>
                <w:numId w:val="16"/>
              </w:numPr>
              <w:shd w:val="clear" w:color="auto" w:fill="FFFFFF"/>
              <w:snapToGrid w:val="0"/>
              <w:spacing w:line="60" w:lineRule="atLeast"/>
              <w:ind w:left="1071" w:firstLineChars="0" w:hanging="357"/>
              <w:rPr>
                <w:sz w:val="22"/>
                <w:szCs w:val="22"/>
              </w:rPr>
            </w:pPr>
            <w:r w:rsidRPr="00D456C9">
              <w:rPr>
                <w:sz w:val="22"/>
                <w:szCs w:val="22"/>
              </w:rPr>
              <w:t>If</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power</w:t>
            </w:r>
            <w:r w:rsidR="00D456C9">
              <w:rPr>
                <w:sz w:val="22"/>
                <w:szCs w:val="22"/>
              </w:rPr>
              <w:t xml:space="preserve"> </w:t>
            </w:r>
            <w:r w:rsidRPr="00D456C9">
              <w:rPr>
                <w:sz w:val="22"/>
                <w:szCs w:val="22"/>
              </w:rPr>
              <w:t>consistency</w:t>
            </w:r>
            <w:r w:rsidR="00D456C9">
              <w:rPr>
                <w:sz w:val="22"/>
                <w:szCs w:val="22"/>
              </w:rPr>
              <w:t xml:space="preserve"> </w:t>
            </w:r>
            <w:r w:rsidRPr="00D456C9">
              <w:rPr>
                <w:sz w:val="22"/>
                <w:szCs w:val="22"/>
              </w:rPr>
              <w:t>and</w:t>
            </w:r>
            <w:r w:rsidR="00D456C9">
              <w:rPr>
                <w:sz w:val="22"/>
                <w:szCs w:val="22"/>
              </w:rPr>
              <w:t xml:space="preserve"> </w:t>
            </w:r>
            <w:r w:rsidRPr="00D456C9">
              <w:rPr>
                <w:sz w:val="22"/>
                <w:szCs w:val="22"/>
              </w:rPr>
              <w:t>phase</w:t>
            </w:r>
            <w:r w:rsidR="00D456C9">
              <w:rPr>
                <w:sz w:val="22"/>
                <w:szCs w:val="22"/>
              </w:rPr>
              <w:t xml:space="preserve"> </w:t>
            </w:r>
            <w:r w:rsidRPr="00D456C9">
              <w:rPr>
                <w:sz w:val="22"/>
                <w:szCs w:val="22"/>
              </w:rPr>
              <w:t>continuity</w:t>
            </w:r>
            <w:r w:rsidR="00D456C9">
              <w:rPr>
                <w:sz w:val="22"/>
                <w:szCs w:val="22"/>
              </w:rPr>
              <w:t xml:space="preserve"> </w:t>
            </w:r>
            <w:r w:rsidRPr="00D456C9">
              <w:rPr>
                <w:sz w:val="22"/>
                <w:szCs w:val="22"/>
              </w:rPr>
              <w:t>are</w:t>
            </w:r>
            <w:r w:rsidR="00D456C9">
              <w:rPr>
                <w:sz w:val="22"/>
                <w:szCs w:val="22"/>
              </w:rPr>
              <w:t xml:space="preserve"> </w:t>
            </w:r>
            <w:r w:rsidRPr="00D456C9">
              <w:rPr>
                <w:sz w:val="22"/>
                <w:szCs w:val="22"/>
              </w:rPr>
              <w:t>violated</w:t>
            </w:r>
            <w:r w:rsidR="00D456C9">
              <w:rPr>
                <w:sz w:val="22"/>
                <w:szCs w:val="22"/>
              </w:rPr>
              <w:t xml:space="preserve"> </w:t>
            </w:r>
            <w:r w:rsidRPr="00D456C9">
              <w:rPr>
                <w:sz w:val="22"/>
                <w:szCs w:val="22"/>
              </w:rPr>
              <w:t>due</w:t>
            </w:r>
            <w:r w:rsidR="00D456C9">
              <w:rPr>
                <w:sz w:val="22"/>
                <w:szCs w:val="22"/>
              </w:rPr>
              <w:t xml:space="preserve"> </w:t>
            </w:r>
            <w:r w:rsidRPr="00D456C9">
              <w:rPr>
                <w:sz w:val="22"/>
                <w:szCs w:val="22"/>
              </w:rPr>
              <w:t>to</w:t>
            </w:r>
            <w:r w:rsidR="00D456C9">
              <w:rPr>
                <w:sz w:val="22"/>
                <w:szCs w:val="22"/>
              </w:rPr>
              <w:t xml:space="preserve"> </w:t>
            </w:r>
            <w:r w:rsidRPr="00D456C9">
              <w:rPr>
                <w:sz w:val="22"/>
                <w:szCs w:val="22"/>
              </w:rPr>
              <w:t>an</w:t>
            </w:r>
            <w:r w:rsidR="00D456C9">
              <w:rPr>
                <w:sz w:val="22"/>
                <w:szCs w:val="22"/>
              </w:rPr>
              <w:t xml:space="preserve"> </w:t>
            </w:r>
            <w:r w:rsidRPr="00D456C9">
              <w:rPr>
                <w:sz w:val="22"/>
                <w:szCs w:val="22"/>
              </w:rPr>
              <w:t>event,</w:t>
            </w:r>
            <w:r w:rsidR="00D456C9">
              <w:rPr>
                <w:sz w:val="22"/>
                <w:szCs w:val="22"/>
              </w:rPr>
              <w:t xml:space="preserve"> </w:t>
            </w:r>
            <w:r w:rsidRPr="00D456C9">
              <w:rPr>
                <w:sz w:val="22"/>
                <w:szCs w:val="22"/>
              </w:rPr>
              <w:t>whether</w:t>
            </w:r>
            <w:r w:rsidR="00D456C9">
              <w:rPr>
                <w:sz w:val="22"/>
                <w:szCs w:val="22"/>
              </w:rPr>
              <w:t xml:space="preserve"> </w:t>
            </w:r>
            <w:r w:rsidRPr="00D456C9">
              <w:rPr>
                <w:sz w:val="22"/>
                <w:szCs w:val="22"/>
              </w:rPr>
              <w:t>a</w:t>
            </w:r>
            <w:r w:rsidR="00D456C9">
              <w:rPr>
                <w:sz w:val="22"/>
                <w:szCs w:val="22"/>
              </w:rPr>
              <w:t xml:space="preserve"> </w:t>
            </w:r>
            <w:r w:rsidRPr="00D456C9">
              <w:rPr>
                <w:sz w:val="22"/>
                <w:szCs w:val="22"/>
              </w:rPr>
              <w:t>new</w:t>
            </w:r>
            <w:r w:rsidR="00D456C9">
              <w:rPr>
                <w:sz w:val="22"/>
                <w:szCs w:val="22"/>
              </w:rPr>
              <w:t xml:space="preserve"> </w:t>
            </w:r>
            <w:r w:rsidRPr="00D456C9">
              <w:rPr>
                <w:sz w:val="22"/>
                <w:szCs w:val="22"/>
              </w:rPr>
              <w:t>actual</w:t>
            </w:r>
            <w:r w:rsidR="00D456C9">
              <w:rPr>
                <w:sz w:val="22"/>
                <w:szCs w:val="22"/>
              </w:rPr>
              <w:t xml:space="preserve"> </w:t>
            </w:r>
            <w:r w:rsidRPr="00D456C9">
              <w:rPr>
                <w:sz w:val="22"/>
                <w:szCs w:val="22"/>
              </w:rPr>
              <w:t>TDW</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created</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subject</w:t>
            </w:r>
            <w:r w:rsidR="00D456C9">
              <w:rPr>
                <w:sz w:val="22"/>
                <w:szCs w:val="22"/>
              </w:rPr>
              <w:t xml:space="preserve"> </w:t>
            </w:r>
            <w:r w:rsidRPr="00D456C9">
              <w:rPr>
                <w:sz w:val="22"/>
                <w:szCs w:val="22"/>
              </w:rPr>
              <w:t>to</w:t>
            </w:r>
            <w:r w:rsidR="00D456C9">
              <w:rPr>
                <w:sz w:val="22"/>
                <w:szCs w:val="22"/>
              </w:rPr>
              <w:t xml:space="preserve"> </w:t>
            </w:r>
            <w:r w:rsidRPr="00D456C9">
              <w:rPr>
                <w:sz w:val="22"/>
                <w:szCs w:val="22"/>
              </w:rPr>
              <w:t>UE</w:t>
            </w:r>
            <w:r w:rsidR="00D456C9">
              <w:rPr>
                <w:sz w:val="22"/>
                <w:szCs w:val="22"/>
              </w:rPr>
              <w:t xml:space="preserve"> </w:t>
            </w:r>
            <w:r w:rsidRPr="00D456C9">
              <w:rPr>
                <w:sz w:val="22"/>
                <w:szCs w:val="22"/>
              </w:rPr>
              <w:t>capability</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supporting</w:t>
            </w:r>
            <w:r w:rsidR="00D456C9">
              <w:rPr>
                <w:sz w:val="22"/>
                <w:szCs w:val="22"/>
              </w:rPr>
              <w:t xml:space="preserve"> </w:t>
            </w:r>
            <w:r w:rsidRPr="00D456C9">
              <w:rPr>
                <w:sz w:val="22"/>
                <w:szCs w:val="22"/>
              </w:rPr>
              <w:t>restarting</w:t>
            </w:r>
            <w:r w:rsidR="00D456C9">
              <w:rPr>
                <w:sz w:val="22"/>
                <w:szCs w:val="22"/>
              </w:rPr>
              <w:t xml:space="preserve"> </w:t>
            </w:r>
            <w:r w:rsidRPr="00D456C9">
              <w:rPr>
                <w:sz w:val="22"/>
                <w:szCs w:val="22"/>
              </w:rPr>
              <w:t>DMRS</w:t>
            </w:r>
            <w:r w:rsidR="00D456C9">
              <w:rPr>
                <w:sz w:val="22"/>
                <w:szCs w:val="22"/>
              </w:rPr>
              <w:t xml:space="preserve"> </w:t>
            </w:r>
            <w:r w:rsidRPr="00D456C9">
              <w:rPr>
                <w:sz w:val="22"/>
                <w:szCs w:val="22"/>
              </w:rPr>
              <w:t>bundling.</w:t>
            </w:r>
          </w:p>
          <w:p w14:paraId="6462D2E7" w14:textId="4CB92383" w:rsidR="0089365E" w:rsidRPr="00D456C9" w:rsidRDefault="0089365E" w:rsidP="00DA6248">
            <w:pPr>
              <w:widowControl/>
              <w:numPr>
                <w:ilvl w:val="1"/>
                <w:numId w:val="13"/>
              </w:numPr>
              <w:snapToGrid w:val="0"/>
              <w:spacing w:line="60" w:lineRule="atLeast"/>
              <w:rPr>
                <w:sz w:val="22"/>
                <w:szCs w:val="22"/>
              </w:rPr>
            </w:pPr>
            <w:r w:rsidRPr="00D456C9">
              <w:rPr>
                <w:sz w:val="22"/>
                <w:szCs w:val="22"/>
              </w:rPr>
              <w:t>If</w:t>
            </w:r>
            <w:r w:rsidR="00D456C9">
              <w:rPr>
                <w:sz w:val="22"/>
                <w:szCs w:val="22"/>
              </w:rPr>
              <w:t xml:space="preserve"> </w:t>
            </w:r>
            <w:r w:rsidRPr="00D456C9">
              <w:rPr>
                <w:sz w:val="22"/>
                <w:szCs w:val="22"/>
              </w:rPr>
              <w:t>UE</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capable</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restarting</w:t>
            </w:r>
            <w:r w:rsidR="00D456C9">
              <w:rPr>
                <w:sz w:val="22"/>
                <w:szCs w:val="22"/>
              </w:rPr>
              <w:t xml:space="preserve"> </w:t>
            </w:r>
            <w:r w:rsidRPr="00D456C9">
              <w:rPr>
                <w:sz w:val="22"/>
                <w:szCs w:val="22"/>
              </w:rPr>
              <w:t>DM-RS</w:t>
            </w:r>
            <w:r w:rsidR="00D456C9">
              <w:rPr>
                <w:sz w:val="22"/>
                <w:szCs w:val="22"/>
              </w:rPr>
              <w:t xml:space="preserve"> </w:t>
            </w:r>
            <w:r w:rsidRPr="00D456C9">
              <w:rPr>
                <w:sz w:val="22"/>
                <w:szCs w:val="22"/>
              </w:rPr>
              <w:t>bundling,</w:t>
            </w:r>
            <w:r w:rsidR="00D456C9">
              <w:rPr>
                <w:sz w:val="22"/>
                <w:szCs w:val="22"/>
              </w:rPr>
              <w:t xml:space="preserve"> </w:t>
            </w:r>
            <w:r w:rsidRPr="00D456C9">
              <w:rPr>
                <w:sz w:val="22"/>
                <w:szCs w:val="22"/>
              </w:rPr>
              <w:t>one</w:t>
            </w:r>
            <w:r w:rsidR="00D456C9">
              <w:rPr>
                <w:sz w:val="22"/>
                <w:szCs w:val="22"/>
              </w:rPr>
              <w:t xml:space="preserve"> </w:t>
            </w:r>
            <w:r w:rsidRPr="00D456C9">
              <w:rPr>
                <w:sz w:val="22"/>
                <w:szCs w:val="22"/>
              </w:rPr>
              <w:t>new</w:t>
            </w:r>
            <w:r w:rsidR="00D456C9">
              <w:rPr>
                <w:sz w:val="22"/>
                <w:szCs w:val="22"/>
              </w:rPr>
              <w:t xml:space="preserve"> </w:t>
            </w:r>
            <w:r w:rsidRPr="00D456C9">
              <w:rPr>
                <w:sz w:val="22"/>
                <w:szCs w:val="22"/>
              </w:rPr>
              <w:t>actual</w:t>
            </w:r>
            <w:r w:rsidR="00D456C9">
              <w:rPr>
                <w:sz w:val="22"/>
                <w:szCs w:val="22"/>
              </w:rPr>
              <w:t xml:space="preserve"> </w:t>
            </w:r>
            <w:r w:rsidRPr="00D456C9">
              <w:rPr>
                <w:sz w:val="22"/>
                <w:szCs w:val="22"/>
              </w:rPr>
              <w:t>TDW</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created</w:t>
            </w:r>
            <w:r w:rsidR="00D456C9">
              <w:rPr>
                <w:sz w:val="22"/>
                <w:szCs w:val="22"/>
              </w:rPr>
              <w:t xml:space="preserve"> </w:t>
            </w:r>
            <w:r w:rsidRPr="00D456C9">
              <w:rPr>
                <w:sz w:val="22"/>
                <w:szCs w:val="22"/>
              </w:rPr>
              <w:t>after</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event,</w:t>
            </w:r>
          </w:p>
          <w:p w14:paraId="3E41E473" w14:textId="26EB68B2" w:rsidR="0089365E" w:rsidRPr="00D456C9" w:rsidRDefault="0089365E" w:rsidP="00DA6248">
            <w:pPr>
              <w:pStyle w:val="a6"/>
              <w:numPr>
                <w:ilvl w:val="0"/>
                <w:numId w:val="17"/>
              </w:numPr>
              <w:shd w:val="clear" w:color="auto" w:fill="FFFFFF"/>
              <w:snapToGrid w:val="0"/>
              <w:spacing w:line="60" w:lineRule="atLeast"/>
              <w:ind w:left="1797" w:firstLineChars="0" w:hanging="357"/>
              <w:rPr>
                <w:sz w:val="22"/>
                <w:szCs w:val="22"/>
              </w:rPr>
            </w:pPr>
            <w:r w:rsidRPr="00D456C9">
              <w:rPr>
                <w:sz w:val="22"/>
                <w:szCs w:val="22"/>
              </w:rPr>
              <w:t>FFS</w:t>
            </w:r>
            <w:r w:rsidR="00EF0AEF">
              <w:rPr>
                <w:sz w:val="22"/>
                <w:szCs w:val="22"/>
              </w:rPr>
              <w:t>:</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start</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new</w:t>
            </w:r>
            <w:r w:rsidR="00D456C9">
              <w:rPr>
                <w:sz w:val="22"/>
                <w:szCs w:val="22"/>
              </w:rPr>
              <w:t xml:space="preserve"> </w:t>
            </w:r>
            <w:r w:rsidRPr="00D456C9">
              <w:rPr>
                <w:sz w:val="22"/>
                <w:szCs w:val="22"/>
              </w:rPr>
              <w:t>actual</w:t>
            </w:r>
            <w:r w:rsidR="00D456C9">
              <w:rPr>
                <w:sz w:val="22"/>
                <w:szCs w:val="22"/>
              </w:rPr>
              <w:t xml:space="preserve"> </w:t>
            </w:r>
            <w:r w:rsidRPr="00D456C9">
              <w:rPr>
                <w:sz w:val="22"/>
                <w:szCs w:val="22"/>
              </w:rPr>
              <w:t>TDW</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first</w:t>
            </w:r>
            <w:r w:rsidR="00D456C9">
              <w:rPr>
                <w:sz w:val="22"/>
                <w:szCs w:val="22"/>
              </w:rPr>
              <w:t xml:space="preserve"> </w:t>
            </w:r>
            <w:r w:rsidRPr="00D456C9">
              <w:rPr>
                <w:sz w:val="22"/>
                <w:szCs w:val="22"/>
              </w:rPr>
              <w:t>available</w:t>
            </w:r>
            <w:r w:rsidR="00D456C9">
              <w:rPr>
                <w:sz w:val="22"/>
                <w:szCs w:val="22"/>
              </w:rPr>
              <w:t xml:space="preserve"> </w:t>
            </w:r>
            <w:r w:rsidRPr="00D456C9">
              <w:rPr>
                <w:sz w:val="22"/>
                <w:szCs w:val="22"/>
              </w:rPr>
              <w:t>slot/symbol</w:t>
            </w:r>
            <w:r w:rsidR="00D456C9">
              <w:rPr>
                <w:sz w:val="22"/>
                <w:szCs w:val="22"/>
              </w:rPr>
              <w:t xml:space="preserve"> </w:t>
            </w:r>
            <w:r w:rsidRPr="00D456C9">
              <w:rPr>
                <w:sz w:val="22"/>
                <w:szCs w:val="22"/>
              </w:rPr>
              <w:t>for</w:t>
            </w:r>
            <w:r w:rsidR="00D456C9">
              <w:rPr>
                <w:sz w:val="22"/>
                <w:szCs w:val="22"/>
              </w:rPr>
              <w:t xml:space="preserve"> </w:t>
            </w:r>
            <w:r w:rsidRPr="00D456C9">
              <w:rPr>
                <w:sz w:val="22"/>
                <w:szCs w:val="22"/>
              </w:rPr>
              <w:t>PUSCH</w:t>
            </w:r>
            <w:r w:rsidR="00D456C9">
              <w:rPr>
                <w:sz w:val="22"/>
                <w:szCs w:val="22"/>
              </w:rPr>
              <w:t xml:space="preserve"> </w:t>
            </w:r>
            <w:r w:rsidRPr="00D456C9">
              <w:rPr>
                <w:sz w:val="22"/>
                <w:szCs w:val="22"/>
              </w:rPr>
              <w:t>transmission</w:t>
            </w:r>
            <w:r w:rsidR="00D456C9">
              <w:rPr>
                <w:sz w:val="22"/>
                <w:szCs w:val="22"/>
              </w:rPr>
              <w:t xml:space="preserve"> </w:t>
            </w:r>
            <w:r w:rsidRPr="00D456C9">
              <w:rPr>
                <w:sz w:val="22"/>
                <w:szCs w:val="22"/>
              </w:rPr>
              <w:t>after</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event.</w:t>
            </w:r>
          </w:p>
          <w:p w14:paraId="00E5E546" w14:textId="0C6E0EC1" w:rsidR="0089365E" w:rsidRPr="00D456C9" w:rsidRDefault="0089365E" w:rsidP="00DA6248">
            <w:pPr>
              <w:widowControl/>
              <w:numPr>
                <w:ilvl w:val="1"/>
                <w:numId w:val="13"/>
              </w:numPr>
              <w:snapToGrid w:val="0"/>
              <w:spacing w:line="60" w:lineRule="atLeast"/>
              <w:rPr>
                <w:sz w:val="22"/>
                <w:szCs w:val="22"/>
              </w:rPr>
            </w:pPr>
            <w:r w:rsidRPr="00D456C9">
              <w:rPr>
                <w:sz w:val="22"/>
                <w:szCs w:val="22"/>
              </w:rPr>
              <w:t>If</w:t>
            </w:r>
            <w:r w:rsidR="00D456C9">
              <w:rPr>
                <w:sz w:val="22"/>
                <w:szCs w:val="22"/>
              </w:rPr>
              <w:t xml:space="preserve"> </w:t>
            </w:r>
            <w:r w:rsidRPr="00D456C9">
              <w:rPr>
                <w:sz w:val="22"/>
                <w:szCs w:val="22"/>
              </w:rPr>
              <w:t>UE</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not</w:t>
            </w:r>
            <w:r w:rsidR="00D456C9">
              <w:rPr>
                <w:sz w:val="22"/>
                <w:szCs w:val="22"/>
              </w:rPr>
              <w:t xml:space="preserve"> </w:t>
            </w:r>
            <w:r w:rsidRPr="00D456C9">
              <w:rPr>
                <w:sz w:val="22"/>
                <w:szCs w:val="22"/>
              </w:rPr>
              <w:t>capable</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restarting</w:t>
            </w:r>
            <w:r w:rsidR="00D456C9">
              <w:rPr>
                <w:sz w:val="22"/>
                <w:szCs w:val="22"/>
              </w:rPr>
              <w:t xml:space="preserve"> </w:t>
            </w:r>
            <w:r w:rsidRPr="00D456C9">
              <w:rPr>
                <w:sz w:val="22"/>
                <w:szCs w:val="22"/>
              </w:rPr>
              <w:t>DM-RS</w:t>
            </w:r>
            <w:r w:rsidR="00D456C9">
              <w:rPr>
                <w:sz w:val="22"/>
                <w:szCs w:val="22"/>
              </w:rPr>
              <w:t xml:space="preserve"> </w:t>
            </w:r>
            <w:r w:rsidRPr="00D456C9">
              <w:rPr>
                <w:sz w:val="22"/>
                <w:szCs w:val="22"/>
              </w:rPr>
              <w:t>bundling,</w:t>
            </w:r>
            <w:r w:rsidR="00D456C9">
              <w:rPr>
                <w:sz w:val="22"/>
                <w:szCs w:val="22"/>
              </w:rPr>
              <w:t xml:space="preserve"> </w:t>
            </w:r>
            <w:r w:rsidRPr="00D456C9">
              <w:rPr>
                <w:sz w:val="22"/>
                <w:szCs w:val="22"/>
              </w:rPr>
              <w:t>no</w:t>
            </w:r>
            <w:r w:rsidR="00D456C9">
              <w:rPr>
                <w:sz w:val="22"/>
                <w:szCs w:val="22"/>
              </w:rPr>
              <w:t xml:space="preserve"> </w:t>
            </w:r>
            <w:r w:rsidRPr="00D456C9">
              <w:rPr>
                <w:sz w:val="22"/>
                <w:szCs w:val="22"/>
              </w:rPr>
              <w:t>new</w:t>
            </w:r>
            <w:r w:rsidR="00D456C9">
              <w:rPr>
                <w:sz w:val="22"/>
                <w:szCs w:val="22"/>
              </w:rPr>
              <w:t xml:space="preserve"> </w:t>
            </w:r>
            <w:r w:rsidRPr="00D456C9">
              <w:rPr>
                <w:sz w:val="22"/>
                <w:szCs w:val="22"/>
              </w:rPr>
              <w:t>actual</w:t>
            </w:r>
            <w:r w:rsidR="00D456C9">
              <w:rPr>
                <w:sz w:val="22"/>
                <w:szCs w:val="22"/>
              </w:rPr>
              <w:t xml:space="preserve"> </w:t>
            </w:r>
            <w:r w:rsidRPr="00D456C9">
              <w:rPr>
                <w:sz w:val="22"/>
                <w:szCs w:val="22"/>
              </w:rPr>
              <w:t>TDW</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created</w:t>
            </w:r>
            <w:r w:rsidR="00D456C9">
              <w:rPr>
                <w:sz w:val="22"/>
                <w:szCs w:val="22"/>
              </w:rPr>
              <w:t xml:space="preserve"> </w:t>
            </w:r>
            <w:r w:rsidRPr="00D456C9">
              <w:rPr>
                <w:sz w:val="22"/>
                <w:szCs w:val="22"/>
              </w:rPr>
              <w:t>until</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end</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configured</w:t>
            </w:r>
            <w:r w:rsidR="00D456C9">
              <w:rPr>
                <w:sz w:val="22"/>
                <w:szCs w:val="22"/>
              </w:rPr>
              <w:t xml:space="preserve"> </w:t>
            </w:r>
            <w:r w:rsidRPr="00D456C9">
              <w:rPr>
                <w:sz w:val="22"/>
                <w:szCs w:val="22"/>
              </w:rPr>
              <w:t>TDW.</w:t>
            </w:r>
          </w:p>
          <w:p w14:paraId="0E996B93" w14:textId="44CC4CC6" w:rsidR="0089365E" w:rsidRPr="00D456C9" w:rsidRDefault="0089365E" w:rsidP="00DA6248">
            <w:pPr>
              <w:widowControl/>
              <w:numPr>
                <w:ilvl w:val="1"/>
                <w:numId w:val="13"/>
              </w:numPr>
              <w:snapToGrid w:val="0"/>
              <w:spacing w:line="60" w:lineRule="atLeast"/>
              <w:rPr>
                <w:sz w:val="22"/>
                <w:szCs w:val="22"/>
              </w:rPr>
            </w:pPr>
            <w:r w:rsidRPr="00D456C9">
              <w:rPr>
                <w:sz w:val="22"/>
                <w:szCs w:val="22"/>
              </w:rPr>
              <w:t>FFS</w:t>
            </w:r>
            <w:r w:rsidR="00EF0AEF">
              <w:rPr>
                <w:sz w:val="22"/>
                <w:szCs w:val="22"/>
              </w:rPr>
              <w:t>:</w:t>
            </w:r>
            <w:r w:rsidR="00D456C9">
              <w:rPr>
                <w:sz w:val="22"/>
                <w:szCs w:val="22"/>
              </w:rPr>
              <w:t xml:space="preserve"> </w:t>
            </w:r>
            <w:r w:rsidRPr="00D456C9">
              <w:rPr>
                <w:sz w:val="22"/>
                <w:szCs w:val="22"/>
              </w:rPr>
              <w:t>UE</w:t>
            </w:r>
            <w:r w:rsidR="00D456C9">
              <w:rPr>
                <w:sz w:val="22"/>
                <w:szCs w:val="22"/>
              </w:rPr>
              <w:t xml:space="preserve"> </w:t>
            </w:r>
            <w:r w:rsidRPr="00D456C9">
              <w:rPr>
                <w:sz w:val="22"/>
                <w:szCs w:val="22"/>
              </w:rPr>
              <w:t>capability</w:t>
            </w:r>
            <w:r w:rsidR="00D456C9">
              <w:rPr>
                <w:sz w:val="22"/>
                <w:szCs w:val="22"/>
              </w:rPr>
              <w:t xml:space="preserve"> </w:t>
            </w:r>
            <w:r w:rsidRPr="00D456C9">
              <w:rPr>
                <w:sz w:val="22"/>
                <w:szCs w:val="22"/>
              </w:rPr>
              <w:t>of</w:t>
            </w:r>
            <w:r w:rsidR="00D456C9">
              <w:rPr>
                <w:sz w:val="22"/>
                <w:szCs w:val="22"/>
              </w:rPr>
              <w:t xml:space="preserve"> </w:t>
            </w:r>
            <w:r w:rsidRPr="00D456C9">
              <w:rPr>
                <w:sz w:val="22"/>
                <w:szCs w:val="22"/>
              </w:rPr>
              <w:t>restarting</w:t>
            </w:r>
            <w:r w:rsidR="00D456C9">
              <w:rPr>
                <w:sz w:val="22"/>
                <w:szCs w:val="22"/>
              </w:rPr>
              <w:t xml:space="preserve"> </w:t>
            </w:r>
            <w:r w:rsidRPr="00D456C9">
              <w:rPr>
                <w:sz w:val="22"/>
                <w:szCs w:val="22"/>
              </w:rPr>
              <w:t>DMRS</w:t>
            </w:r>
            <w:r w:rsidR="00D456C9">
              <w:rPr>
                <w:sz w:val="22"/>
                <w:szCs w:val="22"/>
              </w:rPr>
              <w:t xml:space="preserve"> </w:t>
            </w:r>
            <w:r w:rsidRPr="00D456C9">
              <w:rPr>
                <w:sz w:val="22"/>
                <w:szCs w:val="22"/>
              </w:rPr>
              <w:t>bundling</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applied</w:t>
            </w:r>
            <w:r w:rsidR="00D456C9">
              <w:rPr>
                <w:sz w:val="22"/>
                <w:szCs w:val="22"/>
              </w:rPr>
              <w:t xml:space="preserve"> </w:t>
            </w:r>
            <w:r w:rsidRPr="00D456C9">
              <w:rPr>
                <w:sz w:val="22"/>
                <w:szCs w:val="22"/>
              </w:rPr>
              <w:t>only</w:t>
            </w:r>
            <w:r w:rsidR="00D456C9">
              <w:rPr>
                <w:sz w:val="22"/>
                <w:szCs w:val="22"/>
              </w:rPr>
              <w:t xml:space="preserve"> </w:t>
            </w:r>
            <w:r w:rsidRPr="00D456C9">
              <w:rPr>
                <w:sz w:val="22"/>
                <w:szCs w:val="22"/>
              </w:rPr>
              <w:t>to</w:t>
            </w:r>
            <w:r w:rsidR="00D456C9">
              <w:rPr>
                <w:sz w:val="22"/>
                <w:szCs w:val="22"/>
              </w:rPr>
              <w:t xml:space="preserve"> </w:t>
            </w:r>
            <w:r w:rsidRPr="00D456C9">
              <w:rPr>
                <w:sz w:val="22"/>
                <w:szCs w:val="22"/>
              </w:rPr>
              <w:t>dynamic</w:t>
            </w:r>
            <w:r w:rsidR="00D456C9">
              <w:rPr>
                <w:sz w:val="22"/>
                <w:szCs w:val="22"/>
              </w:rPr>
              <w:t xml:space="preserve"> </w:t>
            </w:r>
            <w:r w:rsidRPr="00D456C9">
              <w:rPr>
                <w:sz w:val="22"/>
                <w:szCs w:val="22"/>
              </w:rPr>
              <w:t>event</w:t>
            </w:r>
            <w:r w:rsidR="00D456C9">
              <w:rPr>
                <w:sz w:val="22"/>
                <w:szCs w:val="22"/>
              </w:rPr>
              <w:t xml:space="preserve"> </w:t>
            </w:r>
            <w:r w:rsidRPr="00D456C9">
              <w:rPr>
                <w:sz w:val="22"/>
                <w:szCs w:val="22"/>
              </w:rPr>
              <w:t>or</w:t>
            </w:r>
            <w:r w:rsidR="00D456C9">
              <w:rPr>
                <w:sz w:val="22"/>
                <w:szCs w:val="22"/>
              </w:rPr>
              <w:t xml:space="preserve"> </w:t>
            </w:r>
            <w:r w:rsidRPr="00D456C9">
              <w:rPr>
                <w:sz w:val="22"/>
                <w:szCs w:val="22"/>
              </w:rPr>
              <w:t>not</w:t>
            </w:r>
          </w:p>
          <w:p w14:paraId="2EC0A246" w14:textId="5631B07D" w:rsidR="0089365E" w:rsidRPr="00D456C9" w:rsidRDefault="0089365E" w:rsidP="0089365E">
            <w:pPr>
              <w:shd w:val="clear" w:color="auto" w:fill="FFFFFF"/>
              <w:snapToGrid w:val="0"/>
              <w:spacing w:line="60" w:lineRule="atLeast"/>
              <w:rPr>
                <w:sz w:val="22"/>
                <w:szCs w:val="22"/>
              </w:rPr>
            </w:pPr>
            <w:r w:rsidRPr="00D456C9">
              <w:rPr>
                <w:sz w:val="22"/>
                <w:szCs w:val="22"/>
              </w:rPr>
              <w:t>Note</w:t>
            </w:r>
            <w:r w:rsidR="00D456C9">
              <w:rPr>
                <w:sz w:val="22"/>
                <w:szCs w:val="22"/>
              </w:rPr>
              <w:t xml:space="preserve"> </w:t>
            </w:r>
            <w:r w:rsidRPr="00D456C9">
              <w:rPr>
                <w:sz w:val="22"/>
                <w:szCs w:val="22"/>
              </w:rPr>
              <w:t>1</w:t>
            </w:r>
            <w:r w:rsidR="00EF0AEF">
              <w:rPr>
                <w:sz w:val="22"/>
                <w:szCs w:val="22"/>
              </w:rPr>
              <w:t>:</w:t>
            </w:r>
            <w:r w:rsidR="00D456C9">
              <w:rPr>
                <w:sz w:val="22"/>
                <w:szCs w:val="22"/>
              </w:rPr>
              <w:t xml:space="preserve"> </w:t>
            </w:r>
            <w:r w:rsidRPr="00D456C9">
              <w:rPr>
                <w:sz w:val="22"/>
                <w:szCs w:val="22"/>
              </w:rPr>
              <w:t>A</w:t>
            </w:r>
            <w:r w:rsidR="00D456C9">
              <w:rPr>
                <w:sz w:val="22"/>
                <w:szCs w:val="22"/>
              </w:rPr>
              <w:t xml:space="preserve"> </w:t>
            </w:r>
            <w:r w:rsidRPr="00D456C9">
              <w:rPr>
                <w:sz w:val="22"/>
                <w:szCs w:val="22"/>
              </w:rPr>
              <w:t>‘configured</w:t>
            </w:r>
            <w:r w:rsidR="00D456C9">
              <w:rPr>
                <w:sz w:val="22"/>
                <w:szCs w:val="22"/>
              </w:rPr>
              <w:t xml:space="preserve"> </w:t>
            </w:r>
            <w:r w:rsidRPr="00D456C9">
              <w:rPr>
                <w:sz w:val="22"/>
                <w:szCs w:val="22"/>
              </w:rPr>
              <w:t>TDW’</w:t>
            </w:r>
            <w:r w:rsidR="00D456C9">
              <w:rPr>
                <w:sz w:val="22"/>
                <w:szCs w:val="22"/>
              </w:rPr>
              <w:t xml:space="preserve"> </w:t>
            </w:r>
            <w:r w:rsidRPr="00D456C9">
              <w:rPr>
                <w:sz w:val="22"/>
                <w:szCs w:val="22"/>
              </w:rPr>
              <w:t>refers</w:t>
            </w:r>
            <w:r w:rsidR="00D456C9">
              <w:rPr>
                <w:sz w:val="22"/>
                <w:szCs w:val="22"/>
              </w:rPr>
              <w:t xml:space="preserve"> </w:t>
            </w:r>
            <w:r w:rsidRPr="00D456C9">
              <w:rPr>
                <w:sz w:val="22"/>
                <w:szCs w:val="22"/>
              </w:rPr>
              <w:t>to</w:t>
            </w:r>
            <w:r w:rsidR="00D456C9">
              <w:rPr>
                <w:sz w:val="22"/>
                <w:szCs w:val="22"/>
              </w:rPr>
              <w:t xml:space="preserve"> </w:t>
            </w:r>
            <w:r w:rsidRPr="00D456C9">
              <w:rPr>
                <w:sz w:val="22"/>
                <w:szCs w:val="22"/>
              </w:rPr>
              <w:t>a</w:t>
            </w:r>
            <w:r w:rsidR="00D456C9">
              <w:rPr>
                <w:sz w:val="22"/>
                <w:szCs w:val="22"/>
              </w:rPr>
              <w:t xml:space="preserve"> </w:t>
            </w:r>
            <w:r w:rsidRPr="00D456C9">
              <w:rPr>
                <w:sz w:val="22"/>
                <w:szCs w:val="22"/>
              </w:rPr>
              <w:t>time</w:t>
            </w:r>
            <w:r w:rsidR="00D456C9">
              <w:rPr>
                <w:sz w:val="22"/>
                <w:szCs w:val="22"/>
              </w:rPr>
              <w:t xml:space="preserve"> </w:t>
            </w:r>
            <w:r w:rsidRPr="00D456C9">
              <w:rPr>
                <w:sz w:val="22"/>
                <w:szCs w:val="22"/>
              </w:rPr>
              <w:t>domain</w:t>
            </w:r>
            <w:r w:rsidR="00D456C9">
              <w:rPr>
                <w:sz w:val="22"/>
                <w:szCs w:val="22"/>
              </w:rPr>
              <w:t xml:space="preserve"> </w:t>
            </w:r>
            <w:r w:rsidRPr="00D456C9">
              <w:rPr>
                <w:sz w:val="22"/>
                <w:szCs w:val="22"/>
              </w:rPr>
              <w:t>window</w:t>
            </w:r>
            <w:r w:rsidR="00D456C9">
              <w:rPr>
                <w:sz w:val="22"/>
                <w:szCs w:val="22"/>
              </w:rPr>
              <w:t xml:space="preserve"> </w:t>
            </w:r>
            <w:r w:rsidRPr="00D456C9">
              <w:rPr>
                <w:sz w:val="22"/>
                <w:szCs w:val="22"/>
              </w:rPr>
              <w:t>whose</w:t>
            </w:r>
            <w:r w:rsidR="00D456C9">
              <w:rPr>
                <w:sz w:val="22"/>
                <w:szCs w:val="22"/>
              </w:rPr>
              <w:t xml:space="preserve"> </w:t>
            </w:r>
            <w:r w:rsidRPr="00D456C9">
              <w:rPr>
                <w:sz w:val="22"/>
                <w:szCs w:val="22"/>
              </w:rPr>
              <w:t>length</w:t>
            </w:r>
            <w:r w:rsidR="00D456C9">
              <w:rPr>
                <w:sz w:val="22"/>
                <w:szCs w:val="22"/>
              </w:rPr>
              <w:t xml:space="preserve"> </w:t>
            </w:r>
            <w:r w:rsidRPr="00D456C9">
              <w:rPr>
                <w:sz w:val="22"/>
                <w:szCs w:val="22"/>
              </w:rPr>
              <w:t>can</w:t>
            </w:r>
            <w:r w:rsidR="00D456C9">
              <w:rPr>
                <w:sz w:val="22"/>
                <w:szCs w:val="22"/>
              </w:rPr>
              <w:t xml:space="preserve"> </w:t>
            </w:r>
            <w:r w:rsidRPr="00D456C9">
              <w:rPr>
                <w:sz w:val="22"/>
                <w:szCs w:val="22"/>
              </w:rPr>
              <w:t>be</w:t>
            </w:r>
            <w:r w:rsidR="00D456C9">
              <w:rPr>
                <w:sz w:val="22"/>
                <w:szCs w:val="22"/>
              </w:rPr>
              <w:t xml:space="preserve"> </w:t>
            </w:r>
            <w:r w:rsidRPr="00D456C9">
              <w:rPr>
                <w:sz w:val="22"/>
                <w:szCs w:val="22"/>
              </w:rPr>
              <w:t>configured</w:t>
            </w:r>
            <w:r w:rsidR="00D456C9">
              <w:rPr>
                <w:sz w:val="22"/>
                <w:szCs w:val="22"/>
              </w:rPr>
              <w:t xml:space="preserve"> </w:t>
            </w:r>
            <w:r w:rsidRPr="00D456C9">
              <w:rPr>
                <w:sz w:val="22"/>
                <w:szCs w:val="22"/>
              </w:rPr>
              <w:t>to</w:t>
            </w:r>
            <w:r w:rsidR="00D456C9">
              <w:rPr>
                <w:sz w:val="22"/>
                <w:szCs w:val="22"/>
              </w:rPr>
              <w:t xml:space="preserve"> </w:t>
            </w:r>
            <w:r w:rsidRPr="00D456C9">
              <w:rPr>
                <w:sz w:val="22"/>
                <w:szCs w:val="22"/>
              </w:rPr>
              <w:t>‘L’</w:t>
            </w:r>
            <w:r w:rsidR="00D456C9">
              <w:rPr>
                <w:sz w:val="22"/>
                <w:szCs w:val="22"/>
              </w:rPr>
              <w:t xml:space="preserve"> </w:t>
            </w:r>
            <w:r w:rsidRPr="00D456C9">
              <w:rPr>
                <w:sz w:val="22"/>
                <w:szCs w:val="22"/>
              </w:rPr>
              <w:t>and</w:t>
            </w:r>
            <w:r w:rsidR="00D456C9">
              <w:rPr>
                <w:sz w:val="22"/>
                <w:szCs w:val="22"/>
              </w:rPr>
              <w:t xml:space="preserve"> </w:t>
            </w:r>
            <w:r w:rsidRPr="00D456C9">
              <w:rPr>
                <w:sz w:val="22"/>
                <w:szCs w:val="22"/>
              </w:rPr>
              <w:t>whose</w:t>
            </w:r>
            <w:r w:rsidR="00D456C9">
              <w:rPr>
                <w:sz w:val="22"/>
                <w:szCs w:val="22"/>
              </w:rPr>
              <w:t xml:space="preserve"> </w:t>
            </w:r>
            <w:r w:rsidRPr="00D456C9">
              <w:rPr>
                <w:sz w:val="22"/>
                <w:szCs w:val="22"/>
              </w:rPr>
              <w:t>start</w:t>
            </w:r>
            <w:r w:rsidR="00D456C9">
              <w:rPr>
                <w:sz w:val="22"/>
                <w:szCs w:val="22"/>
              </w:rPr>
              <w:t xml:space="preserve"> </w:t>
            </w:r>
            <w:r w:rsidRPr="00D456C9">
              <w:rPr>
                <w:sz w:val="22"/>
                <w:szCs w:val="22"/>
              </w:rPr>
              <w:t>and</w:t>
            </w:r>
            <w:r w:rsidR="00D456C9">
              <w:rPr>
                <w:sz w:val="22"/>
                <w:szCs w:val="22"/>
              </w:rPr>
              <w:t xml:space="preserve"> </w:t>
            </w:r>
            <w:r w:rsidRPr="00D456C9">
              <w:rPr>
                <w:sz w:val="22"/>
                <w:szCs w:val="22"/>
              </w:rPr>
              <w:t>end</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determined</w:t>
            </w:r>
            <w:r w:rsidR="00D456C9">
              <w:rPr>
                <w:sz w:val="22"/>
                <w:szCs w:val="22"/>
              </w:rPr>
              <w:t xml:space="preserve"> </w:t>
            </w:r>
            <w:r w:rsidRPr="00D456C9">
              <w:rPr>
                <w:sz w:val="22"/>
                <w:szCs w:val="22"/>
              </w:rPr>
              <w:t>as</w:t>
            </w:r>
            <w:r w:rsidR="00D456C9">
              <w:rPr>
                <w:sz w:val="22"/>
                <w:szCs w:val="22"/>
              </w:rPr>
              <w:t xml:space="preserve"> </w:t>
            </w:r>
            <w:r w:rsidRPr="00D456C9">
              <w:rPr>
                <w:sz w:val="22"/>
                <w:szCs w:val="22"/>
              </w:rPr>
              <w:t>described</w:t>
            </w:r>
            <w:r w:rsidR="00D456C9">
              <w:rPr>
                <w:sz w:val="22"/>
                <w:szCs w:val="22"/>
              </w:rPr>
              <w:t xml:space="preserve"> </w:t>
            </w:r>
            <w:r w:rsidRPr="00D456C9">
              <w:rPr>
                <w:sz w:val="22"/>
                <w:szCs w:val="22"/>
              </w:rPr>
              <w:t>above.</w:t>
            </w:r>
          </w:p>
          <w:p w14:paraId="2F1E1B6E" w14:textId="50E8C233" w:rsidR="0089365E" w:rsidRPr="00D456C9" w:rsidRDefault="0089365E" w:rsidP="0089365E">
            <w:pPr>
              <w:shd w:val="clear" w:color="auto" w:fill="FFFFFF"/>
              <w:snapToGrid w:val="0"/>
              <w:spacing w:line="60" w:lineRule="atLeast"/>
              <w:rPr>
                <w:sz w:val="22"/>
                <w:szCs w:val="22"/>
              </w:rPr>
            </w:pPr>
            <w:r w:rsidRPr="00D456C9">
              <w:rPr>
                <w:sz w:val="22"/>
                <w:szCs w:val="22"/>
              </w:rPr>
              <w:t>Note</w:t>
            </w:r>
            <w:r w:rsidR="00D456C9">
              <w:rPr>
                <w:sz w:val="22"/>
                <w:szCs w:val="22"/>
              </w:rPr>
              <w:t xml:space="preserve"> </w:t>
            </w:r>
            <w:r w:rsidRPr="00D456C9">
              <w:rPr>
                <w:sz w:val="22"/>
                <w:szCs w:val="22"/>
              </w:rPr>
              <w:t>2</w:t>
            </w:r>
            <w:r w:rsidR="00EF0AEF">
              <w:rPr>
                <w:sz w:val="22"/>
                <w:szCs w:val="22"/>
              </w:rPr>
              <w:t>:</w:t>
            </w:r>
            <w:r w:rsidR="00D456C9">
              <w:rPr>
                <w:sz w:val="22"/>
                <w:szCs w:val="22"/>
              </w:rPr>
              <w:t xml:space="preserve"> </w:t>
            </w:r>
            <w:r w:rsidRPr="00D456C9">
              <w:rPr>
                <w:sz w:val="22"/>
                <w:szCs w:val="22"/>
              </w:rPr>
              <w:t>An</w:t>
            </w:r>
            <w:r w:rsidR="00D456C9">
              <w:rPr>
                <w:sz w:val="22"/>
                <w:szCs w:val="22"/>
              </w:rPr>
              <w:t xml:space="preserve"> </w:t>
            </w:r>
            <w:r w:rsidRPr="00D456C9">
              <w:rPr>
                <w:sz w:val="22"/>
                <w:szCs w:val="22"/>
              </w:rPr>
              <w:t>‘actual</w:t>
            </w:r>
            <w:r w:rsidR="00D456C9">
              <w:rPr>
                <w:sz w:val="22"/>
                <w:szCs w:val="22"/>
              </w:rPr>
              <w:t xml:space="preserve"> </w:t>
            </w:r>
            <w:r w:rsidRPr="00D456C9">
              <w:rPr>
                <w:sz w:val="22"/>
                <w:szCs w:val="22"/>
              </w:rPr>
              <w:t>TDW’</w:t>
            </w:r>
            <w:r w:rsidR="00D456C9">
              <w:rPr>
                <w:sz w:val="22"/>
                <w:szCs w:val="22"/>
              </w:rPr>
              <w:t xml:space="preserve"> </w:t>
            </w:r>
            <w:r w:rsidRPr="00D456C9">
              <w:rPr>
                <w:sz w:val="22"/>
                <w:szCs w:val="22"/>
              </w:rPr>
              <w:t>refers</w:t>
            </w:r>
            <w:r w:rsidR="00D456C9">
              <w:rPr>
                <w:sz w:val="22"/>
                <w:szCs w:val="22"/>
              </w:rPr>
              <w:t xml:space="preserve"> </w:t>
            </w:r>
            <w:r w:rsidRPr="00D456C9">
              <w:rPr>
                <w:sz w:val="22"/>
                <w:szCs w:val="22"/>
              </w:rPr>
              <w:t>to</w:t>
            </w:r>
            <w:r w:rsidR="00D456C9">
              <w:rPr>
                <w:sz w:val="22"/>
                <w:szCs w:val="22"/>
              </w:rPr>
              <w:t xml:space="preserve"> </w:t>
            </w:r>
            <w:r w:rsidRPr="00D456C9">
              <w:rPr>
                <w:sz w:val="22"/>
                <w:szCs w:val="22"/>
              </w:rPr>
              <w:t>a</w:t>
            </w:r>
            <w:r w:rsidR="00D456C9">
              <w:rPr>
                <w:sz w:val="22"/>
                <w:szCs w:val="22"/>
              </w:rPr>
              <w:t xml:space="preserve"> </w:t>
            </w:r>
            <w:r w:rsidRPr="00D456C9">
              <w:rPr>
                <w:sz w:val="22"/>
                <w:szCs w:val="22"/>
              </w:rPr>
              <w:t>time</w:t>
            </w:r>
            <w:r w:rsidR="00D456C9">
              <w:rPr>
                <w:sz w:val="22"/>
                <w:szCs w:val="22"/>
              </w:rPr>
              <w:t xml:space="preserve"> </w:t>
            </w:r>
            <w:r w:rsidRPr="00D456C9">
              <w:rPr>
                <w:sz w:val="22"/>
                <w:szCs w:val="22"/>
              </w:rPr>
              <w:t>domain</w:t>
            </w:r>
            <w:r w:rsidR="00D456C9">
              <w:rPr>
                <w:sz w:val="22"/>
                <w:szCs w:val="22"/>
              </w:rPr>
              <w:t xml:space="preserve"> </w:t>
            </w:r>
            <w:r w:rsidRPr="00D456C9">
              <w:rPr>
                <w:sz w:val="22"/>
                <w:szCs w:val="22"/>
              </w:rPr>
              <w:t>window</w:t>
            </w:r>
            <w:r w:rsidR="00D456C9">
              <w:rPr>
                <w:sz w:val="22"/>
                <w:szCs w:val="22"/>
              </w:rPr>
              <w:t xml:space="preserve"> </w:t>
            </w:r>
            <w:r w:rsidRPr="00D456C9">
              <w:rPr>
                <w:sz w:val="22"/>
                <w:szCs w:val="22"/>
              </w:rPr>
              <w:t>during</w:t>
            </w:r>
            <w:r w:rsidR="00D456C9">
              <w:rPr>
                <w:sz w:val="22"/>
                <w:szCs w:val="22"/>
              </w:rPr>
              <w:t xml:space="preserve"> </w:t>
            </w:r>
            <w:r w:rsidRPr="00D456C9">
              <w:rPr>
                <w:sz w:val="22"/>
                <w:szCs w:val="22"/>
              </w:rPr>
              <w:t>whose</w:t>
            </w:r>
            <w:r w:rsidR="00D456C9">
              <w:rPr>
                <w:sz w:val="22"/>
                <w:szCs w:val="22"/>
              </w:rPr>
              <w:t xml:space="preserve"> </w:t>
            </w:r>
            <w:r w:rsidRPr="00D456C9">
              <w:rPr>
                <w:sz w:val="22"/>
                <w:szCs w:val="22"/>
              </w:rPr>
              <w:t>entire</w:t>
            </w:r>
            <w:r w:rsidR="00D456C9">
              <w:rPr>
                <w:sz w:val="22"/>
                <w:szCs w:val="22"/>
              </w:rPr>
              <w:t xml:space="preserve"> </w:t>
            </w:r>
            <w:r w:rsidRPr="00D456C9">
              <w:rPr>
                <w:sz w:val="22"/>
                <w:szCs w:val="22"/>
              </w:rPr>
              <w:t>duration</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DM-RS</w:t>
            </w:r>
            <w:r w:rsidR="00D456C9">
              <w:rPr>
                <w:sz w:val="22"/>
                <w:szCs w:val="22"/>
              </w:rPr>
              <w:t xml:space="preserve"> </w:t>
            </w:r>
            <w:r w:rsidRPr="00D456C9">
              <w:rPr>
                <w:sz w:val="22"/>
                <w:szCs w:val="22"/>
              </w:rPr>
              <w:t>bundling</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actually</w:t>
            </w:r>
            <w:r w:rsidR="00D456C9">
              <w:rPr>
                <w:sz w:val="22"/>
                <w:szCs w:val="22"/>
              </w:rPr>
              <w:t xml:space="preserve"> </w:t>
            </w:r>
            <w:r w:rsidRPr="00D456C9">
              <w:rPr>
                <w:sz w:val="22"/>
                <w:szCs w:val="22"/>
              </w:rPr>
              <w:t>applied.</w:t>
            </w:r>
            <w:r w:rsidR="00D456C9">
              <w:rPr>
                <w:sz w:val="22"/>
                <w:szCs w:val="22"/>
              </w:rPr>
              <w:t xml:space="preserve"> </w:t>
            </w:r>
            <w:r w:rsidRPr="00D456C9">
              <w:rPr>
                <w:sz w:val="22"/>
                <w:szCs w:val="22"/>
              </w:rPr>
              <w:t>An</w:t>
            </w:r>
            <w:r w:rsidR="00D456C9">
              <w:rPr>
                <w:sz w:val="22"/>
                <w:szCs w:val="22"/>
              </w:rPr>
              <w:t xml:space="preserve"> </w:t>
            </w:r>
            <w:r w:rsidRPr="00D456C9">
              <w:rPr>
                <w:sz w:val="22"/>
                <w:szCs w:val="22"/>
              </w:rPr>
              <w:t>‘actual</w:t>
            </w:r>
            <w:r w:rsidR="00D456C9">
              <w:rPr>
                <w:sz w:val="22"/>
                <w:szCs w:val="22"/>
              </w:rPr>
              <w:t xml:space="preserve"> </w:t>
            </w:r>
            <w:r w:rsidRPr="00D456C9">
              <w:rPr>
                <w:sz w:val="22"/>
                <w:szCs w:val="22"/>
              </w:rPr>
              <w:t>TDW’</w:t>
            </w:r>
            <w:r w:rsidR="00D456C9">
              <w:rPr>
                <w:sz w:val="22"/>
                <w:szCs w:val="22"/>
              </w:rPr>
              <w:t xml:space="preserve"> </w:t>
            </w:r>
            <w:r w:rsidRPr="00D456C9">
              <w:rPr>
                <w:sz w:val="22"/>
                <w:szCs w:val="22"/>
              </w:rPr>
              <w:t>duration</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always</w:t>
            </w:r>
            <w:r w:rsidR="00D456C9">
              <w:rPr>
                <w:sz w:val="22"/>
                <w:szCs w:val="22"/>
              </w:rPr>
              <w:t xml:space="preserve"> </w:t>
            </w:r>
            <w:r w:rsidRPr="00D456C9">
              <w:rPr>
                <w:sz w:val="22"/>
                <w:szCs w:val="22"/>
              </w:rPr>
              <w:t>less</w:t>
            </w:r>
            <w:r w:rsidR="00D456C9">
              <w:rPr>
                <w:sz w:val="22"/>
                <w:szCs w:val="22"/>
              </w:rPr>
              <w:t xml:space="preserve"> </w:t>
            </w:r>
            <w:r w:rsidRPr="00D456C9">
              <w:rPr>
                <w:sz w:val="22"/>
                <w:szCs w:val="22"/>
              </w:rPr>
              <w:t>than</w:t>
            </w:r>
            <w:r w:rsidR="00D456C9">
              <w:rPr>
                <w:sz w:val="22"/>
                <w:szCs w:val="22"/>
              </w:rPr>
              <w:t xml:space="preserve"> </w:t>
            </w:r>
            <w:r w:rsidRPr="00D456C9">
              <w:rPr>
                <w:sz w:val="22"/>
                <w:szCs w:val="22"/>
              </w:rPr>
              <w:t>or</w:t>
            </w:r>
            <w:r w:rsidR="00D456C9">
              <w:rPr>
                <w:sz w:val="22"/>
                <w:szCs w:val="22"/>
              </w:rPr>
              <w:t xml:space="preserve"> </w:t>
            </w:r>
            <w:r w:rsidRPr="00D456C9">
              <w:rPr>
                <w:sz w:val="22"/>
                <w:szCs w:val="22"/>
              </w:rPr>
              <w:t>equal</w:t>
            </w:r>
            <w:r w:rsidR="00D456C9">
              <w:rPr>
                <w:sz w:val="22"/>
                <w:szCs w:val="22"/>
              </w:rPr>
              <w:t xml:space="preserve"> </w:t>
            </w:r>
            <w:r w:rsidRPr="00D456C9">
              <w:rPr>
                <w:sz w:val="22"/>
                <w:szCs w:val="22"/>
              </w:rPr>
              <w:t>to</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‘configure</w:t>
            </w:r>
            <w:r w:rsidR="00D456C9">
              <w:rPr>
                <w:sz w:val="22"/>
                <w:szCs w:val="22"/>
              </w:rPr>
              <w:t xml:space="preserve"> </w:t>
            </w:r>
            <w:r w:rsidRPr="00D456C9">
              <w:rPr>
                <w:sz w:val="22"/>
                <w:szCs w:val="22"/>
              </w:rPr>
              <w:lastRenderedPageBreak/>
              <w:t>TDW’</w:t>
            </w:r>
            <w:r w:rsidR="00D456C9">
              <w:rPr>
                <w:sz w:val="22"/>
                <w:szCs w:val="22"/>
              </w:rPr>
              <w:t xml:space="preserve"> </w:t>
            </w:r>
            <w:r w:rsidRPr="00D456C9">
              <w:rPr>
                <w:sz w:val="22"/>
                <w:szCs w:val="22"/>
              </w:rPr>
              <w:t>duration.</w:t>
            </w:r>
          </w:p>
          <w:p w14:paraId="0A63BDAB" w14:textId="1771C8E0" w:rsidR="0089365E" w:rsidRPr="0089365E" w:rsidRDefault="0089365E" w:rsidP="0089365E">
            <w:pPr>
              <w:shd w:val="clear" w:color="auto" w:fill="FFFFFF"/>
              <w:snapToGrid w:val="0"/>
              <w:spacing w:line="60" w:lineRule="atLeast"/>
              <w:rPr>
                <w:color w:val="000000"/>
                <w:sz w:val="22"/>
                <w:szCs w:val="22"/>
              </w:rPr>
            </w:pPr>
            <w:r w:rsidRPr="00D456C9">
              <w:rPr>
                <w:sz w:val="22"/>
                <w:szCs w:val="22"/>
              </w:rPr>
              <w:t>Note</w:t>
            </w:r>
            <w:r w:rsidR="00D456C9">
              <w:rPr>
                <w:sz w:val="22"/>
                <w:szCs w:val="22"/>
              </w:rPr>
              <w:t xml:space="preserve"> </w:t>
            </w:r>
            <w:r w:rsidRPr="00D456C9">
              <w:rPr>
                <w:sz w:val="22"/>
                <w:szCs w:val="22"/>
              </w:rPr>
              <w:t>3</w:t>
            </w:r>
            <w:r w:rsidR="00EF0AEF">
              <w:rPr>
                <w:sz w:val="22"/>
                <w:szCs w:val="22"/>
              </w:rPr>
              <w:t>:</w:t>
            </w:r>
            <w:r w:rsidR="00D456C9">
              <w:rPr>
                <w:sz w:val="22"/>
                <w:szCs w:val="22"/>
              </w:rPr>
              <w:t xml:space="preserve"> </w:t>
            </w:r>
            <w:r w:rsidRPr="00D456C9">
              <w:rPr>
                <w:sz w:val="22"/>
                <w:szCs w:val="22"/>
              </w:rPr>
              <w:t>Whether</w:t>
            </w:r>
            <w:r w:rsidR="00D456C9">
              <w:rPr>
                <w:sz w:val="22"/>
                <w:szCs w:val="22"/>
              </w:rPr>
              <w:t xml:space="preserve"> </w:t>
            </w:r>
            <w:r w:rsidRPr="00D456C9">
              <w:rPr>
                <w:sz w:val="22"/>
                <w:szCs w:val="22"/>
              </w:rPr>
              <w:t>the</w:t>
            </w:r>
            <w:r w:rsidR="00D456C9">
              <w:rPr>
                <w:sz w:val="22"/>
                <w:szCs w:val="22"/>
              </w:rPr>
              <w:t xml:space="preserve"> </w:t>
            </w:r>
            <w:r w:rsidRPr="00D456C9">
              <w:rPr>
                <w:sz w:val="22"/>
                <w:szCs w:val="22"/>
              </w:rPr>
              <w:t>terms</w:t>
            </w:r>
            <w:r w:rsidR="00D456C9">
              <w:rPr>
                <w:sz w:val="22"/>
                <w:szCs w:val="22"/>
              </w:rPr>
              <w:t xml:space="preserve"> </w:t>
            </w:r>
            <w:r w:rsidRPr="00D456C9">
              <w:rPr>
                <w:sz w:val="22"/>
                <w:szCs w:val="22"/>
              </w:rPr>
              <w:t>‘configured</w:t>
            </w:r>
            <w:r w:rsidR="00D456C9">
              <w:rPr>
                <w:sz w:val="22"/>
                <w:szCs w:val="22"/>
              </w:rPr>
              <w:t xml:space="preserve"> </w:t>
            </w:r>
            <w:r w:rsidRPr="00D456C9">
              <w:rPr>
                <w:sz w:val="22"/>
                <w:szCs w:val="22"/>
              </w:rPr>
              <w:t>TDW’</w:t>
            </w:r>
            <w:r w:rsidR="00D456C9">
              <w:rPr>
                <w:sz w:val="22"/>
                <w:szCs w:val="22"/>
              </w:rPr>
              <w:t xml:space="preserve"> </w:t>
            </w:r>
            <w:r w:rsidRPr="00D456C9">
              <w:rPr>
                <w:sz w:val="22"/>
                <w:szCs w:val="22"/>
              </w:rPr>
              <w:t>and</w:t>
            </w:r>
            <w:r w:rsidR="00D456C9">
              <w:rPr>
                <w:sz w:val="22"/>
                <w:szCs w:val="22"/>
              </w:rPr>
              <w:t xml:space="preserve"> </w:t>
            </w:r>
            <w:r w:rsidRPr="00D456C9">
              <w:rPr>
                <w:sz w:val="22"/>
                <w:szCs w:val="22"/>
              </w:rPr>
              <w:t>‘actual</w:t>
            </w:r>
            <w:r w:rsidR="00D456C9">
              <w:rPr>
                <w:sz w:val="22"/>
                <w:szCs w:val="22"/>
              </w:rPr>
              <w:t xml:space="preserve"> </w:t>
            </w:r>
            <w:r w:rsidRPr="00D456C9">
              <w:rPr>
                <w:sz w:val="22"/>
                <w:szCs w:val="22"/>
              </w:rPr>
              <w:t>TDW’</w:t>
            </w:r>
            <w:r w:rsidR="00D456C9">
              <w:rPr>
                <w:sz w:val="22"/>
                <w:szCs w:val="22"/>
              </w:rPr>
              <w:t xml:space="preserve"> </w:t>
            </w:r>
            <w:r w:rsidRPr="00D456C9">
              <w:rPr>
                <w:sz w:val="22"/>
                <w:szCs w:val="22"/>
              </w:rPr>
              <w:t>are</w:t>
            </w:r>
            <w:r w:rsidR="00D456C9">
              <w:rPr>
                <w:sz w:val="22"/>
                <w:szCs w:val="22"/>
              </w:rPr>
              <w:t xml:space="preserve"> </w:t>
            </w:r>
            <w:r w:rsidRPr="00D456C9">
              <w:rPr>
                <w:sz w:val="22"/>
                <w:szCs w:val="22"/>
              </w:rPr>
              <w:t>revised</w:t>
            </w:r>
            <w:r w:rsidR="00D456C9">
              <w:rPr>
                <w:sz w:val="22"/>
                <w:szCs w:val="22"/>
              </w:rPr>
              <w:t xml:space="preserve"> </w:t>
            </w:r>
            <w:r w:rsidRPr="00D456C9">
              <w:rPr>
                <w:sz w:val="22"/>
                <w:szCs w:val="22"/>
              </w:rPr>
              <w:t>to</w:t>
            </w:r>
            <w:r w:rsidR="00D456C9">
              <w:rPr>
                <w:sz w:val="22"/>
                <w:szCs w:val="22"/>
              </w:rPr>
              <w:t xml:space="preserve"> </w:t>
            </w:r>
            <w:r w:rsidRPr="00D456C9">
              <w:rPr>
                <w:sz w:val="22"/>
                <w:szCs w:val="22"/>
              </w:rPr>
              <w:t>other</w:t>
            </w:r>
            <w:r w:rsidR="00D456C9">
              <w:rPr>
                <w:sz w:val="22"/>
                <w:szCs w:val="22"/>
              </w:rPr>
              <w:t xml:space="preserve"> </w:t>
            </w:r>
            <w:r w:rsidRPr="00D456C9">
              <w:rPr>
                <w:sz w:val="22"/>
                <w:szCs w:val="22"/>
              </w:rPr>
              <w:t>terms</w:t>
            </w:r>
            <w:r w:rsidR="00D456C9">
              <w:rPr>
                <w:sz w:val="22"/>
                <w:szCs w:val="22"/>
              </w:rPr>
              <w:t xml:space="preserve"> </w:t>
            </w:r>
            <w:r w:rsidRPr="00D456C9">
              <w:rPr>
                <w:sz w:val="22"/>
                <w:szCs w:val="22"/>
              </w:rPr>
              <w:t>and</w:t>
            </w:r>
            <w:r w:rsidR="00D456C9">
              <w:rPr>
                <w:sz w:val="22"/>
                <w:szCs w:val="22"/>
              </w:rPr>
              <w:t xml:space="preserve"> </w:t>
            </w:r>
            <w:r w:rsidRPr="00D456C9">
              <w:rPr>
                <w:sz w:val="22"/>
                <w:szCs w:val="22"/>
              </w:rPr>
              <w:t>if</w:t>
            </w:r>
            <w:r w:rsidR="00D456C9">
              <w:rPr>
                <w:sz w:val="22"/>
                <w:szCs w:val="22"/>
              </w:rPr>
              <w:t xml:space="preserve"> </w:t>
            </w:r>
            <w:r w:rsidRPr="00D456C9">
              <w:rPr>
                <w:sz w:val="22"/>
                <w:szCs w:val="22"/>
              </w:rPr>
              <w:t>such</w:t>
            </w:r>
            <w:r w:rsidR="00D456C9">
              <w:rPr>
                <w:sz w:val="22"/>
                <w:szCs w:val="22"/>
              </w:rPr>
              <w:t xml:space="preserve"> </w:t>
            </w:r>
            <w:r w:rsidRPr="00D456C9">
              <w:rPr>
                <w:sz w:val="22"/>
                <w:szCs w:val="22"/>
              </w:rPr>
              <w:t>terminology</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used</w:t>
            </w:r>
            <w:r w:rsidR="00D456C9">
              <w:rPr>
                <w:sz w:val="22"/>
                <w:szCs w:val="22"/>
              </w:rPr>
              <w:t xml:space="preserve"> </w:t>
            </w:r>
            <w:r w:rsidRPr="00D456C9">
              <w:rPr>
                <w:sz w:val="22"/>
                <w:szCs w:val="22"/>
              </w:rPr>
              <w:t>in</w:t>
            </w:r>
            <w:r w:rsidR="00D456C9">
              <w:rPr>
                <w:sz w:val="22"/>
                <w:szCs w:val="22"/>
              </w:rPr>
              <w:t xml:space="preserve"> </w:t>
            </w:r>
            <w:r w:rsidRPr="00D456C9">
              <w:rPr>
                <w:sz w:val="22"/>
                <w:szCs w:val="22"/>
              </w:rPr>
              <w:t>specifications</w:t>
            </w:r>
            <w:r w:rsidR="00D456C9">
              <w:rPr>
                <w:sz w:val="22"/>
                <w:szCs w:val="22"/>
              </w:rPr>
              <w:t xml:space="preserve"> </w:t>
            </w:r>
            <w:r w:rsidRPr="00D456C9">
              <w:rPr>
                <w:sz w:val="22"/>
                <w:szCs w:val="22"/>
              </w:rPr>
              <w:t>is</w:t>
            </w:r>
            <w:r w:rsidR="00D456C9">
              <w:rPr>
                <w:sz w:val="22"/>
                <w:szCs w:val="22"/>
              </w:rPr>
              <w:t xml:space="preserve"> </w:t>
            </w:r>
            <w:r w:rsidRPr="00D456C9">
              <w:rPr>
                <w:sz w:val="22"/>
                <w:szCs w:val="22"/>
              </w:rPr>
              <w:t>to</w:t>
            </w:r>
            <w:r w:rsidR="00D456C9">
              <w:rPr>
                <w:sz w:val="22"/>
                <w:szCs w:val="22"/>
              </w:rPr>
              <w:t xml:space="preserve"> </w:t>
            </w:r>
            <w:r w:rsidRPr="00D456C9">
              <w:rPr>
                <w:sz w:val="22"/>
                <w:szCs w:val="22"/>
              </w:rPr>
              <w:t>be</w:t>
            </w:r>
            <w:r w:rsidR="00D456C9">
              <w:rPr>
                <w:sz w:val="22"/>
                <w:szCs w:val="22"/>
              </w:rPr>
              <w:t xml:space="preserve"> </w:t>
            </w:r>
            <w:r w:rsidRPr="00D456C9">
              <w:rPr>
                <w:sz w:val="22"/>
                <w:szCs w:val="22"/>
              </w:rPr>
              <w:t>further</w:t>
            </w:r>
            <w:r w:rsidR="00D456C9">
              <w:rPr>
                <w:sz w:val="22"/>
                <w:szCs w:val="22"/>
              </w:rPr>
              <w:t xml:space="preserve"> </w:t>
            </w:r>
            <w:r w:rsidRPr="00D456C9">
              <w:rPr>
                <w:sz w:val="22"/>
                <w:szCs w:val="22"/>
              </w:rPr>
              <w:t>discussed.</w:t>
            </w:r>
          </w:p>
        </w:tc>
      </w:tr>
    </w:tbl>
    <w:p w14:paraId="0F77443E" w14:textId="69A49443" w:rsidR="0089365E" w:rsidRDefault="009C4AF4" w:rsidP="00244783">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lastRenderedPageBreak/>
        <w:t>According to</w:t>
      </w:r>
      <w:r w:rsidR="009A4E09">
        <w:rPr>
          <w:rFonts w:ascii="Times New Roman" w:eastAsia="宋体" w:hAnsi="Times New Roman" w:cs="Times New Roman"/>
          <w:kern w:val="0"/>
          <w:sz w:val="22"/>
        </w:rPr>
        <w:t xml:space="preserve"> </w:t>
      </w:r>
      <w:r w:rsidR="00F37209">
        <w:rPr>
          <w:rFonts w:ascii="Times New Roman" w:eastAsia="宋体" w:hAnsi="Times New Roman" w:cs="Times New Roman"/>
          <w:kern w:val="0"/>
          <w:sz w:val="22"/>
        </w:rPr>
        <w:t>these agreements, this contribution continues to discuss the issues about time domain window</w:t>
      </w:r>
      <w:r w:rsidR="00E11C73">
        <w:rPr>
          <w:rFonts w:ascii="Times New Roman" w:eastAsia="宋体" w:hAnsi="Times New Roman" w:cs="Times New Roman"/>
          <w:kern w:val="0"/>
          <w:sz w:val="22"/>
        </w:rPr>
        <w:t xml:space="preserve"> (TDW)</w:t>
      </w:r>
      <w:r w:rsidR="00E01E68">
        <w:rPr>
          <w:rFonts w:ascii="Times New Roman" w:eastAsia="宋体" w:hAnsi="Times New Roman" w:cs="Times New Roman"/>
          <w:kern w:val="0"/>
          <w:sz w:val="22"/>
        </w:rPr>
        <w:t xml:space="preserve"> </w:t>
      </w:r>
      <w:r w:rsidR="00733B12">
        <w:rPr>
          <w:rFonts w:ascii="Times New Roman" w:eastAsia="宋体" w:hAnsi="Times New Roman" w:cs="Times New Roman"/>
          <w:kern w:val="0"/>
          <w:sz w:val="22"/>
        </w:rPr>
        <w:t>determination</w:t>
      </w:r>
      <w:r w:rsidR="00F37209">
        <w:rPr>
          <w:rFonts w:ascii="Times New Roman" w:eastAsia="宋体" w:hAnsi="Times New Roman" w:cs="Times New Roman"/>
          <w:kern w:val="0"/>
          <w:sz w:val="22"/>
        </w:rPr>
        <w:t>,</w:t>
      </w:r>
      <w:r w:rsidR="00BC2170">
        <w:rPr>
          <w:rFonts w:ascii="Times New Roman" w:eastAsia="宋体" w:hAnsi="Times New Roman" w:cs="Times New Roman"/>
          <w:kern w:val="0"/>
          <w:sz w:val="22"/>
        </w:rPr>
        <w:t xml:space="preserve"> inter-slot frequency hopping enhancement with DMRS bundling,</w:t>
      </w:r>
      <w:r w:rsidR="00F37209">
        <w:rPr>
          <w:rFonts w:ascii="Times New Roman" w:eastAsia="宋体" w:hAnsi="Times New Roman" w:cs="Times New Roman"/>
          <w:kern w:val="0"/>
          <w:sz w:val="22"/>
        </w:rPr>
        <w:t xml:space="preserve"> transmit power control (TPC) command, </w:t>
      </w:r>
      <w:r w:rsidR="00BC2170">
        <w:rPr>
          <w:rFonts w:ascii="Times New Roman" w:eastAsia="宋体" w:hAnsi="Times New Roman" w:cs="Times New Roman"/>
          <w:kern w:val="0"/>
          <w:sz w:val="22"/>
        </w:rPr>
        <w:t xml:space="preserve">and </w:t>
      </w:r>
      <w:r w:rsidR="00F37209">
        <w:rPr>
          <w:rFonts w:ascii="Times New Roman" w:eastAsia="宋体" w:hAnsi="Times New Roman" w:cs="Times New Roman"/>
          <w:kern w:val="0"/>
          <w:sz w:val="22"/>
        </w:rPr>
        <w:t>timing advance (TA) adjustment</w:t>
      </w:r>
      <w:r w:rsidR="007F409E">
        <w:rPr>
          <w:rFonts w:ascii="Times New Roman" w:eastAsia="宋体" w:hAnsi="Times New Roman" w:cs="Times New Roman"/>
          <w:kern w:val="0"/>
          <w:sz w:val="22"/>
        </w:rPr>
        <w:t>, etc.</w:t>
      </w:r>
    </w:p>
    <w:p w14:paraId="45DB4500" w14:textId="77777777" w:rsidR="00F37209" w:rsidRPr="00404554" w:rsidRDefault="00F37209" w:rsidP="00244783">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598BEAAF" w14:textId="468487EE" w:rsidR="00A066FC" w:rsidRPr="00404554" w:rsidRDefault="009C4E04" w:rsidP="009C4AF4">
      <w:pPr>
        <w:pStyle w:val="a6"/>
        <w:keepNext/>
        <w:widowControl/>
        <w:numPr>
          <w:ilvl w:val="0"/>
          <w:numId w:val="2"/>
        </w:numPr>
        <w:tabs>
          <w:tab w:val="num" w:pos="432"/>
        </w:tabs>
        <w:autoSpaceDE w:val="0"/>
        <w:autoSpaceDN w:val="0"/>
        <w:adjustRightInd w:val="0"/>
        <w:snapToGrid w:val="0"/>
        <w:spacing w:beforeLines="30" w:before="93" w:after="93"/>
        <w:ind w:left="357" w:firstLineChars="0" w:hanging="357"/>
        <w:outlineLvl w:val="0"/>
        <w:rPr>
          <w:rFonts w:ascii="Times New Roman" w:eastAsia="宋体" w:hAnsi="Times New Roman" w:cs="Times New Roman"/>
          <w:b/>
          <w:bCs/>
          <w:kern w:val="0"/>
          <w:sz w:val="28"/>
          <w:szCs w:val="28"/>
          <w:lang w:eastAsia="en-US"/>
        </w:rPr>
      </w:pPr>
      <w:r w:rsidRPr="00404554">
        <w:rPr>
          <w:rFonts w:ascii="Times New Roman" w:eastAsia="宋体" w:hAnsi="Times New Roman" w:cs="Times New Roman"/>
          <w:b/>
          <w:bCs/>
          <w:kern w:val="0"/>
          <w:sz w:val="28"/>
          <w:szCs w:val="28"/>
          <w:lang w:eastAsia="en-US"/>
        </w:rPr>
        <w:t>Discussion</w:t>
      </w:r>
      <w:r w:rsidR="00D456C9">
        <w:rPr>
          <w:rFonts w:ascii="Times New Roman" w:eastAsia="宋体" w:hAnsi="Times New Roman" w:cs="Times New Roman"/>
          <w:b/>
          <w:bCs/>
          <w:kern w:val="0"/>
          <w:sz w:val="28"/>
          <w:szCs w:val="28"/>
          <w:lang w:eastAsia="en-US"/>
        </w:rPr>
        <w:t xml:space="preserve"> </w:t>
      </w:r>
      <w:r w:rsidR="0014505A" w:rsidRPr="00404554">
        <w:rPr>
          <w:rFonts w:ascii="Times New Roman" w:eastAsia="宋体" w:hAnsi="Times New Roman" w:cs="Times New Roman"/>
          <w:b/>
          <w:bCs/>
          <w:kern w:val="0"/>
          <w:sz w:val="28"/>
          <w:szCs w:val="28"/>
          <w:lang w:eastAsia="en-US"/>
        </w:rPr>
        <w:t>on</w:t>
      </w:r>
      <w:r w:rsidR="00D456C9">
        <w:rPr>
          <w:rFonts w:ascii="Times New Roman" w:eastAsia="宋体" w:hAnsi="Times New Roman" w:cs="Times New Roman"/>
          <w:b/>
          <w:bCs/>
          <w:kern w:val="0"/>
          <w:sz w:val="28"/>
          <w:szCs w:val="28"/>
          <w:lang w:eastAsia="en-US"/>
        </w:rPr>
        <w:t xml:space="preserve"> </w:t>
      </w:r>
      <w:r w:rsidR="003C35CC" w:rsidRPr="00404554">
        <w:rPr>
          <w:rFonts w:ascii="Times New Roman" w:eastAsia="宋体" w:hAnsi="Times New Roman" w:cs="Times New Roman"/>
          <w:b/>
          <w:bCs/>
          <w:kern w:val="0"/>
          <w:sz w:val="28"/>
          <w:szCs w:val="28"/>
          <w:lang w:eastAsia="en-US"/>
        </w:rPr>
        <w:t>joint</w:t>
      </w:r>
      <w:r w:rsidR="00D456C9">
        <w:rPr>
          <w:rFonts w:ascii="Times New Roman" w:eastAsia="宋体" w:hAnsi="Times New Roman" w:cs="Times New Roman"/>
          <w:b/>
          <w:bCs/>
          <w:kern w:val="0"/>
          <w:sz w:val="28"/>
          <w:szCs w:val="28"/>
          <w:lang w:eastAsia="en-US"/>
        </w:rPr>
        <w:t xml:space="preserve"> </w:t>
      </w:r>
      <w:r w:rsidR="003C35CC" w:rsidRPr="00404554">
        <w:rPr>
          <w:rFonts w:ascii="Times New Roman" w:eastAsia="宋体" w:hAnsi="Times New Roman" w:cs="Times New Roman"/>
          <w:b/>
          <w:bCs/>
          <w:kern w:val="0"/>
          <w:sz w:val="28"/>
          <w:szCs w:val="28"/>
          <w:lang w:eastAsia="en-US"/>
        </w:rPr>
        <w:t>channel</w:t>
      </w:r>
      <w:r w:rsidR="00D456C9">
        <w:rPr>
          <w:rFonts w:ascii="Times New Roman" w:eastAsia="宋体" w:hAnsi="Times New Roman" w:cs="Times New Roman"/>
          <w:b/>
          <w:bCs/>
          <w:kern w:val="0"/>
          <w:sz w:val="28"/>
          <w:szCs w:val="28"/>
          <w:lang w:eastAsia="en-US"/>
        </w:rPr>
        <w:t xml:space="preserve"> </w:t>
      </w:r>
      <w:r w:rsidR="003C35CC" w:rsidRPr="00404554">
        <w:rPr>
          <w:rFonts w:ascii="Times New Roman" w:eastAsia="宋体" w:hAnsi="Times New Roman" w:cs="Times New Roman"/>
          <w:b/>
          <w:bCs/>
          <w:kern w:val="0"/>
          <w:sz w:val="28"/>
          <w:szCs w:val="28"/>
          <w:lang w:eastAsia="en-US"/>
        </w:rPr>
        <w:t>estimation</w:t>
      </w:r>
      <w:r w:rsidR="00D456C9">
        <w:rPr>
          <w:rFonts w:ascii="Times New Roman" w:eastAsia="宋体" w:hAnsi="Times New Roman" w:cs="Times New Roman"/>
          <w:b/>
          <w:bCs/>
          <w:kern w:val="0"/>
          <w:sz w:val="28"/>
          <w:szCs w:val="28"/>
          <w:lang w:eastAsia="en-US"/>
        </w:rPr>
        <w:t xml:space="preserve"> </w:t>
      </w:r>
      <w:r w:rsidR="002F3626">
        <w:rPr>
          <w:rFonts w:ascii="Times New Roman" w:eastAsia="宋体" w:hAnsi="Times New Roman" w:cs="Times New Roman"/>
          <w:b/>
          <w:bCs/>
          <w:kern w:val="0"/>
          <w:sz w:val="28"/>
          <w:szCs w:val="28"/>
          <w:lang w:eastAsia="en-US"/>
        </w:rPr>
        <w:t>for</w:t>
      </w:r>
      <w:r w:rsidR="00D456C9">
        <w:rPr>
          <w:rFonts w:ascii="Times New Roman" w:eastAsia="宋体" w:hAnsi="Times New Roman" w:cs="Times New Roman"/>
          <w:b/>
          <w:bCs/>
          <w:kern w:val="0"/>
          <w:sz w:val="28"/>
          <w:szCs w:val="28"/>
          <w:lang w:eastAsia="en-US"/>
        </w:rPr>
        <w:t xml:space="preserve"> </w:t>
      </w:r>
      <w:r w:rsidR="002F3626">
        <w:rPr>
          <w:rFonts w:ascii="Times New Roman" w:eastAsia="宋体" w:hAnsi="Times New Roman" w:cs="Times New Roman"/>
          <w:b/>
          <w:bCs/>
          <w:kern w:val="0"/>
          <w:sz w:val="28"/>
          <w:szCs w:val="28"/>
          <w:lang w:eastAsia="en-US"/>
        </w:rPr>
        <w:t>PUSCH</w:t>
      </w:r>
      <w:r w:rsidR="00D456C9">
        <w:rPr>
          <w:rFonts w:ascii="Times New Roman" w:eastAsia="宋体" w:hAnsi="Times New Roman" w:cs="Times New Roman"/>
          <w:b/>
          <w:bCs/>
          <w:kern w:val="0"/>
          <w:sz w:val="28"/>
          <w:szCs w:val="28"/>
          <w:lang w:eastAsia="en-US"/>
        </w:rPr>
        <w:t xml:space="preserve"> </w:t>
      </w:r>
      <w:r w:rsidR="002F3626">
        <w:rPr>
          <w:rFonts w:ascii="Times New Roman" w:eastAsia="宋体" w:hAnsi="Times New Roman" w:cs="Times New Roman"/>
          <w:b/>
          <w:bCs/>
          <w:kern w:val="0"/>
          <w:sz w:val="28"/>
          <w:szCs w:val="28"/>
          <w:lang w:eastAsia="en-US"/>
        </w:rPr>
        <w:t>coverage</w:t>
      </w:r>
      <w:r w:rsidR="00D456C9">
        <w:rPr>
          <w:rFonts w:ascii="Times New Roman" w:eastAsia="宋体" w:hAnsi="Times New Roman" w:cs="Times New Roman"/>
          <w:b/>
          <w:bCs/>
          <w:kern w:val="0"/>
          <w:sz w:val="28"/>
          <w:szCs w:val="28"/>
          <w:lang w:eastAsia="en-US"/>
        </w:rPr>
        <w:t xml:space="preserve"> </w:t>
      </w:r>
      <w:r w:rsidR="002F3626">
        <w:rPr>
          <w:rFonts w:ascii="Times New Roman" w:eastAsia="宋体" w:hAnsi="Times New Roman" w:cs="Times New Roman"/>
          <w:b/>
          <w:bCs/>
          <w:kern w:val="0"/>
          <w:sz w:val="28"/>
          <w:szCs w:val="28"/>
          <w:lang w:eastAsia="en-US"/>
        </w:rPr>
        <w:t>enhancement</w:t>
      </w:r>
    </w:p>
    <w:p w14:paraId="110B6BB4" w14:textId="7434A1F3" w:rsidR="003C35CC" w:rsidRPr="009C4AF4" w:rsidRDefault="00E11C73" w:rsidP="009C4AF4">
      <w:pPr>
        <w:pStyle w:val="a6"/>
        <w:keepNext/>
        <w:widowControl/>
        <w:numPr>
          <w:ilvl w:val="1"/>
          <w:numId w:val="1"/>
        </w:numPr>
        <w:tabs>
          <w:tab w:val="clear" w:pos="718"/>
        </w:tabs>
        <w:autoSpaceDE w:val="0"/>
        <w:autoSpaceDN w:val="0"/>
        <w:adjustRightInd w:val="0"/>
        <w:snapToGrid w:val="0"/>
        <w:spacing w:beforeLines="30" w:before="93" w:after="93"/>
        <w:ind w:left="578" w:firstLineChars="0" w:hanging="578"/>
        <w:outlineLvl w:val="1"/>
        <w:rPr>
          <w:rFonts w:ascii="Times New Roman" w:eastAsia="宋体" w:hAnsi="Times New Roman" w:cs="Times New Roman"/>
          <w:b/>
          <w:bCs/>
          <w:kern w:val="0"/>
          <w:sz w:val="28"/>
          <w:szCs w:val="28"/>
        </w:rPr>
      </w:pPr>
      <w:r w:rsidRPr="009C4AF4">
        <w:rPr>
          <w:rFonts w:ascii="Times New Roman" w:eastAsia="宋体" w:hAnsi="Times New Roman" w:cs="Times New Roman"/>
          <w:b/>
          <w:bCs/>
          <w:kern w:val="0"/>
          <w:sz w:val="28"/>
          <w:szCs w:val="28"/>
        </w:rPr>
        <w:t xml:space="preserve">TDW </w:t>
      </w:r>
      <w:r w:rsidR="00D11B63" w:rsidRPr="009C4AF4">
        <w:rPr>
          <w:rFonts w:ascii="Times New Roman" w:eastAsia="宋体" w:hAnsi="Times New Roman" w:cs="Times New Roman"/>
          <w:b/>
          <w:bCs/>
          <w:kern w:val="0"/>
          <w:sz w:val="28"/>
          <w:szCs w:val="28"/>
        </w:rPr>
        <w:t>D</w:t>
      </w:r>
      <w:r w:rsidRPr="009C4AF4">
        <w:rPr>
          <w:rFonts w:ascii="Times New Roman" w:eastAsia="宋体" w:hAnsi="Times New Roman" w:cs="Times New Roman"/>
          <w:b/>
          <w:bCs/>
          <w:kern w:val="0"/>
          <w:sz w:val="28"/>
          <w:szCs w:val="28"/>
        </w:rPr>
        <w:t>etermination</w:t>
      </w:r>
    </w:p>
    <w:p w14:paraId="7C59063F" w14:textId="4F81174D" w:rsidR="00A47EA3" w:rsidRDefault="007B13ED" w:rsidP="00403505">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Pr>
          <w:rFonts w:ascii="Times New Roman" w:eastAsia="宋体" w:hAnsi="Times New Roman" w:cs="Times New Roman" w:hint="eastAsia"/>
          <w:kern w:val="0"/>
          <w:sz w:val="22"/>
          <w:lang w:val="en-GB"/>
        </w:rPr>
        <w:t>A</w:t>
      </w:r>
      <w:r>
        <w:rPr>
          <w:rFonts w:ascii="Times New Roman" w:eastAsia="宋体" w:hAnsi="Times New Roman" w:cs="Times New Roman"/>
          <w:kern w:val="0"/>
          <w:sz w:val="22"/>
          <w:lang w:val="en-GB"/>
        </w:rPr>
        <w:t xml:space="preserve">ccording to the </w:t>
      </w:r>
      <w:r>
        <w:rPr>
          <w:rFonts w:ascii="Times New Roman" w:eastAsia="宋体" w:hAnsi="Times New Roman" w:cs="Times New Roman" w:hint="eastAsia"/>
          <w:kern w:val="0"/>
          <w:sz w:val="22"/>
          <w:lang w:val="en-GB"/>
        </w:rPr>
        <w:t>WA</w:t>
      </w:r>
      <w:r>
        <w:rPr>
          <w:rFonts w:ascii="Times New Roman" w:eastAsia="宋体" w:hAnsi="Times New Roman" w:cs="Times New Roman"/>
          <w:kern w:val="0"/>
          <w:sz w:val="22"/>
          <w:lang w:val="en-GB"/>
        </w:rPr>
        <w:t xml:space="preserve"> </w:t>
      </w:r>
      <w:r w:rsidR="00C302E0">
        <w:rPr>
          <w:rFonts w:ascii="Times New Roman" w:eastAsia="宋体" w:hAnsi="Times New Roman" w:cs="Times New Roman"/>
          <w:kern w:val="0"/>
          <w:sz w:val="22"/>
          <w:lang w:val="en-GB"/>
        </w:rPr>
        <w:t>given</w:t>
      </w:r>
      <w:r>
        <w:rPr>
          <w:rFonts w:ascii="Times New Roman" w:eastAsia="宋体" w:hAnsi="Times New Roman" w:cs="Times New Roman"/>
          <w:kern w:val="0"/>
          <w:sz w:val="22"/>
          <w:lang w:val="en-GB"/>
        </w:rPr>
        <w:t xml:space="preserve"> in RAN#106-e [1], there are two steps </w:t>
      </w:r>
      <w:r w:rsidR="00CB7AA3">
        <w:rPr>
          <w:rFonts w:ascii="Times New Roman" w:eastAsia="宋体" w:hAnsi="Times New Roman" w:cs="Times New Roman"/>
          <w:kern w:val="0"/>
          <w:sz w:val="22"/>
          <w:lang w:val="en-GB"/>
        </w:rPr>
        <w:t xml:space="preserve">to determine </w:t>
      </w:r>
      <w:r w:rsidR="00E11C73">
        <w:rPr>
          <w:rFonts w:ascii="Times New Roman" w:eastAsia="宋体" w:hAnsi="Times New Roman" w:cs="Times New Roman"/>
          <w:kern w:val="0"/>
          <w:sz w:val="22"/>
          <w:lang w:val="en-GB"/>
        </w:rPr>
        <w:t>TDW</w:t>
      </w:r>
      <w:r w:rsidR="00AA642D">
        <w:rPr>
          <w:rFonts w:ascii="Times New Roman" w:eastAsia="宋体" w:hAnsi="Times New Roman" w:cs="Times New Roman"/>
          <w:kern w:val="0"/>
          <w:sz w:val="22"/>
          <w:lang w:val="en-GB"/>
        </w:rPr>
        <w:t>s</w:t>
      </w:r>
      <w:r w:rsidR="000A038C">
        <w:rPr>
          <w:rFonts w:ascii="Times New Roman" w:eastAsia="宋体" w:hAnsi="Times New Roman" w:cs="Times New Roman" w:hint="eastAsia"/>
          <w:kern w:val="0"/>
          <w:sz w:val="22"/>
          <w:lang w:val="en-GB"/>
        </w:rPr>
        <w:t>:</w:t>
      </w:r>
      <w:r w:rsidR="00E11C73">
        <w:rPr>
          <w:rFonts w:ascii="Times New Roman" w:eastAsia="宋体" w:hAnsi="Times New Roman" w:cs="Times New Roman"/>
          <w:kern w:val="0"/>
          <w:sz w:val="22"/>
          <w:lang w:val="en-GB"/>
        </w:rPr>
        <w:t xml:space="preserve"> the first</w:t>
      </w:r>
      <w:r w:rsidR="00AA642D">
        <w:rPr>
          <w:rFonts w:ascii="Times New Roman" w:eastAsia="宋体" w:hAnsi="Times New Roman" w:cs="Times New Roman"/>
          <w:kern w:val="0"/>
          <w:sz w:val="22"/>
          <w:lang w:val="en-GB"/>
        </w:rPr>
        <w:t xml:space="preserve"> one is to determine</w:t>
      </w:r>
      <w:r w:rsidR="00E11C73">
        <w:rPr>
          <w:rFonts w:ascii="Times New Roman" w:eastAsia="宋体" w:hAnsi="Times New Roman" w:cs="Times New Roman"/>
          <w:kern w:val="0"/>
          <w:sz w:val="22"/>
          <w:lang w:val="en-GB"/>
        </w:rPr>
        <w:t xml:space="preserve"> configured TDW</w:t>
      </w:r>
      <w:r w:rsidR="00AA642D">
        <w:rPr>
          <w:rFonts w:ascii="Times New Roman" w:eastAsia="宋体" w:hAnsi="Times New Roman" w:cs="Times New Roman"/>
          <w:kern w:val="0"/>
          <w:sz w:val="22"/>
          <w:lang w:val="en-GB"/>
        </w:rPr>
        <w:t>s</w:t>
      </w:r>
      <w:r w:rsidR="00E11C73">
        <w:rPr>
          <w:rFonts w:ascii="Times New Roman" w:eastAsia="宋体" w:hAnsi="Times New Roman" w:cs="Times New Roman"/>
          <w:kern w:val="0"/>
          <w:sz w:val="22"/>
          <w:lang w:val="en-GB"/>
        </w:rPr>
        <w:t xml:space="preserve"> in terms of a window length </w:t>
      </w:r>
      <m:oMath>
        <m:r>
          <w:rPr>
            <w:rFonts w:ascii="Cambria Math" w:eastAsia="宋体" w:hAnsi="Cambria Math" w:cs="Times New Roman"/>
            <w:kern w:val="0"/>
            <w:sz w:val="22"/>
            <w:lang w:val="en-GB"/>
          </w:rPr>
          <m:t>L</m:t>
        </m:r>
      </m:oMath>
      <w:r w:rsidR="00E11C73">
        <w:rPr>
          <w:rFonts w:ascii="Times New Roman" w:eastAsia="宋体" w:hAnsi="Times New Roman" w:cs="Times New Roman" w:hint="eastAsia"/>
          <w:kern w:val="0"/>
          <w:sz w:val="22"/>
          <w:lang w:val="en-GB"/>
        </w:rPr>
        <w:t>,</w:t>
      </w:r>
      <w:r w:rsidR="00E11C73">
        <w:rPr>
          <w:rFonts w:ascii="Times New Roman" w:eastAsia="宋体" w:hAnsi="Times New Roman" w:cs="Times New Roman"/>
          <w:kern w:val="0"/>
          <w:sz w:val="22"/>
          <w:lang w:val="en-GB"/>
        </w:rPr>
        <w:t xml:space="preserve"> </w:t>
      </w:r>
      <w:r w:rsidR="00AA642D">
        <w:rPr>
          <w:rFonts w:ascii="Times New Roman" w:eastAsia="宋体" w:hAnsi="Times New Roman" w:cs="Times New Roman"/>
          <w:kern w:val="0"/>
          <w:sz w:val="22"/>
          <w:lang w:val="en-GB"/>
        </w:rPr>
        <w:t>and the second one is to determine actual TDWs from the configured TDWs</w:t>
      </w:r>
      <w:r w:rsidR="00844595">
        <w:rPr>
          <w:rFonts w:ascii="Times New Roman" w:eastAsia="宋体" w:hAnsi="Times New Roman" w:cs="Times New Roman"/>
          <w:kern w:val="0"/>
          <w:sz w:val="22"/>
          <w:lang w:val="en-GB"/>
        </w:rPr>
        <w:t>, during which</w:t>
      </w:r>
      <w:r w:rsidR="00AA642D">
        <w:rPr>
          <w:rFonts w:ascii="Times New Roman" w:eastAsia="宋体" w:hAnsi="Times New Roman" w:cs="Times New Roman"/>
          <w:kern w:val="0"/>
          <w:sz w:val="22"/>
          <w:lang w:val="en-GB"/>
        </w:rPr>
        <w:t xml:space="preserve"> </w:t>
      </w:r>
      <w:r w:rsidR="00867921">
        <w:rPr>
          <w:rFonts w:ascii="Times New Roman" w:eastAsia="宋体" w:hAnsi="Times New Roman" w:cs="Times New Roman"/>
          <w:kern w:val="0"/>
          <w:sz w:val="22"/>
          <w:lang w:val="en-GB"/>
        </w:rPr>
        <w:t>the power consistency and phase continuity</w:t>
      </w:r>
      <w:r w:rsidR="00844595">
        <w:rPr>
          <w:rFonts w:ascii="Times New Roman" w:eastAsia="宋体" w:hAnsi="Times New Roman" w:cs="Times New Roman"/>
          <w:kern w:val="0"/>
          <w:sz w:val="22"/>
          <w:lang w:val="en-GB"/>
        </w:rPr>
        <w:t xml:space="preserve"> should be maintained</w:t>
      </w:r>
      <w:r w:rsidR="00867921">
        <w:rPr>
          <w:rFonts w:ascii="Times New Roman" w:eastAsia="宋体" w:hAnsi="Times New Roman" w:cs="Times New Roman"/>
          <w:kern w:val="0"/>
          <w:sz w:val="22"/>
          <w:lang w:val="en-GB"/>
        </w:rPr>
        <w:t>.</w:t>
      </w:r>
      <w:r w:rsidR="008A35EC">
        <w:rPr>
          <w:rFonts w:ascii="Times New Roman" w:eastAsia="宋体" w:hAnsi="Times New Roman" w:cs="Times New Roman"/>
          <w:kern w:val="0"/>
          <w:sz w:val="22"/>
          <w:lang w:val="en-GB"/>
        </w:rPr>
        <w:t xml:space="preserve"> </w:t>
      </w:r>
      <w:r w:rsidR="000F7463">
        <w:rPr>
          <w:rFonts w:ascii="Times New Roman" w:eastAsia="宋体" w:hAnsi="Times New Roman" w:cs="Times New Roman"/>
          <w:kern w:val="0"/>
          <w:sz w:val="22"/>
          <w:lang w:val="en-GB"/>
        </w:rPr>
        <w:t>For</w:t>
      </w:r>
      <w:r w:rsidR="00B51EF5">
        <w:rPr>
          <w:rFonts w:ascii="Times New Roman" w:eastAsia="宋体" w:hAnsi="Times New Roman" w:cs="Times New Roman"/>
          <w:kern w:val="0"/>
          <w:sz w:val="22"/>
          <w:lang w:val="en-GB"/>
        </w:rPr>
        <w:t xml:space="preserve"> PUSCH re</w:t>
      </w:r>
      <w:r w:rsidR="000F7463">
        <w:rPr>
          <w:rFonts w:ascii="Times New Roman" w:eastAsia="宋体" w:hAnsi="Times New Roman" w:cs="Times New Roman"/>
          <w:kern w:val="0"/>
          <w:sz w:val="22"/>
          <w:lang w:val="en-GB"/>
        </w:rPr>
        <w:t>petition type</w:t>
      </w:r>
      <w:r w:rsidR="007F17AA">
        <w:rPr>
          <w:rFonts w:ascii="Times New Roman" w:eastAsia="宋体" w:hAnsi="Times New Roman" w:cs="Times New Roman"/>
          <w:kern w:val="0"/>
          <w:sz w:val="22"/>
          <w:lang w:val="en-GB"/>
        </w:rPr>
        <w:t xml:space="preserve"> A</w:t>
      </w:r>
      <w:r w:rsidR="00B51EF5">
        <w:rPr>
          <w:rFonts w:ascii="Times New Roman" w:eastAsia="宋体" w:hAnsi="Times New Roman" w:cs="Times New Roman"/>
          <w:kern w:val="0"/>
          <w:sz w:val="22"/>
          <w:lang w:val="en-GB"/>
        </w:rPr>
        <w:t>, t</w:t>
      </w:r>
      <w:r w:rsidR="00867921">
        <w:rPr>
          <w:rFonts w:ascii="Times New Roman" w:eastAsia="宋体" w:hAnsi="Times New Roman" w:cs="Times New Roman"/>
          <w:kern w:val="0"/>
          <w:sz w:val="22"/>
          <w:lang w:val="en-GB"/>
        </w:rPr>
        <w:t>he details</w:t>
      </w:r>
      <w:r w:rsidR="00B51EF5">
        <w:rPr>
          <w:rFonts w:ascii="Times New Roman" w:eastAsia="宋体" w:hAnsi="Times New Roman" w:cs="Times New Roman"/>
          <w:kern w:val="0"/>
          <w:sz w:val="22"/>
          <w:lang w:val="en-GB"/>
        </w:rPr>
        <w:t xml:space="preserve"> of </w:t>
      </w:r>
      <w:r w:rsidR="00C302E0">
        <w:rPr>
          <w:rFonts w:ascii="Times New Roman" w:eastAsia="宋体" w:hAnsi="Times New Roman" w:cs="Times New Roman"/>
          <w:kern w:val="0"/>
          <w:sz w:val="22"/>
          <w:lang w:val="en-GB"/>
        </w:rPr>
        <w:t xml:space="preserve">the </w:t>
      </w:r>
      <w:r w:rsidR="00B51EF5">
        <w:rPr>
          <w:rFonts w:ascii="Times New Roman" w:eastAsia="宋体" w:hAnsi="Times New Roman" w:cs="Times New Roman"/>
          <w:kern w:val="0"/>
          <w:sz w:val="22"/>
          <w:lang w:val="en-GB"/>
        </w:rPr>
        <w:t>TDW determination</w:t>
      </w:r>
      <w:r w:rsidR="00867921">
        <w:rPr>
          <w:rFonts w:ascii="Times New Roman" w:eastAsia="宋体" w:hAnsi="Times New Roman" w:cs="Times New Roman"/>
          <w:kern w:val="0"/>
          <w:sz w:val="22"/>
          <w:lang w:val="en-GB"/>
        </w:rPr>
        <w:t xml:space="preserve"> are given as follows.</w:t>
      </w:r>
    </w:p>
    <w:p w14:paraId="62BFDEA4" w14:textId="40FA3047" w:rsidR="005B7EF2" w:rsidRPr="00404554" w:rsidRDefault="00453E05" w:rsidP="00DA6248">
      <w:pPr>
        <w:pStyle w:val="a6"/>
        <w:numPr>
          <w:ilvl w:val="0"/>
          <w:numId w:val="5"/>
        </w:numPr>
        <w:adjustRightInd w:val="0"/>
        <w:snapToGrid w:val="0"/>
        <w:spacing w:beforeLines="30" w:before="93" w:line="60" w:lineRule="atLeast"/>
        <w:ind w:left="357" w:firstLineChars="0" w:hanging="357"/>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 xml:space="preserve">Step 1: </w:t>
      </w:r>
      <w:r w:rsidR="005B7EF2">
        <w:rPr>
          <w:rFonts w:ascii="Times New Roman" w:eastAsia="宋体" w:hAnsi="Times New Roman" w:cs="Times New Roman"/>
          <w:b/>
          <w:kern w:val="0"/>
          <w:sz w:val="22"/>
          <w:u w:val="single"/>
        </w:rPr>
        <w:t>Determination of configured TDWs</w:t>
      </w:r>
    </w:p>
    <w:p w14:paraId="14ADC9A7" w14:textId="6FE01B2A" w:rsidR="005D0517" w:rsidRDefault="007F17AA" w:rsidP="00403505">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 xml:space="preserve">or </w:t>
      </w:r>
      <w:r w:rsidR="007178A3">
        <w:rPr>
          <w:rFonts w:ascii="Times New Roman" w:eastAsia="宋体" w:hAnsi="Times New Roman" w:cs="Times New Roman"/>
          <w:kern w:val="0"/>
          <w:sz w:val="22"/>
        </w:rPr>
        <w:t xml:space="preserve">joint channel estimation for </w:t>
      </w:r>
      <w:r>
        <w:rPr>
          <w:rFonts w:ascii="Times New Roman" w:eastAsia="宋体" w:hAnsi="Times New Roman" w:cs="Times New Roman"/>
          <w:kern w:val="0"/>
          <w:sz w:val="22"/>
        </w:rPr>
        <w:t>PUSCH repetition type A</w:t>
      </w:r>
      <w:r w:rsidR="007178A3">
        <w:rPr>
          <w:rFonts w:ascii="Times New Roman" w:eastAsia="宋体" w:hAnsi="Times New Roman" w:cs="Times New Roman"/>
          <w:kern w:val="0"/>
          <w:sz w:val="22"/>
        </w:rPr>
        <w:t xml:space="preserve"> of PUSCH repetitions</w:t>
      </w:r>
      <w:r>
        <w:rPr>
          <w:rFonts w:ascii="Times New Roman" w:eastAsia="宋体" w:hAnsi="Times New Roman" w:cs="Times New Roman"/>
          <w:kern w:val="0"/>
          <w:sz w:val="22"/>
        </w:rPr>
        <w:t xml:space="preserve"> of the same TB, all the repetitions are covered by one or multiple configured TDWs. </w:t>
      </w:r>
      <w:r w:rsidR="001564DA">
        <w:rPr>
          <w:rFonts w:ascii="Times New Roman" w:eastAsia="宋体" w:hAnsi="Times New Roman" w:cs="Times New Roman"/>
          <w:kern w:val="0"/>
          <w:sz w:val="22"/>
        </w:rPr>
        <w:t>Each configured TDW consists of one or multiple consecutive physical slots, which are</w:t>
      </w:r>
      <w:r>
        <w:rPr>
          <w:rFonts w:ascii="Times New Roman" w:eastAsia="宋体" w:hAnsi="Times New Roman" w:cs="Times New Roman"/>
          <w:kern w:val="0"/>
          <w:sz w:val="22"/>
        </w:rPr>
        <w:t xml:space="preserve"> determined</w:t>
      </w:r>
      <w:r w:rsidR="007C79EE">
        <w:rPr>
          <w:rFonts w:ascii="Times New Roman" w:eastAsia="宋体" w:hAnsi="Times New Roman" w:cs="Times New Roman"/>
          <w:kern w:val="0"/>
          <w:sz w:val="22"/>
        </w:rPr>
        <w:t xml:space="preserve"> prior to the first PUSCH repetition</w:t>
      </w:r>
      <w:r>
        <w:rPr>
          <w:rFonts w:ascii="Times New Roman" w:eastAsia="宋体" w:hAnsi="Times New Roman" w:cs="Times New Roman"/>
          <w:kern w:val="0"/>
          <w:sz w:val="22"/>
        </w:rPr>
        <w:t xml:space="preserve"> </w:t>
      </w:r>
      <w:r w:rsidR="008878A6">
        <w:rPr>
          <w:rFonts w:ascii="Times New Roman" w:eastAsia="宋体" w:hAnsi="Times New Roman" w:cs="Times New Roman"/>
          <w:kern w:val="0"/>
          <w:sz w:val="22"/>
        </w:rPr>
        <w:t>based on that:</w:t>
      </w:r>
    </w:p>
    <w:p w14:paraId="6ED51B08" w14:textId="6EAE9D25" w:rsidR="00D317B6" w:rsidRPr="00E90321" w:rsidRDefault="00D317B6" w:rsidP="00DA6248">
      <w:pPr>
        <w:pStyle w:val="a6"/>
        <w:numPr>
          <w:ilvl w:val="0"/>
          <w:numId w:val="23"/>
        </w:numPr>
        <w:adjustRightInd w:val="0"/>
        <w:snapToGrid w:val="0"/>
        <w:spacing w:beforeLines="30" w:before="93" w:line="60" w:lineRule="atLeast"/>
        <w:ind w:firstLineChars="0"/>
        <w:rPr>
          <w:rFonts w:ascii="Times New Roman" w:eastAsia="宋体" w:hAnsi="Times New Roman" w:cs="Times New Roman"/>
          <w:kern w:val="0"/>
          <w:sz w:val="22"/>
        </w:rPr>
      </w:pPr>
      <w:r w:rsidRPr="00E90321">
        <w:rPr>
          <w:rFonts w:ascii="Times New Roman" w:eastAsia="宋体" w:hAnsi="Times New Roman" w:cs="Times New Roman"/>
          <w:kern w:val="0"/>
          <w:sz w:val="22"/>
        </w:rPr>
        <w:t xml:space="preserve">Window length </w:t>
      </w:r>
      <m:oMath>
        <m:r>
          <w:rPr>
            <w:rFonts w:ascii="Cambria Math" w:eastAsia="宋体" w:hAnsi="Cambria Math" w:cs="Times New Roman"/>
            <w:kern w:val="0"/>
            <w:sz w:val="22"/>
            <w:lang w:val="en-GB"/>
          </w:rPr>
          <m:t>L</m:t>
        </m:r>
      </m:oMath>
      <w:r w:rsidRPr="00E90321">
        <w:rPr>
          <w:rFonts w:ascii="Times New Roman" w:eastAsia="宋体" w:hAnsi="Times New Roman" w:cs="Times New Roman" w:hint="eastAsia"/>
          <w:kern w:val="0"/>
          <w:sz w:val="22"/>
          <w:lang w:val="en-GB"/>
        </w:rPr>
        <w:t>:</w:t>
      </w:r>
    </w:p>
    <w:p w14:paraId="68FDCBB1" w14:textId="207F0D3B" w:rsidR="00CA7580" w:rsidRDefault="00CA7580" w:rsidP="00DA6248">
      <w:pPr>
        <w:pStyle w:val="a6"/>
        <w:numPr>
          <w:ilvl w:val="0"/>
          <w:numId w:val="6"/>
        </w:numPr>
        <w:adjustRightInd w:val="0"/>
        <w:snapToGrid w:val="0"/>
        <w:spacing w:beforeLines="30" w:before="93" w:line="60" w:lineRule="atLeast"/>
        <w:ind w:firstLineChars="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The maximum value of window length </w:t>
      </w:r>
      <m:oMath>
        <m:r>
          <w:rPr>
            <w:rFonts w:ascii="Cambria Math" w:eastAsia="宋体" w:hAnsi="Cambria Math" w:cs="Times New Roman"/>
            <w:kern w:val="0"/>
            <w:sz w:val="22"/>
            <w:lang w:val="en-GB"/>
          </w:rPr>
          <m:t>L</m:t>
        </m:r>
      </m:oMath>
      <w:r>
        <w:rPr>
          <w:rFonts w:ascii="Times New Roman" w:eastAsia="宋体" w:hAnsi="Times New Roman" w:cs="Times New Roman" w:hint="eastAsia"/>
          <w:kern w:val="0"/>
          <w:sz w:val="22"/>
          <w:lang w:val="en-GB"/>
        </w:rPr>
        <w:t xml:space="preserve"> </w:t>
      </w:r>
      <w:r w:rsidR="00E1518F">
        <w:rPr>
          <w:rFonts w:ascii="Times New Roman" w:eastAsia="宋体" w:hAnsi="Times New Roman" w:cs="Times New Roman"/>
          <w:kern w:val="0"/>
          <w:sz w:val="22"/>
          <w:lang w:val="en-GB"/>
        </w:rPr>
        <w:t>should</w:t>
      </w:r>
      <w:r>
        <w:rPr>
          <w:rFonts w:ascii="Times New Roman" w:eastAsia="宋体" w:hAnsi="Times New Roman" w:cs="Times New Roman"/>
          <w:kern w:val="0"/>
          <w:sz w:val="22"/>
          <w:lang w:val="en-GB"/>
        </w:rPr>
        <w:t xml:space="preserve"> not exceed the maximum duration to avoid </w:t>
      </w:r>
      <w:r w:rsidR="00A061D6">
        <w:rPr>
          <w:rFonts w:ascii="Times New Roman" w:eastAsia="宋体" w:hAnsi="Times New Roman" w:cs="Times New Roman"/>
          <w:kern w:val="0"/>
          <w:sz w:val="22"/>
          <w:lang w:val="en-GB"/>
        </w:rPr>
        <w:t xml:space="preserve">any </w:t>
      </w:r>
      <w:r>
        <w:rPr>
          <w:rFonts w:ascii="Times New Roman" w:eastAsia="宋体" w:hAnsi="Times New Roman" w:cs="Times New Roman"/>
          <w:kern w:val="0"/>
          <w:sz w:val="22"/>
          <w:lang w:val="en-GB"/>
        </w:rPr>
        <w:t xml:space="preserve">error </w:t>
      </w:r>
      <w:r w:rsidR="003239A3">
        <w:rPr>
          <w:rFonts w:ascii="Times New Roman" w:eastAsia="宋体" w:hAnsi="Times New Roman" w:cs="Times New Roman"/>
          <w:kern w:val="0"/>
          <w:sz w:val="22"/>
          <w:lang w:val="en-GB"/>
        </w:rPr>
        <w:t>propagation issue</w:t>
      </w:r>
      <w:r w:rsidR="00A061D6">
        <w:rPr>
          <w:rFonts w:ascii="Times New Roman" w:eastAsia="宋体" w:hAnsi="Times New Roman" w:cs="Times New Roman"/>
          <w:kern w:val="0"/>
          <w:sz w:val="22"/>
          <w:lang w:val="en-GB"/>
        </w:rPr>
        <w:t xml:space="preserve"> as discussed </w:t>
      </w:r>
      <w:r w:rsidR="00322DA4">
        <w:rPr>
          <w:rFonts w:ascii="Times New Roman" w:eastAsia="宋体" w:hAnsi="Times New Roman" w:cs="Times New Roman"/>
          <w:kern w:val="0"/>
          <w:sz w:val="22"/>
          <w:lang w:val="en-GB"/>
        </w:rPr>
        <w:t xml:space="preserve">in </w:t>
      </w:r>
      <w:r w:rsidR="00A061D6">
        <w:rPr>
          <w:rFonts w:ascii="Times New Roman" w:eastAsia="宋体" w:hAnsi="Times New Roman" w:cs="Times New Roman"/>
          <w:kern w:val="0"/>
          <w:sz w:val="22"/>
          <w:lang w:val="en-GB"/>
        </w:rPr>
        <w:t>last meeting</w:t>
      </w:r>
      <w:r w:rsidR="003239A3">
        <w:rPr>
          <w:rFonts w:ascii="Times New Roman" w:eastAsia="宋体" w:hAnsi="Times New Roman" w:cs="Times New Roman"/>
          <w:kern w:val="0"/>
          <w:sz w:val="22"/>
          <w:lang w:val="en-GB"/>
        </w:rPr>
        <w:t>;</w:t>
      </w:r>
    </w:p>
    <w:p w14:paraId="160D1E10" w14:textId="5C6FF53C" w:rsidR="00D841E4" w:rsidRDefault="00E90321" w:rsidP="00DA6248">
      <w:pPr>
        <w:pStyle w:val="a6"/>
        <w:numPr>
          <w:ilvl w:val="0"/>
          <w:numId w:val="6"/>
        </w:numPr>
        <w:adjustRightInd w:val="0"/>
        <w:snapToGrid w:val="0"/>
        <w:spacing w:beforeLines="30" w:before="93" w:line="60" w:lineRule="atLeast"/>
        <w:ind w:firstLineChars="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T</w:t>
      </w:r>
      <w:r w:rsidR="00D841E4">
        <w:rPr>
          <w:rFonts w:ascii="Times New Roman" w:eastAsia="宋体" w:hAnsi="Times New Roman" w:cs="Times New Roman"/>
          <w:kern w:val="0"/>
          <w:sz w:val="22"/>
          <w:lang w:val="en-GB"/>
        </w:rPr>
        <w:t xml:space="preserve">he window length </w:t>
      </w:r>
      <m:oMath>
        <m:r>
          <w:rPr>
            <w:rFonts w:ascii="Cambria Math" w:eastAsia="宋体" w:hAnsi="Cambria Math" w:cs="Times New Roman"/>
            <w:kern w:val="0"/>
            <w:sz w:val="22"/>
            <w:lang w:val="en-GB"/>
          </w:rPr>
          <m:t>L</m:t>
        </m:r>
      </m:oMath>
      <w:r w:rsidR="00D841E4">
        <w:rPr>
          <w:rFonts w:ascii="Times New Roman" w:eastAsia="宋体" w:hAnsi="Times New Roman" w:cs="Times New Roman"/>
          <w:kern w:val="0"/>
          <w:sz w:val="22"/>
          <w:lang w:val="en-GB"/>
        </w:rPr>
        <w:t xml:space="preserve"> </w:t>
      </w:r>
      <w:r w:rsidR="00C70AB8">
        <w:rPr>
          <w:rFonts w:ascii="Times New Roman" w:eastAsia="宋体" w:hAnsi="Times New Roman" w:cs="Times New Roman"/>
          <w:kern w:val="0"/>
          <w:sz w:val="22"/>
          <w:lang w:val="en-GB"/>
        </w:rPr>
        <w:t>could</w:t>
      </w:r>
      <w:r w:rsidR="00D841E4">
        <w:rPr>
          <w:rFonts w:ascii="Times New Roman" w:eastAsia="宋体" w:hAnsi="Times New Roman" w:cs="Times New Roman"/>
          <w:kern w:val="0"/>
          <w:sz w:val="22"/>
          <w:lang w:val="en-GB"/>
        </w:rPr>
        <w:t xml:space="preserve"> be configured per UL BWP </w:t>
      </w:r>
      <w:r w:rsidR="00A061D6">
        <w:rPr>
          <w:rFonts w:ascii="Times New Roman" w:eastAsia="宋体" w:hAnsi="Times New Roman" w:cs="Times New Roman"/>
          <w:kern w:val="0"/>
          <w:sz w:val="22"/>
          <w:lang w:val="en-GB"/>
        </w:rPr>
        <w:t xml:space="preserve">by </w:t>
      </w:r>
      <w:r w:rsidR="00D841E4">
        <w:rPr>
          <w:rFonts w:ascii="Times New Roman" w:eastAsia="宋体" w:hAnsi="Times New Roman" w:cs="Times New Roman"/>
          <w:kern w:val="0"/>
          <w:sz w:val="22"/>
          <w:lang w:val="en-GB"/>
        </w:rPr>
        <w:t xml:space="preserve">RRC, </w:t>
      </w:r>
      <w:r w:rsidR="00733A24">
        <w:rPr>
          <w:rFonts w:ascii="Times New Roman" w:eastAsia="宋体" w:hAnsi="Times New Roman" w:cs="Times New Roman"/>
          <w:kern w:val="0"/>
          <w:sz w:val="22"/>
          <w:lang w:val="en-GB"/>
        </w:rPr>
        <w:t xml:space="preserve">considering </w:t>
      </w:r>
      <w:r w:rsidR="00D841E4">
        <w:rPr>
          <w:rFonts w:ascii="Times New Roman" w:eastAsia="宋体" w:hAnsi="Times New Roman" w:cs="Times New Roman"/>
          <w:kern w:val="0"/>
          <w:sz w:val="22"/>
          <w:lang w:val="en-GB"/>
        </w:rPr>
        <w:t xml:space="preserve">that the TDW is mainly used for PUSCH and PUCCH configured by </w:t>
      </w:r>
      <w:r w:rsidR="00D841E4" w:rsidRPr="00DA4235">
        <w:rPr>
          <w:rFonts w:ascii="Times New Roman" w:eastAsia="宋体" w:hAnsi="Times New Roman" w:cs="Times New Roman"/>
          <w:i/>
          <w:kern w:val="0"/>
          <w:sz w:val="22"/>
          <w:lang w:val="en-GB"/>
        </w:rPr>
        <w:t>PUSCH-Config</w:t>
      </w:r>
      <w:r w:rsidR="00D841E4">
        <w:rPr>
          <w:rFonts w:ascii="Times New Roman" w:eastAsia="宋体" w:hAnsi="Times New Roman" w:cs="Times New Roman"/>
          <w:kern w:val="0"/>
          <w:sz w:val="22"/>
          <w:lang w:val="en-GB"/>
        </w:rPr>
        <w:t xml:space="preserve"> and </w:t>
      </w:r>
      <w:r w:rsidR="00D841E4" w:rsidRPr="00DA4235">
        <w:rPr>
          <w:rFonts w:ascii="Times New Roman" w:eastAsia="宋体" w:hAnsi="Times New Roman" w:cs="Times New Roman"/>
          <w:i/>
          <w:kern w:val="0"/>
          <w:sz w:val="22"/>
          <w:lang w:val="en-GB"/>
        </w:rPr>
        <w:t>PU</w:t>
      </w:r>
      <w:r w:rsidR="00A061D6">
        <w:rPr>
          <w:rFonts w:ascii="Times New Roman" w:eastAsia="宋体" w:hAnsi="Times New Roman" w:cs="Times New Roman"/>
          <w:i/>
          <w:kern w:val="0"/>
          <w:sz w:val="22"/>
          <w:lang w:val="en-GB"/>
        </w:rPr>
        <w:t>C</w:t>
      </w:r>
      <w:r w:rsidR="00D841E4" w:rsidRPr="00DA4235">
        <w:rPr>
          <w:rFonts w:ascii="Times New Roman" w:eastAsia="宋体" w:hAnsi="Times New Roman" w:cs="Times New Roman"/>
          <w:i/>
          <w:kern w:val="0"/>
          <w:sz w:val="22"/>
          <w:lang w:val="en-GB"/>
        </w:rPr>
        <w:t>CH-Config</w:t>
      </w:r>
      <w:r w:rsidR="009A58D3">
        <w:rPr>
          <w:rFonts w:ascii="Times New Roman" w:eastAsia="宋体" w:hAnsi="Times New Roman" w:cs="Times New Roman"/>
          <w:kern w:val="0"/>
          <w:sz w:val="22"/>
          <w:lang w:val="en-GB"/>
        </w:rPr>
        <w:t>, respectively,</w:t>
      </w:r>
      <w:r w:rsidR="00D841E4">
        <w:rPr>
          <w:rFonts w:ascii="Times New Roman" w:eastAsia="宋体" w:hAnsi="Times New Roman" w:cs="Times New Roman"/>
          <w:kern w:val="0"/>
          <w:sz w:val="22"/>
          <w:lang w:val="en-GB"/>
        </w:rPr>
        <w:t xml:space="preserve"> per UL BWP</w:t>
      </w:r>
      <w:r w:rsidR="00D841E4" w:rsidRPr="00B37D70">
        <w:rPr>
          <w:rFonts w:ascii="Times New Roman" w:eastAsia="宋体" w:hAnsi="Times New Roman" w:cs="Times New Roman"/>
          <w:kern w:val="0"/>
          <w:sz w:val="22"/>
          <w:lang w:val="en-GB"/>
        </w:rPr>
        <w:t xml:space="preserve"> </w:t>
      </w:r>
      <w:r w:rsidR="005C43B7">
        <w:rPr>
          <w:rFonts w:ascii="Times New Roman" w:eastAsia="宋体" w:hAnsi="Times New Roman" w:cs="Times New Roman"/>
          <w:kern w:val="0"/>
          <w:sz w:val="22"/>
          <w:lang w:val="en-GB"/>
        </w:rPr>
        <w:t>in RRC;</w:t>
      </w:r>
    </w:p>
    <w:p w14:paraId="38B314E1" w14:textId="04C5FA37" w:rsidR="00D317B6" w:rsidRPr="00E90321" w:rsidRDefault="00D317B6" w:rsidP="00DA6248">
      <w:pPr>
        <w:pStyle w:val="a6"/>
        <w:numPr>
          <w:ilvl w:val="0"/>
          <w:numId w:val="23"/>
        </w:numPr>
        <w:adjustRightInd w:val="0"/>
        <w:snapToGrid w:val="0"/>
        <w:spacing w:beforeLines="30" w:before="93" w:line="60" w:lineRule="atLeast"/>
        <w:ind w:firstLineChars="0"/>
        <w:rPr>
          <w:rFonts w:ascii="Times New Roman" w:eastAsia="宋体" w:hAnsi="Times New Roman" w:cs="Times New Roman"/>
          <w:kern w:val="0"/>
          <w:sz w:val="22"/>
        </w:rPr>
      </w:pPr>
      <w:r w:rsidRPr="00E90321">
        <w:rPr>
          <w:rFonts w:ascii="Times New Roman" w:eastAsia="宋体" w:hAnsi="Times New Roman" w:cs="Times New Roman"/>
          <w:kern w:val="0"/>
          <w:sz w:val="22"/>
          <w:lang w:val="en-GB"/>
        </w:rPr>
        <w:t xml:space="preserve">The start of each </w:t>
      </w:r>
      <w:r w:rsidR="00453E05" w:rsidRPr="00E90321">
        <w:rPr>
          <w:rFonts w:ascii="Times New Roman" w:eastAsia="宋体" w:hAnsi="Times New Roman" w:cs="Times New Roman"/>
          <w:kern w:val="0"/>
          <w:sz w:val="22"/>
          <w:lang w:val="en-GB"/>
        </w:rPr>
        <w:t xml:space="preserve">configured </w:t>
      </w:r>
      <w:r w:rsidRPr="00E90321">
        <w:rPr>
          <w:rFonts w:ascii="Times New Roman" w:eastAsia="宋体" w:hAnsi="Times New Roman" w:cs="Times New Roman"/>
          <w:kern w:val="0"/>
          <w:sz w:val="22"/>
          <w:lang w:val="en-GB"/>
        </w:rPr>
        <w:t>TDW</w:t>
      </w:r>
      <w:r w:rsidRPr="00E90321">
        <w:rPr>
          <w:rFonts w:ascii="Times New Roman" w:eastAsia="宋体" w:hAnsi="Times New Roman" w:cs="Times New Roman" w:hint="eastAsia"/>
          <w:kern w:val="0"/>
          <w:sz w:val="22"/>
          <w:lang w:val="en-GB"/>
        </w:rPr>
        <w:t>:</w:t>
      </w:r>
    </w:p>
    <w:p w14:paraId="37964006" w14:textId="6B3E87FE" w:rsidR="00E41ECC" w:rsidRDefault="00D317B6" w:rsidP="00DA6248">
      <w:pPr>
        <w:pStyle w:val="a6"/>
        <w:numPr>
          <w:ilvl w:val="0"/>
          <w:numId w:val="19"/>
        </w:numPr>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hint="eastAsia"/>
          <w:kern w:val="0"/>
          <w:sz w:val="22"/>
        </w:rPr>
        <w:t>T</w:t>
      </w:r>
      <w:r>
        <w:rPr>
          <w:rFonts w:ascii="Times New Roman" w:eastAsia="宋体" w:hAnsi="Times New Roman" w:cs="Times New Roman"/>
          <w:kern w:val="0"/>
          <w:sz w:val="22"/>
        </w:rPr>
        <w:t>he start of the first configured TDW is the first</w:t>
      </w:r>
      <w:r w:rsidR="00E41ECC">
        <w:rPr>
          <w:rFonts w:ascii="Times New Roman" w:eastAsia="宋体" w:hAnsi="Times New Roman" w:cs="Times New Roman"/>
          <w:kern w:val="0"/>
          <w:sz w:val="22"/>
        </w:rPr>
        <w:t xml:space="preserve"> </w:t>
      </w:r>
      <w:r w:rsidR="0028756F">
        <w:rPr>
          <w:rFonts w:ascii="Times New Roman" w:eastAsia="宋体" w:hAnsi="Times New Roman" w:cs="Times New Roman"/>
          <w:kern w:val="0"/>
          <w:sz w:val="22"/>
        </w:rPr>
        <w:t>available</w:t>
      </w:r>
      <w:r>
        <w:rPr>
          <w:rFonts w:ascii="Times New Roman" w:eastAsia="宋体" w:hAnsi="Times New Roman" w:cs="Times New Roman"/>
          <w:kern w:val="0"/>
          <w:sz w:val="22"/>
        </w:rPr>
        <w:t xml:space="preserve"> </w:t>
      </w:r>
      <w:r w:rsidR="00E41ECC">
        <w:rPr>
          <w:rFonts w:ascii="Times New Roman" w:eastAsia="宋体" w:hAnsi="Times New Roman" w:cs="Times New Roman"/>
          <w:kern w:val="0"/>
          <w:sz w:val="22"/>
        </w:rPr>
        <w:t>slot for the first P</w:t>
      </w:r>
      <w:r w:rsidR="003E5464">
        <w:rPr>
          <w:rFonts w:ascii="Times New Roman" w:eastAsia="宋体" w:hAnsi="Times New Roman" w:cs="Times New Roman"/>
          <w:kern w:val="0"/>
          <w:sz w:val="22"/>
        </w:rPr>
        <w:t>USCH transmission;</w:t>
      </w:r>
    </w:p>
    <w:p w14:paraId="17120160" w14:textId="09996E53" w:rsidR="00D317B6" w:rsidRDefault="00D317B6" w:rsidP="00DA6248">
      <w:pPr>
        <w:pStyle w:val="a6"/>
        <w:numPr>
          <w:ilvl w:val="0"/>
          <w:numId w:val="19"/>
        </w:numPr>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 xml:space="preserve">The start of other </w:t>
      </w:r>
      <w:r w:rsidR="00D70CB6">
        <w:rPr>
          <w:rFonts w:ascii="Times New Roman" w:eastAsia="宋体" w:hAnsi="Times New Roman" w:cs="Times New Roman"/>
          <w:kern w:val="0"/>
          <w:sz w:val="22"/>
        </w:rPr>
        <w:t>configured TDWs</w:t>
      </w:r>
      <w:r>
        <w:rPr>
          <w:rFonts w:ascii="Times New Roman" w:eastAsia="宋体" w:hAnsi="Times New Roman" w:cs="Times New Roman"/>
          <w:kern w:val="0"/>
          <w:sz w:val="22"/>
        </w:rPr>
        <w:t xml:space="preserve"> </w:t>
      </w:r>
      <w:r w:rsidR="00D0714F">
        <w:rPr>
          <w:rFonts w:ascii="Times New Roman" w:eastAsia="宋体" w:hAnsi="Times New Roman" w:cs="Times New Roman"/>
          <w:kern w:val="0"/>
          <w:sz w:val="22"/>
        </w:rPr>
        <w:t>is</w:t>
      </w:r>
      <w:r w:rsidR="00E41ECC">
        <w:rPr>
          <w:rFonts w:ascii="Times New Roman" w:eastAsia="宋体" w:hAnsi="Times New Roman" w:cs="Times New Roman"/>
          <w:kern w:val="0"/>
          <w:sz w:val="22"/>
        </w:rPr>
        <w:t xml:space="preserve"> </w:t>
      </w:r>
      <w:r w:rsidR="00E41ECC">
        <w:rPr>
          <w:rFonts w:ascii="Times New Roman" w:eastAsia="宋体" w:hAnsi="Times New Roman" w:cs="Times New Roman" w:hint="eastAsia"/>
          <w:kern w:val="0"/>
          <w:sz w:val="22"/>
        </w:rPr>
        <w:t>t</w:t>
      </w:r>
      <w:r w:rsidR="00E41ECC">
        <w:rPr>
          <w:rFonts w:ascii="Times New Roman" w:eastAsia="宋体" w:hAnsi="Times New Roman" w:cs="Times New Roman"/>
          <w:kern w:val="0"/>
          <w:sz w:val="22"/>
        </w:rPr>
        <w:t xml:space="preserve">he first </w:t>
      </w:r>
      <w:r w:rsidR="0028756F">
        <w:rPr>
          <w:rFonts w:ascii="Times New Roman" w:eastAsia="宋体" w:hAnsi="Times New Roman" w:cs="Times New Roman"/>
          <w:kern w:val="0"/>
          <w:sz w:val="22"/>
        </w:rPr>
        <w:t>available</w:t>
      </w:r>
      <w:r w:rsidR="00733A24">
        <w:rPr>
          <w:rFonts w:ascii="Times New Roman" w:eastAsia="宋体" w:hAnsi="Times New Roman" w:cs="Times New Roman"/>
          <w:kern w:val="0"/>
          <w:sz w:val="22"/>
        </w:rPr>
        <w:t xml:space="preserve"> </w:t>
      </w:r>
      <w:r w:rsidR="003E5464">
        <w:rPr>
          <w:rFonts w:ascii="Times New Roman" w:eastAsia="宋体" w:hAnsi="Times New Roman" w:cs="Times New Roman"/>
          <w:kern w:val="0"/>
          <w:sz w:val="22"/>
        </w:rPr>
        <w:t>slot</w:t>
      </w:r>
      <w:r w:rsidR="00E41ECC">
        <w:rPr>
          <w:rFonts w:ascii="Times New Roman" w:eastAsia="宋体" w:hAnsi="Times New Roman" w:cs="Times New Roman"/>
          <w:kern w:val="0"/>
          <w:sz w:val="22"/>
        </w:rPr>
        <w:t xml:space="preserve"> for </w:t>
      </w:r>
      <w:r w:rsidR="009A58D3">
        <w:rPr>
          <w:rFonts w:ascii="Times New Roman" w:eastAsia="宋体" w:hAnsi="Times New Roman" w:cs="Times New Roman"/>
          <w:kern w:val="0"/>
          <w:sz w:val="22"/>
        </w:rPr>
        <w:t xml:space="preserve">the </w:t>
      </w:r>
      <w:r w:rsidR="00E41ECC">
        <w:rPr>
          <w:rFonts w:ascii="Times New Roman" w:eastAsia="宋体" w:hAnsi="Times New Roman" w:cs="Times New Roman"/>
          <w:kern w:val="0"/>
          <w:sz w:val="22"/>
        </w:rPr>
        <w:t>PUSCH transmission after the last</w:t>
      </w:r>
      <w:r w:rsidR="003E5464">
        <w:rPr>
          <w:rFonts w:ascii="Times New Roman" w:eastAsia="宋体" w:hAnsi="Times New Roman" w:cs="Times New Roman"/>
          <w:kern w:val="0"/>
          <w:sz w:val="22"/>
        </w:rPr>
        <w:t xml:space="preserve"> </w:t>
      </w:r>
      <w:r w:rsidR="00453E05">
        <w:rPr>
          <w:rFonts w:ascii="Times New Roman" w:eastAsia="宋体" w:hAnsi="Times New Roman" w:cs="Times New Roman"/>
          <w:kern w:val="0"/>
          <w:sz w:val="22"/>
        </w:rPr>
        <w:t xml:space="preserve">configured </w:t>
      </w:r>
      <w:r w:rsidR="003E5464">
        <w:rPr>
          <w:rFonts w:ascii="Times New Roman" w:eastAsia="宋体" w:hAnsi="Times New Roman" w:cs="Times New Roman"/>
          <w:kern w:val="0"/>
          <w:sz w:val="22"/>
        </w:rPr>
        <w:t>TDW</w:t>
      </w:r>
      <w:r w:rsidR="001D51E8">
        <w:rPr>
          <w:rFonts w:ascii="Times New Roman" w:eastAsia="宋体" w:hAnsi="Times New Roman" w:cs="Times New Roman"/>
          <w:kern w:val="0"/>
          <w:sz w:val="22"/>
        </w:rPr>
        <w:t>;</w:t>
      </w:r>
    </w:p>
    <w:p w14:paraId="68D8D585" w14:textId="7DCB745B" w:rsidR="00C375A8" w:rsidRPr="00E90321" w:rsidRDefault="00C375A8" w:rsidP="00DA6248">
      <w:pPr>
        <w:pStyle w:val="a6"/>
        <w:numPr>
          <w:ilvl w:val="0"/>
          <w:numId w:val="23"/>
        </w:numPr>
        <w:adjustRightInd w:val="0"/>
        <w:snapToGrid w:val="0"/>
        <w:spacing w:beforeLines="30" w:before="93" w:line="60" w:lineRule="atLeast"/>
        <w:ind w:firstLineChars="0"/>
        <w:rPr>
          <w:rFonts w:ascii="Times New Roman" w:eastAsia="宋体" w:hAnsi="Times New Roman" w:cs="Times New Roman"/>
          <w:kern w:val="0"/>
          <w:sz w:val="22"/>
        </w:rPr>
      </w:pPr>
      <w:r w:rsidRPr="00E90321">
        <w:rPr>
          <w:rFonts w:ascii="Times New Roman" w:eastAsia="宋体" w:hAnsi="Times New Roman" w:cs="Times New Roman"/>
          <w:kern w:val="0"/>
          <w:sz w:val="22"/>
          <w:lang w:val="en-GB"/>
        </w:rPr>
        <w:t xml:space="preserve">The end of </w:t>
      </w:r>
      <w:r w:rsidR="00E9257C" w:rsidRPr="00E90321">
        <w:rPr>
          <w:rFonts w:ascii="Times New Roman" w:eastAsia="宋体" w:hAnsi="Times New Roman" w:cs="Times New Roman"/>
          <w:kern w:val="0"/>
          <w:sz w:val="22"/>
          <w:lang w:val="en-GB"/>
        </w:rPr>
        <w:t>each</w:t>
      </w:r>
      <w:r w:rsidR="00435FDE" w:rsidRPr="00E90321">
        <w:rPr>
          <w:rFonts w:ascii="Times New Roman" w:eastAsia="宋体" w:hAnsi="Times New Roman" w:cs="Times New Roman"/>
          <w:kern w:val="0"/>
          <w:sz w:val="22"/>
          <w:lang w:val="en-GB"/>
        </w:rPr>
        <w:t xml:space="preserve"> con</w:t>
      </w:r>
      <w:r w:rsidR="00453E05" w:rsidRPr="00E90321">
        <w:rPr>
          <w:rFonts w:ascii="Times New Roman" w:eastAsia="宋体" w:hAnsi="Times New Roman" w:cs="Times New Roman"/>
          <w:kern w:val="0"/>
          <w:sz w:val="22"/>
          <w:lang w:val="en-GB"/>
        </w:rPr>
        <w:t>f</w:t>
      </w:r>
      <w:r w:rsidR="00435FDE" w:rsidRPr="00E90321">
        <w:rPr>
          <w:rFonts w:ascii="Times New Roman" w:eastAsia="宋体" w:hAnsi="Times New Roman" w:cs="Times New Roman"/>
          <w:kern w:val="0"/>
          <w:sz w:val="22"/>
          <w:lang w:val="en-GB"/>
        </w:rPr>
        <w:t>ig</w:t>
      </w:r>
      <w:r w:rsidR="00453E05" w:rsidRPr="00E90321">
        <w:rPr>
          <w:rFonts w:ascii="Times New Roman" w:eastAsia="宋体" w:hAnsi="Times New Roman" w:cs="Times New Roman"/>
          <w:kern w:val="0"/>
          <w:sz w:val="22"/>
          <w:lang w:val="en-GB"/>
        </w:rPr>
        <w:t>ured</w:t>
      </w:r>
      <w:r w:rsidRPr="00E90321">
        <w:rPr>
          <w:rFonts w:ascii="Times New Roman" w:eastAsia="宋体" w:hAnsi="Times New Roman" w:cs="Times New Roman"/>
          <w:kern w:val="0"/>
          <w:sz w:val="22"/>
          <w:lang w:val="en-GB"/>
        </w:rPr>
        <w:t xml:space="preserve"> TDW</w:t>
      </w:r>
      <w:r w:rsidRPr="00E90321">
        <w:rPr>
          <w:rFonts w:ascii="Times New Roman" w:eastAsia="宋体" w:hAnsi="Times New Roman" w:cs="Times New Roman" w:hint="eastAsia"/>
          <w:kern w:val="0"/>
          <w:sz w:val="22"/>
          <w:lang w:val="en-GB"/>
        </w:rPr>
        <w:t>:</w:t>
      </w:r>
    </w:p>
    <w:p w14:paraId="4D4BD367" w14:textId="3700344D" w:rsidR="00C4103E" w:rsidRPr="00C4103E" w:rsidRDefault="00C4103E" w:rsidP="00DA6248">
      <w:pPr>
        <w:pStyle w:val="a6"/>
        <w:numPr>
          <w:ilvl w:val="0"/>
          <w:numId w:val="19"/>
        </w:numPr>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lang w:val="en-GB"/>
        </w:rPr>
        <w:t xml:space="preserve">The configured TDW </w:t>
      </w:r>
      <w:r w:rsidR="00ED0DA7">
        <w:rPr>
          <w:rFonts w:ascii="Times New Roman" w:eastAsia="宋体" w:hAnsi="Times New Roman" w:cs="Times New Roman"/>
          <w:kern w:val="0"/>
          <w:sz w:val="22"/>
          <w:lang w:val="en-GB"/>
        </w:rPr>
        <w:t xml:space="preserve">ends </w:t>
      </w:r>
      <w:r>
        <w:rPr>
          <w:rFonts w:ascii="Times New Roman" w:eastAsia="宋体" w:hAnsi="Times New Roman" w:cs="Times New Roman"/>
          <w:kern w:val="0"/>
          <w:sz w:val="22"/>
          <w:lang w:val="en-GB"/>
        </w:rPr>
        <w:t>at the</w:t>
      </w:r>
      <w:r w:rsidR="0098713D">
        <w:rPr>
          <w:rFonts w:ascii="Times New Roman" w:eastAsia="宋体" w:hAnsi="Times New Roman" w:cs="Times New Roman"/>
          <w:kern w:val="0"/>
          <w:sz w:val="22"/>
          <w:lang w:val="en-GB"/>
        </w:rPr>
        <w:t xml:space="preserve"> last available symbol in the</w:t>
      </w:r>
      <w:r>
        <w:rPr>
          <w:rFonts w:ascii="Times New Roman" w:eastAsia="宋体" w:hAnsi="Times New Roman" w:cs="Times New Roman"/>
          <w:kern w:val="0"/>
          <w:sz w:val="22"/>
          <w:lang w:val="en-GB"/>
        </w:rPr>
        <w:t xml:space="preserve"> </w:t>
      </w:r>
      <m:oMath>
        <m:r>
          <w:rPr>
            <w:rFonts w:ascii="Cambria Math" w:eastAsia="宋体" w:hAnsi="Cambria Math" w:cs="Times New Roman"/>
            <w:kern w:val="0"/>
            <w:sz w:val="22"/>
            <w:lang w:val="en-GB"/>
          </w:rPr>
          <m:t>L</m:t>
        </m:r>
      </m:oMath>
      <w:r w:rsidRPr="008703BA">
        <w:rPr>
          <w:rFonts w:ascii="Times New Roman" w:eastAsia="宋体" w:hAnsi="Times New Roman" w:cs="Times New Roman" w:hint="eastAsia"/>
          <w:kern w:val="0"/>
          <w:sz w:val="22"/>
          <w:lang w:val="en-GB"/>
        </w:rPr>
        <w:t>-</w:t>
      </w:r>
      <w:r w:rsidRPr="008703BA">
        <w:rPr>
          <w:rFonts w:ascii="Times New Roman" w:eastAsia="宋体" w:hAnsi="Times New Roman" w:cs="Times New Roman"/>
          <w:kern w:val="0"/>
          <w:sz w:val="22"/>
          <w:lang w:val="en-GB"/>
        </w:rPr>
        <w:t xml:space="preserve">th </w:t>
      </w:r>
      <w:r>
        <w:rPr>
          <w:rFonts w:ascii="Times New Roman" w:eastAsia="宋体" w:hAnsi="Times New Roman" w:cs="Times New Roman"/>
          <w:kern w:val="0"/>
          <w:sz w:val="22"/>
          <w:lang w:val="en-GB"/>
        </w:rPr>
        <w:t>physical</w:t>
      </w:r>
      <w:r w:rsidRPr="008703BA">
        <w:rPr>
          <w:rFonts w:ascii="Times New Roman" w:eastAsia="宋体" w:hAnsi="Times New Roman" w:cs="Times New Roman"/>
          <w:kern w:val="0"/>
          <w:sz w:val="22"/>
          <w:lang w:val="en-GB"/>
        </w:rPr>
        <w:t xml:space="preserve"> slot after the start of this </w:t>
      </w:r>
      <w:r>
        <w:rPr>
          <w:rFonts w:ascii="Times New Roman" w:eastAsia="宋体" w:hAnsi="Times New Roman" w:cs="Times New Roman"/>
          <w:kern w:val="0"/>
          <w:sz w:val="22"/>
          <w:lang w:val="en-GB"/>
        </w:rPr>
        <w:t>configured TDW;</w:t>
      </w:r>
    </w:p>
    <w:p w14:paraId="3A7BBF07" w14:textId="6AEE9426" w:rsidR="00C4103E" w:rsidRPr="00DB676B" w:rsidRDefault="00C4103E" w:rsidP="00C4103E">
      <w:pPr>
        <w:pStyle w:val="a6"/>
        <w:numPr>
          <w:ilvl w:val="0"/>
          <w:numId w:val="19"/>
        </w:numPr>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lang w:val="en-GB"/>
        </w:rPr>
        <w:t xml:space="preserve">The configured TDW </w:t>
      </w:r>
      <w:r w:rsidR="00ED0DA7">
        <w:rPr>
          <w:rFonts w:ascii="Times New Roman" w:eastAsia="宋体" w:hAnsi="Times New Roman" w:cs="Times New Roman"/>
          <w:kern w:val="0"/>
          <w:sz w:val="22"/>
          <w:lang w:val="en-GB"/>
        </w:rPr>
        <w:t xml:space="preserve">ends </w:t>
      </w:r>
      <w:r>
        <w:rPr>
          <w:rFonts w:ascii="Times New Roman" w:eastAsia="宋体" w:hAnsi="Times New Roman" w:cs="Times New Roman"/>
          <w:kern w:val="0"/>
          <w:sz w:val="22"/>
          <w:lang w:val="en-GB"/>
        </w:rPr>
        <w:t xml:space="preserve">at the last available </w:t>
      </w:r>
      <w:r w:rsidR="0098713D">
        <w:rPr>
          <w:rFonts w:ascii="Times New Roman" w:eastAsia="宋体" w:hAnsi="Times New Roman" w:cs="Times New Roman"/>
          <w:kern w:val="0"/>
          <w:sz w:val="22"/>
          <w:lang w:val="en-GB"/>
        </w:rPr>
        <w:t xml:space="preserve">symbol </w:t>
      </w:r>
      <w:r>
        <w:rPr>
          <w:rFonts w:ascii="Times New Roman" w:eastAsia="宋体" w:hAnsi="Times New Roman" w:cs="Times New Roman"/>
          <w:kern w:val="0"/>
          <w:sz w:val="22"/>
          <w:lang w:val="en-GB"/>
        </w:rPr>
        <w:t>within a set of consecutive available slots started from the start of th</w:t>
      </w:r>
      <w:r w:rsidR="009606D4">
        <w:rPr>
          <w:rFonts w:ascii="Times New Roman" w:eastAsia="宋体" w:hAnsi="Times New Roman" w:cs="Times New Roman"/>
          <w:kern w:val="0"/>
          <w:sz w:val="22"/>
          <w:lang w:val="en-GB"/>
        </w:rPr>
        <w:t>is</w:t>
      </w:r>
      <w:r>
        <w:rPr>
          <w:rFonts w:ascii="Times New Roman" w:eastAsia="宋体" w:hAnsi="Times New Roman" w:cs="Times New Roman"/>
          <w:kern w:val="0"/>
          <w:sz w:val="22"/>
          <w:lang w:val="en-GB"/>
        </w:rPr>
        <w:t xml:space="preserve"> configured TDW</w:t>
      </w:r>
      <w:r w:rsidR="001A1392">
        <w:rPr>
          <w:rFonts w:ascii="Times New Roman" w:eastAsia="宋体" w:hAnsi="Times New Roman" w:cs="Times New Roman"/>
          <w:kern w:val="0"/>
          <w:sz w:val="22"/>
          <w:lang w:val="en-GB"/>
        </w:rPr>
        <w:t>;</w:t>
      </w:r>
    </w:p>
    <w:p w14:paraId="65970680" w14:textId="1B0DCF78" w:rsidR="0098713D" w:rsidRPr="00C4103E" w:rsidRDefault="0098713D" w:rsidP="00C4103E">
      <w:pPr>
        <w:pStyle w:val="a6"/>
        <w:numPr>
          <w:ilvl w:val="0"/>
          <w:numId w:val="19"/>
        </w:numPr>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 xml:space="preserve">Regarding the ending, the configured TDWs ended at the last available symbol is better than the last available slot. This is because the last symbol within a slot may be used to transmit a SRS which </w:t>
      </w:r>
      <w:r w:rsidR="00552639">
        <w:rPr>
          <w:rFonts w:ascii="Times New Roman" w:eastAsia="宋体" w:hAnsi="Times New Roman" w:cs="Times New Roman"/>
          <w:kern w:val="0"/>
          <w:sz w:val="22"/>
        </w:rPr>
        <w:t>should not</w:t>
      </w:r>
      <w:r>
        <w:rPr>
          <w:rFonts w:ascii="Times New Roman" w:eastAsia="宋体" w:hAnsi="Times New Roman" w:cs="Times New Roman"/>
          <w:kern w:val="0"/>
          <w:sz w:val="22"/>
        </w:rPr>
        <w:t xml:space="preserve"> be covered by the </w:t>
      </w:r>
      <w:r w:rsidR="00552639">
        <w:rPr>
          <w:rFonts w:ascii="Times New Roman" w:eastAsia="宋体" w:hAnsi="Times New Roman" w:cs="Times New Roman"/>
          <w:kern w:val="0"/>
          <w:sz w:val="22"/>
        </w:rPr>
        <w:t xml:space="preserve">configured </w:t>
      </w:r>
      <w:r>
        <w:rPr>
          <w:rFonts w:ascii="Times New Roman" w:eastAsia="宋体" w:hAnsi="Times New Roman" w:cs="Times New Roman"/>
          <w:kern w:val="0"/>
          <w:sz w:val="22"/>
        </w:rPr>
        <w:t>TDW</w:t>
      </w:r>
      <w:r w:rsidR="00815F87">
        <w:rPr>
          <w:rFonts w:ascii="Times New Roman" w:eastAsia="宋体" w:hAnsi="Times New Roman" w:cs="Times New Roman"/>
          <w:kern w:val="0"/>
          <w:sz w:val="22"/>
        </w:rPr>
        <w:t>s</w:t>
      </w:r>
      <w:r>
        <w:rPr>
          <w:rFonts w:ascii="Times New Roman" w:eastAsia="宋体" w:hAnsi="Times New Roman" w:cs="Times New Roman"/>
          <w:kern w:val="0"/>
          <w:sz w:val="22"/>
        </w:rPr>
        <w:t>;</w:t>
      </w:r>
    </w:p>
    <w:p w14:paraId="466F93C7" w14:textId="1F453671" w:rsidR="006E1289" w:rsidRDefault="009F1978" w:rsidP="00114BA5">
      <w:pPr>
        <w:pStyle w:val="a6"/>
        <w:numPr>
          <w:ilvl w:val="0"/>
          <w:numId w:val="23"/>
        </w:numPr>
        <w:adjustRightInd w:val="0"/>
        <w:snapToGrid w:val="0"/>
        <w:spacing w:beforeLines="30" w:before="93" w:line="60" w:lineRule="atLeast"/>
        <w:ind w:firstLineChars="0"/>
        <w:rPr>
          <w:rFonts w:ascii="Times New Roman" w:eastAsia="宋体" w:hAnsi="Times New Roman" w:cs="Times New Roman"/>
          <w:kern w:val="0"/>
          <w:sz w:val="22"/>
          <w:lang w:val="en-GB"/>
        </w:rPr>
      </w:pPr>
      <w:r w:rsidRPr="00114BA5">
        <w:rPr>
          <w:rFonts w:ascii="Times New Roman" w:eastAsia="宋体" w:hAnsi="Times New Roman" w:cs="Times New Roman" w:hint="eastAsia"/>
          <w:kern w:val="0"/>
          <w:sz w:val="22"/>
          <w:lang w:val="en-GB"/>
        </w:rPr>
        <w:t>N</w:t>
      </w:r>
      <w:r w:rsidRPr="00114BA5">
        <w:rPr>
          <w:rFonts w:ascii="Times New Roman" w:eastAsia="宋体" w:hAnsi="Times New Roman" w:cs="Times New Roman"/>
          <w:kern w:val="0"/>
          <w:sz w:val="22"/>
          <w:lang w:val="en-GB"/>
        </w:rPr>
        <w:t xml:space="preserve">ote that the available slots are determined based on the </w:t>
      </w:r>
      <w:r w:rsidR="003D3931" w:rsidRPr="00114BA5">
        <w:rPr>
          <w:rFonts w:ascii="Times New Roman" w:eastAsia="宋体" w:hAnsi="Times New Roman" w:cs="Times New Roman"/>
          <w:kern w:val="0"/>
          <w:sz w:val="22"/>
          <w:lang w:val="en-GB"/>
        </w:rPr>
        <w:t>DL/UL configurati</w:t>
      </w:r>
      <w:r w:rsidR="00026FE7">
        <w:rPr>
          <w:rFonts w:ascii="Times New Roman" w:eastAsia="宋体" w:hAnsi="Times New Roman" w:cs="Times New Roman"/>
          <w:kern w:val="0"/>
          <w:sz w:val="22"/>
          <w:lang w:val="en-GB"/>
        </w:rPr>
        <w:t>on as agreed in AI 8.8.1.1 [1].</w:t>
      </w:r>
    </w:p>
    <w:p w14:paraId="76AE3575" w14:textId="32F98B0D" w:rsidR="00F94724" w:rsidRDefault="006E1289" w:rsidP="00685C49">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Pr>
          <w:rFonts w:ascii="Times New Roman" w:eastAsia="宋体" w:hAnsi="Times New Roman" w:cs="Times New Roman"/>
          <w:kern w:val="0"/>
          <w:sz w:val="22"/>
        </w:rPr>
        <w:t xml:space="preserve">For example, </w:t>
      </w:r>
      <w:r w:rsidR="00A16EBA">
        <w:rPr>
          <w:rFonts w:ascii="Times New Roman" w:eastAsia="宋体" w:hAnsi="Times New Roman" w:cs="Times New Roman"/>
          <w:kern w:val="0"/>
          <w:sz w:val="22"/>
        </w:rPr>
        <w:t>Fig. 1</w:t>
      </w:r>
      <w:r w:rsidR="00E37383">
        <w:rPr>
          <w:rFonts w:ascii="Times New Roman" w:eastAsia="宋体" w:hAnsi="Times New Roman" w:cs="Times New Roman"/>
          <w:kern w:val="0"/>
          <w:sz w:val="22"/>
        </w:rPr>
        <w:t>(a)</w:t>
      </w:r>
      <w:r w:rsidR="006D2DA5">
        <w:rPr>
          <w:rFonts w:ascii="Times New Roman" w:eastAsia="宋体" w:hAnsi="Times New Roman" w:cs="Times New Roman"/>
          <w:kern w:val="0"/>
          <w:sz w:val="22"/>
        </w:rPr>
        <w:t xml:space="preserve"> demonstrates the determination of </w:t>
      </w:r>
      <w:r w:rsidR="005B1FF6">
        <w:rPr>
          <w:rFonts w:ascii="Times New Roman" w:eastAsia="宋体" w:hAnsi="Times New Roman" w:cs="Times New Roman"/>
          <w:kern w:val="0"/>
          <w:sz w:val="22"/>
        </w:rPr>
        <w:t xml:space="preserve">the </w:t>
      </w:r>
      <w:r w:rsidR="006D2DA5">
        <w:rPr>
          <w:rFonts w:ascii="Times New Roman" w:eastAsia="宋体" w:hAnsi="Times New Roman" w:cs="Times New Roman"/>
          <w:kern w:val="0"/>
          <w:sz w:val="22"/>
        </w:rPr>
        <w:t>configured TDWs</w:t>
      </w:r>
      <w:r w:rsidR="00E37383">
        <w:rPr>
          <w:rFonts w:ascii="Times New Roman" w:eastAsia="宋体" w:hAnsi="Times New Roman" w:cs="Times New Roman"/>
          <w:kern w:val="0"/>
          <w:sz w:val="22"/>
        </w:rPr>
        <w:t xml:space="preserve"> for paired spectrum, where the repetition number </w:t>
      </w:r>
      <w:r w:rsidR="001125E6">
        <w:rPr>
          <w:rFonts w:ascii="Times New Roman" w:eastAsia="宋体" w:hAnsi="Times New Roman" w:cs="Times New Roman"/>
          <w:kern w:val="0"/>
          <w:sz w:val="22"/>
        </w:rPr>
        <w:t xml:space="preserve">is </w:t>
      </w:r>
      <w:r w:rsidR="00E37383">
        <w:rPr>
          <w:rFonts w:ascii="Times New Roman" w:eastAsia="宋体" w:hAnsi="Times New Roman" w:cs="Times New Roman"/>
          <w:kern w:val="0"/>
          <w:sz w:val="22"/>
        </w:rPr>
        <w:t xml:space="preserve">16 and the window length </w:t>
      </w:r>
      <m:oMath>
        <m:r>
          <w:rPr>
            <w:rFonts w:ascii="Cambria Math" w:eastAsia="宋体" w:hAnsi="Cambria Math" w:cs="Times New Roman"/>
            <w:kern w:val="0"/>
            <w:sz w:val="22"/>
            <w:lang w:val="en-GB"/>
          </w:rPr>
          <m:t>L</m:t>
        </m:r>
      </m:oMath>
      <w:r w:rsidR="001125E6">
        <w:rPr>
          <w:rFonts w:ascii="Times New Roman" w:eastAsia="宋体" w:hAnsi="Times New Roman" w:cs="Times New Roman" w:hint="eastAsia"/>
          <w:kern w:val="0"/>
          <w:sz w:val="22"/>
          <w:lang w:val="en-GB"/>
        </w:rPr>
        <w:t xml:space="preserve"> </w:t>
      </w:r>
      <w:r w:rsidR="001125E6">
        <w:rPr>
          <w:rFonts w:ascii="Times New Roman" w:eastAsia="宋体" w:hAnsi="Times New Roman" w:cs="Times New Roman"/>
          <w:kern w:val="0"/>
          <w:sz w:val="22"/>
          <w:lang w:val="en-GB"/>
        </w:rPr>
        <w:t>is 8</w:t>
      </w:r>
      <w:r w:rsidR="00E37383">
        <w:rPr>
          <w:rFonts w:ascii="Times New Roman" w:eastAsia="宋体" w:hAnsi="Times New Roman" w:cs="Times New Roman" w:hint="eastAsia"/>
          <w:kern w:val="0"/>
          <w:sz w:val="22"/>
          <w:lang w:val="en-GB"/>
        </w:rPr>
        <w:t>.</w:t>
      </w:r>
      <w:r w:rsidR="00E37383">
        <w:rPr>
          <w:rFonts w:ascii="Times New Roman" w:eastAsia="宋体" w:hAnsi="Times New Roman" w:cs="Times New Roman"/>
          <w:kern w:val="0"/>
          <w:sz w:val="22"/>
          <w:lang w:val="en-GB"/>
        </w:rPr>
        <w:t xml:space="preserve"> </w:t>
      </w:r>
      <w:r w:rsidR="00A215AB">
        <w:rPr>
          <w:rFonts w:ascii="Times New Roman" w:eastAsia="宋体" w:hAnsi="Times New Roman" w:cs="Times New Roman"/>
          <w:kern w:val="0"/>
          <w:sz w:val="22"/>
          <w:lang w:val="en-GB"/>
        </w:rPr>
        <w:t>So</w:t>
      </w:r>
      <w:r w:rsidR="006670A5">
        <w:rPr>
          <w:rFonts w:ascii="Times New Roman" w:eastAsia="宋体" w:hAnsi="Times New Roman" w:cs="Times New Roman"/>
          <w:kern w:val="0"/>
          <w:sz w:val="22"/>
          <w:lang w:val="en-GB"/>
        </w:rPr>
        <w:t xml:space="preserve"> there are two configured TDW</w:t>
      </w:r>
      <w:r w:rsidR="0099623E">
        <w:rPr>
          <w:rFonts w:ascii="Times New Roman" w:eastAsia="宋体" w:hAnsi="Times New Roman" w:cs="Times New Roman"/>
          <w:kern w:val="0"/>
          <w:sz w:val="22"/>
          <w:lang w:val="en-GB"/>
        </w:rPr>
        <w:t xml:space="preserve"> across the repetitions</w:t>
      </w:r>
      <w:r w:rsidR="006670A5">
        <w:rPr>
          <w:rFonts w:ascii="Times New Roman" w:eastAsia="宋体" w:hAnsi="Times New Roman" w:cs="Times New Roman"/>
          <w:kern w:val="0"/>
          <w:sz w:val="22"/>
          <w:lang w:val="en-GB"/>
        </w:rPr>
        <w:t xml:space="preserve"> and each one covers 8 slots.</w:t>
      </w:r>
    </w:p>
    <w:p w14:paraId="2CDA764D" w14:textId="2A583130" w:rsidR="00E37383" w:rsidRDefault="00E43DDD" w:rsidP="00685C49">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lang w:val="en-GB"/>
        </w:rPr>
        <w:t>Mor</w:t>
      </w:r>
      <w:r w:rsidR="002A0332">
        <w:rPr>
          <w:rFonts w:ascii="Times New Roman" w:eastAsia="宋体" w:hAnsi="Times New Roman" w:cs="Times New Roman"/>
          <w:kern w:val="0"/>
          <w:sz w:val="22"/>
          <w:lang w:val="en-GB"/>
        </w:rPr>
        <w:t>e</w:t>
      </w:r>
      <w:r>
        <w:rPr>
          <w:rFonts w:ascii="Times New Roman" w:eastAsia="宋体" w:hAnsi="Times New Roman" w:cs="Times New Roman"/>
          <w:kern w:val="0"/>
          <w:sz w:val="22"/>
          <w:lang w:val="en-GB"/>
        </w:rPr>
        <w:t>over</w:t>
      </w:r>
      <w:r w:rsidR="001125E6">
        <w:rPr>
          <w:rFonts w:ascii="Times New Roman" w:eastAsia="宋体" w:hAnsi="Times New Roman" w:cs="Times New Roman"/>
          <w:kern w:val="0"/>
          <w:sz w:val="22"/>
          <w:lang w:val="en-GB"/>
        </w:rPr>
        <w:t xml:space="preserve">, </w:t>
      </w:r>
      <w:r w:rsidR="00A16EBA">
        <w:rPr>
          <w:rFonts w:ascii="Times New Roman" w:eastAsia="宋体" w:hAnsi="Times New Roman" w:cs="Times New Roman"/>
          <w:kern w:val="0"/>
          <w:sz w:val="22"/>
          <w:lang w:val="en-GB"/>
        </w:rPr>
        <w:t>Fig. 1</w:t>
      </w:r>
      <w:r w:rsidR="001125E6">
        <w:rPr>
          <w:rFonts w:ascii="Times New Roman" w:eastAsia="宋体" w:hAnsi="Times New Roman" w:cs="Times New Roman"/>
          <w:kern w:val="0"/>
          <w:sz w:val="22"/>
          <w:lang w:val="en-GB"/>
        </w:rPr>
        <w:t>(b) demonstrates the determination of the configured TDWs for unpaired spectrum with DL/UL configuratio</w:t>
      </w:r>
      <w:r w:rsidR="000C7D08">
        <w:rPr>
          <w:rFonts w:ascii="Times New Roman" w:eastAsia="宋体" w:hAnsi="Times New Roman" w:cs="Times New Roman"/>
          <w:kern w:val="0"/>
          <w:sz w:val="22"/>
          <w:lang w:val="en-GB"/>
        </w:rPr>
        <w:t>n D</w:t>
      </w:r>
      <w:r w:rsidR="001125E6">
        <w:rPr>
          <w:rFonts w:ascii="Times New Roman" w:eastAsia="宋体" w:hAnsi="Times New Roman" w:cs="Times New Roman"/>
          <w:kern w:val="0"/>
          <w:sz w:val="22"/>
          <w:lang w:val="en-GB"/>
        </w:rPr>
        <w:t>S</w:t>
      </w:r>
      <w:r w:rsidR="000C7D08">
        <w:rPr>
          <w:rFonts w:ascii="Times New Roman" w:eastAsia="宋体" w:hAnsi="Times New Roman" w:cs="Times New Roman"/>
          <w:kern w:val="0"/>
          <w:sz w:val="22"/>
          <w:lang w:val="en-GB"/>
        </w:rPr>
        <w:t>U</w:t>
      </w:r>
      <w:r w:rsidR="001125E6">
        <w:rPr>
          <w:rFonts w:ascii="Times New Roman" w:eastAsia="宋体" w:hAnsi="Times New Roman" w:cs="Times New Roman"/>
          <w:kern w:val="0"/>
          <w:sz w:val="22"/>
          <w:lang w:val="en-GB"/>
        </w:rPr>
        <w:t xml:space="preserve">UU, where the repetition number is </w:t>
      </w:r>
      <w:r w:rsidR="00BF38FC">
        <w:rPr>
          <w:rFonts w:ascii="Times New Roman" w:eastAsia="宋体" w:hAnsi="Times New Roman" w:cs="Times New Roman"/>
          <w:kern w:val="0"/>
          <w:sz w:val="22"/>
          <w:lang w:val="en-GB"/>
        </w:rPr>
        <w:t>12</w:t>
      </w:r>
      <w:r w:rsidR="00FE0B35">
        <w:rPr>
          <w:rFonts w:ascii="Times New Roman" w:eastAsia="宋体" w:hAnsi="Times New Roman" w:cs="Times New Roman"/>
          <w:kern w:val="0"/>
          <w:sz w:val="22"/>
          <w:lang w:val="en-GB"/>
        </w:rPr>
        <w:t xml:space="preserve"> and the window length is </w:t>
      </w:r>
      <m:oMath>
        <m:r>
          <w:rPr>
            <w:rFonts w:ascii="Cambria Math" w:eastAsia="宋体" w:hAnsi="Cambria Math" w:cs="Times New Roman"/>
            <w:kern w:val="0"/>
            <w:sz w:val="22"/>
            <w:lang w:val="en-GB"/>
          </w:rPr>
          <m:t>L=8</m:t>
        </m:r>
      </m:oMath>
      <w:r w:rsidR="00FE0B35">
        <w:rPr>
          <w:rFonts w:ascii="Times New Roman" w:eastAsia="宋体" w:hAnsi="Times New Roman" w:cs="Times New Roman" w:hint="eastAsia"/>
          <w:kern w:val="0"/>
          <w:sz w:val="22"/>
          <w:lang w:val="en-GB"/>
        </w:rPr>
        <w:t>.</w:t>
      </w:r>
      <w:r w:rsidR="00FE0B35">
        <w:rPr>
          <w:rFonts w:ascii="Times New Roman" w:eastAsia="宋体" w:hAnsi="Times New Roman" w:cs="Times New Roman"/>
          <w:kern w:val="0"/>
          <w:sz w:val="22"/>
          <w:lang w:val="en-GB"/>
        </w:rPr>
        <w:t xml:space="preserve"> </w:t>
      </w:r>
      <w:r w:rsidR="00A276F6">
        <w:rPr>
          <w:rFonts w:ascii="Times New Roman" w:eastAsia="宋体" w:hAnsi="Times New Roman" w:cs="Times New Roman"/>
          <w:kern w:val="0"/>
          <w:sz w:val="22"/>
          <w:lang w:val="en-GB"/>
        </w:rPr>
        <w:t xml:space="preserve">Because the duration of consecutive available slots are less than the window length </w:t>
      </w:r>
      <m:oMath>
        <m:r>
          <w:rPr>
            <w:rFonts w:ascii="Cambria Math" w:eastAsia="宋体" w:hAnsi="Cambria Math" w:cs="Times New Roman"/>
            <w:kern w:val="0"/>
            <w:sz w:val="22"/>
            <w:lang w:val="en-GB"/>
          </w:rPr>
          <m:t>L</m:t>
        </m:r>
      </m:oMath>
      <w:r w:rsidR="00A276F6">
        <w:rPr>
          <w:rFonts w:ascii="Times New Roman" w:eastAsia="宋体" w:hAnsi="Times New Roman" w:cs="Times New Roman" w:hint="eastAsia"/>
          <w:kern w:val="0"/>
          <w:sz w:val="22"/>
          <w:lang w:val="en-GB"/>
        </w:rPr>
        <w:t>,</w:t>
      </w:r>
      <w:r w:rsidR="00A276F6">
        <w:rPr>
          <w:rFonts w:ascii="Times New Roman" w:eastAsia="宋体" w:hAnsi="Times New Roman" w:cs="Times New Roman"/>
          <w:kern w:val="0"/>
          <w:sz w:val="22"/>
          <w:lang w:val="en-GB"/>
        </w:rPr>
        <w:t xml:space="preserve"> the </w:t>
      </w:r>
      <w:r w:rsidR="00A26DC3">
        <w:rPr>
          <w:rFonts w:ascii="Times New Roman" w:eastAsia="宋体" w:hAnsi="Times New Roman" w:cs="Times New Roman"/>
          <w:kern w:val="0"/>
          <w:sz w:val="22"/>
          <w:lang w:val="en-GB"/>
        </w:rPr>
        <w:t xml:space="preserve">effective </w:t>
      </w:r>
      <w:r w:rsidR="00A276F6">
        <w:rPr>
          <w:rFonts w:ascii="Times New Roman" w:eastAsia="宋体" w:hAnsi="Times New Roman" w:cs="Times New Roman"/>
          <w:kern w:val="0"/>
          <w:sz w:val="22"/>
          <w:lang w:val="en-GB"/>
        </w:rPr>
        <w:t xml:space="preserve">length of </w:t>
      </w:r>
      <w:r w:rsidR="00960A9B">
        <w:rPr>
          <w:rFonts w:ascii="Times New Roman" w:eastAsia="宋体" w:hAnsi="Times New Roman" w:cs="Times New Roman"/>
          <w:kern w:val="0"/>
          <w:sz w:val="22"/>
          <w:lang w:val="en-GB"/>
        </w:rPr>
        <w:t xml:space="preserve">the </w:t>
      </w:r>
      <w:r w:rsidR="00A276F6">
        <w:rPr>
          <w:rFonts w:ascii="Times New Roman" w:eastAsia="宋体" w:hAnsi="Times New Roman" w:cs="Times New Roman"/>
          <w:kern w:val="0"/>
          <w:sz w:val="22"/>
          <w:lang w:val="en-GB"/>
        </w:rPr>
        <w:t xml:space="preserve">configured TDW </w:t>
      </w:r>
      <w:r w:rsidR="00A26DC3">
        <w:rPr>
          <w:rFonts w:ascii="Times New Roman" w:eastAsia="宋体" w:hAnsi="Times New Roman" w:cs="Times New Roman"/>
          <w:kern w:val="0"/>
          <w:sz w:val="22"/>
          <w:lang w:val="en-GB"/>
        </w:rPr>
        <w:t>is</w:t>
      </w:r>
      <w:r w:rsidR="00A276F6">
        <w:rPr>
          <w:rFonts w:ascii="Times New Roman" w:eastAsia="宋体" w:hAnsi="Times New Roman" w:cs="Times New Roman"/>
          <w:kern w:val="0"/>
          <w:sz w:val="22"/>
          <w:lang w:val="en-GB"/>
        </w:rPr>
        <w:t xml:space="preserve"> the duration of consecutive </w:t>
      </w:r>
      <w:r w:rsidR="004924FA">
        <w:rPr>
          <w:rFonts w:ascii="Times New Roman" w:eastAsia="宋体" w:hAnsi="Times New Roman" w:cs="Times New Roman"/>
          <w:kern w:val="0"/>
          <w:sz w:val="22"/>
          <w:lang w:val="en-GB"/>
        </w:rPr>
        <w:t>available slots. So there are four configured TDWs</w:t>
      </w:r>
      <w:r w:rsidR="0099623E">
        <w:rPr>
          <w:rFonts w:ascii="Times New Roman" w:eastAsia="宋体" w:hAnsi="Times New Roman" w:cs="Times New Roman"/>
          <w:kern w:val="0"/>
          <w:sz w:val="22"/>
          <w:lang w:val="en-GB"/>
        </w:rPr>
        <w:t xml:space="preserve"> across the repetitions</w:t>
      </w:r>
      <w:r w:rsidR="004924FA">
        <w:rPr>
          <w:rFonts w:ascii="Times New Roman" w:eastAsia="宋体" w:hAnsi="Times New Roman" w:cs="Times New Roman"/>
          <w:kern w:val="0"/>
          <w:sz w:val="22"/>
          <w:lang w:val="en-GB"/>
        </w:rPr>
        <w:t xml:space="preserve"> and</w:t>
      </w:r>
      <w:r w:rsidR="00FE0B35">
        <w:rPr>
          <w:rFonts w:ascii="Times New Roman" w:eastAsia="宋体" w:hAnsi="Times New Roman" w:cs="Times New Roman"/>
          <w:kern w:val="0"/>
          <w:sz w:val="22"/>
          <w:lang w:val="en-GB"/>
        </w:rPr>
        <w:t xml:space="preserve"> each configured TDW consists of </w:t>
      </w:r>
      <w:r w:rsidR="00603B6B">
        <w:rPr>
          <w:rFonts w:ascii="Times New Roman" w:eastAsia="宋体" w:hAnsi="Times New Roman" w:cs="Times New Roman"/>
          <w:kern w:val="0"/>
          <w:sz w:val="22"/>
          <w:lang w:val="en-GB"/>
        </w:rPr>
        <w:t>three</w:t>
      </w:r>
      <w:r w:rsidR="00FE0B35">
        <w:rPr>
          <w:rFonts w:ascii="Times New Roman" w:eastAsia="宋体" w:hAnsi="Times New Roman" w:cs="Times New Roman"/>
          <w:kern w:val="0"/>
          <w:sz w:val="22"/>
          <w:lang w:val="en-GB"/>
        </w:rPr>
        <w:t xml:space="preserve"> consecutive uplink slots.</w:t>
      </w:r>
    </w:p>
    <w:p w14:paraId="48BA2A9C" w14:textId="7AFDC6B0" w:rsidR="00162247" w:rsidRDefault="001F2EE0" w:rsidP="00CB2388">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lang w:val="en-GB"/>
        </w:rPr>
      </w:pPr>
      <w:r>
        <w:rPr>
          <w:noProof/>
        </w:rPr>
        <w:lastRenderedPageBreak/>
        <w:drawing>
          <wp:inline distT="0" distB="0" distL="0" distR="0" wp14:anchorId="74BC36FC" wp14:editId="69426ABD">
            <wp:extent cx="3805200" cy="475200"/>
            <wp:effectExtent l="0" t="0" r="508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05200" cy="475200"/>
                    </a:xfrm>
                    <a:prstGeom prst="rect">
                      <a:avLst/>
                    </a:prstGeom>
                  </pic:spPr>
                </pic:pic>
              </a:graphicData>
            </a:graphic>
          </wp:inline>
        </w:drawing>
      </w:r>
    </w:p>
    <w:p w14:paraId="3405C760" w14:textId="7715290F" w:rsidR="001F2EE0" w:rsidRPr="00CA08DA" w:rsidRDefault="001F2EE0" w:rsidP="00CB2388">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lang w:val="en-GB"/>
        </w:rPr>
      </w:pPr>
      <w:r>
        <w:rPr>
          <w:rFonts w:ascii="Times New Roman" w:eastAsia="宋体" w:hAnsi="Times New Roman" w:cs="Times New Roman" w:hint="eastAsia"/>
          <w:kern w:val="0"/>
          <w:sz w:val="22"/>
          <w:lang w:val="en-GB"/>
        </w:rPr>
        <w:t>(</w:t>
      </w:r>
      <w:r>
        <w:rPr>
          <w:rFonts w:ascii="Times New Roman" w:eastAsia="宋体" w:hAnsi="Times New Roman" w:cs="Times New Roman"/>
          <w:kern w:val="0"/>
          <w:sz w:val="22"/>
          <w:lang w:val="en-GB"/>
        </w:rPr>
        <w:t>a) Paired spectrum;</w:t>
      </w:r>
    </w:p>
    <w:p w14:paraId="474037DF" w14:textId="7E35B7B0" w:rsidR="00EA0CEC" w:rsidRDefault="007460E9" w:rsidP="00403505">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noProof/>
        </w:rPr>
        <w:drawing>
          <wp:inline distT="0" distB="0" distL="0" distR="0" wp14:anchorId="6DD4C901" wp14:editId="0C132D8D">
            <wp:extent cx="4744800" cy="5184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44800" cy="518400"/>
                    </a:xfrm>
                    <a:prstGeom prst="rect">
                      <a:avLst/>
                    </a:prstGeom>
                  </pic:spPr>
                </pic:pic>
              </a:graphicData>
            </a:graphic>
          </wp:inline>
        </w:drawing>
      </w:r>
    </w:p>
    <w:p w14:paraId="05AC42DA" w14:textId="3060367E" w:rsidR="00EA0CEC" w:rsidRDefault="001F2EE0" w:rsidP="00403505">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kern w:val="0"/>
          <w:sz w:val="22"/>
        </w:rPr>
        <w:t>(b) Unpaired spectrum;</w:t>
      </w:r>
    </w:p>
    <w:p w14:paraId="1657F064" w14:textId="0EF96BD1" w:rsidR="0009690C" w:rsidRDefault="00A16EBA" w:rsidP="00403505">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Fig. 1</w:t>
      </w:r>
      <w:r w:rsidR="001F2EE0">
        <w:rPr>
          <w:rFonts w:ascii="Times New Roman" w:eastAsia="宋体" w:hAnsi="Times New Roman" w:cs="Times New Roman"/>
          <w:kern w:val="0"/>
          <w:sz w:val="22"/>
        </w:rPr>
        <w:t xml:space="preserve"> </w:t>
      </w:r>
      <w:r w:rsidR="00B67881">
        <w:rPr>
          <w:rFonts w:ascii="Times New Roman" w:eastAsia="宋体" w:hAnsi="Times New Roman" w:cs="Times New Roman"/>
          <w:kern w:val="0"/>
          <w:sz w:val="22"/>
        </w:rPr>
        <w:t>Determination of configured TDWs.</w:t>
      </w:r>
    </w:p>
    <w:p w14:paraId="779F3BAC" w14:textId="77777777" w:rsidR="001F2EE0" w:rsidRDefault="001F2EE0" w:rsidP="00403505">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p>
    <w:p w14:paraId="1A45889B" w14:textId="55A8CD5F" w:rsidR="001564DA" w:rsidRPr="00F91610" w:rsidRDefault="007178A3" w:rsidP="0073518A">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F91610">
        <w:rPr>
          <w:rFonts w:ascii="Times New Roman" w:eastAsia="宋体" w:hAnsi="Times New Roman" w:cs="Times New Roman"/>
          <w:b/>
          <w:i/>
          <w:kern w:val="0"/>
          <w:sz w:val="22"/>
        </w:rPr>
        <w:t xml:space="preserve">Proposal </w:t>
      </w:r>
      <w:r w:rsidR="00906D1B">
        <w:rPr>
          <w:rFonts w:ascii="Times New Roman" w:eastAsia="宋体" w:hAnsi="Times New Roman" w:cs="Times New Roman"/>
          <w:b/>
          <w:i/>
          <w:kern w:val="0"/>
          <w:sz w:val="22"/>
        </w:rPr>
        <w:t>1</w:t>
      </w:r>
      <w:r w:rsidRPr="00F91610">
        <w:rPr>
          <w:rFonts w:ascii="Times New Roman" w:eastAsia="宋体" w:hAnsi="Times New Roman" w:cs="Times New Roman"/>
          <w:b/>
          <w:i/>
          <w:kern w:val="0"/>
          <w:sz w:val="22"/>
        </w:rPr>
        <w:t>:</w:t>
      </w:r>
      <w:r w:rsidRPr="00F91610">
        <w:rPr>
          <w:rFonts w:ascii="Times New Roman" w:eastAsia="宋体" w:hAnsi="Times New Roman" w:cs="Times New Roman"/>
          <w:i/>
          <w:kern w:val="0"/>
          <w:sz w:val="22"/>
        </w:rPr>
        <w:t xml:space="preserve"> For joint channel estimation for PUSCH repetition type A of PUSCH repetitions of the same TB,</w:t>
      </w:r>
      <w:r w:rsidR="0073518A" w:rsidRPr="00F91610">
        <w:rPr>
          <w:rFonts w:ascii="Times New Roman" w:eastAsia="宋体" w:hAnsi="Times New Roman" w:cs="Times New Roman"/>
          <w:i/>
          <w:kern w:val="0"/>
          <w:sz w:val="22"/>
          <w:lang w:val="en-GB"/>
        </w:rPr>
        <w:t xml:space="preserve"> </w:t>
      </w:r>
      <w:r w:rsidR="00F055AD">
        <w:rPr>
          <w:rFonts w:ascii="Times New Roman" w:eastAsia="宋体" w:hAnsi="Times New Roman" w:cs="Times New Roman"/>
          <w:i/>
          <w:kern w:val="0"/>
          <w:sz w:val="22"/>
        </w:rPr>
        <w:t>e</w:t>
      </w:r>
      <w:r w:rsidR="001564DA" w:rsidRPr="00F91610">
        <w:rPr>
          <w:rFonts w:ascii="Times New Roman" w:eastAsia="宋体" w:hAnsi="Times New Roman" w:cs="Times New Roman"/>
          <w:i/>
          <w:kern w:val="0"/>
          <w:sz w:val="22"/>
        </w:rPr>
        <w:t>ach configured TDW consists</w:t>
      </w:r>
      <w:r w:rsidR="00671782" w:rsidRPr="00F91610">
        <w:rPr>
          <w:rFonts w:ascii="Times New Roman" w:eastAsia="宋体" w:hAnsi="Times New Roman" w:cs="Times New Roman"/>
          <w:i/>
          <w:kern w:val="0"/>
          <w:sz w:val="22"/>
        </w:rPr>
        <w:t xml:space="preserve"> of</w:t>
      </w:r>
      <w:r w:rsidR="001564DA" w:rsidRPr="00F91610">
        <w:rPr>
          <w:rFonts w:ascii="Times New Roman" w:eastAsia="宋体" w:hAnsi="Times New Roman" w:cs="Times New Roman"/>
          <w:i/>
          <w:kern w:val="0"/>
          <w:sz w:val="22"/>
        </w:rPr>
        <w:t xml:space="preserve"> one or multiple consecutive physical slots</w:t>
      </w:r>
      <w:r w:rsidR="007C79EE" w:rsidRPr="00F91610">
        <w:rPr>
          <w:rFonts w:ascii="Times New Roman" w:eastAsia="宋体" w:hAnsi="Times New Roman" w:cs="Times New Roman"/>
          <w:i/>
          <w:kern w:val="0"/>
          <w:sz w:val="22"/>
        </w:rPr>
        <w:t xml:space="preserve">, </w:t>
      </w:r>
      <w:r w:rsidR="00147732" w:rsidRPr="00F91610">
        <w:rPr>
          <w:rFonts w:ascii="Times New Roman" w:eastAsia="宋体" w:hAnsi="Times New Roman" w:cs="Times New Roman"/>
          <w:i/>
          <w:kern w:val="0"/>
          <w:sz w:val="22"/>
        </w:rPr>
        <w:t>which is</w:t>
      </w:r>
      <w:r w:rsidR="007C79EE" w:rsidRPr="00F91610">
        <w:rPr>
          <w:rFonts w:ascii="Times New Roman" w:eastAsia="宋体" w:hAnsi="Times New Roman" w:cs="Times New Roman"/>
          <w:i/>
          <w:kern w:val="0"/>
          <w:sz w:val="22"/>
        </w:rPr>
        <w:t xml:space="preserve"> determined prior to the first PUSCH repetition</w:t>
      </w:r>
      <w:r w:rsidR="00147732" w:rsidRPr="00F91610">
        <w:rPr>
          <w:rFonts w:ascii="Times New Roman" w:eastAsia="宋体" w:hAnsi="Times New Roman" w:cs="Times New Roman"/>
          <w:i/>
          <w:kern w:val="0"/>
          <w:sz w:val="22"/>
        </w:rPr>
        <w:t xml:space="preserve"> based on that:</w:t>
      </w:r>
    </w:p>
    <w:p w14:paraId="534EA9E5" w14:textId="11F1E715" w:rsidR="001564DA" w:rsidRPr="00904DB3" w:rsidRDefault="00C70AB8" w:rsidP="00DA6248">
      <w:pPr>
        <w:pStyle w:val="a6"/>
        <w:widowControl/>
        <w:numPr>
          <w:ilvl w:val="0"/>
          <w:numId w:val="21"/>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904DB3">
        <w:rPr>
          <w:rFonts w:ascii="Times New Roman" w:eastAsia="宋体" w:hAnsi="Times New Roman" w:cs="Times New Roman"/>
          <w:i/>
          <w:kern w:val="0"/>
          <w:sz w:val="22"/>
        </w:rPr>
        <w:t>The w</w:t>
      </w:r>
      <w:r w:rsidR="001564DA" w:rsidRPr="00904DB3">
        <w:rPr>
          <w:rFonts w:ascii="Times New Roman" w:eastAsia="宋体" w:hAnsi="Times New Roman" w:cs="Times New Roman"/>
          <w:i/>
          <w:kern w:val="0"/>
          <w:sz w:val="22"/>
        </w:rPr>
        <w:t xml:space="preserve">indow length </w:t>
      </w:r>
      <m:oMath>
        <m:r>
          <w:rPr>
            <w:rFonts w:ascii="Cambria Math" w:eastAsia="宋体" w:hAnsi="Cambria Math" w:cs="Times New Roman"/>
            <w:kern w:val="0"/>
            <w:sz w:val="22"/>
            <w:lang w:val="en-GB"/>
          </w:rPr>
          <m:t>L</m:t>
        </m:r>
      </m:oMath>
      <w:r w:rsidRPr="00904DB3">
        <w:rPr>
          <w:rFonts w:ascii="Times New Roman" w:eastAsia="宋体" w:hAnsi="Times New Roman" w:cs="Times New Roman" w:hint="eastAsia"/>
          <w:i/>
          <w:kern w:val="0"/>
          <w:sz w:val="22"/>
          <w:lang w:val="en-GB"/>
        </w:rPr>
        <w:t xml:space="preserve"> </w:t>
      </w:r>
      <w:r w:rsidRPr="00904DB3">
        <w:rPr>
          <w:rFonts w:ascii="Times New Roman" w:eastAsia="宋体" w:hAnsi="Times New Roman" w:cs="Times New Roman"/>
          <w:i/>
          <w:kern w:val="0"/>
          <w:sz w:val="22"/>
          <w:lang w:val="en-GB"/>
        </w:rPr>
        <w:t>of the configured TDWs</w:t>
      </w:r>
      <w:r w:rsidR="001564DA" w:rsidRPr="00904DB3">
        <w:rPr>
          <w:rFonts w:ascii="Times New Roman" w:eastAsia="宋体" w:hAnsi="Times New Roman" w:cs="Times New Roman" w:hint="eastAsia"/>
          <w:i/>
          <w:kern w:val="0"/>
          <w:sz w:val="22"/>
          <w:lang w:val="en-GB"/>
        </w:rPr>
        <w:t xml:space="preserve"> </w:t>
      </w:r>
      <w:r w:rsidRPr="00904DB3">
        <w:rPr>
          <w:rFonts w:ascii="Times New Roman" w:eastAsia="宋体" w:hAnsi="Times New Roman" w:cs="Times New Roman"/>
          <w:i/>
          <w:kern w:val="0"/>
          <w:sz w:val="22"/>
          <w:lang w:val="en-GB"/>
        </w:rPr>
        <w:t>could be</w:t>
      </w:r>
      <w:r w:rsidR="001564DA" w:rsidRPr="00904DB3">
        <w:rPr>
          <w:rFonts w:ascii="Times New Roman" w:eastAsia="宋体" w:hAnsi="Times New Roman" w:cs="Times New Roman"/>
          <w:i/>
          <w:kern w:val="0"/>
          <w:sz w:val="22"/>
          <w:lang w:val="en-GB"/>
        </w:rPr>
        <w:t xml:space="preserve"> designed as</w:t>
      </w:r>
      <w:r w:rsidRPr="00904DB3">
        <w:rPr>
          <w:rFonts w:ascii="Times New Roman" w:eastAsia="宋体" w:hAnsi="Times New Roman" w:cs="Times New Roman"/>
          <w:i/>
          <w:kern w:val="0"/>
          <w:sz w:val="22"/>
          <w:lang w:val="en-GB"/>
        </w:rPr>
        <w:t xml:space="preserve"> follows:</w:t>
      </w:r>
    </w:p>
    <w:p w14:paraId="1E17736B" w14:textId="5EA6813B" w:rsidR="00E1518F" w:rsidRPr="00904DB3" w:rsidRDefault="00E1518F" w:rsidP="00DA6248">
      <w:pPr>
        <w:pStyle w:val="a6"/>
        <w:widowControl/>
        <w:numPr>
          <w:ilvl w:val="1"/>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904DB3">
        <w:rPr>
          <w:rFonts w:ascii="Times New Roman" w:eastAsia="宋体" w:hAnsi="Times New Roman" w:cs="Times New Roman"/>
          <w:i/>
          <w:kern w:val="0"/>
          <w:sz w:val="22"/>
          <w:lang w:val="en-GB"/>
        </w:rPr>
        <w:t xml:space="preserve">The maximum value of window length </w:t>
      </w:r>
      <m:oMath>
        <m:r>
          <w:rPr>
            <w:rFonts w:ascii="Cambria Math" w:eastAsia="宋体" w:hAnsi="Cambria Math" w:cs="Times New Roman"/>
            <w:kern w:val="0"/>
            <w:sz w:val="22"/>
            <w:lang w:val="en-GB"/>
          </w:rPr>
          <m:t>L</m:t>
        </m:r>
      </m:oMath>
      <w:r w:rsidRPr="00904DB3">
        <w:rPr>
          <w:rFonts w:ascii="Times New Roman" w:eastAsia="宋体" w:hAnsi="Times New Roman" w:cs="Times New Roman" w:hint="eastAsia"/>
          <w:i/>
          <w:kern w:val="0"/>
          <w:sz w:val="22"/>
          <w:lang w:val="en-GB"/>
        </w:rPr>
        <w:t xml:space="preserve"> </w:t>
      </w:r>
      <w:r w:rsidRPr="00904DB3">
        <w:rPr>
          <w:rFonts w:ascii="Times New Roman" w:eastAsia="宋体" w:hAnsi="Times New Roman" w:cs="Times New Roman"/>
          <w:i/>
          <w:kern w:val="0"/>
          <w:sz w:val="22"/>
          <w:lang w:val="en-GB"/>
        </w:rPr>
        <w:t xml:space="preserve">should not </w:t>
      </w:r>
      <w:r w:rsidR="00F91610" w:rsidRPr="00904DB3">
        <w:rPr>
          <w:rFonts w:ascii="Times New Roman" w:eastAsia="宋体" w:hAnsi="Times New Roman" w:cs="Times New Roman"/>
          <w:i/>
          <w:kern w:val="0"/>
          <w:sz w:val="22"/>
          <w:lang w:val="en-GB"/>
        </w:rPr>
        <w:t>exceed the maximum duration;</w:t>
      </w:r>
    </w:p>
    <w:p w14:paraId="1AD236AC" w14:textId="2B8C732F" w:rsidR="007178A3" w:rsidRPr="00904DB3" w:rsidRDefault="007178A3" w:rsidP="00DA6248">
      <w:pPr>
        <w:pStyle w:val="a6"/>
        <w:widowControl/>
        <w:numPr>
          <w:ilvl w:val="1"/>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904DB3">
        <w:rPr>
          <w:rFonts w:ascii="Times New Roman" w:eastAsia="宋体" w:hAnsi="Times New Roman" w:cs="Times New Roman"/>
          <w:i/>
          <w:kern w:val="0"/>
          <w:sz w:val="22"/>
          <w:lang w:val="en-GB"/>
        </w:rPr>
        <w:t xml:space="preserve">The window length </w:t>
      </w:r>
      <m:oMath>
        <m:r>
          <w:rPr>
            <w:rFonts w:ascii="Cambria Math" w:eastAsia="宋体" w:hAnsi="Cambria Math" w:cs="Times New Roman"/>
            <w:kern w:val="0"/>
            <w:sz w:val="22"/>
            <w:lang w:val="en-GB"/>
          </w:rPr>
          <m:t>L</m:t>
        </m:r>
      </m:oMath>
      <w:r w:rsidRPr="00904DB3">
        <w:rPr>
          <w:rFonts w:ascii="Times New Roman" w:eastAsia="宋体" w:hAnsi="Times New Roman" w:cs="Times New Roman"/>
          <w:i/>
          <w:kern w:val="0"/>
          <w:sz w:val="22"/>
          <w:lang w:val="en-GB"/>
        </w:rPr>
        <w:t xml:space="preserve"> </w:t>
      </w:r>
      <w:r w:rsidR="00C70AB8" w:rsidRPr="00904DB3">
        <w:rPr>
          <w:rFonts w:ascii="Times New Roman" w:eastAsia="宋体" w:hAnsi="Times New Roman" w:cs="Times New Roman"/>
          <w:i/>
          <w:kern w:val="0"/>
          <w:sz w:val="22"/>
          <w:lang w:val="en-GB"/>
        </w:rPr>
        <w:t>is</w:t>
      </w:r>
      <w:r w:rsidRPr="00904DB3">
        <w:rPr>
          <w:rFonts w:ascii="Times New Roman" w:eastAsia="宋体" w:hAnsi="Times New Roman" w:cs="Times New Roman"/>
          <w:i/>
          <w:kern w:val="0"/>
          <w:sz w:val="22"/>
          <w:lang w:val="en-GB"/>
        </w:rPr>
        <w:t xml:space="preserve"> configured at per UL BWP in RRC</w:t>
      </w:r>
      <w:r w:rsidR="00F91610" w:rsidRPr="00904DB3">
        <w:rPr>
          <w:rFonts w:ascii="Times New Roman" w:eastAsia="宋体" w:hAnsi="Times New Roman" w:cs="Times New Roman"/>
          <w:i/>
          <w:kern w:val="0"/>
          <w:sz w:val="22"/>
          <w:lang w:val="en-GB"/>
        </w:rPr>
        <w:t>;</w:t>
      </w:r>
    </w:p>
    <w:p w14:paraId="00ADEC5F" w14:textId="60989F8F" w:rsidR="00C70AB8" w:rsidRPr="00904DB3" w:rsidRDefault="00C70AB8" w:rsidP="00DA6248">
      <w:pPr>
        <w:pStyle w:val="a6"/>
        <w:widowControl/>
        <w:numPr>
          <w:ilvl w:val="0"/>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904DB3">
        <w:rPr>
          <w:rFonts w:ascii="Times New Roman" w:eastAsia="宋体" w:hAnsi="Times New Roman" w:cs="Times New Roman" w:hint="eastAsia"/>
          <w:i/>
          <w:kern w:val="0"/>
          <w:sz w:val="22"/>
        </w:rPr>
        <w:t>T</w:t>
      </w:r>
      <w:r w:rsidRPr="00904DB3">
        <w:rPr>
          <w:rFonts w:ascii="Times New Roman" w:eastAsia="宋体" w:hAnsi="Times New Roman" w:cs="Times New Roman"/>
          <w:i/>
          <w:kern w:val="0"/>
          <w:sz w:val="22"/>
        </w:rPr>
        <w:t xml:space="preserve">he start of the configured TDWs </w:t>
      </w:r>
      <w:r w:rsidR="00130364">
        <w:rPr>
          <w:rFonts w:ascii="Times New Roman" w:eastAsia="宋体" w:hAnsi="Times New Roman" w:cs="Times New Roman"/>
          <w:i/>
          <w:kern w:val="0"/>
          <w:sz w:val="22"/>
        </w:rPr>
        <w:t>is</w:t>
      </w:r>
      <w:r w:rsidRPr="00904DB3">
        <w:rPr>
          <w:rFonts w:ascii="Times New Roman" w:eastAsia="宋体" w:hAnsi="Times New Roman" w:cs="Times New Roman"/>
          <w:i/>
          <w:kern w:val="0"/>
          <w:sz w:val="22"/>
        </w:rPr>
        <w:t xml:space="preserve"> designed as follows:</w:t>
      </w:r>
    </w:p>
    <w:p w14:paraId="718753D4" w14:textId="071A9CFD" w:rsidR="00C70AB8" w:rsidRPr="00904DB3" w:rsidRDefault="00C70AB8" w:rsidP="00DA6248">
      <w:pPr>
        <w:pStyle w:val="a6"/>
        <w:widowControl/>
        <w:numPr>
          <w:ilvl w:val="1"/>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904DB3">
        <w:rPr>
          <w:rFonts w:ascii="Times New Roman" w:eastAsia="宋体" w:hAnsi="Times New Roman" w:cs="Times New Roman"/>
          <w:i/>
          <w:kern w:val="0"/>
          <w:sz w:val="22"/>
        </w:rPr>
        <w:t xml:space="preserve">The start of the first configured TDW is the first </w:t>
      </w:r>
      <w:r w:rsidR="001C6F69" w:rsidRPr="00904DB3">
        <w:rPr>
          <w:rFonts w:ascii="Times New Roman" w:eastAsia="宋体" w:hAnsi="Times New Roman" w:cs="Times New Roman"/>
          <w:i/>
          <w:kern w:val="0"/>
          <w:sz w:val="22"/>
        </w:rPr>
        <w:t>available</w:t>
      </w:r>
      <w:r w:rsidRPr="00904DB3">
        <w:rPr>
          <w:rFonts w:ascii="Times New Roman" w:eastAsia="宋体" w:hAnsi="Times New Roman" w:cs="Times New Roman"/>
          <w:i/>
          <w:kern w:val="0"/>
          <w:sz w:val="22"/>
        </w:rPr>
        <w:t xml:space="preserve"> slot for the first PUSCH transmission;</w:t>
      </w:r>
    </w:p>
    <w:p w14:paraId="6022E5E8" w14:textId="6AAE6864" w:rsidR="00C70AB8" w:rsidRPr="00904DB3" w:rsidRDefault="00C70AB8" w:rsidP="00DA6248">
      <w:pPr>
        <w:pStyle w:val="a6"/>
        <w:widowControl/>
        <w:numPr>
          <w:ilvl w:val="1"/>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904DB3">
        <w:rPr>
          <w:rFonts w:ascii="Times New Roman" w:eastAsia="宋体" w:hAnsi="Times New Roman" w:cs="Times New Roman"/>
          <w:i/>
          <w:kern w:val="0"/>
          <w:sz w:val="22"/>
        </w:rPr>
        <w:t xml:space="preserve">The start of other configured TDWs is the first </w:t>
      </w:r>
      <w:r w:rsidR="001C6F69" w:rsidRPr="00904DB3">
        <w:rPr>
          <w:rFonts w:ascii="Times New Roman" w:eastAsia="宋体" w:hAnsi="Times New Roman" w:cs="Times New Roman"/>
          <w:i/>
          <w:kern w:val="0"/>
          <w:sz w:val="22"/>
        </w:rPr>
        <w:t xml:space="preserve">available </w:t>
      </w:r>
      <w:r w:rsidRPr="00904DB3">
        <w:rPr>
          <w:rFonts w:ascii="Times New Roman" w:eastAsia="宋体" w:hAnsi="Times New Roman" w:cs="Times New Roman"/>
          <w:i/>
          <w:kern w:val="0"/>
          <w:sz w:val="22"/>
        </w:rPr>
        <w:t xml:space="preserve">slot for </w:t>
      </w:r>
      <w:r w:rsidR="007C79EE" w:rsidRPr="00904DB3">
        <w:rPr>
          <w:rFonts w:ascii="Times New Roman" w:eastAsia="宋体" w:hAnsi="Times New Roman" w:cs="Times New Roman"/>
          <w:i/>
          <w:kern w:val="0"/>
          <w:sz w:val="22"/>
        </w:rPr>
        <w:t xml:space="preserve">the </w:t>
      </w:r>
      <w:r w:rsidRPr="00904DB3">
        <w:rPr>
          <w:rFonts w:ascii="Times New Roman" w:eastAsia="宋体" w:hAnsi="Times New Roman" w:cs="Times New Roman"/>
          <w:i/>
          <w:kern w:val="0"/>
          <w:sz w:val="22"/>
        </w:rPr>
        <w:t>PUSCH transmissio</w:t>
      </w:r>
      <w:r w:rsidR="00F91610" w:rsidRPr="00904DB3">
        <w:rPr>
          <w:rFonts w:ascii="Times New Roman" w:eastAsia="宋体" w:hAnsi="Times New Roman" w:cs="Times New Roman"/>
          <w:i/>
          <w:kern w:val="0"/>
          <w:sz w:val="22"/>
        </w:rPr>
        <w:t>n after the last configured TDW;</w:t>
      </w:r>
    </w:p>
    <w:p w14:paraId="15F9847C" w14:textId="37A34BD8" w:rsidR="00C70AB8" w:rsidRPr="00904DB3" w:rsidRDefault="00C70AB8" w:rsidP="00DA6248">
      <w:pPr>
        <w:pStyle w:val="a6"/>
        <w:widowControl/>
        <w:numPr>
          <w:ilvl w:val="0"/>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904DB3">
        <w:rPr>
          <w:rFonts w:ascii="Times New Roman" w:eastAsia="宋体" w:hAnsi="Times New Roman" w:cs="Times New Roman"/>
          <w:i/>
          <w:kern w:val="0"/>
          <w:sz w:val="22"/>
        </w:rPr>
        <w:t xml:space="preserve">The </w:t>
      </w:r>
      <w:r w:rsidR="00FC749D" w:rsidRPr="00904DB3">
        <w:rPr>
          <w:rFonts w:ascii="Times New Roman" w:eastAsia="宋体" w:hAnsi="Times New Roman" w:cs="Times New Roman"/>
          <w:i/>
          <w:kern w:val="0"/>
          <w:sz w:val="22"/>
        </w:rPr>
        <w:t xml:space="preserve">end of the last configured TDWs </w:t>
      </w:r>
      <w:r w:rsidR="000C408F" w:rsidRPr="00904DB3">
        <w:rPr>
          <w:rFonts w:ascii="Times New Roman" w:eastAsia="宋体" w:hAnsi="Times New Roman" w:cs="Times New Roman"/>
          <w:i/>
          <w:kern w:val="0"/>
          <w:sz w:val="22"/>
        </w:rPr>
        <w:t>could be designed as follows:</w:t>
      </w:r>
    </w:p>
    <w:p w14:paraId="1EFE915E" w14:textId="129D3C64" w:rsidR="00904DB3" w:rsidRPr="00904DB3" w:rsidRDefault="00904DB3" w:rsidP="00904DB3">
      <w:pPr>
        <w:pStyle w:val="a6"/>
        <w:numPr>
          <w:ilvl w:val="1"/>
          <w:numId w:val="24"/>
        </w:numPr>
        <w:adjustRightInd w:val="0"/>
        <w:snapToGrid w:val="0"/>
        <w:spacing w:beforeLines="30" w:before="93" w:line="60" w:lineRule="atLeast"/>
        <w:ind w:firstLineChars="0"/>
        <w:rPr>
          <w:rFonts w:ascii="Times New Roman" w:eastAsia="宋体" w:hAnsi="Times New Roman" w:cs="Times New Roman"/>
          <w:i/>
          <w:kern w:val="0"/>
          <w:sz w:val="22"/>
        </w:rPr>
      </w:pPr>
      <w:r w:rsidRPr="00904DB3">
        <w:rPr>
          <w:rFonts w:ascii="Times New Roman" w:eastAsia="宋体" w:hAnsi="Times New Roman" w:cs="Times New Roman"/>
          <w:i/>
          <w:kern w:val="0"/>
          <w:sz w:val="22"/>
          <w:lang w:val="en-GB"/>
        </w:rPr>
        <w:t>The configured TDW end</w:t>
      </w:r>
      <w:r w:rsidR="00417385">
        <w:rPr>
          <w:rFonts w:ascii="Times New Roman" w:eastAsia="宋体" w:hAnsi="Times New Roman" w:cs="Times New Roman"/>
          <w:i/>
          <w:kern w:val="0"/>
          <w:sz w:val="22"/>
          <w:lang w:val="en-GB"/>
        </w:rPr>
        <w:t>s</w:t>
      </w:r>
      <w:r w:rsidRPr="00904DB3">
        <w:rPr>
          <w:rFonts w:ascii="Times New Roman" w:eastAsia="宋体" w:hAnsi="Times New Roman" w:cs="Times New Roman"/>
          <w:i/>
          <w:kern w:val="0"/>
          <w:sz w:val="22"/>
          <w:lang w:val="en-GB"/>
        </w:rPr>
        <w:t xml:space="preserve"> at the</w:t>
      </w:r>
      <w:r w:rsidR="00303C0B">
        <w:rPr>
          <w:rFonts w:ascii="Times New Roman" w:eastAsia="宋体" w:hAnsi="Times New Roman" w:cs="Times New Roman"/>
          <w:i/>
          <w:kern w:val="0"/>
          <w:sz w:val="22"/>
          <w:lang w:val="en-GB"/>
        </w:rPr>
        <w:t xml:space="preserve"> last available symbol in the</w:t>
      </w:r>
      <w:r w:rsidRPr="00904DB3">
        <w:rPr>
          <w:rFonts w:ascii="Times New Roman" w:eastAsia="宋体" w:hAnsi="Times New Roman" w:cs="Times New Roman"/>
          <w:i/>
          <w:kern w:val="0"/>
          <w:sz w:val="22"/>
          <w:lang w:val="en-GB"/>
        </w:rPr>
        <w:t xml:space="preserve"> </w:t>
      </w:r>
      <m:oMath>
        <m:r>
          <w:rPr>
            <w:rFonts w:ascii="Cambria Math" w:eastAsia="宋体" w:hAnsi="Cambria Math" w:cs="Times New Roman"/>
            <w:kern w:val="0"/>
            <w:sz w:val="22"/>
          </w:rPr>
          <m:t>L</m:t>
        </m:r>
      </m:oMath>
      <w:r w:rsidRPr="00904DB3">
        <w:rPr>
          <w:rFonts w:ascii="Times New Roman" w:eastAsia="宋体" w:hAnsi="Times New Roman" w:cs="Times New Roman" w:hint="eastAsia"/>
          <w:i/>
          <w:kern w:val="0"/>
          <w:sz w:val="22"/>
          <w:lang w:val="en-GB"/>
        </w:rPr>
        <w:t>-</w:t>
      </w:r>
      <w:r w:rsidRPr="00904DB3">
        <w:rPr>
          <w:rFonts w:ascii="Times New Roman" w:eastAsia="宋体" w:hAnsi="Times New Roman" w:cs="Times New Roman"/>
          <w:i/>
          <w:kern w:val="0"/>
          <w:sz w:val="22"/>
          <w:lang w:val="en-GB"/>
        </w:rPr>
        <w:t>th physical slot after the start of this configured TDW;</w:t>
      </w:r>
    </w:p>
    <w:p w14:paraId="271B77AD" w14:textId="50545B1A" w:rsidR="00904DB3" w:rsidRPr="00904DB3" w:rsidRDefault="00904DB3" w:rsidP="00904DB3">
      <w:pPr>
        <w:pStyle w:val="a6"/>
        <w:numPr>
          <w:ilvl w:val="1"/>
          <w:numId w:val="24"/>
        </w:numPr>
        <w:adjustRightInd w:val="0"/>
        <w:snapToGrid w:val="0"/>
        <w:spacing w:beforeLines="30" w:before="93" w:line="60" w:lineRule="atLeast"/>
        <w:ind w:firstLineChars="0"/>
        <w:rPr>
          <w:rFonts w:ascii="Times New Roman" w:eastAsia="宋体" w:hAnsi="Times New Roman" w:cs="Times New Roman"/>
          <w:i/>
          <w:kern w:val="0"/>
          <w:sz w:val="22"/>
        </w:rPr>
      </w:pPr>
      <w:r w:rsidRPr="00904DB3">
        <w:rPr>
          <w:rFonts w:ascii="Times New Roman" w:eastAsia="宋体" w:hAnsi="Times New Roman" w:cs="Times New Roman"/>
          <w:i/>
          <w:kern w:val="0"/>
          <w:sz w:val="22"/>
          <w:lang w:val="en-GB"/>
        </w:rPr>
        <w:t>The configured TDW end</w:t>
      </w:r>
      <w:r w:rsidR="00417385">
        <w:rPr>
          <w:rFonts w:ascii="Times New Roman" w:eastAsia="宋体" w:hAnsi="Times New Roman" w:cs="Times New Roman"/>
          <w:i/>
          <w:kern w:val="0"/>
          <w:sz w:val="22"/>
          <w:lang w:val="en-GB"/>
        </w:rPr>
        <w:t>s</w:t>
      </w:r>
      <w:r w:rsidRPr="00904DB3">
        <w:rPr>
          <w:rFonts w:ascii="Times New Roman" w:eastAsia="宋体" w:hAnsi="Times New Roman" w:cs="Times New Roman"/>
          <w:i/>
          <w:kern w:val="0"/>
          <w:sz w:val="22"/>
          <w:lang w:val="en-GB"/>
        </w:rPr>
        <w:t xml:space="preserve"> at the last available </w:t>
      </w:r>
      <w:r w:rsidR="00303C0B">
        <w:rPr>
          <w:rFonts w:ascii="Times New Roman" w:eastAsia="宋体" w:hAnsi="Times New Roman" w:cs="Times New Roman"/>
          <w:i/>
          <w:kern w:val="0"/>
          <w:sz w:val="22"/>
          <w:lang w:val="en-GB"/>
        </w:rPr>
        <w:t>symbol</w:t>
      </w:r>
      <w:r w:rsidR="00303C0B" w:rsidRPr="00904DB3">
        <w:rPr>
          <w:rFonts w:ascii="Times New Roman" w:eastAsia="宋体" w:hAnsi="Times New Roman" w:cs="Times New Roman"/>
          <w:i/>
          <w:kern w:val="0"/>
          <w:sz w:val="22"/>
          <w:lang w:val="en-GB"/>
        </w:rPr>
        <w:t xml:space="preserve"> </w:t>
      </w:r>
      <w:r w:rsidRPr="00904DB3">
        <w:rPr>
          <w:rFonts w:ascii="Times New Roman" w:eastAsia="宋体" w:hAnsi="Times New Roman" w:cs="Times New Roman"/>
          <w:i/>
          <w:kern w:val="0"/>
          <w:sz w:val="22"/>
          <w:lang w:val="en-GB"/>
        </w:rPr>
        <w:t>within a set of consecutive available slots started from the start of this configured TDW;</w:t>
      </w:r>
    </w:p>
    <w:p w14:paraId="1E5CC6BD" w14:textId="1CD12A01" w:rsidR="00147732" w:rsidRPr="00904DB3" w:rsidRDefault="00147732" w:rsidP="000C408F">
      <w:pPr>
        <w:pStyle w:val="a6"/>
        <w:numPr>
          <w:ilvl w:val="1"/>
          <w:numId w:val="23"/>
        </w:numPr>
        <w:adjustRightInd w:val="0"/>
        <w:snapToGrid w:val="0"/>
        <w:spacing w:beforeLines="30" w:before="93" w:line="60" w:lineRule="atLeast"/>
        <w:ind w:firstLineChars="0"/>
        <w:rPr>
          <w:rFonts w:ascii="Times New Roman" w:eastAsia="宋体" w:hAnsi="Times New Roman" w:cs="Times New Roman"/>
          <w:i/>
          <w:kern w:val="0"/>
          <w:sz w:val="22"/>
          <w:lang w:val="en-GB"/>
        </w:rPr>
      </w:pPr>
      <w:r w:rsidRPr="00904DB3">
        <w:rPr>
          <w:rFonts w:ascii="Times New Roman" w:eastAsia="宋体" w:hAnsi="Times New Roman" w:cs="Times New Roman" w:hint="eastAsia"/>
          <w:i/>
          <w:kern w:val="0"/>
          <w:sz w:val="22"/>
          <w:lang w:val="en-GB"/>
        </w:rPr>
        <w:t>N</w:t>
      </w:r>
      <w:r w:rsidRPr="00904DB3">
        <w:rPr>
          <w:rFonts w:ascii="Times New Roman" w:eastAsia="宋体" w:hAnsi="Times New Roman" w:cs="Times New Roman"/>
          <w:i/>
          <w:kern w:val="0"/>
          <w:sz w:val="22"/>
          <w:lang w:val="en-GB"/>
        </w:rPr>
        <w:t>ote that the available slots are determined based on the DL/UL configurati</w:t>
      </w:r>
      <w:r w:rsidR="000C408F" w:rsidRPr="00904DB3">
        <w:rPr>
          <w:rFonts w:ascii="Times New Roman" w:eastAsia="宋体" w:hAnsi="Times New Roman" w:cs="Times New Roman"/>
          <w:i/>
          <w:kern w:val="0"/>
          <w:sz w:val="22"/>
          <w:lang w:val="en-GB"/>
        </w:rPr>
        <w:t>on as agreed in AI 8.8.1.1.</w:t>
      </w:r>
    </w:p>
    <w:p w14:paraId="285AC645" w14:textId="77777777" w:rsidR="00147732" w:rsidRDefault="00147732" w:rsidP="00147732">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5C3707E7" w14:textId="71748FD5" w:rsidR="007328D7" w:rsidRPr="00404554" w:rsidRDefault="00453E05" w:rsidP="00DA6248">
      <w:pPr>
        <w:pStyle w:val="a6"/>
        <w:numPr>
          <w:ilvl w:val="0"/>
          <w:numId w:val="5"/>
        </w:numPr>
        <w:adjustRightInd w:val="0"/>
        <w:snapToGrid w:val="0"/>
        <w:spacing w:beforeLines="30" w:before="93" w:line="60" w:lineRule="atLeast"/>
        <w:ind w:left="357" w:firstLineChars="0" w:hanging="357"/>
        <w:rPr>
          <w:rFonts w:ascii="Times New Roman" w:eastAsia="宋体" w:hAnsi="Times New Roman" w:cs="Times New Roman"/>
          <w:b/>
          <w:kern w:val="0"/>
          <w:sz w:val="22"/>
          <w:u w:val="single"/>
        </w:rPr>
      </w:pPr>
      <w:r>
        <w:rPr>
          <w:rFonts w:ascii="Times New Roman" w:eastAsia="宋体" w:hAnsi="Times New Roman" w:cs="Times New Roman"/>
          <w:b/>
          <w:kern w:val="0"/>
          <w:sz w:val="22"/>
          <w:u w:val="single"/>
        </w:rPr>
        <w:t xml:space="preserve">Step 2: </w:t>
      </w:r>
      <w:r w:rsidR="007328D7">
        <w:rPr>
          <w:rFonts w:ascii="Times New Roman" w:eastAsia="宋体" w:hAnsi="Times New Roman" w:cs="Times New Roman"/>
          <w:b/>
          <w:kern w:val="0"/>
          <w:sz w:val="22"/>
          <w:u w:val="single"/>
        </w:rPr>
        <w:t>Determination of actual TDWs</w:t>
      </w:r>
    </w:p>
    <w:p w14:paraId="64C226A4" w14:textId="5A7CB8FB" w:rsidR="003C222E" w:rsidRDefault="003C222E" w:rsidP="00403505">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Within each configured TDW, one or multiple actual TDWs can be implicitly determined </w:t>
      </w:r>
      <w:r w:rsidR="005E58C3">
        <w:rPr>
          <w:rFonts w:ascii="Times New Roman" w:eastAsia="宋体" w:hAnsi="Times New Roman" w:cs="Times New Roman"/>
          <w:kern w:val="0"/>
          <w:sz w:val="22"/>
          <w:lang w:val="en-GB"/>
        </w:rPr>
        <w:t xml:space="preserve">during which </w:t>
      </w:r>
      <w:r>
        <w:rPr>
          <w:rFonts w:ascii="Times New Roman" w:eastAsia="宋体" w:hAnsi="Times New Roman" w:cs="Times New Roman"/>
          <w:kern w:val="0"/>
          <w:sz w:val="22"/>
          <w:lang w:val="en-GB"/>
        </w:rPr>
        <w:t>the power c</w:t>
      </w:r>
      <w:r w:rsidR="005E58C3">
        <w:rPr>
          <w:rFonts w:ascii="Times New Roman" w:eastAsia="宋体" w:hAnsi="Times New Roman" w:cs="Times New Roman"/>
          <w:kern w:val="0"/>
          <w:sz w:val="22"/>
          <w:lang w:val="en-GB"/>
        </w:rPr>
        <w:t>onsistency and phase continuity should be maintained.</w:t>
      </w:r>
    </w:p>
    <w:p w14:paraId="15F3F196" w14:textId="359BEC75" w:rsidR="00453E05" w:rsidRDefault="00453E05" w:rsidP="00DA6248">
      <w:pPr>
        <w:pStyle w:val="a6"/>
        <w:widowControl/>
        <w:numPr>
          <w:ilvl w:val="0"/>
          <w:numId w:val="2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lang w:val="en-GB"/>
        </w:rPr>
      </w:pPr>
      <w:r>
        <w:rPr>
          <w:rFonts w:ascii="Times New Roman" w:eastAsia="宋体" w:hAnsi="Times New Roman" w:cs="Times New Roman" w:hint="eastAsia"/>
          <w:kern w:val="0"/>
          <w:sz w:val="22"/>
          <w:lang w:val="en-GB"/>
        </w:rPr>
        <w:t>T</w:t>
      </w:r>
      <w:r>
        <w:rPr>
          <w:rFonts w:ascii="Times New Roman" w:eastAsia="宋体" w:hAnsi="Times New Roman" w:cs="Times New Roman"/>
          <w:kern w:val="0"/>
          <w:sz w:val="22"/>
          <w:lang w:val="en-GB"/>
        </w:rPr>
        <w:t xml:space="preserve">he start of each </w:t>
      </w:r>
      <w:r w:rsidR="00834E13">
        <w:rPr>
          <w:rFonts w:ascii="Times New Roman" w:eastAsia="宋体" w:hAnsi="Times New Roman" w:cs="Times New Roman"/>
          <w:kern w:val="0"/>
          <w:sz w:val="22"/>
          <w:lang w:val="en-GB"/>
        </w:rPr>
        <w:t>actual</w:t>
      </w:r>
      <w:r w:rsidR="00435FDE">
        <w:rPr>
          <w:rFonts w:ascii="Times New Roman" w:eastAsia="宋体" w:hAnsi="Times New Roman" w:cs="Times New Roman"/>
          <w:kern w:val="0"/>
          <w:sz w:val="22"/>
          <w:lang w:val="en-GB"/>
        </w:rPr>
        <w:t xml:space="preserve"> TDW</w:t>
      </w:r>
      <w:r w:rsidR="00834E13">
        <w:rPr>
          <w:rFonts w:ascii="Times New Roman" w:eastAsia="宋体" w:hAnsi="Times New Roman" w:cs="Times New Roman"/>
          <w:kern w:val="0"/>
          <w:sz w:val="22"/>
          <w:lang w:val="en-GB"/>
        </w:rPr>
        <w:t>:</w:t>
      </w:r>
    </w:p>
    <w:p w14:paraId="1DE79441" w14:textId="2A7E9D5E" w:rsidR="00834E13" w:rsidRDefault="0091409B" w:rsidP="00DA6248">
      <w:pPr>
        <w:pStyle w:val="a6"/>
        <w:widowControl/>
        <w:numPr>
          <w:ilvl w:val="1"/>
          <w:numId w:val="2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The start of </w:t>
      </w:r>
      <w:r w:rsidR="00435FDE">
        <w:rPr>
          <w:rFonts w:ascii="Times New Roman" w:eastAsia="宋体" w:hAnsi="Times New Roman" w:cs="Times New Roman"/>
          <w:kern w:val="0"/>
          <w:sz w:val="22"/>
          <w:lang w:val="en-GB"/>
        </w:rPr>
        <w:t xml:space="preserve">the first actual TDW is the first available </w:t>
      </w:r>
      <w:r w:rsidR="00840ADB">
        <w:rPr>
          <w:rFonts w:ascii="Times New Roman" w:eastAsia="宋体" w:hAnsi="Times New Roman" w:cs="Times New Roman"/>
          <w:kern w:val="0"/>
          <w:sz w:val="22"/>
          <w:lang w:val="en-GB"/>
        </w:rPr>
        <w:t xml:space="preserve">slot </w:t>
      </w:r>
      <w:r w:rsidR="00435FDE">
        <w:rPr>
          <w:rFonts w:ascii="Times New Roman" w:eastAsia="宋体" w:hAnsi="Times New Roman" w:cs="Times New Roman"/>
          <w:kern w:val="0"/>
          <w:sz w:val="22"/>
          <w:lang w:val="en-GB"/>
        </w:rPr>
        <w:t>for the first PUSCH transmissio</w:t>
      </w:r>
      <w:r w:rsidR="006A1815">
        <w:rPr>
          <w:rFonts w:ascii="Times New Roman" w:eastAsia="宋体" w:hAnsi="Times New Roman" w:cs="Times New Roman"/>
          <w:kern w:val="0"/>
          <w:sz w:val="22"/>
          <w:lang w:val="en-GB"/>
        </w:rPr>
        <w:t>n</w:t>
      </w:r>
      <w:r w:rsidR="002D4765">
        <w:rPr>
          <w:rFonts w:ascii="Times New Roman" w:eastAsia="宋体" w:hAnsi="Times New Roman" w:cs="Times New Roman"/>
          <w:kern w:val="0"/>
          <w:sz w:val="22"/>
          <w:lang w:val="en-GB"/>
        </w:rPr>
        <w:t xml:space="preserve"> within the configured TDW</w:t>
      </w:r>
      <w:r w:rsidR="006A1815">
        <w:rPr>
          <w:rFonts w:ascii="Times New Roman" w:eastAsia="宋体" w:hAnsi="Times New Roman" w:cs="Times New Roman"/>
          <w:kern w:val="0"/>
          <w:sz w:val="22"/>
          <w:lang w:val="en-GB"/>
        </w:rPr>
        <w:t>;</w:t>
      </w:r>
    </w:p>
    <w:p w14:paraId="64B0BF83" w14:textId="5667DD90" w:rsidR="00435FDE" w:rsidRDefault="00435FDE" w:rsidP="00DA6248">
      <w:pPr>
        <w:pStyle w:val="a6"/>
        <w:widowControl/>
        <w:numPr>
          <w:ilvl w:val="1"/>
          <w:numId w:val="2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The start of other actual TDWs is the first available </w:t>
      </w:r>
      <w:r w:rsidR="00840ADB">
        <w:rPr>
          <w:rFonts w:ascii="Times New Roman" w:eastAsia="宋体" w:hAnsi="Times New Roman" w:cs="Times New Roman"/>
          <w:kern w:val="0"/>
          <w:sz w:val="22"/>
          <w:lang w:val="en-GB"/>
        </w:rPr>
        <w:t xml:space="preserve">slot </w:t>
      </w:r>
      <w:r>
        <w:rPr>
          <w:rFonts w:ascii="Times New Roman" w:eastAsia="宋体" w:hAnsi="Times New Roman" w:cs="Times New Roman"/>
          <w:kern w:val="0"/>
          <w:sz w:val="22"/>
          <w:lang w:val="en-GB"/>
        </w:rPr>
        <w:t>for the PUSCH transmission after</w:t>
      </w:r>
      <w:r w:rsidR="008C44EC">
        <w:rPr>
          <w:rFonts w:ascii="Times New Roman" w:eastAsia="宋体" w:hAnsi="Times New Roman" w:cs="Times New Roman"/>
          <w:kern w:val="0"/>
          <w:sz w:val="22"/>
          <w:lang w:val="en-GB"/>
        </w:rPr>
        <w:t xml:space="preserve"> the </w:t>
      </w:r>
      <w:r>
        <w:rPr>
          <w:rFonts w:ascii="Times New Roman" w:eastAsia="宋体" w:hAnsi="Times New Roman" w:cs="Times New Roman"/>
          <w:kern w:val="0"/>
          <w:sz w:val="22"/>
          <w:lang w:val="en-GB"/>
        </w:rPr>
        <w:t>events</w:t>
      </w:r>
      <w:r w:rsidR="00FA1B2E">
        <w:rPr>
          <w:rFonts w:ascii="Times New Roman" w:eastAsia="宋体" w:hAnsi="Times New Roman" w:cs="Times New Roman"/>
          <w:kern w:val="0"/>
          <w:sz w:val="22"/>
          <w:lang w:val="en-GB"/>
        </w:rPr>
        <w:t xml:space="preserve"> </w:t>
      </w:r>
      <w:r w:rsidR="002D4765">
        <w:rPr>
          <w:rFonts w:ascii="Times New Roman" w:eastAsia="宋体" w:hAnsi="Times New Roman" w:cs="Times New Roman"/>
          <w:kern w:val="0"/>
          <w:sz w:val="22"/>
          <w:lang w:val="en-GB"/>
        </w:rPr>
        <w:t>within the configured TDW</w:t>
      </w:r>
      <w:r w:rsidR="002517BA">
        <w:rPr>
          <w:rFonts w:ascii="Times New Roman" w:eastAsia="宋体" w:hAnsi="Times New Roman" w:cs="Times New Roman"/>
          <w:kern w:val="0"/>
          <w:sz w:val="22"/>
          <w:lang w:val="en-GB"/>
        </w:rPr>
        <w:t>;</w:t>
      </w:r>
    </w:p>
    <w:p w14:paraId="59491B7F" w14:textId="714BC713" w:rsidR="00435FDE" w:rsidRDefault="00435FDE" w:rsidP="00DA6248">
      <w:pPr>
        <w:pStyle w:val="a6"/>
        <w:widowControl/>
        <w:numPr>
          <w:ilvl w:val="0"/>
          <w:numId w:val="2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lang w:val="en-GB"/>
        </w:rPr>
      </w:pPr>
      <w:r>
        <w:rPr>
          <w:rFonts w:ascii="Times New Roman" w:eastAsia="宋体" w:hAnsi="Times New Roman" w:cs="Times New Roman" w:hint="eastAsia"/>
          <w:kern w:val="0"/>
          <w:sz w:val="22"/>
          <w:lang w:val="en-GB"/>
        </w:rPr>
        <w:t>T</w:t>
      </w:r>
      <w:r>
        <w:rPr>
          <w:rFonts w:ascii="Times New Roman" w:eastAsia="宋体" w:hAnsi="Times New Roman" w:cs="Times New Roman"/>
          <w:kern w:val="0"/>
          <w:sz w:val="22"/>
          <w:lang w:val="en-GB"/>
        </w:rPr>
        <w:t>he end of each actual TDW:</w:t>
      </w:r>
    </w:p>
    <w:p w14:paraId="6E829EF2" w14:textId="7D617088" w:rsidR="00085018" w:rsidRDefault="000828FD" w:rsidP="00DA6248">
      <w:pPr>
        <w:pStyle w:val="a6"/>
        <w:widowControl/>
        <w:numPr>
          <w:ilvl w:val="1"/>
          <w:numId w:val="2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T</w:t>
      </w:r>
      <w:r w:rsidR="00F77166">
        <w:rPr>
          <w:rFonts w:ascii="Times New Roman" w:eastAsia="宋体" w:hAnsi="Times New Roman" w:cs="Times New Roman"/>
          <w:kern w:val="0"/>
          <w:sz w:val="22"/>
          <w:lang w:val="en-GB"/>
        </w:rPr>
        <w:t xml:space="preserve">he actual TDW </w:t>
      </w:r>
      <w:r w:rsidR="00085018">
        <w:rPr>
          <w:rFonts w:ascii="Times New Roman" w:eastAsia="宋体" w:hAnsi="Times New Roman" w:cs="Times New Roman"/>
          <w:kern w:val="0"/>
          <w:sz w:val="22"/>
          <w:lang w:val="en-GB"/>
        </w:rPr>
        <w:t>end</w:t>
      </w:r>
      <w:r w:rsidR="00A84723">
        <w:rPr>
          <w:rFonts w:ascii="Times New Roman" w:eastAsia="宋体" w:hAnsi="Times New Roman" w:cs="Times New Roman"/>
          <w:kern w:val="0"/>
          <w:sz w:val="22"/>
          <w:lang w:val="en-GB"/>
        </w:rPr>
        <w:t>s</w:t>
      </w:r>
      <w:r w:rsidR="00085018">
        <w:rPr>
          <w:rFonts w:ascii="Times New Roman" w:eastAsia="宋体" w:hAnsi="Times New Roman" w:cs="Times New Roman"/>
          <w:kern w:val="0"/>
          <w:sz w:val="22"/>
          <w:lang w:val="en-GB"/>
        </w:rPr>
        <w:t xml:space="preserve"> at the last available </w:t>
      </w:r>
      <w:r w:rsidR="00AE1378">
        <w:rPr>
          <w:rFonts w:ascii="Times New Roman" w:eastAsia="宋体" w:hAnsi="Times New Roman" w:cs="Times New Roman"/>
          <w:kern w:val="0"/>
          <w:sz w:val="22"/>
          <w:lang w:val="en-GB"/>
        </w:rPr>
        <w:t>symbol</w:t>
      </w:r>
      <w:r w:rsidR="00085018">
        <w:rPr>
          <w:rFonts w:ascii="Times New Roman" w:eastAsia="宋体" w:hAnsi="Times New Roman" w:cs="Times New Roman"/>
          <w:kern w:val="0"/>
          <w:sz w:val="22"/>
          <w:lang w:val="en-GB"/>
        </w:rPr>
        <w:t xml:space="preserve"> for the last PUSCH transmission within the configured TDW;</w:t>
      </w:r>
    </w:p>
    <w:p w14:paraId="5CB900B7" w14:textId="5C907758" w:rsidR="00435FDE" w:rsidRDefault="00435FDE" w:rsidP="00DA6248">
      <w:pPr>
        <w:pStyle w:val="a6"/>
        <w:widowControl/>
        <w:numPr>
          <w:ilvl w:val="1"/>
          <w:numId w:val="2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The actual </w:t>
      </w:r>
      <w:r w:rsidR="008105C7">
        <w:rPr>
          <w:rFonts w:ascii="Times New Roman" w:eastAsia="宋体" w:hAnsi="Times New Roman" w:cs="Times New Roman"/>
          <w:kern w:val="0"/>
          <w:sz w:val="22"/>
          <w:lang w:val="en-GB"/>
        </w:rPr>
        <w:t xml:space="preserve">TDW </w:t>
      </w:r>
      <w:r>
        <w:rPr>
          <w:rFonts w:ascii="Times New Roman" w:eastAsia="宋体" w:hAnsi="Times New Roman" w:cs="Times New Roman"/>
          <w:kern w:val="0"/>
          <w:sz w:val="22"/>
          <w:lang w:val="en-GB"/>
        </w:rPr>
        <w:t>end</w:t>
      </w:r>
      <w:r w:rsidR="00A84723">
        <w:rPr>
          <w:rFonts w:ascii="Times New Roman" w:eastAsia="宋体" w:hAnsi="Times New Roman" w:cs="Times New Roman"/>
          <w:kern w:val="0"/>
          <w:sz w:val="22"/>
          <w:lang w:val="en-GB"/>
        </w:rPr>
        <w:t>s</w:t>
      </w:r>
      <w:r w:rsidR="00191E57">
        <w:rPr>
          <w:rFonts w:ascii="Times New Roman" w:eastAsia="宋体" w:hAnsi="Times New Roman" w:cs="Times New Roman"/>
          <w:kern w:val="0"/>
          <w:sz w:val="22"/>
          <w:lang w:val="en-GB"/>
        </w:rPr>
        <w:t xml:space="preserve"> at the last available </w:t>
      </w:r>
      <w:r w:rsidR="00AE1378">
        <w:rPr>
          <w:rFonts w:ascii="Times New Roman" w:eastAsia="宋体" w:hAnsi="Times New Roman" w:cs="Times New Roman"/>
          <w:kern w:val="0"/>
          <w:sz w:val="22"/>
          <w:lang w:val="en-GB"/>
        </w:rPr>
        <w:t>symbol</w:t>
      </w:r>
      <w:r w:rsidR="00191E57">
        <w:rPr>
          <w:rFonts w:ascii="Times New Roman" w:eastAsia="宋体" w:hAnsi="Times New Roman" w:cs="Times New Roman"/>
          <w:kern w:val="0"/>
          <w:sz w:val="22"/>
          <w:lang w:val="en-GB"/>
        </w:rPr>
        <w:t xml:space="preserve"> for the</w:t>
      </w:r>
      <w:r w:rsidR="001865B8">
        <w:rPr>
          <w:rFonts w:ascii="Times New Roman" w:eastAsia="宋体" w:hAnsi="Times New Roman" w:cs="Times New Roman"/>
          <w:kern w:val="0"/>
          <w:sz w:val="22"/>
          <w:lang w:val="en-GB"/>
        </w:rPr>
        <w:t xml:space="preserve"> </w:t>
      </w:r>
      <w:r w:rsidR="00191E57">
        <w:rPr>
          <w:rFonts w:ascii="Times New Roman" w:eastAsia="宋体" w:hAnsi="Times New Roman" w:cs="Times New Roman"/>
          <w:kern w:val="0"/>
          <w:sz w:val="22"/>
          <w:lang w:val="en-GB"/>
        </w:rPr>
        <w:t>PUSCH transmission</w:t>
      </w:r>
      <w:r>
        <w:rPr>
          <w:rFonts w:ascii="Times New Roman" w:eastAsia="宋体" w:hAnsi="Times New Roman" w:cs="Times New Roman"/>
          <w:kern w:val="0"/>
          <w:sz w:val="22"/>
          <w:lang w:val="en-GB"/>
        </w:rPr>
        <w:t xml:space="preserve"> </w:t>
      </w:r>
      <w:r w:rsidR="004E5EF2">
        <w:rPr>
          <w:rFonts w:ascii="Times New Roman" w:eastAsia="宋体" w:hAnsi="Times New Roman" w:cs="Times New Roman"/>
          <w:kern w:val="0"/>
          <w:sz w:val="22"/>
          <w:lang w:val="en-GB"/>
        </w:rPr>
        <w:t>before</w:t>
      </w:r>
      <w:r>
        <w:rPr>
          <w:rFonts w:ascii="Times New Roman" w:eastAsia="宋体" w:hAnsi="Times New Roman" w:cs="Times New Roman"/>
          <w:kern w:val="0"/>
          <w:sz w:val="22"/>
          <w:lang w:val="en-GB"/>
        </w:rPr>
        <w:t xml:space="preserve"> </w:t>
      </w:r>
      <w:r w:rsidR="008105C7">
        <w:rPr>
          <w:rFonts w:ascii="Times New Roman" w:eastAsia="宋体" w:hAnsi="Times New Roman" w:cs="Times New Roman"/>
          <w:kern w:val="0"/>
          <w:sz w:val="22"/>
          <w:lang w:val="en-GB"/>
        </w:rPr>
        <w:t xml:space="preserve">the events </w:t>
      </w:r>
      <w:r w:rsidR="0032160E">
        <w:rPr>
          <w:rFonts w:ascii="Times New Roman" w:eastAsia="宋体" w:hAnsi="Times New Roman" w:cs="Times New Roman"/>
          <w:kern w:val="0"/>
          <w:sz w:val="22"/>
          <w:lang w:val="en-GB"/>
        </w:rPr>
        <w:t xml:space="preserve">are </w:t>
      </w:r>
      <w:r w:rsidR="008105C7">
        <w:rPr>
          <w:rFonts w:ascii="Times New Roman" w:eastAsia="宋体" w:hAnsi="Times New Roman" w:cs="Times New Roman"/>
          <w:kern w:val="0"/>
          <w:sz w:val="22"/>
          <w:lang w:val="en-GB"/>
        </w:rPr>
        <w:t>oc</w:t>
      </w:r>
      <w:r w:rsidR="0032160E">
        <w:rPr>
          <w:rFonts w:ascii="Times New Roman" w:eastAsia="宋体" w:hAnsi="Times New Roman" w:cs="Times New Roman"/>
          <w:kern w:val="0"/>
          <w:sz w:val="22"/>
          <w:lang w:val="en-GB"/>
        </w:rPr>
        <w:t>curred</w:t>
      </w:r>
      <w:r w:rsidR="002517BA">
        <w:rPr>
          <w:rFonts w:ascii="Times New Roman" w:eastAsia="宋体" w:hAnsi="Times New Roman" w:cs="Times New Roman"/>
          <w:kern w:val="0"/>
          <w:sz w:val="22"/>
          <w:lang w:val="en-GB"/>
        </w:rPr>
        <w:t>;</w:t>
      </w:r>
    </w:p>
    <w:p w14:paraId="76A2AD2E" w14:textId="5FEA7839" w:rsidR="008105C7" w:rsidRDefault="006A3A24" w:rsidP="00DA6248">
      <w:pPr>
        <w:pStyle w:val="a6"/>
        <w:widowControl/>
        <w:numPr>
          <w:ilvl w:val="0"/>
          <w:numId w:val="20"/>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The</w:t>
      </w:r>
      <w:r w:rsidR="000B4064">
        <w:rPr>
          <w:rFonts w:ascii="Times New Roman" w:eastAsia="宋体" w:hAnsi="Times New Roman" w:cs="Times New Roman"/>
          <w:kern w:val="0"/>
          <w:sz w:val="22"/>
          <w:lang w:val="en-GB"/>
        </w:rPr>
        <w:t xml:space="preserve"> </w:t>
      </w:r>
      <w:r>
        <w:rPr>
          <w:rFonts w:ascii="Times New Roman" w:eastAsia="宋体" w:hAnsi="Times New Roman" w:cs="Times New Roman"/>
          <w:kern w:val="0"/>
          <w:sz w:val="22"/>
          <w:lang w:val="en-GB"/>
        </w:rPr>
        <w:t>events</w:t>
      </w:r>
      <w:r w:rsidR="008D0E1B">
        <w:rPr>
          <w:rFonts w:ascii="Times New Roman" w:eastAsia="宋体" w:hAnsi="Times New Roman" w:cs="Times New Roman"/>
          <w:kern w:val="0"/>
          <w:sz w:val="22"/>
          <w:lang w:val="en-GB"/>
        </w:rPr>
        <w:t xml:space="preserve"> </w:t>
      </w:r>
      <w:r w:rsidR="00991D59">
        <w:rPr>
          <w:rFonts w:ascii="Times New Roman" w:eastAsia="宋体" w:hAnsi="Times New Roman" w:cs="Times New Roman"/>
          <w:kern w:val="0"/>
          <w:sz w:val="22"/>
          <w:lang w:val="en-GB"/>
        </w:rPr>
        <w:t>should be determined according to the conditi</w:t>
      </w:r>
      <w:r w:rsidR="00991D59" w:rsidRPr="00F008F8">
        <w:rPr>
          <w:rFonts w:ascii="Times New Roman" w:eastAsia="宋体" w:hAnsi="Times New Roman" w:cs="Times New Roman"/>
          <w:kern w:val="0"/>
          <w:sz w:val="22"/>
          <w:lang w:val="en-GB"/>
        </w:rPr>
        <w:t xml:space="preserve">ons </w:t>
      </w:r>
      <w:r w:rsidR="00F008F8" w:rsidRPr="00F008F8">
        <w:rPr>
          <w:rFonts w:ascii="Times New Roman" w:eastAsia="宋体" w:hAnsi="Times New Roman" w:cs="Times New Roman"/>
          <w:kern w:val="0"/>
          <w:sz w:val="22"/>
        </w:rPr>
        <w:t>violating the</w:t>
      </w:r>
      <w:r w:rsidR="00991D59">
        <w:rPr>
          <w:rFonts w:ascii="Times New Roman" w:eastAsia="宋体" w:hAnsi="Times New Roman" w:cs="Times New Roman"/>
          <w:kern w:val="0"/>
          <w:sz w:val="22"/>
          <w:lang w:val="en-GB"/>
        </w:rPr>
        <w:t xml:space="preserve"> power consistency and phase continuity agreed by RAN4.</w:t>
      </w:r>
    </w:p>
    <w:p w14:paraId="5044819C" w14:textId="3E55AD76" w:rsidR="008F183F" w:rsidRPr="007960FD" w:rsidRDefault="00B742EA" w:rsidP="008F183F">
      <w:pPr>
        <w:widowControl/>
        <w:autoSpaceDE w:val="0"/>
        <w:autoSpaceDN w:val="0"/>
        <w:adjustRightInd w:val="0"/>
        <w:snapToGrid w:val="0"/>
        <w:spacing w:beforeLines="30" w:before="93" w:line="60" w:lineRule="atLeast"/>
        <w:rPr>
          <w:rFonts w:ascii="Times New Roman" w:eastAsia="宋体" w:hAnsi="Times New Roman"/>
          <w:sz w:val="22"/>
        </w:rPr>
      </w:pPr>
      <w:r>
        <w:rPr>
          <w:rFonts w:ascii="Times New Roman" w:eastAsia="宋体" w:hAnsi="Times New Roman" w:cs="Times New Roman" w:hint="eastAsia"/>
          <w:kern w:val="0"/>
          <w:sz w:val="22"/>
          <w:lang w:val="en-GB"/>
        </w:rPr>
        <w:lastRenderedPageBreak/>
        <w:t>F</w:t>
      </w:r>
      <w:r>
        <w:rPr>
          <w:rFonts w:ascii="Times New Roman" w:eastAsia="宋体" w:hAnsi="Times New Roman" w:cs="Times New Roman"/>
          <w:kern w:val="0"/>
          <w:sz w:val="22"/>
          <w:lang w:val="en-GB"/>
        </w:rPr>
        <w:t>or example</w:t>
      </w:r>
      <w:r>
        <w:rPr>
          <w:rFonts w:ascii="Times New Roman" w:eastAsia="宋体" w:hAnsi="Times New Roman" w:cs="Times New Roman" w:hint="eastAsia"/>
          <w:kern w:val="0"/>
          <w:sz w:val="22"/>
          <w:lang w:val="en-GB"/>
        </w:rPr>
        <w:t>,</w:t>
      </w:r>
      <w:r>
        <w:rPr>
          <w:rFonts w:ascii="Times New Roman" w:eastAsia="宋体" w:hAnsi="Times New Roman" w:cs="Times New Roman"/>
          <w:kern w:val="0"/>
          <w:sz w:val="22"/>
          <w:lang w:val="en-GB"/>
        </w:rPr>
        <w:t xml:space="preserve"> </w:t>
      </w:r>
      <w:r w:rsidR="00C21D2E">
        <w:rPr>
          <w:rFonts w:ascii="Times New Roman" w:eastAsia="宋体" w:hAnsi="Times New Roman" w:cs="Times New Roman"/>
          <w:kern w:val="0"/>
          <w:sz w:val="22"/>
          <w:lang w:val="en-GB"/>
        </w:rPr>
        <w:t>if t</w:t>
      </w:r>
      <w:r w:rsidR="008F183F" w:rsidRPr="008F183F">
        <w:rPr>
          <w:rFonts w:ascii="Times New Roman" w:eastAsia="宋体" w:hAnsi="Times New Roman" w:cs="Times New Roman"/>
          <w:kern w:val="0"/>
          <w:sz w:val="22"/>
          <w:lang w:val="en-GB"/>
        </w:rPr>
        <w:t>here are other UL signals or channels (e.g., PUCCH with higher priority, etc.) with different transmitting powers, frequency domain resource allocations, and antenna ports across</w:t>
      </w:r>
      <w:r w:rsidR="003D7461">
        <w:rPr>
          <w:rFonts w:ascii="Times New Roman" w:eastAsia="宋体" w:hAnsi="Times New Roman" w:cs="Times New Roman"/>
          <w:kern w:val="0"/>
          <w:sz w:val="22"/>
          <w:lang w:val="en-GB"/>
        </w:rPr>
        <w:t xml:space="preserve"> PUSCH repetitions,</w:t>
      </w:r>
      <w:r w:rsidR="008F183F">
        <w:rPr>
          <w:rFonts w:ascii="Times New Roman" w:eastAsia="宋体" w:hAnsi="Times New Roman" w:cs="Times New Roman"/>
          <w:kern w:val="0"/>
          <w:sz w:val="22"/>
          <w:lang w:val="en-GB"/>
        </w:rPr>
        <w:t xml:space="preserve"> </w:t>
      </w:r>
      <w:r w:rsidR="003D7461">
        <w:rPr>
          <w:rFonts w:ascii="Times New Roman" w:eastAsia="宋体" w:hAnsi="Times New Roman" w:cs="Times New Roman"/>
          <w:kern w:val="0"/>
          <w:sz w:val="22"/>
          <w:lang w:val="en-GB"/>
        </w:rPr>
        <w:t>t</w:t>
      </w:r>
      <w:r w:rsidR="008F183F" w:rsidRPr="00E51CC8">
        <w:rPr>
          <w:rFonts w:ascii="Times New Roman" w:eastAsia="宋体" w:hAnsi="Times New Roman"/>
          <w:sz w:val="22"/>
        </w:rPr>
        <w:t xml:space="preserve">he power consistency and phase continuity will be broken. </w:t>
      </w:r>
      <w:r w:rsidR="003D7461">
        <w:rPr>
          <w:rFonts w:ascii="Times New Roman" w:eastAsia="宋体" w:hAnsi="Times New Roman"/>
          <w:sz w:val="22"/>
        </w:rPr>
        <w:t xml:space="preserve">As shown in </w:t>
      </w:r>
      <w:r w:rsidR="00A16EBA">
        <w:rPr>
          <w:rFonts w:ascii="Times New Roman" w:eastAsia="宋体" w:hAnsi="Times New Roman"/>
          <w:sz w:val="22"/>
        </w:rPr>
        <w:t>Fig. 2</w:t>
      </w:r>
      <w:r w:rsidR="003D7461">
        <w:rPr>
          <w:rFonts w:ascii="Times New Roman" w:eastAsia="宋体" w:hAnsi="Times New Roman"/>
          <w:sz w:val="22"/>
        </w:rPr>
        <w:t xml:space="preserve">, </w:t>
      </w:r>
      <w:r w:rsidR="008F183F">
        <w:rPr>
          <w:rFonts w:ascii="Times New Roman" w:eastAsia="宋体" w:hAnsi="Times New Roman"/>
          <w:sz w:val="22"/>
        </w:rPr>
        <w:t>the</w:t>
      </w:r>
      <w:r w:rsidR="00BE6B79">
        <w:rPr>
          <w:rFonts w:ascii="Times New Roman" w:eastAsia="宋体" w:hAnsi="Times New Roman" w:cs="Times New Roman"/>
          <w:kern w:val="0"/>
          <w:sz w:val="22"/>
        </w:rPr>
        <w:t xml:space="preserve"> DL/UL configuration is D</w:t>
      </w:r>
      <w:r w:rsidR="008F183F">
        <w:rPr>
          <w:rFonts w:ascii="Times New Roman" w:eastAsia="宋体" w:hAnsi="Times New Roman" w:cs="Times New Roman"/>
          <w:kern w:val="0"/>
          <w:sz w:val="22"/>
        </w:rPr>
        <w:t>S</w:t>
      </w:r>
      <w:r w:rsidR="00BE6B79">
        <w:rPr>
          <w:rFonts w:ascii="Times New Roman" w:eastAsia="宋体" w:hAnsi="Times New Roman" w:cs="Times New Roman"/>
          <w:kern w:val="0"/>
          <w:sz w:val="22"/>
        </w:rPr>
        <w:t>U</w:t>
      </w:r>
      <w:r w:rsidR="008F183F">
        <w:rPr>
          <w:rFonts w:ascii="Times New Roman" w:eastAsia="宋体" w:hAnsi="Times New Roman" w:cs="Times New Roman"/>
          <w:kern w:val="0"/>
          <w:sz w:val="22"/>
        </w:rPr>
        <w:t>UU,</w:t>
      </w:r>
      <w:r w:rsidR="00BE35FC">
        <w:rPr>
          <w:rFonts w:ascii="Times New Roman" w:eastAsia="宋体" w:hAnsi="Times New Roman" w:cs="Times New Roman"/>
          <w:kern w:val="0"/>
          <w:sz w:val="22"/>
          <w:lang w:val="en-GB"/>
        </w:rPr>
        <w:t xml:space="preserve"> the repetition number is 12</w:t>
      </w:r>
      <w:r w:rsidR="008F183F">
        <w:rPr>
          <w:rFonts w:ascii="Times New Roman" w:eastAsia="宋体" w:hAnsi="Times New Roman" w:cs="Times New Roman"/>
          <w:kern w:val="0"/>
          <w:sz w:val="22"/>
          <w:lang w:val="en-GB"/>
        </w:rPr>
        <w:t xml:space="preserve">, </w:t>
      </w:r>
      <w:r w:rsidR="008F183F">
        <w:rPr>
          <w:rFonts w:ascii="Times New Roman" w:eastAsia="宋体" w:hAnsi="Times New Roman" w:cs="Times New Roman"/>
          <w:kern w:val="0"/>
          <w:sz w:val="22"/>
        </w:rPr>
        <w:t xml:space="preserve">window length </w:t>
      </w:r>
      <m:oMath>
        <m:r>
          <w:rPr>
            <w:rFonts w:ascii="Cambria Math" w:eastAsia="宋体" w:hAnsi="Cambria Math" w:cs="Times New Roman"/>
            <w:kern w:val="0"/>
            <w:sz w:val="22"/>
            <w:lang w:val="en-GB"/>
          </w:rPr>
          <m:t>L=8</m:t>
        </m:r>
      </m:oMath>
      <w:r w:rsidR="007960FD">
        <w:rPr>
          <w:rFonts w:ascii="Times New Roman" w:eastAsia="宋体" w:hAnsi="Times New Roman" w:cs="Times New Roman" w:hint="eastAsia"/>
          <w:kern w:val="0"/>
          <w:sz w:val="22"/>
          <w:lang w:val="en-GB"/>
        </w:rPr>
        <w:t>,</w:t>
      </w:r>
      <w:r w:rsidR="008F183F">
        <w:rPr>
          <w:rFonts w:ascii="Times New Roman" w:eastAsia="宋体" w:hAnsi="Times New Roman" w:cs="Times New Roman"/>
          <w:kern w:val="0"/>
          <w:sz w:val="22"/>
          <w:lang w:val="en-GB"/>
        </w:rPr>
        <w:t xml:space="preserve"> </w:t>
      </w:r>
      <w:r w:rsidR="008F183F">
        <w:rPr>
          <w:rFonts w:ascii="Times New Roman" w:eastAsia="宋体" w:hAnsi="Times New Roman"/>
          <w:kern w:val="0"/>
          <w:sz w:val="22"/>
          <w:lang w:val="en-GB"/>
        </w:rPr>
        <w:t xml:space="preserve">and </w:t>
      </w:r>
      <w:r w:rsidR="008F183F">
        <w:rPr>
          <w:rFonts w:ascii="Times New Roman" w:eastAsia="宋体" w:hAnsi="Times New Roman"/>
          <w:sz w:val="22"/>
        </w:rPr>
        <w:t xml:space="preserve">a </w:t>
      </w:r>
      <w:r w:rsidR="008F183F" w:rsidRPr="00E51CC8">
        <w:rPr>
          <w:rFonts w:ascii="Times New Roman" w:eastAsia="宋体" w:hAnsi="Times New Roman"/>
          <w:sz w:val="22"/>
        </w:rPr>
        <w:t xml:space="preserve">PUCCH with higher priority </w:t>
      </w:r>
      <w:r w:rsidR="007960FD">
        <w:rPr>
          <w:rFonts w:ascii="Times New Roman" w:eastAsia="宋体" w:hAnsi="Times New Roman"/>
          <w:sz w:val="22"/>
        </w:rPr>
        <w:t xml:space="preserve">is scheduled to transmit </w:t>
      </w:r>
      <w:r w:rsidR="008F183F" w:rsidRPr="00E51CC8">
        <w:rPr>
          <w:rFonts w:ascii="Times New Roman" w:eastAsia="宋体" w:hAnsi="Times New Roman"/>
          <w:sz w:val="22"/>
        </w:rPr>
        <w:t xml:space="preserve">in the </w:t>
      </w:r>
      <w:r w:rsidR="00032D98">
        <w:rPr>
          <w:rFonts w:ascii="Times New Roman" w:eastAsia="宋体" w:hAnsi="Times New Roman"/>
          <w:sz w:val="22"/>
        </w:rPr>
        <w:t>4</w:t>
      </w:r>
      <w:r w:rsidR="008F183F" w:rsidRPr="00E51CC8">
        <w:rPr>
          <w:rFonts w:ascii="Times New Roman" w:eastAsia="宋体" w:hAnsi="Times New Roman"/>
          <w:sz w:val="22"/>
          <w:vertAlign w:val="superscript"/>
        </w:rPr>
        <w:t>th</w:t>
      </w:r>
      <w:r w:rsidR="008F183F" w:rsidRPr="00E51CC8">
        <w:rPr>
          <w:rFonts w:ascii="Times New Roman" w:eastAsia="宋体" w:hAnsi="Times New Roman"/>
          <w:sz w:val="22"/>
        </w:rPr>
        <w:t xml:space="preserve"> slot</w:t>
      </w:r>
      <w:r w:rsidR="008F183F">
        <w:rPr>
          <w:rFonts w:ascii="Times New Roman" w:eastAsia="宋体" w:hAnsi="Times New Roman"/>
          <w:sz w:val="22"/>
        </w:rPr>
        <w:t xml:space="preserve">, and then, </w:t>
      </w:r>
      <w:r w:rsidR="00CB3143">
        <w:rPr>
          <w:rFonts w:ascii="Times New Roman" w:eastAsia="宋体" w:hAnsi="Times New Roman"/>
          <w:kern w:val="0"/>
          <w:sz w:val="22"/>
          <w:lang w:val="en-GB"/>
        </w:rPr>
        <w:t>the</w:t>
      </w:r>
      <w:r w:rsidR="003C6D75">
        <w:rPr>
          <w:rFonts w:ascii="Times New Roman" w:eastAsia="宋体" w:hAnsi="Times New Roman"/>
          <w:kern w:val="0"/>
          <w:sz w:val="22"/>
          <w:lang w:val="en-GB"/>
        </w:rPr>
        <w:t xml:space="preserve"> corresponding</w:t>
      </w:r>
      <w:r w:rsidR="00CB3143">
        <w:rPr>
          <w:rFonts w:ascii="Times New Roman" w:eastAsia="宋体" w:hAnsi="Times New Roman"/>
          <w:kern w:val="0"/>
          <w:sz w:val="22"/>
          <w:lang w:val="en-GB"/>
        </w:rPr>
        <w:t xml:space="preserve"> configured TDW </w:t>
      </w:r>
      <w:r w:rsidR="00C505EB">
        <w:rPr>
          <w:rFonts w:ascii="Times New Roman" w:eastAsia="宋体" w:hAnsi="Times New Roman"/>
          <w:kern w:val="0"/>
          <w:sz w:val="22"/>
          <w:lang w:val="en-GB"/>
        </w:rPr>
        <w:t>is divided into two actual TDWs from this slot.</w:t>
      </w:r>
    </w:p>
    <w:p w14:paraId="24E2E628" w14:textId="77777777" w:rsidR="007960FD" w:rsidRDefault="007960FD" w:rsidP="008F183F">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p>
    <w:p w14:paraId="6F2D19AE" w14:textId="41CA5BF2" w:rsidR="008F183F" w:rsidRDefault="00D9356C" w:rsidP="008F183F">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noProof/>
        </w:rPr>
        <w:drawing>
          <wp:inline distT="0" distB="0" distL="0" distR="0" wp14:anchorId="0B36385F" wp14:editId="4979A22E">
            <wp:extent cx="4748400" cy="892800"/>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48400" cy="892800"/>
                    </a:xfrm>
                    <a:prstGeom prst="rect">
                      <a:avLst/>
                    </a:prstGeom>
                  </pic:spPr>
                </pic:pic>
              </a:graphicData>
            </a:graphic>
          </wp:inline>
        </w:drawing>
      </w:r>
    </w:p>
    <w:p w14:paraId="303F2A83" w14:textId="406AA593" w:rsidR="008F183F" w:rsidRDefault="00A16EBA" w:rsidP="008F183F">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Fig. 2</w:t>
      </w:r>
      <w:r w:rsidR="008F183F">
        <w:rPr>
          <w:rFonts w:ascii="Times New Roman" w:eastAsia="宋体" w:hAnsi="Times New Roman" w:cs="Times New Roman"/>
          <w:kern w:val="0"/>
          <w:sz w:val="22"/>
        </w:rPr>
        <w:t xml:space="preserve"> Determination of actual TDWs.</w:t>
      </w:r>
    </w:p>
    <w:p w14:paraId="1B2DA9D8" w14:textId="77777777" w:rsidR="008F183F" w:rsidRPr="008F183F" w:rsidRDefault="008F183F" w:rsidP="00755AD9">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p>
    <w:p w14:paraId="30A0D543" w14:textId="258E9089" w:rsidR="00C315A1" w:rsidRPr="000E0EB3" w:rsidRDefault="00C315A1" w:rsidP="00C315A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0E0EB3">
        <w:rPr>
          <w:rFonts w:ascii="Times New Roman" w:eastAsia="宋体" w:hAnsi="Times New Roman" w:cs="Times New Roman"/>
          <w:b/>
          <w:i/>
          <w:kern w:val="0"/>
          <w:sz w:val="22"/>
        </w:rPr>
        <w:t>Proposal</w:t>
      </w:r>
      <w:r>
        <w:rPr>
          <w:rFonts w:ascii="Times New Roman" w:eastAsia="宋体" w:hAnsi="Times New Roman" w:cs="Times New Roman"/>
          <w:b/>
          <w:i/>
          <w:kern w:val="0"/>
          <w:sz w:val="22"/>
        </w:rPr>
        <w:t xml:space="preserve"> </w:t>
      </w:r>
      <w:r w:rsidR="00906D1B">
        <w:rPr>
          <w:rFonts w:ascii="Times New Roman" w:eastAsia="宋体" w:hAnsi="Times New Roman" w:cs="Times New Roman"/>
          <w:b/>
          <w:i/>
          <w:kern w:val="0"/>
          <w:sz w:val="22"/>
        </w:rPr>
        <w:t>2</w:t>
      </w:r>
      <w:r>
        <w:rPr>
          <w:rFonts w:ascii="Times New Roman" w:eastAsia="宋体" w:hAnsi="Times New Roman" w:cs="Times New Roman"/>
          <w:b/>
          <w:i/>
          <w:kern w:val="0"/>
          <w:sz w:val="22"/>
        </w:rPr>
        <w:t>:</w:t>
      </w:r>
      <w:r w:rsidRPr="007178A3">
        <w:rPr>
          <w:rFonts w:ascii="Times New Roman" w:eastAsia="宋体" w:hAnsi="Times New Roman" w:cs="Times New Roman"/>
          <w:i/>
          <w:kern w:val="0"/>
          <w:sz w:val="22"/>
        </w:rPr>
        <w:t xml:space="preserve"> </w:t>
      </w:r>
      <w:r>
        <w:rPr>
          <w:rFonts w:ascii="Times New Roman" w:eastAsia="宋体" w:hAnsi="Times New Roman" w:cs="Times New Roman"/>
          <w:i/>
          <w:kern w:val="0"/>
          <w:sz w:val="22"/>
        </w:rPr>
        <w:t>Within one configured TDW, one or multiple actual TDWs can be implicitly determined:</w:t>
      </w:r>
    </w:p>
    <w:p w14:paraId="25222A5B" w14:textId="77777777" w:rsidR="00C315A1" w:rsidRDefault="00C315A1" w:rsidP="00C315A1">
      <w:pPr>
        <w:pStyle w:val="a6"/>
        <w:widowControl/>
        <w:numPr>
          <w:ilvl w:val="0"/>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Pr>
          <w:rFonts w:ascii="Times New Roman" w:eastAsia="宋体" w:hAnsi="Times New Roman" w:cs="Times New Roman" w:hint="eastAsia"/>
          <w:i/>
          <w:kern w:val="0"/>
          <w:sz w:val="22"/>
        </w:rPr>
        <w:t>T</w:t>
      </w:r>
      <w:r>
        <w:rPr>
          <w:rFonts w:ascii="Times New Roman" w:eastAsia="宋体" w:hAnsi="Times New Roman" w:cs="Times New Roman"/>
          <w:i/>
          <w:kern w:val="0"/>
          <w:sz w:val="22"/>
        </w:rPr>
        <w:t>he start of the actual TDWs could be designed as follows:</w:t>
      </w:r>
    </w:p>
    <w:p w14:paraId="2ABFB5AF" w14:textId="2D3F5B36" w:rsidR="00C315A1" w:rsidRPr="00F516BA" w:rsidRDefault="00C315A1" w:rsidP="00C315A1">
      <w:pPr>
        <w:pStyle w:val="a6"/>
        <w:widowControl/>
        <w:numPr>
          <w:ilvl w:val="1"/>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lang w:val="en-GB"/>
        </w:rPr>
      </w:pPr>
      <w:r w:rsidRPr="00F516BA">
        <w:rPr>
          <w:rFonts w:ascii="Times New Roman" w:eastAsia="宋体" w:hAnsi="Times New Roman" w:cs="Times New Roman"/>
          <w:i/>
          <w:kern w:val="0"/>
          <w:sz w:val="22"/>
          <w:lang w:val="en-GB"/>
        </w:rPr>
        <w:t xml:space="preserve">The start of the first actual TDW is the first available </w:t>
      </w:r>
      <w:r w:rsidR="00FC5FCD">
        <w:rPr>
          <w:rFonts w:ascii="Times New Roman" w:eastAsia="宋体" w:hAnsi="Times New Roman" w:cs="Times New Roman"/>
          <w:i/>
          <w:kern w:val="0"/>
          <w:sz w:val="22"/>
          <w:lang w:val="en-GB"/>
        </w:rPr>
        <w:t>slot</w:t>
      </w:r>
      <w:r w:rsidR="00FC5FCD" w:rsidRPr="00F516BA">
        <w:rPr>
          <w:rFonts w:ascii="Times New Roman" w:eastAsia="宋体" w:hAnsi="Times New Roman" w:cs="Times New Roman"/>
          <w:i/>
          <w:kern w:val="0"/>
          <w:sz w:val="22"/>
          <w:lang w:val="en-GB"/>
        </w:rPr>
        <w:t xml:space="preserve"> </w:t>
      </w:r>
      <w:r w:rsidRPr="00F516BA">
        <w:rPr>
          <w:rFonts w:ascii="Times New Roman" w:eastAsia="宋体" w:hAnsi="Times New Roman" w:cs="Times New Roman"/>
          <w:i/>
          <w:kern w:val="0"/>
          <w:sz w:val="22"/>
          <w:lang w:val="en-GB"/>
        </w:rPr>
        <w:t>for the first PUSCH transmission within the configured TDW;</w:t>
      </w:r>
    </w:p>
    <w:p w14:paraId="17A9BF23" w14:textId="729B0433" w:rsidR="00C315A1" w:rsidRPr="00F516BA" w:rsidRDefault="00C315A1" w:rsidP="00C315A1">
      <w:pPr>
        <w:pStyle w:val="a6"/>
        <w:widowControl/>
        <w:numPr>
          <w:ilvl w:val="1"/>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F516BA">
        <w:rPr>
          <w:rFonts w:ascii="Times New Roman" w:eastAsia="宋体" w:hAnsi="Times New Roman" w:cs="Times New Roman"/>
          <w:i/>
          <w:kern w:val="0"/>
          <w:sz w:val="22"/>
          <w:lang w:val="en-GB"/>
        </w:rPr>
        <w:t xml:space="preserve">The start of other actual TDWs is the first available </w:t>
      </w:r>
      <w:r w:rsidR="00FC5FCD">
        <w:rPr>
          <w:rFonts w:ascii="Times New Roman" w:eastAsia="宋体" w:hAnsi="Times New Roman" w:cs="Times New Roman"/>
          <w:i/>
          <w:kern w:val="0"/>
          <w:sz w:val="22"/>
          <w:lang w:val="en-GB"/>
        </w:rPr>
        <w:t>slot</w:t>
      </w:r>
      <w:r w:rsidR="00FC5FCD" w:rsidRPr="00F516BA">
        <w:rPr>
          <w:rFonts w:ascii="Times New Roman" w:eastAsia="宋体" w:hAnsi="Times New Roman" w:cs="Times New Roman"/>
          <w:i/>
          <w:kern w:val="0"/>
          <w:sz w:val="22"/>
          <w:lang w:val="en-GB"/>
        </w:rPr>
        <w:t xml:space="preserve"> </w:t>
      </w:r>
      <w:r w:rsidRPr="00F516BA">
        <w:rPr>
          <w:rFonts w:ascii="Times New Roman" w:eastAsia="宋体" w:hAnsi="Times New Roman" w:cs="Times New Roman"/>
          <w:i/>
          <w:kern w:val="0"/>
          <w:sz w:val="22"/>
          <w:lang w:val="en-GB"/>
        </w:rPr>
        <w:t>for the PUSCH transmission after the e</w:t>
      </w:r>
      <w:r w:rsidR="00214A16">
        <w:rPr>
          <w:rFonts w:ascii="Times New Roman" w:eastAsia="宋体" w:hAnsi="Times New Roman" w:cs="Times New Roman"/>
          <w:i/>
          <w:kern w:val="0"/>
          <w:sz w:val="22"/>
          <w:lang w:val="en-GB"/>
        </w:rPr>
        <w:t>vents within the configured TDW</w:t>
      </w:r>
      <w:r w:rsidR="000647E9">
        <w:rPr>
          <w:rFonts w:ascii="Times New Roman" w:eastAsia="宋体" w:hAnsi="Times New Roman" w:cs="Times New Roman" w:hint="eastAsia"/>
          <w:i/>
          <w:kern w:val="0"/>
          <w:sz w:val="22"/>
          <w:lang w:val="en-GB"/>
        </w:rPr>
        <w:t>;</w:t>
      </w:r>
    </w:p>
    <w:p w14:paraId="66165CE8" w14:textId="77777777" w:rsidR="00C315A1" w:rsidRPr="0041624B" w:rsidRDefault="00C315A1" w:rsidP="00C315A1">
      <w:pPr>
        <w:pStyle w:val="a6"/>
        <w:widowControl/>
        <w:numPr>
          <w:ilvl w:val="0"/>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lang w:val="en-GB"/>
        </w:rPr>
      </w:pPr>
      <w:r w:rsidRPr="0041624B">
        <w:rPr>
          <w:rFonts w:ascii="Times New Roman" w:eastAsia="宋体" w:hAnsi="Times New Roman" w:cs="Times New Roman" w:hint="eastAsia"/>
          <w:i/>
          <w:kern w:val="0"/>
          <w:sz w:val="22"/>
          <w:lang w:val="en-GB"/>
        </w:rPr>
        <w:t>T</w:t>
      </w:r>
      <w:r>
        <w:rPr>
          <w:rFonts w:ascii="Times New Roman" w:eastAsia="宋体" w:hAnsi="Times New Roman" w:cs="Times New Roman"/>
          <w:i/>
          <w:kern w:val="0"/>
          <w:sz w:val="22"/>
          <w:lang w:val="en-GB"/>
        </w:rPr>
        <w:t>he end of the actual TDWs could be designed as follows:</w:t>
      </w:r>
    </w:p>
    <w:p w14:paraId="02F71D28" w14:textId="6AE9F845" w:rsidR="00C315A1" w:rsidRPr="0041624B" w:rsidRDefault="00C315A1" w:rsidP="00C315A1">
      <w:pPr>
        <w:pStyle w:val="a6"/>
        <w:widowControl/>
        <w:numPr>
          <w:ilvl w:val="1"/>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lang w:val="en-GB"/>
        </w:rPr>
      </w:pPr>
      <w:r w:rsidRPr="0041624B">
        <w:rPr>
          <w:rFonts w:ascii="Times New Roman" w:eastAsia="宋体" w:hAnsi="Times New Roman" w:cs="Times New Roman"/>
          <w:i/>
          <w:kern w:val="0"/>
          <w:sz w:val="22"/>
          <w:lang w:val="en-GB"/>
        </w:rPr>
        <w:t>The actual TDW end</w:t>
      </w:r>
      <w:r w:rsidR="00FC5FCD">
        <w:rPr>
          <w:rFonts w:ascii="Times New Roman" w:eastAsia="宋体" w:hAnsi="Times New Roman" w:cs="Times New Roman"/>
          <w:i/>
          <w:kern w:val="0"/>
          <w:sz w:val="22"/>
          <w:lang w:val="en-GB"/>
        </w:rPr>
        <w:t>s</w:t>
      </w:r>
      <w:r w:rsidRPr="0041624B">
        <w:rPr>
          <w:rFonts w:ascii="Times New Roman" w:eastAsia="宋体" w:hAnsi="Times New Roman" w:cs="Times New Roman"/>
          <w:i/>
          <w:kern w:val="0"/>
          <w:sz w:val="22"/>
          <w:lang w:val="en-GB"/>
        </w:rPr>
        <w:t xml:space="preserve"> at the last available symbol for the last PUSCH transmission within the configured TDW;</w:t>
      </w:r>
    </w:p>
    <w:p w14:paraId="5D263815" w14:textId="1A98D1D2" w:rsidR="00C315A1" w:rsidRPr="0041624B" w:rsidRDefault="00C315A1" w:rsidP="00C315A1">
      <w:pPr>
        <w:pStyle w:val="a6"/>
        <w:widowControl/>
        <w:numPr>
          <w:ilvl w:val="1"/>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41624B">
        <w:rPr>
          <w:rFonts w:ascii="Times New Roman" w:eastAsia="宋体" w:hAnsi="Times New Roman" w:cs="Times New Roman"/>
          <w:i/>
          <w:kern w:val="0"/>
          <w:sz w:val="22"/>
          <w:lang w:val="en-GB"/>
        </w:rPr>
        <w:t>The actual TDW end</w:t>
      </w:r>
      <w:r w:rsidR="00FC5FCD">
        <w:rPr>
          <w:rFonts w:ascii="Times New Roman" w:eastAsia="宋体" w:hAnsi="Times New Roman" w:cs="Times New Roman"/>
          <w:i/>
          <w:kern w:val="0"/>
          <w:sz w:val="22"/>
          <w:lang w:val="en-GB"/>
        </w:rPr>
        <w:t>s</w:t>
      </w:r>
      <w:r w:rsidRPr="0041624B">
        <w:rPr>
          <w:rFonts w:ascii="Times New Roman" w:eastAsia="宋体" w:hAnsi="Times New Roman" w:cs="Times New Roman"/>
          <w:i/>
          <w:kern w:val="0"/>
          <w:sz w:val="22"/>
          <w:lang w:val="en-GB"/>
        </w:rPr>
        <w:t xml:space="preserve"> at the last available symbol for the PUSCH transmission before the</w:t>
      </w:r>
      <w:r w:rsidR="00AB52B7">
        <w:rPr>
          <w:rFonts w:ascii="Times New Roman" w:eastAsia="宋体" w:hAnsi="Times New Roman" w:cs="Times New Roman"/>
          <w:i/>
          <w:kern w:val="0"/>
          <w:sz w:val="22"/>
          <w:lang w:val="en-GB"/>
        </w:rPr>
        <w:t xml:space="preserve"> </w:t>
      </w:r>
      <w:r w:rsidR="00AC65DB">
        <w:rPr>
          <w:rFonts w:ascii="Times New Roman" w:eastAsia="宋体" w:hAnsi="Times New Roman" w:cs="Times New Roman"/>
          <w:i/>
          <w:kern w:val="0"/>
          <w:sz w:val="22"/>
          <w:lang w:val="en-GB"/>
        </w:rPr>
        <w:t>events are occurred</w:t>
      </w:r>
      <w:r w:rsidR="00AC65DB">
        <w:rPr>
          <w:rFonts w:ascii="Times New Roman" w:eastAsia="宋体" w:hAnsi="Times New Roman" w:cs="Times New Roman" w:hint="eastAsia"/>
          <w:i/>
          <w:kern w:val="0"/>
          <w:sz w:val="22"/>
          <w:lang w:val="en-GB"/>
        </w:rPr>
        <w:t>;</w:t>
      </w:r>
    </w:p>
    <w:p w14:paraId="1E427272" w14:textId="42BA6478" w:rsidR="00C315A1" w:rsidRDefault="00C315A1" w:rsidP="00C315A1">
      <w:pPr>
        <w:pStyle w:val="a6"/>
        <w:widowControl/>
        <w:numPr>
          <w:ilvl w:val="0"/>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Pr>
          <w:rFonts w:ascii="Times New Roman" w:eastAsia="宋体" w:hAnsi="Times New Roman" w:cs="Times New Roman"/>
          <w:i/>
          <w:kern w:val="0"/>
          <w:sz w:val="22"/>
        </w:rPr>
        <w:t>T</w:t>
      </w:r>
      <w:r w:rsidRPr="00866020">
        <w:rPr>
          <w:rFonts w:ascii="Times New Roman" w:eastAsia="宋体" w:hAnsi="Times New Roman" w:cs="Times New Roman"/>
          <w:i/>
          <w:kern w:val="0"/>
          <w:sz w:val="22"/>
        </w:rPr>
        <w:t>he</w:t>
      </w:r>
      <w:r>
        <w:rPr>
          <w:rFonts w:ascii="Times New Roman" w:eastAsia="宋体" w:hAnsi="Times New Roman" w:cs="Times New Roman"/>
          <w:i/>
          <w:kern w:val="0"/>
          <w:sz w:val="22"/>
        </w:rPr>
        <w:t xml:space="preserve"> events</w:t>
      </w:r>
      <w:r w:rsidR="00123ACB">
        <w:rPr>
          <w:rFonts w:ascii="Times New Roman" w:eastAsia="宋体" w:hAnsi="Times New Roman" w:cs="Times New Roman"/>
          <w:i/>
          <w:kern w:val="0"/>
          <w:sz w:val="22"/>
        </w:rPr>
        <w:t xml:space="preserve"> should be determine</w:t>
      </w:r>
      <w:r w:rsidR="00F008F8">
        <w:rPr>
          <w:rFonts w:ascii="Times New Roman" w:eastAsia="宋体" w:hAnsi="Times New Roman" w:cs="Times New Roman"/>
          <w:i/>
          <w:kern w:val="0"/>
          <w:sz w:val="22"/>
        </w:rPr>
        <w:t>d according to the conditions violating</w:t>
      </w:r>
      <w:r w:rsidR="00123ACB">
        <w:rPr>
          <w:rFonts w:ascii="Times New Roman" w:eastAsia="宋体" w:hAnsi="Times New Roman" w:cs="Times New Roman"/>
          <w:i/>
          <w:kern w:val="0"/>
          <w:sz w:val="22"/>
        </w:rPr>
        <w:t xml:space="preserve"> </w:t>
      </w:r>
      <w:r w:rsidR="00F008F8">
        <w:rPr>
          <w:rFonts w:ascii="Times New Roman" w:eastAsia="宋体" w:hAnsi="Times New Roman" w:cs="Times New Roman"/>
          <w:i/>
          <w:kern w:val="0"/>
          <w:sz w:val="22"/>
        </w:rPr>
        <w:t xml:space="preserve">the </w:t>
      </w:r>
      <w:r w:rsidR="00123ACB">
        <w:rPr>
          <w:rFonts w:ascii="Times New Roman" w:eastAsia="宋体" w:hAnsi="Times New Roman" w:cs="Times New Roman"/>
          <w:i/>
          <w:kern w:val="0"/>
          <w:sz w:val="22"/>
        </w:rPr>
        <w:t>power consistency and phase continuity agreed by RAN4.</w:t>
      </w:r>
    </w:p>
    <w:p w14:paraId="0F02A755" w14:textId="77777777" w:rsidR="00152819" w:rsidRDefault="00152819" w:rsidP="00C315A1">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29427BB6" w14:textId="03C90785" w:rsidR="00A47D18" w:rsidRDefault="00A47D18" w:rsidP="00A47D18">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The above discussion is based on the PUSCH repetition type A. In fact, </w:t>
      </w:r>
      <w:r w:rsidR="00F344D2">
        <w:rPr>
          <w:rFonts w:ascii="Times New Roman" w:eastAsia="宋体" w:hAnsi="Times New Roman" w:cs="Times New Roman"/>
          <w:kern w:val="0"/>
          <w:sz w:val="22"/>
        </w:rPr>
        <w:t>it</w:t>
      </w:r>
      <w:r>
        <w:rPr>
          <w:rFonts w:ascii="Times New Roman" w:eastAsia="宋体" w:hAnsi="Times New Roman" w:cs="Times New Roman"/>
          <w:kern w:val="0"/>
          <w:sz w:val="22"/>
        </w:rPr>
        <w:t xml:space="preserve"> can also be used for TBoMS and PUSCH repetition type B. </w:t>
      </w:r>
    </w:p>
    <w:p w14:paraId="45D7BB4D" w14:textId="52321AE2" w:rsidR="0021630E" w:rsidRPr="000E0EB3" w:rsidRDefault="0021630E" w:rsidP="0021630E">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0E0EB3">
        <w:rPr>
          <w:rFonts w:ascii="Times New Roman" w:eastAsia="宋体" w:hAnsi="Times New Roman" w:cs="Times New Roman"/>
          <w:b/>
          <w:i/>
          <w:kern w:val="0"/>
          <w:sz w:val="22"/>
        </w:rPr>
        <w:t>Proposal</w:t>
      </w:r>
      <w:r>
        <w:rPr>
          <w:rFonts w:ascii="Times New Roman" w:eastAsia="宋体" w:hAnsi="Times New Roman" w:cs="Times New Roman"/>
          <w:b/>
          <w:i/>
          <w:kern w:val="0"/>
          <w:sz w:val="22"/>
        </w:rPr>
        <w:t xml:space="preserve"> 3:</w:t>
      </w:r>
      <w:r w:rsidRPr="008C39DB">
        <w:rPr>
          <w:rFonts w:ascii="Times New Roman" w:eastAsia="宋体" w:hAnsi="Times New Roman" w:cs="Times New Roman"/>
          <w:i/>
          <w:kern w:val="0"/>
          <w:sz w:val="22"/>
        </w:rPr>
        <w:t xml:space="preserve"> The method of TDW determination should be supported for TBoMS</w:t>
      </w:r>
      <w:r w:rsidR="004B2305">
        <w:rPr>
          <w:rFonts w:ascii="Times New Roman" w:eastAsia="宋体" w:hAnsi="Times New Roman" w:cs="Times New Roman"/>
          <w:i/>
          <w:kern w:val="0"/>
          <w:sz w:val="22"/>
        </w:rPr>
        <w:t xml:space="preserve"> and</w:t>
      </w:r>
      <w:r w:rsidRPr="008C39DB">
        <w:rPr>
          <w:rFonts w:ascii="Times New Roman" w:eastAsia="宋体" w:hAnsi="Times New Roman" w:cs="Times New Roman"/>
          <w:i/>
          <w:kern w:val="0"/>
          <w:sz w:val="22"/>
        </w:rPr>
        <w:t xml:space="preserve"> PUSCH repetition type B.</w:t>
      </w:r>
    </w:p>
    <w:p w14:paraId="663578AB" w14:textId="77777777" w:rsidR="00036EF8" w:rsidRPr="0021630E" w:rsidRDefault="00036EF8" w:rsidP="00A47D18">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30D9FA2D" w14:textId="2EB7D817" w:rsidR="00395343" w:rsidRPr="009C4AF4" w:rsidRDefault="00395343" w:rsidP="009C4AF4">
      <w:pPr>
        <w:pStyle w:val="a6"/>
        <w:keepNext/>
        <w:widowControl/>
        <w:numPr>
          <w:ilvl w:val="1"/>
          <w:numId w:val="1"/>
        </w:numPr>
        <w:tabs>
          <w:tab w:val="clear" w:pos="718"/>
        </w:tabs>
        <w:autoSpaceDE w:val="0"/>
        <w:autoSpaceDN w:val="0"/>
        <w:adjustRightInd w:val="0"/>
        <w:snapToGrid w:val="0"/>
        <w:spacing w:beforeLines="30" w:before="93" w:after="93"/>
        <w:ind w:left="578" w:firstLineChars="0" w:hanging="578"/>
        <w:outlineLvl w:val="1"/>
        <w:rPr>
          <w:rFonts w:ascii="Times New Roman" w:eastAsia="宋体" w:hAnsi="Times New Roman" w:cs="Times New Roman"/>
          <w:b/>
          <w:bCs/>
          <w:kern w:val="0"/>
          <w:sz w:val="28"/>
          <w:szCs w:val="28"/>
        </w:rPr>
      </w:pPr>
      <w:r w:rsidRPr="009C4AF4">
        <w:rPr>
          <w:rFonts w:ascii="Times New Roman" w:eastAsia="宋体" w:hAnsi="Times New Roman" w:cs="Times New Roman"/>
          <w:b/>
          <w:bCs/>
          <w:kern w:val="0"/>
          <w:sz w:val="28"/>
          <w:szCs w:val="28"/>
        </w:rPr>
        <w:t>I</w:t>
      </w:r>
      <w:r w:rsidR="00D11B63" w:rsidRPr="009C4AF4">
        <w:rPr>
          <w:rFonts w:ascii="Times New Roman" w:eastAsia="宋体" w:hAnsi="Times New Roman" w:cs="Times New Roman"/>
          <w:b/>
          <w:bCs/>
          <w:kern w:val="0"/>
          <w:sz w:val="28"/>
          <w:szCs w:val="28"/>
        </w:rPr>
        <w:t>nter-S</w:t>
      </w:r>
      <w:r w:rsidRPr="009C4AF4">
        <w:rPr>
          <w:rFonts w:ascii="Times New Roman" w:eastAsia="宋体" w:hAnsi="Times New Roman" w:cs="Times New Roman"/>
          <w:b/>
          <w:bCs/>
          <w:kern w:val="0"/>
          <w:sz w:val="28"/>
          <w:szCs w:val="28"/>
        </w:rPr>
        <w:t xml:space="preserve">lot </w:t>
      </w:r>
      <w:r w:rsidR="00D11B63" w:rsidRPr="009C4AF4">
        <w:rPr>
          <w:rFonts w:ascii="Times New Roman" w:eastAsia="宋体" w:hAnsi="Times New Roman" w:cs="Times New Roman"/>
          <w:b/>
          <w:bCs/>
          <w:kern w:val="0"/>
          <w:sz w:val="28"/>
          <w:szCs w:val="28"/>
        </w:rPr>
        <w:t>F</w:t>
      </w:r>
      <w:r w:rsidRPr="009C4AF4">
        <w:rPr>
          <w:rFonts w:ascii="Times New Roman" w:eastAsia="宋体" w:hAnsi="Times New Roman" w:cs="Times New Roman"/>
          <w:b/>
          <w:bCs/>
          <w:kern w:val="0"/>
          <w:sz w:val="28"/>
          <w:szCs w:val="28"/>
        </w:rPr>
        <w:t xml:space="preserve">requency </w:t>
      </w:r>
      <w:r w:rsidR="00D11B63" w:rsidRPr="009C4AF4">
        <w:rPr>
          <w:rFonts w:ascii="Times New Roman" w:eastAsia="宋体" w:hAnsi="Times New Roman" w:cs="Times New Roman"/>
          <w:b/>
          <w:bCs/>
          <w:kern w:val="0"/>
          <w:sz w:val="28"/>
          <w:szCs w:val="28"/>
        </w:rPr>
        <w:t>H</w:t>
      </w:r>
      <w:r w:rsidRPr="009C4AF4">
        <w:rPr>
          <w:rFonts w:ascii="Times New Roman" w:eastAsia="宋体" w:hAnsi="Times New Roman" w:cs="Times New Roman"/>
          <w:b/>
          <w:bCs/>
          <w:kern w:val="0"/>
          <w:sz w:val="28"/>
          <w:szCs w:val="28"/>
        </w:rPr>
        <w:t>opping</w:t>
      </w:r>
      <w:r w:rsidR="000930F6" w:rsidRPr="009C4AF4">
        <w:rPr>
          <w:rFonts w:ascii="Times New Roman" w:eastAsia="宋体" w:hAnsi="Times New Roman" w:cs="Times New Roman"/>
          <w:b/>
          <w:bCs/>
          <w:kern w:val="0"/>
          <w:sz w:val="28"/>
          <w:szCs w:val="28"/>
        </w:rPr>
        <w:t xml:space="preserve"> </w:t>
      </w:r>
      <w:r w:rsidR="00D11B63" w:rsidRPr="009C4AF4">
        <w:rPr>
          <w:rFonts w:ascii="Times New Roman" w:eastAsia="宋体" w:hAnsi="Times New Roman" w:cs="Times New Roman"/>
          <w:b/>
          <w:bCs/>
          <w:kern w:val="0"/>
          <w:sz w:val="28"/>
          <w:szCs w:val="28"/>
        </w:rPr>
        <w:t>E</w:t>
      </w:r>
      <w:r w:rsidR="000930F6" w:rsidRPr="009C4AF4">
        <w:rPr>
          <w:rFonts w:ascii="Times New Roman" w:eastAsia="宋体" w:hAnsi="Times New Roman" w:cs="Times New Roman"/>
          <w:b/>
          <w:bCs/>
          <w:kern w:val="0"/>
          <w:sz w:val="28"/>
          <w:szCs w:val="28"/>
        </w:rPr>
        <w:t xml:space="preserve">nhancement with </w:t>
      </w:r>
      <w:r w:rsidR="00D11B63" w:rsidRPr="009C4AF4">
        <w:rPr>
          <w:rFonts w:ascii="Times New Roman" w:eastAsia="宋体" w:hAnsi="Times New Roman" w:cs="Times New Roman"/>
          <w:b/>
          <w:bCs/>
          <w:kern w:val="0"/>
          <w:sz w:val="28"/>
          <w:szCs w:val="28"/>
        </w:rPr>
        <w:t>D</w:t>
      </w:r>
      <w:r w:rsidR="000930F6" w:rsidRPr="009C4AF4">
        <w:rPr>
          <w:rFonts w:ascii="Times New Roman" w:eastAsia="宋体" w:hAnsi="Times New Roman" w:cs="Times New Roman"/>
          <w:b/>
          <w:bCs/>
          <w:kern w:val="0"/>
          <w:sz w:val="28"/>
          <w:szCs w:val="28"/>
        </w:rPr>
        <w:t xml:space="preserve">MRS </w:t>
      </w:r>
      <w:r w:rsidR="00D11B63" w:rsidRPr="009C4AF4">
        <w:rPr>
          <w:rFonts w:ascii="Times New Roman" w:eastAsia="宋体" w:hAnsi="Times New Roman" w:cs="Times New Roman"/>
          <w:b/>
          <w:bCs/>
          <w:kern w:val="0"/>
          <w:sz w:val="28"/>
          <w:szCs w:val="28"/>
        </w:rPr>
        <w:t>B</w:t>
      </w:r>
      <w:r w:rsidR="000930F6" w:rsidRPr="009C4AF4">
        <w:rPr>
          <w:rFonts w:ascii="Times New Roman" w:eastAsia="宋体" w:hAnsi="Times New Roman" w:cs="Times New Roman"/>
          <w:b/>
          <w:bCs/>
          <w:kern w:val="0"/>
          <w:sz w:val="28"/>
          <w:szCs w:val="28"/>
        </w:rPr>
        <w:t>undling</w:t>
      </w:r>
    </w:p>
    <w:p w14:paraId="497BE3AB" w14:textId="14D1DAE8" w:rsidR="00395343" w:rsidRDefault="00F02889" w:rsidP="007B13ED">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hint="eastAsia"/>
          <w:kern w:val="0"/>
          <w:sz w:val="22"/>
        </w:rPr>
        <w:t>T</w:t>
      </w:r>
      <w:r>
        <w:rPr>
          <w:rFonts w:ascii="Times New Roman" w:eastAsia="宋体" w:hAnsi="Times New Roman" w:cs="Times New Roman"/>
          <w:kern w:val="0"/>
          <w:sz w:val="22"/>
        </w:rPr>
        <w:t>he interaction between the determinations of frequency hopping interval</w:t>
      </w:r>
      <w:r w:rsidR="002D63FB">
        <w:rPr>
          <w:rFonts w:ascii="Times New Roman" w:eastAsia="宋体" w:hAnsi="Times New Roman" w:cs="Times New Roman"/>
          <w:kern w:val="0"/>
          <w:sz w:val="22"/>
        </w:rPr>
        <w:t>(s)</w:t>
      </w:r>
      <w:r>
        <w:rPr>
          <w:rFonts w:ascii="Times New Roman" w:eastAsia="宋体" w:hAnsi="Times New Roman" w:cs="Times New Roman"/>
          <w:kern w:val="0"/>
          <w:sz w:val="22"/>
        </w:rPr>
        <w:t xml:space="preserve"> </w:t>
      </w:r>
      <w:r w:rsidR="00980830">
        <w:rPr>
          <w:rFonts w:ascii="Times New Roman" w:eastAsia="宋体" w:hAnsi="Times New Roman" w:cs="Times New Roman"/>
          <w:kern w:val="0"/>
          <w:sz w:val="22"/>
        </w:rPr>
        <w:t>and</w:t>
      </w:r>
      <w:r>
        <w:rPr>
          <w:rFonts w:ascii="Times New Roman" w:eastAsia="宋体" w:hAnsi="Times New Roman" w:cs="Times New Roman"/>
          <w:kern w:val="0"/>
          <w:sz w:val="22"/>
        </w:rPr>
        <w:t xml:space="preserve"> TDWs is discussed here. There </w:t>
      </w:r>
      <w:r w:rsidR="00980830">
        <w:rPr>
          <w:rFonts w:ascii="Times New Roman" w:eastAsia="宋体" w:hAnsi="Times New Roman" w:cs="Times New Roman"/>
          <w:kern w:val="0"/>
          <w:sz w:val="22"/>
        </w:rPr>
        <w:t>are</w:t>
      </w:r>
      <w:r>
        <w:rPr>
          <w:rFonts w:ascii="Times New Roman" w:eastAsia="宋体" w:hAnsi="Times New Roman" w:cs="Times New Roman"/>
          <w:kern w:val="0"/>
          <w:sz w:val="22"/>
        </w:rPr>
        <w:t xml:space="preserve"> </w:t>
      </w:r>
      <w:r w:rsidR="00656652">
        <w:rPr>
          <w:rFonts w:ascii="Times New Roman" w:eastAsia="宋体" w:hAnsi="Times New Roman" w:cs="Times New Roman" w:hint="eastAsia"/>
          <w:kern w:val="0"/>
          <w:sz w:val="22"/>
        </w:rPr>
        <w:t>three</w:t>
      </w:r>
      <w:r w:rsidR="00656652">
        <w:rPr>
          <w:rFonts w:ascii="Times New Roman" w:eastAsia="宋体" w:hAnsi="Times New Roman" w:cs="Times New Roman"/>
          <w:kern w:val="0"/>
          <w:sz w:val="22"/>
        </w:rPr>
        <w:t xml:space="preserve"> </w:t>
      </w:r>
      <w:r>
        <w:rPr>
          <w:rFonts w:ascii="Times New Roman" w:eastAsia="宋体" w:hAnsi="Times New Roman" w:cs="Times New Roman"/>
          <w:kern w:val="0"/>
          <w:sz w:val="22"/>
        </w:rPr>
        <w:t>options needed to be down-selected:</w:t>
      </w:r>
    </w:p>
    <w:p w14:paraId="6CC0B880" w14:textId="7BB771B6" w:rsidR="00096545" w:rsidRPr="00F02889" w:rsidRDefault="00096545" w:rsidP="00096545">
      <w:pPr>
        <w:pStyle w:val="a6"/>
        <w:widowControl/>
        <w:numPr>
          <w:ilvl w:val="0"/>
          <w:numId w:val="26"/>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hint="eastAsia"/>
          <w:kern w:val="0"/>
          <w:sz w:val="22"/>
        </w:rPr>
        <w:t>O</w:t>
      </w:r>
      <w:r w:rsidR="007C16FD">
        <w:rPr>
          <w:rFonts w:ascii="Times New Roman" w:eastAsia="宋体" w:hAnsi="Times New Roman" w:cs="Times New Roman"/>
          <w:kern w:val="0"/>
          <w:sz w:val="22"/>
        </w:rPr>
        <w:t>ption 1</w:t>
      </w:r>
      <w:r>
        <w:rPr>
          <w:rFonts w:ascii="Times New Roman" w:eastAsia="宋体" w:hAnsi="Times New Roman" w:cs="Times New Roman"/>
          <w:kern w:val="0"/>
          <w:sz w:val="22"/>
        </w:rPr>
        <w:t>: A UE determines the frequency hopping interval(s) at first. After the frequency hopping interval(s) are determined, the UE determines the TDWs.</w:t>
      </w:r>
    </w:p>
    <w:p w14:paraId="0957783B" w14:textId="706B1D71" w:rsidR="007A5C7A" w:rsidRDefault="007A5C7A" w:rsidP="00F02889">
      <w:pPr>
        <w:pStyle w:val="a6"/>
        <w:widowControl/>
        <w:numPr>
          <w:ilvl w:val="0"/>
          <w:numId w:val="26"/>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Option 2: A UE determines the actual TDWs at first. After the actual TDWs are determined, the UE determines the frequency hopping interval(s) and corresponding hop position for each hopping.</w:t>
      </w:r>
    </w:p>
    <w:p w14:paraId="6B10BC57" w14:textId="46C53AF5" w:rsidR="00096545" w:rsidRDefault="00096545" w:rsidP="00096545">
      <w:pPr>
        <w:pStyle w:val="a6"/>
        <w:widowControl/>
        <w:numPr>
          <w:ilvl w:val="0"/>
          <w:numId w:val="26"/>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hint="eastAsia"/>
          <w:kern w:val="0"/>
          <w:sz w:val="22"/>
        </w:rPr>
        <w:t>O</w:t>
      </w:r>
      <w:r w:rsidR="007C16FD">
        <w:rPr>
          <w:rFonts w:ascii="Times New Roman" w:eastAsia="宋体" w:hAnsi="Times New Roman" w:cs="Times New Roman"/>
          <w:kern w:val="0"/>
          <w:sz w:val="22"/>
        </w:rPr>
        <w:t>ption 3</w:t>
      </w:r>
      <w:r>
        <w:rPr>
          <w:rFonts w:ascii="Times New Roman" w:eastAsia="宋体" w:hAnsi="Times New Roman" w:cs="Times New Roman"/>
          <w:kern w:val="0"/>
          <w:sz w:val="22"/>
        </w:rPr>
        <w:t>: A UE determines the configured TDWs at first. After the configured TDWs are determined, the UE determines the frequency hopping interval(s) and corresponding hop position for each hopping.</w:t>
      </w:r>
    </w:p>
    <w:p w14:paraId="22CEDCAB" w14:textId="68D8EDB2" w:rsidR="00B45838" w:rsidRDefault="00B45838" w:rsidP="007B13ED">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Pr>
          <w:rFonts w:ascii="Times New Roman" w:eastAsia="宋体" w:hAnsi="Times New Roman" w:cs="Times New Roman" w:hint="eastAsia"/>
          <w:kern w:val="0"/>
          <w:sz w:val="22"/>
        </w:rPr>
        <w:t>O</w:t>
      </w:r>
      <w:r>
        <w:rPr>
          <w:rFonts w:ascii="Times New Roman" w:eastAsia="宋体" w:hAnsi="Times New Roman" w:cs="Times New Roman"/>
          <w:kern w:val="0"/>
          <w:sz w:val="22"/>
        </w:rPr>
        <w:t xml:space="preserve">ption 1 is </w:t>
      </w:r>
      <w:r w:rsidR="00D2606C">
        <w:rPr>
          <w:rFonts w:ascii="Times New Roman" w:eastAsia="宋体" w:hAnsi="Times New Roman" w:cs="Times New Roman"/>
          <w:kern w:val="0"/>
          <w:sz w:val="22"/>
        </w:rPr>
        <w:t>demonstrated</w:t>
      </w:r>
      <w:r>
        <w:rPr>
          <w:rFonts w:ascii="Times New Roman" w:eastAsia="宋体" w:hAnsi="Times New Roman" w:cs="Times New Roman"/>
          <w:kern w:val="0"/>
          <w:sz w:val="22"/>
        </w:rPr>
        <w:t xml:space="preserve"> in </w:t>
      </w:r>
      <w:r w:rsidR="00A16EBA">
        <w:rPr>
          <w:rFonts w:ascii="Times New Roman" w:eastAsia="宋体" w:hAnsi="Times New Roman" w:cs="Times New Roman"/>
          <w:kern w:val="0"/>
          <w:sz w:val="22"/>
        </w:rPr>
        <w:t>Fig. 3</w:t>
      </w:r>
      <w:r>
        <w:rPr>
          <w:rFonts w:ascii="Times New Roman" w:eastAsia="宋体" w:hAnsi="Times New Roman" w:cs="Times New Roman"/>
          <w:kern w:val="0"/>
          <w:sz w:val="22"/>
        </w:rPr>
        <w:t xml:space="preserve"> (a) with paired spectrum, where the repetition number is 16, the window length </w:t>
      </w:r>
      <m:oMath>
        <m:r>
          <w:rPr>
            <w:rFonts w:ascii="Cambria Math" w:eastAsia="宋体" w:hAnsi="Cambria Math" w:cs="Times New Roman"/>
            <w:kern w:val="0"/>
            <w:sz w:val="22"/>
            <w:lang w:val="en-GB"/>
          </w:rPr>
          <m:t>L</m:t>
        </m:r>
        <m:r>
          <m:rPr>
            <m:sty m:val="p"/>
          </m:rPr>
          <w:rPr>
            <w:rFonts w:ascii="Cambria Math" w:eastAsia="宋体" w:hAnsi="Cambria Math" w:cs="Times New Roman"/>
            <w:kern w:val="0"/>
            <w:sz w:val="22"/>
            <w:lang w:val="en-GB"/>
          </w:rPr>
          <m:t>=8</m:t>
        </m:r>
      </m:oMath>
      <w:r>
        <w:rPr>
          <w:rFonts w:ascii="Times New Roman" w:eastAsia="宋体" w:hAnsi="Times New Roman" w:cs="Times New Roman" w:hint="eastAsia"/>
          <w:kern w:val="0"/>
          <w:sz w:val="22"/>
          <w:lang w:val="en-GB"/>
        </w:rPr>
        <w:t>,</w:t>
      </w:r>
      <w:r>
        <w:rPr>
          <w:rFonts w:ascii="Times New Roman" w:eastAsia="宋体" w:hAnsi="Times New Roman" w:cs="Times New Roman"/>
          <w:kern w:val="0"/>
          <w:sz w:val="22"/>
          <w:lang w:val="en-GB"/>
        </w:rPr>
        <w:t xml:space="preserve"> the frequency hopping interval is 5 slots, and </w:t>
      </w:r>
      <w:r w:rsidR="005C7846">
        <w:rPr>
          <w:rFonts w:ascii="Times New Roman" w:eastAsia="宋体" w:hAnsi="Times New Roman" w:cs="Times New Roman"/>
          <w:kern w:val="0"/>
          <w:sz w:val="22"/>
          <w:lang w:val="en-GB"/>
        </w:rPr>
        <w:t>the</w:t>
      </w:r>
      <w:r>
        <w:rPr>
          <w:rFonts w:ascii="Times New Roman" w:eastAsia="宋体" w:hAnsi="Times New Roman" w:cs="Times New Roman"/>
          <w:kern w:val="0"/>
          <w:sz w:val="22"/>
          <w:lang w:val="en-GB"/>
        </w:rPr>
        <w:t xml:space="preserve"> event</w:t>
      </w:r>
      <w:r w:rsidR="005C7846">
        <w:rPr>
          <w:rFonts w:ascii="Times New Roman" w:eastAsia="宋体" w:hAnsi="Times New Roman" w:cs="Times New Roman"/>
          <w:kern w:val="0"/>
          <w:sz w:val="22"/>
          <w:lang w:val="en-GB"/>
        </w:rPr>
        <w:t>s</w:t>
      </w:r>
      <w:r>
        <w:rPr>
          <w:rFonts w:ascii="Times New Roman" w:eastAsia="宋体" w:hAnsi="Times New Roman" w:cs="Times New Roman"/>
          <w:kern w:val="0"/>
          <w:sz w:val="22"/>
          <w:lang w:val="en-GB"/>
        </w:rPr>
        <w:t xml:space="preserve"> violating the power consistency and </w:t>
      </w:r>
      <w:r>
        <w:rPr>
          <w:rFonts w:ascii="Times New Roman" w:eastAsia="宋体" w:hAnsi="Times New Roman" w:cs="Times New Roman"/>
          <w:kern w:val="0"/>
          <w:sz w:val="22"/>
          <w:lang w:val="en-GB"/>
        </w:rPr>
        <w:lastRenderedPageBreak/>
        <w:t>phase continuity</w:t>
      </w:r>
      <w:r w:rsidR="005C7846">
        <w:rPr>
          <w:rFonts w:ascii="Times New Roman" w:eastAsia="宋体" w:hAnsi="Times New Roman" w:cs="Times New Roman"/>
          <w:kern w:val="0"/>
          <w:sz w:val="22"/>
          <w:lang w:val="en-GB"/>
        </w:rPr>
        <w:t xml:space="preserve"> are</w:t>
      </w:r>
      <w:r w:rsidR="002320A3">
        <w:rPr>
          <w:rFonts w:ascii="Times New Roman" w:eastAsia="宋体" w:hAnsi="Times New Roman" w:cs="Times New Roman"/>
          <w:kern w:val="0"/>
          <w:sz w:val="22"/>
          <w:lang w:val="en-GB"/>
        </w:rPr>
        <w:t xml:space="preserve"> occurred</w:t>
      </w:r>
      <w:r>
        <w:rPr>
          <w:rFonts w:ascii="Times New Roman" w:eastAsia="宋体" w:hAnsi="Times New Roman" w:cs="Times New Roman"/>
          <w:kern w:val="0"/>
          <w:sz w:val="22"/>
          <w:lang w:val="en-GB"/>
        </w:rPr>
        <w:t xml:space="preserve"> on the </w:t>
      </w:r>
      <w:r w:rsidR="005C7846">
        <w:rPr>
          <w:rFonts w:ascii="Times New Roman" w:eastAsia="宋体" w:hAnsi="Times New Roman" w:cs="Times New Roman"/>
          <w:kern w:val="0"/>
          <w:sz w:val="22"/>
          <w:lang w:val="en-GB"/>
        </w:rPr>
        <w:t>2</w:t>
      </w:r>
      <w:r w:rsidR="005C7846" w:rsidRPr="005C7846">
        <w:rPr>
          <w:rFonts w:ascii="Times New Roman" w:eastAsia="宋体" w:hAnsi="Times New Roman" w:cs="Times New Roman"/>
          <w:kern w:val="0"/>
          <w:sz w:val="22"/>
          <w:vertAlign w:val="superscript"/>
          <w:lang w:val="en-GB"/>
        </w:rPr>
        <w:t>nd</w:t>
      </w:r>
      <w:r w:rsidR="005C7846">
        <w:rPr>
          <w:rFonts w:ascii="Times New Roman" w:eastAsia="宋体" w:hAnsi="Times New Roman" w:cs="Times New Roman"/>
          <w:kern w:val="0"/>
          <w:sz w:val="22"/>
          <w:lang w:val="en-GB"/>
        </w:rPr>
        <w:t xml:space="preserve"> and 13</w:t>
      </w:r>
      <w:r w:rsidR="005C7846" w:rsidRPr="005C7846">
        <w:rPr>
          <w:rFonts w:ascii="Times New Roman" w:eastAsia="宋体" w:hAnsi="Times New Roman" w:cs="Times New Roman"/>
          <w:kern w:val="0"/>
          <w:sz w:val="22"/>
          <w:vertAlign w:val="superscript"/>
          <w:lang w:val="en-GB"/>
        </w:rPr>
        <w:t>th</w:t>
      </w:r>
      <w:r w:rsidR="005C7846">
        <w:rPr>
          <w:rFonts w:ascii="Times New Roman" w:eastAsia="宋体" w:hAnsi="Times New Roman" w:cs="Times New Roman"/>
          <w:kern w:val="0"/>
          <w:sz w:val="22"/>
          <w:lang w:val="en-GB"/>
        </w:rPr>
        <w:t xml:space="preserve"> </w:t>
      </w:r>
      <w:r>
        <w:rPr>
          <w:rFonts w:ascii="Times New Roman" w:eastAsia="宋体" w:hAnsi="Times New Roman" w:cs="Times New Roman"/>
          <w:kern w:val="0"/>
          <w:sz w:val="22"/>
          <w:lang w:val="en-GB"/>
        </w:rPr>
        <w:t xml:space="preserve">slot. </w:t>
      </w:r>
      <w:r w:rsidR="005C7846">
        <w:rPr>
          <w:rFonts w:ascii="Times New Roman" w:eastAsia="宋体" w:hAnsi="Times New Roman" w:cs="Times New Roman"/>
          <w:kern w:val="0"/>
          <w:sz w:val="22"/>
          <w:lang w:val="en-GB"/>
        </w:rPr>
        <w:t>Due to</w:t>
      </w:r>
      <w:r w:rsidR="0011220E">
        <w:rPr>
          <w:rFonts w:ascii="Times New Roman" w:eastAsia="宋体" w:hAnsi="Times New Roman" w:cs="Times New Roman"/>
          <w:kern w:val="0"/>
          <w:sz w:val="22"/>
          <w:lang w:val="en-GB"/>
        </w:rPr>
        <w:t xml:space="preserve"> </w:t>
      </w:r>
      <w:r w:rsidR="00E03BBE">
        <w:rPr>
          <w:rFonts w:ascii="Times New Roman" w:eastAsia="宋体" w:hAnsi="Times New Roman" w:cs="Times New Roman"/>
          <w:kern w:val="0"/>
          <w:sz w:val="22"/>
          <w:lang w:val="en-GB"/>
        </w:rPr>
        <w:t>the frequency hopping break</w:t>
      </w:r>
      <w:r w:rsidR="003C0217">
        <w:rPr>
          <w:rFonts w:ascii="Times New Roman" w:eastAsia="宋体" w:hAnsi="Times New Roman" w:cs="Times New Roman"/>
          <w:kern w:val="0"/>
          <w:sz w:val="22"/>
          <w:lang w:val="en-GB"/>
        </w:rPr>
        <w:t>s</w:t>
      </w:r>
      <w:r w:rsidR="00E03BBE">
        <w:rPr>
          <w:rFonts w:ascii="Times New Roman" w:eastAsia="宋体" w:hAnsi="Times New Roman" w:cs="Times New Roman"/>
          <w:kern w:val="0"/>
          <w:sz w:val="22"/>
          <w:lang w:val="en-GB"/>
        </w:rPr>
        <w:t xml:space="preserve"> the power consistency and phase continuity</w:t>
      </w:r>
      <w:r>
        <w:rPr>
          <w:rFonts w:ascii="Times New Roman" w:eastAsia="宋体" w:hAnsi="Times New Roman" w:cs="Times New Roman"/>
          <w:kern w:val="0"/>
          <w:sz w:val="22"/>
          <w:lang w:val="en-GB"/>
        </w:rPr>
        <w:t xml:space="preserve">, </w:t>
      </w:r>
      <w:r w:rsidR="0011220E">
        <w:rPr>
          <w:rFonts w:ascii="Times New Roman" w:eastAsia="宋体" w:hAnsi="Times New Roman" w:cs="Times New Roman"/>
          <w:kern w:val="0"/>
          <w:sz w:val="22"/>
          <w:lang w:val="en-GB"/>
        </w:rPr>
        <w:t>it</w:t>
      </w:r>
      <w:r>
        <w:rPr>
          <w:rFonts w:ascii="Times New Roman" w:eastAsia="宋体" w:hAnsi="Times New Roman" w:cs="Times New Roman"/>
          <w:kern w:val="0"/>
          <w:sz w:val="22"/>
          <w:lang w:val="en-GB"/>
        </w:rPr>
        <w:t xml:space="preserve"> result</w:t>
      </w:r>
      <w:r w:rsidR="005C7846">
        <w:rPr>
          <w:rFonts w:ascii="Times New Roman" w:eastAsia="宋体" w:hAnsi="Times New Roman" w:cs="Times New Roman"/>
          <w:kern w:val="0"/>
          <w:sz w:val="22"/>
          <w:lang w:val="en-GB"/>
        </w:rPr>
        <w:t>s</w:t>
      </w:r>
      <w:r>
        <w:rPr>
          <w:rFonts w:ascii="Times New Roman" w:eastAsia="宋体" w:hAnsi="Times New Roman" w:cs="Times New Roman"/>
          <w:kern w:val="0"/>
          <w:sz w:val="22"/>
          <w:lang w:val="en-GB"/>
        </w:rPr>
        <w:t xml:space="preserve"> in clutter actual TDWs if the window length </w:t>
      </w:r>
      <m:oMath>
        <m:r>
          <w:rPr>
            <w:rFonts w:ascii="Cambria Math" w:eastAsia="宋体" w:hAnsi="Cambria Math" w:cs="Times New Roman"/>
            <w:kern w:val="0"/>
            <w:sz w:val="22"/>
            <w:lang w:val="en-GB"/>
          </w:rPr>
          <m:t>L</m:t>
        </m:r>
      </m:oMath>
      <w:r>
        <w:rPr>
          <w:rFonts w:ascii="Times New Roman" w:eastAsia="宋体" w:hAnsi="Times New Roman" w:cs="Times New Roman"/>
          <w:kern w:val="0"/>
          <w:sz w:val="22"/>
          <w:lang w:val="en-GB"/>
        </w:rPr>
        <w:t xml:space="preserve"> and</w:t>
      </w:r>
      <w:r w:rsidR="00FD1893">
        <w:rPr>
          <w:rFonts w:ascii="Times New Roman" w:eastAsia="宋体" w:hAnsi="Times New Roman" w:cs="Times New Roman"/>
          <w:kern w:val="0"/>
          <w:sz w:val="22"/>
          <w:lang w:val="en-GB"/>
        </w:rPr>
        <w:t xml:space="preserve"> the</w:t>
      </w:r>
      <w:r>
        <w:rPr>
          <w:rFonts w:ascii="Times New Roman" w:eastAsia="宋体" w:hAnsi="Times New Roman" w:cs="Times New Roman"/>
          <w:kern w:val="0"/>
          <w:sz w:val="22"/>
          <w:lang w:val="en-GB"/>
        </w:rPr>
        <w:t xml:space="preserve"> frequency hopping interval are </w:t>
      </w:r>
      <w:r w:rsidR="0011220E">
        <w:rPr>
          <w:rFonts w:ascii="Times New Roman" w:eastAsia="宋体" w:hAnsi="Times New Roman" w:cs="Times New Roman"/>
          <w:kern w:val="0"/>
          <w:sz w:val="22"/>
          <w:lang w:val="en-GB"/>
        </w:rPr>
        <w:t>under an inappropriate relation,</w:t>
      </w:r>
      <w:r w:rsidR="00FD36CE" w:rsidRPr="00FD36CE">
        <w:rPr>
          <w:rFonts w:ascii="Times New Roman" w:eastAsia="宋体" w:hAnsi="Times New Roman" w:cs="Times New Roman"/>
          <w:kern w:val="0"/>
          <w:sz w:val="22"/>
        </w:rPr>
        <w:t xml:space="preserve"> </w:t>
      </w:r>
      <w:r w:rsidR="0011220E">
        <w:rPr>
          <w:rFonts w:ascii="Times New Roman" w:eastAsia="宋体" w:hAnsi="Times New Roman" w:cs="Times New Roman"/>
          <w:kern w:val="0"/>
          <w:sz w:val="22"/>
        </w:rPr>
        <w:t>thus</w:t>
      </w:r>
      <w:r w:rsidR="00FD36CE">
        <w:rPr>
          <w:rFonts w:ascii="Times New Roman" w:eastAsia="宋体" w:hAnsi="Times New Roman" w:cs="Times New Roman"/>
          <w:kern w:val="0"/>
          <w:sz w:val="22"/>
        </w:rPr>
        <w:t xml:space="preserve"> </w:t>
      </w:r>
      <w:r w:rsidR="0011220E">
        <w:rPr>
          <w:rFonts w:ascii="Times New Roman" w:eastAsia="宋体" w:hAnsi="Times New Roman" w:cs="Times New Roman"/>
          <w:kern w:val="0"/>
          <w:sz w:val="22"/>
        </w:rPr>
        <w:t>decreasing</w:t>
      </w:r>
      <w:r w:rsidR="00FD36CE">
        <w:rPr>
          <w:rFonts w:ascii="Times New Roman" w:eastAsia="宋体" w:hAnsi="Times New Roman" w:cs="Times New Roman"/>
          <w:kern w:val="0"/>
          <w:sz w:val="22"/>
        </w:rPr>
        <w:t xml:space="preserve"> the performance of joint channel estimation.</w:t>
      </w:r>
    </w:p>
    <w:p w14:paraId="3A4D5710" w14:textId="77777777" w:rsidR="009A280C" w:rsidRDefault="009A280C" w:rsidP="009A280C">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Pr>
          <w:rFonts w:ascii="Times New Roman" w:eastAsia="宋体" w:hAnsi="Times New Roman" w:cs="Times New Roman" w:hint="eastAsia"/>
          <w:kern w:val="0"/>
          <w:sz w:val="22"/>
          <w:lang w:val="en-GB"/>
        </w:rPr>
        <w:t>O</w:t>
      </w:r>
      <w:r>
        <w:rPr>
          <w:rFonts w:ascii="Times New Roman" w:eastAsia="宋体" w:hAnsi="Times New Roman" w:cs="Times New Roman"/>
          <w:kern w:val="0"/>
          <w:sz w:val="22"/>
          <w:lang w:val="en-GB"/>
        </w:rPr>
        <w:t xml:space="preserve">ption 2 is demonstrated in Fig. 3 (b), where the frequency is hopped across the actual TDWs, i.e., the frequency hopping interval equals to the length of the corresponding actual TDW. Considering the events violating the power consistency and phase continuity, the intervals of different frequency hops may be different. It will implicate the specification and implementation. Furthermore, it also has an issue of error propagation for frequency hopping if the events are not detected by UE. For example, if the DCI scheduling a PUCCH with </w:t>
      </w:r>
      <w:r w:rsidRPr="008F183F">
        <w:rPr>
          <w:rFonts w:ascii="Times New Roman" w:eastAsia="宋体" w:hAnsi="Times New Roman" w:cs="Times New Roman"/>
          <w:kern w:val="0"/>
          <w:sz w:val="22"/>
          <w:lang w:val="en-GB"/>
        </w:rPr>
        <w:t>higher priority</w:t>
      </w:r>
      <w:r>
        <w:rPr>
          <w:rFonts w:ascii="Times New Roman" w:eastAsia="宋体" w:hAnsi="Times New Roman" w:cs="Times New Roman"/>
          <w:kern w:val="0"/>
          <w:sz w:val="22"/>
          <w:lang w:val="en-GB"/>
        </w:rPr>
        <w:t xml:space="preserve"> transmitted on the 2</w:t>
      </w:r>
      <w:r w:rsidRPr="00DB676B">
        <w:rPr>
          <w:rFonts w:ascii="Times New Roman" w:eastAsia="宋体" w:hAnsi="Times New Roman" w:cs="Times New Roman"/>
          <w:kern w:val="0"/>
          <w:sz w:val="22"/>
          <w:vertAlign w:val="superscript"/>
          <w:lang w:val="en-GB"/>
        </w:rPr>
        <w:t>nd</w:t>
      </w:r>
      <w:r>
        <w:rPr>
          <w:rFonts w:ascii="Times New Roman" w:eastAsia="宋体" w:hAnsi="Times New Roman" w:cs="Times New Roman"/>
          <w:kern w:val="0"/>
          <w:sz w:val="22"/>
          <w:lang w:val="en-GB"/>
        </w:rPr>
        <w:t xml:space="preserve"> slot is missed, there will be only one frequency hop for UE within the first configured TDW, but the gNB thinks there should be two frequency hops.</w:t>
      </w:r>
    </w:p>
    <w:p w14:paraId="5882616A" w14:textId="77777777" w:rsidR="00B70FF2" w:rsidRPr="009A280C" w:rsidRDefault="00B70FF2" w:rsidP="007470EA">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lang w:val="en-GB"/>
        </w:rPr>
      </w:pPr>
    </w:p>
    <w:p w14:paraId="741C5B54" w14:textId="3594E392" w:rsidR="00A1414A" w:rsidRDefault="00D47426" w:rsidP="007470EA">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noProof/>
        </w:rPr>
        <w:drawing>
          <wp:inline distT="0" distB="0" distL="0" distR="0" wp14:anchorId="2BEB2A50" wp14:editId="364FF8C1">
            <wp:extent cx="4050000" cy="1771200"/>
            <wp:effectExtent l="0" t="0" r="825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50000" cy="1771200"/>
                    </a:xfrm>
                    <a:prstGeom prst="rect">
                      <a:avLst/>
                    </a:prstGeom>
                  </pic:spPr>
                </pic:pic>
              </a:graphicData>
            </a:graphic>
          </wp:inline>
        </w:drawing>
      </w:r>
    </w:p>
    <w:p w14:paraId="5BAC0B0D" w14:textId="6DBCF44F" w:rsidR="00CA254E" w:rsidRDefault="004902B5" w:rsidP="007470EA">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w:t>
      </w:r>
      <w:r>
        <w:rPr>
          <w:rFonts w:ascii="Times New Roman" w:eastAsia="宋体" w:hAnsi="Times New Roman" w:cs="Times New Roman"/>
          <w:kern w:val="0"/>
          <w:sz w:val="22"/>
        </w:rPr>
        <w:t>a) Option 1;</w:t>
      </w:r>
    </w:p>
    <w:p w14:paraId="7230EABB" w14:textId="5C28B585" w:rsidR="00CA254E" w:rsidRDefault="00040A04" w:rsidP="007470EA">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noProof/>
        </w:rPr>
        <w:drawing>
          <wp:inline distT="0" distB="0" distL="0" distR="0" wp14:anchorId="20C89B97" wp14:editId="6F309A05">
            <wp:extent cx="4050000" cy="1771200"/>
            <wp:effectExtent l="0" t="0" r="825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50000" cy="1771200"/>
                    </a:xfrm>
                    <a:prstGeom prst="rect">
                      <a:avLst/>
                    </a:prstGeom>
                  </pic:spPr>
                </pic:pic>
              </a:graphicData>
            </a:graphic>
          </wp:inline>
        </w:drawing>
      </w:r>
    </w:p>
    <w:p w14:paraId="7930DF37" w14:textId="04F56DCB" w:rsidR="004902B5" w:rsidRDefault="004902B5" w:rsidP="007470EA">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w:t>
      </w:r>
      <w:r>
        <w:rPr>
          <w:rFonts w:ascii="Times New Roman" w:eastAsia="宋体" w:hAnsi="Times New Roman" w:cs="Times New Roman"/>
          <w:kern w:val="0"/>
          <w:sz w:val="22"/>
        </w:rPr>
        <w:t>b) Option 2;</w:t>
      </w:r>
    </w:p>
    <w:p w14:paraId="7520CFCF" w14:textId="23005EC2" w:rsidR="00CF63C8" w:rsidRDefault="0095329F" w:rsidP="007470EA">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noProof/>
        </w:rPr>
        <w:drawing>
          <wp:inline distT="0" distB="0" distL="0" distR="0" wp14:anchorId="603FEEDF" wp14:editId="453CC73F">
            <wp:extent cx="4050000" cy="1771200"/>
            <wp:effectExtent l="0" t="0" r="825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50000" cy="1771200"/>
                    </a:xfrm>
                    <a:prstGeom prst="rect">
                      <a:avLst/>
                    </a:prstGeom>
                  </pic:spPr>
                </pic:pic>
              </a:graphicData>
            </a:graphic>
          </wp:inline>
        </w:drawing>
      </w:r>
    </w:p>
    <w:p w14:paraId="436569A8" w14:textId="09CB9E15" w:rsidR="00CF63C8" w:rsidRDefault="00CF63C8" w:rsidP="007470EA">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w:t>
      </w:r>
      <w:r>
        <w:rPr>
          <w:rFonts w:ascii="Times New Roman" w:eastAsia="宋体" w:hAnsi="Times New Roman" w:cs="Times New Roman"/>
          <w:kern w:val="0"/>
          <w:sz w:val="22"/>
        </w:rPr>
        <w:t>c) Option 3;</w:t>
      </w:r>
    </w:p>
    <w:p w14:paraId="477D48D8" w14:textId="3CC4DD85" w:rsidR="004902B5" w:rsidRDefault="00A16EBA" w:rsidP="007470EA">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kern w:val="0"/>
          <w:sz w:val="22"/>
        </w:rPr>
        <w:t>Fig. 3</w:t>
      </w:r>
      <w:r w:rsidR="004902B5">
        <w:rPr>
          <w:rFonts w:ascii="Times New Roman" w:eastAsia="宋体" w:hAnsi="Times New Roman" w:cs="Times New Roman"/>
          <w:kern w:val="0"/>
          <w:sz w:val="22"/>
        </w:rPr>
        <w:t xml:space="preserve"> Interaction between the determinations of frequency hopping interval </w:t>
      </w:r>
      <w:r w:rsidR="00F86FD9">
        <w:rPr>
          <w:rFonts w:ascii="Times New Roman" w:eastAsia="宋体" w:hAnsi="Times New Roman" w:cs="Times New Roman"/>
          <w:kern w:val="0"/>
          <w:sz w:val="22"/>
        </w:rPr>
        <w:t>and</w:t>
      </w:r>
      <w:r w:rsidR="004902B5">
        <w:rPr>
          <w:rFonts w:ascii="Times New Roman" w:eastAsia="宋体" w:hAnsi="Times New Roman" w:cs="Times New Roman"/>
          <w:kern w:val="0"/>
          <w:sz w:val="22"/>
        </w:rPr>
        <w:t xml:space="preserve"> TDWs.</w:t>
      </w:r>
    </w:p>
    <w:p w14:paraId="28AA96E5" w14:textId="167435E2" w:rsidR="004666FD" w:rsidRDefault="00E10427" w:rsidP="00BE0124">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Option 3 is demonstrated in </w:t>
      </w:r>
      <w:r w:rsidR="00A16EBA">
        <w:rPr>
          <w:rFonts w:ascii="Times New Roman" w:eastAsia="宋体" w:hAnsi="Times New Roman" w:cs="Times New Roman"/>
          <w:kern w:val="0"/>
          <w:sz w:val="22"/>
          <w:lang w:val="en-GB"/>
        </w:rPr>
        <w:t>Fig. 3</w:t>
      </w:r>
      <w:r>
        <w:rPr>
          <w:rFonts w:ascii="Times New Roman" w:eastAsia="宋体" w:hAnsi="Times New Roman" w:cs="Times New Roman"/>
          <w:kern w:val="0"/>
          <w:sz w:val="22"/>
          <w:lang w:val="en-GB"/>
        </w:rPr>
        <w:t xml:space="preserve"> </w:t>
      </w:r>
      <w:r>
        <w:rPr>
          <w:rFonts w:ascii="Times New Roman" w:eastAsia="宋体" w:hAnsi="Times New Roman" w:cs="Times New Roman" w:hint="eastAsia"/>
          <w:kern w:val="0"/>
          <w:sz w:val="22"/>
          <w:lang w:val="en-GB"/>
        </w:rPr>
        <w:t>(</w:t>
      </w:r>
      <w:r>
        <w:rPr>
          <w:rFonts w:ascii="Times New Roman" w:eastAsia="宋体" w:hAnsi="Times New Roman" w:cs="Times New Roman"/>
          <w:kern w:val="0"/>
          <w:sz w:val="22"/>
          <w:lang w:val="en-GB"/>
        </w:rPr>
        <w:t xml:space="preserve">c), </w:t>
      </w:r>
      <w:r w:rsidR="00817658">
        <w:rPr>
          <w:rFonts w:ascii="Times New Roman" w:eastAsia="宋体" w:hAnsi="Times New Roman" w:cs="Times New Roman"/>
          <w:kern w:val="0"/>
          <w:sz w:val="22"/>
          <w:lang w:val="en-GB"/>
        </w:rPr>
        <w:t xml:space="preserve">where </w:t>
      </w:r>
      <w:r w:rsidR="004666FD">
        <w:rPr>
          <w:rFonts w:ascii="Times New Roman" w:eastAsia="宋体" w:hAnsi="Times New Roman" w:cs="Times New Roman"/>
          <w:kern w:val="0"/>
          <w:sz w:val="22"/>
          <w:lang w:val="en-GB"/>
        </w:rPr>
        <w:t>the frequency is hopped across the configured TDWs, i.e., the frequency hopping interval equ</w:t>
      </w:r>
      <w:r w:rsidR="00E62517">
        <w:rPr>
          <w:rFonts w:ascii="Times New Roman" w:eastAsia="宋体" w:hAnsi="Times New Roman" w:cs="Times New Roman"/>
          <w:kern w:val="0"/>
          <w:sz w:val="22"/>
          <w:lang w:val="en-GB"/>
        </w:rPr>
        <w:t xml:space="preserve">als to the length of the corresponding configured TDW. </w:t>
      </w:r>
      <w:r w:rsidR="004666FD">
        <w:rPr>
          <w:rFonts w:ascii="Times New Roman" w:eastAsia="宋体" w:hAnsi="Times New Roman" w:cs="Times New Roman"/>
          <w:kern w:val="0"/>
          <w:sz w:val="22"/>
          <w:lang w:val="en-GB"/>
        </w:rPr>
        <w:t xml:space="preserve">Because the </w:t>
      </w:r>
      <w:r w:rsidR="004666FD">
        <w:rPr>
          <w:rFonts w:ascii="Times New Roman" w:eastAsia="宋体" w:hAnsi="Times New Roman" w:cs="Times New Roman"/>
          <w:kern w:val="0"/>
          <w:sz w:val="22"/>
          <w:lang w:val="en-GB"/>
        </w:rPr>
        <w:lastRenderedPageBreak/>
        <w:t>configured TDWs are not determined by the events violating the power consistency and phase continuity, the interval of each frequency hop is the same.</w:t>
      </w:r>
      <w:r w:rsidR="00C565BA">
        <w:rPr>
          <w:rFonts w:ascii="Times New Roman" w:eastAsia="宋体" w:hAnsi="Times New Roman" w:cs="Times New Roman"/>
          <w:kern w:val="0"/>
          <w:sz w:val="22"/>
          <w:lang w:val="en-GB"/>
        </w:rPr>
        <w:t xml:space="preserve"> I</w:t>
      </w:r>
      <w:r w:rsidR="004666FD">
        <w:rPr>
          <w:rFonts w:ascii="Times New Roman" w:eastAsia="宋体" w:hAnsi="Times New Roman" w:cs="Times New Roman"/>
          <w:kern w:val="0"/>
          <w:sz w:val="22"/>
          <w:lang w:val="en-GB"/>
        </w:rPr>
        <w:t xml:space="preserve">t </w:t>
      </w:r>
      <w:r w:rsidR="00C565BA">
        <w:rPr>
          <w:rFonts w:ascii="Times New Roman" w:eastAsia="宋体" w:hAnsi="Times New Roman" w:cs="Times New Roman"/>
          <w:kern w:val="0"/>
          <w:sz w:val="22"/>
          <w:lang w:val="en-GB"/>
        </w:rPr>
        <w:t xml:space="preserve">thus </w:t>
      </w:r>
      <w:r w:rsidR="004666FD">
        <w:rPr>
          <w:rFonts w:ascii="Times New Roman" w:eastAsia="宋体" w:hAnsi="Times New Roman" w:cs="Times New Roman"/>
          <w:kern w:val="0"/>
          <w:sz w:val="22"/>
          <w:lang w:val="en-GB"/>
        </w:rPr>
        <w:t xml:space="preserve">achieves a better </w:t>
      </w:r>
      <w:r w:rsidR="00C565BA">
        <w:rPr>
          <w:rFonts w:ascii="Times New Roman" w:eastAsia="宋体" w:hAnsi="Times New Roman" w:cs="Times New Roman"/>
          <w:kern w:val="0"/>
          <w:sz w:val="22"/>
          <w:lang w:val="en-GB"/>
        </w:rPr>
        <w:t>balance between frequency domain diversity gain and the join</w:t>
      </w:r>
      <w:r w:rsidR="00BE7870">
        <w:rPr>
          <w:rFonts w:ascii="Times New Roman" w:eastAsia="宋体" w:hAnsi="Times New Roman" w:cs="Times New Roman"/>
          <w:kern w:val="0"/>
          <w:sz w:val="22"/>
          <w:lang w:val="en-GB"/>
        </w:rPr>
        <w:t xml:space="preserve">t channel estimation gain with low complexity. Therefore, option </w:t>
      </w:r>
      <w:r w:rsidR="002901E0">
        <w:rPr>
          <w:rFonts w:ascii="Times New Roman" w:eastAsia="宋体" w:hAnsi="Times New Roman" w:cs="Times New Roman"/>
          <w:kern w:val="0"/>
          <w:sz w:val="22"/>
          <w:lang w:val="en-GB"/>
        </w:rPr>
        <w:t xml:space="preserve">3 </w:t>
      </w:r>
      <w:r w:rsidR="00BE7870">
        <w:rPr>
          <w:rFonts w:ascii="Times New Roman" w:eastAsia="宋体" w:hAnsi="Times New Roman" w:cs="Times New Roman"/>
          <w:kern w:val="0"/>
          <w:sz w:val="22"/>
          <w:lang w:val="en-GB"/>
        </w:rPr>
        <w:t>is preferred.</w:t>
      </w:r>
    </w:p>
    <w:p w14:paraId="6E6E248F" w14:textId="5903BB64" w:rsidR="004E18A0" w:rsidRDefault="00BE0124" w:rsidP="00BE0124">
      <w:pPr>
        <w:adjustRightInd w:val="0"/>
        <w:snapToGrid w:val="0"/>
        <w:spacing w:beforeLines="30" w:before="93" w:line="60" w:lineRule="atLeast"/>
        <w:rPr>
          <w:rFonts w:ascii="Times New Roman" w:eastAsia="宋体" w:hAnsi="Times New Roman" w:cs="Times New Roman"/>
          <w:i/>
          <w:kern w:val="0"/>
          <w:sz w:val="22"/>
        </w:rPr>
      </w:pPr>
      <w:r w:rsidRPr="000E0EB3">
        <w:rPr>
          <w:rFonts w:ascii="Times New Roman" w:eastAsia="宋体" w:hAnsi="Times New Roman" w:cs="Times New Roman"/>
          <w:b/>
          <w:i/>
          <w:kern w:val="0"/>
          <w:sz w:val="22"/>
        </w:rPr>
        <w:t>Proposal</w:t>
      </w:r>
      <w:r>
        <w:rPr>
          <w:rFonts w:ascii="Times New Roman" w:eastAsia="宋体" w:hAnsi="Times New Roman" w:cs="Times New Roman"/>
          <w:b/>
          <w:i/>
          <w:kern w:val="0"/>
          <w:sz w:val="22"/>
        </w:rPr>
        <w:t xml:space="preserve"> </w:t>
      </w:r>
      <w:r w:rsidR="00B77D7A">
        <w:rPr>
          <w:rFonts w:ascii="Times New Roman" w:eastAsia="宋体" w:hAnsi="Times New Roman" w:cs="Times New Roman"/>
          <w:b/>
          <w:i/>
          <w:kern w:val="0"/>
          <w:sz w:val="22"/>
        </w:rPr>
        <w:t>4</w:t>
      </w:r>
      <w:r>
        <w:rPr>
          <w:rFonts w:ascii="Times New Roman" w:eastAsia="宋体" w:hAnsi="Times New Roman" w:cs="Times New Roman"/>
          <w:b/>
          <w:i/>
          <w:kern w:val="0"/>
          <w:sz w:val="22"/>
        </w:rPr>
        <w:t>:</w:t>
      </w:r>
      <w:r w:rsidRPr="005F0C27">
        <w:rPr>
          <w:rFonts w:ascii="Times New Roman" w:eastAsia="宋体" w:hAnsi="Times New Roman" w:cs="Times New Roman"/>
          <w:i/>
          <w:kern w:val="0"/>
          <w:sz w:val="22"/>
        </w:rPr>
        <w:t xml:space="preserve"> </w:t>
      </w:r>
      <w:r w:rsidR="004D41E6">
        <w:rPr>
          <w:rFonts w:ascii="Times New Roman" w:eastAsia="宋体" w:hAnsi="Times New Roman" w:cs="Times New Roman"/>
          <w:i/>
          <w:kern w:val="0"/>
          <w:sz w:val="22"/>
        </w:rPr>
        <w:t>If inter-slot frequency hopping is configured with DMRS bundling, then the hopping does not occur within any configured TDW but only between two neighboring configured TDWs</w:t>
      </w:r>
      <w:r w:rsidR="004E18A0">
        <w:rPr>
          <w:rFonts w:ascii="Times New Roman" w:eastAsia="宋体" w:hAnsi="Times New Roman" w:cs="Times New Roman"/>
          <w:i/>
          <w:kern w:val="0"/>
          <w:sz w:val="22"/>
        </w:rPr>
        <w:t>.</w:t>
      </w:r>
    </w:p>
    <w:p w14:paraId="641B23E8" w14:textId="77777777" w:rsidR="005F0C27" w:rsidRPr="00D563A6" w:rsidRDefault="005F0C27" w:rsidP="007B13ED">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p>
    <w:p w14:paraId="1B77FDD0" w14:textId="7FB8BA00" w:rsidR="00E73E50" w:rsidRPr="009C4AF4" w:rsidRDefault="00D11B63" w:rsidP="009C4AF4">
      <w:pPr>
        <w:pStyle w:val="a6"/>
        <w:keepNext/>
        <w:widowControl/>
        <w:numPr>
          <w:ilvl w:val="1"/>
          <w:numId w:val="1"/>
        </w:numPr>
        <w:tabs>
          <w:tab w:val="clear" w:pos="718"/>
        </w:tabs>
        <w:autoSpaceDE w:val="0"/>
        <w:autoSpaceDN w:val="0"/>
        <w:adjustRightInd w:val="0"/>
        <w:snapToGrid w:val="0"/>
        <w:spacing w:beforeLines="30" w:before="93" w:after="93"/>
        <w:ind w:left="578" w:firstLineChars="0" w:hanging="578"/>
        <w:outlineLvl w:val="1"/>
        <w:rPr>
          <w:rFonts w:ascii="Times New Roman" w:eastAsia="宋体" w:hAnsi="Times New Roman" w:cs="Times New Roman"/>
          <w:b/>
          <w:bCs/>
          <w:kern w:val="0"/>
          <w:sz w:val="28"/>
          <w:szCs w:val="28"/>
        </w:rPr>
      </w:pPr>
      <w:r w:rsidRPr="009C4AF4">
        <w:rPr>
          <w:rFonts w:ascii="Times New Roman" w:eastAsia="宋体" w:hAnsi="Times New Roman" w:cs="Times New Roman"/>
          <w:b/>
          <w:bCs/>
          <w:kern w:val="0"/>
          <w:sz w:val="28"/>
          <w:szCs w:val="28"/>
        </w:rPr>
        <w:t>TPC C</w:t>
      </w:r>
      <w:r w:rsidR="00E73E50" w:rsidRPr="009C4AF4">
        <w:rPr>
          <w:rFonts w:ascii="Times New Roman" w:eastAsia="宋体" w:hAnsi="Times New Roman" w:cs="Times New Roman"/>
          <w:b/>
          <w:bCs/>
          <w:kern w:val="0"/>
          <w:sz w:val="28"/>
          <w:szCs w:val="28"/>
        </w:rPr>
        <w:t>ommand</w:t>
      </w:r>
    </w:p>
    <w:p w14:paraId="11479FB1" w14:textId="77777777" w:rsidR="006A75CE" w:rsidRDefault="006A75CE" w:rsidP="006A75CE">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sidRPr="00E73E50">
        <w:rPr>
          <w:rFonts w:ascii="Times New Roman" w:eastAsia="宋体" w:hAnsi="Times New Roman" w:cs="Times New Roman"/>
          <w:kern w:val="0"/>
          <w:sz w:val="22"/>
          <w:lang w:val="en-GB"/>
        </w:rPr>
        <w:t xml:space="preserve">In order to </w:t>
      </w:r>
      <w:bookmarkStart w:id="3" w:name="OLE_LINK121"/>
      <w:bookmarkStart w:id="4" w:name="OLE_LINK122"/>
      <w:r w:rsidRPr="00E73E50">
        <w:rPr>
          <w:rFonts w:ascii="Times New Roman" w:eastAsia="宋体" w:hAnsi="Times New Roman" w:cs="Times New Roman"/>
          <w:kern w:val="0"/>
          <w:sz w:val="22"/>
          <w:lang w:val="en-GB"/>
        </w:rPr>
        <w:t>maintain power consistency and phase continuity</w:t>
      </w:r>
      <w:bookmarkEnd w:id="3"/>
      <w:bookmarkEnd w:id="4"/>
      <w:r w:rsidRPr="00E73E50">
        <w:rPr>
          <w:rFonts w:ascii="Times New Roman" w:eastAsia="宋体" w:hAnsi="Times New Roman" w:cs="Times New Roman"/>
          <w:kern w:val="0"/>
          <w:sz w:val="22"/>
          <w:lang w:val="en-GB"/>
        </w:rPr>
        <w:t xml:space="preserve">, </w:t>
      </w:r>
      <w:bookmarkStart w:id="5" w:name="OLE_LINK12"/>
      <w:bookmarkStart w:id="6" w:name="OLE_LINK120"/>
      <w:r w:rsidRPr="00E73E50">
        <w:rPr>
          <w:rFonts w:ascii="Times New Roman" w:eastAsia="宋体" w:hAnsi="Times New Roman" w:cs="Times New Roman"/>
          <w:kern w:val="0"/>
          <w:sz w:val="22"/>
          <w:lang w:val="en-GB"/>
        </w:rPr>
        <w:t>the power adjustments need</w:t>
      </w:r>
      <w:r>
        <w:rPr>
          <w:rFonts w:ascii="Times New Roman" w:eastAsia="宋体" w:hAnsi="Times New Roman" w:cs="Times New Roman"/>
          <w:kern w:val="0"/>
          <w:sz w:val="22"/>
          <w:lang w:val="en-GB"/>
        </w:rPr>
        <w:t xml:space="preserve"> to</w:t>
      </w:r>
      <w:r w:rsidRPr="00E73E50">
        <w:rPr>
          <w:rFonts w:ascii="Times New Roman" w:eastAsia="宋体" w:hAnsi="Times New Roman" w:cs="Times New Roman"/>
          <w:kern w:val="0"/>
          <w:sz w:val="22"/>
          <w:lang w:val="en-GB"/>
        </w:rPr>
        <w:t xml:space="preserve"> be disabled during a</w:t>
      </w:r>
      <w:r>
        <w:rPr>
          <w:rFonts w:ascii="Times New Roman" w:eastAsia="宋体" w:hAnsi="Times New Roman" w:cs="Times New Roman"/>
          <w:kern w:val="0"/>
          <w:sz w:val="22"/>
          <w:lang w:val="en-GB"/>
        </w:rPr>
        <w:t>n actual</w:t>
      </w:r>
      <w:r w:rsidRPr="00E73E50">
        <w:rPr>
          <w:rFonts w:ascii="Times New Roman" w:eastAsia="宋体" w:hAnsi="Times New Roman" w:cs="Times New Roman"/>
          <w:kern w:val="0"/>
          <w:sz w:val="22"/>
          <w:lang w:val="en-GB"/>
        </w:rPr>
        <w:t xml:space="preserve"> </w:t>
      </w:r>
      <w:r>
        <w:rPr>
          <w:rFonts w:ascii="Times New Roman" w:eastAsia="宋体" w:hAnsi="Times New Roman" w:cs="Times New Roman"/>
          <w:kern w:val="0"/>
          <w:sz w:val="22"/>
          <w:lang w:val="en-GB"/>
        </w:rPr>
        <w:t>TDW</w:t>
      </w:r>
      <w:bookmarkEnd w:id="5"/>
      <w:r w:rsidRPr="00E73E50">
        <w:rPr>
          <w:rFonts w:ascii="Times New Roman" w:eastAsia="宋体" w:hAnsi="Times New Roman" w:cs="Times New Roman"/>
          <w:kern w:val="0"/>
          <w:sz w:val="22"/>
          <w:lang w:val="en-GB"/>
        </w:rPr>
        <w:t xml:space="preserve">, </w:t>
      </w:r>
      <w:bookmarkEnd w:id="6"/>
      <w:r w:rsidRPr="00E73E50">
        <w:rPr>
          <w:rFonts w:ascii="Times New Roman" w:eastAsia="宋体" w:hAnsi="Times New Roman" w:cs="Times New Roman"/>
          <w:kern w:val="0"/>
          <w:sz w:val="22"/>
          <w:lang w:val="en-GB"/>
        </w:rPr>
        <w:t>which may include multiple transmission occasions. However, in Rel-15/Rel-16, the PUSCH power control is performed per tran</w:t>
      </w:r>
      <w:bookmarkStart w:id="7" w:name="OLE_LINK1"/>
      <w:bookmarkStart w:id="8" w:name="OLE_LINK2"/>
      <w:bookmarkStart w:id="9" w:name="OLE_LINK100"/>
      <w:bookmarkStart w:id="10" w:name="OLE_LINK101"/>
      <w:r>
        <w:rPr>
          <w:rFonts w:ascii="Times New Roman" w:eastAsia="宋体" w:hAnsi="Times New Roman" w:cs="Times New Roman"/>
          <w:kern w:val="0"/>
          <w:sz w:val="22"/>
          <w:lang w:val="en-GB"/>
        </w:rPr>
        <w:t xml:space="preserve">smission occasion. </w:t>
      </w:r>
      <w:bookmarkStart w:id="11" w:name="OLE_LINK21"/>
      <w:r>
        <w:rPr>
          <w:rFonts w:ascii="Times New Roman" w:eastAsia="宋体" w:hAnsi="Times New Roman" w:cs="Times New Roman"/>
          <w:kern w:val="0"/>
          <w:sz w:val="22"/>
          <w:lang w:val="en-GB"/>
        </w:rPr>
        <w:t>I</w:t>
      </w:r>
      <w:r w:rsidRPr="00E73E50">
        <w:rPr>
          <w:rFonts w:ascii="Times New Roman" w:eastAsia="宋体" w:hAnsi="Times New Roman" w:cs="Times New Roman"/>
          <w:kern w:val="0"/>
          <w:sz w:val="22"/>
          <w:lang w:val="en-GB"/>
        </w:rPr>
        <w:t xml:space="preserve">f the UE is not provided </w:t>
      </w:r>
      <w:r w:rsidRPr="00E73E50">
        <w:rPr>
          <w:rFonts w:ascii="Times New Roman" w:eastAsia="宋体" w:hAnsi="Times New Roman" w:cs="Times New Roman"/>
          <w:i/>
          <w:kern w:val="0"/>
          <w:sz w:val="22"/>
          <w:lang w:val="en-GB"/>
        </w:rPr>
        <w:t>tpc-Accumulation</w:t>
      </w:r>
      <w:r w:rsidRPr="00E73E50">
        <w:rPr>
          <w:rFonts w:ascii="Times New Roman" w:eastAsia="宋体" w:hAnsi="Times New Roman" w:cs="Times New Roman"/>
          <w:kern w:val="0"/>
          <w:sz w:val="22"/>
          <w:lang w:val="en-GB"/>
        </w:rPr>
        <w:t>,</w:t>
      </w:r>
      <w:bookmarkEnd w:id="11"/>
    </w:p>
    <w:p w14:paraId="03C61150" w14:textId="77777777" w:rsidR="006A75CE" w:rsidRDefault="00D46129" w:rsidP="006A75CE">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m:oMathPara>
        <m:oMath>
          <m:sSub>
            <m:sSubPr>
              <m:ctrlPr>
                <w:rPr>
                  <w:rFonts w:ascii="Cambria Math" w:eastAsia="宋体" w:hAnsi="Cambria Math" w:cs="Times New Roman"/>
                  <w:kern w:val="0"/>
                  <w:sz w:val="22"/>
                  <w:lang w:val="en-GB"/>
                </w:rPr>
              </m:ctrlPr>
            </m:sSubPr>
            <m:e>
              <m:r>
                <w:rPr>
                  <w:rFonts w:ascii="Cambria Math" w:eastAsia="宋体" w:hAnsi="Cambria Math" w:cs="Times New Roman"/>
                  <w:kern w:val="0"/>
                  <w:sz w:val="22"/>
                  <w:lang w:val="en-GB"/>
                </w:rPr>
                <m:t>f</m:t>
              </m:r>
            </m:e>
            <m:sub>
              <m:r>
                <w:rPr>
                  <w:rFonts w:ascii="Cambria Math" w:eastAsia="宋体" w:hAnsi="Cambria Math" w:cs="Times New Roman"/>
                  <w:kern w:val="0"/>
                  <w:sz w:val="22"/>
                  <w:lang w:val="en-GB"/>
                </w:rPr>
                <m:t>b,f,c</m:t>
              </m:r>
            </m:sub>
          </m:sSub>
          <m:d>
            <m:dPr>
              <m:ctrlPr>
                <w:rPr>
                  <w:rFonts w:ascii="Cambria Math" w:eastAsia="宋体" w:hAnsi="Cambria Math" w:cs="Times New Roman"/>
                  <w:i/>
                  <w:kern w:val="0"/>
                  <w:sz w:val="22"/>
                  <w:lang w:val="en-GB"/>
                </w:rPr>
              </m:ctrlPr>
            </m:dPr>
            <m:e>
              <m:r>
                <w:rPr>
                  <w:rFonts w:ascii="Cambria Math" w:eastAsia="宋体" w:hAnsi="Cambria Math" w:cs="Times New Roman"/>
                  <w:kern w:val="0"/>
                  <w:sz w:val="22"/>
                  <w:lang w:val="en-GB"/>
                </w:rPr>
                <m:t>i,l</m:t>
              </m:r>
            </m:e>
          </m:d>
          <w:bookmarkEnd w:id="7"/>
          <w:bookmarkEnd w:id="8"/>
          <m:r>
            <w:rPr>
              <w:rFonts w:ascii="Cambria Math" w:eastAsia="宋体" w:hAnsi="Cambria Math" w:cs="Times New Roman"/>
              <w:kern w:val="0"/>
              <w:sz w:val="22"/>
              <w:lang w:val="en-GB"/>
            </w:rPr>
            <m:t>=</m:t>
          </m:r>
          <m:sSub>
            <m:sSubPr>
              <m:ctrlPr>
                <w:rPr>
                  <w:rFonts w:ascii="Cambria Math" w:eastAsia="宋体" w:hAnsi="Cambria Math" w:cs="Times New Roman"/>
                  <w:kern w:val="0"/>
                  <w:sz w:val="22"/>
                  <w:lang w:val="en-GB"/>
                </w:rPr>
              </m:ctrlPr>
            </m:sSubPr>
            <m:e>
              <m:r>
                <w:rPr>
                  <w:rFonts w:ascii="Cambria Math" w:eastAsia="宋体" w:hAnsi="Cambria Math" w:cs="Times New Roman"/>
                  <w:kern w:val="0"/>
                  <w:sz w:val="22"/>
                  <w:lang w:val="en-GB"/>
                </w:rPr>
                <m:t>f</m:t>
              </m:r>
            </m:e>
            <m:sub>
              <m:r>
                <w:rPr>
                  <w:rFonts w:ascii="Cambria Math" w:eastAsia="宋体" w:hAnsi="Cambria Math" w:cs="Times New Roman"/>
                  <w:kern w:val="0"/>
                  <w:sz w:val="22"/>
                  <w:lang w:val="en-GB"/>
                </w:rPr>
                <m:t>b,f,c</m:t>
              </m:r>
            </m:sub>
          </m:sSub>
          <m:d>
            <m:dPr>
              <m:ctrlPr>
                <w:rPr>
                  <w:rFonts w:ascii="Cambria Math" w:eastAsia="宋体" w:hAnsi="Cambria Math" w:cs="Times New Roman"/>
                  <w:i/>
                  <w:kern w:val="0"/>
                  <w:sz w:val="22"/>
                  <w:lang w:val="en-GB"/>
                </w:rPr>
              </m:ctrlPr>
            </m:dPr>
            <m:e>
              <m:r>
                <w:rPr>
                  <w:rFonts w:ascii="Cambria Math" w:eastAsia="宋体" w:hAnsi="Cambria Math" w:cs="Times New Roman"/>
                  <w:kern w:val="0"/>
                  <w:sz w:val="22"/>
                  <w:lang w:val="en-GB"/>
                </w:rPr>
                <m:t>i-</m:t>
              </m:r>
              <m:sSub>
                <m:sSubPr>
                  <m:ctrlPr>
                    <w:rPr>
                      <w:rFonts w:ascii="Cambria Math" w:eastAsia="宋体" w:hAnsi="Cambria Math" w:cs="Times New Roman"/>
                      <w:i/>
                      <w:kern w:val="0"/>
                      <w:sz w:val="22"/>
                      <w:lang w:val="en-GB"/>
                    </w:rPr>
                  </m:ctrlPr>
                </m:sSubPr>
                <m:e>
                  <m:r>
                    <w:rPr>
                      <w:rFonts w:ascii="Cambria Math" w:eastAsia="宋体" w:hAnsi="Cambria Math" w:cs="Times New Roman"/>
                      <w:kern w:val="0"/>
                      <w:sz w:val="22"/>
                      <w:lang w:val="en-GB"/>
                    </w:rPr>
                    <m:t>i</m:t>
                  </m:r>
                </m:e>
                <m:sub>
                  <m:r>
                    <w:rPr>
                      <w:rFonts w:ascii="Cambria Math" w:eastAsia="宋体" w:hAnsi="Cambria Math" w:cs="Times New Roman"/>
                      <w:kern w:val="0"/>
                      <w:sz w:val="22"/>
                      <w:lang w:val="en-GB"/>
                    </w:rPr>
                    <m:t>0</m:t>
                  </m:r>
                </m:sub>
              </m:sSub>
              <m:r>
                <w:rPr>
                  <w:rFonts w:ascii="Cambria Math" w:eastAsia="宋体" w:hAnsi="Cambria Math" w:cs="Times New Roman"/>
                  <w:kern w:val="0"/>
                  <w:sz w:val="22"/>
                  <w:lang w:val="en-GB"/>
                </w:rPr>
                <m:t>,</m:t>
              </m:r>
              <w:bookmarkStart w:id="12" w:name="OLE_LINK3"/>
              <m:r>
                <w:rPr>
                  <w:rFonts w:ascii="Cambria Math" w:eastAsia="宋体" w:hAnsi="Cambria Math" w:cs="Times New Roman"/>
                  <w:kern w:val="0"/>
                  <w:sz w:val="22"/>
                  <w:lang w:val="en-GB"/>
                </w:rPr>
                <m:t>l</m:t>
              </m:r>
              <w:bookmarkEnd w:id="12"/>
            </m:e>
          </m:d>
          <m:r>
            <w:rPr>
              <w:rFonts w:ascii="Cambria Math" w:eastAsia="宋体" w:hAnsi="Cambria Math" w:cs="Times New Roman"/>
              <w:kern w:val="0"/>
              <w:sz w:val="22"/>
              <w:lang w:val="en-GB"/>
            </w:rPr>
            <m:t>+</m:t>
          </m:r>
          <m:nary>
            <m:naryPr>
              <m:chr m:val="∑"/>
              <m:limLoc m:val="undOvr"/>
              <m:ctrlPr>
                <w:rPr>
                  <w:rFonts w:ascii="Cambria Math" w:eastAsia="宋体" w:hAnsi="Cambria Math" w:cs="Times New Roman"/>
                  <w:i/>
                  <w:kern w:val="0"/>
                  <w:sz w:val="22"/>
                  <w:lang w:val="en-GB"/>
                </w:rPr>
              </m:ctrlPr>
            </m:naryPr>
            <m:sub>
              <m:r>
                <w:rPr>
                  <w:rFonts w:ascii="Cambria Math" w:eastAsia="宋体" w:hAnsi="Cambria Math" w:cs="Times New Roman"/>
                  <w:kern w:val="0"/>
                  <w:sz w:val="22"/>
                  <w:lang w:val="en-GB"/>
                </w:rPr>
                <m:t>m=0</m:t>
              </m:r>
            </m:sub>
            <m:sup>
              <w:bookmarkStart w:id="13" w:name="OLE_LINK10"/>
              <m:r>
                <m:rPr>
                  <m:scr m:val="script"/>
                </m:rPr>
                <w:rPr>
                  <w:rFonts w:ascii="Cambria Math" w:eastAsia="宋体" w:hAnsi="Cambria Math" w:cs="Times New Roman"/>
                  <w:kern w:val="0"/>
                  <w:sz w:val="22"/>
                  <w:lang w:val="en-GB"/>
                </w:rPr>
                <m:t>C</m:t>
              </m:r>
              <m:d>
                <m:dPr>
                  <m:ctrlPr>
                    <w:rPr>
                      <w:rFonts w:ascii="Cambria Math" w:eastAsia="宋体" w:hAnsi="Cambria Math" w:cs="Times New Roman"/>
                      <w:i/>
                      <w:kern w:val="0"/>
                      <w:sz w:val="22"/>
                      <w:lang w:val="en-GB"/>
                    </w:rPr>
                  </m:ctrlPr>
                </m:dPr>
                <m:e>
                  <m:sSub>
                    <m:sSubPr>
                      <m:ctrlPr>
                        <w:rPr>
                          <w:rFonts w:ascii="Cambria Math" w:eastAsia="宋体" w:hAnsi="Cambria Math" w:cs="Times New Roman"/>
                          <w:i/>
                          <w:kern w:val="0"/>
                          <w:sz w:val="22"/>
                          <w:lang w:val="en-GB"/>
                        </w:rPr>
                      </m:ctrlPr>
                    </m:sSubPr>
                    <m:e>
                      <m:r>
                        <w:rPr>
                          <w:rFonts w:ascii="Cambria Math" w:eastAsia="宋体" w:hAnsi="Cambria Math" w:cs="Times New Roman"/>
                          <w:kern w:val="0"/>
                          <w:sz w:val="22"/>
                          <w:lang w:val="en-GB"/>
                        </w:rPr>
                        <m:t>D</m:t>
                      </m:r>
                    </m:e>
                    <m:sub>
                      <m:r>
                        <w:rPr>
                          <w:rFonts w:ascii="Cambria Math" w:eastAsia="宋体" w:hAnsi="Cambria Math" w:cs="Times New Roman"/>
                          <w:kern w:val="0"/>
                          <w:sz w:val="22"/>
                          <w:lang w:val="en-GB"/>
                        </w:rPr>
                        <m:t>i</m:t>
                      </m:r>
                    </m:sub>
                  </m:sSub>
                </m:e>
              </m:d>
              <w:bookmarkEnd w:id="13"/>
              <m:r>
                <w:rPr>
                  <w:rFonts w:ascii="Cambria Math" w:eastAsia="宋体" w:hAnsi="Cambria Math" w:cs="Times New Roman"/>
                  <w:kern w:val="0"/>
                  <w:sz w:val="22"/>
                  <w:lang w:val="en-GB"/>
                </w:rPr>
                <m:t>-1</m:t>
              </m:r>
            </m:sup>
            <m:e>
              <w:bookmarkStart w:id="14" w:name="OLE_LINK4"/>
              <w:bookmarkStart w:id="15" w:name="OLE_LINK5"/>
              <m:sSub>
                <m:sSubPr>
                  <m:ctrlPr>
                    <w:rPr>
                      <w:rFonts w:ascii="Cambria Math" w:eastAsia="宋体" w:hAnsi="Cambria Math" w:cs="Times New Roman"/>
                      <w:i/>
                      <w:kern w:val="0"/>
                      <w:sz w:val="22"/>
                      <w:lang w:val="en-GB"/>
                    </w:rPr>
                  </m:ctrlPr>
                </m:sSubPr>
                <m:e>
                  <m:r>
                    <w:rPr>
                      <w:rFonts w:ascii="Cambria Math" w:eastAsia="宋体" w:hAnsi="Cambria Math" w:cs="Times New Roman"/>
                      <w:kern w:val="0"/>
                      <w:sz w:val="22"/>
                      <w:lang w:val="en-GB"/>
                    </w:rPr>
                    <m:t>δ</m:t>
                  </m:r>
                </m:e>
                <m:sub>
                  <m:r>
                    <m:rPr>
                      <m:sty m:val="p"/>
                    </m:rPr>
                    <w:rPr>
                      <w:rFonts w:ascii="Cambria Math" w:eastAsia="宋体" w:hAnsi="Cambria Math" w:cs="Times New Roman"/>
                      <w:kern w:val="0"/>
                      <w:sz w:val="22"/>
                      <w:lang w:val="en-GB"/>
                    </w:rPr>
                    <m:t>PUSCH</m:t>
                  </m:r>
                  <m:r>
                    <w:rPr>
                      <w:rFonts w:ascii="Cambria Math" w:eastAsia="宋体" w:hAnsi="Cambria Math" w:cs="Times New Roman"/>
                      <w:kern w:val="0"/>
                      <w:sz w:val="22"/>
                      <w:lang w:val="en-GB"/>
                    </w:rPr>
                    <m:t>,b,f,c</m:t>
                  </m:r>
                </m:sub>
              </m:sSub>
              <w:bookmarkEnd w:id="14"/>
              <w:bookmarkEnd w:id="15"/>
              <m:d>
                <m:dPr>
                  <m:ctrlPr>
                    <w:rPr>
                      <w:rFonts w:ascii="Cambria Math" w:eastAsia="宋体" w:hAnsi="Cambria Math" w:cs="Times New Roman"/>
                      <w:i/>
                      <w:kern w:val="0"/>
                      <w:sz w:val="22"/>
                      <w:lang w:val="en-GB"/>
                    </w:rPr>
                  </m:ctrlPr>
                </m:dPr>
                <m:e>
                  <m:r>
                    <w:rPr>
                      <w:rFonts w:ascii="Cambria Math" w:eastAsia="宋体" w:hAnsi="Cambria Math" w:cs="Times New Roman"/>
                      <w:kern w:val="0"/>
                      <w:sz w:val="22"/>
                      <w:lang w:val="en-GB"/>
                    </w:rPr>
                    <m:t>m,l</m:t>
                  </m:r>
                </m:e>
              </m:d>
            </m:e>
          </m:nary>
        </m:oMath>
      </m:oMathPara>
    </w:p>
    <w:p w14:paraId="6092CC87" w14:textId="77777777" w:rsidR="006A75CE" w:rsidRPr="00E73E50" w:rsidRDefault="006A75CE" w:rsidP="006A75CE">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bookmarkStart w:id="16" w:name="OLE_LINK7"/>
      <w:r w:rsidRPr="00E73E50">
        <w:rPr>
          <w:rFonts w:ascii="Times New Roman" w:eastAsia="宋体" w:hAnsi="Times New Roman" w:cs="Times New Roman"/>
          <w:kern w:val="0"/>
          <w:sz w:val="22"/>
          <w:lang w:val="en-GB"/>
        </w:rPr>
        <w:t xml:space="preserve">is the PUSCH power control adjustment state </w:t>
      </w:r>
      <m:oMath>
        <m:r>
          <w:rPr>
            <w:rFonts w:ascii="Cambria Math" w:eastAsia="宋体" w:hAnsi="Cambria Math" w:cs="Times New Roman"/>
            <w:kern w:val="0"/>
            <w:sz w:val="22"/>
            <w:lang w:val="en-GB"/>
          </w:rPr>
          <m:t>l</m:t>
        </m:r>
      </m:oMath>
      <w:r w:rsidRPr="00E73E50">
        <w:rPr>
          <w:rFonts w:ascii="Times New Roman" w:eastAsia="宋体" w:hAnsi="Times New Roman" w:cs="Times New Roman"/>
          <w:kern w:val="0"/>
          <w:sz w:val="22"/>
          <w:lang w:val="en-GB"/>
        </w:rPr>
        <w:t xml:space="preserve"> for active UL BWP </w:t>
      </w:r>
      <m:oMath>
        <m:r>
          <w:rPr>
            <w:rFonts w:ascii="Cambria Math" w:eastAsia="宋体" w:hAnsi="Cambria Math" w:cs="Times New Roman"/>
            <w:kern w:val="0"/>
            <w:sz w:val="22"/>
            <w:lang w:val="en-GB"/>
          </w:rPr>
          <m:t>b</m:t>
        </m:r>
      </m:oMath>
      <w:r w:rsidRPr="00E73E50">
        <w:rPr>
          <w:rFonts w:ascii="Times New Roman" w:eastAsia="宋体" w:hAnsi="Times New Roman" w:cs="Times New Roman"/>
          <w:kern w:val="0"/>
          <w:sz w:val="22"/>
          <w:lang w:val="en-GB"/>
        </w:rPr>
        <w:t xml:space="preserve"> of carrier </w:t>
      </w:r>
      <m:oMath>
        <m:r>
          <w:rPr>
            <w:rFonts w:ascii="Cambria Math" w:eastAsia="宋体" w:hAnsi="Cambria Math" w:cs="Times New Roman"/>
            <w:kern w:val="0"/>
            <w:sz w:val="22"/>
            <w:lang w:val="en-GB"/>
          </w:rPr>
          <m:t>f</m:t>
        </m:r>
      </m:oMath>
      <w:r w:rsidRPr="00E73E50">
        <w:rPr>
          <w:rFonts w:ascii="Times New Roman" w:eastAsia="宋体" w:hAnsi="Times New Roman" w:cs="Times New Roman"/>
          <w:kern w:val="0"/>
          <w:sz w:val="22"/>
          <w:lang w:val="en-GB"/>
        </w:rPr>
        <w:t xml:space="preserve"> of serving cell </w:t>
      </w:r>
      <m:oMath>
        <m:r>
          <w:rPr>
            <w:rFonts w:ascii="Cambria Math" w:eastAsia="宋体" w:hAnsi="Cambria Math" w:cs="Times New Roman"/>
            <w:kern w:val="0"/>
            <w:sz w:val="22"/>
            <w:lang w:val="en-GB"/>
          </w:rPr>
          <m:t>c</m:t>
        </m:r>
      </m:oMath>
      <w:r w:rsidRPr="00E73E50">
        <w:rPr>
          <w:rFonts w:ascii="Times New Roman" w:eastAsia="宋体" w:hAnsi="Times New Roman" w:cs="Times New Roman"/>
          <w:kern w:val="0"/>
          <w:sz w:val="22"/>
          <w:lang w:val="en-GB"/>
        </w:rPr>
        <w:t xml:space="preserve"> and PUSCH transmission occasion </w:t>
      </w:r>
      <m:oMath>
        <m:r>
          <w:rPr>
            <w:rFonts w:ascii="Cambria Math" w:eastAsia="宋体" w:hAnsi="Cambria Math" w:cs="Times New Roman"/>
            <w:kern w:val="0"/>
            <w:sz w:val="22"/>
            <w:lang w:val="en-GB"/>
          </w:rPr>
          <m:t>i</m:t>
        </m:r>
      </m:oMath>
      <w:bookmarkStart w:id="17" w:name="OLE_LINK8"/>
      <w:bookmarkStart w:id="18" w:name="OLE_LINK9"/>
      <w:bookmarkEnd w:id="16"/>
      <w:r w:rsidRPr="00E73E50">
        <w:rPr>
          <w:rFonts w:ascii="Times New Roman" w:eastAsia="宋体" w:hAnsi="Times New Roman" w:cs="Times New Roman"/>
          <w:kern w:val="0"/>
          <w:sz w:val="22"/>
          <w:lang w:val="en-GB"/>
        </w:rPr>
        <w:t>,</w:t>
      </w:r>
      <w:bookmarkEnd w:id="9"/>
      <w:bookmarkEnd w:id="10"/>
      <w:bookmarkEnd w:id="17"/>
      <w:bookmarkEnd w:id="18"/>
      <w:r w:rsidRPr="00E73E50">
        <w:rPr>
          <w:rFonts w:ascii="Times New Roman" w:eastAsia="宋体" w:hAnsi="Times New Roman" w:cs="Times New Roman"/>
          <w:kern w:val="0"/>
          <w:sz w:val="22"/>
          <w:lang w:val="en-GB"/>
        </w:rPr>
        <w:t xml:space="preserve"> where</w:t>
      </w:r>
    </w:p>
    <w:p w14:paraId="7ABD4629" w14:textId="77777777" w:rsidR="006A75CE" w:rsidRPr="00E73E50" w:rsidRDefault="00D46129" w:rsidP="006A75CE">
      <w:pPr>
        <w:pStyle w:val="B3"/>
        <w:numPr>
          <w:ilvl w:val="0"/>
          <w:numId w:val="25"/>
        </w:numPr>
        <w:adjustRightInd w:val="0"/>
        <w:snapToGrid w:val="0"/>
        <w:spacing w:beforeLines="30" w:before="93" w:after="0" w:line="60" w:lineRule="atLeast"/>
        <w:jc w:val="both"/>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rPr>
              <m:t>δ</m:t>
            </m:r>
          </m:e>
          <m:sub>
            <m:r>
              <m:rPr>
                <m:sty m:val="p"/>
              </m:rPr>
              <w:rPr>
                <w:rFonts w:ascii="Cambria Math" w:hAnsi="Cambria Math"/>
                <w:sz w:val="22"/>
                <w:szCs w:val="22"/>
              </w:rPr>
              <m:t>PUSCH</m:t>
            </m:r>
            <m:r>
              <w:rPr>
                <w:rFonts w:ascii="Cambria Math" w:hAnsi="Cambria Math"/>
                <w:sz w:val="22"/>
                <w:szCs w:val="22"/>
              </w:rPr>
              <m:t>,b,f,c</m:t>
            </m:r>
          </m:sub>
        </m:sSub>
      </m:oMath>
      <w:r w:rsidR="006A75CE" w:rsidRPr="00E73E50">
        <w:rPr>
          <w:sz w:val="22"/>
          <w:szCs w:val="22"/>
          <w:lang w:eastAsia="zh-CN"/>
        </w:rPr>
        <w:t xml:space="preserve"> are the TPC command values indicated by DCI format 0_x or DCI format 2_2</w:t>
      </w:r>
      <w:r w:rsidR="006A75CE">
        <w:rPr>
          <w:rFonts w:hint="eastAsia"/>
          <w:sz w:val="22"/>
          <w:szCs w:val="22"/>
          <w:lang w:eastAsia="zh-CN"/>
        </w:rPr>
        <w:t>;</w:t>
      </w:r>
    </w:p>
    <w:p w14:paraId="4A397B0B" w14:textId="77777777" w:rsidR="006A75CE" w:rsidRPr="00BA2826" w:rsidRDefault="00D46129" w:rsidP="006A75CE">
      <w:pPr>
        <w:pStyle w:val="B3"/>
        <w:numPr>
          <w:ilvl w:val="0"/>
          <w:numId w:val="25"/>
        </w:numPr>
        <w:autoSpaceDE w:val="0"/>
        <w:autoSpaceDN w:val="0"/>
        <w:adjustRightInd w:val="0"/>
        <w:snapToGrid w:val="0"/>
        <w:spacing w:beforeLines="30" w:before="93" w:after="0" w:line="60" w:lineRule="atLeast"/>
        <w:jc w:val="both"/>
        <w:rPr>
          <w:sz w:val="22"/>
        </w:rPr>
      </w:pPr>
      <m:oMath>
        <m:nary>
          <m:naryPr>
            <m:chr m:val="∑"/>
            <m:limLoc m:val="undOvr"/>
            <m:ctrlPr>
              <w:rPr>
                <w:rFonts w:ascii="Cambria Math" w:hAnsi="Cambria Math"/>
                <w:i/>
                <w:sz w:val="22"/>
                <w:szCs w:val="22"/>
                <w:lang w:eastAsia="zh-CN"/>
              </w:rPr>
            </m:ctrlPr>
          </m:naryPr>
          <m:sub>
            <m:r>
              <w:rPr>
                <w:rFonts w:ascii="Cambria Math" w:hAnsi="Cambria Math"/>
                <w:sz w:val="22"/>
                <w:szCs w:val="22"/>
              </w:rPr>
              <m:t>m=0</m:t>
            </m:r>
          </m:sub>
          <m:sup>
            <m:r>
              <m:rPr>
                <m:scr m:val="script"/>
              </m:rPr>
              <w:rPr>
                <w:rFonts w:ascii="Cambria Math" w:hAnsi="Cambria Math"/>
                <w:sz w:val="22"/>
                <w:szCs w:val="22"/>
              </w:rPr>
              <m:t>C</m:t>
            </m:r>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rPr>
                      <m:t>D</m:t>
                    </m:r>
                  </m:e>
                  <m:sub>
                    <m:r>
                      <w:rPr>
                        <w:rFonts w:ascii="Cambria Math" w:hAnsi="Cambria Math"/>
                        <w:sz w:val="22"/>
                        <w:szCs w:val="22"/>
                      </w:rPr>
                      <m:t>i</m:t>
                    </m:r>
                  </m:sub>
                </m:sSub>
              </m:e>
            </m:d>
            <m:r>
              <w:rPr>
                <w:rFonts w:ascii="Cambria Math" w:hAnsi="Cambria Math"/>
                <w:sz w:val="22"/>
                <w:szCs w:val="22"/>
              </w:rPr>
              <m:t>-1</m:t>
            </m:r>
          </m:sup>
          <m:e>
            <m:sSub>
              <m:sSubPr>
                <m:ctrlPr>
                  <w:rPr>
                    <w:rFonts w:ascii="Cambria Math" w:hAnsi="Cambria Math"/>
                    <w:i/>
                    <w:sz w:val="22"/>
                    <w:szCs w:val="22"/>
                    <w:lang w:eastAsia="zh-CN"/>
                  </w:rPr>
                </m:ctrlPr>
              </m:sSubPr>
              <m:e>
                <m:r>
                  <w:rPr>
                    <w:rFonts w:ascii="Cambria Math" w:hAnsi="Cambria Math"/>
                    <w:sz w:val="22"/>
                    <w:szCs w:val="22"/>
                  </w:rPr>
                  <m:t>δ</m:t>
                </m:r>
              </m:e>
              <m:sub>
                <m:r>
                  <m:rPr>
                    <m:sty m:val="p"/>
                  </m:rPr>
                  <w:rPr>
                    <w:rFonts w:ascii="Cambria Math" w:hAnsi="Cambria Math"/>
                    <w:sz w:val="22"/>
                    <w:szCs w:val="22"/>
                  </w:rPr>
                  <m:t>PUSCH</m:t>
                </m:r>
                <m:r>
                  <w:rPr>
                    <w:rFonts w:ascii="Cambria Math" w:hAnsi="Cambria Math"/>
                    <w:sz w:val="22"/>
                    <w:szCs w:val="22"/>
                  </w:rPr>
                  <m:t>,b,f,c</m:t>
                </m:r>
              </m:sub>
            </m:sSub>
            <m:d>
              <m:dPr>
                <m:ctrlPr>
                  <w:rPr>
                    <w:rFonts w:ascii="Cambria Math" w:hAnsi="Cambria Math"/>
                    <w:i/>
                    <w:sz w:val="22"/>
                    <w:szCs w:val="22"/>
                    <w:lang w:eastAsia="zh-CN"/>
                  </w:rPr>
                </m:ctrlPr>
              </m:dPr>
              <m:e>
                <m:r>
                  <w:rPr>
                    <w:rFonts w:ascii="Cambria Math" w:hAnsi="Cambria Math"/>
                    <w:sz w:val="22"/>
                    <w:szCs w:val="22"/>
                  </w:rPr>
                  <m:t>m,l</m:t>
                </m:r>
              </m:e>
            </m:d>
          </m:e>
        </m:nary>
      </m:oMath>
      <w:r w:rsidR="006A75CE" w:rsidRPr="00E73E50">
        <w:rPr>
          <w:sz w:val="22"/>
          <w:szCs w:val="22"/>
          <w:lang w:eastAsia="zh-CN"/>
        </w:rPr>
        <w:t xml:space="preserve"> is a sum of TPC command values in a set </w:t>
      </w:r>
      <m:oMath>
        <m:sSub>
          <m:sSubPr>
            <m:ctrlPr>
              <w:rPr>
                <w:rFonts w:ascii="Cambria Math" w:hAnsi="Cambria Math"/>
                <w:i/>
                <w:sz w:val="22"/>
                <w:szCs w:val="22"/>
                <w:lang w:eastAsia="zh-CN"/>
              </w:rPr>
            </m:ctrlPr>
          </m:sSubPr>
          <m:e>
            <m:r>
              <w:rPr>
                <w:rFonts w:ascii="Cambria Math" w:hAnsi="Cambria Math"/>
                <w:sz w:val="22"/>
                <w:szCs w:val="22"/>
              </w:rPr>
              <m:t>D</m:t>
            </m:r>
          </m:e>
          <m:sub>
            <m:r>
              <w:rPr>
                <w:rFonts w:ascii="Cambria Math" w:hAnsi="Cambria Math"/>
                <w:sz w:val="22"/>
                <w:szCs w:val="22"/>
              </w:rPr>
              <m:t>i</m:t>
            </m:r>
          </m:sub>
        </m:sSub>
      </m:oMath>
      <w:r w:rsidR="006A75CE" w:rsidRPr="00E73E50">
        <w:rPr>
          <w:sz w:val="22"/>
          <w:szCs w:val="22"/>
          <w:lang w:eastAsia="zh-CN"/>
        </w:rPr>
        <w:t xml:space="preserve"> of TPC command values with cardinality </w:t>
      </w:r>
      <m:oMath>
        <m:r>
          <m:rPr>
            <m:scr m:val="script"/>
            <m:sty m:val="p"/>
          </m:rPr>
          <w:rPr>
            <w:rFonts w:ascii="Cambria Math" w:hAnsi="Cambria Math"/>
            <w:sz w:val="22"/>
            <w:szCs w:val="22"/>
            <w:lang w:eastAsia="zh-CN"/>
          </w:rPr>
          <m:t>C</m:t>
        </m:r>
        <m:d>
          <m:dPr>
            <m:ctrlPr>
              <w:rPr>
                <w:rFonts w:ascii="Cambria Math" w:hAnsi="Cambria Math"/>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D</m:t>
                </m:r>
              </m:e>
              <m:sub>
                <m:r>
                  <w:rPr>
                    <w:rFonts w:ascii="Cambria Math" w:hAnsi="Cambria Math"/>
                    <w:sz w:val="22"/>
                    <w:szCs w:val="22"/>
                    <w:lang w:eastAsia="zh-CN"/>
                  </w:rPr>
                  <m:t>i</m:t>
                </m:r>
              </m:sub>
            </m:sSub>
          </m:e>
        </m:d>
      </m:oMath>
      <w:r w:rsidR="006A75CE" w:rsidRPr="00E73E50">
        <w:rPr>
          <w:sz w:val="22"/>
          <w:szCs w:val="22"/>
          <w:lang w:eastAsia="zh-CN"/>
        </w:rPr>
        <w:t xml:space="preserve"> that the UE receives between </w:t>
      </w:r>
      <m:oMath>
        <m:sSub>
          <m:sSubPr>
            <m:ctrlPr>
              <w:rPr>
                <w:rFonts w:ascii="Cambria Math" w:hAnsi="Cambria Math"/>
                <w:sz w:val="22"/>
                <w:szCs w:val="22"/>
                <w:lang w:eastAsia="zh-CN"/>
              </w:rPr>
            </m:ctrlPr>
          </m:sSubPr>
          <m:e>
            <m:r>
              <w:rPr>
                <w:rFonts w:ascii="Cambria Math" w:hAnsi="Cambria Math"/>
                <w:sz w:val="22"/>
                <w:szCs w:val="22"/>
                <w:lang w:eastAsia="zh-CN"/>
              </w:rPr>
              <m:t>K</m:t>
            </m:r>
          </m:e>
          <m:sub>
            <m:r>
              <m:rPr>
                <m:sty m:val="p"/>
              </m:rPr>
              <w:rPr>
                <w:rFonts w:ascii="Cambria Math" w:hAnsi="Cambria Math"/>
                <w:sz w:val="22"/>
                <w:szCs w:val="22"/>
                <w:lang w:eastAsia="zh-CN"/>
              </w:rPr>
              <m:t>PUSCH</m:t>
            </m:r>
          </m:sub>
        </m:sSub>
        <m:d>
          <m:dPr>
            <m:ctrlPr>
              <w:rPr>
                <w:rFonts w:ascii="Cambria Math" w:hAnsi="Cambria Math"/>
                <w:i/>
                <w:sz w:val="22"/>
                <w:szCs w:val="22"/>
                <w:lang w:eastAsia="zh-CN"/>
              </w:rPr>
            </m:ctrlPr>
          </m:dPr>
          <m:e>
            <w:bookmarkStart w:id="19" w:name="OLE_LINK6"/>
            <m:r>
              <w:rPr>
                <w:rFonts w:ascii="Cambria Math" w:hAnsi="Cambria Math"/>
                <w:sz w:val="22"/>
                <w:szCs w:val="22"/>
                <w:lang w:eastAsia="zh-CN"/>
              </w:rPr>
              <m:t>i-</m:t>
            </m:r>
            <m:sSub>
              <m:sSubPr>
                <m:ctrlPr>
                  <w:rPr>
                    <w:rFonts w:ascii="Cambria Math" w:hAnsi="Cambria Math"/>
                    <w:i/>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0</m:t>
                </m:r>
              </m:sub>
            </m:sSub>
            <w:bookmarkEnd w:id="19"/>
          </m:e>
        </m:d>
        <m:r>
          <w:rPr>
            <w:rFonts w:ascii="Cambria Math" w:hAnsi="Cambria Math"/>
            <w:sz w:val="22"/>
            <w:szCs w:val="22"/>
            <w:lang w:eastAsia="zh-CN"/>
          </w:rPr>
          <m:t>-1</m:t>
        </m:r>
      </m:oMath>
      <w:r w:rsidR="006A75CE" w:rsidRPr="00E73E50">
        <w:rPr>
          <w:sz w:val="22"/>
          <w:szCs w:val="22"/>
          <w:lang w:eastAsia="zh-CN"/>
        </w:rPr>
        <w:t xml:space="preserve"> symbols before PUSCH transmission occasion </w:t>
      </w:r>
      <m:oMath>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oMath>
      <w:r w:rsidR="006A75CE" w:rsidRPr="00E73E50">
        <w:rPr>
          <w:sz w:val="22"/>
          <w:szCs w:val="22"/>
          <w:lang w:eastAsia="zh-CN"/>
        </w:rPr>
        <w:t xml:space="preserve"> and </w:t>
      </w:r>
      <w:bookmarkStart w:id="20" w:name="OLE_LINK16"/>
      <m:oMath>
        <m:sSub>
          <m:sSubPr>
            <m:ctrlPr>
              <w:rPr>
                <w:rFonts w:ascii="Cambria Math" w:hAnsi="Cambria Math"/>
                <w:sz w:val="22"/>
                <w:szCs w:val="22"/>
                <w:lang w:eastAsia="zh-CN"/>
              </w:rPr>
            </m:ctrlPr>
          </m:sSubPr>
          <m:e>
            <m:r>
              <w:rPr>
                <w:rFonts w:ascii="Cambria Math" w:hAnsi="Cambria Math"/>
                <w:sz w:val="22"/>
                <w:szCs w:val="22"/>
                <w:lang w:eastAsia="zh-CN"/>
              </w:rPr>
              <m:t>K</m:t>
            </m:r>
          </m:e>
          <m:sub>
            <m:r>
              <m:rPr>
                <m:sty m:val="p"/>
              </m:rPr>
              <w:rPr>
                <w:rFonts w:ascii="Cambria Math" w:hAnsi="Cambria Math"/>
                <w:sz w:val="22"/>
                <w:szCs w:val="22"/>
                <w:lang w:eastAsia="zh-CN"/>
              </w:rPr>
              <m:t>PUSCH</m:t>
            </m:r>
          </m:sub>
        </m:sSub>
        <m:d>
          <m:dPr>
            <m:ctrlPr>
              <w:rPr>
                <w:rFonts w:ascii="Cambria Math" w:hAnsi="Cambria Math"/>
                <w:i/>
                <w:sz w:val="22"/>
                <w:szCs w:val="22"/>
                <w:lang w:eastAsia="zh-CN"/>
              </w:rPr>
            </m:ctrlPr>
          </m:dPr>
          <m:e>
            <m:r>
              <w:rPr>
                <w:rFonts w:ascii="Cambria Math" w:hAnsi="Cambria Math"/>
                <w:sz w:val="22"/>
                <w:szCs w:val="22"/>
                <w:lang w:eastAsia="zh-CN"/>
              </w:rPr>
              <m:t>i</m:t>
            </m:r>
          </m:e>
        </m:d>
      </m:oMath>
      <w:bookmarkEnd w:id="20"/>
      <w:r w:rsidR="006A75CE" w:rsidRPr="00E73E50">
        <w:rPr>
          <w:sz w:val="22"/>
          <w:szCs w:val="22"/>
          <w:lang w:eastAsia="zh-CN"/>
        </w:rPr>
        <w:t xml:space="preserve"> symbols before PUSCH transmission occasion </w:t>
      </w:r>
      <m:oMath>
        <m:r>
          <w:rPr>
            <w:rFonts w:ascii="Cambria Math" w:hAnsi="Cambria Math"/>
            <w:sz w:val="22"/>
            <w:szCs w:val="22"/>
          </w:rPr>
          <m:t>i</m:t>
        </m:r>
      </m:oMath>
      <w:r w:rsidR="006A75CE" w:rsidRPr="00E73E50">
        <w:rPr>
          <w:sz w:val="22"/>
          <w:szCs w:val="22"/>
          <w:lang w:eastAsia="zh-CN"/>
        </w:rPr>
        <w:t xml:space="preserve"> on </w:t>
      </w:r>
      <w:r w:rsidR="006A75CE" w:rsidRPr="00E73E50">
        <w:rPr>
          <w:sz w:val="22"/>
          <w:szCs w:val="22"/>
        </w:rPr>
        <w:t xml:space="preserve">active UL BWP </w:t>
      </w:r>
      <m:oMath>
        <m:r>
          <w:rPr>
            <w:rFonts w:ascii="Cambria Math" w:hAnsi="Cambria Math"/>
            <w:sz w:val="22"/>
            <w:szCs w:val="22"/>
          </w:rPr>
          <m:t>b</m:t>
        </m:r>
      </m:oMath>
      <w:r w:rsidR="006A75CE" w:rsidRPr="00E73E50">
        <w:rPr>
          <w:sz w:val="22"/>
          <w:szCs w:val="22"/>
        </w:rPr>
        <w:t xml:space="preserve"> of carrier </w:t>
      </w:r>
      <m:oMath>
        <m:r>
          <w:rPr>
            <w:rFonts w:ascii="Cambria Math" w:hAnsi="Cambria Math"/>
            <w:sz w:val="22"/>
            <w:szCs w:val="22"/>
          </w:rPr>
          <m:t>f</m:t>
        </m:r>
      </m:oMath>
      <w:r w:rsidR="006A75CE" w:rsidRPr="00E73E50">
        <w:rPr>
          <w:sz w:val="22"/>
          <w:szCs w:val="22"/>
        </w:rPr>
        <w:t xml:space="preserve"> of serving cell </w:t>
      </w:r>
      <m:oMath>
        <m:r>
          <w:rPr>
            <w:rFonts w:ascii="Cambria Math" w:hAnsi="Cambria Math"/>
            <w:sz w:val="22"/>
            <w:szCs w:val="22"/>
          </w:rPr>
          <m:t>c</m:t>
        </m:r>
      </m:oMath>
      <w:r w:rsidR="006A75CE" w:rsidRPr="00E73E50">
        <w:rPr>
          <w:sz w:val="22"/>
          <w:szCs w:val="22"/>
          <w:lang w:eastAsia="zh-CN"/>
        </w:rPr>
        <w:t xml:space="preserve"> for PUSCH power control adjustment state </w:t>
      </w:r>
      <m:oMath>
        <m:r>
          <w:rPr>
            <w:rFonts w:ascii="Cambria Math" w:hAnsi="Cambria Math"/>
            <w:sz w:val="22"/>
            <w:szCs w:val="22"/>
          </w:rPr>
          <m:t>l</m:t>
        </m:r>
      </m:oMath>
      <w:r w:rsidR="006A75CE" w:rsidRPr="00E73E50">
        <w:rPr>
          <w:sz w:val="22"/>
          <w:szCs w:val="22"/>
          <w:lang w:eastAsia="zh-CN"/>
        </w:rPr>
        <w:t xml:space="preserve">, where </w:t>
      </w:r>
      <m:oMath>
        <m:sSub>
          <m:sSubPr>
            <m:ctrlPr>
              <w:rPr>
                <w:rFonts w:ascii="Cambria Math" w:hAnsi="Cambria Math"/>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0</m:t>
            </m:r>
          </m:sub>
        </m:sSub>
        <m:r>
          <w:rPr>
            <w:rFonts w:ascii="Cambria Math" w:hAnsi="Cambria Math"/>
            <w:sz w:val="22"/>
            <w:szCs w:val="22"/>
            <w:lang w:eastAsia="zh-CN"/>
          </w:rPr>
          <m:t>&gt;0</m:t>
        </m:r>
      </m:oMath>
      <w:r w:rsidR="006A75CE" w:rsidRPr="00E73E50">
        <w:rPr>
          <w:sz w:val="22"/>
          <w:szCs w:val="22"/>
          <w:lang w:eastAsia="zh-CN"/>
        </w:rPr>
        <w:t xml:space="preserve"> is the smallest integer for which </w:t>
      </w:r>
      <m:oMath>
        <m:sSub>
          <m:sSubPr>
            <m:ctrlPr>
              <w:rPr>
                <w:rFonts w:ascii="Cambria Math" w:hAnsi="Cambria Math"/>
                <w:sz w:val="22"/>
                <w:szCs w:val="22"/>
                <w:lang w:eastAsia="zh-CN"/>
              </w:rPr>
            </m:ctrlPr>
          </m:sSubPr>
          <m:e>
            <m:r>
              <w:rPr>
                <w:rFonts w:ascii="Cambria Math" w:hAnsi="Cambria Math"/>
                <w:sz w:val="22"/>
                <w:szCs w:val="22"/>
                <w:lang w:eastAsia="zh-CN"/>
              </w:rPr>
              <m:t>K</m:t>
            </m:r>
          </m:e>
          <m:sub>
            <m:r>
              <m:rPr>
                <m:sty m:val="p"/>
              </m:rPr>
              <w:rPr>
                <w:rFonts w:ascii="Cambria Math" w:hAnsi="Cambria Math"/>
                <w:sz w:val="22"/>
                <w:szCs w:val="22"/>
                <w:lang w:eastAsia="zh-CN"/>
              </w:rPr>
              <m:t>PUSCH</m:t>
            </m:r>
          </m:sub>
        </m:sSub>
        <m:d>
          <m:dPr>
            <m:ctrlPr>
              <w:rPr>
                <w:rFonts w:ascii="Cambria Math" w:hAnsi="Cambria Math"/>
                <w:i/>
                <w:sz w:val="22"/>
                <w:szCs w:val="22"/>
                <w:lang w:eastAsia="zh-CN"/>
              </w:rPr>
            </m:ctrlPr>
          </m:dPr>
          <m:e>
            <m:r>
              <w:rPr>
                <w:rFonts w:ascii="Cambria Math" w:hAnsi="Cambria Math"/>
                <w:sz w:val="22"/>
                <w:szCs w:val="22"/>
                <w:lang w:eastAsia="zh-CN"/>
              </w:rPr>
              <m:t>i-</m:t>
            </m:r>
            <m:sSub>
              <m:sSubPr>
                <m:ctrlPr>
                  <w:rPr>
                    <w:rFonts w:ascii="Cambria Math" w:hAnsi="Cambria Math"/>
                    <w:i/>
                    <w:sz w:val="22"/>
                    <w:szCs w:val="22"/>
                    <w:lang w:eastAsia="zh-CN"/>
                  </w:rPr>
                </m:ctrlPr>
              </m:sSubPr>
              <m:e>
                <m:r>
                  <w:rPr>
                    <w:rFonts w:ascii="Cambria Math" w:hAnsi="Cambria Math"/>
                    <w:sz w:val="22"/>
                    <w:szCs w:val="22"/>
                    <w:lang w:eastAsia="zh-CN"/>
                  </w:rPr>
                  <m:t>i</m:t>
                </m:r>
              </m:e>
              <m:sub>
                <m:r>
                  <w:rPr>
                    <w:rFonts w:ascii="Cambria Math" w:hAnsi="Cambria Math"/>
                    <w:sz w:val="22"/>
                    <w:szCs w:val="22"/>
                    <w:lang w:eastAsia="zh-CN"/>
                  </w:rPr>
                  <m:t>0</m:t>
                </m:r>
              </m:sub>
            </m:sSub>
          </m:e>
        </m:d>
      </m:oMath>
      <w:r w:rsidR="006A75CE" w:rsidRPr="00E73E50">
        <w:rPr>
          <w:sz w:val="22"/>
          <w:szCs w:val="22"/>
          <w:lang w:eastAsia="zh-CN"/>
        </w:rPr>
        <w:t xml:space="preserve"> symbols before PUSCH transmission occasion </w:t>
      </w:r>
      <m:oMath>
        <m:r>
          <w:rPr>
            <w:rFonts w:ascii="Cambria Math" w:hAnsi="Cambria Math"/>
            <w:sz w:val="22"/>
            <w:szCs w:val="22"/>
          </w:rPr>
          <m:t>i-</m:t>
        </m:r>
        <m:sSub>
          <m:sSubPr>
            <m:ctrlPr>
              <w:rPr>
                <w:rFonts w:ascii="Cambria Math" w:hAnsi="Cambria Math"/>
                <w:i/>
                <w:sz w:val="22"/>
                <w:szCs w:val="22"/>
              </w:rPr>
            </m:ctrlPr>
          </m:sSubPr>
          <m:e>
            <m:r>
              <w:rPr>
                <w:rFonts w:ascii="Cambria Math" w:hAnsi="Cambria Math"/>
                <w:sz w:val="22"/>
                <w:szCs w:val="22"/>
              </w:rPr>
              <m:t>i</m:t>
            </m:r>
          </m:e>
          <m:sub>
            <m:r>
              <w:rPr>
                <w:rFonts w:ascii="Cambria Math" w:hAnsi="Cambria Math"/>
                <w:sz w:val="22"/>
                <w:szCs w:val="22"/>
              </w:rPr>
              <m:t>0</m:t>
            </m:r>
          </m:sub>
        </m:sSub>
      </m:oMath>
      <w:r w:rsidR="006A75CE" w:rsidRPr="00E73E50">
        <w:rPr>
          <w:sz w:val="22"/>
          <w:szCs w:val="22"/>
          <w:lang w:eastAsia="zh-CN"/>
        </w:rPr>
        <w:t xml:space="preserve"> is earlier than </w:t>
      </w:r>
      <m:oMath>
        <m:sSub>
          <m:sSubPr>
            <m:ctrlPr>
              <w:rPr>
                <w:rFonts w:ascii="Cambria Math" w:hAnsi="Cambria Math"/>
                <w:sz w:val="22"/>
                <w:szCs w:val="22"/>
                <w:lang w:eastAsia="zh-CN"/>
              </w:rPr>
            </m:ctrlPr>
          </m:sSubPr>
          <m:e>
            <m:r>
              <w:rPr>
                <w:rFonts w:ascii="Cambria Math" w:hAnsi="Cambria Math"/>
                <w:sz w:val="22"/>
                <w:szCs w:val="22"/>
                <w:lang w:eastAsia="zh-CN"/>
              </w:rPr>
              <m:t>K</m:t>
            </m:r>
          </m:e>
          <m:sub>
            <m:r>
              <m:rPr>
                <m:sty m:val="p"/>
              </m:rPr>
              <w:rPr>
                <w:rFonts w:ascii="Cambria Math" w:hAnsi="Cambria Math"/>
                <w:sz w:val="22"/>
                <w:szCs w:val="22"/>
                <w:lang w:eastAsia="zh-CN"/>
              </w:rPr>
              <m:t>PUSCH</m:t>
            </m:r>
          </m:sub>
        </m:sSub>
        <m:d>
          <m:dPr>
            <m:ctrlPr>
              <w:rPr>
                <w:rFonts w:ascii="Cambria Math" w:hAnsi="Cambria Math"/>
                <w:i/>
                <w:sz w:val="22"/>
                <w:szCs w:val="22"/>
                <w:lang w:eastAsia="zh-CN"/>
              </w:rPr>
            </m:ctrlPr>
          </m:dPr>
          <m:e>
            <m:r>
              <w:rPr>
                <w:rFonts w:ascii="Cambria Math" w:hAnsi="Cambria Math"/>
                <w:sz w:val="22"/>
                <w:szCs w:val="22"/>
                <w:lang w:eastAsia="zh-CN"/>
              </w:rPr>
              <m:t>i</m:t>
            </m:r>
          </m:e>
        </m:d>
      </m:oMath>
      <w:r w:rsidR="006A75CE" w:rsidRPr="00E73E50">
        <w:rPr>
          <w:sz w:val="22"/>
          <w:szCs w:val="22"/>
          <w:lang w:eastAsia="zh-CN"/>
        </w:rPr>
        <w:t xml:space="preserve"> symbols before PUSCH transmission occasion </w:t>
      </w:r>
      <m:oMath>
        <m:r>
          <w:rPr>
            <w:rFonts w:ascii="Cambria Math" w:hAnsi="Cambria Math"/>
            <w:sz w:val="22"/>
            <w:szCs w:val="22"/>
          </w:rPr>
          <m:t>i</m:t>
        </m:r>
      </m:oMath>
      <w:r w:rsidR="006A75CE" w:rsidRPr="00E73E50">
        <w:rPr>
          <w:sz w:val="22"/>
          <w:szCs w:val="22"/>
          <w:lang w:eastAsia="zh-CN"/>
        </w:rPr>
        <w:t>.</w:t>
      </w:r>
    </w:p>
    <w:p w14:paraId="1A32416C" w14:textId="6C9730FB" w:rsidR="006A75CE" w:rsidRDefault="006A75CE" w:rsidP="006A75CE">
      <w:pPr>
        <w:autoSpaceDE w:val="0"/>
        <w:autoSpaceDN w:val="0"/>
        <w:adjustRightInd w:val="0"/>
        <w:snapToGrid w:val="0"/>
        <w:spacing w:beforeLines="30" w:before="93" w:line="60" w:lineRule="atLeast"/>
        <w:rPr>
          <w:rFonts w:ascii="Times New Roman" w:eastAsia="宋体" w:hAnsi="Times New Roman" w:cs="Times New Roman"/>
          <w:iCs/>
          <w:kern w:val="0"/>
          <w:sz w:val="22"/>
        </w:rPr>
      </w:pPr>
      <w:r w:rsidRPr="00E73E50">
        <w:rPr>
          <w:rFonts w:ascii="Times New Roman" w:eastAsia="宋体" w:hAnsi="Times New Roman" w:cs="Times New Roman"/>
          <w:kern w:val="0"/>
          <w:sz w:val="22"/>
          <w:lang w:val="en-GB"/>
        </w:rPr>
        <w:t xml:space="preserve">Considering continuous PUSCH transmission or PUSCH with repetitions, the reference transmission occasion </w:t>
      </w:r>
      <m:oMath>
        <m:r>
          <w:rPr>
            <w:rFonts w:ascii="Cambria Math" w:hAnsi="Cambria Math" w:cs="Times New Roman"/>
            <w:sz w:val="22"/>
          </w:rPr>
          <m:t>i-</m:t>
        </m:r>
        <m:sSub>
          <m:sSubPr>
            <m:ctrlPr>
              <w:rPr>
                <w:rFonts w:ascii="Cambria Math" w:eastAsia="宋体" w:hAnsi="Cambria Math" w:cs="Times New Roman"/>
                <w:i/>
                <w:kern w:val="0"/>
                <w:sz w:val="22"/>
                <w:lang w:val="en-GB"/>
              </w:rPr>
            </m:ctrlPr>
          </m:sSubPr>
          <m:e>
            <m:r>
              <w:rPr>
                <w:rFonts w:ascii="Cambria Math" w:hAnsi="Cambria Math" w:cs="Times New Roman"/>
                <w:sz w:val="22"/>
              </w:rPr>
              <m:t>i</m:t>
            </m:r>
          </m:e>
          <m:sub>
            <m:r>
              <w:rPr>
                <w:rFonts w:ascii="Cambria Math" w:hAnsi="Cambria Math" w:cs="Times New Roman"/>
                <w:sz w:val="22"/>
              </w:rPr>
              <m:t>0</m:t>
            </m:r>
          </m:sub>
        </m:sSub>
      </m:oMath>
      <w:r w:rsidRPr="00E73E50">
        <w:rPr>
          <w:rFonts w:ascii="Times New Roman" w:eastAsia="宋体" w:hAnsi="Times New Roman" w:cs="Times New Roman"/>
          <w:kern w:val="0"/>
          <w:sz w:val="22"/>
          <w:lang w:val="en-GB"/>
        </w:rPr>
        <w:t xml:space="preserve"> is the first one before the transmission occasion </w:t>
      </w:r>
      <m:oMath>
        <m:r>
          <w:rPr>
            <w:rFonts w:ascii="Cambria Math" w:hAnsi="Cambria Math" w:cs="Times New Roman"/>
            <w:sz w:val="22"/>
          </w:rPr>
          <m:t>i</m:t>
        </m:r>
      </m:oMath>
      <w:r w:rsidRPr="00E73E50">
        <w:rPr>
          <w:rFonts w:ascii="Times New Roman" w:eastAsia="宋体" w:hAnsi="Times New Roman" w:cs="Times New Roman"/>
          <w:kern w:val="0"/>
          <w:sz w:val="22"/>
          <w:lang w:val="en-GB"/>
        </w:rPr>
        <w:t xml:space="preserve">, i.e., </w:t>
      </w:r>
      <m:oMath>
        <m:sSub>
          <m:sSubPr>
            <m:ctrlPr>
              <w:rPr>
                <w:rFonts w:ascii="Cambria Math" w:eastAsia="宋体" w:hAnsi="Cambria Math" w:cs="Times New Roman"/>
                <w:kern w:val="0"/>
                <w:sz w:val="22"/>
                <w:lang w:val="en-GB"/>
              </w:rPr>
            </m:ctrlPr>
          </m:sSubPr>
          <m:e>
            <m:r>
              <w:rPr>
                <w:rFonts w:ascii="Cambria Math" w:eastAsia="宋体" w:hAnsi="Cambria Math" w:cs="Times New Roman"/>
                <w:kern w:val="0"/>
                <w:sz w:val="22"/>
                <w:lang w:val="en-GB"/>
              </w:rPr>
              <m:t>i</m:t>
            </m:r>
          </m:e>
          <m:sub>
            <m:r>
              <w:rPr>
                <w:rFonts w:ascii="Cambria Math" w:eastAsia="宋体" w:hAnsi="Cambria Math" w:cs="Times New Roman"/>
                <w:kern w:val="0"/>
                <w:sz w:val="22"/>
                <w:lang w:val="en-GB"/>
              </w:rPr>
              <m:t>0</m:t>
            </m:r>
          </m:sub>
        </m:sSub>
        <m:r>
          <w:rPr>
            <w:rFonts w:ascii="Cambria Math" w:eastAsia="宋体" w:hAnsi="Cambria Math" w:cs="Times New Roman"/>
            <w:kern w:val="0"/>
            <w:sz w:val="22"/>
            <w:lang w:val="en-GB"/>
          </w:rPr>
          <m:t>=1</m:t>
        </m:r>
      </m:oMath>
      <w:r w:rsidRPr="00E73E50">
        <w:rPr>
          <w:rFonts w:ascii="Times New Roman" w:eastAsia="宋体" w:hAnsi="Times New Roman" w:cs="Times New Roman"/>
          <w:kern w:val="0"/>
          <w:sz w:val="22"/>
          <w:lang w:val="en-GB"/>
        </w:rPr>
        <w:t xml:space="preserve">. As shown in </w:t>
      </w:r>
      <w:r w:rsidR="00A16EBA">
        <w:rPr>
          <w:rFonts w:ascii="Times New Roman" w:eastAsia="宋体" w:hAnsi="Times New Roman" w:cs="Times New Roman"/>
          <w:kern w:val="0"/>
          <w:sz w:val="22"/>
          <w:lang w:val="en-GB"/>
        </w:rPr>
        <w:t>Fig. 4</w:t>
      </w:r>
      <w:r w:rsidRPr="00E73E50">
        <w:rPr>
          <w:rFonts w:ascii="Times New Roman" w:eastAsia="宋体" w:hAnsi="Times New Roman" w:cs="Times New Roman"/>
          <w:kern w:val="0"/>
          <w:sz w:val="22"/>
          <w:lang w:val="en-GB"/>
        </w:rPr>
        <w:t xml:space="preserve">, </w:t>
      </w:r>
      <w:bookmarkStart w:id="21" w:name="OLE_LINK123"/>
      <m:oMath>
        <m:sSub>
          <m:sSubPr>
            <m:ctrlPr>
              <w:rPr>
                <w:rFonts w:ascii="Cambria Math" w:hAnsi="Cambria Math" w:cs="Times New Roman"/>
                <w:i/>
                <w:iCs/>
                <w:sz w:val="22"/>
              </w:rPr>
            </m:ctrlPr>
          </m:sSubPr>
          <m:e>
            <m:r>
              <w:rPr>
                <w:rFonts w:ascii="Cambria Math" w:hAnsi="Cambria Math" w:cs="Times New Roman"/>
                <w:sz w:val="22"/>
              </w:rPr>
              <m:t>f</m:t>
            </m:r>
          </m:e>
          <m:sub>
            <m:r>
              <w:rPr>
                <w:rFonts w:ascii="Cambria Math" w:hAnsi="Cambria Math" w:cs="Times New Roman"/>
                <w:sz w:val="22"/>
              </w:rPr>
              <m:t>5</m:t>
            </m:r>
          </m:sub>
        </m:sSub>
        <m:r>
          <w:rPr>
            <w:rFonts w:ascii="Cambria Math" w:hAnsi="Cambria Math" w:cs="Times New Roman"/>
            <w:sz w:val="22"/>
          </w:rPr>
          <m:t>=</m:t>
        </m:r>
        <m:sSub>
          <m:sSubPr>
            <m:ctrlPr>
              <w:rPr>
                <w:rFonts w:ascii="Cambria Math" w:hAnsi="Cambria Math" w:cs="Times New Roman"/>
                <w:i/>
                <w:iCs/>
                <w:sz w:val="22"/>
              </w:rPr>
            </m:ctrlPr>
          </m:sSubPr>
          <m:e>
            <m:r>
              <w:rPr>
                <w:rFonts w:ascii="Cambria Math" w:hAnsi="Cambria Math" w:cs="Times New Roman"/>
                <w:sz w:val="22"/>
              </w:rPr>
              <m:t>f</m:t>
            </m:r>
          </m:e>
          <m:sub>
            <m:r>
              <w:rPr>
                <w:rFonts w:ascii="Cambria Math" w:hAnsi="Cambria Math" w:cs="Times New Roman"/>
                <w:sz w:val="22"/>
              </w:rPr>
              <m:t>1</m:t>
            </m:r>
          </m:sub>
        </m:sSub>
        <m:r>
          <m:rPr>
            <m:sty m:val="p"/>
          </m:rPr>
          <w:rPr>
            <w:rFonts w:ascii="Cambria Math" w:hAnsi="Cambria Math" w:cs="Times New Roman"/>
            <w:sz w:val="22"/>
          </w:rPr>
          <m:t>+</m:t>
        </m:r>
        <m:nary>
          <m:naryPr>
            <m:chr m:val="∑"/>
            <m:subHide m:val="1"/>
            <m:supHide m:val="1"/>
            <m:ctrlPr>
              <w:rPr>
                <w:rFonts w:ascii="Cambria Math" w:hAnsi="Cambria Math" w:cs="Times New Roman"/>
                <w:i/>
                <w:iCs/>
                <w:sz w:val="22"/>
              </w:rPr>
            </m:ctrlPr>
          </m:naryPr>
          <m:sub/>
          <m:sup/>
          <m:e>
            <m:r>
              <w:rPr>
                <w:rFonts w:ascii="Cambria Math" w:hAnsi="Cambria Math" w:cs="Times New Roman"/>
                <w:sz w:val="22"/>
              </w:rPr>
              <m:t>(δ1+δ2+δ3+δ4)</m:t>
            </m:r>
          </m:e>
        </m:nary>
      </m:oMath>
      <w:bookmarkEnd w:id="21"/>
      <w:r w:rsidRPr="00E73E50">
        <w:rPr>
          <w:rFonts w:ascii="Times New Roman" w:eastAsia="宋体" w:hAnsi="Times New Roman" w:cs="Times New Roman"/>
          <w:iCs/>
          <w:sz w:val="22"/>
        </w:rPr>
        <w:t xml:space="preserve"> if joint channel estimation is disabled. However, to </w:t>
      </w:r>
      <w:r w:rsidRPr="00E73E50">
        <w:rPr>
          <w:rFonts w:ascii="Times New Roman" w:eastAsia="宋体" w:hAnsi="Times New Roman" w:cs="Times New Roman"/>
          <w:kern w:val="0"/>
          <w:sz w:val="22"/>
          <w:lang w:val="en-GB"/>
        </w:rPr>
        <w:t>maintain power consistency during the time domain window,</w:t>
      </w:r>
      <w:r w:rsidRPr="00E73E50">
        <w:rPr>
          <w:rFonts w:ascii="Times New Roman" w:eastAsia="宋体" w:hAnsi="Times New Roman" w:cs="Times New Roman"/>
          <w:iCs/>
          <w:kern w:val="0"/>
          <w:sz w:val="22"/>
        </w:rPr>
        <w:t xml:space="preserve"> </w:t>
      </w:r>
      <w:r w:rsidRPr="00E73E50">
        <w:rPr>
          <w:rFonts w:ascii="Times New Roman" w:eastAsia="宋体" w:hAnsi="Times New Roman" w:cs="Times New Roman"/>
          <w:kern w:val="0"/>
          <w:sz w:val="22"/>
          <w:lang w:val="en-GB"/>
        </w:rPr>
        <w:t xml:space="preserve">the TPC commands before the transmission occasion 4 is are lost and </w:t>
      </w:r>
      <m:oMath>
        <m:sSub>
          <m:sSubPr>
            <m:ctrlPr>
              <w:rPr>
                <w:rFonts w:ascii="Cambria Math" w:hAnsi="Cambria Math" w:cs="Times New Roman"/>
                <w:i/>
                <w:iCs/>
                <w:sz w:val="22"/>
              </w:rPr>
            </m:ctrlPr>
          </m:sSubPr>
          <m:e>
            <m:r>
              <w:rPr>
                <w:rFonts w:ascii="Cambria Math" w:hAnsi="Cambria Math" w:cs="Times New Roman"/>
                <w:sz w:val="22"/>
              </w:rPr>
              <m:t>f</m:t>
            </m:r>
          </m:e>
          <m:sub>
            <m:r>
              <w:rPr>
                <w:rFonts w:ascii="Cambria Math" w:hAnsi="Cambria Math" w:cs="Times New Roman"/>
                <w:sz w:val="22"/>
              </w:rPr>
              <m:t>5</m:t>
            </m:r>
          </m:sub>
        </m:sSub>
        <m:r>
          <w:rPr>
            <w:rFonts w:ascii="Cambria Math" w:hAnsi="Cambria Math" w:cs="Times New Roman"/>
            <w:sz w:val="22"/>
          </w:rPr>
          <m:t>=</m:t>
        </m:r>
        <m:sSub>
          <m:sSubPr>
            <m:ctrlPr>
              <w:rPr>
                <w:rFonts w:ascii="Cambria Math" w:hAnsi="Cambria Math" w:cs="Times New Roman"/>
                <w:i/>
                <w:iCs/>
                <w:sz w:val="22"/>
              </w:rPr>
            </m:ctrlPr>
          </m:sSubPr>
          <m:e>
            <m:r>
              <w:rPr>
                <w:rFonts w:ascii="Cambria Math" w:hAnsi="Cambria Math" w:cs="Times New Roman"/>
                <w:sz w:val="22"/>
              </w:rPr>
              <m:t>f</m:t>
            </m:r>
          </m:e>
          <m:sub>
            <m:r>
              <w:rPr>
                <w:rFonts w:ascii="Cambria Math" w:hAnsi="Cambria Math" w:cs="Times New Roman"/>
                <w:sz w:val="22"/>
              </w:rPr>
              <m:t>1</m:t>
            </m:r>
          </m:sub>
        </m:sSub>
        <m:r>
          <m:rPr>
            <m:sty m:val="p"/>
          </m:rPr>
          <w:rPr>
            <w:rFonts w:ascii="Cambria Math" w:hAnsi="Cambria Math" w:cs="Times New Roman"/>
            <w:sz w:val="22"/>
          </w:rPr>
          <m:t>+</m:t>
        </m:r>
        <m:r>
          <w:rPr>
            <w:rFonts w:ascii="Cambria Math" w:hAnsi="Cambria Math" w:cs="Times New Roman"/>
            <w:kern w:val="0"/>
            <w:sz w:val="22"/>
          </w:rPr>
          <m:t>δ4</m:t>
        </m:r>
      </m:oMath>
      <w:r w:rsidRPr="00E73E50">
        <w:rPr>
          <w:rFonts w:ascii="Times New Roman" w:eastAsia="宋体" w:hAnsi="Times New Roman" w:cs="Times New Roman"/>
          <w:iCs/>
          <w:kern w:val="0"/>
          <w:sz w:val="22"/>
        </w:rPr>
        <w:t>, which leads to inaccurate power control.</w:t>
      </w:r>
    </w:p>
    <w:p w14:paraId="46BB49EB" w14:textId="77777777" w:rsidR="006A75CE" w:rsidRDefault="006A75CE" w:rsidP="006A75CE">
      <w:pPr>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sidRPr="004954A5">
        <w:rPr>
          <w:rFonts w:ascii="Times New Roman" w:eastAsia="宋体" w:hAnsi="Times New Roman" w:cs="Times New Roman"/>
          <w:kern w:val="0"/>
          <w:sz w:val="22"/>
          <w:lang w:val="en-GB"/>
        </w:rPr>
        <w:t xml:space="preserve">For </w:t>
      </w:r>
      <w:r>
        <w:rPr>
          <w:rFonts w:ascii="Times New Roman" w:eastAsia="宋体" w:hAnsi="Times New Roman" w:cs="Times New Roman"/>
          <w:kern w:val="0"/>
          <w:sz w:val="22"/>
          <w:lang w:val="en-GB"/>
        </w:rPr>
        <w:t>the issue related to</w:t>
      </w:r>
      <w:r w:rsidRPr="004954A5">
        <w:rPr>
          <w:rFonts w:ascii="Times New Roman" w:eastAsia="宋体" w:hAnsi="Times New Roman" w:cs="Times New Roman"/>
          <w:kern w:val="0"/>
          <w:sz w:val="22"/>
          <w:lang w:val="en-GB"/>
        </w:rPr>
        <w:t xml:space="preserve"> TPC</w:t>
      </w:r>
      <w:r>
        <w:rPr>
          <w:rFonts w:ascii="Times New Roman" w:eastAsia="宋体" w:hAnsi="Times New Roman" w:cs="Times New Roman"/>
          <w:kern w:val="0"/>
          <w:sz w:val="22"/>
          <w:lang w:val="en-GB"/>
        </w:rPr>
        <w:t xml:space="preserve"> commands</w:t>
      </w:r>
      <w:r w:rsidRPr="00F64926">
        <w:rPr>
          <w:rFonts w:ascii="Times New Roman" w:eastAsia="宋体" w:hAnsi="Times New Roman" w:cs="Times New Roman"/>
          <w:kern w:val="0"/>
          <w:sz w:val="22"/>
          <w:lang w:val="en-GB"/>
        </w:rPr>
        <w:t xml:space="preserve">, the following </w:t>
      </w:r>
      <w:r>
        <w:rPr>
          <w:rFonts w:ascii="Times New Roman" w:eastAsia="宋体" w:hAnsi="Times New Roman" w:cs="Times New Roman" w:hint="eastAsia"/>
          <w:kern w:val="0"/>
          <w:sz w:val="22"/>
          <w:lang w:val="en-GB"/>
        </w:rPr>
        <w:t>agreement</w:t>
      </w:r>
      <w:r>
        <w:rPr>
          <w:rFonts w:ascii="Times New Roman" w:eastAsia="宋体" w:hAnsi="Times New Roman" w:cs="Times New Roman"/>
          <w:kern w:val="0"/>
          <w:sz w:val="22"/>
          <w:lang w:val="en-GB"/>
        </w:rPr>
        <w:t xml:space="preserve"> is</w:t>
      </w:r>
      <w:r w:rsidRPr="00F64926">
        <w:rPr>
          <w:rFonts w:ascii="Times New Roman" w:eastAsia="宋体" w:hAnsi="Times New Roman" w:cs="Times New Roman"/>
          <w:kern w:val="0"/>
          <w:sz w:val="22"/>
          <w:lang w:val="en-GB"/>
        </w:rPr>
        <w:t xml:space="preserve"> reached</w:t>
      </w:r>
      <w:r>
        <w:rPr>
          <w:rFonts w:ascii="Times New Roman" w:eastAsia="宋体" w:hAnsi="Times New Roman" w:cs="Times New Roman"/>
          <w:kern w:val="0"/>
          <w:sz w:val="22"/>
          <w:lang w:val="en-GB"/>
        </w:rPr>
        <w:t xml:space="preserve"> in</w:t>
      </w:r>
      <w:r w:rsidRPr="00F64926">
        <w:rPr>
          <w:rFonts w:ascii="Times New Roman" w:eastAsia="宋体" w:hAnsi="Times New Roman" w:cs="Times New Roman"/>
          <w:kern w:val="0"/>
          <w:sz w:val="22"/>
          <w:lang w:val="en-GB"/>
        </w:rPr>
        <w:t xml:space="preserve"> RAN1-106e:</w:t>
      </w:r>
    </w:p>
    <w:tbl>
      <w:tblPr>
        <w:tblStyle w:val="a5"/>
        <w:tblW w:w="0" w:type="auto"/>
        <w:tblLook w:val="04A0" w:firstRow="1" w:lastRow="0" w:firstColumn="1" w:lastColumn="0" w:noHBand="0" w:noVBand="1"/>
      </w:tblPr>
      <w:tblGrid>
        <w:gridCol w:w="9305"/>
      </w:tblGrid>
      <w:tr w:rsidR="006A75CE" w14:paraId="0DBD8AE0" w14:textId="77777777" w:rsidTr="00781046">
        <w:tc>
          <w:tcPr>
            <w:tcW w:w="9305" w:type="dxa"/>
          </w:tcPr>
          <w:p w14:paraId="1A0FA19A" w14:textId="77777777" w:rsidR="006A75CE" w:rsidRPr="00AE1E68" w:rsidRDefault="006A75CE" w:rsidP="00013823">
            <w:pPr>
              <w:autoSpaceDE/>
              <w:autoSpaceDN/>
              <w:snapToGrid w:val="0"/>
              <w:spacing w:line="60" w:lineRule="atLeast"/>
              <w:jc w:val="left"/>
              <w:rPr>
                <w:rFonts w:eastAsia="Batang"/>
                <w:b/>
                <w:szCs w:val="24"/>
                <w:highlight w:val="green"/>
              </w:rPr>
            </w:pPr>
            <w:r w:rsidRPr="00AE1E68">
              <w:rPr>
                <w:rFonts w:eastAsia="Batang"/>
                <w:b/>
                <w:szCs w:val="24"/>
                <w:highlight w:val="green"/>
              </w:rPr>
              <w:t>Agreement</w:t>
            </w:r>
            <w:r w:rsidRPr="00AE1E68">
              <w:rPr>
                <w:rFonts w:eastAsia="Batang" w:hint="eastAsia"/>
                <w:b/>
                <w:szCs w:val="24"/>
                <w:highlight w:val="green"/>
              </w:rPr>
              <w:t xml:space="preserve"> </w:t>
            </w:r>
          </w:p>
          <w:p w14:paraId="64B753A1" w14:textId="77777777" w:rsidR="006A75CE" w:rsidRPr="00AE1E68" w:rsidRDefault="006A75CE" w:rsidP="00013823">
            <w:pPr>
              <w:autoSpaceDE/>
              <w:autoSpaceDN/>
              <w:snapToGrid w:val="0"/>
              <w:spacing w:line="60" w:lineRule="atLeast"/>
              <w:jc w:val="left"/>
              <w:rPr>
                <w:rFonts w:eastAsia="Batang"/>
                <w:b/>
                <w:szCs w:val="24"/>
              </w:rPr>
            </w:pPr>
            <w:r w:rsidRPr="00AE1E68">
              <w:rPr>
                <w:rFonts w:eastAsia="Batang" w:hint="eastAsia"/>
                <w:b/>
                <w:szCs w:val="24"/>
              </w:rPr>
              <w:t>Make down-selection between the following two alternatives:</w:t>
            </w:r>
          </w:p>
          <w:p w14:paraId="68103AA7" w14:textId="77777777" w:rsidR="006A75CE" w:rsidRPr="00AE1E68" w:rsidRDefault="006A75CE" w:rsidP="00013823">
            <w:pPr>
              <w:widowControl/>
              <w:numPr>
                <w:ilvl w:val="0"/>
                <w:numId w:val="11"/>
              </w:numPr>
              <w:autoSpaceDE/>
              <w:autoSpaceDN/>
              <w:snapToGrid w:val="0"/>
              <w:spacing w:line="60" w:lineRule="atLeast"/>
              <w:jc w:val="left"/>
              <w:rPr>
                <w:rFonts w:ascii="Times" w:eastAsia="Batang" w:hAnsi="Times"/>
                <w:sz w:val="21"/>
                <w:szCs w:val="21"/>
                <w:lang w:eastAsia="x-none"/>
              </w:rPr>
            </w:pPr>
            <w:r w:rsidRPr="00AE1E68">
              <w:rPr>
                <w:rFonts w:ascii="Times" w:eastAsia="Batang" w:hAnsi="Times" w:hint="eastAsia"/>
                <w:sz w:val="21"/>
                <w:szCs w:val="21"/>
              </w:rPr>
              <w:t>A</w:t>
            </w:r>
            <w:r w:rsidRPr="00AE1E68">
              <w:rPr>
                <w:rFonts w:ascii="Times" w:eastAsia="Batang" w:hAnsi="Times"/>
                <w:sz w:val="21"/>
                <w:szCs w:val="21"/>
              </w:rPr>
              <w:t xml:space="preserve">lt 1: UE is not expected to receive </w:t>
            </w:r>
            <w:r w:rsidRPr="00AE1E68">
              <w:rPr>
                <w:rFonts w:ascii="Times" w:eastAsia="Batang" w:hAnsi="Times"/>
                <w:sz w:val="21"/>
                <w:szCs w:val="21"/>
                <w:lang w:eastAsia="x-none"/>
              </w:rPr>
              <w:t>TPC commands during the current time domain window.</w:t>
            </w:r>
          </w:p>
          <w:p w14:paraId="51A6F979" w14:textId="77777777" w:rsidR="006A75CE" w:rsidRPr="00A111A3" w:rsidRDefault="006A75CE" w:rsidP="00013823">
            <w:pPr>
              <w:widowControl/>
              <w:numPr>
                <w:ilvl w:val="0"/>
                <w:numId w:val="11"/>
              </w:numPr>
              <w:autoSpaceDE/>
              <w:autoSpaceDN/>
              <w:snapToGrid w:val="0"/>
              <w:spacing w:line="60" w:lineRule="atLeast"/>
              <w:jc w:val="left"/>
              <w:rPr>
                <w:rFonts w:ascii="Times" w:eastAsia="Batang" w:hAnsi="Times"/>
                <w:sz w:val="21"/>
                <w:szCs w:val="21"/>
                <w:lang w:eastAsia="x-none"/>
              </w:rPr>
            </w:pPr>
            <w:r w:rsidRPr="00AE1E68">
              <w:rPr>
                <w:rFonts w:ascii="Times" w:eastAsia="Batang" w:hAnsi="Times"/>
                <w:sz w:val="21"/>
                <w:szCs w:val="21"/>
                <w:lang w:eastAsia="x-none"/>
              </w:rPr>
              <w:t xml:space="preserve">Alt 2: UE </w:t>
            </w:r>
            <w:r w:rsidRPr="00AE1E68">
              <w:rPr>
                <w:rFonts w:ascii="Times" w:eastAsia="Batang" w:hAnsi="Times" w:hint="eastAsia"/>
                <w:sz w:val="21"/>
                <w:szCs w:val="21"/>
              </w:rPr>
              <w:t>r</w:t>
            </w:r>
            <w:r w:rsidRPr="00AE1E68">
              <w:rPr>
                <w:rFonts w:ascii="Times" w:eastAsia="Batang" w:hAnsi="Times"/>
                <w:sz w:val="21"/>
                <w:szCs w:val="21"/>
                <w:lang w:eastAsia="x-none"/>
              </w:rPr>
              <w:t>eceives and accumulates TPC commands without taking effect during the current time domain window.</w:t>
            </w:r>
          </w:p>
        </w:tc>
      </w:tr>
    </w:tbl>
    <w:p w14:paraId="07C4AB00" w14:textId="77777777" w:rsidR="006A75CE" w:rsidRDefault="006A75CE" w:rsidP="006A75CE">
      <w:pPr>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And during the RAN1-106e, t</w:t>
      </w:r>
      <w:r w:rsidRPr="00F64926">
        <w:rPr>
          <w:rFonts w:ascii="Times New Roman" w:eastAsia="宋体" w:hAnsi="Times New Roman" w:cs="Times New Roman"/>
          <w:kern w:val="0"/>
          <w:sz w:val="22"/>
          <w:lang w:val="en-GB"/>
        </w:rPr>
        <w:t xml:space="preserve">he wording was further </w:t>
      </w:r>
      <w:r>
        <w:rPr>
          <w:rFonts w:ascii="Times New Roman" w:eastAsia="宋体" w:hAnsi="Times New Roman" w:cs="Times New Roman"/>
          <w:kern w:val="0"/>
          <w:sz w:val="22"/>
          <w:lang w:val="en-GB"/>
        </w:rPr>
        <w:t>discussed and the proposal</w:t>
      </w:r>
      <w:r>
        <w:rPr>
          <w:rFonts w:ascii="Times New Roman" w:eastAsia="宋体" w:hAnsi="Times New Roman" w:cs="Times New Roman" w:hint="eastAsia"/>
          <w:kern w:val="0"/>
          <w:sz w:val="22"/>
          <w:lang w:val="en-GB"/>
        </w:rPr>
        <w:t xml:space="preserve"> </w:t>
      </w:r>
      <w:r w:rsidRPr="00AB352F">
        <w:rPr>
          <w:rFonts w:ascii="Times New Roman" w:eastAsia="宋体" w:hAnsi="Times New Roman" w:cs="Times New Roman"/>
          <w:kern w:val="0"/>
          <w:sz w:val="22"/>
          <w:lang w:val="en-GB"/>
        </w:rPr>
        <w:t xml:space="preserve">agreed by most companies </w:t>
      </w:r>
      <w:r>
        <w:rPr>
          <w:rFonts w:ascii="Times New Roman" w:eastAsia="宋体" w:hAnsi="Times New Roman" w:cs="Times New Roman"/>
          <w:kern w:val="0"/>
          <w:sz w:val="22"/>
          <w:lang w:val="en-GB"/>
        </w:rPr>
        <w:t>is as follows:</w:t>
      </w:r>
    </w:p>
    <w:tbl>
      <w:tblPr>
        <w:tblStyle w:val="a5"/>
        <w:tblW w:w="0" w:type="auto"/>
        <w:tblLook w:val="04A0" w:firstRow="1" w:lastRow="0" w:firstColumn="1" w:lastColumn="0" w:noHBand="0" w:noVBand="1"/>
      </w:tblPr>
      <w:tblGrid>
        <w:gridCol w:w="9305"/>
      </w:tblGrid>
      <w:tr w:rsidR="006A75CE" w14:paraId="728F365D" w14:textId="77777777" w:rsidTr="00781046">
        <w:tc>
          <w:tcPr>
            <w:tcW w:w="9305" w:type="dxa"/>
          </w:tcPr>
          <w:p w14:paraId="1EE0D626" w14:textId="77777777" w:rsidR="006A75CE" w:rsidRDefault="006A75CE" w:rsidP="00013823">
            <w:pPr>
              <w:tabs>
                <w:tab w:val="left" w:pos="1701"/>
              </w:tabs>
              <w:snapToGrid w:val="0"/>
              <w:spacing w:line="60" w:lineRule="atLeast"/>
              <w:jc w:val="left"/>
              <w:rPr>
                <w:b/>
                <w:szCs w:val="21"/>
                <w:highlight w:val="yellow"/>
              </w:rPr>
            </w:pPr>
            <w:r>
              <w:rPr>
                <w:b/>
                <w:szCs w:val="21"/>
                <w:highlight w:val="yellow"/>
              </w:rPr>
              <w:t xml:space="preserve">Proposal 10: </w:t>
            </w:r>
          </w:p>
          <w:p w14:paraId="32843DA8" w14:textId="77777777" w:rsidR="006A75CE" w:rsidRDefault="006A75CE" w:rsidP="00013823">
            <w:pPr>
              <w:pStyle w:val="a6"/>
              <w:widowControl/>
              <w:numPr>
                <w:ilvl w:val="0"/>
                <w:numId w:val="28"/>
              </w:numPr>
              <w:snapToGrid w:val="0"/>
              <w:spacing w:line="60" w:lineRule="atLeast"/>
              <w:ind w:firstLineChars="0"/>
              <w:rPr>
                <w:sz w:val="21"/>
                <w:szCs w:val="21"/>
                <w:lang w:val="en-GB"/>
              </w:rPr>
            </w:pPr>
            <w:r>
              <w:rPr>
                <w:sz w:val="21"/>
                <w:szCs w:val="21"/>
                <w:lang w:val="en-GB"/>
              </w:rPr>
              <w:t>Make down-selection between the following two alternatives:</w:t>
            </w:r>
          </w:p>
          <w:p w14:paraId="163E254F" w14:textId="77777777" w:rsidR="006A75CE" w:rsidRDefault="006A75CE" w:rsidP="00013823">
            <w:pPr>
              <w:pStyle w:val="a6"/>
              <w:widowControl/>
              <w:numPr>
                <w:ilvl w:val="1"/>
                <w:numId w:val="28"/>
              </w:numPr>
              <w:snapToGrid w:val="0"/>
              <w:spacing w:line="60" w:lineRule="atLeast"/>
              <w:ind w:firstLineChars="0"/>
              <w:rPr>
                <w:sz w:val="21"/>
                <w:szCs w:val="21"/>
              </w:rPr>
            </w:pPr>
            <w:r>
              <w:rPr>
                <w:sz w:val="21"/>
                <w:szCs w:val="21"/>
              </w:rPr>
              <w:t xml:space="preserve">Alt 1: UE </w:t>
            </w:r>
            <w:bookmarkStart w:id="22" w:name="OLE_LINK18"/>
            <w:r>
              <w:rPr>
                <w:sz w:val="21"/>
                <w:szCs w:val="21"/>
              </w:rPr>
              <w:t xml:space="preserve">is not expected to receive TPC commands </w:t>
            </w:r>
            <w:r>
              <w:rPr>
                <w:bCs/>
                <w:color w:val="FF0000"/>
                <w:sz w:val="21"/>
                <w:szCs w:val="21"/>
              </w:rPr>
              <w:t>that would take into effect after the start of a</w:t>
            </w:r>
            <w:r>
              <w:rPr>
                <w:color w:val="FF0000"/>
                <w:sz w:val="21"/>
                <w:szCs w:val="21"/>
              </w:rPr>
              <w:t xml:space="preserve"> time domain window</w:t>
            </w:r>
            <w:bookmarkEnd w:id="22"/>
            <w:r>
              <w:rPr>
                <w:sz w:val="21"/>
                <w:szCs w:val="21"/>
              </w:rPr>
              <w:t>.</w:t>
            </w:r>
          </w:p>
          <w:p w14:paraId="692A01EB" w14:textId="77777777" w:rsidR="006A75CE" w:rsidRDefault="006A75CE" w:rsidP="00013823">
            <w:pPr>
              <w:pStyle w:val="a6"/>
              <w:widowControl/>
              <w:numPr>
                <w:ilvl w:val="2"/>
                <w:numId w:val="29"/>
              </w:numPr>
              <w:snapToGrid w:val="0"/>
              <w:spacing w:line="60" w:lineRule="atLeast"/>
              <w:ind w:firstLineChars="0"/>
              <w:rPr>
                <w:color w:val="FF0000"/>
                <w:sz w:val="21"/>
                <w:szCs w:val="21"/>
              </w:rPr>
            </w:pPr>
            <w:r>
              <w:rPr>
                <w:color w:val="FF0000"/>
                <w:sz w:val="21"/>
                <w:szCs w:val="21"/>
              </w:rPr>
              <w:t>FFS: Such TPC commands constitute events for TDW determination</w:t>
            </w:r>
          </w:p>
          <w:p w14:paraId="0B987362" w14:textId="77777777" w:rsidR="006A75CE" w:rsidRPr="00A111A3" w:rsidRDefault="006A75CE" w:rsidP="00013823">
            <w:pPr>
              <w:pStyle w:val="a6"/>
              <w:widowControl/>
              <w:numPr>
                <w:ilvl w:val="1"/>
                <w:numId w:val="28"/>
              </w:numPr>
              <w:snapToGrid w:val="0"/>
              <w:spacing w:line="60" w:lineRule="atLeast"/>
              <w:ind w:firstLineChars="0"/>
              <w:rPr>
                <w:sz w:val="21"/>
                <w:szCs w:val="21"/>
              </w:rPr>
            </w:pPr>
            <w:r>
              <w:rPr>
                <w:sz w:val="21"/>
                <w:szCs w:val="21"/>
              </w:rPr>
              <w:t xml:space="preserve">Alt 2: </w:t>
            </w:r>
            <w:bookmarkStart w:id="23" w:name="OLE_LINK14"/>
            <w:bookmarkStart w:id="24" w:name="OLE_LINK15"/>
            <w:r>
              <w:rPr>
                <w:sz w:val="21"/>
                <w:szCs w:val="21"/>
              </w:rPr>
              <w:t xml:space="preserve">If UE receives TPC commands </w:t>
            </w:r>
            <w:r>
              <w:rPr>
                <w:bCs/>
                <w:color w:val="FF0000"/>
                <w:sz w:val="21"/>
                <w:szCs w:val="21"/>
              </w:rPr>
              <w:t>that would take into effect after the start of a</w:t>
            </w:r>
            <w:r>
              <w:rPr>
                <w:color w:val="FF0000"/>
                <w:sz w:val="21"/>
                <w:szCs w:val="21"/>
              </w:rPr>
              <w:t xml:space="preserve"> time domain window</w:t>
            </w:r>
            <w:r>
              <w:rPr>
                <w:sz w:val="21"/>
                <w:szCs w:val="21"/>
              </w:rPr>
              <w:t>, UE accumulates TPC commands without taking effect during the current time domain window.</w:t>
            </w:r>
            <w:bookmarkEnd w:id="23"/>
            <w:bookmarkEnd w:id="24"/>
          </w:p>
        </w:tc>
      </w:tr>
    </w:tbl>
    <w:p w14:paraId="45211314" w14:textId="77777777" w:rsidR="00013823" w:rsidRPr="00A111A3" w:rsidRDefault="00013823" w:rsidP="00013823">
      <w:pPr>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For FDD or SUL, the TPC commands may be received in the</w:t>
      </w:r>
      <w:r w:rsidRPr="0043097B">
        <w:rPr>
          <w:rFonts w:ascii="Times New Roman" w:eastAsia="宋体" w:hAnsi="Times New Roman" w:cs="Times New Roman"/>
          <w:kern w:val="0"/>
          <w:sz w:val="22"/>
          <w:lang w:val="en-GB"/>
        </w:rPr>
        <w:t xml:space="preserve"> corresponding downlink freq</w:t>
      </w:r>
      <w:r>
        <w:rPr>
          <w:rFonts w:ascii="Times New Roman" w:eastAsia="宋体" w:hAnsi="Times New Roman" w:cs="Times New Roman"/>
          <w:kern w:val="0"/>
          <w:sz w:val="22"/>
          <w:lang w:val="en-GB"/>
        </w:rPr>
        <w:t>uency band or in a downlink slot of the</w:t>
      </w:r>
      <w:r w:rsidRPr="0043097B">
        <w:rPr>
          <w:rFonts w:ascii="Times New Roman" w:eastAsia="宋体" w:hAnsi="Times New Roman" w:cs="Times New Roman"/>
          <w:kern w:val="0"/>
          <w:sz w:val="22"/>
          <w:lang w:val="en-GB"/>
        </w:rPr>
        <w:t xml:space="preserve"> corresponding frequency band, and takes effect during </w:t>
      </w:r>
      <w:r>
        <w:rPr>
          <w:rFonts w:ascii="Times New Roman" w:eastAsia="宋体" w:hAnsi="Times New Roman" w:cs="Times New Roman"/>
          <w:kern w:val="0"/>
          <w:sz w:val="22"/>
          <w:lang w:val="en-GB"/>
        </w:rPr>
        <w:t>a</w:t>
      </w:r>
      <w:r w:rsidRPr="0043097B">
        <w:rPr>
          <w:rFonts w:ascii="Times New Roman" w:eastAsia="宋体" w:hAnsi="Times New Roman" w:cs="Times New Roman"/>
          <w:kern w:val="0"/>
          <w:sz w:val="22"/>
          <w:lang w:val="en-GB"/>
        </w:rPr>
        <w:t xml:space="preserve"> time domain window.</w:t>
      </w:r>
    </w:p>
    <w:p w14:paraId="20E5CBCC" w14:textId="77777777" w:rsidR="00013823" w:rsidRPr="00953B77" w:rsidRDefault="00013823" w:rsidP="00013823">
      <w:pPr>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Pr>
          <w:rFonts w:ascii="Times New Roman" w:eastAsia="宋体" w:hAnsi="Times New Roman" w:cs="Times New Roman"/>
          <w:iCs/>
          <w:kern w:val="0"/>
          <w:sz w:val="22"/>
        </w:rPr>
        <w:t xml:space="preserve">For TDD, </w:t>
      </w:r>
      <w:r w:rsidRPr="00951AE7">
        <w:rPr>
          <w:rFonts w:ascii="Times New Roman" w:eastAsia="宋体" w:hAnsi="Times New Roman" w:cs="Times New Roman"/>
          <w:iCs/>
          <w:kern w:val="0"/>
          <w:sz w:val="22"/>
        </w:rPr>
        <w:t>the PDCCH cannot be monitored during the time domain window,</w:t>
      </w:r>
      <w:r>
        <w:rPr>
          <w:rFonts w:ascii="Times New Roman" w:eastAsia="宋体" w:hAnsi="Times New Roman" w:cs="Times New Roman"/>
          <w:iCs/>
          <w:kern w:val="0"/>
          <w:sz w:val="22"/>
        </w:rPr>
        <w:t xml:space="preserve"> but t</w:t>
      </w:r>
      <w:r w:rsidRPr="00951AE7">
        <w:rPr>
          <w:rFonts w:ascii="Times New Roman" w:eastAsia="宋体" w:hAnsi="Times New Roman" w:cs="Times New Roman"/>
          <w:iCs/>
          <w:kern w:val="0"/>
          <w:sz w:val="22"/>
        </w:rPr>
        <w:t xml:space="preserve">here are still </w:t>
      </w:r>
      <w:r>
        <w:rPr>
          <w:rFonts w:ascii="Times New Roman" w:eastAsia="宋体" w:hAnsi="Times New Roman" w:cs="Times New Roman"/>
          <w:iCs/>
          <w:kern w:val="0"/>
          <w:sz w:val="22"/>
        </w:rPr>
        <w:t>case</w:t>
      </w:r>
      <w:r w:rsidRPr="00951AE7">
        <w:rPr>
          <w:rFonts w:ascii="Times New Roman" w:eastAsia="宋体" w:hAnsi="Times New Roman" w:cs="Times New Roman"/>
          <w:iCs/>
          <w:kern w:val="0"/>
          <w:sz w:val="22"/>
        </w:rPr>
        <w:t xml:space="preserve">s in which the TPC </w:t>
      </w:r>
      <w:r>
        <w:rPr>
          <w:rFonts w:ascii="Times New Roman" w:eastAsia="宋体" w:hAnsi="Times New Roman" w:cs="Times New Roman"/>
          <w:iCs/>
          <w:kern w:val="0"/>
          <w:sz w:val="22"/>
        </w:rPr>
        <w:t>commands do not take</w:t>
      </w:r>
      <w:r w:rsidRPr="00951AE7">
        <w:rPr>
          <w:rFonts w:ascii="Times New Roman" w:eastAsia="宋体" w:hAnsi="Times New Roman" w:cs="Times New Roman"/>
          <w:iCs/>
          <w:kern w:val="0"/>
          <w:sz w:val="22"/>
        </w:rPr>
        <w:t xml:space="preserve"> effect at the </w:t>
      </w:r>
      <w:r>
        <w:rPr>
          <w:rFonts w:ascii="Times New Roman" w:eastAsia="宋体" w:hAnsi="Times New Roman" w:cs="Times New Roman"/>
          <w:iCs/>
          <w:kern w:val="0"/>
          <w:sz w:val="22"/>
        </w:rPr>
        <w:t>starting</w:t>
      </w:r>
      <w:r w:rsidRPr="00951AE7">
        <w:rPr>
          <w:rFonts w:ascii="Times New Roman" w:eastAsia="宋体" w:hAnsi="Times New Roman" w:cs="Times New Roman"/>
          <w:iCs/>
          <w:kern w:val="0"/>
          <w:sz w:val="22"/>
        </w:rPr>
        <w:t xml:space="preserve"> of th</w:t>
      </w:r>
      <w:r>
        <w:rPr>
          <w:rFonts w:ascii="Times New Roman" w:eastAsia="宋体" w:hAnsi="Times New Roman" w:cs="Times New Roman"/>
          <w:iCs/>
          <w:kern w:val="0"/>
          <w:sz w:val="22"/>
        </w:rPr>
        <w:t>e TDW but will take</w:t>
      </w:r>
      <w:r w:rsidRPr="00951AE7">
        <w:rPr>
          <w:rFonts w:ascii="Times New Roman" w:eastAsia="宋体" w:hAnsi="Times New Roman" w:cs="Times New Roman"/>
          <w:iCs/>
          <w:kern w:val="0"/>
          <w:sz w:val="22"/>
        </w:rPr>
        <w:t xml:space="preserve"> effect for the duration </w:t>
      </w:r>
      <w:r w:rsidRPr="00951AE7">
        <w:rPr>
          <w:rFonts w:ascii="Times New Roman" w:eastAsia="宋体" w:hAnsi="Times New Roman" w:cs="Times New Roman"/>
          <w:iCs/>
          <w:kern w:val="0"/>
          <w:sz w:val="22"/>
        </w:rPr>
        <w:lastRenderedPageBreak/>
        <w:t>of the TDW</w:t>
      </w:r>
      <w:r>
        <w:rPr>
          <w:rFonts w:ascii="Times New Roman" w:eastAsia="宋体" w:hAnsi="Times New Roman" w:cs="Times New Roman"/>
          <w:iCs/>
          <w:kern w:val="0"/>
          <w:sz w:val="22"/>
        </w:rPr>
        <w:t xml:space="preserve">. For example, the TPC commands received between </w:t>
      </w:r>
      <m:oMath>
        <m:sSub>
          <m:sSubPr>
            <m:ctrlPr>
              <w:rPr>
                <w:rFonts w:ascii="Cambria Math" w:hAnsi="Cambria Math"/>
                <w:sz w:val="22"/>
              </w:rPr>
            </m:ctrlPr>
          </m:sSubPr>
          <m:e>
            <m:r>
              <w:rPr>
                <w:rFonts w:ascii="Cambria Math" w:hAnsi="Cambria Math"/>
                <w:sz w:val="22"/>
              </w:rPr>
              <m:t>K</m:t>
            </m:r>
          </m:e>
          <m:sub>
            <m:r>
              <m:rPr>
                <m:sty m:val="p"/>
              </m:rPr>
              <w:rPr>
                <w:rFonts w:ascii="Cambria Math" w:hAnsi="Cambria Math"/>
                <w:sz w:val="22"/>
              </w:rPr>
              <m:t>PUSCH</m:t>
            </m:r>
          </m:sub>
        </m:sSub>
      </m:oMath>
      <w:r>
        <w:rPr>
          <w:rFonts w:ascii="Times New Roman" w:eastAsia="宋体" w:hAnsi="Times New Roman" w:cs="Times New Roman" w:hint="eastAsia"/>
          <w:sz w:val="22"/>
        </w:rPr>
        <w:t xml:space="preserve"> </w:t>
      </w:r>
      <w:r>
        <w:rPr>
          <w:rFonts w:ascii="Times New Roman" w:eastAsia="宋体" w:hAnsi="Times New Roman" w:cs="Times New Roman"/>
          <w:sz w:val="22"/>
        </w:rPr>
        <w:t>symbols prior to</w:t>
      </w:r>
      <w:r>
        <w:rPr>
          <w:rFonts w:ascii="Times New Roman" w:eastAsia="宋体" w:hAnsi="Times New Roman" w:cs="Times New Roman"/>
          <w:iCs/>
          <w:kern w:val="0"/>
          <w:sz w:val="22"/>
        </w:rPr>
        <w:t xml:space="preserve"> a TDW and the starting of the TDW will not take effect at 1</w:t>
      </w:r>
      <w:r w:rsidRPr="00A111A3">
        <w:rPr>
          <w:rFonts w:ascii="Times New Roman" w:eastAsia="宋体" w:hAnsi="Times New Roman" w:cs="Times New Roman"/>
          <w:iCs/>
          <w:kern w:val="0"/>
          <w:sz w:val="22"/>
          <w:vertAlign w:val="superscript"/>
        </w:rPr>
        <w:t>st</w:t>
      </w:r>
      <w:r>
        <w:rPr>
          <w:rFonts w:ascii="Times New Roman" w:eastAsia="宋体" w:hAnsi="Times New Roman" w:cs="Times New Roman"/>
          <w:iCs/>
          <w:kern w:val="0"/>
          <w:sz w:val="22"/>
        </w:rPr>
        <w:t xml:space="preserve"> </w:t>
      </w:r>
      <w:bookmarkStart w:id="25" w:name="OLE_LINK17"/>
      <w:r>
        <w:rPr>
          <w:rFonts w:ascii="Times New Roman" w:eastAsia="宋体" w:hAnsi="Times New Roman" w:cs="Times New Roman"/>
          <w:iCs/>
          <w:kern w:val="0"/>
          <w:sz w:val="22"/>
        </w:rPr>
        <w:t>transmission occasion</w:t>
      </w:r>
      <w:bookmarkEnd w:id="25"/>
      <w:r>
        <w:rPr>
          <w:rFonts w:ascii="Times New Roman" w:eastAsia="宋体" w:hAnsi="Times New Roman" w:cs="Times New Roman"/>
          <w:iCs/>
          <w:kern w:val="0"/>
          <w:sz w:val="22"/>
        </w:rPr>
        <w:t xml:space="preserve"> of a TDW but in the 2</w:t>
      </w:r>
      <w:r w:rsidRPr="00A111A3">
        <w:rPr>
          <w:rFonts w:ascii="Times New Roman" w:eastAsia="宋体" w:hAnsi="Times New Roman" w:cs="Times New Roman"/>
          <w:iCs/>
          <w:kern w:val="0"/>
          <w:sz w:val="22"/>
          <w:vertAlign w:val="superscript"/>
        </w:rPr>
        <w:t>nd</w:t>
      </w:r>
      <w:r>
        <w:rPr>
          <w:rFonts w:ascii="Times New Roman" w:eastAsia="宋体" w:hAnsi="Times New Roman" w:cs="Times New Roman"/>
          <w:iCs/>
          <w:kern w:val="0"/>
          <w:sz w:val="22"/>
        </w:rPr>
        <w:t xml:space="preserve"> transmission occasion. Therefore, t</w:t>
      </w:r>
      <w:r w:rsidRPr="0065651C">
        <w:rPr>
          <w:rFonts w:ascii="Times New Roman" w:eastAsia="宋体" w:hAnsi="Times New Roman" w:cs="Times New Roman"/>
          <w:iCs/>
          <w:kern w:val="0"/>
          <w:sz w:val="22"/>
        </w:rPr>
        <w:t xml:space="preserve">he discussion about TPC </w:t>
      </w:r>
      <w:r>
        <w:rPr>
          <w:rFonts w:ascii="Times New Roman" w:eastAsia="宋体" w:hAnsi="Times New Roman" w:cs="Times New Roman"/>
          <w:iCs/>
          <w:kern w:val="0"/>
          <w:sz w:val="22"/>
        </w:rPr>
        <w:t xml:space="preserve">commands also </w:t>
      </w:r>
      <w:r w:rsidRPr="0065651C">
        <w:rPr>
          <w:rFonts w:ascii="Times New Roman" w:eastAsia="宋体" w:hAnsi="Times New Roman" w:cs="Times New Roman"/>
          <w:iCs/>
          <w:kern w:val="0"/>
          <w:sz w:val="22"/>
        </w:rPr>
        <w:t>makes sense for</w:t>
      </w:r>
      <w:r>
        <w:rPr>
          <w:rFonts w:ascii="Times New Roman" w:eastAsia="宋体" w:hAnsi="Times New Roman" w:cs="Times New Roman"/>
          <w:iCs/>
          <w:kern w:val="0"/>
          <w:sz w:val="22"/>
        </w:rPr>
        <w:t xml:space="preserve"> </w:t>
      </w:r>
      <w:r w:rsidRPr="0065651C">
        <w:rPr>
          <w:rFonts w:ascii="Times New Roman" w:eastAsia="宋体" w:hAnsi="Times New Roman" w:cs="Times New Roman"/>
          <w:iCs/>
          <w:kern w:val="0"/>
          <w:sz w:val="22"/>
        </w:rPr>
        <w:t>TDD</w:t>
      </w:r>
      <w:r>
        <w:rPr>
          <w:rFonts w:ascii="Times New Roman" w:eastAsia="宋体" w:hAnsi="Times New Roman" w:cs="Times New Roman"/>
          <w:iCs/>
          <w:kern w:val="0"/>
          <w:sz w:val="22"/>
        </w:rPr>
        <w:t>.</w:t>
      </w:r>
    </w:p>
    <w:p w14:paraId="5719D804" w14:textId="77777777" w:rsidR="00013823" w:rsidRPr="0000344E" w:rsidRDefault="00013823" w:rsidP="00013823">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When joint channel estimation is enabled, a </w:t>
      </w:r>
      <w:r w:rsidRPr="00995279">
        <w:rPr>
          <w:rFonts w:ascii="Times New Roman" w:eastAsia="宋体" w:hAnsi="Times New Roman" w:cs="Times New Roman"/>
          <w:kern w:val="0"/>
          <w:sz w:val="22"/>
          <w:lang w:val="en-GB"/>
        </w:rPr>
        <w:t>larger</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window</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size</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means</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a</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longer</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adjustment</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period</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and</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convergence</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time</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of</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power</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control</w:t>
      </w:r>
      <w:r>
        <w:rPr>
          <w:rFonts w:ascii="Times New Roman" w:eastAsia="宋体" w:hAnsi="Times New Roman" w:cs="Times New Roman" w:hint="eastAsia"/>
          <w:kern w:val="0"/>
          <w:sz w:val="22"/>
          <w:lang w:val="en-GB"/>
        </w:rPr>
        <w:t>,</w:t>
      </w:r>
      <w:r>
        <w:rPr>
          <w:rFonts w:ascii="Times New Roman" w:eastAsia="宋体" w:hAnsi="Times New Roman" w:cs="Times New Roman"/>
          <w:kern w:val="0"/>
          <w:sz w:val="22"/>
          <w:lang w:val="en-GB"/>
        </w:rPr>
        <w:t xml:space="preserve"> which maybe lead to larger power control deviation</w:t>
      </w:r>
      <w:r w:rsidRPr="00995279">
        <w:rPr>
          <w:rFonts w:ascii="Times New Roman" w:eastAsia="宋体" w:hAnsi="Times New Roman" w:cs="Times New Roman"/>
          <w:kern w:val="0"/>
          <w:sz w:val="22"/>
          <w:lang w:val="en-GB"/>
        </w:rPr>
        <w:t>.</w:t>
      </w:r>
      <w:r>
        <w:rPr>
          <w:rFonts w:ascii="Times New Roman" w:eastAsia="宋体" w:hAnsi="Times New Roman" w:cs="Times New Roman"/>
          <w:kern w:val="0"/>
          <w:sz w:val="22"/>
          <w:lang w:val="en-GB"/>
        </w:rPr>
        <w:t xml:space="preserve"> If the UE </w:t>
      </w:r>
      <w:r w:rsidRPr="00277D38">
        <w:rPr>
          <w:rFonts w:ascii="Times New Roman" w:eastAsia="宋体" w:hAnsi="Times New Roman" w:cs="Times New Roman"/>
          <w:kern w:val="0"/>
          <w:sz w:val="22"/>
          <w:lang w:val="en-GB"/>
        </w:rPr>
        <w:t>is not expected to receive TPC commands that would take into effect after the start of a time domain window</w:t>
      </w:r>
      <w:r w:rsidRPr="00685511">
        <w:rPr>
          <w:rFonts w:ascii="Times New Roman" w:eastAsia="宋体" w:hAnsi="Times New Roman" w:cs="Times New Roman"/>
          <w:kern w:val="0"/>
          <w:sz w:val="22"/>
          <w:lang w:val="en-GB"/>
        </w:rPr>
        <w:t xml:space="preserve">, </w:t>
      </w:r>
      <w:r>
        <w:rPr>
          <w:rFonts w:ascii="Times New Roman" w:eastAsia="宋体" w:hAnsi="Times New Roman" w:cs="Times New Roman"/>
          <w:kern w:val="0"/>
          <w:sz w:val="22"/>
          <w:lang w:val="en-GB"/>
        </w:rPr>
        <w:t>the</w:t>
      </w:r>
      <w:r w:rsidRPr="00685511">
        <w:rPr>
          <w:rFonts w:ascii="Times New Roman" w:eastAsia="宋体" w:hAnsi="Times New Roman" w:cs="Times New Roman"/>
          <w:kern w:val="0"/>
          <w:sz w:val="22"/>
          <w:lang w:val="en-GB"/>
        </w:rPr>
        <w:t xml:space="preserve"> step size of the TPC adj</w:t>
      </w:r>
      <w:r>
        <w:rPr>
          <w:rFonts w:ascii="Times New Roman" w:eastAsia="宋体" w:hAnsi="Times New Roman" w:cs="Times New Roman"/>
          <w:kern w:val="0"/>
          <w:sz w:val="22"/>
          <w:lang w:val="en-GB"/>
        </w:rPr>
        <w:t>ustment may not be sufficient when power adjustment is required after the TDW.</w:t>
      </w:r>
      <w:r w:rsidRPr="00685511">
        <w:rPr>
          <w:rFonts w:ascii="Times New Roman" w:eastAsia="宋体" w:hAnsi="Times New Roman" w:cs="Times New Roman"/>
          <w:kern w:val="0"/>
          <w:sz w:val="22"/>
          <w:lang w:val="en-GB"/>
        </w:rPr>
        <w:t xml:space="preserve"> </w:t>
      </w:r>
      <w:r>
        <w:rPr>
          <w:rFonts w:ascii="Times New Roman" w:eastAsia="宋体" w:hAnsi="Times New Roman" w:cs="Times New Roman"/>
          <w:kern w:val="0"/>
          <w:sz w:val="22"/>
          <w:lang w:val="en-GB"/>
        </w:rPr>
        <w:t>If the TPC commands are delivered via</w:t>
      </w:r>
      <w:r w:rsidRPr="0000344E">
        <w:rPr>
          <w:rFonts w:ascii="Times New Roman" w:eastAsia="宋体" w:hAnsi="Times New Roman" w:cs="Times New Roman"/>
          <w:kern w:val="0"/>
          <w:sz w:val="22"/>
          <w:lang w:val="en-GB"/>
        </w:rPr>
        <w:t xml:space="preserve"> multiple PDCCHs, it</w:t>
      </w:r>
      <w:r>
        <w:rPr>
          <w:rFonts w:ascii="Times New Roman" w:eastAsia="宋体" w:hAnsi="Times New Roman" w:cs="Times New Roman"/>
          <w:kern w:val="0"/>
          <w:sz w:val="22"/>
          <w:lang w:val="en-GB"/>
        </w:rPr>
        <w:t xml:space="preserve"> may not take effect at the starting of the TDW in time</w:t>
      </w:r>
      <w:r w:rsidRPr="00685511">
        <w:rPr>
          <w:rFonts w:ascii="Times New Roman" w:eastAsia="宋体" w:hAnsi="Times New Roman" w:cs="Times New Roman"/>
          <w:kern w:val="0"/>
          <w:sz w:val="22"/>
          <w:lang w:val="en-GB"/>
        </w:rPr>
        <w:t>, especially for consecutive TDWs.</w:t>
      </w:r>
      <w:r>
        <w:rPr>
          <w:rFonts w:ascii="Times New Roman" w:eastAsia="宋体" w:hAnsi="Times New Roman" w:cs="Times New Roman"/>
          <w:kern w:val="0"/>
          <w:sz w:val="22"/>
          <w:lang w:val="en-GB"/>
        </w:rPr>
        <w:t xml:space="preserve"> Thus, </w:t>
      </w:r>
      <w:bookmarkStart w:id="26" w:name="OLE_LINK13"/>
      <w:r>
        <w:rPr>
          <w:rFonts w:ascii="Times New Roman" w:eastAsia="宋体" w:hAnsi="Times New Roman" w:cs="Times New Roman"/>
          <w:kern w:val="0"/>
          <w:sz w:val="22"/>
          <w:lang w:val="en-GB"/>
        </w:rPr>
        <w:t>t</w:t>
      </w:r>
      <w:r w:rsidRPr="00995279">
        <w:rPr>
          <w:rFonts w:ascii="Times New Roman" w:eastAsia="宋体" w:hAnsi="Times New Roman" w:cs="Times New Roman"/>
          <w:kern w:val="0"/>
          <w:sz w:val="22"/>
          <w:lang w:val="en-GB"/>
        </w:rPr>
        <w:t>o</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obtain</w:t>
      </w:r>
      <w:r>
        <w:rPr>
          <w:rFonts w:ascii="Times New Roman" w:eastAsia="宋体" w:hAnsi="Times New Roman" w:cs="Times New Roman"/>
          <w:kern w:val="0"/>
          <w:sz w:val="22"/>
          <w:lang w:val="en-GB"/>
        </w:rPr>
        <w:t xml:space="preserve"> </w:t>
      </w:r>
      <w:r w:rsidRPr="00F222B2">
        <w:rPr>
          <w:rFonts w:ascii="Times New Roman" w:eastAsia="宋体" w:hAnsi="Times New Roman" w:cs="Times New Roman"/>
          <w:kern w:val="0"/>
          <w:sz w:val="22"/>
          <w:lang w:val="en-GB"/>
        </w:rPr>
        <w:t>appropriate</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transmit</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power</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for</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each</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time</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domain</w:t>
      </w:r>
      <w:r>
        <w:rPr>
          <w:rFonts w:ascii="Times New Roman" w:eastAsia="宋体" w:hAnsi="Times New Roman" w:cs="Times New Roman"/>
          <w:kern w:val="0"/>
          <w:sz w:val="22"/>
          <w:lang w:val="en-GB"/>
        </w:rPr>
        <w:t xml:space="preserve"> </w:t>
      </w:r>
      <w:r w:rsidRPr="00995279">
        <w:rPr>
          <w:rFonts w:ascii="Times New Roman" w:eastAsia="宋体" w:hAnsi="Times New Roman" w:cs="Times New Roman"/>
          <w:kern w:val="0"/>
          <w:sz w:val="22"/>
          <w:lang w:val="en-GB"/>
        </w:rPr>
        <w:t>window</w:t>
      </w:r>
      <w:bookmarkEnd w:id="26"/>
      <w:r w:rsidRPr="00995279">
        <w:rPr>
          <w:rFonts w:ascii="Times New Roman" w:eastAsia="宋体" w:hAnsi="Times New Roman" w:cs="Times New Roman"/>
          <w:kern w:val="0"/>
          <w:sz w:val="22"/>
          <w:lang w:val="en-GB"/>
        </w:rPr>
        <w:t>,</w:t>
      </w:r>
      <w:r>
        <w:rPr>
          <w:rFonts w:ascii="Times New Roman" w:eastAsia="宋体" w:hAnsi="Times New Roman" w:cs="Times New Roman"/>
          <w:kern w:val="0"/>
          <w:sz w:val="22"/>
          <w:lang w:val="en-GB"/>
        </w:rPr>
        <w:t xml:space="preserve"> </w:t>
      </w:r>
      <w:bookmarkStart w:id="27" w:name="OLE_LINK77"/>
      <w:bookmarkStart w:id="28" w:name="OLE_LINK76"/>
      <w:r>
        <w:rPr>
          <w:rFonts w:ascii="Times New Roman" w:eastAsia="宋体" w:hAnsi="Times New Roman" w:cs="Times New Roman"/>
          <w:kern w:val="0"/>
          <w:sz w:val="22"/>
          <w:lang w:val="en-GB"/>
        </w:rPr>
        <w:t>Alt 2 is preferred over Alt 1.</w:t>
      </w:r>
      <w:bookmarkStart w:id="29" w:name="OLE_LINK11"/>
      <w:bookmarkEnd w:id="27"/>
      <w:bookmarkEnd w:id="28"/>
    </w:p>
    <w:p w14:paraId="16CD6769" w14:textId="34360A4D" w:rsidR="00013823" w:rsidRPr="000E0EB3" w:rsidRDefault="00013823" w:rsidP="00013823">
      <w:pPr>
        <w:adjustRightInd w:val="0"/>
        <w:snapToGrid w:val="0"/>
        <w:spacing w:beforeLines="30" w:before="93" w:line="60" w:lineRule="atLeast"/>
        <w:rPr>
          <w:rFonts w:ascii="Times New Roman" w:eastAsia="宋体" w:hAnsi="Times New Roman" w:cs="Times New Roman"/>
          <w:i/>
          <w:kern w:val="0"/>
          <w:sz w:val="22"/>
        </w:rPr>
      </w:pPr>
      <w:bookmarkStart w:id="30" w:name="OLE_LINK22"/>
      <w:bookmarkStart w:id="31" w:name="OLE_LINK24"/>
      <w:bookmarkStart w:id="32" w:name="OLE_LINK80"/>
      <w:bookmarkStart w:id="33" w:name="OLE_LINK81"/>
      <w:bookmarkEnd w:id="29"/>
      <w:r w:rsidRPr="000E0EB3">
        <w:rPr>
          <w:rFonts w:ascii="Times New Roman" w:eastAsia="宋体" w:hAnsi="Times New Roman" w:cs="Times New Roman"/>
          <w:b/>
          <w:i/>
          <w:kern w:val="0"/>
          <w:sz w:val="22"/>
        </w:rPr>
        <w:t>Proposal</w:t>
      </w:r>
      <w:r>
        <w:rPr>
          <w:rFonts w:ascii="Times New Roman" w:eastAsia="宋体" w:hAnsi="Times New Roman" w:cs="Times New Roman"/>
          <w:b/>
          <w:i/>
          <w:kern w:val="0"/>
          <w:sz w:val="22"/>
        </w:rPr>
        <w:t xml:space="preserve"> </w:t>
      </w:r>
      <w:r w:rsidR="00B77D7A">
        <w:rPr>
          <w:rFonts w:ascii="Times New Roman" w:eastAsia="宋体" w:hAnsi="Times New Roman" w:cs="Times New Roman"/>
          <w:b/>
          <w:i/>
          <w:kern w:val="0"/>
          <w:sz w:val="22"/>
        </w:rPr>
        <w:t>5</w:t>
      </w:r>
      <w:r>
        <w:rPr>
          <w:rFonts w:ascii="Times New Roman" w:eastAsia="宋体" w:hAnsi="Times New Roman" w:cs="Times New Roman"/>
          <w:b/>
          <w:i/>
          <w:kern w:val="0"/>
          <w:sz w:val="22"/>
        </w:rPr>
        <w:t>:</w:t>
      </w:r>
      <w:r>
        <w:rPr>
          <w:rFonts w:ascii="Times New Roman" w:eastAsia="宋体" w:hAnsi="Times New Roman" w:cs="Times New Roman"/>
          <w:i/>
          <w:kern w:val="0"/>
          <w:sz w:val="22"/>
        </w:rPr>
        <w:t xml:space="preserve"> </w:t>
      </w:r>
      <w:r w:rsidRPr="00951AE7">
        <w:rPr>
          <w:rFonts w:ascii="Times New Roman" w:eastAsia="宋体" w:hAnsi="Times New Roman" w:cs="Times New Roman"/>
          <w:i/>
          <w:kern w:val="0"/>
          <w:sz w:val="22"/>
        </w:rPr>
        <w:t>To obtain correct transmit power for each time domain window</w:t>
      </w:r>
      <w:r>
        <w:rPr>
          <w:rFonts w:ascii="Times New Roman" w:eastAsia="宋体" w:hAnsi="Times New Roman" w:cs="Times New Roman"/>
          <w:i/>
          <w:kern w:val="0"/>
          <w:sz w:val="22"/>
        </w:rPr>
        <w:t>,</w:t>
      </w:r>
      <w:r w:rsidRPr="0008280D">
        <w:rPr>
          <w:rFonts w:ascii="Times New Roman" w:eastAsia="宋体" w:hAnsi="Times New Roman" w:cs="Times New Roman"/>
          <w:i/>
          <w:kern w:val="0"/>
          <w:sz w:val="22"/>
        </w:rPr>
        <w:t xml:space="preserve"> </w:t>
      </w:r>
      <w:r>
        <w:rPr>
          <w:rFonts w:ascii="Times New Roman" w:eastAsia="宋体" w:hAnsi="Times New Roman" w:cs="Times New Roman"/>
          <w:i/>
          <w:kern w:val="0"/>
          <w:sz w:val="22"/>
        </w:rPr>
        <w:t>Alt 2 is selected:</w:t>
      </w:r>
    </w:p>
    <w:bookmarkEnd w:id="30"/>
    <w:bookmarkEnd w:id="31"/>
    <w:p w14:paraId="6104D2FA" w14:textId="77777777" w:rsidR="00013823" w:rsidRPr="006A75CE" w:rsidRDefault="00013823" w:rsidP="00013823">
      <w:pPr>
        <w:pStyle w:val="a6"/>
        <w:numPr>
          <w:ilvl w:val="0"/>
          <w:numId w:val="30"/>
        </w:numPr>
        <w:adjustRightInd w:val="0"/>
        <w:snapToGrid w:val="0"/>
        <w:spacing w:beforeLines="30" w:before="93" w:line="60" w:lineRule="atLeast"/>
        <w:ind w:firstLineChars="0"/>
        <w:rPr>
          <w:rFonts w:ascii="Times New Roman" w:eastAsia="宋体" w:hAnsi="Times New Roman" w:cs="Times New Roman"/>
          <w:i/>
          <w:kern w:val="0"/>
          <w:sz w:val="22"/>
        </w:rPr>
      </w:pPr>
      <w:r w:rsidRPr="006A75CE">
        <w:rPr>
          <w:rFonts w:ascii="Times New Roman" w:eastAsia="宋体" w:hAnsi="Times New Roman" w:cs="Times New Roman"/>
          <w:i/>
          <w:kern w:val="0"/>
          <w:sz w:val="22"/>
        </w:rPr>
        <w:t>Alt 2: If UE receives TPC commands that would take into effect after the start of a time domain window, UE accumulates TPC commands without taking effect during the current time domain window.</w:t>
      </w:r>
      <w:bookmarkEnd w:id="32"/>
      <w:bookmarkEnd w:id="33"/>
    </w:p>
    <w:p w14:paraId="7C49B535" w14:textId="77777777" w:rsidR="00F53AFB" w:rsidRDefault="00F53AFB" w:rsidP="000E14E8">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lang w:val="en-GB"/>
        </w:rPr>
      </w:pPr>
    </w:p>
    <w:p w14:paraId="2462E4E4" w14:textId="77777777" w:rsidR="000E14E8" w:rsidRDefault="000E14E8" w:rsidP="000E14E8">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lang w:val="en-GB"/>
        </w:rPr>
      </w:pPr>
      <w:r>
        <w:rPr>
          <w:noProof/>
        </w:rPr>
        <w:drawing>
          <wp:inline distT="0" distB="0" distL="0" distR="0" wp14:anchorId="4A4D0046" wp14:editId="0AA3FD25">
            <wp:extent cx="5421600" cy="2250000"/>
            <wp:effectExtent l="0" t="0" r="8255" b="0"/>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421600" cy="2250000"/>
                    </a:xfrm>
                    <a:prstGeom prst="rect">
                      <a:avLst/>
                    </a:prstGeom>
                  </pic:spPr>
                </pic:pic>
              </a:graphicData>
            </a:graphic>
          </wp:inline>
        </w:drawing>
      </w:r>
    </w:p>
    <w:p w14:paraId="00F3D05B" w14:textId="1BB19ADA" w:rsidR="000E14E8" w:rsidRDefault="00A16EBA" w:rsidP="000E14E8">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lang w:val="en-GB"/>
        </w:rPr>
      </w:pPr>
      <w:bookmarkStart w:id="34" w:name="OLE_LINK23"/>
      <w:r>
        <w:rPr>
          <w:rFonts w:ascii="Times New Roman" w:eastAsia="宋体" w:hAnsi="Times New Roman" w:cs="Times New Roman"/>
          <w:kern w:val="0"/>
          <w:sz w:val="22"/>
        </w:rPr>
        <w:t>Fig. 4</w:t>
      </w:r>
      <w:r w:rsidR="000E14E8" w:rsidRPr="00286D3D">
        <w:rPr>
          <w:rFonts w:ascii="Times New Roman" w:eastAsia="宋体" w:hAnsi="Times New Roman" w:cs="Times New Roman"/>
          <w:kern w:val="0"/>
          <w:sz w:val="22"/>
        </w:rPr>
        <w:t xml:space="preserve"> TPC commands Accumulation with/without joint channel estimation</w:t>
      </w:r>
      <w:bookmarkEnd w:id="34"/>
    </w:p>
    <w:p w14:paraId="7D3B8910" w14:textId="77777777" w:rsidR="008D0E1B" w:rsidRPr="006A75CE" w:rsidRDefault="008D0E1B" w:rsidP="006A75CE">
      <w:pPr>
        <w:adjustRightInd w:val="0"/>
        <w:snapToGrid w:val="0"/>
        <w:spacing w:beforeLines="30" w:before="93" w:line="60" w:lineRule="atLeast"/>
        <w:rPr>
          <w:rFonts w:ascii="Times New Roman" w:eastAsia="宋体" w:hAnsi="Times New Roman" w:cs="Times New Roman"/>
          <w:kern w:val="0"/>
          <w:sz w:val="22"/>
        </w:rPr>
      </w:pPr>
    </w:p>
    <w:p w14:paraId="3C748EA8" w14:textId="4C23E6E5" w:rsidR="0069684A" w:rsidRPr="009C4AF4" w:rsidRDefault="004B1C64" w:rsidP="009C4AF4">
      <w:pPr>
        <w:pStyle w:val="a6"/>
        <w:keepNext/>
        <w:widowControl/>
        <w:numPr>
          <w:ilvl w:val="1"/>
          <w:numId w:val="1"/>
        </w:numPr>
        <w:tabs>
          <w:tab w:val="clear" w:pos="718"/>
        </w:tabs>
        <w:autoSpaceDE w:val="0"/>
        <w:autoSpaceDN w:val="0"/>
        <w:adjustRightInd w:val="0"/>
        <w:snapToGrid w:val="0"/>
        <w:spacing w:beforeLines="30" w:before="93" w:after="93"/>
        <w:ind w:left="578" w:firstLineChars="0" w:hanging="578"/>
        <w:outlineLvl w:val="1"/>
        <w:rPr>
          <w:rFonts w:ascii="Times New Roman" w:eastAsia="宋体" w:hAnsi="Times New Roman" w:cs="Times New Roman"/>
          <w:b/>
          <w:bCs/>
          <w:kern w:val="0"/>
          <w:sz w:val="28"/>
          <w:szCs w:val="28"/>
        </w:rPr>
      </w:pPr>
      <w:r w:rsidRPr="009C4AF4">
        <w:rPr>
          <w:rFonts w:ascii="Times New Roman" w:eastAsia="宋体" w:hAnsi="Times New Roman" w:cs="Times New Roman"/>
          <w:b/>
          <w:bCs/>
          <w:kern w:val="0"/>
          <w:sz w:val="28"/>
          <w:szCs w:val="28"/>
        </w:rPr>
        <w:t xml:space="preserve">TA </w:t>
      </w:r>
      <w:r w:rsidR="00D11B63" w:rsidRPr="009C4AF4">
        <w:rPr>
          <w:rFonts w:ascii="Times New Roman" w:eastAsia="宋体" w:hAnsi="Times New Roman" w:cs="Times New Roman"/>
          <w:b/>
          <w:bCs/>
          <w:kern w:val="0"/>
          <w:sz w:val="28"/>
          <w:szCs w:val="28"/>
        </w:rPr>
        <w:t>A</w:t>
      </w:r>
      <w:r w:rsidRPr="009C4AF4">
        <w:rPr>
          <w:rFonts w:ascii="Times New Roman" w:eastAsia="宋体" w:hAnsi="Times New Roman" w:cs="Times New Roman"/>
          <w:b/>
          <w:bCs/>
          <w:kern w:val="0"/>
          <w:sz w:val="28"/>
          <w:szCs w:val="28"/>
        </w:rPr>
        <w:t>djustment</w:t>
      </w:r>
    </w:p>
    <w:p w14:paraId="5915192F" w14:textId="6C8CA050" w:rsidR="00606372" w:rsidRDefault="00F521A5" w:rsidP="00EE5826">
      <w:pPr>
        <w:pStyle w:val="a6"/>
        <w:spacing w:beforeLines="30" w:before="93" w:line="240" w:lineRule="exact"/>
        <w:ind w:firstLineChars="0" w:firstLine="0"/>
        <w:rPr>
          <w:rFonts w:ascii="Times New Roman" w:eastAsia="宋体" w:hAnsi="Times New Roman"/>
          <w:sz w:val="22"/>
        </w:rPr>
      </w:pPr>
      <w:r>
        <w:rPr>
          <w:rFonts w:ascii="Times New Roman" w:eastAsia="宋体" w:hAnsi="Times New Roman" w:hint="eastAsia"/>
          <w:sz w:val="22"/>
        </w:rPr>
        <w:t>A</w:t>
      </w:r>
      <w:r>
        <w:rPr>
          <w:rFonts w:ascii="Times New Roman" w:eastAsia="宋体" w:hAnsi="Times New Roman"/>
          <w:sz w:val="22"/>
        </w:rPr>
        <w:t>ccording to the LS from RAN4 [4], TA adjustment should be avoided across the PUSCH</w:t>
      </w:r>
      <w:r>
        <w:rPr>
          <w:rFonts w:ascii="Times New Roman" w:eastAsia="宋体" w:hAnsi="Times New Roman" w:hint="eastAsia"/>
          <w:sz w:val="22"/>
        </w:rPr>
        <w:t xml:space="preserve"> transmission</w:t>
      </w:r>
      <w:r>
        <w:rPr>
          <w:rFonts w:ascii="Times New Roman" w:eastAsia="宋体" w:hAnsi="Times New Roman"/>
          <w:sz w:val="22"/>
        </w:rPr>
        <w:t xml:space="preserve">s, i.e., from start of first PUSCH transmission until the end of last PUSCH transmission, for joint channel estimation. </w:t>
      </w:r>
      <w:r w:rsidR="00606372">
        <w:rPr>
          <w:rFonts w:ascii="Times New Roman" w:eastAsia="宋体" w:hAnsi="Times New Roman"/>
          <w:sz w:val="22"/>
        </w:rPr>
        <w:t xml:space="preserve">In </w:t>
      </w:r>
      <w:r w:rsidR="00440E9A">
        <w:rPr>
          <w:rFonts w:ascii="Times New Roman" w:eastAsia="宋体" w:hAnsi="Times New Roman"/>
          <w:sz w:val="22"/>
        </w:rPr>
        <w:t>RAN1#106-e</w:t>
      </w:r>
      <w:r w:rsidR="00FC6683">
        <w:rPr>
          <w:rFonts w:ascii="Times New Roman" w:eastAsia="宋体" w:hAnsi="Times New Roman"/>
          <w:sz w:val="22"/>
        </w:rPr>
        <w:t xml:space="preserve"> [1</w:t>
      </w:r>
      <w:r w:rsidR="00F05848">
        <w:rPr>
          <w:rFonts w:ascii="Times New Roman" w:eastAsia="宋体" w:hAnsi="Times New Roman"/>
          <w:sz w:val="22"/>
        </w:rPr>
        <w:t>]</w:t>
      </w:r>
      <w:r w:rsidR="00440E9A">
        <w:rPr>
          <w:rFonts w:ascii="Times New Roman" w:eastAsia="宋体" w:hAnsi="Times New Roman"/>
          <w:sz w:val="22"/>
        </w:rPr>
        <w:t xml:space="preserve">, there are three </w:t>
      </w:r>
      <w:r w:rsidR="00531F19">
        <w:rPr>
          <w:rFonts w:ascii="Times New Roman" w:eastAsia="宋体" w:hAnsi="Times New Roman"/>
          <w:sz w:val="22"/>
        </w:rPr>
        <w:t xml:space="preserve">methods </w:t>
      </w:r>
      <w:r w:rsidR="00440E9A">
        <w:rPr>
          <w:rFonts w:ascii="Times New Roman" w:eastAsia="宋体" w:hAnsi="Times New Roman"/>
          <w:sz w:val="22"/>
        </w:rPr>
        <w:t>are proposed needed to be further</w:t>
      </w:r>
      <w:r w:rsidR="00531F19">
        <w:rPr>
          <w:rFonts w:ascii="Times New Roman" w:eastAsia="宋体" w:hAnsi="Times New Roman"/>
          <w:sz w:val="22"/>
        </w:rPr>
        <w:t xml:space="preserve"> discussed</w:t>
      </w:r>
      <w:r w:rsidR="00440E9A">
        <w:rPr>
          <w:rFonts w:ascii="Times New Roman" w:eastAsia="宋体" w:hAnsi="Times New Roman"/>
          <w:sz w:val="22"/>
        </w:rPr>
        <w:t>, as follows.</w:t>
      </w:r>
    </w:p>
    <w:p w14:paraId="42476970" w14:textId="14C9DC6C" w:rsidR="00440E9A" w:rsidRDefault="00531F19" w:rsidP="00440E9A">
      <w:pPr>
        <w:pStyle w:val="a6"/>
        <w:numPr>
          <w:ilvl w:val="0"/>
          <w:numId w:val="27"/>
        </w:numPr>
        <w:spacing w:beforeLines="30" w:before="93" w:line="240" w:lineRule="exact"/>
        <w:ind w:firstLineChars="0"/>
        <w:rPr>
          <w:rFonts w:ascii="Times New Roman" w:eastAsia="宋体" w:hAnsi="Times New Roman"/>
          <w:sz w:val="22"/>
        </w:rPr>
      </w:pPr>
      <w:r>
        <w:rPr>
          <w:rFonts w:ascii="Times New Roman" w:eastAsia="宋体" w:hAnsi="Times New Roman"/>
          <w:sz w:val="22"/>
        </w:rPr>
        <w:t xml:space="preserve">Method </w:t>
      </w:r>
      <w:r w:rsidR="00440E9A">
        <w:rPr>
          <w:rFonts w:ascii="Times New Roman" w:eastAsia="宋体" w:hAnsi="Times New Roman"/>
          <w:sz w:val="22"/>
        </w:rPr>
        <w:t>1: UE does not expect to receive TA command to indicate TA adjustment during the TDW;</w:t>
      </w:r>
    </w:p>
    <w:p w14:paraId="44A03BF1" w14:textId="3FDEE277" w:rsidR="00440E9A" w:rsidRDefault="00531F19" w:rsidP="00440E9A">
      <w:pPr>
        <w:pStyle w:val="a6"/>
        <w:numPr>
          <w:ilvl w:val="0"/>
          <w:numId w:val="27"/>
        </w:numPr>
        <w:spacing w:beforeLines="30" w:before="93" w:line="240" w:lineRule="exact"/>
        <w:ind w:firstLineChars="0"/>
        <w:rPr>
          <w:rFonts w:ascii="Times New Roman" w:eastAsia="宋体" w:hAnsi="Times New Roman"/>
          <w:sz w:val="22"/>
        </w:rPr>
      </w:pPr>
      <w:r>
        <w:rPr>
          <w:rFonts w:ascii="Times New Roman" w:eastAsia="宋体" w:hAnsi="Times New Roman"/>
          <w:sz w:val="22"/>
        </w:rPr>
        <w:t xml:space="preserve">Method </w:t>
      </w:r>
      <w:r w:rsidR="00440E9A">
        <w:rPr>
          <w:rFonts w:ascii="Times New Roman" w:eastAsia="宋体" w:hAnsi="Times New Roman"/>
          <w:sz w:val="22"/>
        </w:rPr>
        <w:t>2: UE ignores any TA command which indicates TA adjustment during the TDW</w:t>
      </w:r>
      <w:r w:rsidR="00BE6468">
        <w:rPr>
          <w:rFonts w:ascii="Times New Roman" w:eastAsia="宋体" w:hAnsi="Times New Roman"/>
          <w:sz w:val="22"/>
        </w:rPr>
        <w:t>;</w:t>
      </w:r>
    </w:p>
    <w:p w14:paraId="3B98AE42" w14:textId="64A2C924" w:rsidR="00440E9A" w:rsidRDefault="00531F19" w:rsidP="00440E9A">
      <w:pPr>
        <w:pStyle w:val="a6"/>
        <w:numPr>
          <w:ilvl w:val="0"/>
          <w:numId w:val="27"/>
        </w:numPr>
        <w:spacing w:beforeLines="30" w:before="93" w:line="240" w:lineRule="exact"/>
        <w:ind w:firstLineChars="0"/>
        <w:rPr>
          <w:rFonts w:ascii="Times New Roman" w:eastAsia="宋体" w:hAnsi="Times New Roman"/>
          <w:sz w:val="22"/>
        </w:rPr>
      </w:pPr>
      <w:r>
        <w:rPr>
          <w:rFonts w:ascii="Times New Roman" w:eastAsia="宋体" w:hAnsi="Times New Roman"/>
          <w:sz w:val="22"/>
        </w:rPr>
        <w:t xml:space="preserve">Method </w:t>
      </w:r>
      <w:r w:rsidR="00440E9A">
        <w:rPr>
          <w:rFonts w:ascii="Times New Roman" w:eastAsia="宋体" w:hAnsi="Times New Roman"/>
          <w:sz w:val="22"/>
        </w:rPr>
        <w:t>3: UE performs TA adjustment after the TDW if it receives any TA command indicating TA adjustment during</w:t>
      </w:r>
      <w:r w:rsidR="001362F4">
        <w:rPr>
          <w:rFonts w:ascii="Times New Roman" w:eastAsia="宋体" w:hAnsi="Times New Roman"/>
          <w:sz w:val="22"/>
        </w:rPr>
        <w:t xml:space="preserve"> the</w:t>
      </w:r>
      <w:r w:rsidR="00440E9A">
        <w:rPr>
          <w:rFonts w:ascii="Times New Roman" w:eastAsia="宋体" w:hAnsi="Times New Roman"/>
          <w:sz w:val="22"/>
        </w:rPr>
        <w:t xml:space="preserve"> TDW.</w:t>
      </w:r>
    </w:p>
    <w:p w14:paraId="37F451D6" w14:textId="442A06BF" w:rsidR="00E64604" w:rsidRDefault="0000138A" w:rsidP="00777718">
      <w:pPr>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hint="eastAsia"/>
          <w:kern w:val="0"/>
          <w:sz w:val="22"/>
        </w:rPr>
        <w:t>I</w:t>
      </w:r>
      <w:r>
        <w:rPr>
          <w:rFonts w:ascii="Times New Roman" w:eastAsia="宋体" w:hAnsi="Times New Roman" w:cs="Times New Roman"/>
          <w:kern w:val="0"/>
          <w:sz w:val="22"/>
        </w:rPr>
        <w:t>n our understanding, a UE receives a TA command only if the network have confirmed the necessity for TA adjustment. If the UE does not expect to receive it, ignores it, or even postpone</w:t>
      </w:r>
      <w:r w:rsidR="008F51A1">
        <w:rPr>
          <w:rFonts w:ascii="Times New Roman" w:eastAsia="宋体" w:hAnsi="Times New Roman" w:cs="Times New Roman"/>
          <w:kern w:val="0"/>
          <w:sz w:val="22"/>
        </w:rPr>
        <w:t>s</w:t>
      </w:r>
      <w:r>
        <w:rPr>
          <w:rFonts w:ascii="Times New Roman" w:eastAsia="宋体" w:hAnsi="Times New Roman" w:cs="Times New Roman"/>
          <w:kern w:val="0"/>
          <w:sz w:val="22"/>
        </w:rPr>
        <w:t xml:space="preserve"> its implementation, then it can cause ICI to other UEs, which should be avoided from network perspective.</w:t>
      </w:r>
    </w:p>
    <w:p w14:paraId="622D2029" w14:textId="21C9BDC2" w:rsidR="0000138A" w:rsidRDefault="0000138A" w:rsidP="00777718">
      <w:pPr>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Therefore, a reasonable method is taking TA command a</w:t>
      </w:r>
      <w:r w:rsidR="00710F53">
        <w:rPr>
          <w:rFonts w:ascii="Times New Roman" w:eastAsia="宋体" w:hAnsi="Times New Roman" w:cs="Times New Roman"/>
          <w:kern w:val="0"/>
          <w:sz w:val="22"/>
        </w:rPr>
        <w:t>n</w:t>
      </w:r>
      <w:r>
        <w:rPr>
          <w:rFonts w:ascii="Times New Roman" w:eastAsia="宋体" w:hAnsi="Times New Roman" w:cs="Times New Roman"/>
          <w:kern w:val="0"/>
          <w:sz w:val="22"/>
        </w:rPr>
        <w:t xml:space="preserve"> event used to </w:t>
      </w:r>
      <w:r w:rsidR="004D3559">
        <w:rPr>
          <w:rFonts w:ascii="Times New Roman" w:eastAsia="宋体" w:hAnsi="Times New Roman" w:cs="Times New Roman"/>
          <w:kern w:val="0"/>
          <w:sz w:val="22"/>
        </w:rPr>
        <w:t xml:space="preserve">determine the actual TDWs. </w:t>
      </w:r>
      <w:r w:rsidR="00382D0A">
        <w:rPr>
          <w:rFonts w:ascii="Times New Roman" w:eastAsia="宋体" w:hAnsi="Times New Roman" w:cs="Times New Roman"/>
          <w:kern w:val="0"/>
          <w:sz w:val="22"/>
        </w:rPr>
        <w:t>As shown in Fig. 5, the TA command is received at the 5</w:t>
      </w:r>
      <w:r w:rsidR="00382D0A" w:rsidRPr="00DB676B">
        <w:rPr>
          <w:rFonts w:ascii="Times New Roman" w:eastAsia="宋体" w:hAnsi="Times New Roman" w:cs="Times New Roman"/>
          <w:kern w:val="0"/>
          <w:sz w:val="22"/>
          <w:vertAlign w:val="superscript"/>
        </w:rPr>
        <w:t>th</w:t>
      </w:r>
      <w:r w:rsidR="00382D0A">
        <w:rPr>
          <w:rFonts w:ascii="Times New Roman" w:eastAsia="宋体" w:hAnsi="Times New Roman" w:cs="Times New Roman"/>
          <w:kern w:val="0"/>
          <w:sz w:val="22"/>
        </w:rPr>
        <w:t xml:space="preserve"> slot and takes effect at the 13</w:t>
      </w:r>
      <w:r w:rsidR="00382D0A" w:rsidRPr="00DB676B">
        <w:rPr>
          <w:rFonts w:ascii="Times New Roman" w:eastAsia="宋体" w:hAnsi="Times New Roman" w:cs="Times New Roman"/>
          <w:kern w:val="0"/>
          <w:sz w:val="22"/>
          <w:vertAlign w:val="superscript"/>
        </w:rPr>
        <w:t>th</w:t>
      </w:r>
      <w:r w:rsidR="00382D0A">
        <w:rPr>
          <w:rFonts w:ascii="Times New Roman" w:eastAsia="宋体" w:hAnsi="Times New Roman" w:cs="Times New Roman"/>
          <w:kern w:val="0"/>
          <w:sz w:val="22"/>
        </w:rPr>
        <w:t xml:space="preserve"> slot. Therefore, this slot is precluded from the corresponding actual TD</w:t>
      </w:r>
      <w:r w:rsidR="001B4C12">
        <w:rPr>
          <w:rFonts w:ascii="Times New Roman" w:eastAsia="宋体" w:hAnsi="Times New Roman" w:cs="Times New Roman"/>
          <w:kern w:val="0"/>
          <w:sz w:val="22"/>
        </w:rPr>
        <w:t>W</w:t>
      </w:r>
      <w:r w:rsidR="00382D0A">
        <w:rPr>
          <w:rFonts w:ascii="Times New Roman" w:eastAsia="宋体" w:hAnsi="Times New Roman" w:cs="Times New Roman"/>
          <w:kern w:val="0"/>
          <w:sz w:val="22"/>
        </w:rPr>
        <w:t>.</w:t>
      </w:r>
    </w:p>
    <w:p w14:paraId="063DC6CB" w14:textId="77777777" w:rsidR="00382D0A" w:rsidRDefault="00382D0A" w:rsidP="00777718">
      <w:pPr>
        <w:adjustRightInd w:val="0"/>
        <w:snapToGrid w:val="0"/>
        <w:spacing w:beforeLines="30" w:before="93" w:line="60" w:lineRule="atLeast"/>
        <w:rPr>
          <w:rFonts w:ascii="Times New Roman" w:eastAsia="宋体" w:hAnsi="Times New Roman" w:cs="Times New Roman"/>
          <w:kern w:val="0"/>
          <w:sz w:val="22"/>
        </w:rPr>
      </w:pPr>
    </w:p>
    <w:p w14:paraId="0B000B81" w14:textId="33B387EC" w:rsidR="00382D0A" w:rsidRDefault="00382D0A" w:rsidP="00DB676B">
      <w:pPr>
        <w:adjustRightInd w:val="0"/>
        <w:snapToGrid w:val="0"/>
        <w:spacing w:beforeLines="30" w:before="93" w:line="60" w:lineRule="atLeast"/>
        <w:jc w:val="center"/>
        <w:rPr>
          <w:rFonts w:ascii="Times New Roman" w:eastAsia="宋体" w:hAnsi="Times New Roman" w:cs="Times New Roman"/>
          <w:kern w:val="0"/>
          <w:sz w:val="22"/>
        </w:rPr>
      </w:pPr>
      <w:r>
        <w:rPr>
          <w:noProof/>
        </w:rPr>
        <w:lastRenderedPageBreak/>
        <w:drawing>
          <wp:inline distT="0" distB="0" distL="0" distR="0" wp14:anchorId="09724294" wp14:editId="0637F4FD">
            <wp:extent cx="4752000" cy="112320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52000" cy="1123200"/>
                    </a:xfrm>
                    <a:prstGeom prst="rect">
                      <a:avLst/>
                    </a:prstGeom>
                  </pic:spPr>
                </pic:pic>
              </a:graphicData>
            </a:graphic>
          </wp:inline>
        </w:drawing>
      </w:r>
    </w:p>
    <w:p w14:paraId="211FA2D7" w14:textId="054F81CE" w:rsidR="00710F53" w:rsidRDefault="00710F53" w:rsidP="00DB676B">
      <w:pPr>
        <w:adjustRightInd w:val="0"/>
        <w:snapToGrid w:val="0"/>
        <w:spacing w:beforeLines="30" w:before="93" w:line="60" w:lineRule="atLeast"/>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F</w:t>
      </w:r>
      <w:r>
        <w:rPr>
          <w:rFonts w:ascii="Times New Roman" w:eastAsia="宋体" w:hAnsi="Times New Roman" w:cs="Times New Roman"/>
          <w:kern w:val="0"/>
          <w:sz w:val="22"/>
        </w:rPr>
        <w:t>ig. 5 Actual TDWs determination based on TA adjustment.</w:t>
      </w:r>
    </w:p>
    <w:p w14:paraId="56338198" w14:textId="77777777" w:rsidR="00710F53" w:rsidRDefault="00710F53" w:rsidP="00DB676B">
      <w:pPr>
        <w:adjustRightInd w:val="0"/>
        <w:snapToGrid w:val="0"/>
        <w:spacing w:beforeLines="30" w:before="93" w:line="60" w:lineRule="atLeast"/>
        <w:jc w:val="center"/>
        <w:rPr>
          <w:rFonts w:ascii="Times New Roman" w:eastAsia="宋体" w:hAnsi="Times New Roman" w:cs="Times New Roman"/>
          <w:kern w:val="0"/>
          <w:sz w:val="22"/>
        </w:rPr>
      </w:pPr>
    </w:p>
    <w:p w14:paraId="7C260E87" w14:textId="07E6832F" w:rsidR="00AB163E" w:rsidRDefault="00710F53" w:rsidP="00710F53">
      <w:pPr>
        <w:adjustRightInd w:val="0"/>
        <w:snapToGrid w:val="0"/>
        <w:spacing w:beforeLines="30" w:before="93" w:line="60" w:lineRule="atLeast"/>
        <w:rPr>
          <w:rFonts w:ascii="Times New Roman" w:eastAsia="宋体" w:hAnsi="Times New Roman" w:cs="Times New Roman"/>
          <w:i/>
          <w:kern w:val="0"/>
          <w:sz w:val="22"/>
        </w:rPr>
      </w:pPr>
      <w:r w:rsidRPr="000E0EB3">
        <w:rPr>
          <w:rFonts w:ascii="Times New Roman" w:eastAsia="宋体" w:hAnsi="Times New Roman" w:cs="Times New Roman"/>
          <w:b/>
          <w:i/>
          <w:kern w:val="0"/>
          <w:sz w:val="22"/>
        </w:rPr>
        <w:t>Proposal</w:t>
      </w:r>
      <w:r>
        <w:rPr>
          <w:rFonts w:ascii="Times New Roman" w:eastAsia="宋体" w:hAnsi="Times New Roman" w:cs="Times New Roman"/>
          <w:b/>
          <w:i/>
          <w:kern w:val="0"/>
          <w:sz w:val="22"/>
        </w:rPr>
        <w:t xml:space="preserve"> 6:</w:t>
      </w:r>
      <w:r>
        <w:rPr>
          <w:rFonts w:ascii="Times New Roman" w:eastAsia="宋体" w:hAnsi="Times New Roman" w:cs="Times New Roman"/>
          <w:i/>
          <w:kern w:val="0"/>
          <w:sz w:val="22"/>
        </w:rPr>
        <w:t xml:space="preserve"> </w:t>
      </w:r>
      <w:r w:rsidR="00AE225C">
        <w:rPr>
          <w:rFonts w:ascii="Times New Roman" w:eastAsia="宋体" w:hAnsi="Times New Roman" w:cs="Times New Roman"/>
          <w:i/>
          <w:kern w:val="0"/>
          <w:sz w:val="22"/>
        </w:rPr>
        <w:t xml:space="preserve">TA adjustment should be performed timely and taken as an event for </w:t>
      </w:r>
      <w:r w:rsidR="00DB7280">
        <w:rPr>
          <w:rFonts w:ascii="Times New Roman" w:eastAsia="宋体" w:hAnsi="Times New Roman" w:cs="Times New Roman"/>
          <w:i/>
          <w:kern w:val="0"/>
          <w:sz w:val="22"/>
        </w:rPr>
        <w:t xml:space="preserve">the determination of </w:t>
      </w:r>
      <w:r w:rsidR="00AE225C">
        <w:rPr>
          <w:rFonts w:ascii="Times New Roman" w:eastAsia="宋体" w:hAnsi="Times New Roman" w:cs="Times New Roman"/>
          <w:i/>
          <w:kern w:val="0"/>
          <w:sz w:val="22"/>
        </w:rPr>
        <w:t>actual TDW</w:t>
      </w:r>
      <w:r w:rsidR="00423B4A">
        <w:rPr>
          <w:rFonts w:ascii="Times New Roman" w:eastAsia="宋体" w:hAnsi="Times New Roman" w:cs="Times New Roman"/>
          <w:i/>
          <w:kern w:val="0"/>
          <w:sz w:val="22"/>
        </w:rPr>
        <w:t>s</w:t>
      </w:r>
      <w:r w:rsidR="00AB163E">
        <w:rPr>
          <w:rFonts w:ascii="Times New Roman" w:eastAsia="宋体" w:hAnsi="Times New Roman" w:cs="Times New Roman"/>
          <w:i/>
          <w:kern w:val="0"/>
          <w:sz w:val="22"/>
        </w:rPr>
        <w:t>.</w:t>
      </w:r>
    </w:p>
    <w:p w14:paraId="5424C554" w14:textId="67A360E8" w:rsidR="00AE225C" w:rsidRPr="00DB676B" w:rsidRDefault="00AE225C" w:rsidP="00710F53">
      <w:pPr>
        <w:adjustRightInd w:val="0"/>
        <w:snapToGrid w:val="0"/>
        <w:spacing w:beforeLines="30" w:before="93" w:line="60" w:lineRule="atLeast"/>
        <w:rPr>
          <w:rFonts w:ascii="Times New Roman" w:eastAsia="宋体" w:hAnsi="Times New Roman" w:cs="Times New Roman"/>
          <w:kern w:val="0"/>
          <w:sz w:val="22"/>
        </w:rPr>
      </w:pPr>
    </w:p>
    <w:p w14:paraId="4DDC78B5" w14:textId="07AC5870" w:rsidR="00B76FA4" w:rsidRDefault="001328E0" w:rsidP="009C4AF4">
      <w:pPr>
        <w:pStyle w:val="a6"/>
        <w:keepNext/>
        <w:widowControl/>
        <w:numPr>
          <w:ilvl w:val="0"/>
          <w:numId w:val="4"/>
        </w:numPr>
        <w:tabs>
          <w:tab w:val="num" w:pos="432"/>
        </w:tabs>
        <w:autoSpaceDE w:val="0"/>
        <w:autoSpaceDN w:val="0"/>
        <w:adjustRightInd w:val="0"/>
        <w:snapToGrid w:val="0"/>
        <w:spacing w:beforeLines="30" w:before="93" w:after="93"/>
        <w:ind w:left="357" w:firstLineChars="0" w:hanging="357"/>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Conclusions</w:t>
      </w:r>
      <w:r w:rsidR="00D456C9">
        <w:rPr>
          <w:rFonts w:ascii="Times New Roman" w:eastAsia="宋体" w:hAnsi="Times New Roman" w:cs="Times New Roman"/>
          <w:b/>
          <w:bCs/>
          <w:kern w:val="0"/>
          <w:sz w:val="28"/>
          <w:szCs w:val="28"/>
          <w:lang w:eastAsia="en-US"/>
        </w:rPr>
        <w:t xml:space="preserve"> </w:t>
      </w:r>
    </w:p>
    <w:p w14:paraId="2DB09369" w14:textId="6FC99A36" w:rsidR="00B76FA4" w:rsidRDefault="00B76FA4" w:rsidP="000E0EB3">
      <w:pPr>
        <w:spacing w:beforeLines="30" w:before="93" w:line="240" w:lineRule="exact"/>
        <w:rPr>
          <w:rFonts w:ascii="Times New Roman" w:eastAsia="宋体" w:hAnsi="Times New Roman" w:cs="Times New Roman"/>
          <w:kern w:val="0"/>
          <w:sz w:val="22"/>
        </w:rPr>
      </w:pPr>
      <w:r>
        <w:rPr>
          <w:rFonts w:ascii="Times New Roman" w:eastAsia="宋体" w:hAnsi="Times New Roman" w:cs="Times New Roman"/>
          <w:kern w:val="0"/>
          <w:sz w:val="22"/>
        </w:rPr>
        <w:t>In</w:t>
      </w:r>
      <w:r w:rsidR="00D456C9">
        <w:rPr>
          <w:rFonts w:ascii="Times New Roman" w:eastAsia="宋体" w:hAnsi="Times New Roman" w:cs="Times New Roman"/>
          <w:kern w:val="0"/>
          <w:sz w:val="22"/>
        </w:rPr>
        <w:t xml:space="preserve"> </w:t>
      </w:r>
      <w:r>
        <w:rPr>
          <w:rFonts w:ascii="Times New Roman" w:eastAsia="宋体" w:hAnsi="Times New Roman" w:cs="Times New Roman"/>
          <w:kern w:val="0"/>
          <w:sz w:val="22"/>
        </w:rPr>
        <w:t>this</w:t>
      </w:r>
      <w:r w:rsidR="00D456C9">
        <w:rPr>
          <w:rFonts w:ascii="Times New Roman" w:eastAsia="宋体" w:hAnsi="Times New Roman" w:cs="Times New Roman"/>
          <w:kern w:val="0"/>
          <w:sz w:val="22"/>
        </w:rPr>
        <w:t xml:space="preserve"> </w:t>
      </w:r>
      <w:r>
        <w:rPr>
          <w:rFonts w:ascii="Times New Roman" w:eastAsia="宋体" w:hAnsi="Times New Roman" w:cs="Times New Roman"/>
          <w:kern w:val="0"/>
          <w:sz w:val="22"/>
        </w:rPr>
        <w:t>contribution,</w:t>
      </w:r>
      <w:r w:rsidR="00D456C9">
        <w:rPr>
          <w:rFonts w:ascii="Times New Roman" w:eastAsia="宋体" w:hAnsi="Times New Roman" w:cs="Times New Roman"/>
          <w:kern w:val="0"/>
          <w:sz w:val="22"/>
        </w:rPr>
        <w:t xml:space="preserve"> </w:t>
      </w:r>
      <w:r w:rsidR="00BF3C86" w:rsidRPr="00DB676B">
        <w:rPr>
          <w:rFonts w:ascii="Times New Roman" w:eastAsia="宋体" w:hAnsi="Times New Roman" w:cs="Times New Roman"/>
          <w:kern w:val="0"/>
          <w:sz w:val="22"/>
        </w:rPr>
        <w:t>we provide overview on possible RAN1 specification impact on</w:t>
      </w:r>
      <w:r w:rsidR="00BF3C86" w:rsidDel="00BF3C86">
        <w:rPr>
          <w:rFonts w:ascii="Times New Roman" w:eastAsia="宋体" w:hAnsi="Times New Roman" w:cs="Times New Roman"/>
          <w:kern w:val="0"/>
          <w:sz w:val="22"/>
        </w:rPr>
        <w:t xml:space="preserve"> </w:t>
      </w:r>
      <w:r>
        <w:rPr>
          <w:rFonts w:ascii="Times New Roman" w:eastAsia="宋体" w:hAnsi="Times New Roman" w:cs="Times New Roman"/>
          <w:kern w:val="0"/>
          <w:sz w:val="22"/>
        </w:rPr>
        <w:t>joint</w:t>
      </w:r>
      <w:r w:rsidR="00D456C9">
        <w:rPr>
          <w:rFonts w:ascii="Times New Roman" w:eastAsia="宋体" w:hAnsi="Times New Roman" w:cs="Times New Roman"/>
          <w:kern w:val="0"/>
          <w:sz w:val="22"/>
        </w:rPr>
        <w:t xml:space="preserve"> </w:t>
      </w:r>
      <w:r>
        <w:rPr>
          <w:rFonts w:ascii="Times New Roman" w:eastAsia="宋体" w:hAnsi="Times New Roman" w:cs="Times New Roman"/>
          <w:kern w:val="0"/>
          <w:sz w:val="22"/>
        </w:rPr>
        <w:t>channel</w:t>
      </w:r>
      <w:r w:rsidR="00D456C9">
        <w:rPr>
          <w:rFonts w:ascii="Times New Roman" w:eastAsia="宋体" w:hAnsi="Times New Roman" w:cs="Times New Roman"/>
          <w:kern w:val="0"/>
          <w:sz w:val="22"/>
        </w:rPr>
        <w:t xml:space="preserve"> </w:t>
      </w:r>
      <w:r>
        <w:rPr>
          <w:rFonts w:ascii="Times New Roman" w:eastAsia="宋体" w:hAnsi="Times New Roman" w:cs="Times New Roman"/>
          <w:kern w:val="0"/>
          <w:sz w:val="22"/>
        </w:rPr>
        <w:t>estimation</w:t>
      </w:r>
      <w:r w:rsidR="00D456C9">
        <w:rPr>
          <w:rFonts w:ascii="Times New Roman" w:eastAsia="宋体" w:hAnsi="Times New Roman" w:cs="Times New Roman"/>
          <w:kern w:val="0"/>
          <w:sz w:val="22"/>
        </w:rPr>
        <w:t xml:space="preserve"> </w:t>
      </w:r>
      <w:r w:rsidR="00BF3C86" w:rsidRPr="00DB676B">
        <w:rPr>
          <w:rFonts w:ascii="Times New Roman" w:eastAsia="宋体" w:hAnsi="Times New Roman" w:cs="Times New Roman"/>
          <w:kern w:val="0"/>
          <w:sz w:val="22"/>
        </w:rPr>
        <w:t>with following proposals:</w:t>
      </w:r>
    </w:p>
    <w:p w14:paraId="65A9AEAF" w14:textId="2F3E4A3A" w:rsidR="008C39DB" w:rsidRPr="00F91610" w:rsidRDefault="008C39DB" w:rsidP="008C39DB">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F91610">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F91610">
        <w:rPr>
          <w:rFonts w:ascii="Times New Roman" w:eastAsia="宋体" w:hAnsi="Times New Roman" w:cs="Times New Roman"/>
          <w:b/>
          <w:i/>
          <w:kern w:val="0"/>
          <w:sz w:val="22"/>
        </w:rPr>
        <w:t>:</w:t>
      </w:r>
      <w:r w:rsidRPr="00F91610">
        <w:rPr>
          <w:rFonts w:ascii="Times New Roman" w:eastAsia="宋体" w:hAnsi="Times New Roman" w:cs="Times New Roman"/>
          <w:i/>
          <w:kern w:val="0"/>
          <w:sz w:val="22"/>
        </w:rPr>
        <w:t xml:space="preserve"> For joint channel estimation for PUSCH repetition type A of PUSCH repetitions of the same TB,</w:t>
      </w:r>
      <w:r w:rsidRPr="00F91610">
        <w:rPr>
          <w:rFonts w:ascii="Times New Roman" w:eastAsia="宋体" w:hAnsi="Times New Roman" w:cs="Times New Roman"/>
          <w:i/>
          <w:kern w:val="0"/>
          <w:sz w:val="22"/>
          <w:lang w:val="en-GB"/>
        </w:rPr>
        <w:t xml:space="preserve"> </w:t>
      </w:r>
      <w:r>
        <w:rPr>
          <w:rFonts w:ascii="Times New Roman" w:eastAsia="宋体" w:hAnsi="Times New Roman" w:cs="Times New Roman"/>
          <w:i/>
          <w:kern w:val="0"/>
          <w:sz w:val="22"/>
        </w:rPr>
        <w:t>e</w:t>
      </w:r>
      <w:r w:rsidRPr="00F91610">
        <w:rPr>
          <w:rFonts w:ascii="Times New Roman" w:eastAsia="宋体" w:hAnsi="Times New Roman" w:cs="Times New Roman"/>
          <w:i/>
          <w:kern w:val="0"/>
          <w:sz w:val="22"/>
        </w:rPr>
        <w:t>ach configured TDW consists of one or multiple consecutive physical slots, which is determined prior to the first PUSCH repetition based on that:</w:t>
      </w:r>
    </w:p>
    <w:p w14:paraId="399F68F5" w14:textId="77777777" w:rsidR="008C39DB" w:rsidRPr="00904DB3" w:rsidRDefault="008C39DB" w:rsidP="008C39DB">
      <w:pPr>
        <w:pStyle w:val="a6"/>
        <w:widowControl/>
        <w:numPr>
          <w:ilvl w:val="0"/>
          <w:numId w:val="21"/>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904DB3">
        <w:rPr>
          <w:rFonts w:ascii="Times New Roman" w:eastAsia="宋体" w:hAnsi="Times New Roman" w:cs="Times New Roman"/>
          <w:i/>
          <w:kern w:val="0"/>
          <w:sz w:val="22"/>
        </w:rPr>
        <w:t xml:space="preserve">The window length </w:t>
      </w:r>
      <m:oMath>
        <m:r>
          <w:rPr>
            <w:rFonts w:ascii="Cambria Math" w:eastAsia="宋体" w:hAnsi="Cambria Math" w:cs="Times New Roman"/>
            <w:kern w:val="0"/>
            <w:sz w:val="22"/>
            <w:lang w:val="en-GB"/>
          </w:rPr>
          <m:t>L</m:t>
        </m:r>
      </m:oMath>
      <w:r w:rsidRPr="00904DB3">
        <w:rPr>
          <w:rFonts w:ascii="Times New Roman" w:eastAsia="宋体" w:hAnsi="Times New Roman" w:cs="Times New Roman" w:hint="eastAsia"/>
          <w:i/>
          <w:kern w:val="0"/>
          <w:sz w:val="22"/>
          <w:lang w:val="en-GB"/>
        </w:rPr>
        <w:t xml:space="preserve"> </w:t>
      </w:r>
      <w:r w:rsidRPr="00904DB3">
        <w:rPr>
          <w:rFonts w:ascii="Times New Roman" w:eastAsia="宋体" w:hAnsi="Times New Roman" w:cs="Times New Roman"/>
          <w:i/>
          <w:kern w:val="0"/>
          <w:sz w:val="22"/>
          <w:lang w:val="en-GB"/>
        </w:rPr>
        <w:t>of the configured TDWs</w:t>
      </w:r>
      <w:r w:rsidRPr="00904DB3">
        <w:rPr>
          <w:rFonts w:ascii="Times New Roman" w:eastAsia="宋体" w:hAnsi="Times New Roman" w:cs="Times New Roman" w:hint="eastAsia"/>
          <w:i/>
          <w:kern w:val="0"/>
          <w:sz w:val="22"/>
          <w:lang w:val="en-GB"/>
        </w:rPr>
        <w:t xml:space="preserve"> </w:t>
      </w:r>
      <w:r w:rsidRPr="00904DB3">
        <w:rPr>
          <w:rFonts w:ascii="Times New Roman" w:eastAsia="宋体" w:hAnsi="Times New Roman" w:cs="Times New Roman"/>
          <w:i/>
          <w:kern w:val="0"/>
          <w:sz w:val="22"/>
          <w:lang w:val="en-GB"/>
        </w:rPr>
        <w:t>could be designed as follows:</w:t>
      </w:r>
    </w:p>
    <w:p w14:paraId="5EFA9711" w14:textId="77777777" w:rsidR="008C39DB" w:rsidRPr="00904DB3" w:rsidRDefault="008C39DB" w:rsidP="008C39DB">
      <w:pPr>
        <w:pStyle w:val="a6"/>
        <w:widowControl/>
        <w:numPr>
          <w:ilvl w:val="1"/>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904DB3">
        <w:rPr>
          <w:rFonts w:ascii="Times New Roman" w:eastAsia="宋体" w:hAnsi="Times New Roman" w:cs="Times New Roman"/>
          <w:i/>
          <w:kern w:val="0"/>
          <w:sz w:val="22"/>
          <w:lang w:val="en-GB"/>
        </w:rPr>
        <w:t xml:space="preserve">The maximum value of window length </w:t>
      </w:r>
      <m:oMath>
        <m:r>
          <w:rPr>
            <w:rFonts w:ascii="Cambria Math" w:eastAsia="宋体" w:hAnsi="Cambria Math" w:cs="Times New Roman"/>
            <w:kern w:val="0"/>
            <w:sz w:val="22"/>
            <w:lang w:val="en-GB"/>
          </w:rPr>
          <m:t>L</m:t>
        </m:r>
      </m:oMath>
      <w:r w:rsidRPr="00904DB3">
        <w:rPr>
          <w:rFonts w:ascii="Times New Roman" w:eastAsia="宋体" w:hAnsi="Times New Roman" w:cs="Times New Roman" w:hint="eastAsia"/>
          <w:i/>
          <w:kern w:val="0"/>
          <w:sz w:val="22"/>
          <w:lang w:val="en-GB"/>
        </w:rPr>
        <w:t xml:space="preserve"> </w:t>
      </w:r>
      <w:r w:rsidRPr="00904DB3">
        <w:rPr>
          <w:rFonts w:ascii="Times New Roman" w:eastAsia="宋体" w:hAnsi="Times New Roman" w:cs="Times New Roman"/>
          <w:i/>
          <w:kern w:val="0"/>
          <w:sz w:val="22"/>
          <w:lang w:val="en-GB"/>
        </w:rPr>
        <w:t>should not exceed the maximum duration;</w:t>
      </w:r>
    </w:p>
    <w:p w14:paraId="4E826009" w14:textId="77777777" w:rsidR="008C39DB" w:rsidRPr="00904DB3" w:rsidRDefault="008C39DB" w:rsidP="008C39DB">
      <w:pPr>
        <w:pStyle w:val="a6"/>
        <w:widowControl/>
        <w:numPr>
          <w:ilvl w:val="1"/>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904DB3">
        <w:rPr>
          <w:rFonts w:ascii="Times New Roman" w:eastAsia="宋体" w:hAnsi="Times New Roman" w:cs="Times New Roman"/>
          <w:i/>
          <w:kern w:val="0"/>
          <w:sz w:val="22"/>
          <w:lang w:val="en-GB"/>
        </w:rPr>
        <w:t xml:space="preserve">The window length </w:t>
      </w:r>
      <m:oMath>
        <m:r>
          <w:rPr>
            <w:rFonts w:ascii="Cambria Math" w:eastAsia="宋体" w:hAnsi="Cambria Math" w:cs="Times New Roman"/>
            <w:kern w:val="0"/>
            <w:sz w:val="22"/>
            <w:lang w:val="en-GB"/>
          </w:rPr>
          <m:t>L</m:t>
        </m:r>
      </m:oMath>
      <w:r w:rsidRPr="00904DB3">
        <w:rPr>
          <w:rFonts w:ascii="Times New Roman" w:eastAsia="宋体" w:hAnsi="Times New Roman" w:cs="Times New Roman"/>
          <w:i/>
          <w:kern w:val="0"/>
          <w:sz w:val="22"/>
          <w:lang w:val="en-GB"/>
        </w:rPr>
        <w:t xml:space="preserve"> is configured at per UL BWP in RRC;</w:t>
      </w:r>
    </w:p>
    <w:p w14:paraId="7AAB1295" w14:textId="4A9C4220" w:rsidR="008C39DB" w:rsidRPr="00904DB3" w:rsidRDefault="008C39DB" w:rsidP="008C39DB">
      <w:pPr>
        <w:pStyle w:val="a6"/>
        <w:widowControl/>
        <w:numPr>
          <w:ilvl w:val="0"/>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904DB3">
        <w:rPr>
          <w:rFonts w:ascii="Times New Roman" w:eastAsia="宋体" w:hAnsi="Times New Roman" w:cs="Times New Roman" w:hint="eastAsia"/>
          <w:i/>
          <w:kern w:val="0"/>
          <w:sz w:val="22"/>
        </w:rPr>
        <w:t>T</w:t>
      </w:r>
      <w:r w:rsidRPr="00904DB3">
        <w:rPr>
          <w:rFonts w:ascii="Times New Roman" w:eastAsia="宋体" w:hAnsi="Times New Roman" w:cs="Times New Roman"/>
          <w:i/>
          <w:kern w:val="0"/>
          <w:sz w:val="22"/>
        </w:rPr>
        <w:t xml:space="preserve">he start of the configured TDWs </w:t>
      </w:r>
      <w:r>
        <w:rPr>
          <w:rFonts w:ascii="Times New Roman" w:eastAsia="宋体" w:hAnsi="Times New Roman" w:cs="Times New Roman"/>
          <w:i/>
          <w:kern w:val="0"/>
          <w:sz w:val="22"/>
        </w:rPr>
        <w:t>is</w:t>
      </w:r>
      <w:r w:rsidRPr="00904DB3">
        <w:rPr>
          <w:rFonts w:ascii="Times New Roman" w:eastAsia="宋体" w:hAnsi="Times New Roman" w:cs="Times New Roman"/>
          <w:i/>
          <w:kern w:val="0"/>
          <w:sz w:val="22"/>
        </w:rPr>
        <w:t xml:space="preserve"> designed as follows:</w:t>
      </w:r>
    </w:p>
    <w:p w14:paraId="0FF4CBC1" w14:textId="77777777" w:rsidR="008C39DB" w:rsidRPr="00904DB3" w:rsidRDefault="008C39DB" w:rsidP="008C39DB">
      <w:pPr>
        <w:pStyle w:val="a6"/>
        <w:widowControl/>
        <w:numPr>
          <w:ilvl w:val="1"/>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904DB3">
        <w:rPr>
          <w:rFonts w:ascii="Times New Roman" w:eastAsia="宋体" w:hAnsi="Times New Roman" w:cs="Times New Roman"/>
          <w:i/>
          <w:kern w:val="0"/>
          <w:sz w:val="22"/>
        </w:rPr>
        <w:t>The start of the first configured TDW is the first available slot for the first PUSCH transmission;</w:t>
      </w:r>
    </w:p>
    <w:p w14:paraId="3D3954B3" w14:textId="77777777" w:rsidR="008C39DB" w:rsidRPr="00904DB3" w:rsidRDefault="008C39DB" w:rsidP="008C39DB">
      <w:pPr>
        <w:pStyle w:val="a6"/>
        <w:widowControl/>
        <w:numPr>
          <w:ilvl w:val="1"/>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904DB3">
        <w:rPr>
          <w:rFonts w:ascii="Times New Roman" w:eastAsia="宋体" w:hAnsi="Times New Roman" w:cs="Times New Roman"/>
          <w:i/>
          <w:kern w:val="0"/>
          <w:sz w:val="22"/>
        </w:rPr>
        <w:t>The start of other configured TDWs is the first available slot for the PUSCH transmission after the last configured TDW;</w:t>
      </w:r>
    </w:p>
    <w:p w14:paraId="5B732999" w14:textId="77777777" w:rsidR="008C39DB" w:rsidRPr="00904DB3" w:rsidRDefault="008C39DB" w:rsidP="008C39DB">
      <w:pPr>
        <w:pStyle w:val="a6"/>
        <w:widowControl/>
        <w:numPr>
          <w:ilvl w:val="0"/>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904DB3">
        <w:rPr>
          <w:rFonts w:ascii="Times New Roman" w:eastAsia="宋体" w:hAnsi="Times New Roman" w:cs="Times New Roman"/>
          <w:i/>
          <w:kern w:val="0"/>
          <w:sz w:val="22"/>
        </w:rPr>
        <w:t>The end of the last configured TDWs could be designed as follows:</w:t>
      </w:r>
    </w:p>
    <w:p w14:paraId="6C0FB2DD" w14:textId="08A998DA" w:rsidR="008C39DB" w:rsidRPr="00904DB3" w:rsidRDefault="008C39DB" w:rsidP="008C39DB">
      <w:pPr>
        <w:pStyle w:val="a6"/>
        <w:numPr>
          <w:ilvl w:val="1"/>
          <w:numId w:val="24"/>
        </w:numPr>
        <w:adjustRightInd w:val="0"/>
        <w:snapToGrid w:val="0"/>
        <w:spacing w:beforeLines="30" w:before="93" w:line="60" w:lineRule="atLeast"/>
        <w:ind w:firstLineChars="0"/>
        <w:rPr>
          <w:rFonts w:ascii="Times New Roman" w:eastAsia="宋体" w:hAnsi="Times New Roman" w:cs="Times New Roman"/>
          <w:i/>
          <w:kern w:val="0"/>
          <w:sz w:val="22"/>
        </w:rPr>
      </w:pPr>
      <w:r w:rsidRPr="00904DB3">
        <w:rPr>
          <w:rFonts w:ascii="Times New Roman" w:eastAsia="宋体" w:hAnsi="Times New Roman" w:cs="Times New Roman"/>
          <w:i/>
          <w:kern w:val="0"/>
          <w:sz w:val="22"/>
          <w:lang w:val="en-GB"/>
        </w:rPr>
        <w:t>The configured TDW end</w:t>
      </w:r>
      <w:r>
        <w:rPr>
          <w:rFonts w:ascii="Times New Roman" w:eastAsia="宋体" w:hAnsi="Times New Roman" w:cs="Times New Roman"/>
          <w:i/>
          <w:kern w:val="0"/>
          <w:sz w:val="22"/>
          <w:lang w:val="en-GB"/>
        </w:rPr>
        <w:t>s</w:t>
      </w:r>
      <w:r w:rsidRPr="00904DB3">
        <w:rPr>
          <w:rFonts w:ascii="Times New Roman" w:eastAsia="宋体" w:hAnsi="Times New Roman" w:cs="Times New Roman"/>
          <w:i/>
          <w:kern w:val="0"/>
          <w:sz w:val="22"/>
          <w:lang w:val="en-GB"/>
        </w:rPr>
        <w:t xml:space="preserve"> at the</w:t>
      </w:r>
      <w:r>
        <w:rPr>
          <w:rFonts w:ascii="Times New Roman" w:eastAsia="宋体" w:hAnsi="Times New Roman" w:cs="Times New Roman"/>
          <w:i/>
          <w:kern w:val="0"/>
          <w:sz w:val="22"/>
          <w:lang w:val="en-GB"/>
        </w:rPr>
        <w:t xml:space="preserve"> last available symbol in the</w:t>
      </w:r>
      <w:r w:rsidRPr="00904DB3">
        <w:rPr>
          <w:rFonts w:ascii="Times New Roman" w:eastAsia="宋体" w:hAnsi="Times New Roman" w:cs="Times New Roman"/>
          <w:i/>
          <w:kern w:val="0"/>
          <w:sz w:val="22"/>
          <w:lang w:val="en-GB"/>
        </w:rPr>
        <w:t xml:space="preserve"> </w:t>
      </w:r>
      <m:oMath>
        <m:r>
          <w:rPr>
            <w:rFonts w:ascii="Cambria Math" w:eastAsia="宋体" w:hAnsi="Cambria Math" w:cs="Times New Roman"/>
            <w:kern w:val="0"/>
            <w:sz w:val="22"/>
          </w:rPr>
          <m:t>L</m:t>
        </m:r>
      </m:oMath>
      <w:r w:rsidRPr="00904DB3">
        <w:rPr>
          <w:rFonts w:ascii="Times New Roman" w:eastAsia="宋体" w:hAnsi="Times New Roman" w:cs="Times New Roman" w:hint="eastAsia"/>
          <w:i/>
          <w:kern w:val="0"/>
          <w:sz w:val="22"/>
          <w:lang w:val="en-GB"/>
        </w:rPr>
        <w:t>-</w:t>
      </w:r>
      <w:r w:rsidRPr="00904DB3">
        <w:rPr>
          <w:rFonts w:ascii="Times New Roman" w:eastAsia="宋体" w:hAnsi="Times New Roman" w:cs="Times New Roman"/>
          <w:i/>
          <w:kern w:val="0"/>
          <w:sz w:val="22"/>
          <w:lang w:val="en-GB"/>
        </w:rPr>
        <w:t>th physical slot after the start of this configured TDW;</w:t>
      </w:r>
    </w:p>
    <w:p w14:paraId="314DB1C9" w14:textId="7BD937C3" w:rsidR="008C39DB" w:rsidRPr="00904DB3" w:rsidRDefault="008C39DB" w:rsidP="008C39DB">
      <w:pPr>
        <w:pStyle w:val="a6"/>
        <w:numPr>
          <w:ilvl w:val="1"/>
          <w:numId w:val="24"/>
        </w:numPr>
        <w:adjustRightInd w:val="0"/>
        <w:snapToGrid w:val="0"/>
        <w:spacing w:beforeLines="30" w:before="93" w:line="60" w:lineRule="atLeast"/>
        <w:ind w:firstLineChars="0"/>
        <w:rPr>
          <w:rFonts w:ascii="Times New Roman" w:eastAsia="宋体" w:hAnsi="Times New Roman" w:cs="Times New Roman"/>
          <w:i/>
          <w:kern w:val="0"/>
          <w:sz w:val="22"/>
        </w:rPr>
      </w:pPr>
      <w:r w:rsidRPr="00904DB3">
        <w:rPr>
          <w:rFonts w:ascii="Times New Roman" w:eastAsia="宋体" w:hAnsi="Times New Roman" w:cs="Times New Roman"/>
          <w:i/>
          <w:kern w:val="0"/>
          <w:sz w:val="22"/>
          <w:lang w:val="en-GB"/>
        </w:rPr>
        <w:t>The configured TDW end</w:t>
      </w:r>
      <w:r>
        <w:rPr>
          <w:rFonts w:ascii="Times New Roman" w:eastAsia="宋体" w:hAnsi="Times New Roman" w:cs="Times New Roman"/>
          <w:i/>
          <w:kern w:val="0"/>
          <w:sz w:val="22"/>
          <w:lang w:val="en-GB"/>
        </w:rPr>
        <w:t>s</w:t>
      </w:r>
      <w:r w:rsidRPr="00904DB3">
        <w:rPr>
          <w:rFonts w:ascii="Times New Roman" w:eastAsia="宋体" w:hAnsi="Times New Roman" w:cs="Times New Roman"/>
          <w:i/>
          <w:kern w:val="0"/>
          <w:sz w:val="22"/>
          <w:lang w:val="en-GB"/>
        </w:rPr>
        <w:t xml:space="preserve"> at the last available </w:t>
      </w:r>
      <w:r>
        <w:rPr>
          <w:rFonts w:ascii="Times New Roman" w:eastAsia="宋体" w:hAnsi="Times New Roman" w:cs="Times New Roman"/>
          <w:i/>
          <w:kern w:val="0"/>
          <w:sz w:val="22"/>
          <w:lang w:val="en-GB"/>
        </w:rPr>
        <w:t>symbol</w:t>
      </w:r>
      <w:r w:rsidRPr="00904DB3">
        <w:rPr>
          <w:rFonts w:ascii="Times New Roman" w:eastAsia="宋体" w:hAnsi="Times New Roman" w:cs="Times New Roman"/>
          <w:i/>
          <w:kern w:val="0"/>
          <w:sz w:val="22"/>
          <w:lang w:val="en-GB"/>
        </w:rPr>
        <w:t xml:space="preserve"> within a set of consecutive available slots started from the start of this configured TDW;</w:t>
      </w:r>
    </w:p>
    <w:p w14:paraId="0CAA3C45" w14:textId="77777777" w:rsidR="008C39DB" w:rsidRPr="00904DB3" w:rsidRDefault="008C39DB" w:rsidP="008C39DB">
      <w:pPr>
        <w:pStyle w:val="a6"/>
        <w:numPr>
          <w:ilvl w:val="1"/>
          <w:numId w:val="23"/>
        </w:numPr>
        <w:adjustRightInd w:val="0"/>
        <w:snapToGrid w:val="0"/>
        <w:spacing w:beforeLines="30" w:before="93" w:line="60" w:lineRule="atLeast"/>
        <w:ind w:firstLineChars="0"/>
        <w:rPr>
          <w:rFonts w:ascii="Times New Roman" w:eastAsia="宋体" w:hAnsi="Times New Roman" w:cs="Times New Roman"/>
          <w:i/>
          <w:kern w:val="0"/>
          <w:sz w:val="22"/>
          <w:lang w:val="en-GB"/>
        </w:rPr>
      </w:pPr>
      <w:r w:rsidRPr="00904DB3">
        <w:rPr>
          <w:rFonts w:ascii="Times New Roman" w:eastAsia="宋体" w:hAnsi="Times New Roman" w:cs="Times New Roman" w:hint="eastAsia"/>
          <w:i/>
          <w:kern w:val="0"/>
          <w:sz w:val="22"/>
          <w:lang w:val="en-GB"/>
        </w:rPr>
        <w:t>N</w:t>
      </w:r>
      <w:r w:rsidRPr="00904DB3">
        <w:rPr>
          <w:rFonts w:ascii="Times New Roman" w:eastAsia="宋体" w:hAnsi="Times New Roman" w:cs="Times New Roman"/>
          <w:i/>
          <w:kern w:val="0"/>
          <w:sz w:val="22"/>
          <w:lang w:val="en-GB"/>
        </w:rPr>
        <w:t>ote that the available slots are determined based on the DL/UL configuration as agreed in AI 8.8.1.1.</w:t>
      </w:r>
    </w:p>
    <w:p w14:paraId="76C9B725" w14:textId="77777777" w:rsidR="008C39DB" w:rsidRPr="000E0EB3" w:rsidRDefault="008C39DB" w:rsidP="008C39DB">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0E0EB3">
        <w:rPr>
          <w:rFonts w:ascii="Times New Roman" w:eastAsia="宋体" w:hAnsi="Times New Roman" w:cs="Times New Roman"/>
          <w:b/>
          <w:i/>
          <w:kern w:val="0"/>
          <w:sz w:val="22"/>
        </w:rPr>
        <w:t>Proposal</w:t>
      </w:r>
      <w:r>
        <w:rPr>
          <w:rFonts w:ascii="Times New Roman" w:eastAsia="宋体" w:hAnsi="Times New Roman" w:cs="Times New Roman"/>
          <w:b/>
          <w:i/>
          <w:kern w:val="0"/>
          <w:sz w:val="22"/>
        </w:rPr>
        <w:t xml:space="preserve"> 2:</w:t>
      </w:r>
      <w:r w:rsidRPr="007178A3">
        <w:rPr>
          <w:rFonts w:ascii="Times New Roman" w:eastAsia="宋体" w:hAnsi="Times New Roman" w:cs="Times New Roman"/>
          <w:i/>
          <w:kern w:val="0"/>
          <w:sz w:val="22"/>
        </w:rPr>
        <w:t xml:space="preserve"> </w:t>
      </w:r>
      <w:r>
        <w:rPr>
          <w:rFonts w:ascii="Times New Roman" w:eastAsia="宋体" w:hAnsi="Times New Roman" w:cs="Times New Roman"/>
          <w:i/>
          <w:kern w:val="0"/>
          <w:sz w:val="22"/>
        </w:rPr>
        <w:t>Within one configured TDW, one or multiple actual TDWs can be implicitly determined:</w:t>
      </w:r>
    </w:p>
    <w:p w14:paraId="3384018D" w14:textId="77777777" w:rsidR="008C39DB" w:rsidRDefault="008C39DB" w:rsidP="008C39DB">
      <w:pPr>
        <w:pStyle w:val="a6"/>
        <w:widowControl/>
        <w:numPr>
          <w:ilvl w:val="0"/>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Pr>
          <w:rFonts w:ascii="Times New Roman" w:eastAsia="宋体" w:hAnsi="Times New Roman" w:cs="Times New Roman" w:hint="eastAsia"/>
          <w:i/>
          <w:kern w:val="0"/>
          <w:sz w:val="22"/>
        </w:rPr>
        <w:t>T</w:t>
      </w:r>
      <w:r>
        <w:rPr>
          <w:rFonts w:ascii="Times New Roman" w:eastAsia="宋体" w:hAnsi="Times New Roman" w:cs="Times New Roman"/>
          <w:i/>
          <w:kern w:val="0"/>
          <w:sz w:val="22"/>
        </w:rPr>
        <w:t>he start of the actual TDWs could be designed as follows:</w:t>
      </w:r>
    </w:p>
    <w:p w14:paraId="6A3C427B" w14:textId="573D3610" w:rsidR="008C39DB" w:rsidRPr="00F516BA" w:rsidRDefault="008C39DB" w:rsidP="008C39DB">
      <w:pPr>
        <w:pStyle w:val="a6"/>
        <w:widowControl/>
        <w:numPr>
          <w:ilvl w:val="1"/>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lang w:val="en-GB"/>
        </w:rPr>
      </w:pPr>
      <w:r w:rsidRPr="00F516BA">
        <w:rPr>
          <w:rFonts w:ascii="Times New Roman" w:eastAsia="宋体" w:hAnsi="Times New Roman" w:cs="Times New Roman"/>
          <w:i/>
          <w:kern w:val="0"/>
          <w:sz w:val="22"/>
          <w:lang w:val="en-GB"/>
        </w:rPr>
        <w:t xml:space="preserve">The start of the first actual TDW is the first available </w:t>
      </w:r>
      <w:r>
        <w:rPr>
          <w:rFonts w:ascii="Times New Roman" w:eastAsia="宋体" w:hAnsi="Times New Roman" w:cs="Times New Roman"/>
          <w:i/>
          <w:kern w:val="0"/>
          <w:sz w:val="22"/>
          <w:lang w:val="en-GB"/>
        </w:rPr>
        <w:t>slot</w:t>
      </w:r>
      <w:r w:rsidRPr="00F516BA">
        <w:rPr>
          <w:rFonts w:ascii="Times New Roman" w:eastAsia="宋体" w:hAnsi="Times New Roman" w:cs="Times New Roman"/>
          <w:i/>
          <w:kern w:val="0"/>
          <w:sz w:val="22"/>
          <w:lang w:val="en-GB"/>
        </w:rPr>
        <w:t xml:space="preserve"> for the first PUSCH transmission within the configured TDW;</w:t>
      </w:r>
    </w:p>
    <w:p w14:paraId="24CF54BB" w14:textId="624FF853" w:rsidR="008C39DB" w:rsidRPr="00F516BA" w:rsidRDefault="008C39DB" w:rsidP="008C39DB">
      <w:pPr>
        <w:pStyle w:val="a6"/>
        <w:widowControl/>
        <w:numPr>
          <w:ilvl w:val="1"/>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F516BA">
        <w:rPr>
          <w:rFonts w:ascii="Times New Roman" w:eastAsia="宋体" w:hAnsi="Times New Roman" w:cs="Times New Roman"/>
          <w:i/>
          <w:kern w:val="0"/>
          <w:sz w:val="22"/>
          <w:lang w:val="en-GB"/>
        </w:rPr>
        <w:t xml:space="preserve">The start of other actual TDWs is the first available </w:t>
      </w:r>
      <w:r>
        <w:rPr>
          <w:rFonts w:ascii="Times New Roman" w:eastAsia="宋体" w:hAnsi="Times New Roman" w:cs="Times New Roman"/>
          <w:i/>
          <w:kern w:val="0"/>
          <w:sz w:val="22"/>
          <w:lang w:val="en-GB"/>
        </w:rPr>
        <w:t>slot</w:t>
      </w:r>
      <w:r w:rsidRPr="00F516BA">
        <w:rPr>
          <w:rFonts w:ascii="Times New Roman" w:eastAsia="宋体" w:hAnsi="Times New Roman" w:cs="Times New Roman"/>
          <w:i/>
          <w:kern w:val="0"/>
          <w:sz w:val="22"/>
          <w:lang w:val="en-GB"/>
        </w:rPr>
        <w:t xml:space="preserve"> for the PUSCH transmission after the e</w:t>
      </w:r>
      <w:r>
        <w:rPr>
          <w:rFonts w:ascii="Times New Roman" w:eastAsia="宋体" w:hAnsi="Times New Roman" w:cs="Times New Roman"/>
          <w:i/>
          <w:kern w:val="0"/>
          <w:sz w:val="22"/>
          <w:lang w:val="en-GB"/>
        </w:rPr>
        <w:t>vents within the configured TDW</w:t>
      </w:r>
      <w:r>
        <w:rPr>
          <w:rFonts w:ascii="Times New Roman" w:eastAsia="宋体" w:hAnsi="Times New Roman" w:cs="Times New Roman" w:hint="eastAsia"/>
          <w:i/>
          <w:kern w:val="0"/>
          <w:sz w:val="22"/>
          <w:lang w:val="en-GB"/>
        </w:rPr>
        <w:t>;</w:t>
      </w:r>
    </w:p>
    <w:p w14:paraId="40F260ED" w14:textId="77777777" w:rsidR="008C39DB" w:rsidRPr="0041624B" w:rsidRDefault="008C39DB" w:rsidP="008C39DB">
      <w:pPr>
        <w:pStyle w:val="a6"/>
        <w:widowControl/>
        <w:numPr>
          <w:ilvl w:val="0"/>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lang w:val="en-GB"/>
        </w:rPr>
      </w:pPr>
      <w:r w:rsidRPr="0041624B">
        <w:rPr>
          <w:rFonts w:ascii="Times New Roman" w:eastAsia="宋体" w:hAnsi="Times New Roman" w:cs="Times New Roman" w:hint="eastAsia"/>
          <w:i/>
          <w:kern w:val="0"/>
          <w:sz w:val="22"/>
          <w:lang w:val="en-GB"/>
        </w:rPr>
        <w:t>T</w:t>
      </w:r>
      <w:r>
        <w:rPr>
          <w:rFonts w:ascii="Times New Roman" w:eastAsia="宋体" w:hAnsi="Times New Roman" w:cs="Times New Roman"/>
          <w:i/>
          <w:kern w:val="0"/>
          <w:sz w:val="22"/>
          <w:lang w:val="en-GB"/>
        </w:rPr>
        <w:t>he end of the actual TDWs could be designed as follows:</w:t>
      </w:r>
    </w:p>
    <w:p w14:paraId="2D7D3984" w14:textId="79B22111" w:rsidR="008C39DB" w:rsidRPr="0041624B" w:rsidRDefault="008C39DB" w:rsidP="008C39DB">
      <w:pPr>
        <w:pStyle w:val="a6"/>
        <w:widowControl/>
        <w:numPr>
          <w:ilvl w:val="1"/>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lang w:val="en-GB"/>
        </w:rPr>
      </w:pPr>
      <w:r w:rsidRPr="0041624B">
        <w:rPr>
          <w:rFonts w:ascii="Times New Roman" w:eastAsia="宋体" w:hAnsi="Times New Roman" w:cs="Times New Roman"/>
          <w:i/>
          <w:kern w:val="0"/>
          <w:sz w:val="22"/>
          <w:lang w:val="en-GB"/>
        </w:rPr>
        <w:t>The actual TDW end</w:t>
      </w:r>
      <w:r>
        <w:rPr>
          <w:rFonts w:ascii="Times New Roman" w:eastAsia="宋体" w:hAnsi="Times New Roman" w:cs="Times New Roman"/>
          <w:i/>
          <w:kern w:val="0"/>
          <w:sz w:val="22"/>
          <w:lang w:val="en-GB"/>
        </w:rPr>
        <w:t>s</w:t>
      </w:r>
      <w:r w:rsidRPr="0041624B">
        <w:rPr>
          <w:rFonts w:ascii="Times New Roman" w:eastAsia="宋体" w:hAnsi="Times New Roman" w:cs="Times New Roman"/>
          <w:i/>
          <w:kern w:val="0"/>
          <w:sz w:val="22"/>
          <w:lang w:val="en-GB"/>
        </w:rPr>
        <w:t xml:space="preserve"> at the last available symbol for the last PUSCH transmission within the configured TDW;</w:t>
      </w:r>
    </w:p>
    <w:p w14:paraId="3814597E" w14:textId="6DC1F466" w:rsidR="008C39DB" w:rsidRPr="0041624B" w:rsidRDefault="008C39DB" w:rsidP="008C39DB">
      <w:pPr>
        <w:pStyle w:val="a6"/>
        <w:widowControl/>
        <w:numPr>
          <w:ilvl w:val="1"/>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sidRPr="0041624B">
        <w:rPr>
          <w:rFonts w:ascii="Times New Roman" w:eastAsia="宋体" w:hAnsi="Times New Roman" w:cs="Times New Roman"/>
          <w:i/>
          <w:kern w:val="0"/>
          <w:sz w:val="22"/>
          <w:lang w:val="en-GB"/>
        </w:rPr>
        <w:t>The actual TDW end</w:t>
      </w:r>
      <w:r>
        <w:rPr>
          <w:rFonts w:ascii="Times New Roman" w:eastAsia="宋体" w:hAnsi="Times New Roman" w:cs="Times New Roman"/>
          <w:i/>
          <w:kern w:val="0"/>
          <w:sz w:val="22"/>
          <w:lang w:val="en-GB"/>
        </w:rPr>
        <w:t>s</w:t>
      </w:r>
      <w:r w:rsidRPr="0041624B">
        <w:rPr>
          <w:rFonts w:ascii="Times New Roman" w:eastAsia="宋体" w:hAnsi="Times New Roman" w:cs="Times New Roman"/>
          <w:i/>
          <w:kern w:val="0"/>
          <w:sz w:val="22"/>
          <w:lang w:val="en-GB"/>
        </w:rPr>
        <w:t xml:space="preserve"> at the last available symbol for the PUSCH transmission before the</w:t>
      </w:r>
      <w:r>
        <w:rPr>
          <w:rFonts w:ascii="Times New Roman" w:eastAsia="宋体" w:hAnsi="Times New Roman" w:cs="Times New Roman"/>
          <w:i/>
          <w:kern w:val="0"/>
          <w:sz w:val="22"/>
          <w:lang w:val="en-GB"/>
        </w:rPr>
        <w:t xml:space="preserve"> events are occurred</w:t>
      </w:r>
      <w:r>
        <w:rPr>
          <w:rFonts w:ascii="Times New Roman" w:eastAsia="宋体" w:hAnsi="Times New Roman" w:cs="Times New Roman" w:hint="eastAsia"/>
          <w:i/>
          <w:kern w:val="0"/>
          <w:sz w:val="22"/>
          <w:lang w:val="en-GB"/>
        </w:rPr>
        <w:t>;</w:t>
      </w:r>
    </w:p>
    <w:p w14:paraId="7FB9F6C2" w14:textId="77777777" w:rsidR="008C39DB" w:rsidRDefault="008C39DB" w:rsidP="008C39DB">
      <w:pPr>
        <w:pStyle w:val="a6"/>
        <w:widowControl/>
        <w:numPr>
          <w:ilvl w:val="0"/>
          <w:numId w:val="24"/>
        </w:numPr>
        <w:autoSpaceDE w:val="0"/>
        <w:autoSpaceDN w:val="0"/>
        <w:adjustRightInd w:val="0"/>
        <w:snapToGrid w:val="0"/>
        <w:spacing w:beforeLines="30" w:before="93" w:line="60" w:lineRule="atLeast"/>
        <w:ind w:firstLineChars="0"/>
        <w:rPr>
          <w:rFonts w:ascii="Times New Roman" w:eastAsia="宋体" w:hAnsi="Times New Roman" w:cs="Times New Roman"/>
          <w:i/>
          <w:kern w:val="0"/>
          <w:sz w:val="22"/>
        </w:rPr>
      </w:pPr>
      <w:r>
        <w:rPr>
          <w:rFonts w:ascii="Times New Roman" w:eastAsia="宋体" w:hAnsi="Times New Roman" w:cs="Times New Roman"/>
          <w:i/>
          <w:kern w:val="0"/>
          <w:sz w:val="22"/>
        </w:rPr>
        <w:lastRenderedPageBreak/>
        <w:t>T</w:t>
      </w:r>
      <w:r w:rsidRPr="00866020">
        <w:rPr>
          <w:rFonts w:ascii="Times New Roman" w:eastAsia="宋体" w:hAnsi="Times New Roman" w:cs="Times New Roman"/>
          <w:i/>
          <w:kern w:val="0"/>
          <w:sz w:val="22"/>
        </w:rPr>
        <w:t>he</w:t>
      </w:r>
      <w:r>
        <w:rPr>
          <w:rFonts w:ascii="Times New Roman" w:eastAsia="宋体" w:hAnsi="Times New Roman" w:cs="Times New Roman"/>
          <w:i/>
          <w:kern w:val="0"/>
          <w:sz w:val="22"/>
        </w:rPr>
        <w:t xml:space="preserve"> events should be determined according to the conditions violating the power consistency and phase continuity agreed by RAN4.</w:t>
      </w:r>
    </w:p>
    <w:p w14:paraId="5D8F3576" w14:textId="03618A4A" w:rsidR="008C39DB" w:rsidRPr="000E0EB3" w:rsidRDefault="008C39DB" w:rsidP="008C39DB">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0E0EB3">
        <w:rPr>
          <w:rFonts w:ascii="Times New Roman" w:eastAsia="宋体" w:hAnsi="Times New Roman" w:cs="Times New Roman"/>
          <w:b/>
          <w:i/>
          <w:kern w:val="0"/>
          <w:sz w:val="22"/>
        </w:rPr>
        <w:t>Proposal</w:t>
      </w:r>
      <w:r>
        <w:rPr>
          <w:rFonts w:ascii="Times New Roman" w:eastAsia="宋体" w:hAnsi="Times New Roman" w:cs="Times New Roman"/>
          <w:b/>
          <w:i/>
          <w:kern w:val="0"/>
          <w:sz w:val="22"/>
        </w:rPr>
        <w:t xml:space="preserve"> 3:</w:t>
      </w:r>
      <w:r w:rsidRPr="008C39DB">
        <w:rPr>
          <w:rFonts w:ascii="Times New Roman" w:eastAsia="宋体" w:hAnsi="Times New Roman" w:cs="Times New Roman"/>
          <w:i/>
          <w:kern w:val="0"/>
          <w:sz w:val="22"/>
        </w:rPr>
        <w:t xml:space="preserve"> The method of TDW determination should be supported for TBoMS</w:t>
      </w:r>
      <w:r w:rsidR="00820A53">
        <w:rPr>
          <w:rFonts w:ascii="Times New Roman" w:eastAsia="宋体" w:hAnsi="Times New Roman" w:cs="Times New Roman"/>
          <w:i/>
          <w:kern w:val="0"/>
          <w:sz w:val="22"/>
        </w:rPr>
        <w:t xml:space="preserve"> and</w:t>
      </w:r>
      <w:r w:rsidRPr="008C39DB">
        <w:rPr>
          <w:rFonts w:ascii="Times New Roman" w:eastAsia="宋体" w:hAnsi="Times New Roman" w:cs="Times New Roman"/>
          <w:i/>
          <w:kern w:val="0"/>
          <w:sz w:val="22"/>
        </w:rPr>
        <w:t xml:space="preserve"> PUSCH repetition type B.</w:t>
      </w:r>
    </w:p>
    <w:p w14:paraId="35DBD25C" w14:textId="44C9D74E" w:rsidR="002D7B34" w:rsidRDefault="002D7B34" w:rsidP="002D7B34">
      <w:pPr>
        <w:adjustRightInd w:val="0"/>
        <w:snapToGrid w:val="0"/>
        <w:spacing w:beforeLines="30" w:before="93" w:line="60" w:lineRule="atLeast"/>
        <w:rPr>
          <w:rFonts w:ascii="Times New Roman" w:eastAsia="宋体" w:hAnsi="Times New Roman" w:cs="Times New Roman"/>
          <w:i/>
          <w:kern w:val="0"/>
          <w:sz w:val="22"/>
        </w:rPr>
      </w:pPr>
      <w:r w:rsidRPr="000E0EB3">
        <w:rPr>
          <w:rFonts w:ascii="Times New Roman" w:eastAsia="宋体" w:hAnsi="Times New Roman" w:cs="Times New Roman"/>
          <w:b/>
          <w:i/>
          <w:kern w:val="0"/>
          <w:sz w:val="22"/>
        </w:rPr>
        <w:t>Proposal</w:t>
      </w:r>
      <w:r>
        <w:rPr>
          <w:rFonts w:ascii="Times New Roman" w:eastAsia="宋体" w:hAnsi="Times New Roman" w:cs="Times New Roman"/>
          <w:b/>
          <w:i/>
          <w:kern w:val="0"/>
          <w:sz w:val="22"/>
        </w:rPr>
        <w:t xml:space="preserve"> 4:</w:t>
      </w:r>
      <w:r w:rsidRPr="005F0C27">
        <w:rPr>
          <w:rFonts w:ascii="Times New Roman" w:eastAsia="宋体" w:hAnsi="Times New Roman" w:cs="Times New Roman"/>
          <w:i/>
          <w:kern w:val="0"/>
          <w:sz w:val="22"/>
        </w:rPr>
        <w:t xml:space="preserve"> </w:t>
      </w:r>
      <w:r>
        <w:rPr>
          <w:rFonts w:ascii="Times New Roman" w:eastAsia="宋体" w:hAnsi="Times New Roman" w:cs="Times New Roman"/>
          <w:i/>
          <w:kern w:val="0"/>
          <w:sz w:val="22"/>
        </w:rPr>
        <w:t>If inter-slot frequency hopping is configured with DMRS bundling, then the hopping does not occur within any configured TDW but only between two neighboring configured TDWs.</w:t>
      </w:r>
    </w:p>
    <w:p w14:paraId="05FB17FC" w14:textId="2B157643" w:rsidR="002D7B34" w:rsidRPr="000E0EB3" w:rsidRDefault="002D7B34" w:rsidP="002D7B34">
      <w:pPr>
        <w:adjustRightInd w:val="0"/>
        <w:snapToGrid w:val="0"/>
        <w:spacing w:beforeLines="30" w:before="93" w:line="60" w:lineRule="atLeast"/>
        <w:rPr>
          <w:rFonts w:ascii="Times New Roman" w:eastAsia="宋体" w:hAnsi="Times New Roman" w:cs="Times New Roman"/>
          <w:i/>
          <w:kern w:val="0"/>
          <w:sz w:val="22"/>
        </w:rPr>
      </w:pPr>
      <w:r w:rsidRPr="000E0EB3">
        <w:rPr>
          <w:rFonts w:ascii="Times New Roman" w:eastAsia="宋体" w:hAnsi="Times New Roman" w:cs="Times New Roman"/>
          <w:b/>
          <w:i/>
          <w:kern w:val="0"/>
          <w:sz w:val="22"/>
        </w:rPr>
        <w:t>Proposal</w:t>
      </w:r>
      <w:r>
        <w:rPr>
          <w:rFonts w:ascii="Times New Roman" w:eastAsia="宋体" w:hAnsi="Times New Roman" w:cs="Times New Roman"/>
          <w:b/>
          <w:i/>
          <w:kern w:val="0"/>
          <w:sz w:val="22"/>
        </w:rPr>
        <w:t xml:space="preserve"> 5:</w:t>
      </w:r>
      <w:r>
        <w:rPr>
          <w:rFonts w:ascii="Times New Roman" w:eastAsia="宋体" w:hAnsi="Times New Roman" w:cs="Times New Roman"/>
          <w:i/>
          <w:kern w:val="0"/>
          <w:sz w:val="22"/>
        </w:rPr>
        <w:t xml:space="preserve"> </w:t>
      </w:r>
      <w:r w:rsidRPr="00951AE7">
        <w:rPr>
          <w:rFonts w:ascii="Times New Roman" w:eastAsia="宋体" w:hAnsi="Times New Roman" w:cs="Times New Roman"/>
          <w:i/>
          <w:kern w:val="0"/>
          <w:sz w:val="22"/>
        </w:rPr>
        <w:t>To obtain correct transmit power for each time domain window</w:t>
      </w:r>
      <w:r>
        <w:rPr>
          <w:rFonts w:ascii="Times New Roman" w:eastAsia="宋体" w:hAnsi="Times New Roman" w:cs="Times New Roman"/>
          <w:i/>
          <w:kern w:val="0"/>
          <w:sz w:val="22"/>
        </w:rPr>
        <w:t>,</w:t>
      </w:r>
      <w:r w:rsidRPr="0008280D">
        <w:rPr>
          <w:rFonts w:ascii="Times New Roman" w:eastAsia="宋体" w:hAnsi="Times New Roman" w:cs="Times New Roman"/>
          <w:i/>
          <w:kern w:val="0"/>
          <w:sz w:val="22"/>
        </w:rPr>
        <w:t xml:space="preserve"> </w:t>
      </w:r>
      <w:r>
        <w:rPr>
          <w:rFonts w:ascii="Times New Roman" w:eastAsia="宋体" w:hAnsi="Times New Roman" w:cs="Times New Roman"/>
          <w:i/>
          <w:kern w:val="0"/>
          <w:sz w:val="22"/>
        </w:rPr>
        <w:t>Alt 2 is selected:</w:t>
      </w:r>
    </w:p>
    <w:p w14:paraId="0CD3C37D" w14:textId="77777777" w:rsidR="002D7B34" w:rsidRPr="006A75CE" w:rsidRDefault="002D7B34" w:rsidP="002D7B34">
      <w:pPr>
        <w:pStyle w:val="a6"/>
        <w:numPr>
          <w:ilvl w:val="0"/>
          <w:numId w:val="30"/>
        </w:numPr>
        <w:adjustRightInd w:val="0"/>
        <w:snapToGrid w:val="0"/>
        <w:spacing w:beforeLines="30" w:before="93" w:line="60" w:lineRule="atLeast"/>
        <w:ind w:firstLineChars="0"/>
        <w:rPr>
          <w:rFonts w:ascii="Times New Roman" w:eastAsia="宋体" w:hAnsi="Times New Roman" w:cs="Times New Roman"/>
          <w:i/>
          <w:kern w:val="0"/>
          <w:sz w:val="22"/>
        </w:rPr>
      </w:pPr>
      <w:r w:rsidRPr="006A75CE">
        <w:rPr>
          <w:rFonts w:ascii="Times New Roman" w:eastAsia="宋体" w:hAnsi="Times New Roman" w:cs="Times New Roman"/>
          <w:i/>
          <w:kern w:val="0"/>
          <w:sz w:val="22"/>
        </w:rPr>
        <w:t>Alt 2: If UE receives TPC commands that would take into effect after the start of a time domain window, UE accumulates TPC commands without taking effect during the current time domain window.</w:t>
      </w:r>
    </w:p>
    <w:p w14:paraId="204BC53D" w14:textId="77777777" w:rsidR="002D7B34" w:rsidRDefault="002D7B34" w:rsidP="002D7B34">
      <w:pPr>
        <w:adjustRightInd w:val="0"/>
        <w:snapToGrid w:val="0"/>
        <w:spacing w:beforeLines="30" w:before="93" w:line="60" w:lineRule="atLeast"/>
        <w:rPr>
          <w:rFonts w:ascii="Times New Roman" w:eastAsia="宋体" w:hAnsi="Times New Roman" w:cs="Times New Roman"/>
          <w:i/>
          <w:kern w:val="0"/>
          <w:sz w:val="22"/>
        </w:rPr>
      </w:pPr>
      <w:r w:rsidRPr="000E0EB3">
        <w:rPr>
          <w:rFonts w:ascii="Times New Roman" w:eastAsia="宋体" w:hAnsi="Times New Roman" w:cs="Times New Roman"/>
          <w:b/>
          <w:i/>
          <w:kern w:val="0"/>
          <w:sz w:val="22"/>
        </w:rPr>
        <w:t>Proposal</w:t>
      </w:r>
      <w:r>
        <w:rPr>
          <w:rFonts w:ascii="Times New Roman" w:eastAsia="宋体" w:hAnsi="Times New Roman" w:cs="Times New Roman"/>
          <w:b/>
          <w:i/>
          <w:kern w:val="0"/>
          <w:sz w:val="22"/>
        </w:rPr>
        <w:t xml:space="preserve"> 6:</w:t>
      </w:r>
      <w:r>
        <w:rPr>
          <w:rFonts w:ascii="Times New Roman" w:eastAsia="宋体" w:hAnsi="Times New Roman" w:cs="Times New Roman"/>
          <w:i/>
          <w:kern w:val="0"/>
          <w:sz w:val="22"/>
        </w:rPr>
        <w:t xml:space="preserve"> TA adjustment should be performed timely and taken as an event for the determination of actual TDWs.</w:t>
      </w:r>
    </w:p>
    <w:p w14:paraId="5CE6E0D2" w14:textId="77777777" w:rsidR="002D7B34" w:rsidRPr="002D7B34" w:rsidRDefault="002D7B34" w:rsidP="000E0EB3">
      <w:pPr>
        <w:spacing w:beforeLines="30" w:before="93" w:line="240" w:lineRule="exact"/>
        <w:rPr>
          <w:rFonts w:ascii="Times New Roman" w:eastAsia="宋体" w:hAnsi="Times New Roman" w:cs="Times New Roman"/>
          <w:kern w:val="0"/>
          <w:sz w:val="22"/>
        </w:rPr>
      </w:pPr>
    </w:p>
    <w:p w14:paraId="2CB016EF" w14:textId="453AFA79" w:rsidR="001328E0" w:rsidRPr="001623AD" w:rsidRDefault="001328E0" w:rsidP="009C4AF4">
      <w:pPr>
        <w:pStyle w:val="a6"/>
        <w:keepNext/>
        <w:widowControl/>
        <w:tabs>
          <w:tab w:val="num" w:pos="432"/>
        </w:tabs>
        <w:autoSpaceDE w:val="0"/>
        <w:autoSpaceDN w:val="0"/>
        <w:adjustRightInd w:val="0"/>
        <w:snapToGrid w:val="0"/>
        <w:spacing w:beforeLines="30" w:before="93" w:after="93"/>
        <w:ind w:left="357" w:firstLineChars="0" w:hanging="357"/>
        <w:outlineLvl w:val="0"/>
        <w:rPr>
          <w:rFonts w:ascii="Times New Roman" w:eastAsia="宋体" w:hAnsi="Times New Roman" w:cs="Times New Roman"/>
          <w:b/>
          <w:bCs/>
          <w:kern w:val="0"/>
          <w:sz w:val="28"/>
          <w:szCs w:val="28"/>
          <w:lang w:eastAsia="en-US"/>
        </w:rPr>
      </w:pPr>
      <w:r w:rsidRPr="001623AD">
        <w:rPr>
          <w:rFonts w:ascii="Times New Roman" w:eastAsia="宋体" w:hAnsi="Times New Roman" w:cs="Times New Roman"/>
          <w:b/>
          <w:bCs/>
          <w:kern w:val="0"/>
          <w:sz w:val="28"/>
          <w:szCs w:val="28"/>
          <w:lang w:eastAsia="en-US"/>
        </w:rPr>
        <w:t>References</w:t>
      </w:r>
    </w:p>
    <w:p w14:paraId="67B10073" w14:textId="77777777" w:rsidR="001D6939" w:rsidRPr="00252E39" w:rsidRDefault="001D6939" w:rsidP="001D6939">
      <w:pPr>
        <w:pStyle w:val="References"/>
        <w:numPr>
          <w:ilvl w:val="0"/>
          <w:numId w:val="3"/>
        </w:numPr>
        <w:adjustRightInd w:val="0"/>
        <w:spacing w:beforeLines="30" w:before="93" w:after="0" w:line="60" w:lineRule="atLeast"/>
        <w:rPr>
          <w:lang w:eastAsia="zh-CN"/>
        </w:rPr>
      </w:pPr>
      <w:r w:rsidRPr="001301EE">
        <w:rPr>
          <w:lang w:eastAsia="zh-CN"/>
        </w:rPr>
        <w:t>“RAN1</w:t>
      </w:r>
      <w:r>
        <w:rPr>
          <w:lang w:eastAsia="zh-CN"/>
        </w:rPr>
        <w:t xml:space="preserve"> </w:t>
      </w:r>
      <w:r w:rsidRPr="001301EE">
        <w:rPr>
          <w:lang w:eastAsia="zh-CN"/>
        </w:rPr>
        <w:t>Chair’s</w:t>
      </w:r>
      <w:r>
        <w:rPr>
          <w:lang w:eastAsia="zh-CN"/>
        </w:rPr>
        <w:t xml:space="preserve"> </w:t>
      </w:r>
      <w:r w:rsidRPr="001301EE">
        <w:rPr>
          <w:lang w:eastAsia="zh-CN"/>
        </w:rPr>
        <w:t>Notes</w:t>
      </w:r>
      <w:r>
        <w:rPr>
          <w:lang w:eastAsia="zh-CN"/>
        </w:rPr>
        <w:t>,</w:t>
      </w:r>
      <w:r w:rsidRPr="001301EE">
        <w:rPr>
          <w:lang w:eastAsia="zh-CN"/>
        </w:rPr>
        <w:t>”</w:t>
      </w:r>
      <w:r>
        <w:rPr>
          <w:lang w:eastAsia="zh-CN"/>
        </w:rPr>
        <w:t xml:space="preserve"> </w:t>
      </w:r>
      <w:r w:rsidRPr="001301EE">
        <w:rPr>
          <w:lang w:eastAsia="zh-CN"/>
        </w:rPr>
        <w:t>3GPP</w:t>
      </w:r>
      <w:r>
        <w:rPr>
          <w:lang w:eastAsia="zh-CN"/>
        </w:rPr>
        <w:t xml:space="preserve"> </w:t>
      </w:r>
      <w:r w:rsidRPr="001301EE">
        <w:rPr>
          <w:lang w:eastAsia="zh-CN"/>
        </w:rPr>
        <w:t>TSG</w:t>
      </w:r>
      <w:r>
        <w:rPr>
          <w:lang w:eastAsia="zh-CN"/>
        </w:rPr>
        <w:t xml:space="preserve"> </w:t>
      </w:r>
      <w:r w:rsidRPr="001301EE">
        <w:rPr>
          <w:lang w:eastAsia="zh-CN"/>
        </w:rPr>
        <w:t>RAN</w:t>
      </w:r>
      <w:r>
        <w:rPr>
          <w:lang w:eastAsia="zh-CN"/>
        </w:rPr>
        <w:t xml:space="preserve"> </w:t>
      </w:r>
      <w:r w:rsidRPr="001301EE">
        <w:rPr>
          <w:lang w:eastAsia="zh-CN"/>
        </w:rPr>
        <w:t>WG1</w:t>
      </w:r>
      <w:r>
        <w:rPr>
          <w:lang w:eastAsia="zh-CN"/>
        </w:rPr>
        <w:t>#106</w:t>
      </w:r>
      <w:r w:rsidRPr="001301EE">
        <w:rPr>
          <w:lang w:eastAsia="zh-CN"/>
        </w:rPr>
        <w:t>-e</w:t>
      </w:r>
      <w:r>
        <w:rPr>
          <w:lang w:eastAsia="zh-CN"/>
        </w:rPr>
        <w:t xml:space="preserve">, Aug </w:t>
      </w:r>
      <w:r w:rsidRPr="001301EE">
        <w:rPr>
          <w:lang w:eastAsia="zh-CN"/>
        </w:rPr>
        <w:t>1</w:t>
      </w:r>
      <w:r>
        <w:rPr>
          <w:lang w:eastAsia="zh-CN"/>
        </w:rPr>
        <w:t>6</w:t>
      </w:r>
      <w:r w:rsidRPr="001301EE">
        <w:rPr>
          <w:vertAlign w:val="superscript"/>
          <w:lang w:eastAsia="zh-CN"/>
        </w:rPr>
        <w:t>th</w:t>
      </w:r>
      <w:r>
        <w:rPr>
          <w:lang w:eastAsia="zh-CN"/>
        </w:rPr>
        <w:t xml:space="preserve"> </w:t>
      </w:r>
      <w:r w:rsidRPr="001301EE">
        <w:rPr>
          <w:lang w:eastAsia="zh-CN"/>
        </w:rPr>
        <w:t>–</w:t>
      </w:r>
      <w:r>
        <w:rPr>
          <w:lang w:eastAsia="zh-CN"/>
        </w:rPr>
        <w:t xml:space="preserve"> Aug </w:t>
      </w:r>
      <w:r w:rsidRPr="001301EE">
        <w:rPr>
          <w:lang w:eastAsia="zh-CN"/>
        </w:rPr>
        <w:t>27</w:t>
      </w:r>
      <w:r w:rsidRPr="001301EE">
        <w:rPr>
          <w:vertAlign w:val="superscript"/>
          <w:lang w:eastAsia="zh-CN"/>
        </w:rPr>
        <w:t>th</w:t>
      </w:r>
      <w:r>
        <w:rPr>
          <w:lang w:eastAsia="zh-CN"/>
        </w:rPr>
        <w:t xml:space="preserve">, </w:t>
      </w:r>
      <w:r w:rsidRPr="001301EE">
        <w:rPr>
          <w:lang w:eastAsia="zh-CN"/>
        </w:rPr>
        <w:t>2021.</w:t>
      </w:r>
    </w:p>
    <w:p w14:paraId="552BDBB4" w14:textId="45C71D20" w:rsidR="00924F44" w:rsidRPr="00924F44" w:rsidRDefault="00924F44" w:rsidP="00DA6248">
      <w:pPr>
        <w:widowControl/>
        <w:numPr>
          <w:ilvl w:val="0"/>
          <w:numId w:val="3"/>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1623AD">
        <w:rPr>
          <w:rFonts w:ascii="Times New Roman" w:eastAsia="宋体" w:hAnsi="Times New Roman" w:cs="Times New Roman"/>
          <w:kern w:val="0"/>
          <w:sz w:val="20"/>
          <w:szCs w:val="20"/>
        </w:rPr>
        <w:t>3GPP</w:t>
      </w:r>
      <w:r w:rsidR="00D456C9">
        <w:rPr>
          <w:rFonts w:ascii="Times New Roman" w:eastAsia="宋体" w:hAnsi="Times New Roman" w:cs="Times New Roman"/>
          <w:kern w:val="0"/>
          <w:sz w:val="20"/>
          <w:szCs w:val="20"/>
        </w:rPr>
        <w:t xml:space="preserve"> </w:t>
      </w:r>
      <w:r w:rsidRPr="001623AD">
        <w:rPr>
          <w:rFonts w:ascii="Times New Roman" w:eastAsia="宋体" w:hAnsi="Times New Roman" w:cs="Times New Roman"/>
          <w:kern w:val="0"/>
          <w:sz w:val="20"/>
          <w:szCs w:val="20"/>
        </w:rPr>
        <w:t>TR</w:t>
      </w:r>
      <w:r w:rsidR="00D456C9">
        <w:rPr>
          <w:rFonts w:ascii="Times New Roman" w:eastAsia="宋体" w:hAnsi="Times New Roman" w:cs="Times New Roman"/>
          <w:kern w:val="0"/>
          <w:sz w:val="20"/>
          <w:szCs w:val="20"/>
        </w:rPr>
        <w:t xml:space="preserve"> </w:t>
      </w:r>
      <w:r w:rsidRPr="001623AD">
        <w:rPr>
          <w:rFonts w:ascii="Times New Roman" w:eastAsia="宋体" w:hAnsi="Times New Roman" w:cs="Times New Roman"/>
          <w:kern w:val="0"/>
          <w:sz w:val="20"/>
          <w:szCs w:val="20"/>
        </w:rPr>
        <w:t>38.830,</w:t>
      </w:r>
      <w:r w:rsidR="00D456C9">
        <w:rPr>
          <w:rFonts w:ascii="Times New Roman" w:eastAsia="宋体" w:hAnsi="Times New Roman" w:cs="Times New Roman"/>
          <w:kern w:val="0"/>
          <w:sz w:val="20"/>
          <w:szCs w:val="20"/>
        </w:rPr>
        <w:t xml:space="preserve"> </w:t>
      </w:r>
      <w:r w:rsidR="00D22446">
        <w:rPr>
          <w:rFonts w:ascii="Times New Roman" w:eastAsia="宋体" w:hAnsi="Times New Roman" w:cs="Times New Roman"/>
          <w:kern w:val="0"/>
          <w:sz w:val="20"/>
          <w:szCs w:val="20"/>
        </w:rPr>
        <w:t>“</w:t>
      </w:r>
      <w:r w:rsidRPr="001623AD">
        <w:rPr>
          <w:rFonts w:ascii="Times New Roman" w:eastAsia="宋体" w:hAnsi="Times New Roman" w:cs="Times New Roman"/>
          <w:kern w:val="0"/>
          <w:sz w:val="20"/>
          <w:szCs w:val="16"/>
          <w:lang w:eastAsia="en-US"/>
        </w:rPr>
        <w:t>Study</w:t>
      </w:r>
      <w:r w:rsidR="00D456C9">
        <w:rPr>
          <w:rFonts w:ascii="Times New Roman" w:eastAsia="宋体" w:hAnsi="Times New Roman" w:cs="Times New Roman"/>
          <w:kern w:val="0"/>
          <w:sz w:val="20"/>
          <w:szCs w:val="16"/>
          <w:lang w:eastAsia="en-US"/>
        </w:rPr>
        <w:t xml:space="preserve"> </w:t>
      </w:r>
      <w:r w:rsidRPr="001623AD">
        <w:rPr>
          <w:rFonts w:ascii="Times New Roman" w:eastAsia="宋体" w:hAnsi="Times New Roman" w:cs="Times New Roman"/>
          <w:kern w:val="0"/>
          <w:sz w:val="20"/>
          <w:szCs w:val="16"/>
          <w:lang w:eastAsia="en-US"/>
        </w:rPr>
        <w:t>on</w:t>
      </w:r>
      <w:r w:rsidR="00D456C9">
        <w:rPr>
          <w:rFonts w:ascii="Times New Roman" w:eastAsia="宋体" w:hAnsi="Times New Roman" w:cs="Times New Roman"/>
          <w:kern w:val="0"/>
          <w:sz w:val="20"/>
          <w:szCs w:val="16"/>
          <w:lang w:eastAsia="en-US"/>
        </w:rPr>
        <w:t xml:space="preserve"> </w:t>
      </w:r>
      <w:r w:rsidRPr="001623AD">
        <w:rPr>
          <w:rFonts w:ascii="Times New Roman" w:eastAsia="宋体" w:hAnsi="Times New Roman" w:cs="Times New Roman"/>
          <w:kern w:val="0"/>
          <w:sz w:val="20"/>
          <w:szCs w:val="16"/>
          <w:lang w:eastAsia="en-US"/>
        </w:rPr>
        <w:t>NR</w:t>
      </w:r>
      <w:r w:rsidR="00D456C9">
        <w:rPr>
          <w:rFonts w:ascii="Times New Roman" w:eastAsia="宋体" w:hAnsi="Times New Roman" w:cs="Times New Roman"/>
          <w:kern w:val="0"/>
          <w:sz w:val="20"/>
          <w:szCs w:val="16"/>
          <w:lang w:eastAsia="en-US"/>
        </w:rPr>
        <w:t xml:space="preserve"> </w:t>
      </w:r>
      <w:r w:rsidRPr="001623AD">
        <w:rPr>
          <w:rFonts w:ascii="Times New Roman" w:eastAsia="宋体" w:hAnsi="Times New Roman" w:cs="Times New Roman"/>
          <w:kern w:val="0"/>
          <w:sz w:val="20"/>
          <w:szCs w:val="16"/>
          <w:lang w:eastAsia="en-US"/>
        </w:rPr>
        <w:t>coverage</w:t>
      </w:r>
      <w:r w:rsidR="00D456C9">
        <w:rPr>
          <w:rFonts w:ascii="Times New Roman" w:eastAsia="宋体" w:hAnsi="Times New Roman" w:cs="Times New Roman"/>
          <w:kern w:val="0"/>
          <w:sz w:val="20"/>
          <w:szCs w:val="16"/>
          <w:lang w:eastAsia="en-US"/>
        </w:rPr>
        <w:t xml:space="preserve"> </w:t>
      </w:r>
      <w:r w:rsidRPr="001623AD">
        <w:rPr>
          <w:rFonts w:ascii="Times New Roman" w:eastAsia="宋体" w:hAnsi="Times New Roman" w:cs="Times New Roman"/>
          <w:kern w:val="0"/>
          <w:sz w:val="20"/>
          <w:szCs w:val="16"/>
          <w:lang w:eastAsia="en-US"/>
        </w:rPr>
        <w:t>enhancements</w:t>
      </w:r>
      <w:r w:rsidRPr="001623AD">
        <w:rPr>
          <w:rFonts w:ascii="Times New Roman" w:eastAsia="宋体" w:hAnsi="Times New Roman" w:cs="Times New Roman"/>
          <w:kern w:val="0"/>
          <w:sz w:val="20"/>
          <w:szCs w:val="20"/>
        </w:rPr>
        <w:t>,</w:t>
      </w:r>
      <w:r w:rsidR="00D22446">
        <w:rPr>
          <w:rFonts w:ascii="Times New Roman" w:eastAsia="宋体" w:hAnsi="Times New Roman" w:cs="Times New Roman"/>
          <w:kern w:val="0"/>
          <w:sz w:val="20"/>
          <w:szCs w:val="20"/>
        </w:rPr>
        <w:t>”</w:t>
      </w:r>
      <w:r w:rsidR="00D456C9">
        <w:rPr>
          <w:rFonts w:ascii="Times New Roman" w:eastAsia="宋体" w:hAnsi="Times New Roman" w:cs="Times New Roman"/>
          <w:kern w:val="0"/>
          <w:sz w:val="20"/>
          <w:szCs w:val="20"/>
        </w:rPr>
        <w:t xml:space="preserve"> </w:t>
      </w:r>
      <w:r w:rsidRPr="001623AD">
        <w:rPr>
          <w:rFonts w:ascii="Times New Roman" w:eastAsia="宋体" w:hAnsi="Times New Roman" w:cs="Times New Roman"/>
          <w:kern w:val="0"/>
          <w:sz w:val="20"/>
          <w:szCs w:val="20"/>
        </w:rPr>
        <w:t>Dec,</w:t>
      </w:r>
      <w:r w:rsidR="00D456C9">
        <w:rPr>
          <w:rFonts w:ascii="Times New Roman" w:eastAsia="宋体" w:hAnsi="Times New Roman" w:cs="Times New Roman"/>
          <w:kern w:val="0"/>
          <w:sz w:val="20"/>
          <w:szCs w:val="20"/>
        </w:rPr>
        <w:t xml:space="preserve"> </w:t>
      </w:r>
      <w:r w:rsidRPr="001623AD">
        <w:rPr>
          <w:rFonts w:ascii="Times New Roman" w:eastAsia="宋体" w:hAnsi="Times New Roman" w:cs="Times New Roman"/>
          <w:kern w:val="0"/>
          <w:sz w:val="20"/>
          <w:szCs w:val="20"/>
        </w:rPr>
        <w:t>2020.</w:t>
      </w:r>
    </w:p>
    <w:p w14:paraId="3AAFBE86" w14:textId="5FE718A7" w:rsidR="00901477" w:rsidRDefault="00901477" w:rsidP="00DA6248">
      <w:pPr>
        <w:widowControl/>
        <w:numPr>
          <w:ilvl w:val="0"/>
          <w:numId w:val="3"/>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sidRPr="00901477">
        <w:rPr>
          <w:rFonts w:ascii="Times New Roman" w:eastAsia="宋体" w:hAnsi="Times New Roman" w:cs="Times New Roman"/>
          <w:kern w:val="0"/>
          <w:sz w:val="20"/>
          <w:szCs w:val="20"/>
        </w:rPr>
        <w:t>R4-2107880</w:t>
      </w:r>
      <w:r>
        <w:rPr>
          <w:rFonts w:ascii="Times New Roman" w:eastAsia="宋体" w:hAnsi="Times New Roman" w:cs="Times New Roman"/>
          <w:kern w:val="0"/>
          <w:sz w:val="20"/>
          <w:szCs w:val="20"/>
        </w:rPr>
        <w:t>,</w:t>
      </w:r>
      <w:r w:rsidR="00D456C9">
        <w:rPr>
          <w:rFonts w:ascii="Times New Roman" w:eastAsia="宋体" w:hAnsi="Times New Roman" w:cs="Times New Roman"/>
          <w:kern w:val="0"/>
          <w:sz w:val="20"/>
          <w:szCs w:val="20"/>
        </w:rPr>
        <w:t xml:space="preserve"> </w:t>
      </w:r>
      <w:r w:rsidR="00D22446">
        <w:rPr>
          <w:rFonts w:ascii="Times New Roman" w:eastAsia="宋体" w:hAnsi="Times New Roman" w:cs="Times New Roman"/>
          <w:kern w:val="0"/>
          <w:sz w:val="20"/>
          <w:szCs w:val="20"/>
        </w:rPr>
        <w:t>“</w:t>
      </w:r>
      <w:r w:rsidRPr="00901477">
        <w:rPr>
          <w:rFonts w:ascii="Times New Roman" w:eastAsia="宋体" w:hAnsi="Times New Roman" w:cs="Times New Roman"/>
          <w:kern w:val="0"/>
          <w:sz w:val="20"/>
          <w:szCs w:val="20"/>
        </w:rPr>
        <w:t>Reply</w:t>
      </w:r>
      <w:r w:rsidR="00D456C9">
        <w:rPr>
          <w:rFonts w:ascii="Times New Roman" w:eastAsia="宋体" w:hAnsi="Times New Roman" w:cs="Times New Roman"/>
          <w:kern w:val="0"/>
          <w:sz w:val="20"/>
          <w:szCs w:val="20"/>
        </w:rPr>
        <w:t xml:space="preserve"> </w:t>
      </w:r>
      <w:r w:rsidRPr="00901477">
        <w:rPr>
          <w:rFonts w:ascii="Times New Roman" w:eastAsia="宋体" w:hAnsi="Times New Roman" w:cs="Times New Roman"/>
          <w:kern w:val="0"/>
          <w:sz w:val="20"/>
          <w:szCs w:val="20"/>
        </w:rPr>
        <w:t>LS</w:t>
      </w:r>
      <w:r w:rsidR="00D456C9">
        <w:rPr>
          <w:rFonts w:ascii="Times New Roman" w:eastAsia="宋体" w:hAnsi="Times New Roman" w:cs="Times New Roman"/>
          <w:kern w:val="0"/>
          <w:sz w:val="20"/>
          <w:szCs w:val="20"/>
        </w:rPr>
        <w:t xml:space="preserve"> </w:t>
      </w:r>
      <w:r w:rsidRPr="00901477">
        <w:rPr>
          <w:rFonts w:ascii="Times New Roman" w:eastAsia="宋体" w:hAnsi="Times New Roman" w:cs="Times New Roman"/>
          <w:kern w:val="0"/>
          <w:sz w:val="20"/>
          <w:szCs w:val="20"/>
        </w:rPr>
        <w:t>on</w:t>
      </w:r>
      <w:r w:rsidR="00D456C9">
        <w:rPr>
          <w:rFonts w:ascii="Times New Roman" w:eastAsia="宋体" w:hAnsi="Times New Roman" w:cs="Times New Roman"/>
          <w:kern w:val="0"/>
          <w:sz w:val="20"/>
          <w:szCs w:val="20"/>
        </w:rPr>
        <w:t xml:space="preserve"> </w:t>
      </w:r>
      <w:r w:rsidRPr="00901477">
        <w:rPr>
          <w:rFonts w:ascii="Times New Roman" w:eastAsia="宋体" w:hAnsi="Times New Roman" w:cs="Times New Roman"/>
          <w:kern w:val="0"/>
          <w:sz w:val="20"/>
          <w:szCs w:val="20"/>
        </w:rPr>
        <w:t>PUCCH</w:t>
      </w:r>
      <w:r w:rsidR="00D456C9">
        <w:rPr>
          <w:rFonts w:ascii="Times New Roman" w:eastAsia="宋体" w:hAnsi="Times New Roman" w:cs="Times New Roman"/>
          <w:kern w:val="0"/>
          <w:sz w:val="20"/>
          <w:szCs w:val="20"/>
        </w:rPr>
        <w:t xml:space="preserve"> </w:t>
      </w:r>
      <w:r w:rsidRPr="00901477">
        <w:rPr>
          <w:rFonts w:ascii="Times New Roman" w:eastAsia="宋体" w:hAnsi="Times New Roman" w:cs="Times New Roman"/>
          <w:kern w:val="0"/>
          <w:sz w:val="20"/>
          <w:szCs w:val="20"/>
        </w:rPr>
        <w:t>and</w:t>
      </w:r>
      <w:r w:rsidR="00D456C9">
        <w:rPr>
          <w:rFonts w:ascii="Times New Roman" w:eastAsia="宋体" w:hAnsi="Times New Roman" w:cs="Times New Roman"/>
          <w:kern w:val="0"/>
          <w:sz w:val="20"/>
          <w:szCs w:val="20"/>
        </w:rPr>
        <w:t xml:space="preserve"> </w:t>
      </w:r>
      <w:r w:rsidRPr="00901477">
        <w:rPr>
          <w:rFonts w:ascii="Times New Roman" w:eastAsia="宋体" w:hAnsi="Times New Roman" w:cs="Times New Roman"/>
          <w:kern w:val="0"/>
          <w:sz w:val="20"/>
          <w:szCs w:val="20"/>
        </w:rPr>
        <w:t>PUSCH</w:t>
      </w:r>
      <w:r w:rsidR="00D456C9">
        <w:rPr>
          <w:rFonts w:ascii="Times New Roman" w:eastAsia="宋体" w:hAnsi="Times New Roman" w:cs="Times New Roman"/>
          <w:kern w:val="0"/>
          <w:sz w:val="20"/>
          <w:szCs w:val="20"/>
        </w:rPr>
        <w:t xml:space="preserve"> </w:t>
      </w:r>
      <w:r w:rsidRPr="00901477">
        <w:rPr>
          <w:rFonts w:ascii="Times New Roman" w:eastAsia="宋体" w:hAnsi="Times New Roman" w:cs="Times New Roman"/>
          <w:kern w:val="0"/>
          <w:sz w:val="20"/>
          <w:szCs w:val="20"/>
        </w:rPr>
        <w:t>repetition</w:t>
      </w:r>
      <w:r>
        <w:rPr>
          <w:rFonts w:ascii="Times New Roman" w:eastAsia="宋体" w:hAnsi="Times New Roman" w:cs="Times New Roman"/>
          <w:kern w:val="0"/>
          <w:sz w:val="20"/>
          <w:szCs w:val="20"/>
        </w:rPr>
        <w:t>,</w:t>
      </w:r>
      <w:r w:rsidR="00D22446">
        <w:rPr>
          <w:rFonts w:ascii="Times New Roman" w:eastAsia="宋体" w:hAnsi="Times New Roman" w:cs="Times New Roman"/>
          <w:kern w:val="0"/>
          <w:sz w:val="20"/>
          <w:szCs w:val="20"/>
        </w:rPr>
        <w:t>”</w:t>
      </w:r>
      <w:r w:rsidR="00D456C9">
        <w:rPr>
          <w:rFonts w:ascii="Times New Roman" w:eastAsia="宋体" w:hAnsi="Times New Roman" w:cs="Times New Roman"/>
          <w:kern w:val="0"/>
          <w:sz w:val="20"/>
          <w:szCs w:val="20"/>
        </w:rPr>
        <w:t xml:space="preserve"> </w:t>
      </w:r>
      <w:r w:rsidRPr="001623AD">
        <w:rPr>
          <w:rFonts w:ascii="Times New Roman" w:eastAsia="宋体" w:hAnsi="Times New Roman" w:cs="Times New Roman"/>
          <w:kern w:val="0"/>
          <w:sz w:val="20"/>
          <w:szCs w:val="20"/>
        </w:rPr>
        <w:t>May</w:t>
      </w:r>
      <w:r w:rsidR="00D456C9">
        <w:rPr>
          <w:rFonts w:ascii="Times New Roman" w:eastAsia="宋体" w:hAnsi="Times New Roman" w:cs="Times New Roman"/>
          <w:kern w:val="0"/>
          <w:sz w:val="20"/>
          <w:szCs w:val="20"/>
        </w:rPr>
        <w:t xml:space="preserve"> </w:t>
      </w:r>
      <w:r w:rsidRPr="001623AD">
        <w:rPr>
          <w:rFonts w:ascii="Times New Roman" w:eastAsia="宋体" w:hAnsi="Times New Roman" w:cs="Times New Roman"/>
          <w:kern w:val="0"/>
          <w:sz w:val="20"/>
          <w:szCs w:val="20"/>
        </w:rPr>
        <w:t>10</w:t>
      </w:r>
      <w:r w:rsidRPr="001623AD">
        <w:rPr>
          <w:rFonts w:ascii="Times New Roman" w:eastAsia="宋体" w:hAnsi="Times New Roman" w:cs="Times New Roman"/>
          <w:kern w:val="0"/>
          <w:sz w:val="20"/>
          <w:szCs w:val="20"/>
          <w:vertAlign w:val="superscript"/>
        </w:rPr>
        <w:t>th</w:t>
      </w:r>
      <w:r w:rsidR="00D456C9">
        <w:rPr>
          <w:rFonts w:ascii="Times New Roman" w:eastAsia="宋体" w:hAnsi="Times New Roman" w:cs="Times New Roman"/>
          <w:kern w:val="0"/>
          <w:sz w:val="20"/>
          <w:szCs w:val="20"/>
        </w:rPr>
        <w:t xml:space="preserve"> </w:t>
      </w:r>
      <w:r w:rsidRPr="001623AD">
        <w:rPr>
          <w:rFonts w:ascii="Times New Roman" w:eastAsia="宋体" w:hAnsi="Times New Roman" w:cs="Times New Roman"/>
          <w:kern w:val="0"/>
          <w:sz w:val="20"/>
          <w:szCs w:val="20"/>
        </w:rPr>
        <w:t>-</w:t>
      </w:r>
      <w:r w:rsidR="00D22446">
        <w:rPr>
          <w:rFonts w:ascii="Times New Roman" w:eastAsia="宋体" w:hAnsi="Times New Roman" w:cs="Times New Roman"/>
          <w:kern w:val="0"/>
          <w:sz w:val="20"/>
          <w:szCs w:val="20"/>
        </w:rPr>
        <w:t xml:space="preserve"> </w:t>
      </w:r>
      <w:r w:rsidR="00D22446" w:rsidRPr="001623AD">
        <w:rPr>
          <w:rFonts w:ascii="Times New Roman" w:eastAsia="宋体" w:hAnsi="Times New Roman" w:cs="Times New Roman"/>
          <w:kern w:val="0"/>
          <w:sz w:val="20"/>
          <w:szCs w:val="20"/>
        </w:rPr>
        <w:t>May</w:t>
      </w:r>
      <w:r w:rsidR="00D22446">
        <w:rPr>
          <w:rFonts w:ascii="Times New Roman" w:eastAsia="宋体" w:hAnsi="Times New Roman" w:cs="Times New Roman"/>
          <w:kern w:val="0"/>
          <w:sz w:val="20"/>
          <w:szCs w:val="20"/>
        </w:rPr>
        <w:t xml:space="preserve"> </w:t>
      </w:r>
      <w:r w:rsidRPr="001623AD">
        <w:rPr>
          <w:rFonts w:ascii="Times New Roman" w:eastAsia="宋体" w:hAnsi="Times New Roman" w:cs="Times New Roman"/>
          <w:kern w:val="0"/>
          <w:sz w:val="20"/>
          <w:szCs w:val="20"/>
        </w:rPr>
        <w:t>27</w:t>
      </w:r>
      <w:r w:rsidRPr="001623AD">
        <w:rPr>
          <w:rFonts w:ascii="Times New Roman" w:eastAsia="宋体" w:hAnsi="Times New Roman" w:cs="Times New Roman"/>
          <w:kern w:val="0"/>
          <w:sz w:val="20"/>
          <w:szCs w:val="20"/>
          <w:vertAlign w:val="superscript"/>
        </w:rPr>
        <w:t>th</w:t>
      </w:r>
      <w:r w:rsidRPr="001623AD">
        <w:rPr>
          <w:rFonts w:ascii="Times New Roman" w:eastAsia="宋体" w:hAnsi="Times New Roman" w:cs="Times New Roman"/>
          <w:kern w:val="0"/>
          <w:sz w:val="20"/>
          <w:szCs w:val="20"/>
        </w:rPr>
        <w:t>,</w:t>
      </w:r>
      <w:r w:rsidR="00D456C9">
        <w:rPr>
          <w:rFonts w:ascii="Times New Roman" w:eastAsia="宋体" w:hAnsi="Times New Roman" w:cs="Times New Roman"/>
          <w:kern w:val="0"/>
          <w:sz w:val="20"/>
          <w:szCs w:val="20"/>
        </w:rPr>
        <w:t xml:space="preserve"> </w:t>
      </w:r>
      <w:r w:rsidRPr="001623AD">
        <w:rPr>
          <w:rFonts w:ascii="Times New Roman" w:eastAsia="宋体" w:hAnsi="Times New Roman" w:cs="Times New Roman"/>
          <w:kern w:val="0"/>
          <w:sz w:val="20"/>
          <w:szCs w:val="20"/>
        </w:rPr>
        <w:t>2021</w:t>
      </w:r>
      <w:r w:rsidR="00D22446">
        <w:rPr>
          <w:rFonts w:ascii="Times New Roman" w:eastAsia="宋体" w:hAnsi="Times New Roman" w:cs="Times New Roman"/>
          <w:kern w:val="0"/>
          <w:sz w:val="20"/>
          <w:szCs w:val="20"/>
        </w:rPr>
        <w:t>.</w:t>
      </w:r>
    </w:p>
    <w:p w14:paraId="256E9821" w14:textId="0CCB922A" w:rsidR="00D6704A" w:rsidRDefault="002B1CCD" w:rsidP="00DA6248">
      <w:pPr>
        <w:widowControl/>
        <w:numPr>
          <w:ilvl w:val="0"/>
          <w:numId w:val="3"/>
        </w:numPr>
        <w:autoSpaceDE w:val="0"/>
        <w:autoSpaceDN w:val="0"/>
        <w:adjustRightInd w:val="0"/>
        <w:snapToGrid w:val="0"/>
        <w:spacing w:beforeLines="30" w:before="93" w:after="120" w:line="60" w:lineRule="atLeas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4-2114991, “Reply LS on PUCCH and PUSCH transmissions,” Aug, 16</w:t>
      </w:r>
      <w:r w:rsidRPr="002B1CCD">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 27</w:t>
      </w:r>
      <w:r w:rsidRPr="002B1CCD">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2021.</w:t>
      </w:r>
      <w:r w:rsidR="005D4CA6">
        <w:rPr>
          <w:rFonts w:ascii="Times New Roman" w:eastAsia="宋体" w:hAnsi="Times New Roman" w:cs="Times New Roman"/>
          <w:kern w:val="0"/>
          <w:sz w:val="20"/>
          <w:szCs w:val="20"/>
        </w:rPr>
        <w:t>g</w:t>
      </w:r>
    </w:p>
    <w:sectPr w:rsidR="00D6704A" w:rsidSect="00B02FBF">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BB57F" w14:textId="77777777" w:rsidR="00D46129" w:rsidRDefault="00D46129" w:rsidP="002B0BF3">
      <w:r>
        <w:separator/>
      </w:r>
    </w:p>
  </w:endnote>
  <w:endnote w:type="continuationSeparator" w:id="0">
    <w:p w14:paraId="7B8B0365" w14:textId="77777777" w:rsidR="00D46129" w:rsidRDefault="00D46129"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13F64" w14:textId="77777777" w:rsidR="00D46129" w:rsidRDefault="00D46129" w:rsidP="002B0BF3">
      <w:r>
        <w:separator/>
      </w:r>
    </w:p>
  </w:footnote>
  <w:footnote w:type="continuationSeparator" w:id="0">
    <w:p w14:paraId="7CAE9E92" w14:textId="77777777" w:rsidR="00D46129" w:rsidRDefault="00D46129" w:rsidP="002B0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D7DE5"/>
    <w:multiLevelType w:val="hybridMultilevel"/>
    <w:tmpl w:val="2F064D78"/>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4957AA"/>
    <w:multiLevelType w:val="hybridMultilevel"/>
    <w:tmpl w:val="3C46ACB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E1A75"/>
    <w:multiLevelType w:val="hybridMultilevel"/>
    <w:tmpl w:val="6ABC2F58"/>
    <w:lvl w:ilvl="0" w:tplc="E6284B9C">
      <w:start w:val="1"/>
      <w:numFmt w:val="bullet"/>
      <w:lvlText w:val="−"/>
      <w:lvlJc w:val="left"/>
      <w:pPr>
        <w:ind w:left="1491" w:hanging="420"/>
      </w:pPr>
      <w:rPr>
        <w:rFonts w:ascii="Arial" w:eastAsia="MS Mincho" w:hAnsi="Arial" w:hint="default"/>
      </w:rPr>
    </w:lvl>
    <w:lvl w:ilvl="1" w:tplc="04090003" w:tentative="1">
      <w:start w:val="1"/>
      <w:numFmt w:val="bullet"/>
      <w:lvlText w:val=""/>
      <w:lvlJc w:val="left"/>
      <w:pPr>
        <w:ind w:left="1911" w:hanging="420"/>
      </w:pPr>
      <w:rPr>
        <w:rFonts w:ascii="Wingdings" w:hAnsi="Wingdings" w:hint="default"/>
      </w:rPr>
    </w:lvl>
    <w:lvl w:ilvl="2" w:tplc="04090005" w:tentative="1">
      <w:start w:val="1"/>
      <w:numFmt w:val="bullet"/>
      <w:lvlText w:val=""/>
      <w:lvlJc w:val="left"/>
      <w:pPr>
        <w:ind w:left="2331" w:hanging="420"/>
      </w:pPr>
      <w:rPr>
        <w:rFonts w:ascii="Wingdings" w:hAnsi="Wingdings" w:hint="default"/>
      </w:rPr>
    </w:lvl>
    <w:lvl w:ilvl="3" w:tplc="04090001" w:tentative="1">
      <w:start w:val="1"/>
      <w:numFmt w:val="bullet"/>
      <w:lvlText w:val=""/>
      <w:lvlJc w:val="left"/>
      <w:pPr>
        <w:ind w:left="2751" w:hanging="420"/>
      </w:pPr>
      <w:rPr>
        <w:rFonts w:ascii="Wingdings" w:hAnsi="Wingdings" w:hint="default"/>
      </w:rPr>
    </w:lvl>
    <w:lvl w:ilvl="4" w:tplc="04090003" w:tentative="1">
      <w:start w:val="1"/>
      <w:numFmt w:val="bullet"/>
      <w:lvlText w:val=""/>
      <w:lvlJc w:val="left"/>
      <w:pPr>
        <w:ind w:left="3171" w:hanging="420"/>
      </w:pPr>
      <w:rPr>
        <w:rFonts w:ascii="Wingdings" w:hAnsi="Wingdings" w:hint="default"/>
      </w:rPr>
    </w:lvl>
    <w:lvl w:ilvl="5" w:tplc="04090005" w:tentative="1">
      <w:start w:val="1"/>
      <w:numFmt w:val="bullet"/>
      <w:lvlText w:val=""/>
      <w:lvlJc w:val="left"/>
      <w:pPr>
        <w:ind w:left="3591" w:hanging="420"/>
      </w:pPr>
      <w:rPr>
        <w:rFonts w:ascii="Wingdings" w:hAnsi="Wingdings" w:hint="default"/>
      </w:rPr>
    </w:lvl>
    <w:lvl w:ilvl="6" w:tplc="04090001" w:tentative="1">
      <w:start w:val="1"/>
      <w:numFmt w:val="bullet"/>
      <w:lvlText w:val=""/>
      <w:lvlJc w:val="left"/>
      <w:pPr>
        <w:ind w:left="4011" w:hanging="420"/>
      </w:pPr>
      <w:rPr>
        <w:rFonts w:ascii="Wingdings" w:hAnsi="Wingdings" w:hint="default"/>
      </w:rPr>
    </w:lvl>
    <w:lvl w:ilvl="7" w:tplc="04090003" w:tentative="1">
      <w:start w:val="1"/>
      <w:numFmt w:val="bullet"/>
      <w:lvlText w:val=""/>
      <w:lvlJc w:val="left"/>
      <w:pPr>
        <w:ind w:left="4431" w:hanging="420"/>
      </w:pPr>
      <w:rPr>
        <w:rFonts w:ascii="Wingdings" w:hAnsi="Wingdings" w:hint="default"/>
      </w:rPr>
    </w:lvl>
    <w:lvl w:ilvl="8" w:tplc="04090005" w:tentative="1">
      <w:start w:val="1"/>
      <w:numFmt w:val="bullet"/>
      <w:lvlText w:val=""/>
      <w:lvlJc w:val="left"/>
      <w:pPr>
        <w:ind w:left="4851" w:hanging="420"/>
      </w:pPr>
      <w:rPr>
        <w:rFonts w:ascii="Wingdings" w:hAnsi="Wingdings" w:hint="default"/>
      </w:rPr>
    </w:lvl>
  </w:abstractNum>
  <w:abstractNum w:abstractNumId="3" w15:restartNumberingAfterBreak="0">
    <w:nsid w:val="0ED66C80"/>
    <w:multiLevelType w:val="hybridMultilevel"/>
    <w:tmpl w:val="6AEA0312"/>
    <w:lvl w:ilvl="0" w:tplc="04090009">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 w15:restartNumberingAfterBreak="0">
    <w:nsid w:val="132064A6"/>
    <w:multiLevelType w:val="hybridMultilevel"/>
    <w:tmpl w:val="219477A0"/>
    <w:lvl w:ilvl="0" w:tplc="04090001">
      <w:start w:val="1"/>
      <w:numFmt w:val="bullet"/>
      <w:lvlText w:val=""/>
      <w:lvlJc w:val="left"/>
      <w:pPr>
        <w:ind w:left="720" w:hanging="360"/>
      </w:pPr>
      <w:rPr>
        <w:rFonts w:ascii="Wingdings" w:hAnsi="Wingdings" w:hint="default"/>
      </w:rPr>
    </w:lvl>
    <w:lvl w:ilvl="1" w:tplc="E6284B9C">
      <w:start w:val="1"/>
      <w:numFmt w:val="bullet"/>
      <w:lvlText w:val="−"/>
      <w:lvlJc w:val="left"/>
      <w:pPr>
        <w:ind w:left="1200" w:hanging="420"/>
      </w:pPr>
      <w:rPr>
        <w:rFonts w:ascii="Arial" w:eastAsia="MS Mincho" w:hAnsi="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376421A"/>
    <w:multiLevelType w:val="hybridMultilevel"/>
    <w:tmpl w:val="D0529704"/>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375" w:hanging="420"/>
      </w:pPr>
      <w:rPr>
        <w:rFonts w:ascii="Wingdings" w:hAnsi="Wingdings" w:hint="default"/>
      </w:rPr>
    </w:lvl>
    <w:lvl w:ilvl="2" w:tplc="04090005" w:tentative="1">
      <w:start w:val="1"/>
      <w:numFmt w:val="bullet"/>
      <w:lvlText w:val=""/>
      <w:lvlJc w:val="left"/>
      <w:pPr>
        <w:ind w:left="1795" w:hanging="420"/>
      </w:pPr>
      <w:rPr>
        <w:rFonts w:ascii="Wingdings" w:hAnsi="Wingdings" w:hint="default"/>
      </w:rPr>
    </w:lvl>
    <w:lvl w:ilvl="3" w:tplc="04090001" w:tentative="1">
      <w:start w:val="1"/>
      <w:numFmt w:val="bullet"/>
      <w:lvlText w:val=""/>
      <w:lvlJc w:val="left"/>
      <w:pPr>
        <w:ind w:left="2215" w:hanging="420"/>
      </w:pPr>
      <w:rPr>
        <w:rFonts w:ascii="Wingdings" w:hAnsi="Wingdings" w:hint="default"/>
      </w:rPr>
    </w:lvl>
    <w:lvl w:ilvl="4" w:tplc="04090003" w:tentative="1">
      <w:start w:val="1"/>
      <w:numFmt w:val="bullet"/>
      <w:lvlText w:val=""/>
      <w:lvlJc w:val="left"/>
      <w:pPr>
        <w:ind w:left="2635" w:hanging="420"/>
      </w:pPr>
      <w:rPr>
        <w:rFonts w:ascii="Wingdings" w:hAnsi="Wingdings" w:hint="default"/>
      </w:rPr>
    </w:lvl>
    <w:lvl w:ilvl="5" w:tplc="04090005" w:tentative="1">
      <w:start w:val="1"/>
      <w:numFmt w:val="bullet"/>
      <w:lvlText w:val=""/>
      <w:lvlJc w:val="left"/>
      <w:pPr>
        <w:ind w:left="3055" w:hanging="420"/>
      </w:pPr>
      <w:rPr>
        <w:rFonts w:ascii="Wingdings" w:hAnsi="Wingdings" w:hint="default"/>
      </w:rPr>
    </w:lvl>
    <w:lvl w:ilvl="6" w:tplc="04090001" w:tentative="1">
      <w:start w:val="1"/>
      <w:numFmt w:val="bullet"/>
      <w:lvlText w:val=""/>
      <w:lvlJc w:val="left"/>
      <w:pPr>
        <w:ind w:left="3475" w:hanging="420"/>
      </w:pPr>
      <w:rPr>
        <w:rFonts w:ascii="Wingdings" w:hAnsi="Wingdings" w:hint="default"/>
      </w:rPr>
    </w:lvl>
    <w:lvl w:ilvl="7" w:tplc="04090003" w:tentative="1">
      <w:start w:val="1"/>
      <w:numFmt w:val="bullet"/>
      <w:lvlText w:val=""/>
      <w:lvlJc w:val="left"/>
      <w:pPr>
        <w:ind w:left="3895" w:hanging="420"/>
      </w:pPr>
      <w:rPr>
        <w:rFonts w:ascii="Wingdings" w:hAnsi="Wingdings" w:hint="default"/>
      </w:rPr>
    </w:lvl>
    <w:lvl w:ilvl="8" w:tplc="04090005" w:tentative="1">
      <w:start w:val="1"/>
      <w:numFmt w:val="bullet"/>
      <w:lvlText w:val=""/>
      <w:lvlJc w:val="left"/>
      <w:pPr>
        <w:ind w:left="4315" w:hanging="42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7030FE"/>
    <w:multiLevelType w:val="hybridMultilevel"/>
    <w:tmpl w:val="5FD2943E"/>
    <w:lvl w:ilvl="0" w:tplc="0409000B">
      <w:start w:val="1"/>
      <w:numFmt w:val="bullet"/>
      <w:lvlText w:val=""/>
      <w:lvlJc w:val="left"/>
      <w:pPr>
        <w:ind w:left="360" w:hanging="360"/>
      </w:pPr>
      <w:rPr>
        <w:rFonts w:ascii="Wingdings" w:hAnsi="Wingdings" w:hint="default"/>
      </w:rPr>
    </w:lvl>
    <w:lvl w:ilvl="1" w:tplc="E6284B9C">
      <w:start w:val="1"/>
      <w:numFmt w:val="bullet"/>
      <w:lvlText w:val="−"/>
      <w:lvlJc w:val="left"/>
      <w:pPr>
        <w:ind w:left="1440" w:hanging="360"/>
      </w:pPr>
      <w:rPr>
        <w:rFonts w:ascii="Arial" w:eastAsia="MS Mincho"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B50B5E"/>
    <w:multiLevelType w:val="hybridMultilevel"/>
    <w:tmpl w:val="8F74D7A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B07C74"/>
    <w:multiLevelType w:val="hybridMultilevel"/>
    <w:tmpl w:val="80188CE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E775652"/>
    <w:multiLevelType w:val="hybridMultilevel"/>
    <w:tmpl w:val="2222F340"/>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E6284B9C">
      <w:start w:val="1"/>
      <w:numFmt w:val="bullet"/>
      <w:lvlText w:val="−"/>
      <w:lvlJc w:val="left"/>
      <w:pPr>
        <w:ind w:left="1260" w:hanging="420"/>
      </w:pPr>
      <w:rPr>
        <w:rFonts w:ascii="Arial" w:eastAsia="MS Mincho"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9D7C43"/>
    <w:multiLevelType w:val="multilevel"/>
    <w:tmpl w:val="D610CA7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eastAsia="MS Mincho" w:hAnsi="Arial" w:hint="default"/>
        <w:color w:val="auto"/>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F93C66"/>
    <w:multiLevelType w:val="multilevel"/>
    <w:tmpl w:val="85E4E3C2"/>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color w:val="auto"/>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CA4E60C"/>
    <w:lvl w:ilvl="0">
      <w:start w:val="2"/>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718"/>
        </w:tabs>
        <w:ind w:left="718" w:hanging="576"/>
      </w:pPr>
      <w:rPr>
        <w:rFonts w:ascii="Times New Roman" w:hAnsi="Times New Roman" w:hint="default"/>
        <w:b/>
        <w:i w:val="0"/>
        <w:sz w:val="24"/>
        <w:effect w:val="none"/>
      </w:rPr>
    </w:lvl>
    <w:lvl w:ilvl="2">
      <w:start w:val="1"/>
      <w:numFmt w:val="decimal"/>
      <w:lvlText w:val="%1.%2.%3"/>
      <w:lvlJc w:val="left"/>
      <w:pPr>
        <w:tabs>
          <w:tab w:val="num" w:pos="3981"/>
        </w:tabs>
        <w:ind w:left="3981"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3DF40A2"/>
    <w:multiLevelType w:val="hybridMultilevel"/>
    <w:tmpl w:val="022E0AAE"/>
    <w:lvl w:ilvl="0" w:tplc="E6284B9C">
      <w:start w:val="1"/>
      <w:numFmt w:val="bullet"/>
      <w:lvlText w:val="−"/>
      <w:lvlJc w:val="left"/>
      <w:pPr>
        <w:ind w:left="840" w:hanging="420"/>
      </w:pPr>
      <w:rPr>
        <w:rFonts w:ascii="Arial" w:eastAsia="MS Mincho" w:hAnsi="Arial" w:hint="default"/>
      </w:rPr>
    </w:lvl>
    <w:lvl w:ilvl="1" w:tplc="E6284B9C">
      <w:start w:val="1"/>
      <w:numFmt w:val="bullet"/>
      <w:lvlText w:val="−"/>
      <w:lvlJc w:val="left"/>
      <w:pPr>
        <w:ind w:left="1375" w:hanging="420"/>
      </w:pPr>
      <w:rPr>
        <w:rFonts w:ascii="Arial" w:eastAsia="MS Mincho" w:hAnsi="Arial" w:hint="default"/>
      </w:rPr>
    </w:lvl>
    <w:lvl w:ilvl="2" w:tplc="04090005" w:tentative="1">
      <w:start w:val="1"/>
      <w:numFmt w:val="bullet"/>
      <w:lvlText w:val=""/>
      <w:lvlJc w:val="left"/>
      <w:pPr>
        <w:ind w:left="1795" w:hanging="420"/>
      </w:pPr>
      <w:rPr>
        <w:rFonts w:ascii="Wingdings" w:hAnsi="Wingdings" w:hint="default"/>
      </w:rPr>
    </w:lvl>
    <w:lvl w:ilvl="3" w:tplc="04090001" w:tentative="1">
      <w:start w:val="1"/>
      <w:numFmt w:val="bullet"/>
      <w:lvlText w:val=""/>
      <w:lvlJc w:val="left"/>
      <w:pPr>
        <w:ind w:left="2215" w:hanging="420"/>
      </w:pPr>
      <w:rPr>
        <w:rFonts w:ascii="Wingdings" w:hAnsi="Wingdings" w:hint="default"/>
      </w:rPr>
    </w:lvl>
    <w:lvl w:ilvl="4" w:tplc="04090003" w:tentative="1">
      <w:start w:val="1"/>
      <w:numFmt w:val="bullet"/>
      <w:lvlText w:val=""/>
      <w:lvlJc w:val="left"/>
      <w:pPr>
        <w:ind w:left="2635" w:hanging="420"/>
      </w:pPr>
      <w:rPr>
        <w:rFonts w:ascii="Wingdings" w:hAnsi="Wingdings" w:hint="default"/>
      </w:rPr>
    </w:lvl>
    <w:lvl w:ilvl="5" w:tplc="04090005" w:tentative="1">
      <w:start w:val="1"/>
      <w:numFmt w:val="bullet"/>
      <w:lvlText w:val=""/>
      <w:lvlJc w:val="left"/>
      <w:pPr>
        <w:ind w:left="3055" w:hanging="420"/>
      </w:pPr>
      <w:rPr>
        <w:rFonts w:ascii="Wingdings" w:hAnsi="Wingdings" w:hint="default"/>
      </w:rPr>
    </w:lvl>
    <w:lvl w:ilvl="6" w:tplc="04090001" w:tentative="1">
      <w:start w:val="1"/>
      <w:numFmt w:val="bullet"/>
      <w:lvlText w:val=""/>
      <w:lvlJc w:val="left"/>
      <w:pPr>
        <w:ind w:left="3475" w:hanging="420"/>
      </w:pPr>
      <w:rPr>
        <w:rFonts w:ascii="Wingdings" w:hAnsi="Wingdings" w:hint="default"/>
      </w:rPr>
    </w:lvl>
    <w:lvl w:ilvl="7" w:tplc="04090003" w:tentative="1">
      <w:start w:val="1"/>
      <w:numFmt w:val="bullet"/>
      <w:lvlText w:val=""/>
      <w:lvlJc w:val="left"/>
      <w:pPr>
        <w:ind w:left="3895" w:hanging="420"/>
      </w:pPr>
      <w:rPr>
        <w:rFonts w:ascii="Wingdings" w:hAnsi="Wingdings" w:hint="default"/>
      </w:rPr>
    </w:lvl>
    <w:lvl w:ilvl="8" w:tplc="04090005" w:tentative="1">
      <w:start w:val="1"/>
      <w:numFmt w:val="bullet"/>
      <w:lvlText w:val=""/>
      <w:lvlJc w:val="left"/>
      <w:pPr>
        <w:ind w:left="4315" w:hanging="420"/>
      </w:pPr>
      <w:rPr>
        <w:rFonts w:ascii="Wingdings" w:hAnsi="Wingdings" w:hint="default"/>
      </w:rPr>
    </w:lvl>
  </w:abstractNum>
  <w:abstractNum w:abstractNumId="15" w15:restartNumberingAfterBreak="0">
    <w:nsid w:val="34683FA5"/>
    <w:multiLevelType w:val="multilevel"/>
    <w:tmpl w:val="A9B4CDD6"/>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1174A2B"/>
    <w:multiLevelType w:val="hybridMultilevel"/>
    <w:tmpl w:val="2780A2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33B7AB4"/>
    <w:multiLevelType w:val="hybridMultilevel"/>
    <w:tmpl w:val="1DDE16F0"/>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375" w:hanging="420"/>
      </w:pPr>
      <w:rPr>
        <w:rFonts w:ascii="Wingdings" w:hAnsi="Wingdings" w:hint="default"/>
      </w:rPr>
    </w:lvl>
    <w:lvl w:ilvl="2" w:tplc="04090005" w:tentative="1">
      <w:start w:val="1"/>
      <w:numFmt w:val="bullet"/>
      <w:lvlText w:val=""/>
      <w:lvlJc w:val="left"/>
      <w:pPr>
        <w:ind w:left="1795" w:hanging="420"/>
      </w:pPr>
      <w:rPr>
        <w:rFonts w:ascii="Wingdings" w:hAnsi="Wingdings" w:hint="default"/>
      </w:rPr>
    </w:lvl>
    <w:lvl w:ilvl="3" w:tplc="04090001" w:tentative="1">
      <w:start w:val="1"/>
      <w:numFmt w:val="bullet"/>
      <w:lvlText w:val=""/>
      <w:lvlJc w:val="left"/>
      <w:pPr>
        <w:ind w:left="2215" w:hanging="420"/>
      </w:pPr>
      <w:rPr>
        <w:rFonts w:ascii="Wingdings" w:hAnsi="Wingdings" w:hint="default"/>
      </w:rPr>
    </w:lvl>
    <w:lvl w:ilvl="4" w:tplc="04090003" w:tentative="1">
      <w:start w:val="1"/>
      <w:numFmt w:val="bullet"/>
      <w:lvlText w:val=""/>
      <w:lvlJc w:val="left"/>
      <w:pPr>
        <w:ind w:left="2635" w:hanging="420"/>
      </w:pPr>
      <w:rPr>
        <w:rFonts w:ascii="Wingdings" w:hAnsi="Wingdings" w:hint="default"/>
      </w:rPr>
    </w:lvl>
    <w:lvl w:ilvl="5" w:tplc="04090005" w:tentative="1">
      <w:start w:val="1"/>
      <w:numFmt w:val="bullet"/>
      <w:lvlText w:val=""/>
      <w:lvlJc w:val="left"/>
      <w:pPr>
        <w:ind w:left="3055" w:hanging="420"/>
      </w:pPr>
      <w:rPr>
        <w:rFonts w:ascii="Wingdings" w:hAnsi="Wingdings" w:hint="default"/>
      </w:rPr>
    </w:lvl>
    <w:lvl w:ilvl="6" w:tplc="04090001" w:tentative="1">
      <w:start w:val="1"/>
      <w:numFmt w:val="bullet"/>
      <w:lvlText w:val=""/>
      <w:lvlJc w:val="left"/>
      <w:pPr>
        <w:ind w:left="3475" w:hanging="420"/>
      </w:pPr>
      <w:rPr>
        <w:rFonts w:ascii="Wingdings" w:hAnsi="Wingdings" w:hint="default"/>
      </w:rPr>
    </w:lvl>
    <w:lvl w:ilvl="7" w:tplc="04090003" w:tentative="1">
      <w:start w:val="1"/>
      <w:numFmt w:val="bullet"/>
      <w:lvlText w:val=""/>
      <w:lvlJc w:val="left"/>
      <w:pPr>
        <w:ind w:left="3895" w:hanging="420"/>
      </w:pPr>
      <w:rPr>
        <w:rFonts w:ascii="Wingdings" w:hAnsi="Wingdings" w:hint="default"/>
      </w:rPr>
    </w:lvl>
    <w:lvl w:ilvl="8" w:tplc="04090005" w:tentative="1">
      <w:start w:val="1"/>
      <w:numFmt w:val="bullet"/>
      <w:lvlText w:val=""/>
      <w:lvlJc w:val="left"/>
      <w:pPr>
        <w:ind w:left="4315" w:hanging="420"/>
      </w:pPr>
      <w:rPr>
        <w:rFonts w:ascii="Wingdings" w:hAnsi="Wingdings" w:hint="default"/>
      </w:rPr>
    </w:lvl>
  </w:abstractNum>
  <w:abstractNum w:abstractNumId="18" w15:restartNumberingAfterBreak="0">
    <w:nsid w:val="43874DCF"/>
    <w:multiLevelType w:val="hybridMultilevel"/>
    <w:tmpl w:val="873EBB3E"/>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39E4989"/>
    <w:multiLevelType w:val="hybridMultilevel"/>
    <w:tmpl w:val="BB6A62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E6284B9C">
      <w:start w:val="1"/>
      <w:numFmt w:val="bullet"/>
      <w:lvlText w:val="−"/>
      <w:lvlJc w:val="left"/>
      <w:pPr>
        <w:ind w:left="1260" w:hanging="420"/>
      </w:pPr>
      <w:rPr>
        <w:rFonts w:ascii="Arial" w:eastAsia="MS Mincho" w:hAnsi="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A47327"/>
    <w:multiLevelType w:val="hybridMultilevel"/>
    <w:tmpl w:val="F35A665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DBD17F6"/>
    <w:multiLevelType w:val="multilevel"/>
    <w:tmpl w:val="4AB8E458"/>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FAE135C"/>
    <w:multiLevelType w:val="multilevel"/>
    <w:tmpl w:val="4FAE13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10B49FE"/>
    <w:multiLevelType w:val="hybridMultilevel"/>
    <w:tmpl w:val="AC46AF82"/>
    <w:lvl w:ilvl="0" w:tplc="7840A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201EF7"/>
    <w:multiLevelType w:val="multilevel"/>
    <w:tmpl w:val="54201E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45D351F"/>
    <w:multiLevelType w:val="hybridMultilevel"/>
    <w:tmpl w:val="783AE01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3C090C"/>
    <w:multiLevelType w:val="hybridMultilevel"/>
    <w:tmpl w:val="9F003374"/>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0E3298E"/>
    <w:multiLevelType w:val="hybridMultilevel"/>
    <w:tmpl w:val="F2B819AE"/>
    <w:lvl w:ilvl="0" w:tplc="04090001">
      <w:start w:val="1"/>
      <w:numFmt w:val="bullet"/>
      <w:lvlText w:val=""/>
      <w:lvlJc w:val="left"/>
      <w:pPr>
        <w:ind w:left="840" w:hanging="420"/>
      </w:pPr>
      <w:rPr>
        <w:rFonts w:ascii="Wingdings" w:hAnsi="Wingdings" w:hint="default"/>
      </w:rPr>
    </w:lvl>
    <w:lvl w:ilvl="1" w:tplc="E6284B9C">
      <w:start w:val="1"/>
      <w:numFmt w:val="bullet"/>
      <w:lvlText w:val="−"/>
      <w:lvlJc w:val="left"/>
      <w:pPr>
        <w:ind w:left="1375" w:hanging="420"/>
      </w:pPr>
      <w:rPr>
        <w:rFonts w:ascii="Arial" w:eastAsia="MS Mincho" w:hAnsi="Arial" w:hint="default"/>
      </w:rPr>
    </w:lvl>
    <w:lvl w:ilvl="2" w:tplc="04090005">
      <w:start w:val="1"/>
      <w:numFmt w:val="bullet"/>
      <w:lvlText w:val=""/>
      <w:lvlJc w:val="left"/>
      <w:pPr>
        <w:ind w:left="1795" w:hanging="420"/>
      </w:pPr>
      <w:rPr>
        <w:rFonts w:ascii="Wingdings" w:hAnsi="Wingdings" w:hint="default"/>
      </w:rPr>
    </w:lvl>
    <w:lvl w:ilvl="3" w:tplc="04090001" w:tentative="1">
      <w:start w:val="1"/>
      <w:numFmt w:val="bullet"/>
      <w:lvlText w:val=""/>
      <w:lvlJc w:val="left"/>
      <w:pPr>
        <w:ind w:left="2215" w:hanging="420"/>
      </w:pPr>
      <w:rPr>
        <w:rFonts w:ascii="Wingdings" w:hAnsi="Wingdings" w:hint="default"/>
      </w:rPr>
    </w:lvl>
    <w:lvl w:ilvl="4" w:tplc="04090003" w:tentative="1">
      <w:start w:val="1"/>
      <w:numFmt w:val="bullet"/>
      <w:lvlText w:val=""/>
      <w:lvlJc w:val="left"/>
      <w:pPr>
        <w:ind w:left="2635" w:hanging="420"/>
      </w:pPr>
      <w:rPr>
        <w:rFonts w:ascii="Wingdings" w:hAnsi="Wingdings" w:hint="default"/>
      </w:rPr>
    </w:lvl>
    <w:lvl w:ilvl="5" w:tplc="04090005" w:tentative="1">
      <w:start w:val="1"/>
      <w:numFmt w:val="bullet"/>
      <w:lvlText w:val=""/>
      <w:lvlJc w:val="left"/>
      <w:pPr>
        <w:ind w:left="3055" w:hanging="420"/>
      </w:pPr>
      <w:rPr>
        <w:rFonts w:ascii="Wingdings" w:hAnsi="Wingdings" w:hint="default"/>
      </w:rPr>
    </w:lvl>
    <w:lvl w:ilvl="6" w:tplc="04090001" w:tentative="1">
      <w:start w:val="1"/>
      <w:numFmt w:val="bullet"/>
      <w:lvlText w:val=""/>
      <w:lvlJc w:val="left"/>
      <w:pPr>
        <w:ind w:left="3475" w:hanging="420"/>
      </w:pPr>
      <w:rPr>
        <w:rFonts w:ascii="Wingdings" w:hAnsi="Wingdings" w:hint="default"/>
      </w:rPr>
    </w:lvl>
    <w:lvl w:ilvl="7" w:tplc="04090003" w:tentative="1">
      <w:start w:val="1"/>
      <w:numFmt w:val="bullet"/>
      <w:lvlText w:val=""/>
      <w:lvlJc w:val="left"/>
      <w:pPr>
        <w:ind w:left="3895" w:hanging="420"/>
      </w:pPr>
      <w:rPr>
        <w:rFonts w:ascii="Wingdings" w:hAnsi="Wingdings" w:hint="default"/>
      </w:rPr>
    </w:lvl>
    <w:lvl w:ilvl="8" w:tplc="04090005" w:tentative="1">
      <w:start w:val="1"/>
      <w:numFmt w:val="bullet"/>
      <w:lvlText w:val=""/>
      <w:lvlJc w:val="left"/>
      <w:pPr>
        <w:ind w:left="4315" w:hanging="420"/>
      </w:pPr>
      <w:rPr>
        <w:rFonts w:ascii="Wingdings" w:hAnsi="Wingdings" w:hint="default"/>
      </w:rPr>
    </w:lvl>
  </w:abstractNum>
  <w:abstractNum w:abstractNumId="28" w15:restartNumberingAfterBreak="0">
    <w:nsid w:val="67C77F28"/>
    <w:multiLevelType w:val="hybridMultilevel"/>
    <w:tmpl w:val="E3FE41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722739"/>
    <w:multiLevelType w:val="hybridMultilevel"/>
    <w:tmpl w:val="6D6E9138"/>
    <w:lvl w:ilvl="0" w:tplc="0409000F">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3B60E8"/>
    <w:multiLevelType w:val="hybridMultilevel"/>
    <w:tmpl w:val="90B62FC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46B08F0"/>
    <w:multiLevelType w:val="hybridMultilevel"/>
    <w:tmpl w:val="7526AD76"/>
    <w:lvl w:ilvl="0" w:tplc="E6284B9C">
      <w:start w:val="1"/>
      <w:numFmt w:val="bullet"/>
      <w:lvlText w:val="−"/>
      <w:lvlJc w:val="left"/>
      <w:pPr>
        <w:ind w:left="840" w:hanging="420"/>
      </w:pPr>
      <w:rPr>
        <w:rFonts w:ascii="Arial" w:eastAsia="MS Mincho"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77571ECD"/>
    <w:multiLevelType w:val="hybridMultilevel"/>
    <w:tmpl w:val="B33811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946854"/>
    <w:multiLevelType w:val="hybridMultilevel"/>
    <w:tmpl w:val="6D6E9138"/>
    <w:lvl w:ilvl="0" w:tplc="0409000F">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E20106"/>
    <w:multiLevelType w:val="hybridMultilevel"/>
    <w:tmpl w:val="DC204A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2"/>
  </w:num>
  <w:num w:numId="3">
    <w:abstractNumId w:val="6"/>
  </w:num>
  <w:num w:numId="4">
    <w:abstractNumId w:val="21"/>
  </w:num>
  <w:num w:numId="5">
    <w:abstractNumId w:val="7"/>
  </w:num>
  <w:num w:numId="6">
    <w:abstractNumId w:val="14"/>
  </w:num>
  <w:num w:numId="7">
    <w:abstractNumId w:val="4"/>
  </w:num>
  <w:num w:numId="8">
    <w:abstractNumId w:val="0"/>
  </w:num>
  <w:num w:numId="9">
    <w:abstractNumId w:val="10"/>
  </w:num>
  <w:num w:numId="10">
    <w:abstractNumId w:val="11"/>
  </w:num>
  <w:num w:numId="11">
    <w:abstractNumId w:val="15"/>
  </w:num>
  <w:num w:numId="12">
    <w:abstractNumId w:val="35"/>
  </w:num>
  <w:num w:numId="13">
    <w:abstractNumId w:val="12"/>
  </w:num>
  <w:num w:numId="14">
    <w:abstractNumId w:val="2"/>
  </w:num>
  <w:num w:numId="15">
    <w:abstractNumId w:val="28"/>
  </w:num>
  <w:num w:numId="16">
    <w:abstractNumId w:val="26"/>
  </w:num>
  <w:num w:numId="17">
    <w:abstractNumId w:val="3"/>
  </w:num>
  <w:num w:numId="18">
    <w:abstractNumId w:val="18"/>
  </w:num>
  <w:num w:numId="19">
    <w:abstractNumId w:val="31"/>
  </w:num>
  <w:num w:numId="20">
    <w:abstractNumId w:val="1"/>
  </w:num>
  <w:num w:numId="21">
    <w:abstractNumId w:val="5"/>
  </w:num>
  <w:num w:numId="22">
    <w:abstractNumId w:val="17"/>
  </w:num>
  <w:num w:numId="23">
    <w:abstractNumId w:val="25"/>
  </w:num>
  <w:num w:numId="24">
    <w:abstractNumId w:val="27"/>
  </w:num>
  <w:num w:numId="25">
    <w:abstractNumId w:val="30"/>
  </w:num>
  <w:num w:numId="26">
    <w:abstractNumId w:val="8"/>
  </w:num>
  <w:num w:numId="27">
    <w:abstractNumId w:val="20"/>
  </w:num>
  <w:num w:numId="28">
    <w:abstractNumId w:val="22"/>
  </w:num>
  <w:num w:numId="29">
    <w:abstractNumId w:val="24"/>
  </w:num>
  <w:num w:numId="30">
    <w:abstractNumId w:val="16"/>
  </w:num>
  <w:num w:numId="31">
    <w:abstractNumId w:val="29"/>
  </w:num>
  <w:num w:numId="32">
    <w:abstractNumId w:val="34"/>
  </w:num>
  <w:num w:numId="33">
    <w:abstractNumId w:val="19"/>
  </w:num>
  <w:num w:numId="34">
    <w:abstractNumId w:val="9"/>
  </w:num>
  <w:num w:numId="35">
    <w:abstractNumId w:val="33"/>
  </w:num>
  <w:num w:numId="36">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138A"/>
    <w:rsid w:val="00001534"/>
    <w:rsid w:val="00001849"/>
    <w:rsid w:val="00002686"/>
    <w:rsid w:val="00002A7E"/>
    <w:rsid w:val="000037D2"/>
    <w:rsid w:val="00004289"/>
    <w:rsid w:val="0000467D"/>
    <w:rsid w:val="0000675E"/>
    <w:rsid w:val="000069C8"/>
    <w:rsid w:val="00006A52"/>
    <w:rsid w:val="00007486"/>
    <w:rsid w:val="00007566"/>
    <w:rsid w:val="00007868"/>
    <w:rsid w:val="00007F10"/>
    <w:rsid w:val="00011B71"/>
    <w:rsid w:val="00013823"/>
    <w:rsid w:val="000148F2"/>
    <w:rsid w:val="0001494D"/>
    <w:rsid w:val="00014DAE"/>
    <w:rsid w:val="00017282"/>
    <w:rsid w:val="00017771"/>
    <w:rsid w:val="00020C74"/>
    <w:rsid w:val="00020F8F"/>
    <w:rsid w:val="00021509"/>
    <w:rsid w:val="0002220C"/>
    <w:rsid w:val="00022275"/>
    <w:rsid w:val="0002243D"/>
    <w:rsid w:val="000224E0"/>
    <w:rsid w:val="00022C4C"/>
    <w:rsid w:val="00022EF9"/>
    <w:rsid w:val="00022FCF"/>
    <w:rsid w:val="00023C3A"/>
    <w:rsid w:val="00024A99"/>
    <w:rsid w:val="00025333"/>
    <w:rsid w:val="00026FE7"/>
    <w:rsid w:val="00027172"/>
    <w:rsid w:val="00027AF5"/>
    <w:rsid w:val="00030F4A"/>
    <w:rsid w:val="0003165F"/>
    <w:rsid w:val="00031E5B"/>
    <w:rsid w:val="00032618"/>
    <w:rsid w:val="00032707"/>
    <w:rsid w:val="00032D98"/>
    <w:rsid w:val="000338E9"/>
    <w:rsid w:val="00034158"/>
    <w:rsid w:val="00034842"/>
    <w:rsid w:val="00034BB1"/>
    <w:rsid w:val="00035CB8"/>
    <w:rsid w:val="000367D9"/>
    <w:rsid w:val="00036EF8"/>
    <w:rsid w:val="000371F4"/>
    <w:rsid w:val="00037882"/>
    <w:rsid w:val="00040247"/>
    <w:rsid w:val="00040A04"/>
    <w:rsid w:val="00040FEC"/>
    <w:rsid w:val="00041575"/>
    <w:rsid w:val="00041941"/>
    <w:rsid w:val="00041ACB"/>
    <w:rsid w:val="00041CA9"/>
    <w:rsid w:val="00045525"/>
    <w:rsid w:val="0004562D"/>
    <w:rsid w:val="00045C70"/>
    <w:rsid w:val="00046EBC"/>
    <w:rsid w:val="0004780A"/>
    <w:rsid w:val="00047C63"/>
    <w:rsid w:val="00050015"/>
    <w:rsid w:val="00051008"/>
    <w:rsid w:val="000515C6"/>
    <w:rsid w:val="00051B22"/>
    <w:rsid w:val="00052041"/>
    <w:rsid w:val="000531F9"/>
    <w:rsid w:val="000554B8"/>
    <w:rsid w:val="00055F1A"/>
    <w:rsid w:val="00056001"/>
    <w:rsid w:val="00056122"/>
    <w:rsid w:val="000569ED"/>
    <w:rsid w:val="00056AAA"/>
    <w:rsid w:val="000606F6"/>
    <w:rsid w:val="00061F24"/>
    <w:rsid w:val="00061F2F"/>
    <w:rsid w:val="00062345"/>
    <w:rsid w:val="00062C00"/>
    <w:rsid w:val="00063463"/>
    <w:rsid w:val="0006467C"/>
    <w:rsid w:val="000647E9"/>
    <w:rsid w:val="00064C96"/>
    <w:rsid w:val="000655B1"/>
    <w:rsid w:val="00071633"/>
    <w:rsid w:val="0007355F"/>
    <w:rsid w:val="000740BD"/>
    <w:rsid w:val="0007472F"/>
    <w:rsid w:val="0007529D"/>
    <w:rsid w:val="00075536"/>
    <w:rsid w:val="00076360"/>
    <w:rsid w:val="00077282"/>
    <w:rsid w:val="00077311"/>
    <w:rsid w:val="000779A3"/>
    <w:rsid w:val="00080749"/>
    <w:rsid w:val="00080CBD"/>
    <w:rsid w:val="0008150F"/>
    <w:rsid w:val="00081EB8"/>
    <w:rsid w:val="00081EBA"/>
    <w:rsid w:val="000821E8"/>
    <w:rsid w:val="000828FD"/>
    <w:rsid w:val="00084AAF"/>
    <w:rsid w:val="00085018"/>
    <w:rsid w:val="000864C9"/>
    <w:rsid w:val="000864F3"/>
    <w:rsid w:val="00090161"/>
    <w:rsid w:val="000915E9"/>
    <w:rsid w:val="00092163"/>
    <w:rsid w:val="000930F6"/>
    <w:rsid w:val="0009371C"/>
    <w:rsid w:val="00093F7E"/>
    <w:rsid w:val="000950E6"/>
    <w:rsid w:val="00096545"/>
    <w:rsid w:val="0009690C"/>
    <w:rsid w:val="0009703C"/>
    <w:rsid w:val="00097C0E"/>
    <w:rsid w:val="000A038C"/>
    <w:rsid w:val="000A0EC7"/>
    <w:rsid w:val="000A164D"/>
    <w:rsid w:val="000A17ED"/>
    <w:rsid w:val="000A181C"/>
    <w:rsid w:val="000A1FF2"/>
    <w:rsid w:val="000A2BDA"/>
    <w:rsid w:val="000A4F9B"/>
    <w:rsid w:val="000A507B"/>
    <w:rsid w:val="000A5140"/>
    <w:rsid w:val="000A69F3"/>
    <w:rsid w:val="000A6A99"/>
    <w:rsid w:val="000A7A43"/>
    <w:rsid w:val="000B193F"/>
    <w:rsid w:val="000B1CC2"/>
    <w:rsid w:val="000B22A8"/>
    <w:rsid w:val="000B2747"/>
    <w:rsid w:val="000B34F8"/>
    <w:rsid w:val="000B4064"/>
    <w:rsid w:val="000B5116"/>
    <w:rsid w:val="000B5666"/>
    <w:rsid w:val="000B59A8"/>
    <w:rsid w:val="000C0317"/>
    <w:rsid w:val="000C0F4A"/>
    <w:rsid w:val="000C180B"/>
    <w:rsid w:val="000C2CBD"/>
    <w:rsid w:val="000C2F6C"/>
    <w:rsid w:val="000C3A2E"/>
    <w:rsid w:val="000C408F"/>
    <w:rsid w:val="000C4D3F"/>
    <w:rsid w:val="000C6369"/>
    <w:rsid w:val="000C7D08"/>
    <w:rsid w:val="000D0700"/>
    <w:rsid w:val="000D0747"/>
    <w:rsid w:val="000D1038"/>
    <w:rsid w:val="000D229F"/>
    <w:rsid w:val="000D24C3"/>
    <w:rsid w:val="000D272D"/>
    <w:rsid w:val="000D4CA9"/>
    <w:rsid w:val="000D5DB7"/>
    <w:rsid w:val="000D5E36"/>
    <w:rsid w:val="000D6348"/>
    <w:rsid w:val="000D674C"/>
    <w:rsid w:val="000D7D6B"/>
    <w:rsid w:val="000D7EEB"/>
    <w:rsid w:val="000E05D0"/>
    <w:rsid w:val="000E0D82"/>
    <w:rsid w:val="000E0EB3"/>
    <w:rsid w:val="000E14E8"/>
    <w:rsid w:val="000E1892"/>
    <w:rsid w:val="000E1CAB"/>
    <w:rsid w:val="000E2D38"/>
    <w:rsid w:val="000E3E18"/>
    <w:rsid w:val="000E446D"/>
    <w:rsid w:val="000E50FF"/>
    <w:rsid w:val="000E53A0"/>
    <w:rsid w:val="000E5403"/>
    <w:rsid w:val="000E5F15"/>
    <w:rsid w:val="000E613B"/>
    <w:rsid w:val="000E6F30"/>
    <w:rsid w:val="000E7C4A"/>
    <w:rsid w:val="000F0DC1"/>
    <w:rsid w:val="000F14A8"/>
    <w:rsid w:val="000F156B"/>
    <w:rsid w:val="000F1C22"/>
    <w:rsid w:val="000F1C94"/>
    <w:rsid w:val="000F3251"/>
    <w:rsid w:val="000F41E2"/>
    <w:rsid w:val="000F4827"/>
    <w:rsid w:val="000F4DF7"/>
    <w:rsid w:val="000F4E1D"/>
    <w:rsid w:val="000F52A7"/>
    <w:rsid w:val="000F5C66"/>
    <w:rsid w:val="000F6495"/>
    <w:rsid w:val="000F6C3E"/>
    <w:rsid w:val="000F7324"/>
    <w:rsid w:val="000F7463"/>
    <w:rsid w:val="000F7900"/>
    <w:rsid w:val="0010042A"/>
    <w:rsid w:val="001006E8"/>
    <w:rsid w:val="0010086F"/>
    <w:rsid w:val="00101D97"/>
    <w:rsid w:val="0010409F"/>
    <w:rsid w:val="00104407"/>
    <w:rsid w:val="001049FF"/>
    <w:rsid w:val="00104C61"/>
    <w:rsid w:val="00105D19"/>
    <w:rsid w:val="0010615A"/>
    <w:rsid w:val="00106AFA"/>
    <w:rsid w:val="00106CAA"/>
    <w:rsid w:val="0010701F"/>
    <w:rsid w:val="00107F8C"/>
    <w:rsid w:val="0011135D"/>
    <w:rsid w:val="00111B55"/>
    <w:rsid w:val="00111FC5"/>
    <w:rsid w:val="0011220E"/>
    <w:rsid w:val="001125E6"/>
    <w:rsid w:val="00112709"/>
    <w:rsid w:val="001147A6"/>
    <w:rsid w:val="00114BA5"/>
    <w:rsid w:val="00114BA9"/>
    <w:rsid w:val="001161C6"/>
    <w:rsid w:val="00120C45"/>
    <w:rsid w:val="00121279"/>
    <w:rsid w:val="00122720"/>
    <w:rsid w:val="00122875"/>
    <w:rsid w:val="00123A94"/>
    <w:rsid w:val="00123ACB"/>
    <w:rsid w:val="00123C4A"/>
    <w:rsid w:val="001245AF"/>
    <w:rsid w:val="00126BF9"/>
    <w:rsid w:val="00126CA9"/>
    <w:rsid w:val="00127DA8"/>
    <w:rsid w:val="00130364"/>
    <w:rsid w:val="001309CB"/>
    <w:rsid w:val="00130BBC"/>
    <w:rsid w:val="001316BF"/>
    <w:rsid w:val="0013185E"/>
    <w:rsid w:val="00131E3A"/>
    <w:rsid w:val="001325F7"/>
    <w:rsid w:val="001328E0"/>
    <w:rsid w:val="00132D6E"/>
    <w:rsid w:val="00133940"/>
    <w:rsid w:val="00134B41"/>
    <w:rsid w:val="00135944"/>
    <w:rsid w:val="0013602B"/>
    <w:rsid w:val="001361CE"/>
    <w:rsid w:val="001362F4"/>
    <w:rsid w:val="001369B1"/>
    <w:rsid w:val="0013746C"/>
    <w:rsid w:val="00137944"/>
    <w:rsid w:val="00137D4E"/>
    <w:rsid w:val="00140782"/>
    <w:rsid w:val="001425E8"/>
    <w:rsid w:val="00144AE0"/>
    <w:rsid w:val="0014505A"/>
    <w:rsid w:val="00145E6A"/>
    <w:rsid w:val="00146402"/>
    <w:rsid w:val="0014682E"/>
    <w:rsid w:val="00147732"/>
    <w:rsid w:val="0015045A"/>
    <w:rsid w:val="001512F0"/>
    <w:rsid w:val="00151E19"/>
    <w:rsid w:val="00151E94"/>
    <w:rsid w:val="00152819"/>
    <w:rsid w:val="00152CC0"/>
    <w:rsid w:val="00153435"/>
    <w:rsid w:val="00153964"/>
    <w:rsid w:val="00153DC0"/>
    <w:rsid w:val="001541BB"/>
    <w:rsid w:val="00155316"/>
    <w:rsid w:val="001564DA"/>
    <w:rsid w:val="0015673D"/>
    <w:rsid w:val="00157A99"/>
    <w:rsid w:val="00161421"/>
    <w:rsid w:val="0016142C"/>
    <w:rsid w:val="00162247"/>
    <w:rsid w:val="001623AD"/>
    <w:rsid w:val="001628A4"/>
    <w:rsid w:val="001643A0"/>
    <w:rsid w:val="001646F3"/>
    <w:rsid w:val="00166AC6"/>
    <w:rsid w:val="00166BD3"/>
    <w:rsid w:val="00166E60"/>
    <w:rsid w:val="0016731B"/>
    <w:rsid w:val="001674A8"/>
    <w:rsid w:val="00167771"/>
    <w:rsid w:val="00167B35"/>
    <w:rsid w:val="00167B41"/>
    <w:rsid w:val="0017152E"/>
    <w:rsid w:val="00172BAA"/>
    <w:rsid w:val="00172D26"/>
    <w:rsid w:val="00172F8F"/>
    <w:rsid w:val="00173BEC"/>
    <w:rsid w:val="00174889"/>
    <w:rsid w:val="00174F2B"/>
    <w:rsid w:val="00175EB4"/>
    <w:rsid w:val="00176980"/>
    <w:rsid w:val="00177482"/>
    <w:rsid w:val="001775EE"/>
    <w:rsid w:val="00177987"/>
    <w:rsid w:val="001800B4"/>
    <w:rsid w:val="001809A7"/>
    <w:rsid w:val="00180D0C"/>
    <w:rsid w:val="001812CC"/>
    <w:rsid w:val="0018210F"/>
    <w:rsid w:val="00182A37"/>
    <w:rsid w:val="00182F99"/>
    <w:rsid w:val="00183493"/>
    <w:rsid w:val="001834E5"/>
    <w:rsid w:val="00183AC5"/>
    <w:rsid w:val="00183E1F"/>
    <w:rsid w:val="00184275"/>
    <w:rsid w:val="00185036"/>
    <w:rsid w:val="00185045"/>
    <w:rsid w:val="0018529A"/>
    <w:rsid w:val="001856BA"/>
    <w:rsid w:val="001865B8"/>
    <w:rsid w:val="001872BE"/>
    <w:rsid w:val="001876F5"/>
    <w:rsid w:val="001877FE"/>
    <w:rsid w:val="001919C8"/>
    <w:rsid w:val="00191C37"/>
    <w:rsid w:val="00191E57"/>
    <w:rsid w:val="00192A37"/>
    <w:rsid w:val="00192EAB"/>
    <w:rsid w:val="00193386"/>
    <w:rsid w:val="00193850"/>
    <w:rsid w:val="00195453"/>
    <w:rsid w:val="00195FF7"/>
    <w:rsid w:val="00196AC7"/>
    <w:rsid w:val="001974B6"/>
    <w:rsid w:val="0019775D"/>
    <w:rsid w:val="00197AF5"/>
    <w:rsid w:val="001A1392"/>
    <w:rsid w:val="001A1D0E"/>
    <w:rsid w:val="001A3267"/>
    <w:rsid w:val="001A49C9"/>
    <w:rsid w:val="001A5530"/>
    <w:rsid w:val="001A5754"/>
    <w:rsid w:val="001A5DCC"/>
    <w:rsid w:val="001A5FFC"/>
    <w:rsid w:val="001A63F0"/>
    <w:rsid w:val="001B044E"/>
    <w:rsid w:val="001B07EE"/>
    <w:rsid w:val="001B1466"/>
    <w:rsid w:val="001B1F74"/>
    <w:rsid w:val="001B214D"/>
    <w:rsid w:val="001B2795"/>
    <w:rsid w:val="001B42F0"/>
    <w:rsid w:val="001B4679"/>
    <w:rsid w:val="001B4C12"/>
    <w:rsid w:val="001B523C"/>
    <w:rsid w:val="001B61EB"/>
    <w:rsid w:val="001B67AF"/>
    <w:rsid w:val="001B6F41"/>
    <w:rsid w:val="001B793E"/>
    <w:rsid w:val="001B7DC9"/>
    <w:rsid w:val="001C06F1"/>
    <w:rsid w:val="001C1BD5"/>
    <w:rsid w:val="001C212A"/>
    <w:rsid w:val="001C2603"/>
    <w:rsid w:val="001C34F8"/>
    <w:rsid w:val="001C4171"/>
    <w:rsid w:val="001C424B"/>
    <w:rsid w:val="001C4689"/>
    <w:rsid w:val="001C4BF5"/>
    <w:rsid w:val="001C5302"/>
    <w:rsid w:val="001C5C5C"/>
    <w:rsid w:val="001C5E43"/>
    <w:rsid w:val="001C63CA"/>
    <w:rsid w:val="001C6BE2"/>
    <w:rsid w:val="001C6C17"/>
    <w:rsid w:val="001C6F69"/>
    <w:rsid w:val="001D054C"/>
    <w:rsid w:val="001D193E"/>
    <w:rsid w:val="001D23D3"/>
    <w:rsid w:val="001D2BD7"/>
    <w:rsid w:val="001D3E47"/>
    <w:rsid w:val="001D3F8C"/>
    <w:rsid w:val="001D488F"/>
    <w:rsid w:val="001D4B35"/>
    <w:rsid w:val="001D4E78"/>
    <w:rsid w:val="001D51E8"/>
    <w:rsid w:val="001D5921"/>
    <w:rsid w:val="001D6939"/>
    <w:rsid w:val="001D6AC5"/>
    <w:rsid w:val="001D6CE9"/>
    <w:rsid w:val="001D6E50"/>
    <w:rsid w:val="001D6F3F"/>
    <w:rsid w:val="001D733C"/>
    <w:rsid w:val="001D7BBB"/>
    <w:rsid w:val="001E09A9"/>
    <w:rsid w:val="001E14FA"/>
    <w:rsid w:val="001E1683"/>
    <w:rsid w:val="001E2468"/>
    <w:rsid w:val="001E2A65"/>
    <w:rsid w:val="001E30EC"/>
    <w:rsid w:val="001E3294"/>
    <w:rsid w:val="001E4043"/>
    <w:rsid w:val="001E48AD"/>
    <w:rsid w:val="001E4928"/>
    <w:rsid w:val="001E509A"/>
    <w:rsid w:val="001E544C"/>
    <w:rsid w:val="001E5BB1"/>
    <w:rsid w:val="001F1B30"/>
    <w:rsid w:val="001F2194"/>
    <w:rsid w:val="001F2A0C"/>
    <w:rsid w:val="001F2B19"/>
    <w:rsid w:val="001F2EE0"/>
    <w:rsid w:val="001F319C"/>
    <w:rsid w:val="001F3C56"/>
    <w:rsid w:val="001F3F59"/>
    <w:rsid w:val="001F4C0A"/>
    <w:rsid w:val="001F5895"/>
    <w:rsid w:val="001F59BE"/>
    <w:rsid w:val="001F5C3D"/>
    <w:rsid w:val="001F7238"/>
    <w:rsid w:val="002006DE"/>
    <w:rsid w:val="0020086C"/>
    <w:rsid w:val="00200C7A"/>
    <w:rsid w:val="00202313"/>
    <w:rsid w:val="002023CC"/>
    <w:rsid w:val="0020261F"/>
    <w:rsid w:val="0020268D"/>
    <w:rsid w:val="002029FF"/>
    <w:rsid w:val="00202B63"/>
    <w:rsid w:val="00203B56"/>
    <w:rsid w:val="00203D82"/>
    <w:rsid w:val="002049F1"/>
    <w:rsid w:val="002049FE"/>
    <w:rsid w:val="00205366"/>
    <w:rsid w:val="0020579E"/>
    <w:rsid w:val="00205FB4"/>
    <w:rsid w:val="002109D2"/>
    <w:rsid w:val="00210D03"/>
    <w:rsid w:val="00210D0E"/>
    <w:rsid w:val="00212438"/>
    <w:rsid w:val="0021261F"/>
    <w:rsid w:val="00213163"/>
    <w:rsid w:val="002136AC"/>
    <w:rsid w:val="00213B4E"/>
    <w:rsid w:val="00214A16"/>
    <w:rsid w:val="0021630E"/>
    <w:rsid w:val="00217428"/>
    <w:rsid w:val="002178E7"/>
    <w:rsid w:val="0022007D"/>
    <w:rsid w:val="002233AE"/>
    <w:rsid w:val="00224992"/>
    <w:rsid w:val="00226427"/>
    <w:rsid w:val="00226637"/>
    <w:rsid w:val="002267D8"/>
    <w:rsid w:val="0022785C"/>
    <w:rsid w:val="00227E7D"/>
    <w:rsid w:val="0023058B"/>
    <w:rsid w:val="002320A3"/>
    <w:rsid w:val="00232F46"/>
    <w:rsid w:val="00234FA3"/>
    <w:rsid w:val="002350EC"/>
    <w:rsid w:val="00235FF2"/>
    <w:rsid w:val="00237ED7"/>
    <w:rsid w:val="00240042"/>
    <w:rsid w:val="00240B5C"/>
    <w:rsid w:val="00241F6D"/>
    <w:rsid w:val="00242FBB"/>
    <w:rsid w:val="00244783"/>
    <w:rsid w:val="002448C9"/>
    <w:rsid w:val="00245DFD"/>
    <w:rsid w:val="0024625B"/>
    <w:rsid w:val="0024793B"/>
    <w:rsid w:val="00247E15"/>
    <w:rsid w:val="0025060B"/>
    <w:rsid w:val="00250FEE"/>
    <w:rsid w:val="002517BA"/>
    <w:rsid w:val="00251A5D"/>
    <w:rsid w:val="00252267"/>
    <w:rsid w:val="00252C93"/>
    <w:rsid w:val="00253A78"/>
    <w:rsid w:val="00254AF7"/>
    <w:rsid w:val="00256781"/>
    <w:rsid w:val="00256DEC"/>
    <w:rsid w:val="0025706A"/>
    <w:rsid w:val="00257697"/>
    <w:rsid w:val="002601CB"/>
    <w:rsid w:val="002609EB"/>
    <w:rsid w:val="00261212"/>
    <w:rsid w:val="0026221A"/>
    <w:rsid w:val="002629E4"/>
    <w:rsid w:val="00262D7E"/>
    <w:rsid w:val="0026398E"/>
    <w:rsid w:val="002645A8"/>
    <w:rsid w:val="00265519"/>
    <w:rsid w:val="00266430"/>
    <w:rsid w:val="0026726B"/>
    <w:rsid w:val="00267989"/>
    <w:rsid w:val="00267A05"/>
    <w:rsid w:val="00267C77"/>
    <w:rsid w:val="0027064F"/>
    <w:rsid w:val="002717D8"/>
    <w:rsid w:val="002720BC"/>
    <w:rsid w:val="00273093"/>
    <w:rsid w:val="0027352C"/>
    <w:rsid w:val="0027489E"/>
    <w:rsid w:val="00274D1B"/>
    <w:rsid w:val="00275320"/>
    <w:rsid w:val="00275813"/>
    <w:rsid w:val="00275CF5"/>
    <w:rsid w:val="002761C2"/>
    <w:rsid w:val="00276392"/>
    <w:rsid w:val="00276A3F"/>
    <w:rsid w:val="00277006"/>
    <w:rsid w:val="0027748A"/>
    <w:rsid w:val="00281279"/>
    <w:rsid w:val="0028234B"/>
    <w:rsid w:val="00282584"/>
    <w:rsid w:val="00282959"/>
    <w:rsid w:val="00282F36"/>
    <w:rsid w:val="00283F47"/>
    <w:rsid w:val="002841E6"/>
    <w:rsid w:val="00285C85"/>
    <w:rsid w:val="00285D37"/>
    <w:rsid w:val="0028625F"/>
    <w:rsid w:val="002862FD"/>
    <w:rsid w:val="00286D3D"/>
    <w:rsid w:val="0028756F"/>
    <w:rsid w:val="00287CEC"/>
    <w:rsid w:val="00287F09"/>
    <w:rsid w:val="002901E0"/>
    <w:rsid w:val="0029227E"/>
    <w:rsid w:val="002935CF"/>
    <w:rsid w:val="002935F3"/>
    <w:rsid w:val="002938A7"/>
    <w:rsid w:val="00293C94"/>
    <w:rsid w:val="002943A9"/>
    <w:rsid w:val="00295144"/>
    <w:rsid w:val="00295C90"/>
    <w:rsid w:val="00296A03"/>
    <w:rsid w:val="002974CC"/>
    <w:rsid w:val="002976DB"/>
    <w:rsid w:val="002A018B"/>
    <w:rsid w:val="002A0332"/>
    <w:rsid w:val="002A0847"/>
    <w:rsid w:val="002A1830"/>
    <w:rsid w:val="002A2A70"/>
    <w:rsid w:val="002A2D2F"/>
    <w:rsid w:val="002A3710"/>
    <w:rsid w:val="002A545C"/>
    <w:rsid w:val="002A670A"/>
    <w:rsid w:val="002A6722"/>
    <w:rsid w:val="002A78E1"/>
    <w:rsid w:val="002B0663"/>
    <w:rsid w:val="002B0BF3"/>
    <w:rsid w:val="002B1305"/>
    <w:rsid w:val="002B1CCD"/>
    <w:rsid w:val="002B1EEE"/>
    <w:rsid w:val="002B245D"/>
    <w:rsid w:val="002B2AD9"/>
    <w:rsid w:val="002B32E5"/>
    <w:rsid w:val="002B3C1E"/>
    <w:rsid w:val="002B527E"/>
    <w:rsid w:val="002B6653"/>
    <w:rsid w:val="002B68C5"/>
    <w:rsid w:val="002B72DB"/>
    <w:rsid w:val="002C048C"/>
    <w:rsid w:val="002C0A64"/>
    <w:rsid w:val="002C159D"/>
    <w:rsid w:val="002C1DAA"/>
    <w:rsid w:val="002C2150"/>
    <w:rsid w:val="002C462E"/>
    <w:rsid w:val="002C4860"/>
    <w:rsid w:val="002C7AAB"/>
    <w:rsid w:val="002D01CA"/>
    <w:rsid w:val="002D0B05"/>
    <w:rsid w:val="002D1115"/>
    <w:rsid w:val="002D154C"/>
    <w:rsid w:val="002D29AA"/>
    <w:rsid w:val="002D31C8"/>
    <w:rsid w:val="002D38F5"/>
    <w:rsid w:val="002D412D"/>
    <w:rsid w:val="002D4226"/>
    <w:rsid w:val="002D4765"/>
    <w:rsid w:val="002D4969"/>
    <w:rsid w:val="002D51F0"/>
    <w:rsid w:val="002D57C8"/>
    <w:rsid w:val="002D57D7"/>
    <w:rsid w:val="002D6171"/>
    <w:rsid w:val="002D63FB"/>
    <w:rsid w:val="002D6943"/>
    <w:rsid w:val="002D6EE6"/>
    <w:rsid w:val="002D7B34"/>
    <w:rsid w:val="002E0FAC"/>
    <w:rsid w:val="002E1415"/>
    <w:rsid w:val="002E211C"/>
    <w:rsid w:val="002E26C8"/>
    <w:rsid w:val="002E29C7"/>
    <w:rsid w:val="002E394A"/>
    <w:rsid w:val="002E3C8E"/>
    <w:rsid w:val="002E469D"/>
    <w:rsid w:val="002E57EF"/>
    <w:rsid w:val="002E6C6D"/>
    <w:rsid w:val="002E6EE6"/>
    <w:rsid w:val="002E6F81"/>
    <w:rsid w:val="002E7E92"/>
    <w:rsid w:val="002E7EC3"/>
    <w:rsid w:val="002F016F"/>
    <w:rsid w:val="002F086E"/>
    <w:rsid w:val="002F1A77"/>
    <w:rsid w:val="002F1E9F"/>
    <w:rsid w:val="002F215A"/>
    <w:rsid w:val="002F3141"/>
    <w:rsid w:val="002F3626"/>
    <w:rsid w:val="002F3DE4"/>
    <w:rsid w:val="002F3EAC"/>
    <w:rsid w:val="002F44CB"/>
    <w:rsid w:val="002F4A60"/>
    <w:rsid w:val="002F561A"/>
    <w:rsid w:val="002F70B9"/>
    <w:rsid w:val="003005FA"/>
    <w:rsid w:val="00300A64"/>
    <w:rsid w:val="00300D21"/>
    <w:rsid w:val="00300F2B"/>
    <w:rsid w:val="00301335"/>
    <w:rsid w:val="00301853"/>
    <w:rsid w:val="0030203C"/>
    <w:rsid w:val="003024FB"/>
    <w:rsid w:val="003037A0"/>
    <w:rsid w:val="0030398C"/>
    <w:rsid w:val="00303C0B"/>
    <w:rsid w:val="0030432E"/>
    <w:rsid w:val="003065CE"/>
    <w:rsid w:val="00307AFF"/>
    <w:rsid w:val="00310055"/>
    <w:rsid w:val="003109F7"/>
    <w:rsid w:val="00311941"/>
    <w:rsid w:val="00311E58"/>
    <w:rsid w:val="00312CB2"/>
    <w:rsid w:val="00312D78"/>
    <w:rsid w:val="00312F72"/>
    <w:rsid w:val="00313B7F"/>
    <w:rsid w:val="00314A55"/>
    <w:rsid w:val="003155B4"/>
    <w:rsid w:val="00316ABC"/>
    <w:rsid w:val="00317901"/>
    <w:rsid w:val="00320124"/>
    <w:rsid w:val="00320877"/>
    <w:rsid w:val="0032088C"/>
    <w:rsid w:val="0032160E"/>
    <w:rsid w:val="00321E6C"/>
    <w:rsid w:val="00322DA4"/>
    <w:rsid w:val="003233CD"/>
    <w:rsid w:val="003239A3"/>
    <w:rsid w:val="003248D2"/>
    <w:rsid w:val="00324BE5"/>
    <w:rsid w:val="003253E9"/>
    <w:rsid w:val="003255BC"/>
    <w:rsid w:val="003256D8"/>
    <w:rsid w:val="003270F6"/>
    <w:rsid w:val="00327218"/>
    <w:rsid w:val="00327B70"/>
    <w:rsid w:val="00330B5A"/>
    <w:rsid w:val="00330E1E"/>
    <w:rsid w:val="00330E47"/>
    <w:rsid w:val="003315D3"/>
    <w:rsid w:val="00333507"/>
    <w:rsid w:val="003338A1"/>
    <w:rsid w:val="00335A4F"/>
    <w:rsid w:val="00335F88"/>
    <w:rsid w:val="00336390"/>
    <w:rsid w:val="00336854"/>
    <w:rsid w:val="00336B35"/>
    <w:rsid w:val="00340D47"/>
    <w:rsid w:val="00340DBA"/>
    <w:rsid w:val="003416B6"/>
    <w:rsid w:val="00341AAF"/>
    <w:rsid w:val="003421F0"/>
    <w:rsid w:val="003423C9"/>
    <w:rsid w:val="00342920"/>
    <w:rsid w:val="00342C78"/>
    <w:rsid w:val="00343047"/>
    <w:rsid w:val="003434CD"/>
    <w:rsid w:val="0034387F"/>
    <w:rsid w:val="00346279"/>
    <w:rsid w:val="00346558"/>
    <w:rsid w:val="00347534"/>
    <w:rsid w:val="00347F29"/>
    <w:rsid w:val="00350AD2"/>
    <w:rsid w:val="00350C3C"/>
    <w:rsid w:val="00352A88"/>
    <w:rsid w:val="00352DE5"/>
    <w:rsid w:val="00353ADC"/>
    <w:rsid w:val="00353D51"/>
    <w:rsid w:val="0035407E"/>
    <w:rsid w:val="00354E53"/>
    <w:rsid w:val="00355064"/>
    <w:rsid w:val="00356998"/>
    <w:rsid w:val="003569E9"/>
    <w:rsid w:val="00357144"/>
    <w:rsid w:val="003576D5"/>
    <w:rsid w:val="00357C0F"/>
    <w:rsid w:val="003606E8"/>
    <w:rsid w:val="00360D25"/>
    <w:rsid w:val="00360F7C"/>
    <w:rsid w:val="00360FA2"/>
    <w:rsid w:val="0036298B"/>
    <w:rsid w:val="00362F13"/>
    <w:rsid w:val="003632D2"/>
    <w:rsid w:val="00363AE6"/>
    <w:rsid w:val="00363E6F"/>
    <w:rsid w:val="00364689"/>
    <w:rsid w:val="00365712"/>
    <w:rsid w:val="00365BB8"/>
    <w:rsid w:val="00366FE9"/>
    <w:rsid w:val="00367663"/>
    <w:rsid w:val="00367849"/>
    <w:rsid w:val="00367C33"/>
    <w:rsid w:val="00371049"/>
    <w:rsid w:val="003715DD"/>
    <w:rsid w:val="00371857"/>
    <w:rsid w:val="00372E28"/>
    <w:rsid w:val="0037369B"/>
    <w:rsid w:val="003736CD"/>
    <w:rsid w:val="00374130"/>
    <w:rsid w:val="00375396"/>
    <w:rsid w:val="003753A5"/>
    <w:rsid w:val="00375625"/>
    <w:rsid w:val="00377585"/>
    <w:rsid w:val="0037793B"/>
    <w:rsid w:val="00380EB3"/>
    <w:rsid w:val="00380FE9"/>
    <w:rsid w:val="0038164C"/>
    <w:rsid w:val="003822A0"/>
    <w:rsid w:val="00382D0A"/>
    <w:rsid w:val="003832CB"/>
    <w:rsid w:val="003835BC"/>
    <w:rsid w:val="00383BCB"/>
    <w:rsid w:val="0038464F"/>
    <w:rsid w:val="003853B9"/>
    <w:rsid w:val="00385A72"/>
    <w:rsid w:val="003871AE"/>
    <w:rsid w:val="00390498"/>
    <w:rsid w:val="00390B06"/>
    <w:rsid w:val="00391BEE"/>
    <w:rsid w:val="00392514"/>
    <w:rsid w:val="00392E6D"/>
    <w:rsid w:val="00392F8E"/>
    <w:rsid w:val="0039366D"/>
    <w:rsid w:val="00395343"/>
    <w:rsid w:val="003963B2"/>
    <w:rsid w:val="00397407"/>
    <w:rsid w:val="00397521"/>
    <w:rsid w:val="003979E1"/>
    <w:rsid w:val="003A02EB"/>
    <w:rsid w:val="003A063A"/>
    <w:rsid w:val="003A2299"/>
    <w:rsid w:val="003A3B14"/>
    <w:rsid w:val="003A3ED8"/>
    <w:rsid w:val="003A40FA"/>
    <w:rsid w:val="003A6654"/>
    <w:rsid w:val="003A6F9B"/>
    <w:rsid w:val="003A722F"/>
    <w:rsid w:val="003A755D"/>
    <w:rsid w:val="003A7D6C"/>
    <w:rsid w:val="003B04EA"/>
    <w:rsid w:val="003B0723"/>
    <w:rsid w:val="003B23CC"/>
    <w:rsid w:val="003B33BB"/>
    <w:rsid w:val="003B36B8"/>
    <w:rsid w:val="003B42AE"/>
    <w:rsid w:val="003B46AC"/>
    <w:rsid w:val="003B4B44"/>
    <w:rsid w:val="003B6C55"/>
    <w:rsid w:val="003B7207"/>
    <w:rsid w:val="003B7556"/>
    <w:rsid w:val="003B76F6"/>
    <w:rsid w:val="003B7D34"/>
    <w:rsid w:val="003B7E51"/>
    <w:rsid w:val="003C0030"/>
    <w:rsid w:val="003C0217"/>
    <w:rsid w:val="003C0850"/>
    <w:rsid w:val="003C0DFE"/>
    <w:rsid w:val="003C1A78"/>
    <w:rsid w:val="003C222E"/>
    <w:rsid w:val="003C2252"/>
    <w:rsid w:val="003C35CC"/>
    <w:rsid w:val="003C39B7"/>
    <w:rsid w:val="003C45DC"/>
    <w:rsid w:val="003C4E2A"/>
    <w:rsid w:val="003C62A6"/>
    <w:rsid w:val="003C63BB"/>
    <w:rsid w:val="003C6CD3"/>
    <w:rsid w:val="003C6D75"/>
    <w:rsid w:val="003C6F4C"/>
    <w:rsid w:val="003D01F3"/>
    <w:rsid w:val="003D0978"/>
    <w:rsid w:val="003D1F6D"/>
    <w:rsid w:val="003D2861"/>
    <w:rsid w:val="003D30BD"/>
    <w:rsid w:val="003D3931"/>
    <w:rsid w:val="003D494B"/>
    <w:rsid w:val="003D4F85"/>
    <w:rsid w:val="003D50DA"/>
    <w:rsid w:val="003D611E"/>
    <w:rsid w:val="003D7461"/>
    <w:rsid w:val="003E27DD"/>
    <w:rsid w:val="003E2819"/>
    <w:rsid w:val="003E29C4"/>
    <w:rsid w:val="003E2B2F"/>
    <w:rsid w:val="003E319A"/>
    <w:rsid w:val="003E40DB"/>
    <w:rsid w:val="003E5286"/>
    <w:rsid w:val="003E5464"/>
    <w:rsid w:val="003E5F61"/>
    <w:rsid w:val="003E63CC"/>
    <w:rsid w:val="003E78C2"/>
    <w:rsid w:val="003E7E1D"/>
    <w:rsid w:val="003E7F44"/>
    <w:rsid w:val="003F060F"/>
    <w:rsid w:val="003F0BA2"/>
    <w:rsid w:val="003F13AB"/>
    <w:rsid w:val="003F2136"/>
    <w:rsid w:val="003F262B"/>
    <w:rsid w:val="003F2958"/>
    <w:rsid w:val="003F3424"/>
    <w:rsid w:val="003F4084"/>
    <w:rsid w:val="003F4F35"/>
    <w:rsid w:val="003F5F2B"/>
    <w:rsid w:val="003F6B59"/>
    <w:rsid w:val="003F6BE6"/>
    <w:rsid w:val="003F6D99"/>
    <w:rsid w:val="003F72E9"/>
    <w:rsid w:val="003F7C8F"/>
    <w:rsid w:val="003F7CB6"/>
    <w:rsid w:val="003F7CF8"/>
    <w:rsid w:val="003F7FDD"/>
    <w:rsid w:val="00400009"/>
    <w:rsid w:val="00400FD8"/>
    <w:rsid w:val="004030C9"/>
    <w:rsid w:val="00403505"/>
    <w:rsid w:val="00404554"/>
    <w:rsid w:val="004057C9"/>
    <w:rsid w:val="004057E6"/>
    <w:rsid w:val="00405C78"/>
    <w:rsid w:val="004062F9"/>
    <w:rsid w:val="0040761B"/>
    <w:rsid w:val="00410B7F"/>
    <w:rsid w:val="00410C1C"/>
    <w:rsid w:val="004110B2"/>
    <w:rsid w:val="00413409"/>
    <w:rsid w:val="004141A3"/>
    <w:rsid w:val="00414452"/>
    <w:rsid w:val="00414D1C"/>
    <w:rsid w:val="0041624B"/>
    <w:rsid w:val="00416D0D"/>
    <w:rsid w:val="00417385"/>
    <w:rsid w:val="004203DE"/>
    <w:rsid w:val="00420A7F"/>
    <w:rsid w:val="0042141E"/>
    <w:rsid w:val="0042196D"/>
    <w:rsid w:val="00421BEC"/>
    <w:rsid w:val="004232E8"/>
    <w:rsid w:val="004237FA"/>
    <w:rsid w:val="00423B4A"/>
    <w:rsid w:val="00424B45"/>
    <w:rsid w:val="00426C9E"/>
    <w:rsid w:val="00427558"/>
    <w:rsid w:val="00427E8F"/>
    <w:rsid w:val="00430002"/>
    <w:rsid w:val="00430CF0"/>
    <w:rsid w:val="004327BE"/>
    <w:rsid w:val="00434020"/>
    <w:rsid w:val="004350CF"/>
    <w:rsid w:val="00435ABB"/>
    <w:rsid w:val="00435BDF"/>
    <w:rsid w:val="00435FDE"/>
    <w:rsid w:val="0043637D"/>
    <w:rsid w:val="00436772"/>
    <w:rsid w:val="004368FD"/>
    <w:rsid w:val="00436956"/>
    <w:rsid w:val="00440E9A"/>
    <w:rsid w:val="00442173"/>
    <w:rsid w:val="0044256E"/>
    <w:rsid w:val="00442F3D"/>
    <w:rsid w:val="0044305E"/>
    <w:rsid w:val="0044390E"/>
    <w:rsid w:val="00443985"/>
    <w:rsid w:val="00444BC2"/>
    <w:rsid w:val="00444C89"/>
    <w:rsid w:val="00444DB3"/>
    <w:rsid w:val="004452AB"/>
    <w:rsid w:val="0044791D"/>
    <w:rsid w:val="00450522"/>
    <w:rsid w:val="0045143C"/>
    <w:rsid w:val="0045187E"/>
    <w:rsid w:val="00452137"/>
    <w:rsid w:val="00452627"/>
    <w:rsid w:val="00453B5F"/>
    <w:rsid w:val="00453E05"/>
    <w:rsid w:val="004546E5"/>
    <w:rsid w:val="00455CD4"/>
    <w:rsid w:val="00455D2B"/>
    <w:rsid w:val="00456C0D"/>
    <w:rsid w:val="00457D38"/>
    <w:rsid w:val="00460AED"/>
    <w:rsid w:val="004616CE"/>
    <w:rsid w:val="00462A9C"/>
    <w:rsid w:val="00462B4F"/>
    <w:rsid w:val="004644C2"/>
    <w:rsid w:val="00464588"/>
    <w:rsid w:val="00464E9D"/>
    <w:rsid w:val="00464EED"/>
    <w:rsid w:val="00464F67"/>
    <w:rsid w:val="004666FD"/>
    <w:rsid w:val="00466AC7"/>
    <w:rsid w:val="004714FE"/>
    <w:rsid w:val="00471BDF"/>
    <w:rsid w:val="00472AF0"/>
    <w:rsid w:val="00473418"/>
    <w:rsid w:val="00473586"/>
    <w:rsid w:val="00473AB4"/>
    <w:rsid w:val="00473F05"/>
    <w:rsid w:val="00474424"/>
    <w:rsid w:val="00474803"/>
    <w:rsid w:val="00475266"/>
    <w:rsid w:val="00475502"/>
    <w:rsid w:val="0047568E"/>
    <w:rsid w:val="00475976"/>
    <w:rsid w:val="0047685B"/>
    <w:rsid w:val="00477577"/>
    <w:rsid w:val="00477EAB"/>
    <w:rsid w:val="004801F0"/>
    <w:rsid w:val="00481D4A"/>
    <w:rsid w:val="0048200A"/>
    <w:rsid w:val="00482CEE"/>
    <w:rsid w:val="00484386"/>
    <w:rsid w:val="00484A45"/>
    <w:rsid w:val="00484B85"/>
    <w:rsid w:val="00484DB0"/>
    <w:rsid w:val="004857FA"/>
    <w:rsid w:val="00486874"/>
    <w:rsid w:val="00486F69"/>
    <w:rsid w:val="004902B5"/>
    <w:rsid w:val="00490D4F"/>
    <w:rsid w:val="00491548"/>
    <w:rsid w:val="004924FA"/>
    <w:rsid w:val="0049294E"/>
    <w:rsid w:val="00492E10"/>
    <w:rsid w:val="00494134"/>
    <w:rsid w:val="00494BB1"/>
    <w:rsid w:val="00495BE8"/>
    <w:rsid w:val="00496130"/>
    <w:rsid w:val="0049644F"/>
    <w:rsid w:val="00496F5E"/>
    <w:rsid w:val="00497673"/>
    <w:rsid w:val="004A0933"/>
    <w:rsid w:val="004A11C6"/>
    <w:rsid w:val="004A1943"/>
    <w:rsid w:val="004A2A8B"/>
    <w:rsid w:val="004A7034"/>
    <w:rsid w:val="004B005C"/>
    <w:rsid w:val="004B1C64"/>
    <w:rsid w:val="004B2305"/>
    <w:rsid w:val="004B2585"/>
    <w:rsid w:val="004B47D7"/>
    <w:rsid w:val="004B497E"/>
    <w:rsid w:val="004B6255"/>
    <w:rsid w:val="004B6F51"/>
    <w:rsid w:val="004B7FB6"/>
    <w:rsid w:val="004C0BE0"/>
    <w:rsid w:val="004C1663"/>
    <w:rsid w:val="004C1800"/>
    <w:rsid w:val="004C2024"/>
    <w:rsid w:val="004C27EA"/>
    <w:rsid w:val="004C4E6E"/>
    <w:rsid w:val="004C6E4A"/>
    <w:rsid w:val="004D1BC5"/>
    <w:rsid w:val="004D2481"/>
    <w:rsid w:val="004D2652"/>
    <w:rsid w:val="004D3559"/>
    <w:rsid w:val="004D3682"/>
    <w:rsid w:val="004D41E6"/>
    <w:rsid w:val="004D4FBD"/>
    <w:rsid w:val="004D51C2"/>
    <w:rsid w:val="004D6539"/>
    <w:rsid w:val="004D7992"/>
    <w:rsid w:val="004D7D54"/>
    <w:rsid w:val="004E012F"/>
    <w:rsid w:val="004E17B7"/>
    <w:rsid w:val="004E18A0"/>
    <w:rsid w:val="004E2006"/>
    <w:rsid w:val="004E2357"/>
    <w:rsid w:val="004E2B4B"/>
    <w:rsid w:val="004E39A6"/>
    <w:rsid w:val="004E4609"/>
    <w:rsid w:val="004E49EC"/>
    <w:rsid w:val="004E5452"/>
    <w:rsid w:val="004E5EF2"/>
    <w:rsid w:val="004E64AF"/>
    <w:rsid w:val="004E6915"/>
    <w:rsid w:val="004E6A31"/>
    <w:rsid w:val="004E6FE6"/>
    <w:rsid w:val="004E7993"/>
    <w:rsid w:val="004E7D09"/>
    <w:rsid w:val="004F02A1"/>
    <w:rsid w:val="004F0816"/>
    <w:rsid w:val="004F0FCA"/>
    <w:rsid w:val="004F1005"/>
    <w:rsid w:val="004F2BE1"/>
    <w:rsid w:val="004F2E88"/>
    <w:rsid w:val="004F3EE4"/>
    <w:rsid w:val="004F4370"/>
    <w:rsid w:val="004F4B3A"/>
    <w:rsid w:val="004F5130"/>
    <w:rsid w:val="005001DF"/>
    <w:rsid w:val="00500E01"/>
    <w:rsid w:val="005010F1"/>
    <w:rsid w:val="00502116"/>
    <w:rsid w:val="00502883"/>
    <w:rsid w:val="00503799"/>
    <w:rsid w:val="00503D86"/>
    <w:rsid w:val="005047D5"/>
    <w:rsid w:val="005047F8"/>
    <w:rsid w:val="005060C7"/>
    <w:rsid w:val="005061C3"/>
    <w:rsid w:val="00507B5B"/>
    <w:rsid w:val="00507C29"/>
    <w:rsid w:val="00511515"/>
    <w:rsid w:val="00511704"/>
    <w:rsid w:val="0051486E"/>
    <w:rsid w:val="00514946"/>
    <w:rsid w:val="00514E28"/>
    <w:rsid w:val="00514FD5"/>
    <w:rsid w:val="00515382"/>
    <w:rsid w:val="00516F38"/>
    <w:rsid w:val="00520226"/>
    <w:rsid w:val="00520E67"/>
    <w:rsid w:val="00522586"/>
    <w:rsid w:val="005238EF"/>
    <w:rsid w:val="0052414F"/>
    <w:rsid w:val="005241A5"/>
    <w:rsid w:val="00524CAE"/>
    <w:rsid w:val="00525E43"/>
    <w:rsid w:val="0052681C"/>
    <w:rsid w:val="00526F03"/>
    <w:rsid w:val="00527407"/>
    <w:rsid w:val="005300C1"/>
    <w:rsid w:val="00530D9C"/>
    <w:rsid w:val="00531F19"/>
    <w:rsid w:val="00531F91"/>
    <w:rsid w:val="00532336"/>
    <w:rsid w:val="00532C10"/>
    <w:rsid w:val="00532EC9"/>
    <w:rsid w:val="005332D4"/>
    <w:rsid w:val="00533632"/>
    <w:rsid w:val="00533E57"/>
    <w:rsid w:val="0053423F"/>
    <w:rsid w:val="0053447D"/>
    <w:rsid w:val="00535054"/>
    <w:rsid w:val="00536EF2"/>
    <w:rsid w:val="00537607"/>
    <w:rsid w:val="0054086D"/>
    <w:rsid w:val="00540E9E"/>
    <w:rsid w:val="00541495"/>
    <w:rsid w:val="00541D08"/>
    <w:rsid w:val="00541DD9"/>
    <w:rsid w:val="00542959"/>
    <w:rsid w:val="00542CE4"/>
    <w:rsid w:val="00542D61"/>
    <w:rsid w:val="00543313"/>
    <w:rsid w:val="00543632"/>
    <w:rsid w:val="0054394F"/>
    <w:rsid w:val="00543E84"/>
    <w:rsid w:val="00544018"/>
    <w:rsid w:val="00544CFE"/>
    <w:rsid w:val="005456F8"/>
    <w:rsid w:val="00545F70"/>
    <w:rsid w:val="005461F7"/>
    <w:rsid w:val="00546499"/>
    <w:rsid w:val="0054709B"/>
    <w:rsid w:val="005511E1"/>
    <w:rsid w:val="00551212"/>
    <w:rsid w:val="00551BD6"/>
    <w:rsid w:val="00552639"/>
    <w:rsid w:val="00554102"/>
    <w:rsid w:val="00554CF3"/>
    <w:rsid w:val="005556EF"/>
    <w:rsid w:val="00555BE2"/>
    <w:rsid w:val="00556C09"/>
    <w:rsid w:val="00557997"/>
    <w:rsid w:val="0056052C"/>
    <w:rsid w:val="00560BD7"/>
    <w:rsid w:val="00561C4F"/>
    <w:rsid w:val="0056227F"/>
    <w:rsid w:val="00562AFE"/>
    <w:rsid w:val="00563D65"/>
    <w:rsid w:val="00564E6A"/>
    <w:rsid w:val="00565246"/>
    <w:rsid w:val="00566286"/>
    <w:rsid w:val="00566D46"/>
    <w:rsid w:val="0056764E"/>
    <w:rsid w:val="005701C0"/>
    <w:rsid w:val="00570310"/>
    <w:rsid w:val="00570886"/>
    <w:rsid w:val="005724B1"/>
    <w:rsid w:val="00572E23"/>
    <w:rsid w:val="0057430D"/>
    <w:rsid w:val="00574C81"/>
    <w:rsid w:val="0057557A"/>
    <w:rsid w:val="005766DD"/>
    <w:rsid w:val="0057688D"/>
    <w:rsid w:val="00576AAE"/>
    <w:rsid w:val="005771F5"/>
    <w:rsid w:val="00577A16"/>
    <w:rsid w:val="00577AFA"/>
    <w:rsid w:val="00577CD6"/>
    <w:rsid w:val="00577D02"/>
    <w:rsid w:val="00577D4D"/>
    <w:rsid w:val="00580F5A"/>
    <w:rsid w:val="005815E6"/>
    <w:rsid w:val="00583E52"/>
    <w:rsid w:val="00584880"/>
    <w:rsid w:val="00587428"/>
    <w:rsid w:val="00587D64"/>
    <w:rsid w:val="00591254"/>
    <w:rsid w:val="00591B59"/>
    <w:rsid w:val="00591BE3"/>
    <w:rsid w:val="005921BB"/>
    <w:rsid w:val="00592814"/>
    <w:rsid w:val="00593CFF"/>
    <w:rsid w:val="005953FF"/>
    <w:rsid w:val="005959F2"/>
    <w:rsid w:val="00595D05"/>
    <w:rsid w:val="00595F9C"/>
    <w:rsid w:val="0059612D"/>
    <w:rsid w:val="00597CE2"/>
    <w:rsid w:val="005A0E85"/>
    <w:rsid w:val="005A12E4"/>
    <w:rsid w:val="005A13B0"/>
    <w:rsid w:val="005A217C"/>
    <w:rsid w:val="005A33AA"/>
    <w:rsid w:val="005A67EC"/>
    <w:rsid w:val="005A6D76"/>
    <w:rsid w:val="005A752D"/>
    <w:rsid w:val="005A7EBE"/>
    <w:rsid w:val="005B03DD"/>
    <w:rsid w:val="005B07D2"/>
    <w:rsid w:val="005B17FD"/>
    <w:rsid w:val="005B1949"/>
    <w:rsid w:val="005B1FF3"/>
    <w:rsid w:val="005B1FF6"/>
    <w:rsid w:val="005B3941"/>
    <w:rsid w:val="005B4834"/>
    <w:rsid w:val="005B4E2F"/>
    <w:rsid w:val="005B5639"/>
    <w:rsid w:val="005B621E"/>
    <w:rsid w:val="005B62D1"/>
    <w:rsid w:val="005B7EF2"/>
    <w:rsid w:val="005C0293"/>
    <w:rsid w:val="005C115B"/>
    <w:rsid w:val="005C1267"/>
    <w:rsid w:val="005C148E"/>
    <w:rsid w:val="005C1E51"/>
    <w:rsid w:val="005C2158"/>
    <w:rsid w:val="005C4013"/>
    <w:rsid w:val="005C43B7"/>
    <w:rsid w:val="005C46F9"/>
    <w:rsid w:val="005C511A"/>
    <w:rsid w:val="005C5600"/>
    <w:rsid w:val="005C604A"/>
    <w:rsid w:val="005C7846"/>
    <w:rsid w:val="005D0517"/>
    <w:rsid w:val="005D10F6"/>
    <w:rsid w:val="005D14A3"/>
    <w:rsid w:val="005D22AC"/>
    <w:rsid w:val="005D3EFE"/>
    <w:rsid w:val="005D4759"/>
    <w:rsid w:val="005D4907"/>
    <w:rsid w:val="005D4987"/>
    <w:rsid w:val="005D4B7D"/>
    <w:rsid w:val="005D4CA6"/>
    <w:rsid w:val="005D56E9"/>
    <w:rsid w:val="005D7392"/>
    <w:rsid w:val="005E0525"/>
    <w:rsid w:val="005E0A71"/>
    <w:rsid w:val="005E1A6E"/>
    <w:rsid w:val="005E1CE3"/>
    <w:rsid w:val="005E1F2F"/>
    <w:rsid w:val="005E2AB5"/>
    <w:rsid w:val="005E2C82"/>
    <w:rsid w:val="005E3045"/>
    <w:rsid w:val="005E39EA"/>
    <w:rsid w:val="005E42A7"/>
    <w:rsid w:val="005E4329"/>
    <w:rsid w:val="005E4964"/>
    <w:rsid w:val="005E514B"/>
    <w:rsid w:val="005E5412"/>
    <w:rsid w:val="005E58C3"/>
    <w:rsid w:val="005E59B1"/>
    <w:rsid w:val="005E5AE9"/>
    <w:rsid w:val="005E5DD6"/>
    <w:rsid w:val="005E68DF"/>
    <w:rsid w:val="005F01D2"/>
    <w:rsid w:val="005F0C27"/>
    <w:rsid w:val="005F2058"/>
    <w:rsid w:val="005F2CE4"/>
    <w:rsid w:val="005F30FA"/>
    <w:rsid w:val="005F3766"/>
    <w:rsid w:val="005F37D0"/>
    <w:rsid w:val="005F3FB7"/>
    <w:rsid w:val="005F527E"/>
    <w:rsid w:val="005F53B9"/>
    <w:rsid w:val="005F57A1"/>
    <w:rsid w:val="005F5800"/>
    <w:rsid w:val="005F5897"/>
    <w:rsid w:val="005F59E2"/>
    <w:rsid w:val="005F5A72"/>
    <w:rsid w:val="005F6127"/>
    <w:rsid w:val="005F6972"/>
    <w:rsid w:val="005F6C93"/>
    <w:rsid w:val="005F7B01"/>
    <w:rsid w:val="006001B5"/>
    <w:rsid w:val="006002BE"/>
    <w:rsid w:val="006005CE"/>
    <w:rsid w:val="0060094B"/>
    <w:rsid w:val="00600A78"/>
    <w:rsid w:val="006010A7"/>
    <w:rsid w:val="006016B0"/>
    <w:rsid w:val="00601EB1"/>
    <w:rsid w:val="00602851"/>
    <w:rsid w:val="006029BC"/>
    <w:rsid w:val="00602B7C"/>
    <w:rsid w:val="00602DBD"/>
    <w:rsid w:val="00603A59"/>
    <w:rsid w:val="00603B6B"/>
    <w:rsid w:val="00604AAF"/>
    <w:rsid w:val="00605082"/>
    <w:rsid w:val="00605827"/>
    <w:rsid w:val="00605BF4"/>
    <w:rsid w:val="00605F44"/>
    <w:rsid w:val="00606372"/>
    <w:rsid w:val="006070B4"/>
    <w:rsid w:val="00607834"/>
    <w:rsid w:val="00607B15"/>
    <w:rsid w:val="0061000E"/>
    <w:rsid w:val="00610376"/>
    <w:rsid w:val="0061099E"/>
    <w:rsid w:val="006113C9"/>
    <w:rsid w:val="00611845"/>
    <w:rsid w:val="00611B41"/>
    <w:rsid w:val="00611DD7"/>
    <w:rsid w:val="006128DC"/>
    <w:rsid w:val="0061315B"/>
    <w:rsid w:val="00613D4E"/>
    <w:rsid w:val="00614459"/>
    <w:rsid w:val="006147AF"/>
    <w:rsid w:val="00615A5C"/>
    <w:rsid w:val="00615CAA"/>
    <w:rsid w:val="00616DBE"/>
    <w:rsid w:val="006179F4"/>
    <w:rsid w:val="00617CFE"/>
    <w:rsid w:val="006207D2"/>
    <w:rsid w:val="00620850"/>
    <w:rsid w:val="00620DCC"/>
    <w:rsid w:val="006219E2"/>
    <w:rsid w:val="00623481"/>
    <w:rsid w:val="00623D03"/>
    <w:rsid w:val="00626893"/>
    <w:rsid w:val="00626E11"/>
    <w:rsid w:val="0062798D"/>
    <w:rsid w:val="00627B89"/>
    <w:rsid w:val="006329D0"/>
    <w:rsid w:val="00633B77"/>
    <w:rsid w:val="006352F3"/>
    <w:rsid w:val="006369B0"/>
    <w:rsid w:val="006370E3"/>
    <w:rsid w:val="006404A1"/>
    <w:rsid w:val="00640A84"/>
    <w:rsid w:val="00641B82"/>
    <w:rsid w:val="0064201F"/>
    <w:rsid w:val="00642E8A"/>
    <w:rsid w:val="00642F0C"/>
    <w:rsid w:val="00644498"/>
    <w:rsid w:val="00644A31"/>
    <w:rsid w:val="00644A38"/>
    <w:rsid w:val="00645F5D"/>
    <w:rsid w:val="00646664"/>
    <w:rsid w:val="00646CF2"/>
    <w:rsid w:val="0064743B"/>
    <w:rsid w:val="0065037F"/>
    <w:rsid w:val="00650819"/>
    <w:rsid w:val="00652179"/>
    <w:rsid w:val="00654452"/>
    <w:rsid w:val="00654478"/>
    <w:rsid w:val="006556AF"/>
    <w:rsid w:val="00656652"/>
    <w:rsid w:val="00656C9E"/>
    <w:rsid w:val="00660111"/>
    <w:rsid w:val="006601B7"/>
    <w:rsid w:val="00660C40"/>
    <w:rsid w:val="00660D95"/>
    <w:rsid w:val="0066138C"/>
    <w:rsid w:val="0066244E"/>
    <w:rsid w:val="00663962"/>
    <w:rsid w:val="00664A17"/>
    <w:rsid w:val="00664DFF"/>
    <w:rsid w:val="00665094"/>
    <w:rsid w:val="00665C07"/>
    <w:rsid w:val="00665FA2"/>
    <w:rsid w:val="00666377"/>
    <w:rsid w:val="006670A5"/>
    <w:rsid w:val="0066786D"/>
    <w:rsid w:val="0067005C"/>
    <w:rsid w:val="006709B1"/>
    <w:rsid w:val="00670BB2"/>
    <w:rsid w:val="00670D31"/>
    <w:rsid w:val="00671306"/>
    <w:rsid w:val="00671782"/>
    <w:rsid w:val="00671A14"/>
    <w:rsid w:val="00674280"/>
    <w:rsid w:val="006748CF"/>
    <w:rsid w:val="006748F0"/>
    <w:rsid w:val="00675591"/>
    <w:rsid w:val="00676991"/>
    <w:rsid w:val="0067733D"/>
    <w:rsid w:val="0067785A"/>
    <w:rsid w:val="00677A84"/>
    <w:rsid w:val="006800A2"/>
    <w:rsid w:val="00681DA0"/>
    <w:rsid w:val="00681DB6"/>
    <w:rsid w:val="00682FF5"/>
    <w:rsid w:val="006856D9"/>
    <w:rsid w:val="00685C49"/>
    <w:rsid w:val="006864DF"/>
    <w:rsid w:val="0068708B"/>
    <w:rsid w:val="00687B6C"/>
    <w:rsid w:val="006908EF"/>
    <w:rsid w:val="00690C12"/>
    <w:rsid w:val="00690CA7"/>
    <w:rsid w:val="00692BCC"/>
    <w:rsid w:val="00692F13"/>
    <w:rsid w:val="006934F5"/>
    <w:rsid w:val="00694419"/>
    <w:rsid w:val="00694732"/>
    <w:rsid w:val="00694752"/>
    <w:rsid w:val="006947ED"/>
    <w:rsid w:val="00694815"/>
    <w:rsid w:val="006948E9"/>
    <w:rsid w:val="00695DC5"/>
    <w:rsid w:val="0069627B"/>
    <w:rsid w:val="00696413"/>
    <w:rsid w:val="006967C0"/>
    <w:rsid w:val="0069684A"/>
    <w:rsid w:val="00696B56"/>
    <w:rsid w:val="00697C6D"/>
    <w:rsid w:val="006A0181"/>
    <w:rsid w:val="006A0A04"/>
    <w:rsid w:val="006A0EDB"/>
    <w:rsid w:val="006A1815"/>
    <w:rsid w:val="006A2A54"/>
    <w:rsid w:val="006A2D90"/>
    <w:rsid w:val="006A312D"/>
    <w:rsid w:val="006A3A24"/>
    <w:rsid w:val="006A64D1"/>
    <w:rsid w:val="006A652B"/>
    <w:rsid w:val="006A6741"/>
    <w:rsid w:val="006A7237"/>
    <w:rsid w:val="006A75CE"/>
    <w:rsid w:val="006A7D56"/>
    <w:rsid w:val="006B03E2"/>
    <w:rsid w:val="006B0A6B"/>
    <w:rsid w:val="006B1616"/>
    <w:rsid w:val="006B168C"/>
    <w:rsid w:val="006B2422"/>
    <w:rsid w:val="006B2E65"/>
    <w:rsid w:val="006B3354"/>
    <w:rsid w:val="006B3556"/>
    <w:rsid w:val="006B3F18"/>
    <w:rsid w:val="006B67CE"/>
    <w:rsid w:val="006C0901"/>
    <w:rsid w:val="006C0B52"/>
    <w:rsid w:val="006C1636"/>
    <w:rsid w:val="006C28F8"/>
    <w:rsid w:val="006C322B"/>
    <w:rsid w:val="006C3670"/>
    <w:rsid w:val="006C413F"/>
    <w:rsid w:val="006C4CFE"/>
    <w:rsid w:val="006C55A6"/>
    <w:rsid w:val="006C5C2A"/>
    <w:rsid w:val="006C66FD"/>
    <w:rsid w:val="006C6CEA"/>
    <w:rsid w:val="006C7425"/>
    <w:rsid w:val="006C7973"/>
    <w:rsid w:val="006D031F"/>
    <w:rsid w:val="006D0429"/>
    <w:rsid w:val="006D04E3"/>
    <w:rsid w:val="006D0582"/>
    <w:rsid w:val="006D1A4A"/>
    <w:rsid w:val="006D2DA5"/>
    <w:rsid w:val="006D46EC"/>
    <w:rsid w:val="006D6027"/>
    <w:rsid w:val="006D6A9C"/>
    <w:rsid w:val="006D6E3C"/>
    <w:rsid w:val="006D742D"/>
    <w:rsid w:val="006D751A"/>
    <w:rsid w:val="006D788E"/>
    <w:rsid w:val="006E0D58"/>
    <w:rsid w:val="006E0F4A"/>
    <w:rsid w:val="006E1289"/>
    <w:rsid w:val="006E3DF7"/>
    <w:rsid w:val="006E4521"/>
    <w:rsid w:val="006E4990"/>
    <w:rsid w:val="006E505E"/>
    <w:rsid w:val="006E52A1"/>
    <w:rsid w:val="006E6584"/>
    <w:rsid w:val="006E6591"/>
    <w:rsid w:val="006E76CE"/>
    <w:rsid w:val="006E7BD3"/>
    <w:rsid w:val="006F2680"/>
    <w:rsid w:val="006F38FD"/>
    <w:rsid w:val="006F39CB"/>
    <w:rsid w:val="006F437C"/>
    <w:rsid w:val="006F53CB"/>
    <w:rsid w:val="006F5E43"/>
    <w:rsid w:val="0070030D"/>
    <w:rsid w:val="0070293A"/>
    <w:rsid w:val="007039EA"/>
    <w:rsid w:val="00703C52"/>
    <w:rsid w:val="00705158"/>
    <w:rsid w:val="00705EC1"/>
    <w:rsid w:val="00707BD5"/>
    <w:rsid w:val="00710F53"/>
    <w:rsid w:val="00712104"/>
    <w:rsid w:val="0071294D"/>
    <w:rsid w:val="00712A19"/>
    <w:rsid w:val="00713EFF"/>
    <w:rsid w:val="007148A0"/>
    <w:rsid w:val="00714DD6"/>
    <w:rsid w:val="007162A3"/>
    <w:rsid w:val="00716687"/>
    <w:rsid w:val="00716BA7"/>
    <w:rsid w:val="007178A3"/>
    <w:rsid w:val="0072117A"/>
    <w:rsid w:val="00723570"/>
    <w:rsid w:val="007236E1"/>
    <w:rsid w:val="007237FC"/>
    <w:rsid w:val="00723997"/>
    <w:rsid w:val="007239D4"/>
    <w:rsid w:val="00723A50"/>
    <w:rsid w:val="00724708"/>
    <w:rsid w:val="00724E8C"/>
    <w:rsid w:val="0072572F"/>
    <w:rsid w:val="0072698D"/>
    <w:rsid w:val="00727979"/>
    <w:rsid w:val="00727EE7"/>
    <w:rsid w:val="007301BA"/>
    <w:rsid w:val="007305A3"/>
    <w:rsid w:val="00730667"/>
    <w:rsid w:val="007328D7"/>
    <w:rsid w:val="0073375F"/>
    <w:rsid w:val="00733954"/>
    <w:rsid w:val="00733A24"/>
    <w:rsid w:val="00733B12"/>
    <w:rsid w:val="00733BB9"/>
    <w:rsid w:val="007340CE"/>
    <w:rsid w:val="00734AB6"/>
    <w:rsid w:val="00734DBB"/>
    <w:rsid w:val="00734FB5"/>
    <w:rsid w:val="0073518A"/>
    <w:rsid w:val="007363A6"/>
    <w:rsid w:val="00737C4D"/>
    <w:rsid w:val="0074026D"/>
    <w:rsid w:val="00740304"/>
    <w:rsid w:val="007410E6"/>
    <w:rsid w:val="00741468"/>
    <w:rsid w:val="00741978"/>
    <w:rsid w:val="0074305A"/>
    <w:rsid w:val="00745481"/>
    <w:rsid w:val="00745F4C"/>
    <w:rsid w:val="007460E9"/>
    <w:rsid w:val="00746194"/>
    <w:rsid w:val="007470EA"/>
    <w:rsid w:val="00747587"/>
    <w:rsid w:val="00747D21"/>
    <w:rsid w:val="007510B6"/>
    <w:rsid w:val="00752A21"/>
    <w:rsid w:val="007543F9"/>
    <w:rsid w:val="0075454B"/>
    <w:rsid w:val="00754D4B"/>
    <w:rsid w:val="00755AD9"/>
    <w:rsid w:val="007561FB"/>
    <w:rsid w:val="0075671B"/>
    <w:rsid w:val="00756F48"/>
    <w:rsid w:val="0076054B"/>
    <w:rsid w:val="00760780"/>
    <w:rsid w:val="00761118"/>
    <w:rsid w:val="0076138C"/>
    <w:rsid w:val="00761BB7"/>
    <w:rsid w:val="00762076"/>
    <w:rsid w:val="00763314"/>
    <w:rsid w:val="00763B7A"/>
    <w:rsid w:val="007645EC"/>
    <w:rsid w:val="0076490A"/>
    <w:rsid w:val="00765B9C"/>
    <w:rsid w:val="00767C4E"/>
    <w:rsid w:val="00770A8C"/>
    <w:rsid w:val="00772442"/>
    <w:rsid w:val="00773194"/>
    <w:rsid w:val="007739A1"/>
    <w:rsid w:val="007746BD"/>
    <w:rsid w:val="007751CE"/>
    <w:rsid w:val="00775365"/>
    <w:rsid w:val="00775E76"/>
    <w:rsid w:val="00776299"/>
    <w:rsid w:val="007763C9"/>
    <w:rsid w:val="0077675D"/>
    <w:rsid w:val="00776D62"/>
    <w:rsid w:val="00777718"/>
    <w:rsid w:val="00777EA3"/>
    <w:rsid w:val="00780D59"/>
    <w:rsid w:val="00781046"/>
    <w:rsid w:val="007819F7"/>
    <w:rsid w:val="00782996"/>
    <w:rsid w:val="00782C46"/>
    <w:rsid w:val="00783141"/>
    <w:rsid w:val="0078345D"/>
    <w:rsid w:val="00783A2C"/>
    <w:rsid w:val="0078468F"/>
    <w:rsid w:val="00785136"/>
    <w:rsid w:val="00786976"/>
    <w:rsid w:val="00792362"/>
    <w:rsid w:val="00792EAE"/>
    <w:rsid w:val="00792FC7"/>
    <w:rsid w:val="00794BCF"/>
    <w:rsid w:val="00795814"/>
    <w:rsid w:val="007960FD"/>
    <w:rsid w:val="007976BB"/>
    <w:rsid w:val="007A0AA6"/>
    <w:rsid w:val="007A1D0B"/>
    <w:rsid w:val="007A1F58"/>
    <w:rsid w:val="007A2DCB"/>
    <w:rsid w:val="007A2EAC"/>
    <w:rsid w:val="007A5C7A"/>
    <w:rsid w:val="007A5CD7"/>
    <w:rsid w:val="007A648C"/>
    <w:rsid w:val="007B018C"/>
    <w:rsid w:val="007B0B9A"/>
    <w:rsid w:val="007B13ED"/>
    <w:rsid w:val="007B20A1"/>
    <w:rsid w:val="007B25F1"/>
    <w:rsid w:val="007B549E"/>
    <w:rsid w:val="007B6C14"/>
    <w:rsid w:val="007B6CCB"/>
    <w:rsid w:val="007B6F74"/>
    <w:rsid w:val="007C03D9"/>
    <w:rsid w:val="007C16FD"/>
    <w:rsid w:val="007C1E2B"/>
    <w:rsid w:val="007C3AAE"/>
    <w:rsid w:val="007C3EBD"/>
    <w:rsid w:val="007C44E0"/>
    <w:rsid w:val="007C45B5"/>
    <w:rsid w:val="007C5637"/>
    <w:rsid w:val="007C65FE"/>
    <w:rsid w:val="007C6FDF"/>
    <w:rsid w:val="007C79EE"/>
    <w:rsid w:val="007C7CD8"/>
    <w:rsid w:val="007D381B"/>
    <w:rsid w:val="007D3C52"/>
    <w:rsid w:val="007D58C8"/>
    <w:rsid w:val="007D6477"/>
    <w:rsid w:val="007D6A06"/>
    <w:rsid w:val="007D71CC"/>
    <w:rsid w:val="007D733D"/>
    <w:rsid w:val="007E0025"/>
    <w:rsid w:val="007E011C"/>
    <w:rsid w:val="007E0902"/>
    <w:rsid w:val="007E1520"/>
    <w:rsid w:val="007E2562"/>
    <w:rsid w:val="007E2DF4"/>
    <w:rsid w:val="007E30D7"/>
    <w:rsid w:val="007E3177"/>
    <w:rsid w:val="007E41E3"/>
    <w:rsid w:val="007E4649"/>
    <w:rsid w:val="007E47DA"/>
    <w:rsid w:val="007E4B5F"/>
    <w:rsid w:val="007E5DEC"/>
    <w:rsid w:val="007E692F"/>
    <w:rsid w:val="007E6A84"/>
    <w:rsid w:val="007E6FF6"/>
    <w:rsid w:val="007F0418"/>
    <w:rsid w:val="007F09DA"/>
    <w:rsid w:val="007F0BB0"/>
    <w:rsid w:val="007F17AA"/>
    <w:rsid w:val="007F1CB5"/>
    <w:rsid w:val="007F1E08"/>
    <w:rsid w:val="007F24AC"/>
    <w:rsid w:val="007F2D2D"/>
    <w:rsid w:val="007F3550"/>
    <w:rsid w:val="007F3C42"/>
    <w:rsid w:val="007F409E"/>
    <w:rsid w:val="007F4B81"/>
    <w:rsid w:val="007F556A"/>
    <w:rsid w:val="007F558F"/>
    <w:rsid w:val="007F59AD"/>
    <w:rsid w:val="007F5B22"/>
    <w:rsid w:val="007F68C0"/>
    <w:rsid w:val="007F78E4"/>
    <w:rsid w:val="008002BC"/>
    <w:rsid w:val="008006C5"/>
    <w:rsid w:val="00801DCC"/>
    <w:rsid w:val="00801EA5"/>
    <w:rsid w:val="008020F7"/>
    <w:rsid w:val="008032A4"/>
    <w:rsid w:val="008032AC"/>
    <w:rsid w:val="008033C3"/>
    <w:rsid w:val="0080539C"/>
    <w:rsid w:val="008059F7"/>
    <w:rsid w:val="008060CF"/>
    <w:rsid w:val="00806416"/>
    <w:rsid w:val="0080656A"/>
    <w:rsid w:val="0080679C"/>
    <w:rsid w:val="0080685D"/>
    <w:rsid w:val="008077A3"/>
    <w:rsid w:val="00807B7F"/>
    <w:rsid w:val="008105C7"/>
    <w:rsid w:val="00810F4B"/>
    <w:rsid w:val="0081285F"/>
    <w:rsid w:val="00812C34"/>
    <w:rsid w:val="0081361A"/>
    <w:rsid w:val="00813A27"/>
    <w:rsid w:val="0081433A"/>
    <w:rsid w:val="008145F8"/>
    <w:rsid w:val="0081525E"/>
    <w:rsid w:val="008153DD"/>
    <w:rsid w:val="0081568C"/>
    <w:rsid w:val="00815F87"/>
    <w:rsid w:val="008169AE"/>
    <w:rsid w:val="008170FD"/>
    <w:rsid w:val="008172E8"/>
    <w:rsid w:val="00817492"/>
    <w:rsid w:val="00817658"/>
    <w:rsid w:val="00820977"/>
    <w:rsid w:val="00820A53"/>
    <w:rsid w:val="00820F29"/>
    <w:rsid w:val="008217A7"/>
    <w:rsid w:val="00821D92"/>
    <w:rsid w:val="00822092"/>
    <w:rsid w:val="008232B7"/>
    <w:rsid w:val="00824E0F"/>
    <w:rsid w:val="0082577B"/>
    <w:rsid w:val="00826198"/>
    <w:rsid w:val="0083065C"/>
    <w:rsid w:val="00832DEC"/>
    <w:rsid w:val="00833808"/>
    <w:rsid w:val="0083381E"/>
    <w:rsid w:val="008341FF"/>
    <w:rsid w:val="00834309"/>
    <w:rsid w:val="00834E13"/>
    <w:rsid w:val="00835480"/>
    <w:rsid w:val="00835521"/>
    <w:rsid w:val="00837559"/>
    <w:rsid w:val="00837583"/>
    <w:rsid w:val="008377A0"/>
    <w:rsid w:val="00837EDC"/>
    <w:rsid w:val="008401B1"/>
    <w:rsid w:val="008408EE"/>
    <w:rsid w:val="00840ADB"/>
    <w:rsid w:val="00841344"/>
    <w:rsid w:val="00841B43"/>
    <w:rsid w:val="00841F33"/>
    <w:rsid w:val="008425E6"/>
    <w:rsid w:val="008430A1"/>
    <w:rsid w:val="008433B5"/>
    <w:rsid w:val="008439A7"/>
    <w:rsid w:val="00843F90"/>
    <w:rsid w:val="00844595"/>
    <w:rsid w:val="008452AF"/>
    <w:rsid w:val="00846887"/>
    <w:rsid w:val="00846D71"/>
    <w:rsid w:val="00846F72"/>
    <w:rsid w:val="00851946"/>
    <w:rsid w:val="00851A68"/>
    <w:rsid w:val="00853067"/>
    <w:rsid w:val="00855061"/>
    <w:rsid w:val="00856443"/>
    <w:rsid w:val="008569DF"/>
    <w:rsid w:val="00856CA4"/>
    <w:rsid w:val="008601F4"/>
    <w:rsid w:val="00860B3A"/>
    <w:rsid w:val="008616AA"/>
    <w:rsid w:val="00861911"/>
    <w:rsid w:val="008619AE"/>
    <w:rsid w:val="00861B39"/>
    <w:rsid w:val="00863FD7"/>
    <w:rsid w:val="0086418E"/>
    <w:rsid w:val="00864621"/>
    <w:rsid w:val="00864970"/>
    <w:rsid w:val="00865CA4"/>
    <w:rsid w:val="00865F3D"/>
    <w:rsid w:val="00865FE5"/>
    <w:rsid w:val="00866020"/>
    <w:rsid w:val="008662A0"/>
    <w:rsid w:val="0086641A"/>
    <w:rsid w:val="008666F2"/>
    <w:rsid w:val="00866806"/>
    <w:rsid w:val="00866CCB"/>
    <w:rsid w:val="00867921"/>
    <w:rsid w:val="008703BA"/>
    <w:rsid w:val="0087089F"/>
    <w:rsid w:val="008708F6"/>
    <w:rsid w:val="00870968"/>
    <w:rsid w:val="00871F73"/>
    <w:rsid w:val="00872A45"/>
    <w:rsid w:val="00872AFE"/>
    <w:rsid w:val="0087333C"/>
    <w:rsid w:val="0087362A"/>
    <w:rsid w:val="00873CF6"/>
    <w:rsid w:val="00873E8C"/>
    <w:rsid w:val="00873EED"/>
    <w:rsid w:val="00874F72"/>
    <w:rsid w:val="00875D10"/>
    <w:rsid w:val="00876432"/>
    <w:rsid w:val="008776A4"/>
    <w:rsid w:val="0088001B"/>
    <w:rsid w:val="0088009F"/>
    <w:rsid w:val="008802C8"/>
    <w:rsid w:val="008811FB"/>
    <w:rsid w:val="00882A09"/>
    <w:rsid w:val="008840C3"/>
    <w:rsid w:val="0088502E"/>
    <w:rsid w:val="008851D2"/>
    <w:rsid w:val="00885856"/>
    <w:rsid w:val="0088624E"/>
    <w:rsid w:val="00886F54"/>
    <w:rsid w:val="0088706A"/>
    <w:rsid w:val="0088707F"/>
    <w:rsid w:val="008872E0"/>
    <w:rsid w:val="0088732F"/>
    <w:rsid w:val="008878A6"/>
    <w:rsid w:val="00890CE5"/>
    <w:rsid w:val="00890E3D"/>
    <w:rsid w:val="00891525"/>
    <w:rsid w:val="00891D14"/>
    <w:rsid w:val="00891E1B"/>
    <w:rsid w:val="0089365E"/>
    <w:rsid w:val="008938F4"/>
    <w:rsid w:val="008939B2"/>
    <w:rsid w:val="00893E0F"/>
    <w:rsid w:val="008940D6"/>
    <w:rsid w:val="00894E9F"/>
    <w:rsid w:val="00894F49"/>
    <w:rsid w:val="00895A61"/>
    <w:rsid w:val="00897D19"/>
    <w:rsid w:val="008A0033"/>
    <w:rsid w:val="008A1B50"/>
    <w:rsid w:val="008A2F1D"/>
    <w:rsid w:val="008A35EC"/>
    <w:rsid w:val="008A3873"/>
    <w:rsid w:val="008A3CDC"/>
    <w:rsid w:val="008A3D77"/>
    <w:rsid w:val="008A43BD"/>
    <w:rsid w:val="008A51FC"/>
    <w:rsid w:val="008A64DC"/>
    <w:rsid w:val="008A7BB0"/>
    <w:rsid w:val="008A7F58"/>
    <w:rsid w:val="008B030C"/>
    <w:rsid w:val="008B09D0"/>
    <w:rsid w:val="008B1BFC"/>
    <w:rsid w:val="008B439C"/>
    <w:rsid w:val="008B48E0"/>
    <w:rsid w:val="008B4E52"/>
    <w:rsid w:val="008B5EBC"/>
    <w:rsid w:val="008B5F37"/>
    <w:rsid w:val="008B632C"/>
    <w:rsid w:val="008B653F"/>
    <w:rsid w:val="008B7257"/>
    <w:rsid w:val="008B7B74"/>
    <w:rsid w:val="008C0F77"/>
    <w:rsid w:val="008C1596"/>
    <w:rsid w:val="008C1883"/>
    <w:rsid w:val="008C1DB1"/>
    <w:rsid w:val="008C26CB"/>
    <w:rsid w:val="008C2948"/>
    <w:rsid w:val="008C3308"/>
    <w:rsid w:val="008C39DB"/>
    <w:rsid w:val="008C44EC"/>
    <w:rsid w:val="008C74B2"/>
    <w:rsid w:val="008C7928"/>
    <w:rsid w:val="008D00F9"/>
    <w:rsid w:val="008D0E1B"/>
    <w:rsid w:val="008D1588"/>
    <w:rsid w:val="008D2A66"/>
    <w:rsid w:val="008D2A80"/>
    <w:rsid w:val="008D330E"/>
    <w:rsid w:val="008D36FF"/>
    <w:rsid w:val="008D3756"/>
    <w:rsid w:val="008D38B6"/>
    <w:rsid w:val="008D44BD"/>
    <w:rsid w:val="008D4A8D"/>
    <w:rsid w:val="008D6553"/>
    <w:rsid w:val="008D66DE"/>
    <w:rsid w:val="008E1E78"/>
    <w:rsid w:val="008E2A0C"/>
    <w:rsid w:val="008E3282"/>
    <w:rsid w:val="008E3DDD"/>
    <w:rsid w:val="008E4485"/>
    <w:rsid w:val="008E4D44"/>
    <w:rsid w:val="008E5A4E"/>
    <w:rsid w:val="008E677F"/>
    <w:rsid w:val="008F07DB"/>
    <w:rsid w:val="008F183F"/>
    <w:rsid w:val="008F3C3D"/>
    <w:rsid w:val="008F45D6"/>
    <w:rsid w:val="008F4F27"/>
    <w:rsid w:val="008F51A1"/>
    <w:rsid w:val="008F56DC"/>
    <w:rsid w:val="008F63A8"/>
    <w:rsid w:val="008F7121"/>
    <w:rsid w:val="00900E27"/>
    <w:rsid w:val="009010EE"/>
    <w:rsid w:val="00901477"/>
    <w:rsid w:val="00901499"/>
    <w:rsid w:val="0090158C"/>
    <w:rsid w:val="00901971"/>
    <w:rsid w:val="00901A5D"/>
    <w:rsid w:val="009026CE"/>
    <w:rsid w:val="00903CA1"/>
    <w:rsid w:val="0090445D"/>
    <w:rsid w:val="00904C51"/>
    <w:rsid w:val="00904C97"/>
    <w:rsid w:val="00904DB3"/>
    <w:rsid w:val="0090539C"/>
    <w:rsid w:val="009057A0"/>
    <w:rsid w:val="009060EB"/>
    <w:rsid w:val="00906D1B"/>
    <w:rsid w:val="00906EDB"/>
    <w:rsid w:val="009070E9"/>
    <w:rsid w:val="009072E4"/>
    <w:rsid w:val="009076D7"/>
    <w:rsid w:val="00911296"/>
    <w:rsid w:val="0091262D"/>
    <w:rsid w:val="0091409B"/>
    <w:rsid w:val="009143AE"/>
    <w:rsid w:val="0091569D"/>
    <w:rsid w:val="00915813"/>
    <w:rsid w:val="00916669"/>
    <w:rsid w:val="00920E59"/>
    <w:rsid w:val="0092164C"/>
    <w:rsid w:val="00923B9C"/>
    <w:rsid w:val="00923F08"/>
    <w:rsid w:val="00924ED5"/>
    <w:rsid w:val="00924F44"/>
    <w:rsid w:val="00925192"/>
    <w:rsid w:val="00925FDB"/>
    <w:rsid w:val="009275E1"/>
    <w:rsid w:val="00927CB3"/>
    <w:rsid w:val="00931387"/>
    <w:rsid w:val="009319A7"/>
    <w:rsid w:val="00933DD6"/>
    <w:rsid w:val="009344B3"/>
    <w:rsid w:val="0093522F"/>
    <w:rsid w:val="009359FA"/>
    <w:rsid w:val="00937234"/>
    <w:rsid w:val="009379CA"/>
    <w:rsid w:val="009379DE"/>
    <w:rsid w:val="00937CF6"/>
    <w:rsid w:val="009403C5"/>
    <w:rsid w:val="0094086F"/>
    <w:rsid w:val="009416AA"/>
    <w:rsid w:val="00941790"/>
    <w:rsid w:val="0094284D"/>
    <w:rsid w:val="00942E78"/>
    <w:rsid w:val="0094367E"/>
    <w:rsid w:val="00943943"/>
    <w:rsid w:val="00943D43"/>
    <w:rsid w:val="009449EA"/>
    <w:rsid w:val="009459DC"/>
    <w:rsid w:val="009476E1"/>
    <w:rsid w:val="00947CD8"/>
    <w:rsid w:val="00950C14"/>
    <w:rsid w:val="00950EED"/>
    <w:rsid w:val="009511D6"/>
    <w:rsid w:val="0095162C"/>
    <w:rsid w:val="00951D3D"/>
    <w:rsid w:val="0095329F"/>
    <w:rsid w:val="009534CD"/>
    <w:rsid w:val="00953EC6"/>
    <w:rsid w:val="00954115"/>
    <w:rsid w:val="009550D5"/>
    <w:rsid w:val="0095566E"/>
    <w:rsid w:val="00955D88"/>
    <w:rsid w:val="00956A42"/>
    <w:rsid w:val="00957B8F"/>
    <w:rsid w:val="009600E9"/>
    <w:rsid w:val="009606D4"/>
    <w:rsid w:val="00960A9B"/>
    <w:rsid w:val="009619A0"/>
    <w:rsid w:val="00963457"/>
    <w:rsid w:val="009635F4"/>
    <w:rsid w:val="00963CF3"/>
    <w:rsid w:val="00964387"/>
    <w:rsid w:val="009648F7"/>
    <w:rsid w:val="00964B0E"/>
    <w:rsid w:val="00964E43"/>
    <w:rsid w:val="00964F4E"/>
    <w:rsid w:val="0096601C"/>
    <w:rsid w:val="00966177"/>
    <w:rsid w:val="00966B13"/>
    <w:rsid w:val="009703CF"/>
    <w:rsid w:val="009706F1"/>
    <w:rsid w:val="00970C28"/>
    <w:rsid w:val="009718BE"/>
    <w:rsid w:val="00972292"/>
    <w:rsid w:val="009724A1"/>
    <w:rsid w:val="00972CAD"/>
    <w:rsid w:val="00973A08"/>
    <w:rsid w:val="00974C1B"/>
    <w:rsid w:val="0097552A"/>
    <w:rsid w:val="00977134"/>
    <w:rsid w:val="009779F8"/>
    <w:rsid w:val="00977DCE"/>
    <w:rsid w:val="00977E26"/>
    <w:rsid w:val="00980830"/>
    <w:rsid w:val="00980B4B"/>
    <w:rsid w:val="00981683"/>
    <w:rsid w:val="00982B8D"/>
    <w:rsid w:val="00982CC6"/>
    <w:rsid w:val="009839DC"/>
    <w:rsid w:val="00983CE3"/>
    <w:rsid w:val="009840AB"/>
    <w:rsid w:val="00984285"/>
    <w:rsid w:val="00985187"/>
    <w:rsid w:val="0098524C"/>
    <w:rsid w:val="0098679D"/>
    <w:rsid w:val="0098713D"/>
    <w:rsid w:val="009902AF"/>
    <w:rsid w:val="00990468"/>
    <w:rsid w:val="009907D1"/>
    <w:rsid w:val="00990E77"/>
    <w:rsid w:val="00991B27"/>
    <w:rsid w:val="00991D59"/>
    <w:rsid w:val="0099221B"/>
    <w:rsid w:val="00993983"/>
    <w:rsid w:val="00993F96"/>
    <w:rsid w:val="00994F88"/>
    <w:rsid w:val="00995203"/>
    <w:rsid w:val="00995279"/>
    <w:rsid w:val="0099623E"/>
    <w:rsid w:val="009965C1"/>
    <w:rsid w:val="0099779F"/>
    <w:rsid w:val="00997C29"/>
    <w:rsid w:val="00997DBE"/>
    <w:rsid w:val="009A0468"/>
    <w:rsid w:val="009A0851"/>
    <w:rsid w:val="009A1139"/>
    <w:rsid w:val="009A1DDB"/>
    <w:rsid w:val="009A2693"/>
    <w:rsid w:val="009A280C"/>
    <w:rsid w:val="009A2950"/>
    <w:rsid w:val="009A2DF8"/>
    <w:rsid w:val="009A3129"/>
    <w:rsid w:val="009A32CF"/>
    <w:rsid w:val="009A3B87"/>
    <w:rsid w:val="009A4611"/>
    <w:rsid w:val="009A4E09"/>
    <w:rsid w:val="009A58D3"/>
    <w:rsid w:val="009A615B"/>
    <w:rsid w:val="009A6C9D"/>
    <w:rsid w:val="009A719F"/>
    <w:rsid w:val="009B1B01"/>
    <w:rsid w:val="009B1BA4"/>
    <w:rsid w:val="009B462A"/>
    <w:rsid w:val="009B5EF0"/>
    <w:rsid w:val="009B67B4"/>
    <w:rsid w:val="009B7190"/>
    <w:rsid w:val="009C01D4"/>
    <w:rsid w:val="009C04EC"/>
    <w:rsid w:val="009C06F1"/>
    <w:rsid w:val="009C19B5"/>
    <w:rsid w:val="009C1DFB"/>
    <w:rsid w:val="009C2598"/>
    <w:rsid w:val="009C4AF4"/>
    <w:rsid w:val="009C4E04"/>
    <w:rsid w:val="009C5613"/>
    <w:rsid w:val="009C5B9A"/>
    <w:rsid w:val="009C5BE9"/>
    <w:rsid w:val="009C628D"/>
    <w:rsid w:val="009C7CCB"/>
    <w:rsid w:val="009D03D7"/>
    <w:rsid w:val="009D07DF"/>
    <w:rsid w:val="009D1569"/>
    <w:rsid w:val="009D1D84"/>
    <w:rsid w:val="009D229B"/>
    <w:rsid w:val="009D23E4"/>
    <w:rsid w:val="009D26AB"/>
    <w:rsid w:val="009D2BE6"/>
    <w:rsid w:val="009D3942"/>
    <w:rsid w:val="009D43CC"/>
    <w:rsid w:val="009D46BA"/>
    <w:rsid w:val="009D4910"/>
    <w:rsid w:val="009D4BB6"/>
    <w:rsid w:val="009D6801"/>
    <w:rsid w:val="009D7F28"/>
    <w:rsid w:val="009D7FE2"/>
    <w:rsid w:val="009E1018"/>
    <w:rsid w:val="009E2945"/>
    <w:rsid w:val="009E53DE"/>
    <w:rsid w:val="009E5CEF"/>
    <w:rsid w:val="009E6E32"/>
    <w:rsid w:val="009E6ED4"/>
    <w:rsid w:val="009E7B2B"/>
    <w:rsid w:val="009F03C6"/>
    <w:rsid w:val="009F1978"/>
    <w:rsid w:val="009F1A0C"/>
    <w:rsid w:val="009F1D9D"/>
    <w:rsid w:val="009F387F"/>
    <w:rsid w:val="009F3ADA"/>
    <w:rsid w:val="009F3ECA"/>
    <w:rsid w:val="009F4052"/>
    <w:rsid w:val="009F5B11"/>
    <w:rsid w:val="009F61EB"/>
    <w:rsid w:val="009F6233"/>
    <w:rsid w:val="009F6DA9"/>
    <w:rsid w:val="009F748C"/>
    <w:rsid w:val="00A00F23"/>
    <w:rsid w:val="00A01CDD"/>
    <w:rsid w:val="00A01D01"/>
    <w:rsid w:val="00A0225C"/>
    <w:rsid w:val="00A023B1"/>
    <w:rsid w:val="00A02E1B"/>
    <w:rsid w:val="00A039E1"/>
    <w:rsid w:val="00A04A88"/>
    <w:rsid w:val="00A04AD7"/>
    <w:rsid w:val="00A050FB"/>
    <w:rsid w:val="00A056FA"/>
    <w:rsid w:val="00A0578D"/>
    <w:rsid w:val="00A06173"/>
    <w:rsid w:val="00A061D6"/>
    <w:rsid w:val="00A0636C"/>
    <w:rsid w:val="00A06507"/>
    <w:rsid w:val="00A066FC"/>
    <w:rsid w:val="00A07944"/>
    <w:rsid w:val="00A07AA0"/>
    <w:rsid w:val="00A116E3"/>
    <w:rsid w:val="00A11DF6"/>
    <w:rsid w:val="00A125B2"/>
    <w:rsid w:val="00A12825"/>
    <w:rsid w:val="00A12E6C"/>
    <w:rsid w:val="00A13D49"/>
    <w:rsid w:val="00A1414A"/>
    <w:rsid w:val="00A144E6"/>
    <w:rsid w:val="00A145DB"/>
    <w:rsid w:val="00A14CF5"/>
    <w:rsid w:val="00A14F2C"/>
    <w:rsid w:val="00A16EBA"/>
    <w:rsid w:val="00A2056A"/>
    <w:rsid w:val="00A215AB"/>
    <w:rsid w:val="00A217DC"/>
    <w:rsid w:val="00A21CB8"/>
    <w:rsid w:val="00A21E73"/>
    <w:rsid w:val="00A2320C"/>
    <w:rsid w:val="00A241E5"/>
    <w:rsid w:val="00A26439"/>
    <w:rsid w:val="00A26DC3"/>
    <w:rsid w:val="00A273C2"/>
    <w:rsid w:val="00A27449"/>
    <w:rsid w:val="00A276F6"/>
    <w:rsid w:val="00A30895"/>
    <w:rsid w:val="00A30C02"/>
    <w:rsid w:val="00A31260"/>
    <w:rsid w:val="00A323B0"/>
    <w:rsid w:val="00A32806"/>
    <w:rsid w:val="00A33296"/>
    <w:rsid w:val="00A33BB0"/>
    <w:rsid w:val="00A35363"/>
    <w:rsid w:val="00A3607A"/>
    <w:rsid w:val="00A3614D"/>
    <w:rsid w:val="00A37D29"/>
    <w:rsid w:val="00A43CD9"/>
    <w:rsid w:val="00A44872"/>
    <w:rsid w:val="00A44DA4"/>
    <w:rsid w:val="00A4538E"/>
    <w:rsid w:val="00A45409"/>
    <w:rsid w:val="00A45629"/>
    <w:rsid w:val="00A45A35"/>
    <w:rsid w:val="00A4750F"/>
    <w:rsid w:val="00A4777E"/>
    <w:rsid w:val="00A47D18"/>
    <w:rsid w:val="00A47E8C"/>
    <w:rsid w:val="00A47EA3"/>
    <w:rsid w:val="00A50BEA"/>
    <w:rsid w:val="00A515D5"/>
    <w:rsid w:val="00A51905"/>
    <w:rsid w:val="00A52DAA"/>
    <w:rsid w:val="00A52DF9"/>
    <w:rsid w:val="00A539D9"/>
    <w:rsid w:val="00A547B3"/>
    <w:rsid w:val="00A54CA0"/>
    <w:rsid w:val="00A54D0F"/>
    <w:rsid w:val="00A57E46"/>
    <w:rsid w:val="00A60769"/>
    <w:rsid w:val="00A60E06"/>
    <w:rsid w:val="00A6191B"/>
    <w:rsid w:val="00A61E65"/>
    <w:rsid w:val="00A62CE6"/>
    <w:rsid w:val="00A63417"/>
    <w:rsid w:val="00A63491"/>
    <w:rsid w:val="00A6454D"/>
    <w:rsid w:val="00A6554E"/>
    <w:rsid w:val="00A65F16"/>
    <w:rsid w:val="00A660F1"/>
    <w:rsid w:val="00A66D5F"/>
    <w:rsid w:val="00A66FED"/>
    <w:rsid w:val="00A70428"/>
    <w:rsid w:val="00A7172A"/>
    <w:rsid w:val="00A72C6E"/>
    <w:rsid w:val="00A73A5F"/>
    <w:rsid w:val="00A74A6F"/>
    <w:rsid w:val="00A753B8"/>
    <w:rsid w:val="00A75893"/>
    <w:rsid w:val="00A761C5"/>
    <w:rsid w:val="00A76D35"/>
    <w:rsid w:val="00A77548"/>
    <w:rsid w:val="00A778EB"/>
    <w:rsid w:val="00A77BD0"/>
    <w:rsid w:val="00A77CCA"/>
    <w:rsid w:val="00A80472"/>
    <w:rsid w:val="00A8075A"/>
    <w:rsid w:val="00A810BD"/>
    <w:rsid w:val="00A8293E"/>
    <w:rsid w:val="00A8299B"/>
    <w:rsid w:val="00A82B48"/>
    <w:rsid w:val="00A8317A"/>
    <w:rsid w:val="00A83BD0"/>
    <w:rsid w:val="00A84723"/>
    <w:rsid w:val="00A84D1F"/>
    <w:rsid w:val="00A84F9F"/>
    <w:rsid w:val="00A85701"/>
    <w:rsid w:val="00A85CD2"/>
    <w:rsid w:val="00A85EC8"/>
    <w:rsid w:val="00A8690C"/>
    <w:rsid w:val="00A86EE9"/>
    <w:rsid w:val="00A87B00"/>
    <w:rsid w:val="00A87C27"/>
    <w:rsid w:val="00A90D57"/>
    <w:rsid w:val="00A922D8"/>
    <w:rsid w:val="00A9316F"/>
    <w:rsid w:val="00A945DF"/>
    <w:rsid w:val="00A94ADC"/>
    <w:rsid w:val="00A95AC7"/>
    <w:rsid w:val="00A95DBE"/>
    <w:rsid w:val="00A97BE4"/>
    <w:rsid w:val="00AA1489"/>
    <w:rsid w:val="00AA15B2"/>
    <w:rsid w:val="00AA2BC1"/>
    <w:rsid w:val="00AA34A5"/>
    <w:rsid w:val="00AA44B8"/>
    <w:rsid w:val="00AA56E5"/>
    <w:rsid w:val="00AA58C2"/>
    <w:rsid w:val="00AA590A"/>
    <w:rsid w:val="00AA642D"/>
    <w:rsid w:val="00AA66F8"/>
    <w:rsid w:val="00AA6F9C"/>
    <w:rsid w:val="00AB0BD8"/>
    <w:rsid w:val="00AB163E"/>
    <w:rsid w:val="00AB29CD"/>
    <w:rsid w:val="00AB3C88"/>
    <w:rsid w:val="00AB4E24"/>
    <w:rsid w:val="00AB52B7"/>
    <w:rsid w:val="00AB5D0E"/>
    <w:rsid w:val="00AB6032"/>
    <w:rsid w:val="00AB6C57"/>
    <w:rsid w:val="00AC0A1C"/>
    <w:rsid w:val="00AC0DF8"/>
    <w:rsid w:val="00AC0FE4"/>
    <w:rsid w:val="00AC25B5"/>
    <w:rsid w:val="00AC3411"/>
    <w:rsid w:val="00AC3471"/>
    <w:rsid w:val="00AC3756"/>
    <w:rsid w:val="00AC50E9"/>
    <w:rsid w:val="00AC513E"/>
    <w:rsid w:val="00AC65DB"/>
    <w:rsid w:val="00AC77D2"/>
    <w:rsid w:val="00AD03B9"/>
    <w:rsid w:val="00AD1275"/>
    <w:rsid w:val="00AD1A73"/>
    <w:rsid w:val="00AD3576"/>
    <w:rsid w:val="00AD5197"/>
    <w:rsid w:val="00AD6856"/>
    <w:rsid w:val="00AD6A7D"/>
    <w:rsid w:val="00AD6C08"/>
    <w:rsid w:val="00AD7CEF"/>
    <w:rsid w:val="00AE04EE"/>
    <w:rsid w:val="00AE0A85"/>
    <w:rsid w:val="00AE0D62"/>
    <w:rsid w:val="00AE1378"/>
    <w:rsid w:val="00AE198D"/>
    <w:rsid w:val="00AE225C"/>
    <w:rsid w:val="00AE2EAD"/>
    <w:rsid w:val="00AE3A70"/>
    <w:rsid w:val="00AE4A0D"/>
    <w:rsid w:val="00AE4DEE"/>
    <w:rsid w:val="00AE4F33"/>
    <w:rsid w:val="00AE5662"/>
    <w:rsid w:val="00AE5A37"/>
    <w:rsid w:val="00AE701B"/>
    <w:rsid w:val="00AF00C5"/>
    <w:rsid w:val="00AF06AC"/>
    <w:rsid w:val="00AF17A6"/>
    <w:rsid w:val="00AF1D29"/>
    <w:rsid w:val="00AF22AE"/>
    <w:rsid w:val="00AF2343"/>
    <w:rsid w:val="00AF2F47"/>
    <w:rsid w:val="00AF3268"/>
    <w:rsid w:val="00AF4AA8"/>
    <w:rsid w:val="00AF753E"/>
    <w:rsid w:val="00AF7BA3"/>
    <w:rsid w:val="00B00390"/>
    <w:rsid w:val="00B00F75"/>
    <w:rsid w:val="00B016FA"/>
    <w:rsid w:val="00B02287"/>
    <w:rsid w:val="00B0290A"/>
    <w:rsid w:val="00B02FBF"/>
    <w:rsid w:val="00B03325"/>
    <w:rsid w:val="00B0405B"/>
    <w:rsid w:val="00B045C7"/>
    <w:rsid w:val="00B04F3F"/>
    <w:rsid w:val="00B054FA"/>
    <w:rsid w:val="00B05627"/>
    <w:rsid w:val="00B05F00"/>
    <w:rsid w:val="00B06E1F"/>
    <w:rsid w:val="00B06F8E"/>
    <w:rsid w:val="00B1009D"/>
    <w:rsid w:val="00B10101"/>
    <w:rsid w:val="00B105D6"/>
    <w:rsid w:val="00B105E7"/>
    <w:rsid w:val="00B111BB"/>
    <w:rsid w:val="00B118D0"/>
    <w:rsid w:val="00B12400"/>
    <w:rsid w:val="00B13011"/>
    <w:rsid w:val="00B13660"/>
    <w:rsid w:val="00B14491"/>
    <w:rsid w:val="00B17A15"/>
    <w:rsid w:val="00B20392"/>
    <w:rsid w:val="00B203AF"/>
    <w:rsid w:val="00B21499"/>
    <w:rsid w:val="00B21BF5"/>
    <w:rsid w:val="00B21C4A"/>
    <w:rsid w:val="00B22669"/>
    <w:rsid w:val="00B227AA"/>
    <w:rsid w:val="00B2295A"/>
    <w:rsid w:val="00B22FE3"/>
    <w:rsid w:val="00B23586"/>
    <w:rsid w:val="00B23A0C"/>
    <w:rsid w:val="00B247B4"/>
    <w:rsid w:val="00B24895"/>
    <w:rsid w:val="00B24D90"/>
    <w:rsid w:val="00B2615E"/>
    <w:rsid w:val="00B2798A"/>
    <w:rsid w:val="00B30DA6"/>
    <w:rsid w:val="00B30E41"/>
    <w:rsid w:val="00B315E4"/>
    <w:rsid w:val="00B31B89"/>
    <w:rsid w:val="00B31F27"/>
    <w:rsid w:val="00B32202"/>
    <w:rsid w:val="00B33633"/>
    <w:rsid w:val="00B33E25"/>
    <w:rsid w:val="00B3499B"/>
    <w:rsid w:val="00B35E41"/>
    <w:rsid w:val="00B36B1A"/>
    <w:rsid w:val="00B36C29"/>
    <w:rsid w:val="00B37D70"/>
    <w:rsid w:val="00B40461"/>
    <w:rsid w:val="00B44460"/>
    <w:rsid w:val="00B45838"/>
    <w:rsid w:val="00B46187"/>
    <w:rsid w:val="00B4656A"/>
    <w:rsid w:val="00B47298"/>
    <w:rsid w:val="00B47DB5"/>
    <w:rsid w:val="00B504FD"/>
    <w:rsid w:val="00B51EF5"/>
    <w:rsid w:val="00B53DDF"/>
    <w:rsid w:val="00B53E16"/>
    <w:rsid w:val="00B54621"/>
    <w:rsid w:val="00B554E1"/>
    <w:rsid w:val="00B560B1"/>
    <w:rsid w:val="00B56692"/>
    <w:rsid w:val="00B567B8"/>
    <w:rsid w:val="00B57D2C"/>
    <w:rsid w:val="00B6255B"/>
    <w:rsid w:val="00B633E5"/>
    <w:rsid w:val="00B63AF1"/>
    <w:rsid w:val="00B64090"/>
    <w:rsid w:val="00B643F9"/>
    <w:rsid w:val="00B656DA"/>
    <w:rsid w:val="00B65DC6"/>
    <w:rsid w:val="00B663B3"/>
    <w:rsid w:val="00B67881"/>
    <w:rsid w:val="00B70641"/>
    <w:rsid w:val="00B70FF2"/>
    <w:rsid w:val="00B71AA8"/>
    <w:rsid w:val="00B727BF"/>
    <w:rsid w:val="00B74275"/>
    <w:rsid w:val="00B742EA"/>
    <w:rsid w:val="00B743A7"/>
    <w:rsid w:val="00B75D8D"/>
    <w:rsid w:val="00B769DF"/>
    <w:rsid w:val="00B76B79"/>
    <w:rsid w:val="00B76FA4"/>
    <w:rsid w:val="00B77D7A"/>
    <w:rsid w:val="00B77EB6"/>
    <w:rsid w:val="00B8072A"/>
    <w:rsid w:val="00B80F1F"/>
    <w:rsid w:val="00B80F74"/>
    <w:rsid w:val="00B81B8A"/>
    <w:rsid w:val="00B82312"/>
    <w:rsid w:val="00B82323"/>
    <w:rsid w:val="00B82717"/>
    <w:rsid w:val="00B83019"/>
    <w:rsid w:val="00B83AF9"/>
    <w:rsid w:val="00B83B39"/>
    <w:rsid w:val="00B844B8"/>
    <w:rsid w:val="00B86189"/>
    <w:rsid w:val="00B8647A"/>
    <w:rsid w:val="00B8668B"/>
    <w:rsid w:val="00B86BA9"/>
    <w:rsid w:val="00B86DA4"/>
    <w:rsid w:val="00B8774B"/>
    <w:rsid w:val="00B8797D"/>
    <w:rsid w:val="00B90853"/>
    <w:rsid w:val="00B915E8"/>
    <w:rsid w:val="00B91CA2"/>
    <w:rsid w:val="00B9264A"/>
    <w:rsid w:val="00B92A98"/>
    <w:rsid w:val="00B92F68"/>
    <w:rsid w:val="00B9426B"/>
    <w:rsid w:val="00B944FC"/>
    <w:rsid w:val="00B94F09"/>
    <w:rsid w:val="00B95813"/>
    <w:rsid w:val="00B95E8E"/>
    <w:rsid w:val="00B95E92"/>
    <w:rsid w:val="00B9651C"/>
    <w:rsid w:val="00BA31D0"/>
    <w:rsid w:val="00BA361A"/>
    <w:rsid w:val="00BA3AB5"/>
    <w:rsid w:val="00BA3D22"/>
    <w:rsid w:val="00BA50CF"/>
    <w:rsid w:val="00BA5498"/>
    <w:rsid w:val="00BA5EF0"/>
    <w:rsid w:val="00BA62E9"/>
    <w:rsid w:val="00BA6CCB"/>
    <w:rsid w:val="00BA74BA"/>
    <w:rsid w:val="00BA79B6"/>
    <w:rsid w:val="00BB0020"/>
    <w:rsid w:val="00BB124B"/>
    <w:rsid w:val="00BB158E"/>
    <w:rsid w:val="00BB299E"/>
    <w:rsid w:val="00BB2C28"/>
    <w:rsid w:val="00BB33B7"/>
    <w:rsid w:val="00BB3A64"/>
    <w:rsid w:val="00BB4346"/>
    <w:rsid w:val="00BB4567"/>
    <w:rsid w:val="00BB509E"/>
    <w:rsid w:val="00BB536D"/>
    <w:rsid w:val="00BB6925"/>
    <w:rsid w:val="00BB6AE1"/>
    <w:rsid w:val="00BB6F49"/>
    <w:rsid w:val="00BC03DF"/>
    <w:rsid w:val="00BC1009"/>
    <w:rsid w:val="00BC2170"/>
    <w:rsid w:val="00BC2D06"/>
    <w:rsid w:val="00BC3488"/>
    <w:rsid w:val="00BC53FE"/>
    <w:rsid w:val="00BC56AD"/>
    <w:rsid w:val="00BC68B3"/>
    <w:rsid w:val="00BC7100"/>
    <w:rsid w:val="00BC7DBC"/>
    <w:rsid w:val="00BD0611"/>
    <w:rsid w:val="00BD089F"/>
    <w:rsid w:val="00BD1224"/>
    <w:rsid w:val="00BD197E"/>
    <w:rsid w:val="00BD1CA7"/>
    <w:rsid w:val="00BD21A6"/>
    <w:rsid w:val="00BD2814"/>
    <w:rsid w:val="00BD41D7"/>
    <w:rsid w:val="00BD4280"/>
    <w:rsid w:val="00BD520D"/>
    <w:rsid w:val="00BD5644"/>
    <w:rsid w:val="00BD5BC1"/>
    <w:rsid w:val="00BD6B50"/>
    <w:rsid w:val="00BD6FF6"/>
    <w:rsid w:val="00BD782C"/>
    <w:rsid w:val="00BD7C83"/>
    <w:rsid w:val="00BE0124"/>
    <w:rsid w:val="00BE06AE"/>
    <w:rsid w:val="00BE1413"/>
    <w:rsid w:val="00BE2835"/>
    <w:rsid w:val="00BE35FC"/>
    <w:rsid w:val="00BE6468"/>
    <w:rsid w:val="00BE6B79"/>
    <w:rsid w:val="00BE6FCD"/>
    <w:rsid w:val="00BE71D3"/>
    <w:rsid w:val="00BE7870"/>
    <w:rsid w:val="00BE7A8F"/>
    <w:rsid w:val="00BF015A"/>
    <w:rsid w:val="00BF0168"/>
    <w:rsid w:val="00BF0C89"/>
    <w:rsid w:val="00BF278E"/>
    <w:rsid w:val="00BF286E"/>
    <w:rsid w:val="00BF2963"/>
    <w:rsid w:val="00BF2B31"/>
    <w:rsid w:val="00BF344C"/>
    <w:rsid w:val="00BF3503"/>
    <w:rsid w:val="00BF38FC"/>
    <w:rsid w:val="00BF3C86"/>
    <w:rsid w:val="00BF3FCF"/>
    <w:rsid w:val="00BF418F"/>
    <w:rsid w:val="00BF42FA"/>
    <w:rsid w:val="00BF53C7"/>
    <w:rsid w:val="00BF57E2"/>
    <w:rsid w:val="00BF58EE"/>
    <w:rsid w:val="00BF5A75"/>
    <w:rsid w:val="00BF74E7"/>
    <w:rsid w:val="00C00FA0"/>
    <w:rsid w:val="00C010CB"/>
    <w:rsid w:val="00C0389D"/>
    <w:rsid w:val="00C03F15"/>
    <w:rsid w:val="00C04591"/>
    <w:rsid w:val="00C052B5"/>
    <w:rsid w:val="00C0547C"/>
    <w:rsid w:val="00C06B5C"/>
    <w:rsid w:val="00C11326"/>
    <w:rsid w:val="00C11BDF"/>
    <w:rsid w:val="00C15981"/>
    <w:rsid w:val="00C15BF0"/>
    <w:rsid w:val="00C173F6"/>
    <w:rsid w:val="00C20417"/>
    <w:rsid w:val="00C204E8"/>
    <w:rsid w:val="00C20868"/>
    <w:rsid w:val="00C21762"/>
    <w:rsid w:val="00C21D2E"/>
    <w:rsid w:val="00C22BBC"/>
    <w:rsid w:val="00C22C80"/>
    <w:rsid w:val="00C2364F"/>
    <w:rsid w:val="00C24818"/>
    <w:rsid w:val="00C25DE0"/>
    <w:rsid w:val="00C2648D"/>
    <w:rsid w:val="00C27218"/>
    <w:rsid w:val="00C302E0"/>
    <w:rsid w:val="00C3060D"/>
    <w:rsid w:val="00C30B8C"/>
    <w:rsid w:val="00C30F5B"/>
    <w:rsid w:val="00C315A1"/>
    <w:rsid w:val="00C31B66"/>
    <w:rsid w:val="00C32486"/>
    <w:rsid w:val="00C3433C"/>
    <w:rsid w:val="00C34E43"/>
    <w:rsid w:val="00C352C2"/>
    <w:rsid w:val="00C3556A"/>
    <w:rsid w:val="00C36673"/>
    <w:rsid w:val="00C36817"/>
    <w:rsid w:val="00C36AD6"/>
    <w:rsid w:val="00C375A8"/>
    <w:rsid w:val="00C4103E"/>
    <w:rsid w:val="00C43203"/>
    <w:rsid w:val="00C44ED2"/>
    <w:rsid w:val="00C50115"/>
    <w:rsid w:val="00C501D4"/>
    <w:rsid w:val="00C505EB"/>
    <w:rsid w:val="00C50952"/>
    <w:rsid w:val="00C50EFD"/>
    <w:rsid w:val="00C51326"/>
    <w:rsid w:val="00C52433"/>
    <w:rsid w:val="00C560D5"/>
    <w:rsid w:val="00C565BA"/>
    <w:rsid w:val="00C56CFE"/>
    <w:rsid w:val="00C57FF4"/>
    <w:rsid w:val="00C601FB"/>
    <w:rsid w:val="00C606BE"/>
    <w:rsid w:val="00C61C70"/>
    <w:rsid w:val="00C621C1"/>
    <w:rsid w:val="00C626DB"/>
    <w:rsid w:val="00C63334"/>
    <w:rsid w:val="00C63374"/>
    <w:rsid w:val="00C63503"/>
    <w:rsid w:val="00C6384E"/>
    <w:rsid w:val="00C63D84"/>
    <w:rsid w:val="00C6476B"/>
    <w:rsid w:val="00C6559F"/>
    <w:rsid w:val="00C65F4A"/>
    <w:rsid w:val="00C67765"/>
    <w:rsid w:val="00C678DB"/>
    <w:rsid w:val="00C6799E"/>
    <w:rsid w:val="00C67C4A"/>
    <w:rsid w:val="00C70426"/>
    <w:rsid w:val="00C70AB8"/>
    <w:rsid w:val="00C70C29"/>
    <w:rsid w:val="00C70CC5"/>
    <w:rsid w:val="00C70D5A"/>
    <w:rsid w:val="00C71AD8"/>
    <w:rsid w:val="00C71FC1"/>
    <w:rsid w:val="00C7347E"/>
    <w:rsid w:val="00C735DC"/>
    <w:rsid w:val="00C74AA8"/>
    <w:rsid w:val="00C752CB"/>
    <w:rsid w:val="00C755B2"/>
    <w:rsid w:val="00C75AD2"/>
    <w:rsid w:val="00C75B20"/>
    <w:rsid w:val="00C75D91"/>
    <w:rsid w:val="00C773B4"/>
    <w:rsid w:val="00C77AA2"/>
    <w:rsid w:val="00C805DB"/>
    <w:rsid w:val="00C818A6"/>
    <w:rsid w:val="00C84753"/>
    <w:rsid w:val="00C848F6"/>
    <w:rsid w:val="00C86A22"/>
    <w:rsid w:val="00C8796F"/>
    <w:rsid w:val="00C91BDF"/>
    <w:rsid w:val="00C9216F"/>
    <w:rsid w:val="00C94375"/>
    <w:rsid w:val="00C94B6D"/>
    <w:rsid w:val="00C956B2"/>
    <w:rsid w:val="00C95875"/>
    <w:rsid w:val="00C95C52"/>
    <w:rsid w:val="00C95E85"/>
    <w:rsid w:val="00CA03C1"/>
    <w:rsid w:val="00CA07E0"/>
    <w:rsid w:val="00CA08DA"/>
    <w:rsid w:val="00CA16E1"/>
    <w:rsid w:val="00CA1958"/>
    <w:rsid w:val="00CA22B5"/>
    <w:rsid w:val="00CA254E"/>
    <w:rsid w:val="00CA3776"/>
    <w:rsid w:val="00CA3DBC"/>
    <w:rsid w:val="00CA3E2E"/>
    <w:rsid w:val="00CA45EE"/>
    <w:rsid w:val="00CA47BD"/>
    <w:rsid w:val="00CA7580"/>
    <w:rsid w:val="00CA7E44"/>
    <w:rsid w:val="00CB0467"/>
    <w:rsid w:val="00CB131F"/>
    <w:rsid w:val="00CB1874"/>
    <w:rsid w:val="00CB2388"/>
    <w:rsid w:val="00CB29DE"/>
    <w:rsid w:val="00CB3143"/>
    <w:rsid w:val="00CB3988"/>
    <w:rsid w:val="00CB3A54"/>
    <w:rsid w:val="00CB3FE3"/>
    <w:rsid w:val="00CB428D"/>
    <w:rsid w:val="00CB4908"/>
    <w:rsid w:val="00CB511B"/>
    <w:rsid w:val="00CB514B"/>
    <w:rsid w:val="00CB5540"/>
    <w:rsid w:val="00CB628D"/>
    <w:rsid w:val="00CB6407"/>
    <w:rsid w:val="00CB65A5"/>
    <w:rsid w:val="00CB7263"/>
    <w:rsid w:val="00CB759C"/>
    <w:rsid w:val="00CB779F"/>
    <w:rsid w:val="00CB7AA3"/>
    <w:rsid w:val="00CC01B4"/>
    <w:rsid w:val="00CC0263"/>
    <w:rsid w:val="00CC0A62"/>
    <w:rsid w:val="00CC1EB4"/>
    <w:rsid w:val="00CC2BA6"/>
    <w:rsid w:val="00CC2E9D"/>
    <w:rsid w:val="00CC33D6"/>
    <w:rsid w:val="00CC3468"/>
    <w:rsid w:val="00CC368F"/>
    <w:rsid w:val="00CC5AD7"/>
    <w:rsid w:val="00CC63DC"/>
    <w:rsid w:val="00CC6ACF"/>
    <w:rsid w:val="00CC7FBD"/>
    <w:rsid w:val="00CD0477"/>
    <w:rsid w:val="00CD0F83"/>
    <w:rsid w:val="00CD16AD"/>
    <w:rsid w:val="00CD1E3F"/>
    <w:rsid w:val="00CD1F1C"/>
    <w:rsid w:val="00CD3090"/>
    <w:rsid w:val="00CD49FC"/>
    <w:rsid w:val="00CD5ACC"/>
    <w:rsid w:val="00CD648E"/>
    <w:rsid w:val="00CD687F"/>
    <w:rsid w:val="00CE02FC"/>
    <w:rsid w:val="00CE1E0D"/>
    <w:rsid w:val="00CE1FE8"/>
    <w:rsid w:val="00CE3022"/>
    <w:rsid w:val="00CE35A0"/>
    <w:rsid w:val="00CE3725"/>
    <w:rsid w:val="00CE3915"/>
    <w:rsid w:val="00CE3D02"/>
    <w:rsid w:val="00CE405D"/>
    <w:rsid w:val="00CE4121"/>
    <w:rsid w:val="00CE429A"/>
    <w:rsid w:val="00CE4375"/>
    <w:rsid w:val="00CE4C3E"/>
    <w:rsid w:val="00CE5077"/>
    <w:rsid w:val="00CE764A"/>
    <w:rsid w:val="00CF1872"/>
    <w:rsid w:val="00CF19CD"/>
    <w:rsid w:val="00CF19EF"/>
    <w:rsid w:val="00CF22E1"/>
    <w:rsid w:val="00CF3499"/>
    <w:rsid w:val="00CF45BF"/>
    <w:rsid w:val="00CF535C"/>
    <w:rsid w:val="00CF5978"/>
    <w:rsid w:val="00CF63C8"/>
    <w:rsid w:val="00CF7A5B"/>
    <w:rsid w:val="00CF7CFC"/>
    <w:rsid w:val="00D006A5"/>
    <w:rsid w:val="00D00974"/>
    <w:rsid w:val="00D02EFC"/>
    <w:rsid w:val="00D06A89"/>
    <w:rsid w:val="00D06CD4"/>
    <w:rsid w:val="00D06DB9"/>
    <w:rsid w:val="00D0714F"/>
    <w:rsid w:val="00D074B4"/>
    <w:rsid w:val="00D100A2"/>
    <w:rsid w:val="00D104C6"/>
    <w:rsid w:val="00D10A43"/>
    <w:rsid w:val="00D11261"/>
    <w:rsid w:val="00D114F7"/>
    <w:rsid w:val="00D11B63"/>
    <w:rsid w:val="00D13A99"/>
    <w:rsid w:val="00D14087"/>
    <w:rsid w:val="00D14E3F"/>
    <w:rsid w:val="00D154B7"/>
    <w:rsid w:val="00D155E6"/>
    <w:rsid w:val="00D16364"/>
    <w:rsid w:val="00D1651E"/>
    <w:rsid w:val="00D1707E"/>
    <w:rsid w:val="00D20E16"/>
    <w:rsid w:val="00D22446"/>
    <w:rsid w:val="00D237A7"/>
    <w:rsid w:val="00D2388B"/>
    <w:rsid w:val="00D239BF"/>
    <w:rsid w:val="00D23B41"/>
    <w:rsid w:val="00D2606C"/>
    <w:rsid w:val="00D26257"/>
    <w:rsid w:val="00D26490"/>
    <w:rsid w:val="00D30DD9"/>
    <w:rsid w:val="00D317B6"/>
    <w:rsid w:val="00D320F4"/>
    <w:rsid w:val="00D33387"/>
    <w:rsid w:val="00D33553"/>
    <w:rsid w:val="00D341C1"/>
    <w:rsid w:val="00D34428"/>
    <w:rsid w:val="00D34524"/>
    <w:rsid w:val="00D3594D"/>
    <w:rsid w:val="00D362C4"/>
    <w:rsid w:val="00D36459"/>
    <w:rsid w:val="00D36CAD"/>
    <w:rsid w:val="00D37656"/>
    <w:rsid w:val="00D37EB6"/>
    <w:rsid w:val="00D4035B"/>
    <w:rsid w:val="00D41548"/>
    <w:rsid w:val="00D41FB8"/>
    <w:rsid w:val="00D42AEE"/>
    <w:rsid w:val="00D43052"/>
    <w:rsid w:val="00D43B07"/>
    <w:rsid w:val="00D43FFE"/>
    <w:rsid w:val="00D4434B"/>
    <w:rsid w:val="00D44AC6"/>
    <w:rsid w:val="00D44E3C"/>
    <w:rsid w:val="00D44F66"/>
    <w:rsid w:val="00D44F70"/>
    <w:rsid w:val="00D456C9"/>
    <w:rsid w:val="00D45FFD"/>
    <w:rsid w:val="00D46129"/>
    <w:rsid w:val="00D4629D"/>
    <w:rsid w:val="00D46D37"/>
    <w:rsid w:val="00D47070"/>
    <w:rsid w:val="00D47426"/>
    <w:rsid w:val="00D47E64"/>
    <w:rsid w:val="00D50274"/>
    <w:rsid w:val="00D51132"/>
    <w:rsid w:val="00D52851"/>
    <w:rsid w:val="00D5299B"/>
    <w:rsid w:val="00D52B9D"/>
    <w:rsid w:val="00D53469"/>
    <w:rsid w:val="00D5401A"/>
    <w:rsid w:val="00D540A6"/>
    <w:rsid w:val="00D54EF1"/>
    <w:rsid w:val="00D563A6"/>
    <w:rsid w:val="00D56554"/>
    <w:rsid w:val="00D57B89"/>
    <w:rsid w:val="00D60675"/>
    <w:rsid w:val="00D616FD"/>
    <w:rsid w:val="00D617AC"/>
    <w:rsid w:val="00D62189"/>
    <w:rsid w:val="00D62EA9"/>
    <w:rsid w:val="00D63057"/>
    <w:rsid w:val="00D641EA"/>
    <w:rsid w:val="00D646F2"/>
    <w:rsid w:val="00D6478C"/>
    <w:rsid w:val="00D64E20"/>
    <w:rsid w:val="00D65573"/>
    <w:rsid w:val="00D6704A"/>
    <w:rsid w:val="00D6730C"/>
    <w:rsid w:val="00D6785D"/>
    <w:rsid w:val="00D67997"/>
    <w:rsid w:val="00D704D7"/>
    <w:rsid w:val="00D7055D"/>
    <w:rsid w:val="00D70CB6"/>
    <w:rsid w:val="00D71A24"/>
    <w:rsid w:val="00D72420"/>
    <w:rsid w:val="00D72D4D"/>
    <w:rsid w:val="00D7389E"/>
    <w:rsid w:val="00D7504E"/>
    <w:rsid w:val="00D75B71"/>
    <w:rsid w:val="00D75C4A"/>
    <w:rsid w:val="00D76E39"/>
    <w:rsid w:val="00D77B2A"/>
    <w:rsid w:val="00D77FEC"/>
    <w:rsid w:val="00D8004A"/>
    <w:rsid w:val="00D8088D"/>
    <w:rsid w:val="00D80D16"/>
    <w:rsid w:val="00D80E2C"/>
    <w:rsid w:val="00D81632"/>
    <w:rsid w:val="00D82F0B"/>
    <w:rsid w:val="00D83A7C"/>
    <w:rsid w:val="00D83ACC"/>
    <w:rsid w:val="00D83BFE"/>
    <w:rsid w:val="00D84152"/>
    <w:rsid w:val="00D841E4"/>
    <w:rsid w:val="00D84B15"/>
    <w:rsid w:val="00D84BE8"/>
    <w:rsid w:val="00D853AC"/>
    <w:rsid w:val="00D876AF"/>
    <w:rsid w:val="00D878FB"/>
    <w:rsid w:val="00D90D0D"/>
    <w:rsid w:val="00D91294"/>
    <w:rsid w:val="00D92208"/>
    <w:rsid w:val="00D9322B"/>
    <w:rsid w:val="00D9356C"/>
    <w:rsid w:val="00D9369E"/>
    <w:rsid w:val="00D94E30"/>
    <w:rsid w:val="00D96D0A"/>
    <w:rsid w:val="00D974CE"/>
    <w:rsid w:val="00D97724"/>
    <w:rsid w:val="00DA096F"/>
    <w:rsid w:val="00DA0A6E"/>
    <w:rsid w:val="00DA1041"/>
    <w:rsid w:val="00DA1953"/>
    <w:rsid w:val="00DA23AF"/>
    <w:rsid w:val="00DA2B2F"/>
    <w:rsid w:val="00DA4235"/>
    <w:rsid w:val="00DA4A91"/>
    <w:rsid w:val="00DA4F05"/>
    <w:rsid w:val="00DA56F3"/>
    <w:rsid w:val="00DA5A53"/>
    <w:rsid w:val="00DA6248"/>
    <w:rsid w:val="00DA6625"/>
    <w:rsid w:val="00DA67FB"/>
    <w:rsid w:val="00DA683D"/>
    <w:rsid w:val="00DA6F8C"/>
    <w:rsid w:val="00DA744B"/>
    <w:rsid w:val="00DA790E"/>
    <w:rsid w:val="00DA79E0"/>
    <w:rsid w:val="00DB0EF6"/>
    <w:rsid w:val="00DB15F2"/>
    <w:rsid w:val="00DB1E0F"/>
    <w:rsid w:val="00DB1F09"/>
    <w:rsid w:val="00DB22D6"/>
    <w:rsid w:val="00DB4747"/>
    <w:rsid w:val="00DB5A3F"/>
    <w:rsid w:val="00DB61A4"/>
    <w:rsid w:val="00DB676B"/>
    <w:rsid w:val="00DB6DBB"/>
    <w:rsid w:val="00DB71B4"/>
    <w:rsid w:val="00DB7280"/>
    <w:rsid w:val="00DC00DD"/>
    <w:rsid w:val="00DC175B"/>
    <w:rsid w:val="00DC256C"/>
    <w:rsid w:val="00DC39F5"/>
    <w:rsid w:val="00DC4E5A"/>
    <w:rsid w:val="00DC5296"/>
    <w:rsid w:val="00DC75B0"/>
    <w:rsid w:val="00DD025E"/>
    <w:rsid w:val="00DD028F"/>
    <w:rsid w:val="00DD0EB9"/>
    <w:rsid w:val="00DD126D"/>
    <w:rsid w:val="00DD28D6"/>
    <w:rsid w:val="00DD2B67"/>
    <w:rsid w:val="00DD37D0"/>
    <w:rsid w:val="00DD3B26"/>
    <w:rsid w:val="00DD3EE5"/>
    <w:rsid w:val="00DD4446"/>
    <w:rsid w:val="00DD56A8"/>
    <w:rsid w:val="00DD589D"/>
    <w:rsid w:val="00DD5B22"/>
    <w:rsid w:val="00DD5FE1"/>
    <w:rsid w:val="00DD7F4B"/>
    <w:rsid w:val="00DE0457"/>
    <w:rsid w:val="00DE091B"/>
    <w:rsid w:val="00DE0F30"/>
    <w:rsid w:val="00DE2911"/>
    <w:rsid w:val="00DE31DC"/>
    <w:rsid w:val="00DE32AB"/>
    <w:rsid w:val="00DE4028"/>
    <w:rsid w:val="00DE58BE"/>
    <w:rsid w:val="00DE6698"/>
    <w:rsid w:val="00DE763E"/>
    <w:rsid w:val="00DE79DA"/>
    <w:rsid w:val="00DE7B68"/>
    <w:rsid w:val="00DE7E0F"/>
    <w:rsid w:val="00DE7EF6"/>
    <w:rsid w:val="00DF005A"/>
    <w:rsid w:val="00DF1B16"/>
    <w:rsid w:val="00DF1D8A"/>
    <w:rsid w:val="00DF30CB"/>
    <w:rsid w:val="00DF3ABA"/>
    <w:rsid w:val="00DF4525"/>
    <w:rsid w:val="00DF4806"/>
    <w:rsid w:val="00DF4863"/>
    <w:rsid w:val="00DF788C"/>
    <w:rsid w:val="00DF7B7C"/>
    <w:rsid w:val="00E0023F"/>
    <w:rsid w:val="00E00F8F"/>
    <w:rsid w:val="00E00FC7"/>
    <w:rsid w:val="00E01B81"/>
    <w:rsid w:val="00E01B93"/>
    <w:rsid w:val="00E01E68"/>
    <w:rsid w:val="00E025F2"/>
    <w:rsid w:val="00E031D9"/>
    <w:rsid w:val="00E03BBE"/>
    <w:rsid w:val="00E042A1"/>
    <w:rsid w:val="00E064C1"/>
    <w:rsid w:val="00E06BB3"/>
    <w:rsid w:val="00E06CBD"/>
    <w:rsid w:val="00E0757B"/>
    <w:rsid w:val="00E07807"/>
    <w:rsid w:val="00E07B85"/>
    <w:rsid w:val="00E10427"/>
    <w:rsid w:val="00E11C73"/>
    <w:rsid w:val="00E1251D"/>
    <w:rsid w:val="00E1254A"/>
    <w:rsid w:val="00E126D1"/>
    <w:rsid w:val="00E14FED"/>
    <w:rsid w:val="00E1518F"/>
    <w:rsid w:val="00E168D2"/>
    <w:rsid w:val="00E171F3"/>
    <w:rsid w:val="00E17329"/>
    <w:rsid w:val="00E178B2"/>
    <w:rsid w:val="00E20AEA"/>
    <w:rsid w:val="00E22697"/>
    <w:rsid w:val="00E2433E"/>
    <w:rsid w:val="00E25A26"/>
    <w:rsid w:val="00E25DA0"/>
    <w:rsid w:val="00E26199"/>
    <w:rsid w:val="00E261FC"/>
    <w:rsid w:val="00E2674E"/>
    <w:rsid w:val="00E30B36"/>
    <w:rsid w:val="00E337A5"/>
    <w:rsid w:val="00E33CB3"/>
    <w:rsid w:val="00E33F4D"/>
    <w:rsid w:val="00E36AD3"/>
    <w:rsid w:val="00E37383"/>
    <w:rsid w:val="00E37CAD"/>
    <w:rsid w:val="00E4079D"/>
    <w:rsid w:val="00E40D63"/>
    <w:rsid w:val="00E410C0"/>
    <w:rsid w:val="00E41DCD"/>
    <w:rsid w:val="00E41ECC"/>
    <w:rsid w:val="00E43B98"/>
    <w:rsid w:val="00E43DDD"/>
    <w:rsid w:val="00E441F2"/>
    <w:rsid w:val="00E44404"/>
    <w:rsid w:val="00E45EA6"/>
    <w:rsid w:val="00E45F26"/>
    <w:rsid w:val="00E46001"/>
    <w:rsid w:val="00E46298"/>
    <w:rsid w:val="00E47A83"/>
    <w:rsid w:val="00E503D2"/>
    <w:rsid w:val="00E515A9"/>
    <w:rsid w:val="00E51665"/>
    <w:rsid w:val="00E517DD"/>
    <w:rsid w:val="00E51B10"/>
    <w:rsid w:val="00E51BBE"/>
    <w:rsid w:val="00E51CC8"/>
    <w:rsid w:val="00E5226B"/>
    <w:rsid w:val="00E530CE"/>
    <w:rsid w:val="00E5374C"/>
    <w:rsid w:val="00E53F08"/>
    <w:rsid w:val="00E53F1F"/>
    <w:rsid w:val="00E54627"/>
    <w:rsid w:val="00E55BCA"/>
    <w:rsid w:val="00E55DA5"/>
    <w:rsid w:val="00E57999"/>
    <w:rsid w:val="00E57C5D"/>
    <w:rsid w:val="00E61244"/>
    <w:rsid w:val="00E62517"/>
    <w:rsid w:val="00E628EA"/>
    <w:rsid w:val="00E62BBC"/>
    <w:rsid w:val="00E635E5"/>
    <w:rsid w:val="00E64109"/>
    <w:rsid w:val="00E641BB"/>
    <w:rsid w:val="00E64604"/>
    <w:rsid w:val="00E64BBB"/>
    <w:rsid w:val="00E7170C"/>
    <w:rsid w:val="00E73740"/>
    <w:rsid w:val="00E73B81"/>
    <w:rsid w:val="00E73DA9"/>
    <w:rsid w:val="00E73E50"/>
    <w:rsid w:val="00E7772A"/>
    <w:rsid w:val="00E801A3"/>
    <w:rsid w:val="00E80728"/>
    <w:rsid w:val="00E81E57"/>
    <w:rsid w:val="00E81E72"/>
    <w:rsid w:val="00E84BC5"/>
    <w:rsid w:val="00E86183"/>
    <w:rsid w:val="00E8667A"/>
    <w:rsid w:val="00E87151"/>
    <w:rsid w:val="00E87A7F"/>
    <w:rsid w:val="00E90321"/>
    <w:rsid w:val="00E91B88"/>
    <w:rsid w:val="00E91DA0"/>
    <w:rsid w:val="00E92014"/>
    <w:rsid w:val="00E9257C"/>
    <w:rsid w:val="00E92FBE"/>
    <w:rsid w:val="00E92FC3"/>
    <w:rsid w:val="00E93BFD"/>
    <w:rsid w:val="00E942D1"/>
    <w:rsid w:val="00E9545D"/>
    <w:rsid w:val="00E975C6"/>
    <w:rsid w:val="00EA0C88"/>
    <w:rsid w:val="00EA0CEC"/>
    <w:rsid w:val="00EA183D"/>
    <w:rsid w:val="00EA30AC"/>
    <w:rsid w:val="00EA39E4"/>
    <w:rsid w:val="00EA3D23"/>
    <w:rsid w:val="00EA5116"/>
    <w:rsid w:val="00EA5856"/>
    <w:rsid w:val="00EA5D6C"/>
    <w:rsid w:val="00EA5DD5"/>
    <w:rsid w:val="00EA7719"/>
    <w:rsid w:val="00EB0141"/>
    <w:rsid w:val="00EB08D0"/>
    <w:rsid w:val="00EB17F7"/>
    <w:rsid w:val="00EB18F1"/>
    <w:rsid w:val="00EB1D4E"/>
    <w:rsid w:val="00EB24B5"/>
    <w:rsid w:val="00EB295F"/>
    <w:rsid w:val="00EB3257"/>
    <w:rsid w:val="00EB3B6D"/>
    <w:rsid w:val="00EB5572"/>
    <w:rsid w:val="00EB5B7A"/>
    <w:rsid w:val="00EB5DB0"/>
    <w:rsid w:val="00EB607D"/>
    <w:rsid w:val="00EB736B"/>
    <w:rsid w:val="00EB7FCF"/>
    <w:rsid w:val="00EC0012"/>
    <w:rsid w:val="00EC0E52"/>
    <w:rsid w:val="00EC19FD"/>
    <w:rsid w:val="00EC1CE6"/>
    <w:rsid w:val="00EC212D"/>
    <w:rsid w:val="00EC31DD"/>
    <w:rsid w:val="00EC4E31"/>
    <w:rsid w:val="00EC5057"/>
    <w:rsid w:val="00EC5164"/>
    <w:rsid w:val="00EC671A"/>
    <w:rsid w:val="00EC6770"/>
    <w:rsid w:val="00EC79B4"/>
    <w:rsid w:val="00ED03E4"/>
    <w:rsid w:val="00ED0C10"/>
    <w:rsid w:val="00ED0DA7"/>
    <w:rsid w:val="00ED1509"/>
    <w:rsid w:val="00ED18DC"/>
    <w:rsid w:val="00ED40C7"/>
    <w:rsid w:val="00ED412E"/>
    <w:rsid w:val="00ED421F"/>
    <w:rsid w:val="00ED51B7"/>
    <w:rsid w:val="00ED6A1C"/>
    <w:rsid w:val="00ED71D5"/>
    <w:rsid w:val="00EE0E33"/>
    <w:rsid w:val="00EE2200"/>
    <w:rsid w:val="00EE328F"/>
    <w:rsid w:val="00EE4DF8"/>
    <w:rsid w:val="00EE4F95"/>
    <w:rsid w:val="00EE5360"/>
    <w:rsid w:val="00EE5826"/>
    <w:rsid w:val="00EE6092"/>
    <w:rsid w:val="00EE634E"/>
    <w:rsid w:val="00EE650F"/>
    <w:rsid w:val="00EE6B5E"/>
    <w:rsid w:val="00EF0AEF"/>
    <w:rsid w:val="00EF322D"/>
    <w:rsid w:val="00EF345F"/>
    <w:rsid w:val="00EF3532"/>
    <w:rsid w:val="00EF3B4C"/>
    <w:rsid w:val="00EF4FA1"/>
    <w:rsid w:val="00EF5A71"/>
    <w:rsid w:val="00EF5C0D"/>
    <w:rsid w:val="00EF6E14"/>
    <w:rsid w:val="00EF745F"/>
    <w:rsid w:val="00EF79D4"/>
    <w:rsid w:val="00EF7BBF"/>
    <w:rsid w:val="00F007C0"/>
    <w:rsid w:val="00F008F8"/>
    <w:rsid w:val="00F0129D"/>
    <w:rsid w:val="00F023C1"/>
    <w:rsid w:val="00F02669"/>
    <w:rsid w:val="00F02889"/>
    <w:rsid w:val="00F02D68"/>
    <w:rsid w:val="00F030A2"/>
    <w:rsid w:val="00F031BB"/>
    <w:rsid w:val="00F03638"/>
    <w:rsid w:val="00F03CFD"/>
    <w:rsid w:val="00F0400F"/>
    <w:rsid w:val="00F049F4"/>
    <w:rsid w:val="00F04F98"/>
    <w:rsid w:val="00F0504D"/>
    <w:rsid w:val="00F055AD"/>
    <w:rsid w:val="00F05694"/>
    <w:rsid w:val="00F05848"/>
    <w:rsid w:val="00F06D6A"/>
    <w:rsid w:val="00F11452"/>
    <w:rsid w:val="00F11A63"/>
    <w:rsid w:val="00F131F2"/>
    <w:rsid w:val="00F13DCC"/>
    <w:rsid w:val="00F13EC8"/>
    <w:rsid w:val="00F1429E"/>
    <w:rsid w:val="00F146FF"/>
    <w:rsid w:val="00F1616E"/>
    <w:rsid w:val="00F1624C"/>
    <w:rsid w:val="00F167AC"/>
    <w:rsid w:val="00F16FCE"/>
    <w:rsid w:val="00F17F7D"/>
    <w:rsid w:val="00F20506"/>
    <w:rsid w:val="00F20E2A"/>
    <w:rsid w:val="00F21C4F"/>
    <w:rsid w:val="00F21DE5"/>
    <w:rsid w:val="00F2245B"/>
    <w:rsid w:val="00F22EDF"/>
    <w:rsid w:val="00F23300"/>
    <w:rsid w:val="00F23A81"/>
    <w:rsid w:val="00F246C4"/>
    <w:rsid w:val="00F255AA"/>
    <w:rsid w:val="00F25917"/>
    <w:rsid w:val="00F25BB8"/>
    <w:rsid w:val="00F2736D"/>
    <w:rsid w:val="00F275F0"/>
    <w:rsid w:val="00F30099"/>
    <w:rsid w:val="00F303BD"/>
    <w:rsid w:val="00F30DD2"/>
    <w:rsid w:val="00F30E67"/>
    <w:rsid w:val="00F3270A"/>
    <w:rsid w:val="00F32FE9"/>
    <w:rsid w:val="00F332FA"/>
    <w:rsid w:val="00F334A5"/>
    <w:rsid w:val="00F33B0C"/>
    <w:rsid w:val="00F33E38"/>
    <w:rsid w:val="00F344D2"/>
    <w:rsid w:val="00F34C7B"/>
    <w:rsid w:val="00F35088"/>
    <w:rsid w:val="00F35179"/>
    <w:rsid w:val="00F35D9E"/>
    <w:rsid w:val="00F36147"/>
    <w:rsid w:val="00F36FAF"/>
    <w:rsid w:val="00F37209"/>
    <w:rsid w:val="00F3748C"/>
    <w:rsid w:val="00F37FE3"/>
    <w:rsid w:val="00F403A4"/>
    <w:rsid w:val="00F404B7"/>
    <w:rsid w:val="00F406FB"/>
    <w:rsid w:val="00F407AF"/>
    <w:rsid w:val="00F419DB"/>
    <w:rsid w:val="00F426F6"/>
    <w:rsid w:val="00F44B3C"/>
    <w:rsid w:val="00F44F77"/>
    <w:rsid w:val="00F45484"/>
    <w:rsid w:val="00F457E8"/>
    <w:rsid w:val="00F45DE3"/>
    <w:rsid w:val="00F469C4"/>
    <w:rsid w:val="00F46B6A"/>
    <w:rsid w:val="00F46BF7"/>
    <w:rsid w:val="00F46D94"/>
    <w:rsid w:val="00F47391"/>
    <w:rsid w:val="00F47A09"/>
    <w:rsid w:val="00F47B40"/>
    <w:rsid w:val="00F50C5B"/>
    <w:rsid w:val="00F516BA"/>
    <w:rsid w:val="00F52045"/>
    <w:rsid w:val="00F521A5"/>
    <w:rsid w:val="00F529C6"/>
    <w:rsid w:val="00F52DE2"/>
    <w:rsid w:val="00F53AFB"/>
    <w:rsid w:val="00F541EC"/>
    <w:rsid w:val="00F5485E"/>
    <w:rsid w:val="00F550EB"/>
    <w:rsid w:val="00F55746"/>
    <w:rsid w:val="00F55E47"/>
    <w:rsid w:val="00F56DFE"/>
    <w:rsid w:val="00F579D3"/>
    <w:rsid w:val="00F57B70"/>
    <w:rsid w:val="00F60826"/>
    <w:rsid w:val="00F611E6"/>
    <w:rsid w:val="00F614E3"/>
    <w:rsid w:val="00F62ECC"/>
    <w:rsid w:val="00F6499A"/>
    <w:rsid w:val="00F64EB5"/>
    <w:rsid w:val="00F65601"/>
    <w:rsid w:val="00F65799"/>
    <w:rsid w:val="00F65836"/>
    <w:rsid w:val="00F65883"/>
    <w:rsid w:val="00F658F8"/>
    <w:rsid w:val="00F66412"/>
    <w:rsid w:val="00F66DCA"/>
    <w:rsid w:val="00F676DD"/>
    <w:rsid w:val="00F67C55"/>
    <w:rsid w:val="00F67FAB"/>
    <w:rsid w:val="00F70956"/>
    <w:rsid w:val="00F70A37"/>
    <w:rsid w:val="00F7275B"/>
    <w:rsid w:val="00F73815"/>
    <w:rsid w:val="00F7506F"/>
    <w:rsid w:val="00F753CD"/>
    <w:rsid w:val="00F7584C"/>
    <w:rsid w:val="00F75961"/>
    <w:rsid w:val="00F7676A"/>
    <w:rsid w:val="00F76AAC"/>
    <w:rsid w:val="00F76B05"/>
    <w:rsid w:val="00F76BC5"/>
    <w:rsid w:val="00F77166"/>
    <w:rsid w:val="00F80BDF"/>
    <w:rsid w:val="00F81517"/>
    <w:rsid w:val="00F8164D"/>
    <w:rsid w:val="00F81D16"/>
    <w:rsid w:val="00F82D8A"/>
    <w:rsid w:val="00F83F66"/>
    <w:rsid w:val="00F84773"/>
    <w:rsid w:val="00F84A24"/>
    <w:rsid w:val="00F85576"/>
    <w:rsid w:val="00F8580A"/>
    <w:rsid w:val="00F869E5"/>
    <w:rsid w:val="00F86FD9"/>
    <w:rsid w:val="00F878B2"/>
    <w:rsid w:val="00F87BA3"/>
    <w:rsid w:val="00F90266"/>
    <w:rsid w:val="00F90912"/>
    <w:rsid w:val="00F90BA7"/>
    <w:rsid w:val="00F912FE"/>
    <w:rsid w:val="00F91610"/>
    <w:rsid w:val="00F91B44"/>
    <w:rsid w:val="00F92F64"/>
    <w:rsid w:val="00F93039"/>
    <w:rsid w:val="00F93727"/>
    <w:rsid w:val="00F94724"/>
    <w:rsid w:val="00F95E56"/>
    <w:rsid w:val="00F9639C"/>
    <w:rsid w:val="00F96E35"/>
    <w:rsid w:val="00F974D1"/>
    <w:rsid w:val="00FA1B2E"/>
    <w:rsid w:val="00FA1CF4"/>
    <w:rsid w:val="00FA2353"/>
    <w:rsid w:val="00FA3DDB"/>
    <w:rsid w:val="00FA41EF"/>
    <w:rsid w:val="00FA4977"/>
    <w:rsid w:val="00FA7FBF"/>
    <w:rsid w:val="00FB00AE"/>
    <w:rsid w:val="00FB011E"/>
    <w:rsid w:val="00FB0433"/>
    <w:rsid w:val="00FB05E0"/>
    <w:rsid w:val="00FB07E1"/>
    <w:rsid w:val="00FB0CF7"/>
    <w:rsid w:val="00FB2349"/>
    <w:rsid w:val="00FB28C9"/>
    <w:rsid w:val="00FB2C03"/>
    <w:rsid w:val="00FB39E5"/>
    <w:rsid w:val="00FB3F43"/>
    <w:rsid w:val="00FB4931"/>
    <w:rsid w:val="00FB4F79"/>
    <w:rsid w:val="00FB4FB4"/>
    <w:rsid w:val="00FB60D3"/>
    <w:rsid w:val="00FB6213"/>
    <w:rsid w:val="00FB6F9A"/>
    <w:rsid w:val="00FC0940"/>
    <w:rsid w:val="00FC09B3"/>
    <w:rsid w:val="00FC0E04"/>
    <w:rsid w:val="00FC1068"/>
    <w:rsid w:val="00FC496D"/>
    <w:rsid w:val="00FC5E52"/>
    <w:rsid w:val="00FC5FCD"/>
    <w:rsid w:val="00FC60F9"/>
    <w:rsid w:val="00FC6683"/>
    <w:rsid w:val="00FC6888"/>
    <w:rsid w:val="00FC6FD0"/>
    <w:rsid w:val="00FC749D"/>
    <w:rsid w:val="00FC7A6A"/>
    <w:rsid w:val="00FC7AB3"/>
    <w:rsid w:val="00FD021F"/>
    <w:rsid w:val="00FD1893"/>
    <w:rsid w:val="00FD21E1"/>
    <w:rsid w:val="00FD251E"/>
    <w:rsid w:val="00FD2FFE"/>
    <w:rsid w:val="00FD35EC"/>
    <w:rsid w:val="00FD36CE"/>
    <w:rsid w:val="00FD39CF"/>
    <w:rsid w:val="00FD3BAB"/>
    <w:rsid w:val="00FD53AB"/>
    <w:rsid w:val="00FD6B89"/>
    <w:rsid w:val="00FD7AB3"/>
    <w:rsid w:val="00FE001E"/>
    <w:rsid w:val="00FE0073"/>
    <w:rsid w:val="00FE0B35"/>
    <w:rsid w:val="00FE15F2"/>
    <w:rsid w:val="00FE2A98"/>
    <w:rsid w:val="00FE3871"/>
    <w:rsid w:val="00FE401B"/>
    <w:rsid w:val="00FE4266"/>
    <w:rsid w:val="00FE4803"/>
    <w:rsid w:val="00FE4DA5"/>
    <w:rsid w:val="00FE5347"/>
    <w:rsid w:val="00FE5675"/>
    <w:rsid w:val="00FE6F27"/>
    <w:rsid w:val="00FE72F7"/>
    <w:rsid w:val="00FE7C2F"/>
    <w:rsid w:val="00FF03C9"/>
    <w:rsid w:val="00FF0BA2"/>
    <w:rsid w:val="00FF0CEA"/>
    <w:rsid w:val="00FF0E4A"/>
    <w:rsid w:val="00FF1962"/>
    <w:rsid w:val="00FF305D"/>
    <w:rsid w:val="00FF3588"/>
    <w:rsid w:val="00FF373B"/>
    <w:rsid w:val="00FF39C5"/>
    <w:rsid w:val="00FF41FD"/>
    <w:rsid w:val="00FF4586"/>
    <w:rsid w:val="00FF553A"/>
    <w:rsid w:val="00FF5E56"/>
    <w:rsid w:val="00FF6282"/>
    <w:rsid w:val="00FF6E93"/>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6FA4"/>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2B0BF3"/>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9"/>
    <w:qFormat/>
    <w:rsid w:val="002B0BF3"/>
    <w:pPr>
      <w:widowControl/>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9"/>
    <w:qFormat/>
    <w:rsid w:val="002B0BF3"/>
    <w:pPr>
      <w:widowControl/>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9"/>
    <w:qFormat/>
    <w:rsid w:val="002B0BF3"/>
    <w:pPr>
      <w:widowControl/>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snapToGrid w:val="0"/>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unhideWhenUsed/>
    <w:rsid w:val="00275CF5"/>
    <w:pPr>
      <w:jc w:val="left"/>
    </w:pPr>
  </w:style>
  <w:style w:type="character" w:customStyle="1" w:styleId="Char4">
    <w:name w:val="批注文字 Char"/>
    <w:basedOn w:val="a0"/>
    <w:link w:val="ac"/>
    <w:uiPriority w:val="99"/>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 w:type="character" w:customStyle="1" w:styleId="B1">
    <w:name w:val="B1 (文字)"/>
    <w:link w:val="B10"/>
    <w:locked/>
    <w:rsid w:val="00051008"/>
    <w:rPr>
      <w:lang w:val="en-GB" w:eastAsia="en-US"/>
    </w:rPr>
  </w:style>
  <w:style w:type="paragraph" w:customStyle="1" w:styleId="B10">
    <w:name w:val="B1"/>
    <w:basedOn w:val="a"/>
    <w:link w:val="B1"/>
    <w:qFormat/>
    <w:rsid w:val="00051008"/>
    <w:pPr>
      <w:widowControl/>
      <w:spacing w:after="180"/>
      <w:ind w:left="568" w:hanging="284"/>
      <w:jc w:val="left"/>
    </w:pPr>
    <w:rPr>
      <w:lang w:val="en-GB" w:eastAsia="en-US"/>
    </w:rPr>
  </w:style>
  <w:style w:type="paragraph" w:customStyle="1" w:styleId="B2">
    <w:name w:val="B2"/>
    <w:basedOn w:val="a"/>
    <w:link w:val="B2Char"/>
    <w:qFormat/>
    <w:rsid w:val="00DC75B0"/>
    <w:pPr>
      <w:widowControl/>
      <w:spacing w:after="180"/>
      <w:ind w:left="851" w:hanging="284"/>
      <w:jc w:val="left"/>
    </w:pPr>
    <w:rPr>
      <w:rFonts w:ascii="Times New Roman" w:eastAsia="宋体" w:hAnsi="Times New Roman" w:cs="Times New Roman"/>
      <w:kern w:val="0"/>
      <w:sz w:val="20"/>
      <w:szCs w:val="20"/>
      <w:lang w:val="x-none" w:eastAsia="en-US"/>
    </w:rPr>
  </w:style>
  <w:style w:type="paragraph" w:customStyle="1" w:styleId="B3">
    <w:name w:val="B3"/>
    <w:basedOn w:val="a"/>
    <w:link w:val="B3Char"/>
    <w:rsid w:val="00DC75B0"/>
    <w:pPr>
      <w:widowControl/>
      <w:spacing w:after="180"/>
      <w:ind w:left="1135" w:hanging="284"/>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rsid w:val="00DC75B0"/>
    <w:rPr>
      <w:rFonts w:ascii="Times New Roman" w:eastAsia="宋体" w:hAnsi="Times New Roman" w:cs="Times New Roman"/>
      <w:kern w:val="0"/>
      <w:sz w:val="20"/>
      <w:szCs w:val="20"/>
      <w:lang w:val="x-none" w:eastAsia="en-US"/>
    </w:rPr>
  </w:style>
  <w:style w:type="character" w:customStyle="1" w:styleId="B3Char">
    <w:name w:val="B3 Char"/>
    <w:link w:val="B3"/>
    <w:rsid w:val="00DC75B0"/>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3936748">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3335238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14416900">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5597778">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24034381">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10409">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0786158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33956715">
      <w:bodyDiv w:val="1"/>
      <w:marLeft w:val="0"/>
      <w:marRight w:val="0"/>
      <w:marTop w:val="0"/>
      <w:marBottom w:val="0"/>
      <w:divBdr>
        <w:top w:val="none" w:sz="0" w:space="0" w:color="auto"/>
        <w:left w:val="none" w:sz="0" w:space="0" w:color="auto"/>
        <w:bottom w:val="none" w:sz="0" w:space="0" w:color="auto"/>
        <w:right w:val="none" w:sz="0" w:space="0" w:color="auto"/>
      </w:divBdr>
    </w:div>
    <w:div w:id="1554004042">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872068525">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927BB-B35C-4479-BCCE-5677CA3F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3946</Words>
  <Characters>21153</Characters>
  <Application>Microsoft Office Word</Application>
  <DocSecurity>0</DocSecurity>
  <Lines>414</Lines>
  <Paragraphs>248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Huawei</cp:lastModifiedBy>
  <cp:revision>7</cp:revision>
  <dcterms:created xsi:type="dcterms:W3CDTF">2021-09-30T14:58:00Z</dcterms:created>
  <dcterms:modified xsi:type="dcterms:W3CDTF">2021-10-01T15:35:00Z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(3)5/JNMYAietMzSIXj4i3ou4oEkGsDOnBnq3niSDP9sI9ygV5NDgtzfwx0O3IHRBp3eyCh8fEm
SoZ2cWBRQ0Rwq08ywv/yff4mgJOXuw4n22tGPXgu2AUtHH5rSZNtWnCC6gxyVOwng4081xgG
TJLES9rbwLpf0K5BlSSATn5FDHjoGXoODCqv1hPqNbZnCjJV3rkPL0A8TeDB84qgTBDa1WJh
CBtcx72otl7MZyeL1g</vt:lpwstr>
  </property>
  <property fmtid="{D5CDD505-2E9C-101B-9397-08002B2CF9AE}" pid="3" name="_2015_ms_pID_7253431">
    <vt:lpwstr>JAOO3Jtgid4z7gEViYe+C9VIzNLaSzfKf2gLjMwz1kgVSQzZsNG0Zz
hxQKtjMTCIE7QvQSAFD8k8iANRxfSiTOKjy1yrhQG1aiNDEJTkh/mKZv/1j9lJDkK4TkgGrI
Fh2p2eK6ZBe1apy/cFYpKPACCEXeQ9SWRJtSPrFB7s+wIXHYIq8SW8lPV78HFD3iXA6q8Mri
Rc9vbKfM5R8dNk0ADkmW1cw0Q6fDsHOnFWDa</vt:lpwstr>
  </property>
  <property fmtid="{D5CDD505-2E9C-101B-9397-08002B2CF9AE}" pid="4" name="_2015_ms_pID_7253432">
    <vt:lpwstr>4Q==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1633095787</vt:lpwstr>
  </property>
</Properties>
</file>