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91C14" w14:textId="77777777" w:rsidR="00E52E35" w:rsidRDefault="00B3103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0A5781B3" wp14:editId="5A17629A">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w:t>
      </w:r>
      <w:r w:rsidR="00F8425B">
        <w:rPr>
          <w:b/>
          <w:lang w:eastAsia="zh-CN"/>
        </w:rPr>
        <w:t>6</w:t>
      </w:r>
      <w:r>
        <w:rPr>
          <w:b/>
          <w:lang w:eastAsia="zh-CN"/>
        </w:rPr>
        <w:t>-e</w:t>
      </w:r>
      <w:r>
        <w:rPr>
          <w:b/>
          <w:lang w:eastAsia="zh-CN"/>
        </w:rPr>
        <w:tab/>
        <w:t>R1-21</w:t>
      </w:r>
      <w:r w:rsidR="00F8425B">
        <w:rPr>
          <w:b/>
          <w:lang w:eastAsia="zh-CN"/>
        </w:rPr>
        <w:t>xxxxx</w:t>
      </w:r>
    </w:p>
    <w:p w14:paraId="4346F5BF" w14:textId="77777777" w:rsidR="00E52E35" w:rsidRDefault="00F8425B">
      <w:pPr>
        <w:jc w:val="left"/>
        <w:rPr>
          <w:b/>
          <w:lang w:eastAsia="zh-CN"/>
        </w:rPr>
      </w:pPr>
      <w:r>
        <w:rPr>
          <w:b/>
          <w:kern w:val="2"/>
          <w:lang w:eastAsia="zh-CN"/>
        </w:rPr>
        <w:t>E-Meeting</w:t>
      </w:r>
      <w:r w:rsidR="00B3103B">
        <w:rPr>
          <w:b/>
          <w:kern w:val="2"/>
          <w:lang w:eastAsia="zh-CN"/>
        </w:rPr>
        <w:t xml:space="preserve">, </w:t>
      </w:r>
      <w:r>
        <w:rPr>
          <w:b/>
          <w:lang w:eastAsia="zh-CN"/>
        </w:rPr>
        <w:t xml:space="preserve">August </w:t>
      </w:r>
      <w:r>
        <w:rPr>
          <w:b/>
        </w:rPr>
        <w:t>16</w:t>
      </w:r>
      <w:r w:rsidRPr="00EE2950">
        <w:rPr>
          <w:b/>
          <w:vertAlign w:val="superscript"/>
        </w:rPr>
        <w:t>th</w:t>
      </w:r>
      <w:r>
        <w:rPr>
          <w:b/>
        </w:rPr>
        <w:t xml:space="preserve"> </w:t>
      </w:r>
      <w:r>
        <w:rPr>
          <w:b/>
          <w:lang w:eastAsia="zh-CN"/>
        </w:rPr>
        <w:t xml:space="preserve">– August </w:t>
      </w:r>
      <w:r>
        <w:rPr>
          <w:b/>
        </w:rPr>
        <w:t>27</w:t>
      </w:r>
      <w:r w:rsidRPr="00EE2950">
        <w:rPr>
          <w:b/>
          <w:vertAlign w:val="superscript"/>
        </w:rPr>
        <w:t>th</w:t>
      </w:r>
      <w:r>
        <w:rPr>
          <w:b/>
          <w:lang w:eastAsia="zh-CN"/>
        </w:rPr>
        <w:t>, 2021</w:t>
      </w:r>
    </w:p>
    <w:p w14:paraId="144E68FF" w14:textId="77777777" w:rsidR="00E52E35" w:rsidRDefault="00E52E35">
      <w:pPr>
        <w:pBdr>
          <w:top w:val="single" w:sz="4" w:space="1" w:color="auto"/>
        </w:pBdr>
        <w:spacing w:after="0"/>
        <w:jc w:val="left"/>
        <w:rPr>
          <w:b/>
          <w:kern w:val="2"/>
          <w:lang w:eastAsia="zh-CN"/>
        </w:rPr>
      </w:pPr>
    </w:p>
    <w:p w14:paraId="1F1EB27D" w14:textId="77777777" w:rsidR="00E52E35" w:rsidRDefault="00B3103B">
      <w:pPr>
        <w:spacing w:after="60"/>
        <w:ind w:left="1555" w:hanging="1555"/>
        <w:jc w:val="left"/>
        <w:rPr>
          <w:b/>
          <w:lang w:eastAsia="zh-CN"/>
        </w:rPr>
      </w:pPr>
      <w:r>
        <w:rPr>
          <w:b/>
          <w:lang w:eastAsia="zh-CN"/>
        </w:rPr>
        <w:t>Agenda Item:</w:t>
      </w:r>
      <w:r>
        <w:rPr>
          <w:b/>
          <w:lang w:eastAsia="zh-CN"/>
        </w:rPr>
        <w:tab/>
        <w:t>8.9.1</w:t>
      </w:r>
    </w:p>
    <w:p w14:paraId="77B2338F" w14:textId="77777777" w:rsidR="00E52E35" w:rsidRDefault="00B3103B">
      <w:pPr>
        <w:spacing w:after="60"/>
        <w:ind w:left="1555" w:hanging="1555"/>
        <w:jc w:val="left"/>
        <w:rPr>
          <w:b/>
          <w:lang w:eastAsia="zh-CN"/>
        </w:rPr>
      </w:pPr>
      <w:r>
        <w:rPr>
          <w:b/>
          <w:lang w:eastAsia="zh-CN"/>
        </w:rPr>
        <w:t>Source:</w:t>
      </w:r>
      <w:r>
        <w:rPr>
          <w:b/>
          <w:lang w:eastAsia="zh-CN"/>
        </w:rPr>
        <w:tab/>
        <w:t>Moderator (Huawei)</w:t>
      </w:r>
    </w:p>
    <w:p w14:paraId="0A70E01A" w14:textId="3C8DB5A0" w:rsidR="00E52E35" w:rsidRDefault="00B3103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D546FD">
        <w:rPr>
          <w:b/>
          <w:lang w:eastAsia="zh-CN"/>
        </w:rPr>
        <w:t>1</w:t>
      </w:r>
      <w:r>
        <w:rPr>
          <w:b/>
          <w:lang w:eastAsia="zh-CN"/>
        </w:rPr>
        <w:t xml:space="preserve"> on </w:t>
      </w:r>
      <w:r w:rsidR="003B6B71" w:rsidRPr="003B6B71">
        <w:rPr>
          <w:b/>
          <w:lang w:eastAsia="zh-CN"/>
        </w:rPr>
        <w:t>106-e-LTE-Rel17_NB_IoT_eMTC-01</w:t>
      </w:r>
    </w:p>
    <w:p w14:paraId="2751EF55" w14:textId="77777777" w:rsidR="00E52E35" w:rsidRDefault="00B3103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D5757F7" w14:textId="77777777" w:rsidR="00E52E35" w:rsidRDefault="00E52E35">
      <w:pPr>
        <w:pBdr>
          <w:bottom w:val="single" w:sz="4" w:space="1" w:color="auto"/>
        </w:pBdr>
        <w:spacing w:after="0"/>
        <w:jc w:val="left"/>
        <w:rPr>
          <w:b/>
          <w:sz w:val="16"/>
          <w:szCs w:val="16"/>
        </w:rPr>
      </w:pPr>
    </w:p>
    <w:p w14:paraId="6AD6482A" w14:textId="77777777" w:rsidR="00E52E35" w:rsidRDefault="00B3103B">
      <w:pPr>
        <w:pStyle w:val="1"/>
        <w:ind w:left="431" w:hanging="431"/>
        <w:rPr>
          <w:lang w:eastAsia="zh-CN"/>
        </w:rPr>
      </w:pPr>
      <w:bookmarkStart w:id="0" w:name="_Ref124589705"/>
      <w:bookmarkStart w:id="1" w:name="_Ref129681862"/>
      <w:r>
        <w:t>Introduction</w:t>
      </w:r>
      <w:bookmarkEnd w:id="0"/>
      <w:bookmarkEnd w:id="1"/>
    </w:p>
    <w:p w14:paraId="399B5E42" w14:textId="77777777" w:rsidR="00E52E35" w:rsidRDefault="00B3103B">
      <w:pPr>
        <w:rPr>
          <w:lang w:eastAsia="zh-CN"/>
        </w:rPr>
      </w:pPr>
      <w:r>
        <w:rPr>
          <w:lang w:eastAsia="zh-CN"/>
        </w:rPr>
        <w:t>The WID for Rel-17 enhancements for NB-IoT and LTE-MTC [1] includes an objective to support 16-QAM for unicast in UL and DL in NB-IoT.</w:t>
      </w:r>
    </w:p>
    <w:p w14:paraId="187BCC24" w14:textId="77777777" w:rsidR="00E52E35" w:rsidRDefault="00B3103B">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60534377" w14:textId="77777777" w:rsidR="00E52E35" w:rsidRDefault="00B3103B">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75500385" w14:textId="77777777" w:rsidR="00E52E35" w:rsidRDefault="00B3103B">
      <w:pPr>
        <w:rPr>
          <w:lang w:eastAsia="zh-CN"/>
        </w:rPr>
      </w:pPr>
      <w:r>
        <w:rPr>
          <w:rFonts w:hint="eastAsia"/>
          <w:lang w:eastAsia="zh-CN"/>
        </w:rPr>
        <w:t xml:space="preserve">This documents provides the proposals and summary of discussions of the </w:t>
      </w:r>
      <w:r w:rsidR="00EA4496">
        <w:rPr>
          <w:lang w:eastAsia="zh-CN"/>
        </w:rPr>
        <w:t>corresponding</w:t>
      </w:r>
      <w:r>
        <w:rPr>
          <w:lang w:eastAsia="zh-CN"/>
        </w:rPr>
        <w:t xml:space="preserve"> email discussion according to the inputs [2-10]</w:t>
      </w:r>
      <w:r w:rsidR="00EA4496">
        <w:rPr>
          <w:lang w:eastAsia="zh-CN"/>
        </w:rPr>
        <w:t>.</w:t>
      </w:r>
    </w:p>
    <w:p w14:paraId="19A3F69C" w14:textId="7BAA944F" w:rsidR="00E52E35" w:rsidRPr="003B6B71" w:rsidRDefault="003B6B71" w:rsidP="00454684">
      <w:pPr>
        <w:ind w:leftChars="200" w:left="440"/>
        <w:rPr>
          <w:lang w:eastAsia="x-none"/>
        </w:rPr>
      </w:pPr>
      <w:r w:rsidRPr="009717F7">
        <w:rPr>
          <w:highlight w:val="cyan"/>
          <w:lang w:eastAsia="x-none"/>
        </w:rPr>
        <w:t>[10</w:t>
      </w:r>
      <w:r>
        <w:rPr>
          <w:highlight w:val="cyan"/>
          <w:lang w:eastAsia="x-none"/>
        </w:rPr>
        <w:t>6</w:t>
      </w:r>
      <w:r w:rsidRPr="009717F7">
        <w:rPr>
          <w:highlight w:val="cyan"/>
          <w:lang w:eastAsia="x-none"/>
        </w:rPr>
        <w:t xml:space="preserve">-e-LTE-Rel17_NB_IoT_eMTC-01] Email discussion on support of 16-QAM for unicast in UL and DL for NB-IoT </w:t>
      </w:r>
      <w:r w:rsidRPr="009717F7">
        <w:rPr>
          <w:highlight w:val="cyan"/>
        </w:rPr>
        <w:t>– Yubo (Huawei)</w:t>
      </w:r>
    </w:p>
    <w:p w14:paraId="0E2EC310" w14:textId="492301F5" w:rsidR="00E52E35" w:rsidRDefault="00B3103B" w:rsidP="000B361C">
      <w:pPr>
        <w:pStyle w:val="1"/>
        <w:rPr>
          <w:lang w:eastAsia="zh-CN"/>
        </w:rPr>
      </w:pPr>
      <w:r>
        <w:rPr>
          <w:lang w:eastAsia="zh-CN"/>
        </w:rPr>
        <w:t>Issues</w:t>
      </w:r>
      <w:bookmarkStart w:id="2" w:name="_GoBack"/>
      <w:bookmarkEnd w:id="2"/>
    </w:p>
    <w:p w14:paraId="32FDE6D9" w14:textId="77777777" w:rsidR="00E52E35" w:rsidRDefault="00B3103B">
      <w:pPr>
        <w:pStyle w:val="2"/>
        <w:rPr>
          <w:lang w:eastAsia="zh-CN"/>
        </w:rPr>
      </w:pPr>
      <w:r>
        <w:rPr>
          <w:lang w:eastAsia="zh-CN"/>
        </w:rPr>
        <w:t>Applicability</w:t>
      </w:r>
    </w:p>
    <w:p w14:paraId="518DE8D9" w14:textId="77777777" w:rsidR="00E52E35" w:rsidRDefault="00B3103B">
      <w:pPr>
        <w:pStyle w:val="30"/>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5E1663">
        <w:rPr>
          <w:noProof/>
          <w:lang w:eastAsia="zh-CN"/>
        </w:rPr>
        <w:t>1</w:t>
      </w:r>
      <w:r>
        <w:rPr>
          <w:lang w:eastAsia="zh-CN"/>
        </w:rPr>
        <w:fldChar w:fldCharType="end"/>
      </w:r>
      <w:r>
        <w:rPr>
          <w:lang w:eastAsia="zh-CN"/>
        </w:rPr>
        <w:t>: Applicability</w:t>
      </w:r>
    </w:p>
    <w:p w14:paraId="4C2ABAC0" w14:textId="77777777" w:rsidR="00E52E35" w:rsidRDefault="00B3103B">
      <w:r>
        <w:rPr>
          <w:rFonts w:hint="eastAsia"/>
        </w:rPr>
        <w:t xml:space="preserve">The </w:t>
      </w:r>
      <w:r>
        <w:t>following are proposed:</w:t>
      </w:r>
    </w:p>
    <w:tbl>
      <w:tblPr>
        <w:tblStyle w:val="af0"/>
        <w:tblW w:w="0" w:type="auto"/>
        <w:tblLook w:val="04A0" w:firstRow="1" w:lastRow="0" w:firstColumn="1" w:lastColumn="0" w:noHBand="0" w:noVBand="1"/>
      </w:tblPr>
      <w:tblGrid>
        <w:gridCol w:w="1555"/>
        <w:gridCol w:w="7752"/>
      </w:tblGrid>
      <w:tr w:rsidR="00E52E35" w14:paraId="08E0D34E" w14:textId="77777777">
        <w:tc>
          <w:tcPr>
            <w:tcW w:w="1555" w:type="dxa"/>
          </w:tcPr>
          <w:p w14:paraId="1E4B4380" w14:textId="77777777" w:rsidR="00E52E35" w:rsidRDefault="00B3103B">
            <w:pPr>
              <w:rPr>
                <w:szCs w:val="20"/>
              </w:rPr>
            </w:pPr>
            <w:r>
              <w:rPr>
                <w:rFonts w:hint="eastAsia"/>
                <w:szCs w:val="20"/>
              </w:rPr>
              <w:t>S</w:t>
            </w:r>
            <w:r>
              <w:rPr>
                <w:szCs w:val="20"/>
              </w:rPr>
              <w:t>ourcing</w:t>
            </w:r>
          </w:p>
        </w:tc>
        <w:tc>
          <w:tcPr>
            <w:tcW w:w="7752" w:type="dxa"/>
          </w:tcPr>
          <w:p w14:paraId="4869409E" w14:textId="77777777" w:rsidR="00E52E35" w:rsidRDefault="00B3103B">
            <w:pPr>
              <w:rPr>
                <w:szCs w:val="20"/>
              </w:rPr>
            </w:pPr>
            <w:r>
              <w:rPr>
                <w:rFonts w:hint="eastAsia"/>
                <w:szCs w:val="20"/>
              </w:rPr>
              <w:t>proposals</w:t>
            </w:r>
          </w:p>
        </w:tc>
      </w:tr>
      <w:tr w:rsidR="00E52E35" w14:paraId="3947F4FC" w14:textId="77777777">
        <w:tc>
          <w:tcPr>
            <w:tcW w:w="1555" w:type="dxa"/>
          </w:tcPr>
          <w:p w14:paraId="34170C03" w14:textId="77777777" w:rsidR="00E52E35" w:rsidRDefault="00406B46">
            <w:pPr>
              <w:rPr>
                <w:szCs w:val="20"/>
              </w:rPr>
            </w:pPr>
            <w:r>
              <w:rPr>
                <w:rFonts w:hint="eastAsia"/>
                <w:szCs w:val="20"/>
              </w:rPr>
              <w:t>[</w:t>
            </w:r>
            <w:r>
              <w:rPr>
                <w:szCs w:val="20"/>
              </w:rPr>
              <w:t>2]</w:t>
            </w:r>
          </w:p>
        </w:tc>
        <w:tc>
          <w:tcPr>
            <w:tcW w:w="7752" w:type="dxa"/>
          </w:tcPr>
          <w:p w14:paraId="73349D2A" w14:textId="77777777" w:rsidR="00406B46" w:rsidRDefault="00406B46" w:rsidP="00406B46">
            <w:pPr>
              <w:rPr>
                <w:b/>
              </w:rPr>
            </w:pPr>
            <w:r w:rsidRPr="004B5411">
              <w:rPr>
                <w:b/>
              </w:rPr>
              <w:t>Propo</w:t>
            </w:r>
            <w:r>
              <w:rPr>
                <w:b/>
              </w:rPr>
              <w:t>sal 8: Support 16-QAM for NPDSCH in PUR procedure.</w:t>
            </w:r>
          </w:p>
          <w:p w14:paraId="447E3870" w14:textId="77777777" w:rsidR="00E52E35" w:rsidRDefault="00E52E35">
            <w:pPr>
              <w:rPr>
                <w:szCs w:val="20"/>
              </w:rPr>
            </w:pPr>
          </w:p>
        </w:tc>
      </w:tr>
      <w:tr w:rsidR="00E52E35" w14:paraId="678BA3FF" w14:textId="77777777">
        <w:tc>
          <w:tcPr>
            <w:tcW w:w="1555" w:type="dxa"/>
          </w:tcPr>
          <w:p w14:paraId="188E284A" w14:textId="77777777" w:rsidR="00E52E35" w:rsidRDefault="00D62220">
            <w:pPr>
              <w:rPr>
                <w:szCs w:val="20"/>
              </w:rPr>
            </w:pPr>
            <w:r>
              <w:rPr>
                <w:rFonts w:hint="eastAsia"/>
                <w:szCs w:val="20"/>
              </w:rPr>
              <w:t>[</w:t>
            </w:r>
            <w:r>
              <w:rPr>
                <w:szCs w:val="20"/>
              </w:rPr>
              <w:t>3]</w:t>
            </w:r>
          </w:p>
        </w:tc>
        <w:tc>
          <w:tcPr>
            <w:tcW w:w="7752" w:type="dxa"/>
          </w:tcPr>
          <w:p w14:paraId="20AC4FF7" w14:textId="77777777" w:rsidR="00D62220" w:rsidRDefault="00D62220" w:rsidP="00D62220">
            <w:pPr>
              <w:rPr>
                <w:b/>
                <w:bCs/>
                <w:noProof/>
                <w:lang w:eastAsia="en-GB"/>
              </w:rPr>
            </w:pPr>
            <w:r>
              <w:rPr>
                <w:b/>
                <w:bCs/>
                <w:noProof/>
                <w:lang w:eastAsia="en-GB"/>
              </w:rPr>
              <w:t xml:space="preserve">Proposal 9: Confirm the working assumption to support </w:t>
            </w:r>
            <w:r w:rsidRPr="004116CC">
              <w:rPr>
                <w:b/>
                <w:bCs/>
                <w:noProof/>
                <w:lang w:eastAsia="en-GB"/>
              </w:rPr>
              <w:t>16-QAM for NPUSCH in PUR procedure</w:t>
            </w:r>
            <w:r>
              <w:rPr>
                <w:b/>
                <w:bCs/>
                <w:noProof/>
                <w:lang w:eastAsia="en-GB"/>
              </w:rPr>
              <w:t>.</w:t>
            </w:r>
          </w:p>
          <w:p w14:paraId="0D84693C" w14:textId="77777777" w:rsidR="00D62220" w:rsidRDefault="00D62220" w:rsidP="00D62220">
            <w:pPr>
              <w:rPr>
                <w:b/>
                <w:bCs/>
                <w:noProof/>
                <w:lang w:eastAsia="en-GB"/>
              </w:rPr>
            </w:pPr>
            <w:r>
              <w:rPr>
                <w:b/>
                <w:bCs/>
                <w:noProof/>
                <w:lang w:eastAsia="en-GB"/>
              </w:rPr>
              <w:t xml:space="preserve">Proposal 10: For supporting 16-QAM in NPUSCH in PUR procedure, the field </w:t>
            </w:r>
            <w:r w:rsidRPr="006D2F95">
              <w:rPr>
                <w:b/>
                <w:bCs/>
                <w:noProof/>
                <w:lang w:eastAsia="en-GB"/>
              </w:rPr>
              <w:t xml:space="preserve">multiTone </w:t>
            </w:r>
            <w:r>
              <w:rPr>
                <w:b/>
                <w:bCs/>
                <w:noProof/>
                <w:lang w:eastAsia="en-GB"/>
              </w:rPr>
              <w:t xml:space="preserve">in </w:t>
            </w:r>
            <w:r w:rsidRPr="007609F6">
              <w:rPr>
                <w:b/>
                <w:bCs/>
                <w:noProof/>
                <w:lang w:eastAsia="en-GB"/>
              </w:rPr>
              <w:t>npusch-MCS</w:t>
            </w:r>
            <w:r>
              <w:rPr>
                <w:b/>
                <w:bCs/>
                <w:noProof/>
                <w:lang w:eastAsia="en-GB"/>
              </w:rPr>
              <w:t xml:space="preserve"> in PUR NPUSCH configuration is modified to include MCS 0-21.</w:t>
            </w:r>
          </w:p>
          <w:p w14:paraId="2BC5E69C" w14:textId="77777777" w:rsidR="00D62220" w:rsidRDefault="00D62220" w:rsidP="00D62220">
            <w:pPr>
              <w:rPr>
                <w:b/>
                <w:bCs/>
                <w:noProof/>
                <w:lang w:eastAsia="en-GB"/>
              </w:rPr>
            </w:pPr>
            <w:r>
              <w:rPr>
                <w:b/>
                <w:bCs/>
                <w:noProof/>
                <w:lang w:eastAsia="en-GB"/>
              </w:rPr>
              <w:t>Proposal 11: S</w:t>
            </w:r>
            <w:r w:rsidRPr="008F0863">
              <w:rPr>
                <w:b/>
                <w:bCs/>
                <w:noProof/>
                <w:lang w:eastAsia="en-GB"/>
              </w:rPr>
              <w:t>upport 16-QAM for NPDSCH in PUR procedure</w:t>
            </w:r>
            <w:r>
              <w:rPr>
                <w:b/>
                <w:bCs/>
                <w:noProof/>
                <w:lang w:eastAsia="en-GB"/>
              </w:rPr>
              <w:t>.</w:t>
            </w:r>
          </w:p>
          <w:p w14:paraId="622CB0E8" w14:textId="77777777" w:rsidR="00E52E35" w:rsidRDefault="00E52E35">
            <w:pPr>
              <w:rPr>
                <w:szCs w:val="20"/>
              </w:rPr>
            </w:pPr>
          </w:p>
        </w:tc>
      </w:tr>
      <w:tr w:rsidR="00E52E35" w14:paraId="14407BDE" w14:textId="77777777">
        <w:tc>
          <w:tcPr>
            <w:tcW w:w="1555" w:type="dxa"/>
          </w:tcPr>
          <w:p w14:paraId="731F672B" w14:textId="77777777" w:rsidR="00E52E35" w:rsidRDefault="00973EB1">
            <w:pPr>
              <w:rPr>
                <w:szCs w:val="20"/>
              </w:rPr>
            </w:pPr>
            <w:r>
              <w:rPr>
                <w:rFonts w:hint="eastAsia"/>
                <w:szCs w:val="20"/>
              </w:rPr>
              <w:t>[</w:t>
            </w:r>
            <w:r>
              <w:rPr>
                <w:szCs w:val="20"/>
              </w:rPr>
              <w:t>4]</w:t>
            </w:r>
          </w:p>
        </w:tc>
        <w:tc>
          <w:tcPr>
            <w:tcW w:w="7752" w:type="dxa"/>
          </w:tcPr>
          <w:p w14:paraId="16C5CE4A" w14:textId="77777777" w:rsidR="00973EB1" w:rsidRPr="004F68B1" w:rsidRDefault="00973EB1" w:rsidP="00973EB1">
            <w:pPr>
              <w:rPr>
                <w:b/>
                <w:bCs/>
              </w:rPr>
            </w:pPr>
            <w:r w:rsidRPr="004F68B1">
              <w:rPr>
                <w:b/>
                <w:bCs/>
                <w:u w:val="single"/>
              </w:rPr>
              <w:t>Proposal 1:</w:t>
            </w:r>
            <w:r w:rsidRPr="004F68B1">
              <w:rPr>
                <w:b/>
                <w:bCs/>
              </w:rPr>
              <w:t xml:space="preserve"> Do not support DL 16-QAM during PUR procedure.</w:t>
            </w:r>
          </w:p>
          <w:p w14:paraId="3D87B57D" w14:textId="77777777" w:rsidR="004F04B2" w:rsidRDefault="004F04B2" w:rsidP="004F04B2">
            <w:pPr>
              <w:rPr>
                <w:b/>
                <w:bCs/>
              </w:rPr>
            </w:pPr>
            <w:r w:rsidRPr="004F68B1">
              <w:rPr>
                <w:b/>
                <w:bCs/>
                <w:u w:val="single"/>
              </w:rPr>
              <w:t xml:space="preserve">Proposal </w:t>
            </w:r>
            <w:r>
              <w:rPr>
                <w:b/>
                <w:bCs/>
                <w:u w:val="single"/>
              </w:rPr>
              <w:t>6</w:t>
            </w:r>
            <w:r w:rsidRPr="004F68B1">
              <w:rPr>
                <w:b/>
                <w:bCs/>
                <w:u w:val="single"/>
              </w:rPr>
              <w:t>:</w:t>
            </w:r>
            <w:r w:rsidRPr="004F68B1">
              <w:rPr>
                <w:b/>
                <w:bCs/>
              </w:rPr>
              <w:t xml:space="preserve"> </w:t>
            </w:r>
            <w:r>
              <w:rPr>
                <w:b/>
                <w:bCs/>
              </w:rPr>
              <w:t xml:space="preserve">Confirm the following working assumption: </w:t>
            </w:r>
          </w:p>
          <w:p w14:paraId="1A4A56A0" w14:textId="77777777" w:rsidR="004F04B2" w:rsidRDefault="004F04B2" w:rsidP="004F04B2">
            <w:pPr>
              <w:pStyle w:val="af6"/>
              <w:numPr>
                <w:ilvl w:val="0"/>
                <w:numId w:val="27"/>
              </w:numPr>
              <w:overflowPunct w:val="0"/>
              <w:autoSpaceDE w:val="0"/>
              <w:autoSpaceDN w:val="0"/>
              <w:adjustRightInd w:val="0"/>
              <w:spacing w:after="180" w:line="240" w:lineRule="auto"/>
              <w:contextualSpacing/>
              <w:jc w:val="left"/>
              <w:textAlignment w:val="baseline"/>
              <w:rPr>
                <w:b/>
                <w:bCs/>
              </w:rPr>
            </w:pPr>
            <w:r w:rsidRPr="00F53713">
              <w:rPr>
                <w:b/>
                <w:bCs/>
              </w:rPr>
              <w:t>Support 16-QAM for NPUSCH in PUR procedure.</w:t>
            </w:r>
          </w:p>
          <w:p w14:paraId="30EA0647" w14:textId="77777777" w:rsidR="004F04B2" w:rsidRPr="00F53713" w:rsidRDefault="004F04B2" w:rsidP="004F04B2">
            <w:pPr>
              <w:rPr>
                <w:b/>
                <w:bCs/>
              </w:rPr>
            </w:pPr>
            <w:r w:rsidRPr="00F53713">
              <w:rPr>
                <w:b/>
                <w:bCs/>
                <w:u w:val="single"/>
              </w:rPr>
              <w:lastRenderedPageBreak/>
              <w:t xml:space="preserve">Proposal </w:t>
            </w:r>
            <w:r>
              <w:rPr>
                <w:b/>
                <w:bCs/>
                <w:u w:val="single"/>
              </w:rPr>
              <w:t>7</w:t>
            </w:r>
            <w:r w:rsidRPr="00F53713">
              <w:rPr>
                <w:b/>
                <w:bCs/>
                <w:u w:val="single"/>
              </w:rPr>
              <w:t>:</w:t>
            </w:r>
            <w:r>
              <w:rPr>
                <w:b/>
                <w:bCs/>
              </w:rPr>
              <w:t xml:space="preserve"> </w:t>
            </w:r>
            <w:r w:rsidRPr="00F53713">
              <w:rPr>
                <w:b/>
                <w:bCs/>
              </w:rPr>
              <w:t xml:space="preserve">Include a configuration flag in </w:t>
            </w:r>
            <w:r w:rsidRPr="00F53713">
              <w:rPr>
                <w:b/>
                <w:bCs/>
                <w:i/>
                <w:iCs/>
              </w:rPr>
              <w:t>PUR-Config</w:t>
            </w:r>
            <w:r>
              <w:rPr>
                <w:b/>
                <w:bCs/>
              </w:rPr>
              <w:t xml:space="preserve"> to enable 16-QAM.</w:t>
            </w:r>
          </w:p>
          <w:p w14:paraId="1CFF9694" w14:textId="77777777" w:rsidR="00E52E35" w:rsidRDefault="00E52E35">
            <w:pPr>
              <w:rPr>
                <w:szCs w:val="20"/>
              </w:rPr>
            </w:pPr>
          </w:p>
        </w:tc>
      </w:tr>
      <w:tr w:rsidR="00E52E35" w14:paraId="49F56145" w14:textId="77777777">
        <w:tc>
          <w:tcPr>
            <w:tcW w:w="1555" w:type="dxa"/>
          </w:tcPr>
          <w:p w14:paraId="08DCADCC" w14:textId="77777777" w:rsidR="00E52E35" w:rsidRDefault="00F9730D">
            <w:pPr>
              <w:rPr>
                <w:szCs w:val="20"/>
              </w:rPr>
            </w:pPr>
            <w:r>
              <w:rPr>
                <w:rFonts w:hint="eastAsia"/>
                <w:szCs w:val="20"/>
              </w:rPr>
              <w:lastRenderedPageBreak/>
              <w:t>[</w:t>
            </w:r>
            <w:r>
              <w:rPr>
                <w:szCs w:val="20"/>
              </w:rPr>
              <w:t>5]</w:t>
            </w:r>
          </w:p>
        </w:tc>
        <w:tc>
          <w:tcPr>
            <w:tcW w:w="7752" w:type="dxa"/>
          </w:tcPr>
          <w:p w14:paraId="15041CCA" w14:textId="77777777" w:rsidR="00F9730D" w:rsidRPr="0065266B" w:rsidRDefault="00F9730D" w:rsidP="0065266B">
            <w:pPr>
              <w:spacing w:beforeLines="50" w:before="120" w:line="276" w:lineRule="auto"/>
              <w:rPr>
                <w:b/>
                <w:bCs/>
                <w:i/>
                <w:iCs/>
                <w:sz w:val="20"/>
                <w:szCs w:val="20"/>
              </w:rPr>
            </w:pPr>
            <w:r w:rsidRPr="0065266B">
              <w:rPr>
                <w:rFonts w:hint="eastAsia"/>
                <w:b/>
                <w:bCs/>
                <w:i/>
                <w:iCs/>
                <w:sz w:val="20"/>
                <w:szCs w:val="20"/>
              </w:rPr>
              <w:t>Proposal 8: 16QAM could not be supported for NPDSCH in PUR procedure.</w:t>
            </w:r>
          </w:p>
          <w:p w14:paraId="59D13544" w14:textId="77777777" w:rsidR="00E52E35" w:rsidRDefault="00E52E35">
            <w:pPr>
              <w:rPr>
                <w:szCs w:val="20"/>
                <w:lang w:val="en-GB"/>
              </w:rPr>
            </w:pPr>
          </w:p>
        </w:tc>
      </w:tr>
      <w:tr w:rsidR="00E52E35" w14:paraId="740FE156" w14:textId="77777777">
        <w:tc>
          <w:tcPr>
            <w:tcW w:w="1555" w:type="dxa"/>
          </w:tcPr>
          <w:p w14:paraId="65A17FA9" w14:textId="77777777" w:rsidR="00E52E35" w:rsidRDefault="004F61A4">
            <w:pPr>
              <w:rPr>
                <w:szCs w:val="20"/>
              </w:rPr>
            </w:pPr>
            <w:r>
              <w:rPr>
                <w:rFonts w:hint="eastAsia"/>
                <w:szCs w:val="20"/>
              </w:rPr>
              <w:t>[</w:t>
            </w:r>
            <w:r>
              <w:rPr>
                <w:szCs w:val="20"/>
              </w:rPr>
              <w:t>6]</w:t>
            </w:r>
          </w:p>
        </w:tc>
        <w:tc>
          <w:tcPr>
            <w:tcW w:w="7752" w:type="dxa"/>
          </w:tcPr>
          <w:p w14:paraId="7FAB704D" w14:textId="77777777" w:rsidR="004F61A4" w:rsidRDefault="004F61A4" w:rsidP="004F61A4">
            <w:pPr>
              <w:tabs>
                <w:tab w:val="left" w:pos="7231"/>
              </w:tabs>
              <w:rPr>
                <w:b/>
                <w:sz w:val="20"/>
                <w:szCs w:val="20"/>
              </w:rPr>
            </w:pPr>
            <w:r w:rsidRPr="0006581F">
              <w:rPr>
                <w:b/>
                <w:sz w:val="20"/>
                <w:szCs w:val="20"/>
              </w:rPr>
              <w:t>Proposal</w:t>
            </w:r>
            <w:r>
              <w:rPr>
                <w:b/>
                <w:sz w:val="20"/>
                <w:szCs w:val="20"/>
              </w:rPr>
              <w:t xml:space="preserve"> 1: Support 16-QAM for NPUSCH/NPDSCH and UE can report CQI in</w:t>
            </w:r>
            <w:r w:rsidRPr="00CA02A4">
              <w:rPr>
                <w:rFonts w:eastAsia="Times New Roman"/>
                <w:i/>
                <w:sz w:val="20"/>
                <w:szCs w:val="20"/>
              </w:rPr>
              <w:t xml:space="preserve"> </w:t>
            </w:r>
            <w:r w:rsidRPr="00CA02A4">
              <w:rPr>
                <w:rFonts w:eastAsia="Times New Roman"/>
                <w:b/>
                <w:i/>
                <w:sz w:val="20"/>
                <w:szCs w:val="20"/>
              </w:rPr>
              <w:t>PURConfigurationRequest.</w:t>
            </w:r>
            <w:r>
              <w:rPr>
                <w:b/>
                <w:sz w:val="20"/>
                <w:szCs w:val="20"/>
              </w:rPr>
              <w:t xml:space="preserve">  </w:t>
            </w:r>
          </w:p>
          <w:p w14:paraId="6F00281D" w14:textId="77777777" w:rsidR="00E52E35" w:rsidRDefault="004F61A4" w:rsidP="004F61A4">
            <w:pPr>
              <w:rPr>
                <w:b/>
                <w:sz w:val="20"/>
                <w:szCs w:val="20"/>
              </w:rPr>
            </w:pPr>
            <w:r w:rsidRPr="0006581F">
              <w:rPr>
                <w:b/>
                <w:sz w:val="20"/>
                <w:szCs w:val="20"/>
              </w:rPr>
              <w:t>Proposal</w:t>
            </w:r>
            <w:r>
              <w:rPr>
                <w:b/>
                <w:sz w:val="20"/>
                <w:szCs w:val="20"/>
              </w:rPr>
              <w:t xml:space="preserve"> 2: </w:t>
            </w:r>
            <w:r w:rsidRPr="006A75EE">
              <w:rPr>
                <w:b/>
                <w:sz w:val="20"/>
                <w:szCs w:val="20"/>
              </w:rPr>
              <w:t>The details of related RRC IEs need FF</w:t>
            </w:r>
            <w:r>
              <w:rPr>
                <w:b/>
                <w:sz w:val="20"/>
                <w:szCs w:val="20"/>
              </w:rPr>
              <w:t>S in RAN2.</w:t>
            </w:r>
          </w:p>
        </w:tc>
      </w:tr>
      <w:tr w:rsidR="00E52E35" w14:paraId="228312AD" w14:textId="77777777">
        <w:tc>
          <w:tcPr>
            <w:tcW w:w="1555" w:type="dxa"/>
          </w:tcPr>
          <w:p w14:paraId="20448360" w14:textId="77777777" w:rsidR="00E52E35" w:rsidRDefault="00E561C5">
            <w:pPr>
              <w:rPr>
                <w:szCs w:val="20"/>
              </w:rPr>
            </w:pPr>
            <w:r>
              <w:rPr>
                <w:rFonts w:hint="eastAsia"/>
                <w:szCs w:val="20"/>
              </w:rPr>
              <w:t>[</w:t>
            </w:r>
            <w:r>
              <w:rPr>
                <w:szCs w:val="20"/>
              </w:rPr>
              <w:t>7]</w:t>
            </w:r>
          </w:p>
        </w:tc>
        <w:tc>
          <w:tcPr>
            <w:tcW w:w="7752" w:type="dxa"/>
          </w:tcPr>
          <w:p w14:paraId="7F70B956" w14:textId="77777777" w:rsidR="00E52E35" w:rsidRPr="00E561C5" w:rsidRDefault="00E561C5" w:rsidP="00E561C5">
            <w:pPr>
              <w:spacing w:beforeLines="50" w:before="120" w:afterLines="50"/>
              <w:rPr>
                <w:b/>
                <w:bCs/>
                <w:i/>
                <w:iCs/>
                <w:kern w:val="2"/>
                <w:sz w:val="20"/>
                <w:szCs w:val="20"/>
                <w:lang w:eastAsia="zh-CN"/>
              </w:rPr>
            </w:pPr>
            <w:r w:rsidRPr="00627D79">
              <w:rPr>
                <w:b/>
                <w:bCs/>
                <w:i/>
                <w:iCs/>
                <w:sz w:val="20"/>
                <w:szCs w:val="20"/>
              </w:rPr>
              <w:t>Proposal 1: Confirm the working assumption and propose not to support of 16-QAM for NPDSCH in PUR procedure.</w:t>
            </w:r>
          </w:p>
        </w:tc>
      </w:tr>
      <w:tr w:rsidR="00D826EE" w14:paraId="0BA8FAC4" w14:textId="77777777">
        <w:tc>
          <w:tcPr>
            <w:tcW w:w="1555" w:type="dxa"/>
          </w:tcPr>
          <w:p w14:paraId="19704932" w14:textId="77777777" w:rsidR="00D826EE" w:rsidRDefault="00D826EE">
            <w:pPr>
              <w:rPr>
                <w:szCs w:val="20"/>
              </w:rPr>
            </w:pPr>
            <w:r>
              <w:rPr>
                <w:rFonts w:hint="eastAsia"/>
                <w:szCs w:val="20"/>
              </w:rPr>
              <w:t>[8]</w:t>
            </w:r>
          </w:p>
        </w:tc>
        <w:tc>
          <w:tcPr>
            <w:tcW w:w="7752" w:type="dxa"/>
          </w:tcPr>
          <w:p w14:paraId="03B4CE8C" w14:textId="77777777" w:rsidR="00D826EE" w:rsidRPr="00D826EE" w:rsidRDefault="00D826EE" w:rsidP="00D826EE">
            <w:pPr>
              <w:spacing w:beforeLines="50" w:before="120" w:afterLines="50"/>
              <w:rPr>
                <w:b/>
                <w:bCs/>
                <w:iCs/>
                <w:sz w:val="20"/>
                <w:szCs w:val="20"/>
              </w:rPr>
            </w:pPr>
            <w:r w:rsidRPr="00D826EE">
              <w:rPr>
                <w:b/>
                <w:bCs/>
                <w:iCs/>
                <w:sz w:val="20"/>
                <w:szCs w:val="20"/>
              </w:rPr>
              <w:t>Observation 11</w:t>
            </w:r>
            <w:r w:rsidRPr="00D826EE">
              <w:rPr>
                <w:b/>
                <w:bCs/>
                <w:iCs/>
                <w:sz w:val="20"/>
                <w:szCs w:val="20"/>
              </w:rPr>
              <w:tab/>
              <w:t>The “Support 16-QAM for NPUSCH in PUR procedure” is foreseen to be beneficial in some scenarios and straightforward to support, but for DL (i.e., FFS in the WA) the implications are different since it will require for example having to support channel quality reporting in idle-mode.</w:t>
            </w:r>
          </w:p>
          <w:p w14:paraId="4A6479FF" w14:textId="77777777" w:rsidR="00D826EE" w:rsidRPr="00627D79" w:rsidRDefault="00D826EE" w:rsidP="00D826EE">
            <w:pPr>
              <w:spacing w:beforeLines="50" w:before="120" w:afterLines="50"/>
              <w:rPr>
                <w:b/>
                <w:bCs/>
                <w:i/>
                <w:iCs/>
                <w:sz w:val="20"/>
                <w:szCs w:val="20"/>
              </w:rPr>
            </w:pPr>
            <w:r w:rsidRPr="00D826EE">
              <w:rPr>
                <w:b/>
                <w:bCs/>
                <w:iCs/>
                <w:sz w:val="20"/>
                <w:szCs w:val="20"/>
              </w:rPr>
              <w:t>Proposal 8</w:t>
            </w:r>
            <w:r w:rsidRPr="00D826EE">
              <w:rPr>
                <w:b/>
                <w:bCs/>
                <w:iCs/>
                <w:sz w:val="20"/>
                <w:szCs w:val="20"/>
              </w:rPr>
              <w:tab/>
              <w:t>Confirm the Working Assumption on the “Support 16-QAM for NPUSCH in PUR procedure”.</w:t>
            </w:r>
          </w:p>
        </w:tc>
      </w:tr>
    </w:tbl>
    <w:p w14:paraId="7843057F" w14:textId="77777777" w:rsidR="00BE2C54" w:rsidRDefault="00BE2C54">
      <w:pPr>
        <w:spacing w:line="240" w:lineRule="auto"/>
      </w:pPr>
    </w:p>
    <w:p w14:paraId="2545C54D" w14:textId="77777777" w:rsidR="00E52E35" w:rsidRPr="00F1000E" w:rsidRDefault="00D4740B">
      <w:pPr>
        <w:spacing w:line="240" w:lineRule="auto"/>
      </w:pPr>
      <w:r w:rsidRPr="00F1000E">
        <w:rPr>
          <w:rFonts w:hint="eastAsia"/>
        </w:rPr>
        <w:t xml:space="preserve">For the working assumption on support of 16-QAM for NPUSCH in PUR procedure, </w:t>
      </w:r>
      <w:r w:rsidRPr="00F1000E">
        <w:t>most companies support to confirm it, therefore, the following is proposed:</w:t>
      </w:r>
    </w:p>
    <w:p w14:paraId="00AEDA24" w14:textId="5964D75F" w:rsidR="00D4740B" w:rsidRPr="002246BD" w:rsidRDefault="00D4740B" w:rsidP="002246BD">
      <w:pPr>
        <w:pStyle w:val="a6"/>
        <w:jc w:val="left"/>
        <w:rPr>
          <w:sz w:val="22"/>
        </w:rPr>
      </w:pPr>
      <w:r w:rsidRPr="002246BD">
        <w:rPr>
          <w:sz w:val="22"/>
        </w:rPr>
        <w:t>Proposal</w:t>
      </w:r>
      <w:r w:rsidR="002246BD" w:rsidRPr="002246BD">
        <w:t xml:space="preserve"> </w:t>
      </w:r>
      <w:r w:rsidR="00FA746F">
        <w:rPr>
          <w:noProof/>
        </w:rPr>
        <w:fldChar w:fldCharType="begin"/>
      </w:r>
      <w:r w:rsidR="00FA746F">
        <w:rPr>
          <w:noProof/>
        </w:rPr>
        <w:instrText xml:space="preserve"> SEQ proposal \* ARABIC </w:instrText>
      </w:r>
      <w:r w:rsidR="00FA746F">
        <w:rPr>
          <w:noProof/>
        </w:rPr>
        <w:fldChar w:fldCharType="separate"/>
      </w:r>
      <w:r w:rsidR="005E1663">
        <w:rPr>
          <w:noProof/>
        </w:rPr>
        <w:t>1</w:t>
      </w:r>
      <w:r w:rsidR="00FA746F">
        <w:rPr>
          <w:noProof/>
        </w:rPr>
        <w:fldChar w:fldCharType="end"/>
      </w:r>
      <w:r w:rsidRPr="002246BD">
        <w:rPr>
          <w:sz w:val="22"/>
        </w:rPr>
        <w:t>: Confirm the following working assumption:</w:t>
      </w:r>
    </w:p>
    <w:p w14:paraId="4EF34F46" w14:textId="77777777" w:rsidR="00494931" w:rsidRPr="00494931" w:rsidRDefault="00494931" w:rsidP="00494931">
      <w:pPr>
        <w:autoSpaceDE/>
        <w:autoSpaceDN/>
        <w:adjustRightInd/>
        <w:snapToGrid/>
        <w:spacing w:after="0" w:line="240" w:lineRule="auto"/>
        <w:ind w:leftChars="200" w:left="440"/>
        <w:jc w:val="left"/>
        <w:rPr>
          <w:rFonts w:ascii="Times" w:eastAsia="Batang" w:hAnsi="Times" w:cs="Times"/>
          <w:highlight w:val="darkYellow"/>
          <w:lang w:val="en-GB"/>
        </w:rPr>
      </w:pPr>
      <w:r w:rsidRPr="00494931">
        <w:rPr>
          <w:rFonts w:ascii="Times" w:eastAsia="Batang" w:hAnsi="Times" w:cs="Times"/>
          <w:highlight w:val="darkYellow"/>
          <w:lang w:val="en-GB"/>
        </w:rPr>
        <w:t>Working Assumption</w:t>
      </w:r>
    </w:p>
    <w:p w14:paraId="6735131C" w14:textId="77777777" w:rsidR="00494931" w:rsidRPr="00494931" w:rsidRDefault="00494931" w:rsidP="00494931">
      <w:pPr>
        <w:autoSpaceDE/>
        <w:autoSpaceDN/>
        <w:adjustRightInd/>
        <w:snapToGrid/>
        <w:spacing w:after="0" w:line="240" w:lineRule="auto"/>
        <w:ind w:leftChars="200" w:left="440"/>
        <w:jc w:val="left"/>
        <w:rPr>
          <w:rFonts w:ascii="Times" w:eastAsia="Batang" w:hAnsi="Times" w:cs="Times"/>
          <w:lang w:val="en-GB"/>
        </w:rPr>
      </w:pPr>
      <w:r w:rsidRPr="00494931">
        <w:rPr>
          <w:rFonts w:ascii="Times" w:eastAsia="Batang" w:hAnsi="Times" w:cs="Times"/>
          <w:lang w:val="en-GB"/>
        </w:rPr>
        <w:t>Support 16-QAM for NPUSCH in PUR procedure.</w:t>
      </w:r>
    </w:p>
    <w:p w14:paraId="7A2B06F0" w14:textId="33B7D9A7" w:rsidR="00D4740B" w:rsidRDefault="00494931" w:rsidP="00BA6EE2">
      <w:pPr>
        <w:spacing w:before="120" w:line="240" w:lineRule="auto"/>
        <w:rPr>
          <w:lang w:val="en-GB"/>
        </w:rPr>
      </w:pPr>
      <w:r w:rsidRPr="00F1000E">
        <w:rPr>
          <w:rFonts w:hint="eastAsia"/>
          <w:lang w:val="en-GB"/>
        </w:rPr>
        <w:t xml:space="preserve">On the </w:t>
      </w:r>
      <w:r w:rsidR="00BA6EE2" w:rsidRPr="00F1000E">
        <w:rPr>
          <w:lang w:val="en-GB"/>
        </w:rPr>
        <w:t xml:space="preserve">support of 16-QAM for NPDSCH in PUR procedure, </w:t>
      </w:r>
      <w:r w:rsidR="000D1ECC" w:rsidRPr="00F1000E">
        <w:rPr>
          <w:lang w:val="en-GB"/>
        </w:rPr>
        <w:t xml:space="preserve">companies </w:t>
      </w:r>
      <w:r w:rsidR="00F95921" w:rsidRPr="00F1000E">
        <w:rPr>
          <w:lang w:val="en-GB"/>
        </w:rPr>
        <w:t>(Huawei, HiSilicon, Nokia, NSB, MTK)</w:t>
      </w:r>
      <w:r w:rsidR="000D1ECC" w:rsidRPr="00F1000E">
        <w:rPr>
          <w:lang w:val="en-GB"/>
        </w:rPr>
        <w:t xml:space="preserve"> propose to support 16-QAM for NPDSCH in PUR</w:t>
      </w:r>
      <w:r w:rsidR="00F95921" w:rsidRPr="00F1000E">
        <w:rPr>
          <w:lang w:val="en-GB"/>
        </w:rPr>
        <w:t xml:space="preserve">, and </w:t>
      </w:r>
      <w:r w:rsidR="000D1ECC" w:rsidRPr="00F1000E">
        <w:rPr>
          <w:lang w:val="en-GB"/>
        </w:rPr>
        <w:t xml:space="preserve">companies </w:t>
      </w:r>
      <w:r w:rsidR="00F95921" w:rsidRPr="00F1000E">
        <w:rPr>
          <w:lang w:val="en-GB"/>
        </w:rPr>
        <w:t xml:space="preserve">(QC, ZTE, Sanechips, </w:t>
      </w:r>
      <w:r w:rsidR="00FF3A67" w:rsidRPr="00F1000E">
        <w:rPr>
          <w:lang w:val="en-GB"/>
        </w:rPr>
        <w:t>Lenovo, Moto, Ericsson</w:t>
      </w:r>
      <w:r w:rsidR="00F95921" w:rsidRPr="00F1000E">
        <w:rPr>
          <w:lang w:val="en-GB"/>
        </w:rPr>
        <w:t>)</w:t>
      </w:r>
      <w:r w:rsidR="000D1ECC" w:rsidRPr="00F1000E">
        <w:rPr>
          <w:lang w:val="en-GB"/>
        </w:rPr>
        <w:t xml:space="preserve"> propose to not support.</w:t>
      </w:r>
      <w:r w:rsidR="0070503A">
        <w:rPr>
          <w:lang w:val="en-GB"/>
        </w:rPr>
        <w:t xml:space="preserve"> As this has been discussed for several meeting, the following is proposed to close this topic:</w:t>
      </w:r>
    </w:p>
    <w:p w14:paraId="3FB717FE" w14:textId="6B4C14E3" w:rsidR="0070503A" w:rsidRPr="002246BD" w:rsidRDefault="0070503A" w:rsidP="0070503A">
      <w:pPr>
        <w:pStyle w:val="a6"/>
        <w:jc w:val="left"/>
        <w:rPr>
          <w:sz w:val="22"/>
        </w:rPr>
      </w:pPr>
      <w:r w:rsidRPr="002246BD">
        <w:rPr>
          <w:sz w:val="22"/>
        </w:rPr>
        <w:t>Proposal</w:t>
      </w:r>
      <w:r w:rsidRPr="002246BD">
        <w:t xml:space="preserve"> </w:t>
      </w:r>
      <w:r w:rsidR="00FA746F">
        <w:rPr>
          <w:noProof/>
        </w:rPr>
        <w:fldChar w:fldCharType="begin"/>
      </w:r>
      <w:r w:rsidR="00FA746F">
        <w:rPr>
          <w:noProof/>
        </w:rPr>
        <w:instrText xml:space="preserve"> SEQ proposal \* ARABIC </w:instrText>
      </w:r>
      <w:r w:rsidR="00FA746F">
        <w:rPr>
          <w:noProof/>
        </w:rPr>
        <w:fldChar w:fldCharType="separate"/>
      </w:r>
      <w:r w:rsidR="005E1663">
        <w:rPr>
          <w:noProof/>
        </w:rPr>
        <w:t>2</w:t>
      </w:r>
      <w:r w:rsidR="00FA746F">
        <w:rPr>
          <w:noProof/>
        </w:rPr>
        <w:fldChar w:fldCharType="end"/>
      </w:r>
      <w:r>
        <w:t xml:space="preserve"> (conclusion)</w:t>
      </w:r>
      <w:r w:rsidRPr="002246BD">
        <w:rPr>
          <w:sz w:val="22"/>
        </w:rPr>
        <w:t xml:space="preserve">: </w:t>
      </w:r>
      <w:r>
        <w:rPr>
          <w:sz w:val="22"/>
        </w:rPr>
        <w:t xml:space="preserve">There’s no consensus to support </w:t>
      </w:r>
      <w:r w:rsidR="00265C82">
        <w:rPr>
          <w:sz w:val="22"/>
        </w:rPr>
        <w:t>16-QAM for NPDSCH in PUR procedure.</w:t>
      </w:r>
    </w:p>
    <w:p w14:paraId="5FB6295C" w14:textId="77777777" w:rsidR="00E52E35" w:rsidRDefault="006507AA">
      <w:pPr>
        <w:spacing w:line="240" w:lineRule="auto"/>
      </w:pPr>
      <w:r>
        <w:rPr>
          <w:rFonts w:hint="eastAsia"/>
        </w:rPr>
        <w:t>With the support of 16-QAM for P</w:t>
      </w:r>
      <w:r>
        <w:t>UR NPUSCH, companies (Nokia, NSB, ) proposed the corresponding enhancement on the configuration of PUR, therefore, the following is proposed:</w:t>
      </w:r>
    </w:p>
    <w:p w14:paraId="6A5D9825" w14:textId="09C57B4D" w:rsidR="006507AA" w:rsidRPr="006507AA" w:rsidRDefault="006507AA" w:rsidP="006507AA">
      <w:pPr>
        <w:spacing w:after="0" w:line="240" w:lineRule="auto"/>
        <w:rPr>
          <w:b/>
        </w:rPr>
      </w:pPr>
      <w:r w:rsidRPr="006507AA">
        <w:rPr>
          <w:b/>
        </w:rPr>
        <w:t>Pro</w:t>
      </w:r>
      <w:r w:rsidRPr="00C52868">
        <w:rPr>
          <w:b/>
        </w:rPr>
        <w:t xml:space="preserve">posal </w:t>
      </w:r>
      <w:r w:rsidR="00C52868" w:rsidRPr="00C52868">
        <w:rPr>
          <w:b/>
        </w:rPr>
        <w:fldChar w:fldCharType="begin"/>
      </w:r>
      <w:r w:rsidR="00C52868" w:rsidRPr="00C52868">
        <w:rPr>
          <w:b/>
        </w:rPr>
        <w:instrText xml:space="preserve"> SEQ proposal \* ARABIC </w:instrText>
      </w:r>
      <w:r w:rsidR="00C52868" w:rsidRPr="00C52868">
        <w:rPr>
          <w:b/>
        </w:rPr>
        <w:fldChar w:fldCharType="separate"/>
      </w:r>
      <w:r w:rsidR="005E1663">
        <w:rPr>
          <w:b/>
          <w:noProof/>
        </w:rPr>
        <w:t>3</w:t>
      </w:r>
      <w:r w:rsidR="00C52868" w:rsidRPr="00C52868">
        <w:rPr>
          <w:b/>
        </w:rPr>
        <w:fldChar w:fldCharType="end"/>
      </w:r>
      <w:r w:rsidRPr="00C52868">
        <w:rPr>
          <w:b/>
        </w:rPr>
        <w:t>: To suppor</w:t>
      </w:r>
      <w:r w:rsidRPr="006507AA">
        <w:rPr>
          <w:b/>
        </w:rPr>
        <w:t>t 16-QAM for NPUSCH in PUR procedure,</w:t>
      </w:r>
    </w:p>
    <w:p w14:paraId="23A2A899" w14:textId="77777777" w:rsidR="006507AA" w:rsidRDefault="006507AA" w:rsidP="006507AA">
      <w:pPr>
        <w:pStyle w:val="af6"/>
        <w:numPr>
          <w:ilvl w:val="0"/>
          <w:numId w:val="29"/>
        </w:numPr>
        <w:spacing w:line="240" w:lineRule="auto"/>
        <w:rPr>
          <w:rFonts w:ascii="Times New Roman" w:hAnsi="Times New Roman" w:cs="Times New Roman"/>
          <w:b/>
          <w:sz w:val="22"/>
          <w:szCs w:val="22"/>
        </w:rPr>
      </w:pPr>
      <w:r w:rsidRPr="006507AA">
        <w:rPr>
          <w:rFonts w:ascii="Times New Roman" w:hAnsi="Times New Roman" w:cs="Times New Roman"/>
          <w:b/>
          <w:sz w:val="22"/>
          <w:szCs w:val="22"/>
        </w:rPr>
        <w:t xml:space="preserve">The </w:t>
      </w:r>
      <w:r>
        <w:rPr>
          <w:rFonts w:ascii="Times New Roman" w:hAnsi="Times New Roman" w:cs="Times New Roman"/>
          <w:b/>
          <w:sz w:val="22"/>
          <w:szCs w:val="22"/>
        </w:rPr>
        <w:t xml:space="preserve">RRC </w:t>
      </w:r>
      <w:r w:rsidRPr="006507AA">
        <w:rPr>
          <w:rFonts w:ascii="Times New Roman" w:hAnsi="Times New Roman" w:cs="Times New Roman"/>
          <w:b/>
          <w:sz w:val="22"/>
          <w:szCs w:val="22"/>
        </w:rPr>
        <w:t xml:space="preserve">IE </w:t>
      </w:r>
      <w:r w:rsidRPr="006507AA">
        <w:rPr>
          <w:rFonts w:ascii="Times New Roman" w:hAnsi="Times New Roman" w:cs="Times New Roman"/>
          <w:b/>
          <w:i/>
          <w:sz w:val="22"/>
          <w:szCs w:val="22"/>
        </w:rPr>
        <w:t>multiTone</w:t>
      </w:r>
      <w:r w:rsidRPr="006507AA">
        <w:rPr>
          <w:rFonts w:ascii="Times New Roman" w:hAnsi="Times New Roman" w:cs="Times New Roman"/>
          <w:b/>
          <w:sz w:val="22"/>
          <w:szCs w:val="22"/>
        </w:rPr>
        <w:t xml:space="preserve"> in </w:t>
      </w:r>
      <w:r w:rsidRPr="006507AA">
        <w:rPr>
          <w:rFonts w:ascii="Times New Roman" w:hAnsi="Times New Roman" w:cs="Times New Roman"/>
          <w:b/>
          <w:i/>
          <w:sz w:val="22"/>
          <w:szCs w:val="22"/>
        </w:rPr>
        <w:t>npusch-MCS</w:t>
      </w:r>
      <w:r w:rsidRPr="006507AA">
        <w:rPr>
          <w:rFonts w:ascii="Times New Roman" w:hAnsi="Times New Roman" w:cs="Times New Roman"/>
          <w:b/>
          <w:sz w:val="22"/>
          <w:szCs w:val="22"/>
        </w:rPr>
        <w:t xml:space="preserve"> in </w:t>
      </w:r>
      <w:r w:rsidRPr="006507AA">
        <w:rPr>
          <w:rFonts w:ascii="Times New Roman" w:hAnsi="Times New Roman" w:cs="Times New Roman"/>
          <w:b/>
          <w:i/>
          <w:sz w:val="22"/>
          <w:szCs w:val="22"/>
        </w:rPr>
        <w:t>pur-PhysicalConfig</w:t>
      </w:r>
      <w:r>
        <w:rPr>
          <w:rFonts w:ascii="Times New Roman" w:hAnsi="Times New Roman" w:cs="Times New Roman"/>
          <w:b/>
          <w:sz w:val="22"/>
          <w:szCs w:val="22"/>
        </w:rPr>
        <w:t xml:space="preserve"> is extended to indicate MCS from 0 to 21.</w:t>
      </w:r>
    </w:p>
    <w:p w14:paraId="322AB14D" w14:textId="67DA0D49" w:rsidR="006507AA" w:rsidRPr="006507AA" w:rsidRDefault="00CD654F" w:rsidP="00FD7130">
      <w:pPr>
        <w:pStyle w:val="af6"/>
        <w:numPr>
          <w:ilvl w:val="0"/>
          <w:numId w:val="29"/>
        </w:numPr>
        <w:spacing w:after="120" w:line="240" w:lineRule="auto"/>
        <w:ind w:left="777" w:hanging="357"/>
        <w:rPr>
          <w:rFonts w:ascii="Times New Roman" w:hAnsi="Times New Roman" w:cs="Times New Roman"/>
          <w:b/>
          <w:sz w:val="22"/>
          <w:szCs w:val="22"/>
        </w:rPr>
      </w:pPr>
      <w:r>
        <w:rPr>
          <w:rFonts w:ascii="Times New Roman" w:hAnsi="Times New Roman" w:cs="Times New Roman" w:hint="eastAsia"/>
          <w:b/>
          <w:sz w:val="22"/>
          <w:szCs w:val="22"/>
        </w:rPr>
        <w:t xml:space="preserve">One RRC IE is </w:t>
      </w:r>
      <w:r>
        <w:rPr>
          <w:rFonts w:ascii="Times New Roman" w:hAnsi="Times New Roman" w:cs="Times New Roman"/>
          <w:b/>
          <w:sz w:val="22"/>
          <w:szCs w:val="22"/>
        </w:rPr>
        <w:t xml:space="preserve">introduced in </w:t>
      </w:r>
      <w:r w:rsidRPr="006507AA">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14:paraId="2AE0A7E6" w14:textId="77777777" w:rsidR="00E52E35" w:rsidRDefault="00B3103B">
      <w:pPr>
        <w:spacing w:line="240" w:lineRule="auto"/>
      </w:pPr>
      <w:r>
        <w:rPr>
          <w:rFonts w:hint="eastAsia"/>
        </w:rPr>
        <w:t xml:space="preserve">Please input your comments </w:t>
      </w:r>
      <w:r>
        <w:t xml:space="preserve">on the </w:t>
      </w:r>
      <w:r w:rsidR="000D1ECC">
        <w:t>above proposals</w:t>
      </w:r>
      <w:r>
        <w:rPr>
          <w:rFonts w:hint="eastAsia"/>
        </w:rPr>
        <w:t>:</w:t>
      </w:r>
    </w:p>
    <w:tbl>
      <w:tblPr>
        <w:tblStyle w:val="af0"/>
        <w:tblW w:w="0" w:type="auto"/>
        <w:tblLook w:val="04A0" w:firstRow="1" w:lastRow="0" w:firstColumn="1" w:lastColumn="0" w:noHBand="0" w:noVBand="1"/>
      </w:tblPr>
      <w:tblGrid>
        <w:gridCol w:w="1838"/>
        <w:gridCol w:w="7469"/>
      </w:tblGrid>
      <w:tr w:rsidR="00E52E35" w14:paraId="29A9E789" w14:textId="77777777">
        <w:tc>
          <w:tcPr>
            <w:tcW w:w="1838" w:type="dxa"/>
          </w:tcPr>
          <w:p w14:paraId="0795DCA1" w14:textId="77777777" w:rsidR="00E52E35" w:rsidRDefault="00B3103B">
            <w:pPr>
              <w:rPr>
                <w:szCs w:val="20"/>
              </w:rPr>
            </w:pPr>
            <w:r>
              <w:rPr>
                <w:rFonts w:hint="eastAsia"/>
                <w:szCs w:val="20"/>
              </w:rPr>
              <w:t>Comp</w:t>
            </w:r>
            <w:r>
              <w:rPr>
                <w:szCs w:val="20"/>
              </w:rPr>
              <w:t>anies</w:t>
            </w:r>
          </w:p>
        </w:tc>
        <w:tc>
          <w:tcPr>
            <w:tcW w:w="7469" w:type="dxa"/>
          </w:tcPr>
          <w:p w14:paraId="1B3DB733" w14:textId="77777777" w:rsidR="00E52E35" w:rsidRDefault="00B3103B">
            <w:pPr>
              <w:rPr>
                <w:szCs w:val="20"/>
              </w:rPr>
            </w:pPr>
            <w:r>
              <w:rPr>
                <w:rFonts w:hint="eastAsia"/>
                <w:szCs w:val="20"/>
              </w:rPr>
              <w:t>Comments</w:t>
            </w:r>
          </w:p>
        </w:tc>
      </w:tr>
      <w:tr w:rsidR="00E52E35" w14:paraId="50D7FA40" w14:textId="77777777">
        <w:tc>
          <w:tcPr>
            <w:tcW w:w="1838" w:type="dxa"/>
          </w:tcPr>
          <w:p w14:paraId="76243B99" w14:textId="77777777" w:rsidR="00E52E35" w:rsidRDefault="00E52E35"/>
        </w:tc>
        <w:tc>
          <w:tcPr>
            <w:tcW w:w="7469" w:type="dxa"/>
          </w:tcPr>
          <w:p w14:paraId="670F4BB3" w14:textId="77777777" w:rsidR="00E52E35" w:rsidRDefault="00E52E35"/>
        </w:tc>
      </w:tr>
      <w:tr w:rsidR="00E52E35" w14:paraId="63E06DDE" w14:textId="77777777">
        <w:tc>
          <w:tcPr>
            <w:tcW w:w="1838" w:type="dxa"/>
          </w:tcPr>
          <w:p w14:paraId="08A85C7E" w14:textId="77777777" w:rsidR="00E52E35" w:rsidRDefault="00E52E35">
            <w:pPr>
              <w:rPr>
                <w:szCs w:val="20"/>
              </w:rPr>
            </w:pPr>
          </w:p>
        </w:tc>
        <w:tc>
          <w:tcPr>
            <w:tcW w:w="7469" w:type="dxa"/>
          </w:tcPr>
          <w:p w14:paraId="3DF10F30" w14:textId="77777777" w:rsidR="00E52E35" w:rsidRDefault="00E52E35">
            <w:pPr>
              <w:rPr>
                <w:color w:val="0070C0"/>
                <w:szCs w:val="20"/>
              </w:rPr>
            </w:pPr>
          </w:p>
        </w:tc>
      </w:tr>
      <w:tr w:rsidR="00E52E35" w14:paraId="42738E95" w14:textId="77777777">
        <w:tc>
          <w:tcPr>
            <w:tcW w:w="1838" w:type="dxa"/>
          </w:tcPr>
          <w:p w14:paraId="33E3B7CA" w14:textId="77777777" w:rsidR="00E52E35" w:rsidRDefault="00E52E35">
            <w:pPr>
              <w:rPr>
                <w:szCs w:val="20"/>
                <w:lang w:eastAsia="zh-CN"/>
              </w:rPr>
            </w:pPr>
          </w:p>
        </w:tc>
        <w:tc>
          <w:tcPr>
            <w:tcW w:w="7469" w:type="dxa"/>
          </w:tcPr>
          <w:p w14:paraId="420E8791" w14:textId="77777777" w:rsidR="00E52E35" w:rsidRDefault="00E52E35">
            <w:pPr>
              <w:rPr>
                <w:szCs w:val="20"/>
                <w:lang w:eastAsia="zh-CN"/>
              </w:rPr>
            </w:pPr>
          </w:p>
        </w:tc>
      </w:tr>
    </w:tbl>
    <w:p w14:paraId="6631B9DA" w14:textId="77777777" w:rsidR="00E52E35" w:rsidRDefault="00E52E35">
      <w:pPr>
        <w:rPr>
          <w:b/>
        </w:rPr>
      </w:pPr>
    </w:p>
    <w:p w14:paraId="1CB3C43A" w14:textId="77777777" w:rsidR="00E52E35" w:rsidRDefault="00B3103B">
      <w:pPr>
        <w:pStyle w:val="2"/>
        <w:rPr>
          <w:lang w:eastAsia="zh-CN"/>
        </w:rPr>
      </w:pPr>
      <w:r>
        <w:rPr>
          <w:lang w:eastAsia="zh-CN"/>
        </w:rPr>
        <w:lastRenderedPageBreak/>
        <w:t>DCI</w:t>
      </w:r>
    </w:p>
    <w:p w14:paraId="377BAB5B" w14:textId="77777777" w:rsidR="00E52E35" w:rsidRDefault="00B3103B">
      <w:pPr>
        <w:pStyle w:val="30"/>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5E1663">
        <w:rPr>
          <w:noProof/>
          <w:lang w:eastAsia="zh-CN"/>
        </w:rPr>
        <w:t>2</w:t>
      </w:r>
      <w:r>
        <w:rPr>
          <w:lang w:eastAsia="zh-CN"/>
        </w:rPr>
        <w:fldChar w:fldCharType="end"/>
      </w:r>
      <w:r>
        <w:rPr>
          <w:lang w:eastAsia="zh-CN"/>
        </w:rPr>
        <w:t>: DCI design</w:t>
      </w:r>
    </w:p>
    <w:p w14:paraId="1E698413" w14:textId="77777777" w:rsidR="00E52E35" w:rsidRDefault="00B3103B">
      <w:r>
        <w:rPr>
          <w:rFonts w:hint="eastAsia"/>
        </w:rPr>
        <w:t xml:space="preserve">There are following proposals on </w:t>
      </w:r>
      <w:r>
        <w:t>power allocation</w:t>
      </w:r>
    </w:p>
    <w:tbl>
      <w:tblPr>
        <w:tblStyle w:val="af0"/>
        <w:tblW w:w="0" w:type="auto"/>
        <w:tblLook w:val="04A0" w:firstRow="1" w:lastRow="0" w:firstColumn="1" w:lastColumn="0" w:noHBand="0" w:noVBand="1"/>
      </w:tblPr>
      <w:tblGrid>
        <w:gridCol w:w="1838"/>
        <w:gridCol w:w="7469"/>
      </w:tblGrid>
      <w:tr w:rsidR="00E52E35" w14:paraId="1DCF569D" w14:textId="77777777">
        <w:tc>
          <w:tcPr>
            <w:tcW w:w="1838" w:type="dxa"/>
          </w:tcPr>
          <w:p w14:paraId="50FC815A" w14:textId="77777777" w:rsidR="00E52E35" w:rsidRDefault="00B3103B">
            <w:pPr>
              <w:rPr>
                <w:szCs w:val="20"/>
              </w:rPr>
            </w:pPr>
            <w:r>
              <w:rPr>
                <w:rFonts w:hint="eastAsia"/>
                <w:szCs w:val="20"/>
              </w:rPr>
              <w:t>S</w:t>
            </w:r>
            <w:r>
              <w:rPr>
                <w:szCs w:val="20"/>
              </w:rPr>
              <w:t>ourcing</w:t>
            </w:r>
          </w:p>
        </w:tc>
        <w:tc>
          <w:tcPr>
            <w:tcW w:w="7469" w:type="dxa"/>
          </w:tcPr>
          <w:p w14:paraId="01FB393C" w14:textId="77777777" w:rsidR="00E52E35" w:rsidRDefault="00B3103B">
            <w:pPr>
              <w:rPr>
                <w:szCs w:val="20"/>
              </w:rPr>
            </w:pPr>
            <w:r>
              <w:rPr>
                <w:rFonts w:hint="eastAsia"/>
                <w:szCs w:val="20"/>
              </w:rPr>
              <w:t>proposals</w:t>
            </w:r>
          </w:p>
        </w:tc>
      </w:tr>
      <w:tr w:rsidR="00E52E35" w14:paraId="7FB927F1" w14:textId="77777777">
        <w:tc>
          <w:tcPr>
            <w:tcW w:w="1838" w:type="dxa"/>
          </w:tcPr>
          <w:p w14:paraId="363A9822" w14:textId="77777777" w:rsidR="00E52E35" w:rsidRDefault="00BC2F7D">
            <w:pPr>
              <w:rPr>
                <w:szCs w:val="20"/>
              </w:rPr>
            </w:pPr>
            <w:r>
              <w:rPr>
                <w:rFonts w:hint="eastAsia"/>
                <w:szCs w:val="20"/>
              </w:rPr>
              <w:t>[</w:t>
            </w:r>
            <w:r>
              <w:rPr>
                <w:szCs w:val="20"/>
              </w:rPr>
              <w:t>2]</w:t>
            </w:r>
          </w:p>
        </w:tc>
        <w:tc>
          <w:tcPr>
            <w:tcW w:w="7469" w:type="dxa"/>
          </w:tcPr>
          <w:p w14:paraId="00EB2BB1" w14:textId="77777777" w:rsidR="00BC2F7D" w:rsidRPr="00383A3D" w:rsidRDefault="00BC2F7D" w:rsidP="00BC2F7D">
            <w:pPr>
              <w:rPr>
                <w:b/>
                <w:lang w:eastAsia="zh-CN"/>
              </w:rPr>
            </w:pPr>
            <w:r w:rsidRPr="0021504D">
              <w:rPr>
                <w:rFonts w:hint="eastAsia"/>
                <w:b/>
                <w:lang w:eastAsia="zh-CN"/>
              </w:rPr>
              <w:t>P</w:t>
            </w:r>
            <w:r w:rsidRPr="0021504D">
              <w:rPr>
                <w:b/>
                <w:lang w:eastAsia="zh-CN"/>
              </w:rPr>
              <w:t xml:space="preserve">roposal 1: </w:t>
            </w:r>
            <w:r>
              <w:rPr>
                <w:b/>
                <w:lang w:eastAsia="zh-CN"/>
              </w:rPr>
              <w:t xml:space="preserve">The deployment is indicated by the legacy signaling </w:t>
            </w:r>
            <w:r w:rsidRPr="004F752D">
              <w:rPr>
                <w:b/>
                <w:i/>
              </w:rPr>
              <w:t>operationmodeInfo</w:t>
            </w:r>
            <w:r>
              <w:rPr>
                <w:b/>
                <w:i/>
              </w:rPr>
              <w:t xml:space="preserve">, i.e., </w:t>
            </w:r>
            <w:r w:rsidRPr="004F752D">
              <w:rPr>
                <w:b/>
              </w:rPr>
              <w:t xml:space="preserve">no enhancement </w:t>
            </w:r>
            <w:r>
              <w:rPr>
                <w:b/>
              </w:rPr>
              <w:t>is needed on distinguishing the deployment.</w:t>
            </w:r>
          </w:p>
          <w:p w14:paraId="58F7E8E3" w14:textId="77777777" w:rsidR="00BC2F7D" w:rsidRDefault="00BC2F7D" w:rsidP="00BC2F7D">
            <w:pPr>
              <w:rPr>
                <w:b/>
                <w:lang w:eastAsia="zh-CN"/>
              </w:rPr>
            </w:pPr>
            <w:r>
              <w:rPr>
                <w:b/>
                <w:lang w:eastAsia="zh-CN"/>
              </w:rPr>
              <w:t>Proposal 2: Confirm the working assumption for the indication of 16-QAM in uplink.</w:t>
            </w:r>
          </w:p>
          <w:p w14:paraId="39AE2029" w14:textId="77777777" w:rsidR="00BC2F7D" w:rsidRPr="0038143C" w:rsidRDefault="00BC2F7D" w:rsidP="00BC2F7D">
            <w:pPr>
              <w:rPr>
                <w:b/>
                <w:highlight w:val="darkYellow"/>
              </w:rPr>
            </w:pPr>
            <w:r w:rsidRPr="0038143C">
              <w:rPr>
                <w:b/>
                <w:highlight w:val="darkYellow"/>
              </w:rPr>
              <w:t>Working Assumption</w:t>
            </w:r>
          </w:p>
          <w:p w14:paraId="6814A613" w14:textId="77777777" w:rsidR="00BC2F7D" w:rsidRPr="001E5EB0" w:rsidRDefault="00BC2F7D" w:rsidP="00BC2F7D">
            <w:pPr>
              <w:rPr>
                <w:bCs/>
                <w:sz w:val="20"/>
                <w:lang w:eastAsia="zh-CN"/>
              </w:rPr>
            </w:pPr>
            <w:r w:rsidRPr="001E5EB0">
              <w:rPr>
                <w:sz w:val="20"/>
              </w:rPr>
              <w:t>For the indication of 16-QAM in uplink</w:t>
            </w:r>
          </w:p>
          <w:p w14:paraId="7B34174B" w14:textId="77777777" w:rsidR="00BC2F7D" w:rsidRPr="001E5EB0" w:rsidRDefault="00BC2F7D" w:rsidP="00BC2F7D">
            <w:pPr>
              <w:numPr>
                <w:ilvl w:val="0"/>
                <w:numId w:val="13"/>
              </w:numPr>
              <w:autoSpaceDE/>
              <w:autoSpaceDN/>
              <w:adjustRightInd/>
              <w:snapToGrid/>
              <w:spacing w:after="0" w:line="240" w:lineRule="auto"/>
              <w:jc w:val="left"/>
              <w:rPr>
                <w:bCs/>
                <w:sz w:val="20"/>
                <w:lang w:eastAsia="zh-CN"/>
              </w:rPr>
            </w:pPr>
            <w:r w:rsidRPr="001E5EB0">
              <w:rPr>
                <w:bCs/>
                <w:sz w:val="20"/>
                <w:lang w:eastAsia="zh-CN"/>
              </w:rPr>
              <w:t>The “Modulation and coding scheme” field in DCI Format N0 is utilized as in legacy for scheduling QPSK.</w:t>
            </w:r>
          </w:p>
          <w:p w14:paraId="186E83C5" w14:textId="77777777" w:rsidR="00BC2F7D" w:rsidRPr="001E5EB0" w:rsidRDefault="00BC2F7D" w:rsidP="00BC2F7D">
            <w:pPr>
              <w:numPr>
                <w:ilvl w:val="0"/>
                <w:numId w:val="13"/>
              </w:numPr>
              <w:autoSpaceDE/>
              <w:autoSpaceDN/>
              <w:adjustRightInd/>
              <w:snapToGrid/>
              <w:spacing w:after="0" w:line="240" w:lineRule="auto"/>
              <w:jc w:val="left"/>
              <w:rPr>
                <w:bCs/>
                <w:sz w:val="20"/>
                <w:lang w:eastAsia="zh-CN"/>
              </w:rPr>
            </w:pPr>
            <w:r w:rsidRPr="001E5EB0">
              <w:rPr>
                <w:bCs/>
                <w:sz w:val="20"/>
                <w:lang w:eastAsia="zh-CN"/>
              </w:rPr>
              <w:t>One reserved state in the “Modulation and coding scheme” field in DCI Format N0 is utilized to indicate the use of 16QAM.</w:t>
            </w:r>
          </w:p>
          <w:p w14:paraId="62C1E937" w14:textId="77777777" w:rsidR="00BC2F7D" w:rsidRDefault="00BC2F7D" w:rsidP="00BC2F7D">
            <w:pPr>
              <w:numPr>
                <w:ilvl w:val="0"/>
                <w:numId w:val="13"/>
              </w:numPr>
              <w:autoSpaceDE/>
              <w:autoSpaceDN/>
              <w:adjustRightInd/>
              <w:snapToGrid/>
              <w:spacing w:after="0" w:line="240" w:lineRule="auto"/>
              <w:jc w:val="left"/>
              <w:rPr>
                <w:bCs/>
                <w:sz w:val="20"/>
                <w:lang w:eastAsia="zh-CN"/>
              </w:rPr>
            </w:pPr>
            <w:r w:rsidRPr="001E5EB0">
              <w:rPr>
                <w:bCs/>
                <w:sz w:val="20"/>
                <w:lang w:eastAsia="zh-CN"/>
              </w:rPr>
              <w:t>The “Repetition number” field in DCI Format N0 is utilized to indicate the TBS indices (i.e., I_TBS indices from 14 to 21) for 16-QAM in UL.</w:t>
            </w:r>
          </w:p>
          <w:p w14:paraId="441CDC37" w14:textId="77777777" w:rsidR="00BC2F7D" w:rsidRPr="00AE6EE2" w:rsidRDefault="00BC2F7D" w:rsidP="00BC2F7D">
            <w:pPr>
              <w:rPr>
                <w:b/>
                <w:lang w:eastAsia="zh-CN"/>
              </w:rPr>
            </w:pPr>
            <w:r w:rsidRPr="00AE6EE2">
              <w:rPr>
                <w:b/>
                <w:lang w:eastAsia="zh-CN"/>
              </w:rPr>
              <w:t>Proposal 3:</w:t>
            </w:r>
            <w:r>
              <w:rPr>
                <w:b/>
                <w:lang w:eastAsia="zh-CN"/>
              </w:rPr>
              <w:t xml:space="preserve"> The reserved state to indicate the use of 16QAM in DCI format N0 and DCI format N1 should be “1111”.</w:t>
            </w:r>
          </w:p>
          <w:p w14:paraId="2238FFC7" w14:textId="77777777" w:rsidR="00E52E35" w:rsidRDefault="00E52E35">
            <w:pPr>
              <w:rPr>
                <w:szCs w:val="20"/>
              </w:rPr>
            </w:pPr>
          </w:p>
        </w:tc>
      </w:tr>
      <w:tr w:rsidR="00E52E35" w14:paraId="25CB3982" w14:textId="77777777">
        <w:tc>
          <w:tcPr>
            <w:tcW w:w="1838" w:type="dxa"/>
          </w:tcPr>
          <w:p w14:paraId="7D3E40A8" w14:textId="77777777" w:rsidR="00E52E35" w:rsidRDefault="00F84715">
            <w:pPr>
              <w:rPr>
                <w:szCs w:val="20"/>
              </w:rPr>
            </w:pPr>
            <w:r>
              <w:rPr>
                <w:rFonts w:hint="eastAsia"/>
                <w:szCs w:val="20"/>
              </w:rPr>
              <w:t>[</w:t>
            </w:r>
            <w:r>
              <w:rPr>
                <w:szCs w:val="20"/>
              </w:rPr>
              <w:t>3]</w:t>
            </w:r>
          </w:p>
        </w:tc>
        <w:tc>
          <w:tcPr>
            <w:tcW w:w="7469" w:type="dxa"/>
          </w:tcPr>
          <w:p w14:paraId="584373D3" w14:textId="77777777" w:rsidR="00F84715" w:rsidRDefault="00F84715" w:rsidP="00F84715">
            <w:pPr>
              <w:rPr>
                <w:b/>
                <w:bCs/>
                <w:noProof/>
                <w:lang w:eastAsia="en-GB"/>
              </w:rPr>
            </w:pPr>
            <w:r>
              <w:rPr>
                <w:b/>
                <w:bCs/>
                <w:noProof/>
                <w:lang w:eastAsia="en-GB"/>
              </w:rPr>
              <w:t xml:space="preserve">Proposal 1: </w:t>
            </w:r>
            <w:r w:rsidRPr="00A53BBD">
              <w:rPr>
                <w:b/>
                <w:bCs/>
                <w:noProof/>
                <w:lang w:eastAsia="en-GB"/>
              </w:rPr>
              <w:t xml:space="preserve">UE can determine the deployment mode from </w:t>
            </w:r>
            <w:r>
              <w:rPr>
                <w:b/>
                <w:bCs/>
                <w:noProof/>
                <w:lang w:eastAsia="en-GB"/>
              </w:rPr>
              <w:t xml:space="preserve">the </w:t>
            </w:r>
            <w:r w:rsidRPr="00A53BBD">
              <w:rPr>
                <w:b/>
                <w:bCs/>
                <w:noProof/>
                <w:lang w:eastAsia="en-GB"/>
              </w:rPr>
              <w:t>MasterInformationBlock-NB or DL-CarrierConfigDedicated-NB</w:t>
            </w:r>
            <w:r>
              <w:rPr>
                <w:b/>
                <w:bCs/>
                <w:noProof/>
                <w:lang w:eastAsia="en-GB"/>
              </w:rPr>
              <w:t xml:space="preserve"> field.</w:t>
            </w:r>
          </w:p>
          <w:p w14:paraId="2EBF5D2A" w14:textId="77777777" w:rsidR="00F84715" w:rsidRPr="00FA4B83" w:rsidRDefault="00F84715" w:rsidP="00F84715">
            <w:pPr>
              <w:rPr>
                <w:noProof/>
                <w:lang w:eastAsia="en-GB"/>
              </w:rPr>
            </w:pPr>
            <w:r>
              <w:rPr>
                <w:b/>
                <w:bCs/>
                <w:noProof/>
                <w:lang w:eastAsia="en-GB"/>
              </w:rPr>
              <w:t xml:space="preserve">Proposal 2: Confirm the working assumption on </w:t>
            </w:r>
            <w:r w:rsidRPr="00DB483B">
              <w:rPr>
                <w:b/>
                <w:bCs/>
                <w:noProof/>
                <w:lang w:eastAsia="en-GB"/>
              </w:rPr>
              <w:t>indication of 16-QAM in uplink</w:t>
            </w:r>
            <w:r>
              <w:rPr>
                <w:b/>
                <w:bCs/>
                <w:noProof/>
                <w:lang w:eastAsia="en-GB"/>
              </w:rPr>
              <w:t xml:space="preserve"> from RAN1#105-e.</w:t>
            </w:r>
          </w:p>
          <w:p w14:paraId="7E65E33B" w14:textId="77777777" w:rsidR="00E52E35" w:rsidRPr="00F84715" w:rsidRDefault="00E52E35">
            <w:pPr>
              <w:rPr>
                <w:b/>
                <w:bCs/>
                <w:lang w:eastAsia="en-GB"/>
              </w:rPr>
            </w:pPr>
          </w:p>
        </w:tc>
      </w:tr>
      <w:tr w:rsidR="00E52E35" w14:paraId="6BF23760" w14:textId="77777777">
        <w:tc>
          <w:tcPr>
            <w:tcW w:w="1838" w:type="dxa"/>
          </w:tcPr>
          <w:p w14:paraId="0069F970" w14:textId="77777777" w:rsidR="00E52E35" w:rsidRDefault="00666E85">
            <w:pPr>
              <w:rPr>
                <w:szCs w:val="20"/>
              </w:rPr>
            </w:pPr>
            <w:r>
              <w:rPr>
                <w:rFonts w:hint="eastAsia"/>
                <w:szCs w:val="20"/>
              </w:rPr>
              <w:t>[</w:t>
            </w:r>
            <w:r>
              <w:rPr>
                <w:szCs w:val="20"/>
              </w:rPr>
              <w:t>5]</w:t>
            </w:r>
          </w:p>
        </w:tc>
        <w:tc>
          <w:tcPr>
            <w:tcW w:w="7469" w:type="dxa"/>
          </w:tcPr>
          <w:p w14:paraId="7C92DC8E" w14:textId="77777777" w:rsidR="00666E85" w:rsidRDefault="00666E85" w:rsidP="00666E85">
            <w:pPr>
              <w:spacing w:beforeLines="50" w:before="120" w:afterLines="50" w:line="276" w:lineRule="auto"/>
              <w:rPr>
                <w:b/>
                <w:bCs/>
                <w:i/>
                <w:iCs/>
                <w:kern w:val="2"/>
                <w:sz w:val="20"/>
                <w:szCs w:val="20"/>
                <w:lang w:eastAsia="zh-CN"/>
              </w:rPr>
            </w:pPr>
            <w:r>
              <w:rPr>
                <w:rFonts w:hint="eastAsia"/>
                <w:b/>
                <w:i/>
                <w:sz w:val="20"/>
                <w:szCs w:val="20"/>
                <w:lang w:eastAsia="zh-CN"/>
              </w:rPr>
              <w:t>Proposal 2</w:t>
            </w:r>
            <w:r>
              <w:rPr>
                <w:b/>
                <w:i/>
                <w:sz w:val="20"/>
                <w:szCs w:val="20"/>
                <w:lang w:eastAsia="zh-CN"/>
              </w:rPr>
              <w:t xml:space="preserve">: </w:t>
            </w:r>
            <w:r>
              <w:rPr>
                <w:rFonts w:hint="eastAsia"/>
                <w:b/>
                <w:i/>
                <w:sz w:val="20"/>
                <w:szCs w:val="20"/>
                <w:lang w:eastAsia="zh-CN"/>
              </w:rPr>
              <w:t xml:space="preserve">If the </w:t>
            </w:r>
            <w:r>
              <w:rPr>
                <w:b/>
                <w:i/>
                <w:sz w:val="20"/>
                <w:szCs w:val="20"/>
                <w:lang w:eastAsia="zh-CN"/>
              </w:rPr>
              <w:t>most significant bit</w:t>
            </w:r>
            <w:r>
              <w:rPr>
                <w:rFonts w:hint="eastAsia"/>
                <w:b/>
                <w:i/>
                <w:kern w:val="2"/>
                <w:sz w:val="20"/>
                <w:szCs w:val="20"/>
                <w:lang w:eastAsia="zh-CN"/>
              </w:rPr>
              <w:t xml:space="preserve"> </w:t>
            </w:r>
            <w:r>
              <w:rPr>
                <w:rFonts w:hint="eastAsia"/>
                <w:b/>
                <w:i/>
                <w:sz w:val="20"/>
                <w:szCs w:val="20"/>
                <w:lang w:eastAsia="zh-CN"/>
              </w:rPr>
              <w:t xml:space="preserve">of </w:t>
            </w:r>
            <w:r>
              <w:rPr>
                <w:b/>
                <w:i/>
                <w:kern w:val="2"/>
                <w:sz w:val="20"/>
                <w:szCs w:val="20"/>
                <w:lang w:eastAsia="zh-CN"/>
              </w:rPr>
              <w:t>‘</w:t>
            </w:r>
            <w:r>
              <w:rPr>
                <w:rFonts w:hint="eastAsia"/>
                <w:b/>
                <w:i/>
                <w:kern w:val="2"/>
                <w:sz w:val="20"/>
                <w:szCs w:val="20"/>
                <w:lang w:eastAsia="zh-CN"/>
              </w:rPr>
              <w:t>subcarrier indication</w:t>
            </w:r>
            <w:r>
              <w:rPr>
                <w:b/>
                <w:i/>
                <w:kern w:val="2"/>
                <w:sz w:val="20"/>
                <w:szCs w:val="20"/>
                <w:lang w:eastAsia="zh-CN"/>
              </w:rPr>
              <w:t>’</w:t>
            </w:r>
            <w:r>
              <w:rPr>
                <w:rFonts w:hint="eastAsia"/>
                <w:b/>
                <w:i/>
                <w:kern w:val="2"/>
                <w:sz w:val="20"/>
                <w:szCs w:val="20"/>
                <w:lang w:eastAsia="zh-CN"/>
              </w:rPr>
              <w:t xml:space="preserve"> filed is 1, </w:t>
            </w:r>
            <w:r>
              <w:rPr>
                <w:rFonts w:hint="eastAsia"/>
                <w:b/>
                <w:bCs/>
                <w:i/>
                <w:iCs/>
                <w:sz w:val="20"/>
                <w:szCs w:val="20"/>
                <w:lang w:eastAsia="zh-CN"/>
              </w:rPr>
              <w:t xml:space="preserve">the existing 4-bit MCS field indicates </w:t>
            </w:r>
            <w:r>
              <w:rPr>
                <w:b/>
                <w:bCs/>
                <w:i/>
                <w:iCs/>
                <w:sz w:val="20"/>
                <w:szCs w:val="20"/>
              </w:rPr>
              <w:t>the TBS indices for 16QAM</w:t>
            </w:r>
            <w:r>
              <w:rPr>
                <w:rFonts w:hint="eastAsia"/>
                <w:b/>
                <w:bCs/>
                <w:i/>
                <w:iCs/>
                <w:sz w:val="20"/>
                <w:szCs w:val="20"/>
                <w:lang w:eastAsia="zh-CN"/>
              </w:rPr>
              <w:t xml:space="preserve"> for UL,</w:t>
            </w:r>
            <w:r>
              <w:rPr>
                <w:rFonts w:hint="eastAsia"/>
                <w:b/>
                <w:bCs/>
                <w:i/>
                <w:iCs/>
                <w:kern w:val="2"/>
                <w:sz w:val="20"/>
                <w:szCs w:val="20"/>
                <w:lang w:eastAsia="zh-CN"/>
              </w:rPr>
              <w:t xml:space="preserve"> </w:t>
            </w:r>
            <w:r>
              <w:rPr>
                <w:b/>
                <w:bCs/>
                <w:i/>
                <w:iCs/>
                <w:sz w:val="20"/>
                <w:szCs w:val="20"/>
              </w:rPr>
              <w:t xml:space="preserve">the </w:t>
            </w:r>
            <w:r>
              <w:rPr>
                <w:rFonts w:hint="eastAsia"/>
                <w:b/>
                <w:bCs/>
                <w:i/>
                <w:iCs/>
                <w:sz w:val="20"/>
                <w:szCs w:val="20"/>
                <w:lang w:eastAsia="zh-CN"/>
              </w:rPr>
              <w:t xml:space="preserve">QPSK </w:t>
            </w:r>
            <w:r>
              <w:rPr>
                <w:b/>
                <w:bCs/>
                <w:i/>
                <w:iCs/>
                <w:sz w:val="20"/>
                <w:szCs w:val="20"/>
              </w:rPr>
              <w:t>TBS indices</w:t>
            </w:r>
            <w:r>
              <w:rPr>
                <w:rFonts w:hint="eastAsia"/>
                <w:b/>
                <w:bCs/>
                <w:i/>
                <w:iCs/>
                <w:sz w:val="20"/>
                <w:szCs w:val="20"/>
                <w:lang w:eastAsia="zh-CN"/>
              </w:rPr>
              <w:t xml:space="preserve"> otherwise.</w:t>
            </w:r>
          </w:p>
          <w:p w14:paraId="29242D7F" w14:textId="77777777" w:rsidR="00E52E35" w:rsidRPr="00666E85" w:rsidRDefault="00E52E35">
            <w:pPr>
              <w:spacing w:line="276" w:lineRule="auto"/>
              <w:rPr>
                <w:b/>
                <w:bCs/>
                <w:i/>
                <w:iCs/>
                <w:sz w:val="20"/>
                <w:szCs w:val="20"/>
                <w:lang w:eastAsia="zh-CN"/>
              </w:rPr>
            </w:pPr>
          </w:p>
        </w:tc>
      </w:tr>
      <w:tr w:rsidR="00E52E35" w14:paraId="21757CDF" w14:textId="77777777">
        <w:tc>
          <w:tcPr>
            <w:tcW w:w="1838" w:type="dxa"/>
          </w:tcPr>
          <w:p w14:paraId="464360B3" w14:textId="77777777" w:rsidR="00E52E35" w:rsidRDefault="004F61A4">
            <w:pPr>
              <w:rPr>
                <w:szCs w:val="20"/>
              </w:rPr>
            </w:pPr>
            <w:r>
              <w:rPr>
                <w:rFonts w:hint="eastAsia"/>
                <w:szCs w:val="20"/>
              </w:rPr>
              <w:t>[</w:t>
            </w:r>
            <w:r>
              <w:rPr>
                <w:szCs w:val="20"/>
              </w:rPr>
              <w:t>6]</w:t>
            </w:r>
          </w:p>
        </w:tc>
        <w:tc>
          <w:tcPr>
            <w:tcW w:w="7469" w:type="dxa"/>
          </w:tcPr>
          <w:p w14:paraId="21E19290" w14:textId="77777777" w:rsidR="004F61A4" w:rsidRPr="00CD5462" w:rsidRDefault="004F61A4" w:rsidP="004F61A4">
            <w:pPr>
              <w:rPr>
                <w:b/>
                <w:sz w:val="20"/>
                <w:szCs w:val="20"/>
              </w:rPr>
            </w:pPr>
            <w:r w:rsidRPr="0006581F">
              <w:rPr>
                <w:b/>
                <w:sz w:val="20"/>
                <w:szCs w:val="20"/>
              </w:rPr>
              <w:t>Proposal</w:t>
            </w:r>
            <w:r>
              <w:rPr>
                <w:b/>
                <w:sz w:val="20"/>
                <w:szCs w:val="20"/>
              </w:rPr>
              <w:t xml:space="preserve"> 3</w:t>
            </w:r>
            <w:r>
              <w:rPr>
                <w:rFonts w:hint="eastAsia"/>
                <w:b/>
                <w:sz w:val="20"/>
                <w:szCs w:val="20"/>
              </w:rPr>
              <w:t>:</w:t>
            </w:r>
            <w:r>
              <w:rPr>
                <w:b/>
                <w:sz w:val="20"/>
                <w:szCs w:val="20"/>
              </w:rPr>
              <w:t xml:space="preserve"> Set two TBS indices</w:t>
            </w:r>
            <w:r w:rsidRPr="00CD5462">
              <w:rPr>
                <w:b/>
                <w:sz w:val="20"/>
                <w:szCs w:val="20"/>
              </w:rPr>
              <w:t xml:space="preserve"> column</w:t>
            </w:r>
            <w:r>
              <w:rPr>
                <w:b/>
                <w:sz w:val="20"/>
                <w:szCs w:val="20"/>
              </w:rPr>
              <w:t>s</w:t>
            </w:r>
            <w:r w:rsidRPr="00CD5462">
              <w:rPr>
                <w:b/>
                <w:sz w:val="20"/>
                <w:szCs w:val="20"/>
              </w:rPr>
              <w:t xml:space="preserve"> in the MCS-to-TBS mapping table</w:t>
            </w:r>
            <w:r>
              <w:rPr>
                <w:b/>
                <w:sz w:val="20"/>
                <w:szCs w:val="20"/>
              </w:rPr>
              <w:t xml:space="preserve"> </w:t>
            </w:r>
            <w:r w:rsidRPr="00CD5462">
              <w:rPr>
                <w:b/>
                <w:sz w:val="20"/>
                <w:szCs w:val="20"/>
              </w:rPr>
              <w:t xml:space="preserve">for </w:t>
            </w:r>
            <w:r>
              <w:rPr>
                <w:b/>
                <w:sz w:val="20"/>
                <w:szCs w:val="20"/>
              </w:rPr>
              <w:t>SA/GB and IB</w:t>
            </w:r>
            <w:r w:rsidRPr="00CD5462">
              <w:rPr>
                <w:b/>
                <w:sz w:val="20"/>
                <w:szCs w:val="20"/>
              </w:rPr>
              <w:t xml:space="preserve"> </w:t>
            </w:r>
            <w:r>
              <w:rPr>
                <w:b/>
                <w:sz w:val="20"/>
                <w:szCs w:val="20"/>
              </w:rPr>
              <w:t>respectively.</w:t>
            </w:r>
          </w:p>
          <w:p w14:paraId="65C0687D" w14:textId="77777777" w:rsidR="00E52E35" w:rsidRDefault="00E52E35">
            <w:pPr>
              <w:rPr>
                <w:szCs w:val="20"/>
              </w:rPr>
            </w:pPr>
          </w:p>
        </w:tc>
      </w:tr>
      <w:tr w:rsidR="00E52E35" w14:paraId="5ECD35AA" w14:textId="77777777">
        <w:tc>
          <w:tcPr>
            <w:tcW w:w="1838" w:type="dxa"/>
          </w:tcPr>
          <w:p w14:paraId="33443B59" w14:textId="77777777" w:rsidR="00E52E35" w:rsidRDefault="000C7127">
            <w:pPr>
              <w:rPr>
                <w:szCs w:val="20"/>
              </w:rPr>
            </w:pPr>
            <w:r>
              <w:rPr>
                <w:rFonts w:hint="eastAsia"/>
                <w:szCs w:val="20"/>
              </w:rPr>
              <w:t>[</w:t>
            </w:r>
            <w:r>
              <w:rPr>
                <w:szCs w:val="20"/>
              </w:rPr>
              <w:t>7]</w:t>
            </w:r>
          </w:p>
        </w:tc>
        <w:tc>
          <w:tcPr>
            <w:tcW w:w="7469" w:type="dxa"/>
          </w:tcPr>
          <w:p w14:paraId="5BA591FB" w14:textId="77777777" w:rsidR="000C7127" w:rsidRDefault="000C7127" w:rsidP="000C7127">
            <w:pPr>
              <w:spacing w:beforeLines="50" w:before="120" w:afterLines="50"/>
              <w:rPr>
                <w:b/>
                <w:i/>
                <w:sz w:val="20"/>
                <w:szCs w:val="20"/>
              </w:rPr>
            </w:pPr>
            <w:r w:rsidRPr="00CE6381">
              <w:rPr>
                <w:b/>
                <w:i/>
                <w:sz w:val="20"/>
                <w:szCs w:val="20"/>
                <w:lang w:eastAsia="zh-CN"/>
              </w:rPr>
              <w:t xml:space="preserve">Proposal </w:t>
            </w:r>
            <w:r>
              <w:rPr>
                <w:b/>
                <w:i/>
                <w:sz w:val="20"/>
                <w:szCs w:val="20"/>
                <w:lang w:eastAsia="zh-CN"/>
              </w:rPr>
              <w:t>5</w:t>
            </w:r>
            <w:r w:rsidRPr="00CE6381">
              <w:rPr>
                <w:b/>
                <w:i/>
                <w:sz w:val="20"/>
                <w:szCs w:val="20"/>
                <w:lang w:eastAsia="zh-CN"/>
              </w:rPr>
              <w:t xml:space="preserve">: For the DCI </w:t>
            </w:r>
            <w:r>
              <w:rPr>
                <w:b/>
                <w:i/>
                <w:sz w:val="20"/>
                <w:szCs w:val="20"/>
                <w:lang w:eastAsia="zh-CN"/>
              </w:rPr>
              <w:t xml:space="preserve">format N0 </w:t>
            </w:r>
            <w:r w:rsidRPr="00CE6381">
              <w:rPr>
                <w:b/>
                <w:i/>
                <w:sz w:val="20"/>
                <w:szCs w:val="20"/>
                <w:lang w:eastAsia="zh-CN"/>
              </w:rPr>
              <w:t>optimization,</w:t>
            </w:r>
            <w:r>
              <w:rPr>
                <w:b/>
                <w:i/>
                <w:sz w:val="20"/>
                <w:szCs w:val="20"/>
              </w:rPr>
              <w:t xml:space="preserve"> the joint coding of MCS, </w:t>
            </w:r>
            <w:r w:rsidRPr="00CE6381">
              <w:rPr>
                <w:b/>
                <w:i/>
                <w:sz w:val="20"/>
                <w:szCs w:val="20"/>
              </w:rPr>
              <w:t>repetition number can be considered</w:t>
            </w:r>
            <w:r>
              <w:rPr>
                <w:b/>
                <w:i/>
                <w:sz w:val="20"/>
                <w:szCs w:val="20"/>
              </w:rPr>
              <w:t>.</w:t>
            </w:r>
          </w:p>
          <w:p w14:paraId="79DE436A" w14:textId="77777777" w:rsidR="00E52E35" w:rsidRDefault="00E52E35">
            <w:pPr>
              <w:rPr>
                <w:szCs w:val="20"/>
              </w:rPr>
            </w:pPr>
          </w:p>
        </w:tc>
      </w:tr>
      <w:tr w:rsidR="00E52E35" w14:paraId="542FCE26" w14:textId="77777777">
        <w:tc>
          <w:tcPr>
            <w:tcW w:w="1838" w:type="dxa"/>
          </w:tcPr>
          <w:p w14:paraId="019093DA" w14:textId="77777777" w:rsidR="00E52E35" w:rsidRDefault="004B40D1">
            <w:pPr>
              <w:rPr>
                <w:szCs w:val="20"/>
              </w:rPr>
            </w:pPr>
            <w:r>
              <w:rPr>
                <w:rFonts w:hint="eastAsia"/>
                <w:szCs w:val="20"/>
              </w:rPr>
              <w:t>[</w:t>
            </w:r>
            <w:r>
              <w:rPr>
                <w:szCs w:val="20"/>
              </w:rPr>
              <w:t>8]</w:t>
            </w:r>
          </w:p>
        </w:tc>
        <w:tc>
          <w:tcPr>
            <w:tcW w:w="7469" w:type="dxa"/>
          </w:tcPr>
          <w:p w14:paraId="2284C48D" w14:textId="77777777" w:rsidR="004B40D1" w:rsidRPr="004B40D1" w:rsidRDefault="004B40D1" w:rsidP="004B40D1">
            <w:pPr>
              <w:rPr>
                <w:b/>
                <w:sz w:val="20"/>
                <w:szCs w:val="20"/>
                <w:lang w:val="en-GB"/>
              </w:rPr>
            </w:pPr>
            <w:r w:rsidRPr="004B40D1">
              <w:rPr>
                <w:b/>
                <w:sz w:val="20"/>
                <w:szCs w:val="20"/>
                <w:lang w:val="en-GB"/>
              </w:rPr>
              <w:t>Observation 1</w:t>
            </w:r>
            <w:r w:rsidRPr="004B40D1">
              <w:rPr>
                <w:b/>
                <w:sz w:val="20"/>
                <w:szCs w:val="20"/>
                <w:lang w:val="en-GB"/>
              </w:rPr>
              <w:tab/>
              <w:t>For the “DCI Design for DL”, there is an FFS on “How UE distinguishes the deployment”). During RAN1# 105-e it was mentioned that using the parameter “operationModeInfo” was sufficient to make the distinction between deployment modes, however it was pointed out that it only applies to anchor carriers.</w:t>
            </w:r>
          </w:p>
          <w:p w14:paraId="5A750B19" w14:textId="77777777" w:rsidR="00E52E35" w:rsidRDefault="004B40D1" w:rsidP="004B40D1">
            <w:pPr>
              <w:rPr>
                <w:b/>
                <w:sz w:val="20"/>
                <w:szCs w:val="20"/>
                <w:lang w:val="en-GB"/>
              </w:rPr>
            </w:pPr>
            <w:r w:rsidRPr="004B40D1">
              <w:rPr>
                <w:b/>
                <w:sz w:val="20"/>
                <w:szCs w:val="20"/>
                <w:lang w:val="en-GB"/>
              </w:rPr>
              <w:t>Proposal 1</w:t>
            </w:r>
            <w:r w:rsidRPr="004B40D1">
              <w:rPr>
                <w:b/>
                <w:sz w:val="20"/>
                <w:szCs w:val="20"/>
                <w:lang w:val="en-GB"/>
              </w:rPr>
              <w:tab/>
              <w:t>The UE distinguishes the different ranges of TBS indices for “Stand-alone/Guard-band” and “In-band” deployments by re-using the legacy higher layer parameters “operationModeInfo” and “inbandCarrierInfo”.</w:t>
            </w:r>
          </w:p>
          <w:p w14:paraId="57379410" w14:textId="77777777" w:rsidR="00191A12" w:rsidRDefault="00191A12" w:rsidP="004B40D1">
            <w:pPr>
              <w:rPr>
                <w:b/>
                <w:sz w:val="20"/>
                <w:szCs w:val="20"/>
                <w:lang w:val="en-GB"/>
              </w:rPr>
            </w:pPr>
          </w:p>
          <w:p w14:paraId="0A380108" w14:textId="77777777" w:rsidR="00191A12" w:rsidRPr="00191A12" w:rsidRDefault="00191A12" w:rsidP="00191A12">
            <w:pPr>
              <w:rPr>
                <w:b/>
                <w:sz w:val="20"/>
                <w:szCs w:val="20"/>
                <w:lang w:val="en-GB"/>
              </w:rPr>
            </w:pPr>
            <w:r w:rsidRPr="00191A12">
              <w:rPr>
                <w:b/>
                <w:sz w:val="20"/>
                <w:szCs w:val="20"/>
                <w:lang w:val="en-GB"/>
              </w:rPr>
              <w:t>Observation 8</w:t>
            </w:r>
            <w:r w:rsidRPr="00191A12">
              <w:rPr>
                <w:b/>
                <w:sz w:val="20"/>
                <w:szCs w:val="20"/>
                <w:lang w:val="en-GB"/>
              </w:rPr>
              <w:tab/>
              <w:t>The DCI design agreed for DL can be equally applied for UL, confirming the Working Assumption will allow to have symmetry between UL and DL in terms of DCI design principles.</w:t>
            </w:r>
          </w:p>
          <w:p w14:paraId="218C53DE" w14:textId="77777777" w:rsidR="00191A12" w:rsidRPr="00191A12" w:rsidRDefault="00191A12" w:rsidP="00191A12">
            <w:pPr>
              <w:rPr>
                <w:b/>
                <w:sz w:val="20"/>
                <w:szCs w:val="20"/>
                <w:lang w:val="en-GB"/>
              </w:rPr>
            </w:pPr>
            <w:r w:rsidRPr="00191A12">
              <w:rPr>
                <w:b/>
                <w:sz w:val="20"/>
                <w:szCs w:val="20"/>
                <w:lang w:val="en-GB"/>
              </w:rPr>
              <w:t>Proposal 6</w:t>
            </w:r>
            <w:r w:rsidRPr="00191A12">
              <w:rPr>
                <w:b/>
                <w:sz w:val="20"/>
                <w:szCs w:val="20"/>
                <w:lang w:val="en-GB"/>
              </w:rPr>
              <w:tab/>
              <w:t>Confirm the Working Assumption on the DCI design for 16-QAM in UL:</w:t>
            </w:r>
          </w:p>
          <w:p w14:paraId="1F7A3BD3" w14:textId="77777777" w:rsidR="00191A12" w:rsidRPr="00191A12" w:rsidRDefault="00191A12" w:rsidP="00191A12">
            <w:pPr>
              <w:rPr>
                <w:b/>
                <w:sz w:val="20"/>
                <w:szCs w:val="20"/>
                <w:lang w:val="en-GB"/>
              </w:rPr>
            </w:pPr>
            <w:r w:rsidRPr="00191A12">
              <w:rPr>
                <w:b/>
                <w:sz w:val="20"/>
                <w:szCs w:val="20"/>
                <w:lang w:val="en-GB"/>
              </w:rPr>
              <w:t>For the indication of 16-QAM in uplink</w:t>
            </w:r>
          </w:p>
          <w:p w14:paraId="2F55CEC4" w14:textId="77777777" w:rsidR="00191A12" w:rsidRPr="00191A12" w:rsidRDefault="00191A12" w:rsidP="00191A12">
            <w:pPr>
              <w:rPr>
                <w:b/>
                <w:sz w:val="20"/>
                <w:szCs w:val="20"/>
                <w:lang w:val="en-GB"/>
              </w:rPr>
            </w:pPr>
            <w:r w:rsidRPr="00191A12">
              <w:rPr>
                <w:b/>
                <w:sz w:val="20"/>
                <w:szCs w:val="20"/>
                <w:lang w:val="en-GB"/>
              </w:rPr>
              <w:t>-</w:t>
            </w:r>
            <w:r w:rsidRPr="00191A12">
              <w:rPr>
                <w:b/>
                <w:sz w:val="20"/>
                <w:szCs w:val="20"/>
                <w:lang w:val="en-GB"/>
              </w:rPr>
              <w:tab/>
              <w:t>The “Modulation and coding scheme” field in DCI Format N0 is utilized as in legacy for scheduling QPSK.</w:t>
            </w:r>
          </w:p>
          <w:p w14:paraId="09EA0920" w14:textId="77777777" w:rsidR="00191A12" w:rsidRPr="00191A12" w:rsidRDefault="00191A12" w:rsidP="00191A12">
            <w:pPr>
              <w:rPr>
                <w:b/>
                <w:sz w:val="20"/>
                <w:szCs w:val="20"/>
                <w:lang w:val="en-GB"/>
              </w:rPr>
            </w:pPr>
            <w:r w:rsidRPr="00191A12">
              <w:rPr>
                <w:b/>
                <w:sz w:val="20"/>
                <w:szCs w:val="20"/>
                <w:lang w:val="en-GB"/>
              </w:rPr>
              <w:t>-</w:t>
            </w:r>
            <w:r w:rsidRPr="00191A12">
              <w:rPr>
                <w:b/>
                <w:sz w:val="20"/>
                <w:szCs w:val="20"/>
                <w:lang w:val="en-GB"/>
              </w:rPr>
              <w:tab/>
              <w:t>One reserved state in the “Modulation and coding scheme” field in DCI Format N0 is utilized to indicate the use of 16QAM.</w:t>
            </w:r>
          </w:p>
          <w:p w14:paraId="726CD4E2" w14:textId="77777777" w:rsidR="00191A12" w:rsidRPr="004B40D1" w:rsidRDefault="00191A12" w:rsidP="00191A12">
            <w:pPr>
              <w:rPr>
                <w:b/>
                <w:sz w:val="20"/>
                <w:szCs w:val="20"/>
                <w:lang w:val="en-GB"/>
              </w:rPr>
            </w:pPr>
            <w:r w:rsidRPr="00191A12">
              <w:rPr>
                <w:b/>
                <w:sz w:val="20"/>
                <w:szCs w:val="20"/>
                <w:lang w:val="en-GB"/>
              </w:rPr>
              <w:t>-</w:t>
            </w:r>
            <w:r w:rsidRPr="00191A12">
              <w:rPr>
                <w:b/>
                <w:sz w:val="20"/>
                <w:szCs w:val="20"/>
                <w:lang w:val="en-GB"/>
              </w:rPr>
              <w:tab/>
              <w:t>The “Repetition number” field in DCI Format N0 is utilized to indicate the TBS indices (i.e., I_TBS indices from 14 to 21) for 16-QAM in UL.</w:t>
            </w:r>
          </w:p>
        </w:tc>
      </w:tr>
    </w:tbl>
    <w:p w14:paraId="6FCFC485" w14:textId="77777777" w:rsidR="00E52E35" w:rsidRDefault="00E52E35"/>
    <w:p w14:paraId="10B32020" w14:textId="0CA36FED" w:rsidR="00E52E35" w:rsidRDefault="007C2D92" w:rsidP="00492B6D">
      <w:pPr>
        <w:spacing w:line="240" w:lineRule="auto"/>
      </w:pPr>
      <w:r>
        <w:t xml:space="preserve">Most companies support to confirm the working assumption on indication of 16-QAM in uplink, therefore, </w:t>
      </w:r>
      <w:r w:rsidR="008A38C0">
        <w:t>the following is proposed:</w:t>
      </w:r>
    </w:p>
    <w:p w14:paraId="569E294E" w14:textId="61643DD5" w:rsidR="008A38C0" w:rsidRDefault="00C52868" w:rsidP="00492B6D">
      <w:pPr>
        <w:spacing w:line="240" w:lineRule="auto"/>
      </w:pPr>
      <w:r w:rsidRPr="006507AA">
        <w:rPr>
          <w:b/>
        </w:rPr>
        <w:t>Pro</w:t>
      </w:r>
      <w:r w:rsidRPr="00C52868">
        <w:rPr>
          <w:b/>
        </w:rPr>
        <w:t xml:space="preserve">posal </w:t>
      </w:r>
      <w:r w:rsidRPr="00C52868">
        <w:rPr>
          <w:b/>
        </w:rPr>
        <w:fldChar w:fldCharType="begin"/>
      </w:r>
      <w:r w:rsidRPr="00C52868">
        <w:rPr>
          <w:b/>
        </w:rPr>
        <w:instrText xml:space="preserve"> SEQ proposal \* ARABIC </w:instrText>
      </w:r>
      <w:r w:rsidRPr="00C52868">
        <w:rPr>
          <w:b/>
        </w:rPr>
        <w:fldChar w:fldCharType="separate"/>
      </w:r>
      <w:r w:rsidR="005E1663">
        <w:rPr>
          <w:b/>
          <w:noProof/>
        </w:rPr>
        <w:t>4</w:t>
      </w:r>
      <w:r w:rsidRPr="00C52868">
        <w:rPr>
          <w:b/>
        </w:rPr>
        <w:fldChar w:fldCharType="end"/>
      </w:r>
      <w:r w:rsidRPr="00C52868">
        <w:rPr>
          <w:b/>
        </w:rPr>
        <w:t>:</w:t>
      </w:r>
      <w:r>
        <w:rPr>
          <w:b/>
        </w:rPr>
        <w:t xml:space="preserve"> </w:t>
      </w:r>
      <w:r w:rsidR="00500458">
        <w:rPr>
          <w:b/>
        </w:rPr>
        <w:t>Confirm the working assumption:</w:t>
      </w:r>
    </w:p>
    <w:p w14:paraId="676A98CB" w14:textId="77777777" w:rsidR="00EE2471" w:rsidRPr="00EE2471" w:rsidRDefault="00EE2471" w:rsidP="00EE2471">
      <w:pPr>
        <w:autoSpaceDE/>
        <w:autoSpaceDN/>
        <w:adjustRightInd/>
        <w:snapToGrid/>
        <w:spacing w:after="0" w:line="240" w:lineRule="auto"/>
        <w:ind w:leftChars="200" w:left="440"/>
        <w:jc w:val="left"/>
        <w:rPr>
          <w:rFonts w:ascii="Times" w:eastAsia="Batang" w:hAnsi="Times"/>
          <w:sz w:val="20"/>
          <w:szCs w:val="24"/>
          <w:highlight w:val="darkYellow"/>
          <w:lang w:val="en-GB"/>
        </w:rPr>
      </w:pPr>
      <w:r w:rsidRPr="00EE2471">
        <w:rPr>
          <w:rFonts w:ascii="Times" w:eastAsia="Batang" w:hAnsi="Times"/>
          <w:sz w:val="20"/>
          <w:szCs w:val="24"/>
          <w:highlight w:val="darkYellow"/>
          <w:lang w:val="en-GB"/>
        </w:rPr>
        <w:t>Working Assumption</w:t>
      </w:r>
    </w:p>
    <w:p w14:paraId="7F749D0D" w14:textId="77777777" w:rsidR="00EE2471" w:rsidRPr="00EE2471" w:rsidRDefault="00EE2471" w:rsidP="00EE2471">
      <w:pPr>
        <w:autoSpaceDE/>
        <w:autoSpaceDN/>
        <w:adjustRightInd/>
        <w:snapToGrid/>
        <w:spacing w:after="0" w:line="240" w:lineRule="auto"/>
        <w:ind w:leftChars="200" w:left="440"/>
        <w:jc w:val="left"/>
        <w:rPr>
          <w:rFonts w:ascii="Times" w:eastAsia="Batang" w:hAnsi="Times"/>
          <w:sz w:val="20"/>
          <w:szCs w:val="24"/>
          <w:lang w:val="en-GB" w:eastAsia="zh-CN"/>
        </w:rPr>
      </w:pPr>
      <w:r w:rsidRPr="00EE2471">
        <w:rPr>
          <w:rFonts w:ascii="Times" w:eastAsia="Batang" w:hAnsi="Times"/>
          <w:sz w:val="20"/>
          <w:szCs w:val="24"/>
          <w:lang w:val="en-GB"/>
        </w:rPr>
        <w:t>For the indication of 16-QAM in uplink</w:t>
      </w:r>
    </w:p>
    <w:p w14:paraId="37B9FED9" w14:textId="77777777" w:rsidR="00EE2471" w:rsidRPr="00EE2471" w:rsidRDefault="00EE2471" w:rsidP="00EE2471">
      <w:pPr>
        <w:numPr>
          <w:ilvl w:val="0"/>
          <w:numId w:val="30"/>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sidRPr="00EE2471">
        <w:rPr>
          <w:sz w:val="20"/>
          <w:szCs w:val="20"/>
          <w:lang w:val="en-GB" w:eastAsia="zh-CN"/>
        </w:rPr>
        <w:t>The “Modulation and coding scheme” field in DCI Format N0 is utilized as in legacy for scheduling QPSK.</w:t>
      </w:r>
    </w:p>
    <w:p w14:paraId="78D181D7" w14:textId="77777777" w:rsidR="00EE2471" w:rsidRDefault="00EE2471" w:rsidP="00EE2471">
      <w:pPr>
        <w:numPr>
          <w:ilvl w:val="0"/>
          <w:numId w:val="30"/>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sidRPr="00EE2471">
        <w:rPr>
          <w:sz w:val="20"/>
          <w:szCs w:val="20"/>
          <w:lang w:val="en-GB" w:eastAsia="zh-CN"/>
        </w:rPr>
        <w:t>One reserved state in the “Modulation and coding scheme” field in DCI Format N0 is utilized to indicate the use of 16QAM.</w:t>
      </w:r>
    </w:p>
    <w:p w14:paraId="7509A1B9" w14:textId="186F1815" w:rsidR="008A38C0" w:rsidRPr="00EE2471" w:rsidRDefault="00EE2471" w:rsidP="00EE2471">
      <w:pPr>
        <w:numPr>
          <w:ilvl w:val="0"/>
          <w:numId w:val="30"/>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sidRPr="00EE2471">
        <w:rPr>
          <w:rFonts w:ascii="Times" w:eastAsia="Batang" w:hAnsi="Times"/>
          <w:sz w:val="20"/>
          <w:szCs w:val="24"/>
          <w:lang w:val="en-GB"/>
        </w:rPr>
        <w:t>The “Repetition number” field in DCI Format N0 is utilized to indicate the TBS indices (i.e., I_TBS indices from 14 to 21) for 16-QAM in UL.</w:t>
      </w:r>
    </w:p>
    <w:p w14:paraId="268E1D0E" w14:textId="77777777" w:rsidR="00EE2471" w:rsidRPr="007C2D92" w:rsidRDefault="00EE2471" w:rsidP="00492B6D">
      <w:pPr>
        <w:spacing w:line="240" w:lineRule="auto"/>
      </w:pPr>
    </w:p>
    <w:p w14:paraId="42E41E34" w14:textId="6149DA1D" w:rsidR="00E52E35" w:rsidRDefault="00765404">
      <w:pPr>
        <w:spacing w:line="240" w:lineRule="auto"/>
      </w:pPr>
      <w:r>
        <w:t xml:space="preserve">On the FFS relating to distinguishing of deployments, </w:t>
      </w:r>
      <w:r w:rsidR="002826EF">
        <w:t xml:space="preserve">companies proposed to reuse legacy signaling operationModeInfo in MIB and </w:t>
      </w:r>
      <w:r w:rsidR="002826EF" w:rsidRPr="002826EF">
        <w:t>inbandCarrierInfo</w:t>
      </w:r>
      <w:r w:rsidR="002826EF">
        <w:t xml:space="preserve"> in SIB for the UE to distinguish the deployments. Therefore, the following is proposed:</w:t>
      </w:r>
    </w:p>
    <w:p w14:paraId="1150BC06" w14:textId="50A58113" w:rsidR="002826EF" w:rsidRPr="00962846" w:rsidRDefault="00E001E4">
      <w:pPr>
        <w:spacing w:line="240" w:lineRule="auto"/>
        <w:rPr>
          <w:b/>
        </w:rPr>
      </w:pPr>
      <w:r w:rsidRPr="006507AA">
        <w:rPr>
          <w:b/>
        </w:rPr>
        <w:t>Pro</w:t>
      </w:r>
      <w:r w:rsidRPr="00C52868">
        <w:rPr>
          <w:b/>
        </w:rPr>
        <w:t xml:space="preserve">posal </w:t>
      </w:r>
      <w:r w:rsidRPr="00C52868">
        <w:rPr>
          <w:b/>
        </w:rPr>
        <w:fldChar w:fldCharType="begin"/>
      </w:r>
      <w:r w:rsidRPr="00C52868">
        <w:rPr>
          <w:b/>
        </w:rPr>
        <w:instrText xml:space="preserve"> SEQ proposal \* ARABIC </w:instrText>
      </w:r>
      <w:r w:rsidRPr="00C52868">
        <w:rPr>
          <w:b/>
        </w:rPr>
        <w:fldChar w:fldCharType="separate"/>
      </w:r>
      <w:r w:rsidR="005E1663">
        <w:rPr>
          <w:b/>
          <w:noProof/>
        </w:rPr>
        <w:t>5</w:t>
      </w:r>
      <w:r w:rsidRPr="00C52868">
        <w:rPr>
          <w:b/>
        </w:rPr>
        <w:fldChar w:fldCharType="end"/>
      </w:r>
      <w:r w:rsidRPr="00C52868">
        <w:rPr>
          <w:b/>
        </w:rPr>
        <w:t>:</w:t>
      </w:r>
      <w:r>
        <w:rPr>
          <w:b/>
        </w:rPr>
        <w:t xml:space="preserve"> </w:t>
      </w:r>
      <w:r w:rsidR="00962846">
        <w:rPr>
          <w:b/>
        </w:rPr>
        <w:t xml:space="preserve">For the UE configured with 16-QAM for NPDSCH, the deployment of the carrier is signaled by </w:t>
      </w:r>
      <w:r w:rsidR="00962846" w:rsidRPr="00962846">
        <w:rPr>
          <w:b/>
          <w:i/>
        </w:rPr>
        <w:t>operationModeInfo</w:t>
      </w:r>
      <w:r w:rsidR="00962846" w:rsidRPr="00962846">
        <w:rPr>
          <w:b/>
        </w:rPr>
        <w:t xml:space="preserve"> in MIB </w:t>
      </w:r>
      <w:r w:rsidR="00962846">
        <w:rPr>
          <w:b/>
        </w:rPr>
        <w:t>or</w:t>
      </w:r>
      <w:r w:rsidR="00962846" w:rsidRPr="00962846">
        <w:rPr>
          <w:b/>
        </w:rPr>
        <w:t xml:space="preserve"> </w:t>
      </w:r>
      <w:r w:rsidR="00962846" w:rsidRPr="00962846">
        <w:rPr>
          <w:b/>
          <w:i/>
        </w:rPr>
        <w:t>inbandCarrierInfo</w:t>
      </w:r>
      <w:r w:rsidR="00962846" w:rsidRPr="00962846">
        <w:rPr>
          <w:b/>
        </w:rPr>
        <w:t xml:space="preserve"> in SIB</w:t>
      </w:r>
      <w:r w:rsidR="00962846">
        <w:rPr>
          <w:b/>
        </w:rPr>
        <w:t>.</w:t>
      </w:r>
    </w:p>
    <w:p w14:paraId="342A3524" w14:textId="77777777" w:rsidR="005645D4" w:rsidRDefault="005645D4">
      <w:pPr>
        <w:spacing w:line="240" w:lineRule="auto"/>
      </w:pPr>
    </w:p>
    <w:p w14:paraId="66C83A31" w14:textId="77777777" w:rsidR="00E52E35" w:rsidRDefault="00B3103B">
      <w:pPr>
        <w:spacing w:line="240" w:lineRule="auto"/>
      </w:pPr>
      <w:r>
        <w:rPr>
          <w:rFonts w:hint="eastAsia"/>
        </w:rPr>
        <w:t>P</w:t>
      </w:r>
      <w:r>
        <w:t xml:space="preserve">lease input your </w:t>
      </w:r>
      <w:r w:rsidR="0077320C">
        <w:t>preference and comments to the above proposal</w:t>
      </w:r>
      <w:r>
        <w:t>:</w:t>
      </w:r>
    </w:p>
    <w:tbl>
      <w:tblPr>
        <w:tblStyle w:val="af0"/>
        <w:tblW w:w="0" w:type="auto"/>
        <w:tblLook w:val="04A0" w:firstRow="1" w:lastRow="0" w:firstColumn="1" w:lastColumn="0" w:noHBand="0" w:noVBand="1"/>
      </w:tblPr>
      <w:tblGrid>
        <w:gridCol w:w="1838"/>
        <w:gridCol w:w="7469"/>
      </w:tblGrid>
      <w:tr w:rsidR="00E52E35" w14:paraId="34E54719" w14:textId="77777777">
        <w:tc>
          <w:tcPr>
            <w:tcW w:w="1838" w:type="dxa"/>
          </w:tcPr>
          <w:p w14:paraId="2A6D48D0" w14:textId="77777777" w:rsidR="00E52E35" w:rsidRDefault="00B3103B">
            <w:pPr>
              <w:rPr>
                <w:szCs w:val="20"/>
              </w:rPr>
            </w:pPr>
            <w:r>
              <w:rPr>
                <w:rFonts w:hint="eastAsia"/>
                <w:szCs w:val="20"/>
              </w:rPr>
              <w:t>Comp</w:t>
            </w:r>
            <w:r>
              <w:rPr>
                <w:szCs w:val="20"/>
              </w:rPr>
              <w:t>anies</w:t>
            </w:r>
          </w:p>
        </w:tc>
        <w:tc>
          <w:tcPr>
            <w:tcW w:w="7469" w:type="dxa"/>
          </w:tcPr>
          <w:p w14:paraId="3D8F1354" w14:textId="77777777" w:rsidR="00E52E35" w:rsidRDefault="00B3103B">
            <w:pPr>
              <w:rPr>
                <w:szCs w:val="20"/>
              </w:rPr>
            </w:pPr>
            <w:r>
              <w:rPr>
                <w:rFonts w:hint="eastAsia"/>
                <w:szCs w:val="20"/>
              </w:rPr>
              <w:t>Comments</w:t>
            </w:r>
          </w:p>
        </w:tc>
      </w:tr>
      <w:tr w:rsidR="00E52E35" w14:paraId="03380C62" w14:textId="77777777">
        <w:tc>
          <w:tcPr>
            <w:tcW w:w="1838" w:type="dxa"/>
          </w:tcPr>
          <w:p w14:paraId="5AE54BCB" w14:textId="77777777" w:rsidR="00E52E35" w:rsidRDefault="00E52E35">
            <w:pPr>
              <w:rPr>
                <w:rFonts w:asciiTheme="minorHAnsi" w:hAnsiTheme="minorHAnsi" w:cstheme="minorHAnsi"/>
                <w:szCs w:val="20"/>
                <w:lang w:eastAsia="zh-CN"/>
              </w:rPr>
            </w:pPr>
          </w:p>
        </w:tc>
        <w:tc>
          <w:tcPr>
            <w:tcW w:w="7469" w:type="dxa"/>
          </w:tcPr>
          <w:p w14:paraId="2999900D" w14:textId="77777777" w:rsidR="00E52E35" w:rsidRDefault="00E52E35">
            <w:pPr>
              <w:rPr>
                <w:rFonts w:asciiTheme="minorHAnsi" w:hAnsiTheme="minorHAnsi" w:cstheme="minorHAnsi"/>
                <w:szCs w:val="20"/>
                <w:lang w:val="en-GB" w:eastAsia="zh-CN"/>
              </w:rPr>
            </w:pPr>
          </w:p>
        </w:tc>
      </w:tr>
      <w:tr w:rsidR="00E52E35" w14:paraId="3EE2B59E" w14:textId="77777777">
        <w:tc>
          <w:tcPr>
            <w:tcW w:w="1838" w:type="dxa"/>
          </w:tcPr>
          <w:p w14:paraId="183FADEC" w14:textId="77777777" w:rsidR="00E52E35" w:rsidRDefault="00E52E35">
            <w:pPr>
              <w:rPr>
                <w:szCs w:val="20"/>
              </w:rPr>
            </w:pPr>
          </w:p>
        </w:tc>
        <w:tc>
          <w:tcPr>
            <w:tcW w:w="7469" w:type="dxa"/>
          </w:tcPr>
          <w:p w14:paraId="5DFFF18E" w14:textId="77777777" w:rsidR="00E52E35" w:rsidRDefault="00E52E35">
            <w:pPr>
              <w:rPr>
                <w:szCs w:val="20"/>
              </w:rPr>
            </w:pPr>
          </w:p>
        </w:tc>
      </w:tr>
      <w:tr w:rsidR="00D1648C" w14:paraId="4554DF32" w14:textId="77777777">
        <w:tc>
          <w:tcPr>
            <w:tcW w:w="1838" w:type="dxa"/>
          </w:tcPr>
          <w:p w14:paraId="1A5E50DB" w14:textId="77777777" w:rsidR="00D1648C" w:rsidRDefault="00D1648C">
            <w:pPr>
              <w:rPr>
                <w:szCs w:val="20"/>
              </w:rPr>
            </w:pPr>
          </w:p>
        </w:tc>
        <w:tc>
          <w:tcPr>
            <w:tcW w:w="7469" w:type="dxa"/>
          </w:tcPr>
          <w:p w14:paraId="2F50AEF6" w14:textId="77777777" w:rsidR="00D1648C" w:rsidRDefault="00D1648C">
            <w:pPr>
              <w:rPr>
                <w:szCs w:val="20"/>
              </w:rPr>
            </w:pPr>
          </w:p>
        </w:tc>
      </w:tr>
    </w:tbl>
    <w:p w14:paraId="6403541C" w14:textId="77777777" w:rsidR="00E52E35" w:rsidRDefault="00E52E35"/>
    <w:p w14:paraId="6EBE92EE" w14:textId="77777777" w:rsidR="00E52E35" w:rsidRDefault="00E52E35"/>
    <w:p w14:paraId="2017AFB8" w14:textId="77777777" w:rsidR="00E52E35" w:rsidRDefault="00B3103B">
      <w:pPr>
        <w:pStyle w:val="2"/>
        <w:rPr>
          <w:lang w:eastAsia="zh-CN"/>
        </w:rPr>
      </w:pPr>
      <w:r>
        <w:rPr>
          <w:lang w:eastAsia="zh-CN"/>
        </w:rPr>
        <w:t>Power allocation and power control</w:t>
      </w:r>
    </w:p>
    <w:p w14:paraId="47BCF80A" w14:textId="77777777" w:rsidR="00E52E35" w:rsidRDefault="00B3103B">
      <w:pPr>
        <w:pStyle w:val="30"/>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5E1663">
        <w:rPr>
          <w:noProof/>
          <w:lang w:eastAsia="zh-CN"/>
        </w:rPr>
        <w:t>3</w:t>
      </w:r>
      <w:r>
        <w:rPr>
          <w:lang w:eastAsia="zh-CN"/>
        </w:rPr>
        <w:fldChar w:fldCharType="end"/>
      </w:r>
      <w:r>
        <w:rPr>
          <w:lang w:eastAsia="zh-CN"/>
        </w:rPr>
        <w:t>: downlink power allocation</w:t>
      </w:r>
    </w:p>
    <w:p w14:paraId="37847B70" w14:textId="77777777" w:rsidR="00E52E35" w:rsidRDefault="00B3103B">
      <w:r>
        <w:rPr>
          <w:rFonts w:hint="eastAsia"/>
        </w:rPr>
        <w:t xml:space="preserve">There are following proposals on </w:t>
      </w:r>
      <w:r>
        <w:t>power allocation</w:t>
      </w:r>
    </w:p>
    <w:tbl>
      <w:tblPr>
        <w:tblStyle w:val="af0"/>
        <w:tblW w:w="0" w:type="auto"/>
        <w:tblLook w:val="04A0" w:firstRow="1" w:lastRow="0" w:firstColumn="1" w:lastColumn="0" w:noHBand="0" w:noVBand="1"/>
      </w:tblPr>
      <w:tblGrid>
        <w:gridCol w:w="1838"/>
        <w:gridCol w:w="7469"/>
      </w:tblGrid>
      <w:tr w:rsidR="00E52E35" w14:paraId="4DCAA615" w14:textId="77777777">
        <w:tc>
          <w:tcPr>
            <w:tcW w:w="1838" w:type="dxa"/>
          </w:tcPr>
          <w:p w14:paraId="70804F6D" w14:textId="77777777" w:rsidR="00E52E35" w:rsidRDefault="00B3103B">
            <w:pPr>
              <w:rPr>
                <w:szCs w:val="20"/>
              </w:rPr>
            </w:pPr>
            <w:r>
              <w:rPr>
                <w:rFonts w:hint="eastAsia"/>
                <w:szCs w:val="20"/>
              </w:rPr>
              <w:lastRenderedPageBreak/>
              <w:t>Sourcing</w:t>
            </w:r>
          </w:p>
        </w:tc>
        <w:tc>
          <w:tcPr>
            <w:tcW w:w="7469" w:type="dxa"/>
          </w:tcPr>
          <w:p w14:paraId="0573FD57" w14:textId="77777777" w:rsidR="00E52E35" w:rsidRDefault="00B3103B">
            <w:pPr>
              <w:rPr>
                <w:szCs w:val="20"/>
              </w:rPr>
            </w:pPr>
            <w:r>
              <w:rPr>
                <w:rFonts w:hint="eastAsia"/>
                <w:szCs w:val="20"/>
              </w:rPr>
              <w:t>proposals</w:t>
            </w:r>
          </w:p>
        </w:tc>
      </w:tr>
      <w:tr w:rsidR="00E52E35" w14:paraId="02F806BA" w14:textId="77777777">
        <w:tc>
          <w:tcPr>
            <w:tcW w:w="1838" w:type="dxa"/>
          </w:tcPr>
          <w:p w14:paraId="7252454C" w14:textId="77777777" w:rsidR="00E52E35" w:rsidRDefault="00406B46" w:rsidP="00406B46">
            <w:pPr>
              <w:rPr>
                <w:szCs w:val="20"/>
              </w:rPr>
            </w:pPr>
            <w:r>
              <w:rPr>
                <w:rFonts w:hint="eastAsia"/>
                <w:szCs w:val="20"/>
              </w:rPr>
              <w:t>[</w:t>
            </w:r>
            <w:r>
              <w:rPr>
                <w:szCs w:val="20"/>
              </w:rPr>
              <w:t>2]</w:t>
            </w:r>
          </w:p>
        </w:tc>
        <w:tc>
          <w:tcPr>
            <w:tcW w:w="7469" w:type="dxa"/>
          </w:tcPr>
          <w:p w14:paraId="5939745C" w14:textId="77777777" w:rsidR="00406B46" w:rsidRPr="00B35BC1" w:rsidRDefault="00406B46" w:rsidP="00406B46">
            <w:pPr>
              <w:rPr>
                <w:b/>
                <w:bCs/>
                <w:lang w:eastAsia="zh-CN"/>
              </w:rPr>
            </w:pPr>
            <w:r w:rsidRPr="009D0E77">
              <w:rPr>
                <w:b/>
                <w:bCs/>
                <w:lang w:eastAsia="zh-CN"/>
              </w:rPr>
              <w:t xml:space="preserve">Proposal 6: </w:t>
            </w:r>
            <w:r w:rsidRPr="008E01D4">
              <w:rPr>
                <w:b/>
                <w:bCs/>
                <w:lang w:eastAsia="zh-CN"/>
              </w:rPr>
              <w:t xml:space="preserve">The working assumption for DL power allocation to support 16QAM for guard-band and standalone deployments should be </w:t>
            </w:r>
            <w:r w:rsidRPr="00B35BC1">
              <w:rPr>
                <w:b/>
                <w:bCs/>
                <w:lang w:eastAsia="zh-CN"/>
              </w:rPr>
              <w:t>confirmed.</w:t>
            </w:r>
          </w:p>
          <w:p w14:paraId="0C31E217" w14:textId="77777777" w:rsidR="00406B46" w:rsidRPr="009D0E77" w:rsidRDefault="00406B46" w:rsidP="00406B46">
            <w:pPr>
              <w:rPr>
                <w:b/>
                <w:highlight w:val="darkYellow"/>
              </w:rPr>
            </w:pPr>
            <w:r w:rsidRPr="009D0E77">
              <w:rPr>
                <w:b/>
                <w:highlight w:val="darkYellow"/>
              </w:rPr>
              <w:t>Working Assumption</w:t>
            </w:r>
          </w:p>
          <w:p w14:paraId="70BB38B6" w14:textId="77777777" w:rsidR="00406B46" w:rsidRPr="00B35BC1" w:rsidRDefault="00406B46" w:rsidP="00406B46">
            <w:pPr>
              <w:autoSpaceDE/>
              <w:autoSpaceDN/>
              <w:adjustRightInd/>
              <w:snapToGrid/>
              <w:spacing w:after="0"/>
              <w:jc w:val="left"/>
              <w:rPr>
                <w:rFonts w:eastAsia="Batang"/>
                <w:bCs/>
                <w:lang w:val="en-GB" w:eastAsia="x-none"/>
              </w:rPr>
            </w:pPr>
            <w:r w:rsidRPr="00B35BC1">
              <w:rPr>
                <w:rFonts w:eastAsia="Batang"/>
                <w:bCs/>
                <w:lang w:val="en-GB" w:eastAsia="x-none"/>
              </w:rPr>
              <w:t>For downlink power allocation to support 16QAM:</w:t>
            </w:r>
          </w:p>
          <w:p w14:paraId="597B8C56" w14:textId="77777777" w:rsidR="00406B46" w:rsidRPr="00B35BC1" w:rsidRDefault="00406B46" w:rsidP="00406B46">
            <w:pPr>
              <w:numPr>
                <w:ilvl w:val="0"/>
                <w:numId w:val="13"/>
              </w:numPr>
              <w:autoSpaceDE/>
              <w:autoSpaceDN/>
              <w:adjustRightInd/>
              <w:snapToGrid/>
              <w:spacing w:after="0"/>
              <w:jc w:val="left"/>
              <w:rPr>
                <w:rFonts w:eastAsia="Batang"/>
                <w:bCs/>
                <w:lang w:val="en-GB" w:eastAsia="x-none"/>
              </w:rPr>
            </w:pPr>
            <w:r w:rsidRPr="00B35BC1">
              <w:rPr>
                <w:rFonts w:eastAsia="Batang"/>
                <w:bCs/>
                <w:lang w:val="en-GB" w:eastAsia="x-none"/>
              </w:rPr>
              <w:t>For standalone and guard-band deployments:</w:t>
            </w:r>
          </w:p>
          <w:p w14:paraId="73C3A092" w14:textId="77777777" w:rsidR="00406B46" w:rsidRPr="00B35BC1" w:rsidRDefault="00406B46" w:rsidP="00406B46">
            <w:pPr>
              <w:numPr>
                <w:ilvl w:val="1"/>
                <w:numId w:val="13"/>
              </w:numPr>
              <w:autoSpaceDE/>
              <w:autoSpaceDN/>
              <w:adjustRightInd/>
              <w:snapToGrid/>
              <w:spacing w:after="0"/>
              <w:jc w:val="left"/>
              <w:rPr>
                <w:rFonts w:eastAsia="Batang"/>
                <w:bCs/>
                <w:lang w:val="en-GB" w:eastAsia="x-none"/>
              </w:rPr>
            </w:pPr>
            <w:r w:rsidRPr="00B35BC1">
              <w:rPr>
                <w:rFonts w:eastAsia="Batang"/>
                <w:bCs/>
                <w:lang w:val="en-GB" w:eastAsia="x-none"/>
              </w:rPr>
              <w:t>One power ratio is signaled optionally</w:t>
            </w:r>
          </w:p>
          <w:p w14:paraId="32F3FF5F" w14:textId="77777777" w:rsidR="00406B46" w:rsidRPr="00B35BC1" w:rsidRDefault="00406B46" w:rsidP="00406B46">
            <w:pPr>
              <w:numPr>
                <w:ilvl w:val="2"/>
                <w:numId w:val="13"/>
              </w:numPr>
              <w:autoSpaceDE/>
              <w:autoSpaceDN/>
              <w:adjustRightInd/>
              <w:snapToGrid/>
              <w:spacing w:after="0"/>
              <w:jc w:val="left"/>
              <w:rPr>
                <w:rFonts w:eastAsia="Batang"/>
                <w:bCs/>
                <w:lang w:val="en-GB" w:eastAsia="x-none"/>
              </w:rPr>
            </w:pPr>
            <w:r w:rsidRPr="00B35BC1">
              <w:rPr>
                <w:rFonts w:eastAsia="Batang"/>
                <w:bCs/>
                <w:lang w:val="en-GB" w:eastAsia="x-none"/>
              </w:rPr>
              <w:t>NPDSCH EPRE to NRS EPRE in symbols without NRS</w:t>
            </w:r>
          </w:p>
          <w:p w14:paraId="55989C94" w14:textId="77777777" w:rsidR="00406B46" w:rsidRPr="00B35BC1" w:rsidRDefault="00406B46" w:rsidP="00406B46">
            <w:pPr>
              <w:numPr>
                <w:ilvl w:val="1"/>
                <w:numId w:val="13"/>
              </w:numPr>
              <w:autoSpaceDE/>
              <w:autoSpaceDN/>
              <w:adjustRightInd/>
              <w:snapToGrid/>
              <w:spacing w:after="0"/>
              <w:jc w:val="left"/>
              <w:rPr>
                <w:rFonts w:eastAsia="Batang"/>
                <w:bCs/>
                <w:lang w:val="en-GB" w:eastAsia="x-none"/>
              </w:rPr>
            </w:pPr>
            <w:r w:rsidRPr="00B35BC1">
              <w:rPr>
                <w:rFonts w:eastAsia="Batang"/>
                <w:bCs/>
                <w:lang w:val="en-GB" w:eastAsia="x-none"/>
              </w:rPr>
              <w:t>The same transmit power is assumed across different symbols.</w:t>
            </w:r>
          </w:p>
          <w:p w14:paraId="5ABBB507" w14:textId="77777777" w:rsidR="00406B46" w:rsidRPr="00B35BC1" w:rsidRDefault="00406B46" w:rsidP="00406B46">
            <w:pPr>
              <w:numPr>
                <w:ilvl w:val="1"/>
                <w:numId w:val="13"/>
              </w:numPr>
              <w:autoSpaceDE/>
              <w:autoSpaceDN/>
              <w:adjustRightInd/>
              <w:snapToGrid/>
              <w:spacing w:after="0"/>
              <w:jc w:val="left"/>
              <w:rPr>
                <w:rFonts w:eastAsia="Batang"/>
                <w:bCs/>
                <w:lang w:val="en-GB" w:eastAsia="x-none"/>
              </w:rPr>
            </w:pPr>
            <w:r w:rsidRPr="00B35BC1">
              <w:rPr>
                <w:rFonts w:eastAsia="Batang"/>
                <w:bCs/>
                <w:lang w:val="en-GB" w:eastAsia="x-none"/>
              </w:rPr>
              <w:t>If the signaling is not indicated, the legacy power allocation is used.</w:t>
            </w:r>
          </w:p>
          <w:p w14:paraId="6E1CB085" w14:textId="77777777" w:rsidR="00406B46" w:rsidRPr="00B35BC1" w:rsidRDefault="00406B46" w:rsidP="00406B46">
            <w:pPr>
              <w:numPr>
                <w:ilvl w:val="2"/>
                <w:numId w:val="13"/>
              </w:numPr>
              <w:autoSpaceDE/>
              <w:autoSpaceDN/>
              <w:adjustRightInd/>
              <w:snapToGrid/>
              <w:spacing w:after="0"/>
              <w:jc w:val="left"/>
              <w:rPr>
                <w:rFonts w:eastAsia="Batang"/>
                <w:bCs/>
                <w:lang w:val="en-GB" w:eastAsia="x-none"/>
              </w:rPr>
            </w:pPr>
            <w:r w:rsidRPr="00B35BC1">
              <w:rPr>
                <w:rFonts w:eastAsia="Batang"/>
                <w:bCs/>
                <w:lang w:val="en-GB" w:eastAsia="x-none"/>
              </w:rPr>
              <w:t>i.e., the ratio of NPDSCH EPRE to NRS EPRE is 0dB for one NRS antenna port, and -3dB for two NRS antenna ports</w:t>
            </w:r>
          </w:p>
          <w:p w14:paraId="5DACDC7F" w14:textId="77777777" w:rsidR="00406B46" w:rsidRPr="00B35BC1" w:rsidRDefault="00406B46" w:rsidP="00406B46">
            <w:pPr>
              <w:numPr>
                <w:ilvl w:val="0"/>
                <w:numId w:val="13"/>
              </w:numPr>
              <w:autoSpaceDE/>
              <w:autoSpaceDN/>
              <w:adjustRightInd/>
              <w:snapToGrid/>
              <w:spacing w:after="0"/>
              <w:jc w:val="left"/>
              <w:rPr>
                <w:rFonts w:eastAsia="Batang"/>
                <w:bCs/>
                <w:lang w:val="en-GB" w:eastAsia="x-none"/>
              </w:rPr>
            </w:pPr>
            <w:r w:rsidRPr="00B35BC1">
              <w:rPr>
                <w:rFonts w:eastAsia="Batang"/>
                <w:bCs/>
                <w:lang w:val="en-GB" w:eastAsia="x-none"/>
              </w:rPr>
              <w:t>UE specific signaling is used</w:t>
            </w:r>
          </w:p>
          <w:p w14:paraId="4B93C97B" w14:textId="77777777" w:rsidR="00406B46" w:rsidRPr="00BE3682" w:rsidRDefault="00406B46" w:rsidP="00406B46">
            <w:pPr>
              <w:rPr>
                <w:b/>
                <w:bCs/>
                <w:szCs w:val="21"/>
                <w:lang w:eastAsia="zh-CN"/>
              </w:rPr>
            </w:pPr>
            <w:r>
              <w:rPr>
                <w:b/>
                <w:bCs/>
                <w:szCs w:val="21"/>
                <w:lang w:eastAsia="zh-CN"/>
              </w:rPr>
              <w:t>Proposal 7</w:t>
            </w:r>
            <w:r w:rsidRPr="00BE3682">
              <w:rPr>
                <w:b/>
                <w:bCs/>
                <w:szCs w:val="21"/>
                <w:lang w:eastAsia="zh-CN"/>
              </w:rPr>
              <w:t xml:space="preserve">: </w:t>
            </w:r>
            <w:r>
              <w:rPr>
                <w:b/>
                <w:bCs/>
                <w:szCs w:val="21"/>
                <w:lang w:eastAsia="zh-CN"/>
              </w:rPr>
              <w:t>Support Alt-2 for in-band deployments in the DL power allocation signaling.</w:t>
            </w:r>
          </w:p>
          <w:p w14:paraId="7FA54940" w14:textId="77777777" w:rsidR="00E52E35" w:rsidRDefault="00E52E35">
            <w:pPr>
              <w:rPr>
                <w:szCs w:val="20"/>
              </w:rPr>
            </w:pPr>
          </w:p>
        </w:tc>
      </w:tr>
      <w:tr w:rsidR="00E52E35" w14:paraId="55D6039C" w14:textId="77777777">
        <w:tc>
          <w:tcPr>
            <w:tcW w:w="1838" w:type="dxa"/>
          </w:tcPr>
          <w:p w14:paraId="0026C565" w14:textId="77777777" w:rsidR="00E52E35" w:rsidRDefault="00D82147">
            <w:pPr>
              <w:rPr>
                <w:szCs w:val="20"/>
              </w:rPr>
            </w:pPr>
            <w:r>
              <w:rPr>
                <w:rFonts w:hint="eastAsia"/>
                <w:szCs w:val="20"/>
              </w:rPr>
              <w:t>[</w:t>
            </w:r>
            <w:r>
              <w:rPr>
                <w:szCs w:val="20"/>
              </w:rPr>
              <w:t>3]</w:t>
            </w:r>
          </w:p>
        </w:tc>
        <w:tc>
          <w:tcPr>
            <w:tcW w:w="7469" w:type="dxa"/>
          </w:tcPr>
          <w:p w14:paraId="6A6F7388" w14:textId="77777777" w:rsidR="00D82147" w:rsidRPr="00426BFA" w:rsidRDefault="00D82147" w:rsidP="00D82147">
            <w:pPr>
              <w:rPr>
                <w:b/>
                <w:bCs/>
              </w:rPr>
            </w:pPr>
            <w:r>
              <w:rPr>
                <w:b/>
                <w:bCs/>
              </w:rPr>
              <w:t>Proposal 6:</w:t>
            </w:r>
            <w:r w:rsidRPr="00426BFA">
              <w:rPr>
                <w:b/>
                <w:bCs/>
              </w:rPr>
              <w:t xml:space="preserve"> </w:t>
            </w:r>
            <w:r>
              <w:rPr>
                <w:b/>
                <w:bCs/>
              </w:rPr>
              <w:t>Confirm the working assumption on DL power allocation for stand-alone and guard-band deployments from RAN1#105-e.</w:t>
            </w:r>
            <w:r w:rsidRPr="00426BFA">
              <w:rPr>
                <w:b/>
                <w:bCs/>
              </w:rPr>
              <w:t xml:space="preserve"> </w:t>
            </w:r>
          </w:p>
          <w:p w14:paraId="50B00FF3" w14:textId="77777777" w:rsidR="00D82147" w:rsidRDefault="00D82147" w:rsidP="00D82147">
            <w:pPr>
              <w:rPr>
                <w:b/>
                <w:bCs/>
              </w:rPr>
            </w:pPr>
            <w:r>
              <w:rPr>
                <w:b/>
                <w:bCs/>
              </w:rPr>
              <w:t>Proposal 7:</w:t>
            </w:r>
            <w:r w:rsidRPr="00426BFA">
              <w:rPr>
                <w:b/>
                <w:bCs/>
              </w:rPr>
              <w:t xml:space="preserve"> </w:t>
            </w:r>
            <w:r>
              <w:rPr>
                <w:b/>
                <w:bCs/>
              </w:rPr>
              <w:t>For in-band deployment, select Alt 1 - t</w:t>
            </w:r>
            <w:r w:rsidRPr="00E4424B">
              <w:rPr>
                <w:b/>
                <w:bCs/>
              </w:rPr>
              <w:t>he existing parameter nrs-CRS-PowerOffset is reused for same PCI case, and is signaled for different PCI case</w:t>
            </w:r>
            <w:r>
              <w:rPr>
                <w:b/>
                <w:bCs/>
              </w:rPr>
              <w:t>.</w:t>
            </w:r>
            <w:r w:rsidRPr="00426BFA">
              <w:rPr>
                <w:b/>
                <w:bCs/>
              </w:rPr>
              <w:t xml:space="preserve"> </w:t>
            </w:r>
          </w:p>
          <w:p w14:paraId="0D60CE46" w14:textId="77777777" w:rsidR="00E52E35" w:rsidRDefault="00E52E35">
            <w:pPr>
              <w:rPr>
                <w:b/>
                <w:bCs/>
              </w:rPr>
            </w:pPr>
          </w:p>
        </w:tc>
      </w:tr>
      <w:tr w:rsidR="00E52E35" w14:paraId="6EA0E01A" w14:textId="77777777">
        <w:tc>
          <w:tcPr>
            <w:tcW w:w="1838" w:type="dxa"/>
          </w:tcPr>
          <w:p w14:paraId="0E5549A6" w14:textId="77777777" w:rsidR="00E52E35" w:rsidRDefault="00973EB1">
            <w:pPr>
              <w:rPr>
                <w:szCs w:val="20"/>
              </w:rPr>
            </w:pPr>
            <w:r>
              <w:rPr>
                <w:rFonts w:hint="eastAsia"/>
                <w:szCs w:val="20"/>
              </w:rPr>
              <w:t>[</w:t>
            </w:r>
            <w:r>
              <w:rPr>
                <w:szCs w:val="20"/>
              </w:rPr>
              <w:t>4]</w:t>
            </w:r>
          </w:p>
        </w:tc>
        <w:tc>
          <w:tcPr>
            <w:tcW w:w="7469" w:type="dxa"/>
          </w:tcPr>
          <w:p w14:paraId="78F70DD6" w14:textId="77777777" w:rsidR="00973EB1" w:rsidRPr="00793E7B" w:rsidRDefault="00973EB1" w:rsidP="00973EB1">
            <w:pPr>
              <w:rPr>
                <w:b/>
                <w:bCs/>
              </w:rPr>
            </w:pPr>
            <w:r w:rsidRPr="00793E7B">
              <w:rPr>
                <w:b/>
                <w:bCs/>
                <w:u w:val="single"/>
              </w:rPr>
              <w:t>Proposal</w:t>
            </w:r>
            <w:r>
              <w:rPr>
                <w:b/>
                <w:bCs/>
                <w:u w:val="single"/>
              </w:rPr>
              <w:t xml:space="preserve"> 2</w:t>
            </w:r>
            <w:r w:rsidRPr="00793E7B">
              <w:rPr>
                <w:b/>
                <w:bCs/>
                <w:u w:val="single"/>
              </w:rPr>
              <w:t>:</w:t>
            </w:r>
            <w:r>
              <w:t xml:space="preserve"> </w:t>
            </w:r>
            <w:r w:rsidRPr="00793E7B">
              <w:rPr>
                <w:b/>
                <w:bCs/>
              </w:rPr>
              <w:t>Confirm the following working assumption:</w:t>
            </w:r>
          </w:p>
          <w:p w14:paraId="38DAD536" w14:textId="77777777" w:rsidR="00973EB1" w:rsidRPr="00793E7B" w:rsidRDefault="00973EB1" w:rsidP="00973EB1">
            <w:pPr>
              <w:pStyle w:val="a6"/>
              <w:spacing w:after="0"/>
              <w:ind w:left="360"/>
              <w:rPr>
                <w:rFonts w:ascii="Times" w:hAnsi="Times" w:cs="Times"/>
              </w:rPr>
            </w:pPr>
            <w:r w:rsidRPr="00793E7B">
              <w:rPr>
                <w:rFonts w:ascii="Times" w:hAnsi="Times" w:cs="Times"/>
              </w:rPr>
              <w:t>For downlink power allocation to support 16QAM:</w:t>
            </w:r>
          </w:p>
          <w:p w14:paraId="3E3245DE" w14:textId="77777777" w:rsidR="00973EB1" w:rsidRPr="00793E7B" w:rsidRDefault="00973EB1" w:rsidP="00973EB1">
            <w:pPr>
              <w:pStyle w:val="af6"/>
              <w:numPr>
                <w:ilvl w:val="0"/>
                <w:numId w:val="25"/>
              </w:numPr>
              <w:spacing w:line="240" w:lineRule="auto"/>
              <w:ind w:left="1080"/>
              <w:rPr>
                <w:rFonts w:cs="Times"/>
                <w:b/>
                <w:bCs/>
              </w:rPr>
            </w:pPr>
            <w:r w:rsidRPr="00793E7B">
              <w:rPr>
                <w:rFonts w:cs="Times"/>
                <w:b/>
                <w:bCs/>
              </w:rPr>
              <w:t>For standalone and guard-band deployments:</w:t>
            </w:r>
          </w:p>
          <w:p w14:paraId="29AF39E7" w14:textId="77777777" w:rsidR="00973EB1" w:rsidRPr="00793E7B" w:rsidRDefault="00973EB1" w:rsidP="00973EB1">
            <w:pPr>
              <w:pStyle w:val="af6"/>
              <w:numPr>
                <w:ilvl w:val="1"/>
                <w:numId w:val="25"/>
              </w:numPr>
              <w:spacing w:line="240" w:lineRule="auto"/>
              <w:ind w:left="1800"/>
              <w:rPr>
                <w:rFonts w:cs="Times"/>
                <w:b/>
                <w:bCs/>
              </w:rPr>
            </w:pPr>
            <w:r w:rsidRPr="00793E7B">
              <w:rPr>
                <w:rFonts w:cs="Times"/>
                <w:b/>
                <w:bCs/>
              </w:rPr>
              <w:t>One power ratio is signaled optionally</w:t>
            </w:r>
          </w:p>
          <w:p w14:paraId="424D2E1B" w14:textId="77777777" w:rsidR="00973EB1" w:rsidRPr="00793E7B" w:rsidRDefault="00973EB1" w:rsidP="00973EB1">
            <w:pPr>
              <w:pStyle w:val="af6"/>
              <w:numPr>
                <w:ilvl w:val="2"/>
                <w:numId w:val="25"/>
              </w:numPr>
              <w:spacing w:line="240" w:lineRule="auto"/>
              <w:ind w:left="2520"/>
              <w:rPr>
                <w:rFonts w:cs="Times"/>
                <w:b/>
                <w:bCs/>
              </w:rPr>
            </w:pPr>
            <w:r w:rsidRPr="00793E7B">
              <w:rPr>
                <w:rFonts w:cs="Times"/>
                <w:b/>
                <w:bCs/>
              </w:rPr>
              <w:t>NPDSCH EPRE to NRS EPRE in symbols without NRS</w:t>
            </w:r>
          </w:p>
          <w:p w14:paraId="25EE9DD3" w14:textId="77777777" w:rsidR="00973EB1" w:rsidRPr="00793E7B" w:rsidRDefault="00973EB1" w:rsidP="00973EB1">
            <w:pPr>
              <w:pStyle w:val="af6"/>
              <w:numPr>
                <w:ilvl w:val="1"/>
                <w:numId w:val="25"/>
              </w:numPr>
              <w:spacing w:line="240" w:lineRule="auto"/>
              <w:ind w:left="1800"/>
              <w:rPr>
                <w:rFonts w:cs="Times"/>
                <w:b/>
                <w:bCs/>
              </w:rPr>
            </w:pPr>
            <w:r w:rsidRPr="00793E7B">
              <w:rPr>
                <w:rFonts w:cs="Times"/>
                <w:b/>
                <w:bCs/>
              </w:rPr>
              <w:t>The same transmit power is assumed across different symbols.</w:t>
            </w:r>
          </w:p>
          <w:p w14:paraId="4E295D3A" w14:textId="77777777" w:rsidR="00973EB1" w:rsidRPr="00793E7B" w:rsidRDefault="00973EB1" w:rsidP="00973EB1">
            <w:pPr>
              <w:pStyle w:val="af6"/>
              <w:numPr>
                <w:ilvl w:val="1"/>
                <w:numId w:val="25"/>
              </w:numPr>
              <w:spacing w:line="240" w:lineRule="auto"/>
              <w:ind w:left="1800"/>
              <w:rPr>
                <w:rFonts w:cs="Times"/>
                <w:b/>
                <w:bCs/>
              </w:rPr>
            </w:pPr>
            <w:r w:rsidRPr="00793E7B">
              <w:rPr>
                <w:rFonts w:cs="Times"/>
                <w:b/>
                <w:bCs/>
              </w:rPr>
              <w:t>If the signalling is not indicated, the legacy power allocation is used.</w:t>
            </w:r>
          </w:p>
          <w:p w14:paraId="23EA4F0B" w14:textId="77777777" w:rsidR="00973EB1" w:rsidRPr="00793E7B" w:rsidRDefault="00973EB1" w:rsidP="00973EB1">
            <w:pPr>
              <w:pStyle w:val="af6"/>
              <w:numPr>
                <w:ilvl w:val="2"/>
                <w:numId w:val="25"/>
              </w:numPr>
              <w:spacing w:line="240" w:lineRule="auto"/>
              <w:ind w:left="2520"/>
              <w:rPr>
                <w:rFonts w:cs="Times"/>
                <w:b/>
                <w:bCs/>
              </w:rPr>
            </w:pPr>
            <w:r w:rsidRPr="00793E7B">
              <w:rPr>
                <w:rFonts w:cs="Times"/>
                <w:b/>
                <w:bCs/>
              </w:rPr>
              <w:t>i.e., the ratio of NPDSCH EPRE to NRS EPRE is 0dB for one NRS antenna port, and -3dB for two NRS antenna ports</w:t>
            </w:r>
          </w:p>
          <w:p w14:paraId="6EE70BB8" w14:textId="77777777" w:rsidR="00973EB1" w:rsidRPr="00793E7B" w:rsidRDefault="00973EB1" w:rsidP="00973EB1">
            <w:pPr>
              <w:pStyle w:val="af6"/>
              <w:numPr>
                <w:ilvl w:val="0"/>
                <w:numId w:val="25"/>
              </w:numPr>
              <w:spacing w:line="240" w:lineRule="auto"/>
              <w:ind w:left="1080"/>
              <w:rPr>
                <w:rFonts w:cs="Times"/>
                <w:b/>
                <w:bCs/>
              </w:rPr>
            </w:pPr>
            <w:r w:rsidRPr="00793E7B">
              <w:rPr>
                <w:rFonts w:cs="Times"/>
                <w:b/>
                <w:bCs/>
              </w:rPr>
              <w:t>UE specific signalling is used</w:t>
            </w:r>
          </w:p>
          <w:p w14:paraId="30B990EC" w14:textId="77777777" w:rsidR="00973EB1" w:rsidRPr="00752E7F" w:rsidRDefault="00973EB1" w:rsidP="00973EB1">
            <w:pPr>
              <w:shd w:val="clear" w:color="auto" w:fill="FFFFFF"/>
              <w:rPr>
                <w:b/>
                <w:bCs/>
                <w:lang w:eastAsia="zh-CN"/>
              </w:rPr>
            </w:pPr>
            <w:r w:rsidRPr="00752E7F">
              <w:rPr>
                <w:b/>
                <w:bCs/>
                <w:u w:val="single"/>
                <w:lang w:eastAsia="x-none"/>
              </w:rPr>
              <w:t>Proposal</w:t>
            </w:r>
            <w:r>
              <w:rPr>
                <w:b/>
                <w:bCs/>
                <w:u w:val="single"/>
                <w:lang w:eastAsia="x-none"/>
              </w:rPr>
              <w:t xml:space="preserve"> 3:</w:t>
            </w:r>
            <w:r w:rsidRPr="0007131F">
              <w:rPr>
                <w:b/>
                <w:bCs/>
                <w:lang w:eastAsia="x-none"/>
              </w:rPr>
              <w:t xml:space="preserve"> </w:t>
            </w:r>
            <w:r w:rsidRPr="00752E7F">
              <w:rPr>
                <w:b/>
                <w:bCs/>
                <w:lang w:eastAsia="zh-CN"/>
              </w:rPr>
              <w:t>For downlink power allocation to support 16QAM in in-band deployments, the following option is selected:</w:t>
            </w:r>
          </w:p>
          <w:p w14:paraId="59F989F8" w14:textId="77777777" w:rsidR="00973EB1" w:rsidRPr="00752E7F" w:rsidRDefault="00973EB1" w:rsidP="00973EB1">
            <w:pPr>
              <w:numPr>
                <w:ilvl w:val="1"/>
                <w:numId w:val="26"/>
              </w:numPr>
              <w:autoSpaceDE/>
              <w:autoSpaceDN/>
              <w:adjustRightInd/>
              <w:snapToGrid/>
              <w:spacing w:after="0" w:line="240" w:lineRule="auto"/>
              <w:jc w:val="left"/>
              <w:rPr>
                <w:rFonts w:cs="Times"/>
                <w:b/>
                <w:bCs/>
                <w:lang w:eastAsia="zh-CN"/>
              </w:rPr>
            </w:pPr>
            <w:r w:rsidRPr="00752E7F">
              <w:rPr>
                <w:rFonts w:cs="Times"/>
                <w:b/>
                <w:bCs/>
                <w:lang w:eastAsia="zh-CN"/>
              </w:rPr>
              <w:t xml:space="preserve">Alt 2: </w:t>
            </w:r>
          </w:p>
          <w:p w14:paraId="552EDFEF" w14:textId="77777777" w:rsidR="00973EB1" w:rsidRDefault="00973EB1" w:rsidP="00973EB1">
            <w:pPr>
              <w:numPr>
                <w:ilvl w:val="2"/>
                <w:numId w:val="26"/>
              </w:numPr>
              <w:autoSpaceDE/>
              <w:autoSpaceDN/>
              <w:adjustRightInd/>
              <w:snapToGrid/>
              <w:spacing w:after="0" w:line="240" w:lineRule="auto"/>
              <w:jc w:val="left"/>
              <w:rPr>
                <w:b/>
                <w:bCs/>
                <w:lang w:eastAsia="zh-CN"/>
              </w:rPr>
            </w:pPr>
            <w:r w:rsidRPr="00752E7F">
              <w:rPr>
                <w:b/>
                <w:bCs/>
                <w:lang w:eastAsia="zh-CN"/>
              </w:rPr>
              <w:t>the power ratio between NPDSCH EPRE and NRS EPRE in symbols with CRS is signaled</w:t>
            </w:r>
            <w:r>
              <w:rPr>
                <w:b/>
                <w:bCs/>
                <w:lang w:eastAsia="zh-CN"/>
              </w:rPr>
              <w:t>.</w:t>
            </w:r>
          </w:p>
          <w:p w14:paraId="0251C2CC" w14:textId="77777777" w:rsidR="00973EB1" w:rsidRDefault="00973EB1" w:rsidP="00973EB1">
            <w:pPr>
              <w:spacing w:after="0"/>
              <w:ind w:left="2160"/>
              <w:rPr>
                <w:b/>
                <w:bCs/>
                <w:lang w:eastAsia="zh-CN"/>
              </w:rPr>
            </w:pPr>
          </w:p>
          <w:p w14:paraId="15AABFF6" w14:textId="77777777" w:rsidR="00973EB1" w:rsidRPr="00752E7F" w:rsidRDefault="00973EB1" w:rsidP="00973EB1">
            <w:pPr>
              <w:spacing w:after="0"/>
              <w:rPr>
                <w:b/>
                <w:bCs/>
                <w:lang w:eastAsia="zh-CN"/>
              </w:rPr>
            </w:pPr>
            <w:r w:rsidRPr="00752E7F">
              <w:rPr>
                <w:b/>
                <w:bCs/>
                <w:u w:val="single"/>
                <w:lang w:eastAsia="zh-CN"/>
              </w:rPr>
              <w:t>Proposal</w:t>
            </w:r>
            <w:r>
              <w:rPr>
                <w:b/>
                <w:bCs/>
                <w:u w:val="single"/>
                <w:lang w:eastAsia="zh-CN"/>
              </w:rPr>
              <w:t xml:space="preserve"> 4</w:t>
            </w:r>
            <w:r w:rsidRPr="00752E7F">
              <w:rPr>
                <w:b/>
                <w:bCs/>
                <w:u w:val="single"/>
                <w:lang w:eastAsia="zh-CN"/>
              </w:rPr>
              <w:t>:</w:t>
            </w:r>
            <w:r w:rsidRPr="0007131F">
              <w:rPr>
                <w:b/>
                <w:bCs/>
                <w:lang w:eastAsia="zh-CN"/>
              </w:rPr>
              <w:t xml:space="preserve"> </w:t>
            </w:r>
            <w:r>
              <w:rPr>
                <w:b/>
                <w:bCs/>
                <w:lang w:eastAsia="zh-CN"/>
              </w:rPr>
              <w:t>For in-band deployments, the power ratio between NPDSCH EPRE and NRS EPRE in symbols with NRS is calculated assuming constant power across symbols with NRS and symbols without NRS or CRS.</w:t>
            </w:r>
          </w:p>
          <w:p w14:paraId="52930E85" w14:textId="77777777" w:rsidR="00E52E35" w:rsidRPr="00973EB1" w:rsidRDefault="00E52E35">
            <w:pPr>
              <w:rPr>
                <w:b/>
                <w:bCs/>
                <w:szCs w:val="20"/>
                <w:lang w:eastAsia="en-GB"/>
              </w:rPr>
            </w:pPr>
          </w:p>
        </w:tc>
      </w:tr>
      <w:tr w:rsidR="00E52E35" w14:paraId="6D01CBAD" w14:textId="77777777">
        <w:tc>
          <w:tcPr>
            <w:tcW w:w="1838" w:type="dxa"/>
          </w:tcPr>
          <w:p w14:paraId="2CC232D8" w14:textId="77777777" w:rsidR="00E52E35" w:rsidRDefault="00393DE6">
            <w:pPr>
              <w:rPr>
                <w:szCs w:val="20"/>
              </w:rPr>
            </w:pPr>
            <w:r>
              <w:rPr>
                <w:rFonts w:hint="eastAsia"/>
                <w:szCs w:val="20"/>
              </w:rPr>
              <w:lastRenderedPageBreak/>
              <w:t>[</w:t>
            </w:r>
            <w:r>
              <w:rPr>
                <w:szCs w:val="20"/>
              </w:rPr>
              <w:t>5]</w:t>
            </w:r>
          </w:p>
        </w:tc>
        <w:tc>
          <w:tcPr>
            <w:tcW w:w="7469" w:type="dxa"/>
          </w:tcPr>
          <w:p w14:paraId="31254370" w14:textId="77777777" w:rsidR="00393DE6" w:rsidRDefault="00393DE6" w:rsidP="00393DE6">
            <w:pPr>
              <w:spacing w:beforeLines="50" w:before="120" w:line="276" w:lineRule="auto"/>
              <w:rPr>
                <w:b/>
                <w:bCs/>
                <w:i/>
                <w:iCs/>
                <w:sz w:val="20"/>
                <w:szCs w:val="20"/>
                <w:lang w:eastAsia="zh-CN"/>
              </w:rPr>
            </w:pPr>
            <w:r>
              <w:rPr>
                <w:rFonts w:hint="eastAsia"/>
                <w:b/>
                <w:bCs/>
                <w:i/>
                <w:iCs/>
                <w:sz w:val="20"/>
                <w:szCs w:val="20"/>
                <w:lang w:eastAsia="zh-CN"/>
              </w:rPr>
              <w:t xml:space="preserve">Proposal 3: For </w:t>
            </w:r>
            <w:r>
              <w:rPr>
                <w:b/>
                <w:bCs/>
                <w:i/>
                <w:iCs/>
                <w:sz w:val="20"/>
                <w:szCs w:val="20"/>
                <w:lang w:val="sv-SE" w:eastAsia="zh-CN"/>
              </w:rPr>
              <w:t>downlink power allocation</w:t>
            </w:r>
            <w:r>
              <w:rPr>
                <w:rFonts w:hint="eastAsia"/>
                <w:b/>
                <w:bCs/>
                <w:i/>
                <w:iCs/>
                <w:sz w:val="20"/>
                <w:szCs w:val="20"/>
                <w:lang w:eastAsia="zh-CN"/>
              </w:rPr>
              <w:t>, the working assumptions can be confirmed f</w:t>
            </w:r>
            <w:r>
              <w:rPr>
                <w:b/>
                <w:bCs/>
                <w:i/>
                <w:iCs/>
                <w:sz w:val="20"/>
                <w:szCs w:val="20"/>
                <w:lang w:eastAsia="zh-CN"/>
              </w:rPr>
              <w:t>or standalone and guard-band deployments</w:t>
            </w:r>
            <w:r>
              <w:rPr>
                <w:rFonts w:hint="eastAsia"/>
                <w:b/>
                <w:bCs/>
                <w:i/>
                <w:iCs/>
                <w:sz w:val="20"/>
                <w:szCs w:val="20"/>
                <w:lang w:eastAsia="zh-CN"/>
              </w:rPr>
              <w:t>.</w:t>
            </w:r>
          </w:p>
          <w:p w14:paraId="7D98F7A6" w14:textId="77777777" w:rsidR="00F9730D" w:rsidRPr="00F9730D" w:rsidRDefault="00F9730D" w:rsidP="00F9730D">
            <w:pPr>
              <w:spacing w:beforeLines="50" w:before="120" w:line="276" w:lineRule="auto"/>
              <w:rPr>
                <w:b/>
                <w:bCs/>
                <w:i/>
                <w:sz w:val="20"/>
                <w:szCs w:val="20"/>
                <w:lang w:val="sv-SE"/>
              </w:rPr>
            </w:pPr>
            <w:r w:rsidRPr="00F9730D">
              <w:rPr>
                <w:rFonts w:hint="eastAsia"/>
                <w:b/>
                <w:bCs/>
                <w:i/>
                <w:sz w:val="20"/>
                <w:szCs w:val="20"/>
              </w:rPr>
              <w:t>Proposal 4: For</w:t>
            </w:r>
            <w:r w:rsidRPr="00F9730D">
              <w:rPr>
                <w:b/>
                <w:bCs/>
                <w:i/>
                <w:sz w:val="20"/>
                <w:szCs w:val="20"/>
                <w:lang w:val="sv-SE"/>
              </w:rPr>
              <w:t xml:space="preserve"> downlink power allocation</w:t>
            </w:r>
            <w:r w:rsidRPr="00F9730D">
              <w:rPr>
                <w:rFonts w:hint="eastAsia"/>
                <w:b/>
                <w:bCs/>
                <w:i/>
                <w:sz w:val="20"/>
                <w:szCs w:val="20"/>
              </w:rPr>
              <w:t xml:space="preserve">, Alt 1 should be adopted for inband deployment. </w:t>
            </w:r>
            <w:r w:rsidRPr="00F9730D">
              <w:rPr>
                <w:b/>
                <w:bCs/>
                <w:i/>
                <w:sz w:val="20"/>
                <w:szCs w:val="20"/>
                <w:lang w:val="sv-SE"/>
              </w:rPr>
              <w:t xml:space="preserve"> </w:t>
            </w:r>
          </w:p>
          <w:p w14:paraId="7061A4F2" w14:textId="77777777" w:rsidR="00E52E35" w:rsidRPr="00F9730D" w:rsidRDefault="00E52E35">
            <w:pPr>
              <w:spacing w:after="0"/>
              <w:jc w:val="left"/>
              <w:rPr>
                <w:rFonts w:eastAsiaTheme="minorEastAsia"/>
                <w:sz w:val="20"/>
                <w:szCs w:val="20"/>
                <w:lang w:val="sv-SE"/>
              </w:rPr>
            </w:pPr>
          </w:p>
        </w:tc>
      </w:tr>
      <w:tr w:rsidR="00E52E35" w14:paraId="2B0F3FC6" w14:textId="77777777">
        <w:tc>
          <w:tcPr>
            <w:tcW w:w="1838" w:type="dxa"/>
          </w:tcPr>
          <w:p w14:paraId="78EF9E1C" w14:textId="77777777" w:rsidR="00E52E35" w:rsidRDefault="00B53F21">
            <w:pPr>
              <w:rPr>
                <w:szCs w:val="20"/>
              </w:rPr>
            </w:pPr>
            <w:r>
              <w:rPr>
                <w:rFonts w:hint="eastAsia"/>
                <w:szCs w:val="20"/>
              </w:rPr>
              <w:t>[</w:t>
            </w:r>
            <w:r>
              <w:rPr>
                <w:szCs w:val="20"/>
              </w:rPr>
              <w:t>7]</w:t>
            </w:r>
          </w:p>
        </w:tc>
        <w:tc>
          <w:tcPr>
            <w:tcW w:w="7469" w:type="dxa"/>
          </w:tcPr>
          <w:p w14:paraId="1B919887" w14:textId="77777777" w:rsidR="00B53F21" w:rsidRDefault="00B53F21" w:rsidP="00B53F21">
            <w:pPr>
              <w:spacing w:beforeLines="50" w:before="120" w:afterLines="50"/>
              <w:rPr>
                <w:b/>
                <w:i/>
                <w:sz w:val="20"/>
                <w:szCs w:val="20"/>
                <w:lang w:eastAsia="zh-CN"/>
              </w:rPr>
            </w:pPr>
            <w:r w:rsidRPr="00893C8E">
              <w:rPr>
                <w:b/>
                <w:i/>
                <w:sz w:val="20"/>
                <w:szCs w:val="20"/>
                <w:lang w:eastAsia="zh-CN"/>
              </w:rPr>
              <w:t xml:space="preserve">Proposal </w:t>
            </w:r>
            <w:r>
              <w:rPr>
                <w:b/>
                <w:i/>
                <w:sz w:val="20"/>
                <w:szCs w:val="20"/>
                <w:lang w:eastAsia="zh-CN"/>
              </w:rPr>
              <w:t>3</w:t>
            </w:r>
            <w:r w:rsidRPr="00893C8E">
              <w:rPr>
                <w:b/>
                <w:i/>
                <w:sz w:val="20"/>
                <w:szCs w:val="20"/>
                <w:lang w:eastAsia="zh-CN"/>
              </w:rPr>
              <w:t xml:space="preserve">: </w:t>
            </w:r>
            <w:r>
              <w:rPr>
                <w:b/>
                <w:i/>
                <w:sz w:val="20"/>
                <w:szCs w:val="20"/>
                <w:lang w:eastAsia="zh-CN"/>
              </w:rPr>
              <w:t>Confirm the working assumption for DL power allocation for standalone/guardband case</w:t>
            </w:r>
            <w:r w:rsidRPr="00893C8E">
              <w:rPr>
                <w:b/>
                <w:i/>
                <w:sz w:val="20"/>
                <w:szCs w:val="20"/>
                <w:lang w:eastAsia="zh-CN"/>
              </w:rPr>
              <w:t>.</w:t>
            </w:r>
          </w:p>
          <w:p w14:paraId="3B952C5D" w14:textId="77777777" w:rsidR="00B53F21" w:rsidRPr="00893C8E" w:rsidRDefault="00B53F21" w:rsidP="00B53F21">
            <w:pPr>
              <w:spacing w:beforeLines="50" w:before="120" w:afterLines="50"/>
              <w:rPr>
                <w:b/>
                <w:i/>
                <w:sz w:val="20"/>
                <w:szCs w:val="20"/>
                <w:lang w:eastAsia="zh-CN"/>
              </w:rPr>
            </w:pPr>
            <w:r>
              <w:rPr>
                <w:b/>
                <w:i/>
                <w:sz w:val="20"/>
                <w:szCs w:val="20"/>
                <w:lang w:eastAsia="zh-CN"/>
              </w:rPr>
              <w:t>Proposal 4: To indicate the DL power allocation for inband case, t</w:t>
            </w:r>
            <w:r w:rsidRPr="004854EF">
              <w:rPr>
                <w:b/>
                <w:i/>
                <w:sz w:val="20"/>
                <w:szCs w:val="20"/>
                <w:lang w:eastAsia="zh-CN"/>
              </w:rPr>
              <w:t>he existing parameter nrs-CRS-PowerOffset is reused for same PCI case, and is signaled for different PCI case</w:t>
            </w:r>
            <w:r>
              <w:rPr>
                <w:b/>
                <w:i/>
                <w:sz w:val="20"/>
                <w:szCs w:val="20"/>
                <w:lang w:eastAsia="zh-CN"/>
              </w:rPr>
              <w:t>.</w:t>
            </w:r>
          </w:p>
          <w:p w14:paraId="64D3C3E6" w14:textId="77777777" w:rsidR="00E52E35" w:rsidRDefault="00E52E35">
            <w:pPr>
              <w:overflowPunct w:val="0"/>
              <w:spacing w:after="180"/>
              <w:contextualSpacing/>
              <w:jc w:val="left"/>
              <w:textAlignment w:val="baseline"/>
              <w:rPr>
                <w:b/>
                <w:bCs/>
                <w:szCs w:val="20"/>
              </w:rPr>
            </w:pPr>
          </w:p>
        </w:tc>
      </w:tr>
      <w:tr w:rsidR="00E52E35" w14:paraId="36DFBB26" w14:textId="77777777">
        <w:tc>
          <w:tcPr>
            <w:tcW w:w="1838" w:type="dxa"/>
          </w:tcPr>
          <w:p w14:paraId="030E5405" w14:textId="77777777" w:rsidR="00E52E35" w:rsidRDefault="005D3ED7">
            <w:pPr>
              <w:rPr>
                <w:szCs w:val="20"/>
              </w:rPr>
            </w:pPr>
            <w:r>
              <w:rPr>
                <w:rFonts w:hint="eastAsia"/>
                <w:szCs w:val="20"/>
              </w:rPr>
              <w:t>[</w:t>
            </w:r>
            <w:r>
              <w:rPr>
                <w:szCs w:val="20"/>
              </w:rPr>
              <w:t>8]</w:t>
            </w:r>
          </w:p>
        </w:tc>
        <w:tc>
          <w:tcPr>
            <w:tcW w:w="7469" w:type="dxa"/>
          </w:tcPr>
          <w:p w14:paraId="57B9E30F" w14:textId="77777777" w:rsidR="00E52E35" w:rsidRPr="005D3ED7" w:rsidRDefault="005D3ED7">
            <w:pPr>
              <w:overflowPunct w:val="0"/>
              <w:spacing w:after="180"/>
              <w:contextualSpacing/>
              <w:jc w:val="left"/>
              <w:textAlignment w:val="baseline"/>
              <w:rPr>
                <w:b/>
                <w:bCs/>
                <w:lang w:val="en-GB"/>
              </w:rPr>
            </w:pPr>
            <w:r w:rsidRPr="005D3ED7">
              <w:rPr>
                <w:b/>
                <w:bCs/>
                <w:lang w:val="en-GB"/>
              </w:rPr>
              <w:t>Proposal 4</w:t>
            </w:r>
            <w:r w:rsidRPr="005D3ED7">
              <w:rPr>
                <w:b/>
                <w:bCs/>
                <w:lang w:val="en-GB"/>
              </w:rPr>
              <w:tab/>
              <w:t>Confirm the Working Assumption for the downlink power allocation to support 16-QAM in Stand-alone and Guard-band deployments.</w:t>
            </w:r>
          </w:p>
          <w:p w14:paraId="1148ACD7" w14:textId="77777777" w:rsidR="005D3ED7" w:rsidRPr="005D3ED7" w:rsidRDefault="005D3ED7" w:rsidP="005D3ED7">
            <w:pPr>
              <w:overflowPunct w:val="0"/>
              <w:spacing w:after="180"/>
              <w:contextualSpacing/>
              <w:jc w:val="left"/>
              <w:textAlignment w:val="baseline"/>
              <w:rPr>
                <w:b/>
                <w:bCs/>
                <w:lang w:val="en-GB"/>
              </w:rPr>
            </w:pPr>
            <w:r w:rsidRPr="005D3ED7">
              <w:rPr>
                <w:b/>
                <w:bCs/>
                <w:lang w:val="en-GB"/>
              </w:rPr>
              <w:t>Observation 6</w:t>
            </w:r>
            <w:r w:rsidRPr="005D3ED7">
              <w:rPr>
                <w:b/>
                <w:bCs/>
                <w:lang w:val="en-GB"/>
              </w:rPr>
              <w:tab/>
              <w:t>For the downlink power allocation to support 16-QAM in “In-band deployments”, Alt-2 is not different in terms of complexity, specification impact and nature than what is under Working Assumption for Stand-alone and Guard-band deployments.</w:t>
            </w:r>
          </w:p>
          <w:p w14:paraId="2C1B7E49" w14:textId="77777777" w:rsidR="005D3ED7" w:rsidRPr="005D3ED7" w:rsidRDefault="005D3ED7" w:rsidP="005D3ED7">
            <w:pPr>
              <w:overflowPunct w:val="0"/>
              <w:spacing w:after="180"/>
              <w:contextualSpacing/>
              <w:jc w:val="left"/>
              <w:textAlignment w:val="baseline"/>
              <w:rPr>
                <w:b/>
                <w:bCs/>
                <w:lang w:val="en-GB"/>
              </w:rPr>
            </w:pPr>
            <w:r w:rsidRPr="005D3ED7">
              <w:rPr>
                <w:b/>
                <w:bCs/>
                <w:lang w:val="en-GB"/>
              </w:rPr>
              <w:t>Observation 7</w:t>
            </w:r>
            <w:r w:rsidRPr="005D3ED7">
              <w:rPr>
                <w:b/>
                <w:bCs/>
                <w:lang w:val="en-GB"/>
              </w:rPr>
              <w:tab/>
              <w:t>For the downlink power allocation to support 16-QAM in “In-band deployments”, Alt-2 is usable regardless of the PCI case. With Alt-2, all deployment modes will all use the same DL power allocation framework based on signalling power ratios.</w:t>
            </w:r>
          </w:p>
          <w:p w14:paraId="35C8899E" w14:textId="77777777" w:rsidR="005D3ED7" w:rsidRPr="005D3ED7" w:rsidRDefault="005D3ED7" w:rsidP="005D3ED7">
            <w:pPr>
              <w:overflowPunct w:val="0"/>
              <w:spacing w:after="180"/>
              <w:contextualSpacing/>
              <w:jc w:val="left"/>
              <w:textAlignment w:val="baseline"/>
              <w:rPr>
                <w:b/>
                <w:bCs/>
                <w:lang w:val="en-GB"/>
              </w:rPr>
            </w:pPr>
            <w:r w:rsidRPr="005D3ED7">
              <w:rPr>
                <w:b/>
                <w:bCs/>
                <w:lang w:val="en-GB"/>
              </w:rPr>
              <w:t>Proposal 5</w:t>
            </w:r>
            <w:r w:rsidRPr="005D3ED7">
              <w:rPr>
                <w:b/>
                <w:bCs/>
                <w:lang w:val="en-GB"/>
              </w:rPr>
              <w:tab/>
              <w:t>For the downlink power allocation to support 16-QAM in “In-band deployments”, Alt-2 is selected:</w:t>
            </w:r>
          </w:p>
          <w:p w14:paraId="695436BB" w14:textId="77777777" w:rsidR="005D3ED7" w:rsidRPr="005D3ED7" w:rsidRDefault="005D3ED7" w:rsidP="005D3ED7">
            <w:pPr>
              <w:overflowPunct w:val="0"/>
              <w:spacing w:after="180"/>
              <w:ind w:leftChars="200" w:left="440"/>
              <w:contextualSpacing/>
              <w:jc w:val="left"/>
              <w:textAlignment w:val="baseline"/>
              <w:rPr>
                <w:b/>
                <w:bCs/>
                <w:lang w:val="en-GB"/>
              </w:rPr>
            </w:pPr>
            <w:r w:rsidRPr="005D3ED7">
              <w:rPr>
                <w:rFonts w:hint="eastAsia"/>
                <w:b/>
                <w:bCs/>
                <w:lang w:val="en-GB"/>
              </w:rPr>
              <w:t>•</w:t>
            </w:r>
            <w:r w:rsidRPr="005D3ED7">
              <w:rPr>
                <w:b/>
                <w:bCs/>
                <w:lang w:val="en-GB"/>
              </w:rPr>
              <w:tab/>
              <w:t>The power ratio between NPDSCH EPRE and NRS EPRE in symbols with CRS is signaled.</w:t>
            </w:r>
          </w:p>
          <w:p w14:paraId="5EC496F2" w14:textId="77777777" w:rsidR="005D3ED7" w:rsidRDefault="005D3ED7" w:rsidP="005D3ED7">
            <w:pPr>
              <w:overflowPunct w:val="0"/>
              <w:spacing w:after="180"/>
              <w:ind w:leftChars="200" w:left="440"/>
              <w:contextualSpacing/>
              <w:jc w:val="left"/>
              <w:textAlignment w:val="baseline"/>
              <w:rPr>
                <w:b/>
                <w:bCs/>
                <w:u w:val="single"/>
                <w:lang w:val="en-GB"/>
              </w:rPr>
            </w:pPr>
            <w:r w:rsidRPr="005D3ED7">
              <w:rPr>
                <w:rFonts w:hint="eastAsia"/>
                <w:b/>
                <w:bCs/>
                <w:lang w:val="en-GB"/>
              </w:rPr>
              <w:t>•</w:t>
            </w:r>
            <w:r w:rsidRPr="005D3ED7">
              <w:rPr>
                <w:b/>
                <w:bCs/>
                <w:lang w:val="en-GB"/>
              </w:rPr>
              <w:tab/>
              <w:t>UE specific signaling is used</w:t>
            </w:r>
          </w:p>
        </w:tc>
      </w:tr>
    </w:tbl>
    <w:p w14:paraId="401B7699" w14:textId="77777777" w:rsidR="00E52E35" w:rsidRDefault="00E52E35"/>
    <w:p w14:paraId="78A1A498" w14:textId="1EC50F14" w:rsidR="00E52E35" w:rsidRDefault="00111493">
      <w:r>
        <w:t xml:space="preserve">On the </w:t>
      </w:r>
      <w:r w:rsidR="00EB545D">
        <w:t>working assumption of power allocation for standalone and guardband deployments, most companies propose to confirm it. Therefore, the following is proposed:</w:t>
      </w:r>
    </w:p>
    <w:p w14:paraId="7BDC2655" w14:textId="04AD168E" w:rsidR="00EB545D" w:rsidRDefault="00E2588A">
      <w:pPr>
        <w:rPr>
          <w:b/>
        </w:rPr>
      </w:pPr>
      <w:r w:rsidRPr="006507AA">
        <w:rPr>
          <w:b/>
        </w:rPr>
        <w:t>Pro</w:t>
      </w:r>
      <w:r w:rsidRPr="00C52868">
        <w:rPr>
          <w:b/>
        </w:rPr>
        <w:t xml:space="preserve">posal </w:t>
      </w:r>
      <w:r w:rsidRPr="00C52868">
        <w:rPr>
          <w:b/>
        </w:rPr>
        <w:fldChar w:fldCharType="begin"/>
      </w:r>
      <w:r w:rsidRPr="00C52868">
        <w:rPr>
          <w:b/>
        </w:rPr>
        <w:instrText xml:space="preserve"> SEQ proposal \* ARABIC </w:instrText>
      </w:r>
      <w:r w:rsidRPr="00C52868">
        <w:rPr>
          <w:b/>
        </w:rPr>
        <w:fldChar w:fldCharType="separate"/>
      </w:r>
      <w:r w:rsidR="005E1663">
        <w:rPr>
          <w:b/>
          <w:noProof/>
        </w:rPr>
        <w:t>6</w:t>
      </w:r>
      <w:r w:rsidRPr="00C52868">
        <w:rPr>
          <w:b/>
        </w:rPr>
        <w:fldChar w:fldCharType="end"/>
      </w:r>
      <w:r w:rsidRPr="00C52868">
        <w:rPr>
          <w:b/>
        </w:rPr>
        <w:t>:</w:t>
      </w:r>
      <w:r>
        <w:rPr>
          <w:b/>
        </w:rPr>
        <w:t xml:space="preserve"> Confirm the following working assumption:</w:t>
      </w:r>
    </w:p>
    <w:p w14:paraId="72A40A8A" w14:textId="77777777" w:rsidR="00C631B9" w:rsidRPr="00C631B9" w:rsidRDefault="00C631B9" w:rsidP="00C631B9">
      <w:pPr>
        <w:overflowPunct w:val="0"/>
        <w:snapToGrid/>
        <w:spacing w:after="0" w:line="240" w:lineRule="auto"/>
        <w:ind w:leftChars="200" w:left="440"/>
        <w:jc w:val="left"/>
        <w:textAlignment w:val="baseline"/>
        <w:rPr>
          <w:rFonts w:ascii="Times" w:eastAsia="Times New Roman" w:hAnsi="Times" w:cs="Times"/>
          <w:sz w:val="20"/>
          <w:szCs w:val="20"/>
          <w:highlight w:val="darkYellow"/>
          <w:lang w:val="en-GB" w:eastAsia="en-GB"/>
        </w:rPr>
      </w:pPr>
      <w:r w:rsidRPr="00C631B9">
        <w:rPr>
          <w:rFonts w:ascii="Times" w:eastAsia="Times New Roman" w:hAnsi="Times" w:cs="Times"/>
          <w:sz w:val="20"/>
          <w:szCs w:val="20"/>
          <w:highlight w:val="darkYellow"/>
          <w:lang w:val="en-GB" w:eastAsia="en-GB"/>
        </w:rPr>
        <w:t>Working Assumption</w:t>
      </w:r>
    </w:p>
    <w:p w14:paraId="1A3555A8" w14:textId="77777777" w:rsidR="00C631B9" w:rsidRPr="00C631B9" w:rsidRDefault="00C631B9" w:rsidP="00C631B9">
      <w:pPr>
        <w:overflowPunct w:val="0"/>
        <w:snapToGrid/>
        <w:spacing w:after="0" w:line="240" w:lineRule="auto"/>
        <w:ind w:leftChars="200" w:left="440"/>
        <w:jc w:val="left"/>
        <w:textAlignment w:val="baseline"/>
        <w:rPr>
          <w:rFonts w:ascii="Times" w:eastAsia="Times New Roman" w:hAnsi="Times" w:cs="Times"/>
          <w:sz w:val="20"/>
          <w:szCs w:val="20"/>
          <w:lang w:val="en-GB" w:eastAsia="en-GB"/>
        </w:rPr>
      </w:pPr>
      <w:r w:rsidRPr="00C631B9">
        <w:rPr>
          <w:rFonts w:ascii="Times" w:eastAsia="Times New Roman" w:hAnsi="Times" w:cs="Times"/>
          <w:sz w:val="20"/>
          <w:szCs w:val="20"/>
          <w:lang w:val="en-GB" w:eastAsia="en-GB"/>
        </w:rPr>
        <w:t>For downlink power allocation to support 16QAM:</w:t>
      </w:r>
    </w:p>
    <w:p w14:paraId="0B23DBE3" w14:textId="77777777" w:rsidR="00C631B9" w:rsidRPr="00C631B9" w:rsidRDefault="00C631B9" w:rsidP="00C631B9">
      <w:pPr>
        <w:numPr>
          <w:ilvl w:val="0"/>
          <w:numId w:val="25"/>
        </w:numPr>
        <w:autoSpaceDE/>
        <w:autoSpaceDN/>
        <w:adjustRightInd/>
        <w:snapToGrid/>
        <w:spacing w:after="0" w:line="240" w:lineRule="auto"/>
        <w:ind w:leftChars="364" w:left="1161"/>
        <w:jc w:val="left"/>
        <w:rPr>
          <w:rFonts w:cs="Times"/>
          <w:sz w:val="20"/>
          <w:szCs w:val="20"/>
          <w:lang w:val="en-GB" w:eastAsia="ja-JP"/>
        </w:rPr>
      </w:pPr>
      <w:r w:rsidRPr="00C631B9">
        <w:rPr>
          <w:rFonts w:cs="Times"/>
          <w:sz w:val="20"/>
          <w:szCs w:val="20"/>
          <w:lang w:val="en-GB" w:eastAsia="ja-JP"/>
        </w:rPr>
        <w:t>For standalone and guard-band deployments:</w:t>
      </w:r>
    </w:p>
    <w:p w14:paraId="79B73C5F" w14:textId="77777777" w:rsidR="00C631B9" w:rsidRPr="00C631B9" w:rsidRDefault="00C631B9" w:rsidP="00C631B9">
      <w:pPr>
        <w:numPr>
          <w:ilvl w:val="1"/>
          <w:numId w:val="25"/>
        </w:numPr>
        <w:autoSpaceDE/>
        <w:autoSpaceDN/>
        <w:adjustRightInd/>
        <w:snapToGrid/>
        <w:spacing w:after="0" w:line="240" w:lineRule="auto"/>
        <w:ind w:leftChars="691" w:left="1880"/>
        <w:jc w:val="left"/>
        <w:rPr>
          <w:rFonts w:cs="Times"/>
          <w:sz w:val="20"/>
          <w:szCs w:val="20"/>
          <w:lang w:val="en-GB" w:eastAsia="ja-JP"/>
        </w:rPr>
      </w:pPr>
      <w:r w:rsidRPr="00C631B9">
        <w:rPr>
          <w:rFonts w:cs="Times"/>
          <w:sz w:val="20"/>
          <w:szCs w:val="20"/>
          <w:lang w:val="en-GB" w:eastAsia="ja-JP"/>
        </w:rPr>
        <w:t>One power ratio is signaled optionally</w:t>
      </w:r>
    </w:p>
    <w:p w14:paraId="05940F76" w14:textId="77777777" w:rsidR="00C631B9" w:rsidRPr="00C631B9" w:rsidRDefault="00C631B9" w:rsidP="00C631B9">
      <w:pPr>
        <w:numPr>
          <w:ilvl w:val="2"/>
          <w:numId w:val="25"/>
        </w:numPr>
        <w:autoSpaceDE/>
        <w:autoSpaceDN/>
        <w:adjustRightInd/>
        <w:snapToGrid/>
        <w:spacing w:after="0" w:line="240" w:lineRule="auto"/>
        <w:ind w:leftChars="1018" w:left="2600"/>
        <w:jc w:val="left"/>
        <w:rPr>
          <w:rFonts w:cs="Times"/>
          <w:sz w:val="20"/>
          <w:szCs w:val="20"/>
          <w:lang w:val="en-GB" w:eastAsia="ja-JP"/>
        </w:rPr>
      </w:pPr>
      <w:r w:rsidRPr="00C631B9">
        <w:rPr>
          <w:rFonts w:cs="Times"/>
          <w:sz w:val="20"/>
          <w:szCs w:val="20"/>
          <w:lang w:val="en-GB" w:eastAsia="ja-JP"/>
        </w:rPr>
        <w:t>NPDSCH EPRE to NRS EPRE in symbols without NRS</w:t>
      </w:r>
    </w:p>
    <w:p w14:paraId="1C21DA97" w14:textId="77777777" w:rsidR="00C631B9" w:rsidRPr="00C631B9" w:rsidRDefault="00C631B9" w:rsidP="00C631B9">
      <w:pPr>
        <w:numPr>
          <w:ilvl w:val="1"/>
          <w:numId w:val="25"/>
        </w:numPr>
        <w:autoSpaceDE/>
        <w:autoSpaceDN/>
        <w:adjustRightInd/>
        <w:snapToGrid/>
        <w:spacing w:after="0" w:line="240" w:lineRule="auto"/>
        <w:ind w:leftChars="691" w:left="1880"/>
        <w:jc w:val="left"/>
        <w:rPr>
          <w:rFonts w:cs="Times"/>
          <w:sz w:val="20"/>
          <w:szCs w:val="20"/>
          <w:lang w:val="en-GB" w:eastAsia="ja-JP"/>
        </w:rPr>
      </w:pPr>
      <w:r w:rsidRPr="00C631B9">
        <w:rPr>
          <w:rFonts w:cs="Times"/>
          <w:sz w:val="20"/>
          <w:szCs w:val="20"/>
          <w:lang w:val="en-GB" w:eastAsia="ja-JP"/>
        </w:rPr>
        <w:t>The same transmit power is assumed across different symbols.</w:t>
      </w:r>
    </w:p>
    <w:p w14:paraId="59CB9996" w14:textId="77777777" w:rsidR="00C631B9" w:rsidRPr="00C631B9" w:rsidRDefault="00C631B9" w:rsidP="00C631B9">
      <w:pPr>
        <w:numPr>
          <w:ilvl w:val="1"/>
          <w:numId w:val="25"/>
        </w:numPr>
        <w:autoSpaceDE/>
        <w:autoSpaceDN/>
        <w:adjustRightInd/>
        <w:snapToGrid/>
        <w:spacing w:after="0" w:line="240" w:lineRule="auto"/>
        <w:ind w:leftChars="691" w:left="1880"/>
        <w:jc w:val="left"/>
        <w:rPr>
          <w:rFonts w:cs="Times"/>
          <w:sz w:val="20"/>
          <w:szCs w:val="20"/>
          <w:lang w:val="en-GB" w:eastAsia="ja-JP"/>
        </w:rPr>
      </w:pPr>
      <w:r w:rsidRPr="00C631B9">
        <w:rPr>
          <w:rFonts w:cs="Times"/>
          <w:sz w:val="20"/>
          <w:szCs w:val="20"/>
          <w:lang w:val="en-GB" w:eastAsia="ja-JP"/>
        </w:rPr>
        <w:t>If the signalling is not indicated, the legacy power allocation is used.</w:t>
      </w:r>
    </w:p>
    <w:p w14:paraId="72CFFB50" w14:textId="77777777" w:rsidR="00C631B9" w:rsidRPr="00C631B9" w:rsidRDefault="00C631B9" w:rsidP="00C631B9">
      <w:pPr>
        <w:numPr>
          <w:ilvl w:val="2"/>
          <w:numId w:val="25"/>
        </w:numPr>
        <w:autoSpaceDE/>
        <w:autoSpaceDN/>
        <w:adjustRightInd/>
        <w:snapToGrid/>
        <w:spacing w:after="0" w:line="240" w:lineRule="auto"/>
        <w:ind w:leftChars="1018" w:left="2600"/>
        <w:jc w:val="left"/>
        <w:rPr>
          <w:rFonts w:cs="Times"/>
          <w:sz w:val="20"/>
          <w:szCs w:val="20"/>
          <w:lang w:val="en-GB" w:eastAsia="ja-JP"/>
        </w:rPr>
      </w:pPr>
      <w:r w:rsidRPr="00C631B9">
        <w:rPr>
          <w:rFonts w:cs="Times"/>
          <w:sz w:val="20"/>
          <w:szCs w:val="20"/>
          <w:lang w:val="en-GB" w:eastAsia="ja-JP"/>
        </w:rPr>
        <w:t>i.e., the ratio of NPDSCH EPRE to NRS EPRE is 0dB for one NRS antenna port, and -3dB for two NRS antenna ports</w:t>
      </w:r>
    </w:p>
    <w:p w14:paraId="2FE91484" w14:textId="77777777" w:rsidR="00C631B9" w:rsidRPr="00C631B9" w:rsidRDefault="00C631B9" w:rsidP="00C631B9">
      <w:pPr>
        <w:numPr>
          <w:ilvl w:val="0"/>
          <w:numId w:val="25"/>
        </w:numPr>
        <w:autoSpaceDE/>
        <w:autoSpaceDN/>
        <w:adjustRightInd/>
        <w:snapToGrid/>
        <w:spacing w:after="0" w:line="240" w:lineRule="auto"/>
        <w:ind w:leftChars="364" w:left="1161"/>
        <w:jc w:val="left"/>
        <w:rPr>
          <w:rFonts w:cs="Times"/>
          <w:sz w:val="20"/>
          <w:szCs w:val="20"/>
          <w:lang w:val="en-GB" w:eastAsia="ja-JP"/>
        </w:rPr>
      </w:pPr>
      <w:r w:rsidRPr="00C631B9">
        <w:rPr>
          <w:rFonts w:cs="Times"/>
          <w:sz w:val="20"/>
          <w:szCs w:val="20"/>
          <w:lang w:val="en-GB" w:eastAsia="ja-JP"/>
        </w:rPr>
        <w:t>UE specific signalling is used</w:t>
      </w:r>
    </w:p>
    <w:p w14:paraId="6FC571D6" w14:textId="77777777" w:rsidR="00E2588A" w:rsidRDefault="00E2588A"/>
    <w:p w14:paraId="39B17189" w14:textId="49BC5E95" w:rsidR="006B1DF3" w:rsidRDefault="00F30EBC" w:rsidP="00272532">
      <w:pPr>
        <w:spacing w:line="240" w:lineRule="auto"/>
      </w:pPr>
      <w:r>
        <w:t>F</w:t>
      </w:r>
      <w:r>
        <w:rPr>
          <w:rFonts w:hint="eastAsia"/>
        </w:rPr>
        <w:t xml:space="preserve">or </w:t>
      </w:r>
      <w:r>
        <w:t>the inband deployment, companies (</w:t>
      </w:r>
      <w:r w:rsidR="003A2570">
        <w:t>Nokia, NSB, ZTE, Sanechips, Lenovo, Moto</w:t>
      </w:r>
      <w:r>
        <w:t xml:space="preserve">) support </w:t>
      </w:r>
      <w:r w:rsidR="003A2570">
        <w:t>A</w:t>
      </w:r>
      <w:r>
        <w:t>lt-1, and companies (Huawei, HiSilicon</w:t>
      </w:r>
      <w:r w:rsidR="003A2570">
        <w:t>, QC, Ericsson</w:t>
      </w:r>
      <w:r>
        <w:t>) support alt-2</w:t>
      </w:r>
      <w:r w:rsidR="003A2570">
        <w:t>.</w:t>
      </w:r>
    </w:p>
    <w:p w14:paraId="63820751" w14:textId="2EA5ED07" w:rsidR="00CF0F2C" w:rsidRDefault="000B654A" w:rsidP="00272532">
      <w:pPr>
        <w:spacing w:line="240" w:lineRule="auto"/>
      </w:pPr>
      <w:r>
        <w:t>O</w:t>
      </w:r>
      <w:r w:rsidR="00E7568B">
        <w:rPr>
          <w:rFonts w:hint="eastAsia"/>
        </w:rPr>
        <w:t>ne company (QC) raised a concern over Alt-1</w:t>
      </w:r>
      <w:r w:rsidR="00CF0F2C">
        <w:t xml:space="preserve">. As illustrated in the following figures, </w:t>
      </w:r>
      <w:r w:rsidR="0034589A">
        <w:t xml:space="preserve">the </w:t>
      </w:r>
      <w:r w:rsidR="00276A19">
        <w:t xml:space="preserve">CRS, </w:t>
      </w:r>
      <w:r w:rsidR="0034589A">
        <w:t>NRS and NPDSCH are power boosted by 3dB</w:t>
      </w:r>
      <w:r w:rsidR="00276A19">
        <w:t xml:space="preserve"> compared to LTE PDSCH</w:t>
      </w:r>
      <w:r w:rsidR="0034589A">
        <w:t>, i.e., the linear transmit power is 2.</w:t>
      </w:r>
      <w:r w:rsidR="00B13A06">
        <w:t xml:space="preserve"> The calculated power is shown in Figure 1, which is different with the actual transmission power as shown in Figure 3.</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7F7516" w14:paraId="072F2547" w14:textId="77777777" w:rsidTr="005F01E2">
        <w:tc>
          <w:tcPr>
            <w:tcW w:w="4653" w:type="dxa"/>
          </w:tcPr>
          <w:p w14:paraId="2BE86EE0" w14:textId="5AA136EA" w:rsidR="007F7516" w:rsidRPr="000B7974" w:rsidRDefault="007F7516" w:rsidP="000B7974">
            <w:pPr>
              <w:keepNext/>
              <w:overflowPunct w:val="0"/>
              <w:snapToGrid/>
              <w:spacing w:before="120" w:line="240" w:lineRule="auto"/>
              <w:jc w:val="center"/>
              <w:textAlignment w:val="baseline"/>
              <w:rPr>
                <w:b/>
                <w:bCs/>
                <w:sz w:val="20"/>
                <w:szCs w:val="20"/>
              </w:rPr>
            </w:pPr>
            <w:r>
              <w:rPr>
                <w:b/>
                <w:bCs/>
                <w:sz w:val="20"/>
                <w:szCs w:val="20"/>
              </w:rPr>
              <w:lastRenderedPageBreak/>
              <w:t xml:space="preserve">Figure 1 </w:t>
            </w:r>
            <w:r w:rsidRPr="000B7974">
              <w:rPr>
                <w:b/>
                <w:bCs/>
                <w:sz w:val="20"/>
                <w:szCs w:val="20"/>
              </w:rPr>
              <w:t>Power allocation under Alt.1 (red: CRS, yellow: NPDSCH, green: NRS) – showing only a single symbol of each type</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7F7516" w:rsidRPr="000B7974" w14:paraId="1B8690BD" w14:textId="77777777" w:rsidTr="009177B2">
              <w:trPr>
                <w:trHeight w:val="300"/>
                <w:jc w:val="center"/>
              </w:trPr>
              <w:tc>
                <w:tcPr>
                  <w:tcW w:w="960" w:type="dxa"/>
                  <w:shd w:val="clear" w:color="000000" w:fill="FFC7CE"/>
                  <w:noWrap/>
                  <w:vAlign w:val="bottom"/>
                  <w:hideMark/>
                </w:tcPr>
                <w:p w14:paraId="0EF25800"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0006"/>
                    </w:rPr>
                  </w:pPr>
                  <w:r w:rsidRPr="000B7974">
                    <w:rPr>
                      <w:rFonts w:ascii="Calibri" w:eastAsia="Times New Roman" w:hAnsi="Calibri" w:cs="Calibri"/>
                      <w:color w:val="9C0006"/>
                    </w:rPr>
                    <w:t>2</w:t>
                  </w:r>
                </w:p>
              </w:tc>
              <w:tc>
                <w:tcPr>
                  <w:tcW w:w="960" w:type="dxa"/>
                  <w:shd w:val="clear" w:color="000000" w:fill="FFEB9C"/>
                  <w:noWrap/>
                  <w:vAlign w:val="bottom"/>
                  <w:hideMark/>
                </w:tcPr>
                <w:p w14:paraId="0226BC90"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C6EFCE"/>
                  <w:noWrap/>
                  <w:vAlign w:val="bottom"/>
                  <w:hideMark/>
                </w:tcPr>
                <w:p w14:paraId="231C9B82"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006100"/>
                    </w:rPr>
                  </w:pPr>
                  <w:r w:rsidRPr="000B7974">
                    <w:rPr>
                      <w:rFonts w:ascii="Calibri" w:eastAsia="Times New Roman" w:hAnsi="Calibri" w:cs="Calibri"/>
                      <w:color w:val="006100"/>
                      <w:lang w:val="en-GB"/>
                    </w:rPr>
                    <w:t>2</w:t>
                  </w:r>
                </w:p>
              </w:tc>
            </w:tr>
            <w:tr w:rsidR="007F7516" w:rsidRPr="000B7974" w14:paraId="2E4E38B4" w14:textId="77777777" w:rsidTr="009177B2">
              <w:trPr>
                <w:trHeight w:val="300"/>
                <w:jc w:val="center"/>
              </w:trPr>
              <w:tc>
                <w:tcPr>
                  <w:tcW w:w="960" w:type="dxa"/>
                  <w:shd w:val="clear" w:color="000000" w:fill="FFEB9C"/>
                  <w:noWrap/>
                  <w:vAlign w:val="bottom"/>
                  <w:hideMark/>
                </w:tcPr>
                <w:p w14:paraId="146B6A38"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77D6ABB9"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0186E00E"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0D156838" w14:textId="77777777" w:rsidTr="009177B2">
              <w:trPr>
                <w:trHeight w:val="300"/>
                <w:jc w:val="center"/>
              </w:trPr>
              <w:tc>
                <w:tcPr>
                  <w:tcW w:w="960" w:type="dxa"/>
                  <w:shd w:val="clear" w:color="000000" w:fill="FFEB9C"/>
                  <w:noWrap/>
                  <w:vAlign w:val="bottom"/>
                  <w:hideMark/>
                </w:tcPr>
                <w:p w14:paraId="09E20D0A"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401AE7BA"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63389768"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25488243" w14:textId="77777777" w:rsidTr="009177B2">
              <w:trPr>
                <w:trHeight w:val="300"/>
                <w:jc w:val="center"/>
              </w:trPr>
              <w:tc>
                <w:tcPr>
                  <w:tcW w:w="960" w:type="dxa"/>
                  <w:shd w:val="clear" w:color="000000" w:fill="FFEB9C"/>
                  <w:noWrap/>
                  <w:vAlign w:val="bottom"/>
                  <w:hideMark/>
                </w:tcPr>
                <w:p w14:paraId="094BF45A"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41E9E987"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45B0A8CC"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69026C8F" w14:textId="77777777" w:rsidTr="009177B2">
              <w:trPr>
                <w:trHeight w:val="300"/>
                <w:jc w:val="center"/>
              </w:trPr>
              <w:tc>
                <w:tcPr>
                  <w:tcW w:w="960" w:type="dxa"/>
                  <w:shd w:val="clear" w:color="000000" w:fill="FFEB9C"/>
                  <w:noWrap/>
                  <w:vAlign w:val="bottom"/>
                  <w:hideMark/>
                </w:tcPr>
                <w:p w14:paraId="69BA0A3F"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2127FEC9"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16662E14"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6C3B2BA2" w14:textId="77777777" w:rsidTr="009177B2">
              <w:trPr>
                <w:trHeight w:val="300"/>
                <w:jc w:val="center"/>
              </w:trPr>
              <w:tc>
                <w:tcPr>
                  <w:tcW w:w="960" w:type="dxa"/>
                  <w:shd w:val="clear" w:color="000000" w:fill="FFEB9C"/>
                  <w:noWrap/>
                  <w:vAlign w:val="bottom"/>
                  <w:hideMark/>
                </w:tcPr>
                <w:p w14:paraId="1D0BAC1A"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63D6287A"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29DBB1A7"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35C5257F" w14:textId="77777777" w:rsidTr="009177B2">
              <w:trPr>
                <w:trHeight w:val="300"/>
                <w:jc w:val="center"/>
              </w:trPr>
              <w:tc>
                <w:tcPr>
                  <w:tcW w:w="960" w:type="dxa"/>
                  <w:shd w:val="clear" w:color="000000" w:fill="FFC7CE"/>
                  <w:noWrap/>
                  <w:vAlign w:val="bottom"/>
                  <w:hideMark/>
                </w:tcPr>
                <w:p w14:paraId="3505C922"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0006"/>
                    </w:rPr>
                  </w:pPr>
                  <w:r w:rsidRPr="000B7974">
                    <w:rPr>
                      <w:rFonts w:ascii="Calibri" w:eastAsia="Times New Roman" w:hAnsi="Calibri" w:cs="Calibri"/>
                      <w:color w:val="9C0006"/>
                    </w:rPr>
                    <w:t>2</w:t>
                  </w:r>
                </w:p>
              </w:tc>
              <w:tc>
                <w:tcPr>
                  <w:tcW w:w="960" w:type="dxa"/>
                  <w:shd w:val="clear" w:color="000000" w:fill="FFEB9C"/>
                  <w:noWrap/>
                  <w:vAlign w:val="bottom"/>
                  <w:hideMark/>
                </w:tcPr>
                <w:p w14:paraId="3A01EAC1"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C6EFCE"/>
                  <w:noWrap/>
                  <w:vAlign w:val="bottom"/>
                  <w:hideMark/>
                </w:tcPr>
                <w:p w14:paraId="7697B9F0"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006100"/>
                    </w:rPr>
                  </w:pPr>
                  <w:r w:rsidRPr="000B7974">
                    <w:rPr>
                      <w:rFonts w:ascii="Calibri" w:eastAsia="Times New Roman" w:hAnsi="Calibri" w:cs="Calibri"/>
                      <w:color w:val="006100"/>
                      <w:lang w:val="en-GB"/>
                    </w:rPr>
                    <w:t>2</w:t>
                  </w:r>
                </w:p>
              </w:tc>
            </w:tr>
            <w:tr w:rsidR="007F7516" w:rsidRPr="000B7974" w14:paraId="1B28B299" w14:textId="77777777" w:rsidTr="009177B2">
              <w:trPr>
                <w:trHeight w:val="300"/>
                <w:jc w:val="center"/>
              </w:trPr>
              <w:tc>
                <w:tcPr>
                  <w:tcW w:w="960" w:type="dxa"/>
                  <w:shd w:val="clear" w:color="000000" w:fill="FFEB9C"/>
                  <w:noWrap/>
                  <w:vAlign w:val="bottom"/>
                  <w:hideMark/>
                </w:tcPr>
                <w:p w14:paraId="673C55F9"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10BB0D53"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72FAD0C9"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30F126EA" w14:textId="77777777" w:rsidTr="009177B2">
              <w:trPr>
                <w:trHeight w:val="300"/>
                <w:jc w:val="center"/>
              </w:trPr>
              <w:tc>
                <w:tcPr>
                  <w:tcW w:w="960" w:type="dxa"/>
                  <w:shd w:val="clear" w:color="000000" w:fill="FFEB9C"/>
                  <w:noWrap/>
                  <w:vAlign w:val="bottom"/>
                  <w:hideMark/>
                </w:tcPr>
                <w:p w14:paraId="03584990"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6D0AD2B5"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534248D6"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773F4B8A" w14:textId="77777777" w:rsidTr="009177B2">
              <w:trPr>
                <w:trHeight w:val="300"/>
                <w:jc w:val="center"/>
              </w:trPr>
              <w:tc>
                <w:tcPr>
                  <w:tcW w:w="960" w:type="dxa"/>
                  <w:shd w:val="clear" w:color="000000" w:fill="FFEB9C"/>
                  <w:noWrap/>
                  <w:vAlign w:val="bottom"/>
                  <w:hideMark/>
                </w:tcPr>
                <w:p w14:paraId="2E6EAB70"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66B3A5A7"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14E6D9D4"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059A64FA" w14:textId="77777777" w:rsidTr="009177B2">
              <w:trPr>
                <w:trHeight w:val="300"/>
                <w:jc w:val="center"/>
              </w:trPr>
              <w:tc>
                <w:tcPr>
                  <w:tcW w:w="960" w:type="dxa"/>
                  <w:shd w:val="clear" w:color="000000" w:fill="FFEB9C"/>
                  <w:noWrap/>
                  <w:vAlign w:val="bottom"/>
                  <w:hideMark/>
                </w:tcPr>
                <w:p w14:paraId="5241EFCF"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4699A9A5"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100E09CB"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r w:rsidR="007F7516" w:rsidRPr="000B7974" w14:paraId="0F9B79ED" w14:textId="77777777" w:rsidTr="009177B2">
              <w:trPr>
                <w:trHeight w:val="300"/>
                <w:jc w:val="center"/>
              </w:trPr>
              <w:tc>
                <w:tcPr>
                  <w:tcW w:w="960" w:type="dxa"/>
                  <w:shd w:val="clear" w:color="000000" w:fill="FFEB9C"/>
                  <w:noWrap/>
                  <w:vAlign w:val="bottom"/>
                  <w:hideMark/>
                </w:tcPr>
                <w:p w14:paraId="0F206F17"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rPr>
                    <w:t>2</w:t>
                  </w:r>
                </w:p>
              </w:tc>
              <w:tc>
                <w:tcPr>
                  <w:tcW w:w="960" w:type="dxa"/>
                  <w:shd w:val="clear" w:color="000000" w:fill="FFEB9C"/>
                  <w:noWrap/>
                  <w:vAlign w:val="bottom"/>
                  <w:hideMark/>
                </w:tcPr>
                <w:p w14:paraId="6A527588"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c>
                <w:tcPr>
                  <w:tcW w:w="960" w:type="dxa"/>
                  <w:shd w:val="clear" w:color="000000" w:fill="FFEB9C"/>
                  <w:noWrap/>
                  <w:vAlign w:val="bottom"/>
                  <w:hideMark/>
                </w:tcPr>
                <w:p w14:paraId="7873DABD" w14:textId="77777777" w:rsidR="007F7516" w:rsidRPr="000B7974" w:rsidRDefault="007F7516" w:rsidP="000B7974">
                  <w:pPr>
                    <w:autoSpaceDE/>
                    <w:autoSpaceDN/>
                    <w:adjustRightInd/>
                    <w:snapToGrid/>
                    <w:spacing w:after="0" w:line="240" w:lineRule="auto"/>
                    <w:jc w:val="right"/>
                    <w:rPr>
                      <w:rFonts w:ascii="Calibri" w:eastAsia="Times New Roman" w:hAnsi="Calibri" w:cs="Calibri"/>
                      <w:color w:val="9C5700"/>
                    </w:rPr>
                  </w:pPr>
                  <w:r w:rsidRPr="000B7974">
                    <w:rPr>
                      <w:rFonts w:ascii="Calibri" w:eastAsia="Times New Roman" w:hAnsi="Calibri" w:cs="Calibri"/>
                      <w:color w:val="9C5700"/>
                      <w:lang w:val="en-GB"/>
                    </w:rPr>
                    <w:t>2</w:t>
                  </w:r>
                </w:p>
              </w:tc>
            </w:tr>
          </w:tbl>
          <w:p w14:paraId="238F5266" w14:textId="77777777" w:rsidR="007F7516" w:rsidRDefault="007F7516" w:rsidP="00272532">
            <w:pPr>
              <w:spacing w:line="240" w:lineRule="auto"/>
            </w:pPr>
          </w:p>
        </w:tc>
        <w:tc>
          <w:tcPr>
            <w:tcW w:w="4654" w:type="dxa"/>
            <w:vMerge w:val="restart"/>
          </w:tcPr>
          <w:p w14:paraId="1AF2B21B" w14:textId="278D14FB" w:rsidR="007F7516" w:rsidRDefault="007F7516" w:rsidP="007F7516">
            <w:pPr>
              <w:pStyle w:val="a6"/>
              <w:keepNext/>
            </w:pPr>
            <w:r>
              <w:rPr>
                <w:noProof/>
              </w:rPr>
              <w:t xml:space="preserve">Figure 3 </w:t>
            </w:r>
            <w:r>
              <w:t>Correct power allocation over 2 PRBs, where the PDSCH in LTE PRB is “blanked” and the corresponding power is allocated to NB-IoT NPDSCH/NRS</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60"/>
              <w:gridCol w:w="960"/>
              <w:gridCol w:w="960"/>
            </w:tblGrid>
            <w:tr w:rsidR="007F7516" w:rsidRPr="00752E7F" w14:paraId="44156AEB" w14:textId="77777777" w:rsidTr="009177B2">
              <w:trPr>
                <w:trHeight w:val="300"/>
                <w:jc w:val="center"/>
              </w:trPr>
              <w:tc>
                <w:tcPr>
                  <w:tcW w:w="960" w:type="dxa"/>
                  <w:vMerge w:val="restart"/>
                  <w:shd w:val="clear" w:color="auto" w:fill="FFFFFF" w:themeFill="background1"/>
                </w:tcPr>
                <w:p w14:paraId="6BA7859B" w14:textId="77777777" w:rsidR="007F7516" w:rsidRDefault="007F7516" w:rsidP="007F7516">
                  <w:pPr>
                    <w:spacing w:after="0"/>
                    <w:jc w:val="right"/>
                    <w:rPr>
                      <w:rFonts w:ascii="Calibri" w:hAnsi="Calibri" w:cs="Calibri"/>
                    </w:rPr>
                  </w:pPr>
                </w:p>
                <w:p w14:paraId="14BD764F" w14:textId="77777777" w:rsidR="007F7516" w:rsidRDefault="007F7516" w:rsidP="007F7516">
                  <w:pPr>
                    <w:spacing w:after="0"/>
                    <w:jc w:val="right"/>
                    <w:rPr>
                      <w:rFonts w:ascii="Calibri" w:hAnsi="Calibri" w:cs="Calibri"/>
                    </w:rPr>
                  </w:pPr>
                </w:p>
                <w:p w14:paraId="437076DC" w14:textId="77777777" w:rsidR="007F7516" w:rsidRDefault="007F7516" w:rsidP="007F7516">
                  <w:pPr>
                    <w:spacing w:after="0"/>
                    <w:jc w:val="right"/>
                    <w:rPr>
                      <w:rFonts w:ascii="Calibri" w:hAnsi="Calibri" w:cs="Calibri"/>
                    </w:rPr>
                  </w:pPr>
                </w:p>
                <w:p w14:paraId="4C8CBEAC" w14:textId="77777777" w:rsidR="007F7516" w:rsidRDefault="007F7516" w:rsidP="007F7516">
                  <w:pPr>
                    <w:spacing w:after="0"/>
                    <w:jc w:val="right"/>
                    <w:rPr>
                      <w:rFonts w:ascii="Calibri" w:hAnsi="Calibri" w:cs="Calibri"/>
                    </w:rPr>
                  </w:pPr>
                </w:p>
                <w:p w14:paraId="4E7BA3C6" w14:textId="77777777" w:rsidR="007F7516" w:rsidRDefault="007F7516" w:rsidP="007F7516">
                  <w:pPr>
                    <w:spacing w:after="0"/>
                    <w:jc w:val="right"/>
                    <w:rPr>
                      <w:rFonts w:ascii="Calibri" w:hAnsi="Calibri" w:cs="Calibri"/>
                    </w:rPr>
                  </w:pPr>
                </w:p>
                <w:p w14:paraId="7846D438" w14:textId="77777777" w:rsidR="007F7516" w:rsidRPr="00752E7F" w:rsidRDefault="007F7516" w:rsidP="007F7516">
                  <w:pPr>
                    <w:spacing w:after="0"/>
                    <w:jc w:val="center"/>
                    <w:rPr>
                      <w:rFonts w:ascii="Calibri" w:hAnsi="Calibri" w:cs="Calibri"/>
                    </w:rPr>
                  </w:pPr>
                  <w:r w:rsidRPr="00752E7F">
                    <w:rPr>
                      <w:rFonts w:ascii="Calibri" w:hAnsi="Calibri" w:cs="Calibri"/>
                    </w:rPr>
                    <w:t>NB-IoT PRB</w:t>
                  </w:r>
                </w:p>
              </w:tc>
              <w:tc>
                <w:tcPr>
                  <w:tcW w:w="960" w:type="dxa"/>
                  <w:shd w:val="clear" w:color="000000" w:fill="FFC7CE"/>
                  <w:noWrap/>
                  <w:vAlign w:val="bottom"/>
                  <w:hideMark/>
                </w:tcPr>
                <w:p w14:paraId="50485AC2" w14:textId="77777777" w:rsidR="007F7516" w:rsidRPr="00752E7F" w:rsidRDefault="007F7516" w:rsidP="007F7516">
                  <w:pPr>
                    <w:spacing w:after="0"/>
                    <w:jc w:val="right"/>
                    <w:rPr>
                      <w:rFonts w:ascii="Calibri" w:hAnsi="Calibri" w:cs="Calibri"/>
                      <w:color w:val="9C0006"/>
                    </w:rPr>
                  </w:pPr>
                  <w:r w:rsidRPr="00752E7F">
                    <w:rPr>
                      <w:rFonts w:ascii="Calibri" w:hAnsi="Calibri" w:cs="Calibri"/>
                      <w:color w:val="9C0006"/>
                    </w:rPr>
                    <w:t>2</w:t>
                  </w:r>
                </w:p>
              </w:tc>
              <w:tc>
                <w:tcPr>
                  <w:tcW w:w="960" w:type="dxa"/>
                  <w:shd w:val="clear" w:color="000000" w:fill="FFEB9C"/>
                  <w:noWrap/>
                  <w:vAlign w:val="bottom"/>
                  <w:hideMark/>
                </w:tcPr>
                <w:p w14:paraId="02CEAC68"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C6EFCE"/>
                  <w:noWrap/>
                  <w:vAlign w:val="bottom"/>
                  <w:hideMark/>
                </w:tcPr>
                <w:p w14:paraId="4DB8C2C9" w14:textId="77777777" w:rsidR="007F7516" w:rsidRPr="00752E7F" w:rsidRDefault="007F7516" w:rsidP="007F7516">
                  <w:pPr>
                    <w:spacing w:after="0"/>
                    <w:jc w:val="right"/>
                    <w:rPr>
                      <w:rFonts w:ascii="Calibri" w:hAnsi="Calibri" w:cs="Calibri"/>
                      <w:color w:val="006100"/>
                    </w:rPr>
                  </w:pPr>
                  <w:r w:rsidRPr="00752E7F">
                    <w:rPr>
                      <w:rFonts w:ascii="Calibri" w:hAnsi="Calibri" w:cs="Calibri"/>
                      <w:color w:val="006100"/>
                    </w:rPr>
                    <w:t>2</w:t>
                  </w:r>
                </w:p>
              </w:tc>
            </w:tr>
            <w:tr w:rsidR="007F7516" w:rsidRPr="00752E7F" w14:paraId="0BA64CC0" w14:textId="77777777" w:rsidTr="009177B2">
              <w:trPr>
                <w:trHeight w:val="300"/>
                <w:jc w:val="center"/>
              </w:trPr>
              <w:tc>
                <w:tcPr>
                  <w:tcW w:w="960" w:type="dxa"/>
                  <w:vMerge/>
                  <w:shd w:val="clear" w:color="auto" w:fill="FFFFFF" w:themeFill="background1"/>
                </w:tcPr>
                <w:p w14:paraId="04B3984F"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78E6C77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488020D6"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76789984"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5C7E5686" w14:textId="77777777" w:rsidTr="009177B2">
              <w:trPr>
                <w:trHeight w:val="300"/>
                <w:jc w:val="center"/>
              </w:trPr>
              <w:tc>
                <w:tcPr>
                  <w:tcW w:w="960" w:type="dxa"/>
                  <w:vMerge/>
                  <w:shd w:val="clear" w:color="auto" w:fill="FFFFFF" w:themeFill="background1"/>
                </w:tcPr>
                <w:p w14:paraId="05DB1588"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40D5A33A"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5EE3B0F9"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6009368B"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5B689DA8" w14:textId="77777777" w:rsidTr="009177B2">
              <w:trPr>
                <w:trHeight w:val="300"/>
                <w:jc w:val="center"/>
              </w:trPr>
              <w:tc>
                <w:tcPr>
                  <w:tcW w:w="960" w:type="dxa"/>
                  <w:vMerge/>
                  <w:shd w:val="clear" w:color="auto" w:fill="FFFFFF" w:themeFill="background1"/>
                </w:tcPr>
                <w:p w14:paraId="75CA3F53"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6AEC3B86"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03B484EF"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3F5C850A"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1561F207" w14:textId="77777777" w:rsidTr="009177B2">
              <w:trPr>
                <w:trHeight w:val="300"/>
                <w:jc w:val="center"/>
              </w:trPr>
              <w:tc>
                <w:tcPr>
                  <w:tcW w:w="960" w:type="dxa"/>
                  <w:vMerge/>
                  <w:shd w:val="clear" w:color="auto" w:fill="FFFFFF" w:themeFill="background1"/>
                </w:tcPr>
                <w:p w14:paraId="57752BBE"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451BFF93"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5E28854A"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538E4E62"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3BED9D6A" w14:textId="77777777" w:rsidTr="009177B2">
              <w:trPr>
                <w:trHeight w:val="300"/>
                <w:jc w:val="center"/>
              </w:trPr>
              <w:tc>
                <w:tcPr>
                  <w:tcW w:w="960" w:type="dxa"/>
                  <w:vMerge/>
                  <w:shd w:val="clear" w:color="auto" w:fill="FFFFFF" w:themeFill="background1"/>
                </w:tcPr>
                <w:p w14:paraId="698EA3A6"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2028FE7C"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5FB79317"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2092D477"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74B66CDB" w14:textId="77777777" w:rsidTr="009177B2">
              <w:trPr>
                <w:trHeight w:val="300"/>
                <w:jc w:val="center"/>
              </w:trPr>
              <w:tc>
                <w:tcPr>
                  <w:tcW w:w="960" w:type="dxa"/>
                  <w:vMerge/>
                  <w:shd w:val="clear" w:color="auto" w:fill="FFFFFF" w:themeFill="background1"/>
                </w:tcPr>
                <w:p w14:paraId="25BCD097" w14:textId="77777777" w:rsidR="007F7516" w:rsidRPr="00752E7F" w:rsidRDefault="007F7516" w:rsidP="007F7516">
                  <w:pPr>
                    <w:spacing w:after="0"/>
                    <w:jc w:val="right"/>
                    <w:rPr>
                      <w:rFonts w:ascii="Calibri" w:hAnsi="Calibri" w:cs="Calibri"/>
                    </w:rPr>
                  </w:pPr>
                </w:p>
              </w:tc>
              <w:tc>
                <w:tcPr>
                  <w:tcW w:w="960" w:type="dxa"/>
                  <w:shd w:val="clear" w:color="000000" w:fill="FFC7CE"/>
                  <w:noWrap/>
                  <w:vAlign w:val="bottom"/>
                  <w:hideMark/>
                </w:tcPr>
                <w:p w14:paraId="579AE59B" w14:textId="77777777" w:rsidR="007F7516" w:rsidRPr="00752E7F" w:rsidRDefault="007F7516" w:rsidP="007F7516">
                  <w:pPr>
                    <w:spacing w:after="0"/>
                    <w:jc w:val="right"/>
                    <w:rPr>
                      <w:rFonts w:ascii="Calibri" w:hAnsi="Calibri" w:cs="Calibri"/>
                      <w:color w:val="9C0006"/>
                    </w:rPr>
                  </w:pPr>
                  <w:r w:rsidRPr="00752E7F">
                    <w:rPr>
                      <w:rFonts w:ascii="Calibri" w:hAnsi="Calibri" w:cs="Calibri"/>
                      <w:color w:val="9C0006"/>
                    </w:rPr>
                    <w:t>2</w:t>
                  </w:r>
                </w:p>
              </w:tc>
              <w:tc>
                <w:tcPr>
                  <w:tcW w:w="960" w:type="dxa"/>
                  <w:shd w:val="clear" w:color="000000" w:fill="FFEB9C"/>
                  <w:noWrap/>
                  <w:vAlign w:val="bottom"/>
                  <w:hideMark/>
                </w:tcPr>
                <w:p w14:paraId="6C67405A"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C6EFCE"/>
                  <w:noWrap/>
                  <w:vAlign w:val="bottom"/>
                  <w:hideMark/>
                </w:tcPr>
                <w:p w14:paraId="501C9CC1" w14:textId="77777777" w:rsidR="007F7516" w:rsidRPr="00752E7F" w:rsidRDefault="007F7516" w:rsidP="007F7516">
                  <w:pPr>
                    <w:spacing w:after="0"/>
                    <w:jc w:val="right"/>
                    <w:rPr>
                      <w:rFonts w:ascii="Calibri" w:hAnsi="Calibri" w:cs="Calibri"/>
                      <w:color w:val="006100"/>
                    </w:rPr>
                  </w:pPr>
                  <w:r w:rsidRPr="00752E7F">
                    <w:rPr>
                      <w:rFonts w:ascii="Calibri" w:hAnsi="Calibri" w:cs="Calibri"/>
                      <w:color w:val="006100"/>
                    </w:rPr>
                    <w:t>2</w:t>
                  </w:r>
                </w:p>
              </w:tc>
            </w:tr>
            <w:tr w:rsidR="007F7516" w:rsidRPr="00752E7F" w14:paraId="19397EAA" w14:textId="77777777" w:rsidTr="009177B2">
              <w:trPr>
                <w:trHeight w:val="300"/>
                <w:jc w:val="center"/>
              </w:trPr>
              <w:tc>
                <w:tcPr>
                  <w:tcW w:w="960" w:type="dxa"/>
                  <w:vMerge/>
                  <w:shd w:val="clear" w:color="auto" w:fill="FFFFFF" w:themeFill="background1"/>
                </w:tcPr>
                <w:p w14:paraId="157AF81C"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298D090A"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22A08752"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03742198"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4598CB18" w14:textId="77777777" w:rsidTr="009177B2">
              <w:trPr>
                <w:trHeight w:val="300"/>
                <w:jc w:val="center"/>
              </w:trPr>
              <w:tc>
                <w:tcPr>
                  <w:tcW w:w="960" w:type="dxa"/>
                  <w:vMerge/>
                  <w:shd w:val="clear" w:color="auto" w:fill="FFFFFF" w:themeFill="background1"/>
                </w:tcPr>
                <w:p w14:paraId="4DBD0D4F"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68B46976"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6C3EC4E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3F15E256"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4F2AAE6A" w14:textId="77777777" w:rsidTr="009177B2">
              <w:trPr>
                <w:trHeight w:val="300"/>
                <w:jc w:val="center"/>
              </w:trPr>
              <w:tc>
                <w:tcPr>
                  <w:tcW w:w="960" w:type="dxa"/>
                  <w:vMerge/>
                  <w:shd w:val="clear" w:color="auto" w:fill="FFFFFF" w:themeFill="background1"/>
                </w:tcPr>
                <w:p w14:paraId="11B426FF"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4748BEDB"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4CCEB691"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313EBEC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33DCD078" w14:textId="77777777" w:rsidTr="009177B2">
              <w:trPr>
                <w:trHeight w:val="300"/>
                <w:jc w:val="center"/>
              </w:trPr>
              <w:tc>
                <w:tcPr>
                  <w:tcW w:w="960" w:type="dxa"/>
                  <w:vMerge/>
                  <w:shd w:val="clear" w:color="auto" w:fill="FFFFFF" w:themeFill="background1"/>
                </w:tcPr>
                <w:p w14:paraId="33720096"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378D396F"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3FE120FB"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3ABB05DD"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0F610435" w14:textId="77777777" w:rsidTr="009177B2">
              <w:trPr>
                <w:trHeight w:val="300"/>
                <w:jc w:val="center"/>
              </w:trPr>
              <w:tc>
                <w:tcPr>
                  <w:tcW w:w="960" w:type="dxa"/>
                  <w:vMerge/>
                  <w:shd w:val="clear" w:color="auto" w:fill="FFFFFF" w:themeFill="background1"/>
                </w:tcPr>
                <w:p w14:paraId="393655A0" w14:textId="77777777" w:rsidR="007F7516" w:rsidRPr="00752E7F" w:rsidRDefault="007F7516" w:rsidP="007F7516">
                  <w:pPr>
                    <w:spacing w:after="0"/>
                    <w:jc w:val="right"/>
                    <w:rPr>
                      <w:rFonts w:ascii="Calibri" w:hAnsi="Calibri" w:cs="Calibri"/>
                    </w:rPr>
                  </w:pPr>
                </w:p>
              </w:tc>
              <w:tc>
                <w:tcPr>
                  <w:tcW w:w="960" w:type="dxa"/>
                  <w:shd w:val="clear" w:color="000000" w:fill="FFEB9C"/>
                  <w:noWrap/>
                  <w:vAlign w:val="bottom"/>
                  <w:hideMark/>
                </w:tcPr>
                <w:p w14:paraId="747FA048"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1.6</w:t>
                  </w:r>
                </w:p>
              </w:tc>
              <w:tc>
                <w:tcPr>
                  <w:tcW w:w="960" w:type="dxa"/>
                  <w:shd w:val="clear" w:color="000000" w:fill="FFEB9C"/>
                  <w:noWrap/>
                  <w:vAlign w:val="bottom"/>
                  <w:hideMark/>
                </w:tcPr>
                <w:p w14:paraId="5F34DD18"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c>
                <w:tcPr>
                  <w:tcW w:w="960" w:type="dxa"/>
                  <w:shd w:val="clear" w:color="000000" w:fill="FFEB9C"/>
                  <w:noWrap/>
                  <w:vAlign w:val="bottom"/>
                  <w:hideMark/>
                </w:tcPr>
                <w:p w14:paraId="0A12D423"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2</w:t>
                  </w:r>
                </w:p>
              </w:tc>
            </w:tr>
            <w:tr w:rsidR="007F7516" w:rsidRPr="00752E7F" w14:paraId="01E162A5" w14:textId="77777777" w:rsidTr="009177B2">
              <w:trPr>
                <w:trHeight w:val="300"/>
                <w:jc w:val="center"/>
              </w:trPr>
              <w:tc>
                <w:tcPr>
                  <w:tcW w:w="960" w:type="dxa"/>
                  <w:vMerge w:val="restart"/>
                  <w:shd w:val="clear" w:color="auto" w:fill="FFFFFF" w:themeFill="background1"/>
                </w:tcPr>
                <w:p w14:paraId="17EB0F4B" w14:textId="77777777" w:rsidR="007F7516" w:rsidRDefault="007F7516" w:rsidP="007F7516">
                  <w:pPr>
                    <w:spacing w:after="0"/>
                    <w:jc w:val="right"/>
                    <w:rPr>
                      <w:rFonts w:ascii="Calibri" w:hAnsi="Calibri" w:cs="Calibri"/>
                    </w:rPr>
                  </w:pPr>
                </w:p>
                <w:p w14:paraId="2FB65FE7" w14:textId="77777777" w:rsidR="007F7516" w:rsidRDefault="007F7516" w:rsidP="007F7516">
                  <w:pPr>
                    <w:spacing w:after="0"/>
                    <w:jc w:val="right"/>
                    <w:rPr>
                      <w:rFonts w:ascii="Calibri" w:hAnsi="Calibri" w:cs="Calibri"/>
                    </w:rPr>
                  </w:pPr>
                </w:p>
                <w:p w14:paraId="0289E87B" w14:textId="77777777" w:rsidR="007F7516" w:rsidRDefault="007F7516" w:rsidP="007F7516">
                  <w:pPr>
                    <w:spacing w:after="0"/>
                    <w:jc w:val="right"/>
                    <w:rPr>
                      <w:rFonts w:ascii="Calibri" w:hAnsi="Calibri" w:cs="Calibri"/>
                    </w:rPr>
                  </w:pPr>
                </w:p>
                <w:p w14:paraId="7FA855B3" w14:textId="77777777" w:rsidR="007F7516" w:rsidRDefault="007F7516" w:rsidP="007F7516">
                  <w:pPr>
                    <w:spacing w:after="0"/>
                    <w:jc w:val="right"/>
                    <w:rPr>
                      <w:rFonts w:ascii="Calibri" w:hAnsi="Calibri" w:cs="Calibri"/>
                    </w:rPr>
                  </w:pPr>
                </w:p>
                <w:p w14:paraId="77ECBBDF" w14:textId="77777777" w:rsidR="007F7516" w:rsidRDefault="007F7516" w:rsidP="007F7516">
                  <w:pPr>
                    <w:spacing w:after="0"/>
                    <w:jc w:val="right"/>
                    <w:rPr>
                      <w:rFonts w:ascii="Calibri" w:hAnsi="Calibri" w:cs="Calibri"/>
                    </w:rPr>
                  </w:pPr>
                </w:p>
                <w:p w14:paraId="4FF056EB" w14:textId="77777777" w:rsidR="007F7516" w:rsidRPr="00752E7F" w:rsidRDefault="007F7516" w:rsidP="007F7516">
                  <w:pPr>
                    <w:spacing w:after="0"/>
                    <w:jc w:val="center"/>
                    <w:rPr>
                      <w:rFonts w:ascii="Calibri" w:hAnsi="Calibri" w:cs="Calibri"/>
                    </w:rPr>
                  </w:pPr>
                  <w:r w:rsidRPr="00752E7F">
                    <w:rPr>
                      <w:rFonts w:ascii="Calibri" w:hAnsi="Calibri" w:cs="Calibri"/>
                    </w:rPr>
                    <w:t>“Blanked” LTE PRB</w:t>
                  </w:r>
                </w:p>
              </w:tc>
              <w:tc>
                <w:tcPr>
                  <w:tcW w:w="960" w:type="dxa"/>
                  <w:shd w:val="clear" w:color="000000" w:fill="FFC7CE"/>
                  <w:noWrap/>
                  <w:vAlign w:val="bottom"/>
                  <w:hideMark/>
                </w:tcPr>
                <w:p w14:paraId="5243476B" w14:textId="77777777" w:rsidR="007F7516" w:rsidRPr="00752E7F" w:rsidRDefault="007F7516" w:rsidP="007F7516">
                  <w:pPr>
                    <w:spacing w:after="0"/>
                    <w:jc w:val="right"/>
                    <w:rPr>
                      <w:rFonts w:ascii="Calibri" w:hAnsi="Calibri" w:cs="Calibri"/>
                      <w:color w:val="9C0006"/>
                    </w:rPr>
                  </w:pPr>
                  <w:r w:rsidRPr="00752E7F">
                    <w:rPr>
                      <w:rFonts w:ascii="Calibri" w:hAnsi="Calibri" w:cs="Calibri"/>
                      <w:color w:val="9C0006"/>
                    </w:rPr>
                    <w:t>2</w:t>
                  </w:r>
                </w:p>
              </w:tc>
              <w:tc>
                <w:tcPr>
                  <w:tcW w:w="960" w:type="dxa"/>
                  <w:shd w:val="clear" w:color="auto" w:fill="F7CAAC" w:themeFill="accent2" w:themeFillTint="66"/>
                  <w:noWrap/>
                  <w:vAlign w:val="bottom"/>
                  <w:hideMark/>
                </w:tcPr>
                <w:p w14:paraId="7A17A9BC"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78D797A4"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30B5E11F" w14:textId="77777777" w:rsidTr="009177B2">
              <w:trPr>
                <w:trHeight w:val="300"/>
                <w:jc w:val="center"/>
              </w:trPr>
              <w:tc>
                <w:tcPr>
                  <w:tcW w:w="960" w:type="dxa"/>
                  <w:vMerge/>
                  <w:shd w:val="clear" w:color="auto" w:fill="FFFFFF" w:themeFill="background1"/>
                </w:tcPr>
                <w:p w14:paraId="3E92155B"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054A0D7F"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04F4658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2EE8B6B4"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362E4B9D" w14:textId="77777777" w:rsidTr="009177B2">
              <w:trPr>
                <w:trHeight w:val="300"/>
                <w:jc w:val="center"/>
              </w:trPr>
              <w:tc>
                <w:tcPr>
                  <w:tcW w:w="960" w:type="dxa"/>
                  <w:vMerge/>
                  <w:shd w:val="clear" w:color="auto" w:fill="FFFFFF" w:themeFill="background1"/>
                </w:tcPr>
                <w:p w14:paraId="4C8A31E9"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6CA994B4"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40BAAE28"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54B81C9B"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023B3CE0" w14:textId="77777777" w:rsidTr="009177B2">
              <w:trPr>
                <w:trHeight w:val="300"/>
                <w:jc w:val="center"/>
              </w:trPr>
              <w:tc>
                <w:tcPr>
                  <w:tcW w:w="960" w:type="dxa"/>
                  <w:vMerge/>
                  <w:shd w:val="clear" w:color="auto" w:fill="FFFFFF" w:themeFill="background1"/>
                </w:tcPr>
                <w:p w14:paraId="29178FB1"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07F041FC"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27201B5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15C6AF2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6930DAF2" w14:textId="77777777" w:rsidTr="009177B2">
              <w:trPr>
                <w:trHeight w:val="300"/>
                <w:jc w:val="center"/>
              </w:trPr>
              <w:tc>
                <w:tcPr>
                  <w:tcW w:w="960" w:type="dxa"/>
                  <w:vMerge/>
                  <w:shd w:val="clear" w:color="auto" w:fill="FFFFFF" w:themeFill="background1"/>
                </w:tcPr>
                <w:p w14:paraId="359B0397"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16E583C3"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7DFC9A64"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5EBBE444"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1D55842E" w14:textId="77777777" w:rsidTr="009177B2">
              <w:trPr>
                <w:trHeight w:val="300"/>
                <w:jc w:val="center"/>
              </w:trPr>
              <w:tc>
                <w:tcPr>
                  <w:tcW w:w="960" w:type="dxa"/>
                  <w:vMerge/>
                  <w:shd w:val="clear" w:color="auto" w:fill="FFFFFF" w:themeFill="background1"/>
                </w:tcPr>
                <w:p w14:paraId="124C5261"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15010C43"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64402295"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0B7B8978"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0AD3D2B5" w14:textId="77777777" w:rsidTr="009177B2">
              <w:trPr>
                <w:trHeight w:val="300"/>
                <w:jc w:val="center"/>
              </w:trPr>
              <w:tc>
                <w:tcPr>
                  <w:tcW w:w="960" w:type="dxa"/>
                  <w:vMerge/>
                  <w:shd w:val="clear" w:color="auto" w:fill="FFFFFF" w:themeFill="background1"/>
                </w:tcPr>
                <w:p w14:paraId="74BCAC67" w14:textId="77777777" w:rsidR="007F7516" w:rsidRPr="00752E7F" w:rsidRDefault="007F7516" w:rsidP="007F7516">
                  <w:pPr>
                    <w:spacing w:after="0"/>
                    <w:jc w:val="right"/>
                    <w:rPr>
                      <w:rFonts w:ascii="Calibri" w:hAnsi="Calibri" w:cs="Calibri"/>
                      <w:color w:val="9C0006"/>
                    </w:rPr>
                  </w:pPr>
                </w:p>
              </w:tc>
              <w:tc>
                <w:tcPr>
                  <w:tcW w:w="960" w:type="dxa"/>
                  <w:shd w:val="clear" w:color="000000" w:fill="FFC7CE"/>
                  <w:noWrap/>
                  <w:vAlign w:val="bottom"/>
                  <w:hideMark/>
                </w:tcPr>
                <w:p w14:paraId="052EE781" w14:textId="77777777" w:rsidR="007F7516" w:rsidRPr="00752E7F" w:rsidRDefault="007F7516" w:rsidP="007F7516">
                  <w:pPr>
                    <w:spacing w:after="0"/>
                    <w:jc w:val="right"/>
                    <w:rPr>
                      <w:rFonts w:ascii="Calibri" w:hAnsi="Calibri" w:cs="Calibri"/>
                      <w:color w:val="9C0006"/>
                    </w:rPr>
                  </w:pPr>
                  <w:r w:rsidRPr="00752E7F">
                    <w:rPr>
                      <w:rFonts w:ascii="Calibri" w:hAnsi="Calibri" w:cs="Calibri"/>
                      <w:color w:val="9C0006"/>
                    </w:rPr>
                    <w:t>2</w:t>
                  </w:r>
                </w:p>
              </w:tc>
              <w:tc>
                <w:tcPr>
                  <w:tcW w:w="960" w:type="dxa"/>
                  <w:shd w:val="clear" w:color="auto" w:fill="F7CAAC" w:themeFill="accent2" w:themeFillTint="66"/>
                  <w:noWrap/>
                  <w:vAlign w:val="bottom"/>
                  <w:hideMark/>
                </w:tcPr>
                <w:p w14:paraId="7373EB8B"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41202FBA"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35C28C31" w14:textId="77777777" w:rsidTr="009177B2">
              <w:trPr>
                <w:trHeight w:val="300"/>
                <w:jc w:val="center"/>
              </w:trPr>
              <w:tc>
                <w:tcPr>
                  <w:tcW w:w="960" w:type="dxa"/>
                  <w:vMerge/>
                  <w:shd w:val="clear" w:color="auto" w:fill="FFFFFF" w:themeFill="background1"/>
                </w:tcPr>
                <w:p w14:paraId="7B471EF3"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727B4F21"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7F9792C1"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74E5FA5C"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37E688EC" w14:textId="77777777" w:rsidTr="009177B2">
              <w:trPr>
                <w:trHeight w:val="300"/>
                <w:jc w:val="center"/>
              </w:trPr>
              <w:tc>
                <w:tcPr>
                  <w:tcW w:w="960" w:type="dxa"/>
                  <w:vMerge/>
                  <w:shd w:val="clear" w:color="auto" w:fill="FFFFFF" w:themeFill="background1"/>
                </w:tcPr>
                <w:p w14:paraId="0388F584"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383F87E5"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784D25D8"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42B1BE83"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1384B27D" w14:textId="77777777" w:rsidTr="009177B2">
              <w:trPr>
                <w:trHeight w:val="300"/>
                <w:jc w:val="center"/>
              </w:trPr>
              <w:tc>
                <w:tcPr>
                  <w:tcW w:w="960" w:type="dxa"/>
                  <w:vMerge/>
                  <w:shd w:val="clear" w:color="auto" w:fill="FFFFFF" w:themeFill="background1"/>
                </w:tcPr>
                <w:p w14:paraId="221F9DB4"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31F1BF4F"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22450707"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4D2B5C67"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62688F91" w14:textId="77777777" w:rsidTr="009177B2">
              <w:trPr>
                <w:trHeight w:val="300"/>
                <w:jc w:val="center"/>
              </w:trPr>
              <w:tc>
                <w:tcPr>
                  <w:tcW w:w="960" w:type="dxa"/>
                  <w:vMerge/>
                  <w:shd w:val="clear" w:color="auto" w:fill="FFFFFF" w:themeFill="background1"/>
                </w:tcPr>
                <w:p w14:paraId="64C01B6E"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38E949B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68BEBE62"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789AB6ED"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r w:rsidR="007F7516" w:rsidRPr="00752E7F" w14:paraId="7F84430C" w14:textId="77777777" w:rsidTr="009177B2">
              <w:trPr>
                <w:trHeight w:val="300"/>
                <w:jc w:val="center"/>
              </w:trPr>
              <w:tc>
                <w:tcPr>
                  <w:tcW w:w="960" w:type="dxa"/>
                  <w:vMerge/>
                  <w:shd w:val="clear" w:color="auto" w:fill="FFFFFF" w:themeFill="background1"/>
                </w:tcPr>
                <w:p w14:paraId="6058960D" w14:textId="77777777" w:rsidR="007F7516" w:rsidRPr="00752E7F" w:rsidRDefault="007F7516" w:rsidP="007F7516">
                  <w:pPr>
                    <w:spacing w:after="0"/>
                    <w:jc w:val="right"/>
                    <w:rPr>
                      <w:rFonts w:ascii="Calibri" w:hAnsi="Calibri" w:cs="Calibri"/>
                      <w:color w:val="9C5700"/>
                    </w:rPr>
                  </w:pPr>
                </w:p>
              </w:tc>
              <w:tc>
                <w:tcPr>
                  <w:tcW w:w="960" w:type="dxa"/>
                  <w:shd w:val="clear" w:color="auto" w:fill="F7CAAC" w:themeFill="accent2" w:themeFillTint="66"/>
                  <w:noWrap/>
                  <w:vAlign w:val="bottom"/>
                  <w:hideMark/>
                </w:tcPr>
                <w:p w14:paraId="41814B89"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183BA64E"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c>
                <w:tcPr>
                  <w:tcW w:w="960" w:type="dxa"/>
                  <w:shd w:val="clear" w:color="auto" w:fill="F7CAAC" w:themeFill="accent2" w:themeFillTint="66"/>
                  <w:noWrap/>
                  <w:vAlign w:val="bottom"/>
                  <w:hideMark/>
                </w:tcPr>
                <w:p w14:paraId="4367C884" w14:textId="77777777" w:rsidR="007F7516" w:rsidRPr="00752E7F" w:rsidRDefault="007F7516" w:rsidP="007F7516">
                  <w:pPr>
                    <w:spacing w:after="0"/>
                    <w:jc w:val="right"/>
                    <w:rPr>
                      <w:rFonts w:ascii="Calibri" w:hAnsi="Calibri" w:cs="Calibri"/>
                      <w:color w:val="9C5700"/>
                    </w:rPr>
                  </w:pPr>
                  <w:r w:rsidRPr="00752E7F">
                    <w:rPr>
                      <w:rFonts w:ascii="Calibri" w:hAnsi="Calibri" w:cs="Calibri"/>
                      <w:color w:val="9C5700"/>
                    </w:rPr>
                    <w:t>0</w:t>
                  </w:r>
                </w:p>
              </w:tc>
            </w:tr>
          </w:tbl>
          <w:p w14:paraId="4C58D6A4" w14:textId="77777777" w:rsidR="007F7516" w:rsidRDefault="007F7516" w:rsidP="00272532">
            <w:pPr>
              <w:spacing w:line="240" w:lineRule="auto"/>
            </w:pPr>
          </w:p>
        </w:tc>
      </w:tr>
      <w:tr w:rsidR="007F7516" w14:paraId="12C3FC11" w14:textId="77777777" w:rsidTr="005F01E2">
        <w:tc>
          <w:tcPr>
            <w:tcW w:w="4653" w:type="dxa"/>
          </w:tcPr>
          <w:p w14:paraId="12525967" w14:textId="5448C24D" w:rsidR="007F7516" w:rsidRDefault="007F7516" w:rsidP="007F7516">
            <w:pPr>
              <w:pStyle w:val="a6"/>
              <w:keepNext/>
            </w:pPr>
            <w:r>
              <w:t>Figure 2 Nominal power allocation for an RB with PDSCH (red: CRS, orange: PDSCH)</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7F7516" w:rsidRPr="00793E7B" w14:paraId="3B60BC83" w14:textId="77777777" w:rsidTr="009177B2">
              <w:trPr>
                <w:trHeight w:val="300"/>
                <w:jc w:val="center"/>
              </w:trPr>
              <w:tc>
                <w:tcPr>
                  <w:tcW w:w="960" w:type="dxa"/>
                  <w:shd w:val="clear" w:color="000000" w:fill="FFC7CE"/>
                  <w:noWrap/>
                  <w:vAlign w:val="bottom"/>
                  <w:hideMark/>
                </w:tcPr>
                <w:p w14:paraId="7C3C902B" w14:textId="77777777" w:rsidR="007F7516" w:rsidRPr="00793E7B" w:rsidRDefault="007F7516" w:rsidP="007F7516">
                  <w:pPr>
                    <w:spacing w:after="0"/>
                    <w:jc w:val="right"/>
                    <w:rPr>
                      <w:rFonts w:ascii="Calibri" w:hAnsi="Calibri" w:cs="Calibri"/>
                      <w:color w:val="9C0006"/>
                    </w:rPr>
                  </w:pPr>
                  <w:r w:rsidRPr="00793E7B">
                    <w:rPr>
                      <w:rFonts w:ascii="Calibri" w:hAnsi="Calibri" w:cs="Calibri"/>
                      <w:color w:val="9C0006"/>
                    </w:rPr>
                    <w:t>2</w:t>
                  </w:r>
                </w:p>
              </w:tc>
              <w:tc>
                <w:tcPr>
                  <w:tcW w:w="960" w:type="dxa"/>
                  <w:shd w:val="clear" w:color="auto" w:fill="F7CAAC" w:themeFill="accent2" w:themeFillTint="66"/>
                  <w:noWrap/>
                  <w:vAlign w:val="bottom"/>
                  <w:hideMark/>
                </w:tcPr>
                <w:p w14:paraId="3A73B3F6"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03CBC567"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64090F16" w14:textId="77777777" w:rsidTr="009177B2">
              <w:trPr>
                <w:trHeight w:val="300"/>
                <w:jc w:val="center"/>
              </w:trPr>
              <w:tc>
                <w:tcPr>
                  <w:tcW w:w="960" w:type="dxa"/>
                  <w:shd w:val="clear" w:color="auto" w:fill="F7CAAC" w:themeFill="accent2" w:themeFillTint="66"/>
                  <w:noWrap/>
                  <w:vAlign w:val="bottom"/>
                  <w:hideMark/>
                </w:tcPr>
                <w:p w14:paraId="092CBAFF"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140E6E1B"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08A2AE65"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14FD5A32" w14:textId="77777777" w:rsidTr="009177B2">
              <w:trPr>
                <w:trHeight w:val="300"/>
                <w:jc w:val="center"/>
              </w:trPr>
              <w:tc>
                <w:tcPr>
                  <w:tcW w:w="960" w:type="dxa"/>
                  <w:shd w:val="clear" w:color="auto" w:fill="F7CAAC" w:themeFill="accent2" w:themeFillTint="66"/>
                  <w:noWrap/>
                  <w:vAlign w:val="bottom"/>
                  <w:hideMark/>
                </w:tcPr>
                <w:p w14:paraId="4A94BA40"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46B9FB5F"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67ED4859"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2019B596" w14:textId="77777777" w:rsidTr="009177B2">
              <w:trPr>
                <w:trHeight w:val="300"/>
                <w:jc w:val="center"/>
              </w:trPr>
              <w:tc>
                <w:tcPr>
                  <w:tcW w:w="960" w:type="dxa"/>
                  <w:shd w:val="clear" w:color="auto" w:fill="F7CAAC" w:themeFill="accent2" w:themeFillTint="66"/>
                  <w:noWrap/>
                  <w:vAlign w:val="bottom"/>
                  <w:hideMark/>
                </w:tcPr>
                <w:p w14:paraId="5679FE2A"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21186E79"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4152C9EF"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70DC94A3" w14:textId="77777777" w:rsidTr="009177B2">
              <w:trPr>
                <w:trHeight w:val="300"/>
                <w:jc w:val="center"/>
              </w:trPr>
              <w:tc>
                <w:tcPr>
                  <w:tcW w:w="960" w:type="dxa"/>
                  <w:shd w:val="clear" w:color="auto" w:fill="F7CAAC" w:themeFill="accent2" w:themeFillTint="66"/>
                  <w:noWrap/>
                  <w:vAlign w:val="bottom"/>
                  <w:hideMark/>
                </w:tcPr>
                <w:p w14:paraId="1557F437"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6A40A8B6"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4D9539F0"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65750241" w14:textId="77777777" w:rsidTr="009177B2">
              <w:trPr>
                <w:trHeight w:val="300"/>
                <w:jc w:val="center"/>
              </w:trPr>
              <w:tc>
                <w:tcPr>
                  <w:tcW w:w="960" w:type="dxa"/>
                  <w:shd w:val="clear" w:color="auto" w:fill="F7CAAC" w:themeFill="accent2" w:themeFillTint="66"/>
                  <w:noWrap/>
                  <w:vAlign w:val="bottom"/>
                  <w:hideMark/>
                </w:tcPr>
                <w:p w14:paraId="593F12FF"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63C89C1F"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221A4926"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7517C18E" w14:textId="77777777" w:rsidTr="009177B2">
              <w:trPr>
                <w:trHeight w:val="300"/>
                <w:jc w:val="center"/>
              </w:trPr>
              <w:tc>
                <w:tcPr>
                  <w:tcW w:w="960" w:type="dxa"/>
                  <w:shd w:val="clear" w:color="000000" w:fill="FFC7CE"/>
                  <w:noWrap/>
                  <w:vAlign w:val="bottom"/>
                  <w:hideMark/>
                </w:tcPr>
                <w:p w14:paraId="54E47471" w14:textId="77777777" w:rsidR="007F7516" w:rsidRPr="00793E7B" w:rsidRDefault="007F7516" w:rsidP="007F7516">
                  <w:pPr>
                    <w:spacing w:after="0"/>
                    <w:jc w:val="right"/>
                    <w:rPr>
                      <w:rFonts w:ascii="Calibri" w:hAnsi="Calibri" w:cs="Calibri"/>
                      <w:color w:val="9C0006"/>
                    </w:rPr>
                  </w:pPr>
                  <w:r w:rsidRPr="00793E7B">
                    <w:rPr>
                      <w:rFonts w:ascii="Calibri" w:hAnsi="Calibri" w:cs="Calibri"/>
                      <w:color w:val="9C0006"/>
                    </w:rPr>
                    <w:t>2</w:t>
                  </w:r>
                </w:p>
              </w:tc>
              <w:tc>
                <w:tcPr>
                  <w:tcW w:w="960" w:type="dxa"/>
                  <w:shd w:val="clear" w:color="auto" w:fill="F7CAAC" w:themeFill="accent2" w:themeFillTint="66"/>
                  <w:noWrap/>
                  <w:vAlign w:val="bottom"/>
                  <w:hideMark/>
                </w:tcPr>
                <w:p w14:paraId="5B54046A"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413A4FE4"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5DF2EECA" w14:textId="77777777" w:rsidTr="009177B2">
              <w:trPr>
                <w:trHeight w:val="300"/>
                <w:jc w:val="center"/>
              </w:trPr>
              <w:tc>
                <w:tcPr>
                  <w:tcW w:w="960" w:type="dxa"/>
                  <w:shd w:val="clear" w:color="auto" w:fill="F7CAAC" w:themeFill="accent2" w:themeFillTint="66"/>
                  <w:noWrap/>
                  <w:vAlign w:val="bottom"/>
                  <w:hideMark/>
                </w:tcPr>
                <w:p w14:paraId="2B695BB9"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03F09ADB"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40718472"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2A708C97" w14:textId="77777777" w:rsidTr="009177B2">
              <w:trPr>
                <w:trHeight w:val="300"/>
                <w:jc w:val="center"/>
              </w:trPr>
              <w:tc>
                <w:tcPr>
                  <w:tcW w:w="960" w:type="dxa"/>
                  <w:shd w:val="clear" w:color="auto" w:fill="F7CAAC" w:themeFill="accent2" w:themeFillTint="66"/>
                  <w:noWrap/>
                  <w:vAlign w:val="bottom"/>
                  <w:hideMark/>
                </w:tcPr>
                <w:p w14:paraId="4BBFB25E"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142AAB13"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43F1B319"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7C05C52A" w14:textId="77777777" w:rsidTr="009177B2">
              <w:trPr>
                <w:trHeight w:val="300"/>
                <w:jc w:val="center"/>
              </w:trPr>
              <w:tc>
                <w:tcPr>
                  <w:tcW w:w="960" w:type="dxa"/>
                  <w:shd w:val="clear" w:color="auto" w:fill="F7CAAC" w:themeFill="accent2" w:themeFillTint="66"/>
                  <w:noWrap/>
                  <w:vAlign w:val="bottom"/>
                  <w:hideMark/>
                </w:tcPr>
                <w:p w14:paraId="3ACE53C6"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1870A162"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33EBE6E6"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453AE028" w14:textId="77777777" w:rsidTr="009177B2">
              <w:trPr>
                <w:trHeight w:val="300"/>
                <w:jc w:val="center"/>
              </w:trPr>
              <w:tc>
                <w:tcPr>
                  <w:tcW w:w="960" w:type="dxa"/>
                  <w:shd w:val="clear" w:color="auto" w:fill="F7CAAC" w:themeFill="accent2" w:themeFillTint="66"/>
                  <w:noWrap/>
                  <w:vAlign w:val="bottom"/>
                  <w:hideMark/>
                </w:tcPr>
                <w:p w14:paraId="0469E4A2"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6D74BE71"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32BAD99B"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r w:rsidR="007F7516" w:rsidRPr="00793E7B" w14:paraId="0598DC51" w14:textId="77777777" w:rsidTr="009177B2">
              <w:trPr>
                <w:trHeight w:val="300"/>
                <w:jc w:val="center"/>
              </w:trPr>
              <w:tc>
                <w:tcPr>
                  <w:tcW w:w="960" w:type="dxa"/>
                  <w:shd w:val="clear" w:color="auto" w:fill="F7CAAC" w:themeFill="accent2" w:themeFillTint="66"/>
                  <w:noWrap/>
                  <w:vAlign w:val="bottom"/>
                  <w:hideMark/>
                </w:tcPr>
                <w:p w14:paraId="7EB637FE"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0.8</w:t>
                  </w:r>
                </w:p>
              </w:tc>
              <w:tc>
                <w:tcPr>
                  <w:tcW w:w="960" w:type="dxa"/>
                  <w:shd w:val="clear" w:color="auto" w:fill="F7CAAC" w:themeFill="accent2" w:themeFillTint="66"/>
                  <w:noWrap/>
                  <w:vAlign w:val="bottom"/>
                  <w:hideMark/>
                </w:tcPr>
                <w:p w14:paraId="2F8F06D5"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c>
                <w:tcPr>
                  <w:tcW w:w="960" w:type="dxa"/>
                  <w:shd w:val="clear" w:color="auto" w:fill="F7CAAC" w:themeFill="accent2" w:themeFillTint="66"/>
                  <w:noWrap/>
                  <w:vAlign w:val="bottom"/>
                  <w:hideMark/>
                </w:tcPr>
                <w:p w14:paraId="1D05E116" w14:textId="77777777" w:rsidR="007F7516" w:rsidRPr="00793E7B" w:rsidRDefault="007F7516" w:rsidP="007F7516">
                  <w:pPr>
                    <w:spacing w:after="0"/>
                    <w:jc w:val="right"/>
                    <w:rPr>
                      <w:rFonts w:ascii="Calibri" w:hAnsi="Calibri" w:cs="Calibri"/>
                      <w:color w:val="9C5700"/>
                    </w:rPr>
                  </w:pPr>
                  <w:r w:rsidRPr="00793E7B">
                    <w:rPr>
                      <w:rFonts w:ascii="Calibri" w:hAnsi="Calibri" w:cs="Calibri"/>
                      <w:color w:val="9C5700"/>
                    </w:rPr>
                    <w:t>1</w:t>
                  </w:r>
                </w:p>
              </w:tc>
            </w:tr>
          </w:tbl>
          <w:p w14:paraId="36B5C426" w14:textId="77777777" w:rsidR="007F7516" w:rsidRDefault="007F7516" w:rsidP="00272532">
            <w:pPr>
              <w:spacing w:line="240" w:lineRule="auto"/>
            </w:pPr>
          </w:p>
        </w:tc>
        <w:tc>
          <w:tcPr>
            <w:tcW w:w="4654" w:type="dxa"/>
            <w:vMerge/>
          </w:tcPr>
          <w:p w14:paraId="7632B7D9" w14:textId="77777777" w:rsidR="007F7516" w:rsidRDefault="007F7516" w:rsidP="00272532">
            <w:pPr>
              <w:spacing w:line="240" w:lineRule="auto"/>
            </w:pPr>
          </w:p>
        </w:tc>
      </w:tr>
    </w:tbl>
    <w:p w14:paraId="674D67DC" w14:textId="77777777" w:rsidR="00E52E35" w:rsidRDefault="00E52E35">
      <w:pPr>
        <w:autoSpaceDE/>
        <w:autoSpaceDN/>
        <w:adjustRightInd/>
        <w:snapToGrid/>
        <w:spacing w:after="0"/>
        <w:rPr>
          <w:b/>
          <w:szCs w:val="21"/>
          <w:lang w:eastAsia="zh-CN"/>
        </w:rPr>
      </w:pPr>
    </w:p>
    <w:p w14:paraId="1F96539E" w14:textId="71AC0E77" w:rsidR="00E52E35" w:rsidRDefault="00B3103B">
      <w:r>
        <w:rPr>
          <w:rFonts w:hint="eastAsia"/>
        </w:rPr>
        <w:t>P</w:t>
      </w:r>
      <w:r>
        <w:t>lease input your comments to the above proposal</w:t>
      </w:r>
      <w:r w:rsidR="00DA274F">
        <w:t xml:space="preserve"> and the concern over Alt-1</w:t>
      </w:r>
      <w:r>
        <w:t>:</w:t>
      </w:r>
    </w:p>
    <w:tbl>
      <w:tblPr>
        <w:tblStyle w:val="af0"/>
        <w:tblW w:w="0" w:type="auto"/>
        <w:tblLook w:val="04A0" w:firstRow="1" w:lastRow="0" w:firstColumn="1" w:lastColumn="0" w:noHBand="0" w:noVBand="1"/>
      </w:tblPr>
      <w:tblGrid>
        <w:gridCol w:w="1838"/>
        <w:gridCol w:w="7469"/>
      </w:tblGrid>
      <w:tr w:rsidR="00E52E35" w14:paraId="7A395140" w14:textId="77777777">
        <w:tc>
          <w:tcPr>
            <w:tcW w:w="1838" w:type="dxa"/>
          </w:tcPr>
          <w:p w14:paraId="65128F11" w14:textId="77777777" w:rsidR="00E52E35" w:rsidRDefault="00B3103B">
            <w:pPr>
              <w:rPr>
                <w:szCs w:val="20"/>
              </w:rPr>
            </w:pPr>
            <w:r>
              <w:rPr>
                <w:rFonts w:hint="eastAsia"/>
                <w:szCs w:val="20"/>
              </w:rPr>
              <w:t>Comp</w:t>
            </w:r>
            <w:r>
              <w:rPr>
                <w:szCs w:val="20"/>
              </w:rPr>
              <w:t>anies</w:t>
            </w:r>
          </w:p>
        </w:tc>
        <w:tc>
          <w:tcPr>
            <w:tcW w:w="7469" w:type="dxa"/>
          </w:tcPr>
          <w:p w14:paraId="140761A2" w14:textId="77777777" w:rsidR="00E52E35" w:rsidRDefault="00B3103B">
            <w:pPr>
              <w:rPr>
                <w:szCs w:val="20"/>
              </w:rPr>
            </w:pPr>
            <w:r>
              <w:rPr>
                <w:rFonts w:hint="eastAsia"/>
                <w:szCs w:val="20"/>
              </w:rPr>
              <w:t>Comments</w:t>
            </w:r>
          </w:p>
        </w:tc>
      </w:tr>
      <w:tr w:rsidR="00E52E35" w14:paraId="6BE55665" w14:textId="77777777">
        <w:tc>
          <w:tcPr>
            <w:tcW w:w="1838" w:type="dxa"/>
          </w:tcPr>
          <w:p w14:paraId="03EEF672" w14:textId="77777777" w:rsidR="00E52E35" w:rsidRDefault="00E52E35">
            <w:pPr>
              <w:rPr>
                <w:rFonts w:asciiTheme="minorHAnsi" w:hAnsiTheme="minorHAnsi" w:cstheme="minorHAnsi"/>
                <w:szCs w:val="20"/>
                <w:lang w:eastAsia="zh-CN"/>
              </w:rPr>
            </w:pPr>
          </w:p>
        </w:tc>
        <w:tc>
          <w:tcPr>
            <w:tcW w:w="7469" w:type="dxa"/>
          </w:tcPr>
          <w:p w14:paraId="01712000" w14:textId="77777777" w:rsidR="00E52E35" w:rsidRDefault="00E52E35">
            <w:pPr>
              <w:rPr>
                <w:rFonts w:asciiTheme="minorHAnsi" w:hAnsiTheme="minorHAnsi" w:cstheme="minorHAnsi"/>
                <w:szCs w:val="20"/>
                <w:lang w:eastAsia="zh-CN"/>
              </w:rPr>
            </w:pPr>
          </w:p>
        </w:tc>
      </w:tr>
      <w:tr w:rsidR="00E52E35" w14:paraId="22CAF0D9" w14:textId="77777777">
        <w:tc>
          <w:tcPr>
            <w:tcW w:w="1838" w:type="dxa"/>
          </w:tcPr>
          <w:p w14:paraId="58305BF3" w14:textId="77777777" w:rsidR="00E52E35" w:rsidRDefault="00E52E35">
            <w:pPr>
              <w:rPr>
                <w:szCs w:val="20"/>
              </w:rPr>
            </w:pPr>
          </w:p>
        </w:tc>
        <w:tc>
          <w:tcPr>
            <w:tcW w:w="7469" w:type="dxa"/>
          </w:tcPr>
          <w:p w14:paraId="52445703" w14:textId="77777777" w:rsidR="00E52E35" w:rsidRDefault="00E52E35">
            <w:pPr>
              <w:rPr>
                <w:szCs w:val="20"/>
              </w:rPr>
            </w:pPr>
          </w:p>
        </w:tc>
      </w:tr>
      <w:tr w:rsidR="00E52E35" w14:paraId="62F8FB60" w14:textId="77777777">
        <w:tc>
          <w:tcPr>
            <w:tcW w:w="1838" w:type="dxa"/>
          </w:tcPr>
          <w:p w14:paraId="5E8677BE" w14:textId="77777777" w:rsidR="00E52E35" w:rsidRDefault="00E52E35">
            <w:pPr>
              <w:rPr>
                <w:szCs w:val="20"/>
                <w:lang w:eastAsia="zh-CN"/>
              </w:rPr>
            </w:pPr>
          </w:p>
        </w:tc>
        <w:tc>
          <w:tcPr>
            <w:tcW w:w="7469" w:type="dxa"/>
          </w:tcPr>
          <w:p w14:paraId="67AC95BA" w14:textId="77777777" w:rsidR="00E52E35" w:rsidRDefault="00E52E35">
            <w:pPr>
              <w:rPr>
                <w:szCs w:val="20"/>
                <w:lang w:eastAsia="zh-CN"/>
              </w:rPr>
            </w:pPr>
          </w:p>
        </w:tc>
      </w:tr>
    </w:tbl>
    <w:p w14:paraId="04D086EB" w14:textId="77777777" w:rsidR="00E52E35" w:rsidRDefault="00E52E35">
      <w:pPr>
        <w:autoSpaceDE/>
        <w:autoSpaceDN/>
        <w:adjustRightInd/>
        <w:snapToGrid/>
        <w:spacing w:after="0"/>
        <w:rPr>
          <w:b/>
          <w:szCs w:val="21"/>
          <w:lang w:eastAsia="zh-CN"/>
        </w:rPr>
      </w:pPr>
    </w:p>
    <w:p w14:paraId="4ED48E35" w14:textId="77777777" w:rsidR="00E52E35" w:rsidRDefault="00B3103B">
      <w:pPr>
        <w:pStyle w:val="30"/>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5E1663">
        <w:rPr>
          <w:noProof/>
          <w:lang w:eastAsia="zh-CN"/>
        </w:rPr>
        <w:t>4</w:t>
      </w:r>
      <w:r>
        <w:rPr>
          <w:lang w:eastAsia="zh-CN"/>
        </w:rPr>
        <w:fldChar w:fldCharType="end"/>
      </w:r>
      <w:r>
        <w:rPr>
          <w:lang w:eastAsia="zh-CN"/>
        </w:rPr>
        <w:t>: uplink power control</w:t>
      </w:r>
    </w:p>
    <w:p w14:paraId="4B6060DE" w14:textId="52C29F8D" w:rsidR="00E52E35" w:rsidRDefault="00B3103B">
      <w:r>
        <w:rPr>
          <w:rFonts w:hint="eastAsia"/>
        </w:rPr>
        <w:t xml:space="preserve">There are following proposals on </w:t>
      </w:r>
      <w:r w:rsidR="00443EF7">
        <w:t>uplink power control.</w:t>
      </w:r>
    </w:p>
    <w:tbl>
      <w:tblPr>
        <w:tblStyle w:val="af0"/>
        <w:tblW w:w="0" w:type="auto"/>
        <w:tblLook w:val="04A0" w:firstRow="1" w:lastRow="0" w:firstColumn="1" w:lastColumn="0" w:noHBand="0" w:noVBand="1"/>
      </w:tblPr>
      <w:tblGrid>
        <w:gridCol w:w="1838"/>
        <w:gridCol w:w="7469"/>
      </w:tblGrid>
      <w:tr w:rsidR="00E52E35" w14:paraId="37CCF076" w14:textId="77777777">
        <w:tc>
          <w:tcPr>
            <w:tcW w:w="1838" w:type="dxa"/>
          </w:tcPr>
          <w:p w14:paraId="4B7107C7" w14:textId="77777777" w:rsidR="00E52E35" w:rsidRDefault="00B3103B">
            <w:pPr>
              <w:rPr>
                <w:szCs w:val="20"/>
              </w:rPr>
            </w:pPr>
            <w:r>
              <w:rPr>
                <w:rFonts w:hint="eastAsia"/>
                <w:szCs w:val="20"/>
              </w:rPr>
              <w:t>Sourcing</w:t>
            </w:r>
          </w:p>
        </w:tc>
        <w:tc>
          <w:tcPr>
            <w:tcW w:w="7469" w:type="dxa"/>
          </w:tcPr>
          <w:p w14:paraId="4A44430C" w14:textId="77777777" w:rsidR="00E52E35" w:rsidRDefault="00B3103B">
            <w:pPr>
              <w:rPr>
                <w:szCs w:val="20"/>
              </w:rPr>
            </w:pPr>
            <w:r>
              <w:rPr>
                <w:rFonts w:hint="eastAsia"/>
                <w:szCs w:val="20"/>
              </w:rPr>
              <w:t>proposals</w:t>
            </w:r>
          </w:p>
        </w:tc>
      </w:tr>
      <w:tr w:rsidR="00E52E35" w14:paraId="07D56334" w14:textId="77777777">
        <w:tc>
          <w:tcPr>
            <w:tcW w:w="1838" w:type="dxa"/>
          </w:tcPr>
          <w:p w14:paraId="4C31B52F" w14:textId="77777777" w:rsidR="00E52E35" w:rsidRDefault="00406B46">
            <w:pPr>
              <w:rPr>
                <w:szCs w:val="20"/>
              </w:rPr>
            </w:pPr>
            <w:r>
              <w:rPr>
                <w:rFonts w:hint="eastAsia"/>
                <w:szCs w:val="20"/>
              </w:rPr>
              <w:t>[</w:t>
            </w:r>
            <w:r>
              <w:rPr>
                <w:szCs w:val="20"/>
              </w:rPr>
              <w:t>2]</w:t>
            </w:r>
          </w:p>
        </w:tc>
        <w:tc>
          <w:tcPr>
            <w:tcW w:w="7469" w:type="dxa"/>
          </w:tcPr>
          <w:p w14:paraId="2A00AF81" w14:textId="77777777" w:rsidR="00406B46" w:rsidRDefault="00406B46" w:rsidP="00406B46">
            <w:pPr>
              <w:rPr>
                <w:b/>
                <w:lang w:eastAsia="zh-CN"/>
              </w:rPr>
            </w:pPr>
            <w:r w:rsidRPr="005236D3">
              <w:rPr>
                <w:b/>
              </w:rPr>
              <w:t>Proposal</w:t>
            </w:r>
            <w:r>
              <w:rPr>
                <w:b/>
              </w:rPr>
              <w:t xml:space="preserve"> 9</w:t>
            </w:r>
            <w:r w:rsidRPr="005236D3">
              <w:rPr>
                <w:rFonts w:hint="eastAsia"/>
                <w:b/>
              </w:rPr>
              <w:t>：</w:t>
            </w:r>
            <w:r>
              <w:rPr>
                <w:rFonts w:hint="eastAsia"/>
                <w:b/>
              </w:rPr>
              <w:t xml:space="preserve">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is introduce to support </w:t>
            </w:r>
            <w:r>
              <w:rPr>
                <w:b/>
                <w:lang w:eastAsia="zh-CN"/>
              </w:rPr>
              <w:t>16QAM in NPUSCH, which reuses the LTE term.</w:t>
            </w:r>
          </w:p>
          <w:p w14:paraId="7759C31F" w14:textId="77777777" w:rsidR="00406B46" w:rsidRPr="004F752D" w:rsidRDefault="00406B46" w:rsidP="00406B46">
            <w:pPr>
              <w:pStyle w:val="af6"/>
              <w:numPr>
                <w:ilvl w:val="0"/>
                <w:numId w:val="23"/>
              </w:numPr>
              <w:spacing w:line="240" w:lineRule="auto"/>
              <w:rPr>
                <w:b/>
              </w:rPr>
            </w:pPr>
            <w:r w:rsidRPr="004F752D">
              <w:rPr>
                <w:rFonts w:ascii="Times New Roman" w:hAnsi="Times New Roman" w:cs="Times New Roman"/>
                <w:b/>
                <w:sz w:val="22"/>
                <w:szCs w:val="22"/>
              </w:rPr>
              <w:lastRenderedPageBreak/>
              <w:t xml:space="preserve">The uplink power control factor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oMath>
            <w:r w:rsidRPr="004F752D">
              <w:rPr>
                <w:rFonts w:ascii="Times New Roman" w:hAnsi="Times New Roman" w:cs="Times New Roman"/>
                <w:b/>
                <w:sz w:val="22"/>
                <w:szCs w:val="22"/>
              </w:rPr>
              <w:t xml:space="preserve"> is calculated as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r>
                <m:rPr>
                  <m:sty m:val="b"/>
                </m:rPr>
                <w:rPr>
                  <w:rFonts w:ascii="Cambria Math" w:hAnsi="Cambria Math" w:cs="Times New Roman"/>
                  <w:sz w:val="22"/>
                  <w:szCs w:val="22"/>
                </w:rPr>
                <m:t>=10</m:t>
              </m:r>
              <m:sSub>
                <m:sSubPr>
                  <m:ctrlPr>
                    <w:rPr>
                      <w:rFonts w:ascii="Cambria Math" w:hAnsi="Cambria Math" w:cs="Times New Roman"/>
                      <w:b/>
                      <w:sz w:val="22"/>
                      <w:szCs w:val="22"/>
                    </w:rPr>
                  </m:ctrlPr>
                </m:sSubPr>
                <m:e>
                  <m:r>
                    <m:rPr>
                      <m:sty m:val="b"/>
                    </m:rPr>
                    <w:rPr>
                      <w:rFonts w:ascii="Cambria Math" w:hAnsi="Cambria Math" w:cs="Times New Roman"/>
                      <w:sz w:val="22"/>
                      <w:szCs w:val="22"/>
                    </w:rPr>
                    <m:t>log</m:t>
                  </m:r>
                </m:e>
                <m:sub>
                  <m:r>
                    <m:rPr>
                      <m:sty m:val="b"/>
                    </m:rPr>
                    <w:rPr>
                      <w:rFonts w:ascii="Cambria Math" w:hAnsi="Cambria Math" w:cs="Times New Roman"/>
                      <w:sz w:val="22"/>
                      <w:szCs w:val="22"/>
                    </w:rPr>
                    <m:t>10</m:t>
                  </m:r>
                </m:sub>
              </m:sSub>
              <m:d>
                <m:dPr>
                  <m:ctrlPr>
                    <w:rPr>
                      <w:rFonts w:ascii="Cambria Math" w:hAnsi="Cambria Math" w:cs="Times New Roman"/>
                      <w:b/>
                      <w:sz w:val="22"/>
                      <w:szCs w:val="22"/>
                    </w:rPr>
                  </m:ctrlPr>
                </m:dPr>
                <m:e>
                  <m:d>
                    <m:dPr>
                      <m:ctrlPr>
                        <w:rPr>
                          <w:rFonts w:ascii="Cambria Math" w:hAnsi="Cambria Math" w:cs="Times New Roman"/>
                          <w:b/>
                          <w:sz w:val="22"/>
                          <w:szCs w:val="22"/>
                        </w:rPr>
                      </m:ctrlPr>
                    </m:dPr>
                    <m:e>
                      <m:sSup>
                        <m:sSupPr>
                          <m:ctrlPr>
                            <w:rPr>
                              <w:rFonts w:ascii="Cambria Math" w:hAnsi="Cambria Math" w:cs="Times New Roman"/>
                              <w:b/>
                              <w:sz w:val="22"/>
                              <w:szCs w:val="22"/>
                            </w:rPr>
                          </m:ctrlPr>
                        </m:sSupPr>
                        <m:e>
                          <m:r>
                            <m:rPr>
                              <m:sty m:val="b"/>
                            </m:rPr>
                            <w:rPr>
                              <w:rFonts w:ascii="Cambria Math" w:hAnsi="Cambria Math" w:cs="Times New Roman"/>
                              <w:sz w:val="22"/>
                              <w:szCs w:val="22"/>
                            </w:rPr>
                            <m:t>2</m:t>
                          </m:r>
                        </m:e>
                        <m:sup>
                          <m:r>
                            <m:rPr>
                              <m:sty m:val="bi"/>
                            </m:rPr>
                            <w:rPr>
                              <w:rFonts w:ascii="Cambria Math" w:hAnsi="Cambria Math" w:cs="Times New Roman"/>
                              <w:sz w:val="22"/>
                              <w:szCs w:val="22"/>
                            </w:rPr>
                            <m:t>BPRE</m:t>
                          </m:r>
                          <m:r>
                            <m:rPr>
                              <m:sty m:val="b"/>
                            </m:rPr>
                            <w:rPr>
                              <w:rFonts w:ascii="Cambria Math" w:hAnsi="Cambria Math" w:cs="Times New Roman"/>
                              <w:sz w:val="22"/>
                              <w:szCs w:val="22"/>
                            </w:rPr>
                            <m:t>∙</m:t>
                          </m:r>
                          <m:sSub>
                            <m:sSubPr>
                              <m:ctrlPr>
                                <w:rPr>
                                  <w:rFonts w:ascii="Cambria Math" w:hAnsi="Cambria Math" w:cs="Times New Roman"/>
                                  <w:b/>
                                  <w:sz w:val="22"/>
                                  <w:szCs w:val="22"/>
                                </w:rPr>
                              </m:ctrlPr>
                            </m:sSubPr>
                            <m:e>
                              <m:r>
                                <m:rPr>
                                  <m:sty m:val="bi"/>
                                </m:rPr>
                                <w:rPr>
                                  <w:rFonts w:ascii="Cambria Math" w:hAnsi="Cambria Math" w:cs="Times New Roman"/>
                                  <w:sz w:val="22"/>
                                  <w:szCs w:val="22"/>
                                </w:rPr>
                                <m:t>K</m:t>
                              </m:r>
                            </m:e>
                            <m:sub>
                              <m:r>
                                <m:rPr>
                                  <m:sty m:val="bi"/>
                                </m:rPr>
                                <w:rPr>
                                  <w:rFonts w:ascii="Cambria Math" w:hAnsi="Cambria Math" w:cs="Times New Roman"/>
                                  <w:sz w:val="22"/>
                                  <w:szCs w:val="22"/>
                                </w:rPr>
                                <m:t>s</m:t>
                              </m:r>
                            </m:sub>
                          </m:sSub>
                        </m:sup>
                      </m:sSup>
                      <m:r>
                        <m:rPr>
                          <m:sty m:val="b"/>
                        </m:rPr>
                        <w:rPr>
                          <w:rFonts w:ascii="Cambria Math" w:hAnsi="Cambria Math" w:cs="Times New Roman"/>
                          <w:sz w:val="22"/>
                          <w:szCs w:val="22"/>
                        </w:rPr>
                        <m:t>-1</m:t>
                      </m:r>
                    </m:e>
                  </m:d>
                </m:e>
              </m:d>
            </m:oMath>
          </w:p>
          <w:p w14:paraId="499F859B" w14:textId="77777777" w:rsidR="00E52E35" w:rsidRDefault="00E52E35">
            <w:pPr>
              <w:rPr>
                <w:szCs w:val="20"/>
              </w:rPr>
            </w:pPr>
          </w:p>
        </w:tc>
      </w:tr>
      <w:tr w:rsidR="00E52E35" w14:paraId="267B44F1" w14:textId="77777777">
        <w:tc>
          <w:tcPr>
            <w:tcW w:w="1838" w:type="dxa"/>
          </w:tcPr>
          <w:p w14:paraId="204B77D7" w14:textId="77777777" w:rsidR="00E52E35" w:rsidRDefault="00D82147">
            <w:pPr>
              <w:rPr>
                <w:szCs w:val="20"/>
              </w:rPr>
            </w:pPr>
            <w:r>
              <w:rPr>
                <w:rFonts w:hint="eastAsia"/>
                <w:szCs w:val="20"/>
              </w:rPr>
              <w:lastRenderedPageBreak/>
              <w:t>[</w:t>
            </w:r>
            <w:r>
              <w:rPr>
                <w:szCs w:val="20"/>
              </w:rPr>
              <w:t>3]</w:t>
            </w:r>
          </w:p>
        </w:tc>
        <w:tc>
          <w:tcPr>
            <w:tcW w:w="7469" w:type="dxa"/>
          </w:tcPr>
          <w:p w14:paraId="0A41448E" w14:textId="77777777" w:rsidR="00D82147" w:rsidRDefault="00D82147" w:rsidP="00D82147">
            <w:pPr>
              <w:rPr>
                <w:b/>
                <w:bCs/>
                <w:noProof/>
                <w:lang w:eastAsia="en-GB"/>
              </w:rPr>
            </w:pPr>
            <w:r w:rsidRPr="00A94376">
              <w:rPr>
                <w:b/>
                <w:bCs/>
                <w:noProof/>
                <w:lang w:eastAsia="en-GB"/>
              </w:rPr>
              <w:t xml:space="preserve">Proposal </w:t>
            </w:r>
            <w:r>
              <w:rPr>
                <w:b/>
                <w:bCs/>
                <w:noProof/>
                <w:lang w:eastAsia="en-GB"/>
              </w:rPr>
              <w:t>8</w:t>
            </w:r>
            <w:r w:rsidRPr="00A94376">
              <w:rPr>
                <w:b/>
                <w:bCs/>
                <w:noProof/>
                <w:lang w:eastAsia="en-GB"/>
              </w:rPr>
              <w:t xml:space="preserve">: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sidRPr="00A94376">
              <w:rPr>
                <w:b/>
                <w:bCs/>
                <w:iCs/>
                <w:noProof/>
              </w:rPr>
              <w:t xml:space="preserve"> </w:t>
            </w:r>
            <w:r w:rsidRPr="00A94376">
              <w:rPr>
                <w:b/>
                <w:bCs/>
                <w:noProof/>
                <w:lang w:eastAsia="en-GB"/>
              </w:rPr>
              <w:t xml:space="preserve">is introduced </w:t>
            </w:r>
            <w:r>
              <w:rPr>
                <w:b/>
                <w:bCs/>
                <w:noProof/>
                <w:lang w:eastAsia="en-GB"/>
              </w:rPr>
              <w:t xml:space="preserve">in the uplink power control as follows </w:t>
            </w:r>
          </w:p>
          <w:p w14:paraId="04EFC013" w14:textId="77777777" w:rsidR="00D82147" w:rsidRDefault="001E720C" w:rsidP="00D82147">
            <w:pPr>
              <w:rPr>
                <w:b/>
                <w:bCs/>
                <w:noProof/>
                <w:lang w:eastAsia="en-GB"/>
              </w:rPr>
            </w:pPr>
            <m:oMathPara>
              <m:oMath>
                <m:sSub>
                  <m:sSubPr>
                    <m:ctrlPr>
                      <w:rPr>
                        <w:rFonts w:ascii="Cambria Math" w:hAnsi="Cambria Math"/>
                        <w:i/>
                      </w:rPr>
                    </m:ctrlPr>
                  </m:sSubPr>
                  <m:e>
                    <m:r>
                      <w:rPr>
                        <w:rFonts w:ascii="Cambria Math"/>
                      </w:rPr>
                      <m:t>P</m:t>
                    </m:r>
                  </m:e>
                  <m:sub>
                    <m:r>
                      <m:rPr>
                        <m:nor/>
                      </m:rPr>
                      <w:rPr>
                        <w:rFonts w:ascii="Cambria Math"/>
                      </w:rPr>
                      <m:t>NPUSCH,c</m:t>
                    </m:r>
                    <m:ctrlPr>
                      <w:rPr>
                        <w:rFonts w:ascii="Cambria Math" w:hAnsi="Cambria Math"/>
                      </w:rPr>
                    </m:ctrlPr>
                  </m:sub>
                </m:sSub>
                <m:r>
                  <w:rPr>
                    <w:rFonts w:ascii="Cambria Math"/>
                  </w:rPr>
                  <m:t>(i)=</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rPr>
                              <m:t>&amp;</m:t>
                            </m:r>
                            <m:sSub>
                              <m:sSubPr>
                                <m:ctrlPr>
                                  <w:rPr>
                                    <w:rFonts w:ascii="Cambria Math" w:hAnsi="Cambria Math"/>
                                    <w:i/>
                                  </w:rPr>
                                </m:ctrlPr>
                              </m:sSubPr>
                              <m:e>
                                <m:r>
                                  <w:rPr>
                                    <w:rFonts w:ascii="Cambria Math"/>
                                  </w:rPr>
                                  <m:t>P</m:t>
                                </m:r>
                              </m:e>
                              <m:sub>
                                <m:r>
                                  <m:rPr>
                                    <m:nor/>
                                  </m:rPr>
                                  <w:rPr>
                                    <w:rFonts w:ascii="Cambria Math"/>
                                  </w:rPr>
                                  <m:t>CMAX</m:t>
                                </m:r>
                                <m:r>
                                  <m:rPr>
                                    <m:sty m:val="p"/>
                                  </m:rPr>
                                  <w:rPr>
                                    <w:rFonts w:ascii="Cambria Math"/>
                                  </w:rPr>
                                  <m:t>,</m:t>
                                </m:r>
                                <m:r>
                                  <w:rPr>
                                    <w:rFonts w:ascii="Cambria Math"/>
                                  </w:rPr>
                                  <m:t>c</m:t>
                                </m:r>
                                <m:ctrlPr>
                                  <w:rPr>
                                    <w:rFonts w:ascii="Cambria Math" w:hAnsi="Cambria Math"/>
                                  </w:rPr>
                                </m:ctrlPr>
                              </m:sub>
                            </m:sSub>
                            <m:r>
                              <w:rPr>
                                <w:rFonts w:ascii="Cambria Math"/>
                              </w:rPr>
                              <m:t>(i),</m:t>
                            </m:r>
                          </m:e>
                          <m:e>
                            <m:r>
                              <w:rPr>
                                <w:rFonts w:ascii="Cambria Math"/>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10</m:t>
                                    </m:r>
                                  </m:sub>
                                </m:sSub>
                              </m:fName>
                              <m:e>
                                <m:r>
                                  <w:rPr>
                                    <w:rFonts w:ascii="Cambria Math"/>
                                  </w:rPr>
                                  <m:t>(</m:t>
                                </m:r>
                              </m:e>
                            </m:func>
                            <m:sSub>
                              <m:sSubPr>
                                <m:ctrlPr>
                                  <w:rPr>
                                    <w:rFonts w:ascii="Cambria Math" w:hAnsi="Cambria Math"/>
                                    <w:i/>
                                  </w:rPr>
                                </m:ctrlPr>
                              </m:sSubPr>
                              <m:e>
                                <m:r>
                                  <w:rPr>
                                    <w:rFonts w:ascii="Cambria Math"/>
                                  </w:rPr>
                                  <m:t>M</m:t>
                                </m:r>
                              </m:e>
                              <m:sub>
                                <m:r>
                                  <m:rPr>
                                    <m:nor/>
                                  </m:rPr>
                                  <w:rPr>
                                    <w:rFonts w:ascii="Cambria Math"/>
                                  </w:rPr>
                                  <m:t>NPUSCH,c</m:t>
                                </m:r>
                                <m:ctrlPr>
                                  <w:rPr>
                                    <w:rFonts w:ascii="Cambria Math" w:hAnsi="Cambria Math"/>
                                  </w:rPr>
                                </m:ctrlPr>
                              </m:sub>
                            </m:sSub>
                            <m:r>
                              <w:rPr>
                                <w:rFonts w:ascii="Cambria Math"/>
                              </w:rPr>
                              <m:t>(i))+</m:t>
                            </m:r>
                            <m:sSub>
                              <m:sSubPr>
                                <m:ctrlPr>
                                  <w:rPr>
                                    <w:rFonts w:ascii="Cambria Math" w:hAnsi="Cambria Math"/>
                                    <w:i/>
                                  </w:rPr>
                                </m:ctrlPr>
                              </m:sSubPr>
                              <m:e>
                                <m:r>
                                  <w:rPr>
                                    <w:rFonts w:ascii="Cambria Math"/>
                                  </w:rPr>
                                  <m:t>P</m:t>
                                </m:r>
                              </m:e>
                              <m:sub>
                                <m:r>
                                  <m:rPr>
                                    <m:nor/>
                                  </m:rPr>
                                  <w:rPr>
                                    <w:rFonts w:ascii="Cambria Math"/>
                                  </w:rPr>
                                  <m:t>O_NPUSCH,c</m:t>
                                </m:r>
                                <m:ctrlPr>
                                  <w:rPr>
                                    <w:rFonts w:ascii="Cambria Math" w:hAnsi="Cambria Math"/>
                                  </w:rPr>
                                </m:ctrlPr>
                              </m:sub>
                            </m:sSub>
                            <m:r>
                              <w:rPr>
                                <w:rFonts w:ascii="Cambria Math"/>
                              </w:rPr>
                              <m:t>(j)+</m:t>
                            </m:r>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r>
                              <w:rPr>
                                <w:rFonts w:ascii="Cambria Math"/>
                              </w:rPr>
                              <m:t>+</m:t>
                            </m:r>
                            <m:sSub>
                              <m:sSubPr>
                                <m:ctrlPr>
                                  <w:rPr>
                                    <w:rFonts w:ascii="Cambria Math" w:hAnsi="Cambria Math"/>
                                    <w:i/>
                                  </w:rPr>
                                </m:ctrlPr>
                              </m:sSubPr>
                              <m:e>
                                <m:r>
                                  <w:rPr>
                                    <w:rFonts w:ascii="Cambria Math"/>
                                  </w:rPr>
                                  <m:t>α</m:t>
                                </m:r>
                              </m:e>
                              <m:sub>
                                <m:r>
                                  <w:rPr>
                                    <w:rFonts w:ascii="Cambria Math"/>
                                  </w:rPr>
                                  <m:t>c</m:t>
                                </m:r>
                              </m:sub>
                            </m:sSub>
                            <m:r>
                              <w:rPr>
                                <w:rFonts w:ascii="Cambria Math"/>
                              </w:rPr>
                              <m:t>(j)</m:t>
                            </m:r>
                            <m:r>
                              <w:rPr>
                                <w:rFonts w:ascii="Cambria Math" w:hAnsi="Cambria Math" w:cs="Cambria Math"/>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7CA84D20" w14:textId="77777777" w:rsidR="00D82147" w:rsidRPr="00426BFA" w:rsidRDefault="00D82147" w:rsidP="00D82147">
            <w:pPr>
              <w:rPr>
                <w:b/>
                <w:bCs/>
                <w:noProof/>
                <w:lang w:eastAsia="en-GB"/>
              </w:rPr>
            </w:pPr>
            <w:r>
              <w:rPr>
                <w:b/>
                <w:bCs/>
                <w:noProof/>
                <w:lang w:eastAsia="en-GB"/>
              </w:rPr>
              <w:t xml:space="preserve">and enabled via RRC configuration. If enabled, the parameter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noProof/>
              </w:rPr>
              <w:t xml:space="preserve"> is given in a table based on MCS index. If not enabled,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r>
                <m:rPr>
                  <m:sty m:val="bi"/>
                </m:rPr>
                <w:rPr>
                  <w:rFonts w:ascii="Cambria Math" w:hAnsi="Cambria Math"/>
                </w:rPr>
                <m:t>=0</m:t>
              </m:r>
            </m:oMath>
            <w:r>
              <w:rPr>
                <w:b/>
                <w:bCs/>
                <w:iCs/>
                <w:noProof/>
              </w:rPr>
              <w:t>.</w:t>
            </w:r>
          </w:p>
          <w:p w14:paraId="5FA3B59E" w14:textId="77777777" w:rsidR="00E52E35" w:rsidRDefault="00E52E35">
            <w:pPr>
              <w:rPr>
                <w:b/>
                <w:bCs/>
              </w:rPr>
            </w:pPr>
          </w:p>
        </w:tc>
      </w:tr>
      <w:tr w:rsidR="00E52E35" w14:paraId="0A2634CC" w14:textId="77777777">
        <w:tc>
          <w:tcPr>
            <w:tcW w:w="1838" w:type="dxa"/>
          </w:tcPr>
          <w:p w14:paraId="6210A385" w14:textId="77777777" w:rsidR="00E52E35" w:rsidRDefault="004F04B2">
            <w:pPr>
              <w:rPr>
                <w:szCs w:val="20"/>
              </w:rPr>
            </w:pPr>
            <w:r>
              <w:rPr>
                <w:rFonts w:hint="eastAsia"/>
                <w:szCs w:val="20"/>
              </w:rPr>
              <w:t>[</w:t>
            </w:r>
            <w:r>
              <w:rPr>
                <w:szCs w:val="20"/>
              </w:rPr>
              <w:t>4]</w:t>
            </w:r>
          </w:p>
        </w:tc>
        <w:tc>
          <w:tcPr>
            <w:tcW w:w="7469" w:type="dxa"/>
          </w:tcPr>
          <w:p w14:paraId="335E1A95" w14:textId="77777777" w:rsidR="004F04B2" w:rsidRDefault="004F04B2" w:rsidP="004F04B2">
            <w:pPr>
              <w:rPr>
                <w:b/>
                <w:bCs/>
              </w:rPr>
            </w:pPr>
            <w:r w:rsidRPr="00C733BB">
              <w:rPr>
                <w:b/>
                <w:bCs/>
                <w:u w:val="single"/>
              </w:rPr>
              <w:t xml:space="preserve">Proposal </w:t>
            </w:r>
            <w:r>
              <w:rPr>
                <w:b/>
                <w:bCs/>
                <w:u w:val="single"/>
              </w:rPr>
              <w:t>8</w:t>
            </w:r>
            <w:r w:rsidRPr="00C733BB">
              <w:rPr>
                <w:b/>
                <w:bCs/>
                <w:u w:val="single"/>
              </w:rPr>
              <w:t>:</w:t>
            </w:r>
            <w:r>
              <w:rPr>
                <w:b/>
                <w:bCs/>
              </w:rPr>
              <w:t xml:space="preserve"> For uplink power control, introduce the following specification changes:</w:t>
            </w:r>
          </w:p>
          <w:p w14:paraId="3C2E83DF" w14:textId="77777777" w:rsidR="004F04B2" w:rsidRPr="00C733BB" w:rsidRDefault="004F04B2" w:rsidP="004F04B2">
            <w:pPr>
              <w:pStyle w:val="af6"/>
              <w:numPr>
                <w:ilvl w:val="0"/>
                <w:numId w:val="27"/>
              </w:numPr>
              <w:overflowPunct w:val="0"/>
              <w:autoSpaceDE w:val="0"/>
              <w:autoSpaceDN w:val="0"/>
              <w:adjustRightInd w:val="0"/>
              <w:spacing w:after="180" w:line="240" w:lineRule="auto"/>
              <w:contextualSpacing/>
              <w:jc w:val="left"/>
              <w:textAlignment w:val="baseline"/>
              <w:rPr>
                <w:b/>
                <w:bCs/>
              </w:rPr>
            </w:pPr>
            <w:r w:rsidRPr="00C733BB">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sidRPr="00C733BB">
              <w:rPr>
                <w:b/>
                <w:bCs/>
              </w:rPr>
              <w:t xml:space="preserve"> in the power control equation.</w:t>
            </w:r>
          </w:p>
          <w:p w14:paraId="5F85CF43" w14:textId="77777777" w:rsidR="004F04B2" w:rsidRPr="00C733BB" w:rsidRDefault="004F04B2" w:rsidP="004F04B2">
            <w:pPr>
              <w:pStyle w:val="af6"/>
              <w:numPr>
                <w:ilvl w:val="0"/>
                <w:numId w:val="27"/>
              </w:numPr>
              <w:overflowPunct w:val="0"/>
              <w:autoSpaceDE w:val="0"/>
              <w:autoSpaceDN w:val="0"/>
              <w:adjustRightInd w:val="0"/>
              <w:spacing w:after="180" w:line="240" w:lineRule="auto"/>
              <w:contextualSpacing/>
              <w:jc w:val="left"/>
              <w:textAlignment w:val="baseline"/>
              <w:rPr>
                <w:b/>
                <w:bCs/>
              </w:rPr>
            </w:pPr>
            <w:r w:rsidRPr="00C733BB">
              <w:rPr>
                <w:b/>
                <w:bCs/>
              </w:rPr>
              <w:t xml:space="preserve">Add a configuration parameter </w:t>
            </w:r>
            <w:r w:rsidRPr="00C733BB">
              <w:rPr>
                <w:b/>
                <w:bCs/>
                <w:i/>
                <w:iCs/>
              </w:rPr>
              <w:t>deltaMCS-Enabled</w:t>
            </w:r>
          </w:p>
          <w:p w14:paraId="2B6D2198" w14:textId="77777777" w:rsidR="004F04B2" w:rsidRPr="00C733BB" w:rsidRDefault="004F04B2" w:rsidP="004F04B2">
            <w:pPr>
              <w:pStyle w:val="af6"/>
              <w:numPr>
                <w:ilvl w:val="0"/>
                <w:numId w:val="27"/>
              </w:numPr>
              <w:overflowPunct w:val="0"/>
              <w:autoSpaceDE w:val="0"/>
              <w:autoSpaceDN w:val="0"/>
              <w:adjustRightInd w:val="0"/>
              <w:spacing w:after="180" w:line="240" w:lineRule="auto"/>
              <w:contextualSpacing/>
              <w:jc w:val="left"/>
              <w:textAlignment w:val="baseline"/>
              <w:rPr>
                <w:b/>
                <w:bCs/>
              </w:rPr>
            </w:pPr>
            <w:r w:rsidRPr="00C733BB">
              <w:rPr>
                <w:b/>
                <w:bCs/>
              </w:rPr>
              <w:t>Add the definition of BPRE as in LTE.</w:t>
            </w:r>
          </w:p>
          <w:p w14:paraId="14AE9F69" w14:textId="77777777" w:rsidR="00E52E35" w:rsidRDefault="00E52E35">
            <w:pPr>
              <w:rPr>
                <w:b/>
                <w:bCs/>
                <w:u w:val="single"/>
                <w:lang w:val="en-GB"/>
              </w:rPr>
            </w:pPr>
          </w:p>
        </w:tc>
      </w:tr>
      <w:tr w:rsidR="00E52E35" w14:paraId="2719FE6C" w14:textId="77777777">
        <w:tc>
          <w:tcPr>
            <w:tcW w:w="1838" w:type="dxa"/>
          </w:tcPr>
          <w:p w14:paraId="76C42BAE" w14:textId="77777777" w:rsidR="00E52E35" w:rsidRDefault="00666E85">
            <w:pPr>
              <w:rPr>
                <w:szCs w:val="20"/>
                <w:lang w:val="en-GB"/>
              </w:rPr>
            </w:pPr>
            <w:r>
              <w:rPr>
                <w:rFonts w:hint="eastAsia"/>
                <w:szCs w:val="20"/>
                <w:lang w:val="en-GB"/>
              </w:rPr>
              <w:t>[</w:t>
            </w:r>
            <w:r>
              <w:rPr>
                <w:szCs w:val="20"/>
                <w:lang w:val="en-GB"/>
              </w:rPr>
              <w:t>5]</w:t>
            </w:r>
          </w:p>
        </w:tc>
        <w:tc>
          <w:tcPr>
            <w:tcW w:w="7469" w:type="dxa"/>
          </w:tcPr>
          <w:p w14:paraId="5ECCAD8B" w14:textId="77777777" w:rsidR="00666E85" w:rsidRDefault="00666E85" w:rsidP="00666E85">
            <w:pPr>
              <w:spacing w:line="276" w:lineRule="auto"/>
              <w:rPr>
                <w:b/>
                <w:bCs/>
                <w:i/>
                <w:sz w:val="20"/>
                <w:szCs w:val="20"/>
                <w:lang w:eastAsia="zh-CN"/>
              </w:rPr>
            </w:pPr>
            <w:r>
              <w:rPr>
                <w:rFonts w:hint="eastAsia"/>
                <w:b/>
                <w:bCs/>
                <w:i/>
                <w:sz w:val="20"/>
                <w:szCs w:val="20"/>
              </w:rPr>
              <w:t>Proposal</w:t>
            </w:r>
            <w:r>
              <w:rPr>
                <w:rFonts w:hint="eastAsia"/>
                <w:b/>
                <w:bCs/>
                <w:i/>
                <w:sz w:val="20"/>
                <w:szCs w:val="20"/>
                <w:lang w:eastAsia="zh-CN"/>
              </w:rPr>
              <w:t xml:space="preserve"> 1</w:t>
            </w:r>
            <w:r>
              <w:rPr>
                <w:rFonts w:hint="eastAsia"/>
                <w:b/>
                <w:bCs/>
                <w:i/>
                <w:sz w:val="20"/>
                <w:szCs w:val="20"/>
              </w:rPr>
              <w:t xml:space="preserve">: </w:t>
            </w:r>
            <w:r>
              <w:rPr>
                <w:rFonts w:hint="eastAsia"/>
                <w:b/>
                <w:bCs/>
                <w:i/>
                <w:sz w:val="20"/>
                <w:szCs w:val="20"/>
                <w:lang w:eastAsia="zh-CN"/>
              </w:rPr>
              <w:t>For uplink power control, a TPC command could be introduced in DCI format N0 to support 16QAM.</w:t>
            </w:r>
          </w:p>
          <w:p w14:paraId="6D2A86BC" w14:textId="77777777" w:rsidR="00666E85" w:rsidRDefault="00666E85" w:rsidP="00666E85">
            <w:pPr>
              <w:numPr>
                <w:ilvl w:val="0"/>
                <w:numId w:val="28"/>
              </w:numPr>
              <w:spacing w:line="276" w:lineRule="auto"/>
              <w:rPr>
                <w:b/>
                <w:bCs/>
                <w:i/>
                <w:iCs/>
                <w:sz w:val="20"/>
                <w:szCs w:val="20"/>
                <w:lang w:eastAsia="zh-CN"/>
              </w:rPr>
            </w:pPr>
            <w:r>
              <w:rPr>
                <w:rFonts w:hint="eastAsia"/>
                <w:b/>
                <w:bCs/>
                <w:i/>
                <w:iCs/>
                <w:sz w:val="20"/>
                <w:szCs w:val="20"/>
                <w:lang w:eastAsia="zh-CN"/>
              </w:rPr>
              <w:t xml:space="preserve">Repetition number field can be repurpose to indicate TPC </w:t>
            </w:r>
            <w:r>
              <w:rPr>
                <w:b/>
                <w:bCs/>
                <w:i/>
                <w:iCs/>
                <w:sz w:val="20"/>
                <w:szCs w:val="20"/>
              </w:rPr>
              <w:t>command</w:t>
            </w:r>
            <w:r>
              <w:rPr>
                <w:rFonts w:hint="eastAsia"/>
                <w:b/>
                <w:bCs/>
                <w:i/>
                <w:iCs/>
                <w:sz w:val="20"/>
                <w:szCs w:val="20"/>
                <w:lang w:eastAsia="zh-CN"/>
              </w:rPr>
              <w:t xml:space="preserve"> if 16QAM MCS is scheduled.</w:t>
            </w:r>
          </w:p>
          <w:p w14:paraId="137FC0F4" w14:textId="77777777" w:rsidR="00E52E35" w:rsidRPr="00666E85" w:rsidRDefault="00E52E35" w:rsidP="00D1648C">
            <w:pPr>
              <w:pStyle w:val="Proposal"/>
              <w:numPr>
                <w:ilvl w:val="0"/>
                <w:numId w:val="0"/>
              </w:numPr>
              <w:ind w:left="1701" w:hanging="1701"/>
              <w:rPr>
                <w:lang w:val="en-US"/>
              </w:rPr>
            </w:pPr>
          </w:p>
        </w:tc>
      </w:tr>
      <w:tr w:rsidR="0013741D" w14:paraId="6F39CD25" w14:textId="77777777">
        <w:tc>
          <w:tcPr>
            <w:tcW w:w="1838" w:type="dxa"/>
          </w:tcPr>
          <w:p w14:paraId="2B424E67" w14:textId="77777777" w:rsidR="0013741D" w:rsidRDefault="0013741D">
            <w:pPr>
              <w:rPr>
                <w:szCs w:val="20"/>
                <w:lang w:val="en-GB"/>
              </w:rPr>
            </w:pPr>
            <w:r>
              <w:rPr>
                <w:rFonts w:hint="eastAsia"/>
                <w:szCs w:val="20"/>
                <w:lang w:val="en-GB"/>
              </w:rPr>
              <w:t>[</w:t>
            </w:r>
            <w:r>
              <w:rPr>
                <w:szCs w:val="20"/>
                <w:lang w:val="en-GB"/>
              </w:rPr>
              <w:t>7]</w:t>
            </w:r>
          </w:p>
        </w:tc>
        <w:tc>
          <w:tcPr>
            <w:tcW w:w="7469" w:type="dxa"/>
          </w:tcPr>
          <w:p w14:paraId="29C67EBD" w14:textId="77777777" w:rsidR="0013741D" w:rsidRPr="004C4FDB" w:rsidRDefault="0013741D" w:rsidP="0013741D">
            <w:pPr>
              <w:rPr>
                <w:b/>
                <w:i/>
                <w:sz w:val="20"/>
                <w:szCs w:val="20"/>
              </w:rPr>
            </w:pPr>
            <w:r w:rsidRPr="004C4FDB">
              <w:rPr>
                <w:b/>
                <w:i/>
                <w:sz w:val="20"/>
                <w:szCs w:val="20"/>
              </w:rPr>
              <w:t xml:space="preserve">Proposal </w:t>
            </w:r>
            <w:r>
              <w:rPr>
                <w:b/>
                <w:i/>
                <w:sz w:val="20"/>
                <w:szCs w:val="20"/>
              </w:rPr>
              <w:t>6</w:t>
            </w:r>
            <w:r w:rsidRPr="004C4FDB">
              <w:rPr>
                <w:b/>
                <w:i/>
                <w:sz w:val="20"/>
                <w:szCs w:val="20"/>
              </w:rPr>
              <w:t xml:space="preserve">: </w:t>
            </w:r>
            <w:r>
              <w:rPr>
                <w:b/>
                <w:i/>
                <w:sz w:val="20"/>
                <w:szCs w:val="20"/>
              </w:rPr>
              <w:t xml:space="preserve">Introduce parameter </w:t>
            </w:r>
            <w:r w:rsidRPr="00F44438">
              <w:rPr>
                <w:b/>
                <w:i/>
                <w:sz w:val="20"/>
                <w:szCs w:val="20"/>
              </w:rPr>
              <w:t>Δ</w:t>
            </w:r>
            <w:r w:rsidRPr="00F44438">
              <w:rPr>
                <w:b/>
                <w:i/>
                <w:sz w:val="20"/>
                <w:szCs w:val="20"/>
                <w:vertAlign w:val="subscript"/>
              </w:rPr>
              <w:t>TF</w:t>
            </w:r>
            <w:r w:rsidRPr="00F44438">
              <w:rPr>
                <w:b/>
                <w:i/>
                <w:sz w:val="20"/>
                <w:szCs w:val="20"/>
              </w:rPr>
              <w:t xml:space="preserve"> </w:t>
            </w:r>
            <w:r>
              <w:rPr>
                <w:b/>
                <w:i/>
                <w:sz w:val="20"/>
                <w:szCs w:val="20"/>
              </w:rPr>
              <w:t xml:space="preserve">to </w:t>
            </w:r>
            <w:r w:rsidRPr="004C4FDB">
              <w:rPr>
                <w:b/>
                <w:i/>
                <w:sz w:val="20"/>
                <w:szCs w:val="20"/>
              </w:rPr>
              <w:t>uplink power control enhancement in NBIoT.</w:t>
            </w:r>
          </w:p>
          <w:p w14:paraId="3EF8F0C7" w14:textId="77777777" w:rsidR="0013741D" w:rsidRDefault="0013741D" w:rsidP="00666E85">
            <w:pPr>
              <w:spacing w:line="276" w:lineRule="auto"/>
              <w:rPr>
                <w:b/>
                <w:bCs/>
                <w:i/>
                <w:sz w:val="20"/>
                <w:szCs w:val="20"/>
              </w:rPr>
            </w:pPr>
          </w:p>
        </w:tc>
      </w:tr>
      <w:tr w:rsidR="002E05B5" w14:paraId="16AE1BC4" w14:textId="77777777">
        <w:tc>
          <w:tcPr>
            <w:tcW w:w="1838" w:type="dxa"/>
          </w:tcPr>
          <w:p w14:paraId="177FEFE4" w14:textId="77777777" w:rsidR="002E05B5" w:rsidRDefault="002E05B5">
            <w:pPr>
              <w:rPr>
                <w:szCs w:val="20"/>
                <w:lang w:val="en-GB"/>
              </w:rPr>
            </w:pPr>
            <w:r>
              <w:rPr>
                <w:rFonts w:hint="eastAsia"/>
                <w:szCs w:val="20"/>
                <w:lang w:val="en-GB"/>
              </w:rPr>
              <w:t>[</w:t>
            </w:r>
            <w:r>
              <w:rPr>
                <w:szCs w:val="20"/>
                <w:lang w:val="en-GB"/>
              </w:rPr>
              <w:t>8]</w:t>
            </w:r>
          </w:p>
        </w:tc>
        <w:tc>
          <w:tcPr>
            <w:tcW w:w="7469" w:type="dxa"/>
          </w:tcPr>
          <w:p w14:paraId="2222C397" w14:textId="77777777" w:rsidR="005E756D" w:rsidRPr="005E756D" w:rsidRDefault="005E756D" w:rsidP="005E756D">
            <w:pPr>
              <w:rPr>
                <w:b/>
                <w:sz w:val="20"/>
                <w:szCs w:val="20"/>
              </w:rPr>
            </w:pPr>
            <w:r>
              <w:rPr>
                <w:b/>
                <w:sz w:val="20"/>
                <w:szCs w:val="20"/>
              </w:rPr>
              <w:t xml:space="preserve">Observation 9 </w:t>
            </w:r>
            <w:r w:rsidRPr="005E756D">
              <w:rPr>
                <w:b/>
                <w:sz w:val="20"/>
                <w:szCs w:val="20"/>
              </w:rPr>
              <w:t>In LTE, the term ΔTF in the power control equation increases the power when the number of bits per RE is increased by a higher order modulation scheme, a similar element has been decided to be incorporated for 16-QAM in UL.</w:t>
            </w:r>
          </w:p>
          <w:p w14:paraId="2AB62F74" w14:textId="77777777" w:rsidR="005E756D" w:rsidRPr="005E756D" w:rsidRDefault="005E756D" w:rsidP="005E756D">
            <w:pPr>
              <w:rPr>
                <w:b/>
                <w:sz w:val="20"/>
                <w:szCs w:val="20"/>
              </w:rPr>
            </w:pPr>
            <w:r>
              <w:rPr>
                <w:b/>
                <w:sz w:val="20"/>
                <w:szCs w:val="20"/>
              </w:rPr>
              <w:t xml:space="preserve">Observation 10 </w:t>
            </w:r>
            <w:r w:rsidRPr="005E756D">
              <w:rPr>
                <w:b/>
                <w:sz w:val="20"/>
                <w:szCs w:val="20"/>
              </w:rPr>
              <w:t>The LTE’s term ΔTF has some components that won’t apply for NB-IoT; hence its definition can be simplified as to make it meaningful for NB-IoT.</w:t>
            </w:r>
          </w:p>
          <w:p w14:paraId="2A474671" w14:textId="77777777" w:rsidR="005E756D" w:rsidRPr="005E756D" w:rsidRDefault="005E756D" w:rsidP="005E756D">
            <w:pPr>
              <w:rPr>
                <w:b/>
                <w:sz w:val="20"/>
                <w:szCs w:val="20"/>
              </w:rPr>
            </w:pPr>
            <w:r>
              <w:rPr>
                <w:b/>
                <w:sz w:val="20"/>
                <w:szCs w:val="20"/>
              </w:rPr>
              <w:t xml:space="preserve">Proposal 7 </w:t>
            </w:r>
            <w:r w:rsidRPr="005E756D">
              <w:rPr>
                <w:b/>
                <w:sz w:val="20"/>
                <w:szCs w:val="20"/>
              </w:rPr>
              <w:t>For the term ΔTF into the uplink power control of NPUSCH using 16-QAM down-select one of the two approaches:</w:t>
            </w:r>
          </w:p>
          <w:p w14:paraId="2A6D0D1F" w14:textId="77777777" w:rsidR="008A7B00" w:rsidRDefault="008A7B00" w:rsidP="008A7B00">
            <w:pPr>
              <w:pStyle w:val="Proposal"/>
              <w:numPr>
                <w:ilvl w:val="0"/>
                <w:numId w:val="0"/>
              </w:numPr>
            </w:pPr>
            <w:bookmarkStart w:id="3" w:name="_Toc77278447"/>
            <w:bookmarkStart w:id="4" w:name="_Toc79006166"/>
            <w:r>
              <w:t xml:space="preserve">Alt-1: For 16-QAM in UL based on a simplified equation of legacy LTE, we define </w:t>
            </w:r>
            <w:r w:rsidRPr="00263866">
              <w:t>Δ</w:t>
            </w:r>
            <w:r w:rsidRPr="00263866">
              <w:rPr>
                <w:vertAlign w:val="subscript"/>
              </w:rPr>
              <w:t>TF</w:t>
            </w:r>
            <w:bookmarkEnd w:id="3"/>
            <w:bookmarkEnd w:id="4"/>
            <w:r>
              <w:t xml:space="preserve"> as follows:</w:t>
            </w:r>
          </w:p>
          <w:p w14:paraId="349D2C6A" w14:textId="77777777" w:rsidR="008A7B00" w:rsidRPr="00B8219B" w:rsidRDefault="008A7B00" w:rsidP="0073420F">
            <w:pPr>
              <w:pStyle w:val="af6"/>
              <w:ind w:leftChars="473" w:left="1041"/>
              <w:rPr>
                <w:rFonts w:ascii="Times New Roman" w:hAnsi="Times New Roman"/>
                <w:b/>
                <w:bCs/>
                <w:sz w:val="20"/>
                <w:szCs w:val="20"/>
                <w:lang w:eastAsia="ja-JP"/>
              </w:rPr>
            </w:pPr>
            <w:r w:rsidRPr="00B8219B">
              <w:rPr>
                <w:rFonts w:ascii="Times New Roman" w:hAnsi="Times New Roman"/>
                <w:b/>
                <w:bCs/>
                <w:sz w:val="20"/>
                <w:szCs w:val="20"/>
                <w:lang w:eastAsia="ja-JP"/>
              </w:rPr>
              <w:t>Δ</w:t>
            </w:r>
            <w:r w:rsidRPr="00B8219B">
              <w:rPr>
                <w:rFonts w:ascii="Times New Roman" w:hAnsi="Times New Roman"/>
                <w:b/>
                <w:bCs/>
                <w:sz w:val="20"/>
                <w:szCs w:val="20"/>
                <w:vertAlign w:val="subscript"/>
                <w:lang w:eastAsia="ja-JP"/>
              </w:rPr>
              <w:t>TF</w:t>
            </w:r>
            <w:r w:rsidRPr="00B8219B">
              <w:rPr>
                <w:rFonts w:ascii="Times New Roman" w:hAnsi="Times New Roman"/>
                <w:b/>
                <w:bCs/>
                <w:sz w:val="20"/>
                <w:szCs w:val="20"/>
                <w:lang w:eastAsia="ja-JP"/>
              </w:rPr>
              <w:t xml:space="preserve"> = </w:t>
            </w:r>
            <m:oMath>
              <m:r>
                <m:rPr>
                  <m:sty m:val="b"/>
                </m:rPr>
                <w:rPr>
                  <w:rFonts w:ascii="Cambria Math" w:hAnsi="Cambria Math"/>
                  <w:sz w:val="20"/>
                  <w:szCs w:val="20"/>
                  <w:lang w:eastAsia="ja-JP"/>
                </w:rPr>
                <m:t>10</m:t>
              </m:r>
              <m:func>
                <m:funcPr>
                  <m:ctrlPr>
                    <w:rPr>
                      <w:rFonts w:ascii="Cambria Math" w:hAnsi="Cambria Math"/>
                      <w:b/>
                      <w:bCs/>
                      <w:sz w:val="20"/>
                      <w:szCs w:val="20"/>
                      <w:lang w:eastAsia="ja-JP"/>
                    </w:rPr>
                  </m:ctrlPr>
                </m:funcPr>
                <m:fName>
                  <m:sSub>
                    <m:sSubPr>
                      <m:ctrlPr>
                        <w:rPr>
                          <w:rFonts w:ascii="Cambria Math" w:hAnsi="Cambria Math"/>
                          <w:b/>
                          <w:bCs/>
                          <w:sz w:val="20"/>
                          <w:szCs w:val="20"/>
                          <w:lang w:eastAsia="ja-JP"/>
                        </w:rPr>
                      </m:ctrlPr>
                    </m:sSubPr>
                    <m:e>
                      <m:r>
                        <m:rPr>
                          <m:sty m:val="b"/>
                        </m:rPr>
                        <w:rPr>
                          <w:rFonts w:ascii="Cambria Math" w:hAnsi="Cambria Math"/>
                          <w:sz w:val="20"/>
                          <w:szCs w:val="20"/>
                          <w:lang w:eastAsia="ja-JP"/>
                        </w:rPr>
                        <m:t>log</m:t>
                      </m:r>
                    </m:e>
                    <m:sub>
                      <m:r>
                        <m:rPr>
                          <m:sty m:val="b"/>
                        </m:rPr>
                        <w:rPr>
                          <w:rFonts w:ascii="Cambria Math" w:hAnsi="Cambria Math"/>
                          <w:sz w:val="20"/>
                          <w:szCs w:val="20"/>
                          <w:lang w:eastAsia="ja-JP"/>
                        </w:rPr>
                        <m:t>10</m:t>
                      </m:r>
                    </m:sub>
                  </m:sSub>
                </m:fName>
                <m:e>
                  <m:d>
                    <m:dPr>
                      <m:ctrlPr>
                        <w:rPr>
                          <w:rFonts w:ascii="Cambria Math" w:hAnsi="Cambria Math"/>
                          <w:b/>
                          <w:bCs/>
                          <w:sz w:val="20"/>
                          <w:szCs w:val="20"/>
                          <w:lang w:eastAsia="ja-JP"/>
                        </w:rPr>
                      </m:ctrlPr>
                    </m:dPr>
                    <m:e>
                      <m:f>
                        <m:fPr>
                          <m:ctrlPr>
                            <w:rPr>
                              <w:rFonts w:ascii="Cambria Math" w:hAnsi="Cambria Math"/>
                              <w:b/>
                              <w:bCs/>
                              <w:sz w:val="20"/>
                              <w:szCs w:val="20"/>
                              <w:lang w:eastAsia="ja-JP"/>
                            </w:rPr>
                          </m:ctrlPr>
                        </m:fPr>
                        <m:num>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e>
                                    <m:sub>
                                      <m:r>
                                        <m:rPr>
                                          <m:sty m:val="bi"/>
                                        </m:rPr>
                                        <w:rPr>
                                          <w:rFonts w:ascii="Cambria Math" w:hAnsi="Cambria Math"/>
                                          <w:sz w:val="20"/>
                                          <w:szCs w:val="20"/>
                                          <w:lang w:eastAsia="ja-JP"/>
                                        </w:rPr>
                                        <m:t>16</m:t>
                                      </m:r>
                                      <m:r>
                                        <m:rPr>
                                          <m:sty m:val="bi"/>
                                        </m:rPr>
                                        <w:rPr>
                                          <w:rFonts w:ascii="Cambria Math" w:hAnsi="Cambria Math"/>
                                          <w:sz w:val="20"/>
                                          <w:szCs w:val="20"/>
                                          <w:lang w:eastAsia="ja-JP"/>
                                        </w:rPr>
                                        <m:t>QAM</m:t>
                                      </m: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e>
                                    <m:sub>
                                      <m:r>
                                        <m:rPr>
                                          <m:sty m:val="bi"/>
                                        </m:rPr>
                                        <w:rPr>
                                          <w:rFonts w:ascii="Cambria Math" w:hAnsi="Cambria Math"/>
                                          <w:sz w:val="20"/>
                                          <w:szCs w:val="20"/>
                                          <w:lang w:eastAsia="ja-JP"/>
                                        </w:rPr>
                                        <m:t>s</m:t>
                                      </m:r>
                                    </m:sub>
                                  </m:sSub>
                                </m:e>
                              </m:d>
                            </m:sup>
                          </m:sSup>
                          <m:r>
                            <m:rPr>
                              <m:sty m:val="b"/>
                            </m:rPr>
                            <w:rPr>
                              <w:rFonts w:ascii="Cambria Math" w:hAnsi="Cambria Math"/>
                              <w:sz w:val="20"/>
                              <w:szCs w:val="20"/>
                              <w:lang w:eastAsia="ja-JP"/>
                            </w:rPr>
                            <m:t>-1</m:t>
                          </m:r>
                        </m:num>
                        <m:den>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e>
                                    <m:sub>
                                      <m:r>
                                        <m:rPr>
                                          <m:sty m:val="bi"/>
                                        </m:rPr>
                                        <w:rPr>
                                          <w:rFonts w:ascii="Cambria Math" w:hAnsi="Cambria Math"/>
                                          <w:sz w:val="20"/>
                                          <w:szCs w:val="20"/>
                                          <w:lang w:eastAsia="ja-JP"/>
                                        </w:rPr>
                                        <m:t>QPSK</m:t>
                                      </m: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e>
                                    <m:sub>
                                      <m:r>
                                        <m:rPr>
                                          <m:sty m:val="bi"/>
                                        </m:rPr>
                                        <w:rPr>
                                          <w:rFonts w:ascii="Cambria Math" w:hAnsi="Cambria Math"/>
                                          <w:sz w:val="20"/>
                                          <w:szCs w:val="20"/>
                                          <w:lang w:eastAsia="ja-JP"/>
                                        </w:rPr>
                                        <m:t>s</m:t>
                                      </m:r>
                                    </m:sub>
                                  </m:sSub>
                                </m:e>
                              </m:d>
                            </m:sup>
                          </m:sSup>
                          <m:r>
                            <m:rPr>
                              <m:sty m:val="b"/>
                            </m:rPr>
                            <w:rPr>
                              <w:rFonts w:ascii="Cambria Math" w:hAnsi="Cambria Math"/>
                              <w:sz w:val="20"/>
                              <w:szCs w:val="20"/>
                              <w:lang w:eastAsia="ja-JP"/>
                            </w:rPr>
                            <m:t>-1</m:t>
                          </m:r>
                        </m:den>
                      </m:f>
                    </m:e>
                  </m:d>
                </m:e>
              </m:func>
            </m:oMath>
            <w:r w:rsidRPr="00B8219B">
              <w:rPr>
                <w:rFonts w:ascii="Times New Roman" w:hAnsi="Times New Roman"/>
                <w:b/>
                <w:bCs/>
                <w:sz w:val="20"/>
                <w:szCs w:val="20"/>
                <w:lang w:eastAsia="ja-JP"/>
              </w:rPr>
              <w:t xml:space="preserve"> for </w:t>
            </w:r>
            <w:r w:rsidRPr="00B8219B">
              <w:rPr>
                <w:rFonts w:ascii="Times New Roman" w:hAnsi="Times New Roman"/>
                <w:b/>
                <w:bCs/>
                <w:i/>
                <w:iCs/>
                <w:sz w:val="20"/>
                <w:szCs w:val="20"/>
                <w:lang w:eastAsia="ja-JP"/>
              </w:rPr>
              <w:t>K</w:t>
            </w:r>
            <w:r w:rsidRPr="00B8219B">
              <w:rPr>
                <w:rFonts w:ascii="Times New Roman" w:hAnsi="Times New Roman"/>
                <w:b/>
                <w:bCs/>
                <w:i/>
                <w:iCs/>
                <w:sz w:val="20"/>
                <w:szCs w:val="20"/>
                <w:vertAlign w:val="subscript"/>
                <w:lang w:eastAsia="ja-JP"/>
              </w:rPr>
              <w:t>s</w:t>
            </w:r>
            <w:r w:rsidRPr="00B8219B">
              <w:rPr>
                <w:rFonts w:ascii="Times New Roman" w:hAnsi="Times New Roman"/>
                <w:b/>
                <w:bCs/>
                <w:sz w:val="20"/>
                <w:szCs w:val="20"/>
                <w:lang w:eastAsia="ja-JP"/>
              </w:rPr>
              <w:t xml:space="preserve"> = 1.25 or Δ</w:t>
            </w:r>
            <w:r w:rsidRPr="00B8219B">
              <w:rPr>
                <w:rFonts w:ascii="Times New Roman" w:hAnsi="Times New Roman"/>
                <w:b/>
                <w:bCs/>
                <w:sz w:val="20"/>
                <w:szCs w:val="20"/>
                <w:vertAlign w:val="subscript"/>
                <w:lang w:eastAsia="ja-JP"/>
              </w:rPr>
              <w:t>TF</w:t>
            </w:r>
            <w:r w:rsidRPr="00B8219B">
              <w:rPr>
                <w:rFonts w:ascii="Times New Roman" w:hAnsi="Times New Roman"/>
                <w:b/>
                <w:bCs/>
                <w:sz w:val="20"/>
                <w:szCs w:val="20"/>
                <w:lang w:eastAsia="ja-JP"/>
              </w:rPr>
              <w:t xml:space="preserve"> = 0 for </w:t>
            </w:r>
            <w:r w:rsidRPr="00B8219B">
              <w:rPr>
                <w:rFonts w:ascii="Times New Roman" w:hAnsi="Times New Roman"/>
                <w:b/>
                <w:bCs/>
                <w:i/>
                <w:iCs/>
                <w:sz w:val="20"/>
                <w:szCs w:val="20"/>
                <w:lang w:eastAsia="ja-JP"/>
              </w:rPr>
              <w:t>K</w:t>
            </w:r>
            <w:r w:rsidRPr="00B8219B">
              <w:rPr>
                <w:rFonts w:ascii="Times New Roman" w:hAnsi="Times New Roman"/>
                <w:b/>
                <w:bCs/>
                <w:i/>
                <w:iCs/>
                <w:sz w:val="20"/>
                <w:szCs w:val="20"/>
                <w:vertAlign w:val="subscript"/>
                <w:lang w:eastAsia="ja-JP"/>
              </w:rPr>
              <w:t>s</w:t>
            </w:r>
            <w:r w:rsidRPr="00B8219B">
              <w:rPr>
                <w:rFonts w:ascii="Times New Roman" w:hAnsi="Times New Roman"/>
                <w:b/>
                <w:bCs/>
                <w:sz w:val="20"/>
                <w:szCs w:val="20"/>
                <w:lang w:eastAsia="ja-JP"/>
              </w:rPr>
              <w:t xml:space="preserve"> = 0.</w:t>
            </w:r>
          </w:p>
          <w:p w14:paraId="442B2763" w14:textId="0CBDA34C" w:rsidR="005E756D" w:rsidRPr="005E756D" w:rsidRDefault="008A7B00" w:rsidP="008A7B00">
            <w:pPr>
              <w:rPr>
                <w:b/>
                <w:sz w:val="20"/>
                <w:szCs w:val="20"/>
              </w:rPr>
            </w:pPr>
            <w:r w:rsidRPr="00B8219B">
              <w:rPr>
                <w:b/>
                <w:bCs/>
                <w:sz w:val="20"/>
                <w:szCs w:val="20"/>
                <w:lang w:eastAsia="ja-JP"/>
              </w:rPr>
              <w:t xml:space="preserve">Where </w:t>
            </w:r>
            <w:r w:rsidRPr="00B8219B">
              <w:rPr>
                <w:b/>
                <w:bCs/>
                <w:i/>
                <w:iCs/>
                <w:sz w:val="20"/>
                <w:szCs w:val="20"/>
                <w:lang w:val="en-GB" w:eastAsia="ja-JP"/>
              </w:rPr>
              <w:t>BPRE</w:t>
            </w:r>
            <w:r w:rsidRPr="00B8219B">
              <w:rPr>
                <w:b/>
                <w:bCs/>
                <w:sz w:val="20"/>
                <w:szCs w:val="20"/>
                <w:lang w:val="en-GB" w:eastAsia="ja-JP"/>
              </w:rPr>
              <w:t xml:space="preserve"> =</w:t>
            </w:r>
            <m:oMath>
              <m:r>
                <m:rPr>
                  <m:sty m:val="b"/>
                </m:rPr>
                <w:rPr>
                  <w:rFonts w:ascii="Cambria Math" w:hAnsi="Cambria Math"/>
                  <w:sz w:val="20"/>
                  <w:szCs w:val="20"/>
                  <w:lang w:val="en-GB" w:eastAsia="ja-JP"/>
                </w:rPr>
                <m:t xml:space="preserve"> </m:t>
              </m:r>
              <m:sSub>
                <m:sSubPr>
                  <m:ctrlPr>
                    <w:rPr>
                      <w:rFonts w:ascii="Cambria Math" w:hAnsi="Cambria Math"/>
                      <w:b/>
                      <w:bCs/>
                      <w:sz w:val="20"/>
                      <w:szCs w:val="20"/>
                      <w:lang w:val="en-GB" w:eastAsia="ja-JP"/>
                    </w:rPr>
                  </m:ctrlPr>
                </m:sSubPr>
                <m:e>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e>
                    <m:sub>
                      <m:r>
                        <m:rPr>
                          <m:sty m:val="bi"/>
                        </m:rPr>
                        <w:rPr>
                          <w:rFonts w:ascii="Cambria Math" w:hAnsi="Cambria Math"/>
                          <w:sz w:val="20"/>
                          <w:szCs w:val="20"/>
                          <w:lang w:val="en-GB" w:eastAsia="ja-JP"/>
                        </w:rPr>
                        <m:t>max</m:t>
                      </m:r>
                    </m:sub>
                  </m:sSub>
                  <m:r>
                    <m:rPr>
                      <m:sty m:val="b"/>
                    </m:rPr>
                    <w:rPr>
                      <w:rFonts w:ascii="Cambria Math" w:hAnsi="Cambria Math"/>
                      <w:sz w:val="20"/>
                      <w:szCs w:val="20"/>
                      <w:lang w:val="en-GB" w:eastAsia="ja-JP"/>
                    </w:rPr>
                    <m:t>∙</m:t>
                  </m:r>
                  <m:r>
                    <m:rPr>
                      <m:sty m:val="bi"/>
                    </m:rPr>
                    <w:rPr>
                      <w:rFonts w:ascii="Cambria Math" w:hAnsi="Cambria Math"/>
                      <w:sz w:val="20"/>
                      <w:szCs w:val="20"/>
                      <w:lang w:val="en-GB" w:eastAsia="ja-JP"/>
                    </w:rPr>
                    <m:t>Q</m:t>
                  </m:r>
                </m:e>
                <m:sub>
                  <m:r>
                    <m:rPr>
                      <m:sty m:val="bi"/>
                    </m:rPr>
                    <w:rPr>
                      <w:rFonts w:ascii="Cambria Math" w:hAnsi="Cambria Math"/>
                      <w:sz w:val="20"/>
                      <w:szCs w:val="20"/>
                      <w:lang w:val="en-GB" w:eastAsia="ja-JP"/>
                    </w:rPr>
                    <m:t>m</m:t>
                  </m:r>
                </m:sub>
              </m:sSub>
            </m:oMath>
            <w:r w:rsidRPr="00B8219B">
              <w:rPr>
                <w:b/>
                <w:bCs/>
                <w:sz w:val="20"/>
                <w:szCs w:val="20"/>
                <w:lang w:val="en-GB" w:eastAsia="ja-JP"/>
              </w:rPr>
              <w:t xml:space="preserve">.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e>
                <m:sub>
                  <m:r>
                    <m:rPr>
                      <m:sty m:val="bi"/>
                    </m:rPr>
                    <w:rPr>
                      <w:rFonts w:ascii="Cambria Math" w:hAnsi="Cambria Math"/>
                      <w:sz w:val="20"/>
                      <w:szCs w:val="20"/>
                      <w:lang w:val="en-GB" w:eastAsia="ja-JP"/>
                    </w:rPr>
                    <m:t>max</m:t>
                  </m:r>
                </m:sub>
              </m:sSub>
            </m:oMath>
            <w:r w:rsidRPr="00B8219B">
              <w:rPr>
                <w:b/>
                <w:bCs/>
                <w:sz w:val="20"/>
                <w:szCs w:val="20"/>
                <w:lang w:val="en-GB" w:eastAsia="ja-JP"/>
              </w:rPr>
              <w:t xml:space="preserve"> is the highest code rate in the TBS/MCS table used for the Modulation Scheme, and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Q</m:t>
                  </m:r>
                </m:e>
                <m:sub>
                  <m:r>
                    <m:rPr>
                      <m:sty m:val="bi"/>
                    </m:rPr>
                    <w:rPr>
                      <w:rFonts w:ascii="Cambria Math" w:hAnsi="Cambria Math"/>
                      <w:sz w:val="20"/>
                      <w:szCs w:val="20"/>
                      <w:lang w:val="en-GB" w:eastAsia="ja-JP"/>
                    </w:rPr>
                    <m:t>m</m:t>
                  </m:r>
                </m:sub>
              </m:sSub>
            </m:oMath>
            <w:r w:rsidRPr="00B8219B">
              <w:rPr>
                <w:b/>
                <w:bCs/>
                <w:sz w:val="20"/>
                <w:szCs w:val="20"/>
                <w:lang w:val="en-GB" w:eastAsia="ja-JP"/>
              </w:rPr>
              <w:t xml:space="preserve"> is the number of bits per </w:t>
            </w:r>
            <w:r w:rsidRPr="00B8219B">
              <w:rPr>
                <w:b/>
                <w:bCs/>
                <w:i/>
                <w:iCs/>
                <w:sz w:val="20"/>
                <w:szCs w:val="20"/>
                <w:lang w:val="en-GB" w:eastAsia="ja-JP"/>
              </w:rPr>
              <w:t>M-ary</w:t>
            </w:r>
            <w:r w:rsidRPr="00B8219B">
              <w:rPr>
                <w:b/>
                <w:bCs/>
                <w:sz w:val="20"/>
                <w:szCs w:val="20"/>
                <w:lang w:val="en-GB" w:eastAsia="ja-JP"/>
              </w:rPr>
              <w:t xml:space="preserve"> symbol of the Modulation Scheme</w:t>
            </w:r>
            <w:r>
              <w:rPr>
                <w:b/>
                <w:bCs/>
                <w:sz w:val="20"/>
                <w:szCs w:val="20"/>
                <w:lang w:val="en-GB" w:eastAsia="ja-JP"/>
              </w:rPr>
              <w:t>.</w:t>
            </w:r>
          </w:p>
          <w:p w14:paraId="4692DE8D" w14:textId="77777777" w:rsidR="005E756D" w:rsidRPr="005E756D" w:rsidRDefault="005E756D" w:rsidP="005E756D">
            <w:pPr>
              <w:rPr>
                <w:b/>
                <w:sz w:val="20"/>
                <w:szCs w:val="20"/>
              </w:rPr>
            </w:pPr>
          </w:p>
          <w:p w14:paraId="0B709C0C" w14:textId="77777777" w:rsidR="005E756D" w:rsidRPr="005E756D" w:rsidRDefault="005E756D" w:rsidP="005E756D">
            <w:pPr>
              <w:rPr>
                <w:b/>
                <w:sz w:val="20"/>
                <w:szCs w:val="20"/>
              </w:rPr>
            </w:pPr>
            <w:r w:rsidRPr="005E756D">
              <w:rPr>
                <w:b/>
                <w:sz w:val="20"/>
                <w:szCs w:val="20"/>
              </w:rPr>
              <w:t>Alt-2: We define a set of values from which ΔTF is obtained:</w:t>
            </w:r>
          </w:p>
          <w:p w14:paraId="7A1F1D25" w14:textId="77777777" w:rsidR="002E05B5" w:rsidRPr="005E756D" w:rsidRDefault="005E756D" w:rsidP="005E756D">
            <w:pPr>
              <w:rPr>
                <w:b/>
                <w:sz w:val="20"/>
                <w:szCs w:val="20"/>
              </w:rPr>
            </w:pPr>
            <w:r w:rsidRPr="005E756D">
              <w:rPr>
                <w:rFonts w:hint="eastAsia"/>
                <w:b/>
                <w:sz w:val="20"/>
                <w:szCs w:val="20"/>
              </w:rPr>
              <w:t>Δ</w:t>
            </w:r>
            <w:r w:rsidRPr="005E756D">
              <w:rPr>
                <w:b/>
                <w:sz w:val="20"/>
                <w:szCs w:val="20"/>
              </w:rPr>
              <w:t>TF is provided by a HL parameter referring to the following set of values {2dB, 4dB, 6dB, [7dB or 8dB]} “and if this field is absent then dB0 will be used”.</w:t>
            </w:r>
          </w:p>
        </w:tc>
      </w:tr>
    </w:tbl>
    <w:p w14:paraId="306BE37A" w14:textId="77777777" w:rsidR="00E52E35" w:rsidRDefault="00E52E35"/>
    <w:p w14:paraId="36029EC8" w14:textId="32127455" w:rsidR="00E52E35" w:rsidRDefault="00F66F32">
      <w:r>
        <w:t xml:space="preserve">On the </w:t>
      </w:r>
      <w:r w:rsidR="002F303E">
        <w:t xml:space="preserve">uplink power control, companies propose to introduce 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sidR="002F303E">
        <w:rPr>
          <w:rFonts w:hint="eastAsia"/>
          <w:b/>
        </w:rPr>
        <w:t xml:space="preserve"> </w:t>
      </w:r>
      <w:r w:rsidR="002F303E" w:rsidRPr="002F303E">
        <w:rPr>
          <w:rFonts w:hint="eastAsia"/>
        </w:rPr>
        <w:t xml:space="preserve">in the </w:t>
      </w:r>
      <w:r w:rsidR="002F303E">
        <w:t>power control equation, and there are following options for the determination of the new term:</w:t>
      </w:r>
    </w:p>
    <w:p w14:paraId="0905B926" w14:textId="4BE6F34E" w:rsidR="002F303E" w:rsidRPr="00665228" w:rsidRDefault="00665228" w:rsidP="003C1054">
      <w:pPr>
        <w:pStyle w:val="af6"/>
        <w:numPr>
          <w:ilvl w:val="0"/>
          <w:numId w:val="31"/>
        </w:num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sidR="003C1054" w:rsidRPr="003C1054">
        <w:rPr>
          <w:rFonts w:hint="eastAsia"/>
          <w:sz w:val="22"/>
          <w:szCs w:val="22"/>
        </w:rPr>
        <w:t xml:space="preserve"> </w:t>
      </w:r>
      <w:r w:rsidR="003C1054" w:rsidRPr="003C1054">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sidR="003C1054" w:rsidRPr="003C1054">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sidR="003C1054" w:rsidRPr="003C1054">
        <w:rPr>
          <w:rFonts w:ascii="Times New Roman" w:hAnsi="Times New Roman" w:cs="Times New Roman" w:hint="eastAsia"/>
          <w:sz w:val="22"/>
          <w:szCs w:val="22"/>
        </w:rPr>
        <w:t xml:space="preserve"> </w:t>
      </w:r>
      <w:r w:rsidR="003C1054" w:rsidRPr="003C1054">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sidR="003C1054">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sidR="003C1054">
        <w:rPr>
          <w:rFonts w:ascii="Times New Roman" w:hAnsi="Times New Roman" w:cs="Times New Roman" w:hint="eastAsia"/>
          <w:sz w:val="22"/>
          <w:szCs w:val="22"/>
        </w:rPr>
        <w:t xml:space="preserve"> is given by higher layer parameter </w:t>
      </w:r>
      <w:r w:rsidR="003C1054" w:rsidRPr="003C1054">
        <w:rPr>
          <w:rFonts w:ascii="Times New Roman" w:hAnsi="Times New Roman" w:cs="Times New Roman"/>
          <w:i/>
          <w:sz w:val="22"/>
          <w:szCs w:val="22"/>
        </w:rPr>
        <w:t>deltaMCS-Enabled</w:t>
      </w:r>
      <w:r w:rsidR="003C1054">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sidR="003C1054">
        <w:t xml:space="preserve"> </w:t>
      </w:r>
      <w:r w:rsidR="003C1054" w:rsidRPr="003C1054">
        <w:rPr>
          <w:rFonts w:ascii="Times New Roman" w:hAnsi="Times New Roman" w:cs="Times New Roman"/>
          <w:sz w:val="22"/>
          <w:szCs w:val="22"/>
        </w:rPr>
        <w:t>where</w:t>
      </w:r>
      <w:r w:rsidR="00AF0D48">
        <w:rPr>
          <w:rFonts w:ascii="Times New Roman" w:hAnsi="Times New Roman" w:cs="Times New Roman"/>
          <w:sz w:val="22"/>
          <w:szCs w:val="22"/>
        </w:rPr>
        <w:t xml:space="preserve"> K is the code block size</w:t>
      </w:r>
      <w:r w:rsidR="003C1054">
        <w:rPr>
          <w:rFonts w:ascii="Times New Roman" w:hAnsi="Times New Roman" w:cs="Times New Roman"/>
          <w:sz w:val="22"/>
          <w:szCs w:val="22"/>
        </w:rPr>
        <w:t>.</w:t>
      </w:r>
    </w:p>
    <w:p w14:paraId="61DFC66E" w14:textId="6B8966F9" w:rsidR="00665228" w:rsidRPr="00E772E1" w:rsidRDefault="001E720C" w:rsidP="003C1054">
      <w:pPr>
        <w:pStyle w:val="af6"/>
        <w:numPr>
          <w:ilvl w:val="0"/>
          <w:numId w:val="31"/>
        </w:numPr>
      </w:pP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9F48C0">
        <w:rPr>
          <w:rFonts w:hint="eastAsia"/>
        </w:rPr>
        <w:t xml:space="preserve"> </w:t>
      </w:r>
      <w:r w:rsidR="009F48C0" w:rsidRPr="009F48C0">
        <w:rPr>
          <w:rFonts w:ascii="Times New Roman" w:hAnsi="Times New Roman" w:cs="Times New Roman"/>
          <w:sz w:val="22"/>
        </w:rPr>
        <w:t>is gi</w:t>
      </w:r>
      <w:r w:rsidR="002553E3">
        <w:rPr>
          <w:rFonts w:ascii="Times New Roman" w:hAnsi="Times New Roman" w:cs="Times New Roman"/>
          <w:sz w:val="22"/>
        </w:rPr>
        <w:t>ven in table based on MCS index if enabled, 0 otherwise.</w:t>
      </w:r>
    </w:p>
    <w:p w14:paraId="6E5B6A9D" w14:textId="1AA70F58" w:rsidR="00E772E1" w:rsidRPr="002553E3" w:rsidRDefault="00E772E1" w:rsidP="003C1054">
      <w:pPr>
        <w:pStyle w:val="af6"/>
        <w:numPr>
          <w:ilvl w:val="0"/>
          <w:numId w:val="31"/>
        </w:numPr>
      </w:pPr>
      <w:r>
        <w:rPr>
          <w:rFonts w:ascii="Times New Roman" w:hAnsi="Times New Roman" w:cs="Times New Roman"/>
          <w:sz w:val="22"/>
        </w:rPr>
        <w:t>A TPC command is introduce to indicate the power offset for NPUSCH with 16-QAM.</w:t>
      </w:r>
    </w:p>
    <w:p w14:paraId="3171885F" w14:textId="0FBE04BF" w:rsidR="002553E3" w:rsidRPr="008A7B00" w:rsidRDefault="001E720C" w:rsidP="003C1054">
      <w:pPr>
        <w:pStyle w:val="af6"/>
        <w:numPr>
          <w:ilvl w:val="0"/>
          <w:numId w:val="31"/>
        </w:numPr>
      </w:pP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D852A1">
        <w:rPr>
          <w:rFonts w:hint="eastAsia"/>
        </w:rPr>
        <w:t xml:space="preserve"> </w:t>
      </w:r>
      <w:r w:rsidR="00D852A1" w:rsidRPr="009F48C0">
        <w:rPr>
          <w:rFonts w:ascii="Times New Roman" w:hAnsi="Times New Roman" w:cs="Times New Roman"/>
          <w:sz w:val="22"/>
        </w:rPr>
        <w:t>is</w:t>
      </w:r>
      <w:r w:rsidR="00D852A1">
        <w:rPr>
          <w:rFonts w:ascii="Times New Roman" w:hAnsi="Times New Roman" w:cs="Times New Roman"/>
          <w:sz w:val="22"/>
        </w:rPr>
        <w:t xml:space="preserve"> configured by high layer parameter.</w:t>
      </w:r>
    </w:p>
    <w:p w14:paraId="050287C0" w14:textId="56310ED9" w:rsidR="008A7B00" w:rsidRPr="0073420F" w:rsidRDefault="008A7B00" w:rsidP="003C1054">
      <w:pPr>
        <w:pStyle w:val="af6"/>
        <w:numPr>
          <w:ilvl w:val="0"/>
          <w:numId w:val="31"/>
        </w:numPr>
      </w:pPr>
      <w:r w:rsidRPr="0073420F">
        <w:rPr>
          <w:rFonts w:ascii="Times New Roman" w:hAnsi="Times New Roman" w:cs="Times New Roman"/>
          <w:bCs/>
          <w:sz w:val="20"/>
          <w:szCs w:val="20"/>
          <w:lang w:eastAsia="ja-JP"/>
        </w:rPr>
        <w:t>Δ</w:t>
      </w:r>
      <w:r w:rsidRPr="0073420F">
        <w:rPr>
          <w:rFonts w:ascii="Times New Roman" w:hAnsi="Times New Roman" w:cs="Times New Roman"/>
          <w:bCs/>
          <w:sz w:val="20"/>
          <w:szCs w:val="20"/>
          <w:vertAlign w:val="subscript"/>
          <w:lang w:eastAsia="ja-JP"/>
        </w:rPr>
        <w:t>TF</w:t>
      </w:r>
      <w:r w:rsidRPr="0073420F">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sidRPr="0073420F">
        <w:rPr>
          <w:rFonts w:ascii="Times New Roman" w:hAnsi="Times New Roman" w:cs="Times New Roman"/>
          <w:bCs/>
          <w:sz w:val="20"/>
          <w:szCs w:val="20"/>
          <w:lang w:eastAsia="ja-JP"/>
        </w:rPr>
        <w:t xml:space="preserve"> for </w:t>
      </w:r>
      <w:r w:rsidRPr="0073420F">
        <w:rPr>
          <w:rFonts w:ascii="Times New Roman" w:hAnsi="Times New Roman" w:cs="Times New Roman"/>
          <w:bCs/>
          <w:i/>
          <w:iCs/>
          <w:sz w:val="20"/>
          <w:szCs w:val="20"/>
          <w:lang w:eastAsia="ja-JP"/>
        </w:rPr>
        <w:t>K</w:t>
      </w:r>
      <w:r w:rsidRPr="0073420F">
        <w:rPr>
          <w:rFonts w:ascii="Times New Roman" w:hAnsi="Times New Roman" w:cs="Times New Roman"/>
          <w:bCs/>
          <w:i/>
          <w:iCs/>
          <w:sz w:val="20"/>
          <w:szCs w:val="20"/>
          <w:vertAlign w:val="subscript"/>
          <w:lang w:eastAsia="ja-JP"/>
        </w:rPr>
        <w:t>s</w:t>
      </w:r>
      <w:r w:rsidRPr="0073420F">
        <w:rPr>
          <w:rFonts w:ascii="Times New Roman" w:hAnsi="Times New Roman" w:cs="Times New Roman"/>
          <w:bCs/>
          <w:sz w:val="20"/>
          <w:szCs w:val="20"/>
          <w:lang w:eastAsia="ja-JP"/>
        </w:rPr>
        <w:t xml:space="preserve"> = 1.25 or Δ</w:t>
      </w:r>
      <w:r w:rsidRPr="0073420F">
        <w:rPr>
          <w:rFonts w:ascii="Times New Roman" w:hAnsi="Times New Roman" w:cs="Times New Roman"/>
          <w:bCs/>
          <w:sz w:val="20"/>
          <w:szCs w:val="20"/>
          <w:vertAlign w:val="subscript"/>
          <w:lang w:eastAsia="ja-JP"/>
        </w:rPr>
        <w:t>TF</w:t>
      </w:r>
      <w:r w:rsidRPr="0073420F">
        <w:rPr>
          <w:rFonts w:ascii="Times New Roman" w:hAnsi="Times New Roman" w:cs="Times New Roman"/>
          <w:bCs/>
          <w:sz w:val="20"/>
          <w:szCs w:val="20"/>
          <w:lang w:eastAsia="ja-JP"/>
        </w:rPr>
        <w:t xml:space="preserve"> = 0 for </w:t>
      </w:r>
      <w:r w:rsidRPr="0073420F">
        <w:rPr>
          <w:rFonts w:ascii="Times New Roman" w:hAnsi="Times New Roman" w:cs="Times New Roman"/>
          <w:bCs/>
          <w:i/>
          <w:iCs/>
          <w:sz w:val="20"/>
          <w:szCs w:val="20"/>
          <w:lang w:eastAsia="ja-JP"/>
        </w:rPr>
        <w:t>K</w:t>
      </w:r>
      <w:r w:rsidRPr="0073420F">
        <w:rPr>
          <w:rFonts w:ascii="Times New Roman" w:hAnsi="Times New Roman" w:cs="Times New Roman"/>
          <w:bCs/>
          <w:i/>
          <w:iCs/>
          <w:sz w:val="20"/>
          <w:szCs w:val="20"/>
          <w:vertAlign w:val="subscript"/>
          <w:lang w:eastAsia="ja-JP"/>
        </w:rPr>
        <w:t>s</w:t>
      </w:r>
      <w:r w:rsidRPr="0073420F">
        <w:rPr>
          <w:rFonts w:ascii="Times New Roman" w:hAnsi="Times New Roman" w:cs="Times New Roman"/>
          <w:bCs/>
          <w:sz w:val="20"/>
          <w:szCs w:val="20"/>
          <w:lang w:eastAsia="ja-JP"/>
        </w:rPr>
        <w:t xml:space="preserve"> = 0</w:t>
      </w:r>
      <w:r w:rsidR="0073420F">
        <w:rPr>
          <w:rFonts w:ascii="Times New Roman" w:hAnsi="Times New Roman" w:cs="Times New Roman"/>
          <w:bCs/>
          <w:sz w:val="20"/>
          <w:szCs w:val="20"/>
          <w:lang w:eastAsia="ja-JP"/>
        </w:rPr>
        <w:t>, w</w:t>
      </w:r>
      <w:r w:rsidR="0073420F" w:rsidRPr="0073420F">
        <w:rPr>
          <w:rFonts w:ascii="Times New Roman" w:hAnsi="Times New Roman" w:cs="Times New Roman"/>
          <w:bCs/>
          <w:sz w:val="20"/>
          <w:szCs w:val="20"/>
          <w:lang w:eastAsia="ja-JP"/>
        </w:rPr>
        <w:t xml:space="preserve">here </w:t>
      </w:r>
      <w:r w:rsidR="0073420F" w:rsidRPr="003363EA">
        <w:rPr>
          <w:rFonts w:ascii="Times New Roman" w:hAnsi="Times New Roman" w:cs="Times New Roman"/>
          <w:bCs/>
          <w:sz w:val="20"/>
          <w:szCs w:val="20"/>
          <w:lang w:eastAsia="ja-JP"/>
        </w:rPr>
        <w:t>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sidR="0073420F" w:rsidRPr="003363EA">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sidR="0073420F" w:rsidRPr="003363EA">
        <w:rPr>
          <w:rFonts w:ascii="Times New Roman" w:hAnsi="Times New Roman" w:cs="Times New Roman"/>
          <w:bCs/>
          <w:sz w:val="20"/>
          <w:szCs w:val="20"/>
          <w:lang w:eastAsia="ja-JP"/>
        </w:rPr>
        <w:t xml:space="preserve"> is</w:t>
      </w:r>
      <w:r w:rsidR="0073420F" w:rsidRPr="0073420F">
        <w:rPr>
          <w:rFonts w:ascii="Times New Roman" w:hAnsi="Times New Roman" w:cs="Times New Roman"/>
          <w:bCs/>
          <w:sz w:val="20"/>
          <w:szCs w:val="20"/>
          <w:lang w:eastAsia="ja-JP"/>
        </w:rPr>
        <w:t xml:space="preserve">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e>
          <m:sub>
            <m:r>
              <m:rPr>
                <m:sty m:val="bi"/>
              </m:rPr>
              <w:rPr>
                <w:rFonts w:ascii="Cambria Math" w:hAnsi="Cambria Math" w:cs="Times New Roman"/>
                <w:sz w:val="20"/>
                <w:szCs w:val="20"/>
                <w:lang w:eastAsia="ja-JP"/>
              </w:rPr>
              <m:t>m</m:t>
            </m:r>
          </m:sub>
        </m:sSub>
      </m:oMath>
      <w:r w:rsidR="0073420F" w:rsidRPr="0073420F">
        <w:rPr>
          <w:rFonts w:ascii="Times New Roman" w:hAnsi="Times New Roman" w:cs="Times New Roman"/>
          <w:bCs/>
          <w:sz w:val="20"/>
          <w:szCs w:val="20"/>
          <w:lang w:eastAsia="ja-JP"/>
        </w:rPr>
        <w:t xml:space="preserve"> is the number of bits per M-ary symbol of the Modulation Scheme</w:t>
      </w:r>
      <w:r w:rsidR="003363EA">
        <w:rPr>
          <w:rFonts w:ascii="Times New Roman" w:hAnsi="Times New Roman" w:cs="Times New Roman"/>
          <w:bCs/>
          <w:sz w:val="20"/>
          <w:szCs w:val="20"/>
          <w:lang w:eastAsia="ja-JP"/>
        </w:rPr>
        <w:t>.</w:t>
      </w:r>
    </w:p>
    <w:p w14:paraId="1D9221DF" w14:textId="24198D24" w:rsidR="00E52E35" w:rsidRDefault="009B6609" w:rsidP="00550CF9">
      <w:pPr>
        <w:autoSpaceDE/>
        <w:autoSpaceDN/>
        <w:adjustRightInd/>
        <w:snapToGrid/>
        <w:spacing w:line="240" w:lineRule="auto"/>
        <w:rPr>
          <w:szCs w:val="21"/>
          <w:lang w:eastAsia="zh-CN"/>
        </w:rPr>
      </w:pPr>
      <w:r>
        <w:rPr>
          <w:rFonts w:hint="eastAsia"/>
          <w:szCs w:val="21"/>
          <w:lang w:eastAsia="zh-CN"/>
        </w:rPr>
        <w:t>Therefore, the following is proposed:</w:t>
      </w:r>
    </w:p>
    <w:p w14:paraId="75CA6B42" w14:textId="34FD0B7C" w:rsidR="009B6609" w:rsidRDefault="009B6609" w:rsidP="009B6609">
      <w:pPr>
        <w:rPr>
          <w:b/>
        </w:rPr>
      </w:pPr>
      <w:r w:rsidRPr="006507AA">
        <w:rPr>
          <w:b/>
        </w:rPr>
        <w:t>Pro</w:t>
      </w:r>
      <w:r w:rsidRPr="00C52868">
        <w:rPr>
          <w:b/>
        </w:rPr>
        <w:t xml:space="preserve">posal </w:t>
      </w:r>
      <w:r w:rsidRPr="00C52868">
        <w:rPr>
          <w:b/>
        </w:rPr>
        <w:fldChar w:fldCharType="begin"/>
      </w:r>
      <w:r w:rsidRPr="00C52868">
        <w:rPr>
          <w:b/>
        </w:rPr>
        <w:instrText xml:space="preserve"> SEQ proposal \* ARABIC </w:instrText>
      </w:r>
      <w:r w:rsidRPr="00C52868">
        <w:rPr>
          <w:b/>
        </w:rPr>
        <w:fldChar w:fldCharType="separate"/>
      </w:r>
      <w:r w:rsidR="005E1663">
        <w:rPr>
          <w:b/>
          <w:noProof/>
        </w:rPr>
        <w:t>7</w:t>
      </w:r>
      <w:r w:rsidRPr="00C52868">
        <w:rPr>
          <w:b/>
        </w:rPr>
        <w:fldChar w:fldCharType="end"/>
      </w:r>
      <w:r w:rsidRPr="00C52868">
        <w:rPr>
          <w:b/>
        </w:rPr>
        <w:t>:</w:t>
      </w:r>
      <w:r>
        <w:rPr>
          <w:b/>
        </w:rPr>
        <w:t xml:space="preserve"> 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is introduced in the uplink power control to support 16-QAM, which is downselected from following op</w:t>
      </w:r>
      <w:r>
        <w:rPr>
          <w:b/>
        </w:rPr>
        <w:t>tions:</w:t>
      </w:r>
    </w:p>
    <w:p w14:paraId="4E4F8F8E" w14:textId="27A7016E" w:rsidR="00BB18FE" w:rsidRPr="00665228" w:rsidRDefault="00BB18FE" w:rsidP="00BB18FE">
      <w:pPr>
        <w:pStyle w:val="af6"/>
        <w:numPr>
          <w:ilvl w:val="0"/>
          <w:numId w:val="31"/>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sidRPr="003C1054">
        <w:rPr>
          <w:rFonts w:hint="eastAsia"/>
          <w:sz w:val="22"/>
          <w:szCs w:val="22"/>
        </w:rPr>
        <w:t xml:space="preserve"> </w:t>
      </w:r>
      <w:r w:rsidRPr="003C1054">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sidRPr="003C1054">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sidRPr="003C1054">
        <w:rPr>
          <w:rFonts w:ascii="Times New Roman" w:hAnsi="Times New Roman" w:cs="Times New Roman" w:hint="eastAsia"/>
          <w:sz w:val="22"/>
          <w:szCs w:val="22"/>
        </w:rPr>
        <w:t xml:space="preserve"> </w:t>
      </w:r>
      <w:r w:rsidRPr="003C1054">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sidRPr="003C1054">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sidRPr="003C1054">
        <w:rPr>
          <w:rFonts w:ascii="Times New Roman" w:hAnsi="Times New Roman" w:cs="Times New Roman"/>
          <w:sz w:val="22"/>
          <w:szCs w:val="22"/>
        </w:rPr>
        <w:t>where</w:t>
      </w:r>
      <w:r>
        <w:rPr>
          <w:rFonts w:ascii="Times New Roman" w:hAnsi="Times New Roman" w:cs="Times New Roman"/>
          <w:sz w:val="22"/>
          <w:szCs w:val="22"/>
        </w:rPr>
        <w:t xml:space="preserve"> K is the code block size.</w:t>
      </w:r>
    </w:p>
    <w:p w14:paraId="5D432CC6" w14:textId="4CEE8E29" w:rsidR="00BB18FE" w:rsidRPr="00E772E1" w:rsidRDefault="00BB18FE" w:rsidP="00BB18FE">
      <w:pPr>
        <w:pStyle w:val="af6"/>
        <w:numPr>
          <w:ilvl w:val="0"/>
          <w:numId w:val="31"/>
        </w:numPr>
      </w:pPr>
      <w:r w:rsidRPr="00BB18FE">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sidRPr="009F48C0">
        <w:rPr>
          <w:rFonts w:ascii="Times New Roman" w:hAnsi="Times New Roman" w:cs="Times New Roman"/>
          <w:sz w:val="22"/>
        </w:rPr>
        <w:t>is gi</w:t>
      </w:r>
      <w:r>
        <w:rPr>
          <w:rFonts w:ascii="Times New Roman" w:hAnsi="Times New Roman" w:cs="Times New Roman"/>
          <w:sz w:val="22"/>
        </w:rPr>
        <w:t>ven in table based on MCS index if enabled, 0 otherwise.</w:t>
      </w:r>
    </w:p>
    <w:p w14:paraId="7519A13C" w14:textId="4943E988" w:rsidR="00BB18FE" w:rsidRPr="002553E3" w:rsidRDefault="00BB18FE" w:rsidP="00BB18FE">
      <w:pPr>
        <w:pStyle w:val="af6"/>
        <w:numPr>
          <w:ilvl w:val="0"/>
          <w:numId w:val="31"/>
        </w:numPr>
      </w:pPr>
      <w:r>
        <w:rPr>
          <w:rFonts w:ascii="Times New Roman" w:hAnsi="Times New Roman" w:cs="Times New Roman"/>
          <w:sz w:val="22"/>
        </w:rPr>
        <w:t xml:space="preserve">Option </w:t>
      </w:r>
      <w:r w:rsidR="007174F1">
        <w:rPr>
          <w:rFonts w:ascii="Times New Roman" w:hAnsi="Times New Roman" w:cs="Times New Roman"/>
          <w:sz w:val="22"/>
        </w:rPr>
        <w:t>3</w:t>
      </w:r>
      <w:r>
        <w:rPr>
          <w:rFonts w:ascii="Times New Roman" w:hAnsi="Times New Roman" w:cs="Times New Roman"/>
          <w:sz w:val="22"/>
        </w:rPr>
        <w:t>: A TPC command is introduce to indicate the power offset for NPUSCH with 16-QAM.</w:t>
      </w:r>
    </w:p>
    <w:p w14:paraId="734B7DEB" w14:textId="67276CB3" w:rsidR="00BB18FE" w:rsidRPr="008A7B00" w:rsidRDefault="00BB18FE" w:rsidP="00BB18FE">
      <w:pPr>
        <w:pStyle w:val="af6"/>
        <w:numPr>
          <w:ilvl w:val="0"/>
          <w:numId w:val="31"/>
        </w:numPr>
      </w:pPr>
      <w:r w:rsidRPr="00BB18FE">
        <w:rPr>
          <w:rFonts w:ascii="Times New Roman" w:hAnsi="Times New Roman" w:cs="Times New Roman" w:hint="eastAsia"/>
          <w:sz w:val="22"/>
        </w:rPr>
        <w:t xml:space="preserve">Option </w:t>
      </w:r>
      <w:r w:rsidR="007174F1">
        <w:rPr>
          <w:rFonts w:ascii="Times New Roman" w:hAnsi="Times New Roman" w:cs="Times New Roman"/>
          <w:sz w:val="22"/>
        </w:rPr>
        <w:t>4</w:t>
      </w:r>
      <w:r w:rsidRPr="00BB18FE">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sidRPr="009F48C0">
        <w:rPr>
          <w:rFonts w:ascii="Times New Roman" w:hAnsi="Times New Roman" w:cs="Times New Roman"/>
          <w:sz w:val="22"/>
        </w:rPr>
        <w:t>is</w:t>
      </w:r>
      <w:r>
        <w:rPr>
          <w:rFonts w:ascii="Times New Roman" w:hAnsi="Times New Roman" w:cs="Times New Roman"/>
          <w:sz w:val="22"/>
        </w:rPr>
        <w:t xml:space="preserve"> configured by high layer parameter.</w:t>
      </w:r>
    </w:p>
    <w:p w14:paraId="322A9BC7" w14:textId="0D9AC71A" w:rsidR="00BB18FE" w:rsidRPr="0073420F" w:rsidRDefault="00BB18FE" w:rsidP="00BB18FE">
      <w:pPr>
        <w:pStyle w:val="af6"/>
        <w:numPr>
          <w:ilvl w:val="0"/>
          <w:numId w:val="31"/>
        </w:numPr>
      </w:pPr>
      <w:r>
        <w:rPr>
          <w:rFonts w:ascii="Times New Roman" w:hAnsi="Times New Roman" w:cs="Times New Roman"/>
          <w:bCs/>
          <w:sz w:val="20"/>
          <w:szCs w:val="20"/>
          <w:lang w:eastAsia="ja-JP"/>
        </w:rPr>
        <w:t xml:space="preserve">Option </w:t>
      </w:r>
      <w:r w:rsidR="007174F1">
        <w:rPr>
          <w:rFonts w:ascii="Times New Roman" w:hAnsi="Times New Roman" w:cs="Times New Roman"/>
          <w:bCs/>
          <w:sz w:val="20"/>
          <w:szCs w:val="20"/>
          <w:lang w:eastAsia="ja-JP"/>
        </w:rPr>
        <w:t>5</w:t>
      </w:r>
      <w:r>
        <w:rPr>
          <w:rFonts w:ascii="Times New Roman" w:hAnsi="Times New Roman" w:cs="Times New Roman"/>
          <w:bCs/>
          <w:sz w:val="20"/>
          <w:szCs w:val="20"/>
          <w:lang w:eastAsia="ja-JP"/>
        </w:rPr>
        <w:t xml:space="preserve">: </w:t>
      </w:r>
      <w:r w:rsidRPr="0073420F">
        <w:rPr>
          <w:rFonts w:ascii="Times New Roman" w:hAnsi="Times New Roman" w:cs="Times New Roman"/>
          <w:bCs/>
          <w:sz w:val="20"/>
          <w:szCs w:val="20"/>
          <w:lang w:eastAsia="ja-JP"/>
        </w:rPr>
        <w:t>Δ</w:t>
      </w:r>
      <w:r w:rsidRPr="0073420F">
        <w:rPr>
          <w:rFonts w:ascii="Times New Roman" w:hAnsi="Times New Roman" w:cs="Times New Roman"/>
          <w:bCs/>
          <w:sz w:val="20"/>
          <w:szCs w:val="20"/>
          <w:vertAlign w:val="subscript"/>
          <w:lang w:eastAsia="ja-JP"/>
        </w:rPr>
        <w:t>TF</w:t>
      </w:r>
      <w:r w:rsidRPr="0073420F">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sidRPr="0073420F">
        <w:rPr>
          <w:rFonts w:ascii="Times New Roman" w:hAnsi="Times New Roman" w:cs="Times New Roman"/>
          <w:bCs/>
          <w:sz w:val="20"/>
          <w:szCs w:val="20"/>
          <w:lang w:eastAsia="ja-JP"/>
        </w:rPr>
        <w:t xml:space="preserve"> for </w:t>
      </w:r>
      <w:r w:rsidRPr="0073420F">
        <w:rPr>
          <w:rFonts w:ascii="Times New Roman" w:hAnsi="Times New Roman" w:cs="Times New Roman"/>
          <w:bCs/>
          <w:i/>
          <w:iCs/>
          <w:sz w:val="20"/>
          <w:szCs w:val="20"/>
          <w:lang w:eastAsia="ja-JP"/>
        </w:rPr>
        <w:t>K</w:t>
      </w:r>
      <w:r w:rsidRPr="0073420F">
        <w:rPr>
          <w:rFonts w:ascii="Times New Roman" w:hAnsi="Times New Roman" w:cs="Times New Roman"/>
          <w:bCs/>
          <w:i/>
          <w:iCs/>
          <w:sz w:val="20"/>
          <w:szCs w:val="20"/>
          <w:vertAlign w:val="subscript"/>
          <w:lang w:eastAsia="ja-JP"/>
        </w:rPr>
        <w:t>s</w:t>
      </w:r>
      <w:r w:rsidRPr="0073420F">
        <w:rPr>
          <w:rFonts w:ascii="Times New Roman" w:hAnsi="Times New Roman" w:cs="Times New Roman"/>
          <w:bCs/>
          <w:sz w:val="20"/>
          <w:szCs w:val="20"/>
          <w:lang w:eastAsia="ja-JP"/>
        </w:rPr>
        <w:t xml:space="preserve"> = 1.25 or Δ</w:t>
      </w:r>
      <w:r w:rsidRPr="0073420F">
        <w:rPr>
          <w:rFonts w:ascii="Times New Roman" w:hAnsi="Times New Roman" w:cs="Times New Roman"/>
          <w:bCs/>
          <w:sz w:val="20"/>
          <w:szCs w:val="20"/>
          <w:vertAlign w:val="subscript"/>
          <w:lang w:eastAsia="ja-JP"/>
        </w:rPr>
        <w:t>TF</w:t>
      </w:r>
      <w:r w:rsidRPr="0073420F">
        <w:rPr>
          <w:rFonts w:ascii="Times New Roman" w:hAnsi="Times New Roman" w:cs="Times New Roman"/>
          <w:bCs/>
          <w:sz w:val="20"/>
          <w:szCs w:val="20"/>
          <w:lang w:eastAsia="ja-JP"/>
        </w:rPr>
        <w:t xml:space="preserve"> = 0 for </w:t>
      </w:r>
      <w:r w:rsidRPr="0073420F">
        <w:rPr>
          <w:rFonts w:ascii="Times New Roman" w:hAnsi="Times New Roman" w:cs="Times New Roman"/>
          <w:bCs/>
          <w:i/>
          <w:iCs/>
          <w:sz w:val="20"/>
          <w:szCs w:val="20"/>
          <w:lang w:eastAsia="ja-JP"/>
        </w:rPr>
        <w:t>K</w:t>
      </w:r>
      <w:r w:rsidRPr="0073420F">
        <w:rPr>
          <w:rFonts w:ascii="Times New Roman" w:hAnsi="Times New Roman" w:cs="Times New Roman"/>
          <w:bCs/>
          <w:i/>
          <w:iCs/>
          <w:sz w:val="20"/>
          <w:szCs w:val="20"/>
          <w:vertAlign w:val="subscript"/>
          <w:lang w:eastAsia="ja-JP"/>
        </w:rPr>
        <w:t>s</w:t>
      </w:r>
      <w:r w:rsidRPr="0073420F">
        <w:rPr>
          <w:rFonts w:ascii="Times New Roman" w:hAnsi="Times New Roman" w:cs="Times New Roman"/>
          <w:bCs/>
          <w:sz w:val="20"/>
          <w:szCs w:val="20"/>
          <w:lang w:eastAsia="ja-JP"/>
        </w:rPr>
        <w:t xml:space="preserve"> = 0</w:t>
      </w:r>
      <w:r>
        <w:rPr>
          <w:rFonts w:ascii="Times New Roman" w:hAnsi="Times New Roman" w:cs="Times New Roman"/>
          <w:bCs/>
          <w:sz w:val="20"/>
          <w:szCs w:val="20"/>
          <w:lang w:eastAsia="ja-JP"/>
        </w:rPr>
        <w:t>, w</w:t>
      </w:r>
      <w:r w:rsidRPr="0073420F">
        <w:rPr>
          <w:rFonts w:ascii="Times New Roman" w:hAnsi="Times New Roman" w:cs="Times New Roman"/>
          <w:bCs/>
          <w:sz w:val="20"/>
          <w:szCs w:val="20"/>
          <w:lang w:eastAsia="ja-JP"/>
        </w:rPr>
        <w:t xml:space="preserve">here </w:t>
      </w:r>
      <w:r w:rsidRPr="003363EA">
        <w:rPr>
          <w:rFonts w:ascii="Times New Roman" w:hAnsi="Times New Roman" w:cs="Times New Roman"/>
          <w:bCs/>
          <w:sz w:val="20"/>
          <w:szCs w:val="20"/>
          <w:lang w:eastAsia="ja-JP"/>
        </w:rPr>
        <w:t>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sidRPr="003363EA">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sidRPr="003363EA">
        <w:rPr>
          <w:rFonts w:ascii="Times New Roman" w:hAnsi="Times New Roman" w:cs="Times New Roman"/>
          <w:bCs/>
          <w:sz w:val="20"/>
          <w:szCs w:val="20"/>
          <w:lang w:eastAsia="ja-JP"/>
        </w:rPr>
        <w:t xml:space="preserve"> is</w:t>
      </w:r>
      <w:r w:rsidRPr="0073420F">
        <w:rPr>
          <w:rFonts w:ascii="Times New Roman" w:hAnsi="Times New Roman" w:cs="Times New Roman"/>
          <w:bCs/>
          <w:sz w:val="20"/>
          <w:szCs w:val="20"/>
          <w:lang w:eastAsia="ja-JP"/>
        </w:rPr>
        <w:t xml:space="preserve">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e>
          <m:sub>
            <m:r>
              <m:rPr>
                <m:sty m:val="bi"/>
              </m:rPr>
              <w:rPr>
                <w:rFonts w:ascii="Cambria Math" w:hAnsi="Cambria Math" w:cs="Times New Roman"/>
                <w:sz w:val="20"/>
                <w:szCs w:val="20"/>
                <w:lang w:eastAsia="ja-JP"/>
              </w:rPr>
              <m:t>m</m:t>
            </m:r>
          </m:sub>
        </m:sSub>
      </m:oMath>
      <w:r w:rsidRPr="0073420F">
        <w:rPr>
          <w:rFonts w:ascii="Times New Roman" w:hAnsi="Times New Roman" w:cs="Times New Roman"/>
          <w:bCs/>
          <w:sz w:val="20"/>
          <w:szCs w:val="20"/>
          <w:lang w:eastAsia="ja-JP"/>
        </w:rPr>
        <w:t xml:space="preserve"> is the number of bits per M-ary symbol of the Modulation Scheme</w:t>
      </w:r>
      <w:r>
        <w:rPr>
          <w:rFonts w:ascii="Times New Roman" w:hAnsi="Times New Roman" w:cs="Times New Roman"/>
          <w:bCs/>
          <w:sz w:val="20"/>
          <w:szCs w:val="20"/>
          <w:lang w:eastAsia="ja-JP"/>
        </w:rPr>
        <w:t>.</w:t>
      </w:r>
    </w:p>
    <w:p w14:paraId="42ADE43B" w14:textId="77777777" w:rsidR="009B6609" w:rsidRPr="009B6609" w:rsidRDefault="009B6609" w:rsidP="00550CF9">
      <w:pPr>
        <w:autoSpaceDE/>
        <w:autoSpaceDN/>
        <w:adjustRightInd/>
        <w:snapToGrid/>
        <w:spacing w:line="240" w:lineRule="auto"/>
        <w:rPr>
          <w:szCs w:val="21"/>
          <w:lang w:eastAsia="zh-CN"/>
        </w:rPr>
      </w:pPr>
    </w:p>
    <w:p w14:paraId="0A2A18DE" w14:textId="5374861A" w:rsidR="00E52E35" w:rsidRDefault="00B3103B">
      <w:r>
        <w:rPr>
          <w:rFonts w:hint="eastAsia"/>
        </w:rPr>
        <w:t>P</w:t>
      </w:r>
      <w:r>
        <w:t xml:space="preserve">lease input your </w:t>
      </w:r>
      <w:r w:rsidR="004B670C">
        <w:t>preference and reasons on the down-selection</w:t>
      </w:r>
      <w:r>
        <w:t>:</w:t>
      </w:r>
    </w:p>
    <w:tbl>
      <w:tblPr>
        <w:tblStyle w:val="af0"/>
        <w:tblW w:w="0" w:type="auto"/>
        <w:tblLook w:val="04A0" w:firstRow="1" w:lastRow="0" w:firstColumn="1" w:lastColumn="0" w:noHBand="0" w:noVBand="1"/>
      </w:tblPr>
      <w:tblGrid>
        <w:gridCol w:w="1838"/>
        <w:gridCol w:w="7469"/>
      </w:tblGrid>
      <w:tr w:rsidR="00E52E35" w14:paraId="7F1175F1" w14:textId="77777777">
        <w:tc>
          <w:tcPr>
            <w:tcW w:w="1838" w:type="dxa"/>
          </w:tcPr>
          <w:p w14:paraId="0C08C09D" w14:textId="77777777" w:rsidR="00E52E35" w:rsidRDefault="00B3103B">
            <w:pPr>
              <w:rPr>
                <w:szCs w:val="20"/>
              </w:rPr>
            </w:pPr>
            <w:r>
              <w:rPr>
                <w:rFonts w:hint="eastAsia"/>
                <w:szCs w:val="20"/>
              </w:rPr>
              <w:t>Comp</w:t>
            </w:r>
            <w:r>
              <w:rPr>
                <w:szCs w:val="20"/>
              </w:rPr>
              <w:t>anies</w:t>
            </w:r>
          </w:p>
        </w:tc>
        <w:tc>
          <w:tcPr>
            <w:tcW w:w="7469" w:type="dxa"/>
          </w:tcPr>
          <w:p w14:paraId="46D1F0D8" w14:textId="77777777" w:rsidR="00E52E35" w:rsidRDefault="00B3103B">
            <w:pPr>
              <w:rPr>
                <w:szCs w:val="20"/>
              </w:rPr>
            </w:pPr>
            <w:r>
              <w:rPr>
                <w:rFonts w:hint="eastAsia"/>
                <w:szCs w:val="20"/>
              </w:rPr>
              <w:t>Comments</w:t>
            </w:r>
          </w:p>
        </w:tc>
      </w:tr>
      <w:tr w:rsidR="00E52E35" w14:paraId="7060020B" w14:textId="77777777">
        <w:tc>
          <w:tcPr>
            <w:tcW w:w="1838" w:type="dxa"/>
          </w:tcPr>
          <w:p w14:paraId="5BE698D5" w14:textId="77777777" w:rsidR="00E52E35" w:rsidRDefault="00E52E35">
            <w:pPr>
              <w:rPr>
                <w:rFonts w:asciiTheme="minorHAnsi" w:hAnsiTheme="minorHAnsi" w:cstheme="minorHAnsi"/>
                <w:szCs w:val="20"/>
                <w:lang w:eastAsia="zh-CN"/>
              </w:rPr>
            </w:pPr>
          </w:p>
        </w:tc>
        <w:tc>
          <w:tcPr>
            <w:tcW w:w="7469" w:type="dxa"/>
          </w:tcPr>
          <w:p w14:paraId="38820E01" w14:textId="77777777" w:rsidR="00E52E35" w:rsidRDefault="00E52E35">
            <w:pPr>
              <w:rPr>
                <w:rFonts w:asciiTheme="minorHAnsi" w:hAnsiTheme="minorHAnsi" w:cstheme="minorHAnsi"/>
                <w:szCs w:val="20"/>
                <w:lang w:eastAsia="zh-CN"/>
              </w:rPr>
            </w:pPr>
          </w:p>
        </w:tc>
      </w:tr>
      <w:tr w:rsidR="00E52E35" w14:paraId="5F14E3F1" w14:textId="77777777">
        <w:tc>
          <w:tcPr>
            <w:tcW w:w="1838" w:type="dxa"/>
          </w:tcPr>
          <w:p w14:paraId="2E3B5D5A" w14:textId="77777777" w:rsidR="00E52E35" w:rsidRDefault="00E52E35">
            <w:pPr>
              <w:rPr>
                <w:rFonts w:asciiTheme="minorHAnsi" w:hAnsiTheme="minorHAnsi" w:cstheme="minorHAnsi"/>
                <w:szCs w:val="20"/>
              </w:rPr>
            </w:pPr>
          </w:p>
        </w:tc>
        <w:tc>
          <w:tcPr>
            <w:tcW w:w="7469" w:type="dxa"/>
          </w:tcPr>
          <w:p w14:paraId="36791B30" w14:textId="77777777" w:rsidR="00E52E35" w:rsidRDefault="00E52E35">
            <w:pPr>
              <w:rPr>
                <w:rFonts w:asciiTheme="minorHAnsi" w:hAnsiTheme="minorHAnsi" w:cstheme="minorHAnsi"/>
                <w:szCs w:val="20"/>
              </w:rPr>
            </w:pPr>
          </w:p>
        </w:tc>
      </w:tr>
      <w:tr w:rsidR="00E52E35" w14:paraId="62166124" w14:textId="77777777">
        <w:tc>
          <w:tcPr>
            <w:tcW w:w="1838" w:type="dxa"/>
          </w:tcPr>
          <w:p w14:paraId="3F7976C8" w14:textId="77777777" w:rsidR="00E52E35" w:rsidRDefault="00E52E35">
            <w:pPr>
              <w:rPr>
                <w:szCs w:val="20"/>
                <w:lang w:eastAsia="zh-CN"/>
              </w:rPr>
            </w:pPr>
          </w:p>
        </w:tc>
        <w:tc>
          <w:tcPr>
            <w:tcW w:w="7469" w:type="dxa"/>
          </w:tcPr>
          <w:p w14:paraId="31CEB584" w14:textId="77777777" w:rsidR="00E52E35" w:rsidRDefault="00E52E35">
            <w:pPr>
              <w:rPr>
                <w:szCs w:val="20"/>
                <w:lang w:eastAsia="zh-CN"/>
              </w:rPr>
            </w:pPr>
          </w:p>
        </w:tc>
      </w:tr>
    </w:tbl>
    <w:p w14:paraId="0F999A44" w14:textId="77777777" w:rsidR="00E52E35" w:rsidRDefault="00E52E35">
      <w:pPr>
        <w:autoSpaceDE/>
        <w:autoSpaceDN/>
        <w:adjustRightInd/>
        <w:snapToGrid/>
        <w:spacing w:after="0"/>
        <w:rPr>
          <w:b/>
          <w:szCs w:val="21"/>
          <w:lang w:eastAsia="zh-CN"/>
        </w:rPr>
      </w:pPr>
    </w:p>
    <w:p w14:paraId="12BFE3AB" w14:textId="77777777" w:rsidR="00E52E35" w:rsidRDefault="00E52E35">
      <w:pPr>
        <w:autoSpaceDE/>
        <w:autoSpaceDN/>
        <w:adjustRightInd/>
        <w:snapToGrid/>
        <w:spacing w:after="0"/>
        <w:rPr>
          <w:b/>
          <w:szCs w:val="21"/>
          <w:lang w:eastAsia="zh-CN"/>
        </w:rPr>
      </w:pPr>
    </w:p>
    <w:p w14:paraId="668DDD1A" w14:textId="77777777" w:rsidR="00E52E35" w:rsidRDefault="00B3103B">
      <w:pPr>
        <w:pStyle w:val="2"/>
        <w:rPr>
          <w:lang w:eastAsia="zh-CN"/>
        </w:rPr>
      </w:pPr>
      <w:r>
        <w:rPr>
          <w:lang w:eastAsia="zh-CN"/>
        </w:rPr>
        <w:t>Channel quality reporting</w:t>
      </w:r>
    </w:p>
    <w:p w14:paraId="6B68214F" w14:textId="77777777" w:rsidR="00E52E35" w:rsidRDefault="00E52E35">
      <w:pPr>
        <w:autoSpaceDE/>
        <w:autoSpaceDN/>
        <w:adjustRightInd/>
        <w:snapToGrid/>
        <w:spacing w:after="0"/>
        <w:rPr>
          <w:b/>
          <w:szCs w:val="21"/>
          <w:lang w:eastAsia="zh-CN"/>
        </w:rPr>
      </w:pPr>
    </w:p>
    <w:p w14:paraId="14D2BF00" w14:textId="77777777" w:rsidR="00E52E35" w:rsidRDefault="00B3103B">
      <w:pPr>
        <w:pStyle w:val="30"/>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5E1663">
        <w:rPr>
          <w:noProof/>
          <w:lang w:eastAsia="zh-CN"/>
        </w:rPr>
        <w:t>5</w:t>
      </w:r>
      <w:r>
        <w:rPr>
          <w:lang w:eastAsia="zh-CN"/>
        </w:rPr>
        <w:fldChar w:fldCharType="end"/>
      </w:r>
      <w:r>
        <w:rPr>
          <w:lang w:eastAsia="zh-CN"/>
        </w:rPr>
        <w:t>: Channel quality reporting</w:t>
      </w:r>
    </w:p>
    <w:p w14:paraId="73F61AAB" w14:textId="77777777" w:rsidR="00E52E35" w:rsidRDefault="00B3103B">
      <w:r>
        <w:rPr>
          <w:rFonts w:hint="eastAsia"/>
        </w:rPr>
        <w:t xml:space="preserve">There are following proposals on </w:t>
      </w:r>
      <w:r>
        <w:t>power allocation</w:t>
      </w:r>
    </w:p>
    <w:tbl>
      <w:tblPr>
        <w:tblStyle w:val="af0"/>
        <w:tblW w:w="0" w:type="auto"/>
        <w:tblLook w:val="04A0" w:firstRow="1" w:lastRow="0" w:firstColumn="1" w:lastColumn="0" w:noHBand="0" w:noVBand="1"/>
      </w:tblPr>
      <w:tblGrid>
        <w:gridCol w:w="1126"/>
        <w:gridCol w:w="8181"/>
      </w:tblGrid>
      <w:tr w:rsidR="00E52E35" w14:paraId="52D04714" w14:textId="77777777">
        <w:tc>
          <w:tcPr>
            <w:tcW w:w="1838" w:type="dxa"/>
          </w:tcPr>
          <w:p w14:paraId="436A10C0" w14:textId="77777777" w:rsidR="00E52E35" w:rsidRDefault="00B3103B">
            <w:pPr>
              <w:rPr>
                <w:szCs w:val="20"/>
              </w:rPr>
            </w:pPr>
            <w:r>
              <w:rPr>
                <w:rFonts w:hint="eastAsia"/>
                <w:szCs w:val="20"/>
              </w:rPr>
              <w:t>Sourcing</w:t>
            </w:r>
          </w:p>
        </w:tc>
        <w:tc>
          <w:tcPr>
            <w:tcW w:w="7469" w:type="dxa"/>
          </w:tcPr>
          <w:p w14:paraId="57116EB0" w14:textId="77777777" w:rsidR="00E52E35" w:rsidRDefault="00B3103B">
            <w:pPr>
              <w:rPr>
                <w:szCs w:val="20"/>
              </w:rPr>
            </w:pPr>
            <w:r>
              <w:rPr>
                <w:rFonts w:hint="eastAsia"/>
                <w:szCs w:val="20"/>
              </w:rPr>
              <w:t>proposals</w:t>
            </w:r>
          </w:p>
        </w:tc>
      </w:tr>
      <w:tr w:rsidR="00E52E35" w14:paraId="5FAB9C23" w14:textId="77777777">
        <w:tc>
          <w:tcPr>
            <w:tcW w:w="1838" w:type="dxa"/>
          </w:tcPr>
          <w:p w14:paraId="1B43AEBF" w14:textId="77777777" w:rsidR="00E52E35" w:rsidRDefault="00406B46">
            <w:pPr>
              <w:rPr>
                <w:szCs w:val="20"/>
              </w:rPr>
            </w:pPr>
            <w:r>
              <w:rPr>
                <w:rFonts w:hint="eastAsia"/>
                <w:szCs w:val="20"/>
              </w:rPr>
              <w:t>[</w:t>
            </w:r>
            <w:r>
              <w:rPr>
                <w:szCs w:val="20"/>
              </w:rPr>
              <w:t>2]</w:t>
            </w:r>
          </w:p>
        </w:tc>
        <w:tc>
          <w:tcPr>
            <w:tcW w:w="7469" w:type="dxa"/>
          </w:tcPr>
          <w:p w14:paraId="0E939F1F" w14:textId="77777777" w:rsidR="00406B46" w:rsidRPr="00AE6EE2" w:rsidRDefault="00406B46" w:rsidP="00406B46">
            <w:pPr>
              <w:rPr>
                <w:b/>
                <w:lang w:eastAsia="zh-CN"/>
              </w:rPr>
            </w:pPr>
            <w:r>
              <w:rPr>
                <w:b/>
                <w:lang w:eastAsia="zh-CN"/>
              </w:rPr>
              <w:t>Proposal 4</w:t>
            </w:r>
            <w:r w:rsidRPr="00AE6EE2">
              <w:rPr>
                <w:b/>
                <w:lang w:eastAsia="zh-CN"/>
              </w:rPr>
              <w:t>:</w:t>
            </w:r>
            <w:r>
              <w:rPr>
                <w:b/>
                <w:lang w:eastAsia="zh-CN"/>
              </w:rPr>
              <w:t xml:space="preserve"> The CQI reporting in Msg3 in connected mode should not be supported.</w:t>
            </w:r>
          </w:p>
          <w:p w14:paraId="504C118C" w14:textId="77777777" w:rsidR="00406B46" w:rsidRPr="00EA28BD" w:rsidRDefault="00406B46" w:rsidP="00406B46">
            <w:pPr>
              <w:rPr>
                <w:b/>
                <w:kern w:val="2"/>
                <w:lang w:eastAsia="zh-CN"/>
              </w:rPr>
            </w:pPr>
            <w:r>
              <w:rPr>
                <w:b/>
                <w:kern w:val="2"/>
                <w:lang w:eastAsia="zh-CN"/>
              </w:rPr>
              <w:lastRenderedPageBreak/>
              <w:t>Proposal 5: Option 3 should be supported for CQI table for downlink 16-QAM CQI reporting.</w:t>
            </w:r>
          </w:p>
          <w:p w14:paraId="114A04EC" w14:textId="77777777" w:rsidR="00E52E35" w:rsidRDefault="00E52E35">
            <w:pPr>
              <w:rPr>
                <w:szCs w:val="20"/>
              </w:rPr>
            </w:pPr>
          </w:p>
        </w:tc>
      </w:tr>
      <w:tr w:rsidR="00E52E35" w14:paraId="3BB2839D" w14:textId="77777777">
        <w:tc>
          <w:tcPr>
            <w:tcW w:w="1838" w:type="dxa"/>
          </w:tcPr>
          <w:p w14:paraId="5591D2B7" w14:textId="77777777" w:rsidR="00E52E35" w:rsidRDefault="00F84715">
            <w:pPr>
              <w:rPr>
                <w:szCs w:val="20"/>
              </w:rPr>
            </w:pPr>
            <w:r>
              <w:rPr>
                <w:rFonts w:hint="eastAsia"/>
                <w:szCs w:val="20"/>
              </w:rPr>
              <w:lastRenderedPageBreak/>
              <w:t>[</w:t>
            </w:r>
            <w:r>
              <w:rPr>
                <w:szCs w:val="20"/>
              </w:rPr>
              <w:t>3]</w:t>
            </w:r>
          </w:p>
        </w:tc>
        <w:tc>
          <w:tcPr>
            <w:tcW w:w="7469" w:type="dxa"/>
          </w:tcPr>
          <w:p w14:paraId="564D94D0" w14:textId="77777777" w:rsidR="00F84715" w:rsidRDefault="00F84715" w:rsidP="00F84715">
            <w:pPr>
              <w:spacing w:after="0"/>
              <w:rPr>
                <w:b/>
                <w:bCs/>
                <w:noProof/>
                <w:lang w:eastAsia="en-GB"/>
              </w:rPr>
            </w:pPr>
            <w:r>
              <w:rPr>
                <w:b/>
                <w:bCs/>
                <w:noProof/>
                <w:lang w:eastAsia="en-GB"/>
              </w:rPr>
              <w:t>Proposal 3: For 16-QAM CQI table, select one of the following options –</w:t>
            </w:r>
          </w:p>
          <w:p w14:paraId="7952E3B3" w14:textId="77777777" w:rsidR="00F84715" w:rsidRPr="003626CB" w:rsidRDefault="00F84715" w:rsidP="00F84715">
            <w:pPr>
              <w:pStyle w:val="af6"/>
              <w:numPr>
                <w:ilvl w:val="0"/>
                <w:numId w:val="24"/>
              </w:numPr>
              <w:overflowPunct w:val="0"/>
              <w:autoSpaceDE w:val="0"/>
              <w:autoSpaceDN w:val="0"/>
              <w:adjustRightInd w:val="0"/>
              <w:spacing w:line="240" w:lineRule="auto"/>
              <w:contextualSpacing/>
              <w:jc w:val="left"/>
              <w:textAlignment w:val="baseline"/>
              <w:rPr>
                <w:b/>
                <w:bCs/>
              </w:rPr>
            </w:pPr>
            <w:r w:rsidRPr="006F7611">
              <w:rPr>
                <w:b/>
                <w:bCs/>
              </w:rPr>
              <w:t>More than three candidate values for 16-QAM are added in the legacy table</w:t>
            </w:r>
            <w:r>
              <w:rPr>
                <w:b/>
                <w:bCs/>
              </w:rPr>
              <w:t xml:space="preserve"> by </w:t>
            </w:r>
            <w:r w:rsidRPr="003626CB">
              <w:rPr>
                <w:b/>
                <w:bCs/>
              </w:rPr>
              <w:t xml:space="preserve">replacing </w:t>
            </w:r>
            <w:r>
              <w:rPr>
                <w:b/>
                <w:bCs/>
              </w:rPr>
              <w:t xml:space="preserve">candidates with high repetition values (e.g. </w:t>
            </w:r>
            <w:r w:rsidRPr="003626CB">
              <w:rPr>
                <w:b/>
                <w:bCs/>
                <w:lang w:eastAsia="ja-JP"/>
              </w:rPr>
              <w:t>candidateRep-J to candidateRep-L</w:t>
            </w:r>
            <w:r>
              <w:rPr>
                <w:b/>
                <w:bCs/>
                <w:lang w:eastAsia="ja-JP"/>
              </w:rPr>
              <w:t>)</w:t>
            </w:r>
            <w:r w:rsidRPr="003626CB">
              <w:rPr>
                <w:b/>
                <w:bCs/>
                <w:lang w:eastAsia="ja-JP"/>
              </w:rPr>
              <w:t xml:space="preserve">.  </w:t>
            </w:r>
          </w:p>
          <w:p w14:paraId="7BF638B1" w14:textId="77777777" w:rsidR="00F84715" w:rsidRPr="006F7611" w:rsidRDefault="00F84715" w:rsidP="00F84715">
            <w:pPr>
              <w:pStyle w:val="af6"/>
              <w:numPr>
                <w:ilvl w:val="0"/>
                <w:numId w:val="24"/>
              </w:numPr>
              <w:overflowPunct w:val="0"/>
              <w:autoSpaceDE w:val="0"/>
              <w:autoSpaceDN w:val="0"/>
              <w:adjustRightInd w:val="0"/>
              <w:spacing w:line="240" w:lineRule="auto"/>
              <w:contextualSpacing/>
              <w:jc w:val="left"/>
              <w:textAlignment w:val="baseline"/>
              <w:rPr>
                <w:b/>
                <w:bCs/>
              </w:rPr>
            </w:pPr>
            <w:r w:rsidRPr="006F7611">
              <w:rPr>
                <w:b/>
                <w:bCs/>
              </w:rPr>
              <w:t>A new CQI table is defined for 16-QAM based on the eMTC table (CQI Tables in 36.213) as a starting point</w:t>
            </w:r>
          </w:p>
          <w:p w14:paraId="2FE9E972" w14:textId="77777777" w:rsidR="00D82147" w:rsidRDefault="00D82147" w:rsidP="00D82147">
            <w:pPr>
              <w:rPr>
                <w:noProof/>
                <w:lang w:eastAsia="en-GB"/>
              </w:rPr>
            </w:pPr>
            <w:r>
              <w:rPr>
                <w:b/>
                <w:bCs/>
                <w:noProof/>
                <w:lang w:eastAsia="en-GB"/>
              </w:rPr>
              <w:t>Proposal 4: Define CSI reference resource to be used for 16-QAM CQI measurement.</w:t>
            </w:r>
          </w:p>
          <w:p w14:paraId="3BAD79BB" w14:textId="77777777" w:rsidR="00D82147" w:rsidRPr="00FA70AB" w:rsidRDefault="00D82147" w:rsidP="00D82147">
            <w:pPr>
              <w:rPr>
                <w:iCs/>
                <w:noProof/>
                <w:lang w:eastAsia="en-GB"/>
              </w:rPr>
            </w:pPr>
            <w:r>
              <w:rPr>
                <w:b/>
                <w:bCs/>
                <w:noProof/>
                <w:lang w:eastAsia="en-GB"/>
              </w:rPr>
              <w:t xml:space="preserve">Proposal 5: The CSI reference resource is given by </w:t>
            </w:r>
            <w:r w:rsidRPr="00FA70AB">
              <w:rPr>
                <w:b/>
                <w:bCs/>
                <w:noProof/>
                <w:lang w:eastAsia="en-GB"/>
              </w:rPr>
              <w:t xml:space="preserve">a set of the last </w:t>
            </w:r>
            <w:r w:rsidRPr="00FA70AB">
              <w:rPr>
                <w:b/>
                <w:bCs/>
                <w:i/>
              </w:rPr>
              <w:t>R</w:t>
            </w:r>
            <w:r w:rsidRPr="00FA70AB">
              <w:rPr>
                <w:b/>
                <w:bCs/>
                <w:iCs/>
                <w:vertAlign w:val="superscript"/>
              </w:rPr>
              <w:t>CSI</w:t>
            </w:r>
            <w:r w:rsidRPr="00FA70AB">
              <w:rPr>
                <w:b/>
                <w:bCs/>
                <w:noProof/>
                <w:lang w:eastAsia="en-GB"/>
              </w:rPr>
              <w:t xml:space="preserve"> subframes </w:t>
            </w:r>
            <w:r w:rsidRPr="00FA70AB">
              <w:rPr>
                <w:b/>
                <w:bCs/>
              </w:rPr>
              <w:t xml:space="preserve">used for </w:t>
            </w:r>
            <w:r>
              <w:rPr>
                <w:b/>
                <w:bCs/>
              </w:rPr>
              <w:t>N</w:t>
            </w:r>
            <w:r w:rsidRPr="00FA70AB">
              <w:rPr>
                <w:b/>
                <w:bCs/>
              </w:rPr>
              <w:t xml:space="preserve">PDCCH monitoring </w:t>
            </w:r>
            <w:r w:rsidRPr="00FA70AB">
              <w:rPr>
                <w:b/>
                <w:bCs/>
                <w:lang w:eastAsia="zh-CN"/>
              </w:rPr>
              <w:t xml:space="preserve">by the BL/CE UE </w:t>
            </w:r>
            <w:r w:rsidRPr="00FA70AB">
              <w:rPr>
                <w:b/>
                <w:bCs/>
              </w:rPr>
              <w:t>in the corresponding narrowband</w:t>
            </w:r>
            <w:r w:rsidRPr="00FA70AB">
              <w:rPr>
                <w:b/>
                <w:bCs/>
                <w:lang w:eastAsia="zh-CN"/>
              </w:rPr>
              <w:t xml:space="preserve"> before </w:t>
            </w:r>
            <w:r w:rsidRPr="00FA70AB">
              <w:rPr>
                <w:b/>
                <w:bCs/>
                <w:i/>
              </w:rPr>
              <w:t>n</w:t>
            </w:r>
            <w:r w:rsidRPr="00FA70AB">
              <w:rPr>
                <w:b/>
                <w:bCs/>
              </w:rPr>
              <w:t>-</w:t>
            </w:r>
            <w:r w:rsidRPr="00FA70AB">
              <w:rPr>
                <w:b/>
                <w:bCs/>
                <w:i/>
              </w:rPr>
              <w:t>n</w:t>
            </w:r>
            <w:r w:rsidRPr="00FA70AB">
              <w:rPr>
                <w:b/>
                <w:bCs/>
                <w:i/>
                <w:vertAlign w:val="subscript"/>
              </w:rPr>
              <w:t>CQI_ref</w:t>
            </w:r>
            <w:r w:rsidRPr="00FA70AB">
              <w:rPr>
                <w:b/>
                <w:bCs/>
                <w:iCs/>
                <w:vertAlign w:val="subscript"/>
              </w:rPr>
              <w:t>.</w:t>
            </w:r>
          </w:p>
          <w:p w14:paraId="0923C112" w14:textId="77777777" w:rsidR="00E52E35" w:rsidRPr="00D82147" w:rsidRDefault="00E52E35">
            <w:pPr>
              <w:rPr>
                <w:sz w:val="20"/>
                <w:szCs w:val="20"/>
                <w:lang w:eastAsia="zh-CN"/>
              </w:rPr>
            </w:pPr>
          </w:p>
        </w:tc>
      </w:tr>
      <w:tr w:rsidR="00E52E35" w14:paraId="4F855977" w14:textId="77777777">
        <w:tc>
          <w:tcPr>
            <w:tcW w:w="1838" w:type="dxa"/>
          </w:tcPr>
          <w:p w14:paraId="4A700117" w14:textId="77777777" w:rsidR="00E52E35" w:rsidRDefault="00F9730D">
            <w:pPr>
              <w:rPr>
                <w:szCs w:val="20"/>
              </w:rPr>
            </w:pPr>
            <w:r>
              <w:rPr>
                <w:rFonts w:hint="eastAsia"/>
                <w:szCs w:val="20"/>
              </w:rPr>
              <w:t>[</w:t>
            </w:r>
            <w:r>
              <w:rPr>
                <w:szCs w:val="20"/>
              </w:rPr>
              <w:t>5]</w:t>
            </w:r>
          </w:p>
        </w:tc>
        <w:tc>
          <w:tcPr>
            <w:tcW w:w="7469" w:type="dxa"/>
          </w:tcPr>
          <w:p w14:paraId="45E6AE24" w14:textId="77777777" w:rsidR="00F9730D" w:rsidRDefault="00F9730D" w:rsidP="00F9730D">
            <w:pPr>
              <w:spacing w:line="276" w:lineRule="auto"/>
              <w:rPr>
                <w:b/>
                <w:bCs/>
                <w:i/>
                <w:iCs/>
                <w:sz w:val="20"/>
                <w:szCs w:val="20"/>
                <w:lang w:eastAsia="zh-CN"/>
              </w:rPr>
            </w:pPr>
            <w:r>
              <w:rPr>
                <w:rFonts w:hint="eastAsia"/>
                <w:b/>
                <w:bCs/>
                <w:i/>
                <w:iCs/>
                <w:sz w:val="20"/>
                <w:szCs w:val="20"/>
                <w:lang w:eastAsia="zh-CN"/>
              </w:rPr>
              <w:t xml:space="preserve">Observation 1: </w:t>
            </w:r>
            <w:r>
              <w:rPr>
                <w:rFonts w:hint="eastAsia"/>
                <w:b/>
                <w:bCs/>
                <w:i/>
                <w:iCs/>
                <w:kern w:val="2"/>
                <w:sz w:val="20"/>
                <w:szCs w:val="20"/>
                <w:lang w:eastAsia="zh-CN"/>
              </w:rPr>
              <w:t xml:space="preserve">For Option 1 and 2, the limited </w:t>
            </w:r>
            <w:r>
              <w:rPr>
                <w:rFonts w:hint="eastAsia"/>
                <w:b/>
                <w:bCs/>
                <w:i/>
                <w:iCs/>
                <w:sz w:val="20"/>
                <w:szCs w:val="20"/>
                <w:lang w:eastAsia="zh-CN"/>
              </w:rPr>
              <w:t xml:space="preserve">number of CQI states </w:t>
            </w:r>
            <w:r>
              <w:rPr>
                <w:b/>
                <w:bCs/>
                <w:i/>
                <w:iCs/>
                <w:kern w:val="2"/>
                <w:sz w:val="20"/>
                <w:szCs w:val="20"/>
                <w:lang w:eastAsia="zh-CN"/>
              </w:rPr>
              <w:t xml:space="preserve">with </w:t>
            </w:r>
            <w:r>
              <w:rPr>
                <w:rFonts w:hint="eastAsia"/>
                <w:b/>
                <w:bCs/>
                <w:i/>
                <w:iCs/>
                <w:kern w:val="2"/>
                <w:sz w:val="20"/>
                <w:szCs w:val="20"/>
                <w:lang w:eastAsia="zh-CN"/>
              </w:rPr>
              <w:t xml:space="preserve">16QAM </w:t>
            </w:r>
            <w:r>
              <w:rPr>
                <w:rFonts w:hint="eastAsia"/>
                <w:b/>
                <w:bCs/>
                <w:i/>
                <w:iCs/>
                <w:sz w:val="20"/>
                <w:szCs w:val="20"/>
                <w:lang w:eastAsia="zh-CN"/>
              </w:rPr>
              <w:t xml:space="preserve">cannot adequately match the variety of channel conditions. </w:t>
            </w:r>
          </w:p>
          <w:p w14:paraId="3DB36C4D" w14:textId="77777777" w:rsidR="00F9730D" w:rsidRDefault="00F9730D" w:rsidP="00F9730D">
            <w:pPr>
              <w:spacing w:line="276" w:lineRule="auto"/>
              <w:rPr>
                <w:b/>
                <w:bCs/>
                <w:i/>
                <w:iCs/>
                <w:kern w:val="2"/>
                <w:sz w:val="20"/>
                <w:szCs w:val="20"/>
                <w:lang w:eastAsia="zh-CN"/>
              </w:rPr>
            </w:pPr>
            <w:r>
              <w:rPr>
                <w:rFonts w:hint="eastAsia"/>
                <w:b/>
                <w:bCs/>
                <w:i/>
                <w:iCs/>
                <w:sz w:val="20"/>
                <w:szCs w:val="20"/>
                <w:lang w:eastAsia="zh-CN"/>
              </w:rPr>
              <w:t xml:space="preserve">Observation 2: For </w:t>
            </w:r>
            <w:r>
              <w:rPr>
                <w:rFonts w:hint="eastAsia"/>
                <w:b/>
                <w:bCs/>
                <w:i/>
                <w:iCs/>
                <w:kern w:val="2"/>
                <w:sz w:val="20"/>
                <w:szCs w:val="20"/>
                <w:lang w:eastAsia="zh-CN"/>
              </w:rPr>
              <w:t xml:space="preserve">Option 1 and 2, an overhead waste of report field will be caused since NPDCCH CQI entries cannot be applied in the CQI table when NPDSCH CQI report is triggered. </w:t>
            </w:r>
          </w:p>
          <w:p w14:paraId="274E9BEB" w14:textId="77777777" w:rsidR="00F9730D" w:rsidRDefault="00F9730D" w:rsidP="00F9730D">
            <w:pPr>
              <w:spacing w:line="276" w:lineRule="auto"/>
              <w:rPr>
                <w:b/>
                <w:bCs/>
                <w:i/>
                <w:iCs/>
                <w:sz w:val="20"/>
                <w:szCs w:val="20"/>
                <w:lang w:eastAsia="zh-CN"/>
              </w:rPr>
            </w:pPr>
            <w:r>
              <w:rPr>
                <w:rFonts w:hint="eastAsia"/>
                <w:b/>
                <w:bCs/>
                <w:i/>
                <w:iCs/>
                <w:kern w:val="2"/>
                <w:sz w:val="20"/>
                <w:szCs w:val="20"/>
                <w:lang w:eastAsia="zh-CN"/>
              </w:rPr>
              <w:t xml:space="preserve">Observation 3: </w:t>
            </w:r>
            <w:r>
              <w:rPr>
                <w:rFonts w:hint="eastAsia"/>
                <w:b/>
                <w:bCs/>
                <w:i/>
                <w:iCs/>
                <w:sz w:val="20"/>
                <w:szCs w:val="20"/>
                <w:lang w:eastAsia="zh-CN"/>
              </w:rPr>
              <w:t>For Option 1, t</w:t>
            </w:r>
            <w:r>
              <w:rPr>
                <w:b/>
                <w:bCs/>
                <w:i/>
                <w:iCs/>
                <w:sz w:val="20"/>
                <w:szCs w:val="20"/>
              </w:rPr>
              <w:t xml:space="preserve">he performance on NPDCCH CQI feedback </w:t>
            </w:r>
            <w:r>
              <w:rPr>
                <w:rFonts w:hint="eastAsia"/>
                <w:b/>
                <w:bCs/>
                <w:i/>
                <w:iCs/>
                <w:sz w:val="20"/>
                <w:szCs w:val="20"/>
                <w:lang w:eastAsia="zh-CN"/>
              </w:rPr>
              <w:t>will be</w:t>
            </w:r>
            <w:r>
              <w:rPr>
                <w:b/>
                <w:bCs/>
                <w:i/>
                <w:iCs/>
                <w:sz w:val="20"/>
                <w:szCs w:val="20"/>
              </w:rPr>
              <w:t xml:space="preserve"> impacted </w:t>
            </w:r>
            <w:r>
              <w:rPr>
                <w:rFonts w:hint="eastAsia"/>
                <w:b/>
                <w:bCs/>
                <w:i/>
                <w:iCs/>
                <w:sz w:val="20"/>
                <w:szCs w:val="20"/>
                <w:lang w:eastAsia="zh-CN"/>
              </w:rPr>
              <w:t>since some legacy entries for number of PDCCH repetitions are removed.</w:t>
            </w:r>
          </w:p>
          <w:p w14:paraId="0DC046F6" w14:textId="77777777" w:rsidR="00F9730D" w:rsidRDefault="00F9730D" w:rsidP="00F9730D">
            <w:pPr>
              <w:spacing w:line="276" w:lineRule="auto"/>
              <w:rPr>
                <w:b/>
                <w:bCs/>
                <w:i/>
                <w:sz w:val="20"/>
                <w:szCs w:val="20"/>
                <w:lang w:eastAsia="zh-CN"/>
              </w:rPr>
            </w:pPr>
            <w:r>
              <w:rPr>
                <w:rFonts w:hint="eastAsia"/>
                <w:b/>
                <w:bCs/>
                <w:i/>
                <w:iCs/>
                <w:sz w:val="20"/>
                <w:szCs w:val="20"/>
                <w:lang w:eastAsia="zh-CN"/>
              </w:rPr>
              <w:t>Observation 4:</w:t>
            </w:r>
            <w:r>
              <w:rPr>
                <w:rFonts w:hint="eastAsia"/>
                <w:iCs/>
                <w:sz w:val="20"/>
                <w:szCs w:val="20"/>
                <w:lang w:eastAsia="zh-CN"/>
              </w:rPr>
              <w:t xml:space="preserve"> </w:t>
            </w:r>
            <w:r>
              <w:rPr>
                <w:rFonts w:hint="eastAsia"/>
                <w:b/>
                <w:bCs/>
                <w:i/>
                <w:sz w:val="20"/>
                <w:szCs w:val="20"/>
                <w:lang w:eastAsia="zh-CN"/>
              </w:rPr>
              <w:t>T</w:t>
            </w:r>
            <w:r>
              <w:rPr>
                <w:b/>
                <w:bCs/>
                <w:i/>
                <w:sz w:val="20"/>
                <w:szCs w:val="20"/>
              </w:rPr>
              <w:t>he channel quality for NPDSCH and NPDCCH can be reported separately</w:t>
            </w:r>
            <w:r>
              <w:rPr>
                <w:rFonts w:hint="eastAsia"/>
                <w:b/>
                <w:bCs/>
                <w:i/>
                <w:sz w:val="20"/>
                <w:szCs w:val="20"/>
                <w:lang w:eastAsia="zh-CN"/>
              </w:rPr>
              <w:t xml:space="preserve"> based on different tables.</w:t>
            </w:r>
          </w:p>
          <w:p w14:paraId="246F14E0" w14:textId="77777777" w:rsidR="00F9730D" w:rsidRDefault="00F9730D" w:rsidP="00F9730D">
            <w:pPr>
              <w:spacing w:line="276" w:lineRule="auto"/>
              <w:rPr>
                <w:b/>
                <w:bCs/>
                <w:i/>
                <w:iCs/>
                <w:kern w:val="2"/>
                <w:sz w:val="20"/>
                <w:szCs w:val="20"/>
                <w:lang w:eastAsia="zh-CN"/>
              </w:rPr>
            </w:pPr>
            <w:r>
              <w:rPr>
                <w:rFonts w:hint="eastAsia"/>
                <w:b/>
                <w:bCs/>
                <w:i/>
                <w:iCs/>
                <w:kern w:val="2"/>
                <w:sz w:val="20"/>
                <w:szCs w:val="20"/>
                <w:lang w:eastAsia="zh-CN"/>
              </w:rPr>
              <w:t xml:space="preserve">Observation 5: The existing MAC CE can be reused to report 4-bit CQI for NPDSCH if the UE receives a NPDSCH CQI command and 4-bit number of repetitions for NPDCCH if the UE receives a NPDCCH CQI command. </w:t>
            </w:r>
          </w:p>
          <w:p w14:paraId="5480901E" w14:textId="77777777" w:rsidR="00F9730D" w:rsidRDefault="00F9730D" w:rsidP="00F9730D">
            <w:pPr>
              <w:rPr>
                <w:b/>
                <w:bCs/>
                <w:i/>
                <w:sz w:val="20"/>
                <w:szCs w:val="20"/>
              </w:rPr>
            </w:pPr>
            <w:r>
              <w:rPr>
                <w:rFonts w:hint="eastAsia"/>
                <w:b/>
                <w:bCs/>
                <w:i/>
                <w:iCs/>
                <w:kern w:val="2"/>
                <w:sz w:val="20"/>
                <w:szCs w:val="20"/>
                <w:lang w:eastAsia="zh-CN"/>
              </w:rPr>
              <w:t xml:space="preserve">Proposal 5: </w:t>
            </w:r>
            <w:r>
              <w:rPr>
                <w:rFonts w:hint="eastAsia"/>
                <w:b/>
                <w:bCs/>
                <w:i/>
                <w:sz w:val="20"/>
                <w:szCs w:val="20"/>
              </w:rPr>
              <w:t>A</w:t>
            </w:r>
            <w:r>
              <w:rPr>
                <w:b/>
                <w:bCs/>
                <w:i/>
                <w:sz w:val="20"/>
                <w:szCs w:val="20"/>
              </w:rPr>
              <w:t xml:space="preserve"> separate 4</w:t>
            </w:r>
            <w:r>
              <w:rPr>
                <w:rFonts w:hint="eastAsia"/>
                <w:b/>
                <w:bCs/>
                <w:i/>
                <w:sz w:val="20"/>
                <w:szCs w:val="20"/>
              </w:rPr>
              <w:t>-bit</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table</w:t>
            </w:r>
            <w:r>
              <w:rPr>
                <w:b/>
                <w:bCs/>
                <w:i/>
                <w:sz w:val="20"/>
                <w:szCs w:val="20"/>
              </w:rPr>
              <w:t xml:space="preserve"> (similar</w:t>
            </w:r>
            <w:r>
              <w:rPr>
                <w:rFonts w:hint="eastAsia"/>
                <w:b/>
                <w:bCs/>
                <w:i/>
                <w:sz w:val="20"/>
                <w:szCs w:val="20"/>
              </w:rPr>
              <w:t xml:space="preserve"> </w:t>
            </w:r>
            <w:r>
              <w:rPr>
                <w:b/>
                <w:bCs/>
                <w:i/>
                <w:sz w:val="20"/>
                <w:szCs w:val="20"/>
              </w:rPr>
              <w:t xml:space="preserve">to CQI tables </w:t>
            </w:r>
            <w:r>
              <w:rPr>
                <w:rFonts w:hint="eastAsia"/>
                <w:b/>
                <w:bCs/>
                <w:i/>
                <w:sz w:val="20"/>
                <w:szCs w:val="20"/>
                <w:lang w:eastAsia="zh-CN"/>
              </w:rPr>
              <w:t>in</w:t>
            </w:r>
            <w:r>
              <w:rPr>
                <w:b/>
                <w:bCs/>
                <w:i/>
                <w:sz w:val="20"/>
                <w:szCs w:val="20"/>
              </w:rPr>
              <w:t xml:space="preserve"> 36.213) </w:t>
            </w:r>
            <w:r>
              <w:rPr>
                <w:rFonts w:hint="eastAsia"/>
                <w:b/>
                <w:bCs/>
                <w:i/>
                <w:sz w:val="20"/>
                <w:szCs w:val="20"/>
              </w:rPr>
              <w:t>should</w:t>
            </w:r>
            <w:r>
              <w:rPr>
                <w:b/>
                <w:bCs/>
                <w:i/>
                <w:sz w:val="20"/>
                <w:szCs w:val="20"/>
              </w:rPr>
              <w:t xml:space="preserve"> </w:t>
            </w:r>
            <w:r>
              <w:rPr>
                <w:rFonts w:hint="eastAsia"/>
                <w:b/>
                <w:bCs/>
                <w:i/>
                <w:sz w:val="20"/>
                <w:szCs w:val="20"/>
              </w:rPr>
              <w:t>be</w:t>
            </w:r>
            <w:r>
              <w:rPr>
                <w:b/>
                <w:bCs/>
                <w:i/>
                <w:sz w:val="20"/>
                <w:szCs w:val="20"/>
              </w:rPr>
              <w:t xml:space="preserve"> </w:t>
            </w:r>
            <w:r>
              <w:rPr>
                <w:rFonts w:hint="eastAsia"/>
                <w:b/>
                <w:bCs/>
                <w:i/>
                <w:sz w:val="20"/>
                <w:szCs w:val="20"/>
              </w:rPr>
              <w:t>defined</w:t>
            </w:r>
            <w:r>
              <w:rPr>
                <w:b/>
                <w:bCs/>
                <w:i/>
                <w:sz w:val="20"/>
                <w:szCs w:val="20"/>
              </w:rPr>
              <w:t xml:space="preserve"> for </w:t>
            </w:r>
            <w:r>
              <w:rPr>
                <w:rFonts w:hint="eastAsia"/>
                <w:b/>
                <w:bCs/>
                <w:i/>
                <w:kern w:val="2"/>
                <w:sz w:val="20"/>
                <w:szCs w:val="20"/>
                <w:lang w:eastAsia="zh-CN"/>
              </w:rPr>
              <w:t xml:space="preserve">downlink </w:t>
            </w:r>
            <w:r>
              <w:rPr>
                <w:b/>
                <w:bCs/>
                <w:i/>
                <w:sz w:val="20"/>
                <w:szCs w:val="20"/>
              </w:rPr>
              <w:t>16QAM.</w:t>
            </w:r>
          </w:p>
          <w:p w14:paraId="6325B852" w14:textId="77777777" w:rsidR="00F9730D" w:rsidRDefault="00F9730D" w:rsidP="00F9730D">
            <w:pPr>
              <w:rPr>
                <w:kern w:val="2"/>
                <w:sz w:val="20"/>
                <w:szCs w:val="20"/>
                <w:lang w:eastAsia="zh-CN"/>
              </w:rPr>
            </w:pPr>
            <w:r>
              <w:rPr>
                <w:rFonts w:hint="eastAsia"/>
                <w:b/>
                <w:bCs/>
                <w:i/>
                <w:sz w:val="20"/>
                <w:szCs w:val="20"/>
              </w:rPr>
              <w:t>P</w:t>
            </w:r>
            <w:r>
              <w:rPr>
                <w:b/>
                <w:bCs/>
                <w:i/>
                <w:sz w:val="20"/>
                <w:szCs w:val="20"/>
              </w:rPr>
              <w:t>roposal</w:t>
            </w:r>
            <w:r>
              <w:rPr>
                <w:rFonts w:hint="eastAsia"/>
                <w:b/>
                <w:bCs/>
                <w:i/>
                <w:sz w:val="20"/>
                <w:szCs w:val="20"/>
                <w:lang w:eastAsia="zh-CN"/>
              </w:rPr>
              <w:t xml:space="preserve"> 6</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report</w:t>
            </w:r>
            <w:r>
              <w:rPr>
                <w:b/>
                <w:bCs/>
                <w:i/>
                <w:sz w:val="20"/>
                <w:szCs w:val="20"/>
              </w:rPr>
              <w:t xml:space="preserve"> </w:t>
            </w:r>
            <w:r>
              <w:rPr>
                <w:rFonts w:hint="eastAsia"/>
                <w:b/>
                <w:bCs/>
                <w:i/>
                <w:sz w:val="20"/>
                <w:szCs w:val="20"/>
              </w:rPr>
              <w:t>in</w:t>
            </w:r>
            <w:r>
              <w:rPr>
                <w:b/>
                <w:bCs/>
                <w:i/>
                <w:sz w:val="20"/>
                <w:szCs w:val="20"/>
              </w:rPr>
              <w:t xml:space="preserve"> </w:t>
            </w:r>
            <w:r>
              <w:rPr>
                <w:rFonts w:hint="eastAsia"/>
                <w:b/>
                <w:bCs/>
                <w:i/>
                <w:sz w:val="20"/>
                <w:szCs w:val="20"/>
              </w:rPr>
              <w:t>Msg</w:t>
            </w:r>
            <w:r>
              <w:rPr>
                <w:b/>
                <w:bCs/>
                <w:i/>
                <w:sz w:val="20"/>
                <w:szCs w:val="20"/>
              </w:rPr>
              <w:t>3 is not supported for 16QAM in connected mode.</w:t>
            </w:r>
          </w:p>
          <w:p w14:paraId="391D116F" w14:textId="77777777" w:rsidR="00F9730D" w:rsidRDefault="00F9730D" w:rsidP="00F9730D">
            <w:pPr>
              <w:spacing w:beforeLines="50" w:before="120" w:line="276" w:lineRule="auto"/>
              <w:rPr>
                <w:b/>
                <w:i/>
                <w:sz w:val="20"/>
                <w:szCs w:val="20"/>
                <w:lang w:eastAsia="zh-CN"/>
              </w:rPr>
            </w:pPr>
            <w:r>
              <w:rPr>
                <w:rFonts w:hint="eastAsia"/>
                <w:b/>
                <w:i/>
                <w:sz w:val="20"/>
                <w:szCs w:val="20"/>
                <w:lang w:eastAsia="zh-CN"/>
              </w:rPr>
              <w:t>Proposal</w:t>
            </w:r>
            <w:r>
              <w:rPr>
                <w:b/>
                <w:i/>
                <w:sz w:val="20"/>
                <w:szCs w:val="20"/>
                <w:lang w:eastAsia="zh-CN"/>
              </w:rPr>
              <w:t xml:space="preserve"> </w:t>
            </w:r>
            <w:r>
              <w:rPr>
                <w:rFonts w:hint="eastAsia"/>
                <w:b/>
                <w:i/>
                <w:sz w:val="20"/>
                <w:szCs w:val="20"/>
                <w:lang w:eastAsia="zh-CN"/>
              </w:rPr>
              <w:t xml:space="preserve">7: </w:t>
            </w:r>
            <w:r>
              <w:rPr>
                <w:b/>
                <w:i/>
                <w:sz w:val="20"/>
                <w:szCs w:val="20"/>
                <w:lang w:eastAsia="zh-CN"/>
              </w:rPr>
              <w:t xml:space="preserve">There is no need to specify </w:t>
            </w:r>
            <w:r>
              <w:rPr>
                <w:rFonts w:hint="eastAsia"/>
                <w:b/>
                <w:i/>
                <w:sz w:val="20"/>
                <w:szCs w:val="20"/>
                <w:lang w:eastAsia="zh-CN"/>
              </w:rPr>
              <w:t>m</w:t>
            </w:r>
            <w:r>
              <w:rPr>
                <w:b/>
                <w:i/>
                <w:sz w:val="20"/>
                <w:szCs w:val="20"/>
                <w:lang w:eastAsia="zh-CN"/>
              </w:rPr>
              <w:t>easurement reference resource for CQI report for NB-IoT 16QAM.</w:t>
            </w:r>
          </w:p>
          <w:p w14:paraId="2B329B87" w14:textId="77777777" w:rsidR="00E52E35" w:rsidRPr="00F9730D" w:rsidRDefault="00E52E35">
            <w:pPr>
              <w:rPr>
                <w:b/>
                <w:bCs/>
                <w:szCs w:val="20"/>
                <w:lang w:eastAsia="en-GB"/>
              </w:rPr>
            </w:pPr>
          </w:p>
        </w:tc>
      </w:tr>
      <w:tr w:rsidR="00E52E35" w14:paraId="6B3138A2" w14:textId="77777777">
        <w:tc>
          <w:tcPr>
            <w:tcW w:w="1838" w:type="dxa"/>
          </w:tcPr>
          <w:p w14:paraId="49C618C0" w14:textId="77777777" w:rsidR="00E52E35" w:rsidRDefault="00A8704A">
            <w:pPr>
              <w:rPr>
                <w:szCs w:val="20"/>
              </w:rPr>
            </w:pPr>
            <w:r>
              <w:rPr>
                <w:rFonts w:hint="eastAsia"/>
                <w:szCs w:val="20"/>
              </w:rPr>
              <w:t>[</w:t>
            </w:r>
            <w:r>
              <w:rPr>
                <w:szCs w:val="20"/>
              </w:rPr>
              <w:t>6]</w:t>
            </w:r>
          </w:p>
        </w:tc>
        <w:tc>
          <w:tcPr>
            <w:tcW w:w="7469" w:type="dxa"/>
          </w:tcPr>
          <w:p w14:paraId="4FB05484" w14:textId="77777777" w:rsidR="00A8704A" w:rsidRPr="00294024" w:rsidRDefault="00A8704A" w:rsidP="00A8704A">
            <w:pPr>
              <w:rPr>
                <w:sz w:val="20"/>
                <w:szCs w:val="20"/>
              </w:rPr>
            </w:pPr>
            <w:r w:rsidRPr="0006581F">
              <w:rPr>
                <w:b/>
                <w:sz w:val="20"/>
                <w:szCs w:val="20"/>
              </w:rPr>
              <w:t>Proposal</w:t>
            </w:r>
            <w:r>
              <w:rPr>
                <w:b/>
                <w:sz w:val="20"/>
                <w:szCs w:val="20"/>
              </w:rPr>
              <w:t xml:space="preserve"> 4: Support channel quality reporting in Msg3 in connected mode and the details need FFS in RAN2.</w:t>
            </w:r>
          </w:p>
          <w:p w14:paraId="3AA732D5" w14:textId="77777777" w:rsidR="00A8704A" w:rsidRDefault="00A8704A" w:rsidP="00A8704A">
            <w:pPr>
              <w:rPr>
                <w:b/>
                <w:sz w:val="20"/>
                <w:szCs w:val="20"/>
              </w:rPr>
            </w:pPr>
            <w:r w:rsidRPr="0006581F">
              <w:rPr>
                <w:b/>
                <w:sz w:val="20"/>
                <w:szCs w:val="20"/>
              </w:rPr>
              <w:t>Proposal</w:t>
            </w:r>
            <w:r>
              <w:rPr>
                <w:b/>
                <w:sz w:val="20"/>
                <w:szCs w:val="20"/>
              </w:rPr>
              <w:t xml:space="preserve"> 5</w:t>
            </w:r>
            <w:r>
              <w:rPr>
                <w:rFonts w:hint="eastAsia"/>
                <w:b/>
                <w:sz w:val="20"/>
                <w:szCs w:val="20"/>
              </w:rPr>
              <w:t>:</w:t>
            </w:r>
            <w:r>
              <w:rPr>
                <w:b/>
                <w:sz w:val="20"/>
                <w:szCs w:val="20"/>
              </w:rPr>
              <w:t xml:space="preserve"> </w:t>
            </w:r>
            <w:r w:rsidRPr="00F94965">
              <w:rPr>
                <w:b/>
                <w:sz w:val="20"/>
                <w:szCs w:val="20"/>
              </w:rPr>
              <w:t>A new</w:t>
            </w:r>
            <w:r>
              <w:rPr>
                <w:b/>
                <w:sz w:val="20"/>
                <w:szCs w:val="20"/>
              </w:rPr>
              <w:t xml:space="preserve"> 4-bit CQI table could be</w:t>
            </w:r>
            <w:r w:rsidRPr="00F94965">
              <w:rPr>
                <w:b/>
                <w:sz w:val="20"/>
                <w:szCs w:val="20"/>
              </w:rPr>
              <w:t xml:space="preserve"> defined for 16-QAM</w:t>
            </w:r>
            <w:r>
              <w:rPr>
                <w:b/>
                <w:sz w:val="20"/>
                <w:szCs w:val="20"/>
              </w:rPr>
              <w:t>.</w:t>
            </w:r>
          </w:p>
          <w:p w14:paraId="3B55D7EA" w14:textId="77777777" w:rsidR="00A8704A" w:rsidRPr="0006581F" w:rsidRDefault="00A8704A" w:rsidP="00A8704A">
            <w:pPr>
              <w:rPr>
                <w:b/>
                <w:sz w:val="20"/>
                <w:szCs w:val="20"/>
              </w:rPr>
            </w:pPr>
            <w:r w:rsidRPr="0006581F">
              <w:rPr>
                <w:b/>
                <w:sz w:val="20"/>
                <w:szCs w:val="20"/>
              </w:rPr>
              <w:t>Proposal</w:t>
            </w:r>
            <w:r>
              <w:rPr>
                <w:b/>
                <w:sz w:val="20"/>
                <w:szCs w:val="20"/>
              </w:rPr>
              <w:t xml:space="preserve"> 6</w:t>
            </w:r>
            <w:r>
              <w:rPr>
                <w:rFonts w:hint="eastAsia"/>
                <w:b/>
                <w:sz w:val="20"/>
                <w:szCs w:val="20"/>
              </w:rPr>
              <w:t>:</w:t>
            </w:r>
            <w:r>
              <w:rPr>
                <w:b/>
                <w:sz w:val="20"/>
                <w:szCs w:val="20"/>
              </w:rPr>
              <w:t xml:space="preserve"> CQI for QPSK also needs to be included in the new CQI table.</w:t>
            </w:r>
          </w:p>
          <w:p w14:paraId="6749113C" w14:textId="77777777" w:rsidR="00A8704A" w:rsidRPr="0006581F" w:rsidRDefault="00A8704A" w:rsidP="00A8704A">
            <w:pPr>
              <w:overflowPunct w:val="0"/>
              <w:spacing w:after="180" w:line="240" w:lineRule="auto"/>
              <w:textAlignment w:val="baseline"/>
              <w:rPr>
                <w:rFonts w:eastAsia="Times New Roman"/>
                <w:sz w:val="20"/>
                <w:szCs w:val="20"/>
              </w:rPr>
            </w:pPr>
            <w:r w:rsidRPr="0006581F">
              <w:rPr>
                <w:b/>
                <w:sz w:val="20"/>
                <w:szCs w:val="20"/>
              </w:rPr>
              <w:t>Proposal</w:t>
            </w:r>
            <w:r>
              <w:rPr>
                <w:b/>
                <w:sz w:val="20"/>
                <w:szCs w:val="20"/>
              </w:rPr>
              <w:t xml:space="preserve"> 7</w:t>
            </w:r>
            <w:r>
              <w:rPr>
                <w:rFonts w:hint="eastAsia"/>
                <w:b/>
                <w:sz w:val="20"/>
                <w:szCs w:val="20"/>
              </w:rPr>
              <w:t>:</w:t>
            </w:r>
            <w:r>
              <w:rPr>
                <w:b/>
                <w:sz w:val="20"/>
                <w:szCs w:val="20"/>
              </w:rPr>
              <w:t xml:space="preserve"> </w:t>
            </w:r>
            <w:r>
              <w:rPr>
                <w:rFonts w:hint="eastAsia"/>
                <w:b/>
                <w:sz w:val="20"/>
                <w:szCs w:val="20"/>
              </w:rPr>
              <w:t xml:space="preserve">Introduce </w:t>
            </w:r>
            <w:r>
              <w:rPr>
                <w:b/>
                <w:sz w:val="20"/>
                <w:szCs w:val="20"/>
              </w:rPr>
              <w:t>8 CQI indices for 8 TBS indices for 16 QAM as Table 2</w:t>
            </w:r>
            <w:r w:rsidRPr="0006581F">
              <w:rPr>
                <w:b/>
                <w:sz w:val="20"/>
                <w:szCs w:val="20"/>
              </w:rPr>
              <w:t>.</w:t>
            </w:r>
          </w:p>
          <w:p w14:paraId="792713D8" w14:textId="77777777" w:rsidR="00E52E35" w:rsidRPr="00A8704A" w:rsidRDefault="00E52E35">
            <w:pPr>
              <w:rPr>
                <w:b/>
                <w:kern w:val="2"/>
                <w:szCs w:val="20"/>
                <w:lang w:eastAsia="zh-CN"/>
              </w:rPr>
            </w:pPr>
          </w:p>
        </w:tc>
      </w:tr>
      <w:tr w:rsidR="00E52E35" w14:paraId="1256BC03" w14:textId="77777777">
        <w:tc>
          <w:tcPr>
            <w:tcW w:w="1838" w:type="dxa"/>
          </w:tcPr>
          <w:p w14:paraId="5A567FBC" w14:textId="77777777" w:rsidR="00E52E35" w:rsidRDefault="00663527">
            <w:pPr>
              <w:rPr>
                <w:szCs w:val="20"/>
              </w:rPr>
            </w:pPr>
            <w:r>
              <w:rPr>
                <w:rFonts w:hint="eastAsia"/>
                <w:szCs w:val="20"/>
              </w:rPr>
              <w:t>[</w:t>
            </w:r>
            <w:r>
              <w:rPr>
                <w:szCs w:val="20"/>
              </w:rPr>
              <w:t>7]</w:t>
            </w:r>
          </w:p>
        </w:tc>
        <w:tc>
          <w:tcPr>
            <w:tcW w:w="7469" w:type="dxa"/>
          </w:tcPr>
          <w:p w14:paraId="436F23E4" w14:textId="77777777" w:rsidR="00663527" w:rsidRPr="00795D19" w:rsidRDefault="00663527" w:rsidP="00663527">
            <w:pPr>
              <w:rPr>
                <w:b/>
                <w:i/>
                <w:sz w:val="20"/>
                <w:szCs w:val="20"/>
              </w:rPr>
            </w:pPr>
            <w:r w:rsidRPr="00795D19">
              <w:rPr>
                <w:b/>
                <w:i/>
                <w:sz w:val="20"/>
                <w:szCs w:val="20"/>
              </w:rPr>
              <w:t xml:space="preserve">Proposal </w:t>
            </w:r>
            <w:r>
              <w:rPr>
                <w:b/>
                <w:i/>
                <w:sz w:val="20"/>
                <w:szCs w:val="20"/>
              </w:rPr>
              <w:t>2</w:t>
            </w:r>
            <w:r w:rsidRPr="00795D19">
              <w:rPr>
                <w:b/>
                <w:i/>
                <w:sz w:val="20"/>
                <w:szCs w:val="20"/>
              </w:rPr>
              <w:t>: Remove some of the legacy CQI reporting values and add more than 3 CQI reporting values for support 16QAM in DL or report the subset of CQI reporting values determined by channel condition</w:t>
            </w:r>
            <w:r>
              <w:rPr>
                <w:b/>
                <w:i/>
                <w:sz w:val="20"/>
                <w:szCs w:val="20"/>
              </w:rPr>
              <w:t>.</w:t>
            </w:r>
          </w:p>
          <w:p w14:paraId="19C0BE71" w14:textId="77777777" w:rsidR="00E52E35" w:rsidRPr="00663527" w:rsidRDefault="00E52E35">
            <w:pPr>
              <w:spacing w:beforeLines="50" w:before="120" w:line="276" w:lineRule="auto"/>
              <w:rPr>
                <w:b/>
                <w:i/>
                <w:kern w:val="2"/>
                <w:sz w:val="20"/>
                <w:szCs w:val="20"/>
                <w:lang w:eastAsia="zh-CN"/>
              </w:rPr>
            </w:pPr>
          </w:p>
        </w:tc>
      </w:tr>
      <w:tr w:rsidR="00E52E35" w14:paraId="1983D7BE" w14:textId="77777777">
        <w:tc>
          <w:tcPr>
            <w:tcW w:w="1838" w:type="dxa"/>
          </w:tcPr>
          <w:p w14:paraId="24777318" w14:textId="77777777" w:rsidR="00E52E35" w:rsidRDefault="004B40D1">
            <w:pPr>
              <w:rPr>
                <w:szCs w:val="20"/>
              </w:rPr>
            </w:pPr>
            <w:r>
              <w:rPr>
                <w:rFonts w:hint="eastAsia"/>
                <w:szCs w:val="20"/>
              </w:rPr>
              <w:lastRenderedPageBreak/>
              <w:t>[</w:t>
            </w:r>
            <w:r>
              <w:rPr>
                <w:szCs w:val="20"/>
              </w:rPr>
              <w:t>8]</w:t>
            </w:r>
          </w:p>
        </w:tc>
        <w:tc>
          <w:tcPr>
            <w:tcW w:w="7469" w:type="dxa"/>
          </w:tcPr>
          <w:p w14:paraId="15871572" w14:textId="77777777" w:rsidR="004B40D1" w:rsidRPr="004B40D1" w:rsidRDefault="004B40D1" w:rsidP="004B40D1">
            <w:pPr>
              <w:rPr>
                <w:b/>
                <w:sz w:val="20"/>
                <w:szCs w:val="20"/>
              </w:rPr>
            </w:pPr>
            <w:r w:rsidRPr="004B40D1">
              <w:rPr>
                <w:b/>
                <w:sz w:val="20"/>
                <w:szCs w:val="20"/>
              </w:rPr>
              <w:t>Observation 2</w:t>
            </w:r>
            <w:r w:rsidRPr="004B40D1">
              <w:rPr>
                <w:b/>
                <w:sz w:val="20"/>
                <w:szCs w:val="20"/>
              </w:rPr>
              <w:tab/>
              <w:t>The legacy CQI mapping table in TS 36.133 clause 9.1.22.15 currently uses 13 out of 16 entries, hence the three unused fields could be utilized to incorporate the channel quality reporting for 16-QAM in DL.</w:t>
            </w:r>
          </w:p>
          <w:p w14:paraId="7A4E72F4" w14:textId="77777777" w:rsidR="004B40D1" w:rsidRPr="004B40D1" w:rsidRDefault="004B40D1" w:rsidP="004B40D1">
            <w:pPr>
              <w:rPr>
                <w:b/>
                <w:sz w:val="20"/>
                <w:szCs w:val="20"/>
              </w:rPr>
            </w:pPr>
            <w:r w:rsidRPr="004B40D1">
              <w:rPr>
                <w:b/>
                <w:sz w:val="20"/>
                <w:szCs w:val="20"/>
              </w:rPr>
              <w:t>Observation 3</w:t>
            </w:r>
            <w:r w:rsidRPr="004B40D1">
              <w:rPr>
                <w:b/>
                <w:sz w:val="20"/>
                <w:szCs w:val="20"/>
              </w:rPr>
              <w:tab/>
              <w:t xml:space="preserve">For the TBS/MCS table for DL, the step-size between ITBS indices is in most cases smaller than 1dB, which is a level of granularity that might be unfeasible from a measurement quality perspective. Today the channel quality reporting is specified for each repetition level 1, 2, 4, 8, …, which means that in legacy the step size is 3dB. </w:t>
            </w:r>
          </w:p>
          <w:p w14:paraId="2E9CF1DA" w14:textId="77777777" w:rsidR="004B40D1" w:rsidRPr="004B40D1" w:rsidRDefault="004B40D1" w:rsidP="004B40D1">
            <w:pPr>
              <w:rPr>
                <w:b/>
                <w:sz w:val="20"/>
                <w:szCs w:val="20"/>
              </w:rPr>
            </w:pPr>
            <w:r w:rsidRPr="004B40D1">
              <w:rPr>
                <w:b/>
                <w:sz w:val="20"/>
                <w:szCs w:val="20"/>
              </w:rPr>
              <w:t>Observation 4</w:t>
            </w:r>
            <w:r w:rsidRPr="004B40D1">
              <w:rPr>
                <w:b/>
                <w:sz w:val="20"/>
                <w:szCs w:val="20"/>
              </w:rPr>
              <w:tab/>
              <w:t>In Rel-17, the full range of ITBS indices (14 to 21 and 11 to 17 depending on the deployment mode) can be covered using only three candidate reports (i.e., candidateRep-M, candidateRep-N, or candidateRep-O) as to have a feasible level of granularity with step-sizes larger than 1dB.</w:t>
            </w:r>
          </w:p>
          <w:p w14:paraId="55F711BC" w14:textId="77777777" w:rsidR="00E52E35" w:rsidRDefault="004B40D1" w:rsidP="004B40D1">
            <w:pPr>
              <w:rPr>
                <w:b/>
                <w:sz w:val="20"/>
                <w:szCs w:val="20"/>
              </w:rPr>
            </w:pPr>
            <w:r w:rsidRPr="004B40D1">
              <w:rPr>
                <w:b/>
                <w:sz w:val="20"/>
                <w:szCs w:val="20"/>
              </w:rPr>
              <w:t>Proposal 2</w:t>
            </w:r>
            <w:r w:rsidRPr="004B40D1">
              <w:rPr>
                <w:b/>
                <w:sz w:val="20"/>
                <w:szCs w:val="20"/>
              </w:rPr>
              <w:tab/>
              <w:t>The three unused entries in the legacy CQI mapping Table in clause 9.1.22.15 of TS 36.133 (i.e., Table 9.1.22.15-1) are used for the CQI reporting of 16-QAM in DL.</w:t>
            </w:r>
          </w:p>
          <w:tbl>
            <w:tblPr>
              <w:tblW w:w="7945" w:type="dxa"/>
              <w:jc w:val="center"/>
              <w:tblCellMar>
                <w:left w:w="0" w:type="dxa"/>
                <w:right w:w="0" w:type="dxa"/>
              </w:tblCellMar>
              <w:tblLook w:val="04A0" w:firstRow="1" w:lastRow="0" w:firstColumn="1" w:lastColumn="0" w:noHBand="0" w:noVBand="1"/>
            </w:tblPr>
            <w:tblGrid>
              <w:gridCol w:w="1387"/>
              <w:gridCol w:w="1757"/>
              <w:gridCol w:w="4801"/>
            </w:tblGrid>
            <w:tr w:rsidR="004B40D1" w:rsidRPr="004B40D1" w14:paraId="3A686093" w14:textId="77777777" w:rsidTr="004B40D1">
              <w:trPr>
                <w:trHeight w:val="76"/>
                <w:jc w:val="center"/>
              </w:trPr>
              <w:tc>
                <w:tcPr>
                  <w:tcW w:w="1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703576" w14:textId="77777777" w:rsidR="004B40D1" w:rsidRPr="004B40D1" w:rsidRDefault="004B40D1" w:rsidP="004B40D1">
                  <w:pPr>
                    <w:keepNext/>
                    <w:keepLines/>
                    <w:overflowPunct w:val="0"/>
                    <w:snapToGrid/>
                    <w:spacing w:after="0" w:line="240" w:lineRule="auto"/>
                    <w:jc w:val="center"/>
                    <w:textAlignment w:val="baseline"/>
                    <w:rPr>
                      <w:rFonts w:ascii="Arial" w:hAnsi="Arial" w:cs="Arial"/>
                      <w:b/>
                      <w:sz w:val="18"/>
                      <w:szCs w:val="20"/>
                      <w:lang w:val="x-none"/>
                    </w:rPr>
                  </w:pPr>
                  <w:r w:rsidRPr="004B40D1">
                    <w:rPr>
                      <w:rFonts w:ascii="Arial" w:hAnsi="Arial"/>
                      <w:b/>
                      <w:sz w:val="18"/>
                      <w:szCs w:val="20"/>
                      <w:lang w:val="x-none" w:eastAsia="x-none"/>
                    </w:rPr>
                    <w:t>Reported value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BFB361" w14:textId="77777777" w:rsidR="004B40D1" w:rsidRPr="004B40D1" w:rsidRDefault="004B40D1" w:rsidP="004B40D1">
                  <w:pPr>
                    <w:keepNext/>
                    <w:keepLines/>
                    <w:overflowPunct w:val="0"/>
                    <w:snapToGrid/>
                    <w:spacing w:after="0" w:line="240" w:lineRule="auto"/>
                    <w:jc w:val="center"/>
                    <w:textAlignment w:val="baseline"/>
                    <w:rPr>
                      <w:rFonts w:ascii="Arial" w:hAnsi="Arial"/>
                      <w:b/>
                      <w:lang w:val="sv-SE" w:eastAsia="x-none"/>
                    </w:rPr>
                  </w:pPr>
                  <w:r w:rsidRPr="004B40D1">
                    <w:rPr>
                      <w:rFonts w:ascii="Arial" w:hAnsi="Arial"/>
                      <w:b/>
                      <w:sz w:val="18"/>
                      <w:szCs w:val="20"/>
                      <w:lang w:val="x-none" w:eastAsia="x-none"/>
                    </w:rPr>
                    <w:t>NPDCCH repetition level</w:t>
                  </w:r>
                </w:p>
              </w:tc>
              <w:tc>
                <w:tcPr>
                  <w:tcW w:w="4801" w:type="dxa"/>
                  <w:tcBorders>
                    <w:top w:val="single" w:sz="8" w:space="0" w:color="auto"/>
                    <w:left w:val="nil"/>
                    <w:bottom w:val="single" w:sz="8" w:space="0" w:color="auto"/>
                    <w:right w:val="single" w:sz="8" w:space="0" w:color="auto"/>
                  </w:tcBorders>
                  <w:hideMark/>
                </w:tcPr>
                <w:p w14:paraId="46515CF8" w14:textId="77777777" w:rsidR="004B40D1" w:rsidRPr="004B40D1" w:rsidRDefault="004B40D1" w:rsidP="004B40D1">
                  <w:pPr>
                    <w:keepNext/>
                    <w:keepLines/>
                    <w:overflowPunct w:val="0"/>
                    <w:snapToGrid/>
                    <w:spacing w:after="0" w:line="240" w:lineRule="auto"/>
                    <w:jc w:val="center"/>
                    <w:textAlignment w:val="baseline"/>
                    <w:rPr>
                      <w:rFonts w:ascii="Arial" w:hAnsi="Arial"/>
                      <w:b/>
                      <w:sz w:val="20"/>
                      <w:szCs w:val="20"/>
                      <w:lang w:val="x-none" w:eastAsia="sv-SE"/>
                    </w:rPr>
                  </w:pPr>
                  <w:r w:rsidRPr="004B40D1">
                    <w:rPr>
                      <w:rFonts w:ascii="Arial" w:hAnsi="Arial"/>
                      <w:b/>
                      <w:sz w:val="18"/>
                      <w:szCs w:val="20"/>
                      <w:lang w:val="x-none" w:eastAsia="x-none"/>
                    </w:rPr>
                    <w:t xml:space="preserve">16-QAM CQI index with </w:t>
                  </w:r>
                  <w:r w:rsidRPr="004B40D1">
                    <w:rPr>
                      <w:rFonts w:ascii="Arial" w:hAnsi="Arial"/>
                      <w:b/>
                      <w:sz w:val="18"/>
                      <w:szCs w:val="20"/>
                      <w:lang w:eastAsia="x-none"/>
                    </w:rPr>
                    <w:t xml:space="preserve">NPDSCH </w:t>
                  </w:r>
                  <w:r w:rsidRPr="004B40D1">
                    <w:rPr>
                      <w:rFonts w:ascii="Arial" w:hAnsi="Arial"/>
                      <w:b/>
                      <w:sz w:val="18"/>
                      <w:szCs w:val="20"/>
                      <w:lang w:val="x-none" w:eastAsia="x-none"/>
                    </w:rPr>
                    <w:t>transport block error probability not exceeding 0.1</w:t>
                  </w:r>
                </w:p>
              </w:tc>
            </w:tr>
            <w:tr w:rsidR="004B40D1" w:rsidRPr="004B40D1" w14:paraId="6334632C" w14:textId="77777777" w:rsidTr="004B40D1">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4DB002"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18"/>
                      <w:lang w:val="en-GB" w:eastAsia="x-none"/>
                    </w:rPr>
                  </w:pPr>
                  <w:r w:rsidRPr="004B40D1">
                    <w:rPr>
                      <w:rFonts w:ascii="Arial" w:hAnsi="Arial"/>
                      <w:sz w:val="18"/>
                      <w:szCs w:val="20"/>
                      <w:lang w:val="en-GB" w:eastAsia="x-none"/>
                    </w:rPr>
                    <w:t>candidateRep-M</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616F1" w14:textId="77777777" w:rsidR="004B40D1" w:rsidRPr="004B40D1" w:rsidRDefault="004B40D1" w:rsidP="004B40D1">
                  <w:pPr>
                    <w:keepNext/>
                    <w:keepLines/>
                    <w:overflowPunct w:val="0"/>
                    <w:snapToGrid/>
                    <w:spacing w:after="0" w:line="240" w:lineRule="auto"/>
                    <w:jc w:val="center"/>
                    <w:textAlignment w:val="baseline"/>
                    <w:rPr>
                      <w:rFonts w:ascii="Arial" w:hAnsi="Arial"/>
                      <w:sz w:val="20"/>
                      <w:szCs w:val="20"/>
                      <w:lang w:val="en-GB" w:eastAsia="x-none"/>
                    </w:rPr>
                  </w:pPr>
                  <w:r w:rsidRPr="004B40D1">
                    <w:rPr>
                      <w:rFonts w:ascii="Arial" w:hAnsi="Arial"/>
                      <w:sz w:val="18"/>
                      <w:szCs w:val="20"/>
                      <w:lang w:val="en-GB" w:eastAsia="x-none"/>
                    </w:rPr>
                    <w:t>1</w:t>
                  </w:r>
                </w:p>
              </w:tc>
              <w:tc>
                <w:tcPr>
                  <w:tcW w:w="4801" w:type="dxa"/>
                  <w:tcBorders>
                    <w:top w:val="nil"/>
                    <w:left w:val="nil"/>
                    <w:bottom w:val="single" w:sz="8" w:space="0" w:color="auto"/>
                    <w:right w:val="single" w:sz="8" w:space="0" w:color="auto"/>
                  </w:tcBorders>
                  <w:hideMark/>
                </w:tcPr>
                <w:p w14:paraId="638AE9B3"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20"/>
                      <w:lang w:val="en-GB" w:eastAsia="x-none"/>
                    </w:rPr>
                  </w:pPr>
                  <w:r w:rsidRPr="004B40D1">
                    <w:rPr>
                      <w:rFonts w:ascii="Calibri" w:hAnsi="Calibri" w:cs="Calibri"/>
                      <w:sz w:val="18"/>
                      <w:szCs w:val="20"/>
                      <w:lang w:val="x-none" w:eastAsia="x-none"/>
                    </w:rPr>
                    <w:t>0</w:t>
                  </w:r>
                </w:p>
              </w:tc>
            </w:tr>
            <w:tr w:rsidR="004B40D1" w:rsidRPr="004B40D1" w14:paraId="20DDCD2E" w14:textId="77777777" w:rsidTr="004B40D1">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CD8572"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20"/>
                      <w:lang w:val="en-GB" w:eastAsia="x-none"/>
                    </w:rPr>
                  </w:pPr>
                  <w:r w:rsidRPr="004B40D1">
                    <w:rPr>
                      <w:rFonts w:ascii="Arial" w:hAnsi="Arial"/>
                      <w:sz w:val="18"/>
                      <w:szCs w:val="20"/>
                      <w:lang w:val="en-GB" w:eastAsia="x-none"/>
                    </w:rPr>
                    <w:t>candidateRep-N</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546EC"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20"/>
                      <w:lang w:val="en-GB" w:eastAsia="x-none"/>
                    </w:rPr>
                  </w:pPr>
                  <w:r w:rsidRPr="004B40D1">
                    <w:rPr>
                      <w:rFonts w:ascii="Arial" w:hAnsi="Arial"/>
                      <w:sz w:val="18"/>
                      <w:szCs w:val="20"/>
                      <w:lang w:val="en-GB" w:eastAsia="x-none"/>
                    </w:rPr>
                    <w:t>1</w:t>
                  </w:r>
                </w:p>
              </w:tc>
              <w:tc>
                <w:tcPr>
                  <w:tcW w:w="4801" w:type="dxa"/>
                  <w:tcBorders>
                    <w:top w:val="nil"/>
                    <w:left w:val="nil"/>
                    <w:bottom w:val="single" w:sz="8" w:space="0" w:color="auto"/>
                    <w:right w:val="single" w:sz="8" w:space="0" w:color="auto"/>
                  </w:tcBorders>
                  <w:hideMark/>
                </w:tcPr>
                <w:p w14:paraId="01FEA3C7"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20"/>
                      <w:lang w:val="en-GB" w:eastAsia="x-none"/>
                    </w:rPr>
                  </w:pPr>
                  <w:r w:rsidRPr="004B40D1">
                    <w:rPr>
                      <w:rFonts w:ascii="Calibri" w:hAnsi="Calibri" w:cs="Calibri"/>
                      <w:sz w:val="18"/>
                      <w:szCs w:val="20"/>
                      <w:lang w:val="x-none" w:eastAsia="x-none"/>
                    </w:rPr>
                    <w:t>1</w:t>
                  </w:r>
                </w:p>
              </w:tc>
            </w:tr>
            <w:tr w:rsidR="004B40D1" w:rsidRPr="004B40D1" w14:paraId="097AC8A6" w14:textId="77777777" w:rsidTr="004B40D1">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526EA"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20"/>
                      <w:lang w:val="en-GB" w:eastAsia="x-none"/>
                    </w:rPr>
                  </w:pPr>
                  <w:r w:rsidRPr="004B40D1">
                    <w:rPr>
                      <w:rFonts w:ascii="Arial" w:hAnsi="Arial"/>
                      <w:sz w:val="18"/>
                      <w:szCs w:val="20"/>
                      <w:lang w:val="en-GB" w:eastAsia="x-none"/>
                    </w:rPr>
                    <w:t>candidateRep-O</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2E19B"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20"/>
                      <w:lang w:val="en-GB" w:eastAsia="x-none"/>
                    </w:rPr>
                  </w:pPr>
                  <w:r w:rsidRPr="004B40D1">
                    <w:rPr>
                      <w:rFonts w:ascii="Arial" w:hAnsi="Arial"/>
                      <w:sz w:val="18"/>
                      <w:szCs w:val="20"/>
                      <w:lang w:val="en-GB" w:eastAsia="x-none"/>
                    </w:rPr>
                    <w:t>1</w:t>
                  </w:r>
                </w:p>
              </w:tc>
              <w:tc>
                <w:tcPr>
                  <w:tcW w:w="4801" w:type="dxa"/>
                  <w:tcBorders>
                    <w:top w:val="nil"/>
                    <w:left w:val="nil"/>
                    <w:bottom w:val="single" w:sz="8" w:space="0" w:color="auto"/>
                    <w:right w:val="single" w:sz="8" w:space="0" w:color="auto"/>
                  </w:tcBorders>
                  <w:hideMark/>
                </w:tcPr>
                <w:p w14:paraId="5E15E839" w14:textId="77777777" w:rsidR="004B40D1" w:rsidRPr="004B40D1" w:rsidRDefault="004B40D1" w:rsidP="004B40D1">
                  <w:pPr>
                    <w:keepNext/>
                    <w:keepLines/>
                    <w:overflowPunct w:val="0"/>
                    <w:snapToGrid/>
                    <w:spacing w:after="0" w:line="240" w:lineRule="auto"/>
                    <w:jc w:val="center"/>
                    <w:textAlignment w:val="baseline"/>
                    <w:rPr>
                      <w:rFonts w:ascii="Arial" w:hAnsi="Arial"/>
                      <w:sz w:val="18"/>
                      <w:szCs w:val="20"/>
                      <w:lang w:val="en-GB" w:eastAsia="x-none"/>
                    </w:rPr>
                  </w:pPr>
                  <w:r w:rsidRPr="004B40D1">
                    <w:rPr>
                      <w:rFonts w:ascii="Calibri" w:hAnsi="Calibri" w:cs="Calibri"/>
                      <w:sz w:val="18"/>
                      <w:szCs w:val="20"/>
                      <w:lang w:val="x-none" w:eastAsia="x-none"/>
                    </w:rPr>
                    <w:t>2</w:t>
                  </w:r>
                </w:p>
              </w:tc>
            </w:tr>
          </w:tbl>
          <w:p w14:paraId="46703809" w14:textId="77777777" w:rsidR="004B40D1" w:rsidRPr="004B40D1" w:rsidRDefault="004B40D1" w:rsidP="004B40D1">
            <w:pPr>
              <w:tabs>
                <w:tab w:val="left" w:pos="1701"/>
              </w:tabs>
              <w:overflowPunct w:val="0"/>
              <w:snapToGrid/>
              <w:spacing w:line="240" w:lineRule="auto"/>
              <w:ind w:left="1701"/>
              <w:textAlignment w:val="baseline"/>
              <w:rPr>
                <w:rFonts w:ascii="Arial" w:hAnsi="Arial"/>
                <w:b/>
                <w:bCs/>
                <w:sz w:val="20"/>
                <w:szCs w:val="20"/>
                <w:lang w:val="en-GB" w:eastAsia="zh-CN"/>
              </w:rPr>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4B40D1" w:rsidRPr="004B40D1" w14:paraId="6602FC5E" w14:textId="77777777" w:rsidTr="00765404">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227FCB" w14:textId="77777777" w:rsidR="004B40D1" w:rsidRPr="004B40D1" w:rsidRDefault="004B40D1" w:rsidP="004B40D1">
                  <w:pPr>
                    <w:keepNext/>
                    <w:overflowPunct w:val="0"/>
                    <w:snapToGrid/>
                    <w:spacing w:after="180" w:line="240" w:lineRule="auto"/>
                    <w:jc w:val="center"/>
                    <w:textAlignment w:val="baseline"/>
                    <w:rPr>
                      <w:rFonts w:ascii="Arial" w:hAnsi="Arial" w:cs="Arial"/>
                      <w:b/>
                      <w:bCs/>
                      <w:sz w:val="18"/>
                      <w:szCs w:val="18"/>
                      <w:lang w:val="sv-SE" w:eastAsia="ja-JP"/>
                    </w:rPr>
                  </w:pPr>
                  <w:r w:rsidRPr="004B40D1">
                    <w:rPr>
                      <w:rFonts w:ascii="Arial" w:hAnsi="Arial" w:cs="Arial"/>
                      <w:b/>
                      <w:bCs/>
                      <w:sz w:val="18"/>
                      <w:szCs w:val="18"/>
                      <w:lang w:val="en-GB" w:eastAsia="ja-JP"/>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8D765E" w14:textId="77777777" w:rsidR="004B40D1" w:rsidRPr="004B40D1" w:rsidRDefault="004B40D1" w:rsidP="004B40D1">
                  <w:pPr>
                    <w:keepNext/>
                    <w:overflowPunct w:val="0"/>
                    <w:snapToGrid/>
                    <w:spacing w:after="180" w:line="240" w:lineRule="auto"/>
                    <w:jc w:val="center"/>
                    <w:textAlignment w:val="baseline"/>
                    <w:rPr>
                      <w:rFonts w:ascii="Arial" w:hAnsi="Arial" w:cs="Arial"/>
                      <w:b/>
                      <w:bCs/>
                      <w:sz w:val="18"/>
                      <w:szCs w:val="18"/>
                      <w:lang w:val="en-GB" w:eastAsia="ja-JP"/>
                    </w:rPr>
                  </w:pPr>
                  <w:r w:rsidRPr="004B40D1">
                    <w:rPr>
                      <w:rFonts w:ascii="Arial" w:hAnsi="Arial" w:cs="Arial"/>
                      <w:b/>
                      <w:bCs/>
                      <w:sz w:val="18"/>
                      <w:szCs w:val="18"/>
                      <w:lang w:val="en-GB" w:eastAsia="ja-JP"/>
                    </w:rPr>
                    <w:t>I</w:t>
                  </w:r>
                  <w:r w:rsidRPr="004B40D1">
                    <w:rPr>
                      <w:rFonts w:ascii="Arial" w:hAnsi="Arial" w:cs="Arial"/>
                      <w:b/>
                      <w:bCs/>
                      <w:sz w:val="18"/>
                      <w:szCs w:val="18"/>
                      <w:vertAlign w:val="subscript"/>
                      <w:lang w:val="en-GB" w:eastAsia="ja-JP"/>
                    </w:rPr>
                    <w:t xml:space="preserve">TBS </w:t>
                  </w:r>
                  <w:r w:rsidRPr="004B40D1">
                    <w:rPr>
                      <w:rFonts w:ascii="Arial" w:hAnsi="Arial" w:cs="Arial"/>
                      <w:b/>
                      <w:bCs/>
                      <w:sz w:val="18"/>
                      <w:szCs w:val="18"/>
                      <w:lang w:val="en-GB" w:eastAsia="ja-JP"/>
                    </w:rPr>
                    <w:t>index</w:t>
                  </w:r>
                </w:p>
              </w:tc>
            </w:tr>
            <w:tr w:rsidR="004B40D1" w:rsidRPr="004B40D1" w14:paraId="0D20A711" w14:textId="77777777" w:rsidTr="00765404">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B9884AF"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4526DB95" w14:textId="77777777" w:rsidR="004B40D1" w:rsidRPr="004B40D1" w:rsidRDefault="004B40D1" w:rsidP="004B40D1">
                  <w:pPr>
                    <w:keepNext/>
                    <w:keepLines/>
                    <w:overflowPunct w:val="0"/>
                    <w:snapToGrid/>
                    <w:spacing w:after="0" w:line="240" w:lineRule="auto"/>
                    <w:jc w:val="center"/>
                    <w:textAlignment w:val="baseline"/>
                    <w:rPr>
                      <w:rFonts w:ascii="Arial" w:hAnsi="Arial" w:cs="Arial"/>
                      <w:b/>
                      <w:sz w:val="18"/>
                      <w:szCs w:val="18"/>
                      <w:lang w:val="x-none" w:eastAsia="x-none"/>
                    </w:rPr>
                  </w:pPr>
                  <w:r w:rsidRPr="004B40D1">
                    <w:rPr>
                      <w:rFonts w:ascii="Arial" w:hAnsi="Arial"/>
                      <w:b/>
                      <w:sz w:val="18"/>
                      <w:szCs w:val="20"/>
                      <w:lang w:val="de-DE" w:eastAsia="x-non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EC2AAD5" w14:textId="77777777" w:rsidR="004B40D1" w:rsidRPr="004B40D1" w:rsidRDefault="004B40D1" w:rsidP="004B40D1">
                  <w:pPr>
                    <w:keepNext/>
                    <w:keepLines/>
                    <w:overflowPunct w:val="0"/>
                    <w:snapToGrid/>
                    <w:spacing w:after="0" w:line="240" w:lineRule="auto"/>
                    <w:jc w:val="center"/>
                    <w:textAlignment w:val="baseline"/>
                    <w:rPr>
                      <w:rFonts w:ascii="Arial" w:hAnsi="Arial"/>
                      <w:b/>
                      <w:sz w:val="20"/>
                      <w:szCs w:val="20"/>
                      <w:lang w:val="de-DE" w:eastAsia="x-none"/>
                    </w:rPr>
                  </w:pPr>
                  <w:r w:rsidRPr="004B40D1">
                    <w:rPr>
                      <w:rFonts w:ascii="Arial" w:hAnsi="Arial"/>
                      <w:b/>
                      <w:sz w:val="18"/>
                      <w:szCs w:val="20"/>
                      <w:lang w:val="de-DE" w:eastAsia="x-none"/>
                    </w:rPr>
                    <w:t>In-band deployments</w:t>
                  </w:r>
                </w:p>
              </w:tc>
            </w:tr>
            <w:tr w:rsidR="004B40D1" w:rsidRPr="004B40D1" w14:paraId="324FC73E" w14:textId="77777777" w:rsidTr="00765404">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5EA0E"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sv-SE" w:eastAsia="ja-JP"/>
                    </w:rPr>
                  </w:pPr>
                  <w:r w:rsidRPr="004B40D1">
                    <w:rPr>
                      <w:rFonts w:ascii="Arial" w:hAnsi="Arial" w:cs="Arial"/>
                      <w:sz w:val="18"/>
                      <w:szCs w:val="18"/>
                      <w:lang w:val="en-GB" w:eastAsia="ja-JP"/>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35E0DB60"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E4CC5DF"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[13]</w:t>
                  </w:r>
                </w:p>
              </w:tc>
            </w:tr>
            <w:tr w:rsidR="004B40D1" w:rsidRPr="004B40D1" w14:paraId="5E488EB8" w14:textId="77777777" w:rsidTr="00765404">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B5716"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1768BE5D"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85BA152"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[16]</w:t>
                  </w:r>
                </w:p>
              </w:tc>
            </w:tr>
            <w:tr w:rsidR="004B40D1" w:rsidRPr="004B40D1" w14:paraId="1EB727F4" w14:textId="77777777" w:rsidTr="00765404">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81112"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04D3AC6B"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78A4649" w14:textId="77777777" w:rsidR="004B40D1" w:rsidRPr="004B40D1" w:rsidRDefault="004B40D1" w:rsidP="004B40D1">
                  <w:pPr>
                    <w:keepNext/>
                    <w:overflowPunct w:val="0"/>
                    <w:snapToGrid/>
                    <w:spacing w:after="180" w:line="240" w:lineRule="auto"/>
                    <w:jc w:val="center"/>
                    <w:textAlignment w:val="baseline"/>
                    <w:rPr>
                      <w:rFonts w:ascii="Arial" w:hAnsi="Arial" w:cs="Arial"/>
                      <w:sz w:val="18"/>
                      <w:szCs w:val="18"/>
                      <w:lang w:val="en-GB" w:eastAsia="ja-JP"/>
                    </w:rPr>
                  </w:pPr>
                  <w:r w:rsidRPr="004B40D1">
                    <w:rPr>
                      <w:rFonts w:ascii="Arial" w:hAnsi="Arial" w:cs="Arial"/>
                      <w:sz w:val="18"/>
                      <w:szCs w:val="18"/>
                      <w:lang w:val="en-GB" w:eastAsia="ja-JP"/>
                    </w:rPr>
                    <w:t>[17]</w:t>
                  </w:r>
                </w:p>
              </w:tc>
            </w:tr>
          </w:tbl>
          <w:p w14:paraId="73846F6A" w14:textId="77777777" w:rsidR="004B40D1" w:rsidRDefault="004B40D1" w:rsidP="004B40D1">
            <w:pPr>
              <w:rPr>
                <w:b/>
                <w:sz w:val="20"/>
                <w:szCs w:val="20"/>
              </w:rPr>
            </w:pPr>
          </w:p>
          <w:p w14:paraId="3AB3230E" w14:textId="77777777" w:rsidR="009F4AC0" w:rsidRPr="009F4AC0" w:rsidRDefault="009F4AC0" w:rsidP="009F4AC0">
            <w:pPr>
              <w:rPr>
                <w:b/>
                <w:sz w:val="20"/>
                <w:szCs w:val="20"/>
              </w:rPr>
            </w:pPr>
            <w:r w:rsidRPr="009F4AC0">
              <w:rPr>
                <w:b/>
                <w:sz w:val="20"/>
                <w:szCs w:val="20"/>
              </w:rPr>
              <w:t>Observation 5</w:t>
            </w:r>
            <w:r w:rsidRPr="009F4AC0">
              <w:rPr>
                <w:b/>
                <w:sz w:val="20"/>
                <w:szCs w:val="20"/>
              </w:rPr>
              <w:tab/>
              <w:t>For the DL channel quality report there is an “FFS on support in Msg3 in connected mode”, nonetheless TS 36.321 states “DL channel quality in Msg3 in RRC_CONNECTED is not reported”.</w:t>
            </w:r>
          </w:p>
          <w:p w14:paraId="05549925" w14:textId="77777777" w:rsidR="009F4AC0" w:rsidRDefault="009F4AC0" w:rsidP="009F4AC0">
            <w:pPr>
              <w:rPr>
                <w:b/>
                <w:sz w:val="20"/>
                <w:szCs w:val="20"/>
              </w:rPr>
            </w:pPr>
            <w:r w:rsidRPr="009F4AC0">
              <w:rPr>
                <w:b/>
                <w:sz w:val="20"/>
                <w:szCs w:val="20"/>
              </w:rPr>
              <w:t>Proposal 3</w:t>
            </w:r>
            <w:r w:rsidRPr="009F4AC0">
              <w:rPr>
                <w:b/>
                <w:sz w:val="20"/>
                <w:szCs w:val="20"/>
              </w:rPr>
              <w:tab/>
              <w:t>For the support of 16-QAM in DL the legacy is followed and the “DL channel quality in Msg3 in RRC_CONNECTED is not reported”.</w:t>
            </w:r>
          </w:p>
        </w:tc>
      </w:tr>
      <w:tr w:rsidR="00E52E35" w14:paraId="2A34F188" w14:textId="77777777">
        <w:tc>
          <w:tcPr>
            <w:tcW w:w="1838" w:type="dxa"/>
          </w:tcPr>
          <w:p w14:paraId="71F84972" w14:textId="77777777" w:rsidR="00E52E35" w:rsidRDefault="00E52E35">
            <w:pPr>
              <w:rPr>
                <w:szCs w:val="20"/>
              </w:rPr>
            </w:pPr>
          </w:p>
        </w:tc>
        <w:tc>
          <w:tcPr>
            <w:tcW w:w="7469" w:type="dxa"/>
          </w:tcPr>
          <w:p w14:paraId="5D2687CF" w14:textId="77777777" w:rsidR="00E52E35" w:rsidRDefault="00E52E35">
            <w:pPr>
              <w:rPr>
                <w:b/>
                <w:i/>
                <w:sz w:val="20"/>
                <w:szCs w:val="20"/>
                <w:lang w:val="en-GB"/>
              </w:rPr>
            </w:pPr>
          </w:p>
        </w:tc>
      </w:tr>
    </w:tbl>
    <w:p w14:paraId="4C22C65F" w14:textId="77777777" w:rsidR="00E52E35" w:rsidRDefault="00E52E35"/>
    <w:p w14:paraId="36E2F9B1" w14:textId="15E57DF8" w:rsidR="00F909EF" w:rsidRDefault="00F909EF">
      <w:pPr>
        <w:spacing w:line="240" w:lineRule="auto"/>
      </w:pPr>
      <w:r>
        <w:rPr>
          <w:rFonts w:hint="eastAsia"/>
        </w:rPr>
        <w:t>As most companies propose to not support channel quality report in Msg3 in connected mode, the following is pr</w:t>
      </w:r>
      <w:r>
        <w:t>oposed:</w:t>
      </w:r>
    </w:p>
    <w:p w14:paraId="24CADF4E" w14:textId="65EAA8E1" w:rsidR="00F909EF" w:rsidRDefault="00F909EF">
      <w:pPr>
        <w:spacing w:line="240" w:lineRule="auto"/>
      </w:pPr>
      <w:r>
        <w:rPr>
          <w:b/>
        </w:rPr>
        <w:t xml:space="preserve">Proposal </w:t>
      </w:r>
      <w:r>
        <w:rPr>
          <w:b/>
        </w:rPr>
        <w:fldChar w:fldCharType="begin"/>
      </w:r>
      <w:r>
        <w:rPr>
          <w:b/>
        </w:rPr>
        <w:instrText xml:space="preserve"> SEQ proposal \* ARABIC </w:instrText>
      </w:r>
      <w:r>
        <w:rPr>
          <w:b/>
        </w:rPr>
        <w:fldChar w:fldCharType="separate"/>
      </w:r>
      <w:r w:rsidR="005E1663">
        <w:rPr>
          <w:b/>
          <w:noProof/>
        </w:rPr>
        <w:t>8</w:t>
      </w:r>
      <w:r>
        <w:rPr>
          <w:b/>
        </w:rPr>
        <w:fldChar w:fldCharType="end"/>
      </w:r>
      <w:r>
        <w:rPr>
          <w:b/>
        </w:rPr>
        <w:t xml:space="preserve"> (conclusion): The channel quality report is </w:t>
      </w:r>
      <w:r w:rsidR="0007579D">
        <w:rPr>
          <w:b/>
        </w:rPr>
        <w:t xml:space="preserve">not </w:t>
      </w:r>
      <w:r>
        <w:rPr>
          <w:b/>
        </w:rPr>
        <w:t>supported in Msg3 in connected mode in Rel-17.</w:t>
      </w:r>
    </w:p>
    <w:p w14:paraId="6D210DCA" w14:textId="52646D10" w:rsidR="00E52E35" w:rsidRDefault="00B3103B">
      <w:pPr>
        <w:spacing w:line="240" w:lineRule="auto"/>
      </w:pPr>
      <w:r>
        <w:t xml:space="preserve">On the CQI table for downlink 16-QAM, </w:t>
      </w:r>
      <w:r w:rsidR="006730CE">
        <w:t xml:space="preserve">4 </w:t>
      </w:r>
      <w:r w:rsidR="00C0625C">
        <w:t>companies (</w:t>
      </w:r>
      <w:r w:rsidR="00DC4D63">
        <w:t>Nokia, NSB, Lenovo, Moto</w:t>
      </w:r>
      <w:r w:rsidR="00C0625C">
        <w:t xml:space="preserve">) prefer option 1, </w:t>
      </w:r>
      <w:r w:rsidR="006730CE">
        <w:t xml:space="preserve">1 </w:t>
      </w:r>
      <w:r w:rsidR="00C0625C">
        <w:t>compan</w:t>
      </w:r>
      <w:r w:rsidR="006730CE">
        <w:t>y</w:t>
      </w:r>
      <w:r w:rsidR="00C0625C">
        <w:t xml:space="preserve"> (</w:t>
      </w:r>
      <w:r w:rsidR="008333F0">
        <w:t>Ericsson</w:t>
      </w:r>
      <w:r w:rsidR="00C0625C">
        <w:t>) prefer</w:t>
      </w:r>
      <w:r w:rsidR="006730CE">
        <w:t>s</w:t>
      </w:r>
      <w:r w:rsidR="00C0625C">
        <w:t xml:space="preserve"> option 2, and </w:t>
      </w:r>
      <w:r w:rsidR="006730CE">
        <w:t xml:space="preserve">7 </w:t>
      </w:r>
      <w:r w:rsidR="00C0625C">
        <w:t>companies (</w:t>
      </w:r>
      <w:r w:rsidR="00DC4D63">
        <w:t>Huawei, HiSilicon, Nokia, NSB, ZTE, Sanechips, MTK</w:t>
      </w:r>
      <w:r w:rsidR="00C0625C">
        <w:t>) prefer option 3.</w:t>
      </w:r>
    </w:p>
    <w:p w14:paraId="1F3476E0" w14:textId="168E1FA5" w:rsidR="00A943E3" w:rsidRDefault="00B154BB">
      <w:pPr>
        <w:spacing w:line="240" w:lineRule="auto"/>
      </w:pPr>
      <w:r>
        <w:rPr>
          <w:rFonts w:hint="eastAsia"/>
        </w:rPr>
        <w:t>T</w:t>
      </w:r>
      <w:r>
        <w:t xml:space="preserve">he </w:t>
      </w:r>
      <w:r w:rsidR="009C48ED">
        <w:t>concerns</w:t>
      </w:r>
      <w:r>
        <w:t xml:space="preserve"> to support option 1 </w:t>
      </w:r>
      <w:r w:rsidR="000057D4">
        <w:t>include</w:t>
      </w:r>
      <w:r w:rsidR="002568CB">
        <w:t>: limited nu</w:t>
      </w:r>
      <w:r w:rsidR="00FE4806">
        <w:t xml:space="preserve">mber of MCS entries for 16-QAM for </w:t>
      </w:r>
      <w:r w:rsidR="00E26A0A">
        <w:t>efficient</w:t>
      </w:r>
      <w:r w:rsidR="00FE4806">
        <w:t xml:space="preserve"> CQI reporting, </w:t>
      </w:r>
      <w:r w:rsidR="00DD43CB">
        <w:t xml:space="preserve">“dB” step size granularity, increased size of legacy table, no backward compatible, </w:t>
      </w:r>
      <w:r w:rsidR="002415E2">
        <w:t>and more</w:t>
      </w:r>
      <w:r w:rsidR="00AC4AF0">
        <w:t xml:space="preserve"> UE complexity on hypothetical decoding of both NPDCCH and NPDSCH</w:t>
      </w:r>
      <w:r w:rsidR="008F1C16">
        <w:t>.</w:t>
      </w:r>
    </w:p>
    <w:p w14:paraId="67E8B6EA" w14:textId="6560A7F3" w:rsidR="00CA4010" w:rsidRDefault="00CA4010">
      <w:pPr>
        <w:spacing w:line="240" w:lineRule="auto"/>
      </w:pPr>
      <w:r>
        <w:lastRenderedPageBreak/>
        <w:t xml:space="preserve">The </w:t>
      </w:r>
      <w:r w:rsidR="009C48ED">
        <w:t>concerns</w:t>
      </w:r>
      <w:r>
        <w:t xml:space="preserve"> to support option 2 include: large SNR gap between NPDCCH repetition 1 and 16QAM TBS, more UE complexity on hypothetical decoding of both NPDCCH and NPDSCH, </w:t>
      </w:r>
      <w:r w:rsidR="002415E2">
        <w:t xml:space="preserve">and </w:t>
      </w:r>
      <w:r w:rsidR="00FE4806">
        <w:t xml:space="preserve">limited number of MCS entries for 16-QAM for </w:t>
      </w:r>
      <w:r w:rsidR="00E26A0A">
        <w:t>efficient</w:t>
      </w:r>
      <w:r w:rsidR="00FE4806">
        <w:t xml:space="preserve"> CQI reporting</w:t>
      </w:r>
      <w:r w:rsidR="008F1C16">
        <w:t>.</w:t>
      </w:r>
    </w:p>
    <w:p w14:paraId="651C461D" w14:textId="4817F928" w:rsidR="00AF469B" w:rsidRDefault="003E0CCE">
      <w:pPr>
        <w:spacing w:line="240" w:lineRule="auto"/>
      </w:pPr>
      <w:r>
        <w:rPr>
          <w:rFonts w:hint="eastAsia"/>
        </w:rPr>
        <w:t xml:space="preserve">The concerns to support option 3 include: no backward compatible, </w:t>
      </w:r>
      <w:r w:rsidR="002415E2">
        <w:t xml:space="preserve">and </w:t>
      </w:r>
      <w:r>
        <w:rPr>
          <w:rFonts w:hint="eastAsia"/>
        </w:rPr>
        <w:t>additional signaling</w:t>
      </w:r>
      <w:r>
        <w:t>.</w:t>
      </w:r>
    </w:p>
    <w:p w14:paraId="3646C5F2" w14:textId="0938DA2A" w:rsidR="002415E2" w:rsidRDefault="002415E2">
      <w:pPr>
        <w:spacing w:line="240" w:lineRule="auto"/>
      </w:pPr>
      <w:r>
        <w:t xml:space="preserve">For the </w:t>
      </w:r>
      <w:r w:rsidR="00FB6BDF">
        <w:t>majority view (option 3), the concerns can be easily addressed by a Rel-17 RRC parameter. If it can be resolved, the following is proposed to move forward based on majority view:</w:t>
      </w:r>
    </w:p>
    <w:p w14:paraId="7FF8DCBA" w14:textId="09F027D9" w:rsidR="00FB6BDF" w:rsidRDefault="00FB6BDF">
      <w:pPr>
        <w:spacing w:line="240" w:lineRule="auto"/>
      </w:pPr>
      <w:r>
        <w:rPr>
          <w:b/>
        </w:rPr>
        <w:t xml:space="preserve">Proposal </w:t>
      </w:r>
      <w:r>
        <w:rPr>
          <w:b/>
        </w:rPr>
        <w:fldChar w:fldCharType="begin"/>
      </w:r>
      <w:r>
        <w:rPr>
          <w:b/>
        </w:rPr>
        <w:instrText xml:space="preserve"> SEQ proposal \* ARABIC </w:instrText>
      </w:r>
      <w:r>
        <w:rPr>
          <w:b/>
        </w:rPr>
        <w:fldChar w:fldCharType="separate"/>
      </w:r>
      <w:r w:rsidR="005E1663">
        <w:rPr>
          <w:b/>
          <w:noProof/>
        </w:rPr>
        <w:t>9</w:t>
      </w:r>
      <w:r>
        <w:rPr>
          <w:b/>
        </w:rPr>
        <w:fldChar w:fldCharType="end"/>
      </w:r>
      <w:r>
        <w:rPr>
          <w:b/>
        </w:rPr>
        <w:t>: For downlink 16-QAM, a new CQI table is defined based on the table 7.2.3-3 in TS 36.213 as a starting point.</w:t>
      </w:r>
    </w:p>
    <w:p w14:paraId="368E287F" w14:textId="08BABCDA" w:rsidR="00E52E35" w:rsidRDefault="00B3103B">
      <w:pPr>
        <w:spacing w:line="240" w:lineRule="auto"/>
      </w:pPr>
      <w:r>
        <w:rPr>
          <w:rFonts w:hint="eastAsia"/>
        </w:rPr>
        <w:t>P</w:t>
      </w:r>
      <w:r>
        <w:t>lease input your comments for the above proposals:</w:t>
      </w:r>
    </w:p>
    <w:tbl>
      <w:tblPr>
        <w:tblStyle w:val="af0"/>
        <w:tblW w:w="0" w:type="auto"/>
        <w:tblLook w:val="04A0" w:firstRow="1" w:lastRow="0" w:firstColumn="1" w:lastColumn="0" w:noHBand="0" w:noVBand="1"/>
      </w:tblPr>
      <w:tblGrid>
        <w:gridCol w:w="1838"/>
        <w:gridCol w:w="7469"/>
      </w:tblGrid>
      <w:tr w:rsidR="00E52E35" w14:paraId="355F8886" w14:textId="77777777">
        <w:tc>
          <w:tcPr>
            <w:tcW w:w="1838" w:type="dxa"/>
          </w:tcPr>
          <w:p w14:paraId="06B46B1A" w14:textId="77777777" w:rsidR="00E52E35" w:rsidRDefault="00B3103B">
            <w:pPr>
              <w:rPr>
                <w:szCs w:val="20"/>
              </w:rPr>
            </w:pPr>
            <w:r>
              <w:rPr>
                <w:rFonts w:hint="eastAsia"/>
                <w:szCs w:val="20"/>
              </w:rPr>
              <w:t>Comp</w:t>
            </w:r>
            <w:r>
              <w:rPr>
                <w:szCs w:val="20"/>
              </w:rPr>
              <w:t>anies</w:t>
            </w:r>
          </w:p>
        </w:tc>
        <w:tc>
          <w:tcPr>
            <w:tcW w:w="7469" w:type="dxa"/>
          </w:tcPr>
          <w:p w14:paraId="527D8B8D" w14:textId="77777777" w:rsidR="00E52E35" w:rsidRDefault="00B3103B">
            <w:pPr>
              <w:rPr>
                <w:szCs w:val="20"/>
              </w:rPr>
            </w:pPr>
            <w:r>
              <w:rPr>
                <w:rFonts w:hint="eastAsia"/>
                <w:szCs w:val="20"/>
              </w:rPr>
              <w:t>Comments</w:t>
            </w:r>
          </w:p>
        </w:tc>
      </w:tr>
      <w:tr w:rsidR="00E52E35" w14:paraId="501F950C" w14:textId="77777777">
        <w:tc>
          <w:tcPr>
            <w:tcW w:w="1838" w:type="dxa"/>
          </w:tcPr>
          <w:p w14:paraId="2D055087" w14:textId="77777777" w:rsidR="00E52E35" w:rsidRDefault="00E52E35">
            <w:pPr>
              <w:rPr>
                <w:rFonts w:asciiTheme="minorHAnsi" w:hAnsiTheme="minorHAnsi" w:cstheme="minorHAnsi"/>
                <w:szCs w:val="20"/>
                <w:lang w:eastAsia="zh-CN"/>
              </w:rPr>
            </w:pPr>
          </w:p>
        </w:tc>
        <w:tc>
          <w:tcPr>
            <w:tcW w:w="7469" w:type="dxa"/>
          </w:tcPr>
          <w:p w14:paraId="3FEF0856" w14:textId="77777777" w:rsidR="00E52E35" w:rsidRDefault="00E52E35">
            <w:pPr>
              <w:rPr>
                <w:rFonts w:asciiTheme="minorHAnsi" w:hAnsiTheme="minorHAnsi" w:cstheme="minorHAnsi"/>
                <w:szCs w:val="20"/>
                <w:lang w:eastAsia="zh-CN"/>
              </w:rPr>
            </w:pPr>
          </w:p>
        </w:tc>
      </w:tr>
      <w:tr w:rsidR="00E52E35" w14:paraId="6A47D19E" w14:textId="77777777">
        <w:tc>
          <w:tcPr>
            <w:tcW w:w="1838" w:type="dxa"/>
          </w:tcPr>
          <w:p w14:paraId="66A5C3F9" w14:textId="77777777" w:rsidR="00E52E35" w:rsidRDefault="00E52E35">
            <w:pPr>
              <w:rPr>
                <w:szCs w:val="20"/>
              </w:rPr>
            </w:pPr>
          </w:p>
        </w:tc>
        <w:tc>
          <w:tcPr>
            <w:tcW w:w="7469" w:type="dxa"/>
          </w:tcPr>
          <w:p w14:paraId="005C26C4" w14:textId="77777777" w:rsidR="00E52E35" w:rsidRDefault="00E52E35">
            <w:pPr>
              <w:tabs>
                <w:tab w:val="left" w:pos="3130"/>
              </w:tabs>
              <w:rPr>
                <w:szCs w:val="20"/>
              </w:rPr>
            </w:pPr>
          </w:p>
        </w:tc>
      </w:tr>
      <w:tr w:rsidR="00E52E35" w14:paraId="53C37D69" w14:textId="77777777">
        <w:tc>
          <w:tcPr>
            <w:tcW w:w="1838" w:type="dxa"/>
          </w:tcPr>
          <w:p w14:paraId="60417EE1" w14:textId="77777777" w:rsidR="00E52E35" w:rsidRDefault="00E52E35">
            <w:pPr>
              <w:rPr>
                <w:szCs w:val="20"/>
                <w:lang w:eastAsia="zh-CN"/>
              </w:rPr>
            </w:pPr>
          </w:p>
        </w:tc>
        <w:tc>
          <w:tcPr>
            <w:tcW w:w="7469" w:type="dxa"/>
          </w:tcPr>
          <w:p w14:paraId="4BAD55DB" w14:textId="77777777" w:rsidR="00E52E35" w:rsidRDefault="00E52E35">
            <w:pPr>
              <w:rPr>
                <w:szCs w:val="20"/>
                <w:lang w:eastAsia="zh-CN"/>
              </w:rPr>
            </w:pPr>
          </w:p>
        </w:tc>
      </w:tr>
    </w:tbl>
    <w:p w14:paraId="0DAF1098" w14:textId="77777777" w:rsidR="00E52E35" w:rsidRDefault="00E52E35"/>
    <w:p w14:paraId="101C5CD5" w14:textId="77777777" w:rsidR="00E52E35" w:rsidRDefault="00B3103B">
      <w:pPr>
        <w:pStyle w:val="2"/>
        <w:rPr>
          <w:lang w:eastAsia="zh-CN"/>
        </w:rPr>
      </w:pPr>
      <w:r>
        <w:rPr>
          <w:lang w:eastAsia="zh-CN"/>
        </w:rPr>
        <w:t>Others</w:t>
      </w:r>
    </w:p>
    <w:p w14:paraId="2B22010A" w14:textId="77777777" w:rsidR="00E52E35" w:rsidRDefault="00B3103B">
      <w:pPr>
        <w:outlineLvl w:val="2"/>
        <w:rPr>
          <w:b/>
          <w:u w:val="single"/>
        </w:rPr>
      </w:pPr>
      <w:r>
        <w:rPr>
          <w:b/>
          <w:u w:val="single"/>
          <w:lang w:eastAsia="zh-CN"/>
        </w:rPr>
        <w:t xml:space="preserve">Issue </w:t>
      </w:r>
      <w:r>
        <w:rPr>
          <w:b/>
          <w:u w:val="single"/>
          <w:lang w:eastAsia="zh-CN"/>
        </w:rPr>
        <w:fldChar w:fldCharType="begin"/>
      </w:r>
      <w:r>
        <w:rPr>
          <w:b/>
          <w:u w:val="single"/>
          <w:lang w:eastAsia="zh-CN"/>
        </w:rPr>
        <w:instrText xml:space="preserve"> SEQ issue \* ARABIC </w:instrText>
      </w:r>
      <w:r>
        <w:rPr>
          <w:b/>
          <w:u w:val="single"/>
          <w:lang w:eastAsia="zh-CN"/>
        </w:rPr>
        <w:fldChar w:fldCharType="separate"/>
      </w:r>
      <w:r w:rsidR="005E1663">
        <w:rPr>
          <w:b/>
          <w:noProof/>
          <w:u w:val="single"/>
          <w:lang w:eastAsia="zh-CN"/>
        </w:rPr>
        <w:t>6</w:t>
      </w:r>
      <w:r>
        <w:rPr>
          <w:b/>
          <w:u w:val="single"/>
          <w:lang w:eastAsia="zh-CN"/>
        </w:rPr>
        <w:fldChar w:fldCharType="end"/>
      </w:r>
      <w:r>
        <w:rPr>
          <w:b/>
          <w:u w:val="single"/>
          <w:lang w:eastAsia="zh-CN"/>
        </w:rPr>
        <w:t xml:space="preserve">: </w:t>
      </w:r>
      <w:r>
        <w:rPr>
          <w:rFonts w:hint="eastAsia"/>
          <w:b/>
          <w:u w:val="single"/>
        </w:rPr>
        <w:t>Others</w:t>
      </w:r>
    </w:p>
    <w:p w14:paraId="528EB62C" w14:textId="77777777" w:rsidR="00E52E35" w:rsidRDefault="00B3103B">
      <w:r>
        <w:t>There are also other proposals as below:</w:t>
      </w:r>
    </w:p>
    <w:tbl>
      <w:tblPr>
        <w:tblStyle w:val="af0"/>
        <w:tblW w:w="0" w:type="auto"/>
        <w:tblLook w:val="04A0" w:firstRow="1" w:lastRow="0" w:firstColumn="1" w:lastColumn="0" w:noHBand="0" w:noVBand="1"/>
      </w:tblPr>
      <w:tblGrid>
        <w:gridCol w:w="1838"/>
        <w:gridCol w:w="7469"/>
      </w:tblGrid>
      <w:tr w:rsidR="00E52E35" w14:paraId="760F1326" w14:textId="77777777">
        <w:tc>
          <w:tcPr>
            <w:tcW w:w="1838" w:type="dxa"/>
          </w:tcPr>
          <w:p w14:paraId="47EF9225" w14:textId="77777777" w:rsidR="00E52E35" w:rsidRDefault="00B3103B">
            <w:pPr>
              <w:rPr>
                <w:szCs w:val="20"/>
              </w:rPr>
            </w:pPr>
            <w:r>
              <w:rPr>
                <w:rFonts w:hint="eastAsia"/>
                <w:szCs w:val="20"/>
              </w:rPr>
              <w:t>S</w:t>
            </w:r>
            <w:r>
              <w:rPr>
                <w:szCs w:val="20"/>
              </w:rPr>
              <w:t>ourcing</w:t>
            </w:r>
          </w:p>
        </w:tc>
        <w:tc>
          <w:tcPr>
            <w:tcW w:w="7469" w:type="dxa"/>
          </w:tcPr>
          <w:p w14:paraId="4CC67F51" w14:textId="77777777" w:rsidR="00E52E35" w:rsidRDefault="00B3103B">
            <w:pPr>
              <w:rPr>
                <w:szCs w:val="20"/>
              </w:rPr>
            </w:pPr>
            <w:r>
              <w:rPr>
                <w:rFonts w:hint="eastAsia"/>
                <w:szCs w:val="20"/>
              </w:rPr>
              <w:t>proposal</w:t>
            </w:r>
            <w:r>
              <w:rPr>
                <w:szCs w:val="20"/>
              </w:rPr>
              <w:t>s</w:t>
            </w:r>
          </w:p>
        </w:tc>
      </w:tr>
      <w:tr w:rsidR="0083156B" w14:paraId="7CAB579B" w14:textId="77777777">
        <w:tc>
          <w:tcPr>
            <w:tcW w:w="1838" w:type="dxa"/>
          </w:tcPr>
          <w:p w14:paraId="3B5E9902" w14:textId="77777777" w:rsidR="0083156B" w:rsidRDefault="0083156B" w:rsidP="0083156B">
            <w:pPr>
              <w:rPr>
                <w:szCs w:val="20"/>
              </w:rPr>
            </w:pPr>
            <w:r>
              <w:rPr>
                <w:rFonts w:hint="eastAsia"/>
                <w:szCs w:val="20"/>
              </w:rPr>
              <w:t>[</w:t>
            </w:r>
            <w:r>
              <w:rPr>
                <w:szCs w:val="20"/>
              </w:rPr>
              <w:t>5]</w:t>
            </w:r>
          </w:p>
        </w:tc>
        <w:tc>
          <w:tcPr>
            <w:tcW w:w="7469" w:type="dxa"/>
          </w:tcPr>
          <w:p w14:paraId="3720B379" w14:textId="77777777" w:rsidR="0083156B" w:rsidRPr="00FC4730" w:rsidRDefault="0083156B" w:rsidP="0083156B">
            <w:pPr>
              <w:numPr>
                <w:ilvl w:val="255"/>
                <w:numId w:val="0"/>
              </w:numPr>
              <w:spacing w:before="120" w:after="240"/>
              <w:rPr>
                <w:b/>
                <w:bCs/>
                <w:i/>
                <w:iCs/>
                <w:kern w:val="2"/>
                <w:sz w:val="20"/>
                <w:szCs w:val="20"/>
                <w:lang w:eastAsia="zh-CN"/>
              </w:rPr>
            </w:pPr>
            <w:r w:rsidRPr="00FC4730">
              <w:rPr>
                <w:b/>
                <w:bCs/>
                <w:i/>
                <w:iCs/>
                <w:kern w:val="2"/>
                <w:sz w:val="20"/>
                <w:szCs w:val="20"/>
                <w:lang w:eastAsia="zh-CN"/>
              </w:rPr>
              <w:t xml:space="preserve">Observation </w:t>
            </w:r>
            <w:r>
              <w:rPr>
                <w:rFonts w:hint="eastAsia"/>
                <w:b/>
                <w:bCs/>
                <w:i/>
                <w:iCs/>
                <w:kern w:val="2"/>
                <w:sz w:val="20"/>
                <w:szCs w:val="20"/>
                <w:lang w:eastAsia="zh-CN"/>
              </w:rPr>
              <w:t>6</w:t>
            </w:r>
            <w:r w:rsidRPr="00FC4730">
              <w:rPr>
                <w:b/>
                <w:bCs/>
                <w:i/>
                <w:iCs/>
                <w:kern w:val="2"/>
                <w:sz w:val="20"/>
                <w:szCs w:val="20"/>
                <w:lang w:eastAsia="zh-CN"/>
              </w:rPr>
              <w:t>: For the large TBS case</w:t>
            </w:r>
            <w:r>
              <w:rPr>
                <w:rFonts w:hint="eastAsia"/>
                <w:b/>
                <w:bCs/>
                <w:i/>
                <w:iCs/>
                <w:kern w:val="2"/>
                <w:sz w:val="20"/>
                <w:szCs w:val="20"/>
                <w:lang w:eastAsia="zh-CN"/>
              </w:rPr>
              <w:t xml:space="preserve"> </w:t>
            </w:r>
            <w:r>
              <w:rPr>
                <w:b/>
                <w:bCs/>
                <w:i/>
                <w:iCs/>
                <w:kern w:val="2"/>
                <w:sz w:val="20"/>
                <w:szCs w:val="20"/>
                <w:lang w:eastAsia="zh-CN"/>
              </w:rPr>
              <w:t>with QPSK</w:t>
            </w:r>
            <w:r w:rsidRPr="00FC4730">
              <w:rPr>
                <w:b/>
                <w:bCs/>
                <w:i/>
                <w:iCs/>
                <w:kern w:val="2"/>
                <w:sz w:val="20"/>
                <w:szCs w:val="20"/>
                <w:lang w:eastAsia="zh-CN"/>
              </w:rPr>
              <w:t>, increasing the</w:t>
            </w:r>
            <w:r w:rsidRPr="00FC4730">
              <w:rPr>
                <w:rFonts w:hint="eastAsia"/>
                <w:b/>
                <w:bCs/>
                <w:i/>
                <w:iCs/>
                <w:kern w:val="2"/>
                <w:sz w:val="20"/>
                <w:szCs w:val="20"/>
                <w:lang w:eastAsia="zh-CN"/>
              </w:rPr>
              <w:t xml:space="preserve"> mapping</w:t>
            </w:r>
            <w:r w:rsidRPr="00FC4730">
              <w:rPr>
                <w:b/>
                <w:bCs/>
                <w:i/>
                <w:iCs/>
                <w:kern w:val="2"/>
                <w:sz w:val="20"/>
                <w:szCs w:val="20"/>
                <w:lang w:eastAsia="zh-CN"/>
              </w:rPr>
              <w:t xml:space="preserve"> RU number while keeping the </w:t>
            </w:r>
            <w:r>
              <w:rPr>
                <w:b/>
                <w:bCs/>
                <w:i/>
                <w:iCs/>
                <w:kern w:val="2"/>
                <w:sz w:val="20"/>
                <w:szCs w:val="20"/>
                <w:lang w:eastAsia="zh-CN"/>
              </w:rPr>
              <w:t>repetition number reduced half</w:t>
            </w:r>
            <w:r w:rsidRPr="00FC4730">
              <w:rPr>
                <w:b/>
                <w:bCs/>
                <w:i/>
                <w:iCs/>
                <w:kern w:val="2"/>
                <w:sz w:val="20"/>
                <w:szCs w:val="20"/>
                <w:lang w:eastAsia="zh-CN"/>
              </w:rPr>
              <w:t xml:space="preserve"> improve performance</w:t>
            </w:r>
            <w:r w:rsidRPr="00FC4730">
              <w:rPr>
                <w:rFonts w:hint="eastAsia"/>
                <w:b/>
                <w:bCs/>
                <w:i/>
                <w:iCs/>
                <w:kern w:val="2"/>
                <w:sz w:val="20"/>
                <w:szCs w:val="20"/>
                <w:lang w:eastAsia="zh-CN"/>
              </w:rPr>
              <w:t xml:space="preserve"> more than 2 dB</w:t>
            </w:r>
            <w:r w:rsidRPr="00FC4730">
              <w:rPr>
                <w:b/>
                <w:bCs/>
                <w:i/>
                <w:iCs/>
                <w:kern w:val="2"/>
                <w:sz w:val="20"/>
                <w:szCs w:val="20"/>
                <w:lang w:eastAsia="zh-CN"/>
              </w:rPr>
              <w:t>.</w:t>
            </w:r>
          </w:p>
          <w:p w14:paraId="7C920950" w14:textId="77777777" w:rsidR="0083156B" w:rsidRDefault="0083156B" w:rsidP="0083156B">
            <w:pPr>
              <w:spacing w:beforeLines="50" w:before="120" w:after="240" w:line="276" w:lineRule="auto"/>
              <w:rPr>
                <w:b/>
                <w:bCs/>
                <w:sz w:val="20"/>
                <w:szCs w:val="20"/>
                <w:u w:val="single"/>
                <w:lang w:eastAsia="zh-CN"/>
              </w:rPr>
            </w:pPr>
            <w:r>
              <w:rPr>
                <w:rFonts w:hint="eastAsia"/>
                <w:b/>
                <w:bCs/>
                <w:i/>
                <w:iCs/>
                <w:sz w:val="20"/>
                <w:szCs w:val="20"/>
                <w:lang w:eastAsia="zh-CN"/>
              </w:rPr>
              <w:t>Proposal 9: For NB-IoT UE with 16QAM, double RU number should be considered to improve the performance for some QPSK entries with the repetition number reduced half.</w:t>
            </w:r>
          </w:p>
          <w:p w14:paraId="097C3289" w14:textId="77777777" w:rsidR="0083156B" w:rsidRDefault="0083156B" w:rsidP="0083156B">
            <w:pPr>
              <w:rPr>
                <w:szCs w:val="20"/>
              </w:rPr>
            </w:pPr>
          </w:p>
        </w:tc>
      </w:tr>
      <w:tr w:rsidR="0083156B" w14:paraId="7D81635A" w14:textId="77777777">
        <w:tc>
          <w:tcPr>
            <w:tcW w:w="1838" w:type="dxa"/>
          </w:tcPr>
          <w:p w14:paraId="544CCB18" w14:textId="77777777" w:rsidR="0083156B" w:rsidRDefault="0083156B" w:rsidP="0083156B">
            <w:pPr>
              <w:rPr>
                <w:szCs w:val="20"/>
              </w:rPr>
            </w:pPr>
            <w:r>
              <w:rPr>
                <w:rFonts w:hint="eastAsia"/>
                <w:szCs w:val="20"/>
              </w:rPr>
              <w:t>[9]</w:t>
            </w:r>
          </w:p>
        </w:tc>
        <w:tc>
          <w:tcPr>
            <w:tcW w:w="7469" w:type="dxa"/>
          </w:tcPr>
          <w:p w14:paraId="2118463D" w14:textId="77777777" w:rsidR="0083156B" w:rsidRPr="002B64B5" w:rsidRDefault="0083156B" w:rsidP="0083156B">
            <w:pPr>
              <w:spacing w:line="240" w:lineRule="auto"/>
              <w:rPr>
                <w:b/>
                <w:lang w:eastAsia="zh-CN"/>
              </w:rPr>
            </w:pPr>
            <w:r w:rsidRPr="002B64B5">
              <w:rPr>
                <w:b/>
                <w:lang w:eastAsia="zh-CN"/>
              </w:rPr>
              <w:t>Observation 1: The PAPR of 16-QAM for DL NB-IoT is increased compared with QPSK.</w:t>
            </w:r>
          </w:p>
          <w:p w14:paraId="3B4B68ED" w14:textId="77777777" w:rsidR="0083156B" w:rsidRPr="00DA6F56" w:rsidRDefault="0083156B" w:rsidP="0083156B">
            <w:pPr>
              <w:rPr>
                <w:b/>
                <w:lang w:eastAsia="zh-CN"/>
              </w:rPr>
            </w:pPr>
            <w:r w:rsidRPr="00DA6F56">
              <w:rPr>
                <w:b/>
                <w:lang w:eastAsia="zh-CN"/>
              </w:rPr>
              <w:t xml:space="preserve">Proposal 1: RAN1 to consider the reduction of 16-QAM </w:t>
            </w:r>
            <w:r>
              <w:rPr>
                <w:b/>
                <w:lang w:eastAsia="zh-CN"/>
              </w:rPr>
              <w:t xml:space="preserve">PAPR </w:t>
            </w:r>
            <w:r w:rsidRPr="00DA6F56">
              <w:rPr>
                <w:b/>
                <w:lang w:eastAsia="zh-CN"/>
              </w:rPr>
              <w:t>for DL NB-IoT.</w:t>
            </w:r>
          </w:p>
          <w:p w14:paraId="570532F9" w14:textId="77777777" w:rsidR="0083156B" w:rsidRPr="002B64B5" w:rsidRDefault="0083156B" w:rsidP="0083156B">
            <w:pPr>
              <w:pStyle w:val="Observation"/>
              <w:numPr>
                <w:ilvl w:val="0"/>
                <w:numId w:val="0"/>
              </w:numPr>
              <w:spacing w:line="240" w:lineRule="auto"/>
              <w:ind w:left="360" w:hanging="360"/>
              <w:rPr>
                <w:lang w:val="en-US"/>
              </w:rPr>
            </w:pPr>
          </w:p>
        </w:tc>
      </w:tr>
      <w:tr w:rsidR="0083156B" w14:paraId="068AFDFC" w14:textId="77777777">
        <w:tc>
          <w:tcPr>
            <w:tcW w:w="1838" w:type="dxa"/>
          </w:tcPr>
          <w:p w14:paraId="67CD7F49" w14:textId="77777777" w:rsidR="0083156B" w:rsidRDefault="0083156B" w:rsidP="0083156B">
            <w:pPr>
              <w:rPr>
                <w:szCs w:val="20"/>
              </w:rPr>
            </w:pPr>
            <w:r>
              <w:rPr>
                <w:rFonts w:hint="eastAsia"/>
                <w:szCs w:val="20"/>
              </w:rPr>
              <w:t>[10]</w:t>
            </w:r>
          </w:p>
        </w:tc>
        <w:tc>
          <w:tcPr>
            <w:tcW w:w="7469" w:type="dxa"/>
          </w:tcPr>
          <w:p w14:paraId="5198FCA5" w14:textId="77777777" w:rsidR="0083156B" w:rsidRPr="00DA6840" w:rsidRDefault="0083156B" w:rsidP="0083156B">
            <w:pPr>
              <w:tabs>
                <w:tab w:val="left" w:pos="1701"/>
              </w:tabs>
              <w:overflowPunct w:val="0"/>
              <w:snapToGrid/>
              <w:spacing w:line="240" w:lineRule="auto"/>
              <w:ind w:left="1701" w:hanging="1701"/>
              <w:textAlignment w:val="baseline"/>
              <w:rPr>
                <w:rFonts w:ascii="Arial" w:hAnsi="Arial"/>
                <w:b/>
                <w:bCs/>
                <w:sz w:val="20"/>
                <w:szCs w:val="20"/>
                <w:lang w:eastAsia="ja-JP"/>
              </w:rPr>
            </w:pPr>
            <w:r w:rsidRPr="00DA6840">
              <w:rPr>
                <w:rFonts w:ascii="Arial" w:hAnsi="Arial"/>
                <w:b/>
                <w:bCs/>
                <w:sz w:val="20"/>
                <w:szCs w:val="20"/>
                <w:lang w:eastAsia="ja-JP"/>
              </w:rPr>
              <w:t>Observation 1</w:t>
            </w:r>
            <w:r w:rsidRPr="00DA6840">
              <w:rPr>
                <w:rFonts w:ascii="Arial" w:hAnsi="Arial"/>
                <w:b/>
                <w:bCs/>
                <w:sz w:val="20"/>
                <w:szCs w:val="20"/>
                <w:lang w:eastAsia="ja-JP"/>
              </w:rPr>
              <w:tab/>
              <w:t>The WI on “Additional enhancements for NB-IoT and LTE-MTC” is coming to its end and there are two tasks that need to be started promptly (e.g., after RAN1# 106-e):</w:t>
            </w:r>
          </w:p>
          <w:p w14:paraId="752119B5" w14:textId="77777777" w:rsidR="0083156B" w:rsidRPr="00DA6840" w:rsidRDefault="0083156B" w:rsidP="0083156B">
            <w:pPr>
              <w:tabs>
                <w:tab w:val="left" w:pos="1701"/>
              </w:tabs>
              <w:overflowPunct w:val="0"/>
              <w:snapToGrid/>
              <w:spacing w:line="240" w:lineRule="auto"/>
              <w:ind w:left="1701" w:hanging="1701"/>
              <w:textAlignment w:val="baseline"/>
              <w:rPr>
                <w:rFonts w:ascii="Arial" w:hAnsi="Arial"/>
                <w:b/>
                <w:bCs/>
                <w:sz w:val="20"/>
                <w:szCs w:val="20"/>
                <w:lang w:eastAsia="ja-JP"/>
              </w:rPr>
            </w:pPr>
            <w:r w:rsidRPr="00DA6840">
              <w:rPr>
                <w:rFonts w:ascii="Arial" w:hAnsi="Arial" w:hint="eastAsia"/>
                <w:b/>
                <w:bCs/>
                <w:sz w:val="20"/>
                <w:szCs w:val="20"/>
                <w:lang w:eastAsia="ja-JP"/>
              </w:rPr>
              <w:t>•</w:t>
            </w:r>
            <w:r w:rsidRPr="00DA6840">
              <w:rPr>
                <w:rFonts w:ascii="Arial" w:hAnsi="Arial"/>
                <w:b/>
                <w:bCs/>
                <w:sz w:val="20"/>
                <w:szCs w:val="20"/>
                <w:lang w:eastAsia="ja-JP"/>
              </w:rPr>
              <w:tab/>
              <w:t>An overall initial identification of specification impacts on a per agreement basis.</w:t>
            </w:r>
          </w:p>
          <w:p w14:paraId="11E437CE" w14:textId="77777777" w:rsidR="0083156B" w:rsidRPr="00DA6840" w:rsidRDefault="0083156B" w:rsidP="0083156B">
            <w:pPr>
              <w:tabs>
                <w:tab w:val="left" w:pos="1701"/>
              </w:tabs>
              <w:overflowPunct w:val="0"/>
              <w:snapToGrid/>
              <w:spacing w:line="240" w:lineRule="auto"/>
              <w:ind w:left="1701" w:hanging="1701"/>
              <w:textAlignment w:val="baseline"/>
              <w:rPr>
                <w:rFonts w:ascii="Arial" w:hAnsi="Arial"/>
                <w:b/>
                <w:bCs/>
                <w:sz w:val="20"/>
                <w:szCs w:val="20"/>
                <w:lang w:eastAsia="ja-JP"/>
              </w:rPr>
            </w:pPr>
            <w:r w:rsidRPr="00DA6840">
              <w:rPr>
                <w:rFonts w:ascii="Arial" w:hAnsi="Arial" w:hint="eastAsia"/>
                <w:b/>
                <w:bCs/>
                <w:sz w:val="20"/>
                <w:szCs w:val="20"/>
                <w:lang w:eastAsia="ja-JP"/>
              </w:rPr>
              <w:t>•</w:t>
            </w:r>
            <w:r w:rsidRPr="00DA6840">
              <w:rPr>
                <w:rFonts w:ascii="Arial" w:hAnsi="Arial"/>
                <w:b/>
                <w:bCs/>
                <w:sz w:val="20"/>
                <w:szCs w:val="20"/>
                <w:lang w:eastAsia="ja-JP"/>
              </w:rPr>
              <w:tab/>
              <w:t>Initiate the identification of the required RRC parameters per WI objective lead by RAN1 as to create the “Rel-17 RRC parameter list”.</w:t>
            </w:r>
          </w:p>
          <w:p w14:paraId="7B3DA7D5" w14:textId="77777777" w:rsidR="0083156B" w:rsidRPr="00DA6840" w:rsidRDefault="0083156B" w:rsidP="0083156B">
            <w:pPr>
              <w:tabs>
                <w:tab w:val="left" w:pos="1701"/>
              </w:tabs>
              <w:overflowPunct w:val="0"/>
              <w:snapToGrid/>
              <w:spacing w:line="240" w:lineRule="auto"/>
              <w:ind w:left="1701" w:hanging="1701"/>
              <w:textAlignment w:val="baseline"/>
              <w:rPr>
                <w:rFonts w:ascii="Arial" w:hAnsi="Arial"/>
                <w:b/>
                <w:bCs/>
                <w:sz w:val="20"/>
                <w:szCs w:val="20"/>
                <w:lang w:eastAsia="ja-JP"/>
              </w:rPr>
            </w:pPr>
          </w:p>
          <w:p w14:paraId="075C99F5" w14:textId="77777777" w:rsidR="0083156B" w:rsidRDefault="0083156B" w:rsidP="0083156B">
            <w:pPr>
              <w:tabs>
                <w:tab w:val="left" w:pos="1701"/>
              </w:tabs>
              <w:overflowPunct w:val="0"/>
              <w:snapToGrid/>
              <w:spacing w:line="240" w:lineRule="auto"/>
              <w:ind w:left="1701" w:hanging="1701"/>
              <w:textAlignment w:val="baseline"/>
              <w:rPr>
                <w:rFonts w:ascii="Arial" w:hAnsi="Arial"/>
                <w:b/>
                <w:bCs/>
                <w:sz w:val="20"/>
                <w:szCs w:val="20"/>
                <w:lang w:eastAsia="ja-JP"/>
              </w:rPr>
            </w:pPr>
            <w:r w:rsidRPr="00DA6840">
              <w:rPr>
                <w:rFonts w:ascii="Arial" w:hAnsi="Arial"/>
                <w:b/>
                <w:bCs/>
                <w:sz w:val="20"/>
                <w:szCs w:val="20"/>
                <w:lang w:eastAsia="ja-JP"/>
              </w:rPr>
              <w:t>Observation 2</w:t>
            </w:r>
            <w:r w:rsidRPr="00DA6840">
              <w:rPr>
                <w:rFonts w:ascii="Arial" w:hAnsi="Arial"/>
                <w:b/>
                <w:bCs/>
                <w:sz w:val="20"/>
                <w:szCs w:val="20"/>
                <w:lang w:eastAsia="ja-JP"/>
              </w:rPr>
              <w:tab/>
              <w:t>In our view, the overall initial identification of specification impacts on a per agreement basis can be carried out in parallel with the RRC parameter list.</w:t>
            </w:r>
          </w:p>
        </w:tc>
      </w:tr>
    </w:tbl>
    <w:p w14:paraId="1D3E65F2" w14:textId="77777777" w:rsidR="00E52E35" w:rsidRDefault="00E52E35"/>
    <w:p w14:paraId="7DD9ADA2" w14:textId="77777777" w:rsidR="00E52E35" w:rsidRDefault="00B3103B">
      <w:r>
        <w:lastRenderedPageBreak/>
        <w:t>Please input any issue that can be considered for discussion in this meeting:</w:t>
      </w:r>
    </w:p>
    <w:tbl>
      <w:tblPr>
        <w:tblStyle w:val="af0"/>
        <w:tblW w:w="0" w:type="auto"/>
        <w:tblLook w:val="04A0" w:firstRow="1" w:lastRow="0" w:firstColumn="1" w:lastColumn="0" w:noHBand="0" w:noVBand="1"/>
      </w:tblPr>
      <w:tblGrid>
        <w:gridCol w:w="1838"/>
        <w:gridCol w:w="7469"/>
      </w:tblGrid>
      <w:tr w:rsidR="00E52E35" w14:paraId="384593BF" w14:textId="77777777">
        <w:tc>
          <w:tcPr>
            <w:tcW w:w="1838" w:type="dxa"/>
          </w:tcPr>
          <w:p w14:paraId="22E70CF3" w14:textId="77777777" w:rsidR="00E52E35" w:rsidRDefault="00B3103B">
            <w:pPr>
              <w:rPr>
                <w:szCs w:val="20"/>
              </w:rPr>
            </w:pPr>
            <w:r>
              <w:rPr>
                <w:rFonts w:hint="eastAsia"/>
                <w:szCs w:val="20"/>
              </w:rPr>
              <w:t>Comp</w:t>
            </w:r>
            <w:r>
              <w:rPr>
                <w:szCs w:val="20"/>
              </w:rPr>
              <w:t>anies</w:t>
            </w:r>
          </w:p>
        </w:tc>
        <w:tc>
          <w:tcPr>
            <w:tcW w:w="7469" w:type="dxa"/>
          </w:tcPr>
          <w:p w14:paraId="14E88BBD" w14:textId="77777777" w:rsidR="00E52E35" w:rsidRDefault="00B3103B">
            <w:pPr>
              <w:rPr>
                <w:szCs w:val="20"/>
              </w:rPr>
            </w:pPr>
            <w:r>
              <w:rPr>
                <w:rFonts w:hint="eastAsia"/>
                <w:szCs w:val="20"/>
              </w:rPr>
              <w:t>Comments</w:t>
            </w:r>
          </w:p>
        </w:tc>
      </w:tr>
      <w:tr w:rsidR="00E52E35" w14:paraId="228644D3" w14:textId="77777777">
        <w:tc>
          <w:tcPr>
            <w:tcW w:w="1838" w:type="dxa"/>
          </w:tcPr>
          <w:p w14:paraId="6041E82B" w14:textId="77777777" w:rsidR="00E52E35" w:rsidRDefault="00E52E35">
            <w:pPr>
              <w:rPr>
                <w:szCs w:val="20"/>
              </w:rPr>
            </w:pPr>
          </w:p>
        </w:tc>
        <w:tc>
          <w:tcPr>
            <w:tcW w:w="7469" w:type="dxa"/>
          </w:tcPr>
          <w:p w14:paraId="5B749508" w14:textId="77777777" w:rsidR="00E52E35" w:rsidRDefault="00E52E35">
            <w:pPr>
              <w:rPr>
                <w:szCs w:val="20"/>
              </w:rPr>
            </w:pPr>
          </w:p>
        </w:tc>
      </w:tr>
      <w:tr w:rsidR="00E52E35" w14:paraId="76C6D6C8" w14:textId="77777777">
        <w:tc>
          <w:tcPr>
            <w:tcW w:w="1838" w:type="dxa"/>
          </w:tcPr>
          <w:p w14:paraId="140B223B" w14:textId="77777777" w:rsidR="00E52E35" w:rsidRDefault="00E52E35">
            <w:pPr>
              <w:rPr>
                <w:szCs w:val="20"/>
                <w:lang w:eastAsia="zh-CN"/>
              </w:rPr>
            </w:pPr>
          </w:p>
        </w:tc>
        <w:tc>
          <w:tcPr>
            <w:tcW w:w="7469" w:type="dxa"/>
          </w:tcPr>
          <w:p w14:paraId="0A2CE12B" w14:textId="77777777" w:rsidR="00E52E35" w:rsidRDefault="00E52E35">
            <w:pPr>
              <w:pStyle w:val="a6"/>
              <w:jc w:val="left"/>
              <w:rPr>
                <w:rFonts w:eastAsia="宋体"/>
                <w:szCs w:val="20"/>
              </w:rPr>
            </w:pPr>
          </w:p>
        </w:tc>
      </w:tr>
      <w:tr w:rsidR="00E52E35" w14:paraId="1D4DBF58" w14:textId="77777777">
        <w:tc>
          <w:tcPr>
            <w:tcW w:w="1838" w:type="dxa"/>
          </w:tcPr>
          <w:p w14:paraId="452A9E48" w14:textId="77777777" w:rsidR="00E52E35" w:rsidRDefault="00E52E35">
            <w:pPr>
              <w:rPr>
                <w:szCs w:val="20"/>
                <w:lang w:eastAsia="zh-CN"/>
              </w:rPr>
            </w:pPr>
          </w:p>
        </w:tc>
        <w:tc>
          <w:tcPr>
            <w:tcW w:w="7469" w:type="dxa"/>
          </w:tcPr>
          <w:p w14:paraId="0F071217" w14:textId="77777777" w:rsidR="00E52E35" w:rsidRDefault="00E52E35">
            <w:pPr>
              <w:rPr>
                <w:szCs w:val="20"/>
                <w:lang w:eastAsia="zh-CN"/>
              </w:rPr>
            </w:pPr>
          </w:p>
        </w:tc>
      </w:tr>
    </w:tbl>
    <w:p w14:paraId="4AB25548" w14:textId="77777777" w:rsidR="00E52E35" w:rsidRDefault="00E52E35"/>
    <w:p w14:paraId="367E7B7B" w14:textId="77777777" w:rsidR="00E52E35" w:rsidRDefault="00B3103B">
      <w:pPr>
        <w:pStyle w:val="1"/>
      </w:pPr>
      <w:r>
        <w:rPr>
          <w:rFonts w:hint="eastAsia"/>
          <w:lang w:eastAsia="zh-CN"/>
        </w:rPr>
        <w:t>Summary</w:t>
      </w:r>
    </w:p>
    <w:p w14:paraId="2D53ECBC" w14:textId="77777777" w:rsidR="00E52E35" w:rsidRDefault="00E52E35"/>
    <w:p w14:paraId="07ADB3FA" w14:textId="77777777" w:rsidR="00E52E35" w:rsidRDefault="00B3103B">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D99F378" wp14:editId="461E32B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2DDE42D5" w14:textId="77777777" w:rsidR="00E52E35" w:rsidRDefault="00B3103B">
      <w:pPr>
        <w:pStyle w:val="af6"/>
        <w:numPr>
          <w:ilvl w:val="0"/>
          <w:numId w:val="21"/>
        </w:numPr>
        <w:spacing w:after="60"/>
        <w:rPr>
          <w:rFonts w:ascii="Times New Roman" w:hAnsi="Times New Roman" w:cs="Times New Roman"/>
          <w:sz w:val="22"/>
        </w:rPr>
      </w:pPr>
      <w:bookmarkStart w:id="5" w:name="_Ref520312828"/>
      <w:r>
        <w:rPr>
          <w:rFonts w:ascii="Times New Roman" w:hAnsi="Times New Roman" w:cs="Times New Roman"/>
          <w:sz w:val="22"/>
        </w:rPr>
        <w:t>RP-2</w:t>
      </w:r>
      <w:r w:rsidR="00E43127">
        <w:rPr>
          <w:rFonts w:ascii="Times New Roman" w:hAnsi="Times New Roman" w:cs="Times New Roman"/>
          <w:sz w:val="22"/>
        </w:rPr>
        <w:t>1</w:t>
      </w:r>
      <w:r>
        <w:rPr>
          <w:rFonts w:ascii="Times New Roman" w:hAnsi="Times New Roman" w:cs="Times New Roman"/>
          <w:sz w:val="22"/>
        </w:rPr>
        <w:t>13</w:t>
      </w:r>
      <w:r w:rsidR="00E43127">
        <w:rPr>
          <w:rFonts w:ascii="Times New Roman" w:hAnsi="Times New Roman" w:cs="Times New Roman"/>
          <w:sz w:val="22"/>
        </w:rPr>
        <w:t>40</w:t>
      </w:r>
      <w:r>
        <w:rPr>
          <w:rFonts w:ascii="Times New Roman" w:hAnsi="Times New Roman" w:cs="Times New Roman"/>
          <w:sz w:val="22"/>
        </w:rPr>
        <w:t xml:space="preserve">, “WID revision: Additional enhancements for NB-IoT and LTE-MTC”, </w:t>
      </w:r>
      <w:bookmarkEnd w:id="5"/>
      <w:r>
        <w:rPr>
          <w:rFonts w:ascii="Times New Roman" w:hAnsi="Times New Roman" w:cs="Times New Roman"/>
          <w:sz w:val="22"/>
        </w:rPr>
        <w:t>Huawei, HiSilicon, RAN#</w:t>
      </w:r>
      <w:r w:rsidR="00E43127">
        <w:rPr>
          <w:rFonts w:ascii="Times New Roman" w:hAnsi="Times New Roman" w:cs="Times New Roman"/>
          <w:sz w:val="22"/>
        </w:rPr>
        <w:t>92</w:t>
      </w:r>
      <w:r>
        <w:rPr>
          <w:rFonts w:ascii="Times New Roman" w:hAnsi="Times New Roman" w:cs="Times New Roman"/>
          <w:sz w:val="22"/>
        </w:rPr>
        <w:t>e, E-meeting, June 202</w:t>
      </w:r>
      <w:r w:rsidR="00E43127">
        <w:rPr>
          <w:rFonts w:ascii="Times New Roman" w:hAnsi="Times New Roman" w:cs="Times New Roman"/>
          <w:sz w:val="22"/>
        </w:rPr>
        <w:t>1</w:t>
      </w:r>
      <w:r>
        <w:rPr>
          <w:rFonts w:ascii="Times New Roman" w:hAnsi="Times New Roman" w:cs="Times New Roman"/>
          <w:sz w:val="22"/>
        </w:rPr>
        <w:t>.</w:t>
      </w:r>
    </w:p>
    <w:p w14:paraId="42B6A405" w14:textId="77777777" w:rsidR="00152F33" w:rsidRPr="00152F33" w:rsidRDefault="00152F33" w:rsidP="00152F33">
      <w:pPr>
        <w:pStyle w:val="af6"/>
        <w:numPr>
          <w:ilvl w:val="0"/>
          <w:numId w:val="21"/>
        </w:numPr>
        <w:spacing w:after="60"/>
        <w:rPr>
          <w:rFonts w:ascii="Times New Roman" w:hAnsi="Times New Roman" w:cs="Times New Roman"/>
          <w:sz w:val="22"/>
        </w:rPr>
      </w:pPr>
      <w:r w:rsidRPr="00152F33">
        <w:rPr>
          <w:rFonts w:ascii="Times New Roman" w:hAnsi="Times New Roman" w:cs="Times New Roman"/>
          <w:sz w:val="22"/>
        </w:rPr>
        <w:t>R1-2106558</w:t>
      </w:r>
      <w:r w:rsidRPr="00152F33">
        <w:rPr>
          <w:rFonts w:ascii="Times New Roman" w:hAnsi="Times New Roman" w:cs="Times New Roman"/>
          <w:sz w:val="22"/>
        </w:rPr>
        <w:tab/>
        <w:t>Support of 16QAM for unicast in UL and DL in NB-IoT</w:t>
      </w:r>
      <w:r w:rsidRPr="00152F33">
        <w:rPr>
          <w:rFonts w:ascii="Times New Roman" w:hAnsi="Times New Roman" w:cs="Times New Roman"/>
          <w:sz w:val="22"/>
        </w:rPr>
        <w:tab/>
        <w:t>Huawei, HiSilicon</w:t>
      </w:r>
    </w:p>
    <w:p w14:paraId="73BF27F5" w14:textId="77777777" w:rsidR="00152F33" w:rsidRPr="00152F33" w:rsidRDefault="00152F33" w:rsidP="00152F33">
      <w:pPr>
        <w:pStyle w:val="af6"/>
        <w:numPr>
          <w:ilvl w:val="0"/>
          <w:numId w:val="21"/>
        </w:numPr>
        <w:spacing w:after="60"/>
        <w:rPr>
          <w:rFonts w:ascii="Times New Roman" w:hAnsi="Times New Roman" w:cs="Times New Roman"/>
          <w:sz w:val="22"/>
        </w:rPr>
      </w:pPr>
      <w:r w:rsidRPr="00152F33">
        <w:rPr>
          <w:rFonts w:ascii="Times New Roman" w:hAnsi="Times New Roman" w:cs="Times New Roman"/>
          <w:sz w:val="22"/>
        </w:rPr>
        <w:t>R1-2106654</w:t>
      </w:r>
      <w:r w:rsidRPr="00152F33">
        <w:rPr>
          <w:rFonts w:ascii="Times New Roman" w:hAnsi="Times New Roman" w:cs="Times New Roman"/>
          <w:sz w:val="22"/>
        </w:rPr>
        <w:tab/>
        <w:t>Support of 16-QAM for NB-IoT</w:t>
      </w:r>
      <w:r w:rsidRPr="00152F33">
        <w:rPr>
          <w:rFonts w:ascii="Times New Roman" w:hAnsi="Times New Roman" w:cs="Times New Roman"/>
          <w:sz w:val="22"/>
        </w:rPr>
        <w:tab/>
        <w:t>Nokia, Nokia Shanghai Bell</w:t>
      </w:r>
    </w:p>
    <w:p w14:paraId="076CE189" w14:textId="77777777" w:rsidR="00152F33" w:rsidRPr="00152F33" w:rsidRDefault="00152F33" w:rsidP="00152F33">
      <w:pPr>
        <w:pStyle w:val="af6"/>
        <w:numPr>
          <w:ilvl w:val="0"/>
          <w:numId w:val="21"/>
        </w:numPr>
        <w:spacing w:after="60"/>
        <w:rPr>
          <w:rFonts w:ascii="Times New Roman" w:hAnsi="Times New Roman" w:cs="Times New Roman"/>
          <w:sz w:val="22"/>
        </w:rPr>
      </w:pPr>
      <w:r w:rsidRPr="00152F33">
        <w:rPr>
          <w:rFonts w:ascii="Times New Roman" w:hAnsi="Times New Roman" w:cs="Times New Roman"/>
          <w:sz w:val="22"/>
        </w:rPr>
        <w:t>R1-2106758</w:t>
      </w:r>
      <w:r w:rsidRPr="00152F33">
        <w:rPr>
          <w:rFonts w:ascii="Times New Roman" w:hAnsi="Times New Roman" w:cs="Times New Roman"/>
          <w:sz w:val="22"/>
        </w:rPr>
        <w:tab/>
        <w:t>Support of 16-QAM for NB-IoT</w:t>
      </w:r>
      <w:r w:rsidRPr="00152F33">
        <w:rPr>
          <w:rFonts w:ascii="Times New Roman" w:hAnsi="Times New Roman" w:cs="Times New Roman"/>
          <w:sz w:val="22"/>
        </w:rPr>
        <w:tab/>
        <w:t>Qualcomm Incorporated</w:t>
      </w:r>
    </w:p>
    <w:p w14:paraId="7714FE3D" w14:textId="77777777" w:rsidR="00152F33" w:rsidRPr="00152F33" w:rsidRDefault="00152F33" w:rsidP="00152F33">
      <w:pPr>
        <w:pStyle w:val="af6"/>
        <w:numPr>
          <w:ilvl w:val="0"/>
          <w:numId w:val="21"/>
        </w:numPr>
        <w:spacing w:after="60"/>
        <w:rPr>
          <w:rFonts w:ascii="Times New Roman" w:hAnsi="Times New Roman" w:cs="Times New Roman"/>
          <w:sz w:val="22"/>
        </w:rPr>
      </w:pPr>
      <w:r w:rsidRPr="00152F33">
        <w:rPr>
          <w:rFonts w:ascii="Times New Roman" w:hAnsi="Times New Roman" w:cs="Times New Roman"/>
          <w:sz w:val="22"/>
        </w:rPr>
        <w:t>R1-2106847</w:t>
      </w:r>
      <w:r w:rsidRPr="00152F33">
        <w:rPr>
          <w:rFonts w:ascii="Times New Roman" w:hAnsi="Times New Roman" w:cs="Times New Roman"/>
          <w:sz w:val="22"/>
        </w:rPr>
        <w:tab/>
        <w:t>Discussion on UL and DL 16QAM for NB-IoT</w:t>
      </w:r>
      <w:r w:rsidRPr="00152F33">
        <w:rPr>
          <w:rFonts w:ascii="Times New Roman" w:hAnsi="Times New Roman" w:cs="Times New Roman"/>
          <w:sz w:val="22"/>
        </w:rPr>
        <w:tab/>
        <w:t>ZTE, Sanechips</w:t>
      </w:r>
    </w:p>
    <w:p w14:paraId="7B6A5036" w14:textId="77777777" w:rsidR="00152F33" w:rsidRPr="00152F33" w:rsidRDefault="00152F33" w:rsidP="00152F33">
      <w:pPr>
        <w:pStyle w:val="af6"/>
        <w:numPr>
          <w:ilvl w:val="0"/>
          <w:numId w:val="21"/>
        </w:numPr>
        <w:spacing w:after="60"/>
        <w:rPr>
          <w:rFonts w:ascii="Times New Roman" w:hAnsi="Times New Roman" w:cs="Times New Roman"/>
          <w:sz w:val="22"/>
        </w:rPr>
      </w:pPr>
      <w:r w:rsidRPr="00152F33">
        <w:rPr>
          <w:rFonts w:ascii="Times New Roman" w:hAnsi="Times New Roman" w:cs="Times New Roman"/>
          <w:sz w:val="22"/>
        </w:rPr>
        <w:t>R1-2107508</w:t>
      </w:r>
      <w:r w:rsidRPr="00152F33">
        <w:rPr>
          <w:rFonts w:ascii="Times New Roman" w:hAnsi="Times New Roman" w:cs="Times New Roman"/>
          <w:sz w:val="22"/>
        </w:rPr>
        <w:tab/>
        <w:t>Support 16QAM in NB-IOT</w:t>
      </w:r>
      <w:r w:rsidRPr="00152F33">
        <w:rPr>
          <w:rFonts w:ascii="Times New Roman" w:hAnsi="Times New Roman" w:cs="Times New Roman"/>
          <w:sz w:val="22"/>
        </w:rPr>
        <w:tab/>
        <w:t>MediaTek Inc.</w:t>
      </w:r>
    </w:p>
    <w:p w14:paraId="389410BE" w14:textId="77777777" w:rsidR="00152F33" w:rsidRPr="00152F33" w:rsidRDefault="00152F33" w:rsidP="00152F33">
      <w:pPr>
        <w:pStyle w:val="af6"/>
        <w:numPr>
          <w:ilvl w:val="0"/>
          <w:numId w:val="21"/>
        </w:numPr>
        <w:spacing w:after="60"/>
        <w:rPr>
          <w:rFonts w:ascii="Times New Roman" w:hAnsi="Times New Roman" w:cs="Times New Roman"/>
          <w:sz w:val="22"/>
        </w:rPr>
      </w:pPr>
      <w:r w:rsidRPr="00152F33">
        <w:rPr>
          <w:rFonts w:ascii="Times New Roman" w:hAnsi="Times New Roman" w:cs="Times New Roman"/>
          <w:sz w:val="22"/>
        </w:rPr>
        <w:t>R1-2107941</w:t>
      </w:r>
      <w:r w:rsidRPr="00152F33">
        <w:rPr>
          <w:rFonts w:ascii="Times New Roman" w:hAnsi="Times New Roman" w:cs="Times New Roman"/>
          <w:sz w:val="22"/>
        </w:rPr>
        <w:tab/>
        <w:t>Support 16QAM for NBIoT</w:t>
      </w:r>
      <w:r w:rsidRPr="00152F33">
        <w:rPr>
          <w:rFonts w:ascii="Times New Roman" w:hAnsi="Times New Roman" w:cs="Times New Roman"/>
          <w:sz w:val="22"/>
        </w:rPr>
        <w:tab/>
        <w:t>Lenovo, Motorola Mobility</w:t>
      </w:r>
    </w:p>
    <w:p w14:paraId="23531CDF" w14:textId="77777777" w:rsidR="00E52E35" w:rsidRDefault="00152F33" w:rsidP="00152F33">
      <w:pPr>
        <w:pStyle w:val="af6"/>
        <w:numPr>
          <w:ilvl w:val="0"/>
          <w:numId w:val="21"/>
        </w:numPr>
        <w:spacing w:after="60"/>
        <w:rPr>
          <w:rFonts w:ascii="Times New Roman" w:hAnsi="Times New Roman" w:cs="Times New Roman"/>
          <w:sz w:val="22"/>
        </w:rPr>
      </w:pPr>
      <w:r w:rsidRPr="00152F33">
        <w:rPr>
          <w:rFonts w:ascii="Times New Roman" w:hAnsi="Times New Roman" w:cs="Times New Roman"/>
          <w:sz w:val="22"/>
        </w:rPr>
        <w:t>R1-2108116</w:t>
      </w:r>
      <w:r w:rsidRPr="00152F33">
        <w:rPr>
          <w:rFonts w:ascii="Times New Roman" w:hAnsi="Times New Roman" w:cs="Times New Roman"/>
          <w:sz w:val="22"/>
        </w:rPr>
        <w:tab/>
        <w:t>Support of 16-QAM for unicast in UL and DL in NB-IoT</w:t>
      </w:r>
      <w:r w:rsidRPr="00152F33">
        <w:rPr>
          <w:rFonts w:ascii="Times New Roman" w:hAnsi="Times New Roman" w:cs="Times New Roman"/>
          <w:sz w:val="22"/>
        </w:rPr>
        <w:tab/>
        <w:t>Ericsson</w:t>
      </w:r>
    </w:p>
    <w:p w14:paraId="4687544E" w14:textId="77777777" w:rsidR="00152F33" w:rsidRPr="00152F33" w:rsidRDefault="00152F33" w:rsidP="00152F33">
      <w:pPr>
        <w:pStyle w:val="af6"/>
        <w:numPr>
          <w:ilvl w:val="0"/>
          <w:numId w:val="21"/>
        </w:numPr>
        <w:spacing w:after="60"/>
        <w:rPr>
          <w:rFonts w:ascii="Times New Roman" w:hAnsi="Times New Roman" w:cs="Times New Roman"/>
          <w:sz w:val="22"/>
        </w:rPr>
      </w:pPr>
      <w:r w:rsidRPr="00152F33">
        <w:rPr>
          <w:rFonts w:ascii="Times New Roman" w:hAnsi="Times New Roman" w:cs="Times New Roman"/>
          <w:sz w:val="22"/>
        </w:rPr>
        <w:t>R1-2107684</w:t>
      </w:r>
      <w:r w:rsidRPr="00152F33">
        <w:rPr>
          <w:rFonts w:ascii="Times New Roman" w:hAnsi="Times New Roman" w:cs="Times New Roman"/>
          <w:sz w:val="22"/>
        </w:rPr>
        <w:tab/>
        <w:t>Discussion on DL PAPR for 16-QAM of NB-IoT</w:t>
      </w:r>
      <w:r w:rsidRPr="00152F33">
        <w:rPr>
          <w:rFonts w:ascii="Times New Roman" w:hAnsi="Times New Roman" w:cs="Times New Roman"/>
          <w:sz w:val="22"/>
        </w:rPr>
        <w:tab/>
        <w:t>Huawei, HiSilicon</w:t>
      </w:r>
    </w:p>
    <w:p w14:paraId="50B9FE24" w14:textId="77777777" w:rsidR="00152F33" w:rsidRDefault="00152F33" w:rsidP="00152F33">
      <w:pPr>
        <w:pStyle w:val="af6"/>
        <w:numPr>
          <w:ilvl w:val="0"/>
          <w:numId w:val="21"/>
        </w:numPr>
        <w:spacing w:after="60"/>
        <w:rPr>
          <w:rFonts w:ascii="Times New Roman" w:hAnsi="Times New Roman" w:cs="Times New Roman"/>
          <w:sz w:val="22"/>
        </w:rPr>
      </w:pPr>
      <w:r w:rsidRPr="00152F33">
        <w:rPr>
          <w:rFonts w:ascii="Times New Roman" w:hAnsi="Times New Roman" w:cs="Times New Roman"/>
          <w:sz w:val="22"/>
        </w:rPr>
        <w:t>R1-2108118</w:t>
      </w:r>
      <w:r w:rsidRPr="00152F33">
        <w:rPr>
          <w:rFonts w:ascii="Times New Roman" w:hAnsi="Times New Roman" w:cs="Times New Roman"/>
          <w:sz w:val="22"/>
        </w:rPr>
        <w:tab/>
        <w:t>On Rel-17 RRC parameters and specification impacts for LTE-M and NB-IoT</w:t>
      </w:r>
      <w:r w:rsidRPr="00152F33">
        <w:rPr>
          <w:rFonts w:ascii="Times New Roman" w:hAnsi="Times New Roman" w:cs="Times New Roman"/>
          <w:sz w:val="22"/>
        </w:rPr>
        <w:tab/>
        <w:t>Ericsson</w:t>
      </w:r>
    </w:p>
    <w:sectPr w:rsidR="00152F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DB11" w14:textId="77777777" w:rsidR="001E720C" w:rsidRDefault="001E720C"/>
  </w:endnote>
  <w:endnote w:type="continuationSeparator" w:id="0">
    <w:p w14:paraId="10FDF612" w14:textId="77777777" w:rsidR="001E720C" w:rsidRDefault="001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4041E" w14:textId="77777777" w:rsidR="001E720C" w:rsidRDefault="001E720C"/>
  </w:footnote>
  <w:footnote w:type="continuationSeparator" w:id="0">
    <w:p w14:paraId="217BC2CF" w14:textId="77777777" w:rsidR="001E720C" w:rsidRDefault="001E7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0253CE"/>
    <w:multiLevelType w:val="hybridMultilevel"/>
    <w:tmpl w:val="A382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C0077"/>
    <w:multiLevelType w:val="hybridMultilevel"/>
    <w:tmpl w:val="06042E74"/>
    <w:lvl w:ilvl="0" w:tplc="85DE10A6">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 w15:restartNumberingAfterBreak="0">
    <w:nsid w:val="12E1766F"/>
    <w:multiLevelType w:val="multilevel"/>
    <w:tmpl w:val="C4AEC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73309"/>
    <w:multiLevelType w:val="hybridMultilevel"/>
    <w:tmpl w:val="381A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CF6B77"/>
    <w:multiLevelType w:val="multilevel"/>
    <w:tmpl w:val="20CF6B7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30CD75A2"/>
    <w:multiLevelType w:val="hybridMultilevel"/>
    <w:tmpl w:val="2F9CC2A8"/>
    <w:lvl w:ilvl="0" w:tplc="39BC5A5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9C2085A"/>
    <w:multiLevelType w:val="multilevel"/>
    <w:tmpl w:val="39C20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9C01AF"/>
    <w:multiLevelType w:val="hybridMultilevel"/>
    <w:tmpl w:val="7B1C67DE"/>
    <w:lvl w:ilvl="0" w:tplc="39BC5A5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DE1775D"/>
    <w:multiLevelType w:val="hybridMultilevel"/>
    <w:tmpl w:val="D814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C808D9"/>
    <w:multiLevelType w:val="hybridMultilevel"/>
    <w:tmpl w:val="52B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8FFD6"/>
    <w:multiLevelType w:val="multilevel"/>
    <w:tmpl w:val="5348F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Yu Gothic"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Yu Gothic"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Yu Gothic"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4A6873"/>
    <w:multiLevelType w:val="multilevel"/>
    <w:tmpl w:val="544A6873"/>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2" w15:restartNumberingAfterBreak="0">
    <w:nsid w:val="5EC339E0"/>
    <w:multiLevelType w:val="multilevel"/>
    <w:tmpl w:val="5EC339E0"/>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3"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5" w15:restartNumberingAfterBreak="0">
    <w:nsid w:val="6A1F7401"/>
    <w:multiLevelType w:val="multilevel"/>
    <w:tmpl w:val="6A1F7401"/>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4E3BA7"/>
    <w:multiLevelType w:val="multilevel"/>
    <w:tmpl w:val="734E3BA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9" w15:restartNumberingAfterBreak="0">
    <w:nsid w:val="77972CA5"/>
    <w:multiLevelType w:val="hybridMultilevel"/>
    <w:tmpl w:val="EB1C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D66FC"/>
    <w:multiLevelType w:val="multilevel"/>
    <w:tmpl w:val="79DD66FC"/>
    <w:lvl w:ilvl="0">
      <w:numFmt w:val="bullet"/>
      <w:lvlText w:val="-"/>
      <w:lvlJc w:val="left"/>
      <w:pPr>
        <w:ind w:left="2781" w:hanging="360"/>
      </w:pPr>
      <w:rPr>
        <w:rFonts w:ascii="Times" w:eastAsia="Batang" w:hAnsi="Times" w:cs="Times" w:hint="default"/>
      </w:rPr>
    </w:lvl>
    <w:lvl w:ilvl="1">
      <w:numFmt w:val="bullet"/>
      <w:lvlText w:val="-"/>
      <w:lvlJc w:val="left"/>
      <w:pPr>
        <w:ind w:left="3501" w:hanging="360"/>
      </w:pPr>
      <w:rPr>
        <w:rFonts w:ascii="Times" w:eastAsia="Batang" w:hAnsi="Times" w:cs="Times" w:hint="default"/>
      </w:rPr>
    </w:lvl>
    <w:lvl w:ilvl="2">
      <w:start w:val="1"/>
      <w:numFmt w:val="bullet"/>
      <w:lvlText w:val=""/>
      <w:lvlJc w:val="left"/>
      <w:pPr>
        <w:ind w:left="4221" w:hanging="360"/>
      </w:pPr>
      <w:rPr>
        <w:rFonts w:ascii="Wingdings" w:hAnsi="Wingdings" w:hint="default"/>
      </w:rPr>
    </w:lvl>
    <w:lvl w:ilvl="3">
      <w:start w:val="1"/>
      <w:numFmt w:val="bullet"/>
      <w:lvlText w:val=""/>
      <w:lvlJc w:val="left"/>
      <w:pPr>
        <w:ind w:left="4941" w:hanging="360"/>
      </w:pPr>
      <w:rPr>
        <w:rFonts w:ascii="Symbol" w:hAnsi="Symbol" w:hint="default"/>
      </w:rPr>
    </w:lvl>
    <w:lvl w:ilvl="4">
      <w:start w:val="1"/>
      <w:numFmt w:val="bullet"/>
      <w:lvlText w:val="o"/>
      <w:lvlJc w:val="left"/>
      <w:pPr>
        <w:ind w:left="5661" w:hanging="360"/>
      </w:pPr>
      <w:rPr>
        <w:rFonts w:ascii="Courier New" w:hAnsi="Courier New" w:cs="Courier New" w:hint="default"/>
      </w:rPr>
    </w:lvl>
    <w:lvl w:ilvl="5">
      <w:start w:val="1"/>
      <w:numFmt w:val="bullet"/>
      <w:lvlText w:val=""/>
      <w:lvlJc w:val="left"/>
      <w:pPr>
        <w:ind w:left="6381" w:hanging="360"/>
      </w:pPr>
      <w:rPr>
        <w:rFonts w:ascii="Wingdings" w:hAnsi="Wingdings" w:hint="default"/>
      </w:rPr>
    </w:lvl>
    <w:lvl w:ilvl="6">
      <w:start w:val="1"/>
      <w:numFmt w:val="bullet"/>
      <w:lvlText w:val=""/>
      <w:lvlJc w:val="left"/>
      <w:pPr>
        <w:ind w:left="7101" w:hanging="360"/>
      </w:pPr>
      <w:rPr>
        <w:rFonts w:ascii="Symbol" w:hAnsi="Symbol" w:hint="default"/>
      </w:rPr>
    </w:lvl>
    <w:lvl w:ilvl="7">
      <w:start w:val="1"/>
      <w:numFmt w:val="bullet"/>
      <w:lvlText w:val="o"/>
      <w:lvlJc w:val="left"/>
      <w:pPr>
        <w:ind w:left="7821" w:hanging="360"/>
      </w:pPr>
      <w:rPr>
        <w:rFonts w:ascii="Courier New" w:hAnsi="Courier New" w:cs="Courier New" w:hint="default"/>
      </w:rPr>
    </w:lvl>
    <w:lvl w:ilvl="8">
      <w:start w:val="1"/>
      <w:numFmt w:val="bullet"/>
      <w:lvlText w:val=""/>
      <w:lvlJc w:val="left"/>
      <w:pPr>
        <w:ind w:left="8541" w:hanging="360"/>
      </w:pPr>
      <w:rPr>
        <w:rFonts w:ascii="Wingdings" w:hAnsi="Wingdings" w:hint="default"/>
      </w:rPr>
    </w:lvl>
  </w:abstractNum>
  <w:num w:numId="1">
    <w:abstractNumId w:val="24"/>
  </w:num>
  <w:num w:numId="2">
    <w:abstractNumId w:val="0"/>
  </w:num>
  <w:num w:numId="3">
    <w:abstractNumId w:val="11"/>
  </w:num>
  <w:num w:numId="4">
    <w:abstractNumId w:val="26"/>
  </w:num>
  <w:num w:numId="5">
    <w:abstractNumId w:val="12"/>
  </w:num>
  <w:num w:numId="6">
    <w:abstractNumId w:val="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6"/>
  </w:num>
  <w:num w:numId="10">
    <w:abstractNumId w:val="15"/>
  </w:num>
  <w:num w:numId="11">
    <w:abstractNumId w:val="5"/>
  </w:num>
  <w:num w:numId="12">
    <w:abstractNumId w:val="14"/>
  </w:num>
  <w:num w:numId="13">
    <w:abstractNumId w:val="23"/>
  </w:num>
  <w:num w:numId="14">
    <w:abstractNumId w:val="22"/>
  </w:num>
  <w:num w:numId="15">
    <w:abstractNumId w:val="21"/>
  </w:num>
  <w:num w:numId="16">
    <w:abstractNumId w:val="30"/>
  </w:num>
  <w:num w:numId="17">
    <w:abstractNumId w:val="10"/>
  </w:num>
  <w:num w:numId="18">
    <w:abstractNumId w:val="28"/>
  </w:num>
  <w:num w:numId="19">
    <w:abstractNumId w:val="25"/>
  </w:num>
  <w:num w:numId="20">
    <w:abstractNumId w:val="6"/>
  </w:num>
  <w:num w:numId="21">
    <w:abstractNumId w:val="9"/>
  </w:num>
  <w:num w:numId="22">
    <w:abstractNumId w:val="3"/>
  </w:num>
  <w:num w:numId="23">
    <w:abstractNumId w:val="2"/>
  </w:num>
  <w:num w:numId="24">
    <w:abstractNumId w:val="17"/>
  </w:num>
  <w:num w:numId="25">
    <w:abstractNumId w:val="29"/>
  </w:num>
  <w:num w:numId="26">
    <w:abstractNumId w:val="1"/>
  </w:num>
  <w:num w:numId="27">
    <w:abstractNumId w:val="19"/>
  </w:num>
  <w:num w:numId="28">
    <w:abstractNumId w:val="20"/>
  </w:num>
  <w:num w:numId="29">
    <w:abstractNumId w:val="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E8E"/>
    <w:rsid w:val="000500EE"/>
    <w:rsid w:val="000505D1"/>
    <w:rsid w:val="0005191F"/>
    <w:rsid w:val="00051965"/>
    <w:rsid w:val="00051D6E"/>
    <w:rsid w:val="0005201F"/>
    <w:rsid w:val="00052460"/>
    <w:rsid w:val="0005323C"/>
    <w:rsid w:val="00053871"/>
    <w:rsid w:val="000538F4"/>
    <w:rsid w:val="00053A7D"/>
    <w:rsid w:val="00053C15"/>
    <w:rsid w:val="00053D69"/>
    <w:rsid w:val="00053E55"/>
    <w:rsid w:val="000544C2"/>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28DE"/>
    <w:rsid w:val="00082E50"/>
    <w:rsid w:val="00083442"/>
    <w:rsid w:val="000836C4"/>
    <w:rsid w:val="00083735"/>
    <w:rsid w:val="00084630"/>
    <w:rsid w:val="000847E5"/>
    <w:rsid w:val="0008491A"/>
    <w:rsid w:val="000853B9"/>
    <w:rsid w:val="0008569D"/>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15A0"/>
    <w:rsid w:val="000D1C04"/>
    <w:rsid w:val="000D1D12"/>
    <w:rsid w:val="000D1ECC"/>
    <w:rsid w:val="000D2F3E"/>
    <w:rsid w:val="000D3A9A"/>
    <w:rsid w:val="000D3E4E"/>
    <w:rsid w:val="000D41D5"/>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875"/>
    <w:rsid w:val="000E1D52"/>
    <w:rsid w:val="000E1E48"/>
    <w:rsid w:val="000E1F34"/>
    <w:rsid w:val="000E3D86"/>
    <w:rsid w:val="000E3DCB"/>
    <w:rsid w:val="000E4301"/>
    <w:rsid w:val="000E4625"/>
    <w:rsid w:val="000E4C00"/>
    <w:rsid w:val="000E533B"/>
    <w:rsid w:val="000E5434"/>
    <w:rsid w:val="000E54DF"/>
    <w:rsid w:val="000E669B"/>
    <w:rsid w:val="000E6D62"/>
    <w:rsid w:val="000E7170"/>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47ED"/>
    <w:rsid w:val="00114845"/>
    <w:rsid w:val="001150DF"/>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6314"/>
    <w:rsid w:val="0014673B"/>
    <w:rsid w:val="00146A57"/>
    <w:rsid w:val="00146BA8"/>
    <w:rsid w:val="00146F76"/>
    <w:rsid w:val="00147EEB"/>
    <w:rsid w:val="001503D5"/>
    <w:rsid w:val="001507C2"/>
    <w:rsid w:val="00150EEC"/>
    <w:rsid w:val="00151139"/>
    <w:rsid w:val="0015168C"/>
    <w:rsid w:val="001517DE"/>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B12"/>
    <w:rsid w:val="001B2C45"/>
    <w:rsid w:val="001B3142"/>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892"/>
    <w:rsid w:val="001C0C0B"/>
    <w:rsid w:val="001C0D22"/>
    <w:rsid w:val="001C0EE1"/>
    <w:rsid w:val="001C0F94"/>
    <w:rsid w:val="001C192D"/>
    <w:rsid w:val="001C22B7"/>
    <w:rsid w:val="001C22C8"/>
    <w:rsid w:val="001C2360"/>
    <w:rsid w:val="001C24E0"/>
    <w:rsid w:val="001C2A48"/>
    <w:rsid w:val="001C2A9E"/>
    <w:rsid w:val="001C2E5D"/>
    <w:rsid w:val="001C2E90"/>
    <w:rsid w:val="001C3233"/>
    <w:rsid w:val="001C3305"/>
    <w:rsid w:val="001C380E"/>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A0B"/>
    <w:rsid w:val="001E0025"/>
    <w:rsid w:val="001E19C4"/>
    <w:rsid w:val="001E1A9F"/>
    <w:rsid w:val="001E245A"/>
    <w:rsid w:val="001E2873"/>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993"/>
    <w:rsid w:val="002B2E89"/>
    <w:rsid w:val="002B321B"/>
    <w:rsid w:val="002B48A4"/>
    <w:rsid w:val="002B4DC7"/>
    <w:rsid w:val="002B4E84"/>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D0A"/>
    <w:rsid w:val="00300FE0"/>
    <w:rsid w:val="0030172E"/>
    <w:rsid w:val="00301A5C"/>
    <w:rsid w:val="00301BB5"/>
    <w:rsid w:val="00301C0B"/>
    <w:rsid w:val="00301ED8"/>
    <w:rsid w:val="00302493"/>
    <w:rsid w:val="00302638"/>
    <w:rsid w:val="00302B02"/>
    <w:rsid w:val="003032C5"/>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4A5"/>
    <w:rsid w:val="00330F33"/>
    <w:rsid w:val="0033145B"/>
    <w:rsid w:val="003314CD"/>
    <w:rsid w:val="003316A1"/>
    <w:rsid w:val="00331855"/>
    <w:rsid w:val="003320E2"/>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54A0"/>
    <w:rsid w:val="00355DF6"/>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E43"/>
    <w:rsid w:val="00400F56"/>
    <w:rsid w:val="00401696"/>
    <w:rsid w:val="00401764"/>
    <w:rsid w:val="00401F95"/>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62D"/>
    <w:rsid w:val="004E7B4E"/>
    <w:rsid w:val="004E7D07"/>
    <w:rsid w:val="004F013E"/>
    <w:rsid w:val="004F04B2"/>
    <w:rsid w:val="004F07A6"/>
    <w:rsid w:val="004F099B"/>
    <w:rsid w:val="004F0A24"/>
    <w:rsid w:val="004F0EF5"/>
    <w:rsid w:val="004F1908"/>
    <w:rsid w:val="004F1911"/>
    <w:rsid w:val="004F1E55"/>
    <w:rsid w:val="004F3397"/>
    <w:rsid w:val="004F411B"/>
    <w:rsid w:val="004F45AF"/>
    <w:rsid w:val="004F473E"/>
    <w:rsid w:val="004F4848"/>
    <w:rsid w:val="004F5472"/>
    <w:rsid w:val="004F61A4"/>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C0B"/>
    <w:rsid w:val="005408B0"/>
    <w:rsid w:val="00541297"/>
    <w:rsid w:val="00541914"/>
    <w:rsid w:val="00541BDF"/>
    <w:rsid w:val="00541F3E"/>
    <w:rsid w:val="00541FE6"/>
    <w:rsid w:val="00542064"/>
    <w:rsid w:val="005421CF"/>
    <w:rsid w:val="005432F2"/>
    <w:rsid w:val="00543E6B"/>
    <w:rsid w:val="00544B08"/>
    <w:rsid w:val="00545526"/>
    <w:rsid w:val="00545644"/>
    <w:rsid w:val="00545AB1"/>
    <w:rsid w:val="00546E01"/>
    <w:rsid w:val="005476FF"/>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1253"/>
    <w:rsid w:val="00571352"/>
    <w:rsid w:val="00571ECF"/>
    <w:rsid w:val="00572A2E"/>
    <w:rsid w:val="00573552"/>
    <w:rsid w:val="00573D6D"/>
    <w:rsid w:val="0057434E"/>
    <w:rsid w:val="00575129"/>
    <w:rsid w:val="0057513F"/>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2329"/>
    <w:rsid w:val="005F252C"/>
    <w:rsid w:val="005F26D2"/>
    <w:rsid w:val="005F2FB8"/>
    <w:rsid w:val="005F4184"/>
    <w:rsid w:val="005F4E44"/>
    <w:rsid w:val="005F4F20"/>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B28"/>
    <w:rsid w:val="00616E1F"/>
    <w:rsid w:val="00617371"/>
    <w:rsid w:val="00617CEC"/>
    <w:rsid w:val="00617CFE"/>
    <w:rsid w:val="00617D32"/>
    <w:rsid w:val="00617FBB"/>
    <w:rsid w:val="006207A2"/>
    <w:rsid w:val="006219CF"/>
    <w:rsid w:val="0062307D"/>
    <w:rsid w:val="00623B73"/>
    <w:rsid w:val="00623E77"/>
    <w:rsid w:val="00624574"/>
    <w:rsid w:val="00624E2E"/>
    <w:rsid w:val="00625A03"/>
    <w:rsid w:val="00625A33"/>
    <w:rsid w:val="00626304"/>
    <w:rsid w:val="006263F2"/>
    <w:rsid w:val="0062688B"/>
    <w:rsid w:val="00626CD8"/>
    <w:rsid w:val="00626E81"/>
    <w:rsid w:val="00627290"/>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AFF"/>
    <w:rsid w:val="006B2E41"/>
    <w:rsid w:val="006B33BC"/>
    <w:rsid w:val="006B35B6"/>
    <w:rsid w:val="006B38CD"/>
    <w:rsid w:val="006B3B3A"/>
    <w:rsid w:val="006B4172"/>
    <w:rsid w:val="006B5085"/>
    <w:rsid w:val="006B5291"/>
    <w:rsid w:val="006B5682"/>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21C2"/>
    <w:rsid w:val="006D246D"/>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ACC"/>
    <w:rsid w:val="00725562"/>
    <w:rsid w:val="00725860"/>
    <w:rsid w:val="00725CD0"/>
    <w:rsid w:val="00726389"/>
    <w:rsid w:val="00726829"/>
    <w:rsid w:val="00726912"/>
    <w:rsid w:val="00726E05"/>
    <w:rsid w:val="007272A1"/>
    <w:rsid w:val="007276D4"/>
    <w:rsid w:val="00730492"/>
    <w:rsid w:val="007307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8EF"/>
    <w:rsid w:val="007A0D21"/>
    <w:rsid w:val="007A0E9B"/>
    <w:rsid w:val="007A1239"/>
    <w:rsid w:val="007A16DD"/>
    <w:rsid w:val="007A1AD6"/>
    <w:rsid w:val="007A1B3B"/>
    <w:rsid w:val="007A1F2B"/>
    <w:rsid w:val="007A3C24"/>
    <w:rsid w:val="007A3EBD"/>
    <w:rsid w:val="007A3F42"/>
    <w:rsid w:val="007A40ED"/>
    <w:rsid w:val="007A4934"/>
    <w:rsid w:val="007A50BE"/>
    <w:rsid w:val="007A6B78"/>
    <w:rsid w:val="007A70AC"/>
    <w:rsid w:val="007A7656"/>
    <w:rsid w:val="007A7C20"/>
    <w:rsid w:val="007B0206"/>
    <w:rsid w:val="007B036F"/>
    <w:rsid w:val="007B073A"/>
    <w:rsid w:val="007B0FBD"/>
    <w:rsid w:val="007B143F"/>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871"/>
    <w:rsid w:val="00834960"/>
    <w:rsid w:val="00834AAB"/>
    <w:rsid w:val="00835578"/>
    <w:rsid w:val="00836023"/>
    <w:rsid w:val="00836603"/>
    <w:rsid w:val="0083664D"/>
    <w:rsid w:val="00836E52"/>
    <w:rsid w:val="0083728B"/>
    <w:rsid w:val="00837345"/>
    <w:rsid w:val="0083752C"/>
    <w:rsid w:val="00837A5C"/>
    <w:rsid w:val="0084079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21A8"/>
    <w:rsid w:val="008726C1"/>
    <w:rsid w:val="00872911"/>
    <w:rsid w:val="00872A8D"/>
    <w:rsid w:val="00872B82"/>
    <w:rsid w:val="00872D1C"/>
    <w:rsid w:val="00872D76"/>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79C"/>
    <w:rsid w:val="0088484F"/>
    <w:rsid w:val="008848F9"/>
    <w:rsid w:val="00884F33"/>
    <w:rsid w:val="00885026"/>
    <w:rsid w:val="008859D0"/>
    <w:rsid w:val="008868B6"/>
    <w:rsid w:val="00886BC9"/>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998"/>
    <w:rsid w:val="008B5D5D"/>
    <w:rsid w:val="008B60B4"/>
    <w:rsid w:val="008B64D3"/>
    <w:rsid w:val="008B6A29"/>
    <w:rsid w:val="008B6B1A"/>
    <w:rsid w:val="008B6F24"/>
    <w:rsid w:val="008B7365"/>
    <w:rsid w:val="008B7628"/>
    <w:rsid w:val="008B7C85"/>
    <w:rsid w:val="008C08A0"/>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A60"/>
    <w:rsid w:val="008D1AD9"/>
    <w:rsid w:val="008D23A3"/>
    <w:rsid w:val="008D28D2"/>
    <w:rsid w:val="008D303E"/>
    <w:rsid w:val="008D3162"/>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58"/>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7166"/>
    <w:rsid w:val="00947D63"/>
    <w:rsid w:val="00947DB8"/>
    <w:rsid w:val="0095019D"/>
    <w:rsid w:val="00952236"/>
    <w:rsid w:val="00952888"/>
    <w:rsid w:val="00952EDF"/>
    <w:rsid w:val="00953202"/>
    <w:rsid w:val="00953720"/>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FC9"/>
    <w:rsid w:val="009C412E"/>
    <w:rsid w:val="009C4584"/>
    <w:rsid w:val="009C4803"/>
    <w:rsid w:val="009C48ED"/>
    <w:rsid w:val="009C499B"/>
    <w:rsid w:val="009C5675"/>
    <w:rsid w:val="009C5681"/>
    <w:rsid w:val="009C5BD1"/>
    <w:rsid w:val="009C6849"/>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671"/>
    <w:rsid w:val="00A35D25"/>
    <w:rsid w:val="00A35FEA"/>
    <w:rsid w:val="00A36003"/>
    <w:rsid w:val="00A360BC"/>
    <w:rsid w:val="00A368DA"/>
    <w:rsid w:val="00A36AEE"/>
    <w:rsid w:val="00A375CB"/>
    <w:rsid w:val="00A37B0A"/>
    <w:rsid w:val="00A37FD4"/>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7CC3"/>
    <w:rsid w:val="00B67E1C"/>
    <w:rsid w:val="00B703BF"/>
    <w:rsid w:val="00B7052D"/>
    <w:rsid w:val="00B7122D"/>
    <w:rsid w:val="00B7163C"/>
    <w:rsid w:val="00B71B88"/>
    <w:rsid w:val="00B71C1B"/>
    <w:rsid w:val="00B71DE7"/>
    <w:rsid w:val="00B7223A"/>
    <w:rsid w:val="00B725AE"/>
    <w:rsid w:val="00B726D3"/>
    <w:rsid w:val="00B72D93"/>
    <w:rsid w:val="00B73D0C"/>
    <w:rsid w:val="00B744CE"/>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3311"/>
    <w:rsid w:val="00BF3B09"/>
    <w:rsid w:val="00BF3DE8"/>
    <w:rsid w:val="00BF3ED3"/>
    <w:rsid w:val="00BF4173"/>
    <w:rsid w:val="00BF5263"/>
    <w:rsid w:val="00BF62DB"/>
    <w:rsid w:val="00BF65CB"/>
    <w:rsid w:val="00BF6FB5"/>
    <w:rsid w:val="00BF7A56"/>
    <w:rsid w:val="00C00223"/>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D45"/>
    <w:rsid w:val="00C07FAC"/>
    <w:rsid w:val="00C10700"/>
    <w:rsid w:val="00C108C9"/>
    <w:rsid w:val="00C11316"/>
    <w:rsid w:val="00C1249F"/>
    <w:rsid w:val="00C12DF4"/>
    <w:rsid w:val="00C12EA6"/>
    <w:rsid w:val="00C1311E"/>
    <w:rsid w:val="00C13446"/>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CF4"/>
    <w:rsid w:val="00C2409E"/>
    <w:rsid w:val="00C24445"/>
    <w:rsid w:val="00C24F87"/>
    <w:rsid w:val="00C25A01"/>
    <w:rsid w:val="00C2600B"/>
    <w:rsid w:val="00C261AC"/>
    <w:rsid w:val="00C26702"/>
    <w:rsid w:val="00C26832"/>
    <w:rsid w:val="00C26F91"/>
    <w:rsid w:val="00C27B7F"/>
    <w:rsid w:val="00C30190"/>
    <w:rsid w:val="00C306CB"/>
    <w:rsid w:val="00C3111C"/>
    <w:rsid w:val="00C3135A"/>
    <w:rsid w:val="00C31951"/>
    <w:rsid w:val="00C3207A"/>
    <w:rsid w:val="00C32831"/>
    <w:rsid w:val="00C32C32"/>
    <w:rsid w:val="00C332EF"/>
    <w:rsid w:val="00C33395"/>
    <w:rsid w:val="00C33EBE"/>
    <w:rsid w:val="00C3400A"/>
    <w:rsid w:val="00C34105"/>
    <w:rsid w:val="00C346DC"/>
    <w:rsid w:val="00C34859"/>
    <w:rsid w:val="00C350D2"/>
    <w:rsid w:val="00C357EB"/>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E2D"/>
    <w:rsid w:val="00C8012B"/>
    <w:rsid w:val="00C805BB"/>
    <w:rsid w:val="00C80EF5"/>
    <w:rsid w:val="00C81D3F"/>
    <w:rsid w:val="00C81DA4"/>
    <w:rsid w:val="00C82028"/>
    <w:rsid w:val="00C8212F"/>
    <w:rsid w:val="00C8288B"/>
    <w:rsid w:val="00C82F2E"/>
    <w:rsid w:val="00C83EF0"/>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50"/>
    <w:rsid w:val="00CF6557"/>
    <w:rsid w:val="00CF681D"/>
    <w:rsid w:val="00CF68B4"/>
    <w:rsid w:val="00CF6A0D"/>
    <w:rsid w:val="00CF6A22"/>
    <w:rsid w:val="00CF6ACB"/>
    <w:rsid w:val="00CF739C"/>
    <w:rsid w:val="00CF7DB6"/>
    <w:rsid w:val="00CF7F50"/>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351F"/>
    <w:rsid w:val="00D13C50"/>
    <w:rsid w:val="00D14499"/>
    <w:rsid w:val="00D14C27"/>
    <w:rsid w:val="00D14EFF"/>
    <w:rsid w:val="00D15026"/>
    <w:rsid w:val="00D1542C"/>
    <w:rsid w:val="00D15F1E"/>
    <w:rsid w:val="00D16237"/>
    <w:rsid w:val="00D1648C"/>
    <w:rsid w:val="00D17AF9"/>
    <w:rsid w:val="00D2066E"/>
    <w:rsid w:val="00D20960"/>
    <w:rsid w:val="00D20A83"/>
    <w:rsid w:val="00D20BBB"/>
    <w:rsid w:val="00D211F2"/>
    <w:rsid w:val="00D21248"/>
    <w:rsid w:val="00D21687"/>
    <w:rsid w:val="00D2215E"/>
    <w:rsid w:val="00D2221D"/>
    <w:rsid w:val="00D223B4"/>
    <w:rsid w:val="00D22C00"/>
    <w:rsid w:val="00D23075"/>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86A"/>
    <w:rsid w:val="00D42E3F"/>
    <w:rsid w:val="00D43456"/>
    <w:rsid w:val="00D43800"/>
    <w:rsid w:val="00D44157"/>
    <w:rsid w:val="00D4441C"/>
    <w:rsid w:val="00D449F7"/>
    <w:rsid w:val="00D4550C"/>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852"/>
    <w:rsid w:val="00D80A89"/>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A3F"/>
    <w:rsid w:val="00DB1A65"/>
    <w:rsid w:val="00DB1FD7"/>
    <w:rsid w:val="00DB231E"/>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80F"/>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46AF"/>
    <w:rsid w:val="00E4555C"/>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506F"/>
    <w:rsid w:val="00E85912"/>
    <w:rsid w:val="00E85D8F"/>
    <w:rsid w:val="00E8722C"/>
    <w:rsid w:val="00E876B4"/>
    <w:rsid w:val="00E877E7"/>
    <w:rsid w:val="00E91F22"/>
    <w:rsid w:val="00E91F75"/>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CC9"/>
    <w:rsid w:val="00E971BC"/>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4EB"/>
    <w:rsid w:val="00F10B0A"/>
    <w:rsid w:val="00F11310"/>
    <w:rsid w:val="00F11694"/>
    <w:rsid w:val="00F11F4C"/>
    <w:rsid w:val="00F12396"/>
    <w:rsid w:val="00F12AC2"/>
    <w:rsid w:val="00F13500"/>
    <w:rsid w:val="00F13C3D"/>
    <w:rsid w:val="00F13F71"/>
    <w:rsid w:val="00F1577B"/>
    <w:rsid w:val="00F15C4F"/>
    <w:rsid w:val="00F17546"/>
    <w:rsid w:val="00F178AE"/>
    <w:rsid w:val="00F1798B"/>
    <w:rsid w:val="00F179F6"/>
    <w:rsid w:val="00F17C6E"/>
    <w:rsid w:val="00F21383"/>
    <w:rsid w:val="00F2167D"/>
    <w:rsid w:val="00F21AAB"/>
    <w:rsid w:val="00F220E7"/>
    <w:rsid w:val="00F22165"/>
    <w:rsid w:val="00F2247A"/>
    <w:rsid w:val="00F227A7"/>
    <w:rsid w:val="00F22A64"/>
    <w:rsid w:val="00F24A08"/>
    <w:rsid w:val="00F24BFD"/>
    <w:rsid w:val="00F2513B"/>
    <w:rsid w:val="00F253FF"/>
    <w:rsid w:val="00F26228"/>
    <w:rsid w:val="00F2659B"/>
    <w:rsid w:val="00F266E6"/>
    <w:rsid w:val="00F27CB2"/>
    <w:rsid w:val="00F27D70"/>
    <w:rsid w:val="00F30EBC"/>
    <w:rsid w:val="00F3133E"/>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50362"/>
    <w:rsid w:val="00F5068A"/>
    <w:rsid w:val="00F50914"/>
    <w:rsid w:val="00F509F2"/>
    <w:rsid w:val="00F50AA4"/>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F32"/>
    <w:rsid w:val="00F670F3"/>
    <w:rsid w:val="00F67317"/>
    <w:rsid w:val="00F70722"/>
    <w:rsid w:val="00F71775"/>
    <w:rsid w:val="00F7179B"/>
    <w:rsid w:val="00F717C7"/>
    <w:rsid w:val="00F719B7"/>
    <w:rsid w:val="00F71A8D"/>
    <w:rsid w:val="00F71E5D"/>
    <w:rsid w:val="00F724BC"/>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802AB"/>
    <w:rsid w:val="00F80923"/>
    <w:rsid w:val="00F80F13"/>
    <w:rsid w:val="00F81001"/>
    <w:rsid w:val="00F81322"/>
    <w:rsid w:val="00F81D3C"/>
    <w:rsid w:val="00F81FF6"/>
    <w:rsid w:val="00F822A9"/>
    <w:rsid w:val="00F82CFC"/>
    <w:rsid w:val="00F82E74"/>
    <w:rsid w:val="00F832E0"/>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BBD"/>
    <w:rsid w:val="00FB4DDB"/>
    <w:rsid w:val="00FB5169"/>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692"/>
    <w:rsid w:val="00FD5C01"/>
    <w:rsid w:val="00FD6882"/>
    <w:rsid w:val="00FD6A53"/>
    <w:rsid w:val="00FD7130"/>
    <w:rsid w:val="00FD7450"/>
    <w:rsid w:val="00FD75B8"/>
    <w:rsid w:val="00FD78E1"/>
    <w:rsid w:val="00FE08EA"/>
    <w:rsid w:val="00FE109F"/>
    <w:rsid w:val="00FE110F"/>
    <w:rsid w:val="00FE1185"/>
    <w:rsid w:val="00FE134D"/>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21103EE7"/>
    <w:rsid w:val="212D389C"/>
    <w:rsid w:val="2A7F2358"/>
    <w:rsid w:val="2BC92DEE"/>
    <w:rsid w:val="2EBD2946"/>
    <w:rsid w:val="31282766"/>
    <w:rsid w:val="31512AF8"/>
    <w:rsid w:val="350222C3"/>
    <w:rsid w:val="3AB85A52"/>
    <w:rsid w:val="3B837B26"/>
    <w:rsid w:val="3FE27A61"/>
    <w:rsid w:val="41A5551C"/>
    <w:rsid w:val="447454CF"/>
    <w:rsid w:val="44B636D1"/>
    <w:rsid w:val="4736265F"/>
    <w:rsid w:val="4E6F71D9"/>
    <w:rsid w:val="548E3195"/>
    <w:rsid w:val="553158EE"/>
    <w:rsid w:val="607E5ACC"/>
    <w:rsid w:val="624B1CB6"/>
    <w:rsid w:val="67474B63"/>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CBE949"/>
  <w15:docId w15:val="{BCFC99AA-F83B-46D1-973E-21739A6F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aliases w:val="cap,cap Char,cap1,cap2,cap3,cap4,cap5,cap6,cap7,cap8,cap9,cap10,cap11,cap21,cap31,cap41,cap51,cap61,cap71,cap81,cap91,cap101,cap12,cap22,cap32,cap42,cap52,cap62,cap72,cap82,cap92,cap102,cap13,cap23,cap33,cap43,cap53,cap63,cap73,cap83,cap93,条目,题"/>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uiPriority w:val="39"/>
    <w:qFormat/>
    <w:pPr>
      <w:ind w:left="1418" w:hanging="1418"/>
    </w:pPr>
  </w:style>
  <w:style w:type="paragraph" w:styleId="ae">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
    <w:name w:val="annotation subject"/>
    <w:basedOn w:val="a8"/>
    <w:next w:val="a8"/>
    <w:link w:val="Char7"/>
    <w:unhideWhenUsed/>
    <w:qFormat/>
    <w:rPr>
      <w:b/>
      <w:bCs/>
    </w:rPr>
  </w:style>
  <w:style w:type="table" w:styleId="af0">
    <w:name w:val="Table Grid"/>
    <w:basedOn w:val="a1"/>
    <w:uiPriority w:val="5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basedOn w:val="a0"/>
    <w:unhideWhenUsed/>
    <w:qFormat/>
    <w:rPr>
      <w:sz w:val="16"/>
      <w:szCs w:val="16"/>
    </w:rPr>
  </w:style>
  <w:style w:type="character" w:styleId="af5">
    <w:name w:val="footnote reference"/>
    <w:qFormat/>
    <w:rPr>
      <w:b/>
      <w:position w:val="6"/>
      <w:sz w:val="16"/>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条目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6">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表段落"/>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6"/>
    <w:uiPriority w:val="99"/>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styleId="af7">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rFonts w:ascii="Times New Roman" w:eastAsia="宋体" w:hAnsi="Times New Roman" w:cs="Times New Roman"/>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textintend1">
    <w:name w:val="text intend 1"/>
    <w:basedOn w:val="a"/>
    <w:pPr>
      <w:numPr>
        <w:numId w:val="10"/>
      </w:numPr>
      <w:overflowPunct w:val="0"/>
      <w:snapToGrid/>
      <w:spacing w:line="240" w:lineRule="auto"/>
      <w:textAlignment w:val="baseline"/>
    </w:pPr>
    <w:rPr>
      <w:rFonts w:eastAsia="MS Mincho"/>
      <w:sz w:val="24"/>
      <w:szCs w:val="20"/>
      <w:lang w:eastAsia="en-GB"/>
    </w:rPr>
  </w:style>
  <w:style w:type="paragraph" w:styleId="af8">
    <w:name w:val="table of figures"/>
    <w:basedOn w:val="a"/>
    <w:next w:val="a"/>
    <w:uiPriority w:val="99"/>
    <w:unhideWhenUsed/>
    <w:rsid w:val="002246BD"/>
    <w:pPr>
      <w:ind w:leftChars="200"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85218">
      <w:bodyDiv w:val="1"/>
      <w:marLeft w:val="0"/>
      <w:marRight w:val="0"/>
      <w:marTop w:val="0"/>
      <w:marBottom w:val="0"/>
      <w:divBdr>
        <w:top w:val="none" w:sz="0" w:space="0" w:color="auto"/>
        <w:left w:val="none" w:sz="0" w:space="0" w:color="auto"/>
        <w:bottom w:val="none" w:sz="0" w:space="0" w:color="auto"/>
        <w:right w:val="none" w:sz="0" w:space="0" w:color="auto"/>
      </w:divBdr>
    </w:div>
    <w:div w:id="1437406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6AD8C3-7A15-44A7-93B5-11B3B962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2580</TotalTime>
  <Pages>13</Pages>
  <Words>3865</Words>
  <Characters>22033</Characters>
  <Application>Microsoft Office Word</Application>
  <DocSecurity>0</DocSecurity>
  <Lines>183</Lines>
  <Paragraphs>51</Paragraphs>
  <ScaleCrop>false</ScaleCrop>
  <Company>Huawei Technologies Co.,Ltd.</Company>
  <LinksUpToDate>false</LinksUpToDate>
  <CharactersWithSpaces>25847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Huawei</cp:lastModifiedBy>
  <cp:revision>202</cp:revision>
  <dcterms:created xsi:type="dcterms:W3CDTF">2021-05-21T10:31:00Z</dcterms:created>
  <dcterms:modified xsi:type="dcterms:W3CDTF">2021-08-16T02:08:00Z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1618233531</vt:lpwstr>
  </property>
</Properties>
</file>