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sz w:val="18"/>
                <w:szCs w:val="18"/>
                <w:lang w:eastAsia="zh-CN"/>
              </w:rPr>
            </w:pPr>
          </w:p>
          <w:p w14:paraId="6BD68F9E" w14:textId="77777777" w:rsidR="00E46C9A" w:rsidRDefault="00E46C9A" w:rsidP="009A01DE">
            <w:pPr>
              <w:snapToGrid w:val="0"/>
              <w:jc w:val="both"/>
              <w:rPr>
                <w:sz w:val="18"/>
                <w:szCs w:val="18"/>
              </w:rPr>
            </w:pPr>
            <w:r>
              <w:rPr>
                <w:sz w:val="18"/>
                <w:szCs w:val="18"/>
              </w:rPr>
              <w:t xml:space="preserve">OPPO: Agree with the FL’s assessment. This is not needed. As specified in the spec, a same </w:t>
            </w:r>
            <w:proofErr w:type="spellStart"/>
            <w:r>
              <w:rPr>
                <w:sz w:val="18"/>
                <w:szCs w:val="18"/>
              </w:rPr>
              <w:t>qd</w:t>
            </w:r>
            <w:proofErr w:type="spellEnd"/>
            <w:r>
              <w:rPr>
                <w:sz w:val="18"/>
                <w:szCs w:val="18"/>
              </w:rPr>
              <w:t xml:space="preserve"> is applied to multiple slots, which means </w:t>
            </w:r>
            <w:proofErr w:type="spellStart"/>
            <w:r>
              <w:rPr>
                <w:sz w:val="18"/>
                <w:szCs w:val="18"/>
              </w:rPr>
              <w:t>qd</w:t>
            </w:r>
            <w:proofErr w:type="spellEnd"/>
            <w:r>
              <w:rPr>
                <w:sz w:val="18"/>
                <w:szCs w:val="18"/>
              </w:rPr>
              <w:t xml:space="preserve">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 xml:space="preserve">multiple </w:t>
            </w:r>
            <w:proofErr w:type="spellStart"/>
            <w:r w:rsidRPr="007428AC">
              <w:rPr>
                <w:rFonts w:hint="eastAsia"/>
                <w:sz w:val="18"/>
                <w:szCs w:val="18"/>
                <w:lang w:eastAsia="zh-CN"/>
              </w:rPr>
              <w:t>slots</w:t>
            </w:r>
            <w:r w:rsidRPr="007428AC">
              <w:rPr>
                <w:sz w:val="18"/>
                <w:szCs w:val="18"/>
              </w:rPr>
              <w:t>PUCCH</w:t>
            </w:r>
            <w:proofErr w:type="spellEnd"/>
            <w:r w:rsidRPr="007428AC">
              <w:rPr>
                <w:sz w:val="18"/>
                <w:szCs w:val="18"/>
              </w:rPr>
              <w:t>,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等线"/>
                <w:sz w:val="18"/>
                <w:szCs w:val="18"/>
                <w:lang w:eastAsia="zh-CN"/>
              </w:rPr>
            </w:pPr>
          </w:p>
          <w:p w14:paraId="2F756E4D" w14:textId="12FF2376" w:rsidR="00DD761C" w:rsidRDefault="00DD761C" w:rsidP="007E10FC">
            <w:pPr>
              <w:adjustRightInd w:val="0"/>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Seems no ambiguity.</w:t>
            </w:r>
          </w:p>
          <w:p w14:paraId="42124955" w14:textId="77777777" w:rsidR="004C7760" w:rsidRDefault="004C7760" w:rsidP="007E10FC">
            <w:pPr>
              <w:adjustRightInd w:val="0"/>
              <w:snapToGrid w:val="0"/>
              <w:jc w:val="both"/>
              <w:rPr>
                <w:rFonts w:eastAsia="等线"/>
                <w:sz w:val="18"/>
                <w:szCs w:val="18"/>
                <w:lang w:eastAsia="zh-CN"/>
              </w:rPr>
            </w:pPr>
          </w:p>
          <w:p w14:paraId="52941CD7" w14:textId="77777777" w:rsidR="004C7760" w:rsidRDefault="004C7760" w:rsidP="007E10FC">
            <w:pPr>
              <w:adjustRightInd w:val="0"/>
              <w:snapToGrid w:val="0"/>
              <w:jc w:val="both"/>
              <w:rPr>
                <w:rFonts w:eastAsia="等线"/>
                <w:sz w:val="18"/>
                <w:szCs w:val="18"/>
                <w:lang w:eastAsia="zh-CN"/>
              </w:rPr>
            </w:pPr>
          </w:p>
          <w:p w14:paraId="61E2A9F1" w14:textId="77777777" w:rsidR="004C7760" w:rsidRPr="006F363B" w:rsidRDefault="004C7760" w:rsidP="004C7760">
            <w:pPr>
              <w:snapToGrid w:val="0"/>
              <w:jc w:val="both"/>
              <w:rPr>
                <w:rFonts w:eastAsia="等线"/>
                <w:sz w:val="18"/>
                <w:szCs w:val="18"/>
                <w:lang w:eastAsia="zh-CN"/>
              </w:rPr>
            </w:pPr>
            <w:r>
              <w:rPr>
                <w:rFonts w:eastAsia="等线" w:hint="eastAsia"/>
                <w:sz w:val="18"/>
                <w:szCs w:val="18"/>
                <w:lang w:eastAsia="zh-CN"/>
              </w:rPr>
              <w:t>CATT: This CR is to clarify that for multiple slots of PUCCH, the applied same spatial setting is determined by the first slot of the multiple slots. It can be discussed since the current spec doesn</w:t>
            </w:r>
            <w:r>
              <w:rPr>
                <w:rFonts w:eastAsia="等线"/>
                <w:sz w:val="18"/>
                <w:szCs w:val="18"/>
                <w:lang w:eastAsia="zh-CN"/>
              </w:rPr>
              <w:t>’</w:t>
            </w:r>
            <w:r>
              <w:rPr>
                <w:rFonts w:eastAsia="等线" w:hint="eastAsia"/>
                <w:sz w:val="18"/>
                <w:szCs w:val="18"/>
                <w:lang w:eastAsia="zh-CN"/>
              </w:rPr>
              <w:t>t capture the corresponding agreement in RAN1# 101e:</w:t>
            </w:r>
          </w:p>
          <w:p w14:paraId="198C49BB" w14:textId="245E026D" w:rsidR="007E10FC" w:rsidRPr="007E10FC" w:rsidRDefault="007E10FC" w:rsidP="009A01DE">
            <w:pPr>
              <w:snapToGrid w:val="0"/>
              <w:jc w:val="both"/>
              <w:rPr>
                <w:rFonts w:eastAsia="等线"/>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 xml:space="preserve">Apple: Disagree with FL’s assessment. We agree that there are similar issues for </w:t>
            </w:r>
            <w:proofErr w:type="gramStart"/>
            <w:r>
              <w:rPr>
                <w:sz w:val="18"/>
                <w:szCs w:val="18"/>
                <w:lang w:eastAsia="zh-CN"/>
              </w:rPr>
              <w:t>other</w:t>
            </w:r>
            <w:proofErr w:type="gramEnd"/>
            <w:r>
              <w:rPr>
                <w:sz w:val="18"/>
                <w:szCs w:val="18"/>
                <w:lang w:eastAsia="zh-CN"/>
              </w:rPr>
              <w:t xml:space="preserve">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sz w:val="18"/>
                <w:szCs w:val="18"/>
                <w:lang w:eastAsia="zh-CN"/>
              </w:rPr>
            </w:pPr>
            <w:r>
              <w:rPr>
                <w:rFonts w:hint="eastAsia"/>
                <w:sz w:val="18"/>
                <w:szCs w:val="18"/>
              </w:rPr>
              <w:lastRenderedPageBreak/>
              <w:t>Samsung</w:t>
            </w:r>
            <w:r>
              <w:rPr>
                <w:sz w:val="18"/>
                <w:szCs w:val="18"/>
              </w:rPr>
              <w:t>: Agree with FL’s assessment.</w:t>
            </w:r>
          </w:p>
          <w:p w14:paraId="758EE70B" w14:textId="77777777" w:rsidR="00E46C9A" w:rsidRDefault="00E46C9A" w:rsidP="00F83F1B">
            <w:pPr>
              <w:snapToGrid w:val="0"/>
              <w:jc w:val="both"/>
              <w:rPr>
                <w:rFonts w:eastAsia="等线"/>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等线"/>
                <w:sz w:val="18"/>
                <w:szCs w:val="18"/>
                <w:lang w:eastAsia="zh-CN"/>
              </w:rPr>
            </w:pPr>
            <w:proofErr w:type="spellStart"/>
            <w:r>
              <w:rPr>
                <w:sz w:val="18"/>
                <w:szCs w:val="18"/>
              </w:rPr>
              <w:t>Spreadtrum</w:t>
            </w:r>
            <w:proofErr w:type="spellEnd"/>
            <w:r>
              <w:rPr>
                <w:sz w:val="18"/>
                <w:szCs w:val="18"/>
              </w:rPr>
              <w:t>: Agree with FL’s assessment.</w:t>
            </w:r>
          </w:p>
          <w:p w14:paraId="515A5C11" w14:textId="77777777" w:rsidR="0052198D" w:rsidRDefault="0052198D" w:rsidP="00F83F1B">
            <w:pPr>
              <w:snapToGrid w:val="0"/>
              <w:jc w:val="both"/>
              <w:rPr>
                <w:rFonts w:eastAsia="等线"/>
                <w:sz w:val="18"/>
                <w:szCs w:val="18"/>
                <w:lang w:eastAsia="zh-CN"/>
              </w:rPr>
            </w:pPr>
          </w:p>
          <w:p w14:paraId="75D81065" w14:textId="77777777" w:rsidR="0052198D" w:rsidRPr="000E2E2C" w:rsidRDefault="0052198D" w:rsidP="0052198D">
            <w:pPr>
              <w:snapToGrid w:val="0"/>
              <w:jc w:val="both"/>
              <w:rPr>
                <w:rFonts w:eastAsia="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5FD57F6C" w14:textId="0FDA2330" w:rsidR="00DD761C" w:rsidRPr="00E46C9A" w:rsidRDefault="00DD761C" w:rsidP="00F83F1B">
            <w:pPr>
              <w:snapToGrid w:val="0"/>
              <w:jc w:val="both"/>
              <w:rPr>
                <w:rFonts w:eastAsia="等线"/>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lastRenderedPageBreak/>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feature and we have mentioned that this new feature has a problem when </w:t>
            </w:r>
            <w:proofErr w:type="spellStart"/>
            <w:r>
              <w:rPr>
                <w:sz w:val="18"/>
                <w:szCs w:val="18"/>
                <w:lang w:eastAsia="zh-CN"/>
              </w:rPr>
              <w:t>gNB</w:t>
            </w:r>
            <w:proofErr w:type="spellEnd"/>
            <w:r>
              <w:rPr>
                <w:sz w:val="18"/>
                <w:szCs w:val="18"/>
                <w:lang w:eastAsia="zh-CN"/>
              </w:rPr>
              <w:t xml:space="preserve">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 xml:space="preserve">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w:t>
            </w:r>
            <w:proofErr w:type="spellStart"/>
            <w:r>
              <w:rPr>
                <w:sz w:val="18"/>
                <w:szCs w:val="18"/>
              </w:rPr>
              <w:t>behaviour</w:t>
            </w:r>
            <w:proofErr w:type="spellEnd"/>
            <w:r>
              <w:rPr>
                <w:sz w:val="18"/>
                <w:szCs w:val="18"/>
              </w:rPr>
              <w:t>.</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等线"/>
                <w:sz w:val="18"/>
                <w:szCs w:val="18"/>
                <w:lang w:eastAsia="zh-CN"/>
              </w:rPr>
            </w:pPr>
            <w:proofErr w:type="spellStart"/>
            <w:r>
              <w:rPr>
                <w:sz w:val="18"/>
                <w:szCs w:val="18"/>
              </w:rPr>
              <w:t>Spreadtrum</w:t>
            </w:r>
            <w:proofErr w:type="spellEnd"/>
            <w:r>
              <w:rPr>
                <w:sz w:val="18"/>
                <w:szCs w:val="18"/>
              </w:rPr>
              <w:t>: Agree with FL’s assessment, at least a conclusion is needed.</w:t>
            </w:r>
          </w:p>
          <w:p w14:paraId="178BD70E" w14:textId="77777777" w:rsidR="00C246BE" w:rsidRDefault="00C246BE" w:rsidP="00E46C9A">
            <w:pPr>
              <w:snapToGrid w:val="0"/>
              <w:jc w:val="both"/>
              <w:rPr>
                <w:rFonts w:eastAsia="等线"/>
                <w:sz w:val="18"/>
                <w:szCs w:val="18"/>
                <w:lang w:eastAsia="zh-CN"/>
              </w:rPr>
            </w:pPr>
          </w:p>
          <w:p w14:paraId="6AC604A2" w14:textId="7E552A83" w:rsidR="00C246BE" w:rsidRPr="00C246BE" w:rsidRDefault="00C246BE" w:rsidP="00E46C9A">
            <w:pPr>
              <w:snapToGrid w:val="0"/>
              <w:jc w:val="both"/>
              <w:rPr>
                <w:rFonts w:eastAsia="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4D5E489F" w14:textId="77777777" w:rsidR="00E46C9A" w:rsidRDefault="00E46C9A" w:rsidP="00F83F1B">
            <w:pPr>
              <w:snapToGrid w:val="0"/>
              <w:jc w:val="both"/>
              <w:rPr>
                <w:rFonts w:eastAsia="等线"/>
                <w:sz w:val="18"/>
                <w:szCs w:val="18"/>
                <w:lang w:eastAsia="zh-CN"/>
              </w:rPr>
            </w:pPr>
          </w:p>
          <w:p w14:paraId="3514D7C6" w14:textId="77777777" w:rsidR="0075542C" w:rsidRDefault="0075542C" w:rsidP="0075542C">
            <w:pPr>
              <w:snapToGrid w:val="0"/>
              <w:jc w:val="both"/>
              <w:rPr>
                <w:rFonts w:eastAsia="等线"/>
                <w:sz w:val="18"/>
                <w:szCs w:val="18"/>
                <w:lang w:eastAsia="zh-CN"/>
              </w:rPr>
            </w:pPr>
            <w:r>
              <w:rPr>
                <w:rFonts w:eastAsia="等线"/>
                <w:sz w:val="18"/>
                <w:szCs w:val="18"/>
                <w:lang w:eastAsia="zh-CN"/>
              </w:rPr>
              <w:t>vivo: agree with FL’s comment and Samsung’s comment that at least we need a conclusion on this issue.</w:t>
            </w:r>
          </w:p>
          <w:p w14:paraId="7BA6A2DD" w14:textId="77777777" w:rsidR="0075542C" w:rsidRDefault="0075542C" w:rsidP="0075542C">
            <w:pPr>
              <w:snapToGrid w:val="0"/>
              <w:jc w:val="both"/>
              <w:rPr>
                <w:rFonts w:eastAsia="等线"/>
                <w:sz w:val="18"/>
                <w:szCs w:val="18"/>
                <w:lang w:eastAsia="zh-CN"/>
              </w:rPr>
            </w:pPr>
            <w:r>
              <w:rPr>
                <w:rFonts w:eastAsia="等线" w:hint="eastAsia"/>
                <w:sz w:val="18"/>
                <w:szCs w:val="18"/>
                <w:lang w:eastAsia="zh-CN"/>
              </w:rPr>
              <w:t>@</w:t>
            </w:r>
            <w:r>
              <w:rPr>
                <w:rFonts w:eastAsia="等线"/>
                <w:sz w:val="18"/>
                <w:szCs w:val="18"/>
                <w:lang w:eastAsia="zh-CN"/>
              </w:rPr>
              <w:t xml:space="preserve">Apple: for UL heavy scenarios, e.g., single DL CC and two UL CCs, the problem does not exist and the default beam of two UL </w:t>
            </w:r>
            <w:proofErr w:type="gramStart"/>
            <w:r>
              <w:rPr>
                <w:rFonts w:eastAsia="等线"/>
                <w:sz w:val="18"/>
                <w:szCs w:val="18"/>
                <w:lang w:eastAsia="zh-CN"/>
              </w:rPr>
              <w:t>CCs  should</w:t>
            </w:r>
            <w:proofErr w:type="gramEnd"/>
            <w:r>
              <w:rPr>
                <w:rFonts w:eastAsia="等线"/>
                <w:sz w:val="18"/>
                <w:szCs w:val="18"/>
                <w:lang w:eastAsia="zh-CN"/>
              </w:rPr>
              <w:t xml:space="preserve"> be clarified when enabled </w:t>
            </w:r>
            <w:proofErr w:type="spellStart"/>
            <w:r>
              <w:rPr>
                <w:rFonts w:eastAsia="等线"/>
                <w:sz w:val="18"/>
                <w:szCs w:val="18"/>
                <w:lang w:eastAsia="zh-CN"/>
              </w:rPr>
              <w:t>CC_list</w:t>
            </w:r>
            <w:proofErr w:type="spellEnd"/>
            <w:r>
              <w:rPr>
                <w:rFonts w:eastAsia="等线"/>
                <w:sz w:val="18"/>
                <w:szCs w:val="18"/>
                <w:lang w:eastAsia="zh-CN"/>
              </w:rPr>
              <w:t xml:space="preserve"> and default beam. For DL heavy scenarios, it is not necessary to configure default beam and UL CC list together.</w:t>
            </w:r>
          </w:p>
          <w:p w14:paraId="7520CDB6" w14:textId="1EF58E3C" w:rsidR="0075542C" w:rsidRPr="0075542C" w:rsidRDefault="0075542C" w:rsidP="00F83F1B">
            <w:pPr>
              <w:snapToGrid w:val="0"/>
              <w:jc w:val="both"/>
              <w:rPr>
                <w:rFonts w:eastAsia="等线" w:hint="eastAsia"/>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 xml:space="preserve">To correct that for </w:t>
            </w:r>
            <w:proofErr w:type="spellStart"/>
            <w:r>
              <w:rPr>
                <w:sz w:val="18"/>
                <w:szCs w:val="18"/>
              </w:rPr>
              <w:t>SCell</w:t>
            </w:r>
            <w:proofErr w:type="spellEnd"/>
            <w:r>
              <w:rPr>
                <w:sz w:val="18"/>
                <w:szCs w:val="18"/>
              </w:rPr>
              <w:t xml:space="preserve">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hint="eastAsia"/>
                <w:sz w:val="18"/>
                <w:szCs w:val="18"/>
                <w:lang w:eastAsia="zh-CN"/>
              </w:rPr>
            </w:pPr>
          </w:p>
          <w:p w14:paraId="7C3F7922" w14:textId="77777777" w:rsidR="00E46C9A" w:rsidRDefault="00E46C9A" w:rsidP="00F83F1B">
            <w:pPr>
              <w:snapToGrid w:val="0"/>
              <w:jc w:val="both"/>
              <w:rPr>
                <w:sz w:val="18"/>
                <w:szCs w:val="18"/>
              </w:rPr>
            </w:pPr>
            <w:r>
              <w:rPr>
                <w:sz w:val="18"/>
                <w:szCs w:val="18"/>
              </w:rPr>
              <w:lastRenderedPageBreak/>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proofErr w:type="gramStart"/>
            <w:r>
              <w:rPr>
                <w:sz w:val="18"/>
                <w:szCs w:val="18"/>
              </w:rPr>
              <w:t xml:space="preserve"> ..</w:t>
            </w:r>
            <w:proofErr w:type="gramEnd"/>
            <w:r>
              <w:rPr>
                <w:sz w:val="18"/>
                <w:szCs w:val="18"/>
              </w:rPr>
              <w:t>”,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等线" w:eastAsia="等线" w:hAnsi="等线"/>
                <w:sz w:val="18"/>
                <w:szCs w:val="18"/>
                <w:lang w:eastAsia="zh-CN"/>
              </w:rPr>
            </w:pPr>
            <w:proofErr w:type="spellStart"/>
            <w:r>
              <w:rPr>
                <w:sz w:val="18"/>
                <w:szCs w:val="18"/>
              </w:rPr>
              <w:t>Spreadtrum</w:t>
            </w:r>
            <w:proofErr w:type="spellEnd"/>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74FB424D" w14:textId="77777777" w:rsidR="00FF45B8" w:rsidRDefault="00FF45B8" w:rsidP="00F83F1B">
            <w:pPr>
              <w:snapToGrid w:val="0"/>
              <w:jc w:val="both"/>
              <w:rPr>
                <w:rFonts w:ascii="等线" w:eastAsia="等线" w:hAnsi="等线"/>
                <w:sz w:val="18"/>
                <w:szCs w:val="18"/>
                <w:lang w:eastAsia="zh-CN"/>
              </w:rPr>
            </w:pPr>
          </w:p>
          <w:p w14:paraId="662B7B42" w14:textId="2D247369" w:rsidR="00FF45B8" w:rsidRPr="006E4270" w:rsidRDefault="00FF45B8" w:rsidP="00F83F1B">
            <w:pPr>
              <w:snapToGrid w:val="0"/>
              <w:jc w:val="both"/>
              <w:rPr>
                <w:rFonts w:ascii="等线" w:eastAsia="等线" w:hAnsi="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2129580D" w14:textId="77777777" w:rsidR="006E4270" w:rsidRDefault="006E4270" w:rsidP="00F83F1B">
            <w:pPr>
              <w:snapToGrid w:val="0"/>
              <w:jc w:val="both"/>
              <w:rPr>
                <w:rFonts w:eastAsia="等线"/>
                <w:sz w:val="18"/>
                <w:szCs w:val="18"/>
                <w:lang w:eastAsia="zh-CN"/>
              </w:rPr>
            </w:pPr>
          </w:p>
          <w:p w14:paraId="7A42E8F2" w14:textId="4A23C037" w:rsidR="0075542C" w:rsidRPr="00E46C9A" w:rsidRDefault="0075542C" w:rsidP="00F83F1B">
            <w:pPr>
              <w:snapToGrid w:val="0"/>
              <w:jc w:val="both"/>
              <w:rPr>
                <w:rFonts w:eastAsia="等线" w:hint="eastAsia"/>
                <w:sz w:val="18"/>
                <w:szCs w:val="18"/>
                <w:lang w:eastAsia="zh-CN"/>
              </w:rPr>
            </w:pPr>
            <w:r>
              <w:rPr>
                <w:rFonts w:eastAsia="等线"/>
                <w:sz w:val="18"/>
                <w:szCs w:val="18"/>
                <w:lang w:eastAsia="zh-CN"/>
              </w:rPr>
              <w:t>vivo: agree with FL’s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等线"/>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等线"/>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w:t>
            </w:r>
            <w:proofErr w:type="spellStart"/>
            <w:r w:rsidR="00F83F1B" w:rsidRPr="005072F8">
              <w:rPr>
                <w:sz w:val="18"/>
                <w:szCs w:val="18"/>
                <w:lang w:eastAsia="zh-CN"/>
              </w:rPr>
              <w:t>mDCI</w:t>
            </w:r>
            <w:proofErr w:type="spellEnd"/>
            <w:r w:rsidR="00F83F1B" w:rsidRPr="005072F8">
              <w:rPr>
                <w:sz w:val="18"/>
                <w:szCs w:val="18"/>
                <w:lang w:eastAsia="zh-CN"/>
              </w:rPr>
              <w:t xml:space="preserve">-based </w:t>
            </w:r>
            <w:proofErr w:type="spellStart"/>
            <w:r w:rsidR="00F83F1B" w:rsidRPr="005072F8">
              <w:rPr>
                <w:sz w:val="18"/>
                <w:szCs w:val="18"/>
                <w:lang w:eastAsia="zh-CN"/>
              </w:rPr>
              <w:t>mTRP</w:t>
            </w:r>
            <w:proofErr w:type="spellEnd"/>
            <w:r w:rsidR="00F83F1B" w:rsidRPr="005072F8">
              <w:rPr>
                <w:sz w:val="18"/>
                <w:szCs w:val="18"/>
                <w:lang w:eastAsia="zh-CN"/>
              </w:rPr>
              <w:t xml:space="preserve"> and m-DCI based </w:t>
            </w:r>
            <w:proofErr w:type="spellStart"/>
            <w:r w:rsidR="00F83F1B" w:rsidRPr="005072F8">
              <w:rPr>
                <w:sz w:val="18"/>
                <w:szCs w:val="18"/>
                <w:lang w:eastAsia="zh-CN"/>
              </w:rPr>
              <w:t>mTRP</w:t>
            </w:r>
            <w:proofErr w:type="spellEnd"/>
            <w:r w:rsidR="00F83F1B" w:rsidRPr="005072F8">
              <w:rPr>
                <w:sz w:val="18"/>
                <w:szCs w:val="18"/>
                <w:lang w:eastAsia="zh-CN"/>
              </w:rPr>
              <w:t>.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等线"/>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等线"/>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等线"/>
                <w:sz w:val="18"/>
                <w:szCs w:val="18"/>
                <w:lang w:eastAsia="zh-CN"/>
              </w:rPr>
            </w:pPr>
            <w:proofErr w:type="spellStart"/>
            <w:r>
              <w:rPr>
                <w:sz w:val="18"/>
                <w:szCs w:val="18"/>
              </w:rPr>
              <w:t>Spreadtrum</w:t>
            </w:r>
            <w:proofErr w:type="spellEnd"/>
            <w:r>
              <w:rPr>
                <w:sz w:val="18"/>
                <w:szCs w:val="18"/>
              </w:rPr>
              <w:t>: Fine to discuss</w:t>
            </w:r>
          </w:p>
          <w:p w14:paraId="3C747A17" w14:textId="77777777" w:rsidR="003642F5" w:rsidRDefault="003642F5" w:rsidP="00F83F1B">
            <w:pPr>
              <w:snapToGrid w:val="0"/>
              <w:jc w:val="both"/>
              <w:rPr>
                <w:rFonts w:eastAsia="等线"/>
                <w:sz w:val="18"/>
                <w:szCs w:val="18"/>
                <w:lang w:eastAsia="zh-CN"/>
              </w:rPr>
            </w:pPr>
          </w:p>
          <w:p w14:paraId="5B7C93A1" w14:textId="55386812" w:rsidR="003642F5" w:rsidRPr="003642F5" w:rsidRDefault="003642F5" w:rsidP="00F83F1B">
            <w:pPr>
              <w:snapToGrid w:val="0"/>
              <w:jc w:val="both"/>
              <w:rPr>
                <w:rFonts w:eastAsia="等线"/>
                <w:sz w:val="18"/>
                <w:szCs w:val="18"/>
                <w:lang w:eastAsia="zh-CN"/>
              </w:rPr>
            </w:pPr>
            <w:r>
              <w:rPr>
                <w:rFonts w:eastAsia="等线" w:hint="eastAsia"/>
                <w:sz w:val="18"/>
                <w:szCs w:val="18"/>
                <w:lang w:eastAsia="zh-CN"/>
              </w:rPr>
              <w:t>CATT: Ok to discuss this issue.</w:t>
            </w:r>
          </w:p>
          <w:p w14:paraId="652CED02" w14:textId="77777777" w:rsidR="006E4270" w:rsidRDefault="006E4270" w:rsidP="00F83F1B">
            <w:pPr>
              <w:snapToGrid w:val="0"/>
              <w:jc w:val="both"/>
              <w:rPr>
                <w:rFonts w:eastAsia="等线"/>
                <w:sz w:val="18"/>
                <w:szCs w:val="18"/>
                <w:lang w:eastAsia="zh-CN"/>
              </w:rPr>
            </w:pPr>
          </w:p>
          <w:p w14:paraId="230BC6EF" w14:textId="078D457D" w:rsidR="0075542C" w:rsidRPr="00E46C9A" w:rsidRDefault="0075542C" w:rsidP="00F83F1B">
            <w:pPr>
              <w:snapToGrid w:val="0"/>
              <w:jc w:val="both"/>
              <w:rPr>
                <w:rFonts w:eastAsia="等线" w:hint="eastAsia"/>
                <w:sz w:val="18"/>
                <w:szCs w:val="18"/>
                <w:lang w:eastAsia="zh-CN"/>
              </w:rPr>
            </w:pPr>
            <w:r>
              <w:rPr>
                <w:rFonts w:eastAsia="等线"/>
                <w:sz w:val="18"/>
                <w:szCs w:val="18"/>
                <w:lang w:eastAsia="zh-CN"/>
              </w:rPr>
              <w:t>vivo: OK for discussion.</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等线" w:eastAsia="等线" w:hAnsi="等线"/>
                <w:sz w:val="18"/>
                <w:szCs w:val="18"/>
                <w:lang w:eastAsia="zh-CN"/>
              </w:rPr>
            </w:pPr>
            <w:proofErr w:type="spellStart"/>
            <w:r>
              <w:rPr>
                <w:sz w:val="18"/>
                <w:szCs w:val="18"/>
              </w:rPr>
              <w:t>Spreadtrum</w:t>
            </w:r>
            <w:proofErr w:type="spellEnd"/>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12CC0B8D" w14:textId="77777777" w:rsidR="00581258" w:rsidRDefault="00581258" w:rsidP="0044423A">
            <w:pPr>
              <w:snapToGrid w:val="0"/>
              <w:jc w:val="both"/>
              <w:rPr>
                <w:rFonts w:ascii="等线" w:eastAsia="等线" w:hAnsi="等线"/>
                <w:sz w:val="18"/>
                <w:szCs w:val="18"/>
                <w:lang w:eastAsia="zh-CN"/>
              </w:rPr>
            </w:pPr>
          </w:p>
          <w:p w14:paraId="14C65CAC" w14:textId="18DDDF4B" w:rsidR="00581258" w:rsidRDefault="00581258" w:rsidP="0044423A">
            <w:pPr>
              <w:snapToGrid w:val="0"/>
              <w:jc w:val="both"/>
              <w:rPr>
                <w:rFonts w:ascii="等线" w:eastAsia="等线" w:hAnsi="等线"/>
                <w:sz w:val="18"/>
                <w:szCs w:val="18"/>
                <w:lang w:eastAsia="zh-CN"/>
              </w:rPr>
            </w:pPr>
            <w:r>
              <w:rPr>
                <w:rFonts w:eastAsia="等线" w:hint="eastAsia"/>
                <w:sz w:val="18"/>
                <w:szCs w:val="18"/>
                <w:lang w:eastAsia="zh-CN"/>
              </w:rPr>
              <w:t>CATT: OK.</w:t>
            </w:r>
          </w:p>
          <w:p w14:paraId="7D7B0139" w14:textId="77777777" w:rsidR="006E4270" w:rsidRDefault="006E4270" w:rsidP="0044423A">
            <w:pPr>
              <w:snapToGrid w:val="0"/>
              <w:jc w:val="both"/>
              <w:rPr>
                <w:rFonts w:eastAsia="等线"/>
                <w:sz w:val="18"/>
                <w:szCs w:val="18"/>
                <w:lang w:eastAsia="zh-CN"/>
              </w:rPr>
            </w:pPr>
          </w:p>
          <w:p w14:paraId="06384719" w14:textId="72EAEFD9" w:rsidR="0075542C" w:rsidRPr="006E4270" w:rsidRDefault="0075542C" w:rsidP="0044423A">
            <w:pPr>
              <w:snapToGrid w:val="0"/>
              <w:jc w:val="both"/>
              <w:rPr>
                <w:rFonts w:eastAsia="等线" w:hint="eastAsia"/>
                <w:sz w:val="18"/>
                <w:szCs w:val="18"/>
                <w:lang w:eastAsia="zh-CN"/>
              </w:rPr>
            </w:pPr>
            <w:r>
              <w:rPr>
                <w:rFonts w:eastAsia="等线"/>
                <w:sz w:val="18"/>
                <w:szCs w:val="18"/>
                <w:lang w:eastAsia="zh-CN"/>
              </w:rPr>
              <w:lastRenderedPageBreak/>
              <w:t>vivo: Agree with the CR</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 xml:space="preserve">that “the UE is expected to be scheduled with the same active BWP and the same SCS” is only applied to PDCCHs associated with different values of </w:t>
            </w:r>
            <w:proofErr w:type="spellStart"/>
            <w:r w:rsidRPr="005072F8">
              <w:rPr>
                <w:sz w:val="18"/>
                <w:szCs w:val="18"/>
              </w:rPr>
              <w:t>CORESETPoolIndex</w:t>
            </w:r>
            <w:proofErr w:type="spellEnd"/>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xml:space="preserve">: As in previous agreement, the UE expects same BWP and SCS for PDSCHs scheduled by different TRPs in m-DCI based </w:t>
            </w:r>
            <w:proofErr w:type="spellStart"/>
            <w:r w:rsidR="00F83F1B">
              <w:rPr>
                <w:sz w:val="18"/>
                <w:szCs w:val="18"/>
              </w:rPr>
              <w:t>mTRP</w:t>
            </w:r>
            <w:proofErr w:type="spellEnd"/>
            <w:r w:rsidR="00F83F1B">
              <w:rPr>
                <w:sz w:val="18"/>
                <w:szCs w:val="18"/>
              </w:rPr>
              <w:t>.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等线"/>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等线"/>
                <w:sz w:val="18"/>
                <w:szCs w:val="18"/>
                <w:lang w:eastAsia="zh-CN"/>
              </w:rPr>
            </w:pPr>
            <w:proofErr w:type="spellStart"/>
            <w:r>
              <w:rPr>
                <w:sz w:val="18"/>
                <w:szCs w:val="18"/>
              </w:rPr>
              <w:t>Spreadtrum</w:t>
            </w:r>
            <w:proofErr w:type="spellEnd"/>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等线"/>
                <w:sz w:val="18"/>
                <w:szCs w:val="18"/>
                <w:lang w:eastAsia="zh-CN"/>
              </w:rPr>
            </w:pPr>
          </w:p>
          <w:p w14:paraId="53E61327" w14:textId="3C799B7B" w:rsidR="003E24D9" w:rsidRPr="003E24D9" w:rsidRDefault="003E24D9" w:rsidP="00F83F1B">
            <w:pPr>
              <w:snapToGrid w:val="0"/>
              <w:jc w:val="both"/>
              <w:rPr>
                <w:rFonts w:eastAsia="等线"/>
                <w:sz w:val="18"/>
                <w:szCs w:val="18"/>
                <w:lang w:eastAsia="zh-CN"/>
              </w:rPr>
            </w:pPr>
            <w:r>
              <w:rPr>
                <w:rFonts w:eastAsia="等线" w:hint="eastAsia"/>
                <w:sz w:val="18"/>
                <w:szCs w:val="18"/>
                <w:lang w:eastAsia="zh-CN"/>
              </w:rPr>
              <w:t>CATT</w:t>
            </w:r>
            <w:r>
              <w:rPr>
                <w:rFonts w:hint="eastAsia"/>
                <w:sz w:val="18"/>
                <w:szCs w:val="18"/>
              </w:rPr>
              <w:t>: Agree with FL</w:t>
            </w:r>
            <w:r>
              <w:rPr>
                <w:sz w:val="18"/>
                <w:szCs w:val="18"/>
              </w:rPr>
              <w:t>’s assessment</w:t>
            </w:r>
          </w:p>
          <w:p w14:paraId="6F364A20" w14:textId="77777777" w:rsidR="006E4270" w:rsidRDefault="006E4270" w:rsidP="00F83F1B">
            <w:pPr>
              <w:snapToGrid w:val="0"/>
              <w:jc w:val="both"/>
              <w:rPr>
                <w:rFonts w:eastAsia="等线"/>
                <w:sz w:val="18"/>
                <w:szCs w:val="18"/>
                <w:lang w:eastAsia="zh-CN"/>
              </w:rPr>
            </w:pPr>
          </w:p>
          <w:p w14:paraId="50880131" w14:textId="77777777" w:rsidR="0075542C" w:rsidRDefault="0075542C" w:rsidP="00F83F1B">
            <w:pPr>
              <w:snapToGrid w:val="0"/>
              <w:jc w:val="both"/>
              <w:rPr>
                <w:rFonts w:eastAsia="等线"/>
                <w:sz w:val="18"/>
                <w:szCs w:val="18"/>
                <w:lang w:eastAsia="zh-CN"/>
              </w:rPr>
            </w:pPr>
            <w:r>
              <w:rPr>
                <w:rFonts w:eastAsia="等线"/>
                <w:sz w:val="18"/>
                <w:szCs w:val="18"/>
                <w:lang w:eastAsia="zh-CN"/>
              </w:rPr>
              <w:t xml:space="preserve">vivo: we think this is not necessary, as the previous sentences already says: </w:t>
            </w:r>
            <w:r w:rsidRPr="008D0236">
              <w:rPr>
                <w:rFonts w:eastAsia="等线"/>
                <w:sz w:val="18"/>
                <w:szCs w:val="18"/>
                <w:lang w:eastAsia="zh-CN"/>
              </w:rPr>
              <w:t xml:space="preserve">If a UE is configured by higher layer parameter PDCCH-Config that contains two different values of </w:t>
            </w:r>
            <w:proofErr w:type="spellStart"/>
            <w:r w:rsidRPr="008D0236">
              <w:rPr>
                <w:rFonts w:eastAsia="等线"/>
                <w:sz w:val="18"/>
                <w:szCs w:val="18"/>
                <w:lang w:eastAsia="zh-CN"/>
              </w:rPr>
              <w:t>coresetPoolIndex</w:t>
            </w:r>
            <w:proofErr w:type="spellEnd"/>
            <w:r w:rsidRPr="008D0236">
              <w:rPr>
                <w:rFonts w:eastAsia="等线"/>
                <w:sz w:val="18"/>
                <w:szCs w:val="18"/>
                <w:lang w:eastAsia="zh-CN"/>
              </w:rPr>
              <w:t xml:space="preserve"> in </w:t>
            </w:r>
            <w:proofErr w:type="spellStart"/>
            <w:r w:rsidRPr="008D0236">
              <w:rPr>
                <w:rFonts w:eastAsia="等线"/>
                <w:sz w:val="18"/>
                <w:szCs w:val="18"/>
                <w:lang w:eastAsia="zh-CN"/>
              </w:rPr>
              <w:t>ControlResourceSet</w:t>
            </w:r>
            <w:proofErr w:type="spellEnd"/>
            <w:r>
              <w:rPr>
                <w:rFonts w:eastAsia="等线"/>
                <w:sz w:val="18"/>
                <w:szCs w:val="18"/>
                <w:lang w:eastAsia="zh-CN"/>
              </w:rPr>
              <w:t xml:space="preserve">, </w:t>
            </w:r>
            <w:r w:rsidRPr="008D0236">
              <w:rPr>
                <w:rFonts w:eastAsia="等线"/>
                <w:sz w:val="18"/>
                <w:szCs w:val="18"/>
                <w:lang w:eastAsia="zh-CN"/>
              </w:rPr>
              <w:t>the UE may expect to receive multiple PDCCHs scheduling fully/partially/non-overlapped PDSCHs in time and frequency domain.</w:t>
            </w:r>
            <w:r>
              <w:rPr>
                <w:rFonts w:eastAsia="等线"/>
                <w:sz w:val="18"/>
                <w:szCs w:val="18"/>
                <w:lang w:eastAsia="zh-CN"/>
              </w:rPr>
              <w:t xml:space="preserve"> There </w:t>
            </w:r>
            <w:proofErr w:type="gramStart"/>
            <w:r>
              <w:rPr>
                <w:rFonts w:eastAsia="等线"/>
                <w:sz w:val="18"/>
                <w:szCs w:val="18"/>
                <w:lang w:eastAsia="zh-CN"/>
              </w:rPr>
              <w:t>is</w:t>
            </w:r>
            <w:proofErr w:type="gramEnd"/>
            <w:r>
              <w:rPr>
                <w:rFonts w:eastAsia="等线"/>
                <w:sz w:val="18"/>
                <w:szCs w:val="18"/>
                <w:lang w:eastAsia="zh-CN"/>
              </w:rPr>
              <w:t xml:space="preserve"> no other cases for a UE can be scheduled with </w:t>
            </w:r>
            <w:r w:rsidRPr="008D0236">
              <w:rPr>
                <w:rFonts w:eastAsia="等线"/>
                <w:sz w:val="18"/>
                <w:szCs w:val="18"/>
                <w:lang w:eastAsia="zh-CN"/>
              </w:rPr>
              <w:t>fully/partially/non-overlapped PDSCH</w:t>
            </w:r>
            <w:r>
              <w:rPr>
                <w:rFonts w:eastAsia="等线"/>
                <w:sz w:val="18"/>
                <w:szCs w:val="18"/>
                <w:lang w:eastAsia="zh-CN"/>
              </w:rPr>
              <w:t>s.</w:t>
            </w:r>
          </w:p>
          <w:p w14:paraId="71D40A72" w14:textId="2EDF8898" w:rsidR="0075542C" w:rsidRPr="00DA4707" w:rsidRDefault="0075542C" w:rsidP="00F83F1B">
            <w:pPr>
              <w:snapToGrid w:val="0"/>
              <w:jc w:val="both"/>
              <w:rPr>
                <w:rFonts w:eastAsia="等线" w:hint="eastAsia"/>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w:t>
            </w:r>
            <w:proofErr w:type="spellStart"/>
            <w:r>
              <w:rPr>
                <w:rFonts w:eastAsia="宋体"/>
                <w:sz w:val="18"/>
                <w:szCs w:val="18"/>
                <w:lang w:eastAsia="zh-CN"/>
              </w:rPr>
              <w:t>TDMschemeA</w:t>
            </w:r>
            <w:proofErr w:type="spellEnd"/>
            <w:r>
              <w:rPr>
                <w:rFonts w:eastAsia="宋体"/>
                <w:sz w:val="18"/>
                <w:szCs w:val="18"/>
                <w:lang w:eastAsia="zh-CN"/>
              </w:rPr>
              <w:t xml:space="preserve"> and </w:t>
            </w:r>
            <w:proofErr w:type="spellStart"/>
            <w:r>
              <w:rPr>
                <w:rFonts w:eastAsia="宋体"/>
                <w:sz w:val="18"/>
                <w:szCs w:val="18"/>
                <w:lang w:eastAsia="zh-CN"/>
              </w:rPr>
              <w:t>FDMschemeB</w:t>
            </w:r>
            <w:proofErr w:type="spellEnd"/>
            <w:r w:rsidRPr="005072F8">
              <w:rPr>
                <w:rFonts w:eastAsia="宋体"/>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xml:space="preserve">: current specification of data rate limitation does not cover the case of </w:t>
            </w:r>
            <w:proofErr w:type="spellStart"/>
            <w:r w:rsidR="00F83F1B">
              <w:rPr>
                <w:rFonts w:eastAsia="宋体"/>
                <w:sz w:val="18"/>
                <w:szCs w:val="18"/>
                <w:lang w:eastAsia="zh-CN"/>
              </w:rPr>
              <w:t>mTRP</w:t>
            </w:r>
            <w:proofErr w:type="spellEnd"/>
            <w:r w:rsidR="00F83F1B">
              <w:rPr>
                <w:rFonts w:eastAsia="宋体"/>
                <w:sz w:val="18"/>
                <w:szCs w:val="18"/>
                <w:lang w:eastAsia="zh-CN"/>
              </w:rPr>
              <w:t xml:space="preserve">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等线"/>
                <w:sz w:val="18"/>
                <w:szCs w:val="18"/>
                <w:lang w:eastAsia="zh-CN"/>
              </w:rPr>
            </w:pPr>
            <w:r>
              <w:rPr>
                <w:rFonts w:eastAsia="等线"/>
                <w:sz w:val="18"/>
                <w:szCs w:val="18"/>
                <w:lang w:eastAsia="zh-CN"/>
              </w:rPr>
              <w:t>Ericsson:  Ok to discuss this CR.</w:t>
            </w:r>
          </w:p>
          <w:p w14:paraId="0CD5C6CE" w14:textId="77777777" w:rsidR="009A01DE" w:rsidRDefault="009A01DE" w:rsidP="00F83F1B">
            <w:pPr>
              <w:snapToGrid w:val="0"/>
              <w:jc w:val="both"/>
              <w:rPr>
                <w:rFonts w:eastAsia="等线"/>
                <w:sz w:val="18"/>
                <w:szCs w:val="18"/>
                <w:lang w:eastAsia="zh-CN"/>
              </w:rPr>
            </w:pPr>
          </w:p>
          <w:p w14:paraId="5CA83D16" w14:textId="77777777" w:rsidR="009A01DE" w:rsidRDefault="009A01DE" w:rsidP="00F83F1B">
            <w:pPr>
              <w:snapToGrid w:val="0"/>
              <w:jc w:val="both"/>
              <w:rPr>
                <w:rFonts w:eastAsia="等线"/>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sz w:val="18"/>
                <w:szCs w:val="18"/>
                <w:lang w:eastAsia="zh-CN"/>
              </w:rPr>
            </w:pPr>
          </w:p>
          <w:p w14:paraId="2FC60886" w14:textId="77777777" w:rsidR="00E46C9A" w:rsidRDefault="00E46C9A" w:rsidP="00F83F1B">
            <w:pPr>
              <w:snapToGrid w:val="0"/>
              <w:jc w:val="both"/>
              <w:rPr>
                <w:rFonts w:eastAsia="等线"/>
                <w:sz w:val="18"/>
                <w:szCs w:val="18"/>
                <w:lang w:eastAsia="zh-CN"/>
              </w:rPr>
            </w:pPr>
            <w:r>
              <w:rPr>
                <w:rFonts w:eastAsia="等线"/>
                <w:sz w:val="18"/>
                <w:szCs w:val="18"/>
                <w:lang w:eastAsia="zh-CN"/>
              </w:rPr>
              <w:t>OPPO: Agree with the CR</w:t>
            </w:r>
          </w:p>
          <w:p w14:paraId="5B41CAFA" w14:textId="77777777" w:rsidR="007E10FC" w:rsidRDefault="007E10FC" w:rsidP="00F83F1B">
            <w:pPr>
              <w:snapToGrid w:val="0"/>
              <w:jc w:val="both"/>
              <w:rPr>
                <w:rFonts w:eastAsia="等线"/>
                <w:sz w:val="18"/>
                <w:szCs w:val="18"/>
                <w:lang w:eastAsia="zh-CN"/>
              </w:rPr>
            </w:pPr>
          </w:p>
          <w:p w14:paraId="0614D1E9"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xml:space="preserve">: We think the current spec is clear since the same TB is assumed for </w:t>
            </w:r>
            <w:proofErr w:type="spellStart"/>
            <w:r>
              <w:rPr>
                <w:rFonts w:eastAsia="等线"/>
                <w:sz w:val="18"/>
                <w:szCs w:val="18"/>
                <w:lang w:eastAsia="zh-CN"/>
              </w:rPr>
              <w:t>TDMschemeA</w:t>
            </w:r>
            <w:proofErr w:type="spellEnd"/>
            <w:r>
              <w:rPr>
                <w:rFonts w:eastAsia="等线"/>
                <w:sz w:val="18"/>
                <w:szCs w:val="18"/>
                <w:lang w:eastAsia="zh-CN"/>
              </w:rPr>
              <w:t xml:space="preserve"> and </w:t>
            </w:r>
            <w:proofErr w:type="spellStart"/>
            <w:r>
              <w:rPr>
                <w:rFonts w:eastAsia="等线"/>
                <w:sz w:val="18"/>
                <w:szCs w:val="18"/>
                <w:lang w:eastAsia="zh-CN"/>
              </w:rPr>
              <w:t>FDMschemeB</w:t>
            </w:r>
            <w:proofErr w:type="spellEnd"/>
            <w:r>
              <w:rPr>
                <w:rFonts w:eastAsia="等线"/>
                <w:sz w:val="18"/>
                <w:szCs w:val="18"/>
                <w:lang w:eastAsia="zh-CN"/>
              </w:rPr>
              <w:t xml:space="preserve"> as below in 38.214:</w:t>
            </w:r>
          </w:p>
          <w:p w14:paraId="67C57923" w14:textId="77777777" w:rsidR="007E10FC" w:rsidRPr="004F7571" w:rsidRDefault="007E10FC" w:rsidP="007E10FC">
            <w:pPr>
              <w:rPr>
                <w:rFonts w:eastAsia="等线"/>
                <w:sz w:val="18"/>
                <w:szCs w:val="18"/>
                <w:u w:val="single"/>
                <w:lang w:eastAsia="zh-CN"/>
              </w:rPr>
            </w:pPr>
            <w:r w:rsidRPr="004F7571">
              <w:rPr>
                <w:rFonts w:eastAsia="等线"/>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T</w:t>
            </w:r>
            <w:r>
              <w:rPr>
                <w:rFonts w:eastAsia="等线"/>
                <w:sz w:val="18"/>
                <w:szCs w:val="18"/>
                <w:lang w:eastAsia="zh-CN"/>
              </w:rPr>
              <w:t>hus, for data rate limitation, the same TB should also be assumed.</w:t>
            </w:r>
          </w:p>
          <w:p w14:paraId="5A831D51" w14:textId="77777777" w:rsidR="007E10FC" w:rsidRDefault="007E10FC" w:rsidP="007E10FC">
            <w:pPr>
              <w:snapToGrid w:val="0"/>
              <w:jc w:val="both"/>
              <w:rPr>
                <w:rFonts w:eastAsia="等线"/>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discuss</w:t>
            </w:r>
          </w:p>
          <w:p w14:paraId="20E337D0" w14:textId="77777777" w:rsidR="002D264D" w:rsidRDefault="002D264D" w:rsidP="007E10FC">
            <w:pPr>
              <w:snapToGrid w:val="0"/>
              <w:jc w:val="both"/>
              <w:rPr>
                <w:rFonts w:eastAsia="等线"/>
                <w:sz w:val="18"/>
                <w:szCs w:val="18"/>
                <w:lang w:eastAsia="zh-CN"/>
              </w:rPr>
            </w:pPr>
          </w:p>
          <w:p w14:paraId="47E0FB28" w14:textId="1D100A25" w:rsidR="002D264D" w:rsidRPr="006E4270" w:rsidRDefault="002D264D" w:rsidP="007E10FC">
            <w:pPr>
              <w:snapToGrid w:val="0"/>
              <w:jc w:val="both"/>
              <w:rPr>
                <w:rFonts w:eastAsia="等线"/>
                <w:sz w:val="18"/>
                <w:szCs w:val="18"/>
                <w:lang w:eastAsia="zh-CN"/>
              </w:rPr>
            </w:pPr>
            <w:r>
              <w:rPr>
                <w:rFonts w:eastAsia="等线" w:hint="eastAsia"/>
                <w:sz w:val="18"/>
                <w:szCs w:val="18"/>
                <w:lang w:eastAsia="zh-CN"/>
              </w:rPr>
              <w:t>CATT</w:t>
            </w:r>
            <w:r>
              <w:rPr>
                <w:rFonts w:eastAsia="等线"/>
                <w:sz w:val="18"/>
                <w:szCs w:val="18"/>
                <w:lang w:eastAsia="zh-CN"/>
              </w:rPr>
              <w:t xml:space="preserve">:  Ok to discuss this </w:t>
            </w:r>
            <w:r>
              <w:rPr>
                <w:rFonts w:eastAsia="等线" w:hint="eastAsia"/>
                <w:sz w:val="18"/>
                <w:szCs w:val="18"/>
                <w:lang w:eastAsia="zh-CN"/>
              </w:rPr>
              <w:t>issue</w:t>
            </w:r>
            <w:r>
              <w:rPr>
                <w:rFonts w:eastAsia="等线"/>
                <w:sz w:val="18"/>
                <w:szCs w:val="18"/>
                <w:lang w:eastAsia="zh-CN"/>
              </w:rPr>
              <w:t>.</w:t>
            </w:r>
          </w:p>
          <w:p w14:paraId="74706732" w14:textId="77777777" w:rsidR="006E4270" w:rsidRDefault="006E4270" w:rsidP="007E10FC">
            <w:pPr>
              <w:snapToGrid w:val="0"/>
              <w:jc w:val="both"/>
              <w:rPr>
                <w:rFonts w:eastAsia="等线"/>
                <w:sz w:val="18"/>
                <w:szCs w:val="18"/>
                <w:lang w:eastAsia="zh-CN"/>
              </w:rPr>
            </w:pPr>
          </w:p>
          <w:p w14:paraId="5B0CA89E" w14:textId="1733EAB8" w:rsidR="0075542C" w:rsidRPr="00E46C9A" w:rsidRDefault="0075542C" w:rsidP="007E10FC">
            <w:pPr>
              <w:snapToGrid w:val="0"/>
              <w:jc w:val="both"/>
              <w:rPr>
                <w:rFonts w:eastAsia="等线" w:hint="eastAsia"/>
                <w:sz w:val="18"/>
                <w:szCs w:val="18"/>
                <w:lang w:eastAsia="zh-CN"/>
              </w:rPr>
            </w:pPr>
            <w:r>
              <w:rPr>
                <w:rFonts w:eastAsia="等线"/>
                <w:sz w:val="18"/>
                <w:szCs w:val="18"/>
                <w:lang w:eastAsia="zh-CN"/>
              </w:rPr>
              <w:t>vivo: Clarification is needed</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w:t>
            </w:r>
            <w:r w:rsidRPr="00157409">
              <w:rPr>
                <w:rFonts w:eastAsia="宋体"/>
                <w:sz w:val="18"/>
                <w:szCs w:val="18"/>
                <w:lang w:eastAsia="zh-CN"/>
              </w:rPr>
              <w:lastRenderedPageBreak/>
              <w:t xml:space="preserve">of that trigger PDCCH and CSI-RS has different SCS in </w:t>
            </w:r>
            <w:proofErr w:type="spellStart"/>
            <w:r w:rsidRPr="00157409">
              <w:rPr>
                <w:rFonts w:eastAsia="宋体"/>
                <w:sz w:val="18"/>
                <w:szCs w:val="18"/>
                <w:lang w:eastAsia="zh-CN"/>
              </w:rPr>
              <w:t>mTRP</w:t>
            </w:r>
            <w:proofErr w:type="spellEnd"/>
            <w:r w:rsidRPr="00157409">
              <w:rPr>
                <w:rFonts w:eastAsia="宋体"/>
                <w:sz w:val="18"/>
                <w:szCs w:val="18"/>
                <w:lang w:eastAsia="zh-CN"/>
              </w:rPr>
              <w:t xml:space="preserve">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xml:space="preserve">: This CR suggests to specify the default TCI state for AP CSI-RS in cross-carrier scheduling case for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system</w:t>
            </w:r>
            <w:r w:rsidR="00F83F1B">
              <w:rPr>
                <w:rFonts w:eastAsia="宋体"/>
                <w:sz w:val="18"/>
                <w:szCs w:val="18"/>
                <w:lang w:eastAsia="zh-CN"/>
              </w:rPr>
              <w:t>s</w:t>
            </w:r>
            <w:r w:rsidR="00F83F1B" w:rsidRPr="00157409">
              <w:rPr>
                <w:rFonts w:eastAsia="宋体"/>
                <w:sz w:val="18"/>
                <w:szCs w:val="18"/>
                <w:lang w:eastAsia="zh-CN"/>
              </w:rPr>
              <w:t xml:space="preserve">.  The default TCI state for PDSCH of </w:t>
            </w:r>
            <w:proofErr w:type="spellStart"/>
            <w:r w:rsidR="00F83F1B" w:rsidRPr="00157409">
              <w:rPr>
                <w:rFonts w:eastAsia="宋体"/>
                <w:sz w:val="18"/>
                <w:szCs w:val="18"/>
                <w:lang w:eastAsia="zh-CN"/>
              </w:rPr>
              <w:t>mTRP</w:t>
            </w:r>
            <w:proofErr w:type="spellEnd"/>
            <w:r w:rsidR="00F83F1B" w:rsidRPr="00157409">
              <w:rPr>
                <w:rFonts w:eastAsia="宋体"/>
                <w:sz w:val="18"/>
                <w:szCs w:val="18"/>
                <w:lang w:eastAsia="zh-CN"/>
              </w:rPr>
              <w:t xml:space="preserve">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fb"/>
                <w:sz w:val="18"/>
                <w:szCs w:val="18"/>
              </w:rPr>
              <w:t>Conclusion</w:t>
            </w:r>
          </w:p>
          <w:p w14:paraId="380F7286" w14:textId="77777777" w:rsidR="00F83F1B" w:rsidRDefault="00F83F1B" w:rsidP="00F83F1B">
            <w:pPr>
              <w:rPr>
                <w:rStyle w:val="affb"/>
                <w:rFonts w:eastAsia="Times New Roman"/>
                <w:b w:val="0"/>
                <w:sz w:val="18"/>
                <w:szCs w:val="18"/>
              </w:rPr>
            </w:pPr>
            <w:r w:rsidRPr="00157409">
              <w:rPr>
                <w:rStyle w:val="affb"/>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fb"/>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fb"/>
                <w:b w:val="0"/>
                <w:bCs w:val="0"/>
                <w:sz w:val="18"/>
                <w:szCs w:val="12"/>
              </w:rPr>
              <w:t xml:space="preserve">For the issue of default TCI state of AP CSI-RS in cross-carrier scheduling, </w:t>
            </w:r>
            <w:r>
              <w:rPr>
                <w:rStyle w:val="affb"/>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等线"/>
                <w:sz w:val="18"/>
                <w:szCs w:val="18"/>
                <w:lang w:eastAsia="zh-CN"/>
              </w:rPr>
              <w:lastRenderedPageBreak/>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等线"/>
                <w:sz w:val="18"/>
                <w:szCs w:val="18"/>
                <w:lang w:eastAsia="zh-CN"/>
              </w:rPr>
            </w:pPr>
            <w:r>
              <w:rPr>
                <w:rFonts w:eastAsia="等线"/>
                <w:sz w:val="18"/>
                <w:szCs w:val="18"/>
                <w:lang w:eastAsia="zh-CN"/>
              </w:rPr>
              <w:t xml:space="preserve">Apple: Since we concluded in last meeting no further conclusion on default beam for PDSCH in R16, we do not think it is necessary to enhance default beam for CSI-RS. The default beam behavior should </w:t>
            </w:r>
            <w:r>
              <w:rPr>
                <w:rFonts w:eastAsia="等线"/>
                <w:sz w:val="18"/>
                <w:szCs w:val="18"/>
                <w:lang w:eastAsia="zh-CN"/>
              </w:rPr>
              <w:lastRenderedPageBreak/>
              <w:t>be common for PDSCH and CSI-RS, since UE is not able to generate &gt;2 default beams.</w:t>
            </w:r>
          </w:p>
          <w:p w14:paraId="5579C79C" w14:textId="77777777" w:rsidR="00BD1461" w:rsidRDefault="00BD1461" w:rsidP="00F83F1B">
            <w:pPr>
              <w:snapToGrid w:val="0"/>
              <w:jc w:val="both"/>
              <w:rPr>
                <w:rFonts w:eastAsia="等线"/>
                <w:sz w:val="18"/>
                <w:szCs w:val="18"/>
                <w:lang w:eastAsia="zh-CN"/>
              </w:rPr>
            </w:pPr>
          </w:p>
          <w:p w14:paraId="506E56D1" w14:textId="77777777" w:rsidR="00BD1461" w:rsidRDefault="00BD1461" w:rsidP="00F83F1B">
            <w:pPr>
              <w:snapToGrid w:val="0"/>
              <w:jc w:val="both"/>
              <w:rPr>
                <w:rFonts w:eastAsia="等线"/>
                <w:sz w:val="18"/>
                <w:szCs w:val="18"/>
                <w:lang w:eastAsia="zh-CN"/>
              </w:rPr>
            </w:pPr>
            <w:r w:rsidRPr="00BD1461">
              <w:rPr>
                <w:rFonts w:eastAsia="等线"/>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等线"/>
                <w:sz w:val="18"/>
                <w:szCs w:val="18"/>
                <w:lang w:eastAsia="zh-CN"/>
              </w:rPr>
            </w:pPr>
          </w:p>
          <w:p w14:paraId="7A4815C9" w14:textId="77777777" w:rsidR="009A01DE" w:rsidRDefault="009A01DE" w:rsidP="00F83F1B">
            <w:pPr>
              <w:snapToGrid w:val="0"/>
              <w:jc w:val="both"/>
              <w:rPr>
                <w:rFonts w:eastAsia="等线"/>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w:t>
            </w:r>
            <w:proofErr w:type="spellStart"/>
            <w:r>
              <w:rPr>
                <w:sz w:val="18"/>
                <w:szCs w:val="18"/>
              </w:rPr>
              <w:t>mTRP</w:t>
            </w:r>
            <w:proofErr w:type="spellEnd"/>
            <w:r>
              <w:rPr>
                <w:sz w:val="18"/>
                <w:szCs w:val="18"/>
              </w:rPr>
              <w:t xml:space="preserve"> may also not be introduced.</w:t>
            </w:r>
          </w:p>
          <w:p w14:paraId="3B7D17F8" w14:textId="77777777" w:rsidR="00E46C9A" w:rsidRDefault="00E46C9A" w:rsidP="00F83F1B">
            <w:pPr>
              <w:snapToGrid w:val="0"/>
              <w:jc w:val="both"/>
              <w:rPr>
                <w:rFonts w:eastAsia="等线"/>
                <w:sz w:val="18"/>
                <w:szCs w:val="18"/>
                <w:lang w:eastAsia="zh-CN"/>
              </w:rPr>
            </w:pPr>
          </w:p>
          <w:p w14:paraId="54E8C2C0" w14:textId="77777777" w:rsidR="00E46C9A" w:rsidRDefault="00E46C9A" w:rsidP="00F83F1B">
            <w:pPr>
              <w:snapToGrid w:val="0"/>
              <w:jc w:val="both"/>
              <w:rPr>
                <w:rFonts w:eastAsia="等线"/>
                <w:sz w:val="18"/>
                <w:szCs w:val="18"/>
                <w:lang w:eastAsia="zh-CN"/>
              </w:rPr>
            </w:pPr>
            <w:r>
              <w:rPr>
                <w:rFonts w:eastAsia="等线"/>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等线"/>
                <w:sz w:val="18"/>
                <w:szCs w:val="18"/>
                <w:lang w:eastAsia="zh-CN"/>
              </w:rPr>
            </w:pPr>
          </w:p>
          <w:p w14:paraId="44E43C5E" w14:textId="77777777" w:rsidR="001E189E" w:rsidRDefault="001E189E" w:rsidP="00F83F1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make a conclusion and stop further discussion.</w:t>
            </w:r>
          </w:p>
          <w:p w14:paraId="02ECAF8E" w14:textId="77777777" w:rsidR="0044423A" w:rsidRDefault="0044423A" w:rsidP="00F83F1B">
            <w:pPr>
              <w:snapToGrid w:val="0"/>
              <w:jc w:val="both"/>
              <w:rPr>
                <w:rFonts w:eastAsia="等线"/>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make a conclusion</w:t>
            </w:r>
          </w:p>
          <w:p w14:paraId="1782D23F" w14:textId="77777777" w:rsidR="00CF4EFB" w:rsidRDefault="00CF4EFB" w:rsidP="00F83F1B">
            <w:pPr>
              <w:snapToGrid w:val="0"/>
              <w:jc w:val="both"/>
              <w:rPr>
                <w:rFonts w:eastAsia="等线"/>
                <w:sz w:val="18"/>
                <w:szCs w:val="18"/>
                <w:lang w:eastAsia="zh-CN"/>
              </w:rPr>
            </w:pPr>
          </w:p>
          <w:p w14:paraId="10C87988" w14:textId="75EB042F" w:rsidR="00CF4EFB" w:rsidRPr="006E4270" w:rsidRDefault="00CF4EFB" w:rsidP="00F83F1B">
            <w:pPr>
              <w:snapToGrid w:val="0"/>
              <w:jc w:val="both"/>
              <w:rPr>
                <w:rFonts w:eastAsia="等线"/>
                <w:sz w:val="18"/>
                <w:szCs w:val="18"/>
                <w:lang w:eastAsia="zh-CN"/>
              </w:rPr>
            </w:pPr>
            <w:r>
              <w:rPr>
                <w:rFonts w:eastAsia="等线" w:hint="eastAsia"/>
                <w:sz w:val="18"/>
                <w:szCs w:val="18"/>
                <w:lang w:eastAsia="zh-CN"/>
              </w:rPr>
              <w:t xml:space="preserve">CATT: </w:t>
            </w:r>
            <w:r>
              <w:rPr>
                <w:sz w:val="18"/>
                <w:szCs w:val="18"/>
              </w:rPr>
              <w:t>Agree with FL’s assessment</w:t>
            </w:r>
            <w:r>
              <w:rPr>
                <w:rFonts w:eastAsia="等线" w:hint="eastAsia"/>
                <w:sz w:val="18"/>
                <w:szCs w:val="18"/>
                <w:lang w:eastAsia="zh-CN"/>
              </w:rPr>
              <w:t>.</w:t>
            </w:r>
          </w:p>
          <w:p w14:paraId="15DE5A83" w14:textId="77777777" w:rsidR="006E4270" w:rsidRDefault="006E4270" w:rsidP="00F83F1B">
            <w:pPr>
              <w:snapToGrid w:val="0"/>
              <w:jc w:val="both"/>
              <w:rPr>
                <w:rFonts w:eastAsia="等线"/>
                <w:sz w:val="18"/>
                <w:szCs w:val="18"/>
                <w:lang w:eastAsia="zh-CN"/>
              </w:rPr>
            </w:pPr>
          </w:p>
          <w:p w14:paraId="30D27BDE" w14:textId="0E43238B" w:rsidR="0075542C" w:rsidRPr="00E46C9A" w:rsidRDefault="0075542C" w:rsidP="00F83F1B">
            <w:pPr>
              <w:snapToGrid w:val="0"/>
              <w:jc w:val="both"/>
              <w:rPr>
                <w:rFonts w:eastAsia="等线" w:hint="eastAsia"/>
                <w:sz w:val="18"/>
                <w:szCs w:val="18"/>
                <w:lang w:eastAsia="zh-CN"/>
              </w:rPr>
            </w:pPr>
            <w:r>
              <w:rPr>
                <w:rFonts w:eastAsia="等线"/>
                <w:sz w:val="18"/>
                <w:szCs w:val="18"/>
                <w:lang w:eastAsia="zh-CN"/>
              </w:rPr>
              <w:t>vivo: this should be discusse</w:t>
            </w:r>
            <w:r w:rsidRPr="0075542C">
              <w:rPr>
                <w:rFonts w:eastAsia="等线"/>
                <w:sz w:val="18"/>
                <w:szCs w:val="18"/>
                <w:lang w:eastAsia="zh-CN"/>
              </w:rPr>
              <w:t>d or at least made a conclusion. Firstly, even though we have agreed that the default QCL for AP CSI-RS behavior is applied at least for the same carrier scheduling case, it does not preclude further discussion on that for cross carrier scheduling. Secondly, the above behavior of AP CSI-RS is captured for the case of that triggering PDCCH and CSI-RS has same SCS, which does not preclude cross carrier scheduling with same SCSs. Thirdly, pre</w:t>
            </w:r>
            <w:r w:rsidRPr="0075542C">
              <w:rPr>
                <w:rFonts w:eastAsia="等线" w:hint="eastAsia"/>
                <w:sz w:val="18"/>
                <w:szCs w:val="18"/>
                <w:lang w:eastAsia="zh-CN"/>
              </w:rPr>
              <w:t>vi</w:t>
            </w:r>
            <w:r w:rsidRPr="0075542C">
              <w:rPr>
                <w:rFonts w:eastAsia="等线"/>
                <w:sz w:val="18"/>
                <w:szCs w:val="18"/>
                <w:lang w:eastAsia="zh-CN"/>
              </w:rPr>
              <w:t xml:space="preserve">ous agreement of without further spec enhancement for cross carrier PDCSH scheduling is that default QCL of </w:t>
            </w:r>
            <w:r w:rsidRPr="0075542C">
              <w:rPr>
                <w:rFonts w:eastAsia="等线" w:hint="eastAsia"/>
                <w:sz w:val="18"/>
                <w:szCs w:val="18"/>
                <w:lang w:eastAsia="zh-CN"/>
              </w:rPr>
              <w:t>P</w:t>
            </w:r>
            <w:r w:rsidRPr="0075542C">
              <w:rPr>
                <w:rFonts w:eastAsia="等线"/>
                <w:sz w:val="18"/>
                <w:szCs w:val="18"/>
                <w:lang w:eastAsia="zh-CN"/>
              </w:rPr>
              <w:t>DSCH for S-DCI-based cross-carri</w:t>
            </w:r>
            <w:r>
              <w:rPr>
                <w:rFonts w:eastAsia="等线"/>
                <w:sz w:val="18"/>
                <w:szCs w:val="18"/>
                <w:lang w:eastAsia="zh-CN"/>
              </w:rPr>
              <w:t>er scheduling is supported with current spec so default QCL of AP CSI-RS for cross-carrier scheduling can also be considered.</w:t>
            </w: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宋体"/>
                <w:color w:val="FF0000"/>
                <w:sz w:val="18"/>
                <w:szCs w:val="18"/>
                <w:lang w:eastAsia="zh-CN"/>
              </w:rPr>
            </w:pPr>
            <w:r w:rsidRPr="00910CCC">
              <w:rPr>
                <w:rFonts w:eastAsia="宋体"/>
                <w:color w:val="FF0000"/>
                <w:sz w:val="18"/>
                <w:szCs w:val="18"/>
                <w:lang w:eastAsia="zh-CN"/>
              </w:rPr>
              <w:t>R1-2107011 suggest aligning RRC parameter between 38.331 and 38.213, i.e. Revise RRC parameter “</w:t>
            </w:r>
            <w:proofErr w:type="spellStart"/>
            <w:r w:rsidRPr="00910CCC">
              <w:rPr>
                <w:rFonts w:eastAsia="宋体"/>
                <w:color w:val="FF0000"/>
                <w:sz w:val="18"/>
                <w:szCs w:val="18"/>
                <w:lang w:eastAsia="zh-CN"/>
              </w:rPr>
              <w:t>ACKNackFeedbackMode</w:t>
            </w:r>
            <w:proofErr w:type="spellEnd"/>
            <w:r w:rsidRPr="00910CCC">
              <w:rPr>
                <w:rFonts w:eastAsia="宋体"/>
                <w:color w:val="FF0000"/>
                <w:sz w:val="18"/>
                <w:szCs w:val="18"/>
                <w:lang w:eastAsia="zh-CN"/>
              </w:rPr>
              <w:t xml:space="preserve"> = </w:t>
            </w:r>
            <w:proofErr w:type="spellStart"/>
            <w:r w:rsidRPr="00910CCC">
              <w:rPr>
                <w:rFonts w:eastAsia="宋体"/>
                <w:color w:val="FF0000"/>
                <w:sz w:val="18"/>
                <w:szCs w:val="18"/>
                <w:lang w:eastAsia="zh-CN"/>
              </w:rPr>
              <w:t>JointFeedback</w:t>
            </w:r>
            <w:proofErr w:type="spellEnd"/>
            <w:r w:rsidRPr="00910CCC">
              <w:rPr>
                <w:rFonts w:eastAsia="宋体"/>
                <w:color w:val="FF0000"/>
                <w:sz w:val="18"/>
                <w:szCs w:val="18"/>
                <w:lang w:eastAsia="zh-CN"/>
              </w:rPr>
              <w:t>” to “</w:t>
            </w:r>
            <w:proofErr w:type="spellStart"/>
            <w:r w:rsidRPr="00910CCC">
              <w:rPr>
                <w:rFonts w:eastAsia="宋体"/>
                <w:color w:val="FF0000"/>
                <w:sz w:val="18"/>
                <w:szCs w:val="18"/>
                <w:lang w:eastAsia="zh-CN"/>
              </w:rPr>
              <w:t>ackNackFeedbackMode</w:t>
            </w:r>
            <w:proofErr w:type="spellEnd"/>
            <w:r w:rsidRPr="00910CCC">
              <w:rPr>
                <w:rFonts w:eastAsia="宋体"/>
                <w:color w:val="FF0000"/>
                <w:sz w:val="18"/>
                <w:szCs w:val="18"/>
                <w:lang w:eastAsia="zh-CN"/>
              </w:rPr>
              <w:t xml:space="preserve"> = joint”</w:t>
            </w:r>
          </w:p>
          <w:p w14:paraId="2062F985" w14:textId="77777777" w:rsidR="00910CCC" w:rsidRPr="00910CCC" w:rsidRDefault="00910CCC" w:rsidP="00910CCC">
            <w:pPr>
              <w:snapToGrid w:val="0"/>
              <w:jc w:val="both"/>
              <w:rPr>
                <w:rFonts w:eastAsia="宋体"/>
                <w:color w:val="FF0000"/>
                <w:sz w:val="18"/>
                <w:szCs w:val="18"/>
                <w:lang w:eastAsia="zh-CN"/>
              </w:rPr>
            </w:pPr>
          </w:p>
        </w:tc>
        <w:tc>
          <w:tcPr>
            <w:tcW w:w="1732" w:type="dxa"/>
          </w:tcPr>
          <w:p w14:paraId="100B2149" w14:textId="5C73A503" w:rsidR="00910CCC" w:rsidRPr="00910CCC" w:rsidRDefault="00910CCC" w:rsidP="00910CCC">
            <w:pPr>
              <w:snapToGrid w:val="0"/>
              <w:rPr>
                <w:rFonts w:eastAsia="等线"/>
                <w:color w:val="FF0000"/>
                <w:sz w:val="18"/>
                <w:szCs w:val="18"/>
                <w:lang w:eastAsia="zh-CN"/>
              </w:rPr>
            </w:pPr>
            <w:r w:rsidRPr="00910CCC">
              <w:rPr>
                <w:rFonts w:eastAsia="等线" w:hint="eastAsia"/>
                <w:color w:val="FF0000"/>
                <w:sz w:val="18"/>
                <w:szCs w:val="18"/>
                <w:lang w:eastAsia="zh-CN"/>
              </w:rPr>
              <w:t>Z</w:t>
            </w:r>
            <w:r w:rsidRPr="00910CCC">
              <w:rPr>
                <w:rFonts w:eastAsia="等线"/>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等线"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3DAA7F6F" w14:textId="77777777" w:rsidR="006E4270" w:rsidRDefault="006E4270" w:rsidP="00D62F8E">
            <w:pPr>
              <w:snapToGrid w:val="0"/>
              <w:jc w:val="both"/>
              <w:rPr>
                <w:rFonts w:eastAsia="等线"/>
                <w:sz w:val="18"/>
                <w:szCs w:val="18"/>
                <w:lang w:eastAsia="zh-CN"/>
              </w:rPr>
            </w:pPr>
            <w:proofErr w:type="spellStart"/>
            <w:r>
              <w:rPr>
                <w:sz w:val="18"/>
                <w:szCs w:val="18"/>
              </w:rPr>
              <w:t>Spreadtrum</w:t>
            </w:r>
            <w:proofErr w:type="spellEnd"/>
            <w:r>
              <w:rPr>
                <w:sz w:val="18"/>
                <w:szCs w:val="18"/>
              </w:rPr>
              <w:t>: Fine with the CR</w:t>
            </w:r>
          </w:p>
          <w:p w14:paraId="50E7907A" w14:textId="77777777" w:rsidR="00181EF3" w:rsidRDefault="00181EF3" w:rsidP="00D62F8E">
            <w:pPr>
              <w:snapToGrid w:val="0"/>
              <w:jc w:val="both"/>
              <w:rPr>
                <w:rFonts w:eastAsia="等线"/>
                <w:sz w:val="18"/>
                <w:szCs w:val="18"/>
                <w:lang w:eastAsia="zh-CN"/>
              </w:rPr>
            </w:pPr>
          </w:p>
          <w:p w14:paraId="15D31EF1" w14:textId="77777777" w:rsidR="00181EF3" w:rsidRDefault="00181EF3" w:rsidP="00D62F8E">
            <w:pPr>
              <w:snapToGrid w:val="0"/>
              <w:jc w:val="both"/>
              <w:rPr>
                <w:sz w:val="18"/>
                <w:szCs w:val="18"/>
              </w:rPr>
            </w:pPr>
            <w:r>
              <w:rPr>
                <w:rFonts w:eastAsia="等线" w:hint="eastAsia"/>
                <w:sz w:val="18"/>
                <w:szCs w:val="18"/>
                <w:lang w:eastAsia="zh-CN"/>
              </w:rPr>
              <w:t>CATT:</w:t>
            </w:r>
            <w:r>
              <w:rPr>
                <w:sz w:val="18"/>
                <w:szCs w:val="18"/>
              </w:rPr>
              <w:t xml:space="preserve">  Agree with the CR.</w:t>
            </w:r>
          </w:p>
          <w:p w14:paraId="20924CDC" w14:textId="77777777" w:rsidR="0075542C" w:rsidRDefault="0075542C" w:rsidP="00D62F8E">
            <w:pPr>
              <w:snapToGrid w:val="0"/>
              <w:jc w:val="both"/>
              <w:rPr>
                <w:rFonts w:eastAsia="等线"/>
                <w:sz w:val="18"/>
                <w:szCs w:val="18"/>
                <w:lang w:eastAsia="zh-CN"/>
              </w:rPr>
            </w:pPr>
          </w:p>
          <w:p w14:paraId="655439F4" w14:textId="279B4CDF" w:rsidR="0075542C" w:rsidRPr="00181EF3" w:rsidRDefault="0075542C" w:rsidP="00D62F8E">
            <w:pPr>
              <w:snapToGrid w:val="0"/>
              <w:jc w:val="both"/>
              <w:rPr>
                <w:rFonts w:eastAsia="等线" w:hint="eastAsia"/>
                <w:sz w:val="18"/>
                <w:szCs w:val="18"/>
                <w:lang w:eastAsia="zh-CN"/>
              </w:rPr>
            </w:pPr>
            <w:r>
              <w:rPr>
                <w:rFonts w:eastAsia="等线"/>
                <w:sz w:val="18"/>
                <w:szCs w:val="18"/>
                <w:lang w:eastAsia="zh-CN"/>
              </w:rPr>
              <w:t>vivo: OK</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等线"/>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lastRenderedPageBreak/>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lastRenderedPageBreak/>
              <w:t xml:space="preserve">Ericsson: </w:t>
            </w:r>
            <w:proofErr w:type="spellStart"/>
            <w:r>
              <w:rPr>
                <w:sz w:val="18"/>
                <w:szCs w:val="18"/>
              </w:rPr>
              <w:t>tdoc</w:t>
            </w:r>
            <w:proofErr w:type="spellEnd"/>
            <w:r>
              <w:rPr>
                <w:sz w:val="18"/>
                <w:szCs w:val="18"/>
              </w:rPr>
              <w:t xml:space="preserve">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等线"/>
                <w:sz w:val="18"/>
                <w:szCs w:val="18"/>
                <w:lang w:eastAsia="zh-CN"/>
              </w:rPr>
            </w:pPr>
          </w:p>
          <w:p w14:paraId="0418FA03" w14:textId="77777777" w:rsidR="00910CCC" w:rsidRDefault="00910CCC" w:rsidP="00910CCC">
            <w:pPr>
              <w:snapToGrid w:val="0"/>
              <w:jc w:val="both"/>
              <w:rPr>
                <w:rFonts w:eastAsia="等线"/>
                <w:sz w:val="18"/>
                <w:szCs w:val="18"/>
                <w:lang w:eastAsia="zh-CN"/>
              </w:rPr>
            </w:pPr>
            <w:r>
              <w:rPr>
                <w:sz w:val="18"/>
                <w:szCs w:val="18"/>
              </w:rPr>
              <w:t>OPPO: ok with E</w:t>
            </w:r>
            <w:r>
              <w:rPr>
                <w:rFonts w:eastAsia="等线" w:hint="eastAsia"/>
                <w:sz w:val="18"/>
                <w:szCs w:val="18"/>
                <w:lang w:eastAsia="zh-CN"/>
              </w:rPr>
              <w:t>.</w:t>
            </w:r>
          </w:p>
          <w:p w14:paraId="4D3C06CD" w14:textId="77777777" w:rsidR="00910CCC" w:rsidRDefault="00910CCC" w:rsidP="00910CCC">
            <w:pPr>
              <w:snapToGrid w:val="0"/>
              <w:jc w:val="both"/>
              <w:rPr>
                <w:rFonts w:eastAsia="等线"/>
                <w:sz w:val="18"/>
                <w:szCs w:val="18"/>
                <w:lang w:eastAsia="zh-CN"/>
              </w:rPr>
            </w:pPr>
          </w:p>
          <w:p w14:paraId="19C33BD6"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Fine with FL’s assessment.</w:t>
            </w:r>
          </w:p>
          <w:p w14:paraId="71DB4C31" w14:textId="77777777" w:rsidR="0044423A" w:rsidRDefault="0044423A" w:rsidP="00910CCC">
            <w:pPr>
              <w:snapToGrid w:val="0"/>
              <w:jc w:val="both"/>
              <w:rPr>
                <w:rFonts w:eastAsia="等线"/>
                <w:sz w:val="18"/>
                <w:szCs w:val="18"/>
                <w:lang w:eastAsia="zh-CN"/>
              </w:rPr>
            </w:pPr>
          </w:p>
          <w:p w14:paraId="738B1F78" w14:textId="77777777" w:rsidR="0044423A" w:rsidRDefault="0044423A" w:rsidP="00910CCC">
            <w:pPr>
              <w:snapToGrid w:val="0"/>
              <w:jc w:val="both"/>
              <w:rPr>
                <w:rFonts w:eastAsia="等线"/>
                <w:sz w:val="18"/>
                <w:szCs w:val="18"/>
                <w:lang w:eastAsia="zh-CN"/>
              </w:rPr>
            </w:pPr>
            <w:r>
              <w:rPr>
                <w:rFonts w:eastAsia="等线"/>
                <w:sz w:val="18"/>
                <w:szCs w:val="18"/>
                <w:lang w:eastAsia="zh-CN"/>
              </w:rPr>
              <w:t>LG: ok with E</w:t>
            </w:r>
          </w:p>
          <w:p w14:paraId="1C237D00" w14:textId="77777777" w:rsidR="006E4270" w:rsidRDefault="006E4270" w:rsidP="00910CCC">
            <w:pPr>
              <w:snapToGrid w:val="0"/>
              <w:jc w:val="both"/>
              <w:rPr>
                <w:rFonts w:eastAsia="等线"/>
                <w:sz w:val="18"/>
                <w:szCs w:val="18"/>
                <w:lang w:eastAsia="zh-CN"/>
              </w:rPr>
            </w:pPr>
          </w:p>
          <w:p w14:paraId="1E4E74D7" w14:textId="041816CF" w:rsidR="006E4270" w:rsidRDefault="006E4270" w:rsidP="00910CCC">
            <w:pPr>
              <w:snapToGrid w:val="0"/>
              <w:jc w:val="both"/>
              <w:rPr>
                <w:rFonts w:eastAsia="等线"/>
                <w:sz w:val="18"/>
                <w:szCs w:val="18"/>
                <w:lang w:eastAsia="zh-CN"/>
              </w:rPr>
            </w:pPr>
            <w:proofErr w:type="spellStart"/>
            <w:r>
              <w:rPr>
                <w:sz w:val="18"/>
                <w:szCs w:val="18"/>
              </w:rPr>
              <w:t>Spreadtrum</w:t>
            </w:r>
            <w:proofErr w:type="spellEnd"/>
            <w:r>
              <w:rPr>
                <w:sz w:val="18"/>
                <w:szCs w:val="18"/>
              </w:rPr>
              <w:t>: Fine with the CR</w:t>
            </w:r>
          </w:p>
          <w:p w14:paraId="1BDB543F" w14:textId="77777777" w:rsidR="00F93451" w:rsidRDefault="00F93451" w:rsidP="00910CCC">
            <w:pPr>
              <w:snapToGrid w:val="0"/>
              <w:jc w:val="both"/>
              <w:rPr>
                <w:rFonts w:eastAsia="等线"/>
                <w:sz w:val="18"/>
                <w:szCs w:val="18"/>
                <w:lang w:eastAsia="zh-CN"/>
              </w:rPr>
            </w:pPr>
          </w:p>
          <w:p w14:paraId="483BB6E6" w14:textId="35E4705E" w:rsidR="00F93451" w:rsidRPr="00F93451" w:rsidRDefault="00F93451" w:rsidP="00910CCC">
            <w:pPr>
              <w:snapToGrid w:val="0"/>
              <w:jc w:val="both"/>
              <w:rPr>
                <w:rFonts w:eastAsia="等线"/>
                <w:sz w:val="18"/>
                <w:szCs w:val="18"/>
                <w:lang w:eastAsia="zh-CN"/>
              </w:rPr>
            </w:pPr>
            <w:r>
              <w:rPr>
                <w:rFonts w:eastAsia="等线" w:hint="eastAsia"/>
                <w:sz w:val="18"/>
                <w:szCs w:val="18"/>
                <w:lang w:eastAsia="zh-CN"/>
              </w:rPr>
              <w:t>CATT: OK.</w:t>
            </w:r>
          </w:p>
          <w:p w14:paraId="03710CE9" w14:textId="77777777" w:rsidR="006E4270" w:rsidRDefault="006E4270" w:rsidP="00910CCC">
            <w:pPr>
              <w:snapToGrid w:val="0"/>
              <w:jc w:val="both"/>
              <w:rPr>
                <w:rFonts w:eastAsia="等线"/>
                <w:sz w:val="18"/>
                <w:szCs w:val="18"/>
                <w:lang w:eastAsia="zh-CN"/>
              </w:rPr>
            </w:pPr>
          </w:p>
          <w:p w14:paraId="46F68E4C" w14:textId="23090A9B" w:rsidR="0075542C" w:rsidRPr="00E46C9A" w:rsidRDefault="0075542C" w:rsidP="00910CCC">
            <w:pPr>
              <w:snapToGrid w:val="0"/>
              <w:jc w:val="both"/>
              <w:rPr>
                <w:rFonts w:eastAsia="等线" w:hint="eastAsia"/>
                <w:sz w:val="18"/>
                <w:szCs w:val="18"/>
                <w:lang w:eastAsia="zh-CN"/>
              </w:rPr>
            </w:pPr>
            <w:r>
              <w:rPr>
                <w:rFonts w:eastAsia="等线"/>
                <w:sz w:val="18"/>
                <w:szCs w:val="18"/>
                <w:lang w:eastAsia="zh-CN"/>
              </w:rPr>
              <w:t>vivo: ok with 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 xml:space="preserve">Ericsson: This seems to be two independent changes: 1) on the “no typed” and 2) editorial change of overlap. We do not see that 1) is needed: if the scheduling offset is larger than </w:t>
            </w:r>
            <w:proofErr w:type="spellStart"/>
            <w:r>
              <w:rPr>
                <w:sz w:val="18"/>
                <w:szCs w:val="18"/>
              </w:rPr>
              <w:t>timeDurationForQcl</w:t>
            </w:r>
            <w:proofErr w:type="spellEnd"/>
            <w:r>
              <w:rPr>
                <w:sz w:val="18"/>
                <w:szCs w:val="18"/>
              </w:rPr>
              <w:t>,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 xml:space="preserve">Samsung: As Ericsson mentioned, this CR contains two issues. Regarding 1) no </w:t>
            </w:r>
            <w:proofErr w:type="spellStart"/>
            <w:r>
              <w:rPr>
                <w:sz w:val="18"/>
                <w:szCs w:val="18"/>
              </w:rPr>
              <w:t>typeD</w:t>
            </w:r>
            <w:proofErr w:type="spellEnd"/>
            <w:r>
              <w:rPr>
                <w:sz w:val="18"/>
                <w:szCs w:val="18"/>
              </w:rPr>
              <w:t xml:space="preserve">, the case when the scheduling offset is equal to or greater than </w:t>
            </w:r>
            <w:proofErr w:type="spellStart"/>
            <w:r>
              <w:rPr>
                <w:sz w:val="18"/>
                <w:szCs w:val="18"/>
              </w:rPr>
              <w:t>timeDurationForQCL</w:t>
            </w:r>
            <w:proofErr w:type="spellEnd"/>
            <w:r>
              <w:rPr>
                <w:sz w:val="18"/>
                <w:szCs w:val="18"/>
              </w:rPr>
              <w:t xml:space="preserve"> is already captured in the current spec regardless of the condition whether all configured TCI states do not contain QCL-</w:t>
            </w:r>
            <w:proofErr w:type="spellStart"/>
            <w:r>
              <w:rPr>
                <w:sz w:val="18"/>
                <w:szCs w:val="18"/>
              </w:rPr>
              <w:t>TypeD</w:t>
            </w:r>
            <w:proofErr w:type="spellEnd"/>
            <w:r>
              <w:rPr>
                <w:sz w:val="18"/>
                <w:szCs w:val="18"/>
              </w:rPr>
              <w:t xml:space="preserve"> or not. Regarding 2) editorial change of overlap, we can live with that marked as “E”.</w:t>
            </w:r>
          </w:p>
          <w:p w14:paraId="09283F78" w14:textId="77777777" w:rsidR="00910CCC" w:rsidRDefault="00910CCC" w:rsidP="00910CCC">
            <w:pPr>
              <w:snapToGrid w:val="0"/>
              <w:jc w:val="both"/>
              <w:rPr>
                <w:rFonts w:eastAsia="等线"/>
                <w:sz w:val="18"/>
                <w:szCs w:val="18"/>
                <w:lang w:eastAsia="zh-CN"/>
              </w:rPr>
            </w:pPr>
          </w:p>
          <w:p w14:paraId="4EE6826D"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OPPO: Agree with Ericsson. It should be editorial.</w:t>
            </w:r>
          </w:p>
          <w:p w14:paraId="7C266F0E" w14:textId="77777777" w:rsidR="0044423A" w:rsidRDefault="0044423A" w:rsidP="00910CCC">
            <w:pPr>
              <w:snapToGrid w:val="0"/>
              <w:jc w:val="both"/>
              <w:rPr>
                <w:rFonts w:eastAsia="等线"/>
                <w:sz w:val="18"/>
                <w:szCs w:val="18"/>
                <w:lang w:eastAsia="zh-CN"/>
              </w:rPr>
            </w:pPr>
          </w:p>
          <w:p w14:paraId="25B99F46" w14:textId="77777777" w:rsidR="0044423A" w:rsidRDefault="0044423A" w:rsidP="00910CCC">
            <w:pPr>
              <w:snapToGrid w:val="0"/>
              <w:jc w:val="both"/>
              <w:rPr>
                <w:rFonts w:eastAsia="等线"/>
                <w:sz w:val="18"/>
                <w:szCs w:val="18"/>
                <w:lang w:eastAsia="zh-CN"/>
              </w:rPr>
            </w:pPr>
            <w:r>
              <w:rPr>
                <w:rFonts w:eastAsia="等线"/>
                <w:sz w:val="18"/>
                <w:szCs w:val="18"/>
                <w:lang w:eastAsia="zh-CN"/>
              </w:rPr>
              <w:t>LG: fine to discuss this. Either ‘H’ or ‘E’ is fine to us.</w:t>
            </w:r>
          </w:p>
          <w:p w14:paraId="2E4CF7E9" w14:textId="77777777" w:rsidR="006E4270" w:rsidRDefault="006E4270" w:rsidP="00910CCC">
            <w:pPr>
              <w:snapToGrid w:val="0"/>
              <w:jc w:val="both"/>
              <w:rPr>
                <w:rFonts w:eastAsia="等线"/>
                <w:sz w:val="18"/>
                <w:szCs w:val="18"/>
                <w:lang w:eastAsia="zh-CN"/>
              </w:rPr>
            </w:pPr>
          </w:p>
          <w:p w14:paraId="78A8E81C" w14:textId="79A4AFF1" w:rsidR="006E4270" w:rsidRDefault="006E4270" w:rsidP="00DD761C">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It should be ‘E’</w:t>
            </w:r>
            <w:r w:rsidR="00DD761C">
              <w:rPr>
                <w:rFonts w:eastAsia="等线"/>
                <w:sz w:val="18"/>
                <w:szCs w:val="18"/>
                <w:lang w:eastAsia="zh-CN"/>
              </w:rPr>
              <w:t>, and also fine with the CR</w:t>
            </w:r>
          </w:p>
          <w:p w14:paraId="44E4102F" w14:textId="77777777" w:rsidR="00DD761C" w:rsidRDefault="00DD761C" w:rsidP="00DD761C">
            <w:pPr>
              <w:snapToGrid w:val="0"/>
              <w:jc w:val="both"/>
              <w:rPr>
                <w:rFonts w:eastAsia="等线"/>
                <w:sz w:val="18"/>
                <w:szCs w:val="18"/>
                <w:lang w:eastAsia="zh-CN"/>
              </w:rPr>
            </w:pPr>
          </w:p>
          <w:p w14:paraId="1D3DCFCA" w14:textId="7C4DC731" w:rsidR="0075542C" w:rsidRPr="00E46C9A" w:rsidRDefault="0075542C" w:rsidP="00DD761C">
            <w:pPr>
              <w:snapToGrid w:val="0"/>
              <w:jc w:val="both"/>
              <w:rPr>
                <w:rFonts w:eastAsia="等线" w:hint="eastAsia"/>
                <w:sz w:val="18"/>
                <w:szCs w:val="18"/>
                <w:lang w:eastAsia="zh-CN"/>
              </w:rPr>
            </w:pPr>
            <w:r>
              <w:rPr>
                <w:rFonts w:eastAsia="等线"/>
                <w:sz w:val="18"/>
                <w:szCs w:val="18"/>
                <w:lang w:eastAsia="zh-CN"/>
              </w:rPr>
              <w:t>vivo: OK with E.</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w:t>
            </w:r>
            <w:proofErr w:type="spellStart"/>
            <w:r w:rsidRPr="00BD1461">
              <w:rPr>
                <w:sz w:val="18"/>
                <w:szCs w:val="18"/>
              </w:rPr>
              <w:t>Cat.F</w:t>
            </w:r>
            <w:proofErr w:type="spellEnd"/>
            <w:r w:rsidRPr="00BD1461">
              <w:rPr>
                <w:sz w:val="18"/>
                <w:szCs w:val="18"/>
              </w:rPr>
              <w:t xml:space="preserve"> is not appropriate, this is one of the most editorial </w:t>
            </w:r>
            <w:proofErr w:type="gramStart"/>
            <w:r w:rsidRPr="00BD1461">
              <w:rPr>
                <w:sz w:val="18"/>
                <w:szCs w:val="18"/>
              </w:rPr>
              <w:t>thing</w:t>
            </w:r>
            <w:proofErr w:type="gramEnd"/>
            <w:r w:rsidRPr="00BD1461">
              <w:rPr>
                <w:sz w:val="18"/>
                <w:szCs w:val="18"/>
              </w:rPr>
              <w:t xml:space="preserve">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等线"/>
                <w:sz w:val="18"/>
                <w:szCs w:val="18"/>
                <w:lang w:eastAsia="zh-CN"/>
              </w:rPr>
            </w:pPr>
            <w:r>
              <w:rPr>
                <w:rFonts w:hint="eastAsia"/>
                <w:sz w:val="18"/>
                <w:szCs w:val="18"/>
              </w:rPr>
              <w:lastRenderedPageBreak/>
              <w:t>S</w:t>
            </w:r>
            <w:r>
              <w:rPr>
                <w:sz w:val="18"/>
                <w:szCs w:val="18"/>
              </w:rPr>
              <w:t>amsung: Agree with FL’s assessment and we can live with that marked as “E”.</w:t>
            </w:r>
          </w:p>
          <w:p w14:paraId="0507696E" w14:textId="77777777" w:rsidR="00910CCC" w:rsidRDefault="00910CCC" w:rsidP="00910CCC">
            <w:pPr>
              <w:snapToGrid w:val="0"/>
              <w:jc w:val="both"/>
              <w:rPr>
                <w:rFonts w:eastAsia="等线"/>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This should be editorial issue.  </w:t>
            </w:r>
          </w:p>
          <w:p w14:paraId="63FB29DD" w14:textId="77777777" w:rsidR="0044423A" w:rsidRDefault="0044423A" w:rsidP="00910CCC">
            <w:pPr>
              <w:snapToGrid w:val="0"/>
              <w:jc w:val="both"/>
              <w:rPr>
                <w:rFonts w:eastAsia="等线"/>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It should be ‘E’</w:t>
            </w:r>
            <w:r w:rsidR="00DD761C">
              <w:rPr>
                <w:rFonts w:eastAsia="等线"/>
                <w:sz w:val="18"/>
                <w:szCs w:val="18"/>
                <w:lang w:eastAsia="zh-CN"/>
              </w:rPr>
              <w:t>, and also fine with the CR</w:t>
            </w:r>
          </w:p>
          <w:p w14:paraId="0FA941B5" w14:textId="77777777" w:rsidR="006E4270" w:rsidRDefault="006E4270" w:rsidP="00910CCC">
            <w:pPr>
              <w:snapToGrid w:val="0"/>
              <w:jc w:val="both"/>
              <w:rPr>
                <w:rFonts w:eastAsia="等线"/>
                <w:sz w:val="18"/>
                <w:szCs w:val="18"/>
                <w:lang w:eastAsia="zh-CN"/>
              </w:rPr>
            </w:pPr>
          </w:p>
          <w:p w14:paraId="62388B28" w14:textId="6B4A6EF4" w:rsidR="0075542C" w:rsidRPr="006E4270" w:rsidRDefault="0075542C" w:rsidP="00910CCC">
            <w:pPr>
              <w:snapToGrid w:val="0"/>
              <w:jc w:val="both"/>
              <w:rPr>
                <w:rFonts w:eastAsia="等线" w:hint="eastAsia"/>
                <w:sz w:val="18"/>
                <w:szCs w:val="18"/>
                <w:lang w:eastAsia="zh-CN"/>
              </w:rPr>
            </w:pPr>
            <w:r>
              <w:rPr>
                <w:rFonts w:eastAsia="等线"/>
                <w:sz w:val="18"/>
                <w:szCs w:val="18"/>
                <w:lang w:eastAsia="zh-CN"/>
              </w:rPr>
              <w:t>vivo: OK with E</w:t>
            </w:r>
            <w:bookmarkStart w:id="2" w:name="_GoBack"/>
            <w:bookmarkEnd w:id="2"/>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 xml:space="preserve">Huawei, </w:t>
            </w:r>
            <w:proofErr w:type="spellStart"/>
            <w:r w:rsidRPr="00B93078">
              <w:rPr>
                <w:sz w:val="18"/>
                <w:szCs w:val="18"/>
              </w:rPr>
              <w:t>HiSilicon</w:t>
            </w:r>
            <w:proofErr w:type="spellEnd"/>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 xml:space="preserve">Summary for Rel.16 NR </w:t>
            </w:r>
            <w:proofErr w:type="spellStart"/>
            <w:r w:rsidRPr="00B93078">
              <w:rPr>
                <w:sz w:val="18"/>
                <w:szCs w:val="18"/>
              </w:rPr>
              <w:t>eMIMO</w:t>
            </w:r>
            <w:proofErr w:type="spellEnd"/>
            <w:r w:rsidRPr="00B93078">
              <w:rPr>
                <w:sz w:val="18"/>
                <w:szCs w:val="18"/>
              </w:rPr>
              <w:t xml:space="preserve">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 xml:space="preserve">Draft CR on </w:t>
            </w:r>
            <w:proofErr w:type="spellStart"/>
            <w:r w:rsidRPr="00B93078">
              <w:rPr>
                <w:sz w:val="18"/>
                <w:szCs w:val="18"/>
              </w:rPr>
              <w:t>SCell</w:t>
            </w:r>
            <w:proofErr w:type="spellEnd"/>
            <w:r w:rsidRPr="00B93078">
              <w:rPr>
                <w:sz w:val="18"/>
                <w:szCs w:val="18"/>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F4CDA" w14:textId="77777777" w:rsidR="004C4E2E" w:rsidRDefault="004C4E2E" w:rsidP="00FE429F">
      <w:r>
        <w:separator/>
      </w:r>
    </w:p>
  </w:endnote>
  <w:endnote w:type="continuationSeparator" w:id="0">
    <w:p w14:paraId="14601967" w14:textId="77777777" w:rsidR="004C4E2E" w:rsidRDefault="004C4E2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95E75" w14:textId="77777777" w:rsidR="004C4E2E" w:rsidRDefault="004C4E2E" w:rsidP="00FE429F">
      <w:r>
        <w:separator/>
      </w:r>
    </w:p>
  </w:footnote>
  <w:footnote w:type="continuationSeparator" w:id="0">
    <w:p w14:paraId="4F5A4266" w14:textId="77777777" w:rsidR="004C4E2E" w:rsidRDefault="004C4E2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4E2E"/>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542C"/>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AFB"/>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46BE"/>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45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5D8442E-783C-48E0-AD1A-B7D96C9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50F38-4825-4F98-9781-95267267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2542</Words>
  <Characters>14495</Characters>
  <Application>Microsoft Office Word</Application>
  <DocSecurity>0</DocSecurity>
  <Lines>120</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宋扬</cp:lastModifiedBy>
  <cp:revision>3</cp:revision>
  <dcterms:created xsi:type="dcterms:W3CDTF">2021-08-11T11:47:00Z</dcterms:created>
  <dcterms:modified xsi:type="dcterms:W3CDTF">2021-08-11T11:50:00Z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