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139EB7D1" w14:textId="52D27E11" w:rsidR="00022DCC" w:rsidRDefault="00022DCC" w:rsidP="00224EA7">
      <w:pPr>
        <w:pStyle w:val="3GPPText"/>
      </w:pPr>
      <w:r>
        <w:t xml:space="preserve">In the WID, [1], for ePos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r>
        <w:t>LoS/NLoS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r>
        <w:t>LoS/NLoS Identification methods</w:t>
      </w:r>
    </w:p>
    <w:p w14:paraId="4510C97C" w14:textId="41F44763" w:rsidR="00AB6147" w:rsidRDefault="00AB6147" w:rsidP="0001481C">
      <w:pPr>
        <w:pStyle w:val="3GPPText"/>
        <w:numPr>
          <w:ilvl w:val="0"/>
          <w:numId w:val="9"/>
        </w:numPr>
      </w:pPr>
      <w:r>
        <w:t xml:space="preserve">UL-AoA Related Topics </w:t>
      </w:r>
    </w:p>
    <w:p w14:paraId="53637E79" w14:textId="77B86E2A" w:rsidR="00AB6147" w:rsidRDefault="00AB6147" w:rsidP="0001481C">
      <w:pPr>
        <w:pStyle w:val="3GPPText"/>
        <w:numPr>
          <w:ilvl w:val="0"/>
          <w:numId w:val="9"/>
        </w:numPr>
      </w:pPr>
      <w:r>
        <w:t xml:space="preserve">DL-AoD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Heading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Heading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r w:rsidRPr="0E744271">
        <w:rPr>
          <w:rFonts w:eastAsia="MS Mincho"/>
        </w:rPr>
        <w:t>LoS/NLoS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leGrid"/>
        <w:tblW w:w="0" w:type="auto"/>
        <w:tblLook w:val="04A0" w:firstRow="1" w:lastRow="0" w:firstColumn="1" w:lastColumn="0" w:noHBand="0" w:noVBand="1"/>
      </w:tblPr>
      <w:tblGrid>
        <w:gridCol w:w="1646"/>
        <w:gridCol w:w="7704"/>
      </w:tblGrid>
      <w:tr w:rsidR="00224EA7" w14:paraId="49A8B09D" w14:textId="77777777" w:rsidTr="000824BF">
        <w:tc>
          <w:tcPr>
            <w:tcW w:w="1696" w:type="dxa"/>
            <w:shd w:val="clear" w:color="auto" w:fill="BDD6EE" w:themeFill="accent5" w:themeFillTint="66"/>
          </w:tcPr>
          <w:p w14:paraId="6C3165B9" w14:textId="77777777" w:rsidR="00224EA7" w:rsidRDefault="00224EA7" w:rsidP="000824BF">
            <w:pPr>
              <w:spacing w:after="0"/>
            </w:pPr>
            <w:r>
              <w:t>Company Name</w:t>
            </w:r>
          </w:p>
        </w:tc>
        <w:tc>
          <w:tcPr>
            <w:tcW w:w="8266"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824BF">
        <w:tc>
          <w:tcPr>
            <w:tcW w:w="1696" w:type="dxa"/>
          </w:tcPr>
          <w:p w14:paraId="678C4C9A" w14:textId="7B8DB5CA" w:rsidR="00224EA7" w:rsidRDefault="000071C8" w:rsidP="000824BF">
            <w:pPr>
              <w:spacing w:after="0"/>
            </w:pPr>
            <w:r>
              <w:t>Fraunhofer</w:t>
            </w:r>
          </w:p>
        </w:tc>
        <w:tc>
          <w:tcPr>
            <w:tcW w:w="8266" w:type="dxa"/>
          </w:tcPr>
          <w:p w14:paraId="0C639A6C" w14:textId="1F691FF3" w:rsidR="00224EA7" w:rsidRDefault="000071C8" w:rsidP="000824BF">
            <w:pPr>
              <w:spacing w:after="0"/>
            </w:pPr>
            <w:r>
              <w:t>Support</w:t>
            </w:r>
          </w:p>
        </w:tc>
      </w:tr>
      <w:tr w:rsidR="00224EA7" w14:paraId="7F226EB5" w14:textId="77777777" w:rsidTr="000824BF">
        <w:tc>
          <w:tcPr>
            <w:tcW w:w="1696" w:type="dxa"/>
          </w:tcPr>
          <w:p w14:paraId="67BBF46A" w14:textId="5A53C3DE" w:rsidR="00224EA7" w:rsidRDefault="0094243C" w:rsidP="000824BF">
            <w:pPr>
              <w:spacing w:after="0"/>
            </w:pPr>
            <w:r>
              <w:t>vivo</w:t>
            </w:r>
          </w:p>
        </w:tc>
        <w:tc>
          <w:tcPr>
            <w:tcW w:w="8266"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r>
              <w:t xml:space="preserve">First of all, we have concern on this proposal which seems too broad to cover any “enhancements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w:t>
            </w:r>
            <w:r w:rsidR="00452294">
              <w:t xml:space="preserve">indicator </w:t>
            </w:r>
            <w:r>
              <w:t xml:space="preserve">in this meeting. Most of them actually show minor/marginal performance gain on top of UE implementation based method. </w:t>
            </w:r>
            <w:r w:rsidR="00452294">
              <w:t xml:space="preserve">We see little value for a standard solution on this matter. </w:t>
            </w:r>
          </w:p>
          <w:p w14:paraId="332FE86F" w14:textId="522EE2D0" w:rsidR="00452294" w:rsidRDefault="00452294" w:rsidP="00452294">
            <w:pPr>
              <w:spacing w:after="0"/>
            </w:pPr>
            <w:r>
              <w:lastRenderedPageBreak/>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such high level</w:t>
            </w:r>
            <w:r>
              <w:t xml:space="preserve"> proposal is needed. </w:t>
            </w:r>
            <w:r w:rsidR="0094243C">
              <w:t xml:space="preserve">   </w:t>
            </w:r>
          </w:p>
        </w:tc>
      </w:tr>
      <w:tr w:rsidR="00224EA7" w14:paraId="42B776D3" w14:textId="77777777" w:rsidTr="000824BF">
        <w:tc>
          <w:tcPr>
            <w:tcW w:w="1696" w:type="dxa"/>
          </w:tcPr>
          <w:p w14:paraId="66FE2551" w14:textId="77777777" w:rsidR="00224EA7" w:rsidRDefault="00224EA7" w:rsidP="000824BF">
            <w:pPr>
              <w:spacing w:after="0"/>
            </w:pPr>
          </w:p>
        </w:tc>
        <w:tc>
          <w:tcPr>
            <w:tcW w:w="8266" w:type="dxa"/>
          </w:tcPr>
          <w:p w14:paraId="3EEA6F2A" w14:textId="77777777" w:rsidR="00224EA7" w:rsidRDefault="00224EA7" w:rsidP="000824BF">
            <w:pPr>
              <w:spacing w:after="0"/>
            </w:pPr>
          </w:p>
        </w:tc>
      </w:tr>
      <w:tr w:rsidR="00224EA7" w14:paraId="6A1FC8A4" w14:textId="77777777" w:rsidTr="000824BF">
        <w:tc>
          <w:tcPr>
            <w:tcW w:w="1696" w:type="dxa"/>
          </w:tcPr>
          <w:p w14:paraId="13564AF5" w14:textId="77777777" w:rsidR="00224EA7" w:rsidRDefault="00224EA7" w:rsidP="000824BF">
            <w:pPr>
              <w:spacing w:after="0"/>
            </w:pPr>
          </w:p>
        </w:tc>
        <w:tc>
          <w:tcPr>
            <w:tcW w:w="8266" w:type="dxa"/>
          </w:tcPr>
          <w:p w14:paraId="7086455C" w14:textId="624816B3" w:rsidR="00224EA7" w:rsidRDefault="00224EA7" w:rsidP="000824BF">
            <w:pPr>
              <w:spacing w:after="0"/>
            </w:pPr>
          </w:p>
        </w:tc>
      </w:tr>
      <w:tr w:rsidR="00224EA7" w14:paraId="5434B9F3" w14:textId="77777777" w:rsidTr="000824BF">
        <w:tc>
          <w:tcPr>
            <w:tcW w:w="1696" w:type="dxa"/>
          </w:tcPr>
          <w:p w14:paraId="60611CE9" w14:textId="77777777" w:rsidR="00224EA7" w:rsidRDefault="00224EA7" w:rsidP="000824BF">
            <w:pPr>
              <w:spacing w:after="0"/>
            </w:pPr>
          </w:p>
        </w:tc>
        <w:tc>
          <w:tcPr>
            <w:tcW w:w="8266" w:type="dxa"/>
          </w:tcPr>
          <w:p w14:paraId="089EEE9D" w14:textId="77777777" w:rsidR="00224EA7" w:rsidRDefault="00224EA7" w:rsidP="000824BF">
            <w:pPr>
              <w:spacing w:after="0"/>
            </w:pPr>
          </w:p>
        </w:tc>
      </w:tr>
      <w:tr w:rsidR="00224EA7" w14:paraId="64A37FB5" w14:textId="77777777" w:rsidTr="000824BF">
        <w:tc>
          <w:tcPr>
            <w:tcW w:w="1696" w:type="dxa"/>
          </w:tcPr>
          <w:p w14:paraId="05CE92F8" w14:textId="77777777" w:rsidR="00224EA7" w:rsidRDefault="00224EA7" w:rsidP="000824BF">
            <w:pPr>
              <w:spacing w:after="0"/>
            </w:pPr>
          </w:p>
        </w:tc>
        <w:tc>
          <w:tcPr>
            <w:tcW w:w="8266"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Heading2"/>
      </w:pPr>
      <w:r>
        <w:t>Issue</w:t>
      </w:r>
      <w:r w:rsidR="00224EA7">
        <w:t xml:space="preserve"> #2: </w:t>
      </w:r>
      <w:r w:rsidR="0007014D">
        <w:t>LoS/NLoS Indicator</w:t>
      </w:r>
    </w:p>
    <w:p w14:paraId="0528FB8E" w14:textId="000FC358" w:rsidR="0007014D" w:rsidRDefault="00127304" w:rsidP="00ED1016">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lastRenderedPageBreak/>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Proposal 2: Support UE reporting of RSTD, UE Rx-Tx time difference and/or PRS RSRP associated with LOS/NLOS indicators. FFS further details such as how these indicators are mapped, e.g. per beam, etc and granularity of the indicators.</w:t>
      </w:r>
    </w:p>
    <w:p w14:paraId="3F2752E8" w14:textId="77777777" w:rsidR="000C54D3" w:rsidRPr="00117279" w:rsidRDefault="000C54D3" w:rsidP="000C54D3">
      <w:pPr>
        <w:pStyle w:val="Heading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r>
        <w:t>LoS/NLoS</w:t>
      </w:r>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8"/>
        <w:gridCol w:w="7702"/>
      </w:tblGrid>
      <w:tr w:rsidR="00224EA7" w14:paraId="458C9593" w14:textId="77777777" w:rsidTr="000824BF">
        <w:tc>
          <w:tcPr>
            <w:tcW w:w="1696" w:type="dxa"/>
            <w:shd w:val="clear" w:color="auto" w:fill="BDD6EE" w:themeFill="accent5" w:themeFillTint="66"/>
          </w:tcPr>
          <w:p w14:paraId="40A0C1B3" w14:textId="77777777" w:rsidR="00224EA7" w:rsidRDefault="00224EA7" w:rsidP="000824BF">
            <w:pPr>
              <w:spacing w:after="0"/>
            </w:pPr>
            <w:r>
              <w:t>Company Name</w:t>
            </w:r>
          </w:p>
        </w:tc>
        <w:tc>
          <w:tcPr>
            <w:tcW w:w="8266"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824BF">
        <w:tc>
          <w:tcPr>
            <w:tcW w:w="1696" w:type="dxa"/>
          </w:tcPr>
          <w:p w14:paraId="3D52FA73" w14:textId="522721EC" w:rsidR="00224EA7" w:rsidRDefault="000071C8" w:rsidP="000824BF">
            <w:pPr>
              <w:spacing w:after="0"/>
            </w:pPr>
            <w:r>
              <w:t>Fraunhofer</w:t>
            </w:r>
          </w:p>
        </w:tc>
        <w:tc>
          <w:tcPr>
            <w:tcW w:w="8266"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since that is captured in P4.1.</w:t>
            </w:r>
          </w:p>
          <w:p w14:paraId="76DEEFDE" w14:textId="77777777" w:rsidR="00FC542C" w:rsidRDefault="00FC542C" w:rsidP="000071C8">
            <w:pPr>
              <w:spacing w:after="0"/>
            </w:pPr>
          </w:p>
          <w:p w14:paraId="4959956F" w14:textId="66A2486E" w:rsidR="00224EA7" w:rsidRDefault="00FC542C" w:rsidP="000071C8">
            <w:pPr>
              <w:spacing w:after="0"/>
            </w:pPr>
            <w:r>
              <w:t xml:space="preserve">LoS/NLoS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LoS/NLoS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FAP  which is useful for the LMF to identify TOA offsets (LOS with near </w:t>
            </w:r>
            <w:r>
              <w:t>reflections</w:t>
            </w:r>
            <w:r w:rsidR="00EC7293">
              <w:t>).</w:t>
            </w:r>
          </w:p>
        </w:tc>
      </w:tr>
      <w:tr w:rsidR="00224EA7" w14:paraId="73736221" w14:textId="77777777" w:rsidTr="000824BF">
        <w:tc>
          <w:tcPr>
            <w:tcW w:w="1696" w:type="dxa"/>
          </w:tcPr>
          <w:p w14:paraId="4CA621B9" w14:textId="447A4F40" w:rsidR="00224EA7" w:rsidRDefault="00886367" w:rsidP="000824BF">
            <w:pPr>
              <w:spacing w:after="0"/>
            </w:pPr>
            <w:r>
              <w:lastRenderedPageBreak/>
              <w:t>vivo</w:t>
            </w:r>
          </w:p>
        </w:tc>
        <w:tc>
          <w:tcPr>
            <w:tcW w:w="8266"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r>
              <w:t xml:space="preserve">In order to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224EA7" w14:paraId="6CF70250" w14:textId="77777777" w:rsidTr="000824BF">
        <w:tc>
          <w:tcPr>
            <w:tcW w:w="1696" w:type="dxa"/>
          </w:tcPr>
          <w:p w14:paraId="2C88903D" w14:textId="77777777" w:rsidR="00224EA7" w:rsidRDefault="00224EA7" w:rsidP="000824BF">
            <w:pPr>
              <w:spacing w:after="0"/>
            </w:pPr>
          </w:p>
        </w:tc>
        <w:tc>
          <w:tcPr>
            <w:tcW w:w="8266" w:type="dxa"/>
          </w:tcPr>
          <w:p w14:paraId="0E123E91" w14:textId="77777777" w:rsidR="00224EA7" w:rsidRDefault="00224EA7" w:rsidP="000824BF">
            <w:pPr>
              <w:spacing w:after="0"/>
            </w:pPr>
          </w:p>
        </w:tc>
      </w:tr>
      <w:tr w:rsidR="00224EA7" w14:paraId="653D8E8E" w14:textId="77777777" w:rsidTr="000824BF">
        <w:tc>
          <w:tcPr>
            <w:tcW w:w="1696" w:type="dxa"/>
          </w:tcPr>
          <w:p w14:paraId="5B209565" w14:textId="77777777" w:rsidR="00224EA7" w:rsidRDefault="00224EA7" w:rsidP="000824BF">
            <w:pPr>
              <w:spacing w:after="0"/>
            </w:pPr>
          </w:p>
        </w:tc>
        <w:tc>
          <w:tcPr>
            <w:tcW w:w="8266" w:type="dxa"/>
          </w:tcPr>
          <w:p w14:paraId="0C1037E9" w14:textId="77777777" w:rsidR="00224EA7" w:rsidRDefault="00224EA7" w:rsidP="000824BF">
            <w:pPr>
              <w:spacing w:after="0"/>
            </w:pPr>
          </w:p>
        </w:tc>
      </w:tr>
      <w:tr w:rsidR="00224EA7" w14:paraId="4786449E" w14:textId="77777777" w:rsidTr="000824BF">
        <w:tc>
          <w:tcPr>
            <w:tcW w:w="1696" w:type="dxa"/>
          </w:tcPr>
          <w:p w14:paraId="0592BE2C" w14:textId="77777777" w:rsidR="00224EA7" w:rsidRDefault="00224EA7" w:rsidP="000824BF">
            <w:pPr>
              <w:spacing w:after="0"/>
            </w:pPr>
          </w:p>
        </w:tc>
        <w:tc>
          <w:tcPr>
            <w:tcW w:w="8266" w:type="dxa"/>
          </w:tcPr>
          <w:p w14:paraId="699656A1" w14:textId="77777777" w:rsidR="00224EA7" w:rsidRDefault="00224EA7" w:rsidP="000824BF">
            <w:pPr>
              <w:spacing w:after="0"/>
            </w:pPr>
          </w:p>
        </w:tc>
      </w:tr>
      <w:tr w:rsidR="00224EA7" w14:paraId="11ED567F" w14:textId="77777777" w:rsidTr="000824BF">
        <w:tc>
          <w:tcPr>
            <w:tcW w:w="1696" w:type="dxa"/>
          </w:tcPr>
          <w:p w14:paraId="05032AFB" w14:textId="77777777" w:rsidR="00224EA7" w:rsidRDefault="00224EA7" w:rsidP="000824BF">
            <w:pPr>
              <w:spacing w:after="0"/>
            </w:pPr>
          </w:p>
        </w:tc>
        <w:tc>
          <w:tcPr>
            <w:tcW w:w="8266"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Heading2"/>
      </w:pPr>
      <w:r>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w:t>
      </w:r>
      <w:r w:rsidR="001926EF">
        <w:t>, in particular those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 To report some information for LoS/NLoS identification from UE.</w:t>
      </w:r>
    </w:p>
    <w:p w14:paraId="5B8DAA16" w14:textId="268B4A23"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To discuss which information will be reported from UE for LoS/NLoS identification.</w:t>
      </w:r>
    </w:p>
    <w:p w14:paraId="48A7E3DA" w14:textId="02E6D599"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NLOS/LOS detection should be done by the LMF by using CIRs from the UE and gNBs.</w:t>
      </w:r>
    </w:p>
    <w:p w14:paraId="1A6EC5BD" w14:textId="77777777"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Paragraph"/>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Heading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lastRenderedPageBreak/>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Reporting enhancements for DL, UL, and DL+UL positioning should be supported to enable LoS/NLoS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r>
              <w:t>First of all,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224EA7" w14:paraId="1AE9EFDB" w14:textId="77777777" w:rsidTr="000C54D3">
        <w:tc>
          <w:tcPr>
            <w:tcW w:w="1642" w:type="dxa"/>
          </w:tcPr>
          <w:p w14:paraId="48F6B7BF" w14:textId="77777777" w:rsidR="00224EA7" w:rsidRDefault="00224EA7" w:rsidP="000824BF">
            <w:pPr>
              <w:spacing w:after="0"/>
            </w:pPr>
          </w:p>
        </w:tc>
        <w:tc>
          <w:tcPr>
            <w:tcW w:w="7708" w:type="dxa"/>
          </w:tcPr>
          <w:p w14:paraId="3BF4017D" w14:textId="77777777" w:rsidR="00224EA7" w:rsidRDefault="00224EA7" w:rsidP="000824BF">
            <w:pPr>
              <w:spacing w:after="0"/>
            </w:pPr>
          </w:p>
        </w:tc>
      </w:tr>
      <w:tr w:rsidR="00224EA7" w14:paraId="6336F05C" w14:textId="77777777" w:rsidTr="000C54D3">
        <w:tc>
          <w:tcPr>
            <w:tcW w:w="1642" w:type="dxa"/>
          </w:tcPr>
          <w:p w14:paraId="1BA35710" w14:textId="77777777" w:rsidR="00224EA7" w:rsidRDefault="00224EA7" w:rsidP="000824BF">
            <w:pPr>
              <w:spacing w:after="0"/>
            </w:pPr>
          </w:p>
        </w:tc>
        <w:tc>
          <w:tcPr>
            <w:tcW w:w="7708" w:type="dxa"/>
          </w:tcPr>
          <w:p w14:paraId="644FC49F" w14:textId="77777777" w:rsidR="00224EA7" w:rsidRDefault="00224EA7" w:rsidP="000824BF">
            <w:pPr>
              <w:spacing w:after="0"/>
            </w:pP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Heading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Proposal 2: In order to increase the positioning accuracy, followings can be studied.</w:t>
      </w:r>
    </w:p>
    <w:p w14:paraId="351CECE7" w14:textId="77777777" w:rsidR="008F670D" w:rsidRDefault="008F670D" w:rsidP="0001481C">
      <w:pPr>
        <w:pStyle w:val="3GPPText"/>
        <w:numPr>
          <w:ilvl w:val="2"/>
          <w:numId w:val="15"/>
        </w:numPr>
      </w:pPr>
      <w:r>
        <w:t>UE does not necessarily to report positioning measurement (e.g., RSTD(s), UE Rx-Tx time difference, and etc.) corresponding to certain TRP determined with NLOS, or</w:t>
      </w:r>
    </w:p>
    <w:p w14:paraId="7C998D6F" w14:textId="7C05B244" w:rsidR="008F670D" w:rsidRDefault="008F670D" w:rsidP="00224EA7">
      <w:pPr>
        <w:pStyle w:val="3GPPText"/>
        <w:numPr>
          <w:ilvl w:val="2"/>
          <w:numId w:val="15"/>
        </w:numPr>
      </w:pPr>
      <w:r>
        <w:t>LOS-likelyhood value can be reported in conjunction with positioning measurement.</w:t>
      </w:r>
    </w:p>
    <w:p w14:paraId="25318EA6" w14:textId="77777777" w:rsidR="000C54D3" w:rsidRPr="00117279" w:rsidRDefault="000C54D3" w:rsidP="000C54D3">
      <w:pPr>
        <w:pStyle w:val="Heading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Study the following options of LoS/NLoS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9"/>
        <w:gridCol w:w="7701"/>
      </w:tblGrid>
      <w:tr w:rsidR="00224EA7" w14:paraId="44A994C6" w14:textId="77777777" w:rsidTr="000824BF">
        <w:tc>
          <w:tcPr>
            <w:tcW w:w="1696" w:type="dxa"/>
            <w:shd w:val="clear" w:color="auto" w:fill="BDD6EE" w:themeFill="accent5" w:themeFillTint="66"/>
          </w:tcPr>
          <w:p w14:paraId="098D123D" w14:textId="77777777" w:rsidR="00224EA7" w:rsidRDefault="00224EA7" w:rsidP="000824BF">
            <w:pPr>
              <w:spacing w:after="0"/>
            </w:pPr>
            <w:r>
              <w:lastRenderedPageBreak/>
              <w:t>Company Name</w:t>
            </w:r>
          </w:p>
        </w:tc>
        <w:tc>
          <w:tcPr>
            <w:tcW w:w="8266"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824BF">
        <w:tc>
          <w:tcPr>
            <w:tcW w:w="1696" w:type="dxa"/>
          </w:tcPr>
          <w:p w14:paraId="38BD4CD7" w14:textId="5F6F6F88" w:rsidR="00224EA7" w:rsidRDefault="00EC7293" w:rsidP="000824BF">
            <w:pPr>
              <w:spacing w:after="0"/>
            </w:pPr>
            <w:r>
              <w:t>Fraunhofer</w:t>
            </w:r>
          </w:p>
        </w:tc>
        <w:tc>
          <w:tcPr>
            <w:tcW w:w="8266" w:type="dxa"/>
          </w:tcPr>
          <w:p w14:paraId="5139B6EF" w14:textId="7AC92CC2" w:rsidR="00224EA7" w:rsidRDefault="00FC542C" w:rsidP="00EC7293">
            <w:pPr>
              <w:spacing w:after="0"/>
            </w:pPr>
            <w:r>
              <w:t>Do not support</w:t>
            </w:r>
          </w:p>
        </w:tc>
      </w:tr>
      <w:tr w:rsidR="00224EA7" w14:paraId="280CA38D" w14:textId="77777777" w:rsidTr="000824BF">
        <w:tc>
          <w:tcPr>
            <w:tcW w:w="1696" w:type="dxa"/>
          </w:tcPr>
          <w:p w14:paraId="64196CC2" w14:textId="7B1BAC1A" w:rsidR="00224EA7" w:rsidRDefault="00F267FF" w:rsidP="000824BF">
            <w:pPr>
              <w:spacing w:after="0"/>
            </w:pPr>
            <w:r>
              <w:t>vivo</w:t>
            </w:r>
          </w:p>
        </w:tc>
        <w:tc>
          <w:tcPr>
            <w:tcW w:w="8266" w:type="dxa"/>
          </w:tcPr>
          <w:p w14:paraId="3E6E49A9" w14:textId="5FD88C5B" w:rsidR="00224EA7" w:rsidRDefault="00F267FF" w:rsidP="000824BF">
            <w:pPr>
              <w:spacing w:after="0"/>
            </w:pPr>
            <w:r>
              <w:t>Seems to us, this proposal should be part of proposal 2.2 and no need to have a separate proposal.</w:t>
            </w:r>
          </w:p>
        </w:tc>
      </w:tr>
      <w:tr w:rsidR="00224EA7" w14:paraId="3AB22F08" w14:textId="77777777" w:rsidTr="000824BF">
        <w:tc>
          <w:tcPr>
            <w:tcW w:w="1696" w:type="dxa"/>
          </w:tcPr>
          <w:p w14:paraId="07EB12D2" w14:textId="77777777" w:rsidR="00224EA7" w:rsidRDefault="00224EA7" w:rsidP="000824BF">
            <w:pPr>
              <w:spacing w:after="0"/>
            </w:pPr>
          </w:p>
        </w:tc>
        <w:tc>
          <w:tcPr>
            <w:tcW w:w="8266" w:type="dxa"/>
          </w:tcPr>
          <w:p w14:paraId="603DB769" w14:textId="77777777" w:rsidR="00224EA7" w:rsidRDefault="00224EA7" w:rsidP="000824BF">
            <w:pPr>
              <w:spacing w:after="0"/>
            </w:pPr>
          </w:p>
        </w:tc>
      </w:tr>
      <w:tr w:rsidR="00224EA7" w14:paraId="132A11D6" w14:textId="77777777" w:rsidTr="000824BF">
        <w:tc>
          <w:tcPr>
            <w:tcW w:w="1696" w:type="dxa"/>
          </w:tcPr>
          <w:p w14:paraId="60C3115B" w14:textId="77777777" w:rsidR="00224EA7" w:rsidRDefault="00224EA7" w:rsidP="000824BF">
            <w:pPr>
              <w:spacing w:after="0"/>
            </w:pPr>
          </w:p>
        </w:tc>
        <w:tc>
          <w:tcPr>
            <w:tcW w:w="8266" w:type="dxa"/>
          </w:tcPr>
          <w:p w14:paraId="367DCCE4" w14:textId="77777777" w:rsidR="00224EA7" w:rsidRDefault="00224EA7" w:rsidP="000824BF">
            <w:pPr>
              <w:spacing w:after="0"/>
            </w:pPr>
          </w:p>
        </w:tc>
      </w:tr>
      <w:tr w:rsidR="00224EA7" w14:paraId="03706ECC" w14:textId="77777777" w:rsidTr="000824BF">
        <w:tc>
          <w:tcPr>
            <w:tcW w:w="1696" w:type="dxa"/>
          </w:tcPr>
          <w:p w14:paraId="4FFAEB66" w14:textId="77777777" w:rsidR="00224EA7" w:rsidRDefault="00224EA7" w:rsidP="000824BF">
            <w:pPr>
              <w:spacing w:after="0"/>
            </w:pPr>
          </w:p>
        </w:tc>
        <w:tc>
          <w:tcPr>
            <w:tcW w:w="8266" w:type="dxa"/>
          </w:tcPr>
          <w:p w14:paraId="68258BC8" w14:textId="77777777" w:rsidR="00224EA7" w:rsidRDefault="00224EA7" w:rsidP="000824BF">
            <w:pPr>
              <w:spacing w:after="0"/>
            </w:pPr>
          </w:p>
        </w:tc>
      </w:tr>
      <w:tr w:rsidR="00224EA7" w14:paraId="50458A5D" w14:textId="77777777" w:rsidTr="000824BF">
        <w:tc>
          <w:tcPr>
            <w:tcW w:w="1696" w:type="dxa"/>
          </w:tcPr>
          <w:p w14:paraId="0B57343F" w14:textId="77777777" w:rsidR="00224EA7" w:rsidRDefault="00224EA7" w:rsidP="000824BF">
            <w:pPr>
              <w:spacing w:after="0"/>
            </w:pPr>
          </w:p>
        </w:tc>
        <w:tc>
          <w:tcPr>
            <w:tcW w:w="8266" w:type="dxa"/>
          </w:tcPr>
          <w:p w14:paraId="2B7C07D7" w14:textId="77777777" w:rsidR="00224EA7" w:rsidRDefault="00224EA7" w:rsidP="000824BF">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Heading2"/>
      </w:pPr>
      <w:r>
        <w:t>Issue</w:t>
      </w:r>
      <w:r w:rsidR="00224EA7" w:rsidRPr="00B36F80">
        <w:t xml:space="preserve"> #</w:t>
      </w:r>
      <w:r w:rsidR="00224EA7">
        <w:t>5</w:t>
      </w:r>
      <w:r w:rsidR="00224EA7" w:rsidRPr="00B36F80">
        <w:t xml:space="preserve">: </w:t>
      </w:r>
      <w:r w:rsidR="004D3F2C">
        <w:t>LoS/NLoS identification</w:t>
      </w:r>
      <w:r w:rsidR="002271A9">
        <w:t xml:space="preserve"> methods</w:t>
      </w:r>
    </w:p>
    <w:p w14:paraId="303FAB92" w14:textId="0C8FC443" w:rsidR="008F670D" w:rsidRDefault="008F670D" w:rsidP="00ED1016">
      <w:pPr>
        <w:pStyle w:val="3GPPText"/>
      </w:pPr>
      <w:r>
        <w:t xml:space="preserve">Many different methods have been proposed for determining LoS status. </w:t>
      </w:r>
      <w:r w:rsidR="002271A9">
        <w:t>The related proposals are discussed here</w:t>
      </w:r>
      <w:r>
        <w:t>.</w:t>
      </w:r>
      <w:r w:rsidR="002271A9">
        <w:t xml:space="preserve"> This section focuses on algorithms that would be run at UE/TRP to determine a LoS/NLoS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lastRenderedPageBreak/>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UEs and gNBs should indicate the method they are using to detect NLOS/LOS nature of the links to the LMF.</w:t>
      </w:r>
    </w:p>
    <w:p w14:paraId="011AA6FB" w14:textId="77777777" w:rsidR="000C54D3" w:rsidRPr="00117279" w:rsidRDefault="000C54D3" w:rsidP="000C54D3">
      <w:pPr>
        <w:pStyle w:val="Heading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 xml:space="preserve">Some of the proposal on this topic seem related also with the discussion in AI 8.5.3 on DL-AoD enhancements so alignment with that AI may be needed. </w:t>
      </w:r>
      <w:r w:rsidR="0035399A">
        <w:t>T</w:t>
      </w:r>
      <w:r w:rsidR="009B2E80">
        <w:t xml:space="preserve">here are quite a few proposals to study/support </w:t>
      </w:r>
      <w:r w:rsidR="0035399A">
        <w:t xml:space="preserve">different </w:t>
      </w:r>
      <w:r w:rsidR="009B2E80">
        <w:t>LoS/NLoS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LoS/NLoS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bandwidth based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leGrid"/>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224EA7" w14:paraId="3E115985" w14:textId="77777777" w:rsidTr="009B2E80">
        <w:tc>
          <w:tcPr>
            <w:tcW w:w="1642" w:type="dxa"/>
          </w:tcPr>
          <w:p w14:paraId="198A9A33" w14:textId="77777777" w:rsidR="00224EA7" w:rsidRDefault="00224EA7" w:rsidP="000824BF">
            <w:pPr>
              <w:spacing w:after="0"/>
            </w:pPr>
          </w:p>
        </w:tc>
        <w:tc>
          <w:tcPr>
            <w:tcW w:w="7708" w:type="dxa"/>
          </w:tcPr>
          <w:p w14:paraId="754A4A4D" w14:textId="77777777" w:rsidR="00224EA7" w:rsidRDefault="00224EA7" w:rsidP="000824BF">
            <w:pPr>
              <w:spacing w:after="0"/>
            </w:pPr>
          </w:p>
        </w:tc>
      </w:tr>
      <w:tr w:rsidR="00224EA7" w14:paraId="157151C6" w14:textId="77777777" w:rsidTr="009B2E80">
        <w:tc>
          <w:tcPr>
            <w:tcW w:w="1642" w:type="dxa"/>
          </w:tcPr>
          <w:p w14:paraId="3AA40C5F" w14:textId="77777777" w:rsidR="00224EA7" w:rsidRDefault="00224EA7" w:rsidP="000824BF">
            <w:pPr>
              <w:spacing w:after="0"/>
            </w:pPr>
          </w:p>
        </w:tc>
        <w:tc>
          <w:tcPr>
            <w:tcW w:w="7708" w:type="dxa"/>
          </w:tcPr>
          <w:p w14:paraId="427B762C" w14:textId="77777777" w:rsidR="00224EA7" w:rsidRDefault="00224EA7" w:rsidP="000824BF">
            <w:pPr>
              <w:spacing w:after="0"/>
            </w:pPr>
          </w:p>
        </w:tc>
      </w:tr>
      <w:tr w:rsidR="00224EA7" w14:paraId="4C69C7FE" w14:textId="77777777" w:rsidTr="009B2E80">
        <w:tc>
          <w:tcPr>
            <w:tcW w:w="1642" w:type="dxa"/>
          </w:tcPr>
          <w:p w14:paraId="375ADFF6" w14:textId="77777777" w:rsidR="00224EA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Heading2"/>
      </w:pPr>
      <w:bookmarkStart w:id="2" w:name="_Hlk68792848"/>
      <w:r>
        <w:t>Issue</w:t>
      </w:r>
      <w:r w:rsidR="00224EA7">
        <w:t xml:space="preserve"> #6: </w:t>
      </w:r>
      <w:r w:rsidR="004D3F2C">
        <w:t>UL-AoA Related Topics</w:t>
      </w:r>
    </w:p>
    <w:p w14:paraId="127B1228" w14:textId="0CB49D7B" w:rsidR="004D3F2C" w:rsidRDefault="004D3F2C" w:rsidP="00ED1016">
      <w:pPr>
        <w:pStyle w:val="3GPPText"/>
      </w:pPr>
      <w:r>
        <w:t>Quite a few companies brought proposals specific to enhancing reporting of UL-AoA for at least LoS/NLoS detection.</w:t>
      </w:r>
      <w:r w:rsidR="0079485D">
        <w:t xml:space="preserve"> Some of the proposals extend to more positioning techniques.</w:t>
      </w:r>
      <w:r>
        <w:t xml:space="preserve"> Some alignment may be needed with AI 8.5.2 but the common view in RAN1#104-b seemed to be that these topics were more related to LoS/NLoS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Proposal 1:  Support the same number of UL AoA measurements per additional path.</w:t>
      </w:r>
    </w:p>
    <w:p w14:paraId="40AE1A40" w14:textId="77777777" w:rsidR="004D3F2C" w:rsidRDefault="004D3F2C" w:rsidP="0001481C">
      <w:pPr>
        <w:pStyle w:val="3GPPText"/>
        <w:numPr>
          <w:ilvl w:val="1"/>
          <w:numId w:val="16"/>
        </w:numPr>
      </w:pPr>
      <w:r>
        <w:lastRenderedPageBreak/>
        <w:t>Proposal 2:  Support gNB to report the path-specific association among TOA, AoA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RAN3 is encouraged to provide solution in NRPPa.</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(UL-AoA,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UL-AoA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FFS: Max number of  (UL-AoA,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UL-AoA measurement report from gNB to LMF that contain the statistical property (e.g., standard deviation of AoA) of the measured AoA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Proposal 7: Further clarify and enhance the prior agreemtn of multiple measurements of M &gt; 1 UL-AOA (AoA/ZoA)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UL-AoA (AoA/ZoA) measuremnets that a UL receiver can measure in the same time stamp.</w:t>
      </w:r>
    </w:p>
    <w:p w14:paraId="669FD0C9" w14:textId="77777777" w:rsidR="0079485D" w:rsidRDefault="0079485D" w:rsidP="0001481C">
      <w:pPr>
        <w:pStyle w:val="3GPPText"/>
        <w:numPr>
          <w:ilvl w:val="2"/>
          <w:numId w:val="16"/>
        </w:numPr>
      </w:pPr>
      <w:r>
        <w:t>A UL receiver measures UL-AoA (AoA/ZoA) on a first arrival path at a measurement timing.</w:t>
      </w:r>
    </w:p>
    <w:p w14:paraId="7671B376" w14:textId="77777777" w:rsidR="0079485D" w:rsidRDefault="0079485D" w:rsidP="0001481C">
      <w:pPr>
        <w:pStyle w:val="3GPPText"/>
        <w:numPr>
          <w:ilvl w:val="2"/>
          <w:numId w:val="16"/>
        </w:numPr>
      </w:pPr>
      <w:r>
        <w:t>Corresponding to one UL-AoA measurement, a UL receiver may be requested to report additional information such as ToA of the measured path or beamforming to LMF.</w:t>
      </w:r>
    </w:p>
    <w:p w14:paraId="25EB109E" w14:textId="41E48290" w:rsidR="0079485D" w:rsidRPr="004D3F2C" w:rsidRDefault="0079485D" w:rsidP="0001481C">
      <w:pPr>
        <w:pStyle w:val="3GPPText"/>
        <w:numPr>
          <w:ilvl w:val="2"/>
          <w:numId w:val="16"/>
        </w:numPr>
      </w:pPr>
      <w:r>
        <w:t>Multiple measurements at a same time stamp are requested up to gNB measurement capability.</w:t>
      </w:r>
    </w:p>
    <w:p w14:paraId="745B26E1" w14:textId="77777777" w:rsidR="000C54D3" w:rsidRPr="00117279" w:rsidRDefault="000C54D3" w:rsidP="000C54D3">
      <w:pPr>
        <w:pStyle w:val="Heading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UL-AoA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lastRenderedPageBreak/>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leGrid"/>
        <w:tblW w:w="0" w:type="auto"/>
        <w:tblLook w:val="04A0" w:firstRow="1" w:lastRow="0" w:firstColumn="1" w:lastColumn="0" w:noHBand="0" w:noVBand="1"/>
      </w:tblPr>
      <w:tblGrid>
        <w:gridCol w:w="1640"/>
        <w:gridCol w:w="7710"/>
      </w:tblGrid>
      <w:tr w:rsidR="00224EA7" w14:paraId="461C465E" w14:textId="77777777" w:rsidTr="000824BF">
        <w:tc>
          <w:tcPr>
            <w:tcW w:w="1696" w:type="dxa"/>
            <w:shd w:val="clear" w:color="auto" w:fill="BDD6EE" w:themeFill="accent5" w:themeFillTint="66"/>
          </w:tcPr>
          <w:p w14:paraId="4EF9F652" w14:textId="77777777" w:rsidR="00224EA7" w:rsidRDefault="00224EA7" w:rsidP="000824BF">
            <w:pPr>
              <w:spacing w:after="0"/>
            </w:pPr>
            <w:r>
              <w:t>Company Name</w:t>
            </w:r>
          </w:p>
        </w:tc>
        <w:tc>
          <w:tcPr>
            <w:tcW w:w="8266"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824BF">
        <w:tc>
          <w:tcPr>
            <w:tcW w:w="1696" w:type="dxa"/>
          </w:tcPr>
          <w:p w14:paraId="45C451D9" w14:textId="6DEA1D0A" w:rsidR="00224EA7" w:rsidRDefault="00F267FF" w:rsidP="000824BF">
            <w:pPr>
              <w:spacing w:after="0"/>
            </w:pPr>
            <w:r>
              <w:t>vivo</w:t>
            </w:r>
          </w:p>
        </w:tc>
        <w:tc>
          <w:tcPr>
            <w:tcW w:w="8266" w:type="dxa"/>
          </w:tcPr>
          <w:p w14:paraId="5E9A1F3B" w14:textId="1675A3CA" w:rsidR="00224EA7" w:rsidRDefault="00F267FF" w:rsidP="00F267FF">
            <w:pPr>
              <w:spacing w:after="0"/>
            </w:pPr>
            <w:r>
              <w:t xml:space="preserve">We’re open to discuss reporting enhancement for UL-AoA.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224EA7" w14:paraId="15AD2CEF" w14:textId="77777777" w:rsidTr="000824BF">
        <w:tc>
          <w:tcPr>
            <w:tcW w:w="1696" w:type="dxa"/>
          </w:tcPr>
          <w:p w14:paraId="5BCD8B78" w14:textId="77777777" w:rsidR="00224EA7" w:rsidRDefault="00224EA7" w:rsidP="000824BF">
            <w:pPr>
              <w:spacing w:after="0"/>
            </w:pPr>
          </w:p>
        </w:tc>
        <w:tc>
          <w:tcPr>
            <w:tcW w:w="8266" w:type="dxa"/>
          </w:tcPr>
          <w:p w14:paraId="776C6D61" w14:textId="77777777" w:rsidR="00224EA7" w:rsidRDefault="00224EA7" w:rsidP="000824BF">
            <w:pPr>
              <w:spacing w:after="0"/>
            </w:pPr>
          </w:p>
        </w:tc>
      </w:tr>
      <w:tr w:rsidR="00224EA7" w14:paraId="709C7615" w14:textId="77777777" w:rsidTr="000824BF">
        <w:tc>
          <w:tcPr>
            <w:tcW w:w="1696" w:type="dxa"/>
          </w:tcPr>
          <w:p w14:paraId="2FA188B1" w14:textId="77777777" w:rsidR="00224EA7" w:rsidRDefault="00224EA7" w:rsidP="000824BF">
            <w:pPr>
              <w:spacing w:after="0"/>
            </w:pPr>
          </w:p>
        </w:tc>
        <w:tc>
          <w:tcPr>
            <w:tcW w:w="8266" w:type="dxa"/>
          </w:tcPr>
          <w:p w14:paraId="6305CD28" w14:textId="77777777" w:rsidR="00224EA7" w:rsidRDefault="00224EA7" w:rsidP="000824BF">
            <w:pPr>
              <w:spacing w:after="0"/>
            </w:pPr>
          </w:p>
        </w:tc>
      </w:tr>
      <w:tr w:rsidR="00224EA7" w14:paraId="7E2B8DCF" w14:textId="77777777" w:rsidTr="000824BF">
        <w:tc>
          <w:tcPr>
            <w:tcW w:w="1696" w:type="dxa"/>
          </w:tcPr>
          <w:p w14:paraId="3D6AFBD0" w14:textId="77777777" w:rsidR="00224EA7" w:rsidRDefault="00224EA7" w:rsidP="000824BF">
            <w:pPr>
              <w:spacing w:after="0"/>
            </w:pPr>
          </w:p>
        </w:tc>
        <w:tc>
          <w:tcPr>
            <w:tcW w:w="8266" w:type="dxa"/>
          </w:tcPr>
          <w:p w14:paraId="4C4B41E3" w14:textId="77777777" w:rsidR="00224EA7" w:rsidRDefault="00224EA7" w:rsidP="000824BF">
            <w:pPr>
              <w:spacing w:after="0"/>
            </w:pPr>
          </w:p>
        </w:tc>
      </w:tr>
      <w:tr w:rsidR="00224EA7" w14:paraId="3D49D614" w14:textId="77777777" w:rsidTr="000824BF">
        <w:tc>
          <w:tcPr>
            <w:tcW w:w="1696" w:type="dxa"/>
          </w:tcPr>
          <w:p w14:paraId="67EC3110" w14:textId="77777777" w:rsidR="00224EA7" w:rsidRDefault="00224EA7" w:rsidP="000824BF">
            <w:pPr>
              <w:spacing w:after="0"/>
            </w:pPr>
          </w:p>
        </w:tc>
        <w:tc>
          <w:tcPr>
            <w:tcW w:w="8266" w:type="dxa"/>
          </w:tcPr>
          <w:p w14:paraId="6B231E2F" w14:textId="77777777" w:rsidR="00224EA7" w:rsidRDefault="00224EA7" w:rsidP="000824BF">
            <w:pPr>
              <w:spacing w:after="0"/>
            </w:pPr>
          </w:p>
        </w:tc>
      </w:tr>
      <w:tr w:rsidR="00224EA7" w14:paraId="516DB062" w14:textId="77777777" w:rsidTr="000824BF">
        <w:tc>
          <w:tcPr>
            <w:tcW w:w="1696" w:type="dxa"/>
          </w:tcPr>
          <w:p w14:paraId="54A69169" w14:textId="77777777" w:rsidR="00224EA7" w:rsidRDefault="00224EA7" w:rsidP="000824BF">
            <w:pPr>
              <w:spacing w:after="0"/>
            </w:pPr>
          </w:p>
        </w:tc>
        <w:tc>
          <w:tcPr>
            <w:tcW w:w="8266" w:type="dxa"/>
          </w:tcPr>
          <w:p w14:paraId="15254250" w14:textId="77777777" w:rsidR="00224EA7" w:rsidRDefault="00224EA7" w:rsidP="000824BF">
            <w:pPr>
              <w:spacing w:after="0"/>
            </w:pPr>
          </w:p>
        </w:tc>
      </w:tr>
    </w:tbl>
    <w:p w14:paraId="444198B2" w14:textId="77777777" w:rsidR="00224EA7" w:rsidRPr="00B36F80" w:rsidRDefault="00224EA7" w:rsidP="00224EA7"/>
    <w:p w14:paraId="238BD030" w14:textId="18F5722F" w:rsidR="00224EA7" w:rsidRDefault="000C54D3" w:rsidP="00224EA7">
      <w:pPr>
        <w:pStyle w:val="Heading2"/>
      </w:pPr>
      <w:bookmarkStart w:id="3" w:name="_Hlk68906078"/>
      <w:bookmarkEnd w:id="2"/>
      <w:r>
        <w:t>Issue</w:t>
      </w:r>
      <w:r w:rsidR="00224EA7">
        <w:t xml:space="preserve"> #7: </w:t>
      </w:r>
      <w:r w:rsidR="00A35F83">
        <w:t>DL-AoD Related Topics</w:t>
      </w:r>
    </w:p>
    <w:p w14:paraId="3E64D83C" w14:textId="625590B6" w:rsidR="00A35F83" w:rsidRDefault="00A35F83" w:rsidP="00ED1016">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DL-AoD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timing/angle based solutions when additional paths observed by the UE are received within the cyclic prefix</w:t>
      </w:r>
    </w:p>
    <w:p w14:paraId="2C181C6C" w14:textId="05C988DF" w:rsidR="00A35F83" w:rsidRDefault="00A35F83" w:rsidP="0001481C">
      <w:pPr>
        <w:pStyle w:val="3GPPText"/>
        <w:numPr>
          <w:ilvl w:val="1"/>
          <w:numId w:val="17"/>
        </w:numPr>
      </w:pPr>
      <w:r>
        <w:t>Proposal 2: In the presence of multipath, uncertainty and expected AoD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DL-AoD technique, the relative power of the first detected path to the measured RSRP is also measured and reported.</w:t>
      </w:r>
    </w:p>
    <w:p w14:paraId="108C45EB" w14:textId="3F345763" w:rsidR="000C54D3" w:rsidRDefault="000C54D3" w:rsidP="000C54D3">
      <w:pPr>
        <w:pStyle w:val="Heading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ExpectedAoD related proposal the feature lead view is that this should be discussed under 8.5.3 but if the proponent wishes to further explain the relation to LoS/NLoS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lastRenderedPageBreak/>
        <w:t xml:space="preserve">Support the relative power and timing of multiple paths as part of DL-AoD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leGrid"/>
        <w:tblW w:w="0" w:type="auto"/>
        <w:tblLook w:val="04A0" w:firstRow="1" w:lastRow="0" w:firstColumn="1" w:lastColumn="0" w:noHBand="0" w:noVBand="1"/>
      </w:tblPr>
      <w:tblGrid>
        <w:gridCol w:w="1640"/>
        <w:gridCol w:w="7710"/>
      </w:tblGrid>
      <w:tr w:rsidR="00224EA7" w14:paraId="002406D8" w14:textId="77777777" w:rsidTr="000824BF">
        <w:tc>
          <w:tcPr>
            <w:tcW w:w="1696" w:type="dxa"/>
            <w:shd w:val="clear" w:color="auto" w:fill="BDD6EE" w:themeFill="accent5" w:themeFillTint="66"/>
          </w:tcPr>
          <w:p w14:paraId="6095BC59" w14:textId="77777777" w:rsidR="00224EA7" w:rsidRDefault="00224EA7" w:rsidP="000824BF">
            <w:pPr>
              <w:spacing w:after="0"/>
            </w:pPr>
            <w:r>
              <w:t>Company Name</w:t>
            </w:r>
          </w:p>
        </w:tc>
        <w:tc>
          <w:tcPr>
            <w:tcW w:w="8266"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824BF">
        <w:tc>
          <w:tcPr>
            <w:tcW w:w="1696" w:type="dxa"/>
          </w:tcPr>
          <w:p w14:paraId="012743D8" w14:textId="7464D72A" w:rsidR="00224EA7" w:rsidRDefault="00656F5B" w:rsidP="000824BF">
            <w:pPr>
              <w:spacing w:after="0"/>
            </w:pPr>
            <w:r>
              <w:t>vivo</w:t>
            </w:r>
          </w:p>
        </w:tc>
        <w:tc>
          <w:tcPr>
            <w:tcW w:w="8266" w:type="dxa"/>
          </w:tcPr>
          <w:p w14:paraId="5A6271DC" w14:textId="0C1566DC" w:rsidR="00224EA7" w:rsidRDefault="00656F5B" w:rsidP="00656F5B">
            <w:pPr>
              <w:spacing w:after="0"/>
            </w:pPr>
            <w:r>
              <w:t>W</w:t>
            </w:r>
            <w:r>
              <w:t>e prefer not to duplicate discussion which happen in 8.5.</w:t>
            </w:r>
            <w:r>
              <w:t>3</w:t>
            </w:r>
            <w:r>
              <w:t xml:space="preserve"> as well.</w:t>
            </w:r>
            <w:r>
              <w:t xml:space="preserve">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224EA7" w14:paraId="37DB66AC" w14:textId="77777777" w:rsidTr="000824BF">
        <w:tc>
          <w:tcPr>
            <w:tcW w:w="1696" w:type="dxa"/>
          </w:tcPr>
          <w:p w14:paraId="40043E90" w14:textId="77777777" w:rsidR="00224EA7" w:rsidRDefault="00224EA7" w:rsidP="000824BF">
            <w:pPr>
              <w:spacing w:after="0"/>
            </w:pPr>
          </w:p>
        </w:tc>
        <w:tc>
          <w:tcPr>
            <w:tcW w:w="8266" w:type="dxa"/>
          </w:tcPr>
          <w:p w14:paraId="7DE0E5C3" w14:textId="77777777" w:rsidR="00224EA7" w:rsidRDefault="00224EA7" w:rsidP="000824BF">
            <w:pPr>
              <w:spacing w:after="0"/>
            </w:pPr>
          </w:p>
        </w:tc>
      </w:tr>
      <w:tr w:rsidR="00224EA7" w14:paraId="0B82A0A0" w14:textId="77777777" w:rsidTr="000824BF">
        <w:tc>
          <w:tcPr>
            <w:tcW w:w="1696" w:type="dxa"/>
          </w:tcPr>
          <w:p w14:paraId="76FE9FA2" w14:textId="77777777" w:rsidR="00224EA7" w:rsidRDefault="00224EA7" w:rsidP="000824BF">
            <w:pPr>
              <w:spacing w:after="0"/>
            </w:pPr>
          </w:p>
        </w:tc>
        <w:tc>
          <w:tcPr>
            <w:tcW w:w="8266" w:type="dxa"/>
          </w:tcPr>
          <w:p w14:paraId="213F112D" w14:textId="77777777" w:rsidR="00224EA7" w:rsidRDefault="00224EA7" w:rsidP="000824BF">
            <w:pPr>
              <w:spacing w:after="0"/>
            </w:pPr>
          </w:p>
        </w:tc>
      </w:tr>
      <w:tr w:rsidR="00224EA7" w14:paraId="36DFB297" w14:textId="77777777" w:rsidTr="000824BF">
        <w:tc>
          <w:tcPr>
            <w:tcW w:w="1696" w:type="dxa"/>
          </w:tcPr>
          <w:p w14:paraId="2D58D339" w14:textId="77777777" w:rsidR="00224EA7" w:rsidRDefault="00224EA7" w:rsidP="000824BF">
            <w:pPr>
              <w:spacing w:after="0"/>
            </w:pPr>
          </w:p>
        </w:tc>
        <w:tc>
          <w:tcPr>
            <w:tcW w:w="8266" w:type="dxa"/>
          </w:tcPr>
          <w:p w14:paraId="43ABF4EB" w14:textId="77777777" w:rsidR="00224EA7" w:rsidRDefault="00224EA7" w:rsidP="000824BF">
            <w:pPr>
              <w:spacing w:after="0"/>
            </w:pPr>
          </w:p>
        </w:tc>
      </w:tr>
      <w:tr w:rsidR="00224EA7" w14:paraId="1E30FE8F" w14:textId="77777777" w:rsidTr="000824BF">
        <w:tc>
          <w:tcPr>
            <w:tcW w:w="1696" w:type="dxa"/>
          </w:tcPr>
          <w:p w14:paraId="3ED30ED1" w14:textId="77777777" w:rsidR="00224EA7" w:rsidRDefault="00224EA7" w:rsidP="000824BF">
            <w:pPr>
              <w:spacing w:after="0"/>
            </w:pPr>
          </w:p>
        </w:tc>
        <w:tc>
          <w:tcPr>
            <w:tcW w:w="8266" w:type="dxa"/>
          </w:tcPr>
          <w:p w14:paraId="41EC3819" w14:textId="77777777" w:rsidR="00224EA7" w:rsidRDefault="00224EA7" w:rsidP="000824BF">
            <w:pPr>
              <w:spacing w:after="0"/>
            </w:pPr>
          </w:p>
        </w:tc>
      </w:tr>
      <w:tr w:rsidR="00224EA7" w14:paraId="241F551D" w14:textId="77777777" w:rsidTr="000824BF">
        <w:tc>
          <w:tcPr>
            <w:tcW w:w="1696" w:type="dxa"/>
          </w:tcPr>
          <w:p w14:paraId="58A287DE" w14:textId="77777777" w:rsidR="00224EA7" w:rsidRDefault="00224EA7" w:rsidP="000824BF">
            <w:pPr>
              <w:spacing w:after="0"/>
            </w:pPr>
          </w:p>
        </w:tc>
        <w:tc>
          <w:tcPr>
            <w:tcW w:w="8266" w:type="dxa"/>
          </w:tcPr>
          <w:p w14:paraId="6E433A45" w14:textId="77777777" w:rsidR="00224EA7" w:rsidRDefault="00224EA7" w:rsidP="000824BF">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 xml:space="preserve">RAN1 to study angle difference reporting between UE Rx beams for NLOS identification in DL-AoD. </w:t>
      </w:r>
    </w:p>
    <w:p w14:paraId="34656CF1" w14:textId="790E599A" w:rsidR="002271A9" w:rsidRDefault="002271A9" w:rsidP="002271A9">
      <w:pPr>
        <w:jc w:val="both"/>
      </w:pPr>
      <w:r>
        <w:t>Companies views.</w:t>
      </w:r>
    </w:p>
    <w:tbl>
      <w:tblPr>
        <w:tblStyle w:val="TableGrid"/>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Heading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Heading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leGrid"/>
        <w:tblW w:w="0" w:type="auto"/>
        <w:tblLook w:val="04A0" w:firstRow="1" w:lastRow="0" w:firstColumn="1" w:lastColumn="0" w:noHBand="0" w:noVBand="1"/>
      </w:tblPr>
      <w:tblGrid>
        <w:gridCol w:w="1648"/>
        <w:gridCol w:w="7702"/>
      </w:tblGrid>
      <w:tr w:rsidR="00224EA7" w14:paraId="5107E12E" w14:textId="77777777" w:rsidTr="000824BF">
        <w:tc>
          <w:tcPr>
            <w:tcW w:w="1696" w:type="dxa"/>
            <w:shd w:val="clear" w:color="auto" w:fill="BDD6EE" w:themeFill="accent5" w:themeFillTint="66"/>
          </w:tcPr>
          <w:p w14:paraId="6EF435C9" w14:textId="77777777" w:rsidR="00224EA7" w:rsidRDefault="00224EA7" w:rsidP="000824BF">
            <w:pPr>
              <w:spacing w:after="0"/>
            </w:pPr>
            <w:r>
              <w:t>Company Name</w:t>
            </w:r>
          </w:p>
        </w:tc>
        <w:tc>
          <w:tcPr>
            <w:tcW w:w="8266"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0824BF">
        <w:tc>
          <w:tcPr>
            <w:tcW w:w="1696" w:type="dxa"/>
          </w:tcPr>
          <w:p w14:paraId="3656958D" w14:textId="0CF24965" w:rsidR="00224EA7" w:rsidRDefault="007A6702" w:rsidP="000824BF">
            <w:pPr>
              <w:spacing w:after="0"/>
            </w:pPr>
            <w:r>
              <w:lastRenderedPageBreak/>
              <w:t>Fraunhofer</w:t>
            </w:r>
          </w:p>
        </w:tc>
        <w:tc>
          <w:tcPr>
            <w:tcW w:w="8266" w:type="dxa"/>
          </w:tcPr>
          <w:p w14:paraId="67CCFC1F" w14:textId="52DD3724" w:rsidR="00224EA7" w:rsidRDefault="007A6702" w:rsidP="000824BF">
            <w:pPr>
              <w:spacing w:after="0"/>
            </w:pPr>
            <w: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0824BF">
        <w:tc>
          <w:tcPr>
            <w:tcW w:w="1696" w:type="dxa"/>
          </w:tcPr>
          <w:p w14:paraId="600B83B6" w14:textId="25DAF139" w:rsidR="00224EA7" w:rsidRDefault="00B85453" w:rsidP="000824BF">
            <w:pPr>
              <w:spacing w:after="0"/>
            </w:pPr>
            <w:r>
              <w:t>vivo</w:t>
            </w:r>
          </w:p>
        </w:tc>
        <w:tc>
          <w:tcPr>
            <w:tcW w:w="8266" w:type="dxa"/>
          </w:tcPr>
          <w:p w14:paraId="34C8D4DB" w14:textId="125C6F80" w:rsidR="00224EA7" w:rsidRDefault="00B85453" w:rsidP="000824BF">
            <w:pPr>
              <w:spacing w:after="0"/>
            </w:pPr>
            <w:r>
              <w:t>We’re okay to study further on this aspect.</w:t>
            </w:r>
          </w:p>
        </w:tc>
      </w:tr>
      <w:tr w:rsidR="00224EA7" w14:paraId="1F9DEBF3" w14:textId="77777777" w:rsidTr="000824BF">
        <w:tc>
          <w:tcPr>
            <w:tcW w:w="1696" w:type="dxa"/>
          </w:tcPr>
          <w:p w14:paraId="20091E9D" w14:textId="77777777" w:rsidR="00224EA7" w:rsidRDefault="00224EA7" w:rsidP="000824BF">
            <w:pPr>
              <w:spacing w:after="0"/>
            </w:pPr>
          </w:p>
        </w:tc>
        <w:tc>
          <w:tcPr>
            <w:tcW w:w="8266" w:type="dxa"/>
          </w:tcPr>
          <w:p w14:paraId="18E8374B" w14:textId="77777777" w:rsidR="00224EA7" w:rsidRDefault="00224EA7" w:rsidP="000824BF">
            <w:pPr>
              <w:spacing w:after="0"/>
            </w:pPr>
          </w:p>
        </w:tc>
      </w:tr>
      <w:tr w:rsidR="00224EA7" w14:paraId="53CB4ED2" w14:textId="77777777" w:rsidTr="000824BF">
        <w:tc>
          <w:tcPr>
            <w:tcW w:w="1696" w:type="dxa"/>
          </w:tcPr>
          <w:p w14:paraId="0871897F" w14:textId="77777777" w:rsidR="00224EA7" w:rsidRDefault="00224EA7" w:rsidP="000824BF">
            <w:pPr>
              <w:spacing w:after="0"/>
            </w:pPr>
          </w:p>
        </w:tc>
        <w:tc>
          <w:tcPr>
            <w:tcW w:w="8266" w:type="dxa"/>
          </w:tcPr>
          <w:p w14:paraId="06B473CE" w14:textId="77777777" w:rsidR="00224EA7" w:rsidRDefault="00224EA7" w:rsidP="000824BF">
            <w:pPr>
              <w:spacing w:after="0"/>
            </w:pPr>
          </w:p>
        </w:tc>
      </w:tr>
      <w:tr w:rsidR="00224EA7" w14:paraId="66209DC6" w14:textId="77777777" w:rsidTr="000824BF">
        <w:tc>
          <w:tcPr>
            <w:tcW w:w="1696" w:type="dxa"/>
          </w:tcPr>
          <w:p w14:paraId="399BB5D7" w14:textId="77777777" w:rsidR="00224EA7" w:rsidRDefault="00224EA7" w:rsidP="000824BF">
            <w:pPr>
              <w:spacing w:after="0"/>
            </w:pPr>
          </w:p>
        </w:tc>
        <w:tc>
          <w:tcPr>
            <w:tcW w:w="8266" w:type="dxa"/>
          </w:tcPr>
          <w:p w14:paraId="259BD3FF" w14:textId="77777777" w:rsidR="00224EA7" w:rsidRDefault="00224EA7" w:rsidP="000824BF">
            <w:pPr>
              <w:spacing w:after="0"/>
            </w:pPr>
          </w:p>
        </w:tc>
      </w:tr>
      <w:tr w:rsidR="00224EA7" w14:paraId="6A76AB6F" w14:textId="77777777" w:rsidTr="000824BF">
        <w:tc>
          <w:tcPr>
            <w:tcW w:w="1696" w:type="dxa"/>
          </w:tcPr>
          <w:p w14:paraId="0C51A15B" w14:textId="77777777" w:rsidR="00224EA7" w:rsidRDefault="00224EA7" w:rsidP="000824BF">
            <w:pPr>
              <w:spacing w:after="0"/>
            </w:pPr>
          </w:p>
        </w:tc>
        <w:tc>
          <w:tcPr>
            <w:tcW w:w="8266"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Heading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Single or Multiple AoA values (UL)</w:t>
      </w:r>
    </w:p>
    <w:p w14:paraId="4140318A" w14:textId="6D6FE73E"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When additional paths are observed, support multiple SRSp resources associated with the reference PRS resource to compute multiple Rx-Tx values.</w:t>
      </w:r>
    </w:p>
    <w:p w14:paraId="43EB6FFB" w14:textId="1483DC0F"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5151ED7D" w14:textId="67CBA0A9"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To indicate the first arrival path by reporting the arrival time in the PRS measurement report when there is no LoS path.</w:t>
      </w:r>
    </w:p>
    <w:p w14:paraId="6D6D5ABD" w14:textId="7AA8041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Support to reuse PRS for identifying LoS/NLoS.</w:t>
      </w:r>
    </w:p>
    <w:p w14:paraId="1AB2C459" w14:textId="6297E953"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Heading3"/>
      </w:pPr>
      <w:r>
        <w:lastRenderedPageBreak/>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 xml:space="preserve">The extension of the number of paths has some relation to the UL-AoA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r w:rsidR="001E5E2C">
        <w:t>N</w:t>
      </w:r>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leGrid"/>
        <w:tblW w:w="0" w:type="auto"/>
        <w:tblLook w:val="04A0" w:firstRow="1" w:lastRow="0" w:firstColumn="1" w:lastColumn="0" w:noHBand="0" w:noVBand="1"/>
      </w:tblPr>
      <w:tblGrid>
        <w:gridCol w:w="1640"/>
        <w:gridCol w:w="7710"/>
      </w:tblGrid>
      <w:tr w:rsidR="00224EA7" w14:paraId="1EEAA10F" w14:textId="77777777" w:rsidTr="000824BF">
        <w:tc>
          <w:tcPr>
            <w:tcW w:w="1696" w:type="dxa"/>
            <w:shd w:val="clear" w:color="auto" w:fill="BDD6EE" w:themeFill="accent5" w:themeFillTint="66"/>
          </w:tcPr>
          <w:p w14:paraId="66521229" w14:textId="77777777" w:rsidR="00224EA7" w:rsidRDefault="00224EA7" w:rsidP="000824BF">
            <w:pPr>
              <w:spacing w:after="0"/>
            </w:pPr>
            <w:r>
              <w:t>Company Name</w:t>
            </w:r>
          </w:p>
        </w:tc>
        <w:tc>
          <w:tcPr>
            <w:tcW w:w="8266" w:type="dxa"/>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0824BF">
        <w:tc>
          <w:tcPr>
            <w:tcW w:w="1696" w:type="dxa"/>
          </w:tcPr>
          <w:p w14:paraId="2A316C54" w14:textId="232040D6" w:rsidR="00224EA7" w:rsidRDefault="00B85453" w:rsidP="000824BF">
            <w:pPr>
              <w:spacing w:after="0"/>
            </w:pPr>
            <w:r>
              <w:t>vivo</w:t>
            </w:r>
          </w:p>
        </w:tc>
        <w:tc>
          <w:tcPr>
            <w:tcW w:w="8266" w:type="dxa"/>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224EA7" w14:paraId="683C13E7" w14:textId="77777777" w:rsidTr="000824BF">
        <w:tc>
          <w:tcPr>
            <w:tcW w:w="1696" w:type="dxa"/>
          </w:tcPr>
          <w:p w14:paraId="069D8980" w14:textId="77777777" w:rsidR="00224EA7" w:rsidRDefault="00224EA7" w:rsidP="000824BF">
            <w:pPr>
              <w:spacing w:after="0"/>
            </w:pPr>
          </w:p>
        </w:tc>
        <w:tc>
          <w:tcPr>
            <w:tcW w:w="8266" w:type="dxa"/>
          </w:tcPr>
          <w:p w14:paraId="64B0A879" w14:textId="77777777" w:rsidR="00224EA7" w:rsidRDefault="00224EA7" w:rsidP="000824BF">
            <w:pPr>
              <w:spacing w:after="0"/>
            </w:pPr>
          </w:p>
        </w:tc>
      </w:tr>
      <w:tr w:rsidR="00224EA7" w14:paraId="388C0A2E" w14:textId="77777777" w:rsidTr="000824BF">
        <w:tc>
          <w:tcPr>
            <w:tcW w:w="1696" w:type="dxa"/>
          </w:tcPr>
          <w:p w14:paraId="63D47EF9" w14:textId="77777777" w:rsidR="00224EA7" w:rsidRDefault="00224EA7" w:rsidP="000824BF">
            <w:pPr>
              <w:spacing w:after="0"/>
            </w:pPr>
          </w:p>
        </w:tc>
        <w:tc>
          <w:tcPr>
            <w:tcW w:w="8266" w:type="dxa"/>
          </w:tcPr>
          <w:p w14:paraId="6A181289" w14:textId="77777777" w:rsidR="00224EA7" w:rsidRDefault="00224EA7" w:rsidP="000824BF">
            <w:pPr>
              <w:spacing w:after="0"/>
            </w:pPr>
          </w:p>
        </w:tc>
      </w:tr>
      <w:tr w:rsidR="00224EA7" w14:paraId="042E8874" w14:textId="77777777" w:rsidTr="000824BF">
        <w:tc>
          <w:tcPr>
            <w:tcW w:w="1696" w:type="dxa"/>
          </w:tcPr>
          <w:p w14:paraId="6F6F5C94" w14:textId="77777777" w:rsidR="00224EA7" w:rsidRDefault="00224EA7" w:rsidP="000824BF">
            <w:pPr>
              <w:spacing w:after="0"/>
            </w:pPr>
          </w:p>
        </w:tc>
        <w:tc>
          <w:tcPr>
            <w:tcW w:w="8266" w:type="dxa"/>
          </w:tcPr>
          <w:p w14:paraId="1E3F79C0" w14:textId="77777777" w:rsidR="00224EA7" w:rsidRDefault="00224EA7" w:rsidP="000824BF">
            <w:pPr>
              <w:spacing w:after="0"/>
            </w:pPr>
          </w:p>
        </w:tc>
      </w:tr>
      <w:tr w:rsidR="00224EA7" w14:paraId="455659B4" w14:textId="77777777" w:rsidTr="000824BF">
        <w:tc>
          <w:tcPr>
            <w:tcW w:w="1696" w:type="dxa"/>
          </w:tcPr>
          <w:p w14:paraId="08358B7B" w14:textId="77777777" w:rsidR="00224EA7" w:rsidRDefault="00224EA7" w:rsidP="000824BF">
            <w:pPr>
              <w:spacing w:after="0"/>
            </w:pPr>
          </w:p>
        </w:tc>
        <w:tc>
          <w:tcPr>
            <w:tcW w:w="8266" w:type="dxa"/>
          </w:tcPr>
          <w:p w14:paraId="0934B026" w14:textId="77777777" w:rsidR="00224EA7" w:rsidRDefault="00224EA7" w:rsidP="000824BF">
            <w:pPr>
              <w:spacing w:after="0"/>
            </w:pPr>
          </w:p>
        </w:tc>
      </w:tr>
      <w:tr w:rsidR="00224EA7" w14:paraId="106BA1F9" w14:textId="77777777" w:rsidTr="000824BF">
        <w:tc>
          <w:tcPr>
            <w:tcW w:w="1696" w:type="dxa"/>
          </w:tcPr>
          <w:p w14:paraId="1CBC1533" w14:textId="77777777" w:rsidR="00224EA7" w:rsidRDefault="00224EA7" w:rsidP="000824BF">
            <w:pPr>
              <w:spacing w:after="0"/>
            </w:pPr>
          </w:p>
        </w:tc>
        <w:tc>
          <w:tcPr>
            <w:tcW w:w="8266" w:type="dxa"/>
          </w:tcPr>
          <w:p w14:paraId="768611F4" w14:textId="77777777" w:rsidR="00224EA7" w:rsidRDefault="00224EA7" w:rsidP="000824BF">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Heading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ListParagraph"/>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ListParagraph"/>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Proposal 6: Introduce LoS/NLoS identification assistance information for both DL and UL channels from LMF to UE/gNB.</w:t>
      </w:r>
    </w:p>
    <w:p w14:paraId="595FAC7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Define both NRPPa and LPP messages</w:t>
      </w:r>
    </w:p>
    <w:p w14:paraId="466742F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Heading3"/>
      </w:pPr>
      <w:r>
        <w:lastRenderedPageBreak/>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Paragraph"/>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Paragraph"/>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Paragraph"/>
      </w:pPr>
    </w:p>
    <w:p w14:paraId="5EA9E0E2" w14:textId="064BD6CA" w:rsidR="00224EA7" w:rsidRDefault="00224EA7" w:rsidP="00224EA7">
      <w:r>
        <w:t xml:space="preserve">Companies </w:t>
      </w:r>
      <w:r w:rsidR="005A7B66">
        <w:t>views</w:t>
      </w:r>
      <w:r>
        <w:t>:</w:t>
      </w:r>
    </w:p>
    <w:tbl>
      <w:tblPr>
        <w:tblStyle w:val="TableGrid"/>
        <w:tblW w:w="0" w:type="auto"/>
        <w:tblLook w:val="04A0" w:firstRow="1" w:lastRow="0" w:firstColumn="1" w:lastColumn="0" w:noHBand="0" w:noVBand="1"/>
      </w:tblPr>
      <w:tblGrid>
        <w:gridCol w:w="1648"/>
        <w:gridCol w:w="7702"/>
      </w:tblGrid>
      <w:tr w:rsidR="00224EA7" w14:paraId="2D91CF16" w14:textId="77777777" w:rsidTr="000824BF">
        <w:tc>
          <w:tcPr>
            <w:tcW w:w="1696" w:type="dxa"/>
            <w:shd w:val="clear" w:color="auto" w:fill="BDD6EE" w:themeFill="accent5" w:themeFillTint="66"/>
          </w:tcPr>
          <w:p w14:paraId="36252967" w14:textId="77777777" w:rsidR="00224EA7" w:rsidRDefault="00224EA7" w:rsidP="000824BF">
            <w:pPr>
              <w:spacing w:after="0"/>
            </w:pPr>
            <w:r>
              <w:t>Company Name</w:t>
            </w:r>
          </w:p>
        </w:tc>
        <w:tc>
          <w:tcPr>
            <w:tcW w:w="8266"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824BF">
        <w:tc>
          <w:tcPr>
            <w:tcW w:w="1696" w:type="dxa"/>
          </w:tcPr>
          <w:p w14:paraId="4DC242A7" w14:textId="3A938A5E" w:rsidR="00224EA7" w:rsidRDefault="007A6702" w:rsidP="000824BF">
            <w:pPr>
              <w:spacing w:after="0"/>
            </w:pPr>
            <w:r>
              <w:t>Fraunhofer</w:t>
            </w:r>
          </w:p>
        </w:tc>
        <w:tc>
          <w:tcPr>
            <w:tcW w:w="8266" w:type="dxa"/>
          </w:tcPr>
          <w:p w14:paraId="3083DB55" w14:textId="204F80E9" w:rsidR="00224EA7" w:rsidRDefault="007A6702" w:rsidP="000824BF">
            <w:pPr>
              <w:spacing w:after="0"/>
            </w:pPr>
            <w:r>
              <w:t>Support</w:t>
            </w:r>
          </w:p>
        </w:tc>
      </w:tr>
      <w:tr w:rsidR="00224EA7" w14:paraId="530D41E4" w14:textId="77777777" w:rsidTr="000824BF">
        <w:tc>
          <w:tcPr>
            <w:tcW w:w="1696" w:type="dxa"/>
          </w:tcPr>
          <w:p w14:paraId="13B1A3BF" w14:textId="15B7573D" w:rsidR="00224EA7" w:rsidRDefault="00B85453" w:rsidP="000824BF">
            <w:pPr>
              <w:spacing w:after="0"/>
            </w:pPr>
            <w:r>
              <w:t>vivo</w:t>
            </w:r>
          </w:p>
        </w:tc>
        <w:tc>
          <w:tcPr>
            <w:tcW w:w="8266"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224EA7" w14:paraId="51DBA639" w14:textId="77777777" w:rsidTr="000824BF">
        <w:tc>
          <w:tcPr>
            <w:tcW w:w="1696" w:type="dxa"/>
          </w:tcPr>
          <w:p w14:paraId="3EA59754" w14:textId="77777777" w:rsidR="00224EA7" w:rsidRDefault="00224EA7" w:rsidP="000824BF">
            <w:pPr>
              <w:spacing w:after="0"/>
            </w:pPr>
          </w:p>
        </w:tc>
        <w:tc>
          <w:tcPr>
            <w:tcW w:w="8266" w:type="dxa"/>
          </w:tcPr>
          <w:p w14:paraId="71AB40A3" w14:textId="77777777" w:rsidR="00224EA7" w:rsidRDefault="00224EA7" w:rsidP="000824BF">
            <w:pPr>
              <w:spacing w:after="0"/>
            </w:pPr>
          </w:p>
        </w:tc>
      </w:tr>
      <w:tr w:rsidR="00224EA7" w14:paraId="33CC8D44" w14:textId="77777777" w:rsidTr="000824BF">
        <w:tc>
          <w:tcPr>
            <w:tcW w:w="1696" w:type="dxa"/>
          </w:tcPr>
          <w:p w14:paraId="7284C008" w14:textId="77777777" w:rsidR="00224EA7" w:rsidRDefault="00224EA7" w:rsidP="000824BF">
            <w:pPr>
              <w:spacing w:after="0"/>
            </w:pPr>
          </w:p>
        </w:tc>
        <w:tc>
          <w:tcPr>
            <w:tcW w:w="8266" w:type="dxa"/>
          </w:tcPr>
          <w:p w14:paraId="69C7DF40" w14:textId="77777777" w:rsidR="00224EA7" w:rsidRDefault="00224EA7" w:rsidP="000824BF">
            <w:pPr>
              <w:spacing w:after="0"/>
            </w:pPr>
          </w:p>
        </w:tc>
      </w:tr>
      <w:tr w:rsidR="00224EA7" w14:paraId="2AFBBC2E" w14:textId="77777777" w:rsidTr="000824BF">
        <w:tc>
          <w:tcPr>
            <w:tcW w:w="1696" w:type="dxa"/>
          </w:tcPr>
          <w:p w14:paraId="49543C93" w14:textId="77777777" w:rsidR="00224EA7" w:rsidRDefault="00224EA7" w:rsidP="000824BF">
            <w:pPr>
              <w:spacing w:after="0"/>
            </w:pPr>
          </w:p>
        </w:tc>
        <w:tc>
          <w:tcPr>
            <w:tcW w:w="8266" w:type="dxa"/>
          </w:tcPr>
          <w:p w14:paraId="3FA4A932" w14:textId="77777777" w:rsidR="00224EA7" w:rsidRDefault="00224EA7" w:rsidP="000824BF">
            <w:pPr>
              <w:spacing w:after="0"/>
            </w:pPr>
          </w:p>
        </w:tc>
      </w:tr>
      <w:tr w:rsidR="00224EA7" w14:paraId="084C4265" w14:textId="77777777" w:rsidTr="000824BF">
        <w:tc>
          <w:tcPr>
            <w:tcW w:w="1696" w:type="dxa"/>
          </w:tcPr>
          <w:p w14:paraId="166F0276" w14:textId="77777777" w:rsidR="00224EA7" w:rsidRDefault="00224EA7" w:rsidP="000824BF">
            <w:pPr>
              <w:spacing w:after="0"/>
            </w:pPr>
          </w:p>
        </w:tc>
        <w:tc>
          <w:tcPr>
            <w:tcW w:w="8266" w:type="dxa"/>
          </w:tcPr>
          <w:p w14:paraId="3BBE22DD" w14:textId="77777777" w:rsidR="00224EA7" w:rsidRDefault="00224EA7" w:rsidP="000824BF">
            <w:pPr>
              <w:spacing w:after="0"/>
            </w:pPr>
          </w:p>
        </w:tc>
      </w:tr>
      <w:bookmarkEnd w:id="5"/>
    </w:tbl>
    <w:p w14:paraId="709BC274" w14:textId="77777777" w:rsidR="00224EA7" w:rsidRDefault="00224EA7" w:rsidP="00224EA7"/>
    <w:p w14:paraId="227FCAF6" w14:textId="2281A685" w:rsidR="00224EA7" w:rsidRDefault="000C54D3" w:rsidP="00224EA7">
      <w:pPr>
        <w:pStyle w:val="Heading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LoS/NLoS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DL-AoD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DL-AoD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lastRenderedPageBreak/>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Heading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LoS/NLoS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Paragraph"/>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Paragraph"/>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leGrid"/>
        <w:tblW w:w="0" w:type="auto"/>
        <w:tblLook w:val="04A0" w:firstRow="1" w:lastRow="0" w:firstColumn="1" w:lastColumn="0" w:noHBand="0" w:noVBand="1"/>
      </w:tblPr>
      <w:tblGrid>
        <w:gridCol w:w="1642"/>
        <w:gridCol w:w="7708"/>
      </w:tblGrid>
      <w:tr w:rsidR="00224EA7" w14:paraId="35E41623" w14:textId="77777777" w:rsidTr="000824BF">
        <w:tc>
          <w:tcPr>
            <w:tcW w:w="1696" w:type="dxa"/>
            <w:shd w:val="clear" w:color="auto" w:fill="BDD6EE" w:themeFill="accent5" w:themeFillTint="66"/>
          </w:tcPr>
          <w:p w14:paraId="0276DAF8" w14:textId="77777777" w:rsidR="00224EA7" w:rsidRDefault="00224EA7" w:rsidP="000824BF">
            <w:pPr>
              <w:spacing w:after="0"/>
            </w:pPr>
            <w:r>
              <w:t>Company Name</w:t>
            </w:r>
          </w:p>
        </w:tc>
        <w:tc>
          <w:tcPr>
            <w:tcW w:w="8266"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824BF">
        <w:tc>
          <w:tcPr>
            <w:tcW w:w="1696" w:type="dxa"/>
          </w:tcPr>
          <w:p w14:paraId="0A321F66" w14:textId="3676DA42" w:rsidR="00224EA7" w:rsidRDefault="00B85453" w:rsidP="000824BF">
            <w:pPr>
              <w:spacing w:after="0"/>
            </w:pPr>
            <w:r>
              <w:t>vivo</w:t>
            </w:r>
          </w:p>
        </w:tc>
        <w:tc>
          <w:tcPr>
            <w:tcW w:w="8266" w:type="dxa"/>
          </w:tcPr>
          <w:p w14:paraId="3FEB47FF" w14:textId="7FB5AB44" w:rsidR="00224EA7" w:rsidRDefault="00B85453" w:rsidP="000824BF">
            <w:pPr>
              <w:spacing w:after="0"/>
            </w:pPr>
            <w:r>
              <w:t>OK to discuss under AI 8.5.1.</w:t>
            </w:r>
            <w:bookmarkStart w:id="6" w:name="_GoBack"/>
            <w:bookmarkEnd w:id="6"/>
          </w:p>
        </w:tc>
      </w:tr>
      <w:tr w:rsidR="00224EA7" w14:paraId="57F1F580" w14:textId="77777777" w:rsidTr="000824BF">
        <w:tc>
          <w:tcPr>
            <w:tcW w:w="1696" w:type="dxa"/>
          </w:tcPr>
          <w:p w14:paraId="6EFD944C" w14:textId="77777777" w:rsidR="00224EA7" w:rsidRDefault="00224EA7" w:rsidP="000824BF">
            <w:pPr>
              <w:spacing w:after="0"/>
            </w:pPr>
          </w:p>
        </w:tc>
        <w:tc>
          <w:tcPr>
            <w:tcW w:w="8266" w:type="dxa"/>
          </w:tcPr>
          <w:p w14:paraId="112F202C" w14:textId="77777777" w:rsidR="00224EA7" w:rsidRDefault="00224EA7" w:rsidP="000824BF">
            <w:pPr>
              <w:spacing w:after="0"/>
            </w:pPr>
          </w:p>
        </w:tc>
      </w:tr>
      <w:tr w:rsidR="00224EA7" w14:paraId="620F0026" w14:textId="77777777" w:rsidTr="000824BF">
        <w:tc>
          <w:tcPr>
            <w:tcW w:w="1696" w:type="dxa"/>
          </w:tcPr>
          <w:p w14:paraId="78640E35" w14:textId="77777777" w:rsidR="00224EA7" w:rsidRDefault="00224EA7" w:rsidP="000824BF">
            <w:pPr>
              <w:spacing w:after="0"/>
            </w:pPr>
          </w:p>
        </w:tc>
        <w:tc>
          <w:tcPr>
            <w:tcW w:w="8266" w:type="dxa"/>
          </w:tcPr>
          <w:p w14:paraId="3181F7DF" w14:textId="77777777" w:rsidR="00224EA7" w:rsidRDefault="00224EA7" w:rsidP="000824BF">
            <w:pPr>
              <w:spacing w:after="0"/>
            </w:pPr>
          </w:p>
        </w:tc>
      </w:tr>
      <w:tr w:rsidR="00224EA7" w14:paraId="1E39CBBF" w14:textId="77777777" w:rsidTr="000824BF">
        <w:tc>
          <w:tcPr>
            <w:tcW w:w="1696" w:type="dxa"/>
          </w:tcPr>
          <w:p w14:paraId="74859F59" w14:textId="77777777" w:rsidR="00224EA7" w:rsidRDefault="00224EA7" w:rsidP="000824BF">
            <w:pPr>
              <w:spacing w:after="0"/>
            </w:pPr>
          </w:p>
        </w:tc>
        <w:tc>
          <w:tcPr>
            <w:tcW w:w="8266" w:type="dxa"/>
          </w:tcPr>
          <w:p w14:paraId="453F089A" w14:textId="77777777" w:rsidR="00224EA7" w:rsidRDefault="00224EA7" w:rsidP="000824BF">
            <w:pPr>
              <w:spacing w:after="0"/>
            </w:pPr>
          </w:p>
        </w:tc>
      </w:tr>
      <w:tr w:rsidR="00224EA7" w14:paraId="030C755C" w14:textId="77777777" w:rsidTr="000824BF">
        <w:tc>
          <w:tcPr>
            <w:tcW w:w="1696" w:type="dxa"/>
          </w:tcPr>
          <w:p w14:paraId="2A4A2306" w14:textId="77777777" w:rsidR="00224EA7" w:rsidRDefault="00224EA7" w:rsidP="000824BF">
            <w:pPr>
              <w:spacing w:after="0"/>
            </w:pPr>
          </w:p>
        </w:tc>
        <w:tc>
          <w:tcPr>
            <w:tcW w:w="8266" w:type="dxa"/>
          </w:tcPr>
          <w:p w14:paraId="792E5F57" w14:textId="77777777" w:rsidR="00224EA7" w:rsidRDefault="00224EA7" w:rsidP="000824BF">
            <w:pPr>
              <w:spacing w:after="0"/>
            </w:pPr>
          </w:p>
        </w:tc>
      </w:tr>
      <w:tr w:rsidR="00224EA7" w14:paraId="4A498EF6" w14:textId="77777777" w:rsidTr="000824BF">
        <w:tc>
          <w:tcPr>
            <w:tcW w:w="1696" w:type="dxa"/>
          </w:tcPr>
          <w:p w14:paraId="0FFEFB81" w14:textId="77777777" w:rsidR="00224EA7" w:rsidRDefault="00224EA7" w:rsidP="000824BF">
            <w:pPr>
              <w:spacing w:after="0"/>
            </w:pPr>
          </w:p>
        </w:tc>
        <w:tc>
          <w:tcPr>
            <w:tcW w:w="8266" w:type="dxa"/>
          </w:tcPr>
          <w:p w14:paraId="4403365E" w14:textId="77777777" w:rsidR="00224EA7" w:rsidRDefault="00224EA7" w:rsidP="000824BF">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Heading2"/>
      </w:pPr>
      <w:r>
        <w:t>Issue</w:t>
      </w:r>
      <w:r w:rsidR="00224EA7">
        <w:t xml:space="preserve"> #12: </w:t>
      </w:r>
      <w:r w:rsidR="009B1016">
        <w:t>UE-based proposals</w:t>
      </w:r>
    </w:p>
    <w:p w14:paraId="7D0C311B" w14:textId="45140273" w:rsidR="009B1016" w:rsidRDefault="009B1016" w:rsidP="00ED1016">
      <w:pPr>
        <w:pStyle w:val="3GPPText"/>
      </w:pPr>
      <w:r>
        <w:t>Two proposals specific to UE-based LoS/NLoS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Heading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leGrid"/>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Heading2"/>
      </w:pPr>
      <w:r>
        <w:lastRenderedPageBreak/>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Heading3"/>
      </w:pPr>
      <w:r>
        <w:t>Round #1 Discussion</w:t>
      </w:r>
    </w:p>
    <w:p w14:paraId="62CDF2A2" w14:textId="38B4716E" w:rsidR="00224EA7"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spatial relationship where multiple SRSp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leGrid"/>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Paragraph"/>
        <w:jc w:val="both"/>
      </w:pPr>
    </w:p>
    <w:p w14:paraId="3F34ECFA" w14:textId="781BBC53"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23"/>
        <w:gridCol w:w="7727"/>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lastRenderedPageBreak/>
              <w:t>LPP supports IMU information since LTE and this information can be used identify for example if a change in orientation or displacement corresponds to the ToA/Phase/Doppler-measured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An example of the track information along with the measurements over a track in InF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bookmarkStart w:id="7"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R1-2104198, NLOS Mitigation Enhancements, Futurewei. </w:t>
      </w:r>
    </w:p>
    <w:p w14:paraId="50E4644D" w14:textId="51DEB5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R1-2194281, Enhancements to support multi-path and NLOS mitigation, Huawei, HiSilicon. </w:t>
      </w:r>
    </w:p>
    <w:p w14:paraId="25D0CEC8" w14:textId="38DC88BB"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CATT.</w:t>
      </w:r>
    </w:p>
    <w:p w14:paraId="3188A590" w14:textId="19793CC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InterDigital Inc. </w:t>
      </w:r>
    </w:p>
    <w:p w14:paraId="555DC6FF" w14:textId="45B20900"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gNB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Views on LoS/NLoS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Potential enhancements of information reporting from UE and gNB for multipath/NLOS mitigation</w:t>
      </w:r>
      <w:r>
        <w:rPr>
          <w:rFonts w:ascii="Times New Roman" w:eastAsia="SimSun" w:hAnsi="Times New Roman"/>
          <w:sz w:val="20"/>
          <w:szCs w:val="20"/>
        </w:rPr>
        <w:t xml:space="preserve">, Ericsson. </w:t>
      </w:r>
      <w:bookmarkEnd w:id="7"/>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F352F" w14:textId="77777777" w:rsidR="000E64BF" w:rsidRDefault="000E64BF" w:rsidP="00224EA7">
      <w:pPr>
        <w:spacing w:after="0"/>
      </w:pPr>
      <w:r>
        <w:separator/>
      </w:r>
    </w:p>
  </w:endnote>
  <w:endnote w:type="continuationSeparator" w:id="0">
    <w:p w14:paraId="59F84A6C" w14:textId="77777777" w:rsidR="000E64BF" w:rsidRDefault="000E64BF" w:rsidP="00224EA7">
      <w:pPr>
        <w:spacing w:after="0"/>
      </w:pPr>
      <w:r>
        <w:continuationSeparator/>
      </w:r>
    </w:p>
  </w:endnote>
  <w:endnote w:type="continuationNotice" w:id="1">
    <w:p w14:paraId="70AAB9DA" w14:textId="77777777" w:rsidR="000E64BF" w:rsidRDefault="000E64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0933" w14:textId="77777777" w:rsidR="000E64BF" w:rsidRDefault="000E64BF" w:rsidP="00224EA7">
      <w:pPr>
        <w:spacing w:after="0"/>
      </w:pPr>
      <w:r>
        <w:separator/>
      </w:r>
    </w:p>
  </w:footnote>
  <w:footnote w:type="continuationSeparator" w:id="0">
    <w:p w14:paraId="24B69DA9" w14:textId="77777777" w:rsidR="000E64BF" w:rsidRDefault="000E64BF" w:rsidP="00224EA7">
      <w:pPr>
        <w:spacing w:after="0"/>
      </w:pPr>
      <w:r>
        <w:continuationSeparator/>
      </w:r>
    </w:p>
  </w:footnote>
  <w:footnote w:type="continuationNotice" w:id="1">
    <w:p w14:paraId="654C4E42" w14:textId="77777777" w:rsidR="000E64BF" w:rsidRDefault="000E64B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7014D"/>
    <w:rsid w:val="000824BF"/>
    <w:rsid w:val="000B6942"/>
    <w:rsid w:val="000C54D3"/>
    <w:rsid w:val="000E64BF"/>
    <w:rsid w:val="00127304"/>
    <w:rsid w:val="001926EF"/>
    <w:rsid w:val="001E5E2C"/>
    <w:rsid w:val="00224EA7"/>
    <w:rsid w:val="002271A9"/>
    <w:rsid w:val="0023057B"/>
    <w:rsid w:val="00276D21"/>
    <w:rsid w:val="003100D3"/>
    <w:rsid w:val="00347712"/>
    <w:rsid w:val="0035399A"/>
    <w:rsid w:val="003922EB"/>
    <w:rsid w:val="00435319"/>
    <w:rsid w:val="00452294"/>
    <w:rsid w:val="00460CCD"/>
    <w:rsid w:val="004D3F2C"/>
    <w:rsid w:val="005A7B66"/>
    <w:rsid w:val="0064757C"/>
    <w:rsid w:val="00656F5B"/>
    <w:rsid w:val="006A4337"/>
    <w:rsid w:val="006E3983"/>
    <w:rsid w:val="007213D9"/>
    <w:rsid w:val="00733803"/>
    <w:rsid w:val="0077630F"/>
    <w:rsid w:val="0079485D"/>
    <w:rsid w:val="007A6702"/>
    <w:rsid w:val="00886367"/>
    <w:rsid w:val="008D1D9C"/>
    <w:rsid w:val="008F670D"/>
    <w:rsid w:val="00917052"/>
    <w:rsid w:val="0094243C"/>
    <w:rsid w:val="00976F31"/>
    <w:rsid w:val="009B1016"/>
    <w:rsid w:val="009B2E80"/>
    <w:rsid w:val="009F2A4A"/>
    <w:rsid w:val="00A1394C"/>
    <w:rsid w:val="00A35F83"/>
    <w:rsid w:val="00A36B61"/>
    <w:rsid w:val="00A63AAD"/>
    <w:rsid w:val="00AB6147"/>
    <w:rsid w:val="00B63284"/>
    <w:rsid w:val="00B75F5B"/>
    <w:rsid w:val="00B85453"/>
    <w:rsid w:val="00BD4E0A"/>
    <w:rsid w:val="00BD54D5"/>
    <w:rsid w:val="00BF7285"/>
    <w:rsid w:val="00C10FBB"/>
    <w:rsid w:val="00C47263"/>
    <w:rsid w:val="00C733D1"/>
    <w:rsid w:val="00CB24BD"/>
    <w:rsid w:val="00CC1262"/>
    <w:rsid w:val="00D02683"/>
    <w:rsid w:val="00D641FC"/>
    <w:rsid w:val="00E43DDB"/>
    <w:rsid w:val="00E71A73"/>
    <w:rsid w:val="00EC7293"/>
    <w:rsid w:val="00ED1016"/>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15:chartTrackingRefBased/>
  <w15:docId w15:val="{AD06EA11-FFB0-4A1A-BEA6-4EFD0176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224E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24EA7"/>
    <w:pPr>
      <w:numPr>
        <w:ilvl w:val="2"/>
      </w:numPr>
      <w:spacing w:before="120"/>
      <w:outlineLvl w:val="2"/>
    </w:pPr>
    <w:rPr>
      <w:sz w:val="28"/>
    </w:rPr>
  </w:style>
  <w:style w:type="paragraph" w:styleId="Heading4">
    <w:name w:val="heading 4"/>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224EA7"/>
    <w:pPr>
      <w:spacing w:before="120"/>
      <w:jc w:val="both"/>
    </w:pPr>
    <w:rPr>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ListBullet"/>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ListBullet">
    <w:name w:val="List Bullet"/>
    <w:basedOn w:val="Normal"/>
    <w:uiPriority w:val="99"/>
    <w:unhideWhenUsed/>
    <w:rsid w:val="00224EA7"/>
    <w:pPr>
      <w:numPr>
        <w:numId w:val="10"/>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TableofFigures">
    <w:name w:val="table of figures"/>
    <w:basedOn w:val="BodyText"/>
    <w:next w:val="Normal"/>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3.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4.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5.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5145</Words>
  <Characters>29331</Characters>
  <Application>Microsoft Office Word</Application>
  <DocSecurity>0</DocSecurity>
  <Lines>244</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vivo</cp:lastModifiedBy>
  <cp:revision>4</cp:revision>
  <dcterms:created xsi:type="dcterms:W3CDTF">2021-05-19T19:44:00Z</dcterms:created>
  <dcterms:modified xsi:type="dcterms:W3CDTF">2021-05-19T21:02:00Z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