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49D" w:rsidRDefault="000846C5">
      <w:pPr>
        <w:tabs>
          <w:tab w:val="center" w:pos="4536"/>
          <w:tab w:val="right" w:pos="8280"/>
          <w:tab w:val="right" w:pos="9639"/>
        </w:tabs>
        <w:ind w:right="2"/>
        <w:rPr>
          <w:rFonts w:ascii="Arial" w:hAnsi="Arial" w:cs="Arial"/>
          <w:b/>
          <w:bCs/>
          <w:sz w:val="28"/>
        </w:rPr>
      </w:pPr>
      <w:r>
        <w:rPr>
          <w:rFonts w:ascii="Arial" w:hAnsi="Arial" w:cs="Arial"/>
          <w:b/>
          <w:bCs/>
          <w:sz w:val="28"/>
        </w:rPr>
        <w:t>3GPP TSG RAN WG1 #105-e</w:t>
      </w:r>
      <w:r>
        <w:rPr>
          <w:rFonts w:ascii="Arial" w:hAnsi="Arial" w:cs="Arial"/>
          <w:b/>
          <w:bCs/>
          <w:sz w:val="28"/>
        </w:rPr>
        <w:tab/>
        <w:t xml:space="preserve">                         </w:t>
      </w:r>
      <w:r>
        <w:rPr>
          <w:rFonts w:ascii="Arial" w:hAnsi="Arial" w:cs="Arial"/>
          <w:b/>
          <w:bCs/>
          <w:sz w:val="28"/>
        </w:rPr>
        <w:tab/>
      </w:r>
      <w:r>
        <w:rPr>
          <w:rFonts w:ascii="Arial" w:hAnsi="Arial" w:cs="Arial"/>
          <w:b/>
          <w:bCs/>
          <w:sz w:val="28"/>
          <w:highlight w:val="yellow"/>
        </w:rPr>
        <w:t>R1-21xxxxx</w:t>
      </w:r>
    </w:p>
    <w:p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6349D" w:rsidRDefault="00A6349D">
      <w:pPr>
        <w:tabs>
          <w:tab w:val="left" w:pos="1701"/>
          <w:tab w:val="right" w:pos="9072"/>
          <w:tab w:val="right" w:pos="10206"/>
        </w:tabs>
        <w:jc w:val="both"/>
        <w:rPr>
          <w:rFonts w:ascii="Arial" w:hAnsi="Arial"/>
          <w:b/>
          <w:sz w:val="18"/>
          <w:szCs w:val="20"/>
        </w:rPr>
      </w:pPr>
    </w:p>
    <w:p w:rsidR="00A6349D" w:rsidRDefault="00A6349D">
      <w:pPr>
        <w:jc w:val="both"/>
        <w:rPr>
          <w:szCs w:val="20"/>
        </w:rPr>
      </w:pPr>
    </w:p>
    <w:p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A6349D" w:rsidRDefault="000846C5">
      <w:pPr>
        <w:pStyle w:val="1"/>
        <w:jc w:val="both"/>
      </w:pPr>
      <w:r>
        <w:rPr>
          <w:rFonts w:hint="eastAsia"/>
          <w:lang w:eastAsia="ko-KR"/>
        </w:rPr>
        <w:t>Introduction</w:t>
      </w:r>
    </w:p>
    <w:p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A6349D" w:rsidRDefault="00A6349D">
      <w:pPr>
        <w:ind w:firstLineChars="100" w:firstLine="200"/>
        <w:jc w:val="both"/>
        <w:rPr>
          <w:highlight w:val="lightGray"/>
          <w:lang w:eastAsia="ko-KR"/>
        </w:rPr>
      </w:pPr>
    </w:p>
    <w:p w:rsidR="00A6349D" w:rsidRDefault="000846C5">
      <w:pPr>
        <w:ind w:firstLineChars="100" w:firstLine="200"/>
        <w:jc w:val="both"/>
        <w:rPr>
          <w:lang w:val="en-US" w:eastAsia="ko-KR"/>
        </w:rPr>
      </w:pPr>
      <w:r>
        <w:rPr>
          <w:lang w:val="en-US" w:eastAsia="ko-KR"/>
        </w:rPr>
        <w:t>The following email thread is assigned for discussion of th</w:t>
      </w:r>
      <w:r>
        <w:rPr>
          <w:lang w:val="en-US" w:eastAsia="ko-KR"/>
        </w:rPr>
        <w:t>is topic:</w:t>
      </w:r>
    </w:p>
    <w:p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rsidR="00A6349D" w:rsidRDefault="00A6349D">
      <w:pPr>
        <w:ind w:firstLineChars="100" w:firstLine="200"/>
        <w:jc w:val="both"/>
        <w:rPr>
          <w:lang w:eastAsia="ko-KR"/>
        </w:rPr>
      </w:pPr>
    </w:p>
    <w:p w:rsidR="00A6349D" w:rsidRDefault="00A6349D">
      <w:pPr>
        <w:ind w:firstLineChars="100" w:firstLine="200"/>
        <w:jc w:val="both"/>
        <w:rPr>
          <w:lang w:eastAsia="ko-KR"/>
        </w:rPr>
      </w:pPr>
    </w:p>
    <w:p w:rsidR="00A6349D" w:rsidRDefault="000846C5">
      <w:pPr>
        <w:pStyle w:val="1"/>
        <w:ind w:left="864" w:hanging="864"/>
        <w:jc w:val="both"/>
        <w:rPr>
          <w:lang w:eastAsia="ko-KR"/>
        </w:rPr>
      </w:pPr>
      <w:r>
        <w:rPr>
          <w:lang w:eastAsia="ko-KR"/>
        </w:rPr>
        <w:t>Multi-PDSCH/PUSCH scheduling</w:t>
      </w:r>
    </w:p>
    <w:p w:rsidR="00A6349D" w:rsidRDefault="000846C5">
      <w:pPr>
        <w:pStyle w:val="2"/>
        <w:jc w:val="both"/>
      </w:pPr>
      <w:r>
        <w:t>Aspects common to PDSC</w:t>
      </w:r>
      <w:r>
        <w:t>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shd w:val="clear" w:color="auto" w:fill="auto"/>
          </w:tcPr>
          <w:p w:rsidR="00A6349D" w:rsidRDefault="000846C5">
            <w:pPr>
              <w:jc w:val="both"/>
              <w:rPr>
                <w:lang w:eastAsia="ko-KR"/>
              </w:rPr>
            </w:pPr>
            <w:r>
              <w:rPr>
                <w:rFonts w:hint="eastAsia"/>
                <w:lang w:eastAsia="ko-KR"/>
              </w:rPr>
              <w:t>Company</w:t>
            </w:r>
          </w:p>
        </w:tc>
        <w:tc>
          <w:tcPr>
            <w:tcW w:w="7980"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1" w:type="dxa"/>
            <w:shd w:val="clear" w:color="auto" w:fill="auto"/>
          </w:tcPr>
          <w:p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rsidR="00A6349D" w:rsidRDefault="000846C5">
            <w:pPr>
              <w:jc w:val="both"/>
              <w:rPr>
                <w:bCs/>
                <w:lang w:eastAsia="zh-CN"/>
              </w:rPr>
            </w:pPr>
            <w:r>
              <w:rPr>
                <w:bCs/>
                <w:lang w:eastAsia="zh-CN"/>
              </w:rPr>
              <w:t xml:space="preserve">Proposal 2. Reuse the legacy Rel-17 maximum schedulable PDSCHs with a single DCI, i.e., 8, as the upper bound of number of slots in a multi-PDSCH/PUSCH for both the SCS 480kHz and SCS 960kHz. No further restriction </w:t>
            </w:r>
            <w:r>
              <w:rPr>
                <w:bCs/>
                <w:lang w:eastAsia="zh-CN"/>
              </w:rPr>
              <w:t>is needed for SCS 480kHz.</w:t>
            </w:r>
          </w:p>
          <w:p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rsidR="00A6349D" w:rsidRDefault="000846C5">
            <w:pPr>
              <w:jc w:val="both"/>
              <w:rPr>
                <w:bCs/>
                <w:lang w:eastAsia="zh-CN"/>
              </w:rPr>
            </w:pPr>
            <w:r>
              <w:rPr>
                <w:bCs/>
                <w:lang w:eastAsia="zh-CN"/>
              </w:rPr>
              <w:t>Observation 1: The number of rows of an enhanced TDRA configur</w:t>
            </w:r>
            <w:r>
              <w:rPr>
                <w:bCs/>
                <w:lang w:eastAsia="zh-CN"/>
              </w:rPr>
              <w:t>ation table might need to surpass 16 as configured for the legacy Rel-15/16, and thus increased DCI bit-width is expected.</w:t>
            </w:r>
          </w:p>
          <w:p w:rsidR="00A6349D" w:rsidRDefault="000846C5">
            <w:pPr>
              <w:jc w:val="both"/>
              <w:rPr>
                <w:bCs/>
                <w:lang w:eastAsia="zh-CN"/>
              </w:rPr>
            </w:pPr>
            <w:r>
              <w:rPr>
                <w:bCs/>
                <w:lang w:eastAsia="zh-CN"/>
              </w:rPr>
              <w:t>Observation 2. User-multiplexing is of lower priority due to narrow-beam in 52.6GHz to 71GHz band, thus UE may occupy larger number o</w:t>
            </w:r>
            <w:r>
              <w:rPr>
                <w:bCs/>
                <w:lang w:eastAsia="zh-CN"/>
              </w:rPr>
              <w:t>f PRBs, which allows increased RBG size.</w:t>
            </w:r>
          </w:p>
          <w:p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rsidR="00A6349D" w:rsidRDefault="000846C5">
            <w:pPr>
              <w:jc w:val="both"/>
              <w:rPr>
                <w:bCs/>
                <w:lang w:eastAsia="zh-CN"/>
              </w:rPr>
            </w:pPr>
            <w:r>
              <w:rPr>
                <w:bCs/>
                <w:lang w:eastAsia="zh-CN"/>
              </w:rPr>
              <w:t>Proposal 10: Only DCI format 1_1 is extended f</w:t>
            </w:r>
            <w:r>
              <w:rPr>
                <w:bCs/>
                <w:lang w:eastAsia="zh-CN"/>
              </w:rPr>
              <w:t>or scheduling multi-PDSCH.</w:t>
            </w:r>
          </w:p>
        </w:tc>
      </w:tr>
      <w:tr w:rsidR="00A6349D">
        <w:tc>
          <w:tcPr>
            <w:tcW w:w="1651" w:type="dxa"/>
            <w:shd w:val="clear" w:color="auto" w:fill="auto"/>
          </w:tcPr>
          <w:p w:rsidR="00A6349D" w:rsidRDefault="000846C5">
            <w:pPr>
              <w:jc w:val="both"/>
              <w:rPr>
                <w:lang w:eastAsia="ko-KR"/>
              </w:rPr>
            </w:pPr>
            <w:r>
              <w:rPr>
                <w:rFonts w:hint="eastAsia"/>
                <w:lang w:eastAsia="ko-KR"/>
              </w:rPr>
              <w:t>[2] Huawei</w:t>
            </w:r>
          </w:p>
        </w:tc>
        <w:tc>
          <w:tcPr>
            <w:tcW w:w="7980" w:type="dxa"/>
            <w:shd w:val="clear" w:color="auto" w:fill="auto"/>
          </w:tcPr>
          <w:p w:rsidR="00A6349D" w:rsidRDefault="000846C5">
            <w:pPr>
              <w:jc w:val="both"/>
              <w:rPr>
                <w:bCs/>
                <w:iCs/>
                <w:lang w:eastAsia="zh-CN"/>
              </w:rPr>
            </w:pPr>
            <w:r>
              <w:rPr>
                <w:bCs/>
                <w:iCs/>
                <w:lang w:eastAsia="zh-CN"/>
              </w:rPr>
              <w:t>Proposal 1: The maximum number of PDSCHs/PUSCHs scheduled by a single DCI is 4 for 480 kHz SCS.</w:t>
            </w:r>
          </w:p>
          <w:p w:rsidR="00A6349D" w:rsidRDefault="000846C5">
            <w:pPr>
              <w:jc w:val="both"/>
              <w:rPr>
                <w:bCs/>
                <w:lang w:eastAsia="zh-CN"/>
              </w:rPr>
            </w:pPr>
            <w:r>
              <w:rPr>
                <w:bCs/>
                <w:lang w:eastAsia="zh-CN"/>
              </w:rPr>
              <w:t xml:space="preserve">Proposal 3: Support at least DCI format 1-1/0-1 for multi-slot PDSCH/PUSCH scheduling with a single DCI. No support of </w:t>
            </w:r>
            <w:r>
              <w:rPr>
                <w:bCs/>
                <w:lang w:eastAsia="zh-CN"/>
              </w:rPr>
              <w:t>DCI format 0-0 and 1-0 for multi-slot PDSCH/PUSCH scheduling.</w:t>
            </w:r>
          </w:p>
          <w:p w:rsidR="00A6349D" w:rsidRDefault="000846C5">
            <w:pPr>
              <w:jc w:val="both"/>
              <w:rPr>
                <w:bCs/>
                <w:lang w:eastAsia="zh-CN"/>
              </w:rPr>
            </w:pPr>
            <w:r>
              <w:rPr>
                <w:bCs/>
                <w:lang w:eastAsia="zh-CN"/>
              </w:rPr>
              <w:t>Observation 1: Further enhancements of FDRA are not essential for both multi-slot PDSCH scheduling and multi-slot PUSCH scheduling.</w:t>
            </w:r>
          </w:p>
          <w:p w:rsidR="00A6349D" w:rsidRDefault="000846C5">
            <w:pPr>
              <w:jc w:val="both"/>
              <w:rPr>
                <w:bCs/>
                <w:lang w:eastAsia="zh-CN"/>
              </w:rPr>
            </w:pPr>
            <w:r>
              <w:rPr>
                <w:bCs/>
                <w:lang w:eastAsia="zh-CN"/>
              </w:rPr>
              <w:t>Observation 2: Configure rate matching pattern to support non-</w:t>
            </w:r>
            <w:r>
              <w:rPr>
                <w:bCs/>
                <w:lang w:eastAsia="zh-CN"/>
              </w:rPr>
              <w:t xml:space="preserve">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rsidR="00A6349D" w:rsidRDefault="000846C5">
            <w:pPr>
              <w:jc w:val="both"/>
              <w:rPr>
                <w:bCs/>
                <w:lang w:eastAsia="zh-CN"/>
              </w:rPr>
            </w:pPr>
            <w:r>
              <w:rPr>
                <w:bCs/>
                <w:lang w:eastAsia="zh-CN"/>
              </w:rPr>
              <w:t>Proposal 5: CBG (re)tr</w:t>
            </w:r>
            <w:r>
              <w:rPr>
                <w:bCs/>
                <w:lang w:eastAsia="zh-CN"/>
              </w:rPr>
              <w:t>ansmission is not supported for multi-slot PDSCH/PUSCH scheduling.</w:t>
            </w:r>
          </w:p>
        </w:tc>
      </w:tr>
      <w:tr w:rsidR="00A6349D">
        <w:tc>
          <w:tcPr>
            <w:tcW w:w="1651" w:type="dxa"/>
            <w:shd w:val="clear" w:color="auto" w:fill="auto"/>
          </w:tcPr>
          <w:p w:rsidR="00A6349D" w:rsidRDefault="000846C5">
            <w:pPr>
              <w:jc w:val="both"/>
              <w:rPr>
                <w:lang w:eastAsia="ko-KR"/>
              </w:rPr>
            </w:pPr>
            <w:r>
              <w:rPr>
                <w:rFonts w:hint="eastAsia"/>
                <w:lang w:eastAsia="ko-KR"/>
              </w:rPr>
              <w:t>[3] vivo</w:t>
            </w:r>
          </w:p>
        </w:tc>
        <w:tc>
          <w:tcPr>
            <w:tcW w:w="7980" w:type="dxa"/>
            <w:shd w:val="clear" w:color="auto" w:fill="auto"/>
          </w:tcPr>
          <w:p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rsidR="00A6349D" w:rsidRDefault="000846C5">
            <w:pPr>
              <w:jc w:val="both"/>
              <w:rPr>
                <w:bCs/>
                <w:iCs/>
                <w:lang w:eastAsia="zh-CN"/>
              </w:rPr>
            </w:pPr>
            <w:r>
              <w:rPr>
                <w:bCs/>
                <w:iCs/>
                <w:lang w:eastAsia="zh-CN"/>
              </w:rPr>
              <w:t xml:space="preserve">- Option 1: Each </w:t>
            </w:r>
            <w:r>
              <w:rPr>
                <w:bCs/>
                <w:iCs/>
                <w:lang w:eastAsia="zh-CN"/>
              </w:rPr>
              <w:t>PDSCH/PUSCH has a separate K0/K2.</w:t>
            </w:r>
          </w:p>
          <w:p w:rsidR="00A6349D" w:rsidRDefault="000846C5">
            <w:pPr>
              <w:jc w:val="both"/>
              <w:rPr>
                <w:bCs/>
                <w:iCs/>
                <w:lang w:eastAsia="zh-CN"/>
              </w:rPr>
            </w:pPr>
            <w:r>
              <w:rPr>
                <w:bCs/>
                <w:iCs/>
                <w:lang w:eastAsia="zh-CN"/>
              </w:rPr>
              <w:t>- Option 2: Each row has a single K0/K2.</w:t>
            </w:r>
          </w:p>
          <w:p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rsidR="00A6349D" w:rsidRDefault="000846C5">
            <w:pPr>
              <w:jc w:val="both"/>
              <w:rPr>
                <w:bCs/>
                <w:iCs/>
                <w:lang w:eastAsia="zh-CN"/>
              </w:rPr>
            </w:pPr>
            <w:r>
              <w:rPr>
                <w:bCs/>
                <w:iCs/>
                <w:lang w:eastAsia="zh-CN"/>
              </w:rPr>
              <w:t xml:space="preserve">Proposal 3: It can be clarified that the URLLC </w:t>
            </w:r>
            <w:r>
              <w:rPr>
                <w:bCs/>
                <w:iCs/>
                <w:lang w:eastAsia="zh-CN"/>
              </w:rPr>
              <w:t>related fields in the DCI scheduling multiple PUSCHs are applied equally to each scheduled PUSCH, including priority indicator and open-loop power control parameter set indication.</w:t>
            </w:r>
          </w:p>
          <w:p w:rsidR="00A6349D" w:rsidRDefault="000846C5">
            <w:pPr>
              <w:jc w:val="both"/>
              <w:rPr>
                <w:bCs/>
                <w:iCs/>
                <w:lang w:eastAsia="zh-CN"/>
              </w:rPr>
            </w:pPr>
            <w:r>
              <w:rPr>
                <w:bCs/>
                <w:iCs/>
                <w:lang w:eastAsia="zh-CN"/>
              </w:rPr>
              <w:t>Proposal 4: For CBG based scheduling, the same solution adopted in Rel-16 N</w:t>
            </w:r>
            <w:r>
              <w:rPr>
                <w:bCs/>
                <w:iCs/>
                <w:lang w:eastAsia="zh-CN"/>
              </w:rPr>
              <w:t>R-U multi-PUSCH scheduling can be reused for multi-PUSCH scheduling, i.e., CBG based scheduling is supported only when a DCI schedules a single PUSCH.</w:t>
            </w:r>
          </w:p>
          <w:bookmarkEnd w:id="3"/>
          <w:p w:rsidR="00A6349D" w:rsidRDefault="000846C5">
            <w:pPr>
              <w:jc w:val="both"/>
              <w:rPr>
                <w:bCs/>
                <w:iCs/>
                <w:lang w:eastAsia="zh-CN"/>
              </w:rPr>
            </w:pPr>
            <w:r>
              <w:rPr>
                <w:bCs/>
                <w:iCs/>
                <w:lang w:eastAsia="zh-CN"/>
              </w:rPr>
              <w:lastRenderedPageBreak/>
              <w:t xml:space="preserve">Proposal 5: For scheduling DCI format, the same solution adopted in Rel-16 NR-U can be reused, i.e., the </w:t>
            </w:r>
            <w:r>
              <w:rPr>
                <w:bCs/>
                <w:iCs/>
                <w:lang w:eastAsia="zh-CN"/>
              </w:rPr>
              <w:t>same DCI format is used for both single PUSCH scheduling and multi-PUSCH scheduling.</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rsidR="00A6349D" w:rsidRDefault="000846C5">
            <w:pPr>
              <w:jc w:val="both"/>
              <w:rPr>
                <w:bCs/>
                <w:iCs/>
                <w:lang w:eastAsia="zh-CN"/>
              </w:rPr>
            </w:pPr>
            <w:r>
              <w:rPr>
                <w:bCs/>
                <w:iCs/>
                <w:lang w:eastAsia="zh-CN"/>
              </w:rPr>
              <w:t>Proposal 2: CBG (re)transmission should not be supported when more than one PDSCHs/PUSCHs are scheduled.</w:t>
            </w:r>
          </w:p>
          <w:p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w:t>
            </w:r>
            <w:r>
              <w:rPr>
                <w:bCs/>
                <w:iCs/>
                <w:lang w:eastAsia="zh-CN"/>
              </w:rPr>
              <w:t>-16 NR-U for FDRA.</w:t>
            </w:r>
          </w:p>
        </w:tc>
      </w:tr>
      <w:tr w:rsidR="00A6349D">
        <w:tc>
          <w:tcPr>
            <w:tcW w:w="1651" w:type="dxa"/>
            <w:shd w:val="clear" w:color="auto" w:fill="auto"/>
          </w:tcPr>
          <w:p w:rsidR="00A6349D" w:rsidRDefault="000846C5">
            <w:pPr>
              <w:jc w:val="both"/>
              <w:rPr>
                <w:lang w:eastAsia="ko-KR"/>
              </w:rPr>
            </w:pPr>
            <w:r>
              <w:rPr>
                <w:rFonts w:hint="eastAsia"/>
                <w:lang w:eastAsia="ko-KR"/>
              </w:rPr>
              <w:t>[5] Nokia</w:t>
            </w:r>
          </w:p>
        </w:tc>
        <w:tc>
          <w:tcPr>
            <w:tcW w:w="7980" w:type="dxa"/>
            <w:shd w:val="clear" w:color="auto" w:fill="auto"/>
          </w:tcPr>
          <w:p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w:t>
            </w:r>
            <w:r>
              <w:rPr>
                <w:bCs/>
                <w:iCs/>
                <w:lang w:val="en-US" w:eastAsia="zh-CN"/>
              </w:rPr>
              <w:t>i-PDSCH/PUSCH scheduling.</w:t>
            </w:r>
          </w:p>
          <w:p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w:t>
            </w:r>
            <w:r>
              <w:rPr>
                <w:bCs/>
                <w:iCs/>
                <w:lang w:eastAsia="zh-CN"/>
              </w:rPr>
              <w:t xml:space="preserve">o for 480 kHz SCS. All UEs need to support at maximum 8 </w:t>
            </w:r>
            <w:proofErr w:type="spellStart"/>
            <w:r>
              <w:rPr>
                <w:bCs/>
                <w:iCs/>
                <w:lang w:eastAsia="zh-CN"/>
              </w:rPr>
              <w:t>PxSCH</w:t>
            </w:r>
            <w:proofErr w:type="spellEnd"/>
            <w:r>
              <w:rPr>
                <w:bCs/>
                <w:iCs/>
                <w:lang w:eastAsia="zh-CN"/>
              </w:rPr>
              <w:t xml:space="preserve"> for both 480 kHz and 960 kHz SCSs.</w:t>
            </w:r>
          </w:p>
          <w:p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w:t>
            </w:r>
            <w:r>
              <w:rPr>
                <w:bCs/>
                <w:iCs/>
                <w:lang w:eastAsia="zh-CN"/>
              </w:rPr>
              <w:t xml:space="preserve">ly if time allows. </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tc>
          <w:tcPr>
            <w:tcW w:w="1651" w:type="dxa"/>
            <w:shd w:val="clear" w:color="auto" w:fill="auto"/>
          </w:tcPr>
          <w:p w:rsidR="00A6349D" w:rsidRDefault="000846C5">
            <w:pPr>
              <w:jc w:val="both"/>
              <w:rPr>
                <w:lang w:eastAsia="ko-KR"/>
              </w:rPr>
            </w:pPr>
            <w:r>
              <w:rPr>
                <w:rFonts w:hint="eastAsia"/>
                <w:lang w:eastAsia="ko-KR"/>
              </w:rPr>
              <w:t>[6] Ericsson</w:t>
            </w:r>
          </w:p>
        </w:tc>
        <w:tc>
          <w:tcPr>
            <w:tcW w:w="7980" w:type="dxa"/>
            <w:shd w:val="clear" w:color="auto" w:fill="auto"/>
          </w:tcPr>
          <w:p w:rsidR="00A6349D" w:rsidRDefault="000846C5">
            <w:pPr>
              <w:jc w:val="both"/>
              <w:rPr>
                <w:bCs/>
                <w:iCs/>
                <w:lang w:eastAsia="zh-CN"/>
              </w:rPr>
            </w:pPr>
            <w:r>
              <w:rPr>
                <w:bCs/>
                <w:iCs/>
                <w:lang w:eastAsia="zh-CN"/>
              </w:rPr>
              <w:t>Proposal 2: No further restriction or UE capability for 120 and 480 kHz SCS on the</w:t>
            </w:r>
            <w:r>
              <w:rPr>
                <w:bCs/>
                <w:iCs/>
                <w:lang w:eastAsia="zh-CN"/>
              </w:rPr>
              <w:t xml:space="preserve"> maximum number of PDSCHs that can be scheduled with a single DCI.</w:t>
            </w:r>
          </w:p>
          <w:p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rsidR="00A6349D" w:rsidRDefault="000846C5">
            <w:pPr>
              <w:jc w:val="both"/>
              <w:rPr>
                <w:bCs/>
                <w:iCs/>
                <w:lang w:eastAsia="zh-CN"/>
              </w:rPr>
            </w:pPr>
            <w:r>
              <w:rPr>
                <w:bCs/>
                <w:iCs/>
                <w:lang w:eastAsia="zh-CN"/>
              </w:rPr>
              <w:t>Proposal 5: For TDRA table that supports</w:t>
            </w:r>
            <w:r>
              <w:rPr>
                <w:bCs/>
                <w:iCs/>
                <w:lang w:eastAsia="zh-CN"/>
              </w:rPr>
              <w:t xml:space="preserve"> multi-PDSCH/PUSCH scheduling, each row contains up to 8 multiple PDSCHs/PUSCHs that can be non-contiguous on slot level.</w:t>
            </w:r>
          </w:p>
          <w:p w:rsidR="00A6349D" w:rsidRDefault="000846C5">
            <w:pPr>
              <w:jc w:val="both"/>
              <w:rPr>
                <w:bCs/>
                <w:iCs/>
                <w:lang w:eastAsia="zh-CN"/>
              </w:rPr>
            </w:pPr>
            <w:r>
              <w:rPr>
                <w:bCs/>
                <w:iCs/>
                <w:lang w:eastAsia="zh-CN"/>
              </w:rPr>
              <w:t>Proposal 6: For TDRA table that supports multi-PDSCH/PUSCH scheduling, each row contains up to 8 PDSCH/PUSCH, with separate SLIV, mapp</w:t>
            </w:r>
            <w:r>
              <w:rPr>
                <w:bCs/>
                <w:iCs/>
                <w:lang w:eastAsia="zh-CN"/>
              </w:rPr>
              <w:t>ing type, and scheduling offset K0/K2 for each scheduled PDSCH/PUSCH.</w:t>
            </w:r>
          </w:p>
          <w:p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rsidR="00A6349D" w:rsidRDefault="000846C5">
            <w:pPr>
              <w:jc w:val="both"/>
              <w:rPr>
                <w:bCs/>
                <w:iCs/>
                <w:lang w:eastAsia="zh-CN"/>
              </w:rPr>
            </w:pPr>
            <w:r>
              <w:rPr>
                <w:bCs/>
                <w:iCs/>
                <w:lang w:eastAsia="zh-CN"/>
              </w:rPr>
              <w:t>Proposal 8: Support configurable Resource Alloca</w:t>
            </w:r>
            <w:r>
              <w:rPr>
                <w:bCs/>
                <w:iCs/>
                <w:lang w:eastAsia="zh-CN"/>
              </w:rPr>
              <w:t>tion Granularity (P) up to 32 for DCI Format 0_1 and 1_1 with PUSCH/PDSCH frequency resource allocation Type 1 to reduce FDRA granularity and DCI size.</w:t>
            </w:r>
          </w:p>
          <w:p w:rsidR="00A6349D" w:rsidRDefault="000846C5">
            <w:pPr>
              <w:jc w:val="both"/>
              <w:rPr>
                <w:bCs/>
                <w:iCs/>
                <w:lang w:eastAsia="zh-CN"/>
              </w:rPr>
            </w:pPr>
            <w:r>
              <w:rPr>
                <w:bCs/>
                <w:iCs/>
                <w:lang w:eastAsia="zh-CN"/>
              </w:rPr>
              <w:t>Proposal 13: When multi-PDSCH is configured, the CBGTI/CBGFI fields in DCI Format 1_1 should not be incl</w:t>
            </w:r>
            <w:r>
              <w:rPr>
                <w:bCs/>
                <w:iCs/>
                <w:lang w:eastAsia="zh-CN"/>
              </w:rPr>
              <w:t>uded. The saved bits can be re-used for indicating RV/NDI for multiple PDSCHs.</w:t>
            </w:r>
          </w:p>
          <w:p w:rsidR="00A6349D" w:rsidRDefault="000846C5">
            <w:pPr>
              <w:jc w:val="both"/>
              <w:rPr>
                <w:bCs/>
                <w:iCs/>
                <w:lang w:eastAsia="zh-CN"/>
              </w:rPr>
            </w:pPr>
            <w:r>
              <w:rPr>
                <w:bCs/>
                <w:iCs/>
                <w:lang w:eastAsia="zh-CN"/>
              </w:rPr>
              <w:t>Observation 11: There are no real technical advantages for supporting multi-PDSCH/PUSCH and CBG transmission simultaneously.</w:t>
            </w:r>
          </w:p>
          <w:p w:rsidR="00A6349D" w:rsidRDefault="000846C5">
            <w:pPr>
              <w:jc w:val="both"/>
              <w:rPr>
                <w:bCs/>
                <w:iCs/>
                <w:lang w:eastAsia="zh-CN"/>
              </w:rPr>
            </w:pPr>
            <w:r>
              <w:rPr>
                <w:bCs/>
                <w:iCs/>
                <w:lang w:eastAsia="zh-CN"/>
              </w:rPr>
              <w:t>Proposal 15: When DCI Format 0_1 is used for schedul</w:t>
            </w:r>
            <w:r>
              <w:rPr>
                <w:bCs/>
                <w:iCs/>
                <w:lang w:eastAsia="zh-CN"/>
              </w:rPr>
              <w:t>ing multiple PUSCHs, priority indicator and open-loop power control parameter set indication fields in the DCI should apply to all PUSCHs being scheduled.</w:t>
            </w:r>
          </w:p>
          <w:p w:rsidR="00A6349D" w:rsidRDefault="000846C5">
            <w:pPr>
              <w:jc w:val="both"/>
              <w:rPr>
                <w:bCs/>
                <w:iCs/>
                <w:lang w:eastAsia="zh-CN"/>
              </w:rPr>
            </w:pPr>
            <w:r>
              <w:rPr>
                <w:bCs/>
                <w:iCs/>
                <w:lang w:eastAsia="zh-CN"/>
              </w:rPr>
              <w:t>Proposal 17: Do not support scheduling of multiple PDSCHs with a single DCI where the TB(s) correspon</w:t>
            </w:r>
            <w:r>
              <w:rPr>
                <w:bCs/>
                <w:iCs/>
                <w:lang w:eastAsia="zh-CN"/>
              </w:rPr>
              <w:t xml:space="preserve">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rsidR="00A6349D" w:rsidRDefault="000846C5">
            <w:pPr>
              <w:jc w:val="both"/>
              <w:rPr>
                <w:bCs/>
                <w:iCs/>
                <w:lang w:eastAsia="zh-CN"/>
              </w:rPr>
            </w:pPr>
            <w:r>
              <w:rPr>
                <w:bCs/>
                <w:iCs/>
                <w:lang w:eastAsia="zh-CN"/>
              </w:rPr>
              <w:t>Proposal 18: As in Rel-16, do not support sched</w:t>
            </w:r>
            <w:r>
              <w:rPr>
                <w:bCs/>
                <w:iCs/>
                <w:lang w:eastAsia="zh-CN"/>
              </w:rPr>
              <w:t>uling of multiple PUSCHs with a single DCI where one or more of the PUSCHs is(are) mapped over multiple slots by legacy TB repetition (Type A or B repetition).</w:t>
            </w:r>
          </w:p>
          <w:p w:rsidR="00A6349D" w:rsidRDefault="000846C5">
            <w:pPr>
              <w:jc w:val="both"/>
              <w:rPr>
                <w:bCs/>
                <w:iCs/>
                <w:lang w:eastAsia="zh-CN"/>
              </w:rPr>
            </w:pPr>
            <w:r>
              <w:rPr>
                <w:bCs/>
                <w:iCs/>
                <w:lang w:eastAsia="zh-CN"/>
              </w:rPr>
              <w:t xml:space="preserve">Proposal 19: Support multi-PDSCH scheduling with a single DCI for multi-TRP transmission in </w:t>
            </w:r>
            <w:r>
              <w:rPr>
                <w:bCs/>
                <w:iCs/>
                <w:lang w:eastAsia="zh-CN"/>
              </w:rPr>
              <w:t>Rel-17 except for the case where the TB(s) corresponding to one or more of the scheduled PDSCHs is(are) mapped over multiple slots by legacy TB repetition.</w:t>
            </w:r>
          </w:p>
          <w:p w:rsidR="00A6349D" w:rsidRDefault="000846C5">
            <w:pPr>
              <w:jc w:val="both"/>
              <w:rPr>
                <w:bCs/>
                <w:iCs/>
                <w:lang w:eastAsia="zh-CN"/>
              </w:rPr>
            </w:pPr>
            <w:r>
              <w:rPr>
                <w:bCs/>
                <w:iCs/>
                <w:lang w:eastAsia="zh-CN"/>
              </w:rPr>
              <w:t>Proposal 25: Do not support CBG transmission for multi-PUSCH in Rel-17 when multi-PUSCH is configure</w:t>
            </w:r>
            <w:r>
              <w:rPr>
                <w:bCs/>
                <w:iCs/>
                <w:lang w:eastAsia="zh-CN"/>
              </w:rPr>
              <w:t>d and when DCI Format 1_0 is used to schedule multiple PUSCHs (same as multi-PUSCH in Rel-16).</w:t>
            </w:r>
          </w:p>
          <w:p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[7] CATT</w:t>
            </w:r>
          </w:p>
        </w:tc>
        <w:tc>
          <w:tcPr>
            <w:tcW w:w="7980" w:type="dxa"/>
            <w:shd w:val="clear" w:color="auto" w:fill="auto"/>
          </w:tcPr>
          <w:p w:rsidR="00A6349D" w:rsidRDefault="000846C5">
            <w:pPr>
              <w:jc w:val="both"/>
              <w:rPr>
                <w:bCs/>
                <w:iCs/>
                <w:lang w:eastAsia="zh-CN"/>
              </w:rPr>
            </w:pPr>
            <w:r>
              <w:rPr>
                <w:bCs/>
                <w:iCs/>
                <w:lang w:eastAsia="zh-CN"/>
              </w:rPr>
              <w:t>Proposal 4: For multiple PDSCH/PUSCH s</w:t>
            </w:r>
            <w:r>
              <w:rPr>
                <w:bCs/>
                <w:iCs/>
                <w:lang w:eastAsia="zh-CN"/>
              </w:rPr>
              <w:t>cheduling, no more than one PUSCH/PDSCH shall be transmitted in one slot.</w:t>
            </w:r>
          </w:p>
          <w:p w:rsidR="00A6349D" w:rsidRDefault="000846C5">
            <w:pPr>
              <w:jc w:val="both"/>
              <w:rPr>
                <w:bCs/>
                <w:iCs/>
                <w:lang w:eastAsia="zh-CN"/>
              </w:rPr>
            </w:pPr>
            <w:r>
              <w:rPr>
                <w:bCs/>
                <w:iCs/>
                <w:lang w:eastAsia="zh-CN"/>
              </w:rPr>
              <w:t>Proposal 5: Non-continuous time-domain allocation is indicated by invalid SLIV value in the configuration.</w:t>
            </w:r>
          </w:p>
          <w:p w:rsidR="00A6349D" w:rsidRDefault="000846C5">
            <w:pPr>
              <w:jc w:val="both"/>
              <w:rPr>
                <w:bCs/>
                <w:iCs/>
                <w:lang w:eastAsia="zh-CN"/>
              </w:rPr>
            </w:pPr>
            <w:r>
              <w:rPr>
                <w:bCs/>
                <w:iCs/>
                <w:lang w:eastAsia="zh-CN"/>
              </w:rPr>
              <w:t>Proposal 6: When the scheduled PDSCH/PUSCH overlaps with unavailable slots/</w:t>
            </w:r>
            <w:r>
              <w:rPr>
                <w:bCs/>
                <w:iCs/>
                <w:lang w:eastAsia="zh-CN"/>
              </w:rPr>
              <w:t>symbols, the corresponding SLIV value can be regarded as invalid.</w:t>
            </w:r>
          </w:p>
          <w:p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xml:space="preserve">, it is not needed to restrict </w:t>
            </w:r>
            <w:r>
              <w:rPr>
                <w:bCs/>
                <w:iCs/>
                <w:lang w:val="en-US" w:eastAsia="zh-CN"/>
              </w:rPr>
              <w:t>the maximum number of PDSCHs to 4.</w:t>
            </w:r>
          </w:p>
        </w:tc>
      </w:tr>
      <w:tr w:rsidR="00A6349D">
        <w:tc>
          <w:tcPr>
            <w:tcW w:w="1651" w:type="dxa"/>
            <w:shd w:val="clear" w:color="auto" w:fill="auto"/>
          </w:tcPr>
          <w:p w:rsidR="00A6349D" w:rsidRDefault="000846C5">
            <w:pPr>
              <w:jc w:val="both"/>
              <w:rPr>
                <w:lang w:eastAsia="ko-KR"/>
              </w:rPr>
            </w:pPr>
            <w:r>
              <w:rPr>
                <w:rFonts w:hint="eastAsia"/>
                <w:lang w:eastAsia="ko-KR"/>
              </w:rPr>
              <w:t>[8] Qualcomm</w:t>
            </w:r>
          </w:p>
        </w:tc>
        <w:tc>
          <w:tcPr>
            <w:tcW w:w="7980" w:type="dxa"/>
            <w:shd w:val="clear" w:color="auto" w:fill="auto"/>
          </w:tcPr>
          <w:p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rsidR="00A6349D" w:rsidRDefault="000846C5">
            <w:pPr>
              <w:jc w:val="both"/>
              <w:rPr>
                <w:bCs/>
                <w:iCs/>
                <w:lang w:eastAsia="zh-CN"/>
              </w:rPr>
            </w:pPr>
            <w:r>
              <w:rPr>
                <w:bCs/>
                <w:iCs/>
                <w:lang w:eastAsia="zh-CN"/>
              </w:rPr>
              <w:t>Proposal 9: For multi-PDSCH/PUSCH DCI fields enhancement</w:t>
            </w:r>
            <w:r>
              <w:rPr>
                <w:bCs/>
                <w:iCs/>
                <w:lang w:eastAsia="zh-CN"/>
              </w:rPr>
              <w:t>s:</w:t>
            </w:r>
          </w:p>
          <w:p w:rsidR="00A6349D" w:rsidRDefault="000846C5">
            <w:pPr>
              <w:pStyle w:val="af6"/>
              <w:numPr>
                <w:ilvl w:val="0"/>
                <w:numId w:val="4"/>
              </w:numPr>
              <w:ind w:leftChars="0"/>
              <w:jc w:val="both"/>
              <w:rPr>
                <w:bCs/>
                <w:iCs/>
              </w:rPr>
            </w:pPr>
            <w:r>
              <w:rPr>
                <w:bCs/>
                <w:iCs/>
              </w:rPr>
              <w:t>CBGTI: Not to be supported for more than one PDSCH/PUSCH</w:t>
            </w:r>
          </w:p>
          <w:p w:rsidR="00A6349D" w:rsidRDefault="000846C5">
            <w:pPr>
              <w:pStyle w:val="af6"/>
              <w:numPr>
                <w:ilvl w:val="0"/>
                <w:numId w:val="4"/>
              </w:numPr>
              <w:ind w:leftChars="0"/>
              <w:jc w:val="both"/>
              <w:rPr>
                <w:bCs/>
                <w:iCs/>
              </w:rPr>
            </w:pPr>
            <w:r>
              <w:rPr>
                <w:bCs/>
                <w:iCs/>
              </w:rPr>
              <w:t xml:space="preserve">FDRA optimization can be deprioritized </w:t>
            </w:r>
          </w:p>
          <w:p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w:t>
            </w:r>
            <w:r>
              <w:rPr>
                <w:bCs/>
                <w:iCs/>
                <w:lang w:eastAsia="zh-CN"/>
              </w:rPr>
              <w:t>ow SLIV ‘0’ to indicate slot level gaps between the adjacent allocations.</w:t>
            </w:r>
          </w:p>
          <w:p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w:t>
            </w:r>
            <w:r>
              <w:rPr>
                <w:bCs/>
                <w:iCs/>
                <w:lang w:eastAsia="zh-CN"/>
              </w:rPr>
              <w:t>nt PDCCH monitoring occasions. The slot offsets in these tables should cover up to the PDCCH monitoring periodicity. For the slots without PDCCH monitoring, L=14 can be considered.</w:t>
            </w:r>
          </w:p>
        </w:tc>
      </w:tr>
      <w:tr w:rsidR="00A6349D">
        <w:tc>
          <w:tcPr>
            <w:tcW w:w="1651" w:type="dxa"/>
            <w:shd w:val="clear" w:color="auto" w:fill="auto"/>
          </w:tcPr>
          <w:p w:rsidR="00A6349D" w:rsidRDefault="000846C5">
            <w:pPr>
              <w:jc w:val="both"/>
              <w:rPr>
                <w:lang w:eastAsia="ko-KR"/>
              </w:rPr>
            </w:pPr>
            <w:r>
              <w:rPr>
                <w:rFonts w:hint="eastAsia"/>
                <w:lang w:eastAsia="ko-KR"/>
              </w:rPr>
              <w:t>[9] OPPO</w:t>
            </w:r>
          </w:p>
        </w:tc>
        <w:tc>
          <w:tcPr>
            <w:tcW w:w="7980" w:type="dxa"/>
            <w:shd w:val="clear" w:color="auto" w:fill="auto"/>
          </w:tcPr>
          <w:p w:rsidR="00A6349D" w:rsidRDefault="000846C5">
            <w:pPr>
              <w:jc w:val="both"/>
              <w:rPr>
                <w:bCs/>
                <w:iCs/>
                <w:lang w:val="en-US" w:eastAsia="zh-CN"/>
              </w:rPr>
            </w:pPr>
            <w:r>
              <w:rPr>
                <w:bCs/>
                <w:iCs/>
                <w:lang w:val="en-US" w:eastAsia="zh-CN"/>
              </w:rPr>
              <w:t>Proposal 4: The maximum number of PDSCHs/PUSCHs that can be sched</w:t>
            </w:r>
            <w:r>
              <w:rPr>
                <w:bCs/>
                <w:iCs/>
                <w:lang w:val="en-US" w:eastAsia="zh-CN"/>
              </w:rPr>
              <w:t>uled with a single DCI should be 8 for all the supported SCSs.</w:t>
            </w:r>
          </w:p>
        </w:tc>
      </w:tr>
      <w:tr w:rsidR="00A6349D">
        <w:tc>
          <w:tcPr>
            <w:tcW w:w="1651" w:type="dxa"/>
            <w:shd w:val="clear" w:color="auto" w:fill="auto"/>
          </w:tcPr>
          <w:p w:rsidR="00A6349D" w:rsidRDefault="000846C5">
            <w:pPr>
              <w:jc w:val="both"/>
              <w:rPr>
                <w:lang w:eastAsia="ko-KR"/>
              </w:rPr>
            </w:pPr>
            <w:r>
              <w:rPr>
                <w:rFonts w:hint="eastAsia"/>
                <w:lang w:eastAsia="ko-KR"/>
              </w:rPr>
              <w:t>[10] ZTE</w:t>
            </w:r>
          </w:p>
        </w:tc>
        <w:tc>
          <w:tcPr>
            <w:tcW w:w="7980" w:type="dxa"/>
            <w:shd w:val="clear" w:color="auto" w:fill="auto"/>
          </w:tcPr>
          <w:p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w:t>
            </w:r>
            <w:r>
              <w:rPr>
                <w:bCs/>
                <w:iCs/>
                <w:lang w:eastAsia="zh-CN"/>
              </w:rPr>
              <w:t>ng DCI.</w:t>
            </w:r>
          </w:p>
        </w:tc>
      </w:tr>
      <w:tr w:rsidR="00A6349D">
        <w:tc>
          <w:tcPr>
            <w:tcW w:w="1651" w:type="dxa"/>
            <w:shd w:val="clear" w:color="auto" w:fill="auto"/>
          </w:tcPr>
          <w:p w:rsidR="00A6349D" w:rsidRDefault="000846C5">
            <w:pPr>
              <w:jc w:val="both"/>
              <w:rPr>
                <w:lang w:eastAsia="ko-KR"/>
              </w:rPr>
            </w:pPr>
            <w:r>
              <w:rPr>
                <w:rFonts w:hint="eastAsia"/>
                <w:lang w:eastAsia="ko-KR"/>
              </w:rPr>
              <w:t>[11] Intel</w:t>
            </w:r>
          </w:p>
        </w:tc>
        <w:tc>
          <w:tcPr>
            <w:tcW w:w="7980" w:type="dxa"/>
            <w:shd w:val="clear" w:color="auto" w:fill="auto"/>
          </w:tcPr>
          <w:p w:rsidR="00A6349D" w:rsidRDefault="000846C5">
            <w:pPr>
              <w:spacing w:before="60"/>
              <w:jc w:val="both"/>
              <w:rPr>
                <w:iCs/>
              </w:rPr>
            </w:pPr>
            <w:r>
              <w:rPr>
                <w:iCs/>
              </w:rPr>
              <w:t xml:space="preserve">Proposal 1: For multi-PUSCH scheduling, </w:t>
            </w:r>
          </w:p>
          <w:p w:rsidR="00A6349D" w:rsidRDefault="000846C5">
            <w:pPr>
              <w:pStyle w:val="af6"/>
              <w:numPr>
                <w:ilvl w:val="0"/>
                <w:numId w:val="4"/>
              </w:numPr>
              <w:spacing w:before="60"/>
              <w:ind w:leftChars="0"/>
              <w:jc w:val="both"/>
              <w:rPr>
                <w:iCs/>
              </w:rPr>
            </w:pPr>
            <w:r>
              <w:rPr>
                <w:iCs/>
              </w:rPr>
              <w:t>Support CBG based scheduling when 2 PUSCHs are scheduled.</w:t>
            </w:r>
          </w:p>
          <w:p w:rsidR="00A6349D" w:rsidRDefault="000846C5">
            <w:pPr>
              <w:pStyle w:val="af6"/>
              <w:numPr>
                <w:ilvl w:val="0"/>
                <w:numId w:val="4"/>
              </w:numPr>
              <w:spacing w:before="60"/>
              <w:ind w:leftChars="0"/>
              <w:jc w:val="both"/>
              <w:rPr>
                <w:iCs/>
              </w:rPr>
            </w:pPr>
            <w:r>
              <w:rPr>
                <w:iCs/>
              </w:rPr>
              <w:t>Do not support enhancement on FDRA.</w:t>
            </w:r>
          </w:p>
          <w:p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rsidR="00A6349D" w:rsidRDefault="000846C5">
            <w:pPr>
              <w:pStyle w:val="af6"/>
              <w:numPr>
                <w:ilvl w:val="0"/>
                <w:numId w:val="5"/>
              </w:numPr>
              <w:spacing w:before="60"/>
              <w:ind w:leftChars="0"/>
              <w:jc w:val="both"/>
              <w:rPr>
                <w:iCs/>
              </w:rPr>
            </w:pPr>
            <w:r>
              <w:rPr>
                <w:iCs/>
              </w:rPr>
              <w:t xml:space="preserve">Maximum number of PDSCHs for </w:t>
            </w:r>
            <w:r>
              <w:rPr>
                <w:iCs/>
              </w:rPr>
              <w:t>CBG based scheduling is 2.</w:t>
            </w:r>
          </w:p>
        </w:tc>
      </w:tr>
      <w:tr w:rsidR="00A6349D">
        <w:tc>
          <w:tcPr>
            <w:tcW w:w="1651" w:type="dxa"/>
            <w:shd w:val="clear" w:color="auto" w:fill="auto"/>
          </w:tcPr>
          <w:p w:rsidR="00A6349D" w:rsidRDefault="000846C5">
            <w:pPr>
              <w:jc w:val="both"/>
              <w:rPr>
                <w:lang w:eastAsia="ko-KR"/>
              </w:rPr>
            </w:pPr>
            <w:r>
              <w:rPr>
                <w:rFonts w:hint="eastAsia"/>
                <w:lang w:eastAsia="ko-KR"/>
              </w:rPr>
              <w:t>[12] Fujitsu</w:t>
            </w:r>
          </w:p>
        </w:tc>
        <w:tc>
          <w:tcPr>
            <w:tcW w:w="7980" w:type="dxa"/>
            <w:shd w:val="clear" w:color="auto" w:fill="auto"/>
          </w:tcPr>
          <w:p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tc>
          <w:tcPr>
            <w:tcW w:w="1651" w:type="dxa"/>
            <w:shd w:val="clear" w:color="auto" w:fill="auto"/>
          </w:tcPr>
          <w:p w:rsidR="00A6349D" w:rsidRDefault="000846C5">
            <w:pPr>
              <w:jc w:val="both"/>
              <w:rPr>
                <w:lang w:eastAsia="ko-KR"/>
              </w:rPr>
            </w:pPr>
            <w:r>
              <w:rPr>
                <w:rFonts w:hint="eastAsia"/>
                <w:lang w:eastAsia="ko-KR"/>
              </w:rPr>
              <w:t>[13] Apple</w:t>
            </w:r>
          </w:p>
        </w:tc>
        <w:tc>
          <w:tcPr>
            <w:tcW w:w="7980" w:type="dxa"/>
            <w:shd w:val="clear" w:color="auto" w:fill="auto"/>
          </w:tcPr>
          <w:p w:rsidR="00A6349D" w:rsidRDefault="000846C5">
            <w:pPr>
              <w:tabs>
                <w:tab w:val="left" w:pos="640"/>
              </w:tabs>
              <w:jc w:val="both"/>
              <w:rPr>
                <w:iCs/>
              </w:rPr>
            </w:pPr>
            <w:r>
              <w:rPr>
                <w:iCs/>
              </w:rPr>
              <w:t>Proposal 1: For Rel-17 multi-PUSCH transmission</w:t>
            </w:r>
          </w:p>
          <w:p w:rsidR="00A6349D" w:rsidRDefault="000846C5">
            <w:pPr>
              <w:tabs>
                <w:tab w:val="left" w:pos="125"/>
              </w:tabs>
              <w:jc w:val="both"/>
              <w:rPr>
                <w:iCs/>
              </w:rPr>
            </w:pPr>
            <w:r>
              <w:rPr>
                <w:rFonts w:hint="eastAsia"/>
                <w:iCs/>
              </w:rPr>
              <w:t>•</w:t>
            </w:r>
            <w:r>
              <w:rPr>
                <w:iCs/>
              </w:rPr>
              <w:tab/>
            </w:r>
            <w:r>
              <w:rPr>
                <w:iCs/>
              </w:rPr>
              <w:t xml:space="preserve">The maximum number of PUSCHs that can be scheduled for 120 kHz and 480 kHz SCS can be further restricted based on UE capabilities. </w:t>
            </w:r>
          </w:p>
          <w:p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w:t>
            </w:r>
            <w:r>
              <w:rPr>
                <w:iCs/>
              </w:rPr>
              <w:t>ber</w:t>
            </w:r>
            <w:proofErr w:type="spellEnd"/>
          </w:p>
          <w:p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rsidR="00A6349D" w:rsidRDefault="000846C5">
            <w:pPr>
              <w:jc w:val="both"/>
              <w:rPr>
                <w:bCs/>
                <w:iCs/>
                <w:lang w:eastAsia="zh-CN"/>
              </w:rPr>
            </w:pPr>
            <w:r>
              <w:rPr>
                <w:bCs/>
                <w:iCs/>
                <w:lang w:eastAsia="zh-CN"/>
              </w:rPr>
              <w:t>Proposal 4: For Rel-17 multi-PDSCH transmission</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maximum number of PDSCHs that can be scheduled for 120 kHz and 480 kHz SCS can be further restricted based on UE capab</w:t>
            </w:r>
            <w:r>
              <w:rPr>
                <w:bCs/>
                <w:iCs/>
                <w:lang w:eastAsia="zh-CN"/>
              </w:rPr>
              <w:t xml:space="preserve">ilities. </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rsidR="00A6349D" w:rsidRDefault="000846C5">
            <w:pPr>
              <w:jc w:val="both"/>
              <w:rPr>
                <w:bCs/>
                <w:iCs/>
                <w:lang w:eastAsia="zh-CN"/>
              </w:rPr>
            </w:pPr>
            <w:r>
              <w:rPr>
                <w:bCs/>
                <w:iCs/>
                <w:lang w:eastAsia="zh-CN"/>
              </w:rPr>
              <w:t xml:space="preserve">Proposal 5: For multi-PDSCH scheduling </w:t>
            </w:r>
            <w:r>
              <w:rPr>
                <w:bCs/>
                <w:iCs/>
                <w:lang w:eastAsia="zh-CN"/>
              </w:rPr>
              <w:t xml:space="preserve">with a single DCI the following fields are </w:t>
            </w:r>
            <w:proofErr w:type="spellStart"/>
            <w:r>
              <w:rPr>
                <w:bCs/>
                <w:iCs/>
                <w:lang w:eastAsia="zh-CN"/>
              </w:rPr>
              <w:t>signaled</w:t>
            </w:r>
            <w:proofErr w:type="spellEnd"/>
            <w:r>
              <w:rPr>
                <w:bCs/>
                <w:iCs/>
                <w:lang w:eastAsia="zh-CN"/>
              </w:rPr>
              <w:t xml:space="preserve">: </w:t>
            </w:r>
          </w:p>
          <w:p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w:t>
            </w:r>
            <w:r>
              <w:rPr>
                <w:bCs/>
                <w:iCs/>
                <w:lang w:eastAsia="zh-CN"/>
              </w:rPr>
              <w:t>S trigger</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tc>
          <w:tcPr>
            <w:tcW w:w="1651" w:type="dxa"/>
            <w:shd w:val="clear" w:color="auto" w:fill="auto"/>
          </w:tcPr>
          <w:p w:rsidR="00A6349D" w:rsidRDefault="000846C5">
            <w:pPr>
              <w:jc w:val="both"/>
              <w:rPr>
                <w:lang w:eastAsia="ko-KR"/>
              </w:rPr>
            </w:pPr>
            <w:r>
              <w:rPr>
                <w:rFonts w:hint="eastAsia"/>
                <w:lang w:eastAsia="ko-KR"/>
              </w:rPr>
              <w:t>[14] Sony</w:t>
            </w:r>
          </w:p>
        </w:tc>
        <w:tc>
          <w:tcPr>
            <w:tcW w:w="7980" w:type="dxa"/>
            <w:shd w:val="clear" w:color="auto" w:fill="auto"/>
          </w:tcPr>
          <w:p w:rsidR="00A6349D" w:rsidRDefault="000846C5">
            <w:pPr>
              <w:jc w:val="both"/>
              <w:rPr>
                <w:bCs/>
                <w:iCs/>
                <w:lang w:eastAsia="zh-CN"/>
              </w:rPr>
            </w:pPr>
            <w:r>
              <w:rPr>
                <w:bCs/>
                <w:iCs/>
                <w:lang w:eastAsia="zh-CN"/>
              </w:rPr>
              <w:t>Proposal 1: CBG-based transmission should not be supported for multi-PUSCH scheduling.</w:t>
            </w:r>
          </w:p>
          <w:p w:rsidR="00A6349D" w:rsidRDefault="000846C5">
            <w:pPr>
              <w:jc w:val="both"/>
              <w:rPr>
                <w:bCs/>
                <w:iCs/>
                <w:lang w:eastAsia="zh-CN"/>
              </w:rPr>
            </w:pPr>
            <w:r>
              <w:rPr>
                <w:bCs/>
                <w:iCs/>
                <w:lang w:eastAsia="zh-CN"/>
              </w:rPr>
              <w:t>Proposal 3: URLLC related fields should be supported for multi-PUSCH scheduling</w:t>
            </w:r>
          </w:p>
          <w:p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rsidR="00A6349D" w:rsidRDefault="000846C5">
            <w:pPr>
              <w:jc w:val="both"/>
              <w:rPr>
                <w:bCs/>
                <w:iCs/>
                <w:lang w:eastAsia="zh-CN"/>
              </w:rPr>
            </w:pPr>
            <w:r>
              <w:rPr>
                <w:bCs/>
                <w:iCs/>
                <w:lang w:eastAsia="zh-CN"/>
              </w:rPr>
              <w:t>Proposal 10: No new DCI format is needed for multi-PUSCH/PDSCH scheduling.</w:t>
            </w:r>
          </w:p>
          <w:p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w:t>
            </w:r>
            <w:r>
              <w:rPr>
                <w:bCs/>
                <w:iCs/>
                <w:lang w:eastAsia="zh-CN"/>
              </w:rPr>
              <w:t>heduling and multi-PUSCH/PDSCH scheduling.</w:t>
            </w:r>
          </w:p>
          <w:p w:rsidR="00A6349D" w:rsidRDefault="000846C5">
            <w:pPr>
              <w:jc w:val="both"/>
              <w:rPr>
                <w:bCs/>
                <w:iCs/>
                <w:lang w:eastAsia="zh-CN"/>
              </w:rPr>
            </w:pPr>
            <w:r>
              <w:rPr>
                <w:bCs/>
                <w:iCs/>
                <w:lang w:eastAsia="zh-CN"/>
              </w:rPr>
              <w:t>Proposal 11: At least DCI format 0_1 should be supported for multi-PUSCH scheduling.</w:t>
            </w:r>
          </w:p>
          <w:p w:rsidR="00A6349D" w:rsidRDefault="000846C5">
            <w:pPr>
              <w:jc w:val="both"/>
              <w:rPr>
                <w:bCs/>
                <w:iCs/>
                <w:lang w:eastAsia="zh-CN"/>
              </w:rPr>
            </w:pPr>
            <w:r>
              <w:rPr>
                <w:bCs/>
                <w:iCs/>
                <w:lang w:eastAsia="zh-CN"/>
              </w:rPr>
              <w:t>Proposal 12: At least DCI format 1_1 should be supported for multi-PDSCH scheduling.</w:t>
            </w:r>
          </w:p>
          <w:p w:rsidR="00A6349D" w:rsidRDefault="000846C5">
            <w:pPr>
              <w:jc w:val="both"/>
              <w:rPr>
                <w:bCs/>
                <w:iCs/>
                <w:lang w:eastAsia="zh-CN"/>
              </w:rPr>
            </w:pPr>
            <w:r>
              <w:rPr>
                <w:bCs/>
                <w:iCs/>
                <w:lang w:eastAsia="zh-CN"/>
              </w:rPr>
              <w:t xml:space="preserve">Observation 2: DCI enhancement may need to </w:t>
            </w:r>
            <w:r>
              <w:rPr>
                <w:bCs/>
                <w:iCs/>
                <w:lang w:eastAsia="zh-CN"/>
              </w:rPr>
              <w:t>be additionally considered in the case that a lot of DCI overhead for multi-PDSCH/PUSCH scheduling is required.</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[15] NEC</w:t>
            </w:r>
          </w:p>
        </w:tc>
        <w:tc>
          <w:tcPr>
            <w:tcW w:w="7980" w:type="dxa"/>
            <w:shd w:val="clear" w:color="auto" w:fill="auto"/>
          </w:tcPr>
          <w:p w:rsidR="00A6349D" w:rsidRDefault="000846C5">
            <w:pPr>
              <w:jc w:val="both"/>
              <w:rPr>
                <w:bCs/>
                <w:iCs/>
                <w:lang w:eastAsia="zh-CN"/>
              </w:rPr>
            </w:pPr>
            <w:r>
              <w:rPr>
                <w:bCs/>
                <w:iCs/>
                <w:lang w:eastAsia="zh-CN"/>
              </w:rPr>
              <w:t>Proposal 1: CBG based (re)transmission is not supported for multi-PDSCH scheduling with a single DCI</w:t>
            </w:r>
          </w:p>
        </w:tc>
      </w:tr>
      <w:tr w:rsidR="00A6349D">
        <w:tc>
          <w:tcPr>
            <w:tcW w:w="1651" w:type="dxa"/>
            <w:shd w:val="clear" w:color="auto" w:fill="auto"/>
          </w:tcPr>
          <w:p w:rsidR="00A6349D" w:rsidRDefault="000846C5">
            <w:pPr>
              <w:jc w:val="both"/>
              <w:rPr>
                <w:lang w:eastAsia="ko-KR"/>
              </w:rPr>
            </w:pPr>
            <w:r>
              <w:rPr>
                <w:rFonts w:hint="eastAsia"/>
                <w:lang w:eastAsia="ko-KR"/>
              </w:rPr>
              <w:t>[16] Samsung</w:t>
            </w:r>
          </w:p>
        </w:tc>
        <w:tc>
          <w:tcPr>
            <w:tcW w:w="7980" w:type="dxa"/>
            <w:shd w:val="clear" w:color="auto" w:fill="auto"/>
          </w:tcPr>
          <w:p w:rsidR="00A6349D" w:rsidRDefault="000846C5">
            <w:pPr>
              <w:jc w:val="both"/>
              <w:rPr>
                <w:bCs/>
                <w:iCs/>
                <w:lang w:eastAsia="zh-CN"/>
              </w:rPr>
            </w:pPr>
            <w:r>
              <w:rPr>
                <w:bCs/>
                <w:iCs/>
                <w:lang w:eastAsia="zh-CN"/>
              </w:rPr>
              <w:t>Proposal 1: The max</w:t>
            </w:r>
            <w:r>
              <w:rPr>
                <w:bCs/>
                <w:iCs/>
                <w:lang w:eastAsia="zh-CN"/>
              </w:rPr>
              <w:t>imum number of PDSCHs/PUSCHs scheduled by a single DCI can be 4 or 8 for 120KHz and 480KHz, which is based on UE capability.</w:t>
            </w:r>
          </w:p>
          <w:p w:rsidR="00A6349D" w:rsidRDefault="000846C5">
            <w:pPr>
              <w:tabs>
                <w:tab w:val="left" w:pos="640"/>
              </w:tabs>
              <w:jc w:val="both"/>
              <w:rPr>
                <w:iCs/>
              </w:rPr>
            </w:pPr>
            <w:r>
              <w:rPr>
                <w:iCs/>
              </w:rPr>
              <w:t>Proposal 2: Rel-16 NR-U multi-PUSCH scheduling DCI can be reused for multi-PUSCH in 52.6~71GHz with at least the following enhancem</w:t>
            </w:r>
            <w:r>
              <w:rPr>
                <w:iCs/>
              </w:rPr>
              <w:t xml:space="preserve">ent: </w:t>
            </w:r>
          </w:p>
          <w:p w:rsidR="00A6349D" w:rsidRDefault="000846C5">
            <w:pPr>
              <w:tabs>
                <w:tab w:val="left" w:pos="640"/>
              </w:tabs>
              <w:jc w:val="both"/>
              <w:rPr>
                <w:iCs/>
              </w:rPr>
            </w:pPr>
            <w:r>
              <w:rPr>
                <w:iCs/>
              </w:rPr>
              <w:t xml:space="preserve">- PUSCH TDRA: separate k0, SLIV and mapping type to support non-continuous PUSCH transmissions. </w:t>
            </w:r>
          </w:p>
          <w:p w:rsidR="00A6349D" w:rsidRDefault="000846C5">
            <w:pPr>
              <w:tabs>
                <w:tab w:val="left" w:pos="640"/>
              </w:tabs>
              <w:jc w:val="both"/>
              <w:rPr>
                <w:iCs/>
              </w:rPr>
            </w:pPr>
            <w:r>
              <w:rPr>
                <w:iCs/>
              </w:rPr>
              <w:t xml:space="preserve">- PUSCH FDRA: larger RRC configured range for RBG. </w:t>
            </w:r>
          </w:p>
          <w:p w:rsidR="00A6349D" w:rsidRDefault="000846C5">
            <w:pPr>
              <w:tabs>
                <w:tab w:val="left" w:pos="640"/>
              </w:tabs>
              <w:jc w:val="both"/>
              <w:rPr>
                <w:iCs/>
              </w:rPr>
            </w:pPr>
            <w:r>
              <w:rPr>
                <w:iCs/>
              </w:rPr>
              <w:t>- URLLC related field: same priority for all PUSCHs scheduled by a single DCI</w:t>
            </w:r>
          </w:p>
          <w:p w:rsidR="00A6349D" w:rsidRDefault="000846C5">
            <w:pPr>
              <w:jc w:val="both"/>
              <w:rPr>
                <w:bCs/>
                <w:iCs/>
                <w:lang w:eastAsia="zh-CN"/>
              </w:rPr>
            </w:pPr>
            <w:r>
              <w:rPr>
                <w:bCs/>
                <w:iCs/>
                <w:lang w:eastAsia="zh-CN"/>
              </w:rPr>
              <w:t xml:space="preserve">Proposal 3: For </w:t>
            </w:r>
            <w:r>
              <w:rPr>
                <w:bCs/>
                <w:iCs/>
                <w:lang w:eastAsia="zh-CN"/>
              </w:rPr>
              <w:t>multi-PDSCH scheduling, the bit field common for DL and UL grant use the same design as multi-PUSCH scheduling, and at least following DL-specific bit field should be specified,</w:t>
            </w:r>
          </w:p>
          <w:p w:rsidR="00A6349D" w:rsidRDefault="000846C5">
            <w:pPr>
              <w:jc w:val="both"/>
              <w:rPr>
                <w:bCs/>
                <w:iCs/>
                <w:lang w:eastAsia="zh-CN"/>
              </w:rPr>
            </w:pPr>
            <w:r>
              <w:rPr>
                <w:bCs/>
                <w:iCs/>
                <w:lang w:eastAsia="zh-CN"/>
              </w:rPr>
              <w:t>- CBG-based transmission is not applicable to multi-PDSCH scheduling, includin</w:t>
            </w:r>
            <w:r>
              <w:rPr>
                <w:bCs/>
                <w:iCs/>
                <w:lang w:eastAsia="zh-CN"/>
              </w:rPr>
              <w:t>g CBGTI/CBGFI</w:t>
            </w:r>
          </w:p>
          <w:p w:rsidR="00A6349D" w:rsidRDefault="000846C5">
            <w:pPr>
              <w:jc w:val="both"/>
              <w:rPr>
                <w:bCs/>
                <w:iCs/>
                <w:lang w:eastAsia="zh-CN"/>
              </w:rPr>
            </w:pPr>
            <w:r>
              <w:rPr>
                <w:bCs/>
                <w:iCs/>
                <w:lang w:eastAsia="zh-CN"/>
              </w:rPr>
              <w:t>Proposal 4: Support single DCI for single or multi-PDSCH/PUSCH scheduling as Rel-16 NR-U.</w:t>
            </w:r>
          </w:p>
        </w:tc>
      </w:tr>
      <w:tr w:rsidR="00A6349D">
        <w:tc>
          <w:tcPr>
            <w:tcW w:w="1651" w:type="dxa"/>
            <w:shd w:val="clear" w:color="auto" w:fill="auto"/>
          </w:tcPr>
          <w:p w:rsidR="00A6349D" w:rsidRDefault="000846C5">
            <w:pPr>
              <w:jc w:val="both"/>
              <w:rPr>
                <w:lang w:eastAsia="ko-KR"/>
              </w:rPr>
            </w:pPr>
            <w:r>
              <w:rPr>
                <w:rFonts w:hint="eastAsia"/>
                <w:lang w:eastAsia="ko-KR"/>
              </w:rPr>
              <w:t>[17] MediaTek</w:t>
            </w:r>
          </w:p>
        </w:tc>
        <w:tc>
          <w:tcPr>
            <w:tcW w:w="7980" w:type="dxa"/>
            <w:shd w:val="clear" w:color="auto" w:fill="auto"/>
          </w:tcPr>
          <w:p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w:t>
            </w:r>
            <w:r>
              <w:rPr>
                <w:bCs/>
                <w:iCs/>
                <w:lang w:eastAsia="zh-CN"/>
              </w:rPr>
              <w:t>transmitted/retransmitted.</w:t>
            </w:r>
          </w:p>
        </w:tc>
      </w:tr>
      <w:tr w:rsidR="00A6349D">
        <w:tc>
          <w:tcPr>
            <w:tcW w:w="1651" w:type="dxa"/>
            <w:shd w:val="clear" w:color="auto" w:fill="auto"/>
          </w:tcPr>
          <w:p w:rsidR="00A6349D" w:rsidRDefault="000846C5">
            <w:pPr>
              <w:jc w:val="both"/>
              <w:rPr>
                <w:lang w:eastAsia="ko-KR"/>
              </w:rPr>
            </w:pPr>
            <w:r>
              <w:rPr>
                <w:rFonts w:hint="eastAsia"/>
                <w:lang w:eastAsia="ko-KR"/>
              </w:rPr>
              <w:t>[18] Panasonic</w:t>
            </w:r>
          </w:p>
        </w:tc>
        <w:tc>
          <w:tcPr>
            <w:tcW w:w="7980" w:type="dxa"/>
            <w:shd w:val="clear" w:color="auto" w:fill="auto"/>
          </w:tcPr>
          <w:p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rsidR="00A6349D" w:rsidRDefault="000846C5">
            <w:pPr>
              <w:jc w:val="both"/>
              <w:rPr>
                <w:bCs/>
                <w:iCs/>
                <w:lang w:eastAsia="zh-CN"/>
              </w:rPr>
            </w:pPr>
            <w:r>
              <w:rPr>
                <w:bCs/>
                <w:iCs/>
                <w:lang w:eastAsia="zh-CN"/>
              </w:rPr>
              <w:t>Proposal 3: No support CBG</w:t>
            </w:r>
            <w:r>
              <w:rPr>
                <w:bCs/>
                <w:iCs/>
                <w:lang w:eastAsia="zh-CN"/>
              </w:rPr>
              <w:t>-based (re)transmission for multi-PDSCH/PUSCH scheduling by a DCI.</w:t>
            </w:r>
          </w:p>
          <w:p w:rsidR="00A6349D" w:rsidRDefault="000846C5">
            <w:pPr>
              <w:jc w:val="both"/>
              <w:rPr>
                <w:bCs/>
                <w:iCs/>
                <w:lang w:eastAsia="zh-CN"/>
              </w:rPr>
            </w:pPr>
            <w:r>
              <w:rPr>
                <w:bCs/>
                <w:iCs/>
                <w:lang w:eastAsia="zh-CN"/>
              </w:rPr>
              <w:t>Proposal 5: No need to have the optimization of FDRA size.</w:t>
            </w:r>
          </w:p>
        </w:tc>
      </w:tr>
      <w:tr w:rsidR="00A6349D">
        <w:tc>
          <w:tcPr>
            <w:tcW w:w="1651" w:type="dxa"/>
            <w:shd w:val="clear" w:color="auto" w:fill="auto"/>
          </w:tcPr>
          <w:p w:rsidR="00A6349D" w:rsidRDefault="000846C5">
            <w:pPr>
              <w:jc w:val="both"/>
              <w:rPr>
                <w:lang w:eastAsia="ko-KR"/>
              </w:rPr>
            </w:pPr>
            <w:r>
              <w:rPr>
                <w:rFonts w:hint="eastAsia"/>
                <w:lang w:eastAsia="ko-KR"/>
              </w:rPr>
              <w:t>[19] LG Electronics</w:t>
            </w:r>
          </w:p>
        </w:tc>
        <w:tc>
          <w:tcPr>
            <w:tcW w:w="7980" w:type="dxa"/>
            <w:shd w:val="clear" w:color="auto" w:fill="auto"/>
          </w:tcPr>
          <w:p w:rsidR="00A6349D" w:rsidRDefault="000846C5">
            <w:pPr>
              <w:jc w:val="both"/>
              <w:rPr>
                <w:bCs/>
                <w:iCs/>
                <w:lang w:eastAsia="zh-CN"/>
              </w:rPr>
            </w:pPr>
            <w:r>
              <w:rPr>
                <w:bCs/>
                <w:iCs/>
                <w:lang w:eastAsia="zh-CN"/>
              </w:rPr>
              <w:t>Proposal #1: Do not restrict the maximum number of PDSCHs or PUSCHs that can be scheduled with a single DCI t</w:t>
            </w:r>
            <w:r>
              <w:rPr>
                <w:bCs/>
                <w:iCs/>
                <w:lang w:eastAsia="zh-CN"/>
              </w:rPr>
              <w:t>o less than 8 for 120 and/or 480 kHz SCS.</w:t>
            </w:r>
          </w:p>
          <w:p w:rsidR="00A6349D" w:rsidRDefault="000846C5">
            <w:pPr>
              <w:jc w:val="both"/>
              <w:rPr>
                <w:bCs/>
                <w:iCs/>
                <w:lang w:eastAsia="zh-CN"/>
              </w:rPr>
            </w:pPr>
            <w:r>
              <w:rPr>
                <w:bCs/>
                <w:iCs/>
                <w:lang w:eastAsia="zh-CN"/>
              </w:rPr>
              <w:t>Proposal #3: Do not introduce a new DCI format for multi-PDSCH/PUSCH scheduling.</w:t>
            </w:r>
          </w:p>
          <w:p w:rsidR="00A6349D" w:rsidRDefault="000846C5">
            <w:pPr>
              <w:jc w:val="both"/>
              <w:rPr>
                <w:bCs/>
                <w:iCs/>
                <w:lang w:eastAsia="zh-CN"/>
              </w:rPr>
            </w:pPr>
            <w:r>
              <w:rPr>
                <w:bCs/>
                <w:iCs/>
                <w:lang w:eastAsia="zh-CN"/>
              </w:rPr>
              <w:t>Proposal #4: Do not use DCI format 0_0/1_0 for multi-PDSCH/PUSCH scheduling.</w:t>
            </w:r>
          </w:p>
          <w:p w:rsidR="00A6349D" w:rsidRDefault="000846C5">
            <w:pPr>
              <w:jc w:val="both"/>
              <w:rPr>
                <w:bCs/>
                <w:iCs/>
                <w:lang w:eastAsia="zh-CN"/>
              </w:rPr>
            </w:pPr>
            <w:r>
              <w:rPr>
                <w:bCs/>
                <w:iCs/>
                <w:lang w:eastAsia="zh-CN"/>
              </w:rPr>
              <w:t xml:space="preserve">Proposal #5: Use DCI format 0_1 to schedule multiple </w:t>
            </w:r>
            <w:r>
              <w:rPr>
                <w:bCs/>
                <w:iCs/>
                <w:lang w:eastAsia="zh-CN"/>
              </w:rPr>
              <w:t>PUSCHs with a single DCI.</w:t>
            </w:r>
          </w:p>
          <w:p w:rsidR="00A6349D" w:rsidRDefault="000846C5">
            <w:pPr>
              <w:jc w:val="both"/>
              <w:rPr>
                <w:bCs/>
                <w:iCs/>
                <w:lang w:eastAsia="zh-CN"/>
              </w:rPr>
            </w:pPr>
            <w:r>
              <w:rPr>
                <w:bCs/>
                <w:iCs/>
                <w:lang w:eastAsia="zh-CN"/>
              </w:rPr>
              <w:t>Proposal #6: Use DCI format 1_1 to schedule multiple PDSCHs with a single DCI.</w:t>
            </w:r>
          </w:p>
          <w:p w:rsidR="00A6349D" w:rsidRDefault="000846C5">
            <w:pPr>
              <w:tabs>
                <w:tab w:val="left" w:pos="640"/>
              </w:tabs>
              <w:jc w:val="both"/>
              <w:rPr>
                <w:iCs/>
              </w:rPr>
            </w:pPr>
            <w:r>
              <w:rPr>
                <w:iCs/>
              </w:rPr>
              <w:t>Proposal #7: For the multi-PUSCH scheduling in Rel-17,</w:t>
            </w:r>
          </w:p>
          <w:p w:rsidR="00A6349D" w:rsidRDefault="000846C5">
            <w:pPr>
              <w:pStyle w:val="af6"/>
              <w:numPr>
                <w:ilvl w:val="0"/>
                <w:numId w:val="6"/>
              </w:numPr>
              <w:tabs>
                <w:tab w:val="left" w:pos="640"/>
              </w:tabs>
              <w:ind w:leftChars="0"/>
              <w:jc w:val="both"/>
              <w:rPr>
                <w:iCs/>
              </w:rPr>
            </w:pPr>
            <w:r>
              <w:rPr>
                <w:iCs/>
              </w:rPr>
              <w:t>TDRA: Support slot-level gap between PUSCHs.</w:t>
            </w:r>
          </w:p>
          <w:p w:rsidR="00A6349D" w:rsidRDefault="000846C5">
            <w:pPr>
              <w:pStyle w:val="af6"/>
              <w:numPr>
                <w:ilvl w:val="1"/>
                <w:numId w:val="6"/>
              </w:numPr>
              <w:tabs>
                <w:tab w:val="left" w:pos="640"/>
              </w:tabs>
              <w:ind w:leftChars="0"/>
              <w:jc w:val="both"/>
              <w:rPr>
                <w:iCs/>
              </w:rPr>
            </w:pPr>
            <w:r>
              <w:rPr>
                <w:iCs/>
              </w:rPr>
              <w:t>Signalling details: A row index of TDRA table is si</w:t>
            </w:r>
            <w:r>
              <w:rPr>
                <w:iCs/>
              </w:rPr>
              <w:t>gnalled with {K2, SLIV, mapping type} for the first PUSCH and {D, SLIV, mapping type} for each of next PUSCH(s) where D corresponds to slot level gap between adjacent PUSCHs.</w:t>
            </w:r>
          </w:p>
          <w:p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w:t>
            </w:r>
            <w:r>
              <w:rPr>
                <w:iCs/>
              </w:rPr>
              <w:t>rameter set indication</w:t>
            </w:r>
          </w:p>
          <w:p w:rsidR="00A6349D" w:rsidRDefault="000846C5">
            <w:pPr>
              <w:pStyle w:val="af6"/>
              <w:numPr>
                <w:ilvl w:val="1"/>
                <w:numId w:val="6"/>
              </w:numPr>
              <w:tabs>
                <w:tab w:val="left" w:pos="640"/>
              </w:tabs>
              <w:ind w:leftChars="0"/>
              <w:jc w:val="both"/>
              <w:rPr>
                <w:iCs/>
              </w:rPr>
            </w:pPr>
            <w:r>
              <w:rPr>
                <w:iCs/>
              </w:rPr>
              <w:t>Alt 1: Apply to all of scheduled PUSCHs.</w:t>
            </w:r>
          </w:p>
          <w:p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w:t>
            </w:r>
            <w:r>
              <w:rPr>
                <w:iCs/>
              </w:rPr>
              <w:t xml:space="preserve"> scheduled but supported otherwise.</w:t>
            </w:r>
          </w:p>
          <w:p w:rsidR="00A6349D" w:rsidRDefault="000846C5">
            <w:pPr>
              <w:jc w:val="both"/>
              <w:rPr>
                <w:bCs/>
                <w:iCs/>
                <w:lang w:eastAsia="zh-CN"/>
              </w:rPr>
            </w:pPr>
            <w:r>
              <w:rPr>
                <w:bCs/>
                <w:iCs/>
                <w:lang w:eastAsia="zh-CN"/>
              </w:rPr>
              <w:t>Proposal #8: For multi-PDSCH scheduling with a single DCI,</w:t>
            </w:r>
          </w:p>
          <w:p w:rsidR="00A6349D" w:rsidRDefault="000846C5">
            <w:pPr>
              <w:pStyle w:val="af6"/>
              <w:numPr>
                <w:ilvl w:val="0"/>
                <w:numId w:val="7"/>
              </w:numPr>
              <w:ind w:leftChars="0"/>
              <w:jc w:val="both"/>
              <w:rPr>
                <w:bCs/>
                <w:iCs/>
              </w:rPr>
            </w:pPr>
            <w:r>
              <w:rPr>
                <w:bCs/>
                <w:iCs/>
              </w:rPr>
              <w:t>TDRA: Support slot-level gap between PDSCHs.</w:t>
            </w:r>
          </w:p>
          <w:p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w:t>
            </w:r>
            <w:r>
              <w:rPr>
                <w:bCs/>
                <w:iCs/>
              </w:rPr>
              <w:t xml:space="preserve"> SLIV, mapping type} for each of next PDSCH(s) where D corresponds to slot level gap between adjacent PDSCHs.</w:t>
            </w:r>
          </w:p>
          <w:p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tc>
          <w:tcPr>
            <w:tcW w:w="1651" w:type="dxa"/>
            <w:shd w:val="clear" w:color="auto" w:fill="auto"/>
          </w:tcPr>
          <w:p w:rsidR="00A6349D" w:rsidRDefault="000846C5">
            <w:pPr>
              <w:jc w:val="both"/>
              <w:rPr>
                <w:lang w:eastAsia="ko-KR"/>
              </w:rPr>
            </w:pPr>
            <w:r>
              <w:rPr>
                <w:rFonts w:hint="eastAsia"/>
                <w:lang w:eastAsia="ko-KR"/>
              </w:rPr>
              <w:t>[20] Lenovo</w:t>
            </w:r>
          </w:p>
        </w:tc>
        <w:tc>
          <w:tcPr>
            <w:tcW w:w="7980" w:type="dxa"/>
            <w:shd w:val="clear" w:color="auto" w:fill="auto"/>
          </w:tcPr>
          <w:p w:rsidR="00A6349D" w:rsidRDefault="000846C5">
            <w:pPr>
              <w:jc w:val="both"/>
              <w:rPr>
                <w:bCs/>
                <w:iCs/>
                <w:lang w:eastAsia="zh-CN"/>
              </w:rPr>
            </w:pPr>
            <w:r>
              <w:rPr>
                <w:bCs/>
                <w:iCs/>
                <w:lang w:eastAsia="zh-CN"/>
              </w:rPr>
              <w:t>Proposal 2: For NR operation between 52.6 GHz and 71 GHz with 480 kHz, support scheduling up to 4 PDSCHs by single DCI.</w:t>
            </w:r>
          </w:p>
          <w:p w:rsidR="00A6349D" w:rsidRDefault="000846C5">
            <w:pPr>
              <w:jc w:val="both"/>
              <w:rPr>
                <w:bCs/>
                <w:iCs/>
                <w:lang w:eastAsia="zh-CN"/>
              </w:rPr>
            </w:pPr>
            <w:r>
              <w:rPr>
                <w:bCs/>
                <w:iCs/>
                <w:lang w:eastAsia="zh-CN"/>
              </w:rPr>
              <w:t>Proposal 3: For NR operation between 52.6 GHz and 71 GHz with 120 kHz and 480 kHz, support scheduling up to 8 PUSCHs by single DCI, simi</w:t>
            </w:r>
            <w:r>
              <w:rPr>
                <w:bCs/>
                <w:iCs/>
                <w:lang w:eastAsia="zh-CN"/>
              </w:rPr>
              <w:t>lar to 960 kHz SCS.</w:t>
            </w:r>
          </w:p>
        </w:tc>
      </w:tr>
      <w:tr w:rsidR="00A6349D">
        <w:tc>
          <w:tcPr>
            <w:tcW w:w="1651" w:type="dxa"/>
            <w:shd w:val="clear" w:color="auto" w:fill="auto"/>
          </w:tcPr>
          <w:p w:rsidR="00A6349D" w:rsidRDefault="000846C5">
            <w:pPr>
              <w:jc w:val="both"/>
              <w:rPr>
                <w:lang w:eastAsia="ko-KR"/>
              </w:rPr>
            </w:pPr>
            <w:r>
              <w:rPr>
                <w:rFonts w:hint="eastAsia"/>
                <w:lang w:eastAsia="ko-KR"/>
              </w:rPr>
              <w:t>[21] Xiaomi</w:t>
            </w:r>
          </w:p>
        </w:tc>
        <w:tc>
          <w:tcPr>
            <w:tcW w:w="7980" w:type="dxa"/>
            <w:shd w:val="clear" w:color="auto" w:fill="auto"/>
          </w:tcPr>
          <w:p w:rsidR="00A6349D" w:rsidRDefault="000846C5">
            <w:pPr>
              <w:jc w:val="both"/>
              <w:rPr>
                <w:bCs/>
                <w:iCs/>
                <w:lang w:val="en-US" w:eastAsia="zh-CN"/>
              </w:rPr>
            </w:pPr>
            <w:r>
              <w:rPr>
                <w:bCs/>
                <w:iCs/>
                <w:lang w:val="en-US" w:eastAsia="zh-CN"/>
              </w:rPr>
              <w:t>Proposal 6: Support dynamic indication by DCI to determine the number of scheduled TTIs.</w:t>
            </w:r>
          </w:p>
          <w:p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rsidR="00A6349D" w:rsidRDefault="000846C5">
            <w:pPr>
              <w:jc w:val="both"/>
              <w:rPr>
                <w:bCs/>
                <w:iCs/>
                <w:lang w:eastAsia="zh-CN"/>
              </w:rPr>
            </w:pPr>
            <w:r>
              <w:rPr>
                <w:bCs/>
                <w:iCs/>
                <w:lang w:eastAsia="zh-CN"/>
              </w:rPr>
              <w:t xml:space="preserve">Proposal 1: Single-slot scheduling with slot-based monitoring is </w:t>
            </w:r>
            <w:r>
              <w:rPr>
                <w:bCs/>
                <w:iCs/>
                <w:lang w:eastAsia="zh-CN"/>
              </w:rPr>
              <w:t xml:space="preserve">supported for all the SCS values, i.e. 120 kHz, 480 kHz, and 960 kHz. </w:t>
            </w:r>
          </w:p>
          <w:p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rsidR="00A6349D" w:rsidRDefault="000846C5">
            <w:pPr>
              <w:jc w:val="both"/>
              <w:rPr>
                <w:bCs/>
                <w:iCs/>
                <w:lang w:eastAsia="zh-CN"/>
              </w:rPr>
            </w:pPr>
            <w:r>
              <w:rPr>
                <w:bCs/>
                <w:iCs/>
                <w:lang w:eastAsia="zh-CN"/>
              </w:rPr>
              <w:t>Observation 3: Defining the different maxim</w:t>
            </w:r>
            <w:r>
              <w:rPr>
                <w:bCs/>
                <w:iCs/>
                <w:lang w:eastAsia="zh-CN"/>
              </w:rPr>
              <w:t xml:space="preserve">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rsidR="00A6349D" w:rsidRDefault="000846C5">
            <w:pPr>
              <w:jc w:val="both"/>
              <w:rPr>
                <w:bCs/>
                <w:iCs/>
                <w:lang w:eastAsia="zh-CN"/>
              </w:rPr>
            </w:pPr>
            <w:r>
              <w:rPr>
                <w:bCs/>
                <w:iCs/>
                <w:lang w:eastAsia="zh-CN"/>
              </w:rPr>
              <w:t>Proposal 2: The maximum number of PDSCHs or PUSCHs schedules by a s</w:t>
            </w:r>
            <w:r>
              <w:rPr>
                <w:bCs/>
                <w:iCs/>
                <w:lang w:eastAsia="zh-CN"/>
              </w:rPr>
              <w:t>ingle DCI depends on the SCS.</w:t>
            </w:r>
          </w:p>
          <w:p w:rsidR="00A6349D" w:rsidRDefault="000846C5">
            <w:pPr>
              <w:jc w:val="both"/>
              <w:rPr>
                <w:bCs/>
                <w:iCs/>
                <w:lang w:eastAsia="zh-CN"/>
              </w:rPr>
            </w:pPr>
            <w:r>
              <w:rPr>
                <w:bCs/>
                <w:iCs/>
                <w:lang w:eastAsia="zh-CN"/>
              </w:rPr>
              <w:t xml:space="preserve">Proposal 3: The maximum number of PDSCHs or PUSCHs schedules by a single DCI for 480 kHz SCS is 4. </w:t>
            </w:r>
          </w:p>
          <w:p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rsidR="00A6349D" w:rsidRDefault="000846C5">
            <w:pPr>
              <w:jc w:val="both"/>
              <w:rPr>
                <w:bCs/>
                <w:iCs/>
                <w:lang w:eastAsia="zh-CN"/>
              </w:rPr>
            </w:pPr>
            <w:r>
              <w:rPr>
                <w:bCs/>
                <w:iCs/>
                <w:lang w:eastAsia="zh-CN"/>
              </w:rPr>
              <w:t>Pr</w:t>
            </w:r>
            <w:r>
              <w:rPr>
                <w:bCs/>
                <w:iCs/>
                <w:lang w:eastAsia="zh-CN"/>
              </w:rPr>
              <w:t>oposal 5: The benefits of increasing the size of TDRA tables for PDSCH and PUSCH to support multiple PDSCHs/PUSCHs scheduling by single DCI should be carefully evaluated.</w:t>
            </w:r>
          </w:p>
          <w:p w:rsidR="00A6349D" w:rsidRDefault="000846C5">
            <w:pPr>
              <w:jc w:val="both"/>
              <w:rPr>
                <w:bCs/>
                <w:iCs/>
                <w:lang w:eastAsia="zh-CN"/>
              </w:rPr>
            </w:pPr>
            <w:r>
              <w:rPr>
                <w:bCs/>
                <w:iCs/>
                <w:lang w:eastAsia="zh-CN"/>
              </w:rPr>
              <w:t>Observation 4: It is observed that required payloads of DCI for frequency domain reso</w:t>
            </w:r>
            <w:r>
              <w:rPr>
                <w:bCs/>
                <w:iCs/>
                <w:lang w:eastAsia="zh-CN"/>
              </w:rPr>
              <w:t>urce allocation do not increase as maximum number of RBs does not increase.</w:t>
            </w:r>
          </w:p>
          <w:p w:rsidR="00A6349D" w:rsidRDefault="000846C5">
            <w:pPr>
              <w:jc w:val="both"/>
              <w:rPr>
                <w:bCs/>
                <w:iCs/>
                <w:lang w:eastAsia="zh-CN"/>
              </w:rPr>
            </w:pPr>
            <w:r>
              <w:rPr>
                <w:bCs/>
                <w:iCs/>
                <w:lang w:eastAsia="zh-CN"/>
              </w:rPr>
              <w:t xml:space="preserve">Observation 5: Larger RB size reduces frequency domain resource allocation flexibility, and this may be a crucial disadvantage as higher SCSs occupies larger bandwidths than lower </w:t>
            </w:r>
            <w:r>
              <w:rPr>
                <w:bCs/>
                <w:iCs/>
                <w:lang w:eastAsia="zh-CN"/>
              </w:rPr>
              <w:t>SCSs within the same RBG size.</w:t>
            </w:r>
          </w:p>
          <w:p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tc>
          <w:tcPr>
            <w:tcW w:w="1651" w:type="dxa"/>
            <w:shd w:val="clear" w:color="auto" w:fill="auto"/>
          </w:tcPr>
          <w:p w:rsidR="00A6349D" w:rsidRDefault="000846C5">
            <w:pPr>
              <w:jc w:val="both"/>
              <w:rPr>
                <w:lang w:eastAsia="ko-KR"/>
              </w:rPr>
            </w:pPr>
            <w:r>
              <w:rPr>
                <w:rFonts w:hint="eastAsia"/>
                <w:lang w:eastAsia="ko-KR"/>
              </w:rPr>
              <w:t>[24] NTT DOCOMO</w:t>
            </w:r>
          </w:p>
        </w:tc>
        <w:tc>
          <w:tcPr>
            <w:tcW w:w="7980" w:type="dxa"/>
            <w:shd w:val="clear" w:color="auto" w:fill="auto"/>
          </w:tcPr>
          <w:p w:rsidR="00A6349D" w:rsidRDefault="000846C5">
            <w:pPr>
              <w:jc w:val="both"/>
              <w:rPr>
                <w:bCs/>
                <w:iCs/>
                <w:lang w:eastAsia="zh-CN"/>
              </w:rPr>
            </w:pPr>
            <w:r>
              <w:rPr>
                <w:bCs/>
                <w:iCs/>
                <w:lang w:eastAsia="zh-CN"/>
              </w:rPr>
              <w:t>Proposal 1: For multi-PDSCH/PUSCH scheduling,</w:t>
            </w:r>
          </w:p>
          <w:p w:rsidR="00A6349D" w:rsidRDefault="000846C5">
            <w:pPr>
              <w:jc w:val="both"/>
              <w:rPr>
                <w:bCs/>
                <w:iCs/>
                <w:lang w:eastAsia="zh-CN"/>
              </w:rPr>
            </w:pPr>
            <w:r>
              <w:rPr>
                <w:bCs/>
                <w:iCs/>
                <w:lang w:eastAsia="zh-CN"/>
              </w:rPr>
              <w:t>- No need to restrict the maximum number of schedul</w:t>
            </w:r>
            <w:r>
              <w:rPr>
                <w:bCs/>
                <w:iCs/>
                <w:lang w:eastAsia="zh-CN"/>
              </w:rPr>
              <w:t>ed PDSCHs/PUSCHs to be smaller than 8 for 480 kHz and/or 120 kHz SCS.</w:t>
            </w:r>
          </w:p>
          <w:p w:rsidR="00A6349D" w:rsidRDefault="000846C5">
            <w:pPr>
              <w:tabs>
                <w:tab w:val="left" w:pos="640"/>
              </w:tabs>
              <w:jc w:val="both"/>
              <w:rPr>
                <w:iCs/>
              </w:rPr>
            </w:pPr>
            <w:r>
              <w:rPr>
                <w:iCs/>
              </w:rPr>
              <w:t xml:space="preserve">Proposal 2: </w:t>
            </w:r>
          </w:p>
          <w:p w:rsidR="00A6349D" w:rsidRDefault="000846C5">
            <w:pPr>
              <w:pStyle w:val="af6"/>
              <w:numPr>
                <w:ilvl w:val="0"/>
                <w:numId w:val="8"/>
              </w:numPr>
              <w:tabs>
                <w:tab w:val="left" w:pos="640"/>
              </w:tabs>
              <w:ind w:leftChars="0"/>
              <w:jc w:val="both"/>
              <w:rPr>
                <w:iCs/>
              </w:rPr>
            </w:pPr>
            <w:r>
              <w:rPr>
                <w:iCs/>
              </w:rPr>
              <w:t>For multi-PUSCH scheduled by single DCI,</w:t>
            </w:r>
          </w:p>
          <w:p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rsidR="00A6349D" w:rsidRDefault="000846C5">
            <w:pPr>
              <w:pStyle w:val="af6"/>
              <w:numPr>
                <w:ilvl w:val="1"/>
                <w:numId w:val="6"/>
              </w:numPr>
              <w:tabs>
                <w:tab w:val="left" w:pos="640"/>
              </w:tabs>
              <w:ind w:leftChars="0"/>
              <w:jc w:val="both"/>
              <w:rPr>
                <w:iCs/>
              </w:rPr>
            </w:pPr>
            <w:r>
              <w:rPr>
                <w:iCs/>
              </w:rPr>
              <w:t>CBG based sc</w:t>
            </w:r>
            <w:r>
              <w:rPr>
                <w:iCs/>
              </w:rPr>
              <w:t>heduling is not supported when multiple PUSCHs are scheduled by one DCI.</w:t>
            </w:r>
          </w:p>
          <w:p w:rsidR="00A6349D" w:rsidRDefault="000846C5">
            <w:pPr>
              <w:pStyle w:val="af6"/>
              <w:numPr>
                <w:ilvl w:val="1"/>
                <w:numId w:val="6"/>
              </w:numPr>
              <w:tabs>
                <w:tab w:val="left" w:pos="640"/>
              </w:tabs>
              <w:ind w:leftChars="0"/>
              <w:jc w:val="both"/>
              <w:rPr>
                <w:iCs/>
              </w:rPr>
            </w:pPr>
            <w:r>
              <w:rPr>
                <w:iCs/>
              </w:rPr>
              <w:t>Support FDRA enhancement to reduce DCI overhead.</w:t>
            </w:r>
          </w:p>
          <w:p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rsidR="00A6349D" w:rsidRDefault="000846C5">
            <w:pPr>
              <w:pStyle w:val="af6"/>
              <w:numPr>
                <w:ilvl w:val="0"/>
                <w:numId w:val="9"/>
              </w:numPr>
              <w:ind w:leftChars="0"/>
              <w:jc w:val="both"/>
              <w:rPr>
                <w:bCs/>
                <w:iCs/>
              </w:rPr>
            </w:pPr>
            <w:r>
              <w:rPr>
                <w:bCs/>
                <w:iCs/>
              </w:rPr>
              <w:t xml:space="preserve">For multi-PDSCH scheduled by single </w:t>
            </w:r>
            <w:r>
              <w:rPr>
                <w:bCs/>
                <w:iCs/>
              </w:rPr>
              <w:t>DCI,</w:t>
            </w:r>
          </w:p>
          <w:p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tc>
          <w:tcPr>
            <w:tcW w:w="1651" w:type="dxa"/>
            <w:shd w:val="clear" w:color="auto" w:fill="auto"/>
          </w:tcPr>
          <w:p w:rsidR="00A6349D" w:rsidRDefault="000846C5">
            <w:pPr>
              <w:jc w:val="both"/>
              <w:rPr>
                <w:lang w:eastAsia="ko-KR"/>
              </w:rPr>
            </w:pPr>
            <w:r>
              <w:rPr>
                <w:rFonts w:hint="eastAsia"/>
                <w:lang w:eastAsia="ko-KR"/>
              </w:rPr>
              <w:t>[25] Charter</w:t>
            </w:r>
          </w:p>
        </w:tc>
        <w:tc>
          <w:tcPr>
            <w:tcW w:w="7980" w:type="dxa"/>
            <w:shd w:val="clear" w:color="auto" w:fill="auto"/>
          </w:tcPr>
          <w:p w:rsidR="00A6349D" w:rsidRDefault="000846C5">
            <w:pPr>
              <w:jc w:val="both"/>
              <w:rPr>
                <w:bCs/>
                <w:iCs/>
                <w:lang w:eastAsia="zh-CN"/>
              </w:rPr>
            </w:pPr>
            <w:r>
              <w:rPr>
                <w:bCs/>
                <w:iCs/>
                <w:lang w:eastAsia="zh-CN"/>
              </w:rPr>
              <w:t>Proposal 1: No further SCS-dependent restrictions are necessary on the maximum number of PDSCHs or</w:t>
            </w:r>
            <w:r>
              <w:rPr>
                <w:bCs/>
                <w:iCs/>
                <w:lang w:eastAsia="zh-CN"/>
              </w:rPr>
              <w:t xml:space="preserve"> PUSCHs that can be scheduled with a single DCI.</w:t>
            </w:r>
          </w:p>
          <w:p w:rsidR="00A6349D" w:rsidRDefault="000846C5">
            <w:pPr>
              <w:jc w:val="both"/>
              <w:rPr>
                <w:bCs/>
                <w:iCs/>
                <w:lang w:eastAsia="zh-CN"/>
              </w:rPr>
            </w:pPr>
            <w:r>
              <w:rPr>
                <w:bCs/>
                <w:iCs/>
                <w:lang w:eastAsia="zh-CN"/>
              </w:rPr>
              <w:t>Proposal 3: CBGFI/CBGTI is not supported for multi-PDSCH scheduling.</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xml:space="preserve">) of PDSCHs or PUSCHs that can </w:t>
      </w:r>
      <w:r>
        <w:rPr>
          <w:lang w:eastAsia="ko-KR"/>
        </w:rPr>
        <w:t>be scheduled by a single DCI</w:t>
      </w:r>
      <w:r>
        <w:rPr>
          <w:rFonts w:hint="eastAsia"/>
          <w:lang w:eastAsia="ko-KR"/>
        </w:rPr>
        <w: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w:t>
      </w:r>
      <w:r>
        <w:rPr>
          <w:rFonts w:ascii="Times New Roman" w:eastAsia="Malgun Gothic" w:hAnsi="Times New Roman"/>
          <w:lang w:eastAsia="ko-KR"/>
        </w:rPr>
        <w:t xml:space="preserve">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w:t>
      </w:r>
      <w:r>
        <w:rPr>
          <w:bCs/>
          <w:iCs/>
          <w:lang w:eastAsia="zh-CN"/>
        </w:rPr>
        <w:t xml:space="preserve">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lang w:val="en-US" w:eastAsia="ko-KR"/>
        </w:rPr>
        <w:t>Please feel free to express views on Mo</w:t>
      </w:r>
      <w:r>
        <w:rPr>
          <w:lang w:val="en-US" w:eastAsia="ko-KR"/>
        </w:rPr>
        <w:t>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are okay with deprioritizing this discussion for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OK to deprioritize the discussion.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w:t>
            </w:r>
            <w:r>
              <w:rPr>
                <w:rFonts w:eastAsia="宋体"/>
                <w:iCs/>
                <w:lang w:eastAsia="zh-CN"/>
              </w:rPr>
              <w:t xml:space="preserve"> 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eastAsia="zh-CN"/>
              </w:rPr>
            </w:pPr>
            <w:r>
              <w:rPr>
                <w:rFonts w:eastAsia="宋体"/>
                <w:iCs/>
                <w:lang w:val="en-US" w:eastAsia="zh-CN"/>
              </w:rPr>
              <w:t>Fine to deprioritize the discussion.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 xml:space="preserve">Company views on DCI format for multi-PDSCH/PUSCH </w:t>
      </w:r>
      <w:r>
        <w:rPr>
          <w:lang w:eastAsia="ko-KR"/>
        </w:rPr>
        <w:t>scheduling</w:t>
      </w:r>
      <w:r>
        <w:rPr>
          <w:rFonts w:hint="eastAsia"/>
          <w:lang w:eastAsia="ko-KR"/>
        </w:rPr>
        <w: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to use DCI format 0_1 for </w:t>
      </w:r>
      <w:r>
        <w:rPr>
          <w:lang w:eastAsia="ko-KR"/>
        </w:rPr>
        <w:t xml:space="preserve">multi-PUSCH scheduling and 1_1 for multi-PDSCH scheduling. 3 companies suggest not to use </w:t>
      </w:r>
      <w:proofErr w:type="spellStart"/>
      <w:r>
        <w:rPr>
          <w:lang w:eastAsia="ko-KR"/>
        </w:rPr>
        <w:t>fallback</w:t>
      </w:r>
      <w:proofErr w:type="spellEnd"/>
      <w:r>
        <w:rPr>
          <w:lang w:eastAsia="ko-KR"/>
        </w:rPr>
        <w:t xml:space="preserve"> DCI for multi-PDSCH/PUSCH scheduling. We can discuss this issue in this meeting.</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w:t>
      </w:r>
      <w:r>
        <w:rPr>
          <w:rFonts w:ascii="Times New Roman" w:eastAsia="Malgun Gothic" w:hAnsi="Times New Roman"/>
          <w:lang w:val="en-US" w:eastAsia="ko-KR"/>
        </w:rPr>
        <w:t>d 1_0) for multi-PDSCH/PUSCH scheduling.</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agree with the Moderator’s proposal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hint="eastAsia"/>
                <w:iCs/>
                <w:lang w:val="en-US" w:eastAsia="ko-KR"/>
              </w:rPr>
              <w:t>Support proposal #1</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We support the Proposal.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Support the proposal.</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support the proposal.</w:t>
            </w:r>
          </w:p>
        </w:tc>
      </w:tr>
      <w:tr w:rsidR="009F4F96">
        <w:tc>
          <w:tcPr>
            <w:tcW w:w="1651"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proposal #1.</w:t>
            </w:r>
          </w:p>
        </w:tc>
      </w:tr>
    </w:tbl>
    <w:p w:rsidR="00A6349D" w:rsidRDefault="00A6349D">
      <w:pPr>
        <w:ind w:firstLineChars="100" w:firstLine="200"/>
        <w:jc w:val="both"/>
        <w:rPr>
          <w:lang w:eastAsia="ko-KR"/>
        </w:rPr>
      </w:pP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xml:space="preserve">, scheduling </w:t>
      </w:r>
      <w:r>
        <w:rPr>
          <w:rFonts w:ascii="Times New Roman" w:eastAsia="Malgun Gothic" w:hAnsi="Times New Roman"/>
          <w:lang w:val="en-US" w:eastAsia="ko-KR"/>
        </w:rPr>
        <w:t>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w:t>
      </w:r>
      <w:r>
        <w:rPr>
          <w:rFonts w:ascii="Times New Roman" w:eastAsia="Malgun Gothic" w:hAnsi="Times New Roman"/>
          <w:lang w:val="en-US" w:eastAsia="ko-KR"/>
        </w:rPr>
        <w:t xml:space="preserve"> on rate-matching pattern indicator (for PDSCH) or invalid symbol pattern indicator (for PUSCH)</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w:t>
      </w:r>
      <w:r>
        <w:rPr>
          <w:rFonts w:ascii="Times New Roman" w:eastAsia="Malgun Gothic" w:hAnsi="Times New Roman"/>
          <w:lang w:val="en-US" w:eastAsia="ko-KR"/>
        </w:rPr>
        <w:t>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w:t>
      </w:r>
      <w:r>
        <w:rPr>
          <w:lang w:eastAsia="ko-KR"/>
        </w:rPr>
        <w:t xml:space="preserve"> (and possibly down-select) this issue in this meeting.</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xml:space="preserve">, scheduling </w:t>
      </w:r>
      <w:r>
        <w:rPr>
          <w:rFonts w:ascii="Times New Roman" w:eastAsia="Malgun Gothic" w:hAnsi="Times New Roman"/>
          <w:lang w:val="en-US" w:eastAsia="ko-KR"/>
        </w:rPr>
        <w:t>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w:t>
      </w:r>
      <w:r>
        <w:rPr>
          <w:rFonts w:ascii="Times New Roman" w:eastAsia="Malgun Gothic" w:hAnsi="Times New Roman"/>
          <w:lang w:val="en-US" w:eastAsia="ko-KR"/>
        </w:rPr>
        <w:t>r (for PUSCH)</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w:t>
      </w:r>
      <w:r>
        <w:rPr>
          <w:rFonts w:hint="eastAsia"/>
          <w:lang w:val="en-US" w:eastAsia="ko-KR"/>
        </w:rPr>
        <w:t>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It will be helpful, if we agreed on general points at the beginning before diving in the signaling details. For instance, companies should share their views on allowing slot level gaps and the longest allowed gap between to allocations. In addition, whethe</w:t>
            </w:r>
            <w:r>
              <w:rPr>
                <w:iCs/>
                <w:lang w:val="en-US" w:eastAsia="ko-KR"/>
              </w:rPr>
              <w:t xml:space="preserve">r we will allow multiple SLIVs to occupy the same slot. This will make sure that companies reach similar understandings about the non-continuous resource allocation. </w:t>
            </w:r>
          </w:p>
          <w:p w:rsidR="00A6349D" w:rsidRDefault="00A6349D">
            <w:pPr>
              <w:jc w:val="both"/>
              <w:rPr>
                <w:iCs/>
                <w:lang w:val="en-US" w:eastAsia="ko-KR"/>
              </w:rPr>
            </w:pPr>
          </w:p>
          <w:p w:rsidR="00A6349D" w:rsidRDefault="000846C5">
            <w:pPr>
              <w:jc w:val="both"/>
              <w:rPr>
                <w:iCs/>
                <w:lang w:val="en-US" w:eastAsia="ko-KR"/>
              </w:rPr>
            </w:pPr>
            <w:r>
              <w:rPr>
                <w:iCs/>
                <w:lang w:val="en-US" w:eastAsia="ko-KR"/>
              </w:rPr>
              <w:t xml:space="preserve">After, this discussion, we may be able to reorganize the options as some of the options </w:t>
            </w:r>
            <w:r>
              <w:rPr>
                <w:iCs/>
                <w:lang w:val="en-US" w:eastAsia="ko-KR"/>
              </w:rPr>
              <w:t xml:space="preserve">can work together while some of them may be only needed based on the choice of number of offsets in each row of the TDRA table. </w:t>
            </w:r>
          </w:p>
          <w:p w:rsidR="00A6349D" w:rsidRDefault="00A6349D">
            <w:pPr>
              <w:jc w:val="both"/>
              <w:rPr>
                <w:iCs/>
                <w:lang w:val="en-US" w:eastAsia="ko-KR"/>
              </w:rPr>
            </w:pPr>
          </w:p>
          <w:p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rsidR="00A6349D" w:rsidRDefault="00A6349D">
            <w:pPr>
              <w:jc w:val="both"/>
              <w:rPr>
                <w:iCs/>
                <w:lang w:val="en-US" w:eastAsia="ko-KR"/>
              </w:rPr>
            </w:pPr>
          </w:p>
          <w:p w:rsidR="00A6349D" w:rsidRDefault="00A6349D">
            <w:pPr>
              <w:jc w:val="both"/>
              <w:rPr>
                <w:iCs/>
                <w:lang w:val="en-US" w:eastAsia="ko-KR"/>
              </w:rPr>
            </w:pPr>
          </w:p>
          <w:p w:rsidR="00A6349D" w:rsidRDefault="00A6349D">
            <w:pPr>
              <w:jc w:val="both"/>
              <w:rPr>
                <w:iCs/>
                <w:lang w:val="en-US" w:eastAsia="ko-KR"/>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have similar comment with Qualcomm. </w:t>
            </w:r>
          </w:p>
          <w:p w:rsidR="00A6349D" w:rsidRDefault="000846C5">
            <w:pPr>
              <w:jc w:val="both"/>
              <w:rPr>
                <w:iCs/>
                <w:lang w:val="en-US" w:eastAsia="ko-KR"/>
              </w:rPr>
            </w:pPr>
            <w:r>
              <w:rPr>
                <w:iCs/>
                <w:lang w:val="en-US" w:eastAsia="ko-KR"/>
              </w:rPr>
              <w:t>First</w:t>
            </w:r>
            <w:r>
              <w:rPr>
                <w:iCs/>
                <w:lang w:val="en-US" w:eastAsia="ko-KR"/>
              </w:rPr>
              <w:t xml:space="preserve"> of all, it should be clarified whether the definition of non-continuous resource allow slot level discontinuity, i.e., does it allow the scheduled PDSCHs to be allocated in a set of slots which are not consecutive in time? If not, then option1, option1a, </w:t>
            </w:r>
            <w:r>
              <w:rPr>
                <w:iCs/>
                <w:lang w:val="en-US" w:eastAsia="ko-KR"/>
              </w:rPr>
              <w:t>and option2 might not be needed. If it allows, then the range of gap should be discussed.</w:t>
            </w:r>
          </w:p>
          <w:p w:rsidR="00A6349D" w:rsidRDefault="00A6349D">
            <w:pPr>
              <w:jc w:val="both"/>
              <w:rPr>
                <w:iCs/>
                <w:lang w:val="en-US" w:eastAsia="ko-KR"/>
              </w:rPr>
            </w:pPr>
          </w:p>
          <w:p w:rsidR="00A6349D" w:rsidRDefault="000846C5">
            <w:pPr>
              <w:jc w:val="both"/>
              <w:rPr>
                <w:iCs/>
                <w:lang w:val="en-US" w:eastAsia="ko-KR"/>
              </w:rPr>
            </w:pPr>
            <w:r>
              <w:rPr>
                <w:iCs/>
                <w:lang w:val="en-US" w:eastAsia="ko-KR"/>
              </w:rPr>
              <w:t>Second, if achieving slot level gap is the intention of this proposal, then all the options can work. However, we are not sure we should optimize such slot level gap</w:t>
            </w:r>
            <w:r>
              <w:rPr>
                <w:iCs/>
                <w:lang w:val="en-US" w:eastAsia="ko-KR"/>
              </w:rPr>
              <w:t xml:space="preserve"> over the continuous resource allocation deployment. Therefore, we prefer not to support option 1, option 1a, option3, and option4. Regarding option 2, in our view, it follows Rel-15/16 rate-matching pattern rule specified in TS 38.214 (clause 5.1.4) and i</w:t>
            </w:r>
            <w:r>
              <w:rPr>
                <w:iCs/>
                <w:lang w:val="en-US" w:eastAsia="ko-KR"/>
              </w:rPr>
              <w:t xml:space="preserve">t should be supported naturally. Also, the TDD configuration can also be used as a tool to achieve non-continuous resource, which is related to the discussion in the Q2 in section 3.1.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would suggest decoupling the questions </w:t>
            </w:r>
            <w:r>
              <w:rPr>
                <w:iCs/>
                <w:lang w:val="en-US" w:eastAsia="ko-KR"/>
              </w:rPr>
              <w:t>because the list of options includes solutions that provide a number of symbols less than one slot as gap between two PDSCHs in consecutive slots (option 3), and solutions that provide a gap of one slot between two PDSCHs. We think that the second question</w:t>
            </w:r>
            <w:r>
              <w:rPr>
                <w:iCs/>
                <w:lang w:val="en-US" w:eastAsia="ko-KR"/>
              </w:rPr>
              <w:t xml:space="preserve"> should be addressed first (how to provide a gap of one or more slots between two PDSCHs). In this case we should first discuss between option 1, option 1a, option 2 and option 4.</w:t>
            </w:r>
          </w:p>
          <w:p w:rsidR="00A6349D" w:rsidRDefault="00A6349D">
            <w:pPr>
              <w:jc w:val="both"/>
              <w:rPr>
                <w:iCs/>
                <w:lang w:val="en-US" w:eastAsia="ko-KR"/>
              </w:rPr>
            </w:pPr>
          </w:p>
          <w:p w:rsidR="00A6349D" w:rsidRDefault="000846C5">
            <w:pPr>
              <w:jc w:val="both"/>
              <w:rPr>
                <w:iCs/>
                <w:lang w:val="en-US" w:eastAsia="ko-KR"/>
              </w:rPr>
            </w:pPr>
            <w:r>
              <w:rPr>
                <w:iCs/>
                <w:lang w:val="en-US" w:eastAsia="ko-KR"/>
              </w:rPr>
              <w:t>Another question is whether to allow more than one PDSCH in a slot, which m</w:t>
            </w:r>
            <w:r>
              <w:rPr>
                <w:iCs/>
                <w:lang w:val="en-US" w:eastAsia="ko-KR"/>
              </w:rPr>
              <w:t>ay be the intention of option 3. In our view this flexibility is not necessary given the already very short duration of slots with 480 or 960 kHz SCS. Such decision is also needed before progressing on HARQ feedback aspects.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We also think that so</w:t>
            </w:r>
            <w:r>
              <w:rPr>
                <w:rFonts w:eastAsia="宋体"/>
                <w:iCs/>
                <w:lang w:val="en-US" w:eastAsia="zh-CN"/>
              </w:rPr>
              <w:t>me general discussion would be helpful, including slot level gaps (minimum, maximum value), maximum number of indicated SLIVs (e.g. 8 or larger, the actual scheduled number of PDSCH/PUSCHs may be smaller than the number of SLIVs depending on option 2/3/4),</w:t>
            </w:r>
            <w:r>
              <w:rPr>
                <w:rFonts w:eastAsia="宋体"/>
                <w:iCs/>
                <w:lang w:val="en-US" w:eastAsia="zh-CN"/>
              </w:rPr>
              <w:t xml:space="preserve"> etc. </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iCs/>
                <w:lang w:val="en-US" w:eastAsia="zh-CN"/>
              </w:rPr>
              <w:t>Regarding options listed in proposal #2, we support option 1 for flexibility. The intention of non-continuous resource allocation is not only to provide the gap for semi-static DL/UL resource within consecutive slots, but also to provide the gap fo</w:t>
            </w:r>
            <w:r>
              <w:rPr>
                <w:rFonts w:eastAsia="宋体"/>
                <w:iCs/>
                <w:lang w:val="en-US" w:eastAsia="zh-CN"/>
              </w:rPr>
              <w:t xml:space="preserve">r dynamic scheduling, e.g. for other UEs, to reduce latency. </w:t>
            </w:r>
          </w:p>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w:t>
            </w:r>
            <w:r>
              <w:rPr>
                <w:rFonts w:eastAsia="宋体"/>
                <w:iCs/>
                <w:lang w:val="en-US" w:eastAsia="zh-CN"/>
              </w:rPr>
              <w:t xml:space="preserve">other dynamic DL or UL transmissions? If it needs DCI indication, what would be the overhead in DCI? </w:t>
            </w:r>
          </w:p>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rPr>
                <w:iCs/>
                <w:lang w:val="en-US" w:eastAsia="ko-KR"/>
              </w:rPr>
            </w:pPr>
            <w:r>
              <w:rPr>
                <w:iCs/>
                <w:lang w:val="en-US" w:eastAsia="ko-KR"/>
              </w:rPr>
              <w:t>Before selectin</w:t>
            </w:r>
            <w:r>
              <w:rPr>
                <w:iCs/>
                <w:lang w:val="en-US" w:eastAsia="ko-KR"/>
              </w:rPr>
              <w:t>g an option, similar to Qualcomm, we also think to have some discussion on the longest slot gap length and the number of gaps scheduled by a DCI. Depending on these factors, which option to be selected is different in order to have minimum RRC overhead. Ou</w:t>
            </w:r>
            <w:r>
              <w:rPr>
                <w:iCs/>
                <w:lang w:val="en-US" w:eastAsia="ko-KR"/>
              </w:rPr>
              <w:t>r view is the amount of gap is at most 1 or 2 slots, and only 1 or 2 gaps would be sufficient indicated by a DCI as all TBs needs to be confined within coherent times.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TDRA, firstly, maybe it should be clarified what kind of ‘non-contiguous resource allocation’ we are talking about. For example, whether it means that the configured SLIVs </w:t>
            </w:r>
            <w:r>
              <w:rPr>
                <w:rFonts w:eastAsia="宋体"/>
                <w:iCs/>
                <w:lang w:val="en-US" w:eastAsia="zh-CN"/>
              </w:rPr>
              <w:t>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w:t>
            </w:r>
            <w:r>
              <w:rPr>
                <w:rFonts w:eastAsia="宋体"/>
                <w:iCs/>
                <w:lang w:val="en-US" w:eastAsia="zh-CN"/>
              </w:rPr>
              <w:t xml:space="preserve">le symbol-level gap is allowed for neighboring SLIVs. That is, for a row of TDRA table, there is a single k0/k2, N (N&gt;=1) pairs of SLIV and mapping type which are one-to-one corresponding to N consecutive slots. </w:t>
            </w:r>
          </w:p>
          <w:p w:rsidR="00A6349D" w:rsidRDefault="000846C5">
            <w:pPr>
              <w:rPr>
                <w:iCs/>
                <w:lang w:val="en-US" w:eastAsia="ko-KR"/>
              </w:rPr>
            </w:pPr>
            <w:r>
              <w:rPr>
                <w:rFonts w:eastAsia="宋体"/>
                <w:iCs/>
                <w:lang w:val="en-US" w:eastAsia="zh-CN"/>
              </w:rPr>
              <w:t>On top of that, slot-level gap could be sup</w:t>
            </w:r>
            <w:r>
              <w:rPr>
                <w:rFonts w:eastAsia="宋体"/>
                <w:iCs/>
                <w:lang w:val="en-US" w:eastAsia="zh-CN"/>
              </w:rPr>
              <w:t>ported if there is well-justified motivation. And if it is the majority view is to support slot-level gap, we could be fine with it and prefer Option 1.</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w:t>
            </w:r>
            <w:r>
              <w:rPr>
                <w:rFonts w:eastAsia="宋体"/>
                <w:iCs/>
                <w:lang w:val="en-US" w:eastAsia="zh-CN"/>
              </w:rPr>
              <w:t xml:space="preserve"> scheduled by a DCI first.</w:t>
            </w:r>
          </w:p>
          <w:p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rsidR="00A6349D" w:rsidRDefault="000846C5">
            <w:pPr>
              <w:pStyle w:val="af6"/>
              <w:numPr>
                <w:ilvl w:val="0"/>
                <w:numId w:val="11"/>
              </w:numPr>
              <w:ind w:leftChars="0"/>
              <w:jc w:val="both"/>
              <w:rPr>
                <w:rFonts w:eastAsia="宋体"/>
                <w:iCs/>
                <w:lang w:val="en-US"/>
              </w:rPr>
            </w:pPr>
            <w:r>
              <w:rPr>
                <w:rFonts w:eastAsia="宋体"/>
                <w:iCs/>
                <w:lang w:val="en-US"/>
              </w:rPr>
              <w:t xml:space="preserve">Is </w:t>
            </w:r>
            <w:proofErr w:type="gramStart"/>
            <w:r>
              <w:rPr>
                <w:rFonts w:eastAsia="宋体"/>
                <w:iCs/>
                <w:lang w:val="en-US"/>
              </w:rPr>
              <w:t>it</w:t>
            </w:r>
            <w:proofErr w:type="gramEnd"/>
            <w:r>
              <w:rPr>
                <w:rFonts w:eastAsia="宋体"/>
                <w:iCs/>
                <w:lang w:val="en-US"/>
              </w:rPr>
              <w:t xml:space="preserve"> co</w:t>
            </w:r>
            <w:r>
              <w:rPr>
                <w:rFonts w:eastAsia="宋体"/>
                <w:iCs/>
                <w:lang w:val="en-US"/>
              </w:rPr>
              <w:t>mmon understanding that slot-level discontinuity for time domain resource allocation should be supported? Should we have an agreement on this first?</w:t>
            </w:r>
          </w:p>
          <w:p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n our contribution we have concerns on supporting reception of more than one PDSCHs in one slot at least f</w:t>
            </w:r>
            <w:r>
              <w:rPr>
                <w:rFonts w:eastAsia="宋体"/>
                <w:iCs/>
                <w:lang w:val="en-US"/>
              </w:rPr>
              <w:t xml:space="preserve">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rsidR="00A6349D" w:rsidRDefault="00A6349D">
            <w:pPr>
              <w:rPr>
                <w:rFonts w:eastAsia="宋体"/>
                <w:iCs/>
                <w:lang w:val="en-US" w:eastAsia="zh-CN"/>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 xml:space="preserve">t think it is beneficial to configure more than one </w:t>
            </w:r>
            <w:r>
              <w:rPr>
                <w:rFonts w:eastAsia="宋体" w:hint="eastAsia"/>
                <w:iCs/>
                <w:lang w:val="en-US" w:eastAsia="zh-CN"/>
              </w:rPr>
              <w:t>PDSCH in one slot due to the short slot duration in high frequency. The maximum SLIV number in a row should be limited to 8 and clearly separate k0/k2 values can provide the best flexibility with limited spec impact.</w:t>
            </w:r>
          </w:p>
        </w:tc>
      </w:tr>
      <w:tr w:rsidR="009F4F96">
        <w:tc>
          <w:tcPr>
            <w:tcW w:w="1653"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 xml:space="preserve">imilar to the comments provided by QC and other companies, some general issues can be discussed first, such as whether slot-level gap or symbol-level gap is expected, the maximum </w:t>
            </w:r>
            <w:r>
              <w:rPr>
                <w:rFonts w:eastAsia="宋体"/>
                <w:iCs/>
                <w:lang w:val="en-US" w:eastAsia="zh-CN"/>
              </w:rPr>
              <w:lastRenderedPageBreak/>
              <w:t>number of gaps or the longest gap, etc. The answers to these issues will impact the organization and selection of candidate solution(s) significantly.</w:t>
            </w:r>
          </w:p>
          <w:p w:rsidR="009F4F96" w:rsidRDefault="009F4F96" w:rsidP="009F4F96">
            <w:pPr>
              <w:jc w:val="both"/>
              <w:rPr>
                <w:rFonts w:eastAsia="宋体" w:hint="eastAsia"/>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w:t>
      </w:r>
      <w:r>
        <w:rPr>
          <w:lang w:eastAsia="ko-KR"/>
        </w:rPr>
        <w:t>ny views on FDRA enhancement: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think that this discussion can be deprioritized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OK to deprioritize this issue.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Fine to deprioritize this issue.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 xml:space="preserve">OK to </w:t>
            </w:r>
            <w:r>
              <w:rPr>
                <w:bCs/>
                <w:iCs/>
                <w:lang w:eastAsia="zh-CN"/>
              </w:rPr>
              <w:t>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CBG-based (re)transmission support of multi-PDSCH/PUSCH scheduling DCI:</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viv</w:t>
      </w:r>
      <w:r>
        <w:rPr>
          <w:rFonts w:ascii="Times New Roman" w:eastAsia="Malgun Gothic" w:hAnsi="Times New Roman"/>
          <w:lang w:eastAsia="ko-KR"/>
        </w:rPr>
        <w:t xml:space="preserve">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w:t>
      </w:r>
      <w:r>
        <w:rPr>
          <w:rFonts w:ascii="Times New Roman" w:eastAsia="Malgun Gothic" w:hAnsi="Times New Roman"/>
          <w:lang w:eastAsia="ko-KR"/>
        </w:rPr>
        <w:t>resent</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 xml:space="preserve">for </w:t>
      </w:r>
      <w:r>
        <w:rPr>
          <w:rFonts w:ascii="Times New Roman" w:eastAsia="Malgun Gothic" w:hAnsi="Times New Roman"/>
          <w:lang w:val="en-US" w:eastAsia="ko-KR"/>
        </w:rPr>
        <w:t>the DCI.</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For a serving cell configured with 480 or 960 kH</w:t>
      </w:r>
      <w:r>
        <w:rPr>
          <w:rFonts w:ascii="Times New Roman" w:eastAsia="Malgun Gothic" w:hAnsi="Times New Roman" w:hint="eastAsia"/>
          <w:lang w:val="en-US" w:eastAsia="ko-KR"/>
        </w:rPr>
        <w:t xml:space="preserve">z SCS, CBG-based (re)transmission is not supported </w:t>
      </w:r>
      <w:r>
        <w:rPr>
          <w:rFonts w:ascii="Times New Roman" w:eastAsia="Malgun Gothic" w:hAnsi="Times New Roman"/>
          <w:lang w:val="en-US" w:eastAsia="ko-KR"/>
        </w:rPr>
        <w:t>for the DCI.</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w:t>
      </w:r>
      <w:r>
        <w:rPr>
          <w:rFonts w:ascii="Times New Roman" w:eastAsia="Malgun Gothic" w:hAnsi="Times New Roman"/>
          <w:lang w:val="en-US" w:eastAsia="ko-KR"/>
        </w:rPr>
        <w:t>s are scheduled but supported otherwise.</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rsidR="00A6349D" w:rsidRDefault="000846C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found the proposal confusing in the sense that it is not clear whether we wi</w:t>
            </w:r>
            <w:r>
              <w:rPr>
                <w:iCs/>
                <w:lang w:val="en-US" w:eastAsia="ko-KR"/>
              </w:rPr>
              <w:t xml:space="preserve">ll not support CBG-based re(transmission) in the case of more than a single PDSCH/PUSCH is scheduled by the same DCI or the DCI format itself that can schedule multi-PDSCH/PUSCH grant will not have CBG related fields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support the proposal in p</w:t>
            </w:r>
            <w:r>
              <w:rPr>
                <w:iCs/>
                <w:lang w:val="en-US" w:eastAsia="ko-KR"/>
              </w:rPr>
              <w:t xml:space="preserve">rinciple. </w:t>
            </w:r>
          </w:p>
          <w:p w:rsidR="00A6349D" w:rsidRDefault="000846C5">
            <w:pPr>
              <w:jc w:val="both"/>
              <w:rPr>
                <w:iCs/>
                <w:lang w:val="en-US" w:eastAsia="ko-KR"/>
              </w:rPr>
            </w:pPr>
            <w:r>
              <w:rPr>
                <w:iCs/>
                <w:lang w:val="en-US" w:eastAsia="ko-KR"/>
              </w:rPr>
              <w:t>We have same confusion as Qualcomm. Is the proposal to not support CBG-based transmission for 120/480/960 kHz multi-PDSCH/PUSCH scheduling but to support CBG-based transmission for 120 kHz single PDSCH/PUSCH scheduling? If so, we can support. Ho</w:t>
            </w:r>
            <w:r>
              <w:rPr>
                <w:iCs/>
                <w:lang w:val="en-US" w:eastAsia="ko-KR"/>
              </w:rPr>
              <w:t xml:space="preserve">wever, then the case of 480/960 kHz single PDSCH/PUSCH scheduling should be FFS.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w:t>
            </w:r>
            <w:r>
              <w:rPr>
                <w:iCs/>
                <w:lang w:val="en-US" w:eastAsia="ko-KR"/>
              </w:rPr>
              <w:t>is is the correct understanding, this means that CBG-based re(transmission) is not supported even if this DCI is used to schedule a single PDSCH. With this understanding, we support the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w:t>
            </w:r>
            <w:r>
              <w:rPr>
                <w:rFonts w:ascii="Times New Roman" w:eastAsia="宋体" w:hAnsi="Times New Roman"/>
                <w:lang w:val="en-US" w:eastAsia="zh-CN"/>
              </w:rPr>
              <w:t xml:space="preserve">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w:t>
            </w:r>
            <w:r>
              <w:rPr>
                <w:rFonts w:ascii="Times New Roman" w:eastAsia="Malgun Gothic" w:hAnsi="Times New Roman"/>
                <w:lang w:eastAsia="ko-KR"/>
              </w:rPr>
              <w:t>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rsidR="00A6349D" w:rsidRDefault="00A6349D">
            <w:pPr>
              <w:jc w:val="both"/>
              <w:rPr>
                <w:rFonts w:ascii="Times New Roman" w:eastAsia="Malgun Gothic" w:hAnsi="Times New Roman"/>
                <w:lang w:val="en-US" w:eastAsia="ko-KR"/>
              </w:rPr>
            </w:pPr>
          </w:p>
          <w:p w:rsidR="00A6349D" w:rsidRDefault="000846C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With the same understanding as Huawei, we support the proposal in principle. And it may be helpful to further clarif</w:t>
            </w:r>
            <w:r>
              <w:rPr>
                <w:rFonts w:eastAsia="宋体"/>
                <w:iCs/>
                <w:lang w:val="en-US" w:eastAsia="zh-CN"/>
              </w:rPr>
              <w:t>y that the CBG-related field is not present in the DCI.</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 xml:space="preserve">t support </w:t>
            </w:r>
            <w:r>
              <w:rPr>
                <w:rFonts w:eastAsia="宋体" w:hint="eastAsia"/>
                <w:iCs/>
                <w:lang w:val="en-US" w:eastAsia="zh-CN"/>
              </w:rPr>
              <w:t>CBG-based (re)transmission when more than one PUSCHs or PDSCHs are scheduled, we can compromise but at least when single PUSCH or PDSCH is scheduled, CBG-based (re)transmission should be supported, similar as Rel-16 NRU.</w:t>
            </w:r>
          </w:p>
        </w:tc>
      </w:tr>
      <w:tr w:rsidR="009F4F96">
        <w:tc>
          <w:tcPr>
            <w:tcW w:w="1653"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w:t>
      </w:r>
      <w:r>
        <w:rPr>
          <w:rFonts w:ascii="Times New Roman" w:eastAsia="Malgun Gothic" w:hAnsi="Times New Roman"/>
          <w:lang w:eastAsia="ko-KR"/>
        </w:rPr>
        <w:t>, LG Electronics,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w:t>
      </w:r>
      <w:r>
        <w:rPr>
          <w:lang w:eastAsia="ko-KR"/>
        </w:rPr>
        <w:t>ssue can be deprioritized in this meeting given a small number of inputs.</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lastRenderedPageBreak/>
              <w:t>Q</w:t>
            </w:r>
            <w:r>
              <w:rPr>
                <w:lang w:eastAsia="ko-KR"/>
              </w:rPr>
              <w:t xml:space="preserve">ualcomm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rsidR="00A6349D" w:rsidRDefault="000846C5">
            <w:pPr>
              <w:jc w:val="both"/>
              <w:rPr>
                <w:iCs/>
                <w:lang w:val="en-US" w:eastAsia="ko-KR"/>
              </w:rPr>
            </w:pPr>
            <w:r>
              <w:rPr>
                <w:iCs/>
                <w:lang w:val="en-US" w:eastAsia="ko-KR"/>
              </w:rPr>
              <w:t>Also, we are okay with deprioritizing this discussion for this meeting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OK to deprioritize this issue.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We also think the field should be applied commonly to all TBs scheduled by a DCI. We a</w:t>
            </w:r>
            <w:r>
              <w:rPr>
                <w:rFonts w:ascii="Times New Roman" w:eastAsia="Times New Roman" w:hAnsi="Times New Roman"/>
                <w:sz w:val="21"/>
                <w:szCs w:val="21"/>
                <w:lang w:val="en-SG" w:eastAsia="en-SG"/>
              </w:rPr>
              <w:t xml:space="preserve">re fine to </w:t>
            </w:r>
            <w:r>
              <w:rPr>
                <w:rFonts w:eastAsia="宋体"/>
                <w:iCs/>
                <w:lang w:val="en-US" w:eastAsia="zh-CN"/>
              </w:rPr>
              <w:t>deprioritize this issue in this meeting.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A6349D">
      <w:pPr>
        <w:ind w:firstLineChars="100" w:firstLine="200"/>
        <w:jc w:val="both"/>
        <w:rPr>
          <w:lang w:eastAsia="ko-KR"/>
        </w:rPr>
      </w:pPr>
    </w:p>
    <w:p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shd w:val="clear" w:color="auto" w:fill="auto"/>
          </w:tcPr>
          <w:p w:rsidR="00A6349D" w:rsidRDefault="000846C5">
            <w:pPr>
              <w:jc w:val="both"/>
              <w:rPr>
                <w:lang w:eastAsia="ko-KR"/>
              </w:rPr>
            </w:pPr>
            <w:r>
              <w:rPr>
                <w:rFonts w:hint="eastAsia"/>
                <w:lang w:eastAsia="ko-KR"/>
              </w:rPr>
              <w:t>Company</w:t>
            </w:r>
          </w:p>
        </w:tc>
        <w:tc>
          <w:tcPr>
            <w:tcW w:w="7980"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1" w:type="dxa"/>
            <w:shd w:val="clear" w:color="auto" w:fill="auto"/>
          </w:tcPr>
          <w:p w:rsidR="00A6349D" w:rsidRDefault="000846C5">
            <w:pPr>
              <w:jc w:val="both"/>
              <w:rPr>
                <w:lang w:eastAsia="ko-KR"/>
              </w:rPr>
            </w:pPr>
            <w:r>
              <w:rPr>
                <w:rFonts w:hint="eastAsia"/>
                <w:lang w:eastAsia="ko-KR"/>
              </w:rPr>
              <w:t>[2] Huawei</w:t>
            </w:r>
          </w:p>
        </w:tc>
        <w:tc>
          <w:tcPr>
            <w:tcW w:w="7980" w:type="dxa"/>
            <w:shd w:val="clear" w:color="auto" w:fill="auto"/>
          </w:tcPr>
          <w:p w:rsidR="00A6349D" w:rsidRDefault="000846C5">
            <w:pPr>
              <w:jc w:val="both"/>
              <w:rPr>
                <w:lang w:eastAsia="ko-KR"/>
              </w:rPr>
            </w:pPr>
            <w:r>
              <w:rPr>
                <w:lang w:eastAsia="ko-KR"/>
              </w:rPr>
              <w:t xml:space="preserve">Observation 7: Further enhancements of frequency hopping for multi-slot PUSCH scheduling are not essential.  </w:t>
            </w:r>
          </w:p>
          <w:p w:rsidR="00A6349D" w:rsidRDefault="000846C5">
            <w:pPr>
              <w:jc w:val="both"/>
              <w:rPr>
                <w:lang w:eastAsia="ko-KR"/>
              </w:rPr>
            </w:pPr>
            <w:r>
              <w:rPr>
                <w:lang w:eastAsia="ko-KR"/>
              </w:rPr>
              <w:t xml:space="preserve">Proposal 8: Same multiplexing rule for aperiodic CSI report in multi PUSCH scheduling in Rel-16 </w:t>
            </w:r>
            <w:r>
              <w:rPr>
                <w:lang w:eastAsia="ko-KR"/>
              </w:rPr>
              <w:t>should be applied at least in shared spectrum operation.</w:t>
            </w:r>
          </w:p>
        </w:tc>
      </w:tr>
      <w:tr w:rsidR="00A6349D">
        <w:tc>
          <w:tcPr>
            <w:tcW w:w="1651" w:type="dxa"/>
            <w:shd w:val="clear" w:color="auto" w:fill="auto"/>
          </w:tcPr>
          <w:p w:rsidR="00A6349D" w:rsidRDefault="000846C5">
            <w:pPr>
              <w:jc w:val="both"/>
              <w:rPr>
                <w:lang w:eastAsia="ko-KR"/>
              </w:rPr>
            </w:pPr>
            <w:r>
              <w:rPr>
                <w:rFonts w:hint="eastAsia"/>
                <w:lang w:eastAsia="ko-KR"/>
              </w:rPr>
              <w:t>[3] vivo</w:t>
            </w:r>
          </w:p>
        </w:tc>
        <w:tc>
          <w:tcPr>
            <w:tcW w:w="7980" w:type="dxa"/>
            <w:shd w:val="clear" w:color="auto" w:fill="auto"/>
          </w:tcPr>
          <w:p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w:t>
            </w:r>
            <w:r>
              <w:rPr>
                <w:lang w:eastAsia="ko-KR"/>
              </w:rPr>
              <w:t>e value of M.</w:t>
            </w:r>
          </w:p>
        </w:tc>
      </w:tr>
      <w:tr w:rsidR="00A6349D">
        <w:tc>
          <w:tcPr>
            <w:tcW w:w="1651" w:type="dxa"/>
            <w:shd w:val="clear" w:color="auto" w:fill="auto"/>
          </w:tcPr>
          <w:p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A6349D" w:rsidRDefault="000846C5">
            <w:pPr>
              <w:jc w:val="both"/>
              <w:rPr>
                <w:bCs/>
                <w:iCs/>
                <w:lang w:eastAsia="zh-CN"/>
              </w:rPr>
            </w:pPr>
            <w:r>
              <w:rPr>
                <w:bCs/>
                <w:iCs/>
                <w:lang w:eastAsia="zh-CN"/>
              </w:rPr>
              <w:t>Proposal 1: Frequency hopping should be supported for scheduled PUSCH.</w:t>
            </w:r>
          </w:p>
          <w:p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tc>
          <w:tcPr>
            <w:tcW w:w="1651" w:type="dxa"/>
            <w:shd w:val="clear" w:color="auto" w:fill="auto"/>
          </w:tcPr>
          <w:p w:rsidR="00A6349D" w:rsidRDefault="000846C5">
            <w:pPr>
              <w:jc w:val="both"/>
              <w:rPr>
                <w:lang w:eastAsia="ko-KR"/>
              </w:rPr>
            </w:pPr>
            <w:r>
              <w:rPr>
                <w:rFonts w:hint="eastAsia"/>
                <w:lang w:eastAsia="ko-KR"/>
              </w:rPr>
              <w:t>[5] Nokia</w:t>
            </w:r>
          </w:p>
        </w:tc>
        <w:tc>
          <w:tcPr>
            <w:tcW w:w="7980" w:type="dxa"/>
            <w:shd w:val="clear" w:color="auto" w:fill="auto"/>
          </w:tcPr>
          <w:p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PUSCH that carries the AP-CSI feedback, the same solution adopted in Rel-16 NR-U </w:t>
            </w:r>
            <w:r>
              <w:rPr>
                <w:bCs/>
                <w:iCs/>
                <w:lang w:eastAsia="zh-CN"/>
              </w:rPr>
              <w:t>multi-PUSCH scheduling is reused.</w:t>
            </w:r>
          </w:p>
        </w:tc>
      </w:tr>
      <w:tr w:rsidR="00A6349D">
        <w:tc>
          <w:tcPr>
            <w:tcW w:w="1651" w:type="dxa"/>
            <w:shd w:val="clear" w:color="auto" w:fill="auto"/>
          </w:tcPr>
          <w:p w:rsidR="00A6349D" w:rsidRDefault="000846C5">
            <w:pPr>
              <w:jc w:val="both"/>
              <w:rPr>
                <w:lang w:eastAsia="ko-KR"/>
              </w:rPr>
            </w:pPr>
            <w:r>
              <w:rPr>
                <w:rFonts w:hint="eastAsia"/>
                <w:lang w:eastAsia="ko-KR"/>
              </w:rPr>
              <w:t>[6] Ericsson</w:t>
            </w:r>
          </w:p>
        </w:tc>
        <w:tc>
          <w:tcPr>
            <w:tcW w:w="7980" w:type="dxa"/>
            <w:shd w:val="clear" w:color="auto" w:fill="auto"/>
          </w:tcPr>
          <w:p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w:t>
            </w:r>
            <w:r>
              <w:rPr>
                <w:bCs/>
                <w:iCs/>
                <w:lang w:eastAsia="zh-CN"/>
              </w:rPr>
              <w:t>duled PUSCHs rather than being tied to the slot number within the radio frame.</w:t>
            </w:r>
          </w:p>
          <w:p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w:t>
            </w:r>
            <w:r>
              <w:rPr>
                <w:bCs/>
                <w:iCs/>
                <w:lang w:eastAsia="zh-CN"/>
              </w:rPr>
              <w:t>for M &lt;= 2, or (M-1)-</w:t>
            </w:r>
            <w:proofErr w:type="spellStart"/>
            <w:r>
              <w:rPr>
                <w:bCs/>
                <w:iCs/>
                <w:lang w:eastAsia="zh-CN"/>
              </w:rPr>
              <w:t>th</w:t>
            </w:r>
            <w:proofErr w:type="spellEnd"/>
            <w:r>
              <w:rPr>
                <w:bCs/>
                <w:iCs/>
                <w:lang w:eastAsia="zh-CN"/>
              </w:rPr>
              <w:t xml:space="preserve"> scheduled PUSCH for M &gt; 2.</w:t>
            </w:r>
          </w:p>
        </w:tc>
      </w:tr>
      <w:tr w:rsidR="00A6349D">
        <w:tc>
          <w:tcPr>
            <w:tcW w:w="1651" w:type="dxa"/>
            <w:shd w:val="clear" w:color="auto" w:fill="auto"/>
          </w:tcPr>
          <w:p w:rsidR="00A6349D" w:rsidRDefault="000846C5">
            <w:pPr>
              <w:jc w:val="both"/>
              <w:rPr>
                <w:lang w:eastAsia="ko-KR"/>
              </w:rPr>
            </w:pPr>
            <w:r>
              <w:rPr>
                <w:rFonts w:hint="eastAsia"/>
                <w:lang w:eastAsia="ko-KR"/>
              </w:rPr>
              <w:t>[8] Qualcomm</w:t>
            </w:r>
          </w:p>
        </w:tc>
        <w:tc>
          <w:tcPr>
            <w:tcW w:w="7980" w:type="dxa"/>
            <w:shd w:val="clear" w:color="auto" w:fill="auto"/>
          </w:tcPr>
          <w:p w:rsidR="00A6349D" w:rsidRDefault="000846C5">
            <w:pPr>
              <w:jc w:val="both"/>
              <w:rPr>
                <w:bCs/>
                <w:iCs/>
                <w:lang w:eastAsia="zh-CN"/>
              </w:rPr>
            </w:pPr>
            <w:r>
              <w:rPr>
                <w:bCs/>
                <w:iCs/>
                <w:lang w:eastAsia="zh-CN"/>
              </w:rPr>
              <w:t>Proposal 9: For multi-PDSCH/PUSCH DCI fields enhancements:</w:t>
            </w:r>
          </w:p>
          <w:p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tc>
          <w:tcPr>
            <w:tcW w:w="1651" w:type="dxa"/>
            <w:shd w:val="clear" w:color="auto" w:fill="auto"/>
          </w:tcPr>
          <w:p w:rsidR="00A6349D" w:rsidRDefault="000846C5">
            <w:pPr>
              <w:jc w:val="both"/>
              <w:rPr>
                <w:lang w:eastAsia="ko-KR"/>
              </w:rPr>
            </w:pPr>
            <w:r>
              <w:rPr>
                <w:rFonts w:hint="eastAsia"/>
                <w:lang w:eastAsia="ko-KR"/>
              </w:rPr>
              <w:t>[1</w:t>
            </w:r>
            <w:r>
              <w:rPr>
                <w:rFonts w:hint="eastAsia"/>
                <w:lang w:eastAsia="ko-KR"/>
              </w:rPr>
              <w:t>0] ZTE</w:t>
            </w:r>
          </w:p>
        </w:tc>
        <w:tc>
          <w:tcPr>
            <w:tcW w:w="7980" w:type="dxa"/>
            <w:shd w:val="clear" w:color="auto" w:fill="auto"/>
          </w:tcPr>
          <w:p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rsidR="00A6349D" w:rsidRDefault="000846C5">
            <w:pPr>
              <w:pStyle w:val="af6"/>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w:t>
            </w:r>
            <w:r>
              <w:rPr>
                <w:bCs/>
                <w:iCs/>
              </w:rPr>
              <w:t>(M-1)-</w:t>
            </w:r>
            <w:proofErr w:type="spellStart"/>
            <w:r>
              <w:rPr>
                <w:bCs/>
                <w:iCs/>
              </w:rPr>
              <w:t>th</w:t>
            </w:r>
            <w:proofErr w:type="spellEnd"/>
            <w:r>
              <w:rPr>
                <w:bCs/>
                <w:iCs/>
              </w:rPr>
              <w:t xml:space="preserve"> scheduled PUSCH for M &gt; 2.</w:t>
            </w:r>
          </w:p>
        </w:tc>
      </w:tr>
      <w:tr w:rsidR="00A6349D">
        <w:tc>
          <w:tcPr>
            <w:tcW w:w="1651" w:type="dxa"/>
            <w:shd w:val="clear" w:color="auto" w:fill="auto"/>
          </w:tcPr>
          <w:p w:rsidR="00A6349D" w:rsidRDefault="000846C5">
            <w:pPr>
              <w:jc w:val="both"/>
              <w:rPr>
                <w:lang w:eastAsia="ko-KR"/>
              </w:rPr>
            </w:pPr>
            <w:r>
              <w:rPr>
                <w:rFonts w:hint="eastAsia"/>
                <w:lang w:eastAsia="ko-KR"/>
              </w:rPr>
              <w:t>[11] Intel</w:t>
            </w:r>
          </w:p>
        </w:tc>
        <w:tc>
          <w:tcPr>
            <w:tcW w:w="7980" w:type="dxa"/>
            <w:shd w:val="clear" w:color="auto" w:fill="auto"/>
          </w:tcPr>
          <w:p w:rsidR="00A6349D" w:rsidRDefault="000846C5">
            <w:pPr>
              <w:jc w:val="both"/>
              <w:rPr>
                <w:iCs/>
              </w:rPr>
            </w:pPr>
            <w:bookmarkStart w:id="4" w:name="_Hlk67293649"/>
            <w:r>
              <w:rPr>
                <w:iCs/>
              </w:rPr>
              <w:t xml:space="preserve">Proposal 1: For multi-PUSCH scheduling, </w:t>
            </w:r>
          </w:p>
          <w:p w:rsidR="00A6349D" w:rsidRDefault="000846C5">
            <w:pPr>
              <w:pStyle w:val="af6"/>
              <w:numPr>
                <w:ilvl w:val="0"/>
                <w:numId w:val="4"/>
              </w:numPr>
              <w:ind w:leftChars="0"/>
              <w:jc w:val="both"/>
              <w:rPr>
                <w:iCs/>
              </w:rPr>
            </w:pPr>
            <w:r>
              <w:rPr>
                <w:iCs/>
              </w:rPr>
              <w:t>Support intra-slot frequency hopping for scheduled PUSCHs.</w:t>
            </w:r>
          </w:p>
          <w:p w:rsidR="00A6349D" w:rsidRDefault="000846C5">
            <w:pPr>
              <w:pStyle w:val="af6"/>
              <w:numPr>
                <w:ilvl w:val="0"/>
                <w:numId w:val="4"/>
              </w:numPr>
              <w:ind w:leftChars="0"/>
              <w:jc w:val="both"/>
              <w:rPr>
                <w:iCs/>
              </w:rPr>
            </w:pPr>
            <w:r>
              <w:rPr>
                <w:iCs/>
              </w:rPr>
              <w:t xml:space="preserve">Do not support enhancement on CSI request. </w:t>
            </w:r>
            <w:bookmarkEnd w:id="4"/>
          </w:p>
        </w:tc>
      </w:tr>
      <w:tr w:rsidR="00A6349D">
        <w:tc>
          <w:tcPr>
            <w:tcW w:w="1651" w:type="dxa"/>
            <w:shd w:val="clear" w:color="auto" w:fill="auto"/>
          </w:tcPr>
          <w:p w:rsidR="00A6349D" w:rsidRDefault="000846C5">
            <w:pPr>
              <w:jc w:val="both"/>
              <w:rPr>
                <w:lang w:eastAsia="ko-KR"/>
              </w:rPr>
            </w:pPr>
            <w:r>
              <w:rPr>
                <w:rFonts w:hint="eastAsia"/>
                <w:lang w:eastAsia="ko-KR"/>
              </w:rPr>
              <w:t>[13] Apple</w:t>
            </w:r>
          </w:p>
        </w:tc>
        <w:tc>
          <w:tcPr>
            <w:tcW w:w="7980" w:type="dxa"/>
            <w:shd w:val="clear" w:color="auto" w:fill="auto"/>
          </w:tcPr>
          <w:p w:rsidR="00A6349D" w:rsidRDefault="000846C5">
            <w:pPr>
              <w:tabs>
                <w:tab w:val="left" w:pos="640"/>
              </w:tabs>
              <w:jc w:val="both"/>
              <w:rPr>
                <w:iCs/>
              </w:rPr>
            </w:pPr>
            <w:r>
              <w:rPr>
                <w:iCs/>
              </w:rPr>
              <w:t>Proposal 1: For Rel-17 multi-PUSCH transmission</w:t>
            </w:r>
          </w:p>
          <w:p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rsidR="00A6349D" w:rsidRDefault="000846C5">
            <w:pPr>
              <w:tabs>
                <w:tab w:val="left" w:pos="640"/>
              </w:tabs>
              <w:jc w:val="both"/>
              <w:rPr>
                <w:iCs/>
              </w:rPr>
            </w:pPr>
            <w:r>
              <w:rPr>
                <w:rFonts w:hint="eastAsia"/>
                <w:iCs/>
              </w:rPr>
              <w:t>•</w:t>
            </w:r>
            <w:r>
              <w:rPr>
                <w:iCs/>
              </w:rPr>
              <w:t xml:space="preserve"> Per DCI: FDRA</w:t>
            </w:r>
            <w:r>
              <w:rPr>
                <w:iCs/>
              </w:rPr>
              <w:t xml:space="preserve">, MCS, </w:t>
            </w:r>
            <w:proofErr w:type="spellStart"/>
            <w:r>
              <w:rPr>
                <w:iCs/>
              </w:rPr>
              <w:t>HARQ_process_number</w:t>
            </w:r>
            <w:proofErr w:type="spellEnd"/>
          </w:p>
          <w:p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tc>
          <w:tcPr>
            <w:tcW w:w="1651" w:type="dxa"/>
            <w:shd w:val="clear" w:color="auto" w:fill="auto"/>
          </w:tcPr>
          <w:p w:rsidR="00A6349D" w:rsidRDefault="000846C5">
            <w:pPr>
              <w:jc w:val="both"/>
              <w:rPr>
                <w:lang w:eastAsia="ko-KR"/>
              </w:rPr>
            </w:pPr>
            <w:r>
              <w:rPr>
                <w:rFonts w:hint="eastAsia"/>
                <w:lang w:eastAsia="ko-KR"/>
              </w:rPr>
              <w:t>[14] Sony</w:t>
            </w:r>
          </w:p>
        </w:tc>
        <w:tc>
          <w:tcPr>
            <w:tcW w:w="7980" w:type="dxa"/>
            <w:shd w:val="clear" w:color="auto" w:fill="auto"/>
          </w:tcPr>
          <w:p w:rsidR="00A6349D" w:rsidRDefault="000846C5">
            <w:pPr>
              <w:tabs>
                <w:tab w:val="left" w:pos="640"/>
              </w:tabs>
              <w:jc w:val="both"/>
              <w:rPr>
                <w:iCs/>
              </w:rPr>
            </w:pPr>
            <w:r>
              <w:rPr>
                <w:iCs/>
              </w:rPr>
              <w:t>Proposal 2: For AP-CSI feedback, the same rule as Rel-16 multi-PUSCH should be applied to Rel-17 multi-PUSCH scheduling.</w:t>
            </w:r>
          </w:p>
        </w:tc>
      </w:tr>
      <w:tr w:rsidR="00A6349D">
        <w:tc>
          <w:tcPr>
            <w:tcW w:w="1651" w:type="dxa"/>
            <w:shd w:val="clear" w:color="auto" w:fill="auto"/>
          </w:tcPr>
          <w:p w:rsidR="00A6349D" w:rsidRDefault="000846C5">
            <w:pPr>
              <w:jc w:val="both"/>
              <w:rPr>
                <w:lang w:eastAsia="ko-KR"/>
              </w:rPr>
            </w:pPr>
            <w:r>
              <w:rPr>
                <w:rFonts w:hint="eastAsia"/>
                <w:lang w:eastAsia="ko-KR"/>
              </w:rPr>
              <w:t>[16] Samsung</w:t>
            </w:r>
          </w:p>
        </w:tc>
        <w:tc>
          <w:tcPr>
            <w:tcW w:w="7980" w:type="dxa"/>
            <w:shd w:val="clear" w:color="auto" w:fill="auto"/>
          </w:tcPr>
          <w:p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rsidR="00A6349D" w:rsidRDefault="000846C5">
            <w:pPr>
              <w:tabs>
                <w:tab w:val="left" w:pos="640"/>
              </w:tabs>
              <w:jc w:val="both"/>
              <w:rPr>
                <w:iCs/>
              </w:rPr>
            </w:pPr>
            <w:r>
              <w:rPr>
                <w:iCs/>
              </w:rPr>
              <w:lastRenderedPageBreak/>
              <w:t>- A-CSI feedback: A-CSI in first PUSCH for licensed band (as Rel-15/16 licensed band), and A-CSI in last or penult PUSC</w:t>
            </w:r>
            <w:r>
              <w:rPr>
                <w:iCs/>
              </w:rPr>
              <w:t>H for unlicensed band (as Rel-16 NR-U).</w:t>
            </w:r>
          </w:p>
          <w:p w:rsidR="00A6349D" w:rsidRDefault="000846C5">
            <w:pPr>
              <w:tabs>
                <w:tab w:val="left" w:pos="640"/>
              </w:tabs>
              <w:jc w:val="both"/>
              <w:rPr>
                <w:iCs/>
              </w:rPr>
            </w:pPr>
            <w:r>
              <w:rPr>
                <w:iCs/>
              </w:rPr>
              <w:t>- Frequency hopping: intra-PUSCH hopping.</w:t>
            </w:r>
          </w:p>
          <w:p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[18] Panasonic</w:t>
            </w:r>
          </w:p>
        </w:tc>
        <w:tc>
          <w:tcPr>
            <w:tcW w:w="7980" w:type="dxa"/>
            <w:shd w:val="clear" w:color="auto" w:fill="auto"/>
          </w:tcPr>
          <w:p w:rsidR="00A6349D" w:rsidRDefault="000846C5">
            <w:pPr>
              <w:tabs>
                <w:tab w:val="left" w:pos="640"/>
              </w:tabs>
              <w:jc w:val="both"/>
              <w:rPr>
                <w:iCs/>
              </w:rPr>
            </w:pPr>
            <w:r>
              <w:rPr>
                <w:iCs/>
              </w:rPr>
              <w:t>Proposal 4: Support to reuse the</w:t>
            </w:r>
            <w:r>
              <w:rPr>
                <w:iCs/>
              </w:rPr>
              <w:t xml:space="preserve"> existing rule for CSI-request specified in Rel. 16 for multi-PDSCH/PUSCH scheduling by a DCI.</w:t>
            </w:r>
          </w:p>
        </w:tc>
      </w:tr>
      <w:tr w:rsidR="00A6349D">
        <w:tc>
          <w:tcPr>
            <w:tcW w:w="1651" w:type="dxa"/>
            <w:shd w:val="clear" w:color="auto" w:fill="auto"/>
          </w:tcPr>
          <w:p w:rsidR="00A6349D" w:rsidRDefault="000846C5">
            <w:pPr>
              <w:jc w:val="both"/>
              <w:rPr>
                <w:lang w:eastAsia="ko-KR"/>
              </w:rPr>
            </w:pPr>
            <w:r>
              <w:rPr>
                <w:rFonts w:hint="eastAsia"/>
                <w:lang w:eastAsia="ko-KR"/>
              </w:rPr>
              <w:t>[19] LG Electronics</w:t>
            </w:r>
          </w:p>
        </w:tc>
        <w:tc>
          <w:tcPr>
            <w:tcW w:w="7980" w:type="dxa"/>
            <w:shd w:val="clear" w:color="auto" w:fill="auto"/>
          </w:tcPr>
          <w:p w:rsidR="00A6349D" w:rsidRDefault="000846C5">
            <w:pPr>
              <w:tabs>
                <w:tab w:val="left" w:pos="640"/>
              </w:tabs>
              <w:jc w:val="both"/>
              <w:rPr>
                <w:iCs/>
              </w:rPr>
            </w:pPr>
            <w:r>
              <w:rPr>
                <w:iCs/>
              </w:rPr>
              <w:t>Proposal #7: For the multi-PUSCH scheduling in Rel-17,</w:t>
            </w:r>
          </w:p>
          <w:p w:rsidR="00A6349D" w:rsidRDefault="000846C5">
            <w:pPr>
              <w:pStyle w:val="af6"/>
              <w:numPr>
                <w:ilvl w:val="0"/>
                <w:numId w:val="6"/>
              </w:numPr>
              <w:tabs>
                <w:tab w:val="left" w:pos="640"/>
              </w:tabs>
              <w:ind w:leftChars="0"/>
              <w:jc w:val="both"/>
              <w:rPr>
                <w:iCs/>
              </w:rPr>
            </w:pPr>
            <w:r>
              <w:rPr>
                <w:iCs/>
              </w:rPr>
              <w:t xml:space="preserve">CSI-request: The same rule with Rel-16 is applied to both of licensed and unlicensed </w:t>
            </w:r>
            <w:r>
              <w:rPr>
                <w:iCs/>
              </w:rPr>
              <w:t>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tc>
          <w:tcPr>
            <w:tcW w:w="1651" w:type="dxa"/>
            <w:shd w:val="clear" w:color="auto" w:fill="auto"/>
          </w:tcPr>
          <w:p w:rsidR="00A6349D" w:rsidRDefault="000846C5">
            <w:pPr>
              <w:jc w:val="both"/>
              <w:rPr>
                <w:lang w:eastAsia="ko-KR"/>
              </w:rPr>
            </w:pPr>
            <w:r>
              <w:rPr>
                <w:rFonts w:hint="eastAsia"/>
                <w:lang w:eastAsia="ko-KR"/>
              </w:rPr>
              <w:t>[21] Xiaomi</w:t>
            </w:r>
          </w:p>
        </w:tc>
        <w:tc>
          <w:tcPr>
            <w:tcW w:w="7980" w:type="dxa"/>
            <w:shd w:val="clear" w:color="auto" w:fill="auto"/>
          </w:tcPr>
          <w:p w:rsidR="00A6349D" w:rsidRDefault="000846C5">
            <w:pPr>
              <w:tabs>
                <w:tab w:val="left" w:pos="640"/>
              </w:tabs>
              <w:jc w:val="both"/>
              <w:rPr>
                <w:iCs/>
              </w:rPr>
            </w:pPr>
            <w:r>
              <w:rPr>
                <w:iCs/>
              </w:rPr>
              <w:t xml:space="preserve">Proposal 7: Support to study intra-TTI frequency hopping and its enabling </w:t>
            </w:r>
            <w:r>
              <w:rPr>
                <w:iCs/>
              </w:rPr>
              <w:t>mechanism for multi-TTI scheduling.</w:t>
            </w:r>
          </w:p>
          <w:p w:rsidR="00A6349D" w:rsidRDefault="000846C5">
            <w:pPr>
              <w:tabs>
                <w:tab w:val="left" w:pos="640"/>
              </w:tabs>
              <w:jc w:val="both"/>
              <w:rPr>
                <w:iCs/>
              </w:rPr>
            </w:pPr>
            <w:r>
              <w:rPr>
                <w:iCs/>
              </w:rPr>
              <w:t>Proposal 8: Support to indicate more than one channel access types in a single DCI.</w:t>
            </w:r>
          </w:p>
        </w:tc>
      </w:tr>
      <w:tr w:rsidR="00A6349D">
        <w:tc>
          <w:tcPr>
            <w:tcW w:w="1651" w:type="dxa"/>
            <w:shd w:val="clear" w:color="auto" w:fill="auto"/>
          </w:tcPr>
          <w:p w:rsidR="00A6349D" w:rsidRDefault="000846C5">
            <w:pPr>
              <w:jc w:val="both"/>
              <w:rPr>
                <w:lang w:eastAsia="ko-KR"/>
              </w:rPr>
            </w:pPr>
            <w:r>
              <w:rPr>
                <w:rFonts w:hint="eastAsia"/>
                <w:lang w:eastAsia="ko-KR"/>
              </w:rPr>
              <w:t>[24] NTT DOCOMO</w:t>
            </w:r>
          </w:p>
        </w:tc>
        <w:tc>
          <w:tcPr>
            <w:tcW w:w="7980" w:type="dxa"/>
            <w:shd w:val="clear" w:color="auto" w:fill="auto"/>
          </w:tcPr>
          <w:p w:rsidR="00A6349D" w:rsidRDefault="000846C5">
            <w:pPr>
              <w:tabs>
                <w:tab w:val="left" w:pos="640"/>
              </w:tabs>
              <w:jc w:val="both"/>
              <w:rPr>
                <w:iCs/>
              </w:rPr>
            </w:pPr>
            <w:r>
              <w:rPr>
                <w:iCs/>
              </w:rPr>
              <w:t xml:space="preserve">Proposal 2: </w:t>
            </w:r>
          </w:p>
          <w:p w:rsidR="00A6349D" w:rsidRDefault="000846C5">
            <w:pPr>
              <w:pStyle w:val="af6"/>
              <w:numPr>
                <w:ilvl w:val="0"/>
                <w:numId w:val="6"/>
              </w:numPr>
              <w:tabs>
                <w:tab w:val="left" w:pos="640"/>
              </w:tabs>
              <w:ind w:leftChars="0"/>
              <w:jc w:val="both"/>
              <w:rPr>
                <w:iCs/>
              </w:rPr>
            </w:pPr>
            <w:r>
              <w:rPr>
                <w:iCs/>
              </w:rPr>
              <w:t>For multi-PUSCH scheduled by single DCI,</w:t>
            </w:r>
          </w:p>
          <w:p w:rsidR="00A6349D" w:rsidRDefault="000846C5">
            <w:pPr>
              <w:pStyle w:val="af6"/>
              <w:numPr>
                <w:ilvl w:val="1"/>
                <w:numId w:val="6"/>
              </w:numPr>
              <w:tabs>
                <w:tab w:val="left" w:pos="640"/>
              </w:tabs>
              <w:ind w:leftChars="0"/>
              <w:jc w:val="both"/>
              <w:rPr>
                <w:iCs/>
              </w:rPr>
            </w:pPr>
            <w:r>
              <w:rPr>
                <w:iCs/>
              </w:rPr>
              <w:t>A-CSI reporting on PUSCH rule in Rel-16 should be reused.</w:t>
            </w:r>
          </w:p>
          <w:p w:rsidR="00A6349D" w:rsidRDefault="000846C5">
            <w:pPr>
              <w:pStyle w:val="af6"/>
              <w:numPr>
                <w:ilvl w:val="1"/>
                <w:numId w:val="6"/>
              </w:numPr>
              <w:tabs>
                <w:tab w:val="left" w:pos="640"/>
              </w:tabs>
              <w:ind w:leftChars="0"/>
              <w:jc w:val="both"/>
              <w:rPr>
                <w:iCs/>
              </w:rPr>
            </w:pPr>
            <w:r>
              <w:rPr>
                <w:iCs/>
              </w:rPr>
              <w:t>Support</w:t>
            </w:r>
            <w:r>
              <w:rPr>
                <w:iCs/>
              </w:rPr>
              <w:t xml:space="preserve"> frequency hopping for multi-PUSCH scheduling. Newly introduced frequency hopping scheme for multi-PUSCH scheduling can be considered.</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frequency hopping enhancement: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w:t>
      </w:r>
      <w:r>
        <w:rPr>
          <w:bCs/>
          <w:iCs/>
          <w:lang w:eastAsia="zh-CN"/>
        </w:rPr>
        <w:t xml:space="preserve"> to deprioritize this issue in this meeting.</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can be supported for multi-PUSCH scheduling since interlaced allocation is not </w:t>
            </w:r>
            <w:r>
              <w:rPr>
                <w:rFonts w:eastAsia="宋体"/>
                <w:iCs/>
                <w:lang w:val="en-US" w:eastAsia="zh-CN"/>
              </w:rPr>
              <w:t>applied in 60GHz. It can be further discussed whether existing frequency hopping schemes are reused, or new frequency hopping scheme may be introduced.</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are okay with deprioritizing this discussion for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w:t>
            </w:r>
            <w:r>
              <w:rPr>
                <w:iCs/>
                <w:lang w:val="en-US" w:eastAsia="ko-KR"/>
              </w:rPr>
              <w:t>erator’s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w:t>
            </w:r>
            <w:r>
              <w:rPr>
                <w:iCs/>
                <w:lang w:val="en-US" w:eastAsia="ko-KR"/>
              </w:rPr>
              <w:t xml:space="preserve">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rsidR="00A6349D" w:rsidRDefault="00A6349D">
            <w:pPr>
              <w:jc w:val="both"/>
              <w:rPr>
                <w:iCs/>
                <w:lang w:val="en-US" w:eastAsia="ko-KR"/>
              </w:rPr>
            </w:pPr>
          </w:p>
          <w:p w:rsidR="00A6349D" w:rsidRDefault="000846C5">
            <w:pPr>
              <w:jc w:val="both"/>
              <w:rPr>
                <w:iCs/>
                <w:lang w:val="en-US" w:eastAsia="ko-KR"/>
              </w:rPr>
            </w:pPr>
            <w:r>
              <w:rPr>
                <w:iCs/>
                <w:lang w:val="en-US" w:eastAsia="ko-KR"/>
              </w:rPr>
              <w:t>Question for clarification on inter-slot frequency hopping: It is our understanding that when multi-slot PUSCH is co</w:t>
            </w:r>
            <w:r>
              <w:rPr>
                <w:iCs/>
                <w:lang w:val="en-US" w:eastAsia="ko-KR"/>
              </w:rPr>
              <w:t>nfigured, then such DCI schedules different TBs in different slots without repetitions. In this case, there is no benefit of inter-slot hopping. In the case where PUSCH is scheduled with repetition, inter-slot hopping can be used. But multi-slot/multi-TB a</w:t>
            </w:r>
            <w:r>
              <w:rPr>
                <w:iCs/>
                <w:lang w:val="en-US" w:eastAsia="ko-KR"/>
              </w:rPr>
              <w:t>nd multi-slots with repetitions cannot be used at the same time.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OK to deprioritize this issue.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We are fine to 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OK to 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both </w:t>
            </w:r>
            <w:r>
              <w:rPr>
                <w:rFonts w:eastAsia="宋体"/>
                <w:iCs/>
                <w:lang w:val="en-US" w:eastAsia="zh-CN"/>
              </w:rPr>
              <w:t>intra-PUSCH and inter-PUSCH hopping should be considered</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CSI-request enhancement)</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CSI-request enhancement: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w:t>
      </w:r>
      <w:r>
        <w:rPr>
          <w:rFonts w:ascii="Times New Roman" w:eastAsia="Malgun Gothic" w:hAnsi="Times New Roman"/>
          <w:lang w:eastAsia="ko-KR"/>
        </w:rPr>
        <w:t>Rel-16 NR-U</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w:t>
      </w:r>
      <w:r>
        <w:rPr>
          <w:rFonts w:ascii="Times New Roman" w:eastAsia="Malgun Gothic" w:hAnsi="Times New Roman"/>
          <w:lang w:eastAsia="ko-KR"/>
        </w:rPr>
        <w:t xml:space="preserve"> Rel-15/16 licensed band)</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w:t>
      </w:r>
      <w:r>
        <w:rPr>
          <w:lang w:eastAsia="ko-KR"/>
        </w:rPr>
        <w:t xml:space="preserve"> the excerpt from TS 38.214 Clause 5.2.3 as below, aperiodic CSI reporting rule is applied regardless of licensed band or unlicensed band.</w:t>
      </w:r>
    </w:p>
    <w:p w:rsidR="00A6349D" w:rsidRDefault="00A6349D">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A6349D">
        <w:tc>
          <w:tcPr>
            <w:tcW w:w="9631" w:type="dxa"/>
          </w:tcPr>
          <w:p w:rsidR="00A6349D" w:rsidRPr="009F4F96" w:rsidRDefault="000846C5">
            <w:pPr>
              <w:keepNext/>
              <w:keepLines/>
              <w:spacing w:before="120" w:after="180"/>
              <w:outlineLvl w:val="2"/>
              <w:rPr>
                <w:rFonts w:ascii="Arial" w:eastAsia="宋体"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w:t>
            </w:r>
            <w:r>
              <w:rPr>
                <w:rFonts w:ascii="Times New Roman" w:eastAsia="宋体" w:hAnsi="Times New Roman"/>
                <w:szCs w:val="20"/>
              </w:rPr>
              <w:t>sful decoding</w:t>
            </w:r>
            <w:bookmarkStart w:id="14" w:name="_Hlk500827675"/>
            <w:r>
              <w:rPr>
                <w:rFonts w:ascii="Times New Roman" w:eastAsia="宋体" w:hAnsi="Times New Roman"/>
                <w:szCs w:val="20"/>
              </w:rPr>
              <w:t xml:space="preserve"> of a DCI format 0_1 or DCI format 0_2 which triggers an aperiodic CSI trigger state.</w:t>
            </w:r>
          </w:p>
          <w:bookmarkEnd w:id="14"/>
          <w:p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w:t>
            </w:r>
            <w:r>
              <w:rPr>
                <w:rFonts w:ascii="Times New Roman" w:eastAsia="宋体" w:hAnsi="Times New Roman"/>
                <w:color w:val="000000"/>
                <w:szCs w:val="20"/>
                <w:highlight w:val="yellow"/>
              </w:rPr>
              <w:t>e than two PUSCH allocations, the aperiodic CSI report is carried on the penultimate scheduled PUSCH.</w:t>
            </w:r>
          </w:p>
        </w:tc>
      </w:tr>
    </w:tbl>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 xml:space="preserve">When </w:t>
      </w:r>
      <w:r>
        <w:t>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w:t>
            </w:r>
            <w:r>
              <w:rPr>
                <w:rFonts w:eastAsia="宋体"/>
                <w:iCs/>
                <w:lang w:val="en-US" w:eastAsia="zh-CN"/>
              </w:rPr>
              <w:t xml:space="preserve"> proposal.</w:t>
            </w:r>
          </w:p>
          <w:p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Support the proposal and DOCOMO’s correction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 with DOCOMO’s correction.</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rsidR="00A6349D" w:rsidRDefault="000846C5">
            <w:pPr>
              <w:jc w:val="both"/>
              <w:rPr>
                <w:rFonts w:eastAsia="宋体"/>
                <w:iCs/>
                <w:lang w:val="en-US" w:eastAsia="zh-CN"/>
              </w:rPr>
            </w:pPr>
            <w:r>
              <w:rPr>
                <w:rFonts w:eastAsia="宋体"/>
                <w:iCs/>
                <w:lang w:val="en-US" w:eastAsia="zh-CN"/>
              </w:rPr>
              <w:t>There is no clear answer why we can handle separately for licensed and unlicensed band for Rel-15 and Rel-16, but not ok for Rel-17. It seems the reason to onl</w:t>
            </w:r>
            <w:r>
              <w:rPr>
                <w:rFonts w:eastAsia="宋体"/>
                <w:iCs/>
                <w:lang w:val="en-US" w:eastAsia="zh-CN"/>
              </w:rPr>
              <w:t xml:space="preserve">y support NR-U behavior for Rel-17 is to avoid impact on LBT. The benefit does not exist for 52.6GHz licensed band, right? </w:t>
            </w:r>
          </w:p>
          <w:p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w:t>
            </w:r>
            <w:r>
              <w:rPr>
                <w:rFonts w:eastAsia="宋体"/>
                <w:iCs/>
                <w:lang w:val="en-US" w:eastAsia="zh-CN"/>
              </w:rPr>
              <w:t xml:space="preserve">for these discussion points.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We support the proposal with DOCOMO’s correction.</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the proposal with DOCOMO’s </w:t>
            </w:r>
            <w:r>
              <w:rPr>
                <w:rFonts w:eastAsia="宋体"/>
                <w:iCs/>
                <w:lang w:val="en-US" w:eastAsia="zh-CN"/>
              </w:rPr>
              <w:t>correction.</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tc>
          <w:tcPr>
            <w:tcW w:w="1652"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iCs/>
                <w:lang w:val="en-US" w:eastAsia="zh-CN"/>
              </w:rPr>
            </w:pPr>
            <w:r>
              <w:rPr>
                <w:iCs/>
                <w:lang w:val="en-US" w:eastAsia="ko-KR"/>
              </w:rPr>
              <w:t>We support the proposal with DOCOMO’s correction.</w:t>
            </w:r>
          </w:p>
        </w:tc>
      </w:tr>
    </w:tbl>
    <w:p w:rsidR="00A6349D" w:rsidRDefault="00A6349D">
      <w:pPr>
        <w:ind w:firstLineChars="100" w:firstLine="200"/>
        <w:jc w:val="both"/>
        <w:rPr>
          <w:lang w:val="en-US" w:eastAsia="ko-KR"/>
        </w:rPr>
      </w:pPr>
    </w:p>
    <w:p w:rsidR="00A6349D" w:rsidRDefault="00A6349D">
      <w:pPr>
        <w:ind w:firstLineChars="100" w:firstLine="200"/>
        <w:jc w:val="both"/>
        <w:rPr>
          <w:lang w:val="en-US" w:eastAsia="ko-KR"/>
        </w:rPr>
      </w:pPr>
    </w:p>
    <w:p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tc>
          <w:tcPr>
            <w:tcW w:w="1643" w:type="dxa"/>
            <w:shd w:val="clear" w:color="auto" w:fill="auto"/>
          </w:tcPr>
          <w:p w:rsidR="00A6349D" w:rsidRDefault="000846C5">
            <w:pPr>
              <w:jc w:val="both"/>
              <w:rPr>
                <w:lang w:eastAsia="ko-KR"/>
              </w:rPr>
            </w:pPr>
            <w:r>
              <w:rPr>
                <w:rFonts w:hint="eastAsia"/>
                <w:lang w:eastAsia="ko-KR"/>
              </w:rPr>
              <w:t>Company</w:t>
            </w:r>
          </w:p>
        </w:tc>
        <w:tc>
          <w:tcPr>
            <w:tcW w:w="7988"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43" w:type="dxa"/>
            <w:shd w:val="clear" w:color="auto" w:fill="auto"/>
          </w:tcPr>
          <w:p w:rsidR="00A6349D" w:rsidRDefault="000846C5">
            <w:pPr>
              <w:jc w:val="both"/>
              <w:rPr>
                <w:lang w:eastAsia="ko-KR"/>
              </w:rPr>
            </w:pPr>
            <w:r>
              <w:rPr>
                <w:rFonts w:hint="eastAsia"/>
                <w:lang w:eastAsia="ko-KR"/>
              </w:rPr>
              <w:lastRenderedPageBreak/>
              <w:t xml:space="preserve">[1] </w:t>
            </w:r>
            <w:proofErr w:type="spellStart"/>
            <w:r>
              <w:rPr>
                <w:rFonts w:hint="eastAsia"/>
                <w:lang w:eastAsia="ko-KR"/>
              </w:rPr>
              <w:t>Future</w:t>
            </w:r>
            <w:r>
              <w:rPr>
                <w:lang w:eastAsia="ko-KR"/>
              </w:rPr>
              <w:t>wei</w:t>
            </w:r>
            <w:proofErr w:type="spellEnd"/>
          </w:p>
        </w:tc>
        <w:tc>
          <w:tcPr>
            <w:tcW w:w="7988" w:type="dxa"/>
            <w:shd w:val="clear" w:color="auto" w:fill="auto"/>
          </w:tcPr>
          <w:p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w:t>
            </w:r>
            <w:r>
              <w:rPr>
                <w:bCs/>
                <w:lang w:eastAsia="zh-CN"/>
              </w:rPr>
              <w:t>ported for 52.6GHz to 71GHz band before deciding whether the MCS/RV/NDI fields for the 2nd TB is needed or not. The legacy rule that the MCS/RV/NDI fields for the 2nd TB is only relevant for &gt;4 layers transmissions still apply here.</w:t>
            </w:r>
          </w:p>
        </w:tc>
      </w:tr>
      <w:tr w:rsidR="00A6349D">
        <w:tc>
          <w:tcPr>
            <w:tcW w:w="1643" w:type="dxa"/>
            <w:shd w:val="clear" w:color="auto" w:fill="auto"/>
          </w:tcPr>
          <w:p w:rsidR="00A6349D" w:rsidRDefault="000846C5">
            <w:pPr>
              <w:jc w:val="both"/>
              <w:rPr>
                <w:lang w:eastAsia="ko-KR"/>
              </w:rPr>
            </w:pPr>
            <w:r>
              <w:rPr>
                <w:rFonts w:hint="eastAsia"/>
                <w:lang w:eastAsia="ko-KR"/>
              </w:rPr>
              <w:t>[2] Huawei</w:t>
            </w:r>
          </w:p>
        </w:tc>
        <w:tc>
          <w:tcPr>
            <w:tcW w:w="7988" w:type="dxa"/>
            <w:shd w:val="clear" w:color="auto" w:fill="auto"/>
          </w:tcPr>
          <w:p w:rsidR="00A6349D" w:rsidRDefault="000846C5">
            <w:pPr>
              <w:jc w:val="both"/>
              <w:rPr>
                <w:bCs/>
                <w:iCs/>
                <w:lang w:eastAsia="zh-CN"/>
              </w:rPr>
            </w:pPr>
            <w:r>
              <w:rPr>
                <w:bCs/>
                <w:iCs/>
                <w:lang w:eastAsia="zh-CN"/>
              </w:rPr>
              <w:t>Proposal 2:</w:t>
            </w:r>
            <w:r>
              <w:rPr>
                <w:bCs/>
                <w:iCs/>
                <w:lang w:eastAsia="zh-CN"/>
              </w:rPr>
              <w:t xml:space="preserve"> Multi-PDSCH scheduling by a single DCI is not supported for 120 kHz SCS.</w:t>
            </w:r>
          </w:p>
          <w:p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w:t>
            </w:r>
            <w:r>
              <w:rPr>
                <w:bCs/>
                <w:iCs/>
                <w:lang w:eastAsia="zh-CN"/>
              </w:rPr>
              <w:t>ated individually for each scheduled PDSCH/PUSCH.</w:t>
            </w:r>
          </w:p>
          <w:p w:rsidR="00A6349D" w:rsidRDefault="000846C5">
            <w:pPr>
              <w:jc w:val="both"/>
              <w:rPr>
                <w:bCs/>
                <w:iCs/>
                <w:lang w:eastAsia="zh-CN"/>
              </w:rPr>
            </w:pPr>
            <w:r>
              <w:rPr>
                <w:bCs/>
                <w:iCs/>
                <w:lang w:eastAsia="zh-CN"/>
              </w:rPr>
              <w:t>Observation 3: The interleaved VRB-to-PRB mapping for 120 kHz SCS can be reused for 480 kHz and 960 kHz SCS.</w:t>
            </w:r>
          </w:p>
          <w:p w:rsidR="00A6349D" w:rsidRDefault="000846C5">
            <w:pPr>
              <w:jc w:val="both"/>
              <w:rPr>
                <w:bCs/>
                <w:iCs/>
                <w:lang w:eastAsia="zh-CN"/>
              </w:rPr>
            </w:pPr>
            <w:r>
              <w:rPr>
                <w:bCs/>
                <w:iCs/>
                <w:lang w:eastAsia="zh-CN"/>
              </w:rPr>
              <w:t>Observation 4: PRB bundling mechanism defined in Rel-15 can be reused as a baseline for multi-PDS</w:t>
            </w:r>
            <w:r>
              <w:rPr>
                <w:bCs/>
                <w:iCs/>
                <w:lang w:eastAsia="zh-CN"/>
              </w:rPr>
              <w:t>CH scheduling in this new frequency range.</w:t>
            </w:r>
          </w:p>
          <w:p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rsidR="00A6349D" w:rsidRDefault="000846C5">
            <w:pPr>
              <w:jc w:val="both"/>
              <w:rPr>
                <w:bCs/>
                <w:iCs/>
                <w:lang w:eastAsia="zh-CN"/>
              </w:rPr>
            </w:pPr>
            <w:r>
              <w:rPr>
                <w:bCs/>
                <w:iCs/>
                <w:lang w:eastAsia="zh-CN"/>
              </w:rPr>
              <w:t xml:space="preserve">Observation 6: Triggering scheme defined in Rel-15/16 can be reused directly for aperiodic ZP CSI-RS. </w:t>
            </w:r>
          </w:p>
          <w:p w:rsidR="00A6349D" w:rsidRDefault="000846C5">
            <w:pPr>
              <w:jc w:val="both"/>
              <w:rPr>
                <w:bCs/>
                <w:iCs/>
                <w:lang w:eastAsia="zh-CN"/>
              </w:rPr>
            </w:pPr>
            <w:r>
              <w:rPr>
                <w:bCs/>
                <w:iCs/>
                <w:lang w:eastAsia="zh-CN"/>
              </w:rPr>
              <w:t>Proposal 6</w:t>
            </w:r>
            <w:r>
              <w:rPr>
                <w:bCs/>
                <w:iCs/>
                <w:lang w:eastAsia="zh-CN"/>
              </w:rPr>
              <w:t xml:space="preserve">: Support periodic/semi-persistent ZP CSI-RS for 480 and 960 kHz SCS with periodicity up to 80 </w:t>
            </w:r>
            <w:proofErr w:type="spellStart"/>
            <w:r>
              <w:rPr>
                <w:bCs/>
                <w:iCs/>
                <w:lang w:eastAsia="zh-CN"/>
              </w:rPr>
              <w:t>ms</w:t>
            </w:r>
            <w:proofErr w:type="spellEnd"/>
            <w:r>
              <w:rPr>
                <w:bCs/>
                <w:iCs/>
                <w:lang w:eastAsia="zh-CN"/>
              </w:rPr>
              <w:t>.</w:t>
            </w:r>
          </w:p>
          <w:p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w:t>
            </w:r>
            <w:r>
              <w:rPr>
                <w:bCs/>
                <w:iCs/>
                <w:lang w:eastAsia="zh-CN"/>
              </w:rPr>
              <w:t xml:space="preserve"> the UL symbols configured by TDD DL/UL configuration when multi-slot PDSCH(s) is scheduled by single DCI.</w:t>
            </w:r>
          </w:p>
        </w:tc>
      </w:tr>
      <w:tr w:rsidR="00A6349D">
        <w:tc>
          <w:tcPr>
            <w:tcW w:w="1643" w:type="dxa"/>
            <w:shd w:val="clear" w:color="auto" w:fill="auto"/>
          </w:tcPr>
          <w:p w:rsidR="00A6349D" w:rsidRDefault="000846C5">
            <w:pPr>
              <w:jc w:val="both"/>
              <w:rPr>
                <w:lang w:eastAsia="ko-KR"/>
              </w:rPr>
            </w:pPr>
            <w:r>
              <w:rPr>
                <w:rFonts w:hint="eastAsia"/>
                <w:lang w:eastAsia="ko-KR"/>
              </w:rPr>
              <w:t>[3] vivo</w:t>
            </w:r>
          </w:p>
        </w:tc>
        <w:tc>
          <w:tcPr>
            <w:tcW w:w="7988" w:type="dxa"/>
            <w:shd w:val="clear" w:color="auto" w:fill="auto"/>
          </w:tcPr>
          <w:p w:rsidR="00A6349D" w:rsidRDefault="000846C5">
            <w:pPr>
              <w:jc w:val="both"/>
              <w:rPr>
                <w:bCs/>
                <w:iCs/>
                <w:lang w:eastAsia="zh-CN"/>
              </w:rPr>
            </w:pPr>
            <w:r>
              <w:rPr>
                <w:bCs/>
                <w:iCs/>
                <w:lang w:eastAsia="zh-CN"/>
              </w:rPr>
              <w:t>Proposal 8: Two codewords should be supported for multi-PDSCH scheduling.</w:t>
            </w:r>
          </w:p>
          <w:p w:rsidR="00A6349D" w:rsidRDefault="000846C5">
            <w:pPr>
              <w:jc w:val="both"/>
              <w:rPr>
                <w:bCs/>
                <w:iCs/>
                <w:lang w:eastAsia="zh-CN"/>
              </w:rPr>
            </w:pPr>
            <w:r>
              <w:rPr>
                <w:bCs/>
                <w:iCs/>
                <w:lang w:eastAsia="zh-CN"/>
              </w:rPr>
              <w:t>Proposal 9: Each of resource allocation related fields in the DCI</w:t>
            </w:r>
            <w:r>
              <w:rPr>
                <w:bCs/>
                <w:iCs/>
                <w:lang w:eastAsia="zh-CN"/>
              </w:rPr>
              <w:t xml:space="preserve"> scheduling multiple PDSCHs is applied equally to each scheduled PDSCH, including VRB-to-PRB mapping, PRB bundling size indicator, rate matching indicator, and ZP CSI-RS trigger.</w:t>
            </w:r>
          </w:p>
        </w:tc>
      </w:tr>
      <w:tr w:rsidR="00A6349D">
        <w:tc>
          <w:tcPr>
            <w:tcW w:w="1643" w:type="dxa"/>
            <w:shd w:val="clear" w:color="auto" w:fill="auto"/>
          </w:tcPr>
          <w:p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rsidR="00A6349D" w:rsidRDefault="000846C5">
            <w:pPr>
              <w:jc w:val="both"/>
              <w:rPr>
                <w:bCs/>
                <w:iCs/>
                <w:lang w:eastAsia="zh-CN"/>
              </w:rPr>
            </w:pPr>
            <w:r>
              <w:rPr>
                <w:bCs/>
                <w:iCs/>
                <w:lang w:eastAsia="zh-CN"/>
              </w:rPr>
              <w:t>Proposal 4: Support to indicate the MCS/NDI/RV for the 2nd TB</w:t>
            </w:r>
            <w:r>
              <w:rPr>
                <w:bCs/>
                <w:iCs/>
                <w:lang w:eastAsia="zh-CN"/>
              </w:rPr>
              <w:t xml:space="preserve"> for multi-PDSCH scheduling.</w:t>
            </w:r>
          </w:p>
        </w:tc>
      </w:tr>
      <w:tr w:rsidR="00A6349D">
        <w:tc>
          <w:tcPr>
            <w:tcW w:w="1643" w:type="dxa"/>
            <w:shd w:val="clear" w:color="auto" w:fill="auto"/>
          </w:tcPr>
          <w:p w:rsidR="00A6349D" w:rsidRDefault="000846C5">
            <w:pPr>
              <w:jc w:val="both"/>
              <w:rPr>
                <w:lang w:eastAsia="ko-KR"/>
              </w:rPr>
            </w:pPr>
            <w:r>
              <w:rPr>
                <w:rFonts w:hint="eastAsia"/>
                <w:lang w:eastAsia="ko-KR"/>
              </w:rPr>
              <w:t>[5] Nokia</w:t>
            </w:r>
          </w:p>
        </w:tc>
        <w:tc>
          <w:tcPr>
            <w:tcW w:w="7988" w:type="dxa"/>
            <w:shd w:val="clear" w:color="auto" w:fill="auto"/>
          </w:tcPr>
          <w:p w:rsidR="00A6349D" w:rsidRDefault="000846C5">
            <w:pPr>
              <w:jc w:val="both"/>
              <w:rPr>
                <w:bCs/>
                <w:iCs/>
                <w:lang w:eastAsia="zh-CN"/>
              </w:rPr>
            </w:pPr>
            <w:r>
              <w:rPr>
                <w:bCs/>
                <w:iCs/>
                <w:lang w:eastAsia="zh-CN"/>
              </w:rPr>
              <w:t xml:space="preserve">Proposal 3: Consider dynamic indication of the number of repetitions also for PDSCH. </w:t>
            </w:r>
          </w:p>
          <w:p w:rsidR="00A6349D" w:rsidRDefault="000846C5">
            <w:pPr>
              <w:jc w:val="both"/>
              <w:rPr>
                <w:bCs/>
                <w:iCs/>
                <w:lang w:eastAsia="zh-CN"/>
              </w:rPr>
            </w:pPr>
            <w:r>
              <w:rPr>
                <w:bCs/>
                <w:iCs/>
                <w:lang w:eastAsia="zh-CN"/>
              </w:rPr>
              <w:t>Proposal 4: Support multi-PDSCH also for 120 kHz SCS</w:t>
            </w:r>
          </w:p>
          <w:p w:rsidR="00A6349D" w:rsidRDefault="000846C5">
            <w:pPr>
              <w:pStyle w:val="af6"/>
              <w:numPr>
                <w:ilvl w:val="0"/>
                <w:numId w:val="13"/>
              </w:numPr>
              <w:ind w:leftChars="0"/>
              <w:jc w:val="both"/>
              <w:rPr>
                <w:bCs/>
                <w:iCs/>
              </w:rPr>
            </w:pPr>
            <w:r>
              <w:rPr>
                <w:bCs/>
                <w:iCs/>
              </w:rPr>
              <w:t>Consider multi-PDSCH also for FR2.</w:t>
            </w:r>
          </w:p>
          <w:p w:rsidR="00A6349D" w:rsidRDefault="000846C5">
            <w:pPr>
              <w:jc w:val="both"/>
              <w:rPr>
                <w:bCs/>
                <w:iCs/>
              </w:rPr>
            </w:pPr>
            <w:r>
              <w:rPr>
                <w:bCs/>
                <w:iCs/>
              </w:rPr>
              <w:t>Proposal 6: Support only one TB with multi</w:t>
            </w:r>
            <w:r>
              <w:rPr>
                <w:bCs/>
                <w:iCs/>
              </w:rPr>
              <w:t xml:space="preserve">-slot </w:t>
            </w:r>
            <w:proofErr w:type="spellStart"/>
            <w:r>
              <w:rPr>
                <w:bCs/>
                <w:iCs/>
              </w:rPr>
              <w:t>PxSCH</w:t>
            </w:r>
            <w:proofErr w:type="spellEnd"/>
          </w:p>
        </w:tc>
      </w:tr>
      <w:tr w:rsidR="00A6349D">
        <w:tc>
          <w:tcPr>
            <w:tcW w:w="1643" w:type="dxa"/>
            <w:shd w:val="clear" w:color="auto" w:fill="auto"/>
          </w:tcPr>
          <w:p w:rsidR="00A6349D" w:rsidRDefault="000846C5">
            <w:pPr>
              <w:jc w:val="both"/>
              <w:rPr>
                <w:lang w:eastAsia="ko-KR"/>
              </w:rPr>
            </w:pPr>
            <w:r>
              <w:rPr>
                <w:rFonts w:hint="eastAsia"/>
                <w:lang w:eastAsia="ko-KR"/>
              </w:rPr>
              <w:t>[6] Ericsson</w:t>
            </w:r>
          </w:p>
        </w:tc>
        <w:tc>
          <w:tcPr>
            <w:tcW w:w="7988" w:type="dxa"/>
            <w:shd w:val="clear" w:color="auto" w:fill="auto"/>
          </w:tcPr>
          <w:p w:rsidR="00A6349D" w:rsidRDefault="000846C5">
            <w:pPr>
              <w:jc w:val="both"/>
              <w:rPr>
                <w:bCs/>
                <w:iCs/>
                <w:lang w:eastAsia="zh-CN"/>
              </w:rPr>
            </w:pPr>
            <w:r>
              <w:rPr>
                <w:bCs/>
                <w:iCs/>
                <w:lang w:eastAsia="zh-CN"/>
              </w:rPr>
              <w:t>Proposal 1: Support multiple PDSCH scheduling for 120 kHz SCS.</w:t>
            </w:r>
          </w:p>
          <w:p w:rsidR="00A6349D" w:rsidRDefault="000846C5">
            <w:pPr>
              <w:jc w:val="both"/>
              <w:rPr>
                <w:bCs/>
                <w:iCs/>
                <w:lang w:eastAsia="zh-CN"/>
              </w:rPr>
            </w:pPr>
            <w:r>
              <w:rPr>
                <w:bCs/>
                <w:iCs/>
                <w:lang w:eastAsia="zh-CN"/>
              </w:rPr>
              <w:t xml:space="preserve">Observation 1: When multiple PDSCHs are scheduled by a single DCI with DCI Format 1_1, it is not necessary to explicitly prohibit the MCS/NDI/RV fields for the second </w:t>
            </w:r>
            <w:r>
              <w:rPr>
                <w:bCs/>
                <w:iCs/>
                <w:lang w:eastAsia="zh-CN"/>
              </w:rPr>
              <w:t>transport blocks in the specification. These fields can be disabled via existing RRC configuration.</w:t>
            </w:r>
          </w:p>
          <w:p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w:t>
            </w:r>
            <w:r>
              <w:rPr>
                <w:bCs/>
                <w:iCs/>
                <w:lang w:eastAsia="zh-CN"/>
              </w:rPr>
              <w:t>e DCI.</w:t>
            </w:r>
          </w:p>
          <w:p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rsidR="00A6349D" w:rsidRDefault="000846C5">
            <w:pPr>
              <w:jc w:val="both"/>
              <w:rPr>
                <w:bCs/>
                <w:iCs/>
                <w:lang w:eastAsia="zh-CN"/>
              </w:rPr>
            </w:pPr>
            <w:r>
              <w:rPr>
                <w:bCs/>
                <w:iCs/>
                <w:lang w:eastAsia="zh-CN"/>
              </w:rPr>
              <w:t xml:space="preserve">Proposal 12: When multiple PDSCHs are scheduled by a </w:t>
            </w:r>
            <w:r>
              <w:rPr>
                <w:bCs/>
                <w:iCs/>
                <w:lang w:eastAsia="zh-CN"/>
              </w:rPr>
              <w:t>single DCI with DCI Format 1_1, the Rate Matching Indicator field applies to all the PDSCHs scheduled by the DCI.</w:t>
            </w:r>
          </w:p>
        </w:tc>
      </w:tr>
      <w:tr w:rsidR="00A6349D">
        <w:tc>
          <w:tcPr>
            <w:tcW w:w="1643" w:type="dxa"/>
            <w:shd w:val="clear" w:color="auto" w:fill="auto"/>
          </w:tcPr>
          <w:p w:rsidR="00A6349D" w:rsidRDefault="000846C5">
            <w:pPr>
              <w:jc w:val="both"/>
              <w:rPr>
                <w:lang w:eastAsia="ko-KR"/>
              </w:rPr>
            </w:pPr>
            <w:r>
              <w:rPr>
                <w:rFonts w:hint="eastAsia"/>
                <w:lang w:eastAsia="ko-KR"/>
              </w:rPr>
              <w:t>[8] Qualcomm</w:t>
            </w:r>
          </w:p>
        </w:tc>
        <w:tc>
          <w:tcPr>
            <w:tcW w:w="7988" w:type="dxa"/>
            <w:shd w:val="clear" w:color="auto" w:fill="auto"/>
          </w:tcPr>
          <w:p w:rsidR="00A6349D" w:rsidRDefault="000846C5">
            <w:pPr>
              <w:jc w:val="both"/>
              <w:rPr>
                <w:bCs/>
                <w:iCs/>
                <w:lang w:eastAsia="zh-CN"/>
              </w:rPr>
            </w:pPr>
            <w:r>
              <w:rPr>
                <w:bCs/>
                <w:iCs/>
                <w:lang w:eastAsia="zh-CN"/>
              </w:rPr>
              <w:t xml:space="preserve">Proposal 1: Multi-PDSCH or multi-PUSCH scheduling with the same DCI should be applicable to 120kHz as well as 480 and 960kHz, </w:t>
            </w:r>
            <w:r>
              <w:rPr>
                <w:bCs/>
                <w:iCs/>
                <w:lang w:eastAsia="zh-CN"/>
              </w:rPr>
              <w:t>though we don’t need to introduce multi-slot monitoring capability for 120KHz.</w:t>
            </w:r>
          </w:p>
          <w:p w:rsidR="00A6349D" w:rsidRDefault="000846C5">
            <w:pPr>
              <w:jc w:val="both"/>
              <w:rPr>
                <w:bCs/>
                <w:iCs/>
                <w:lang w:eastAsia="zh-CN"/>
              </w:rPr>
            </w:pPr>
            <w:r>
              <w:rPr>
                <w:bCs/>
                <w:iCs/>
                <w:lang w:eastAsia="zh-CN"/>
              </w:rPr>
              <w:t>Proposal 9: For multi-PDSCH/PUSCH DCI fields enhancements:</w:t>
            </w:r>
          </w:p>
          <w:p w:rsidR="00A6349D" w:rsidRDefault="000846C5">
            <w:pPr>
              <w:pStyle w:val="af6"/>
              <w:numPr>
                <w:ilvl w:val="0"/>
                <w:numId w:val="4"/>
              </w:numPr>
              <w:ind w:leftChars="0"/>
              <w:jc w:val="both"/>
              <w:rPr>
                <w:bCs/>
                <w:iCs/>
              </w:rPr>
            </w:pPr>
            <w:r>
              <w:rPr>
                <w:bCs/>
                <w:iCs/>
              </w:rPr>
              <w:t xml:space="preserve">Second TB can be supported for each PDSCH </w:t>
            </w:r>
          </w:p>
          <w:p w:rsidR="00A6349D" w:rsidRDefault="000846C5">
            <w:pPr>
              <w:pStyle w:val="af6"/>
              <w:numPr>
                <w:ilvl w:val="1"/>
                <w:numId w:val="4"/>
              </w:numPr>
              <w:ind w:leftChars="0"/>
              <w:jc w:val="both"/>
              <w:rPr>
                <w:bCs/>
                <w:iCs/>
              </w:rPr>
            </w:pPr>
            <w:r>
              <w:rPr>
                <w:bCs/>
                <w:iCs/>
              </w:rPr>
              <w:t xml:space="preserve">MCS for the 2nd TB: This appears only once in the DCI and applies commonly </w:t>
            </w:r>
            <w:r>
              <w:rPr>
                <w:bCs/>
                <w:iCs/>
              </w:rPr>
              <w:t>to the second TB of each PDSCH</w:t>
            </w:r>
          </w:p>
          <w:p w:rsidR="00A6349D" w:rsidRDefault="000846C5">
            <w:pPr>
              <w:pStyle w:val="af6"/>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rsidR="00A6349D" w:rsidRDefault="000846C5">
            <w:pPr>
              <w:pStyle w:val="af6"/>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w:t>
            </w:r>
            <w:r>
              <w:rPr>
                <w:bCs/>
                <w:iCs/>
              </w:rPr>
              <w:t>plies to the second TB of each PDSCH</w:t>
            </w:r>
          </w:p>
          <w:p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tc>
          <w:tcPr>
            <w:tcW w:w="1643" w:type="dxa"/>
            <w:shd w:val="clear" w:color="auto" w:fill="auto"/>
          </w:tcPr>
          <w:p w:rsidR="00A6349D" w:rsidRDefault="000846C5">
            <w:pPr>
              <w:jc w:val="both"/>
              <w:rPr>
                <w:lang w:eastAsia="ko-KR"/>
              </w:rPr>
            </w:pPr>
            <w:r>
              <w:rPr>
                <w:rFonts w:hint="eastAsia"/>
                <w:lang w:eastAsia="ko-KR"/>
              </w:rPr>
              <w:t>[9] OPPO</w:t>
            </w:r>
          </w:p>
        </w:tc>
        <w:tc>
          <w:tcPr>
            <w:tcW w:w="7988" w:type="dxa"/>
            <w:shd w:val="clear" w:color="auto" w:fill="auto"/>
          </w:tcPr>
          <w:p w:rsidR="00A6349D" w:rsidRDefault="000846C5">
            <w:pPr>
              <w:jc w:val="both"/>
              <w:rPr>
                <w:bCs/>
                <w:iCs/>
                <w:lang w:val="en-US" w:eastAsia="zh-CN"/>
              </w:rPr>
            </w:pPr>
            <w:r>
              <w:rPr>
                <w:bCs/>
                <w:iCs/>
                <w:lang w:val="en-US" w:eastAsia="zh-CN"/>
              </w:rPr>
              <w:t>Proposal 5: UE is not</w:t>
            </w:r>
            <w:r>
              <w:rPr>
                <w:bCs/>
                <w:iCs/>
                <w:lang w:val="en-US" w:eastAsia="zh-CN"/>
              </w:rPr>
              <w:t xml:space="preserve"> expected to be scheduled with more than one PDSCHs in one slot for both 480 kHz and 960 kHz SCS.</w:t>
            </w:r>
          </w:p>
        </w:tc>
      </w:tr>
      <w:tr w:rsidR="00A6349D">
        <w:tc>
          <w:tcPr>
            <w:tcW w:w="1643" w:type="dxa"/>
            <w:shd w:val="clear" w:color="auto" w:fill="auto"/>
          </w:tcPr>
          <w:p w:rsidR="00A6349D" w:rsidRDefault="000846C5">
            <w:pPr>
              <w:jc w:val="both"/>
              <w:rPr>
                <w:lang w:eastAsia="ko-KR"/>
              </w:rPr>
            </w:pPr>
            <w:r>
              <w:rPr>
                <w:rFonts w:hint="eastAsia"/>
                <w:lang w:eastAsia="ko-KR"/>
              </w:rPr>
              <w:t>[11] Intel</w:t>
            </w:r>
          </w:p>
        </w:tc>
        <w:tc>
          <w:tcPr>
            <w:tcW w:w="7988" w:type="dxa"/>
            <w:shd w:val="clear" w:color="auto" w:fill="auto"/>
          </w:tcPr>
          <w:p w:rsidR="00A6349D" w:rsidRDefault="000846C5">
            <w:pPr>
              <w:jc w:val="both"/>
              <w:rPr>
                <w:bCs/>
                <w:iCs/>
                <w:lang w:eastAsia="zh-CN"/>
              </w:rPr>
            </w:pPr>
            <w:r>
              <w:rPr>
                <w:bCs/>
                <w:iCs/>
                <w:lang w:eastAsia="zh-CN"/>
              </w:rPr>
              <w:t xml:space="preserve">Proposal 3: For multi-PDSCH scheduling </w:t>
            </w:r>
          </w:p>
          <w:p w:rsidR="00A6349D" w:rsidRDefault="000846C5">
            <w:pPr>
              <w:pStyle w:val="af6"/>
              <w:numPr>
                <w:ilvl w:val="0"/>
                <w:numId w:val="14"/>
              </w:numPr>
              <w:ind w:leftChars="0"/>
              <w:jc w:val="both"/>
              <w:rPr>
                <w:bCs/>
                <w:iCs/>
              </w:rPr>
            </w:pPr>
            <w:r>
              <w:rPr>
                <w:bCs/>
                <w:iCs/>
              </w:rPr>
              <w:t>Scheduling of 2nd TB is supported.</w:t>
            </w:r>
          </w:p>
          <w:p w:rsidR="00A6349D" w:rsidRDefault="000846C5">
            <w:pPr>
              <w:pStyle w:val="af6"/>
              <w:numPr>
                <w:ilvl w:val="0"/>
                <w:numId w:val="14"/>
              </w:numPr>
              <w:ind w:leftChars="0"/>
              <w:jc w:val="both"/>
              <w:rPr>
                <w:bCs/>
                <w:iCs/>
              </w:rPr>
            </w:pPr>
            <w:r>
              <w:rPr>
                <w:bCs/>
                <w:iCs/>
              </w:rPr>
              <w:lastRenderedPageBreak/>
              <w:t xml:space="preserve">For 2nd TB, separate MCS, NDI and RV are </w:t>
            </w:r>
            <w:proofErr w:type="spellStart"/>
            <w:r>
              <w:rPr>
                <w:bCs/>
                <w:iCs/>
              </w:rPr>
              <w:t>signaled</w:t>
            </w:r>
            <w:proofErr w:type="spellEnd"/>
            <w:r>
              <w:rPr>
                <w:bCs/>
                <w:iCs/>
              </w:rPr>
              <w:t xml:space="preserve"> from 1st TB.</w:t>
            </w:r>
          </w:p>
          <w:p w:rsidR="00A6349D" w:rsidRDefault="000846C5">
            <w:pPr>
              <w:pStyle w:val="af6"/>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w:t>
            </w:r>
            <w:r>
              <w:rPr>
                <w:bCs/>
                <w:iCs/>
              </w:rPr>
              <w:t>pplied for scheduled PDSCHs.</w:t>
            </w:r>
          </w:p>
        </w:tc>
      </w:tr>
      <w:tr w:rsidR="00A6349D">
        <w:tc>
          <w:tcPr>
            <w:tcW w:w="1643" w:type="dxa"/>
            <w:shd w:val="clear" w:color="auto" w:fill="auto"/>
          </w:tcPr>
          <w:p w:rsidR="00A6349D" w:rsidRDefault="000846C5">
            <w:pPr>
              <w:jc w:val="both"/>
              <w:rPr>
                <w:lang w:eastAsia="ko-KR"/>
              </w:rPr>
            </w:pPr>
            <w:r>
              <w:rPr>
                <w:rFonts w:hint="eastAsia"/>
                <w:lang w:eastAsia="ko-KR"/>
              </w:rPr>
              <w:lastRenderedPageBreak/>
              <w:t>[13] Apple</w:t>
            </w:r>
          </w:p>
        </w:tc>
        <w:tc>
          <w:tcPr>
            <w:tcW w:w="7988" w:type="dxa"/>
            <w:shd w:val="clear" w:color="auto" w:fill="auto"/>
          </w:tcPr>
          <w:p w:rsidR="00A6349D" w:rsidRDefault="000846C5">
            <w:pPr>
              <w:jc w:val="both"/>
              <w:rPr>
                <w:bCs/>
                <w:iCs/>
                <w:lang w:eastAsia="zh-CN"/>
              </w:rPr>
            </w:pPr>
            <w:r>
              <w:rPr>
                <w:bCs/>
                <w:iCs/>
                <w:lang w:eastAsia="zh-CN"/>
              </w:rPr>
              <w:t>Proposal 4: For Rel-17 multi-PDSCH transmission</w:t>
            </w:r>
          </w:p>
          <w:p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w:t>
            </w:r>
            <w:r>
              <w:rPr>
                <w:bCs/>
                <w:iCs/>
                <w:lang w:eastAsia="zh-CN"/>
              </w:rPr>
              <w:t>80 kHz  and 960 kHz</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rsidR="00A6349D" w:rsidRDefault="000846C5">
            <w:pPr>
              <w:jc w:val="both"/>
              <w:rPr>
                <w:bCs/>
                <w:iCs/>
                <w:lang w:eastAsia="zh-CN"/>
              </w:rPr>
            </w:pPr>
            <w:r>
              <w:rPr>
                <w:rFonts w:hint="eastAsia"/>
                <w:bCs/>
                <w:iCs/>
                <w:lang w:eastAsia="zh-CN"/>
              </w:rPr>
              <w:t>•</w:t>
            </w:r>
            <w:r>
              <w:rPr>
                <w:bCs/>
                <w:iCs/>
                <w:lang w:eastAsia="zh-CN"/>
              </w:rPr>
              <w:t xml:space="preserve"> </w:t>
            </w:r>
            <w:r>
              <w:rPr>
                <w:bCs/>
                <w:iCs/>
                <w:lang w:eastAsia="zh-CN"/>
              </w:rPr>
              <w:t xml:space="preserve">Per DCI: FDRA, 1st MCS, 2nd MCS, </w:t>
            </w:r>
            <w:proofErr w:type="spellStart"/>
            <w:r>
              <w:rPr>
                <w:bCs/>
                <w:iCs/>
                <w:lang w:eastAsia="zh-CN"/>
              </w:rPr>
              <w:t>HARQ_process_number</w:t>
            </w:r>
            <w:proofErr w:type="spellEnd"/>
            <w:r>
              <w:rPr>
                <w:bCs/>
                <w:iCs/>
                <w:lang w:eastAsia="zh-CN"/>
              </w:rPr>
              <w:t>, and PRB bundling size</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w:t>
            </w:r>
            <w:r>
              <w:rPr>
                <w:bCs/>
                <w:iCs/>
                <w:lang w:eastAsia="zh-CN"/>
              </w:rPr>
              <w:t xml:space="preserve"> and PRI.</w:t>
            </w:r>
          </w:p>
        </w:tc>
      </w:tr>
      <w:tr w:rsidR="00A6349D">
        <w:tc>
          <w:tcPr>
            <w:tcW w:w="1643" w:type="dxa"/>
            <w:shd w:val="clear" w:color="auto" w:fill="auto"/>
          </w:tcPr>
          <w:p w:rsidR="00A6349D" w:rsidRDefault="000846C5">
            <w:pPr>
              <w:jc w:val="both"/>
              <w:rPr>
                <w:lang w:eastAsia="ko-KR"/>
              </w:rPr>
            </w:pPr>
            <w:r>
              <w:rPr>
                <w:rFonts w:hint="eastAsia"/>
                <w:lang w:eastAsia="ko-KR"/>
              </w:rPr>
              <w:t>[16] Samsung</w:t>
            </w:r>
          </w:p>
        </w:tc>
        <w:tc>
          <w:tcPr>
            <w:tcW w:w="7988" w:type="dxa"/>
            <w:shd w:val="clear" w:color="auto" w:fill="auto"/>
          </w:tcPr>
          <w:p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rsidR="00A6349D" w:rsidRDefault="000846C5">
            <w:pPr>
              <w:jc w:val="both"/>
              <w:rPr>
                <w:bCs/>
                <w:iCs/>
                <w:lang w:eastAsia="zh-CN"/>
              </w:rPr>
            </w:pPr>
            <w:r>
              <w:rPr>
                <w:bCs/>
                <w:iCs/>
                <w:lang w:eastAsia="zh-CN"/>
              </w:rPr>
              <w:t xml:space="preserve">- MCS/RV/NDI for 2nd TB is not </w:t>
            </w:r>
            <w:r>
              <w:rPr>
                <w:bCs/>
                <w:iCs/>
                <w:lang w:eastAsia="zh-CN"/>
              </w:rPr>
              <w:t>applicable to multi-PDSCH scheduling (only support single TB case)</w:t>
            </w:r>
          </w:p>
          <w:p w:rsidR="00A6349D" w:rsidRDefault="000846C5">
            <w:pPr>
              <w:jc w:val="both"/>
              <w:rPr>
                <w:bCs/>
                <w:iCs/>
                <w:lang w:eastAsia="zh-CN"/>
              </w:rPr>
            </w:pPr>
            <w:r>
              <w:rPr>
                <w:bCs/>
                <w:iCs/>
                <w:lang w:eastAsia="zh-CN"/>
              </w:rPr>
              <w:t>- HARQ-ACK relevant bit field is applicable to all PDSCHs and single PUCCH</w:t>
            </w:r>
          </w:p>
        </w:tc>
      </w:tr>
      <w:tr w:rsidR="00A6349D">
        <w:tc>
          <w:tcPr>
            <w:tcW w:w="1643" w:type="dxa"/>
            <w:shd w:val="clear" w:color="auto" w:fill="auto"/>
          </w:tcPr>
          <w:p w:rsidR="00A6349D" w:rsidRDefault="000846C5">
            <w:pPr>
              <w:jc w:val="both"/>
              <w:rPr>
                <w:lang w:eastAsia="ko-KR"/>
              </w:rPr>
            </w:pPr>
            <w:r>
              <w:rPr>
                <w:rFonts w:hint="eastAsia"/>
                <w:lang w:eastAsia="ko-KR"/>
              </w:rPr>
              <w:t>[18] Panasonic</w:t>
            </w:r>
          </w:p>
        </w:tc>
        <w:tc>
          <w:tcPr>
            <w:tcW w:w="7988" w:type="dxa"/>
            <w:shd w:val="clear" w:color="auto" w:fill="auto"/>
          </w:tcPr>
          <w:p w:rsidR="00A6349D" w:rsidRDefault="000846C5">
            <w:pPr>
              <w:jc w:val="both"/>
              <w:rPr>
                <w:bCs/>
                <w:iCs/>
                <w:lang w:eastAsia="zh-CN"/>
              </w:rPr>
            </w:pPr>
            <w:r>
              <w:rPr>
                <w:bCs/>
                <w:iCs/>
                <w:lang w:eastAsia="zh-CN"/>
              </w:rPr>
              <w:t>Proposal 2: No support MCS/NDI/RV for the 2nd TB for each PDSCH in multi-PDSCH scheduling by a DCI</w:t>
            </w:r>
            <w:r>
              <w:rPr>
                <w:bCs/>
                <w:iCs/>
                <w:lang w:eastAsia="zh-CN"/>
              </w:rPr>
              <w:t>.</w:t>
            </w:r>
          </w:p>
        </w:tc>
      </w:tr>
      <w:tr w:rsidR="00A6349D">
        <w:tc>
          <w:tcPr>
            <w:tcW w:w="1643" w:type="dxa"/>
            <w:shd w:val="clear" w:color="auto" w:fill="auto"/>
          </w:tcPr>
          <w:p w:rsidR="00A6349D" w:rsidRDefault="000846C5">
            <w:pPr>
              <w:jc w:val="both"/>
              <w:rPr>
                <w:lang w:eastAsia="ko-KR"/>
              </w:rPr>
            </w:pPr>
            <w:r>
              <w:rPr>
                <w:rFonts w:hint="eastAsia"/>
                <w:lang w:eastAsia="ko-KR"/>
              </w:rPr>
              <w:t>[19] LG Electronics</w:t>
            </w:r>
          </w:p>
        </w:tc>
        <w:tc>
          <w:tcPr>
            <w:tcW w:w="7988" w:type="dxa"/>
            <w:shd w:val="clear" w:color="auto" w:fill="auto"/>
          </w:tcPr>
          <w:p w:rsidR="00A6349D" w:rsidRDefault="000846C5">
            <w:pPr>
              <w:jc w:val="both"/>
              <w:rPr>
                <w:bCs/>
                <w:iCs/>
                <w:lang w:eastAsia="zh-CN"/>
              </w:rPr>
            </w:pPr>
            <w:r>
              <w:rPr>
                <w:bCs/>
                <w:iCs/>
                <w:lang w:eastAsia="zh-CN"/>
              </w:rPr>
              <w:t>Proposal #2: Apply scheduling multiple PDSCHs by single DL DCI to all SCSs including 480 and 960 kHz.</w:t>
            </w:r>
          </w:p>
          <w:p w:rsidR="00A6349D" w:rsidRDefault="000846C5">
            <w:pPr>
              <w:jc w:val="both"/>
              <w:rPr>
                <w:bCs/>
                <w:iCs/>
                <w:lang w:eastAsia="zh-CN"/>
              </w:rPr>
            </w:pPr>
            <w:r>
              <w:rPr>
                <w:bCs/>
                <w:iCs/>
                <w:lang w:eastAsia="zh-CN"/>
              </w:rPr>
              <w:t>Proposal #8: For multi-PDSCH scheduling with a single DCI,</w:t>
            </w:r>
          </w:p>
          <w:p w:rsidR="00A6349D" w:rsidRDefault="000846C5">
            <w:pPr>
              <w:pStyle w:val="af6"/>
              <w:numPr>
                <w:ilvl w:val="0"/>
                <w:numId w:val="7"/>
              </w:numPr>
              <w:ind w:leftChars="0"/>
              <w:jc w:val="both"/>
              <w:rPr>
                <w:bCs/>
                <w:iCs/>
              </w:rPr>
            </w:pPr>
            <w:r>
              <w:rPr>
                <w:bCs/>
                <w:iCs/>
              </w:rPr>
              <w:t>MCS for the 2nd TB: This appears only once in the DCI and applies common</w:t>
            </w:r>
            <w:r>
              <w:rPr>
                <w:bCs/>
                <w:iCs/>
              </w:rPr>
              <w:t>ly to the second TB of each PDSCH.</w:t>
            </w:r>
          </w:p>
          <w:p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rsidR="00A6349D" w:rsidRDefault="000846C5">
            <w:pPr>
              <w:pStyle w:val="af6"/>
              <w:numPr>
                <w:ilvl w:val="0"/>
                <w:numId w:val="7"/>
              </w:numPr>
              <w:ind w:leftChars="0"/>
              <w:jc w:val="both"/>
              <w:rPr>
                <w:bCs/>
                <w:iCs/>
              </w:rPr>
            </w:pPr>
            <w:r>
              <w:rPr>
                <w:bCs/>
                <w:iCs/>
              </w:rPr>
              <w:t>RV: For 2-TB case, this can b</w:t>
            </w:r>
            <w:r>
              <w:rPr>
                <w:bCs/>
                <w:iCs/>
              </w:rPr>
              <w:t>e signalled with 2 bits per TB if a single PDSCH is scheduled, TB-common 1 bit (i.e., 1 bit per PDSCH) if more than one PDSCHs are scheduled.</w:t>
            </w:r>
          </w:p>
          <w:p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w:t>
            </w:r>
            <w:r>
              <w:rPr>
                <w:bCs/>
                <w:iCs/>
              </w:rPr>
              <w:t>irst PDSCH).</w:t>
            </w:r>
          </w:p>
        </w:tc>
      </w:tr>
      <w:tr w:rsidR="00A6349D">
        <w:tc>
          <w:tcPr>
            <w:tcW w:w="1643" w:type="dxa"/>
            <w:shd w:val="clear" w:color="auto" w:fill="auto"/>
          </w:tcPr>
          <w:p w:rsidR="00A6349D" w:rsidRDefault="000846C5">
            <w:pPr>
              <w:jc w:val="both"/>
              <w:rPr>
                <w:lang w:eastAsia="ko-KR"/>
              </w:rPr>
            </w:pPr>
            <w:r>
              <w:rPr>
                <w:rFonts w:hint="eastAsia"/>
                <w:lang w:eastAsia="ko-KR"/>
              </w:rPr>
              <w:t>[20] Lenovo</w:t>
            </w:r>
          </w:p>
        </w:tc>
        <w:tc>
          <w:tcPr>
            <w:tcW w:w="7988" w:type="dxa"/>
            <w:shd w:val="clear" w:color="auto" w:fill="auto"/>
          </w:tcPr>
          <w:p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tc>
          <w:tcPr>
            <w:tcW w:w="1643" w:type="dxa"/>
            <w:shd w:val="clear" w:color="auto" w:fill="auto"/>
          </w:tcPr>
          <w:p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rsidR="00A6349D" w:rsidRDefault="000846C5">
            <w:pPr>
              <w:jc w:val="both"/>
              <w:rPr>
                <w:bCs/>
                <w:iCs/>
                <w:lang w:eastAsia="zh-CN"/>
              </w:rPr>
            </w:pPr>
            <w:r>
              <w:rPr>
                <w:bCs/>
                <w:iCs/>
                <w:lang w:eastAsia="zh-CN"/>
              </w:rPr>
              <w:t>Proposal 12: scheduling of the 2n</w:t>
            </w:r>
            <w:r>
              <w:rPr>
                <w:bCs/>
                <w:iCs/>
                <w:lang w:eastAsia="zh-CN"/>
              </w:rPr>
              <w:t>d TB for each PDSCH when multiple PDSCHs are scheduled by a single DCI is not supported.</w:t>
            </w:r>
          </w:p>
        </w:tc>
      </w:tr>
      <w:tr w:rsidR="00A6349D">
        <w:tc>
          <w:tcPr>
            <w:tcW w:w="1643" w:type="dxa"/>
            <w:shd w:val="clear" w:color="auto" w:fill="auto"/>
          </w:tcPr>
          <w:p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rsidR="00A6349D" w:rsidRDefault="000846C5">
            <w:pPr>
              <w:jc w:val="both"/>
              <w:rPr>
                <w:bCs/>
                <w:iCs/>
                <w:lang w:eastAsia="zh-CN"/>
              </w:rPr>
            </w:pPr>
            <w:r>
              <w:rPr>
                <w:bCs/>
                <w:iCs/>
                <w:lang w:eastAsia="zh-CN"/>
              </w:rPr>
              <w:t>Proposal 1: For multi-PDSCH/PUSCH scheduling,</w:t>
            </w:r>
          </w:p>
          <w:p w:rsidR="00A6349D" w:rsidRDefault="000846C5">
            <w:pPr>
              <w:jc w:val="both"/>
              <w:rPr>
                <w:bCs/>
                <w:iCs/>
                <w:lang w:eastAsia="zh-CN"/>
              </w:rPr>
            </w:pPr>
            <w:r>
              <w:rPr>
                <w:bCs/>
                <w:iCs/>
                <w:lang w:eastAsia="zh-CN"/>
              </w:rPr>
              <w:t>- Multi-PDSCH scheduling can apply to 120 kHz in addition to 480 kHz and 960 kHz SCS.</w:t>
            </w:r>
          </w:p>
          <w:p w:rsidR="00A6349D" w:rsidRDefault="000846C5">
            <w:pPr>
              <w:jc w:val="both"/>
              <w:rPr>
                <w:bCs/>
                <w:iCs/>
                <w:lang w:eastAsia="zh-CN"/>
              </w:rPr>
            </w:pPr>
            <w:r>
              <w:rPr>
                <w:bCs/>
                <w:iCs/>
                <w:lang w:eastAsia="zh-CN"/>
              </w:rPr>
              <w:t xml:space="preserve">Proposal 2: </w:t>
            </w:r>
          </w:p>
          <w:p w:rsidR="00A6349D" w:rsidRDefault="000846C5">
            <w:pPr>
              <w:pStyle w:val="af6"/>
              <w:numPr>
                <w:ilvl w:val="0"/>
                <w:numId w:val="9"/>
              </w:numPr>
              <w:ind w:leftChars="0"/>
              <w:jc w:val="both"/>
              <w:rPr>
                <w:bCs/>
                <w:iCs/>
              </w:rPr>
            </w:pPr>
            <w:r>
              <w:rPr>
                <w:bCs/>
                <w:iCs/>
              </w:rPr>
              <w:t>For m</w:t>
            </w:r>
            <w:r>
              <w:rPr>
                <w:bCs/>
                <w:iCs/>
              </w:rPr>
              <w:t>ulti-PDSCH scheduled by single DCI,</w:t>
            </w:r>
          </w:p>
          <w:p w:rsidR="00A6349D" w:rsidRDefault="000846C5">
            <w:pPr>
              <w:pStyle w:val="af6"/>
              <w:numPr>
                <w:ilvl w:val="1"/>
                <w:numId w:val="9"/>
              </w:numPr>
              <w:ind w:leftChars="0"/>
              <w:jc w:val="both"/>
              <w:rPr>
                <w:bCs/>
                <w:iCs/>
              </w:rPr>
            </w:pPr>
            <w:r>
              <w:rPr>
                <w:bCs/>
                <w:iCs/>
              </w:rPr>
              <w:t>Not support two TBs in one PDSCH when multiple PDSCHs are scheduled by one DCI.</w:t>
            </w:r>
          </w:p>
          <w:p w:rsidR="00A6349D" w:rsidRDefault="000846C5">
            <w:pPr>
              <w:pStyle w:val="af6"/>
              <w:numPr>
                <w:ilvl w:val="1"/>
                <w:numId w:val="9"/>
              </w:numPr>
              <w:ind w:leftChars="0"/>
              <w:jc w:val="both"/>
              <w:rPr>
                <w:bCs/>
                <w:iCs/>
              </w:rPr>
            </w:pPr>
            <w:r>
              <w:rPr>
                <w:bCs/>
                <w:iCs/>
              </w:rPr>
              <w:t xml:space="preserve">VRB-to-PRB mapping, PRB bundling size indicator, rate matching indicator, and ZP CSI-RS trigger are applied to all slots of scheduled </w:t>
            </w:r>
            <w:r>
              <w:rPr>
                <w:bCs/>
                <w:iCs/>
              </w:rPr>
              <w:t>PDSCHs.</w:t>
            </w:r>
          </w:p>
        </w:tc>
      </w:tr>
      <w:tr w:rsidR="00A6349D">
        <w:tc>
          <w:tcPr>
            <w:tcW w:w="1643" w:type="dxa"/>
            <w:shd w:val="clear" w:color="auto" w:fill="auto"/>
          </w:tcPr>
          <w:p w:rsidR="00A6349D" w:rsidRDefault="000846C5">
            <w:pPr>
              <w:jc w:val="both"/>
              <w:rPr>
                <w:lang w:eastAsia="ko-KR"/>
              </w:rPr>
            </w:pPr>
            <w:r>
              <w:rPr>
                <w:rFonts w:hint="eastAsia"/>
                <w:lang w:eastAsia="ko-KR"/>
              </w:rPr>
              <w:t>[25] Charter</w:t>
            </w:r>
          </w:p>
        </w:tc>
        <w:tc>
          <w:tcPr>
            <w:tcW w:w="7988" w:type="dxa"/>
            <w:shd w:val="clear" w:color="auto" w:fill="auto"/>
          </w:tcPr>
          <w:p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the applicability of multi-PDSCH scheduling to SCSs other than 480/960 kHz SCS: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 to apply it to </w:t>
      </w:r>
      <w:r>
        <w:rPr>
          <w:lang w:eastAsia="ko-KR"/>
        </w:rPr>
        <w:t>SCSs other than 480/960 kHz SCS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 xml:space="preserve">SCSs other than 480/960 kHz </w:t>
      </w:r>
      <w:r>
        <w:rPr>
          <w:lang w:eastAsia="ko-KR"/>
        </w:rPr>
        <w:t>SCS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w:t>
      </w:r>
      <w:r>
        <w:rPr>
          <w:bCs/>
          <w:iCs/>
          <w:lang w:eastAsia="zh-CN"/>
        </w:rPr>
        <w:t>itize this issue in this meeting.</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w:t>
            </w:r>
            <w:r>
              <w:rPr>
                <w:rFonts w:eastAsia="宋体"/>
                <w:iCs/>
                <w:lang w:val="en-US" w:eastAsia="zh-CN"/>
              </w:rPr>
              <w:t>PUSCH scheduling supported in 120kHz SCS, and no additional specification impact is needed compared to agreed 490/960kHz SCS, we think it is straightforward to also support multi-PDSCH scheduling for 120kHz SCS.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support multi-PDSCH grant for </w:t>
            </w:r>
            <w:r>
              <w:rPr>
                <w:iCs/>
                <w:lang w:val="en-US" w:eastAsia="ko-KR"/>
              </w:rPr>
              <w:t>SCS 120kHz based on UE capability, i.e., a UE may only support single PDSCH grant for SCS 120kHz and we are okay with deprioritizing this discussion for this meeting</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don’t support applying multi-PDSCH scheduling for SCS 120kHz case but we agre</w:t>
            </w:r>
            <w:r>
              <w:rPr>
                <w:iCs/>
                <w:lang w:val="en-US" w:eastAsia="ko-KR"/>
              </w:rPr>
              <w:t>e with the Moderator’s proposal.</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w:t>
            </w:r>
            <w:r>
              <w:rPr>
                <w:lang w:eastAsia="ja-JP"/>
              </w:rPr>
              <w:t>nd usage. The UE capability should be discussed later.</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OK to deprioritize this issue in this meeting.</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MCS/NDI/RV for the 2nd TB:</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2-TB </w:t>
      </w:r>
      <w:r>
        <w:rPr>
          <w:rFonts w:ascii="Times New Roman" w:eastAsia="Malgun Gothic" w:hAnsi="Times New Roman"/>
          <w:lang w:val="en-US" w:eastAsia="ko-KR"/>
        </w:rPr>
        <w:t>scheduling</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appears only once in the DCI and applies commonly to the </w:t>
      </w:r>
      <w:r>
        <w:rPr>
          <w:rFonts w:ascii="Times New Roman" w:eastAsia="Malgun Gothic" w:hAnsi="Times New Roman"/>
          <w:lang w:val="en-US" w:eastAsia="ko-KR"/>
        </w:rPr>
        <w:t>second TB of each PDSCH</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w:t>
      </w:r>
      <w:r>
        <w:rPr>
          <w:bCs/>
          <w:iCs/>
        </w:rPr>
        <w:t>Hs and TB-common NDI for more than N-scheduled PDSCHs (e.g., N=1)</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(with 2 bits if only a single PDSCH is sched</w:t>
      </w:r>
      <w:r>
        <w:rPr>
          <w:rFonts w:ascii="Times New Roman" w:eastAsia="Malgun Gothic" w:hAnsi="Times New Roman"/>
          <w:lang w:val="en-US" w:eastAsia="ko-KR"/>
        </w:rPr>
        <w:t xml:space="preserve">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w:t>
      </w:r>
      <w:r>
        <w:rPr>
          <w:lang w:eastAsia="ko-KR"/>
        </w:rPr>
        <w:t xml:space="preserve">scheduling by a DCI that can schedule multiple PDSCHs while 5 companies are against 2-TB scheduling by the DCI. Nevertheless, it seems quite restrictive to disallow 2-TB scheduling for multi-PDSCH scheduling DCI. Furthermore, proponents of 2-TB scheduling </w:t>
      </w:r>
      <w:r>
        <w:rPr>
          <w:lang w:eastAsia="ko-KR"/>
        </w:rPr>
        <w:t>seem to be mostly aligned on how to signal MCS/NDI/RV for the second TB, so we can minimize relevant specification impact by following approaches similar to the first TB which was agreed in the last meeting.</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4 (2-TB scheduling):</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w:t>
      </w:r>
      <w:r>
        <w:rPr>
          <w:rFonts w:ascii="Times New Roman" w:eastAsia="Malgun Gothic" w:hAnsi="Times New Roman"/>
          <w:lang w:val="en-US" w:eastAsia="ko-KR"/>
        </w:rPr>
        <w:t>an schedule multiple PDSCHs,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w:t>
      </w:r>
      <w:r>
        <w:rPr>
          <w:rFonts w:ascii="Times New Roman" w:eastAsia="Malgun Gothic" w:hAnsi="Times New Roman"/>
          <w:lang w:val="en-US" w:eastAsia="ko-KR"/>
        </w:rPr>
        <w:t>aled per PDSCH, with 2 bits if only a single PDSCH is scheduled or 1 bit for each PDSCH otherwise, and applies to the second TB of each PDSCH</w:t>
      </w:r>
    </w:p>
    <w:p w:rsidR="00A6349D" w:rsidRDefault="00A6349D">
      <w:pPr>
        <w:ind w:firstLineChars="100" w:firstLine="200"/>
        <w:jc w:val="both"/>
        <w:rPr>
          <w:lang w:val="en-US"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w:t>
            </w:r>
            <w:r>
              <w:rPr>
                <w:rFonts w:eastAsia="宋体"/>
                <w:iCs/>
                <w:lang w:val="en-US" w:eastAsia="zh-CN"/>
              </w:rPr>
              <w:t>though we think the probability of scheduling two TBs (i.e. rank&gt;4) is not typical in 60GHz.</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support the proposal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w:t>
            </w:r>
            <w:r>
              <w:rPr>
                <w:iCs/>
                <w:lang w:val="en-US" w:eastAsia="ko-KR"/>
              </w:rPr>
              <w:t>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support proposal #4. It is not clear </w:t>
            </w:r>
            <w:r>
              <w:rPr>
                <w:iCs/>
                <w:lang w:val="en-US" w:eastAsia="ko-KR"/>
              </w:rPr>
              <w:t xml:space="preserve">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rsidR="00A6349D" w:rsidRDefault="000846C5">
            <w:pPr>
              <w:jc w:val="both"/>
              <w:rPr>
                <w:iCs/>
                <w:lang w:val="en-US" w:eastAsia="ko-KR"/>
              </w:rPr>
            </w:pPr>
            <w:r>
              <w:rPr>
                <w:rFonts w:eastAsia="宋体"/>
                <w:iCs/>
                <w:lang w:val="en-US" w:eastAsia="zh-CN"/>
              </w:rPr>
              <w:t xml:space="preserve">2-TB is a very corner case in 60GHz, thus no clear benefit to </w:t>
            </w:r>
            <w:r>
              <w:rPr>
                <w:rFonts w:eastAsia="宋体"/>
                <w:iCs/>
                <w:lang w:val="en-US" w:eastAsia="zh-CN"/>
              </w:rPr>
              <w:t xml:space="preserve">support it for both single or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capable of multi-PDSCH) scheduling schedules single PDSCH to address such corner case, but it is not acceptable to introduce larg</w:t>
            </w:r>
            <w:r>
              <w:rPr>
                <w:rFonts w:eastAsia="宋体"/>
                <w:iCs/>
                <w:lang w:val="en-US" w:eastAsia="zh-CN"/>
              </w:rPr>
              <w:t xml:space="preserve">e DCI overhead to support such corner case for multiple PDSCH scheduling.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w:t>
            </w:r>
            <w:r>
              <w:rPr>
                <w:rFonts w:eastAsia="宋体"/>
                <w:iCs/>
                <w:lang w:val="en-US" w:eastAsia="zh-CN"/>
              </w:rPr>
              <w:t>, we could accept the proposal if it is the majority view to have it.</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w:t>
            </w:r>
            <w:r>
              <w:rPr>
                <w:rFonts w:eastAsia="宋体" w:hint="eastAsia"/>
                <w:iCs/>
                <w:lang w:val="en-US" w:eastAsia="zh-CN"/>
              </w:rPr>
              <w:t xml:space="preserve">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9F4F96">
        <w:tc>
          <w:tcPr>
            <w:tcW w:w="1653"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iCs/>
                <w:lang w:val="en-US" w:eastAsia="zh-CN"/>
              </w:rPr>
            </w:pPr>
            <w:r>
              <w:rPr>
                <w:iCs/>
                <w:lang w:val="en-US" w:eastAsia="ko-KR"/>
              </w:rPr>
              <w:t>We support the proposal. Whether to enable two codewords or not actually can up to RRC configuration.</w:t>
            </w:r>
          </w:p>
        </w:tc>
      </w:tr>
    </w:tbl>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lang w:eastAsia="ko-KR"/>
        </w:rPr>
        <w:t>Company views on resource al</w:t>
      </w:r>
      <w:r>
        <w:rPr>
          <w:lang w:eastAsia="ko-KR"/>
        </w:rPr>
        <w:t>location related fields such as VRB-to-PRB mapping, PRB bundling size indicator, rate matching indicator, and ZP CSI-RS trigger:</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PRB bundling size </w:t>
      </w:r>
      <w:r>
        <w:rPr>
          <w:lang w:eastAsia="ko-KR"/>
        </w:rPr>
        <w:t>indicator</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w:t>
      </w:r>
      <w:r>
        <w:rPr>
          <w:bCs/>
          <w:iCs/>
        </w:rPr>
        <w:t>eduled PDSCHs (e.g., the first PDSCH): LG Electronics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 xml:space="preserve">Applies to part of scheduled PDSCHs (e.g., the first PDSCH): LG </w:t>
      </w:r>
      <w:r>
        <w:rPr>
          <w:bCs/>
          <w:iCs/>
        </w:rPr>
        <w:t>Electronics</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w:t>
            </w:r>
            <w:r>
              <w:rPr>
                <w:rFonts w:eastAsia="宋体"/>
                <w:iCs/>
                <w:lang w:val="en-US" w:eastAsia="zh-CN"/>
              </w:rPr>
              <w:t xml:space="preserve"> think the simplest method is to apply the fields to all the PDSCH(s), which is the same handling as PDSCH repetition case in Rel-16.</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support applying these fields for all PDSCHs and we are okay with deprioritizing this discussion for this me</w:t>
            </w:r>
            <w:r>
              <w:rPr>
                <w:iCs/>
                <w:lang w:val="en-US" w:eastAsia="ko-KR"/>
              </w:rPr>
              <w:t xml:space="preserve">eting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the Moderator’s proposal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It may be possible to conclude on the VRB-to-PRB mapping, and PRB bundling size indicator.</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 xml:space="preserve">OK to deprioritize the issue.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 xml:space="preserve">deprioritize the issue in </w:t>
            </w:r>
            <w:r>
              <w:rPr>
                <w:rFonts w:eastAsia="宋体"/>
                <w:iCs/>
                <w:lang w:val="en-US" w:eastAsia="zh-CN"/>
              </w:rPr>
              <w:t>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OK to 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A6349D">
      <w:pPr>
        <w:ind w:firstLineChars="100" w:firstLine="200"/>
        <w:jc w:val="both"/>
        <w:rPr>
          <w:lang w:eastAsia="ko-KR"/>
        </w:rPr>
      </w:pPr>
    </w:p>
    <w:p w:rsidR="00A6349D" w:rsidRDefault="000846C5">
      <w:pPr>
        <w:pStyle w:val="1"/>
        <w:ind w:left="864" w:hanging="864"/>
        <w:jc w:val="both"/>
        <w:rPr>
          <w:lang w:eastAsia="ko-KR"/>
        </w:rPr>
      </w:pPr>
      <w:r>
        <w:rPr>
          <w:lang w:eastAsia="ko-KR"/>
        </w:rPr>
        <w:t>HARQ</w:t>
      </w:r>
    </w:p>
    <w:p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 xml:space="preserve">HARQ-ACK </w:t>
      </w:r>
      <w:r>
        <w:rPr>
          <w:rFonts w:hint="eastAsia"/>
          <w:lang w:eastAsia="ko-KR"/>
        </w:rPr>
        <w:t>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shd w:val="clear" w:color="auto" w:fill="auto"/>
          </w:tcPr>
          <w:p w:rsidR="00A6349D" w:rsidRDefault="000846C5">
            <w:pPr>
              <w:jc w:val="both"/>
              <w:rPr>
                <w:lang w:eastAsia="ko-KR"/>
              </w:rPr>
            </w:pPr>
            <w:r>
              <w:rPr>
                <w:rFonts w:hint="eastAsia"/>
                <w:lang w:eastAsia="ko-KR"/>
              </w:rPr>
              <w:t>Company</w:t>
            </w:r>
          </w:p>
        </w:tc>
        <w:tc>
          <w:tcPr>
            <w:tcW w:w="7980"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1" w:type="dxa"/>
            <w:shd w:val="clear" w:color="auto" w:fill="auto"/>
          </w:tcPr>
          <w:p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rsidR="00A6349D" w:rsidRDefault="000846C5">
            <w:pPr>
              <w:jc w:val="both"/>
              <w:rPr>
                <w:lang w:eastAsia="zh-CN"/>
              </w:rPr>
            </w:pPr>
            <w:r>
              <w:rPr>
                <w:lang w:eastAsia="zh-CN"/>
              </w:rPr>
              <w:t>Proposal 6: Option 1 is preferred over Option 1a for determine the candidate PDSCH occasion for type-1 HARQ-ACK codebook to be established. All slot offsets are included in the TDRA table for multi-PDSCH such that the extended K1 set is obtainable for cont</w:t>
            </w:r>
            <w:r>
              <w:rPr>
                <w:lang w:eastAsia="zh-CN"/>
              </w:rPr>
              <w:t xml:space="preserve">iguous and non-contiguous multi-PDSCH configurations. </w:t>
            </w:r>
          </w:p>
          <w:p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rsidR="00A6349D" w:rsidRDefault="000846C5">
            <w:pPr>
              <w:jc w:val="both"/>
              <w:rPr>
                <w:lang w:eastAsia="zh-CN"/>
              </w:rPr>
            </w:pPr>
            <w:r>
              <w:rPr>
                <w:lang w:eastAsia="zh-CN"/>
              </w:rPr>
              <w:t>Proposal 7: For the non-continuous multi-PDSCH, re</w:t>
            </w:r>
            <w:r>
              <w:rPr>
                <w:lang w:eastAsia="zh-CN"/>
              </w:rPr>
              <w:t>strict the maximum allowable gaps to maximally 2 slots between individual PDSCHs to limit the size of the extended K1 set.</w:t>
            </w:r>
          </w:p>
        </w:tc>
      </w:tr>
      <w:tr w:rsidR="00A6349D">
        <w:tc>
          <w:tcPr>
            <w:tcW w:w="1651" w:type="dxa"/>
            <w:shd w:val="clear" w:color="auto" w:fill="auto"/>
          </w:tcPr>
          <w:p w:rsidR="00A6349D" w:rsidRDefault="000846C5">
            <w:pPr>
              <w:jc w:val="both"/>
              <w:rPr>
                <w:lang w:eastAsia="ko-KR"/>
              </w:rPr>
            </w:pPr>
            <w:r>
              <w:rPr>
                <w:rFonts w:hint="eastAsia"/>
                <w:lang w:eastAsia="ko-KR"/>
              </w:rPr>
              <w:t>[2] Huawei</w:t>
            </w:r>
          </w:p>
        </w:tc>
        <w:tc>
          <w:tcPr>
            <w:tcW w:w="7980" w:type="dxa"/>
            <w:shd w:val="clear" w:color="auto" w:fill="auto"/>
          </w:tcPr>
          <w:p w:rsidR="00A6349D" w:rsidRDefault="000846C5">
            <w:pPr>
              <w:jc w:val="both"/>
              <w:rPr>
                <w:lang w:eastAsia="zh-CN"/>
              </w:rPr>
            </w:pPr>
            <w:r>
              <w:rPr>
                <w:lang w:eastAsia="zh-CN"/>
              </w:rPr>
              <w:t>Observation 8: Extension of K1 set is redundant when slot offset between each PDSCH(s) for each row of TDRA can be calcul</w:t>
            </w:r>
            <w:r>
              <w:rPr>
                <w:lang w:eastAsia="zh-CN"/>
              </w:rPr>
              <w:t>ated by each K0(s) values in TDRA table.</w:t>
            </w:r>
          </w:p>
          <w:p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rsidR="00A6349D" w:rsidRDefault="000846C5">
            <w:pPr>
              <w:jc w:val="both"/>
              <w:rPr>
                <w:lang w:eastAsia="zh-CN"/>
              </w:rPr>
            </w:pPr>
            <w:r>
              <w:rPr>
                <w:lang w:eastAsia="zh-CN"/>
              </w:rPr>
              <w:t>Proposal 9: Support option 1a to determine the candidate PDSCH rec</w:t>
            </w:r>
            <w:r>
              <w:rPr>
                <w:lang w:eastAsia="zh-CN"/>
              </w:rPr>
              <w:t>eption occasions for multi-PDSCH scheduling by single DCI.</w:t>
            </w:r>
          </w:p>
        </w:tc>
      </w:tr>
      <w:tr w:rsidR="00A6349D">
        <w:tc>
          <w:tcPr>
            <w:tcW w:w="1651" w:type="dxa"/>
            <w:shd w:val="clear" w:color="auto" w:fill="auto"/>
          </w:tcPr>
          <w:p w:rsidR="00A6349D" w:rsidRDefault="000846C5">
            <w:pPr>
              <w:jc w:val="both"/>
              <w:rPr>
                <w:lang w:eastAsia="ko-KR"/>
              </w:rPr>
            </w:pPr>
            <w:r>
              <w:rPr>
                <w:rFonts w:hint="eastAsia"/>
                <w:lang w:eastAsia="ko-KR"/>
              </w:rPr>
              <w:t>[3] vivo</w:t>
            </w:r>
          </w:p>
        </w:tc>
        <w:tc>
          <w:tcPr>
            <w:tcW w:w="7980" w:type="dxa"/>
            <w:shd w:val="clear" w:color="auto" w:fill="auto"/>
          </w:tcPr>
          <w:p w:rsidR="00A6349D" w:rsidRDefault="000846C5">
            <w:pPr>
              <w:jc w:val="both"/>
              <w:rPr>
                <w:lang w:eastAsia="zh-CN"/>
              </w:rPr>
            </w:pPr>
            <w:r>
              <w:rPr>
                <w:lang w:eastAsia="zh-CN"/>
              </w:rPr>
              <w:t xml:space="preserve">Proposal 12: For semi-static codebook enhancement Option 1, the K1 set is extended to accommodate all the DL slots determined not only by K1 but also by DL slots occupied by a row in the </w:t>
            </w:r>
            <w:r>
              <w:rPr>
                <w:lang w:eastAsia="zh-CN"/>
              </w:rPr>
              <w:t>TDRA table.</w:t>
            </w:r>
          </w:p>
          <w:p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w:t>
            </w:r>
            <w:r>
              <w:rPr>
                <w:lang w:eastAsia="zh-CN"/>
              </w:rPr>
              <w:t>V and applying a certain K1 in the K1 set.</w:t>
            </w:r>
          </w:p>
          <w:p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w:t>
            </w:r>
            <w:r>
              <w:rPr>
                <w:lang w:eastAsia="zh-CN"/>
              </w:rPr>
              <w:t xml:space="preserve"> PDSCH among the multiple PDSCHs originally.</w:t>
            </w:r>
          </w:p>
          <w:p w:rsidR="00A6349D" w:rsidRDefault="000846C5">
            <w:pPr>
              <w:jc w:val="both"/>
              <w:rPr>
                <w:lang w:eastAsia="zh-CN"/>
              </w:rPr>
            </w:pPr>
            <w:r>
              <w:rPr>
                <w:lang w:eastAsia="zh-CN"/>
              </w:rPr>
              <w:t xml:space="preserve">Proposal 15: For semi-static codebook enhancement Option 2, the number of HARQ-ACK bits for a PDSCH candidate occasion in the semi-static codebook can be determined by the maximum number of SLIVs of those rows </w:t>
            </w:r>
            <w:r>
              <w:rPr>
                <w:lang w:eastAsia="zh-CN"/>
              </w:rPr>
              <w:t>mapped to the PDSCH candidate occasion.</w:t>
            </w:r>
          </w:p>
          <w:p w:rsidR="00A6349D" w:rsidRDefault="000846C5">
            <w:pPr>
              <w:jc w:val="both"/>
              <w:rPr>
                <w:lang w:eastAsia="zh-CN"/>
              </w:rPr>
            </w:pPr>
            <w:r>
              <w:rPr>
                <w:lang w:eastAsia="zh-CN"/>
              </w:rPr>
              <w:t>Proposal 16: For semi-static codebook enhancement, support Option 1, i.e. extending K1 set.</w:t>
            </w:r>
          </w:p>
          <w:p w:rsidR="00A6349D" w:rsidRDefault="000846C5">
            <w:pPr>
              <w:jc w:val="both"/>
              <w:rPr>
                <w:lang w:eastAsia="zh-CN"/>
              </w:rPr>
            </w:pPr>
            <w:r>
              <w:rPr>
                <w:lang w:eastAsia="zh-CN"/>
              </w:rPr>
              <w:t>Proposal 17: Study semi-static HARQ-ACK codebook in conjunction with time domain bunding for multi-PDSCH scheduling.</w:t>
            </w:r>
          </w:p>
        </w:tc>
      </w:tr>
      <w:tr w:rsidR="00A6349D">
        <w:tc>
          <w:tcPr>
            <w:tcW w:w="1651" w:type="dxa"/>
            <w:shd w:val="clear" w:color="auto" w:fill="auto"/>
          </w:tcPr>
          <w:p w:rsidR="00A6349D" w:rsidRDefault="000846C5">
            <w:pPr>
              <w:jc w:val="both"/>
              <w:rPr>
                <w:lang w:eastAsia="ko-KR"/>
              </w:rPr>
            </w:pPr>
            <w:r>
              <w:rPr>
                <w:rFonts w:hint="eastAsia"/>
                <w:lang w:eastAsia="ko-KR"/>
              </w:rPr>
              <w:t>[5] No</w:t>
            </w:r>
            <w:r>
              <w:rPr>
                <w:rFonts w:hint="eastAsia"/>
                <w:lang w:eastAsia="ko-KR"/>
              </w:rPr>
              <w:t>kia</w:t>
            </w:r>
          </w:p>
        </w:tc>
        <w:tc>
          <w:tcPr>
            <w:tcW w:w="7980" w:type="dxa"/>
            <w:shd w:val="clear" w:color="auto" w:fill="auto"/>
          </w:tcPr>
          <w:p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tc>
          <w:tcPr>
            <w:tcW w:w="1651" w:type="dxa"/>
            <w:shd w:val="clear" w:color="auto" w:fill="auto"/>
          </w:tcPr>
          <w:p w:rsidR="00A6349D" w:rsidRDefault="000846C5">
            <w:pPr>
              <w:jc w:val="both"/>
              <w:rPr>
                <w:lang w:eastAsia="ko-KR"/>
              </w:rPr>
            </w:pPr>
            <w:r>
              <w:rPr>
                <w:rFonts w:hint="eastAsia"/>
                <w:lang w:eastAsia="ko-KR"/>
              </w:rPr>
              <w:t>[6] Ericsson</w:t>
            </w:r>
          </w:p>
        </w:tc>
        <w:tc>
          <w:tcPr>
            <w:tcW w:w="7980" w:type="dxa"/>
            <w:shd w:val="clear" w:color="auto" w:fill="auto"/>
          </w:tcPr>
          <w:p w:rsidR="00A6349D" w:rsidRDefault="000846C5">
            <w:pPr>
              <w:jc w:val="both"/>
              <w:rPr>
                <w:lang w:eastAsia="zh-CN"/>
              </w:rPr>
            </w:pPr>
            <w:r>
              <w:rPr>
                <w:lang w:eastAsia="zh-CN"/>
              </w:rPr>
              <w:t>Observation 9: There are a numbe</w:t>
            </w:r>
            <w:r>
              <w:rPr>
                <w:lang w:eastAsia="zh-CN"/>
              </w:rPr>
              <w:t>r of open issues around Option 2 for semi-static HARQ-ACK codebook enhancement to support multi-PDSCH scheduling that need to be clarified. Furthermore, it is not clear what potential advantage Option 2 offers compared to Option 1.</w:t>
            </w:r>
          </w:p>
          <w:p w:rsidR="00A6349D" w:rsidRDefault="000846C5">
            <w:pPr>
              <w:jc w:val="both"/>
              <w:rPr>
                <w:lang w:eastAsia="zh-CN"/>
              </w:rPr>
            </w:pPr>
            <w:r>
              <w:rPr>
                <w:lang w:eastAsia="zh-CN"/>
              </w:rPr>
              <w:t>Observation 10: For Opti</w:t>
            </w:r>
            <w:r>
              <w:rPr>
                <w:lang w:eastAsia="zh-CN"/>
              </w:rPr>
              <w:t xml:space="preserve">on 1a for semi-static HARQ-ACK codebook enhancement to support multi-PDSCH scheduling, it is unclear how a set of Candidate PDSCH reception occasions can </w:t>
            </w:r>
            <w:r>
              <w:rPr>
                <w:lang w:eastAsia="zh-CN"/>
              </w:rPr>
              <w:lastRenderedPageBreak/>
              <w:t>be determined according to each SLIV of each row in the TDRA table without taking the configured K1 va</w:t>
            </w:r>
            <w:r>
              <w:rPr>
                <w:lang w:eastAsia="zh-CN"/>
              </w:rPr>
              <w:t xml:space="preserve">lues into account. If the configured K1 values are </w:t>
            </w:r>
            <w:proofErr w:type="gramStart"/>
            <w:r>
              <w:rPr>
                <w:lang w:eastAsia="zh-CN"/>
              </w:rPr>
              <w:t>taken into account</w:t>
            </w:r>
            <w:proofErr w:type="gramEnd"/>
            <w:r>
              <w:rPr>
                <w:lang w:eastAsia="zh-CN"/>
              </w:rPr>
              <w:t>, it is not clear how this is different from Option 1.</w:t>
            </w:r>
          </w:p>
          <w:p w:rsidR="00A6349D" w:rsidRDefault="000846C5">
            <w:pPr>
              <w:jc w:val="both"/>
              <w:rPr>
                <w:lang w:eastAsia="zh-CN"/>
              </w:rPr>
            </w:pPr>
            <w:r>
              <w:rPr>
                <w:lang w:eastAsia="zh-CN"/>
              </w:rPr>
              <w:t>Proposal 21: Support Option 1 for semi-static HARQ-ACK codebook enhancement for multi-PDSCH scheduling.</w:t>
            </w:r>
          </w:p>
          <w:p w:rsidR="00A6349D" w:rsidRDefault="000846C5">
            <w:pPr>
              <w:jc w:val="both"/>
              <w:rPr>
                <w:lang w:eastAsia="zh-CN"/>
              </w:rPr>
            </w:pPr>
            <w:r>
              <w:rPr>
                <w:lang w:eastAsia="zh-CN"/>
              </w:rPr>
              <w:t>Proposal 22: For each config</w:t>
            </w:r>
            <w:r>
              <w:rPr>
                <w:lang w:eastAsia="zh-CN"/>
              </w:rPr>
              <w:t xml:space="preserve">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w:t>
            </w:r>
            <w:r>
              <w:rPr>
                <w:lang w:eastAsia="zh-CN"/>
              </w:rPr>
              <w:t>asions corresponding to different configured K1 values should be pruned to generate a set of unique PDSCH candidate for semi-static HARQ-ACK codebook generation.</w:t>
            </w:r>
          </w:p>
          <w:p w:rsidR="00A6349D" w:rsidRDefault="000846C5">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w:t>
            </w:r>
            <w:r>
              <w:rPr>
                <w:lang w:eastAsia="zh-CN"/>
              </w:rPr>
              <w:t xml:space="preserve">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xml:space="preserve">, the entire set of candidate PDSCH reception occasions should be dropped in the generation of the </w:t>
            </w:r>
            <w:r>
              <w:rPr>
                <w:lang w:eastAsia="zh-CN"/>
              </w:rPr>
              <w:t>semi-static HARQ codebook.</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[7] CATT</w:t>
            </w:r>
          </w:p>
        </w:tc>
        <w:tc>
          <w:tcPr>
            <w:tcW w:w="7980" w:type="dxa"/>
            <w:shd w:val="clear" w:color="auto" w:fill="auto"/>
          </w:tcPr>
          <w:p w:rsidR="00A6349D" w:rsidRDefault="000846C5">
            <w:pPr>
              <w:jc w:val="both"/>
              <w:rPr>
                <w:lang w:eastAsia="zh-CN"/>
              </w:rPr>
            </w:pPr>
            <w:r>
              <w:rPr>
                <w:lang w:eastAsia="zh-CN"/>
              </w:rPr>
              <w:t>Proposal 6: When the scheduled PDSCH/PUSCH overlaps with unavailable slots/symbols, the corresponding SLIV value can be regarded as invalid.</w:t>
            </w:r>
          </w:p>
          <w:p w:rsidR="00A6349D" w:rsidRDefault="000846C5">
            <w:pPr>
              <w:jc w:val="both"/>
              <w:rPr>
                <w:lang w:eastAsia="zh-CN"/>
              </w:rPr>
            </w:pPr>
            <w:r>
              <w:rPr>
                <w:lang w:eastAsia="zh-CN"/>
              </w:rPr>
              <w:t>Proposal 10: The enhancement mechanism for discarding candidate PDSCH receptio</w:t>
            </w:r>
            <w:r>
              <w:rPr>
                <w:lang w:eastAsia="zh-CN"/>
              </w:rPr>
              <w:t>n occasions and HARQ-ACK feedback information shall be studied before determination on the options for Type-1 HARQ-ACK can be made.</w:t>
            </w:r>
          </w:p>
        </w:tc>
      </w:tr>
      <w:tr w:rsidR="00A6349D">
        <w:tc>
          <w:tcPr>
            <w:tcW w:w="1651" w:type="dxa"/>
            <w:shd w:val="clear" w:color="auto" w:fill="auto"/>
          </w:tcPr>
          <w:p w:rsidR="00A6349D" w:rsidRDefault="000846C5">
            <w:pPr>
              <w:jc w:val="both"/>
              <w:rPr>
                <w:lang w:eastAsia="ko-KR"/>
              </w:rPr>
            </w:pPr>
            <w:r>
              <w:rPr>
                <w:rFonts w:hint="eastAsia"/>
                <w:lang w:eastAsia="ko-KR"/>
              </w:rPr>
              <w:t>[8] Qualcomm</w:t>
            </w:r>
          </w:p>
        </w:tc>
        <w:tc>
          <w:tcPr>
            <w:tcW w:w="7980" w:type="dxa"/>
            <w:shd w:val="clear" w:color="auto" w:fill="auto"/>
          </w:tcPr>
          <w:p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rsidR="00A6349D" w:rsidRDefault="000846C5">
            <w:pPr>
              <w:jc w:val="both"/>
              <w:rPr>
                <w:lang w:eastAsia="zh-CN"/>
              </w:rPr>
            </w:pPr>
            <w:r>
              <w:rPr>
                <w:lang w:eastAsia="zh-CN"/>
              </w:rPr>
              <w:t>Proposal 7: When some PDSCHs/PUSCHs</w:t>
            </w:r>
            <w:r>
              <w:rPr>
                <w:lang w:eastAsia="zh-CN"/>
              </w:rPr>
              <w:t xml:space="preserve"> are skipped due to conflict between multi-PDSCH/PUSCH grant and UL/DL TDD configurations, the HARQ increment process will be applied over all PDSCHs/PUSCHs carried by the same DCI, then the corresponding HARQ IDs corresponding to the skipped PDCSHs/PUSCHs</w:t>
            </w:r>
            <w:r>
              <w:rPr>
                <w:lang w:eastAsia="zh-CN"/>
              </w:rPr>
              <w:t xml:space="preserve"> should be cancelled and ignored when constructing the type-1 codebook.</w:t>
            </w:r>
          </w:p>
        </w:tc>
      </w:tr>
      <w:tr w:rsidR="00A6349D">
        <w:tc>
          <w:tcPr>
            <w:tcW w:w="1651" w:type="dxa"/>
            <w:shd w:val="clear" w:color="auto" w:fill="auto"/>
          </w:tcPr>
          <w:p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rsidR="00A6349D" w:rsidRDefault="000846C5">
            <w:pPr>
              <w:jc w:val="both"/>
              <w:rPr>
                <w:lang w:val="en-US" w:eastAsia="zh-CN"/>
              </w:rPr>
            </w:pPr>
            <w:r>
              <w:rPr>
                <w:lang w:val="en-US" w:eastAsia="zh-CN"/>
              </w:rPr>
              <w:t>Proposal 1: Support option 1 or option 2 for Type-1 HARQ-ACK codebook construction.</w:t>
            </w:r>
          </w:p>
          <w:p w:rsidR="00A6349D" w:rsidRDefault="000846C5">
            <w:pPr>
              <w:pStyle w:val="af6"/>
              <w:numPr>
                <w:ilvl w:val="0"/>
                <w:numId w:val="15"/>
              </w:numPr>
              <w:ind w:leftChars="0"/>
              <w:jc w:val="both"/>
              <w:rPr>
                <w:lang w:val="en-US"/>
              </w:rPr>
            </w:pPr>
            <w:r>
              <w:rPr>
                <w:lang w:val="en-US"/>
              </w:rPr>
              <w:t>For option 1, the candidate DL slots are determined by the union of DL slot sets, where ea</w:t>
            </w:r>
            <w:r>
              <w:rPr>
                <w:lang w:val="en-US"/>
              </w:rPr>
              <w:t>ch DL slot set is determined by each row in the TDRA table and based on extension of one K1 value in K1 set.</w:t>
            </w:r>
          </w:p>
          <w:p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w:t>
            </w:r>
            <w:r>
              <w:rPr>
                <w:lang w:val="en-US"/>
              </w:rPr>
              <w:t>ch can be scheduled with a single DCI according to the configured TDRA table.</w:t>
            </w:r>
          </w:p>
        </w:tc>
      </w:tr>
      <w:tr w:rsidR="00A6349D">
        <w:tc>
          <w:tcPr>
            <w:tcW w:w="1651" w:type="dxa"/>
            <w:shd w:val="clear" w:color="auto" w:fill="auto"/>
          </w:tcPr>
          <w:p w:rsidR="00A6349D" w:rsidRDefault="000846C5">
            <w:pPr>
              <w:jc w:val="both"/>
              <w:rPr>
                <w:lang w:eastAsia="ko-KR"/>
              </w:rPr>
            </w:pPr>
            <w:r>
              <w:rPr>
                <w:rFonts w:hint="eastAsia"/>
                <w:lang w:eastAsia="ko-KR"/>
              </w:rPr>
              <w:t>[10] ZTE</w:t>
            </w:r>
          </w:p>
        </w:tc>
        <w:tc>
          <w:tcPr>
            <w:tcW w:w="7980" w:type="dxa"/>
            <w:shd w:val="clear" w:color="auto" w:fill="auto"/>
          </w:tcPr>
          <w:p w:rsidR="00A6349D" w:rsidRDefault="000846C5">
            <w:pPr>
              <w:jc w:val="both"/>
              <w:rPr>
                <w:lang w:eastAsia="zh-CN"/>
              </w:rPr>
            </w:pPr>
            <w:r>
              <w:rPr>
                <w:lang w:eastAsia="zh-CN"/>
              </w:rPr>
              <w:t>Proposal 3: For enhancements of generating type-1 HARQ-ACK codebook, we support option 1:</w:t>
            </w:r>
          </w:p>
          <w:p w:rsidR="00A6349D" w:rsidRDefault="000846C5">
            <w:pPr>
              <w:pStyle w:val="af6"/>
              <w:numPr>
                <w:ilvl w:val="0"/>
                <w:numId w:val="16"/>
              </w:numPr>
              <w:ind w:leftChars="0"/>
              <w:jc w:val="both"/>
            </w:pPr>
            <w:r>
              <w:t xml:space="preserve">The set of </w:t>
            </w:r>
            <w:proofErr w:type="gramStart"/>
            <w:r>
              <w:t>candidate</w:t>
            </w:r>
            <w:proofErr w:type="gramEnd"/>
            <w:r>
              <w:t xml:space="preserve"> PDSCH reception occasions is determined according to each</w:t>
            </w:r>
            <w:r>
              <w:t xml:space="preserve">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[11] Intel</w:t>
            </w:r>
          </w:p>
        </w:tc>
        <w:tc>
          <w:tcPr>
            <w:tcW w:w="7980" w:type="dxa"/>
            <w:shd w:val="clear" w:color="auto" w:fill="auto"/>
          </w:tcPr>
          <w:p w:rsidR="00A6349D" w:rsidRDefault="000846C5">
            <w:pPr>
              <w:jc w:val="both"/>
              <w:rPr>
                <w:lang w:eastAsia="zh-CN"/>
              </w:rPr>
            </w:pPr>
            <w:r>
              <w:rPr>
                <w:lang w:eastAsia="zh-CN"/>
              </w:rPr>
              <w:t>Proposal 4</w:t>
            </w:r>
          </w:p>
          <w:p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rsidR="00A6349D" w:rsidRDefault="000846C5">
            <w:pPr>
              <w:jc w:val="both"/>
              <w:rPr>
                <w:lang w:eastAsia="zh-CN"/>
              </w:rPr>
            </w:pPr>
            <w:r>
              <w:rPr>
                <w:lang w:eastAsia="zh-CN"/>
              </w:rPr>
              <w:t>Proposal 5</w:t>
            </w:r>
          </w:p>
          <w:p w:rsidR="00A6349D" w:rsidRDefault="000846C5">
            <w:pPr>
              <w:pStyle w:val="af6"/>
              <w:numPr>
                <w:ilvl w:val="0"/>
                <w:numId w:val="16"/>
              </w:numPr>
              <w:ind w:leftChars="0"/>
              <w:jc w:val="both"/>
            </w:pPr>
            <w:r>
              <w:t>For Type-1 HARQ-ACK codebook gen</w:t>
            </w:r>
            <w:r>
              <w:t>eration, the DL slots for PDSCH transmissions that are determined by the set of K1 values. For each determined DL slot, a set of (K1, row) are derived, then the overlap of any SLIV of different (K1, row) should be considered.</w:t>
            </w:r>
          </w:p>
        </w:tc>
      </w:tr>
      <w:tr w:rsidR="00A6349D">
        <w:tc>
          <w:tcPr>
            <w:tcW w:w="1651" w:type="dxa"/>
            <w:shd w:val="clear" w:color="auto" w:fill="auto"/>
          </w:tcPr>
          <w:p w:rsidR="00A6349D" w:rsidRDefault="000846C5">
            <w:pPr>
              <w:jc w:val="both"/>
              <w:rPr>
                <w:lang w:eastAsia="ko-KR"/>
              </w:rPr>
            </w:pPr>
            <w:r>
              <w:rPr>
                <w:rFonts w:hint="eastAsia"/>
                <w:lang w:eastAsia="ko-KR"/>
              </w:rPr>
              <w:t>[12] Fujitsu</w:t>
            </w:r>
          </w:p>
        </w:tc>
        <w:tc>
          <w:tcPr>
            <w:tcW w:w="7980" w:type="dxa"/>
            <w:shd w:val="clear" w:color="auto" w:fill="auto"/>
          </w:tcPr>
          <w:p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F</w:t>
            </w:r>
            <w:r>
              <w:rPr>
                <w:bCs/>
                <w:lang w:eastAsia="zh-CN"/>
              </w:rPr>
              <w:t xml:space="preserve">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w:t>
            </w:r>
            <w:r>
              <w:rPr>
                <w:bCs/>
                <w:lang w:eastAsia="zh-CN"/>
              </w:rPr>
              <w:t xml:space="preserve"> may need a significant change to the current structure of pseudo-code.</w:t>
            </w:r>
          </w:p>
          <w:p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w:t>
            </w:r>
            <w:r>
              <w:rPr>
                <w:lang w:eastAsia="zh-CN"/>
              </w:rPr>
              <w:t xml:space="preserve">ify the number of HARQ-ACK information bits for a candidate PDSCH reception occasion. </w:t>
            </w:r>
          </w:p>
          <w:p w:rsidR="00A6349D" w:rsidRDefault="000846C5">
            <w:pPr>
              <w:pStyle w:val="af6"/>
              <w:numPr>
                <w:ilvl w:val="0"/>
                <w:numId w:val="16"/>
              </w:numPr>
              <w:ind w:leftChars="0"/>
              <w:jc w:val="both"/>
            </w:pPr>
            <w:r>
              <w:t>Compared with Option 1a, Option 2 would bring extra restriction on scheduling.</w:t>
            </w:r>
          </w:p>
          <w:p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w:t>
            </w:r>
            <w:r>
              <w:rPr>
                <w:lang w:eastAsia="zh-CN"/>
              </w:rPr>
              <w:t xml:space="preserve"> occasions, regarding the number of HARQ-ACK information bits for a candidate PDSCH reception occasion, the following 2 alternatives can be considered. </w:t>
            </w:r>
          </w:p>
          <w:p w:rsidR="00A6349D" w:rsidRDefault="000846C5">
            <w:pPr>
              <w:pStyle w:val="af6"/>
              <w:numPr>
                <w:ilvl w:val="0"/>
                <w:numId w:val="16"/>
              </w:numPr>
              <w:ind w:leftChars="0"/>
              <w:jc w:val="both"/>
            </w:pPr>
            <w:r>
              <w:t>Alt.1. The number of HARQ-ACK information bits for a candidate PDSCH reception occasion can be determin</w:t>
            </w:r>
            <w:r>
              <w:t xml:space="preserve">ed according to corresponding valid SLIVs. </w:t>
            </w:r>
          </w:p>
          <w:p w:rsidR="00A6349D" w:rsidRDefault="000846C5">
            <w:pPr>
              <w:pStyle w:val="af6"/>
              <w:numPr>
                <w:ilvl w:val="0"/>
                <w:numId w:val="16"/>
              </w:numPr>
              <w:ind w:leftChars="0"/>
              <w:jc w:val="both"/>
            </w:pPr>
            <w:r>
              <w:lastRenderedPageBreak/>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w:t>
            </w:r>
            <w:r>
              <w:t>CHs.</w:t>
            </w:r>
          </w:p>
          <w:p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rsidR="00A6349D" w:rsidRDefault="000846C5">
            <w:pPr>
              <w:jc w:val="both"/>
              <w:rPr>
                <w:lang w:eastAsia="zh-CN"/>
              </w:rPr>
            </w:pPr>
            <w:r>
              <w:rPr>
                <w:lang w:eastAsia="zh-CN"/>
              </w:rPr>
              <w:t>Proposal 3: Support O</w:t>
            </w:r>
            <w:r>
              <w:rPr>
                <w:lang w:eastAsia="zh-CN"/>
              </w:rPr>
              <w:t xml:space="preserve">ption 1a for determining the set of </w:t>
            </w:r>
            <w:proofErr w:type="gramStart"/>
            <w:r>
              <w:rPr>
                <w:lang w:eastAsia="zh-CN"/>
              </w:rPr>
              <w:t>candidate</w:t>
            </w:r>
            <w:proofErr w:type="gramEnd"/>
            <w:r>
              <w:rPr>
                <w:lang w:eastAsia="zh-CN"/>
              </w:rPr>
              <w:t xml:space="preserve"> PDSCH reception occasions.</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[13] Apple</w:t>
            </w:r>
          </w:p>
        </w:tc>
        <w:tc>
          <w:tcPr>
            <w:tcW w:w="7980" w:type="dxa"/>
            <w:shd w:val="clear" w:color="auto" w:fill="auto"/>
          </w:tcPr>
          <w:p w:rsidR="00A6349D" w:rsidRDefault="000846C5">
            <w:pPr>
              <w:jc w:val="both"/>
              <w:rPr>
                <w:lang w:eastAsia="zh-CN"/>
              </w:rPr>
            </w:pPr>
            <w:r>
              <w:rPr>
                <w:lang w:eastAsia="zh-CN"/>
              </w:rPr>
              <w:t>Observation 2: The use of Option 1 to construct the semi-static HARQ-ACK codebook results in a smaller codebook size than Option 2.</w:t>
            </w:r>
          </w:p>
          <w:p w:rsidR="00A6349D" w:rsidRDefault="000846C5">
            <w:pPr>
              <w:jc w:val="both"/>
              <w:rPr>
                <w:lang w:eastAsia="zh-CN"/>
              </w:rPr>
            </w:pPr>
            <w:r>
              <w:rPr>
                <w:lang w:eastAsia="zh-CN"/>
              </w:rPr>
              <w:t xml:space="preserve">Proposal 8: For enhancement of the </w:t>
            </w:r>
            <w:r>
              <w:rPr>
                <w:lang w:eastAsia="zh-CN"/>
              </w:rPr>
              <w:t xml:space="preserve">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[14] Sony</w:t>
            </w:r>
          </w:p>
        </w:tc>
        <w:tc>
          <w:tcPr>
            <w:tcW w:w="7980" w:type="dxa"/>
            <w:shd w:val="clear" w:color="auto" w:fill="auto"/>
          </w:tcPr>
          <w:p w:rsidR="00A6349D" w:rsidRDefault="000846C5">
            <w:pPr>
              <w:jc w:val="both"/>
              <w:rPr>
                <w:lang w:eastAsia="zh-CN"/>
              </w:rPr>
            </w:pPr>
            <w:r>
              <w:rPr>
                <w:lang w:eastAsia="zh-CN"/>
              </w:rPr>
              <w:t>Proposal 7: Support Option 1 (The set</w:t>
            </w:r>
            <w:r>
              <w:rPr>
                <w:lang w:eastAsia="zh-CN"/>
              </w:rPr>
              <w:t xml:space="preserve">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[15] NEC</w:t>
            </w:r>
          </w:p>
        </w:tc>
        <w:tc>
          <w:tcPr>
            <w:tcW w:w="7980" w:type="dxa"/>
            <w:shd w:val="clear" w:color="auto" w:fill="auto"/>
          </w:tcPr>
          <w:p w:rsidR="00A6349D" w:rsidRDefault="000846C5">
            <w:pPr>
              <w:jc w:val="both"/>
              <w:rPr>
                <w:lang w:val="en-US" w:eastAsia="zh-CN"/>
              </w:rPr>
            </w:pPr>
            <w:r>
              <w:rPr>
                <w:lang w:val="en-US" w:eastAsia="zh-CN"/>
              </w:rPr>
              <w:t>Proposal 3:  For type-1 HARQ-ACK codebook determination, we prefer option1.</w:t>
            </w:r>
          </w:p>
        </w:tc>
      </w:tr>
      <w:tr w:rsidR="00A6349D">
        <w:tc>
          <w:tcPr>
            <w:tcW w:w="1651" w:type="dxa"/>
            <w:shd w:val="clear" w:color="auto" w:fill="auto"/>
          </w:tcPr>
          <w:p w:rsidR="00A6349D" w:rsidRDefault="000846C5">
            <w:pPr>
              <w:jc w:val="both"/>
              <w:rPr>
                <w:lang w:eastAsia="ko-KR"/>
              </w:rPr>
            </w:pPr>
            <w:r>
              <w:rPr>
                <w:rFonts w:hint="eastAsia"/>
                <w:lang w:eastAsia="ko-KR"/>
              </w:rPr>
              <w:t>[16] Samsung</w:t>
            </w:r>
          </w:p>
        </w:tc>
        <w:tc>
          <w:tcPr>
            <w:tcW w:w="7980" w:type="dxa"/>
            <w:shd w:val="clear" w:color="auto" w:fill="auto"/>
          </w:tcPr>
          <w:p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rsidR="00A6349D" w:rsidRDefault="000846C5">
            <w:pPr>
              <w:jc w:val="both"/>
              <w:rPr>
                <w:lang w:eastAsia="zh-CN"/>
              </w:rPr>
            </w:pPr>
            <w:r>
              <w:rPr>
                <w:lang w:eastAsia="zh-CN"/>
              </w:rPr>
              <w:t>- K1 set is extended based on K1 and slot offset between last P</w:t>
            </w:r>
            <w:r>
              <w:rPr>
                <w:lang w:eastAsia="zh-CN"/>
              </w:rPr>
              <w:t xml:space="preserve">DSCH and other PDSCHs in a row in the TDRA table. </w:t>
            </w:r>
          </w:p>
          <w:p w:rsidR="00A6349D" w:rsidRDefault="000846C5">
            <w:pPr>
              <w:jc w:val="both"/>
              <w:rPr>
                <w:lang w:eastAsia="zh-CN"/>
              </w:rPr>
            </w:pPr>
            <w:r>
              <w:rPr>
                <w:lang w:eastAsia="zh-CN"/>
              </w:rPr>
              <w:t>- Collison between candidate PDSCH reception occasion and TDD UL/DL configuration is handled per single PDSCH SLIV.</w:t>
            </w:r>
          </w:p>
          <w:p w:rsidR="00A6349D" w:rsidRDefault="000846C5">
            <w:pPr>
              <w:jc w:val="both"/>
              <w:rPr>
                <w:lang w:eastAsia="zh-CN"/>
              </w:rPr>
            </w:pPr>
            <w:r>
              <w:rPr>
                <w:lang w:eastAsia="zh-CN"/>
              </w:rPr>
              <w:t>- Further study how to reduce redundant HARQ-ACK bit with joint consideration of multiple</w:t>
            </w:r>
            <w:r>
              <w:rPr>
                <w:lang w:eastAsia="zh-CN"/>
              </w:rPr>
              <w:t xml:space="preserve"> PDSCHs in multiple slots.</w:t>
            </w:r>
          </w:p>
          <w:p w:rsidR="00A6349D" w:rsidRDefault="000846C5">
            <w:pPr>
              <w:jc w:val="both"/>
              <w:rPr>
                <w:lang w:eastAsia="zh-CN"/>
              </w:rPr>
            </w:pPr>
            <w:r>
              <w:rPr>
                <w:lang w:eastAsia="zh-CN"/>
              </w:rPr>
              <w:t>- Further study how to reduce redundant HARQ-ACK bit with the consideration of validity of PDCCH MO.</w:t>
            </w:r>
          </w:p>
        </w:tc>
      </w:tr>
      <w:tr w:rsidR="00A6349D">
        <w:tc>
          <w:tcPr>
            <w:tcW w:w="1651" w:type="dxa"/>
            <w:shd w:val="clear" w:color="auto" w:fill="auto"/>
          </w:tcPr>
          <w:p w:rsidR="00A6349D" w:rsidRDefault="000846C5">
            <w:pPr>
              <w:jc w:val="both"/>
              <w:rPr>
                <w:lang w:eastAsia="ko-KR"/>
              </w:rPr>
            </w:pPr>
            <w:r>
              <w:rPr>
                <w:rFonts w:hint="eastAsia"/>
                <w:lang w:eastAsia="ko-KR"/>
              </w:rPr>
              <w:t>[17] MediaTek</w:t>
            </w:r>
          </w:p>
        </w:tc>
        <w:tc>
          <w:tcPr>
            <w:tcW w:w="7980" w:type="dxa"/>
            <w:shd w:val="clear" w:color="auto" w:fill="auto"/>
          </w:tcPr>
          <w:p w:rsidR="00A6349D" w:rsidRDefault="000846C5">
            <w:pPr>
              <w:jc w:val="both"/>
              <w:rPr>
                <w:lang w:eastAsia="zh-CN"/>
              </w:rPr>
            </w:pPr>
            <w:r>
              <w:rPr>
                <w:lang w:eastAsia="zh-CN"/>
              </w:rPr>
              <w:t>Proposal 1: For Type-1 codebook construction, support Option1 or Option1a together with the Rel-16 per-slot pruni</w:t>
            </w:r>
            <w:r>
              <w:rPr>
                <w:lang w:eastAsia="zh-CN"/>
              </w:rPr>
              <w:t>ng operation which is based on TDD configuration and UE capability on number of PDSCH reception per slot.</w:t>
            </w:r>
          </w:p>
        </w:tc>
      </w:tr>
      <w:tr w:rsidR="00A6349D">
        <w:tc>
          <w:tcPr>
            <w:tcW w:w="1651" w:type="dxa"/>
            <w:shd w:val="clear" w:color="auto" w:fill="auto"/>
          </w:tcPr>
          <w:p w:rsidR="00A6349D" w:rsidRDefault="000846C5">
            <w:pPr>
              <w:jc w:val="both"/>
              <w:rPr>
                <w:lang w:eastAsia="ko-KR"/>
              </w:rPr>
            </w:pPr>
            <w:r>
              <w:rPr>
                <w:rFonts w:hint="eastAsia"/>
                <w:lang w:eastAsia="ko-KR"/>
              </w:rPr>
              <w:t>[18] Panasonic</w:t>
            </w:r>
          </w:p>
        </w:tc>
        <w:tc>
          <w:tcPr>
            <w:tcW w:w="7980" w:type="dxa"/>
            <w:shd w:val="clear" w:color="auto" w:fill="auto"/>
          </w:tcPr>
          <w:p w:rsidR="00A6349D" w:rsidRDefault="000846C5">
            <w:pPr>
              <w:jc w:val="both"/>
              <w:rPr>
                <w:lang w:eastAsia="zh-CN"/>
              </w:rPr>
            </w:pPr>
            <w:r>
              <w:rPr>
                <w:lang w:eastAsia="zh-CN"/>
              </w:rPr>
              <w:t xml:space="preserve">Proposal 8: For type-1 HARQ-ACK codebook corresponding to DCI that can schedule multiple PDSCHs, </w:t>
            </w:r>
          </w:p>
          <w:p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[19] LG Electronics</w:t>
            </w:r>
          </w:p>
        </w:tc>
        <w:tc>
          <w:tcPr>
            <w:tcW w:w="7980" w:type="dxa"/>
            <w:shd w:val="clear" w:color="auto" w:fill="auto"/>
          </w:tcPr>
          <w:p w:rsidR="00A6349D" w:rsidRDefault="000846C5">
            <w:pPr>
              <w:jc w:val="both"/>
              <w:rPr>
                <w:lang w:eastAsia="zh-CN"/>
              </w:rPr>
            </w:pPr>
            <w:r>
              <w:rPr>
                <w:lang w:eastAsia="zh-CN"/>
              </w:rPr>
              <w:t>Proposal #9: Three options agreed in RAN1#104bis-e can be rephrased as follows and Opt</w:t>
            </w:r>
            <w:r>
              <w:rPr>
                <w:lang w:eastAsia="zh-CN"/>
              </w:rPr>
              <w:t>ion 1 is preferred considering HARQ-ACK codebook size and specification impact.</w:t>
            </w:r>
          </w:p>
          <w:p w:rsidR="00A6349D" w:rsidRDefault="000846C5">
            <w:pPr>
              <w:pStyle w:val="af6"/>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rsidR="00A6349D" w:rsidRDefault="000846C5">
            <w:pPr>
              <w:pStyle w:val="af6"/>
              <w:numPr>
                <w:ilvl w:val="1"/>
                <w:numId w:val="17"/>
              </w:numPr>
              <w:ind w:leftChars="0"/>
              <w:jc w:val="both"/>
            </w:pPr>
            <w:r>
              <w:t xml:space="preserve">K1_set (=set of K1 </w:t>
            </w:r>
            <w:r>
              <w:t>values) is extended to K1_ext based on K1 and slot offset between last PDSCH and other PDSCHs in a row in the TDRA table.</w:t>
            </w:r>
          </w:p>
          <w:p w:rsidR="00A6349D" w:rsidRDefault="000846C5">
            <w:pPr>
              <w:pStyle w:val="af6"/>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w:t>
            </w:r>
            <w:r>
              <w:t xml:space="preserve">nd each of row indexes in </w:t>
            </w:r>
            <w:proofErr w:type="spellStart"/>
            <w:r>
              <w:t>R_ext</w:t>
            </w:r>
            <w:proofErr w:type="spellEnd"/>
            <w:r>
              <w:t xml:space="preserve"> has a single SLIV.</w:t>
            </w:r>
          </w:p>
          <w:p w:rsidR="00A6349D" w:rsidRDefault="000846C5">
            <w:pPr>
              <w:pStyle w:val="af6"/>
              <w:numPr>
                <w:ilvl w:val="1"/>
                <w:numId w:val="17"/>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w:t>
            </w:r>
            <w:r>
              <w:t>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rsidR="00A6349D" w:rsidRDefault="000846C5">
            <w:pPr>
              <w:pStyle w:val="af6"/>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w:t>
            </w:r>
            <w:r>
              <w:t>able</w:t>
            </w:r>
          </w:p>
          <w:p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w:t>
            </w:r>
            <w:r>
              <w:t>gle DCI.</w:t>
            </w:r>
          </w:p>
          <w:p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w:t>
            </w:r>
            <w:r>
              <w:t>heduled by a single DCI.</w:t>
            </w:r>
          </w:p>
          <w:p w:rsidR="00A6349D" w:rsidRDefault="000846C5">
            <w:pPr>
              <w:pStyle w:val="af6"/>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rsidR="00A6349D" w:rsidRDefault="000846C5">
            <w:pPr>
              <w:pStyle w:val="af6"/>
              <w:numPr>
                <w:ilvl w:val="1"/>
                <w:numId w:val="17"/>
              </w:numPr>
              <w:ind w:leftChars="0"/>
              <w:jc w:val="both"/>
            </w:pPr>
            <w:r>
              <w:t xml:space="preserve">Pseudo code to determine the set of PDSCH reception occasions can be reused by performing pruning </w:t>
            </w:r>
            <w:r>
              <w:t>procedure with the last SLIV of each row in the TDRA table.</w:t>
            </w:r>
          </w:p>
          <w:p w:rsidR="00A6349D" w:rsidRDefault="000846C5">
            <w:pPr>
              <w:pStyle w:val="af6"/>
              <w:numPr>
                <w:ilvl w:val="1"/>
                <w:numId w:val="17"/>
              </w:numPr>
              <w:ind w:leftChars="0"/>
              <w:jc w:val="both"/>
            </w:pPr>
            <w:r>
              <w:lastRenderedPageBreak/>
              <w:t>In pseudo code to assign HARQ-ACK bit(s) for each PDSCH reception occasion, Q HARQ-ACK bits are assigned for each PDSCH reception occasion, where Q depends on the configured maximum number (=P) of</w:t>
            </w:r>
            <w:r>
              <w:t xml:space="preserve"> PDSCHs that can be scheduled by a single DCI (e.g., Q=P for 1 TB case and Q=2P for 2 TB case).</w:t>
            </w:r>
          </w:p>
          <w:p w:rsidR="00A6349D" w:rsidRDefault="000846C5">
            <w:pPr>
              <w:jc w:val="both"/>
            </w:pPr>
            <w:r>
              <w:t>Proposal #10: Further discuss whether or not to allow the case where some of PDSCHs scheduled by a multi-PDSCH scheduling DCI overlap with semi-static UL symbol</w:t>
            </w:r>
            <w:r>
              <w:t>(s).</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[20] Lenovo</w:t>
            </w:r>
          </w:p>
        </w:tc>
        <w:tc>
          <w:tcPr>
            <w:tcW w:w="7980" w:type="dxa"/>
            <w:shd w:val="clear" w:color="auto" w:fill="auto"/>
          </w:tcPr>
          <w:p w:rsidR="00A6349D" w:rsidRDefault="000846C5">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w:t>
            </w:r>
            <w:r>
              <w:rPr>
                <w:lang w:eastAsia="zh-CN"/>
              </w:rPr>
              <w:t xml:space="preserve">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[21] Xiaomi</w:t>
            </w:r>
          </w:p>
        </w:tc>
        <w:tc>
          <w:tcPr>
            <w:tcW w:w="7980" w:type="dxa"/>
            <w:shd w:val="clear" w:color="auto" w:fill="auto"/>
          </w:tcPr>
          <w:p w:rsidR="00A6349D" w:rsidRDefault="000846C5">
            <w:pPr>
              <w:jc w:val="both"/>
              <w:rPr>
                <w:lang w:val="en-US" w:eastAsia="zh-CN"/>
              </w:rPr>
            </w:pPr>
            <w:r>
              <w:rPr>
                <w:lang w:val="en-US" w:eastAsia="zh-CN"/>
              </w:rPr>
              <w:t>Proposal 2: Prefer Option 1 for Type 1 HARQ-ACK codebook.</w:t>
            </w:r>
          </w:p>
        </w:tc>
      </w:tr>
      <w:tr w:rsidR="00A6349D">
        <w:tc>
          <w:tcPr>
            <w:tcW w:w="1651" w:type="dxa"/>
            <w:shd w:val="clear" w:color="auto" w:fill="auto"/>
          </w:tcPr>
          <w:p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rsidR="00A6349D" w:rsidRDefault="000846C5">
            <w:pPr>
              <w:jc w:val="both"/>
              <w:rPr>
                <w:lang w:eastAsia="zh-CN"/>
              </w:rPr>
            </w:pPr>
            <w:r>
              <w:rPr>
                <w:lang w:eastAsia="zh-CN"/>
              </w:rPr>
              <w:t>Proposal 10: Support Option 1 for candidate PDSCH reception occasions determining, i.e., the set</w:t>
            </w:r>
            <w:r>
              <w:rPr>
                <w:lang w:eastAsia="zh-CN"/>
              </w:rPr>
              <w:t xml:space="preserve">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tc>
          <w:tcPr>
            <w:tcW w:w="1651" w:type="dxa"/>
            <w:shd w:val="clear" w:color="auto" w:fill="auto"/>
          </w:tcPr>
          <w:p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rsidR="00A6349D" w:rsidRDefault="000846C5">
            <w:pPr>
              <w:jc w:val="both"/>
              <w:rPr>
                <w:lang w:eastAsia="zh-CN"/>
              </w:rPr>
            </w:pPr>
            <w:r>
              <w:rPr>
                <w:lang w:eastAsia="zh-CN"/>
              </w:rPr>
              <w:t>Proposal 1. For type-1 codebook HARQ-ACK generation, Option 1 can be supported for single DCI schedul</w:t>
            </w:r>
            <w:r>
              <w:rPr>
                <w:lang w:eastAsia="zh-CN"/>
              </w:rPr>
              <w:t>ing multi-PDSCH for reducing specification impact and how to determine (expansion) K1 set can be further studied.</w:t>
            </w:r>
          </w:p>
        </w:tc>
      </w:tr>
      <w:tr w:rsidR="00A6349D">
        <w:tc>
          <w:tcPr>
            <w:tcW w:w="1651" w:type="dxa"/>
            <w:shd w:val="clear" w:color="auto" w:fill="auto"/>
          </w:tcPr>
          <w:p w:rsidR="00A6349D" w:rsidRDefault="000846C5">
            <w:pPr>
              <w:jc w:val="both"/>
              <w:rPr>
                <w:lang w:eastAsia="ko-KR"/>
              </w:rPr>
            </w:pPr>
            <w:r>
              <w:rPr>
                <w:rFonts w:hint="eastAsia"/>
                <w:lang w:eastAsia="ko-KR"/>
              </w:rPr>
              <w:t>[24] NTT DOCOMO</w:t>
            </w:r>
          </w:p>
        </w:tc>
        <w:tc>
          <w:tcPr>
            <w:tcW w:w="7980" w:type="dxa"/>
            <w:shd w:val="clear" w:color="auto" w:fill="auto"/>
          </w:tcPr>
          <w:p w:rsidR="00A6349D" w:rsidRDefault="000846C5">
            <w:pPr>
              <w:jc w:val="both"/>
              <w:rPr>
                <w:lang w:eastAsia="zh-CN"/>
              </w:rPr>
            </w:pPr>
            <w:r>
              <w:rPr>
                <w:lang w:eastAsia="zh-CN"/>
              </w:rPr>
              <w:t xml:space="preserve">Proposal 3: </w:t>
            </w:r>
          </w:p>
          <w:p w:rsidR="00A6349D" w:rsidRDefault="000846C5">
            <w:pPr>
              <w:jc w:val="both"/>
              <w:rPr>
                <w:lang w:eastAsia="zh-CN"/>
              </w:rPr>
            </w:pPr>
            <w:r>
              <w:rPr>
                <w:lang w:eastAsia="zh-CN"/>
              </w:rPr>
              <w:t>Support option 2 with following procedure for type 1 HARQ-ACK CB construction for multi-PDSCH scheduling.</w:t>
            </w:r>
          </w:p>
          <w:p w:rsidR="00A6349D" w:rsidRDefault="000846C5">
            <w:pPr>
              <w:pStyle w:val="af6"/>
              <w:numPr>
                <w:ilvl w:val="0"/>
                <w:numId w:val="18"/>
              </w:numPr>
              <w:ind w:leftChars="0"/>
              <w:jc w:val="both"/>
            </w:pPr>
            <w:r>
              <w:t xml:space="preserve">Step </w:t>
            </w:r>
            <w:r>
              <w:t>1: Determine PDSCH slot window for the HARQ-ACK based on configured K1 set.</w:t>
            </w:r>
          </w:p>
          <w:p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rsidR="00A6349D" w:rsidRDefault="000846C5">
            <w:pPr>
              <w:pStyle w:val="af6"/>
              <w:numPr>
                <w:ilvl w:val="0"/>
                <w:numId w:val="18"/>
              </w:numPr>
              <w:ind w:leftChars="0"/>
              <w:jc w:val="both"/>
            </w:pPr>
            <w:r>
              <w:t>Step 3: Generate HARQ</w:t>
            </w:r>
            <w:r>
              <w:t xml:space="preserve">-ACK information for each candidate PDSCH reception occasion in the set. The number of HARQ-ACK bits for one candidate PDSCH reception occasion needs to consider possible multiple PDSCHs. </w:t>
            </w:r>
          </w:p>
          <w:p w:rsidR="00A6349D" w:rsidRDefault="000846C5">
            <w:pPr>
              <w:jc w:val="both"/>
              <w:rPr>
                <w:lang w:eastAsia="zh-CN"/>
              </w:rPr>
            </w:pPr>
            <w:r>
              <w:rPr>
                <w:lang w:eastAsia="zh-CN"/>
              </w:rPr>
              <w:t>Discuss further on the number of HARQ-ACK bits for each candidate P</w:t>
            </w:r>
            <w:r>
              <w:rPr>
                <w:lang w:eastAsia="zh-CN"/>
              </w:rPr>
              <w:t>DSCH reception occasion</w:t>
            </w:r>
          </w:p>
          <w:p w:rsidR="00A6349D" w:rsidRDefault="000846C5">
            <w:pPr>
              <w:pStyle w:val="af6"/>
              <w:numPr>
                <w:ilvl w:val="0"/>
                <w:numId w:val="19"/>
              </w:numPr>
              <w:ind w:leftChars="0"/>
              <w:jc w:val="both"/>
            </w:pPr>
            <w:r>
              <w:t>Alt 1: Determined according to the maximum number of PDSCHs can be scheduled by one DCI on the serving cell.</w:t>
            </w:r>
          </w:p>
          <w:p w:rsidR="00A6349D" w:rsidRDefault="000846C5">
            <w:pPr>
              <w:pStyle w:val="af6"/>
              <w:numPr>
                <w:ilvl w:val="0"/>
                <w:numId w:val="19"/>
              </w:numPr>
              <w:ind w:leftChars="0"/>
              <w:jc w:val="both"/>
            </w:pPr>
            <w:r>
              <w:t>Alt 2: Determined according to the number of SLIVs in TDRA row(s) whose last SLIV corresponds to the current candidate PDSC</w:t>
            </w:r>
            <w:r>
              <w:t>H reception occasion.</w:t>
            </w:r>
          </w:p>
        </w:tc>
      </w:tr>
      <w:tr w:rsidR="00A6349D">
        <w:tc>
          <w:tcPr>
            <w:tcW w:w="1651" w:type="dxa"/>
            <w:shd w:val="clear" w:color="auto" w:fill="auto"/>
          </w:tcPr>
          <w:p w:rsidR="00A6349D" w:rsidRDefault="000846C5">
            <w:pPr>
              <w:jc w:val="both"/>
              <w:rPr>
                <w:lang w:eastAsia="ko-KR"/>
              </w:rPr>
            </w:pPr>
            <w:r>
              <w:rPr>
                <w:rFonts w:hint="eastAsia"/>
                <w:lang w:eastAsia="ko-KR"/>
              </w:rPr>
              <w:t>[26] WILUS</w:t>
            </w:r>
          </w:p>
        </w:tc>
        <w:tc>
          <w:tcPr>
            <w:tcW w:w="7980" w:type="dxa"/>
            <w:shd w:val="clear" w:color="auto" w:fill="auto"/>
          </w:tcPr>
          <w:p w:rsidR="00A6349D" w:rsidRDefault="000846C5">
            <w:pPr>
              <w:jc w:val="both"/>
              <w:rPr>
                <w:lang w:val="en-US" w:eastAsia="zh-CN"/>
              </w:rPr>
            </w:pPr>
            <w:r>
              <w:rPr>
                <w:lang w:val="en-US" w:eastAsia="zh-CN"/>
              </w:rPr>
              <w:t>Proposal 2: For Type-1 HARQ-ACK codebook construction for multi-PDSCH scheduling by a single DCI, we support option 1.</w:t>
            </w:r>
          </w:p>
          <w:p w:rsidR="00A6349D" w:rsidRDefault="000846C5">
            <w:pPr>
              <w:pStyle w:val="af6"/>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w:t>
            </w:r>
            <w:r>
              <w:rPr>
                <w:lang w:val="en-US"/>
              </w:rPr>
              <w:t>row in the TDRA table and based on extension of K1 set.</w:t>
            </w:r>
          </w:p>
        </w:tc>
      </w:tr>
    </w:tbl>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lang w:eastAsia="ko-KR"/>
        </w:rPr>
        <w:t>Company views on Type-1 HARQ-ACK codebook generation:</w:t>
      </w:r>
    </w:p>
    <w:p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w:t>
      </w:r>
      <w:r>
        <w:rPr>
          <w:lang w:eastAsia="ko-KR"/>
        </w:rPr>
        <w:t>V of each row in the TDRA table and based on extension of K1 set</w:t>
      </w:r>
    </w:p>
    <w:p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w:t>
      </w:r>
      <w:r>
        <w:rPr>
          <w:lang w:eastAsia="ko-KR"/>
        </w:rPr>
        <w:t xml:space="preserve">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w:t>
      </w:r>
      <w:r>
        <w:rPr>
          <w:lang w:eastAsia="ko-KR"/>
        </w:rPr>
        <w:t xml:space="preserve"> SLIV of each row in the TDRA table</w:t>
      </w:r>
    </w:p>
    <w:p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xml:space="preserve">] 20 companies prefer Option 1, 4 companies prefer Option 1a, and 2 companies prefer Option 2. Given that most companies prefer Option 1, we may narrow it down to Option </w:t>
      </w:r>
      <w:r>
        <w:rPr>
          <w:lang w:eastAsia="ko-KR"/>
        </w:rPr>
        <w:t>1. Even if we go with Option 1, still there seem to be further issues to finalize type-1 codebook design.</w:t>
      </w:r>
    </w:p>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rsidR="00A6349D" w:rsidRDefault="000846C5">
            <w:pPr>
              <w:jc w:val="both"/>
              <w:rPr>
                <w:rFonts w:eastAsia="宋体"/>
                <w:iCs/>
                <w:lang w:val="en-US" w:eastAsia="zh-CN"/>
              </w:rPr>
            </w:pPr>
            <w:r>
              <w:rPr>
                <w:rFonts w:eastAsia="宋体"/>
                <w:iCs/>
                <w:lang w:val="en-US" w:eastAsia="zh-CN"/>
              </w:rPr>
              <w:lastRenderedPageBreak/>
              <w:t>Bu</w:t>
            </w:r>
            <w:r>
              <w:rPr>
                <w:rFonts w:eastAsia="宋体"/>
                <w:iCs/>
                <w:lang w:val="en-US" w:eastAsia="zh-CN"/>
              </w:rPr>
              <w:t>t we hope more clarifications of option 1 before we go into an agreement. For example, for each PDSCH slot determined based on the extended K1 set, is the candidate PDSCH occasion in the slot determined considering all possible SLIVs in each row of the TDR</w:t>
            </w:r>
            <w:r>
              <w:rPr>
                <w:rFonts w:eastAsia="宋体"/>
                <w:iCs/>
                <w:lang w:val="en-US" w:eastAsia="zh-CN"/>
              </w:rPr>
              <w:t>A table, or only SLIVs that are possible to be located in the slot? For the former option, large redundancy is possible. For the latter option, UE complexity will be increased if there are many rows and many different SLIVs.</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lastRenderedPageBreak/>
              <w:t>Qualcomm</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support Option 1</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w:t>
            </w:r>
            <w:r>
              <w:rPr>
                <w:iCs/>
                <w:lang w:val="en-US" w:eastAsia="ko-KR"/>
              </w:rPr>
              <w:t>der to down select those options.</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w:t>
            </w:r>
            <w:r>
              <w:rPr>
                <w:iCs/>
                <w:lang w:val="en-US" w:eastAsia="ko-KR"/>
              </w:rPr>
              <w:t>d for K1 set extension for further discussion.</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it seems proponent companies for option 1a have different understanding for option 1a. For example, some companies propose the procedure same as option 2, only difference is whether to keep valid PDSCH candidate locat</w:t>
            </w:r>
            <w:r>
              <w:rPr>
                <w:rFonts w:eastAsia="宋体"/>
                <w:iCs/>
                <w:lang w:val="en-US" w:eastAsia="zh-CN"/>
              </w:rPr>
              <w:t xml:space="preserve">ion if last SLIV is valid or at least one SLIV is valid. Some other companies propose a different procedure, which is not clear to us how to work. Therefore, we suggest to focus on option 1 and option 2. </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slightly prefer option 1 over option 2 for smal</w:t>
            </w:r>
            <w:r>
              <w:rPr>
                <w:rFonts w:eastAsia="宋体"/>
                <w:iCs/>
                <w:lang w:val="en-US" w:eastAsia="zh-CN"/>
              </w:rPr>
              <w:t xml:space="preserve">ler HARQ-ACK overhead for most cases. </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We support Option 1.</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pre</w:t>
            </w:r>
            <w:r>
              <w:rPr>
                <w:rFonts w:eastAsia="宋体"/>
                <w:iCs/>
                <w:lang w:val="en-US" w:eastAsia="zh-CN"/>
              </w:rPr>
              <w:t xml:space="preserve">tations on the options. </w:t>
            </w:r>
          </w:p>
          <w:p w:rsidR="00A6349D" w:rsidRDefault="000846C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t>
            </w:r>
            <w:r>
              <w:rPr>
                <w:rFonts w:eastAsia="宋体"/>
                <w:iCs/>
                <w:lang w:val="en-US" w:eastAsia="zh-CN"/>
              </w:rPr>
              <w:t xml:space="preserve">w in the TDRA table. </w:t>
            </w:r>
          </w:p>
          <w:p w:rsidR="00A6349D" w:rsidRDefault="000846C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w:t>
            </w:r>
            <w:r>
              <w:rPr>
                <w:rFonts w:eastAsia="宋体"/>
                <w:iCs/>
                <w:lang w:val="en-US" w:eastAsia="zh-CN"/>
              </w:rPr>
              <w:t xml:space="preserve">TDRA table. That is why we do not think the method we mentioned for Option 1a belongs to Option 2. </w:t>
            </w:r>
          </w:p>
          <w:p w:rsidR="00A6349D" w:rsidRDefault="000846C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nd regarding Option 1, besides the K1 set extension, we are also wondering how to handle the collision with TDD configuration, and whether and how to suppo</w:t>
            </w:r>
            <w:r>
              <w:rPr>
                <w:rFonts w:eastAsia="宋体"/>
                <w:iCs/>
                <w:lang w:val="en-US" w:eastAsia="zh-CN"/>
              </w:rPr>
              <w:t xml:space="preserve">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rsidR="00A6349D" w:rsidRDefault="00A6349D">
            <w:pPr>
              <w:spacing w:before="240"/>
              <w:jc w:val="both"/>
              <w:rPr>
                <w:rFonts w:eastAsia="宋体"/>
                <w:iCs/>
                <w:lang w:val="en-US" w:eastAsia="zh-CN"/>
              </w:rPr>
            </w:pPr>
          </w:p>
          <w:p w:rsidR="00A6349D" w:rsidRDefault="000846C5">
            <w:pPr>
              <w:pStyle w:val="af6"/>
              <w:numPr>
                <w:ilvl w:val="0"/>
                <w:numId w:val="21"/>
              </w:numPr>
              <w:spacing w:before="240"/>
              <w:ind w:leftChars="0"/>
              <w:jc w:val="both"/>
              <w:rPr>
                <w:rFonts w:eastAsia="宋体"/>
                <w:iCs/>
                <w:lang w:val="en-US"/>
              </w:rPr>
            </w:pPr>
            <w:r>
              <w:rPr>
                <w:rFonts w:eastAsia="宋体"/>
                <w:iCs/>
                <w:lang w:val="en-US"/>
              </w:rPr>
              <w:t xml:space="preserve">Option 1a: </w:t>
            </w:r>
          </w:p>
          <w:p w:rsidR="00A6349D" w:rsidRDefault="000846C5">
            <w:pPr>
              <w:pStyle w:val="af6"/>
              <w:numPr>
                <w:ilvl w:val="1"/>
                <w:numId w:val="21"/>
              </w:numPr>
              <w:ind w:leftChars="0"/>
              <w:jc w:val="both"/>
              <w:rPr>
                <w:rFonts w:eastAsia="宋体"/>
                <w:i/>
                <w:lang w:val="en-US"/>
              </w:rPr>
            </w:pPr>
            <w:r>
              <w:rPr>
                <w:rFonts w:eastAsia="宋体"/>
                <w:i/>
                <w:lang w:val="en-US"/>
              </w:rPr>
              <w:t>Determination of candidate PDSCH reception occasion</w:t>
            </w:r>
          </w:p>
          <w:p w:rsidR="00A6349D" w:rsidRDefault="000846C5">
            <w:pPr>
              <w:pStyle w:val="af6"/>
              <w:ind w:leftChars="0"/>
              <w:jc w:val="both"/>
              <w:rPr>
                <w:rFonts w:eastAsia="宋体"/>
                <w:iCs/>
                <w:lang w:val="en-US"/>
              </w:rPr>
            </w:pPr>
            <w:r>
              <w:rPr>
                <w:rFonts w:eastAsia="宋体"/>
                <w:iCs/>
                <w:lang w:val="en-US"/>
              </w:rPr>
              <w:t xml:space="preserve">For a K1 </w:t>
            </w:r>
            <w:r>
              <w:rPr>
                <w:rFonts w:eastAsia="宋体"/>
                <w:iCs/>
                <w:lang w:val="en-US"/>
              </w:rPr>
              <w:t>(without extension) and DL slot n corresponding to the K1, pruning of candidate PDSCH reception occasion is based on all SLIVs of each row in the TDRA table. As an example, for K1=1 and the corresponding DL slot N-1 in the figure below, if at least one red</w:t>
            </w:r>
            <w:r>
              <w:rPr>
                <w:rFonts w:eastAsia="宋体"/>
                <w:iCs/>
                <w:lang w:val="en-US"/>
              </w:rPr>
              <w:t xml:space="preserve">-colored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tc>
                <w:tcPr>
                  <w:tcW w:w="2942" w:type="dxa"/>
                  <w:shd w:val="clear" w:color="auto" w:fill="F2F2F2" w:themeFill="background1" w:themeFillShade="F2"/>
                </w:tcPr>
                <w:p w:rsidR="00A6349D" w:rsidRDefault="000846C5">
                  <w:r>
                    <w:rPr>
                      <w:rFonts w:eastAsia="宋体"/>
                      <w:iCs/>
                      <w:lang w:val="en-US" w:eastAsia="zh-CN"/>
                    </w:rPr>
                    <w:t xml:space="preserve"> </w:t>
                  </w:r>
                </w:p>
                <w:p w:rsidR="00A6349D" w:rsidRDefault="00A6349D"/>
                <w:p w:rsidR="00A6349D" w:rsidRDefault="00A6349D"/>
                <w:tbl>
                  <w:tblPr>
                    <w:tblStyle w:val="af3"/>
                    <w:tblW w:w="2716" w:type="dxa"/>
                    <w:tblLook w:val="04A0" w:firstRow="1" w:lastRow="0" w:firstColumn="1" w:lastColumn="0" w:noHBand="0" w:noVBand="1"/>
                  </w:tblPr>
                  <w:tblGrid>
                    <w:gridCol w:w="870"/>
                    <w:gridCol w:w="1846"/>
                  </w:tblGrid>
                  <w:tr w:rsidR="00A6349D">
                    <w:trPr>
                      <w:trHeight w:val="371"/>
                    </w:trPr>
                    <w:tc>
                      <w:tcPr>
                        <w:tcW w:w="2716" w:type="dxa"/>
                        <w:gridSpan w:val="2"/>
                      </w:tcPr>
                      <w:p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trPr>
                      <w:trHeight w:val="371"/>
                    </w:trPr>
                    <w:tc>
                      <w:tcPr>
                        <w:tcW w:w="870" w:type="dxa"/>
                      </w:tcPr>
                      <w:p w:rsidR="00A6349D" w:rsidRDefault="000846C5">
                        <w:pPr>
                          <w:rPr>
                            <w:rFonts w:ascii="Arial" w:hAnsi="Arial" w:cs="Arial"/>
                            <w:sz w:val="13"/>
                            <w:szCs w:val="15"/>
                          </w:rPr>
                        </w:pPr>
                        <w:r>
                          <w:rPr>
                            <w:rFonts w:ascii="Arial" w:hAnsi="Arial" w:cs="Arial"/>
                            <w:sz w:val="13"/>
                            <w:szCs w:val="15"/>
                          </w:rPr>
                          <w:t>Index = 0</w:t>
                        </w:r>
                      </w:p>
                    </w:tc>
                    <w:tc>
                      <w:tcPr>
                        <w:tcW w:w="1846" w:type="dxa"/>
                      </w:tcPr>
                      <w:p w:rsidR="00A6349D" w:rsidRDefault="000846C5">
                        <w:pPr>
                          <w:rPr>
                            <w:rFonts w:ascii="Arial" w:hAnsi="Arial" w:cs="Arial"/>
                            <w:sz w:val="13"/>
                            <w:szCs w:val="15"/>
                          </w:rPr>
                        </w:pPr>
                        <w:r>
                          <w:rPr>
                            <w:rFonts w:ascii="Arial" w:hAnsi="Arial" w:cs="Arial"/>
                            <w:sz w:val="13"/>
                            <w:szCs w:val="15"/>
                          </w:rPr>
                          <w:t>{SLIV R0_0}</w:t>
                        </w:r>
                      </w:p>
                    </w:tc>
                  </w:tr>
                  <w:tr w:rsidR="00A6349D">
                    <w:trPr>
                      <w:trHeight w:val="380"/>
                    </w:trPr>
                    <w:tc>
                      <w:tcPr>
                        <w:tcW w:w="870" w:type="dxa"/>
                      </w:tcPr>
                      <w:p w:rsidR="00A6349D" w:rsidRDefault="000846C5">
                        <w:pPr>
                          <w:rPr>
                            <w:rFonts w:ascii="Arial" w:hAnsi="Arial" w:cs="Arial"/>
                            <w:sz w:val="13"/>
                            <w:szCs w:val="15"/>
                          </w:rPr>
                        </w:pPr>
                        <w:r>
                          <w:rPr>
                            <w:rFonts w:ascii="Arial" w:hAnsi="Arial" w:cs="Arial"/>
                            <w:sz w:val="13"/>
                            <w:szCs w:val="15"/>
                          </w:rPr>
                          <w:t>Index = 1</w:t>
                        </w:r>
                      </w:p>
                    </w:tc>
                    <w:tc>
                      <w:tcPr>
                        <w:tcW w:w="1846" w:type="dxa"/>
                      </w:tcPr>
                      <w:p w:rsidR="00A6349D" w:rsidRDefault="000846C5">
                        <w:pPr>
                          <w:rPr>
                            <w:rFonts w:ascii="Arial" w:hAnsi="Arial" w:cs="Arial"/>
                            <w:sz w:val="13"/>
                            <w:szCs w:val="15"/>
                          </w:rPr>
                        </w:pPr>
                        <w:r>
                          <w:rPr>
                            <w:rFonts w:ascii="Arial" w:hAnsi="Arial" w:cs="Arial"/>
                            <w:sz w:val="13"/>
                            <w:szCs w:val="15"/>
                          </w:rPr>
                          <w:t>{SLIV R1_0, SLIV R1_1}</w:t>
                        </w:r>
                      </w:p>
                    </w:tc>
                  </w:tr>
                  <w:tr w:rsidR="00A6349D">
                    <w:trPr>
                      <w:trHeight w:val="371"/>
                    </w:trPr>
                    <w:tc>
                      <w:tcPr>
                        <w:tcW w:w="870" w:type="dxa"/>
                      </w:tcPr>
                      <w:p w:rsidR="00A6349D" w:rsidRDefault="000846C5">
                        <w:pPr>
                          <w:rPr>
                            <w:rFonts w:ascii="Arial" w:hAnsi="Arial" w:cs="Arial"/>
                            <w:sz w:val="13"/>
                            <w:szCs w:val="15"/>
                          </w:rPr>
                        </w:pPr>
                        <w:r>
                          <w:rPr>
                            <w:rFonts w:ascii="Arial" w:hAnsi="Arial" w:cs="Arial"/>
                            <w:sz w:val="13"/>
                            <w:szCs w:val="15"/>
                          </w:rPr>
                          <w:t>Index = 2</w:t>
                        </w:r>
                      </w:p>
                    </w:tc>
                    <w:tc>
                      <w:tcPr>
                        <w:tcW w:w="1846" w:type="dxa"/>
                      </w:tcPr>
                      <w:p w:rsidR="00A6349D" w:rsidRDefault="000846C5">
                        <w:pPr>
                          <w:rPr>
                            <w:rFonts w:ascii="Arial" w:hAnsi="Arial" w:cs="Arial"/>
                            <w:sz w:val="13"/>
                            <w:szCs w:val="15"/>
                          </w:rPr>
                        </w:pPr>
                        <w:r>
                          <w:rPr>
                            <w:rFonts w:ascii="Arial" w:hAnsi="Arial" w:cs="Arial"/>
                            <w:sz w:val="13"/>
                            <w:szCs w:val="15"/>
                          </w:rPr>
                          <w:t>{SLIV R2_0, SLIV R2_1, SLIV R2_2, SLIV R2_3}</w:t>
                        </w:r>
                      </w:p>
                    </w:tc>
                  </w:tr>
                </w:tbl>
                <w:p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rsidR="00A6349D" w:rsidRDefault="000846C5">
                  <w:pPr>
                    <w:spacing w:before="240" w:afterLines="50" w:after="120"/>
                    <w:rPr>
                      <w:rFonts w:ascii="Times New Roman" w:hAnsi="Times New Roman"/>
                      <w:sz w:val="24"/>
                    </w:rPr>
                  </w:pPr>
                  <w:r>
                    <w:object w:dxaOrig="5040" w:dyaOrig="2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1pt" o:ole="">
                        <v:imagedata r:id="rId9" o:title=""/>
                      </v:shape>
                      <o:OLEObject Type="Embed" ProgID="Visio.Drawing.11" ShapeID="_x0000_i1025" DrawAspect="Content" ObjectID="_1683053835" r:id="rId10"/>
                    </w:object>
                  </w:r>
                </w:p>
              </w:tc>
            </w:tr>
          </w:tbl>
          <w:p w:rsidR="00A6349D" w:rsidRDefault="000846C5">
            <w:pPr>
              <w:pStyle w:val="af6"/>
              <w:numPr>
                <w:ilvl w:val="1"/>
                <w:numId w:val="2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rsidR="00A6349D" w:rsidRDefault="000846C5">
            <w:pPr>
              <w:pStyle w:val="af6"/>
              <w:numPr>
                <w:ilvl w:val="2"/>
                <w:numId w:val="2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rsidR="00A6349D" w:rsidRDefault="000846C5">
            <w:pPr>
              <w:pStyle w:val="af6"/>
              <w:numPr>
                <w:ilvl w:val="2"/>
                <w:numId w:val="21"/>
              </w:numPr>
              <w:spacing w:before="240"/>
              <w:ind w:leftChars="0"/>
              <w:jc w:val="both"/>
              <w:rPr>
                <w:iCs/>
                <w:lang w:val="en-US" w:eastAsia="ko-KR"/>
              </w:rPr>
            </w:pPr>
            <w:r>
              <w:rPr>
                <w:rFonts w:eastAsia="宋体"/>
                <w:iCs/>
                <w:lang w:val="en-US"/>
              </w:rPr>
              <w:lastRenderedPageBreak/>
              <w:t>Alt.2: Support bundling of HARQ</w:t>
            </w:r>
            <w:r>
              <w:rPr>
                <w:rFonts w:eastAsia="宋体"/>
                <w:iCs/>
                <w:lang w:val="en-US"/>
              </w:rPr>
              <w:t>-ACK information bits for multiple PDSCHs. Then the number of HARQ-ACK information bits for a candidate PDSCH reception occasion is determined based on the number of bundled PDSCHs.</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eastAsia="zh-CN"/>
              </w:rPr>
              <w:lastRenderedPageBreak/>
              <w:t>Xiaomi</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OPPO</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hint="eastAsia"/>
                <w:lang w:eastAsia="ko-KR"/>
              </w:rPr>
              <w:t>W</w:t>
            </w:r>
            <w:r>
              <w:rPr>
                <w:lang w:eastAsia="ko-KR"/>
              </w:rPr>
              <w:t>ILUS</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tc>
          <w:tcPr>
            <w:tcW w:w="1217"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ZTE, Sanechips</w:t>
            </w:r>
          </w:p>
        </w:tc>
        <w:tc>
          <w:tcPr>
            <w:tcW w:w="8414"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support Option 1.</w:t>
            </w:r>
          </w:p>
        </w:tc>
      </w:tr>
      <w:tr w:rsidR="009F4F96">
        <w:tc>
          <w:tcPr>
            <w:tcW w:w="1217"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hint="eastAsia"/>
                <w:lang w:eastAsia="ko-KR"/>
              </w:rPr>
            </w:pPr>
            <w:r>
              <w:rPr>
                <w:rFonts w:eastAsia="宋体" w:hint="eastAsia"/>
                <w:lang w:eastAsia="zh-CN"/>
              </w:rPr>
              <w:t>v</w:t>
            </w:r>
            <w:r>
              <w:rPr>
                <w:rFonts w:eastAsia="宋体"/>
                <w:lang w:eastAsia="zh-CN"/>
              </w:rPr>
              <w:t>ivo</w:t>
            </w:r>
          </w:p>
        </w:tc>
        <w:tc>
          <w:tcPr>
            <w:tcW w:w="8414"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hint="eastAsia"/>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bl>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 xml:space="preserve">not to allow the </w:t>
      </w:r>
      <w:r>
        <w:t>case where some of PDSCHs scheduled by a multi-PDSCH scheduling DCI overlap with semi-static UL symbol(s). This issue should be resolved since it will affect type-1 codebook generation process.</w:t>
      </w:r>
    </w:p>
    <w:p w:rsidR="00A6349D" w:rsidRDefault="00A6349D">
      <w:pPr>
        <w:ind w:firstLineChars="100" w:firstLine="200"/>
        <w:jc w:val="both"/>
        <w:rPr>
          <w:lang w:eastAsia="ko-KR"/>
        </w:rPr>
      </w:pPr>
    </w:p>
    <w:p w:rsidR="00A6349D" w:rsidRDefault="000846C5">
      <w:pPr>
        <w:pStyle w:val="3"/>
        <w:numPr>
          <w:ilvl w:val="0"/>
          <w:numId w:val="0"/>
        </w:numPr>
        <w:jc w:val="both"/>
        <w:rPr>
          <w:highlight w:val="cyan"/>
          <w:u w:val="single"/>
          <w:lang w:eastAsia="ko-KR"/>
        </w:rPr>
      </w:pPr>
      <w:r>
        <w:rPr>
          <w:highlight w:val="cyan"/>
          <w:u w:val="single"/>
          <w:lang w:eastAsia="ko-KR"/>
        </w:rPr>
        <w:t>Q2: Is it allowed to schedule multiple PDSCHs where any of sc</w:t>
      </w:r>
      <w:r>
        <w:rPr>
          <w:highlight w:val="cyan"/>
          <w:u w:val="single"/>
          <w:lang w:eastAsia="ko-KR"/>
        </w:rPr>
        <w:t xml:space="preserve">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If YES, is it also allowed to schedule multiple PUSCHs where any of scheduled PUSCHs is collided with downlink symbol(s) indica</w:t>
      </w:r>
      <w:r>
        <w:rPr>
          <w:highlight w:val="cyan"/>
          <w:u w:val="single"/>
          <w:lang w:eastAsia="ko-KR"/>
        </w:rPr>
        <w:t xml:space="preserve">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it is possible to schedule a PDSCH overlapping with uplink symbol. However, it is not expected that each PDSCH </w:t>
            </w:r>
            <w:r>
              <w:rPr>
                <w:rFonts w:eastAsia="宋体"/>
                <w:iCs/>
                <w:lang w:val="en-US" w:eastAsia="zh-CN"/>
              </w:rPr>
              <w:t>overlapping with UL symbol, i.e. it is expected that at least one PDSCH doesn’t overlap with UL symbol.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zh-CN"/>
              </w:rPr>
            </w:pPr>
            <w:r>
              <w:rPr>
                <w:lang w:eastAsia="zh-CN"/>
              </w:rPr>
              <w:t>Following the legacy behaviour of slot aggregation, the overlapped PDSCHs with semi-static UL TDD symbols should be skipped (Not all the gran</w:t>
            </w:r>
            <w:r>
              <w:rPr>
                <w:lang w:eastAsia="zh-CN"/>
              </w:rPr>
              <w:t>ted allocations)</w:t>
            </w:r>
          </w:p>
          <w:p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rsidR="00A6349D" w:rsidRDefault="000846C5">
            <w:pPr>
              <w:jc w:val="both"/>
              <w:rPr>
                <w:iCs/>
                <w:lang w:val="en-US" w:eastAsia="ko-KR"/>
              </w:rPr>
            </w:pPr>
            <w:r>
              <w:rPr>
                <w:iCs/>
                <w:lang w:eastAsia="ko-KR"/>
              </w:rPr>
              <w:t>We</w:t>
            </w:r>
            <w:r>
              <w:rPr>
                <w:iCs/>
                <w:lang w:eastAsia="ko-KR"/>
              </w:rPr>
              <w:t xml:space="preserve"> don’t see a necessity for cancelling all PDSCHs in case of conflict as this will limit the scheduling options especially when have 8 PDSCHs that can be scheduled by the same DCI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zh-CN"/>
              </w:rPr>
            </w:pPr>
            <w:r>
              <w:rPr>
                <w:iCs/>
                <w:lang w:eastAsia="ko-KR"/>
              </w:rPr>
              <w:t>We support to allow any scheduled PDSCHs from a single DCI to col</w:t>
            </w:r>
            <w:r>
              <w:rPr>
                <w:iCs/>
                <w:lang w:eastAsia="ko-KR"/>
              </w:rPr>
              <w:t>lide with UL patterns indicated by TDD configuration. Also, w</w:t>
            </w:r>
            <w:r>
              <w:rPr>
                <w:iCs/>
                <w:lang w:val="en-US" w:eastAsia="ko-KR"/>
              </w:rPr>
              <w:t>e support to treat each scheduled PDSCHs individually and apply the legacy behavior on each scheduled PDSCH separately.</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eastAsia="ko-KR"/>
              </w:rPr>
            </w:pPr>
            <w:r>
              <w:rPr>
                <w:rFonts w:hint="eastAsia"/>
                <w:iCs/>
                <w:lang w:eastAsia="ko-KR"/>
              </w:rPr>
              <w:t xml:space="preserve">We </w:t>
            </w:r>
            <w:r>
              <w:rPr>
                <w:iCs/>
                <w:lang w:eastAsia="ko-KR"/>
              </w:rPr>
              <w:t>don’t see the need to complicate the configuration of</w:t>
            </w:r>
            <w:r>
              <w:rPr>
                <w:iCs/>
                <w:lang w:eastAsia="ko-KR"/>
              </w:rPr>
              <w:t xml:space="preserve"> TDRA table by requiring to configure many rows in order to avoid any collision with UL slots when the starting slot can have any offset with the UL/DL configuration. It is simpler to define a rule such that if a PDSCH is signaled in TDRA and collides with</w:t>
            </w:r>
            <w:r>
              <w:rPr>
                <w:iCs/>
                <w:lang w:eastAsia="ko-KR"/>
              </w:rPr>
              <w:t xml:space="preserve"> an UL symbol in tdd-UL-DL-ConfigurationCommon or tdd-UL-DL-ConfigurationDedicated, then the PDSCH is considered not scheduled by the UE and by the gNB. This way the size of the TDRA table doesn’t need to be very large.</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W</w:t>
            </w:r>
            <w:r>
              <w:rPr>
                <w:rFonts w:eastAsia="宋体"/>
                <w:lang w:eastAsia="zh-CN"/>
              </w:rPr>
              <w:t>e think we can reuse Rel-</w:t>
            </w:r>
            <w:r>
              <w:rPr>
                <w:rFonts w:eastAsia="宋体"/>
                <w:lang w:eastAsia="zh-CN"/>
              </w:rPr>
              <w:t xml:space="preserve">15 PDSCH/PUSCH repetition handling, i.e. gNB can schedule multiple PDSCHs with only some of PDSCHs collide with UL. Otherwise, the scheduling resection would be too large. </w:t>
            </w:r>
          </w:p>
          <w:p w:rsidR="00A6349D" w:rsidRDefault="00A6349D">
            <w:pPr>
              <w:jc w:val="both"/>
              <w:rPr>
                <w:rFonts w:eastAsia="宋体"/>
                <w:lang w:eastAsia="zh-CN"/>
              </w:rPr>
            </w:pPr>
          </w:p>
          <w:p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rsidR="00A6349D" w:rsidRDefault="000846C5">
            <w:r>
              <w:t xml:space="preserve">If a UE is scheduled by a DCI format </w:t>
            </w:r>
            <w:r>
              <w:rPr>
                <w:lang w:val="en-US"/>
              </w:rPr>
              <w:t>t</w:t>
            </w:r>
            <w:r>
              <w:rPr>
                <w:lang w:val="en-US"/>
              </w:rPr>
              <w: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w:t>
            </w:r>
            <w:r>
              <w:t>he slot is a downlink symbol, the UE does not transmit the PUSCH in the slot.</w:t>
            </w:r>
          </w:p>
          <w:p w:rsidR="00A6349D" w:rsidRDefault="00A6349D">
            <w:pPr>
              <w:jc w:val="both"/>
              <w:rPr>
                <w:iCs/>
                <w:lang w:eastAsia="ko-KR"/>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n our view, a row of TDRA table for PUSCH/PDSCH scheduling is schedulable if it has at least one SLIV not colliding with semi-static configured</w:t>
            </w:r>
            <w:r>
              <w:rPr>
                <w:rFonts w:eastAsia="宋体"/>
                <w:iCs/>
                <w:lang w:eastAsia="zh-CN"/>
              </w:rPr>
              <w:t xml:space="preserve"> DL/UL symbol.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thin</w:t>
            </w:r>
            <w:r>
              <w:rPr>
                <w:rFonts w:eastAsia="宋体" w:hint="eastAsia"/>
                <w:iCs/>
                <w:lang w:val="en-US" w:eastAsia="zh-CN"/>
              </w:rPr>
              <w:t xml:space="preserve">k it can be allowed to schedule multiple PDSCHs where any of scheduled PDSCHs is collided with uplink symbol(s). The PDSCHs that collide with UL symbols can be regarded as invalid. </w:t>
            </w:r>
          </w:p>
        </w:tc>
      </w:tr>
      <w:tr w:rsidR="009F4F96">
        <w:tc>
          <w:tcPr>
            <w:tcW w:w="1653"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宋体" w:hint="eastAsia"/>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bl>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shd w:val="clear" w:color="auto" w:fill="auto"/>
          </w:tcPr>
          <w:p w:rsidR="00A6349D" w:rsidRDefault="000846C5">
            <w:pPr>
              <w:jc w:val="both"/>
              <w:rPr>
                <w:lang w:eastAsia="ko-KR"/>
              </w:rPr>
            </w:pPr>
            <w:r>
              <w:rPr>
                <w:rFonts w:hint="eastAsia"/>
                <w:lang w:eastAsia="ko-KR"/>
              </w:rPr>
              <w:t>Company</w:t>
            </w:r>
          </w:p>
        </w:tc>
        <w:tc>
          <w:tcPr>
            <w:tcW w:w="7980"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1" w:type="dxa"/>
            <w:shd w:val="clear" w:color="auto" w:fill="auto"/>
          </w:tcPr>
          <w:p w:rsidR="00A6349D" w:rsidRDefault="000846C5">
            <w:pPr>
              <w:jc w:val="both"/>
              <w:rPr>
                <w:lang w:eastAsia="ko-KR"/>
              </w:rPr>
            </w:pPr>
            <w:r>
              <w:rPr>
                <w:rFonts w:hint="eastAsia"/>
                <w:lang w:eastAsia="ko-KR"/>
              </w:rPr>
              <w:t>[1] Futurewei</w:t>
            </w:r>
          </w:p>
        </w:tc>
        <w:tc>
          <w:tcPr>
            <w:tcW w:w="7980" w:type="dxa"/>
            <w:shd w:val="clear" w:color="auto" w:fill="auto"/>
          </w:tcPr>
          <w:p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m:t>
              </m:r>
              <m:r>
                <m:rPr>
                  <m:sty m:val="p"/>
                </m:rPr>
                <w:rPr>
                  <w:rFonts w:ascii="Cambria Math" w:hAnsi="Cambria Math"/>
                  <w:lang w:val="en-US" w:eastAsia="zh-CN"/>
                </w:rPr>
                <m:t>≤l≤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rsidR="00A6349D" w:rsidRDefault="000846C5">
            <w:pPr>
              <w:jc w:val="both"/>
              <w:rPr>
                <w:lang w:eastAsia="zh-CN"/>
              </w:rPr>
            </w:pPr>
            <w:r>
              <w:rPr>
                <w:lang w:eastAsia="zh-CN"/>
              </w:rPr>
              <w:t xml:space="preserve">Proposal 11: Reuse the legacy carrier-first time-second ordering of DAI counting for multi-PDSCH. </w:t>
            </w:r>
          </w:p>
          <w:p w:rsidR="00A6349D" w:rsidRDefault="000846C5">
            <w:pPr>
              <w:jc w:val="both"/>
              <w:rPr>
                <w:lang w:eastAsia="zh-CN"/>
              </w:rPr>
            </w:pPr>
            <w:r>
              <w:rPr>
                <w:lang w:eastAsia="zh-CN"/>
              </w:rPr>
              <w:t>Observation 6: Whether using two sub-codebooks for</w:t>
            </w:r>
            <w:r>
              <w:rPr>
                <w:lang w:eastAsia="zh-CN"/>
              </w:rPr>
              <w:t xml:space="preserve"> Alt 3 when 1 &lt; M &lt; N could serve to reduce notably the number of HARQ-ACK bits depends on the actual scheduled value M.  </w:t>
            </w:r>
          </w:p>
          <w:p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tc>
          <w:tcPr>
            <w:tcW w:w="1651" w:type="dxa"/>
            <w:shd w:val="clear" w:color="auto" w:fill="auto"/>
          </w:tcPr>
          <w:p w:rsidR="00A6349D" w:rsidRDefault="000846C5">
            <w:pPr>
              <w:jc w:val="both"/>
              <w:rPr>
                <w:lang w:eastAsia="ko-KR"/>
              </w:rPr>
            </w:pPr>
            <w:r>
              <w:rPr>
                <w:rFonts w:hint="eastAsia"/>
                <w:lang w:eastAsia="ko-KR"/>
              </w:rPr>
              <w:t>[2] Huawei</w:t>
            </w:r>
          </w:p>
        </w:tc>
        <w:tc>
          <w:tcPr>
            <w:tcW w:w="7980" w:type="dxa"/>
            <w:shd w:val="clear" w:color="auto" w:fill="auto"/>
          </w:tcPr>
          <w:p w:rsidR="00A6349D" w:rsidRDefault="000846C5">
            <w:pPr>
              <w:jc w:val="both"/>
              <w:rPr>
                <w:bCs/>
                <w:iCs/>
                <w:snapToGrid w:val="0"/>
              </w:rPr>
            </w:pPr>
            <w:r>
              <w:rPr>
                <w:bCs/>
                <w:iCs/>
                <w:snapToGrid w:val="0"/>
              </w:rPr>
              <w:t>Pro</w:t>
            </w:r>
            <w:r>
              <w:rPr>
                <w:bCs/>
                <w:iCs/>
                <w:snapToGrid w:val="0"/>
              </w:rPr>
              <w:t>posal 10: Support Alt 2a (C-DAI/T-DAI is counted per PDSCH with a single codebook) for type-2 HARQ-ACK codebook with extension of DAI field in non-fallback DCI.</w:t>
            </w:r>
          </w:p>
          <w:p w:rsidR="00A6349D" w:rsidRDefault="000846C5">
            <w:pPr>
              <w:jc w:val="both"/>
              <w:rPr>
                <w:bCs/>
                <w:iCs/>
                <w:snapToGrid w:val="0"/>
              </w:rPr>
            </w:pPr>
            <w:r>
              <w:rPr>
                <w:bCs/>
                <w:iCs/>
                <w:snapToGrid w:val="0"/>
              </w:rPr>
              <w:t>Proposal 11: For type-2 HARQ-ACK codebook generation, ordering of the PDSCHs for DAI counting i</w:t>
            </w:r>
            <w:r>
              <w:rPr>
                <w:bCs/>
                <w:iCs/>
                <w:snapToGrid w:val="0"/>
              </w:rPr>
              <w:t>s counted per PDSCH in time domain first and then frequency domain.</w:t>
            </w:r>
          </w:p>
          <w:p w:rsidR="00A6349D" w:rsidRDefault="000846C5">
            <w:pPr>
              <w:jc w:val="both"/>
              <w:rPr>
                <w:bCs/>
                <w:iCs/>
                <w:snapToGrid w:val="0"/>
              </w:rPr>
            </w:pPr>
            <w:r>
              <w:rPr>
                <w:bCs/>
                <w:iCs/>
                <w:snapToGrid w:val="0"/>
              </w:rPr>
              <w:t>Observation 10: Alt 3 is problematic when the number of scheduled PDSCHs is smaller than configured M value.</w:t>
            </w:r>
          </w:p>
          <w:p w:rsidR="00A6349D" w:rsidRDefault="000846C5">
            <w:pPr>
              <w:jc w:val="both"/>
              <w:rPr>
                <w:bCs/>
                <w:iCs/>
                <w:snapToGrid w:val="0"/>
              </w:rPr>
            </w:pPr>
            <w:r>
              <w:rPr>
                <w:bCs/>
                <w:iCs/>
                <w:snapToGrid w:val="0"/>
              </w:rPr>
              <w:t>Proposal 12: When time domain bundling of HARQ-ACK feedback per DCI is configur</w:t>
            </w:r>
            <w:r>
              <w:rPr>
                <w:bCs/>
                <w:iCs/>
                <w:snapToGrid w:val="0"/>
              </w:rPr>
              <w:t>ed with Alt2a, C-DAI/T-DAI could be configured to be counted per DCI.</w:t>
            </w:r>
          </w:p>
        </w:tc>
      </w:tr>
      <w:tr w:rsidR="00A6349D">
        <w:tc>
          <w:tcPr>
            <w:tcW w:w="1651" w:type="dxa"/>
            <w:shd w:val="clear" w:color="auto" w:fill="auto"/>
          </w:tcPr>
          <w:p w:rsidR="00A6349D" w:rsidRDefault="000846C5">
            <w:pPr>
              <w:jc w:val="both"/>
              <w:rPr>
                <w:lang w:eastAsia="ko-KR"/>
              </w:rPr>
            </w:pPr>
            <w:r>
              <w:rPr>
                <w:rFonts w:hint="eastAsia"/>
                <w:lang w:eastAsia="ko-KR"/>
              </w:rPr>
              <w:t>[3] vivo</w:t>
            </w:r>
          </w:p>
        </w:tc>
        <w:tc>
          <w:tcPr>
            <w:tcW w:w="7980" w:type="dxa"/>
            <w:shd w:val="clear" w:color="auto" w:fill="auto"/>
          </w:tcPr>
          <w:p w:rsidR="00A6349D" w:rsidRDefault="000846C5">
            <w:pPr>
              <w:jc w:val="both"/>
              <w:rPr>
                <w:bCs/>
                <w:iCs/>
                <w:snapToGrid w:val="0"/>
              </w:rPr>
            </w:pPr>
            <w:r>
              <w:rPr>
                <w:bCs/>
                <w:iCs/>
                <w:snapToGrid w:val="0"/>
              </w:rPr>
              <w:t>Proposal 18: For dynamic HARQ-ACK codebook for multi-PDSCH scheduling, support Alt 2, i.e. C-DAI/T-DAI is counted per PDSCH.</w:t>
            </w:r>
          </w:p>
          <w:p w:rsidR="00A6349D" w:rsidRDefault="000846C5">
            <w:pPr>
              <w:jc w:val="both"/>
              <w:rPr>
                <w:bCs/>
                <w:iCs/>
                <w:snapToGrid w:val="0"/>
              </w:rPr>
            </w:pPr>
            <w:r>
              <w:rPr>
                <w:bCs/>
                <w:iCs/>
                <w:snapToGrid w:val="0"/>
              </w:rPr>
              <w:t xml:space="preserve">Proposal 19: For DAI counting Alt 2, it should be </w:t>
            </w:r>
            <w:r>
              <w:rPr>
                <w:bCs/>
                <w:iCs/>
                <w:snapToGrid w:val="0"/>
              </w:rPr>
              <w:t>discussed and determined to what extent the DAI counting can help to detect missed PDSCH(s), before determining whether/how to increase the number of DAI bits.</w:t>
            </w:r>
          </w:p>
          <w:p w:rsidR="00A6349D" w:rsidRDefault="000846C5">
            <w:pPr>
              <w:jc w:val="both"/>
              <w:rPr>
                <w:bCs/>
                <w:iCs/>
                <w:snapToGrid w:val="0"/>
              </w:rPr>
            </w:pPr>
            <w:r>
              <w:rPr>
                <w:bCs/>
                <w:iCs/>
                <w:snapToGrid w:val="0"/>
              </w:rPr>
              <w:t>Proposal 20: For the ordering of DAI counting for Alt 2, PDSCH(s) scheduled by a single DCI is c</w:t>
            </w:r>
            <w:r>
              <w:rPr>
                <w:bCs/>
                <w:iCs/>
                <w:snapToGrid w:val="0"/>
              </w:rPr>
              <w:t>ounted firstly, serving cell(s) in the same PUCCH cell group is counted secondly, and PDCCH monitoring occasion(s) is counted thirdly.</w:t>
            </w:r>
          </w:p>
          <w:p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tc>
          <w:tcPr>
            <w:tcW w:w="1651" w:type="dxa"/>
            <w:shd w:val="clear" w:color="auto" w:fill="auto"/>
          </w:tcPr>
          <w:p w:rsidR="00A6349D" w:rsidRDefault="000846C5">
            <w:pPr>
              <w:jc w:val="both"/>
              <w:rPr>
                <w:lang w:eastAsia="ko-KR"/>
              </w:rPr>
            </w:pPr>
            <w:r>
              <w:rPr>
                <w:rFonts w:hint="eastAsia"/>
                <w:lang w:eastAsia="ko-KR"/>
              </w:rPr>
              <w:t>[4] Spr</w:t>
            </w:r>
            <w:r>
              <w:rPr>
                <w:rFonts w:hint="eastAsia"/>
                <w:lang w:eastAsia="ko-KR"/>
              </w:rPr>
              <w:t>eadtrum</w:t>
            </w:r>
          </w:p>
        </w:tc>
        <w:tc>
          <w:tcPr>
            <w:tcW w:w="7980" w:type="dxa"/>
            <w:shd w:val="clear" w:color="auto" w:fill="auto"/>
          </w:tcPr>
          <w:p w:rsidR="00A6349D" w:rsidRDefault="000846C5">
            <w:pPr>
              <w:jc w:val="both"/>
              <w:rPr>
                <w:bCs/>
                <w:iCs/>
                <w:snapToGrid w:val="0"/>
              </w:rPr>
            </w:pPr>
            <w:r>
              <w:rPr>
                <w:bCs/>
                <w:iCs/>
                <w:snapToGrid w:val="0"/>
              </w:rPr>
              <w:t>Proposal 5: Regarding the generation of type 2 codebook, C-DAI/T-DAI should be counted per PDSCH.</w:t>
            </w:r>
          </w:p>
        </w:tc>
      </w:tr>
      <w:tr w:rsidR="00A6349D">
        <w:tc>
          <w:tcPr>
            <w:tcW w:w="1651" w:type="dxa"/>
            <w:shd w:val="clear" w:color="auto" w:fill="auto"/>
          </w:tcPr>
          <w:p w:rsidR="00A6349D" w:rsidRDefault="000846C5">
            <w:pPr>
              <w:jc w:val="both"/>
              <w:rPr>
                <w:lang w:eastAsia="ko-KR"/>
              </w:rPr>
            </w:pPr>
            <w:r>
              <w:rPr>
                <w:rFonts w:hint="eastAsia"/>
                <w:lang w:eastAsia="ko-KR"/>
              </w:rPr>
              <w:t>[5] Nokia</w:t>
            </w:r>
          </w:p>
        </w:tc>
        <w:tc>
          <w:tcPr>
            <w:tcW w:w="7980" w:type="dxa"/>
            <w:shd w:val="clear" w:color="auto" w:fill="auto"/>
          </w:tcPr>
          <w:p w:rsidR="00A6349D" w:rsidRDefault="000846C5">
            <w:pPr>
              <w:jc w:val="both"/>
              <w:rPr>
                <w:bCs/>
                <w:iCs/>
                <w:snapToGrid w:val="0"/>
              </w:rPr>
            </w:pPr>
            <w:r>
              <w:rPr>
                <w:bCs/>
                <w:iCs/>
                <w:snapToGrid w:val="0"/>
              </w:rPr>
              <w:t xml:space="preserve">Proposal 9: Alt.3 is supported, that is, C-DAI/T-DAI is counted per M scheduled PDSCH(s), where M is configurable. </w:t>
            </w:r>
          </w:p>
          <w:p w:rsidR="00A6349D" w:rsidRDefault="000846C5">
            <w:pPr>
              <w:jc w:val="both"/>
              <w:rPr>
                <w:bCs/>
                <w:iCs/>
                <w:snapToGrid w:val="0"/>
              </w:rPr>
            </w:pPr>
            <w:r>
              <w:rPr>
                <w:bCs/>
                <w:iCs/>
                <w:snapToGrid w:val="0"/>
              </w:rPr>
              <w:t xml:space="preserve">Proposal 10: Number of </w:t>
            </w:r>
            <w:r>
              <w:rPr>
                <w:bCs/>
                <w:iCs/>
                <w:snapToGrid w:val="0"/>
              </w:rPr>
              <w:t xml:space="preserve">DAI bits is determined based on the configured M value and the maximum number of schedulable PDSCHs. </w:t>
            </w:r>
          </w:p>
          <w:p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tc>
          <w:tcPr>
            <w:tcW w:w="1651" w:type="dxa"/>
            <w:shd w:val="clear" w:color="auto" w:fill="auto"/>
          </w:tcPr>
          <w:p w:rsidR="00A6349D" w:rsidRDefault="000846C5">
            <w:pPr>
              <w:jc w:val="both"/>
              <w:rPr>
                <w:lang w:eastAsia="ko-KR"/>
              </w:rPr>
            </w:pPr>
            <w:r>
              <w:rPr>
                <w:rFonts w:hint="eastAsia"/>
                <w:lang w:eastAsia="ko-KR"/>
              </w:rPr>
              <w:t>[6] Ericsson</w:t>
            </w:r>
          </w:p>
        </w:tc>
        <w:tc>
          <w:tcPr>
            <w:tcW w:w="7980" w:type="dxa"/>
            <w:shd w:val="clear" w:color="auto" w:fill="auto"/>
          </w:tcPr>
          <w:p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w:t>
            </w:r>
            <w:r>
              <w:rPr>
                <w:bCs/>
                <w:iCs/>
                <w:snapToGrid w:val="0"/>
              </w:rPr>
              <w:t>efinitely be avoided.</w:t>
            </w:r>
          </w:p>
          <w:p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w:t>
            </w:r>
            <w:r>
              <w:rPr>
                <w:bCs/>
                <w:iCs/>
                <w:snapToGrid w:val="0"/>
              </w:rPr>
              <w:t>ncrement of DAI bit-widths applies to all relevant DL and UL DCI formats (DCI Format 1_0, 1_1, 1_2, 0_1 and 0_2) and, in the case of carrier aggregation, to all component carriers.</w:t>
            </w:r>
          </w:p>
          <w:p w:rsidR="00A6349D" w:rsidRDefault="000846C5">
            <w:pPr>
              <w:jc w:val="both"/>
              <w:rPr>
                <w:bCs/>
                <w:iCs/>
                <w:snapToGrid w:val="0"/>
              </w:rPr>
            </w:pPr>
            <w:r>
              <w:rPr>
                <w:bCs/>
                <w:iCs/>
                <w:snapToGrid w:val="0"/>
              </w:rPr>
              <w:t>Observation 7: Alt-1 reuses the same DAI counting mechanism as in Rel-15/16</w:t>
            </w:r>
            <w:r>
              <w:rPr>
                <w:bCs/>
                <w:iCs/>
                <w:snapToGrid w:val="0"/>
              </w:rPr>
              <w:t xml:space="preserve"> NR. It requires neither re-definition of DAI counting mechanism nor extension of the bit-width of DAI values. </w:t>
            </w:r>
            <w:r>
              <w:rPr>
                <w:bCs/>
                <w:iCs/>
                <w:snapToGrid w:val="0"/>
              </w:rPr>
              <w:lastRenderedPageBreak/>
              <w:t>Hence, Alt-1 has the minimum impact on the current NR specs and implementations among the three identified alternatives for dynamic HARQ-ACK code</w:t>
            </w:r>
            <w:r>
              <w:rPr>
                <w:bCs/>
                <w:iCs/>
                <w:snapToGrid w:val="0"/>
              </w:rPr>
              <w:t>book enhancement.</w:t>
            </w:r>
          </w:p>
          <w:p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rsidR="00A6349D" w:rsidRDefault="000846C5">
            <w:pPr>
              <w:jc w:val="both"/>
              <w:rPr>
                <w:bCs/>
                <w:iCs/>
                <w:snapToGrid w:val="0"/>
              </w:rPr>
            </w:pPr>
            <w:r>
              <w:rPr>
                <w:bCs/>
                <w:iCs/>
                <w:snapToGrid w:val="0"/>
              </w:rPr>
              <w:t xml:space="preserve">Proposal 20: Support </w:t>
            </w:r>
            <w:r>
              <w:rPr>
                <w:bCs/>
                <w:iCs/>
                <w:snapToGrid w:val="0"/>
              </w:rPr>
              <w:t>DAI counting Alt-1 in combination with separate HARQ-ACK codebook for single/multi-PDSCH scheduling and configurable time domain HARQ-ACK bundling for dynamic HARQ codebook enhancement for multi-PDSCH scheduling.</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[7] CATT</w:t>
            </w:r>
          </w:p>
        </w:tc>
        <w:tc>
          <w:tcPr>
            <w:tcW w:w="7980" w:type="dxa"/>
            <w:shd w:val="clear" w:color="auto" w:fill="auto"/>
          </w:tcPr>
          <w:p w:rsidR="00A6349D" w:rsidRDefault="000846C5">
            <w:pPr>
              <w:jc w:val="both"/>
              <w:rPr>
                <w:bCs/>
                <w:iCs/>
                <w:snapToGrid w:val="0"/>
              </w:rPr>
            </w:pPr>
            <w:r>
              <w:rPr>
                <w:bCs/>
                <w:iCs/>
                <w:snapToGrid w:val="0"/>
              </w:rPr>
              <w:t xml:space="preserve">Proposal 11:  Considering the </w:t>
            </w:r>
            <w:r>
              <w:rPr>
                <w:bCs/>
                <w:iCs/>
                <w:snapToGrid w:val="0"/>
              </w:rPr>
              <w:t>motivation of introducing multiple PDSCHs scheduling is that PDCCH monitoring period is based on multiple slots, Alt-1 for Type-2 HARQ-ACK codebook generation is preferred.</w:t>
            </w:r>
          </w:p>
        </w:tc>
      </w:tr>
      <w:tr w:rsidR="00A6349D">
        <w:tc>
          <w:tcPr>
            <w:tcW w:w="1651" w:type="dxa"/>
            <w:shd w:val="clear" w:color="auto" w:fill="auto"/>
          </w:tcPr>
          <w:p w:rsidR="00A6349D" w:rsidRDefault="000846C5">
            <w:pPr>
              <w:jc w:val="both"/>
              <w:rPr>
                <w:lang w:eastAsia="ko-KR"/>
              </w:rPr>
            </w:pPr>
            <w:r>
              <w:rPr>
                <w:rFonts w:hint="eastAsia"/>
                <w:lang w:eastAsia="ko-KR"/>
              </w:rPr>
              <w:t>[8] Qualcomm</w:t>
            </w:r>
          </w:p>
        </w:tc>
        <w:tc>
          <w:tcPr>
            <w:tcW w:w="7980" w:type="dxa"/>
            <w:shd w:val="clear" w:color="auto" w:fill="auto"/>
          </w:tcPr>
          <w:p w:rsidR="00A6349D" w:rsidRDefault="000846C5">
            <w:pPr>
              <w:jc w:val="both"/>
              <w:rPr>
                <w:bCs/>
                <w:iCs/>
                <w:snapToGrid w:val="0"/>
              </w:rPr>
            </w:pPr>
            <w:r>
              <w:rPr>
                <w:bCs/>
                <w:iCs/>
                <w:snapToGrid w:val="0"/>
              </w:rPr>
              <w:t xml:space="preserve">Proposal 8: </w:t>
            </w:r>
          </w:p>
          <w:p w:rsidR="00A6349D" w:rsidRDefault="000846C5">
            <w:pPr>
              <w:jc w:val="both"/>
              <w:rPr>
                <w:bCs/>
                <w:iCs/>
                <w:snapToGrid w:val="0"/>
              </w:rPr>
            </w:pPr>
            <w:r>
              <w:rPr>
                <w:rFonts w:hint="eastAsia"/>
                <w:bCs/>
                <w:iCs/>
                <w:snapToGrid w:val="0"/>
              </w:rPr>
              <w:t>•</w:t>
            </w:r>
            <w:r>
              <w:rPr>
                <w:bCs/>
                <w:iCs/>
                <w:snapToGrid w:val="0"/>
              </w:rPr>
              <w:t xml:space="preserve"> Regarding the DAI counting, we support Alt 2, i.e., C-</w:t>
            </w:r>
            <w:r>
              <w:rPr>
                <w:bCs/>
                <w:iCs/>
                <w:snapToGrid w:val="0"/>
              </w:rPr>
              <w:t xml:space="preserve">DAI/T-DAI is counted per PDSCH </w:t>
            </w:r>
          </w:p>
          <w:p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w:t>
            </w:r>
            <w:r>
              <w:rPr>
                <w:bCs/>
                <w:iCs/>
                <w:snapToGrid w:val="0"/>
              </w:rPr>
              <w:t>solution of the DAI counter based on the greatest common divisor of the number of the SLIVs, among the rows of the TDRA, i.e., each increment of the DAI indicates that a number of PDSCHs equal to  the greatest common divisor has been sent.</w:t>
            </w:r>
          </w:p>
          <w:p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Introduce new </w:t>
            </w:r>
            <w:r>
              <w:rPr>
                <w:bCs/>
                <w:iCs/>
                <w:snapToGrid w:val="0"/>
              </w:rPr>
              <w:t>rule on how to place the virtual DCIs:</w:t>
            </w:r>
            <w:r>
              <w:rPr>
                <w:bCs/>
                <w:iCs/>
                <w:snapToGrid w:val="0"/>
              </w:rPr>
              <w:tab/>
            </w:r>
          </w:p>
          <w:p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tc>
          <w:tcPr>
            <w:tcW w:w="1651" w:type="dxa"/>
            <w:shd w:val="clear" w:color="auto" w:fill="auto"/>
          </w:tcPr>
          <w:p w:rsidR="00A6349D" w:rsidRDefault="000846C5">
            <w:pPr>
              <w:jc w:val="both"/>
              <w:rPr>
                <w:lang w:eastAsia="ko-KR"/>
              </w:rPr>
            </w:pPr>
            <w:r>
              <w:rPr>
                <w:rFonts w:hint="eastAsia"/>
                <w:lang w:eastAsia="ko-KR"/>
              </w:rPr>
              <w:t>[</w:t>
            </w:r>
            <w:r>
              <w:rPr>
                <w:rFonts w:hint="eastAsia"/>
                <w:lang w:eastAsia="ko-KR"/>
              </w:rPr>
              <w:t>9] OPPO</w:t>
            </w:r>
          </w:p>
        </w:tc>
        <w:tc>
          <w:tcPr>
            <w:tcW w:w="7980" w:type="dxa"/>
            <w:shd w:val="clear" w:color="auto" w:fill="auto"/>
          </w:tcPr>
          <w:p w:rsidR="00A6349D" w:rsidRDefault="000846C5">
            <w:pPr>
              <w:jc w:val="both"/>
              <w:rPr>
                <w:bCs/>
                <w:iCs/>
                <w:snapToGrid w:val="0"/>
              </w:rPr>
            </w:pPr>
            <w:r>
              <w:rPr>
                <w:bCs/>
                <w:iCs/>
                <w:snapToGrid w:val="0"/>
              </w:rPr>
              <w:t>Proposal 2: Support alt 1 or alt 2a for Type-2 HARQ-ACK codebook construction.</w:t>
            </w:r>
          </w:p>
          <w:p w:rsidR="00A6349D" w:rsidRDefault="000846C5">
            <w:pPr>
              <w:pStyle w:val="af6"/>
              <w:numPr>
                <w:ilvl w:val="0"/>
                <w:numId w:val="22"/>
              </w:numPr>
              <w:ind w:leftChars="0"/>
              <w:jc w:val="both"/>
              <w:rPr>
                <w:bCs/>
                <w:iCs/>
                <w:snapToGrid w:val="0"/>
              </w:rPr>
            </w:pPr>
            <w:r>
              <w:rPr>
                <w:bCs/>
                <w:iCs/>
                <w:snapToGrid w:val="0"/>
              </w:rPr>
              <w:t>For alt 1, two sub-codebooks should be considered.</w:t>
            </w:r>
          </w:p>
          <w:p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tc>
          <w:tcPr>
            <w:tcW w:w="1651" w:type="dxa"/>
            <w:shd w:val="clear" w:color="auto" w:fill="auto"/>
          </w:tcPr>
          <w:p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rsidR="00A6349D" w:rsidRDefault="000846C5">
            <w:pPr>
              <w:jc w:val="both"/>
              <w:rPr>
                <w:bCs/>
                <w:iCs/>
                <w:snapToGrid w:val="0"/>
              </w:rPr>
            </w:pPr>
            <w:r>
              <w:rPr>
                <w:bCs/>
                <w:iCs/>
                <w:snapToGrid w:val="0"/>
              </w:rPr>
              <w:t xml:space="preserve">Proposal 4: Considering the effect on the HARQ-ACK </w:t>
            </w:r>
            <w:r>
              <w:rPr>
                <w:bCs/>
                <w:iCs/>
                <w:snapToGrid w:val="0"/>
              </w:rPr>
              <w:t>codebook generation process, Alt 2: C-DAI/T-DAI is counted per PDSCH can be selected.</w:t>
            </w:r>
          </w:p>
        </w:tc>
      </w:tr>
      <w:tr w:rsidR="00A6349D">
        <w:tc>
          <w:tcPr>
            <w:tcW w:w="1651" w:type="dxa"/>
            <w:shd w:val="clear" w:color="auto" w:fill="auto"/>
          </w:tcPr>
          <w:p w:rsidR="00A6349D" w:rsidRDefault="000846C5">
            <w:pPr>
              <w:jc w:val="both"/>
              <w:rPr>
                <w:lang w:eastAsia="ko-KR"/>
              </w:rPr>
            </w:pPr>
            <w:r>
              <w:rPr>
                <w:rFonts w:hint="eastAsia"/>
                <w:lang w:eastAsia="ko-KR"/>
              </w:rPr>
              <w:t>[11] Intel</w:t>
            </w:r>
          </w:p>
        </w:tc>
        <w:tc>
          <w:tcPr>
            <w:tcW w:w="7980" w:type="dxa"/>
            <w:shd w:val="clear" w:color="auto" w:fill="auto"/>
          </w:tcPr>
          <w:p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rsidR="00A6349D" w:rsidRDefault="000846C5">
            <w:pPr>
              <w:jc w:val="both"/>
              <w:rPr>
                <w:bCs/>
                <w:iCs/>
                <w:snapToGrid w:val="0"/>
              </w:rPr>
            </w:pPr>
            <w:r>
              <w:rPr>
                <w:bCs/>
                <w:iCs/>
                <w:snapToGrid w:val="0"/>
              </w:rPr>
              <w:t>Proposal 7</w:t>
            </w:r>
          </w:p>
          <w:p w:rsidR="00A6349D" w:rsidRDefault="000846C5">
            <w:pPr>
              <w:jc w:val="both"/>
              <w:rPr>
                <w:bCs/>
                <w:iCs/>
                <w:snapToGrid w:val="0"/>
              </w:rPr>
            </w:pPr>
            <w:r>
              <w:rPr>
                <w:bCs/>
                <w:iCs/>
                <w:snapToGrid w:val="0"/>
              </w:rPr>
              <w:t xml:space="preserve">For Type-2 HARQ-ACK codebook generation,  </w:t>
            </w:r>
          </w:p>
          <w:p w:rsidR="00A6349D" w:rsidRDefault="000846C5">
            <w:pPr>
              <w:pStyle w:val="af6"/>
              <w:numPr>
                <w:ilvl w:val="0"/>
                <w:numId w:val="23"/>
              </w:numPr>
              <w:ind w:leftChars="0"/>
              <w:jc w:val="both"/>
              <w:rPr>
                <w:bCs/>
                <w:iCs/>
                <w:snapToGrid w:val="0"/>
              </w:rPr>
            </w:pPr>
            <w:r>
              <w:rPr>
                <w:bCs/>
                <w:iCs/>
                <w:snapToGrid w:val="0"/>
              </w:rPr>
              <w:t>If CBG based transmission</w:t>
            </w:r>
            <w:r>
              <w:rPr>
                <w:bCs/>
                <w:iCs/>
                <w:snapToGrid w:val="0"/>
              </w:rPr>
              <w:t xml:space="preserve"> is configured, HARQ-ACK feedback for multi-PDSCH scheduling is included in the second sub-codebook.</w:t>
            </w:r>
          </w:p>
          <w:p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rsidR="00A6349D" w:rsidRDefault="000846C5">
            <w:pPr>
              <w:pStyle w:val="af6"/>
              <w:numPr>
                <w:ilvl w:val="1"/>
                <w:numId w:val="23"/>
              </w:numPr>
              <w:ind w:leftChars="0"/>
              <w:jc w:val="both"/>
              <w:rPr>
                <w:bCs/>
                <w:iCs/>
                <w:snapToGrid w:val="0"/>
              </w:rPr>
            </w:pPr>
            <w:r>
              <w:rPr>
                <w:bCs/>
                <w:iCs/>
                <w:snapToGrid w:val="0"/>
              </w:rPr>
              <w:t xml:space="preserve">the first sub-codebook if up to two PDSCHs are </w:t>
            </w:r>
            <w:r>
              <w:rPr>
                <w:bCs/>
                <w:iCs/>
                <w:snapToGrid w:val="0"/>
              </w:rPr>
              <w:t>scheduled;</w:t>
            </w:r>
          </w:p>
          <w:p w:rsidR="00A6349D" w:rsidRDefault="000846C5">
            <w:pPr>
              <w:pStyle w:val="af6"/>
              <w:numPr>
                <w:ilvl w:val="1"/>
                <w:numId w:val="23"/>
              </w:numPr>
              <w:ind w:leftChars="0"/>
              <w:jc w:val="both"/>
              <w:rPr>
                <w:bCs/>
                <w:iCs/>
                <w:snapToGrid w:val="0"/>
              </w:rPr>
            </w:pPr>
            <w:r>
              <w:rPr>
                <w:bCs/>
                <w:iCs/>
                <w:snapToGrid w:val="0"/>
              </w:rPr>
              <w:t>otherwise, the second sub-codebook.</w:t>
            </w:r>
          </w:p>
          <w:p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tc>
          <w:tcPr>
            <w:tcW w:w="1651" w:type="dxa"/>
            <w:shd w:val="clear" w:color="auto" w:fill="auto"/>
          </w:tcPr>
          <w:p w:rsidR="00A6349D" w:rsidRDefault="000846C5">
            <w:pPr>
              <w:jc w:val="both"/>
              <w:rPr>
                <w:lang w:eastAsia="ko-KR"/>
              </w:rPr>
            </w:pPr>
            <w:r>
              <w:rPr>
                <w:rFonts w:hint="eastAsia"/>
                <w:lang w:eastAsia="ko-KR"/>
              </w:rPr>
              <w:t>[12] Fujitsu</w:t>
            </w:r>
          </w:p>
        </w:tc>
        <w:tc>
          <w:tcPr>
            <w:tcW w:w="7980" w:type="dxa"/>
            <w:shd w:val="clear" w:color="auto" w:fill="auto"/>
          </w:tcPr>
          <w:p w:rsidR="00A6349D" w:rsidRDefault="000846C5">
            <w:pPr>
              <w:jc w:val="both"/>
              <w:rPr>
                <w:bCs/>
                <w:iCs/>
                <w:snapToGrid w:val="0"/>
              </w:rPr>
            </w:pPr>
            <w:r>
              <w:rPr>
                <w:bCs/>
                <w:iCs/>
                <w:snapToGrid w:val="0"/>
              </w:rPr>
              <w:t>Proposal 4: To generate the type-2</w:t>
            </w:r>
            <w:r>
              <w:rPr>
                <w:bCs/>
                <w:iCs/>
                <w:snapToGrid w:val="0"/>
              </w:rPr>
              <w:t xml:space="preserve"> HARQ-ACK codebook for DCI scheduling multiple PDSCHs, Alt. 1 should be supported where C-DAI/T-DAI is counted per DCI. For Alt. 1, it should be supported that the Type-2 HARQ-ACK codebook includes two sub-codebooks.</w:t>
            </w:r>
          </w:p>
          <w:p w:rsidR="00A6349D" w:rsidRDefault="000846C5">
            <w:pPr>
              <w:jc w:val="both"/>
              <w:rPr>
                <w:bCs/>
                <w:iCs/>
                <w:snapToGrid w:val="0"/>
              </w:rPr>
            </w:pPr>
            <w:r>
              <w:rPr>
                <w:bCs/>
                <w:iCs/>
                <w:snapToGrid w:val="0"/>
              </w:rPr>
              <w:t>- The 1st sub-codebook includes HARQ-AC</w:t>
            </w:r>
            <w:r>
              <w:rPr>
                <w:bCs/>
                <w:iCs/>
                <w:snapToGrid w:val="0"/>
              </w:rPr>
              <w:t>K bits for PDSCHs scheduled in a single-PDSCH and TB-based manner among all the CCs.</w:t>
            </w:r>
          </w:p>
          <w:p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tc>
          <w:tcPr>
            <w:tcW w:w="1651" w:type="dxa"/>
            <w:shd w:val="clear" w:color="auto" w:fill="auto"/>
          </w:tcPr>
          <w:p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rsidR="00A6349D" w:rsidRDefault="000846C5">
            <w:pPr>
              <w:jc w:val="both"/>
              <w:rPr>
                <w:bCs/>
                <w:iCs/>
                <w:snapToGrid w:val="0"/>
              </w:rPr>
            </w:pPr>
            <w:r>
              <w:rPr>
                <w:bCs/>
                <w:iCs/>
                <w:snapToGrid w:val="0"/>
              </w:rPr>
              <w:t>Propos</w:t>
            </w:r>
            <w:r>
              <w:rPr>
                <w:bCs/>
                <w:iCs/>
                <w:snapToGrid w:val="0"/>
              </w:rPr>
              <w:t xml:space="preserve">al 9: Reusing the existing C-DAI and T-DAI definition in Rel-15/6, i.e., counting per DCI. </w:t>
            </w:r>
          </w:p>
          <w:p w:rsidR="00A6349D" w:rsidRDefault="000846C5">
            <w:pPr>
              <w:jc w:val="both"/>
              <w:rPr>
                <w:bCs/>
                <w:iCs/>
                <w:snapToGrid w:val="0"/>
              </w:rPr>
            </w:pPr>
            <w:r>
              <w:rPr>
                <w:bCs/>
                <w:iCs/>
                <w:snapToGrid w:val="0"/>
              </w:rPr>
              <w:t xml:space="preserve">Proposal 10: Introduce signaling mechanism to enable generating a HARQ-ACK bit per ‘M’ scheduled PDSCHs in a multi-PDSCH scheduling by performing HARQ-ACK bundling </w:t>
            </w:r>
            <w:r>
              <w:rPr>
                <w:bCs/>
                <w:iCs/>
                <w:snapToGrid w:val="0"/>
              </w:rPr>
              <w:t>to compress the HARQ-ACK bits overhead.</w:t>
            </w:r>
          </w:p>
        </w:tc>
      </w:tr>
      <w:tr w:rsidR="00A6349D">
        <w:tc>
          <w:tcPr>
            <w:tcW w:w="1651" w:type="dxa"/>
            <w:shd w:val="clear" w:color="auto" w:fill="auto"/>
          </w:tcPr>
          <w:p w:rsidR="00A6349D" w:rsidRDefault="000846C5">
            <w:pPr>
              <w:jc w:val="both"/>
              <w:rPr>
                <w:lang w:eastAsia="ko-KR"/>
              </w:rPr>
            </w:pPr>
            <w:r>
              <w:rPr>
                <w:rFonts w:hint="eastAsia"/>
                <w:lang w:eastAsia="ko-KR"/>
              </w:rPr>
              <w:t>[14] Sony</w:t>
            </w:r>
          </w:p>
        </w:tc>
        <w:tc>
          <w:tcPr>
            <w:tcW w:w="7980" w:type="dxa"/>
            <w:shd w:val="clear" w:color="auto" w:fill="auto"/>
          </w:tcPr>
          <w:p w:rsidR="00A6349D" w:rsidRDefault="000846C5">
            <w:pPr>
              <w:jc w:val="both"/>
              <w:rPr>
                <w:bCs/>
                <w:iCs/>
                <w:snapToGrid w:val="0"/>
              </w:rPr>
            </w:pPr>
            <w:r>
              <w:rPr>
                <w:bCs/>
                <w:iCs/>
                <w:snapToGrid w:val="0"/>
              </w:rPr>
              <w:t>Proposal 8: C-DAI/T-DAI for multi-PDSCH scheduling should be counted per PDSCH.</w:t>
            </w:r>
          </w:p>
        </w:tc>
      </w:tr>
      <w:tr w:rsidR="00A6349D">
        <w:tc>
          <w:tcPr>
            <w:tcW w:w="1651" w:type="dxa"/>
            <w:shd w:val="clear" w:color="auto" w:fill="auto"/>
          </w:tcPr>
          <w:p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rsidR="00A6349D" w:rsidRDefault="000846C5">
            <w:pPr>
              <w:jc w:val="both"/>
              <w:rPr>
                <w:bCs/>
                <w:iCs/>
                <w:snapToGrid w:val="0"/>
              </w:rPr>
            </w:pPr>
            <w:r>
              <w:rPr>
                <w:bCs/>
                <w:iCs/>
                <w:snapToGrid w:val="0"/>
              </w:rPr>
              <w:t>Proposal 4: For type-2 HARQ-ACK codebook determination, support both Alt 1 and Alt 2a.</w:t>
            </w:r>
          </w:p>
        </w:tc>
      </w:tr>
      <w:tr w:rsidR="00A6349D">
        <w:tc>
          <w:tcPr>
            <w:tcW w:w="1651" w:type="dxa"/>
            <w:shd w:val="clear" w:color="auto" w:fill="auto"/>
          </w:tcPr>
          <w:p w:rsidR="00A6349D" w:rsidRDefault="000846C5">
            <w:pPr>
              <w:jc w:val="both"/>
              <w:rPr>
                <w:lang w:eastAsia="ko-KR"/>
              </w:rPr>
            </w:pPr>
            <w:r>
              <w:rPr>
                <w:rFonts w:hint="eastAsia"/>
                <w:lang w:eastAsia="ko-KR"/>
              </w:rPr>
              <w:t>[16] Samsung</w:t>
            </w:r>
          </w:p>
        </w:tc>
        <w:tc>
          <w:tcPr>
            <w:tcW w:w="7980" w:type="dxa"/>
            <w:shd w:val="clear" w:color="auto" w:fill="auto"/>
          </w:tcPr>
          <w:p w:rsidR="00A6349D" w:rsidRDefault="000846C5">
            <w:pPr>
              <w:jc w:val="both"/>
              <w:rPr>
                <w:bCs/>
                <w:iCs/>
                <w:snapToGrid w:val="0"/>
              </w:rPr>
            </w:pPr>
            <w:r>
              <w:rPr>
                <w:bCs/>
                <w:iCs/>
                <w:snapToGrid w:val="0"/>
              </w:rPr>
              <w:t xml:space="preserve">Proposal 7: </w:t>
            </w:r>
            <w:r>
              <w:rPr>
                <w:bCs/>
                <w:iCs/>
                <w:snapToGrid w:val="0"/>
              </w:rPr>
              <w:t>For Type-2/enhanced type-2 HARQ-ACK codebook, Alt -1 (DAI is counted per DCI, and single and multi-PDSCHs scheduled by a DCI are associated with different sub-codebook) should be supported.</w:t>
            </w:r>
          </w:p>
          <w:p w:rsidR="00A6349D" w:rsidRDefault="000846C5">
            <w:pPr>
              <w:jc w:val="both"/>
              <w:rPr>
                <w:bCs/>
                <w:iCs/>
                <w:snapToGrid w:val="0"/>
              </w:rPr>
            </w:pPr>
            <w:r>
              <w:rPr>
                <w:bCs/>
                <w:iCs/>
                <w:snapToGrid w:val="0"/>
              </w:rPr>
              <w:t>Proposal 8: If HARQ-ACK bundling is supported, bundling is perform</w:t>
            </w:r>
            <w:r>
              <w:rPr>
                <w:bCs/>
                <w:iCs/>
                <w:snapToGrid w:val="0"/>
              </w:rPr>
              <w:t>ed within PDSCHs scheduled by a single DCI. Down-select one of the following alternatives:</w:t>
            </w:r>
          </w:p>
          <w:p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rsidR="00A6349D" w:rsidRDefault="000846C5">
            <w:pPr>
              <w:numPr>
                <w:ilvl w:val="0"/>
                <w:numId w:val="24"/>
              </w:numPr>
              <w:jc w:val="both"/>
              <w:rPr>
                <w:bCs/>
                <w:iCs/>
                <w:snapToGrid w:val="0"/>
              </w:rPr>
            </w:pPr>
            <w:r>
              <w:rPr>
                <w:bCs/>
                <w:iCs/>
                <w:snapToGrid w:val="0"/>
              </w:rPr>
              <w:t>Alt c: gNB config</w:t>
            </w:r>
            <w:r>
              <w:rPr>
                <w:bCs/>
                <w:iCs/>
                <w:snapToGrid w:val="0"/>
              </w:rPr>
              <w:t>ures time duration of one HARQ-ACK bundling group (T</w:t>
            </w:r>
            <w:r>
              <w:rPr>
                <w:bCs/>
                <w:iCs/>
                <w:snapToGrid w:val="0"/>
                <w:vertAlign w:val="subscript"/>
              </w:rPr>
              <w:t>b</w:t>
            </w:r>
            <w:r>
              <w:rPr>
                <w:bCs/>
                <w:iCs/>
                <w:snapToGrid w:val="0"/>
              </w:rPr>
              <w:t>).</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[17] MediaTek</w:t>
            </w:r>
          </w:p>
        </w:tc>
        <w:tc>
          <w:tcPr>
            <w:tcW w:w="7980" w:type="dxa"/>
            <w:shd w:val="clear" w:color="auto" w:fill="auto"/>
          </w:tcPr>
          <w:p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xml:space="preserve">: For Type-2 codebook construction based on the principle of DAI per DCI, support the following PDSCH grouping and HARQ-ACK bit reporting to manage </w:t>
            </w:r>
            <w:r>
              <w:rPr>
                <w:bCs/>
                <w:iCs/>
                <w:snapToGrid w:val="0"/>
              </w:rPr>
              <w:t>the codebook size.</w:t>
            </w:r>
            <w:bookmarkEnd w:id="15"/>
          </w:p>
          <w:p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rsidR="00A6349D" w:rsidRDefault="000846C5">
            <w:pPr>
              <w:numPr>
                <w:ilvl w:val="1"/>
                <w:numId w:val="25"/>
              </w:numPr>
              <w:jc w:val="both"/>
              <w:rPr>
                <w:bCs/>
                <w:iCs/>
                <w:snapToGrid w:val="0"/>
              </w:rPr>
            </w:pPr>
            <m:oMath>
              <m:r>
                <w:rPr>
                  <w:rFonts w:ascii="Cambria Math" w:hAnsi="Cambria Math"/>
                  <w:snapToGrid w:val="0"/>
                </w:rPr>
                <m:t>M</m:t>
              </m:r>
              <m:r>
                <w:rPr>
                  <w:rFonts w:ascii="Cambria Math" w:hAnsi="Cambria Math"/>
                  <w:snapToGrid w:val="0"/>
                </w:rPr>
                <m:t>=</m:t>
              </m:r>
              <m:r>
                <w:rPr>
                  <w:rFonts w:ascii="Cambria Math" w:hAnsi="Cambria Math"/>
                  <w:snapToGrid w:val="0"/>
                </w:rPr>
                <m:t>min</m:t>
              </m:r>
              <m:r>
                <w:rPr>
                  <w:rFonts w:ascii="Cambria Math" w:hAnsi="Cambria Math"/>
                  <w:snapToGrid w:val="0"/>
                </w:rPr>
                <m:t>⁡</m:t>
              </m:r>
              <m:r>
                <w:rPr>
                  <w:rFonts w:ascii="Cambria Math" w:hAnsi="Cambria Math"/>
                  <w:snapToGrid w:val="0"/>
                </w:rPr>
                <m:t>(</m:t>
              </m:r>
              <m:r>
                <w:rPr>
                  <w:rFonts w:ascii="Cambria Math" w:hAnsi="Cambria Math"/>
                  <w:snapToGrid w:val="0"/>
                </w:rPr>
                <m:t>N</m:t>
              </m:r>
              <m:r>
                <w:rPr>
                  <w:rFonts w:ascii="Cambria Math" w:hAnsi="Cambria Math"/>
                  <w:snapToGrid w:val="0"/>
                </w:rPr>
                <m:t>,</m:t>
              </m:r>
              <m:r>
                <w:rPr>
                  <w:rFonts w:ascii="Cambria Math" w:hAnsi="Cambria Math"/>
                  <w:snapToGrid w:val="0"/>
                </w:rPr>
                <m:t>C</m:t>
              </m:r>
              <m:r>
                <w:rPr>
                  <w:rFonts w:ascii="Cambria Math" w:hAnsi="Cambria Math"/>
                  <w:snapToGrid w:val="0"/>
                </w:rPr>
                <m:t>)</m:t>
              </m:r>
            </m:oMath>
            <w:r>
              <w:rPr>
                <w:bCs/>
                <w:iCs/>
                <w:snapToGrid w:val="0"/>
              </w:rPr>
              <w:t xml:space="preserve">, where N is the maximum number of PDSCH groups per DCI configured by network and C is the number of scheduled PDSCHs in the DCI. </w:t>
            </w:r>
          </w:p>
          <w:p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t>
              </m:r>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oMath>
          </w:p>
          <w:p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w:t>
            </w:r>
            <w:r>
              <w:rPr>
                <w:bCs/>
                <w:iCs/>
                <w:snapToGrid w:val="0"/>
              </w:rPr>
              <w:t xml:space="preserve">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rsidR="00A6349D" w:rsidRDefault="000846C5">
            <w:pPr>
              <w:numPr>
                <w:ilvl w:val="1"/>
                <w:numId w:val="25"/>
              </w:numPr>
              <w:jc w:val="both"/>
              <w:rPr>
                <w:bCs/>
                <w:iCs/>
                <w:snapToGrid w:val="0"/>
              </w:rPr>
            </w:pPr>
            <w:r>
              <w:rPr>
                <w:bCs/>
                <w:iCs/>
                <w:snapToGrid w:val="0"/>
              </w:rPr>
              <w:t>UE reports one HARQ-ACK bit for each PDSCH group</w:t>
            </w:r>
          </w:p>
          <w:p w:rsidR="00A6349D" w:rsidRDefault="000846C5">
            <w:pPr>
              <w:numPr>
                <w:ilvl w:val="2"/>
                <w:numId w:val="25"/>
              </w:numPr>
              <w:jc w:val="both"/>
              <w:rPr>
                <w:bCs/>
                <w:iCs/>
                <w:snapToGrid w:val="0"/>
              </w:rPr>
            </w:pPr>
            <w:r>
              <w:rPr>
                <w:bCs/>
                <w:iCs/>
                <w:snapToGrid w:val="0"/>
              </w:rPr>
              <w:t>If all PDSCHs within a PDSCH group are decoded correctly, UE reports “ACK”</w:t>
            </w:r>
          </w:p>
          <w:p w:rsidR="00A6349D" w:rsidRDefault="000846C5">
            <w:pPr>
              <w:numPr>
                <w:ilvl w:val="2"/>
                <w:numId w:val="25"/>
              </w:numPr>
              <w:jc w:val="both"/>
              <w:rPr>
                <w:bCs/>
                <w:iCs/>
                <w:snapToGrid w:val="0"/>
              </w:rPr>
            </w:pPr>
            <w:r>
              <w:rPr>
                <w:bCs/>
                <w:iCs/>
                <w:snapToGrid w:val="0"/>
              </w:rPr>
              <w:t>Else, UE reports “NACK”</w:t>
            </w:r>
          </w:p>
          <w:p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m:t>
              </m:r>
              <m:r>
                <w:rPr>
                  <w:rFonts w:ascii="Cambria Math" w:hAnsi="Cambria Math"/>
                  <w:snapToGrid w:val="0"/>
                </w:rPr>
                <m:t>&lt;</m:t>
              </m:r>
              <m:r>
                <w:rPr>
                  <w:rFonts w:ascii="Cambria Math" w:hAnsi="Cambria Math"/>
                  <w:snapToGrid w:val="0"/>
                </w:rPr>
                <m:t>N</m:t>
              </m:r>
            </m:oMath>
            <w:r>
              <w:rPr>
                <w:bCs/>
                <w:iCs/>
                <w:snapToGrid w:val="0"/>
              </w:rPr>
              <w:t xml:space="preserve">, UE will append </w:t>
            </w:r>
            <m:oMath>
              <m:r>
                <w:rPr>
                  <w:rFonts w:ascii="Cambria Math" w:hAnsi="Cambria Math"/>
                  <w:snapToGrid w:val="0"/>
                </w:rPr>
                <m:t>N</m:t>
              </m:r>
              <m:r>
                <w:rPr>
                  <w:rFonts w:ascii="Cambria Math" w:hAnsi="Cambria Math"/>
                  <w:snapToGrid w:val="0"/>
                </w:rPr>
                <m:t>-</m:t>
              </m:r>
              <m:r>
                <w:rPr>
                  <w:rFonts w:ascii="Cambria Math" w:hAnsi="Cambria Math"/>
                  <w:snapToGrid w:val="0"/>
                </w:rPr>
                <m:t>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m:t>
                      </m:r>
                      <m:r>
                        <w:rPr>
                          <w:rFonts w:ascii="Cambria Math" w:hAnsi="Cambria Math"/>
                          <w:snapToGrid w:val="0"/>
                        </w:rPr>
                        <m:t>X</m:t>
                      </m:r>
                    </m:e>
                  </m:func>
                  <m:r>
                    <w:rPr>
                      <w:rFonts w:ascii="Cambria Math" w:hAnsi="Cambria Math"/>
                      <w:snapToGrid w:val="0"/>
                    </w:rPr>
                    <m:t>+1)</m:t>
                  </m:r>
                </m:e>
              </m:d>
            </m:oMath>
            <w:r>
              <w:rPr>
                <w:bCs/>
                <w:iCs/>
                <w:snapToGrid w:val="0"/>
              </w:rPr>
              <w:t>.</w:t>
            </w:r>
          </w:p>
          <w:p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For Type-2 codebook construction, consider the principle of DAI per HARQ-ACK bit and consider the restr</w:t>
            </w:r>
            <w:r>
              <w:rPr>
                <w:bCs/>
                <w:iCs/>
                <w:snapToGrid w:val="0"/>
              </w:rPr>
              <w:t xml:space="preserve">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rsidR="00A6349D" w:rsidRDefault="000846C5">
            <w:pPr>
              <w:numPr>
                <w:ilvl w:val="1"/>
                <w:numId w:val="25"/>
              </w:numPr>
              <w:jc w:val="both"/>
              <w:rPr>
                <w:bCs/>
                <w:iCs/>
                <w:snapToGrid w:val="0"/>
              </w:rPr>
            </w:pPr>
            <w:r>
              <w:rPr>
                <w:bCs/>
                <w:iCs/>
                <w:snapToGrid w:val="0"/>
              </w:rPr>
              <w:t>When the number of PDSCHs</w:t>
            </w:r>
            <w:r>
              <w:rPr>
                <w:bCs/>
                <w:iCs/>
                <w:snapToGrid w:val="0"/>
              </w:rPr>
              <w:t xml:space="preserve">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m:t>
                      </m:r>
                      <m:r>
                        <w:rPr>
                          <w:rFonts w:ascii="Cambria Math" w:hAnsi="Cambria Math"/>
                          <w:snapToGrid w:val="0"/>
                        </w:rPr>
                        <m:t>X</m:t>
                      </m:r>
                    </m:e>
                  </m:func>
                  <m:r>
                    <w:rPr>
                      <w:rFonts w:ascii="Cambria Math" w:hAnsi="Cambria Math"/>
                      <w:snapToGrid w:val="0"/>
                    </w:rPr>
                    <m:t>+1)</m:t>
                  </m:r>
                </m:e>
              </m:d>
            </m:oMath>
          </w:p>
          <w:p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tc>
          <w:tcPr>
            <w:tcW w:w="1651" w:type="dxa"/>
            <w:shd w:val="clear" w:color="auto" w:fill="auto"/>
          </w:tcPr>
          <w:p w:rsidR="00A6349D" w:rsidRDefault="000846C5">
            <w:pPr>
              <w:jc w:val="both"/>
              <w:rPr>
                <w:lang w:eastAsia="ko-KR"/>
              </w:rPr>
            </w:pPr>
            <w:r>
              <w:rPr>
                <w:rFonts w:hint="eastAsia"/>
                <w:lang w:eastAsia="ko-KR"/>
              </w:rPr>
              <w:t>[18] Panasonic</w:t>
            </w:r>
          </w:p>
        </w:tc>
        <w:tc>
          <w:tcPr>
            <w:tcW w:w="7980" w:type="dxa"/>
            <w:shd w:val="clear" w:color="auto" w:fill="auto"/>
          </w:tcPr>
          <w:p w:rsidR="00A6349D" w:rsidRDefault="000846C5">
            <w:pPr>
              <w:jc w:val="both"/>
              <w:rPr>
                <w:bCs/>
                <w:iCs/>
                <w:snapToGrid w:val="0"/>
              </w:rPr>
            </w:pPr>
            <w:r>
              <w:rPr>
                <w:bCs/>
                <w:iCs/>
                <w:snapToGrid w:val="0"/>
              </w:rPr>
              <w:t xml:space="preserve">Proposal 9: For generating type-2 HARQ-ACK codebook corresponding to DCI that can schedule multiple </w:t>
            </w:r>
            <w:r>
              <w:rPr>
                <w:bCs/>
                <w:iCs/>
                <w:snapToGrid w:val="0"/>
              </w:rPr>
              <w:t>PDSCHs, C-DAI/T-DAI is counted per PDSCH, i.e., Alt. 2a.</w:t>
            </w:r>
          </w:p>
          <w:p w:rsidR="00A6349D" w:rsidRDefault="000846C5">
            <w:pPr>
              <w:jc w:val="both"/>
              <w:rPr>
                <w:bCs/>
                <w:iCs/>
                <w:snapToGrid w:val="0"/>
              </w:rPr>
            </w:pPr>
            <w:r>
              <w:rPr>
                <w:bCs/>
                <w:iCs/>
                <w:snapToGrid w:val="0"/>
              </w:rPr>
              <w:t>Propose 10: For C-DAI/T-DAI is counted per PDSCH in Alt. 2a, when multi-PDSCH scheduling is configured,</w:t>
            </w:r>
          </w:p>
          <w:p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A6349D" w:rsidRDefault="000846C5">
            <w:pPr>
              <w:numPr>
                <w:ilvl w:val="0"/>
                <w:numId w:val="26"/>
              </w:numPr>
              <w:jc w:val="both"/>
              <w:rPr>
                <w:bCs/>
                <w:iCs/>
                <w:snapToGrid w:val="0"/>
              </w:rPr>
            </w:pPr>
            <w:r>
              <w:rPr>
                <w:bCs/>
                <w:iCs/>
                <w:snapToGrid w:val="0"/>
              </w:rPr>
              <w:t>If both T-DAI and C-DAI are nece</w:t>
            </w:r>
            <w:r>
              <w:rPr>
                <w:bCs/>
                <w:iCs/>
                <w:snapToGrid w:val="0"/>
              </w:rPr>
              <w:t xml:space="preserv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tc>
          <w:tcPr>
            <w:tcW w:w="1651" w:type="dxa"/>
            <w:shd w:val="clear" w:color="auto" w:fill="auto"/>
          </w:tcPr>
          <w:p w:rsidR="00A6349D" w:rsidRDefault="000846C5">
            <w:pPr>
              <w:jc w:val="both"/>
              <w:rPr>
                <w:lang w:eastAsia="ko-KR"/>
              </w:rPr>
            </w:pPr>
            <w:r>
              <w:rPr>
                <w:rFonts w:hint="eastAsia"/>
                <w:lang w:eastAsia="ko-KR"/>
              </w:rPr>
              <w:t>[19] LG Electronics</w:t>
            </w:r>
          </w:p>
        </w:tc>
        <w:tc>
          <w:tcPr>
            <w:tcW w:w="7980" w:type="dxa"/>
            <w:shd w:val="clear" w:color="auto" w:fill="auto"/>
          </w:tcPr>
          <w:p w:rsidR="00A6349D" w:rsidRDefault="000846C5">
            <w:pPr>
              <w:jc w:val="both"/>
              <w:rPr>
                <w:bCs/>
                <w:iCs/>
                <w:snapToGrid w:val="0"/>
              </w:rPr>
            </w:pPr>
            <w:r>
              <w:rPr>
                <w:bCs/>
                <w:iCs/>
                <w:snapToGrid w:val="0"/>
              </w:rPr>
              <w:t>Proposal #11: For (enhanced) type-2 HARQ-ACK codebook,</w:t>
            </w:r>
          </w:p>
          <w:p w:rsidR="00A6349D" w:rsidRDefault="000846C5">
            <w:pPr>
              <w:pStyle w:val="af6"/>
              <w:numPr>
                <w:ilvl w:val="0"/>
                <w:numId w:val="27"/>
              </w:numPr>
              <w:ind w:leftChars="0"/>
              <w:jc w:val="both"/>
              <w:rPr>
                <w:bCs/>
                <w:iCs/>
                <w:snapToGrid w:val="0"/>
              </w:rPr>
            </w:pPr>
            <w:r>
              <w:rPr>
                <w:bCs/>
                <w:iCs/>
                <w:snapToGrid w:val="0"/>
              </w:rPr>
              <w:t xml:space="preserve">If Alt 1 </w:t>
            </w:r>
            <w:r>
              <w:rPr>
                <w:bCs/>
                <w:iCs/>
                <w:snapToGrid w:val="0"/>
              </w:rPr>
              <w:t>(C-DAI/T-DAI is counted per DCI) is adopted, two sub-codebooks where one is for single PDSCH scheduling case and the other is for multi-PDSCH scheduling case are introduced.</w:t>
            </w:r>
          </w:p>
          <w:p w:rsidR="00A6349D" w:rsidRDefault="000846C5">
            <w:pPr>
              <w:pStyle w:val="af6"/>
              <w:numPr>
                <w:ilvl w:val="1"/>
                <w:numId w:val="27"/>
              </w:numPr>
              <w:ind w:leftChars="0"/>
              <w:jc w:val="both"/>
              <w:rPr>
                <w:bCs/>
                <w:iCs/>
                <w:snapToGrid w:val="0"/>
              </w:rPr>
            </w:pPr>
            <w:r>
              <w:rPr>
                <w:bCs/>
                <w:iCs/>
                <w:snapToGrid w:val="0"/>
              </w:rPr>
              <w:t xml:space="preserve">If CBG is additionally configured, the number of sub-codebooks is kept as two and </w:t>
            </w:r>
            <w:r>
              <w:rPr>
                <w:bCs/>
                <w:iCs/>
                <w:snapToGrid w:val="0"/>
              </w:rPr>
              <w:t>HARQ-ACK corresponding to CBG-based PDSCH scheduling and multi-PDSCH scheduling cases is merged into the same sub-codebook.</w:t>
            </w:r>
          </w:p>
          <w:p w:rsidR="00A6349D" w:rsidRDefault="000846C5">
            <w:pPr>
              <w:pStyle w:val="af6"/>
              <w:numPr>
                <w:ilvl w:val="0"/>
                <w:numId w:val="27"/>
              </w:numPr>
              <w:ind w:leftChars="0"/>
              <w:jc w:val="both"/>
              <w:rPr>
                <w:bCs/>
                <w:iCs/>
                <w:snapToGrid w:val="0"/>
              </w:rPr>
            </w:pPr>
            <w:r>
              <w:rPr>
                <w:bCs/>
                <w:iCs/>
                <w:snapToGrid w:val="0"/>
              </w:rPr>
              <w:t xml:space="preserve">If Alt 2 (C-DAI/T-DAI is counted per PDSCH) is adopted, two sub-codebooks where one is for single PDSCH scheduling case and the </w:t>
            </w:r>
            <w:r>
              <w:rPr>
                <w:bCs/>
                <w:iCs/>
                <w:snapToGrid w:val="0"/>
              </w:rPr>
              <w:t>other is for multi-PDSCH scheduling case are introduced to prevent from increasing C-DAI size in DCI format 1_0.</w:t>
            </w:r>
          </w:p>
          <w:p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w:t>
            </w:r>
            <w:r>
              <w:rPr>
                <w:bCs/>
                <w:iCs/>
                <w:snapToGrid w:val="0"/>
              </w:rPr>
              <w:t>duling case, second sub-codebook is for CBG-based PDSCH scheduling case, and third sub-codebook is for multi-PDSCH scheduling case.</w:t>
            </w:r>
          </w:p>
        </w:tc>
      </w:tr>
      <w:tr w:rsidR="00A6349D">
        <w:tc>
          <w:tcPr>
            <w:tcW w:w="1651" w:type="dxa"/>
            <w:shd w:val="clear" w:color="auto" w:fill="auto"/>
          </w:tcPr>
          <w:p w:rsidR="00A6349D" w:rsidRDefault="000846C5">
            <w:pPr>
              <w:jc w:val="both"/>
              <w:rPr>
                <w:lang w:eastAsia="ko-KR"/>
              </w:rPr>
            </w:pPr>
            <w:r>
              <w:rPr>
                <w:rFonts w:hint="eastAsia"/>
                <w:lang w:eastAsia="ko-KR"/>
              </w:rPr>
              <w:t>[20] Lenovo</w:t>
            </w:r>
          </w:p>
        </w:tc>
        <w:tc>
          <w:tcPr>
            <w:tcW w:w="7980" w:type="dxa"/>
            <w:shd w:val="clear" w:color="auto" w:fill="auto"/>
          </w:tcPr>
          <w:p w:rsidR="00A6349D" w:rsidRDefault="000846C5">
            <w:pPr>
              <w:jc w:val="both"/>
              <w:rPr>
                <w:bCs/>
                <w:iCs/>
                <w:snapToGrid w:val="0"/>
              </w:rPr>
            </w:pPr>
            <w:r>
              <w:rPr>
                <w:bCs/>
                <w:iCs/>
                <w:snapToGrid w:val="0"/>
              </w:rPr>
              <w:t>Proposal 6: For NR operation between 52.6 GHz and 71 GHz, for dynamic (type-2) HARQ-ACK codebook, support C-DAI</w:t>
            </w:r>
            <w:r>
              <w:rPr>
                <w:bCs/>
                <w:iCs/>
                <w:snapToGrid w:val="0"/>
              </w:rPr>
              <w:t>/T-DAI counting per DCI.</w:t>
            </w:r>
          </w:p>
          <w:p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rsidR="00A6349D" w:rsidRDefault="000846C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w:t>
            </w:r>
            <w:r>
              <w:rPr>
                <w:bCs/>
                <w:iCs/>
                <w:snapToGrid w:val="0"/>
              </w:rPr>
              <w:t xml:space="preserve">120 kHz, if up </w:t>
            </w:r>
            <w:r>
              <w:rPr>
                <w:bCs/>
                <w:iCs/>
                <w:snapToGrid w:val="0"/>
              </w:rPr>
              <w:lastRenderedPageBreak/>
              <w:t>to 4 PDSCHs are scheduled for 480 kHz, then second sub HARQ-ACK codebook is constructed for 480 kHz, and if up to 8 PDSCHs are scheduled for 960 kHz, then third sub HARQ-ACK codebook is constructed for 960 kHz</w:t>
            </w:r>
          </w:p>
          <w:p w:rsidR="00A6349D" w:rsidRDefault="000846C5">
            <w:pPr>
              <w:jc w:val="both"/>
              <w:rPr>
                <w:bCs/>
                <w:iCs/>
                <w:snapToGrid w:val="0"/>
              </w:rPr>
            </w:pPr>
            <w:r>
              <w:rPr>
                <w:bCs/>
                <w:iCs/>
                <w:snapToGrid w:val="0"/>
              </w:rPr>
              <w:t>- Option 2: Same HARQ-ACK codeb</w:t>
            </w:r>
            <w:r>
              <w:rPr>
                <w:bCs/>
                <w:iCs/>
                <w:snapToGrid w:val="0"/>
              </w:rPr>
              <w:t>ook is applied for multi-PDSCH scheduling DCI, even if the maximum allowed PDSCH scheduling is different and codebook size alignment can be done by time-domain bundling. For example if up to PDSCHs can be scheduled with 480 kHz and up to 8 PDSCHs can be sc</w:t>
            </w:r>
            <w:r>
              <w:rPr>
                <w:bCs/>
                <w:iCs/>
                <w:snapToGrid w:val="0"/>
              </w:rPr>
              <w:t>heduled with 960 kHz, then 4 HARQ-ACK bits are expected to be generated per DCI for both cases, where time-domain bundling for every 2 PDSCHs is applied for 960 kHz in order to limit the size to 4, similar to 480 kHz</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[21] Xiaomi</w:t>
            </w:r>
          </w:p>
        </w:tc>
        <w:tc>
          <w:tcPr>
            <w:tcW w:w="7980" w:type="dxa"/>
            <w:shd w:val="clear" w:color="auto" w:fill="auto"/>
          </w:tcPr>
          <w:p w:rsidR="00A6349D" w:rsidRDefault="000846C5">
            <w:pPr>
              <w:jc w:val="both"/>
              <w:rPr>
                <w:bCs/>
                <w:iCs/>
                <w:snapToGrid w:val="0"/>
              </w:rPr>
            </w:pPr>
            <w:r>
              <w:rPr>
                <w:bCs/>
                <w:iCs/>
                <w:snapToGrid w:val="0"/>
              </w:rPr>
              <w:t xml:space="preserve">Proposal 1: Support Alt.1 </w:t>
            </w:r>
            <w:r>
              <w:rPr>
                <w:bCs/>
                <w:iCs/>
                <w:snapToGrid w:val="0"/>
              </w:rPr>
              <w:t>for Type 2 HARQ-ACK codebook corresponding to DCI that can schedule multiple PDSCHs.</w:t>
            </w:r>
          </w:p>
        </w:tc>
      </w:tr>
      <w:tr w:rsidR="00A6349D">
        <w:tc>
          <w:tcPr>
            <w:tcW w:w="1651" w:type="dxa"/>
            <w:shd w:val="clear" w:color="auto" w:fill="auto"/>
          </w:tcPr>
          <w:p w:rsidR="00A6349D" w:rsidRDefault="000846C5">
            <w:pPr>
              <w:jc w:val="both"/>
              <w:rPr>
                <w:lang w:eastAsia="ko-KR"/>
              </w:rPr>
            </w:pPr>
            <w:r>
              <w:rPr>
                <w:rFonts w:hint="eastAsia"/>
                <w:lang w:eastAsia="ko-KR"/>
              </w:rPr>
              <w:t>[22] InterDigiatl</w:t>
            </w:r>
          </w:p>
        </w:tc>
        <w:tc>
          <w:tcPr>
            <w:tcW w:w="7980" w:type="dxa"/>
            <w:shd w:val="clear" w:color="auto" w:fill="auto"/>
          </w:tcPr>
          <w:p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w:t>
            </w:r>
            <w:r>
              <w:rPr>
                <w:bCs/>
                <w:iCs/>
                <w:snapToGrid w:val="0"/>
              </w:rPr>
              <w:t>rable (e.g., 1, 2, 4, …).</w:t>
            </w:r>
          </w:p>
        </w:tc>
      </w:tr>
      <w:tr w:rsidR="00A6349D">
        <w:tc>
          <w:tcPr>
            <w:tcW w:w="1651" w:type="dxa"/>
            <w:shd w:val="clear" w:color="auto" w:fill="auto"/>
          </w:tcPr>
          <w:p w:rsidR="00A6349D" w:rsidRDefault="000846C5">
            <w:pPr>
              <w:jc w:val="both"/>
              <w:rPr>
                <w:lang w:eastAsia="ko-KR"/>
              </w:rPr>
            </w:pPr>
            <w:r>
              <w:rPr>
                <w:rFonts w:hint="eastAsia"/>
                <w:lang w:eastAsia="ko-KR"/>
              </w:rPr>
              <w:t>[23] Convida</w:t>
            </w:r>
          </w:p>
        </w:tc>
        <w:tc>
          <w:tcPr>
            <w:tcW w:w="7980" w:type="dxa"/>
            <w:shd w:val="clear" w:color="auto" w:fill="auto"/>
          </w:tcPr>
          <w:p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tc>
          <w:tcPr>
            <w:tcW w:w="1651" w:type="dxa"/>
            <w:shd w:val="clear" w:color="auto" w:fill="auto"/>
          </w:tcPr>
          <w:p w:rsidR="00A6349D" w:rsidRDefault="000846C5">
            <w:pPr>
              <w:jc w:val="both"/>
              <w:rPr>
                <w:lang w:eastAsia="ko-KR"/>
              </w:rPr>
            </w:pPr>
            <w:r>
              <w:rPr>
                <w:rFonts w:hint="eastAsia"/>
                <w:lang w:eastAsia="ko-KR"/>
              </w:rPr>
              <w:t>[24] NTT DOCOMO</w:t>
            </w:r>
          </w:p>
        </w:tc>
        <w:tc>
          <w:tcPr>
            <w:tcW w:w="7980" w:type="dxa"/>
            <w:shd w:val="clear" w:color="auto" w:fill="auto"/>
          </w:tcPr>
          <w:p w:rsidR="00A6349D" w:rsidRDefault="000846C5">
            <w:pPr>
              <w:jc w:val="both"/>
              <w:rPr>
                <w:bCs/>
                <w:iCs/>
                <w:snapToGrid w:val="0"/>
              </w:rPr>
            </w:pPr>
            <w:r>
              <w:rPr>
                <w:bCs/>
                <w:iCs/>
                <w:snapToGrid w:val="0"/>
              </w:rPr>
              <w:t xml:space="preserve">Proposal 4: For HARQ-ACK feedback for multiple </w:t>
            </w:r>
            <w:r>
              <w:rPr>
                <w:bCs/>
                <w:iCs/>
                <w:snapToGrid w:val="0"/>
              </w:rPr>
              <w:t>PDSCHs scheduled by one DCI if HARQ-ACK bundling among different PDSCHs is not applied,</w:t>
            </w:r>
          </w:p>
          <w:p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rsidR="00A6349D" w:rsidRDefault="000846C5">
            <w:pPr>
              <w:jc w:val="both"/>
              <w:rPr>
                <w:bCs/>
                <w:iCs/>
                <w:snapToGrid w:val="0"/>
              </w:rPr>
            </w:pPr>
            <w:r>
              <w:rPr>
                <w:bCs/>
                <w:iCs/>
                <w:snapToGrid w:val="0"/>
              </w:rPr>
              <w:t>Proposal 5: For HARQ-ACK feedback for multiple PDSCHs scheduled by one DCI,</w:t>
            </w:r>
          </w:p>
          <w:p w:rsidR="00A6349D" w:rsidRDefault="000846C5">
            <w:pPr>
              <w:pStyle w:val="af6"/>
              <w:numPr>
                <w:ilvl w:val="0"/>
                <w:numId w:val="28"/>
              </w:numPr>
              <w:ind w:leftChars="0"/>
              <w:jc w:val="both"/>
              <w:rPr>
                <w:bCs/>
                <w:iCs/>
                <w:snapToGrid w:val="0"/>
              </w:rPr>
            </w:pPr>
            <w:r>
              <w:rPr>
                <w:bCs/>
                <w:iCs/>
                <w:snapToGrid w:val="0"/>
              </w:rPr>
              <w:t>Suppo</w:t>
            </w:r>
            <w:r>
              <w:rPr>
                <w:bCs/>
                <w:iCs/>
                <w:snapToGrid w:val="0"/>
              </w:rPr>
              <w:t>rt HARQ-ACK bundling among PDSCHs scheduled by single DCI.</w:t>
            </w:r>
          </w:p>
          <w:p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lang w:eastAsia="ko-KR"/>
        </w:rPr>
        <w:t>Company views on Type-2 HARQ-ACK codebook (CB) generation:</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 xml:space="preserve">C-DAI/T-DAI is </w:t>
      </w:r>
      <w:r>
        <w:rPr>
          <w:rFonts w:ascii="Times New Roman" w:eastAsia="Malgun Gothic" w:hAnsi="Times New Roman"/>
          <w:lang w:val="en-US"/>
        </w:rPr>
        <w:t>counted per DCI</w:t>
      </w:r>
      <w:r>
        <w:rPr>
          <w:rFonts w:ascii="Times New Roman" w:eastAsia="Malgun Gothic" w:hAnsi="Times New Roman"/>
          <w:lang w:val="en-US" w:eastAsia="ko-KR"/>
        </w:rPr>
        <w:t>)</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w:t>
      </w:r>
      <w:r>
        <w:rPr>
          <w:rFonts w:ascii="Times New Roman" w:eastAsia="Malgun Gothic" w:hAnsi="Times New Roman"/>
          <w:lang w:val="en-US" w:eastAsia="ko-KR"/>
        </w:rPr>
        <w:t>Bs), NTT DOCOMO (if time domain bundling is applied)</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w:t>
      </w:r>
      <w:r>
        <w:rPr>
          <w:bCs/>
          <w:iCs/>
          <w:snapToGrid w:val="0"/>
        </w:rPr>
        <w:t>),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rsidR="00A6349D" w:rsidRDefault="00A6349D">
      <w:pPr>
        <w:ind w:firstLineChars="100" w:firstLine="200"/>
        <w:jc w:val="both"/>
        <w:rPr>
          <w:lang w:val="en-US"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w:t>
      </w:r>
      <w:r>
        <w:rPr>
          <w:lang w:eastAsia="ko-KR"/>
        </w:rPr>
        <w:t xml:space="preserve"> prefer Alt 1, 12 companies prefer Alt 2, and 5 companies prefer Alt 3. Given the preference and considering Alt 3 includes Alts 1 and 2, it seems reasonable to focus on Alts 1 and 2. Instead of narrowing it down to a specific alternative, we may first try</w:t>
      </w:r>
      <w:r>
        <w:rPr>
          <w:lang w:eastAsia="ko-KR"/>
        </w:rPr>
        <w:t xml:space="preserve"> to agree on more details of each alternative.</w:t>
      </w: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w:t>
      </w:r>
      <w:r>
        <w:rPr>
          <w:rFonts w:ascii="Times New Roman" w:hAnsi="Times New Roman"/>
          <w:lang w:eastAsia="ko-KR"/>
        </w:rPr>
        <w:t xml:space="preserve"> are generated, where the HARQ-ACK bits in the first sub-codebook correspond to PDSCH(s) scheduled by a DCI that schedules a single PDSCH and the HARQ-ACK bits in the second sub-codebook correspond to PDSCHs scheduled by a DCI that schedules more than one </w:t>
      </w:r>
      <w:r>
        <w:rPr>
          <w:rFonts w:ascii="Times New Roman" w:hAnsi="Times New Roman"/>
          <w:lang w:eastAsia="ko-KR"/>
        </w:rPr>
        <w:t>PDSCHs.</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But we </w:t>
            </w:r>
            <w:r>
              <w:rPr>
                <w:rFonts w:eastAsia="宋体"/>
                <w:iCs/>
                <w:lang w:val="en-US" w:eastAsia="zh-CN"/>
              </w:rPr>
              <w:t>don’t prefer Alt 1 considering large PUCCH redundancy.</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do not believe that this option should be restricted to the two sub-codebook case. In addition, it should be clarified that this feature will always assume either A/N bundling or padding t</w:t>
            </w:r>
            <w:r>
              <w:rPr>
                <w:iCs/>
                <w:lang w:val="en-US" w:eastAsia="ko-KR"/>
              </w:rPr>
              <w:t xml:space="preserve">o ensure </w:t>
            </w:r>
            <w:r>
              <w:rPr>
                <w:iCs/>
                <w:lang w:val="en-US" w:eastAsia="ko-KR"/>
              </w:rPr>
              <w:lastRenderedPageBreak/>
              <w:t xml:space="preserve">the alignment of the codebook sizes, this will be needed even if we agreed on supporting this feature with multiple sub-codebooks.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with Qualcomm. We are not sure including multi-PDSCH HARQ-ACK information with CBG codebook is feas</w:t>
            </w:r>
            <w:r>
              <w:rPr>
                <w:iCs/>
                <w:lang w:val="en-US" w:eastAsia="ko-KR"/>
              </w:rPr>
              <w:t xml:space="preserve">ible without aligning the number of HARQ-ACK bits corresponding to one DCI with CBG transmission. In our understanding, there is a notion of max CBG group size which determines the number of HARQ-ACK bits corresponding to one DCI with CBG transmission and </w:t>
            </w:r>
            <w:r>
              <w:rPr>
                <w:iCs/>
                <w:lang w:val="en-US" w:eastAsia="ko-KR"/>
              </w:rPr>
              <w:t>that size might not be the same as the number of HARQ-ACK bits corresponding to one DCI scheduling multiple PDSCHs. Is this scenarios is allowed, then how to merge CBG and multi-PDSCH HARQ information in one codebook is not clear to us.</w:t>
            </w:r>
          </w:p>
          <w:p w:rsidR="00A6349D" w:rsidRDefault="00A6349D">
            <w:pPr>
              <w:jc w:val="both"/>
              <w:rPr>
                <w:iCs/>
                <w:lang w:val="en-US" w:eastAsia="ko-KR"/>
              </w:rPr>
            </w:pPr>
          </w:p>
          <w:p w:rsidR="00A6349D" w:rsidRDefault="000846C5">
            <w:pPr>
              <w:jc w:val="both"/>
              <w:rPr>
                <w:iCs/>
                <w:lang w:val="en-US" w:eastAsia="ko-KR"/>
              </w:rPr>
            </w:pPr>
            <w:r>
              <w:rPr>
                <w:iCs/>
                <w:lang w:val="en-US" w:eastAsia="ko-KR"/>
              </w:rPr>
              <w:t>We do agree that t</w:t>
            </w:r>
            <w:r>
              <w:rPr>
                <w:iCs/>
                <w:lang w:val="en-US" w:eastAsia="ko-KR"/>
              </w:rPr>
              <w:t xml:space="preserve">here should be separate codebooks for single PDSCH scheduling and multi-PDSCHs scheduling. One clarification question is, if a DCI only schedules one PDSCH under the multi-PDSCH feature, e.g., one row of TDRA table only has one SLIV, which codebook should </w:t>
            </w:r>
            <w:r>
              <w:rPr>
                <w:iCs/>
                <w:lang w:val="en-US" w:eastAsia="ko-KR"/>
              </w:rPr>
              <w:t>this HARQ-ACK bit belong to?</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rsidR="00A6349D" w:rsidRDefault="00A6349D">
            <w:pPr>
              <w:jc w:val="both"/>
              <w:rPr>
                <w:iCs/>
                <w:lang w:val="en-US" w:eastAsia="ko-KR"/>
              </w:rPr>
            </w:pPr>
          </w:p>
          <w:p w:rsidR="00A6349D" w:rsidRDefault="000846C5">
            <w:pPr>
              <w:jc w:val="both"/>
              <w:rPr>
                <w:iCs/>
                <w:lang w:val="en-US" w:eastAsia="ko-KR"/>
              </w:rPr>
            </w:pPr>
            <w:r>
              <w:rPr>
                <w:iCs/>
                <w:lang w:val="en-US" w:eastAsia="ko-KR"/>
              </w:rPr>
              <w:t xml:space="preserve">We would like to understand the relation </w:t>
            </w:r>
            <w:r>
              <w:rPr>
                <w:iCs/>
                <w:lang w:val="en-US" w:eastAsia="ko-KR"/>
              </w:rPr>
              <w:t>between Alt1 and time-domain bundling. If it is assumed that time-domain bundling is applied within the PDSCHs scheduled by one DCI, then it is not clear why two sub-codebooks are needed.</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rsidR="00A6349D" w:rsidRDefault="000846C5">
            <w:pPr>
              <w:jc w:val="both"/>
              <w:rPr>
                <w:rFonts w:eastAsia="宋体"/>
                <w:iCs/>
                <w:lang w:val="en-US" w:eastAsia="zh-CN"/>
              </w:rPr>
            </w:pPr>
            <w:r>
              <w:rPr>
                <w:rFonts w:eastAsia="宋体"/>
                <w:iCs/>
                <w:lang w:val="en-US" w:eastAsia="zh-CN"/>
              </w:rPr>
              <w:t>To be fair, we think that the determination of Type-2 codebook alternatives should be decoupled from the HARQ-ACK bundling, though the HARQ-ACK redundancy can be reduced by HARQ-ACK bundling for Alt-1, e.g. no redundancy at all if bundled HARQ-ACK is alway</w:t>
            </w:r>
            <w:r>
              <w:rPr>
                <w:rFonts w:eastAsia="宋体"/>
                <w:iCs/>
                <w:lang w:val="en-US" w:eastAsia="zh-CN"/>
              </w:rPr>
              <w:t>s 1 bits per DCI. There is no discussion for HARQ-ACK bundling yet (though we prefer to start the discussion in this meeting), we can’t delay codebook discussion until HARQ-ACK bundling discussion in later meetings. We should choose a proper Type-2 codeboo</w:t>
            </w:r>
            <w:r>
              <w:rPr>
                <w:rFonts w:eastAsia="宋体"/>
                <w:iCs/>
                <w:lang w:val="en-US" w:eastAsia="zh-CN"/>
              </w:rPr>
              <w:t>k alternative without the consideration of HARQ-ACK bundling first, and then, discuss how to incorporate the bundling into the agreed Type-2 codebook alternative. For example, if HARQ-ACK bundling is to always bundle all PDSCHs by a single DCI into 1 bits,</w:t>
            </w:r>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iCs/>
                <w:lang w:val="en-US" w:eastAsia="zh-CN"/>
              </w:rPr>
              <w:t xml:space="preserve">Without HARQ-ACK </w:t>
            </w:r>
            <w:r>
              <w:rPr>
                <w:rFonts w:eastAsia="宋体"/>
                <w:iCs/>
                <w:lang w:val="en-US" w:eastAsia="zh-CN"/>
              </w:rPr>
              <w:t>bundling, Alt-1 has some PUCCH redundancy compared with Alt-2. But such redundancy highly depends on TDRA configuration, and gNB scheduling for PDSCHs with HARQ-ACK in one PUCCH. It does not always cause PUCCH redundancy for each PUCCH transmission. But, D</w:t>
            </w:r>
            <w:r>
              <w:rPr>
                <w:rFonts w:eastAsia="宋体"/>
                <w:iCs/>
                <w:lang w:val="en-US" w:eastAsia="zh-CN"/>
              </w:rPr>
              <w:t xml:space="preserve">AI overhead in Alt-2 is always there, for each non-fallback DCI in any serving cell within a PUCCH group. Therefore, we think Alt-1 should be supported. </w:t>
            </w:r>
          </w:p>
          <w:p w:rsidR="00A6349D" w:rsidRDefault="00A6349D">
            <w:pPr>
              <w:jc w:val="both"/>
              <w:rPr>
                <w:rFonts w:eastAsia="宋体"/>
                <w:iCs/>
                <w:lang w:val="en-US" w:eastAsia="zh-CN"/>
              </w:rPr>
            </w:pP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w:t>
            </w:r>
            <w:r>
              <w:rPr>
                <w:rFonts w:hint="eastAsia"/>
                <w:highlight w:val="cyan"/>
                <w:u w:val="single"/>
                <w:lang w:eastAsia="ko-KR"/>
              </w:rPr>
              <w:t>opos</w:t>
            </w:r>
            <w:r>
              <w:rPr>
                <w:highlight w:val="cyan"/>
                <w:u w:val="single"/>
                <w:lang w:eastAsia="ko-KR"/>
              </w:rPr>
              <w:t>al #5 (Type-2 HARQ-ACK CB Alt 1):</w:t>
            </w:r>
          </w:p>
          <w:p w:rsidR="00A6349D" w:rsidRDefault="00A6349D">
            <w:pPr>
              <w:jc w:val="both"/>
              <w:rPr>
                <w:rFonts w:eastAsia="宋体"/>
                <w:iCs/>
                <w:lang w:eastAsia="zh-CN"/>
              </w:rPr>
            </w:pPr>
          </w:p>
          <w:p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w:t>
            </w:r>
            <w:r>
              <w:rPr>
                <w:rFonts w:ascii="Times New Roman" w:hAnsi="Times New Roman"/>
                <w:lang w:eastAsia="ko-KR"/>
              </w:rPr>
              <w:t>rst sub-codebook correspond to PDSCH(s) scheduled by a DCI that schedules a single PDSCH and the HARQ-ACK bits in the second sub-codebook correspond to PDSCHs scheduled by a DCI that schedules more than one PDSCHs.</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w:t>
            </w:r>
            <w:r>
              <w:rPr>
                <w:rFonts w:ascii="Times New Roman" w:hAnsi="Times New Roman"/>
                <w:lang w:eastAsia="ko-KR"/>
              </w:rPr>
              <w:t>orresponding to CBG-based PDSCH receptions are included in the second sub-codebook.</w:t>
            </w:r>
          </w:p>
          <w:p w:rsidR="00A6349D" w:rsidRDefault="000846C5">
            <w:pPr>
              <w:pStyle w:val="af6"/>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rsidR="00A6349D" w:rsidRDefault="000846C5">
            <w:pPr>
              <w:pStyle w:val="af6"/>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宋体" w:hAnsi="Times New Roman"/>
                </w:rPr>
                <w:t>Reusing existing D</w:t>
              </w:r>
            </w:ins>
            <w:ins w:id="23" w:author="Yi Wang" w:date="2021-05-20T13:32:00Z">
              <w:r>
                <w:rPr>
                  <w:rFonts w:ascii="Times New Roman" w:eastAsia="宋体" w:hAnsi="Times New Roman"/>
                </w:rPr>
                <w:t>AI definition</w:t>
              </w:r>
            </w:ins>
          </w:p>
          <w:p w:rsidR="00A6349D" w:rsidRDefault="000846C5">
            <w:pPr>
              <w:pStyle w:val="af6"/>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宋体" w:hAnsi="Times New Roman"/>
                </w:rPr>
                <w:t xml:space="preserve">Reusing existing two-sub-codebooks for CBG and TB-based transmission. </w:t>
              </w:r>
            </w:ins>
          </w:p>
          <w:p w:rsidR="00A6349D" w:rsidRDefault="00A6349D">
            <w:pPr>
              <w:jc w:val="both"/>
              <w:rPr>
                <w:iCs/>
                <w:lang w:val="en-US" w:eastAsia="ko-KR"/>
              </w:rPr>
            </w:pP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 xml:space="preserve">We do not support the </w:t>
            </w:r>
            <w:r>
              <w:rPr>
                <w:iCs/>
                <w:lang w:val="en-US" w:eastAsia="ko-KR"/>
              </w:rPr>
              <w:t>proposal 5.</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w:t>
            </w:r>
            <w:r>
              <w:rPr>
                <w:rFonts w:eastAsia="宋体"/>
                <w:iCs/>
                <w:lang w:val="en-US" w:eastAsia="zh-CN"/>
              </w:rPr>
              <w:t>g., indicating the row with a single SLIV within the TDRA table. It should be further clarified. Adding an FFS on that part is also OK.</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support the proposal in principle. </w:t>
            </w:r>
          </w:p>
          <w:p w:rsidR="00A6349D" w:rsidRDefault="000846C5">
            <w:pPr>
              <w:jc w:val="both"/>
              <w:rPr>
                <w:rFonts w:eastAsia="宋体"/>
                <w:iCs/>
                <w:lang w:val="en-US" w:eastAsia="zh-CN"/>
              </w:rPr>
            </w:pPr>
            <w:r>
              <w:rPr>
                <w:iCs/>
                <w:lang w:val="en-US" w:eastAsia="ko-KR"/>
              </w:rPr>
              <w:t>More clarification is needed, first the sub-codebook size for Multi-PDSCH</w:t>
            </w:r>
            <w:r>
              <w:rPr>
                <w:iCs/>
                <w:lang w:val="en-US" w:eastAsia="ko-KR"/>
              </w:rPr>
              <w:t>s should be aligned.  Second if the DCI for multiple PDSCHs scheduling only one PDSCH, whose HARQ-ACK bit belong to sub-codebook of Multi-PDSCHs.</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tc>
          <w:tcPr>
            <w:tcW w:w="1652"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are</w:t>
            </w:r>
            <w:r>
              <w:rPr>
                <w:rFonts w:eastAsia="宋体" w:hint="eastAsia"/>
                <w:iCs/>
                <w:lang w:val="en-US" w:eastAsia="zh-CN"/>
              </w:rPr>
              <w:t xml:space="preserve"> fine with Proposal 5.</w:t>
            </w:r>
          </w:p>
        </w:tc>
      </w:tr>
      <w:tr w:rsidR="009F4F96">
        <w:tc>
          <w:tcPr>
            <w:tcW w:w="1652"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Theme="minorEastAsia" w:hint="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Theme="minorEastAsia"/>
                <w:iCs/>
                <w:lang w:val="en-US" w:eastAsia="ko-KR"/>
              </w:rPr>
            </w:pPr>
            <w:r>
              <w:rPr>
                <w:rFonts w:eastAsia="宋体" w:hint="eastAsia"/>
                <w:iCs/>
                <w:lang w:val="en-US" w:eastAsia="zh-CN"/>
              </w:rPr>
              <w:t>W</w:t>
            </w:r>
            <w:r>
              <w:rPr>
                <w:rFonts w:eastAsia="宋体"/>
                <w:iCs/>
                <w:lang w:val="en-US" w:eastAsia="zh-CN"/>
              </w:rPr>
              <w:t xml:space="preserve">e share the same concerns with MTK in terms of the feasibility for merging HARQ-ACK bits for CBG-based transmission(s) and multi-PDSCH scheduling into a same sub-codebook, and which sub-codebook to use when a multi-DCI </w:t>
            </w:r>
            <w:proofErr w:type="gramStart"/>
            <w:r>
              <w:rPr>
                <w:rFonts w:eastAsia="宋体"/>
                <w:iCs/>
                <w:lang w:val="en-US" w:eastAsia="zh-CN"/>
              </w:rPr>
              <w:t>schedules</w:t>
            </w:r>
            <w:proofErr w:type="gramEnd"/>
            <w:r>
              <w:rPr>
                <w:rFonts w:eastAsia="宋体"/>
                <w:iCs/>
                <w:lang w:val="en-US" w:eastAsia="zh-CN"/>
              </w:rPr>
              <w:t xml:space="preserve"> only a single PDSCH. Besides, Samsung’s proposal on decoupling the selection from Type-2 codebook alternatives and discussion on HARQ-ACK bundling can also be considered.</w:t>
            </w:r>
          </w:p>
        </w:tc>
      </w:tr>
    </w:tbl>
    <w:p w:rsidR="00A6349D" w:rsidRDefault="00A6349D">
      <w:pPr>
        <w:ind w:firstLineChars="100" w:firstLine="200"/>
        <w:jc w:val="both"/>
        <w:rPr>
          <w:lang w:eastAsia="ko-KR"/>
        </w:rPr>
      </w:pPr>
    </w:p>
    <w:p w:rsidR="00A6349D" w:rsidRDefault="00A6349D">
      <w:pPr>
        <w:ind w:firstLineChars="100" w:firstLine="200"/>
        <w:jc w:val="both"/>
        <w:rPr>
          <w:lang w:eastAsia="ko-KR"/>
        </w:rPr>
      </w:pPr>
    </w:p>
    <w:p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w:t>
      </w:r>
      <w:r>
        <w:rPr>
          <w:rFonts w:ascii="Times New Roman" w:hAnsi="Times New Roman"/>
        </w:rPr>
        <w:t xml:space="preserve"> counted firstly, serving cell(s) in the same PUCCH cell group is counted secondly, and PDCCH monitoring occasion(s) is counted thirdly.</w:t>
      </w:r>
    </w:p>
    <w:p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w:t>
      </w:r>
      <w:r>
        <w:rPr>
          <w:bCs/>
          <w:iCs/>
          <w:snapToGrid w:val="0"/>
        </w:rPr>
        <w:t>and total DAI in non-fallback DCI is extended by</w:t>
      </w:r>
    </w:p>
    <w:p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w:t>
      </w:r>
      <w:r>
        <w:rPr>
          <w:bCs/>
          <w:iCs/>
          <w:snapToGrid w:val="0"/>
        </w:rPr>
        <w:t>nf where N_conf is configured by new RRC parameter</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We are fine with the proposal and we prefer Alt 2 to Alt 1.</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want to add adjusting the resolution of the DAI in</w:t>
            </w:r>
            <w:r>
              <w:rPr>
                <w:iCs/>
                <w:lang w:val="en-US" w:eastAsia="ko-KR"/>
              </w:rPr>
              <w:t xml:space="preserve">crement based on the greatest common divisor of the number of the SLIVs among the different rows in the TDRA table, as this can significantly reduce the number of DAI bits in many cases. </w:t>
            </w:r>
          </w:p>
          <w:p w:rsidR="00A6349D" w:rsidRDefault="000846C5">
            <w:pPr>
              <w:jc w:val="both"/>
              <w:rPr>
                <w:iCs/>
                <w:lang w:val="en-US" w:eastAsia="ko-KR"/>
              </w:rPr>
            </w:pPr>
            <w:r>
              <w:rPr>
                <w:iCs/>
                <w:lang w:val="en-US" w:eastAsia="ko-KR"/>
              </w:rPr>
              <w:t>For example, consider a TDRA table that only contains rows with 4 or</w:t>
            </w:r>
            <w:r>
              <w:rPr>
                <w:iCs/>
                <w:lang w:val="en-US" w:eastAsia="ko-KR"/>
              </w:rPr>
              <w:t xml:space="preserve"> 8 SLIVs, then every four PDSCHs can increment the DAI counter by 1, i.e., a grant of 4 PDSCHs will increment the DAI once, and a grant of 8 PDSCHs will increment the DAI twice. By doing this, there is no need to increase the number of DAI bits in the DCI </w:t>
            </w:r>
            <w:r>
              <w:rPr>
                <w:iCs/>
                <w:lang w:val="en-US" w:eastAsia="ko-KR"/>
              </w:rPr>
              <w:t>based on the maximum number of the SLIVs in the TDRA table, which can save some DCI overhead while maintaining the same level of reliability of the missed grants.</w:t>
            </w:r>
          </w:p>
          <w:p w:rsidR="00A6349D" w:rsidRDefault="00A6349D">
            <w:pPr>
              <w:jc w:val="both"/>
              <w:rPr>
                <w:iCs/>
                <w:lang w:eastAsia="ko-KR"/>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Few clarification questions below:</w:t>
            </w:r>
          </w:p>
          <w:p w:rsidR="00A6349D" w:rsidRDefault="000846C5">
            <w:pPr>
              <w:jc w:val="both"/>
              <w:rPr>
                <w:iCs/>
                <w:lang w:val="en-US" w:eastAsia="ko-KR"/>
              </w:rPr>
            </w:pPr>
            <w:r>
              <w:rPr>
                <w:iCs/>
                <w:lang w:val="en-US" w:eastAsia="ko-KR"/>
              </w:rPr>
              <w:t>For the second sub-bullet</w:t>
            </w:r>
          </w:p>
          <w:p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w:t>
            </w:r>
            <w:r>
              <w:rPr>
                <w:bCs/>
                <w:iCs/>
                <w:snapToGrid w:val="0"/>
              </w:rPr>
              <w:t xml:space="preserve"> DCI (i.e., DCI formats 0_0 and 1_0) is not extended.</w:t>
            </w:r>
          </w:p>
          <w:p w:rsidR="00A6349D" w:rsidRDefault="000846C5">
            <w:pPr>
              <w:jc w:val="both"/>
              <w:rPr>
                <w:iCs/>
                <w:lang w:eastAsia="ko-KR"/>
              </w:rPr>
            </w:pPr>
            <w:r>
              <w:rPr>
                <w:iCs/>
                <w:lang w:eastAsia="ko-KR"/>
              </w:rPr>
              <w:t>is this bullet necessary if we can agree on the Proposal #1?</w:t>
            </w:r>
          </w:p>
          <w:p w:rsidR="00A6349D" w:rsidRDefault="00A6349D">
            <w:pPr>
              <w:jc w:val="both"/>
              <w:rPr>
                <w:iCs/>
                <w:lang w:eastAsia="ko-KR"/>
              </w:rPr>
            </w:pPr>
          </w:p>
          <w:p w:rsidR="00A6349D" w:rsidRDefault="000846C5">
            <w:pPr>
              <w:jc w:val="both"/>
              <w:rPr>
                <w:iCs/>
                <w:lang w:eastAsia="ko-KR"/>
              </w:rPr>
            </w:pPr>
            <w:r>
              <w:rPr>
                <w:iCs/>
                <w:lang w:eastAsia="ko-KR"/>
              </w:rPr>
              <w:t>Regarding the number of bits for each C-DAI/T-DAI, if Alt B is adopted, then does the C-DAI/T-DAI still counted per PDSCH or per group of PD</w:t>
            </w:r>
            <w:r>
              <w:rPr>
                <w:iCs/>
                <w:lang w:eastAsia="ko-KR"/>
              </w:rPr>
              <w:t>SCH? If so, then we suggest to somehow capture the relation between N_conf and the group of PDSCH and FFS on the grouping rule associated with Alt B. If not, can Moderator clarify the meaning of N_conf? is it related to some scheduling restriction like the</w:t>
            </w:r>
            <w:r>
              <w:rPr>
                <w:iCs/>
                <w:lang w:eastAsia="ko-KR"/>
              </w:rPr>
              <w:t xml:space="preserve"> maximum number of scheduled PDSCHs in any three consecutive DCIs?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rsidR="00A6349D" w:rsidRDefault="00A6349D">
            <w:pPr>
              <w:jc w:val="both"/>
              <w:rPr>
                <w:iCs/>
                <w:lang w:val="en-US" w:eastAsia="ko-KR"/>
              </w:rPr>
            </w:pPr>
          </w:p>
          <w:p w:rsidR="00A6349D" w:rsidRDefault="000846C5">
            <w:pPr>
              <w:jc w:val="both"/>
              <w:rPr>
                <w:iCs/>
                <w:lang w:val="en-US" w:eastAsia="ko-KR"/>
              </w:rPr>
            </w:pPr>
            <w:r>
              <w:rPr>
                <w:rFonts w:hint="eastAsia"/>
                <w:iCs/>
                <w:lang w:val="en-US" w:eastAsia="ko-KR"/>
              </w:rPr>
              <w:lastRenderedPageBreak/>
              <w:t>We</w:t>
            </w:r>
            <w:r>
              <w:rPr>
                <w:rFonts w:hint="eastAsia"/>
                <w:iCs/>
                <w:lang w:val="en-US" w:eastAsia="ko-KR"/>
              </w:rPr>
              <w:t xml:space="preserve"> are ok with proposal #6 to clarify Alt2. </w:t>
            </w:r>
            <w:r>
              <w:rPr>
                <w:iCs/>
                <w:lang w:val="en-US" w:eastAsia="ko-KR"/>
              </w:rPr>
              <w:t>The option to have 2 sub-codebooks for Alt2 can be kept if companies have concerns with not extending the DCI field in fallback DCI.</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lang w:eastAsia="zh-CN"/>
              </w:rPr>
              <w:lastRenderedPageBreak/>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It Alt-2 is only for single sub-codebook (Alt-2a in last meeting) case, we’d like to add explicit description. Because we don’t want to reopen the discussion for two sub-codebooks case (Alt-2b in last meeting. It is deprioritized because majority companies</w:t>
            </w:r>
            <w:r>
              <w:rPr>
                <w:rFonts w:eastAsia="宋体"/>
                <w:iCs/>
                <w:lang w:val="en-US" w:eastAsia="zh-CN"/>
              </w:rPr>
              <w:t xml:space="preserve"> fail to see the benefit) in this meeting. </w:t>
            </w:r>
          </w:p>
          <w:p w:rsidR="00A6349D" w:rsidRDefault="00A6349D">
            <w:pPr>
              <w:jc w:val="both"/>
              <w:rPr>
                <w:rFonts w:eastAsia="宋体"/>
                <w:iCs/>
                <w:lang w:val="en-US" w:eastAsia="zh-CN"/>
              </w:rPr>
            </w:pPr>
          </w:p>
          <w:p w:rsidR="00A6349D" w:rsidRDefault="000846C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rsidR="00A6349D" w:rsidRDefault="00A6349D">
            <w:pPr>
              <w:jc w:val="both"/>
              <w:rPr>
                <w:bCs/>
                <w:iCs/>
                <w:snapToGrid w:val="0"/>
              </w:rPr>
            </w:pPr>
          </w:p>
          <w:p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we </w:t>
            </w:r>
            <w:r>
              <w:rPr>
                <w:rFonts w:eastAsia="宋体"/>
                <w:iCs/>
                <w:lang w:val="en-US" w:eastAsia="zh-CN"/>
              </w:rPr>
              <w:t>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iCs/>
                <w:lang w:val="en-US" w:eastAsia="zh-CN"/>
              </w:rPr>
              <w:t>Furthermore, we’d like to add the analysis fo</w:t>
            </w:r>
            <w:r>
              <w:rPr>
                <w:rFonts w:eastAsia="宋体"/>
                <w:iCs/>
                <w:lang w:val="en-US" w:eastAsia="zh-CN"/>
              </w:rPr>
              <w:t xml:space="preserve">r potential standard impact, e.g. fundamental change of DAI definition, additional mechanism to handle different DAI size. At least to us, these changes requires huge standard effort. </w:t>
            </w:r>
          </w:p>
          <w:p w:rsidR="00A6349D" w:rsidRDefault="00A6349D">
            <w:pPr>
              <w:jc w:val="both"/>
              <w:rPr>
                <w:rFonts w:eastAsia="宋体"/>
                <w:iCs/>
                <w:lang w:val="en-US" w:eastAsia="zh-CN"/>
              </w:rPr>
            </w:pPr>
          </w:p>
          <w:p w:rsidR="00A6349D" w:rsidRDefault="000846C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 xml:space="preserve">al </w:t>
            </w:r>
            <w:r>
              <w:rPr>
                <w:highlight w:val="cyan"/>
                <w:u w:val="single"/>
                <w:lang w:eastAsia="ko-KR"/>
              </w:rPr>
              <w:t>#6 (Type-2 HARQ-ACK CB Alt 2):</w:t>
            </w:r>
          </w:p>
          <w:p w:rsidR="00A6349D" w:rsidRDefault="00A6349D">
            <w:pPr>
              <w:jc w:val="both"/>
              <w:rPr>
                <w:rFonts w:eastAsia="宋体"/>
                <w:iCs/>
                <w:lang w:eastAsia="zh-CN"/>
              </w:rPr>
            </w:pPr>
          </w:p>
          <w:p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rsidR="00A6349D" w:rsidRDefault="000846C5">
            <w:pPr>
              <w:pStyle w:val="af6"/>
              <w:numPr>
                <w:ilvl w:val="1"/>
                <w:numId w:val="10"/>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w:t>
            </w:r>
            <w:r>
              <w:rPr>
                <w:rFonts w:ascii="Times New Roman" w:hAnsi="Times New Roman"/>
              </w:rPr>
              <w:t xml:space="preserve"> counted firstly, serving cell(s) in the same PUCCH cell group is counted secondly, and PDCCH monitoring occasion(s) is counted thirdly.</w:t>
            </w:r>
          </w:p>
          <w:p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w:t>
            </w:r>
            <w:r>
              <w:rPr>
                <w:bCs/>
                <w:iCs/>
                <w:snapToGrid w:val="0"/>
              </w:rPr>
              <w:t>nd total DAI in non-fallback DCI is extended by</w:t>
            </w:r>
          </w:p>
          <w:p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 xml:space="preserve">Alt B: 2 + </w:t>
            </w:r>
            <w:r>
              <w:rPr>
                <w:bCs/>
                <w:iCs/>
                <w:snapToGrid w:val="0"/>
              </w:rPr>
              <w:t>N_conf where N_conf is configured by new RRC parameter</w:t>
            </w:r>
          </w:p>
          <w:p w:rsidR="00A6349D" w:rsidRDefault="000846C5">
            <w:pPr>
              <w:pStyle w:val="af6"/>
              <w:numPr>
                <w:ilvl w:val="1"/>
                <w:numId w:val="10"/>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rsidR="00A6349D" w:rsidRDefault="000846C5">
            <w:pPr>
              <w:pStyle w:val="af6"/>
              <w:numPr>
                <w:ilvl w:val="1"/>
                <w:numId w:val="10"/>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rsidR="00A6349D" w:rsidRDefault="000846C5">
            <w:pPr>
              <w:pStyle w:val="af6"/>
              <w:numPr>
                <w:ilvl w:val="2"/>
                <w:numId w:val="10"/>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宋体" w:hAnsi="Times New Roman" w:hint="eastAsia"/>
                </w:rPr>
                <w:t>N</w:t>
              </w:r>
              <w:r>
                <w:rPr>
                  <w:rFonts w:ascii="Times New Roman" w:eastAsia="宋体" w:hAnsi="Times New Roman"/>
                </w:rPr>
                <w:t xml:space="preserve">ew DAI definition </w:t>
              </w:r>
            </w:ins>
          </w:p>
          <w:p w:rsidR="00A6349D" w:rsidRDefault="000846C5">
            <w:pPr>
              <w:pStyle w:val="af6"/>
              <w:numPr>
                <w:ilvl w:val="2"/>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宋体" w:hAnsi="Times New Roman"/>
                </w:rPr>
                <w:t>New mechanism to align different number of DAI bits</w:t>
              </w:r>
            </w:ins>
          </w:p>
          <w:p w:rsidR="00A6349D" w:rsidRDefault="00A6349D">
            <w:pPr>
              <w:pStyle w:val="af6"/>
              <w:spacing w:after="160" w:line="252" w:lineRule="auto"/>
              <w:ind w:leftChars="0" w:left="1440"/>
              <w:contextualSpacing/>
              <w:jc w:val="both"/>
              <w:rPr>
                <w:rFonts w:ascii="Times New Roman" w:hAnsi="Times New Roman"/>
              </w:rPr>
            </w:pPr>
          </w:p>
          <w:p w:rsidR="00A6349D" w:rsidRDefault="00A6349D">
            <w:pPr>
              <w:jc w:val="both"/>
              <w:rPr>
                <w:iCs/>
                <w:lang w:val="en-US" w:eastAsia="ko-KR"/>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 xml:space="preserve">We support the proposal 6 in general.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rsidR="00A6349D" w:rsidRDefault="00A6349D">
            <w:pPr>
              <w:jc w:val="both"/>
              <w:rPr>
                <w:rFonts w:eastAsia="宋体"/>
                <w:iCs/>
                <w:lang w:val="en-US" w:eastAsia="zh-CN"/>
              </w:rPr>
            </w:pP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ZTE, S</w:t>
            </w:r>
            <w:r>
              <w:rPr>
                <w:rFonts w:eastAsia="宋体" w:hint="eastAsia"/>
                <w:iCs/>
                <w:lang w:val="en-US" w:eastAsia="zh-CN"/>
              </w:rPr>
              <w:t>anechips</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We are fine with Proposal 6.</w:t>
            </w:r>
          </w:p>
        </w:tc>
      </w:tr>
      <w:tr w:rsidR="009F4F96">
        <w:tc>
          <w:tcPr>
            <w:tcW w:w="1653"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Theme="minorEastAsia" w:hint="eastAsia"/>
                <w:iCs/>
                <w:lang w:val="en-US" w:eastAsia="ko-KR"/>
              </w:rPr>
            </w:pPr>
            <w:bookmarkStart w:id="44" w:name="_GoBack" w:colFirst="0" w:colLast="-1"/>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9F4F96" w:rsidRDefault="009F4F96" w:rsidP="009F4F96">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bookmarkEnd w:id="44"/>
    </w:tbl>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shd w:val="clear" w:color="auto" w:fill="auto"/>
          </w:tcPr>
          <w:p w:rsidR="00A6349D" w:rsidRDefault="000846C5">
            <w:pPr>
              <w:jc w:val="both"/>
              <w:rPr>
                <w:lang w:eastAsia="ko-KR"/>
              </w:rPr>
            </w:pPr>
            <w:r>
              <w:rPr>
                <w:rFonts w:hint="eastAsia"/>
                <w:lang w:eastAsia="ko-KR"/>
              </w:rPr>
              <w:t>Company</w:t>
            </w:r>
          </w:p>
        </w:tc>
        <w:tc>
          <w:tcPr>
            <w:tcW w:w="7980"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1" w:type="dxa"/>
            <w:shd w:val="clear" w:color="auto" w:fill="auto"/>
          </w:tcPr>
          <w:p w:rsidR="00A6349D" w:rsidRDefault="000846C5">
            <w:pPr>
              <w:jc w:val="both"/>
              <w:rPr>
                <w:lang w:eastAsia="ko-KR"/>
              </w:rPr>
            </w:pPr>
            <w:r>
              <w:rPr>
                <w:rFonts w:hint="eastAsia"/>
                <w:lang w:eastAsia="ko-KR"/>
              </w:rPr>
              <w:t>[1] Futurewei</w:t>
            </w:r>
          </w:p>
        </w:tc>
        <w:tc>
          <w:tcPr>
            <w:tcW w:w="7980" w:type="dxa"/>
            <w:shd w:val="clear" w:color="auto" w:fill="auto"/>
          </w:tcPr>
          <w:p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rsidR="00A6349D" w:rsidRDefault="000846C5">
            <w:pPr>
              <w:jc w:val="both"/>
              <w:rPr>
                <w:lang w:eastAsia="zh-CN"/>
              </w:rPr>
            </w:pPr>
            <w:r>
              <w:rPr>
                <w:lang w:eastAsia="zh-CN"/>
              </w:rPr>
              <w:t>Proposal 8: Study if there is</w:t>
            </w:r>
            <w:r>
              <w:rPr>
                <w:lang w:eastAsia="zh-CN"/>
              </w:rPr>
              <w:t xml:space="preserve"> benefit of adopting multi-PUCCH for multi-PDSCH for either mitigation of coverage loss or reduce idle slot if HARQ starvation is a significant issue for the higher SCSs.</w:t>
            </w:r>
          </w:p>
        </w:tc>
      </w:tr>
      <w:tr w:rsidR="00A6349D">
        <w:tc>
          <w:tcPr>
            <w:tcW w:w="1651" w:type="dxa"/>
            <w:shd w:val="clear" w:color="auto" w:fill="auto"/>
          </w:tcPr>
          <w:p w:rsidR="00A6349D" w:rsidRDefault="000846C5">
            <w:pPr>
              <w:jc w:val="both"/>
              <w:rPr>
                <w:lang w:eastAsia="ko-KR"/>
              </w:rPr>
            </w:pPr>
            <w:r>
              <w:rPr>
                <w:rFonts w:hint="eastAsia"/>
                <w:lang w:eastAsia="ko-KR"/>
              </w:rPr>
              <w:t>[3] vivo</w:t>
            </w:r>
          </w:p>
        </w:tc>
        <w:tc>
          <w:tcPr>
            <w:tcW w:w="7980" w:type="dxa"/>
            <w:shd w:val="clear" w:color="auto" w:fill="auto"/>
          </w:tcPr>
          <w:p w:rsidR="00A6349D" w:rsidRDefault="000846C5">
            <w:pPr>
              <w:jc w:val="both"/>
              <w:rPr>
                <w:bCs/>
                <w:snapToGrid w:val="0"/>
              </w:rPr>
            </w:pPr>
            <w:r>
              <w:rPr>
                <w:bCs/>
                <w:snapToGrid w:val="0"/>
              </w:rPr>
              <w:t xml:space="preserve">Proposal 10: For multi-PDSCH scheduling, support reporting HARQ-ACK </w:t>
            </w:r>
            <w:r>
              <w:rPr>
                <w:bCs/>
                <w:snapToGrid w:val="0"/>
              </w:rPr>
              <w:t>information corresponding to different PDSCHs scheduled by a DCI on different PUCCH(s).</w:t>
            </w:r>
          </w:p>
          <w:p w:rsidR="00A6349D" w:rsidRDefault="000846C5">
            <w:pPr>
              <w:jc w:val="both"/>
              <w:rPr>
                <w:bCs/>
                <w:snapToGrid w:val="0"/>
              </w:rPr>
            </w:pPr>
            <w:r>
              <w:rPr>
                <w:bCs/>
                <w:snapToGrid w:val="0"/>
              </w:rPr>
              <w:t xml:space="preserve">Proposal 11: For reporting HARQ-ACK feedback on different PUCCHs, further study how to divide the PDSCHs scheduled by a single DL DCI, as well as indicate or determine </w:t>
            </w:r>
            <w:r>
              <w:rPr>
                <w:bCs/>
                <w:snapToGrid w:val="0"/>
              </w:rPr>
              <w:t>more than one PUCCH carrying HARQ-ACK feedback.</w:t>
            </w:r>
          </w:p>
        </w:tc>
      </w:tr>
      <w:tr w:rsidR="00A6349D">
        <w:tc>
          <w:tcPr>
            <w:tcW w:w="1651" w:type="dxa"/>
            <w:shd w:val="clear" w:color="auto" w:fill="auto"/>
          </w:tcPr>
          <w:p w:rsidR="00A6349D" w:rsidRDefault="000846C5">
            <w:pPr>
              <w:jc w:val="both"/>
              <w:rPr>
                <w:lang w:eastAsia="ko-KR"/>
              </w:rPr>
            </w:pPr>
            <w:r>
              <w:rPr>
                <w:rFonts w:hint="eastAsia"/>
                <w:lang w:eastAsia="ko-KR"/>
              </w:rPr>
              <w:t>[6] Ericsson</w:t>
            </w:r>
          </w:p>
        </w:tc>
        <w:tc>
          <w:tcPr>
            <w:tcW w:w="7980" w:type="dxa"/>
            <w:shd w:val="clear" w:color="auto" w:fill="auto"/>
          </w:tcPr>
          <w:p w:rsidR="00A6349D" w:rsidRDefault="000846C5">
            <w:pPr>
              <w:jc w:val="both"/>
              <w:rPr>
                <w:bCs/>
                <w:snapToGrid w:val="0"/>
              </w:rPr>
            </w:pPr>
            <w:r>
              <w:rPr>
                <w:bCs/>
                <w:snapToGrid w:val="0"/>
              </w:rPr>
              <w:t>Proposal 27: Do not support HARQ-ACK information corresponding to different PDSCHs scheduled by the DCI to be carried by different PUCCH occasions.</w:t>
            </w:r>
          </w:p>
        </w:tc>
      </w:tr>
      <w:tr w:rsidR="00A6349D">
        <w:tc>
          <w:tcPr>
            <w:tcW w:w="1651" w:type="dxa"/>
            <w:shd w:val="clear" w:color="auto" w:fill="auto"/>
          </w:tcPr>
          <w:p w:rsidR="00A6349D" w:rsidRDefault="000846C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rsidR="00A6349D" w:rsidRDefault="000846C5">
            <w:pPr>
              <w:jc w:val="both"/>
              <w:rPr>
                <w:bCs/>
                <w:snapToGrid w:val="0"/>
              </w:rPr>
            </w:pPr>
            <w:r>
              <w:rPr>
                <w:bCs/>
                <w:snapToGrid w:val="0"/>
              </w:rPr>
              <w:t xml:space="preserve">Proposal 4: All HARQ-ACK </w:t>
            </w:r>
            <w:r>
              <w:rPr>
                <w:bCs/>
                <w:snapToGrid w:val="0"/>
              </w:rPr>
              <w:t>information corresponding to different PDSCHs scheduled by the same DCI to be carried by the same PUCCH.</w:t>
            </w:r>
          </w:p>
        </w:tc>
      </w:tr>
      <w:tr w:rsidR="00A6349D">
        <w:tc>
          <w:tcPr>
            <w:tcW w:w="1651" w:type="dxa"/>
            <w:shd w:val="clear" w:color="auto" w:fill="auto"/>
          </w:tcPr>
          <w:p w:rsidR="00A6349D" w:rsidRDefault="000846C5">
            <w:pPr>
              <w:jc w:val="both"/>
              <w:rPr>
                <w:lang w:eastAsia="ko-KR"/>
              </w:rPr>
            </w:pPr>
            <w:r>
              <w:rPr>
                <w:rFonts w:hint="eastAsia"/>
                <w:lang w:eastAsia="ko-KR"/>
              </w:rPr>
              <w:t>[9] OPPO</w:t>
            </w:r>
          </w:p>
        </w:tc>
        <w:tc>
          <w:tcPr>
            <w:tcW w:w="7980" w:type="dxa"/>
            <w:shd w:val="clear" w:color="auto" w:fill="auto"/>
          </w:tcPr>
          <w:p w:rsidR="00A6349D" w:rsidRDefault="000846C5">
            <w:pPr>
              <w:jc w:val="both"/>
              <w:rPr>
                <w:bCs/>
                <w:snapToGrid w:val="0"/>
              </w:rPr>
            </w:pPr>
            <w:r>
              <w:rPr>
                <w:bCs/>
                <w:snapToGrid w:val="0"/>
              </w:rPr>
              <w:t xml:space="preserve">Proposal 3: Separate the scheduled PDSCHs into two groups, consider two PUCCH resources allocated for the two PDSCH groups, an earlier PUCCH </w:t>
            </w:r>
            <w:r>
              <w:rPr>
                <w:bCs/>
                <w:snapToGrid w:val="0"/>
              </w:rPr>
              <w:t>is used to report HARQ-ACK information of the earlier PDSCH group.</w:t>
            </w:r>
          </w:p>
        </w:tc>
      </w:tr>
      <w:tr w:rsidR="00A6349D">
        <w:tc>
          <w:tcPr>
            <w:tcW w:w="1651" w:type="dxa"/>
            <w:shd w:val="clear" w:color="auto" w:fill="auto"/>
          </w:tcPr>
          <w:p w:rsidR="00A6349D" w:rsidRDefault="000846C5">
            <w:pPr>
              <w:jc w:val="both"/>
              <w:rPr>
                <w:lang w:eastAsia="ko-KR"/>
              </w:rPr>
            </w:pPr>
            <w:r>
              <w:rPr>
                <w:rFonts w:hint="eastAsia"/>
                <w:lang w:eastAsia="ko-KR"/>
              </w:rPr>
              <w:t>[10] ZTE</w:t>
            </w:r>
          </w:p>
        </w:tc>
        <w:tc>
          <w:tcPr>
            <w:tcW w:w="7980" w:type="dxa"/>
            <w:shd w:val="clear" w:color="auto" w:fill="auto"/>
          </w:tcPr>
          <w:p w:rsidR="00A6349D" w:rsidRDefault="000846C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A6349D">
        <w:tc>
          <w:tcPr>
            <w:tcW w:w="1651" w:type="dxa"/>
            <w:shd w:val="clear" w:color="auto" w:fill="auto"/>
          </w:tcPr>
          <w:p w:rsidR="00A6349D" w:rsidRDefault="000846C5">
            <w:pPr>
              <w:jc w:val="both"/>
              <w:rPr>
                <w:lang w:eastAsia="ko-KR"/>
              </w:rPr>
            </w:pPr>
            <w:r>
              <w:rPr>
                <w:rFonts w:hint="eastAsia"/>
                <w:lang w:eastAsia="ko-KR"/>
              </w:rPr>
              <w:t>[11] Apple</w:t>
            </w:r>
          </w:p>
        </w:tc>
        <w:tc>
          <w:tcPr>
            <w:tcW w:w="7980" w:type="dxa"/>
            <w:shd w:val="clear" w:color="auto" w:fill="auto"/>
          </w:tcPr>
          <w:p w:rsidR="00A6349D" w:rsidRDefault="000846C5">
            <w:pPr>
              <w:jc w:val="both"/>
              <w:rPr>
                <w:bCs/>
                <w:snapToGrid w:val="0"/>
              </w:rPr>
            </w:pPr>
            <w:r>
              <w:rPr>
                <w:bCs/>
                <w:snapToGrid w:val="0"/>
              </w:rPr>
              <w:t>Ob</w:t>
            </w:r>
            <w:r>
              <w:rPr>
                <w:bCs/>
                <w:snapToGrid w:val="0"/>
              </w:rPr>
              <w:t>servation 1: HARQ-ACK information corresponding to different PDSCHs scheduled by a single DCI carried by different PUCCHs affects the UE complexity, signaling overhead and transmission latency but may be affected by channel access within or across COTs.</w:t>
            </w:r>
          </w:p>
          <w:p w:rsidR="00A6349D" w:rsidRDefault="000846C5">
            <w:pPr>
              <w:jc w:val="both"/>
              <w:rPr>
                <w:bCs/>
                <w:snapToGrid w:val="0"/>
              </w:rPr>
            </w:pPr>
            <w:r>
              <w:rPr>
                <w:bCs/>
                <w:snapToGrid w:val="0"/>
              </w:rPr>
              <w:t>Pr</w:t>
            </w:r>
            <w:r>
              <w:rPr>
                <w:bCs/>
                <w:snapToGrid w:val="0"/>
              </w:rPr>
              <w:t>oposal 6: RAN1 should decide whether a multi-PxSCH transmission can occur across multiple COTs and the specify the UE HARQ-ACK feedback behavior in the case that one or more of the PDSCH transmissions occurs outside a valid COT.</w:t>
            </w:r>
          </w:p>
          <w:p w:rsidR="00A6349D" w:rsidRDefault="000846C5">
            <w:pPr>
              <w:jc w:val="both"/>
              <w:rPr>
                <w:bCs/>
                <w:snapToGrid w:val="0"/>
              </w:rPr>
            </w:pPr>
            <w:r>
              <w:rPr>
                <w:bCs/>
                <w:snapToGrid w:val="0"/>
              </w:rPr>
              <w:t>Proposal 7: RAN1 should sup</w:t>
            </w:r>
            <w:r>
              <w:rPr>
                <w:bCs/>
                <w:snapToGrid w:val="0"/>
              </w:rPr>
              <w:t>port a single HARQ-ACK feedback for Multi-PDSCH transmissions within a single COT only.</w:t>
            </w:r>
          </w:p>
        </w:tc>
      </w:tr>
      <w:tr w:rsidR="00A6349D">
        <w:tc>
          <w:tcPr>
            <w:tcW w:w="1651" w:type="dxa"/>
            <w:shd w:val="clear" w:color="auto" w:fill="auto"/>
          </w:tcPr>
          <w:p w:rsidR="00A6349D" w:rsidRDefault="000846C5">
            <w:pPr>
              <w:jc w:val="both"/>
              <w:rPr>
                <w:lang w:eastAsia="ko-KR"/>
              </w:rPr>
            </w:pPr>
            <w:r>
              <w:rPr>
                <w:rFonts w:hint="eastAsia"/>
                <w:lang w:eastAsia="ko-KR"/>
              </w:rPr>
              <w:t>[14] Sony</w:t>
            </w:r>
          </w:p>
        </w:tc>
        <w:tc>
          <w:tcPr>
            <w:tcW w:w="7980" w:type="dxa"/>
            <w:shd w:val="clear" w:color="auto" w:fill="auto"/>
          </w:tcPr>
          <w:p w:rsidR="00A6349D" w:rsidRDefault="000846C5">
            <w:pPr>
              <w:jc w:val="both"/>
              <w:rPr>
                <w:bCs/>
                <w:snapToGrid w:val="0"/>
              </w:rPr>
            </w:pPr>
            <w:r>
              <w:rPr>
                <w:bCs/>
                <w:snapToGrid w:val="0"/>
              </w:rPr>
              <w:t>Proposal 6: If PDSCH processing time is long, at least one of the following solutions should be considered</w:t>
            </w:r>
          </w:p>
          <w:p w:rsidR="00A6349D" w:rsidRDefault="000846C5">
            <w:pPr>
              <w:jc w:val="both"/>
              <w:rPr>
                <w:bCs/>
                <w:snapToGrid w:val="0"/>
              </w:rPr>
            </w:pPr>
            <w:r>
              <w:rPr>
                <w:bCs/>
                <w:snapToGrid w:val="0"/>
              </w:rPr>
              <w:t>1. Multiple HARQ feedback timing indication by one</w:t>
            </w:r>
            <w:r>
              <w:rPr>
                <w:bCs/>
                <w:snapToGrid w:val="0"/>
              </w:rPr>
              <w:t xml:space="preserve"> DCI</w:t>
            </w:r>
          </w:p>
          <w:p w:rsidR="00A6349D" w:rsidRDefault="000846C5">
            <w:pPr>
              <w:jc w:val="both"/>
              <w:rPr>
                <w:bCs/>
                <w:snapToGrid w:val="0"/>
              </w:rPr>
            </w:pPr>
            <w:r>
              <w:rPr>
                <w:bCs/>
                <w:snapToGrid w:val="0"/>
              </w:rPr>
              <w:t>2. Multiple DCI in a slot</w:t>
            </w:r>
          </w:p>
          <w:p w:rsidR="00A6349D" w:rsidRDefault="000846C5">
            <w:pPr>
              <w:jc w:val="both"/>
              <w:rPr>
                <w:bCs/>
                <w:snapToGrid w:val="0"/>
              </w:rPr>
            </w:pPr>
            <w:r>
              <w:rPr>
                <w:bCs/>
                <w:snapToGrid w:val="0"/>
              </w:rPr>
              <w:t>3. Increasing the number of HARQ process</w:t>
            </w:r>
          </w:p>
        </w:tc>
      </w:tr>
      <w:tr w:rsidR="00A6349D">
        <w:tc>
          <w:tcPr>
            <w:tcW w:w="1651" w:type="dxa"/>
            <w:shd w:val="clear" w:color="auto" w:fill="auto"/>
          </w:tcPr>
          <w:p w:rsidR="00A6349D" w:rsidRDefault="000846C5">
            <w:pPr>
              <w:jc w:val="both"/>
              <w:rPr>
                <w:lang w:eastAsia="ko-KR"/>
              </w:rPr>
            </w:pPr>
            <w:r>
              <w:rPr>
                <w:rFonts w:hint="eastAsia"/>
                <w:lang w:eastAsia="ko-KR"/>
              </w:rPr>
              <w:t>[15] NEC</w:t>
            </w:r>
          </w:p>
        </w:tc>
        <w:tc>
          <w:tcPr>
            <w:tcW w:w="7980" w:type="dxa"/>
            <w:shd w:val="clear" w:color="auto" w:fill="auto"/>
          </w:tcPr>
          <w:p w:rsidR="00A6349D" w:rsidRDefault="000846C5">
            <w:pPr>
              <w:jc w:val="both"/>
              <w:rPr>
                <w:bCs/>
                <w:snapToGrid w:val="0"/>
              </w:rPr>
            </w:pPr>
            <w:r>
              <w:rPr>
                <w:bCs/>
                <w:snapToGrid w:val="0"/>
              </w:rPr>
              <w:t>Proposal 2: HARQ-ACK information corresponding to the PDSCHs scheduled by a single DCI can be carried in an uplink slot or at most 2 uplink slots.</w:t>
            </w:r>
          </w:p>
        </w:tc>
      </w:tr>
      <w:tr w:rsidR="00A6349D">
        <w:tc>
          <w:tcPr>
            <w:tcW w:w="1651" w:type="dxa"/>
            <w:shd w:val="clear" w:color="auto" w:fill="auto"/>
          </w:tcPr>
          <w:p w:rsidR="00A6349D" w:rsidRDefault="000846C5">
            <w:pPr>
              <w:jc w:val="both"/>
              <w:rPr>
                <w:lang w:eastAsia="ko-KR"/>
              </w:rPr>
            </w:pPr>
            <w:r>
              <w:rPr>
                <w:rFonts w:hint="eastAsia"/>
                <w:lang w:eastAsia="ko-KR"/>
              </w:rPr>
              <w:t>[16] Samsung</w:t>
            </w:r>
          </w:p>
        </w:tc>
        <w:tc>
          <w:tcPr>
            <w:tcW w:w="7980" w:type="dxa"/>
            <w:shd w:val="clear" w:color="auto" w:fill="auto"/>
          </w:tcPr>
          <w:p w:rsidR="00A6349D" w:rsidRDefault="000846C5">
            <w:pPr>
              <w:jc w:val="both"/>
              <w:rPr>
                <w:bCs/>
                <w:snapToGrid w:val="0"/>
              </w:rPr>
            </w:pPr>
            <w:r>
              <w:rPr>
                <w:bCs/>
                <w:snapToGrid w:val="0"/>
              </w:rPr>
              <w:t xml:space="preserve">Proposal 5: </w:t>
            </w:r>
            <w:r>
              <w:rPr>
                <w:bCs/>
                <w:snapToGrid w:val="0"/>
              </w:rPr>
              <w:t>HARQ-ACK information corresponding to different PDSCHs scheduled by the DCI carried by different PUCCH(s) is not supported in Rel-17.</w:t>
            </w:r>
          </w:p>
        </w:tc>
      </w:tr>
      <w:tr w:rsidR="00A6349D">
        <w:tc>
          <w:tcPr>
            <w:tcW w:w="1651" w:type="dxa"/>
            <w:shd w:val="clear" w:color="auto" w:fill="auto"/>
          </w:tcPr>
          <w:p w:rsidR="00A6349D" w:rsidRDefault="000846C5">
            <w:pPr>
              <w:jc w:val="both"/>
              <w:rPr>
                <w:lang w:eastAsia="ko-KR"/>
              </w:rPr>
            </w:pPr>
            <w:r>
              <w:rPr>
                <w:rFonts w:hint="eastAsia"/>
                <w:lang w:eastAsia="ko-KR"/>
              </w:rPr>
              <w:t xml:space="preserve">[17] </w:t>
            </w:r>
            <w:r>
              <w:rPr>
                <w:lang w:eastAsia="ko-KR"/>
              </w:rPr>
              <w:t>MediaTek</w:t>
            </w:r>
          </w:p>
        </w:tc>
        <w:tc>
          <w:tcPr>
            <w:tcW w:w="7980" w:type="dxa"/>
            <w:shd w:val="clear" w:color="auto" w:fill="auto"/>
          </w:tcPr>
          <w:p w:rsidR="00A6349D" w:rsidRDefault="000846C5">
            <w:pPr>
              <w:jc w:val="both"/>
              <w:rPr>
                <w:bCs/>
                <w:snapToGrid w:val="0"/>
              </w:rPr>
            </w:pPr>
            <w:r>
              <w:rPr>
                <w:bCs/>
                <w:snapToGrid w:val="0"/>
              </w:rPr>
              <w:t>Proposal 5: The HARQ-ACK information corresponding to different PDSCHs scheduled by a DCI should only be ca</w:t>
            </w:r>
            <w:r>
              <w:rPr>
                <w:bCs/>
                <w:snapToGrid w:val="0"/>
              </w:rPr>
              <w:t>rried by single PUCCH to simplify Type-2 codebook design.</w:t>
            </w:r>
          </w:p>
        </w:tc>
      </w:tr>
      <w:tr w:rsidR="00A6349D">
        <w:tc>
          <w:tcPr>
            <w:tcW w:w="1651" w:type="dxa"/>
            <w:shd w:val="clear" w:color="auto" w:fill="auto"/>
          </w:tcPr>
          <w:p w:rsidR="00A6349D" w:rsidRDefault="000846C5">
            <w:pPr>
              <w:jc w:val="both"/>
              <w:rPr>
                <w:lang w:eastAsia="ko-KR"/>
              </w:rPr>
            </w:pPr>
            <w:r>
              <w:rPr>
                <w:rFonts w:hint="eastAsia"/>
                <w:lang w:eastAsia="ko-KR"/>
              </w:rPr>
              <w:t>[18] Panasonic</w:t>
            </w:r>
          </w:p>
        </w:tc>
        <w:tc>
          <w:tcPr>
            <w:tcW w:w="7980" w:type="dxa"/>
            <w:shd w:val="clear" w:color="auto" w:fill="auto"/>
          </w:tcPr>
          <w:p w:rsidR="00A6349D" w:rsidRDefault="000846C5">
            <w:pPr>
              <w:jc w:val="both"/>
              <w:rPr>
                <w:bCs/>
                <w:snapToGrid w:val="0"/>
              </w:rPr>
            </w:pPr>
            <w:r>
              <w:rPr>
                <w:bCs/>
                <w:snapToGrid w:val="0"/>
              </w:rPr>
              <w:t>Proposal 7: Support HARQ-ACK information corresponding to different PDSCHs scheduled by the DCI can be carried by different PUCCH(s).</w:t>
            </w:r>
          </w:p>
        </w:tc>
      </w:tr>
      <w:tr w:rsidR="00A6349D">
        <w:tc>
          <w:tcPr>
            <w:tcW w:w="1651" w:type="dxa"/>
            <w:shd w:val="clear" w:color="auto" w:fill="auto"/>
          </w:tcPr>
          <w:p w:rsidR="00A6349D" w:rsidRDefault="000846C5">
            <w:pPr>
              <w:jc w:val="both"/>
              <w:rPr>
                <w:lang w:eastAsia="ko-KR"/>
              </w:rPr>
            </w:pPr>
            <w:r>
              <w:rPr>
                <w:rFonts w:hint="eastAsia"/>
                <w:lang w:eastAsia="ko-KR"/>
              </w:rPr>
              <w:t>[19] LG Electronics</w:t>
            </w:r>
          </w:p>
        </w:tc>
        <w:tc>
          <w:tcPr>
            <w:tcW w:w="7980" w:type="dxa"/>
            <w:shd w:val="clear" w:color="auto" w:fill="auto"/>
          </w:tcPr>
          <w:p w:rsidR="00A6349D" w:rsidRDefault="000846C5">
            <w:pPr>
              <w:jc w:val="both"/>
              <w:rPr>
                <w:bCs/>
                <w:snapToGrid w:val="0"/>
              </w:rPr>
            </w:pPr>
            <w:r>
              <w:rPr>
                <w:bCs/>
                <w:snapToGrid w:val="0"/>
              </w:rPr>
              <w:t>Proposal #12: Further discu</w:t>
            </w:r>
            <w:r>
              <w:rPr>
                <w:bCs/>
                <w:snapToGrid w:val="0"/>
              </w:rPr>
              <w:t>ss whether or not HARQ-ACK information corresponding to different PDSCHs scheduled by a single DCI can be carried by two different PUCCHs, at least considering the follows:</w:t>
            </w:r>
          </w:p>
          <w:p w:rsidR="00A6349D" w:rsidRDefault="000846C5">
            <w:pPr>
              <w:pStyle w:val="af6"/>
              <w:numPr>
                <w:ilvl w:val="0"/>
                <w:numId w:val="29"/>
              </w:numPr>
              <w:ind w:leftChars="0"/>
              <w:jc w:val="both"/>
              <w:rPr>
                <w:bCs/>
                <w:snapToGrid w:val="0"/>
              </w:rPr>
            </w:pPr>
            <w:r>
              <w:rPr>
                <w:bCs/>
                <w:snapToGrid w:val="0"/>
              </w:rPr>
              <w:t>How to separately allocate resource for two PUCCHs (e.g., K1, PRI, etc)</w:t>
            </w:r>
          </w:p>
          <w:p w:rsidR="00A6349D" w:rsidRDefault="000846C5">
            <w:pPr>
              <w:pStyle w:val="af6"/>
              <w:numPr>
                <w:ilvl w:val="0"/>
                <w:numId w:val="29"/>
              </w:numPr>
              <w:ind w:leftChars="0"/>
              <w:jc w:val="both"/>
              <w:rPr>
                <w:bCs/>
                <w:snapToGrid w:val="0"/>
              </w:rPr>
            </w:pPr>
            <w:r>
              <w:rPr>
                <w:bCs/>
                <w:snapToGrid w:val="0"/>
              </w:rPr>
              <w:t xml:space="preserve">How to </w:t>
            </w:r>
            <w:r>
              <w:rPr>
                <w:bCs/>
                <w:snapToGrid w:val="0"/>
              </w:rPr>
              <w:t>signal individual DAI values corresponding to two PUCCHs</w:t>
            </w:r>
          </w:p>
          <w:p w:rsidR="00A6349D" w:rsidRDefault="000846C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A6349D">
        <w:tc>
          <w:tcPr>
            <w:tcW w:w="1651" w:type="dxa"/>
            <w:shd w:val="clear" w:color="auto" w:fill="auto"/>
          </w:tcPr>
          <w:p w:rsidR="00A6349D" w:rsidRDefault="000846C5">
            <w:pPr>
              <w:jc w:val="both"/>
              <w:rPr>
                <w:lang w:eastAsia="ko-KR"/>
              </w:rPr>
            </w:pPr>
            <w:r>
              <w:rPr>
                <w:rFonts w:hint="eastAsia"/>
                <w:lang w:eastAsia="ko-KR"/>
              </w:rPr>
              <w:t>[20] Lenovo</w:t>
            </w:r>
          </w:p>
        </w:tc>
        <w:tc>
          <w:tcPr>
            <w:tcW w:w="7980" w:type="dxa"/>
            <w:shd w:val="clear" w:color="auto" w:fill="auto"/>
          </w:tcPr>
          <w:p w:rsidR="00A6349D" w:rsidRDefault="000846C5">
            <w:pPr>
              <w:jc w:val="both"/>
              <w:rPr>
                <w:bCs/>
                <w:snapToGrid w:val="0"/>
              </w:rPr>
            </w:pPr>
            <w:r>
              <w:rPr>
                <w:bCs/>
                <w:snapToGrid w:val="0"/>
              </w:rPr>
              <w:t>Proposal 4: For NR operation between 52.6 GHz and 71 GHz, for HARQ-ACK infor</w:t>
            </w:r>
            <w:r>
              <w:rPr>
                <w:bCs/>
                <w:snapToGrid w:val="0"/>
              </w:rPr>
              <w:t>mation corresponding to PDSCHs scheduled by the DCI, different PUCCH(s) can be used where the PUCCH carrying the HARQ-ACK can be transmitted in the middle of non-contiguous PDSCHs transmissions to allow earlier/faster transmission of HARQ-ACK associated wi</w:t>
            </w:r>
            <w:r>
              <w:rPr>
                <w:bCs/>
                <w:snapToGrid w:val="0"/>
              </w:rPr>
              <w:t>th earlier PDSCHs</w:t>
            </w:r>
          </w:p>
        </w:tc>
      </w:tr>
      <w:tr w:rsidR="00A6349D">
        <w:tc>
          <w:tcPr>
            <w:tcW w:w="1651" w:type="dxa"/>
            <w:shd w:val="clear" w:color="auto" w:fill="auto"/>
          </w:tcPr>
          <w:p w:rsidR="00A6349D" w:rsidRDefault="000846C5">
            <w:pPr>
              <w:jc w:val="both"/>
              <w:rPr>
                <w:lang w:eastAsia="ko-KR"/>
              </w:rPr>
            </w:pPr>
            <w:r>
              <w:rPr>
                <w:rFonts w:hint="eastAsia"/>
                <w:lang w:eastAsia="ko-KR"/>
              </w:rPr>
              <w:t>[21] Xiaomi</w:t>
            </w:r>
          </w:p>
        </w:tc>
        <w:tc>
          <w:tcPr>
            <w:tcW w:w="7980" w:type="dxa"/>
            <w:shd w:val="clear" w:color="auto" w:fill="auto"/>
          </w:tcPr>
          <w:p w:rsidR="00A6349D" w:rsidRDefault="000846C5">
            <w:pPr>
              <w:jc w:val="both"/>
              <w:rPr>
                <w:bCs/>
                <w:snapToGrid w:val="0"/>
              </w:rPr>
            </w:pPr>
            <w:r>
              <w:rPr>
                <w:bCs/>
                <w:snapToGrid w:val="0"/>
              </w:rPr>
              <w:t>Proposal 3: For latency sensitive service, separate HARQ-ACK PUCCH resources for multiple PDSCHs scheduled by single DCI can be considered.</w:t>
            </w:r>
          </w:p>
        </w:tc>
      </w:tr>
      <w:tr w:rsidR="00A6349D">
        <w:tc>
          <w:tcPr>
            <w:tcW w:w="1651" w:type="dxa"/>
            <w:shd w:val="clear" w:color="auto" w:fill="auto"/>
          </w:tcPr>
          <w:p w:rsidR="00A6349D" w:rsidRDefault="000846C5">
            <w:pPr>
              <w:jc w:val="both"/>
              <w:rPr>
                <w:lang w:eastAsia="ko-KR"/>
              </w:rPr>
            </w:pPr>
            <w:r>
              <w:rPr>
                <w:rFonts w:hint="eastAsia"/>
                <w:lang w:eastAsia="ko-KR"/>
              </w:rPr>
              <w:t>[22] InterDigital</w:t>
            </w:r>
          </w:p>
        </w:tc>
        <w:tc>
          <w:tcPr>
            <w:tcW w:w="7980" w:type="dxa"/>
            <w:shd w:val="clear" w:color="auto" w:fill="auto"/>
          </w:tcPr>
          <w:p w:rsidR="00A6349D" w:rsidRDefault="000846C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rsidR="00A6349D" w:rsidRDefault="000846C5">
            <w:pPr>
              <w:jc w:val="both"/>
              <w:rPr>
                <w:bCs/>
                <w:snapToGrid w:val="0"/>
              </w:rPr>
            </w:pPr>
            <w:r>
              <w:rPr>
                <w:bCs/>
                <w:snapToGrid w:val="0"/>
              </w:rPr>
              <w:lastRenderedPageBreak/>
              <w:t>Proposal 8: When multiple PDSCH are schedule</w:t>
            </w:r>
            <w:r>
              <w:rPr>
                <w:bCs/>
                <w:snapToGrid w:val="0"/>
              </w:rPr>
              <w:t xml:space="preserve">d using single DCI, support multiple sub-codebooks each carrying HARQ-ACK information of a sub-set of scheduled PDSCHs. </w:t>
            </w:r>
          </w:p>
          <w:p w:rsidR="00A6349D" w:rsidRDefault="000846C5">
            <w:pPr>
              <w:jc w:val="both"/>
              <w:rPr>
                <w:bCs/>
                <w:snapToGrid w:val="0"/>
              </w:rPr>
            </w:pPr>
            <w:r>
              <w:rPr>
                <w:bCs/>
                <w:snapToGrid w:val="0"/>
              </w:rPr>
              <w:t xml:space="preserve">Proposal 11: To support multiple PUCCHs each carrying HARQ-ACK information of a group of PDSCHs scheduled by a single DCI, extend TDRA </w:t>
            </w:r>
            <w:r>
              <w:rPr>
                <w:bCs/>
                <w:snapToGrid w:val="0"/>
              </w:rPr>
              <w:t>table such that each row indicates multiple slot offsets (K0 values) corresponding to multiple HARQ-ACK sub codebooks.</w:t>
            </w:r>
          </w:p>
        </w:tc>
      </w:tr>
      <w:tr w:rsidR="00A6349D">
        <w:tc>
          <w:tcPr>
            <w:tcW w:w="1651" w:type="dxa"/>
            <w:shd w:val="clear" w:color="auto" w:fill="auto"/>
          </w:tcPr>
          <w:p w:rsidR="00A6349D" w:rsidRDefault="000846C5">
            <w:pPr>
              <w:jc w:val="both"/>
              <w:rPr>
                <w:lang w:eastAsia="ko-KR"/>
              </w:rPr>
            </w:pPr>
            <w:r>
              <w:rPr>
                <w:rFonts w:hint="eastAsia"/>
                <w:lang w:eastAsia="ko-KR"/>
              </w:rPr>
              <w:lastRenderedPageBreak/>
              <w:t>[24] NTT DOCOMO</w:t>
            </w:r>
          </w:p>
        </w:tc>
        <w:tc>
          <w:tcPr>
            <w:tcW w:w="7980" w:type="dxa"/>
            <w:shd w:val="clear" w:color="auto" w:fill="auto"/>
          </w:tcPr>
          <w:p w:rsidR="00A6349D" w:rsidRDefault="000846C5">
            <w:pPr>
              <w:jc w:val="both"/>
              <w:rPr>
                <w:bCs/>
                <w:snapToGrid w:val="0"/>
              </w:rPr>
            </w:pPr>
            <w:r>
              <w:rPr>
                <w:bCs/>
                <w:snapToGrid w:val="0"/>
              </w:rPr>
              <w:t>Proposal 6: Support transmitting HARQ-ACKs for multiple PDSCHs scheduled by one DCI on different PUCCHs.</w:t>
            </w:r>
          </w:p>
        </w:tc>
      </w:tr>
    </w:tbl>
    <w:p w:rsidR="00A6349D" w:rsidRDefault="00A6349D">
      <w:pPr>
        <w:ind w:firstLineChars="100" w:firstLine="200"/>
        <w:jc w:val="both"/>
        <w:rPr>
          <w:lang w:val="en-US" w:eastAsia="ko-KR"/>
        </w:rPr>
      </w:pPr>
    </w:p>
    <w:p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w:t>
      </w:r>
      <w:r>
        <w:rPr>
          <w:lang w:val="en-US" w:eastAsia="ko-KR"/>
        </w:rPr>
        <w:t>ed by different PUCCH(s):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rsidR="00A6349D" w:rsidRDefault="00A6349D">
      <w:pPr>
        <w:tabs>
          <w:tab w:val="left" w:pos="2861"/>
        </w:tabs>
        <w:ind w:firstLineChars="100" w:firstLine="200"/>
        <w:jc w:val="both"/>
        <w:rPr>
          <w:lang w:val="en-US"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to support that HARQ-AC</w:t>
      </w:r>
      <w:r>
        <w:rPr>
          <w:lang w:eastAsia="ko-KR"/>
        </w:rPr>
        <w:t xml:space="preserve">K information corresponding to different PDSCHs scheduled by a DCI is carried by different PUCCHs while 6 companies are against it. Therefore, </w:t>
      </w:r>
      <w:r>
        <w:rPr>
          <w:bCs/>
          <w:iCs/>
          <w:lang w:eastAsia="zh-CN"/>
        </w:rPr>
        <w:t>it is proposed to deprioritize this issue in this meeting.</w:t>
      </w:r>
    </w:p>
    <w:p w:rsidR="00A6349D" w:rsidRDefault="00A6349D">
      <w:pPr>
        <w:tabs>
          <w:tab w:val="left" w:pos="2861"/>
        </w:tabs>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rsidR="00A6349D" w:rsidRDefault="000846C5">
            <w:pPr>
              <w:jc w:val="both"/>
              <w:rPr>
                <w:iCs/>
                <w:lang w:val="en-US" w:eastAsia="ko-KR"/>
              </w:rPr>
            </w:pPr>
            <w:r>
              <w:rPr>
                <w:lang w:eastAsia="zh-CN"/>
              </w:rPr>
              <w:t>For example, with 960kHz, N1 will be aro</w:t>
            </w:r>
            <w:r>
              <w:rPr>
                <w:lang w:eastAsia="zh-CN"/>
              </w:rPr>
              <w:t xml:space="preserve">und 11 slots, using SCS 120kHz absolute timeline as a baseline. With 8 PDSCHs at maximum scheduled by the same DCI, the offset between any PDSCH reception and its feedback has to be larger than N1, i.e., 11 slots, i.e., counting this offset from a slot of </w:t>
            </w:r>
            <w:r>
              <w:rPr>
                <w:lang w:eastAsia="zh-CN"/>
              </w:rPr>
              <w:t xml:space="preserve">PDCSH at the middle of the allocation or the slot of the last PDSCH will not lead to a significant reduction in the latency of the feedback. For example, if we allow the first 4 PDSCHs to be feedback separately before the last 4 PDSCHs, the first feedback </w:t>
            </w:r>
            <w:r>
              <w:rPr>
                <w:lang w:eastAsia="zh-CN"/>
              </w:rPr>
              <w:t>will be transmitted at most 4 slots before the second feedback, this will count for ~56us latency enhancement for SCS 960kHz which is not significant.</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We also don’t see the need for introducing more PUCCHs for the multi-PDSCH scheduling and we ag</w:t>
            </w:r>
            <w:r>
              <w:rPr>
                <w:iCs/>
                <w:lang w:val="en-US" w:eastAsia="ko-KR"/>
              </w:rPr>
              <w:t>ree to deprioritize the discussion.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w:t>
            </w:r>
            <w:r>
              <w:rPr>
                <w:iCs/>
                <w:lang w:val="en-US" w:eastAsia="ko-KR"/>
              </w:rPr>
              <w:t xml:space="preserve"> processing time. If there are available UL slots in between the multiple DL slots scheduled by a single DCI, then this could be allowed by the network.</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We a</w:t>
            </w:r>
            <w:r>
              <w:rPr>
                <w:iCs/>
                <w:lang w:val="en-US" w:eastAsia="ko-KR"/>
              </w:rPr>
              <w:t xml:space="preserve">re fine to </w:t>
            </w:r>
            <w:r>
              <w:rPr>
                <w:rFonts w:eastAsia="宋体"/>
                <w:iCs/>
                <w:lang w:val="en-US" w:eastAsia="zh-CN"/>
              </w:rPr>
              <w:t>deprioritize the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OK to deprioritize this issue in this meeting.</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w:t>
            </w:r>
            <w:r>
              <w:rPr>
                <w:rFonts w:eastAsia="宋体"/>
                <w:iCs/>
                <w:lang w:val="en-US" w:eastAsia="zh-CN"/>
              </w:rPr>
              <w:t>the last scheduled PDSCH. Allowing earlier feedback for the earlier scheduled PDSCHs will help quick release HARQ processes, hence to improve the scheduling efficiency. Also, in unlicensed carrier, there may be the case that some of the scheduled PDSCHs ar</w:t>
            </w:r>
            <w:r>
              <w:rPr>
                <w:rFonts w:eastAsia="宋体"/>
                <w:iCs/>
                <w:lang w:val="en-US" w:eastAsia="zh-CN"/>
              </w:rPr>
              <w:t>e satisfied with the PDSCH processing time while others of the scheduled PDSCHs are not when the multi-PDSCH are scheduled at the end of a COT. In this case, it is more reasonable to report the HARQ-ACK for those PDSCHs which fulfill the processing time in</w:t>
            </w:r>
            <w:r>
              <w:rPr>
                <w:rFonts w:eastAsia="宋体"/>
                <w:iCs/>
                <w:lang w:val="en-US" w:eastAsia="zh-CN"/>
              </w:rPr>
              <w:t>stead of not report HARQ-ACK at all.</w:t>
            </w:r>
          </w:p>
        </w:tc>
      </w:tr>
      <w:tr w:rsidR="00A6349D">
        <w:tc>
          <w:tcPr>
            <w:tcW w:w="1653"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tc>
          <w:tcPr>
            <w:tcW w:w="1652" w:type="dxa"/>
            <w:shd w:val="clear" w:color="auto" w:fill="auto"/>
          </w:tcPr>
          <w:p w:rsidR="00A6349D" w:rsidRDefault="000846C5">
            <w:pPr>
              <w:jc w:val="both"/>
              <w:rPr>
                <w:lang w:eastAsia="ko-KR"/>
              </w:rPr>
            </w:pPr>
            <w:r>
              <w:rPr>
                <w:rFonts w:hint="eastAsia"/>
                <w:lang w:eastAsia="ko-KR"/>
              </w:rPr>
              <w:t>Company</w:t>
            </w:r>
          </w:p>
        </w:tc>
        <w:tc>
          <w:tcPr>
            <w:tcW w:w="7979"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52" w:type="dxa"/>
            <w:shd w:val="clear" w:color="auto" w:fill="auto"/>
          </w:tcPr>
          <w:p w:rsidR="00A6349D" w:rsidRDefault="000846C5">
            <w:pPr>
              <w:jc w:val="both"/>
              <w:rPr>
                <w:lang w:eastAsia="ko-KR"/>
              </w:rPr>
            </w:pPr>
            <w:r>
              <w:rPr>
                <w:rFonts w:hint="eastAsia"/>
                <w:lang w:eastAsia="ko-KR"/>
              </w:rPr>
              <w:lastRenderedPageBreak/>
              <w:t>[3] vivo</w:t>
            </w:r>
          </w:p>
        </w:tc>
        <w:tc>
          <w:tcPr>
            <w:tcW w:w="7979" w:type="dxa"/>
            <w:shd w:val="clear" w:color="auto" w:fill="auto"/>
          </w:tcPr>
          <w:p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tc>
          <w:tcPr>
            <w:tcW w:w="1652" w:type="dxa"/>
            <w:shd w:val="clear" w:color="auto" w:fill="auto"/>
          </w:tcPr>
          <w:p w:rsidR="00A6349D" w:rsidRDefault="000846C5">
            <w:pPr>
              <w:jc w:val="both"/>
              <w:rPr>
                <w:lang w:eastAsia="ko-KR"/>
              </w:rPr>
            </w:pPr>
            <w:r>
              <w:rPr>
                <w:rFonts w:hint="eastAsia"/>
                <w:lang w:eastAsia="ko-KR"/>
              </w:rPr>
              <w:t xml:space="preserve">[5] </w:t>
            </w:r>
            <w:r>
              <w:rPr>
                <w:rFonts w:hint="eastAsia"/>
                <w:lang w:eastAsia="ko-KR"/>
              </w:rPr>
              <w:t>Nokia</w:t>
            </w:r>
          </w:p>
        </w:tc>
        <w:tc>
          <w:tcPr>
            <w:tcW w:w="7979" w:type="dxa"/>
            <w:shd w:val="clear" w:color="auto" w:fill="auto"/>
          </w:tcPr>
          <w:p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tc>
          <w:tcPr>
            <w:tcW w:w="1652" w:type="dxa"/>
            <w:shd w:val="clear" w:color="auto" w:fill="auto"/>
          </w:tcPr>
          <w:p w:rsidR="00A6349D" w:rsidRDefault="000846C5">
            <w:pPr>
              <w:jc w:val="both"/>
              <w:rPr>
                <w:lang w:eastAsia="ko-KR"/>
              </w:rPr>
            </w:pPr>
            <w:r>
              <w:rPr>
                <w:rFonts w:hint="eastAsia"/>
                <w:lang w:eastAsia="ko-KR"/>
              </w:rPr>
              <w:t>[6] Ericsson</w:t>
            </w:r>
          </w:p>
        </w:tc>
        <w:tc>
          <w:tcPr>
            <w:tcW w:w="7979" w:type="dxa"/>
            <w:shd w:val="clear" w:color="auto" w:fill="auto"/>
          </w:tcPr>
          <w:p w:rsidR="00A6349D" w:rsidRDefault="000846C5">
            <w:pPr>
              <w:jc w:val="both"/>
              <w:rPr>
                <w:bCs/>
                <w:snapToGrid w:val="0"/>
              </w:rPr>
            </w:pPr>
            <w:r>
              <w:rPr>
                <w:bCs/>
                <w:snapToGrid w:val="0"/>
              </w:rPr>
              <w:t>Proposal 4: Increase maximum number of DL and UL HARQ processes in Rel-17 from 1</w:t>
            </w:r>
            <w:r>
              <w:rPr>
                <w:bCs/>
                <w:snapToGrid w:val="0"/>
              </w:rPr>
              <w:t>6 to 32.</w:t>
            </w:r>
          </w:p>
        </w:tc>
      </w:tr>
      <w:tr w:rsidR="00A6349D">
        <w:tc>
          <w:tcPr>
            <w:tcW w:w="1652" w:type="dxa"/>
            <w:shd w:val="clear" w:color="auto" w:fill="auto"/>
          </w:tcPr>
          <w:p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tc>
          <w:tcPr>
            <w:tcW w:w="1652" w:type="dxa"/>
            <w:shd w:val="clear" w:color="auto" w:fill="auto"/>
          </w:tcPr>
          <w:p w:rsidR="00A6349D" w:rsidRDefault="000846C5">
            <w:pPr>
              <w:jc w:val="both"/>
              <w:rPr>
                <w:lang w:eastAsia="ko-KR"/>
              </w:rPr>
            </w:pPr>
            <w:r>
              <w:rPr>
                <w:rFonts w:hint="eastAsia"/>
                <w:lang w:eastAsia="ko-KR"/>
              </w:rPr>
              <w:t>[21] X</w:t>
            </w:r>
            <w:r>
              <w:rPr>
                <w:rFonts w:hint="eastAsia"/>
                <w:lang w:eastAsia="ko-KR"/>
              </w:rPr>
              <w:t>iaomi</w:t>
            </w:r>
          </w:p>
        </w:tc>
        <w:tc>
          <w:tcPr>
            <w:tcW w:w="7979" w:type="dxa"/>
            <w:shd w:val="clear" w:color="auto" w:fill="auto"/>
          </w:tcPr>
          <w:p w:rsidR="00A6349D" w:rsidRDefault="000846C5">
            <w:pPr>
              <w:jc w:val="both"/>
              <w:rPr>
                <w:bCs/>
                <w:snapToGrid w:val="0"/>
              </w:rPr>
            </w:pPr>
            <w:r>
              <w:rPr>
                <w:bCs/>
                <w:snapToGrid w:val="0"/>
              </w:rPr>
              <w:t>Proposal 4: Tx/Rx HARQ buffer capacity will need to be enhanced if HARQ process number increases for SCS 480/960 kHz.</w:t>
            </w:r>
          </w:p>
          <w:p w:rsidR="00A6349D" w:rsidRDefault="000846C5">
            <w:pPr>
              <w:jc w:val="both"/>
              <w:rPr>
                <w:bCs/>
                <w:snapToGrid w:val="0"/>
              </w:rPr>
            </w:pPr>
            <w:r>
              <w:rPr>
                <w:bCs/>
                <w:snapToGrid w:val="0"/>
              </w:rPr>
              <w:t>Proposal 5: Not support CBG (re)transmission when more than one PUSCHs are scheduled especially when the total HARQ processes is ext</w:t>
            </w:r>
            <w:r>
              <w:rPr>
                <w:bCs/>
                <w:snapToGrid w:val="0"/>
              </w:rPr>
              <w:t>ended to 64/128.</w:t>
            </w:r>
          </w:p>
        </w:tc>
      </w:tr>
    </w:tbl>
    <w:p w:rsidR="00A6349D" w:rsidRDefault="00A6349D">
      <w:pPr>
        <w:ind w:firstLineChars="100" w:firstLine="200"/>
        <w:jc w:val="both"/>
        <w:rPr>
          <w:lang w:eastAsia="ko-KR"/>
        </w:rPr>
      </w:pPr>
    </w:p>
    <w:p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rsidR="00A6349D" w:rsidRDefault="00A6349D">
      <w:pPr>
        <w:ind w:firstLineChars="100" w:firstLine="200"/>
        <w:jc w:val="both"/>
        <w:rPr>
          <w:lang w:eastAsia="ko-KR"/>
        </w:rPr>
      </w:pPr>
    </w:p>
    <w:p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this </w:t>
      </w:r>
      <w:r>
        <w:rPr>
          <w:lang w:eastAsia="ko-KR"/>
        </w:rPr>
        <w:t>issue can be deprioritized in this meeting.</w:t>
      </w:r>
    </w:p>
    <w:p w:rsidR="00A6349D" w:rsidRDefault="00A6349D">
      <w:pPr>
        <w:ind w:firstLineChars="100" w:firstLine="200"/>
        <w:jc w:val="both"/>
        <w:rPr>
          <w:lang w:eastAsia="ko-KR"/>
        </w:rPr>
      </w:pPr>
    </w:p>
    <w:p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Views</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 xml:space="preserve">We are okay with increasing the HARQ processes based on UE capability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Agree to deprioritize the discussion.</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w:t>
            </w:r>
            <w:r>
              <w:rPr>
                <w:iCs/>
                <w:lang w:val="en-US" w:eastAsia="ko-KR"/>
              </w:rPr>
              <w:t xml:space="preserve"> NTN already agreed to increase to 32 HARQ processes, at least the same could be agreed in this WI.</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zh-CN"/>
              </w:rPr>
            </w:pPr>
            <w:r>
              <w:rPr>
                <w:iCs/>
                <w:lang w:val="en-US" w:eastAsia="ko-KR"/>
              </w:rPr>
              <w:t xml:space="preserve">We support to increase number of </w:t>
            </w:r>
            <w:r>
              <w:rPr>
                <w:iCs/>
                <w:lang w:val="en-US" w:eastAsia="ko-KR"/>
              </w:rPr>
              <w:t>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w:t>
            </w:r>
            <w:r>
              <w:rPr>
                <w:lang w:eastAsia="ja-JP"/>
              </w:rPr>
              <w:t>low full scheduling.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iCs/>
                <w:lang w:val="en-US" w:eastAsia="ko-KR"/>
              </w:rPr>
            </w:pPr>
            <w:r>
              <w:rPr>
                <w:bCs/>
                <w:iCs/>
                <w:lang w:eastAsia="zh-CN"/>
              </w:rPr>
              <w:t>OK to deprioritize this issue in this meeting.</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bCs/>
                <w:iCs/>
                <w:lang w:eastAsia="zh-CN"/>
              </w:rPr>
            </w:pPr>
            <w:r>
              <w:rPr>
                <w:iCs/>
                <w:lang w:val="en-US" w:eastAsia="ko-KR"/>
              </w:rPr>
              <w:t>Agree to deprioritize the discussion.</w:t>
            </w:r>
          </w:p>
        </w:tc>
      </w:tr>
      <w:tr w:rsidR="00A6349D">
        <w:tc>
          <w:tcPr>
            <w:tcW w:w="1651"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tc>
          <w:tcPr>
            <w:tcW w:w="1668" w:type="dxa"/>
            <w:shd w:val="clear" w:color="auto" w:fill="auto"/>
          </w:tcPr>
          <w:p w:rsidR="00A6349D" w:rsidRDefault="000846C5">
            <w:pPr>
              <w:jc w:val="both"/>
              <w:rPr>
                <w:lang w:eastAsia="ko-KR"/>
              </w:rPr>
            </w:pPr>
            <w:r>
              <w:rPr>
                <w:rFonts w:hint="eastAsia"/>
                <w:lang w:eastAsia="ko-KR"/>
              </w:rPr>
              <w:t>Company</w:t>
            </w:r>
          </w:p>
        </w:tc>
        <w:tc>
          <w:tcPr>
            <w:tcW w:w="8171" w:type="dxa"/>
            <w:shd w:val="clear" w:color="auto" w:fill="auto"/>
          </w:tcPr>
          <w:p w:rsidR="00A6349D" w:rsidRDefault="000846C5">
            <w:pPr>
              <w:jc w:val="both"/>
              <w:rPr>
                <w:lang w:eastAsia="ko-KR"/>
              </w:rPr>
            </w:pPr>
            <w:r>
              <w:rPr>
                <w:rFonts w:hint="eastAsia"/>
                <w:lang w:eastAsia="ko-KR"/>
              </w:rPr>
              <w:t>Vi</w:t>
            </w:r>
            <w:r>
              <w:rPr>
                <w:lang w:eastAsia="ko-KR"/>
              </w:rPr>
              <w:t>ews</w:t>
            </w:r>
          </w:p>
        </w:tc>
      </w:tr>
      <w:tr w:rsidR="00A6349D">
        <w:tc>
          <w:tcPr>
            <w:tcW w:w="1668" w:type="dxa"/>
            <w:shd w:val="clear" w:color="auto" w:fill="auto"/>
          </w:tcPr>
          <w:p w:rsidR="00A6349D" w:rsidRDefault="000846C5">
            <w:pPr>
              <w:jc w:val="both"/>
              <w:rPr>
                <w:lang w:eastAsia="ko-KR"/>
              </w:rPr>
            </w:pPr>
            <w:r>
              <w:rPr>
                <w:rFonts w:hint="eastAsia"/>
                <w:lang w:eastAsia="ko-KR"/>
              </w:rPr>
              <w:t>[10] ZTE</w:t>
            </w:r>
          </w:p>
        </w:tc>
        <w:tc>
          <w:tcPr>
            <w:tcW w:w="8171" w:type="dxa"/>
            <w:shd w:val="clear" w:color="auto" w:fill="auto"/>
          </w:tcPr>
          <w:p w:rsidR="00A6349D" w:rsidRDefault="000846C5">
            <w:pPr>
              <w:jc w:val="both"/>
              <w:rPr>
                <w:lang w:val="en-US" w:eastAsia="zh-CN"/>
              </w:rPr>
            </w:pPr>
            <w:r>
              <w:rPr>
                <w:lang w:val="en-US" w:eastAsia="zh-CN"/>
              </w:rPr>
              <w:t xml:space="preserve">Proposal 5: Further enhancement on enhanced </w:t>
            </w:r>
            <w:r>
              <w:rPr>
                <w:lang w:val="en-US" w:eastAsia="zh-CN"/>
              </w:rPr>
              <w:t>dynamic HARQ-ACK codebook construction should be considered.</w:t>
            </w:r>
          </w:p>
        </w:tc>
      </w:tr>
      <w:tr w:rsidR="00A6349D">
        <w:tc>
          <w:tcPr>
            <w:tcW w:w="1668" w:type="dxa"/>
            <w:shd w:val="clear" w:color="auto" w:fill="auto"/>
          </w:tcPr>
          <w:p w:rsidR="00A6349D" w:rsidRDefault="000846C5">
            <w:pPr>
              <w:jc w:val="both"/>
              <w:rPr>
                <w:lang w:eastAsia="ko-KR"/>
              </w:rPr>
            </w:pPr>
            <w:r>
              <w:rPr>
                <w:rFonts w:hint="eastAsia"/>
                <w:lang w:eastAsia="ko-KR"/>
              </w:rPr>
              <w:t>[14] Sony</w:t>
            </w:r>
          </w:p>
        </w:tc>
        <w:tc>
          <w:tcPr>
            <w:tcW w:w="8171" w:type="dxa"/>
            <w:shd w:val="clear" w:color="auto" w:fill="auto"/>
          </w:tcPr>
          <w:p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rsidR="00A6349D" w:rsidRDefault="000846C5">
            <w:pPr>
              <w:jc w:val="both"/>
              <w:rPr>
                <w:lang w:val="en-US" w:eastAsia="zh-CN"/>
              </w:rPr>
            </w:pPr>
            <w:r>
              <w:rPr>
                <w:rFonts w:hint="eastAsia"/>
                <w:lang w:val="en-US" w:eastAsia="zh-CN"/>
              </w:rPr>
              <w:t>•</w:t>
            </w:r>
            <w:r>
              <w:rPr>
                <w:lang w:val="en-US" w:eastAsia="zh-CN"/>
              </w:rPr>
              <w:t xml:space="preserve"> Further study how to indica</w:t>
            </w:r>
            <w:r>
              <w:rPr>
                <w:lang w:val="en-US" w:eastAsia="zh-CN"/>
              </w:rPr>
              <w:t>te/determine PDSCH group if multiple PUCCH for multi-PDSCH scheduling is supported.</w:t>
            </w:r>
          </w:p>
        </w:tc>
      </w:tr>
      <w:tr w:rsidR="00A6349D">
        <w:tc>
          <w:tcPr>
            <w:tcW w:w="1668" w:type="dxa"/>
            <w:shd w:val="clear" w:color="auto" w:fill="auto"/>
          </w:tcPr>
          <w:p w:rsidR="00A6349D" w:rsidRDefault="000846C5">
            <w:pPr>
              <w:jc w:val="both"/>
              <w:rPr>
                <w:lang w:eastAsia="ko-KR"/>
              </w:rPr>
            </w:pPr>
            <w:r>
              <w:rPr>
                <w:rFonts w:hint="eastAsia"/>
                <w:lang w:eastAsia="ko-KR"/>
              </w:rPr>
              <w:t>[17] MediaTek</w:t>
            </w:r>
          </w:p>
        </w:tc>
        <w:tc>
          <w:tcPr>
            <w:tcW w:w="8171" w:type="dxa"/>
            <w:shd w:val="clear" w:color="auto" w:fill="auto"/>
          </w:tcPr>
          <w:p w:rsidR="00A6349D" w:rsidRDefault="000846C5">
            <w:pPr>
              <w:jc w:val="both"/>
              <w:rPr>
                <w:lang w:eastAsia="zh-CN"/>
              </w:rPr>
            </w:pPr>
            <w:r>
              <w:rPr>
                <w:lang w:eastAsia="zh-CN"/>
              </w:rPr>
              <w:t>Proposal 7: The UCI information bits including HARQ-ACK information bits should reuse the existing PUCCH payload size limit 1706.</w:t>
            </w:r>
          </w:p>
        </w:tc>
      </w:tr>
    </w:tbl>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1"/>
        <w:jc w:val="both"/>
      </w:pPr>
      <w:r>
        <w:rPr>
          <w:lang w:eastAsia="ko-KR"/>
        </w:rPr>
        <w:t>Reference</w:t>
      </w:r>
    </w:p>
    <w:p w:rsidR="00A6349D" w:rsidRDefault="000846C5">
      <w:pPr>
        <w:pStyle w:val="af6"/>
        <w:numPr>
          <w:ilvl w:val="0"/>
          <w:numId w:val="30"/>
        </w:numPr>
        <w:ind w:leftChars="0"/>
      </w:pPr>
      <w:r>
        <w:t>R1-2104212</w:t>
      </w:r>
      <w:r>
        <w:tab/>
        <w:t>Enh</w:t>
      </w:r>
      <w:r>
        <w:t>ancements to support PDSCH/PUSCH for Beyond 52.6GHz</w:t>
      </w:r>
      <w:r>
        <w:tab/>
        <w:t>FUTUREWEI</w:t>
      </w:r>
    </w:p>
    <w:p w:rsidR="00A6349D" w:rsidRDefault="000846C5">
      <w:pPr>
        <w:pStyle w:val="af6"/>
        <w:numPr>
          <w:ilvl w:val="0"/>
          <w:numId w:val="30"/>
        </w:numPr>
        <w:ind w:leftChars="0"/>
      </w:pPr>
      <w:r>
        <w:t>R1-2104274</w:t>
      </w:r>
      <w:r>
        <w:tab/>
        <w:t>PDSCH/PUSCH enhancements for 52-71GHz spectrum</w:t>
      </w:r>
      <w:r>
        <w:tab/>
        <w:t>Huawei, HiSilicon</w:t>
      </w:r>
    </w:p>
    <w:p w:rsidR="00A6349D" w:rsidRDefault="000846C5">
      <w:pPr>
        <w:pStyle w:val="af6"/>
        <w:numPr>
          <w:ilvl w:val="0"/>
          <w:numId w:val="30"/>
        </w:numPr>
        <w:ind w:leftChars="0"/>
      </w:pPr>
      <w:r>
        <w:lastRenderedPageBreak/>
        <w:t>R1-2104350</w:t>
      </w:r>
      <w:r>
        <w:tab/>
        <w:t>Discussions on multi-PDSCH/PUSCH scheduling for NR operation from 52.6GHz to 71GHz</w:t>
      </w:r>
      <w:r>
        <w:tab/>
      </w:r>
      <w:r>
        <w:tab/>
      </w:r>
      <w:r>
        <w:tab/>
        <w:t>vivo</w:t>
      </w:r>
    </w:p>
    <w:p w:rsidR="00A6349D" w:rsidRDefault="000846C5">
      <w:pPr>
        <w:pStyle w:val="af6"/>
        <w:numPr>
          <w:ilvl w:val="0"/>
          <w:numId w:val="30"/>
        </w:numPr>
        <w:ind w:leftChars="0"/>
      </w:pPr>
      <w:r>
        <w:t>R1-2104418</w:t>
      </w:r>
      <w:r>
        <w:tab/>
      </w:r>
      <w:r>
        <w:t>Discussion on PDSCH and PUSCH enhancements for above 52.6GHz</w:t>
      </w:r>
      <w:r>
        <w:tab/>
        <w:t>Spreadtrum Communications</w:t>
      </w:r>
    </w:p>
    <w:p w:rsidR="00A6349D" w:rsidRDefault="000846C5">
      <w:pPr>
        <w:pStyle w:val="af6"/>
        <w:numPr>
          <w:ilvl w:val="0"/>
          <w:numId w:val="30"/>
        </w:numPr>
        <w:ind w:leftChars="0"/>
      </w:pPr>
      <w:r>
        <w:t>R1-2104454</w:t>
      </w:r>
      <w:r>
        <w:tab/>
        <w:t>PDSCH/PUSCH enhancements</w:t>
      </w:r>
      <w:r>
        <w:tab/>
        <w:t>Nokia, Nokia Shanghai Bell</w:t>
      </w:r>
    </w:p>
    <w:p w:rsidR="00A6349D" w:rsidRDefault="000846C5">
      <w:pPr>
        <w:pStyle w:val="af6"/>
        <w:numPr>
          <w:ilvl w:val="0"/>
          <w:numId w:val="30"/>
        </w:numPr>
        <w:ind w:leftChars="0"/>
      </w:pPr>
      <w:r>
        <w:t>R1-2104462</w:t>
      </w:r>
      <w:r>
        <w:tab/>
        <w:t>PDSCH-PUSCH Enhancements</w:t>
      </w:r>
      <w:r>
        <w:tab/>
        <w:t>Ericsson</w:t>
      </w:r>
    </w:p>
    <w:p w:rsidR="00A6349D" w:rsidRDefault="000846C5">
      <w:pPr>
        <w:pStyle w:val="af6"/>
        <w:numPr>
          <w:ilvl w:val="0"/>
          <w:numId w:val="30"/>
        </w:numPr>
        <w:ind w:leftChars="0"/>
      </w:pPr>
      <w:r>
        <w:t>R1-2104509</w:t>
      </w:r>
      <w:r>
        <w:tab/>
        <w:t>PDSCH/PUSCH enhancements for up to 71GHz operation</w:t>
      </w:r>
      <w:r>
        <w:tab/>
        <w:t>CATT</w:t>
      </w:r>
    </w:p>
    <w:p w:rsidR="00A6349D" w:rsidRDefault="000846C5">
      <w:pPr>
        <w:pStyle w:val="af6"/>
        <w:numPr>
          <w:ilvl w:val="0"/>
          <w:numId w:val="30"/>
        </w:numPr>
        <w:ind w:leftChars="0"/>
      </w:pPr>
      <w:r>
        <w:t>R1-2104661</w:t>
      </w:r>
      <w:r>
        <w:tab/>
        <w:t>PDSCH/PUSCH enhancements for NR in 52.6 to 71GHz band</w:t>
      </w:r>
      <w:r>
        <w:tab/>
        <w:t>Qualcomm Incorporated</w:t>
      </w:r>
    </w:p>
    <w:p w:rsidR="00A6349D" w:rsidRDefault="000846C5">
      <w:pPr>
        <w:pStyle w:val="af6"/>
        <w:numPr>
          <w:ilvl w:val="0"/>
          <w:numId w:val="30"/>
        </w:numPr>
        <w:ind w:leftChars="0"/>
      </w:pPr>
      <w:r>
        <w:t>R1-2104767</w:t>
      </w:r>
      <w:r>
        <w:tab/>
        <w:t>Discussion on PDSCH/PUSCH enhancements</w:t>
      </w:r>
      <w:r>
        <w:tab/>
        <w:t>OPPO</w:t>
      </w:r>
    </w:p>
    <w:p w:rsidR="00A6349D" w:rsidRDefault="000846C5">
      <w:pPr>
        <w:pStyle w:val="af6"/>
        <w:numPr>
          <w:ilvl w:val="0"/>
          <w:numId w:val="30"/>
        </w:numPr>
        <w:ind w:leftChars="0"/>
      </w:pPr>
      <w:r>
        <w:t>R1-2104835</w:t>
      </w:r>
      <w:r>
        <w:tab/>
        <w:t>Discussion on the PDSCH/PUSCH enhancements for 52.6 to 71GHz</w:t>
      </w:r>
      <w:r>
        <w:tab/>
        <w:t>ZTE, Sanechips</w:t>
      </w:r>
    </w:p>
    <w:p w:rsidR="00A6349D" w:rsidRDefault="000846C5">
      <w:pPr>
        <w:pStyle w:val="af6"/>
        <w:numPr>
          <w:ilvl w:val="0"/>
          <w:numId w:val="30"/>
        </w:numPr>
        <w:ind w:leftChars="0"/>
      </w:pPr>
      <w:r>
        <w:t>R1-2104896</w:t>
      </w:r>
      <w:r>
        <w:tab/>
        <w:t>Discussion</w:t>
      </w:r>
      <w:r>
        <w:t xml:space="preserve"> on PDSCH/PUSCH enhancements for extending NR up to 71 GHz</w:t>
      </w:r>
      <w:r>
        <w:tab/>
        <w:t>Intel Corporation</w:t>
      </w:r>
    </w:p>
    <w:p w:rsidR="00A6349D" w:rsidRDefault="000846C5">
      <w:pPr>
        <w:pStyle w:val="af6"/>
        <w:numPr>
          <w:ilvl w:val="0"/>
          <w:numId w:val="30"/>
        </w:numPr>
        <w:ind w:leftChars="0"/>
      </w:pPr>
      <w:r>
        <w:t>R1-2105062</w:t>
      </w:r>
      <w:r>
        <w:tab/>
        <w:t>Considerations on multi-PDSCH/PUSCH with a single DCI and HARQ for NR from 52.6GHz to 71 GHz</w:t>
      </w:r>
      <w:r>
        <w:tab/>
        <w:t>Fujitsu</w:t>
      </w:r>
    </w:p>
    <w:p w:rsidR="00A6349D" w:rsidRDefault="000846C5">
      <w:pPr>
        <w:pStyle w:val="af6"/>
        <w:numPr>
          <w:ilvl w:val="0"/>
          <w:numId w:val="30"/>
        </w:numPr>
        <w:ind w:leftChars="0"/>
      </w:pPr>
      <w:r>
        <w:t>R1-2105094</w:t>
      </w:r>
      <w:r>
        <w:tab/>
        <w:t>Discussion on multi-PxSCH and HARQ Codebook Enhancements</w:t>
      </w:r>
      <w:r>
        <w:tab/>
        <w:t>Apple</w:t>
      </w:r>
    </w:p>
    <w:p w:rsidR="00A6349D" w:rsidRDefault="000846C5">
      <w:pPr>
        <w:pStyle w:val="af6"/>
        <w:numPr>
          <w:ilvl w:val="0"/>
          <w:numId w:val="30"/>
        </w:numPr>
        <w:ind w:leftChars="0"/>
      </w:pPr>
      <w:r>
        <w:t>R1-2105158</w:t>
      </w:r>
      <w:r>
        <w:tab/>
        <w:t>PDSCH/PUSCH enhancements for NR from 52.6 GHz to 71 GHz</w:t>
      </w:r>
      <w:r>
        <w:tab/>
        <w:t>Sony</w:t>
      </w:r>
    </w:p>
    <w:p w:rsidR="00A6349D" w:rsidRDefault="000846C5">
      <w:pPr>
        <w:pStyle w:val="af6"/>
        <w:numPr>
          <w:ilvl w:val="0"/>
          <w:numId w:val="30"/>
        </w:numPr>
        <w:ind w:leftChars="0"/>
      </w:pPr>
      <w:r>
        <w:t>R1-2105259</w:t>
      </w:r>
      <w:r>
        <w:tab/>
        <w:t>Discussion on PDSCH enhancements supporting NR from 52.6GHz to 71 GHz</w:t>
      </w:r>
      <w:r>
        <w:tab/>
        <w:t>NEC</w:t>
      </w:r>
    </w:p>
    <w:p w:rsidR="00A6349D" w:rsidRDefault="000846C5">
      <w:pPr>
        <w:pStyle w:val="af6"/>
        <w:numPr>
          <w:ilvl w:val="0"/>
          <w:numId w:val="30"/>
        </w:numPr>
        <w:ind w:leftChars="0"/>
      </w:pPr>
      <w:r>
        <w:t>R1-2105299</w:t>
      </w:r>
      <w:r>
        <w:tab/>
        <w:t>PDSCH/PUSCH enhancements for NR from 52.6 GHz to 71 GHz</w:t>
      </w:r>
      <w:r>
        <w:tab/>
        <w:t>Samsung</w:t>
      </w:r>
    </w:p>
    <w:p w:rsidR="00A6349D" w:rsidRDefault="000846C5">
      <w:pPr>
        <w:pStyle w:val="af6"/>
        <w:numPr>
          <w:ilvl w:val="0"/>
          <w:numId w:val="30"/>
        </w:numPr>
        <w:ind w:leftChars="0"/>
      </w:pPr>
      <w:r>
        <w:t>R1-2105372</w:t>
      </w:r>
      <w:r>
        <w:tab/>
        <w:t>HARQ c</w:t>
      </w:r>
      <w:r>
        <w:t>odebook design for 52.6-71 GHz NR operation</w:t>
      </w:r>
      <w:r>
        <w:tab/>
        <w:t>MediaTek Inc.</w:t>
      </w:r>
    </w:p>
    <w:p w:rsidR="00A6349D" w:rsidRDefault="000846C5">
      <w:pPr>
        <w:pStyle w:val="af6"/>
        <w:numPr>
          <w:ilvl w:val="0"/>
          <w:numId w:val="30"/>
        </w:numPr>
        <w:ind w:leftChars="0"/>
      </w:pPr>
      <w:r>
        <w:t>R1-2105396</w:t>
      </w:r>
      <w:r>
        <w:tab/>
        <w:t>Discussion on PDSCH/PUSCH enhancements for NR 52.6-71 GHz</w:t>
      </w:r>
      <w:r>
        <w:tab/>
        <w:t>Panasonic Corporation</w:t>
      </w:r>
    </w:p>
    <w:p w:rsidR="00A6349D" w:rsidRDefault="000846C5">
      <w:pPr>
        <w:pStyle w:val="af6"/>
        <w:numPr>
          <w:ilvl w:val="0"/>
          <w:numId w:val="30"/>
        </w:numPr>
        <w:ind w:leftChars="0"/>
      </w:pPr>
      <w:r>
        <w:t>R1-2105421</w:t>
      </w:r>
      <w:r>
        <w:tab/>
        <w:t>PDSCH/PUSCH enhancements to support NR above 52.6 GHz</w:t>
      </w:r>
      <w:r>
        <w:tab/>
        <w:t>LG Electronics</w:t>
      </w:r>
    </w:p>
    <w:p w:rsidR="00A6349D" w:rsidRDefault="000846C5">
      <w:pPr>
        <w:pStyle w:val="af6"/>
        <w:numPr>
          <w:ilvl w:val="0"/>
          <w:numId w:val="30"/>
        </w:numPr>
        <w:ind w:leftChars="0"/>
      </w:pPr>
      <w:r>
        <w:t>R1-2105497</w:t>
      </w:r>
      <w:r>
        <w:tab/>
        <w:t>PDSCH/PUSCH sche</w:t>
      </w:r>
      <w:r>
        <w:t>duling enhancements for NR from 52.6 GHz to 71GHz</w:t>
      </w:r>
      <w:r>
        <w:tab/>
        <w:t>Lenovo, Motorola Mobility</w:t>
      </w:r>
    </w:p>
    <w:p w:rsidR="00A6349D" w:rsidRDefault="000846C5">
      <w:pPr>
        <w:pStyle w:val="af6"/>
        <w:numPr>
          <w:ilvl w:val="0"/>
          <w:numId w:val="30"/>
        </w:numPr>
        <w:ind w:leftChars="0"/>
      </w:pPr>
      <w:r>
        <w:t>R1-2105556</w:t>
      </w:r>
      <w:r>
        <w:tab/>
        <w:t>PDSCH and PUSCH enhancements for NR 52.6-71GHz</w:t>
      </w:r>
      <w:r>
        <w:tab/>
        <w:t>Xiaomi</w:t>
      </w:r>
    </w:p>
    <w:p w:rsidR="00A6349D" w:rsidRDefault="000846C5">
      <w:pPr>
        <w:pStyle w:val="af6"/>
        <w:numPr>
          <w:ilvl w:val="0"/>
          <w:numId w:val="30"/>
        </w:numPr>
        <w:ind w:leftChars="0"/>
      </w:pPr>
      <w:r>
        <w:t>R1-2105583</w:t>
      </w:r>
      <w:r>
        <w:tab/>
        <w:t>Enhancing PDSCH/PUSCH Scheduling for 52.6 GHz to 71 GHz Band</w:t>
      </w:r>
      <w:r>
        <w:tab/>
        <w:t>InterDigital, Inc.</w:t>
      </w:r>
    </w:p>
    <w:p w:rsidR="00A6349D" w:rsidRDefault="000846C5">
      <w:pPr>
        <w:pStyle w:val="af6"/>
        <w:numPr>
          <w:ilvl w:val="0"/>
          <w:numId w:val="30"/>
        </w:numPr>
        <w:ind w:leftChars="0"/>
      </w:pPr>
      <w:r>
        <w:t>R1-2105596</w:t>
      </w:r>
      <w:r>
        <w:tab/>
        <w:t>PDSCH Conside</w:t>
      </w:r>
      <w:r>
        <w:t>rations for Supporting NR from 52.6 GHz to 71 GHz</w:t>
      </w:r>
      <w:r>
        <w:tab/>
        <w:t>Convida Wireless</w:t>
      </w:r>
    </w:p>
    <w:p w:rsidR="00A6349D" w:rsidRDefault="000846C5">
      <w:pPr>
        <w:pStyle w:val="af6"/>
        <w:numPr>
          <w:ilvl w:val="0"/>
          <w:numId w:val="30"/>
        </w:numPr>
        <w:ind w:leftChars="0"/>
      </w:pPr>
      <w:r>
        <w:t>R1-2105690</w:t>
      </w:r>
      <w:r>
        <w:tab/>
        <w:t>PDSCH/PUSCH enhancements for NR from 52.6 to 71 GHz</w:t>
      </w:r>
      <w:r>
        <w:tab/>
        <w:t>NTT DOCOMO, INC.</w:t>
      </w:r>
    </w:p>
    <w:p w:rsidR="00A6349D" w:rsidRDefault="000846C5">
      <w:pPr>
        <w:pStyle w:val="af6"/>
        <w:numPr>
          <w:ilvl w:val="0"/>
          <w:numId w:val="30"/>
        </w:numPr>
        <w:ind w:leftChars="0"/>
      </w:pPr>
      <w:r>
        <w:t>R1-2105784</w:t>
      </w:r>
      <w:r>
        <w:tab/>
        <w:t>PDSCH-PUSCH Enhancement for NR beyond 52.6 GHz</w:t>
      </w:r>
      <w:r>
        <w:tab/>
        <w:t>Charter Communications</w:t>
      </w:r>
    </w:p>
    <w:p w:rsidR="00A6349D" w:rsidRDefault="000846C5">
      <w:pPr>
        <w:pStyle w:val="af6"/>
        <w:numPr>
          <w:ilvl w:val="0"/>
          <w:numId w:val="30"/>
        </w:numPr>
        <w:ind w:leftChars="0"/>
      </w:pPr>
      <w:r>
        <w:t>R1-2105870</w:t>
      </w:r>
      <w:r>
        <w:tab/>
        <w:t xml:space="preserve">Discussion on </w:t>
      </w:r>
      <w:r>
        <w:t>multi-PDSCH/PUSCH scheduling for NR from 52.6GHz to 71GHz</w:t>
      </w:r>
      <w:r>
        <w:tab/>
        <w:t>WILUS Inc.</w:t>
      </w:r>
    </w:p>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0846C5">
      <w:pPr>
        <w:pStyle w:val="1"/>
        <w:numPr>
          <w:ilvl w:val="0"/>
          <w:numId w:val="0"/>
        </w:numPr>
        <w:ind w:left="864" w:hanging="864"/>
        <w:jc w:val="both"/>
      </w:pPr>
      <w:r>
        <w:rPr>
          <w:lang w:eastAsia="ko-KR"/>
        </w:rPr>
        <w:t>Appendix: Previous agreements</w:t>
      </w:r>
    </w:p>
    <w:p w:rsidR="00A6349D" w:rsidRDefault="00A6349D">
      <w:pPr>
        <w:ind w:firstLineChars="100" w:firstLine="200"/>
        <w:jc w:val="both"/>
        <w:rPr>
          <w:lang w:val="en-US" w:eastAsia="ko-KR"/>
        </w:rPr>
      </w:pPr>
    </w:p>
    <w:p w:rsidR="00A6349D" w:rsidRDefault="000846C5">
      <w:pPr>
        <w:rPr>
          <w:lang w:eastAsia="zh-CN"/>
        </w:rPr>
      </w:pPr>
      <w:r>
        <w:rPr>
          <w:highlight w:val="green"/>
          <w:lang w:eastAsia="zh-CN"/>
        </w:rPr>
        <w:t>Agreement:</w:t>
      </w:r>
      <w:r>
        <w:rPr>
          <w:lang w:eastAsia="zh-CN"/>
        </w:rPr>
        <w:t xml:space="preserve"> (RAN1#104-e)</w:t>
      </w:r>
    </w:p>
    <w:p w:rsidR="00A6349D" w:rsidRDefault="000846C5">
      <w:pPr>
        <w:numPr>
          <w:ilvl w:val="0"/>
          <w:numId w:val="10"/>
        </w:numPr>
        <w:rPr>
          <w:lang w:val="en-US" w:eastAsia="zh-CN"/>
        </w:rPr>
      </w:pPr>
      <w:r>
        <w:rPr>
          <w:lang w:val="en-US" w:eastAsia="zh-CN"/>
        </w:rPr>
        <w:t xml:space="preserve">For a UE and for a serving cell, scheduling multiple PDSCHs by single DL DCI and scheduling multiple PUSCHs by single UL DCI are </w:t>
      </w:r>
      <w:r>
        <w:rPr>
          <w:lang w:val="en-US" w:eastAsia="zh-CN"/>
        </w:rPr>
        <w:t>supported.</w:t>
      </w:r>
    </w:p>
    <w:p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A6349D" w:rsidRDefault="000846C5">
      <w:pPr>
        <w:numPr>
          <w:ilvl w:val="1"/>
          <w:numId w:val="10"/>
        </w:numPr>
        <w:rPr>
          <w:lang w:val="en-US" w:eastAsia="zh-CN"/>
        </w:rPr>
      </w:pPr>
      <w:r>
        <w:rPr>
          <w:lang w:val="en-US" w:eastAsia="zh-CN"/>
        </w:rPr>
        <w:t>FFS: Whether multiple PDSCH scheduling applies to 120 kHz in ad</w:t>
      </w:r>
      <w:r>
        <w:rPr>
          <w:lang w:val="en-US" w:eastAsia="zh-CN"/>
        </w:rPr>
        <w:t>dition to 480 and 960 kHz</w:t>
      </w:r>
    </w:p>
    <w:p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rsidR="00A6349D" w:rsidRDefault="000846C5">
      <w:pPr>
        <w:numPr>
          <w:ilvl w:val="0"/>
          <w:numId w:val="10"/>
        </w:numPr>
        <w:rPr>
          <w:lang w:val="en-US" w:eastAsia="zh-CN"/>
        </w:rPr>
      </w:pPr>
      <w:r>
        <w:rPr>
          <w:lang w:val="en-US" w:eastAsia="zh-CN"/>
        </w:rPr>
        <w:t>The followings will not be considered in this WI.</w:t>
      </w:r>
    </w:p>
    <w:p w:rsidR="00A6349D" w:rsidRDefault="000846C5">
      <w:pPr>
        <w:numPr>
          <w:ilvl w:val="1"/>
          <w:numId w:val="10"/>
        </w:numPr>
        <w:rPr>
          <w:lang w:val="en-US" w:eastAsia="zh-CN"/>
        </w:rPr>
      </w:pPr>
      <w:r>
        <w:rPr>
          <w:lang w:val="en-US" w:eastAsia="zh-CN"/>
        </w:rPr>
        <w:t>Single DCI to schedule both PDSCH(s) and PUSCH(s)</w:t>
      </w:r>
    </w:p>
    <w:p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A6349D" w:rsidRDefault="000846C5">
      <w:pPr>
        <w:numPr>
          <w:ilvl w:val="1"/>
          <w:numId w:val="10"/>
        </w:numPr>
        <w:rPr>
          <w:lang w:val="en-US" w:eastAsia="zh-CN"/>
        </w:rPr>
      </w:pPr>
      <w:r>
        <w:rPr>
          <w:lang w:val="en-US" w:eastAsia="zh-CN"/>
        </w:rPr>
        <w:t>Single DCI to schedule N TBs (N&gt;1) where a TB can be repeated over multiple slots (or mini-slots)</w:t>
      </w:r>
    </w:p>
    <w:p w:rsidR="00A6349D" w:rsidRDefault="000846C5">
      <w:pPr>
        <w:numPr>
          <w:ilvl w:val="0"/>
          <w:numId w:val="10"/>
        </w:numPr>
        <w:rPr>
          <w:lang w:val="en-US" w:eastAsia="zh-CN"/>
        </w:rPr>
      </w:pPr>
      <w:r>
        <w:rPr>
          <w:lang w:val="en-US" w:eastAsia="zh-CN"/>
        </w:rPr>
        <w:t>Note: This does not imply</w:t>
      </w:r>
      <w:r>
        <w:rPr>
          <w:lang w:val="en-US" w:eastAsia="zh-CN"/>
        </w:rPr>
        <w:t xml:space="preserve"> that existing slot aggregation and/or repetition for PDSCH and PUSCH by single DCI is precluded for the serving cell.</w:t>
      </w:r>
    </w:p>
    <w:p w:rsidR="00A6349D" w:rsidRDefault="00A6349D">
      <w:pPr>
        <w:rPr>
          <w:lang w:eastAsia="zh-CN"/>
        </w:rPr>
      </w:pPr>
    </w:p>
    <w:p w:rsidR="00A6349D" w:rsidRDefault="000846C5">
      <w:pPr>
        <w:rPr>
          <w:lang w:eastAsia="zh-CN"/>
        </w:rPr>
      </w:pPr>
      <w:r>
        <w:rPr>
          <w:highlight w:val="green"/>
          <w:lang w:eastAsia="zh-CN"/>
        </w:rPr>
        <w:t>Agreement:</w:t>
      </w:r>
      <w:r>
        <w:rPr>
          <w:lang w:eastAsia="zh-CN"/>
        </w:rPr>
        <w:t xml:space="preserve"> (RAN1#104-e)</w:t>
      </w:r>
    </w:p>
    <w:p w:rsidR="00A6349D" w:rsidRDefault="000846C5">
      <w:pPr>
        <w:numPr>
          <w:ilvl w:val="0"/>
          <w:numId w:val="10"/>
        </w:numPr>
        <w:rPr>
          <w:lang w:eastAsia="zh-CN"/>
        </w:rPr>
      </w:pPr>
      <w:r>
        <w:rPr>
          <w:lang w:eastAsia="zh-CN"/>
        </w:rPr>
        <w:t>For a DCI scheduling multiple PDSCHs, HARQ-ACK information corresponding to PDSCHs scheduled by the DCI is multi</w:t>
      </w:r>
      <w:r>
        <w:rPr>
          <w:lang w:eastAsia="zh-CN"/>
        </w:rPr>
        <w:t>plexed with a single PUCCH in a slot that is determined based on K1,</w:t>
      </w:r>
    </w:p>
    <w:p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w:t>
      </w:r>
      <w:r>
        <w:rPr>
          <w:lang w:eastAsia="zh-CN"/>
        </w:rPr>
        <w:t xml:space="preserve">he </w:t>
      </w:r>
      <w:r>
        <w:rPr>
          <w:lang w:eastAsia="zh-CN"/>
        </w:rPr>
        <w:lastRenderedPageBreak/>
        <w:t>DCI) indicates the slot offset between the slot of the last PDSCH scheduled by the DCI and the slot carrying the HARQ-ACK information corresponding to the scheduled PDSCHs.</w:t>
      </w:r>
    </w:p>
    <w:p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rsidR="00A6349D" w:rsidRDefault="000846C5">
      <w:pPr>
        <w:numPr>
          <w:ilvl w:val="0"/>
          <w:numId w:val="10"/>
        </w:numPr>
        <w:rPr>
          <w:lang w:eastAsia="zh-CN"/>
        </w:rPr>
      </w:pPr>
      <w:r>
        <w:rPr>
          <w:lang w:eastAsia="zh-CN"/>
        </w:rPr>
        <w:t xml:space="preserve">FFS: If needed, </w:t>
      </w:r>
      <w:r>
        <w:rPr>
          <w:lang w:eastAsia="zh-CN"/>
        </w:rPr>
        <w:t>further discuss whether or not HARQ-ACK information corresponding to different PDSCHs scheduled by the DCI can be carried by different PUCCH(s)</w:t>
      </w:r>
    </w:p>
    <w:p w:rsidR="00A6349D" w:rsidRDefault="00A6349D">
      <w:pPr>
        <w:rPr>
          <w:lang w:eastAsia="zh-CN"/>
        </w:rPr>
      </w:pPr>
    </w:p>
    <w:p w:rsidR="00A6349D" w:rsidRDefault="000846C5">
      <w:pPr>
        <w:rPr>
          <w:lang w:eastAsia="zh-CN"/>
        </w:rPr>
      </w:pPr>
      <w:r>
        <w:rPr>
          <w:highlight w:val="green"/>
          <w:lang w:eastAsia="zh-CN"/>
        </w:rPr>
        <w:t>Agreement:</w:t>
      </w:r>
      <w:r>
        <w:rPr>
          <w:lang w:eastAsia="zh-CN"/>
        </w:rPr>
        <w:t xml:space="preserve"> (RAN1#104-e)</w:t>
      </w:r>
    </w:p>
    <w:p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w:t>
      </w:r>
      <w:r>
        <w:rPr>
          <w:rFonts w:ascii="Times New Roman" w:eastAsia="Malgun Gothic" w:hAnsi="Times New Roman"/>
          <w:lang w:val="en-US"/>
        </w:rPr>
        <w:t xml:space="preserve"> PDSCHs, the following alternatives can be considered to DAI counting and will be down-selected in RAN1#104bis-e.</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 xml:space="preserve">per M scheduled PDSCH(s), where </w:t>
      </w:r>
      <w:r>
        <w:rPr>
          <w:rStyle w:val="normaltextrun"/>
          <w:color w:val="000000"/>
          <w:shd w:val="clear" w:color="auto" w:fill="FFFFFF"/>
        </w:rPr>
        <w:t>M is configurable (e.g., 1, 2, 4, …)</w:t>
      </w:r>
      <w:r>
        <w:rPr>
          <w:bCs/>
          <w:iCs/>
          <w:snapToGrid w:val="0"/>
        </w:rPr>
        <w: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A6349D" w:rsidRDefault="000846C5">
      <w:pPr>
        <w:rPr>
          <w:lang w:eastAsia="zh-CN"/>
        </w:rPr>
      </w:pPr>
      <w:r>
        <w:rPr>
          <w:highlight w:val="green"/>
          <w:lang w:eastAsia="zh-CN"/>
        </w:rPr>
        <w:t>Agreement:</w:t>
      </w:r>
      <w:r>
        <w:rPr>
          <w:lang w:eastAsia="zh-CN"/>
        </w:rPr>
        <w:t xml:space="preserve"> (RAN1#104-e)</w:t>
      </w:r>
    </w:p>
    <w:p w:rsidR="00A6349D" w:rsidRDefault="000846C5">
      <w:pPr>
        <w:rPr>
          <w:lang w:val="en-US" w:eastAsia="zh-CN"/>
        </w:rPr>
      </w:pPr>
      <w:r>
        <w:rPr>
          <w:lang w:val="en-US" w:eastAsia="zh-CN"/>
        </w:rPr>
        <w:t>The multi-PUSCH sc</w:t>
      </w:r>
      <w:r>
        <w:rPr>
          <w:lang w:val="en-US" w:eastAsia="zh-CN"/>
        </w:rPr>
        <w:t>heduling defined in Rel-16 NR-U is the baseline for multi-PUSCH scheduling in Rel-17.</w:t>
      </w:r>
    </w:p>
    <w:p w:rsidR="00A6349D" w:rsidRDefault="000846C5">
      <w:pPr>
        <w:numPr>
          <w:ilvl w:val="0"/>
          <w:numId w:val="10"/>
        </w:numPr>
        <w:rPr>
          <w:lang w:val="en-US" w:eastAsia="zh-CN"/>
        </w:rPr>
      </w:pPr>
      <w:r>
        <w:rPr>
          <w:lang w:val="en-US" w:eastAsia="zh-CN"/>
        </w:rPr>
        <w:t xml:space="preserve">FFS: Applicability to multi-PDSCH scheduling. </w:t>
      </w:r>
    </w:p>
    <w:p w:rsidR="00A6349D" w:rsidRDefault="00A6349D">
      <w:pPr>
        <w:rPr>
          <w:lang w:eastAsia="zh-CN"/>
        </w:rPr>
      </w:pPr>
    </w:p>
    <w:p w:rsidR="00A6349D" w:rsidRDefault="000846C5">
      <w:pPr>
        <w:rPr>
          <w:lang w:eastAsia="zh-CN"/>
        </w:rPr>
      </w:pPr>
      <w:r>
        <w:rPr>
          <w:highlight w:val="green"/>
          <w:lang w:eastAsia="zh-CN"/>
        </w:rPr>
        <w:t>Agreement:</w:t>
      </w:r>
      <w:r>
        <w:rPr>
          <w:lang w:eastAsia="zh-CN"/>
        </w:rPr>
        <w:t xml:space="preserve"> (RAN1#104-e)</w:t>
      </w:r>
    </w:p>
    <w:p w:rsidR="00A6349D" w:rsidRDefault="000846C5">
      <w:pPr>
        <w:numPr>
          <w:ilvl w:val="0"/>
          <w:numId w:val="10"/>
        </w:numPr>
        <w:rPr>
          <w:lang w:val="en-US" w:eastAsia="zh-CN"/>
        </w:rPr>
      </w:pPr>
      <w:r>
        <w:rPr>
          <w:lang w:val="en-US" w:eastAsia="zh-CN"/>
        </w:rPr>
        <w:t>For the multi-PUSCH scheduling in Rel-17, study the enhancement of the following in addition to Re</w:t>
      </w:r>
      <w:r>
        <w:rPr>
          <w:lang w:val="en-US" w:eastAsia="zh-CN"/>
        </w:rPr>
        <w:t>l-16 multi-PUSCH scheduling.</w:t>
      </w:r>
    </w:p>
    <w:p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A6349D" w:rsidRDefault="000846C5">
      <w:pPr>
        <w:numPr>
          <w:ilvl w:val="1"/>
          <w:numId w:val="10"/>
        </w:numPr>
        <w:rPr>
          <w:lang w:val="en-US" w:eastAsia="zh-CN"/>
        </w:rPr>
      </w:pPr>
      <w:r>
        <w:rPr>
          <w:lang w:eastAsia="zh-CN"/>
        </w:rPr>
        <w:t>CSI-request: Whether to apply same or different rule compared to Rel-16 (e.g.</w:t>
      </w:r>
      <w:r>
        <w:rPr>
          <w:lang w:eastAsia="zh-CN"/>
        </w:rPr>
        <w:t xml:space="preserve">, the PUSCH that carries the AP-CSI feedback is the </w:t>
      </w:r>
      <w:r>
        <w:rPr>
          <w:bCs/>
          <w:lang w:eastAsia="zh-CN"/>
        </w:rPr>
        <w:t>first PUSCH that satisfies the multiplexing timeline)</w:t>
      </w:r>
      <w:r>
        <w:rPr>
          <w:lang w:eastAsia="zh-CN"/>
        </w:rPr>
        <w:t>.</w:t>
      </w:r>
    </w:p>
    <w:p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A6349D" w:rsidRDefault="000846C5">
      <w:pPr>
        <w:numPr>
          <w:ilvl w:val="2"/>
          <w:numId w:val="10"/>
        </w:numPr>
        <w:rPr>
          <w:lang w:val="en-US" w:eastAsia="zh-CN"/>
        </w:rPr>
      </w:pPr>
      <w:r>
        <w:rPr>
          <w:lang w:val="en-US" w:eastAsia="zh-CN"/>
        </w:rPr>
        <w:t xml:space="preserve">Alt 1: </w:t>
      </w:r>
      <w:r>
        <w:rPr>
          <w:lang w:eastAsia="zh-CN"/>
        </w:rPr>
        <w:t xml:space="preserve">TDRA table is extended such that each row indicates up to [X, FFS for X] multiple PUSCHs (continuous in time-domain). </w:t>
      </w:r>
      <w:r>
        <w:rPr>
          <w:lang w:eastAsia="zh-CN"/>
        </w:rPr>
        <w:t>Each PUSCH has a separate SLIV and mapping type. The number of scheduled PUSCHs is signalled by the number of indicated valid SLIVs in the row of the TDRA table signalled in DCI.</w:t>
      </w:r>
    </w:p>
    <w:p w:rsidR="00A6349D" w:rsidRDefault="000846C5">
      <w:pPr>
        <w:numPr>
          <w:ilvl w:val="2"/>
          <w:numId w:val="10"/>
        </w:numPr>
        <w:rPr>
          <w:lang w:val="en-US" w:eastAsia="zh-CN"/>
        </w:rPr>
      </w:pPr>
      <w:r>
        <w:rPr>
          <w:lang w:eastAsia="zh-CN"/>
        </w:rPr>
        <w:t xml:space="preserve">Alt 2: TDRA table is extended such that each row indicates up to [X, FFS for </w:t>
      </w:r>
      <w:r>
        <w:rPr>
          <w:lang w:eastAsia="zh-CN"/>
        </w:rPr>
        <w:t>X] multiple PUSCHs (that can be non-continuous in time-domain). Each PUSCH has a separate SLIV and mapping type. The number of scheduled PUSCHs is signalled by the number of indicated valid SLIVs in the row of the TDRA table signalled in DCI.</w:t>
      </w:r>
    </w:p>
    <w:p w:rsidR="00A6349D" w:rsidRDefault="000846C5">
      <w:pPr>
        <w:numPr>
          <w:ilvl w:val="2"/>
          <w:numId w:val="10"/>
        </w:numPr>
        <w:rPr>
          <w:lang w:val="en-US" w:eastAsia="zh-CN"/>
        </w:rPr>
      </w:pPr>
      <w:r>
        <w:rPr>
          <w:lang w:eastAsia="zh-CN"/>
        </w:rPr>
        <w:t>Alt 3: TDRA t</w:t>
      </w:r>
      <w:r>
        <w:rPr>
          <w:lang w:eastAsia="zh-CN"/>
        </w:rPr>
        <w:t>able is extended such that each row indicates up to 8 multiple PUSCH groups (that can be non-continuous between PUSCH groups). Each PUSCH group has a separate SLIV, mapping type and number of slots/PUSCHs N. Within each PUSCH group, N PUSCHs occupy the sam</w:t>
      </w:r>
      <w:r>
        <w:rPr>
          <w:lang w:eastAsia="zh-CN"/>
        </w:rPr>
        <w:t>e OFDM symbols indicated by the SLIV and mapping type. The number of scheduled PUSCHs is the sum of number of PUSCHs in all PUSCH groups in the row of the TDRA table signalled in DCI.</w:t>
      </w:r>
    </w:p>
    <w:p w:rsidR="00A6349D" w:rsidRDefault="000846C5">
      <w:pPr>
        <w:numPr>
          <w:ilvl w:val="1"/>
          <w:numId w:val="10"/>
        </w:numPr>
        <w:rPr>
          <w:lang w:val="en-US" w:eastAsia="zh-CN"/>
        </w:rPr>
      </w:pPr>
      <w:r>
        <w:rPr>
          <w:lang w:eastAsia="zh-CN"/>
        </w:rPr>
        <w:t>FDRA: Whether/how to enhance FDRA e.g., by increasing RBG size or changi</w:t>
      </w:r>
      <w:r>
        <w:rPr>
          <w:lang w:eastAsia="zh-CN"/>
        </w:rPr>
        <w:t>ng allocation granularity</w:t>
      </w:r>
    </w:p>
    <w:p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A6349D" w:rsidRDefault="000846C5">
      <w:pPr>
        <w:numPr>
          <w:ilvl w:val="1"/>
          <w:numId w:val="10"/>
        </w:numPr>
        <w:rPr>
          <w:lang w:val="en-US" w:eastAsia="zh-CN"/>
        </w:rPr>
      </w:pPr>
      <w:r>
        <w:rPr>
          <w:lang w:val="en-US" w:eastAsia="zh-CN"/>
        </w:rPr>
        <w:t xml:space="preserve">Applicability to multi-PDSCH scheduling in Rel-17. </w:t>
      </w:r>
    </w:p>
    <w:p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rsidR="00A6349D" w:rsidRDefault="00A6349D">
      <w:pPr>
        <w:ind w:firstLineChars="100" w:firstLine="200"/>
        <w:jc w:val="both"/>
        <w:rPr>
          <w:lang w:val="en-US" w:eastAsia="ko-KR"/>
        </w:rPr>
      </w:pPr>
    </w:p>
    <w:p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The maximum number of PDSCHs that can be scheduled with a single DCI in </w:t>
      </w:r>
      <w:r>
        <w:rPr>
          <w:rFonts w:ascii="Times New Roman" w:eastAsia="Malgun Gothic" w:hAnsi="Times New Roman"/>
          <w:lang w:val="en-US" w:eastAsia="ko-KR"/>
        </w:rPr>
        <w:t>Rel-17 is 8 for SCS of 480 and 960 kHz.</w:t>
      </w:r>
    </w:p>
    <w:p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w:t>
      </w:r>
      <w:r>
        <w:rPr>
          <w:rFonts w:ascii="Times New Roman" w:eastAsia="Malgun Gothic" w:hAnsi="Times New Roman"/>
          <w:lang w:val="en-US" w:eastAsia="ko-KR"/>
        </w:rPr>
        <w:t xml:space="preserve"> addressed after this FFS has been decided.</w:t>
      </w:r>
    </w:p>
    <w:p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w:t>
      </w:r>
      <w:r>
        <w:rPr>
          <w:rFonts w:ascii="Times New Roman" w:eastAsia="Malgun Gothic" w:hAnsi="Times New Roman"/>
          <w:lang w:val="en-US" w:eastAsia="ko-KR"/>
        </w:rPr>
        <w:t>80 kHz SCS</w:t>
      </w:r>
    </w:p>
    <w:p w:rsidR="00A6349D" w:rsidRDefault="00A6349D">
      <w:pPr>
        <w:pStyle w:val="af6"/>
        <w:spacing w:after="160" w:line="256" w:lineRule="auto"/>
        <w:ind w:leftChars="0"/>
        <w:contextualSpacing/>
        <w:jc w:val="both"/>
        <w:rPr>
          <w:rFonts w:ascii="Times New Roman" w:eastAsia="Malgun Gothic" w:hAnsi="Times New Roman"/>
          <w:lang w:val="en-US" w:eastAsia="ko-KR"/>
        </w:rPr>
      </w:pPr>
    </w:p>
    <w:p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w:t>
      </w:r>
      <w:r>
        <w:rPr>
          <w:rFonts w:ascii="Times New Roman" w:eastAsia="Malgun Gothic" w:hAnsi="Times New Roman"/>
          <w:lang w:val="en-US" w:eastAsia="ko-KR"/>
        </w:rPr>
        <w:t>irst TB of each PDSCH</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 xml:space="preserve">This applies to the first scheduled PDSCH </w:t>
      </w:r>
      <w:r>
        <w:t>and is incremented by 1 for subsequent PDSCHs (with modulo operation, if needed)</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w:t>
      </w:r>
      <w:r>
        <w:rPr>
          <w:rFonts w:ascii="Times New Roman" w:eastAsia="Malgun Gothic" w:hAnsi="Times New Roman"/>
          <w:lang w:val="en-US" w:eastAsia="ko-KR"/>
        </w:rPr>
        <w:t xml:space="preserve">such as </w:t>
      </w:r>
      <w:r>
        <w:t>VRB-to-PRB mapping, PRB bundling size indicator, rate matching indicator, and ZP CSI-RS trigger</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 xml:space="preserve">fields that are common with multi-PUSCH scheduling, </w:t>
      </w:r>
      <w:r>
        <w:t>e.g., TDRA, FDRA, priority indicator, including potential enhancements</w:t>
      </w:r>
    </w:p>
    <w:p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w:t>
      </w:r>
      <w:r>
        <w:t>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w:t>
      </w:r>
      <w:r>
        <w:rPr>
          <w:rFonts w:ascii="Times New Roman" w:eastAsia="Malgun Gothic" w:hAnsi="Times New Roman"/>
          <w:lang w:val="en-US" w:eastAsia="ko-KR"/>
        </w:rPr>
        <w:t>ignaling details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w:t>
      </w:r>
      <w:r>
        <w:t>-domain). Each PDSCH has a separate SLIV and mapping type. The number of scheduled PDSCHs is implicitly indicated by the number of indicated valid SLIVs in the row of the TDRA table signalled in DCI.</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w:t>
      </w:r>
      <w:r>
        <w:rPr>
          <w:rFonts w:ascii="Times New Roman" w:eastAsia="Malgun Gothic" w:hAnsi="Times New Roman"/>
          <w:lang w:val="en-US"/>
        </w:rPr>
        <w:t>inuous resource allocation in time-domain.</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according to each SLIV of each row in the TDRA table and based </w:t>
      </w:r>
      <w:r>
        <w:rPr>
          <w:lang w:eastAsia="ko-KR"/>
        </w:rPr>
        <w:t>on extension of K1 set</w:t>
      </w:r>
    </w:p>
    <w:p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 xml:space="preserve">occasions is determined according to the last SLIV of each </w:t>
      </w:r>
      <w:r>
        <w:rPr>
          <w:lang w:eastAsia="ko-KR"/>
        </w:rPr>
        <w:t>row in the TDRA table</w:t>
      </w:r>
    </w:p>
    <w:p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A6349D" w:rsidRDefault="000846C5">
      <w:pPr>
        <w:rPr>
          <w:u w:val="single"/>
          <w:lang w:eastAsia="zh-CN"/>
        </w:rPr>
      </w:pPr>
      <w:r>
        <w:rPr>
          <w:u w:val="single"/>
          <w:lang w:eastAsia="zh-CN"/>
        </w:rPr>
        <w:t>Conclusio</w:t>
      </w:r>
      <w:r>
        <w:rPr>
          <w:u w:val="single"/>
          <w:lang w:eastAsia="zh-CN"/>
        </w:rPr>
        <w:t>n:</w:t>
      </w:r>
      <w:r>
        <w:rPr>
          <w:lang w:eastAsia="zh-CN"/>
        </w:rPr>
        <w:t xml:space="preserve"> (RAN1#104</w:t>
      </w:r>
      <w:r>
        <w:rPr>
          <w:rFonts w:hint="eastAsia"/>
          <w:lang w:eastAsia="ko-KR"/>
        </w:rPr>
        <w:t>bis</w:t>
      </w:r>
      <w:r>
        <w:rPr>
          <w:lang w:eastAsia="zh-CN"/>
        </w:rPr>
        <w:t>-e)</w:t>
      </w:r>
    </w:p>
    <w:p w:rsidR="00A6349D" w:rsidRDefault="000846C5">
      <w:pPr>
        <w:rPr>
          <w:lang w:eastAsia="zh-CN"/>
        </w:rPr>
      </w:pPr>
      <w:r>
        <w:rPr>
          <w:lang w:eastAsia="zh-CN"/>
        </w:rPr>
        <w:t>The following is observed for alternative 1 from prior agreement.</w:t>
      </w:r>
    </w:p>
    <w:p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w:t>
      </w:r>
      <w:r>
        <w:rPr>
          <w:rFonts w:ascii="Times New Roman" w:eastAsia="Malgun Gothic" w:hAnsi="Times New Roman"/>
          <w:lang w:val="en-US"/>
        </w:rPr>
        <w:t>verhead with Rel-16 single-PDSCH DCI</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t>
      </w:r>
      <w:r>
        <w:rPr>
          <w:rFonts w:ascii="Times New Roman" w:eastAsia="Malgun Gothic" w:hAnsi="Times New Roman"/>
          <w:lang w:val="en-US"/>
        </w:rPr>
        <w:t>-width of DAI with Rel-16 UL DCI), in UL DCI for all serving cells including a serving cell not configured with multi-PDSCH DCI</w:t>
      </w:r>
    </w:p>
    <w:p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w:t>
      </w:r>
      <w:r>
        <w:rPr>
          <w:rFonts w:ascii="Times New Roman" w:eastAsia="Malgun Gothic" w:hAnsi="Times New Roman" w:hint="eastAsia"/>
          <w:lang w:val="en-US" w:eastAsia="ko-KR"/>
        </w:rPr>
        <w:t>on:</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 xml:space="preserve">sub-codebooks is(are) generated </w:t>
      </w:r>
      <w:r>
        <w:rPr>
          <w:lang w:val="en-US" w:eastAsia="ko-KR"/>
        </w:rPr>
        <w:t>when multi-PDSCH DCI is configured for a serving cell</w:t>
      </w:r>
    </w:p>
    <w:p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w:t>
      </w:r>
      <w:r>
        <w:rPr>
          <w:rFonts w:ascii="Times New Roman" w:eastAsia="Malgun Gothic" w:hAnsi="Times New Roman"/>
          <w:lang w:val="en-US" w:eastAsia="ko-KR"/>
        </w:rPr>
        <w:t xml:space="preserv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w:t>
      </w:r>
      <w:r>
        <w:rPr>
          <w:rFonts w:ascii="Times New Roman" w:eastAsia="Malgun Gothic" w:hAnsi="Times New Roman"/>
          <w:lang w:val="en-US" w:eastAsia="ko-KR"/>
        </w:rPr>
        <w:t>nfigured number of PDSCHs for multi-PDSCH DCI across serving cells belonging to the same PUCCH cell group.</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w:t>
      </w:r>
      <w:r>
        <w:rPr>
          <w:rFonts w:ascii="Times New Roman" w:eastAsia="Malgun Gothic" w:hAnsi="Times New Roman"/>
          <w:lang w:val="en-US" w:eastAsia="ko-KR"/>
        </w:rPr>
        <w:t>the number of actually scheduled PDSCHs, rather, it is fixed as the maximum configured number of PDSCHs.</w:t>
      </w:r>
    </w:p>
    <w:p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w:t>
      </w:r>
      <w:r>
        <w:rPr>
          <w:rFonts w:ascii="Times New Roman" w:eastAsia="Malgun Gothic" w:hAnsi="Times New Roman"/>
          <w:lang w:val="en-US"/>
        </w:rPr>
        <w:t xml:space="preserve"> the TDRA table allows scheduling more than one PDSCH</w:t>
      </w:r>
    </w:p>
    <w:p w:rsidR="00A6349D" w:rsidRDefault="00A6349D">
      <w:pPr>
        <w:pStyle w:val="af6"/>
        <w:spacing w:after="160" w:line="256" w:lineRule="auto"/>
        <w:ind w:leftChars="0" w:left="0"/>
        <w:contextualSpacing/>
        <w:jc w:val="both"/>
        <w:rPr>
          <w:rFonts w:ascii="Times New Roman" w:eastAsia="Malgun Gothic" w:hAnsi="Times New Roman"/>
          <w:lang w:val="en-US"/>
        </w:rPr>
      </w:pPr>
    </w:p>
    <w:p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4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w:t>
      </w:r>
      <w:r>
        <w:rPr>
          <w:rFonts w:ascii="Times New Roman" w:hAnsi="Times New Roman"/>
          <w:lang w:eastAsia="ko-KR"/>
        </w:rPr>
        <w:t xml:space="preserve"> corresponding to DCI that can schedule multiple PDSCHs,</w:t>
      </w:r>
    </w:p>
    <w:p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w:t>
      </w:r>
      <w:r>
        <w:rPr>
          <w:rFonts w:ascii="Times New Roman" w:hAnsi="Times New Roman"/>
          <w:lang w:eastAsia="ko-KR"/>
        </w:rPr>
        <w:t>d with multi-PDSCH DCI</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C-DAI/T-DAI in DL DCI and T-DAI in UL DCI shall be designed such that at mos</w:t>
      </w:r>
      <w:r>
        <w:rPr>
          <w:rFonts w:ascii="Times New Roman" w:hAnsi="Times New Roman"/>
          <w:lang w:eastAsia="ko-KR"/>
        </w:rPr>
        <w:t xml:space="preserve">t 3 consecutive DCI missing can be resolved, same as in Rel-15/16 NR. </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w:t>
      </w:r>
      <w:r>
        <w:rPr>
          <w:rFonts w:ascii="Times New Roman" w:hAnsi="Times New Roman"/>
          <w:lang w:eastAsia="ko-KR"/>
        </w:rPr>
        <w:t>I/T-DAI</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 xml:space="preserve">Note that multi-PDSCH </w:t>
      </w:r>
      <w:r>
        <w:rPr>
          <w:rFonts w:ascii="Times New Roman" w:hAnsi="Times New Roman"/>
          <w:lang w:eastAsia="ko-KR"/>
        </w:rPr>
        <w:t>DCI refers to a DL DCI where at least one entry of the TDRA table allows scheduling more than one PDSCH</w:t>
      </w:r>
    </w:p>
    <w:p w:rsidR="00A6349D" w:rsidRDefault="00A6349D">
      <w:pPr>
        <w:pStyle w:val="af6"/>
        <w:spacing w:after="160" w:line="252" w:lineRule="auto"/>
        <w:ind w:leftChars="0" w:left="0"/>
        <w:contextualSpacing/>
        <w:jc w:val="both"/>
        <w:rPr>
          <w:rFonts w:ascii="Times New Roman" w:hAnsi="Times New Roman"/>
          <w:lang w:eastAsia="ko-KR"/>
        </w:rPr>
      </w:pPr>
    </w:p>
    <w:p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w:t>
      </w:r>
      <w:r>
        <w:rPr>
          <w:rStyle w:val="normaltextrun"/>
          <w:color w:val="000000"/>
          <w:shd w:val="clear" w:color="auto" w:fill="FFFFFF"/>
          <w:lang w:eastAsia="ko-KR"/>
        </w:rPr>
        <w:t>),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w:t>
      </w:r>
      <w:r>
        <w:rPr>
          <w:rFonts w:ascii="Times New Roman" w:hAnsi="Times New Roman"/>
          <w:lang w:eastAsia="ko-KR"/>
        </w:rPr>
        <w:t>f the number of scheduled PDSCHs is not an integer multiple of M.</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w:t>
      </w:r>
      <w:r>
        <w:rPr>
          <w:rFonts w:ascii="Times New Roman" w:hAnsi="Times New Roman"/>
          <w:lang w:eastAsia="ko-KR"/>
        </w:rPr>
        <w:t>o configure M needs to be introduced.</w:t>
      </w:r>
    </w:p>
    <w:p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5"/>
    <w:p w:rsidR="00A6349D" w:rsidRDefault="00A6349D">
      <w:pPr>
        <w:ind w:firstLineChars="100" w:firstLine="200"/>
        <w:jc w:val="both"/>
        <w:rPr>
          <w:lang w:eastAsia="ko-KR"/>
        </w:rPr>
      </w:pPr>
    </w:p>
    <w:p w:rsidR="00A6349D" w:rsidRDefault="00A6349D">
      <w:pPr>
        <w:ind w:firstLineChars="100" w:firstLine="200"/>
        <w:jc w:val="both"/>
        <w:rPr>
          <w:lang w:val="en-US" w:eastAsia="ko-KR"/>
        </w:rPr>
      </w:pPr>
    </w:p>
    <w:p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C5" w:rsidRDefault="000846C5" w:rsidP="009F4F96">
      <w:r>
        <w:separator/>
      </w:r>
    </w:p>
  </w:endnote>
  <w:endnote w:type="continuationSeparator" w:id="0">
    <w:p w:rsidR="000846C5" w:rsidRDefault="000846C5"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C5" w:rsidRDefault="000846C5" w:rsidP="009F4F96">
      <w:r>
        <w:separator/>
      </w:r>
    </w:p>
  </w:footnote>
  <w:footnote w:type="continuationSeparator" w:id="0">
    <w:p w:rsidR="000846C5" w:rsidRDefault="000846C5"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2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9"/>
  </w:num>
  <w:num w:numId="5">
    <w:abstractNumId w:val="26"/>
  </w:num>
  <w:num w:numId="6">
    <w:abstractNumId w:val="7"/>
  </w:num>
  <w:num w:numId="7">
    <w:abstractNumId w:val="15"/>
  </w:num>
  <w:num w:numId="8">
    <w:abstractNumId w:val="2"/>
  </w:num>
  <w:num w:numId="9">
    <w:abstractNumId w:val="23"/>
  </w:num>
  <w:num w:numId="10">
    <w:abstractNumId w:val="18"/>
  </w:num>
  <w:num w:numId="11">
    <w:abstractNumId w:val="12"/>
  </w:num>
  <w:num w:numId="12">
    <w:abstractNumId w:val="9"/>
  </w:num>
  <w:num w:numId="13">
    <w:abstractNumId w:val="27"/>
  </w:num>
  <w:num w:numId="14">
    <w:abstractNumId w:val="30"/>
  </w:num>
  <w:num w:numId="15">
    <w:abstractNumId w:val="11"/>
  </w:num>
  <w:num w:numId="16">
    <w:abstractNumId w:val="25"/>
  </w:num>
  <w:num w:numId="17">
    <w:abstractNumId w:val="21"/>
  </w:num>
  <w:num w:numId="18">
    <w:abstractNumId w:val="13"/>
  </w:num>
  <w:num w:numId="19">
    <w:abstractNumId w:val="6"/>
  </w:num>
  <w:num w:numId="20">
    <w:abstractNumId w:val="28"/>
  </w:num>
  <w:num w:numId="21">
    <w:abstractNumId w:val="8"/>
  </w:num>
  <w:num w:numId="22">
    <w:abstractNumId w:val="17"/>
  </w:num>
  <w:num w:numId="23">
    <w:abstractNumId w:val="22"/>
  </w:num>
  <w:num w:numId="24">
    <w:abstractNumId w:val="5"/>
  </w:num>
  <w:num w:numId="25">
    <w:abstractNumId w:val="3"/>
  </w:num>
  <w:num w:numId="26">
    <w:abstractNumId w:val="10"/>
  </w:num>
  <w:num w:numId="27">
    <w:abstractNumId w:val="29"/>
  </w:num>
  <w:num w:numId="28">
    <w:abstractNumId w:val="16"/>
  </w:num>
  <w:num w:numId="29">
    <w:abstractNumId w:val="4"/>
  </w:num>
  <w:num w:numId="30">
    <w:abstractNumId w:val="14"/>
    <w:lvlOverride w:ilvl="0">
      <w:startOverride w:val="1"/>
    </w:lvlOverride>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1707"/>
    <w:rsid w:val="00313FFD"/>
    <w:rsid w:val="003145E1"/>
    <w:rsid w:val="00316DC9"/>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4D8A"/>
    <w:rsid w:val="0039150C"/>
    <w:rsid w:val="003931A1"/>
    <w:rsid w:val="00397F07"/>
    <w:rsid w:val="003A5A89"/>
    <w:rsid w:val="003A6700"/>
    <w:rsid w:val="003B27DB"/>
    <w:rsid w:val="003B2A7B"/>
    <w:rsid w:val="003B5C51"/>
    <w:rsid w:val="003B699D"/>
    <w:rsid w:val="003C3190"/>
    <w:rsid w:val="003D1376"/>
    <w:rsid w:val="003D152E"/>
    <w:rsid w:val="003D3184"/>
    <w:rsid w:val="003D4A9D"/>
    <w:rsid w:val="003D6C13"/>
    <w:rsid w:val="003E3DE1"/>
    <w:rsid w:val="003F38D5"/>
    <w:rsid w:val="003F4E13"/>
    <w:rsid w:val="003F6818"/>
    <w:rsid w:val="003F6C8D"/>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16AA4"/>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553C"/>
    <w:rsid w:val="00682DB3"/>
    <w:rsid w:val="0068459C"/>
    <w:rsid w:val="00685199"/>
    <w:rsid w:val="00690748"/>
    <w:rsid w:val="0069632E"/>
    <w:rsid w:val="006970FD"/>
    <w:rsid w:val="006A13CD"/>
    <w:rsid w:val="006B6B4E"/>
    <w:rsid w:val="006C250D"/>
    <w:rsid w:val="006D0DB3"/>
    <w:rsid w:val="006D7100"/>
    <w:rsid w:val="006F34DE"/>
    <w:rsid w:val="00700A7C"/>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A2FF8"/>
    <w:rsid w:val="00AB005B"/>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5346D"/>
    <w:rsid w:val="00C75FD6"/>
    <w:rsid w:val="00C90451"/>
    <w:rsid w:val="00C96C4B"/>
    <w:rsid w:val="00CA5B16"/>
    <w:rsid w:val="00CA7446"/>
    <w:rsid w:val="00CB7654"/>
    <w:rsid w:val="00CB76CC"/>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rPr>
      <w:rFonts w:ascii="Times New Roman" w:eastAsia="Batang" w:hAnsi="Times New Roman" w:cs="Times New Roman"/>
      <w:b/>
      <w:bCs/>
      <w:i/>
      <w:kern w:val="0"/>
      <w:lang w:val="en-GB" w:eastAsia="zh-CN"/>
    </w:rPr>
  </w:style>
  <w:style w:type="character" w:customStyle="1" w:styleId="70">
    <w:name w:val="标题 7 字符"/>
    <w:basedOn w:val="a1"/>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rPr>
      <w:rFonts w:ascii="Arial" w:eastAsia="Batang" w:hAnsi="Arial" w:cs="Times New Roman"/>
      <w:kern w:val="0"/>
      <w:sz w:val="22"/>
      <w:lang w:val="en-GB" w:eastAsia="zh-CN"/>
    </w:rPr>
  </w:style>
  <w:style w:type="paragraph" w:styleId="af6">
    <w:name w:val="List Paragraph"/>
    <w:basedOn w:val="a0"/>
    <w:link w:val="af7"/>
    <w:uiPriority w:val="34"/>
    <w:qFormat/>
    <w:pPr>
      <w:ind w:leftChars="400" w:left="840"/>
    </w:pPr>
    <w:rPr>
      <w:lang w:eastAsia="zh-CN"/>
    </w:rPr>
  </w:style>
  <w:style w:type="character" w:customStyle="1" w:styleId="af7">
    <w:name w:val="列表段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20828</Words>
  <Characters>118724</Characters>
  <Application>Microsoft Office Word</Application>
  <DocSecurity>0</DocSecurity>
  <Lines>989</Lines>
  <Paragraphs>278</Paragraphs>
  <ScaleCrop>false</ScaleCrop>
  <Company>Tom</Company>
  <LinksUpToDate>false</LinksUpToDate>
  <CharactersWithSpaces>139274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 (vivo)</cp:lastModifiedBy>
  <cp:revision>2</cp:revision>
  <dcterms:created xsi:type="dcterms:W3CDTF">2021-05-20T14:11:00Z</dcterms:created>
  <dcterms:modified xsi:type="dcterms:W3CDTF">2021-05-20T14:11:00Z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