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7FBB3CD1"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576BB0">
        <w:rPr>
          <w:rFonts w:ascii="Arial" w:eastAsia="Malgun Gothic" w:hAnsi="Arial" w:cs="Arial"/>
          <w:b/>
          <w:bCs/>
          <w:lang w:eastAsia="en-US"/>
        </w:rPr>
        <w:t>5956</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056FE34"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w:t>
      </w:r>
      <w:r w:rsidR="00B92CCD">
        <w:rPr>
          <w:rFonts w:eastAsia="ＭＳ 明朝"/>
          <w:sz w:val="22"/>
          <w:szCs w:val="22"/>
          <w:lang w:val="en-US"/>
        </w:rPr>
        <w:t>for FGs not dedicated to a specific Rel-16 WI/TEI</w:t>
      </w:r>
      <w:r w:rsidRPr="003E0E4E">
        <w:rPr>
          <w:rFonts w:eastAsia="ＭＳ 明朝"/>
          <w:sz w:val="22"/>
          <w:szCs w:val="22"/>
          <w:lang w:val="en-US"/>
        </w:rPr>
        <w:t>.</w:t>
      </w:r>
    </w:p>
    <w:p w14:paraId="54E0B5D5" w14:textId="0DCE51C9"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31416E2"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362D022F" w14:textId="77777777" w:rsidR="00576BB0" w:rsidRPr="00A53C11" w:rsidRDefault="00576BB0" w:rsidP="00576BB0">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w:t>
      </w:r>
      <w:r w:rsidRPr="00A53C11">
        <w:rPr>
          <w:rFonts w:eastAsia="ＭＳ 明朝" w:cs="Batang"/>
          <w:b/>
          <w:bCs/>
          <w:sz w:val="22"/>
          <w:szCs w:val="22"/>
        </w:rPr>
        <w:t>.</w:t>
      </w:r>
    </w:p>
    <w:p w14:paraId="77B98822" w14:textId="77777777" w:rsidR="00576BB0" w:rsidRDefault="00576BB0" w:rsidP="00576BB0">
      <w:pPr>
        <w:pStyle w:val="aff6"/>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2F13271F" w14:textId="77777777" w:rsidR="00F75CBF" w:rsidRPr="00576BB0"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070C66E" w:rsidR="00F75CBF" w:rsidRDefault="00384F6B" w:rsidP="00A0384A">
            <w:pPr>
              <w:spacing w:afterLines="50" w:after="120"/>
              <w:jc w:val="both"/>
              <w:rPr>
                <w:sz w:val="22"/>
                <w:lang w:val="en-US"/>
              </w:rPr>
            </w:pPr>
            <w:r>
              <w:rPr>
                <w:sz w:val="22"/>
                <w:lang w:val="en-US"/>
              </w:rPr>
              <w:t>Huawei</w:t>
            </w:r>
          </w:p>
        </w:tc>
        <w:tc>
          <w:tcPr>
            <w:tcW w:w="7683" w:type="dxa"/>
          </w:tcPr>
          <w:p w14:paraId="48B14116" w14:textId="31795BC7" w:rsidR="00F75CBF" w:rsidRDefault="00384F6B" w:rsidP="00A0384A">
            <w:pPr>
              <w:spacing w:afterLines="50" w:after="120"/>
              <w:jc w:val="both"/>
              <w:rPr>
                <w:sz w:val="22"/>
                <w:lang w:val="en-US"/>
              </w:rPr>
            </w:pPr>
            <w:r>
              <w:rPr>
                <w:sz w:val="22"/>
                <w:lang w:val="en-US"/>
              </w:rPr>
              <w:t>Y</w:t>
            </w:r>
          </w:p>
        </w:tc>
      </w:tr>
      <w:tr w:rsidR="00F75CBF" w14:paraId="7F2A9233" w14:textId="77777777" w:rsidTr="00A0384A">
        <w:tc>
          <w:tcPr>
            <w:tcW w:w="1945" w:type="dxa"/>
          </w:tcPr>
          <w:p w14:paraId="467D225C" w14:textId="145C64EB" w:rsidR="00F75CBF" w:rsidRDefault="00DF6590" w:rsidP="00A0384A">
            <w:pPr>
              <w:spacing w:afterLines="50" w:after="120"/>
              <w:jc w:val="both"/>
              <w:rPr>
                <w:sz w:val="22"/>
                <w:lang w:val="en-US"/>
              </w:rPr>
            </w:pPr>
            <w:r>
              <w:rPr>
                <w:sz w:val="22"/>
                <w:lang w:val="en-US"/>
              </w:rPr>
              <w:t>Apple</w:t>
            </w:r>
          </w:p>
        </w:tc>
        <w:tc>
          <w:tcPr>
            <w:tcW w:w="7683" w:type="dxa"/>
          </w:tcPr>
          <w:p w14:paraId="499BF59E" w14:textId="4B717573" w:rsidR="00F75CBF" w:rsidRPr="00F740AD" w:rsidRDefault="00DF6590" w:rsidP="00A0384A">
            <w:pPr>
              <w:spacing w:afterLines="50" w:after="120"/>
              <w:jc w:val="both"/>
              <w:rPr>
                <w:sz w:val="22"/>
                <w:lang w:val="en-US"/>
              </w:rPr>
            </w:pPr>
            <w:r>
              <w:rPr>
                <w:sz w:val="22"/>
                <w:lang w:val="en-US"/>
              </w:rPr>
              <w:t xml:space="preserve">We are okay with the proposal </w:t>
            </w:r>
          </w:p>
        </w:tc>
      </w:tr>
      <w:tr w:rsidR="00F75CBF" w14:paraId="696117A1" w14:textId="77777777" w:rsidTr="00A0384A">
        <w:tc>
          <w:tcPr>
            <w:tcW w:w="1945" w:type="dxa"/>
          </w:tcPr>
          <w:p w14:paraId="1F37ACA2" w14:textId="77777777" w:rsidR="00F75CBF" w:rsidRDefault="00F75CBF" w:rsidP="00A0384A">
            <w:pPr>
              <w:spacing w:afterLines="50" w:after="120"/>
              <w:jc w:val="both"/>
              <w:rPr>
                <w:sz w:val="22"/>
                <w:lang w:val="en-US"/>
              </w:rPr>
            </w:pPr>
          </w:p>
        </w:tc>
        <w:tc>
          <w:tcPr>
            <w:tcW w:w="7683" w:type="dxa"/>
          </w:tcPr>
          <w:p w14:paraId="35E6914D" w14:textId="77777777" w:rsidR="00F75CBF" w:rsidRPr="00F740AD" w:rsidRDefault="00F75CBF" w:rsidP="00A0384A">
            <w:pPr>
              <w:spacing w:afterLines="50" w:after="120"/>
              <w:jc w:val="both"/>
              <w:rPr>
                <w:sz w:val="22"/>
                <w:lang w:val="en-US"/>
              </w:rPr>
            </w:pPr>
          </w:p>
        </w:tc>
      </w:tr>
    </w:tbl>
    <w:p w14:paraId="16BA9DA1" w14:textId="44B05089" w:rsidR="005D6F55" w:rsidRDefault="005D6F55" w:rsidP="002753B9">
      <w:pPr>
        <w:rPr>
          <w:b/>
        </w:rPr>
      </w:pPr>
    </w:p>
    <w:p w14:paraId="3B0E74D5" w14:textId="69241BCE" w:rsidR="00F75CBF" w:rsidRPr="008832EB" w:rsidRDefault="008832EB" w:rsidP="002753B9">
      <w:pPr>
        <w:rPr>
          <w:bCs/>
          <w:sz w:val="22"/>
          <w:szCs w:val="18"/>
        </w:rPr>
      </w:pPr>
      <w:r w:rsidRPr="008832EB">
        <w:rPr>
          <w:bCs/>
          <w:sz w:val="22"/>
          <w:szCs w:val="18"/>
        </w:rPr>
        <w:t xml:space="preserve">In the </w:t>
      </w:r>
      <w:r>
        <w:rPr>
          <w:bCs/>
          <w:sz w:val="22"/>
          <w:szCs w:val="18"/>
        </w:rPr>
        <w:t>latest UE features list in [3], there is one necessary editorial correction</w:t>
      </w:r>
      <w:r>
        <w:rPr>
          <w:rFonts w:hint="eastAsia"/>
          <w:bCs/>
          <w:sz w:val="22"/>
          <w:szCs w:val="18"/>
        </w:rPr>
        <w:t xml:space="preserve"> </w:t>
      </w:r>
      <w:r>
        <w:rPr>
          <w:bCs/>
          <w:sz w:val="22"/>
          <w:szCs w:val="18"/>
        </w:rPr>
        <w:t>on FG number as below. It can be reflected in the updated UE features list.</w:t>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627"/>
        <w:gridCol w:w="3574"/>
      </w:tblGrid>
      <w:tr w:rsidR="008832EB" w:rsidRPr="00C70FD3" w14:paraId="05546E8A" w14:textId="77777777" w:rsidTr="008832EB">
        <w:trPr>
          <w:trHeight w:val="20"/>
        </w:trPr>
        <w:tc>
          <w:tcPr>
            <w:tcW w:w="2590" w:type="dxa"/>
            <w:tcBorders>
              <w:top w:val="single" w:sz="4" w:space="0" w:color="auto"/>
              <w:left w:val="single" w:sz="4" w:space="0" w:color="auto"/>
              <w:bottom w:val="single" w:sz="4" w:space="0" w:color="auto"/>
              <w:right w:val="single" w:sz="4" w:space="0" w:color="auto"/>
            </w:tcBorders>
            <w:hideMark/>
          </w:tcPr>
          <w:p w14:paraId="221E9FF2" w14:textId="77777777" w:rsidR="008832EB" w:rsidRPr="00C70FD3" w:rsidRDefault="008832EB" w:rsidP="00CC28A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0BEAD405" w14:textId="5DDBBFF4" w:rsidR="008832EB" w:rsidRPr="00011FE7" w:rsidRDefault="008832EB" w:rsidP="00CC28A0">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Pr="008832EB">
              <w:rPr>
                <w:rFonts w:asciiTheme="majorHAnsi" w:hAnsiTheme="majorHAnsi" w:cstheme="majorHAnsi"/>
                <w:color w:val="FF0000"/>
                <w:szCs w:val="18"/>
                <w:u w:val="single"/>
                <w:lang w:eastAsia="ja-JP"/>
              </w:rPr>
              <w:t>3</w:t>
            </w:r>
          </w:p>
        </w:tc>
        <w:tc>
          <w:tcPr>
            <w:tcW w:w="3574" w:type="dxa"/>
            <w:tcBorders>
              <w:top w:val="single" w:sz="4" w:space="0" w:color="auto"/>
              <w:left w:val="single" w:sz="4" w:space="0" w:color="auto"/>
              <w:bottom w:val="single" w:sz="4" w:space="0" w:color="auto"/>
              <w:right w:val="single" w:sz="4" w:space="0" w:color="auto"/>
            </w:tcBorders>
            <w:hideMark/>
          </w:tcPr>
          <w:p w14:paraId="4AD473C5" w14:textId="77777777" w:rsidR="008832EB" w:rsidRPr="00C70FD3" w:rsidRDefault="008832EB" w:rsidP="00CC28A0">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r>
    </w:tbl>
    <w:p w14:paraId="178BA9C6" w14:textId="49E2A5D8" w:rsidR="005D6F55" w:rsidRDefault="005D6F55" w:rsidP="002753B9">
      <w:pPr>
        <w:rPr>
          <w:b/>
        </w:rPr>
      </w:pPr>
    </w:p>
    <w:p w14:paraId="124AF3E6" w14:textId="18B21C61" w:rsidR="00EF7B85" w:rsidRPr="00FE7F0E" w:rsidRDefault="00EF7B85" w:rsidP="00FE7F0E">
      <w:pPr>
        <w:spacing w:afterLines="50" w:after="120"/>
        <w:jc w:val="both"/>
        <w:rPr>
          <w:rFonts w:eastAsia="ＭＳ 明朝"/>
          <w:sz w:val="22"/>
          <w:szCs w:val="22"/>
          <w:lang w:val="en-US"/>
        </w:rPr>
      </w:pPr>
      <w:r w:rsidRPr="00FE7F0E">
        <w:rPr>
          <w:rFonts w:eastAsia="ＭＳ 明朝" w:hint="eastAsia"/>
          <w:sz w:val="22"/>
          <w:szCs w:val="22"/>
          <w:lang w:val="en-US"/>
        </w:rPr>
        <w:t xml:space="preserve">There is </w:t>
      </w:r>
      <w:r w:rsidRPr="00FE7F0E">
        <w:rPr>
          <w:rFonts w:eastAsia="ＭＳ 明朝"/>
          <w:sz w:val="22"/>
          <w:szCs w:val="22"/>
          <w:lang w:val="en-US"/>
        </w:rPr>
        <w:t xml:space="preserve">a contribution having proposals regarding UE features in AI 7.2.10 [4]. Based on the discussion in Section 3, </w:t>
      </w:r>
      <w:r w:rsidR="00FE7F0E">
        <w:rPr>
          <w:rFonts w:eastAsia="ＭＳ 明朝"/>
          <w:sz w:val="22"/>
          <w:szCs w:val="22"/>
          <w:lang w:val="en-US"/>
        </w:rPr>
        <w:t>f</w:t>
      </w:r>
      <w:r w:rsidR="00FE7F0E" w:rsidRPr="00FE7F0E">
        <w:rPr>
          <w:rFonts w:eastAsia="ＭＳ 明朝"/>
          <w:sz w:val="22"/>
          <w:szCs w:val="22"/>
          <w:lang w:val="en-US"/>
        </w:rPr>
        <w:t xml:space="preserve">ollowing </w:t>
      </w:r>
      <w:r w:rsidR="00FE7F0E" w:rsidRPr="00FE7F0E">
        <w:rPr>
          <w:rFonts w:eastAsia="ＭＳ 明朝"/>
          <w:sz w:val="22"/>
          <w:szCs w:val="22"/>
          <w:lang w:val="en-US"/>
        </w:rPr>
        <w:t>can be</w:t>
      </w:r>
      <w:r w:rsidR="00FE7F0E" w:rsidRPr="00FE7F0E">
        <w:rPr>
          <w:rFonts w:eastAsia="ＭＳ 明朝"/>
          <w:sz w:val="22"/>
          <w:szCs w:val="22"/>
          <w:lang w:val="en-US"/>
        </w:rPr>
        <w:t xml:space="preserve"> a part of the suggested email discussions/approvals for AI 7.2.11</w:t>
      </w:r>
      <w:r w:rsidR="00FE7F0E" w:rsidRPr="00FE7F0E">
        <w:rPr>
          <w:rFonts w:eastAsia="ＭＳ 明朝"/>
          <w:sz w:val="22"/>
          <w:szCs w:val="22"/>
          <w:lang w:val="en-US"/>
        </w:rPr>
        <w:t xml:space="preserve"> if RAN1 reaches consensus to do so in AI 7.2.10.</w:t>
      </w:r>
    </w:p>
    <w:p w14:paraId="14DFF618" w14:textId="297205CE" w:rsidR="00EF7B85" w:rsidRPr="00E15D6E" w:rsidRDefault="00EF7B85" w:rsidP="00EF7B8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Pr>
          <w:b/>
          <w:sz w:val="22"/>
          <w:u w:val="single"/>
          <w:lang w:val="en-US"/>
        </w:rPr>
        <w:t>2</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78FAB1BA" w14:textId="7BD5D368" w:rsidR="00EF7B85" w:rsidRPr="00EF7B85" w:rsidRDefault="00EF7B85" w:rsidP="002753B9">
      <w:pPr>
        <w:rPr>
          <w:rFonts w:hint="eastAsia"/>
          <w:b/>
          <w:sz w:val="22"/>
          <w:szCs w:val="22"/>
          <w:lang w:val="en-US"/>
        </w:rPr>
      </w:pPr>
      <w:r w:rsidRPr="00A129A6">
        <w:rPr>
          <w:b/>
          <w:sz w:val="22"/>
        </w:rPr>
        <w:t>[10</w:t>
      </w:r>
      <w:r>
        <w:rPr>
          <w:b/>
          <w:sz w:val="22"/>
        </w:rPr>
        <w:t>5</w:t>
      </w:r>
      <w:r w:rsidRPr="00A129A6">
        <w:rPr>
          <w:b/>
          <w:sz w:val="22"/>
        </w:rPr>
        <w:t>-e-NR-</w:t>
      </w:r>
      <w:r>
        <w:rPr>
          <w:rFonts w:hint="eastAsia"/>
          <w:b/>
          <w:sz w:val="22"/>
        </w:rPr>
        <w:t>UEFeature</w:t>
      </w:r>
      <w:r w:rsidRPr="00A129A6">
        <w:rPr>
          <w:b/>
          <w:sz w:val="22"/>
        </w:rPr>
        <w:t>-</w:t>
      </w:r>
      <w:r>
        <w:rPr>
          <w:b/>
          <w:sz w:val="22"/>
        </w:rPr>
        <w:t>MRDCCA</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 xml:space="preserve">regarding MR-DC/CA enhancement </w:t>
      </w:r>
    </w:p>
    <w:p w14:paraId="6C71D4D4" w14:textId="2D104B2C" w:rsidR="00EF7B85" w:rsidRPr="00A53C11" w:rsidRDefault="00EF7B85" w:rsidP="00EF7B85">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following proposal</w:t>
      </w:r>
      <w:r w:rsidR="00FE7F0E">
        <w:rPr>
          <w:rFonts w:eastAsia="ＭＳ 明朝" w:cs="Batang"/>
          <w:b/>
          <w:bCs/>
          <w:sz w:val="22"/>
          <w:szCs w:val="22"/>
        </w:rPr>
        <w:t>s</w:t>
      </w:r>
      <w:r>
        <w:rPr>
          <w:rFonts w:eastAsia="ＭＳ 明朝" w:cs="Batang"/>
          <w:b/>
          <w:bCs/>
          <w:sz w:val="22"/>
          <w:szCs w:val="22"/>
        </w:rPr>
        <w:t xml:space="preserve"> </w:t>
      </w:r>
      <w:r w:rsidR="00FE7F0E">
        <w:rPr>
          <w:rFonts w:eastAsia="ＭＳ 明朝" w:cs="Batang"/>
          <w:b/>
          <w:bCs/>
          <w:sz w:val="22"/>
          <w:szCs w:val="22"/>
        </w:rPr>
        <w:t>are</w:t>
      </w:r>
      <w:r>
        <w:rPr>
          <w:rFonts w:eastAsia="ＭＳ 明朝" w:cs="Batang"/>
          <w:b/>
          <w:bCs/>
          <w:sz w:val="22"/>
          <w:szCs w:val="22"/>
        </w:rPr>
        <w:t xml:space="preserve"> discussed in 7.2.11 </w:t>
      </w:r>
      <w:r>
        <w:rPr>
          <w:rFonts w:eastAsia="ＭＳ 明朝" w:cs="Batang"/>
          <w:b/>
          <w:bCs/>
          <w:color w:val="FF0000"/>
          <w:sz w:val="22"/>
          <w:szCs w:val="22"/>
        </w:rPr>
        <w:t>if</w:t>
      </w:r>
      <w:r w:rsidRPr="00EF7B85">
        <w:rPr>
          <w:rFonts w:eastAsia="ＭＳ 明朝" w:cs="Batang"/>
          <w:b/>
          <w:bCs/>
          <w:color w:val="FF0000"/>
          <w:sz w:val="22"/>
          <w:szCs w:val="22"/>
        </w:rPr>
        <w:t xml:space="preserve"> some high-level consensus is achieved based on the discussion in AI 7.2.10</w:t>
      </w:r>
      <w:r>
        <w:rPr>
          <w:rFonts w:eastAsia="ＭＳ 明朝" w:cs="Batang"/>
          <w:b/>
          <w:bCs/>
          <w:sz w:val="22"/>
          <w:szCs w:val="22"/>
        </w:rPr>
        <w:t>.</w:t>
      </w:r>
    </w:p>
    <w:p w14:paraId="65FEB07D" w14:textId="77777777"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Change FR1-FR2 differentiation from ‘No’ to ‘Yes’</w:t>
      </w:r>
    </w:p>
    <w:p w14:paraId="76C5A5C4" w14:textId="77777777"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77541CC" w14:textId="77777777" w:rsidR="00EF7B85" w:rsidRDefault="00EF7B85" w:rsidP="00EF7B85">
      <w:pPr>
        <w:pStyle w:val="aff6"/>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2A5A7CC8" w14:textId="77777777" w:rsidR="00EF7B85" w:rsidRPr="00EF7B85" w:rsidRDefault="00EF7B85" w:rsidP="002753B9">
      <w:pPr>
        <w:rPr>
          <w:rFonts w:hint="eastAsia"/>
          <w:bCs/>
          <w:sz w:val="22"/>
          <w:szCs w:val="22"/>
        </w:rPr>
      </w:pPr>
    </w:p>
    <w:p w14:paraId="0EAEBDE1" w14:textId="7AAF2486" w:rsidR="00FE7F0E" w:rsidRDefault="00FE7F0E" w:rsidP="00FE7F0E">
      <w:pPr>
        <w:spacing w:afterLines="50" w:after="120"/>
        <w:jc w:val="both"/>
        <w:rPr>
          <w:sz w:val="22"/>
          <w:lang w:val="en-US"/>
        </w:rPr>
      </w:pPr>
      <w:r>
        <w:rPr>
          <w:rFonts w:hint="eastAsia"/>
          <w:sz w:val="22"/>
          <w:lang w:val="en-US"/>
        </w:rPr>
        <w:t>C</w:t>
      </w:r>
      <w:r>
        <w:rPr>
          <w:sz w:val="22"/>
          <w:lang w:val="en-US"/>
        </w:rPr>
        <w:t>ompanies are encouraged to check above FL proposal #</w:t>
      </w:r>
      <w:r>
        <w:rPr>
          <w:sz w:val="22"/>
          <w:lang w:val="en-US"/>
        </w:rPr>
        <w:t>2</w:t>
      </w:r>
      <w:r>
        <w:rPr>
          <w:sz w:val="22"/>
          <w:lang w:val="en-US"/>
        </w:rPr>
        <w:t xml:space="preserve"> and to provide feedback if any in below.</w:t>
      </w:r>
    </w:p>
    <w:tbl>
      <w:tblPr>
        <w:tblStyle w:val="aff4"/>
        <w:tblW w:w="0" w:type="auto"/>
        <w:tblLook w:val="04A0" w:firstRow="1" w:lastRow="0" w:firstColumn="1" w:lastColumn="0" w:noHBand="0" w:noVBand="1"/>
      </w:tblPr>
      <w:tblGrid>
        <w:gridCol w:w="1945"/>
        <w:gridCol w:w="7683"/>
      </w:tblGrid>
      <w:tr w:rsidR="00FE7F0E" w14:paraId="40B0DF78" w14:textId="77777777" w:rsidTr="00CC28A0">
        <w:tc>
          <w:tcPr>
            <w:tcW w:w="1945" w:type="dxa"/>
            <w:shd w:val="clear" w:color="auto" w:fill="F2F2F2" w:themeFill="background1" w:themeFillShade="F2"/>
          </w:tcPr>
          <w:p w14:paraId="60B71C28" w14:textId="77777777" w:rsidR="00FE7F0E" w:rsidRDefault="00FE7F0E" w:rsidP="00CC28A0">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6BC005F1" w14:textId="77777777" w:rsidR="00FE7F0E" w:rsidRDefault="00FE7F0E" w:rsidP="00CC28A0">
            <w:pPr>
              <w:spacing w:afterLines="50" w:after="120"/>
              <w:jc w:val="both"/>
              <w:rPr>
                <w:sz w:val="22"/>
                <w:lang w:val="en-US"/>
              </w:rPr>
            </w:pPr>
            <w:r>
              <w:rPr>
                <w:rFonts w:hint="eastAsia"/>
                <w:sz w:val="22"/>
                <w:lang w:val="en-US"/>
              </w:rPr>
              <w:t>C</w:t>
            </w:r>
            <w:r>
              <w:rPr>
                <w:sz w:val="22"/>
                <w:lang w:val="en-US"/>
              </w:rPr>
              <w:t>omment</w:t>
            </w:r>
          </w:p>
        </w:tc>
      </w:tr>
      <w:tr w:rsidR="00FE7F0E" w14:paraId="76B22DE5" w14:textId="77777777" w:rsidTr="00CC28A0">
        <w:tc>
          <w:tcPr>
            <w:tcW w:w="1945" w:type="dxa"/>
          </w:tcPr>
          <w:p w14:paraId="5C79CE3E" w14:textId="6C02E680" w:rsidR="00FE7F0E" w:rsidRDefault="00FE7F0E" w:rsidP="00CC28A0">
            <w:pPr>
              <w:spacing w:afterLines="50" w:after="120"/>
              <w:jc w:val="both"/>
              <w:rPr>
                <w:sz w:val="22"/>
                <w:lang w:val="en-US"/>
              </w:rPr>
            </w:pPr>
          </w:p>
        </w:tc>
        <w:tc>
          <w:tcPr>
            <w:tcW w:w="7683" w:type="dxa"/>
          </w:tcPr>
          <w:p w14:paraId="47E9FD96" w14:textId="2C193552" w:rsidR="00FE7F0E" w:rsidRDefault="00FE7F0E" w:rsidP="00CC28A0">
            <w:pPr>
              <w:spacing w:afterLines="50" w:after="120"/>
              <w:jc w:val="both"/>
              <w:rPr>
                <w:sz w:val="22"/>
                <w:lang w:val="en-US"/>
              </w:rPr>
            </w:pPr>
          </w:p>
        </w:tc>
      </w:tr>
      <w:tr w:rsidR="00FE7F0E" w14:paraId="49394C7D" w14:textId="77777777" w:rsidTr="00CC28A0">
        <w:tc>
          <w:tcPr>
            <w:tcW w:w="1945" w:type="dxa"/>
          </w:tcPr>
          <w:p w14:paraId="2C979232" w14:textId="36A40391" w:rsidR="00FE7F0E" w:rsidRDefault="00FE7F0E" w:rsidP="00CC28A0">
            <w:pPr>
              <w:spacing w:afterLines="50" w:after="120"/>
              <w:jc w:val="both"/>
              <w:rPr>
                <w:sz w:val="22"/>
                <w:lang w:val="en-US"/>
              </w:rPr>
            </w:pPr>
          </w:p>
        </w:tc>
        <w:tc>
          <w:tcPr>
            <w:tcW w:w="7683" w:type="dxa"/>
          </w:tcPr>
          <w:p w14:paraId="4DD04023" w14:textId="750E0A09" w:rsidR="00FE7F0E" w:rsidRPr="00F740AD" w:rsidRDefault="00FE7F0E" w:rsidP="00CC28A0">
            <w:pPr>
              <w:spacing w:afterLines="50" w:after="120"/>
              <w:jc w:val="both"/>
              <w:rPr>
                <w:sz w:val="22"/>
                <w:lang w:val="en-US"/>
              </w:rPr>
            </w:pPr>
          </w:p>
        </w:tc>
      </w:tr>
      <w:tr w:rsidR="00FE7F0E" w14:paraId="238675BB" w14:textId="77777777" w:rsidTr="00CC28A0">
        <w:tc>
          <w:tcPr>
            <w:tcW w:w="1945" w:type="dxa"/>
          </w:tcPr>
          <w:p w14:paraId="36384615" w14:textId="77777777" w:rsidR="00FE7F0E" w:rsidRDefault="00FE7F0E" w:rsidP="00CC28A0">
            <w:pPr>
              <w:spacing w:afterLines="50" w:after="120"/>
              <w:jc w:val="both"/>
              <w:rPr>
                <w:sz w:val="22"/>
                <w:lang w:val="en-US"/>
              </w:rPr>
            </w:pPr>
          </w:p>
        </w:tc>
        <w:tc>
          <w:tcPr>
            <w:tcW w:w="7683" w:type="dxa"/>
          </w:tcPr>
          <w:p w14:paraId="27E551F9" w14:textId="77777777" w:rsidR="00FE7F0E" w:rsidRPr="00F740AD" w:rsidRDefault="00FE7F0E" w:rsidP="00CC28A0">
            <w:pPr>
              <w:spacing w:afterLines="50" w:after="120"/>
              <w:jc w:val="both"/>
              <w:rPr>
                <w:sz w:val="22"/>
                <w:lang w:val="en-US"/>
              </w:rPr>
            </w:pPr>
          </w:p>
        </w:tc>
      </w:tr>
    </w:tbl>
    <w:p w14:paraId="3429D52D" w14:textId="77777777" w:rsidR="005D6F55" w:rsidRPr="00FE7F0E"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5"/>
              <w:rPr>
                <w:rFonts w:eastAsiaTheme="minorEastAsia"/>
                <w:sz w:val="20"/>
              </w:rPr>
            </w:pPr>
            <w:r>
              <w:t xml:space="preserve">Below agreements were made in RAN1#104-e meeting. </w:t>
            </w:r>
          </w:p>
          <w:p w14:paraId="3A72D4B1" w14:textId="192A0315" w:rsidR="00576BB0" w:rsidRDefault="00576BB0" w:rsidP="00576BB0">
            <w:pPr>
              <w:pStyle w:val="a5"/>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5"/>
            </w:pPr>
          </w:p>
          <w:p w14:paraId="27E7C3C5" w14:textId="77777777" w:rsidR="00576BB0" w:rsidRDefault="00576BB0" w:rsidP="00576BB0">
            <w:pPr>
              <w:pStyle w:val="a5"/>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5"/>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7EAB2A88"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lastRenderedPageBreak/>
        <w:t>D</w:t>
      </w:r>
      <w:r w:rsidRPr="00AD5375">
        <w:rPr>
          <w:rFonts w:eastAsia="ＭＳ 明朝" w:cs="Batang"/>
          <w:b/>
          <w:bCs/>
          <w:sz w:val="22"/>
          <w:szCs w:val="22"/>
        </w:rPr>
        <w:t>iscussion point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4BC017E" w:rsidR="00A53C11" w:rsidRDefault="00A53C11" w:rsidP="00D96F77">
      <w:pPr>
        <w:rPr>
          <w:rFonts w:ascii="Arial" w:eastAsia="Batang" w:hAnsi="Arial"/>
          <w:sz w:val="32"/>
          <w:szCs w:val="32"/>
          <w:lang w:eastAsia="ko-KR"/>
        </w:rPr>
      </w:pPr>
    </w:p>
    <w:p w14:paraId="01EA5A4F" w14:textId="2CBAF8B2" w:rsidR="00E17840" w:rsidRDefault="00E17840" w:rsidP="00D96F77">
      <w:pPr>
        <w:rPr>
          <w:rFonts w:ascii="Arial" w:eastAsia="Batang" w:hAnsi="Arial"/>
          <w:sz w:val="32"/>
          <w:szCs w:val="32"/>
          <w:lang w:eastAsia="ko-KR"/>
        </w:rPr>
      </w:pPr>
    </w:p>
    <w:p w14:paraId="1BE396B7" w14:textId="0EC68709" w:rsidR="007755A7" w:rsidRDefault="007755A7" w:rsidP="00D96F77">
      <w:pPr>
        <w:rPr>
          <w:rFonts w:ascii="Arial" w:eastAsia="Batang" w:hAnsi="Arial"/>
          <w:sz w:val="32"/>
          <w:szCs w:val="32"/>
          <w:lang w:eastAsia="ko-KR"/>
        </w:rPr>
      </w:pPr>
    </w:p>
    <w:p w14:paraId="6A9F4029" w14:textId="7F7E1D9A" w:rsidR="007755A7" w:rsidRPr="00E34C18" w:rsidRDefault="007755A7" w:rsidP="007755A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Batang" w:hAnsi="Arial"/>
          <w:sz w:val="32"/>
          <w:szCs w:val="32"/>
          <w:lang w:val="en-US" w:eastAsia="ko-KR"/>
        </w:rPr>
        <w:t>UE features for MR-DC/CA enhancement</w:t>
      </w:r>
    </w:p>
    <w:p w14:paraId="7A6D42ED" w14:textId="77777777" w:rsidR="007755A7" w:rsidRPr="00A53C11" w:rsidRDefault="007755A7" w:rsidP="007755A7">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CAD7CBA" w14:textId="56822594" w:rsidR="007755A7" w:rsidRPr="005953A0" w:rsidRDefault="007755A7" w:rsidP="007755A7">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w:t>
      </w:r>
      <w:r>
        <w:rPr>
          <w:rFonts w:ascii="Arial" w:eastAsia="ＭＳ 明朝"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ＭＳ 明朝" w:cs="Batang"/>
          <w:sz w:val="22"/>
          <w:szCs w:val="22"/>
        </w:rPr>
      </w:pPr>
    </w:p>
    <w:p w14:paraId="4CE63E66" w14:textId="77777777" w:rsidR="007755A7" w:rsidRDefault="007755A7" w:rsidP="007755A7">
      <w:pPr>
        <w:rPr>
          <w:rFonts w:eastAsia="ＭＳ 明朝" w:cs="Batang"/>
          <w:sz w:val="22"/>
          <w:szCs w:val="22"/>
        </w:rPr>
      </w:pPr>
    </w:p>
    <w:p w14:paraId="4BB96661" w14:textId="6B62EB35" w:rsidR="007755A7" w:rsidRDefault="007755A7" w:rsidP="007755A7">
      <w:pPr>
        <w:rPr>
          <w:rFonts w:eastAsia="ＭＳ 明朝" w:cs="Batang"/>
          <w:sz w:val="22"/>
          <w:szCs w:val="22"/>
        </w:rPr>
      </w:pPr>
      <w:r>
        <w:rPr>
          <w:rFonts w:eastAsia="ＭＳ 明朝" w:cs="Batang"/>
          <w:sz w:val="22"/>
          <w:szCs w:val="22"/>
        </w:rPr>
        <w:t>Following proposal is made in a contribution</w:t>
      </w:r>
      <w:r>
        <w:rPr>
          <w:rFonts w:eastAsia="ＭＳ 明朝" w:cs="Batang"/>
          <w:sz w:val="22"/>
          <w:szCs w:val="22"/>
        </w:rPr>
        <w:t xml:space="preserve"> in AI 7.2.10</w:t>
      </w:r>
      <w:r>
        <w:rPr>
          <w:rFonts w:eastAsia="ＭＳ 明朝" w:cs="Batang"/>
          <w:sz w:val="22"/>
          <w:szCs w:val="22"/>
        </w:rPr>
        <w:t>.</w:t>
      </w:r>
    </w:p>
    <w:tbl>
      <w:tblPr>
        <w:tblStyle w:val="aff4"/>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24FBD616" w14:textId="77777777" w:rsidR="007755A7" w:rsidRDefault="007755A7" w:rsidP="007755A7">
            <w:pPr>
              <w:pStyle w:val="a5"/>
              <w:rPr>
                <w:rFonts w:eastAsia="ＭＳ 明朝"/>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a5"/>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a5"/>
              <w:rPr>
                <w:rFonts w:eastAsia="ＭＳ 明朝"/>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a5"/>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a5"/>
              <w:rPr>
                <w:rFonts w:eastAsia="ＭＳ 明朝"/>
                <w:sz w:val="20"/>
                <w:szCs w:val="24"/>
                <w:lang w:eastAsia="en-US"/>
              </w:rPr>
            </w:pPr>
          </w:p>
          <w:p w14:paraId="11558399" w14:textId="77777777" w:rsidR="007755A7" w:rsidRDefault="007755A7" w:rsidP="007755A7">
            <w:pPr>
              <w:pStyle w:val="a5"/>
            </w:pPr>
            <w:r>
              <w:lastRenderedPageBreak/>
              <w:t xml:space="preserve">Given </w:t>
            </w:r>
            <w:proofErr w:type="gramStart"/>
            <w:r>
              <w:t>current status</w:t>
            </w:r>
            <w:proofErr w:type="gramEnd"/>
            <w:r>
              <w:t xml:space="preserve">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a5"/>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a5"/>
            </w:pPr>
          </w:p>
          <w:p w14:paraId="724A297A" w14:textId="77777777" w:rsidR="007755A7" w:rsidRDefault="007755A7" w:rsidP="007755A7">
            <w:pPr>
              <w:pStyle w:val="a5"/>
              <w:jc w:val="center"/>
              <w:rPr>
                <w:b/>
                <w:bCs/>
                <w:u w:val="single"/>
              </w:rPr>
            </w:pPr>
            <w:r>
              <w:rPr>
                <w:b/>
                <w:bCs/>
                <w:u w:val="single"/>
              </w:rPr>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a5"/>
              <w:rPr>
                <w:rFonts w:eastAsia="ＭＳ 明朝"/>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a5"/>
              <w:rPr>
                <w:iCs/>
              </w:rPr>
            </w:pPr>
          </w:p>
          <w:p w14:paraId="12DAD9F7" w14:textId="1286097B" w:rsidR="007755A7" w:rsidRPr="007755A7" w:rsidRDefault="007755A7" w:rsidP="007755A7">
            <w:pPr>
              <w:pStyle w:val="a5"/>
              <w:rPr>
                <w:rFonts w:hint="eastAsia"/>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ＭＳ 明朝" w:hAnsi="Arial"/>
          <w:sz w:val="32"/>
          <w:szCs w:val="32"/>
        </w:rPr>
      </w:pPr>
    </w:p>
    <w:p w14:paraId="00D5F749" w14:textId="4C141D99" w:rsidR="00EF7B85" w:rsidRDefault="00EF7B85" w:rsidP="00EF7B85">
      <w:pPr>
        <w:rPr>
          <w:rFonts w:eastAsia="ＭＳ 明朝" w:cs="Batang"/>
          <w:sz w:val="22"/>
          <w:szCs w:val="22"/>
        </w:rPr>
      </w:pPr>
      <w:r>
        <w:rPr>
          <w:rFonts w:eastAsia="ＭＳ 明朝" w:cs="Batang"/>
          <w:sz w:val="22"/>
          <w:szCs w:val="22"/>
        </w:rPr>
        <w:t>Since the proposal is about updates on UE features list descriptions and 38.306 descriptions</w:t>
      </w:r>
      <w:r>
        <w:rPr>
          <w:rFonts w:eastAsia="ＭＳ 明朝" w:cs="Batang"/>
          <w:sz w:val="22"/>
          <w:szCs w:val="22"/>
        </w:rPr>
        <w:t xml:space="preserve">, </w:t>
      </w:r>
      <w:r>
        <w:rPr>
          <w:rFonts w:eastAsia="ＭＳ 明朝" w:cs="Batang"/>
          <w:sz w:val="22"/>
          <w:szCs w:val="22"/>
        </w:rPr>
        <w:t>the proposal should be discussed in AI 7.2.11 once some high-level consensus is achieved based on the discussion in corresponding maintenance agenda (AI 7.2.10)</w:t>
      </w:r>
      <w:r>
        <w:rPr>
          <w:rFonts w:eastAsia="ＭＳ 明朝" w:cs="Batang"/>
          <w:sz w:val="22"/>
          <w:szCs w:val="22"/>
        </w:rPr>
        <w:t>.</w:t>
      </w:r>
      <w:r>
        <w:rPr>
          <w:rFonts w:eastAsia="ＭＳ 明朝" w:cs="Batang"/>
          <w:sz w:val="22"/>
          <w:szCs w:val="22"/>
        </w:rPr>
        <w:t xml:space="preserve"> In that sense, we can have a placeholder for this proposal.</w:t>
      </w:r>
    </w:p>
    <w:p w14:paraId="2B7C6A03" w14:textId="77777777" w:rsidR="00EF7B85" w:rsidRPr="004F04F4" w:rsidRDefault="00EF7B85" w:rsidP="00EF7B85">
      <w:pPr>
        <w:rPr>
          <w:rFonts w:ascii="Arial" w:eastAsia="ＭＳ 明朝" w:hAnsi="Arial"/>
          <w:sz w:val="32"/>
          <w:szCs w:val="32"/>
        </w:rPr>
      </w:pPr>
    </w:p>
    <w:p w14:paraId="5EFBBB4C" w14:textId="75457B96" w:rsidR="00EF7B85" w:rsidRPr="00AD5375" w:rsidRDefault="00EF7B85" w:rsidP="00EF7B85">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2</w:t>
      </w:r>
    </w:p>
    <w:p w14:paraId="7A4D3F84" w14:textId="11533C55" w:rsidR="00EF7B85" w:rsidRPr="00A53C11" w:rsidRDefault="00EF7B85" w:rsidP="00EF7B85">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following proposal</w:t>
      </w:r>
      <w:r w:rsidR="00FE7F0E">
        <w:rPr>
          <w:rFonts w:eastAsia="ＭＳ 明朝" w:cs="Batang"/>
          <w:b/>
          <w:bCs/>
          <w:sz w:val="22"/>
          <w:szCs w:val="22"/>
        </w:rPr>
        <w:t>s</w:t>
      </w:r>
      <w:r>
        <w:rPr>
          <w:rFonts w:eastAsia="ＭＳ 明朝" w:cs="Batang"/>
          <w:b/>
          <w:bCs/>
          <w:sz w:val="22"/>
          <w:szCs w:val="22"/>
        </w:rPr>
        <w:t xml:space="preserve"> </w:t>
      </w:r>
      <w:r w:rsidR="00FE7F0E">
        <w:rPr>
          <w:rFonts w:eastAsia="ＭＳ 明朝" w:cs="Batang"/>
          <w:b/>
          <w:bCs/>
          <w:sz w:val="22"/>
          <w:szCs w:val="22"/>
        </w:rPr>
        <w:t>are</w:t>
      </w:r>
      <w:r>
        <w:rPr>
          <w:rFonts w:eastAsia="ＭＳ 明朝" w:cs="Batang"/>
          <w:b/>
          <w:bCs/>
          <w:sz w:val="22"/>
          <w:szCs w:val="22"/>
        </w:rPr>
        <w:t xml:space="preserve"> discussed in 7.2.11 if </w:t>
      </w:r>
      <w:r w:rsidRPr="00EF7B85">
        <w:rPr>
          <w:rFonts w:eastAsia="ＭＳ 明朝" w:cs="Batang"/>
          <w:b/>
          <w:bCs/>
          <w:sz w:val="22"/>
          <w:szCs w:val="22"/>
        </w:rPr>
        <w:t>some high-level consensus is achieved based on the discussion</w:t>
      </w:r>
      <w:r>
        <w:rPr>
          <w:rFonts w:eastAsia="ＭＳ 明朝" w:cs="Batang"/>
          <w:b/>
          <w:bCs/>
          <w:sz w:val="22"/>
          <w:szCs w:val="22"/>
        </w:rPr>
        <w:t xml:space="preserve"> in AI 7.2.10.</w:t>
      </w:r>
    </w:p>
    <w:p w14:paraId="008A9881" w14:textId="0CD31270"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lastRenderedPageBreak/>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aff6"/>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77777777" w:rsidR="00EF7B85" w:rsidRPr="00EF7B85" w:rsidRDefault="00EF7B85" w:rsidP="00D96F77">
      <w:pPr>
        <w:rPr>
          <w:rFonts w:ascii="Arial" w:eastAsia="ＭＳ 明朝" w:hAnsi="Arial" w:hint="eastAsia"/>
          <w:sz w:val="32"/>
          <w:szCs w:val="32"/>
        </w:rPr>
      </w:pPr>
    </w:p>
    <w:p w14:paraId="42353888" w14:textId="77777777" w:rsidR="007755A7" w:rsidRPr="00A53C11" w:rsidRDefault="007755A7" w:rsidP="00D96F77">
      <w:pPr>
        <w:rPr>
          <w:rFonts w:ascii="Arial" w:eastAsia="Batang" w:hAnsi="Arial" w:hint="eastAsia"/>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69067931"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p w14:paraId="38643B52" w14:textId="747419FE" w:rsidR="007755A7" w:rsidRPr="007755A7" w:rsidRDefault="007755A7" w:rsidP="00576BB0">
      <w:pPr>
        <w:spacing w:afterLines="50" w:after="120"/>
        <w:jc w:val="both"/>
        <w:rPr>
          <w:rFonts w:eastAsia="ＭＳ 明朝"/>
          <w:sz w:val="22"/>
        </w:rPr>
      </w:pPr>
      <w:r>
        <w:rPr>
          <w:rFonts w:eastAsia="ＭＳ 明朝"/>
          <w:sz w:val="22"/>
        </w:rPr>
        <w:t>[4]</w:t>
      </w:r>
      <w:r>
        <w:rPr>
          <w:rFonts w:eastAsia="ＭＳ 明朝"/>
          <w:sz w:val="22"/>
        </w:rPr>
        <w:tab/>
      </w:r>
      <w:r w:rsidRPr="007755A7">
        <w:rPr>
          <w:rFonts w:eastAsia="ＭＳ 明朝"/>
          <w:sz w:val="22"/>
        </w:rPr>
        <w:t>R1-2105789</w:t>
      </w:r>
      <w:r w:rsidRPr="007755A7">
        <w:rPr>
          <w:rFonts w:eastAsia="ＭＳ 明朝"/>
          <w:sz w:val="22"/>
        </w:rPr>
        <w:tab/>
        <w:t>Maintenance for Rel-16 MR-DCCA</w:t>
      </w:r>
      <w:r w:rsidRPr="007755A7">
        <w:rPr>
          <w:rFonts w:eastAsia="ＭＳ 明朝"/>
          <w:sz w:val="22"/>
        </w:rPr>
        <w:tab/>
        <w:t>Ericsson</w:t>
      </w:r>
    </w:p>
    <w:sectPr w:rsidR="007755A7" w:rsidRPr="007755A7"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E223" w14:textId="77777777" w:rsidR="00E51D54" w:rsidRDefault="00E51D54">
      <w:r>
        <w:separator/>
      </w:r>
    </w:p>
  </w:endnote>
  <w:endnote w:type="continuationSeparator" w:id="0">
    <w:p w14:paraId="09DBC1EA" w14:textId="77777777" w:rsidR="00E51D54" w:rsidRDefault="00E51D54">
      <w:r>
        <w:continuationSeparator/>
      </w:r>
    </w:p>
  </w:endnote>
  <w:endnote w:type="continuationNotice" w:id="1">
    <w:p w14:paraId="0FA420AD" w14:textId="77777777" w:rsidR="00E51D54" w:rsidRDefault="00E5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84F6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84F6B">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84F6B">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84F6B">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E914" w14:textId="77777777" w:rsidR="00E51D54" w:rsidRDefault="00E51D54">
      <w:r>
        <w:separator/>
      </w:r>
    </w:p>
  </w:footnote>
  <w:footnote w:type="continuationSeparator" w:id="0">
    <w:p w14:paraId="08B92D6D" w14:textId="77777777" w:rsidR="00E51D54" w:rsidRDefault="00E51D54">
      <w:r>
        <w:continuationSeparator/>
      </w:r>
    </w:p>
  </w:footnote>
  <w:footnote w:type="continuationNotice" w:id="1">
    <w:p w14:paraId="670DD5E0" w14:textId="77777777" w:rsidR="00E51D54" w:rsidRDefault="00E51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pStyle w:val="a0"/>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7"/>
  </w:num>
  <w:num w:numId="2">
    <w:abstractNumId w:val="9"/>
  </w:num>
  <w:num w:numId="3">
    <w:abstractNumId w:val="23"/>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4"/>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lvlOverride w:ilvl="0"/>
    <w:lvlOverride w:ilvl="1"/>
    <w:lvlOverride w:ilvl="2"/>
    <w:lvlOverride w:ilvl="3"/>
    <w:lvlOverride w:ilvl="4"/>
    <w:lvlOverride w:ilvl="5"/>
    <w:lvlOverride w:ilvl="6"/>
    <w:lvlOverride w:ilvl="7"/>
    <w:lvlOverride w:ilvl="8"/>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1"/>
    <w:next w:val="a1"/>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1"/>
    <w:next w:val="a1"/>
    <w:link w:val="20"/>
    <w:qFormat/>
    <w:rsid w:val="0098555E"/>
    <w:pPr>
      <w:keepNext/>
      <w:spacing w:line="480" w:lineRule="auto"/>
      <w:outlineLvl w:val="1"/>
    </w:pPr>
    <w:rPr>
      <w:rFonts w:ascii="Arial" w:hAnsi="Arial"/>
    </w:rPr>
  </w:style>
  <w:style w:type="paragraph" w:styleId="30">
    <w:name w:val="heading 3"/>
    <w:aliases w:val="Underrubrik2,H3,no break,Memo Heading 3"/>
    <w:basedOn w:val="a1"/>
    <w:next w:val="a1"/>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1"/>
    <w:next w:val="a1"/>
    <w:link w:val="40"/>
    <w:qFormat/>
    <w:rsid w:val="0098555E"/>
    <w:pPr>
      <w:keepNext/>
      <w:jc w:val="right"/>
      <w:outlineLvl w:val="3"/>
    </w:pPr>
    <w:rPr>
      <w:rFonts w:ascii="Arial" w:hAnsi="Arial"/>
      <w:i/>
    </w:rPr>
  </w:style>
  <w:style w:type="paragraph" w:styleId="5">
    <w:name w:val="heading 5"/>
    <w:aliases w:val="H5"/>
    <w:basedOn w:val="a1"/>
    <w:next w:val="a1"/>
    <w:link w:val="50"/>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uiPriority w:val="99"/>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uiPriority w:val="99"/>
    <w:locked/>
    <w:rsid w:val="0086665A"/>
    <w:rPr>
      <w:rFonts w:ascii="Arial" w:hAnsi="Arial"/>
      <w:b/>
      <w:noProof/>
      <w:sz w:val="18"/>
      <w:lang w:val="en-GB"/>
    </w:rPr>
  </w:style>
  <w:style w:type="paragraph" w:styleId="a0">
    <w:name w:val="Document Map"/>
    <w:basedOn w:val="a1"/>
    <w:link w:val="ab"/>
    <w:uiPriority w:val="99"/>
    <w:semiHidden/>
    <w:qFormat/>
    <w:rsid w:val="0098555E"/>
    <w:pPr>
      <w:shd w:val="clear" w:color="auto" w:fill="000080"/>
    </w:pPr>
    <w:rPr>
      <w:rFonts w:ascii="Tahoma" w:hAnsi="Tahoma"/>
    </w:rPr>
  </w:style>
  <w:style w:type="paragraph" w:styleId="ac">
    <w:name w:val="Plain Text"/>
    <w:basedOn w:val="a1"/>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1"/>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1"/>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1"/>
    <w:next w:val="a1"/>
    <w:uiPriority w:val="99"/>
    <w:qFormat/>
    <w:rsid w:val="0098555E"/>
    <w:pPr>
      <w:keepLines/>
      <w:tabs>
        <w:tab w:val="center" w:pos="4536"/>
        <w:tab w:val="right" w:pos="9072"/>
      </w:tabs>
      <w:spacing w:after="180"/>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1"/>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qFormat/>
    <w:rsid w:val="0098555E"/>
    <w:pPr>
      <w:spacing w:before="120" w:after="120"/>
    </w:pPr>
    <w:rPr>
      <w:b/>
    </w:rPr>
  </w:style>
  <w:style w:type="paragraph" w:customStyle="1" w:styleId="a">
    <w:name w:val="佐藤２"/>
    <w:basedOn w:val="a1"/>
    <w:uiPriority w:val="99"/>
    <w:qFormat/>
    <w:rsid w:val="0098555E"/>
    <w:pPr>
      <w:numPr>
        <w:numId w:val="2"/>
      </w:numPr>
      <w:spacing w:after="180"/>
    </w:pPr>
  </w:style>
  <w:style w:type="paragraph" w:styleId="21">
    <w:name w:val="Body Text Indent 2"/>
    <w:basedOn w:val="a1"/>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1"/>
    <w:autoRedefine/>
    <w:uiPriority w:val="99"/>
    <w:qFormat/>
    <w:rsid w:val="0098555E"/>
    <w:pPr>
      <w:tabs>
        <w:tab w:val="num" w:pos="360"/>
      </w:tabs>
      <w:ind w:left="360" w:hanging="360"/>
    </w:pPr>
  </w:style>
  <w:style w:type="paragraph" w:customStyle="1" w:styleId="ListBulletLast">
    <w:name w:val="List Bullet Last"/>
    <w:aliases w:val="lbl"/>
    <w:basedOn w:val="af3"/>
    <w:next w:val="a5"/>
    <w:uiPriority w:val="99"/>
    <w:qFormat/>
    <w:rsid w:val="0098555E"/>
    <w:pPr>
      <w:tabs>
        <w:tab w:val="clear" w:pos="360"/>
      </w:tabs>
      <w:spacing w:after="240"/>
      <w:ind w:left="714" w:hanging="357"/>
    </w:pPr>
    <w:rPr>
      <w:rFonts w:ascii="Arial" w:hAnsi="Arial"/>
    </w:rPr>
  </w:style>
  <w:style w:type="paragraph" w:styleId="af4">
    <w:name w:val="footer"/>
    <w:basedOn w:val="a1"/>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6">
    <w:name w:val="Title"/>
    <w:basedOn w:val="a1"/>
    <w:link w:val="af7"/>
    <w:uiPriority w:val="99"/>
    <w:qFormat/>
    <w:rsid w:val="0098555E"/>
    <w:pPr>
      <w:jc w:val="center"/>
    </w:pPr>
    <w:rPr>
      <w:rFonts w:ascii="Arial" w:hAnsi="Arial"/>
      <w:b/>
    </w:rPr>
  </w:style>
  <w:style w:type="paragraph" w:styleId="af8">
    <w:name w:val="table of figures"/>
    <w:basedOn w:val="13"/>
    <w:next w:val="a1"/>
    <w:uiPriority w:val="99"/>
    <w:semiHidden/>
    <w:qFormat/>
    <w:rsid w:val="0098555E"/>
    <w:pPr>
      <w:tabs>
        <w:tab w:val="right" w:leader="dot" w:pos="9360"/>
      </w:tabs>
      <w:spacing w:before="120" w:after="120"/>
    </w:pPr>
    <w:rPr>
      <w:caps/>
    </w:rPr>
  </w:style>
  <w:style w:type="paragraph" w:styleId="13">
    <w:name w:val="toc 1"/>
    <w:basedOn w:val="a1"/>
    <w:next w:val="a1"/>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1"/>
    <w:link w:val="33"/>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1"/>
    <w:uiPriority w:val="99"/>
    <w:qFormat/>
    <w:rsid w:val="0098555E"/>
    <w:pPr>
      <w:ind w:leftChars="400" w:left="100" w:hangingChars="200" w:hanging="200"/>
    </w:pPr>
  </w:style>
  <w:style w:type="paragraph" w:customStyle="1" w:styleId="RecCCITT">
    <w:name w:val="Rec_CCITT_#"/>
    <w:basedOn w:val="a1"/>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1"/>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1"/>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1"/>
    <w:link w:val="aff0"/>
    <w:uiPriority w:val="99"/>
    <w:qFormat/>
    <w:rsid w:val="0098555E"/>
    <w:rPr>
      <w:sz w:val="20"/>
    </w:rPr>
  </w:style>
  <w:style w:type="character" w:customStyle="1" w:styleId="aff0">
    <w:name w:val="コメント文字列 (文字)"/>
    <w:basedOn w:val="a2"/>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3"/>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1"/>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1"/>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1"/>
    <w:next w:val="a1"/>
    <w:link w:val="aff9"/>
    <w:uiPriority w:val="99"/>
    <w:qFormat/>
    <w:rsid w:val="00384D66"/>
    <w:pPr>
      <w:jc w:val="center"/>
    </w:pPr>
    <w:rPr>
      <w:b/>
      <w:color w:val="FF0000"/>
      <w:szCs w:val="21"/>
      <w:lang w:val="en-US"/>
    </w:rPr>
  </w:style>
  <w:style w:type="character" w:customStyle="1" w:styleId="aff9">
    <w:name w:val="記 (文字)"/>
    <w:basedOn w:val="a2"/>
    <w:link w:val="aff8"/>
    <w:uiPriority w:val="99"/>
    <w:rsid w:val="00384D66"/>
    <w:rPr>
      <w:rFonts w:ascii="Times New Roman" w:eastAsia="ＭＳ ゴシック" w:hAnsi="Times New Roman"/>
      <w:b/>
      <w:color w:val="FF0000"/>
      <w:sz w:val="24"/>
      <w:szCs w:val="21"/>
    </w:rPr>
  </w:style>
  <w:style w:type="paragraph" w:styleId="affa">
    <w:name w:val="Closing"/>
    <w:basedOn w:val="a1"/>
    <w:link w:val="affb"/>
    <w:uiPriority w:val="99"/>
    <w:qFormat/>
    <w:rsid w:val="00384D66"/>
    <w:pPr>
      <w:jc w:val="right"/>
    </w:pPr>
    <w:rPr>
      <w:b/>
      <w:color w:val="FF0000"/>
      <w:szCs w:val="21"/>
      <w:lang w:val="en-US"/>
    </w:rPr>
  </w:style>
  <w:style w:type="character" w:customStyle="1" w:styleId="affb">
    <w:name w:val="結語 (文字)"/>
    <w:basedOn w:val="a2"/>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2"/>
    <w:uiPriority w:val="99"/>
    <w:semiHidden/>
    <w:rsid w:val="004D2ABD"/>
    <w:rPr>
      <w:color w:val="808080"/>
    </w:rPr>
  </w:style>
  <w:style w:type="paragraph" w:customStyle="1" w:styleId="H6">
    <w:name w:val="H6"/>
    <w:basedOn w:val="5"/>
    <w:next w:val="a1"/>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1"/>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1"/>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uiPriority w:val="99"/>
    <w:qFormat/>
    <w:rsid w:val="00DC57EE"/>
    <w:pPr>
      <w:keepLines/>
      <w:spacing w:after="180"/>
      <w:ind w:left="1702" w:hanging="1418"/>
    </w:pPr>
    <w:rPr>
      <w:rFonts w:eastAsiaTheme="minorEastAsia"/>
      <w:sz w:val="20"/>
      <w:lang w:eastAsia="en-US"/>
    </w:rPr>
  </w:style>
  <w:style w:type="paragraph" w:customStyle="1" w:styleId="FP">
    <w:name w:val="FP"/>
    <w:basedOn w:val="a1"/>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uiPriority w:val="99"/>
    <w:qFormat/>
    <w:rsid w:val="00DC57EE"/>
    <w:pPr>
      <w:spacing w:after="180"/>
      <w:ind w:left="1418" w:hanging="284"/>
    </w:pPr>
    <w:rPr>
      <w:rFonts w:eastAsiaTheme="minorEastAsia"/>
      <w:sz w:val="20"/>
      <w:lang w:eastAsia="en-US"/>
    </w:rPr>
  </w:style>
  <w:style w:type="paragraph" w:customStyle="1" w:styleId="B5">
    <w:name w:val="B5"/>
    <w:basedOn w:val="a1"/>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1"/>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1"/>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1"/>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rFonts w:eastAsia="SimSun"/>
      <w:lang w:val="en-US" w:eastAsia="zh-CN"/>
    </w:rPr>
  </w:style>
  <w:style w:type="character" w:styleId="affd">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2"/>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2"/>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2"/>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rsid w:val="00FA6E98"/>
    <w:rPr>
      <w:rFonts w:ascii="Arial" w:eastAsia="ＭＳ ゴシック" w:hAnsi="Arial"/>
      <w:i/>
      <w:sz w:val="24"/>
      <w:lang w:val="en-GB"/>
    </w:rPr>
  </w:style>
  <w:style w:type="character" w:customStyle="1" w:styleId="50">
    <w:name w:val="見出し 5 (文字)"/>
    <w:aliases w:val="H5 (文字)"/>
    <w:basedOn w:val="a2"/>
    <w:link w:val="5"/>
    <w:rsid w:val="00FA6E98"/>
    <w:rPr>
      <w:rFonts w:ascii="Times New Roman" w:eastAsia="ＭＳ ゴシック" w:hAnsi="Times New Roman"/>
      <w:sz w:val="26"/>
      <w:u w:val="single"/>
      <w:lang w:val="en-GB"/>
    </w:rPr>
  </w:style>
  <w:style w:type="character" w:customStyle="1" w:styleId="60">
    <w:name w:val="見出し 6 (文字)"/>
    <w:basedOn w:val="a2"/>
    <w:link w:val="6"/>
    <w:rsid w:val="00FA6E98"/>
    <w:rPr>
      <w:rFonts w:ascii="Times New Roman" w:eastAsia="ＭＳ ゴシック" w:hAnsi="Times New Roman"/>
      <w:i/>
      <w:sz w:val="22"/>
      <w:lang w:val="en-GB"/>
    </w:rPr>
  </w:style>
  <w:style w:type="character" w:customStyle="1" w:styleId="70">
    <w:name w:val="見出し 7 (文字)"/>
    <w:basedOn w:val="a2"/>
    <w:link w:val="7"/>
    <w:rsid w:val="00FA6E98"/>
    <w:rPr>
      <w:rFonts w:ascii="Arial" w:eastAsia="ＭＳ ゴシック" w:hAnsi="Arial"/>
      <w:sz w:val="24"/>
      <w:lang w:val="en-GB"/>
    </w:rPr>
  </w:style>
  <w:style w:type="character" w:customStyle="1" w:styleId="80">
    <w:name w:val="見出し 8 (文字)"/>
    <w:aliases w:val="Table Heading (文字)"/>
    <w:basedOn w:val="a2"/>
    <w:link w:val="8"/>
    <w:rsid w:val="00FA6E98"/>
    <w:rPr>
      <w:rFonts w:ascii="Arial" w:eastAsia="ＭＳ ゴシック" w:hAnsi="Arial"/>
      <w:i/>
      <w:sz w:val="24"/>
      <w:lang w:val="en-GB"/>
    </w:rPr>
  </w:style>
  <w:style w:type="character" w:customStyle="1" w:styleId="90">
    <w:name w:val="見出し 9 (文字)"/>
    <w:aliases w:val="Figure Heading (文字),FH (文字)"/>
    <w:basedOn w:val="a2"/>
    <w:link w:val="9"/>
    <w:rsid w:val="00FA6E98"/>
    <w:rPr>
      <w:rFonts w:ascii="Arial" w:eastAsia="ＭＳ ゴシック" w:hAnsi="Arial"/>
      <w:b/>
      <w:i/>
      <w:sz w:val="18"/>
      <w:lang w:val="en-GB"/>
    </w:rPr>
  </w:style>
  <w:style w:type="character" w:customStyle="1" w:styleId="a6">
    <w:name w:val="本文 (文字)"/>
    <w:basedOn w:val="a2"/>
    <w:link w:val="a5"/>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b">
    <w:name w:val="見出しマップ (文字)"/>
    <w:basedOn w:val="a2"/>
    <w:link w:val="a0"/>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2"/>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0"/>
    <w:rsid w:val="00FA6E98"/>
    <w:rPr>
      <w:rFonts w:ascii="Times New Roman" w:eastAsia="ＭＳ ゴシック" w:hAnsi="Times New Roman"/>
      <w:sz w:val="16"/>
      <w:lang w:val="en-GB"/>
    </w:rPr>
  </w:style>
  <w:style w:type="character" w:customStyle="1" w:styleId="22">
    <w:name w:val="本文インデント 2 (文字)"/>
    <w:basedOn w:val="a2"/>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2"/>
    <w:link w:val="af4"/>
    <w:uiPriority w:val="99"/>
    <w:rsid w:val="00FA6E98"/>
    <w:rPr>
      <w:rFonts w:ascii="Times New Roman" w:eastAsia="ＭＳ ゴシック" w:hAnsi="Times New Roman"/>
      <w:sz w:val="24"/>
      <w:lang w:val="de-DE"/>
    </w:rPr>
  </w:style>
  <w:style w:type="character" w:customStyle="1" w:styleId="af7">
    <w:name w:val="表題 (文字)"/>
    <w:basedOn w:val="a2"/>
    <w:link w:val="af6"/>
    <w:uiPriority w:val="99"/>
    <w:rsid w:val="00FA6E98"/>
    <w:rPr>
      <w:rFonts w:ascii="Arial" w:eastAsia="ＭＳ ゴシック" w:hAnsi="Arial"/>
      <w:b/>
      <w:sz w:val="24"/>
      <w:lang w:val="en-GB"/>
    </w:rPr>
  </w:style>
  <w:style w:type="character" w:customStyle="1" w:styleId="33">
    <w:name w:val="本文 3 (文字)"/>
    <w:basedOn w:val="a2"/>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2"/>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1"/>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1"/>
    <w:next w:val="a1"/>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1"/>
    <w:link w:val="afff"/>
    <w:uiPriority w:val="1"/>
    <w:qFormat/>
    <w:rsid w:val="00B55E1D"/>
    <w:pPr>
      <w:jc w:val="both"/>
    </w:pPr>
    <w:rPr>
      <w:rFonts w:ascii="Arial" w:eastAsia="Times New Roman" w:hAnsi="Arial"/>
      <w:sz w:val="20"/>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1"/>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5"/>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2"/>
    <w:link w:val="00Text"/>
    <w:locked/>
    <w:rsid w:val="00E20C06"/>
    <w:rPr>
      <w:rFonts w:ascii="Times New Roman" w:eastAsia="SimSun" w:hAnsi="Times New Roman"/>
      <w:szCs w:val="24"/>
    </w:rPr>
  </w:style>
  <w:style w:type="paragraph" w:customStyle="1" w:styleId="00Text">
    <w:name w:val="00_Text"/>
    <w:basedOn w:val="a1"/>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2"/>
    <w:link w:val="0Maintext"/>
    <w:locked/>
    <w:rsid w:val="00A53C11"/>
    <w:rPr>
      <w:rFonts w:ascii="Times New Roman" w:eastAsia="Times New Roman" w:hAnsi="Times New Roman" w:cs="Batang"/>
      <w:szCs w:val="24"/>
      <w:lang w:eastAsia="en-US"/>
    </w:rPr>
  </w:style>
  <w:style w:type="paragraph" w:customStyle="1" w:styleId="0Maintext">
    <w:name w:val="0 Main text"/>
    <w:basedOn w:val="a1"/>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16429D97-5468-DD40-947B-4BDA573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1628</Words>
  <Characters>9282</Characters>
  <Application>Microsoft Office Word</Application>
  <DocSecurity>0</DocSecurity>
  <Lines>77</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2017-08-09T04:40:00Z</cp:lastPrinted>
  <dcterms:created xsi:type="dcterms:W3CDTF">2021-05-13T01:10:00Z</dcterms:created>
  <dcterms:modified xsi:type="dcterms:W3CDTF">2021-05-14T06:26:00Z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