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D2799B">
      <w:pPr>
        <w:numPr>
          <w:ilvl w:val="0"/>
          <w:numId w:val="23"/>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7"/>
        <w:tblW w:w="9209" w:type="dxa"/>
        <w:tblLayout w:type="fixed"/>
        <w:tblLook w:val="04A0" w:firstRow="1" w:lastRow="0" w:firstColumn="1" w:lastColumn="0" w:noHBand="0" w:noVBand="1"/>
      </w:tblPr>
      <w:tblGrid>
        <w:gridCol w:w="846"/>
        <w:gridCol w:w="4536"/>
        <w:gridCol w:w="3827"/>
      </w:tblGrid>
      <w:tr w:rsidR="00F820B8" w14:paraId="3217D2B5" w14:textId="77777777" w:rsidTr="007A44D1">
        <w:tc>
          <w:tcPr>
            <w:tcW w:w="846" w:type="dxa"/>
          </w:tcPr>
          <w:p w14:paraId="1E6EDB65" w14:textId="77777777" w:rsidR="00F820B8" w:rsidRDefault="00F820B8" w:rsidP="007A44D1">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7A44D1">
            <w:pPr>
              <w:spacing w:after="0"/>
            </w:pPr>
            <w:r>
              <w:rPr>
                <w:rFonts w:hint="eastAsia"/>
              </w:rPr>
              <w:t>Description</w:t>
            </w:r>
          </w:p>
        </w:tc>
        <w:tc>
          <w:tcPr>
            <w:tcW w:w="3827" w:type="dxa"/>
          </w:tcPr>
          <w:p w14:paraId="37E39D57" w14:textId="77777777" w:rsidR="00F820B8" w:rsidRDefault="00F820B8" w:rsidP="007A44D1">
            <w:pPr>
              <w:spacing w:after="0"/>
            </w:pPr>
            <w:r>
              <w:rPr>
                <w:rFonts w:hint="eastAsia"/>
              </w:rPr>
              <w:t xml:space="preserve">Related TDoc </w:t>
            </w:r>
            <w:r>
              <w:t>#</w:t>
            </w:r>
          </w:p>
        </w:tc>
      </w:tr>
      <w:tr w:rsidR="00F820B8" w14:paraId="66604E5B" w14:textId="77777777" w:rsidTr="007A44D1">
        <w:trPr>
          <w:trHeight w:val="90"/>
        </w:trPr>
        <w:tc>
          <w:tcPr>
            <w:tcW w:w="846" w:type="dxa"/>
          </w:tcPr>
          <w:p w14:paraId="56FB3F79" w14:textId="77777777" w:rsidR="00F820B8" w:rsidRDefault="00F820B8" w:rsidP="007A44D1">
            <w:pPr>
              <w:spacing w:after="0"/>
            </w:pPr>
            <w:r>
              <w:t>1</w:t>
            </w:r>
          </w:p>
        </w:tc>
        <w:tc>
          <w:tcPr>
            <w:tcW w:w="4536" w:type="dxa"/>
          </w:tcPr>
          <w:p w14:paraId="7FBED700" w14:textId="77777777" w:rsidR="00F820B8" w:rsidRPr="00C26C74" w:rsidRDefault="00F820B8" w:rsidP="007A44D1">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7A44D1">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DC085C" w:rsidP="007A44D1">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DC085C" w:rsidP="007A44D1">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DC085C" w:rsidP="007A44D1">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DC085C" w:rsidP="007A44D1">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DC085C"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7A44D1">
        <w:trPr>
          <w:trHeight w:val="320"/>
        </w:trPr>
        <w:tc>
          <w:tcPr>
            <w:tcW w:w="846" w:type="dxa"/>
          </w:tcPr>
          <w:p w14:paraId="17AAD6CC" w14:textId="77777777" w:rsidR="00F820B8" w:rsidRDefault="00F820B8" w:rsidP="007A44D1">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7A44D1">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DC085C" w:rsidP="007A44D1">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DC085C" w:rsidP="007A44D1">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DC085C" w:rsidP="007A44D1">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DC085C" w:rsidP="007A44D1">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DC085C" w:rsidP="007A44D1">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7A44D1">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DC085C" w:rsidP="007A44D1">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DC085C" w:rsidP="007A44D1">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DC085C" w:rsidP="007A44D1">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DC085C" w:rsidP="007A44D1">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7A44D1">
        <w:tc>
          <w:tcPr>
            <w:tcW w:w="846" w:type="dxa"/>
          </w:tcPr>
          <w:p w14:paraId="3623D523" w14:textId="77777777" w:rsidR="00F820B8" w:rsidRDefault="00F820B8" w:rsidP="007A44D1">
            <w:pPr>
              <w:spacing w:after="0"/>
              <w:rPr>
                <w:lang w:eastAsia="zh-CN"/>
              </w:rPr>
            </w:pPr>
            <w:r>
              <w:rPr>
                <w:rFonts w:hint="eastAsia"/>
                <w:lang w:eastAsia="zh-CN"/>
              </w:rPr>
              <w:t>3</w:t>
            </w:r>
          </w:p>
        </w:tc>
        <w:tc>
          <w:tcPr>
            <w:tcW w:w="4536" w:type="dxa"/>
          </w:tcPr>
          <w:p w14:paraId="17B47789" w14:textId="77777777" w:rsidR="00D53108" w:rsidRPr="00C26C74" w:rsidRDefault="00D53108" w:rsidP="007A44D1">
            <w:pPr>
              <w:spacing w:after="0"/>
              <w:rPr>
                <w:sz w:val="20"/>
                <w:szCs w:val="20"/>
                <w:lang w:eastAsia="zh-CN"/>
              </w:rPr>
            </w:pPr>
            <w:r w:rsidRPr="00C26C74">
              <w:rPr>
                <w:sz w:val="20"/>
                <w:szCs w:val="20"/>
                <w:lang w:eastAsia="zh-CN"/>
              </w:rPr>
              <w:t>Others:</w:t>
            </w:r>
          </w:p>
          <w:p w14:paraId="015A71C1" w14:textId="77777777" w:rsidR="00F820B8" w:rsidRPr="00C26C74" w:rsidRDefault="00F820B8" w:rsidP="00D2799B">
            <w:pPr>
              <w:pStyle w:val="afa"/>
              <w:numPr>
                <w:ilvl w:val="0"/>
                <w:numId w:val="19"/>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2799B">
            <w:pPr>
              <w:pStyle w:val="afa"/>
              <w:numPr>
                <w:ilvl w:val="0"/>
                <w:numId w:val="19"/>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2799B">
            <w:pPr>
              <w:pStyle w:val="afa"/>
              <w:numPr>
                <w:ilvl w:val="0"/>
                <w:numId w:val="19"/>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DC085C" w:rsidP="007A44D1">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DC085C" w:rsidP="007A44D1">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DC085C" w:rsidP="007A44D1">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DC085C"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DC085C"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7A44D1" w:rsidRPr="008C1D01" w:rsidRDefault="007A44D1"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7A44D1" w:rsidRPr="008C1D01" w:rsidRDefault="007A44D1"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7A44D1" w:rsidRPr="008C1D01" w:rsidRDefault="007A44D1"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7A44D1" w:rsidRPr="008C1D01" w:rsidRDefault="007A44D1"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a"/>
        <w:autoSpaceDE/>
        <w:autoSpaceDN/>
        <w:adjustRightInd/>
        <w:snapToGrid/>
        <w:ind w:firstLineChars="0" w:firstLine="0"/>
        <w:rPr>
          <w:lang w:eastAsia="zh-CN"/>
        </w:rPr>
      </w:pPr>
    </w:p>
    <w:p w14:paraId="482A1C03" w14:textId="77777777" w:rsidR="00DB2B95" w:rsidRDefault="00DB2B95" w:rsidP="00030242">
      <w:pPr>
        <w:pStyle w:val="afa"/>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a"/>
        <w:autoSpaceDE/>
        <w:autoSpaceDN/>
        <w:adjustRightInd/>
        <w:snapToGrid/>
        <w:ind w:firstLineChars="0" w:firstLine="0"/>
        <w:rPr>
          <w:lang w:eastAsia="zh-CN"/>
        </w:rPr>
      </w:pPr>
    </w:p>
    <w:p w14:paraId="0BA478AA" w14:textId="77777777" w:rsidR="00151C22" w:rsidRPr="004D6714" w:rsidRDefault="0063170A" w:rsidP="00030242">
      <w:pPr>
        <w:pStyle w:val="afa"/>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a"/>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D2799B">
      <w:pPr>
        <w:pStyle w:val="afa"/>
        <w:numPr>
          <w:ilvl w:val="0"/>
          <w:numId w:val="20"/>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D2799B">
      <w:pPr>
        <w:pStyle w:val="afa"/>
        <w:numPr>
          <w:ilvl w:val="0"/>
          <w:numId w:val="20"/>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7"/>
        <w:tblW w:w="9307" w:type="dxa"/>
        <w:tblLayout w:type="fixed"/>
        <w:tblLook w:val="04A0" w:firstRow="1" w:lastRow="0" w:firstColumn="1" w:lastColumn="0" w:noHBand="0" w:noVBand="1"/>
      </w:tblPr>
      <w:tblGrid>
        <w:gridCol w:w="1696"/>
        <w:gridCol w:w="7611"/>
      </w:tblGrid>
      <w:tr w:rsidR="00030242" w14:paraId="1624AEF8" w14:textId="77777777" w:rsidTr="007A44D1">
        <w:tc>
          <w:tcPr>
            <w:tcW w:w="1696" w:type="dxa"/>
          </w:tcPr>
          <w:p w14:paraId="67CD39A5" w14:textId="77777777" w:rsidR="00030242" w:rsidRDefault="00030242" w:rsidP="007A44D1">
            <w:r>
              <w:rPr>
                <w:rFonts w:hint="eastAsia"/>
              </w:rPr>
              <w:t>Company</w:t>
            </w:r>
          </w:p>
        </w:tc>
        <w:tc>
          <w:tcPr>
            <w:tcW w:w="7611" w:type="dxa"/>
          </w:tcPr>
          <w:p w14:paraId="47294ABA" w14:textId="77777777" w:rsidR="00030242" w:rsidRDefault="00030242" w:rsidP="007A44D1">
            <w:r>
              <w:rPr>
                <w:rFonts w:hint="eastAsia"/>
              </w:rPr>
              <w:t>Comment</w:t>
            </w:r>
          </w:p>
        </w:tc>
      </w:tr>
      <w:tr w:rsidR="00030242" w14:paraId="3EA71193" w14:textId="77777777" w:rsidTr="007A44D1">
        <w:tc>
          <w:tcPr>
            <w:tcW w:w="1696" w:type="dxa"/>
          </w:tcPr>
          <w:p w14:paraId="18591B11" w14:textId="77777777" w:rsidR="00030242" w:rsidRPr="00ED00F5" w:rsidRDefault="00ED00F5" w:rsidP="007A44D1">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7A44D1">
        <w:tc>
          <w:tcPr>
            <w:tcW w:w="1696" w:type="dxa"/>
          </w:tcPr>
          <w:p w14:paraId="2A5A01BB" w14:textId="77777777" w:rsidR="00030242" w:rsidRPr="00B160C5" w:rsidRDefault="00B160C5" w:rsidP="007A44D1">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7A44D1">
            <w:pPr>
              <w:rPr>
                <w:lang w:eastAsia="zh-CN"/>
              </w:rPr>
            </w:pPr>
            <w:r>
              <w:rPr>
                <w:lang w:eastAsia="zh-CN"/>
              </w:rPr>
              <w:t>O</w:t>
            </w:r>
            <w:r>
              <w:rPr>
                <w:rFonts w:hint="eastAsia"/>
                <w:lang w:eastAsia="zh-CN"/>
              </w:rPr>
              <w:t>ption 1 seems suitable.</w:t>
            </w:r>
          </w:p>
        </w:tc>
      </w:tr>
      <w:tr w:rsidR="00887FCC" w14:paraId="2E38C7A5" w14:textId="77777777" w:rsidTr="007A44D1">
        <w:tc>
          <w:tcPr>
            <w:tcW w:w="1696" w:type="dxa"/>
          </w:tcPr>
          <w:p w14:paraId="7A81F93E" w14:textId="0731B376" w:rsidR="00887FCC" w:rsidRDefault="00887FCC" w:rsidP="007A44D1">
            <w:pPr>
              <w:rPr>
                <w:lang w:eastAsia="zh-CN"/>
              </w:rPr>
            </w:pPr>
            <w:r>
              <w:rPr>
                <w:lang w:eastAsia="zh-CN"/>
              </w:rPr>
              <w:t>Nokia</w:t>
            </w:r>
          </w:p>
        </w:tc>
        <w:tc>
          <w:tcPr>
            <w:tcW w:w="7611" w:type="dxa"/>
          </w:tcPr>
          <w:p w14:paraId="6743C711" w14:textId="42BFF44E" w:rsidR="00887FCC" w:rsidRDefault="00887FCC" w:rsidP="007A44D1">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7A44D1">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7A44D1">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7A44D1">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7A44D1">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7A44D1">
            <w:pPr>
              <w:rPr>
                <w:lang w:eastAsia="zh-CN"/>
              </w:rPr>
            </w:pPr>
            <w:r>
              <w:rPr>
                <w:rFonts w:hint="eastAsia"/>
                <w:lang w:eastAsia="zh-CN"/>
              </w:rPr>
              <w:t>v</w:t>
            </w:r>
            <w:r>
              <w:rPr>
                <w:lang w:eastAsia="zh-CN"/>
              </w:rPr>
              <w:t>ivo</w:t>
            </w:r>
          </w:p>
        </w:tc>
        <w:tc>
          <w:tcPr>
            <w:tcW w:w="7611" w:type="dxa"/>
          </w:tcPr>
          <w:p w14:paraId="19FED8D1" w14:textId="77777777" w:rsidR="00901615" w:rsidRDefault="00901615" w:rsidP="007A44D1">
            <w:pPr>
              <w:rPr>
                <w:lang w:eastAsia="zh-CN"/>
              </w:rPr>
            </w:pPr>
            <w:r>
              <w:rPr>
                <w:lang w:eastAsia="zh-CN"/>
              </w:rPr>
              <w:t>We prefer Option 2, which is similar to the legacy behavior in IDLE/INACTIVE states.</w:t>
            </w:r>
          </w:p>
        </w:tc>
      </w:tr>
      <w:tr w:rsidR="008E496C" w14:paraId="4226501D" w14:textId="77777777" w:rsidTr="00901615">
        <w:tc>
          <w:tcPr>
            <w:tcW w:w="1696" w:type="dxa"/>
          </w:tcPr>
          <w:p w14:paraId="4E4457A0" w14:textId="25BB7C7A" w:rsidR="008E496C" w:rsidRDefault="008E496C" w:rsidP="007A44D1">
            <w:pPr>
              <w:rPr>
                <w:lang w:eastAsia="zh-CN"/>
              </w:rPr>
            </w:pPr>
            <w:r>
              <w:rPr>
                <w:rFonts w:hint="eastAsia"/>
                <w:lang w:eastAsia="zh-CN"/>
              </w:rPr>
              <w:t>Apple</w:t>
            </w:r>
          </w:p>
        </w:tc>
        <w:tc>
          <w:tcPr>
            <w:tcW w:w="7611" w:type="dxa"/>
          </w:tcPr>
          <w:p w14:paraId="2EE27EC6" w14:textId="36977EEA" w:rsidR="008E496C" w:rsidRDefault="008E496C" w:rsidP="007A44D1">
            <w:pPr>
              <w:rPr>
                <w:lang w:eastAsia="zh-CN"/>
              </w:rPr>
            </w:pPr>
            <w:r>
              <w:rPr>
                <w:rFonts w:hint="eastAsia"/>
                <w:lang w:eastAsia="zh-CN"/>
              </w:rPr>
              <w:t>Option</w:t>
            </w:r>
            <w:r>
              <w:rPr>
                <w:lang w:eastAsia="zh-CN"/>
              </w:rPr>
              <w:t xml:space="preserve"> 1 </w:t>
            </w:r>
            <w:r>
              <w:rPr>
                <w:rFonts w:hint="eastAsia"/>
                <w:lang w:eastAsia="zh-CN"/>
              </w:rPr>
              <w:t>is</w:t>
            </w:r>
            <w:r>
              <w:rPr>
                <w:lang w:eastAsia="zh-CN"/>
              </w:rPr>
              <w:t xml:space="preserve"> preferred.</w:t>
            </w:r>
          </w:p>
        </w:tc>
      </w:tr>
      <w:tr w:rsidR="007A44D1" w14:paraId="12FF2E70" w14:textId="77777777" w:rsidTr="00901615">
        <w:tc>
          <w:tcPr>
            <w:tcW w:w="1696" w:type="dxa"/>
          </w:tcPr>
          <w:p w14:paraId="2C53E1B8" w14:textId="78C89D26" w:rsidR="007A44D1" w:rsidRDefault="007A44D1" w:rsidP="007A44D1">
            <w:pPr>
              <w:rPr>
                <w:lang w:eastAsia="zh-CN"/>
              </w:rPr>
            </w:pPr>
            <w:r>
              <w:rPr>
                <w:lang w:eastAsia="zh-CN"/>
              </w:rPr>
              <w:t>Qualcomm</w:t>
            </w:r>
          </w:p>
        </w:tc>
        <w:tc>
          <w:tcPr>
            <w:tcW w:w="7611" w:type="dxa"/>
          </w:tcPr>
          <w:p w14:paraId="24B77EA2" w14:textId="2DF4F820" w:rsidR="007A44D1" w:rsidRDefault="007A44D1" w:rsidP="007A44D1">
            <w:pPr>
              <w:rPr>
                <w:lang w:eastAsia="zh-CN"/>
              </w:rPr>
            </w:pPr>
            <w:r>
              <w:rPr>
                <w:lang w:eastAsia="zh-CN"/>
              </w:rPr>
              <w:t>We prefer Option 3</w:t>
            </w:r>
            <w:r w:rsidR="000E220D">
              <w:rPr>
                <w:lang w:eastAsia="zh-CN"/>
              </w:rPr>
              <w:t xml:space="preserve"> + Option 1.</w:t>
            </w:r>
          </w:p>
          <w:p w14:paraId="1831C00B" w14:textId="77777777" w:rsidR="000E220D" w:rsidRDefault="007A44D1" w:rsidP="007A44D1">
            <w:pPr>
              <w:rPr>
                <w:lang w:eastAsia="zh-CN"/>
              </w:rPr>
            </w:pPr>
            <w:r>
              <w:rPr>
                <w:lang w:eastAsia="zh-CN"/>
              </w:rPr>
              <w:t xml:space="preserve">gNB needs to configure a subset of SSB beams associated with the CG PUSCH, and the TA validation should be based on the SS-RSRP change of the configured </w:t>
            </w:r>
            <w:r w:rsidR="000E220D">
              <w:rPr>
                <w:lang w:eastAsia="zh-CN"/>
              </w:rPr>
              <w:t>subset.</w:t>
            </w:r>
            <w:r w:rsidR="000E220D" w:rsidRPr="00151C22">
              <w:rPr>
                <w:lang w:val="en-GB"/>
              </w:rPr>
              <w:t xml:space="preserve"> </w:t>
            </w:r>
            <w:r w:rsidR="000E220D">
              <w:rPr>
                <w:lang w:val="en-GB"/>
              </w:rPr>
              <w:t xml:space="preserve">A </w:t>
            </w:r>
            <w:r w:rsidR="000E220D" w:rsidRPr="00151C22">
              <w:rPr>
                <w:lang w:val="en-GB"/>
              </w:rPr>
              <w:t>RSRP threshold</w:t>
            </w:r>
            <w:r w:rsidR="000E220D">
              <w:rPr>
                <w:lang w:eastAsia="zh-CN"/>
              </w:rPr>
              <w:t xml:space="preserve"> can be configured for the subset of SSB beams.</w:t>
            </w:r>
          </w:p>
          <w:p w14:paraId="296D5FB7" w14:textId="74292B0E" w:rsidR="000E220D" w:rsidRDefault="000E220D" w:rsidP="007A44D1">
            <w:pPr>
              <w:rPr>
                <w:lang w:eastAsia="zh-CN"/>
              </w:rPr>
            </w:pPr>
            <w:r>
              <w:rPr>
                <w:lang w:eastAsia="zh-CN"/>
              </w:rPr>
              <w:t>A potential issue with Option 1 only solution is that gNB may not use all RX beams available to receive CG PUSCH. In some cases, the SSB beams determined by the absolute RSRP threshold may not be the ones corresponding to the RX beams of CG PUSCH.</w:t>
            </w:r>
          </w:p>
          <w:p w14:paraId="29072ABC" w14:textId="61047294" w:rsidR="007A44D1" w:rsidRDefault="007A44D1" w:rsidP="007A44D1">
            <w:pPr>
              <w:rPr>
                <w:lang w:eastAsia="zh-CN"/>
              </w:rPr>
            </w:pPr>
          </w:p>
        </w:tc>
      </w:tr>
      <w:tr w:rsidR="0022346F" w:rsidRPr="00CD7AB2" w14:paraId="37440A69" w14:textId="77777777" w:rsidTr="0022346F">
        <w:tc>
          <w:tcPr>
            <w:tcW w:w="1696" w:type="dxa"/>
          </w:tcPr>
          <w:p w14:paraId="3FB9EAC8" w14:textId="77777777" w:rsidR="0022346F" w:rsidRPr="00CD7AB2" w:rsidRDefault="0022346F" w:rsidP="00144BBD">
            <w:pPr>
              <w:rPr>
                <w:rFonts w:eastAsia="Malgun Gothic"/>
                <w:lang w:eastAsia="ko-KR"/>
              </w:rPr>
            </w:pPr>
            <w:r>
              <w:rPr>
                <w:rFonts w:eastAsia="Malgun Gothic" w:hint="eastAsia"/>
                <w:lang w:eastAsia="ko-KR"/>
              </w:rPr>
              <w:t>LG</w:t>
            </w:r>
          </w:p>
        </w:tc>
        <w:tc>
          <w:tcPr>
            <w:tcW w:w="7611" w:type="dxa"/>
          </w:tcPr>
          <w:p w14:paraId="5A70DFBC" w14:textId="77777777" w:rsidR="0022346F" w:rsidRPr="00CD7AB2" w:rsidRDefault="0022346F" w:rsidP="00144BBD">
            <w:pPr>
              <w:rPr>
                <w:rFonts w:eastAsia="Malgun Gothic"/>
                <w:lang w:eastAsia="ko-KR"/>
              </w:rPr>
            </w:pPr>
            <w:r>
              <w:rPr>
                <w:rFonts w:eastAsia="Malgun Gothic" w:hint="eastAsia"/>
                <w:lang w:eastAsia="ko-KR"/>
              </w:rPr>
              <w:t>We prefer Option 1.</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483FBCB5" w14:textId="70A59DF7" w:rsidR="00C97BBD" w:rsidRDefault="00C97BBD" w:rsidP="00C97BBD">
      <w:pPr>
        <w:autoSpaceDE/>
        <w:autoSpaceDN/>
        <w:adjustRightInd/>
        <w:snapToGrid/>
        <w:rPr>
          <w:lang w:eastAsia="zh-CN"/>
        </w:rPr>
      </w:pPr>
      <w:r>
        <w:rPr>
          <w:rFonts w:hint="eastAsia"/>
          <w:lang w:eastAsia="zh-CN"/>
        </w:rPr>
        <w:t>S</w:t>
      </w:r>
      <w:r>
        <w:rPr>
          <w:lang w:eastAsia="zh-CN"/>
        </w:rPr>
        <w:t>tatus of companies’ views:</w:t>
      </w:r>
    </w:p>
    <w:p w14:paraId="296773D6" w14:textId="4A581E91" w:rsidR="00C97BBD" w:rsidRPr="00151C22" w:rsidRDefault="00C97BBD" w:rsidP="00C97BBD">
      <w:pPr>
        <w:autoSpaceDE/>
        <w:autoSpaceDN/>
        <w:adjustRightInd/>
        <w:snapToGrid/>
        <w:rPr>
          <w:lang w:eastAsia="zh-CN"/>
        </w:rPr>
      </w:pPr>
      <w:r>
        <w:rPr>
          <w:lang w:eastAsia="zh-CN"/>
        </w:rPr>
        <w:t xml:space="preserve">Option 1 is </w:t>
      </w:r>
      <w:r>
        <w:rPr>
          <w:bCs/>
        </w:rPr>
        <w:t>s</w:t>
      </w:r>
      <w:r w:rsidRPr="00C97BBD">
        <w:rPr>
          <w:bCs/>
        </w:rPr>
        <w:t xml:space="preserve">upported by </w:t>
      </w:r>
      <w:r>
        <w:rPr>
          <w:bCs/>
        </w:rPr>
        <w:t>6 companies (out of 11);</w:t>
      </w:r>
    </w:p>
    <w:p w14:paraId="3F8403B5" w14:textId="4B337770" w:rsidR="00C97BBD" w:rsidRDefault="00C97BBD" w:rsidP="00C97BBD">
      <w:pPr>
        <w:autoSpaceDE/>
        <w:autoSpaceDN/>
        <w:adjustRightInd/>
        <w:snapToGrid/>
        <w:rPr>
          <w:bCs/>
        </w:rPr>
      </w:pPr>
      <w:r w:rsidRPr="00151C22">
        <w:rPr>
          <w:lang w:eastAsia="zh-CN"/>
        </w:rPr>
        <w:t>Option 2</w:t>
      </w:r>
      <w:r>
        <w:rPr>
          <w:lang w:eastAsia="zh-CN"/>
        </w:rPr>
        <w:t xml:space="preserve"> is </w:t>
      </w:r>
      <w:r>
        <w:rPr>
          <w:bCs/>
        </w:rPr>
        <w:t>s</w:t>
      </w:r>
      <w:r w:rsidRPr="00C97BBD">
        <w:rPr>
          <w:bCs/>
        </w:rPr>
        <w:t xml:space="preserve">upported by </w:t>
      </w:r>
      <w:r>
        <w:rPr>
          <w:bCs/>
        </w:rPr>
        <w:t>2 companies (out of 11);</w:t>
      </w:r>
    </w:p>
    <w:p w14:paraId="7FE88869" w14:textId="1079F176" w:rsidR="00C97BBD" w:rsidRPr="00151C22" w:rsidRDefault="00C97BBD" w:rsidP="00C97BBD">
      <w:pPr>
        <w:autoSpaceDE/>
        <w:autoSpaceDN/>
        <w:adjustRightInd/>
        <w:snapToGrid/>
        <w:rPr>
          <w:lang w:eastAsia="zh-CN"/>
        </w:rPr>
      </w:pPr>
      <w:r w:rsidRPr="00151C22">
        <w:rPr>
          <w:lang w:eastAsia="zh-CN"/>
        </w:rPr>
        <w:t>Option 3</w:t>
      </w:r>
      <w:r>
        <w:rPr>
          <w:lang w:eastAsia="zh-CN"/>
        </w:rPr>
        <w:t xml:space="preserve"> is </w:t>
      </w:r>
      <w:r>
        <w:rPr>
          <w:bCs/>
        </w:rPr>
        <w:t>s</w:t>
      </w:r>
      <w:r w:rsidRPr="00C97BBD">
        <w:rPr>
          <w:bCs/>
        </w:rPr>
        <w:t xml:space="preserve">upported by </w:t>
      </w:r>
      <w:r>
        <w:rPr>
          <w:bCs/>
        </w:rPr>
        <w:t>2 companies (out of 11);</w:t>
      </w:r>
    </w:p>
    <w:p w14:paraId="468F0069" w14:textId="49100DEF" w:rsidR="00C97BBD" w:rsidRPr="00151C22" w:rsidRDefault="00C97BBD" w:rsidP="00C97BBD">
      <w:pPr>
        <w:autoSpaceDE/>
        <w:autoSpaceDN/>
        <w:adjustRightInd/>
        <w:snapToGrid/>
        <w:rPr>
          <w:lang w:eastAsia="zh-CN"/>
        </w:rPr>
      </w:pPr>
      <w:r>
        <w:rPr>
          <w:rFonts w:hint="eastAsia"/>
          <w:lang w:eastAsia="zh-CN"/>
        </w:rPr>
        <w:t>A</w:t>
      </w:r>
      <w:r>
        <w:rPr>
          <w:lang w:eastAsia="zh-CN"/>
        </w:rPr>
        <w:t>nd one company support option 1+option3.</w:t>
      </w:r>
    </w:p>
    <w:p w14:paraId="6C23DC65" w14:textId="0A64D181" w:rsidR="00030242" w:rsidRPr="00C97BBD" w:rsidRDefault="00030242" w:rsidP="00030242">
      <w:pPr>
        <w:pStyle w:val="afa"/>
        <w:ind w:firstLineChars="0" w:firstLine="0"/>
        <w:rPr>
          <w:sz w:val="20"/>
          <w:szCs w:val="20"/>
          <w:lang w:eastAsia="zh-CN"/>
        </w:rPr>
      </w:pPr>
    </w:p>
    <w:p w14:paraId="36CAFC8A" w14:textId="11D92B6C" w:rsidR="00030242" w:rsidRPr="00832F46" w:rsidRDefault="00A50AE2" w:rsidP="009F7B23">
      <w:pPr>
        <w:rPr>
          <w:sz w:val="21"/>
          <w:szCs w:val="20"/>
          <w:lang w:eastAsia="zh-CN"/>
        </w:rPr>
      </w:pPr>
      <w:r w:rsidRPr="00832F46">
        <w:rPr>
          <w:sz w:val="21"/>
          <w:szCs w:val="20"/>
          <w:lang w:eastAsia="zh-CN"/>
        </w:rPr>
        <w:t>Based on the above</w:t>
      </w:r>
      <w:r w:rsidR="00C97BBD" w:rsidRPr="00832F46">
        <w:rPr>
          <w:sz w:val="21"/>
          <w:szCs w:val="20"/>
          <w:lang w:eastAsia="zh-CN"/>
        </w:rPr>
        <w:t xml:space="preserve">, there could be two </w:t>
      </w:r>
      <w:r w:rsidR="00C704AD" w:rsidRPr="00832F46">
        <w:rPr>
          <w:sz w:val="21"/>
          <w:szCs w:val="20"/>
          <w:lang w:eastAsia="zh-CN"/>
        </w:rPr>
        <w:t xml:space="preserve">possible </w:t>
      </w:r>
      <w:r w:rsidR="00C97BBD" w:rsidRPr="00832F46">
        <w:rPr>
          <w:sz w:val="21"/>
          <w:szCs w:val="20"/>
          <w:lang w:eastAsia="zh-CN"/>
        </w:rPr>
        <w:t>ways to move forward:</w:t>
      </w:r>
    </w:p>
    <w:p w14:paraId="1CC1284F" w14:textId="02018F9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One way is to follow the majority view, i.e. support option 1 </w:t>
      </w:r>
      <w:r w:rsidR="00E73563" w:rsidRPr="00832F46">
        <w:rPr>
          <w:sz w:val="21"/>
          <w:szCs w:val="20"/>
          <w:lang w:eastAsia="zh-CN"/>
        </w:rPr>
        <w:t xml:space="preserve">that </w:t>
      </w:r>
      <w:r w:rsidRPr="00832F46">
        <w:rPr>
          <w:sz w:val="21"/>
          <w:szCs w:val="20"/>
          <w:lang w:eastAsia="zh-CN"/>
        </w:rPr>
        <w:t>the subset of SSB is determined based on a configured absolute RSRP threshold.</w:t>
      </w:r>
    </w:p>
    <w:p w14:paraId="46291D96" w14:textId="2B026CCA" w:rsidR="00C97BBD" w:rsidRPr="00832F46" w:rsidRDefault="00C97BBD" w:rsidP="00D2799B">
      <w:pPr>
        <w:pStyle w:val="afa"/>
        <w:numPr>
          <w:ilvl w:val="0"/>
          <w:numId w:val="32"/>
        </w:numPr>
        <w:ind w:firstLineChars="0"/>
        <w:rPr>
          <w:sz w:val="21"/>
          <w:szCs w:val="20"/>
          <w:lang w:eastAsia="zh-CN"/>
        </w:rPr>
      </w:pPr>
      <w:r w:rsidRPr="00832F46">
        <w:rPr>
          <w:sz w:val="21"/>
          <w:szCs w:val="20"/>
          <w:lang w:eastAsia="zh-CN"/>
        </w:rPr>
        <w:t xml:space="preserve">The other way is to </w:t>
      </w:r>
      <w:r w:rsidR="00AD0476" w:rsidRPr="00832F46">
        <w:rPr>
          <w:sz w:val="21"/>
          <w:szCs w:val="20"/>
          <w:lang w:eastAsia="zh-CN"/>
        </w:rPr>
        <w:t>support all the options</w:t>
      </w:r>
      <w:r w:rsidR="00CA0F8A" w:rsidRPr="00832F46">
        <w:rPr>
          <w:sz w:val="21"/>
          <w:szCs w:val="20"/>
          <w:lang w:eastAsia="zh-CN"/>
        </w:rPr>
        <w:t xml:space="preserve"> (as all the options </w:t>
      </w:r>
      <w:r w:rsidR="003D0C89" w:rsidRPr="00832F46">
        <w:rPr>
          <w:sz w:val="21"/>
          <w:szCs w:val="20"/>
          <w:lang w:eastAsia="zh-CN"/>
        </w:rPr>
        <w:t>seems</w:t>
      </w:r>
      <w:r w:rsidR="00CA0F8A" w:rsidRPr="00832F46">
        <w:rPr>
          <w:sz w:val="21"/>
          <w:szCs w:val="20"/>
          <w:lang w:eastAsia="zh-CN"/>
        </w:rPr>
        <w:t xml:space="preserve"> work</w:t>
      </w:r>
      <w:r w:rsidR="003D0C89" w:rsidRPr="00832F46">
        <w:rPr>
          <w:sz w:val="21"/>
          <w:szCs w:val="20"/>
          <w:lang w:eastAsia="zh-CN"/>
        </w:rPr>
        <w:t>able</w:t>
      </w:r>
      <w:r w:rsidR="00CA0F8A" w:rsidRPr="00832F46">
        <w:rPr>
          <w:sz w:val="21"/>
          <w:szCs w:val="20"/>
          <w:lang w:eastAsia="zh-CN"/>
        </w:rPr>
        <w:t>)</w:t>
      </w:r>
      <w:r w:rsidR="00AD0476" w:rsidRPr="00832F46">
        <w:rPr>
          <w:sz w:val="21"/>
          <w:szCs w:val="20"/>
          <w:lang w:eastAsia="zh-CN"/>
        </w:rPr>
        <w:t>, and</w:t>
      </w:r>
      <w:r w:rsidR="00D756C7" w:rsidRPr="00832F46">
        <w:rPr>
          <w:sz w:val="21"/>
          <w:szCs w:val="20"/>
          <w:lang w:eastAsia="zh-CN"/>
        </w:rPr>
        <w:t xml:space="preserve"> it is</w:t>
      </w:r>
      <w:r w:rsidR="00AD0476" w:rsidRPr="00832F46">
        <w:rPr>
          <w:sz w:val="21"/>
          <w:szCs w:val="20"/>
          <w:lang w:eastAsia="zh-CN"/>
        </w:rPr>
        <w:t xml:space="preserve"> up to</w:t>
      </w:r>
      <w:r w:rsidRPr="00832F46">
        <w:rPr>
          <w:sz w:val="21"/>
          <w:szCs w:val="20"/>
          <w:lang w:eastAsia="zh-CN"/>
        </w:rPr>
        <w:t xml:space="preserve"> gNB</w:t>
      </w:r>
      <w:r w:rsidR="00AD0476" w:rsidRPr="00832F46">
        <w:rPr>
          <w:sz w:val="21"/>
          <w:szCs w:val="20"/>
          <w:lang w:eastAsia="zh-CN"/>
        </w:rPr>
        <w:t>’s</w:t>
      </w:r>
      <w:r w:rsidRPr="00832F46">
        <w:rPr>
          <w:sz w:val="21"/>
          <w:szCs w:val="20"/>
          <w:lang w:eastAsia="zh-CN"/>
        </w:rPr>
        <w:t xml:space="preserve"> configuration</w:t>
      </w:r>
      <w:r w:rsidR="00AD0476" w:rsidRPr="00832F46">
        <w:rPr>
          <w:sz w:val="21"/>
          <w:szCs w:val="20"/>
          <w:lang w:eastAsia="zh-CN"/>
        </w:rPr>
        <w:t xml:space="preserve"> which option(s) is</w:t>
      </w:r>
      <w:r w:rsidR="00AD0476" w:rsidRPr="00832F46">
        <w:rPr>
          <w:rFonts w:hint="eastAsia"/>
          <w:sz w:val="21"/>
          <w:szCs w:val="20"/>
          <w:lang w:eastAsia="zh-CN"/>
        </w:rPr>
        <w:t>/</w:t>
      </w:r>
      <w:r w:rsidR="00AD0476" w:rsidRPr="00832F46">
        <w:rPr>
          <w:sz w:val="21"/>
          <w:szCs w:val="20"/>
          <w:lang w:eastAsia="zh-CN"/>
        </w:rPr>
        <w:t>are used.</w:t>
      </w:r>
    </w:p>
    <w:p w14:paraId="2446F8B3" w14:textId="77777777" w:rsidR="00AB0EE7" w:rsidRDefault="00AB0EE7" w:rsidP="009F7B23">
      <w:pPr>
        <w:rPr>
          <w:sz w:val="20"/>
          <w:szCs w:val="20"/>
          <w:lang w:eastAsia="zh-CN"/>
        </w:rPr>
      </w:pPr>
    </w:p>
    <w:p w14:paraId="7B512A6D" w14:textId="01172620" w:rsidR="00D756C7" w:rsidRPr="00FF1F72" w:rsidRDefault="00D756C7" w:rsidP="009F7B23">
      <w:pPr>
        <w:rPr>
          <w:lang w:eastAsia="zh-CN"/>
        </w:rPr>
      </w:pPr>
      <w:r w:rsidRPr="00FF1F72">
        <w:rPr>
          <w:b/>
          <w:i/>
          <w:highlight w:val="yellow"/>
          <w:u w:val="single"/>
          <w:lang w:eastAsia="zh-CN"/>
        </w:rPr>
        <w:t>Proposal 3.1:</w:t>
      </w:r>
    </w:p>
    <w:p w14:paraId="22C504AD" w14:textId="24C54E1C" w:rsidR="00D756C7" w:rsidRPr="00FF1F72" w:rsidRDefault="00D756C7" w:rsidP="00D2799B">
      <w:pPr>
        <w:pStyle w:val="afa"/>
        <w:numPr>
          <w:ilvl w:val="0"/>
          <w:numId w:val="33"/>
        </w:numPr>
        <w:ind w:firstLineChars="0"/>
        <w:rPr>
          <w:lang w:eastAsia="zh-CN"/>
        </w:rPr>
      </w:pPr>
      <w:r w:rsidRPr="00FF1F72">
        <w:rPr>
          <w:lang w:eastAsia="zh-CN"/>
        </w:rPr>
        <w:t>The SSB subset for RSRP based TA validation is determined based on a configured absolute RSRP threshold.</w:t>
      </w:r>
    </w:p>
    <w:p w14:paraId="35BE4136" w14:textId="7CEFE4E5" w:rsidR="00D756C7" w:rsidRPr="00FF1F72" w:rsidRDefault="00D756C7" w:rsidP="00D756C7">
      <w:pPr>
        <w:rPr>
          <w:lang w:eastAsia="zh-CN"/>
        </w:rPr>
      </w:pPr>
      <w:r w:rsidRPr="00FF1F72">
        <w:rPr>
          <w:b/>
          <w:i/>
          <w:highlight w:val="yellow"/>
          <w:u w:val="single"/>
          <w:lang w:eastAsia="zh-CN"/>
        </w:rPr>
        <w:t>Proposal 3.1A:</w:t>
      </w:r>
    </w:p>
    <w:p w14:paraId="54CE7823" w14:textId="543C5F1E" w:rsidR="00D756C7" w:rsidRPr="00FF1F72" w:rsidRDefault="00D756C7" w:rsidP="00D2799B">
      <w:pPr>
        <w:pStyle w:val="afa"/>
        <w:numPr>
          <w:ilvl w:val="0"/>
          <w:numId w:val="33"/>
        </w:numPr>
        <w:ind w:firstLineChars="0"/>
        <w:rPr>
          <w:lang w:eastAsia="zh-CN"/>
        </w:rPr>
      </w:pPr>
      <w:r w:rsidRPr="00FF1F72">
        <w:rPr>
          <w:lang w:eastAsia="zh-CN"/>
        </w:rPr>
        <w:lastRenderedPageBreak/>
        <w:t xml:space="preserve">The SSB subset for RSRP based TA validation is determined based on one or multiple of the following </w:t>
      </w:r>
      <w:r w:rsidR="00D01EAD" w:rsidRPr="00FF1F72">
        <w:rPr>
          <w:lang w:eastAsia="zh-CN"/>
        </w:rPr>
        <w:t>appro</w:t>
      </w:r>
      <w:r w:rsidR="00026516" w:rsidRPr="00FF1F72">
        <w:rPr>
          <w:lang w:eastAsia="zh-CN"/>
        </w:rPr>
        <w:t>a</w:t>
      </w:r>
      <w:r w:rsidR="00D01EAD" w:rsidRPr="00FF1F72">
        <w:rPr>
          <w:lang w:eastAsia="zh-CN"/>
        </w:rPr>
        <w:t>ches</w:t>
      </w:r>
      <w:r w:rsidR="00801735" w:rsidRPr="00FF1F72">
        <w:rPr>
          <w:lang w:eastAsia="zh-CN"/>
        </w:rPr>
        <w:t>. Ask RAN2 to confirm.</w:t>
      </w:r>
    </w:p>
    <w:p w14:paraId="4D4D848A" w14:textId="01589916" w:rsidR="00D756C7" w:rsidRPr="00FF1F72" w:rsidRDefault="0058773E" w:rsidP="00D2799B">
      <w:pPr>
        <w:pStyle w:val="afa"/>
        <w:numPr>
          <w:ilvl w:val="1"/>
          <w:numId w:val="33"/>
        </w:numPr>
        <w:autoSpaceDE/>
        <w:autoSpaceDN/>
        <w:adjustRightInd/>
        <w:snapToGrid/>
        <w:ind w:firstLineChars="0"/>
        <w:rPr>
          <w:lang w:eastAsia="zh-CN"/>
        </w:rPr>
      </w:pPr>
      <w:r w:rsidRPr="00FF1F72">
        <w:t xml:space="preserve">Determined based on </w:t>
      </w:r>
      <w:r w:rsidR="00D756C7" w:rsidRPr="00FF1F72">
        <w:rPr>
          <w:lang w:val="en-GB"/>
        </w:rPr>
        <w:t>a configured absolute RSRP threshold</w:t>
      </w:r>
    </w:p>
    <w:p w14:paraId="31E28B7C" w14:textId="152834C8" w:rsidR="00D756C7" w:rsidRPr="00FF1F72" w:rsidRDefault="00C876A2" w:rsidP="00D2799B">
      <w:pPr>
        <w:pStyle w:val="afa"/>
        <w:numPr>
          <w:ilvl w:val="1"/>
          <w:numId w:val="33"/>
        </w:numPr>
        <w:autoSpaceDE/>
        <w:autoSpaceDN/>
        <w:adjustRightInd/>
        <w:snapToGrid/>
        <w:ind w:firstLineChars="0"/>
        <w:rPr>
          <w:lang w:eastAsia="zh-CN"/>
        </w:rPr>
      </w:pPr>
      <w:r w:rsidRPr="00FF1F72">
        <w:rPr>
          <w:lang w:val="en-GB" w:eastAsia="zh-CN"/>
        </w:rPr>
        <w:t>T</w:t>
      </w:r>
      <w:r w:rsidR="00D756C7" w:rsidRPr="00FF1F72">
        <w:rPr>
          <w:lang w:val="en-GB" w:eastAsia="zh-CN"/>
        </w:rPr>
        <w:t>he highest N beam measurement quantity values among the whole SSBs</w:t>
      </w:r>
      <w:r w:rsidRPr="00FF1F72">
        <w:rPr>
          <w:lang w:val="en-GB" w:eastAsia="zh-CN"/>
        </w:rPr>
        <w:t xml:space="preserve"> is selected</w:t>
      </w:r>
      <w:r w:rsidR="00D756C7" w:rsidRPr="00FF1F72">
        <w:rPr>
          <w:lang w:val="en-GB" w:eastAsia="zh-CN"/>
        </w:rPr>
        <w:t xml:space="preserve">, where N shall not exceed </w:t>
      </w:r>
      <w:r w:rsidR="00D756C7" w:rsidRPr="00FF1F72">
        <w:rPr>
          <w:i/>
          <w:lang w:val="en-GB" w:eastAsia="zh-CN"/>
        </w:rPr>
        <w:t>nrofSS-BlocksToAverage</w:t>
      </w:r>
    </w:p>
    <w:p w14:paraId="0B20D7AF" w14:textId="2B849FF3" w:rsidR="00D756C7" w:rsidRPr="00FF1F72" w:rsidRDefault="0058773E" w:rsidP="00D2799B">
      <w:pPr>
        <w:pStyle w:val="afa"/>
        <w:numPr>
          <w:ilvl w:val="1"/>
          <w:numId w:val="33"/>
        </w:numPr>
        <w:autoSpaceDE/>
        <w:autoSpaceDN/>
        <w:adjustRightInd/>
        <w:snapToGrid/>
        <w:ind w:firstLineChars="0"/>
        <w:rPr>
          <w:lang w:eastAsia="zh-CN"/>
        </w:rPr>
      </w:pPr>
      <w:r w:rsidRPr="00FF1F72">
        <w:rPr>
          <w:lang w:val="en-GB"/>
        </w:rPr>
        <w:t>E</w:t>
      </w:r>
      <w:r w:rsidR="00D756C7" w:rsidRPr="00FF1F72">
        <w:rPr>
          <w:lang w:val="en-GB"/>
        </w:rPr>
        <w:t>xplicitly indicated in RRC configuration</w:t>
      </w:r>
    </w:p>
    <w:p w14:paraId="701E4874" w14:textId="77777777" w:rsidR="00D756C7" w:rsidRPr="00E73563" w:rsidRDefault="00D756C7" w:rsidP="009F7B23">
      <w:pPr>
        <w:rPr>
          <w:sz w:val="20"/>
          <w:szCs w:val="20"/>
          <w:lang w:eastAsia="zh-CN"/>
        </w:rPr>
      </w:pPr>
    </w:p>
    <w:p w14:paraId="0995AD1B" w14:textId="12A017FD" w:rsidR="00371831" w:rsidRDefault="00371831" w:rsidP="00371831">
      <w:r>
        <w:t xml:space="preserve">Any comments on the above </w:t>
      </w:r>
      <w:r w:rsidR="00D756C7">
        <w:t>proposals</w:t>
      </w:r>
      <w:r>
        <w:t>?</w:t>
      </w:r>
    </w:p>
    <w:tbl>
      <w:tblPr>
        <w:tblStyle w:val="af7"/>
        <w:tblW w:w="9307" w:type="dxa"/>
        <w:tblLayout w:type="fixed"/>
        <w:tblLook w:val="04A0" w:firstRow="1" w:lastRow="0" w:firstColumn="1" w:lastColumn="0" w:noHBand="0" w:noVBand="1"/>
      </w:tblPr>
      <w:tblGrid>
        <w:gridCol w:w="1696"/>
        <w:gridCol w:w="7611"/>
      </w:tblGrid>
      <w:tr w:rsidR="00371831" w14:paraId="65A9B22F" w14:textId="77777777" w:rsidTr="00571309">
        <w:tc>
          <w:tcPr>
            <w:tcW w:w="1696" w:type="dxa"/>
          </w:tcPr>
          <w:p w14:paraId="05C4AE17" w14:textId="77777777" w:rsidR="00371831" w:rsidRDefault="00371831" w:rsidP="00571309">
            <w:r>
              <w:rPr>
                <w:rFonts w:hint="eastAsia"/>
              </w:rPr>
              <w:t>Company</w:t>
            </w:r>
          </w:p>
        </w:tc>
        <w:tc>
          <w:tcPr>
            <w:tcW w:w="7611" w:type="dxa"/>
          </w:tcPr>
          <w:p w14:paraId="65576AD1" w14:textId="77777777" w:rsidR="00371831" w:rsidRDefault="00371831" w:rsidP="00571309">
            <w:r>
              <w:rPr>
                <w:rFonts w:hint="eastAsia"/>
              </w:rPr>
              <w:t>Comment</w:t>
            </w:r>
          </w:p>
        </w:tc>
      </w:tr>
      <w:tr w:rsidR="00371831" w:rsidRPr="00ED00F5" w14:paraId="0D613C65" w14:textId="77777777" w:rsidTr="00571309">
        <w:tc>
          <w:tcPr>
            <w:tcW w:w="1696" w:type="dxa"/>
          </w:tcPr>
          <w:p w14:paraId="3A25A23F" w14:textId="062F80EC" w:rsidR="00371831" w:rsidRPr="00ED00F5" w:rsidRDefault="00371831" w:rsidP="00571309">
            <w:pPr>
              <w:rPr>
                <w:lang w:eastAsia="zh-CN"/>
              </w:rPr>
            </w:pPr>
          </w:p>
        </w:tc>
        <w:tc>
          <w:tcPr>
            <w:tcW w:w="7611" w:type="dxa"/>
          </w:tcPr>
          <w:p w14:paraId="50CE1750" w14:textId="4E1E9463" w:rsidR="00371831" w:rsidRPr="00ED00F5" w:rsidRDefault="00371831" w:rsidP="00571309">
            <w:pPr>
              <w:rPr>
                <w:lang w:eastAsia="zh-CN"/>
              </w:rPr>
            </w:pPr>
          </w:p>
        </w:tc>
      </w:tr>
      <w:tr w:rsidR="00371831" w:rsidRPr="00B160C5" w14:paraId="4B308980" w14:textId="77777777" w:rsidTr="00571309">
        <w:tc>
          <w:tcPr>
            <w:tcW w:w="1696" w:type="dxa"/>
          </w:tcPr>
          <w:p w14:paraId="6656AA7B" w14:textId="0869F27C" w:rsidR="00371831" w:rsidRPr="00B160C5" w:rsidRDefault="00371831" w:rsidP="00571309">
            <w:pPr>
              <w:rPr>
                <w:lang w:eastAsia="zh-CN"/>
              </w:rPr>
            </w:pPr>
          </w:p>
        </w:tc>
        <w:tc>
          <w:tcPr>
            <w:tcW w:w="7611" w:type="dxa"/>
          </w:tcPr>
          <w:p w14:paraId="25D72EF1" w14:textId="677180E0" w:rsidR="00371831" w:rsidRPr="00B160C5" w:rsidRDefault="00371831" w:rsidP="00571309">
            <w:pPr>
              <w:rPr>
                <w:lang w:eastAsia="zh-CN"/>
              </w:rPr>
            </w:pPr>
          </w:p>
        </w:tc>
      </w:tr>
      <w:tr w:rsidR="00371831" w14:paraId="4338AD6E" w14:textId="77777777" w:rsidTr="00571309">
        <w:tc>
          <w:tcPr>
            <w:tcW w:w="1696" w:type="dxa"/>
          </w:tcPr>
          <w:p w14:paraId="2017C4F3" w14:textId="7D5CF573" w:rsidR="00371831" w:rsidRDefault="00371831" w:rsidP="00571309">
            <w:pPr>
              <w:rPr>
                <w:lang w:eastAsia="zh-CN"/>
              </w:rPr>
            </w:pPr>
          </w:p>
        </w:tc>
        <w:tc>
          <w:tcPr>
            <w:tcW w:w="7611" w:type="dxa"/>
          </w:tcPr>
          <w:p w14:paraId="4AEB62C3" w14:textId="6388421B" w:rsidR="00371831" w:rsidRDefault="00371831" w:rsidP="00571309">
            <w:pPr>
              <w:rPr>
                <w:lang w:eastAsia="zh-CN"/>
              </w:rPr>
            </w:pPr>
          </w:p>
        </w:tc>
      </w:tr>
    </w:tbl>
    <w:p w14:paraId="3E2753BF" w14:textId="77777777" w:rsidR="00371831" w:rsidRPr="00371831" w:rsidRDefault="00371831" w:rsidP="009F7B23">
      <w:pPr>
        <w:rPr>
          <w:sz w:val="20"/>
          <w:szCs w:val="20"/>
          <w:lang w:eastAsia="zh-CN"/>
        </w:rPr>
      </w:pPr>
    </w:p>
    <w:p w14:paraId="32A6A57C" w14:textId="77777777" w:rsidR="00371831" w:rsidRPr="00371831" w:rsidRDefault="00371831"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7"/>
        <w:tblW w:w="9307" w:type="dxa"/>
        <w:tblLayout w:type="fixed"/>
        <w:tblLook w:val="04A0" w:firstRow="1" w:lastRow="0" w:firstColumn="1" w:lastColumn="0" w:noHBand="0" w:noVBand="1"/>
      </w:tblPr>
      <w:tblGrid>
        <w:gridCol w:w="1696"/>
        <w:gridCol w:w="7611"/>
      </w:tblGrid>
      <w:tr w:rsidR="00030242" w14:paraId="3BAA9200" w14:textId="77777777" w:rsidTr="007A44D1">
        <w:tc>
          <w:tcPr>
            <w:tcW w:w="1696" w:type="dxa"/>
          </w:tcPr>
          <w:p w14:paraId="2C12B914" w14:textId="77777777" w:rsidR="00030242" w:rsidRDefault="00030242" w:rsidP="007A44D1">
            <w:r>
              <w:rPr>
                <w:rFonts w:hint="eastAsia"/>
              </w:rPr>
              <w:t>Company</w:t>
            </w:r>
          </w:p>
        </w:tc>
        <w:tc>
          <w:tcPr>
            <w:tcW w:w="7611" w:type="dxa"/>
          </w:tcPr>
          <w:p w14:paraId="6552FC6B" w14:textId="77777777" w:rsidR="00030242" w:rsidRDefault="00030242" w:rsidP="007A44D1">
            <w:r>
              <w:rPr>
                <w:rFonts w:hint="eastAsia"/>
              </w:rPr>
              <w:t>Comment</w:t>
            </w:r>
          </w:p>
        </w:tc>
      </w:tr>
      <w:tr w:rsidR="00030242" w14:paraId="006924A9" w14:textId="77777777" w:rsidTr="007A44D1">
        <w:tc>
          <w:tcPr>
            <w:tcW w:w="1696" w:type="dxa"/>
          </w:tcPr>
          <w:p w14:paraId="19AFF0E1" w14:textId="77777777" w:rsidR="00030242" w:rsidRPr="00AD24F8" w:rsidRDefault="00AD24F8" w:rsidP="007A44D1">
            <w:pPr>
              <w:rPr>
                <w:lang w:eastAsia="zh-CN"/>
              </w:rPr>
            </w:pPr>
            <w:r>
              <w:rPr>
                <w:rFonts w:hint="eastAsia"/>
                <w:lang w:eastAsia="zh-CN"/>
              </w:rPr>
              <w:t>CATT</w:t>
            </w:r>
          </w:p>
        </w:tc>
        <w:tc>
          <w:tcPr>
            <w:tcW w:w="7611" w:type="dxa"/>
          </w:tcPr>
          <w:p w14:paraId="0DB8AA47" w14:textId="77777777" w:rsidR="00030242" w:rsidRPr="00AD24F8" w:rsidRDefault="00AD24F8" w:rsidP="007A44D1">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7A44D1">
        <w:tc>
          <w:tcPr>
            <w:tcW w:w="1696" w:type="dxa"/>
          </w:tcPr>
          <w:p w14:paraId="5CB02A14" w14:textId="43A1B6AA" w:rsidR="00030242" w:rsidRDefault="00887FCC" w:rsidP="007A44D1">
            <w:pPr>
              <w:rPr>
                <w:rFonts w:eastAsia="Malgun Gothic"/>
                <w:lang w:eastAsia="ko-KR"/>
              </w:rPr>
            </w:pPr>
            <w:r>
              <w:rPr>
                <w:rFonts w:eastAsia="Malgun Gothic"/>
                <w:lang w:eastAsia="ko-KR"/>
              </w:rPr>
              <w:t>Nokia</w:t>
            </w:r>
          </w:p>
        </w:tc>
        <w:tc>
          <w:tcPr>
            <w:tcW w:w="7611" w:type="dxa"/>
          </w:tcPr>
          <w:p w14:paraId="6D4B346E" w14:textId="453BECC7" w:rsidR="00030242" w:rsidRDefault="00887FCC" w:rsidP="007A44D1">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A44D1">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A44D1">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7A44D1">
            <w:pPr>
              <w:rPr>
                <w:lang w:eastAsia="zh-CN"/>
              </w:rPr>
            </w:pPr>
            <w:r>
              <w:rPr>
                <w:lang w:eastAsia="zh-CN"/>
              </w:rPr>
              <w:t>vivo</w:t>
            </w:r>
          </w:p>
        </w:tc>
        <w:tc>
          <w:tcPr>
            <w:tcW w:w="7611" w:type="dxa"/>
          </w:tcPr>
          <w:p w14:paraId="714698BD" w14:textId="2831E5B6" w:rsidR="008E496C" w:rsidRDefault="00901615" w:rsidP="007A44D1">
            <w:pPr>
              <w:rPr>
                <w:lang w:eastAsia="zh-CN"/>
              </w:rPr>
            </w:pPr>
            <w:r>
              <w:rPr>
                <w:rFonts w:hint="eastAsia"/>
                <w:lang w:eastAsia="zh-CN"/>
              </w:rPr>
              <w:t>A</w:t>
            </w:r>
            <w:r>
              <w:rPr>
                <w:lang w:eastAsia="zh-CN"/>
              </w:rPr>
              <w:t>gree with FL’s suggestion and focus on the discussion point in 3.1 first.</w:t>
            </w:r>
          </w:p>
        </w:tc>
      </w:tr>
      <w:tr w:rsidR="008E496C" w14:paraId="23410C2F" w14:textId="77777777" w:rsidTr="00901615">
        <w:tc>
          <w:tcPr>
            <w:tcW w:w="1696" w:type="dxa"/>
          </w:tcPr>
          <w:p w14:paraId="2B8057F4" w14:textId="44F1362C" w:rsidR="008E496C" w:rsidRDefault="008E496C" w:rsidP="007A44D1">
            <w:pPr>
              <w:rPr>
                <w:lang w:eastAsia="zh-CN"/>
              </w:rPr>
            </w:pPr>
            <w:r>
              <w:rPr>
                <w:lang w:eastAsia="zh-CN"/>
              </w:rPr>
              <w:t>Apple</w:t>
            </w:r>
          </w:p>
        </w:tc>
        <w:tc>
          <w:tcPr>
            <w:tcW w:w="7611" w:type="dxa"/>
          </w:tcPr>
          <w:p w14:paraId="75BB0879" w14:textId="67CFDDB2" w:rsidR="008E496C" w:rsidRDefault="008E496C" w:rsidP="007A44D1">
            <w:pPr>
              <w:rPr>
                <w:lang w:eastAsia="zh-CN"/>
              </w:rPr>
            </w:pPr>
            <w:r>
              <w:rPr>
                <w:lang w:eastAsia="zh-CN"/>
              </w:rPr>
              <w:t>Agree with FL</w:t>
            </w:r>
            <w:r w:rsidR="000F2C1F">
              <w:rPr>
                <w:lang w:eastAsia="zh-CN"/>
              </w:rPr>
              <w:t>’s suggestion</w:t>
            </w:r>
            <w:r>
              <w:rPr>
                <w:lang w:eastAsia="zh-CN"/>
              </w:rPr>
              <w:t>.</w:t>
            </w:r>
          </w:p>
        </w:tc>
      </w:tr>
      <w:tr w:rsidR="008226CD" w14:paraId="602AA2D9" w14:textId="77777777" w:rsidTr="00901615">
        <w:tc>
          <w:tcPr>
            <w:tcW w:w="1696" w:type="dxa"/>
          </w:tcPr>
          <w:p w14:paraId="59C9A95C" w14:textId="52992973" w:rsidR="008226CD" w:rsidRDefault="008226CD" w:rsidP="007A44D1">
            <w:pPr>
              <w:rPr>
                <w:lang w:eastAsia="zh-CN"/>
              </w:rPr>
            </w:pPr>
            <w:r>
              <w:rPr>
                <w:lang w:eastAsia="zh-CN"/>
              </w:rPr>
              <w:lastRenderedPageBreak/>
              <w:t>Qualcomm</w:t>
            </w:r>
          </w:p>
        </w:tc>
        <w:tc>
          <w:tcPr>
            <w:tcW w:w="7611" w:type="dxa"/>
          </w:tcPr>
          <w:p w14:paraId="287308F0" w14:textId="64F95FC3" w:rsidR="008226CD" w:rsidRDefault="008226CD" w:rsidP="007A44D1">
            <w:pPr>
              <w:rPr>
                <w:lang w:eastAsia="zh-CN"/>
              </w:rPr>
            </w:pPr>
            <w:r>
              <w:rPr>
                <w:lang w:eastAsia="zh-CN"/>
              </w:rPr>
              <w:t>OK with the suggestion of FL.</w:t>
            </w:r>
          </w:p>
        </w:tc>
      </w:tr>
      <w:tr w:rsidR="0022346F" w14:paraId="09E135F9" w14:textId="77777777" w:rsidTr="0022346F">
        <w:tc>
          <w:tcPr>
            <w:tcW w:w="1696" w:type="dxa"/>
          </w:tcPr>
          <w:p w14:paraId="65A28FD1" w14:textId="77777777" w:rsidR="0022346F" w:rsidRPr="00CD7AB2" w:rsidRDefault="0022346F" w:rsidP="00144BBD">
            <w:pPr>
              <w:rPr>
                <w:rFonts w:eastAsia="Malgun Gothic"/>
                <w:lang w:eastAsia="ko-KR"/>
              </w:rPr>
            </w:pPr>
            <w:r>
              <w:rPr>
                <w:rFonts w:eastAsia="Malgun Gothic" w:hint="eastAsia"/>
                <w:lang w:eastAsia="ko-KR"/>
              </w:rPr>
              <w:t>LG</w:t>
            </w:r>
          </w:p>
        </w:tc>
        <w:tc>
          <w:tcPr>
            <w:tcW w:w="7611" w:type="dxa"/>
          </w:tcPr>
          <w:p w14:paraId="28741F4B" w14:textId="77777777" w:rsidR="0022346F" w:rsidRDefault="0022346F" w:rsidP="00144BBD">
            <w:pPr>
              <w:rPr>
                <w:lang w:eastAsia="zh-CN"/>
              </w:rPr>
            </w:pPr>
            <w:r>
              <w:rPr>
                <w:rFonts w:eastAsia="Malgun Gothic"/>
                <w:lang w:eastAsia="ko-KR"/>
              </w:rPr>
              <w:t xml:space="preserve">We are </w:t>
            </w:r>
            <w:r>
              <w:rPr>
                <w:rFonts w:hint="eastAsia"/>
                <w:lang w:eastAsia="zh-CN"/>
              </w:rPr>
              <w:t>fine with FL</w:t>
            </w:r>
            <w:r>
              <w:rPr>
                <w:lang w:eastAsia="zh-CN"/>
              </w:rPr>
              <w:t>’s</w:t>
            </w:r>
            <w:r>
              <w:rPr>
                <w:rFonts w:hint="eastAsia"/>
                <w:lang w:eastAsia="zh-CN"/>
              </w:rPr>
              <w:t xml:space="preserve"> suggestion</w:t>
            </w:r>
            <w:r>
              <w:rPr>
                <w:lang w:eastAsia="zh-CN"/>
              </w:rPr>
              <w:t>.</w:t>
            </w:r>
          </w:p>
        </w:tc>
      </w:tr>
      <w:tr w:rsidR="000330D0" w14:paraId="642DB515" w14:textId="77777777" w:rsidTr="0022346F">
        <w:tc>
          <w:tcPr>
            <w:tcW w:w="1696" w:type="dxa"/>
          </w:tcPr>
          <w:p w14:paraId="14CE42E8" w14:textId="3CA893E9" w:rsidR="000330D0" w:rsidRPr="000330D0" w:rsidRDefault="000330D0" w:rsidP="00144BBD">
            <w:pPr>
              <w:rPr>
                <w:lang w:eastAsia="zh-CN"/>
              </w:rPr>
            </w:pPr>
            <w:r>
              <w:rPr>
                <w:rFonts w:hint="eastAsia"/>
                <w:lang w:eastAsia="zh-CN"/>
              </w:rPr>
              <w:t>M</w:t>
            </w:r>
            <w:r>
              <w:rPr>
                <w:lang w:eastAsia="zh-CN"/>
              </w:rPr>
              <w:t>oderator (ZTE)</w:t>
            </w:r>
          </w:p>
        </w:tc>
        <w:tc>
          <w:tcPr>
            <w:tcW w:w="7611" w:type="dxa"/>
          </w:tcPr>
          <w:p w14:paraId="47E98204" w14:textId="7F099CCB" w:rsidR="000330D0" w:rsidRPr="000330D0" w:rsidRDefault="000330D0" w:rsidP="00A52698">
            <w:pPr>
              <w:rPr>
                <w:lang w:eastAsia="zh-CN"/>
              </w:rPr>
            </w:pPr>
            <w:r>
              <w:rPr>
                <w:rFonts w:hint="eastAsia"/>
                <w:lang w:eastAsia="zh-CN"/>
              </w:rPr>
              <w:t>S</w:t>
            </w:r>
            <w:r>
              <w:rPr>
                <w:lang w:eastAsia="zh-CN"/>
              </w:rPr>
              <w:t xml:space="preserve">till only two companies are interested to discuss the other mechanisms. </w:t>
            </w:r>
            <w:r w:rsidR="00A52698">
              <w:rPr>
                <w:lang w:eastAsia="zh-CN"/>
              </w:rPr>
              <w:t>I am afraid w</w:t>
            </w:r>
            <w:r>
              <w:rPr>
                <w:lang w:eastAsia="zh-CN"/>
              </w:rPr>
              <w:t xml:space="preserve">e have to </w:t>
            </w:r>
            <w:r w:rsidR="00A52698">
              <w:rPr>
                <w:lang w:eastAsia="zh-CN"/>
              </w:rPr>
              <w:t>put this with a lower priority,</w:t>
            </w:r>
            <w:r>
              <w:rPr>
                <w:lang w:eastAsia="zh-CN"/>
              </w:rPr>
              <w:t xml:space="preserve"> </w:t>
            </w:r>
            <w:r w:rsidR="00A52698">
              <w:rPr>
                <w:lang w:eastAsia="zh-CN"/>
              </w:rPr>
              <w:t>p</w:t>
            </w:r>
            <w:r>
              <w:rPr>
                <w:lang w:eastAsia="zh-CN"/>
              </w:rPr>
              <w:t xml:space="preserve">robably </w:t>
            </w:r>
            <w:r w:rsidR="00A52698">
              <w:rPr>
                <w:lang w:eastAsia="zh-CN"/>
              </w:rPr>
              <w:t>to</w:t>
            </w:r>
            <w:r>
              <w:rPr>
                <w:lang w:eastAsia="zh-CN"/>
              </w:rPr>
              <w:t xml:space="preserve"> be revisited later after the discussion point in 3.1 is concluded.</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7A44D1" w:rsidRDefault="007A44D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7A44D1" w:rsidRDefault="007A44D1" w:rsidP="00EA056F">
                      <w:pPr>
                        <w:spacing w:after="0"/>
                        <w:rPr>
                          <w:highlight w:val="green"/>
                        </w:rPr>
                      </w:pPr>
                      <w:r>
                        <w:rPr>
                          <w:highlight w:val="green"/>
                        </w:rPr>
                        <w:t>Agreement:</w:t>
                      </w:r>
                    </w:p>
                    <w:p w14:paraId="427AFBFA" w14:textId="77777777" w:rsidR="007A44D1" w:rsidRDefault="007A44D1" w:rsidP="00D2799B">
                      <w:pPr>
                        <w:pStyle w:val="afa"/>
                        <w:numPr>
                          <w:ilvl w:val="0"/>
                          <w:numId w:val="22"/>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7A44D1" w:rsidRDefault="007A44D1" w:rsidP="00D2799B">
                      <w:pPr>
                        <w:pStyle w:val="afa"/>
                        <w:numPr>
                          <w:ilvl w:val="0"/>
                          <w:numId w:val="22"/>
                        </w:numPr>
                        <w:ind w:firstLineChars="0"/>
                        <w:rPr>
                          <w:sz w:val="20"/>
                          <w:lang w:eastAsia="zh-CN"/>
                        </w:rPr>
                      </w:pPr>
                      <w:r>
                        <w:rPr>
                          <w:sz w:val="20"/>
                          <w:lang w:eastAsia="zh-CN"/>
                        </w:rPr>
                        <w:t>CG resources per CG configuration are associated with a set of SSB(s) configured by explicit signaling.</w:t>
                      </w:r>
                    </w:p>
                    <w:p w14:paraId="340F0BE4" w14:textId="77777777" w:rsidR="007A44D1" w:rsidRDefault="007A44D1" w:rsidP="00D2799B">
                      <w:pPr>
                        <w:numPr>
                          <w:ilvl w:val="0"/>
                          <w:numId w:val="16"/>
                        </w:numPr>
                        <w:spacing w:after="0"/>
                        <w:ind w:left="720"/>
                      </w:pPr>
                      <w:r>
                        <w:rPr>
                          <w:highlight w:val="yellow"/>
                        </w:rPr>
                        <w:t>FFS</w:t>
                      </w:r>
                      <w:r>
                        <w:t xml:space="preserve"> how to define an SSB-to-PUSCH resource mapping within the CG configuration.</w:t>
                      </w:r>
                    </w:p>
                    <w:p w14:paraId="4047F9DB" w14:textId="77777777" w:rsidR="007A44D1" w:rsidRDefault="007A44D1" w:rsidP="00D2799B">
                      <w:pPr>
                        <w:numPr>
                          <w:ilvl w:val="0"/>
                          <w:numId w:val="16"/>
                        </w:numPr>
                        <w:spacing w:after="0"/>
                        <w:ind w:left="720"/>
                        <w:rPr>
                          <w:lang w:eastAsia="zh-CN"/>
                        </w:rPr>
                      </w:pPr>
                      <w:r>
                        <w:rPr>
                          <w:highlight w:val="yellow"/>
                        </w:rPr>
                        <w:t>FFS</w:t>
                      </w:r>
                      <w:r>
                        <w:t xml:space="preserve"> 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D2799B">
      <w:pPr>
        <w:pStyle w:val="afa"/>
        <w:numPr>
          <w:ilvl w:val="0"/>
          <w:numId w:val="11"/>
        </w:numPr>
        <w:ind w:firstLineChars="0"/>
      </w:pPr>
      <w:r>
        <w:t>Consider the following options</w:t>
      </w:r>
      <w:r w:rsidR="00DF37FE">
        <w:t xml:space="preserve"> for the SSB-to-PUSCH resource mapping within the CG configuration</w:t>
      </w:r>
    </w:p>
    <w:p w14:paraId="48844879" w14:textId="77777777" w:rsidR="004D6714" w:rsidRDefault="004D6714" w:rsidP="00D2799B">
      <w:pPr>
        <w:pStyle w:val="afa"/>
        <w:numPr>
          <w:ilvl w:val="1"/>
          <w:numId w:val="1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D2799B">
      <w:pPr>
        <w:pStyle w:val="afa"/>
        <w:numPr>
          <w:ilvl w:val="1"/>
          <w:numId w:val="1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D2799B">
      <w:pPr>
        <w:pStyle w:val="afa"/>
        <w:numPr>
          <w:ilvl w:val="2"/>
          <w:numId w:val="11"/>
        </w:numPr>
        <w:ind w:firstLineChars="0"/>
      </w:pPr>
      <w:r>
        <w:rPr>
          <w:lang w:eastAsia="zh-CN"/>
        </w:rPr>
        <w:t>Mapping ratio and association period could be explicitly signaled or implicitly derived</w:t>
      </w:r>
    </w:p>
    <w:p w14:paraId="3DC56371" w14:textId="77777777" w:rsidR="004D6714" w:rsidRPr="007B433E" w:rsidRDefault="004D6714" w:rsidP="00D2799B">
      <w:pPr>
        <w:pStyle w:val="afa"/>
        <w:numPr>
          <w:ilvl w:val="1"/>
          <w:numId w:val="1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7"/>
        <w:tblW w:w="9307" w:type="dxa"/>
        <w:tblLayout w:type="fixed"/>
        <w:tblLook w:val="04A0" w:firstRow="1" w:lastRow="0" w:firstColumn="1" w:lastColumn="0" w:noHBand="0" w:noVBand="1"/>
      </w:tblPr>
      <w:tblGrid>
        <w:gridCol w:w="1696"/>
        <w:gridCol w:w="7611"/>
      </w:tblGrid>
      <w:tr w:rsidR="00065883" w14:paraId="33872E79" w14:textId="77777777" w:rsidTr="007A44D1">
        <w:tc>
          <w:tcPr>
            <w:tcW w:w="1696" w:type="dxa"/>
          </w:tcPr>
          <w:p w14:paraId="13B7E401" w14:textId="77777777" w:rsidR="00065883" w:rsidRDefault="00065883" w:rsidP="007A44D1">
            <w:r>
              <w:rPr>
                <w:rFonts w:hint="eastAsia"/>
              </w:rPr>
              <w:t>Company</w:t>
            </w:r>
          </w:p>
        </w:tc>
        <w:tc>
          <w:tcPr>
            <w:tcW w:w="7611" w:type="dxa"/>
          </w:tcPr>
          <w:p w14:paraId="10B2B99B" w14:textId="77777777" w:rsidR="00065883" w:rsidRDefault="00065883" w:rsidP="007A44D1">
            <w:r>
              <w:rPr>
                <w:rFonts w:hint="eastAsia"/>
              </w:rPr>
              <w:t>Comment</w:t>
            </w:r>
          </w:p>
        </w:tc>
      </w:tr>
      <w:tr w:rsidR="00065883" w14:paraId="0529D129" w14:textId="77777777" w:rsidTr="007A44D1">
        <w:tc>
          <w:tcPr>
            <w:tcW w:w="1696" w:type="dxa"/>
          </w:tcPr>
          <w:p w14:paraId="640EB684" w14:textId="77777777" w:rsidR="00065883" w:rsidRPr="001B4C0C" w:rsidRDefault="001B4C0C" w:rsidP="007A44D1">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A44D1">
        <w:tc>
          <w:tcPr>
            <w:tcW w:w="1696" w:type="dxa"/>
          </w:tcPr>
          <w:p w14:paraId="3049D15C" w14:textId="77777777" w:rsidR="00065883" w:rsidRPr="00B160C5" w:rsidRDefault="00B160C5" w:rsidP="007A44D1">
            <w:pPr>
              <w:rPr>
                <w:lang w:eastAsia="zh-CN"/>
              </w:rPr>
            </w:pPr>
            <w:r>
              <w:rPr>
                <w:lang w:eastAsia="zh-CN"/>
              </w:rPr>
              <w:lastRenderedPageBreak/>
              <w:t>S</w:t>
            </w:r>
            <w:r>
              <w:rPr>
                <w:rFonts w:hint="eastAsia"/>
                <w:lang w:eastAsia="zh-CN"/>
              </w:rPr>
              <w:t>amsung</w:t>
            </w:r>
          </w:p>
        </w:tc>
        <w:tc>
          <w:tcPr>
            <w:tcW w:w="7611" w:type="dxa"/>
          </w:tcPr>
          <w:p w14:paraId="1AF18A7E" w14:textId="77777777" w:rsidR="00065883" w:rsidRDefault="00B160C5" w:rsidP="007A44D1">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A44D1">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A44D1">
            <w:pPr>
              <w:rPr>
                <w:lang w:eastAsia="zh-CN"/>
              </w:rPr>
            </w:pPr>
            <w:r>
              <w:rPr>
                <w:lang w:eastAsia="zh-CN"/>
              </w:rPr>
              <w:t>O</w:t>
            </w:r>
            <w:r>
              <w:rPr>
                <w:rFonts w:hint="eastAsia"/>
                <w:lang w:eastAsia="zh-CN"/>
              </w:rPr>
              <w:t xml:space="preserve">ne is the using what SSB(s) to do the association if the explicit signaling is not 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A44D1">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A44D1">
        <w:tc>
          <w:tcPr>
            <w:tcW w:w="1696" w:type="dxa"/>
          </w:tcPr>
          <w:p w14:paraId="7EB7973C" w14:textId="40292A13" w:rsidR="00962F79" w:rsidRPr="005E2638" w:rsidRDefault="00422642" w:rsidP="007A44D1">
            <w:pPr>
              <w:rPr>
                <w:rFonts w:eastAsia="Malgun Gothic"/>
                <w:lang w:eastAsia="ko-KR"/>
              </w:rPr>
            </w:pPr>
            <w:r>
              <w:rPr>
                <w:rFonts w:eastAsia="Malgun Gothic"/>
                <w:lang w:eastAsia="ko-KR"/>
              </w:rPr>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A44D1">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A44D1">
            <w:pPr>
              <w:rPr>
                <w:rFonts w:eastAsia="Malgun Gothic"/>
                <w:lang w:eastAsia="ko-KR"/>
              </w:rPr>
            </w:pPr>
            <w:r>
              <w:rPr>
                <w:rFonts w:eastAsia="Malgun Gothic"/>
                <w:lang w:eastAsia="ko-KR"/>
              </w:rPr>
              <w:t>Adding our support of Option 2 as well.</w:t>
            </w:r>
          </w:p>
          <w:p w14:paraId="68346F81" w14:textId="7C432A0E" w:rsidR="00D55678" w:rsidRDefault="00D55678" w:rsidP="007A44D1">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A44D1">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A44D1">
            <w:pPr>
              <w:rPr>
                <w:rFonts w:eastAsia="Malgun Gothic"/>
                <w:lang w:eastAsia="ko-KR"/>
              </w:rPr>
            </w:pPr>
            <w:r>
              <w:rPr>
                <w:rFonts w:eastAsia="Malgun Gothic"/>
                <w:lang w:eastAsia="ko-KR"/>
              </w:rPr>
              <w:t>Intel</w:t>
            </w:r>
          </w:p>
        </w:tc>
        <w:tc>
          <w:tcPr>
            <w:tcW w:w="7611" w:type="dxa"/>
          </w:tcPr>
          <w:p w14:paraId="717B3FE3" w14:textId="77777777" w:rsidR="006A1759" w:rsidRDefault="006A1759" w:rsidP="007A44D1">
            <w:pPr>
              <w:rPr>
                <w:rFonts w:eastAsia="Malgun Gothic"/>
                <w:lang w:eastAsia="ko-KR"/>
              </w:rPr>
            </w:pPr>
            <w:r>
              <w:rPr>
                <w:rFonts w:eastAsia="Malgun Gothic"/>
                <w:lang w:eastAsia="ko-KR"/>
              </w:rPr>
              <w:t>We support Option 1.</w:t>
            </w:r>
          </w:p>
          <w:p w14:paraId="3F7F334A" w14:textId="77777777" w:rsidR="00E96D3D" w:rsidRDefault="006A1759" w:rsidP="007A44D1">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A44D1">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A44D1">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A44D1">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lastRenderedPageBreak/>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7A44D1">
            <w:pPr>
              <w:rPr>
                <w:lang w:eastAsia="zh-CN"/>
              </w:rPr>
            </w:pPr>
            <w:r>
              <w:rPr>
                <w:rFonts w:hint="eastAsia"/>
                <w:lang w:eastAsia="zh-CN"/>
              </w:rPr>
              <w:t>v</w:t>
            </w:r>
            <w:r>
              <w:rPr>
                <w:lang w:eastAsia="zh-CN"/>
              </w:rPr>
              <w:t>ivo</w:t>
            </w:r>
          </w:p>
        </w:tc>
        <w:tc>
          <w:tcPr>
            <w:tcW w:w="7611" w:type="dxa"/>
          </w:tcPr>
          <w:p w14:paraId="2A9BF8D8" w14:textId="77777777" w:rsidR="00901615" w:rsidRDefault="00901615" w:rsidP="007A44D1">
            <w:pPr>
              <w:rPr>
                <w:lang w:eastAsia="zh-CN"/>
              </w:rPr>
            </w:pPr>
            <w:r>
              <w:rPr>
                <w:rFonts w:hint="eastAsia"/>
                <w:lang w:eastAsia="zh-CN"/>
              </w:rPr>
              <w:t>W</w:t>
            </w:r>
            <w:r>
              <w:rPr>
                <w:lang w:eastAsia="zh-CN"/>
              </w:rPr>
              <w:t>e support Option 2.</w:t>
            </w:r>
          </w:p>
          <w:p w14:paraId="3CA640CC" w14:textId="77777777" w:rsidR="00901615" w:rsidRDefault="00901615" w:rsidP="007A44D1">
            <w:pPr>
              <w:rPr>
                <w:rFonts w:eastAsia="宋体"/>
                <w:lang w:eastAsia="zh-CN"/>
              </w:rPr>
            </w:pPr>
            <w:r>
              <w:rPr>
                <w:lang w:eastAsia="zh-CN"/>
              </w:rPr>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7A44D1">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7A44D1">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D2799B">
            <w:pPr>
              <w:numPr>
                <w:ilvl w:val="0"/>
                <w:numId w:val="17"/>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D2799B">
            <w:pPr>
              <w:numPr>
                <w:ilvl w:val="0"/>
                <w:numId w:val="17"/>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D2799B">
            <w:pPr>
              <w:numPr>
                <w:ilvl w:val="0"/>
                <w:numId w:val="17"/>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7A44D1">
            <w:pPr>
              <w:rPr>
                <w:lang w:eastAsia="zh-CN"/>
              </w:rPr>
            </w:pPr>
          </w:p>
        </w:tc>
      </w:tr>
      <w:tr w:rsidR="008E496C" w:rsidRPr="005E2638" w14:paraId="749B17C2" w14:textId="77777777" w:rsidTr="00901615">
        <w:tc>
          <w:tcPr>
            <w:tcW w:w="1696" w:type="dxa"/>
          </w:tcPr>
          <w:p w14:paraId="6F45ED66" w14:textId="1EE7C0F2" w:rsidR="008E496C" w:rsidRDefault="008E496C" w:rsidP="007A44D1">
            <w:pPr>
              <w:rPr>
                <w:lang w:eastAsia="zh-CN"/>
              </w:rPr>
            </w:pPr>
            <w:r>
              <w:rPr>
                <w:lang w:eastAsia="zh-CN"/>
              </w:rPr>
              <w:t>Apple</w:t>
            </w:r>
          </w:p>
        </w:tc>
        <w:tc>
          <w:tcPr>
            <w:tcW w:w="7611" w:type="dxa"/>
          </w:tcPr>
          <w:p w14:paraId="71B7C05F" w14:textId="55671C60" w:rsidR="008E496C" w:rsidRDefault="008E496C" w:rsidP="007A44D1">
            <w:pPr>
              <w:rPr>
                <w:lang w:eastAsia="zh-CN"/>
              </w:rPr>
            </w:pPr>
            <w:r>
              <w:rPr>
                <w:lang w:eastAsia="zh-CN"/>
              </w:rPr>
              <w:t>We support Option 1.</w:t>
            </w:r>
          </w:p>
          <w:p w14:paraId="6FB8820A" w14:textId="7EA46AFE" w:rsidR="002A6318" w:rsidRDefault="002A6318" w:rsidP="007A44D1">
            <w:pPr>
              <w:rPr>
                <w:lang w:eastAsia="zh-CN"/>
              </w:rPr>
            </w:pPr>
            <w:r>
              <w:rPr>
                <w:lang w:eastAsia="zh-CN"/>
              </w:rPr>
              <w:t xml:space="preserve">For the singalling overhead of Option, we don’t think the signaling overhead is the concern. First, many parameters are the same for different PUSCH resources, so these parameters can be optional configured.  Second, The SSB number is limited. Third, the association is configured in UE specific manner via UE dedicated signaling, there is no overhead issue.  </w:t>
            </w:r>
          </w:p>
          <w:p w14:paraId="68B14B1A" w14:textId="1408E3B7" w:rsidR="002A6318" w:rsidRPr="00994ECF" w:rsidRDefault="00FF0474" w:rsidP="002A6318">
            <w:pPr>
              <w:spacing w:before="120"/>
              <w:rPr>
                <w:sz w:val="20"/>
                <w:szCs w:val="20"/>
              </w:rPr>
            </w:pPr>
            <w:r>
              <w:rPr>
                <w:lang w:eastAsia="zh-CN"/>
              </w:rPr>
              <w:t xml:space="preserve">For option 2, it’s not so clear how to perform the implicit mapping between SSB and the PUSCH resource. According to the CG configuration, </w:t>
            </w:r>
            <w:r>
              <w:rPr>
                <w:color w:val="000000"/>
                <w:sz w:val="20"/>
                <w:szCs w:val="20"/>
              </w:rPr>
              <w:t>one PUSCH resource could be determined by the following parameters {</w:t>
            </w:r>
            <w:r w:rsidRPr="000D6427">
              <w:rPr>
                <w:i/>
                <w:iCs/>
                <w:color w:val="000000"/>
                <w:sz w:val="20"/>
                <w:szCs w:val="20"/>
              </w:rPr>
              <w:t>periodicity, timeDomainOffset, TimeDomainAllocation, frequencyDomainAllocation, antennaPort, dmrs-SeqInitialization</w:t>
            </w:r>
            <w:r>
              <w:rPr>
                <w:color w:val="000000"/>
                <w:sz w:val="20"/>
                <w:szCs w:val="20"/>
              </w:rPr>
              <w:t xml:space="preserve"> }. The combinations of these parameters are huge </w:t>
            </w:r>
            <w:r>
              <w:rPr>
                <w:sz w:val="20"/>
                <w:szCs w:val="20"/>
              </w:rPr>
              <w:t xml:space="preserve">If there are no restrictions for parameter combinations, the PUSCH resource indices are almost infeasible. This is different from SSB-to-RO or to- MsgA association, as the RO periodicity is pre-defined in the spec, the MsgA PRB number is configured. Thus the MsgA PRU indices are limited. </w:t>
            </w:r>
            <w:r w:rsidR="002A6318">
              <w:rPr>
                <w:sz w:val="20"/>
                <w:szCs w:val="20"/>
              </w:rPr>
              <w:t xml:space="preserve"> </w:t>
            </w:r>
          </w:p>
        </w:tc>
      </w:tr>
      <w:tr w:rsidR="0022346F" w:rsidRPr="006C18F7" w14:paraId="784E66AE" w14:textId="77777777" w:rsidTr="0022346F">
        <w:tc>
          <w:tcPr>
            <w:tcW w:w="1696" w:type="dxa"/>
          </w:tcPr>
          <w:p w14:paraId="01944A36" w14:textId="77777777" w:rsidR="0022346F" w:rsidRPr="006C18F7" w:rsidRDefault="0022346F" w:rsidP="00144BBD">
            <w:pPr>
              <w:rPr>
                <w:rFonts w:eastAsia="Malgun Gothic"/>
                <w:lang w:eastAsia="ko-KR"/>
              </w:rPr>
            </w:pPr>
            <w:r>
              <w:rPr>
                <w:rFonts w:eastAsia="Malgun Gothic" w:hint="eastAsia"/>
                <w:lang w:eastAsia="ko-KR"/>
              </w:rPr>
              <w:t>LG</w:t>
            </w:r>
          </w:p>
        </w:tc>
        <w:tc>
          <w:tcPr>
            <w:tcW w:w="7611" w:type="dxa"/>
          </w:tcPr>
          <w:p w14:paraId="6AF4635B" w14:textId="77777777" w:rsidR="0022346F" w:rsidRDefault="0022346F" w:rsidP="0022346F">
            <w:pPr>
              <w:rPr>
                <w:rFonts w:eastAsia="Malgun Gothic"/>
                <w:lang w:eastAsia="ko-KR"/>
              </w:rPr>
            </w:pPr>
            <w:r>
              <w:rPr>
                <w:rFonts w:eastAsia="Malgun Gothic" w:hint="eastAsia"/>
                <w:lang w:eastAsia="ko-KR"/>
              </w:rPr>
              <w:t xml:space="preserve">We </w:t>
            </w:r>
            <w:r>
              <w:rPr>
                <w:rFonts w:eastAsia="Malgun Gothic"/>
                <w:lang w:eastAsia="ko-KR"/>
              </w:rPr>
              <w:t xml:space="preserve">support </w:t>
            </w:r>
            <w:r>
              <w:rPr>
                <w:rFonts w:eastAsia="Malgun Gothic" w:hint="eastAsia"/>
                <w:lang w:eastAsia="ko-KR"/>
              </w:rPr>
              <w:t xml:space="preserve">option 1. </w:t>
            </w:r>
            <w:r>
              <w:rPr>
                <w:rFonts w:eastAsia="Malgun Gothic"/>
                <w:lang w:eastAsia="ko-KR"/>
              </w:rPr>
              <w:t xml:space="preserve">We also wonder if signaling overhead is significant considering that only SSB subsets can be mapped to CG configuration. We assume that the subset </w:t>
            </w:r>
            <w:r>
              <w:rPr>
                <w:rFonts w:eastAsia="Malgun Gothic"/>
                <w:lang w:eastAsia="ko-KR"/>
              </w:rPr>
              <w:lastRenderedPageBreak/>
              <w:t xml:space="preserve">of SSBs for CG configuration can be provided in RRC Release message. </w:t>
            </w:r>
          </w:p>
          <w:p w14:paraId="30EFBDBA" w14:textId="3F056B2F" w:rsidR="0022346F" w:rsidRPr="006C18F7" w:rsidRDefault="0022346F" w:rsidP="0022346F">
            <w:pPr>
              <w:rPr>
                <w:rFonts w:eastAsia="Malgun Gothic"/>
                <w:lang w:eastAsia="ko-KR"/>
              </w:rPr>
            </w:pPr>
            <w:r>
              <w:rPr>
                <w:rFonts w:eastAsia="Malgun Gothic"/>
                <w:lang w:eastAsia="ko-KR"/>
              </w:rPr>
              <w:t xml:space="preserve">However, if signaling overhead is really problematic, </w:t>
            </w:r>
            <w:r>
              <w:rPr>
                <w:lang w:eastAsia="zh-CN"/>
              </w:rPr>
              <w:t>the ordering of the SSB and CG resources could be studied in RAN1 for low signaling overhead.</w:t>
            </w:r>
          </w:p>
        </w:tc>
      </w:tr>
    </w:tbl>
    <w:p w14:paraId="2208E821" w14:textId="77777777" w:rsidR="00870F9B" w:rsidRDefault="00870F9B" w:rsidP="007B433E"/>
    <w:p w14:paraId="4ABE0CC9" w14:textId="77777777" w:rsidR="00D7433F" w:rsidRDefault="00D7433F" w:rsidP="00D7433F">
      <w:pPr>
        <w:pStyle w:val="3"/>
      </w:pPr>
      <w:r>
        <w:t>Second round comments</w:t>
      </w:r>
    </w:p>
    <w:p w14:paraId="5EFCB78C" w14:textId="77777777" w:rsidR="00426285" w:rsidRDefault="00426285" w:rsidP="00426285">
      <w:pPr>
        <w:autoSpaceDE/>
        <w:autoSpaceDN/>
        <w:adjustRightInd/>
        <w:snapToGrid/>
        <w:rPr>
          <w:lang w:eastAsia="zh-CN"/>
        </w:rPr>
      </w:pPr>
      <w:r>
        <w:rPr>
          <w:rFonts w:hint="eastAsia"/>
          <w:lang w:eastAsia="zh-CN"/>
        </w:rPr>
        <w:t>S</w:t>
      </w:r>
      <w:r>
        <w:rPr>
          <w:lang w:eastAsia="zh-CN"/>
        </w:rPr>
        <w:t>tatus of companies’ views:</w:t>
      </w:r>
    </w:p>
    <w:p w14:paraId="77FD49D7" w14:textId="0524EF2E" w:rsidR="00C57C80" w:rsidRDefault="00CE14E4" w:rsidP="00C57C80">
      <w:pPr>
        <w:pStyle w:val="afa"/>
        <w:ind w:firstLineChars="0" w:firstLine="0"/>
        <w:rPr>
          <w:sz w:val="20"/>
          <w:szCs w:val="20"/>
          <w:lang w:eastAsia="zh-CN"/>
        </w:rPr>
      </w:pPr>
      <w:r>
        <w:rPr>
          <w:sz w:val="20"/>
          <w:szCs w:val="20"/>
          <w:lang w:eastAsia="zh-CN"/>
        </w:rPr>
        <w:t>Option 1 is supported by 3 (out of 10) companies</w:t>
      </w:r>
      <w:r w:rsidR="00DD1489">
        <w:rPr>
          <w:sz w:val="20"/>
          <w:szCs w:val="20"/>
          <w:lang w:eastAsia="zh-CN"/>
        </w:rPr>
        <w:t>, the concern is about the signaling overhead when the number of configured SSB is large (CATT, Huawei, vivo)</w:t>
      </w:r>
      <w:r w:rsidR="009751AA">
        <w:rPr>
          <w:sz w:val="20"/>
          <w:szCs w:val="20"/>
          <w:lang w:eastAsia="zh-CN"/>
        </w:rPr>
        <w:t xml:space="preserve">, </w:t>
      </w:r>
      <w:r w:rsidR="008201B1">
        <w:rPr>
          <w:sz w:val="20"/>
          <w:szCs w:val="20"/>
          <w:lang w:eastAsia="zh-CN"/>
        </w:rPr>
        <w:t>while</w:t>
      </w:r>
      <w:r w:rsidR="009751AA">
        <w:rPr>
          <w:sz w:val="20"/>
          <w:szCs w:val="20"/>
          <w:lang w:eastAsia="zh-CN"/>
        </w:rPr>
        <w:t xml:space="preserve"> the proponents said this can be solved by limiting the number of configured SSB (Intel, Apple, LGE).</w:t>
      </w:r>
    </w:p>
    <w:p w14:paraId="26328CB6" w14:textId="5FC54E72" w:rsidR="00CE14E4" w:rsidRDefault="00CE14E4" w:rsidP="00C57C80">
      <w:pPr>
        <w:pStyle w:val="afa"/>
        <w:ind w:firstLineChars="0" w:firstLine="0"/>
        <w:rPr>
          <w:sz w:val="20"/>
          <w:szCs w:val="20"/>
          <w:lang w:eastAsia="zh-CN"/>
        </w:rPr>
      </w:pPr>
      <w:r>
        <w:rPr>
          <w:sz w:val="20"/>
          <w:szCs w:val="20"/>
          <w:lang w:eastAsia="zh-CN"/>
        </w:rPr>
        <w:t>Option 2 is supported by 6 (out of 10) companies</w:t>
      </w:r>
      <w:r w:rsidR="00DD1489">
        <w:rPr>
          <w:sz w:val="20"/>
          <w:szCs w:val="20"/>
          <w:lang w:eastAsia="zh-CN"/>
        </w:rPr>
        <w:t>, the concern is about the complexity as the combinations of the parameters for PUSCH resource could be too large (Apple)</w:t>
      </w:r>
    </w:p>
    <w:p w14:paraId="10098243" w14:textId="0BC3AC04" w:rsidR="00CE14E4" w:rsidRDefault="00CE14E4" w:rsidP="00C57C80">
      <w:pPr>
        <w:pStyle w:val="afa"/>
        <w:ind w:firstLineChars="0" w:firstLine="0"/>
        <w:rPr>
          <w:sz w:val="20"/>
          <w:szCs w:val="20"/>
          <w:lang w:eastAsia="zh-CN"/>
        </w:rPr>
      </w:pPr>
      <w:r>
        <w:rPr>
          <w:sz w:val="20"/>
          <w:szCs w:val="20"/>
          <w:lang w:eastAsia="zh-CN"/>
        </w:rPr>
        <w:t>Option 3 is supported by 1 (out of 10) company</w:t>
      </w:r>
      <w:r w:rsidR="00C25A4C">
        <w:rPr>
          <w:sz w:val="20"/>
          <w:szCs w:val="20"/>
          <w:lang w:eastAsia="zh-CN"/>
        </w:rPr>
        <w:t>, seems companies may need more analysis to understand the benefit of this option. (CATT, Huawei)</w:t>
      </w:r>
    </w:p>
    <w:p w14:paraId="4B06C09B" w14:textId="77777777" w:rsidR="00D7433F" w:rsidRDefault="00D7433F" w:rsidP="007B433E"/>
    <w:p w14:paraId="77634417" w14:textId="0FD41C15" w:rsidR="00DD1489" w:rsidRDefault="00DD1489" w:rsidP="007B433E">
      <w:pPr>
        <w:rPr>
          <w:lang w:eastAsia="zh-CN"/>
        </w:rPr>
      </w:pPr>
      <w:r>
        <w:rPr>
          <w:lang w:eastAsia="zh-CN"/>
        </w:rPr>
        <w:t>For the s</w:t>
      </w:r>
      <w:r w:rsidR="00EB789A">
        <w:rPr>
          <w:lang w:eastAsia="zh-CN"/>
        </w:rPr>
        <w:t>ake of progress</w:t>
      </w:r>
      <w:r>
        <w:rPr>
          <w:lang w:eastAsia="zh-CN"/>
        </w:rPr>
        <w:t xml:space="preserve">, let us try to see if the </w:t>
      </w:r>
      <w:r w:rsidR="00C25A4C">
        <w:rPr>
          <w:lang w:eastAsia="zh-CN"/>
        </w:rPr>
        <w:t>majority view (</w:t>
      </w:r>
      <w:r>
        <w:rPr>
          <w:lang w:eastAsia="zh-CN"/>
        </w:rPr>
        <w:t>option 2</w:t>
      </w:r>
      <w:r w:rsidR="00C25A4C">
        <w:rPr>
          <w:lang w:eastAsia="zh-CN"/>
        </w:rPr>
        <w:t>)</w:t>
      </w:r>
      <w:r w:rsidR="00E265C4">
        <w:rPr>
          <w:lang w:eastAsia="zh-CN"/>
        </w:rPr>
        <w:t xml:space="preserve"> could</w:t>
      </w:r>
      <w:r>
        <w:rPr>
          <w:lang w:eastAsia="zh-CN"/>
        </w:rPr>
        <w:t xml:space="preserve"> be a way forward, and maybe to add </w:t>
      </w:r>
      <w:r w:rsidR="00146516">
        <w:rPr>
          <w:lang w:eastAsia="zh-CN"/>
        </w:rPr>
        <w:t xml:space="preserve">more details </w:t>
      </w:r>
      <w:r w:rsidR="00B23BA3">
        <w:rPr>
          <w:lang w:eastAsia="zh-CN"/>
        </w:rPr>
        <w:t xml:space="preserve">and </w:t>
      </w:r>
      <w:r>
        <w:rPr>
          <w:lang w:eastAsia="zh-CN"/>
        </w:rPr>
        <w:t>some FFS to solve the concern?</w:t>
      </w:r>
      <w:r w:rsidR="002070DA">
        <w:rPr>
          <w:lang w:eastAsia="zh-CN"/>
        </w:rPr>
        <w:t xml:space="preserve"> </w:t>
      </w:r>
      <w:r w:rsidR="008A79EC">
        <w:rPr>
          <w:lang w:eastAsia="zh-CN"/>
        </w:rPr>
        <w:t>Otherwise, we have to report both option</w:t>
      </w:r>
      <w:r w:rsidR="00EB789A">
        <w:rPr>
          <w:lang w:eastAsia="zh-CN"/>
        </w:rPr>
        <w:t>s</w:t>
      </w:r>
      <w:r w:rsidR="008A79EC">
        <w:rPr>
          <w:lang w:eastAsia="zh-CN"/>
        </w:rPr>
        <w:t xml:space="preserve"> to RAN2 and ask them to take one based on their preference.</w:t>
      </w:r>
      <w:r w:rsidR="00EB789A">
        <w:rPr>
          <w:lang w:eastAsia="zh-CN"/>
        </w:rPr>
        <w:t xml:space="preserve"> The risk is that if RAN2 pick option 2 eventually, the remaining RAN1 work (those mapping details) </w:t>
      </w:r>
      <w:r w:rsidR="00BB4766">
        <w:rPr>
          <w:lang w:eastAsia="zh-CN"/>
        </w:rPr>
        <w:t>would</w:t>
      </w:r>
      <w:r w:rsidR="00EB789A">
        <w:rPr>
          <w:lang w:eastAsia="zh-CN"/>
        </w:rPr>
        <w:t xml:space="preserve"> be further delayed</w:t>
      </w:r>
      <w:r w:rsidR="001B74C7">
        <w:rPr>
          <w:lang w:eastAsia="zh-CN"/>
        </w:rPr>
        <w:t xml:space="preserve"> by one or two meetings</w:t>
      </w:r>
      <w:r w:rsidR="00EB789A">
        <w:rPr>
          <w:lang w:eastAsia="zh-CN"/>
        </w:rPr>
        <w:t>.</w:t>
      </w:r>
    </w:p>
    <w:p w14:paraId="23D666C7" w14:textId="54A5F2B5" w:rsidR="00DD1489" w:rsidRDefault="00DA6608" w:rsidP="007B433E">
      <w:pPr>
        <w:rPr>
          <w:lang w:eastAsia="zh-CN"/>
        </w:rPr>
      </w:pPr>
      <w:r>
        <w:rPr>
          <w:lang w:eastAsia="zh-CN"/>
        </w:rPr>
        <w:t xml:space="preserve">It is also noticed that the </w:t>
      </w:r>
      <w:r w:rsidR="00DD1489">
        <w:rPr>
          <w:lang w:eastAsia="zh-CN"/>
        </w:rPr>
        <w:t>CG resource</w:t>
      </w:r>
      <w:r>
        <w:rPr>
          <w:lang w:eastAsia="zh-CN"/>
        </w:rPr>
        <w:t xml:space="preserve"> needs to be clarified as PUSCH occasion and DMRS</w:t>
      </w:r>
      <w:r w:rsidR="00DD1489">
        <w:rPr>
          <w:lang w:eastAsia="zh-CN"/>
        </w:rPr>
        <w:t>;</w:t>
      </w:r>
    </w:p>
    <w:p w14:paraId="77333FF8" w14:textId="30942788" w:rsidR="00DD1489" w:rsidRDefault="00E265C4" w:rsidP="007B433E">
      <w:pPr>
        <w:rPr>
          <w:lang w:eastAsia="zh-CN"/>
        </w:rPr>
      </w:pPr>
      <w:r>
        <w:rPr>
          <w:lang w:eastAsia="zh-CN"/>
        </w:rPr>
        <w:t>T</w:t>
      </w:r>
      <w:r w:rsidR="00DA6608">
        <w:rPr>
          <w:lang w:eastAsia="zh-CN"/>
        </w:rPr>
        <w:t>o Samsung’s proposal on the s</w:t>
      </w:r>
      <w:r w:rsidR="00DD1489">
        <w:rPr>
          <w:lang w:eastAsia="zh-CN"/>
        </w:rPr>
        <w:t>witching to RA-SDT</w:t>
      </w:r>
      <w:r w:rsidR="00DA6608">
        <w:rPr>
          <w:lang w:eastAsia="zh-CN"/>
        </w:rPr>
        <w:t>, it is the moderator’s understanding that it can be studied in RAN2.</w:t>
      </w:r>
    </w:p>
    <w:p w14:paraId="5D17CBC1" w14:textId="77777777" w:rsidR="00962F79" w:rsidRDefault="00962F79" w:rsidP="007B433E">
      <w:pPr>
        <w:rPr>
          <w:lang w:eastAsia="zh-CN"/>
        </w:rPr>
      </w:pPr>
    </w:p>
    <w:p w14:paraId="2BFE3B31" w14:textId="1E6434DF" w:rsidR="00E51208" w:rsidRDefault="00E51208" w:rsidP="00E51208">
      <w:pPr>
        <w:rPr>
          <w:b/>
          <w:i/>
          <w:u w:val="single"/>
        </w:rPr>
      </w:pPr>
      <w:r>
        <w:rPr>
          <w:b/>
          <w:i/>
          <w:highlight w:val="yellow"/>
          <w:u w:val="single"/>
        </w:rPr>
        <w:t>Proposal</w:t>
      </w:r>
      <w:r w:rsidRPr="00A72420">
        <w:rPr>
          <w:rFonts w:hint="eastAsia"/>
          <w:b/>
          <w:i/>
          <w:highlight w:val="yellow"/>
          <w:u w:val="single"/>
        </w:rPr>
        <w:t xml:space="preserve"> </w:t>
      </w:r>
      <w:r>
        <w:rPr>
          <w:b/>
          <w:i/>
          <w:highlight w:val="yellow"/>
          <w:u w:val="single"/>
        </w:rPr>
        <w:t>4.1</w:t>
      </w:r>
      <w:r w:rsidRPr="00A72420">
        <w:rPr>
          <w:b/>
          <w:i/>
          <w:highlight w:val="yellow"/>
          <w:u w:val="single"/>
        </w:rPr>
        <w:t>:</w:t>
      </w:r>
    </w:p>
    <w:p w14:paraId="4C6C687A" w14:textId="77777777" w:rsidR="003E3267" w:rsidRDefault="00E51208" w:rsidP="00D2799B">
      <w:pPr>
        <w:pStyle w:val="afa"/>
        <w:numPr>
          <w:ilvl w:val="1"/>
          <w:numId w:val="11"/>
        </w:numPr>
        <w:ind w:firstLineChars="0"/>
      </w:pPr>
      <w:r>
        <w:t xml:space="preserve">The SSB-to-PUSCH resource mapping within the CG configuration </w:t>
      </w:r>
      <w:r>
        <w:rPr>
          <w:lang w:eastAsia="zh-CN"/>
        </w:rPr>
        <w:t xml:space="preserve">is implicitly defined. </w:t>
      </w:r>
    </w:p>
    <w:p w14:paraId="3A97D1FA" w14:textId="1694B048" w:rsidR="00E51208" w:rsidRDefault="00E51208" w:rsidP="00D2799B">
      <w:pPr>
        <w:pStyle w:val="afa"/>
        <w:numPr>
          <w:ilvl w:val="2"/>
          <w:numId w:val="11"/>
        </w:numPr>
        <w:ind w:firstLineChars="0"/>
      </w:pPr>
      <w:r>
        <w:rPr>
          <w:lang w:eastAsia="zh-CN"/>
        </w:rPr>
        <w:t xml:space="preserve">The ordering of the SSB and CG </w:t>
      </w:r>
      <w:r w:rsidR="00DA6608">
        <w:rPr>
          <w:lang w:eastAsia="zh-CN"/>
        </w:rPr>
        <w:t xml:space="preserve">PUSCH </w:t>
      </w:r>
      <w:r>
        <w:rPr>
          <w:lang w:eastAsia="zh-CN"/>
        </w:rPr>
        <w:t xml:space="preserve">resources are to be captured in RAN1 spec. </w:t>
      </w:r>
    </w:p>
    <w:p w14:paraId="03865064" w14:textId="77777777" w:rsidR="00F736EE" w:rsidRPr="00A81F09" w:rsidRDefault="00F736EE" w:rsidP="00F736EE">
      <w:pPr>
        <w:pStyle w:val="afa"/>
        <w:numPr>
          <w:ilvl w:val="3"/>
          <w:numId w:val="11"/>
        </w:numPr>
        <w:ind w:firstLineChars="0"/>
      </w:pPr>
      <w:r>
        <w:rPr>
          <w:lang w:eastAsia="zh-CN"/>
        </w:rPr>
        <w:t xml:space="preserve">A PUSCH resource refers to a transmission occasion and a DMRS resource </w:t>
      </w:r>
      <w:r w:rsidRPr="005B28A0">
        <w:rPr>
          <w:rFonts w:eastAsia="宋体"/>
          <w:lang w:eastAsia="zh-CN"/>
        </w:rPr>
        <w:t>used for PUSCH transmission</w:t>
      </w:r>
    </w:p>
    <w:p w14:paraId="67A9FA11" w14:textId="77777777" w:rsidR="00F736EE" w:rsidRDefault="00F736EE" w:rsidP="00DA6608">
      <w:pPr>
        <w:pStyle w:val="afa"/>
        <w:numPr>
          <w:ilvl w:val="3"/>
          <w:numId w:val="11"/>
        </w:numPr>
        <w:ind w:firstLineChars="0"/>
      </w:pPr>
      <w:r>
        <w:rPr>
          <w:lang w:eastAsia="zh-CN"/>
        </w:rPr>
        <w:t>The ordering of the SSB can reuse from the SSB-to-RO mapping</w:t>
      </w:r>
    </w:p>
    <w:p w14:paraId="792F5EE0" w14:textId="6E3D9289" w:rsidR="00F736EE" w:rsidRDefault="00F736EE" w:rsidP="00DA6608">
      <w:pPr>
        <w:pStyle w:val="afa"/>
        <w:numPr>
          <w:ilvl w:val="3"/>
          <w:numId w:val="11"/>
        </w:numPr>
        <w:ind w:firstLineChars="0"/>
      </w:pPr>
      <w:r>
        <w:rPr>
          <w:lang w:eastAsia="zh-CN"/>
        </w:rPr>
        <w:t>The ordering of CG PUSCH resources can reuse from that of MsgA PUSCH</w:t>
      </w:r>
    </w:p>
    <w:p w14:paraId="6D5F3916" w14:textId="7086E0C8" w:rsidR="00E51208" w:rsidRDefault="00E51208" w:rsidP="00D2799B">
      <w:pPr>
        <w:pStyle w:val="afa"/>
        <w:numPr>
          <w:ilvl w:val="2"/>
          <w:numId w:val="11"/>
        </w:numPr>
        <w:ind w:firstLineChars="0"/>
      </w:pPr>
      <w:r>
        <w:rPr>
          <w:lang w:eastAsia="zh-CN"/>
        </w:rPr>
        <w:t xml:space="preserve">Mapping ratio and association period could be </w:t>
      </w:r>
      <w:r w:rsidR="003E3267">
        <w:rPr>
          <w:lang w:eastAsia="zh-CN"/>
        </w:rPr>
        <w:t xml:space="preserve">either </w:t>
      </w:r>
      <w:r>
        <w:rPr>
          <w:lang w:eastAsia="zh-CN"/>
        </w:rPr>
        <w:t>explicitl</w:t>
      </w:r>
      <w:r w:rsidR="001D33C5">
        <w:rPr>
          <w:lang w:eastAsia="zh-CN"/>
        </w:rPr>
        <w:t>y signaled or implicitly derived</w:t>
      </w:r>
    </w:p>
    <w:p w14:paraId="016A532B" w14:textId="03E56B37" w:rsidR="001D33C5" w:rsidRDefault="001D33C5" w:rsidP="001D33C5">
      <w:pPr>
        <w:pStyle w:val="afa"/>
        <w:numPr>
          <w:ilvl w:val="3"/>
          <w:numId w:val="11"/>
        </w:numPr>
        <w:ind w:firstLineChars="0"/>
      </w:pPr>
      <w:r>
        <w:rPr>
          <w:lang w:eastAsia="zh-CN"/>
        </w:rPr>
        <w:t>FFS details</w:t>
      </w:r>
    </w:p>
    <w:p w14:paraId="05427B97" w14:textId="011D49EC" w:rsidR="00E51208" w:rsidRDefault="003E3267" w:rsidP="00D2799B">
      <w:pPr>
        <w:pStyle w:val="afa"/>
        <w:numPr>
          <w:ilvl w:val="2"/>
          <w:numId w:val="11"/>
        </w:numPr>
        <w:ind w:firstLineChars="0"/>
      </w:pPr>
      <w:r>
        <w:rPr>
          <w:rFonts w:hint="eastAsia"/>
          <w:lang w:eastAsia="zh-CN"/>
        </w:rPr>
        <w:t>F</w:t>
      </w:r>
      <w:r>
        <w:rPr>
          <w:lang w:eastAsia="zh-CN"/>
        </w:rPr>
        <w:t xml:space="preserve">FS </w:t>
      </w:r>
      <w:r w:rsidR="00132A43">
        <w:rPr>
          <w:lang w:eastAsia="zh-CN"/>
        </w:rPr>
        <w:t xml:space="preserve">any </w:t>
      </w:r>
      <w:r>
        <w:rPr>
          <w:lang w:eastAsia="zh-CN"/>
        </w:rPr>
        <w:t>limitation on the combination of the parameters for CG resources</w:t>
      </w:r>
    </w:p>
    <w:p w14:paraId="18A80324" w14:textId="77777777" w:rsidR="008A79EC" w:rsidRDefault="008A79EC" w:rsidP="007B433E">
      <w:pPr>
        <w:rPr>
          <w:lang w:eastAsia="zh-CN"/>
        </w:rPr>
      </w:pPr>
    </w:p>
    <w:p w14:paraId="26684CCF" w14:textId="77777777" w:rsidR="008A79EC" w:rsidRDefault="008A79EC" w:rsidP="007B433E">
      <w:pPr>
        <w:rPr>
          <w:lang w:eastAsia="zh-CN"/>
        </w:rPr>
      </w:pPr>
    </w:p>
    <w:p w14:paraId="7E56F177" w14:textId="0484EA5E" w:rsidR="00E91638" w:rsidRPr="00065883" w:rsidRDefault="008A79EC" w:rsidP="00E91638">
      <w:r>
        <w:t>Any</w:t>
      </w:r>
      <w:r w:rsidR="004F589D">
        <w:t xml:space="preserve"> comments on the above proposal</w:t>
      </w:r>
      <w:r w:rsidR="00E91638">
        <w:t>?</w:t>
      </w:r>
    </w:p>
    <w:tbl>
      <w:tblPr>
        <w:tblStyle w:val="af7"/>
        <w:tblW w:w="9307" w:type="dxa"/>
        <w:tblLayout w:type="fixed"/>
        <w:tblLook w:val="04A0" w:firstRow="1" w:lastRow="0" w:firstColumn="1" w:lastColumn="0" w:noHBand="0" w:noVBand="1"/>
      </w:tblPr>
      <w:tblGrid>
        <w:gridCol w:w="1696"/>
        <w:gridCol w:w="7611"/>
      </w:tblGrid>
      <w:tr w:rsidR="00E91638" w14:paraId="5EA8CBDB" w14:textId="77777777" w:rsidTr="00571309">
        <w:tc>
          <w:tcPr>
            <w:tcW w:w="1696" w:type="dxa"/>
          </w:tcPr>
          <w:p w14:paraId="687A52B2" w14:textId="77777777" w:rsidR="00E91638" w:rsidRDefault="00E91638" w:rsidP="00571309">
            <w:r>
              <w:rPr>
                <w:rFonts w:hint="eastAsia"/>
              </w:rPr>
              <w:t>Company</w:t>
            </w:r>
          </w:p>
        </w:tc>
        <w:tc>
          <w:tcPr>
            <w:tcW w:w="7611" w:type="dxa"/>
          </w:tcPr>
          <w:p w14:paraId="37C3693B" w14:textId="77777777" w:rsidR="00E91638" w:rsidRDefault="00E91638" w:rsidP="00571309">
            <w:r>
              <w:rPr>
                <w:rFonts w:hint="eastAsia"/>
              </w:rPr>
              <w:t>Comment</w:t>
            </w:r>
          </w:p>
        </w:tc>
      </w:tr>
      <w:tr w:rsidR="00E91638" w14:paraId="30228EC9" w14:textId="77777777" w:rsidTr="00571309">
        <w:tc>
          <w:tcPr>
            <w:tcW w:w="1696" w:type="dxa"/>
          </w:tcPr>
          <w:p w14:paraId="0CA17F15" w14:textId="1CC2B65F" w:rsidR="00E91638" w:rsidRPr="001B4C0C" w:rsidRDefault="00E91638" w:rsidP="00571309">
            <w:pPr>
              <w:rPr>
                <w:lang w:eastAsia="zh-CN"/>
              </w:rPr>
            </w:pPr>
          </w:p>
        </w:tc>
        <w:tc>
          <w:tcPr>
            <w:tcW w:w="7611" w:type="dxa"/>
          </w:tcPr>
          <w:p w14:paraId="2A94F909" w14:textId="6DF64BB1" w:rsidR="00E91638" w:rsidRPr="001B4C0C" w:rsidRDefault="00E91638" w:rsidP="00571309">
            <w:pPr>
              <w:rPr>
                <w:lang w:eastAsia="zh-CN"/>
              </w:rPr>
            </w:pPr>
          </w:p>
        </w:tc>
      </w:tr>
      <w:tr w:rsidR="00E91638" w14:paraId="2CF27EC6" w14:textId="77777777" w:rsidTr="00571309">
        <w:tc>
          <w:tcPr>
            <w:tcW w:w="1696" w:type="dxa"/>
          </w:tcPr>
          <w:p w14:paraId="38CC778E" w14:textId="13442E1E" w:rsidR="00E91638" w:rsidRPr="00B160C5" w:rsidRDefault="00E91638" w:rsidP="00571309">
            <w:pPr>
              <w:rPr>
                <w:lang w:eastAsia="zh-CN"/>
              </w:rPr>
            </w:pPr>
          </w:p>
        </w:tc>
        <w:tc>
          <w:tcPr>
            <w:tcW w:w="7611" w:type="dxa"/>
          </w:tcPr>
          <w:p w14:paraId="28E9D08D" w14:textId="74DB11BB" w:rsidR="00E91638" w:rsidRPr="00B160C5" w:rsidRDefault="00E91638" w:rsidP="00571309">
            <w:pPr>
              <w:rPr>
                <w:lang w:eastAsia="zh-CN"/>
              </w:rPr>
            </w:pPr>
          </w:p>
        </w:tc>
      </w:tr>
    </w:tbl>
    <w:p w14:paraId="71199ADD" w14:textId="77777777" w:rsidR="00E91638" w:rsidRPr="00E91638" w:rsidRDefault="00E91638" w:rsidP="007B433E">
      <w:pPr>
        <w:rPr>
          <w:lang w:eastAsia="zh-CN"/>
        </w:rPr>
      </w:pPr>
    </w:p>
    <w:p w14:paraId="5D91EEF7" w14:textId="77777777" w:rsidR="00E51208" w:rsidRDefault="00E51208" w:rsidP="007B433E">
      <w:pPr>
        <w:rPr>
          <w:lang w:eastAsia="zh-CN"/>
        </w:rPr>
      </w:pPr>
    </w:p>
    <w:p w14:paraId="74F095F5" w14:textId="77777777" w:rsidR="00C2146B" w:rsidRPr="00D870B4" w:rsidRDefault="00EA056F" w:rsidP="00D870B4">
      <w:pPr>
        <w:pStyle w:val="2"/>
        <w:rPr>
          <w:lang w:eastAsia="zh-CN"/>
        </w:rPr>
      </w:pPr>
      <w:r>
        <w:lastRenderedPageBreak/>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D2799B">
      <w:pPr>
        <w:pStyle w:val="afa"/>
        <w:numPr>
          <w:ilvl w:val="0"/>
          <w:numId w:val="24"/>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D2799B">
      <w:pPr>
        <w:pStyle w:val="afa"/>
        <w:numPr>
          <w:ilvl w:val="0"/>
          <w:numId w:val="24"/>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D2799B">
      <w:pPr>
        <w:pStyle w:val="afa"/>
        <w:numPr>
          <w:ilvl w:val="0"/>
          <w:numId w:val="24"/>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D2799B">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D2799B">
      <w:pPr>
        <w:pStyle w:val="afa"/>
        <w:numPr>
          <w:ilvl w:val="0"/>
          <w:numId w:val="25"/>
        </w:numPr>
        <w:ind w:firstLineChars="0"/>
        <w:rPr>
          <w:lang w:eastAsia="zh-CN"/>
        </w:rPr>
      </w:pPr>
      <w:r>
        <w:rPr>
          <w:lang w:eastAsia="zh-CN"/>
        </w:rPr>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D2799B">
      <w:pPr>
        <w:pStyle w:val="afa"/>
        <w:numPr>
          <w:ilvl w:val="1"/>
          <w:numId w:val="26"/>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D2799B">
      <w:pPr>
        <w:pStyle w:val="afa"/>
        <w:numPr>
          <w:ilvl w:val="1"/>
          <w:numId w:val="26"/>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D2799B">
      <w:pPr>
        <w:pStyle w:val="afa"/>
        <w:numPr>
          <w:ilvl w:val="0"/>
          <w:numId w:val="26"/>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7"/>
        <w:tblW w:w="9307" w:type="dxa"/>
        <w:tblLayout w:type="fixed"/>
        <w:tblLook w:val="04A0" w:firstRow="1" w:lastRow="0" w:firstColumn="1" w:lastColumn="0" w:noHBand="0" w:noVBand="1"/>
      </w:tblPr>
      <w:tblGrid>
        <w:gridCol w:w="1696"/>
        <w:gridCol w:w="7611"/>
      </w:tblGrid>
      <w:tr w:rsidR="00DC6AE4" w14:paraId="356BF2FB" w14:textId="77777777" w:rsidTr="007A44D1">
        <w:tc>
          <w:tcPr>
            <w:tcW w:w="1696" w:type="dxa"/>
          </w:tcPr>
          <w:p w14:paraId="158AE494" w14:textId="77777777" w:rsidR="00DC6AE4" w:rsidRDefault="00DC6AE4" w:rsidP="007A44D1">
            <w:r>
              <w:rPr>
                <w:rFonts w:hint="eastAsia"/>
              </w:rPr>
              <w:t>Company</w:t>
            </w:r>
          </w:p>
        </w:tc>
        <w:tc>
          <w:tcPr>
            <w:tcW w:w="7611" w:type="dxa"/>
          </w:tcPr>
          <w:p w14:paraId="0C6FBB2A" w14:textId="77777777" w:rsidR="00DC6AE4" w:rsidRDefault="00DC6AE4" w:rsidP="007A44D1">
            <w:r>
              <w:rPr>
                <w:rFonts w:hint="eastAsia"/>
              </w:rPr>
              <w:t>Comment</w:t>
            </w:r>
          </w:p>
        </w:tc>
      </w:tr>
      <w:tr w:rsidR="00DC6AE4" w14:paraId="0EDE8A6C" w14:textId="77777777" w:rsidTr="007A44D1">
        <w:tc>
          <w:tcPr>
            <w:tcW w:w="1696" w:type="dxa"/>
          </w:tcPr>
          <w:p w14:paraId="09554DEB" w14:textId="77777777" w:rsidR="00DC6AE4" w:rsidRPr="001126CE" w:rsidRDefault="001126CE" w:rsidP="007A44D1">
            <w:pPr>
              <w:rPr>
                <w:lang w:eastAsia="zh-CN"/>
              </w:rPr>
            </w:pPr>
            <w:r>
              <w:rPr>
                <w:rFonts w:hint="eastAsia"/>
                <w:lang w:eastAsia="zh-CN"/>
              </w:rPr>
              <w:t>CATT</w:t>
            </w:r>
          </w:p>
        </w:tc>
        <w:tc>
          <w:tcPr>
            <w:tcW w:w="7611" w:type="dxa"/>
          </w:tcPr>
          <w:p w14:paraId="289AF5D5" w14:textId="77777777" w:rsidR="00F15B18" w:rsidRDefault="00F15B18" w:rsidP="007A44D1">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7A44D1">
        <w:tc>
          <w:tcPr>
            <w:tcW w:w="1696" w:type="dxa"/>
          </w:tcPr>
          <w:p w14:paraId="0A70FA73" w14:textId="77777777" w:rsidR="00DC6AE4" w:rsidRPr="00B160C5" w:rsidRDefault="00B160C5" w:rsidP="007A44D1">
            <w:pPr>
              <w:rPr>
                <w:lang w:eastAsia="zh-CN"/>
              </w:rPr>
            </w:pPr>
            <w:r>
              <w:rPr>
                <w:rFonts w:hint="eastAsia"/>
                <w:lang w:eastAsia="zh-CN"/>
              </w:rPr>
              <w:t>Samsung</w:t>
            </w:r>
          </w:p>
        </w:tc>
        <w:tc>
          <w:tcPr>
            <w:tcW w:w="7611" w:type="dxa"/>
          </w:tcPr>
          <w:p w14:paraId="2B44BD82" w14:textId="77777777" w:rsidR="00DC6AE4" w:rsidRDefault="00B160C5" w:rsidP="007A44D1">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7A44D1">
        <w:tc>
          <w:tcPr>
            <w:tcW w:w="1696" w:type="dxa"/>
          </w:tcPr>
          <w:p w14:paraId="1B730383" w14:textId="10A51B62" w:rsidR="001407A0" w:rsidRDefault="001407A0" w:rsidP="007A44D1">
            <w:pPr>
              <w:rPr>
                <w:lang w:eastAsia="zh-CN"/>
              </w:rPr>
            </w:pPr>
            <w:r>
              <w:rPr>
                <w:lang w:eastAsia="zh-CN"/>
              </w:rPr>
              <w:t>Nokia</w:t>
            </w:r>
          </w:p>
        </w:tc>
        <w:tc>
          <w:tcPr>
            <w:tcW w:w="7611" w:type="dxa"/>
          </w:tcPr>
          <w:p w14:paraId="63BE755B" w14:textId="77777777" w:rsidR="001407A0" w:rsidRDefault="001407A0" w:rsidP="007A44D1">
            <w:pPr>
              <w:rPr>
                <w:lang w:eastAsia="zh-CN"/>
              </w:rPr>
            </w:pPr>
            <w:r>
              <w:rPr>
                <w:lang w:eastAsia="zh-CN"/>
              </w:rPr>
              <w:t>Multiple DMRS resources per CG-PUSCH config doesn’t seem to be necessary.</w:t>
            </w:r>
          </w:p>
          <w:p w14:paraId="0FA2F3CE" w14:textId="77777777" w:rsidR="001407A0" w:rsidRDefault="001407A0" w:rsidP="007A44D1">
            <w:pPr>
              <w:rPr>
                <w:lang w:eastAsia="zh-CN"/>
              </w:rPr>
            </w:pPr>
            <w:r>
              <w:rPr>
                <w:lang w:eastAsia="zh-CN"/>
              </w:rPr>
              <w:t>Repetitions should be considered as a bundle</w:t>
            </w:r>
          </w:p>
          <w:p w14:paraId="265A71B0" w14:textId="6AAE6002" w:rsidR="001407A0" w:rsidRDefault="001407A0" w:rsidP="007A44D1">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A44D1">
            <w:pPr>
              <w:rPr>
                <w:lang w:eastAsia="zh-CN"/>
              </w:rPr>
            </w:pPr>
            <w:r>
              <w:rPr>
                <w:rFonts w:hint="eastAsia"/>
                <w:lang w:eastAsia="zh-CN"/>
              </w:rPr>
              <w:t>F</w:t>
            </w:r>
            <w:r>
              <w:rPr>
                <w:lang w:eastAsia="zh-CN"/>
              </w:rPr>
              <w:t>or the listed 3 changes:</w:t>
            </w:r>
          </w:p>
          <w:p w14:paraId="48242B48" w14:textId="77777777" w:rsidR="00D55678" w:rsidRDefault="00D55678" w:rsidP="00D2799B">
            <w:pPr>
              <w:pStyle w:val="afa"/>
              <w:numPr>
                <w:ilvl w:val="0"/>
                <w:numId w:val="27"/>
              </w:numPr>
              <w:ind w:firstLineChars="0"/>
              <w:rPr>
                <w:rFonts w:eastAsia="Malgun Gothic"/>
                <w:lang w:eastAsia="ko-KR"/>
              </w:rPr>
            </w:pPr>
            <w:r w:rsidRPr="00F84773">
              <w:rPr>
                <w:rFonts w:eastAsia="Malgun Gothic"/>
                <w:lang w:eastAsia="ko-KR"/>
              </w:rPr>
              <w:lastRenderedPageBreak/>
              <w:t xml:space="preserve">Fine with us. </w:t>
            </w:r>
          </w:p>
          <w:p w14:paraId="2E9D4BB0" w14:textId="77777777" w:rsidR="00D55678" w:rsidRDefault="00D55678" w:rsidP="00D2799B">
            <w:pPr>
              <w:pStyle w:val="afa"/>
              <w:numPr>
                <w:ilvl w:val="0"/>
                <w:numId w:val="27"/>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D2799B">
            <w:pPr>
              <w:pStyle w:val="afa"/>
              <w:numPr>
                <w:ilvl w:val="0"/>
                <w:numId w:val="27"/>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A44D1">
            <w:pPr>
              <w:rPr>
                <w:rFonts w:eastAsia="Malgun Gothic"/>
                <w:lang w:eastAsia="ko-KR"/>
              </w:rPr>
            </w:pPr>
            <w:r>
              <w:rPr>
                <w:rFonts w:eastAsia="Malgun Gothic"/>
                <w:lang w:eastAsia="ko-KR"/>
              </w:rPr>
              <w:lastRenderedPageBreak/>
              <w:t>Intel</w:t>
            </w:r>
          </w:p>
        </w:tc>
        <w:tc>
          <w:tcPr>
            <w:tcW w:w="7611" w:type="dxa"/>
          </w:tcPr>
          <w:p w14:paraId="3E12E84E" w14:textId="77777777" w:rsidR="006A1759" w:rsidRDefault="006A1759" w:rsidP="007A44D1">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A44D1">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A44D1">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2799B">
            <w:pPr>
              <w:pStyle w:val="afa"/>
              <w:numPr>
                <w:ilvl w:val="0"/>
                <w:numId w:val="28"/>
              </w:numPr>
              <w:ind w:firstLineChars="0"/>
              <w:rPr>
                <w:lang w:eastAsia="zh-CN"/>
              </w:rPr>
            </w:pPr>
            <w:r>
              <w:rPr>
                <w:lang w:eastAsia="zh-CN"/>
              </w:rPr>
              <w:t>We are fine for it.</w:t>
            </w:r>
          </w:p>
          <w:p w14:paraId="2B7AD718" w14:textId="77777777" w:rsidR="00D53E68" w:rsidRDefault="00D53E68" w:rsidP="00D2799B">
            <w:pPr>
              <w:pStyle w:val="afa"/>
              <w:numPr>
                <w:ilvl w:val="0"/>
                <w:numId w:val="28"/>
              </w:numPr>
              <w:ind w:firstLineChars="0"/>
              <w:rPr>
                <w:lang w:eastAsia="zh-CN"/>
              </w:rPr>
            </w:pPr>
            <w:r>
              <w:rPr>
                <w:rFonts w:hint="eastAsia"/>
                <w:lang w:eastAsia="zh-CN"/>
              </w:rPr>
              <w:t>A</w:t>
            </w:r>
            <w:r>
              <w:rPr>
                <w:lang w:eastAsia="zh-CN"/>
              </w:rPr>
              <w:t>lt. 2 is preferred.</w:t>
            </w:r>
          </w:p>
          <w:p w14:paraId="67A502AF" w14:textId="239E6D30" w:rsidR="00D53E68" w:rsidRDefault="00D53E68" w:rsidP="00D2799B">
            <w:pPr>
              <w:pStyle w:val="afa"/>
              <w:numPr>
                <w:ilvl w:val="0"/>
                <w:numId w:val="28"/>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D2799B">
            <w:pPr>
              <w:pStyle w:val="afa"/>
              <w:numPr>
                <w:ilvl w:val="1"/>
                <w:numId w:val="29"/>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D2799B">
            <w:pPr>
              <w:pStyle w:val="afa"/>
              <w:numPr>
                <w:ilvl w:val="0"/>
                <w:numId w:val="29"/>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7A44D1">
            <w:pPr>
              <w:rPr>
                <w:lang w:eastAsia="zh-CN"/>
              </w:rPr>
            </w:pPr>
            <w:r>
              <w:rPr>
                <w:rFonts w:hint="eastAsia"/>
                <w:lang w:eastAsia="zh-CN"/>
              </w:rPr>
              <w:t>v</w:t>
            </w:r>
            <w:r>
              <w:rPr>
                <w:lang w:eastAsia="zh-CN"/>
              </w:rPr>
              <w:t>ivo</w:t>
            </w:r>
          </w:p>
        </w:tc>
        <w:tc>
          <w:tcPr>
            <w:tcW w:w="7611" w:type="dxa"/>
          </w:tcPr>
          <w:p w14:paraId="7BCFF90C" w14:textId="77777777" w:rsidR="00901615" w:rsidRDefault="00901615" w:rsidP="00D2799B">
            <w:pPr>
              <w:pStyle w:val="afa"/>
              <w:numPr>
                <w:ilvl w:val="0"/>
                <w:numId w:val="30"/>
              </w:numPr>
              <w:ind w:firstLineChars="0"/>
              <w:rPr>
                <w:lang w:eastAsia="zh-CN"/>
              </w:rPr>
            </w:pPr>
            <w:r>
              <w:rPr>
                <w:lang w:eastAsia="zh-CN"/>
              </w:rPr>
              <w:t>multiple DMRS resources can be configured.</w:t>
            </w:r>
          </w:p>
          <w:p w14:paraId="74922D2E" w14:textId="7515B6A7" w:rsidR="00901615" w:rsidRDefault="00901615" w:rsidP="00D2799B">
            <w:pPr>
              <w:pStyle w:val="afa"/>
              <w:numPr>
                <w:ilvl w:val="0"/>
                <w:numId w:val="30"/>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7A44D1">
            <w:pPr>
              <w:pStyle w:val="afa"/>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7A44D1">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D2799B">
            <w:pPr>
              <w:pStyle w:val="afa"/>
              <w:numPr>
                <w:ilvl w:val="0"/>
                <w:numId w:val="30"/>
              </w:numPr>
              <w:ind w:firstLineChars="0"/>
              <w:rPr>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r w:rsidR="004B07E7" w:rsidRPr="00F84773" w14:paraId="5C4E4BE4" w14:textId="77777777" w:rsidTr="00901615">
        <w:tc>
          <w:tcPr>
            <w:tcW w:w="1696" w:type="dxa"/>
          </w:tcPr>
          <w:p w14:paraId="2097F3F3" w14:textId="64E08B5F" w:rsidR="004B07E7" w:rsidRDefault="004B07E7" w:rsidP="007A44D1">
            <w:pPr>
              <w:rPr>
                <w:lang w:eastAsia="zh-CN"/>
              </w:rPr>
            </w:pPr>
            <w:r>
              <w:rPr>
                <w:lang w:eastAsia="zh-CN"/>
              </w:rPr>
              <w:t>Apple</w:t>
            </w:r>
          </w:p>
        </w:tc>
        <w:tc>
          <w:tcPr>
            <w:tcW w:w="7611" w:type="dxa"/>
          </w:tcPr>
          <w:p w14:paraId="28DAB02B" w14:textId="65786951" w:rsidR="004B07E7" w:rsidRDefault="004B07E7" w:rsidP="004B07E7">
            <w:pPr>
              <w:rPr>
                <w:lang w:eastAsia="zh-CN"/>
              </w:rPr>
            </w:pPr>
            <w:r>
              <w:rPr>
                <w:lang w:eastAsia="zh-CN"/>
              </w:rPr>
              <w:t xml:space="preserve">First bullet, We are OK with the proposal. </w:t>
            </w:r>
          </w:p>
          <w:p w14:paraId="6622E278" w14:textId="5E80F376" w:rsidR="004B07E7" w:rsidRDefault="004B07E7" w:rsidP="004B07E7">
            <w:pPr>
              <w:rPr>
                <w:lang w:eastAsia="zh-CN"/>
              </w:rPr>
            </w:pPr>
            <w:r>
              <w:rPr>
                <w:lang w:eastAsia="zh-CN"/>
              </w:rPr>
              <w:t xml:space="preserve">Second bullet, </w:t>
            </w:r>
            <w:r w:rsidR="00994ECF">
              <w:rPr>
                <w:lang w:eastAsia="zh-CN"/>
              </w:rPr>
              <w:t>Alt.2 is aligned the definition of repetition.</w:t>
            </w:r>
          </w:p>
          <w:p w14:paraId="00767AB6" w14:textId="55959820" w:rsidR="004B07E7" w:rsidRDefault="004B07E7" w:rsidP="004B07E7">
            <w:pPr>
              <w:rPr>
                <w:lang w:eastAsia="zh-CN"/>
              </w:rPr>
            </w:pPr>
            <w:r>
              <w:rPr>
                <w:lang w:eastAsia="zh-CN"/>
              </w:rPr>
              <w:lastRenderedPageBreak/>
              <w:t xml:space="preserve">Third bullet, it’s up to the conclusion of section 4.1, then decide whether to ask RAN2. According to the comments, it seems the option 2 in section 4.1 is not clear enough.  </w:t>
            </w:r>
          </w:p>
        </w:tc>
      </w:tr>
      <w:tr w:rsidR="008226CD" w:rsidRPr="00F84773" w14:paraId="30815C2D" w14:textId="77777777" w:rsidTr="00901615">
        <w:tc>
          <w:tcPr>
            <w:tcW w:w="1696" w:type="dxa"/>
          </w:tcPr>
          <w:p w14:paraId="777CE0D1" w14:textId="3EB51EC4" w:rsidR="008226CD" w:rsidRDefault="008226CD" w:rsidP="007A44D1">
            <w:pPr>
              <w:rPr>
                <w:lang w:eastAsia="zh-CN"/>
              </w:rPr>
            </w:pPr>
            <w:r>
              <w:rPr>
                <w:lang w:eastAsia="zh-CN"/>
              </w:rPr>
              <w:lastRenderedPageBreak/>
              <w:t>Qualcomm</w:t>
            </w:r>
          </w:p>
        </w:tc>
        <w:tc>
          <w:tcPr>
            <w:tcW w:w="7611" w:type="dxa"/>
          </w:tcPr>
          <w:p w14:paraId="632958FE" w14:textId="4C65F4BE" w:rsidR="00343EE1" w:rsidRDefault="00343EE1" w:rsidP="004B07E7">
            <w:pPr>
              <w:rPr>
                <w:lang w:eastAsia="zh-CN"/>
              </w:rPr>
            </w:pPr>
            <w:r>
              <w:rPr>
                <w:lang w:eastAsia="zh-CN"/>
              </w:rPr>
              <w:t xml:space="preserve">We are open to </w:t>
            </w:r>
            <w:r w:rsidR="005924CD">
              <w:rPr>
                <w:lang w:eastAsia="zh-CN"/>
              </w:rPr>
              <w:t xml:space="preserve">discuss </w:t>
            </w:r>
            <w:r>
              <w:rPr>
                <w:lang w:eastAsia="zh-CN"/>
              </w:rPr>
              <w:t xml:space="preserve">the following </w:t>
            </w:r>
            <w:r w:rsidR="008A288F">
              <w:rPr>
                <w:lang w:eastAsia="zh-CN"/>
              </w:rPr>
              <w:t>items</w:t>
            </w:r>
            <w:r w:rsidR="005924CD">
              <w:rPr>
                <w:lang w:eastAsia="zh-CN"/>
              </w:rPr>
              <w:t xml:space="preserve"> in RAN1:</w:t>
            </w:r>
          </w:p>
          <w:p w14:paraId="6CE90336" w14:textId="77777777" w:rsidR="008226CD" w:rsidRDefault="00343EE1" w:rsidP="00D2799B">
            <w:pPr>
              <w:pStyle w:val="afa"/>
              <w:numPr>
                <w:ilvl w:val="0"/>
                <w:numId w:val="31"/>
              </w:numPr>
              <w:ind w:firstLineChars="0"/>
              <w:rPr>
                <w:lang w:eastAsia="zh-CN"/>
              </w:rPr>
            </w:pPr>
            <w:r>
              <w:rPr>
                <w:lang w:eastAsia="zh-CN"/>
              </w:rPr>
              <w:t>multiple DMRS resources per CG configurations</w:t>
            </w:r>
          </w:p>
          <w:p w14:paraId="4A20F482" w14:textId="77777777" w:rsidR="00343EE1" w:rsidRDefault="00343EE1" w:rsidP="00D2799B">
            <w:pPr>
              <w:pStyle w:val="afa"/>
              <w:numPr>
                <w:ilvl w:val="0"/>
                <w:numId w:val="31"/>
              </w:numPr>
              <w:ind w:firstLineChars="0"/>
              <w:rPr>
                <w:lang w:eastAsia="zh-CN"/>
              </w:rPr>
            </w:pPr>
            <w:r w:rsidRPr="00343EE1">
              <w:rPr>
                <w:lang w:eastAsia="zh-CN"/>
              </w:rPr>
              <w:t>CG PUSCH validation</w:t>
            </w:r>
          </w:p>
          <w:p w14:paraId="0CC9B069" w14:textId="38302998" w:rsidR="00343EE1" w:rsidRDefault="00343EE1" w:rsidP="00D2799B">
            <w:pPr>
              <w:pStyle w:val="afa"/>
              <w:numPr>
                <w:ilvl w:val="0"/>
                <w:numId w:val="31"/>
              </w:numPr>
              <w:ind w:firstLineChars="0"/>
              <w:rPr>
                <w:lang w:eastAsia="zh-CN"/>
              </w:rPr>
            </w:pPr>
            <w:r w:rsidRPr="00343EE1">
              <w:rPr>
                <w:lang w:eastAsia="zh-CN"/>
              </w:rPr>
              <w:t xml:space="preserve">repetitions </w:t>
            </w:r>
            <w:r>
              <w:rPr>
                <w:lang w:eastAsia="zh-CN"/>
              </w:rPr>
              <w:t xml:space="preserve">of CG PUSCH </w:t>
            </w:r>
            <w:r w:rsidRPr="00343EE1">
              <w:rPr>
                <w:lang w:eastAsia="zh-CN"/>
              </w:rPr>
              <w:t>are considered as a bundle of transmission occasions that are mapped to the same SSB(s).</w:t>
            </w:r>
          </w:p>
        </w:tc>
      </w:tr>
      <w:tr w:rsidR="0022346F" w:rsidRPr="00692055" w14:paraId="3F522711" w14:textId="77777777" w:rsidTr="0022346F">
        <w:tc>
          <w:tcPr>
            <w:tcW w:w="1696" w:type="dxa"/>
          </w:tcPr>
          <w:p w14:paraId="24664E8D" w14:textId="77777777" w:rsidR="0022346F" w:rsidRDefault="0022346F" w:rsidP="00144BBD">
            <w:pPr>
              <w:rPr>
                <w:lang w:eastAsia="zh-CN"/>
              </w:rPr>
            </w:pPr>
            <w:r>
              <w:rPr>
                <w:rFonts w:eastAsia="Malgun Gothic" w:hint="eastAsia"/>
                <w:lang w:eastAsia="ko-KR"/>
              </w:rPr>
              <w:t>LG</w:t>
            </w:r>
          </w:p>
        </w:tc>
        <w:tc>
          <w:tcPr>
            <w:tcW w:w="7611" w:type="dxa"/>
          </w:tcPr>
          <w:p w14:paraId="03E044DA" w14:textId="77777777" w:rsidR="0022346F" w:rsidRDefault="0022346F" w:rsidP="00144BBD">
            <w:pPr>
              <w:rPr>
                <w:lang w:eastAsia="zh-CN"/>
              </w:rPr>
            </w:pPr>
            <w:r>
              <w:rPr>
                <w:rFonts w:eastAsia="Malgun Gothic" w:hint="eastAsia"/>
                <w:lang w:eastAsia="ko-KR"/>
              </w:rPr>
              <w:t xml:space="preserve">1) </w:t>
            </w:r>
            <w:r>
              <w:rPr>
                <w:rFonts w:eastAsia="Malgun Gothic"/>
                <w:lang w:eastAsia="ko-KR"/>
              </w:rPr>
              <w:t xml:space="preserve">We are fine with </w:t>
            </w:r>
            <w:r>
              <w:rPr>
                <w:lang w:eastAsia="zh-CN"/>
              </w:rPr>
              <w:t>multiple DMRS resources</w:t>
            </w:r>
          </w:p>
          <w:p w14:paraId="4DBE1990" w14:textId="77777777" w:rsidR="0022346F" w:rsidRDefault="0022346F" w:rsidP="00144BBD">
            <w:pPr>
              <w:rPr>
                <w:lang w:eastAsia="zh-CN"/>
              </w:rPr>
            </w:pPr>
            <w:r>
              <w:rPr>
                <w:lang w:eastAsia="zh-CN"/>
              </w:rPr>
              <w:t xml:space="preserve">2) </w:t>
            </w:r>
            <w:r>
              <w:rPr>
                <w:rFonts w:eastAsia="Malgun Gothic"/>
                <w:lang w:eastAsia="ko-KR"/>
              </w:rPr>
              <w:t xml:space="preserve">We are fine with </w:t>
            </w:r>
            <w:r>
              <w:rPr>
                <w:lang w:eastAsia="zh-CN"/>
              </w:rPr>
              <w:t xml:space="preserve">Alt 1 and Alt 2 in the list. </w:t>
            </w:r>
          </w:p>
          <w:p w14:paraId="10E79643" w14:textId="77777777" w:rsidR="0022346F" w:rsidRDefault="0022346F" w:rsidP="00144BBD">
            <w:pPr>
              <w:ind w:leftChars="100" w:left="220"/>
              <w:rPr>
                <w:lang w:eastAsia="zh-CN"/>
              </w:rPr>
            </w:pPr>
            <w:r>
              <w:rPr>
                <w:lang w:eastAsia="zh-CN"/>
              </w:rPr>
              <w:t>For Alt 1, mapping between SSBs and PUSCH transmission occasions should be known to gNB, so that</w:t>
            </w:r>
            <w:r w:rsidRPr="009B004B">
              <w:rPr>
                <w:rFonts w:hint="eastAsia"/>
                <w:lang w:eastAsia="zh-CN"/>
              </w:rPr>
              <w:t xml:space="preserve"> gNB can identify </w:t>
            </w:r>
            <w:r w:rsidRPr="009B004B">
              <w:rPr>
                <w:lang w:eastAsia="zh-CN"/>
              </w:rPr>
              <w:t>which SSB</w:t>
            </w:r>
            <w:r>
              <w:rPr>
                <w:lang w:eastAsia="zh-CN"/>
              </w:rPr>
              <w:t>s</w:t>
            </w:r>
            <w:r w:rsidRPr="009B004B">
              <w:rPr>
                <w:lang w:eastAsia="zh-CN"/>
              </w:rPr>
              <w:t xml:space="preserve"> </w:t>
            </w:r>
            <w:r>
              <w:rPr>
                <w:lang w:eastAsia="zh-CN"/>
              </w:rPr>
              <w:t>are</w:t>
            </w:r>
            <w:r w:rsidRPr="009B004B">
              <w:rPr>
                <w:lang w:eastAsia="zh-CN"/>
              </w:rPr>
              <w:t xml:space="preserve"> selected by the UE</w:t>
            </w:r>
            <w:r>
              <w:rPr>
                <w:lang w:eastAsia="zh-CN"/>
              </w:rPr>
              <w:t>. UE may select one or more SSBs to avoid unnecessary retransmission with a different SSB. Mapping between SSBs and PUSCH transmission occasions could be determined within a CG periodicity or across CG periodicities.</w:t>
            </w:r>
          </w:p>
          <w:p w14:paraId="1F7C3FDD" w14:textId="77777777" w:rsidR="0022346F" w:rsidRDefault="0022346F" w:rsidP="00144BBD">
            <w:pPr>
              <w:ind w:leftChars="100" w:left="220"/>
              <w:rPr>
                <w:lang w:eastAsia="zh-CN"/>
              </w:rPr>
            </w:pPr>
            <w:r>
              <w:rPr>
                <w:rFonts w:eastAsia="Malgun Gothic" w:hint="eastAsia"/>
                <w:lang w:eastAsia="ko-KR"/>
              </w:rPr>
              <w:t xml:space="preserve">For Alt 2, </w:t>
            </w:r>
            <w:r>
              <w:rPr>
                <w:rFonts w:eastAsia="Malgun Gothic"/>
                <w:lang w:eastAsia="ko-KR"/>
              </w:rPr>
              <w:t xml:space="preserve">in our view </w:t>
            </w:r>
            <w:r>
              <w:rPr>
                <w:lang w:eastAsia="zh-CN"/>
              </w:rPr>
              <w:t>the PUSCH repetitions in a bundle are configured within a CG periodicity.</w:t>
            </w:r>
          </w:p>
          <w:p w14:paraId="7CAACB9C" w14:textId="77777777" w:rsidR="0022346F" w:rsidRPr="00692055" w:rsidRDefault="0022346F" w:rsidP="00144BBD">
            <w:pPr>
              <w:rPr>
                <w:rFonts w:eastAsia="Malgun Gothic"/>
                <w:lang w:eastAsia="ko-KR"/>
              </w:rPr>
            </w:pPr>
            <w:r>
              <w:rPr>
                <w:lang w:eastAsia="zh-CN"/>
              </w:rPr>
              <w:t>3) We could not understand need of this LS.</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A52FC5D" w:rsidR="00065883" w:rsidRDefault="00364E62" w:rsidP="00411F0B">
      <w:pPr>
        <w:rPr>
          <w:lang w:eastAsia="zh-CN"/>
        </w:rPr>
      </w:pPr>
      <w:r>
        <w:rPr>
          <w:lang w:eastAsia="zh-CN"/>
        </w:rPr>
        <w:t>For the multiple DMRS resources, 9 (out of 11) companies are either fine with it or open to discuss the details. Let us see if the majority view can be acceptable.</w:t>
      </w:r>
    </w:p>
    <w:p w14:paraId="75134D3F" w14:textId="4F5864F7" w:rsidR="00364E62" w:rsidRPr="00364E62" w:rsidRDefault="00364E62" w:rsidP="00411F0B">
      <w:pPr>
        <w:rPr>
          <w:lang w:eastAsia="zh-CN"/>
        </w:rPr>
      </w:pPr>
      <w:r>
        <w:rPr>
          <w:lang w:eastAsia="zh-CN"/>
        </w:rPr>
        <w:t>For the repetition, 10 (out of 11) companies prefers alt.2.</w:t>
      </w:r>
      <w:r w:rsidRPr="00364E62">
        <w:rPr>
          <w:lang w:eastAsia="zh-CN"/>
        </w:rPr>
        <w:t xml:space="preserve"> </w:t>
      </w:r>
      <w:r>
        <w:rPr>
          <w:lang w:eastAsia="zh-CN"/>
        </w:rPr>
        <w:t>Let us see if the majority view can be acceptable.</w:t>
      </w:r>
    </w:p>
    <w:p w14:paraId="1FD38CB5" w14:textId="5945F080" w:rsidR="00364E62" w:rsidRDefault="00364E62" w:rsidP="00411F0B">
      <w:pPr>
        <w:rPr>
          <w:lang w:eastAsia="zh-CN"/>
        </w:rPr>
      </w:pPr>
      <w:r>
        <w:rPr>
          <w:lang w:eastAsia="zh-CN"/>
        </w:rPr>
        <w:t xml:space="preserve">For the value set of CG periodicity, the majority view is that the LS to RAN2 is not needed, </w:t>
      </w:r>
      <w:r w:rsidR="001E1DC1">
        <w:rPr>
          <w:lang w:eastAsia="zh-CN"/>
        </w:rPr>
        <w:t>may</w:t>
      </w:r>
      <w:r>
        <w:rPr>
          <w:lang w:eastAsia="zh-CN"/>
        </w:rPr>
        <w:t xml:space="preserve"> be </w:t>
      </w:r>
      <w:r w:rsidR="001E1DC1">
        <w:rPr>
          <w:lang w:eastAsia="zh-CN"/>
        </w:rPr>
        <w:t>revisited</w:t>
      </w:r>
      <w:r>
        <w:rPr>
          <w:lang w:eastAsia="zh-CN"/>
        </w:rPr>
        <w:t xml:space="preserve"> later after the mapping design is concluded.</w:t>
      </w:r>
    </w:p>
    <w:p w14:paraId="7D5C41E3" w14:textId="77777777" w:rsidR="00364E62" w:rsidRDefault="00364E62" w:rsidP="00411F0B">
      <w:pPr>
        <w:rPr>
          <w:lang w:eastAsia="zh-CN"/>
        </w:rPr>
      </w:pPr>
    </w:p>
    <w:p w14:paraId="3D8080DD" w14:textId="5529241C" w:rsidR="00364E62" w:rsidRPr="00364E62" w:rsidRDefault="00364E62" w:rsidP="00411F0B">
      <w:pPr>
        <w:rPr>
          <w:b/>
          <w:i/>
          <w:u w:val="single"/>
          <w:lang w:eastAsia="zh-CN"/>
        </w:rPr>
      </w:pPr>
      <w:r w:rsidRPr="00364E62">
        <w:rPr>
          <w:rFonts w:hint="eastAsia"/>
          <w:b/>
          <w:i/>
          <w:highlight w:val="yellow"/>
          <w:u w:val="single"/>
          <w:lang w:eastAsia="zh-CN"/>
        </w:rPr>
        <w:t>P</w:t>
      </w:r>
      <w:r w:rsidRPr="00364E62">
        <w:rPr>
          <w:b/>
          <w:i/>
          <w:highlight w:val="yellow"/>
          <w:u w:val="single"/>
          <w:lang w:eastAsia="zh-CN"/>
        </w:rPr>
        <w:t>roposal 4.2:</w:t>
      </w:r>
    </w:p>
    <w:p w14:paraId="0BD4ED91" w14:textId="77777777" w:rsidR="002C22F0" w:rsidRDefault="002C22F0" w:rsidP="00467662">
      <w:pPr>
        <w:pStyle w:val="afa"/>
        <w:numPr>
          <w:ilvl w:val="0"/>
          <w:numId w:val="25"/>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265B25DB" w14:textId="02AA9205" w:rsidR="00364E62" w:rsidRDefault="002C22F0" w:rsidP="00467662">
      <w:pPr>
        <w:pStyle w:val="afa"/>
        <w:numPr>
          <w:ilvl w:val="0"/>
          <w:numId w:val="25"/>
        </w:numPr>
        <w:ind w:firstLineChars="0"/>
        <w:rPr>
          <w:lang w:eastAsia="zh-CN"/>
        </w:rPr>
      </w:pPr>
      <w:r>
        <w:rPr>
          <w:lang w:eastAsia="zh-CN"/>
        </w:rPr>
        <w:t>If repetition is configured for CG-SDT, the repetitions are considered as a bundle of transmission occasions that are mapped to the same SSB(s).</w:t>
      </w:r>
    </w:p>
    <w:p w14:paraId="053FF0FE" w14:textId="77777777" w:rsidR="00A72420" w:rsidRDefault="00A72420" w:rsidP="00411F0B">
      <w:bookmarkStart w:id="4" w:name="_GoBack"/>
      <w:bookmarkEnd w:id="4"/>
    </w:p>
    <w:p w14:paraId="7315D0C9" w14:textId="77777777" w:rsidR="0033665A" w:rsidRDefault="0033665A" w:rsidP="0033665A">
      <w:pPr>
        <w:rPr>
          <w:lang w:eastAsia="zh-CN"/>
        </w:rPr>
      </w:pPr>
    </w:p>
    <w:p w14:paraId="26F79D3E" w14:textId="77777777" w:rsidR="0033665A" w:rsidRPr="00065883" w:rsidRDefault="0033665A" w:rsidP="0033665A">
      <w:r>
        <w:t>Any comments on the above proposal?</w:t>
      </w:r>
    </w:p>
    <w:tbl>
      <w:tblPr>
        <w:tblStyle w:val="af7"/>
        <w:tblW w:w="9307" w:type="dxa"/>
        <w:tblLayout w:type="fixed"/>
        <w:tblLook w:val="04A0" w:firstRow="1" w:lastRow="0" w:firstColumn="1" w:lastColumn="0" w:noHBand="0" w:noVBand="1"/>
      </w:tblPr>
      <w:tblGrid>
        <w:gridCol w:w="1696"/>
        <w:gridCol w:w="7611"/>
      </w:tblGrid>
      <w:tr w:rsidR="0033665A" w14:paraId="089E68F2" w14:textId="77777777" w:rsidTr="00571309">
        <w:tc>
          <w:tcPr>
            <w:tcW w:w="1696" w:type="dxa"/>
          </w:tcPr>
          <w:p w14:paraId="04580E7F" w14:textId="77777777" w:rsidR="0033665A" w:rsidRDefault="0033665A" w:rsidP="00571309">
            <w:r>
              <w:rPr>
                <w:rFonts w:hint="eastAsia"/>
              </w:rPr>
              <w:t>Company</w:t>
            </w:r>
          </w:p>
        </w:tc>
        <w:tc>
          <w:tcPr>
            <w:tcW w:w="7611" w:type="dxa"/>
          </w:tcPr>
          <w:p w14:paraId="4130CFBD" w14:textId="77777777" w:rsidR="0033665A" w:rsidRDefault="0033665A" w:rsidP="00571309">
            <w:r>
              <w:rPr>
                <w:rFonts w:hint="eastAsia"/>
              </w:rPr>
              <w:t>Comment</w:t>
            </w:r>
          </w:p>
        </w:tc>
      </w:tr>
      <w:tr w:rsidR="0033665A" w14:paraId="11F092A7" w14:textId="77777777" w:rsidTr="00571309">
        <w:tc>
          <w:tcPr>
            <w:tcW w:w="1696" w:type="dxa"/>
          </w:tcPr>
          <w:p w14:paraId="402CB2E1" w14:textId="77777777" w:rsidR="0033665A" w:rsidRPr="001B4C0C" w:rsidRDefault="0033665A" w:rsidP="00571309">
            <w:pPr>
              <w:rPr>
                <w:lang w:eastAsia="zh-CN"/>
              </w:rPr>
            </w:pPr>
          </w:p>
        </w:tc>
        <w:tc>
          <w:tcPr>
            <w:tcW w:w="7611" w:type="dxa"/>
          </w:tcPr>
          <w:p w14:paraId="0DD7269A" w14:textId="77777777" w:rsidR="0033665A" w:rsidRPr="001B4C0C" w:rsidRDefault="0033665A" w:rsidP="00571309">
            <w:pPr>
              <w:rPr>
                <w:lang w:eastAsia="zh-CN"/>
              </w:rPr>
            </w:pPr>
          </w:p>
        </w:tc>
      </w:tr>
      <w:tr w:rsidR="0033665A" w14:paraId="6298EF35" w14:textId="77777777" w:rsidTr="00571309">
        <w:tc>
          <w:tcPr>
            <w:tcW w:w="1696" w:type="dxa"/>
          </w:tcPr>
          <w:p w14:paraId="5536C6B1" w14:textId="77777777" w:rsidR="0033665A" w:rsidRPr="00B160C5" w:rsidRDefault="0033665A" w:rsidP="00571309">
            <w:pPr>
              <w:rPr>
                <w:lang w:eastAsia="zh-CN"/>
              </w:rPr>
            </w:pPr>
          </w:p>
        </w:tc>
        <w:tc>
          <w:tcPr>
            <w:tcW w:w="7611" w:type="dxa"/>
          </w:tcPr>
          <w:p w14:paraId="31714CB8" w14:textId="77777777" w:rsidR="0033665A" w:rsidRPr="00B160C5" w:rsidRDefault="0033665A" w:rsidP="00571309">
            <w:pPr>
              <w:rPr>
                <w:lang w:eastAsia="zh-CN"/>
              </w:rPr>
            </w:pPr>
          </w:p>
        </w:tc>
      </w:tr>
    </w:tbl>
    <w:p w14:paraId="41B21876" w14:textId="77777777" w:rsidR="00831DBE" w:rsidRDefault="00831DBE" w:rsidP="00411F0B"/>
    <w:p w14:paraId="201D9F38" w14:textId="77777777" w:rsidR="0033665A" w:rsidRDefault="0033665A"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D2799B">
      <w:pPr>
        <w:pStyle w:val="3GPPNormalText"/>
        <w:numPr>
          <w:ilvl w:val="0"/>
          <w:numId w:val="21"/>
        </w:numPr>
        <w:rPr>
          <w:sz w:val="22"/>
        </w:rPr>
      </w:pPr>
      <w:r w:rsidRPr="00160C57">
        <w:rPr>
          <w:sz w:val="22"/>
          <w:lang w:eastAsia="zh-CN"/>
        </w:rPr>
        <w:lastRenderedPageBreak/>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D2799B">
      <w:pPr>
        <w:pStyle w:val="afa"/>
        <w:numPr>
          <w:ilvl w:val="0"/>
          <w:numId w:val="21"/>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D2799B">
      <w:pPr>
        <w:pStyle w:val="3GPPNormalText"/>
        <w:numPr>
          <w:ilvl w:val="0"/>
          <w:numId w:val="21"/>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7"/>
        <w:tblW w:w="9307" w:type="dxa"/>
        <w:tblLayout w:type="fixed"/>
        <w:tblLook w:val="04A0" w:firstRow="1" w:lastRow="0" w:firstColumn="1" w:lastColumn="0" w:noHBand="0" w:noVBand="1"/>
      </w:tblPr>
      <w:tblGrid>
        <w:gridCol w:w="1696"/>
        <w:gridCol w:w="7611"/>
      </w:tblGrid>
      <w:tr w:rsidR="00E06368" w14:paraId="714E1AA1" w14:textId="77777777" w:rsidTr="007A44D1">
        <w:tc>
          <w:tcPr>
            <w:tcW w:w="1696" w:type="dxa"/>
          </w:tcPr>
          <w:p w14:paraId="5BF3CD41" w14:textId="77777777" w:rsidR="00E06368" w:rsidRDefault="00E06368" w:rsidP="007A44D1">
            <w:r>
              <w:rPr>
                <w:rFonts w:hint="eastAsia"/>
              </w:rPr>
              <w:t>Company</w:t>
            </w:r>
          </w:p>
        </w:tc>
        <w:tc>
          <w:tcPr>
            <w:tcW w:w="7611" w:type="dxa"/>
          </w:tcPr>
          <w:p w14:paraId="331615C6" w14:textId="77777777" w:rsidR="00E06368" w:rsidRDefault="00E06368" w:rsidP="007A44D1">
            <w:r>
              <w:rPr>
                <w:rFonts w:hint="eastAsia"/>
              </w:rPr>
              <w:t>Comment</w:t>
            </w:r>
          </w:p>
        </w:tc>
      </w:tr>
      <w:tr w:rsidR="00E06368" w14:paraId="3512249A" w14:textId="77777777" w:rsidTr="007A44D1">
        <w:tc>
          <w:tcPr>
            <w:tcW w:w="1696" w:type="dxa"/>
          </w:tcPr>
          <w:p w14:paraId="5C607A30" w14:textId="77777777" w:rsidR="00E06368" w:rsidRPr="005C42C2" w:rsidRDefault="005C42C2" w:rsidP="007A44D1">
            <w:pPr>
              <w:rPr>
                <w:lang w:eastAsia="zh-CN"/>
              </w:rPr>
            </w:pPr>
            <w:r>
              <w:rPr>
                <w:rFonts w:hint="eastAsia"/>
                <w:lang w:eastAsia="zh-CN"/>
              </w:rPr>
              <w:t>CATT</w:t>
            </w:r>
          </w:p>
        </w:tc>
        <w:tc>
          <w:tcPr>
            <w:tcW w:w="7611" w:type="dxa"/>
          </w:tcPr>
          <w:p w14:paraId="7C3C6C42" w14:textId="77777777" w:rsidR="00E06368" w:rsidRPr="005C42C2" w:rsidRDefault="005C42C2" w:rsidP="007A44D1">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7A44D1">
        <w:tc>
          <w:tcPr>
            <w:tcW w:w="1696" w:type="dxa"/>
          </w:tcPr>
          <w:p w14:paraId="1412EEE8" w14:textId="6C2B6C81" w:rsidR="00411F0B" w:rsidRPr="005E2638" w:rsidRDefault="001407A0" w:rsidP="007A44D1">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7A44D1">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A44D1">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A44D1">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7A44D1">
            <w:pPr>
              <w:rPr>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7A44D1">
            <w:r w:rsidRPr="00B67C9E">
              <w:t>For 1)</w:t>
            </w:r>
            <w:r>
              <w:t>,</w:t>
            </w:r>
            <w:r w:rsidRPr="00B67C9E">
              <w:t xml:space="preserve"> 2) and 3), we are fine for waiting RAN2’s input.</w:t>
            </w:r>
          </w:p>
          <w:p w14:paraId="35DFBA99" w14:textId="77777777" w:rsidR="00D6640D" w:rsidRPr="00B67C9E" w:rsidRDefault="00D6640D" w:rsidP="007A44D1">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7A44D1">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7A44D1">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r w:rsidR="00E35EFD" w:rsidRPr="000D1AE3" w14:paraId="3758614E" w14:textId="77777777" w:rsidTr="00D6640D">
        <w:tc>
          <w:tcPr>
            <w:tcW w:w="1696" w:type="dxa"/>
          </w:tcPr>
          <w:p w14:paraId="39B4A1E3" w14:textId="3E2DD62C" w:rsidR="00E35EFD" w:rsidRDefault="00E35EFD" w:rsidP="00E35EFD">
            <w:pPr>
              <w:rPr>
                <w:lang w:eastAsia="zh-CN"/>
              </w:rPr>
            </w:pPr>
            <w:r>
              <w:rPr>
                <w:lang w:eastAsia="zh-CN"/>
              </w:rPr>
              <w:t>Ericsson</w:t>
            </w:r>
          </w:p>
        </w:tc>
        <w:tc>
          <w:tcPr>
            <w:tcW w:w="7611" w:type="dxa"/>
          </w:tcPr>
          <w:p w14:paraId="25683590" w14:textId="09FDB54B" w:rsidR="00E35EFD" w:rsidRDefault="00E35EFD" w:rsidP="00E35EFD">
            <w:r>
              <w:t>For 1.), agree with Nokia and Intel that beam correspondence test for CG SDT in RRC inactive state may be needed similar to PRACH test</w:t>
            </w:r>
            <w:r w:rsidR="00DF7DBA">
              <w:t xml:space="preserve"> with SSB selection</w:t>
            </w:r>
            <w:r w:rsidR="00114E9A">
              <w:t>. As</w:t>
            </w:r>
            <w:r>
              <w:t xml:space="preserve"> this is up to RAN4</w:t>
            </w:r>
            <w:r w:rsidR="00114E9A">
              <w:t xml:space="preserve">, </w:t>
            </w:r>
            <w:r>
              <w:t>we’re fine to send LS to RAN4 to trigger their discussions on this.</w:t>
            </w:r>
          </w:p>
          <w:p w14:paraId="61B351DC" w14:textId="29DB8E09" w:rsidR="00E35EFD" w:rsidRPr="00B67C9E" w:rsidRDefault="00E35EFD" w:rsidP="00E35EFD">
            <w:r>
              <w:t>For 2.), 3.), it should be up to RAN2 discussion, no actions in RAN1 is needed at this stage.</w:t>
            </w:r>
          </w:p>
        </w:tc>
      </w:tr>
      <w:tr w:rsidR="0022346F" w:rsidRPr="00EA5EA4" w14:paraId="5478838E" w14:textId="77777777" w:rsidTr="0022346F">
        <w:tc>
          <w:tcPr>
            <w:tcW w:w="1696" w:type="dxa"/>
          </w:tcPr>
          <w:p w14:paraId="0305E5C5" w14:textId="77777777" w:rsidR="0022346F" w:rsidRPr="00EA5EA4" w:rsidRDefault="0022346F" w:rsidP="00144BBD">
            <w:pPr>
              <w:rPr>
                <w:rFonts w:eastAsia="Malgun Gothic"/>
                <w:lang w:eastAsia="ko-KR"/>
              </w:rPr>
            </w:pPr>
            <w:r>
              <w:rPr>
                <w:rFonts w:eastAsia="Malgun Gothic" w:hint="eastAsia"/>
                <w:lang w:eastAsia="ko-KR"/>
              </w:rPr>
              <w:t>LG</w:t>
            </w:r>
          </w:p>
        </w:tc>
        <w:tc>
          <w:tcPr>
            <w:tcW w:w="7611" w:type="dxa"/>
          </w:tcPr>
          <w:p w14:paraId="144C76DC" w14:textId="77777777" w:rsidR="0022346F" w:rsidRPr="00EA5EA4" w:rsidRDefault="0022346F" w:rsidP="00144BBD">
            <w:pPr>
              <w:rPr>
                <w:rFonts w:eastAsia="MS Mincho"/>
                <w:szCs w:val="24"/>
              </w:rPr>
            </w:pPr>
            <w:r>
              <w:rPr>
                <w:rFonts w:eastAsia="Malgun Gothic"/>
                <w:lang w:eastAsia="ko-KR"/>
              </w:rPr>
              <w:t xml:space="preserve">For </w:t>
            </w:r>
            <w:r>
              <w:rPr>
                <w:rFonts w:eastAsia="Malgun Gothic" w:hint="eastAsia"/>
                <w:lang w:eastAsia="ko-KR"/>
              </w:rPr>
              <w:t>the second issue</w:t>
            </w:r>
            <w:r>
              <w:rPr>
                <w:rFonts w:eastAsia="Malgun Gothic"/>
                <w:lang w:eastAsia="ko-KR"/>
              </w:rPr>
              <w:t xml:space="preserve">, what we actually address in [15] is </w:t>
            </w:r>
            <w:r w:rsidRPr="00160C57">
              <w:rPr>
                <w:rFonts w:eastAsia="MS Mincho"/>
                <w:szCs w:val="24"/>
              </w:rPr>
              <w:t xml:space="preserve">CORESET/SS </w:t>
            </w:r>
            <w:r>
              <w:rPr>
                <w:rFonts w:eastAsia="MS Mincho"/>
                <w:szCs w:val="24"/>
              </w:rPr>
              <w:t>used for dynamic retransmission in CG-SDT, not RA-SDT. RAN2 previously agreed to s</w:t>
            </w:r>
            <w:r w:rsidRPr="00EA5EA4">
              <w:rPr>
                <w:rFonts w:eastAsia="MS Mincho"/>
                <w:szCs w:val="24"/>
              </w:rPr>
              <w:t>upport retransmission by dynamic grant for CG-SDT.</w:t>
            </w:r>
            <w:r>
              <w:rPr>
                <w:rFonts w:eastAsia="MS Mincho"/>
                <w:szCs w:val="24"/>
              </w:rPr>
              <w:t xml:space="preserve"> Thus, we think that RAN1 could discuss </w:t>
            </w:r>
            <w:r w:rsidRPr="00160C57">
              <w:rPr>
                <w:rFonts w:eastAsia="MS Mincho"/>
                <w:szCs w:val="24"/>
              </w:rPr>
              <w:t xml:space="preserve">CORESET/SS </w:t>
            </w:r>
            <w:r>
              <w:rPr>
                <w:rFonts w:eastAsia="MS Mincho"/>
                <w:szCs w:val="24"/>
              </w:rPr>
              <w:t>used for dynamic retransmission in CG-SDT.</w:t>
            </w:r>
          </w:p>
        </w:tc>
      </w:tr>
      <w:tr w:rsidR="00235645" w:rsidRPr="00EA5EA4" w14:paraId="272DCA20" w14:textId="77777777" w:rsidTr="0022346F">
        <w:tc>
          <w:tcPr>
            <w:tcW w:w="1696" w:type="dxa"/>
          </w:tcPr>
          <w:p w14:paraId="2FFA588D" w14:textId="516E4299" w:rsidR="00235645" w:rsidRPr="00235645" w:rsidRDefault="00235645" w:rsidP="00144BBD">
            <w:pPr>
              <w:rPr>
                <w:lang w:eastAsia="zh-CN"/>
              </w:rPr>
            </w:pPr>
            <w:r>
              <w:rPr>
                <w:rFonts w:hint="eastAsia"/>
                <w:lang w:eastAsia="zh-CN"/>
              </w:rPr>
              <w:t>M</w:t>
            </w:r>
            <w:r>
              <w:rPr>
                <w:lang w:eastAsia="zh-CN"/>
              </w:rPr>
              <w:t>oderator (ZTE)</w:t>
            </w:r>
          </w:p>
        </w:tc>
        <w:tc>
          <w:tcPr>
            <w:tcW w:w="7611" w:type="dxa"/>
          </w:tcPr>
          <w:p w14:paraId="2D05FF0B" w14:textId="67B30686" w:rsidR="00235645" w:rsidRDefault="00235645" w:rsidP="00235645">
            <w:pPr>
              <w:rPr>
                <w:lang w:eastAsia="zh-CN"/>
              </w:rPr>
            </w:pPr>
            <w:r>
              <w:rPr>
                <w:lang w:eastAsia="zh-CN"/>
              </w:rPr>
              <w:t xml:space="preserve">It seems more companies show the interests on the </w:t>
            </w:r>
            <w:r w:rsidR="007511E7">
              <w:rPr>
                <w:lang w:eastAsia="zh-CN"/>
              </w:rPr>
              <w:t>beam correspondence</w:t>
            </w:r>
            <w:r>
              <w:rPr>
                <w:lang w:eastAsia="zh-CN"/>
              </w:rPr>
              <w:t xml:space="preserve"> issue. So may I ask </w:t>
            </w:r>
            <w:r w:rsidR="00335F01">
              <w:rPr>
                <w:lang w:eastAsia="zh-CN"/>
              </w:rPr>
              <w:t>the original proponent (</w:t>
            </w:r>
            <w:r>
              <w:rPr>
                <w:lang w:eastAsia="zh-CN"/>
              </w:rPr>
              <w:t>Nokia</w:t>
            </w:r>
            <w:r w:rsidR="00335F01">
              <w:rPr>
                <w:lang w:eastAsia="zh-CN"/>
              </w:rPr>
              <w:t>)</w:t>
            </w:r>
            <w:r>
              <w:rPr>
                <w:lang w:eastAsia="zh-CN"/>
              </w:rPr>
              <w:t xml:space="preserve"> to</w:t>
            </w:r>
            <w:r w:rsidR="00335F01">
              <w:rPr>
                <w:lang w:eastAsia="zh-CN"/>
              </w:rPr>
              <w:t xml:space="preserve"> help</w:t>
            </w:r>
            <w:r>
              <w:rPr>
                <w:lang w:eastAsia="zh-CN"/>
              </w:rPr>
              <w:t xml:space="preserve"> prepare a draft LS to RAN4 and share it to the draft folder</w:t>
            </w:r>
            <w:r w:rsidR="005B7D7F">
              <w:rPr>
                <w:lang w:eastAsia="zh-CN"/>
              </w:rPr>
              <w:t>, so that we can continue the discussion</w:t>
            </w:r>
            <w:r>
              <w:rPr>
                <w:lang w:eastAsia="zh-CN"/>
              </w:rPr>
              <w:t xml:space="preserve"> after the quiet period?</w:t>
            </w:r>
          </w:p>
          <w:p w14:paraId="600F710D" w14:textId="77777777" w:rsidR="0060614A" w:rsidRDefault="0060614A" w:rsidP="0060614A">
            <w:pPr>
              <w:rPr>
                <w:lang w:eastAsia="zh-CN"/>
              </w:rPr>
            </w:pPr>
            <w:r>
              <w:rPr>
                <w:lang w:eastAsia="zh-CN"/>
              </w:rPr>
              <w:t xml:space="preserve">To vivo, I was also aware of that email discussion in RAN2, and I believe they will </w:t>
            </w:r>
            <w:r>
              <w:rPr>
                <w:lang w:eastAsia="zh-CN"/>
              </w:rPr>
              <w:lastRenderedPageBreak/>
              <w:t>send another LS to us during this meeting, with some concrete issue to be solved by RAN1.</w:t>
            </w:r>
          </w:p>
          <w:p w14:paraId="3223EC52" w14:textId="1199D89D" w:rsidR="000762D2" w:rsidRPr="00235645" w:rsidRDefault="000762D2" w:rsidP="0060614A">
            <w:pPr>
              <w:rPr>
                <w:lang w:eastAsia="zh-CN"/>
              </w:rPr>
            </w:pPr>
            <w:r>
              <w:rPr>
                <w:lang w:eastAsia="zh-CN"/>
              </w:rPr>
              <w:t>To LGE, thanks to point out the difference. Yes we can also discuss that once the reply LS on CORESET/SS is received from RAN2.</w:t>
            </w:r>
          </w:p>
        </w:tc>
      </w:tr>
    </w:tbl>
    <w:p w14:paraId="397D596E" w14:textId="77777777" w:rsidR="00492B6B" w:rsidRDefault="00492B6B"/>
    <w:p w14:paraId="60309A1E" w14:textId="7767B265" w:rsidR="00095F93" w:rsidRPr="00095F93" w:rsidRDefault="00095F93">
      <w:pPr>
        <w:rPr>
          <w:b/>
          <w:i/>
          <w:u w:val="single"/>
          <w:lang w:eastAsia="zh-CN"/>
        </w:rPr>
      </w:pPr>
      <w:r w:rsidRPr="00095F93">
        <w:rPr>
          <w:rFonts w:hint="eastAsia"/>
          <w:b/>
          <w:i/>
          <w:highlight w:val="yellow"/>
          <w:u w:val="single"/>
          <w:lang w:eastAsia="zh-CN"/>
        </w:rPr>
        <w:t>P</w:t>
      </w:r>
      <w:r w:rsidRPr="00095F93">
        <w:rPr>
          <w:b/>
          <w:i/>
          <w:highlight w:val="yellow"/>
          <w:u w:val="single"/>
          <w:lang w:eastAsia="zh-CN"/>
        </w:rPr>
        <w:t>roposal 5:</w:t>
      </w:r>
      <w:r w:rsidRPr="00095F93">
        <w:rPr>
          <w:b/>
          <w:i/>
          <w:u w:val="single"/>
          <w:lang w:eastAsia="zh-CN"/>
        </w:rPr>
        <w:t xml:space="preserve"> </w:t>
      </w:r>
    </w:p>
    <w:p w14:paraId="6033B690" w14:textId="22F6EBFF" w:rsidR="00095F93" w:rsidRDefault="00095F93" w:rsidP="00095F93">
      <w:pPr>
        <w:pStyle w:val="afa"/>
        <w:numPr>
          <w:ilvl w:val="0"/>
          <w:numId w:val="34"/>
        </w:numPr>
        <w:ind w:firstLineChars="0"/>
        <w:rPr>
          <w:lang w:eastAsia="zh-CN"/>
        </w:rPr>
      </w:pPr>
      <w:r w:rsidRPr="00095F93">
        <w:rPr>
          <w:rFonts w:eastAsia="Malgun Gothic"/>
          <w:lang w:eastAsia="ko-KR"/>
        </w:rPr>
        <w:t>Send an LS to RAN4 ask</w:t>
      </w:r>
      <w:r>
        <w:rPr>
          <w:rFonts w:eastAsia="Malgun Gothic"/>
          <w:lang w:eastAsia="ko-KR"/>
        </w:rPr>
        <w:t>ing to</w:t>
      </w:r>
      <w:r w:rsidRPr="00095F93">
        <w:rPr>
          <w:rFonts w:eastAsia="Malgun Gothic"/>
          <w:lang w:eastAsia="ko-KR"/>
        </w:rPr>
        <w:t xml:space="preserve"> extend the beam correspondence requirement to apply to RRC_Inactive</w:t>
      </w:r>
    </w:p>
    <w:p w14:paraId="18DCA1D0" w14:textId="77777777" w:rsidR="00492B6B" w:rsidRDefault="00492B6B">
      <w:pPr>
        <w:rPr>
          <w:lang w:val="en-GB"/>
        </w:rPr>
      </w:pPr>
    </w:p>
    <w:p w14:paraId="00AE8BB3" w14:textId="77777777" w:rsidR="007B5222" w:rsidRPr="00065883" w:rsidRDefault="007B5222" w:rsidP="007B5222">
      <w:r>
        <w:t>Any comments on the above proposal?</w:t>
      </w:r>
    </w:p>
    <w:tbl>
      <w:tblPr>
        <w:tblStyle w:val="af7"/>
        <w:tblW w:w="9307" w:type="dxa"/>
        <w:tblLayout w:type="fixed"/>
        <w:tblLook w:val="04A0" w:firstRow="1" w:lastRow="0" w:firstColumn="1" w:lastColumn="0" w:noHBand="0" w:noVBand="1"/>
      </w:tblPr>
      <w:tblGrid>
        <w:gridCol w:w="1696"/>
        <w:gridCol w:w="7611"/>
      </w:tblGrid>
      <w:tr w:rsidR="007B5222" w14:paraId="719ABC9D" w14:textId="77777777" w:rsidTr="00571309">
        <w:tc>
          <w:tcPr>
            <w:tcW w:w="1696" w:type="dxa"/>
          </w:tcPr>
          <w:p w14:paraId="4331F71E" w14:textId="77777777" w:rsidR="007B5222" w:rsidRDefault="007B5222" w:rsidP="00571309">
            <w:r>
              <w:rPr>
                <w:rFonts w:hint="eastAsia"/>
              </w:rPr>
              <w:t>Company</w:t>
            </w:r>
          </w:p>
        </w:tc>
        <w:tc>
          <w:tcPr>
            <w:tcW w:w="7611" w:type="dxa"/>
          </w:tcPr>
          <w:p w14:paraId="6EE2105D" w14:textId="77777777" w:rsidR="007B5222" w:rsidRDefault="007B5222" w:rsidP="00571309">
            <w:r>
              <w:rPr>
                <w:rFonts w:hint="eastAsia"/>
              </w:rPr>
              <w:t>Comment</w:t>
            </w:r>
          </w:p>
        </w:tc>
      </w:tr>
      <w:tr w:rsidR="007B5222" w14:paraId="55DD3E11" w14:textId="77777777" w:rsidTr="00571309">
        <w:tc>
          <w:tcPr>
            <w:tcW w:w="1696" w:type="dxa"/>
          </w:tcPr>
          <w:p w14:paraId="5842C48D" w14:textId="77777777" w:rsidR="007B5222" w:rsidRPr="001B4C0C" w:rsidRDefault="007B5222" w:rsidP="00571309">
            <w:pPr>
              <w:rPr>
                <w:lang w:eastAsia="zh-CN"/>
              </w:rPr>
            </w:pPr>
          </w:p>
        </w:tc>
        <w:tc>
          <w:tcPr>
            <w:tcW w:w="7611" w:type="dxa"/>
          </w:tcPr>
          <w:p w14:paraId="147B3642" w14:textId="77777777" w:rsidR="007B5222" w:rsidRPr="001B4C0C" w:rsidRDefault="007B5222" w:rsidP="00571309">
            <w:pPr>
              <w:rPr>
                <w:lang w:eastAsia="zh-CN"/>
              </w:rPr>
            </w:pPr>
          </w:p>
        </w:tc>
      </w:tr>
      <w:tr w:rsidR="007B5222" w14:paraId="4F25EE2F" w14:textId="77777777" w:rsidTr="00571309">
        <w:tc>
          <w:tcPr>
            <w:tcW w:w="1696" w:type="dxa"/>
          </w:tcPr>
          <w:p w14:paraId="23A305F1" w14:textId="77777777" w:rsidR="007B5222" w:rsidRPr="00B160C5" w:rsidRDefault="007B5222" w:rsidP="00571309">
            <w:pPr>
              <w:rPr>
                <w:lang w:eastAsia="zh-CN"/>
              </w:rPr>
            </w:pPr>
          </w:p>
        </w:tc>
        <w:tc>
          <w:tcPr>
            <w:tcW w:w="7611" w:type="dxa"/>
          </w:tcPr>
          <w:p w14:paraId="4027BA61" w14:textId="77777777" w:rsidR="007B5222" w:rsidRPr="00B160C5" w:rsidRDefault="007B5222" w:rsidP="00571309">
            <w:pPr>
              <w:rPr>
                <w:lang w:eastAsia="zh-CN"/>
              </w:rPr>
            </w:pPr>
          </w:p>
        </w:tc>
      </w:tr>
    </w:tbl>
    <w:p w14:paraId="3AFE5B12" w14:textId="77777777" w:rsidR="002515E6" w:rsidRDefault="002515E6">
      <w:pPr>
        <w:rPr>
          <w:lang w:val="en-GB"/>
        </w:rPr>
      </w:pPr>
    </w:p>
    <w:p w14:paraId="4AF8A44B" w14:textId="77777777" w:rsidR="002515E6" w:rsidRPr="005B5F0D" w:rsidRDefault="002515E6">
      <w:pPr>
        <w:rPr>
          <w:lang w:val="en-GB"/>
        </w:rPr>
      </w:pPr>
    </w:p>
    <w:p w14:paraId="63385BA9" w14:textId="77777777" w:rsidR="00492B6B" w:rsidRDefault="005E761D">
      <w:pPr>
        <w:pStyle w:val="1"/>
      </w:pPr>
      <w:r>
        <w:t>Summary</w:t>
      </w:r>
    </w:p>
    <w:p w14:paraId="04215DF5" w14:textId="7FAAA233" w:rsidR="00492B6B" w:rsidRDefault="00F0042E" w:rsidP="005B5F0D">
      <w:pPr>
        <w:pStyle w:val="a4"/>
        <w:rPr>
          <w:lang w:eastAsia="zh-CN"/>
        </w:rPr>
      </w:pPr>
      <w:r w:rsidRPr="00F0042E">
        <w:rPr>
          <w:highlight w:val="yellow"/>
        </w:rPr>
        <w:t xml:space="preserve">The final proposals </w:t>
      </w:r>
      <w:r w:rsidR="00852868">
        <w:rPr>
          <w:highlight w:val="yellow"/>
        </w:rPr>
        <w:t xml:space="preserve">and LSs </w:t>
      </w:r>
      <w:r w:rsidRPr="00F0042E">
        <w:rPr>
          <w:highlight w:val="yellow"/>
        </w:rPr>
        <w:t xml:space="preserve">will be </w:t>
      </w:r>
      <w:r w:rsidR="001C7D07">
        <w:rPr>
          <w:highlight w:val="yellow"/>
        </w:rPr>
        <w:t>updated</w:t>
      </w:r>
      <w:r w:rsidRPr="00F0042E">
        <w:rPr>
          <w:highlight w:val="yellow"/>
        </w:rPr>
        <w:t xml:space="preserve">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38B48854" w:rsidR="000F72C3" w:rsidRPr="000F72C3" w:rsidRDefault="000F2C1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000F72C3" w:rsidRPr="000F72C3">
        <w:rPr>
          <w:rFonts w:eastAsiaTheme="minorEastAsia"/>
          <w:sz w:val="20"/>
          <w:szCs w:val="20"/>
          <w:lang w:eastAsia="en-US"/>
        </w:rPr>
        <w:tab/>
        <w:t>Remaining issues on small data transmission</w:t>
      </w:r>
      <w:r w:rsidR="000F72C3"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lastRenderedPageBreak/>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9"/>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9"/>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9"/>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9"/>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9"/>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9"/>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D2799B">
            <w:pPr>
              <w:pStyle w:val="afa"/>
              <w:numPr>
                <w:ilvl w:val="0"/>
                <w:numId w:val="12"/>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D2799B">
            <w:pPr>
              <w:pStyle w:val="afa"/>
              <w:numPr>
                <w:ilvl w:val="1"/>
                <w:numId w:val="12"/>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D2799B">
            <w:pPr>
              <w:pStyle w:val="afa"/>
              <w:numPr>
                <w:ilvl w:val="0"/>
                <w:numId w:val="13"/>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D2799B">
            <w:pPr>
              <w:numPr>
                <w:ilvl w:val="0"/>
                <w:numId w:val="10"/>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D2799B">
            <w:pPr>
              <w:numPr>
                <w:ilvl w:val="1"/>
                <w:numId w:val="10"/>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D2799B">
            <w:pPr>
              <w:numPr>
                <w:ilvl w:val="0"/>
                <w:numId w:val="10"/>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DengXian"/>
                <w:b/>
                <w:i/>
                <w:sz w:val="20"/>
                <w:szCs w:val="20"/>
                <w:lang w:val="en-GB" w:eastAsia="zh-CN"/>
              </w:rPr>
            </w:pPr>
            <w:r w:rsidRPr="00327998">
              <w:rPr>
                <w:rFonts w:eastAsia="DengXian"/>
                <w:b/>
                <w:i/>
                <w:sz w:val="20"/>
                <w:szCs w:val="20"/>
                <w:lang w:val="en-GB" w:eastAsia="zh-CN"/>
              </w:rPr>
              <w:t>P</w:t>
            </w:r>
            <w:r w:rsidRPr="00327998">
              <w:rPr>
                <w:rFonts w:eastAsia="DengXian" w:hint="eastAsia"/>
                <w:b/>
                <w:i/>
                <w:sz w:val="20"/>
                <w:szCs w:val="20"/>
                <w:lang w:val="en-GB" w:eastAsia="zh-CN"/>
              </w:rPr>
              <w:t xml:space="preserve">roposal 1: in case of the SSB set </w:t>
            </w:r>
            <w:r w:rsidRPr="00327998">
              <w:rPr>
                <w:rFonts w:eastAsia="DengXian"/>
                <w:b/>
                <w:i/>
                <w:sz w:val="20"/>
                <w:szCs w:val="20"/>
                <w:lang w:val="en-GB" w:eastAsia="zh-CN"/>
              </w:rPr>
              <w:t>indication</w:t>
            </w:r>
            <w:r w:rsidRPr="00327998">
              <w:rPr>
                <w:rFonts w:eastAsia="DengXian"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Associating to all the indicated SSB in the SIB1</w:t>
            </w:r>
          </w:p>
          <w:p w14:paraId="139C1B71" w14:textId="77777777" w:rsidR="00327998" w:rsidRPr="00327998" w:rsidRDefault="00327998" w:rsidP="00D2799B">
            <w:pPr>
              <w:pStyle w:val="afa"/>
              <w:numPr>
                <w:ilvl w:val="0"/>
                <w:numId w:val="14"/>
              </w:numPr>
              <w:autoSpaceDE/>
              <w:autoSpaceDN/>
              <w:adjustRightInd/>
              <w:snapToGrid/>
              <w:spacing w:before="60" w:after="0" w:line="360" w:lineRule="auto"/>
              <w:ind w:firstLineChars="0"/>
              <w:rPr>
                <w:rFonts w:eastAsia="DengXian"/>
                <w:b/>
                <w:i/>
                <w:sz w:val="20"/>
                <w:szCs w:val="20"/>
                <w:lang w:val="en-GB"/>
              </w:rPr>
            </w:pPr>
            <w:r w:rsidRPr="00327998">
              <w:rPr>
                <w:rFonts w:eastAsia="DengXian"/>
                <w:b/>
                <w:i/>
                <w:sz w:val="20"/>
                <w:szCs w:val="20"/>
                <w:lang w:val="en-GB"/>
              </w:rPr>
              <w:t xml:space="preserve">Determine the SSB according to the </w:t>
            </w:r>
            <w:r w:rsidRPr="00327998">
              <w:rPr>
                <w:rFonts w:eastAsia="DengXian" w:hint="eastAsia"/>
                <w:b/>
                <w:i/>
                <w:sz w:val="20"/>
                <w:szCs w:val="20"/>
                <w:lang w:val="en-GB"/>
              </w:rPr>
              <w:t xml:space="preserve">sequential </w:t>
            </w:r>
            <w:r w:rsidRPr="00327998">
              <w:rPr>
                <w:rFonts w:eastAsia="DengXian"/>
                <w:b/>
                <w:i/>
                <w:sz w:val="20"/>
                <w:szCs w:val="20"/>
                <w:lang w:val="en-GB"/>
              </w:rPr>
              <w:t>order of CG-PUSCH configuration lists</w:t>
            </w:r>
          </w:p>
          <w:p w14:paraId="66D585C1" w14:textId="77777777" w:rsidR="00327998" w:rsidRPr="00327998" w:rsidRDefault="00327998" w:rsidP="00327998">
            <w:pPr>
              <w:spacing w:before="120" w:line="360" w:lineRule="auto"/>
              <w:rPr>
                <w:rFonts w:eastAsia="DengXian"/>
                <w:b/>
                <w:i/>
                <w:sz w:val="20"/>
                <w:szCs w:val="20"/>
                <w:lang w:val="en-GB"/>
              </w:rPr>
            </w:pPr>
            <w:r w:rsidRPr="00327998">
              <w:rPr>
                <w:rFonts w:eastAsia="DengXian" w:hint="eastAsia"/>
                <w:b/>
                <w:i/>
                <w:sz w:val="20"/>
                <w:szCs w:val="20"/>
                <w:lang w:val="en-GB"/>
              </w:rPr>
              <w:t xml:space="preserve">Proposal 2: Configure the number of </w:t>
            </w:r>
            <w:r w:rsidRPr="00327998">
              <w:rPr>
                <w:rFonts w:eastAsia="DengXian"/>
                <w:b/>
                <w:i/>
                <w:sz w:val="20"/>
                <w:szCs w:val="20"/>
                <w:lang w:val="en-GB"/>
              </w:rPr>
              <w:t xml:space="preserve">PUSCH transmission occasion (PO) in one </w:t>
            </w:r>
            <w:r w:rsidRPr="00327998">
              <w:rPr>
                <w:rFonts w:eastAsia="DengXian" w:hint="eastAsia"/>
                <w:b/>
                <w:i/>
                <w:sz w:val="20"/>
                <w:szCs w:val="20"/>
                <w:lang w:val="en-GB"/>
              </w:rPr>
              <w:t>CG</w:t>
            </w:r>
            <w:r w:rsidRPr="00327998">
              <w:rPr>
                <w:rFonts w:eastAsia="DengXian"/>
                <w:b/>
                <w:i/>
                <w:sz w:val="20"/>
                <w:szCs w:val="20"/>
                <w:lang w:val="en-GB"/>
              </w:rPr>
              <w:t>-PUSCH period</w:t>
            </w:r>
            <w:r w:rsidRPr="00327998">
              <w:rPr>
                <w:rFonts w:eastAsia="DengXian"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DengXian"/>
                <w:b/>
                <w:i/>
                <w:sz w:val="20"/>
                <w:szCs w:val="20"/>
                <w:lang w:val="en-GB" w:eastAsia="zh-CN"/>
              </w:rPr>
            </w:pPr>
            <w:r w:rsidRPr="00327998">
              <w:rPr>
                <w:rFonts w:eastAsia="DengXian" w:hint="eastAsia"/>
                <w:b/>
                <w:i/>
                <w:sz w:val="20"/>
                <w:szCs w:val="20"/>
                <w:lang w:val="en-GB" w:eastAsia="zh-CN"/>
              </w:rPr>
              <w:t xml:space="preserve">Proposal 4: the SSB-PUSCH mapping ratio is </w:t>
            </w:r>
            <w:r w:rsidRPr="00327998">
              <w:rPr>
                <w:rFonts w:eastAsia="DengXian"/>
                <w:b/>
                <w:i/>
                <w:sz w:val="20"/>
                <w:szCs w:val="20"/>
                <w:lang w:val="en-GB" w:eastAsia="zh-CN"/>
              </w:rPr>
              <w:t>signalled</w:t>
            </w:r>
            <w:r w:rsidRPr="00327998">
              <w:rPr>
                <w:rFonts w:eastAsia="DengXian" w:hint="eastAsia"/>
                <w:b/>
                <w:i/>
                <w:sz w:val="20"/>
                <w:szCs w:val="20"/>
                <w:lang w:val="en-GB" w:eastAsia="zh-CN"/>
              </w:rPr>
              <w:t xml:space="preserve"> to UE and if it</w:t>
            </w:r>
            <w:r w:rsidRPr="00327998">
              <w:rPr>
                <w:rFonts w:eastAsia="DengXian"/>
                <w:b/>
                <w:i/>
                <w:sz w:val="20"/>
                <w:szCs w:val="20"/>
                <w:lang w:val="en-GB" w:eastAsia="zh-CN"/>
              </w:rPr>
              <w:t>’</w:t>
            </w:r>
            <w:r w:rsidRPr="00327998">
              <w:rPr>
                <w:rFonts w:eastAsia="DengXian"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DengXian"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D2799B">
            <w:pPr>
              <w:pStyle w:val="afa"/>
              <w:numPr>
                <w:ilvl w:val="0"/>
                <w:numId w:val="15"/>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D2799B">
            <w:pPr>
              <w:pStyle w:val="a9"/>
              <w:numPr>
                <w:ilvl w:val="0"/>
                <w:numId w:val="16"/>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D2799B">
            <w:pPr>
              <w:pStyle w:val="a9"/>
              <w:numPr>
                <w:ilvl w:val="0"/>
                <w:numId w:val="17"/>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9"/>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D2799B">
            <w:pPr>
              <w:pStyle w:val="Default"/>
              <w:numPr>
                <w:ilvl w:val="0"/>
                <w:numId w:val="17"/>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D2799B">
            <w:pPr>
              <w:pStyle w:val="Default"/>
              <w:numPr>
                <w:ilvl w:val="0"/>
                <w:numId w:val="17"/>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D2799B">
            <w:pPr>
              <w:pStyle w:val="Default"/>
              <w:numPr>
                <w:ilvl w:val="0"/>
                <w:numId w:val="17"/>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9"/>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D2799B">
            <w:pPr>
              <w:pStyle w:val="afa"/>
              <w:numPr>
                <w:ilvl w:val="0"/>
                <w:numId w:val="18"/>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A3CDC" w14:textId="77777777" w:rsidR="00DC085C" w:rsidRDefault="00DC085C" w:rsidP="005020B0">
      <w:pPr>
        <w:spacing w:after="0"/>
      </w:pPr>
      <w:r>
        <w:separator/>
      </w:r>
    </w:p>
  </w:endnote>
  <w:endnote w:type="continuationSeparator" w:id="0">
    <w:p w14:paraId="59AAAAD8" w14:textId="77777777" w:rsidR="00DC085C" w:rsidRDefault="00DC085C"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68276" w14:textId="77777777" w:rsidR="00DC085C" w:rsidRDefault="00DC085C" w:rsidP="005020B0">
      <w:pPr>
        <w:spacing w:after="0"/>
      </w:pPr>
      <w:r>
        <w:separator/>
      </w:r>
    </w:p>
  </w:footnote>
  <w:footnote w:type="continuationSeparator" w:id="0">
    <w:p w14:paraId="731F39B5" w14:textId="77777777" w:rsidR="00DC085C" w:rsidRDefault="00DC085C" w:rsidP="005020B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E"/>
    <w:lvl w:ilvl="0">
      <w:numFmt w:val="decimal"/>
      <w:pStyle w:val="textintend1"/>
      <w:lvlText w:val="*"/>
      <w:lvlJc w:val="left"/>
    </w:lvl>
  </w:abstractNum>
  <w:abstractNum w:abstractNumId="1">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74DD1"/>
    <w:multiLevelType w:val="hybridMultilevel"/>
    <w:tmpl w:val="0A189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nsid w:val="232509AD"/>
    <w:multiLevelType w:val="hybridMultilevel"/>
    <w:tmpl w:val="8D0EC6A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24049C1"/>
    <w:multiLevelType w:val="hybridMultilevel"/>
    <w:tmpl w:val="AEBE4C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AEB51D8"/>
    <w:multiLevelType w:val="hybridMultilevel"/>
    <w:tmpl w:val="ABB85B6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6"/>
  </w:num>
  <w:num w:numId="4">
    <w:abstractNumId w:val="14"/>
  </w:num>
  <w:num w:numId="5">
    <w:abstractNumId w:val="21"/>
  </w:num>
  <w:num w:numId="6">
    <w:abstractNumId w:val="19"/>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2"/>
  </w:num>
  <w:num w:numId="9">
    <w:abstractNumId w:val="25"/>
  </w:num>
  <w:num w:numId="10">
    <w:abstractNumId w:val="17"/>
  </w:num>
  <w:num w:numId="11">
    <w:abstractNumId w:val="1"/>
  </w:num>
  <w:num w:numId="12">
    <w:abstractNumId w:val="16"/>
  </w:num>
  <w:num w:numId="13">
    <w:abstractNumId w:val="33"/>
  </w:num>
  <w:num w:numId="14">
    <w:abstractNumId w:val="15"/>
  </w:num>
  <w:num w:numId="15">
    <w:abstractNumId w:val="4"/>
  </w:num>
  <w:num w:numId="16">
    <w:abstractNumId w:val="9"/>
  </w:num>
  <w:num w:numId="17">
    <w:abstractNumId w:val="24"/>
  </w:num>
  <w:num w:numId="18">
    <w:abstractNumId w:val="32"/>
  </w:num>
  <w:num w:numId="19">
    <w:abstractNumId w:val="18"/>
  </w:num>
  <w:num w:numId="20">
    <w:abstractNumId w:val="5"/>
  </w:num>
  <w:num w:numId="21">
    <w:abstractNumId w:val="20"/>
  </w:num>
  <w:num w:numId="22">
    <w:abstractNumId w:val="3"/>
  </w:num>
  <w:num w:numId="23">
    <w:abstractNumId w:val="7"/>
  </w:num>
  <w:num w:numId="24">
    <w:abstractNumId w:val="2"/>
  </w:num>
  <w:num w:numId="25">
    <w:abstractNumId w:val="6"/>
  </w:num>
  <w:num w:numId="26">
    <w:abstractNumId w:val="28"/>
  </w:num>
  <w:num w:numId="27">
    <w:abstractNumId w:val="31"/>
  </w:num>
  <w:num w:numId="28">
    <w:abstractNumId w:val="11"/>
  </w:num>
  <w:num w:numId="29">
    <w:abstractNumId w:val="23"/>
  </w:num>
  <w:num w:numId="30">
    <w:abstractNumId w:val="29"/>
  </w:num>
  <w:num w:numId="31">
    <w:abstractNumId w:val="8"/>
  </w:num>
  <w:num w:numId="32">
    <w:abstractNumId w:val="27"/>
  </w:num>
  <w:num w:numId="33">
    <w:abstractNumId w:val="10"/>
  </w:num>
  <w:num w:numId="34">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516"/>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0D0"/>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2D2"/>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93"/>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BEA"/>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20D"/>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C1F"/>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4E9A"/>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A43"/>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516"/>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5C3"/>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B74C7"/>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8E7"/>
    <w:rsid w:val="001C7A3D"/>
    <w:rsid w:val="001C7B86"/>
    <w:rsid w:val="001C7D07"/>
    <w:rsid w:val="001C7EF4"/>
    <w:rsid w:val="001D0064"/>
    <w:rsid w:val="001D025B"/>
    <w:rsid w:val="001D043A"/>
    <w:rsid w:val="001D057B"/>
    <w:rsid w:val="001D06C4"/>
    <w:rsid w:val="001D0C4D"/>
    <w:rsid w:val="001D1335"/>
    <w:rsid w:val="001D1410"/>
    <w:rsid w:val="001D178B"/>
    <w:rsid w:val="001D17E9"/>
    <w:rsid w:val="001D1A92"/>
    <w:rsid w:val="001D1F0E"/>
    <w:rsid w:val="001D2360"/>
    <w:rsid w:val="001D2808"/>
    <w:rsid w:val="001D2CE1"/>
    <w:rsid w:val="001D2FDE"/>
    <w:rsid w:val="001D3109"/>
    <w:rsid w:val="001D31C6"/>
    <w:rsid w:val="001D332E"/>
    <w:rsid w:val="001D334F"/>
    <w:rsid w:val="001D33C5"/>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C1"/>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0DA"/>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6F"/>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645"/>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5E6"/>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318"/>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2F0"/>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5F01"/>
    <w:rsid w:val="00336072"/>
    <w:rsid w:val="00336378"/>
    <w:rsid w:val="003363A1"/>
    <w:rsid w:val="003363C6"/>
    <w:rsid w:val="003364DC"/>
    <w:rsid w:val="0033665A"/>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EE1"/>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4E62"/>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31"/>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C89"/>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267"/>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285"/>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4FD"/>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062"/>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07E7"/>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89D"/>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43B"/>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2E92"/>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73E"/>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4CD"/>
    <w:rsid w:val="00592B03"/>
    <w:rsid w:val="00592F7C"/>
    <w:rsid w:val="00593036"/>
    <w:rsid w:val="00593062"/>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7F"/>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3DCE"/>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14A"/>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172"/>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5E57"/>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8F9"/>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379"/>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0C8"/>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1E7"/>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89A"/>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35"/>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4D1"/>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22"/>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735"/>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1B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CD"/>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DBE"/>
    <w:rsid w:val="00831F52"/>
    <w:rsid w:val="0083206B"/>
    <w:rsid w:val="00832137"/>
    <w:rsid w:val="00832154"/>
    <w:rsid w:val="008323E0"/>
    <w:rsid w:val="0083259D"/>
    <w:rsid w:val="008325C9"/>
    <w:rsid w:val="00832F46"/>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868"/>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8F"/>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A79EC"/>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96C"/>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1AA"/>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8E2"/>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42"/>
    <w:rsid w:val="0099359F"/>
    <w:rsid w:val="00993EBB"/>
    <w:rsid w:val="0099444E"/>
    <w:rsid w:val="0099484B"/>
    <w:rsid w:val="00994871"/>
    <w:rsid w:val="00994E07"/>
    <w:rsid w:val="00994E08"/>
    <w:rsid w:val="00994ECF"/>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9FA"/>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AE2"/>
    <w:rsid w:val="00A50BD4"/>
    <w:rsid w:val="00A50D20"/>
    <w:rsid w:val="00A50FCB"/>
    <w:rsid w:val="00A5118A"/>
    <w:rsid w:val="00A511BD"/>
    <w:rsid w:val="00A5123A"/>
    <w:rsid w:val="00A514A9"/>
    <w:rsid w:val="00A519C4"/>
    <w:rsid w:val="00A51D1B"/>
    <w:rsid w:val="00A52698"/>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1F09"/>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476"/>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A3"/>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5D4A"/>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10D"/>
    <w:rsid w:val="00BA45AB"/>
    <w:rsid w:val="00BA46F9"/>
    <w:rsid w:val="00BA49E7"/>
    <w:rsid w:val="00BA4B32"/>
    <w:rsid w:val="00BA4BA5"/>
    <w:rsid w:val="00BA4D1F"/>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766"/>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8DD"/>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A4C"/>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4AD"/>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876A2"/>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BBD"/>
    <w:rsid w:val="00C97DE1"/>
    <w:rsid w:val="00CA01C4"/>
    <w:rsid w:val="00CA028F"/>
    <w:rsid w:val="00CA03A5"/>
    <w:rsid w:val="00CA0532"/>
    <w:rsid w:val="00CA0F8A"/>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4E4"/>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EAD"/>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99B"/>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6C7"/>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60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85C"/>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489"/>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DBA"/>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57F"/>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5C4"/>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5EFD"/>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08"/>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563"/>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38"/>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9A"/>
    <w:rsid w:val="00EB78FB"/>
    <w:rsid w:val="00EB7A57"/>
    <w:rsid w:val="00EB7AF6"/>
    <w:rsid w:val="00EC0570"/>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27"/>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6EE"/>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474"/>
    <w:rsid w:val="00FF088D"/>
    <w:rsid w:val="00FF0A09"/>
    <w:rsid w:val="00FF0B29"/>
    <w:rsid w:val="00FF0C76"/>
    <w:rsid w:val="00FF0EFB"/>
    <w:rsid w:val="00FF0F67"/>
    <w:rsid w:val="00FF1024"/>
    <w:rsid w:val="00FF126D"/>
    <w:rsid w:val="00FF1709"/>
    <w:rsid w:val="00FF1F72"/>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aliases w:val="header odd Char,header Char,header odd1 Char,header odd2 Char,header odd3 Char,header odd4 Char,header odd5 Char,header odd6 Char,header1 Char,header2 Char,header3 Char,header odd11 Char,header odd21 Char,header odd7 Char,header4 Char,h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9">
    <w:name w:val="Strong"/>
    <w:basedOn w:val="a0"/>
    <w:uiPriority w:val="22"/>
    <w:qFormat/>
    <w:rsid w:val="001F5C2B"/>
    <w:rPr>
      <w:b/>
      <w:bCs/>
    </w:rPr>
  </w:style>
  <w:style w:type="paragraph" w:styleId="af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2C492-8163-432F-BAD6-718A63FF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6745</Words>
  <Characters>38451</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45106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47</cp:revision>
  <cp:lastPrinted>2007-06-18T05:08:00Z</cp:lastPrinted>
  <dcterms:created xsi:type="dcterms:W3CDTF">2021-05-21T12:57:00Z</dcterms:created>
  <dcterms:modified xsi:type="dcterms:W3CDTF">2021-05-21T14:03:00Z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