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E0BAD90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#104</w:t>
      </w:r>
      <w:r w:rsidR="006916B9">
        <w:rPr>
          <w:rFonts w:cs="Arial" w:hint="eastAsia"/>
          <w:b/>
          <w:bCs/>
          <w:sz w:val="28"/>
          <w:lang w:eastAsia="zh-CN"/>
        </w:rPr>
        <w:t>b</w:t>
      </w:r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Pr="00FC0A0C">
        <w:rPr>
          <w:rFonts w:hint="eastAsia"/>
          <w:b/>
          <w:sz w:val="28"/>
          <w:szCs w:val="28"/>
          <w:lang w:eastAsia="zh-CN"/>
        </w:rPr>
        <w:t>R1-21</w:t>
      </w:r>
      <w:r w:rsidR="00F96EFC">
        <w:rPr>
          <w:rFonts w:hint="eastAsia"/>
          <w:b/>
          <w:sz w:val="28"/>
          <w:szCs w:val="28"/>
          <w:lang w:eastAsia="zh-CN"/>
        </w:rPr>
        <w:t>0</w:t>
      </w:r>
      <w:r w:rsidR="004E2070">
        <w:rPr>
          <w:rFonts w:hint="eastAsia"/>
          <w:b/>
          <w:sz w:val="28"/>
          <w:szCs w:val="28"/>
          <w:lang w:eastAsia="zh-CN"/>
        </w:rPr>
        <w:t>3894</w:t>
      </w:r>
    </w:p>
    <w:p w14:paraId="7CB45193" w14:textId="73678697" w:rsidR="001E41F3" w:rsidRDefault="006916B9" w:rsidP="005E2C44">
      <w:pPr>
        <w:pStyle w:val="CRCoverPage"/>
        <w:outlineLvl w:val="0"/>
        <w:rPr>
          <w:b/>
          <w:noProof/>
          <w:sz w:val="24"/>
        </w:rPr>
      </w:pPr>
      <w:proofErr w:type="gramStart"/>
      <w:r w:rsidRPr="006916B9">
        <w:rPr>
          <w:rFonts w:eastAsia="MS Mincho" w:cs="Arial"/>
          <w:b/>
          <w:bCs/>
          <w:sz w:val="28"/>
          <w:lang w:eastAsia="ja-JP"/>
        </w:rPr>
        <w:t>e-Meeting</w:t>
      </w:r>
      <w:proofErr w:type="gramEnd"/>
      <w:r w:rsidRPr="006916B9">
        <w:rPr>
          <w:rFonts w:eastAsia="MS Mincho" w:cs="Arial"/>
          <w:b/>
          <w:bCs/>
          <w:sz w:val="28"/>
          <w:lang w:eastAsia="ja-JP"/>
        </w:rPr>
        <w:t>, April 12</w:t>
      </w:r>
      <w:r w:rsidRPr="006916B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 xml:space="preserve"> – 20</w:t>
      </w:r>
      <w:r w:rsidRPr="006916B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>, 2021‎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3652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A2326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4503E7" w:rsidR="001E41F3" w:rsidRPr="0053793E" w:rsidRDefault="004E2070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0209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3C329" w:rsidR="001E41F3" w:rsidRPr="00410371" w:rsidRDefault="0053793E" w:rsidP="006916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6916B9">
              <w:rPr>
                <w:rFonts w:hint="eastAsia"/>
                <w:b/>
                <w:sz w:val="28"/>
                <w:szCs w:val="28"/>
                <w:lang w:eastAsia="zh-CN"/>
              </w:rPr>
              <w:t>5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F9EBE" w:rsidR="001E41F3" w:rsidRDefault="006916B9" w:rsidP="0053793E">
            <w:pPr>
              <w:pStyle w:val="CRCoverPage"/>
              <w:spacing w:after="0"/>
              <w:ind w:left="100"/>
              <w:rPr>
                <w:noProof/>
              </w:rPr>
            </w:pPr>
            <w:r w:rsidRPr="006916B9">
              <w:t>Correction on</w:t>
            </w:r>
            <w:r>
              <w:rPr>
                <w:rFonts w:hint="eastAsia"/>
                <w:lang w:eastAsia="zh-CN"/>
              </w:rPr>
              <w:t xml:space="preserve"> </w:t>
            </w:r>
            <w:r w:rsidRPr="006916B9">
              <w:t>multiplexing timeline definition for Type-3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3DD74C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BA41F5">
              <w:rPr>
                <w:rFonts w:hint="eastAsia"/>
                <w:lang w:eastAsia="zh-CN"/>
              </w:rPr>
              <w:t xml:space="preserve">, </w:t>
            </w:r>
            <w:r w:rsidR="00BA41F5" w:rsidRPr="00BA41F5">
              <w:rPr>
                <w:rFonts w:hint="eastAsia"/>
                <w:lang w:eastAsia="zh-CN"/>
              </w:rPr>
              <w:t>Huawei</w:t>
            </w:r>
            <w:r w:rsidR="00BA41F5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BA41F5" w:rsidRPr="00BA41F5">
              <w:rPr>
                <w:rFonts w:hint="eastAsia"/>
                <w:lang w:eastAsia="zh-CN"/>
              </w:rPr>
              <w:t>HiSilicon</w:t>
            </w:r>
            <w:proofErr w:type="spellEnd"/>
            <w:r w:rsidR="00BA41F5">
              <w:rPr>
                <w:rFonts w:hint="eastAsia"/>
                <w:lang w:eastAsia="zh-CN"/>
              </w:rPr>
              <w:t xml:space="preserve">, </w:t>
            </w:r>
            <w:r w:rsidR="00BA41F5" w:rsidRPr="00BA41F5">
              <w:rPr>
                <w:rFonts w:hint="eastAsia"/>
                <w:lang w:eastAsia="zh-CN"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A6CD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52418" w:rsidR="001E41F3" w:rsidRDefault="00151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02B">
              <w:rPr>
                <w:noProof/>
                <w:lang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DF96B8" w:rsidR="001E41F3" w:rsidRDefault="006916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2021-04</w:t>
            </w:r>
            <w:r w:rsidR="0053793E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B191E" w:rsidR="001E41F3" w:rsidRDefault="005379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90EFE5" w:rsidR="006869E2" w:rsidRPr="00D110BB" w:rsidRDefault="00A5535E" w:rsidP="003B07CB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current specification of multiplexing timeline definition</w:t>
            </w:r>
            <w:r w:rsidR="009A1600">
              <w:rPr>
                <w:rFonts w:hint="eastAsia"/>
                <w:lang w:eastAsia="zh-CN"/>
              </w:rPr>
              <w:t xml:space="preserve"> in Clause 9.2.5</w:t>
            </w:r>
            <w:r>
              <w:rPr>
                <w:rFonts w:hint="eastAsia"/>
                <w:lang w:eastAsia="zh-CN"/>
              </w:rPr>
              <w:t xml:space="preserve">, </w:t>
            </w:r>
            <w:r w:rsidR="009A1600" w:rsidRPr="00054444">
              <w:t>DCI format 1_1 indicating a request for a Type-3 HARQ-ACK codebook report without scheduling PDSCH</w:t>
            </w:r>
            <w:r w:rsidR="009A1600">
              <w:rPr>
                <w:rFonts w:hint="eastAsia"/>
                <w:lang w:eastAsia="zh-CN"/>
              </w:rPr>
              <w:t xml:space="preserve"> </w:t>
            </w:r>
            <w:r w:rsidR="009D54D2">
              <w:rPr>
                <w:rFonts w:hint="eastAsia"/>
                <w:lang w:eastAsia="zh-CN"/>
              </w:rPr>
              <w:t xml:space="preserve">is </w:t>
            </w:r>
            <w:r w:rsidR="003B07CB">
              <w:rPr>
                <w:rFonts w:hint="eastAsia"/>
                <w:lang w:eastAsia="zh-CN"/>
              </w:rPr>
              <w:t>missing</w:t>
            </w:r>
            <w:r w:rsidR="009A1600">
              <w:rPr>
                <w:rFonts w:hint="eastAsia"/>
                <w:lang w:eastAsia="zh-CN"/>
              </w:rPr>
              <w:t xml:space="preserve"> </w:t>
            </w:r>
            <w:r w:rsidR="005350EE">
              <w:rPr>
                <w:rFonts w:hint="eastAsia"/>
                <w:lang w:eastAsia="zh-CN"/>
              </w:rPr>
              <w:t>for</w:t>
            </w:r>
            <w:r w:rsidR="009D54D2">
              <w:rPr>
                <w:rFonts w:hint="eastAsia"/>
                <w:lang w:eastAsia="zh-CN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SupPr>
                <m:e>
                  <m:r>
                    <w:rPr>
                      <w:rFonts w:asci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/>
                      <w:lang w:val="en-AU"/>
                    </w:rPr>
                    <m:t>mux</m:t>
                  </m:r>
                </m:sup>
              </m:sSubSup>
            </m:oMath>
            <w:r w:rsidR="009D54D2">
              <w:rPr>
                <w:rFonts w:hint="eastAsia"/>
                <w:lang w:eastAsia="zh-CN"/>
              </w:rPr>
              <w:t xml:space="preserve">  </w:t>
            </w:r>
            <w:r w:rsidR="005350EE">
              <w:rPr>
                <w:lang w:eastAsia="zh-CN"/>
              </w:rPr>
              <w:t>calculation</w:t>
            </w:r>
            <w:r w:rsidR="009D54D2">
              <w:rPr>
                <w:rFonts w:hint="eastAsia"/>
                <w:lang w:eastAsia="zh-CN"/>
              </w:rPr>
              <w:t xml:space="preserve">. 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4FF6E9" w:rsidR="009F5381" w:rsidRDefault="00D53D64" w:rsidP="003B07CB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the </w:t>
            </w:r>
            <w:r w:rsidRPr="00054444">
              <w:t xml:space="preserve">DCI format 1_1 </w:t>
            </w:r>
            <w:r w:rsidR="003B07CB">
              <w:rPr>
                <w:rFonts w:hint="eastAsia"/>
                <w:lang w:eastAsia="zh-CN"/>
              </w:rPr>
              <w:t>providing the indication of</w:t>
            </w:r>
            <w:r w:rsidRPr="00054444">
              <w:t xml:space="preserve"> a request for a Type-3 HARQ-ACK codebook report without scheduling PDSCH</w:t>
            </w:r>
            <w:r>
              <w:rPr>
                <w:rFonts w:hint="eastAsia"/>
                <w:lang w:eastAsia="zh-CN"/>
              </w:rPr>
              <w:t xml:space="preserve"> in the paragraphs of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SupPr>
                <m:e>
                  <m:r>
                    <w:rPr>
                      <w:rFonts w:asci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/>
                      <w:lang w:val="en-AU"/>
                    </w:rPr>
                    <m:t>mux</m:t>
                  </m:r>
                </m:sup>
              </m:sSubSup>
            </m:oMath>
            <w:r>
              <w:rPr>
                <w:rFonts w:hint="eastAsia"/>
                <w:lang w:eastAsia="zh-CN"/>
              </w:rPr>
              <w:t xml:space="preserve">  </w:t>
            </w:r>
            <w:r w:rsidR="005350EE">
              <w:rPr>
                <w:lang w:eastAsia="zh-CN"/>
              </w:rPr>
              <w:t>calculation</w:t>
            </w:r>
            <w:r w:rsidR="00A5535E">
              <w:rPr>
                <w:rFonts w:hint="eastAsia"/>
                <w:lang w:eastAsia="zh-CN"/>
              </w:rPr>
              <w:t xml:space="preserve"> in Clause 9.2.5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036DE" w:rsidR="00DF238A" w:rsidRDefault="00FC1F7F" w:rsidP="005350EE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Wrong </w:t>
            </w:r>
            <w:r w:rsidR="009F5381">
              <w:rPr>
                <w:rFonts w:hint="eastAsia"/>
                <w:noProof/>
                <w:lang w:eastAsia="zh-CN"/>
              </w:rPr>
              <w:t xml:space="preserve">timeline </w:t>
            </w:r>
            <w:r w:rsidR="005350EE">
              <w:rPr>
                <w:rFonts w:hint="eastAsia"/>
                <w:noProof/>
                <w:lang w:eastAsia="zh-CN"/>
              </w:rPr>
              <w:t>definition of</w:t>
            </w:r>
            <w:r w:rsidR="005350EE">
              <w:rPr>
                <w:rFonts w:hint="eastAsia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SupPr>
                <m:e>
                  <m:r>
                    <w:rPr>
                      <w:rFonts w:asci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/>
                      <w:lang w:val="en-AU"/>
                    </w:rPr>
                    <m:t>mux</m:t>
                  </m:r>
                </m:sup>
              </m:sSubSup>
            </m:oMath>
            <w:r w:rsidR="005350EE">
              <w:rPr>
                <w:rFonts w:hint="eastAsia"/>
                <w:noProof/>
                <w:lang w:eastAsia="zh-CN"/>
              </w:rPr>
              <w:t>without considering</w:t>
            </w:r>
            <w:r>
              <w:rPr>
                <w:rFonts w:hint="eastAsia"/>
                <w:noProof/>
                <w:lang w:eastAsia="zh-CN"/>
              </w:rPr>
              <w:t xml:space="preserve"> a </w:t>
            </w:r>
            <w:r>
              <w:rPr>
                <w:lang w:val="x-none"/>
              </w:rPr>
              <w:t xml:space="preserve">DCI format 1_1 </w:t>
            </w:r>
            <w:r w:rsidR="003B07CB">
              <w:rPr>
                <w:rFonts w:hint="eastAsia"/>
                <w:lang w:eastAsia="zh-CN"/>
              </w:rPr>
              <w:t>providing the indication of</w:t>
            </w:r>
            <w:r>
              <w:rPr>
                <w:lang w:val="x-none"/>
              </w:rPr>
              <w:t xml:space="preserve"> a request for a Type-3 HARQ-ACK codebook report without scheduling PDSCH</w:t>
            </w:r>
            <w:r w:rsidDel="00CF664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lang w:val="x-none" w:eastAsia="zh-CN"/>
              </w:rPr>
              <w:t>in Clause 9.2.5</w:t>
            </w:r>
            <w:r w:rsidR="00D35D7F">
              <w:rPr>
                <w:rFonts w:hint="eastAsia"/>
                <w:lang w:val="x-none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350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5320CC" w:rsidR="001E41F3" w:rsidRDefault="00655D49" w:rsidP="008E1F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456C4E" w14:textId="77777777" w:rsidR="00ED449C" w:rsidRDefault="00ED449C" w:rsidP="00ED449C">
      <w:pPr>
        <w:pStyle w:val="3"/>
      </w:pPr>
      <w:bookmarkStart w:id="2" w:name="_Toc12021480"/>
      <w:bookmarkStart w:id="3" w:name="_Toc20311592"/>
      <w:bookmarkStart w:id="4" w:name="_Toc26719417"/>
      <w:bookmarkStart w:id="5" w:name="_Toc29894852"/>
      <w:bookmarkStart w:id="6" w:name="_Toc29899151"/>
      <w:bookmarkStart w:id="7" w:name="_Toc29899569"/>
      <w:bookmarkStart w:id="8" w:name="_Toc29917306"/>
      <w:bookmarkStart w:id="9" w:name="_Toc36498180"/>
      <w:bookmarkStart w:id="10" w:name="_Toc45699206"/>
      <w:bookmarkStart w:id="11" w:name="_Toc60601323"/>
      <w:r w:rsidRPr="00B916EC">
        <w:lastRenderedPageBreak/>
        <w:t>9.2.5</w:t>
      </w:r>
      <w:r w:rsidRPr="00B916EC">
        <w:tab/>
        <w:t>UE procedure for reporting multiple UCI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3589C3" w14:textId="77777777" w:rsidR="00F47E2A" w:rsidRDefault="00F47E2A" w:rsidP="00F47E2A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361470DE" w14:textId="77777777" w:rsidR="00ED449C" w:rsidRPr="00FF3E67" w:rsidRDefault="00ED449C" w:rsidP="00ED449C">
      <w:r>
        <w:t xml:space="preserve">If a UE would transmit multiple overlapping PUCCHs </w:t>
      </w:r>
      <w:r w:rsidRPr="00C91777">
        <w:t>in a slot or overlapping PUCCH</w:t>
      </w:r>
      <w:r>
        <w:t>(</w:t>
      </w:r>
      <w:r w:rsidRPr="00C91777">
        <w:t>s</w:t>
      </w:r>
      <w:r>
        <w:t>)</w:t>
      </w:r>
      <w:r w:rsidRPr="00C91777">
        <w:t xml:space="preserve"> and PUSCH</w:t>
      </w:r>
      <w:r>
        <w:t>(</w:t>
      </w:r>
      <w:r w:rsidRPr="00C91777">
        <w:t>s</w:t>
      </w:r>
      <w:r>
        <w:t>)</w:t>
      </w:r>
      <w:r w:rsidRPr="00C91777">
        <w:t xml:space="preserve"> in a slot and, when applicable as described in </w:t>
      </w:r>
      <w:r>
        <w:t>Clause</w:t>
      </w:r>
      <w:r w:rsidRPr="00C91777">
        <w:t>s</w:t>
      </w:r>
      <w:r>
        <w:t xml:space="preserve"> 9.2.5.1 and 9.2.5.2, the UE is configured to multiplex different UCI types in one PUCCH, and at least one of the multiple overlapping PUCCHs or PUSCHs is in response to a DCI format detection by the UE, the UE multiplexes all corresponding UCI types if the following conditions are met. </w:t>
      </w:r>
      <w:r w:rsidRPr="00FF3E67">
        <w:t>If one of the PUCCH</w:t>
      </w:r>
      <w:r>
        <w:t xml:space="preserve"> transmission</w:t>
      </w:r>
      <w:r w:rsidRPr="00FF3E67">
        <w:t>s or PUSCH</w:t>
      </w:r>
      <w:r>
        <w:t xml:space="preserve"> transmission</w:t>
      </w:r>
      <w:r w:rsidRPr="00FF3E67">
        <w:t xml:space="preserve">s is in response to </w:t>
      </w:r>
      <w:proofErr w:type="gramStart"/>
      <w:r w:rsidRPr="00FF3E67">
        <w:t>a DCI</w:t>
      </w:r>
      <w:proofErr w:type="gramEnd"/>
      <w:r w:rsidRPr="00FF3E67">
        <w:t xml:space="preserve"> format detection by the UE, the UE expects that the first symbol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of the earliest PUCCH or PUSCH, among a group </w:t>
      </w:r>
      <w:r w:rsidRPr="00FF3E67">
        <w:t>overlapping PUCCHs</w:t>
      </w:r>
      <w:r>
        <w:t xml:space="preserve"> and PUSCHs in the slot, satisfies</w:t>
      </w:r>
      <w:r w:rsidRPr="00FF3E67">
        <w:t xml:space="preserve"> th</w:t>
      </w:r>
      <w:r>
        <w:t>e following timeline conditions</w:t>
      </w:r>
    </w:p>
    <w:p w14:paraId="493AB742" w14:textId="77777777" w:rsidR="00ED449C" w:rsidRDefault="00ED449C" w:rsidP="00ED449C">
      <w:pPr>
        <w:pStyle w:val="B1"/>
        <w:rPr>
          <w:lang w:val="en-AU"/>
        </w:rPr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is not before 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proc,1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US"/>
        </w:rPr>
        <w:t xml:space="preserve"> </w:t>
      </w:r>
      <w:r w:rsidRPr="00FF3E67">
        <w:t xml:space="preserve">after a last symbol of any corresponding PDSCH,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proc,1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proc,1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proc,1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where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PDSCH </w:t>
      </w:r>
      <w:r>
        <w:rPr>
          <w:lang w:eastAsia="x-none"/>
        </w:rPr>
        <w:t xml:space="preserve">with corresponding HARQ-ACK transmission on a PUCCH 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proc,1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</w:rPr>
                  <m:t>d</m:t>
                </m:r>
              </m:e>
              <m:sub>
                <m:r>
                  <w:rPr>
                    <w:rFonts w:ascii="Cambria Math"/>
                  </w:rPr>
                  <m:t>1,1</m:t>
                </m:r>
              </m:sub>
            </m:sSub>
            <m:r>
              <w:rPr>
                <w:rFonts w:ascii="Cambria Math"/>
              </w:rPr>
              <m:t>+1</m:t>
            </m:r>
          </m:e>
        </m:d>
        <m:r>
          <w:rPr>
            <w:rFonts w:ascii="Cambria Math" w:hAnsi="Cambria Math" w:cs="Cambria Math"/>
          </w:rPr>
          <m:t>⋅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/>
              </w:rPr>
              <m:t>2048+144</m:t>
            </m:r>
          </m:e>
        </m:d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κ</m:t>
        </m:r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μ</m:t>
            </m:r>
          </m:sup>
        </m:s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1,1</m:t>
            </m:r>
          </m:sub>
        </m:sSub>
      </m:oMath>
      <w:r>
        <w:rPr>
          <w:sz w:val="24"/>
          <w:szCs w:val="24"/>
          <w:lang w:val="en-US"/>
        </w:rPr>
        <w:t xml:space="preserve"> </w:t>
      </w:r>
      <w:r>
        <w:rPr>
          <w:lang w:val="en-AU"/>
        </w:rPr>
        <w:t xml:space="preserve">is selected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PDSCH </w:t>
      </w:r>
      <w:r>
        <w:rPr>
          <w:lang w:eastAsia="x-none"/>
        </w:rPr>
        <w:t xml:space="preserve">following </w:t>
      </w:r>
      <w:r>
        <w:t>[6, TS 38.214]</w:t>
      </w:r>
      <w:r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is selected based on the UE PDSCH processing capability</w:t>
      </w:r>
      <w:r>
        <w:rPr>
          <w:lang w:eastAsia="x-none"/>
        </w:rPr>
        <w:t xml:space="preserve"> of the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PDSCH and SCS configuration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, where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corresponds to the smallest SCS configuration among the SCS configurations used for the PDCCH scheduling the i-th PDSCH, the i-th PDSCH, the PUCCH with corresponding HARQ-ACK transmission for</w:t>
      </w:r>
      <w:r>
        <w:rPr>
          <w:lang w:val="en-US" w:eastAsia="x-none"/>
        </w:rPr>
        <w:t xml:space="preserve"> the</w:t>
      </w:r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PDSCH, and all PUSCHs in the group of overlapping PUCCHs and PUSCHs</w:t>
      </w:r>
      <w:r>
        <w:rPr>
          <w:lang w:val="en-US" w:eastAsia="x-none"/>
        </w:rPr>
        <w:t>.</w:t>
      </w:r>
      <w:r w:rsidRPr="00FF3E67">
        <w:rPr>
          <w:lang w:val="en-AU"/>
        </w:rPr>
        <w:t xml:space="preserve"> </w:t>
      </w:r>
    </w:p>
    <w:p w14:paraId="6C954B2C" w14:textId="640729AE" w:rsidR="00ED449C" w:rsidRDefault="00ED449C" w:rsidP="00ED449C">
      <w:pPr>
        <w:pStyle w:val="B1"/>
        <w:rPr>
          <w:lang w:val="en-AU"/>
        </w:rPr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is not before 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US"/>
        </w:rPr>
        <w:t xml:space="preserve"> </w:t>
      </w:r>
      <w:r w:rsidRPr="00FF3E67">
        <w:t xml:space="preserve">after a last symbol of any corresponding </w:t>
      </w:r>
      <w:r>
        <w:rPr>
          <w:lang w:val="en-US"/>
        </w:rPr>
        <w:t xml:space="preserve">SPS </w:t>
      </w:r>
      <w:r w:rsidRPr="00FF3E67">
        <w:t>PDSCH</w:t>
      </w:r>
      <w:r>
        <w:rPr>
          <w:lang w:val="en-US"/>
        </w:rPr>
        <w:t xml:space="preserve"> release or of a DCI format 1_1 indicating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dormancy as described in Clause 10.3, </w:t>
      </w:r>
      <w:r w:rsidRPr="005A6981">
        <w:rPr>
          <w:lang w:eastAsia="en-GB"/>
        </w:rPr>
        <w:t xml:space="preserve">or </w:t>
      </w:r>
      <w:r w:rsidRPr="005A6981">
        <w:t>of a DCI format 1_1 indicating</w:t>
      </w:r>
      <w:r w:rsidRPr="005A6981">
        <w:rPr>
          <w:lang w:eastAsia="en-GB"/>
        </w:rPr>
        <w:t xml:space="preserve"> a request for a Type-3 HARQ-ACK codebook report</w:t>
      </w:r>
      <w:r w:rsidRPr="005A6981">
        <w:rPr>
          <w:lang w:eastAsia="zh-CN"/>
        </w:rPr>
        <w:t xml:space="preserve"> without scheduling PDSCH</w:t>
      </w:r>
      <w:r>
        <w:t xml:space="preserve">.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proc,release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proc,release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where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PDCCH providing the SPS PDSCH release</w:t>
      </w:r>
      <w:r>
        <w:rPr>
          <w:lang w:val="en-AU" w:eastAsia="x-none"/>
        </w:rPr>
        <w:t xml:space="preserve"> or the DCI format 1_1 </w:t>
      </w:r>
      <w:r>
        <w:rPr>
          <w:lang w:eastAsia="x-none"/>
        </w:rPr>
        <w:t xml:space="preserve">with corresponding HARQ-ACK transmission on a PUCCH 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mux,i</m:t>
            </m:r>
          </m:sup>
        </m:sSubSup>
        <m:r>
          <w:rPr>
            <w:rFonts w:ascii="Cambria Math"/>
            <w:lang w:val="en-AU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r>
              <w:rPr>
                <w:rFonts w:ascii="Cambria Math"/>
                <w:lang w:val="en-AU"/>
              </w:rPr>
              <m:t>N+1</m:t>
            </m:r>
          </m:e>
        </m:d>
        <m:r>
          <w:rPr>
            <w:rFonts w:ascii="Cambria Math" w:hAnsi="Cambria Math" w:cs="Cambria Math"/>
            <w:lang w:val="en-AU"/>
          </w:rPr>
          <m:t>⋅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r>
              <w:rPr>
                <w:rFonts w:ascii="Cambria Math"/>
                <w:lang w:val="en-AU"/>
              </w:rPr>
              <m:t>2048+144</m:t>
            </m:r>
          </m:e>
        </m:d>
        <m:r>
          <w:rPr>
            <w:rFonts w:ascii="Cambria Math" w:hAnsi="Cambria Math" w:cs="Cambria Math"/>
            <w:lang w:val="en-AU"/>
          </w:rPr>
          <m:t>⋅</m:t>
        </m:r>
        <m:r>
          <w:rPr>
            <w:rFonts w:ascii="Cambria Math"/>
            <w:lang w:val="en-AU"/>
          </w:rPr>
          <m:t>κ</m:t>
        </m:r>
        <m:r>
          <w:rPr>
            <w:rFonts w:ascii="Cambria Math" w:hAnsi="Cambria Math" w:cs="Cambria Math"/>
            <w:lang w:val="en-AU"/>
          </w:rPr>
          <m:t>⋅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pPr>
          <m:e>
            <m:r>
              <w:rPr>
                <w:rFonts w:ascii="Cambria Math"/>
                <w:lang w:val="en-AU"/>
              </w:rPr>
              <m:t>2</m:t>
            </m:r>
          </m:e>
          <m:sup>
            <m:r>
              <w:rPr>
                <w:rFonts w:ascii="Cambria Math"/>
                <w:lang w:val="en-AU"/>
              </w:rPr>
              <m:t>-</m:t>
            </m:r>
            <m:r>
              <w:rPr>
                <w:rFonts w:ascii="Cambria Math"/>
                <w:lang w:val="en-AU"/>
              </w:rPr>
              <m:t>μ</m:t>
            </m:r>
          </m:sup>
        </m:sSup>
        <m:r>
          <w:rPr>
            <w:rFonts w:ascii="Cambria Math" w:hAnsi="Cambria Math" w:cs="Cambria Math"/>
            <w:lang w:val="en-AU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C</m:t>
            </m:r>
          </m:sub>
        </m:sSub>
      </m:oMath>
      <w:r>
        <w:rPr>
          <w:lang w:val="en-AU"/>
        </w:rPr>
        <w:t xml:space="preserve">, </w:t>
      </w:r>
      <m:oMath>
        <m:r>
          <w:rPr>
            <w:rFonts w:ascii="Cambria Math"/>
          </w:rPr>
          <m:t>N</m:t>
        </m:r>
      </m:oMath>
      <w:r>
        <w:t xml:space="preserve"> </w:t>
      </w:r>
      <w:r>
        <w:rPr>
          <w:lang w:val="en-US"/>
        </w:rPr>
        <w:t>a</w:t>
      </w:r>
      <w:r>
        <w:t>s described in Clause 10.2</w:t>
      </w:r>
      <w:r w:rsidRPr="00FB24EA">
        <w:rPr>
          <w:lang w:eastAsia="x-none"/>
        </w:rPr>
        <w:t xml:space="preserve">, </w:t>
      </w:r>
      <w:r w:rsidRPr="00FB24EA">
        <w:rPr>
          <w:lang w:val="en-US" w:eastAsia="x-none"/>
        </w:rPr>
        <w:t xml:space="preserve">or DCI format 1_1 </w:t>
      </w:r>
      <w:r w:rsidRPr="00FB24EA">
        <w:t xml:space="preserve">that requests Type-3 HARQ-ACK codebook report </w:t>
      </w:r>
      <w:r w:rsidRPr="00FB24EA">
        <w:rPr>
          <w:lang w:eastAsia="x-none"/>
        </w:rPr>
        <w:t>as described in Clause 10.2, or</w:t>
      </w:r>
      <w:r w:rsidRPr="00FB24EA">
        <w:rPr>
          <w:lang w:val="en-US" w:eastAsia="x-none"/>
        </w:rPr>
        <w:t xml:space="preserve"> the DCI format 1_1 </w:t>
      </w:r>
      <w:r w:rsidRPr="00FB24EA">
        <w:t xml:space="preserve">indicating </w:t>
      </w:r>
      <w:proofErr w:type="spellStart"/>
      <w:r w:rsidRPr="00FB24EA">
        <w:t>SCell</w:t>
      </w:r>
      <w:proofErr w:type="spellEnd"/>
      <w:r w:rsidRPr="00FB24EA">
        <w:t xml:space="preserve"> dormancy </w:t>
      </w:r>
      <w:r>
        <w:rPr>
          <w:rFonts w:cs="Arial" w:hint="eastAsia"/>
          <w:lang w:val="en-US" w:eastAsia="zh-CN"/>
        </w:rPr>
        <w:t>without scheduling a PDSCH reception</w:t>
      </w:r>
      <w:r w:rsidRPr="00FB24EA">
        <w:t xml:space="preserve"> as described in Clause 10.3</w:t>
      </w:r>
      <w:r>
        <w:rPr>
          <w:lang w:eastAsia="x-none"/>
        </w:rPr>
        <w:t xml:space="preserve">, where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corresponds to the smallest SCS configur</w:t>
      </w:r>
      <w:proofErr w:type="spellStart"/>
      <w:r>
        <w:rPr>
          <w:lang w:eastAsia="x-none"/>
        </w:rPr>
        <w:t>ation</w:t>
      </w:r>
      <w:proofErr w:type="spellEnd"/>
      <w:r>
        <w:rPr>
          <w:lang w:eastAsia="x-none"/>
        </w:rPr>
        <w:t xml:space="preserve"> among the SCS configurations used for the </w:t>
      </w:r>
      <w:r>
        <w:rPr>
          <w:lang w:val="en-AU"/>
        </w:rPr>
        <w:t xml:space="preserve">PDCCH providing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SPS PDSCH release or the DCI format 1_1</w:t>
      </w:r>
      <w:r>
        <w:rPr>
          <w:lang w:eastAsia="x-none"/>
        </w:rPr>
        <w:t>, the PUCCH with corresponding HARQ-ACK transmission for</w:t>
      </w:r>
      <w:r>
        <w:rPr>
          <w:lang w:val="en-US" w:eastAsia="x-none"/>
        </w:rPr>
        <w:t xml:space="preserve"> the</w:t>
      </w:r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</w:t>
      </w:r>
      <w:r>
        <w:rPr>
          <w:lang w:val="en-AU"/>
        </w:rPr>
        <w:t>SPS PDSCH release</w:t>
      </w:r>
      <w:r w:rsidRPr="00FA2B89">
        <w:rPr>
          <w:lang w:val="en-US" w:eastAsia="x-none"/>
        </w:rPr>
        <w:t xml:space="preserve"> </w:t>
      </w:r>
      <w:r>
        <w:rPr>
          <w:lang w:val="en-US" w:eastAsia="x-none"/>
        </w:rPr>
        <w:t>or the DCI format 1_1</w:t>
      </w:r>
      <w:r>
        <w:rPr>
          <w:lang w:eastAsia="x-none"/>
        </w:rPr>
        <w:t>, and all PUSCHs in the group of overlapping PUCCHs and PUSCHs.</w:t>
      </w:r>
      <w:r w:rsidRPr="00FF3E67">
        <w:rPr>
          <w:lang w:val="en-AU"/>
        </w:rPr>
        <w:t xml:space="preserve"> </w:t>
      </w:r>
    </w:p>
    <w:p w14:paraId="3671BBEA" w14:textId="77777777" w:rsidR="00ED449C" w:rsidRDefault="00ED449C" w:rsidP="00ED449C">
      <w:pPr>
        <w:pStyle w:val="B1"/>
      </w:pPr>
      <w:r w:rsidRPr="00FF3E67">
        <w:t>-</w:t>
      </w:r>
      <w:r w:rsidRPr="00FF3E67">
        <w:tab/>
      </w:r>
      <w:r>
        <w:t>i</w:t>
      </w:r>
      <w:r w:rsidRPr="00FF3E67">
        <w:t xml:space="preserve">f there is no </w:t>
      </w:r>
      <w:r>
        <w:rPr>
          <w:lang w:val="en-US"/>
        </w:rPr>
        <w:t xml:space="preserve">aperiodic </w:t>
      </w:r>
      <w:r w:rsidRPr="00FF3E67">
        <w:t xml:space="preserve">CSI report </w:t>
      </w:r>
      <w:r>
        <w:t>multiplexed i</w:t>
      </w:r>
      <w:r w:rsidRPr="00FF3E67">
        <w:t xml:space="preserve">n a PUSCH in </w:t>
      </w:r>
      <w:r>
        <w:t xml:space="preserve">the group of overlapping PUCCHs and </w:t>
      </w:r>
      <w:r w:rsidRPr="00FF3E67">
        <w:t xml:space="preserve">PUSCHs,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 w:rsidRPr="00FF3E67">
        <w:t xml:space="preserve"> is not before </w:t>
      </w:r>
      <w:r>
        <w:t>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 </w:t>
      </w:r>
      <w:r w:rsidRPr="00FF3E67">
        <w:t xml:space="preserve">after </w:t>
      </w:r>
      <w:r>
        <w:t>a</w:t>
      </w:r>
      <w:r w:rsidRPr="00FF3E67">
        <w:t xml:space="preserve"> last symbol of </w:t>
      </w:r>
    </w:p>
    <w:p w14:paraId="4442CD42" w14:textId="77777777" w:rsidR="00ED449C" w:rsidRDefault="00ED449C" w:rsidP="00ED449C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t>a</w:t>
      </w:r>
      <w:proofErr w:type="spellStart"/>
      <w:r>
        <w:rPr>
          <w:lang w:val="en-US"/>
        </w:rPr>
        <w:t>ny</w:t>
      </w:r>
      <w:proofErr w:type="spellEnd"/>
      <w:proofErr w:type="gramEnd"/>
      <w:r w:rsidRPr="00FF3E67">
        <w:t xml:space="preserve"> PDCCH</w:t>
      </w:r>
      <w:r>
        <w:rPr>
          <w:lang w:val="en-US"/>
        </w:rPr>
        <w:t xml:space="preserve"> with the DCI format </w:t>
      </w:r>
      <w:r>
        <w:t>scheduling an overlapping PUSCH</w:t>
      </w:r>
      <w:r>
        <w:rPr>
          <w:lang w:val="en-US"/>
        </w:rPr>
        <w:t>, and</w:t>
      </w:r>
      <w:r>
        <w:t xml:space="preserve"> </w:t>
      </w:r>
    </w:p>
    <w:p w14:paraId="51C9413B" w14:textId="77777777" w:rsidR="00ED449C" w:rsidRDefault="00ED449C" w:rsidP="00ED449C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t>any</w:t>
      </w:r>
      <w:r w:rsidRPr="00FF3E67">
        <w:t xml:space="preserve"> </w:t>
      </w:r>
      <w:r>
        <w:rPr>
          <w:lang w:val="en-US"/>
        </w:rPr>
        <w:t xml:space="preserve">PDCCH scheduling a PDSCH </w:t>
      </w:r>
      <w:r>
        <w:t xml:space="preserve">or SPS PDSCH </w:t>
      </w:r>
      <w:proofErr w:type="spellStart"/>
      <w:r>
        <w:t>relea</w:t>
      </w:r>
      <w:proofErr w:type="spellEnd"/>
      <w:r>
        <w:rPr>
          <w:lang w:val="en-US"/>
        </w:rPr>
        <w:t xml:space="preserve">se, </w:t>
      </w:r>
      <w:r w:rsidRPr="00530C06">
        <w:rPr>
          <w:lang w:val="en-US"/>
        </w:rPr>
        <w:t>or a DCI format 1_1 indicating</w:t>
      </w:r>
      <w:r>
        <w:rPr>
          <w:rFonts w:hint="eastAsia"/>
          <w:lang w:val="en-US" w:eastAsia="zh-CN"/>
        </w:rPr>
        <w:t xml:space="preserve"> </w:t>
      </w:r>
      <w:proofErr w:type="spellStart"/>
      <w:r w:rsidRPr="00530C06">
        <w:rPr>
          <w:lang w:val="en-US"/>
        </w:rPr>
        <w:t>SCell</w:t>
      </w:r>
      <w:proofErr w:type="spellEnd"/>
      <w:r w:rsidRPr="00530C06">
        <w:rPr>
          <w:lang w:val="en-US"/>
        </w:rPr>
        <w:t xml:space="preserve"> dormancy</w:t>
      </w:r>
      <w:r>
        <w:rPr>
          <w:rFonts w:cs="Arial" w:hint="eastAsia"/>
          <w:lang w:val="en-US" w:eastAsia="zh-CN"/>
        </w:rPr>
        <w:t xml:space="preserve">, </w:t>
      </w:r>
      <w:r w:rsidRPr="00054444">
        <w:t>or a DCI format 1_1 indicating a request for a Type-3 HARQ-ACK codebook report without scheduling PDSCH</w:t>
      </w:r>
      <w:r>
        <w:rPr>
          <w:lang w:val="en-US"/>
        </w:rPr>
        <w:t>,</w:t>
      </w:r>
      <w:r w:rsidRPr="004B4081">
        <w:t xml:space="preserve"> </w:t>
      </w:r>
      <w:r>
        <w:rPr>
          <w:lang w:val="en-US"/>
        </w:rPr>
        <w:t>with corresponding HARQ-ACK information in an overlapping PUCCH in the slot</w:t>
      </w:r>
    </w:p>
    <w:p w14:paraId="30D84F9F" w14:textId="57795C32" w:rsidR="00ED449C" w:rsidRDefault="00ED449C" w:rsidP="00ED449C">
      <w:pPr>
        <w:pStyle w:val="B2"/>
        <w:ind w:left="567" w:firstLine="0"/>
        <w:rPr>
          <w:lang w:eastAsia="x-none"/>
        </w:rPr>
      </w:pPr>
      <w:r>
        <w:rPr>
          <w:lang w:val="en-AU"/>
        </w:rPr>
        <w:t xml:space="preserve">If there is at least one PUSCH </w:t>
      </w:r>
      <w:r>
        <w:rPr>
          <w:lang w:eastAsia="x-none"/>
        </w:rPr>
        <w:t>in the group of overlapping PUCCHs and PUSCHs</w:t>
      </w:r>
      <w:r>
        <w:rPr>
          <w:lang w:val="en-AU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 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lang w:val="en-AU"/>
        </w:rPr>
        <w:t xml:space="preserve"> where for the i-th PUSCH</w:t>
      </w:r>
      <w:r>
        <w:rPr>
          <w:lang w:val="en-AU" w:eastAsia="x-none"/>
        </w:rPr>
        <w:t xml:space="preserve"> </w:t>
      </w:r>
      <w:r>
        <w:rPr>
          <w:lang w:eastAsia="x-none"/>
        </w:rPr>
        <w:t xml:space="preserve">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proc,2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2,1</m:t>
                        </m:r>
                      </m:sub>
                    </m:sSub>
                    <m:r>
                      <w:rPr>
                        <w:rFonts w:ascii="Cambria Math"/>
                      </w:rPr>
                      <m:t>+1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2048+144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r>
                  <w:rPr>
                    <w:rFonts w:ascii="Cambria Math"/>
                  </w:rPr>
                  <m:t>κ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Cambria Math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  <m:r>
                  <w:rPr>
                    <w:rFonts w:asci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</w:rPr>
                      <m:t>2,2</m:t>
                    </m:r>
                  </m:sub>
                </m:sSub>
              </m:e>
            </m:d>
          </m:e>
        </m:func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2,1</m:t>
            </m:r>
          </m:sub>
        </m:sSub>
      </m:oMath>
      <w:r>
        <w:rPr>
          <w:lang w:val="en-US"/>
        </w:rPr>
        <w:t>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2,2</m:t>
            </m:r>
          </m:sub>
        </m:sSub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switch</m:t>
            </m:r>
          </m:sub>
        </m:sSub>
      </m:oMath>
      <w:r>
        <w:rPr>
          <w:lang w:val="en-US"/>
        </w:rPr>
        <w:t xml:space="preserve"> </w:t>
      </w:r>
      <w:r>
        <w:rPr>
          <w:lang w:val="en-AU"/>
        </w:rPr>
        <w:t xml:space="preserve">are selected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PUSCH </w:t>
      </w:r>
      <w:r>
        <w:rPr>
          <w:lang w:eastAsia="x-none"/>
        </w:rPr>
        <w:t xml:space="preserve">following </w:t>
      </w:r>
      <w:r>
        <w:t>[6, TS 38.214]</w:t>
      </w:r>
      <w:r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 is selected based on the UE PUSCH processing capability</w:t>
      </w:r>
      <w:r>
        <w:rPr>
          <w:lang w:eastAsia="x-none"/>
        </w:rPr>
        <w:t xml:space="preserve"> of the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PUSCH and SCS configuration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, where </w:t>
      </w:r>
      <w:bookmarkStart w:id="12" w:name="_Hlk14280248"/>
      <m:oMath>
        <m:r>
          <w:rPr>
            <w:rFonts w:ascii="Cambria Math"/>
            <w:lang w:eastAsia="x-none"/>
          </w:rPr>
          <m:t>μ</m:t>
        </m:r>
      </m:oMath>
      <w:bookmarkEnd w:id="12"/>
      <w:r>
        <w:rPr>
          <w:lang w:eastAsia="x-none"/>
        </w:rPr>
        <w:t xml:space="preserve"> corresponds to the smallest SCS configuration among the SCS configurations used for the PDCCH scheduling the i-th PUSCH, the PDCCHs scheduling the PDSCHs </w:t>
      </w:r>
      <w:r w:rsidRPr="001509D7">
        <w:rPr>
          <w:rFonts w:hint="eastAsia"/>
          <w:lang w:eastAsia="zh-CN"/>
        </w:rPr>
        <w:t xml:space="preserve">or </w:t>
      </w:r>
      <w:r w:rsidRPr="001509D7">
        <w:rPr>
          <w:lang w:val="en-AU"/>
        </w:rPr>
        <w:t>providing the SPS PDSCH release</w:t>
      </w:r>
      <w:r w:rsidRPr="001509D7">
        <w:rPr>
          <w:rFonts w:hint="eastAsia"/>
          <w:lang w:val="en-AU" w:eastAsia="zh-CN"/>
        </w:rPr>
        <w:t xml:space="preserve">s </w:t>
      </w:r>
      <w:r>
        <w:rPr>
          <w:rFonts w:hint="eastAsia"/>
          <w:lang w:val="en-US" w:eastAsia="zh-CN"/>
        </w:rPr>
        <w:t>or providing</w:t>
      </w:r>
      <w:r>
        <w:rPr>
          <w:rFonts w:hint="eastAsia"/>
          <w:lang w:val="en-AU" w:eastAsia="zh-CN"/>
        </w:rPr>
        <w:t xml:space="preserve"> </w:t>
      </w:r>
      <w:r>
        <w:rPr>
          <w:lang w:val="en-AU" w:eastAsia="zh-CN"/>
        </w:rPr>
        <w:t xml:space="preserve">the </w:t>
      </w:r>
      <w:proofErr w:type="spellStart"/>
      <w:r w:rsidRPr="00530C06">
        <w:rPr>
          <w:lang w:val="en-US"/>
        </w:rPr>
        <w:t>SCell</w:t>
      </w:r>
      <w:proofErr w:type="spellEnd"/>
      <w:r w:rsidRPr="00530C06">
        <w:rPr>
          <w:lang w:val="en-US"/>
        </w:rPr>
        <w:t xml:space="preserve"> dormancy</w:t>
      </w:r>
      <w:r>
        <w:rPr>
          <w:rFonts w:hint="eastAsia"/>
          <w:lang w:val="en-US" w:eastAsia="zh-CN"/>
        </w:rPr>
        <w:t xml:space="preserve"> indication</w:t>
      </w:r>
      <w:r>
        <w:rPr>
          <w:lang w:eastAsia="x-none"/>
        </w:rPr>
        <w:t xml:space="preserve"> </w:t>
      </w:r>
      <w:ins w:id="13" w:author="CATT" w:date="2021-01-13T11:16:00Z">
        <w:r w:rsidR="00A95919">
          <w:rPr>
            <w:rFonts w:hint="eastAsia"/>
            <w:lang w:eastAsia="zh-CN"/>
          </w:rPr>
          <w:t xml:space="preserve">or </w:t>
        </w:r>
      </w:ins>
      <w:ins w:id="14" w:author="CATT" w:date="2021-01-13T11:17:00Z">
        <w:r w:rsidR="00A95919">
          <w:rPr>
            <w:rFonts w:hint="eastAsia"/>
            <w:lang w:eastAsia="zh-CN"/>
          </w:rPr>
          <w:t xml:space="preserve">providing </w:t>
        </w:r>
      </w:ins>
      <w:ins w:id="15" w:author="CATT" w:date="2021-01-13T11:18:00Z">
        <w:r w:rsidR="00A95919">
          <w:rPr>
            <w:rFonts w:hint="eastAsia"/>
            <w:lang w:val="x-none" w:eastAsia="zh-CN"/>
          </w:rPr>
          <w:t>the</w:t>
        </w:r>
      </w:ins>
      <w:ins w:id="16" w:author="CATT" w:date="2021-01-13T11:20:00Z">
        <w:r w:rsidR="00A95919">
          <w:rPr>
            <w:rFonts w:hint="eastAsia"/>
            <w:lang w:val="x-none" w:eastAsia="zh-CN"/>
          </w:rPr>
          <w:t xml:space="preserve"> indication of a</w:t>
        </w:r>
      </w:ins>
      <w:ins w:id="17" w:author="CATT" w:date="2021-01-13T11:17:00Z">
        <w:r w:rsidR="00A95919">
          <w:rPr>
            <w:lang w:val="x-none"/>
          </w:rPr>
          <w:t xml:space="preserve"> request for a Type-3 HARQ-ACK codebook report without scheduling PDSCH</w:t>
        </w:r>
        <w:r w:rsidR="00A95919">
          <w:rPr>
            <w:lang w:eastAsia="x-none"/>
          </w:rPr>
          <w:t xml:space="preserve"> </w:t>
        </w:r>
      </w:ins>
      <w:r>
        <w:rPr>
          <w:lang w:eastAsia="x-none"/>
        </w:rPr>
        <w:t>with corresponding HARQ-ACK transmission on a PUCCH which is in the group of overlapping PUCCHs/PUSCHs, and all PUSCHs in the group of overlapping PUCCHs and PUSCHs.</w:t>
      </w:r>
    </w:p>
    <w:p w14:paraId="757362C5" w14:textId="04E27594" w:rsidR="00ED449C" w:rsidRDefault="00ED449C" w:rsidP="00ED449C">
      <w:pPr>
        <w:pStyle w:val="B2"/>
        <w:ind w:left="567" w:firstLine="0"/>
      </w:pPr>
      <w:r>
        <w:rPr>
          <w:lang w:val="en-AU"/>
        </w:rPr>
        <w:t xml:space="preserve">If there is no PUSCH </w:t>
      </w:r>
      <w:r>
        <w:rPr>
          <w:lang w:eastAsia="x-none"/>
        </w:rPr>
        <w:t>in the group of overlapping PUCCHs and PUSCHs</w:t>
      </w:r>
      <w:r>
        <w:rPr>
          <w:lang w:val="en-AU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lang w:val="en-AU"/>
        </w:rPr>
        <w:t xml:space="preserve"> where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PDSCH</w:t>
      </w:r>
      <w:r>
        <w:rPr>
          <w:lang w:val="en-AU" w:eastAsia="x-none"/>
        </w:rPr>
        <w:t xml:space="preserve"> </w:t>
      </w:r>
      <w:r>
        <w:rPr>
          <w:rFonts w:hint="eastAsia"/>
          <w:lang w:val="en-AU" w:eastAsia="zh-CN"/>
        </w:rPr>
        <w:t xml:space="preserve">or the </w:t>
      </w:r>
      <w:proofErr w:type="spellStart"/>
      <w:r>
        <w:rPr>
          <w:rFonts w:hint="eastAsia"/>
          <w:lang w:val="en-AU" w:eastAsia="zh-CN"/>
        </w:rPr>
        <w:t>i-th</w:t>
      </w:r>
      <w:proofErr w:type="spellEnd"/>
      <w:r>
        <w:rPr>
          <w:rFonts w:hint="eastAsia"/>
          <w:lang w:val="en-AU" w:eastAsia="zh-CN"/>
        </w:rPr>
        <w:t xml:space="preserve"> </w:t>
      </w:r>
      <w:r>
        <w:rPr>
          <w:lang w:val="en-US"/>
        </w:rPr>
        <w:t xml:space="preserve">SPS </w:t>
      </w:r>
      <w:r w:rsidRPr="00FF3E67">
        <w:t>PDSCH</w:t>
      </w:r>
      <w:r>
        <w:rPr>
          <w:lang w:val="en-US"/>
        </w:rPr>
        <w:t xml:space="preserve"> release</w:t>
      </w:r>
      <w:r>
        <w:rPr>
          <w:lang w:eastAsia="x-none"/>
        </w:rPr>
        <w:t xml:space="preserve"> </w:t>
      </w:r>
      <w:r>
        <w:rPr>
          <w:rFonts w:hint="eastAsia"/>
          <w:lang w:val="en-US" w:eastAsia="zh-CN"/>
        </w:rPr>
        <w:t xml:space="preserve">or the </w:t>
      </w:r>
      <w:proofErr w:type="spellStart"/>
      <w:r>
        <w:rPr>
          <w:rFonts w:hint="eastAsia"/>
          <w:lang w:val="en-US" w:eastAsia="zh-CN"/>
        </w:rPr>
        <w:t>i-th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 w:rsidRPr="00530C06">
        <w:rPr>
          <w:lang w:val="en-US"/>
        </w:rPr>
        <w:t>SCell</w:t>
      </w:r>
      <w:proofErr w:type="spellEnd"/>
      <w:r w:rsidRPr="00530C06">
        <w:rPr>
          <w:lang w:val="en-US"/>
        </w:rPr>
        <w:t xml:space="preserve"> dormancy</w:t>
      </w:r>
      <w:r>
        <w:rPr>
          <w:rFonts w:hint="eastAsia"/>
          <w:lang w:val="en-US" w:eastAsia="zh-CN"/>
        </w:rPr>
        <w:t xml:space="preserve"> indication </w:t>
      </w:r>
      <w:ins w:id="18" w:author="CATT" w:date="2021-01-13T11:19:00Z">
        <w:r w:rsidR="00A95919">
          <w:rPr>
            <w:rFonts w:hint="eastAsia"/>
            <w:lang w:val="en-US" w:eastAsia="zh-CN"/>
          </w:rPr>
          <w:t xml:space="preserve">or the </w:t>
        </w:r>
        <w:proofErr w:type="spellStart"/>
        <w:r w:rsidR="00A95919">
          <w:rPr>
            <w:rFonts w:hint="eastAsia"/>
            <w:lang w:val="en-US" w:eastAsia="zh-CN"/>
          </w:rPr>
          <w:t>i</w:t>
        </w:r>
      </w:ins>
      <w:ins w:id="19" w:author="CATT" w:date="2021-01-13T11:20:00Z">
        <w:r w:rsidR="00A95919">
          <w:rPr>
            <w:rFonts w:hint="eastAsia"/>
            <w:lang w:val="en-US" w:eastAsia="zh-CN"/>
          </w:rPr>
          <w:t>-</w:t>
        </w:r>
      </w:ins>
      <w:ins w:id="20" w:author="CATT" w:date="2021-01-13T11:19:00Z">
        <w:r w:rsidR="00A95919">
          <w:rPr>
            <w:rFonts w:hint="eastAsia"/>
            <w:lang w:val="en-US" w:eastAsia="zh-CN"/>
          </w:rPr>
          <w:t>th</w:t>
        </w:r>
      </w:ins>
      <w:proofErr w:type="spellEnd"/>
      <w:ins w:id="21" w:author="CATT" w:date="2021-01-13T11:24:00Z">
        <w:r w:rsidR="00A95919">
          <w:rPr>
            <w:rFonts w:hint="eastAsia"/>
            <w:lang w:val="x-none" w:eastAsia="zh-CN"/>
          </w:rPr>
          <w:t xml:space="preserve"> </w:t>
        </w:r>
      </w:ins>
      <w:ins w:id="22" w:author="CATT" w:date="2021-01-13T11:21:00Z">
        <w:r w:rsidR="00A95919">
          <w:rPr>
            <w:rFonts w:hint="eastAsia"/>
            <w:lang w:val="x-none" w:eastAsia="zh-CN"/>
          </w:rPr>
          <w:t>indication of a</w:t>
        </w:r>
        <w:r w:rsidR="00A95919">
          <w:rPr>
            <w:lang w:val="x-none"/>
          </w:rPr>
          <w:t xml:space="preserve"> request for a Type-3 HARQ-ACK codebook report without scheduling PDSCH</w:t>
        </w:r>
        <w:r w:rsidR="00A95919">
          <w:rPr>
            <w:lang w:eastAsia="x-none"/>
          </w:rPr>
          <w:t xml:space="preserve"> </w:t>
        </w:r>
      </w:ins>
      <w:r>
        <w:rPr>
          <w:lang w:eastAsia="x-none"/>
        </w:rPr>
        <w:t xml:space="preserve">with corresponding HARQ-ACK transmission on a PUCCH which is in the group of </w:t>
      </w:r>
      <w:r>
        <w:t xml:space="preserve">overlapping </w:t>
      </w:r>
      <w:r>
        <w:lastRenderedPageBreak/>
        <w:t xml:space="preserve">PUCCHs,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proc,2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  <m:r>
              <w:rPr>
                <w:rFonts w:ascii="Cambria Math"/>
              </w:rPr>
              <m:t>+1</m:t>
            </m:r>
          </m:e>
        </m:d>
        <m:r>
          <w:rPr>
            <w:rFonts w:ascii="Cambria Math" w:hAnsi="Cambria Math" w:cs="Cambria Math"/>
          </w:rPr>
          <m:t>⋅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2048+144</m:t>
            </m:r>
          </m:e>
        </m:d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κ</m:t>
        </m:r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μ</m:t>
            </m:r>
          </m:sup>
        </m:s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>is selected based on the UE PUSCH processing capability</w:t>
      </w:r>
      <w:r>
        <w:rPr>
          <w:lang w:eastAsia="x-none"/>
        </w:rPr>
        <w:t xml:space="preserve"> of the PUCCH serving cell if configured.  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</w:t>
      </w:r>
      <w:proofErr w:type="gramStart"/>
      <w:r>
        <w:t>is</w:t>
      </w:r>
      <w:proofErr w:type="gramEnd"/>
      <w:r>
        <w:t xml:space="preserve"> selected based on the UE PUSCH processing capability</w:t>
      </w:r>
      <w:r>
        <w:rPr>
          <w:lang w:eastAsia="x-none"/>
        </w:rPr>
        <w:t xml:space="preserve"> 1, if PUSCH processing capability is not configured for the PUCCH serving cell.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is selected based on the smallest SCS configuration between the SCS configuration used for the PDCCH scheduling the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PDSCH </w:t>
      </w:r>
      <w:r>
        <w:rPr>
          <w:rFonts w:hint="eastAsia"/>
          <w:lang w:eastAsia="zh-CN"/>
        </w:rPr>
        <w:t xml:space="preserve">or </w:t>
      </w:r>
      <w:r>
        <w:rPr>
          <w:lang w:val="en-AU"/>
        </w:rPr>
        <w:t xml:space="preserve">providing the </w:t>
      </w:r>
      <w:proofErr w:type="spellStart"/>
      <w:r>
        <w:rPr>
          <w:rFonts w:hint="eastAsia"/>
          <w:lang w:val="en-AU" w:eastAsia="zh-CN"/>
        </w:rPr>
        <w:t>i-th</w:t>
      </w:r>
      <w:proofErr w:type="spellEnd"/>
      <w:r>
        <w:rPr>
          <w:rFonts w:hint="eastAsia"/>
          <w:lang w:val="en-AU" w:eastAsia="zh-CN"/>
        </w:rPr>
        <w:t xml:space="preserve"> </w:t>
      </w:r>
      <w:r>
        <w:rPr>
          <w:lang w:val="en-AU"/>
        </w:rPr>
        <w:t>SPS PDSCH release</w:t>
      </w:r>
      <w:r>
        <w:rPr>
          <w:lang w:eastAsia="x-none"/>
        </w:rPr>
        <w:t xml:space="preserve"> </w:t>
      </w:r>
      <w:r>
        <w:rPr>
          <w:rFonts w:hint="eastAsia"/>
          <w:lang w:val="en-US" w:eastAsia="zh-CN"/>
        </w:rPr>
        <w:t xml:space="preserve">or providing the </w:t>
      </w:r>
      <w:proofErr w:type="spellStart"/>
      <w:r>
        <w:rPr>
          <w:rFonts w:hint="eastAsia"/>
          <w:lang w:val="en-US" w:eastAsia="zh-CN"/>
        </w:rPr>
        <w:t>i-th</w:t>
      </w:r>
      <w:proofErr w:type="spellEnd"/>
      <w:r w:rsidRPr="00530C06">
        <w:rPr>
          <w:lang w:val="en-US" w:eastAsia="zh-CN"/>
        </w:rPr>
        <w:t xml:space="preserve"> </w:t>
      </w:r>
      <w:proofErr w:type="spellStart"/>
      <w:r w:rsidRPr="00530C06">
        <w:rPr>
          <w:lang w:val="en-US"/>
        </w:rPr>
        <w:t>SCell</w:t>
      </w:r>
      <w:proofErr w:type="spellEnd"/>
      <w:r w:rsidRPr="00530C06">
        <w:rPr>
          <w:lang w:val="en-US"/>
        </w:rPr>
        <w:t xml:space="preserve"> dormancy</w:t>
      </w:r>
      <w:r>
        <w:rPr>
          <w:rFonts w:hint="eastAsia"/>
          <w:lang w:val="en-US" w:eastAsia="zh-CN"/>
        </w:rPr>
        <w:t xml:space="preserve"> indication</w:t>
      </w:r>
      <w:r>
        <w:rPr>
          <w:lang w:eastAsia="x-none"/>
        </w:rPr>
        <w:t xml:space="preserve"> </w:t>
      </w:r>
      <w:ins w:id="23" w:author="CATT" w:date="2021-01-13T11:26:00Z">
        <w:r w:rsidR="00A95919">
          <w:rPr>
            <w:rFonts w:hint="eastAsia"/>
            <w:lang w:eastAsia="zh-CN"/>
          </w:rPr>
          <w:t xml:space="preserve">or providing </w:t>
        </w:r>
        <w:r w:rsidR="00A95919">
          <w:rPr>
            <w:rFonts w:hint="eastAsia"/>
            <w:lang w:val="x-none" w:eastAsia="zh-CN"/>
          </w:rPr>
          <w:t xml:space="preserve">the </w:t>
        </w:r>
        <w:proofErr w:type="spellStart"/>
        <w:r w:rsidR="00A95919">
          <w:rPr>
            <w:rFonts w:hint="eastAsia"/>
            <w:lang w:val="x-none" w:eastAsia="zh-CN"/>
          </w:rPr>
          <w:t>i-th</w:t>
        </w:r>
        <w:proofErr w:type="spellEnd"/>
        <w:r w:rsidR="00A95919">
          <w:rPr>
            <w:rFonts w:hint="eastAsia"/>
            <w:lang w:val="x-none" w:eastAsia="zh-CN"/>
          </w:rPr>
          <w:t xml:space="preserve"> indication of a</w:t>
        </w:r>
        <w:r w:rsidR="00A95919">
          <w:rPr>
            <w:lang w:val="x-none"/>
          </w:rPr>
          <w:t xml:space="preserve"> request for a Type-3 HARQ-ACK codebook report without scheduling PDSCH</w:t>
        </w:r>
        <w:r w:rsidR="00A95919">
          <w:rPr>
            <w:lang w:eastAsia="x-none"/>
          </w:rPr>
          <w:t xml:space="preserve"> </w:t>
        </w:r>
      </w:ins>
      <w:r>
        <w:rPr>
          <w:lang w:eastAsia="x-none"/>
        </w:rPr>
        <w:t xml:space="preserve">with corresponding HARQ-ACK transmission on a PUCCH which is in the group of </w:t>
      </w:r>
      <w:r>
        <w:t>overlapping PUCCHs</w:t>
      </w:r>
      <w:r>
        <w:rPr>
          <w:lang w:eastAsia="x-none"/>
        </w:rPr>
        <w:t>, and the SCS configuration for the PUCCH serving cell</w:t>
      </w:r>
      <w:r>
        <w:rPr>
          <w:lang w:val="en-AU"/>
        </w:rPr>
        <w:t>.</w:t>
      </w:r>
    </w:p>
    <w:p w14:paraId="03E789E8" w14:textId="77777777" w:rsidR="00B438ED" w:rsidRDefault="00B438ED" w:rsidP="00B438ED">
      <w:pPr>
        <w:pStyle w:val="B1"/>
      </w:pPr>
      <w:r w:rsidRPr="00FF3E67">
        <w:t>-</w:t>
      </w:r>
      <w:r w:rsidRPr="00FF3E67">
        <w:tab/>
      </w:r>
      <w:r>
        <w:t>if there is</w:t>
      </w:r>
      <w:r>
        <w:rPr>
          <w:lang w:val="en-US"/>
        </w:rPr>
        <w:t xml:space="preserve"> an</w:t>
      </w:r>
      <w:r>
        <w:t xml:space="preserve"> </w:t>
      </w:r>
      <w:r>
        <w:rPr>
          <w:lang w:val="en-US"/>
        </w:rPr>
        <w:t xml:space="preserve">aperiodic </w:t>
      </w:r>
      <w:r>
        <w:t>CSI report</w:t>
      </w:r>
      <w:r w:rsidRPr="00FF3E67">
        <w:t xml:space="preserve"> </w:t>
      </w:r>
      <w:r>
        <w:t>multiplexed in</w:t>
      </w:r>
      <w:r w:rsidRPr="00FF3E67">
        <w:t xml:space="preserve"> </w:t>
      </w:r>
      <w:r>
        <w:rPr>
          <w:lang w:val="en-US"/>
        </w:rPr>
        <w:t xml:space="preserve">a </w:t>
      </w:r>
      <w:r w:rsidRPr="00FF3E67">
        <w:t xml:space="preserve">PUSCH in </w:t>
      </w:r>
      <w:r>
        <w:t xml:space="preserve">the group of overlapping PUCCHs and </w:t>
      </w:r>
      <w:r w:rsidRPr="00FF3E67">
        <w:t>PUSCHs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 w:rsidRPr="00FF3E67">
        <w:t xml:space="preserve"> is not before </w:t>
      </w:r>
      <w:r>
        <w:t>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proc,CSI</m:t>
            </m:r>
          </m:sub>
          <m:sup>
            <m:r>
              <w:rPr>
                <w:rFonts w:ascii="Cambria Math"/>
              </w:rPr>
              <m:t>mux</m:t>
            </m:r>
          </m:sup>
        </m:sSubSup>
        <m:r>
          <w:rPr>
            <w:rFonts w:asci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Z</m:t>
                    </m:r>
                    <m:r>
                      <w:rPr>
                        <w:rFonts w:ascii="Cambria Math"/>
                      </w:rPr>
                      <m:t>+d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2048+144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r>
                  <w:rPr>
                    <w:rFonts w:ascii="Cambria Math"/>
                  </w:rPr>
                  <m:t>κ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Cambria Math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  <m:r>
                  <w:rPr>
                    <w:rFonts w:asci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</w:rPr>
                      <m:t>2,2</m:t>
                    </m:r>
                  </m:sub>
                </m:sSub>
              </m:e>
            </m:d>
          </m:e>
        </m:func>
      </m:oMath>
      <w:r>
        <w:rPr>
          <w:lang w:val="en-US"/>
        </w:rPr>
        <w:t xml:space="preserve"> </w:t>
      </w:r>
      <w:r w:rsidRPr="00FF3E67">
        <w:t xml:space="preserve">after </w:t>
      </w:r>
      <w:r>
        <w:t xml:space="preserve">a last symbol of </w:t>
      </w:r>
    </w:p>
    <w:p w14:paraId="64A24C1E" w14:textId="77777777" w:rsidR="00B438ED" w:rsidRPr="001B2CF0" w:rsidRDefault="00B438ED" w:rsidP="00B438ED">
      <w:pPr>
        <w:pStyle w:val="B2"/>
        <w:rPr>
          <w:lang w:val="en-US"/>
        </w:rPr>
      </w:pPr>
      <w:r>
        <w:t>-</w:t>
      </w:r>
      <w:r>
        <w:tab/>
      </w:r>
      <w:proofErr w:type="gramStart"/>
      <w:r>
        <w:t>a</w:t>
      </w:r>
      <w:proofErr w:type="spellStart"/>
      <w:r>
        <w:rPr>
          <w:lang w:val="en-US"/>
        </w:rPr>
        <w:t>ny</w:t>
      </w:r>
      <w:proofErr w:type="spellEnd"/>
      <w:proofErr w:type="gramEnd"/>
      <w:r>
        <w:t xml:space="preserve"> </w:t>
      </w:r>
      <w:r w:rsidRPr="00FF3E67">
        <w:t>PDCCH</w:t>
      </w:r>
      <w:r>
        <w:t xml:space="preserve"> with the DCI format scheduling an overlapping PUSCH</w:t>
      </w:r>
      <w:r>
        <w:rPr>
          <w:lang w:val="en-US"/>
        </w:rPr>
        <w:t>, and</w:t>
      </w:r>
    </w:p>
    <w:p w14:paraId="414EF5A3" w14:textId="77777777" w:rsidR="00B438ED" w:rsidRDefault="00B438ED" w:rsidP="00B438ED">
      <w:pPr>
        <w:pStyle w:val="B2"/>
      </w:pPr>
      <w:r>
        <w:t>-</w:t>
      </w:r>
      <w:r>
        <w:tab/>
        <w:t>any</w:t>
      </w:r>
      <w:r w:rsidRPr="00FF3E67">
        <w:t xml:space="preserve"> </w:t>
      </w:r>
      <w:r>
        <w:t>PDCCH scheduling a PDSCH</w:t>
      </w:r>
      <w:r>
        <w:rPr>
          <w:lang w:val="en-US"/>
        </w:rPr>
        <w:t>,</w:t>
      </w:r>
      <w:r>
        <w:t xml:space="preserve"> or SPS PDSCH release</w:t>
      </w:r>
      <w:r>
        <w:rPr>
          <w:lang w:val="en-US"/>
        </w:rPr>
        <w:t>, or providing</w:t>
      </w:r>
      <w:r>
        <w:t xml:space="preserve"> </w:t>
      </w:r>
      <w:r>
        <w:rPr>
          <w:lang w:val="en-US"/>
        </w:rPr>
        <w:t xml:space="preserve">a DCI format 1_1 indicating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dormancy, </w:t>
      </w:r>
      <w:r w:rsidRPr="00054444">
        <w:t>or a DCI format 1_1 indicating a request for a Type-3 HARQ-ACK codebook report without scheduling PDSCH</w:t>
      </w:r>
      <w:r>
        <w:rPr>
          <w:lang w:val="en-US"/>
        </w:rPr>
        <w:t>,</w:t>
      </w:r>
      <w:r>
        <w:t xml:space="preserve"> with corresponding HARQ-ACK information in an overlapping PUCCH in the slot</w:t>
      </w:r>
    </w:p>
    <w:p w14:paraId="0D3246C9" w14:textId="77777777" w:rsidR="00B438ED" w:rsidRPr="00890776" w:rsidRDefault="00B438ED" w:rsidP="00B438ED">
      <w:pPr>
        <w:pStyle w:val="B2"/>
        <w:ind w:left="567" w:firstLine="0"/>
        <w:rPr>
          <w:lang w:val="en-US"/>
        </w:rPr>
      </w:pPr>
      <w:r w:rsidRPr="00FF3E67">
        <w:t xml:space="preserve">where </w:t>
      </w:r>
      <m:oMath>
        <m:r>
          <w:rPr>
            <w:rFonts w:ascii="Cambria Math"/>
            <w:lang w:eastAsia="x-none"/>
          </w:rPr>
          <m:t>μ</m:t>
        </m:r>
      </m:oMath>
      <w:r w:rsidRPr="00FF3E67">
        <w:rPr>
          <w:i/>
          <w:lang w:val="en-AU"/>
        </w:rPr>
        <w:t xml:space="preserve"> </w:t>
      </w:r>
      <w:r w:rsidRPr="00FF3E67">
        <w:rPr>
          <w:lang w:val="en-AU"/>
        </w:rPr>
        <w:t xml:space="preserve">corresponds to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 </w:t>
      </w:r>
      <w:r w:rsidRPr="00FF3E67">
        <w:rPr>
          <w:lang w:val="en-AU"/>
        </w:rPr>
        <w:t xml:space="preserve">among the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 the PDCCHs</w:t>
      </w:r>
      <w:r w:rsidRPr="00FF3E67">
        <w:rPr>
          <w:lang w:val="en-AU"/>
        </w:rPr>
        <w:t xml:space="preserve">,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 for the group </w:t>
      </w:r>
      <w:r w:rsidRPr="00FF3E67">
        <w:rPr>
          <w:lang w:val="en-AU"/>
        </w:rPr>
        <w:t xml:space="preserve">of the overlapping PUSCHs, and </w:t>
      </w:r>
      <w:r>
        <w:rPr>
          <w:lang w:val="en-AU"/>
        </w:rPr>
        <w:t>the smallest</w:t>
      </w:r>
      <w:r w:rsidRPr="00FF3E67">
        <w:rPr>
          <w:lang w:val="en-AU"/>
        </w:rPr>
        <w:t xml:space="preserve">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</w:t>
      </w:r>
      <w:r w:rsidRPr="00FF3E67">
        <w:rPr>
          <w:lang w:val="en-AU"/>
        </w:rPr>
        <w:t xml:space="preserve"> CSI-RS </w:t>
      </w:r>
      <w:r>
        <w:rPr>
          <w:lang w:val="en-AU"/>
        </w:rPr>
        <w:t>associated with the DCI format scheduling the PUSCH with the multiplexed aperiodic CSI report</w:t>
      </w:r>
      <w:r>
        <w:t>, and</w:t>
      </w:r>
      <w:r w:rsidRPr="00FF3E67">
        <w:t xml:space="preserve"> </w:t>
      </w:r>
      <m:oMath>
        <m:r>
          <w:rPr>
            <w:rFonts w:ascii="Cambria Math"/>
            <w:lang w:eastAsia="x-none"/>
          </w:rPr>
          <m:t>d=2</m:t>
        </m:r>
      </m:oMath>
      <w:r w:rsidRPr="00FF3E67">
        <w:rPr>
          <w:lang w:val="en-AU"/>
        </w:rPr>
        <w:t xml:space="preserve"> for </w:t>
      </w:r>
      <m:oMath>
        <m:r>
          <w:rPr>
            <w:rFonts w:ascii="Cambria Math"/>
            <w:lang w:eastAsia="x-none"/>
          </w:rPr>
          <m:t>μ=0,1</m:t>
        </m:r>
      </m:oMath>
      <w:r>
        <w:rPr>
          <w:lang w:val="en-US" w:eastAsia="x-none"/>
        </w:rPr>
        <w:t xml:space="preserve"> </w:t>
      </w:r>
      <w:r w:rsidRPr="00FF3E67">
        <w:rPr>
          <w:lang w:val="en-AU"/>
        </w:rPr>
        <w:t xml:space="preserve">, </w:t>
      </w:r>
      <m:oMath>
        <m:r>
          <w:rPr>
            <w:rFonts w:ascii="Cambria Math"/>
            <w:lang w:eastAsia="x-none"/>
          </w:rPr>
          <m:t>d=3</m:t>
        </m:r>
      </m:oMath>
      <w:r w:rsidRPr="00FF3E67">
        <w:rPr>
          <w:lang w:val="en-AU"/>
        </w:rPr>
        <w:t xml:space="preserve"> for </w:t>
      </w:r>
      <m:oMath>
        <m:r>
          <w:rPr>
            <w:rFonts w:ascii="Cambria Math"/>
            <w:lang w:eastAsia="x-none"/>
          </w:rPr>
          <m:t>μ=2</m:t>
        </m:r>
      </m:oMath>
      <w:r w:rsidRPr="00FF3E67">
        <w:rPr>
          <w:lang w:val="en-AU"/>
        </w:rPr>
        <w:t xml:space="preserve"> and </w:t>
      </w:r>
      <m:oMath>
        <m:r>
          <w:rPr>
            <w:rFonts w:ascii="Cambria Math"/>
            <w:lang w:eastAsia="x-none"/>
          </w:rPr>
          <m:t>d=4</m:t>
        </m:r>
      </m:oMath>
      <w:r>
        <w:rPr>
          <w:lang w:val="en-AU"/>
        </w:rPr>
        <w:t xml:space="preserve"> </w:t>
      </w:r>
      <w:r w:rsidRPr="00FF3E67">
        <w:rPr>
          <w:lang w:val="en-AU"/>
        </w:rPr>
        <w:t xml:space="preserve">for </w:t>
      </w:r>
      <m:oMath>
        <m:r>
          <w:rPr>
            <w:rFonts w:ascii="Cambria Math"/>
            <w:lang w:eastAsia="x-none"/>
          </w:rPr>
          <m:t>μ=3</m:t>
        </m:r>
      </m:oMath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switch</m:t>
            </m:r>
          </m:sub>
        </m:sSub>
      </m:oMath>
      <w:r>
        <w:rPr>
          <w:rFonts w:hint="eastAsia"/>
          <w:lang w:eastAsia="zh-CN"/>
        </w:rPr>
        <w:t xml:space="preserve"> </w:t>
      </w: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defined in [6, TS 38.214] and it is applied only if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Z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table 5.4-1 in [6, TS 38.214] is applied to the determination of </w:t>
      </w:r>
      <m:oMath>
        <m:r>
          <w:rPr>
            <w:rFonts w:ascii="Cambria Math" w:hAnsi="Cambria Math"/>
          </w:rPr>
          <m:t>Z</m:t>
        </m:r>
      </m:oMath>
      <w:r>
        <w:rPr>
          <w:lang w:eastAsia="zh-CN"/>
        </w:rPr>
        <w:t>.</w:t>
      </w:r>
    </w:p>
    <w:p w14:paraId="5CD234F4" w14:textId="056D8B8A" w:rsidR="00B438ED" w:rsidRPr="002C28EA" w:rsidRDefault="00B438ED" w:rsidP="00B438ED">
      <w:pPr>
        <w:pStyle w:val="B1"/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proofErr w:type="gramStart"/>
      <w:r w:rsidRPr="00FF3E67">
        <w:t>,</w:t>
      </w:r>
      <w:r>
        <w:rPr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 w:rsidRPr="00FF3E6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1,1</m:t>
            </m:r>
          </m:sub>
        </m:sSub>
      </m:oMath>
      <w:r w:rsidRPr="00FF3E6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2,1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2,2</m:t>
            </m:r>
          </m:sub>
        </m:sSub>
      </m:oMath>
      <w:r>
        <w:rPr>
          <w:lang w:val="en-US"/>
        </w:rPr>
        <w:t xml:space="preserve">, </w:t>
      </w:r>
      <w:r>
        <w:t>and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Z</m:t>
        </m:r>
      </m:oMath>
      <w:r>
        <w:rPr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rPr>
          <w:lang w:val="en-US"/>
        </w:rPr>
        <w:t>are defined</w:t>
      </w:r>
      <w:r>
        <w:t xml:space="preserve"> in [6, TS 38.214] and </w:t>
      </w:r>
      <m:oMath>
        <m:r>
          <w:rPr>
            <w:rFonts w:ascii="Cambria Math"/>
          </w:rPr>
          <m:t>κ</m:t>
        </m:r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rPr>
          <w:lang w:val="en-US"/>
        </w:rPr>
        <w:t xml:space="preserve"> are defined in </w:t>
      </w:r>
      <w:r>
        <w:t>[4, TS 38.211]</w:t>
      </w:r>
      <w:r w:rsidRPr="00FF3E67">
        <w:t xml:space="preserve">. </w:t>
      </w:r>
    </w:p>
    <w:p w14:paraId="7FF151D8" w14:textId="55189AB9" w:rsidR="00F47E2A" w:rsidRPr="00223BAE" w:rsidRDefault="009D716D" w:rsidP="00223BAE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sectPr w:rsidR="00F47E2A" w:rsidRPr="00223BA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B45D3A" w14:textId="77777777" w:rsidR="00992F6D" w:rsidRDefault="00992F6D">
      <w:r>
        <w:separator/>
      </w:r>
    </w:p>
  </w:endnote>
  <w:endnote w:type="continuationSeparator" w:id="0">
    <w:p w14:paraId="31347BD2" w14:textId="77777777" w:rsidR="00992F6D" w:rsidRDefault="00992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092D34" w14:textId="77777777" w:rsidR="00992F6D" w:rsidRDefault="00992F6D">
      <w:r>
        <w:separator/>
      </w:r>
    </w:p>
  </w:footnote>
  <w:footnote w:type="continuationSeparator" w:id="0">
    <w:p w14:paraId="12463076" w14:textId="77777777" w:rsidR="00992F6D" w:rsidRDefault="00992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16B9" w:rsidRDefault="00691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22108" w14:textId="77777777" w:rsidR="006916B9" w:rsidRDefault="006916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00A08" w14:textId="77777777" w:rsidR="006916B9" w:rsidRDefault="006916B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2C730" w14:textId="77777777" w:rsidR="006916B9" w:rsidRDefault="006916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164"/>
    <w:rsid w:val="000474B9"/>
    <w:rsid w:val="000575FD"/>
    <w:rsid w:val="000A34D4"/>
    <w:rsid w:val="000A365B"/>
    <w:rsid w:val="000A6394"/>
    <w:rsid w:val="000A6929"/>
    <w:rsid w:val="000B103B"/>
    <w:rsid w:val="000B7FED"/>
    <w:rsid w:val="000C038A"/>
    <w:rsid w:val="000C6598"/>
    <w:rsid w:val="000D1AE4"/>
    <w:rsid w:val="000D44B3"/>
    <w:rsid w:val="0013695A"/>
    <w:rsid w:val="00141905"/>
    <w:rsid w:val="00143466"/>
    <w:rsid w:val="00145D43"/>
    <w:rsid w:val="0015102B"/>
    <w:rsid w:val="001536EF"/>
    <w:rsid w:val="001658B7"/>
    <w:rsid w:val="00192C46"/>
    <w:rsid w:val="001A08B3"/>
    <w:rsid w:val="001A7B60"/>
    <w:rsid w:val="001B52F0"/>
    <w:rsid w:val="001B7A65"/>
    <w:rsid w:val="001E1C63"/>
    <w:rsid w:val="001E41F3"/>
    <w:rsid w:val="00212449"/>
    <w:rsid w:val="00223BAE"/>
    <w:rsid w:val="002322C4"/>
    <w:rsid w:val="00240673"/>
    <w:rsid w:val="002573F5"/>
    <w:rsid w:val="0026004D"/>
    <w:rsid w:val="002640DD"/>
    <w:rsid w:val="00264430"/>
    <w:rsid w:val="00275D12"/>
    <w:rsid w:val="00284FEB"/>
    <w:rsid w:val="002860C4"/>
    <w:rsid w:val="00296A71"/>
    <w:rsid w:val="002B5741"/>
    <w:rsid w:val="002D18F7"/>
    <w:rsid w:val="002E472E"/>
    <w:rsid w:val="002E6C53"/>
    <w:rsid w:val="002F6B62"/>
    <w:rsid w:val="00305409"/>
    <w:rsid w:val="00350BD7"/>
    <w:rsid w:val="003609EF"/>
    <w:rsid w:val="0036231A"/>
    <w:rsid w:val="00365EE0"/>
    <w:rsid w:val="00374DD4"/>
    <w:rsid w:val="003A034A"/>
    <w:rsid w:val="003B07CB"/>
    <w:rsid w:val="003D5139"/>
    <w:rsid w:val="003E1A36"/>
    <w:rsid w:val="00410371"/>
    <w:rsid w:val="00415254"/>
    <w:rsid w:val="00417B19"/>
    <w:rsid w:val="004242F1"/>
    <w:rsid w:val="00462BBF"/>
    <w:rsid w:val="00477E8C"/>
    <w:rsid w:val="004B75B7"/>
    <w:rsid w:val="004D5D04"/>
    <w:rsid w:val="004E2070"/>
    <w:rsid w:val="0051580D"/>
    <w:rsid w:val="005350EE"/>
    <w:rsid w:val="0053793E"/>
    <w:rsid w:val="00540F91"/>
    <w:rsid w:val="00547111"/>
    <w:rsid w:val="00592D74"/>
    <w:rsid w:val="00596AA4"/>
    <w:rsid w:val="005B23E4"/>
    <w:rsid w:val="005B383E"/>
    <w:rsid w:val="005C3B9B"/>
    <w:rsid w:val="005C7968"/>
    <w:rsid w:val="005E2C44"/>
    <w:rsid w:val="005F3AFE"/>
    <w:rsid w:val="005F4D3D"/>
    <w:rsid w:val="00604FB8"/>
    <w:rsid w:val="00612E52"/>
    <w:rsid w:val="00621188"/>
    <w:rsid w:val="006257ED"/>
    <w:rsid w:val="00633E27"/>
    <w:rsid w:val="006378CE"/>
    <w:rsid w:val="00655D49"/>
    <w:rsid w:val="00664E8F"/>
    <w:rsid w:val="00665C47"/>
    <w:rsid w:val="006763BE"/>
    <w:rsid w:val="006869E2"/>
    <w:rsid w:val="006916B9"/>
    <w:rsid w:val="00695808"/>
    <w:rsid w:val="006B46FB"/>
    <w:rsid w:val="006C3827"/>
    <w:rsid w:val="006D1582"/>
    <w:rsid w:val="006E21FB"/>
    <w:rsid w:val="00726B91"/>
    <w:rsid w:val="00751C86"/>
    <w:rsid w:val="0076265B"/>
    <w:rsid w:val="00792342"/>
    <w:rsid w:val="007977A8"/>
    <w:rsid w:val="007A6FCE"/>
    <w:rsid w:val="007B512A"/>
    <w:rsid w:val="007C2097"/>
    <w:rsid w:val="007D1116"/>
    <w:rsid w:val="007D6A07"/>
    <w:rsid w:val="007F7259"/>
    <w:rsid w:val="007F75DD"/>
    <w:rsid w:val="00803609"/>
    <w:rsid w:val="008040A8"/>
    <w:rsid w:val="008116BE"/>
    <w:rsid w:val="008217C6"/>
    <w:rsid w:val="008279FA"/>
    <w:rsid w:val="008626E7"/>
    <w:rsid w:val="00870EE7"/>
    <w:rsid w:val="00871EA3"/>
    <w:rsid w:val="00885CE1"/>
    <w:rsid w:val="008863B9"/>
    <w:rsid w:val="00890776"/>
    <w:rsid w:val="008A280B"/>
    <w:rsid w:val="008A45A6"/>
    <w:rsid w:val="008A5293"/>
    <w:rsid w:val="008E1F5B"/>
    <w:rsid w:val="008F3789"/>
    <w:rsid w:val="008F686C"/>
    <w:rsid w:val="0091152D"/>
    <w:rsid w:val="009148DE"/>
    <w:rsid w:val="00930495"/>
    <w:rsid w:val="00930B80"/>
    <w:rsid w:val="00941E30"/>
    <w:rsid w:val="00947E53"/>
    <w:rsid w:val="00951BA6"/>
    <w:rsid w:val="009777D9"/>
    <w:rsid w:val="00982DD1"/>
    <w:rsid w:val="009856D5"/>
    <w:rsid w:val="00991B88"/>
    <w:rsid w:val="00992F6D"/>
    <w:rsid w:val="009A1600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246B6"/>
    <w:rsid w:val="00A37C60"/>
    <w:rsid w:val="00A47E70"/>
    <w:rsid w:val="00A50CF0"/>
    <w:rsid w:val="00A5535E"/>
    <w:rsid w:val="00A578A8"/>
    <w:rsid w:val="00A61E3C"/>
    <w:rsid w:val="00A640B8"/>
    <w:rsid w:val="00A73217"/>
    <w:rsid w:val="00A7671C"/>
    <w:rsid w:val="00A95919"/>
    <w:rsid w:val="00AA2CBC"/>
    <w:rsid w:val="00AC5820"/>
    <w:rsid w:val="00AD1CD8"/>
    <w:rsid w:val="00AF4A72"/>
    <w:rsid w:val="00B12C42"/>
    <w:rsid w:val="00B21E84"/>
    <w:rsid w:val="00B23277"/>
    <w:rsid w:val="00B258BB"/>
    <w:rsid w:val="00B30C97"/>
    <w:rsid w:val="00B438ED"/>
    <w:rsid w:val="00B67B97"/>
    <w:rsid w:val="00B772C5"/>
    <w:rsid w:val="00B93961"/>
    <w:rsid w:val="00B968C8"/>
    <w:rsid w:val="00BA3EC5"/>
    <w:rsid w:val="00BA41F5"/>
    <w:rsid w:val="00BA4FB0"/>
    <w:rsid w:val="00BA51D9"/>
    <w:rsid w:val="00BB5DFC"/>
    <w:rsid w:val="00BC0058"/>
    <w:rsid w:val="00BD279D"/>
    <w:rsid w:val="00BD6BB8"/>
    <w:rsid w:val="00C14191"/>
    <w:rsid w:val="00C170F5"/>
    <w:rsid w:val="00C17AEA"/>
    <w:rsid w:val="00C259D8"/>
    <w:rsid w:val="00C26E10"/>
    <w:rsid w:val="00C5668B"/>
    <w:rsid w:val="00C66BA2"/>
    <w:rsid w:val="00C84CCE"/>
    <w:rsid w:val="00C95985"/>
    <w:rsid w:val="00CC5026"/>
    <w:rsid w:val="00CC68D0"/>
    <w:rsid w:val="00CC7140"/>
    <w:rsid w:val="00CF6642"/>
    <w:rsid w:val="00CF7FF5"/>
    <w:rsid w:val="00D03F9A"/>
    <w:rsid w:val="00D06D51"/>
    <w:rsid w:val="00D110BB"/>
    <w:rsid w:val="00D1121D"/>
    <w:rsid w:val="00D24991"/>
    <w:rsid w:val="00D35D7F"/>
    <w:rsid w:val="00D50255"/>
    <w:rsid w:val="00D53D64"/>
    <w:rsid w:val="00D66520"/>
    <w:rsid w:val="00D8323C"/>
    <w:rsid w:val="00DC37BC"/>
    <w:rsid w:val="00DE34CF"/>
    <w:rsid w:val="00DF238A"/>
    <w:rsid w:val="00E13F3D"/>
    <w:rsid w:val="00E31C64"/>
    <w:rsid w:val="00E34898"/>
    <w:rsid w:val="00E479C7"/>
    <w:rsid w:val="00E61FD4"/>
    <w:rsid w:val="00E87EAC"/>
    <w:rsid w:val="00EB09B7"/>
    <w:rsid w:val="00ED0A42"/>
    <w:rsid w:val="00ED2ED2"/>
    <w:rsid w:val="00ED449C"/>
    <w:rsid w:val="00EE1908"/>
    <w:rsid w:val="00EE7D7C"/>
    <w:rsid w:val="00F05981"/>
    <w:rsid w:val="00F25D98"/>
    <w:rsid w:val="00F300FB"/>
    <w:rsid w:val="00F47E2A"/>
    <w:rsid w:val="00F96EFC"/>
    <w:rsid w:val="00FB6386"/>
    <w:rsid w:val="00FC0A0C"/>
    <w:rsid w:val="00FC1F7F"/>
    <w:rsid w:val="00FE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A578A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A578A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51" Type="http://schemas.microsoft.com/office/2011/relationships/people" Target="peop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52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19BCD-E30E-4B03-90E2-5305F41BB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1415</Words>
  <Characters>8066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Yanping</cp:lastModifiedBy>
  <cp:revision>4</cp:revision>
  <cp:lastPrinted>1900-12-31T16:00:00Z</cp:lastPrinted>
  <dcterms:created xsi:type="dcterms:W3CDTF">2021-04-02T13:55:00Z</dcterms:created>
  <dcterms:modified xsi:type="dcterms:W3CDTF">2021-04-16T12:05:00Z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