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54FB98FC" w14:textId="0E4C6F8E" w:rsidR="000402AC" w:rsidRPr="00E2368C" w:rsidRDefault="000402AC" w:rsidP="000402A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66432" behindDoc="0" locked="1" layoutInCell="1" allowOverlap="1" wp14:anchorId="61C57AAB" wp14:editId="6FFFDACB">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C7BAA" id="DtsShapeName"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2368C">
        <w:rPr>
          <w:b/>
          <w:kern w:val="2"/>
          <w:lang w:eastAsia="zh-CN"/>
        </w:rPr>
        <w:t>3GPP TSG RAN WG1 Meeting</w:t>
      </w:r>
      <w:r>
        <w:rPr>
          <w:b/>
          <w:kern w:val="2"/>
          <w:lang w:eastAsia="zh-CN"/>
        </w:rPr>
        <w:t xml:space="preserve"> #104bis-e</w:t>
      </w:r>
      <w:r w:rsidRPr="00E2368C">
        <w:rPr>
          <w:b/>
          <w:kern w:val="2"/>
          <w:lang w:eastAsia="zh-CN"/>
        </w:rPr>
        <w:tab/>
      </w:r>
      <w:r w:rsidRPr="00FD52AC">
        <w:rPr>
          <w:b/>
          <w:kern w:val="2"/>
          <w:lang w:eastAsia="zh-CN"/>
        </w:rPr>
        <w:t>R1-</w:t>
      </w:r>
      <w:r>
        <w:rPr>
          <w:b/>
        </w:rPr>
        <w:t>2103763</w:t>
      </w:r>
    </w:p>
    <w:p w14:paraId="072D150E" w14:textId="5328DD7A" w:rsidR="00644CE9" w:rsidRPr="003E7E99" w:rsidRDefault="000402AC" w:rsidP="000402AC">
      <w:pPr>
        <w:jc w:val="left"/>
        <w:rPr>
          <w:b/>
          <w:lang w:eastAsia="zh-CN"/>
        </w:rPr>
      </w:pPr>
      <w:bookmarkStart w:id="2" w:name="OLE_LINK7"/>
      <w:bookmarkEnd w:id="0"/>
      <w:bookmarkEnd w:id="1"/>
      <w:r>
        <w:rPr>
          <w:b/>
          <w:lang w:eastAsia="zh-CN"/>
        </w:rPr>
        <w:t>E-meeting, April</w:t>
      </w:r>
      <w:r w:rsidRPr="00395E0A">
        <w:rPr>
          <w:b/>
          <w:lang w:eastAsia="zh-CN"/>
        </w:rPr>
        <w:t xml:space="preserve"> </w:t>
      </w:r>
      <w:r>
        <w:rPr>
          <w:b/>
        </w:rPr>
        <w:t>12th</w:t>
      </w:r>
      <w:r w:rsidRPr="00443985">
        <w:rPr>
          <w:b/>
        </w:rPr>
        <w:t xml:space="preserve"> </w:t>
      </w:r>
      <w:r>
        <w:rPr>
          <w:b/>
          <w:lang w:eastAsia="zh-CN"/>
        </w:rPr>
        <w:t xml:space="preserve">– April </w:t>
      </w:r>
      <w:r>
        <w:rPr>
          <w:b/>
        </w:rPr>
        <w:t>20</w:t>
      </w:r>
      <w:r>
        <w:rPr>
          <w:rFonts w:hint="eastAsia"/>
          <w:b/>
          <w:lang w:eastAsia="zh-CN"/>
        </w:rPr>
        <w:t>t</w:t>
      </w:r>
      <w:r>
        <w:rPr>
          <w:b/>
          <w:lang w:eastAsia="zh-CN"/>
        </w:rPr>
        <w:t>h, 202</w:t>
      </w:r>
      <w:bookmarkEnd w:id="2"/>
      <w:r>
        <w:rPr>
          <w:b/>
          <w:lang w:eastAsia="zh-CN"/>
        </w:rPr>
        <w:t>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226071D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0402AC">
        <w:rPr>
          <w:b/>
          <w:lang w:eastAsia="zh-CN"/>
        </w:rPr>
        <w:t>8.9</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4E79DBAC"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r>
      <w:r w:rsidR="00436DC6" w:rsidRPr="00436DC6">
        <w:rPr>
          <w:b/>
          <w:kern w:val="2"/>
          <w:lang w:eastAsia="zh-CN"/>
        </w:rPr>
        <w:t>Discussion/Decision</w:t>
      </w:r>
      <w:bookmarkStart w:id="3" w:name="_GoBack"/>
      <w:bookmarkEnd w:id="3"/>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4" w:name="_Ref124589705"/>
      <w:bookmarkStart w:id="5" w:name="_Ref129681862"/>
      <w:r w:rsidRPr="003E7E99">
        <w:t>Introduction</w:t>
      </w:r>
      <w:bookmarkEnd w:id="4"/>
      <w:bookmarkEnd w:id="5"/>
    </w:p>
    <w:p w14:paraId="5183FAD4" w14:textId="6D600723" w:rsidR="00F81A5F" w:rsidRDefault="00F81A5F" w:rsidP="00F81A5F">
      <w:pPr>
        <w:rPr>
          <w:color w:val="000000" w:themeColor="text1"/>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lastRenderedPageBreak/>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1EC93793" w14:textId="77777777" w:rsidR="002F5F31" w:rsidRPr="00D757BA" w:rsidRDefault="002F5F31" w:rsidP="00D757BA">
      <w:pPr>
        <w:rPr>
          <w:b/>
        </w:rPr>
      </w:pPr>
    </w:p>
    <w:p w14:paraId="4106BE83" w14:textId="0BA2040E" w:rsidR="007737C6" w:rsidRDefault="00624FC8" w:rsidP="007737C6">
      <w:pPr>
        <w:pStyle w:val="2"/>
        <w:rPr>
          <w:lang w:eastAsia="zh-CN"/>
        </w:rPr>
      </w:pPr>
      <w:r>
        <w:rPr>
          <w:lang w:eastAsia="zh-CN"/>
        </w:rPr>
        <w:t xml:space="preserve">January - </w:t>
      </w:r>
      <w:r w:rsidR="00B81E0F">
        <w:rPr>
          <w:lang w:eastAsia="zh-CN"/>
        </w:rPr>
        <w:t>February</w:t>
      </w:r>
      <w:r w:rsidR="000F4974" w:rsidRPr="00206971">
        <w:rPr>
          <w:rFonts w:hint="eastAsia"/>
          <w:lang w:eastAsia="zh-CN"/>
        </w:rPr>
        <w:t xml:space="preserve"> 202</w:t>
      </w:r>
      <w:r w:rsidR="00B81E0F">
        <w:rPr>
          <w:lang w:eastAsia="zh-CN"/>
        </w:rPr>
        <w:t>1</w:t>
      </w:r>
    </w:p>
    <w:p w14:paraId="7CFBE188" w14:textId="42E3832F" w:rsidR="00975AFF" w:rsidRPr="00206971" w:rsidRDefault="000F4974" w:rsidP="004E72A3">
      <w:pPr>
        <w:rPr>
          <w:b/>
          <w:lang w:eastAsia="zh-CN"/>
        </w:rPr>
      </w:pPr>
      <w:r w:rsidRPr="00206971">
        <w:rPr>
          <w:rFonts w:hint="eastAsia"/>
          <w:b/>
          <w:lang w:eastAsia="zh-CN"/>
        </w:rPr>
        <w:t>RAN1#10</w:t>
      </w:r>
      <w:r w:rsidR="007C0BC8">
        <w:rPr>
          <w:b/>
          <w:lang w:eastAsia="zh-CN"/>
        </w:rPr>
        <w:t>4</w:t>
      </w:r>
      <w:r w:rsidR="00BD4365">
        <w:rPr>
          <w:b/>
          <w:lang w:eastAsia="zh-CN"/>
        </w:rPr>
        <w:t>e</w:t>
      </w:r>
      <w:r w:rsidR="009E2A9F" w:rsidRPr="00206971">
        <w:rPr>
          <w:b/>
          <w:lang w:eastAsia="zh-CN"/>
        </w:rPr>
        <w:t>:</w:t>
      </w:r>
    </w:p>
    <w:p w14:paraId="25F33F40" w14:textId="6182479B" w:rsidR="00B073F9" w:rsidRDefault="00B073F9"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r w:rsidR="00527D24">
        <w:rPr>
          <w:rFonts w:ascii="Times New Roman" w:hAnsi="Times New Roman" w:cs="Times New Roman"/>
        </w:rPr>
        <w:t>, continue the discussion on scheduling and MCS table</w:t>
      </w:r>
      <w:r>
        <w:rPr>
          <w:rFonts w:ascii="Times New Roman" w:hAnsi="Times New Roman" w:cs="Times New Roman"/>
        </w:rPr>
        <w:t>.</w:t>
      </w:r>
    </w:p>
    <w:p w14:paraId="653A3E5A" w14:textId="7246FB93" w:rsidR="008F3563" w:rsidRDefault="008F3563"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power allocation for NPDSCH, and </w:t>
      </w:r>
      <w:r w:rsidR="00E81006">
        <w:rPr>
          <w:rFonts w:ascii="Times New Roman" w:hAnsi="Times New Roman" w:cs="Times New Roman"/>
        </w:rPr>
        <w:t>agree</w:t>
      </w:r>
      <w:r>
        <w:rPr>
          <w:rFonts w:ascii="Times New Roman" w:hAnsi="Times New Roman" w:cs="Times New Roman"/>
        </w:rPr>
        <w:t xml:space="preserve"> on </w:t>
      </w:r>
      <w:r w:rsidR="00E81006">
        <w:rPr>
          <w:rFonts w:ascii="Times New Roman" w:hAnsi="Times New Roman" w:cs="Times New Roman"/>
        </w:rPr>
        <w:t xml:space="preserve">list of </w:t>
      </w:r>
      <w:r w:rsidR="00DD0C44">
        <w:rPr>
          <w:rFonts w:ascii="Times New Roman" w:hAnsi="Times New Roman" w:cs="Times New Roman"/>
        </w:rPr>
        <w:t>the change</w:t>
      </w:r>
      <w:r w:rsidR="00E81006">
        <w:rPr>
          <w:rFonts w:ascii="Times New Roman" w:hAnsi="Times New Roman" w:cs="Times New Roman"/>
        </w:rPr>
        <w:t>s</w:t>
      </w:r>
      <w:r w:rsidR="00DD0C44">
        <w:rPr>
          <w:rFonts w:ascii="Times New Roman" w:hAnsi="Times New Roman" w:cs="Times New Roman"/>
        </w:rPr>
        <w:t xml:space="preserve"> to power allocation and value range.</w:t>
      </w:r>
    </w:p>
    <w:p w14:paraId="46A332C9" w14:textId="098807FB" w:rsidR="00DC2C54" w:rsidRPr="00AC0D09" w:rsidRDefault="00DC2C54"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additional PDSCH scheduling delay to support 14-HARQ processes in DL, and agree on </w:t>
      </w:r>
      <w:r w:rsidR="00DC7844">
        <w:rPr>
          <w:rFonts w:ascii="Times New Roman" w:hAnsi="Times New Roman" w:cs="Times New Roman"/>
        </w:rPr>
        <w:t>list of solutions for down-selection</w:t>
      </w:r>
      <w:r>
        <w:rPr>
          <w:rFonts w:ascii="Times New Roman" w:hAnsi="Times New Roman" w:cs="Times New Roman"/>
        </w:rPr>
        <w:t>.</w:t>
      </w:r>
    </w:p>
    <w:p w14:paraId="465D9FD0" w14:textId="7E51793B" w:rsidR="00AC0D09" w:rsidRDefault="00AF55A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37989CD0" w14:textId="77777777" w:rsidR="001857D6" w:rsidRDefault="001857D6" w:rsidP="001857D6">
      <w:pPr>
        <w:pStyle w:val="a4"/>
        <w:numPr>
          <w:ilvl w:val="0"/>
          <w:numId w:val="6"/>
        </w:numPr>
        <w:spacing w:after="120"/>
        <w:ind w:left="357" w:hanging="357"/>
        <w:rPr>
          <w:rFonts w:ascii="Times New Roman" w:hAnsi="Times New Roman" w:cs="Times New Roman"/>
        </w:rPr>
      </w:pPr>
      <w:r>
        <w:rPr>
          <w:rFonts w:ascii="Times New Roman" w:hAnsi="Times New Roman" w:cs="Times New Roman"/>
        </w:rPr>
        <w:t>Liaise with other working groups on the agreements achieved if necessary.</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12B559D3"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Liaise with other working groups as necessary.</w:t>
      </w:r>
    </w:p>
    <w:p w14:paraId="7B836154" w14:textId="5243AB19"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r w:rsidR="002C5F30">
        <w:rPr>
          <w:rFonts w:ascii="Times New Roman" w:hAnsi="Times New Roman" w:cs="Times New Roman"/>
          <w:bCs/>
        </w:rPr>
        <w:t>Liaise with other working groups as necessary</w:t>
      </w:r>
    </w:p>
    <w:p w14:paraId="6AA8DDFC" w14:textId="16A4D16F" w:rsidR="002C5F30" w:rsidRPr="002C5F30" w:rsidRDefault="00A37576" w:rsidP="002C5F30">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4F82A335" w14:textId="1B9071A7" w:rsidR="00820F1E" w:rsidRPr="000C5F29" w:rsidRDefault="00A37576" w:rsidP="000C5F29">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54F599FA" w14:textId="77777777" w:rsidR="002C5F30" w:rsidRPr="002C5F30" w:rsidRDefault="002C5F30" w:rsidP="002C5F30"/>
    <w:p w14:paraId="79894D3F" w14:textId="32E66032" w:rsidR="007737C6" w:rsidRDefault="00B81E0F" w:rsidP="007737C6">
      <w:pPr>
        <w:pStyle w:val="2"/>
        <w:rPr>
          <w:lang w:eastAsia="zh-CN"/>
        </w:rPr>
      </w:pPr>
      <w:r>
        <w:rPr>
          <w:lang w:eastAsia="zh-CN"/>
        </w:rPr>
        <w:t>April</w:t>
      </w:r>
      <w:r w:rsidR="000F4974" w:rsidRPr="00206971">
        <w:rPr>
          <w:rFonts w:hint="eastAsia"/>
          <w:lang w:eastAsia="zh-CN"/>
        </w:rPr>
        <w:t xml:space="preserve"> 202</w:t>
      </w:r>
      <w:r>
        <w:rPr>
          <w:lang w:eastAsia="zh-CN"/>
        </w:rPr>
        <w:t>1</w:t>
      </w:r>
    </w:p>
    <w:p w14:paraId="3B30DD44" w14:textId="2D2C8BB9" w:rsidR="000F4974" w:rsidRPr="00206971" w:rsidRDefault="000F4974" w:rsidP="000F4974">
      <w:pPr>
        <w:rPr>
          <w:b/>
          <w:lang w:eastAsia="zh-CN"/>
        </w:rPr>
      </w:pPr>
      <w:r w:rsidRPr="00206971">
        <w:rPr>
          <w:rFonts w:hint="eastAsia"/>
          <w:b/>
          <w:lang w:eastAsia="zh-CN"/>
        </w:rPr>
        <w:t>RAN1#10</w:t>
      </w:r>
      <w:r w:rsidR="007C0BC8">
        <w:rPr>
          <w:b/>
          <w:lang w:eastAsia="zh-CN"/>
        </w:rPr>
        <w:t>4bis</w:t>
      </w:r>
      <w:r w:rsidR="00BD4365">
        <w:rPr>
          <w:b/>
          <w:lang w:eastAsia="zh-CN"/>
        </w:rPr>
        <w:t>-e</w:t>
      </w:r>
      <w:r w:rsidRPr="00206971">
        <w:rPr>
          <w:rFonts w:hint="eastAsia"/>
          <w:b/>
          <w:lang w:eastAsia="zh-CN"/>
        </w:rPr>
        <w:t>:</w:t>
      </w:r>
    </w:p>
    <w:p w14:paraId="457C5024" w14:textId="28663EBE" w:rsidR="00DD0C44" w:rsidRDefault="00DD0C44"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Continue discussion on </w:t>
      </w:r>
      <w:r w:rsidR="00345833">
        <w:rPr>
          <w:rFonts w:ascii="Times New Roman" w:hAnsi="Times New Roman" w:cs="Times New Roman"/>
        </w:rPr>
        <w:t>scheduling and MCS table to support 16-QAM for NB-IoT.</w:t>
      </w:r>
    </w:p>
    <w:p w14:paraId="5D261A38" w14:textId="2BAA15FA" w:rsidR="003839E2" w:rsidRDefault="003839E2"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power allocation to support 16-QAM for NB-IoT.</w:t>
      </w:r>
    </w:p>
    <w:p w14:paraId="21F43D7A" w14:textId="0B6EB6D8" w:rsidR="005E1DDF" w:rsidRDefault="0055163C"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Discussion </w:t>
      </w:r>
      <w:r w:rsidR="00D23EC3">
        <w:rPr>
          <w:rFonts w:ascii="Times New Roman" w:hAnsi="Times New Roman" w:cs="Times New Roman"/>
        </w:rPr>
        <w:t>on the design of channel quality report for 16QAM</w:t>
      </w:r>
      <w:r w:rsidR="00D8177A">
        <w:rPr>
          <w:rFonts w:ascii="Times New Roman" w:hAnsi="Times New Roman" w:cs="Times New Roman"/>
        </w:rPr>
        <w:t>.</w:t>
      </w:r>
    </w:p>
    <w:p w14:paraId="169C298D" w14:textId="7FF2D15F" w:rsidR="00306CF1" w:rsidRDefault="00306CF1"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p>
    <w:p w14:paraId="4A6690FE" w14:textId="316943E0" w:rsidR="000F4974" w:rsidRDefault="00565DB8"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6A4BE6">
        <w:rPr>
          <w:rFonts w:ascii="Times New Roman" w:hAnsi="Times New Roman" w:cs="Times New Roman" w:hint="eastAsia"/>
        </w:rPr>
        <w:t xml:space="preserve">on the design of maximum DL TBS of 1736 bits </w:t>
      </w:r>
      <w:r w:rsidR="006A4BE6" w:rsidRPr="00246442">
        <w:rPr>
          <w:rFonts w:ascii="Times New Roman" w:hAnsi="Times New Roman" w:cs="Times New Roman"/>
        </w:rPr>
        <w:t>for HD-FDD Cat. M1 UEs in CE mode A</w:t>
      </w:r>
      <w:r w:rsidR="006A4BE6">
        <w:rPr>
          <w:rFonts w:ascii="Times New Roman" w:hAnsi="Times New Roman" w:cs="Times New Roman"/>
        </w:rPr>
        <w:t>.</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1DB09529"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w:t>
      </w:r>
    </w:p>
    <w:p w14:paraId="59004E73" w14:textId="0B4EE1D8"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p>
    <w:p w14:paraId="2D755DEA" w14:textId="6C3AE44C" w:rsidR="002C5F30" w:rsidRPr="002C5F30" w:rsidRDefault="00EE1501" w:rsidP="002C5F30">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support of 16QAM.</w:t>
      </w:r>
    </w:p>
    <w:p w14:paraId="56500106" w14:textId="2A5526BB"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rPr>
        <w:lastRenderedPageBreak/>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additional PDSCH scheduling delay to support 14-HARQ processes in DL</w:t>
      </w:r>
      <w:r w:rsidR="002C5F30">
        <w:rPr>
          <w:rFonts w:ascii="Times New Roman" w:hAnsi="Times New Roman" w:cs="Times New Roman" w:hint="eastAsia"/>
        </w:rPr>
        <w:t>.</w:t>
      </w:r>
    </w:p>
    <w:p w14:paraId="6C8310FA" w14:textId="118CA00B" w:rsidR="002C5F30" w:rsidRPr="007F319B" w:rsidRDefault="00543AA2" w:rsidP="002C5F30">
      <w:pPr>
        <w:pStyle w:val="a4"/>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14CA664A" w14:textId="67345425" w:rsidR="006B3BAC" w:rsidRDefault="006B3BAC" w:rsidP="007F319B">
      <w:r w:rsidRPr="007F319B">
        <w:rPr>
          <w:b/>
        </w:rPr>
        <w:t>RAN4#98bis:</w:t>
      </w:r>
    </w:p>
    <w:p w14:paraId="0E40AC77" w14:textId="77777777" w:rsidR="00384D80" w:rsidRPr="007F319B" w:rsidRDefault="00384D80" w:rsidP="00384D80">
      <w:pPr>
        <w:pStyle w:val="a4"/>
        <w:numPr>
          <w:ilvl w:val="0"/>
          <w:numId w:val="6"/>
        </w:numPr>
        <w:spacing w:after="120"/>
      </w:pPr>
      <w:r w:rsidRPr="00D85BDF">
        <w:rPr>
          <w:rFonts w:ascii="Times New Roman" w:hAnsi="Times New Roman" w:cs="Times New Roman"/>
        </w:rPr>
        <w:t>Start discussion on the feasibility of power reduction for PRACH, PUCCH, and full-PRB PUSCH for UEs supporting PUSCH sub-PRB resource allocation</w:t>
      </w:r>
      <w:r>
        <w:rPr>
          <w:rFonts w:ascii="Times New Roman" w:hAnsi="Times New Roman" w:cs="Times New Roman"/>
        </w:rPr>
        <w:t>, align simulation assumptions if necessary</w:t>
      </w:r>
    </w:p>
    <w:p w14:paraId="5E0DABAB" w14:textId="17CC2AB6" w:rsidR="00590746" w:rsidRDefault="00590746" w:rsidP="00590746">
      <w:pPr>
        <w:pStyle w:val="a4"/>
        <w:numPr>
          <w:ilvl w:val="0"/>
          <w:numId w:val="6"/>
        </w:numPr>
        <w:spacing w:after="120"/>
        <w:rPr>
          <w:rFonts w:ascii="Times New Roman" w:hAnsi="Times New Roman" w:cs="Times New Roman"/>
        </w:rPr>
      </w:pPr>
      <w:r w:rsidRPr="00D85BDF">
        <w:rPr>
          <w:rFonts w:ascii="Times New Roman" w:hAnsi="Times New Roman" w:cs="Times New Roman"/>
        </w:rPr>
        <w:t xml:space="preserve">Start discussion on </w:t>
      </w:r>
      <w:r w:rsidR="00833A7C">
        <w:rPr>
          <w:rFonts w:ascii="Times New Roman" w:hAnsi="Times New Roman" w:cs="Times New Roman"/>
        </w:rPr>
        <w:t>UE RF impact on</w:t>
      </w:r>
      <w:r w:rsidRPr="00D85BDF">
        <w:rPr>
          <w:rFonts w:ascii="Times New Roman" w:hAnsi="Times New Roman" w:cs="Times New Roman"/>
        </w:rPr>
        <w:t xml:space="preserve"> 16QAM for NB-IoT</w:t>
      </w:r>
      <w:r w:rsidR="00833A7C">
        <w:rPr>
          <w:rFonts w:ascii="Times New Roman" w:hAnsi="Times New Roman" w:cs="Times New Roman"/>
        </w:rPr>
        <w:t>,</w:t>
      </w:r>
      <w:r>
        <w:rPr>
          <w:rFonts w:ascii="Times New Roman" w:hAnsi="Times New Roman" w:cs="Times New Roman"/>
        </w:rPr>
        <w:t xml:space="preserve"> </w:t>
      </w:r>
      <w:r w:rsidR="00833A7C">
        <w:rPr>
          <w:rFonts w:ascii="Times New Roman" w:hAnsi="Times New Roman" w:cs="Times New Roman"/>
        </w:rPr>
        <w:t>including</w:t>
      </w:r>
      <w:r>
        <w:rPr>
          <w:rFonts w:ascii="Times New Roman" w:hAnsi="Times New Roman" w:cs="Times New Roman"/>
        </w:rPr>
        <w:t xml:space="preserve"> MPR, EVM, etc. Align simulation assumptions.</w:t>
      </w:r>
    </w:p>
    <w:p w14:paraId="2E37D8F4" w14:textId="3C9C331F" w:rsidR="00833A7C" w:rsidRPr="00D85BDF" w:rsidRDefault="00833A7C" w:rsidP="00590746">
      <w:pPr>
        <w:pStyle w:val="a4"/>
        <w:numPr>
          <w:ilvl w:val="0"/>
          <w:numId w:val="6"/>
        </w:numPr>
        <w:spacing w:after="120"/>
        <w:rPr>
          <w:rFonts w:ascii="Times New Roman" w:hAnsi="Times New Roman" w:cs="Times New Roman"/>
        </w:rPr>
      </w:pPr>
      <w:r>
        <w:rPr>
          <w:rFonts w:ascii="Times New Roman" w:hAnsi="Times New Roman" w:cs="Times New Roman"/>
        </w:rPr>
        <w:t>Start discussion on BS RF impact on 16QAM for NB-IoT</w:t>
      </w:r>
    </w:p>
    <w:p w14:paraId="457EE4B4" w14:textId="20F4DF0A" w:rsidR="007737C6" w:rsidRDefault="00B81E0F" w:rsidP="007737C6">
      <w:pPr>
        <w:pStyle w:val="2"/>
        <w:rPr>
          <w:lang w:eastAsia="zh-CN"/>
        </w:rPr>
      </w:pPr>
      <w:r>
        <w:rPr>
          <w:lang w:eastAsia="zh-CN"/>
        </w:rPr>
        <w:t>May</w:t>
      </w:r>
      <w:r w:rsidR="000F4974" w:rsidRPr="00206971">
        <w:rPr>
          <w:lang w:eastAsia="zh-CN"/>
        </w:rPr>
        <w:t xml:space="preserve"> 202</w:t>
      </w:r>
      <w:r w:rsidR="008030C1">
        <w:rPr>
          <w:lang w:eastAsia="zh-CN"/>
        </w:rPr>
        <w:t>1</w:t>
      </w:r>
    </w:p>
    <w:p w14:paraId="1CAAAD27" w14:textId="20F91665" w:rsidR="000F4974" w:rsidRPr="00206971" w:rsidRDefault="000F4974" w:rsidP="000F4974">
      <w:pPr>
        <w:rPr>
          <w:b/>
          <w:lang w:eastAsia="zh-CN"/>
        </w:rPr>
      </w:pPr>
      <w:r w:rsidRPr="00206971">
        <w:rPr>
          <w:b/>
          <w:lang w:eastAsia="zh-CN"/>
        </w:rPr>
        <w:t>RAN1#10</w:t>
      </w:r>
      <w:r w:rsidR="007C0BC8">
        <w:rPr>
          <w:b/>
          <w:lang w:eastAsia="zh-CN"/>
        </w:rPr>
        <w:t>5</w:t>
      </w:r>
      <w:r w:rsidR="00BD4365">
        <w:rPr>
          <w:b/>
          <w:lang w:eastAsia="zh-CN"/>
        </w:rPr>
        <w:t>e</w:t>
      </w:r>
      <w:r w:rsidRPr="00206971">
        <w:rPr>
          <w:b/>
          <w:lang w:eastAsia="zh-CN"/>
        </w:rPr>
        <w:t>:</w:t>
      </w:r>
    </w:p>
    <w:p w14:paraId="76A8E5B4" w14:textId="2AFB40C8" w:rsidR="005253C6" w:rsidRDefault="005253C6" w:rsidP="00E81006">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scheduling and MCS table to support 16-QAM for NB-IoT.</w:t>
      </w:r>
    </w:p>
    <w:p w14:paraId="6CA081CD" w14:textId="40E1A73B" w:rsidR="00E87E3A" w:rsidRDefault="00F65165"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w:t>
      </w:r>
      <w:r>
        <w:rPr>
          <w:rFonts w:ascii="Times New Roman" w:hAnsi="Times New Roman" w:cs="Times New Roman" w:hint="eastAsia"/>
        </w:rPr>
        <w:t xml:space="preserve">iscussion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and agree on list of options for channel quality reporting for 16QAM.</w:t>
      </w:r>
    </w:p>
    <w:p w14:paraId="416CA629" w14:textId="096D7C51" w:rsidR="00E36CBC" w:rsidRDefault="00E36CBC"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additional PDSCH scheduling delay to support 14-HARQ processes in DL</w:t>
      </w:r>
    </w:p>
    <w:p w14:paraId="13C3347B" w14:textId="45A8DFD3" w:rsidR="002A2F57" w:rsidRDefault="002A2F57"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15E1E13B" w14:textId="23FFC0F6" w:rsidR="00A46E9C" w:rsidRDefault="00A46E9C" w:rsidP="00A46E9C">
      <w:pPr>
        <w:pStyle w:val="a4"/>
        <w:numPr>
          <w:ilvl w:val="0"/>
          <w:numId w:val="6"/>
        </w:numPr>
        <w:spacing w:after="120"/>
        <w:rPr>
          <w:rFonts w:ascii="Times New Roman" w:hAnsi="Times New Roman" w:cs="Times New Roman"/>
        </w:rPr>
      </w:pPr>
      <w:r w:rsidRPr="00A46E9C">
        <w:rPr>
          <w:rFonts w:ascii="Times New Roman" w:hAnsi="Times New Roman" w:cs="Times New Roman"/>
        </w:rPr>
        <w:t>Note: The main parts of 16-QAM for NB-IoT and 14 HARQ processes for LTE-MTC are expected to be finalized in May 2021, whereas remaining work may span till October 2021</w:t>
      </w:r>
      <w:r>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1AF7F73C"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 xml:space="preserve">. </w:t>
      </w:r>
    </w:p>
    <w:p w14:paraId="065E506D" w14:textId="35D48872"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p>
    <w:p w14:paraId="6B401147" w14:textId="35835A7A"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support of 16QAM, taking into account any input from RAN1.</w:t>
      </w:r>
    </w:p>
    <w:p w14:paraId="13E3CD07" w14:textId="0B32C4BA"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664DDEA1"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Progress</w:t>
      </w:r>
      <w:r w:rsidR="00594557">
        <w:rPr>
          <w:rFonts w:ascii="Times New Roman" w:hAnsi="Times New Roman" w:cs="Times New Roman"/>
        </w:rPr>
        <w:t xml:space="preserve"> </w:t>
      </w:r>
      <w:r w:rsidR="002C5F30" w:rsidRPr="002C5F30">
        <w:rPr>
          <w:rFonts w:ascii="Times New Roman" w:hAnsi="Times New Roman" w:cs="Times New Roman"/>
        </w:rPr>
        <w:t xml:space="preserve">technical details of RAN2 aspects of </w:t>
      </w:r>
      <w:r w:rsidR="002C5F30" w:rsidRPr="002C5F30">
        <w:rPr>
          <w:rFonts w:ascii="Times New Roman" w:hAnsi="Times New Roman" w:cs="Times New Roman" w:hint="eastAsia"/>
        </w:rPr>
        <w:t xml:space="preserve">DL TBS of 1736 bits </w:t>
      </w:r>
      <w:r w:rsidR="002C5F30" w:rsidRPr="002C5F30">
        <w:rPr>
          <w:rFonts w:ascii="Times New Roman" w:hAnsi="Times New Roman" w:cs="Times New Roman"/>
        </w:rPr>
        <w:t>for HD-FDD Cat. M1 UEs in CE mode A (e.g. L2 buffer size).</w:t>
      </w:r>
    </w:p>
    <w:p w14:paraId="06F9D8E0" w14:textId="6F090E2E" w:rsidR="007737C6" w:rsidRPr="002C5F30" w:rsidRDefault="00EE1501" w:rsidP="007737C6">
      <w:pPr>
        <w:pStyle w:val="a4"/>
        <w:numPr>
          <w:ilvl w:val="0"/>
          <w:numId w:val="7"/>
        </w:numPr>
        <w:spacing w:after="120"/>
        <w:ind w:left="357" w:hanging="357"/>
        <w:rPr>
          <w:rFonts w:ascii="Times New Roman" w:hAnsi="Times New Roman" w:cs="Times New Roman"/>
        </w:rPr>
      </w:pPr>
      <w:r>
        <w:rPr>
          <w:rFonts w:ascii="Times New Roman" w:hAnsi="Times New Roman" w:cs="Times New Roman"/>
        </w:rPr>
        <w:t>Kick-off</w:t>
      </w:r>
      <w:r w:rsidR="007737C6" w:rsidRPr="002C5F30">
        <w:rPr>
          <w:rFonts w:ascii="Times New Roman" w:hAnsi="Times New Roman" w:cs="Times New Roman"/>
        </w:rPr>
        <w:t xml:space="preserve"> running CRs with </w:t>
      </w:r>
      <w:r w:rsidR="002C5F30">
        <w:rPr>
          <w:rFonts w:ascii="Times New Roman" w:hAnsi="Times New Roman" w:cs="Times New Roman"/>
        </w:rPr>
        <w:t xml:space="preserve">the </w:t>
      </w:r>
      <w:r w:rsidR="007737C6" w:rsidRPr="002C5F30">
        <w:rPr>
          <w:rFonts w:ascii="Times New Roman" w:hAnsi="Times New Roman" w:cs="Times New Roman"/>
        </w:rPr>
        <w:t xml:space="preserve">agreements </w:t>
      </w:r>
      <w:r w:rsidR="00594557">
        <w:rPr>
          <w:rFonts w:ascii="Times New Roman" w:hAnsi="Times New Roman" w:cs="Times New Roman"/>
        </w:rPr>
        <w:t>from</w:t>
      </w:r>
      <w:r w:rsidR="007737C6" w:rsidRPr="002C5F30">
        <w:rPr>
          <w:rFonts w:ascii="Times New Roman" w:hAnsi="Times New Roman" w:cs="Times New Roman"/>
        </w:rPr>
        <w:t xml:space="preserve"> the meeting in an e-mail discussion following meeting.</w:t>
      </w:r>
    </w:p>
    <w:p w14:paraId="3832A0ED" w14:textId="77777777" w:rsidR="002C5F30" w:rsidRDefault="002C5F30" w:rsidP="002C5F30">
      <w:pPr>
        <w:pStyle w:val="a4"/>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46249419" w14:textId="77777777" w:rsidR="000C5F29" w:rsidRPr="00D143C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04526611" w14:textId="77777777" w:rsidR="000C5F2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68224BA0" w14:textId="0362C569" w:rsidR="000C5F29" w:rsidRPr="00E20F18"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2BC4265A" w14:textId="77777777" w:rsidR="00481D22" w:rsidRDefault="00481D22" w:rsidP="00481D22">
      <w:pPr>
        <w:rPr>
          <w:b/>
          <w:lang w:eastAsia="zh-CN"/>
        </w:rPr>
      </w:pPr>
    </w:p>
    <w:p w14:paraId="344B0ADB" w14:textId="2A697B97"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5A5BBEC2" w14:textId="60DCB44D" w:rsidR="00384D80" w:rsidRDefault="00384D80" w:rsidP="00384D80">
      <w:pPr>
        <w:pStyle w:val="a4"/>
        <w:numPr>
          <w:ilvl w:val="0"/>
          <w:numId w:val="6"/>
        </w:numPr>
        <w:spacing w:after="120"/>
        <w:rPr>
          <w:rFonts w:ascii="Times New Roman" w:hAnsi="Times New Roman" w:cs="Times New Roman"/>
        </w:rPr>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7AF62EA1" w14:textId="5044642B" w:rsidR="00833A7C" w:rsidRDefault="00E92829" w:rsidP="00384D80">
      <w:pPr>
        <w:pStyle w:val="a4"/>
        <w:numPr>
          <w:ilvl w:val="0"/>
          <w:numId w:val="6"/>
        </w:numPr>
        <w:spacing w:after="120"/>
        <w:rPr>
          <w:rFonts w:ascii="Times New Roman" w:hAnsi="Times New Roman" w:cs="Times New Roman"/>
        </w:rPr>
      </w:pPr>
      <w:r>
        <w:rPr>
          <w:rFonts w:ascii="Times New Roman" w:hAnsi="Times New Roman" w:cs="Times New Roman"/>
        </w:rPr>
        <w:lastRenderedPageBreak/>
        <w:t>Continue</w:t>
      </w:r>
      <w:r w:rsidR="00384D80" w:rsidRPr="00D85BDF">
        <w:rPr>
          <w:rFonts w:ascii="Times New Roman" w:hAnsi="Times New Roman" w:cs="Times New Roman"/>
        </w:rPr>
        <w:t xml:space="preserve"> discussion on </w:t>
      </w:r>
      <w:r w:rsidR="00833A7C">
        <w:rPr>
          <w:rFonts w:ascii="Times New Roman" w:hAnsi="Times New Roman" w:cs="Times New Roman"/>
        </w:rPr>
        <w:t xml:space="preserve">UE RF impact on </w:t>
      </w:r>
      <w:r w:rsidR="00384D80" w:rsidRPr="00D85BDF">
        <w:rPr>
          <w:rFonts w:ascii="Times New Roman" w:hAnsi="Times New Roman" w:cs="Times New Roman"/>
        </w:rPr>
        <w:t>16QAM for NB-IoT</w:t>
      </w:r>
      <w:r w:rsidR="00833A7C">
        <w:rPr>
          <w:rFonts w:ascii="Times New Roman" w:hAnsi="Times New Roman" w:cs="Times New Roman"/>
        </w:rPr>
        <w:t>.</w:t>
      </w:r>
    </w:p>
    <w:p w14:paraId="304C3542" w14:textId="6AC3B018" w:rsidR="00384D80" w:rsidRPr="00D85BDF" w:rsidRDefault="00833A7C" w:rsidP="00384D80">
      <w:pPr>
        <w:pStyle w:val="a4"/>
        <w:numPr>
          <w:ilvl w:val="0"/>
          <w:numId w:val="6"/>
        </w:numPr>
        <w:spacing w:after="120"/>
        <w:rPr>
          <w:rFonts w:ascii="Times New Roman" w:hAnsi="Times New Roman" w:cs="Times New Roman"/>
        </w:rPr>
      </w:pPr>
      <w:r>
        <w:rPr>
          <w:rFonts w:ascii="Times New Roman" w:hAnsi="Times New Roman" w:cs="Times New Roman"/>
        </w:rPr>
        <w:t>Continue discussion on BS RF impact on 16QAM for NB-IoT.</w:t>
      </w:r>
    </w:p>
    <w:p w14:paraId="1DCFF58C" w14:textId="37FECA4D" w:rsidR="00820F1E" w:rsidRDefault="00B82AF5" w:rsidP="007F319B">
      <w:pPr>
        <w:pStyle w:val="a4"/>
        <w:numPr>
          <w:ilvl w:val="0"/>
          <w:numId w:val="7"/>
        </w:numPr>
        <w:spacing w:after="120"/>
        <w:rPr>
          <w:rFonts w:ascii="Times New Roman" w:hAnsi="Times New Roman" w:cs="Times New Roman"/>
        </w:rPr>
      </w:pPr>
      <w:r>
        <w:rPr>
          <w:rFonts w:ascii="Times New Roman" w:hAnsi="Times New Roman" w:cs="Times New Roman"/>
          <w:lang w:val="en-GB"/>
        </w:rPr>
        <w:t>Start</w:t>
      </w:r>
      <w:r w:rsidR="009725A0">
        <w:rPr>
          <w:rFonts w:ascii="Times New Roman" w:hAnsi="Times New Roman" w:cs="Times New Roman"/>
        </w:rPr>
        <w:t xml:space="preserve"> </w:t>
      </w:r>
      <w:r w:rsidR="00BC68CB">
        <w:rPr>
          <w:rFonts w:ascii="Times New Roman" w:hAnsi="Times New Roman" w:cs="Times New Roman"/>
        </w:rPr>
        <w:t xml:space="preserve">discussing the RAN4 related aspects </w:t>
      </w:r>
      <w:r w:rsidR="009725A0">
        <w:rPr>
          <w:rFonts w:ascii="Times New Roman" w:hAnsi="Times New Roman" w:cs="Times New Roman"/>
        </w:rPr>
        <w:t xml:space="preserve">on </w:t>
      </w:r>
      <w:r>
        <w:rPr>
          <w:rFonts w:ascii="Times New Roman" w:hAnsi="Times New Roman" w:cs="Times New Roman"/>
        </w:rPr>
        <w:t xml:space="preserve">how to specify </w:t>
      </w:r>
      <w:r w:rsidR="009725A0">
        <w:rPr>
          <w:rFonts w:ascii="Times New Roman" w:hAnsi="Times New Roman" w:cs="Times New Roman"/>
        </w:rPr>
        <w:t>the new signaling for neighbor cell measurements and corresponding measurement triggering before RLF.</w:t>
      </w:r>
    </w:p>
    <w:p w14:paraId="3682CD9A" w14:textId="77777777" w:rsidR="007737C6" w:rsidRDefault="007737C6" w:rsidP="007737C6">
      <w:pPr>
        <w:pStyle w:val="2"/>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7737C6">
      <w:pPr>
        <w:rPr>
          <w:b/>
          <w:lang w:eastAsia="zh-CN"/>
        </w:rPr>
      </w:pPr>
      <w:r>
        <w:rPr>
          <w:rFonts w:hint="eastAsia"/>
          <w:b/>
          <w:lang w:eastAsia="zh-CN"/>
        </w:rPr>
        <w:t>RAN1#</w:t>
      </w:r>
      <w:r>
        <w:rPr>
          <w:b/>
          <w:lang w:eastAsia="zh-CN"/>
        </w:rPr>
        <w:t>106:</w:t>
      </w:r>
    </w:p>
    <w:p w14:paraId="3CB20B18" w14:textId="56C42E2E" w:rsidR="00E87E3A" w:rsidRDefault="00D315E2"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w:t>
      </w:r>
    </w:p>
    <w:p w14:paraId="4C1A77D2" w14:textId="6A47D638" w:rsidR="005D32DA" w:rsidRPr="00E81006" w:rsidRDefault="005D32DA"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Conclude </w:t>
      </w:r>
      <w:r>
        <w:rPr>
          <w:rFonts w:ascii="Times New Roman" w:hAnsi="Times New Roman" w:cs="Times New Roman" w:hint="eastAsia"/>
        </w:rPr>
        <w:t xml:space="preserve">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676D6B5" w14:textId="039D015E" w:rsidR="0058380D" w:rsidRDefault="0058380D" w:rsidP="0058380D">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the soft buffer size of Cat. </w:t>
      </w:r>
      <w:r>
        <w:rPr>
          <w:rFonts w:ascii="Times New Roman" w:hAnsi="Times New Roman" w:cs="Times New Roman"/>
        </w:rPr>
        <w:t>NB2 to support 16QAM.</w:t>
      </w:r>
    </w:p>
    <w:p w14:paraId="5817AA1B" w14:textId="394A1877" w:rsidR="0058380D" w:rsidRDefault="0058380D" w:rsidP="0058380D">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 the soft buffer size of HD-FDD Cat. M1 in CE mode A to support a maximum DL TBS of 1736 bits.</w:t>
      </w:r>
    </w:p>
    <w:p w14:paraId="0425E440" w14:textId="77777777" w:rsidR="00E87E3A" w:rsidRDefault="00E87E3A" w:rsidP="007737C6">
      <w:pPr>
        <w:rPr>
          <w:b/>
          <w:lang w:eastAsia="zh-CN"/>
        </w:rPr>
      </w:pP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1F1503D9"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等线" w:hAnsi="Times New Roman" w:cs="Times New Roman"/>
        </w:rPr>
        <w:t>support for NB-IoT carrier selection based on the coverage level</w:t>
      </w:r>
      <w:r>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04414FFC"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77777777" w:rsidR="00EE1501" w:rsidRPr="002C5F30"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w:t>
      </w:r>
    </w:p>
    <w:p w14:paraId="0900F4FE" w14:textId="77777777" w:rsidR="003F2692" w:rsidRDefault="003F2692" w:rsidP="003F2692">
      <w:pPr>
        <w:pStyle w:val="a4"/>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77777777" w:rsidR="000C5F29" w:rsidRPr="007E03BA"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57326B6E" w14:textId="77777777" w:rsidR="00481D22" w:rsidRDefault="00481D22" w:rsidP="007F319B"/>
    <w:p w14:paraId="44504788" w14:textId="0367AAB8"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384D80">
      <w:pPr>
        <w:pStyle w:val="a4"/>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8FE2A4E" w14:textId="5673A194" w:rsidR="001D550F" w:rsidRPr="00951ABD" w:rsidRDefault="001D550F" w:rsidP="007F319B">
      <w:pPr>
        <w:pStyle w:val="a4"/>
        <w:numPr>
          <w:ilvl w:val="0"/>
          <w:numId w:val="6"/>
        </w:numPr>
        <w:spacing w:after="120"/>
        <w:ind w:left="357" w:hanging="357"/>
      </w:pPr>
      <w:r w:rsidRPr="00D85BDF">
        <w:rPr>
          <w:rFonts w:ascii="Times New Roman" w:hAnsi="Times New Roman" w:cs="Times New Roman"/>
        </w:rPr>
        <w:t>Align the MPR simulation results for NB-IoT UL 16QAM and agree on the MPR value</w:t>
      </w:r>
      <w:r w:rsidR="00621E80">
        <w:rPr>
          <w:rFonts w:ascii="Times New Roman" w:hAnsi="Times New Roman" w:cs="Times New Roman"/>
        </w:rPr>
        <w:t>s</w:t>
      </w:r>
    </w:p>
    <w:p w14:paraId="5DEF56F6" w14:textId="704766D3" w:rsidR="00384D80" w:rsidRPr="00590746" w:rsidRDefault="001D550F" w:rsidP="007F319B">
      <w:pPr>
        <w:pStyle w:val="a4"/>
        <w:numPr>
          <w:ilvl w:val="0"/>
          <w:numId w:val="6"/>
        </w:numPr>
        <w:spacing w:after="120"/>
        <w:ind w:left="357" w:hanging="357"/>
      </w:pPr>
      <w:r>
        <w:rPr>
          <w:rFonts w:ascii="Times New Roman" w:hAnsi="Times New Roman" w:cs="Times New Roman"/>
        </w:rPr>
        <w:t>Continue to discuss any other UE RF or BS RF issues in the support of 16QAM for NB-IoT</w:t>
      </w:r>
      <w:r w:rsidRPr="00D85BDF" w:rsidDel="001D550F">
        <w:rPr>
          <w:rFonts w:ascii="Times New Roman" w:hAnsi="Times New Roman" w:cs="Times New Roman"/>
        </w:rPr>
        <w:t xml:space="preserve"> </w:t>
      </w:r>
    </w:p>
    <w:p w14:paraId="61697ECE" w14:textId="56F95E76" w:rsidR="001F077C" w:rsidRPr="00951ABD" w:rsidRDefault="00691D99" w:rsidP="00971F2B">
      <w:pPr>
        <w:pStyle w:val="a4"/>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0DB4BA51" w14:textId="77777777" w:rsidR="00481D22" w:rsidRDefault="00481D22" w:rsidP="00481D22">
      <w:pPr>
        <w:rPr>
          <w:b/>
          <w:lang w:eastAsia="zh-CN"/>
        </w:rPr>
      </w:pPr>
    </w:p>
    <w:p w14:paraId="29DFA9E6" w14:textId="5E7D89EE" w:rsidR="00BD4365" w:rsidRDefault="00BD4365" w:rsidP="00BD4365">
      <w:pPr>
        <w:pStyle w:val="2"/>
        <w:rPr>
          <w:lang w:eastAsia="zh-CN"/>
        </w:rPr>
      </w:pPr>
      <w:r>
        <w:rPr>
          <w:lang w:eastAsia="zh-CN"/>
        </w:rPr>
        <w:t>October</w:t>
      </w:r>
      <w:r w:rsidRPr="00206971">
        <w:rPr>
          <w:rFonts w:hint="eastAsia"/>
          <w:lang w:eastAsia="zh-CN"/>
        </w:rPr>
        <w:t xml:space="preserve"> 202</w:t>
      </w:r>
      <w:r>
        <w:rPr>
          <w:lang w:eastAsia="zh-CN"/>
        </w:rPr>
        <w:t>1</w:t>
      </w:r>
    </w:p>
    <w:p w14:paraId="0EDCE089" w14:textId="39F94763" w:rsidR="00BD4365" w:rsidRPr="001F1BD5" w:rsidRDefault="006D63B2" w:rsidP="006D63B2">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5D6F17BC" w14:textId="21000D68" w:rsidR="00154661" w:rsidRDefault="00154661" w:rsidP="00154661">
      <w:pPr>
        <w:pStyle w:val="a4"/>
        <w:numPr>
          <w:ilvl w:val="0"/>
          <w:numId w:val="6"/>
        </w:numPr>
        <w:spacing w:after="120"/>
        <w:ind w:left="357" w:hanging="357"/>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onclude on the soft buffer size of Cat. </w:t>
      </w:r>
      <w:r>
        <w:rPr>
          <w:rFonts w:ascii="Times New Roman" w:hAnsi="Times New Roman" w:cs="Times New Roman"/>
        </w:rPr>
        <w:t>NB2 to support 16QAM.</w:t>
      </w:r>
    </w:p>
    <w:p w14:paraId="09EE6F87" w14:textId="4E6E9D49" w:rsidR="00154661" w:rsidRDefault="00154661" w:rsidP="00154661">
      <w:pPr>
        <w:pStyle w:val="a4"/>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Conclude on the soft buffer size of HD-FDD Cat. M1 in CE mode A to support a maximum DL TBS of 1736 bits.</w:t>
      </w:r>
    </w:p>
    <w:p w14:paraId="66DC4C70" w14:textId="77777777" w:rsidR="00D3538F" w:rsidRDefault="00D3538F"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3E261C42" w:rsidR="005D0125" w:rsidRPr="00E81006" w:rsidRDefault="00D8449E" w:rsidP="005D0125">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4A9E91F4" w14:textId="77777777" w:rsidR="00BD4365" w:rsidRDefault="00BD4365" w:rsidP="006D63B2"/>
    <w:p w14:paraId="51787A8C"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15bis</w:t>
      </w:r>
      <w:r w:rsidRPr="00206971">
        <w:rPr>
          <w:b/>
          <w:lang w:eastAsia="zh-CN"/>
        </w:rPr>
        <w:t>:</w:t>
      </w:r>
    </w:p>
    <w:p w14:paraId="16021ACA" w14:textId="4D34C385"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69CA6743" w14:textId="7C3D9915"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eastAsia="等线" w:hAnsi="Times New Roman" w:cs="Times New Roman"/>
        </w:rPr>
        <w:t>support for NB-IoT carrier selection based on the coverage level</w:t>
      </w:r>
      <w:r>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14E851CE"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2F9704DC" w14:textId="77777777"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rPr>
        <w:t xml:space="preserve">Agree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4FA2282A"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1AEBAE99"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D</w:t>
      </w:r>
      <w:r w:rsidRPr="002C5F30">
        <w:rPr>
          <w:rFonts w:ascii="Times New Roman" w:hAnsi="Times New Roman" w:cs="Times New Roman"/>
        </w:rPr>
        <w:t>iscussion on optional/mandatory requirements and need for capability reporting.</w:t>
      </w:r>
    </w:p>
    <w:p w14:paraId="346F59A9" w14:textId="40B2E23C" w:rsidR="00EE1501"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RAN1 parameters list</w:t>
      </w:r>
      <w:r>
        <w:rPr>
          <w:rFonts w:ascii="Times New Roman" w:hAnsi="Times New Roman" w:cs="Times New Roman"/>
        </w:rPr>
        <w:t xml:space="preserve"> if available</w:t>
      </w:r>
      <w:r w:rsidRPr="002C5F30">
        <w:rPr>
          <w:rFonts w:ascii="Times New Roman" w:hAnsi="Times New Roman" w:cs="Times New Roman"/>
        </w:rPr>
        <w:t>, in an e-mail discussion following meeting.</w:t>
      </w:r>
    </w:p>
    <w:p w14:paraId="299DFD54" w14:textId="77777777" w:rsidR="00EE1501" w:rsidRPr="00EE1501" w:rsidRDefault="00EE1501" w:rsidP="00EE1501"/>
    <w:p w14:paraId="7DCC68FE" w14:textId="0EA563D6" w:rsidR="000C5F29" w:rsidRDefault="000C5F29" w:rsidP="006D63B2">
      <w:pPr>
        <w:rPr>
          <w:b/>
          <w:lang w:eastAsia="zh-CN"/>
        </w:rPr>
      </w:pPr>
      <w:r w:rsidRPr="007F319B">
        <w:rPr>
          <w:b/>
          <w:lang w:eastAsia="zh-CN"/>
        </w:rPr>
        <w:t>RAN3#113bis</w:t>
      </w:r>
      <w:r>
        <w:rPr>
          <w:b/>
          <w:lang w:eastAsia="zh-CN"/>
        </w:rPr>
        <w:t>:</w:t>
      </w:r>
    </w:p>
    <w:p w14:paraId="0A67F8DB" w14:textId="43F3E7FD" w:rsidR="000C5F29" w:rsidRDefault="00624FC8" w:rsidP="000C5F29">
      <w:pPr>
        <w:pStyle w:val="a4"/>
        <w:numPr>
          <w:ilvl w:val="0"/>
          <w:numId w:val="7"/>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0C5F29" w:rsidRPr="007E03BA">
        <w:rPr>
          <w:rFonts w:ascii="Times New Roman" w:hAnsi="Times New Roman" w:cs="Times New Roman"/>
        </w:rPr>
        <w:t xml:space="preserve">the discussion </w:t>
      </w:r>
      <w:r w:rsidR="000C5F29">
        <w:rPr>
          <w:rFonts w:ascii="Times New Roman" w:hAnsi="Times New Roman" w:cs="Times New Roman"/>
        </w:rPr>
        <w:t xml:space="preserve">on RAN3 impacts of the </w:t>
      </w:r>
      <w:r w:rsidR="000C5F29" w:rsidRPr="00D143C9">
        <w:rPr>
          <w:rFonts w:ascii="Times New Roman" w:hAnsi="Times New Roman" w:cs="Times New Roman"/>
        </w:rPr>
        <w:t>NB-IoT carrier selection</w:t>
      </w:r>
      <w:r w:rsidR="000C5F29">
        <w:rPr>
          <w:rFonts w:ascii="Times New Roman" w:hAnsi="Times New Roman" w:cs="Times New Roman"/>
        </w:rPr>
        <w:t xml:space="preserve"> and other topics (if any).</w:t>
      </w:r>
    </w:p>
    <w:p w14:paraId="448821E0" w14:textId="4AA15AC8" w:rsidR="000C5F29" w:rsidRDefault="000C5F29" w:rsidP="007F319B">
      <w:pPr>
        <w:pStyle w:val="a4"/>
        <w:numPr>
          <w:ilvl w:val="0"/>
          <w:numId w:val="7"/>
        </w:numPr>
      </w:pPr>
      <w:r>
        <w:rPr>
          <w:rFonts w:ascii="Times New Roman" w:hAnsi="Times New Roman" w:cs="Times New Roman"/>
        </w:rPr>
        <w:t>Update baseline CRs according to the discussion.</w:t>
      </w:r>
    </w:p>
    <w:p w14:paraId="4C41D891" w14:textId="77777777" w:rsidR="00F65165" w:rsidRDefault="00F65165" w:rsidP="006D63B2"/>
    <w:p w14:paraId="73798F27" w14:textId="1975CE25"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4C348606" w14:textId="2C6B06AA" w:rsidR="00384D80" w:rsidRPr="00590746" w:rsidRDefault="00384D80" w:rsidP="007F319B">
      <w:pPr>
        <w:pStyle w:val="a4"/>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413DFC07" w14:textId="130315FF" w:rsidR="00384D80" w:rsidRPr="00590746" w:rsidRDefault="001D550F" w:rsidP="007F319B">
      <w:pPr>
        <w:pStyle w:val="a4"/>
        <w:numPr>
          <w:ilvl w:val="0"/>
          <w:numId w:val="7"/>
        </w:numPr>
        <w:spacing w:after="120"/>
      </w:pPr>
      <w:r>
        <w:rPr>
          <w:rFonts w:ascii="Times New Roman" w:hAnsi="Times New Roman" w:cs="Times New Roman"/>
        </w:rPr>
        <w:t>Continue to discuss any remaining UE RF or BS RF issues in the support of 16QAM for NB-IoT</w:t>
      </w:r>
      <w:r w:rsidRPr="00D85BDF" w:rsidDel="001D550F">
        <w:rPr>
          <w:rFonts w:ascii="Times New Roman" w:hAnsi="Times New Roman" w:cs="Times New Roman"/>
        </w:rPr>
        <w:t xml:space="preserve"> </w:t>
      </w:r>
    </w:p>
    <w:p w14:paraId="11E96570" w14:textId="04BBD720" w:rsidR="00745D43" w:rsidRPr="00951ABD" w:rsidRDefault="00F60DC9" w:rsidP="00971F2B">
      <w:pPr>
        <w:pStyle w:val="a4"/>
        <w:numPr>
          <w:ilvl w:val="0"/>
          <w:numId w:val="7"/>
        </w:numPr>
        <w:spacing w:after="120"/>
      </w:pPr>
      <w:r>
        <w:rPr>
          <w:rFonts w:ascii="Times New Roman" w:hAnsi="Times New Roman" w:cs="Times New Roman"/>
        </w:rPr>
        <w:t>Continue the discussion on specifying the requirements for the new signaling for neighbor cell measurements before RLF</w:t>
      </w:r>
    </w:p>
    <w:p w14:paraId="25ACDBD0" w14:textId="77777777" w:rsidR="00481D22" w:rsidRDefault="00481D22" w:rsidP="006D63B2"/>
    <w:p w14:paraId="07CE007D" w14:textId="55D9F594" w:rsidR="001F1BD5" w:rsidRDefault="001F1BD5" w:rsidP="001F1BD5">
      <w:pPr>
        <w:pStyle w:val="2"/>
      </w:pPr>
      <w:r>
        <w:rPr>
          <w:rFonts w:hint="eastAsia"/>
        </w:rPr>
        <w:t>November 2021</w:t>
      </w:r>
    </w:p>
    <w:p w14:paraId="04F5696C" w14:textId="1322D2AF" w:rsidR="001F1BD5" w:rsidRPr="001F1BD5" w:rsidRDefault="001F1BD5" w:rsidP="006D63B2">
      <w:pPr>
        <w:rPr>
          <w:b/>
          <w:lang w:eastAsia="zh-CN"/>
        </w:rPr>
      </w:pPr>
      <w:r w:rsidRPr="001F1BD5">
        <w:rPr>
          <w:rFonts w:hint="eastAsia"/>
          <w:b/>
          <w:lang w:eastAsia="zh-CN"/>
        </w:rPr>
        <w:t>RAN1#107</w:t>
      </w:r>
      <w:r>
        <w:rPr>
          <w:b/>
          <w:lang w:eastAsia="zh-CN"/>
        </w:rPr>
        <w:t>:</w:t>
      </w:r>
    </w:p>
    <w:p w14:paraId="1EEBAF9E" w14:textId="77777777" w:rsidR="00D3538F" w:rsidRDefault="00D3538F"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1E53C116" w14:textId="77777777" w:rsidR="001F1BD5" w:rsidRDefault="001F1BD5" w:rsidP="006D63B2"/>
    <w:p w14:paraId="390C4F79"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2851AE46"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w:t>
      </w:r>
      <w:r w:rsidRPr="002C5F30">
        <w:rPr>
          <w:rFonts w:ascii="Times New Roman" w:hAnsi="Times New Roman" w:cs="Times New Roman"/>
        </w:rPr>
        <w:t>of RAN2 aspects of support of 16QAM, taking into account any input from RAN1.</w:t>
      </w:r>
    </w:p>
    <w:p w14:paraId="60977AAF"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technical details of RAN2 aspects of additional PDSCH scheduling delay to support 14-HARQ processes in DL, taking into account any input from RAN1.</w:t>
      </w:r>
    </w:p>
    <w:p w14:paraId="2E4A81D0"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lastRenderedPageBreak/>
        <w:t xml:space="preserve">Finalize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7B62D429"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Continue d</w:t>
      </w:r>
      <w:r w:rsidRPr="002C5F30">
        <w:rPr>
          <w:rFonts w:ascii="Times New Roman" w:hAnsi="Times New Roman" w:cs="Times New Roman"/>
        </w:rPr>
        <w:t>iscussion on optional/mandatory requirements and need for capability reporting.</w:t>
      </w:r>
    </w:p>
    <w:p w14:paraId="197233AA" w14:textId="77777777" w:rsidR="00EE1501" w:rsidRPr="002C5F30"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w:t>
      </w:r>
      <w:r>
        <w:rPr>
          <w:rFonts w:ascii="Times New Roman" w:hAnsi="Times New Roman" w:cs="Times New Roman"/>
        </w:rPr>
        <w:t xml:space="preserve">update </w:t>
      </w:r>
      <w:r w:rsidRPr="002C5F30">
        <w:rPr>
          <w:rFonts w:ascii="Times New Roman" w:hAnsi="Times New Roman" w:cs="Times New Roman"/>
        </w:rPr>
        <w:t>RAN1 parameters list if available, in an e-mail discussion following meeting.</w:t>
      </w:r>
    </w:p>
    <w:p w14:paraId="2A206D42" w14:textId="77777777" w:rsidR="00EE1501" w:rsidRDefault="00EE1501" w:rsidP="006D63B2"/>
    <w:p w14:paraId="3E7536A7" w14:textId="722DC83C" w:rsidR="000C5F29" w:rsidRDefault="000C5F29" w:rsidP="000C5F29">
      <w:pPr>
        <w:rPr>
          <w:b/>
          <w:lang w:eastAsia="zh-CN"/>
        </w:rPr>
      </w:pPr>
      <w:r w:rsidRPr="00A64837">
        <w:rPr>
          <w:rFonts w:hint="eastAsia"/>
          <w:b/>
          <w:lang w:eastAsia="zh-CN"/>
        </w:rPr>
        <w:t>R</w:t>
      </w:r>
      <w:r w:rsidRPr="00A64837">
        <w:rPr>
          <w:b/>
          <w:lang w:eastAsia="zh-CN"/>
        </w:rPr>
        <w:t>AN3#11</w:t>
      </w:r>
      <w:r>
        <w:rPr>
          <w:b/>
          <w:lang w:eastAsia="zh-CN"/>
        </w:rPr>
        <w:t>4:</w:t>
      </w:r>
    </w:p>
    <w:p w14:paraId="2D1E638D" w14:textId="77777777" w:rsidR="00624FC8" w:rsidRDefault="00624FC8" w:rsidP="00624FC8">
      <w:pPr>
        <w:pStyle w:val="a4"/>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1DDE7F3" w14:textId="77777777" w:rsidR="00624FC8" w:rsidRDefault="00624FC8" w:rsidP="00624FC8">
      <w:pPr>
        <w:pStyle w:val="a4"/>
        <w:numPr>
          <w:ilvl w:val="0"/>
          <w:numId w:val="6"/>
        </w:numPr>
      </w:pPr>
      <w:r>
        <w:rPr>
          <w:rFonts w:ascii="Times New Roman" w:hAnsi="Times New Roman" w:cs="Times New Roman"/>
        </w:rPr>
        <w:t>Update baseline CRs according to the discussion.</w:t>
      </w:r>
    </w:p>
    <w:p w14:paraId="3E0F8535" w14:textId="77777777" w:rsidR="00624FC8" w:rsidRDefault="00624FC8" w:rsidP="007F319B"/>
    <w:p w14:paraId="5184AB6B" w14:textId="46F1B0E9"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5B310F0" w14:textId="1BE1BB01" w:rsidR="00F60DC9" w:rsidRDefault="00384D80" w:rsidP="00F60DC9">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r w:rsidR="00971F2B">
        <w:rPr>
          <w:rFonts w:ascii="Times New Roman" w:hAnsi="Times New Roman" w:cs="Times New Roman"/>
        </w:rPr>
        <w:t xml:space="preserve"> core requirements</w:t>
      </w:r>
    </w:p>
    <w:p w14:paraId="7A7EC5D8" w14:textId="5ACC1CAD" w:rsidR="00F60DC9" w:rsidRPr="00192D10" w:rsidRDefault="00F60DC9" w:rsidP="00F60DC9">
      <w:pPr>
        <w:pStyle w:val="a4"/>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 align simulation assumptions if necessary</w:t>
      </w:r>
    </w:p>
    <w:p w14:paraId="0FF895C2" w14:textId="77777777" w:rsidR="00B56309" w:rsidRPr="00971F2B" w:rsidRDefault="00B56309" w:rsidP="00B56309">
      <w:pPr>
        <w:pStyle w:val="a4"/>
        <w:numPr>
          <w:ilvl w:val="0"/>
          <w:numId w:val="7"/>
        </w:numPr>
        <w:spacing w:after="120"/>
        <w:rPr>
          <w:rFonts w:ascii="Times New Roman" w:hAnsi="Times New Roman" w:cs="Times New Roman"/>
        </w:rPr>
      </w:pPr>
      <w:r>
        <w:rPr>
          <w:rFonts w:ascii="Times New Roman" w:hAnsi="Times New Roman" w:cs="Times New Roman"/>
        </w:rPr>
        <w:t>Start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57722866" w14:textId="77777777" w:rsidR="00481D22" w:rsidRDefault="00481D22" w:rsidP="007F319B"/>
    <w:p w14:paraId="3FF8A32F" w14:textId="3CFE23CF" w:rsidR="00624FC8" w:rsidRDefault="00624FC8" w:rsidP="00624FC8">
      <w:pPr>
        <w:pStyle w:val="2"/>
      </w:pPr>
      <w:r>
        <w:t>February</w:t>
      </w:r>
      <w:r>
        <w:rPr>
          <w:rFonts w:hint="eastAsia"/>
        </w:rPr>
        <w:t xml:space="preserve"> 202</w:t>
      </w:r>
      <w:r>
        <w:t>2</w:t>
      </w:r>
    </w:p>
    <w:p w14:paraId="4661709B" w14:textId="77777777" w:rsidR="00EE1501" w:rsidRDefault="00EE1501" w:rsidP="00EE1501">
      <w:pPr>
        <w:rPr>
          <w:b/>
          <w:lang w:eastAsia="zh-CN"/>
        </w:rPr>
      </w:pPr>
    </w:p>
    <w:p w14:paraId="3E306453" w14:textId="5E002392" w:rsidR="00EE1501" w:rsidRPr="00EE1501" w:rsidRDefault="00EE1501" w:rsidP="00EE1501">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EE1501">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EE1501">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EE1501">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EE1501">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12E0A1CE" w14:textId="77777777" w:rsidR="00624FC8" w:rsidRDefault="00624FC8" w:rsidP="007F319B"/>
    <w:p w14:paraId="4C1E7D70" w14:textId="6EDFA5A1" w:rsidR="00624FC8" w:rsidRPr="003301E0" w:rsidRDefault="00624FC8" w:rsidP="007F319B">
      <w:r w:rsidRPr="00A64837">
        <w:rPr>
          <w:rFonts w:hint="eastAsia"/>
          <w:b/>
          <w:lang w:eastAsia="zh-CN"/>
        </w:rPr>
        <w:t>R</w:t>
      </w:r>
      <w:r w:rsidRPr="00A64837">
        <w:rPr>
          <w:b/>
          <w:lang w:eastAsia="zh-CN"/>
        </w:rPr>
        <w:t>AN3#11</w:t>
      </w:r>
      <w:r>
        <w:rPr>
          <w:b/>
          <w:lang w:eastAsia="zh-CN"/>
        </w:rPr>
        <w:t>5:</w:t>
      </w:r>
    </w:p>
    <w:p w14:paraId="588BF1C0" w14:textId="77777777" w:rsidR="000C5F29" w:rsidRPr="007E03BA" w:rsidRDefault="000C5F29" w:rsidP="000C5F29">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5396BADF" w14:textId="77777777" w:rsidR="000C5F29" w:rsidRDefault="000C5F29" w:rsidP="006D63B2"/>
    <w:p w14:paraId="03EBDA3E" w14:textId="0F2C09B1"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185CD74E" w:rsidR="00F60DC9" w:rsidRPr="00951ABD" w:rsidRDefault="00F60DC9" w:rsidP="007F319B">
      <w:pPr>
        <w:pStyle w:val="a4"/>
        <w:numPr>
          <w:ilvl w:val="0"/>
          <w:numId w:val="6"/>
        </w:numPr>
        <w:spacing w:after="120"/>
        <w:ind w:left="357" w:hanging="357"/>
      </w:pPr>
      <w:r w:rsidRPr="007F319B">
        <w:rPr>
          <w:rFonts w:ascii="Times New Roman" w:hAnsi="Times New Roman" w:cs="Times New Roman"/>
        </w:rPr>
        <w:t xml:space="preserve">Finalize </w:t>
      </w:r>
      <w:r w:rsidR="00971F2B">
        <w:rPr>
          <w:rFonts w:ascii="Times New Roman" w:hAnsi="Times New Roman" w:cs="Times New Roman"/>
        </w:rPr>
        <w:t>the</w:t>
      </w:r>
      <w:r w:rsidRPr="007F319B">
        <w:rPr>
          <w:rFonts w:ascii="Times New Roman" w:hAnsi="Times New Roman" w:cs="Times New Roman"/>
        </w:rPr>
        <w:t xml:space="preserve"> core </w:t>
      </w:r>
      <w:r w:rsidR="00563722">
        <w:rPr>
          <w:rFonts w:ascii="Times New Roman" w:hAnsi="Times New Roman" w:cs="Times New Roman"/>
        </w:rPr>
        <w:t xml:space="preserve">parts </w:t>
      </w:r>
      <w:r w:rsidRPr="007F319B">
        <w:rPr>
          <w:rFonts w:ascii="Times New Roman" w:hAnsi="Times New Roman" w:cs="Times New Roman"/>
        </w:rPr>
        <w:t>CRs</w:t>
      </w:r>
    </w:p>
    <w:p w14:paraId="1C336F96" w14:textId="1A5DE6CA" w:rsidR="00971F2B" w:rsidRPr="00951ABD" w:rsidRDefault="00971F2B" w:rsidP="00951ABD">
      <w:pPr>
        <w:pStyle w:val="a4"/>
        <w:numPr>
          <w:ilvl w:val="0"/>
          <w:numId w:val="6"/>
        </w:numPr>
        <w:spacing w:after="120"/>
        <w:ind w:left="357" w:hanging="357"/>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7661AF29" w14:textId="64E12E86" w:rsidR="00B56309" w:rsidRPr="00590746" w:rsidRDefault="00B56309" w:rsidP="00951ABD">
      <w:pPr>
        <w:pStyle w:val="a4"/>
        <w:numPr>
          <w:ilvl w:val="0"/>
          <w:numId w:val="6"/>
        </w:numPr>
        <w:spacing w:after="120"/>
        <w:ind w:left="357" w:hanging="357"/>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078C7E15" w14:textId="77777777" w:rsidR="00971F2B" w:rsidRDefault="00971F2B" w:rsidP="00951ABD">
      <w:pPr>
        <w:pStyle w:val="2"/>
        <w:numPr>
          <w:ilvl w:val="0"/>
          <w:numId w:val="0"/>
        </w:numPr>
        <w:ind w:left="576"/>
      </w:pPr>
    </w:p>
    <w:p w14:paraId="411CAB7E" w14:textId="1841FF78" w:rsidR="00481D22" w:rsidRDefault="00971F2B" w:rsidP="00951ABD">
      <w:pPr>
        <w:pStyle w:val="2"/>
      </w:pPr>
      <w:r>
        <w:t>April 2022</w:t>
      </w:r>
    </w:p>
    <w:p w14:paraId="71FB4DEA" w14:textId="2824C295" w:rsidR="00971F2B" w:rsidRPr="00951ABD" w:rsidRDefault="00971F2B" w:rsidP="006D63B2">
      <w:pPr>
        <w:rPr>
          <w:b/>
          <w:lang w:eastAsia="zh-CN"/>
        </w:rPr>
      </w:pPr>
      <w:r w:rsidRPr="00951ABD">
        <w:rPr>
          <w:b/>
          <w:lang w:eastAsia="zh-CN"/>
        </w:rPr>
        <w:t>RAN4#102bis:</w:t>
      </w:r>
    </w:p>
    <w:p w14:paraId="147002B6" w14:textId="7F1DE9AE" w:rsidR="00971F2B" w:rsidRPr="00951ABD" w:rsidRDefault="00971F2B" w:rsidP="00951ABD">
      <w:pPr>
        <w:pStyle w:val="a4"/>
        <w:numPr>
          <w:ilvl w:val="0"/>
          <w:numId w:val="7"/>
        </w:numPr>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2DC2BAD9" w14:textId="233DE47E" w:rsidR="00B56309" w:rsidRPr="00971F2B" w:rsidRDefault="00B56309" w:rsidP="00951ABD">
      <w:pPr>
        <w:pStyle w:val="a4"/>
        <w:numPr>
          <w:ilvl w:val="0"/>
          <w:numId w:val="7"/>
        </w:numPr>
        <w:spacing w:after="120"/>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25188B76" w14:textId="77777777" w:rsidR="00971F2B" w:rsidRDefault="00971F2B" w:rsidP="00971F2B"/>
    <w:p w14:paraId="024B64DC" w14:textId="589FC486" w:rsidR="00971F2B" w:rsidRDefault="00971F2B" w:rsidP="00971F2B">
      <w:pPr>
        <w:pStyle w:val="2"/>
      </w:pPr>
      <w:r>
        <w:t>May 2022</w:t>
      </w:r>
    </w:p>
    <w:p w14:paraId="2168F19D" w14:textId="1C7A11F7" w:rsidR="00971F2B" w:rsidRPr="009F22E5" w:rsidRDefault="00971F2B" w:rsidP="00971F2B">
      <w:pPr>
        <w:rPr>
          <w:b/>
          <w:lang w:eastAsia="zh-CN"/>
        </w:rPr>
      </w:pPr>
      <w:r w:rsidRPr="009F22E5">
        <w:rPr>
          <w:b/>
          <w:lang w:eastAsia="zh-CN"/>
        </w:rPr>
        <w:t>RAN4#10</w:t>
      </w:r>
      <w:r>
        <w:rPr>
          <w:b/>
          <w:lang w:eastAsia="zh-CN"/>
        </w:rPr>
        <w:t>3</w:t>
      </w:r>
      <w:r w:rsidRPr="009F22E5">
        <w:rPr>
          <w:b/>
          <w:lang w:eastAsia="zh-CN"/>
        </w:rPr>
        <w:t>:</w:t>
      </w:r>
    </w:p>
    <w:p w14:paraId="5209D586" w14:textId="49A655A4" w:rsidR="00971F2B" w:rsidRPr="006D63B2" w:rsidRDefault="00560A26" w:rsidP="00971F2B">
      <w:pPr>
        <w:pStyle w:val="a4"/>
        <w:numPr>
          <w:ilvl w:val="0"/>
          <w:numId w:val="7"/>
        </w:numPr>
      </w:pPr>
      <w:r>
        <w:rPr>
          <w:rFonts w:ascii="Times New Roman" w:hAnsi="Times New Roman" w:cs="Times New Roman"/>
        </w:rPr>
        <w:t>Discuss any remaining issues in</w:t>
      </w:r>
      <w:r w:rsidR="00971F2B">
        <w:rPr>
          <w:rFonts w:ascii="Times New Roman" w:hAnsi="Times New Roman" w:cs="Times New Roman"/>
        </w:rPr>
        <w:t xml:space="preserve"> </w:t>
      </w:r>
      <w:r>
        <w:rPr>
          <w:rFonts w:ascii="Times New Roman" w:hAnsi="Times New Roman" w:cs="Times New Roman"/>
        </w:rPr>
        <w:t>th</w:t>
      </w:r>
      <w:r w:rsidR="00971F2B">
        <w:rPr>
          <w:rFonts w:ascii="Times New Roman" w:hAnsi="Times New Roman" w:cs="Times New Roman"/>
        </w:rPr>
        <w:t>e demod performance requirements</w:t>
      </w:r>
    </w:p>
    <w:p w14:paraId="7A17E8D0" w14:textId="77777777" w:rsidR="00971F2B" w:rsidRDefault="00971F2B" w:rsidP="00971F2B"/>
    <w:p w14:paraId="798C6D35" w14:textId="06DCC222" w:rsidR="00560A26" w:rsidRDefault="00560A26" w:rsidP="00560A26">
      <w:pPr>
        <w:pStyle w:val="2"/>
      </w:pPr>
      <w:r>
        <w:t>August 2022</w:t>
      </w:r>
    </w:p>
    <w:p w14:paraId="1B4693D3" w14:textId="320B9F69" w:rsidR="00560A26" w:rsidRPr="009F22E5" w:rsidRDefault="00560A26" w:rsidP="00560A26">
      <w:pPr>
        <w:rPr>
          <w:b/>
          <w:lang w:eastAsia="zh-CN"/>
        </w:rPr>
      </w:pPr>
      <w:r>
        <w:rPr>
          <w:b/>
          <w:lang w:eastAsia="zh-CN"/>
        </w:rPr>
        <w:t>RAN4#104</w:t>
      </w:r>
      <w:r w:rsidRPr="009F22E5">
        <w:rPr>
          <w:b/>
          <w:lang w:eastAsia="zh-CN"/>
        </w:rPr>
        <w:t>:</w:t>
      </w:r>
    </w:p>
    <w:p w14:paraId="7DA1CC02" w14:textId="27ED285A" w:rsidR="00560A26" w:rsidRPr="006D63B2" w:rsidRDefault="00560A26" w:rsidP="00560A26">
      <w:pPr>
        <w:pStyle w:val="a4"/>
        <w:numPr>
          <w:ilvl w:val="0"/>
          <w:numId w:val="7"/>
        </w:numPr>
      </w:pPr>
      <w:r>
        <w:rPr>
          <w:rFonts w:ascii="Times New Roman" w:hAnsi="Times New Roman" w:cs="Times New Roman"/>
        </w:rPr>
        <w:t>Finalize the performance parts CRs, complete the work in RAN4</w:t>
      </w:r>
    </w:p>
    <w:p w14:paraId="120FFAFD" w14:textId="77777777" w:rsidR="00971F2B" w:rsidRPr="006D63B2" w:rsidRDefault="00971F2B" w:rsidP="00971F2B"/>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E67538B" w14:textId="79D52C99" w:rsidR="00BA5697" w:rsidRPr="00E61F74" w:rsidRDefault="000C43C8" w:rsidP="00E61F74">
      <w:pPr>
        <w:pStyle w:val="References"/>
        <w:rPr>
          <w:lang w:val="en-GB" w:eastAsia="zh-CN"/>
        </w:rPr>
      </w:pPr>
      <w:bookmarkStart w:id="6" w:name="_Ref519792886"/>
      <w:bookmarkStart w:id="7"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6"/>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7"/>
    </w:p>
    <w:sectPr w:rsidR="00BA5697" w:rsidRPr="00E61F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0F3B2" w14:textId="77777777" w:rsidR="00566C73" w:rsidRDefault="00566C73" w:rsidP="00721F16">
      <w:pPr>
        <w:spacing w:after="0"/>
      </w:pPr>
      <w:r>
        <w:separator/>
      </w:r>
    </w:p>
  </w:endnote>
  <w:endnote w:type="continuationSeparator" w:id="0">
    <w:p w14:paraId="0C5784D4" w14:textId="77777777" w:rsidR="00566C73" w:rsidRDefault="00566C73" w:rsidP="00721F16">
      <w:pPr>
        <w:spacing w:after="0"/>
      </w:pPr>
      <w:r>
        <w:continuationSeparator/>
      </w:r>
    </w:p>
  </w:endnote>
  <w:endnote w:type="continuationNotice" w:id="1">
    <w:p w14:paraId="5BE33F39" w14:textId="77777777" w:rsidR="00566C73" w:rsidRDefault="00566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E707" w14:textId="77777777" w:rsidR="00566C73" w:rsidRDefault="00566C73" w:rsidP="00721F16">
      <w:pPr>
        <w:spacing w:after="0"/>
      </w:pPr>
      <w:r>
        <w:separator/>
      </w:r>
    </w:p>
  </w:footnote>
  <w:footnote w:type="continuationSeparator" w:id="0">
    <w:p w14:paraId="41EE82F7" w14:textId="77777777" w:rsidR="00566C73" w:rsidRDefault="00566C73" w:rsidP="00721F16">
      <w:pPr>
        <w:spacing w:after="0"/>
      </w:pPr>
      <w:r>
        <w:continuationSeparator/>
      </w:r>
    </w:p>
  </w:footnote>
  <w:footnote w:type="continuationNotice" w:id="1">
    <w:p w14:paraId="3C4EC212" w14:textId="77777777" w:rsidR="00566C73" w:rsidRDefault="00566C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37A27"/>
    <w:rsid w:val="000402AC"/>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0CD7"/>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550F"/>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77C"/>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4CD"/>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AF"/>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C8F"/>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6DC6"/>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77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0A26"/>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C73"/>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1E80"/>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541"/>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2D6"/>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5D43"/>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7C"/>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3"/>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046"/>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A9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452"/>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ABD"/>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1F2B"/>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309"/>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5697"/>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259"/>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DC"/>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74"/>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D2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1096365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9DDE-B51A-4C5A-9EA3-34934310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7</Pages>
  <Words>2168</Words>
  <Characters>11019</Characters>
  <Application>Microsoft Office Word</Application>
  <DocSecurity>0</DocSecurity>
  <Lines>500</Lines>
  <Paragraphs>269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18</cp:revision>
  <dcterms:created xsi:type="dcterms:W3CDTF">2021-03-01T16:43:00Z</dcterms:created>
  <dcterms:modified xsi:type="dcterms:W3CDTF">2021-04-07T01:01:00Z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(3)mJkRJsEAztNyjLrHA/JGOp+l6DWDWWUH0uR+A7Qzp9ll6ABF7VAaCxbXgNClyxeVcAX1PRFK
FZYvucMDSlKlj+3NwnOUdqcdaUpf0/QjvSYrZaHcFWtzUGDTfn1wfOHZe65Y0fTLH7aBJPJs
ROTS1OtUcc4twdti4gTzVlGvaXMSLUvKrPWygR06/myMuKDcS7j/mdfA25cJndETELzLNKuT
ZGb9OGRe7qYNnvnfjn</vt:lpwstr>
  </property>
  <property fmtid="{D5CDD505-2E9C-101B-9397-08002B2CF9AE}" pid="3" name="_2015_ms_pID_7253431">
    <vt:lpwstr>LvChdqUs8F2WmOYcA0xw2evlYCwXAwtO1KjWYUYpt4PUi4VmymqiM0
zOlOl8dFgd8ggxMPGtVRRqlrD8M1TM1z6VfS4X68N0zXYjo7Q7X9Mraz+hK6P6Hz7m7F5reC
ZpDKg/EG68rm8th5DhM4nO+fa3VWeqr73uJIgzFFmNrNvjOdbxH1cqotqHl3uXgXNLzFe9GZ
1VRM3TJQZbWoj1khcPD7jknTjITaLLcS+ZEH</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1617267154</vt:lpwstr>
  </property>
</Properties>
</file>