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7224F3FD" w:rsidR="00CB1017" w:rsidRPr="00BD1EB4" w:rsidRDefault="00CB1017" w:rsidP="00CB1017">
      <w:pPr>
        <w:pStyle w:val="Header"/>
        <w:tabs>
          <w:tab w:val="right" w:pos="9639"/>
        </w:tabs>
        <w:spacing w:before="0" w:after="0"/>
        <w:rPr>
          <w:bCs/>
          <w:noProof w:val="0"/>
          <w:sz w:val="24"/>
          <w:szCs w:val="24"/>
          <w:highlight w:val="yellow"/>
        </w:rPr>
      </w:pPr>
      <w:bookmarkStart w:id="0" w:name="_Hlk66698297"/>
      <w:bookmarkStart w:id="1" w:name="_Hlk37418177"/>
      <w:bookmarkEnd w:id="0"/>
      <w:r w:rsidRPr="005336CD">
        <w:rPr>
          <w:bCs/>
          <w:noProof w:val="0"/>
          <w:sz w:val="24"/>
          <w:szCs w:val="24"/>
        </w:rPr>
        <w:t>3GPP TSG RAN WG1 #10</w:t>
      </w:r>
      <w:r w:rsidR="009031B1">
        <w:rPr>
          <w:bCs/>
          <w:noProof w:val="0"/>
          <w:sz w:val="24"/>
          <w:szCs w:val="24"/>
        </w:rPr>
        <w:t>4b</w:t>
      </w:r>
      <w:r w:rsidRPr="005336CD">
        <w:rPr>
          <w:bCs/>
          <w:noProof w:val="0"/>
          <w:sz w:val="24"/>
          <w:szCs w:val="24"/>
        </w:rPr>
        <w:tab/>
      </w:r>
      <w:r w:rsidR="0053695B" w:rsidRPr="0053695B">
        <w:rPr>
          <w:bCs/>
          <w:noProof w:val="0"/>
          <w:sz w:val="24"/>
          <w:szCs w:val="24"/>
        </w:rPr>
        <w:t>R1-2103653</w:t>
      </w:r>
    </w:p>
    <w:p w14:paraId="2FF2BF5E" w14:textId="7B142269" w:rsidR="00CB1017" w:rsidRDefault="00CB1017" w:rsidP="00CB1017">
      <w:pPr>
        <w:pStyle w:val="Header"/>
        <w:tabs>
          <w:tab w:val="right" w:pos="9639"/>
        </w:tabs>
        <w:spacing w:before="0" w:after="0"/>
        <w:rPr>
          <w:bCs/>
          <w:noProof w:val="0"/>
          <w:sz w:val="24"/>
          <w:szCs w:val="24"/>
        </w:rPr>
      </w:pPr>
      <w:r w:rsidRPr="00BD1EB4">
        <w:rPr>
          <w:bCs/>
          <w:noProof w:val="0"/>
          <w:sz w:val="24"/>
          <w:szCs w:val="24"/>
        </w:rPr>
        <w:t xml:space="preserve">e-Meeting, </w:t>
      </w:r>
      <w:r w:rsidR="009031B1">
        <w:rPr>
          <w:bCs/>
          <w:noProof w:val="0"/>
          <w:sz w:val="24"/>
          <w:szCs w:val="24"/>
        </w:rPr>
        <w:t>April</w:t>
      </w:r>
      <w:r w:rsidRPr="00C87162">
        <w:rPr>
          <w:bCs/>
          <w:noProof w:val="0"/>
          <w:sz w:val="24"/>
          <w:szCs w:val="24"/>
        </w:rPr>
        <w:t xml:space="preserve"> </w:t>
      </w:r>
      <w:r w:rsidR="009031B1">
        <w:rPr>
          <w:bCs/>
          <w:noProof w:val="0"/>
          <w:sz w:val="24"/>
          <w:szCs w:val="24"/>
        </w:rPr>
        <w:t>12</w:t>
      </w:r>
      <w:r w:rsidRPr="00C87162">
        <w:rPr>
          <w:bCs/>
          <w:noProof w:val="0"/>
          <w:sz w:val="24"/>
          <w:szCs w:val="24"/>
        </w:rPr>
        <w:t xml:space="preserve">th </w:t>
      </w:r>
      <w:r w:rsidRPr="00BD1EB4">
        <w:rPr>
          <w:bCs/>
          <w:noProof w:val="0"/>
          <w:sz w:val="24"/>
          <w:szCs w:val="24"/>
        </w:rPr>
        <w:t xml:space="preserve">– </w:t>
      </w:r>
      <w:r w:rsidR="009031B1">
        <w:rPr>
          <w:bCs/>
          <w:noProof w:val="0"/>
          <w:sz w:val="24"/>
          <w:szCs w:val="24"/>
        </w:rPr>
        <w:t>April</w:t>
      </w:r>
      <w:r w:rsidRPr="00544BCE">
        <w:rPr>
          <w:bCs/>
          <w:noProof w:val="0"/>
          <w:sz w:val="24"/>
          <w:szCs w:val="24"/>
        </w:rPr>
        <w:t xml:space="preserve"> </w:t>
      </w:r>
      <w:r w:rsidR="009031B1">
        <w:rPr>
          <w:bCs/>
          <w:noProof w:val="0"/>
          <w:sz w:val="24"/>
          <w:szCs w:val="24"/>
        </w:rPr>
        <w:t>24</w:t>
      </w:r>
      <w:r w:rsidRPr="00544BCE">
        <w:rPr>
          <w:bCs/>
          <w:noProof w:val="0"/>
          <w:sz w:val="24"/>
          <w:szCs w:val="24"/>
        </w:rPr>
        <w:t>th</w:t>
      </w:r>
      <w:r w:rsidRPr="00BD1EB4">
        <w:rPr>
          <w:bCs/>
          <w:noProof w:val="0"/>
          <w:sz w:val="24"/>
          <w:szCs w:val="24"/>
        </w:rPr>
        <w:t>, 2020</w:t>
      </w:r>
    </w:p>
    <w:bookmarkEnd w:id="1"/>
    <w:p w14:paraId="6291F8CC" w14:textId="77777777" w:rsidR="00754B37" w:rsidRPr="00CB1017" w:rsidRDefault="00754B37">
      <w:pPr>
        <w:pStyle w:val="CRCoverPage"/>
        <w:rPr>
          <w:rFonts w:cs="Arial"/>
          <w:b/>
          <w:bCs/>
          <w:sz w:val="24"/>
          <w:lang w:val="en-US"/>
        </w:rPr>
      </w:pPr>
    </w:p>
    <w:p w14:paraId="08AC4AD5" w14:textId="5F3AF1B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490A621"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A057A8">
        <w:rPr>
          <w:rFonts w:ascii="Arial" w:hAnsi="Arial" w:cs="Arial"/>
          <w:b/>
          <w:bCs/>
          <w:sz w:val="24"/>
        </w:rPr>
        <w:t xml:space="preserve">On </w:t>
      </w:r>
      <w:r w:rsidR="009A41F4">
        <w:rPr>
          <w:rFonts w:ascii="Arial" w:hAnsi="Arial" w:cs="Arial"/>
          <w:b/>
          <w:bCs/>
          <w:sz w:val="24"/>
        </w:rPr>
        <w:t xml:space="preserve">paging </w:t>
      </w:r>
      <w:r w:rsidR="005D4C9F">
        <w:rPr>
          <w:rFonts w:ascii="Arial" w:hAnsi="Arial" w:cs="Arial"/>
          <w:b/>
          <w:bCs/>
          <w:sz w:val="24"/>
        </w:rPr>
        <w:t xml:space="preserve">early </w:t>
      </w:r>
      <w:r w:rsidR="009A41F4">
        <w:rPr>
          <w:rFonts w:ascii="Arial" w:hAnsi="Arial" w:cs="Arial"/>
          <w:b/>
          <w:bCs/>
          <w:sz w:val="24"/>
        </w:rPr>
        <w:t>indication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35E4C060" w14:textId="6C690A4D" w:rsidR="00080141" w:rsidRDefault="003951BF" w:rsidP="00E2539E">
      <w:pPr>
        <w:spacing w:before="0" w:after="0"/>
        <w:rPr>
          <w:lang w:val="en-US"/>
        </w:rPr>
      </w:pPr>
      <w:r>
        <w:rPr>
          <w:lang w:val="en-US"/>
        </w:rPr>
        <w:t xml:space="preserve">In </w:t>
      </w:r>
      <w:r w:rsidR="003B2D8C" w:rsidRPr="008B020C">
        <w:rPr>
          <w:lang w:val="en-US"/>
        </w:rPr>
        <w:t>RAN</w:t>
      </w:r>
      <w:r w:rsidR="002E248E">
        <w:rPr>
          <w:lang w:val="en-US"/>
        </w:rPr>
        <w:t xml:space="preserve">1#104-e </w:t>
      </w:r>
      <w:r w:rsidR="003557F7">
        <w:rPr>
          <w:lang w:val="en-US"/>
        </w:rPr>
        <w:t>there has</w:t>
      </w:r>
      <w:r>
        <w:rPr>
          <w:lang w:val="en-US"/>
        </w:rPr>
        <w:t xml:space="preserve"> not</w:t>
      </w:r>
      <w:r w:rsidR="003557F7">
        <w:rPr>
          <w:lang w:val="en-US"/>
        </w:rPr>
        <w:t xml:space="preserve"> been </w:t>
      </w:r>
      <w:r>
        <w:rPr>
          <w:lang w:val="en-US"/>
        </w:rPr>
        <w:t>a</w:t>
      </w:r>
      <w:r w:rsidR="00A8703C">
        <w:rPr>
          <w:lang w:val="en-US"/>
        </w:rPr>
        <w:t xml:space="preserve"> real</w:t>
      </w:r>
      <w:r w:rsidR="003557F7">
        <w:rPr>
          <w:lang w:val="en-US"/>
        </w:rPr>
        <w:t xml:space="preserve"> progress with PEI design, instead further unification of simulation assumptions has been </w:t>
      </w:r>
      <w:r w:rsidR="00080141">
        <w:rPr>
          <w:lang w:val="en-US"/>
        </w:rPr>
        <w:t>agreed</w:t>
      </w:r>
      <w:r w:rsidR="00F643C5">
        <w:rPr>
          <w:lang w:val="en-US"/>
        </w:rPr>
        <w:t xml:space="preserve"> to facilitate the decision </w:t>
      </w:r>
      <w:r w:rsidR="00FF7F15">
        <w:rPr>
          <w:lang w:val="en-US"/>
        </w:rPr>
        <w:t>on type of signal carrying PE</w:t>
      </w:r>
      <w:r w:rsidR="00A676C2">
        <w:rPr>
          <w:lang w:val="en-US"/>
        </w:rPr>
        <w:t>I.</w:t>
      </w:r>
      <w:r w:rsidR="007C60D0">
        <w:rPr>
          <w:lang w:val="en-US"/>
        </w:rPr>
        <w:t xml:space="preserve"> </w:t>
      </w:r>
      <w:r w:rsidR="00A676C2">
        <w:rPr>
          <w:lang w:val="en-US"/>
        </w:rPr>
        <w:t>M</w:t>
      </w:r>
      <w:r w:rsidR="00080141">
        <w:rPr>
          <w:lang w:val="en-US"/>
        </w:rPr>
        <w:t>ain candidates for PEI signal</w:t>
      </w:r>
      <w:r w:rsidR="00A676C2">
        <w:rPr>
          <w:lang w:val="en-US"/>
        </w:rPr>
        <w:t>/channel</w:t>
      </w:r>
      <w:r w:rsidR="00080141">
        <w:rPr>
          <w:lang w:val="en-US"/>
        </w:rPr>
        <w:t xml:space="preserve"> are </w:t>
      </w:r>
    </w:p>
    <w:p w14:paraId="08E465E0" w14:textId="4BF92907" w:rsidR="00080141" w:rsidRDefault="00080141" w:rsidP="00080141">
      <w:pPr>
        <w:pStyle w:val="ListParagraph"/>
        <w:numPr>
          <w:ilvl w:val="0"/>
          <w:numId w:val="31"/>
        </w:numPr>
        <w:spacing w:before="0"/>
        <w:rPr>
          <w:lang w:val="en-US"/>
        </w:rPr>
      </w:pPr>
      <w:r>
        <w:rPr>
          <w:lang w:val="en-US"/>
        </w:rPr>
        <w:t>PDCCH</w:t>
      </w:r>
    </w:p>
    <w:p w14:paraId="30A7C7F0" w14:textId="787F14BB" w:rsidR="00080141" w:rsidRDefault="00080141" w:rsidP="00080141">
      <w:pPr>
        <w:pStyle w:val="ListParagraph"/>
        <w:numPr>
          <w:ilvl w:val="0"/>
          <w:numId w:val="31"/>
        </w:numPr>
        <w:spacing w:before="0"/>
        <w:rPr>
          <w:lang w:val="en-US"/>
        </w:rPr>
      </w:pPr>
      <w:r>
        <w:rPr>
          <w:lang w:val="en-US"/>
        </w:rPr>
        <w:t>TRS</w:t>
      </w:r>
    </w:p>
    <w:p w14:paraId="3E4B310A" w14:textId="46E4815D" w:rsidR="00080141" w:rsidRPr="00080141" w:rsidRDefault="003D7FD7" w:rsidP="00080141">
      <w:pPr>
        <w:pStyle w:val="ListParagraph"/>
        <w:numPr>
          <w:ilvl w:val="0"/>
          <w:numId w:val="31"/>
        </w:numPr>
        <w:spacing w:before="0"/>
        <w:rPr>
          <w:lang w:val="en-US"/>
        </w:rPr>
      </w:pPr>
      <w:r>
        <w:rPr>
          <w:lang w:val="en-US"/>
        </w:rPr>
        <w:t>SSS</w:t>
      </w:r>
    </w:p>
    <w:p w14:paraId="4701F26A" w14:textId="30BDB93B" w:rsidR="00E2539E" w:rsidRDefault="00E2539E" w:rsidP="00E2539E">
      <w:pPr>
        <w:spacing w:before="0" w:after="0"/>
        <w:rPr>
          <w:lang w:val="en-US"/>
        </w:rPr>
      </w:pPr>
    </w:p>
    <w:p w14:paraId="74AB5091" w14:textId="5E06403F" w:rsidR="00D57CE6" w:rsidRDefault="003D7FD7" w:rsidP="00B50D9B">
      <w:pPr>
        <w:spacing w:before="0" w:after="0"/>
        <w:rPr>
          <w:lang w:val="en-US"/>
        </w:rPr>
      </w:pPr>
      <w:r>
        <w:rPr>
          <w:lang w:val="en-US"/>
        </w:rPr>
        <w:t>In this contribution</w:t>
      </w:r>
      <w:r w:rsidR="008E2C91">
        <w:rPr>
          <w:lang w:val="en-US"/>
        </w:rPr>
        <w:t xml:space="preserve"> we</w:t>
      </w:r>
      <w:r w:rsidR="007162E1">
        <w:rPr>
          <w:lang w:val="en-US"/>
        </w:rPr>
        <w:t xml:space="preserve"> </w:t>
      </w:r>
      <w:r w:rsidR="002B77A6">
        <w:rPr>
          <w:lang w:val="en-US"/>
        </w:rPr>
        <w:t>provide our view on PEI design</w:t>
      </w:r>
      <w:r w:rsidR="00A8703C">
        <w:rPr>
          <w:lang w:val="en-US"/>
        </w:rPr>
        <w:t xml:space="preserve">. </w:t>
      </w:r>
    </w:p>
    <w:p w14:paraId="16C63F31" w14:textId="36687E09" w:rsidR="00AA5B39" w:rsidRDefault="00B7219F" w:rsidP="00AF6309">
      <w:pPr>
        <w:pStyle w:val="Heading1"/>
        <w:rPr>
          <w:lang w:val="en-US"/>
        </w:rPr>
      </w:pPr>
      <w:r>
        <w:rPr>
          <w:lang w:val="en-US"/>
        </w:rPr>
        <w:t>Discussion on type of the signal</w:t>
      </w:r>
    </w:p>
    <w:p w14:paraId="57F73623" w14:textId="1C56BF48" w:rsidR="00143411" w:rsidRDefault="00143411" w:rsidP="00B7219F">
      <w:pPr>
        <w:rPr>
          <w:lang w:val="en-US"/>
        </w:rPr>
      </w:pPr>
      <w:r>
        <w:rPr>
          <w:lang w:val="en-US"/>
        </w:rPr>
        <w:t xml:space="preserve">There </w:t>
      </w:r>
      <w:r w:rsidR="00A80618">
        <w:rPr>
          <w:lang w:val="en-US"/>
        </w:rPr>
        <w:t>are</w:t>
      </w:r>
      <w:r>
        <w:rPr>
          <w:lang w:val="en-US"/>
        </w:rPr>
        <w:t xml:space="preserve"> two</w:t>
      </w:r>
      <w:r w:rsidR="00364285">
        <w:rPr>
          <w:lang w:val="en-US"/>
        </w:rPr>
        <w:t xml:space="preserve"> ma</w:t>
      </w:r>
      <w:r w:rsidR="00356E5A">
        <w:rPr>
          <w:lang w:val="en-US"/>
        </w:rPr>
        <w:t>in</w:t>
      </w:r>
      <w:r>
        <w:rPr>
          <w:lang w:val="en-US"/>
        </w:rPr>
        <w:t xml:space="preserve"> power saving mechanism </w:t>
      </w:r>
      <w:r w:rsidR="00892D69">
        <w:rPr>
          <w:lang w:val="en-US"/>
        </w:rPr>
        <w:t>related to PEI</w:t>
      </w:r>
      <w:r w:rsidR="00356E5A">
        <w:rPr>
          <w:lang w:val="en-US"/>
        </w:rPr>
        <w:t xml:space="preserve"> in addition to sub-grouping.</w:t>
      </w:r>
    </w:p>
    <w:p w14:paraId="77299EA1" w14:textId="23C168EB" w:rsidR="00892D69" w:rsidRDefault="00892D69" w:rsidP="00892D69">
      <w:pPr>
        <w:pStyle w:val="ListParagraph"/>
        <w:numPr>
          <w:ilvl w:val="0"/>
          <w:numId w:val="34"/>
        </w:numPr>
        <w:rPr>
          <w:lang w:val="en-US"/>
        </w:rPr>
      </w:pPr>
      <w:r>
        <w:rPr>
          <w:lang w:val="en-US"/>
        </w:rPr>
        <w:t xml:space="preserve">Reduction of SSBs necessary </w:t>
      </w:r>
      <w:r w:rsidR="00513125">
        <w:rPr>
          <w:lang w:val="en-US"/>
        </w:rPr>
        <w:t>for synchronization be</w:t>
      </w:r>
      <w:r w:rsidR="00AA26AE">
        <w:rPr>
          <w:lang w:val="en-US"/>
        </w:rPr>
        <w:t>fore</w:t>
      </w:r>
      <w:r w:rsidR="00513125">
        <w:rPr>
          <w:lang w:val="en-US"/>
        </w:rPr>
        <w:t xml:space="preserve"> </w:t>
      </w:r>
      <w:r w:rsidR="00AA26AE">
        <w:rPr>
          <w:lang w:val="en-US"/>
        </w:rPr>
        <w:t>a</w:t>
      </w:r>
      <w:r w:rsidR="00513125">
        <w:rPr>
          <w:lang w:val="en-US"/>
        </w:rPr>
        <w:t xml:space="preserve"> paging occasion </w:t>
      </w:r>
    </w:p>
    <w:p w14:paraId="02B998A8" w14:textId="1F135C67" w:rsidR="00513125" w:rsidRPr="00892D69" w:rsidRDefault="00C95F01" w:rsidP="00892D69">
      <w:pPr>
        <w:pStyle w:val="ListParagraph"/>
        <w:numPr>
          <w:ilvl w:val="0"/>
          <w:numId w:val="34"/>
        </w:numPr>
        <w:rPr>
          <w:lang w:val="en-US"/>
        </w:rPr>
      </w:pPr>
      <w:r>
        <w:rPr>
          <w:lang w:val="en-US"/>
        </w:rPr>
        <w:t xml:space="preserve">Early paging </w:t>
      </w:r>
      <w:r w:rsidR="00266E5B">
        <w:rPr>
          <w:lang w:val="en-US"/>
        </w:rPr>
        <w:t>indication</w:t>
      </w:r>
      <w:r>
        <w:rPr>
          <w:lang w:val="en-US"/>
        </w:rPr>
        <w:t xml:space="preserve"> in different slot </w:t>
      </w:r>
      <w:r w:rsidR="00266E5B">
        <w:rPr>
          <w:lang w:val="en-US"/>
        </w:rPr>
        <w:t>than Paging PDSCH</w:t>
      </w:r>
    </w:p>
    <w:p w14:paraId="1C697D76" w14:textId="115A3310" w:rsidR="009019DE" w:rsidRPr="009019DE" w:rsidRDefault="009019DE" w:rsidP="00B7219F">
      <w:pPr>
        <w:rPr>
          <w:b/>
          <w:bCs/>
          <w:u w:val="single"/>
          <w:lang w:val="en-US"/>
        </w:rPr>
      </w:pPr>
      <w:r w:rsidRPr="009019DE">
        <w:rPr>
          <w:b/>
          <w:bCs/>
          <w:u w:val="single"/>
          <w:lang w:val="en-US"/>
        </w:rPr>
        <w:t>Reduction of SSBs</w:t>
      </w:r>
      <w:r w:rsidR="00080534">
        <w:rPr>
          <w:b/>
          <w:bCs/>
          <w:u w:val="single"/>
          <w:lang w:val="en-US"/>
        </w:rPr>
        <w:t xml:space="preserve"> before PO</w:t>
      </w:r>
    </w:p>
    <w:p w14:paraId="3435FB2C" w14:textId="3CDFE38A" w:rsidR="00143411" w:rsidRDefault="0020745A" w:rsidP="00B7219F">
      <w:pPr>
        <w:rPr>
          <w:lang w:val="en-US"/>
        </w:rPr>
      </w:pPr>
      <w:r>
        <w:rPr>
          <w:lang w:val="en-US"/>
        </w:rPr>
        <w:t>First gaining mechanism is based on</w:t>
      </w:r>
      <w:r w:rsidR="00266E5B">
        <w:rPr>
          <w:lang w:val="en-US"/>
        </w:rPr>
        <w:t xml:space="preserve"> assumptions</w:t>
      </w:r>
      <w:r w:rsidR="000A0240">
        <w:rPr>
          <w:lang w:val="en-US"/>
        </w:rPr>
        <w:t xml:space="preserve"> that a </w:t>
      </w:r>
      <w:r w:rsidR="000D08E5">
        <w:rPr>
          <w:lang w:val="en-US"/>
        </w:rPr>
        <w:t>TRS</w:t>
      </w:r>
      <w:r w:rsidR="000A0240">
        <w:rPr>
          <w:lang w:val="en-US"/>
        </w:rPr>
        <w:t xml:space="preserve"> burst</w:t>
      </w:r>
      <w:r w:rsidR="000D08E5">
        <w:rPr>
          <w:lang w:val="en-US"/>
        </w:rPr>
        <w:t xml:space="preserve"> following the </w:t>
      </w:r>
      <w:r w:rsidR="00700C23">
        <w:rPr>
          <w:lang w:val="en-US"/>
        </w:rPr>
        <w:t xml:space="preserve">SSB could be used to </w:t>
      </w:r>
      <w:r w:rsidR="006055C1">
        <w:rPr>
          <w:lang w:val="en-US"/>
        </w:rPr>
        <w:t>reduce time need</w:t>
      </w:r>
      <w:r w:rsidR="00CD0BB8">
        <w:rPr>
          <w:lang w:val="en-US"/>
        </w:rPr>
        <w:t>ed</w:t>
      </w:r>
      <w:r w:rsidR="006055C1">
        <w:rPr>
          <w:lang w:val="en-US"/>
        </w:rPr>
        <w:t xml:space="preserve"> to synchronize</w:t>
      </w:r>
      <w:r w:rsidR="00CD0BB8">
        <w:rPr>
          <w:lang w:val="en-US"/>
        </w:rPr>
        <w:t xml:space="preserve"> before paging occasion. </w:t>
      </w:r>
      <w:r w:rsidR="00266E5B">
        <w:rPr>
          <w:lang w:val="en-US"/>
        </w:rPr>
        <w:t>For example, r</w:t>
      </w:r>
      <w:r w:rsidR="00CD0BB8">
        <w:rPr>
          <w:lang w:val="en-US"/>
        </w:rPr>
        <w:t xml:space="preserve">educing wake up time before PO from up to </w:t>
      </w:r>
      <w:r w:rsidR="006055C1">
        <w:rPr>
          <w:lang w:val="en-US"/>
        </w:rPr>
        <w:t xml:space="preserve">three SSB to a single SSB cycle. </w:t>
      </w:r>
      <w:r w:rsidR="00357A57">
        <w:rPr>
          <w:lang w:val="en-US"/>
        </w:rPr>
        <w:t>Synchronization based on TRS</w:t>
      </w:r>
      <w:r w:rsidR="00BD597A">
        <w:rPr>
          <w:lang w:val="en-US"/>
        </w:rPr>
        <w:t xml:space="preserve"> </w:t>
      </w:r>
      <w:r w:rsidR="00357A57">
        <w:rPr>
          <w:lang w:val="en-US"/>
        </w:rPr>
        <w:t xml:space="preserve">has been discussed (in context of </w:t>
      </w:r>
      <w:proofErr w:type="spellStart"/>
      <w:r w:rsidR="00357A57">
        <w:rPr>
          <w:lang w:val="en-US"/>
        </w:rPr>
        <w:t>Scell</w:t>
      </w:r>
      <w:proofErr w:type="spellEnd"/>
      <w:r w:rsidR="00357A57">
        <w:rPr>
          <w:lang w:val="en-US"/>
        </w:rPr>
        <w:t xml:space="preserve"> activation)</w:t>
      </w:r>
      <w:r w:rsidR="00BD597A">
        <w:rPr>
          <w:lang w:val="en-US"/>
        </w:rPr>
        <w:t xml:space="preserve"> </w:t>
      </w:r>
      <w:r w:rsidR="00357A57">
        <w:rPr>
          <w:lang w:val="en-US"/>
        </w:rPr>
        <w:t>in</w:t>
      </w:r>
      <w:r w:rsidR="00BD597A">
        <w:rPr>
          <w:lang w:val="en-US"/>
        </w:rPr>
        <w:t xml:space="preserve"> </w:t>
      </w:r>
      <w:r w:rsidR="002212FF">
        <w:rPr>
          <w:lang w:val="en-US"/>
        </w:rPr>
        <w:fldChar w:fldCharType="begin"/>
      </w:r>
      <w:r w:rsidR="002212FF">
        <w:rPr>
          <w:lang w:val="en-US"/>
        </w:rPr>
        <w:instrText xml:space="preserve"> REF _Ref68517540 \r \h </w:instrText>
      </w:r>
      <w:r w:rsidR="002212FF">
        <w:rPr>
          <w:lang w:val="en-US"/>
        </w:rPr>
      </w:r>
      <w:r w:rsidR="002212FF">
        <w:rPr>
          <w:lang w:val="en-US"/>
        </w:rPr>
        <w:fldChar w:fldCharType="separate"/>
      </w:r>
      <w:r w:rsidR="002212FF">
        <w:rPr>
          <w:lang w:val="en-US"/>
        </w:rPr>
        <w:t>[1]</w:t>
      </w:r>
      <w:r w:rsidR="002212FF">
        <w:rPr>
          <w:lang w:val="en-US"/>
        </w:rPr>
        <w:fldChar w:fldCharType="end"/>
      </w:r>
      <w:r w:rsidR="00C86D21">
        <w:rPr>
          <w:lang w:val="en-US"/>
        </w:rPr>
        <w:t>. RAN4 LS to RAN1 says</w:t>
      </w:r>
      <w:r w:rsidR="00F304B8">
        <w:rPr>
          <w:lang w:val="en-US"/>
        </w:rPr>
        <w:t xml:space="preserve"> that a UE </w:t>
      </w:r>
      <w:r w:rsidR="009317A1">
        <w:rPr>
          <w:lang w:val="en-US"/>
        </w:rPr>
        <w:t xml:space="preserve">measuring </w:t>
      </w:r>
      <w:proofErr w:type="spellStart"/>
      <w:r w:rsidR="009317A1">
        <w:rPr>
          <w:lang w:val="en-US"/>
        </w:rPr>
        <w:t>Scell</w:t>
      </w:r>
      <w:proofErr w:type="spellEnd"/>
      <w:r w:rsidR="009317A1">
        <w:rPr>
          <w:lang w:val="en-US"/>
        </w:rPr>
        <w:t xml:space="preserve"> less frequent than 160ms can </w:t>
      </w:r>
      <w:r w:rsidR="00B84BA2">
        <w:rPr>
          <w:lang w:val="en-US"/>
        </w:rPr>
        <w:t xml:space="preserve">gain synchronization for an </w:t>
      </w:r>
      <w:proofErr w:type="spellStart"/>
      <w:r w:rsidR="00B84BA2">
        <w:rPr>
          <w:lang w:val="en-US"/>
        </w:rPr>
        <w:t>Scell</w:t>
      </w:r>
      <w:proofErr w:type="spellEnd"/>
      <w:r w:rsidR="00B84BA2">
        <w:rPr>
          <w:lang w:val="en-US"/>
        </w:rPr>
        <w:t xml:space="preserve"> by receiving two consecu</w:t>
      </w:r>
      <w:r w:rsidR="0039341E">
        <w:rPr>
          <w:lang w:val="en-US"/>
        </w:rPr>
        <w:t>ti</w:t>
      </w:r>
      <w:r w:rsidR="00B84BA2">
        <w:rPr>
          <w:lang w:val="en-US"/>
        </w:rPr>
        <w:t>ve burst</w:t>
      </w:r>
      <w:r w:rsidR="002F1779">
        <w:rPr>
          <w:lang w:val="en-US"/>
        </w:rPr>
        <w:t>s</w:t>
      </w:r>
      <w:r w:rsidR="00B84BA2">
        <w:rPr>
          <w:lang w:val="en-US"/>
        </w:rPr>
        <w:t xml:space="preserve"> of </w:t>
      </w:r>
      <w:r w:rsidR="0039341E">
        <w:rPr>
          <w:lang w:val="en-US"/>
        </w:rPr>
        <w:t>2-slot TRS</w:t>
      </w:r>
      <w:r w:rsidR="001B2D78">
        <w:rPr>
          <w:lang w:val="en-US"/>
        </w:rPr>
        <w:t xml:space="preserve"> (</w:t>
      </w:r>
      <w:proofErr w:type="gramStart"/>
      <w:r w:rsidR="001B2D78">
        <w:rPr>
          <w:lang w:val="en-US"/>
        </w:rPr>
        <w:t>i.e.</w:t>
      </w:r>
      <w:proofErr w:type="gramEnd"/>
      <w:r w:rsidR="001B2D78">
        <w:rPr>
          <w:lang w:val="en-US"/>
        </w:rPr>
        <w:t xml:space="preserve"> 4</w:t>
      </w:r>
      <w:r w:rsidR="002B54C5">
        <w:rPr>
          <w:lang w:val="en-US"/>
        </w:rPr>
        <w:t>-</w:t>
      </w:r>
      <w:r w:rsidR="001B2D78">
        <w:rPr>
          <w:lang w:val="en-US"/>
        </w:rPr>
        <w:t>symbols of TRS)</w:t>
      </w:r>
      <w:r w:rsidR="0039341E">
        <w:rPr>
          <w:lang w:val="en-US"/>
        </w:rPr>
        <w:t xml:space="preserve">, this </w:t>
      </w:r>
      <w:r w:rsidR="00C86D21">
        <w:rPr>
          <w:lang w:val="en-US"/>
        </w:rPr>
        <w:t xml:space="preserve">irrespective of </w:t>
      </w:r>
      <w:r w:rsidR="0039341E">
        <w:rPr>
          <w:lang w:val="en-US"/>
        </w:rPr>
        <w:t>SNR</w:t>
      </w:r>
      <w:r w:rsidR="007755EE">
        <w:rPr>
          <w:lang w:val="en-US"/>
        </w:rPr>
        <w:t xml:space="preserve"> and given that </w:t>
      </w:r>
      <w:proofErr w:type="spellStart"/>
      <w:r w:rsidR="007755EE">
        <w:rPr>
          <w:lang w:val="en-US"/>
        </w:rPr>
        <w:t>Scell</w:t>
      </w:r>
      <w:proofErr w:type="spellEnd"/>
      <w:r w:rsidR="007755EE">
        <w:rPr>
          <w:lang w:val="en-US"/>
        </w:rPr>
        <w:t xml:space="preserve"> is</w:t>
      </w:r>
      <w:r w:rsidR="00106E4F">
        <w:rPr>
          <w:lang w:val="en-US"/>
        </w:rPr>
        <w:t xml:space="preserve"> known</w:t>
      </w:r>
      <w:r w:rsidR="0039341E">
        <w:rPr>
          <w:lang w:val="en-US"/>
        </w:rPr>
        <w:t xml:space="preserve">. Therefore, </w:t>
      </w:r>
      <w:r w:rsidR="000A3FBA">
        <w:rPr>
          <w:lang w:val="en-US"/>
        </w:rPr>
        <w:t xml:space="preserve">we suggest </w:t>
      </w:r>
      <w:r w:rsidR="002B54C5">
        <w:rPr>
          <w:lang w:val="en-US"/>
        </w:rPr>
        <w:t>sending</w:t>
      </w:r>
      <w:r w:rsidR="000A3FBA">
        <w:rPr>
          <w:lang w:val="en-US"/>
        </w:rPr>
        <w:t xml:space="preserve"> a LS to RAN4, asking whether </w:t>
      </w:r>
      <w:r w:rsidR="00CE7DDD">
        <w:rPr>
          <w:lang w:val="en-US"/>
        </w:rPr>
        <w:t>SSB +</w:t>
      </w:r>
      <w:r w:rsidR="00D05B07">
        <w:rPr>
          <w:lang w:val="en-US"/>
        </w:rPr>
        <w:t xml:space="preserve"> one</w:t>
      </w:r>
      <w:r w:rsidR="00CE7DDD">
        <w:rPr>
          <w:lang w:val="en-US"/>
        </w:rPr>
        <w:t xml:space="preserve"> 2</w:t>
      </w:r>
      <w:r w:rsidR="00D05B07">
        <w:rPr>
          <w:lang w:val="en-US"/>
        </w:rPr>
        <w:t>-</w:t>
      </w:r>
      <w:r w:rsidR="00CE7DDD">
        <w:rPr>
          <w:lang w:val="en-US"/>
        </w:rPr>
        <w:t>slot TRS</w:t>
      </w:r>
      <w:r w:rsidR="00D05B07">
        <w:rPr>
          <w:lang w:val="en-US"/>
        </w:rPr>
        <w:t xml:space="preserve"> </w:t>
      </w:r>
      <w:r w:rsidR="00D05DA4">
        <w:rPr>
          <w:lang w:val="en-US"/>
        </w:rPr>
        <w:t>bu</w:t>
      </w:r>
      <w:r w:rsidR="00D05B07">
        <w:rPr>
          <w:lang w:val="en-US"/>
        </w:rPr>
        <w:t>r</w:t>
      </w:r>
      <w:r w:rsidR="00D05DA4">
        <w:rPr>
          <w:lang w:val="en-US"/>
        </w:rPr>
        <w:t>st</w:t>
      </w:r>
      <w:r w:rsidR="00CE7DDD">
        <w:rPr>
          <w:lang w:val="en-US"/>
        </w:rPr>
        <w:t xml:space="preserve"> could be sufficient for a UE to synchronize before paging occasion</w:t>
      </w:r>
      <w:r w:rsidR="00AC5AF2">
        <w:rPr>
          <w:lang w:val="en-US"/>
        </w:rPr>
        <w:t xml:space="preserve"> irrespective of UE’s SNR condition</w:t>
      </w:r>
      <w:r w:rsidR="00CE7DDD">
        <w:rPr>
          <w:lang w:val="en-US"/>
        </w:rPr>
        <w:t xml:space="preserve">. </w:t>
      </w:r>
    </w:p>
    <w:p w14:paraId="4F824DB0" w14:textId="32EEAD5A" w:rsidR="00CE7DDD" w:rsidRPr="00DB1C40" w:rsidRDefault="00CE7DDD" w:rsidP="00B7219F">
      <w:pPr>
        <w:rPr>
          <w:i/>
          <w:iCs/>
          <w:lang w:val="en-US"/>
        </w:rPr>
      </w:pPr>
      <w:r w:rsidRPr="00DB1C40">
        <w:rPr>
          <w:b/>
          <w:bCs/>
          <w:i/>
          <w:iCs/>
          <w:lang w:val="en-US"/>
        </w:rPr>
        <w:t>Proposal</w:t>
      </w:r>
      <w:r w:rsidR="002B54C5">
        <w:rPr>
          <w:b/>
          <w:bCs/>
          <w:i/>
          <w:iCs/>
          <w:lang w:val="en-US"/>
        </w:rPr>
        <w:t>-1</w:t>
      </w:r>
      <w:r w:rsidRPr="00DB1C40">
        <w:rPr>
          <w:b/>
          <w:bCs/>
          <w:i/>
          <w:iCs/>
          <w:lang w:val="en-US"/>
        </w:rPr>
        <w:t>:</w:t>
      </w:r>
      <w:r w:rsidRPr="00DB1C40">
        <w:rPr>
          <w:i/>
          <w:iCs/>
          <w:lang w:val="en-US"/>
        </w:rPr>
        <w:t xml:space="preserve"> Send an LS to RAN4 asking whether SSB </w:t>
      </w:r>
      <w:r w:rsidR="00D70911" w:rsidRPr="00DB1C40">
        <w:rPr>
          <w:i/>
          <w:iCs/>
          <w:lang w:val="en-US"/>
        </w:rPr>
        <w:t>followed by 2</w:t>
      </w:r>
      <w:r w:rsidR="00D05DA4">
        <w:rPr>
          <w:i/>
          <w:iCs/>
          <w:lang w:val="en-US"/>
        </w:rPr>
        <w:t>-</w:t>
      </w:r>
      <w:r w:rsidR="00D70911" w:rsidRPr="00DB1C40">
        <w:rPr>
          <w:i/>
          <w:iCs/>
          <w:lang w:val="en-US"/>
        </w:rPr>
        <w:t>slot TRS burst</w:t>
      </w:r>
      <w:r w:rsidR="00D05DA4">
        <w:rPr>
          <w:i/>
          <w:iCs/>
          <w:lang w:val="en-US"/>
        </w:rPr>
        <w:t xml:space="preserve"> (4 symbols of TRS)</w:t>
      </w:r>
      <w:r w:rsidR="00D70911" w:rsidRPr="00DB1C40">
        <w:rPr>
          <w:i/>
          <w:iCs/>
          <w:lang w:val="en-US"/>
        </w:rPr>
        <w:t xml:space="preserve"> would be sufficient for </w:t>
      </w:r>
      <w:r w:rsidR="002B54C5">
        <w:rPr>
          <w:i/>
          <w:iCs/>
          <w:lang w:val="en-US"/>
        </w:rPr>
        <w:t xml:space="preserve">a </w:t>
      </w:r>
      <w:r w:rsidR="00D70911" w:rsidRPr="00DB1C40">
        <w:rPr>
          <w:i/>
          <w:iCs/>
          <w:lang w:val="en-US"/>
        </w:rPr>
        <w:t xml:space="preserve">UE to synchronize </w:t>
      </w:r>
      <w:r w:rsidR="00AD61E4">
        <w:rPr>
          <w:i/>
          <w:iCs/>
          <w:lang w:val="en-US"/>
        </w:rPr>
        <w:t>to a</w:t>
      </w:r>
      <w:r w:rsidR="00D70911" w:rsidRPr="00DB1C40">
        <w:rPr>
          <w:i/>
          <w:iCs/>
          <w:lang w:val="en-US"/>
        </w:rPr>
        <w:t xml:space="preserve"> degree to receive </w:t>
      </w:r>
      <w:r w:rsidR="00962603">
        <w:rPr>
          <w:i/>
          <w:iCs/>
          <w:lang w:val="en-US"/>
        </w:rPr>
        <w:t>p</w:t>
      </w:r>
      <w:r w:rsidR="00D70911" w:rsidRPr="00DB1C40">
        <w:rPr>
          <w:i/>
          <w:iCs/>
          <w:lang w:val="en-US"/>
        </w:rPr>
        <w:t xml:space="preserve">aging PDCCH and/or </w:t>
      </w:r>
      <w:r w:rsidR="00DB1C40" w:rsidRPr="00DB1C40">
        <w:rPr>
          <w:i/>
          <w:iCs/>
          <w:lang w:val="en-US"/>
        </w:rPr>
        <w:t xml:space="preserve">paging </w:t>
      </w:r>
      <w:r w:rsidR="00D70911" w:rsidRPr="00DB1C40">
        <w:rPr>
          <w:i/>
          <w:iCs/>
          <w:lang w:val="en-US"/>
        </w:rPr>
        <w:t>P</w:t>
      </w:r>
      <w:r w:rsidR="00DB1C40" w:rsidRPr="00DB1C40">
        <w:rPr>
          <w:i/>
          <w:iCs/>
          <w:lang w:val="en-US"/>
        </w:rPr>
        <w:t xml:space="preserve">DSCH. </w:t>
      </w:r>
    </w:p>
    <w:p w14:paraId="60AF9A1D" w14:textId="021BE777" w:rsidR="0020745A" w:rsidRPr="0020745A" w:rsidRDefault="00080534" w:rsidP="0020745A">
      <w:pPr>
        <w:rPr>
          <w:b/>
          <w:bCs/>
          <w:u w:val="single"/>
          <w:lang w:val="en-US"/>
        </w:rPr>
      </w:pPr>
      <w:r>
        <w:rPr>
          <w:b/>
          <w:bCs/>
          <w:u w:val="single"/>
          <w:lang w:val="en-US"/>
        </w:rPr>
        <w:t xml:space="preserve">PEI and </w:t>
      </w:r>
      <w:r w:rsidR="0020745A" w:rsidRPr="0020745A">
        <w:rPr>
          <w:b/>
          <w:bCs/>
          <w:u w:val="single"/>
          <w:lang w:val="en-US"/>
        </w:rPr>
        <w:t>paging</w:t>
      </w:r>
      <w:r>
        <w:rPr>
          <w:b/>
          <w:bCs/>
          <w:u w:val="single"/>
          <w:lang w:val="en-US"/>
        </w:rPr>
        <w:t xml:space="preserve"> PDSCH in different </w:t>
      </w:r>
      <w:r w:rsidR="00BA4DEB">
        <w:rPr>
          <w:b/>
          <w:bCs/>
          <w:u w:val="single"/>
          <w:lang w:val="en-US"/>
        </w:rPr>
        <w:t>frames</w:t>
      </w:r>
    </w:p>
    <w:p w14:paraId="7FB6987F" w14:textId="78E4C620" w:rsidR="00DB1C40" w:rsidRDefault="0020745A" w:rsidP="00B7219F">
      <w:pPr>
        <w:rPr>
          <w:lang w:val="en-US"/>
        </w:rPr>
      </w:pPr>
      <w:r>
        <w:rPr>
          <w:lang w:val="en-US"/>
        </w:rPr>
        <w:t xml:space="preserve">Second gaining </w:t>
      </w:r>
      <w:r w:rsidR="006A652F">
        <w:rPr>
          <w:lang w:val="en-US"/>
        </w:rPr>
        <w:t xml:space="preserve">mechanism is known from </w:t>
      </w:r>
      <w:r w:rsidR="002E7A23">
        <w:rPr>
          <w:lang w:val="en-US"/>
        </w:rPr>
        <w:t xml:space="preserve">Release 16 already. </w:t>
      </w:r>
      <w:r w:rsidR="00E2346F">
        <w:rPr>
          <w:lang w:val="en-US"/>
        </w:rPr>
        <w:t xml:space="preserve">A </w:t>
      </w:r>
      <w:r w:rsidR="002E7A23">
        <w:rPr>
          <w:lang w:val="en-US"/>
        </w:rPr>
        <w:t xml:space="preserve">UE </w:t>
      </w:r>
      <w:r w:rsidR="00D11888">
        <w:rPr>
          <w:lang w:val="en-US"/>
        </w:rPr>
        <w:t xml:space="preserve">that monitors only </w:t>
      </w:r>
      <w:r w:rsidR="002E7A23">
        <w:rPr>
          <w:lang w:val="en-US"/>
        </w:rPr>
        <w:t>PDCCH</w:t>
      </w:r>
      <w:r w:rsidR="00F85005">
        <w:rPr>
          <w:lang w:val="en-US"/>
        </w:rPr>
        <w:t xml:space="preserve"> in a slot consumes 3</w:t>
      </w:r>
      <w:r w:rsidR="00D11888">
        <w:rPr>
          <w:lang w:val="en-US"/>
        </w:rPr>
        <w:t>-</w:t>
      </w:r>
      <w:r w:rsidR="00F85005">
        <w:rPr>
          <w:lang w:val="en-US"/>
        </w:rPr>
        <w:t xml:space="preserve">times less power than UE that </w:t>
      </w:r>
      <w:proofErr w:type="gramStart"/>
      <w:r w:rsidR="00F85005">
        <w:rPr>
          <w:lang w:val="en-US"/>
        </w:rPr>
        <w:t>has to</w:t>
      </w:r>
      <w:proofErr w:type="gramEnd"/>
      <w:r w:rsidR="00F85005">
        <w:rPr>
          <w:lang w:val="en-US"/>
        </w:rPr>
        <w:t xml:space="preserve"> be </w:t>
      </w:r>
      <w:r w:rsidR="00D11888">
        <w:rPr>
          <w:lang w:val="en-US"/>
        </w:rPr>
        <w:t xml:space="preserve">also </w:t>
      </w:r>
      <w:r w:rsidR="00F85005">
        <w:rPr>
          <w:lang w:val="en-US"/>
        </w:rPr>
        <w:t>prepared to receive PDSCH in the same slot</w:t>
      </w:r>
      <w:r w:rsidR="00474F15">
        <w:rPr>
          <w:lang w:val="en-US"/>
        </w:rPr>
        <w:t xml:space="preserve"> (as seen in Table </w:t>
      </w:r>
      <w:r w:rsidR="003E7068">
        <w:rPr>
          <w:lang w:val="en-US"/>
        </w:rPr>
        <w:t>1</w:t>
      </w:r>
      <w:r w:rsidR="00474F15">
        <w:rPr>
          <w:lang w:val="en-US"/>
        </w:rPr>
        <w:t>)</w:t>
      </w:r>
      <w:r w:rsidR="00F85005">
        <w:rPr>
          <w:lang w:val="en-US"/>
        </w:rPr>
        <w:t>.</w:t>
      </w:r>
      <w:r w:rsidR="00714FD2">
        <w:rPr>
          <w:lang w:val="en-US"/>
        </w:rPr>
        <w:t xml:space="preserve"> </w:t>
      </w:r>
      <w:r w:rsidR="00903DA5">
        <w:rPr>
          <w:lang w:val="en-US"/>
        </w:rPr>
        <w:t>Second gaining mechanism</w:t>
      </w:r>
      <w:r w:rsidR="00714FD2">
        <w:rPr>
          <w:lang w:val="en-US"/>
        </w:rPr>
        <w:t xml:space="preserve"> may be </w:t>
      </w:r>
      <w:r w:rsidR="00903DA5">
        <w:rPr>
          <w:lang w:val="en-US"/>
        </w:rPr>
        <w:t>achieved</w:t>
      </w:r>
      <w:r w:rsidR="00714FD2">
        <w:rPr>
          <w:lang w:val="en-US"/>
        </w:rPr>
        <w:t xml:space="preserve"> by enabling cross-slot scheduling </w:t>
      </w:r>
      <w:r w:rsidR="00CE50AB">
        <w:rPr>
          <w:lang w:val="en-US"/>
        </w:rPr>
        <w:t>in a Paging DCI</w:t>
      </w:r>
      <w:r w:rsidR="00812FF6">
        <w:rPr>
          <w:lang w:val="en-US"/>
        </w:rPr>
        <w:t xml:space="preserve"> (</w:t>
      </w:r>
      <w:r w:rsidR="00A21AC5">
        <w:rPr>
          <w:lang w:val="en-US"/>
        </w:rPr>
        <w:t>with limitation of max K0</w:t>
      </w:r>
      <w:r w:rsidR="008D7EEE">
        <w:rPr>
          <w:lang w:val="en-US"/>
        </w:rPr>
        <w:t>=1</w:t>
      </w:r>
      <w:r w:rsidR="00812FF6">
        <w:rPr>
          <w:lang w:val="en-US"/>
        </w:rPr>
        <w:t>)</w:t>
      </w:r>
      <w:r w:rsidR="007501FC">
        <w:rPr>
          <w:lang w:val="en-US"/>
        </w:rPr>
        <w:t>, or by two-step</w:t>
      </w:r>
      <w:r w:rsidR="00725627">
        <w:rPr>
          <w:lang w:val="en-US"/>
        </w:rPr>
        <w:t xml:space="preserve"> DCI (</w:t>
      </w:r>
      <w:proofErr w:type="spellStart"/>
      <w:r w:rsidR="007501FC">
        <w:rPr>
          <w:lang w:val="en-US"/>
        </w:rPr>
        <w:t>PEI+Paging</w:t>
      </w:r>
      <w:proofErr w:type="spellEnd"/>
      <w:r w:rsidR="00C65685">
        <w:rPr>
          <w:lang w:val="en-US"/>
        </w:rPr>
        <w:t xml:space="preserve"> PDCCH</w:t>
      </w:r>
      <w:r w:rsidR="00725627">
        <w:rPr>
          <w:lang w:val="en-US"/>
        </w:rPr>
        <w:t>)</w:t>
      </w:r>
      <w:r w:rsidR="007501FC">
        <w:rPr>
          <w:lang w:val="en-US"/>
        </w:rPr>
        <w:t>, where the PEI may be</w:t>
      </w:r>
      <w:r w:rsidR="00C65685">
        <w:rPr>
          <w:lang w:val="en-US"/>
        </w:rPr>
        <w:t xml:space="preserve"> transmitted in</w:t>
      </w:r>
      <w:r w:rsidR="007501FC">
        <w:rPr>
          <w:lang w:val="en-US"/>
        </w:rPr>
        <w:t xml:space="preserve"> a </w:t>
      </w:r>
      <w:r w:rsidR="00C65685">
        <w:rPr>
          <w:lang w:val="en-US"/>
        </w:rPr>
        <w:t xml:space="preserve">paging </w:t>
      </w:r>
      <w:r w:rsidR="007501FC">
        <w:rPr>
          <w:lang w:val="en-US"/>
        </w:rPr>
        <w:t xml:space="preserve">PDCCH </w:t>
      </w:r>
      <w:r w:rsidR="00F17ED4">
        <w:rPr>
          <w:lang w:val="en-US"/>
        </w:rPr>
        <w:t>within</w:t>
      </w:r>
      <w:r w:rsidR="007501FC">
        <w:rPr>
          <w:lang w:val="en-US"/>
        </w:rPr>
        <w:t xml:space="preserve"> a</w:t>
      </w:r>
      <w:r w:rsidR="00F17ED4">
        <w:rPr>
          <w:lang w:val="en-US"/>
        </w:rPr>
        <w:t xml:space="preserve"> one of</w:t>
      </w:r>
      <w:r w:rsidR="00904C03">
        <w:rPr>
          <w:lang w:val="en-US"/>
        </w:rPr>
        <w:t xml:space="preserve"> previous</w:t>
      </w:r>
      <w:r w:rsidR="007501FC">
        <w:rPr>
          <w:lang w:val="en-US"/>
        </w:rPr>
        <w:t xml:space="preserve"> </w:t>
      </w:r>
      <w:r w:rsidR="00904C03">
        <w:rPr>
          <w:lang w:val="en-US"/>
        </w:rPr>
        <w:t>paging frame</w:t>
      </w:r>
      <w:r w:rsidR="00F17ED4">
        <w:rPr>
          <w:lang w:val="en-US"/>
        </w:rPr>
        <w:t>s</w:t>
      </w:r>
      <w:r w:rsidR="001E3A6B">
        <w:rPr>
          <w:lang w:val="en-US"/>
        </w:rPr>
        <w:t xml:space="preserve">. </w:t>
      </w:r>
      <w:r w:rsidR="0078302C">
        <w:rPr>
          <w:lang w:val="en-US"/>
        </w:rPr>
        <w:t xml:space="preserve">The first </w:t>
      </w:r>
      <w:r w:rsidR="00774BE4">
        <w:rPr>
          <w:lang w:val="en-US"/>
        </w:rPr>
        <w:t xml:space="preserve">one, would require gNB to transmit 2 paging PDSCH, one for legacy UEs and one for </w:t>
      </w:r>
      <w:r w:rsidR="00A35049">
        <w:rPr>
          <w:lang w:val="en-US"/>
        </w:rPr>
        <w:t>R17</w:t>
      </w:r>
      <w:r w:rsidR="008D7EEE">
        <w:rPr>
          <w:lang w:val="en-US"/>
        </w:rPr>
        <w:t xml:space="preserve"> </w:t>
      </w:r>
      <w:r w:rsidR="00A35049">
        <w:rPr>
          <w:lang w:val="en-US"/>
        </w:rPr>
        <w:t>UEs</w:t>
      </w:r>
      <w:r w:rsidR="00434271">
        <w:rPr>
          <w:lang w:val="en-US"/>
        </w:rPr>
        <w:t>, if</w:t>
      </w:r>
      <w:r w:rsidR="00211E59">
        <w:rPr>
          <w:lang w:val="en-US"/>
        </w:rPr>
        <w:t xml:space="preserve"> </w:t>
      </w:r>
      <w:r w:rsidR="00434271">
        <w:rPr>
          <w:lang w:val="en-US"/>
        </w:rPr>
        <w:t>K0&gt;</w:t>
      </w:r>
      <w:r w:rsidR="00211E59">
        <w:rPr>
          <w:lang w:val="en-US"/>
        </w:rPr>
        <w:t xml:space="preserve">1 </w:t>
      </w:r>
      <w:r w:rsidR="00255DE5">
        <w:rPr>
          <w:lang w:val="en-US"/>
        </w:rPr>
        <w:t xml:space="preserve">is required to </w:t>
      </w:r>
      <w:r w:rsidR="009D4CC9">
        <w:rPr>
          <w:lang w:val="en-US"/>
        </w:rPr>
        <w:t>reduce power</w:t>
      </w:r>
      <w:r w:rsidR="00A35049">
        <w:rPr>
          <w:lang w:val="en-US"/>
        </w:rPr>
        <w:t>. The second one, has an issue of two-step DCI</w:t>
      </w:r>
      <w:r w:rsidR="00FF1F49">
        <w:rPr>
          <w:lang w:val="en-US"/>
        </w:rPr>
        <w:t xml:space="preserve"> reliability. </w:t>
      </w:r>
    </w:p>
    <w:p w14:paraId="6F930CB2" w14:textId="3B0878F4" w:rsidR="006A652F" w:rsidRPr="00C66090" w:rsidRDefault="00714FD2" w:rsidP="00B7219F">
      <w:pPr>
        <w:rPr>
          <w:i/>
          <w:iCs/>
          <w:lang w:val="en-US"/>
        </w:rPr>
      </w:pPr>
      <w:r w:rsidRPr="00C66090">
        <w:rPr>
          <w:b/>
          <w:bCs/>
          <w:i/>
          <w:iCs/>
          <w:lang w:val="en-US"/>
        </w:rPr>
        <w:t>Proposal</w:t>
      </w:r>
      <w:r w:rsidR="006B3909">
        <w:rPr>
          <w:b/>
          <w:bCs/>
          <w:i/>
          <w:iCs/>
          <w:lang w:val="en-US"/>
        </w:rPr>
        <w:t>-2</w:t>
      </w:r>
      <w:r w:rsidRPr="00C66090">
        <w:rPr>
          <w:b/>
          <w:bCs/>
          <w:i/>
          <w:iCs/>
          <w:lang w:val="en-US"/>
        </w:rPr>
        <w:t>:</w:t>
      </w:r>
      <w:r w:rsidRPr="00C66090">
        <w:rPr>
          <w:i/>
          <w:iCs/>
          <w:lang w:val="en-US"/>
        </w:rPr>
        <w:t xml:space="preserve"> </w:t>
      </w:r>
      <w:r w:rsidR="00B53988" w:rsidRPr="00C66090">
        <w:rPr>
          <w:i/>
          <w:iCs/>
          <w:lang w:val="en-US"/>
        </w:rPr>
        <w:t xml:space="preserve">PEI design </w:t>
      </w:r>
      <w:r w:rsidR="00BE5025" w:rsidRPr="00C66090">
        <w:rPr>
          <w:i/>
          <w:iCs/>
          <w:lang w:val="en-US"/>
        </w:rPr>
        <w:t>support</w:t>
      </w:r>
      <w:r w:rsidR="00985E3B">
        <w:rPr>
          <w:i/>
          <w:iCs/>
          <w:lang w:val="en-US"/>
        </w:rPr>
        <w:t>s</w:t>
      </w:r>
      <w:r w:rsidR="00356287">
        <w:rPr>
          <w:i/>
          <w:iCs/>
          <w:lang w:val="en-US"/>
        </w:rPr>
        <w:t xml:space="preserve"> </w:t>
      </w:r>
      <w:r w:rsidR="00AF2DCB">
        <w:rPr>
          <w:i/>
          <w:iCs/>
          <w:lang w:val="en-US"/>
        </w:rPr>
        <w:t>the case where paging P</w:t>
      </w:r>
      <w:r w:rsidR="008575C6">
        <w:rPr>
          <w:i/>
          <w:iCs/>
          <w:lang w:val="en-US"/>
        </w:rPr>
        <w:t xml:space="preserve">DSCH is in different </w:t>
      </w:r>
      <w:r w:rsidR="00474F15">
        <w:rPr>
          <w:i/>
          <w:iCs/>
          <w:lang w:val="en-US"/>
        </w:rPr>
        <w:t>frame</w:t>
      </w:r>
      <w:r w:rsidR="008575C6">
        <w:rPr>
          <w:i/>
          <w:iCs/>
          <w:lang w:val="en-US"/>
        </w:rPr>
        <w:t xml:space="preserve"> than paging early indication.</w:t>
      </w:r>
      <w:r w:rsidR="00AF2DCB">
        <w:rPr>
          <w:i/>
          <w:iCs/>
          <w:lang w:val="en-US"/>
        </w:rPr>
        <w:t xml:space="preserve"> </w:t>
      </w:r>
    </w:p>
    <w:p w14:paraId="55DFD134" w14:textId="5E97B0F8" w:rsidR="003E7068" w:rsidRDefault="003E7068" w:rsidP="003E706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C63247">
        <w:t>UE power consumption model for FR1</w:t>
      </w:r>
    </w:p>
    <w:tbl>
      <w:tblPr>
        <w:tblW w:w="7752" w:type="dxa"/>
        <w:jc w:val="center"/>
        <w:tblCellMar>
          <w:left w:w="0" w:type="dxa"/>
          <w:right w:w="0" w:type="dxa"/>
        </w:tblCellMar>
        <w:tblLook w:val="04A0" w:firstRow="1" w:lastRow="0" w:firstColumn="1" w:lastColumn="0" w:noHBand="0" w:noVBand="1"/>
      </w:tblPr>
      <w:tblGrid>
        <w:gridCol w:w="2400"/>
        <w:gridCol w:w="2465"/>
        <w:gridCol w:w="2887"/>
      </w:tblGrid>
      <w:tr w:rsidR="00A057A8" w14:paraId="3DE3FEAA" w14:textId="77777777" w:rsidTr="006F7A35">
        <w:trPr>
          <w:trHeight w:val="17"/>
          <w:jc w:val="cent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B68907" w14:textId="77777777" w:rsidR="00A057A8" w:rsidRPr="00A057A8" w:rsidRDefault="00A057A8" w:rsidP="00A057A8">
            <w:pPr>
              <w:numPr>
                <w:ilvl w:val="0"/>
                <w:numId w:val="38"/>
              </w:numPr>
              <w:spacing w:before="0" w:after="0" w:line="231" w:lineRule="atLeast"/>
              <w:rPr>
                <w:rFonts w:eastAsia="Times New Roman"/>
                <w:lang w:val="en-US" w:eastAsia="zh-CN"/>
              </w:rPr>
            </w:pPr>
            <w:r w:rsidRPr="00A057A8">
              <w:rPr>
                <w:rFonts w:eastAsia="Times New Roman"/>
                <w:sz w:val="18"/>
                <w:szCs w:val="18"/>
                <w:lang w:val="en-US" w:eastAsia="x-none"/>
              </w:rPr>
              <w:t>Power State</w:t>
            </w:r>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B3D831" w14:textId="77777777" w:rsidR="00A057A8" w:rsidRPr="00A057A8" w:rsidRDefault="00A057A8">
            <w:pPr>
              <w:spacing w:line="231" w:lineRule="atLeast"/>
              <w:jc w:val="center"/>
              <w:rPr>
                <w:rFonts w:eastAsiaTheme="minorHAnsi"/>
                <w:lang w:val="en-US" w:eastAsia="zh-CN"/>
              </w:rPr>
            </w:pPr>
            <w:r w:rsidRPr="00A057A8">
              <w:rPr>
                <w:sz w:val="18"/>
                <w:szCs w:val="18"/>
                <w:lang w:val="en-US" w:eastAsia="zh-CN"/>
              </w:rPr>
              <w:t>Relative Power</w:t>
            </w:r>
          </w:p>
          <w:p w14:paraId="48799303" w14:textId="562BBAE7" w:rsidR="00A057A8" w:rsidRPr="00A057A8" w:rsidRDefault="00A057A8">
            <w:pPr>
              <w:spacing w:line="231" w:lineRule="atLeast"/>
              <w:jc w:val="center"/>
              <w:rPr>
                <w:lang w:val="en-US" w:eastAsia="zh-CN"/>
              </w:rPr>
            </w:pPr>
            <w:r w:rsidRPr="00A057A8">
              <w:rPr>
                <w:sz w:val="18"/>
                <w:szCs w:val="18"/>
                <w:lang w:val="en-US" w:eastAsia="zh-CN"/>
              </w:rPr>
              <w:t>(FR1 reference from TR 38.840)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9B14E" w14:textId="77777777" w:rsidR="00A057A8" w:rsidRPr="00A057A8" w:rsidRDefault="00A057A8">
            <w:pPr>
              <w:spacing w:line="231" w:lineRule="atLeast"/>
              <w:jc w:val="center"/>
              <w:rPr>
                <w:lang w:val="en-US" w:eastAsia="zh-CN"/>
              </w:rPr>
            </w:pPr>
            <w:r w:rsidRPr="00A057A8">
              <w:rPr>
                <w:sz w:val="18"/>
                <w:szCs w:val="18"/>
                <w:lang w:val="en-US" w:eastAsia="zh-CN"/>
              </w:rPr>
              <w:t>Relative Power </w:t>
            </w:r>
            <w:r w:rsidRPr="00A057A8">
              <w:rPr>
                <w:sz w:val="18"/>
                <w:szCs w:val="18"/>
                <w:lang w:val="en-US" w:eastAsia="zh-CN"/>
              </w:rPr>
              <w:br/>
              <w:t>(Idle/inactive-mode operation with reception bandwidth 20 MHz)</w:t>
            </w:r>
          </w:p>
        </w:tc>
      </w:tr>
      <w:tr w:rsidR="00A057A8" w14:paraId="32C3D10B" w14:textId="77777777" w:rsidTr="006F7A35">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D8703" w14:textId="77777777" w:rsidR="00A057A8" w:rsidRPr="00A057A8" w:rsidRDefault="00A057A8">
            <w:pPr>
              <w:spacing w:line="231" w:lineRule="atLeast"/>
              <w:rPr>
                <w:lang w:val="en-US" w:eastAsia="zh-CN"/>
              </w:rPr>
            </w:pPr>
            <w:r w:rsidRPr="00A057A8">
              <w:rPr>
                <w:sz w:val="18"/>
                <w:szCs w:val="18"/>
                <w:lang w:val="en-US" w:eastAsia="zh-CN"/>
              </w:rPr>
              <w:lastRenderedPageBreak/>
              <w:t>Deep Sleep (P</w:t>
            </w:r>
            <w:r w:rsidRPr="00A057A8">
              <w:rPr>
                <w:sz w:val="18"/>
                <w:szCs w:val="18"/>
                <w:vertAlign w:val="subscript"/>
                <w:lang w:val="en-US" w:eastAsia="zh-CN"/>
              </w:rPr>
              <w:t>DS</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12217454" w14:textId="77777777" w:rsidR="00A057A8" w:rsidRPr="00A057A8" w:rsidRDefault="00A057A8">
            <w:pPr>
              <w:spacing w:line="231" w:lineRule="atLeast"/>
              <w:jc w:val="center"/>
              <w:rPr>
                <w:lang w:val="en-US" w:eastAsia="zh-CN"/>
              </w:rPr>
            </w:pPr>
            <w:r w:rsidRPr="00A057A8">
              <w:rPr>
                <w:sz w:val="18"/>
                <w:szCs w:val="18"/>
                <w:lang w:val="en-US" w:eastAsia="zh-CN"/>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8788645" w14:textId="77777777" w:rsidR="00A057A8" w:rsidRPr="00A057A8" w:rsidRDefault="00A057A8">
            <w:pPr>
              <w:spacing w:line="231" w:lineRule="atLeast"/>
              <w:jc w:val="center"/>
              <w:rPr>
                <w:lang w:val="en-US" w:eastAsia="zh-CN"/>
              </w:rPr>
            </w:pPr>
            <w:r w:rsidRPr="00A057A8">
              <w:rPr>
                <w:sz w:val="18"/>
                <w:szCs w:val="18"/>
                <w:lang w:val="en-US" w:eastAsia="zh-CN"/>
              </w:rPr>
              <w:t>1</w:t>
            </w:r>
          </w:p>
        </w:tc>
      </w:tr>
      <w:tr w:rsidR="00A057A8" w14:paraId="27B0FEEB" w14:textId="77777777" w:rsidTr="006F7A35">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773E1" w14:textId="77777777" w:rsidR="00A057A8" w:rsidRPr="00A057A8" w:rsidRDefault="00A057A8">
            <w:pPr>
              <w:spacing w:line="231" w:lineRule="atLeast"/>
              <w:rPr>
                <w:lang w:val="en-US" w:eastAsia="zh-CN"/>
              </w:rPr>
            </w:pPr>
            <w:r w:rsidRPr="00A057A8">
              <w:rPr>
                <w:sz w:val="18"/>
                <w:szCs w:val="18"/>
                <w:lang w:val="en-US" w:eastAsia="zh-CN"/>
              </w:rPr>
              <w:t>Light Sleep (P</w:t>
            </w:r>
            <w:r w:rsidRPr="00A057A8">
              <w:rPr>
                <w:sz w:val="18"/>
                <w:szCs w:val="18"/>
                <w:vertAlign w:val="subscript"/>
                <w:lang w:val="en-US" w:eastAsia="zh-CN"/>
              </w:rPr>
              <w:t>LS</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73655341" w14:textId="77777777" w:rsidR="00A057A8" w:rsidRPr="00A057A8" w:rsidRDefault="00A057A8">
            <w:pPr>
              <w:spacing w:line="231" w:lineRule="atLeast"/>
              <w:jc w:val="center"/>
              <w:rPr>
                <w:lang w:val="en-US" w:eastAsia="zh-CN"/>
              </w:rPr>
            </w:pPr>
            <w:r w:rsidRPr="00A057A8">
              <w:rPr>
                <w:sz w:val="18"/>
                <w:szCs w:val="18"/>
                <w:lang w:val="en-US" w:eastAsia="zh-CN"/>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137E09F" w14:textId="77777777" w:rsidR="00A057A8" w:rsidRPr="00A057A8" w:rsidRDefault="00A057A8">
            <w:pPr>
              <w:spacing w:line="231" w:lineRule="atLeast"/>
              <w:jc w:val="center"/>
              <w:rPr>
                <w:lang w:val="en-US" w:eastAsia="zh-CN"/>
              </w:rPr>
            </w:pPr>
            <w:r w:rsidRPr="00A057A8">
              <w:rPr>
                <w:sz w:val="18"/>
                <w:szCs w:val="18"/>
                <w:lang w:val="en-US" w:eastAsia="zh-CN"/>
              </w:rPr>
              <w:t>20</w:t>
            </w:r>
          </w:p>
        </w:tc>
      </w:tr>
      <w:tr w:rsidR="00A057A8" w14:paraId="21747B1A" w14:textId="77777777" w:rsidTr="006F7A35">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037F7" w14:textId="77777777" w:rsidR="00A057A8" w:rsidRPr="00A057A8" w:rsidRDefault="00A057A8">
            <w:pPr>
              <w:spacing w:line="231" w:lineRule="atLeast"/>
              <w:rPr>
                <w:lang w:val="en-US" w:eastAsia="zh-CN"/>
              </w:rPr>
            </w:pPr>
            <w:r w:rsidRPr="00A057A8">
              <w:rPr>
                <w:sz w:val="18"/>
                <w:szCs w:val="18"/>
                <w:lang w:val="en-US" w:eastAsia="zh-CN"/>
              </w:rPr>
              <w:t>Micro sleep (P</w:t>
            </w:r>
            <w:r w:rsidRPr="00A057A8">
              <w:rPr>
                <w:sz w:val="18"/>
                <w:szCs w:val="18"/>
                <w:vertAlign w:val="subscript"/>
                <w:lang w:val="en-US" w:eastAsia="zh-CN"/>
              </w:rPr>
              <w:t>MS</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70DFDA37" w14:textId="77777777" w:rsidR="00A057A8" w:rsidRPr="00A057A8" w:rsidRDefault="00A057A8">
            <w:pPr>
              <w:spacing w:line="231" w:lineRule="atLeast"/>
              <w:jc w:val="center"/>
              <w:rPr>
                <w:lang w:val="en-US" w:eastAsia="zh-CN"/>
              </w:rPr>
            </w:pPr>
            <w:r w:rsidRPr="00A057A8">
              <w:rPr>
                <w:sz w:val="18"/>
                <w:szCs w:val="18"/>
                <w:lang w:val="en-US" w:eastAsia="zh-CN"/>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56C367DD" w14:textId="77777777" w:rsidR="00A057A8" w:rsidRPr="00A057A8" w:rsidRDefault="00A057A8">
            <w:pPr>
              <w:spacing w:line="231" w:lineRule="atLeast"/>
              <w:jc w:val="center"/>
              <w:rPr>
                <w:lang w:val="en-US" w:eastAsia="zh-CN"/>
              </w:rPr>
            </w:pPr>
            <w:r w:rsidRPr="00A057A8">
              <w:rPr>
                <w:sz w:val="18"/>
                <w:szCs w:val="18"/>
                <w:lang w:val="en-US" w:eastAsia="zh-CN"/>
              </w:rPr>
              <w:t>45</w:t>
            </w:r>
          </w:p>
        </w:tc>
      </w:tr>
      <w:tr w:rsidR="00A057A8" w14:paraId="014851E8" w14:textId="77777777" w:rsidTr="006F7A35">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36AEB" w14:textId="77777777" w:rsidR="00A057A8" w:rsidRPr="00A057A8" w:rsidRDefault="00A057A8">
            <w:pPr>
              <w:spacing w:line="231" w:lineRule="atLeast"/>
              <w:rPr>
                <w:lang w:val="en-US" w:eastAsia="zh-CN"/>
              </w:rPr>
            </w:pPr>
            <w:r w:rsidRPr="00A057A8">
              <w:rPr>
                <w:sz w:val="18"/>
                <w:szCs w:val="18"/>
                <w:lang w:val="en-US" w:eastAsia="zh-CN"/>
              </w:rPr>
              <w:t>PDCCH-only (P</w:t>
            </w:r>
            <w:r w:rsidRPr="00A057A8">
              <w:rPr>
                <w:sz w:val="18"/>
                <w:szCs w:val="18"/>
                <w:vertAlign w:val="subscript"/>
                <w:lang w:val="en-US" w:eastAsia="zh-CN"/>
              </w:rPr>
              <w:t>PDCCH</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74495E02" w14:textId="77777777" w:rsidR="00A057A8" w:rsidRPr="00A057A8" w:rsidRDefault="00A057A8">
            <w:pPr>
              <w:spacing w:line="231" w:lineRule="atLeast"/>
              <w:jc w:val="center"/>
              <w:rPr>
                <w:lang w:val="en-US" w:eastAsia="zh-CN"/>
              </w:rPr>
            </w:pPr>
            <w:r w:rsidRPr="00A057A8">
              <w:rPr>
                <w:sz w:val="18"/>
                <w:szCs w:val="18"/>
                <w:lang w:val="en-US" w:eastAsia="zh-CN"/>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DA86C1C" w14:textId="77777777" w:rsidR="00A057A8" w:rsidRPr="00A057A8" w:rsidRDefault="00A057A8">
            <w:pPr>
              <w:spacing w:line="231" w:lineRule="atLeast"/>
              <w:jc w:val="center"/>
              <w:rPr>
                <w:lang w:val="en-US" w:eastAsia="zh-CN"/>
              </w:rPr>
            </w:pPr>
            <w:r w:rsidRPr="00A057A8">
              <w:rPr>
                <w:sz w:val="18"/>
                <w:szCs w:val="18"/>
                <w:lang w:val="en-US" w:eastAsia="zh-CN"/>
              </w:rPr>
              <w:t>50</w:t>
            </w:r>
            <w:r w:rsidRPr="00A057A8">
              <w:rPr>
                <w:sz w:val="18"/>
                <w:szCs w:val="18"/>
                <w:vertAlign w:val="superscript"/>
                <w:lang w:val="en-US" w:eastAsia="zh-CN"/>
              </w:rPr>
              <w:t>Note</w:t>
            </w:r>
          </w:p>
        </w:tc>
      </w:tr>
      <w:tr w:rsidR="00A057A8" w14:paraId="77D72711" w14:textId="77777777" w:rsidTr="006F7A35">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ADBB1" w14:textId="77777777" w:rsidR="00A057A8" w:rsidRPr="00A057A8" w:rsidRDefault="00A057A8">
            <w:pPr>
              <w:spacing w:line="231" w:lineRule="atLeast"/>
              <w:rPr>
                <w:lang w:val="en-US" w:eastAsia="zh-CN"/>
              </w:rPr>
            </w:pPr>
            <w:r w:rsidRPr="00A057A8">
              <w:rPr>
                <w:sz w:val="18"/>
                <w:szCs w:val="18"/>
                <w:lang w:val="en-US" w:eastAsia="zh-CN"/>
              </w:rPr>
              <w:t>PDCCH + PDSCH (P</w:t>
            </w:r>
            <w:r w:rsidRPr="00A057A8">
              <w:rPr>
                <w:sz w:val="18"/>
                <w:szCs w:val="18"/>
                <w:vertAlign w:val="subscript"/>
                <w:lang w:val="en-US" w:eastAsia="zh-CN"/>
              </w:rPr>
              <w:t>PDCCH+PDSCH</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5A4AE7CC" w14:textId="77777777" w:rsidR="00A057A8" w:rsidRPr="00A057A8" w:rsidRDefault="00A057A8">
            <w:pPr>
              <w:spacing w:line="231" w:lineRule="atLeast"/>
              <w:jc w:val="center"/>
              <w:rPr>
                <w:lang w:val="en-US" w:eastAsia="zh-CN"/>
              </w:rPr>
            </w:pPr>
            <w:r w:rsidRPr="00A057A8">
              <w:rPr>
                <w:sz w:val="18"/>
                <w:szCs w:val="18"/>
                <w:lang w:val="en-US" w:eastAsia="zh-CN"/>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6AB61E4" w14:textId="77777777" w:rsidR="00A057A8" w:rsidRPr="00A057A8" w:rsidRDefault="00A057A8">
            <w:pPr>
              <w:spacing w:line="231" w:lineRule="atLeast"/>
              <w:jc w:val="center"/>
              <w:rPr>
                <w:lang w:val="en-US" w:eastAsia="zh-CN"/>
              </w:rPr>
            </w:pPr>
            <w:r w:rsidRPr="00A057A8">
              <w:rPr>
                <w:sz w:val="18"/>
                <w:szCs w:val="18"/>
                <w:lang w:val="en-US" w:eastAsia="zh-CN"/>
              </w:rPr>
              <w:t>120</w:t>
            </w:r>
          </w:p>
        </w:tc>
      </w:tr>
      <w:tr w:rsidR="00A057A8" w14:paraId="62987A33" w14:textId="77777777" w:rsidTr="006F7A35">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29CB5" w14:textId="77777777" w:rsidR="00A057A8" w:rsidRPr="00A057A8" w:rsidRDefault="00A057A8">
            <w:pPr>
              <w:spacing w:line="231" w:lineRule="atLeast"/>
              <w:rPr>
                <w:lang w:val="en-US" w:eastAsia="zh-CN"/>
              </w:rPr>
            </w:pPr>
            <w:r w:rsidRPr="00A057A8">
              <w:rPr>
                <w:sz w:val="18"/>
                <w:szCs w:val="18"/>
                <w:lang w:val="en-US" w:eastAsia="zh-CN"/>
              </w:rPr>
              <w:t>PDSCH-only (P</w:t>
            </w:r>
            <w:r w:rsidRPr="00A057A8">
              <w:rPr>
                <w:sz w:val="18"/>
                <w:szCs w:val="18"/>
                <w:vertAlign w:val="subscript"/>
                <w:lang w:val="en-US" w:eastAsia="zh-CN"/>
              </w:rPr>
              <w:t>PDSCH</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43428406" w14:textId="77777777" w:rsidR="00A057A8" w:rsidRPr="00A057A8" w:rsidRDefault="00A057A8">
            <w:pPr>
              <w:spacing w:line="231" w:lineRule="atLeast"/>
              <w:jc w:val="center"/>
              <w:rPr>
                <w:lang w:val="en-US" w:eastAsia="zh-CN"/>
              </w:rPr>
            </w:pPr>
            <w:r w:rsidRPr="00A057A8">
              <w:rPr>
                <w:sz w:val="18"/>
                <w:szCs w:val="18"/>
                <w:lang w:val="en-US" w:eastAsia="zh-CN"/>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9CFC3D4" w14:textId="77777777" w:rsidR="00A057A8" w:rsidRPr="00A057A8" w:rsidRDefault="00A057A8">
            <w:pPr>
              <w:spacing w:line="231" w:lineRule="atLeast"/>
              <w:jc w:val="center"/>
              <w:rPr>
                <w:lang w:val="en-US" w:eastAsia="zh-CN"/>
              </w:rPr>
            </w:pPr>
            <w:r w:rsidRPr="00A057A8">
              <w:rPr>
                <w:sz w:val="18"/>
                <w:szCs w:val="18"/>
                <w:lang w:val="en-US" w:eastAsia="zh-CN"/>
              </w:rPr>
              <w:t>112</w:t>
            </w:r>
          </w:p>
        </w:tc>
      </w:tr>
      <w:tr w:rsidR="00A057A8" w14:paraId="27886F0B" w14:textId="77777777" w:rsidTr="006F7A35">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4DCBC" w14:textId="77777777" w:rsidR="00A057A8" w:rsidRPr="00A057A8" w:rsidRDefault="00A057A8">
            <w:pPr>
              <w:spacing w:line="231" w:lineRule="atLeast"/>
              <w:rPr>
                <w:lang w:val="en-US" w:eastAsia="zh-CN"/>
              </w:rPr>
            </w:pPr>
            <w:r w:rsidRPr="00A057A8">
              <w:rPr>
                <w:sz w:val="18"/>
                <w:szCs w:val="18"/>
                <w:lang w:val="en-US" w:eastAsia="zh-CN"/>
              </w:rPr>
              <w:t>SSB/CSI-RS proc. (P</w:t>
            </w:r>
            <w:r w:rsidRPr="00A057A8">
              <w:rPr>
                <w:sz w:val="18"/>
                <w:szCs w:val="18"/>
                <w:vertAlign w:val="subscript"/>
                <w:lang w:val="en-US" w:eastAsia="zh-CN"/>
              </w:rPr>
              <w:t>SSB</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7FE4C27A" w14:textId="77777777" w:rsidR="00A057A8" w:rsidRPr="00A057A8" w:rsidRDefault="00A057A8">
            <w:pPr>
              <w:spacing w:line="231" w:lineRule="atLeast"/>
              <w:jc w:val="center"/>
              <w:rPr>
                <w:lang w:val="en-US" w:eastAsia="zh-CN"/>
              </w:rPr>
            </w:pPr>
            <w:r w:rsidRPr="00A057A8">
              <w:rPr>
                <w:sz w:val="18"/>
                <w:szCs w:val="18"/>
                <w:lang w:val="en-US" w:eastAsia="zh-CN"/>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605CCA4" w14:textId="77777777" w:rsidR="00A057A8" w:rsidRPr="00A057A8" w:rsidRDefault="00A057A8">
            <w:pPr>
              <w:spacing w:line="231" w:lineRule="atLeast"/>
              <w:jc w:val="center"/>
              <w:rPr>
                <w:lang w:val="en-US" w:eastAsia="zh-CN"/>
              </w:rPr>
            </w:pPr>
            <w:r w:rsidRPr="00A057A8">
              <w:rPr>
                <w:sz w:val="18"/>
                <w:szCs w:val="18"/>
                <w:lang w:val="en-US" w:eastAsia="zh-CN"/>
              </w:rPr>
              <w:t>50</w:t>
            </w:r>
          </w:p>
        </w:tc>
      </w:tr>
      <w:tr w:rsidR="00A057A8" w14:paraId="63DE2D53" w14:textId="77777777" w:rsidTr="006F7A35">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8CD11" w14:textId="77777777" w:rsidR="00A057A8" w:rsidRPr="00A057A8" w:rsidRDefault="00A057A8">
            <w:pPr>
              <w:spacing w:line="231" w:lineRule="atLeast"/>
              <w:rPr>
                <w:lang w:val="en-US" w:eastAsia="zh-CN"/>
              </w:rPr>
            </w:pPr>
            <w:r w:rsidRPr="00A057A8">
              <w:rPr>
                <w:sz w:val="18"/>
                <w:szCs w:val="18"/>
                <w:lang w:val="en-US" w:eastAsia="zh-CN"/>
              </w:rPr>
              <w:t>Intra-frequency RRM measurement (</w:t>
            </w:r>
            <w:proofErr w:type="spellStart"/>
            <w:r w:rsidRPr="00A057A8">
              <w:rPr>
                <w:sz w:val="18"/>
                <w:szCs w:val="18"/>
                <w:lang w:val="en-US" w:eastAsia="zh-CN"/>
              </w:rPr>
              <w:t>P</w:t>
            </w:r>
            <w:r w:rsidRPr="00A057A8">
              <w:rPr>
                <w:sz w:val="18"/>
                <w:szCs w:val="18"/>
                <w:vertAlign w:val="subscript"/>
                <w:lang w:val="en-US" w:eastAsia="zh-CN"/>
              </w:rPr>
              <w:t>intra</w:t>
            </w:r>
            <w:proofErr w:type="spellEnd"/>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2A7FD760" w14:textId="77777777" w:rsidR="00A057A8" w:rsidRPr="00A057A8" w:rsidRDefault="00A057A8">
            <w:pPr>
              <w:spacing w:line="231" w:lineRule="atLeast"/>
              <w:ind w:hanging="360"/>
              <w:rPr>
                <w:lang w:val="en-US" w:eastAsia="zh-CN"/>
              </w:rPr>
            </w:pPr>
            <w:r w:rsidRPr="00A057A8">
              <w:rPr>
                <w:rFonts w:ascii="Symbol" w:hAnsi="Symbol"/>
                <w:sz w:val="18"/>
                <w:szCs w:val="18"/>
                <w:lang w:val="en-US" w:eastAsia="zh-CN"/>
              </w:rPr>
              <w:t>·</w:t>
            </w:r>
            <w:r w:rsidRPr="00A057A8">
              <w:rPr>
                <w:sz w:val="14"/>
                <w:szCs w:val="14"/>
                <w:lang w:val="en-US" w:eastAsia="zh-CN"/>
              </w:rPr>
              <w:t>        </w:t>
            </w:r>
            <w:r w:rsidRPr="00A057A8">
              <w:rPr>
                <w:sz w:val="18"/>
                <w:szCs w:val="18"/>
                <w:lang w:val="en-US" w:eastAsia="zh-CN"/>
              </w:rPr>
              <w:t xml:space="preserve">150 (synchronous case, N=8, measurement only; </w:t>
            </w:r>
            <w:proofErr w:type="spellStart"/>
            <w:r w:rsidRPr="00A057A8">
              <w:rPr>
                <w:sz w:val="18"/>
                <w:szCs w:val="18"/>
                <w:lang w:val="en-US" w:eastAsia="zh-CN"/>
              </w:rPr>
              <w:t>P</w:t>
            </w:r>
            <w:r w:rsidRPr="00A057A8">
              <w:rPr>
                <w:sz w:val="18"/>
                <w:szCs w:val="18"/>
                <w:vertAlign w:val="subscript"/>
                <w:lang w:val="en-US" w:eastAsia="zh-CN"/>
              </w:rPr>
              <w:t>intra</w:t>
            </w:r>
            <w:proofErr w:type="spellEnd"/>
            <w:r w:rsidRPr="00A057A8">
              <w:rPr>
                <w:sz w:val="18"/>
                <w:szCs w:val="18"/>
                <w:vertAlign w:val="subscript"/>
                <w:lang w:val="en-US" w:eastAsia="zh-CN"/>
              </w:rPr>
              <w:t xml:space="preserve">, </w:t>
            </w:r>
            <w:proofErr w:type="spellStart"/>
            <w:r w:rsidRPr="00A057A8">
              <w:rPr>
                <w:sz w:val="18"/>
                <w:szCs w:val="18"/>
                <w:vertAlign w:val="subscript"/>
                <w:lang w:val="en-US" w:eastAsia="zh-CN"/>
              </w:rPr>
              <w:t>meas</w:t>
            </w:r>
            <w:proofErr w:type="spellEnd"/>
            <w:r w:rsidRPr="00A057A8">
              <w:rPr>
                <w:sz w:val="18"/>
                <w:szCs w:val="18"/>
                <w:vertAlign w:val="subscript"/>
                <w:lang w:val="en-US" w:eastAsia="zh-CN"/>
              </w:rPr>
              <w:t>-only</w:t>
            </w:r>
            <w:r w:rsidRPr="00A057A8">
              <w:rPr>
                <w:sz w:val="18"/>
                <w:szCs w:val="18"/>
                <w:lang w:val="en-US" w:eastAsia="zh-CN"/>
              </w:rPr>
              <w:t>)</w:t>
            </w:r>
          </w:p>
          <w:p w14:paraId="05763B52" w14:textId="77777777" w:rsidR="00A057A8" w:rsidRPr="00A057A8" w:rsidRDefault="00A057A8">
            <w:pPr>
              <w:spacing w:line="231" w:lineRule="atLeast"/>
              <w:ind w:hanging="360"/>
              <w:rPr>
                <w:lang w:val="en-US" w:eastAsia="zh-CN"/>
              </w:rPr>
            </w:pPr>
            <w:r w:rsidRPr="00A057A8">
              <w:rPr>
                <w:rFonts w:ascii="Symbol" w:hAnsi="Symbol"/>
                <w:sz w:val="18"/>
                <w:szCs w:val="18"/>
                <w:lang w:val="en-US" w:eastAsia="zh-CN"/>
              </w:rPr>
              <w:t>·</w:t>
            </w:r>
            <w:r w:rsidRPr="00A057A8">
              <w:rPr>
                <w:sz w:val="14"/>
                <w:szCs w:val="14"/>
                <w:lang w:val="en-US" w:eastAsia="zh-CN"/>
              </w:rPr>
              <w:t>        </w:t>
            </w:r>
            <w:r w:rsidRPr="00A057A8">
              <w:rPr>
                <w:sz w:val="18"/>
                <w:szCs w:val="18"/>
                <w:lang w:val="en-US" w:eastAsia="zh-CN"/>
              </w:rPr>
              <w:t xml:space="preserve">200 (combined search and measurement; </w:t>
            </w:r>
            <w:proofErr w:type="spellStart"/>
            <w:r w:rsidRPr="00A057A8">
              <w:rPr>
                <w:sz w:val="18"/>
                <w:szCs w:val="18"/>
                <w:lang w:val="en-US" w:eastAsia="zh-CN"/>
              </w:rPr>
              <w:t>P</w:t>
            </w:r>
            <w:r w:rsidRPr="00A057A8">
              <w:rPr>
                <w:sz w:val="18"/>
                <w:szCs w:val="18"/>
                <w:vertAlign w:val="subscript"/>
                <w:lang w:val="en-US" w:eastAsia="zh-CN"/>
              </w:rPr>
              <w:t>intra</w:t>
            </w:r>
            <w:proofErr w:type="spellEnd"/>
            <w:r w:rsidRPr="00A057A8">
              <w:rPr>
                <w:sz w:val="18"/>
                <w:szCs w:val="18"/>
                <w:vertAlign w:val="subscript"/>
                <w:lang w:val="en-US" w:eastAsia="zh-CN"/>
              </w:rPr>
              <w:t xml:space="preserve">, </w:t>
            </w:r>
            <w:proofErr w:type="spellStart"/>
            <w:r w:rsidRPr="00A057A8">
              <w:rPr>
                <w:sz w:val="18"/>
                <w:szCs w:val="18"/>
                <w:vertAlign w:val="subscript"/>
                <w:lang w:val="en-US" w:eastAsia="zh-CN"/>
              </w:rPr>
              <w:t>search+meas</w:t>
            </w:r>
            <w:proofErr w:type="spellEnd"/>
            <w:r w:rsidRPr="00A057A8">
              <w:rPr>
                <w:sz w:val="18"/>
                <w:szCs w:val="18"/>
                <w:lang w:val="en-US" w:eastAsia="zh-CN"/>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3CE6A2B" w14:textId="77777777" w:rsidR="00A057A8" w:rsidRPr="00A057A8" w:rsidRDefault="00A057A8">
            <w:pPr>
              <w:spacing w:line="231" w:lineRule="atLeast"/>
              <w:ind w:hanging="360"/>
              <w:rPr>
                <w:lang w:val="en-US" w:eastAsia="zh-CN"/>
              </w:rPr>
            </w:pPr>
            <w:r w:rsidRPr="00A057A8">
              <w:rPr>
                <w:rFonts w:ascii="Symbol" w:hAnsi="Symbol"/>
                <w:sz w:val="18"/>
                <w:szCs w:val="18"/>
                <w:lang w:val="en-US" w:eastAsia="zh-CN"/>
              </w:rPr>
              <w:t>·</w:t>
            </w:r>
            <w:r w:rsidRPr="00A057A8">
              <w:rPr>
                <w:sz w:val="14"/>
                <w:szCs w:val="14"/>
                <w:lang w:val="en-US" w:eastAsia="zh-CN"/>
              </w:rPr>
              <w:t>     </w:t>
            </w:r>
            <w:proofErr w:type="gramStart"/>
            <w:r w:rsidRPr="00A057A8">
              <w:rPr>
                <w:sz w:val="14"/>
                <w:szCs w:val="14"/>
                <w:lang w:val="en-US" w:eastAsia="zh-CN"/>
              </w:rPr>
              <w:t>   </w:t>
            </w:r>
            <w:r w:rsidRPr="00A057A8">
              <w:rPr>
                <w:sz w:val="18"/>
                <w:szCs w:val="18"/>
                <w:lang w:val="en-US" w:eastAsia="zh-CN"/>
              </w:rPr>
              <w:t>[</w:t>
            </w:r>
            <w:proofErr w:type="gramEnd"/>
            <w:r w:rsidRPr="00A057A8">
              <w:rPr>
                <w:sz w:val="18"/>
                <w:szCs w:val="18"/>
                <w:lang w:val="en-US" w:eastAsia="zh-CN"/>
              </w:rPr>
              <w:t xml:space="preserve">60] (synchronous case, N=8, measurement only; </w:t>
            </w:r>
            <w:proofErr w:type="spellStart"/>
            <w:r w:rsidRPr="00A057A8">
              <w:rPr>
                <w:sz w:val="18"/>
                <w:szCs w:val="18"/>
                <w:lang w:val="en-US" w:eastAsia="zh-CN"/>
              </w:rPr>
              <w:t>P</w:t>
            </w:r>
            <w:r w:rsidRPr="00A057A8">
              <w:rPr>
                <w:sz w:val="18"/>
                <w:szCs w:val="18"/>
                <w:vertAlign w:val="subscript"/>
                <w:lang w:val="en-US" w:eastAsia="zh-CN"/>
              </w:rPr>
              <w:t>intra</w:t>
            </w:r>
            <w:proofErr w:type="spellEnd"/>
            <w:r w:rsidRPr="00A057A8">
              <w:rPr>
                <w:sz w:val="18"/>
                <w:szCs w:val="18"/>
                <w:vertAlign w:val="subscript"/>
                <w:lang w:val="en-US" w:eastAsia="zh-CN"/>
              </w:rPr>
              <w:t xml:space="preserve">, </w:t>
            </w:r>
            <w:proofErr w:type="spellStart"/>
            <w:r w:rsidRPr="00A057A8">
              <w:rPr>
                <w:sz w:val="18"/>
                <w:szCs w:val="18"/>
                <w:vertAlign w:val="subscript"/>
                <w:lang w:val="en-US" w:eastAsia="zh-CN"/>
              </w:rPr>
              <w:t>meas</w:t>
            </w:r>
            <w:proofErr w:type="spellEnd"/>
            <w:r w:rsidRPr="00A057A8">
              <w:rPr>
                <w:sz w:val="18"/>
                <w:szCs w:val="18"/>
                <w:vertAlign w:val="subscript"/>
                <w:lang w:val="en-US" w:eastAsia="zh-CN"/>
              </w:rPr>
              <w:t>-only</w:t>
            </w:r>
            <w:r w:rsidRPr="00A057A8">
              <w:rPr>
                <w:sz w:val="18"/>
                <w:szCs w:val="18"/>
                <w:lang w:val="en-US" w:eastAsia="zh-CN"/>
              </w:rPr>
              <w:t>)</w:t>
            </w:r>
          </w:p>
          <w:p w14:paraId="40CBC1FF" w14:textId="77777777" w:rsidR="00A057A8" w:rsidRPr="00A057A8" w:rsidRDefault="00A057A8">
            <w:pPr>
              <w:spacing w:line="231" w:lineRule="atLeast"/>
              <w:ind w:hanging="360"/>
              <w:rPr>
                <w:lang w:val="en-US" w:eastAsia="zh-CN"/>
              </w:rPr>
            </w:pPr>
            <w:r w:rsidRPr="00A057A8">
              <w:rPr>
                <w:rFonts w:ascii="Symbol" w:hAnsi="Symbol"/>
                <w:sz w:val="18"/>
                <w:szCs w:val="18"/>
                <w:lang w:val="en-US" w:eastAsia="zh-CN"/>
              </w:rPr>
              <w:t>·</w:t>
            </w:r>
            <w:r w:rsidRPr="00A057A8">
              <w:rPr>
                <w:sz w:val="14"/>
                <w:szCs w:val="14"/>
                <w:lang w:val="en-US" w:eastAsia="zh-CN"/>
              </w:rPr>
              <w:t>     </w:t>
            </w:r>
            <w:proofErr w:type="gramStart"/>
            <w:r w:rsidRPr="00A057A8">
              <w:rPr>
                <w:sz w:val="14"/>
                <w:szCs w:val="14"/>
                <w:lang w:val="en-US" w:eastAsia="zh-CN"/>
              </w:rPr>
              <w:t>   </w:t>
            </w:r>
            <w:r w:rsidRPr="00A057A8">
              <w:rPr>
                <w:sz w:val="18"/>
                <w:szCs w:val="18"/>
                <w:lang w:val="en-US" w:eastAsia="zh-CN"/>
              </w:rPr>
              <w:t>[</w:t>
            </w:r>
            <w:proofErr w:type="gramEnd"/>
            <w:r w:rsidRPr="00A057A8">
              <w:rPr>
                <w:sz w:val="18"/>
                <w:szCs w:val="18"/>
                <w:lang w:val="en-US" w:eastAsia="zh-CN"/>
              </w:rPr>
              <w:t xml:space="preserve">80] (combined search and measurement; </w:t>
            </w:r>
            <w:proofErr w:type="spellStart"/>
            <w:r w:rsidRPr="00A057A8">
              <w:rPr>
                <w:sz w:val="18"/>
                <w:szCs w:val="18"/>
                <w:lang w:val="en-US" w:eastAsia="zh-CN"/>
              </w:rPr>
              <w:t>P</w:t>
            </w:r>
            <w:r w:rsidRPr="00A057A8">
              <w:rPr>
                <w:sz w:val="18"/>
                <w:szCs w:val="18"/>
                <w:vertAlign w:val="subscript"/>
                <w:lang w:val="en-US" w:eastAsia="zh-CN"/>
              </w:rPr>
              <w:t>intra</w:t>
            </w:r>
            <w:proofErr w:type="spellEnd"/>
            <w:r w:rsidRPr="00A057A8">
              <w:rPr>
                <w:sz w:val="18"/>
                <w:szCs w:val="18"/>
                <w:vertAlign w:val="subscript"/>
                <w:lang w:val="en-US" w:eastAsia="zh-CN"/>
              </w:rPr>
              <w:t xml:space="preserve">, </w:t>
            </w:r>
            <w:proofErr w:type="spellStart"/>
            <w:r w:rsidRPr="00A057A8">
              <w:rPr>
                <w:sz w:val="18"/>
                <w:szCs w:val="18"/>
                <w:vertAlign w:val="subscript"/>
                <w:lang w:val="en-US" w:eastAsia="zh-CN"/>
              </w:rPr>
              <w:t>search+meas</w:t>
            </w:r>
            <w:proofErr w:type="spellEnd"/>
            <w:r w:rsidRPr="00A057A8">
              <w:rPr>
                <w:sz w:val="18"/>
                <w:szCs w:val="18"/>
                <w:lang w:val="en-US" w:eastAsia="zh-CN"/>
              </w:rPr>
              <w:t>)</w:t>
            </w:r>
          </w:p>
        </w:tc>
      </w:tr>
      <w:tr w:rsidR="00A057A8" w14:paraId="17D4828F" w14:textId="77777777" w:rsidTr="006F7A35">
        <w:trPr>
          <w:trHeight w:val="17"/>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DB340" w14:textId="77777777" w:rsidR="00A057A8" w:rsidRPr="00A057A8" w:rsidRDefault="00A057A8">
            <w:pPr>
              <w:spacing w:line="231" w:lineRule="atLeast"/>
              <w:rPr>
                <w:lang w:val="en-US" w:eastAsia="zh-CN"/>
              </w:rPr>
            </w:pPr>
            <w:r w:rsidRPr="00A057A8">
              <w:rPr>
                <w:sz w:val="18"/>
                <w:szCs w:val="18"/>
                <w:lang w:val="en-US" w:eastAsia="zh-CN"/>
              </w:rPr>
              <w:t>Inter-frequency RRM measurement (P</w:t>
            </w:r>
            <w:r w:rsidRPr="00A057A8">
              <w:rPr>
                <w:sz w:val="18"/>
                <w:szCs w:val="18"/>
                <w:vertAlign w:val="subscript"/>
                <w:lang w:val="en-US" w:eastAsia="zh-CN"/>
              </w:rPr>
              <w:t>inter</w:t>
            </w:r>
            <w:r w:rsidRPr="00A057A8">
              <w:rPr>
                <w:sz w:val="18"/>
                <w:szCs w:val="18"/>
                <w:lang w:val="en-US" w:eastAsia="zh-CN"/>
              </w:rPr>
              <w:t>)</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3A527FE2" w14:textId="77777777" w:rsidR="00A057A8" w:rsidRPr="00A057A8" w:rsidRDefault="00A057A8">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150 (measurement only per freq. layer; P</w:t>
            </w:r>
            <w:r w:rsidRPr="00A057A8">
              <w:rPr>
                <w:sz w:val="18"/>
                <w:szCs w:val="18"/>
                <w:vertAlign w:val="subscript"/>
                <w:lang w:val="en-US" w:eastAsia="zh-CN"/>
              </w:rPr>
              <w:t xml:space="preserve">inter, </w:t>
            </w:r>
            <w:proofErr w:type="spellStart"/>
            <w:r w:rsidRPr="00A057A8">
              <w:rPr>
                <w:sz w:val="18"/>
                <w:szCs w:val="18"/>
                <w:vertAlign w:val="subscript"/>
                <w:lang w:val="en-US" w:eastAsia="zh-CN"/>
              </w:rPr>
              <w:t>meas</w:t>
            </w:r>
            <w:proofErr w:type="spellEnd"/>
            <w:r w:rsidRPr="00A057A8">
              <w:rPr>
                <w:sz w:val="18"/>
                <w:szCs w:val="18"/>
                <w:vertAlign w:val="subscript"/>
                <w:lang w:val="en-US" w:eastAsia="zh-CN"/>
              </w:rPr>
              <w:t>-only</w:t>
            </w:r>
            <w:r w:rsidRPr="00A057A8">
              <w:rPr>
                <w:sz w:val="18"/>
                <w:szCs w:val="18"/>
                <w:lang w:val="en-US" w:eastAsia="zh-CN"/>
              </w:rPr>
              <w:t>)</w:t>
            </w:r>
          </w:p>
          <w:p w14:paraId="0A00CE95" w14:textId="77777777" w:rsidR="00A057A8" w:rsidRPr="00A057A8" w:rsidRDefault="00A057A8">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150 (neighbor cell search power per freq. layer; P</w:t>
            </w:r>
            <w:r w:rsidRPr="00A057A8">
              <w:rPr>
                <w:sz w:val="18"/>
                <w:szCs w:val="18"/>
                <w:vertAlign w:val="subscript"/>
                <w:lang w:val="en-US" w:eastAsia="zh-CN"/>
              </w:rPr>
              <w:t>inter, search-only</w:t>
            </w:r>
            <w:r w:rsidRPr="00A057A8">
              <w:rPr>
                <w:sz w:val="18"/>
                <w:szCs w:val="18"/>
                <w:lang w:val="en-US" w:eastAsia="zh-CN"/>
              </w:rPr>
              <w:t>)</w:t>
            </w:r>
          </w:p>
          <w:p w14:paraId="5C01D68F" w14:textId="77777777" w:rsidR="00A057A8" w:rsidRPr="00A057A8" w:rsidRDefault="00A057A8">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D912123" w14:textId="77777777" w:rsidR="00A057A8" w:rsidRPr="00A057A8" w:rsidRDefault="00A057A8">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proofErr w:type="gramStart"/>
            <w:r w:rsidRPr="00A057A8">
              <w:rPr>
                <w:sz w:val="14"/>
                <w:szCs w:val="14"/>
                <w:lang w:val="en-US" w:eastAsia="zh-CN"/>
              </w:rPr>
              <w:t>   </w:t>
            </w:r>
            <w:r w:rsidRPr="00A057A8">
              <w:rPr>
                <w:sz w:val="18"/>
                <w:szCs w:val="18"/>
                <w:lang w:val="en-US" w:eastAsia="zh-CN"/>
              </w:rPr>
              <w:t>[</w:t>
            </w:r>
            <w:proofErr w:type="gramEnd"/>
            <w:r w:rsidRPr="00A057A8">
              <w:rPr>
                <w:sz w:val="18"/>
                <w:szCs w:val="18"/>
                <w:lang w:val="en-US" w:eastAsia="zh-CN"/>
              </w:rPr>
              <w:t>60] (measurement only per freq. layer; P</w:t>
            </w:r>
            <w:r w:rsidRPr="00A057A8">
              <w:rPr>
                <w:sz w:val="18"/>
                <w:szCs w:val="18"/>
                <w:vertAlign w:val="subscript"/>
                <w:lang w:val="en-US" w:eastAsia="zh-CN"/>
              </w:rPr>
              <w:t xml:space="preserve">inter, </w:t>
            </w:r>
            <w:proofErr w:type="spellStart"/>
            <w:r w:rsidRPr="00A057A8">
              <w:rPr>
                <w:sz w:val="18"/>
                <w:szCs w:val="18"/>
                <w:vertAlign w:val="subscript"/>
                <w:lang w:val="en-US" w:eastAsia="zh-CN"/>
              </w:rPr>
              <w:t>meas</w:t>
            </w:r>
            <w:proofErr w:type="spellEnd"/>
            <w:r w:rsidRPr="00A057A8">
              <w:rPr>
                <w:sz w:val="18"/>
                <w:szCs w:val="18"/>
                <w:vertAlign w:val="subscript"/>
                <w:lang w:val="en-US" w:eastAsia="zh-CN"/>
              </w:rPr>
              <w:t>-only</w:t>
            </w:r>
            <w:r w:rsidRPr="00A057A8">
              <w:rPr>
                <w:sz w:val="18"/>
                <w:szCs w:val="18"/>
                <w:lang w:val="en-US" w:eastAsia="zh-CN"/>
              </w:rPr>
              <w:t>)</w:t>
            </w:r>
          </w:p>
          <w:p w14:paraId="53B118DA" w14:textId="77777777" w:rsidR="00A057A8" w:rsidRPr="00A057A8" w:rsidRDefault="00A057A8">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proofErr w:type="gramStart"/>
            <w:r w:rsidRPr="00A057A8">
              <w:rPr>
                <w:sz w:val="14"/>
                <w:szCs w:val="14"/>
                <w:lang w:val="en-US" w:eastAsia="zh-CN"/>
              </w:rPr>
              <w:t>   </w:t>
            </w:r>
            <w:r w:rsidRPr="00A057A8">
              <w:rPr>
                <w:sz w:val="18"/>
                <w:szCs w:val="18"/>
                <w:lang w:val="en-US" w:eastAsia="zh-CN"/>
              </w:rPr>
              <w:t>[</w:t>
            </w:r>
            <w:proofErr w:type="gramEnd"/>
            <w:r w:rsidRPr="00A057A8">
              <w:rPr>
                <w:sz w:val="18"/>
                <w:szCs w:val="18"/>
                <w:lang w:val="en-US" w:eastAsia="zh-CN"/>
              </w:rPr>
              <w:t>150] (neighbor cell search power per freq. layer; P</w:t>
            </w:r>
            <w:r w:rsidRPr="00A057A8">
              <w:rPr>
                <w:sz w:val="18"/>
                <w:szCs w:val="18"/>
                <w:vertAlign w:val="subscript"/>
                <w:lang w:val="en-US" w:eastAsia="zh-CN"/>
              </w:rPr>
              <w:t>inter, search-only</w:t>
            </w:r>
            <w:r w:rsidRPr="00A057A8">
              <w:rPr>
                <w:sz w:val="18"/>
                <w:szCs w:val="18"/>
                <w:lang w:val="en-US" w:eastAsia="zh-CN"/>
              </w:rPr>
              <w:t>)</w:t>
            </w:r>
          </w:p>
          <w:p w14:paraId="4C133491" w14:textId="77777777" w:rsidR="00A057A8" w:rsidRPr="00A057A8" w:rsidRDefault="00A057A8">
            <w:pPr>
              <w:spacing w:line="231" w:lineRule="atLeast"/>
              <w:ind w:hanging="360"/>
              <w:rPr>
                <w:lang w:val="en-US" w:eastAsia="zh-CN"/>
              </w:rPr>
            </w:pPr>
            <w:r w:rsidRPr="00A057A8">
              <w:rPr>
                <w:sz w:val="18"/>
                <w:szCs w:val="18"/>
                <w:lang w:val="en-US" w:eastAsia="zh-CN"/>
              </w:rPr>
              <w:t>·</w:t>
            </w:r>
            <w:r w:rsidRPr="00A057A8">
              <w:rPr>
                <w:sz w:val="14"/>
                <w:szCs w:val="14"/>
                <w:lang w:val="en-US" w:eastAsia="zh-CN"/>
              </w:rPr>
              <w:t>        </w:t>
            </w:r>
            <w:r w:rsidRPr="00A057A8">
              <w:rPr>
                <w:sz w:val="18"/>
                <w:szCs w:val="18"/>
                <w:lang w:val="en-US" w:eastAsia="zh-CN"/>
              </w:rPr>
              <w:t>Micro sleep power assumed for switch in/out a freq. layer</w:t>
            </w:r>
          </w:p>
        </w:tc>
      </w:tr>
      <w:tr w:rsidR="00A057A8" w14:paraId="1FF80DDE" w14:textId="77777777" w:rsidTr="00A057A8">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1604B" w14:textId="77777777" w:rsidR="00A057A8" w:rsidRPr="00A057A8" w:rsidRDefault="00A057A8">
            <w:pPr>
              <w:spacing w:line="231" w:lineRule="atLeast"/>
              <w:rPr>
                <w:lang w:val="en-US" w:eastAsia="zh-CN"/>
              </w:rPr>
            </w:pPr>
            <w:r w:rsidRPr="00A057A8">
              <w:rPr>
                <w:sz w:val="18"/>
                <w:szCs w:val="18"/>
                <w:lang w:val="en-US" w:eastAsia="zh-CN"/>
              </w:rPr>
              <w:t xml:space="preserve">Note: Power scaling to 20MHz reception bandwidth follows the rule in Section 8.1.3 of TR 38.840, i.e., </w:t>
            </w:r>
            <w:proofErr w:type="gramStart"/>
            <w:r w:rsidRPr="00A057A8">
              <w:rPr>
                <w:sz w:val="18"/>
                <w:szCs w:val="18"/>
                <w:lang w:val="en-US" w:eastAsia="zh-CN"/>
              </w:rPr>
              <w:t>max{</w:t>
            </w:r>
            <w:proofErr w:type="gramEnd"/>
            <w:r w:rsidRPr="00A057A8">
              <w:rPr>
                <w:sz w:val="18"/>
                <w:szCs w:val="18"/>
                <w:lang w:val="en-US" w:eastAsia="zh-CN"/>
              </w:rPr>
              <w:t>reference power * 0.4, 50}.</w:t>
            </w:r>
          </w:p>
        </w:tc>
      </w:tr>
    </w:tbl>
    <w:p w14:paraId="644DCD4C" w14:textId="2BD93DE8" w:rsidR="00E52E16" w:rsidRDefault="00362148" w:rsidP="00E52E16">
      <w:pPr>
        <w:pStyle w:val="Heading2"/>
        <w:rPr>
          <w:lang w:val="en-US"/>
        </w:rPr>
      </w:pPr>
      <w:r>
        <w:rPr>
          <w:lang w:val="en-US"/>
        </w:rPr>
        <w:t>Synchronization based on TRS</w:t>
      </w:r>
    </w:p>
    <w:p w14:paraId="69DA7CC9" w14:textId="6B6F1840" w:rsidR="00BC7ED8" w:rsidRDefault="008575C6" w:rsidP="00B7219F">
      <w:pPr>
        <w:rPr>
          <w:lang w:val="en-US"/>
        </w:rPr>
      </w:pPr>
      <w:r>
        <w:rPr>
          <w:lang w:val="en-US"/>
        </w:rPr>
        <w:t xml:space="preserve">The next issue </w:t>
      </w:r>
      <w:r w:rsidR="000A4598">
        <w:rPr>
          <w:lang w:val="en-US"/>
        </w:rPr>
        <w:t>is a chicken-egg problem</w:t>
      </w:r>
      <w:r w:rsidR="00C34920">
        <w:rPr>
          <w:lang w:val="en-US"/>
        </w:rPr>
        <w:t>,</w:t>
      </w:r>
      <w:r w:rsidR="0023669E">
        <w:rPr>
          <w:lang w:val="en-US"/>
        </w:rPr>
        <w:t xml:space="preserve"> </w:t>
      </w:r>
      <w:proofErr w:type="gramStart"/>
      <w:r w:rsidR="00C34920">
        <w:rPr>
          <w:lang w:val="en-US"/>
        </w:rPr>
        <w:t>i</w:t>
      </w:r>
      <w:r w:rsidR="00D2696D">
        <w:rPr>
          <w:lang w:val="en-US"/>
        </w:rPr>
        <w:t>.e.</w:t>
      </w:r>
      <w:proofErr w:type="gramEnd"/>
      <w:r w:rsidR="00D2696D">
        <w:rPr>
          <w:lang w:val="en-US"/>
        </w:rPr>
        <w:t xml:space="preserve"> </w:t>
      </w:r>
      <w:r w:rsidR="00A33FFD">
        <w:rPr>
          <w:lang w:val="en-US"/>
        </w:rPr>
        <w:t xml:space="preserve">whether </w:t>
      </w:r>
      <w:r w:rsidR="00BF4626">
        <w:rPr>
          <w:lang w:val="en-US"/>
        </w:rPr>
        <w:t>UE obtains first a</w:t>
      </w:r>
      <w:r w:rsidR="0063186E">
        <w:rPr>
          <w:lang w:val="en-US"/>
        </w:rPr>
        <w:t>n early</w:t>
      </w:r>
      <w:r w:rsidR="00A33FFD">
        <w:rPr>
          <w:lang w:val="en-US"/>
        </w:rPr>
        <w:t xml:space="preserve"> paging indication or synchronization.</w:t>
      </w:r>
      <w:r w:rsidR="00B446C8">
        <w:rPr>
          <w:lang w:val="en-US"/>
        </w:rPr>
        <w:t xml:space="preserve"> </w:t>
      </w:r>
      <w:r w:rsidR="00856F1D">
        <w:rPr>
          <w:lang w:val="en-US"/>
        </w:rPr>
        <w:t xml:space="preserve">This would be easily resolve if idle </w:t>
      </w:r>
      <w:r w:rsidR="0063186E">
        <w:rPr>
          <w:lang w:val="en-US"/>
        </w:rPr>
        <w:t>TRS could be an early paging indication</w:t>
      </w:r>
      <w:r w:rsidR="00856F1D">
        <w:rPr>
          <w:lang w:val="en-US"/>
        </w:rPr>
        <w:t xml:space="preserve"> (blind detected)</w:t>
      </w:r>
      <w:r w:rsidR="00BC7ED8">
        <w:rPr>
          <w:lang w:val="en-US"/>
        </w:rPr>
        <w:t xml:space="preserve"> and at the same time could be used for synchronization. However,</w:t>
      </w:r>
      <w:r w:rsidR="00B446C8">
        <w:rPr>
          <w:lang w:val="en-US"/>
        </w:rPr>
        <w:t xml:space="preserve"> it has been agreed in </w:t>
      </w:r>
      <w:r w:rsidR="00BC7ED8">
        <w:rPr>
          <w:lang w:val="en-US"/>
        </w:rPr>
        <w:t>RAN1#104</w:t>
      </w:r>
      <w:r w:rsidR="00B446C8">
        <w:rPr>
          <w:lang w:val="en-US"/>
        </w:rPr>
        <w:t xml:space="preserve"> that presence of </w:t>
      </w:r>
      <w:r w:rsidR="00A0264E">
        <w:rPr>
          <w:lang w:val="en-US"/>
        </w:rPr>
        <w:t xml:space="preserve">TRS is explicitly informed to a UE. Therefore, </w:t>
      </w:r>
      <w:proofErr w:type="gramStart"/>
      <w:r w:rsidR="00A0264E">
        <w:rPr>
          <w:lang w:val="en-US"/>
        </w:rPr>
        <w:t xml:space="preserve">it is clear </w:t>
      </w:r>
      <w:r w:rsidR="00B7718A">
        <w:rPr>
          <w:lang w:val="en-US"/>
        </w:rPr>
        <w:t>that</w:t>
      </w:r>
      <w:r w:rsidR="00E33972">
        <w:rPr>
          <w:lang w:val="en-US"/>
        </w:rPr>
        <w:t xml:space="preserve"> idle</w:t>
      </w:r>
      <w:proofErr w:type="gramEnd"/>
      <w:r w:rsidR="00B7718A">
        <w:rPr>
          <w:lang w:val="en-US"/>
        </w:rPr>
        <w:t xml:space="preserve"> TRS cannot be</w:t>
      </w:r>
      <w:r w:rsidR="00EC0DCE">
        <w:rPr>
          <w:lang w:val="en-US"/>
        </w:rPr>
        <w:t xml:space="preserve"> </w:t>
      </w:r>
      <w:r w:rsidR="00BC7ED8">
        <w:rPr>
          <w:lang w:val="en-US"/>
        </w:rPr>
        <w:t>the</w:t>
      </w:r>
      <w:r w:rsidR="00B7718A">
        <w:rPr>
          <w:lang w:val="en-US"/>
        </w:rPr>
        <w:t xml:space="preserve"> </w:t>
      </w:r>
      <w:r w:rsidR="008B119D">
        <w:rPr>
          <w:lang w:val="en-US"/>
        </w:rPr>
        <w:t>PEI</w:t>
      </w:r>
      <w:r w:rsidR="00A9609D">
        <w:rPr>
          <w:lang w:val="en-US"/>
        </w:rPr>
        <w:t xml:space="preserve"> itself</w:t>
      </w:r>
      <w:r w:rsidR="008B119D">
        <w:rPr>
          <w:lang w:val="en-US"/>
        </w:rPr>
        <w:t xml:space="preserve">. </w:t>
      </w:r>
    </w:p>
    <w:p w14:paraId="50F6A17B" w14:textId="4F51C0DF" w:rsidR="00EE4090" w:rsidRDefault="00272B35" w:rsidP="00B7219F">
      <w:pPr>
        <w:rPr>
          <w:lang w:val="en-US"/>
        </w:rPr>
      </w:pPr>
      <w:r>
        <w:rPr>
          <w:lang w:val="en-US"/>
        </w:rPr>
        <w:t>A</w:t>
      </w:r>
      <w:r w:rsidR="00C54C26">
        <w:rPr>
          <w:lang w:val="en-US"/>
        </w:rPr>
        <w:t>n alternative seem</w:t>
      </w:r>
      <w:r w:rsidR="00782D98">
        <w:rPr>
          <w:lang w:val="en-US"/>
        </w:rPr>
        <w:t>s</w:t>
      </w:r>
      <w:r w:rsidR="00C54C26">
        <w:rPr>
          <w:lang w:val="en-US"/>
        </w:rPr>
        <w:t xml:space="preserve"> to be a</w:t>
      </w:r>
      <w:r w:rsidR="00D4530F">
        <w:rPr>
          <w:lang w:val="en-US"/>
        </w:rPr>
        <w:t xml:space="preserve"> gNB inform</w:t>
      </w:r>
      <w:r w:rsidR="00C54C26">
        <w:rPr>
          <w:lang w:val="en-US"/>
        </w:rPr>
        <w:t>ing the</w:t>
      </w:r>
      <w:r w:rsidR="00D4530F">
        <w:rPr>
          <w:lang w:val="en-US"/>
        </w:rPr>
        <w:t xml:space="preserve"> presence of TRS for early paging indication</w:t>
      </w:r>
      <w:r w:rsidR="00782D98">
        <w:rPr>
          <w:lang w:val="en-US"/>
        </w:rPr>
        <w:t xml:space="preserve"> of current paging event</w:t>
      </w:r>
      <w:r w:rsidR="00D4530F">
        <w:rPr>
          <w:lang w:val="en-US"/>
        </w:rPr>
        <w:t xml:space="preserve"> in the paging DC</w:t>
      </w:r>
      <w:r w:rsidR="00D21549">
        <w:rPr>
          <w:lang w:val="en-US"/>
        </w:rPr>
        <w:t>I or PEI</w:t>
      </w:r>
      <w:r w:rsidR="00C54C26">
        <w:rPr>
          <w:lang w:val="en-US"/>
        </w:rPr>
        <w:t xml:space="preserve"> </w:t>
      </w:r>
      <w:r w:rsidR="00740BE6">
        <w:rPr>
          <w:lang w:val="en-US"/>
        </w:rPr>
        <w:t>of the previous paging event</w:t>
      </w:r>
      <w:r w:rsidR="00134046">
        <w:rPr>
          <w:lang w:val="en-US"/>
        </w:rPr>
        <w:t xml:space="preserve"> (</w:t>
      </w:r>
      <w:proofErr w:type="gramStart"/>
      <w:r w:rsidR="0089504D">
        <w:rPr>
          <w:lang w:val="en-US"/>
        </w:rPr>
        <w:t>i.e.</w:t>
      </w:r>
      <w:proofErr w:type="gramEnd"/>
      <w:r w:rsidR="0089504D">
        <w:rPr>
          <w:lang w:val="en-US"/>
        </w:rPr>
        <w:t xml:space="preserve"> in previous DRX cycle</w:t>
      </w:r>
      <w:r w:rsidR="00134046">
        <w:rPr>
          <w:lang w:val="en-US"/>
        </w:rPr>
        <w:t>)</w:t>
      </w:r>
      <w:r w:rsidR="00740BE6">
        <w:rPr>
          <w:lang w:val="en-US"/>
        </w:rPr>
        <w:t>.</w:t>
      </w:r>
      <w:r w:rsidR="00C54C26">
        <w:rPr>
          <w:lang w:val="en-US"/>
        </w:rPr>
        <w:t xml:space="preserve"> </w:t>
      </w:r>
      <w:r w:rsidR="00874979">
        <w:rPr>
          <w:lang w:val="en-US"/>
        </w:rPr>
        <w:t xml:space="preserve">If </w:t>
      </w:r>
      <w:r w:rsidR="003F29DA">
        <w:rPr>
          <w:lang w:val="en-US"/>
        </w:rPr>
        <w:t xml:space="preserve">low SNR </w:t>
      </w:r>
      <w:r w:rsidR="00874979">
        <w:rPr>
          <w:lang w:val="en-US"/>
        </w:rPr>
        <w:t xml:space="preserve">UE misses such indication </w:t>
      </w:r>
      <w:r w:rsidR="00AA4A58">
        <w:rPr>
          <w:lang w:val="en-US"/>
        </w:rPr>
        <w:t xml:space="preserve">it </w:t>
      </w:r>
      <w:r w:rsidR="003F29DA">
        <w:rPr>
          <w:lang w:val="en-US"/>
        </w:rPr>
        <w:t xml:space="preserve">would have </w:t>
      </w:r>
      <w:r w:rsidR="00AA4A58">
        <w:rPr>
          <w:lang w:val="en-US"/>
        </w:rPr>
        <w:t xml:space="preserve">to wake up </w:t>
      </w:r>
      <w:r w:rsidR="003F29DA">
        <w:rPr>
          <w:lang w:val="en-US"/>
        </w:rPr>
        <w:t xml:space="preserve">X </w:t>
      </w:r>
      <w:r w:rsidR="00AA4A58">
        <w:rPr>
          <w:lang w:val="en-US"/>
        </w:rPr>
        <w:t>SSB</w:t>
      </w:r>
      <w:r w:rsidR="003F29DA">
        <w:rPr>
          <w:lang w:val="en-US"/>
        </w:rPr>
        <w:t>s</w:t>
      </w:r>
      <w:r w:rsidR="00AA4A58">
        <w:rPr>
          <w:lang w:val="en-US"/>
        </w:rPr>
        <w:t xml:space="preserve"> before PEI or PO</w:t>
      </w:r>
      <w:r w:rsidR="003F29DA">
        <w:rPr>
          <w:lang w:val="en-US"/>
        </w:rPr>
        <w:t xml:space="preserve"> instead</w:t>
      </w:r>
      <w:r w:rsidR="00F952F2">
        <w:rPr>
          <w:lang w:val="en-US"/>
        </w:rPr>
        <w:t xml:space="preserve">, which is the legacy </w:t>
      </w:r>
      <w:r w:rsidR="00782D98">
        <w:rPr>
          <w:lang w:val="en-US"/>
        </w:rPr>
        <w:t>behavior</w:t>
      </w:r>
      <w:r w:rsidR="0089504D">
        <w:rPr>
          <w:lang w:val="en-US"/>
        </w:rPr>
        <w:t>, anyhow</w:t>
      </w:r>
      <w:r w:rsidR="00F952F2">
        <w:rPr>
          <w:lang w:val="en-US"/>
        </w:rPr>
        <w:t>.</w:t>
      </w:r>
    </w:p>
    <w:p w14:paraId="73E011B8" w14:textId="239B01DA" w:rsidR="00A33FFD" w:rsidRPr="006820B5" w:rsidRDefault="004E144B" w:rsidP="00B7219F">
      <w:pPr>
        <w:rPr>
          <w:i/>
          <w:iCs/>
          <w:lang w:val="en-US"/>
        </w:rPr>
      </w:pPr>
      <w:r>
        <w:rPr>
          <w:b/>
          <w:bCs/>
          <w:i/>
          <w:iCs/>
          <w:lang w:val="en-US"/>
        </w:rPr>
        <w:t>Proposal</w:t>
      </w:r>
      <w:r w:rsidR="00EE2A87">
        <w:rPr>
          <w:b/>
          <w:bCs/>
          <w:i/>
          <w:iCs/>
          <w:lang w:val="en-US"/>
        </w:rPr>
        <w:t>-3</w:t>
      </w:r>
      <w:r w:rsidR="008B119D" w:rsidRPr="00616FD9">
        <w:rPr>
          <w:b/>
          <w:bCs/>
          <w:i/>
          <w:iCs/>
          <w:lang w:val="en-US"/>
        </w:rPr>
        <w:t>:</w:t>
      </w:r>
      <w:r w:rsidR="008B119D" w:rsidRPr="00616FD9">
        <w:rPr>
          <w:i/>
          <w:iCs/>
          <w:lang w:val="en-US"/>
        </w:rPr>
        <w:t xml:space="preserve"> </w:t>
      </w:r>
      <w:r w:rsidR="00897E9E" w:rsidRPr="006820B5">
        <w:rPr>
          <w:i/>
          <w:iCs/>
          <w:lang w:val="en-US"/>
        </w:rPr>
        <w:t xml:space="preserve">TRS presence for </w:t>
      </w:r>
      <w:r w:rsidR="00F952F2">
        <w:rPr>
          <w:i/>
          <w:iCs/>
          <w:lang w:val="en-US"/>
        </w:rPr>
        <w:t>the current paging event</w:t>
      </w:r>
      <w:r w:rsidR="00897E9E" w:rsidRPr="006820B5">
        <w:rPr>
          <w:i/>
          <w:iCs/>
          <w:lang w:val="en-US"/>
        </w:rPr>
        <w:t xml:space="preserve"> is </w:t>
      </w:r>
      <w:r w:rsidRPr="006820B5">
        <w:rPr>
          <w:i/>
          <w:iCs/>
          <w:lang w:val="en-US"/>
        </w:rPr>
        <w:t>indicated in paging DCI and PEI</w:t>
      </w:r>
      <w:r w:rsidR="00F952F2">
        <w:rPr>
          <w:i/>
          <w:iCs/>
          <w:lang w:val="en-US"/>
        </w:rPr>
        <w:t xml:space="preserve"> of the previous paging event</w:t>
      </w:r>
      <w:r w:rsidR="00F1625A">
        <w:rPr>
          <w:i/>
          <w:iCs/>
          <w:lang w:val="en-US"/>
        </w:rPr>
        <w:t xml:space="preserve">, </w:t>
      </w:r>
      <w:r w:rsidR="005628DB">
        <w:rPr>
          <w:i/>
          <w:iCs/>
          <w:lang w:val="en-US"/>
        </w:rPr>
        <w:t>that is</w:t>
      </w:r>
      <w:r w:rsidR="00F1625A">
        <w:rPr>
          <w:i/>
          <w:iCs/>
          <w:lang w:val="en-US"/>
        </w:rPr>
        <w:t xml:space="preserve"> one DRX cycle </w:t>
      </w:r>
      <w:r w:rsidR="009770D4">
        <w:rPr>
          <w:i/>
          <w:iCs/>
          <w:lang w:val="en-US"/>
        </w:rPr>
        <w:t>before</w:t>
      </w:r>
      <w:r w:rsidRPr="006820B5">
        <w:rPr>
          <w:i/>
          <w:iCs/>
          <w:lang w:val="en-US"/>
        </w:rPr>
        <w:t xml:space="preserve">. </w:t>
      </w:r>
    </w:p>
    <w:p w14:paraId="275BD82E" w14:textId="43E7FDE9" w:rsidR="00237AAB" w:rsidRDefault="0070462B" w:rsidP="0070462B">
      <w:pPr>
        <w:pStyle w:val="Heading2"/>
        <w:rPr>
          <w:lang w:val="en-US"/>
        </w:rPr>
      </w:pPr>
      <w:r>
        <w:rPr>
          <w:lang w:val="en-US"/>
        </w:rPr>
        <w:t xml:space="preserve">Signaling details </w:t>
      </w:r>
    </w:p>
    <w:p w14:paraId="38176A72" w14:textId="26F505E0" w:rsidR="00237AAB" w:rsidRDefault="005B415A" w:rsidP="00B7219F">
      <w:pPr>
        <w:rPr>
          <w:lang w:val="en-US"/>
        </w:rPr>
      </w:pPr>
      <w:r>
        <w:rPr>
          <w:lang w:val="en-US"/>
        </w:rPr>
        <w:t>As stated in 38.212, there is always 6</w:t>
      </w:r>
      <w:r w:rsidR="003146B5">
        <w:rPr>
          <w:lang w:val="en-US"/>
        </w:rPr>
        <w:t xml:space="preserve"> </w:t>
      </w:r>
      <w:r>
        <w:rPr>
          <w:lang w:val="en-US"/>
        </w:rPr>
        <w:t>bits</w:t>
      </w:r>
      <w:r w:rsidR="00CE453C">
        <w:rPr>
          <w:lang w:val="en-US"/>
        </w:rPr>
        <w:t xml:space="preserve"> reserved in Paging DCI format 1_0 irrespective of </w:t>
      </w:r>
      <w:r w:rsidR="00FB76B2">
        <w:rPr>
          <w:lang w:val="en-US"/>
        </w:rPr>
        <w:t>2</w:t>
      </w:r>
      <w:r w:rsidR="00655BB3">
        <w:rPr>
          <w:lang w:val="en-US"/>
        </w:rPr>
        <w:t>-</w:t>
      </w:r>
      <w:r w:rsidR="00FB76B2">
        <w:rPr>
          <w:lang w:val="en-US"/>
        </w:rPr>
        <w:t>bit indication in that DCI format</w:t>
      </w:r>
      <w:r w:rsidR="00C753C5">
        <w:rPr>
          <w:lang w:val="en-US"/>
        </w:rPr>
        <w:t xml:space="preserve"> </w:t>
      </w:r>
      <w:r w:rsidR="00FB76B2">
        <w:rPr>
          <w:lang w:val="en-US"/>
        </w:rPr>
        <w:t>(</w:t>
      </w:r>
      <w:r w:rsidR="00C753C5">
        <w:rPr>
          <w:lang w:val="en-US"/>
        </w:rPr>
        <w:t xml:space="preserve">Table </w:t>
      </w:r>
      <w:r w:rsidR="00040CA0">
        <w:rPr>
          <w:lang w:val="en-US"/>
        </w:rPr>
        <w:t>7.3.1.2.1-1</w:t>
      </w:r>
      <w:r w:rsidR="00FB76B2">
        <w:rPr>
          <w:lang w:val="en-US"/>
        </w:rPr>
        <w:t>)</w:t>
      </w:r>
      <w:r w:rsidR="00445BA8">
        <w:rPr>
          <w:lang w:val="en-US"/>
        </w:rPr>
        <w:t xml:space="preserve">. </w:t>
      </w:r>
      <w:r w:rsidR="00C753C5">
        <w:rPr>
          <w:lang w:val="en-US"/>
        </w:rPr>
        <w:t xml:space="preserve">Furthermore, if short message </w:t>
      </w:r>
      <w:r w:rsidR="0030121A">
        <w:rPr>
          <w:lang w:val="en-US"/>
        </w:rPr>
        <w:t xml:space="preserve">and/or </w:t>
      </w:r>
      <w:r w:rsidR="00FC1FD9">
        <w:rPr>
          <w:lang w:val="en-US"/>
        </w:rPr>
        <w:t>PDSCH is not scheduled</w:t>
      </w:r>
      <w:r w:rsidR="00EE53D7">
        <w:rPr>
          <w:lang w:val="en-US"/>
        </w:rPr>
        <w:t xml:space="preserve"> (</w:t>
      </w:r>
      <w:proofErr w:type="gramStart"/>
      <w:r w:rsidR="00EE53D7">
        <w:rPr>
          <w:lang w:val="en-US"/>
        </w:rPr>
        <w:t>i.e.</w:t>
      </w:r>
      <w:proofErr w:type="gramEnd"/>
      <w:r w:rsidR="00EE53D7">
        <w:rPr>
          <w:lang w:val="en-US"/>
        </w:rPr>
        <w:t xml:space="preserve"> bitfield indicated 01 or 10)</w:t>
      </w:r>
      <w:r w:rsidR="00FC1FD9">
        <w:rPr>
          <w:lang w:val="en-US"/>
        </w:rPr>
        <w:t>, more bit</w:t>
      </w:r>
      <w:r w:rsidR="00EE53D7">
        <w:rPr>
          <w:lang w:val="en-US"/>
        </w:rPr>
        <w:t>s</w:t>
      </w:r>
      <w:r w:rsidR="00FC1FD9">
        <w:rPr>
          <w:lang w:val="en-US"/>
        </w:rPr>
        <w:t xml:space="preserve"> become </w:t>
      </w:r>
      <w:r w:rsidR="00EE53D7">
        <w:rPr>
          <w:lang w:val="en-US"/>
        </w:rPr>
        <w:t>reserved and available for PEI</w:t>
      </w:r>
      <w:r w:rsidR="00FC1FD9">
        <w:rPr>
          <w:lang w:val="en-US"/>
        </w:rPr>
        <w:t xml:space="preserve">. </w:t>
      </w:r>
    </w:p>
    <w:p w14:paraId="377C87EA" w14:textId="4D3A47AA" w:rsidR="00FC1FD9" w:rsidRPr="00920282" w:rsidRDefault="003A54B3" w:rsidP="00920282">
      <w:pPr>
        <w:spacing w:before="0" w:after="0"/>
        <w:rPr>
          <w:i/>
          <w:iCs/>
          <w:lang w:val="en-US"/>
        </w:rPr>
      </w:pPr>
      <w:r w:rsidRPr="00920282">
        <w:rPr>
          <w:b/>
          <w:bCs/>
          <w:i/>
          <w:iCs/>
          <w:lang w:val="en-US"/>
        </w:rPr>
        <w:t>Observation</w:t>
      </w:r>
      <w:r w:rsidR="008F14F4">
        <w:rPr>
          <w:b/>
          <w:bCs/>
          <w:i/>
          <w:iCs/>
          <w:lang w:val="en-US"/>
        </w:rPr>
        <w:t>-1</w:t>
      </w:r>
      <w:r w:rsidRPr="00920282">
        <w:rPr>
          <w:b/>
          <w:bCs/>
          <w:i/>
          <w:iCs/>
          <w:lang w:val="en-US"/>
        </w:rPr>
        <w:t>:</w:t>
      </w:r>
      <w:r w:rsidRPr="00920282">
        <w:rPr>
          <w:i/>
          <w:iCs/>
          <w:lang w:val="en-US"/>
        </w:rPr>
        <w:t xml:space="preserve"> There is always 6bit reserved in </w:t>
      </w:r>
      <w:r w:rsidR="00FB76B2">
        <w:rPr>
          <w:i/>
          <w:iCs/>
          <w:lang w:val="en-US"/>
        </w:rPr>
        <w:t xml:space="preserve">a </w:t>
      </w:r>
      <w:r w:rsidRPr="00920282">
        <w:rPr>
          <w:i/>
          <w:iCs/>
          <w:lang w:val="en-US"/>
        </w:rPr>
        <w:t xml:space="preserve">paging DCI. </w:t>
      </w:r>
      <w:r w:rsidR="00064474" w:rsidRPr="00920282">
        <w:rPr>
          <w:i/>
          <w:iCs/>
          <w:lang w:val="en-US"/>
        </w:rPr>
        <w:t xml:space="preserve">Furthermore, in case </w:t>
      </w:r>
    </w:p>
    <w:p w14:paraId="0CE62435" w14:textId="52E36575" w:rsidR="00064474" w:rsidRPr="00920282" w:rsidRDefault="00185C39" w:rsidP="00920282">
      <w:pPr>
        <w:pStyle w:val="ListParagraph"/>
        <w:numPr>
          <w:ilvl w:val="0"/>
          <w:numId w:val="35"/>
        </w:numPr>
        <w:spacing w:before="0"/>
        <w:rPr>
          <w:i/>
          <w:iCs/>
          <w:sz w:val="20"/>
          <w:szCs w:val="20"/>
          <w:lang w:val="en-US"/>
        </w:rPr>
      </w:pPr>
      <w:r w:rsidRPr="00920282">
        <w:rPr>
          <w:i/>
          <w:iCs/>
          <w:sz w:val="20"/>
          <w:szCs w:val="20"/>
          <w:lang w:val="en-US"/>
        </w:rPr>
        <w:t xml:space="preserve"> </w:t>
      </w:r>
      <w:r w:rsidR="00FB76B2">
        <w:rPr>
          <w:i/>
          <w:iCs/>
          <w:sz w:val="20"/>
          <w:szCs w:val="20"/>
          <w:lang w:val="en-US"/>
        </w:rPr>
        <w:t xml:space="preserve">a </w:t>
      </w:r>
      <w:r w:rsidR="00920282">
        <w:rPr>
          <w:i/>
          <w:iCs/>
          <w:sz w:val="20"/>
          <w:szCs w:val="20"/>
          <w:lang w:val="en-US"/>
        </w:rPr>
        <w:t>S</w:t>
      </w:r>
      <w:r w:rsidR="002528AB" w:rsidRPr="00920282">
        <w:rPr>
          <w:i/>
          <w:iCs/>
          <w:sz w:val="20"/>
          <w:szCs w:val="20"/>
          <w:lang w:val="en-US"/>
        </w:rPr>
        <w:t xml:space="preserve">hort message </w:t>
      </w:r>
      <w:r w:rsidR="00991D0F" w:rsidRPr="00920282">
        <w:rPr>
          <w:i/>
          <w:iCs/>
          <w:sz w:val="20"/>
          <w:szCs w:val="20"/>
          <w:lang w:val="en-US"/>
        </w:rPr>
        <w:t>is</w:t>
      </w:r>
      <w:r w:rsidR="00064474" w:rsidRPr="00920282">
        <w:rPr>
          <w:i/>
          <w:iCs/>
          <w:sz w:val="20"/>
          <w:szCs w:val="20"/>
          <w:lang w:val="en-US"/>
        </w:rPr>
        <w:t xml:space="preserve"> not</w:t>
      </w:r>
      <w:r w:rsidR="00991D0F" w:rsidRPr="00920282">
        <w:rPr>
          <w:i/>
          <w:iCs/>
          <w:sz w:val="20"/>
          <w:szCs w:val="20"/>
          <w:lang w:val="en-US"/>
        </w:rPr>
        <w:t xml:space="preserve"> transmitted</w:t>
      </w:r>
      <w:r w:rsidR="00FB76B2">
        <w:rPr>
          <w:i/>
          <w:iCs/>
          <w:sz w:val="20"/>
          <w:szCs w:val="20"/>
          <w:lang w:val="en-US"/>
        </w:rPr>
        <w:t xml:space="preserve"> in the DCI</w:t>
      </w:r>
      <w:r w:rsidR="00064474" w:rsidRPr="00920282">
        <w:rPr>
          <w:i/>
          <w:iCs/>
          <w:sz w:val="20"/>
          <w:szCs w:val="20"/>
          <w:lang w:val="en-US"/>
        </w:rPr>
        <w:t>,</w:t>
      </w:r>
      <w:r w:rsidR="00991D0F" w:rsidRPr="00920282">
        <w:rPr>
          <w:i/>
          <w:iCs/>
          <w:sz w:val="20"/>
          <w:szCs w:val="20"/>
          <w:lang w:val="en-US"/>
        </w:rPr>
        <w:t xml:space="preserve"> </w:t>
      </w:r>
      <w:r w:rsidR="00FC1FD9" w:rsidRPr="00920282">
        <w:rPr>
          <w:i/>
          <w:iCs/>
          <w:sz w:val="20"/>
          <w:szCs w:val="20"/>
          <w:lang w:val="en-US"/>
        </w:rPr>
        <w:t>8 mor</w:t>
      </w:r>
      <w:r w:rsidR="00064474" w:rsidRPr="00920282">
        <w:rPr>
          <w:i/>
          <w:iCs/>
          <w:sz w:val="20"/>
          <w:szCs w:val="20"/>
          <w:lang w:val="en-US"/>
        </w:rPr>
        <w:t>e</w:t>
      </w:r>
      <w:r w:rsidR="00FC1FD9" w:rsidRPr="00920282">
        <w:rPr>
          <w:i/>
          <w:iCs/>
          <w:sz w:val="20"/>
          <w:szCs w:val="20"/>
          <w:lang w:val="en-US"/>
        </w:rPr>
        <w:t xml:space="preserve"> </w:t>
      </w:r>
      <w:r w:rsidR="00920282" w:rsidRPr="00920282">
        <w:rPr>
          <w:i/>
          <w:iCs/>
          <w:sz w:val="20"/>
          <w:szCs w:val="20"/>
          <w:lang w:val="en-US"/>
        </w:rPr>
        <w:t>bit</w:t>
      </w:r>
      <w:r w:rsidR="003951BF">
        <w:rPr>
          <w:i/>
          <w:iCs/>
          <w:sz w:val="20"/>
          <w:szCs w:val="20"/>
          <w:lang w:val="en-US"/>
        </w:rPr>
        <w:t>s</w:t>
      </w:r>
      <w:r w:rsidR="00920282" w:rsidRPr="00920282">
        <w:rPr>
          <w:i/>
          <w:iCs/>
          <w:sz w:val="20"/>
          <w:szCs w:val="20"/>
          <w:lang w:val="en-US"/>
        </w:rPr>
        <w:t xml:space="preserve"> become reserved.</w:t>
      </w:r>
    </w:p>
    <w:p w14:paraId="012BB348" w14:textId="78B825C6" w:rsidR="00E7388D" w:rsidRPr="00920282" w:rsidRDefault="0014625D" w:rsidP="00920282">
      <w:pPr>
        <w:pStyle w:val="ListParagraph"/>
        <w:numPr>
          <w:ilvl w:val="0"/>
          <w:numId w:val="35"/>
        </w:numPr>
        <w:spacing w:before="0"/>
        <w:rPr>
          <w:i/>
          <w:iCs/>
          <w:sz w:val="20"/>
          <w:szCs w:val="20"/>
          <w:lang w:val="en-US"/>
        </w:rPr>
      </w:pPr>
      <w:r w:rsidRPr="00920282">
        <w:rPr>
          <w:i/>
          <w:iCs/>
          <w:sz w:val="20"/>
          <w:szCs w:val="20"/>
          <w:lang w:val="en-US"/>
        </w:rPr>
        <w:t xml:space="preserve"> </w:t>
      </w:r>
      <w:r w:rsidR="00FB76B2">
        <w:rPr>
          <w:i/>
          <w:iCs/>
          <w:sz w:val="20"/>
          <w:szCs w:val="20"/>
          <w:lang w:val="en-US"/>
        </w:rPr>
        <w:t xml:space="preserve">a </w:t>
      </w:r>
      <w:r w:rsidR="000F06CC">
        <w:rPr>
          <w:i/>
          <w:iCs/>
          <w:sz w:val="20"/>
          <w:szCs w:val="20"/>
          <w:lang w:val="en-US"/>
        </w:rPr>
        <w:t xml:space="preserve">paging </w:t>
      </w:r>
      <w:r w:rsidRPr="00920282">
        <w:rPr>
          <w:i/>
          <w:iCs/>
          <w:sz w:val="20"/>
          <w:szCs w:val="20"/>
          <w:lang w:val="en-US"/>
        </w:rPr>
        <w:t>PDSCH is</w:t>
      </w:r>
      <w:r w:rsidR="00064474" w:rsidRPr="00920282">
        <w:rPr>
          <w:i/>
          <w:iCs/>
          <w:sz w:val="20"/>
          <w:szCs w:val="20"/>
          <w:lang w:val="en-US"/>
        </w:rPr>
        <w:t xml:space="preserve"> not</w:t>
      </w:r>
      <w:r w:rsidRPr="00920282">
        <w:rPr>
          <w:i/>
          <w:iCs/>
          <w:sz w:val="20"/>
          <w:szCs w:val="20"/>
          <w:lang w:val="en-US"/>
        </w:rPr>
        <w:t xml:space="preserve"> scheduled</w:t>
      </w:r>
      <w:r w:rsidR="00FB76B2">
        <w:rPr>
          <w:i/>
          <w:iCs/>
          <w:sz w:val="20"/>
          <w:szCs w:val="20"/>
          <w:lang w:val="en-US"/>
        </w:rPr>
        <w:t xml:space="preserve"> by the DCI</w:t>
      </w:r>
      <w:r w:rsidR="00064474" w:rsidRPr="00920282">
        <w:rPr>
          <w:i/>
          <w:iCs/>
          <w:sz w:val="20"/>
          <w:szCs w:val="20"/>
          <w:lang w:val="en-US"/>
        </w:rPr>
        <w:t xml:space="preserve">, </w:t>
      </w:r>
      <w:r w:rsidR="00250270" w:rsidRPr="00920282">
        <w:rPr>
          <w:i/>
          <w:iCs/>
          <w:sz w:val="20"/>
          <w:szCs w:val="20"/>
          <w:lang w:val="en-US"/>
        </w:rPr>
        <w:t>21</w:t>
      </w:r>
      <w:r w:rsidR="00920282" w:rsidRPr="00920282">
        <w:rPr>
          <w:i/>
          <w:iCs/>
          <w:sz w:val="20"/>
          <w:szCs w:val="20"/>
          <w:lang w:val="en-US"/>
        </w:rPr>
        <w:t xml:space="preserve"> more </w:t>
      </w:r>
      <w:r w:rsidR="00250270" w:rsidRPr="00920282">
        <w:rPr>
          <w:i/>
          <w:iCs/>
          <w:sz w:val="20"/>
          <w:szCs w:val="20"/>
          <w:lang w:val="en-US"/>
        </w:rPr>
        <w:t>bit</w:t>
      </w:r>
      <w:r w:rsidR="003951BF">
        <w:rPr>
          <w:i/>
          <w:iCs/>
          <w:sz w:val="20"/>
          <w:szCs w:val="20"/>
          <w:lang w:val="en-US"/>
        </w:rPr>
        <w:t>s</w:t>
      </w:r>
      <w:r w:rsidR="00250270" w:rsidRPr="00920282">
        <w:rPr>
          <w:i/>
          <w:iCs/>
          <w:sz w:val="20"/>
          <w:szCs w:val="20"/>
          <w:lang w:val="en-US"/>
        </w:rPr>
        <w:t xml:space="preserve"> </w:t>
      </w:r>
      <w:r w:rsidR="00920282" w:rsidRPr="00920282">
        <w:rPr>
          <w:i/>
          <w:iCs/>
          <w:sz w:val="20"/>
          <w:szCs w:val="20"/>
          <w:lang w:val="en-US"/>
        </w:rPr>
        <w:t>become reserved.</w:t>
      </w:r>
    </w:p>
    <w:p w14:paraId="28A6E410" w14:textId="77777777" w:rsidR="00E7388D" w:rsidRDefault="00E7388D" w:rsidP="00B7219F">
      <w:pPr>
        <w:rPr>
          <w:lang w:val="en-US"/>
        </w:rPr>
      </w:pPr>
    </w:p>
    <w:p w14:paraId="6B328974" w14:textId="107CFF40" w:rsidR="00B7219F" w:rsidRDefault="00CE453C" w:rsidP="00B7219F">
      <w:pPr>
        <w:rPr>
          <w:lang w:val="en-US"/>
        </w:rPr>
      </w:pPr>
      <w:r>
        <w:rPr>
          <w:noProof/>
        </w:rPr>
        <w:drawing>
          <wp:inline distT="0" distB="0" distL="0" distR="0" wp14:anchorId="2658FD50" wp14:editId="1D83364E">
            <wp:extent cx="6120765" cy="14643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464310"/>
                    </a:xfrm>
                    <a:prstGeom prst="rect">
                      <a:avLst/>
                    </a:prstGeom>
                  </pic:spPr>
                </pic:pic>
              </a:graphicData>
            </a:graphic>
          </wp:inline>
        </w:drawing>
      </w:r>
    </w:p>
    <w:p w14:paraId="6E5583F3" w14:textId="3A9AB97E" w:rsidR="00040CA0" w:rsidRPr="008C76EA" w:rsidRDefault="00040CA0" w:rsidP="00040CA0">
      <w:pPr>
        <w:spacing w:before="0" w:after="0"/>
        <w:contextualSpacing/>
        <w:textAlignment w:val="baseline"/>
        <w:rPr>
          <w:rFonts w:eastAsia="Times New Roman"/>
        </w:rPr>
      </w:pPr>
      <w:r w:rsidRPr="008C76EA">
        <w:rPr>
          <w:rFonts w:eastAsia="Times New Roman"/>
        </w:rPr>
        <w:t>When it comes to design</w:t>
      </w:r>
      <w:r w:rsidR="008F1E20">
        <w:rPr>
          <w:rFonts w:eastAsia="Times New Roman"/>
        </w:rPr>
        <w:t xml:space="preserve"> itself</w:t>
      </w:r>
      <w:r w:rsidR="00F714D3">
        <w:rPr>
          <w:rFonts w:eastAsia="Times New Roman"/>
        </w:rPr>
        <w:t>,</w:t>
      </w:r>
      <w:r w:rsidRPr="008C76EA">
        <w:rPr>
          <w:rFonts w:eastAsia="Times New Roman"/>
        </w:rPr>
        <w:t xml:space="preserve"> </w:t>
      </w:r>
      <w:r w:rsidR="00F714D3">
        <w:rPr>
          <w:rFonts w:eastAsia="Times New Roman"/>
        </w:rPr>
        <w:t>w</w:t>
      </w:r>
      <w:r w:rsidRPr="008C76EA">
        <w:rPr>
          <w:rFonts w:eastAsia="Times New Roman"/>
        </w:rPr>
        <w:t>e think that an early paging indication for the UE</w:t>
      </w:r>
      <w:r w:rsidR="00654056">
        <w:rPr>
          <w:rFonts w:eastAsia="Times New Roman"/>
        </w:rPr>
        <w:t>-</w:t>
      </w:r>
      <w:r w:rsidRPr="008C76EA">
        <w:rPr>
          <w:rFonts w:eastAsia="Times New Roman"/>
        </w:rPr>
        <w:t>group</w:t>
      </w:r>
      <w:r w:rsidR="007A5C81">
        <w:rPr>
          <w:rFonts w:eastAsia="Times New Roman"/>
        </w:rPr>
        <w:t xml:space="preserve"> N</w:t>
      </w:r>
      <w:r w:rsidRPr="008C76EA">
        <w:rPr>
          <w:rFonts w:eastAsia="Times New Roman"/>
        </w:rPr>
        <w:t xml:space="preserve"> of current </w:t>
      </w:r>
      <w:r w:rsidR="000770C6">
        <w:rPr>
          <w:rFonts w:eastAsia="Times New Roman"/>
        </w:rPr>
        <w:t>paging occasion</w:t>
      </w:r>
      <w:r w:rsidR="008F1E20">
        <w:rPr>
          <w:rFonts w:eastAsia="Times New Roman"/>
        </w:rPr>
        <w:t xml:space="preserve"> </w:t>
      </w:r>
      <w:r w:rsidRPr="008C76EA">
        <w:rPr>
          <w:rFonts w:eastAsia="Times New Roman"/>
        </w:rPr>
        <w:t xml:space="preserve">should be transmitted in </w:t>
      </w:r>
      <w:r w:rsidR="00F714D3">
        <w:rPr>
          <w:rFonts w:eastAsia="Times New Roman"/>
        </w:rPr>
        <w:t>p</w:t>
      </w:r>
      <w:r w:rsidRPr="008C76EA">
        <w:rPr>
          <w:rFonts w:eastAsia="Times New Roman"/>
        </w:rPr>
        <w:t xml:space="preserve">aging PDCCH in </w:t>
      </w:r>
      <w:r w:rsidR="009812C1">
        <w:rPr>
          <w:rFonts w:eastAsia="Times New Roman"/>
        </w:rPr>
        <w:t xml:space="preserve">one </w:t>
      </w:r>
      <w:r w:rsidR="00536090">
        <w:rPr>
          <w:rFonts w:eastAsia="Times New Roman"/>
        </w:rPr>
        <w:t xml:space="preserve">of </w:t>
      </w:r>
      <w:r w:rsidR="009812C1">
        <w:rPr>
          <w:rFonts w:eastAsia="Times New Roman"/>
        </w:rPr>
        <w:t xml:space="preserve">the </w:t>
      </w:r>
      <w:r w:rsidR="00536090">
        <w:rPr>
          <w:rFonts w:eastAsia="Times New Roman"/>
        </w:rPr>
        <w:t xml:space="preserve">preceding </w:t>
      </w:r>
      <w:r w:rsidR="009812C1">
        <w:rPr>
          <w:rFonts w:eastAsia="Times New Roman"/>
        </w:rPr>
        <w:t>frames (</w:t>
      </w:r>
      <w:proofErr w:type="gramStart"/>
      <w:r w:rsidR="009812C1">
        <w:rPr>
          <w:rFonts w:eastAsia="Times New Roman"/>
        </w:rPr>
        <w:t>e.g.</w:t>
      </w:r>
      <w:proofErr w:type="gramEnd"/>
      <w:r w:rsidR="009812C1">
        <w:rPr>
          <w:rFonts w:eastAsia="Times New Roman"/>
        </w:rPr>
        <w:t xml:space="preserve"> one or 2 frames </w:t>
      </w:r>
      <w:r w:rsidR="00D654D1">
        <w:rPr>
          <w:rFonts w:eastAsia="Times New Roman"/>
        </w:rPr>
        <w:t>before</w:t>
      </w:r>
      <w:r w:rsidR="009812C1">
        <w:rPr>
          <w:rFonts w:eastAsia="Times New Roman"/>
        </w:rPr>
        <w:t>)</w:t>
      </w:r>
      <w:r w:rsidR="00303454">
        <w:rPr>
          <w:rFonts w:eastAsia="Times New Roman"/>
        </w:rPr>
        <w:t xml:space="preserve"> that corresponds to UE group M</w:t>
      </w:r>
      <w:r w:rsidRPr="008C76EA">
        <w:rPr>
          <w:rFonts w:eastAsia="Times New Roman"/>
        </w:rPr>
        <w:t xml:space="preserve">. </w:t>
      </w:r>
      <w:r w:rsidR="00D654D1">
        <w:rPr>
          <w:rFonts w:eastAsia="Times New Roman"/>
        </w:rPr>
        <w:t>A</w:t>
      </w:r>
      <w:r w:rsidRPr="008C76EA">
        <w:rPr>
          <w:rFonts w:eastAsia="Times New Roman"/>
        </w:rPr>
        <w:t xml:space="preserve"> paging PDCCH </w:t>
      </w:r>
      <w:r w:rsidR="000B55D4">
        <w:rPr>
          <w:rFonts w:eastAsia="Times New Roman"/>
        </w:rPr>
        <w:t xml:space="preserve">then should </w:t>
      </w:r>
      <w:r w:rsidRPr="008C76EA">
        <w:rPr>
          <w:rFonts w:eastAsia="Times New Roman"/>
        </w:rPr>
        <w:t>contain</w:t>
      </w:r>
      <w:r w:rsidR="002536EA">
        <w:rPr>
          <w:rFonts w:eastAsia="Times New Roman"/>
        </w:rPr>
        <w:t xml:space="preserve"> in addition to regular paging content</w:t>
      </w:r>
      <w:r w:rsidRPr="008C76EA">
        <w:rPr>
          <w:rFonts w:eastAsia="Times New Roman"/>
        </w:rPr>
        <w:t>:</w:t>
      </w:r>
    </w:p>
    <w:p w14:paraId="61B3F138" w14:textId="2472B5FB" w:rsidR="00040CA0" w:rsidRPr="008C76EA" w:rsidRDefault="00040CA0" w:rsidP="00040CA0">
      <w:pPr>
        <w:pStyle w:val="ListParagraph"/>
        <w:numPr>
          <w:ilvl w:val="0"/>
          <w:numId w:val="36"/>
        </w:numPr>
        <w:spacing w:before="0"/>
        <w:textAlignment w:val="baseline"/>
        <w:rPr>
          <w:rFonts w:eastAsia="Times New Roman"/>
          <w:sz w:val="20"/>
          <w:szCs w:val="20"/>
          <w:lang w:val="en-US"/>
        </w:rPr>
      </w:pPr>
      <w:r w:rsidRPr="008C76EA">
        <w:rPr>
          <w:rFonts w:eastAsia="Times New Roman"/>
          <w:sz w:val="20"/>
          <w:szCs w:val="20"/>
          <w:lang w:val="en-US"/>
        </w:rPr>
        <w:t>One bit to indicate presence of TRS burst for next paging occasion of UE</w:t>
      </w:r>
      <w:r w:rsidR="00654056">
        <w:rPr>
          <w:rFonts w:eastAsia="Times New Roman"/>
          <w:sz w:val="20"/>
          <w:szCs w:val="20"/>
          <w:lang w:val="en-US"/>
        </w:rPr>
        <w:t>-</w:t>
      </w:r>
      <w:r w:rsidRPr="008C76EA">
        <w:rPr>
          <w:rFonts w:eastAsia="Times New Roman"/>
          <w:sz w:val="20"/>
          <w:szCs w:val="20"/>
          <w:lang w:val="en-US"/>
        </w:rPr>
        <w:t>group</w:t>
      </w:r>
      <w:r w:rsidR="00654056">
        <w:rPr>
          <w:rFonts w:eastAsia="Times New Roman"/>
          <w:sz w:val="20"/>
          <w:szCs w:val="20"/>
          <w:lang w:val="en-US"/>
        </w:rPr>
        <w:t xml:space="preserve"> </w:t>
      </w:r>
      <w:r w:rsidR="00A651D5">
        <w:rPr>
          <w:rFonts w:eastAsia="Times New Roman"/>
          <w:sz w:val="20"/>
          <w:szCs w:val="20"/>
          <w:lang w:val="en-US"/>
        </w:rPr>
        <w:t>N</w:t>
      </w:r>
      <w:r w:rsidRPr="008C76EA">
        <w:rPr>
          <w:rFonts w:eastAsia="Times New Roman"/>
          <w:sz w:val="20"/>
          <w:szCs w:val="20"/>
          <w:lang w:val="en-US"/>
        </w:rPr>
        <w:t xml:space="preserve"> (assuming default DRX period T)</w:t>
      </w:r>
    </w:p>
    <w:p w14:paraId="61B2B53B" w14:textId="5BB6A783" w:rsidR="007063BC" w:rsidRPr="008C76EA" w:rsidRDefault="007063BC" w:rsidP="007063BC">
      <w:pPr>
        <w:pStyle w:val="ListParagraph"/>
        <w:numPr>
          <w:ilvl w:val="0"/>
          <w:numId w:val="36"/>
        </w:numPr>
        <w:spacing w:before="0"/>
        <w:textAlignment w:val="baseline"/>
        <w:rPr>
          <w:rFonts w:eastAsia="Times New Roman"/>
          <w:sz w:val="20"/>
          <w:szCs w:val="20"/>
          <w:lang w:val="en-US"/>
        </w:rPr>
      </w:pPr>
      <w:r w:rsidRPr="008C76EA">
        <w:rPr>
          <w:rFonts w:eastAsia="Times New Roman"/>
          <w:sz w:val="20"/>
          <w:szCs w:val="20"/>
          <w:lang w:val="en-US"/>
        </w:rPr>
        <w:t>One bit to indicate presence of TRS burst for next paging occasion of UE</w:t>
      </w:r>
      <w:r>
        <w:rPr>
          <w:rFonts w:eastAsia="Times New Roman"/>
          <w:sz w:val="20"/>
          <w:szCs w:val="20"/>
          <w:lang w:val="en-US"/>
        </w:rPr>
        <w:t>-</w:t>
      </w:r>
      <w:r w:rsidRPr="008C76EA">
        <w:rPr>
          <w:rFonts w:eastAsia="Times New Roman"/>
          <w:sz w:val="20"/>
          <w:szCs w:val="20"/>
          <w:lang w:val="en-US"/>
        </w:rPr>
        <w:t>group</w:t>
      </w:r>
      <w:r>
        <w:rPr>
          <w:rFonts w:eastAsia="Times New Roman"/>
          <w:sz w:val="20"/>
          <w:szCs w:val="20"/>
          <w:lang w:val="en-US"/>
        </w:rPr>
        <w:t xml:space="preserve"> M</w:t>
      </w:r>
      <w:r w:rsidRPr="008C76EA">
        <w:rPr>
          <w:rFonts w:eastAsia="Times New Roman"/>
          <w:sz w:val="20"/>
          <w:szCs w:val="20"/>
          <w:lang w:val="en-US"/>
        </w:rPr>
        <w:t xml:space="preserve"> (assuming default DRX period T)</w:t>
      </w:r>
    </w:p>
    <w:p w14:paraId="23F04147" w14:textId="493F60FF" w:rsidR="00B7219F" w:rsidRPr="00CC31FE" w:rsidRDefault="00040CA0" w:rsidP="002F4D45">
      <w:pPr>
        <w:pStyle w:val="ListParagraph"/>
        <w:numPr>
          <w:ilvl w:val="0"/>
          <w:numId w:val="36"/>
        </w:numPr>
        <w:spacing w:before="0" w:after="240"/>
        <w:textAlignment w:val="baseline"/>
        <w:rPr>
          <w:sz w:val="20"/>
          <w:szCs w:val="20"/>
          <w:lang w:val="en-US"/>
        </w:rPr>
      </w:pPr>
      <w:r w:rsidRPr="008C76EA">
        <w:rPr>
          <w:rFonts w:eastAsia="Times New Roman"/>
          <w:sz w:val="20"/>
          <w:szCs w:val="20"/>
          <w:lang w:val="en-US"/>
        </w:rPr>
        <w:t>8 sub-groups</w:t>
      </w:r>
      <w:r w:rsidR="001B5513" w:rsidRPr="008C76EA">
        <w:rPr>
          <w:rFonts w:eastAsia="Times New Roman"/>
          <w:sz w:val="20"/>
          <w:szCs w:val="20"/>
          <w:lang w:val="en-US"/>
        </w:rPr>
        <w:t xml:space="preserve"> of UE</w:t>
      </w:r>
      <w:r w:rsidR="007063BC">
        <w:rPr>
          <w:rFonts w:eastAsia="Times New Roman"/>
          <w:sz w:val="20"/>
          <w:szCs w:val="20"/>
          <w:lang w:val="en-US"/>
        </w:rPr>
        <w:t>-</w:t>
      </w:r>
      <w:r w:rsidR="001B5513" w:rsidRPr="008C76EA">
        <w:rPr>
          <w:rFonts w:eastAsia="Times New Roman"/>
          <w:sz w:val="20"/>
          <w:szCs w:val="20"/>
          <w:lang w:val="en-US"/>
        </w:rPr>
        <w:t>group</w:t>
      </w:r>
      <w:r w:rsidR="007063BC">
        <w:rPr>
          <w:rFonts w:eastAsia="Times New Roman"/>
          <w:sz w:val="20"/>
          <w:szCs w:val="20"/>
          <w:lang w:val="en-US"/>
        </w:rPr>
        <w:t xml:space="preserve"> </w:t>
      </w:r>
      <w:r w:rsidR="00292D9D">
        <w:rPr>
          <w:rFonts w:eastAsia="Times New Roman"/>
          <w:sz w:val="20"/>
          <w:szCs w:val="20"/>
          <w:lang w:val="en-US"/>
        </w:rPr>
        <w:t>M</w:t>
      </w:r>
      <w:r w:rsidR="001B5513" w:rsidRPr="008C76EA">
        <w:rPr>
          <w:rFonts w:eastAsia="Times New Roman"/>
          <w:sz w:val="20"/>
          <w:szCs w:val="20"/>
          <w:lang w:val="en-US"/>
        </w:rPr>
        <w:t xml:space="preserve"> </w:t>
      </w:r>
      <w:r w:rsidRPr="008C76EA">
        <w:rPr>
          <w:rFonts w:eastAsia="Times New Roman"/>
          <w:sz w:val="20"/>
          <w:szCs w:val="20"/>
          <w:lang w:val="en-US"/>
        </w:rPr>
        <w:t>using 4 or 8 (</w:t>
      </w:r>
      <w:r w:rsidR="00437EE5" w:rsidRPr="008C76EA">
        <w:rPr>
          <w:rFonts w:eastAsia="Times New Roman"/>
          <w:sz w:val="20"/>
          <w:szCs w:val="20"/>
          <w:lang w:val="en-US"/>
        </w:rPr>
        <w:t>when</w:t>
      </w:r>
      <w:r w:rsidRPr="008C76EA">
        <w:rPr>
          <w:rFonts w:eastAsia="Times New Roman"/>
          <w:sz w:val="20"/>
          <w:szCs w:val="20"/>
          <w:lang w:val="en-US"/>
        </w:rPr>
        <w:t xml:space="preserve"> available) bit</w:t>
      </w:r>
      <w:r w:rsidR="001B5513" w:rsidRPr="008C76EA">
        <w:rPr>
          <w:rFonts w:eastAsia="Times New Roman"/>
          <w:sz w:val="20"/>
          <w:szCs w:val="20"/>
          <w:lang w:val="en-US"/>
        </w:rPr>
        <w:t xml:space="preserve"> resolution</w:t>
      </w:r>
      <w:r w:rsidRPr="008C76EA">
        <w:rPr>
          <w:rFonts w:eastAsia="Times New Roman"/>
          <w:sz w:val="20"/>
          <w:szCs w:val="20"/>
          <w:lang w:val="en-US"/>
        </w:rPr>
        <w:t xml:space="preserve"> </w:t>
      </w:r>
      <w:r w:rsidR="00984302">
        <w:rPr>
          <w:rFonts w:eastAsia="Times New Roman"/>
          <w:sz w:val="20"/>
          <w:szCs w:val="20"/>
          <w:lang w:val="en-US"/>
        </w:rPr>
        <w:t>to indicate early-paging indication.</w:t>
      </w:r>
    </w:p>
    <w:p w14:paraId="6B97B7B1" w14:textId="1F78DFD8" w:rsidR="00CC31FE" w:rsidRPr="00CC31FE" w:rsidRDefault="00CC31FE" w:rsidP="00CC31FE">
      <w:pPr>
        <w:spacing w:before="0"/>
        <w:textAlignment w:val="baseline"/>
        <w:rPr>
          <w:lang w:val="en-US"/>
        </w:rPr>
      </w:pPr>
      <w:r>
        <w:rPr>
          <w:lang w:val="en-US"/>
        </w:rPr>
        <w:t xml:space="preserve">In case that there are </w:t>
      </w:r>
      <w:r w:rsidR="00552E5A">
        <w:rPr>
          <w:lang w:val="en-US"/>
        </w:rPr>
        <w:t>only 4 bits and 8 sub-groups</w:t>
      </w:r>
      <w:r w:rsidR="002F4D45">
        <w:rPr>
          <w:lang w:val="en-US"/>
        </w:rPr>
        <w:t>, one bit corresponds to two sub-groups</w:t>
      </w:r>
      <w:r w:rsidR="00984302">
        <w:rPr>
          <w:lang w:val="en-US"/>
        </w:rPr>
        <w:t>.</w:t>
      </w:r>
    </w:p>
    <w:p w14:paraId="5CDD36AA" w14:textId="77777777" w:rsidR="009E3BCC" w:rsidRDefault="009E3BCC" w:rsidP="00D654D1">
      <w:pPr>
        <w:spacing w:before="0" w:after="0"/>
        <w:contextualSpacing/>
        <w:textAlignment w:val="baseline"/>
        <w:rPr>
          <w:b/>
          <w:bCs/>
          <w:i/>
          <w:iCs/>
          <w:lang w:val="en-US"/>
        </w:rPr>
      </w:pPr>
    </w:p>
    <w:p w14:paraId="369FAC97" w14:textId="12134707" w:rsidR="00D654D1" w:rsidRPr="009E3BCC" w:rsidRDefault="00D654D1" w:rsidP="00D654D1">
      <w:pPr>
        <w:spacing w:before="0" w:after="0"/>
        <w:contextualSpacing/>
        <w:textAlignment w:val="baseline"/>
        <w:rPr>
          <w:rFonts w:eastAsia="Times New Roman"/>
          <w:i/>
          <w:iCs/>
        </w:rPr>
      </w:pPr>
      <w:r w:rsidRPr="009E3BCC">
        <w:rPr>
          <w:b/>
          <w:bCs/>
          <w:i/>
          <w:iCs/>
          <w:lang w:val="en-US"/>
        </w:rPr>
        <w:t>Proposal</w:t>
      </w:r>
      <w:r w:rsidR="00E06AA8">
        <w:rPr>
          <w:b/>
          <w:bCs/>
          <w:i/>
          <w:iCs/>
          <w:lang w:val="en-US"/>
        </w:rPr>
        <w:t>-4</w:t>
      </w:r>
      <w:r w:rsidRPr="009E3BCC">
        <w:rPr>
          <w:b/>
          <w:bCs/>
          <w:i/>
          <w:iCs/>
          <w:lang w:val="en-US"/>
        </w:rPr>
        <w:t>:</w:t>
      </w:r>
      <w:r w:rsidRPr="009E3BCC">
        <w:rPr>
          <w:i/>
          <w:iCs/>
          <w:lang w:val="en-US"/>
        </w:rPr>
        <w:t xml:space="preserve"> </w:t>
      </w:r>
      <w:r w:rsidRPr="009E3BCC">
        <w:rPr>
          <w:rFonts w:eastAsia="Times New Roman"/>
          <w:i/>
          <w:iCs/>
        </w:rPr>
        <w:t>A paging PDCCH</w:t>
      </w:r>
      <w:r w:rsidR="00984302">
        <w:rPr>
          <w:rFonts w:eastAsia="Times New Roman"/>
          <w:i/>
          <w:iCs/>
        </w:rPr>
        <w:t xml:space="preserve"> for group N</w:t>
      </w:r>
      <w:r w:rsidRPr="009E3BCC">
        <w:rPr>
          <w:rFonts w:eastAsia="Times New Roman"/>
          <w:i/>
          <w:iCs/>
        </w:rPr>
        <w:t xml:space="preserve"> contains</w:t>
      </w:r>
      <w:r w:rsidR="00FB0EF7">
        <w:rPr>
          <w:rFonts w:eastAsia="Times New Roman"/>
          <w:i/>
          <w:iCs/>
        </w:rPr>
        <w:t xml:space="preserve"> in addition to R16 content</w:t>
      </w:r>
      <w:r w:rsidRPr="009E3BCC">
        <w:rPr>
          <w:rFonts w:eastAsia="Times New Roman"/>
          <w:i/>
          <w:iCs/>
        </w:rPr>
        <w:t>:</w:t>
      </w:r>
    </w:p>
    <w:p w14:paraId="6811B6B1" w14:textId="091EB4E5" w:rsidR="00FB0EF7" w:rsidRPr="00FB0EF7" w:rsidRDefault="00FB0EF7" w:rsidP="00FB0EF7">
      <w:pPr>
        <w:pStyle w:val="ListParagraph"/>
        <w:numPr>
          <w:ilvl w:val="0"/>
          <w:numId w:val="36"/>
        </w:numPr>
        <w:spacing w:before="0"/>
        <w:textAlignment w:val="baseline"/>
        <w:rPr>
          <w:rFonts w:eastAsia="Times New Roman"/>
          <w:i/>
          <w:iCs/>
          <w:sz w:val="20"/>
          <w:szCs w:val="20"/>
          <w:lang w:val="en-US"/>
        </w:rPr>
      </w:pPr>
      <w:r w:rsidRPr="00FB0EF7">
        <w:rPr>
          <w:rFonts w:eastAsia="Times New Roman"/>
          <w:i/>
          <w:iCs/>
          <w:sz w:val="20"/>
          <w:szCs w:val="20"/>
          <w:lang w:val="en-US"/>
        </w:rPr>
        <w:t xml:space="preserve">One bit to indicate presence of TRS burst for next paging </w:t>
      </w:r>
      <w:r w:rsidR="0070609C">
        <w:rPr>
          <w:rFonts w:eastAsia="Times New Roman"/>
          <w:i/>
          <w:iCs/>
          <w:sz w:val="20"/>
          <w:szCs w:val="20"/>
          <w:lang w:val="en-US"/>
        </w:rPr>
        <w:t>cycle</w:t>
      </w:r>
      <w:r w:rsidRPr="00FB0EF7">
        <w:rPr>
          <w:rFonts w:eastAsia="Times New Roman"/>
          <w:i/>
          <w:iCs/>
          <w:sz w:val="20"/>
          <w:szCs w:val="20"/>
          <w:lang w:val="en-US"/>
        </w:rPr>
        <w:t xml:space="preserve"> of UE-group N (assuming default DRX period T)</w:t>
      </w:r>
      <w:r w:rsidR="00747B90">
        <w:rPr>
          <w:rFonts w:eastAsia="Times New Roman"/>
          <w:i/>
          <w:iCs/>
          <w:sz w:val="20"/>
          <w:szCs w:val="20"/>
          <w:lang w:val="en-US"/>
        </w:rPr>
        <w:t>,</w:t>
      </w:r>
    </w:p>
    <w:p w14:paraId="0A9A9BAA" w14:textId="2FB9DFA8" w:rsidR="00FB0EF7" w:rsidRPr="00FB0EF7" w:rsidRDefault="00FB0EF7" w:rsidP="00FB0EF7">
      <w:pPr>
        <w:pStyle w:val="ListParagraph"/>
        <w:numPr>
          <w:ilvl w:val="0"/>
          <w:numId w:val="36"/>
        </w:numPr>
        <w:spacing w:before="0"/>
        <w:textAlignment w:val="baseline"/>
        <w:rPr>
          <w:rFonts w:eastAsia="Times New Roman"/>
          <w:i/>
          <w:iCs/>
          <w:sz w:val="20"/>
          <w:szCs w:val="20"/>
          <w:lang w:val="en-US"/>
        </w:rPr>
      </w:pPr>
      <w:r w:rsidRPr="00FB0EF7">
        <w:rPr>
          <w:rFonts w:eastAsia="Times New Roman"/>
          <w:i/>
          <w:iCs/>
          <w:sz w:val="20"/>
          <w:szCs w:val="20"/>
          <w:lang w:val="en-US"/>
        </w:rPr>
        <w:t xml:space="preserve">One bit to indicate presence of TRS burst for next paging </w:t>
      </w:r>
      <w:r w:rsidR="0070609C">
        <w:rPr>
          <w:rFonts w:eastAsia="Times New Roman"/>
          <w:i/>
          <w:iCs/>
          <w:sz w:val="20"/>
          <w:szCs w:val="20"/>
          <w:lang w:val="en-US"/>
        </w:rPr>
        <w:t>cycle</w:t>
      </w:r>
      <w:r w:rsidRPr="00FB0EF7">
        <w:rPr>
          <w:rFonts w:eastAsia="Times New Roman"/>
          <w:i/>
          <w:iCs/>
          <w:sz w:val="20"/>
          <w:szCs w:val="20"/>
          <w:lang w:val="en-US"/>
        </w:rPr>
        <w:t xml:space="preserve"> of UE-group M (assuming default DRX period T)</w:t>
      </w:r>
      <w:r w:rsidR="00747B90">
        <w:rPr>
          <w:rFonts w:eastAsia="Times New Roman"/>
          <w:i/>
          <w:iCs/>
          <w:sz w:val="20"/>
          <w:szCs w:val="20"/>
          <w:lang w:val="en-US"/>
        </w:rPr>
        <w:t xml:space="preserve"> and</w:t>
      </w:r>
    </w:p>
    <w:p w14:paraId="685289CB" w14:textId="0ACAB044" w:rsidR="00FB0EF7" w:rsidRPr="0070609C" w:rsidRDefault="00FB0EF7" w:rsidP="00FB0EF7">
      <w:pPr>
        <w:pStyle w:val="ListParagraph"/>
        <w:numPr>
          <w:ilvl w:val="0"/>
          <w:numId w:val="36"/>
        </w:numPr>
        <w:spacing w:before="0" w:after="240"/>
        <w:textAlignment w:val="baseline"/>
        <w:rPr>
          <w:i/>
          <w:iCs/>
          <w:sz w:val="20"/>
          <w:szCs w:val="20"/>
          <w:lang w:val="en-US"/>
        </w:rPr>
      </w:pPr>
      <w:r w:rsidRPr="00FB0EF7">
        <w:rPr>
          <w:rFonts w:eastAsia="Times New Roman"/>
          <w:i/>
          <w:iCs/>
          <w:sz w:val="20"/>
          <w:szCs w:val="20"/>
          <w:lang w:val="en-US"/>
        </w:rPr>
        <w:t>8 sub-groups of UE-group M using 4 or 8 (when available) bit resolution to indicate early-paging indication</w:t>
      </w:r>
      <w:r w:rsidR="00747B90">
        <w:rPr>
          <w:rFonts w:eastAsia="Times New Roman"/>
          <w:i/>
          <w:iCs/>
          <w:sz w:val="20"/>
          <w:szCs w:val="20"/>
          <w:lang w:val="en-US"/>
        </w:rPr>
        <w:t>,</w:t>
      </w:r>
    </w:p>
    <w:p w14:paraId="04507FB0" w14:textId="1CD8D3A8" w:rsidR="0070609C" w:rsidRPr="00FB0EF7" w:rsidRDefault="0070609C" w:rsidP="00FB0EF7">
      <w:pPr>
        <w:pStyle w:val="ListParagraph"/>
        <w:numPr>
          <w:ilvl w:val="0"/>
          <w:numId w:val="36"/>
        </w:numPr>
        <w:spacing w:before="0" w:after="240"/>
        <w:textAlignment w:val="baseline"/>
        <w:rPr>
          <w:i/>
          <w:iCs/>
          <w:sz w:val="20"/>
          <w:szCs w:val="20"/>
          <w:lang w:val="en-US"/>
        </w:rPr>
      </w:pPr>
      <w:r>
        <w:rPr>
          <w:rFonts w:eastAsia="Times New Roman"/>
          <w:i/>
          <w:iCs/>
          <w:sz w:val="20"/>
          <w:szCs w:val="20"/>
          <w:lang w:val="en-US"/>
        </w:rPr>
        <w:t xml:space="preserve">where </w:t>
      </w:r>
      <w:r w:rsidR="006B1BD9">
        <w:rPr>
          <w:rFonts w:eastAsia="Times New Roman"/>
          <w:i/>
          <w:iCs/>
          <w:sz w:val="20"/>
          <w:szCs w:val="20"/>
          <w:lang w:val="en-US"/>
        </w:rPr>
        <w:t xml:space="preserve">location of </w:t>
      </w:r>
      <w:r w:rsidR="00930188">
        <w:rPr>
          <w:rFonts w:eastAsia="Times New Roman"/>
          <w:i/>
          <w:iCs/>
          <w:sz w:val="20"/>
          <w:szCs w:val="20"/>
          <w:lang w:val="en-US"/>
        </w:rPr>
        <w:t xml:space="preserve">paging occasion of UE group M is </w:t>
      </w:r>
      <w:r w:rsidR="00822B0E">
        <w:rPr>
          <w:rFonts w:eastAsia="Times New Roman"/>
          <w:i/>
          <w:iCs/>
          <w:sz w:val="20"/>
          <w:szCs w:val="20"/>
          <w:lang w:val="en-US"/>
        </w:rPr>
        <w:t>[x]</w:t>
      </w:r>
      <w:r w:rsidR="00B85354">
        <w:rPr>
          <w:rFonts w:eastAsia="Times New Roman"/>
          <w:i/>
          <w:iCs/>
          <w:sz w:val="20"/>
          <w:szCs w:val="20"/>
          <w:lang w:val="en-US"/>
        </w:rPr>
        <w:t xml:space="preserve"> frames</w:t>
      </w:r>
      <w:r w:rsidR="00822B0E">
        <w:rPr>
          <w:rFonts w:eastAsia="Times New Roman"/>
          <w:i/>
          <w:iCs/>
          <w:sz w:val="20"/>
          <w:szCs w:val="20"/>
          <w:lang w:val="en-US"/>
        </w:rPr>
        <w:t xml:space="preserve"> earlier</w:t>
      </w:r>
      <w:r w:rsidR="00747B90">
        <w:rPr>
          <w:rFonts w:eastAsia="Times New Roman"/>
          <w:i/>
          <w:iCs/>
          <w:sz w:val="20"/>
          <w:szCs w:val="20"/>
          <w:lang w:val="en-US"/>
        </w:rPr>
        <w:t>.</w:t>
      </w:r>
    </w:p>
    <w:p w14:paraId="67C5C91D" w14:textId="532261A9" w:rsidR="00362148" w:rsidRDefault="0012488D" w:rsidP="00362148">
      <w:pPr>
        <w:pStyle w:val="Heading2"/>
        <w:rPr>
          <w:lang w:val="en-US"/>
        </w:rPr>
      </w:pPr>
      <w:r>
        <w:rPr>
          <w:lang w:val="en-US"/>
        </w:rPr>
        <w:t>Power consumption of s</w:t>
      </w:r>
      <w:r w:rsidR="00362148">
        <w:rPr>
          <w:lang w:val="en-US"/>
        </w:rPr>
        <w:t>ynchronization based on TRS</w:t>
      </w:r>
    </w:p>
    <w:p w14:paraId="1F4CF3D1" w14:textId="501E4FE5" w:rsidR="00362148" w:rsidRDefault="00362148" w:rsidP="00362148">
      <w:pPr>
        <w:rPr>
          <w:lang w:val="en-US"/>
        </w:rPr>
      </w:pPr>
      <w:proofErr w:type="gramStart"/>
      <w:r>
        <w:rPr>
          <w:lang w:val="en-US"/>
        </w:rPr>
        <w:t>Assuming that</w:t>
      </w:r>
      <w:proofErr w:type="gramEnd"/>
      <w:r>
        <w:rPr>
          <w:lang w:val="en-US"/>
        </w:rPr>
        <w:t xml:space="preserve"> UE receives </w:t>
      </w:r>
      <w:r w:rsidR="00E06AA8">
        <w:rPr>
          <w:lang w:val="en-US"/>
        </w:rPr>
        <w:t xml:space="preserve">a </w:t>
      </w:r>
      <w:r>
        <w:rPr>
          <w:lang w:val="en-US"/>
        </w:rPr>
        <w:t xml:space="preserve">PEI or Paging DCI in the previous paging </w:t>
      </w:r>
      <w:r w:rsidR="00E06AA8">
        <w:rPr>
          <w:lang w:val="en-US"/>
        </w:rPr>
        <w:t>cycle</w:t>
      </w:r>
      <w:r w:rsidR="00835C48">
        <w:rPr>
          <w:lang w:val="en-US"/>
        </w:rPr>
        <w:t xml:space="preserve"> and given the </w:t>
      </w:r>
      <w:r w:rsidR="002E75E2">
        <w:rPr>
          <w:lang w:val="en-US"/>
        </w:rPr>
        <w:t>above</w:t>
      </w:r>
      <w:r w:rsidR="00331E7D">
        <w:rPr>
          <w:lang w:val="en-US"/>
        </w:rPr>
        <w:t xml:space="preserve"> </w:t>
      </w:r>
      <w:proofErr w:type="spellStart"/>
      <w:r w:rsidR="00331E7D">
        <w:rPr>
          <w:lang w:val="en-US"/>
        </w:rPr>
        <w:t>signalling</w:t>
      </w:r>
      <w:proofErr w:type="spellEnd"/>
      <w:r w:rsidR="002E75E2">
        <w:rPr>
          <w:lang w:val="en-US"/>
        </w:rPr>
        <w:t xml:space="preserve"> scheme</w:t>
      </w:r>
      <w:r>
        <w:rPr>
          <w:lang w:val="en-US"/>
        </w:rPr>
        <w:t xml:space="preserve">, we have counted </w:t>
      </w:r>
      <w:r w:rsidR="00331E7D">
        <w:rPr>
          <w:lang w:val="en-US"/>
        </w:rPr>
        <w:t>an</w:t>
      </w:r>
      <w:r>
        <w:rPr>
          <w:lang w:val="en-US"/>
        </w:rPr>
        <w:t xml:space="preserve"> average power consumption during the paging event for legacy and R17 UE. </w:t>
      </w:r>
      <w:r w:rsidR="00DE0028">
        <w:rPr>
          <w:lang w:val="en-US"/>
        </w:rPr>
        <w:t xml:space="preserve">The computation </w:t>
      </w:r>
      <w:r w:rsidR="00D212C6">
        <w:rPr>
          <w:lang w:val="en-US"/>
        </w:rPr>
        <w:t xml:space="preserve">for a particular example </w:t>
      </w:r>
      <w:r w:rsidR="00DE0028">
        <w:rPr>
          <w:lang w:val="en-US"/>
        </w:rPr>
        <w:t>is shown in Appendi</w:t>
      </w:r>
      <w:r w:rsidR="009C535E">
        <w:rPr>
          <w:lang w:val="en-US"/>
        </w:rPr>
        <w:t xml:space="preserve">x, and </w:t>
      </w:r>
      <w:r w:rsidR="00D212C6">
        <w:rPr>
          <w:lang w:val="en-US"/>
        </w:rPr>
        <w:t xml:space="preserve">for that </w:t>
      </w:r>
      <w:proofErr w:type="gramStart"/>
      <w:r w:rsidR="00D212C6">
        <w:rPr>
          <w:lang w:val="en-US"/>
        </w:rPr>
        <w:t>particular case</w:t>
      </w:r>
      <w:proofErr w:type="gramEnd"/>
      <w:r w:rsidR="00D212C6">
        <w:rPr>
          <w:lang w:val="en-US"/>
        </w:rPr>
        <w:t xml:space="preserve">, power consumption per PO </w:t>
      </w:r>
      <w:r w:rsidR="009C535E">
        <w:rPr>
          <w:lang w:val="en-US"/>
        </w:rPr>
        <w:t>is reduced to</w:t>
      </w:r>
      <w:r w:rsidR="00DE0028">
        <w:rPr>
          <w:lang w:val="en-US"/>
        </w:rPr>
        <w:t xml:space="preserve"> </w:t>
      </w:r>
      <w:r w:rsidR="00E720FC">
        <w:rPr>
          <w:lang w:val="en-US"/>
        </w:rPr>
        <w:t>82</w:t>
      </w:r>
      <w:r w:rsidR="00233C19">
        <w:rPr>
          <w:lang w:val="en-US"/>
        </w:rPr>
        <w:t>%</w:t>
      </w:r>
      <w:r w:rsidR="009C535E">
        <w:rPr>
          <w:lang w:val="en-US"/>
        </w:rPr>
        <w:t xml:space="preserve"> for low SNR users.</w:t>
      </w:r>
    </w:p>
    <w:p w14:paraId="3370C23A" w14:textId="53D54703" w:rsidR="00362148" w:rsidRPr="00696835" w:rsidRDefault="00E94C4F" w:rsidP="008E2C91">
      <w:pPr>
        <w:rPr>
          <w:i/>
          <w:iCs/>
          <w:lang w:val="en-US"/>
        </w:rPr>
      </w:pPr>
      <w:r w:rsidRPr="00696835">
        <w:rPr>
          <w:b/>
          <w:bCs/>
          <w:i/>
          <w:iCs/>
          <w:lang w:val="en-US"/>
        </w:rPr>
        <w:t>Observation</w:t>
      </w:r>
      <w:r w:rsidR="00331E7D">
        <w:rPr>
          <w:b/>
          <w:bCs/>
          <w:i/>
          <w:iCs/>
          <w:lang w:val="en-US"/>
        </w:rPr>
        <w:t>-2</w:t>
      </w:r>
      <w:r w:rsidRPr="00696835">
        <w:rPr>
          <w:b/>
          <w:bCs/>
          <w:i/>
          <w:iCs/>
          <w:lang w:val="en-US"/>
        </w:rPr>
        <w:t>:</w:t>
      </w:r>
      <w:r w:rsidRPr="00696835">
        <w:rPr>
          <w:i/>
          <w:iCs/>
          <w:lang w:val="en-US"/>
        </w:rPr>
        <w:t xml:space="preserve"> </w:t>
      </w:r>
      <w:r w:rsidR="00610659" w:rsidRPr="00696835">
        <w:rPr>
          <w:i/>
          <w:iCs/>
          <w:lang w:val="en-US"/>
        </w:rPr>
        <w:t>R17 l</w:t>
      </w:r>
      <w:r w:rsidRPr="00696835">
        <w:rPr>
          <w:i/>
          <w:iCs/>
          <w:lang w:val="en-US"/>
        </w:rPr>
        <w:t>ow SNR UE</w:t>
      </w:r>
      <w:r w:rsidR="00610659" w:rsidRPr="00696835">
        <w:rPr>
          <w:i/>
          <w:iCs/>
          <w:lang w:val="en-US"/>
        </w:rPr>
        <w:t>s,</w:t>
      </w:r>
      <w:r w:rsidRPr="00696835">
        <w:rPr>
          <w:i/>
          <w:iCs/>
          <w:lang w:val="en-US"/>
        </w:rPr>
        <w:t xml:space="preserve"> </w:t>
      </w:r>
      <w:r w:rsidR="00FD792F" w:rsidRPr="00696835">
        <w:rPr>
          <w:i/>
          <w:iCs/>
          <w:lang w:val="en-US"/>
        </w:rPr>
        <w:t>capable of TRS-based synchronization</w:t>
      </w:r>
      <w:r w:rsidR="00610659" w:rsidRPr="00696835">
        <w:rPr>
          <w:i/>
          <w:iCs/>
          <w:lang w:val="en-US"/>
        </w:rPr>
        <w:t xml:space="preserve">, </w:t>
      </w:r>
      <w:r w:rsidR="00FD792F" w:rsidRPr="00696835">
        <w:rPr>
          <w:i/>
          <w:iCs/>
          <w:lang w:val="en-US"/>
        </w:rPr>
        <w:t xml:space="preserve">may </w:t>
      </w:r>
      <w:r w:rsidR="00610659" w:rsidRPr="00696835">
        <w:rPr>
          <w:i/>
          <w:iCs/>
          <w:lang w:val="en-US"/>
        </w:rPr>
        <w:t xml:space="preserve">consume </w:t>
      </w:r>
      <w:r w:rsidR="00B16BD8">
        <w:rPr>
          <w:i/>
          <w:iCs/>
          <w:lang w:val="en-US"/>
        </w:rPr>
        <w:t>82</w:t>
      </w:r>
      <w:r w:rsidR="00610659" w:rsidRPr="00696835">
        <w:rPr>
          <w:i/>
          <w:iCs/>
          <w:lang w:val="en-US"/>
        </w:rPr>
        <w:t xml:space="preserve">% of </w:t>
      </w:r>
      <w:r w:rsidR="00696835" w:rsidRPr="00696835">
        <w:rPr>
          <w:i/>
          <w:iCs/>
          <w:lang w:val="en-US"/>
        </w:rPr>
        <w:t>power</w:t>
      </w:r>
      <w:r w:rsidR="006772DE">
        <w:rPr>
          <w:i/>
          <w:iCs/>
          <w:lang w:val="en-US"/>
        </w:rPr>
        <w:t xml:space="preserve"> per PO,</w:t>
      </w:r>
      <w:r w:rsidR="00696835" w:rsidRPr="00696835">
        <w:rPr>
          <w:i/>
          <w:iCs/>
          <w:lang w:val="en-US"/>
        </w:rPr>
        <w:t xml:space="preserve"> compared to </w:t>
      </w:r>
      <w:r w:rsidR="00707B27">
        <w:rPr>
          <w:i/>
          <w:iCs/>
          <w:lang w:val="en-US"/>
        </w:rPr>
        <w:t>their</w:t>
      </w:r>
      <w:r w:rsidR="00696835" w:rsidRPr="00696835">
        <w:rPr>
          <w:i/>
          <w:iCs/>
          <w:lang w:val="en-US"/>
        </w:rPr>
        <w:t xml:space="preserve"> R16 predecessors.</w:t>
      </w:r>
    </w:p>
    <w:p w14:paraId="61D4CAF7" w14:textId="21703AFA" w:rsidR="0017172F" w:rsidRDefault="00E94C4F" w:rsidP="0017172F">
      <w:pPr>
        <w:pStyle w:val="Heading2"/>
        <w:rPr>
          <w:lang w:val="en-US"/>
        </w:rPr>
      </w:pPr>
      <w:r>
        <w:rPr>
          <w:lang w:val="en-US"/>
        </w:rPr>
        <w:t>Standardization</w:t>
      </w:r>
      <w:r w:rsidR="0017172F">
        <w:rPr>
          <w:lang w:val="en-US"/>
        </w:rPr>
        <w:t xml:space="preserve"> impact, multiplexing with legacy and overhead.</w:t>
      </w:r>
    </w:p>
    <w:p w14:paraId="57946F7C" w14:textId="28165AA7" w:rsidR="000245DA" w:rsidRDefault="001900AA" w:rsidP="0017172F">
      <w:pPr>
        <w:rPr>
          <w:lang w:val="en-US"/>
        </w:rPr>
      </w:pPr>
      <w:r>
        <w:rPr>
          <w:lang w:val="en-US"/>
        </w:rPr>
        <w:t>Above introduced</w:t>
      </w:r>
      <w:r w:rsidR="0017172F" w:rsidRPr="008C76EA">
        <w:rPr>
          <w:lang w:val="en-US"/>
        </w:rPr>
        <w:t xml:space="preserve"> solution has very little standardization impact. It </w:t>
      </w:r>
      <w:r w:rsidR="00356938">
        <w:rPr>
          <w:lang w:val="en-US"/>
        </w:rPr>
        <w:t xml:space="preserve">does not increase </w:t>
      </w:r>
      <w:r w:rsidR="00310D31">
        <w:rPr>
          <w:lang w:val="en-US"/>
        </w:rPr>
        <w:t xml:space="preserve">PDCCH </w:t>
      </w:r>
      <w:r w:rsidR="00F805C7">
        <w:rPr>
          <w:lang w:val="en-US"/>
        </w:rPr>
        <w:t>blocking</w:t>
      </w:r>
      <w:r w:rsidR="002F7FE4">
        <w:rPr>
          <w:lang w:val="en-US"/>
        </w:rPr>
        <w:t xml:space="preserve">, since gNB must </w:t>
      </w:r>
      <w:r w:rsidR="00371E7F">
        <w:rPr>
          <w:lang w:val="en-US"/>
        </w:rPr>
        <w:t>plan</w:t>
      </w:r>
      <w:r w:rsidR="002F7FE4">
        <w:rPr>
          <w:lang w:val="en-US"/>
        </w:rPr>
        <w:t xml:space="preserve"> for transmi</w:t>
      </w:r>
      <w:r w:rsidR="003759C4">
        <w:rPr>
          <w:lang w:val="en-US"/>
        </w:rPr>
        <w:t xml:space="preserve">ssion of </w:t>
      </w:r>
      <w:r w:rsidR="002F7FE4">
        <w:rPr>
          <w:lang w:val="en-US"/>
        </w:rPr>
        <w:t>one Paging DCI per PO</w:t>
      </w:r>
      <w:r w:rsidR="00F805C7">
        <w:rPr>
          <w:lang w:val="en-US"/>
        </w:rPr>
        <w:t xml:space="preserve"> and it also</w:t>
      </w:r>
      <w:r w:rsidR="0017172F" w:rsidRPr="008C76EA">
        <w:rPr>
          <w:lang w:val="en-US"/>
        </w:rPr>
        <w:t xml:space="preserve"> enables validation of TRS at the same time. </w:t>
      </w:r>
      <w:r w:rsidR="00371E7F">
        <w:rPr>
          <w:lang w:val="en-US"/>
        </w:rPr>
        <w:t xml:space="preserve">Depending </w:t>
      </w:r>
      <w:r w:rsidR="0099150F">
        <w:rPr>
          <w:lang w:val="en-US"/>
        </w:rPr>
        <w:t>on gNB</w:t>
      </w:r>
      <w:r w:rsidR="006C7283">
        <w:rPr>
          <w:lang w:val="en-US"/>
        </w:rPr>
        <w:t>/UE</w:t>
      </w:r>
      <w:r w:rsidR="0099150F">
        <w:rPr>
          <w:lang w:val="en-US"/>
        </w:rPr>
        <w:t xml:space="preserve"> capability</w:t>
      </w:r>
      <w:r w:rsidR="00F2723C">
        <w:rPr>
          <w:lang w:val="en-US"/>
        </w:rPr>
        <w:t xml:space="preserve"> of</w:t>
      </w:r>
      <w:r w:rsidR="00347356">
        <w:rPr>
          <w:lang w:val="en-US"/>
        </w:rPr>
        <w:t xml:space="preserve"> advanced rate-matching</w:t>
      </w:r>
      <w:r w:rsidR="006514CD">
        <w:rPr>
          <w:lang w:val="en-US"/>
        </w:rPr>
        <w:t xml:space="preserve"> (such as dynamic CORESET rate-matching)</w:t>
      </w:r>
      <w:r w:rsidR="00347356">
        <w:rPr>
          <w:lang w:val="en-US"/>
        </w:rPr>
        <w:t xml:space="preserve"> scheme</w:t>
      </w:r>
      <w:r w:rsidR="00435BC8">
        <w:rPr>
          <w:lang w:val="en-US"/>
        </w:rPr>
        <w:t>s</w:t>
      </w:r>
      <w:r w:rsidR="00347356">
        <w:rPr>
          <w:lang w:val="en-US"/>
        </w:rPr>
        <w:t xml:space="preserve"> allowing</w:t>
      </w:r>
      <w:r w:rsidR="0099150F">
        <w:rPr>
          <w:lang w:val="en-US"/>
        </w:rPr>
        <w:t xml:space="preserve"> </w:t>
      </w:r>
      <w:r w:rsidR="00F2723C">
        <w:rPr>
          <w:lang w:val="en-US"/>
        </w:rPr>
        <w:t>reuse</w:t>
      </w:r>
      <w:r w:rsidR="00347356">
        <w:rPr>
          <w:lang w:val="en-US"/>
        </w:rPr>
        <w:t xml:space="preserve"> of</w:t>
      </w:r>
      <w:r w:rsidR="0099150F">
        <w:rPr>
          <w:lang w:val="en-US"/>
        </w:rPr>
        <w:t xml:space="preserve"> CORESET resources</w:t>
      </w:r>
      <w:r w:rsidR="00347356">
        <w:rPr>
          <w:lang w:val="en-US"/>
        </w:rPr>
        <w:t xml:space="preserve"> for PDSCH,</w:t>
      </w:r>
      <w:r w:rsidR="0099150F">
        <w:rPr>
          <w:lang w:val="en-US"/>
        </w:rPr>
        <w:t xml:space="preserve"> </w:t>
      </w:r>
      <w:r w:rsidR="00347356">
        <w:rPr>
          <w:lang w:val="en-US"/>
        </w:rPr>
        <w:t>t</w:t>
      </w:r>
      <w:r w:rsidR="00AC4F50">
        <w:rPr>
          <w:lang w:val="en-US"/>
        </w:rPr>
        <w:t xml:space="preserve">here may or may not </w:t>
      </w:r>
      <w:r w:rsidR="007A52C9">
        <w:rPr>
          <w:lang w:val="en-US"/>
        </w:rPr>
        <w:t>be impact on spectral efficiency of network from early paging indication</w:t>
      </w:r>
      <w:r w:rsidR="00CC0958">
        <w:rPr>
          <w:lang w:val="en-US"/>
        </w:rPr>
        <w:t>.</w:t>
      </w:r>
      <w:r w:rsidR="00AC4F50">
        <w:rPr>
          <w:lang w:val="en-US"/>
        </w:rPr>
        <w:t xml:space="preserve"> </w:t>
      </w:r>
    </w:p>
    <w:p w14:paraId="0E122A18" w14:textId="2DA622DA" w:rsidR="0017172F" w:rsidRDefault="0017172F" w:rsidP="0017172F">
      <w:pPr>
        <w:rPr>
          <w:lang w:val="en-US"/>
        </w:rPr>
      </w:pPr>
      <w:r w:rsidRPr="008C76EA">
        <w:rPr>
          <w:lang w:val="en-US"/>
        </w:rPr>
        <w:t>A UE capable of synchronization based on TRS burst may achieve two</w:t>
      </w:r>
      <w:r w:rsidR="00CC0958">
        <w:rPr>
          <w:lang w:val="en-US"/>
        </w:rPr>
        <w:t>-</w:t>
      </w:r>
      <w:r w:rsidRPr="008C76EA">
        <w:rPr>
          <w:lang w:val="en-US"/>
        </w:rPr>
        <w:t>fold power saving benefit, UE not capable of TRS based synchronization may save power at least due to paging PDSCH and PEI being in different frames.</w:t>
      </w:r>
    </w:p>
    <w:p w14:paraId="04893899" w14:textId="7D3F14BF" w:rsidR="00362148" w:rsidRPr="00EF68FE" w:rsidRDefault="00EF68FE" w:rsidP="008E2C91">
      <w:pPr>
        <w:rPr>
          <w:i/>
          <w:iCs/>
          <w:lang w:val="en-US"/>
        </w:rPr>
      </w:pPr>
      <w:r w:rsidRPr="000245DA">
        <w:rPr>
          <w:b/>
          <w:bCs/>
          <w:i/>
          <w:iCs/>
          <w:lang w:val="en-US"/>
        </w:rPr>
        <w:t>Observation</w:t>
      </w:r>
      <w:r w:rsidR="00727015">
        <w:rPr>
          <w:b/>
          <w:bCs/>
          <w:i/>
          <w:iCs/>
          <w:lang w:val="en-US"/>
        </w:rPr>
        <w:t>-3</w:t>
      </w:r>
      <w:r w:rsidRPr="000245DA">
        <w:rPr>
          <w:b/>
          <w:bCs/>
          <w:i/>
          <w:iCs/>
          <w:lang w:val="en-US"/>
        </w:rPr>
        <w:t>:</w:t>
      </w:r>
      <w:r w:rsidRPr="000245DA">
        <w:rPr>
          <w:b/>
          <w:bCs/>
          <w:lang w:val="en-US"/>
        </w:rPr>
        <w:t xml:space="preserve"> </w:t>
      </w:r>
      <w:r w:rsidRPr="005B6CFC">
        <w:rPr>
          <w:i/>
          <w:iCs/>
          <w:lang w:val="en-US"/>
        </w:rPr>
        <w:t>B</w:t>
      </w:r>
      <w:r w:rsidR="000565C5" w:rsidRPr="005B6CFC">
        <w:rPr>
          <w:i/>
          <w:iCs/>
          <w:lang w:val="en-US"/>
        </w:rPr>
        <w:t>y leveraging reserved bits in Paging DCI, and assuming that gNB must be prepared for transmitting on</w:t>
      </w:r>
      <w:r w:rsidR="005B6CFC" w:rsidRPr="005B6CFC">
        <w:rPr>
          <w:i/>
          <w:iCs/>
          <w:lang w:val="en-US"/>
        </w:rPr>
        <w:t xml:space="preserve">e DCI per PO, </w:t>
      </w:r>
      <w:r w:rsidR="005B6CFC">
        <w:rPr>
          <w:i/>
          <w:iCs/>
          <w:lang w:val="en-US"/>
        </w:rPr>
        <w:t>PDCCH blocking is not increased</w:t>
      </w:r>
      <w:r w:rsidR="005B6CFC" w:rsidRPr="005B6CFC">
        <w:rPr>
          <w:i/>
          <w:iCs/>
          <w:lang w:val="en-US"/>
        </w:rPr>
        <w:t>.</w:t>
      </w:r>
      <w:r w:rsidR="005B6CFC">
        <w:rPr>
          <w:i/>
          <w:iCs/>
          <w:lang w:val="en-US"/>
        </w:rPr>
        <w:t xml:space="preserve"> </w:t>
      </w:r>
      <w:r w:rsidR="006514CD">
        <w:rPr>
          <w:i/>
          <w:iCs/>
          <w:lang w:val="en-US"/>
        </w:rPr>
        <w:t>PDCCH overhead increase</w:t>
      </w:r>
      <w:r w:rsidR="003951BF">
        <w:rPr>
          <w:i/>
          <w:iCs/>
          <w:lang w:val="en-US"/>
        </w:rPr>
        <w:t>s</w:t>
      </w:r>
      <w:r w:rsidR="006514CD">
        <w:rPr>
          <w:i/>
          <w:iCs/>
          <w:lang w:val="en-US"/>
        </w:rPr>
        <w:t xml:space="preserve"> depend</w:t>
      </w:r>
      <w:r w:rsidR="0055797E">
        <w:rPr>
          <w:i/>
          <w:iCs/>
          <w:lang w:val="en-US"/>
        </w:rPr>
        <w:t>ing</w:t>
      </w:r>
      <w:r w:rsidR="006514CD">
        <w:rPr>
          <w:i/>
          <w:iCs/>
          <w:lang w:val="en-US"/>
        </w:rPr>
        <w:t xml:space="preserve"> on gNB/UEs capability of advance</w:t>
      </w:r>
      <w:r w:rsidR="00920A9C">
        <w:rPr>
          <w:i/>
          <w:iCs/>
          <w:lang w:val="en-US"/>
        </w:rPr>
        <w:t>d</w:t>
      </w:r>
      <w:r w:rsidR="006514CD">
        <w:rPr>
          <w:i/>
          <w:iCs/>
          <w:lang w:val="en-US"/>
        </w:rPr>
        <w:t xml:space="preserve"> rate-matching schemes.</w:t>
      </w:r>
      <w:r w:rsidRPr="00EF68FE">
        <w:rPr>
          <w:i/>
          <w:iCs/>
          <w:lang w:val="en-US"/>
        </w:rPr>
        <w:t xml:space="preserve">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4818B28D" w14:textId="4169ED7B" w:rsidR="00565885" w:rsidRPr="00DB1C40" w:rsidRDefault="00565885" w:rsidP="00565885">
      <w:pPr>
        <w:rPr>
          <w:i/>
          <w:iCs/>
          <w:lang w:val="en-US"/>
        </w:rPr>
      </w:pPr>
      <w:r w:rsidRPr="00DB1C40">
        <w:rPr>
          <w:b/>
          <w:bCs/>
          <w:i/>
          <w:iCs/>
          <w:lang w:val="en-US"/>
        </w:rPr>
        <w:t>Proposal</w:t>
      </w:r>
      <w:r>
        <w:rPr>
          <w:b/>
          <w:bCs/>
          <w:i/>
          <w:iCs/>
          <w:lang w:val="en-US"/>
        </w:rPr>
        <w:t>-1</w:t>
      </w:r>
      <w:r w:rsidRPr="00DB1C40">
        <w:rPr>
          <w:b/>
          <w:bCs/>
          <w:i/>
          <w:iCs/>
          <w:lang w:val="en-US"/>
        </w:rPr>
        <w:t>:</w:t>
      </w:r>
      <w:r w:rsidRPr="00DB1C40">
        <w:rPr>
          <w:i/>
          <w:iCs/>
          <w:lang w:val="en-US"/>
        </w:rPr>
        <w:t xml:space="preserve"> Send an LS to RAN4 asking whether SSB followed by 2</w:t>
      </w:r>
      <w:r>
        <w:rPr>
          <w:i/>
          <w:iCs/>
          <w:lang w:val="en-US"/>
        </w:rPr>
        <w:t>-</w:t>
      </w:r>
      <w:r w:rsidRPr="00DB1C40">
        <w:rPr>
          <w:i/>
          <w:iCs/>
          <w:lang w:val="en-US"/>
        </w:rPr>
        <w:t>slot TRS burst</w:t>
      </w:r>
      <w:r>
        <w:rPr>
          <w:i/>
          <w:iCs/>
          <w:lang w:val="en-US"/>
        </w:rPr>
        <w:t xml:space="preserve"> (4 symbols of TRS)</w:t>
      </w:r>
      <w:r w:rsidRPr="00DB1C40">
        <w:rPr>
          <w:i/>
          <w:iCs/>
          <w:lang w:val="en-US"/>
        </w:rPr>
        <w:t xml:space="preserve"> would be sufficient for </w:t>
      </w:r>
      <w:r>
        <w:rPr>
          <w:i/>
          <w:iCs/>
          <w:lang w:val="en-US"/>
        </w:rPr>
        <w:t xml:space="preserve">a </w:t>
      </w:r>
      <w:r w:rsidRPr="00DB1C40">
        <w:rPr>
          <w:i/>
          <w:iCs/>
          <w:lang w:val="en-US"/>
        </w:rPr>
        <w:t xml:space="preserve">UE to synchronize </w:t>
      </w:r>
      <w:r>
        <w:rPr>
          <w:i/>
          <w:iCs/>
          <w:lang w:val="en-US"/>
        </w:rPr>
        <w:t>to a</w:t>
      </w:r>
      <w:r w:rsidRPr="00DB1C40">
        <w:rPr>
          <w:i/>
          <w:iCs/>
          <w:lang w:val="en-US"/>
        </w:rPr>
        <w:t xml:space="preserve"> degree to receive </w:t>
      </w:r>
      <w:r>
        <w:rPr>
          <w:i/>
          <w:iCs/>
          <w:lang w:val="en-US"/>
        </w:rPr>
        <w:t>p</w:t>
      </w:r>
      <w:r w:rsidRPr="00DB1C40">
        <w:rPr>
          <w:i/>
          <w:iCs/>
          <w:lang w:val="en-US"/>
        </w:rPr>
        <w:t xml:space="preserve">aging PDCCH and/or paging PDSCH. </w:t>
      </w:r>
    </w:p>
    <w:p w14:paraId="7686B624" w14:textId="77777777" w:rsidR="00565885" w:rsidRDefault="00565885" w:rsidP="00565885">
      <w:r w:rsidRPr="00C66090">
        <w:rPr>
          <w:b/>
          <w:bCs/>
          <w:i/>
          <w:iCs/>
          <w:lang w:val="en-US"/>
        </w:rPr>
        <w:t>Proposal</w:t>
      </w:r>
      <w:r>
        <w:rPr>
          <w:b/>
          <w:bCs/>
          <w:i/>
          <w:iCs/>
          <w:lang w:val="en-US"/>
        </w:rPr>
        <w:t>-2</w:t>
      </w:r>
      <w:r w:rsidRPr="00C66090">
        <w:rPr>
          <w:b/>
          <w:bCs/>
          <w:i/>
          <w:iCs/>
          <w:lang w:val="en-US"/>
        </w:rPr>
        <w:t>:</w:t>
      </w:r>
      <w:r w:rsidRPr="00C66090">
        <w:rPr>
          <w:i/>
          <w:iCs/>
          <w:lang w:val="en-US"/>
        </w:rPr>
        <w:t xml:space="preserve"> PEI design support</w:t>
      </w:r>
      <w:r>
        <w:rPr>
          <w:i/>
          <w:iCs/>
          <w:lang w:val="en-US"/>
        </w:rPr>
        <w:t xml:space="preserve">s the case where paging PDSCH is in different frame than paging early indication. </w:t>
      </w:r>
    </w:p>
    <w:p w14:paraId="29068B00" w14:textId="77777777" w:rsidR="00565885" w:rsidRPr="006820B5" w:rsidRDefault="00565885" w:rsidP="00565885">
      <w:pPr>
        <w:rPr>
          <w:i/>
          <w:iCs/>
          <w:lang w:val="en-US"/>
        </w:rPr>
      </w:pPr>
      <w:r>
        <w:rPr>
          <w:b/>
          <w:bCs/>
          <w:i/>
          <w:iCs/>
          <w:lang w:val="en-US"/>
        </w:rPr>
        <w:t>Proposal-3</w:t>
      </w:r>
      <w:r w:rsidRPr="00616FD9">
        <w:rPr>
          <w:b/>
          <w:bCs/>
          <w:i/>
          <w:iCs/>
          <w:lang w:val="en-US"/>
        </w:rPr>
        <w:t>:</w:t>
      </w:r>
      <w:r w:rsidRPr="00616FD9">
        <w:rPr>
          <w:i/>
          <w:iCs/>
          <w:lang w:val="en-US"/>
        </w:rPr>
        <w:t xml:space="preserve"> </w:t>
      </w:r>
      <w:r w:rsidRPr="006820B5">
        <w:rPr>
          <w:i/>
          <w:iCs/>
          <w:lang w:val="en-US"/>
        </w:rPr>
        <w:t xml:space="preserve">TRS presence for </w:t>
      </w:r>
      <w:r>
        <w:rPr>
          <w:i/>
          <w:iCs/>
          <w:lang w:val="en-US"/>
        </w:rPr>
        <w:t>the current paging event</w:t>
      </w:r>
      <w:r w:rsidRPr="006820B5">
        <w:rPr>
          <w:i/>
          <w:iCs/>
          <w:lang w:val="en-US"/>
        </w:rPr>
        <w:t xml:space="preserve"> is indicated in paging DCI and PEI</w:t>
      </w:r>
      <w:r>
        <w:rPr>
          <w:i/>
          <w:iCs/>
          <w:lang w:val="en-US"/>
        </w:rPr>
        <w:t xml:space="preserve"> of the previous paging event, that is one DRX cycle before</w:t>
      </w:r>
      <w:r w:rsidRPr="006820B5">
        <w:rPr>
          <w:i/>
          <w:iCs/>
          <w:lang w:val="en-US"/>
        </w:rPr>
        <w:t xml:space="preserve">. </w:t>
      </w:r>
    </w:p>
    <w:p w14:paraId="7B0F45A7" w14:textId="77777777" w:rsidR="00565885" w:rsidRPr="00920282" w:rsidRDefault="00565885" w:rsidP="00565885">
      <w:pPr>
        <w:spacing w:before="0" w:after="0"/>
        <w:rPr>
          <w:i/>
          <w:iCs/>
          <w:lang w:val="en-US"/>
        </w:rPr>
      </w:pPr>
      <w:r w:rsidRPr="00920282">
        <w:rPr>
          <w:b/>
          <w:bCs/>
          <w:i/>
          <w:iCs/>
          <w:lang w:val="en-US"/>
        </w:rPr>
        <w:t>Observation</w:t>
      </w:r>
      <w:r>
        <w:rPr>
          <w:b/>
          <w:bCs/>
          <w:i/>
          <w:iCs/>
          <w:lang w:val="en-US"/>
        </w:rPr>
        <w:t>-1</w:t>
      </w:r>
      <w:r w:rsidRPr="00920282">
        <w:rPr>
          <w:b/>
          <w:bCs/>
          <w:i/>
          <w:iCs/>
          <w:lang w:val="en-US"/>
        </w:rPr>
        <w:t>:</w:t>
      </w:r>
      <w:r w:rsidRPr="00920282">
        <w:rPr>
          <w:i/>
          <w:iCs/>
          <w:lang w:val="en-US"/>
        </w:rPr>
        <w:t xml:space="preserve"> There is always 6bit reserved in </w:t>
      </w:r>
      <w:r>
        <w:rPr>
          <w:i/>
          <w:iCs/>
          <w:lang w:val="en-US"/>
        </w:rPr>
        <w:t xml:space="preserve">a </w:t>
      </w:r>
      <w:r w:rsidRPr="00920282">
        <w:rPr>
          <w:i/>
          <w:iCs/>
          <w:lang w:val="en-US"/>
        </w:rPr>
        <w:t xml:space="preserve">paging DCI. Furthermore, in case </w:t>
      </w:r>
    </w:p>
    <w:p w14:paraId="13F022E3" w14:textId="77777777" w:rsidR="00565885" w:rsidRPr="00920282" w:rsidRDefault="00565885" w:rsidP="00565885">
      <w:pPr>
        <w:pStyle w:val="ListParagraph"/>
        <w:numPr>
          <w:ilvl w:val="0"/>
          <w:numId w:val="35"/>
        </w:numPr>
        <w:spacing w:before="0"/>
        <w:rPr>
          <w:i/>
          <w:iCs/>
          <w:sz w:val="20"/>
          <w:szCs w:val="20"/>
          <w:lang w:val="en-US"/>
        </w:rPr>
      </w:pPr>
      <w:r w:rsidRPr="00920282">
        <w:rPr>
          <w:i/>
          <w:iCs/>
          <w:sz w:val="20"/>
          <w:szCs w:val="20"/>
          <w:lang w:val="en-US"/>
        </w:rPr>
        <w:t xml:space="preserve"> </w:t>
      </w:r>
      <w:r>
        <w:rPr>
          <w:i/>
          <w:iCs/>
          <w:sz w:val="20"/>
          <w:szCs w:val="20"/>
          <w:lang w:val="en-US"/>
        </w:rPr>
        <w:t>a S</w:t>
      </w:r>
      <w:r w:rsidRPr="00920282">
        <w:rPr>
          <w:i/>
          <w:iCs/>
          <w:sz w:val="20"/>
          <w:szCs w:val="20"/>
          <w:lang w:val="en-US"/>
        </w:rPr>
        <w:t>hort message is not transmitted</w:t>
      </w:r>
      <w:r>
        <w:rPr>
          <w:i/>
          <w:iCs/>
          <w:sz w:val="20"/>
          <w:szCs w:val="20"/>
          <w:lang w:val="en-US"/>
        </w:rPr>
        <w:t xml:space="preserve"> in the DCI</w:t>
      </w:r>
      <w:r w:rsidRPr="00920282">
        <w:rPr>
          <w:i/>
          <w:iCs/>
          <w:sz w:val="20"/>
          <w:szCs w:val="20"/>
          <w:lang w:val="en-US"/>
        </w:rPr>
        <w:t>, 8 more bit</w:t>
      </w:r>
      <w:r>
        <w:rPr>
          <w:i/>
          <w:iCs/>
          <w:sz w:val="20"/>
          <w:szCs w:val="20"/>
          <w:lang w:val="en-US"/>
        </w:rPr>
        <w:t>s</w:t>
      </w:r>
      <w:r w:rsidRPr="00920282">
        <w:rPr>
          <w:i/>
          <w:iCs/>
          <w:sz w:val="20"/>
          <w:szCs w:val="20"/>
          <w:lang w:val="en-US"/>
        </w:rPr>
        <w:t xml:space="preserve"> become reserved.</w:t>
      </w:r>
    </w:p>
    <w:p w14:paraId="7E7724D2" w14:textId="77777777" w:rsidR="00565885" w:rsidRPr="00920282" w:rsidRDefault="00565885" w:rsidP="00C53211">
      <w:pPr>
        <w:pStyle w:val="ListParagraph"/>
        <w:numPr>
          <w:ilvl w:val="0"/>
          <w:numId w:val="35"/>
        </w:numPr>
        <w:spacing w:before="0" w:after="240"/>
        <w:rPr>
          <w:i/>
          <w:iCs/>
          <w:sz w:val="20"/>
          <w:szCs w:val="20"/>
          <w:lang w:val="en-US"/>
        </w:rPr>
      </w:pPr>
      <w:r w:rsidRPr="00920282">
        <w:rPr>
          <w:i/>
          <w:iCs/>
          <w:sz w:val="20"/>
          <w:szCs w:val="20"/>
          <w:lang w:val="en-US"/>
        </w:rPr>
        <w:t xml:space="preserve"> </w:t>
      </w:r>
      <w:r>
        <w:rPr>
          <w:i/>
          <w:iCs/>
          <w:sz w:val="20"/>
          <w:szCs w:val="20"/>
          <w:lang w:val="en-US"/>
        </w:rPr>
        <w:t xml:space="preserve">a paging </w:t>
      </w:r>
      <w:r w:rsidRPr="00920282">
        <w:rPr>
          <w:i/>
          <w:iCs/>
          <w:sz w:val="20"/>
          <w:szCs w:val="20"/>
          <w:lang w:val="en-US"/>
        </w:rPr>
        <w:t>PDSCH is not scheduled</w:t>
      </w:r>
      <w:r>
        <w:rPr>
          <w:i/>
          <w:iCs/>
          <w:sz w:val="20"/>
          <w:szCs w:val="20"/>
          <w:lang w:val="en-US"/>
        </w:rPr>
        <w:t xml:space="preserve"> by the DCI</w:t>
      </w:r>
      <w:r w:rsidRPr="00920282">
        <w:rPr>
          <w:i/>
          <w:iCs/>
          <w:sz w:val="20"/>
          <w:szCs w:val="20"/>
          <w:lang w:val="en-US"/>
        </w:rPr>
        <w:t>, 21 more bit</w:t>
      </w:r>
      <w:r>
        <w:rPr>
          <w:i/>
          <w:iCs/>
          <w:sz w:val="20"/>
          <w:szCs w:val="20"/>
          <w:lang w:val="en-US"/>
        </w:rPr>
        <w:t>s</w:t>
      </w:r>
      <w:r w:rsidRPr="00920282">
        <w:rPr>
          <w:i/>
          <w:iCs/>
          <w:sz w:val="20"/>
          <w:szCs w:val="20"/>
          <w:lang w:val="en-US"/>
        </w:rPr>
        <w:t xml:space="preserve"> become reserved.</w:t>
      </w:r>
    </w:p>
    <w:p w14:paraId="3BCC7BA2" w14:textId="77777777" w:rsidR="00565885" w:rsidRPr="009E3BCC" w:rsidRDefault="00565885" w:rsidP="00565885">
      <w:pPr>
        <w:spacing w:before="0" w:after="0"/>
        <w:contextualSpacing/>
        <w:textAlignment w:val="baseline"/>
        <w:rPr>
          <w:rFonts w:eastAsia="Times New Roman"/>
          <w:i/>
          <w:iCs/>
        </w:rPr>
      </w:pPr>
      <w:r w:rsidRPr="009E3BCC">
        <w:rPr>
          <w:b/>
          <w:bCs/>
          <w:i/>
          <w:iCs/>
          <w:lang w:val="en-US"/>
        </w:rPr>
        <w:t>Proposal</w:t>
      </w:r>
      <w:r>
        <w:rPr>
          <w:b/>
          <w:bCs/>
          <w:i/>
          <w:iCs/>
          <w:lang w:val="en-US"/>
        </w:rPr>
        <w:t>-4</w:t>
      </w:r>
      <w:r w:rsidRPr="009E3BCC">
        <w:rPr>
          <w:b/>
          <w:bCs/>
          <w:i/>
          <w:iCs/>
          <w:lang w:val="en-US"/>
        </w:rPr>
        <w:t>:</w:t>
      </w:r>
      <w:r w:rsidRPr="009E3BCC">
        <w:rPr>
          <w:i/>
          <w:iCs/>
          <w:lang w:val="en-US"/>
        </w:rPr>
        <w:t xml:space="preserve"> </w:t>
      </w:r>
      <w:r w:rsidRPr="009E3BCC">
        <w:rPr>
          <w:rFonts w:eastAsia="Times New Roman"/>
          <w:i/>
          <w:iCs/>
        </w:rPr>
        <w:t>A paging PDCCH</w:t>
      </w:r>
      <w:r>
        <w:rPr>
          <w:rFonts w:eastAsia="Times New Roman"/>
          <w:i/>
          <w:iCs/>
        </w:rPr>
        <w:t xml:space="preserve"> for group N</w:t>
      </w:r>
      <w:r w:rsidRPr="009E3BCC">
        <w:rPr>
          <w:rFonts w:eastAsia="Times New Roman"/>
          <w:i/>
          <w:iCs/>
        </w:rPr>
        <w:t xml:space="preserve"> contains</w:t>
      </w:r>
      <w:r>
        <w:rPr>
          <w:rFonts w:eastAsia="Times New Roman"/>
          <w:i/>
          <w:iCs/>
        </w:rPr>
        <w:t xml:space="preserve"> in addition to R16 content</w:t>
      </w:r>
      <w:r w:rsidRPr="009E3BCC">
        <w:rPr>
          <w:rFonts w:eastAsia="Times New Roman"/>
          <w:i/>
          <w:iCs/>
        </w:rPr>
        <w:t>:</w:t>
      </w:r>
    </w:p>
    <w:p w14:paraId="2EAFCCB2" w14:textId="77777777" w:rsidR="00565885" w:rsidRPr="00FB0EF7" w:rsidRDefault="00565885" w:rsidP="00565885">
      <w:pPr>
        <w:pStyle w:val="ListParagraph"/>
        <w:numPr>
          <w:ilvl w:val="0"/>
          <w:numId w:val="36"/>
        </w:numPr>
        <w:spacing w:before="0"/>
        <w:textAlignment w:val="baseline"/>
        <w:rPr>
          <w:rFonts w:eastAsia="Times New Roman"/>
          <w:i/>
          <w:iCs/>
          <w:sz w:val="20"/>
          <w:szCs w:val="20"/>
          <w:lang w:val="en-US"/>
        </w:rPr>
      </w:pPr>
      <w:r w:rsidRPr="00FB0EF7">
        <w:rPr>
          <w:rFonts w:eastAsia="Times New Roman"/>
          <w:i/>
          <w:iCs/>
          <w:sz w:val="20"/>
          <w:szCs w:val="20"/>
          <w:lang w:val="en-US"/>
        </w:rPr>
        <w:t xml:space="preserve">One bit to indicate presence of TRS burst for next paging </w:t>
      </w:r>
      <w:r>
        <w:rPr>
          <w:rFonts w:eastAsia="Times New Roman"/>
          <w:i/>
          <w:iCs/>
          <w:sz w:val="20"/>
          <w:szCs w:val="20"/>
          <w:lang w:val="en-US"/>
        </w:rPr>
        <w:t>cycle</w:t>
      </w:r>
      <w:r w:rsidRPr="00FB0EF7">
        <w:rPr>
          <w:rFonts w:eastAsia="Times New Roman"/>
          <w:i/>
          <w:iCs/>
          <w:sz w:val="20"/>
          <w:szCs w:val="20"/>
          <w:lang w:val="en-US"/>
        </w:rPr>
        <w:t xml:space="preserve"> of UE-group N (assuming default DRX period T)</w:t>
      </w:r>
      <w:r>
        <w:rPr>
          <w:rFonts w:eastAsia="Times New Roman"/>
          <w:i/>
          <w:iCs/>
          <w:sz w:val="20"/>
          <w:szCs w:val="20"/>
          <w:lang w:val="en-US"/>
        </w:rPr>
        <w:t>,</w:t>
      </w:r>
    </w:p>
    <w:p w14:paraId="294C9026" w14:textId="77777777" w:rsidR="00565885" w:rsidRPr="00FB0EF7" w:rsidRDefault="00565885" w:rsidP="00565885">
      <w:pPr>
        <w:pStyle w:val="ListParagraph"/>
        <w:numPr>
          <w:ilvl w:val="0"/>
          <w:numId w:val="36"/>
        </w:numPr>
        <w:spacing w:before="0"/>
        <w:textAlignment w:val="baseline"/>
        <w:rPr>
          <w:rFonts w:eastAsia="Times New Roman"/>
          <w:i/>
          <w:iCs/>
          <w:sz w:val="20"/>
          <w:szCs w:val="20"/>
          <w:lang w:val="en-US"/>
        </w:rPr>
      </w:pPr>
      <w:r w:rsidRPr="00FB0EF7">
        <w:rPr>
          <w:rFonts w:eastAsia="Times New Roman"/>
          <w:i/>
          <w:iCs/>
          <w:sz w:val="20"/>
          <w:szCs w:val="20"/>
          <w:lang w:val="en-US"/>
        </w:rPr>
        <w:t xml:space="preserve">One bit to indicate presence of TRS burst for next paging </w:t>
      </w:r>
      <w:r>
        <w:rPr>
          <w:rFonts w:eastAsia="Times New Roman"/>
          <w:i/>
          <w:iCs/>
          <w:sz w:val="20"/>
          <w:szCs w:val="20"/>
          <w:lang w:val="en-US"/>
        </w:rPr>
        <w:t>cycle</w:t>
      </w:r>
      <w:r w:rsidRPr="00FB0EF7">
        <w:rPr>
          <w:rFonts w:eastAsia="Times New Roman"/>
          <w:i/>
          <w:iCs/>
          <w:sz w:val="20"/>
          <w:szCs w:val="20"/>
          <w:lang w:val="en-US"/>
        </w:rPr>
        <w:t xml:space="preserve"> of UE-group M (assuming default DRX period T)</w:t>
      </w:r>
      <w:r>
        <w:rPr>
          <w:rFonts w:eastAsia="Times New Roman"/>
          <w:i/>
          <w:iCs/>
          <w:sz w:val="20"/>
          <w:szCs w:val="20"/>
          <w:lang w:val="en-US"/>
        </w:rPr>
        <w:t xml:space="preserve"> and</w:t>
      </w:r>
    </w:p>
    <w:p w14:paraId="7942C037" w14:textId="77777777" w:rsidR="00565885" w:rsidRPr="0070609C" w:rsidRDefault="00565885" w:rsidP="00565885">
      <w:pPr>
        <w:pStyle w:val="ListParagraph"/>
        <w:numPr>
          <w:ilvl w:val="0"/>
          <w:numId w:val="36"/>
        </w:numPr>
        <w:spacing w:before="0" w:after="240"/>
        <w:textAlignment w:val="baseline"/>
        <w:rPr>
          <w:i/>
          <w:iCs/>
          <w:sz w:val="20"/>
          <w:szCs w:val="20"/>
          <w:lang w:val="en-US"/>
        </w:rPr>
      </w:pPr>
      <w:r w:rsidRPr="00FB0EF7">
        <w:rPr>
          <w:rFonts w:eastAsia="Times New Roman"/>
          <w:i/>
          <w:iCs/>
          <w:sz w:val="20"/>
          <w:szCs w:val="20"/>
          <w:lang w:val="en-US"/>
        </w:rPr>
        <w:t>8 sub-groups of UE-group M using 4 or 8 (when available) bit resolution to indicate early-paging indication</w:t>
      </w:r>
      <w:r>
        <w:rPr>
          <w:rFonts w:eastAsia="Times New Roman"/>
          <w:i/>
          <w:iCs/>
          <w:sz w:val="20"/>
          <w:szCs w:val="20"/>
          <w:lang w:val="en-US"/>
        </w:rPr>
        <w:t>,</w:t>
      </w:r>
    </w:p>
    <w:p w14:paraId="10D509F3" w14:textId="77777777" w:rsidR="00565885" w:rsidRPr="00FB0EF7" w:rsidRDefault="00565885" w:rsidP="00565885">
      <w:pPr>
        <w:pStyle w:val="ListParagraph"/>
        <w:numPr>
          <w:ilvl w:val="0"/>
          <w:numId w:val="36"/>
        </w:numPr>
        <w:spacing w:before="0" w:after="240"/>
        <w:textAlignment w:val="baseline"/>
        <w:rPr>
          <w:i/>
          <w:iCs/>
          <w:sz w:val="20"/>
          <w:szCs w:val="20"/>
          <w:lang w:val="en-US"/>
        </w:rPr>
      </w:pPr>
      <w:r>
        <w:rPr>
          <w:rFonts w:eastAsia="Times New Roman"/>
          <w:i/>
          <w:iCs/>
          <w:sz w:val="20"/>
          <w:szCs w:val="20"/>
          <w:lang w:val="en-US"/>
        </w:rPr>
        <w:t>where location of paging occasion of UE group M is [x] frames earlier.</w:t>
      </w:r>
    </w:p>
    <w:p w14:paraId="57EB6E71" w14:textId="77777777" w:rsidR="00565885" w:rsidRPr="00696835" w:rsidRDefault="00565885" w:rsidP="00565885">
      <w:pPr>
        <w:rPr>
          <w:i/>
          <w:iCs/>
          <w:lang w:val="en-US"/>
        </w:rPr>
      </w:pPr>
      <w:r w:rsidRPr="00696835">
        <w:rPr>
          <w:b/>
          <w:bCs/>
          <w:i/>
          <w:iCs/>
          <w:lang w:val="en-US"/>
        </w:rPr>
        <w:t>Observation</w:t>
      </w:r>
      <w:r>
        <w:rPr>
          <w:b/>
          <w:bCs/>
          <w:i/>
          <w:iCs/>
          <w:lang w:val="en-US"/>
        </w:rPr>
        <w:t>-2</w:t>
      </w:r>
      <w:r w:rsidRPr="00696835">
        <w:rPr>
          <w:b/>
          <w:bCs/>
          <w:i/>
          <w:iCs/>
          <w:lang w:val="en-US"/>
        </w:rPr>
        <w:t>:</w:t>
      </w:r>
      <w:r w:rsidRPr="00696835">
        <w:rPr>
          <w:i/>
          <w:iCs/>
          <w:lang w:val="en-US"/>
        </w:rPr>
        <w:t xml:space="preserve"> R17 low SNR UEs, capable of TRS-based synchronization, may consume </w:t>
      </w:r>
      <w:r>
        <w:rPr>
          <w:i/>
          <w:iCs/>
          <w:lang w:val="en-US"/>
        </w:rPr>
        <w:t>82</w:t>
      </w:r>
      <w:r w:rsidRPr="00696835">
        <w:rPr>
          <w:i/>
          <w:iCs/>
          <w:lang w:val="en-US"/>
        </w:rPr>
        <w:t>% of power</w:t>
      </w:r>
      <w:r>
        <w:rPr>
          <w:i/>
          <w:iCs/>
          <w:lang w:val="en-US"/>
        </w:rPr>
        <w:t xml:space="preserve"> per PO,</w:t>
      </w:r>
      <w:r w:rsidRPr="00696835">
        <w:rPr>
          <w:i/>
          <w:iCs/>
          <w:lang w:val="en-US"/>
        </w:rPr>
        <w:t xml:space="preserve"> compared to </w:t>
      </w:r>
      <w:r>
        <w:rPr>
          <w:i/>
          <w:iCs/>
          <w:lang w:val="en-US"/>
        </w:rPr>
        <w:t>their</w:t>
      </w:r>
      <w:r w:rsidRPr="00696835">
        <w:rPr>
          <w:i/>
          <w:iCs/>
          <w:lang w:val="en-US"/>
        </w:rPr>
        <w:t xml:space="preserve"> R16 predecessors.</w:t>
      </w:r>
    </w:p>
    <w:p w14:paraId="6C42B3D8" w14:textId="2042E578" w:rsidR="00920282" w:rsidRPr="00920282" w:rsidRDefault="00565885" w:rsidP="00E83C02">
      <w:pPr>
        <w:rPr>
          <w:rFonts w:eastAsia="Times New Roman"/>
        </w:rPr>
      </w:pPr>
      <w:r w:rsidRPr="000245DA">
        <w:rPr>
          <w:b/>
          <w:bCs/>
          <w:i/>
          <w:iCs/>
          <w:lang w:val="en-US"/>
        </w:rPr>
        <w:t>Observation</w:t>
      </w:r>
      <w:r>
        <w:rPr>
          <w:b/>
          <w:bCs/>
          <w:i/>
          <w:iCs/>
          <w:lang w:val="en-US"/>
        </w:rPr>
        <w:t>-3</w:t>
      </w:r>
      <w:r w:rsidRPr="000245DA">
        <w:rPr>
          <w:b/>
          <w:bCs/>
          <w:i/>
          <w:iCs/>
          <w:lang w:val="en-US"/>
        </w:rPr>
        <w:t>:</w:t>
      </w:r>
      <w:r w:rsidRPr="000245DA">
        <w:rPr>
          <w:b/>
          <w:bCs/>
          <w:lang w:val="en-US"/>
        </w:rPr>
        <w:t xml:space="preserve"> </w:t>
      </w:r>
      <w:r w:rsidRPr="005B6CFC">
        <w:rPr>
          <w:i/>
          <w:iCs/>
          <w:lang w:val="en-US"/>
        </w:rPr>
        <w:t xml:space="preserve">By leveraging reserved bits in Paging DCI, and assuming that gNB must be prepared for transmitting one DCI per PO, </w:t>
      </w:r>
      <w:r>
        <w:rPr>
          <w:i/>
          <w:iCs/>
          <w:lang w:val="en-US"/>
        </w:rPr>
        <w:t>PDCCH blocking is not increased</w:t>
      </w:r>
      <w:r w:rsidRPr="005B6CFC">
        <w:rPr>
          <w:i/>
          <w:iCs/>
          <w:lang w:val="en-US"/>
        </w:rPr>
        <w:t>.</w:t>
      </w:r>
      <w:r>
        <w:rPr>
          <w:i/>
          <w:iCs/>
          <w:lang w:val="en-US"/>
        </w:rPr>
        <w:t xml:space="preserve"> PDCCH overhead increases depending on gNB/UEs capability of advanced rate-matching schemes.</w:t>
      </w:r>
      <w:r w:rsidRPr="00EF68FE">
        <w:rPr>
          <w:i/>
          <w:iCs/>
          <w:lang w:val="en-US"/>
        </w:rPr>
        <w:t xml:space="preserve"> </w:t>
      </w:r>
    </w:p>
    <w:p w14:paraId="2F0729C1" w14:textId="264443C3" w:rsidR="0034111C" w:rsidRPr="00DC2988" w:rsidRDefault="0034111C">
      <w:pPr>
        <w:pStyle w:val="Heading1"/>
      </w:pPr>
      <w:r>
        <w:t>References</w:t>
      </w:r>
      <w:r w:rsidR="00A2459D">
        <w:t xml:space="preserve"> </w:t>
      </w:r>
    </w:p>
    <w:p w14:paraId="0D058D88" w14:textId="3DDCEED3" w:rsidR="003B2D8C" w:rsidRDefault="009019BB" w:rsidP="003C01C1">
      <w:pPr>
        <w:numPr>
          <w:ilvl w:val="0"/>
          <w:numId w:val="1"/>
        </w:numPr>
        <w:rPr>
          <w:lang w:val="en-US"/>
        </w:rPr>
      </w:pPr>
      <w:bookmarkStart w:id="2" w:name="_Ref534191929"/>
      <w:bookmarkStart w:id="3" w:name="_Ref68517540"/>
      <w:r w:rsidRPr="000C5D12">
        <w:t>R4-2104067</w:t>
      </w:r>
      <w:r w:rsidR="003B2D8C" w:rsidRPr="000C5D12">
        <w:rPr>
          <w:lang w:val="en-US"/>
        </w:rPr>
        <w:t>, “</w:t>
      </w:r>
      <w:r w:rsidR="000C5D12" w:rsidRPr="000C5D12">
        <w:rPr>
          <w:i/>
          <w:iCs/>
          <w:lang w:val="en-US"/>
        </w:rPr>
        <w:t xml:space="preserve">Reply LS on temporary RS for efficient </w:t>
      </w:r>
      <w:proofErr w:type="spellStart"/>
      <w:r w:rsidR="000C5D12" w:rsidRPr="000C5D12">
        <w:rPr>
          <w:i/>
          <w:iCs/>
          <w:lang w:val="en-US"/>
        </w:rPr>
        <w:t>SCell</w:t>
      </w:r>
      <w:proofErr w:type="spellEnd"/>
      <w:r w:rsidR="000C5D12" w:rsidRPr="000C5D12">
        <w:rPr>
          <w:i/>
          <w:iCs/>
          <w:lang w:val="en-US"/>
        </w:rPr>
        <w:t xml:space="preserve"> activation in NR CA</w:t>
      </w:r>
      <w:r w:rsidR="003B2D8C" w:rsidRPr="000C5D12">
        <w:rPr>
          <w:lang w:val="en-US"/>
        </w:rPr>
        <w:t xml:space="preserve">”, </w:t>
      </w:r>
      <w:bookmarkEnd w:id="2"/>
      <w:r w:rsidR="00A8703C" w:rsidRPr="000C5D12">
        <w:rPr>
          <w:lang w:val="en-US"/>
        </w:rPr>
        <w:t>Huawei</w:t>
      </w:r>
      <w:bookmarkEnd w:id="3"/>
    </w:p>
    <w:p w14:paraId="5FC2DDA2" w14:textId="6057830C" w:rsidR="00D11888" w:rsidRPr="000C5D12" w:rsidRDefault="00D11888" w:rsidP="003C01C1">
      <w:pPr>
        <w:numPr>
          <w:ilvl w:val="0"/>
          <w:numId w:val="1"/>
        </w:numPr>
        <w:rPr>
          <w:lang w:val="en-US"/>
        </w:rPr>
      </w:pPr>
      <w:bookmarkStart w:id="4" w:name="_Ref68518386"/>
      <w:r>
        <w:rPr>
          <w:lang w:val="en-US"/>
        </w:rPr>
        <w:t>TR38.840</w:t>
      </w:r>
      <w:r w:rsidR="009A609F">
        <w:rPr>
          <w:lang w:val="en-US"/>
        </w:rPr>
        <w:t>, “</w:t>
      </w:r>
      <w:r w:rsidR="009A609F" w:rsidRPr="009A609F">
        <w:rPr>
          <w:i/>
          <w:iCs/>
          <w:lang w:val="en-US"/>
        </w:rPr>
        <w:t>Study on User Equipment (UE) power saving in NR</w:t>
      </w:r>
      <w:r w:rsidR="009A609F">
        <w:rPr>
          <w:lang w:val="en-US"/>
        </w:rPr>
        <w:t>”. 3GPP</w:t>
      </w:r>
      <w:bookmarkEnd w:id="4"/>
    </w:p>
    <w:p w14:paraId="6A78FB77" w14:textId="3E53FE37" w:rsidR="0097171C" w:rsidRPr="000C5D12" w:rsidRDefault="0097171C" w:rsidP="0097171C">
      <w:pPr>
        <w:overflowPunct w:val="0"/>
        <w:autoSpaceDE w:val="0"/>
        <w:autoSpaceDN w:val="0"/>
        <w:adjustRightInd w:val="0"/>
        <w:spacing w:before="0"/>
        <w:textAlignment w:val="baseline"/>
      </w:pPr>
    </w:p>
    <w:p w14:paraId="209DC209" w14:textId="77777777" w:rsidR="00DC5529" w:rsidRDefault="00DC5529" w:rsidP="0097171C">
      <w:pPr>
        <w:pStyle w:val="Heading1"/>
        <w:sectPr w:rsidR="00DC5529" w:rsidSect="00212D64">
          <w:footnotePr>
            <w:numRestart w:val="eachSect"/>
          </w:footnotePr>
          <w:pgSz w:w="11907" w:h="16840" w:code="9"/>
          <w:pgMar w:top="1418" w:right="1134" w:bottom="1134" w:left="1134" w:header="680" w:footer="567" w:gutter="0"/>
          <w:cols w:space="720"/>
        </w:sectPr>
      </w:pPr>
    </w:p>
    <w:p w14:paraId="374C52BB" w14:textId="1066A7C5" w:rsidR="0097171C" w:rsidRDefault="0097171C" w:rsidP="0097171C">
      <w:pPr>
        <w:pStyle w:val="Heading1"/>
      </w:pPr>
      <w:r w:rsidRPr="0097171C">
        <w:t>Appendix</w:t>
      </w:r>
    </w:p>
    <w:p w14:paraId="36D5A4B4" w14:textId="32CE14B8" w:rsidR="006E7BA7" w:rsidRPr="00425FFC" w:rsidRDefault="000F06CC" w:rsidP="00290AA5">
      <w:r w:rsidRPr="00425FFC">
        <w:t>Figure</w:t>
      </w:r>
      <w:r w:rsidR="006E147D" w:rsidRPr="00425FFC">
        <w:t xml:space="preserve"> 1 shows and </w:t>
      </w:r>
      <w:r w:rsidR="003E1F39" w:rsidRPr="00425FFC">
        <w:t>example of R16</w:t>
      </w:r>
      <w:r w:rsidR="0037246E" w:rsidRPr="00425FFC">
        <w:t xml:space="preserve"> (upper rows)</w:t>
      </w:r>
      <w:r w:rsidR="003E1F39" w:rsidRPr="00425FFC">
        <w:t xml:space="preserve"> and R17</w:t>
      </w:r>
      <w:r w:rsidR="0037246E" w:rsidRPr="00425FFC">
        <w:t xml:space="preserve"> (lower rows) </w:t>
      </w:r>
      <w:r w:rsidR="00753C2D" w:rsidRPr="00425FFC">
        <w:t xml:space="preserve">of a </w:t>
      </w:r>
      <w:r w:rsidR="003E1F39" w:rsidRPr="00425FFC">
        <w:t>low</w:t>
      </w:r>
      <w:r w:rsidR="00606F12" w:rsidRPr="00425FFC">
        <w:t>-</w:t>
      </w:r>
      <w:r w:rsidR="003E1F39" w:rsidRPr="00425FFC">
        <w:t>SNR UE,</w:t>
      </w:r>
      <w:r w:rsidR="0037246E" w:rsidRPr="00425FFC">
        <w:t xml:space="preserve"> and their</w:t>
      </w:r>
      <w:r w:rsidR="001C5134" w:rsidRPr="00425FFC">
        <w:t xml:space="preserve"> power consumption during one PO.</w:t>
      </w:r>
      <w:r w:rsidR="0037246E" w:rsidRPr="00425FFC">
        <w:t xml:space="preserve"> </w:t>
      </w:r>
      <w:r w:rsidR="006E7BA7" w:rsidRPr="00425FFC">
        <w:t>Assumptions are the following</w:t>
      </w:r>
    </w:p>
    <w:p w14:paraId="6266F815" w14:textId="780A1BB3" w:rsidR="00DB5CA5" w:rsidRPr="00425FFC" w:rsidRDefault="00412A77" w:rsidP="006E7BA7">
      <w:pPr>
        <w:pStyle w:val="ListParagraph"/>
        <w:numPr>
          <w:ilvl w:val="0"/>
          <w:numId w:val="37"/>
        </w:numPr>
        <w:rPr>
          <w:sz w:val="20"/>
          <w:szCs w:val="20"/>
        </w:rPr>
      </w:pPr>
      <w:r w:rsidRPr="00425FFC">
        <w:rPr>
          <w:sz w:val="20"/>
          <w:szCs w:val="20"/>
        </w:rPr>
        <w:t>SSB periodicity 20ms</w:t>
      </w:r>
    </w:p>
    <w:p w14:paraId="7F69C408" w14:textId="6EB2267A" w:rsidR="00DB5CA5" w:rsidRPr="00425FFC" w:rsidRDefault="00DB5CA5" w:rsidP="006E7BA7">
      <w:pPr>
        <w:pStyle w:val="ListParagraph"/>
        <w:numPr>
          <w:ilvl w:val="0"/>
          <w:numId w:val="37"/>
        </w:numPr>
        <w:rPr>
          <w:sz w:val="20"/>
          <w:szCs w:val="20"/>
        </w:rPr>
      </w:pPr>
      <w:r w:rsidRPr="00425FFC">
        <w:rPr>
          <w:sz w:val="20"/>
          <w:szCs w:val="20"/>
        </w:rPr>
        <w:t xml:space="preserve">Single PO per </w:t>
      </w:r>
      <w:proofErr w:type="spellStart"/>
      <w:r w:rsidRPr="00425FFC">
        <w:rPr>
          <w:sz w:val="20"/>
          <w:szCs w:val="20"/>
        </w:rPr>
        <w:t>frame</w:t>
      </w:r>
      <w:proofErr w:type="spellEnd"/>
    </w:p>
    <w:p w14:paraId="72466062" w14:textId="2E2F6022" w:rsidR="00DB5CA5" w:rsidRPr="00425FFC" w:rsidRDefault="00DB5CA5" w:rsidP="006E7BA7">
      <w:pPr>
        <w:pStyle w:val="ListParagraph"/>
        <w:numPr>
          <w:ilvl w:val="0"/>
          <w:numId w:val="37"/>
        </w:numPr>
        <w:rPr>
          <w:sz w:val="20"/>
          <w:szCs w:val="20"/>
          <w:lang w:val="en-US"/>
        </w:rPr>
      </w:pPr>
      <w:r w:rsidRPr="00425FFC">
        <w:rPr>
          <w:sz w:val="20"/>
          <w:szCs w:val="20"/>
          <w:lang w:val="en-US"/>
        </w:rPr>
        <w:t>PEI</w:t>
      </w:r>
      <w:r w:rsidR="006E7BA7" w:rsidRPr="00425FFC">
        <w:rPr>
          <w:sz w:val="20"/>
          <w:szCs w:val="20"/>
          <w:lang w:val="en-US"/>
        </w:rPr>
        <w:t xml:space="preserve"> frame</w:t>
      </w:r>
      <w:r w:rsidRPr="00425FFC">
        <w:rPr>
          <w:sz w:val="20"/>
          <w:szCs w:val="20"/>
          <w:lang w:val="en-US"/>
        </w:rPr>
        <w:t xml:space="preserve"> is two frames ahead of PO frame</w:t>
      </w:r>
    </w:p>
    <w:p w14:paraId="6A87D2DD" w14:textId="178E7949" w:rsidR="00282C38" w:rsidRPr="00425FFC" w:rsidRDefault="00282C38" w:rsidP="006E7BA7">
      <w:pPr>
        <w:pStyle w:val="ListParagraph"/>
        <w:numPr>
          <w:ilvl w:val="0"/>
          <w:numId w:val="37"/>
        </w:numPr>
        <w:rPr>
          <w:sz w:val="20"/>
          <w:szCs w:val="20"/>
          <w:lang w:val="en-US"/>
        </w:rPr>
      </w:pPr>
      <w:r w:rsidRPr="00425FFC">
        <w:rPr>
          <w:sz w:val="20"/>
          <w:szCs w:val="20"/>
          <w:lang w:val="en-US"/>
        </w:rPr>
        <w:t>SCS=15kHz</w:t>
      </w:r>
    </w:p>
    <w:p w14:paraId="1CB52C7B" w14:textId="5D93302F" w:rsidR="00DE666B" w:rsidRPr="00425FFC" w:rsidRDefault="00C147BB" w:rsidP="00290AA5">
      <w:r w:rsidRPr="00425FFC">
        <w:t xml:space="preserve">In </w:t>
      </w:r>
      <w:r w:rsidR="008E4401" w:rsidRPr="00425FFC">
        <w:t>case of R17 UE,</w:t>
      </w:r>
      <w:r w:rsidR="007B1235" w:rsidRPr="00425FFC">
        <w:t xml:space="preserve"> in slots 60 and 61, it is assumed that </w:t>
      </w:r>
      <w:r w:rsidR="000D1092">
        <w:t xml:space="preserve">90% of time UE </w:t>
      </w:r>
      <w:r w:rsidR="00D71291">
        <w:t xml:space="preserve">is in sleep (20*0.9=18) and 10% of time UE </w:t>
      </w:r>
      <w:r w:rsidR="00A95389">
        <w:t xml:space="preserve">receives paging (120*0.1=12). </w:t>
      </w:r>
      <w:r w:rsidR="00A040B5">
        <w:t>In SMTC</w:t>
      </w:r>
      <w:r w:rsidR="00C635B2">
        <w:t>,</w:t>
      </w:r>
      <w:r w:rsidR="00A040B5">
        <w:t xml:space="preserve"> UE</w:t>
      </w:r>
      <w:r w:rsidR="00C635B2">
        <w:t>s</w:t>
      </w:r>
      <w:r w:rsidR="00A040B5">
        <w:t xml:space="preserve"> </w:t>
      </w:r>
      <w:proofErr w:type="spellStart"/>
      <w:r w:rsidR="00A040B5">
        <w:t>peform</w:t>
      </w:r>
      <w:proofErr w:type="spellEnd"/>
      <w:r w:rsidR="00A040B5">
        <w:t xml:space="preserve"> neighbour cell search and measurements</w:t>
      </w:r>
      <w:r w:rsidR="00C635B2">
        <w:t xml:space="preserve"> during 5ms</w:t>
      </w:r>
      <w:r w:rsidR="00A040B5">
        <w:t xml:space="preserve">. </w:t>
      </w:r>
      <w:r w:rsidR="006B7D90">
        <w:t>Low</w:t>
      </w:r>
      <w:r w:rsidR="008F7AA1">
        <w:t>-</w:t>
      </w:r>
      <w:r w:rsidR="006B7D90">
        <w:t xml:space="preserve">SNR </w:t>
      </w:r>
      <w:r w:rsidR="00A95389">
        <w:t>R17</w:t>
      </w:r>
      <w:r w:rsidR="006B7D90">
        <w:t xml:space="preserve"> UE</w:t>
      </w:r>
      <w:r w:rsidR="00A95389">
        <w:t xml:space="preserve"> consumes </w:t>
      </w:r>
      <w:r w:rsidR="00F54175">
        <w:t>2906/353</w:t>
      </w:r>
      <w:r w:rsidR="005D3301">
        <w:t>1</w:t>
      </w:r>
      <w:r w:rsidR="00F54175">
        <w:t>=</w:t>
      </w:r>
      <w:r w:rsidR="00360F51">
        <w:t xml:space="preserve">82% of power of </w:t>
      </w:r>
      <w:r w:rsidR="006B7D90">
        <w:t>low</w:t>
      </w:r>
      <w:r w:rsidR="008F7AA1">
        <w:t>-</w:t>
      </w:r>
      <w:r w:rsidR="006B7D90">
        <w:t xml:space="preserve">SNR </w:t>
      </w:r>
      <w:r w:rsidR="00360F51">
        <w:t xml:space="preserve">R16 UE during </w:t>
      </w:r>
      <w:r w:rsidR="006B7D90">
        <w:t>each paging cycle.</w:t>
      </w:r>
    </w:p>
    <w:p w14:paraId="12C5702B" w14:textId="77777777" w:rsidR="00C147BB" w:rsidRDefault="00C147BB" w:rsidP="00290AA5"/>
    <w:p w14:paraId="7E7DAC91" w14:textId="7BA55241" w:rsidR="000F06CC" w:rsidRDefault="00C82125" w:rsidP="000F06CC">
      <w:pPr>
        <w:keepNext/>
      </w:pPr>
      <w:r w:rsidRPr="00C82125">
        <w:rPr>
          <w:noProof/>
        </w:rPr>
        <w:drawing>
          <wp:inline distT="0" distB="0" distL="0" distR="0" wp14:anchorId="196FD2FA" wp14:editId="5A9FDD8C">
            <wp:extent cx="9072880" cy="105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72880" cy="1054100"/>
                    </a:xfrm>
                    <a:prstGeom prst="rect">
                      <a:avLst/>
                    </a:prstGeom>
                    <a:noFill/>
                    <a:ln>
                      <a:noFill/>
                    </a:ln>
                  </pic:spPr>
                </pic:pic>
              </a:graphicData>
            </a:graphic>
          </wp:inline>
        </w:drawing>
      </w:r>
    </w:p>
    <w:p w14:paraId="64B16DF5" w14:textId="2120BC79" w:rsidR="00290AA5" w:rsidRPr="00290AA5" w:rsidRDefault="000F06CC" w:rsidP="000F06C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Example of R16 and R17 power consumption per PO</w:t>
      </w:r>
    </w:p>
    <w:sectPr w:rsidR="00290AA5" w:rsidRPr="00290AA5" w:rsidSect="00DC552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36786" w14:textId="77777777" w:rsidR="00FE1CCD" w:rsidRDefault="00FE1CCD">
      <w:r>
        <w:separator/>
      </w:r>
    </w:p>
  </w:endnote>
  <w:endnote w:type="continuationSeparator" w:id="0">
    <w:p w14:paraId="6189459D" w14:textId="77777777" w:rsidR="00FE1CCD" w:rsidRDefault="00FE1CCD">
      <w:r>
        <w:continuationSeparator/>
      </w:r>
    </w:p>
  </w:endnote>
  <w:endnote w:type="continuationNotice" w:id="1">
    <w:p w14:paraId="478B16F5" w14:textId="77777777" w:rsidR="00FE1CCD" w:rsidRDefault="00FE1C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8D41A" w14:textId="77777777" w:rsidR="00FE1CCD" w:rsidRDefault="00FE1CCD">
      <w:r>
        <w:separator/>
      </w:r>
    </w:p>
  </w:footnote>
  <w:footnote w:type="continuationSeparator" w:id="0">
    <w:p w14:paraId="4528240E" w14:textId="77777777" w:rsidR="00FE1CCD" w:rsidRDefault="00FE1CCD">
      <w:r>
        <w:continuationSeparator/>
      </w:r>
    </w:p>
  </w:footnote>
  <w:footnote w:type="continuationNotice" w:id="1">
    <w:p w14:paraId="72B3C2FE" w14:textId="77777777" w:rsidR="00FE1CCD" w:rsidRDefault="00FE1C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345A8"/>
    <w:multiLevelType w:val="hybridMultilevel"/>
    <w:tmpl w:val="26C6F23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7" w15:restartNumberingAfterBreak="0">
    <w:nsid w:val="12B726E4"/>
    <w:multiLevelType w:val="hybridMultilevel"/>
    <w:tmpl w:val="689C7E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554391"/>
    <w:multiLevelType w:val="hybridMultilevel"/>
    <w:tmpl w:val="B81E0E2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68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D1B046F"/>
    <w:multiLevelType w:val="hybridMultilevel"/>
    <w:tmpl w:val="B8F2B0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D244F50"/>
    <w:multiLevelType w:val="hybridMultilevel"/>
    <w:tmpl w:val="04069C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60255A"/>
    <w:multiLevelType w:val="hybridMultilevel"/>
    <w:tmpl w:val="4426B11E"/>
    <w:lvl w:ilvl="0" w:tplc="6DF00812">
      <w:start w:val="1"/>
      <w:numFmt w:val="bullet"/>
      <w:lvlText w:val=""/>
      <w:lvlJc w:val="left"/>
      <w:pPr>
        <w:tabs>
          <w:tab w:val="num" w:pos="720"/>
        </w:tabs>
        <w:ind w:left="720" w:hanging="360"/>
      </w:pPr>
      <w:rPr>
        <w:rFonts w:ascii="Wingdings" w:hAnsi="Wingdings" w:hint="default"/>
      </w:rPr>
    </w:lvl>
    <w:lvl w:ilvl="1" w:tplc="DCAAE5A2">
      <w:numFmt w:val="bullet"/>
      <w:lvlText w:val=""/>
      <w:lvlJc w:val="left"/>
      <w:pPr>
        <w:tabs>
          <w:tab w:val="num" w:pos="1440"/>
        </w:tabs>
        <w:ind w:left="1440" w:hanging="360"/>
      </w:pPr>
      <w:rPr>
        <w:rFonts w:ascii="Wingdings" w:hAnsi="Wingdings" w:hint="default"/>
      </w:rPr>
    </w:lvl>
    <w:lvl w:ilvl="2" w:tplc="35DA341E">
      <w:numFmt w:val="bullet"/>
      <w:lvlText w:val=""/>
      <w:lvlJc w:val="left"/>
      <w:pPr>
        <w:tabs>
          <w:tab w:val="num" w:pos="2160"/>
        </w:tabs>
        <w:ind w:left="2160" w:hanging="360"/>
      </w:pPr>
      <w:rPr>
        <w:rFonts w:ascii="Symbol" w:hAnsi="Symbol" w:hint="default"/>
      </w:rPr>
    </w:lvl>
    <w:lvl w:ilvl="3" w:tplc="ADFE8A68" w:tentative="1">
      <w:start w:val="1"/>
      <w:numFmt w:val="bullet"/>
      <w:lvlText w:val=""/>
      <w:lvlJc w:val="left"/>
      <w:pPr>
        <w:tabs>
          <w:tab w:val="num" w:pos="2880"/>
        </w:tabs>
        <w:ind w:left="2880" w:hanging="360"/>
      </w:pPr>
      <w:rPr>
        <w:rFonts w:ascii="Wingdings" w:hAnsi="Wingdings" w:hint="default"/>
      </w:rPr>
    </w:lvl>
    <w:lvl w:ilvl="4" w:tplc="53F6950A" w:tentative="1">
      <w:start w:val="1"/>
      <w:numFmt w:val="bullet"/>
      <w:lvlText w:val=""/>
      <w:lvlJc w:val="left"/>
      <w:pPr>
        <w:tabs>
          <w:tab w:val="num" w:pos="3600"/>
        </w:tabs>
        <w:ind w:left="3600" w:hanging="360"/>
      </w:pPr>
      <w:rPr>
        <w:rFonts w:ascii="Wingdings" w:hAnsi="Wingdings" w:hint="default"/>
      </w:rPr>
    </w:lvl>
    <w:lvl w:ilvl="5" w:tplc="3DF668BC" w:tentative="1">
      <w:start w:val="1"/>
      <w:numFmt w:val="bullet"/>
      <w:lvlText w:val=""/>
      <w:lvlJc w:val="left"/>
      <w:pPr>
        <w:tabs>
          <w:tab w:val="num" w:pos="4320"/>
        </w:tabs>
        <w:ind w:left="4320" w:hanging="360"/>
      </w:pPr>
      <w:rPr>
        <w:rFonts w:ascii="Wingdings" w:hAnsi="Wingdings" w:hint="default"/>
      </w:rPr>
    </w:lvl>
    <w:lvl w:ilvl="6" w:tplc="4A4E0DEA" w:tentative="1">
      <w:start w:val="1"/>
      <w:numFmt w:val="bullet"/>
      <w:lvlText w:val=""/>
      <w:lvlJc w:val="left"/>
      <w:pPr>
        <w:tabs>
          <w:tab w:val="num" w:pos="5040"/>
        </w:tabs>
        <w:ind w:left="5040" w:hanging="360"/>
      </w:pPr>
      <w:rPr>
        <w:rFonts w:ascii="Wingdings" w:hAnsi="Wingdings" w:hint="default"/>
      </w:rPr>
    </w:lvl>
    <w:lvl w:ilvl="7" w:tplc="103AC858" w:tentative="1">
      <w:start w:val="1"/>
      <w:numFmt w:val="bullet"/>
      <w:lvlText w:val=""/>
      <w:lvlJc w:val="left"/>
      <w:pPr>
        <w:tabs>
          <w:tab w:val="num" w:pos="5760"/>
        </w:tabs>
        <w:ind w:left="5760" w:hanging="360"/>
      </w:pPr>
      <w:rPr>
        <w:rFonts w:ascii="Wingdings" w:hAnsi="Wingdings" w:hint="default"/>
      </w:rPr>
    </w:lvl>
    <w:lvl w:ilvl="8" w:tplc="776A7A6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6"/>
  </w:num>
  <w:num w:numId="2">
    <w:abstractNumId w:val="10"/>
  </w:num>
  <w:num w:numId="3">
    <w:abstractNumId w:val="27"/>
  </w:num>
  <w:num w:numId="4">
    <w:abstractNumId w:val="37"/>
  </w:num>
  <w:num w:numId="5">
    <w:abstractNumId w:val="28"/>
  </w:num>
  <w:num w:numId="6">
    <w:abstractNumId w:val="24"/>
  </w:num>
  <w:num w:numId="7">
    <w:abstractNumId w:val="4"/>
  </w:num>
  <w:num w:numId="8">
    <w:abstractNumId w:val="35"/>
  </w:num>
  <w:num w:numId="9">
    <w:abstractNumId w:val="21"/>
  </w:num>
  <w:num w:numId="10">
    <w:abstractNumId w:val="32"/>
  </w:num>
  <w:num w:numId="11">
    <w:abstractNumId w:val="25"/>
  </w:num>
  <w:num w:numId="12">
    <w:abstractNumId w:val="12"/>
  </w:num>
  <w:num w:numId="13">
    <w:abstractNumId w:val="1"/>
  </w:num>
  <w:num w:numId="14">
    <w:abstractNumId w:val="3"/>
  </w:num>
  <w:num w:numId="15">
    <w:abstractNumId w:val="34"/>
  </w:num>
  <w:num w:numId="16">
    <w:abstractNumId w:val="0"/>
  </w:num>
  <w:num w:numId="17">
    <w:abstractNumId w:val="29"/>
  </w:num>
  <w:num w:numId="18">
    <w:abstractNumId w:val="30"/>
  </w:num>
  <w:num w:numId="19">
    <w:abstractNumId w:val="36"/>
  </w:num>
  <w:num w:numId="20">
    <w:abstractNumId w:val="14"/>
  </w:num>
  <w:num w:numId="21">
    <w:abstractNumId w:val="23"/>
  </w:num>
  <w:num w:numId="22">
    <w:abstractNumId w:val="17"/>
  </w:num>
  <w:num w:numId="23">
    <w:abstractNumId w:val="15"/>
  </w:num>
  <w:num w:numId="24">
    <w:abstractNumId w:val="11"/>
  </w:num>
  <w:num w:numId="25">
    <w:abstractNumId w:val="22"/>
  </w:num>
  <w:num w:numId="26">
    <w:abstractNumId w:val="5"/>
  </w:num>
  <w:num w:numId="27">
    <w:abstractNumId w:val="31"/>
  </w:num>
  <w:num w:numId="28">
    <w:abstractNumId w:val="18"/>
  </w:num>
  <w:num w:numId="29">
    <w:abstractNumId w:val="6"/>
  </w:num>
  <w:num w:numId="30">
    <w:abstractNumId w:val="13"/>
  </w:num>
  <w:num w:numId="31">
    <w:abstractNumId w:val="20"/>
  </w:num>
  <w:num w:numId="32">
    <w:abstractNumId w:val="26"/>
  </w:num>
  <w:num w:numId="33">
    <w:abstractNumId w:val="2"/>
  </w:num>
  <w:num w:numId="34">
    <w:abstractNumId w:val="7"/>
  </w:num>
  <w:num w:numId="35">
    <w:abstractNumId w:val="8"/>
  </w:num>
  <w:num w:numId="36">
    <w:abstractNumId w:val="9"/>
  </w:num>
  <w:num w:numId="37">
    <w:abstractNumId w:val="19"/>
  </w:num>
  <w:num w:numId="38">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5A9"/>
    <w:rsid w:val="000042A6"/>
    <w:rsid w:val="00004AC8"/>
    <w:rsid w:val="00004DC0"/>
    <w:rsid w:val="000056D7"/>
    <w:rsid w:val="00006055"/>
    <w:rsid w:val="000065B4"/>
    <w:rsid w:val="00006AD4"/>
    <w:rsid w:val="00006F8F"/>
    <w:rsid w:val="000074C4"/>
    <w:rsid w:val="000079A6"/>
    <w:rsid w:val="0001019D"/>
    <w:rsid w:val="000101B2"/>
    <w:rsid w:val="00011235"/>
    <w:rsid w:val="00011BB2"/>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5DA"/>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DCF"/>
    <w:rsid w:val="0003479E"/>
    <w:rsid w:val="0003484F"/>
    <w:rsid w:val="00035610"/>
    <w:rsid w:val="00035691"/>
    <w:rsid w:val="0003613C"/>
    <w:rsid w:val="00036209"/>
    <w:rsid w:val="0003674A"/>
    <w:rsid w:val="0003692A"/>
    <w:rsid w:val="00036E7E"/>
    <w:rsid w:val="00036FAD"/>
    <w:rsid w:val="000370F2"/>
    <w:rsid w:val="00040800"/>
    <w:rsid w:val="00040AF7"/>
    <w:rsid w:val="00040CA0"/>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11F9"/>
    <w:rsid w:val="0005144F"/>
    <w:rsid w:val="00052267"/>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5C5"/>
    <w:rsid w:val="00056949"/>
    <w:rsid w:val="000569ED"/>
    <w:rsid w:val="0005721E"/>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474"/>
    <w:rsid w:val="00064AD3"/>
    <w:rsid w:val="00064CE3"/>
    <w:rsid w:val="00065088"/>
    <w:rsid w:val="0006519B"/>
    <w:rsid w:val="000652D3"/>
    <w:rsid w:val="00065390"/>
    <w:rsid w:val="000654A0"/>
    <w:rsid w:val="000656E8"/>
    <w:rsid w:val="00067258"/>
    <w:rsid w:val="00067799"/>
    <w:rsid w:val="00067D46"/>
    <w:rsid w:val="00067F0F"/>
    <w:rsid w:val="00067F1E"/>
    <w:rsid w:val="00067FFB"/>
    <w:rsid w:val="0007064F"/>
    <w:rsid w:val="000707CA"/>
    <w:rsid w:val="000707FF"/>
    <w:rsid w:val="00070D32"/>
    <w:rsid w:val="00071A3A"/>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0C6"/>
    <w:rsid w:val="00077105"/>
    <w:rsid w:val="000779F4"/>
    <w:rsid w:val="00077EF6"/>
    <w:rsid w:val="00080141"/>
    <w:rsid w:val="00080534"/>
    <w:rsid w:val="00080F63"/>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724"/>
    <w:rsid w:val="000879AD"/>
    <w:rsid w:val="00087C0B"/>
    <w:rsid w:val="000910BA"/>
    <w:rsid w:val="000917DC"/>
    <w:rsid w:val="0009185A"/>
    <w:rsid w:val="00091A92"/>
    <w:rsid w:val="00091FE8"/>
    <w:rsid w:val="000927C6"/>
    <w:rsid w:val="00093C49"/>
    <w:rsid w:val="00094050"/>
    <w:rsid w:val="0009418A"/>
    <w:rsid w:val="0009496B"/>
    <w:rsid w:val="000949DB"/>
    <w:rsid w:val="00095A80"/>
    <w:rsid w:val="00095E5A"/>
    <w:rsid w:val="00096724"/>
    <w:rsid w:val="000968A7"/>
    <w:rsid w:val="000969F6"/>
    <w:rsid w:val="00096CC0"/>
    <w:rsid w:val="000973C8"/>
    <w:rsid w:val="000973E1"/>
    <w:rsid w:val="000A0240"/>
    <w:rsid w:val="000A0352"/>
    <w:rsid w:val="000A0C79"/>
    <w:rsid w:val="000A1402"/>
    <w:rsid w:val="000A20BA"/>
    <w:rsid w:val="000A262C"/>
    <w:rsid w:val="000A38C0"/>
    <w:rsid w:val="000A3C8D"/>
    <w:rsid w:val="000A3FBA"/>
    <w:rsid w:val="000A40EC"/>
    <w:rsid w:val="000A4598"/>
    <w:rsid w:val="000A4BB2"/>
    <w:rsid w:val="000A54EE"/>
    <w:rsid w:val="000A64B9"/>
    <w:rsid w:val="000A6796"/>
    <w:rsid w:val="000A6A23"/>
    <w:rsid w:val="000A6EE8"/>
    <w:rsid w:val="000A755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B91"/>
    <w:rsid w:val="000B4317"/>
    <w:rsid w:val="000B45F4"/>
    <w:rsid w:val="000B514B"/>
    <w:rsid w:val="000B55D4"/>
    <w:rsid w:val="000B56B5"/>
    <w:rsid w:val="000B5AC9"/>
    <w:rsid w:val="000B5F0A"/>
    <w:rsid w:val="000B682D"/>
    <w:rsid w:val="000B6A80"/>
    <w:rsid w:val="000B6FFB"/>
    <w:rsid w:val="000C08DF"/>
    <w:rsid w:val="000C1D59"/>
    <w:rsid w:val="000C2614"/>
    <w:rsid w:val="000C3992"/>
    <w:rsid w:val="000C3B02"/>
    <w:rsid w:val="000C3F21"/>
    <w:rsid w:val="000C3F65"/>
    <w:rsid w:val="000C404D"/>
    <w:rsid w:val="000C450F"/>
    <w:rsid w:val="000C501D"/>
    <w:rsid w:val="000C5461"/>
    <w:rsid w:val="000C5D12"/>
    <w:rsid w:val="000C67D4"/>
    <w:rsid w:val="000C69F4"/>
    <w:rsid w:val="000C6F5D"/>
    <w:rsid w:val="000C7499"/>
    <w:rsid w:val="000C74BA"/>
    <w:rsid w:val="000C7531"/>
    <w:rsid w:val="000C7C3F"/>
    <w:rsid w:val="000D00B5"/>
    <w:rsid w:val="000D08E5"/>
    <w:rsid w:val="000D0BD6"/>
    <w:rsid w:val="000D0C15"/>
    <w:rsid w:val="000D0C61"/>
    <w:rsid w:val="000D0F89"/>
    <w:rsid w:val="000D1092"/>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62EF"/>
    <w:rsid w:val="000E70E7"/>
    <w:rsid w:val="000E73D4"/>
    <w:rsid w:val="000E7522"/>
    <w:rsid w:val="000E75EA"/>
    <w:rsid w:val="000E7939"/>
    <w:rsid w:val="000E7A24"/>
    <w:rsid w:val="000E7A79"/>
    <w:rsid w:val="000F060C"/>
    <w:rsid w:val="000F06C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6E4F"/>
    <w:rsid w:val="00107892"/>
    <w:rsid w:val="001103BD"/>
    <w:rsid w:val="001109E5"/>
    <w:rsid w:val="00110A2E"/>
    <w:rsid w:val="00111208"/>
    <w:rsid w:val="0011167A"/>
    <w:rsid w:val="001117B7"/>
    <w:rsid w:val="00111808"/>
    <w:rsid w:val="001121BF"/>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2456"/>
    <w:rsid w:val="00122580"/>
    <w:rsid w:val="00122839"/>
    <w:rsid w:val="001237AC"/>
    <w:rsid w:val="00123A30"/>
    <w:rsid w:val="00123FC0"/>
    <w:rsid w:val="00124320"/>
    <w:rsid w:val="00124665"/>
    <w:rsid w:val="0012488D"/>
    <w:rsid w:val="00124B39"/>
    <w:rsid w:val="00124E12"/>
    <w:rsid w:val="00124EFC"/>
    <w:rsid w:val="00125131"/>
    <w:rsid w:val="0012624E"/>
    <w:rsid w:val="0012673D"/>
    <w:rsid w:val="001269B8"/>
    <w:rsid w:val="00126E61"/>
    <w:rsid w:val="00127099"/>
    <w:rsid w:val="00127CE6"/>
    <w:rsid w:val="00130783"/>
    <w:rsid w:val="00131305"/>
    <w:rsid w:val="00131EC7"/>
    <w:rsid w:val="00132342"/>
    <w:rsid w:val="001325B1"/>
    <w:rsid w:val="00132B5A"/>
    <w:rsid w:val="00132B71"/>
    <w:rsid w:val="00132BD0"/>
    <w:rsid w:val="00133579"/>
    <w:rsid w:val="00134046"/>
    <w:rsid w:val="00134191"/>
    <w:rsid w:val="0013427A"/>
    <w:rsid w:val="00134FC4"/>
    <w:rsid w:val="00135400"/>
    <w:rsid w:val="001357DF"/>
    <w:rsid w:val="00135C2B"/>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11"/>
    <w:rsid w:val="0014346E"/>
    <w:rsid w:val="00144204"/>
    <w:rsid w:val="00144C87"/>
    <w:rsid w:val="001458FF"/>
    <w:rsid w:val="00145A77"/>
    <w:rsid w:val="0014625D"/>
    <w:rsid w:val="001466FB"/>
    <w:rsid w:val="001467B1"/>
    <w:rsid w:val="00146D4A"/>
    <w:rsid w:val="00146DF0"/>
    <w:rsid w:val="00150175"/>
    <w:rsid w:val="001502C8"/>
    <w:rsid w:val="00150B49"/>
    <w:rsid w:val="00150C55"/>
    <w:rsid w:val="0015130F"/>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205"/>
    <w:rsid w:val="0016638E"/>
    <w:rsid w:val="001670EA"/>
    <w:rsid w:val="001674A0"/>
    <w:rsid w:val="001708F4"/>
    <w:rsid w:val="00170927"/>
    <w:rsid w:val="00170A50"/>
    <w:rsid w:val="00170E01"/>
    <w:rsid w:val="0017172F"/>
    <w:rsid w:val="00171F0C"/>
    <w:rsid w:val="001722E6"/>
    <w:rsid w:val="00172DF7"/>
    <w:rsid w:val="001739CC"/>
    <w:rsid w:val="00173BE9"/>
    <w:rsid w:val="00174FFD"/>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5C39"/>
    <w:rsid w:val="00186036"/>
    <w:rsid w:val="00186904"/>
    <w:rsid w:val="001869F2"/>
    <w:rsid w:val="00186B0A"/>
    <w:rsid w:val="00186C32"/>
    <w:rsid w:val="00186C5C"/>
    <w:rsid w:val="001870E9"/>
    <w:rsid w:val="00187964"/>
    <w:rsid w:val="00187CF3"/>
    <w:rsid w:val="001900AA"/>
    <w:rsid w:val="001905BD"/>
    <w:rsid w:val="001912D2"/>
    <w:rsid w:val="001912FE"/>
    <w:rsid w:val="001918B4"/>
    <w:rsid w:val="0019218F"/>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4FB8"/>
    <w:rsid w:val="001A5605"/>
    <w:rsid w:val="001A5E19"/>
    <w:rsid w:val="001A7400"/>
    <w:rsid w:val="001A7545"/>
    <w:rsid w:val="001B01FA"/>
    <w:rsid w:val="001B0832"/>
    <w:rsid w:val="001B18A7"/>
    <w:rsid w:val="001B1A83"/>
    <w:rsid w:val="001B216B"/>
    <w:rsid w:val="001B21C9"/>
    <w:rsid w:val="001B2762"/>
    <w:rsid w:val="001B2A0C"/>
    <w:rsid w:val="001B2D78"/>
    <w:rsid w:val="001B3270"/>
    <w:rsid w:val="001B3397"/>
    <w:rsid w:val="001B36FC"/>
    <w:rsid w:val="001B3D68"/>
    <w:rsid w:val="001B406E"/>
    <w:rsid w:val="001B41ED"/>
    <w:rsid w:val="001B4607"/>
    <w:rsid w:val="001B480A"/>
    <w:rsid w:val="001B4F73"/>
    <w:rsid w:val="001B51B3"/>
    <w:rsid w:val="001B551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134"/>
    <w:rsid w:val="001C52F3"/>
    <w:rsid w:val="001C54B2"/>
    <w:rsid w:val="001C5D16"/>
    <w:rsid w:val="001C66AC"/>
    <w:rsid w:val="001C6754"/>
    <w:rsid w:val="001C6C4B"/>
    <w:rsid w:val="001C6E68"/>
    <w:rsid w:val="001C77F0"/>
    <w:rsid w:val="001C7E91"/>
    <w:rsid w:val="001D04AA"/>
    <w:rsid w:val="001D0AD6"/>
    <w:rsid w:val="001D1080"/>
    <w:rsid w:val="001D251D"/>
    <w:rsid w:val="001D2AF7"/>
    <w:rsid w:val="001D2BCF"/>
    <w:rsid w:val="001D2CA0"/>
    <w:rsid w:val="001D2EF5"/>
    <w:rsid w:val="001D305C"/>
    <w:rsid w:val="001D3315"/>
    <w:rsid w:val="001D332F"/>
    <w:rsid w:val="001D386B"/>
    <w:rsid w:val="001D46A0"/>
    <w:rsid w:val="001D4C34"/>
    <w:rsid w:val="001D4E22"/>
    <w:rsid w:val="001D5096"/>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8E1"/>
    <w:rsid w:val="001E399B"/>
    <w:rsid w:val="001E3A6B"/>
    <w:rsid w:val="001E3F75"/>
    <w:rsid w:val="001E429E"/>
    <w:rsid w:val="001E4331"/>
    <w:rsid w:val="001E4D4F"/>
    <w:rsid w:val="001E52C8"/>
    <w:rsid w:val="001E57CF"/>
    <w:rsid w:val="001E598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60F"/>
    <w:rsid w:val="00220882"/>
    <w:rsid w:val="00220E94"/>
    <w:rsid w:val="002212FF"/>
    <w:rsid w:val="002214EF"/>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C19"/>
    <w:rsid w:val="00233D0E"/>
    <w:rsid w:val="0023487D"/>
    <w:rsid w:val="00234FD5"/>
    <w:rsid w:val="00235318"/>
    <w:rsid w:val="002358E8"/>
    <w:rsid w:val="00236450"/>
    <w:rsid w:val="0023669E"/>
    <w:rsid w:val="00236746"/>
    <w:rsid w:val="002368E5"/>
    <w:rsid w:val="002373B8"/>
    <w:rsid w:val="0023765A"/>
    <w:rsid w:val="00237921"/>
    <w:rsid w:val="00237AAB"/>
    <w:rsid w:val="00240D7D"/>
    <w:rsid w:val="00241311"/>
    <w:rsid w:val="002417B3"/>
    <w:rsid w:val="00241F82"/>
    <w:rsid w:val="00242A87"/>
    <w:rsid w:val="00242E22"/>
    <w:rsid w:val="0024336B"/>
    <w:rsid w:val="0024360E"/>
    <w:rsid w:val="00243912"/>
    <w:rsid w:val="0024424F"/>
    <w:rsid w:val="00244595"/>
    <w:rsid w:val="00244D28"/>
    <w:rsid w:val="00245720"/>
    <w:rsid w:val="00245A6F"/>
    <w:rsid w:val="00245C91"/>
    <w:rsid w:val="00245FD5"/>
    <w:rsid w:val="0024632B"/>
    <w:rsid w:val="002465E4"/>
    <w:rsid w:val="00246DE5"/>
    <w:rsid w:val="00247150"/>
    <w:rsid w:val="00247365"/>
    <w:rsid w:val="002477DF"/>
    <w:rsid w:val="00250270"/>
    <w:rsid w:val="00250E05"/>
    <w:rsid w:val="00250E54"/>
    <w:rsid w:val="00251AD6"/>
    <w:rsid w:val="00252106"/>
    <w:rsid w:val="00252618"/>
    <w:rsid w:val="002528AB"/>
    <w:rsid w:val="00252AFA"/>
    <w:rsid w:val="00252BBC"/>
    <w:rsid w:val="00252C17"/>
    <w:rsid w:val="00252DC3"/>
    <w:rsid w:val="00253070"/>
    <w:rsid w:val="0025307F"/>
    <w:rsid w:val="002536EA"/>
    <w:rsid w:val="0025382B"/>
    <w:rsid w:val="0025448E"/>
    <w:rsid w:val="00254EEF"/>
    <w:rsid w:val="002551BD"/>
    <w:rsid w:val="00255578"/>
    <w:rsid w:val="00255DE5"/>
    <w:rsid w:val="00255F73"/>
    <w:rsid w:val="002568D0"/>
    <w:rsid w:val="00256B73"/>
    <w:rsid w:val="00256C0A"/>
    <w:rsid w:val="002601D9"/>
    <w:rsid w:val="002602CD"/>
    <w:rsid w:val="002604E5"/>
    <w:rsid w:val="00260645"/>
    <w:rsid w:val="00261324"/>
    <w:rsid w:val="00261CA1"/>
    <w:rsid w:val="00262661"/>
    <w:rsid w:val="0026299C"/>
    <w:rsid w:val="002632DF"/>
    <w:rsid w:val="00263A1E"/>
    <w:rsid w:val="0026400A"/>
    <w:rsid w:val="002640BA"/>
    <w:rsid w:val="00264386"/>
    <w:rsid w:val="00264A0A"/>
    <w:rsid w:val="00264CF2"/>
    <w:rsid w:val="00266462"/>
    <w:rsid w:val="00266D02"/>
    <w:rsid w:val="00266E5B"/>
    <w:rsid w:val="00267587"/>
    <w:rsid w:val="0026788D"/>
    <w:rsid w:val="00270368"/>
    <w:rsid w:val="00270822"/>
    <w:rsid w:val="00271222"/>
    <w:rsid w:val="00271589"/>
    <w:rsid w:val="002716C2"/>
    <w:rsid w:val="00271A2D"/>
    <w:rsid w:val="00271BD1"/>
    <w:rsid w:val="00271CF1"/>
    <w:rsid w:val="0027200B"/>
    <w:rsid w:val="002721DA"/>
    <w:rsid w:val="0027274D"/>
    <w:rsid w:val="00272B35"/>
    <w:rsid w:val="00272C9E"/>
    <w:rsid w:val="00272D59"/>
    <w:rsid w:val="00273177"/>
    <w:rsid w:val="00273A26"/>
    <w:rsid w:val="00273FF0"/>
    <w:rsid w:val="00274D75"/>
    <w:rsid w:val="00275074"/>
    <w:rsid w:val="002758A4"/>
    <w:rsid w:val="0027597B"/>
    <w:rsid w:val="002763E9"/>
    <w:rsid w:val="00276736"/>
    <w:rsid w:val="0027694D"/>
    <w:rsid w:val="00276CFC"/>
    <w:rsid w:val="002801F8"/>
    <w:rsid w:val="0028035D"/>
    <w:rsid w:val="00281006"/>
    <w:rsid w:val="002816C0"/>
    <w:rsid w:val="00281F2F"/>
    <w:rsid w:val="00282C38"/>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0AA5"/>
    <w:rsid w:val="0029136E"/>
    <w:rsid w:val="00291D49"/>
    <w:rsid w:val="00292399"/>
    <w:rsid w:val="0029283E"/>
    <w:rsid w:val="0029294E"/>
    <w:rsid w:val="00292D9D"/>
    <w:rsid w:val="00293D90"/>
    <w:rsid w:val="00293E3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4C5"/>
    <w:rsid w:val="002B5765"/>
    <w:rsid w:val="002B5AF5"/>
    <w:rsid w:val="002B5DA0"/>
    <w:rsid w:val="002B5F1A"/>
    <w:rsid w:val="002B6A92"/>
    <w:rsid w:val="002B703E"/>
    <w:rsid w:val="002B7350"/>
    <w:rsid w:val="002B766D"/>
    <w:rsid w:val="002B76FD"/>
    <w:rsid w:val="002B77A6"/>
    <w:rsid w:val="002B7BF2"/>
    <w:rsid w:val="002C0401"/>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67B"/>
    <w:rsid w:val="002D09A0"/>
    <w:rsid w:val="002D0BC6"/>
    <w:rsid w:val="002D0F6D"/>
    <w:rsid w:val="002D11F7"/>
    <w:rsid w:val="002D17C5"/>
    <w:rsid w:val="002D1EA5"/>
    <w:rsid w:val="002D2669"/>
    <w:rsid w:val="002D269C"/>
    <w:rsid w:val="002D2B3E"/>
    <w:rsid w:val="002D365F"/>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48E"/>
    <w:rsid w:val="002E2917"/>
    <w:rsid w:val="002E2943"/>
    <w:rsid w:val="002E2CF1"/>
    <w:rsid w:val="002E34AF"/>
    <w:rsid w:val="002E3A8A"/>
    <w:rsid w:val="002E4AAC"/>
    <w:rsid w:val="002E4D7C"/>
    <w:rsid w:val="002E4EF8"/>
    <w:rsid w:val="002E53DE"/>
    <w:rsid w:val="002E563B"/>
    <w:rsid w:val="002E5C7D"/>
    <w:rsid w:val="002E62D2"/>
    <w:rsid w:val="002E69AE"/>
    <w:rsid w:val="002E69C9"/>
    <w:rsid w:val="002E74AF"/>
    <w:rsid w:val="002E758C"/>
    <w:rsid w:val="002E75E2"/>
    <w:rsid w:val="002E75FD"/>
    <w:rsid w:val="002E7784"/>
    <w:rsid w:val="002E7A23"/>
    <w:rsid w:val="002F048F"/>
    <w:rsid w:val="002F1038"/>
    <w:rsid w:val="002F11CC"/>
    <w:rsid w:val="002F13D1"/>
    <w:rsid w:val="002F14CA"/>
    <w:rsid w:val="002F1779"/>
    <w:rsid w:val="002F1786"/>
    <w:rsid w:val="002F1881"/>
    <w:rsid w:val="002F1B80"/>
    <w:rsid w:val="002F1CDB"/>
    <w:rsid w:val="002F221D"/>
    <w:rsid w:val="002F22FF"/>
    <w:rsid w:val="002F2D8F"/>
    <w:rsid w:val="002F4172"/>
    <w:rsid w:val="002F487D"/>
    <w:rsid w:val="002F4D45"/>
    <w:rsid w:val="002F551E"/>
    <w:rsid w:val="002F6694"/>
    <w:rsid w:val="002F695B"/>
    <w:rsid w:val="002F7108"/>
    <w:rsid w:val="002F71CF"/>
    <w:rsid w:val="002F72DA"/>
    <w:rsid w:val="002F76B1"/>
    <w:rsid w:val="002F7CC8"/>
    <w:rsid w:val="002F7D66"/>
    <w:rsid w:val="002F7DBE"/>
    <w:rsid w:val="002F7FE4"/>
    <w:rsid w:val="003001BF"/>
    <w:rsid w:val="0030055E"/>
    <w:rsid w:val="003008A2"/>
    <w:rsid w:val="0030090B"/>
    <w:rsid w:val="00300C1D"/>
    <w:rsid w:val="0030121A"/>
    <w:rsid w:val="0030183E"/>
    <w:rsid w:val="00301CFA"/>
    <w:rsid w:val="00302A4B"/>
    <w:rsid w:val="00302AE8"/>
    <w:rsid w:val="00302BB1"/>
    <w:rsid w:val="003031FE"/>
    <w:rsid w:val="00303454"/>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B73"/>
    <w:rsid w:val="00310D31"/>
    <w:rsid w:val="00310EFA"/>
    <w:rsid w:val="003110C5"/>
    <w:rsid w:val="00311762"/>
    <w:rsid w:val="00311944"/>
    <w:rsid w:val="00311B22"/>
    <w:rsid w:val="00311C08"/>
    <w:rsid w:val="00312567"/>
    <w:rsid w:val="00312ECE"/>
    <w:rsid w:val="0031393C"/>
    <w:rsid w:val="00313CB0"/>
    <w:rsid w:val="00313F96"/>
    <w:rsid w:val="003142DF"/>
    <w:rsid w:val="003144ED"/>
    <w:rsid w:val="003146B5"/>
    <w:rsid w:val="0031473C"/>
    <w:rsid w:val="003150CE"/>
    <w:rsid w:val="00315AAB"/>
    <w:rsid w:val="00315C63"/>
    <w:rsid w:val="00316F15"/>
    <w:rsid w:val="003175AD"/>
    <w:rsid w:val="003175E1"/>
    <w:rsid w:val="00317BCA"/>
    <w:rsid w:val="00317BD0"/>
    <w:rsid w:val="00317C3C"/>
    <w:rsid w:val="00320299"/>
    <w:rsid w:val="00321154"/>
    <w:rsid w:val="003211B0"/>
    <w:rsid w:val="003212D4"/>
    <w:rsid w:val="00321A15"/>
    <w:rsid w:val="00321EDA"/>
    <w:rsid w:val="00321F92"/>
    <w:rsid w:val="0032235B"/>
    <w:rsid w:val="003223A8"/>
    <w:rsid w:val="003224AA"/>
    <w:rsid w:val="003224E7"/>
    <w:rsid w:val="00323789"/>
    <w:rsid w:val="00323DB2"/>
    <w:rsid w:val="0032527A"/>
    <w:rsid w:val="003254F7"/>
    <w:rsid w:val="00325667"/>
    <w:rsid w:val="00325D7A"/>
    <w:rsid w:val="003260B6"/>
    <w:rsid w:val="00326145"/>
    <w:rsid w:val="00327163"/>
    <w:rsid w:val="00327305"/>
    <w:rsid w:val="00327511"/>
    <w:rsid w:val="00327531"/>
    <w:rsid w:val="00330187"/>
    <w:rsid w:val="00330207"/>
    <w:rsid w:val="003303B6"/>
    <w:rsid w:val="00331833"/>
    <w:rsid w:val="00331C77"/>
    <w:rsid w:val="00331DB6"/>
    <w:rsid w:val="00331E7D"/>
    <w:rsid w:val="00331F96"/>
    <w:rsid w:val="00332022"/>
    <w:rsid w:val="00332207"/>
    <w:rsid w:val="00332B55"/>
    <w:rsid w:val="00332B85"/>
    <w:rsid w:val="00332C0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954"/>
    <w:rsid w:val="0034423C"/>
    <w:rsid w:val="003445B8"/>
    <w:rsid w:val="00344DCD"/>
    <w:rsid w:val="00344E96"/>
    <w:rsid w:val="0034535E"/>
    <w:rsid w:val="003453B6"/>
    <w:rsid w:val="00345405"/>
    <w:rsid w:val="00345BCF"/>
    <w:rsid w:val="00345DDD"/>
    <w:rsid w:val="00346BEC"/>
    <w:rsid w:val="00346C1C"/>
    <w:rsid w:val="00346FED"/>
    <w:rsid w:val="00347356"/>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392"/>
    <w:rsid w:val="0035443D"/>
    <w:rsid w:val="00354FEE"/>
    <w:rsid w:val="003554FB"/>
    <w:rsid w:val="003557F7"/>
    <w:rsid w:val="00355A41"/>
    <w:rsid w:val="00356275"/>
    <w:rsid w:val="00356287"/>
    <w:rsid w:val="00356535"/>
    <w:rsid w:val="00356938"/>
    <w:rsid w:val="003569B7"/>
    <w:rsid w:val="00356B54"/>
    <w:rsid w:val="00356C0B"/>
    <w:rsid w:val="00356D79"/>
    <w:rsid w:val="00356E5A"/>
    <w:rsid w:val="00356EF8"/>
    <w:rsid w:val="00357A57"/>
    <w:rsid w:val="00357B03"/>
    <w:rsid w:val="00357B9C"/>
    <w:rsid w:val="00360C3B"/>
    <w:rsid w:val="00360E3F"/>
    <w:rsid w:val="00360F51"/>
    <w:rsid w:val="00361089"/>
    <w:rsid w:val="00361412"/>
    <w:rsid w:val="003615CA"/>
    <w:rsid w:val="00361774"/>
    <w:rsid w:val="00361B96"/>
    <w:rsid w:val="00362148"/>
    <w:rsid w:val="00362E7F"/>
    <w:rsid w:val="00363710"/>
    <w:rsid w:val="00364285"/>
    <w:rsid w:val="003642A6"/>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7F"/>
    <w:rsid w:val="00371EF8"/>
    <w:rsid w:val="0037236B"/>
    <w:rsid w:val="0037246E"/>
    <w:rsid w:val="003726F4"/>
    <w:rsid w:val="003727A8"/>
    <w:rsid w:val="003740E7"/>
    <w:rsid w:val="00374126"/>
    <w:rsid w:val="00374848"/>
    <w:rsid w:val="00374A4E"/>
    <w:rsid w:val="00374ECD"/>
    <w:rsid w:val="003751CF"/>
    <w:rsid w:val="003759C4"/>
    <w:rsid w:val="00375D09"/>
    <w:rsid w:val="00375F04"/>
    <w:rsid w:val="0037739D"/>
    <w:rsid w:val="003773C0"/>
    <w:rsid w:val="0037751C"/>
    <w:rsid w:val="00377613"/>
    <w:rsid w:val="003777D5"/>
    <w:rsid w:val="00377920"/>
    <w:rsid w:val="00377F6F"/>
    <w:rsid w:val="0038085D"/>
    <w:rsid w:val="0038099B"/>
    <w:rsid w:val="00380F3F"/>
    <w:rsid w:val="00381264"/>
    <w:rsid w:val="00381282"/>
    <w:rsid w:val="0038159E"/>
    <w:rsid w:val="00382232"/>
    <w:rsid w:val="003822A8"/>
    <w:rsid w:val="00382F1A"/>
    <w:rsid w:val="00383282"/>
    <w:rsid w:val="00383658"/>
    <w:rsid w:val="0038387D"/>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41E"/>
    <w:rsid w:val="00393B23"/>
    <w:rsid w:val="00393B57"/>
    <w:rsid w:val="00393E44"/>
    <w:rsid w:val="00394270"/>
    <w:rsid w:val="003949F6"/>
    <w:rsid w:val="003951BF"/>
    <w:rsid w:val="00395531"/>
    <w:rsid w:val="0039568B"/>
    <w:rsid w:val="00395FA9"/>
    <w:rsid w:val="00397187"/>
    <w:rsid w:val="00397AB6"/>
    <w:rsid w:val="00397ACA"/>
    <w:rsid w:val="003A0ADD"/>
    <w:rsid w:val="003A0F60"/>
    <w:rsid w:val="003A10C3"/>
    <w:rsid w:val="003A1D69"/>
    <w:rsid w:val="003A2421"/>
    <w:rsid w:val="003A25B1"/>
    <w:rsid w:val="003A2F16"/>
    <w:rsid w:val="003A4985"/>
    <w:rsid w:val="003A54B3"/>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4A"/>
    <w:rsid w:val="003C7565"/>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4135"/>
    <w:rsid w:val="003D56A9"/>
    <w:rsid w:val="003D764F"/>
    <w:rsid w:val="003D7D81"/>
    <w:rsid w:val="003D7FD7"/>
    <w:rsid w:val="003E024A"/>
    <w:rsid w:val="003E049B"/>
    <w:rsid w:val="003E0667"/>
    <w:rsid w:val="003E0A3C"/>
    <w:rsid w:val="003E0BCE"/>
    <w:rsid w:val="003E13E0"/>
    <w:rsid w:val="003E164C"/>
    <w:rsid w:val="003E1660"/>
    <w:rsid w:val="003E1C09"/>
    <w:rsid w:val="003E1CD1"/>
    <w:rsid w:val="003E1DC2"/>
    <w:rsid w:val="003E1F39"/>
    <w:rsid w:val="003E231D"/>
    <w:rsid w:val="003E2A2D"/>
    <w:rsid w:val="003E3497"/>
    <w:rsid w:val="003E3E17"/>
    <w:rsid w:val="003E3EBA"/>
    <w:rsid w:val="003E3FC2"/>
    <w:rsid w:val="003E51A2"/>
    <w:rsid w:val="003E521F"/>
    <w:rsid w:val="003E5606"/>
    <w:rsid w:val="003E573D"/>
    <w:rsid w:val="003E64A9"/>
    <w:rsid w:val="003E6848"/>
    <w:rsid w:val="003E6941"/>
    <w:rsid w:val="003E6EE0"/>
    <w:rsid w:val="003E7002"/>
    <w:rsid w:val="003E7068"/>
    <w:rsid w:val="003E7905"/>
    <w:rsid w:val="003F019C"/>
    <w:rsid w:val="003F01A0"/>
    <w:rsid w:val="003F0336"/>
    <w:rsid w:val="003F1DA0"/>
    <w:rsid w:val="003F2147"/>
    <w:rsid w:val="003F27BD"/>
    <w:rsid w:val="003F29DA"/>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0BBE"/>
    <w:rsid w:val="00412891"/>
    <w:rsid w:val="004129D0"/>
    <w:rsid w:val="00412A77"/>
    <w:rsid w:val="00412B5C"/>
    <w:rsid w:val="00412DEA"/>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9F2"/>
    <w:rsid w:val="00425D78"/>
    <w:rsid w:val="00425ED9"/>
    <w:rsid w:val="00425FFC"/>
    <w:rsid w:val="00426428"/>
    <w:rsid w:val="004266A2"/>
    <w:rsid w:val="00426A87"/>
    <w:rsid w:val="00426C7F"/>
    <w:rsid w:val="00427765"/>
    <w:rsid w:val="00427B26"/>
    <w:rsid w:val="00430231"/>
    <w:rsid w:val="004309D8"/>
    <w:rsid w:val="0043135F"/>
    <w:rsid w:val="004313D1"/>
    <w:rsid w:val="00431FD5"/>
    <w:rsid w:val="00432110"/>
    <w:rsid w:val="00432FA7"/>
    <w:rsid w:val="00433E36"/>
    <w:rsid w:val="00433EBE"/>
    <w:rsid w:val="00434271"/>
    <w:rsid w:val="00434406"/>
    <w:rsid w:val="00434567"/>
    <w:rsid w:val="00434902"/>
    <w:rsid w:val="004358AE"/>
    <w:rsid w:val="00435BC8"/>
    <w:rsid w:val="00435EF0"/>
    <w:rsid w:val="00436010"/>
    <w:rsid w:val="004362E8"/>
    <w:rsid w:val="00436542"/>
    <w:rsid w:val="00436E1A"/>
    <w:rsid w:val="00437789"/>
    <w:rsid w:val="00437A1D"/>
    <w:rsid w:val="00437CE8"/>
    <w:rsid w:val="00437EE5"/>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BA8"/>
    <w:rsid w:val="00445F09"/>
    <w:rsid w:val="00445FF7"/>
    <w:rsid w:val="00446A75"/>
    <w:rsid w:val="00450177"/>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639"/>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4F15"/>
    <w:rsid w:val="00475A4A"/>
    <w:rsid w:val="00475BFB"/>
    <w:rsid w:val="0047687A"/>
    <w:rsid w:val="00476AE6"/>
    <w:rsid w:val="004772E9"/>
    <w:rsid w:val="0048076D"/>
    <w:rsid w:val="00480AE4"/>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9CE"/>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2D85"/>
    <w:rsid w:val="004C303B"/>
    <w:rsid w:val="004C31FE"/>
    <w:rsid w:val="004C3679"/>
    <w:rsid w:val="004C37DC"/>
    <w:rsid w:val="004C3831"/>
    <w:rsid w:val="004C3EC7"/>
    <w:rsid w:val="004C3EEE"/>
    <w:rsid w:val="004C483D"/>
    <w:rsid w:val="004C56B8"/>
    <w:rsid w:val="004C5BCC"/>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1D2"/>
    <w:rsid w:val="004D48E6"/>
    <w:rsid w:val="004D4B37"/>
    <w:rsid w:val="004D4C64"/>
    <w:rsid w:val="004D4FBD"/>
    <w:rsid w:val="004D4FC0"/>
    <w:rsid w:val="004D582E"/>
    <w:rsid w:val="004D59A1"/>
    <w:rsid w:val="004D5B4B"/>
    <w:rsid w:val="004D6736"/>
    <w:rsid w:val="004D7223"/>
    <w:rsid w:val="004D7250"/>
    <w:rsid w:val="004D725F"/>
    <w:rsid w:val="004D753C"/>
    <w:rsid w:val="004D7556"/>
    <w:rsid w:val="004D7DA8"/>
    <w:rsid w:val="004D7F20"/>
    <w:rsid w:val="004E0600"/>
    <w:rsid w:val="004E112C"/>
    <w:rsid w:val="004E144B"/>
    <w:rsid w:val="004E147D"/>
    <w:rsid w:val="004E203C"/>
    <w:rsid w:val="004E212A"/>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311"/>
    <w:rsid w:val="0050485C"/>
    <w:rsid w:val="0050486E"/>
    <w:rsid w:val="00504AC6"/>
    <w:rsid w:val="0051033E"/>
    <w:rsid w:val="0051059B"/>
    <w:rsid w:val="00510B68"/>
    <w:rsid w:val="00510C5E"/>
    <w:rsid w:val="00511079"/>
    <w:rsid w:val="00511CDF"/>
    <w:rsid w:val="00511DA3"/>
    <w:rsid w:val="00511F47"/>
    <w:rsid w:val="0051221F"/>
    <w:rsid w:val="00512829"/>
    <w:rsid w:val="00513125"/>
    <w:rsid w:val="00513839"/>
    <w:rsid w:val="00513B29"/>
    <w:rsid w:val="00513DEF"/>
    <w:rsid w:val="00513F57"/>
    <w:rsid w:val="0051423C"/>
    <w:rsid w:val="00514C91"/>
    <w:rsid w:val="005153CE"/>
    <w:rsid w:val="00515619"/>
    <w:rsid w:val="00516241"/>
    <w:rsid w:val="00516A3E"/>
    <w:rsid w:val="00516CBC"/>
    <w:rsid w:val="00516FD9"/>
    <w:rsid w:val="00517261"/>
    <w:rsid w:val="0051791D"/>
    <w:rsid w:val="00520BE0"/>
    <w:rsid w:val="00520D6D"/>
    <w:rsid w:val="00521F4B"/>
    <w:rsid w:val="005221DC"/>
    <w:rsid w:val="0052377A"/>
    <w:rsid w:val="00523E75"/>
    <w:rsid w:val="005243E0"/>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59C4"/>
    <w:rsid w:val="00535AF7"/>
    <w:rsid w:val="00536090"/>
    <w:rsid w:val="0053695B"/>
    <w:rsid w:val="00536B80"/>
    <w:rsid w:val="005372A0"/>
    <w:rsid w:val="005375FE"/>
    <w:rsid w:val="00537A0C"/>
    <w:rsid w:val="00537D83"/>
    <w:rsid w:val="0054044B"/>
    <w:rsid w:val="005405D2"/>
    <w:rsid w:val="0054101B"/>
    <w:rsid w:val="005412C8"/>
    <w:rsid w:val="005420DE"/>
    <w:rsid w:val="00542249"/>
    <w:rsid w:val="0054226C"/>
    <w:rsid w:val="005431F5"/>
    <w:rsid w:val="00543707"/>
    <w:rsid w:val="00543850"/>
    <w:rsid w:val="00543EBB"/>
    <w:rsid w:val="00544213"/>
    <w:rsid w:val="00544A12"/>
    <w:rsid w:val="00544D8C"/>
    <w:rsid w:val="005451A9"/>
    <w:rsid w:val="005453F3"/>
    <w:rsid w:val="00545549"/>
    <w:rsid w:val="00545AD6"/>
    <w:rsid w:val="005467DC"/>
    <w:rsid w:val="005469F5"/>
    <w:rsid w:val="00547495"/>
    <w:rsid w:val="0055052D"/>
    <w:rsid w:val="00550751"/>
    <w:rsid w:val="00550837"/>
    <w:rsid w:val="00550AD4"/>
    <w:rsid w:val="005515E4"/>
    <w:rsid w:val="005518ED"/>
    <w:rsid w:val="00551CCC"/>
    <w:rsid w:val="00552093"/>
    <w:rsid w:val="005528BC"/>
    <w:rsid w:val="00552E5A"/>
    <w:rsid w:val="00553020"/>
    <w:rsid w:val="005534D7"/>
    <w:rsid w:val="00554057"/>
    <w:rsid w:val="00554249"/>
    <w:rsid w:val="00554E4B"/>
    <w:rsid w:val="00555F67"/>
    <w:rsid w:val="00556605"/>
    <w:rsid w:val="00556BDC"/>
    <w:rsid w:val="00556F57"/>
    <w:rsid w:val="00557042"/>
    <w:rsid w:val="0055723C"/>
    <w:rsid w:val="0055797E"/>
    <w:rsid w:val="005606A4"/>
    <w:rsid w:val="005606D3"/>
    <w:rsid w:val="005607B8"/>
    <w:rsid w:val="00560CF5"/>
    <w:rsid w:val="00561837"/>
    <w:rsid w:val="00561870"/>
    <w:rsid w:val="0056272D"/>
    <w:rsid w:val="005628DB"/>
    <w:rsid w:val="00562BAB"/>
    <w:rsid w:val="0056308E"/>
    <w:rsid w:val="005638C1"/>
    <w:rsid w:val="00563B7B"/>
    <w:rsid w:val="0056415C"/>
    <w:rsid w:val="00564239"/>
    <w:rsid w:val="00564401"/>
    <w:rsid w:val="00564957"/>
    <w:rsid w:val="005649BF"/>
    <w:rsid w:val="005650ED"/>
    <w:rsid w:val="00565795"/>
    <w:rsid w:val="00565869"/>
    <w:rsid w:val="00565885"/>
    <w:rsid w:val="00565B09"/>
    <w:rsid w:val="00566205"/>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77A8B"/>
    <w:rsid w:val="00580712"/>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70FE"/>
    <w:rsid w:val="00587229"/>
    <w:rsid w:val="00587503"/>
    <w:rsid w:val="005877C3"/>
    <w:rsid w:val="00587A14"/>
    <w:rsid w:val="00587F7F"/>
    <w:rsid w:val="005901DE"/>
    <w:rsid w:val="0059028D"/>
    <w:rsid w:val="00590784"/>
    <w:rsid w:val="00590E8D"/>
    <w:rsid w:val="00591511"/>
    <w:rsid w:val="005917C4"/>
    <w:rsid w:val="00591DA3"/>
    <w:rsid w:val="00592F00"/>
    <w:rsid w:val="0059331A"/>
    <w:rsid w:val="00593442"/>
    <w:rsid w:val="005934CC"/>
    <w:rsid w:val="00594017"/>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6C"/>
    <w:rsid w:val="005A3DAC"/>
    <w:rsid w:val="005A3E12"/>
    <w:rsid w:val="005A423C"/>
    <w:rsid w:val="005A4904"/>
    <w:rsid w:val="005A4959"/>
    <w:rsid w:val="005A4D2B"/>
    <w:rsid w:val="005A4DF2"/>
    <w:rsid w:val="005A4E1C"/>
    <w:rsid w:val="005A515A"/>
    <w:rsid w:val="005A5499"/>
    <w:rsid w:val="005A58D1"/>
    <w:rsid w:val="005A655E"/>
    <w:rsid w:val="005A69FF"/>
    <w:rsid w:val="005A6BC4"/>
    <w:rsid w:val="005A6D1D"/>
    <w:rsid w:val="005A704D"/>
    <w:rsid w:val="005A719C"/>
    <w:rsid w:val="005B0F35"/>
    <w:rsid w:val="005B1A50"/>
    <w:rsid w:val="005B1E00"/>
    <w:rsid w:val="005B1FF6"/>
    <w:rsid w:val="005B222F"/>
    <w:rsid w:val="005B2B51"/>
    <w:rsid w:val="005B2CE6"/>
    <w:rsid w:val="005B2FD0"/>
    <w:rsid w:val="005B32E0"/>
    <w:rsid w:val="005B34D4"/>
    <w:rsid w:val="005B3C6D"/>
    <w:rsid w:val="005B4045"/>
    <w:rsid w:val="005B415A"/>
    <w:rsid w:val="005B49A7"/>
    <w:rsid w:val="005B4BED"/>
    <w:rsid w:val="005B5329"/>
    <w:rsid w:val="005B5685"/>
    <w:rsid w:val="005B609E"/>
    <w:rsid w:val="005B6CFC"/>
    <w:rsid w:val="005B6DF6"/>
    <w:rsid w:val="005B6EA6"/>
    <w:rsid w:val="005B780E"/>
    <w:rsid w:val="005B7A27"/>
    <w:rsid w:val="005B7B7D"/>
    <w:rsid w:val="005C0E0F"/>
    <w:rsid w:val="005C0F71"/>
    <w:rsid w:val="005C1948"/>
    <w:rsid w:val="005C19D3"/>
    <w:rsid w:val="005C1F21"/>
    <w:rsid w:val="005C23EF"/>
    <w:rsid w:val="005C245F"/>
    <w:rsid w:val="005C263C"/>
    <w:rsid w:val="005C2679"/>
    <w:rsid w:val="005C28C0"/>
    <w:rsid w:val="005C2ABA"/>
    <w:rsid w:val="005C3CC6"/>
    <w:rsid w:val="005C3E8A"/>
    <w:rsid w:val="005C41D4"/>
    <w:rsid w:val="005C4750"/>
    <w:rsid w:val="005C4B09"/>
    <w:rsid w:val="005C4B87"/>
    <w:rsid w:val="005C5158"/>
    <w:rsid w:val="005C580A"/>
    <w:rsid w:val="005C69E3"/>
    <w:rsid w:val="005D0079"/>
    <w:rsid w:val="005D059A"/>
    <w:rsid w:val="005D07C5"/>
    <w:rsid w:val="005D130E"/>
    <w:rsid w:val="005D1FF8"/>
    <w:rsid w:val="005D2403"/>
    <w:rsid w:val="005D25F4"/>
    <w:rsid w:val="005D3301"/>
    <w:rsid w:val="005D3473"/>
    <w:rsid w:val="005D3AB9"/>
    <w:rsid w:val="005D3D11"/>
    <w:rsid w:val="005D4302"/>
    <w:rsid w:val="005D430F"/>
    <w:rsid w:val="005D4C9F"/>
    <w:rsid w:val="005D4CA4"/>
    <w:rsid w:val="005D53F9"/>
    <w:rsid w:val="005D5A20"/>
    <w:rsid w:val="005D5AA1"/>
    <w:rsid w:val="005D786C"/>
    <w:rsid w:val="005E00E5"/>
    <w:rsid w:val="005E049F"/>
    <w:rsid w:val="005E3073"/>
    <w:rsid w:val="005E316A"/>
    <w:rsid w:val="005E31F3"/>
    <w:rsid w:val="005E3661"/>
    <w:rsid w:val="005E38C2"/>
    <w:rsid w:val="005E4FEB"/>
    <w:rsid w:val="005E5A69"/>
    <w:rsid w:val="005E5E1A"/>
    <w:rsid w:val="005E6C16"/>
    <w:rsid w:val="005E6D05"/>
    <w:rsid w:val="005E790C"/>
    <w:rsid w:val="005E7A98"/>
    <w:rsid w:val="005F0108"/>
    <w:rsid w:val="005F0ECC"/>
    <w:rsid w:val="005F1A95"/>
    <w:rsid w:val="005F1CF6"/>
    <w:rsid w:val="005F21A5"/>
    <w:rsid w:val="005F2470"/>
    <w:rsid w:val="005F28C6"/>
    <w:rsid w:val="005F2987"/>
    <w:rsid w:val="005F29F1"/>
    <w:rsid w:val="005F32BB"/>
    <w:rsid w:val="005F3909"/>
    <w:rsid w:val="005F3F16"/>
    <w:rsid w:val="005F4348"/>
    <w:rsid w:val="005F52CC"/>
    <w:rsid w:val="005F5B20"/>
    <w:rsid w:val="005F5E6F"/>
    <w:rsid w:val="005F6BD4"/>
    <w:rsid w:val="005F6E0E"/>
    <w:rsid w:val="005F7985"/>
    <w:rsid w:val="0060004D"/>
    <w:rsid w:val="00600066"/>
    <w:rsid w:val="006001FC"/>
    <w:rsid w:val="00600B9A"/>
    <w:rsid w:val="00600CEB"/>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5C1"/>
    <w:rsid w:val="00605718"/>
    <w:rsid w:val="006057D2"/>
    <w:rsid w:val="006060C2"/>
    <w:rsid w:val="00606A26"/>
    <w:rsid w:val="00606F12"/>
    <w:rsid w:val="006076E3"/>
    <w:rsid w:val="0060774A"/>
    <w:rsid w:val="00607923"/>
    <w:rsid w:val="00607D81"/>
    <w:rsid w:val="00607DF5"/>
    <w:rsid w:val="00610659"/>
    <w:rsid w:val="00610747"/>
    <w:rsid w:val="00610E03"/>
    <w:rsid w:val="00610E34"/>
    <w:rsid w:val="00610E35"/>
    <w:rsid w:val="0061176E"/>
    <w:rsid w:val="00611953"/>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4F3"/>
    <w:rsid w:val="00622FCB"/>
    <w:rsid w:val="00623583"/>
    <w:rsid w:val="00623CBA"/>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800"/>
    <w:rsid w:val="006508B9"/>
    <w:rsid w:val="00650ABA"/>
    <w:rsid w:val="00650CA1"/>
    <w:rsid w:val="00651160"/>
    <w:rsid w:val="006514CD"/>
    <w:rsid w:val="00651854"/>
    <w:rsid w:val="006519F8"/>
    <w:rsid w:val="0065368D"/>
    <w:rsid w:val="00653809"/>
    <w:rsid w:val="0065393D"/>
    <w:rsid w:val="006539E8"/>
    <w:rsid w:val="00654056"/>
    <w:rsid w:val="00654938"/>
    <w:rsid w:val="00654D0B"/>
    <w:rsid w:val="00655A6A"/>
    <w:rsid w:val="00655BB3"/>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943"/>
    <w:rsid w:val="00675DAB"/>
    <w:rsid w:val="00676A64"/>
    <w:rsid w:val="006772DE"/>
    <w:rsid w:val="00677925"/>
    <w:rsid w:val="00677983"/>
    <w:rsid w:val="00677A6E"/>
    <w:rsid w:val="0068043E"/>
    <w:rsid w:val="006809F3"/>
    <w:rsid w:val="00680F46"/>
    <w:rsid w:val="00681351"/>
    <w:rsid w:val="00681FDC"/>
    <w:rsid w:val="006820B5"/>
    <w:rsid w:val="006829E8"/>
    <w:rsid w:val="00682B53"/>
    <w:rsid w:val="00682D0A"/>
    <w:rsid w:val="00682F27"/>
    <w:rsid w:val="006839E6"/>
    <w:rsid w:val="00683A18"/>
    <w:rsid w:val="00683B51"/>
    <w:rsid w:val="00683C0A"/>
    <w:rsid w:val="00683F93"/>
    <w:rsid w:val="00685836"/>
    <w:rsid w:val="0068690E"/>
    <w:rsid w:val="0069011A"/>
    <w:rsid w:val="006902DA"/>
    <w:rsid w:val="006903A4"/>
    <w:rsid w:val="00690E2E"/>
    <w:rsid w:val="0069151F"/>
    <w:rsid w:val="006915D7"/>
    <w:rsid w:val="006915E4"/>
    <w:rsid w:val="00691DF9"/>
    <w:rsid w:val="006927AC"/>
    <w:rsid w:val="00692814"/>
    <w:rsid w:val="006932E7"/>
    <w:rsid w:val="00693347"/>
    <w:rsid w:val="0069334C"/>
    <w:rsid w:val="006946FD"/>
    <w:rsid w:val="00696453"/>
    <w:rsid w:val="00696835"/>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F9"/>
    <w:rsid w:val="006A5915"/>
    <w:rsid w:val="006A652F"/>
    <w:rsid w:val="006A66BC"/>
    <w:rsid w:val="006A69F7"/>
    <w:rsid w:val="006A7546"/>
    <w:rsid w:val="006A757C"/>
    <w:rsid w:val="006A77E4"/>
    <w:rsid w:val="006A7D2B"/>
    <w:rsid w:val="006B08CF"/>
    <w:rsid w:val="006B0B29"/>
    <w:rsid w:val="006B0B90"/>
    <w:rsid w:val="006B0D99"/>
    <w:rsid w:val="006B10EA"/>
    <w:rsid w:val="006B1470"/>
    <w:rsid w:val="006B1545"/>
    <w:rsid w:val="006B1BD9"/>
    <w:rsid w:val="006B2DA7"/>
    <w:rsid w:val="006B2F4D"/>
    <w:rsid w:val="006B31A0"/>
    <w:rsid w:val="006B3682"/>
    <w:rsid w:val="006B3909"/>
    <w:rsid w:val="006B48CB"/>
    <w:rsid w:val="006B54C1"/>
    <w:rsid w:val="006B563E"/>
    <w:rsid w:val="006B576F"/>
    <w:rsid w:val="006B59BE"/>
    <w:rsid w:val="006B5A34"/>
    <w:rsid w:val="006B5D9E"/>
    <w:rsid w:val="006B5EC9"/>
    <w:rsid w:val="006B72D0"/>
    <w:rsid w:val="006B74B9"/>
    <w:rsid w:val="006B7A6F"/>
    <w:rsid w:val="006B7D90"/>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283"/>
    <w:rsid w:val="006C7CC9"/>
    <w:rsid w:val="006C7D45"/>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28D"/>
    <w:rsid w:val="006E052C"/>
    <w:rsid w:val="006E094A"/>
    <w:rsid w:val="006E1045"/>
    <w:rsid w:val="006E12B1"/>
    <w:rsid w:val="006E13D1"/>
    <w:rsid w:val="006E147D"/>
    <w:rsid w:val="006E15E2"/>
    <w:rsid w:val="006E173E"/>
    <w:rsid w:val="006E283E"/>
    <w:rsid w:val="006E2999"/>
    <w:rsid w:val="006E2C2B"/>
    <w:rsid w:val="006E2DCC"/>
    <w:rsid w:val="006E4D0C"/>
    <w:rsid w:val="006E4D1B"/>
    <w:rsid w:val="006E509A"/>
    <w:rsid w:val="006E5105"/>
    <w:rsid w:val="006E5B78"/>
    <w:rsid w:val="006E6BA3"/>
    <w:rsid w:val="006E7BA7"/>
    <w:rsid w:val="006E7E99"/>
    <w:rsid w:val="006F01EB"/>
    <w:rsid w:val="006F06F8"/>
    <w:rsid w:val="006F0D1F"/>
    <w:rsid w:val="006F1116"/>
    <w:rsid w:val="006F1206"/>
    <w:rsid w:val="006F2231"/>
    <w:rsid w:val="006F22EF"/>
    <w:rsid w:val="006F3196"/>
    <w:rsid w:val="006F3489"/>
    <w:rsid w:val="006F3C54"/>
    <w:rsid w:val="006F4061"/>
    <w:rsid w:val="006F4ACC"/>
    <w:rsid w:val="006F4DCC"/>
    <w:rsid w:val="006F4F99"/>
    <w:rsid w:val="006F5E64"/>
    <w:rsid w:val="006F60DE"/>
    <w:rsid w:val="006F6A15"/>
    <w:rsid w:val="006F6AD2"/>
    <w:rsid w:val="006F6BBD"/>
    <w:rsid w:val="006F732B"/>
    <w:rsid w:val="006F77A8"/>
    <w:rsid w:val="006F7914"/>
    <w:rsid w:val="006F7A35"/>
    <w:rsid w:val="006F7B8B"/>
    <w:rsid w:val="006F7E46"/>
    <w:rsid w:val="007002E4"/>
    <w:rsid w:val="00700381"/>
    <w:rsid w:val="00700AB4"/>
    <w:rsid w:val="00700C23"/>
    <w:rsid w:val="00700FCA"/>
    <w:rsid w:val="007011CC"/>
    <w:rsid w:val="00701631"/>
    <w:rsid w:val="00701645"/>
    <w:rsid w:val="0070197F"/>
    <w:rsid w:val="00702535"/>
    <w:rsid w:val="00702579"/>
    <w:rsid w:val="00702D5A"/>
    <w:rsid w:val="00702EF7"/>
    <w:rsid w:val="00703989"/>
    <w:rsid w:val="00703C10"/>
    <w:rsid w:val="00703D23"/>
    <w:rsid w:val="007042E9"/>
    <w:rsid w:val="0070462B"/>
    <w:rsid w:val="00704A63"/>
    <w:rsid w:val="00705D56"/>
    <w:rsid w:val="0070609C"/>
    <w:rsid w:val="007063BC"/>
    <w:rsid w:val="00707B27"/>
    <w:rsid w:val="00710A78"/>
    <w:rsid w:val="00710B94"/>
    <w:rsid w:val="0071118B"/>
    <w:rsid w:val="007115D2"/>
    <w:rsid w:val="00711E13"/>
    <w:rsid w:val="00712EDA"/>
    <w:rsid w:val="007136D0"/>
    <w:rsid w:val="00713B09"/>
    <w:rsid w:val="00713E44"/>
    <w:rsid w:val="0071497D"/>
    <w:rsid w:val="00714E56"/>
    <w:rsid w:val="00714FD2"/>
    <w:rsid w:val="0071528E"/>
    <w:rsid w:val="00715434"/>
    <w:rsid w:val="007155A9"/>
    <w:rsid w:val="007158E1"/>
    <w:rsid w:val="00716095"/>
    <w:rsid w:val="007162E1"/>
    <w:rsid w:val="00716649"/>
    <w:rsid w:val="00716AEB"/>
    <w:rsid w:val="0071705B"/>
    <w:rsid w:val="0071740A"/>
    <w:rsid w:val="0071756E"/>
    <w:rsid w:val="007201D2"/>
    <w:rsid w:val="007203A4"/>
    <w:rsid w:val="00720505"/>
    <w:rsid w:val="00720EFA"/>
    <w:rsid w:val="00720F3A"/>
    <w:rsid w:val="00721401"/>
    <w:rsid w:val="00721F4D"/>
    <w:rsid w:val="007236A3"/>
    <w:rsid w:val="007239B6"/>
    <w:rsid w:val="0072490A"/>
    <w:rsid w:val="00724F81"/>
    <w:rsid w:val="00725115"/>
    <w:rsid w:val="0072517D"/>
    <w:rsid w:val="00725627"/>
    <w:rsid w:val="007258D7"/>
    <w:rsid w:val="00726063"/>
    <w:rsid w:val="00726878"/>
    <w:rsid w:val="00727015"/>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CE5"/>
    <w:rsid w:val="00735D4F"/>
    <w:rsid w:val="00735F4F"/>
    <w:rsid w:val="0073601B"/>
    <w:rsid w:val="007361D7"/>
    <w:rsid w:val="007366CF"/>
    <w:rsid w:val="007408D5"/>
    <w:rsid w:val="00740BE6"/>
    <w:rsid w:val="00741C59"/>
    <w:rsid w:val="00741F02"/>
    <w:rsid w:val="0074220E"/>
    <w:rsid w:val="00742422"/>
    <w:rsid w:val="00742A15"/>
    <w:rsid w:val="00742B44"/>
    <w:rsid w:val="00743141"/>
    <w:rsid w:val="00743976"/>
    <w:rsid w:val="00745399"/>
    <w:rsid w:val="00745540"/>
    <w:rsid w:val="0074655A"/>
    <w:rsid w:val="00746857"/>
    <w:rsid w:val="007469B7"/>
    <w:rsid w:val="00747849"/>
    <w:rsid w:val="007478AC"/>
    <w:rsid w:val="00747B90"/>
    <w:rsid w:val="00747C1C"/>
    <w:rsid w:val="007501FC"/>
    <w:rsid w:val="00750A8C"/>
    <w:rsid w:val="00750C3A"/>
    <w:rsid w:val="00751CDE"/>
    <w:rsid w:val="0075210F"/>
    <w:rsid w:val="00753150"/>
    <w:rsid w:val="007538E9"/>
    <w:rsid w:val="00753BB5"/>
    <w:rsid w:val="00753C2D"/>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266E"/>
    <w:rsid w:val="007626B7"/>
    <w:rsid w:val="007626D0"/>
    <w:rsid w:val="00762D5D"/>
    <w:rsid w:val="00763CCE"/>
    <w:rsid w:val="007640E8"/>
    <w:rsid w:val="007643E6"/>
    <w:rsid w:val="007645E5"/>
    <w:rsid w:val="007651CA"/>
    <w:rsid w:val="007652AC"/>
    <w:rsid w:val="0076560A"/>
    <w:rsid w:val="00767519"/>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3D9F"/>
    <w:rsid w:val="00774502"/>
    <w:rsid w:val="00774BE4"/>
    <w:rsid w:val="00774FF9"/>
    <w:rsid w:val="0077500F"/>
    <w:rsid w:val="0077548E"/>
    <w:rsid w:val="007755E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F65"/>
    <w:rsid w:val="007826C8"/>
    <w:rsid w:val="00782972"/>
    <w:rsid w:val="00782D98"/>
    <w:rsid w:val="0078302C"/>
    <w:rsid w:val="00783497"/>
    <w:rsid w:val="00783FC2"/>
    <w:rsid w:val="00784190"/>
    <w:rsid w:val="0078420A"/>
    <w:rsid w:val="0078457B"/>
    <w:rsid w:val="00784756"/>
    <w:rsid w:val="007847A8"/>
    <w:rsid w:val="00785341"/>
    <w:rsid w:val="0078539D"/>
    <w:rsid w:val="00785472"/>
    <w:rsid w:val="007856C1"/>
    <w:rsid w:val="007858E2"/>
    <w:rsid w:val="007863C1"/>
    <w:rsid w:val="00786736"/>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2C9"/>
    <w:rsid w:val="007A5766"/>
    <w:rsid w:val="007A5C81"/>
    <w:rsid w:val="007A6CAE"/>
    <w:rsid w:val="007A70D1"/>
    <w:rsid w:val="007A72EE"/>
    <w:rsid w:val="007A74C3"/>
    <w:rsid w:val="007A7ACB"/>
    <w:rsid w:val="007B0352"/>
    <w:rsid w:val="007B0397"/>
    <w:rsid w:val="007B0CCC"/>
    <w:rsid w:val="007B100D"/>
    <w:rsid w:val="007B1235"/>
    <w:rsid w:val="007B16D6"/>
    <w:rsid w:val="007B1EE8"/>
    <w:rsid w:val="007B2517"/>
    <w:rsid w:val="007B2719"/>
    <w:rsid w:val="007B2B14"/>
    <w:rsid w:val="007B2B56"/>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0D0"/>
    <w:rsid w:val="007C6CA2"/>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C0A"/>
    <w:rsid w:val="007D5DE9"/>
    <w:rsid w:val="007D5E27"/>
    <w:rsid w:val="007D6D49"/>
    <w:rsid w:val="007D6F64"/>
    <w:rsid w:val="007D72B9"/>
    <w:rsid w:val="007E037D"/>
    <w:rsid w:val="007E0FCA"/>
    <w:rsid w:val="007E11CE"/>
    <w:rsid w:val="007E21DD"/>
    <w:rsid w:val="007E25AB"/>
    <w:rsid w:val="007E2C70"/>
    <w:rsid w:val="007E331D"/>
    <w:rsid w:val="007E34CB"/>
    <w:rsid w:val="007E3C7B"/>
    <w:rsid w:val="007E3EB9"/>
    <w:rsid w:val="007E47D1"/>
    <w:rsid w:val="007E4E97"/>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73C"/>
    <w:rsid w:val="007F4740"/>
    <w:rsid w:val="007F5CEB"/>
    <w:rsid w:val="007F716D"/>
    <w:rsid w:val="007F7EFF"/>
    <w:rsid w:val="00800229"/>
    <w:rsid w:val="008006C6"/>
    <w:rsid w:val="00800BFF"/>
    <w:rsid w:val="00800C52"/>
    <w:rsid w:val="00800DC4"/>
    <w:rsid w:val="0080153E"/>
    <w:rsid w:val="008016C0"/>
    <w:rsid w:val="0080213B"/>
    <w:rsid w:val="008021C3"/>
    <w:rsid w:val="00803E2C"/>
    <w:rsid w:val="00804191"/>
    <w:rsid w:val="00804E44"/>
    <w:rsid w:val="0080501F"/>
    <w:rsid w:val="00805264"/>
    <w:rsid w:val="00805942"/>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2FF6"/>
    <w:rsid w:val="0081336E"/>
    <w:rsid w:val="00813928"/>
    <w:rsid w:val="00814057"/>
    <w:rsid w:val="00814205"/>
    <w:rsid w:val="00815744"/>
    <w:rsid w:val="00816257"/>
    <w:rsid w:val="008177F6"/>
    <w:rsid w:val="00820007"/>
    <w:rsid w:val="00820A85"/>
    <w:rsid w:val="00820C31"/>
    <w:rsid w:val="00820DB7"/>
    <w:rsid w:val="00820DC7"/>
    <w:rsid w:val="00820FFB"/>
    <w:rsid w:val="008214D1"/>
    <w:rsid w:val="00821698"/>
    <w:rsid w:val="008218E9"/>
    <w:rsid w:val="0082217B"/>
    <w:rsid w:val="008221FE"/>
    <w:rsid w:val="00822A09"/>
    <w:rsid w:val="00822B0E"/>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C48"/>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87"/>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18F"/>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979"/>
    <w:rsid w:val="00874B8D"/>
    <w:rsid w:val="00875139"/>
    <w:rsid w:val="00875410"/>
    <w:rsid w:val="00875659"/>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2D69"/>
    <w:rsid w:val="00893D43"/>
    <w:rsid w:val="00893F1C"/>
    <w:rsid w:val="008947F3"/>
    <w:rsid w:val="00894CA6"/>
    <w:rsid w:val="00894FDC"/>
    <w:rsid w:val="0089504D"/>
    <w:rsid w:val="00895C58"/>
    <w:rsid w:val="008960BE"/>
    <w:rsid w:val="00896ACC"/>
    <w:rsid w:val="00897E9E"/>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63B6"/>
    <w:rsid w:val="008A6ADF"/>
    <w:rsid w:val="008A6D62"/>
    <w:rsid w:val="008A788F"/>
    <w:rsid w:val="008A7B98"/>
    <w:rsid w:val="008A7BAD"/>
    <w:rsid w:val="008B0333"/>
    <w:rsid w:val="008B05B5"/>
    <w:rsid w:val="008B119D"/>
    <w:rsid w:val="008B13E9"/>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5F9"/>
    <w:rsid w:val="008C6A2E"/>
    <w:rsid w:val="008C6BB3"/>
    <w:rsid w:val="008C6C9D"/>
    <w:rsid w:val="008C71C8"/>
    <w:rsid w:val="008C74ED"/>
    <w:rsid w:val="008C76EA"/>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D7EEE"/>
    <w:rsid w:val="008E0717"/>
    <w:rsid w:val="008E0F52"/>
    <w:rsid w:val="008E183F"/>
    <w:rsid w:val="008E1BE0"/>
    <w:rsid w:val="008E1E65"/>
    <w:rsid w:val="008E2316"/>
    <w:rsid w:val="008E26FF"/>
    <w:rsid w:val="008E2C91"/>
    <w:rsid w:val="008E34BE"/>
    <w:rsid w:val="008E37F9"/>
    <w:rsid w:val="008E42F4"/>
    <w:rsid w:val="008E4401"/>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4F4"/>
    <w:rsid w:val="008F166F"/>
    <w:rsid w:val="008F1C8A"/>
    <w:rsid w:val="008F1E20"/>
    <w:rsid w:val="008F2BB2"/>
    <w:rsid w:val="008F2C9D"/>
    <w:rsid w:val="008F3181"/>
    <w:rsid w:val="008F38D4"/>
    <w:rsid w:val="008F3A91"/>
    <w:rsid w:val="008F4664"/>
    <w:rsid w:val="008F47C6"/>
    <w:rsid w:val="008F5948"/>
    <w:rsid w:val="008F595E"/>
    <w:rsid w:val="008F5E2A"/>
    <w:rsid w:val="008F68CE"/>
    <w:rsid w:val="008F774A"/>
    <w:rsid w:val="008F7AA1"/>
    <w:rsid w:val="009005EE"/>
    <w:rsid w:val="009006A2"/>
    <w:rsid w:val="009007A5"/>
    <w:rsid w:val="00900FE1"/>
    <w:rsid w:val="0090102B"/>
    <w:rsid w:val="00901448"/>
    <w:rsid w:val="009019BB"/>
    <w:rsid w:val="009019DE"/>
    <w:rsid w:val="00901CBE"/>
    <w:rsid w:val="00901E29"/>
    <w:rsid w:val="00902199"/>
    <w:rsid w:val="0090264C"/>
    <w:rsid w:val="009031B1"/>
    <w:rsid w:val="009036BC"/>
    <w:rsid w:val="00903797"/>
    <w:rsid w:val="00903DA5"/>
    <w:rsid w:val="00903FBD"/>
    <w:rsid w:val="0090425F"/>
    <w:rsid w:val="00904C03"/>
    <w:rsid w:val="00904CEC"/>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282"/>
    <w:rsid w:val="009203DB"/>
    <w:rsid w:val="00920A9C"/>
    <w:rsid w:val="00920B17"/>
    <w:rsid w:val="009211F7"/>
    <w:rsid w:val="009213BD"/>
    <w:rsid w:val="0092154E"/>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E1E"/>
    <w:rsid w:val="00930188"/>
    <w:rsid w:val="009303D6"/>
    <w:rsid w:val="00930879"/>
    <w:rsid w:val="0093123D"/>
    <w:rsid w:val="009316AF"/>
    <w:rsid w:val="009317A1"/>
    <w:rsid w:val="00931AD7"/>
    <w:rsid w:val="00931FCD"/>
    <w:rsid w:val="00933040"/>
    <w:rsid w:val="009330E9"/>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03"/>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71C"/>
    <w:rsid w:val="00971DDF"/>
    <w:rsid w:val="00971FDE"/>
    <w:rsid w:val="00972229"/>
    <w:rsid w:val="0097284E"/>
    <w:rsid w:val="009731D6"/>
    <w:rsid w:val="00973E89"/>
    <w:rsid w:val="0097458D"/>
    <w:rsid w:val="009745AD"/>
    <w:rsid w:val="00974746"/>
    <w:rsid w:val="00974C40"/>
    <w:rsid w:val="00975119"/>
    <w:rsid w:val="00975C63"/>
    <w:rsid w:val="00976F04"/>
    <w:rsid w:val="00976F45"/>
    <w:rsid w:val="009770D4"/>
    <w:rsid w:val="009775E9"/>
    <w:rsid w:val="009777F4"/>
    <w:rsid w:val="00977AD8"/>
    <w:rsid w:val="00980454"/>
    <w:rsid w:val="009804E2"/>
    <w:rsid w:val="00980595"/>
    <w:rsid w:val="009805C7"/>
    <w:rsid w:val="00980A10"/>
    <w:rsid w:val="00981130"/>
    <w:rsid w:val="009812C1"/>
    <w:rsid w:val="009819D0"/>
    <w:rsid w:val="00982EEC"/>
    <w:rsid w:val="00983038"/>
    <w:rsid w:val="009834A6"/>
    <w:rsid w:val="00983A9E"/>
    <w:rsid w:val="00983D46"/>
    <w:rsid w:val="00983DCA"/>
    <w:rsid w:val="00984302"/>
    <w:rsid w:val="0098433B"/>
    <w:rsid w:val="00984981"/>
    <w:rsid w:val="00985DE0"/>
    <w:rsid w:val="00985E3B"/>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0F"/>
    <w:rsid w:val="00991544"/>
    <w:rsid w:val="0099163B"/>
    <w:rsid w:val="00991ADB"/>
    <w:rsid w:val="00991B9A"/>
    <w:rsid w:val="00991D0F"/>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F4"/>
    <w:rsid w:val="009A0679"/>
    <w:rsid w:val="009A0799"/>
    <w:rsid w:val="009A1169"/>
    <w:rsid w:val="009A1596"/>
    <w:rsid w:val="009A1AAC"/>
    <w:rsid w:val="009A3789"/>
    <w:rsid w:val="009A3F0F"/>
    <w:rsid w:val="009A410B"/>
    <w:rsid w:val="009A41F4"/>
    <w:rsid w:val="009A4818"/>
    <w:rsid w:val="009A4860"/>
    <w:rsid w:val="009A495D"/>
    <w:rsid w:val="009A609F"/>
    <w:rsid w:val="009A6870"/>
    <w:rsid w:val="009A68CD"/>
    <w:rsid w:val="009A6919"/>
    <w:rsid w:val="009A6AC7"/>
    <w:rsid w:val="009A6CC2"/>
    <w:rsid w:val="009A7319"/>
    <w:rsid w:val="009A7831"/>
    <w:rsid w:val="009B0408"/>
    <w:rsid w:val="009B0843"/>
    <w:rsid w:val="009B0F8C"/>
    <w:rsid w:val="009B1E47"/>
    <w:rsid w:val="009B2267"/>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35E"/>
    <w:rsid w:val="009C543C"/>
    <w:rsid w:val="009C55EC"/>
    <w:rsid w:val="009C599A"/>
    <w:rsid w:val="009C650E"/>
    <w:rsid w:val="009C70DB"/>
    <w:rsid w:val="009C751C"/>
    <w:rsid w:val="009D0043"/>
    <w:rsid w:val="009D0137"/>
    <w:rsid w:val="009D0E75"/>
    <w:rsid w:val="009D10A8"/>
    <w:rsid w:val="009D110F"/>
    <w:rsid w:val="009D17D4"/>
    <w:rsid w:val="009D19BC"/>
    <w:rsid w:val="009D2348"/>
    <w:rsid w:val="009D2B19"/>
    <w:rsid w:val="009D2F0C"/>
    <w:rsid w:val="009D3578"/>
    <w:rsid w:val="009D3A5F"/>
    <w:rsid w:val="009D3FEE"/>
    <w:rsid w:val="009D4209"/>
    <w:rsid w:val="009D4CC9"/>
    <w:rsid w:val="009D5193"/>
    <w:rsid w:val="009D5C32"/>
    <w:rsid w:val="009D6348"/>
    <w:rsid w:val="009D6472"/>
    <w:rsid w:val="009D6C0B"/>
    <w:rsid w:val="009D79F4"/>
    <w:rsid w:val="009E001F"/>
    <w:rsid w:val="009E03DA"/>
    <w:rsid w:val="009E068B"/>
    <w:rsid w:val="009E085B"/>
    <w:rsid w:val="009E0F34"/>
    <w:rsid w:val="009E0F5B"/>
    <w:rsid w:val="009E199A"/>
    <w:rsid w:val="009E31A3"/>
    <w:rsid w:val="009E35FE"/>
    <w:rsid w:val="009E3BCC"/>
    <w:rsid w:val="009E3CD1"/>
    <w:rsid w:val="009E3EA0"/>
    <w:rsid w:val="009E4EE4"/>
    <w:rsid w:val="009E5988"/>
    <w:rsid w:val="009E5A84"/>
    <w:rsid w:val="009E5AF5"/>
    <w:rsid w:val="009E5B3E"/>
    <w:rsid w:val="009E5EB5"/>
    <w:rsid w:val="009E623F"/>
    <w:rsid w:val="009E6BD8"/>
    <w:rsid w:val="009E74F0"/>
    <w:rsid w:val="009F0768"/>
    <w:rsid w:val="009F0FA8"/>
    <w:rsid w:val="009F12F3"/>
    <w:rsid w:val="009F2A71"/>
    <w:rsid w:val="009F5BFE"/>
    <w:rsid w:val="009F5F98"/>
    <w:rsid w:val="009F75DD"/>
    <w:rsid w:val="009F7867"/>
    <w:rsid w:val="009F7D66"/>
    <w:rsid w:val="00A00440"/>
    <w:rsid w:val="00A00BD2"/>
    <w:rsid w:val="00A00CA5"/>
    <w:rsid w:val="00A00CD5"/>
    <w:rsid w:val="00A00E56"/>
    <w:rsid w:val="00A0264E"/>
    <w:rsid w:val="00A027F3"/>
    <w:rsid w:val="00A02B02"/>
    <w:rsid w:val="00A02FAD"/>
    <w:rsid w:val="00A03156"/>
    <w:rsid w:val="00A032A2"/>
    <w:rsid w:val="00A03978"/>
    <w:rsid w:val="00A03C66"/>
    <w:rsid w:val="00A040B5"/>
    <w:rsid w:val="00A04196"/>
    <w:rsid w:val="00A04782"/>
    <w:rsid w:val="00A049AF"/>
    <w:rsid w:val="00A05135"/>
    <w:rsid w:val="00A057A8"/>
    <w:rsid w:val="00A05DF3"/>
    <w:rsid w:val="00A0670C"/>
    <w:rsid w:val="00A06C09"/>
    <w:rsid w:val="00A06E88"/>
    <w:rsid w:val="00A07946"/>
    <w:rsid w:val="00A07E08"/>
    <w:rsid w:val="00A07F10"/>
    <w:rsid w:val="00A108F6"/>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7B5"/>
    <w:rsid w:val="00A168A6"/>
    <w:rsid w:val="00A16905"/>
    <w:rsid w:val="00A16DBE"/>
    <w:rsid w:val="00A17C4F"/>
    <w:rsid w:val="00A20653"/>
    <w:rsid w:val="00A20A39"/>
    <w:rsid w:val="00A21AC5"/>
    <w:rsid w:val="00A2227B"/>
    <w:rsid w:val="00A23069"/>
    <w:rsid w:val="00A23195"/>
    <w:rsid w:val="00A23357"/>
    <w:rsid w:val="00A238BD"/>
    <w:rsid w:val="00A243E4"/>
    <w:rsid w:val="00A2456F"/>
    <w:rsid w:val="00A2459D"/>
    <w:rsid w:val="00A2492E"/>
    <w:rsid w:val="00A24C26"/>
    <w:rsid w:val="00A24E23"/>
    <w:rsid w:val="00A25F05"/>
    <w:rsid w:val="00A26B26"/>
    <w:rsid w:val="00A272F3"/>
    <w:rsid w:val="00A27FA2"/>
    <w:rsid w:val="00A311AE"/>
    <w:rsid w:val="00A312A6"/>
    <w:rsid w:val="00A3130E"/>
    <w:rsid w:val="00A324CF"/>
    <w:rsid w:val="00A32872"/>
    <w:rsid w:val="00A32E8B"/>
    <w:rsid w:val="00A32ED6"/>
    <w:rsid w:val="00A33102"/>
    <w:rsid w:val="00A33E9C"/>
    <w:rsid w:val="00A33FFD"/>
    <w:rsid w:val="00A344A5"/>
    <w:rsid w:val="00A346C3"/>
    <w:rsid w:val="00A34A89"/>
    <w:rsid w:val="00A34D55"/>
    <w:rsid w:val="00A35049"/>
    <w:rsid w:val="00A3563B"/>
    <w:rsid w:val="00A35730"/>
    <w:rsid w:val="00A3692B"/>
    <w:rsid w:val="00A3702C"/>
    <w:rsid w:val="00A37381"/>
    <w:rsid w:val="00A375FD"/>
    <w:rsid w:val="00A37641"/>
    <w:rsid w:val="00A41A9D"/>
    <w:rsid w:val="00A42568"/>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B30"/>
    <w:rsid w:val="00A62EFA"/>
    <w:rsid w:val="00A632FF"/>
    <w:rsid w:val="00A6351F"/>
    <w:rsid w:val="00A63B48"/>
    <w:rsid w:val="00A63D8D"/>
    <w:rsid w:val="00A63EF0"/>
    <w:rsid w:val="00A643E0"/>
    <w:rsid w:val="00A64449"/>
    <w:rsid w:val="00A64ABE"/>
    <w:rsid w:val="00A64EC1"/>
    <w:rsid w:val="00A651D5"/>
    <w:rsid w:val="00A6541D"/>
    <w:rsid w:val="00A65A70"/>
    <w:rsid w:val="00A66123"/>
    <w:rsid w:val="00A66A47"/>
    <w:rsid w:val="00A66F36"/>
    <w:rsid w:val="00A671A9"/>
    <w:rsid w:val="00A671DF"/>
    <w:rsid w:val="00A6736C"/>
    <w:rsid w:val="00A676C2"/>
    <w:rsid w:val="00A676D9"/>
    <w:rsid w:val="00A67EFC"/>
    <w:rsid w:val="00A7031E"/>
    <w:rsid w:val="00A70759"/>
    <w:rsid w:val="00A70DA2"/>
    <w:rsid w:val="00A71140"/>
    <w:rsid w:val="00A716D1"/>
    <w:rsid w:val="00A72300"/>
    <w:rsid w:val="00A72B7B"/>
    <w:rsid w:val="00A72C27"/>
    <w:rsid w:val="00A7397D"/>
    <w:rsid w:val="00A74085"/>
    <w:rsid w:val="00A743EB"/>
    <w:rsid w:val="00A74692"/>
    <w:rsid w:val="00A74EE3"/>
    <w:rsid w:val="00A75774"/>
    <w:rsid w:val="00A758F7"/>
    <w:rsid w:val="00A7591D"/>
    <w:rsid w:val="00A75C07"/>
    <w:rsid w:val="00A7618B"/>
    <w:rsid w:val="00A7640B"/>
    <w:rsid w:val="00A768D5"/>
    <w:rsid w:val="00A7778B"/>
    <w:rsid w:val="00A777B3"/>
    <w:rsid w:val="00A77ED8"/>
    <w:rsid w:val="00A803BC"/>
    <w:rsid w:val="00A80618"/>
    <w:rsid w:val="00A80969"/>
    <w:rsid w:val="00A80C68"/>
    <w:rsid w:val="00A814CB"/>
    <w:rsid w:val="00A830CD"/>
    <w:rsid w:val="00A836FC"/>
    <w:rsid w:val="00A83D6C"/>
    <w:rsid w:val="00A8459C"/>
    <w:rsid w:val="00A84805"/>
    <w:rsid w:val="00A858C5"/>
    <w:rsid w:val="00A86EA7"/>
    <w:rsid w:val="00A8703C"/>
    <w:rsid w:val="00A9027A"/>
    <w:rsid w:val="00A91244"/>
    <w:rsid w:val="00A91AA1"/>
    <w:rsid w:val="00A92776"/>
    <w:rsid w:val="00A93181"/>
    <w:rsid w:val="00A938E6"/>
    <w:rsid w:val="00A93CA6"/>
    <w:rsid w:val="00A93CCF"/>
    <w:rsid w:val="00A93F20"/>
    <w:rsid w:val="00A94DA8"/>
    <w:rsid w:val="00A9510F"/>
    <w:rsid w:val="00A95376"/>
    <w:rsid w:val="00A95389"/>
    <w:rsid w:val="00A9589C"/>
    <w:rsid w:val="00A95BD5"/>
    <w:rsid w:val="00A9609D"/>
    <w:rsid w:val="00A96169"/>
    <w:rsid w:val="00A96872"/>
    <w:rsid w:val="00A96F78"/>
    <w:rsid w:val="00A97589"/>
    <w:rsid w:val="00A97BEC"/>
    <w:rsid w:val="00AA1087"/>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7A30"/>
    <w:rsid w:val="00AA7B8A"/>
    <w:rsid w:val="00AB0A32"/>
    <w:rsid w:val="00AB0E56"/>
    <w:rsid w:val="00AB1ABD"/>
    <w:rsid w:val="00AB1C7B"/>
    <w:rsid w:val="00AB245C"/>
    <w:rsid w:val="00AB2A33"/>
    <w:rsid w:val="00AB345F"/>
    <w:rsid w:val="00AB3668"/>
    <w:rsid w:val="00AB3A15"/>
    <w:rsid w:val="00AB45DD"/>
    <w:rsid w:val="00AB48F5"/>
    <w:rsid w:val="00AB4ECC"/>
    <w:rsid w:val="00AB6601"/>
    <w:rsid w:val="00AB674E"/>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4F50"/>
    <w:rsid w:val="00AC59DD"/>
    <w:rsid w:val="00AC5AF2"/>
    <w:rsid w:val="00AC5CAE"/>
    <w:rsid w:val="00AC5E56"/>
    <w:rsid w:val="00AC5F27"/>
    <w:rsid w:val="00AC6089"/>
    <w:rsid w:val="00AC60B4"/>
    <w:rsid w:val="00AC719C"/>
    <w:rsid w:val="00AC7428"/>
    <w:rsid w:val="00AC79F0"/>
    <w:rsid w:val="00AD00C5"/>
    <w:rsid w:val="00AD085F"/>
    <w:rsid w:val="00AD12B7"/>
    <w:rsid w:val="00AD155E"/>
    <w:rsid w:val="00AD165F"/>
    <w:rsid w:val="00AD2395"/>
    <w:rsid w:val="00AD2794"/>
    <w:rsid w:val="00AD2DC5"/>
    <w:rsid w:val="00AD2EE3"/>
    <w:rsid w:val="00AD302B"/>
    <w:rsid w:val="00AD3455"/>
    <w:rsid w:val="00AD366F"/>
    <w:rsid w:val="00AD3CAD"/>
    <w:rsid w:val="00AD4D87"/>
    <w:rsid w:val="00AD4E11"/>
    <w:rsid w:val="00AD4EAB"/>
    <w:rsid w:val="00AD52DC"/>
    <w:rsid w:val="00AD61E4"/>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170"/>
    <w:rsid w:val="00AE7527"/>
    <w:rsid w:val="00AF0393"/>
    <w:rsid w:val="00AF03CF"/>
    <w:rsid w:val="00AF098B"/>
    <w:rsid w:val="00AF14B3"/>
    <w:rsid w:val="00AF174A"/>
    <w:rsid w:val="00AF259C"/>
    <w:rsid w:val="00AF26A9"/>
    <w:rsid w:val="00AF26B0"/>
    <w:rsid w:val="00AF2B17"/>
    <w:rsid w:val="00AF2CE2"/>
    <w:rsid w:val="00AF2D54"/>
    <w:rsid w:val="00AF2DCB"/>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2720"/>
    <w:rsid w:val="00B1302D"/>
    <w:rsid w:val="00B13B77"/>
    <w:rsid w:val="00B13EBB"/>
    <w:rsid w:val="00B143EC"/>
    <w:rsid w:val="00B149A6"/>
    <w:rsid w:val="00B14DC2"/>
    <w:rsid w:val="00B1513F"/>
    <w:rsid w:val="00B15594"/>
    <w:rsid w:val="00B15B31"/>
    <w:rsid w:val="00B15B89"/>
    <w:rsid w:val="00B166B9"/>
    <w:rsid w:val="00B16BD8"/>
    <w:rsid w:val="00B1746F"/>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7F0"/>
    <w:rsid w:val="00B35343"/>
    <w:rsid w:val="00B35BC9"/>
    <w:rsid w:val="00B35C3C"/>
    <w:rsid w:val="00B35DA4"/>
    <w:rsid w:val="00B36242"/>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C10"/>
    <w:rsid w:val="00B45CE1"/>
    <w:rsid w:val="00B45D0A"/>
    <w:rsid w:val="00B45FAC"/>
    <w:rsid w:val="00B46A70"/>
    <w:rsid w:val="00B46A75"/>
    <w:rsid w:val="00B46FB7"/>
    <w:rsid w:val="00B47CB8"/>
    <w:rsid w:val="00B500CD"/>
    <w:rsid w:val="00B505DF"/>
    <w:rsid w:val="00B50B29"/>
    <w:rsid w:val="00B50D9B"/>
    <w:rsid w:val="00B50EC8"/>
    <w:rsid w:val="00B5218E"/>
    <w:rsid w:val="00B5239C"/>
    <w:rsid w:val="00B528A3"/>
    <w:rsid w:val="00B52AA7"/>
    <w:rsid w:val="00B52FD2"/>
    <w:rsid w:val="00B53893"/>
    <w:rsid w:val="00B53988"/>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700"/>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1C90"/>
    <w:rsid w:val="00B7219F"/>
    <w:rsid w:val="00B721CD"/>
    <w:rsid w:val="00B72363"/>
    <w:rsid w:val="00B7267A"/>
    <w:rsid w:val="00B726D8"/>
    <w:rsid w:val="00B726FF"/>
    <w:rsid w:val="00B72754"/>
    <w:rsid w:val="00B7291A"/>
    <w:rsid w:val="00B72AA4"/>
    <w:rsid w:val="00B738C1"/>
    <w:rsid w:val="00B73C21"/>
    <w:rsid w:val="00B73FC7"/>
    <w:rsid w:val="00B75454"/>
    <w:rsid w:val="00B7589B"/>
    <w:rsid w:val="00B75A95"/>
    <w:rsid w:val="00B76BCD"/>
    <w:rsid w:val="00B76EE9"/>
    <w:rsid w:val="00B7718A"/>
    <w:rsid w:val="00B77880"/>
    <w:rsid w:val="00B77F04"/>
    <w:rsid w:val="00B77FD9"/>
    <w:rsid w:val="00B80B30"/>
    <w:rsid w:val="00B80D90"/>
    <w:rsid w:val="00B81CA7"/>
    <w:rsid w:val="00B82381"/>
    <w:rsid w:val="00B82537"/>
    <w:rsid w:val="00B82613"/>
    <w:rsid w:val="00B828B5"/>
    <w:rsid w:val="00B82BF3"/>
    <w:rsid w:val="00B82EBD"/>
    <w:rsid w:val="00B8347C"/>
    <w:rsid w:val="00B83735"/>
    <w:rsid w:val="00B83B0D"/>
    <w:rsid w:val="00B84BA2"/>
    <w:rsid w:val="00B84E9C"/>
    <w:rsid w:val="00B85354"/>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71A"/>
    <w:rsid w:val="00BA0D3B"/>
    <w:rsid w:val="00BA1166"/>
    <w:rsid w:val="00BA143E"/>
    <w:rsid w:val="00BA181B"/>
    <w:rsid w:val="00BA2E84"/>
    <w:rsid w:val="00BA3479"/>
    <w:rsid w:val="00BA3594"/>
    <w:rsid w:val="00BA3D7B"/>
    <w:rsid w:val="00BA48FC"/>
    <w:rsid w:val="00BA4DEB"/>
    <w:rsid w:val="00BA6548"/>
    <w:rsid w:val="00BA6A8D"/>
    <w:rsid w:val="00BA76A9"/>
    <w:rsid w:val="00BA79A3"/>
    <w:rsid w:val="00BA7A53"/>
    <w:rsid w:val="00BB02AB"/>
    <w:rsid w:val="00BB13D1"/>
    <w:rsid w:val="00BB1FDA"/>
    <w:rsid w:val="00BB22A6"/>
    <w:rsid w:val="00BB3C13"/>
    <w:rsid w:val="00BB3E2B"/>
    <w:rsid w:val="00BB4A65"/>
    <w:rsid w:val="00BB4C3C"/>
    <w:rsid w:val="00BB5043"/>
    <w:rsid w:val="00BB538C"/>
    <w:rsid w:val="00BB5827"/>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C7ED8"/>
    <w:rsid w:val="00BD00D9"/>
    <w:rsid w:val="00BD0644"/>
    <w:rsid w:val="00BD0DDF"/>
    <w:rsid w:val="00BD0E81"/>
    <w:rsid w:val="00BD22A6"/>
    <w:rsid w:val="00BD3BAA"/>
    <w:rsid w:val="00BD3E68"/>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A5D"/>
    <w:rsid w:val="00BE3BE1"/>
    <w:rsid w:val="00BE3F5D"/>
    <w:rsid w:val="00BE4EC9"/>
    <w:rsid w:val="00BE5025"/>
    <w:rsid w:val="00BE559A"/>
    <w:rsid w:val="00BE5953"/>
    <w:rsid w:val="00BE631E"/>
    <w:rsid w:val="00BE70CB"/>
    <w:rsid w:val="00BE7D8B"/>
    <w:rsid w:val="00BE7DE9"/>
    <w:rsid w:val="00BF055E"/>
    <w:rsid w:val="00BF0BD4"/>
    <w:rsid w:val="00BF0CCF"/>
    <w:rsid w:val="00BF0FC5"/>
    <w:rsid w:val="00BF10BC"/>
    <w:rsid w:val="00BF1A2E"/>
    <w:rsid w:val="00BF1C76"/>
    <w:rsid w:val="00BF21AC"/>
    <w:rsid w:val="00BF249B"/>
    <w:rsid w:val="00BF2E53"/>
    <w:rsid w:val="00BF3133"/>
    <w:rsid w:val="00BF3669"/>
    <w:rsid w:val="00BF3C0D"/>
    <w:rsid w:val="00BF3D9D"/>
    <w:rsid w:val="00BF3FC8"/>
    <w:rsid w:val="00BF4626"/>
    <w:rsid w:val="00BF51B6"/>
    <w:rsid w:val="00BF711C"/>
    <w:rsid w:val="00BF7C74"/>
    <w:rsid w:val="00C00AF3"/>
    <w:rsid w:val="00C00ED8"/>
    <w:rsid w:val="00C015B7"/>
    <w:rsid w:val="00C0208F"/>
    <w:rsid w:val="00C02092"/>
    <w:rsid w:val="00C02367"/>
    <w:rsid w:val="00C02A91"/>
    <w:rsid w:val="00C02E65"/>
    <w:rsid w:val="00C03309"/>
    <w:rsid w:val="00C03A27"/>
    <w:rsid w:val="00C04529"/>
    <w:rsid w:val="00C04A55"/>
    <w:rsid w:val="00C04A97"/>
    <w:rsid w:val="00C04AD1"/>
    <w:rsid w:val="00C052DC"/>
    <w:rsid w:val="00C05414"/>
    <w:rsid w:val="00C05BF5"/>
    <w:rsid w:val="00C0600F"/>
    <w:rsid w:val="00C067D5"/>
    <w:rsid w:val="00C072FE"/>
    <w:rsid w:val="00C10277"/>
    <w:rsid w:val="00C11322"/>
    <w:rsid w:val="00C11A9B"/>
    <w:rsid w:val="00C11C57"/>
    <w:rsid w:val="00C12566"/>
    <w:rsid w:val="00C12D76"/>
    <w:rsid w:val="00C12E39"/>
    <w:rsid w:val="00C1339A"/>
    <w:rsid w:val="00C138C0"/>
    <w:rsid w:val="00C13927"/>
    <w:rsid w:val="00C14164"/>
    <w:rsid w:val="00C1431C"/>
    <w:rsid w:val="00C14518"/>
    <w:rsid w:val="00C147BB"/>
    <w:rsid w:val="00C15CF2"/>
    <w:rsid w:val="00C15D8E"/>
    <w:rsid w:val="00C16204"/>
    <w:rsid w:val="00C16FE0"/>
    <w:rsid w:val="00C17012"/>
    <w:rsid w:val="00C17205"/>
    <w:rsid w:val="00C178FB"/>
    <w:rsid w:val="00C2048C"/>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4145"/>
    <w:rsid w:val="00C348D6"/>
    <w:rsid w:val="00C34920"/>
    <w:rsid w:val="00C34F5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211"/>
    <w:rsid w:val="00C53325"/>
    <w:rsid w:val="00C53BBB"/>
    <w:rsid w:val="00C54020"/>
    <w:rsid w:val="00C5406F"/>
    <w:rsid w:val="00C545C5"/>
    <w:rsid w:val="00C54A94"/>
    <w:rsid w:val="00C54B86"/>
    <w:rsid w:val="00C54C26"/>
    <w:rsid w:val="00C55566"/>
    <w:rsid w:val="00C55745"/>
    <w:rsid w:val="00C56E55"/>
    <w:rsid w:val="00C60237"/>
    <w:rsid w:val="00C6038F"/>
    <w:rsid w:val="00C6120A"/>
    <w:rsid w:val="00C61D4B"/>
    <w:rsid w:val="00C6235A"/>
    <w:rsid w:val="00C62B0A"/>
    <w:rsid w:val="00C635B2"/>
    <w:rsid w:val="00C63C2B"/>
    <w:rsid w:val="00C63F08"/>
    <w:rsid w:val="00C640FE"/>
    <w:rsid w:val="00C6429F"/>
    <w:rsid w:val="00C64B0E"/>
    <w:rsid w:val="00C6502D"/>
    <w:rsid w:val="00C6528C"/>
    <w:rsid w:val="00C655E5"/>
    <w:rsid w:val="00C65685"/>
    <w:rsid w:val="00C65CB4"/>
    <w:rsid w:val="00C66090"/>
    <w:rsid w:val="00C661E8"/>
    <w:rsid w:val="00C661F9"/>
    <w:rsid w:val="00C6648F"/>
    <w:rsid w:val="00C672BE"/>
    <w:rsid w:val="00C70084"/>
    <w:rsid w:val="00C70C3C"/>
    <w:rsid w:val="00C711B4"/>
    <w:rsid w:val="00C7221F"/>
    <w:rsid w:val="00C7234D"/>
    <w:rsid w:val="00C7235B"/>
    <w:rsid w:val="00C727DF"/>
    <w:rsid w:val="00C72E18"/>
    <w:rsid w:val="00C731AD"/>
    <w:rsid w:val="00C73553"/>
    <w:rsid w:val="00C73677"/>
    <w:rsid w:val="00C73723"/>
    <w:rsid w:val="00C7380B"/>
    <w:rsid w:val="00C73960"/>
    <w:rsid w:val="00C73E0C"/>
    <w:rsid w:val="00C74421"/>
    <w:rsid w:val="00C753C5"/>
    <w:rsid w:val="00C7542D"/>
    <w:rsid w:val="00C754E1"/>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125"/>
    <w:rsid w:val="00C82633"/>
    <w:rsid w:val="00C83430"/>
    <w:rsid w:val="00C83D08"/>
    <w:rsid w:val="00C84D39"/>
    <w:rsid w:val="00C85277"/>
    <w:rsid w:val="00C8545A"/>
    <w:rsid w:val="00C8562B"/>
    <w:rsid w:val="00C85AF6"/>
    <w:rsid w:val="00C85B9D"/>
    <w:rsid w:val="00C85D76"/>
    <w:rsid w:val="00C863C2"/>
    <w:rsid w:val="00C869A3"/>
    <w:rsid w:val="00C86D21"/>
    <w:rsid w:val="00C86DAB"/>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3A4"/>
    <w:rsid w:val="00C958A9"/>
    <w:rsid w:val="00C95F01"/>
    <w:rsid w:val="00C96860"/>
    <w:rsid w:val="00C96F79"/>
    <w:rsid w:val="00C97146"/>
    <w:rsid w:val="00C971D9"/>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0D5"/>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2A8"/>
    <w:rsid w:val="00CB646D"/>
    <w:rsid w:val="00CB6F29"/>
    <w:rsid w:val="00CB71F8"/>
    <w:rsid w:val="00CB7B1C"/>
    <w:rsid w:val="00CB7FCD"/>
    <w:rsid w:val="00CC004C"/>
    <w:rsid w:val="00CC01B9"/>
    <w:rsid w:val="00CC068A"/>
    <w:rsid w:val="00CC08DA"/>
    <w:rsid w:val="00CC0958"/>
    <w:rsid w:val="00CC0E3E"/>
    <w:rsid w:val="00CC19E8"/>
    <w:rsid w:val="00CC26DB"/>
    <w:rsid w:val="00CC2810"/>
    <w:rsid w:val="00CC282B"/>
    <w:rsid w:val="00CC2F8A"/>
    <w:rsid w:val="00CC300C"/>
    <w:rsid w:val="00CC307A"/>
    <w:rsid w:val="00CC31FE"/>
    <w:rsid w:val="00CC35AE"/>
    <w:rsid w:val="00CC369B"/>
    <w:rsid w:val="00CC36D2"/>
    <w:rsid w:val="00CC3DAA"/>
    <w:rsid w:val="00CC43B0"/>
    <w:rsid w:val="00CC46E5"/>
    <w:rsid w:val="00CC4788"/>
    <w:rsid w:val="00CC49C7"/>
    <w:rsid w:val="00CC4C2C"/>
    <w:rsid w:val="00CC5057"/>
    <w:rsid w:val="00CC519F"/>
    <w:rsid w:val="00CC5496"/>
    <w:rsid w:val="00CC5603"/>
    <w:rsid w:val="00CC562E"/>
    <w:rsid w:val="00CC587F"/>
    <w:rsid w:val="00CC6279"/>
    <w:rsid w:val="00CC6285"/>
    <w:rsid w:val="00CC6366"/>
    <w:rsid w:val="00CC66FC"/>
    <w:rsid w:val="00CC7705"/>
    <w:rsid w:val="00CD078F"/>
    <w:rsid w:val="00CD08D2"/>
    <w:rsid w:val="00CD0BB8"/>
    <w:rsid w:val="00CD121E"/>
    <w:rsid w:val="00CD139E"/>
    <w:rsid w:val="00CD1922"/>
    <w:rsid w:val="00CD1FD3"/>
    <w:rsid w:val="00CD28C3"/>
    <w:rsid w:val="00CD28F0"/>
    <w:rsid w:val="00CD34FD"/>
    <w:rsid w:val="00CD38B2"/>
    <w:rsid w:val="00CD3ED8"/>
    <w:rsid w:val="00CD42B8"/>
    <w:rsid w:val="00CD55C3"/>
    <w:rsid w:val="00CD5696"/>
    <w:rsid w:val="00CD736C"/>
    <w:rsid w:val="00CD761D"/>
    <w:rsid w:val="00CD76B5"/>
    <w:rsid w:val="00CE0090"/>
    <w:rsid w:val="00CE204A"/>
    <w:rsid w:val="00CE2346"/>
    <w:rsid w:val="00CE2B02"/>
    <w:rsid w:val="00CE2E7A"/>
    <w:rsid w:val="00CE3B4E"/>
    <w:rsid w:val="00CE3DF3"/>
    <w:rsid w:val="00CE3F85"/>
    <w:rsid w:val="00CE439B"/>
    <w:rsid w:val="00CE453C"/>
    <w:rsid w:val="00CE4F2D"/>
    <w:rsid w:val="00CE50AB"/>
    <w:rsid w:val="00CE5F92"/>
    <w:rsid w:val="00CE66D7"/>
    <w:rsid w:val="00CE6A8A"/>
    <w:rsid w:val="00CE6F0F"/>
    <w:rsid w:val="00CE6F23"/>
    <w:rsid w:val="00CE7C7C"/>
    <w:rsid w:val="00CE7DDD"/>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B56"/>
    <w:rsid w:val="00D05B07"/>
    <w:rsid w:val="00D05DA4"/>
    <w:rsid w:val="00D060FF"/>
    <w:rsid w:val="00D061CA"/>
    <w:rsid w:val="00D064E8"/>
    <w:rsid w:val="00D06572"/>
    <w:rsid w:val="00D065CD"/>
    <w:rsid w:val="00D06A32"/>
    <w:rsid w:val="00D06ED7"/>
    <w:rsid w:val="00D07C90"/>
    <w:rsid w:val="00D07D93"/>
    <w:rsid w:val="00D10943"/>
    <w:rsid w:val="00D112E1"/>
    <w:rsid w:val="00D1172A"/>
    <w:rsid w:val="00D11888"/>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2C6"/>
    <w:rsid w:val="00D21549"/>
    <w:rsid w:val="00D21625"/>
    <w:rsid w:val="00D21DBE"/>
    <w:rsid w:val="00D2279F"/>
    <w:rsid w:val="00D22AF1"/>
    <w:rsid w:val="00D22E93"/>
    <w:rsid w:val="00D23898"/>
    <w:rsid w:val="00D242DA"/>
    <w:rsid w:val="00D246EA"/>
    <w:rsid w:val="00D247CB"/>
    <w:rsid w:val="00D24AD1"/>
    <w:rsid w:val="00D25951"/>
    <w:rsid w:val="00D26448"/>
    <w:rsid w:val="00D264CE"/>
    <w:rsid w:val="00D26670"/>
    <w:rsid w:val="00D2696D"/>
    <w:rsid w:val="00D26D35"/>
    <w:rsid w:val="00D27137"/>
    <w:rsid w:val="00D27540"/>
    <w:rsid w:val="00D275CA"/>
    <w:rsid w:val="00D27A3B"/>
    <w:rsid w:val="00D27B8B"/>
    <w:rsid w:val="00D27BA6"/>
    <w:rsid w:val="00D316E2"/>
    <w:rsid w:val="00D31B6E"/>
    <w:rsid w:val="00D3232B"/>
    <w:rsid w:val="00D3239F"/>
    <w:rsid w:val="00D324A4"/>
    <w:rsid w:val="00D3250C"/>
    <w:rsid w:val="00D328F6"/>
    <w:rsid w:val="00D3462C"/>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0F"/>
    <w:rsid w:val="00D453BF"/>
    <w:rsid w:val="00D46111"/>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F61"/>
    <w:rsid w:val="00D5648C"/>
    <w:rsid w:val="00D56B5F"/>
    <w:rsid w:val="00D56B74"/>
    <w:rsid w:val="00D57A3F"/>
    <w:rsid w:val="00D57AF0"/>
    <w:rsid w:val="00D57B67"/>
    <w:rsid w:val="00D57CE6"/>
    <w:rsid w:val="00D57DCF"/>
    <w:rsid w:val="00D60BA8"/>
    <w:rsid w:val="00D6173B"/>
    <w:rsid w:val="00D617FC"/>
    <w:rsid w:val="00D61FC2"/>
    <w:rsid w:val="00D622A7"/>
    <w:rsid w:val="00D62509"/>
    <w:rsid w:val="00D62ECD"/>
    <w:rsid w:val="00D62FA0"/>
    <w:rsid w:val="00D63050"/>
    <w:rsid w:val="00D630F6"/>
    <w:rsid w:val="00D6313E"/>
    <w:rsid w:val="00D63628"/>
    <w:rsid w:val="00D636CE"/>
    <w:rsid w:val="00D6392D"/>
    <w:rsid w:val="00D64426"/>
    <w:rsid w:val="00D645A3"/>
    <w:rsid w:val="00D64C92"/>
    <w:rsid w:val="00D654D1"/>
    <w:rsid w:val="00D65D78"/>
    <w:rsid w:val="00D664F0"/>
    <w:rsid w:val="00D66C93"/>
    <w:rsid w:val="00D67160"/>
    <w:rsid w:val="00D67BC5"/>
    <w:rsid w:val="00D700BA"/>
    <w:rsid w:val="00D7021B"/>
    <w:rsid w:val="00D7073E"/>
    <w:rsid w:val="00D70911"/>
    <w:rsid w:val="00D70D33"/>
    <w:rsid w:val="00D71291"/>
    <w:rsid w:val="00D71749"/>
    <w:rsid w:val="00D7214B"/>
    <w:rsid w:val="00D73077"/>
    <w:rsid w:val="00D736A2"/>
    <w:rsid w:val="00D73C57"/>
    <w:rsid w:val="00D73F1D"/>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762"/>
    <w:rsid w:val="00D9415C"/>
    <w:rsid w:val="00D942CC"/>
    <w:rsid w:val="00D94636"/>
    <w:rsid w:val="00D94ADE"/>
    <w:rsid w:val="00D94D87"/>
    <w:rsid w:val="00D95531"/>
    <w:rsid w:val="00D95A49"/>
    <w:rsid w:val="00D962D1"/>
    <w:rsid w:val="00D962DC"/>
    <w:rsid w:val="00D96E0A"/>
    <w:rsid w:val="00D97BB5"/>
    <w:rsid w:val="00DA09CA"/>
    <w:rsid w:val="00DA0CF9"/>
    <w:rsid w:val="00DA15A3"/>
    <w:rsid w:val="00DA180C"/>
    <w:rsid w:val="00DA1EF7"/>
    <w:rsid w:val="00DA216B"/>
    <w:rsid w:val="00DA27B1"/>
    <w:rsid w:val="00DA2C97"/>
    <w:rsid w:val="00DA3E7B"/>
    <w:rsid w:val="00DA451D"/>
    <w:rsid w:val="00DA4AFE"/>
    <w:rsid w:val="00DA56DB"/>
    <w:rsid w:val="00DA5964"/>
    <w:rsid w:val="00DA6452"/>
    <w:rsid w:val="00DA69D1"/>
    <w:rsid w:val="00DA6C81"/>
    <w:rsid w:val="00DA6FE9"/>
    <w:rsid w:val="00DA7925"/>
    <w:rsid w:val="00DA7CFA"/>
    <w:rsid w:val="00DA7FF0"/>
    <w:rsid w:val="00DB008C"/>
    <w:rsid w:val="00DB0AB8"/>
    <w:rsid w:val="00DB0D2A"/>
    <w:rsid w:val="00DB11CD"/>
    <w:rsid w:val="00DB1C40"/>
    <w:rsid w:val="00DB1DAB"/>
    <w:rsid w:val="00DB1E67"/>
    <w:rsid w:val="00DB2C9E"/>
    <w:rsid w:val="00DB3153"/>
    <w:rsid w:val="00DB39D4"/>
    <w:rsid w:val="00DB3A47"/>
    <w:rsid w:val="00DB40E7"/>
    <w:rsid w:val="00DB4B0A"/>
    <w:rsid w:val="00DB4E06"/>
    <w:rsid w:val="00DB50EC"/>
    <w:rsid w:val="00DB5636"/>
    <w:rsid w:val="00DB5C0C"/>
    <w:rsid w:val="00DB5CA5"/>
    <w:rsid w:val="00DB5CBC"/>
    <w:rsid w:val="00DB69D1"/>
    <w:rsid w:val="00DB6A80"/>
    <w:rsid w:val="00DB6C06"/>
    <w:rsid w:val="00DB6C25"/>
    <w:rsid w:val="00DB7B06"/>
    <w:rsid w:val="00DB7E5C"/>
    <w:rsid w:val="00DC011E"/>
    <w:rsid w:val="00DC12B8"/>
    <w:rsid w:val="00DC23A1"/>
    <w:rsid w:val="00DC2988"/>
    <w:rsid w:val="00DC2C65"/>
    <w:rsid w:val="00DC2CCF"/>
    <w:rsid w:val="00DC3337"/>
    <w:rsid w:val="00DC3A9D"/>
    <w:rsid w:val="00DC3F48"/>
    <w:rsid w:val="00DC3FF5"/>
    <w:rsid w:val="00DC4707"/>
    <w:rsid w:val="00DC48E1"/>
    <w:rsid w:val="00DC5529"/>
    <w:rsid w:val="00DC5596"/>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028"/>
    <w:rsid w:val="00DE00F7"/>
    <w:rsid w:val="00DE0135"/>
    <w:rsid w:val="00DE0C66"/>
    <w:rsid w:val="00DE0F04"/>
    <w:rsid w:val="00DE1017"/>
    <w:rsid w:val="00DE1904"/>
    <w:rsid w:val="00DE2319"/>
    <w:rsid w:val="00DE2589"/>
    <w:rsid w:val="00DE3202"/>
    <w:rsid w:val="00DE3DBB"/>
    <w:rsid w:val="00DE43A2"/>
    <w:rsid w:val="00DE4A74"/>
    <w:rsid w:val="00DE4B05"/>
    <w:rsid w:val="00DE5117"/>
    <w:rsid w:val="00DE541C"/>
    <w:rsid w:val="00DE5982"/>
    <w:rsid w:val="00DE5F40"/>
    <w:rsid w:val="00DE666B"/>
    <w:rsid w:val="00DE6E0C"/>
    <w:rsid w:val="00DE737B"/>
    <w:rsid w:val="00DF0587"/>
    <w:rsid w:val="00DF0CA3"/>
    <w:rsid w:val="00DF100B"/>
    <w:rsid w:val="00DF126A"/>
    <w:rsid w:val="00DF134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8BD"/>
    <w:rsid w:val="00E02E5B"/>
    <w:rsid w:val="00E031BB"/>
    <w:rsid w:val="00E041CC"/>
    <w:rsid w:val="00E0424A"/>
    <w:rsid w:val="00E04BEE"/>
    <w:rsid w:val="00E0520E"/>
    <w:rsid w:val="00E0576C"/>
    <w:rsid w:val="00E0606A"/>
    <w:rsid w:val="00E0626B"/>
    <w:rsid w:val="00E068BC"/>
    <w:rsid w:val="00E06AA8"/>
    <w:rsid w:val="00E0715B"/>
    <w:rsid w:val="00E071DB"/>
    <w:rsid w:val="00E073F0"/>
    <w:rsid w:val="00E10761"/>
    <w:rsid w:val="00E108E4"/>
    <w:rsid w:val="00E11291"/>
    <w:rsid w:val="00E11A51"/>
    <w:rsid w:val="00E11D7A"/>
    <w:rsid w:val="00E11EEB"/>
    <w:rsid w:val="00E1265F"/>
    <w:rsid w:val="00E128F2"/>
    <w:rsid w:val="00E134F4"/>
    <w:rsid w:val="00E13883"/>
    <w:rsid w:val="00E13EE4"/>
    <w:rsid w:val="00E14749"/>
    <w:rsid w:val="00E15999"/>
    <w:rsid w:val="00E16463"/>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46F"/>
    <w:rsid w:val="00E239D1"/>
    <w:rsid w:val="00E24819"/>
    <w:rsid w:val="00E24C44"/>
    <w:rsid w:val="00E2539E"/>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1A27"/>
    <w:rsid w:val="00E4285A"/>
    <w:rsid w:val="00E430C7"/>
    <w:rsid w:val="00E43F64"/>
    <w:rsid w:val="00E43FFF"/>
    <w:rsid w:val="00E4548C"/>
    <w:rsid w:val="00E45493"/>
    <w:rsid w:val="00E45794"/>
    <w:rsid w:val="00E45832"/>
    <w:rsid w:val="00E4608B"/>
    <w:rsid w:val="00E4636E"/>
    <w:rsid w:val="00E469B2"/>
    <w:rsid w:val="00E47767"/>
    <w:rsid w:val="00E501D3"/>
    <w:rsid w:val="00E50C5C"/>
    <w:rsid w:val="00E50CA3"/>
    <w:rsid w:val="00E5179C"/>
    <w:rsid w:val="00E51827"/>
    <w:rsid w:val="00E524E5"/>
    <w:rsid w:val="00E52E16"/>
    <w:rsid w:val="00E535E1"/>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4263"/>
    <w:rsid w:val="00E65D15"/>
    <w:rsid w:val="00E6618F"/>
    <w:rsid w:val="00E66264"/>
    <w:rsid w:val="00E66646"/>
    <w:rsid w:val="00E66A29"/>
    <w:rsid w:val="00E66C49"/>
    <w:rsid w:val="00E6720F"/>
    <w:rsid w:val="00E67EE5"/>
    <w:rsid w:val="00E7013A"/>
    <w:rsid w:val="00E71086"/>
    <w:rsid w:val="00E710DC"/>
    <w:rsid w:val="00E71B1D"/>
    <w:rsid w:val="00E720FC"/>
    <w:rsid w:val="00E72233"/>
    <w:rsid w:val="00E72311"/>
    <w:rsid w:val="00E728C4"/>
    <w:rsid w:val="00E72F2B"/>
    <w:rsid w:val="00E7388D"/>
    <w:rsid w:val="00E748AD"/>
    <w:rsid w:val="00E74F5D"/>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3C02"/>
    <w:rsid w:val="00E843B5"/>
    <w:rsid w:val="00E8483A"/>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4F"/>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CC6"/>
    <w:rsid w:val="00EA1D43"/>
    <w:rsid w:val="00EA20B0"/>
    <w:rsid w:val="00EA253C"/>
    <w:rsid w:val="00EA3300"/>
    <w:rsid w:val="00EA3F4A"/>
    <w:rsid w:val="00EA4A9D"/>
    <w:rsid w:val="00EA4E2A"/>
    <w:rsid w:val="00EA4EC9"/>
    <w:rsid w:val="00EA4F97"/>
    <w:rsid w:val="00EA5E0F"/>
    <w:rsid w:val="00EA62FB"/>
    <w:rsid w:val="00EA6601"/>
    <w:rsid w:val="00EA6B25"/>
    <w:rsid w:val="00EA6CCA"/>
    <w:rsid w:val="00EA6FE4"/>
    <w:rsid w:val="00EA7723"/>
    <w:rsid w:val="00EA7CDE"/>
    <w:rsid w:val="00EA7F4C"/>
    <w:rsid w:val="00EB1D47"/>
    <w:rsid w:val="00EB1D4B"/>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C06D6"/>
    <w:rsid w:val="00EC0DCE"/>
    <w:rsid w:val="00EC120E"/>
    <w:rsid w:val="00EC12A8"/>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8B"/>
    <w:rsid w:val="00EE0CAA"/>
    <w:rsid w:val="00EE0D8C"/>
    <w:rsid w:val="00EE2A87"/>
    <w:rsid w:val="00EE3663"/>
    <w:rsid w:val="00EE4090"/>
    <w:rsid w:val="00EE41C4"/>
    <w:rsid w:val="00EE43EB"/>
    <w:rsid w:val="00EE4A40"/>
    <w:rsid w:val="00EE53D7"/>
    <w:rsid w:val="00EE76A9"/>
    <w:rsid w:val="00EE799E"/>
    <w:rsid w:val="00EE7C7E"/>
    <w:rsid w:val="00EE7CA8"/>
    <w:rsid w:val="00EE7FA7"/>
    <w:rsid w:val="00EF0259"/>
    <w:rsid w:val="00EF093A"/>
    <w:rsid w:val="00EF1093"/>
    <w:rsid w:val="00EF13DC"/>
    <w:rsid w:val="00EF1645"/>
    <w:rsid w:val="00EF16E3"/>
    <w:rsid w:val="00EF1843"/>
    <w:rsid w:val="00EF1FCB"/>
    <w:rsid w:val="00EF21C3"/>
    <w:rsid w:val="00EF2E6B"/>
    <w:rsid w:val="00EF3C69"/>
    <w:rsid w:val="00EF3DFE"/>
    <w:rsid w:val="00EF461D"/>
    <w:rsid w:val="00EF48EC"/>
    <w:rsid w:val="00EF555A"/>
    <w:rsid w:val="00EF58AE"/>
    <w:rsid w:val="00EF6091"/>
    <w:rsid w:val="00EF614C"/>
    <w:rsid w:val="00EF61AD"/>
    <w:rsid w:val="00EF68FE"/>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4091"/>
    <w:rsid w:val="00F04AE1"/>
    <w:rsid w:val="00F05759"/>
    <w:rsid w:val="00F06980"/>
    <w:rsid w:val="00F06C07"/>
    <w:rsid w:val="00F06CBE"/>
    <w:rsid w:val="00F06E7F"/>
    <w:rsid w:val="00F0760E"/>
    <w:rsid w:val="00F0778A"/>
    <w:rsid w:val="00F07F4D"/>
    <w:rsid w:val="00F10680"/>
    <w:rsid w:val="00F10CB9"/>
    <w:rsid w:val="00F10E08"/>
    <w:rsid w:val="00F110D5"/>
    <w:rsid w:val="00F12088"/>
    <w:rsid w:val="00F12351"/>
    <w:rsid w:val="00F12859"/>
    <w:rsid w:val="00F1410A"/>
    <w:rsid w:val="00F141C7"/>
    <w:rsid w:val="00F14A57"/>
    <w:rsid w:val="00F1625A"/>
    <w:rsid w:val="00F16739"/>
    <w:rsid w:val="00F1681E"/>
    <w:rsid w:val="00F16B16"/>
    <w:rsid w:val="00F16DE2"/>
    <w:rsid w:val="00F17C5F"/>
    <w:rsid w:val="00F17EA8"/>
    <w:rsid w:val="00F17ED4"/>
    <w:rsid w:val="00F17F7E"/>
    <w:rsid w:val="00F200EF"/>
    <w:rsid w:val="00F20478"/>
    <w:rsid w:val="00F2052B"/>
    <w:rsid w:val="00F20905"/>
    <w:rsid w:val="00F210C7"/>
    <w:rsid w:val="00F212F2"/>
    <w:rsid w:val="00F213FF"/>
    <w:rsid w:val="00F2161A"/>
    <w:rsid w:val="00F2260F"/>
    <w:rsid w:val="00F23172"/>
    <w:rsid w:val="00F2338B"/>
    <w:rsid w:val="00F23727"/>
    <w:rsid w:val="00F242AD"/>
    <w:rsid w:val="00F24770"/>
    <w:rsid w:val="00F247F2"/>
    <w:rsid w:val="00F24A22"/>
    <w:rsid w:val="00F24E55"/>
    <w:rsid w:val="00F252A8"/>
    <w:rsid w:val="00F2532F"/>
    <w:rsid w:val="00F256F8"/>
    <w:rsid w:val="00F2608D"/>
    <w:rsid w:val="00F2619B"/>
    <w:rsid w:val="00F265F7"/>
    <w:rsid w:val="00F26C83"/>
    <w:rsid w:val="00F26CA7"/>
    <w:rsid w:val="00F26D56"/>
    <w:rsid w:val="00F2723C"/>
    <w:rsid w:val="00F27A9C"/>
    <w:rsid w:val="00F27C15"/>
    <w:rsid w:val="00F27FA6"/>
    <w:rsid w:val="00F304B8"/>
    <w:rsid w:val="00F30B70"/>
    <w:rsid w:val="00F30C74"/>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2C6"/>
    <w:rsid w:val="00F532E8"/>
    <w:rsid w:val="00F537FF"/>
    <w:rsid w:val="00F53F50"/>
    <w:rsid w:val="00F54175"/>
    <w:rsid w:val="00F54405"/>
    <w:rsid w:val="00F54B6D"/>
    <w:rsid w:val="00F5588F"/>
    <w:rsid w:val="00F55A3B"/>
    <w:rsid w:val="00F560FE"/>
    <w:rsid w:val="00F56D10"/>
    <w:rsid w:val="00F570AA"/>
    <w:rsid w:val="00F5730F"/>
    <w:rsid w:val="00F605B6"/>
    <w:rsid w:val="00F60879"/>
    <w:rsid w:val="00F61064"/>
    <w:rsid w:val="00F6111C"/>
    <w:rsid w:val="00F613EC"/>
    <w:rsid w:val="00F614C0"/>
    <w:rsid w:val="00F61647"/>
    <w:rsid w:val="00F61F5F"/>
    <w:rsid w:val="00F63197"/>
    <w:rsid w:val="00F635DF"/>
    <w:rsid w:val="00F643C5"/>
    <w:rsid w:val="00F64643"/>
    <w:rsid w:val="00F64818"/>
    <w:rsid w:val="00F64A0D"/>
    <w:rsid w:val="00F6501B"/>
    <w:rsid w:val="00F657CF"/>
    <w:rsid w:val="00F65AE4"/>
    <w:rsid w:val="00F65F58"/>
    <w:rsid w:val="00F66A00"/>
    <w:rsid w:val="00F67F21"/>
    <w:rsid w:val="00F7085F"/>
    <w:rsid w:val="00F711A9"/>
    <w:rsid w:val="00F7123C"/>
    <w:rsid w:val="00F7127A"/>
    <w:rsid w:val="00F713A3"/>
    <w:rsid w:val="00F714D3"/>
    <w:rsid w:val="00F719B0"/>
    <w:rsid w:val="00F71A8F"/>
    <w:rsid w:val="00F71BC0"/>
    <w:rsid w:val="00F71E2A"/>
    <w:rsid w:val="00F72053"/>
    <w:rsid w:val="00F73439"/>
    <w:rsid w:val="00F73E5A"/>
    <w:rsid w:val="00F752EB"/>
    <w:rsid w:val="00F75330"/>
    <w:rsid w:val="00F7563F"/>
    <w:rsid w:val="00F76233"/>
    <w:rsid w:val="00F76410"/>
    <w:rsid w:val="00F76476"/>
    <w:rsid w:val="00F76BD9"/>
    <w:rsid w:val="00F779DE"/>
    <w:rsid w:val="00F80236"/>
    <w:rsid w:val="00F80318"/>
    <w:rsid w:val="00F80517"/>
    <w:rsid w:val="00F805C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005"/>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2F2"/>
    <w:rsid w:val="00F95A29"/>
    <w:rsid w:val="00F9606C"/>
    <w:rsid w:val="00F96311"/>
    <w:rsid w:val="00F96500"/>
    <w:rsid w:val="00F96983"/>
    <w:rsid w:val="00F96F36"/>
    <w:rsid w:val="00F96FED"/>
    <w:rsid w:val="00FA0798"/>
    <w:rsid w:val="00FA1FE9"/>
    <w:rsid w:val="00FA2264"/>
    <w:rsid w:val="00FA2C70"/>
    <w:rsid w:val="00FA3599"/>
    <w:rsid w:val="00FA3780"/>
    <w:rsid w:val="00FA3898"/>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0EF7"/>
    <w:rsid w:val="00FB1B0C"/>
    <w:rsid w:val="00FB2379"/>
    <w:rsid w:val="00FB26F5"/>
    <w:rsid w:val="00FB31C3"/>
    <w:rsid w:val="00FB350A"/>
    <w:rsid w:val="00FB4A7A"/>
    <w:rsid w:val="00FB4B8A"/>
    <w:rsid w:val="00FB5152"/>
    <w:rsid w:val="00FB59E5"/>
    <w:rsid w:val="00FB59FD"/>
    <w:rsid w:val="00FB680E"/>
    <w:rsid w:val="00FB75AA"/>
    <w:rsid w:val="00FB76B2"/>
    <w:rsid w:val="00FB7723"/>
    <w:rsid w:val="00FB79DA"/>
    <w:rsid w:val="00FB7C3B"/>
    <w:rsid w:val="00FC0065"/>
    <w:rsid w:val="00FC1FD9"/>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02F"/>
    <w:rsid w:val="00FD4655"/>
    <w:rsid w:val="00FD4806"/>
    <w:rsid w:val="00FD4BA4"/>
    <w:rsid w:val="00FD4C9E"/>
    <w:rsid w:val="00FD5229"/>
    <w:rsid w:val="00FD534E"/>
    <w:rsid w:val="00FD56C7"/>
    <w:rsid w:val="00FD5CBB"/>
    <w:rsid w:val="00FD6B74"/>
    <w:rsid w:val="00FD6BC3"/>
    <w:rsid w:val="00FD70AE"/>
    <w:rsid w:val="00FD792F"/>
    <w:rsid w:val="00FE002E"/>
    <w:rsid w:val="00FE04B0"/>
    <w:rsid w:val="00FE06FF"/>
    <w:rsid w:val="00FE1142"/>
    <w:rsid w:val="00FE13C0"/>
    <w:rsid w:val="00FE1CCD"/>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1F49"/>
    <w:rsid w:val="00FF2015"/>
    <w:rsid w:val="00FF2260"/>
    <w:rsid w:val="00FF2B42"/>
    <w:rsid w:val="00FF3B7F"/>
    <w:rsid w:val="00FF3D32"/>
    <w:rsid w:val="00FF3DC4"/>
    <w:rsid w:val="00FF5E09"/>
    <w:rsid w:val="00FF6822"/>
    <w:rsid w:val="00FF721A"/>
    <w:rsid w:val="00FF73D0"/>
    <w:rsid w:val="00FF796A"/>
    <w:rsid w:val="00FF7CF5"/>
    <w:rsid w:val="00FF7F1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3C1B0F41-DFBF-48A1-A30E-31D674746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4816374">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530211">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355656">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9" ma:contentTypeDescription="Create a new document." ma:contentTypeScope="" ma:versionID="ccccdaebd7e95c174f8b0de34a357ac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247f26e4fc53955a74a7b1022d4a6ce"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C12E1-B32B-4DB1-96EE-6A781DB8D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1038</TotalTime>
  <Pages>5</Pages>
  <Words>1753</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416</cp:revision>
  <cp:lastPrinted>2020-10-14T15:51:00Z</cp:lastPrinted>
  <dcterms:created xsi:type="dcterms:W3CDTF">2021-03-10T07:14:00Z</dcterms:created>
  <dcterms:modified xsi:type="dcterms:W3CDTF">2021-04-06T17:07:00Z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