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295C2" w14:textId="2BA9270F" w:rsidR="00035499" w:rsidRPr="0052548E" w:rsidRDefault="0045740A" w:rsidP="00035499">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035499" w:rsidRPr="0052548E">
        <w:rPr>
          <w:rFonts w:ascii="Arial" w:hAnsi="Arial" w:cs="Arial"/>
          <w:b/>
          <w:bCs/>
          <w:sz w:val="28"/>
        </w:rPr>
        <w:t xml:space="preserve">3GPP TSG RAN WG1 </w:t>
      </w:r>
      <w:r w:rsidR="00035499">
        <w:rPr>
          <w:rFonts w:ascii="Arial" w:hAnsi="Arial" w:cs="Arial"/>
          <w:b/>
          <w:bCs/>
          <w:sz w:val="28"/>
        </w:rPr>
        <w:t>#104b-e</w:t>
      </w:r>
      <w:r w:rsidR="00035499">
        <w:rPr>
          <w:rFonts w:ascii="Arial" w:hAnsi="Arial" w:cs="Arial"/>
          <w:b/>
          <w:bCs/>
          <w:sz w:val="28"/>
        </w:rPr>
        <w:tab/>
      </w:r>
      <w:r w:rsidR="00035499">
        <w:rPr>
          <w:rFonts w:ascii="Arial" w:hAnsi="Arial" w:cs="Arial"/>
          <w:b/>
          <w:bCs/>
          <w:sz w:val="28"/>
        </w:rPr>
        <w:tab/>
      </w:r>
      <w:r w:rsidR="00035499" w:rsidRPr="003F3226">
        <w:rPr>
          <w:rFonts w:ascii="Arial" w:hAnsi="Arial" w:cs="Arial"/>
          <w:b/>
          <w:bCs/>
          <w:sz w:val="28"/>
        </w:rPr>
        <w:t>R1-21</w:t>
      </w:r>
      <w:r w:rsidR="00357C00" w:rsidRPr="003F3226">
        <w:rPr>
          <w:rFonts w:ascii="Arial" w:hAnsi="Arial" w:cs="Arial"/>
          <w:b/>
          <w:bCs/>
          <w:sz w:val="28"/>
          <w:lang w:eastAsia="ja-JP"/>
        </w:rPr>
        <w:t>03605</w:t>
      </w:r>
    </w:p>
    <w:p w14:paraId="65B7DDBC" w14:textId="77777777" w:rsidR="00035499" w:rsidRPr="009513AC" w:rsidRDefault="00035499" w:rsidP="00035499">
      <w:pPr>
        <w:tabs>
          <w:tab w:val="center" w:pos="4536"/>
          <w:tab w:val="right" w:pos="9072"/>
        </w:tabs>
        <w:rPr>
          <w:rFonts w:ascii="Arial" w:hAnsi="Arial" w:cs="Arial"/>
          <w:b/>
          <w:bCs/>
          <w:sz w:val="28"/>
          <w:lang w:eastAsia="ja-JP"/>
        </w:rPr>
      </w:pPr>
      <w:r>
        <w:rPr>
          <w:rFonts w:ascii="Arial" w:hAnsi="Arial" w:cs="Arial"/>
          <w:b/>
          <w:bCs/>
          <w:sz w:val="28"/>
          <w:lang w:eastAsia="ja-JP"/>
        </w:rPr>
        <w:t>e-Meeting, April 12</w:t>
      </w:r>
      <w:r w:rsidRPr="00F10A6D">
        <w:rPr>
          <w:rFonts w:ascii="Arial" w:hAnsi="Arial" w:cs="Arial"/>
          <w:b/>
          <w:bCs/>
          <w:sz w:val="28"/>
          <w:vertAlign w:val="superscript"/>
          <w:lang w:eastAsia="ja-JP"/>
        </w:rPr>
        <w:t>th</w:t>
      </w:r>
      <w:r>
        <w:rPr>
          <w:rFonts w:ascii="Arial" w:hAnsi="Arial" w:cs="Arial"/>
          <w:b/>
          <w:bCs/>
          <w:sz w:val="28"/>
          <w:lang w:eastAsia="ja-JP"/>
        </w:rPr>
        <w:t xml:space="preserve"> – 20</w:t>
      </w:r>
      <w:r w:rsidRPr="00F10A6D">
        <w:rPr>
          <w:rFonts w:ascii="Arial" w:hAnsi="Arial" w:cs="Arial"/>
          <w:b/>
          <w:bCs/>
          <w:sz w:val="28"/>
          <w:vertAlign w:val="superscript"/>
          <w:lang w:eastAsia="ja-JP"/>
        </w:rPr>
        <w:t>th</w:t>
      </w:r>
      <w:r>
        <w:rPr>
          <w:rFonts w:ascii="Arial" w:hAnsi="Arial" w:cs="Arial"/>
          <w:b/>
          <w:bCs/>
          <w:sz w:val="28"/>
          <w:lang w:eastAsia="ja-JP"/>
        </w:rPr>
        <w:t>, 2021</w:t>
      </w:r>
    </w:p>
    <w:p w14:paraId="4D0639DF" w14:textId="1DFCD4F2" w:rsidR="00E5263B" w:rsidRPr="006B4468" w:rsidRDefault="00E5263B" w:rsidP="006B4468">
      <w:pPr>
        <w:tabs>
          <w:tab w:val="center" w:pos="4536"/>
          <w:tab w:val="right" w:pos="8280"/>
          <w:tab w:val="right" w:pos="9639"/>
        </w:tabs>
        <w:ind w:right="2"/>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B8BBFD9"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A478D8" w:rsidRPr="00CE4505">
        <w:rPr>
          <w:b w:val="0"/>
          <w:bCs/>
          <w:sz w:val="20"/>
        </w:rPr>
        <w:t>Inter-UE coordination for Mode 2 enhancements</w:t>
      </w:r>
    </w:p>
    <w:p w14:paraId="5E9D6BFF" w14:textId="19813502"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w:t>
      </w:r>
      <w:r w:rsidR="0085374E">
        <w:rPr>
          <w:rFonts w:eastAsiaTheme="minorEastAsia" w:hint="eastAsia"/>
          <w:b w:val="0"/>
          <w:sz w:val="20"/>
          <w:lang w:eastAsia="ja-JP"/>
        </w:rPr>
        <w:t>1</w:t>
      </w:r>
      <w:r w:rsidR="00DF330F">
        <w:rPr>
          <w:b w:val="0"/>
          <w:sz w:val="20"/>
        </w:rPr>
        <w:t>.2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2A791BF" w:rsidR="00582180" w:rsidRPr="00A042D1" w:rsidRDefault="006D17A9" w:rsidP="006568C1">
      <w:pPr>
        <w:spacing w:after="0"/>
        <w:rPr>
          <w:lang w:eastAsia="ja-JP"/>
        </w:rPr>
      </w:pPr>
      <w:r>
        <w:rPr>
          <w:lang w:eastAsia="ja-JP"/>
        </w:rPr>
        <w:t xml:space="preserve">A work item on </w:t>
      </w:r>
      <w:r w:rsidR="007138FF">
        <w:rPr>
          <w:lang w:eastAsia="ja-JP"/>
        </w:rPr>
        <w:t xml:space="preserve">NR sidelink </w:t>
      </w:r>
      <w:r w:rsidR="00C524C7">
        <w:rPr>
          <w:lang w:eastAsia="ja-JP"/>
        </w:rPr>
        <w:t>enchantment</w:t>
      </w:r>
      <w:r w:rsidR="007138FF">
        <w:rPr>
          <w:lang w:eastAsia="ja-JP"/>
        </w:rPr>
        <w:t xml:space="preserve"> </w:t>
      </w:r>
      <w:r w:rsidR="00C524C7">
        <w:rPr>
          <w:lang w:eastAsia="ja-JP"/>
        </w:rPr>
        <w:t xml:space="preserve">was approved [1]. One of </w:t>
      </w:r>
      <w:r w:rsidR="00697199">
        <w:rPr>
          <w:lang w:eastAsia="ja-JP"/>
        </w:rPr>
        <w:t xml:space="preserve">objectives of this work item is </w:t>
      </w:r>
      <w:r w:rsidR="00951309">
        <w:rPr>
          <w:lang w:eastAsia="ja-JP"/>
        </w:rPr>
        <w:t>to s</w:t>
      </w:r>
      <w:r w:rsidR="00951309" w:rsidRPr="00951309">
        <w:rPr>
          <w:lang w:eastAsia="ja-JP"/>
        </w:rPr>
        <w:t>tudy the feasibility and benefit of the enhancement(s) in mode 2 for enhanced reliability and reduced latency</w:t>
      </w:r>
      <w:r w:rsidR="00951309">
        <w:rPr>
          <w:lang w:eastAsia="ja-JP"/>
        </w:rPr>
        <w:t>.</w:t>
      </w:r>
      <w:r w:rsidR="006568C1">
        <w:rPr>
          <w:lang w:eastAsia="ja-JP"/>
        </w:rPr>
        <w:t xml:space="preserve"> This document provides our view on</w:t>
      </w:r>
      <w:r w:rsidR="00423F40">
        <w:rPr>
          <w:lang w:eastAsia="ja-JP"/>
        </w:rPr>
        <w:t xml:space="preserve">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 enhancements</w:t>
      </w:r>
      <w:r w:rsidR="00141C6A">
        <w:rPr>
          <w:lang w:eastAsia="ja-JP"/>
        </w:rPr>
        <w:t>.</w:t>
      </w:r>
    </w:p>
    <w:p w14:paraId="014CF15C" w14:textId="3214597C" w:rsidR="005D1F98" w:rsidRPr="003F410A" w:rsidRDefault="00D673C2" w:rsidP="003F410A">
      <w:pPr>
        <w:pStyle w:val="1"/>
        <w:tabs>
          <w:tab w:val="num" w:pos="426"/>
        </w:tabs>
        <w:ind w:left="426" w:hanging="426"/>
        <w:rPr>
          <w:szCs w:val="36"/>
          <w:lang w:eastAsia="ja-JP"/>
        </w:rPr>
      </w:pPr>
      <w:r>
        <w:rPr>
          <w:rFonts w:hint="eastAsia"/>
          <w:szCs w:val="36"/>
          <w:lang w:eastAsia="ja-JP"/>
        </w:rPr>
        <w:t>Discussion</w:t>
      </w:r>
    </w:p>
    <w:p w14:paraId="0BDEEC12" w14:textId="134C4617" w:rsidR="00014159" w:rsidRPr="00357C00" w:rsidRDefault="00B1586F" w:rsidP="00141C6A">
      <w:pPr>
        <w:rPr>
          <w:rFonts w:eastAsiaTheme="minorEastAsia"/>
          <w:lang w:val="en-US" w:eastAsia="ja-JP"/>
        </w:rPr>
      </w:pPr>
      <w:r>
        <w:rPr>
          <w:rFonts w:eastAsia="SimSun"/>
          <w:lang w:val="en-US" w:eastAsia="zh-CN"/>
        </w:rPr>
        <w:t>F</w:t>
      </w:r>
      <w:r w:rsidR="00014159" w:rsidRPr="00014159">
        <w:rPr>
          <w:rFonts w:eastAsia="SimSun"/>
          <w:lang w:val="en-US" w:eastAsia="zh-CN"/>
        </w:rPr>
        <w:t>ollowings are</w:t>
      </w:r>
      <w:r w:rsidR="00584D0D">
        <w:rPr>
          <w:rFonts w:eastAsia="SimSun"/>
          <w:lang w:val="en-US" w:eastAsia="zh-CN"/>
        </w:rPr>
        <w:t xml:space="preserve"> conclusions in RAN1#10</w:t>
      </w:r>
      <w:r w:rsidR="00BB185C">
        <w:rPr>
          <w:rFonts w:eastAsia="SimSun"/>
          <w:lang w:val="en-US" w:eastAsia="zh-CN"/>
        </w:rPr>
        <w:t>4</w:t>
      </w:r>
      <w:r w:rsidR="00584D0D">
        <w:rPr>
          <w:rFonts w:eastAsia="SimSun"/>
          <w:lang w:val="en-US" w:eastAsia="zh-CN"/>
        </w:rPr>
        <w:t>e.</w:t>
      </w:r>
      <w:r w:rsidR="00751CEA" w:rsidRPr="00751CEA">
        <w:rPr>
          <w:rFonts w:eastAsia="SimSun"/>
          <w:lang w:val="en-US" w:eastAsia="zh-CN"/>
        </w:rPr>
        <w:t xml:space="preserve"> Final LS </w:t>
      </w:r>
      <w:r w:rsidR="00751CEA">
        <w:rPr>
          <w:rFonts w:eastAsia="SimSun"/>
          <w:lang w:val="en-US" w:eastAsia="zh-CN"/>
        </w:rPr>
        <w:t xml:space="preserve">is </w:t>
      </w:r>
      <w:r w:rsidR="00751CEA">
        <w:rPr>
          <w:rFonts w:eastAsiaTheme="minorEastAsia" w:hint="eastAsia"/>
          <w:lang w:val="en-US" w:eastAsia="ja-JP"/>
        </w:rPr>
        <w:t>[</w:t>
      </w:r>
      <w:r w:rsidR="00751CEA">
        <w:rPr>
          <w:rFonts w:eastAsiaTheme="minorEastAsia"/>
          <w:lang w:val="en-US" w:eastAsia="ja-JP"/>
        </w:rPr>
        <w:t>2]</w:t>
      </w:r>
    </w:p>
    <w:tbl>
      <w:tblPr>
        <w:tblStyle w:val="afb"/>
        <w:tblW w:w="0" w:type="auto"/>
        <w:tblLook w:val="04A0" w:firstRow="1" w:lastRow="0" w:firstColumn="1" w:lastColumn="0" w:noHBand="0" w:noVBand="1"/>
      </w:tblPr>
      <w:tblGrid>
        <w:gridCol w:w="9630"/>
      </w:tblGrid>
      <w:tr w:rsidR="00E51974" w:rsidRPr="00381BE8" w14:paraId="7C33B2F5" w14:textId="77777777" w:rsidTr="00E51974">
        <w:tc>
          <w:tcPr>
            <w:tcW w:w="9630" w:type="dxa"/>
          </w:tcPr>
          <w:p w14:paraId="581019DD" w14:textId="77777777" w:rsidR="00E51974" w:rsidRPr="00381BE8" w:rsidRDefault="00E51974" w:rsidP="003863DB">
            <w:pPr>
              <w:rPr>
                <w:b/>
                <w:bCs/>
                <w:u w:val="single"/>
              </w:rPr>
            </w:pPr>
            <w:r w:rsidRPr="00381BE8">
              <w:rPr>
                <w:b/>
                <w:bCs/>
                <w:u w:val="single"/>
              </w:rPr>
              <w:t>Conclusion:</w:t>
            </w:r>
          </w:p>
          <w:p w14:paraId="7CBD2639" w14:textId="77777777" w:rsidR="00E51974" w:rsidRPr="00381BE8" w:rsidRDefault="00E51974" w:rsidP="00C4679B">
            <w:pPr>
              <w:numPr>
                <w:ilvl w:val="0"/>
                <w:numId w:val="84"/>
              </w:numPr>
              <w:spacing w:after="0"/>
            </w:pPr>
            <w:r w:rsidRPr="00381BE8">
              <w:t>RAN1 concludes that the inter-UE coordination in Mode 2 is feasible, and is beneficial (e.g.,  reliability, etc.) compared to Rel-16 Mode 2 RA, and thus recommends specification of the feature.</w:t>
            </w:r>
          </w:p>
          <w:p w14:paraId="7F704AF8" w14:textId="77777777" w:rsidR="00E51974" w:rsidRPr="00381BE8" w:rsidRDefault="00E51974" w:rsidP="0019296A">
            <w:pPr>
              <w:numPr>
                <w:ilvl w:val="1"/>
                <w:numId w:val="84"/>
              </w:numPr>
              <w:spacing w:after="0"/>
            </w:pPr>
            <w:r w:rsidRPr="00381BE8">
              <w:t>The detailed observations can be found in the attachment of the LS</w:t>
            </w:r>
          </w:p>
          <w:p w14:paraId="11F90C73" w14:textId="77777777" w:rsidR="00E51974" w:rsidRPr="00381BE8" w:rsidRDefault="00E51974">
            <w:r w:rsidRPr="00381BE8">
              <w:t>Further discuss the detailed observations (starting from the FL’s summary)</w:t>
            </w:r>
          </w:p>
          <w:p w14:paraId="1A5F511A" w14:textId="77777777" w:rsidR="00E51974" w:rsidRPr="00381BE8" w:rsidRDefault="00E51974">
            <w:pPr>
              <w:rPr>
                <w:lang w:eastAsia="x-none"/>
              </w:rPr>
            </w:pPr>
          </w:p>
          <w:p w14:paraId="55B70432" w14:textId="1247D4F1" w:rsidR="00E51974" w:rsidRPr="00381BE8" w:rsidRDefault="00E51974">
            <w:r w:rsidRPr="00381BE8">
              <w:rPr>
                <w:highlight w:val="green"/>
              </w:rPr>
              <w:t>Agreements:</w:t>
            </w:r>
            <w:r w:rsidRPr="00381BE8">
              <w:t xml:space="preserve"> Enclose following contents as an attachment of LS</w:t>
            </w:r>
          </w:p>
          <w:p w14:paraId="68C0EB6E" w14:textId="1ABA960C" w:rsidR="00CA6995" w:rsidRPr="00357C00" w:rsidRDefault="003863DB">
            <w:pPr>
              <w:rPr>
                <w:rFonts w:eastAsia="Malgun Gothic"/>
                <w:i/>
                <w:lang w:val="en-US" w:eastAsia="ko-KR"/>
              </w:rPr>
            </w:pPr>
            <w:r w:rsidRPr="00357C00">
              <w:rPr>
                <w:rFonts w:eastAsia="Times New Roman"/>
                <w:i/>
                <w:lang w:val="en-US" w:eastAsia="ko-KR"/>
              </w:rPr>
              <w:t>======================================================================================</w:t>
            </w:r>
          </w:p>
          <w:p w14:paraId="3E59BDA9" w14:textId="468FFB08" w:rsidR="00CA6995" w:rsidRPr="00357C00" w:rsidRDefault="00CA6995" w:rsidP="00357C00">
            <w:pPr>
              <w:rPr>
                <w:rFonts w:eastAsia="Malgun Gothic"/>
                <w:lang w:eastAsia="ko-KR"/>
              </w:rPr>
            </w:pPr>
            <w:r w:rsidRPr="00357C00">
              <w:rPr>
                <w:rFonts w:eastAsia="Times New Roman"/>
                <w:lang w:eastAsia="ko-KR"/>
              </w:rPr>
              <w:t>RAN1 has studied and evaluated schemes of inter-UE coordination in the following categories:</w:t>
            </w:r>
          </w:p>
          <w:p w14:paraId="13CDCCDF" w14:textId="77777777" w:rsidR="00CA6995" w:rsidRPr="00357C00" w:rsidRDefault="00CA6995" w:rsidP="00357C00">
            <w:pPr>
              <w:pStyle w:val="aff3"/>
              <w:widowControl w:val="0"/>
              <w:numPr>
                <w:ilvl w:val="0"/>
                <w:numId w:val="85"/>
              </w:numPr>
              <w:spacing w:after="0"/>
              <w:ind w:leftChars="0"/>
              <w:rPr>
                <w:rFonts w:eastAsia="Times New Roman"/>
                <w:i/>
                <w:lang w:eastAsia="ko-KR"/>
              </w:rPr>
            </w:pPr>
            <w:r w:rsidRPr="00357C00">
              <w:rPr>
                <w:rFonts w:eastAsia="Times New Roman"/>
                <w:i/>
              </w:rPr>
              <w:t>Type A: UE-A sends to UE-B the set of resources preferred for UE-B’s transmission</w:t>
            </w:r>
          </w:p>
          <w:p w14:paraId="59393DA2" w14:textId="77777777" w:rsidR="00CA6995" w:rsidRPr="00357C00" w:rsidRDefault="00CA6995" w:rsidP="00357C00">
            <w:pPr>
              <w:pStyle w:val="aff3"/>
              <w:widowControl w:val="0"/>
              <w:numPr>
                <w:ilvl w:val="1"/>
                <w:numId w:val="85"/>
              </w:numPr>
              <w:spacing w:after="0"/>
              <w:ind w:leftChars="0"/>
              <w:rPr>
                <w:rFonts w:eastAsia="Times New Roman"/>
                <w:i/>
              </w:rPr>
            </w:pPr>
            <w:r w:rsidRPr="00357C00">
              <w:rPr>
                <w:rFonts w:eastAsia="Times New Roman"/>
                <w:i/>
              </w:rPr>
              <w:t>e.g., based on its sensing result</w:t>
            </w:r>
          </w:p>
          <w:p w14:paraId="03FE59A8" w14:textId="77777777" w:rsidR="00CA6995" w:rsidRPr="00357C00" w:rsidRDefault="00CA6995" w:rsidP="00357C00">
            <w:pPr>
              <w:pStyle w:val="aff3"/>
              <w:widowControl w:val="0"/>
              <w:numPr>
                <w:ilvl w:val="0"/>
                <w:numId w:val="85"/>
              </w:numPr>
              <w:spacing w:after="0"/>
              <w:ind w:leftChars="0"/>
              <w:rPr>
                <w:rFonts w:eastAsia="Malgun Gothic"/>
                <w:i/>
              </w:rPr>
            </w:pPr>
            <w:r w:rsidRPr="00357C00">
              <w:rPr>
                <w:rFonts w:eastAsia="Times New Roman"/>
                <w:i/>
              </w:rPr>
              <w:t>Type B: UE-A sends to UE-B the set of resources not preferred for UE-B’s transmission</w:t>
            </w:r>
          </w:p>
          <w:p w14:paraId="4FC2216D" w14:textId="77777777" w:rsidR="00CA6995" w:rsidRPr="00357C00" w:rsidRDefault="00CA6995" w:rsidP="00357C00">
            <w:pPr>
              <w:pStyle w:val="aff3"/>
              <w:widowControl w:val="0"/>
              <w:numPr>
                <w:ilvl w:val="1"/>
                <w:numId w:val="85"/>
              </w:numPr>
              <w:spacing w:after="0"/>
              <w:ind w:leftChars="0"/>
              <w:rPr>
                <w:rFonts w:eastAsia="Times New Roman"/>
                <w:i/>
              </w:rPr>
            </w:pPr>
            <w:r w:rsidRPr="00357C00">
              <w:rPr>
                <w:rFonts w:eastAsia="Times New Roman"/>
                <w:i/>
              </w:rPr>
              <w:t>e.g., based on its sensing result and/or expected/potential resource conflict</w:t>
            </w:r>
          </w:p>
          <w:p w14:paraId="6589308E" w14:textId="77777777" w:rsidR="00CA6995" w:rsidRPr="00357C00" w:rsidRDefault="00CA6995" w:rsidP="00357C00">
            <w:pPr>
              <w:pStyle w:val="aff3"/>
              <w:widowControl w:val="0"/>
              <w:numPr>
                <w:ilvl w:val="0"/>
                <w:numId w:val="85"/>
              </w:numPr>
              <w:spacing w:after="0"/>
              <w:ind w:leftChars="0"/>
              <w:rPr>
                <w:rFonts w:eastAsia="Malgun Gothic"/>
                <w:i/>
              </w:rPr>
            </w:pPr>
            <w:r w:rsidRPr="00357C00">
              <w:rPr>
                <w:rFonts w:eastAsia="Times New Roman"/>
                <w:i/>
              </w:rPr>
              <w:t>Type C: UE-A sends to UE-B the set of resources where the resource conflict is detected</w:t>
            </w:r>
          </w:p>
          <w:p w14:paraId="5B18AF3F" w14:textId="77777777" w:rsidR="00CA6995" w:rsidRPr="00357C00" w:rsidRDefault="00CA6995" w:rsidP="00357C00">
            <w:pPr>
              <w:rPr>
                <w:rFonts w:eastAsia="Times New Roman"/>
                <w:i/>
              </w:rPr>
            </w:pPr>
          </w:p>
          <w:p w14:paraId="5D07E0CC" w14:textId="77777777" w:rsidR="00CA6995" w:rsidRPr="00357C00" w:rsidRDefault="00CA6995" w:rsidP="00357C00">
            <w:pPr>
              <w:rPr>
                <w:rFonts w:eastAsia="Times New Roman"/>
              </w:rPr>
            </w:pPr>
            <w:r w:rsidRPr="00357C00">
              <w:rPr>
                <w:rFonts w:eastAsia="Times New Roman"/>
              </w:rPr>
              <w:t xml:space="preserve">Observations from evaluation results are summarized below. Note that </w:t>
            </w:r>
            <w:r w:rsidRPr="00357C00">
              <w:rPr>
                <w:rFonts w:eastAsia="Times New Roman"/>
                <w:lang w:eastAsia="ko-KR"/>
              </w:rPr>
              <w:t>the detailed evaulations</w:t>
            </w:r>
            <w:r w:rsidRPr="00357C00">
              <w:rPr>
                <w:rFonts w:eastAsia="Times New Roman"/>
              </w:rPr>
              <w:t xml:space="preserve"> for coordination schemes may not be fully aligned among companies. The details of the above schemes may also be different among companies in the evaluation. As a result, the observations drawn may be specific to the corrpresonding evaluated schemes with the assumed evaluation assumptions. </w:t>
            </w:r>
          </w:p>
          <w:p w14:paraId="64F3E8B7" w14:textId="56272A60" w:rsidR="00E51974" w:rsidRPr="00357C00" w:rsidRDefault="003863DB" w:rsidP="00141C6A">
            <w:pPr>
              <w:rPr>
                <w:rFonts w:eastAsia="SimSun"/>
                <w:lang w:eastAsia="zh-CN"/>
              </w:rPr>
            </w:pPr>
            <w:r w:rsidRPr="00357C00">
              <w:rPr>
                <w:lang w:eastAsia="ja-JP"/>
              </w:rPr>
              <w:t>…</w:t>
            </w:r>
          </w:p>
        </w:tc>
      </w:tr>
    </w:tbl>
    <w:p w14:paraId="604CE142" w14:textId="1B52C4AC" w:rsidR="00B1586F" w:rsidRPr="00357C00" w:rsidRDefault="00B1586F" w:rsidP="00141C6A">
      <w:pPr>
        <w:rPr>
          <w:rFonts w:eastAsiaTheme="minorEastAsia"/>
          <w:lang w:val="en-US" w:eastAsia="ja-JP"/>
        </w:rPr>
      </w:pPr>
    </w:p>
    <w:p w14:paraId="60158512" w14:textId="5D7E21EC" w:rsidR="00E54D11" w:rsidRPr="00357C00" w:rsidRDefault="00B1586F" w:rsidP="00141C6A">
      <w:pPr>
        <w:rPr>
          <w:rFonts w:eastAsiaTheme="minorEastAsia"/>
          <w:lang w:val="en-US" w:eastAsia="ja-JP"/>
        </w:rPr>
      </w:pPr>
      <w:r w:rsidRPr="00381BE8">
        <w:rPr>
          <w:rFonts w:eastAsiaTheme="minorEastAsia"/>
          <w:lang w:val="en-US" w:eastAsia="ja-JP"/>
        </w:rPr>
        <w:t>Following is the conc</w:t>
      </w:r>
      <w:r w:rsidR="00361E57" w:rsidRPr="00381BE8">
        <w:rPr>
          <w:rFonts w:eastAsiaTheme="minorEastAsia"/>
          <w:lang w:val="en-US" w:eastAsia="ja-JP"/>
        </w:rPr>
        <w:t>lusion in RAN#91e.</w:t>
      </w:r>
    </w:p>
    <w:tbl>
      <w:tblPr>
        <w:tblStyle w:val="afb"/>
        <w:tblW w:w="0" w:type="auto"/>
        <w:tblLook w:val="04A0" w:firstRow="1" w:lastRow="0" w:firstColumn="1" w:lastColumn="0" w:noHBand="0" w:noVBand="1"/>
      </w:tblPr>
      <w:tblGrid>
        <w:gridCol w:w="9630"/>
      </w:tblGrid>
      <w:tr w:rsidR="00E54D11" w:rsidRPr="00381BE8" w14:paraId="1832EA34" w14:textId="77777777" w:rsidTr="00E54D11">
        <w:tc>
          <w:tcPr>
            <w:tcW w:w="9630" w:type="dxa"/>
          </w:tcPr>
          <w:p w14:paraId="62F97CBA" w14:textId="4CCC4AF4" w:rsidR="00E54D11" w:rsidRPr="00357C00" w:rsidRDefault="00E54D11" w:rsidP="00357C00">
            <w:pPr>
              <w:widowControl w:val="0"/>
              <w:tabs>
                <w:tab w:val="left" w:pos="1190"/>
              </w:tabs>
              <w:autoSpaceDE w:val="0"/>
              <w:autoSpaceDN w:val="0"/>
              <w:adjustRightInd w:val="0"/>
              <w:spacing w:before="132" w:after="0"/>
              <w:rPr>
                <w:color w:val="000000"/>
              </w:rPr>
            </w:pPr>
            <w:r w:rsidRPr="00381BE8">
              <w:rPr>
                <w:color w:val="000000"/>
              </w:rPr>
              <w:t>conclusion: 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w:t>
            </w:r>
            <w:r w:rsidR="00B1586F" w:rsidRPr="00381BE8">
              <w:rPr>
                <w:color w:val="000000"/>
              </w:rPr>
              <w:t xml:space="preserve"> </w:t>
            </w:r>
            <w:r w:rsidRPr="00381BE8">
              <w:rPr>
                <w:color w:val="000000"/>
              </w:rPr>
              <w:t>consideration of both PRR and PIR defined in TR37.885 (by RAN#91), and specify the identified solution(s) if</w:t>
            </w:r>
            <w:r w:rsidR="00B1586F" w:rsidRPr="00381BE8">
              <w:rPr>
                <w:color w:val="000000"/>
              </w:rPr>
              <w:t xml:space="preserve"> </w:t>
            </w:r>
            <w:r w:rsidRPr="00381BE8">
              <w:rPr>
                <w:color w:val="000000"/>
              </w:rPr>
              <w:t>deemed feasible and beneficial [RAN1, RAN2].</w:t>
            </w:r>
          </w:p>
        </w:tc>
      </w:tr>
    </w:tbl>
    <w:p w14:paraId="06E52F7B" w14:textId="77777777" w:rsidR="00BE50A7" w:rsidRDefault="00BE50A7" w:rsidP="00141C6A">
      <w:pPr>
        <w:rPr>
          <w:rFonts w:eastAsia="SimSun"/>
          <w:lang w:val="en-US" w:eastAsia="zh-CN"/>
        </w:rPr>
      </w:pPr>
    </w:p>
    <w:p w14:paraId="00927DDB" w14:textId="5DF3E306" w:rsidR="00CC7098" w:rsidRDefault="007460BE" w:rsidP="00CB54C1">
      <w:pPr>
        <w:pStyle w:val="2"/>
        <w:rPr>
          <w:lang w:val="en-US" w:eastAsia="ja-JP"/>
        </w:rPr>
      </w:pPr>
      <w:r>
        <w:rPr>
          <w:lang w:val="en-US" w:eastAsia="ja-JP"/>
        </w:rPr>
        <w:lastRenderedPageBreak/>
        <w:t>Issues</w:t>
      </w:r>
      <w:r w:rsidR="00CC7098">
        <w:rPr>
          <w:lang w:val="en-US" w:eastAsia="ja-JP"/>
        </w:rPr>
        <w:t xml:space="preserve"> in mode 2</w:t>
      </w:r>
    </w:p>
    <w:p w14:paraId="4E70A213" w14:textId="095B6D49" w:rsidR="007460BE" w:rsidRDefault="007460BE" w:rsidP="00CB54C1">
      <w:pPr>
        <w:rPr>
          <w:rFonts w:eastAsiaTheme="minorEastAsia"/>
          <w:b/>
          <w:bCs/>
          <w:u w:val="single"/>
          <w:lang w:val="en-US" w:eastAsia="ja-JP"/>
        </w:rPr>
      </w:pPr>
      <w:r>
        <w:rPr>
          <w:rFonts w:eastAsiaTheme="minorEastAsia"/>
          <w:lang w:val="en-US" w:eastAsia="ja-JP"/>
        </w:rPr>
        <w:t>Our understanding is following issues are identified.</w:t>
      </w:r>
    </w:p>
    <w:p w14:paraId="3365F629" w14:textId="705943FB" w:rsidR="00344F76" w:rsidRPr="00CB54C1" w:rsidRDefault="00C02139" w:rsidP="00CB54C1">
      <w:pPr>
        <w:rPr>
          <w:rFonts w:eastAsiaTheme="minorEastAsia"/>
          <w:b/>
          <w:bCs/>
          <w:u w:val="single"/>
          <w:lang w:val="en-US" w:eastAsia="ja-JP"/>
        </w:rPr>
      </w:pPr>
      <w:r w:rsidRPr="00344F76">
        <w:rPr>
          <w:rFonts w:eastAsiaTheme="minorEastAsia" w:hint="eastAsia"/>
          <w:b/>
          <w:bCs/>
          <w:u w:val="single"/>
          <w:lang w:val="en-US" w:eastAsia="ja-JP"/>
        </w:rPr>
        <w:t>H</w:t>
      </w:r>
      <w:r w:rsidRPr="006D23D6">
        <w:rPr>
          <w:rFonts w:eastAsiaTheme="minorEastAsia"/>
          <w:b/>
          <w:bCs/>
          <w:u w:val="single"/>
          <w:lang w:val="en-US" w:eastAsia="ja-JP"/>
        </w:rPr>
        <w:t xml:space="preserve">idden node </w:t>
      </w:r>
      <w:r w:rsidR="00F90226">
        <w:rPr>
          <w:rFonts w:eastAsiaTheme="minorEastAsia"/>
          <w:b/>
          <w:bCs/>
          <w:u w:val="single"/>
          <w:lang w:val="en-US" w:eastAsia="ja-JP"/>
        </w:rPr>
        <w:t>issue</w:t>
      </w:r>
    </w:p>
    <w:p w14:paraId="05509C8D" w14:textId="0B4C62BE" w:rsidR="00CC7098" w:rsidRDefault="0053472A" w:rsidP="0078730F">
      <w:pPr>
        <w:rPr>
          <w:rFonts w:eastAsiaTheme="minorEastAsia"/>
          <w:lang w:val="en-US" w:eastAsia="ja-JP"/>
        </w:rPr>
      </w:pPr>
      <w:r w:rsidRPr="007167A4">
        <w:rPr>
          <w:rFonts w:eastAsiaTheme="minorEastAsia" w:hint="eastAsia"/>
          <w:lang w:val="en-US" w:eastAsia="ja-JP"/>
        </w:rPr>
        <w:t>I</w:t>
      </w:r>
      <w:r w:rsidRPr="007167A4">
        <w:rPr>
          <w:rFonts w:eastAsiaTheme="minorEastAsia"/>
          <w:lang w:val="en-US" w:eastAsia="ja-JP"/>
        </w:rPr>
        <w:t xml:space="preserve">n </w:t>
      </w:r>
      <w:r w:rsidR="00E15611">
        <w:rPr>
          <w:rFonts w:eastAsiaTheme="minorEastAsia"/>
          <w:lang w:val="en-US" w:eastAsia="ja-JP"/>
        </w:rPr>
        <w:t>e</w:t>
      </w:r>
      <w:r w:rsidRPr="007167A4">
        <w:rPr>
          <w:rFonts w:eastAsiaTheme="minorEastAsia"/>
          <w:lang w:val="en-US" w:eastAsia="ja-JP"/>
        </w:rPr>
        <w:t>xample of related scenario</w:t>
      </w:r>
      <w:r>
        <w:rPr>
          <w:rFonts w:eastAsiaTheme="minorEastAsia"/>
          <w:lang w:val="en-US" w:eastAsia="ja-JP"/>
        </w:rPr>
        <w:t xml:space="preserve">, </w:t>
      </w:r>
      <w:r w:rsidR="000763C8" w:rsidRPr="00CB54C1">
        <w:rPr>
          <w:rFonts w:eastAsiaTheme="minorEastAsia"/>
          <w:lang w:val="en-US" w:eastAsia="ja-JP"/>
        </w:rPr>
        <w:t>when UE-B transmit</w:t>
      </w:r>
      <w:r w:rsidR="006D23D6">
        <w:rPr>
          <w:rFonts w:eastAsiaTheme="minorEastAsia"/>
          <w:lang w:val="en-US" w:eastAsia="ja-JP"/>
        </w:rPr>
        <w:t>s</w:t>
      </w:r>
      <w:r w:rsidR="000763C8" w:rsidRPr="00CB54C1">
        <w:rPr>
          <w:rFonts w:eastAsiaTheme="minorEastAsia"/>
          <w:lang w:val="en-US" w:eastAsia="ja-JP"/>
        </w:rPr>
        <w:t xml:space="preserve"> data to UE-A, UE-B cannot aware the UE-C also transmit</w:t>
      </w:r>
      <w:r w:rsidR="00B542A2" w:rsidRPr="00CB54C1">
        <w:rPr>
          <w:rFonts w:eastAsiaTheme="minorEastAsia"/>
          <w:lang w:val="en-US" w:eastAsia="ja-JP"/>
        </w:rPr>
        <w:t>s</w:t>
      </w:r>
      <w:r w:rsidR="000763C8" w:rsidRPr="00CB54C1">
        <w:rPr>
          <w:rFonts w:eastAsiaTheme="minorEastAsia"/>
          <w:lang w:val="en-US" w:eastAsia="ja-JP"/>
        </w:rPr>
        <w:t xml:space="preserve"> data to UE-A</w:t>
      </w:r>
      <w:r w:rsidR="003B1C48">
        <w:rPr>
          <w:rFonts w:eastAsiaTheme="minorEastAsia"/>
          <w:lang w:val="en-US" w:eastAsia="ja-JP"/>
        </w:rPr>
        <w:t xml:space="preserve"> as shown in </w:t>
      </w:r>
      <w:r w:rsidR="003B1C48">
        <w:rPr>
          <w:rFonts w:eastAsiaTheme="minorEastAsia"/>
          <w:lang w:val="en-US" w:eastAsia="ja-JP"/>
        </w:rPr>
        <w:fldChar w:fldCharType="begin"/>
      </w:r>
      <w:r w:rsidR="003B1C48">
        <w:rPr>
          <w:rFonts w:eastAsiaTheme="minorEastAsia"/>
          <w:lang w:val="en-US" w:eastAsia="ja-JP"/>
        </w:rPr>
        <w:instrText xml:space="preserve"> REF _Ref54185174 \h </w:instrText>
      </w:r>
      <w:r w:rsidR="003B1C48">
        <w:rPr>
          <w:rFonts w:eastAsiaTheme="minorEastAsia"/>
          <w:lang w:val="en-US" w:eastAsia="ja-JP"/>
        </w:rPr>
      </w:r>
      <w:r w:rsidR="003B1C48">
        <w:rPr>
          <w:rFonts w:eastAsiaTheme="minorEastAsia"/>
          <w:lang w:val="en-US" w:eastAsia="ja-JP"/>
        </w:rPr>
        <w:fldChar w:fldCharType="separate"/>
      </w:r>
      <w:r w:rsidR="003B1C48">
        <w:t xml:space="preserve">Figure </w:t>
      </w:r>
      <w:r w:rsidR="003B1C48">
        <w:rPr>
          <w:noProof/>
        </w:rPr>
        <w:t>1</w:t>
      </w:r>
      <w:r w:rsidR="003B1C48">
        <w:rPr>
          <w:rFonts w:eastAsiaTheme="minorEastAsia"/>
          <w:lang w:val="en-US" w:eastAsia="ja-JP"/>
        </w:rPr>
        <w:fldChar w:fldCharType="end"/>
      </w:r>
      <w:r w:rsidR="000763C8" w:rsidRPr="00CB54C1">
        <w:rPr>
          <w:rFonts w:eastAsiaTheme="minorEastAsia"/>
          <w:lang w:val="en-US" w:eastAsia="ja-JP"/>
        </w:rPr>
        <w:t xml:space="preserve">. </w:t>
      </w:r>
      <w:r w:rsidR="008E0239">
        <w:rPr>
          <w:rFonts w:eastAsiaTheme="minorEastAsia"/>
          <w:lang w:val="en-US" w:eastAsia="ja-JP"/>
        </w:rPr>
        <w:t>To</w:t>
      </w:r>
      <w:r w:rsidR="003B1C48">
        <w:rPr>
          <w:rFonts w:eastAsiaTheme="minorEastAsia"/>
          <w:lang w:val="en-US" w:eastAsia="ja-JP"/>
        </w:rPr>
        <w:t xml:space="preserve"> avoid collision </w:t>
      </w:r>
      <w:r w:rsidR="00E33E1E">
        <w:rPr>
          <w:rFonts w:eastAsiaTheme="minorEastAsia"/>
          <w:lang w:val="en-US" w:eastAsia="ja-JP"/>
        </w:rPr>
        <w:t>with hidden node</w:t>
      </w:r>
      <w:r w:rsidR="008E0239">
        <w:rPr>
          <w:rFonts w:eastAsiaTheme="minorEastAsia"/>
          <w:lang w:val="en-US" w:eastAsia="ja-JP"/>
        </w:rPr>
        <w:t xml:space="preserve">, UE-A inform </w:t>
      </w:r>
      <w:r w:rsidR="00226717">
        <w:rPr>
          <w:rFonts w:eastAsiaTheme="minorEastAsia"/>
          <w:lang w:val="en-US" w:eastAsia="ja-JP"/>
        </w:rPr>
        <w:t>“a set of resources” to UE-B and/or UE-C.</w:t>
      </w:r>
      <w:r w:rsidR="00DB37C1">
        <w:rPr>
          <w:rFonts w:eastAsiaTheme="minorEastAsia"/>
          <w:lang w:val="en-US" w:eastAsia="ja-JP"/>
        </w:rPr>
        <w:t xml:space="preserve"> To solve hidden node issue has merit to </w:t>
      </w:r>
      <w:r w:rsidR="00BC16EC">
        <w:rPr>
          <w:rFonts w:eastAsiaTheme="minorEastAsia"/>
          <w:lang w:val="en-US" w:eastAsia="ja-JP"/>
        </w:rPr>
        <w:t>improve reliability.</w:t>
      </w:r>
      <w:r w:rsidR="00491344">
        <w:rPr>
          <w:rFonts w:eastAsiaTheme="minorEastAsia"/>
          <w:lang w:val="en-US" w:eastAsia="ja-JP"/>
        </w:rPr>
        <w:t xml:space="preserve"> </w:t>
      </w:r>
    </w:p>
    <w:p w14:paraId="04F145A1" w14:textId="4A5762A2" w:rsidR="0078730F" w:rsidRDefault="00510C5D" w:rsidP="005A7AB9">
      <w:pPr>
        <w:jc w:val="center"/>
        <w:rPr>
          <w:rFonts w:eastAsiaTheme="minorEastAsia"/>
          <w:lang w:val="en-US" w:eastAsia="ja-JP"/>
        </w:rPr>
      </w:pPr>
      <w:r w:rsidRPr="00510C5D">
        <w:rPr>
          <w:noProof/>
        </w:rPr>
        <w:drawing>
          <wp:inline distT="0" distB="0" distL="0" distR="0" wp14:anchorId="70AC9FD2" wp14:editId="048A4D4D">
            <wp:extent cx="1977210" cy="1207791"/>
            <wp:effectExtent l="0" t="0" r="444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4675" cy="1212351"/>
                    </a:xfrm>
                    <a:prstGeom prst="rect">
                      <a:avLst/>
                    </a:prstGeom>
                    <a:noFill/>
                    <a:ln>
                      <a:noFill/>
                    </a:ln>
                  </pic:spPr>
                </pic:pic>
              </a:graphicData>
            </a:graphic>
          </wp:inline>
        </w:drawing>
      </w:r>
    </w:p>
    <w:p w14:paraId="156FBA8B" w14:textId="69D7BD73" w:rsidR="00510C5D" w:rsidRDefault="00510C5D" w:rsidP="005A7AB9">
      <w:pPr>
        <w:jc w:val="center"/>
        <w:rPr>
          <w:rFonts w:eastAsiaTheme="minorEastAsia"/>
          <w:lang w:val="en-US" w:eastAsia="ja-JP"/>
        </w:rPr>
      </w:pPr>
    </w:p>
    <w:p w14:paraId="148BD7B8" w14:textId="797FF498" w:rsidR="00510C5D" w:rsidRPr="00CB54C1" w:rsidRDefault="00510C5D" w:rsidP="00CB54C1">
      <w:pPr>
        <w:pStyle w:val="ac"/>
        <w:jc w:val="center"/>
        <w:rPr>
          <w:rFonts w:eastAsiaTheme="minorEastAsia"/>
          <w:b w:val="0"/>
          <w:lang w:val="en-US" w:eastAsia="ja-JP"/>
        </w:rPr>
      </w:pPr>
      <w:bookmarkStart w:id="0" w:name="_Ref54185174"/>
      <w:r>
        <w:t xml:space="preserve">Figure </w:t>
      </w:r>
      <w:r>
        <w:fldChar w:fldCharType="begin"/>
      </w:r>
      <w:r>
        <w:instrText xml:space="preserve"> SEQ Figure \* ARABIC </w:instrText>
      </w:r>
      <w:r>
        <w:fldChar w:fldCharType="separate"/>
      </w:r>
      <w:r w:rsidR="002B052D">
        <w:rPr>
          <w:noProof/>
        </w:rPr>
        <w:t>1</w:t>
      </w:r>
      <w:r>
        <w:fldChar w:fldCharType="end"/>
      </w:r>
      <w:bookmarkEnd w:id="0"/>
      <w:r>
        <w:t xml:space="preserve"> Hidden node issue</w:t>
      </w:r>
    </w:p>
    <w:p w14:paraId="70D656CB" w14:textId="5D38BEC5" w:rsidR="00BC16EC" w:rsidRPr="007167A4" w:rsidRDefault="00BC16EC" w:rsidP="00BC16EC">
      <w:pPr>
        <w:rPr>
          <w:rFonts w:eastAsiaTheme="minorEastAsia"/>
          <w:b/>
          <w:bCs/>
          <w:u w:val="single"/>
          <w:lang w:val="en-US" w:eastAsia="ja-JP"/>
        </w:rPr>
      </w:pPr>
      <w:r>
        <w:rPr>
          <w:rFonts w:eastAsiaTheme="minorEastAsia"/>
          <w:b/>
          <w:bCs/>
          <w:u w:val="single"/>
          <w:lang w:val="en-US" w:eastAsia="ja-JP"/>
        </w:rPr>
        <w:t xml:space="preserve">Exposed node </w:t>
      </w:r>
      <w:r w:rsidR="00F90226">
        <w:rPr>
          <w:rFonts w:eastAsiaTheme="minorEastAsia"/>
          <w:b/>
          <w:bCs/>
          <w:u w:val="single"/>
          <w:lang w:val="en-US" w:eastAsia="ja-JP"/>
        </w:rPr>
        <w:t>issue</w:t>
      </w:r>
    </w:p>
    <w:p w14:paraId="6CD8A5DC" w14:textId="422509E4" w:rsidR="000753AE" w:rsidRDefault="000753AE" w:rsidP="000753AE">
      <w:pPr>
        <w:rPr>
          <w:rFonts w:eastAsiaTheme="minorEastAsia"/>
          <w:lang w:val="en-US" w:eastAsia="ja-JP"/>
        </w:rPr>
      </w:pPr>
      <w:r w:rsidRPr="00CB54C1">
        <w:rPr>
          <w:rFonts w:eastAsiaTheme="minorEastAsia"/>
          <w:lang w:val="en-US" w:eastAsia="ja-JP"/>
        </w:rPr>
        <w:t xml:space="preserve">In </w:t>
      </w:r>
      <w:r w:rsidR="00E535AE">
        <w:rPr>
          <w:rFonts w:eastAsiaTheme="minorEastAsia"/>
          <w:lang w:val="en-US" w:eastAsia="ja-JP"/>
        </w:rPr>
        <w:t>e</w:t>
      </w:r>
      <w:r w:rsidRPr="00CB54C1">
        <w:rPr>
          <w:rFonts w:eastAsiaTheme="minorEastAsia"/>
          <w:lang w:val="en-US" w:eastAsia="ja-JP"/>
        </w:rPr>
        <w:t>xample of related scenario</w:t>
      </w:r>
      <w:r>
        <w:rPr>
          <w:rFonts w:eastAsiaTheme="minorEastAsia"/>
          <w:lang w:val="en-US" w:eastAsia="ja-JP"/>
        </w:rPr>
        <w:t xml:space="preserve">, </w:t>
      </w:r>
      <w:r w:rsidRPr="00CB54C1">
        <w:rPr>
          <w:rFonts w:eastAsiaTheme="minorEastAsia"/>
          <w:lang w:val="en-US" w:eastAsia="ja-JP"/>
        </w:rPr>
        <w:t>UE-A transmits</w:t>
      </w:r>
      <w:r>
        <w:rPr>
          <w:rFonts w:eastAsiaTheme="minorEastAsia"/>
          <w:lang w:val="en-US" w:eastAsia="ja-JP"/>
        </w:rPr>
        <w:t xml:space="preserve"> data </w:t>
      </w:r>
      <w:r w:rsidRPr="00CB54C1">
        <w:rPr>
          <w:rFonts w:eastAsiaTheme="minorEastAsia"/>
          <w:lang w:val="en-US" w:eastAsia="ja-JP"/>
        </w:rPr>
        <w:t>to UE-C</w:t>
      </w:r>
      <w:r>
        <w:rPr>
          <w:rFonts w:eastAsiaTheme="minorEastAsia"/>
          <w:lang w:val="en-US" w:eastAsia="ja-JP"/>
        </w:rPr>
        <w:t xml:space="preserve"> and </w:t>
      </w:r>
      <w:r w:rsidRPr="00CB54C1">
        <w:rPr>
          <w:rFonts w:eastAsiaTheme="minorEastAsia"/>
          <w:lang w:val="en-US" w:eastAsia="ja-JP"/>
        </w:rPr>
        <w:t xml:space="preserve">UE-B transmits </w:t>
      </w:r>
      <w:r>
        <w:rPr>
          <w:rFonts w:eastAsiaTheme="minorEastAsia"/>
          <w:lang w:val="en-US" w:eastAsia="ja-JP"/>
        </w:rPr>
        <w:t xml:space="preserve">data </w:t>
      </w:r>
      <w:r w:rsidRPr="00CB54C1">
        <w:rPr>
          <w:rFonts w:eastAsiaTheme="minorEastAsia"/>
          <w:lang w:val="en-US" w:eastAsia="ja-JP"/>
        </w:rPr>
        <w:t>to UE-D.</w:t>
      </w:r>
      <w:r>
        <w:rPr>
          <w:rFonts w:eastAsiaTheme="minorEastAsia" w:hint="eastAsia"/>
          <w:lang w:val="en-US" w:eastAsia="ja-JP"/>
        </w:rPr>
        <w:t xml:space="preserve"> </w:t>
      </w:r>
      <w:r w:rsidRPr="00CB54C1">
        <w:rPr>
          <w:rFonts w:eastAsiaTheme="minorEastAsia"/>
          <w:lang w:val="en-US" w:eastAsia="ja-JP"/>
        </w:rPr>
        <w:t>UE-A and UE-B are close each other</w:t>
      </w:r>
      <w:r>
        <w:rPr>
          <w:rFonts w:eastAsiaTheme="minorEastAsia"/>
          <w:lang w:val="en-US" w:eastAsia="ja-JP"/>
        </w:rPr>
        <w:t xml:space="preserve">. </w:t>
      </w:r>
      <w:r w:rsidRPr="00CB54C1">
        <w:rPr>
          <w:rFonts w:eastAsiaTheme="minorEastAsia"/>
          <w:lang w:val="en-US" w:eastAsia="ja-JP"/>
        </w:rPr>
        <w:t>UE-C and UE-D cannot recognize each other</w:t>
      </w:r>
      <w:r w:rsidR="0053472A">
        <w:rPr>
          <w:rFonts w:eastAsiaTheme="minorEastAsia"/>
          <w:lang w:val="en-US" w:eastAsia="ja-JP"/>
        </w:rPr>
        <w:t xml:space="preserve"> as shown in </w:t>
      </w:r>
      <w:r w:rsidR="0053472A">
        <w:rPr>
          <w:rFonts w:eastAsiaTheme="minorEastAsia"/>
          <w:lang w:val="en-US" w:eastAsia="ja-JP"/>
        </w:rPr>
        <w:fldChar w:fldCharType="begin"/>
      </w:r>
      <w:r w:rsidR="0053472A">
        <w:rPr>
          <w:rFonts w:eastAsiaTheme="minorEastAsia"/>
          <w:lang w:val="en-US" w:eastAsia="ja-JP"/>
        </w:rPr>
        <w:instrText xml:space="preserve"> REF _Ref54185140 \h </w:instrText>
      </w:r>
      <w:r w:rsidR="0053472A">
        <w:rPr>
          <w:rFonts w:eastAsiaTheme="minorEastAsia"/>
          <w:lang w:val="en-US" w:eastAsia="ja-JP"/>
        </w:rPr>
      </w:r>
      <w:r w:rsidR="0053472A">
        <w:rPr>
          <w:rFonts w:eastAsiaTheme="minorEastAsia"/>
          <w:lang w:val="en-US" w:eastAsia="ja-JP"/>
        </w:rPr>
        <w:fldChar w:fldCharType="separate"/>
      </w:r>
      <w:r w:rsidR="0053472A">
        <w:t xml:space="preserve">Figure </w:t>
      </w:r>
      <w:r w:rsidR="0053472A">
        <w:rPr>
          <w:noProof/>
        </w:rPr>
        <w:t>2</w:t>
      </w:r>
      <w:r w:rsidR="0053472A">
        <w:rPr>
          <w:rFonts w:eastAsiaTheme="minorEastAsia"/>
          <w:lang w:val="en-US" w:eastAsia="ja-JP"/>
        </w:rPr>
        <w:fldChar w:fldCharType="end"/>
      </w:r>
      <w:r w:rsidR="0053472A">
        <w:rPr>
          <w:rFonts w:eastAsiaTheme="minorEastAsia"/>
          <w:lang w:val="en-US" w:eastAsia="ja-JP"/>
        </w:rPr>
        <w:t>.</w:t>
      </w:r>
      <w:r w:rsidR="007442F4">
        <w:rPr>
          <w:rFonts w:eastAsiaTheme="minorEastAsia"/>
          <w:lang w:val="en-US" w:eastAsia="ja-JP"/>
        </w:rPr>
        <w:t xml:space="preserve"> </w:t>
      </w:r>
      <w:r w:rsidR="005B1024">
        <w:rPr>
          <w:rFonts w:eastAsiaTheme="minorEastAsia"/>
          <w:lang w:val="en-US" w:eastAsia="ja-JP"/>
        </w:rPr>
        <w:t xml:space="preserve">In this situation, although the link from UE-B to UE-D and the link from UE-A to UE-C are simultaneously possible as spatial reuse, because of the detection between UE-A and UE-B, only one of the link may be used and it is inefficient. </w:t>
      </w:r>
      <w:r w:rsidR="007442F4">
        <w:rPr>
          <w:rFonts w:eastAsiaTheme="minorEastAsia"/>
          <w:lang w:val="en-US" w:eastAsia="ja-JP"/>
        </w:rPr>
        <w:t xml:space="preserve">To solve this issue has merit to improve the resource utilization. </w:t>
      </w:r>
      <w:r w:rsidR="007A4005">
        <w:rPr>
          <w:rFonts w:eastAsiaTheme="minorEastAsia"/>
          <w:lang w:val="en-US" w:eastAsia="ja-JP"/>
        </w:rPr>
        <w:t>However,</w:t>
      </w:r>
      <w:r w:rsidR="007442F4">
        <w:rPr>
          <w:rFonts w:eastAsiaTheme="minorEastAsia"/>
          <w:lang w:val="en-US" w:eastAsia="ja-JP"/>
        </w:rPr>
        <w:t xml:space="preserve"> it </w:t>
      </w:r>
      <w:r w:rsidR="00DB3C25">
        <w:rPr>
          <w:rFonts w:eastAsiaTheme="minorEastAsia"/>
          <w:lang w:val="en-US" w:eastAsia="ja-JP"/>
        </w:rPr>
        <w:t xml:space="preserve">does not contribute </w:t>
      </w:r>
      <w:r w:rsidR="00834574">
        <w:rPr>
          <w:rFonts w:eastAsiaTheme="minorEastAsia"/>
          <w:lang w:val="en-US" w:eastAsia="ja-JP"/>
        </w:rPr>
        <w:t xml:space="preserve">to improve </w:t>
      </w:r>
      <w:r w:rsidR="00491344">
        <w:rPr>
          <w:rFonts w:eastAsiaTheme="minorEastAsia"/>
          <w:lang w:val="en-US" w:eastAsia="ja-JP"/>
        </w:rPr>
        <w:t xml:space="preserve">the </w:t>
      </w:r>
      <w:r w:rsidR="00834574">
        <w:rPr>
          <w:rFonts w:eastAsiaTheme="minorEastAsia"/>
          <w:lang w:val="en-US" w:eastAsia="ja-JP"/>
        </w:rPr>
        <w:t>reliability.</w:t>
      </w:r>
      <w:r w:rsidR="002C4100">
        <w:rPr>
          <w:rFonts w:eastAsiaTheme="minorEastAsia"/>
          <w:lang w:val="en-US" w:eastAsia="ja-JP"/>
        </w:rPr>
        <w:t xml:space="preserve"> As the target of this WID is "</w:t>
      </w:r>
      <w:r w:rsidR="002C4100" w:rsidRPr="002C4100">
        <w:rPr>
          <w:rFonts w:eastAsiaTheme="minorEastAsia"/>
          <w:lang w:val="en-US" w:eastAsia="ja-JP"/>
        </w:rPr>
        <w:t>enhanced reliability and reduced latency</w:t>
      </w:r>
      <w:r w:rsidR="002C4100">
        <w:rPr>
          <w:rFonts w:eastAsiaTheme="minorEastAsia"/>
          <w:lang w:val="en-US" w:eastAsia="ja-JP"/>
        </w:rPr>
        <w:t>", it can be said as second priority.</w:t>
      </w:r>
      <w:r w:rsidR="00DE21B7">
        <w:rPr>
          <w:rFonts w:eastAsiaTheme="minorEastAsia"/>
          <w:lang w:val="en-US" w:eastAsia="ja-JP"/>
        </w:rPr>
        <w:t xml:space="preserve"> </w:t>
      </w:r>
    </w:p>
    <w:p w14:paraId="05D193F2" w14:textId="30A0DB55" w:rsidR="00783F76" w:rsidRDefault="00783F76" w:rsidP="00CB54C1">
      <w:pPr>
        <w:jc w:val="center"/>
        <w:rPr>
          <w:rFonts w:eastAsiaTheme="minorEastAsia"/>
          <w:lang w:val="en-US" w:eastAsia="ja-JP"/>
        </w:rPr>
      </w:pPr>
      <w:r w:rsidRPr="00783F76">
        <w:rPr>
          <w:noProof/>
        </w:rPr>
        <w:drawing>
          <wp:inline distT="0" distB="0" distL="0" distR="0" wp14:anchorId="41438329" wp14:editId="5F8C3774">
            <wp:extent cx="1625730" cy="1315628"/>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886" cy="1319801"/>
                    </a:xfrm>
                    <a:prstGeom prst="rect">
                      <a:avLst/>
                    </a:prstGeom>
                    <a:noFill/>
                    <a:ln>
                      <a:noFill/>
                    </a:ln>
                  </pic:spPr>
                </pic:pic>
              </a:graphicData>
            </a:graphic>
          </wp:inline>
        </w:drawing>
      </w:r>
    </w:p>
    <w:p w14:paraId="60BDA13A" w14:textId="1F0DBB56" w:rsidR="00C02139" w:rsidRPr="00CB54C1" w:rsidRDefault="000753AE" w:rsidP="000753AE">
      <w:pPr>
        <w:rPr>
          <w:rFonts w:eastAsiaTheme="minorEastAsia"/>
          <w:lang w:val="en-US" w:eastAsia="ja-JP"/>
        </w:rPr>
      </w:pPr>
      <w:r w:rsidRPr="00CB54C1">
        <w:rPr>
          <w:rFonts w:eastAsiaTheme="minorEastAsia"/>
          <w:lang w:val="en-US" w:eastAsia="ja-JP"/>
        </w:rPr>
        <w:t>.</w:t>
      </w:r>
    </w:p>
    <w:p w14:paraId="12FD7AD9" w14:textId="3ECAF480" w:rsidR="00510C5D" w:rsidRPr="007167A4" w:rsidRDefault="00510C5D" w:rsidP="00510C5D">
      <w:pPr>
        <w:pStyle w:val="ac"/>
        <w:jc w:val="center"/>
        <w:rPr>
          <w:rFonts w:eastAsiaTheme="minorEastAsia"/>
          <w:lang w:val="en-US" w:eastAsia="ja-JP"/>
        </w:rPr>
      </w:pPr>
      <w:bookmarkStart w:id="1" w:name="_Ref54185140"/>
      <w:r>
        <w:t xml:space="preserve">Figure </w:t>
      </w:r>
      <w:r>
        <w:fldChar w:fldCharType="begin"/>
      </w:r>
      <w:r>
        <w:instrText xml:space="preserve"> SEQ Figure \* ARABIC </w:instrText>
      </w:r>
      <w:r>
        <w:fldChar w:fldCharType="separate"/>
      </w:r>
      <w:r w:rsidR="002B052D">
        <w:rPr>
          <w:noProof/>
        </w:rPr>
        <w:t>2</w:t>
      </w:r>
      <w:r>
        <w:fldChar w:fldCharType="end"/>
      </w:r>
      <w:bookmarkEnd w:id="1"/>
      <w:r>
        <w:t xml:space="preserve"> Exposed node issue</w:t>
      </w:r>
    </w:p>
    <w:p w14:paraId="7472BD55" w14:textId="0FC07C66" w:rsidR="00BC16EC" w:rsidRDefault="00BC16EC" w:rsidP="00281ECD">
      <w:pPr>
        <w:rPr>
          <w:rFonts w:eastAsiaTheme="minorEastAsia"/>
          <w:b/>
          <w:bCs/>
          <w:u w:val="single"/>
          <w:lang w:val="en-US" w:eastAsia="ja-JP"/>
        </w:rPr>
      </w:pPr>
    </w:p>
    <w:p w14:paraId="27C4E69C" w14:textId="10A12695" w:rsidR="000421CF" w:rsidRPr="000421CF" w:rsidRDefault="000421CF" w:rsidP="000421CF">
      <w:pPr>
        <w:rPr>
          <w:rFonts w:eastAsiaTheme="minorEastAsia"/>
          <w:b/>
          <w:bCs/>
          <w:u w:val="single"/>
          <w:lang w:val="en-US" w:eastAsia="ja-JP"/>
        </w:rPr>
      </w:pPr>
      <w:r w:rsidRPr="000421CF">
        <w:rPr>
          <w:rFonts w:eastAsiaTheme="minorEastAsia"/>
          <w:b/>
          <w:bCs/>
          <w:u w:val="single"/>
          <w:lang w:val="en-US" w:eastAsia="ja-JP"/>
        </w:rPr>
        <w:t xml:space="preserve">Half duplex </w:t>
      </w:r>
      <w:r w:rsidR="00617538">
        <w:rPr>
          <w:rFonts w:eastAsiaTheme="minorEastAsia"/>
          <w:b/>
          <w:bCs/>
          <w:u w:val="single"/>
          <w:lang w:val="en-US" w:eastAsia="ja-JP"/>
        </w:rPr>
        <w:t>issue</w:t>
      </w:r>
    </w:p>
    <w:p w14:paraId="3C7B1C1C" w14:textId="61E73CF9" w:rsidR="00E65EF4" w:rsidRDefault="008A701E" w:rsidP="000421CF">
      <w:pPr>
        <w:rPr>
          <w:rFonts w:eastAsiaTheme="minorEastAsia"/>
          <w:lang w:val="en-US" w:eastAsia="ja-JP"/>
        </w:rPr>
      </w:pPr>
      <w:r w:rsidRPr="008A701E">
        <w:rPr>
          <w:rFonts w:eastAsiaTheme="minorEastAsia"/>
          <w:lang w:val="en-US" w:eastAsia="ja-JP"/>
        </w:rPr>
        <w:t>When UE-A transmits data, UE</w:t>
      </w:r>
      <w:r w:rsidR="00E65EF4">
        <w:rPr>
          <w:rFonts w:eastAsiaTheme="minorEastAsia"/>
          <w:lang w:val="en-US" w:eastAsia="ja-JP"/>
        </w:rPr>
        <w:t>-A</w:t>
      </w:r>
      <w:r w:rsidRPr="008A701E">
        <w:rPr>
          <w:rFonts w:eastAsiaTheme="minorEastAsia"/>
          <w:lang w:val="en-US" w:eastAsia="ja-JP"/>
        </w:rPr>
        <w:t xml:space="preserve"> cannot receive the data</w:t>
      </w:r>
      <w:r>
        <w:rPr>
          <w:rFonts w:eastAsiaTheme="minorEastAsia"/>
          <w:lang w:val="en-US" w:eastAsia="ja-JP"/>
        </w:rPr>
        <w:t xml:space="preserve"> </w:t>
      </w:r>
      <w:r w:rsidRPr="008A701E">
        <w:rPr>
          <w:rFonts w:eastAsiaTheme="minorEastAsia"/>
          <w:lang w:val="en-US" w:eastAsia="ja-JP"/>
        </w:rPr>
        <w:t>from other UEs</w:t>
      </w:r>
      <w:r w:rsidR="002320BA">
        <w:rPr>
          <w:rFonts w:eastAsiaTheme="minorEastAsia"/>
          <w:lang w:val="en-US" w:eastAsia="ja-JP"/>
        </w:rPr>
        <w:t xml:space="preserve"> because a UE is not able to receive and transmit simultaneously in the same band</w:t>
      </w:r>
      <w:r w:rsidR="006E5311">
        <w:rPr>
          <w:rFonts w:eastAsiaTheme="minorEastAsia"/>
          <w:lang w:val="en-US" w:eastAsia="ja-JP"/>
        </w:rPr>
        <w:t>.</w:t>
      </w:r>
      <w:r w:rsidR="00480DB0">
        <w:rPr>
          <w:rFonts w:eastAsiaTheme="minorEastAsia"/>
          <w:lang w:val="en-US" w:eastAsia="ja-JP"/>
        </w:rPr>
        <w:t xml:space="preserve"> UE-A cannot receive all SCI</w:t>
      </w:r>
      <w:r w:rsidR="00605C74">
        <w:rPr>
          <w:rFonts w:eastAsiaTheme="minorEastAsia"/>
          <w:lang w:val="en-US" w:eastAsia="ja-JP"/>
        </w:rPr>
        <w:t xml:space="preserve"> then, UE-A </w:t>
      </w:r>
      <w:r w:rsidR="00044389">
        <w:rPr>
          <w:rFonts w:eastAsiaTheme="minorEastAsia"/>
          <w:lang w:val="en-US" w:eastAsia="ja-JP"/>
        </w:rPr>
        <w:t>may not aware the reserved resources</w:t>
      </w:r>
      <w:r w:rsidR="00E15611">
        <w:rPr>
          <w:rFonts w:eastAsiaTheme="minorEastAsia"/>
          <w:lang w:val="en-US" w:eastAsia="ja-JP"/>
        </w:rPr>
        <w:t xml:space="preserve"> and it may cause the collision.</w:t>
      </w:r>
      <w:r w:rsidR="006F1C91">
        <w:rPr>
          <w:rFonts w:eastAsiaTheme="minorEastAsia"/>
          <w:lang w:val="en-US" w:eastAsia="ja-JP"/>
        </w:rPr>
        <w:t xml:space="preserve"> To solve this issue,</w:t>
      </w:r>
      <w:r w:rsidR="00E15611">
        <w:rPr>
          <w:rFonts w:eastAsiaTheme="minorEastAsia"/>
          <w:lang w:val="en-US" w:eastAsia="ja-JP"/>
        </w:rPr>
        <w:t xml:space="preserve"> </w:t>
      </w:r>
      <w:r w:rsidR="006F1C91">
        <w:rPr>
          <w:rFonts w:eastAsiaTheme="minorEastAsia"/>
          <w:lang w:val="en-US" w:eastAsia="ja-JP"/>
        </w:rPr>
        <w:t>t</w:t>
      </w:r>
      <w:r w:rsidR="00E22ED3">
        <w:rPr>
          <w:rFonts w:eastAsiaTheme="minorEastAsia"/>
          <w:lang w:val="en-US" w:eastAsia="ja-JP"/>
        </w:rPr>
        <w:t xml:space="preserve">he </w:t>
      </w:r>
      <w:r w:rsidR="00441CE7">
        <w:rPr>
          <w:rFonts w:eastAsiaTheme="minorEastAsia"/>
          <w:lang w:val="en-US" w:eastAsia="ja-JP"/>
        </w:rPr>
        <w:t>reserved resources</w:t>
      </w:r>
      <w:r w:rsidR="00E22ED3">
        <w:rPr>
          <w:rFonts w:eastAsiaTheme="minorEastAsia"/>
          <w:lang w:val="en-US" w:eastAsia="ja-JP"/>
        </w:rPr>
        <w:t xml:space="preserve"> could be informed as “</w:t>
      </w:r>
      <w:r w:rsidR="00500E4E">
        <w:rPr>
          <w:rFonts w:eastAsiaTheme="minorEastAsia"/>
          <w:lang w:val="en-US" w:eastAsia="ja-JP"/>
        </w:rPr>
        <w:t>a set of r</w:t>
      </w:r>
      <w:r w:rsidR="00E22ED3">
        <w:rPr>
          <w:rFonts w:eastAsiaTheme="minorEastAsia"/>
          <w:lang w:val="en-US" w:eastAsia="ja-JP"/>
        </w:rPr>
        <w:t>esources</w:t>
      </w:r>
      <w:r w:rsidR="00500E4E">
        <w:rPr>
          <w:rFonts w:eastAsiaTheme="minorEastAsia"/>
          <w:lang w:val="en-US" w:eastAsia="ja-JP"/>
        </w:rPr>
        <w:t>”</w:t>
      </w:r>
      <w:r w:rsidR="004428DA">
        <w:rPr>
          <w:rFonts w:eastAsiaTheme="minorEastAsia"/>
          <w:lang w:val="en-US" w:eastAsia="ja-JP"/>
        </w:rPr>
        <w:t>.</w:t>
      </w:r>
    </w:p>
    <w:p w14:paraId="70774BCE" w14:textId="77777777" w:rsidR="00E22ED3" w:rsidRPr="00E22ED3" w:rsidRDefault="00E22ED3" w:rsidP="00E22ED3">
      <w:pPr>
        <w:rPr>
          <w:rFonts w:eastAsiaTheme="minorEastAsia"/>
          <w:b/>
          <w:bCs/>
          <w:u w:val="single"/>
          <w:lang w:val="en-US" w:eastAsia="ja-JP"/>
        </w:rPr>
      </w:pPr>
    </w:p>
    <w:p w14:paraId="316C187D" w14:textId="0D46CEC6" w:rsidR="00FA0DBF" w:rsidRPr="007167A4" w:rsidRDefault="000421CF">
      <w:pPr>
        <w:rPr>
          <w:rFonts w:eastAsiaTheme="minorEastAsia"/>
          <w:b/>
          <w:bCs/>
          <w:u w:val="single"/>
          <w:lang w:val="en-US" w:eastAsia="ja-JP"/>
        </w:rPr>
      </w:pPr>
      <w:r w:rsidRPr="000421CF">
        <w:rPr>
          <w:rFonts w:eastAsiaTheme="minorEastAsia"/>
          <w:b/>
          <w:bCs/>
          <w:u w:val="single"/>
          <w:lang w:val="en-US" w:eastAsia="ja-JP"/>
        </w:rPr>
        <w:t>Consecutive packet loss (as described in WID)</w:t>
      </w:r>
    </w:p>
    <w:p w14:paraId="6671095A" w14:textId="0C99229E" w:rsidR="00FA0DBF" w:rsidRPr="00CB54C1" w:rsidRDefault="00007A87" w:rsidP="00281ECD">
      <w:pPr>
        <w:rPr>
          <w:rFonts w:eastAsiaTheme="minorEastAsia"/>
          <w:lang w:val="en-US" w:eastAsia="ja-JP"/>
        </w:rPr>
      </w:pPr>
      <w:r w:rsidRPr="00007A87">
        <w:rPr>
          <w:rFonts w:eastAsiaTheme="minorEastAsia"/>
          <w:lang w:val="en-US" w:eastAsia="ja-JP"/>
        </w:rPr>
        <w:t>For periodic traffic, multiple packets may collide consecutive</w:t>
      </w:r>
      <w:r>
        <w:rPr>
          <w:rFonts w:eastAsiaTheme="minorEastAsia"/>
          <w:lang w:val="en-US" w:eastAsia="ja-JP"/>
        </w:rPr>
        <w:t xml:space="preserve"> coursed by</w:t>
      </w:r>
      <w:r w:rsidRPr="00007A87">
        <w:rPr>
          <w:rFonts w:eastAsiaTheme="minorEastAsia"/>
          <w:lang w:val="en-US" w:eastAsia="ja-JP"/>
        </w:rPr>
        <w:t xml:space="preserve"> hidden node </w:t>
      </w:r>
      <w:r w:rsidR="005359D9">
        <w:rPr>
          <w:rFonts w:eastAsiaTheme="minorEastAsia"/>
          <w:lang w:val="en-US" w:eastAsia="ja-JP"/>
        </w:rPr>
        <w:t xml:space="preserve">problem and half duplex </w:t>
      </w:r>
      <w:r w:rsidR="006C6946">
        <w:rPr>
          <w:rFonts w:eastAsiaTheme="minorEastAsia"/>
          <w:lang w:val="en-US" w:eastAsia="ja-JP"/>
        </w:rPr>
        <w:t>problem</w:t>
      </w:r>
      <w:r w:rsidRPr="00007A87">
        <w:rPr>
          <w:rFonts w:eastAsiaTheme="minorEastAsia"/>
          <w:lang w:val="en-US" w:eastAsia="ja-JP"/>
        </w:rPr>
        <w:t>.</w:t>
      </w:r>
      <w:r w:rsidR="00B839F2">
        <w:rPr>
          <w:rFonts w:eastAsiaTheme="minorEastAsia"/>
          <w:lang w:val="en-US" w:eastAsia="ja-JP"/>
        </w:rPr>
        <w:t xml:space="preserve"> The </w:t>
      </w:r>
      <w:r w:rsidR="005359D9">
        <w:rPr>
          <w:rFonts w:eastAsiaTheme="minorEastAsia"/>
          <w:lang w:val="en-US" w:eastAsia="ja-JP"/>
        </w:rPr>
        <w:t>solution</w:t>
      </w:r>
      <w:r w:rsidR="00B839F2">
        <w:rPr>
          <w:rFonts w:eastAsiaTheme="minorEastAsia"/>
          <w:lang w:val="en-US" w:eastAsia="ja-JP"/>
        </w:rPr>
        <w:t xml:space="preserve"> would be same as it for </w:t>
      </w:r>
      <w:r w:rsidR="005359D9">
        <w:rPr>
          <w:rFonts w:eastAsiaTheme="minorEastAsia"/>
          <w:lang w:val="en-US" w:eastAsia="ja-JP"/>
        </w:rPr>
        <w:t>hidden node problem</w:t>
      </w:r>
      <w:r w:rsidR="006C6946">
        <w:rPr>
          <w:rFonts w:eastAsiaTheme="minorEastAsia"/>
          <w:lang w:val="en-US" w:eastAsia="ja-JP"/>
        </w:rPr>
        <w:t xml:space="preserve"> and half duplex problem</w:t>
      </w:r>
      <w:r w:rsidR="005359D9">
        <w:rPr>
          <w:rFonts w:eastAsiaTheme="minorEastAsia"/>
          <w:lang w:val="en-US" w:eastAsia="ja-JP"/>
        </w:rPr>
        <w:t>.</w:t>
      </w:r>
    </w:p>
    <w:p w14:paraId="5ADD16ED" w14:textId="4068F2CC" w:rsidR="007C2200" w:rsidRDefault="007C2200" w:rsidP="00281ECD">
      <w:pPr>
        <w:rPr>
          <w:rFonts w:eastAsiaTheme="minorEastAsia"/>
          <w:lang w:val="en-US" w:eastAsia="ja-JP"/>
        </w:rPr>
      </w:pPr>
    </w:p>
    <w:p w14:paraId="1537514E" w14:textId="7B9549EF" w:rsidR="003B15B7" w:rsidRPr="00CB54C1" w:rsidRDefault="002C6AD0" w:rsidP="00281ECD">
      <w:pPr>
        <w:rPr>
          <w:rFonts w:eastAsiaTheme="minorEastAsia"/>
          <w:lang w:val="en-US" w:eastAsia="ja-JP"/>
        </w:rPr>
      </w:pPr>
      <w:r>
        <w:rPr>
          <w:rFonts w:eastAsiaTheme="minorEastAsia"/>
          <w:lang w:val="en-US" w:eastAsia="ja-JP"/>
        </w:rPr>
        <w:lastRenderedPageBreak/>
        <w:t>In order t</w:t>
      </w:r>
      <w:r w:rsidR="003B15B7">
        <w:rPr>
          <w:rFonts w:eastAsiaTheme="minorEastAsia"/>
          <w:lang w:val="en-US" w:eastAsia="ja-JP"/>
        </w:rPr>
        <w:t>o improve the reliability in mode 2</w:t>
      </w:r>
      <w:r w:rsidR="00453C11">
        <w:rPr>
          <w:rFonts w:eastAsiaTheme="minorEastAsia"/>
          <w:lang w:val="en-US" w:eastAsia="ja-JP"/>
        </w:rPr>
        <w:t xml:space="preserve">, </w:t>
      </w:r>
      <w:r w:rsidR="004428DA">
        <w:rPr>
          <w:rFonts w:eastAsiaTheme="minorEastAsia"/>
          <w:lang w:val="en-US" w:eastAsia="ja-JP"/>
        </w:rPr>
        <w:t xml:space="preserve">to </w:t>
      </w:r>
      <w:r w:rsidR="00AC2F0B">
        <w:rPr>
          <w:rFonts w:eastAsiaTheme="minorEastAsia"/>
          <w:lang w:val="en-US" w:eastAsia="ja-JP"/>
        </w:rPr>
        <w:t>solve</w:t>
      </w:r>
      <w:r w:rsidR="00453C11">
        <w:rPr>
          <w:rFonts w:eastAsiaTheme="minorEastAsia"/>
          <w:lang w:val="en-US" w:eastAsia="ja-JP"/>
        </w:rPr>
        <w:t xml:space="preserve"> hidden node and half duplex issue</w:t>
      </w:r>
      <w:r w:rsidR="00AC2F0B">
        <w:rPr>
          <w:rFonts w:eastAsiaTheme="minorEastAsia"/>
          <w:lang w:val="en-US" w:eastAsia="ja-JP"/>
        </w:rPr>
        <w:t xml:space="preserve"> can reduce conflict</w:t>
      </w:r>
      <w:r w:rsidR="00A4055B">
        <w:rPr>
          <w:rFonts w:eastAsiaTheme="minorEastAsia"/>
          <w:lang w:val="en-US" w:eastAsia="ja-JP"/>
        </w:rPr>
        <w:t>ed</w:t>
      </w:r>
      <w:r w:rsidR="00AC2F0B">
        <w:rPr>
          <w:rFonts w:eastAsiaTheme="minorEastAsia"/>
          <w:lang w:val="en-US" w:eastAsia="ja-JP"/>
        </w:rPr>
        <w:t xml:space="preserve"> resource</w:t>
      </w:r>
      <w:r w:rsidR="003B15B7">
        <w:rPr>
          <w:rFonts w:eastAsiaTheme="minorEastAsia"/>
          <w:lang w:val="en-US" w:eastAsia="ja-JP"/>
        </w:rPr>
        <w:t>.</w:t>
      </w:r>
      <w:r w:rsidR="00453C11">
        <w:rPr>
          <w:rFonts w:eastAsiaTheme="minorEastAsia"/>
          <w:lang w:val="en-US" w:eastAsia="ja-JP"/>
        </w:rPr>
        <w:t xml:space="preserve"> </w:t>
      </w:r>
      <w:r w:rsidR="00897012">
        <w:rPr>
          <w:rFonts w:eastAsiaTheme="minorEastAsia"/>
          <w:lang w:val="en-US" w:eastAsia="ja-JP"/>
        </w:rPr>
        <w:t xml:space="preserve">However, </w:t>
      </w:r>
      <w:r w:rsidR="000322A8">
        <w:rPr>
          <w:rFonts w:eastAsiaTheme="minorEastAsia"/>
          <w:lang w:val="en-US" w:eastAsia="ja-JP"/>
        </w:rPr>
        <w:t>if simulation results with realistic overhead assumption</w:t>
      </w:r>
      <w:r w:rsidR="006C13E0">
        <w:rPr>
          <w:rFonts w:eastAsiaTheme="minorEastAsia"/>
          <w:lang w:val="en-US" w:eastAsia="ja-JP"/>
        </w:rPr>
        <w:t xml:space="preserve"> ha</w:t>
      </w:r>
      <w:r w:rsidR="006147A0">
        <w:rPr>
          <w:rFonts w:eastAsiaTheme="minorEastAsia"/>
          <w:lang w:val="en-US" w:eastAsia="ja-JP"/>
        </w:rPr>
        <w:t>ve</w:t>
      </w:r>
      <w:r w:rsidR="006C13E0">
        <w:rPr>
          <w:rFonts w:eastAsiaTheme="minorEastAsia"/>
          <w:lang w:val="en-US" w:eastAsia="ja-JP"/>
        </w:rPr>
        <w:t xml:space="preserve"> no larger gain in PRR and PDR, t</w:t>
      </w:r>
      <w:r w:rsidR="00897012" w:rsidRPr="00897012">
        <w:rPr>
          <w:rFonts w:eastAsiaTheme="minorEastAsia"/>
          <w:lang w:val="en-US" w:eastAsia="ja-JP"/>
        </w:rPr>
        <w:t>o focus on power saving gain can be one way.</w:t>
      </w:r>
      <w:r w:rsidR="00693551">
        <w:rPr>
          <w:rFonts w:eastAsiaTheme="minorEastAsia"/>
          <w:lang w:val="en-US" w:eastAsia="ja-JP"/>
        </w:rPr>
        <w:t xml:space="preserve"> In order to </w:t>
      </w:r>
      <w:r w:rsidR="00620BCF">
        <w:rPr>
          <w:rFonts w:eastAsiaTheme="minorEastAsia"/>
          <w:lang w:val="en-US" w:eastAsia="ja-JP"/>
        </w:rPr>
        <w:t>ensure higher reliability to</w:t>
      </w:r>
      <w:r w:rsidR="00D2514B">
        <w:rPr>
          <w:rFonts w:eastAsiaTheme="minorEastAsia"/>
          <w:lang w:val="en-US" w:eastAsia="ja-JP"/>
        </w:rPr>
        <w:t xml:space="preserve"> Release 1</w:t>
      </w:r>
      <w:r w:rsidR="00620BCF">
        <w:rPr>
          <w:rFonts w:eastAsiaTheme="minorEastAsia"/>
          <w:lang w:val="en-US" w:eastAsia="ja-JP"/>
        </w:rPr>
        <w:t>6 traffic, congestion control need to set lower resource utilization.</w:t>
      </w:r>
      <w:r w:rsidR="004A3511">
        <w:rPr>
          <w:rFonts w:eastAsiaTheme="minorEastAsia"/>
          <w:lang w:val="en-US" w:eastAsia="ja-JP"/>
        </w:rPr>
        <w:t xml:space="preserve"> </w:t>
      </w:r>
      <w:r w:rsidR="00D779AF">
        <w:rPr>
          <w:rFonts w:eastAsiaTheme="minorEastAsia"/>
          <w:lang w:val="en-US" w:eastAsia="ja-JP"/>
        </w:rPr>
        <w:t xml:space="preserve">When </w:t>
      </w:r>
      <w:r w:rsidR="00D2514B">
        <w:rPr>
          <w:rFonts w:eastAsiaTheme="minorEastAsia"/>
          <w:lang w:val="en-US" w:eastAsia="ja-JP"/>
        </w:rPr>
        <w:t>R</w:t>
      </w:r>
      <w:r w:rsidR="00D779AF">
        <w:rPr>
          <w:rFonts w:eastAsiaTheme="minorEastAsia"/>
          <w:lang w:val="en-US" w:eastAsia="ja-JP"/>
        </w:rPr>
        <w:t>el</w:t>
      </w:r>
      <w:r w:rsidR="00D2514B">
        <w:rPr>
          <w:rFonts w:eastAsiaTheme="minorEastAsia"/>
          <w:lang w:val="en-US" w:eastAsia="ja-JP"/>
        </w:rPr>
        <w:t xml:space="preserve">ease </w:t>
      </w:r>
      <w:r w:rsidR="00D779AF">
        <w:rPr>
          <w:rFonts w:eastAsiaTheme="minorEastAsia"/>
          <w:lang w:val="en-US" w:eastAsia="ja-JP"/>
        </w:rPr>
        <w:t xml:space="preserve">16 UE and </w:t>
      </w:r>
      <w:r w:rsidR="00D2514B">
        <w:rPr>
          <w:rFonts w:eastAsiaTheme="minorEastAsia"/>
          <w:lang w:val="en-US" w:eastAsia="ja-JP"/>
        </w:rPr>
        <w:t xml:space="preserve">Release </w:t>
      </w:r>
      <w:r w:rsidR="00D779AF">
        <w:rPr>
          <w:rFonts w:eastAsiaTheme="minorEastAsia"/>
          <w:lang w:val="en-US" w:eastAsia="ja-JP"/>
        </w:rPr>
        <w:t xml:space="preserve">17 UE share a resource pool, </w:t>
      </w:r>
      <w:r w:rsidR="00582007">
        <w:rPr>
          <w:rFonts w:eastAsiaTheme="minorEastAsia"/>
          <w:lang w:val="en-US" w:eastAsia="ja-JP"/>
        </w:rPr>
        <w:t xml:space="preserve">the impact of </w:t>
      </w:r>
      <w:r w:rsidR="00417308">
        <w:rPr>
          <w:rFonts w:eastAsiaTheme="minorEastAsia"/>
          <w:lang w:val="en-US" w:eastAsia="ja-JP"/>
        </w:rPr>
        <w:t>schemes for</w:t>
      </w:r>
      <w:r w:rsidR="00582007">
        <w:rPr>
          <w:rFonts w:eastAsiaTheme="minorEastAsia"/>
          <w:lang w:val="en-US" w:eastAsia="ja-JP"/>
        </w:rPr>
        <w:t xml:space="preserve"> </w:t>
      </w:r>
      <w:r w:rsidR="00D2514B">
        <w:rPr>
          <w:rFonts w:eastAsiaTheme="minorEastAsia"/>
          <w:lang w:val="en-US" w:eastAsia="ja-JP"/>
        </w:rPr>
        <w:t xml:space="preserve">Release </w:t>
      </w:r>
      <w:r w:rsidR="00582007">
        <w:rPr>
          <w:rFonts w:eastAsiaTheme="minorEastAsia"/>
          <w:lang w:val="en-US" w:eastAsia="ja-JP"/>
        </w:rPr>
        <w:t xml:space="preserve">17 UE to </w:t>
      </w:r>
      <w:r w:rsidR="00D2514B">
        <w:rPr>
          <w:rFonts w:eastAsiaTheme="minorEastAsia"/>
          <w:lang w:val="en-US" w:eastAsia="ja-JP"/>
        </w:rPr>
        <w:t xml:space="preserve">Release </w:t>
      </w:r>
      <w:r w:rsidR="00582007">
        <w:rPr>
          <w:rFonts w:eastAsiaTheme="minorEastAsia"/>
          <w:lang w:val="en-US" w:eastAsia="ja-JP"/>
        </w:rPr>
        <w:t xml:space="preserve">16 UE should be carefully </w:t>
      </w:r>
      <w:r w:rsidR="00B453FB">
        <w:rPr>
          <w:rFonts w:eastAsiaTheme="minorEastAsia"/>
          <w:lang w:val="en-US" w:eastAsia="ja-JP"/>
        </w:rPr>
        <w:t>studied.</w:t>
      </w:r>
      <w:r w:rsidR="00582007">
        <w:rPr>
          <w:rFonts w:eastAsiaTheme="minorEastAsia"/>
          <w:lang w:val="en-US" w:eastAsia="ja-JP"/>
        </w:rPr>
        <w:t xml:space="preserve"> </w:t>
      </w:r>
    </w:p>
    <w:p w14:paraId="28EE239D" w14:textId="73682857" w:rsidR="007C2200" w:rsidRDefault="007C2200" w:rsidP="00281ECD">
      <w:pPr>
        <w:rPr>
          <w:rFonts w:eastAsiaTheme="minorEastAsia"/>
          <w:b/>
          <w:bCs/>
          <w:u w:val="single"/>
          <w:lang w:val="en-US" w:eastAsia="ja-JP"/>
        </w:rPr>
      </w:pPr>
    </w:p>
    <w:p w14:paraId="7DE08C09" w14:textId="77C5D74B" w:rsidR="00DF5E2D" w:rsidRDefault="00DF5E2D" w:rsidP="00281ECD">
      <w:pPr>
        <w:rPr>
          <w:rFonts w:eastAsiaTheme="minorEastAsia"/>
          <w:lang w:val="en-US" w:eastAsia="ja-JP"/>
        </w:rPr>
      </w:pPr>
      <w:r w:rsidRPr="00D7377F">
        <w:rPr>
          <w:rFonts w:eastAsiaTheme="minorEastAsia"/>
          <w:b/>
          <w:bCs/>
          <w:lang w:val="en-US" w:eastAsia="ja-JP"/>
        </w:rPr>
        <w:t>Proposal 1:</w:t>
      </w:r>
      <w:r w:rsidRPr="00C80667">
        <w:t xml:space="preserve"> </w:t>
      </w:r>
      <w:r w:rsidRPr="00D7377F">
        <w:rPr>
          <w:rFonts w:eastAsiaTheme="minorEastAsia"/>
          <w:lang w:val="en-US" w:eastAsia="ja-JP"/>
        </w:rPr>
        <w:t xml:space="preserve">In order to improve the reliability in mode 2, to </w:t>
      </w:r>
      <w:r w:rsidR="00CA75CE" w:rsidRPr="00D7377F">
        <w:rPr>
          <w:rFonts w:eastAsiaTheme="minorEastAsia"/>
          <w:lang w:val="en-US" w:eastAsia="ja-JP"/>
        </w:rPr>
        <w:t xml:space="preserve">focus on </w:t>
      </w:r>
      <w:r w:rsidRPr="00D7377F">
        <w:rPr>
          <w:rFonts w:eastAsiaTheme="minorEastAsia"/>
          <w:lang w:val="en-US" w:eastAsia="ja-JP"/>
        </w:rPr>
        <w:t>hidden node and half duplex issue</w:t>
      </w:r>
      <w:r w:rsidR="00CA75CE" w:rsidRPr="00D7377F">
        <w:rPr>
          <w:rFonts w:eastAsiaTheme="minorEastAsia"/>
          <w:lang w:val="en-US" w:eastAsia="ja-JP"/>
        </w:rPr>
        <w:t>. It</w:t>
      </w:r>
      <w:r w:rsidRPr="00D7377F">
        <w:rPr>
          <w:rFonts w:eastAsiaTheme="minorEastAsia"/>
          <w:lang w:val="en-US" w:eastAsia="ja-JP"/>
        </w:rPr>
        <w:t xml:space="preserve"> can reduce conflicted resource</w:t>
      </w:r>
      <w:r w:rsidR="00CA75CE" w:rsidRPr="00D7377F">
        <w:rPr>
          <w:rFonts w:eastAsiaTheme="minorEastAsia"/>
          <w:lang w:val="en-US" w:eastAsia="ja-JP"/>
        </w:rPr>
        <w:t>.</w:t>
      </w:r>
    </w:p>
    <w:p w14:paraId="7BE16170" w14:textId="1F98DDF4" w:rsidR="006147A0" w:rsidRDefault="006147A0" w:rsidP="00281ECD">
      <w:pPr>
        <w:rPr>
          <w:rFonts w:eastAsiaTheme="minorEastAsia"/>
          <w:b/>
          <w:bCs/>
          <w:u w:val="single"/>
          <w:lang w:val="en-US" w:eastAsia="ja-JP"/>
        </w:rPr>
      </w:pPr>
    </w:p>
    <w:p w14:paraId="46878DB7" w14:textId="5C29E5FC" w:rsidR="00FC32D5" w:rsidRDefault="00FC32D5" w:rsidP="003F3226">
      <w:pPr>
        <w:pStyle w:val="2"/>
        <w:rPr>
          <w:lang w:val="en-US" w:eastAsia="ja-JP"/>
        </w:rPr>
      </w:pPr>
      <w:r>
        <w:rPr>
          <w:lang w:val="en-US" w:eastAsia="ja-JP"/>
        </w:rPr>
        <w:t>Type A, Type B and Type C</w:t>
      </w:r>
    </w:p>
    <w:p w14:paraId="039E1F71" w14:textId="4E68E5D7" w:rsidR="001F798F" w:rsidRDefault="009176F0" w:rsidP="009176F0">
      <w:pPr>
        <w:rPr>
          <w:lang w:val="en-US" w:eastAsia="ja-JP"/>
        </w:rPr>
      </w:pPr>
      <w:r>
        <w:rPr>
          <w:rFonts w:hint="eastAsia"/>
          <w:lang w:val="en-US" w:eastAsia="ja-JP"/>
        </w:rPr>
        <w:t>F</w:t>
      </w:r>
      <w:r>
        <w:rPr>
          <w:lang w:val="en-US" w:eastAsia="ja-JP"/>
        </w:rPr>
        <w:t xml:space="preserve">or Type A, </w:t>
      </w:r>
      <w:r w:rsidR="00796900">
        <w:rPr>
          <w:rFonts w:hint="eastAsia"/>
          <w:lang w:val="en-US" w:eastAsia="ja-JP"/>
        </w:rPr>
        <w:t>s</w:t>
      </w:r>
      <w:r w:rsidR="00796900">
        <w:rPr>
          <w:lang w:val="en-US" w:eastAsia="ja-JP"/>
        </w:rPr>
        <w:t>everal companies show</w:t>
      </w:r>
      <w:r w:rsidR="001918CE">
        <w:rPr>
          <w:lang w:val="en-US" w:eastAsia="ja-JP"/>
        </w:rPr>
        <w:t xml:space="preserve"> </w:t>
      </w:r>
      <w:r w:rsidR="00CA443A">
        <w:rPr>
          <w:lang w:val="en-US" w:eastAsia="ja-JP"/>
        </w:rPr>
        <w:t xml:space="preserve">PRR gain with </w:t>
      </w:r>
      <w:r w:rsidR="0077369C">
        <w:rPr>
          <w:lang w:val="en-US" w:eastAsia="ja-JP"/>
        </w:rPr>
        <w:t>signaling overhead and latency</w:t>
      </w:r>
      <w:r w:rsidR="00197F52">
        <w:rPr>
          <w:lang w:val="en-US" w:eastAsia="ja-JP"/>
        </w:rPr>
        <w:t>.</w:t>
      </w:r>
      <w:r w:rsidR="0077369C">
        <w:rPr>
          <w:lang w:val="en-US" w:eastAsia="ja-JP"/>
        </w:rPr>
        <w:t>[</w:t>
      </w:r>
      <w:r w:rsidR="00604E7A">
        <w:rPr>
          <w:lang w:val="en-US" w:eastAsia="ja-JP"/>
        </w:rPr>
        <w:t>2</w:t>
      </w:r>
      <w:r w:rsidR="0077369C">
        <w:rPr>
          <w:lang w:val="en-US" w:eastAsia="ja-JP"/>
        </w:rPr>
        <w:t>][</w:t>
      </w:r>
      <w:r w:rsidR="00604E7A">
        <w:rPr>
          <w:lang w:val="en-US" w:eastAsia="ja-JP"/>
        </w:rPr>
        <w:t>3</w:t>
      </w:r>
      <w:r w:rsidR="0077369C">
        <w:rPr>
          <w:lang w:val="en-US" w:eastAsia="ja-JP"/>
        </w:rPr>
        <w:t>]</w:t>
      </w:r>
      <w:r w:rsidR="00604E7A">
        <w:rPr>
          <w:lang w:val="en-US" w:eastAsia="ja-JP"/>
        </w:rPr>
        <w:t>[4</w:t>
      </w:r>
      <w:r w:rsidR="0077369C">
        <w:rPr>
          <w:lang w:val="en-US" w:eastAsia="ja-JP"/>
        </w:rPr>
        <w:t>]</w:t>
      </w:r>
      <w:r w:rsidR="00604E7A">
        <w:rPr>
          <w:lang w:val="en-US" w:eastAsia="ja-JP"/>
        </w:rPr>
        <w:t>[5]</w:t>
      </w:r>
      <w:r w:rsidR="0077369C">
        <w:rPr>
          <w:lang w:val="en-US" w:eastAsia="ja-JP"/>
        </w:rPr>
        <w:t xml:space="preserve"> </w:t>
      </w:r>
      <w:r w:rsidR="009910F9">
        <w:rPr>
          <w:lang w:val="en-US" w:eastAsia="ja-JP"/>
        </w:rPr>
        <w:t>In [</w:t>
      </w:r>
      <w:r w:rsidR="00604E7A">
        <w:rPr>
          <w:lang w:val="en-US" w:eastAsia="ja-JP"/>
        </w:rPr>
        <w:t>2</w:t>
      </w:r>
      <w:r w:rsidR="009910F9">
        <w:rPr>
          <w:lang w:val="en-US" w:eastAsia="ja-JP"/>
        </w:rPr>
        <w:t xml:space="preserve">], UE-A based on the </w:t>
      </w:r>
      <w:r w:rsidR="00CB6955">
        <w:rPr>
          <w:lang w:val="en-US" w:eastAsia="ja-JP"/>
        </w:rPr>
        <w:t xml:space="preserve">centralized </w:t>
      </w:r>
      <w:r w:rsidR="00CB6955">
        <w:rPr>
          <w:rFonts w:hint="eastAsia"/>
          <w:lang w:val="en-US" w:eastAsia="ja-JP"/>
        </w:rPr>
        <w:t>s</w:t>
      </w:r>
      <w:r w:rsidR="00CB6955">
        <w:rPr>
          <w:lang w:val="en-US" w:eastAsia="ja-JP"/>
        </w:rPr>
        <w:t>cheduling</w:t>
      </w:r>
      <w:r w:rsidR="008326CA">
        <w:rPr>
          <w:lang w:val="en-US" w:eastAsia="ja-JP"/>
        </w:rPr>
        <w:t xml:space="preserve"> was assumed</w:t>
      </w:r>
      <w:r w:rsidR="00CB6955">
        <w:rPr>
          <w:lang w:val="en-US" w:eastAsia="ja-JP"/>
        </w:rPr>
        <w:t>. In [</w:t>
      </w:r>
      <w:r w:rsidR="00604E7A">
        <w:rPr>
          <w:lang w:val="en-US" w:eastAsia="ja-JP"/>
        </w:rPr>
        <w:t>3</w:t>
      </w:r>
      <w:r w:rsidR="00CB6955">
        <w:rPr>
          <w:lang w:val="en-US" w:eastAsia="ja-JP"/>
        </w:rPr>
        <w:t xml:space="preserve">], </w:t>
      </w:r>
      <w:r w:rsidR="008326CA" w:rsidRPr="008326CA">
        <w:rPr>
          <w:lang w:val="en-US" w:eastAsia="ja-JP"/>
        </w:rPr>
        <w:t>hierarchical inter-UE coordination</w:t>
      </w:r>
      <w:r w:rsidR="008326CA">
        <w:rPr>
          <w:rFonts w:hint="eastAsia"/>
          <w:lang w:val="en-US" w:eastAsia="ja-JP"/>
        </w:rPr>
        <w:t xml:space="preserve"> </w:t>
      </w:r>
      <w:r w:rsidR="008326CA">
        <w:rPr>
          <w:lang w:val="en-US" w:eastAsia="ja-JP"/>
        </w:rPr>
        <w:t>was assumed. In</w:t>
      </w:r>
      <w:r w:rsidR="00197F52">
        <w:rPr>
          <w:lang w:val="en-US" w:eastAsia="ja-JP"/>
        </w:rPr>
        <w:t xml:space="preserve"> </w:t>
      </w:r>
      <w:r w:rsidR="008326CA">
        <w:rPr>
          <w:lang w:val="en-US" w:eastAsia="ja-JP"/>
        </w:rPr>
        <w:t>[</w:t>
      </w:r>
      <w:r w:rsidR="0016708E">
        <w:rPr>
          <w:rFonts w:hint="eastAsia"/>
          <w:lang w:val="en-US" w:eastAsia="ja-JP"/>
        </w:rPr>
        <w:t>4</w:t>
      </w:r>
      <w:r w:rsidR="008326CA">
        <w:rPr>
          <w:lang w:val="en-US" w:eastAsia="ja-JP"/>
        </w:rPr>
        <w:t>]</w:t>
      </w:r>
      <w:r w:rsidR="0016708E">
        <w:rPr>
          <w:lang w:val="en-US" w:eastAsia="ja-JP"/>
        </w:rPr>
        <w:t xml:space="preserve">, </w:t>
      </w:r>
      <w:r w:rsidR="0016708E" w:rsidRPr="0016708E">
        <w:rPr>
          <w:lang w:val="en-US" w:eastAsia="ja-JP"/>
        </w:rPr>
        <w:t>RSU for inter-UE coordination is deployed in the center of each intersection</w:t>
      </w:r>
      <w:r w:rsidR="0016708E">
        <w:rPr>
          <w:lang w:val="en-US" w:eastAsia="ja-JP"/>
        </w:rPr>
        <w:t xml:space="preserve"> was assumed. </w:t>
      </w:r>
      <w:r w:rsidR="005A2A3F">
        <w:rPr>
          <w:lang w:val="en-US" w:eastAsia="ja-JP"/>
        </w:rPr>
        <w:t>Those assumptions might be similar as mode 2d like structure.</w:t>
      </w:r>
      <w:r w:rsidR="005A4DF2">
        <w:rPr>
          <w:lang w:val="en-US" w:eastAsia="ja-JP"/>
        </w:rPr>
        <w:t xml:space="preserve"> Only UE-A schedule</w:t>
      </w:r>
      <w:r w:rsidR="00C80605">
        <w:rPr>
          <w:lang w:val="en-US" w:eastAsia="ja-JP"/>
        </w:rPr>
        <w:t>s</w:t>
      </w:r>
      <w:r w:rsidR="005A4DF2">
        <w:rPr>
          <w:lang w:val="en-US" w:eastAsia="ja-JP"/>
        </w:rPr>
        <w:t xml:space="preserve"> all UE’s traffic.</w:t>
      </w:r>
      <w:r w:rsidR="00BF6BA2">
        <w:rPr>
          <w:lang w:val="en-US" w:eastAsia="ja-JP"/>
        </w:rPr>
        <w:t xml:space="preserve"> If this </w:t>
      </w:r>
      <w:r w:rsidR="00BF6BA2" w:rsidRPr="00BF6BA2">
        <w:rPr>
          <w:lang w:val="en-US" w:eastAsia="ja-JP"/>
        </w:rPr>
        <w:t>hierarchical inter-UE coordination</w:t>
      </w:r>
      <w:r w:rsidR="00BF6BA2">
        <w:rPr>
          <w:lang w:val="en-US" w:eastAsia="ja-JP"/>
        </w:rPr>
        <w:t xml:space="preserve"> </w:t>
      </w:r>
      <w:r w:rsidR="008A75C8">
        <w:rPr>
          <w:lang w:val="en-US" w:eastAsia="ja-JP"/>
        </w:rPr>
        <w:t>is assumed</w:t>
      </w:r>
      <w:r w:rsidR="00BF6BA2">
        <w:rPr>
          <w:lang w:val="en-US" w:eastAsia="ja-JP"/>
        </w:rPr>
        <w:t xml:space="preserve">, </w:t>
      </w:r>
      <w:r w:rsidR="008A75C8">
        <w:rPr>
          <w:lang w:val="en-US" w:eastAsia="ja-JP"/>
        </w:rPr>
        <w:t xml:space="preserve">who becomes header UE and how to construct the group should be considered and the gain is limited to UEs belonging to </w:t>
      </w:r>
      <w:r w:rsidR="00C815E9">
        <w:rPr>
          <w:lang w:val="en-US" w:eastAsia="ja-JP"/>
        </w:rPr>
        <w:t xml:space="preserve">the </w:t>
      </w:r>
      <w:r w:rsidR="008A75C8">
        <w:rPr>
          <w:lang w:val="en-US" w:eastAsia="ja-JP"/>
        </w:rPr>
        <w:t>header UE.</w:t>
      </w:r>
      <w:r w:rsidR="007E32DF">
        <w:rPr>
          <w:lang w:val="en-US" w:eastAsia="ja-JP"/>
        </w:rPr>
        <w:t xml:space="preserve"> If the information of “a set of </w:t>
      </w:r>
      <w:r w:rsidR="00795C23">
        <w:rPr>
          <w:lang w:val="en-US" w:eastAsia="ja-JP"/>
        </w:rPr>
        <w:t>resource</w:t>
      </w:r>
      <w:r w:rsidR="007E32DF">
        <w:rPr>
          <w:lang w:val="en-US" w:eastAsia="ja-JP"/>
        </w:rPr>
        <w:t>”</w:t>
      </w:r>
      <w:r w:rsidR="00795C23">
        <w:rPr>
          <w:lang w:val="en-US" w:eastAsia="ja-JP"/>
        </w:rPr>
        <w:t xml:space="preserve"> is </w:t>
      </w:r>
      <w:r w:rsidR="008C702B">
        <w:rPr>
          <w:lang w:val="en-US" w:eastAsia="ja-JP"/>
        </w:rPr>
        <w:t xml:space="preserve">scheduling information in Type A, the signaling overhead </w:t>
      </w:r>
      <w:r w:rsidR="003A23F7">
        <w:rPr>
          <w:lang w:val="en-US" w:eastAsia="ja-JP"/>
        </w:rPr>
        <w:t xml:space="preserve">of Type A </w:t>
      </w:r>
      <w:r w:rsidR="008C702B">
        <w:rPr>
          <w:lang w:val="en-US" w:eastAsia="ja-JP"/>
        </w:rPr>
        <w:t xml:space="preserve">would be larger than </w:t>
      </w:r>
      <w:r w:rsidR="003A23F7">
        <w:rPr>
          <w:lang w:val="en-US" w:eastAsia="ja-JP"/>
        </w:rPr>
        <w:t xml:space="preserve">the signaling overhead of </w:t>
      </w:r>
      <w:r w:rsidR="008C702B">
        <w:rPr>
          <w:lang w:val="en-US" w:eastAsia="ja-JP"/>
        </w:rPr>
        <w:t>Type B</w:t>
      </w:r>
      <w:r w:rsidR="003A23F7">
        <w:rPr>
          <w:lang w:val="en-US" w:eastAsia="ja-JP"/>
        </w:rPr>
        <w:t xml:space="preserve">/Type C with </w:t>
      </w:r>
      <w:r w:rsidR="002306AF">
        <w:rPr>
          <w:lang w:val="en-US" w:eastAsia="ja-JP"/>
        </w:rPr>
        <w:t>just “not preferred” is indicated for reserved resources.</w:t>
      </w:r>
      <w:r w:rsidR="005F4B67">
        <w:rPr>
          <w:lang w:val="en-US" w:eastAsia="ja-JP"/>
        </w:rPr>
        <w:t xml:space="preserve"> </w:t>
      </w:r>
      <w:r w:rsidR="00D648CA">
        <w:rPr>
          <w:rFonts w:hint="eastAsia"/>
          <w:lang w:val="en-US" w:eastAsia="ja-JP"/>
        </w:rPr>
        <w:t>It is unc</w:t>
      </w:r>
      <w:r w:rsidR="00D648CA">
        <w:rPr>
          <w:lang w:val="en-US" w:eastAsia="ja-JP"/>
        </w:rPr>
        <w:t xml:space="preserve">lear whether Type A without header UE </w:t>
      </w:r>
      <w:r w:rsidR="00780102">
        <w:rPr>
          <w:lang w:val="en-US" w:eastAsia="ja-JP"/>
        </w:rPr>
        <w:t xml:space="preserve">has gain or not. </w:t>
      </w:r>
      <w:r w:rsidR="00C80605">
        <w:rPr>
          <w:lang w:val="en-US" w:eastAsia="ja-JP"/>
        </w:rPr>
        <w:t xml:space="preserve">We should consider Type A only when there </w:t>
      </w:r>
      <w:r w:rsidR="0085025D">
        <w:rPr>
          <w:lang w:val="en-US" w:eastAsia="ja-JP"/>
        </w:rPr>
        <w:t>is</w:t>
      </w:r>
      <w:r w:rsidR="00C80605">
        <w:rPr>
          <w:lang w:val="en-US" w:eastAsia="ja-JP"/>
        </w:rPr>
        <w:t xml:space="preserve"> </w:t>
      </w:r>
      <w:r w:rsidR="003F2108">
        <w:rPr>
          <w:lang w:val="en-US" w:eastAsia="ja-JP"/>
        </w:rPr>
        <w:t xml:space="preserve">large gain with </w:t>
      </w:r>
      <w:r w:rsidR="00C21C03">
        <w:rPr>
          <w:lang w:val="en-US" w:eastAsia="ja-JP"/>
        </w:rPr>
        <w:t>non-hierarchical</w:t>
      </w:r>
      <w:r w:rsidR="003F2108">
        <w:rPr>
          <w:lang w:val="en-US" w:eastAsia="ja-JP"/>
        </w:rPr>
        <w:t xml:space="preserve"> inter-UE </w:t>
      </w:r>
      <w:r w:rsidR="00C21C03">
        <w:rPr>
          <w:lang w:val="en-US" w:eastAsia="ja-JP"/>
        </w:rPr>
        <w:t>coordination.</w:t>
      </w:r>
    </w:p>
    <w:p w14:paraId="064FF05B" w14:textId="0978218E" w:rsidR="00796900" w:rsidRDefault="00474D3E" w:rsidP="009176F0">
      <w:pPr>
        <w:rPr>
          <w:lang w:val="en-US" w:eastAsia="ja-JP"/>
        </w:rPr>
      </w:pPr>
      <w:r>
        <w:rPr>
          <w:lang w:val="en-US" w:eastAsia="ja-JP"/>
        </w:rPr>
        <w:t>For Type B and Type C</w:t>
      </w:r>
      <w:r w:rsidR="00A56A7C">
        <w:rPr>
          <w:lang w:val="en-US" w:eastAsia="ja-JP"/>
        </w:rPr>
        <w:t>,</w:t>
      </w:r>
      <w:r w:rsidR="00201FC8">
        <w:rPr>
          <w:lang w:val="en-US" w:eastAsia="ja-JP"/>
        </w:rPr>
        <w:t xml:space="preserve"> </w:t>
      </w:r>
      <w:r w:rsidR="00025234">
        <w:rPr>
          <w:rFonts w:hint="eastAsia"/>
          <w:lang w:val="en-US" w:eastAsia="ja-JP"/>
        </w:rPr>
        <w:t>several</w:t>
      </w:r>
      <w:r>
        <w:rPr>
          <w:lang w:val="en-US" w:eastAsia="ja-JP"/>
        </w:rPr>
        <w:t xml:space="preserve"> compan</w:t>
      </w:r>
      <w:r w:rsidR="00025234">
        <w:rPr>
          <w:lang w:val="en-US" w:eastAsia="ja-JP"/>
        </w:rPr>
        <w:t xml:space="preserve">ies </w:t>
      </w:r>
      <w:r>
        <w:rPr>
          <w:lang w:val="en-US" w:eastAsia="ja-JP"/>
        </w:rPr>
        <w:t xml:space="preserve">show the PRR gains </w:t>
      </w:r>
      <w:r w:rsidR="003C0C23">
        <w:rPr>
          <w:lang w:val="en-US" w:eastAsia="ja-JP"/>
        </w:rPr>
        <w:t>with small size of “a set of resource”</w:t>
      </w:r>
      <w:r>
        <w:rPr>
          <w:lang w:val="en-US" w:eastAsia="ja-JP"/>
        </w:rPr>
        <w:t xml:space="preserve">. </w:t>
      </w:r>
      <w:r w:rsidR="00FA1321">
        <w:rPr>
          <w:lang w:val="en-US" w:eastAsia="ja-JP"/>
        </w:rPr>
        <w:t xml:space="preserve">Type B and Type C can </w:t>
      </w:r>
      <w:r w:rsidR="000B00A0">
        <w:rPr>
          <w:lang w:val="en-US" w:eastAsia="ja-JP"/>
        </w:rPr>
        <w:t xml:space="preserve">be used for power saving UE type D without reception of PSCCH/PSSCH if the signaling is similar as PSFCH. </w:t>
      </w:r>
      <w:r w:rsidR="00AC34B6">
        <w:rPr>
          <w:lang w:val="en-US" w:eastAsia="ja-JP"/>
        </w:rPr>
        <w:t>In Type B, the UE-A transmit</w:t>
      </w:r>
      <w:r w:rsidR="00C80605">
        <w:rPr>
          <w:lang w:val="en-US" w:eastAsia="ja-JP"/>
        </w:rPr>
        <w:t>s</w:t>
      </w:r>
      <w:r w:rsidR="00AC34B6">
        <w:rPr>
          <w:lang w:val="en-US" w:eastAsia="ja-JP"/>
        </w:rPr>
        <w:t xml:space="preserve"> “a set of resource” for UE-B’s reserved resources and it is not preferred.  </w:t>
      </w:r>
      <w:r w:rsidR="001F798F">
        <w:rPr>
          <w:lang w:val="en-US" w:eastAsia="ja-JP"/>
        </w:rPr>
        <w:t xml:space="preserve">For Type B, the resource for “a set of </w:t>
      </w:r>
      <w:r w:rsidR="00527A79">
        <w:rPr>
          <w:lang w:val="en-US" w:eastAsia="ja-JP"/>
        </w:rPr>
        <w:t>resources</w:t>
      </w:r>
      <w:r w:rsidR="001F798F">
        <w:rPr>
          <w:lang w:val="en-US" w:eastAsia="ja-JP"/>
        </w:rPr>
        <w:t>”</w:t>
      </w:r>
      <w:r w:rsidR="00527A79">
        <w:rPr>
          <w:lang w:val="en-US" w:eastAsia="ja-JP"/>
        </w:rPr>
        <w:t xml:space="preserve"> should be separated from PSFCH </w:t>
      </w:r>
      <w:r w:rsidR="006C28D6">
        <w:rPr>
          <w:lang w:val="en-US" w:eastAsia="ja-JP"/>
        </w:rPr>
        <w:t>for HARQ-ACK</w:t>
      </w:r>
      <w:r w:rsidR="002E032E">
        <w:rPr>
          <w:lang w:val="en-US" w:eastAsia="ja-JP"/>
        </w:rPr>
        <w:t xml:space="preserve"> and only UE with the capability of inter-UE coordination can receive “a set of resource”</w:t>
      </w:r>
      <w:r w:rsidR="006C28D6">
        <w:rPr>
          <w:lang w:val="en-US" w:eastAsia="ja-JP"/>
        </w:rPr>
        <w:t>.</w:t>
      </w:r>
      <w:r w:rsidR="002F2021">
        <w:rPr>
          <w:lang w:val="en-US" w:eastAsia="ja-JP"/>
        </w:rPr>
        <w:t xml:space="preserve"> For Type </w:t>
      </w:r>
      <w:r w:rsidR="002E032E">
        <w:rPr>
          <w:lang w:val="en-US" w:eastAsia="ja-JP"/>
        </w:rPr>
        <w:t>C</w:t>
      </w:r>
      <w:r w:rsidR="002F2021">
        <w:rPr>
          <w:lang w:val="en-US" w:eastAsia="ja-JP"/>
        </w:rPr>
        <w:t>, the PSFCH for HARQ-ACK could be used</w:t>
      </w:r>
      <w:r w:rsidR="0078355A">
        <w:rPr>
          <w:lang w:val="en-US" w:eastAsia="ja-JP"/>
        </w:rPr>
        <w:t xml:space="preserve"> for indication of “a set of resource” and Rel.16 UEs might receive the </w:t>
      </w:r>
      <w:r w:rsidR="004A4052">
        <w:rPr>
          <w:lang w:val="en-US" w:eastAsia="ja-JP"/>
        </w:rPr>
        <w:t xml:space="preserve">indication without knowledge of </w:t>
      </w:r>
      <w:r w:rsidR="005F4B67">
        <w:rPr>
          <w:lang w:val="en-US" w:eastAsia="ja-JP"/>
        </w:rPr>
        <w:t>“a set of resource”.</w:t>
      </w:r>
    </w:p>
    <w:p w14:paraId="16C9534E" w14:textId="4DACCE95" w:rsidR="0019296A" w:rsidRDefault="00795C23" w:rsidP="0019296A">
      <w:pPr>
        <w:rPr>
          <w:lang w:val="en-US" w:eastAsia="ja-JP"/>
        </w:rPr>
      </w:pPr>
      <w:r w:rsidRPr="00DC40BE">
        <w:rPr>
          <w:b/>
          <w:bCs/>
          <w:lang w:val="en-US" w:eastAsia="ja-JP"/>
        </w:rPr>
        <w:t>Proposal</w:t>
      </w:r>
      <w:r w:rsidR="007734C8" w:rsidRPr="00DC40BE">
        <w:rPr>
          <w:b/>
          <w:bCs/>
          <w:lang w:val="en-US" w:eastAsia="ja-JP"/>
        </w:rPr>
        <w:t xml:space="preserve"> 2</w:t>
      </w:r>
      <w:r w:rsidRPr="00DC40BE">
        <w:rPr>
          <w:b/>
          <w:bCs/>
          <w:lang w:val="en-US" w:eastAsia="ja-JP"/>
        </w:rPr>
        <w:t xml:space="preserve">: </w:t>
      </w:r>
      <w:r>
        <w:rPr>
          <w:lang w:val="en-US" w:eastAsia="ja-JP"/>
        </w:rPr>
        <w:t xml:space="preserve">RAN1 </w:t>
      </w:r>
      <w:r w:rsidR="007A6806">
        <w:rPr>
          <w:lang w:val="en-US" w:eastAsia="ja-JP"/>
        </w:rPr>
        <w:t xml:space="preserve">focuses on </w:t>
      </w:r>
      <w:r w:rsidR="007E0771">
        <w:rPr>
          <w:lang w:val="en-US" w:eastAsia="ja-JP"/>
        </w:rPr>
        <w:t xml:space="preserve">Type B and Type C inter-UE coordination. </w:t>
      </w:r>
      <w:r w:rsidR="00312F7D" w:rsidRPr="00312F7D">
        <w:rPr>
          <w:lang w:val="en-US" w:eastAsia="ja-JP"/>
        </w:rPr>
        <w:t xml:space="preserve">Type A </w:t>
      </w:r>
      <w:r w:rsidR="00C80605">
        <w:rPr>
          <w:lang w:val="en-US" w:eastAsia="ja-JP"/>
        </w:rPr>
        <w:t xml:space="preserve">should study only when </w:t>
      </w:r>
      <w:r w:rsidR="00312F7D" w:rsidRPr="00312F7D">
        <w:rPr>
          <w:lang w:val="en-US" w:eastAsia="ja-JP"/>
        </w:rPr>
        <w:t>non-hierarchical inter-UE coordination</w:t>
      </w:r>
      <w:r w:rsidR="00C80605">
        <w:rPr>
          <w:lang w:val="en-US" w:eastAsia="ja-JP"/>
        </w:rPr>
        <w:t xml:space="preserve"> has large gain</w:t>
      </w:r>
      <w:r w:rsidR="00D60762">
        <w:rPr>
          <w:lang w:val="en-US" w:eastAsia="ja-JP"/>
        </w:rPr>
        <w:t xml:space="preserve">. </w:t>
      </w:r>
    </w:p>
    <w:p w14:paraId="34BBFCC8" w14:textId="7F0DE0AD" w:rsidR="00A649F4" w:rsidRDefault="009176F0" w:rsidP="00CB54C1">
      <w:pPr>
        <w:pStyle w:val="2"/>
        <w:rPr>
          <w:lang w:val="en-US" w:eastAsia="ja-JP"/>
        </w:rPr>
      </w:pPr>
      <w:r>
        <w:rPr>
          <w:lang w:val="en-US" w:eastAsia="ja-JP"/>
        </w:rPr>
        <w:t xml:space="preserve">Procedure of </w:t>
      </w:r>
      <w:r w:rsidR="00005A8C" w:rsidRPr="000634F6">
        <w:rPr>
          <w:lang w:val="en-US" w:eastAsia="ja-JP"/>
        </w:rPr>
        <w:t>inter</w:t>
      </w:r>
      <w:r>
        <w:rPr>
          <w:lang w:val="en-US" w:eastAsia="ja-JP"/>
        </w:rPr>
        <w:t>-</w:t>
      </w:r>
      <w:r w:rsidR="00005A8C" w:rsidRPr="000634F6">
        <w:rPr>
          <w:lang w:val="en-US" w:eastAsia="ja-JP"/>
        </w:rPr>
        <w:t>UE coordination</w:t>
      </w:r>
    </w:p>
    <w:p w14:paraId="6EAEEA1D" w14:textId="05D24504" w:rsidR="005C438E" w:rsidRPr="0019296A" w:rsidRDefault="00697BFF" w:rsidP="005C438E">
      <w:pPr>
        <w:rPr>
          <w:lang w:val="en-US" w:eastAsia="ja-JP"/>
        </w:rPr>
      </w:pPr>
      <w:r w:rsidRPr="00CB54C1">
        <w:rPr>
          <w:rFonts w:eastAsiaTheme="minorEastAsia"/>
          <w:lang w:val="en-US" w:eastAsia="ja-JP"/>
        </w:rPr>
        <w:t>From</w:t>
      </w:r>
      <w:r>
        <w:rPr>
          <w:rFonts w:eastAsiaTheme="minorEastAsia"/>
          <w:lang w:val="en-US" w:eastAsia="ja-JP"/>
        </w:rPr>
        <w:t xml:space="preserve"> UE-A to UE-B</w:t>
      </w:r>
      <w:r w:rsidR="0069453C">
        <w:rPr>
          <w:rFonts w:eastAsiaTheme="minorEastAsia"/>
          <w:lang w:val="en-US" w:eastAsia="ja-JP"/>
        </w:rPr>
        <w:t>,</w:t>
      </w:r>
      <w:r>
        <w:rPr>
          <w:rFonts w:eastAsiaTheme="minorEastAsia"/>
          <w:lang w:val="en-US" w:eastAsia="ja-JP"/>
        </w:rPr>
        <w:t xml:space="preserve"> “a set of resources” </w:t>
      </w:r>
      <w:r w:rsidR="0069453C">
        <w:rPr>
          <w:rFonts w:eastAsiaTheme="minorEastAsia"/>
          <w:lang w:val="en-US" w:eastAsia="ja-JP"/>
        </w:rPr>
        <w:t>is</w:t>
      </w:r>
      <w:r>
        <w:rPr>
          <w:rFonts w:eastAsiaTheme="minorEastAsia"/>
          <w:lang w:val="en-US" w:eastAsia="ja-JP"/>
        </w:rPr>
        <w:t xml:space="preserve"> informed is considered</w:t>
      </w:r>
      <w:r w:rsidR="00CA1DEE">
        <w:rPr>
          <w:rFonts w:eastAsiaTheme="minorEastAsia"/>
          <w:lang w:val="en-US" w:eastAsia="ja-JP"/>
        </w:rPr>
        <w:t xml:space="preserve"> for inter UE coordination to solve</w:t>
      </w:r>
      <w:r w:rsidR="002100F0">
        <w:rPr>
          <w:rFonts w:eastAsiaTheme="minorEastAsia"/>
          <w:lang w:val="en-US" w:eastAsia="ja-JP"/>
        </w:rPr>
        <w:t xml:space="preserve"> the hidden node and the half duplex </w:t>
      </w:r>
      <w:r w:rsidR="0069453C">
        <w:rPr>
          <w:rFonts w:eastAsiaTheme="minorEastAsia"/>
          <w:lang w:val="en-US" w:eastAsia="ja-JP"/>
        </w:rPr>
        <w:t>issue</w:t>
      </w:r>
      <w:r w:rsidR="00CA1DEE">
        <w:rPr>
          <w:rFonts w:eastAsiaTheme="minorEastAsia"/>
          <w:lang w:val="en-US" w:eastAsia="ja-JP"/>
        </w:rPr>
        <w:t xml:space="preserve">. </w:t>
      </w:r>
    </w:p>
    <w:p w14:paraId="7764673F" w14:textId="47585AAA" w:rsidR="00697BFF" w:rsidRPr="005C438E" w:rsidRDefault="00697BFF" w:rsidP="00141C6A">
      <w:pPr>
        <w:rPr>
          <w:rFonts w:eastAsiaTheme="minorEastAsia"/>
          <w:lang w:val="en-US" w:eastAsia="ja-JP"/>
        </w:rPr>
      </w:pPr>
    </w:p>
    <w:p w14:paraId="375D5B44" w14:textId="204FE967" w:rsidR="00987AF5" w:rsidRDefault="00A6152E" w:rsidP="00987AF5">
      <w:pPr>
        <w:rPr>
          <w:rFonts w:eastAsiaTheme="minorEastAsia"/>
          <w:b/>
          <w:bCs/>
          <w:u w:val="single"/>
          <w:lang w:val="en-US" w:eastAsia="ja-JP"/>
        </w:rPr>
      </w:pPr>
      <w:r>
        <w:rPr>
          <w:rFonts w:eastAsiaTheme="minorEastAsia"/>
          <w:b/>
          <w:bCs/>
          <w:u w:val="single"/>
          <w:lang w:val="en-US" w:eastAsia="ja-JP"/>
        </w:rPr>
        <w:t>Capability exchange</w:t>
      </w:r>
      <w:r w:rsidR="00987AF5">
        <w:rPr>
          <w:rFonts w:eastAsiaTheme="minorEastAsia"/>
          <w:b/>
          <w:bCs/>
          <w:u w:val="single"/>
          <w:lang w:val="en-US" w:eastAsia="ja-JP"/>
        </w:rPr>
        <w:t xml:space="preserve"> and h</w:t>
      </w:r>
      <w:r w:rsidR="00987AF5" w:rsidRPr="000070AE">
        <w:rPr>
          <w:rFonts w:eastAsiaTheme="minorEastAsia"/>
          <w:b/>
          <w:bCs/>
          <w:u w:val="single"/>
          <w:lang w:val="en-US" w:eastAsia="ja-JP"/>
        </w:rPr>
        <w:t>ow UE-A and UE-B are determined</w:t>
      </w:r>
    </w:p>
    <w:p w14:paraId="58852349" w14:textId="075DAB01" w:rsidR="001B4124" w:rsidRDefault="001B4124" w:rsidP="001B4124">
      <w:pPr>
        <w:rPr>
          <w:rFonts w:eastAsiaTheme="minorEastAsia"/>
          <w:lang w:val="en-US" w:eastAsia="ja-JP"/>
        </w:rPr>
      </w:pPr>
      <w:r>
        <w:rPr>
          <w:rFonts w:eastAsiaTheme="minorEastAsia"/>
          <w:lang w:val="en-US" w:eastAsia="ja-JP"/>
        </w:rPr>
        <w:t xml:space="preserve">In </w:t>
      </w:r>
      <w:r>
        <w:rPr>
          <w:rFonts w:eastAsiaTheme="minorEastAsia" w:hint="eastAsia"/>
          <w:lang w:val="en-US" w:eastAsia="ja-JP"/>
        </w:rPr>
        <w:t>f</w:t>
      </w:r>
      <w:r>
        <w:rPr>
          <w:rFonts w:eastAsiaTheme="minorEastAsia"/>
          <w:lang w:val="en-US" w:eastAsia="ja-JP"/>
        </w:rPr>
        <w:t>eature lead summary [</w:t>
      </w:r>
      <w:r w:rsidR="00D262D2">
        <w:rPr>
          <w:rFonts w:eastAsiaTheme="minorEastAsia"/>
          <w:lang w:val="en-US" w:eastAsia="ja-JP"/>
        </w:rPr>
        <w:t>7</w:t>
      </w:r>
      <w:r>
        <w:rPr>
          <w:rFonts w:eastAsiaTheme="minorEastAsia"/>
          <w:lang w:val="en-US" w:eastAsia="ja-JP"/>
        </w:rPr>
        <w:t>], followings were listed.</w:t>
      </w:r>
    </w:p>
    <w:tbl>
      <w:tblPr>
        <w:tblStyle w:val="afb"/>
        <w:tblW w:w="0" w:type="auto"/>
        <w:tblLook w:val="04A0" w:firstRow="1" w:lastRow="0" w:firstColumn="1" w:lastColumn="0" w:noHBand="0" w:noVBand="1"/>
      </w:tblPr>
      <w:tblGrid>
        <w:gridCol w:w="9630"/>
      </w:tblGrid>
      <w:tr w:rsidR="001B4124" w14:paraId="25C2F9A6" w14:textId="77777777" w:rsidTr="000070AE">
        <w:tc>
          <w:tcPr>
            <w:tcW w:w="9630" w:type="dxa"/>
          </w:tcPr>
          <w:p w14:paraId="06A79136" w14:textId="77777777" w:rsidR="001B4124" w:rsidRDefault="001B4124" w:rsidP="000070AE">
            <w:pPr>
              <w:pStyle w:val="aff3"/>
              <w:numPr>
                <w:ilvl w:val="0"/>
                <w:numId w:val="84"/>
              </w:numPr>
              <w:ind w:leftChars="0" w:left="32" w:hanging="32"/>
              <w:rPr>
                <w:rFonts w:eastAsiaTheme="minorEastAsia"/>
                <w:lang w:val="en-US" w:eastAsia="ja-JP"/>
              </w:rPr>
            </w:pPr>
            <w:r w:rsidRPr="000070AE">
              <w:rPr>
                <w:rFonts w:eastAsiaTheme="minorEastAsia"/>
                <w:lang w:val="en-US" w:eastAsia="ja-JP"/>
              </w:rPr>
              <w:t>How UE-A and UE-B are determined</w:t>
            </w:r>
          </w:p>
          <w:p w14:paraId="657A6CC7" w14:textId="77777777" w:rsidR="001B4124" w:rsidRDefault="001B4124" w:rsidP="000070AE">
            <w:pPr>
              <w:pStyle w:val="aff3"/>
              <w:numPr>
                <w:ilvl w:val="1"/>
                <w:numId w:val="84"/>
              </w:numPr>
              <w:ind w:leftChars="0"/>
              <w:rPr>
                <w:rFonts w:eastAsiaTheme="minorEastAsia"/>
                <w:lang w:val="en-US" w:eastAsia="ja-JP"/>
              </w:rPr>
            </w:pPr>
            <w:r w:rsidRPr="000070AE">
              <w:rPr>
                <w:rFonts w:eastAsiaTheme="minorEastAsia"/>
                <w:lang w:val="en-US" w:eastAsia="ja-JP"/>
              </w:rPr>
              <w:t xml:space="preserve">Option 1: UE-B is a PSCCH/PSSCH TX UE for data transmission, and UE-A is the intended receiver of UE-B </w:t>
            </w:r>
          </w:p>
          <w:p w14:paraId="24ABF5EC" w14:textId="77777777" w:rsidR="001B4124" w:rsidRDefault="001B4124" w:rsidP="000070AE">
            <w:pPr>
              <w:pStyle w:val="aff3"/>
              <w:numPr>
                <w:ilvl w:val="1"/>
                <w:numId w:val="84"/>
              </w:numPr>
              <w:ind w:leftChars="0"/>
              <w:rPr>
                <w:rFonts w:eastAsiaTheme="minorEastAsia"/>
                <w:lang w:val="en-US" w:eastAsia="ja-JP"/>
              </w:rPr>
            </w:pPr>
            <w:r w:rsidRPr="000070AE">
              <w:rPr>
                <w:rFonts w:eastAsiaTheme="minorEastAsia"/>
                <w:lang w:val="en-US" w:eastAsia="ja-JP"/>
              </w:rPr>
              <w:t>Option 2: UE-A and UE-B is determined via higher layer (e.g. application layer)</w:t>
            </w:r>
          </w:p>
          <w:p w14:paraId="74061A39" w14:textId="77777777" w:rsidR="001B4124" w:rsidRDefault="001B4124" w:rsidP="000070AE">
            <w:pPr>
              <w:pStyle w:val="aff3"/>
              <w:numPr>
                <w:ilvl w:val="1"/>
                <w:numId w:val="84"/>
              </w:numPr>
              <w:ind w:leftChars="0"/>
              <w:rPr>
                <w:rFonts w:eastAsiaTheme="minorEastAsia"/>
                <w:lang w:val="en-US" w:eastAsia="ja-JP"/>
              </w:rPr>
            </w:pPr>
            <w:r w:rsidRPr="000070AE">
              <w:rPr>
                <w:rFonts w:eastAsiaTheme="minorEastAsia"/>
                <w:lang w:val="en-US" w:eastAsia="ja-JP"/>
              </w:rPr>
              <w:t>Option 3: UE-A is pre-defined, and UE-B is UEs that can receive inter-UE coordination information from other UE [7]</w:t>
            </w:r>
          </w:p>
          <w:p w14:paraId="29290574" w14:textId="77777777" w:rsidR="001B4124" w:rsidRPr="000070AE" w:rsidRDefault="001B4124" w:rsidP="000070AE">
            <w:pPr>
              <w:pStyle w:val="aff3"/>
              <w:numPr>
                <w:ilvl w:val="1"/>
                <w:numId w:val="84"/>
              </w:numPr>
              <w:ind w:leftChars="0"/>
              <w:rPr>
                <w:rFonts w:eastAsiaTheme="minorEastAsia"/>
                <w:lang w:val="en-US" w:eastAsia="ja-JP"/>
              </w:rPr>
            </w:pPr>
            <w:r w:rsidRPr="000070AE">
              <w:rPr>
                <w:rFonts w:eastAsiaTheme="minorEastAsia"/>
                <w:lang w:val="en-US" w:eastAsia="ja-JP"/>
              </w:rPr>
              <w:t xml:space="preserve">Further consideration on the case when a leading-UE to suggest transmission resources to other UE(s) in a UE group </w:t>
            </w:r>
          </w:p>
        </w:tc>
      </w:tr>
    </w:tbl>
    <w:p w14:paraId="34B9D74B" w14:textId="77777777" w:rsidR="001B4124" w:rsidRPr="003F3226" w:rsidRDefault="001B4124" w:rsidP="00987AF5">
      <w:pPr>
        <w:rPr>
          <w:rFonts w:eastAsiaTheme="minorEastAsia"/>
          <w:b/>
          <w:bCs/>
          <w:u w:val="single"/>
          <w:lang w:eastAsia="ja-JP"/>
        </w:rPr>
      </w:pPr>
    </w:p>
    <w:p w14:paraId="497D85DE" w14:textId="24E941D4" w:rsidR="00EF5E49" w:rsidRDefault="00126C29" w:rsidP="00A6152E">
      <w:pPr>
        <w:rPr>
          <w:rFonts w:eastAsiaTheme="minorEastAsia"/>
          <w:lang w:val="en-US" w:eastAsia="ja-JP"/>
        </w:rPr>
      </w:pPr>
      <w:r>
        <w:rPr>
          <w:rFonts w:eastAsiaTheme="minorEastAsia"/>
          <w:lang w:eastAsia="ja-JP"/>
        </w:rPr>
        <w:t xml:space="preserve">How UE-A and UE-B are </w:t>
      </w:r>
      <w:r w:rsidR="00AC7E00">
        <w:rPr>
          <w:rFonts w:eastAsiaTheme="minorEastAsia"/>
          <w:lang w:eastAsia="ja-JP"/>
        </w:rPr>
        <w:t xml:space="preserve">determined is depending on whether UE-A and UE-B know UE-B and UE-A has </w:t>
      </w:r>
      <w:r w:rsidR="00AA13B2">
        <w:rPr>
          <w:rFonts w:eastAsiaTheme="minorEastAsia"/>
          <w:lang w:eastAsia="ja-JP"/>
        </w:rPr>
        <w:t>capability of inter- UE coordination</w:t>
      </w:r>
      <w:r w:rsidR="006F558E">
        <w:rPr>
          <w:rFonts w:eastAsiaTheme="minorEastAsia"/>
          <w:lang w:eastAsia="ja-JP"/>
        </w:rPr>
        <w:t xml:space="preserve"> or not</w:t>
      </w:r>
      <w:r w:rsidR="00AA13B2">
        <w:rPr>
          <w:rFonts w:eastAsiaTheme="minorEastAsia"/>
          <w:lang w:eastAsia="ja-JP"/>
        </w:rPr>
        <w:t>.</w:t>
      </w:r>
      <w:r w:rsidR="00542240">
        <w:rPr>
          <w:rFonts w:eastAsiaTheme="minorEastAsia"/>
          <w:lang w:eastAsia="ja-JP"/>
        </w:rPr>
        <w:t xml:space="preserve"> </w:t>
      </w:r>
      <w:r w:rsidR="00A6152E">
        <w:rPr>
          <w:rFonts w:eastAsiaTheme="minorEastAsia"/>
          <w:lang w:val="en-US" w:eastAsia="ja-JP"/>
        </w:rPr>
        <w:t xml:space="preserve">The capability of </w:t>
      </w:r>
      <w:bookmarkStart w:id="2" w:name="_Hlk68519361"/>
      <w:r w:rsidR="00A6152E">
        <w:rPr>
          <w:rFonts w:eastAsiaTheme="minorEastAsia"/>
          <w:lang w:val="en-US" w:eastAsia="ja-JP"/>
        </w:rPr>
        <w:t xml:space="preserve">inter-UE coordination </w:t>
      </w:r>
      <w:bookmarkEnd w:id="2"/>
      <w:r w:rsidR="00A6152E">
        <w:rPr>
          <w:rFonts w:eastAsiaTheme="minorEastAsia"/>
          <w:lang w:val="en-US" w:eastAsia="ja-JP"/>
        </w:rPr>
        <w:t xml:space="preserve">could be exchanged by application layer and PC5-RRC. PC5-RRC is limited to unicast. </w:t>
      </w:r>
    </w:p>
    <w:p w14:paraId="3AF2C080" w14:textId="15D5DCA5" w:rsidR="005A0F30" w:rsidRDefault="00A6152E" w:rsidP="00A6152E">
      <w:pPr>
        <w:rPr>
          <w:rFonts w:eastAsiaTheme="minorEastAsia"/>
          <w:lang w:val="en-US" w:eastAsia="ja-JP"/>
        </w:rPr>
      </w:pPr>
      <w:r>
        <w:rPr>
          <w:rFonts w:eastAsiaTheme="minorEastAsia"/>
          <w:lang w:val="en-US" w:eastAsia="ja-JP"/>
        </w:rPr>
        <w:lastRenderedPageBreak/>
        <w:t>When UE-A and UE-B exchange the capability</w:t>
      </w:r>
      <w:r w:rsidR="00EF5E49">
        <w:rPr>
          <w:rFonts w:eastAsiaTheme="minorEastAsia"/>
          <w:lang w:val="en-US" w:eastAsia="ja-JP"/>
        </w:rPr>
        <w:t xml:space="preserve"> by application layer or PC5-RRC</w:t>
      </w:r>
      <w:r>
        <w:rPr>
          <w:rFonts w:eastAsiaTheme="minorEastAsia"/>
          <w:lang w:val="en-US" w:eastAsia="ja-JP"/>
        </w:rPr>
        <w:t xml:space="preserve">, </w:t>
      </w:r>
      <w:r w:rsidR="00DA35C3">
        <w:rPr>
          <w:rFonts w:eastAsiaTheme="minorEastAsia"/>
          <w:lang w:val="en-US" w:eastAsia="ja-JP"/>
        </w:rPr>
        <w:t xml:space="preserve">UE-A and UE-B can be </w:t>
      </w:r>
      <w:r w:rsidR="00EC005E">
        <w:rPr>
          <w:rFonts w:eastAsiaTheme="minorEastAsia"/>
          <w:lang w:val="en-US" w:eastAsia="ja-JP"/>
        </w:rPr>
        <w:t>determined</w:t>
      </w:r>
      <w:r w:rsidR="00DA35C3">
        <w:rPr>
          <w:rFonts w:eastAsiaTheme="minorEastAsia"/>
          <w:lang w:val="en-US" w:eastAsia="ja-JP"/>
        </w:rPr>
        <w:t xml:space="preserve"> by above option 1</w:t>
      </w:r>
      <w:r w:rsidR="00542240">
        <w:rPr>
          <w:rFonts w:eastAsiaTheme="minorEastAsia"/>
          <w:lang w:val="en-US" w:eastAsia="ja-JP"/>
        </w:rPr>
        <w:t xml:space="preserve"> </w:t>
      </w:r>
      <w:r w:rsidR="00DA35C3">
        <w:rPr>
          <w:rFonts w:eastAsiaTheme="minorEastAsia"/>
          <w:lang w:val="en-US" w:eastAsia="ja-JP"/>
        </w:rPr>
        <w:t>(</w:t>
      </w:r>
      <w:r w:rsidR="00F23F80" w:rsidRPr="000070AE">
        <w:rPr>
          <w:rFonts w:eastAsiaTheme="minorEastAsia"/>
          <w:lang w:val="en-US" w:eastAsia="ja-JP"/>
        </w:rPr>
        <w:t>UE-A is the intended receiver of UE-B</w:t>
      </w:r>
      <w:r w:rsidR="00DA35C3">
        <w:rPr>
          <w:rFonts w:eastAsiaTheme="minorEastAsia"/>
          <w:lang w:val="en-US" w:eastAsia="ja-JP"/>
        </w:rPr>
        <w:t>) and option 2</w:t>
      </w:r>
      <w:r w:rsidR="00542240">
        <w:rPr>
          <w:rFonts w:eastAsiaTheme="minorEastAsia"/>
          <w:lang w:val="en-US" w:eastAsia="ja-JP"/>
        </w:rPr>
        <w:t xml:space="preserve"> </w:t>
      </w:r>
      <w:r w:rsidR="00DA35C3">
        <w:rPr>
          <w:rFonts w:eastAsiaTheme="minorEastAsia"/>
          <w:lang w:val="en-US" w:eastAsia="ja-JP"/>
        </w:rPr>
        <w:t xml:space="preserve">(application layer). </w:t>
      </w:r>
      <w:r w:rsidR="005A0F30">
        <w:rPr>
          <w:rFonts w:eastAsiaTheme="minorEastAsia"/>
          <w:lang w:val="en-US" w:eastAsia="ja-JP"/>
        </w:rPr>
        <w:t>In option 1,</w:t>
      </w:r>
      <w:r w:rsidR="00542240">
        <w:rPr>
          <w:rFonts w:eastAsiaTheme="minorEastAsia"/>
          <w:lang w:val="en-US" w:eastAsia="ja-JP"/>
        </w:rPr>
        <w:t xml:space="preserve"> </w:t>
      </w:r>
      <w:r w:rsidR="00F23F80">
        <w:rPr>
          <w:rFonts w:eastAsiaTheme="minorEastAsia"/>
          <w:lang w:val="en-US" w:eastAsia="ja-JP"/>
        </w:rPr>
        <w:t>UE-A could be determined by UE-B’s explicit trigger or UE-A’s event</w:t>
      </w:r>
      <w:r w:rsidR="00EB6997">
        <w:rPr>
          <w:rFonts w:eastAsiaTheme="minorEastAsia"/>
          <w:lang w:val="en-US" w:eastAsia="ja-JP"/>
        </w:rPr>
        <w:t xml:space="preserve"> trigger.</w:t>
      </w:r>
    </w:p>
    <w:p w14:paraId="72504E98" w14:textId="2F75F505" w:rsidR="00A6152E" w:rsidRDefault="005A0F30" w:rsidP="00A6152E">
      <w:pPr>
        <w:rPr>
          <w:rFonts w:eastAsiaTheme="minorEastAsia"/>
          <w:lang w:val="en-US" w:eastAsia="ja-JP"/>
        </w:rPr>
      </w:pPr>
      <w:r>
        <w:rPr>
          <w:rFonts w:eastAsiaTheme="minorEastAsia"/>
          <w:lang w:val="en-US" w:eastAsia="ja-JP"/>
        </w:rPr>
        <w:t>When UE-A and UE-B don’t exchange the capability by application layer or P</w:t>
      </w:r>
      <w:r w:rsidR="00DC65FF">
        <w:rPr>
          <w:rFonts w:eastAsiaTheme="minorEastAsia"/>
          <w:lang w:val="en-US" w:eastAsia="ja-JP"/>
        </w:rPr>
        <w:t xml:space="preserve">C5-RRC, UE-A </w:t>
      </w:r>
      <w:r w:rsidR="00BC666F">
        <w:rPr>
          <w:rFonts w:eastAsiaTheme="minorEastAsia"/>
          <w:lang w:val="en-US" w:eastAsia="ja-JP"/>
        </w:rPr>
        <w:t>and/or</w:t>
      </w:r>
      <w:r w:rsidR="00DC65FF">
        <w:rPr>
          <w:rFonts w:eastAsiaTheme="minorEastAsia"/>
          <w:lang w:val="en-US" w:eastAsia="ja-JP"/>
        </w:rPr>
        <w:t xml:space="preserve"> UE-B</w:t>
      </w:r>
      <w:r w:rsidR="00BC666F">
        <w:rPr>
          <w:rFonts w:eastAsiaTheme="minorEastAsia"/>
          <w:lang w:val="en-US" w:eastAsia="ja-JP"/>
        </w:rPr>
        <w:t xml:space="preserve"> are </w:t>
      </w:r>
      <w:r w:rsidR="00DC65FF">
        <w:rPr>
          <w:rFonts w:eastAsiaTheme="minorEastAsia"/>
          <w:lang w:val="en-US" w:eastAsia="ja-JP"/>
        </w:rPr>
        <w:t xml:space="preserve">pre-defined </w:t>
      </w:r>
      <w:r w:rsidR="00542240">
        <w:rPr>
          <w:rFonts w:eastAsiaTheme="minorEastAsia"/>
          <w:lang w:val="en-US" w:eastAsia="ja-JP"/>
        </w:rPr>
        <w:t xml:space="preserve">for exchange of inter-UE coordination </w:t>
      </w:r>
      <w:r w:rsidR="00DC65FF">
        <w:rPr>
          <w:rFonts w:eastAsiaTheme="minorEastAsia"/>
          <w:lang w:val="en-US" w:eastAsia="ja-JP"/>
        </w:rPr>
        <w:t>could be considered. O</w:t>
      </w:r>
      <w:r w:rsidR="00A6152E" w:rsidRPr="0021653A">
        <w:rPr>
          <w:rFonts w:eastAsiaTheme="minorEastAsia"/>
          <w:lang w:val="en-US" w:eastAsia="ja-JP"/>
        </w:rPr>
        <w:t xml:space="preserve">ne option would be all UEs in </w:t>
      </w:r>
      <w:r w:rsidR="00A6152E">
        <w:rPr>
          <w:rFonts w:eastAsiaTheme="minorEastAsia"/>
          <w:lang w:val="en-US" w:eastAsia="ja-JP"/>
        </w:rPr>
        <w:t xml:space="preserve">the </w:t>
      </w:r>
      <w:r w:rsidR="00A6152E" w:rsidRPr="0021653A">
        <w:rPr>
          <w:rFonts w:eastAsiaTheme="minorEastAsia"/>
          <w:lang w:val="en-US" w:eastAsia="ja-JP"/>
        </w:rPr>
        <w:t>pre-defined resource pool or</w:t>
      </w:r>
      <w:r w:rsidR="00A6152E">
        <w:rPr>
          <w:rFonts w:eastAsiaTheme="minorEastAsia"/>
          <w:lang w:val="en-US" w:eastAsia="ja-JP"/>
        </w:rPr>
        <w:t xml:space="preserve"> the pre-defined</w:t>
      </w:r>
      <w:r w:rsidR="00A6152E" w:rsidRPr="0021653A">
        <w:rPr>
          <w:rFonts w:eastAsiaTheme="minorEastAsia"/>
          <w:lang w:val="en-US" w:eastAsia="ja-JP"/>
        </w:rPr>
        <w:t xml:space="preserve"> group have </w:t>
      </w:r>
      <w:r w:rsidR="00A6152E">
        <w:rPr>
          <w:rFonts w:eastAsiaTheme="minorEastAsia"/>
          <w:lang w:val="en-US" w:eastAsia="ja-JP"/>
        </w:rPr>
        <w:t xml:space="preserve">the capability of </w:t>
      </w:r>
      <w:r w:rsidR="00A6152E" w:rsidRPr="0021653A">
        <w:rPr>
          <w:rFonts w:eastAsiaTheme="minorEastAsia"/>
          <w:lang w:val="en-US" w:eastAsia="ja-JP"/>
        </w:rPr>
        <w:t xml:space="preserve">inter-UE coordination. UE without </w:t>
      </w:r>
      <w:r w:rsidR="00A6152E">
        <w:rPr>
          <w:rFonts w:eastAsiaTheme="minorEastAsia"/>
          <w:lang w:val="en-US" w:eastAsia="ja-JP"/>
        </w:rPr>
        <w:t xml:space="preserve">the </w:t>
      </w:r>
      <w:r w:rsidR="00A6152E" w:rsidRPr="0021653A">
        <w:rPr>
          <w:rFonts w:eastAsiaTheme="minorEastAsia"/>
          <w:lang w:val="en-US" w:eastAsia="ja-JP"/>
        </w:rPr>
        <w:t>capability cannot join the</w:t>
      </w:r>
      <w:r w:rsidR="00A6152E">
        <w:rPr>
          <w:rFonts w:eastAsiaTheme="minorEastAsia"/>
          <w:lang w:val="en-US" w:eastAsia="ja-JP"/>
        </w:rPr>
        <w:t xml:space="preserve"> resource pool or</w:t>
      </w:r>
      <w:r w:rsidR="00A6152E" w:rsidRPr="0021653A">
        <w:rPr>
          <w:rFonts w:eastAsiaTheme="minorEastAsia"/>
          <w:lang w:val="en-US" w:eastAsia="ja-JP"/>
        </w:rPr>
        <w:t xml:space="preserve"> </w:t>
      </w:r>
      <w:r w:rsidR="00A6152E">
        <w:rPr>
          <w:rFonts w:eastAsiaTheme="minorEastAsia"/>
          <w:lang w:val="en-US" w:eastAsia="ja-JP"/>
        </w:rPr>
        <w:t xml:space="preserve">the </w:t>
      </w:r>
      <w:r w:rsidR="00A6152E" w:rsidRPr="0021653A">
        <w:rPr>
          <w:rFonts w:eastAsiaTheme="minorEastAsia"/>
          <w:lang w:val="en-US" w:eastAsia="ja-JP"/>
        </w:rPr>
        <w:t xml:space="preserve">group. </w:t>
      </w:r>
      <w:r w:rsidR="00A6152E">
        <w:rPr>
          <w:rFonts w:eastAsiaTheme="minorEastAsia"/>
          <w:lang w:val="en-US" w:eastAsia="ja-JP"/>
        </w:rPr>
        <w:t>It is</w:t>
      </w:r>
      <w:r w:rsidR="00A6152E" w:rsidRPr="00562FD4">
        <w:rPr>
          <w:rFonts w:eastAsiaTheme="minorEastAsia"/>
          <w:lang w:val="en-US" w:eastAsia="ja-JP"/>
        </w:rPr>
        <w:t xml:space="preserve"> possible in both applications based (for ACK/NACK feedback option 2 case) and location based (for ACK/NACK feedback option 1 case). For location based,</w:t>
      </w:r>
      <w:r w:rsidR="005641EC">
        <w:rPr>
          <w:rFonts w:eastAsiaTheme="minorEastAsia"/>
          <w:lang w:val="en-US" w:eastAsia="ja-JP"/>
        </w:rPr>
        <w:t xml:space="preserve"> in addition </w:t>
      </w:r>
      <w:r w:rsidR="00A6152E" w:rsidRPr="00562FD4">
        <w:rPr>
          <w:rFonts w:eastAsiaTheme="minorEastAsia"/>
          <w:lang w:val="en-US" w:eastAsia="ja-JP"/>
        </w:rPr>
        <w:t>to the distance, some request</w:t>
      </w:r>
      <w:r w:rsidR="00A6152E">
        <w:rPr>
          <w:rFonts w:eastAsiaTheme="minorEastAsia"/>
          <w:lang w:val="en-US" w:eastAsia="ja-JP"/>
        </w:rPr>
        <w:t>/trigger from UE-B</w:t>
      </w:r>
      <w:r w:rsidR="00A6152E" w:rsidRPr="00562FD4">
        <w:rPr>
          <w:rFonts w:eastAsiaTheme="minorEastAsia"/>
          <w:lang w:val="en-US" w:eastAsia="ja-JP"/>
        </w:rPr>
        <w:t xml:space="preserve"> can be i</w:t>
      </w:r>
      <w:r w:rsidR="00A6152E">
        <w:rPr>
          <w:rFonts w:eastAsiaTheme="minorEastAsia"/>
          <w:lang w:val="en-US" w:eastAsia="ja-JP"/>
        </w:rPr>
        <w:t>ndicated</w:t>
      </w:r>
      <w:r w:rsidR="00A6152E" w:rsidRPr="00562FD4">
        <w:rPr>
          <w:rFonts w:eastAsiaTheme="minorEastAsia"/>
          <w:lang w:val="en-US" w:eastAsia="ja-JP"/>
        </w:rPr>
        <w:t>.</w:t>
      </w:r>
      <w:r w:rsidR="00A6152E">
        <w:rPr>
          <w:rFonts w:eastAsiaTheme="minorEastAsia" w:hint="eastAsia"/>
          <w:lang w:val="en-US" w:eastAsia="ja-JP"/>
        </w:rPr>
        <w:t xml:space="preserve"> </w:t>
      </w:r>
      <w:r w:rsidR="00A6152E" w:rsidRPr="0021653A">
        <w:rPr>
          <w:rFonts w:eastAsiaTheme="minorEastAsia"/>
          <w:lang w:val="en-US" w:eastAsia="ja-JP"/>
        </w:rPr>
        <w:t xml:space="preserve">Another option would be </w:t>
      </w:r>
      <w:r w:rsidR="00A6152E">
        <w:rPr>
          <w:rFonts w:eastAsiaTheme="minorEastAsia"/>
          <w:lang w:val="en-US" w:eastAsia="ja-JP"/>
        </w:rPr>
        <w:t xml:space="preserve">UE </w:t>
      </w:r>
      <w:r w:rsidR="00A6152E" w:rsidRPr="0021653A">
        <w:rPr>
          <w:rFonts w:eastAsiaTheme="minorEastAsia"/>
          <w:lang w:val="en-US" w:eastAsia="ja-JP"/>
        </w:rPr>
        <w:t>with</w:t>
      </w:r>
      <w:r w:rsidR="00A6152E">
        <w:rPr>
          <w:rFonts w:eastAsiaTheme="minorEastAsia"/>
          <w:lang w:val="en-US" w:eastAsia="ja-JP"/>
        </w:rPr>
        <w:t xml:space="preserve">out capability of </w:t>
      </w:r>
      <w:r w:rsidR="00A6152E" w:rsidRPr="0021653A">
        <w:rPr>
          <w:rFonts w:eastAsiaTheme="minorEastAsia"/>
          <w:lang w:val="en-US" w:eastAsia="ja-JP"/>
        </w:rPr>
        <w:t>inter-UE coordination can</w:t>
      </w:r>
      <w:r w:rsidR="00A6152E">
        <w:rPr>
          <w:rFonts w:eastAsiaTheme="minorEastAsia"/>
          <w:lang w:val="en-US" w:eastAsia="ja-JP"/>
        </w:rPr>
        <w:t xml:space="preserve"> also join the resource pool or the group. In this option, if UE-A or UE-B doesn’t have the capability of UE-inter coordination, signaling of “a set of resource” or “trigger/request” is wasted. When UE-A has the capability and UE-B doesn’t have the capability, UE-A transmits “a set of resource” but UE-B </w:t>
      </w:r>
      <w:r w:rsidR="00A6152E">
        <w:rPr>
          <w:rFonts w:eastAsiaTheme="minorEastAsia" w:hint="eastAsia"/>
          <w:lang w:val="en-US" w:eastAsia="ja-JP"/>
        </w:rPr>
        <w:t>doe</w:t>
      </w:r>
      <w:r w:rsidR="00A6152E">
        <w:rPr>
          <w:rFonts w:eastAsiaTheme="minorEastAsia"/>
          <w:lang w:val="en-US" w:eastAsia="ja-JP"/>
        </w:rPr>
        <w:t xml:space="preserve">sn’t receive “a set of resource”. When UE-A doesn’t have the capability and UE-B has the capability, </w:t>
      </w:r>
      <w:r w:rsidR="00A6152E">
        <w:rPr>
          <w:rFonts w:eastAsiaTheme="minorEastAsia" w:hint="eastAsia"/>
          <w:lang w:val="en-US" w:eastAsia="ja-JP"/>
        </w:rPr>
        <w:t>U</w:t>
      </w:r>
      <w:r w:rsidR="00A6152E">
        <w:rPr>
          <w:rFonts w:eastAsiaTheme="minorEastAsia"/>
          <w:lang w:val="en-US" w:eastAsia="ja-JP"/>
        </w:rPr>
        <w:t xml:space="preserve">E-B can </w:t>
      </w:r>
      <w:r w:rsidR="00A6152E" w:rsidRPr="0021653A">
        <w:rPr>
          <w:rFonts w:eastAsiaTheme="minorEastAsia"/>
          <w:lang w:val="en-US" w:eastAsia="ja-JP"/>
        </w:rPr>
        <w:t>transmit “trigger</w:t>
      </w:r>
      <w:r w:rsidR="00A6152E">
        <w:rPr>
          <w:rFonts w:eastAsiaTheme="minorEastAsia"/>
          <w:lang w:val="en-US" w:eastAsia="ja-JP"/>
        </w:rPr>
        <w:t>/request</w:t>
      </w:r>
      <w:r w:rsidR="00A6152E" w:rsidRPr="0021653A">
        <w:rPr>
          <w:rFonts w:eastAsiaTheme="minorEastAsia"/>
          <w:lang w:val="en-US" w:eastAsia="ja-JP"/>
        </w:rPr>
        <w:t xml:space="preserve">” </w:t>
      </w:r>
      <w:r w:rsidR="00A6152E">
        <w:rPr>
          <w:rFonts w:eastAsiaTheme="minorEastAsia"/>
          <w:lang w:val="en-US" w:eastAsia="ja-JP"/>
        </w:rPr>
        <w:t>to UE-A but UE-A doesn’t transmit “a set of resource”</w:t>
      </w:r>
      <w:r w:rsidR="00542240">
        <w:rPr>
          <w:rFonts w:eastAsiaTheme="minorEastAsia"/>
          <w:lang w:val="en-US" w:eastAsia="ja-JP"/>
        </w:rPr>
        <w:t>.</w:t>
      </w:r>
      <w:r w:rsidR="00A6152E" w:rsidRPr="0021653A">
        <w:rPr>
          <w:rFonts w:eastAsiaTheme="minorEastAsia"/>
          <w:lang w:val="en-US" w:eastAsia="ja-JP"/>
        </w:rPr>
        <w:t xml:space="preserve"> </w:t>
      </w:r>
      <w:r w:rsidR="00A6152E">
        <w:rPr>
          <w:rFonts w:eastAsiaTheme="minorEastAsia"/>
          <w:lang w:val="en-US" w:eastAsia="ja-JP"/>
        </w:rPr>
        <w:t>It is similar to the capability is exchanged by physical layer/MAC layer.</w:t>
      </w:r>
    </w:p>
    <w:p w14:paraId="0DE410B0" w14:textId="1A690E23" w:rsidR="00A6152E" w:rsidRPr="000070AE" w:rsidRDefault="00A6152E" w:rsidP="00A6152E">
      <w:pPr>
        <w:rPr>
          <w:rFonts w:eastAsiaTheme="minorEastAsia"/>
          <w:b/>
          <w:bCs/>
          <w:lang w:val="en-US" w:eastAsia="ja-JP"/>
        </w:rPr>
      </w:pPr>
      <w:r w:rsidRPr="000070AE">
        <w:rPr>
          <w:rFonts w:eastAsiaTheme="minorEastAsia"/>
          <w:b/>
          <w:bCs/>
          <w:lang w:val="en-US" w:eastAsia="ja-JP"/>
        </w:rPr>
        <w:t xml:space="preserve">Observation 1: </w:t>
      </w:r>
      <w:r w:rsidRPr="000070AE">
        <w:rPr>
          <w:rFonts w:eastAsiaTheme="minorEastAsia"/>
          <w:lang w:val="en-US" w:eastAsia="ja-JP"/>
        </w:rPr>
        <w:t xml:space="preserve">The capability of UE-inter coordination of UE-A and UE-B can be exchanged by application layer </w:t>
      </w:r>
      <w:r w:rsidR="00DA40B3">
        <w:rPr>
          <w:rFonts w:eastAsiaTheme="minorEastAsia"/>
          <w:lang w:val="en-US" w:eastAsia="ja-JP"/>
        </w:rPr>
        <w:t>and</w:t>
      </w:r>
      <w:r w:rsidRPr="000070AE">
        <w:rPr>
          <w:rFonts w:eastAsiaTheme="minorEastAsia"/>
          <w:lang w:val="en-US" w:eastAsia="ja-JP"/>
        </w:rPr>
        <w:t xml:space="preserve"> PC5 RRC. PC5 RRC is limited to unicast. </w:t>
      </w:r>
    </w:p>
    <w:p w14:paraId="0160DFF8" w14:textId="77777777" w:rsidR="00A6152E" w:rsidRPr="000070AE" w:rsidRDefault="00A6152E" w:rsidP="00A6152E">
      <w:pPr>
        <w:rPr>
          <w:rFonts w:eastAsiaTheme="minorEastAsia"/>
          <w:lang w:val="en-US" w:eastAsia="ja-JP"/>
        </w:rPr>
      </w:pPr>
      <w:r w:rsidRPr="00E61469">
        <w:rPr>
          <w:rFonts w:eastAsiaTheme="minorEastAsia"/>
          <w:b/>
          <w:bCs/>
          <w:lang w:val="en-US" w:eastAsia="ja-JP"/>
        </w:rPr>
        <w:t>Observation</w:t>
      </w:r>
      <w:r w:rsidRPr="00846DD6">
        <w:rPr>
          <w:rFonts w:eastAsiaTheme="minorEastAsia"/>
          <w:b/>
          <w:bCs/>
          <w:lang w:val="en-US" w:eastAsia="ja-JP"/>
        </w:rPr>
        <w:t xml:space="preserve"> </w:t>
      </w:r>
      <w:r w:rsidRPr="00836B4F">
        <w:rPr>
          <w:rFonts w:eastAsiaTheme="minorEastAsia"/>
          <w:b/>
          <w:bCs/>
          <w:lang w:val="en-US" w:eastAsia="ja-JP"/>
        </w:rPr>
        <w:t>2</w:t>
      </w:r>
      <w:r w:rsidRPr="004C19E9">
        <w:rPr>
          <w:rFonts w:eastAsiaTheme="minorEastAsia"/>
          <w:b/>
          <w:bCs/>
          <w:lang w:val="en-US" w:eastAsia="ja-JP"/>
        </w:rPr>
        <w:t xml:space="preserve">: </w:t>
      </w:r>
      <w:r w:rsidRPr="000070AE">
        <w:rPr>
          <w:rFonts w:eastAsiaTheme="minorEastAsia"/>
          <w:lang w:val="en-US" w:eastAsia="ja-JP"/>
        </w:rPr>
        <w:t>If UE-A and UE-B are pre-configured should be supported, following two options should be considered.</w:t>
      </w:r>
    </w:p>
    <w:p w14:paraId="7C7CF120" w14:textId="77777777" w:rsidR="00A6152E" w:rsidRPr="000070AE" w:rsidRDefault="00A6152E" w:rsidP="00A6152E">
      <w:pPr>
        <w:ind w:firstLineChars="50" w:firstLine="100"/>
        <w:rPr>
          <w:rFonts w:eastAsiaTheme="minorEastAsia"/>
          <w:lang w:val="en-US" w:eastAsia="ja-JP"/>
        </w:rPr>
      </w:pPr>
      <w:r w:rsidRPr="000070AE">
        <w:rPr>
          <w:rFonts w:eastAsiaTheme="minorEastAsia"/>
          <w:lang w:val="en-US" w:eastAsia="ja-JP"/>
        </w:rPr>
        <w:t>Option A) All UEs in the resource pool or group have the capability of UE-inter coordination.</w:t>
      </w:r>
    </w:p>
    <w:p w14:paraId="603B5621" w14:textId="77777777" w:rsidR="00A6152E" w:rsidRPr="000070AE" w:rsidRDefault="00A6152E" w:rsidP="00A6152E">
      <w:pPr>
        <w:ind w:leftChars="50" w:left="100"/>
        <w:rPr>
          <w:rFonts w:eastAsiaTheme="minorEastAsia"/>
          <w:lang w:val="en-US" w:eastAsia="ja-JP"/>
        </w:rPr>
      </w:pPr>
      <w:r w:rsidRPr="000070AE">
        <w:rPr>
          <w:rFonts w:eastAsiaTheme="minorEastAsia"/>
          <w:lang w:val="en-US" w:eastAsia="ja-JP"/>
        </w:rPr>
        <w:t>Option B)</w:t>
      </w:r>
      <w:r w:rsidRPr="0019296A">
        <w:rPr>
          <w:rFonts w:eastAsiaTheme="minorEastAsia"/>
          <w:lang w:val="en-US" w:eastAsia="ja-JP"/>
        </w:rPr>
        <w:t xml:space="preserve"> UE </w:t>
      </w:r>
      <w:r w:rsidRPr="009E549A">
        <w:rPr>
          <w:rFonts w:eastAsiaTheme="minorEastAsia"/>
          <w:lang w:val="en-US" w:eastAsia="ja-JP"/>
        </w:rPr>
        <w:t>without capability of inter-UE coordination can also join the resource pool or group</w:t>
      </w:r>
      <w:r w:rsidRPr="000070AE">
        <w:rPr>
          <w:rFonts w:eastAsiaTheme="minorEastAsia"/>
          <w:lang w:val="en-US" w:eastAsia="ja-JP"/>
        </w:rPr>
        <w:t>. UE-B transmits “trigger/request” in the pre-defined resource pool or the pre-defined group. if UE-A doesn’t have inter UE coordination capability, there is no response as “a set of resource”. It is similar to the capability is exchanged by physical layer/MAC layer.</w:t>
      </w:r>
    </w:p>
    <w:p w14:paraId="3DB31902" w14:textId="0D8D1070" w:rsidR="00C4679B" w:rsidRDefault="00C4679B" w:rsidP="00141C6A">
      <w:pPr>
        <w:rPr>
          <w:rFonts w:eastAsiaTheme="minorEastAsia"/>
          <w:lang w:val="en-US" w:eastAsia="ja-JP"/>
        </w:rPr>
      </w:pPr>
    </w:p>
    <w:p w14:paraId="77BC4292" w14:textId="633BEF0B" w:rsidR="00836B4F" w:rsidRPr="003F3226" w:rsidRDefault="00836B4F" w:rsidP="00141C6A">
      <w:pPr>
        <w:rPr>
          <w:rFonts w:eastAsiaTheme="minorEastAsia"/>
          <w:b/>
          <w:bCs/>
          <w:u w:val="single"/>
          <w:lang w:val="en-US" w:eastAsia="ja-JP"/>
        </w:rPr>
      </w:pPr>
      <w:r w:rsidRPr="003F3226">
        <w:rPr>
          <w:rFonts w:eastAsiaTheme="minorEastAsia"/>
          <w:b/>
          <w:bCs/>
          <w:u w:val="single"/>
          <w:lang w:val="en-US" w:eastAsia="ja-JP"/>
        </w:rPr>
        <w:t xml:space="preserve">When UE-A sends </w:t>
      </w:r>
      <w:r w:rsidR="00D81C02" w:rsidRPr="003F3226">
        <w:rPr>
          <w:rFonts w:eastAsiaTheme="minorEastAsia"/>
          <w:b/>
          <w:bCs/>
          <w:u w:val="single"/>
          <w:lang w:val="en-US" w:eastAsia="ja-JP"/>
        </w:rPr>
        <w:t>“</w:t>
      </w:r>
      <w:r w:rsidRPr="003F3226">
        <w:rPr>
          <w:rFonts w:eastAsiaTheme="minorEastAsia"/>
          <w:b/>
          <w:bCs/>
          <w:u w:val="single"/>
          <w:lang w:val="en-US" w:eastAsia="ja-JP"/>
        </w:rPr>
        <w:t>A set of resources” to UE-B, including which UE(s) sends it</w:t>
      </w:r>
    </w:p>
    <w:p w14:paraId="7FA4FF7B" w14:textId="77777777" w:rsidR="00A5294F" w:rsidRDefault="004C19E9" w:rsidP="00141C6A">
      <w:pPr>
        <w:rPr>
          <w:rFonts w:eastAsiaTheme="minorEastAsia"/>
          <w:lang w:val="en-US" w:eastAsia="ja-JP"/>
        </w:rPr>
      </w:pPr>
      <w:r w:rsidRPr="004C19E9">
        <w:rPr>
          <w:rFonts w:eastAsiaTheme="minorEastAsia"/>
          <w:lang w:val="en-US" w:eastAsia="ja-JP"/>
        </w:rPr>
        <w:t>In feature lead summary [</w:t>
      </w:r>
      <w:r w:rsidR="003C3309">
        <w:rPr>
          <w:rFonts w:eastAsiaTheme="minorEastAsia"/>
          <w:lang w:val="en-US" w:eastAsia="ja-JP"/>
        </w:rPr>
        <w:t>7</w:t>
      </w:r>
      <w:r w:rsidRPr="004C19E9">
        <w:rPr>
          <w:rFonts w:eastAsiaTheme="minorEastAsia"/>
          <w:lang w:val="en-US" w:eastAsia="ja-JP"/>
        </w:rPr>
        <w:t>]</w:t>
      </w:r>
      <w:r w:rsidR="009F36CD">
        <w:rPr>
          <w:rFonts w:eastAsiaTheme="minorEastAsia" w:hint="eastAsia"/>
          <w:lang w:val="en-US" w:eastAsia="ja-JP"/>
        </w:rPr>
        <w:t>,</w:t>
      </w:r>
      <w:r w:rsidR="00D81C02">
        <w:rPr>
          <w:rFonts w:eastAsiaTheme="minorEastAsia"/>
          <w:lang w:val="en-US" w:eastAsia="ja-JP"/>
        </w:rPr>
        <w:t xml:space="preserve"> explicit</w:t>
      </w:r>
      <w:r w:rsidR="009F36CD">
        <w:rPr>
          <w:rFonts w:eastAsiaTheme="minorEastAsia"/>
          <w:lang w:val="en-US" w:eastAsia="ja-JP"/>
        </w:rPr>
        <w:t xml:space="preserve"> </w:t>
      </w:r>
      <w:r w:rsidR="00D81C02">
        <w:rPr>
          <w:rFonts w:eastAsiaTheme="minorEastAsia"/>
          <w:lang w:val="en-US" w:eastAsia="ja-JP"/>
        </w:rPr>
        <w:t>trigger based</w:t>
      </w:r>
      <w:r w:rsidR="009F36CD">
        <w:rPr>
          <w:rFonts w:eastAsiaTheme="minorEastAsia"/>
          <w:lang w:val="en-US" w:eastAsia="ja-JP"/>
        </w:rPr>
        <w:t xml:space="preserve"> coordination and event-</w:t>
      </w:r>
      <w:r w:rsidR="00D81C02">
        <w:rPr>
          <w:rFonts w:eastAsiaTheme="minorEastAsia" w:hint="eastAsia"/>
          <w:lang w:val="en-US" w:eastAsia="ja-JP"/>
        </w:rPr>
        <w:t>t</w:t>
      </w:r>
      <w:r w:rsidR="00D81C02">
        <w:rPr>
          <w:rFonts w:eastAsiaTheme="minorEastAsia"/>
          <w:lang w:val="en-US" w:eastAsia="ja-JP"/>
        </w:rPr>
        <w:t>rig</w:t>
      </w:r>
      <w:r w:rsidR="009F36CD">
        <w:rPr>
          <w:rFonts w:eastAsiaTheme="minorEastAsia"/>
          <w:lang w:val="en-US" w:eastAsia="ja-JP"/>
        </w:rPr>
        <w:t>ger based coordination</w:t>
      </w:r>
      <w:r w:rsidR="00D81C02">
        <w:rPr>
          <w:rFonts w:eastAsiaTheme="minorEastAsia"/>
          <w:lang w:val="en-US" w:eastAsia="ja-JP"/>
        </w:rPr>
        <w:t xml:space="preserve"> were </w:t>
      </w:r>
      <w:r w:rsidR="009E549A">
        <w:rPr>
          <w:rFonts w:eastAsiaTheme="minorEastAsia"/>
          <w:lang w:val="en-US" w:eastAsia="ja-JP"/>
        </w:rPr>
        <w:t>discussed.</w:t>
      </w:r>
      <w:r w:rsidR="008A002B">
        <w:rPr>
          <w:rFonts w:eastAsiaTheme="minorEastAsia"/>
          <w:lang w:val="en-US" w:eastAsia="ja-JP"/>
        </w:rPr>
        <w:t xml:space="preserve"> </w:t>
      </w:r>
    </w:p>
    <w:p w14:paraId="5F0869FE" w14:textId="72E41575" w:rsidR="00836B4F" w:rsidRDefault="008A002B" w:rsidP="00141C6A">
      <w:pPr>
        <w:rPr>
          <w:rFonts w:eastAsiaTheme="minorEastAsia"/>
          <w:lang w:val="en-US" w:eastAsia="ja-JP"/>
        </w:rPr>
      </w:pPr>
      <w:r>
        <w:rPr>
          <w:rFonts w:eastAsiaTheme="minorEastAsia"/>
          <w:lang w:val="en-US" w:eastAsia="ja-JP"/>
        </w:rPr>
        <w:t>Explicit trigger based coordination could be used for Type A</w:t>
      </w:r>
      <w:r w:rsidR="00FD3FBD">
        <w:rPr>
          <w:rFonts w:eastAsiaTheme="minorEastAsia"/>
          <w:lang w:val="en-US" w:eastAsia="ja-JP"/>
        </w:rPr>
        <w:t xml:space="preserve"> and </w:t>
      </w:r>
      <w:r>
        <w:rPr>
          <w:rFonts w:eastAsiaTheme="minorEastAsia"/>
          <w:lang w:val="en-US" w:eastAsia="ja-JP"/>
        </w:rPr>
        <w:t>Type B</w:t>
      </w:r>
      <w:r w:rsidR="00FF69DB">
        <w:rPr>
          <w:rFonts w:eastAsiaTheme="minorEastAsia"/>
          <w:lang w:val="en-US" w:eastAsia="ja-JP"/>
        </w:rPr>
        <w:t>.</w:t>
      </w:r>
      <w:r w:rsidR="003F0511">
        <w:rPr>
          <w:rFonts w:eastAsiaTheme="minorEastAsia"/>
          <w:lang w:val="en-US" w:eastAsia="ja-JP"/>
        </w:rPr>
        <w:t xml:space="preserve"> </w:t>
      </w:r>
      <w:r>
        <w:rPr>
          <w:rFonts w:eastAsiaTheme="minorEastAsia"/>
          <w:lang w:val="en-US" w:eastAsia="ja-JP"/>
        </w:rPr>
        <w:t>In Type A,</w:t>
      </w:r>
      <w:r w:rsidR="00BD4E7C">
        <w:rPr>
          <w:rFonts w:eastAsiaTheme="minorEastAsia"/>
          <w:lang w:val="en-US" w:eastAsia="ja-JP"/>
        </w:rPr>
        <w:t xml:space="preserve"> </w:t>
      </w:r>
      <w:r w:rsidR="00324E01">
        <w:rPr>
          <w:rFonts w:eastAsiaTheme="minorEastAsia"/>
          <w:lang w:val="en-US" w:eastAsia="ja-JP"/>
        </w:rPr>
        <w:t>UE-B transmit</w:t>
      </w:r>
      <w:r w:rsidR="00A13259">
        <w:rPr>
          <w:rFonts w:eastAsiaTheme="minorEastAsia"/>
          <w:lang w:val="en-US" w:eastAsia="ja-JP"/>
        </w:rPr>
        <w:t>s</w:t>
      </w:r>
      <w:r w:rsidR="00324E01">
        <w:rPr>
          <w:rFonts w:eastAsiaTheme="minorEastAsia"/>
          <w:lang w:val="en-US" w:eastAsia="ja-JP"/>
        </w:rPr>
        <w:t xml:space="preserve"> </w:t>
      </w:r>
      <w:r w:rsidR="004266CB">
        <w:rPr>
          <w:rFonts w:eastAsiaTheme="minorEastAsia"/>
          <w:lang w:val="en-US" w:eastAsia="ja-JP"/>
        </w:rPr>
        <w:t xml:space="preserve">“explicit trigger” as scheduling request </w:t>
      </w:r>
      <w:r w:rsidR="007D5205">
        <w:rPr>
          <w:rFonts w:eastAsiaTheme="minorEastAsia"/>
          <w:lang w:val="en-US" w:eastAsia="ja-JP"/>
        </w:rPr>
        <w:t xml:space="preserve">to UE-A </w:t>
      </w:r>
      <w:r w:rsidR="00A13259">
        <w:rPr>
          <w:rFonts w:eastAsiaTheme="minorEastAsia"/>
          <w:lang w:val="en-US" w:eastAsia="ja-JP"/>
        </w:rPr>
        <w:t xml:space="preserve">if “a set of resource” is scheduling information. </w:t>
      </w:r>
      <w:r w:rsidR="00FF718E">
        <w:rPr>
          <w:rFonts w:eastAsiaTheme="minorEastAsia"/>
          <w:lang w:val="en-US" w:eastAsia="ja-JP"/>
        </w:rPr>
        <w:t xml:space="preserve">In Type B, </w:t>
      </w:r>
      <w:r w:rsidR="00125B7D">
        <w:rPr>
          <w:rFonts w:eastAsiaTheme="minorEastAsia"/>
          <w:lang w:val="en-US" w:eastAsia="ja-JP"/>
        </w:rPr>
        <w:t>UE-B can request “a set of resource” to UE-A</w:t>
      </w:r>
      <w:r>
        <w:rPr>
          <w:rFonts w:eastAsiaTheme="minorEastAsia"/>
          <w:lang w:val="en-US" w:eastAsia="ja-JP"/>
        </w:rPr>
        <w:t xml:space="preserve"> for reserve resources by UE-B</w:t>
      </w:r>
      <w:r w:rsidR="00945334">
        <w:rPr>
          <w:rFonts w:eastAsiaTheme="minorEastAsia"/>
          <w:lang w:val="en-US" w:eastAsia="ja-JP"/>
        </w:rPr>
        <w:t>. UE-A can transmit “a set of resource” when the reserved resource by UE-B is not preferred.</w:t>
      </w:r>
      <w:r w:rsidR="003F0511">
        <w:rPr>
          <w:rFonts w:eastAsiaTheme="minorEastAsia" w:hint="eastAsia"/>
          <w:lang w:val="en-US" w:eastAsia="ja-JP"/>
        </w:rPr>
        <w:t xml:space="preserve"> </w:t>
      </w:r>
      <w:r w:rsidR="003F0511">
        <w:rPr>
          <w:rFonts w:eastAsiaTheme="minorEastAsia"/>
          <w:lang w:val="en-US" w:eastAsia="ja-JP"/>
        </w:rPr>
        <w:t xml:space="preserve">In Type C, </w:t>
      </w:r>
      <w:r w:rsidR="007D5205">
        <w:rPr>
          <w:rFonts w:eastAsiaTheme="minorEastAsia"/>
          <w:lang w:val="en-US" w:eastAsia="ja-JP"/>
        </w:rPr>
        <w:t xml:space="preserve">it is </w:t>
      </w:r>
      <w:r w:rsidR="008935B0">
        <w:rPr>
          <w:rFonts w:eastAsiaTheme="minorEastAsia"/>
          <w:lang w:val="en-US" w:eastAsia="ja-JP"/>
        </w:rPr>
        <w:t xml:space="preserve">unclear whether explicit </w:t>
      </w:r>
      <w:r w:rsidR="00754C42">
        <w:rPr>
          <w:rFonts w:eastAsiaTheme="minorEastAsia"/>
          <w:lang w:val="en-US" w:eastAsia="ja-JP"/>
        </w:rPr>
        <w:t>trigger-based</w:t>
      </w:r>
      <w:r w:rsidR="008935B0">
        <w:rPr>
          <w:rFonts w:eastAsiaTheme="minorEastAsia"/>
          <w:lang w:val="en-US" w:eastAsia="ja-JP"/>
        </w:rPr>
        <w:t xml:space="preserve"> coo</w:t>
      </w:r>
      <w:r w:rsidR="00115B2B">
        <w:rPr>
          <w:rFonts w:eastAsiaTheme="minorEastAsia"/>
          <w:lang w:val="en-US" w:eastAsia="ja-JP"/>
        </w:rPr>
        <w:t>rdination is necessary or not.</w:t>
      </w:r>
      <w:r w:rsidR="00643FBD">
        <w:rPr>
          <w:rFonts w:eastAsiaTheme="minorEastAsia"/>
          <w:lang w:val="en-US" w:eastAsia="ja-JP"/>
        </w:rPr>
        <w:t xml:space="preserve"> UE-</w:t>
      </w:r>
      <w:r w:rsidR="00AF3BBF">
        <w:rPr>
          <w:rFonts w:eastAsiaTheme="minorEastAsia"/>
          <w:lang w:val="en-US" w:eastAsia="ja-JP"/>
        </w:rPr>
        <w:t>B can request to transmit “a set of resource” to some UE</w:t>
      </w:r>
      <w:r w:rsidR="00CD4656">
        <w:rPr>
          <w:rFonts w:eastAsiaTheme="minorEastAsia"/>
          <w:lang w:val="en-US" w:eastAsia="ja-JP"/>
        </w:rPr>
        <w:t xml:space="preserve"> has capability of UE</w:t>
      </w:r>
      <w:r w:rsidR="00C713F6">
        <w:rPr>
          <w:rFonts w:eastAsiaTheme="minorEastAsia"/>
          <w:lang w:val="en-US" w:eastAsia="ja-JP"/>
        </w:rPr>
        <w:t xml:space="preserve"> inter coordination</w:t>
      </w:r>
      <w:r w:rsidR="00AF3BBF">
        <w:rPr>
          <w:rFonts w:eastAsiaTheme="minorEastAsia"/>
          <w:lang w:val="en-US" w:eastAsia="ja-JP"/>
        </w:rPr>
        <w:t>.</w:t>
      </w:r>
      <w:r w:rsidR="00115B2B">
        <w:rPr>
          <w:rFonts w:eastAsiaTheme="minorEastAsia"/>
          <w:lang w:val="en-US" w:eastAsia="ja-JP"/>
        </w:rPr>
        <w:t xml:space="preserve"> </w:t>
      </w:r>
      <w:r w:rsidR="00754C42">
        <w:rPr>
          <w:rFonts w:eastAsiaTheme="minorEastAsia"/>
          <w:lang w:val="en-US" w:eastAsia="ja-JP"/>
        </w:rPr>
        <w:t xml:space="preserve">In Type C, UE-B doesn’t aware the NACK in PSFCH is transmitted by receiver UEs or </w:t>
      </w:r>
      <w:r w:rsidR="00EB4BF6">
        <w:rPr>
          <w:rFonts w:eastAsiaTheme="minorEastAsia"/>
          <w:lang w:val="en-US" w:eastAsia="ja-JP"/>
        </w:rPr>
        <w:t xml:space="preserve">“a set of resource” </w:t>
      </w:r>
      <w:r w:rsidR="00643FBD">
        <w:rPr>
          <w:rFonts w:eastAsiaTheme="minorEastAsia"/>
          <w:lang w:val="en-US" w:eastAsia="ja-JP"/>
        </w:rPr>
        <w:t xml:space="preserve">to indicated conflict </w:t>
      </w:r>
      <w:r w:rsidR="00EB4BF6">
        <w:rPr>
          <w:rFonts w:eastAsiaTheme="minorEastAsia"/>
          <w:lang w:val="en-US" w:eastAsia="ja-JP"/>
        </w:rPr>
        <w:t xml:space="preserve">is transmitted by </w:t>
      </w:r>
      <w:r w:rsidR="00754C42">
        <w:rPr>
          <w:rFonts w:eastAsiaTheme="minorEastAsia"/>
          <w:lang w:val="en-US" w:eastAsia="ja-JP"/>
        </w:rPr>
        <w:t xml:space="preserve">UE-A. </w:t>
      </w:r>
      <w:r w:rsidR="000E3C0B">
        <w:rPr>
          <w:rFonts w:eastAsiaTheme="minorEastAsia"/>
          <w:lang w:val="en-US" w:eastAsia="ja-JP"/>
        </w:rPr>
        <w:t xml:space="preserve"> </w:t>
      </w:r>
    </w:p>
    <w:p w14:paraId="5174860F" w14:textId="73EC162A" w:rsidR="00E64F6B" w:rsidRDefault="002F71FE" w:rsidP="00141C6A">
      <w:pPr>
        <w:rPr>
          <w:rFonts w:eastAsiaTheme="minorEastAsia"/>
          <w:lang w:val="en-US" w:eastAsia="ja-JP"/>
        </w:rPr>
      </w:pPr>
      <w:r>
        <w:rPr>
          <w:rFonts w:eastAsiaTheme="minorEastAsia" w:hint="eastAsia"/>
          <w:lang w:val="en-US" w:eastAsia="ja-JP"/>
        </w:rPr>
        <w:t>E</w:t>
      </w:r>
      <w:r>
        <w:rPr>
          <w:rFonts w:eastAsiaTheme="minorEastAsia"/>
          <w:lang w:val="en-US" w:eastAsia="ja-JP"/>
        </w:rPr>
        <w:t xml:space="preserve">vent </w:t>
      </w:r>
      <w:r w:rsidR="00070CAE">
        <w:rPr>
          <w:rFonts w:eastAsiaTheme="minorEastAsia"/>
          <w:lang w:val="en-US" w:eastAsia="ja-JP"/>
        </w:rPr>
        <w:t xml:space="preserve">trigger based </w:t>
      </w:r>
      <w:r w:rsidR="00CA6EF1">
        <w:rPr>
          <w:rFonts w:eastAsiaTheme="minorEastAsia"/>
          <w:lang w:val="en-US" w:eastAsia="ja-JP"/>
        </w:rPr>
        <w:t>coordination could be used f</w:t>
      </w:r>
      <w:r w:rsidR="00C713F6">
        <w:rPr>
          <w:rFonts w:eastAsiaTheme="minorEastAsia" w:hint="eastAsia"/>
          <w:lang w:val="en-US" w:eastAsia="ja-JP"/>
        </w:rPr>
        <w:t>o</w:t>
      </w:r>
      <w:r w:rsidR="00C713F6">
        <w:rPr>
          <w:rFonts w:eastAsiaTheme="minorEastAsia"/>
          <w:lang w:val="en-US" w:eastAsia="ja-JP"/>
        </w:rPr>
        <w:t xml:space="preserve">r Type </w:t>
      </w:r>
      <w:r w:rsidR="00992DEC">
        <w:rPr>
          <w:rFonts w:eastAsiaTheme="minorEastAsia"/>
          <w:lang w:val="en-US" w:eastAsia="ja-JP"/>
        </w:rPr>
        <w:t>B and Type C. In Type A</w:t>
      </w:r>
      <w:r w:rsidR="00227A56">
        <w:rPr>
          <w:rFonts w:eastAsiaTheme="minorEastAsia"/>
          <w:lang w:val="en-US" w:eastAsia="ja-JP"/>
        </w:rPr>
        <w:t xml:space="preserve"> with scheduling </w:t>
      </w:r>
      <w:r w:rsidR="00F246B3">
        <w:rPr>
          <w:rFonts w:eastAsiaTheme="minorEastAsia"/>
          <w:lang w:val="en-US" w:eastAsia="ja-JP"/>
        </w:rPr>
        <w:t>information</w:t>
      </w:r>
      <w:r w:rsidR="00992DEC">
        <w:rPr>
          <w:rFonts w:eastAsiaTheme="minorEastAsia"/>
          <w:lang w:val="en-US" w:eastAsia="ja-JP"/>
        </w:rPr>
        <w:t xml:space="preserve">, </w:t>
      </w:r>
      <w:r w:rsidR="008E6ED4">
        <w:rPr>
          <w:rFonts w:eastAsiaTheme="minorEastAsia"/>
          <w:lang w:val="en-US" w:eastAsia="ja-JP"/>
        </w:rPr>
        <w:t xml:space="preserve">UE-B needs to trigger the </w:t>
      </w:r>
      <w:r w:rsidR="00FD6CE6">
        <w:rPr>
          <w:rFonts w:eastAsiaTheme="minorEastAsia"/>
          <w:lang w:val="en-US" w:eastAsia="ja-JP"/>
        </w:rPr>
        <w:t>request to scheduling information</w:t>
      </w:r>
      <w:r w:rsidR="00F246B3">
        <w:rPr>
          <w:rFonts w:eastAsiaTheme="minorEastAsia" w:hint="eastAsia"/>
          <w:lang w:val="en-US" w:eastAsia="ja-JP"/>
        </w:rPr>
        <w:t xml:space="preserve"> </w:t>
      </w:r>
      <w:r w:rsidR="00F246B3">
        <w:rPr>
          <w:rFonts w:eastAsiaTheme="minorEastAsia"/>
          <w:lang w:val="en-US" w:eastAsia="ja-JP"/>
        </w:rPr>
        <w:t>since UE-A should know whether UE-B needs resource or not</w:t>
      </w:r>
      <w:r w:rsidR="00FD6CE6">
        <w:rPr>
          <w:rFonts w:eastAsiaTheme="minorEastAsia"/>
          <w:lang w:val="en-US" w:eastAsia="ja-JP"/>
        </w:rPr>
        <w:t>.</w:t>
      </w:r>
      <w:r w:rsidR="00F246B3">
        <w:rPr>
          <w:rFonts w:eastAsiaTheme="minorEastAsia"/>
          <w:lang w:val="en-US" w:eastAsia="ja-JP"/>
        </w:rPr>
        <w:t xml:space="preserve"> </w:t>
      </w:r>
      <w:r w:rsidR="00CC54C3">
        <w:rPr>
          <w:rFonts w:eastAsiaTheme="minorEastAsia"/>
          <w:lang w:val="en-US" w:eastAsia="ja-JP"/>
        </w:rPr>
        <w:t xml:space="preserve">Even in Type A, </w:t>
      </w:r>
      <w:r w:rsidR="001064B5">
        <w:rPr>
          <w:rFonts w:eastAsiaTheme="minorEastAsia"/>
          <w:lang w:val="en-US" w:eastAsia="ja-JP"/>
        </w:rPr>
        <w:t>When UE-A start to transmit “a set of resource”</w:t>
      </w:r>
      <w:r w:rsidR="004F07FF">
        <w:rPr>
          <w:rFonts w:eastAsiaTheme="minorEastAsia"/>
          <w:lang w:val="en-US" w:eastAsia="ja-JP"/>
        </w:rPr>
        <w:t xml:space="preserve"> </w:t>
      </w:r>
      <w:r w:rsidR="00CC54C3">
        <w:rPr>
          <w:rFonts w:eastAsiaTheme="minorEastAsia"/>
          <w:lang w:val="en-US" w:eastAsia="ja-JP"/>
        </w:rPr>
        <w:t xml:space="preserve">might be event trigger based. </w:t>
      </w:r>
      <w:r w:rsidR="00F246B3">
        <w:rPr>
          <w:rFonts w:eastAsiaTheme="minorEastAsia"/>
          <w:lang w:val="en-US" w:eastAsia="ja-JP"/>
        </w:rPr>
        <w:t>In</w:t>
      </w:r>
      <w:r w:rsidR="00FD6CE6">
        <w:rPr>
          <w:rFonts w:eastAsiaTheme="minorEastAsia"/>
          <w:lang w:val="en-US" w:eastAsia="ja-JP"/>
        </w:rPr>
        <w:t xml:space="preserve"> </w:t>
      </w:r>
      <w:r w:rsidR="004604C7">
        <w:rPr>
          <w:rFonts w:eastAsiaTheme="minorEastAsia"/>
          <w:lang w:val="en-US" w:eastAsia="ja-JP"/>
        </w:rPr>
        <w:t>Type B</w:t>
      </w:r>
      <w:r w:rsidR="00011C4C">
        <w:rPr>
          <w:rFonts w:eastAsiaTheme="minorEastAsia"/>
          <w:lang w:val="en-US" w:eastAsia="ja-JP"/>
        </w:rPr>
        <w:t xml:space="preserve">, if UE-A knows the capability of UE-B or UE-A is preconfigured, UE-A may transmit “a set of resource” to UE-B with event trigger based. </w:t>
      </w:r>
      <w:r w:rsidR="00B74FF5">
        <w:rPr>
          <w:rFonts w:eastAsiaTheme="minorEastAsia"/>
          <w:lang w:val="en-US" w:eastAsia="ja-JP"/>
        </w:rPr>
        <w:t>In Type C, UE-A doesn’t need to know the capability of UE-B.</w:t>
      </w:r>
      <w:r w:rsidR="00EC6B71">
        <w:rPr>
          <w:rFonts w:eastAsiaTheme="minorEastAsia"/>
          <w:lang w:val="en-US" w:eastAsia="ja-JP"/>
        </w:rPr>
        <w:t xml:space="preserve"> The </w:t>
      </w:r>
      <w:r w:rsidR="00E64F6B">
        <w:rPr>
          <w:rFonts w:eastAsiaTheme="minorEastAsia"/>
          <w:lang w:val="en-US" w:eastAsia="ja-JP"/>
        </w:rPr>
        <w:t xml:space="preserve">event would be </w:t>
      </w:r>
      <w:r w:rsidR="00945DD3">
        <w:rPr>
          <w:rFonts w:eastAsiaTheme="minorEastAsia"/>
          <w:lang w:val="en-US" w:eastAsia="ja-JP"/>
        </w:rPr>
        <w:t xml:space="preserve">the </w:t>
      </w:r>
      <w:r w:rsidR="00D71B5D">
        <w:rPr>
          <w:rFonts w:eastAsiaTheme="minorEastAsia"/>
          <w:lang w:val="en-US" w:eastAsia="ja-JP"/>
        </w:rPr>
        <w:t xml:space="preserve">detection of resource conflict, </w:t>
      </w:r>
      <w:r w:rsidR="00945DD3">
        <w:rPr>
          <w:rFonts w:eastAsiaTheme="minorEastAsia"/>
          <w:lang w:val="en-US" w:eastAsia="ja-JP"/>
        </w:rPr>
        <w:t>congestion status</w:t>
      </w:r>
      <w:r w:rsidR="00D71B5D">
        <w:rPr>
          <w:rFonts w:eastAsiaTheme="minorEastAsia"/>
          <w:lang w:val="en-US" w:eastAsia="ja-JP"/>
        </w:rPr>
        <w:t xml:space="preserve"> and/or</w:t>
      </w:r>
      <w:r w:rsidR="00945DD3">
        <w:rPr>
          <w:rFonts w:eastAsiaTheme="minorEastAsia"/>
          <w:lang w:val="en-US" w:eastAsia="ja-JP"/>
        </w:rPr>
        <w:t xml:space="preserve"> distance</w:t>
      </w:r>
      <w:r w:rsidR="00D71B5D">
        <w:rPr>
          <w:rFonts w:eastAsiaTheme="minorEastAsia"/>
          <w:lang w:val="en-US" w:eastAsia="ja-JP"/>
        </w:rPr>
        <w:t>.</w:t>
      </w:r>
      <w:r w:rsidR="00945DD3">
        <w:rPr>
          <w:rFonts w:eastAsiaTheme="minorEastAsia"/>
          <w:lang w:val="en-US" w:eastAsia="ja-JP"/>
        </w:rPr>
        <w:t xml:space="preserve"> </w:t>
      </w:r>
    </w:p>
    <w:p w14:paraId="787D7188" w14:textId="77777777" w:rsidR="001659F7" w:rsidRPr="00CA6EF1" w:rsidRDefault="001659F7" w:rsidP="00141C6A">
      <w:pPr>
        <w:rPr>
          <w:rFonts w:eastAsiaTheme="minorEastAsia"/>
          <w:lang w:val="en-US" w:eastAsia="ja-JP"/>
        </w:rPr>
      </w:pPr>
    </w:p>
    <w:p w14:paraId="3D721F00" w14:textId="1012F77E" w:rsidR="00FC4BBD" w:rsidRPr="00C80667" w:rsidRDefault="004C0A14" w:rsidP="00141C6A">
      <w:pPr>
        <w:rPr>
          <w:rFonts w:eastAsiaTheme="minorEastAsia"/>
          <w:b/>
          <w:bCs/>
          <w:u w:val="single"/>
          <w:lang w:val="en-US" w:eastAsia="ja-JP"/>
        </w:rPr>
      </w:pPr>
      <w:r>
        <w:rPr>
          <w:rFonts w:eastAsiaTheme="minorEastAsia"/>
          <w:b/>
          <w:bCs/>
          <w:u w:val="single"/>
          <w:lang w:val="en-US" w:eastAsia="ja-JP"/>
        </w:rPr>
        <w:t>C</w:t>
      </w:r>
      <w:r w:rsidRPr="00C80667">
        <w:rPr>
          <w:rFonts w:eastAsiaTheme="minorEastAsia"/>
          <w:b/>
          <w:bCs/>
          <w:u w:val="single"/>
          <w:lang w:val="en-US" w:eastAsia="ja-JP"/>
        </w:rPr>
        <w:t xml:space="preserve">ast type is used to send </w:t>
      </w:r>
      <w:r w:rsidR="00263DBF">
        <w:rPr>
          <w:rFonts w:eastAsiaTheme="minorEastAsia"/>
          <w:b/>
          <w:bCs/>
          <w:u w:val="single"/>
          <w:lang w:val="en-US" w:eastAsia="ja-JP"/>
        </w:rPr>
        <w:t>"</w:t>
      </w:r>
      <w:r w:rsidRPr="00C80667">
        <w:rPr>
          <w:rFonts w:eastAsiaTheme="minorEastAsia"/>
          <w:b/>
          <w:bCs/>
          <w:u w:val="single"/>
          <w:lang w:val="en-US" w:eastAsia="ja-JP"/>
        </w:rPr>
        <w:t>a set of resource</w:t>
      </w:r>
      <w:r w:rsidR="00263DBF">
        <w:rPr>
          <w:rFonts w:eastAsiaTheme="minorEastAsia"/>
          <w:b/>
          <w:bCs/>
          <w:u w:val="single"/>
          <w:lang w:val="en-US" w:eastAsia="ja-JP"/>
        </w:rPr>
        <w:t>"</w:t>
      </w:r>
    </w:p>
    <w:p w14:paraId="42EE620C" w14:textId="6837F701" w:rsidR="004C0A14" w:rsidRDefault="005E5ECF" w:rsidP="00141C6A">
      <w:pPr>
        <w:rPr>
          <w:rFonts w:eastAsiaTheme="minorEastAsia"/>
          <w:lang w:val="en-US" w:eastAsia="ja-JP"/>
        </w:rPr>
      </w:pPr>
      <w:r w:rsidRPr="005E5ECF">
        <w:rPr>
          <w:rFonts w:eastAsiaTheme="minorEastAsia"/>
          <w:lang w:val="en-US" w:eastAsia="ja-JP"/>
        </w:rPr>
        <w:t xml:space="preserve">The cast type to send "a set of resource" </w:t>
      </w:r>
      <w:r w:rsidR="00CC1660">
        <w:rPr>
          <w:rFonts w:eastAsiaTheme="minorEastAsia"/>
          <w:lang w:val="en-US" w:eastAsia="ja-JP"/>
        </w:rPr>
        <w:t xml:space="preserve">could be unicast, groupcast and broadcast. </w:t>
      </w:r>
      <w:r w:rsidR="009C17A5">
        <w:rPr>
          <w:rFonts w:eastAsiaTheme="minorEastAsia"/>
          <w:lang w:val="en-US" w:eastAsia="ja-JP"/>
        </w:rPr>
        <w:t>Which cast type is useful should be considered.</w:t>
      </w:r>
      <w:r w:rsidR="009C17A5" w:rsidRPr="009C17A5">
        <w:rPr>
          <w:rFonts w:eastAsiaTheme="minorEastAsia"/>
          <w:lang w:val="en-US" w:eastAsia="ja-JP"/>
        </w:rPr>
        <w:t xml:space="preserve"> </w:t>
      </w:r>
      <w:r w:rsidR="009C17A5" w:rsidRPr="005E5ECF">
        <w:rPr>
          <w:rFonts w:eastAsiaTheme="minorEastAsia"/>
          <w:lang w:val="en-US" w:eastAsia="ja-JP"/>
        </w:rPr>
        <w:t>The cast type to send "a set of resource"</w:t>
      </w:r>
      <w:r w:rsidR="009C17A5">
        <w:rPr>
          <w:rFonts w:eastAsiaTheme="minorEastAsia"/>
          <w:lang w:val="en-US" w:eastAsia="ja-JP"/>
        </w:rPr>
        <w:t xml:space="preserve"> </w:t>
      </w:r>
      <w:r w:rsidRPr="005E5ECF">
        <w:rPr>
          <w:rFonts w:eastAsiaTheme="minorEastAsia"/>
          <w:lang w:val="en-US" w:eastAsia="ja-JP"/>
        </w:rPr>
        <w:t xml:space="preserve">and the cast type to use </w:t>
      </w:r>
      <w:r w:rsidR="00925D1B">
        <w:rPr>
          <w:rFonts w:eastAsiaTheme="minorEastAsia"/>
          <w:lang w:val="en-US" w:eastAsia="ja-JP"/>
        </w:rPr>
        <w:t xml:space="preserve">resource </w:t>
      </w:r>
      <w:r w:rsidRPr="005E5ECF">
        <w:rPr>
          <w:rFonts w:eastAsiaTheme="minorEastAsia"/>
          <w:lang w:val="en-US" w:eastAsia="ja-JP"/>
        </w:rPr>
        <w:t>"a set of resource" can be different.</w:t>
      </w:r>
    </w:p>
    <w:p w14:paraId="460BE191" w14:textId="50D94959" w:rsidR="002B7BEC" w:rsidRDefault="002B7BEC" w:rsidP="00141C6A">
      <w:pPr>
        <w:rPr>
          <w:rFonts w:eastAsiaTheme="minorEastAsia"/>
          <w:lang w:val="en-US" w:eastAsia="ja-JP"/>
        </w:rPr>
      </w:pPr>
    </w:p>
    <w:p w14:paraId="1190443F" w14:textId="33180F68" w:rsidR="002B7BEC" w:rsidRPr="00D7377F" w:rsidRDefault="002B7BEC" w:rsidP="002B7BEC">
      <w:pPr>
        <w:rPr>
          <w:rFonts w:eastAsiaTheme="minorEastAsia"/>
          <w:u w:val="single"/>
          <w:lang w:val="en-US" w:eastAsia="ja-JP"/>
        </w:rPr>
      </w:pPr>
      <w:r w:rsidRPr="00D7377F">
        <w:rPr>
          <w:rFonts w:eastAsiaTheme="minorEastAsia"/>
          <w:b/>
          <w:bCs/>
          <w:lang w:val="en-US" w:eastAsia="ja-JP"/>
        </w:rPr>
        <w:t xml:space="preserve">Proposal </w:t>
      </w:r>
      <w:r w:rsidR="00E34DAF">
        <w:rPr>
          <w:rFonts w:eastAsiaTheme="minorEastAsia"/>
          <w:b/>
          <w:bCs/>
          <w:lang w:val="en-US" w:eastAsia="ja-JP"/>
        </w:rPr>
        <w:t>3</w:t>
      </w:r>
      <w:r w:rsidRPr="00D7377F">
        <w:rPr>
          <w:rFonts w:eastAsiaTheme="minorEastAsia"/>
          <w:b/>
          <w:bCs/>
          <w:lang w:val="en-US" w:eastAsia="ja-JP"/>
        </w:rPr>
        <w:t>:</w:t>
      </w:r>
      <w:r w:rsidR="00D2514B">
        <w:rPr>
          <w:rFonts w:eastAsiaTheme="minorEastAsia"/>
          <w:b/>
          <w:bCs/>
          <w:lang w:val="en-US" w:eastAsia="ja-JP"/>
        </w:rPr>
        <w:t xml:space="preserve"> </w:t>
      </w:r>
      <w:r w:rsidR="007B604E" w:rsidRPr="00D7377F">
        <w:t>The cast type to send "a set of resource" and the cast type to use resource "a set of resource" can be different.</w:t>
      </w:r>
    </w:p>
    <w:p w14:paraId="3ADFB4B9" w14:textId="5AB61DED" w:rsidR="002B7BEC" w:rsidRDefault="002B7BEC" w:rsidP="00141C6A">
      <w:pPr>
        <w:rPr>
          <w:rFonts w:eastAsiaTheme="minorEastAsia"/>
          <w:lang w:val="en-US" w:eastAsia="ja-JP"/>
        </w:rPr>
      </w:pPr>
    </w:p>
    <w:p w14:paraId="7F341ADA" w14:textId="2DBD5EDA" w:rsidR="00D05194" w:rsidRPr="00C80667" w:rsidRDefault="00D05194" w:rsidP="00141C6A">
      <w:pPr>
        <w:rPr>
          <w:rFonts w:eastAsiaTheme="minorEastAsia"/>
          <w:lang w:val="en-US" w:eastAsia="ja-JP"/>
        </w:rPr>
      </w:pPr>
      <w:r>
        <w:rPr>
          <w:rFonts w:eastAsiaTheme="minorEastAsia" w:hint="eastAsia"/>
          <w:lang w:val="en-US" w:eastAsia="ja-JP"/>
        </w:rPr>
        <w:lastRenderedPageBreak/>
        <w:t>W</w:t>
      </w:r>
      <w:r>
        <w:rPr>
          <w:rFonts w:eastAsiaTheme="minorEastAsia"/>
          <w:lang w:val="en-US" w:eastAsia="ja-JP"/>
        </w:rPr>
        <w:t>e discuss different scenarios of the cast types to send "</w:t>
      </w:r>
      <w:r w:rsidRPr="00D05194">
        <w:rPr>
          <w:rFonts w:eastAsiaTheme="minorEastAsia"/>
          <w:lang w:val="en-US" w:eastAsia="ja-JP"/>
        </w:rPr>
        <w:t>a set of resource</w:t>
      </w:r>
      <w:r>
        <w:rPr>
          <w:rFonts w:eastAsiaTheme="minorEastAsia"/>
          <w:lang w:val="en-US" w:eastAsia="ja-JP"/>
        </w:rPr>
        <w:t>"</w:t>
      </w:r>
      <w:r w:rsidR="004C25C2">
        <w:rPr>
          <w:rFonts w:eastAsiaTheme="minorEastAsia"/>
          <w:lang w:val="en-US" w:eastAsia="ja-JP"/>
        </w:rPr>
        <w:t xml:space="preserve"> in Type A and Type B</w:t>
      </w:r>
      <w:r>
        <w:rPr>
          <w:rFonts w:eastAsiaTheme="minorEastAsia"/>
          <w:lang w:val="en-US" w:eastAsia="ja-JP"/>
        </w:rPr>
        <w:t xml:space="preserve"> in the following.</w:t>
      </w:r>
    </w:p>
    <w:p w14:paraId="45B7F463" w14:textId="415EE43F" w:rsidR="004C0A14" w:rsidRPr="006147A0" w:rsidRDefault="00F82C7F" w:rsidP="00141C6A">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Unicast</w:t>
      </w:r>
      <w:r w:rsidR="00263DBF" w:rsidRPr="006147A0">
        <w:rPr>
          <w:rFonts w:eastAsiaTheme="minorEastAsia"/>
          <w:b/>
          <w:bCs/>
          <w:lang w:val="en-US" w:eastAsia="ja-JP"/>
        </w:rPr>
        <w:t xml:space="preserve"> is used to send "a set of reso</w:t>
      </w:r>
      <w:r w:rsidR="00C80667" w:rsidRPr="006147A0">
        <w:rPr>
          <w:rFonts w:eastAsiaTheme="minorEastAsia" w:hint="eastAsia"/>
          <w:b/>
          <w:bCs/>
          <w:lang w:val="en-US" w:eastAsia="ja-JP"/>
        </w:rPr>
        <w:t>u</w:t>
      </w:r>
      <w:r w:rsidR="00263DBF" w:rsidRPr="006147A0">
        <w:rPr>
          <w:rFonts w:eastAsiaTheme="minorEastAsia"/>
          <w:b/>
          <w:bCs/>
          <w:lang w:val="en-US" w:eastAsia="ja-JP"/>
        </w:rPr>
        <w:t>rce"</w:t>
      </w:r>
      <w:r w:rsidRPr="006147A0">
        <w:rPr>
          <w:rFonts w:eastAsiaTheme="minorEastAsia"/>
          <w:b/>
          <w:bCs/>
          <w:lang w:val="en-US" w:eastAsia="ja-JP"/>
        </w:rPr>
        <w:t>]</w:t>
      </w:r>
    </w:p>
    <w:p w14:paraId="5FCBF99F" w14:textId="6F58651B" w:rsidR="007F37A4" w:rsidRPr="00C80667" w:rsidRDefault="00D74438" w:rsidP="00141C6A">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unicast, </w:t>
      </w:r>
      <w:r w:rsidRPr="00D74438">
        <w:rPr>
          <w:rFonts w:eastAsiaTheme="minorEastAsia"/>
          <w:lang w:val="en-US" w:eastAsia="ja-JP"/>
        </w:rPr>
        <w:t xml:space="preserve">UE-A </w:t>
      </w:r>
      <w:r w:rsidR="00672765" w:rsidRPr="00672765">
        <w:rPr>
          <w:rFonts w:eastAsiaTheme="minorEastAsia"/>
          <w:lang w:val="en-US" w:eastAsia="ja-JP"/>
        </w:rPr>
        <w:t>send</w:t>
      </w:r>
      <w:r w:rsidR="00672765">
        <w:rPr>
          <w:rFonts w:eastAsiaTheme="minorEastAsia"/>
          <w:lang w:val="en-US" w:eastAsia="ja-JP"/>
        </w:rPr>
        <w:t>s</w:t>
      </w:r>
      <w:r w:rsidR="00672765" w:rsidRPr="00672765">
        <w:rPr>
          <w:rFonts w:eastAsiaTheme="minorEastAsia"/>
          <w:lang w:val="en-US" w:eastAsia="ja-JP"/>
        </w:rPr>
        <w:t xml:space="preserve"> "a set of resource" suited to UE-B</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_Ref61623207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3</w:t>
      </w:r>
      <w:r w:rsidR="00EA6990">
        <w:rPr>
          <w:rFonts w:eastAsiaTheme="minorEastAsia"/>
          <w:lang w:val="en-US" w:eastAsia="ja-JP"/>
        </w:rPr>
        <w:fldChar w:fldCharType="end"/>
      </w:r>
      <w:r w:rsidR="00672765" w:rsidRPr="00672765">
        <w:rPr>
          <w:rFonts w:eastAsiaTheme="minorEastAsia"/>
          <w:lang w:val="en-US" w:eastAsia="ja-JP"/>
        </w:rPr>
        <w:t>.</w:t>
      </w:r>
      <w:r w:rsidR="000850E6">
        <w:rPr>
          <w:rFonts w:eastAsiaTheme="minorEastAsia"/>
          <w:lang w:val="en-US" w:eastAsia="ja-JP"/>
        </w:rPr>
        <w:t xml:space="preserve"> </w:t>
      </w:r>
      <w:r w:rsidR="00A544AF">
        <w:rPr>
          <w:rFonts w:eastAsiaTheme="minorEastAsia"/>
          <w:lang w:val="en-US" w:eastAsia="ja-JP"/>
        </w:rPr>
        <w:t xml:space="preserve">UE-A may know </w:t>
      </w:r>
      <w:r w:rsidRPr="00D74438">
        <w:rPr>
          <w:rFonts w:eastAsiaTheme="minorEastAsia"/>
          <w:lang w:val="en-US" w:eastAsia="ja-JP"/>
        </w:rPr>
        <w:t>the reserved resources by UE-B</w:t>
      </w:r>
      <w:r w:rsidR="00892EE7">
        <w:rPr>
          <w:rFonts w:eastAsiaTheme="minorEastAsia"/>
          <w:lang w:val="en-US" w:eastAsia="ja-JP"/>
        </w:rPr>
        <w:t xml:space="preserve"> </w:t>
      </w:r>
      <w:r w:rsidR="00B86974">
        <w:rPr>
          <w:rFonts w:eastAsiaTheme="minorEastAsia"/>
          <w:lang w:val="en-US" w:eastAsia="ja-JP"/>
        </w:rPr>
        <w:t xml:space="preserve">and other UEs </w:t>
      </w:r>
      <w:r w:rsidR="00B05DDB">
        <w:rPr>
          <w:rFonts w:eastAsiaTheme="minorEastAsia"/>
          <w:lang w:val="en-US" w:eastAsia="ja-JP"/>
        </w:rPr>
        <w:t>by</w:t>
      </w:r>
      <w:r w:rsidRPr="00D74438">
        <w:rPr>
          <w:rFonts w:eastAsiaTheme="minorEastAsia"/>
          <w:lang w:val="en-US" w:eastAsia="ja-JP"/>
        </w:rPr>
        <w:t xml:space="preserve"> sensing </w:t>
      </w:r>
      <w:r w:rsidR="00B05DDB">
        <w:rPr>
          <w:rFonts w:eastAsiaTheme="minorEastAsia"/>
          <w:lang w:val="en-US" w:eastAsia="ja-JP"/>
        </w:rPr>
        <w:t>procedure</w:t>
      </w:r>
      <w:r w:rsidRPr="00D74438">
        <w:rPr>
          <w:rFonts w:eastAsiaTheme="minorEastAsia"/>
          <w:lang w:val="en-US" w:eastAsia="ja-JP"/>
        </w:rPr>
        <w:t>.</w:t>
      </w:r>
      <w:r w:rsidR="001F21E0">
        <w:rPr>
          <w:rFonts w:eastAsiaTheme="minorEastAsia"/>
          <w:lang w:val="en-US" w:eastAsia="ja-JP"/>
        </w:rPr>
        <w:t xml:space="preserve"> </w:t>
      </w:r>
      <w:r w:rsidR="009C23E7">
        <w:rPr>
          <w:rFonts w:eastAsiaTheme="minorEastAsia"/>
          <w:lang w:val="en-US" w:eastAsia="ja-JP"/>
        </w:rPr>
        <w:t xml:space="preserve">UE-A can inform </w:t>
      </w:r>
      <w:r w:rsidR="004D1F6C">
        <w:rPr>
          <w:rFonts w:eastAsiaTheme="minorEastAsia"/>
          <w:lang w:val="en-US" w:eastAsia="ja-JP"/>
        </w:rPr>
        <w:t>co</w:t>
      </w:r>
      <w:r w:rsidR="00DF2A05">
        <w:rPr>
          <w:rFonts w:eastAsiaTheme="minorEastAsia"/>
          <w:lang w:val="en-US" w:eastAsia="ja-JP"/>
        </w:rPr>
        <w:t>nflicted</w:t>
      </w:r>
      <w:r w:rsidR="004D1F6C">
        <w:rPr>
          <w:rFonts w:eastAsiaTheme="minorEastAsia"/>
          <w:lang w:val="en-US" w:eastAsia="ja-JP"/>
        </w:rPr>
        <w:t xml:space="preserve"> resources as not preferred resources</w:t>
      </w:r>
      <w:r w:rsidR="0030249E">
        <w:rPr>
          <w:rFonts w:eastAsiaTheme="minorEastAsia"/>
          <w:lang w:val="en-US" w:eastAsia="ja-JP"/>
        </w:rPr>
        <w:t xml:space="preserve"> to UE-B</w:t>
      </w:r>
      <w:r w:rsidR="000D7A63">
        <w:rPr>
          <w:rFonts w:eastAsiaTheme="minorEastAsia"/>
          <w:lang w:val="en-US" w:eastAsia="ja-JP"/>
        </w:rPr>
        <w:t xml:space="preserve"> in Type B</w:t>
      </w:r>
      <w:r w:rsidR="005B27D2">
        <w:rPr>
          <w:rFonts w:eastAsiaTheme="minorEastAsia"/>
          <w:lang w:val="en-US" w:eastAsia="ja-JP"/>
        </w:rPr>
        <w:t xml:space="preserve"> and preferred </w:t>
      </w:r>
      <w:r w:rsidR="000411E8">
        <w:rPr>
          <w:rFonts w:eastAsiaTheme="minorEastAsia"/>
          <w:lang w:val="en-US" w:eastAsia="ja-JP"/>
        </w:rPr>
        <w:t>resources in Type A</w:t>
      </w:r>
      <w:r w:rsidR="004D1F6C">
        <w:rPr>
          <w:rFonts w:eastAsiaTheme="minorEastAsia"/>
          <w:lang w:val="en-US" w:eastAsia="ja-JP"/>
        </w:rPr>
        <w:t xml:space="preserve">. </w:t>
      </w:r>
      <w:r w:rsidR="00790B6C">
        <w:rPr>
          <w:rFonts w:eastAsiaTheme="minorEastAsia" w:hint="eastAsia"/>
          <w:lang w:val="en-US" w:eastAsia="ja-JP"/>
        </w:rPr>
        <w:t>When</w:t>
      </w:r>
      <w:r w:rsidR="001F21E0">
        <w:rPr>
          <w:rFonts w:eastAsiaTheme="minorEastAsia"/>
          <w:lang w:val="en-US" w:eastAsia="ja-JP"/>
        </w:rPr>
        <w:t xml:space="preserve"> UE-B triggers/requests </w:t>
      </w:r>
      <w:r w:rsidR="00127A8D" w:rsidRPr="00672765">
        <w:rPr>
          <w:rFonts w:eastAsiaTheme="minorEastAsia"/>
          <w:lang w:val="en-US" w:eastAsia="ja-JP"/>
        </w:rPr>
        <w:t>"</w:t>
      </w:r>
      <w:r w:rsidR="00127A8D">
        <w:rPr>
          <w:rFonts w:eastAsiaTheme="minorEastAsia"/>
          <w:lang w:val="en-US" w:eastAsia="ja-JP"/>
        </w:rPr>
        <w:t>a set of resource</w:t>
      </w:r>
      <w:r w:rsidR="00127A8D" w:rsidRPr="00672765">
        <w:rPr>
          <w:rFonts w:eastAsiaTheme="minorEastAsia"/>
          <w:lang w:val="en-US" w:eastAsia="ja-JP"/>
        </w:rPr>
        <w:t>"</w:t>
      </w:r>
      <w:r w:rsidR="00127A8D">
        <w:rPr>
          <w:rFonts w:eastAsiaTheme="minorEastAsia"/>
          <w:lang w:val="en-US" w:eastAsia="ja-JP"/>
        </w:rPr>
        <w:t xml:space="preserve"> to UE-</w:t>
      </w:r>
      <w:r w:rsidR="00790B6C">
        <w:rPr>
          <w:rFonts w:eastAsiaTheme="minorEastAsia" w:hint="eastAsia"/>
          <w:lang w:val="en-US" w:eastAsia="ja-JP"/>
        </w:rPr>
        <w:t>A, UE-B can inform</w:t>
      </w:r>
      <w:r w:rsidR="001F378C">
        <w:rPr>
          <w:rFonts w:eastAsiaTheme="minorEastAsia"/>
          <w:lang w:val="en-US" w:eastAsia="ja-JP"/>
        </w:rPr>
        <w:t xml:space="preserve"> </w:t>
      </w:r>
      <w:r w:rsidR="00A060F7">
        <w:rPr>
          <w:rFonts w:eastAsiaTheme="minorEastAsia"/>
          <w:lang w:val="en-US" w:eastAsia="ja-JP"/>
        </w:rPr>
        <w:t xml:space="preserve">UE-B’s traffic </w:t>
      </w:r>
      <w:r w:rsidR="00B15024">
        <w:rPr>
          <w:rFonts w:eastAsiaTheme="minorEastAsia"/>
          <w:lang w:val="en-US" w:eastAsia="ja-JP"/>
        </w:rPr>
        <w:t xml:space="preserve">information </w:t>
      </w:r>
      <w:r w:rsidR="00A060F7">
        <w:rPr>
          <w:rFonts w:eastAsiaTheme="minorEastAsia"/>
          <w:lang w:val="en-US" w:eastAsia="ja-JP"/>
        </w:rPr>
        <w:t xml:space="preserve">like a </w:t>
      </w:r>
      <w:r w:rsidR="001F378C">
        <w:rPr>
          <w:rFonts w:eastAsiaTheme="minorEastAsia"/>
          <w:lang w:val="en-US" w:eastAsia="ja-JP"/>
        </w:rPr>
        <w:t xml:space="preserve">cast type, </w:t>
      </w:r>
      <w:r w:rsidR="005360A2">
        <w:rPr>
          <w:rFonts w:eastAsiaTheme="minorEastAsia"/>
          <w:lang w:val="en-US" w:eastAsia="ja-JP"/>
        </w:rPr>
        <w:t>periodic</w:t>
      </w:r>
      <w:r w:rsidR="00A060F7">
        <w:rPr>
          <w:rFonts w:eastAsiaTheme="minorEastAsia"/>
          <w:lang w:val="en-US" w:eastAsia="ja-JP"/>
        </w:rPr>
        <w:t>/</w:t>
      </w:r>
      <w:r w:rsidR="005360A2">
        <w:rPr>
          <w:rFonts w:eastAsiaTheme="minorEastAsia"/>
          <w:lang w:val="en-US" w:eastAsia="ja-JP"/>
        </w:rPr>
        <w:t>aperiodic</w:t>
      </w:r>
      <w:r w:rsidR="00275F0D">
        <w:rPr>
          <w:rFonts w:eastAsiaTheme="minorEastAsia"/>
          <w:lang w:val="en-US" w:eastAsia="ja-JP"/>
        </w:rPr>
        <w:t xml:space="preserve">, </w:t>
      </w:r>
      <w:r w:rsidR="003E6852">
        <w:rPr>
          <w:rFonts w:eastAsiaTheme="minorEastAsia"/>
          <w:lang w:val="en-US" w:eastAsia="ja-JP"/>
        </w:rPr>
        <w:t xml:space="preserve">destination ID </w:t>
      </w:r>
      <w:r w:rsidR="005360A2">
        <w:rPr>
          <w:rFonts w:eastAsiaTheme="minorEastAsia"/>
          <w:lang w:val="en-US" w:eastAsia="ja-JP"/>
        </w:rPr>
        <w:t xml:space="preserve">and </w:t>
      </w:r>
      <w:r w:rsidR="00F504F6">
        <w:rPr>
          <w:rFonts w:eastAsiaTheme="minorEastAsia"/>
          <w:lang w:val="en-US" w:eastAsia="ja-JP"/>
        </w:rPr>
        <w:t>resource pool.</w:t>
      </w:r>
      <w:r w:rsidR="00A060F7">
        <w:rPr>
          <w:rFonts w:eastAsiaTheme="minorEastAsia"/>
          <w:lang w:val="en-US" w:eastAsia="ja-JP"/>
        </w:rPr>
        <w:t xml:space="preserve"> </w:t>
      </w:r>
      <w:r w:rsidR="00330391">
        <w:rPr>
          <w:rFonts w:eastAsiaTheme="minorEastAsia"/>
          <w:lang w:val="en-US" w:eastAsia="ja-JP"/>
        </w:rPr>
        <w:t xml:space="preserve">In Type B, those information are indicated by </w:t>
      </w:r>
      <w:r w:rsidR="005B27D2">
        <w:rPr>
          <w:rFonts w:eastAsiaTheme="minorEastAsia"/>
          <w:lang w:val="en-US" w:eastAsia="ja-JP"/>
        </w:rPr>
        <w:t>SCI in reserved resources.</w:t>
      </w:r>
      <w:r w:rsidR="00933115">
        <w:rPr>
          <w:rFonts w:eastAsiaTheme="minorEastAsia"/>
          <w:lang w:val="en-US" w:eastAsia="ja-JP"/>
        </w:rPr>
        <w:t xml:space="preserve"> In Type A, UE-B transmits those information to UE-</w:t>
      </w:r>
      <w:r w:rsidR="003508BF">
        <w:rPr>
          <w:rFonts w:eastAsiaTheme="minorEastAsia"/>
          <w:lang w:val="en-US" w:eastAsia="ja-JP"/>
        </w:rPr>
        <w:t>A in order to select suitable resources by UE-A.</w:t>
      </w:r>
      <w:r w:rsidR="001A3AE0">
        <w:rPr>
          <w:rFonts w:eastAsiaTheme="minorEastAsia"/>
          <w:lang w:val="en-US" w:eastAsia="ja-JP"/>
        </w:rPr>
        <w:t>.</w:t>
      </w:r>
      <w:r w:rsidR="00087E49">
        <w:rPr>
          <w:rFonts w:eastAsiaTheme="minorEastAsia"/>
          <w:lang w:val="en-US" w:eastAsia="ja-JP"/>
        </w:rPr>
        <w:t xml:space="preserve"> </w:t>
      </w:r>
      <w:r w:rsidR="00A060F7">
        <w:rPr>
          <w:rFonts w:eastAsiaTheme="minorEastAsia"/>
          <w:lang w:val="en-US" w:eastAsia="ja-JP"/>
        </w:rPr>
        <w:t xml:space="preserve">If this trigger/request </w:t>
      </w:r>
      <w:r w:rsidR="004F428C">
        <w:rPr>
          <w:rFonts w:eastAsiaTheme="minorEastAsia"/>
          <w:lang w:val="en-US" w:eastAsia="ja-JP"/>
        </w:rPr>
        <w:t>indicates the</w:t>
      </w:r>
      <w:r w:rsidR="000E0280">
        <w:rPr>
          <w:rFonts w:eastAsiaTheme="minorEastAsia"/>
          <w:lang w:val="en-US" w:eastAsia="ja-JP"/>
        </w:rPr>
        <w:t xml:space="preserve"> </w:t>
      </w:r>
      <w:r w:rsidR="00114798">
        <w:rPr>
          <w:rFonts w:eastAsiaTheme="minorEastAsia"/>
          <w:lang w:val="en-US" w:eastAsia="ja-JP"/>
        </w:rPr>
        <w:t xml:space="preserve">destination ID </w:t>
      </w:r>
      <w:r w:rsidR="00D70A84">
        <w:rPr>
          <w:rFonts w:eastAsiaTheme="minorEastAsia"/>
          <w:lang w:val="en-US" w:eastAsia="ja-JP"/>
        </w:rPr>
        <w:t xml:space="preserve">of </w:t>
      </w:r>
      <w:r w:rsidR="004F428C">
        <w:rPr>
          <w:rFonts w:eastAsiaTheme="minorEastAsia"/>
          <w:lang w:val="en-US" w:eastAsia="ja-JP"/>
        </w:rPr>
        <w:t>UE-B’s t</w:t>
      </w:r>
      <w:r w:rsidR="00A54E3E">
        <w:rPr>
          <w:rFonts w:eastAsiaTheme="minorEastAsia"/>
          <w:lang w:val="en-US" w:eastAsia="ja-JP"/>
        </w:rPr>
        <w:t>raffic</w:t>
      </w:r>
      <w:r w:rsidR="004F428C">
        <w:rPr>
          <w:rFonts w:eastAsiaTheme="minorEastAsia"/>
          <w:lang w:val="en-US" w:eastAsia="ja-JP"/>
        </w:rPr>
        <w:t xml:space="preserve"> </w:t>
      </w:r>
      <w:r w:rsidR="00FC73E4">
        <w:rPr>
          <w:rFonts w:eastAsiaTheme="minorEastAsia"/>
          <w:lang w:val="en-US" w:eastAsia="ja-JP"/>
        </w:rPr>
        <w:t xml:space="preserve">is UE-A, </w:t>
      </w:r>
      <w:r w:rsidR="000E6809">
        <w:rPr>
          <w:rFonts w:eastAsiaTheme="minorEastAsia"/>
          <w:lang w:val="en-US" w:eastAsia="ja-JP"/>
        </w:rPr>
        <w:t xml:space="preserve">UE-A can select (not)preferred resource </w:t>
      </w:r>
      <w:r w:rsidR="00A54E3E">
        <w:rPr>
          <w:rFonts w:eastAsiaTheme="minorEastAsia"/>
          <w:lang w:val="en-US" w:eastAsia="ja-JP"/>
        </w:rPr>
        <w:t>of</w:t>
      </w:r>
      <w:r w:rsidR="000E6809">
        <w:rPr>
          <w:rFonts w:eastAsiaTheme="minorEastAsia"/>
          <w:lang w:val="en-US" w:eastAsia="ja-JP"/>
        </w:rPr>
        <w:t xml:space="preserve"> UE-A’s reception.</w:t>
      </w:r>
      <w:r w:rsidR="003337D0">
        <w:rPr>
          <w:rFonts w:eastAsiaTheme="minorEastAsia" w:hint="eastAsia"/>
          <w:lang w:val="en-US" w:eastAsia="ja-JP"/>
        </w:rPr>
        <w:t xml:space="preserve"> </w:t>
      </w:r>
      <w:r w:rsidR="003337D0">
        <w:rPr>
          <w:rFonts w:eastAsiaTheme="minorEastAsia"/>
          <w:lang w:val="en-US" w:eastAsia="ja-JP"/>
        </w:rPr>
        <w:t>This</w:t>
      </w:r>
      <w:r w:rsidR="009D0DFC">
        <w:rPr>
          <w:rFonts w:eastAsiaTheme="minorEastAsia"/>
          <w:lang w:val="en-US" w:eastAsia="ja-JP"/>
        </w:rPr>
        <w:t xml:space="preserve"> "</w:t>
      </w:r>
      <w:r w:rsidR="00571FC3">
        <w:rPr>
          <w:rFonts w:eastAsiaTheme="minorEastAsia"/>
          <w:lang w:val="en-US" w:eastAsia="ja-JP"/>
        </w:rPr>
        <w:t>a set of resource</w:t>
      </w:r>
      <w:r w:rsidR="009D0DFC">
        <w:rPr>
          <w:rFonts w:eastAsiaTheme="minorEastAsia"/>
          <w:lang w:val="en-US" w:eastAsia="ja-JP"/>
        </w:rPr>
        <w:t>"</w:t>
      </w:r>
      <w:r w:rsidR="001924E7">
        <w:rPr>
          <w:rFonts w:eastAsiaTheme="minorEastAsia"/>
          <w:lang w:val="en-US" w:eastAsia="ja-JP"/>
        </w:rPr>
        <w:t xml:space="preserve"> in unicast</w:t>
      </w:r>
      <w:r w:rsidR="00571FC3">
        <w:rPr>
          <w:rFonts w:eastAsiaTheme="minorEastAsia"/>
          <w:lang w:val="en-US" w:eastAsia="ja-JP"/>
        </w:rPr>
        <w:t xml:space="preserve"> is useful </w:t>
      </w:r>
      <w:r w:rsidR="007F7A0D">
        <w:rPr>
          <w:rFonts w:eastAsiaTheme="minorEastAsia"/>
          <w:lang w:val="en-US" w:eastAsia="ja-JP"/>
        </w:rPr>
        <w:t>for</w:t>
      </w:r>
      <w:r w:rsidR="007F7A0D" w:rsidRPr="007F7A0D">
        <w:rPr>
          <w:rFonts w:eastAsiaTheme="minorEastAsia"/>
          <w:lang w:val="en-US" w:eastAsia="ja-JP"/>
        </w:rPr>
        <w:t xml:space="preserve"> the situation that UE-A and UE-B communicate via unicast.</w:t>
      </w:r>
      <w:r w:rsidR="00310A0F">
        <w:rPr>
          <w:rFonts w:eastAsiaTheme="minorEastAsia"/>
          <w:lang w:val="en-US" w:eastAsia="ja-JP"/>
        </w:rPr>
        <w:t xml:space="preserve"> </w:t>
      </w:r>
      <w:r w:rsidR="00AC1638">
        <w:rPr>
          <w:rFonts w:eastAsiaTheme="minorEastAsia"/>
          <w:lang w:val="en-US" w:eastAsia="ja-JP"/>
        </w:rPr>
        <w:t xml:space="preserve">For </w:t>
      </w:r>
      <w:r w:rsidR="00310A0F" w:rsidRPr="00310A0F">
        <w:rPr>
          <w:rFonts w:eastAsiaTheme="minorEastAsia"/>
          <w:lang w:val="en-US" w:eastAsia="ja-JP"/>
        </w:rPr>
        <w:t>power saving UE type D</w:t>
      </w:r>
      <w:r w:rsidR="00AC1638">
        <w:rPr>
          <w:rFonts w:eastAsiaTheme="minorEastAsia"/>
          <w:lang w:val="en-US" w:eastAsia="ja-JP"/>
        </w:rPr>
        <w:t xml:space="preserve">, </w:t>
      </w:r>
      <w:r w:rsidR="009D0DFC">
        <w:rPr>
          <w:rFonts w:eastAsiaTheme="minorEastAsia"/>
          <w:lang w:val="en-US" w:eastAsia="ja-JP"/>
        </w:rPr>
        <w:t>"</w:t>
      </w:r>
      <w:r w:rsidR="00402A21">
        <w:rPr>
          <w:rFonts w:eastAsiaTheme="minorEastAsia"/>
          <w:lang w:val="en-US" w:eastAsia="ja-JP"/>
        </w:rPr>
        <w:t>a set of resource</w:t>
      </w:r>
      <w:r w:rsidR="009D0DFC">
        <w:rPr>
          <w:rFonts w:eastAsiaTheme="minorEastAsia"/>
          <w:lang w:val="en-US" w:eastAsia="ja-JP"/>
        </w:rPr>
        <w:t>"</w:t>
      </w:r>
      <w:r w:rsidR="00310A0F">
        <w:rPr>
          <w:rFonts w:eastAsiaTheme="minorEastAsia"/>
          <w:lang w:val="en-US" w:eastAsia="ja-JP"/>
        </w:rPr>
        <w:t xml:space="preserve"> </w:t>
      </w:r>
      <w:r w:rsidR="00402A21">
        <w:rPr>
          <w:rFonts w:eastAsiaTheme="minorEastAsia"/>
          <w:lang w:val="en-US" w:eastAsia="ja-JP"/>
        </w:rPr>
        <w:t xml:space="preserve">suited to power saving UE-D is useful to save the </w:t>
      </w:r>
      <w:r w:rsidR="00022F36">
        <w:rPr>
          <w:rFonts w:eastAsiaTheme="minorEastAsia"/>
          <w:lang w:val="en-US" w:eastAsia="ja-JP"/>
        </w:rPr>
        <w:t>sensing time. However, it should be considered how to specify UE</w:t>
      </w:r>
      <w:r w:rsidR="00022F36">
        <w:rPr>
          <w:rFonts w:eastAsiaTheme="minorEastAsia" w:hint="eastAsia"/>
          <w:lang w:val="en-US" w:eastAsia="ja-JP"/>
        </w:rPr>
        <w:t>-</w:t>
      </w:r>
      <w:r w:rsidR="00022F36">
        <w:rPr>
          <w:rFonts w:eastAsiaTheme="minorEastAsia"/>
          <w:lang w:val="en-US" w:eastAsia="ja-JP"/>
        </w:rPr>
        <w:t>A of power saving UE</w:t>
      </w:r>
      <w:r w:rsidR="0017102F">
        <w:rPr>
          <w:rFonts w:eastAsiaTheme="minorEastAsia"/>
          <w:lang w:val="en-US" w:eastAsia="ja-JP"/>
        </w:rPr>
        <w:t xml:space="preserve"> type D and whether power saving UE type D has </w:t>
      </w:r>
      <w:r w:rsidR="00707438">
        <w:rPr>
          <w:rFonts w:eastAsiaTheme="minorEastAsia"/>
          <w:lang w:val="en-US" w:eastAsia="ja-JP"/>
        </w:rPr>
        <w:t>unicast communion or not</w:t>
      </w:r>
      <w:r w:rsidR="00022F36">
        <w:rPr>
          <w:rFonts w:eastAsiaTheme="minorEastAsia"/>
          <w:lang w:val="en-US" w:eastAsia="ja-JP"/>
        </w:rPr>
        <w:t>.</w:t>
      </w:r>
    </w:p>
    <w:p w14:paraId="36308716" w14:textId="2D2BB4D8" w:rsidR="00FB23F7" w:rsidRDefault="000411E8" w:rsidP="00D7377F">
      <w:pPr>
        <w:jc w:val="center"/>
        <w:rPr>
          <w:rFonts w:eastAsiaTheme="minorEastAsia"/>
          <w:b/>
          <w:bCs/>
          <w:u w:val="single"/>
          <w:lang w:val="en-US" w:eastAsia="ja-JP"/>
        </w:rPr>
      </w:pPr>
      <w:r w:rsidRPr="000411E8">
        <w:rPr>
          <w:rFonts w:eastAsiaTheme="minorEastAsia"/>
          <w:b/>
          <w:bCs/>
          <w:u w:val="single"/>
          <w:lang w:val="en-US" w:eastAsia="ja-JP"/>
        </w:rPr>
        <w:t xml:space="preserve"> </w:t>
      </w:r>
      <w:r w:rsidRPr="000411E8">
        <w:rPr>
          <w:noProof/>
        </w:rPr>
        <w:drawing>
          <wp:inline distT="0" distB="0" distL="0" distR="0" wp14:anchorId="75D235BC" wp14:editId="22054895">
            <wp:extent cx="3149284" cy="253663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1284" cy="2546297"/>
                    </a:xfrm>
                    <a:prstGeom prst="rect">
                      <a:avLst/>
                    </a:prstGeom>
                    <a:noFill/>
                    <a:ln>
                      <a:noFill/>
                    </a:ln>
                  </pic:spPr>
                </pic:pic>
              </a:graphicData>
            </a:graphic>
          </wp:inline>
        </w:drawing>
      </w:r>
    </w:p>
    <w:p w14:paraId="7F3B240C" w14:textId="65E168FD" w:rsidR="00707438" w:rsidRDefault="002B052D" w:rsidP="00D7377F">
      <w:pPr>
        <w:pStyle w:val="ac"/>
        <w:jc w:val="center"/>
        <w:rPr>
          <w:rFonts w:eastAsiaTheme="minorEastAsia"/>
          <w:bCs/>
          <w:u w:val="single"/>
          <w:lang w:val="en-US" w:eastAsia="ja-JP"/>
        </w:rPr>
      </w:pPr>
      <w:bookmarkStart w:id="3" w:name="_Ref61623207"/>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2B052D">
        <w:t xml:space="preserve">Unicast is used to send "a set of </w:t>
      </w:r>
      <w:r w:rsidR="006147A0" w:rsidRPr="002B052D">
        <w:t>resource</w:t>
      </w:r>
      <w:r w:rsidRPr="002B052D">
        <w:t>"</w:t>
      </w:r>
    </w:p>
    <w:p w14:paraId="314E89EB" w14:textId="1CBE390D" w:rsidR="00707438" w:rsidRPr="006147A0" w:rsidRDefault="00707438" w:rsidP="00707438">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Groupcast</w:t>
      </w:r>
      <w:r w:rsidR="007A5B9E" w:rsidRPr="006147A0">
        <w:rPr>
          <w:rFonts w:eastAsiaTheme="minorEastAsia"/>
          <w:b/>
          <w:bCs/>
          <w:lang w:val="en-US" w:eastAsia="ja-JP"/>
        </w:rPr>
        <w:t xml:space="preserve"> is used to send "a set of reso</w:t>
      </w:r>
      <w:r w:rsidR="00801C22" w:rsidRPr="006147A0">
        <w:rPr>
          <w:rFonts w:eastAsiaTheme="minorEastAsia"/>
          <w:b/>
          <w:bCs/>
          <w:lang w:val="en-US" w:eastAsia="ja-JP"/>
        </w:rPr>
        <w:t>u</w:t>
      </w:r>
      <w:r w:rsidR="007A5B9E" w:rsidRPr="006147A0">
        <w:rPr>
          <w:rFonts w:eastAsiaTheme="minorEastAsia"/>
          <w:b/>
          <w:bCs/>
          <w:lang w:val="en-US" w:eastAsia="ja-JP"/>
        </w:rPr>
        <w:t>rce"</w:t>
      </w:r>
      <w:r w:rsidRPr="006147A0">
        <w:rPr>
          <w:rFonts w:eastAsiaTheme="minorEastAsia"/>
          <w:b/>
          <w:bCs/>
          <w:lang w:val="en-US" w:eastAsia="ja-JP"/>
        </w:rPr>
        <w:t>]</w:t>
      </w:r>
    </w:p>
    <w:p w14:paraId="3143F5E5" w14:textId="5DB142E5" w:rsidR="00DD4C0E" w:rsidRDefault="00707438" w:rsidP="00DD4C0E">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groupcast, </w:t>
      </w:r>
      <w:r w:rsidRPr="00D74438">
        <w:rPr>
          <w:rFonts w:eastAsiaTheme="minorEastAsia"/>
          <w:lang w:val="en-US" w:eastAsia="ja-JP"/>
        </w:rPr>
        <w:t xml:space="preserve">UE-A </w:t>
      </w:r>
      <w:r w:rsidRPr="00672765">
        <w:rPr>
          <w:rFonts w:eastAsiaTheme="minorEastAsia"/>
          <w:lang w:val="en-US" w:eastAsia="ja-JP"/>
        </w:rPr>
        <w:t>send</w:t>
      </w:r>
      <w:r>
        <w:rPr>
          <w:rFonts w:eastAsiaTheme="minorEastAsia"/>
          <w:lang w:val="en-US" w:eastAsia="ja-JP"/>
        </w:rPr>
        <w:t>s</w:t>
      </w:r>
      <w:r w:rsidRPr="00672765">
        <w:rPr>
          <w:rFonts w:eastAsiaTheme="minorEastAsia"/>
          <w:lang w:val="en-US" w:eastAsia="ja-JP"/>
        </w:rPr>
        <w:t xml:space="preserve"> "a set of resource" </w:t>
      </w:r>
      <w:r w:rsidR="001E59D2">
        <w:rPr>
          <w:rFonts w:eastAsiaTheme="minorEastAsia"/>
          <w:lang w:val="en-US" w:eastAsia="ja-JP"/>
        </w:rPr>
        <w:t>for</w:t>
      </w:r>
      <w:r>
        <w:rPr>
          <w:rFonts w:eastAsiaTheme="minorEastAsia"/>
          <w:lang w:val="en-US" w:eastAsia="ja-JP"/>
        </w:rPr>
        <w:t xml:space="preserve"> </w:t>
      </w:r>
      <w:r w:rsidR="001E59D2">
        <w:rPr>
          <w:rFonts w:eastAsiaTheme="minorEastAsia"/>
          <w:lang w:val="en-US" w:eastAsia="ja-JP"/>
        </w:rPr>
        <w:t>the</w:t>
      </w:r>
      <w:r>
        <w:rPr>
          <w:rFonts w:eastAsiaTheme="minorEastAsia"/>
          <w:lang w:val="en-US" w:eastAsia="ja-JP"/>
        </w:rPr>
        <w:t xml:space="preserve"> group</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_Ref61623235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4</w:t>
      </w:r>
      <w:r w:rsidR="00EA6990">
        <w:rPr>
          <w:rFonts w:eastAsiaTheme="minorEastAsia"/>
          <w:lang w:val="en-US" w:eastAsia="ja-JP"/>
        </w:rPr>
        <w:fldChar w:fldCharType="end"/>
      </w:r>
      <w:r w:rsidRPr="00672765">
        <w:rPr>
          <w:rFonts w:eastAsiaTheme="minorEastAsia"/>
          <w:lang w:val="en-US" w:eastAsia="ja-JP"/>
        </w:rPr>
        <w:t>.</w:t>
      </w:r>
      <w:r>
        <w:rPr>
          <w:rFonts w:eastAsiaTheme="minorEastAsia"/>
          <w:lang w:val="en-US" w:eastAsia="ja-JP"/>
        </w:rPr>
        <w:t xml:space="preserve"> UE-A may know </w:t>
      </w:r>
      <w:r w:rsidRPr="00D74438">
        <w:rPr>
          <w:rFonts w:eastAsiaTheme="minorEastAsia"/>
          <w:lang w:val="en-US" w:eastAsia="ja-JP"/>
        </w:rPr>
        <w:t>the reserved resources by UE</w:t>
      </w:r>
      <w:r>
        <w:rPr>
          <w:rFonts w:eastAsiaTheme="minorEastAsia"/>
          <w:lang w:val="en-US" w:eastAsia="ja-JP"/>
        </w:rPr>
        <w:t xml:space="preserve">s in a group and other UEs </w:t>
      </w:r>
      <w:r w:rsidRPr="00D74438">
        <w:rPr>
          <w:rFonts w:eastAsiaTheme="minorEastAsia"/>
          <w:lang w:val="en-US" w:eastAsia="ja-JP"/>
        </w:rPr>
        <w:t>in</w:t>
      </w:r>
      <w:r>
        <w:rPr>
          <w:rFonts w:eastAsiaTheme="minorEastAsia"/>
          <w:lang w:val="en-US" w:eastAsia="ja-JP"/>
        </w:rPr>
        <w:t xml:space="preserve"> other groups</w:t>
      </w:r>
      <w:r w:rsidR="00C51008">
        <w:rPr>
          <w:rFonts w:eastAsiaTheme="minorEastAsia"/>
          <w:lang w:val="en-US" w:eastAsia="ja-JP"/>
        </w:rPr>
        <w:t xml:space="preserve"> by</w:t>
      </w:r>
      <w:r w:rsidRPr="00D74438">
        <w:rPr>
          <w:rFonts w:eastAsiaTheme="minorEastAsia"/>
          <w:lang w:val="en-US" w:eastAsia="ja-JP"/>
        </w:rPr>
        <w:t xml:space="preserve"> previous sensing results.</w:t>
      </w:r>
      <w:r>
        <w:rPr>
          <w:rFonts w:eastAsiaTheme="minorEastAsia"/>
          <w:lang w:val="en-US" w:eastAsia="ja-JP"/>
        </w:rPr>
        <w:t xml:space="preserve"> </w:t>
      </w:r>
      <w:r w:rsidR="00C1007B">
        <w:rPr>
          <w:rFonts w:eastAsiaTheme="minorEastAsia"/>
          <w:lang w:val="en-US" w:eastAsia="ja-JP"/>
        </w:rPr>
        <w:t>F</w:t>
      </w:r>
      <w:r w:rsidR="00CC326A">
        <w:rPr>
          <w:rFonts w:eastAsiaTheme="minorEastAsia"/>
          <w:lang w:val="en-US" w:eastAsia="ja-JP"/>
        </w:rPr>
        <w:t>ollowing resources</w:t>
      </w:r>
      <w:r w:rsidR="00DD4C0E">
        <w:rPr>
          <w:rFonts w:eastAsiaTheme="minorEastAsia"/>
          <w:lang w:val="en-US" w:eastAsia="ja-JP"/>
        </w:rPr>
        <w:t xml:space="preserve"> are candidates of </w:t>
      </w:r>
      <w:r w:rsidR="00ED1B23">
        <w:rPr>
          <w:rFonts w:eastAsiaTheme="minorEastAsia"/>
          <w:lang w:val="en-US" w:eastAsia="ja-JP"/>
        </w:rPr>
        <w:t>"</w:t>
      </w:r>
      <w:r w:rsidR="00CC326A">
        <w:rPr>
          <w:rFonts w:eastAsiaTheme="minorEastAsia"/>
          <w:lang w:val="en-US" w:eastAsia="ja-JP"/>
        </w:rPr>
        <w:t>a set of resources</w:t>
      </w:r>
      <w:r w:rsidR="00ED1B23">
        <w:rPr>
          <w:rFonts w:eastAsiaTheme="minorEastAsia"/>
          <w:lang w:val="en-US" w:eastAsia="ja-JP"/>
        </w:rPr>
        <w:t>"</w:t>
      </w:r>
      <w:r w:rsidR="00C1007B">
        <w:rPr>
          <w:rFonts w:eastAsiaTheme="minorEastAsia"/>
          <w:lang w:val="en-US" w:eastAsia="ja-JP"/>
        </w:rPr>
        <w:t xml:space="preserve"> </w:t>
      </w:r>
      <w:r w:rsidR="00DD4C0E">
        <w:rPr>
          <w:rFonts w:eastAsiaTheme="minorEastAsia"/>
          <w:lang w:val="en-US" w:eastAsia="ja-JP"/>
        </w:rPr>
        <w:t xml:space="preserve">and </w:t>
      </w:r>
      <w:r w:rsidR="00FA0C05">
        <w:rPr>
          <w:rFonts w:eastAsiaTheme="minorEastAsia"/>
          <w:lang w:val="en-US" w:eastAsia="ja-JP"/>
        </w:rPr>
        <w:t>it is not necessary to indicate all</w:t>
      </w:r>
      <w:r w:rsidR="00DD4C0E">
        <w:rPr>
          <w:rFonts w:eastAsiaTheme="minorEastAsia"/>
          <w:lang w:val="en-US" w:eastAsia="ja-JP"/>
        </w:rPr>
        <w:t xml:space="preserve"> </w:t>
      </w:r>
      <w:r w:rsidR="00936EBF">
        <w:rPr>
          <w:rFonts w:eastAsiaTheme="minorEastAsia"/>
          <w:lang w:val="en-US" w:eastAsia="ja-JP"/>
        </w:rPr>
        <w:t>resources</w:t>
      </w:r>
      <w:r w:rsidR="00DD4C0E">
        <w:rPr>
          <w:rFonts w:eastAsiaTheme="minorEastAsia"/>
          <w:lang w:val="en-US" w:eastAsia="ja-JP"/>
        </w:rPr>
        <w:t>.</w:t>
      </w:r>
      <w:r w:rsidR="00FA0C05">
        <w:rPr>
          <w:rFonts w:eastAsiaTheme="minorEastAsia"/>
          <w:lang w:val="en-US" w:eastAsia="ja-JP"/>
        </w:rPr>
        <w:t xml:space="preserve"> </w:t>
      </w:r>
    </w:p>
    <w:p w14:paraId="1DD0E678" w14:textId="3E3FB9CD" w:rsidR="00CC326A" w:rsidRPr="00801C22" w:rsidRDefault="00882EEC" w:rsidP="00DD4C0E">
      <w:pPr>
        <w:pStyle w:val="aff3"/>
        <w:numPr>
          <w:ilvl w:val="0"/>
          <w:numId w:val="82"/>
        </w:numPr>
        <w:ind w:leftChars="0"/>
        <w:rPr>
          <w:rFonts w:eastAsiaTheme="minorEastAsia"/>
          <w:lang w:val="en-US" w:eastAsia="ja-JP"/>
        </w:rPr>
      </w:pPr>
      <w:r w:rsidRPr="00801C22">
        <w:rPr>
          <w:rFonts w:eastAsiaTheme="minorEastAsia"/>
          <w:lang w:val="en-US" w:eastAsia="ja-JP"/>
        </w:rPr>
        <w:t>C</w:t>
      </w:r>
      <w:r w:rsidR="00707438" w:rsidRPr="00801C22">
        <w:rPr>
          <w:rFonts w:eastAsiaTheme="minorEastAsia"/>
          <w:lang w:val="en-US" w:eastAsia="ja-JP"/>
        </w:rPr>
        <w:t>o</w:t>
      </w:r>
      <w:r w:rsidR="00DF2A05" w:rsidRPr="00801C22">
        <w:rPr>
          <w:rFonts w:eastAsiaTheme="minorEastAsia"/>
          <w:lang w:val="en-US" w:eastAsia="ja-JP"/>
        </w:rPr>
        <w:t>nflicted</w:t>
      </w:r>
      <w:r w:rsidR="00707438" w:rsidRPr="00801C22">
        <w:rPr>
          <w:rFonts w:eastAsiaTheme="minorEastAsia"/>
          <w:lang w:val="en-US" w:eastAsia="ja-JP"/>
        </w:rPr>
        <w:t xml:space="preserve"> resources as not preferred resources</w:t>
      </w:r>
      <w:r w:rsidR="00E05166">
        <w:rPr>
          <w:rFonts w:eastAsiaTheme="minorEastAsia"/>
          <w:lang w:val="en-US" w:eastAsia="ja-JP"/>
        </w:rPr>
        <w:t xml:space="preserve"> in Type B</w:t>
      </w:r>
      <w:r w:rsidR="0084298D">
        <w:rPr>
          <w:rFonts w:eastAsiaTheme="minorEastAsia"/>
          <w:lang w:val="en-US" w:eastAsia="ja-JP"/>
        </w:rPr>
        <w:t>. UE</w:t>
      </w:r>
      <w:r w:rsidR="0084298D">
        <w:rPr>
          <w:rFonts w:eastAsiaTheme="minorEastAsia" w:hint="eastAsia"/>
          <w:lang w:val="en-US" w:eastAsia="ja-JP"/>
        </w:rPr>
        <w:t>-</w:t>
      </w:r>
      <w:r w:rsidR="0084298D">
        <w:rPr>
          <w:rFonts w:eastAsiaTheme="minorEastAsia"/>
          <w:lang w:val="en-US" w:eastAsia="ja-JP"/>
        </w:rPr>
        <w:t>B</w:t>
      </w:r>
      <w:r w:rsidR="00F60D63">
        <w:rPr>
          <w:rFonts w:eastAsiaTheme="minorEastAsia"/>
          <w:lang w:val="en-US" w:eastAsia="ja-JP"/>
        </w:rPr>
        <w:t xml:space="preserve"> in the group can reselect the resources.</w:t>
      </w:r>
      <w:r w:rsidR="003A6164">
        <w:rPr>
          <w:rFonts w:eastAsiaTheme="minorEastAsia"/>
          <w:lang w:val="en-US" w:eastAsia="ja-JP"/>
        </w:rPr>
        <w:t xml:space="preserve"> Other UEs </w:t>
      </w:r>
      <w:r w:rsidR="00F7735E">
        <w:rPr>
          <w:rFonts w:eastAsiaTheme="minorEastAsia"/>
          <w:lang w:val="en-US" w:eastAsia="ja-JP"/>
        </w:rPr>
        <w:t>may</w:t>
      </w:r>
      <w:r w:rsidR="003A6164">
        <w:rPr>
          <w:rFonts w:eastAsiaTheme="minorEastAsia"/>
          <w:lang w:val="en-US" w:eastAsia="ja-JP"/>
        </w:rPr>
        <w:t xml:space="preserve"> know </w:t>
      </w:r>
      <w:r w:rsidR="00485226">
        <w:rPr>
          <w:rFonts w:eastAsiaTheme="minorEastAsia"/>
          <w:lang w:val="en-US" w:eastAsia="ja-JP"/>
        </w:rPr>
        <w:t>the reserved resource by UE-B</w:t>
      </w:r>
      <w:r w:rsidR="00F7735E">
        <w:rPr>
          <w:rFonts w:eastAsiaTheme="minorEastAsia"/>
          <w:lang w:val="en-US" w:eastAsia="ja-JP"/>
        </w:rPr>
        <w:t xml:space="preserve"> </w:t>
      </w:r>
      <w:r w:rsidR="00F50893">
        <w:rPr>
          <w:rFonts w:eastAsiaTheme="minorEastAsia"/>
          <w:lang w:val="en-US" w:eastAsia="ja-JP"/>
        </w:rPr>
        <w:t>will be re</w:t>
      </w:r>
      <w:r w:rsidR="001C1726">
        <w:rPr>
          <w:rFonts w:eastAsiaTheme="minorEastAsia"/>
          <w:lang w:val="en-US" w:eastAsia="ja-JP"/>
        </w:rPr>
        <w:t>s</w:t>
      </w:r>
      <w:r w:rsidR="00F50893">
        <w:rPr>
          <w:rFonts w:eastAsiaTheme="minorEastAsia"/>
          <w:lang w:val="en-US" w:eastAsia="ja-JP"/>
        </w:rPr>
        <w:t>elected. But UE-B may use</w:t>
      </w:r>
      <w:r w:rsidR="00353D4E">
        <w:rPr>
          <w:rFonts w:eastAsiaTheme="minorEastAsia"/>
          <w:lang w:val="en-US" w:eastAsia="ja-JP"/>
        </w:rPr>
        <w:t xml:space="preserve"> the reserved resource by UE-B’s decision.</w:t>
      </w:r>
    </w:p>
    <w:p w14:paraId="2575FF1B" w14:textId="69A61646" w:rsidR="00F00CE2" w:rsidRPr="00801C22" w:rsidRDefault="00F00CE2" w:rsidP="00801C22">
      <w:pPr>
        <w:pStyle w:val="aff3"/>
        <w:numPr>
          <w:ilvl w:val="0"/>
          <w:numId w:val="82"/>
        </w:numPr>
        <w:ind w:leftChars="0"/>
        <w:rPr>
          <w:rFonts w:eastAsiaTheme="minorEastAsia"/>
          <w:lang w:val="en-US" w:eastAsia="ja-JP"/>
        </w:rPr>
      </w:pPr>
      <w:r>
        <w:rPr>
          <w:rFonts w:eastAsiaTheme="minorEastAsia"/>
          <w:lang w:val="en-US" w:eastAsia="ja-JP"/>
        </w:rPr>
        <w:t xml:space="preserve">Vacant and </w:t>
      </w:r>
      <w:r w:rsidR="006B477A">
        <w:rPr>
          <w:rFonts w:eastAsiaTheme="minorEastAsia"/>
          <w:lang w:val="en-US" w:eastAsia="ja-JP"/>
        </w:rPr>
        <w:t>suitable</w:t>
      </w:r>
      <w:r>
        <w:rPr>
          <w:rFonts w:eastAsiaTheme="minorEastAsia"/>
          <w:lang w:val="en-US" w:eastAsia="ja-JP"/>
        </w:rPr>
        <w:t xml:space="preserve"> </w:t>
      </w:r>
      <w:r w:rsidR="00882EEC">
        <w:rPr>
          <w:rFonts w:eastAsiaTheme="minorEastAsia"/>
          <w:lang w:val="en-US" w:eastAsia="ja-JP"/>
        </w:rPr>
        <w:t>resources</w:t>
      </w:r>
      <w:r>
        <w:rPr>
          <w:rFonts w:eastAsiaTheme="minorEastAsia"/>
          <w:lang w:val="en-US" w:eastAsia="ja-JP"/>
        </w:rPr>
        <w:t xml:space="preserve"> for </w:t>
      </w:r>
      <w:r w:rsidR="001E59D2">
        <w:rPr>
          <w:rFonts w:eastAsiaTheme="minorEastAsia"/>
          <w:lang w:val="en-US" w:eastAsia="ja-JP"/>
        </w:rPr>
        <w:t>the</w:t>
      </w:r>
      <w:r>
        <w:rPr>
          <w:rFonts w:eastAsiaTheme="minorEastAsia"/>
          <w:lang w:val="en-US" w:eastAsia="ja-JP"/>
        </w:rPr>
        <w:t xml:space="preserve"> gr</w:t>
      </w:r>
      <w:r w:rsidR="00882EEC">
        <w:rPr>
          <w:rFonts w:eastAsiaTheme="minorEastAsia"/>
          <w:lang w:val="en-US" w:eastAsia="ja-JP"/>
        </w:rPr>
        <w:t>oup</w:t>
      </w:r>
      <w:r w:rsidR="00C12B37">
        <w:rPr>
          <w:rFonts w:eastAsiaTheme="minorEastAsia"/>
          <w:lang w:val="en-US" w:eastAsia="ja-JP"/>
        </w:rPr>
        <w:t xml:space="preserve"> as pref</w:t>
      </w:r>
      <w:r w:rsidR="005C51B5">
        <w:rPr>
          <w:rFonts w:eastAsiaTheme="minorEastAsia"/>
          <w:lang w:val="en-US" w:eastAsia="ja-JP"/>
        </w:rPr>
        <w:t>erred resources</w:t>
      </w:r>
      <w:r w:rsidR="00EE5E70">
        <w:rPr>
          <w:rFonts w:eastAsiaTheme="minorEastAsia"/>
          <w:lang w:val="en-US" w:eastAsia="ja-JP"/>
        </w:rPr>
        <w:t xml:space="preserve"> in Type A</w:t>
      </w:r>
      <w:r w:rsidR="00882EEC">
        <w:rPr>
          <w:rFonts w:eastAsiaTheme="minorEastAsia"/>
          <w:lang w:val="en-US" w:eastAsia="ja-JP"/>
        </w:rPr>
        <w:t>.</w:t>
      </w:r>
      <w:r w:rsidR="003132E9">
        <w:rPr>
          <w:rFonts w:eastAsiaTheme="minorEastAsia"/>
          <w:lang w:val="en-US" w:eastAsia="ja-JP"/>
        </w:rPr>
        <w:t xml:space="preserve"> UE-B in the group may select </w:t>
      </w:r>
      <w:r w:rsidR="00154B5D">
        <w:rPr>
          <w:rFonts w:eastAsiaTheme="minorEastAsia"/>
          <w:lang w:val="en-US" w:eastAsia="ja-JP"/>
        </w:rPr>
        <w:t>these resources</w:t>
      </w:r>
      <w:r w:rsidR="0008580D">
        <w:rPr>
          <w:rFonts w:eastAsiaTheme="minorEastAsia"/>
          <w:lang w:val="en-US" w:eastAsia="ja-JP"/>
        </w:rPr>
        <w:t xml:space="preserve"> for a groupcast traffic</w:t>
      </w:r>
      <w:r w:rsidR="003132E9">
        <w:rPr>
          <w:rFonts w:eastAsiaTheme="minorEastAsia"/>
          <w:lang w:val="en-US" w:eastAsia="ja-JP"/>
        </w:rPr>
        <w:t>.</w:t>
      </w:r>
      <w:r w:rsidR="0008580D">
        <w:rPr>
          <w:rFonts w:eastAsiaTheme="minorEastAsia"/>
          <w:lang w:val="en-US" w:eastAsia="ja-JP"/>
        </w:rPr>
        <w:t xml:space="preserve"> UE-B may use this resource for unicast and broadcast traffic, but it is up to UE-B’s operation</w:t>
      </w:r>
      <w:r w:rsidR="00CD0D64">
        <w:rPr>
          <w:rFonts w:eastAsiaTheme="minorEastAsia"/>
          <w:lang w:val="en-US" w:eastAsia="ja-JP"/>
        </w:rPr>
        <w:t xml:space="preserve"> if UE-B </w:t>
      </w:r>
      <w:r w:rsidR="006730E4">
        <w:rPr>
          <w:rFonts w:eastAsiaTheme="minorEastAsia"/>
          <w:lang w:val="en-US" w:eastAsia="ja-JP"/>
        </w:rPr>
        <w:t xml:space="preserve">can decide scheduling </w:t>
      </w:r>
      <w:r w:rsidR="00C974F1">
        <w:rPr>
          <w:rFonts w:eastAsiaTheme="minorEastAsia"/>
          <w:lang w:val="en-US" w:eastAsia="ja-JP"/>
        </w:rPr>
        <w:t>resources</w:t>
      </w:r>
      <w:r w:rsidR="0008580D">
        <w:rPr>
          <w:rFonts w:eastAsiaTheme="minorEastAsia"/>
          <w:lang w:val="en-US" w:eastAsia="ja-JP"/>
        </w:rPr>
        <w:t>.</w:t>
      </w:r>
    </w:p>
    <w:p w14:paraId="01078C70" w14:textId="3F17BD5D" w:rsidR="00707438" w:rsidRPr="00BB37D3" w:rsidRDefault="00D72454" w:rsidP="00707438">
      <w:pPr>
        <w:rPr>
          <w:rFonts w:eastAsiaTheme="minorEastAsia"/>
          <w:lang w:val="en-US" w:eastAsia="ja-JP"/>
        </w:rPr>
      </w:pPr>
      <w:r>
        <w:rPr>
          <w:rFonts w:eastAsiaTheme="minorEastAsia"/>
          <w:lang w:val="en-US" w:eastAsia="ja-JP"/>
        </w:rPr>
        <w:t>In this scenario, who becomes UE-A</w:t>
      </w:r>
      <w:r w:rsidR="000D28F8">
        <w:rPr>
          <w:rFonts w:eastAsiaTheme="minorEastAsia"/>
          <w:lang w:val="en-US" w:eastAsia="ja-JP"/>
        </w:rPr>
        <w:t xml:space="preserve"> and how to trigger/request </w:t>
      </w:r>
      <w:r w:rsidR="00A0536A">
        <w:rPr>
          <w:rFonts w:eastAsiaTheme="minorEastAsia"/>
          <w:lang w:val="en-US" w:eastAsia="ja-JP"/>
        </w:rPr>
        <w:t>"</w:t>
      </w:r>
      <w:r w:rsidR="000D28F8">
        <w:rPr>
          <w:rFonts w:eastAsiaTheme="minorEastAsia"/>
          <w:lang w:val="en-US" w:eastAsia="ja-JP"/>
        </w:rPr>
        <w:t>a set of resource</w:t>
      </w:r>
      <w:r w:rsidR="00A0536A">
        <w:rPr>
          <w:rFonts w:eastAsiaTheme="minorEastAsia"/>
          <w:lang w:val="en-US" w:eastAsia="ja-JP"/>
        </w:rPr>
        <w:t>"</w:t>
      </w:r>
      <w:r w:rsidR="000D28F8">
        <w:rPr>
          <w:rFonts w:eastAsiaTheme="minorEastAsia"/>
          <w:lang w:val="en-US" w:eastAsia="ja-JP"/>
        </w:rPr>
        <w:t xml:space="preserve"> should be considered</w:t>
      </w:r>
      <w:r w:rsidR="00594F3C">
        <w:rPr>
          <w:rFonts w:eastAsiaTheme="minorEastAsia"/>
          <w:lang w:val="en-US" w:eastAsia="ja-JP"/>
        </w:rPr>
        <w:t xml:space="preserve"> as discussed above</w:t>
      </w:r>
      <w:r w:rsidR="000D28F8">
        <w:rPr>
          <w:rFonts w:eastAsiaTheme="minorEastAsia"/>
          <w:lang w:val="en-US" w:eastAsia="ja-JP"/>
        </w:rPr>
        <w:t>.</w:t>
      </w:r>
      <w:r w:rsidR="000722AC">
        <w:rPr>
          <w:rFonts w:eastAsiaTheme="minorEastAsia"/>
          <w:lang w:val="en-US" w:eastAsia="ja-JP"/>
        </w:rPr>
        <w:t xml:space="preserve"> </w:t>
      </w:r>
      <w:r w:rsidR="001B33C0">
        <w:rPr>
          <w:rFonts w:eastAsiaTheme="minorEastAsia"/>
          <w:lang w:val="en-US" w:eastAsia="ja-JP"/>
        </w:rPr>
        <w:t>UE-A</w:t>
      </w:r>
      <w:r w:rsidR="00E74F88">
        <w:rPr>
          <w:rFonts w:eastAsiaTheme="minorEastAsia"/>
          <w:lang w:val="en-US" w:eastAsia="ja-JP"/>
        </w:rPr>
        <w:t xml:space="preserve"> could be </w:t>
      </w:r>
      <w:r w:rsidR="00DB61D8">
        <w:rPr>
          <w:rFonts w:eastAsiaTheme="minorEastAsia"/>
          <w:lang w:val="en-US" w:eastAsia="ja-JP"/>
        </w:rPr>
        <w:t xml:space="preserve">pre-configured to </w:t>
      </w:r>
      <w:r w:rsidR="00701C77">
        <w:rPr>
          <w:rFonts w:eastAsiaTheme="minorEastAsia"/>
          <w:lang w:val="en-US" w:eastAsia="ja-JP"/>
        </w:rPr>
        <w:t xml:space="preserve">be </w:t>
      </w:r>
      <w:r w:rsidR="006730E4">
        <w:rPr>
          <w:rFonts w:eastAsiaTheme="minorEastAsia"/>
          <w:lang w:val="en-US" w:eastAsia="ja-JP"/>
        </w:rPr>
        <w:t>determined</w:t>
      </w:r>
      <w:r w:rsidR="00DB61D8">
        <w:rPr>
          <w:rFonts w:eastAsiaTheme="minorEastAsia"/>
          <w:lang w:val="en-US" w:eastAsia="ja-JP"/>
        </w:rPr>
        <w:t xml:space="preserve"> by application layer</w:t>
      </w:r>
      <w:r w:rsidR="00D90CDA">
        <w:rPr>
          <w:rFonts w:eastAsiaTheme="minorEastAsia"/>
          <w:lang w:val="en-US" w:eastAsia="ja-JP"/>
        </w:rPr>
        <w:t xml:space="preserve"> </w:t>
      </w:r>
      <w:r w:rsidR="001B33C0">
        <w:rPr>
          <w:rFonts w:eastAsiaTheme="minorEastAsia"/>
          <w:lang w:val="en-US" w:eastAsia="ja-JP"/>
        </w:rPr>
        <w:t>for a group</w:t>
      </w:r>
      <w:r w:rsidR="00E74F88">
        <w:rPr>
          <w:rFonts w:eastAsiaTheme="minorEastAsia"/>
          <w:lang w:val="en-US" w:eastAsia="ja-JP"/>
        </w:rPr>
        <w:t>.</w:t>
      </w:r>
      <w:r w:rsidR="00D90CDA">
        <w:rPr>
          <w:rFonts w:eastAsiaTheme="minorEastAsia"/>
          <w:lang w:val="en-US" w:eastAsia="ja-JP"/>
        </w:rPr>
        <w:t xml:space="preserve"> </w:t>
      </w:r>
      <w:r w:rsidR="00D45D91">
        <w:rPr>
          <w:rFonts w:eastAsiaTheme="minorEastAsia"/>
          <w:lang w:val="en-US" w:eastAsia="ja-JP"/>
        </w:rPr>
        <w:t xml:space="preserve">When UE-A </w:t>
      </w:r>
      <w:r w:rsidR="001E6A97">
        <w:rPr>
          <w:rFonts w:eastAsiaTheme="minorEastAsia" w:hint="eastAsia"/>
          <w:lang w:val="en-US" w:eastAsia="ja-JP"/>
        </w:rPr>
        <w:t>detects</w:t>
      </w:r>
      <w:r w:rsidR="001E6A97" w:rsidRPr="001E6A97">
        <w:rPr>
          <w:rFonts w:eastAsiaTheme="minorEastAsia"/>
          <w:lang w:val="en-US" w:eastAsia="ja-JP"/>
        </w:rPr>
        <w:t xml:space="preserve"> higher resource utilization / higher error rate</w:t>
      </w:r>
      <w:r w:rsidR="001E6A97">
        <w:rPr>
          <w:rFonts w:eastAsiaTheme="minorEastAsia"/>
          <w:lang w:val="en-US" w:eastAsia="ja-JP"/>
        </w:rPr>
        <w:t xml:space="preserve">, UE-A </w:t>
      </w:r>
      <w:r w:rsidR="004F4DBB">
        <w:rPr>
          <w:rFonts w:eastAsiaTheme="minorEastAsia"/>
          <w:lang w:val="en-US" w:eastAsia="ja-JP"/>
        </w:rPr>
        <w:t>star</w:t>
      </w:r>
      <w:r w:rsidR="002921D9">
        <w:rPr>
          <w:rFonts w:eastAsiaTheme="minorEastAsia"/>
          <w:lang w:val="en-US" w:eastAsia="ja-JP"/>
        </w:rPr>
        <w:t>t</w:t>
      </w:r>
      <w:r w:rsidR="004F4DBB">
        <w:rPr>
          <w:rFonts w:eastAsiaTheme="minorEastAsia"/>
          <w:lang w:val="en-US" w:eastAsia="ja-JP"/>
        </w:rPr>
        <w:t xml:space="preserve">s to send </w:t>
      </w:r>
      <w:r w:rsidR="002921D9">
        <w:rPr>
          <w:rFonts w:eastAsiaTheme="minorEastAsia"/>
          <w:lang w:val="en-US" w:eastAsia="ja-JP"/>
        </w:rPr>
        <w:t>"</w:t>
      </w:r>
      <w:r w:rsidR="004F4DBB">
        <w:rPr>
          <w:rFonts w:eastAsiaTheme="minorEastAsia"/>
          <w:lang w:val="en-US" w:eastAsia="ja-JP"/>
        </w:rPr>
        <w:t>a set of resource</w:t>
      </w:r>
      <w:r w:rsidR="002921D9">
        <w:rPr>
          <w:rFonts w:eastAsiaTheme="minorEastAsia"/>
          <w:lang w:val="en-US" w:eastAsia="ja-JP"/>
        </w:rPr>
        <w:t>"</w:t>
      </w:r>
      <w:r w:rsidR="004F4DBB">
        <w:rPr>
          <w:rFonts w:eastAsiaTheme="minorEastAsia"/>
          <w:lang w:val="en-US" w:eastAsia="ja-JP"/>
        </w:rPr>
        <w:t xml:space="preserve"> to </w:t>
      </w:r>
      <w:r w:rsidR="002921D9">
        <w:rPr>
          <w:rFonts w:eastAsiaTheme="minorEastAsia"/>
          <w:lang w:val="en-US" w:eastAsia="ja-JP"/>
        </w:rPr>
        <w:t>the</w:t>
      </w:r>
      <w:r w:rsidR="004F4DBB">
        <w:rPr>
          <w:rFonts w:eastAsiaTheme="minorEastAsia"/>
          <w:lang w:val="en-US" w:eastAsia="ja-JP"/>
        </w:rPr>
        <w:t xml:space="preserve"> group.</w:t>
      </w:r>
      <w:r w:rsidR="00A61F7D">
        <w:rPr>
          <w:rFonts w:eastAsiaTheme="minorEastAsia"/>
          <w:lang w:val="en-US" w:eastAsia="ja-JP"/>
        </w:rPr>
        <w:t xml:space="preserve"> </w:t>
      </w:r>
      <w:r w:rsidR="00C21C18">
        <w:rPr>
          <w:rFonts w:eastAsiaTheme="minorEastAsia"/>
          <w:lang w:val="en-US" w:eastAsia="ja-JP"/>
        </w:rPr>
        <w:t>If some</w:t>
      </w:r>
      <w:r w:rsidR="00AB2E20">
        <w:rPr>
          <w:rFonts w:eastAsiaTheme="minorEastAsia"/>
          <w:lang w:val="en-US" w:eastAsia="ja-JP"/>
        </w:rPr>
        <w:t xml:space="preserve"> UE</w:t>
      </w:r>
      <w:r w:rsidR="00C21C18">
        <w:rPr>
          <w:rFonts w:eastAsiaTheme="minorEastAsia"/>
          <w:lang w:val="en-US" w:eastAsia="ja-JP"/>
        </w:rPr>
        <w:t xml:space="preserve"> in the group trigger</w:t>
      </w:r>
      <w:r w:rsidR="006147A0">
        <w:rPr>
          <w:rFonts w:eastAsiaTheme="minorEastAsia"/>
          <w:lang w:val="en-US" w:eastAsia="ja-JP"/>
        </w:rPr>
        <w:t>s</w:t>
      </w:r>
      <w:r w:rsidR="00C21C18">
        <w:rPr>
          <w:rFonts w:eastAsiaTheme="minorEastAsia"/>
          <w:lang w:val="en-US" w:eastAsia="ja-JP"/>
        </w:rPr>
        <w:t>/request</w:t>
      </w:r>
      <w:r w:rsidR="006147A0">
        <w:rPr>
          <w:rFonts w:eastAsiaTheme="minorEastAsia"/>
          <w:lang w:val="en-US" w:eastAsia="ja-JP"/>
        </w:rPr>
        <w:t>s</w:t>
      </w:r>
      <w:r w:rsidR="00C21C18">
        <w:rPr>
          <w:rFonts w:eastAsiaTheme="minorEastAsia"/>
          <w:lang w:val="en-US" w:eastAsia="ja-JP"/>
        </w:rPr>
        <w:t xml:space="preserve"> </w:t>
      </w:r>
      <w:r w:rsidR="00AB2E20">
        <w:rPr>
          <w:rFonts w:eastAsiaTheme="minorEastAsia"/>
          <w:lang w:val="en-US" w:eastAsia="ja-JP"/>
        </w:rPr>
        <w:t>"</w:t>
      </w:r>
      <w:r w:rsidR="00C21C18">
        <w:rPr>
          <w:rFonts w:eastAsiaTheme="minorEastAsia"/>
          <w:lang w:val="en-US" w:eastAsia="ja-JP"/>
        </w:rPr>
        <w:t>a set of resource</w:t>
      </w:r>
      <w:r w:rsidR="00AB2E20">
        <w:rPr>
          <w:rFonts w:eastAsiaTheme="minorEastAsia"/>
          <w:lang w:val="en-US" w:eastAsia="ja-JP"/>
        </w:rPr>
        <w:t>"</w:t>
      </w:r>
      <w:r w:rsidR="00C21C18">
        <w:rPr>
          <w:rFonts w:eastAsiaTheme="minorEastAsia"/>
          <w:lang w:val="en-US" w:eastAsia="ja-JP"/>
        </w:rPr>
        <w:t>, wh</w:t>
      </w:r>
      <w:r w:rsidR="00AB2E20">
        <w:rPr>
          <w:rFonts w:eastAsiaTheme="minorEastAsia"/>
          <w:lang w:val="en-US" w:eastAsia="ja-JP"/>
        </w:rPr>
        <w:t>ich UE</w:t>
      </w:r>
      <w:r w:rsidR="00C21C18">
        <w:rPr>
          <w:rFonts w:eastAsiaTheme="minorEastAsia"/>
          <w:lang w:val="en-US" w:eastAsia="ja-JP"/>
        </w:rPr>
        <w:t xml:space="preserve"> </w:t>
      </w:r>
      <w:r w:rsidR="00903C01">
        <w:rPr>
          <w:rFonts w:eastAsiaTheme="minorEastAsia"/>
          <w:lang w:val="en-US" w:eastAsia="ja-JP"/>
        </w:rPr>
        <w:t>answer</w:t>
      </w:r>
      <w:r w:rsidR="00AB2E20">
        <w:rPr>
          <w:rFonts w:eastAsiaTheme="minorEastAsia"/>
          <w:lang w:val="en-US" w:eastAsia="ja-JP"/>
        </w:rPr>
        <w:t>s</w:t>
      </w:r>
      <w:r w:rsidR="00903C01">
        <w:rPr>
          <w:rFonts w:eastAsiaTheme="minorEastAsia"/>
          <w:lang w:val="en-US" w:eastAsia="ja-JP"/>
        </w:rPr>
        <w:t xml:space="preserve"> it </w:t>
      </w:r>
      <w:r w:rsidR="00A21EC2">
        <w:rPr>
          <w:rFonts w:eastAsiaTheme="minorEastAsia"/>
          <w:lang w:val="en-US" w:eastAsia="ja-JP"/>
        </w:rPr>
        <w:t>could be also (pre)configured in the group.</w:t>
      </w:r>
      <w:r w:rsidR="00237F84">
        <w:rPr>
          <w:rFonts w:eastAsiaTheme="minorEastAsia" w:hint="eastAsia"/>
          <w:lang w:val="en-US" w:eastAsia="ja-JP"/>
        </w:rPr>
        <w:t xml:space="preserve"> </w:t>
      </w:r>
      <w:r w:rsidR="00707438">
        <w:rPr>
          <w:rFonts w:eastAsiaTheme="minorEastAsia"/>
          <w:lang w:val="en-US" w:eastAsia="ja-JP"/>
        </w:rPr>
        <w:t xml:space="preserve">For </w:t>
      </w:r>
      <w:r w:rsidR="00707438" w:rsidRPr="00310A0F">
        <w:rPr>
          <w:rFonts w:eastAsiaTheme="minorEastAsia"/>
          <w:lang w:val="en-US" w:eastAsia="ja-JP"/>
        </w:rPr>
        <w:t>power saving UE type D</w:t>
      </w:r>
      <w:r w:rsidR="00707438">
        <w:rPr>
          <w:rFonts w:eastAsiaTheme="minorEastAsia"/>
          <w:lang w:val="en-US" w:eastAsia="ja-JP"/>
        </w:rPr>
        <w:t xml:space="preserve">, </w:t>
      </w:r>
      <w:r w:rsidR="00AB2E20">
        <w:rPr>
          <w:rFonts w:eastAsiaTheme="minorEastAsia"/>
          <w:lang w:val="en-US" w:eastAsia="ja-JP"/>
        </w:rPr>
        <w:t>"</w:t>
      </w:r>
      <w:r w:rsidR="00707438">
        <w:rPr>
          <w:rFonts w:eastAsiaTheme="minorEastAsia"/>
          <w:lang w:val="en-US" w:eastAsia="ja-JP"/>
        </w:rPr>
        <w:t>a set of resource</w:t>
      </w:r>
      <w:r w:rsidR="00AB2E20">
        <w:rPr>
          <w:rFonts w:eastAsiaTheme="minorEastAsia"/>
          <w:lang w:val="en-US" w:eastAsia="ja-JP"/>
        </w:rPr>
        <w:t>"</w:t>
      </w:r>
      <w:r w:rsidR="00707438">
        <w:rPr>
          <w:rFonts w:eastAsiaTheme="minorEastAsia"/>
          <w:lang w:val="en-US" w:eastAsia="ja-JP"/>
        </w:rPr>
        <w:t xml:space="preserve"> </w:t>
      </w:r>
      <w:r w:rsidR="005730FC">
        <w:rPr>
          <w:rFonts w:eastAsiaTheme="minorEastAsia"/>
          <w:lang w:val="en-US" w:eastAsia="ja-JP"/>
        </w:rPr>
        <w:t xml:space="preserve">for the group </w:t>
      </w:r>
      <w:r w:rsidR="00707438">
        <w:rPr>
          <w:rFonts w:eastAsiaTheme="minorEastAsia"/>
          <w:lang w:val="en-US" w:eastAsia="ja-JP"/>
        </w:rPr>
        <w:t xml:space="preserve">is useful to save the sensing time. </w:t>
      </w:r>
    </w:p>
    <w:p w14:paraId="7C5D68BD" w14:textId="77777777" w:rsidR="002B052D" w:rsidRDefault="00AA0714" w:rsidP="002B052D">
      <w:pPr>
        <w:pStyle w:val="ac"/>
        <w:jc w:val="center"/>
      </w:pPr>
      <w:r w:rsidRPr="00AA0714">
        <w:rPr>
          <w:noProof/>
        </w:rPr>
        <w:lastRenderedPageBreak/>
        <w:drawing>
          <wp:inline distT="0" distB="0" distL="0" distR="0" wp14:anchorId="59403267" wp14:editId="59A91E96">
            <wp:extent cx="3025352" cy="2583930"/>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9826" cy="2587751"/>
                    </a:xfrm>
                    <a:prstGeom prst="rect">
                      <a:avLst/>
                    </a:prstGeom>
                    <a:noFill/>
                    <a:ln>
                      <a:noFill/>
                    </a:ln>
                  </pic:spPr>
                </pic:pic>
              </a:graphicData>
            </a:graphic>
          </wp:inline>
        </w:drawing>
      </w:r>
      <w:r w:rsidR="002B052D" w:rsidRPr="002B052D">
        <w:t xml:space="preserve"> </w:t>
      </w:r>
    </w:p>
    <w:p w14:paraId="202491A5" w14:textId="17FD3BEB" w:rsidR="002B052D" w:rsidRDefault="002B052D" w:rsidP="002B052D">
      <w:pPr>
        <w:pStyle w:val="ac"/>
        <w:jc w:val="center"/>
        <w:rPr>
          <w:rFonts w:eastAsiaTheme="minorEastAsia"/>
          <w:b w:val="0"/>
          <w:bCs/>
          <w:u w:val="single"/>
          <w:lang w:val="en-US" w:eastAsia="ja-JP"/>
        </w:rPr>
      </w:pPr>
      <w:bookmarkStart w:id="4" w:name="_Ref61623235"/>
      <w:r>
        <w:t xml:space="preserve">Figure </w:t>
      </w:r>
      <w:r>
        <w:fldChar w:fldCharType="begin"/>
      </w:r>
      <w:r>
        <w:instrText xml:space="preserve"> SEQ Figure \* ARABIC </w:instrText>
      </w:r>
      <w:r>
        <w:fldChar w:fldCharType="separate"/>
      </w:r>
      <w:r>
        <w:rPr>
          <w:noProof/>
        </w:rPr>
        <w:t>4</w:t>
      </w:r>
      <w:r>
        <w:fldChar w:fldCharType="end"/>
      </w:r>
      <w:bookmarkEnd w:id="4"/>
      <w:r>
        <w:t xml:space="preserve"> Group</w:t>
      </w:r>
      <w:r w:rsidRPr="002B052D">
        <w:t>cast is used to send "a set of resource"</w:t>
      </w:r>
    </w:p>
    <w:p w14:paraId="0C9168DA" w14:textId="35F426A2" w:rsidR="00707438" w:rsidRPr="002B052D" w:rsidRDefault="00707438" w:rsidP="00D7377F">
      <w:pPr>
        <w:jc w:val="center"/>
        <w:rPr>
          <w:rFonts w:eastAsiaTheme="minorEastAsia"/>
          <w:b/>
          <w:bCs/>
          <w:u w:val="single"/>
          <w:lang w:val="en-US" w:eastAsia="ja-JP"/>
        </w:rPr>
      </w:pPr>
    </w:p>
    <w:p w14:paraId="0A065DF1" w14:textId="77777777" w:rsidR="00707438" w:rsidRDefault="00707438" w:rsidP="00141C6A">
      <w:pPr>
        <w:rPr>
          <w:rFonts w:eastAsiaTheme="minorEastAsia"/>
          <w:b/>
          <w:bCs/>
          <w:u w:val="single"/>
          <w:lang w:val="en-US" w:eastAsia="ja-JP"/>
        </w:rPr>
      </w:pPr>
    </w:p>
    <w:p w14:paraId="749C55AE" w14:textId="282ADF8A" w:rsidR="00224D8E" w:rsidRPr="006147A0" w:rsidRDefault="00224D8E" w:rsidP="00224D8E">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Broadcast</w:t>
      </w:r>
      <w:r w:rsidR="007A5B9E" w:rsidRPr="006147A0">
        <w:rPr>
          <w:rFonts w:eastAsiaTheme="minorEastAsia"/>
          <w:b/>
          <w:bCs/>
          <w:lang w:val="en-US" w:eastAsia="ja-JP"/>
        </w:rPr>
        <w:t xml:space="preserve"> is used to send "a set of reso</w:t>
      </w:r>
      <w:r w:rsidR="00801C22" w:rsidRPr="006147A0">
        <w:rPr>
          <w:rFonts w:eastAsiaTheme="minorEastAsia"/>
          <w:b/>
          <w:bCs/>
          <w:lang w:val="en-US" w:eastAsia="ja-JP"/>
        </w:rPr>
        <w:t>u</w:t>
      </w:r>
      <w:r w:rsidR="007A5B9E" w:rsidRPr="006147A0">
        <w:rPr>
          <w:rFonts w:eastAsiaTheme="minorEastAsia"/>
          <w:b/>
          <w:bCs/>
          <w:lang w:val="en-US" w:eastAsia="ja-JP"/>
        </w:rPr>
        <w:t>rce"</w:t>
      </w:r>
      <w:r w:rsidRPr="006147A0">
        <w:rPr>
          <w:rFonts w:eastAsiaTheme="minorEastAsia"/>
          <w:b/>
          <w:bCs/>
          <w:lang w:val="en-US" w:eastAsia="ja-JP"/>
        </w:rPr>
        <w:t>]</w:t>
      </w:r>
    </w:p>
    <w:p w14:paraId="54A8CD6A" w14:textId="732BC168" w:rsidR="001C4E89" w:rsidRPr="00BB37D3" w:rsidRDefault="00224D8E" w:rsidP="001C4E89">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broadcast, </w:t>
      </w:r>
      <w:r w:rsidRPr="00D74438">
        <w:rPr>
          <w:rFonts w:eastAsiaTheme="minorEastAsia"/>
          <w:lang w:val="en-US" w:eastAsia="ja-JP"/>
        </w:rPr>
        <w:t xml:space="preserve">UE-A </w:t>
      </w:r>
      <w:r w:rsidR="00B01AF2">
        <w:rPr>
          <w:rFonts w:eastAsiaTheme="minorEastAsia"/>
          <w:lang w:val="en-US" w:eastAsia="ja-JP"/>
        </w:rPr>
        <w:t xml:space="preserve">can indicate </w:t>
      </w:r>
      <w:r w:rsidR="00172820">
        <w:rPr>
          <w:rFonts w:eastAsiaTheme="minorEastAsia"/>
          <w:lang w:val="en-US" w:eastAsia="ja-JP"/>
        </w:rPr>
        <w:t>conflicted resources</w:t>
      </w:r>
      <w:r w:rsidR="00AB2E20">
        <w:rPr>
          <w:rFonts w:eastAsiaTheme="minorEastAsia"/>
          <w:lang w:val="en-US" w:eastAsia="ja-JP"/>
        </w:rPr>
        <w:t xml:space="preserve"> </w:t>
      </w:r>
      <w:r w:rsidR="00172820">
        <w:rPr>
          <w:rFonts w:eastAsiaTheme="minorEastAsia"/>
          <w:lang w:val="en-US" w:eastAsia="ja-JP"/>
        </w:rPr>
        <w:t xml:space="preserve">  and vacant resources</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_Ref61623275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5</w:t>
      </w:r>
      <w:r w:rsidR="00EA6990">
        <w:rPr>
          <w:rFonts w:eastAsiaTheme="minorEastAsia"/>
          <w:lang w:val="en-US" w:eastAsia="ja-JP"/>
        </w:rPr>
        <w:fldChar w:fldCharType="end"/>
      </w:r>
      <w:r w:rsidR="00172820">
        <w:rPr>
          <w:rFonts w:eastAsiaTheme="minorEastAsia"/>
          <w:lang w:val="en-US" w:eastAsia="ja-JP"/>
        </w:rPr>
        <w:t xml:space="preserve">. </w:t>
      </w:r>
      <w:r w:rsidR="007E462A">
        <w:rPr>
          <w:rFonts w:eastAsiaTheme="minorEastAsia"/>
          <w:lang w:val="en-US" w:eastAsia="ja-JP"/>
        </w:rPr>
        <w:t xml:space="preserve">The difference </w:t>
      </w:r>
      <w:r w:rsidR="00AB2E20">
        <w:rPr>
          <w:rFonts w:eastAsiaTheme="minorEastAsia"/>
          <w:lang w:val="en-US" w:eastAsia="ja-JP"/>
        </w:rPr>
        <w:t>from</w:t>
      </w:r>
      <w:r w:rsidR="007E462A">
        <w:rPr>
          <w:rFonts w:eastAsiaTheme="minorEastAsia"/>
          <w:lang w:val="en-US" w:eastAsia="ja-JP"/>
        </w:rPr>
        <w:t xml:space="preserve"> </w:t>
      </w:r>
      <w:r w:rsidR="00AB2E20">
        <w:rPr>
          <w:rFonts w:eastAsiaTheme="minorEastAsia"/>
          <w:lang w:val="en-US" w:eastAsia="ja-JP"/>
        </w:rPr>
        <w:t xml:space="preserve">the </w:t>
      </w:r>
      <w:r w:rsidR="007E462A">
        <w:rPr>
          <w:rFonts w:eastAsiaTheme="minorEastAsia"/>
          <w:lang w:val="en-US" w:eastAsia="ja-JP"/>
        </w:rPr>
        <w:t>groupcast</w:t>
      </w:r>
      <w:r w:rsidR="005F34E1">
        <w:rPr>
          <w:rFonts w:eastAsiaTheme="minorEastAsia"/>
          <w:lang w:val="en-US" w:eastAsia="ja-JP"/>
        </w:rPr>
        <w:t xml:space="preserve"> is that </w:t>
      </w:r>
      <w:r w:rsidR="00490E24">
        <w:rPr>
          <w:rFonts w:eastAsiaTheme="minorEastAsia"/>
          <w:lang w:val="en-US" w:eastAsia="ja-JP"/>
        </w:rPr>
        <w:t xml:space="preserve">the </w:t>
      </w:r>
      <w:r w:rsidR="007E462A">
        <w:rPr>
          <w:rFonts w:eastAsiaTheme="minorEastAsia"/>
          <w:lang w:val="en-US" w:eastAsia="ja-JP"/>
        </w:rPr>
        <w:t>vacant resource is just vacant and</w:t>
      </w:r>
      <w:r w:rsidR="0084298D">
        <w:rPr>
          <w:rFonts w:eastAsiaTheme="minorEastAsia"/>
          <w:lang w:val="en-US" w:eastAsia="ja-JP"/>
        </w:rPr>
        <w:t xml:space="preserve"> there is no target UEs and </w:t>
      </w:r>
      <w:r w:rsidR="007C04D4">
        <w:rPr>
          <w:rFonts w:eastAsiaTheme="minorEastAsia"/>
          <w:lang w:val="en-US" w:eastAsia="ja-JP"/>
        </w:rPr>
        <w:t xml:space="preserve">target </w:t>
      </w:r>
      <w:r w:rsidR="0084298D">
        <w:rPr>
          <w:rFonts w:eastAsiaTheme="minorEastAsia"/>
          <w:lang w:val="en-US" w:eastAsia="ja-JP"/>
        </w:rPr>
        <w:t>groups</w:t>
      </w:r>
      <w:r w:rsidR="007D3E53">
        <w:rPr>
          <w:rFonts w:eastAsiaTheme="minorEastAsia"/>
          <w:lang w:val="en-US" w:eastAsia="ja-JP"/>
        </w:rPr>
        <w:t xml:space="preserve">. How to use this information is up to UE-B operation. UE-B may use the vacant resource for unicast and </w:t>
      </w:r>
      <w:r w:rsidR="001A1C7C">
        <w:rPr>
          <w:rFonts w:eastAsiaTheme="minorEastAsia"/>
          <w:lang w:val="en-US" w:eastAsia="ja-JP"/>
        </w:rPr>
        <w:t>groupcast also.</w:t>
      </w:r>
      <w:r w:rsidR="000E28A9">
        <w:rPr>
          <w:rFonts w:eastAsiaTheme="minorEastAsia"/>
          <w:lang w:val="en-US" w:eastAsia="ja-JP"/>
        </w:rPr>
        <w:t xml:space="preserve"> </w:t>
      </w:r>
      <w:r>
        <w:rPr>
          <w:rFonts w:eastAsiaTheme="minorEastAsia"/>
          <w:lang w:val="en-US" w:eastAsia="ja-JP"/>
        </w:rPr>
        <w:t xml:space="preserve">In this scenario, who becomes UE-A and how to trigger/request </w:t>
      </w:r>
      <w:r w:rsidR="00AB2E20">
        <w:rPr>
          <w:rFonts w:eastAsiaTheme="minorEastAsia"/>
          <w:lang w:val="en-US" w:eastAsia="ja-JP"/>
        </w:rPr>
        <w:t>"</w:t>
      </w:r>
      <w:r>
        <w:rPr>
          <w:rFonts w:eastAsiaTheme="minorEastAsia"/>
          <w:lang w:val="en-US" w:eastAsia="ja-JP"/>
        </w:rPr>
        <w:t>a set of resource</w:t>
      </w:r>
      <w:r w:rsidR="00AB2E20">
        <w:rPr>
          <w:rFonts w:eastAsiaTheme="minorEastAsia"/>
          <w:lang w:val="en-US" w:eastAsia="ja-JP"/>
        </w:rPr>
        <w:t>"</w:t>
      </w:r>
      <w:r>
        <w:rPr>
          <w:rFonts w:eastAsiaTheme="minorEastAsia"/>
          <w:lang w:val="en-US" w:eastAsia="ja-JP"/>
        </w:rPr>
        <w:t xml:space="preserve"> should be considered. </w:t>
      </w:r>
      <w:r w:rsidR="00EE1651">
        <w:rPr>
          <w:rFonts w:eastAsiaTheme="minorEastAsia"/>
          <w:lang w:val="en-US" w:eastAsia="ja-JP"/>
        </w:rPr>
        <w:t xml:space="preserve">In </w:t>
      </w:r>
      <w:r w:rsidR="00801C22">
        <w:rPr>
          <w:rFonts w:eastAsiaTheme="minorEastAsia"/>
          <w:lang w:val="en-US" w:eastAsia="ja-JP"/>
        </w:rPr>
        <w:t>broad</w:t>
      </w:r>
      <w:r w:rsidR="00EE1651">
        <w:rPr>
          <w:rFonts w:eastAsiaTheme="minorEastAsia"/>
          <w:lang w:val="en-US" w:eastAsia="ja-JP"/>
        </w:rPr>
        <w:t>cast case, i</w:t>
      </w:r>
      <w:r>
        <w:rPr>
          <w:rFonts w:eastAsiaTheme="minorEastAsia"/>
          <w:lang w:val="en-US" w:eastAsia="ja-JP"/>
        </w:rPr>
        <w:t xml:space="preserve">t </w:t>
      </w:r>
      <w:r w:rsidR="00EE1651">
        <w:rPr>
          <w:rFonts w:eastAsiaTheme="minorEastAsia"/>
          <w:lang w:val="en-US" w:eastAsia="ja-JP"/>
        </w:rPr>
        <w:t xml:space="preserve">would </w:t>
      </w:r>
      <w:r>
        <w:rPr>
          <w:rFonts w:eastAsiaTheme="minorEastAsia"/>
          <w:lang w:val="en-US" w:eastAsia="ja-JP"/>
        </w:rPr>
        <w:t>be (pre</w:t>
      </w:r>
      <w:r w:rsidR="00AB2E20">
        <w:rPr>
          <w:rFonts w:eastAsiaTheme="minorEastAsia"/>
          <w:lang w:val="en-US" w:eastAsia="ja-JP"/>
        </w:rPr>
        <w:t>-</w:t>
      </w:r>
      <w:r>
        <w:rPr>
          <w:rFonts w:eastAsiaTheme="minorEastAsia"/>
          <w:lang w:val="en-US" w:eastAsia="ja-JP"/>
        </w:rPr>
        <w:t xml:space="preserve">)configured </w:t>
      </w:r>
      <w:r w:rsidR="00EF6BC3">
        <w:rPr>
          <w:rFonts w:eastAsiaTheme="minorEastAsia"/>
          <w:lang w:val="en-US" w:eastAsia="ja-JP"/>
        </w:rPr>
        <w:t>but the merit</w:t>
      </w:r>
      <w:r w:rsidR="00C05783">
        <w:rPr>
          <w:rFonts w:eastAsiaTheme="minorEastAsia"/>
          <w:lang w:val="en-US" w:eastAsia="ja-JP"/>
        </w:rPr>
        <w:t>/incentive</w:t>
      </w:r>
      <w:r w:rsidR="00EF6BC3">
        <w:rPr>
          <w:rFonts w:eastAsiaTheme="minorEastAsia"/>
          <w:lang w:val="en-US" w:eastAsia="ja-JP"/>
        </w:rPr>
        <w:t xml:space="preserve"> </w:t>
      </w:r>
      <w:r w:rsidR="00C05783">
        <w:rPr>
          <w:rFonts w:eastAsiaTheme="minorEastAsia"/>
          <w:lang w:val="en-US" w:eastAsia="ja-JP"/>
        </w:rPr>
        <w:t>for</w:t>
      </w:r>
      <w:r w:rsidR="00EF6BC3">
        <w:rPr>
          <w:rFonts w:eastAsiaTheme="minorEastAsia"/>
          <w:lang w:val="en-US" w:eastAsia="ja-JP"/>
        </w:rPr>
        <w:t xml:space="preserve"> UE-A</w:t>
      </w:r>
      <w:r w:rsidR="00C05783">
        <w:rPr>
          <w:rFonts w:eastAsiaTheme="minorEastAsia"/>
          <w:lang w:val="en-US" w:eastAsia="ja-JP"/>
        </w:rPr>
        <w:t xml:space="preserve"> is unclear.</w:t>
      </w:r>
      <w:r w:rsidR="00EF6BC3">
        <w:rPr>
          <w:rFonts w:eastAsiaTheme="minorEastAsia"/>
          <w:lang w:val="en-US" w:eastAsia="ja-JP"/>
        </w:rPr>
        <w:t xml:space="preserve"> </w:t>
      </w:r>
      <w:r w:rsidR="001C4E89">
        <w:rPr>
          <w:rFonts w:eastAsiaTheme="minorEastAsia"/>
          <w:lang w:val="en-US" w:eastAsia="ja-JP"/>
        </w:rPr>
        <w:t xml:space="preserve">For </w:t>
      </w:r>
      <w:r w:rsidR="001C4E89" w:rsidRPr="00310A0F">
        <w:rPr>
          <w:rFonts w:eastAsiaTheme="minorEastAsia"/>
          <w:lang w:val="en-US" w:eastAsia="ja-JP"/>
        </w:rPr>
        <w:t>power saving UE type D</w:t>
      </w:r>
      <w:r w:rsidR="001C4E89">
        <w:rPr>
          <w:rFonts w:eastAsiaTheme="minorEastAsia"/>
          <w:lang w:val="en-US" w:eastAsia="ja-JP"/>
        </w:rPr>
        <w:t xml:space="preserve">, </w:t>
      </w:r>
      <w:r w:rsidR="00AB2E20">
        <w:rPr>
          <w:rFonts w:eastAsiaTheme="minorEastAsia"/>
          <w:lang w:val="en-US" w:eastAsia="ja-JP"/>
        </w:rPr>
        <w:t>"</w:t>
      </w:r>
      <w:r w:rsidR="001C4E89">
        <w:rPr>
          <w:rFonts w:eastAsiaTheme="minorEastAsia"/>
          <w:lang w:val="en-US" w:eastAsia="ja-JP"/>
        </w:rPr>
        <w:t>a set of resource</w:t>
      </w:r>
      <w:r w:rsidR="00AB2E20">
        <w:rPr>
          <w:rFonts w:eastAsiaTheme="minorEastAsia"/>
          <w:lang w:val="en-US" w:eastAsia="ja-JP"/>
        </w:rPr>
        <w:t>"</w:t>
      </w:r>
      <w:r w:rsidR="001C4E89">
        <w:rPr>
          <w:rFonts w:eastAsiaTheme="minorEastAsia"/>
          <w:lang w:val="en-US" w:eastAsia="ja-JP"/>
        </w:rPr>
        <w:t xml:space="preserve"> in </w:t>
      </w:r>
      <w:r w:rsidR="008E492D">
        <w:rPr>
          <w:rFonts w:eastAsiaTheme="minorEastAsia"/>
          <w:lang w:val="en-US" w:eastAsia="ja-JP"/>
        </w:rPr>
        <w:t>broad</w:t>
      </w:r>
      <w:r w:rsidR="001C4E89">
        <w:rPr>
          <w:rFonts w:eastAsiaTheme="minorEastAsia"/>
          <w:lang w:val="en-US" w:eastAsia="ja-JP"/>
        </w:rPr>
        <w:t xml:space="preserve">cast is useful to save the sensing time to know </w:t>
      </w:r>
      <w:r w:rsidR="00936EBF">
        <w:rPr>
          <w:rFonts w:eastAsiaTheme="minorEastAsia"/>
          <w:lang w:val="en-US" w:eastAsia="ja-JP"/>
        </w:rPr>
        <w:t>vacant resources</w:t>
      </w:r>
      <w:r w:rsidR="001C4E89">
        <w:rPr>
          <w:rFonts w:eastAsiaTheme="minorEastAsia"/>
          <w:lang w:val="en-US" w:eastAsia="ja-JP"/>
        </w:rPr>
        <w:t xml:space="preserve">. </w:t>
      </w:r>
    </w:p>
    <w:p w14:paraId="22BDCF71" w14:textId="6ADD3F3C" w:rsidR="00224D8E" w:rsidRPr="001C4E89" w:rsidRDefault="00224D8E" w:rsidP="00224D8E">
      <w:pPr>
        <w:rPr>
          <w:rFonts w:eastAsiaTheme="minorEastAsia"/>
          <w:lang w:val="en-US" w:eastAsia="ja-JP"/>
        </w:rPr>
      </w:pPr>
    </w:p>
    <w:p w14:paraId="0A6FD543" w14:textId="38B6F566" w:rsidR="00224D8E" w:rsidRPr="00224D8E" w:rsidRDefault="002B052D" w:rsidP="00D7377F">
      <w:pPr>
        <w:jc w:val="center"/>
        <w:rPr>
          <w:rFonts w:eastAsiaTheme="minorEastAsia"/>
          <w:b/>
          <w:bCs/>
          <w:u w:val="single"/>
          <w:lang w:val="en-US" w:eastAsia="ja-JP"/>
        </w:rPr>
      </w:pPr>
      <w:r w:rsidRPr="002B052D">
        <w:rPr>
          <w:noProof/>
        </w:rPr>
        <w:drawing>
          <wp:inline distT="0" distB="0" distL="0" distR="0" wp14:anchorId="33CBCF2C" wp14:editId="6B9F694A">
            <wp:extent cx="3321050" cy="2720313"/>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0034" cy="2727672"/>
                    </a:xfrm>
                    <a:prstGeom prst="rect">
                      <a:avLst/>
                    </a:prstGeom>
                    <a:noFill/>
                    <a:ln>
                      <a:noFill/>
                    </a:ln>
                  </pic:spPr>
                </pic:pic>
              </a:graphicData>
            </a:graphic>
          </wp:inline>
        </w:drawing>
      </w:r>
    </w:p>
    <w:p w14:paraId="18FE371E" w14:textId="07A18D81" w:rsidR="002B052D" w:rsidRDefault="002B052D" w:rsidP="002B052D">
      <w:pPr>
        <w:pStyle w:val="ac"/>
        <w:jc w:val="center"/>
        <w:rPr>
          <w:rFonts w:eastAsiaTheme="minorEastAsia"/>
          <w:b w:val="0"/>
          <w:bCs/>
          <w:u w:val="single"/>
          <w:lang w:val="en-US" w:eastAsia="ja-JP"/>
        </w:rPr>
      </w:pPr>
      <w:bookmarkStart w:id="5" w:name="_Ref61623275"/>
      <w:r>
        <w:t xml:space="preserve">Figure </w:t>
      </w:r>
      <w:r>
        <w:fldChar w:fldCharType="begin"/>
      </w:r>
      <w:r>
        <w:instrText xml:space="preserve"> SEQ Figure \* ARABIC </w:instrText>
      </w:r>
      <w:r>
        <w:fldChar w:fldCharType="separate"/>
      </w:r>
      <w:r>
        <w:rPr>
          <w:noProof/>
        </w:rPr>
        <w:t>5</w:t>
      </w:r>
      <w:r>
        <w:fldChar w:fldCharType="end"/>
      </w:r>
      <w:bookmarkEnd w:id="5"/>
      <w:r>
        <w:t xml:space="preserve"> Broadcast</w:t>
      </w:r>
      <w:r w:rsidRPr="002B052D">
        <w:t xml:space="preserve"> is used to send "a set of resource"</w:t>
      </w:r>
    </w:p>
    <w:p w14:paraId="01A5916B" w14:textId="1C635514" w:rsidR="00224D8E" w:rsidRDefault="00224D8E" w:rsidP="00141C6A">
      <w:pPr>
        <w:rPr>
          <w:rFonts w:eastAsiaTheme="minorEastAsia"/>
          <w:b/>
          <w:bCs/>
          <w:u w:val="single"/>
          <w:lang w:val="en-US" w:eastAsia="ja-JP"/>
        </w:rPr>
      </w:pPr>
    </w:p>
    <w:p w14:paraId="29C39B50" w14:textId="6C4F6488" w:rsidR="007A0C4A" w:rsidRPr="00C42517" w:rsidRDefault="007A0C4A" w:rsidP="00141C6A">
      <w:pPr>
        <w:rPr>
          <w:rFonts w:eastAsiaTheme="minorEastAsia"/>
          <w:lang w:val="en-US" w:eastAsia="ja-JP"/>
        </w:rPr>
      </w:pPr>
      <w:r>
        <w:rPr>
          <w:rFonts w:eastAsiaTheme="minorEastAsia"/>
          <w:lang w:val="en-US" w:eastAsia="ja-JP"/>
        </w:rPr>
        <w:t xml:space="preserve">For Type-B, </w:t>
      </w:r>
      <w:r w:rsidR="008D03AB">
        <w:rPr>
          <w:rFonts w:eastAsiaTheme="minorEastAsia"/>
          <w:lang w:val="en-US" w:eastAsia="ja-JP"/>
        </w:rPr>
        <w:t xml:space="preserve">when </w:t>
      </w:r>
      <w:r w:rsidR="008D03AB" w:rsidRPr="008D03AB">
        <w:rPr>
          <w:rFonts w:eastAsiaTheme="minorEastAsia"/>
          <w:lang w:val="en-US" w:eastAsia="ja-JP"/>
        </w:rPr>
        <w:t>the UE-A transmit “a set of resource” for UE-B’s reserved resources and it is not preferred</w:t>
      </w:r>
      <w:r w:rsidR="003F04BA">
        <w:rPr>
          <w:rFonts w:eastAsiaTheme="minorEastAsia"/>
          <w:lang w:val="en-US" w:eastAsia="ja-JP"/>
        </w:rPr>
        <w:t xml:space="preserve">, </w:t>
      </w:r>
      <w:r w:rsidR="007367D2">
        <w:rPr>
          <w:rFonts w:eastAsiaTheme="minorEastAsia"/>
          <w:lang w:val="en-US" w:eastAsia="ja-JP"/>
        </w:rPr>
        <w:t xml:space="preserve">only UE-B receive </w:t>
      </w:r>
      <w:r w:rsidR="003F04BA">
        <w:rPr>
          <w:rFonts w:eastAsiaTheme="minorEastAsia"/>
          <w:lang w:val="en-US" w:eastAsia="ja-JP"/>
        </w:rPr>
        <w:t xml:space="preserve">“a set of resource” </w:t>
      </w:r>
      <w:r w:rsidR="00694C3D">
        <w:rPr>
          <w:rFonts w:eastAsiaTheme="minorEastAsia"/>
          <w:lang w:val="en-US" w:eastAsia="ja-JP"/>
        </w:rPr>
        <w:t>would be enough.</w:t>
      </w:r>
      <w:r w:rsidR="000D721C">
        <w:rPr>
          <w:rFonts w:eastAsiaTheme="minorEastAsia"/>
          <w:lang w:val="en-US" w:eastAsia="ja-JP"/>
        </w:rPr>
        <w:t xml:space="preserve"> It is not necessary to indicate “a set of resource” </w:t>
      </w:r>
      <w:r w:rsidR="00BD5B8D">
        <w:rPr>
          <w:rFonts w:eastAsiaTheme="minorEastAsia"/>
          <w:lang w:val="en-US" w:eastAsia="ja-JP"/>
        </w:rPr>
        <w:t>by groupcast and broadcast.</w:t>
      </w:r>
      <w:r w:rsidR="00694C3D">
        <w:rPr>
          <w:rFonts w:eastAsiaTheme="minorEastAsia"/>
          <w:lang w:val="en-US" w:eastAsia="ja-JP"/>
        </w:rPr>
        <w:t xml:space="preserve"> </w:t>
      </w:r>
      <w:r w:rsidR="00BD5B8D">
        <w:rPr>
          <w:rFonts w:eastAsiaTheme="minorEastAsia"/>
          <w:lang w:val="en-US" w:eastAsia="ja-JP"/>
        </w:rPr>
        <w:t>Even i</w:t>
      </w:r>
      <w:r w:rsidR="00694C3D">
        <w:rPr>
          <w:rFonts w:eastAsiaTheme="minorEastAsia"/>
          <w:lang w:val="en-US" w:eastAsia="ja-JP"/>
        </w:rPr>
        <w:t xml:space="preserve">f other UEs know the UE-B’s reserved resource </w:t>
      </w:r>
      <w:r w:rsidR="00CB4D6F">
        <w:rPr>
          <w:rFonts w:eastAsiaTheme="minorEastAsia"/>
          <w:lang w:val="en-US" w:eastAsia="ja-JP"/>
        </w:rPr>
        <w:t xml:space="preserve">is not preferred by UE-A’s decision, </w:t>
      </w:r>
      <w:r w:rsidR="00D7136A">
        <w:rPr>
          <w:rFonts w:eastAsiaTheme="minorEastAsia"/>
          <w:lang w:val="en-US" w:eastAsia="ja-JP"/>
        </w:rPr>
        <w:t xml:space="preserve">UE-B may use </w:t>
      </w:r>
      <w:r w:rsidR="00D7136A">
        <w:rPr>
          <w:rFonts w:eastAsiaTheme="minorEastAsia"/>
          <w:lang w:val="en-US" w:eastAsia="ja-JP"/>
        </w:rPr>
        <w:lastRenderedPageBreak/>
        <w:t xml:space="preserve">the reserved resources by UE-B’s decision, then </w:t>
      </w:r>
      <w:r w:rsidR="00CF0A79">
        <w:rPr>
          <w:rFonts w:eastAsiaTheme="minorEastAsia"/>
          <w:lang w:val="en-US" w:eastAsia="ja-JP"/>
        </w:rPr>
        <w:t xml:space="preserve">other </w:t>
      </w:r>
      <w:r w:rsidR="00D7136A">
        <w:rPr>
          <w:rFonts w:eastAsiaTheme="minorEastAsia"/>
          <w:lang w:val="en-US" w:eastAsia="ja-JP"/>
        </w:rPr>
        <w:t xml:space="preserve">UEs in a group and </w:t>
      </w:r>
      <w:r w:rsidR="00CF0A79">
        <w:rPr>
          <w:rFonts w:eastAsiaTheme="minorEastAsia"/>
          <w:lang w:val="en-US" w:eastAsia="ja-JP"/>
        </w:rPr>
        <w:t xml:space="preserve">receiver of </w:t>
      </w:r>
      <w:r w:rsidR="00D7136A">
        <w:rPr>
          <w:rFonts w:eastAsiaTheme="minorEastAsia"/>
          <w:lang w:val="en-US" w:eastAsia="ja-JP"/>
        </w:rPr>
        <w:t>broadcast</w:t>
      </w:r>
      <w:r w:rsidR="00612841">
        <w:rPr>
          <w:rFonts w:eastAsiaTheme="minorEastAsia"/>
          <w:lang w:val="en-US" w:eastAsia="ja-JP"/>
        </w:rPr>
        <w:t xml:space="preserve"> would prepare to receive this resources.</w:t>
      </w:r>
      <w:r w:rsidR="00CF0A79">
        <w:rPr>
          <w:rFonts w:eastAsiaTheme="minorEastAsia"/>
          <w:lang w:val="en-US" w:eastAsia="ja-JP"/>
        </w:rPr>
        <w:t xml:space="preserve"> “a set of resource” might be not used in other UEs.</w:t>
      </w:r>
    </w:p>
    <w:p w14:paraId="0BDCEA5B" w14:textId="77777777" w:rsidR="00EB1ADD" w:rsidRDefault="00EB1ADD" w:rsidP="00EF587F">
      <w:pPr>
        <w:rPr>
          <w:rFonts w:eastAsiaTheme="minorEastAsia"/>
          <w:b/>
          <w:bCs/>
          <w:u w:val="single"/>
          <w:lang w:val="en-US" w:eastAsia="ja-JP"/>
        </w:rPr>
      </w:pPr>
    </w:p>
    <w:p w14:paraId="2AE5F246" w14:textId="19623599" w:rsidR="00EF587F" w:rsidRPr="007167A4" w:rsidRDefault="003B1ADF" w:rsidP="00EF587F">
      <w:pPr>
        <w:rPr>
          <w:rFonts w:eastAsiaTheme="minorEastAsia"/>
          <w:b/>
          <w:bCs/>
          <w:u w:val="single"/>
          <w:lang w:val="en-US" w:eastAsia="ja-JP"/>
        </w:rPr>
      </w:pPr>
      <w:r>
        <w:rPr>
          <w:rFonts w:eastAsiaTheme="minorEastAsia"/>
          <w:b/>
          <w:bCs/>
          <w:u w:val="single"/>
          <w:lang w:val="en-US" w:eastAsia="ja-JP"/>
        </w:rPr>
        <w:t xml:space="preserve">The source ID identification issue </w:t>
      </w:r>
    </w:p>
    <w:p w14:paraId="5666A2C6" w14:textId="675149EB" w:rsidR="00EF587F" w:rsidRDefault="00A739E9" w:rsidP="007213B2">
      <w:pPr>
        <w:rPr>
          <w:rFonts w:eastAsiaTheme="minorEastAsia"/>
          <w:b/>
          <w:bCs/>
          <w:u w:val="single"/>
          <w:lang w:val="en-US" w:eastAsia="ja-JP"/>
        </w:rPr>
      </w:pPr>
      <w:r>
        <w:rPr>
          <w:rFonts w:eastAsiaTheme="minorEastAsia"/>
          <w:lang w:val="en-US" w:eastAsia="ja-JP"/>
        </w:rPr>
        <w:t>T</w:t>
      </w:r>
      <w:r w:rsidR="00344E7A">
        <w:rPr>
          <w:rFonts w:eastAsiaTheme="minorEastAsia"/>
          <w:lang w:val="en-US" w:eastAsia="ja-JP"/>
        </w:rPr>
        <w:t xml:space="preserve">he source ID of </w:t>
      </w:r>
      <w:r w:rsidR="004D6AA1">
        <w:rPr>
          <w:rFonts w:eastAsiaTheme="minorEastAsia"/>
          <w:lang w:val="en-US" w:eastAsia="ja-JP"/>
        </w:rPr>
        <w:t xml:space="preserve">one link like </w:t>
      </w:r>
      <w:r w:rsidR="00344E7A">
        <w:rPr>
          <w:rFonts w:eastAsiaTheme="minorEastAsia"/>
          <w:lang w:val="en-US" w:eastAsia="ja-JP"/>
        </w:rPr>
        <w:t xml:space="preserve">groupcast and source ID of </w:t>
      </w:r>
      <w:r w:rsidR="004D6AA1">
        <w:rPr>
          <w:rFonts w:eastAsiaTheme="minorEastAsia"/>
          <w:lang w:val="en-US" w:eastAsia="ja-JP"/>
        </w:rPr>
        <w:t xml:space="preserve">the other link like </w:t>
      </w:r>
      <w:r w:rsidR="00344E7A">
        <w:rPr>
          <w:rFonts w:eastAsiaTheme="minorEastAsia"/>
          <w:lang w:val="en-US" w:eastAsia="ja-JP"/>
        </w:rPr>
        <w:t xml:space="preserve">unicast </w:t>
      </w:r>
      <w:r w:rsidR="002D425F">
        <w:rPr>
          <w:rFonts w:eastAsiaTheme="minorEastAsia"/>
          <w:lang w:val="en-US" w:eastAsia="ja-JP"/>
        </w:rPr>
        <w:t xml:space="preserve">of the same UE can </w:t>
      </w:r>
      <w:r w:rsidR="00344E7A">
        <w:rPr>
          <w:rFonts w:eastAsiaTheme="minorEastAsia"/>
          <w:lang w:val="en-US" w:eastAsia="ja-JP"/>
        </w:rPr>
        <w:t>be different</w:t>
      </w:r>
      <w:r w:rsidR="00500A7A">
        <w:rPr>
          <w:rFonts w:eastAsiaTheme="minorEastAsia"/>
          <w:lang w:val="en-US" w:eastAsia="ja-JP"/>
        </w:rPr>
        <w:t xml:space="preserve"> since</w:t>
      </w:r>
      <w:r w:rsidR="00E9651F">
        <w:rPr>
          <w:rFonts w:eastAsiaTheme="minorEastAsia"/>
          <w:lang w:val="en-US" w:eastAsia="ja-JP"/>
        </w:rPr>
        <w:t xml:space="preserve"> source ID might be different </w:t>
      </w:r>
      <w:r w:rsidR="004E5BD9">
        <w:rPr>
          <w:rFonts w:eastAsiaTheme="minorEastAsia"/>
          <w:lang w:val="en-US" w:eastAsia="ja-JP"/>
        </w:rPr>
        <w:t>for each of link</w:t>
      </w:r>
      <w:r w:rsidR="00344E7A">
        <w:rPr>
          <w:rFonts w:eastAsiaTheme="minorEastAsia"/>
          <w:lang w:val="en-US" w:eastAsia="ja-JP"/>
        </w:rPr>
        <w:t xml:space="preserve">. In this case, </w:t>
      </w:r>
      <w:r w:rsidR="002D425F">
        <w:rPr>
          <w:rFonts w:eastAsiaTheme="minorEastAsia"/>
          <w:lang w:val="en-US" w:eastAsia="ja-JP"/>
        </w:rPr>
        <w:t xml:space="preserve">the receiver UE cannot identify the same UE when </w:t>
      </w:r>
      <w:r w:rsidR="004D6AA1">
        <w:rPr>
          <w:rFonts w:eastAsiaTheme="minorEastAsia"/>
          <w:lang w:val="en-US" w:eastAsia="ja-JP"/>
        </w:rPr>
        <w:t xml:space="preserve">different links </w:t>
      </w:r>
      <w:r w:rsidR="002D425F">
        <w:rPr>
          <w:rFonts w:eastAsiaTheme="minorEastAsia"/>
          <w:lang w:val="en-US" w:eastAsia="ja-JP"/>
        </w:rPr>
        <w:t>are sent from the same UE.</w:t>
      </w:r>
      <w:r w:rsidR="00BD56DC">
        <w:rPr>
          <w:rFonts w:eastAsiaTheme="minorEastAsia"/>
          <w:lang w:val="en-US" w:eastAsia="ja-JP"/>
        </w:rPr>
        <w:t xml:space="preserve"> If </w:t>
      </w:r>
      <w:r w:rsidR="00377189">
        <w:rPr>
          <w:rFonts w:eastAsiaTheme="minorEastAsia"/>
          <w:lang w:val="en-US" w:eastAsia="ja-JP"/>
        </w:rPr>
        <w:t>UE-B reserves the resources for groupcast with different source ID</w:t>
      </w:r>
      <w:r w:rsidR="00A222B1">
        <w:rPr>
          <w:rFonts w:eastAsiaTheme="minorEastAsia"/>
          <w:lang w:val="en-US" w:eastAsia="ja-JP"/>
        </w:rPr>
        <w:t xml:space="preserve"> and</w:t>
      </w:r>
      <w:r w:rsidR="00377189">
        <w:rPr>
          <w:rFonts w:eastAsiaTheme="minorEastAsia"/>
          <w:lang w:val="en-US" w:eastAsia="ja-JP"/>
        </w:rPr>
        <w:t xml:space="preserve"> </w:t>
      </w:r>
      <w:r w:rsidR="00BD56DC">
        <w:rPr>
          <w:rFonts w:eastAsiaTheme="minorEastAsia"/>
          <w:lang w:val="en-US" w:eastAsia="ja-JP"/>
        </w:rPr>
        <w:t>UE-B is informed from UE-A as</w:t>
      </w:r>
      <w:r w:rsidR="00A222B1">
        <w:rPr>
          <w:rFonts w:eastAsiaTheme="minorEastAsia"/>
          <w:lang w:val="en-US" w:eastAsia="ja-JP"/>
        </w:rPr>
        <w:t xml:space="preserve"> the resource is</w:t>
      </w:r>
      <w:r w:rsidR="00BD56DC">
        <w:rPr>
          <w:rFonts w:eastAsiaTheme="minorEastAsia"/>
          <w:lang w:val="en-US" w:eastAsia="ja-JP"/>
        </w:rPr>
        <w:t xml:space="preserve"> “</w:t>
      </w:r>
      <w:r w:rsidR="00A5334C">
        <w:rPr>
          <w:rFonts w:eastAsiaTheme="minorEastAsia"/>
          <w:lang w:val="en-US" w:eastAsia="ja-JP"/>
        </w:rPr>
        <w:t>Not preferred</w:t>
      </w:r>
      <w:r w:rsidR="00416616">
        <w:rPr>
          <w:rFonts w:eastAsiaTheme="minorEastAsia"/>
          <w:lang w:val="en-US" w:eastAsia="ja-JP"/>
        </w:rPr>
        <w:t xml:space="preserve"> for unicast source ID</w:t>
      </w:r>
      <w:r w:rsidR="00BD56DC">
        <w:rPr>
          <w:rFonts w:eastAsiaTheme="minorEastAsia"/>
          <w:lang w:val="en-US" w:eastAsia="ja-JP"/>
        </w:rPr>
        <w:t>”</w:t>
      </w:r>
      <w:r w:rsidR="00A5334C">
        <w:rPr>
          <w:rFonts w:eastAsiaTheme="minorEastAsia"/>
          <w:lang w:val="en-US" w:eastAsia="ja-JP"/>
        </w:rPr>
        <w:t xml:space="preserve">, UE-B cannot know whether own reservation </w:t>
      </w:r>
      <w:r w:rsidR="00DB5907">
        <w:rPr>
          <w:rFonts w:eastAsiaTheme="minorEastAsia"/>
          <w:lang w:val="en-US" w:eastAsia="ja-JP"/>
        </w:rPr>
        <w:t xml:space="preserve">for groupcast </w:t>
      </w:r>
      <w:r w:rsidR="00A5334C">
        <w:rPr>
          <w:rFonts w:eastAsiaTheme="minorEastAsia"/>
          <w:lang w:val="en-US" w:eastAsia="ja-JP"/>
        </w:rPr>
        <w:t xml:space="preserve">is </w:t>
      </w:r>
      <w:r w:rsidR="00085346">
        <w:rPr>
          <w:rFonts w:eastAsiaTheme="minorEastAsia"/>
          <w:lang w:val="en-US" w:eastAsia="ja-JP"/>
        </w:rPr>
        <w:t>collided or not.</w:t>
      </w:r>
      <w:r w:rsidR="00F310C2">
        <w:rPr>
          <w:rFonts w:eastAsiaTheme="minorEastAsia"/>
          <w:lang w:val="en-US" w:eastAsia="ja-JP"/>
        </w:rPr>
        <w:t xml:space="preserve"> </w:t>
      </w:r>
      <w:r w:rsidR="00250413">
        <w:rPr>
          <w:rFonts w:eastAsiaTheme="minorEastAsia"/>
          <w:lang w:val="en-US" w:eastAsia="ja-JP"/>
        </w:rPr>
        <w:t xml:space="preserve">Therefore, if </w:t>
      </w:r>
      <w:r w:rsidR="00FB56E3">
        <w:rPr>
          <w:rFonts w:eastAsiaTheme="minorEastAsia"/>
          <w:lang w:val="en-US" w:eastAsia="ja-JP"/>
        </w:rPr>
        <w:t>dif</w:t>
      </w:r>
      <w:r w:rsidR="004D6AA1">
        <w:rPr>
          <w:rFonts w:eastAsiaTheme="minorEastAsia"/>
          <w:lang w:val="en-US" w:eastAsia="ja-JP"/>
        </w:rPr>
        <w:t>ferent links</w:t>
      </w:r>
      <w:r w:rsidR="00FB56E3">
        <w:rPr>
          <w:rFonts w:eastAsiaTheme="minorEastAsia"/>
          <w:lang w:val="en-US" w:eastAsia="ja-JP"/>
        </w:rPr>
        <w:t xml:space="preserve"> are used</w:t>
      </w:r>
      <w:r w:rsidR="00250413">
        <w:rPr>
          <w:rFonts w:eastAsiaTheme="minorEastAsia"/>
          <w:lang w:val="en-US" w:eastAsia="ja-JP"/>
        </w:rPr>
        <w:t xml:space="preserve">, </w:t>
      </w:r>
      <w:r w:rsidR="004D6AA1">
        <w:rPr>
          <w:rFonts w:eastAsiaTheme="minorEastAsia"/>
          <w:lang w:val="en-US" w:eastAsia="ja-JP"/>
        </w:rPr>
        <w:t>how to identify the same UE need to be handled</w:t>
      </w:r>
      <w:r w:rsidR="00956FB5">
        <w:rPr>
          <w:rFonts w:eastAsiaTheme="minorEastAsia"/>
          <w:lang w:val="en-US" w:eastAsia="ja-JP"/>
        </w:rPr>
        <w:t xml:space="preserve">. </w:t>
      </w:r>
    </w:p>
    <w:p w14:paraId="7171BA46" w14:textId="51552EF1" w:rsidR="00EB1ADD" w:rsidRPr="00CB54C1" w:rsidRDefault="000167F0" w:rsidP="007213B2">
      <w:pPr>
        <w:rPr>
          <w:rFonts w:eastAsiaTheme="minorEastAsia"/>
          <w:b/>
          <w:bCs/>
          <w:u w:val="single"/>
          <w:lang w:val="en-US" w:eastAsia="ja-JP"/>
        </w:rPr>
      </w:pPr>
      <w:r>
        <w:rPr>
          <w:rFonts w:eastAsiaTheme="minorEastAsia"/>
          <w:b/>
          <w:bCs/>
          <w:lang w:val="en-US" w:eastAsia="ja-JP"/>
        </w:rPr>
        <w:t>Observation</w:t>
      </w:r>
      <w:r w:rsidR="00C42517">
        <w:rPr>
          <w:rFonts w:eastAsiaTheme="minorEastAsia"/>
          <w:b/>
          <w:bCs/>
          <w:lang w:val="en-US" w:eastAsia="ja-JP"/>
        </w:rPr>
        <w:t xml:space="preserve"> 3</w:t>
      </w:r>
      <w:r w:rsidR="00EB1ADD" w:rsidRPr="007A2C85">
        <w:rPr>
          <w:rFonts w:eastAsiaTheme="minorEastAsia"/>
          <w:b/>
          <w:bCs/>
          <w:lang w:val="en-US" w:eastAsia="ja-JP"/>
        </w:rPr>
        <w:t>:</w:t>
      </w:r>
      <w:r w:rsidRPr="000167F0">
        <w:rPr>
          <w:rFonts w:eastAsiaTheme="minorEastAsia"/>
          <w:lang w:val="en-US" w:eastAsia="ja-JP"/>
        </w:rPr>
        <w:t xml:space="preserve"> </w:t>
      </w:r>
      <w:r w:rsidR="00467400">
        <w:rPr>
          <w:rFonts w:eastAsiaTheme="minorEastAsia"/>
          <w:lang w:val="en-US" w:eastAsia="ja-JP"/>
        </w:rPr>
        <w:t xml:space="preserve">Some solution may be required </w:t>
      </w:r>
      <w:r w:rsidR="008731D4">
        <w:rPr>
          <w:rFonts w:eastAsiaTheme="minorEastAsia"/>
          <w:lang w:val="en-US" w:eastAsia="ja-JP"/>
        </w:rPr>
        <w:t>to identify the same UE when multiple links are used from the same UE</w:t>
      </w:r>
      <w:r w:rsidR="00587E07">
        <w:rPr>
          <w:rFonts w:eastAsiaTheme="minorEastAsia"/>
          <w:lang w:val="en-US" w:eastAsia="ja-JP"/>
        </w:rPr>
        <w:t>.</w:t>
      </w:r>
    </w:p>
    <w:p w14:paraId="39FE97E2" w14:textId="77777777" w:rsidR="00EB1ADD" w:rsidRPr="00CB54C1" w:rsidRDefault="00EB1ADD" w:rsidP="007213B2">
      <w:pPr>
        <w:rPr>
          <w:rFonts w:eastAsiaTheme="minorEastAsia"/>
          <w:b/>
          <w:bCs/>
          <w:u w:val="single"/>
          <w:lang w:val="en-US" w:eastAsia="ja-JP"/>
        </w:rPr>
      </w:pPr>
    </w:p>
    <w:p w14:paraId="2D8FE9E7" w14:textId="2A0C112E" w:rsidR="007213B2" w:rsidRPr="007167A4" w:rsidRDefault="00D556E3" w:rsidP="007213B2">
      <w:pPr>
        <w:rPr>
          <w:rFonts w:eastAsiaTheme="minorEastAsia"/>
          <w:b/>
          <w:bCs/>
          <w:u w:val="single"/>
          <w:lang w:val="en-US" w:eastAsia="ja-JP"/>
        </w:rPr>
      </w:pPr>
      <w:r w:rsidRPr="00D556E3">
        <w:rPr>
          <w:rFonts w:eastAsiaTheme="minorEastAsia"/>
          <w:b/>
          <w:bCs/>
          <w:u w:val="single"/>
          <w:lang w:val="en-US" w:eastAsia="ja-JP"/>
        </w:rPr>
        <w:t>Signaling of “a set of resources”</w:t>
      </w:r>
    </w:p>
    <w:p w14:paraId="7E87457F" w14:textId="45C734A7" w:rsidR="00F5285B" w:rsidRDefault="00F6534E" w:rsidP="00141C6A">
      <w:pPr>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last RAN1 meeting, following </w:t>
      </w:r>
      <w:r w:rsidR="004E2FE8">
        <w:rPr>
          <w:rFonts w:eastAsiaTheme="minorEastAsia"/>
          <w:lang w:val="en-US" w:eastAsia="ja-JP"/>
        </w:rPr>
        <w:t xml:space="preserve">candidates for signaling </w:t>
      </w:r>
      <w:r w:rsidR="00A51818">
        <w:rPr>
          <w:rFonts w:eastAsiaTheme="minorEastAsia"/>
          <w:lang w:val="en-US" w:eastAsia="ja-JP"/>
        </w:rPr>
        <w:t>were</w:t>
      </w:r>
      <w:r w:rsidR="004E2FE8">
        <w:rPr>
          <w:rFonts w:eastAsiaTheme="minorEastAsia"/>
          <w:lang w:val="en-US" w:eastAsia="ja-JP"/>
        </w:rPr>
        <w:t xml:space="preserve"> </w:t>
      </w:r>
      <w:r w:rsidR="00A51818">
        <w:rPr>
          <w:rFonts w:eastAsiaTheme="minorEastAsia"/>
          <w:lang w:val="en-US" w:eastAsia="ja-JP"/>
        </w:rPr>
        <w:t>discussed</w:t>
      </w:r>
      <w:r w:rsidR="000B37AF">
        <w:rPr>
          <w:rFonts w:eastAsiaTheme="minorEastAsia" w:hint="eastAsia"/>
          <w:lang w:val="en-US" w:eastAsia="ja-JP"/>
        </w:rPr>
        <w:t xml:space="preserve"> </w:t>
      </w:r>
      <w:r w:rsidR="00272E3F">
        <w:rPr>
          <w:rFonts w:eastAsiaTheme="minorEastAsia"/>
          <w:lang w:val="en-US" w:eastAsia="ja-JP"/>
        </w:rPr>
        <w:t>[</w:t>
      </w:r>
      <w:r w:rsidR="003C3309">
        <w:rPr>
          <w:rFonts w:eastAsiaTheme="minorEastAsia"/>
          <w:lang w:val="en-US" w:eastAsia="ja-JP"/>
        </w:rPr>
        <w:t>7</w:t>
      </w:r>
      <w:r w:rsidR="00272E3F">
        <w:rPr>
          <w:rFonts w:eastAsiaTheme="minorEastAsia"/>
          <w:lang w:val="en-US" w:eastAsia="ja-JP"/>
        </w:rPr>
        <w:t>]</w:t>
      </w:r>
      <w:r w:rsidR="00D65FC6">
        <w:rPr>
          <w:rFonts w:eastAsiaTheme="minorEastAsia"/>
          <w:lang w:val="en-US" w:eastAsia="ja-JP"/>
        </w:rPr>
        <w:t>.</w:t>
      </w:r>
      <w:r w:rsidR="004E2FE8">
        <w:rPr>
          <w:rFonts w:eastAsiaTheme="minorEastAsia"/>
          <w:lang w:val="en-US" w:eastAsia="ja-JP"/>
        </w:rPr>
        <w:t xml:space="preserve"> </w:t>
      </w:r>
    </w:p>
    <w:tbl>
      <w:tblPr>
        <w:tblStyle w:val="afb"/>
        <w:tblW w:w="0" w:type="auto"/>
        <w:tblInd w:w="-5" w:type="dxa"/>
        <w:tblLook w:val="04A0" w:firstRow="1" w:lastRow="0" w:firstColumn="1" w:lastColumn="0" w:noHBand="0" w:noVBand="1"/>
      </w:tblPr>
      <w:tblGrid>
        <w:gridCol w:w="9069"/>
      </w:tblGrid>
      <w:tr w:rsidR="0039624F" w14:paraId="7B4B9FA5" w14:textId="77777777" w:rsidTr="00DC2BD1">
        <w:trPr>
          <w:trHeight w:val="1333"/>
        </w:trPr>
        <w:tc>
          <w:tcPr>
            <w:tcW w:w="9069" w:type="dxa"/>
          </w:tcPr>
          <w:p w14:paraId="47AE1950" w14:textId="536A829C" w:rsidR="003C3309" w:rsidRPr="00DC2BD1" w:rsidRDefault="003C3309" w:rsidP="00DC2BD1">
            <w:pPr>
              <w:pStyle w:val="3GPPAgreements"/>
              <w:rPr>
                <w:sz w:val="20"/>
              </w:rPr>
            </w:pPr>
            <w:r w:rsidRPr="00DC2BD1">
              <w:rPr>
                <w:sz w:val="20"/>
              </w:rPr>
              <w:t xml:space="preserve">SCI format 1-A </w:t>
            </w:r>
          </w:p>
          <w:p w14:paraId="7D0DF9FC" w14:textId="680539D3" w:rsidR="003C3309" w:rsidRPr="00DC2BD1" w:rsidRDefault="003C3309" w:rsidP="00DC2BD1">
            <w:pPr>
              <w:pStyle w:val="3GPPAgreements"/>
              <w:rPr>
                <w:sz w:val="20"/>
              </w:rPr>
            </w:pPr>
            <w:r w:rsidRPr="00DC2BD1">
              <w:rPr>
                <w:sz w:val="20"/>
              </w:rPr>
              <w:t xml:space="preserve">2nd SCI format </w:t>
            </w:r>
          </w:p>
          <w:p w14:paraId="1C3C3647" w14:textId="03E180C6" w:rsidR="003C3309" w:rsidRPr="00DC2BD1" w:rsidRDefault="003C3309" w:rsidP="00DC2BD1">
            <w:pPr>
              <w:pStyle w:val="3GPPAgreements"/>
              <w:rPr>
                <w:sz w:val="20"/>
              </w:rPr>
            </w:pPr>
            <w:r w:rsidRPr="00DC2BD1">
              <w:rPr>
                <w:sz w:val="20"/>
              </w:rPr>
              <w:t>MAC CE</w:t>
            </w:r>
          </w:p>
          <w:p w14:paraId="4CFB13D7" w14:textId="68911C28" w:rsidR="003C3309" w:rsidRPr="00DC2BD1" w:rsidRDefault="003C3309" w:rsidP="00DC2BD1">
            <w:pPr>
              <w:pStyle w:val="3GPPAgreements"/>
              <w:rPr>
                <w:sz w:val="20"/>
              </w:rPr>
            </w:pPr>
            <w:r w:rsidRPr="00DC2BD1">
              <w:rPr>
                <w:sz w:val="20"/>
              </w:rPr>
              <w:t xml:space="preserve">PC5-RRC </w:t>
            </w:r>
          </w:p>
          <w:p w14:paraId="46385CC4" w14:textId="50441108" w:rsidR="0039624F" w:rsidRPr="002B052D" w:rsidRDefault="003C3309" w:rsidP="00DC2BD1">
            <w:pPr>
              <w:pStyle w:val="3GPPAgreements"/>
            </w:pPr>
            <w:r w:rsidRPr="00DC2BD1">
              <w:rPr>
                <w:sz w:val="20"/>
              </w:rPr>
              <w:t xml:space="preserve">PSFCH format </w:t>
            </w:r>
          </w:p>
        </w:tc>
      </w:tr>
    </w:tbl>
    <w:p w14:paraId="2B26905E" w14:textId="77777777" w:rsidR="0039624F" w:rsidRDefault="0039624F" w:rsidP="002B052D">
      <w:pPr>
        <w:pStyle w:val="aff3"/>
        <w:ind w:leftChars="0" w:left="360"/>
        <w:rPr>
          <w:rFonts w:eastAsiaTheme="minorEastAsia"/>
          <w:lang w:val="en-US" w:eastAsia="ja-JP"/>
        </w:rPr>
      </w:pPr>
    </w:p>
    <w:p w14:paraId="37BF5392" w14:textId="08116E7B" w:rsidR="000463F3" w:rsidRDefault="0019296A" w:rsidP="004E2FE8">
      <w:pPr>
        <w:rPr>
          <w:rFonts w:eastAsiaTheme="minorEastAsia"/>
          <w:lang w:val="en-US" w:eastAsia="ja-JP"/>
        </w:rPr>
      </w:pPr>
      <w:r>
        <w:rPr>
          <w:rFonts w:eastAsiaTheme="minorEastAsia"/>
          <w:lang w:val="en-US" w:eastAsia="ja-JP"/>
        </w:rPr>
        <w:t xml:space="preserve">For Type A </w:t>
      </w:r>
      <w:r w:rsidRPr="0019296A">
        <w:rPr>
          <w:rFonts w:eastAsiaTheme="minorEastAsia"/>
          <w:lang w:val="en-US" w:eastAsia="ja-JP"/>
        </w:rPr>
        <w:t>with hierarchical inter UE coordination, PC5-RRC is limited to unicast. Therefore, if groupcast or broadcast is supported, PC5-RRC is not the candidate. The signaling layer should be decided after the conclusion on how/what type of the information is exchanged.</w:t>
      </w:r>
      <w:r w:rsidR="000B6557">
        <w:rPr>
          <w:rFonts w:eastAsiaTheme="minorEastAsia"/>
          <w:lang w:val="en-US" w:eastAsia="ja-JP"/>
        </w:rPr>
        <w:t xml:space="preserve"> For Type B and Type C,</w:t>
      </w:r>
      <w:r w:rsidR="002D6CAA">
        <w:rPr>
          <w:rFonts w:eastAsiaTheme="minorEastAsia" w:hint="eastAsia"/>
          <w:lang w:val="en-US" w:eastAsia="ja-JP"/>
        </w:rPr>
        <w:t xml:space="preserve"> </w:t>
      </w:r>
      <w:r w:rsidR="002D6CAA">
        <w:rPr>
          <w:rFonts w:eastAsiaTheme="minorEastAsia"/>
          <w:lang w:val="en-US" w:eastAsia="ja-JP"/>
        </w:rPr>
        <w:t>PSFCH like signaling could be used. For Type B,</w:t>
      </w:r>
      <w:r w:rsidR="002D6CAA" w:rsidRPr="002D6CAA">
        <w:t xml:space="preserve"> </w:t>
      </w:r>
      <w:r w:rsidR="002D6CAA">
        <w:rPr>
          <w:rFonts w:eastAsiaTheme="minorEastAsia"/>
          <w:lang w:eastAsia="ja-JP"/>
        </w:rPr>
        <w:t>t</w:t>
      </w:r>
      <w:r w:rsidR="002D6CAA" w:rsidRPr="002D6CAA">
        <w:rPr>
          <w:rFonts w:eastAsiaTheme="minorEastAsia"/>
          <w:lang w:val="en-US" w:eastAsia="ja-JP"/>
        </w:rPr>
        <w:t>he timing to indicate “a set of resource” should be considered with the processing delay to stop transmit PSSCH on UE-B.</w:t>
      </w:r>
      <w:r w:rsidR="000B6557">
        <w:rPr>
          <w:rFonts w:eastAsiaTheme="minorEastAsia"/>
          <w:lang w:val="en-US" w:eastAsia="ja-JP"/>
        </w:rPr>
        <w:t xml:space="preserve"> </w:t>
      </w:r>
    </w:p>
    <w:p w14:paraId="5B7F97AB" w14:textId="70A7B4B5" w:rsidR="00587E07" w:rsidRDefault="00587E07" w:rsidP="004E2FE8">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sidR="00DC2BD1">
        <w:rPr>
          <w:rFonts w:eastAsiaTheme="minorEastAsia"/>
          <w:b/>
          <w:bCs/>
          <w:lang w:val="en-US" w:eastAsia="ja-JP"/>
        </w:rPr>
        <w:t>4</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T</w:t>
      </w:r>
      <w:r w:rsidRPr="004D5EBB">
        <w:rPr>
          <w:rFonts w:eastAsiaTheme="minorEastAsia"/>
          <w:lang w:val="en-US" w:eastAsia="ja-JP"/>
        </w:rPr>
        <w:t xml:space="preserve">he signaling </w:t>
      </w:r>
      <w:r w:rsidR="00CB211F">
        <w:rPr>
          <w:rFonts w:eastAsiaTheme="minorEastAsia"/>
          <w:lang w:val="en-US" w:eastAsia="ja-JP"/>
        </w:rPr>
        <w:t xml:space="preserve">layer </w:t>
      </w:r>
      <w:r>
        <w:rPr>
          <w:rFonts w:eastAsiaTheme="minorEastAsia"/>
          <w:lang w:val="en-US" w:eastAsia="ja-JP"/>
        </w:rPr>
        <w:t>should</w:t>
      </w:r>
      <w:r w:rsidRPr="004D5EBB">
        <w:rPr>
          <w:rFonts w:eastAsiaTheme="minorEastAsia"/>
          <w:lang w:val="en-US" w:eastAsia="ja-JP"/>
        </w:rPr>
        <w:t xml:space="preserve"> be </w:t>
      </w:r>
      <w:r w:rsidR="00CB211F">
        <w:rPr>
          <w:rFonts w:eastAsiaTheme="minorEastAsia"/>
          <w:lang w:val="en-US" w:eastAsia="ja-JP"/>
        </w:rPr>
        <w:t>decided after the conclusion on how/what type of the information is exchanged</w:t>
      </w:r>
      <w:r w:rsidRPr="004D5EBB">
        <w:rPr>
          <w:rFonts w:eastAsiaTheme="minorEastAsia"/>
          <w:lang w:val="en-US" w:eastAsia="ja-JP"/>
        </w:rPr>
        <w:t>.</w:t>
      </w:r>
    </w:p>
    <w:p w14:paraId="1F7167DD" w14:textId="77777777" w:rsidR="004528E4" w:rsidRPr="00266A75" w:rsidRDefault="004528E4" w:rsidP="00005A8C">
      <w:pPr>
        <w:rPr>
          <w:rFonts w:eastAsiaTheme="minorEastAsia"/>
          <w:lang w:val="en-US" w:eastAsia="ja-JP"/>
        </w:rPr>
      </w:pPr>
    </w:p>
    <w:p w14:paraId="75791AE2" w14:textId="0E3D5ABD" w:rsidR="00005A8C" w:rsidRPr="000634F6" w:rsidRDefault="00590ECF" w:rsidP="00005A8C">
      <w:pPr>
        <w:rPr>
          <w:rFonts w:eastAsiaTheme="minorEastAsia"/>
          <w:b/>
          <w:bCs/>
          <w:u w:val="single"/>
          <w:lang w:val="en-US" w:eastAsia="ja-JP"/>
        </w:rPr>
      </w:pPr>
      <w:r>
        <w:rPr>
          <w:rFonts w:eastAsiaTheme="minorEastAsia"/>
          <w:b/>
          <w:bCs/>
          <w:u w:val="single"/>
          <w:lang w:val="en-US" w:eastAsia="ja-JP"/>
        </w:rPr>
        <w:t xml:space="preserve">Resource pool sharing between UE with/without </w:t>
      </w:r>
      <w:r w:rsidR="00AE370E" w:rsidRPr="000634F6">
        <w:rPr>
          <w:rFonts w:eastAsiaTheme="minorEastAsia"/>
          <w:b/>
          <w:bCs/>
          <w:u w:val="single"/>
          <w:lang w:val="en-US" w:eastAsia="ja-JP"/>
        </w:rPr>
        <w:t>inter UE coordination</w:t>
      </w:r>
      <w:r w:rsidR="00E07AE8">
        <w:rPr>
          <w:rFonts w:eastAsiaTheme="minorEastAsia"/>
          <w:b/>
          <w:bCs/>
          <w:u w:val="single"/>
          <w:lang w:val="en-US" w:eastAsia="ja-JP"/>
        </w:rPr>
        <w:t xml:space="preserve"> operation</w:t>
      </w:r>
    </w:p>
    <w:p w14:paraId="01BB3C92" w14:textId="333A894F" w:rsidR="0038643A" w:rsidRDefault="0010391B" w:rsidP="00971A75">
      <w:pPr>
        <w:rPr>
          <w:rFonts w:eastAsiaTheme="minorEastAsia" w:cs="Arial"/>
          <w:lang w:eastAsia="ja-JP"/>
        </w:rPr>
      </w:pPr>
      <w:r>
        <w:rPr>
          <w:rFonts w:eastAsiaTheme="minorEastAsia" w:cs="Arial"/>
          <w:lang w:eastAsia="ja-JP"/>
        </w:rPr>
        <w:t>To share larger resource pool among different use cases has the merit to avoid resource fragmentation. It is one of the reason</w:t>
      </w:r>
      <w:r w:rsidR="00882A6D">
        <w:rPr>
          <w:rFonts w:eastAsiaTheme="minorEastAsia" w:cs="Arial"/>
          <w:lang w:eastAsia="ja-JP"/>
        </w:rPr>
        <w:t>s</w:t>
      </w:r>
      <w:r>
        <w:rPr>
          <w:rFonts w:eastAsiaTheme="minorEastAsia" w:cs="Arial"/>
          <w:lang w:eastAsia="ja-JP"/>
        </w:rPr>
        <w:t xml:space="preserve"> to share the resource pool among unicast, groupcast and broadcast. </w:t>
      </w:r>
      <w:r w:rsidR="00A040F4">
        <w:rPr>
          <w:rFonts w:eastAsiaTheme="minorEastAsia" w:cs="Arial"/>
          <w:lang w:eastAsia="ja-JP"/>
        </w:rPr>
        <w:t>Similarly, e</w:t>
      </w:r>
      <w:r>
        <w:rPr>
          <w:rFonts w:eastAsiaTheme="minorEastAsia" w:cs="Arial"/>
          <w:lang w:eastAsia="ja-JP"/>
        </w:rPr>
        <w:t>ven when UE with inter UE coordination capability is introduced, the same resource pool can be shared with Release 16 UEs is useful to avoid resource fragmentation</w:t>
      </w:r>
      <w:r w:rsidR="00301A74">
        <w:rPr>
          <w:rFonts w:eastAsiaTheme="minorEastAsia" w:cs="Arial"/>
          <w:lang w:eastAsia="ja-JP"/>
        </w:rPr>
        <w:t xml:space="preserve"> and also backward compatibility</w:t>
      </w:r>
      <w:r>
        <w:rPr>
          <w:rFonts w:eastAsiaTheme="minorEastAsia" w:cs="Arial"/>
          <w:lang w:eastAsia="ja-JP"/>
        </w:rPr>
        <w:t xml:space="preserve">. </w:t>
      </w:r>
      <w:r w:rsidR="002F6975">
        <w:rPr>
          <w:rFonts w:eastAsiaTheme="minorEastAsia" w:cs="Arial"/>
          <w:lang w:eastAsia="ja-JP"/>
        </w:rPr>
        <w:t>Therefore, we propose following.</w:t>
      </w:r>
    </w:p>
    <w:p w14:paraId="41E8B68A" w14:textId="71336FBF" w:rsidR="002F6975" w:rsidRPr="00071A76" w:rsidRDefault="002F6975" w:rsidP="00971A75">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w:t>
      </w:r>
      <w:r w:rsidR="00266A75">
        <w:rPr>
          <w:rFonts w:eastAsiaTheme="minorEastAsia"/>
          <w:b/>
          <w:bCs/>
          <w:lang w:val="en-US" w:eastAsia="ja-JP"/>
        </w:rPr>
        <w:t>5</w:t>
      </w:r>
      <w:r w:rsidRPr="00554962">
        <w:rPr>
          <w:rFonts w:eastAsiaTheme="minorEastAsia"/>
          <w:b/>
          <w:bCs/>
          <w:lang w:val="en-US" w:eastAsia="ja-JP"/>
        </w:rPr>
        <w:t>:</w:t>
      </w:r>
      <w:r>
        <w:rPr>
          <w:rFonts w:eastAsiaTheme="minorEastAsia"/>
          <w:b/>
          <w:bCs/>
          <w:lang w:val="en-US" w:eastAsia="ja-JP"/>
        </w:rPr>
        <w:t xml:space="preserve"> </w:t>
      </w:r>
      <w:r w:rsidR="00D82DDD" w:rsidRPr="00282A4C">
        <w:rPr>
          <w:rFonts w:eastAsiaTheme="minorEastAsia"/>
          <w:lang w:val="en-US" w:eastAsia="ja-JP"/>
        </w:rPr>
        <w:t xml:space="preserve">UE with inter-UE coordination operation </w:t>
      </w:r>
      <w:r w:rsidR="00E54308">
        <w:rPr>
          <w:rFonts w:eastAsiaTheme="minorEastAsia"/>
          <w:lang w:val="en-US" w:eastAsia="ja-JP"/>
        </w:rPr>
        <w:t xml:space="preserve">in </w:t>
      </w:r>
      <w:r w:rsidR="004343A1">
        <w:rPr>
          <w:rFonts w:eastAsiaTheme="minorEastAsia"/>
          <w:lang w:val="en-US" w:eastAsia="ja-JP"/>
        </w:rPr>
        <w:t>R</w:t>
      </w:r>
      <w:r w:rsidR="00E54308">
        <w:rPr>
          <w:rFonts w:eastAsiaTheme="minorEastAsia"/>
          <w:lang w:val="en-US" w:eastAsia="ja-JP"/>
        </w:rPr>
        <w:t>el</w:t>
      </w:r>
      <w:r w:rsidR="00E76ED9">
        <w:rPr>
          <w:rFonts w:eastAsiaTheme="minorEastAsia"/>
          <w:lang w:val="en-US" w:eastAsia="ja-JP"/>
        </w:rPr>
        <w:t>ease</w:t>
      </w:r>
      <w:r w:rsidR="00E54308">
        <w:rPr>
          <w:rFonts w:eastAsiaTheme="minorEastAsia"/>
          <w:lang w:val="en-US" w:eastAsia="ja-JP"/>
        </w:rPr>
        <w:t xml:space="preserve">.17 </w:t>
      </w:r>
      <w:r w:rsidR="00D82DDD" w:rsidRPr="00282A4C">
        <w:rPr>
          <w:rFonts w:eastAsiaTheme="minorEastAsia"/>
          <w:lang w:val="en-US" w:eastAsia="ja-JP"/>
        </w:rPr>
        <w:t>can share the resource pool with Release 16 UEs.</w:t>
      </w:r>
      <w:r w:rsidR="00917EF0" w:rsidRPr="00282A4C">
        <w:rPr>
          <w:rFonts w:eastAsiaTheme="minorEastAsia"/>
          <w:lang w:val="en-US" w:eastAsia="ja-JP"/>
        </w:rPr>
        <w:t xml:space="preserve"> Release 16 UEs resource selection performance should not be degraded</w:t>
      </w:r>
      <w:r w:rsidR="003D5A07" w:rsidRPr="00282A4C">
        <w:rPr>
          <w:rFonts w:eastAsiaTheme="minorEastAsia"/>
          <w:lang w:val="en-US" w:eastAsia="ja-JP"/>
        </w:rPr>
        <w:t xml:space="preserve"> by UE with inter-UE coordination operation.</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4353FDB" w14:textId="19961ECE" w:rsidR="002B052D" w:rsidRDefault="00882A6D" w:rsidP="00882A6D">
      <w:pPr>
        <w:rPr>
          <w:rFonts w:eastAsia="SimSun" w:cs="Arial"/>
          <w:lang w:eastAsia="zh-CN"/>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D211D1">
        <w:rPr>
          <w:rFonts w:eastAsia="SimSun" w:cs="Arial"/>
          <w:lang w:eastAsia="zh-CN"/>
        </w:rPr>
        <w:t xml:space="preserve"> and observation</w:t>
      </w:r>
      <w:r w:rsidR="005066E9">
        <w:rPr>
          <w:rFonts w:eastAsiaTheme="minorEastAsia" w:cs="Arial" w:hint="eastAsia"/>
          <w:lang w:eastAsia="ja-JP"/>
        </w:rPr>
        <w:t>s</w:t>
      </w:r>
      <w:r>
        <w:rPr>
          <w:rFonts w:eastAsia="SimSun" w:cs="Arial"/>
          <w:lang w:eastAsia="zh-CN"/>
        </w:rPr>
        <w:t>,</w:t>
      </w:r>
    </w:p>
    <w:p w14:paraId="422636E0" w14:textId="34F04141" w:rsidR="002B052D" w:rsidRDefault="002B052D" w:rsidP="002B052D">
      <w:pPr>
        <w:rPr>
          <w:rFonts w:eastAsiaTheme="minorEastAsia"/>
          <w:lang w:val="en-US" w:eastAsia="ja-JP"/>
        </w:rPr>
      </w:pPr>
      <w:r w:rsidRPr="00422B05">
        <w:rPr>
          <w:rFonts w:eastAsiaTheme="minorEastAsia" w:hint="eastAsia"/>
          <w:b/>
          <w:bCs/>
          <w:lang w:val="en-US" w:eastAsia="ja-JP"/>
        </w:rPr>
        <w:t>P</w:t>
      </w:r>
      <w:r w:rsidRPr="00422B05">
        <w:rPr>
          <w:rFonts w:eastAsiaTheme="minorEastAsia"/>
          <w:b/>
          <w:bCs/>
          <w:lang w:val="en-US" w:eastAsia="ja-JP"/>
        </w:rPr>
        <w:t>roposal 1:</w:t>
      </w:r>
      <w:r w:rsidRPr="00C80667">
        <w:t xml:space="preserve"> </w:t>
      </w:r>
      <w:r w:rsidRPr="00422B05">
        <w:rPr>
          <w:rFonts w:eastAsiaTheme="minorEastAsia"/>
          <w:lang w:val="en-US" w:eastAsia="ja-JP"/>
        </w:rPr>
        <w:t>In order to improve the reliability in mode 2, to focus on hidden node and half duplex issue. It can reduce conflicted resource.</w:t>
      </w:r>
    </w:p>
    <w:p w14:paraId="38C82C92" w14:textId="77777777" w:rsidR="00DC40BE" w:rsidRDefault="00DC40BE" w:rsidP="00DC40BE">
      <w:pPr>
        <w:rPr>
          <w:lang w:val="en-US" w:eastAsia="ja-JP"/>
        </w:rPr>
      </w:pPr>
      <w:r w:rsidRPr="00DC40BE">
        <w:rPr>
          <w:b/>
          <w:bCs/>
          <w:lang w:val="en-US" w:eastAsia="ja-JP"/>
        </w:rPr>
        <w:t xml:space="preserve">Proposal 2: </w:t>
      </w:r>
      <w:r>
        <w:rPr>
          <w:lang w:val="en-US" w:eastAsia="ja-JP"/>
        </w:rPr>
        <w:t xml:space="preserve">RAN1 focuses on Type B and Type C inter-UE coordination. </w:t>
      </w:r>
      <w:r w:rsidRPr="00312F7D">
        <w:rPr>
          <w:lang w:val="en-US" w:eastAsia="ja-JP"/>
        </w:rPr>
        <w:t xml:space="preserve">Type A </w:t>
      </w:r>
      <w:r>
        <w:rPr>
          <w:lang w:val="en-US" w:eastAsia="ja-JP"/>
        </w:rPr>
        <w:t xml:space="preserve">should study only when </w:t>
      </w:r>
      <w:r w:rsidRPr="00312F7D">
        <w:rPr>
          <w:lang w:val="en-US" w:eastAsia="ja-JP"/>
        </w:rPr>
        <w:t>non-hierarchical inter-UE coordination</w:t>
      </w:r>
      <w:r>
        <w:rPr>
          <w:lang w:val="en-US" w:eastAsia="ja-JP"/>
        </w:rPr>
        <w:t xml:space="preserve"> has large gain. </w:t>
      </w:r>
    </w:p>
    <w:p w14:paraId="619DC289" w14:textId="77777777" w:rsidR="00E34DAF" w:rsidRPr="00D7377F" w:rsidRDefault="00E34DAF" w:rsidP="00E34DAF">
      <w:pPr>
        <w:rPr>
          <w:rFonts w:eastAsiaTheme="minorEastAsia"/>
          <w:u w:val="single"/>
          <w:lang w:val="en-US" w:eastAsia="ja-JP"/>
        </w:rPr>
      </w:pPr>
      <w:r w:rsidRPr="00D7377F">
        <w:rPr>
          <w:rFonts w:eastAsiaTheme="minorEastAsia"/>
          <w:b/>
          <w:bCs/>
          <w:lang w:val="en-US" w:eastAsia="ja-JP"/>
        </w:rPr>
        <w:lastRenderedPageBreak/>
        <w:t xml:space="preserve">Proposal </w:t>
      </w:r>
      <w:r>
        <w:rPr>
          <w:rFonts w:eastAsiaTheme="minorEastAsia"/>
          <w:b/>
          <w:bCs/>
          <w:lang w:val="en-US" w:eastAsia="ja-JP"/>
        </w:rPr>
        <w:t>3</w:t>
      </w:r>
      <w:r w:rsidRPr="00D7377F">
        <w:rPr>
          <w:rFonts w:eastAsiaTheme="minorEastAsia"/>
          <w:b/>
          <w:bCs/>
          <w:lang w:val="en-US" w:eastAsia="ja-JP"/>
        </w:rPr>
        <w:t>:</w:t>
      </w:r>
      <w:r>
        <w:rPr>
          <w:rFonts w:eastAsiaTheme="minorEastAsia"/>
          <w:b/>
          <w:bCs/>
          <w:lang w:val="en-US" w:eastAsia="ja-JP"/>
        </w:rPr>
        <w:t xml:space="preserve"> </w:t>
      </w:r>
      <w:r w:rsidRPr="00D7377F">
        <w:t>The cast type to send "a set of resource" and the cast type to use resource "a set of resource" can be different.</w:t>
      </w:r>
    </w:p>
    <w:p w14:paraId="5C56F4C1" w14:textId="77777777" w:rsidR="00DC2BD1" w:rsidRDefault="00DC2BD1" w:rsidP="00DC2BD1">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4</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T</w:t>
      </w:r>
      <w:r w:rsidRPr="004D5EBB">
        <w:rPr>
          <w:rFonts w:eastAsiaTheme="minorEastAsia"/>
          <w:lang w:val="en-US" w:eastAsia="ja-JP"/>
        </w:rPr>
        <w:t xml:space="preserve">he signaling </w:t>
      </w:r>
      <w:r>
        <w:rPr>
          <w:rFonts w:eastAsiaTheme="minorEastAsia"/>
          <w:lang w:val="en-US" w:eastAsia="ja-JP"/>
        </w:rPr>
        <w:t>layer should</w:t>
      </w:r>
      <w:r w:rsidRPr="004D5EBB">
        <w:rPr>
          <w:rFonts w:eastAsiaTheme="minorEastAsia"/>
          <w:lang w:val="en-US" w:eastAsia="ja-JP"/>
        </w:rPr>
        <w:t xml:space="preserve"> be </w:t>
      </w:r>
      <w:r>
        <w:rPr>
          <w:rFonts w:eastAsiaTheme="minorEastAsia"/>
          <w:lang w:val="en-US" w:eastAsia="ja-JP"/>
        </w:rPr>
        <w:t>decided after the conclusion on how/what type of the information is exchanged</w:t>
      </w:r>
      <w:r w:rsidRPr="004D5EBB">
        <w:rPr>
          <w:rFonts w:eastAsiaTheme="minorEastAsia"/>
          <w:lang w:val="en-US" w:eastAsia="ja-JP"/>
        </w:rPr>
        <w:t>.</w:t>
      </w:r>
    </w:p>
    <w:p w14:paraId="6EFF1987" w14:textId="77777777" w:rsidR="00DC2BD1" w:rsidRPr="00071A76" w:rsidRDefault="00DC2BD1" w:rsidP="00DC2BD1">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5</w:t>
      </w:r>
      <w:r w:rsidRPr="00554962">
        <w:rPr>
          <w:rFonts w:eastAsiaTheme="minorEastAsia"/>
          <w:b/>
          <w:bCs/>
          <w:lang w:val="en-US" w:eastAsia="ja-JP"/>
        </w:rPr>
        <w:t>:</w:t>
      </w:r>
      <w:r>
        <w:rPr>
          <w:rFonts w:eastAsiaTheme="minorEastAsia"/>
          <w:b/>
          <w:bCs/>
          <w:lang w:val="en-US" w:eastAsia="ja-JP"/>
        </w:rPr>
        <w:t xml:space="preserve"> </w:t>
      </w:r>
      <w:r w:rsidRPr="00282A4C">
        <w:rPr>
          <w:rFonts w:eastAsiaTheme="minorEastAsia"/>
          <w:lang w:val="en-US" w:eastAsia="ja-JP"/>
        </w:rPr>
        <w:t xml:space="preserve">UE with inter-UE coordination operation </w:t>
      </w:r>
      <w:r>
        <w:rPr>
          <w:rFonts w:eastAsiaTheme="minorEastAsia"/>
          <w:lang w:val="en-US" w:eastAsia="ja-JP"/>
        </w:rPr>
        <w:t xml:space="preserve">in Release.17 </w:t>
      </w:r>
      <w:r w:rsidRPr="00282A4C">
        <w:rPr>
          <w:rFonts w:eastAsiaTheme="minorEastAsia"/>
          <w:lang w:val="en-US" w:eastAsia="ja-JP"/>
        </w:rPr>
        <w:t>can share the resource pool with Release 16 UEs. Release 16 UEs resource selection performance should not be degraded by UE with inter-UE coordination operation.</w:t>
      </w:r>
    </w:p>
    <w:p w14:paraId="50554F83" w14:textId="73D8285B" w:rsidR="00C762CA" w:rsidRDefault="00C762CA" w:rsidP="002B052D">
      <w:pPr>
        <w:rPr>
          <w:rFonts w:eastAsiaTheme="minorEastAsia"/>
          <w:b/>
          <w:bCs/>
          <w:u w:val="single"/>
          <w:lang w:val="en-US" w:eastAsia="ja-JP"/>
        </w:rPr>
      </w:pPr>
    </w:p>
    <w:p w14:paraId="4AA2B62C" w14:textId="77777777" w:rsidR="00C762CA" w:rsidRPr="000070AE" w:rsidRDefault="00C762CA" w:rsidP="00C762CA">
      <w:pPr>
        <w:rPr>
          <w:rFonts w:eastAsiaTheme="minorEastAsia"/>
          <w:b/>
          <w:bCs/>
          <w:lang w:val="en-US" w:eastAsia="ja-JP"/>
        </w:rPr>
      </w:pPr>
      <w:r w:rsidRPr="000070AE">
        <w:rPr>
          <w:rFonts w:eastAsiaTheme="minorEastAsia"/>
          <w:b/>
          <w:bCs/>
          <w:lang w:val="en-US" w:eastAsia="ja-JP"/>
        </w:rPr>
        <w:t xml:space="preserve">Observation 1: </w:t>
      </w:r>
      <w:r w:rsidRPr="000070AE">
        <w:rPr>
          <w:rFonts w:eastAsiaTheme="minorEastAsia"/>
          <w:lang w:val="en-US" w:eastAsia="ja-JP"/>
        </w:rPr>
        <w:t xml:space="preserve">The capability of UE-inter coordination of UE-A and UE-B can be exchanged by application layer </w:t>
      </w:r>
      <w:r>
        <w:rPr>
          <w:rFonts w:eastAsiaTheme="minorEastAsia"/>
          <w:lang w:val="en-US" w:eastAsia="ja-JP"/>
        </w:rPr>
        <w:t>and</w:t>
      </w:r>
      <w:r w:rsidRPr="000070AE">
        <w:rPr>
          <w:rFonts w:eastAsiaTheme="minorEastAsia"/>
          <w:lang w:val="en-US" w:eastAsia="ja-JP"/>
        </w:rPr>
        <w:t xml:space="preserve"> PC5 RRC. PC5 RRC is limited to unicast. </w:t>
      </w:r>
    </w:p>
    <w:p w14:paraId="5F339332" w14:textId="77777777" w:rsidR="00C762CA" w:rsidRPr="000070AE" w:rsidRDefault="00C762CA" w:rsidP="00C762CA">
      <w:pPr>
        <w:rPr>
          <w:rFonts w:eastAsiaTheme="minorEastAsia"/>
          <w:lang w:val="en-US" w:eastAsia="ja-JP"/>
        </w:rPr>
      </w:pPr>
      <w:r w:rsidRPr="00E61469">
        <w:rPr>
          <w:rFonts w:eastAsiaTheme="minorEastAsia"/>
          <w:b/>
          <w:bCs/>
          <w:lang w:val="en-US" w:eastAsia="ja-JP"/>
        </w:rPr>
        <w:t>Observation</w:t>
      </w:r>
      <w:r w:rsidRPr="00846DD6">
        <w:rPr>
          <w:rFonts w:eastAsiaTheme="minorEastAsia"/>
          <w:b/>
          <w:bCs/>
          <w:lang w:val="en-US" w:eastAsia="ja-JP"/>
        </w:rPr>
        <w:t xml:space="preserve"> </w:t>
      </w:r>
      <w:r w:rsidRPr="00836B4F">
        <w:rPr>
          <w:rFonts w:eastAsiaTheme="minorEastAsia"/>
          <w:b/>
          <w:bCs/>
          <w:lang w:val="en-US" w:eastAsia="ja-JP"/>
        </w:rPr>
        <w:t>2</w:t>
      </w:r>
      <w:r w:rsidRPr="004C19E9">
        <w:rPr>
          <w:rFonts w:eastAsiaTheme="minorEastAsia"/>
          <w:b/>
          <w:bCs/>
          <w:lang w:val="en-US" w:eastAsia="ja-JP"/>
        </w:rPr>
        <w:t xml:space="preserve">: </w:t>
      </w:r>
      <w:r w:rsidRPr="000070AE">
        <w:rPr>
          <w:rFonts w:eastAsiaTheme="minorEastAsia"/>
          <w:lang w:val="en-US" w:eastAsia="ja-JP"/>
        </w:rPr>
        <w:t>If UE-A and UE-B are pre-configured should be supported, following two options should be considered.</w:t>
      </w:r>
    </w:p>
    <w:p w14:paraId="58A2BD81" w14:textId="77777777" w:rsidR="00C762CA" w:rsidRPr="000070AE" w:rsidRDefault="00C762CA" w:rsidP="00C762CA">
      <w:pPr>
        <w:ind w:firstLineChars="50" w:firstLine="100"/>
        <w:rPr>
          <w:rFonts w:eastAsiaTheme="minorEastAsia"/>
          <w:lang w:val="en-US" w:eastAsia="ja-JP"/>
        </w:rPr>
      </w:pPr>
      <w:r w:rsidRPr="000070AE">
        <w:rPr>
          <w:rFonts w:eastAsiaTheme="minorEastAsia"/>
          <w:lang w:val="en-US" w:eastAsia="ja-JP"/>
        </w:rPr>
        <w:t>Option A) All UEs in the resource pool or group have the capability of UE-inter coordination.</w:t>
      </w:r>
    </w:p>
    <w:p w14:paraId="764CDD9E" w14:textId="77777777" w:rsidR="00C762CA" w:rsidRPr="000070AE" w:rsidRDefault="00C762CA" w:rsidP="00C762CA">
      <w:pPr>
        <w:ind w:leftChars="50" w:left="100"/>
        <w:rPr>
          <w:rFonts w:eastAsiaTheme="minorEastAsia"/>
          <w:lang w:val="en-US" w:eastAsia="ja-JP"/>
        </w:rPr>
      </w:pPr>
      <w:r w:rsidRPr="000070AE">
        <w:rPr>
          <w:rFonts w:eastAsiaTheme="minorEastAsia"/>
          <w:lang w:val="en-US" w:eastAsia="ja-JP"/>
        </w:rPr>
        <w:t>Option B)</w:t>
      </w:r>
      <w:r w:rsidRPr="0019296A">
        <w:rPr>
          <w:rFonts w:eastAsiaTheme="minorEastAsia"/>
          <w:lang w:val="en-US" w:eastAsia="ja-JP"/>
        </w:rPr>
        <w:t xml:space="preserve"> UE </w:t>
      </w:r>
      <w:r w:rsidRPr="009E549A">
        <w:rPr>
          <w:rFonts w:eastAsiaTheme="minorEastAsia"/>
          <w:lang w:val="en-US" w:eastAsia="ja-JP"/>
        </w:rPr>
        <w:t>without capability of inter-UE coordination can also join the resource pool or group</w:t>
      </w:r>
      <w:r w:rsidRPr="000070AE">
        <w:rPr>
          <w:rFonts w:eastAsiaTheme="minorEastAsia"/>
          <w:lang w:val="en-US" w:eastAsia="ja-JP"/>
        </w:rPr>
        <w:t>. UE-B transmits “trigger/request” in the pre-defined resource pool or the pre-defined group. if UE-A doesn’t have inter UE coordination capability, there is no response as “a set of resource”. It is similar to the capability is exchanged by physical layer/MAC layer.</w:t>
      </w:r>
    </w:p>
    <w:p w14:paraId="01B807A5" w14:textId="779FBA9E" w:rsidR="00DC2BD1" w:rsidRPr="00CB54C1" w:rsidRDefault="00DC2BD1" w:rsidP="00DC2BD1">
      <w:pPr>
        <w:rPr>
          <w:rFonts w:eastAsiaTheme="minorEastAsia"/>
          <w:b/>
          <w:bCs/>
          <w:u w:val="single"/>
          <w:lang w:val="en-US" w:eastAsia="ja-JP"/>
        </w:rPr>
      </w:pPr>
      <w:r>
        <w:rPr>
          <w:rFonts w:eastAsiaTheme="minorEastAsia"/>
          <w:b/>
          <w:bCs/>
          <w:lang w:val="en-US" w:eastAsia="ja-JP"/>
        </w:rPr>
        <w:t>Observation 3</w:t>
      </w:r>
      <w:r w:rsidRPr="007A2C85">
        <w:rPr>
          <w:rFonts w:eastAsiaTheme="minorEastAsia"/>
          <w:b/>
          <w:bCs/>
          <w:lang w:val="en-US" w:eastAsia="ja-JP"/>
        </w:rPr>
        <w:t>:</w:t>
      </w:r>
      <w:r w:rsidRPr="000167F0">
        <w:rPr>
          <w:rFonts w:eastAsiaTheme="minorEastAsia"/>
          <w:lang w:val="en-US" w:eastAsia="ja-JP"/>
        </w:rPr>
        <w:t xml:space="preserve"> </w:t>
      </w:r>
      <w:r>
        <w:rPr>
          <w:rFonts w:eastAsiaTheme="minorEastAsia"/>
          <w:lang w:val="en-US" w:eastAsia="ja-JP"/>
        </w:rPr>
        <w:t>Some solution may be required to identify the same UE when multiple links are used from the same UE.</w:t>
      </w:r>
    </w:p>
    <w:p w14:paraId="46912E1C" w14:textId="77777777" w:rsidR="00C762CA" w:rsidRPr="00DC2BD1" w:rsidRDefault="00C762CA" w:rsidP="002B052D">
      <w:pPr>
        <w:rPr>
          <w:rFonts w:eastAsiaTheme="minorEastAsia"/>
          <w:b/>
          <w:bCs/>
          <w:u w:val="single"/>
          <w:lang w:val="en-US" w:eastAsia="ja-JP"/>
        </w:rPr>
      </w:pP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105EBF73"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E51EFC" w:rsidRPr="00E51EFC">
        <w:rPr>
          <w:rFonts w:ascii="Times New Roman" w:hAnsi="Times New Roman"/>
          <w:b w:val="0"/>
          <w:sz w:val="20"/>
        </w:rPr>
        <w:t>RP-202846</w:t>
      </w:r>
      <w:r w:rsidR="006E6E1C">
        <w:rPr>
          <w:rFonts w:ascii="Times New Roman" w:hAnsi="Times New Roman"/>
          <w:b w:val="0"/>
          <w:sz w:val="20"/>
        </w:rPr>
        <w:t>, “</w:t>
      </w:r>
      <w:r w:rsidR="007138FF" w:rsidRPr="007138FF">
        <w:rPr>
          <w:rFonts w:ascii="Times New Roman" w:hAnsi="Times New Roman"/>
          <w:b w:val="0"/>
          <w:sz w:val="20"/>
        </w:rPr>
        <w:t>WID revision: NR sidelink enhancement</w:t>
      </w:r>
      <w:r w:rsidR="006E6E1C">
        <w:rPr>
          <w:rFonts w:ascii="Times New Roman" w:hAnsi="Times New Roman"/>
          <w:b w:val="0"/>
          <w:sz w:val="20"/>
        </w:rPr>
        <w:t>”</w:t>
      </w:r>
    </w:p>
    <w:p w14:paraId="1DE3630A" w14:textId="5E6635FA" w:rsidR="00AC4E26" w:rsidRDefault="00AC4E2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Pr="00AC4E26">
        <w:rPr>
          <w:rFonts w:ascii="Times New Roman" w:eastAsiaTheme="minorEastAsia" w:hAnsi="Times New Roman"/>
          <w:b w:val="0"/>
          <w:sz w:val="20"/>
          <w:lang w:eastAsia="ja-JP"/>
        </w:rPr>
        <w:t>R1-2100206</w:t>
      </w:r>
      <w:r>
        <w:rPr>
          <w:rFonts w:ascii="Times New Roman" w:eastAsiaTheme="minorEastAsia" w:hAnsi="Times New Roman"/>
          <w:b w:val="0"/>
          <w:sz w:val="20"/>
          <w:lang w:eastAsia="ja-JP"/>
        </w:rPr>
        <w:t>, “</w:t>
      </w:r>
      <w:r w:rsidR="00170961" w:rsidRPr="00170961">
        <w:rPr>
          <w:rFonts w:ascii="Times New Roman" w:eastAsiaTheme="minorEastAsia" w:hAnsi="Times New Roman"/>
          <w:b w:val="0"/>
          <w:sz w:val="20"/>
          <w:lang w:eastAsia="ja-JP"/>
        </w:rPr>
        <w:t>Inter-UE coordination in sidelink resource allocation</w:t>
      </w:r>
      <w:r w:rsidR="00170961">
        <w:rPr>
          <w:rFonts w:ascii="Times New Roman" w:eastAsiaTheme="minorEastAsia" w:hAnsi="Times New Roman"/>
          <w:b w:val="0"/>
          <w:sz w:val="20"/>
          <w:lang w:eastAsia="ja-JP"/>
        </w:rPr>
        <w:t xml:space="preserve">”, </w:t>
      </w:r>
      <w:r w:rsidR="00170961" w:rsidRPr="00170961">
        <w:rPr>
          <w:rFonts w:ascii="Times New Roman" w:eastAsiaTheme="minorEastAsia" w:hAnsi="Times New Roman"/>
          <w:b w:val="0"/>
          <w:sz w:val="20"/>
          <w:lang w:eastAsia="ja-JP"/>
        </w:rPr>
        <w:t>Huawei, HiSilicon</w:t>
      </w:r>
    </w:p>
    <w:p w14:paraId="1D936AE7" w14:textId="63551D65" w:rsidR="00520570" w:rsidRDefault="00AC4E2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8129C2" w:rsidRPr="008129C2">
        <w:t xml:space="preserve"> </w:t>
      </w:r>
      <w:r w:rsidR="008129C2" w:rsidRPr="008129C2">
        <w:rPr>
          <w:rFonts w:ascii="Times New Roman" w:eastAsiaTheme="minorEastAsia" w:hAnsi="Times New Roman"/>
          <w:b w:val="0"/>
          <w:sz w:val="20"/>
          <w:lang w:eastAsia="ja-JP"/>
        </w:rPr>
        <w:t>R1-2100467</w:t>
      </w:r>
      <w:r w:rsidR="00520570">
        <w:rPr>
          <w:rFonts w:ascii="Times New Roman" w:eastAsiaTheme="minorEastAsia" w:hAnsi="Times New Roman"/>
          <w:b w:val="0"/>
          <w:sz w:val="20"/>
          <w:lang w:eastAsia="ja-JP"/>
        </w:rPr>
        <w:t>, “</w:t>
      </w:r>
      <w:r w:rsidR="00520570" w:rsidRPr="00520570">
        <w:rPr>
          <w:rFonts w:ascii="Times New Roman" w:eastAsiaTheme="minorEastAsia" w:hAnsi="Times New Roman"/>
          <w:b w:val="0"/>
          <w:sz w:val="20"/>
          <w:lang w:eastAsia="ja-JP"/>
        </w:rPr>
        <w:t>Discussion on mode-2 enhancements</w:t>
      </w:r>
      <w:r w:rsidR="00520570">
        <w:rPr>
          <w:rFonts w:ascii="Times New Roman" w:eastAsiaTheme="minorEastAsia" w:hAnsi="Times New Roman"/>
          <w:b w:val="0"/>
          <w:sz w:val="20"/>
          <w:lang w:eastAsia="ja-JP"/>
        </w:rPr>
        <w:t>”, vivo</w:t>
      </w:r>
    </w:p>
    <w:p w14:paraId="504A6A04" w14:textId="0519E91A" w:rsidR="00AC4E26" w:rsidRDefault="00AC4E2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4]</w:t>
      </w:r>
      <w:r w:rsidR="00CB0FCA" w:rsidRPr="00CB0FCA">
        <w:t xml:space="preserve"> </w:t>
      </w:r>
      <w:r w:rsidR="00CB0FCA" w:rsidRPr="00CB0FCA">
        <w:rPr>
          <w:rFonts w:ascii="Times New Roman" w:eastAsiaTheme="minorEastAsia" w:hAnsi="Times New Roman"/>
          <w:b w:val="0"/>
          <w:sz w:val="20"/>
          <w:lang w:eastAsia="ja-JP"/>
        </w:rPr>
        <w:t>R1-2100518</w:t>
      </w:r>
      <w:r w:rsidR="00CB0FCA">
        <w:rPr>
          <w:rFonts w:ascii="Times New Roman" w:eastAsiaTheme="minorEastAsia" w:hAnsi="Times New Roman"/>
          <w:b w:val="0"/>
          <w:sz w:val="20"/>
          <w:lang w:eastAsia="ja-JP"/>
        </w:rPr>
        <w:t>, “</w:t>
      </w:r>
      <w:r w:rsidR="006265D5" w:rsidRPr="006265D5">
        <w:rPr>
          <w:rFonts w:ascii="Times New Roman" w:eastAsiaTheme="minorEastAsia" w:hAnsi="Times New Roman"/>
          <w:b w:val="0"/>
          <w:sz w:val="20"/>
          <w:lang w:eastAsia="ja-JP"/>
        </w:rPr>
        <w:t>Discussion on feasibility and benefits for mode 2 enhancements</w:t>
      </w:r>
      <w:r w:rsidR="00CB0FCA">
        <w:rPr>
          <w:rFonts w:ascii="Times New Roman" w:eastAsiaTheme="minorEastAsia" w:hAnsi="Times New Roman"/>
          <w:b w:val="0"/>
          <w:sz w:val="20"/>
          <w:lang w:eastAsia="ja-JP"/>
        </w:rPr>
        <w:t>”</w:t>
      </w:r>
      <w:r w:rsidR="006265D5">
        <w:rPr>
          <w:rFonts w:ascii="Times New Roman" w:eastAsiaTheme="minorEastAsia" w:hAnsi="Times New Roman"/>
          <w:b w:val="0"/>
          <w:sz w:val="20"/>
          <w:lang w:eastAsia="ja-JP"/>
        </w:rPr>
        <w:t xml:space="preserve">, </w:t>
      </w:r>
      <w:r w:rsidR="002E6E75" w:rsidRPr="002E6E75">
        <w:rPr>
          <w:rFonts w:ascii="Times New Roman" w:eastAsiaTheme="minorEastAsia" w:hAnsi="Times New Roman"/>
          <w:b w:val="0"/>
          <w:sz w:val="20"/>
          <w:lang w:eastAsia="ja-JP"/>
        </w:rPr>
        <w:t>LG Electronics</w:t>
      </w:r>
    </w:p>
    <w:p w14:paraId="2BA39265" w14:textId="5B921574" w:rsidR="00A56A7C" w:rsidRDefault="001127A1"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5] </w:t>
      </w:r>
      <w:r w:rsidRPr="001127A1">
        <w:rPr>
          <w:rFonts w:ascii="Times New Roman" w:eastAsiaTheme="minorEastAsia" w:hAnsi="Times New Roman"/>
          <w:b w:val="0"/>
          <w:sz w:val="20"/>
          <w:lang w:eastAsia="ja-JP"/>
        </w:rPr>
        <w:t>R1-2100925</w:t>
      </w:r>
      <w:r>
        <w:rPr>
          <w:rFonts w:ascii="Times New Roman" w:eastAsiaTheme="minorEastAsia" w:hAnsi="Times New Roman"/>
          <w:b w:val="0"/>
          <w:sz w:val="20"/>
          <w:lang w:eastAsia="ja-JP"/>
        </w:rPr>
        <w:t>, “</w:t>
      </w:r>
      <w:r w:rsidR="00481CAC" w:rsidRPr="00481CAC">
        <w:rPr>
          <w:rFonts w:ascii="Times New Roman" w:eastAsiaTheme="minorEastAsia" w:hAnsi="Times New Roman"/>
          <w:b w:val="0"/>
          <w:sz w:val="20"/>
          <w:lang w:eastAsia="ja-JP"/>
        </w:rPr>
        <w:t>Discussion on inter-UE coordinatio</w:t>
      </w:r>
      <w:r w:rsidR="00481CAC">
        <w:rPr>
          <w:rFonts w:ascii="Times New Roman" w:eastAsiaTheme="minorEastAsia" w:hAnsi="Times New Roman"/>
          <w:b w:val="0"/>
          <w:sz w:val="20"/>
          <w:lang w:eastAsia="ja-JP"/>
        </w:rPr>
        <w:t xml:space="preserve">n”, </w:t>
      </w:r>
      <w:r w:rsidR="00481CAC" w:rsidRPr="00481CAC">
        <w:rPr>
          <w:rFonts w:ascii="Times New Roman" w:eastAsiaTheme="minorEastAsia" w:hAnsi="Times New Roman"/>
          <w:b w:val="0"/>
          <w:sz w:val="20"/>
          <w:lang w:eastAsia="ja-JP"/>
        </w:rPr>
        <w:t>ZTE, Sanechips</w:t>
      </w:r>
    </w:p>
    <w:p w14:paraId="3CE644C4" w14:textId="0E4DF436" w:rsidR="00BF1911" w:rsidRDefault="00BF1911"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481CAC">
        <w:rPr>
          <w:rFonts w:ascii="Times New Roman" w:eastAsiaTheme="minorEastAsia" w:hAnsi="Times New Roman"/>
          <w:b w:val="0"/>
          <w:sz w:val="20"/>
          <w:lang w:eastAsia="ja-JP"/>
        </w:rPr>
        <w:t>6</w:t>
      </w:r>
      <w:r>
        <w:rPr>
          <w:rFonts w:ascii="Times New Roman" w:eastAsiaTheme="minorEastAsia" w:hAnsi="Times New Roman"/>
          <w:b w:val="0"/>
          <w:sz w:val="20"/>
          <w:lang w:eastAsia="ja-JP"/>
        </w:rPr>
        <w:t xml:space="preserve">] </w:t>
      </w:r>
      <w:r w:rsidRPr="00BF1911">
        <w:rPr>
          <w:rFonts w:ascii="Times New Roman" w:eastAsiaTheme="minorEastAsia" w:hAnsi="Times New Roman"/>
          <w:b w:val="0"/>
          <w:sz w:val="20"/>
          <w:lang w:eastAsia="ja-JP"/>
        </w:rPr>
        <w:t>R1-2102168</w:t>
      </w:r>
      <w:r w:rsidR="00083642">
        <w:rPr>
          <w:rFonts w:ascii="Times New Roman" w:eastAsiaTheme="minorEastAsia" w:hAnsi="Times New Roman"/>
          <w:b w:val="0"/>
          <w:sz w:val="20"/>
          <w:lang w:eastAsia="ja-JP"/>
        </w:rPr>
        <w:t>, “</w:t>
      </w:r>
      <w:r w:rsidR="00083642" w:rsidRPr="00083642">
        <w:rPr>
          <w:rFonts w:ascii="Times New Roman" w:eastAsiaTheme="minorEastAsia" w:hAnsi="Times New Roman"/>
          <w:b w:val="0"/>
          <w:sz w:val="20"/>
          <w:lang w:eastAsia="ja-JP"/>
        </w:rPr>
        <w:t>LS on Mode 2 enhancements in NR sidelink</w:t>
      </w:r>
      <w:r w:rsidR="00083642">
        <w:rPr>
          <w:rFonts w:ascii="Times New Roman" w:eastAsiaTheme="minorEastAsia" w:hAnsi="Times New Roman"/>
          <w:b w:val="0"/>
          <w:sz w:val="20"/>
          <w:lang w:eastAsia="ja-JP"/>
        </w:rPr>
        <w:t>”</w:t>
      </w:r>
    </w:p>
    <w:p w14:paraId="1E501F66" w14:textId="299639BA"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481CAC">
        <w:rPr>
          <w:rFonts w:ascii="Times New Roman" w:eastAsiaTheme="minorEastAsia" w:hAnsi="Times New Roman"/>
          <w:b w:val="0"/>
          <w:sz w:val="20"/>
          <w:lang w:eastAsia="ja-JP"/>
        </w:rPr>
        <w:t>7</w:t>
      </w:r>
      <w:r>
        <w:rPr>
          <w:rFonts w:ascii="Times New Roman" w:eastAsiaTheme="minorEastAsia" w:hAnsi="Times New Roman"/>
          <w:b w:val="0"/>
          <w:sz w:val="20"/>
          <w:lang w:eastAsia="ja-JP"/>
        </w:rPr>
        <w:t xml:space="preserve">] </w:t>
      </w:r>
      <w:r w:rsidR="000440CE" w:rsidRPr="000440CE">
        <w:rPr>
          <w:rFonts w:ascii="Times New Roman" w:eastAsiaTheme="minorEastAsia" w:hAnsi="Times New Roman"/>
          <w:b w:val="0"/>
          <w:sz w:val="20"/>
          <w:lang w:eastAsia="ja-JP"/>
        </w:rPr>
        <w:t>R1-2102167</w:t>
      </w:r>
      <w:r w:rsidR="007D2469">
        <w:rPr>
          <w:rFonts w:ascii="Times New Roman" w:eastAsiaTheme="minorEastAsia" w:hAnsi="Times New Roman"/>
          <w:b w:val="0"/>
          <w:sz w:val="20"/>
          <w:lang w:eastAsia="ja-JP"/>
        </w:rPr>
        <w:t xml:space="preserve">, </w:t>
      </w:r>
      <w:r w:rsidR="003442CC">
        <w:rPr>
          <w:rFonts w:ascii="Times New Roman" w:eastAsiaTheme="minorEastAsia" w:hAnsi="Times New Roman"/>
          <w:b w:val="0"/>
          <w:sz w:val="20"/>
          <w:lang w:eastAsia="ja-JP"/>
        </w:rPr>
        <w:t>“</w:t>
      </w:r>
      <w:r w:rsidR="003442CC" w:rsidRPr="003442CC">
        <w:rPr>
          <w:rFonts w:ascii="Times New Roman" w:eastAsiaTheme="minorEastAsia" w:hAnsi="Times New Roman"/>
          <w:b w:val="0"/>
          <w:sz w:val="20"/>
          <w:lang w:eastAsia="ja-JP"/>
        </w:rPr>
        <w:t>Feature lead summary for AI 8.11.2.2 Feasibility and benefits for mode 2 enhancements</w:t>
      </w:r>
      <w:r w:rsidR="003442CC">
        <w:rPr>
          <w:rFonts w:ascii="Times New Roman" w:eastAsiaTheme="minorEastAsia" w:hAnsi="Times New Roman"/>
          <w:b w:val="0"/>
          <w:sz w:val="20"/>
          <w:lang w:eastAsia="ja-JP"/>
        </w:rPr>
        <w:t xml:space="preserve">”, </w:t>
      </w:r>
      <w:r w:rsidR="00D5648B" w:rsidRPr="00D5648B">
        <w:rPr>
          <w:rFonts w:ascii="Times New Roman" w:eastAsiaTheme="minorEastAsia" w:hAnsi="Times New Roman"/>
          <w:b w:val="0"/>
          <w:sz w:val="20"/>
          <w:lang w:eastAsia="ja-JP"/>
        </w:rPr>
        <w:t>Moderator (LG Electronics)</w:t>
      </w:r>
    </w:p>
    <w:p w14:paraId="428E1E52" w14:textId="7588ABA5" w:rsidR="00BF1911" w:rsidRPr="00CB54C1" w:rsidRDefault="00BF1911" w:rsidP="006E6E1C">
      <w:pPr>
        <w:pStyle w:val="TdocHeader2"/>
        <w:tabs>
          <w:tab w:val="clear" w:pos="1701"/>
        </w:tabs>
        <w:spacing w:after="60"/>
        <w:jc w:val="left"/>
        <w:rPr>
          <w:rFonts w:ascii="Times New Roman" w:eastAsiaTheme="minorEastAsia" w:hAnsi="Times New Roman"/>
          <w:b w:val="0"/>
          <w:sz w:val="20"/>
          <w:lang w:eastAsia="ja-JP"/>
        </w:rPr>
      </w:pPr>
    </w:p>
    <w:p w14:paraId="21DD1596" w14:textId="03FFACE5" w:rsidR="000175AD" w:rsidRPr="00FD3FE5"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FD3FE5">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5B9F1" w14:textId="77777777" w:rsidR="009F5526" w:rsidRDefault="009F5526">
      <w:r>
        <w:separator/>
      </w:r>
    </w:p>
  </w:endnote>
  <w:endnote w:type="continuationSeparator" w:id="0">
    <w:p w14:paraId="465D2F9E" w14:textId="77777777" w:rsidR="009F5526" w:rsidRDefault="009F5526">
      <w:r>
        <w:continuationSeparator/>
      </w:r>
    </w:p>
  </w:endnote>
  <w:endnote w:type="continuationNotice" w:id="1">
    <w:p w14:paraId="7FAF22EA" w14:textId="77777777" w:rsidR="009F5526" w:rsidRDefault="009F5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800002A5"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CC153" w14:textId="77777777" w:rsidR="009F5526" w:rsidRDefault="009F5526">
      <w:r>
        <w:separator/>
      </w:r>
    </w:p>
  </w:footnote>
  <w:footnote w:type="continuationSeparator" w:id="0">
    <w:p w14:paraId="12D32A0E" w14:textId="77777777" w:rsidR="009F5526" w:rsidRDefault="009F5526">
      <w:r>
        <w:continuationSeparator/>
      </w:r>
    </w:p>
  </w:footnote>
  <w:footnote w:type="continuationNotice" w:id="1">
    <w:p w14:paraId="288F59D8" w14:textId="77777777" w:rsidR="009F5526" w:rsidRDefault="009F55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845B5"/>
    <w:multiLevelType w:val="hybridMultilevel"/>
    <w:tmpl w:val="D30E5DEA"/>
    <w:lvl w:ilvl="0" w:tplc="9E2EF738">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8" w15:restartNumberingAfterBreak="0">
    <w:nsid w:val="0C9317A1"/>
    <w:multiLevelType w:val="hybridMultilevel"/>
    <w:tmpl w:val="E040A22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D540FB8">
      <w:numFmt w:val="bullet"/>
      <w:lvlText w:val="-"/>
      <w:lvlJc w:val="left"/>
      <w:pPr>
        <w:ind w:left="1960" w:hanging="360"/>
      </w:pPr>
      <w:rPr>
        <w:rFonts w:ascii="Arial" w:eastAsia="ＭＳ 明朝" w:hAnsi="Arial" w:cs="Arial"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45079EE"/>
    <w:multiLevelType w:val="hybridMultilevel"/>
    <w:tmpl w:val="A36AB9FA"/>
    <w:lvl w:ilvl="0" w:tplc="A66C30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5067B8"/>
    <w:multiLevelType w:val="hybridMultilevel"/>
    <w:tmpl w:val="6BC011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2599235F"/>
    <w:multiLevelType w:val="hybridMultilevel"/>
    <w:tmpl w:val="7A50D260"/>
    <w:lvl w:ilvl="0" w:tplc="5C1857B4">
      <w:start w:val="1"/>
      <w:numFmt w:val="bullet"/>
      <w:lvlText w:val="•"/>
      <w:lvlJc w:val="left"/>
      <w:pPr>
        <w:tabs>
          <w:tab w:val="num" w:pos="720"/>
        </w:tabs>
        <w:ind w:left="720" w:hanging="360"/>
      </w:pPr>
      <w:rPr>
        <w:rFonts w:ascii="Arial" w:hAnsi="Arial" w:cs="Times New Roman" w:hint="default"/>
      </w:rPr>
    </w:lvl>
    <w:lvl w:ilvl="1" w:tplc="15E2C1A4">
      <w:start w:val="1"/>
      <w:numFmt w:val="bullet"/>
      <w:lvlText w:val="•"/>
      <w:lvlJc w:val="left"/>
      <w:pPr>
        <w:tabs>
          <w:tab w:val="num" w:pos="1440"/>
        </w:tabs>
        <w:ind w:left="1440" w:hanging="360"/>
      </w:pPr>
      <w:rPr>
        <w:rFonts w:ascii="Arial" w:hAnsi="Arial" w:cs="Times New Roman" w:hint="default"/>
      </w:rPr>
    </w:lvl>
    <w:lvl w:ilvl="2" w:tplc="4E7E93B0">
      <w:start w:val="1"/>
      <w:numFmt w:val="bullet"/>
      <w:lvlText w:val="•"/>
      <w:lvlJc w:val="left"/>
      <w:pPr>
        <w:tabs>
          <w:tab w:val="num" w:pos="2160"/>
        </w:tabs>
        <w:ind w:left="2160" w:hanging="360"/>
      </w:pPr>
      <w:rPr>
        <w:rFonts w:ascii="Arial" w:hAnsi="Arial" w:cs="Times New Roman" w:hint="default"/>
      </w:rPr>
    </w:lvl>
    <w:lvl w:ilvl="3" w:tplc="657A8B2E">
      <w:start w:val="1"/>
      <w:numFmt w:val="bullet"/>
      <w:lvlText w:val="•"/>
      <w:lvlJc w:val="left"/>
      <w:pPr>
        <w:tabs>
          <w:tab w:val="num" w:pos="2880"/>
        </w:tabs>
        <w:ind w:left="2880" w:hanging="360"/>
      </w:pPr>
      <w:rPr>
        <w:rFonts w:ascii="Arial" w:hAnsi="Arial" w:cs="Times New Roman" w:hint="default"/>
      </w:rPr>
    </w:lvl>
    <w:lvl w:ilvl="4" w:tplc="D8966C8A">
      <w:start w:val="1"/>
      <w:numFmt w:val="bullet"/>
      <w:lvlText w:val="•"/>
      <w:lvlJc w:val="left"/>
      <w:pPr>
        <w:tabs>
          <w:tab w:val="num" w:pos="3600"/>
        </w:tabs>
        <w:ind w:left="3600" w:hanging="360"/>
      </w:pPr>
      <w:rPr>
        <w:rFonts w:ascii="Arial" w:hAnsi="Arial" w:cs="Times New Roman" w:hint="default"/>
      </w:rPr>
    </w:lvl>
    <w:lvl w:ilvl="5" w:tplc="60724D12">
      <w:start w:val="1"/>
      <w:numFmt w:val="bullet"/>
      <w:lvlText w:val="•"/>
      <w:lvlJc w:val="left"/>
      <w:pPr>
        <w:tabs>
          <w:tab w:val="num" w:pos="4320"/>
        </w:tabs>
        <w:ind w:left="4320" w:hanging="360"/>
      </w:pPr>
      <w:rPr>
        <w:rFonts w:ascii="Arial" w:hAnsi="Arial" w:cs="Times New Roman" w:hint="default"/>
      </w:rPr>
    </w:lvl>
    <w:lvl w:ilvl="6" w:tplc="13B20062">
      <w:start w:val="1"/>
      <w:numFmt w:val="bullet"/>
      <w:lvlText w:val="•"/>
      <w:lvlJc w:val="left"/>
      <w:pPr>
        <w:tabs>
          <w:tab w:val="num" w:pos="5040"/>
        </w:tabs>
        <w:ind w:left="5040" w:hanging="360"/>
      </w:pPr>
      <w:rPr>
        <w:rFonts w:ascii="Arial" w:hAnsi="Arial" w:cs="Times New Roman" w:hint="default"/>
      </w:rPr>
    </w:lvl>
    <w:lvl w:ilvl="7" w:tplc="06DC86E2">
      <w:start w:val="1"/>
      <w:numFmt w:val="bullet"/>
      <w:lvlText w:val="•"/>
      <w:lvlJc w:val="left"/>
      <w:pPr>
        <w:tabs>
          <w:tab w:val="num" w:pos="5760"/>
        </w:tabs>
        <w:ind w:left="5760" w:hanging="360"/>
      </w:pPr>
      <w:rPr>
        <w:rFonts w:ascii="Arial" w:hAnsi="Arial" w:cs="Times New Roman" w:hint="default"/>
      </w:rPr>
    </w:lvl>
    <w:lvl w:ilvl="8" w:tplc="FD9E37A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2FB90205"/>
    <w:multiLevelType w:val="hybridMultilevel"/>
    <w:tmpl w:val="2D3A65CA"/>
    <w:lvl w:ilvl="0" w:tplc="5C2EAA46">
      <w:start w:val="1"/>
      <w:numFmt w:val="bullet"/>
      <w:lvlText w:val="-"/>
      <w:lvlJc w:val="left"/>
      <w:pPr>
        <w:tabs>
          <w:tab w:val="num" w:pos="720"/>
        </w:tabs>
        <w:ind w:left="720" w:hanging="360"/>
      </w:pPr>
      <w:rPr>
        <w:rFonts w:ascii="ＭＳ Ｐゴシック" w:hAnsi="ＭＳ Ｐゴシック" w:hint="default"/>
      </w:rPr>
    </w:lvl>
    <w:lvl w:ilvl="1" w:tplc="DE24A81E">
      <w:start w:val="270"/>
      <w:numFmt w:val="bullet"/>
      <w:lvlText w:val="-"/>
      <w:lvlJc w:val="left"/>
      <w:pPr>
        <w:tabs>
          <w:tab w:val="num" w:pos="1440"/>
        </w:tabs>
        <w:ind w:left="1440" w:hanging="360"/>
      </w:pPr>
      <w:rPr>
        <w:rFonts w:ascii="ＭＳ Ｐゴシック" w:hAnsi="ＭＳ Ｐゴシック" w:hint="default"/>
      </w:rPr>
    </w:lvl>
    <w:lvl w:ilvl="2" w:tplc="F438C724" w:tentative="1">
      <w:start w:val="1"/>
      <w:numFmt w:val="bullet"/>
      <w:lvlText w:val="-"/>
      <w:lvlJc w:val="left"/>
      <w:pPr>
        <w:tabs>
          <w:tab w:val="num" w:pos="2160"/>
        </w:tabs>
        <w:ind w:left="2160" w:hanging="360"/>
      </w:pPr>
      <w:rPr>
        <w:rFonts w:ascii="ＭＳ Ｐゴシック" w:hAnsi="ＭＳ Ｐゴシック" w:hint="default"/>
      </w:rPr>
    </w:lvl>
    <w:lvl w:ilvl="3" w:tplc="4276FF5E" w:tentative="1">
      <w:start w:val="1"/>
      <w:numFmt w:val="bullet"/>
      <w:lvlText w:val="-"/>
      <w:lvlJc w:val="left"/>
      <w:pPr>
        <w:tabs>
          <w:tab w:val="num" w:pos="2880"/>
        </w:tabs>
        <w:ind w:left="2880" w:hanging="360"/>
      </w:pPr>
      <w:rPr>
        <w:rFonts w:ascii="ＭＳ Ｐゴシック" w:hAnsi="ＭＳ Ｐゴシック" w:hint="default"/>
      </w:rPr>
    </w:lvl>
    <w:lvl w:ilvl="4" w:tplc="831AE8F4" w:tentative="1">
      <w:start w:val="1"/>
      <w:numFmt w:val="bullet"/>
      <w:lvlText w:val="-"/>
      <w:lvlJc w:val="left"/>
      <w:pPr>
        <w:tabs>
          <w:tab w:val="num" w:pos="3600"/>
        </w:tabs>
        <w:ind w:left="3600" w:hanging="360"/>
      </w:pPr>
      <w:rPr>
        <w:rFonts w:ascii="ＭＳ Ｐゴシック" w:hAnsi="ＭＳ Ｐゴシック" w:hint="default"/>
      </w:rPr>
    </w:lvl>
    <w:lvl w:ilvl="5" w:tplc="691A66CE" w:tentative="1">
      <w:start w:val="1"/>
      <w:numFmt w:val="bullet"/>
      <w:lvlText w:val="-"/>
      <w:lvlJc w:val="left"/>
      <w:pPr>
        <w:tabs>
          <w:tab w:val="num" w:pos="4320"/>
        </w:tabs>
        <w:ind w:left="4320" w:hanging="360"/>
      </w:pPr>
      <w:rPr>
        <w:rFonts w:ascii="ＭＳ Ｐゴシック" w:hAnsi="ＭＳ Ｐゴシック" w:hint="default"/>
      </w:rPr>
    </w:lvl>
    <w:lvl w:ilvl="6" w:tplc="8402AED6" w:tentative="1">
      <w:start w:val="1"/>
      <w:numFmt w:val="bullet"/>
      <w:lvlText w:val="-"/>
      <w:lvlJc w:val="left"/>
      <w:pPr>
        <w:tabs>
          <w:tab w:val="num" w:pos="5040"/>
        </w:tabs>
        <w:ind w:left="5040" w:hanging="360"/>
      </w:pPr>
      <w:rPr>
        <w:rFonts w:ascii="ＭＳ Ｐゴシック" w:hAnsi="ＭＳ Ｐゴシック" w:hint="default"/>
      </w:rPr>
    </w:lvl>
    <w:lvl w:ilvl="7" w:tplc="C97C4348" w:tentative="1">
      <w:start w:val="1"/>
      <w:numFmt w:val="bullet"/>
      <w:lvlText w:val="-"/>
      <w:lvlJc w:val="left"/>
      <w:pPr>
        <w:tabs>
          <w:tab w:val="num" w:pos="5760"/>
        </w:tabs>
        <w:ind w:left="5760" w:hanging="360"/>
      </w:pPr>
      <w:rPr>
        <w:rFonts w:ascii="ＭＳ Ｐゴシック" w:hAnsi="ＭＳ Ｐゴシック" w:hint="default"/>
      </w:rPr>
    </w:lvl>
    <w:lvl w:ilvl="8" w:tplc="957C49B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0"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5"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0D86ECB"/>
    <w:multiLevelType w:val="hybridMultilevel"/>
    <w:tmpl w:val="B94ACD04"/>
    <w:lvl w:ilvl="0" w:tplc="D752F3C0">
      <w:start w:val="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2C6180"/>
    <w:multiLevelType w:val="hybridMultilevel"/>
    <w:tmpl w:val="779E6184"/>
    <w:lvl w:ilvl="0" w:tplc="888AC1C0">
      <w:start w:val="1"/>
      <w:numFmt w:val="bullet"/>
      <w:lvlText w:val="•"/>
      <w:lvlJc w:val="left"/>
      <w:pPr>
        <w:tabs>
          <w:tab w:val="num" w:pos="720"/>
        </w:tabs>
        <w:ind w:left="720" w:hanging="360"/>
      </w:pPr>
      <w:rPr>
        <w:rFonts w:ascii="Arial" w:hAnsi="Arial" w:cs="Times New Roman" w:hint="default"/>
      </w:rPr>
    </w:lvl>
    <w:lvl w:ilvl="1" w:tplc="85FECFD8">
      <w:start w:val="1"/>
      <w:numFmt w:val="bullet"/>
      <w:lvlText w:val="•"/>
      <w:lvlJc w:val="left"/>
      <w:pPr>
        <w:tabs>
          <w:tab w:val="num" w:pos="1440"/>
        </w:tabs>
        <w:ind w:left="1440" w:hanging="360"/>
      </w:pPr>
      <w:rPr>
        <w:rFonts w:ascii="Arial" w:hAnsi="Arial" w:cs="Times New Roman" w:hint="default"/>
      </w:rPr>
    </w:lvl>
    <w:lvl w:ilvl="2" w:tplc="05F02204">
      <w:start w:val="1"/>
      <w:numFmt w:val="bullet"/>
      <w:lvlText w:val="•"/>
      <w:lvlJc w:val="left"/>
      <w:pPr>
        <w:tabs>
          <w:tab w:val="num" w:pos="2160"/>
        </w:tabs>
        <w:ind w:left="2160" w:hanging="360"/>
      </w:pPr>
      <w:rPr>
        <w:rFonts w:ascii="Arial" w:hAnsi="Arial" w:cs="Times New Roman" w:hint="default"/>
      </w:rPr>
    </w:lvl>
    <w:lvl w:ilvl="3" w:tplc="54C80C0A">
      <w:start w:val="1"/>
      <w:numFmt w:val="bullet"/>
      <w:lvlText w:val="•"/>
      <w:lvlJc w:val="left"/>
      <w:pPr>
        <w:tabs>
          <w:tab w:val="num" w:pos="2880"/>
        </w:tabs>
        <w:ind w:left="2880" w:hanging="360"/>
      </w:pPr>
      <w:rPr>
        <w:rFonts w:ascii="Arial" w:hAnsi="Arial" w:cs="Times New Roman" w:hint="default"/>
      </w:rPr>
    </w:lvl>
    <w:lvl w:ilvl="4" w:tplc="55CABEDC">
      <w:start w:val="1"/>
      <w:numFmt w:val="bullet"/>
      <w:lvlText w:val="•"/>
      <w:lvlJc w:val="left"/>
      <w:pPr>
        <w:tabs>
          <w:tab w:val="num" w:pos="3600"/>
        </w:tabs>
        <w:ind w:left="3600" w:hanging="360"/>
      </w:pPr>
      <w:rPr>
        <w:rFonts w:ascii="Arial" w:hAnsi="Arial" w:cs="Times New Roman" w:hint="default"/>
      </w:rPr>
    </w:lvl>
    <w:lvl w:ilvl="5" w:tplc="94449194">
      <w:start w:val="1"/>
      <w:numFmt w:val="bullet"/>
      <w:lvlText w:val="•"/>
      <w:lvlJc w:val="left"/>
      <w:pPr>
        <w:tabs>
          <w:tab w:val="num" w:pos="4320"/>
        </w:tabs>
        <w:ind w:left="4320" w:hanging="360"/>
      </w:pPr>
      <w:rPr>
        <w:rFonts w:ascii="Arial" w:hAnsi="Arial" w:cs="Times New Roman" w:hint="default"/>
      </w:rPr>
    </w:lvl>
    <w:lvl w:ilvl="6" w:tplc="850EE5AA">
      <w:start w:val="1"/>
      <w:numFmt w:val="bullet"/>
      <w:lvlText w:val="•"/>
      <w:lvlJc w:val="left"/>
      <w:pPr>
        <w:tabs>
          <w:tab w:val="num" w:pos="5040"/>
        </w:tabs>
        <w:ind w:left="5040" w:hanging="360"/>
      </w:pPr>
      <w:rPr>
        <w:rFonts w:ascii="Arial" w:hAnsi="Arial" w:cs="Times New Roman" w:hint="default"/>
      </w:rPr>
    </w:lvl>
    <w:lvl w:ilvl="7" w:tplc="57943B8A">
      <w:start w:val="1"/>
      <w:numFmt w:val="bullet"/>
      <w:lvlText w:val="•"/>
      <w:lvlJc w:val="left"/>
      <w:pPr>
        <w:tabs>
          <w:tab w:val="num" w:pos="5760"/>
        </w:tabs>
        <w:ind w:left="5760" w:hanging="360"/>
      </w:pPr>
      <w:rPr>
        <w:rFonts w:ascii="Arial" w:hAnsi="Arial" w:cs="Times New Roman" w:hint="default"/>
      </w:rPr>
    </w:lvl>
    <w:lvl w:ilvl="8" w:tplc="683653F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1"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4"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48551843"/>
    <w:multiLevelType w:val="hybridMultilevel"/>
    <w:tmpl w:val="EE1C46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0"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1"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2" w15:restartNumberingAfterBreak="0">
    <w:nsid w:val="4D450700"/>
    <w:multiLevelType w:val="hybridMultilevel"/>
    <w:tmpl w:val="B1B4C69C"/>
    <w:lvl w:ilvl="0" w:tplc="F14EFB9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3" w15:restartNumberingAfterBreak="0">
    <w:nsid w:val="4DBA2EC6"/>
    <w:multiLevelType w:val="hybridMultilevel"/>
    <w:tmpl w:val="5F84DD96"/>
    <w:lvl w:ilvl="0" w:tplc="4B8A4636">
      <w:start w:val="1"/>
      <w:numFmt w:val="bullet"/>
      <w:lvlText w:val="-"/>
      <w:lvlJc w:val="left"/>
      <w:pPr>
        <w:tabs>
          <w:tab w:val="num" w:pos="720"/>
        </w:tabs>
        <w:ind w:left="720" w:hanging="360"/>
      </w:pPr>
      <w:rPr>
        <w:rFonts w:ascii="ＭＳ Ｐゴシック" w:hAnsi="ＭＳ Ｐゴシック" w:hint="default"/>
      </w:rPr>
    </w:lvl>
    <w:lvl w:ilvl="1" w:tplc="D7709CD4">
      <w:start w:val="270"/>
      <w:numFmt w:val="bullet"/>
      <w:lvlText w:val="-"/>
      <w:lvlJc w:val="left"/>
      <w:pPr>
        <w:tabs>
          <w:tab w:val="num" w:pos="1440"/>
        </w:tabs>
        <w:ind w:left="1440" w:hanging="360"/>
      </w:pPr>
      <w:rPr>
        <w:rFonts w:ascii="ＭＳ Ｐゴシック" w:hAnsi="ＭＳ Ｐゴシック" w:hint="default"/>
      </w:rPr>
    </w:lvl>
    <w:lvl w:ilvl="2" w:tplc="17046248" w:tentative="1">
      <w:start w:val="1"/>
      <w:numFmt w:val="bullet"/>
      <w:lvlText w:val="-"/>
      <w:lvlJc w:val="left"/>
      <w:pPr>
        <w:tabs>
          <w:tab w:val="num" w:pos="2160"/>
        </w:tabs>
        <w:ind w:left="2160" w:hanging="360"/>
      </w:pPr>
      <w:rPr>
        <w:rFonts w:ascii="ＭＳ Ｐゴシック" w:hAnsi="ＭＳ Ｐゴシック" w:hint="default"/>
      </w:rPr>
    </w:lvl>
    <w:lvl w:ilvl="3" w:tplc="F4A401BE" w:tentative="1">
      <w:start w:val="1"/>
      <w:numFmt w:val="bullet"/>
      <w:lvlText w:val="-"/>
      <w:lvlJc w:val="left"/>
      <w:pPr>
        <w:tabs>
          <w:tab w:val="num" w:pos="2880"/>
        </w:tabs>
        <w:ind w:left="2880" w:hanging="360"/>
      </w:pPr>
      <w:rPr>
        <w:rFonts w:ascii="ＭＳ Ｐゴシック" w:hAnsi="ＭＳ Ｐゴシック" w:hint="default"/>
      </w:rPr>
    </w:lvl>
    <w:lvl w:ilvl="4" w:tplc="1EB69C4C" w:tentative="1">
      <w:start w:val="1"/>
      <w:numFmt w:val="bullet"/>
      <w:lvlText w:val="-"/>
      <w:lvlJc w:val="left"/>
      <w:pPr>
        <w:tabs>
          <w:tab w:val="num" w:pos="3600"/>
        </w:tabs>
        <w:ind w:left="3600" w:hanging="360"/>
      </w:pPr>
      <w:rPr>
        <w:rFonts w:ascii="ＭＳ Ｐゴシック" w:hAnsi="ＭＳ Ｐゴシック" w:hint="default"/>
      </w:rPr>
    </w:lvl>
    <w:lvl w:ilvl="5" w:tplc="789C5BEC" w:tentative="1">
      <w:start w:val="1"/>
      <w:numFmt w:val="bullet"/>
      <w:lvlText w:val="-"/>
      <w:lvlJc w:val="left"/>
      <w:pPr>
        <w:tabs>
          <w:tab w:val="num" w:pos="4320"/>
        </w:tabs>
        <w:ind w:left="4320" w:hanging="360"/>
      </w:pPr>
      <w:rPr>
        <w:rFonts w:ascii="ＭＳ Ｐゴシック" w:hAnsi="ＭＳ Ｐゴシック" w:hint="default"/>
      </w:rPr>
    </w:lvl>
    <w:lvl w:ilvl="6" w:tplc="06983BF4" w:tentative="1">
      <w:start w:val="1"/>
      <w:numFmt w:val="bullet"/>
      <w:lvlText w:val="-"/>
      <w:lvlJc w:val="left"/>
      <w:pPr>
        <w:tabs>
          <w:tab w:val="num" w:pos="5040"/>
        </w:tabs>
        <w:ind w:left="5040" w:hanging="360"/>
      </w:pPr>
      <w:rPr>
        <w:rFonts w:ascii="ＭＳ Ｐゴシック" w:hAnsi="ＭＳ Ｐゴシック" w:hint="default"/>
      </w:rPr>
    </w:lvl>
    <w:lvl w:ilvl="7" w:tplc="5C70C8A2" w:tentative="1">
      <w:start w:val="1"/>
      <w:numFmt w:val="bullet"/>
      <w:lvlText w:val="-"/>
      <w:lvlJc w:val="left"/>
      <w:pPr>
        <w:tabs>
          <w:tab w:val="num" w:pos="5760"/>
        </w:tabs>
        <w:ind w:left="5760" w:hanging="360"/>
      </w:pPr>
      <w:rPr>
        <w:rFonts w:ascii="ＭＳ Ｐゴシック" w:hAnsi="ＭＳ Ｐゴシック" w:hint="default"/>
      </w:rPr>
    </w:lvl>
    <w:lvl w:ilvl="8" w:tplc="70A84CF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57"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8"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2"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3B4072"/>
    <w:multiLevelType w:val="hybridMultilevel"/>
    <w:tmpl w:val="8CF63038"/>
    <w:lvl w:ilvl="0" w:tplc="F7D0A0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4" w15:restartNumberingAfterBreak="0">
    <w:nsid w:val="7982536B"/>
    <w:multiLevelType w:val="hybridMultilevel"/>
    <w:tmpl w:val="F13E642C"/>
    <w:lvl w:ilvl="0" w:tplc="04FED8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2" w15:restartNumberingAfterBreak="0">
    <w:nsid w:val="7F3C6F31"/>
    <w:multiLevelType w:val="hybridMultilevel"/>
    <w:tmpl w:val="F04664D6"/>
    <w:lvl w:ilvl="0" w:tplc="C3AC57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2"/>
  </w:num>
  <w:num w:numId="2">
    <w:abstractNumId w:val="77"/>
  </w:num>
  <w:num w:numId="3">
    <w:abstractNumId w:val="37"/>
  </w:num>
  <w:num w:numId="4">
    <w:abstractNumId w:val="65"/>
  </w:num>
  <w:num w:numId="5">
    <w:abstractNumId w:val="48"/>
  </w:num>
  <w:num w:numId="6">
    <w:abstractNumId w:val="49"/>
  </w:num>
  <w:num w:numId="7">
    <w:abstractNumId w:val="45"/>
  </w:num>
  <w:num w:numId="8">
    <w:abstractNumId w:val="73"/>
  </w:num>
  <w:num w:numId="9">
    <w:abstractNumId w:val="33"/>
  </w:num>
  <w:num w:numId="10">
    <w:abstractNumId w:val="59"/>
  </w:num>
  <w:num w:numId="11">
    <w:abstractNumId w:val="71"/>
  </w:num>
  <w:num w:numId="12">
    <w:abstractNumId w:val="68"/>
  </w:num>
  <w:num w:numId="13">
    <w:abstractNumId w:val="72"/>
  </w:num>
  <w:num w:numId="14">
    <w:abstractNumId w:val="50"/>
  </w:num>
  <w:num w:numId="15">
    <w:abstractNumId w:val="34"/>
  </w:num>
  <w:num w:numId="16">
    <w:abstractNumId w:val="11"/>
  </w:num>
  <w:num w:numId="17">
    <w:abstractNumId w:val="20"/>
  </w:num>
  <w:num w:numId="18">
    <w:abstractNumId w:val="69"/>
  </w:num>
  <w:num w:numId="19">
    <w:abstractNumId w:val="24"/>
  </w:num>
  <w:num w:numId="20">
    <w:abstractNumId w:val="78"/>
  </w:num>
  <w:num w:numId="21">
    <w:abstractNumId w:val="21"/>
  </w:num>
  <w:num w:numId="22">
    <w:abstractNumId w:val="66"/>
  </w:num>
  <w:num w:numId="23">
    <w:abstractNumId w:val="10"/>
  </w:num>
  <w:num w:numId="24">
    <w:abstractNumId w:val="61"/>
  </w:num>
  <w:num w:numId="25">
    <w:abstractNumId w:val="54"/>
  </w:num>
  <w:num w:numId="26">
    <w:abstractNumId w:val="3"/>
  </w:num>
  <w:num w:numId="27">
    <w:abstractNumId w:val="25"/>
  </w:num>
  <w:num w:numId="28">
    <w:abstractNumId w:val="44"/>
  </w:num>
  <w:num w:numId="29">
    <w:abstractNumId w:val="38"/>
  </w:num>
  <w:num w:numId="30">
    <w:abstractNumId w:val="63"/>
  </w:num>
  <w:num w:numId="3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9"/>
  </w:num>
  <w:num w:numId="33">
    <w:abstractNumId w:val="60"/>
  </w:num>
  <w:num w:numId="34">
    <w:abstractNumId w:val="58"/>
  </w:num>
  <w:num w:numId="35">
    <w:abstractNumId w:val="76"/>
  </w:num>
  <w:num w:numId="36">
    <w:abstractNumId w:val="18"/>
  </w:num>
  <w:num w:numId="37">
    <w:abstractNumId w:val="52"/>
  </w:num>
  <w:num w:numId="38">
    <w:abstractNumId w:val="75"/>
  </w:num>
  <w:num w:numId="39">
    <w:abstractNumId w:val="64"/>
  </w:num>
  <w:num w:numId="40">
    <w:abstractNumId w:val="28"/>
  </w:num>
  <w:num w:numId="41">
    <w:abstractNumId w:val="80"/>
  </w:num>
  <w:num w:numId="42">
    <w:abstractNumId w:val="31"/>
  </w:num>
  <w:num w:numId="43">
    <w:abstractNumId w:val="27"/>
  </w:num>
  <w:num w:numId="44">
    <w:abstractNumId w:val="46"/>
  </w:num>
  <w:num w:numId="45">
    <w:abstractNumId w:val="32"/>
  </w:num>
  <w:num w:numId="46">
    <w:abstractNumId w:val="15"/>
  </w:num>
  <w:num w:numId="47">
    <w:abstractNumId w:val="0"/>
  </w:num>
  <w:num w:numId="48">
    <w:abstractNumId w:val="26"/>
  </w:num>
  <w:num w:numId="49">
    <w:abstractNumId w:val="42"/>
  </w:num>
  <w:num w:numId="50">
    <w:abstractNumId w:val="12"/>
  </w:num>
  <w:num w:numId="51">
    <w:abstractNumId w:val="43"/>
  </w:num>
  <w:num w:numId="52">
    <w:abstractNumId w:val="9"/>
  </w:num>
  <w:num w:numId="53">
    <w:abstractNumId w:val="30"/>
  </w:num>
  <w:num w:numId="54">
    <w:abstractNumId w:val="40"/>
  </w:num>
  <w:num w:numId="55">
    <w:abstractNumId w:val="57"/>
  </w:num>
  <w:num w:numId="56">
    <w:abstractNumId w:val="4"/>
  </w:num>
  <w:num w:numId="57">
    <w:abstractNumId w:val="53"/>
  </w:num>
  <w:num w:numId="58">
    <w:abstractNumId w:val="29"/>
  </w:num>
  <w:num w:numId="59">
    <w:abstractNumId w:val="16"/>
  </w:num>
  <w:num w:numId="60">
    <w:abstractNumId w:val="62"/>
  </w:num>
  <w:num w:numId="61">
    <w:abstractNumId w:val="1"/>
  </w:num>
  <w:num w:numId="62">
    <w:abstractNumId w:val="35"/>
  </w:num>
  <w:num w:numId="63">
    <w:abstractNumId w:val="19"/>
  </w:num>
  <w:num w:numId="64">
    <w:abstractNumId w:val="22"/>
  </w:num>
  <w:num w:numId="65">
    <w:abstractNumId w:val="22"/>
  </w:num>
  <w:num w:numId="66">
    <w:abstractNumId w:val="51"/>
  </w:num>
  <w:num w:numId="67">
    <w:abstractNumId w:val="56"/>
  </w:num>
  <w:num w:numId="68">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4"/>
  </w:num>
  <w:num w:numId="70">
    <w:abstractNumId w:val="17"/>
  </w:num>
  <w:num w:numId="71">
    <w:abstractNumId w:val="36"/>
  </w:num>
  <w:num w:numId="72">
    <w:abstractNumId w:val="47"/>
  </w:num>
  <w:num w:numId="73">
    <w:abstractNumId w:val="70"/>
  </w:num>
  <w:num w:numId="74">
    <w:abstractNumId w:val="23"/>
  </w:num>
  <w:num w:numId="75">
    <w:abstractNumId w:val="39"/>
  </w:num>
  <w:num w:numId="76">
    <w:abstractNumId w:val="6"/>
  </w:num>
  <w:num w:numId="77">
    <w:abstractNumId w:val="81"/>
  </w:num>
  <w:num w:numId="78">
    <w:abstractNumId w:val="82"/>
  </w:num>
  <w:num w:numId="79">
    <w:abstractNumId w:val="74"/>
  </w:num>
  <w:num w:numId="80">
    <w:abstractNumId w:val="67"/>
  </w:num>
  <w:num w:numId="81">
    <w:abstractNumId w:val="13"/>
  </w:num>
  <w:num w:numId="82">
    <w:abstractNumId w:val="41"/>
  </w:num>
  <w:num w:numId="83">
    <w:abstractNumId w:val="7"/>
  </w:num>
  <w:num w:numId="84">
    <w:abstractNumId w:val="5"/>
  </w:num>
  <w:num w:numId="85">
    <w:abstractNumId w:val="55"/>
  </w:num>
  <w:num w:numId="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
  </w:num>
  <w:num w:numId="88">
    <w:abstractNumId w:val="3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6CE"/>
    <w:rsid w:val="00005A8C"/>
    <w:rsid w:val="00005BA8"/>
    <w:rsid w:val="00005EA8"/>
    <w:rsid w:val="000071A7"/>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D45"/>
    <w:rsid w:val="00013795"/>
    <w:rsid w:val="00013CE7"/>
    <w:rsid w:val="00013E6F"/>
    <w:rsid w:val="00014159"/>
    <w:rsid w:val="0001480E"/>
    <w:rsid w:val="00014DCB"/>
    <w:rsid w:val="000150E7"/>
    <w:rsid w:val="00015BBE"/>
    <w:rsid w:val="00016671"/>
    <w:rsid w:val="000167F0"/>
    <w:rsid w:val="000168AC"/>
    <w:rsid w:val="0001728A"/>
    <w:rsid w:val="000173EB"/>
    <w:rsid w:val="000175AD"/>
    <w:rsid w:val="00017972"/>
    <w:rsid w:val="00020117"/>
    <w:rsid w:val="000201FC"/>
    <w:rsid w:val="00020202"/>
    <w:rsid w:val="00020386"/>
    <w:rsid w:val="000206CA"/>
    <w:rsid w:val="00020753"/>
    <w:rsid w:val="00020A07"/>
    <w:rsid w:val="00020D88"/>
    <w:rsid w:val="000215FD"/>
    <w:rsid w:val="00021CF5"/>
    <w:rsid w:val="00022325"/>
    <w:rsid w:val="000223E8"/>
    <w:rsid w:val="000224E8"/>
    <w:rsid w:val="00022AE1"/>
    <w:rsid w:val="00022F36"/>
    <w:rsid w:val="000230F1"/>
    <w:rsid w:val="000233D5"/>
    <w:rsid w:val="0002364D"/>
    <w:rsid w:val="000239EB"/>
    <w:rsid w:val="000239FA"/>
    <w:rsid w:val="00023AE3"/>
    <w:rsid w:val="00023CCE"/>
    <w:rsid w:val="00024144"/>
    <w:rsid w:val="00024373"/>
    <w:rsid w:val="00024F2A"/>
    <w:rsid w:val="00025234"/>
    <w:rsid w:val="00025853"/>
    <w:rsid w:val="00026415"/>
    <w:rsid w:val="000268FD"/>
    <w:rsid w:val="00026B2D"/>
    <w:rsid w:val="00027C35"/>
    <w:rsid w:val="00027DF6"/>
    <w:rsid w:val="00027EAC"/>
    <w:rsid w:val="0003061E"/>
    <w:rsid w:val="000308A1"/>
    <w:rsid w:val="000310E6"/>
    <w:rsid w:val="00031400"/>
    <w:rsid w:val="000317FF"/>
    <w:rsid w:val="00031E0C"/>
    <w:rsid w:val="00032060"/>
    <w:rsid w:val="000322A8"/>
    <w:rsid w:val="00032486"/>
    <w:rsid w:val="0003260D"/>
    <w:rsid w:val="00032C2A"/>
    <w:rsid w:val="000331C6"/>
    <w:rsid w:val="000332CA"/>
    <w:rsid w:val="000334FE"/>
    <w:rsid w:val="00033C8D"/>
    <w:rsid w:val="00033DDF"/>
    <w:rsid w:val="00034302"/>
    <w:rsid w:val="00034C07"/>
    <w:rsid w:val="00035499"/>
    <w:rsid w:val="00035574"/>
    <w:rsid w:val="00035A44"/>
    <w:rsid w:val="00036A11"/>
    <w:rsid w:val="00036F38"/>
    <w:rsid w:val="000371D1"/>
    <w:rsid w:val="00037478"/>
    <w:rsid w:val="00037B0C"/>
    <w:rsid w:val="00037CBE"/>
    <w:rsid w:val="00040D18"/>
    <w:rsid w:val="000411E8"/>
    <w:rsid w:val="0004128F"/>
    <w:rsid w:val="0004133C"/>
    <w:rsid w:val="00041836"/>
    <w:rsid w:val="000419C4"/>
    <w:rsid w:val="00041AD9"/>
    <w:rsid w:val="00041E8D"/>
    <w:rsid w:val="000421CF"/>
    <w:rsid w:val="0004229B"/>
    <w:rsid w:val="00042904"/>
    <w:rsid w:val="00042E74"/>
    <w:rsid w:val="000440CE"/>
    <w:rsid w:val="00044389"/>
    <w:rsid w:val="0004510F"/>
    <w:rsid w:val="00045F7B"/>
    <w:rsid w:val="00046137"/>
    <w:rsid w:val="000463F3"/>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2B82"/>
    <w:rsid w:val="00053414"/>
    <w:rsid w:val="00053C42"/>
    <w:rsid w:val="000540D4"/>
    <w:rsid w:val="00054885"/>
    <w:rsid w:val="00054C50"/>
    <w:rsid w:val="00054D7E"/>
    <w:rsid w:val="00054F69"/>
    <w:rsid w:val="00054FC3"/>
    <w:rsid w:val="0005544C"/>
    <w:rsid w:val="00057AA6"/>
    <w:rsid w:val="00057B4D"/>
    <w:rsid w:val="0006043B"/>
    <w:rsid w:val="00060784"/>
    <w:rsid w:val="00060C60"/>
    <w:rsid w:val="00060F2C"/>
    <w:rsid w:val="00061B2D"/>
    <w:rsid w:val="0006204F"/>
    <w:rsid w:val="0006224C"/>
    <w:rsid w:val="00062449"/>
    <w:rsid w:val="000628C9"/>
    <w:rsid w:val="00062963"/>
    <w:rsid w:val="00062CA7"/>
    <w:rsid w:val="000634F6"/>
    <w:rsid w:val="00063512"/>
    <w:rsid w:val="00063574"/>
    <w:rsid w:val="00063B6D"/>
    <w:rsid w:val="000643D8"/>
    <w:rsid w:val="00064752"/>
    <w:rsid w:val="00064F18"/>
    <w:rsid w:val="00065323"/>
    <w:rsid w:val="000654EC"/>
    <w:rsid w:val="00065AAC"/>
    <w:rsid w:val="00065C71"/>
    <w:rsid w:val="00066306"/>
    <w:rsid w:val="000665D1"/>
    <w:rsid w:val="00066E66"/>
    <w:rsid w:val="00066FAE"/>
    <w:rsid w:val="00067AA1"/>
    <w:rsid w:val="00067C89"/>
    <w:rsid w:val="00067D32"/>
    <w:rsid w:val="0007056A"/>
    <w:rsid w:val="000708B2"/>
    <w:rsid w:val="00070971"/>
    <w:rsid w:val="00070CAE"/>
    <w:rsid w:val="000710A9"/>
    <w:rsid w:val="00071219"/>
    <w:rsid w:val="00071A76"/>
    <w:rsid w:val="00071B1F"/>
    <w:rsid w:val="00071B78"/>
    <w:rsid w:val="00071C0F"/>
    <w:rsid w:val="000722AC"/>
    <w:rsid w:val="00072A68"/>
    <w:rsid w:val="00072F59"/>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3642"/>
    <w:rsid w:val="000836FF"/>
    <w:rsid w:val="0008388C"/>
    <w:rsid w:val="00083B28"/>
    <w:rsid w:val="00083C62"/>
    <w:rsid w:val="0008403D"/>
    <w:rsid w:val="000850E6"/>
    <w:rsid w:val="00085346"/>
    <w:rsid w:val="0008580D"/>
    <w:rsid w:val="000859D2"/>
    <w:rsid w:val="00085A5C"/>
    <w:rsid w:val="000865D7"/>
    <w:rsid w:val="00086B39"/>
    <w:rsid w:val="00087675"/>
    <w:rsid w:val="00087E13"/>
    <w:rsid w:val="00087E49"/>
    <w:rsid w:val="00087F01"/>
    <w:rsid w:val="00087FB3"/>
    <w:rsid w:val="0009021F"/>
    <w:rsid w:val="0009048D"/>
    <w:rsid w:val="000908EC"/>
    <w:rsid w:val="00090C94"/>
    <w:rsid w:val="00090E2D"/>
    <w:rsid w:val="0009157D"/>
    <w:rsid w:val="000919E3"/>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0620"/>
    <w:rsid w:val="000A1408"/>
    <w:rsid w:val="000A17CF"/>
    <w:rsid w:val="000A1D1A"/>
    <w:rsid w:val="000A203A"/>
    <w:rsid w:val="000A2457"/>
    <w:rsid w:val="000A2F81"/>
    <w:rsid w:val="000A3016"/>
    <w:rsid w:val="000A3132"/>
    <w:rsid w:val="000A3198"/>
    <w:rsid w:val="000A3512"/>
    <w:rsid w:val="000A3A30"/>
    <w:rsid w:val="000A3C0F"/>
    <w:rsid w:val="000A42F7"/>
    <w:rsid w:val="000A5BD3"/>
    <w:rsid w:val="000A5E8E"/>
    <w:rsid w:val="000A65C8"/>
    <w:rsid w:val="000A69E8"/>
    <w:rsid w:val="000A6BB2"/>
    <w:rsid w:val="000A6E8F"/>
    <w:rsid w:val="000A7175"/>
    <w:rsid w:val="000A7299"/>
    <w:rsid w:val="000A7DC1"/>
    <w:rsid w:val="000B00A0"/>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7AF"/>
    <w:rsid w:val="000B3972"/>
    <w:rsid w:val="000B486A"/>
    <w:rsid w:val="000B4A3D"/>
    <w:rsid w:val="000B4DC9"/>
    <w:rsid w:val="000B5151"/>
    <w:rsid w:val="000B5228"/>
    <w:rsid w:val="000B5AA3"/>
    <w:rsid w:val="000B5BD4"/>
    <w:rsid w:val="000B5E63"/>
    <w:rsid w:val="000B5FB3"/>
    <w:rsid w:val="000B63B1"/>
    <w:rsid w:val="000B64AD"/>
    <w:rsid w:val="000B6557"/>
    <w:rsid w:val="000B6F65"/>
    <w:rsid w:val="000B7468"/>
    <w:rsid w:val="000B7B01"/>
    <w:rsid w:val="000B7B08"/>
    <w:rsid w:val="000B7B8A"/>
    <w:rsid w:val="000B7D4A"/>
    <w:rsid w:val="000C02E0"/>
    <w:rsid w:val="000C065D"/>
    <w:rsid w:val="000C0AD5"/>
    <w:rsid w:val="000C0D4E"/>
    <w:rsid w:val="000C0E68"/>
    <w:rsid w:val="000C0F2B"/>
    <w:rsid w:val="000C100B"/>
    <w:rsid w:val="000C122A"/>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8F8"/>
    <w:rsid w:val="000D2B1C"/>
    <w:rsid w:val="000D2E56"/>
    <w:rsid w:val="000D3BAD"/>
    <w:rsid w:val="000D3D6D"/>
    <w:rsid w:val="000D4AD7"/>
    <w:rsid w:val="000D5107"/>
    <w:rsid w:val="000D59A5"/>
    <w:rsid w:val="000D620C"/>
    <w:rsid w:val="000D65DC"/>
    <w:rsid w:val="000D721C"/>
    <w:rsid w:val="000D7A63"/>
    <w:rsid w:val="000D7A9E"/>
    <w:rsid w:val="000D7B5E"/>
    <w:rsid w:val="000E00E0"/>
    <w:rsid w:val="000E0280"/>
    <w:rsid w:val="000E0661"/>
    <w:rsid w:val="000E06B2"/>
    <w:rsid w:val="000E0F9C"/>
    <w:rsid w:val="000E1305"/>
    <w:rsid w:val="000E26DD"/>
    <w:rsid w:val="000E28A9"/>
    <w:rsid w:val="000E2A29"/>
    <w:rsid w:val="000E3220"/>
    <w:rsid w:val="000E33DF"/>
    <w:rsid w:val="000E3ACE"/>
    <w:rsid w:val="000E3C0B"/>
    <w:rsid w:val="000E4214"/>
    <w:rsid w:val="000E46D6"/>
    <w:rsid w:val="000E4C04"/>
    <w:rsid w:val="000E4CA7"/>
    <w:rsid w:val="000E51E3"/>
    <w:rsid w:val="000E58AD"/>
    <w:rsid w:val="000E5A9A"/>
    <w:rsid w:val="000E5D88"/>
    <w:rsid w:val="000E6138"/>
    <w:rsid w:val="000E6527"/>
    <w:rsid w:val="000E6809"/>
    <w:rsid w:val="000E6C1F"/>
    <w:rsid w:val="000E70AB"/>
    <w:rsid w:val="000F0375"/>
    <w:rsid w:val="000F056A"/>
    <w:rsid w:val="000F05AA"/>
    <w:rsid w:val="000F0DA5"/>
    <w:rsid w:val="000F12BC"/>
    <w:rsid w:val="000F217D"/>
    <w:rsid w:val="000F255F"/>
    <w:rsid w:val="000F2810"/>
    <w:rsid w:val="000F29F2"/>
    <w:rsid w:val="000F2EE7"/>
    <w:rsid w:val="000F36BC"/>
    <w:rsid w:val="000F37D9"/>
    <w:rsid w:val="000F3A22"/>
    <w:rsid w:val="000F3D68"/>
    <w:rsid w:val="000F3E9E"/>
    <w:rsid w:val="000F4173"/>
    <w:rsid w:val="000F41D4"/>
    <w:rsid w:val="000F4671"/>
    <w:rsid w:val="000F5440"/>
    <w:rsid w:val="000F556B"/>
    <w:rsid w:val="000F58F4"/>
    <w:rsid w:val="000F592A"/>
    <w:rsid w:val="000F5FB5"/>
    <w:rsid w:val="000F6AE6"/>
    <w:rsid w:val="000F72C1"/>
    <w:rsid w:val="000F740A"/>
    <w:rsid w:val="000F766C"/>
    <w:rsid w:val="000F7672"/>
    <w:rsid w:val="000F7713"/>
    <w:rsid w:val="0010053A"/>
    <w:rsid w:val="00100CDE"/>
    <w:rsid w:val="001013BF"/>
    <w:rsid w:val="00101982"/>
    <w:rsid w:val="00101A9B"/>
    <w:rsid w:val="00101EC1"/>
    <w:rsid w:val="0010201D"/>
    <w:rsid w:val="001029AF"/>
    <w:rsid w:val="00102A3F"/>
    <w:rsid w:val="00102B08"/>
    <w:rsid w:val="00102C55"/>
    <w:rsid w:val="00102CEA"/>
    <w:rsid w:val="00102D91"/>
    <w:rsid w:val="00103674"/>
    <w:rsid w:val="0010391B"/>
    <w:rsid w:val="00103B2C"/>
    <w:rsid w:val="00103B73"/>
    <w:rsid w:val="00103BED"/>
    <w:rsid w:val="0010421D"/>
    <w:rsid w:val="00104EDC"/>
    <w:rsid w:val="0010554C"/>
    <w:rsid w:val="00105B06"/>
    <w:rsid w:val="00105B7C"/>
    <w:rsid w:val="00105DE8"/>
    <w:rsid w:val="001064B5"/>
    <w:rsid w:val="0010672F"/>
    <w:rsid w:val="00106F60"/>
    <w:rsid w:val="001071B7"/>
    <w:rsid w:val="00107D5D"/>
    <w:rsid w:val="00107F2F"/>
    <w:rsid w:val="0011037F"/>
    <w:rsid w:val="00110451"/>
    <w:rsid w:val="00110753"/>
    <w:rsid w:val="00111ECE"/>
    <w:rsid w:val="001127A1"/>
    <w:rsid w:val="00112E0C"/>
    <w:rsid w:val="00113548"/>
    <w:rsid w:val="00113D82"/>
    <w:rsid w:val="00114798"/>
    <w:rsid w:val="001149BA"/>
    <w:rsid w:val="00114B5E"/>
    <w:rsid w:val="00115332"/>
    <w:rsid w:val="0011542C"/>
    <w:rsid w:val="00115963"/>
    <w:rsid w:val="00115B2B"/>
    <w:rsid w:val="0011602B"/>
    <w:rsid w:val="001163D3"/>
    <w:rsid w:val="001168DF"/>
    <w:rsid w:val="00116C10"/>
    <w:rsid w:val="00116DEE"/>
    <w:rsid w:val="00117194"/>
    <w:rsid w:val="00117641"/>
    <w:rsid w:val="0011776A"/>
    <w:rsid w:val="001178EC"/>
    <w:rsid w:val="00117DC2"/>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5B7D"/>
    <w:rsid w:val="001269B2"/>
    <w:rsid w:val="00126C29"/>
    <w:rsid w:val="001277E5"/>
    <w:rsid w:val="0012782A"/>
    <w:rsid w:val="001279B3"/>
    <w:rsid w:val="00127A8D"/>
    <w:rsid w:val="00127AFE"/>
    <w:rsid w:val="00127FBC"/>
    <w:rsid w:val="001303E8"/>
    <w:rsid w:val="0013055D"/>
    <w:rsid w:val="00131C62"/>
    <w:rsid w:val="001320FB"/>
    <w:rsid w:val="001322EF"/>
    <w:rsid w:val="00133987"/>
    <w:rsid w:val="00133AC1"/>
    <w:rsid w:val="00133CDF"/>
    <w:rsid w:val="0013414D"/>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C6A"/>
    <w:rsid w:val="00141E96"/>
    <w:rsid w:val="00142070"/>
    <w:rsid w:val="00142284"/>
    <w:rsid w:val="00142434"/>
    <w:rsid w:val="00142A3E"/>
    <w:rsid w:val="00142F9A"/>
    <w:rsid w:val="00143766"/>
    <w:rsid w:val="00144396"/>
    <w:rsid w:val="001455E4"/>
    <w:rsid w:val="00145997"/>
    <w:rsid w:val="00145B95"/>
    <w:rsid w:val="00146A8F"/>
    <w:rsid w:val="00146D24"/>
    <w:rsid w:val="00147509"/>
    <w:rsid w:val="001479B6"/>
    <w:rsid w:val="00150055"/>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D5F"/>
    <w:rsid w:val="00153FDB"/>
    <w:rsid w:val="0015416B"/>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6B6"/>
    <w:rsid w:val="00163841"/>
    <w:rsid w:val="001651C5"/>
    <w:rsid w:val="0016550F"/>
    <w:rsid w:val="0016558D"/>
    <w:rsid w:val="001659F7"/>
    <w:rsid w:val="00166026"/>
    <w:rsid w:val="00166356"/>
    <w:rsid w:val="001667AA"/>
    <w:rsid w:val="001669A0"/>
    <w:rsid w:val="00166E0D"/>
    <w:rsid w:val="00166EA2"/>
    <w:rsid w:val="00166FFF"/>
    <w:rsid w:val="0016708E"/>
    <w:rsid w:val="001673CE"/>
    <w:rsid w:val="0016783F"/>
    <w:rsid w:val="00167CB4"/>
    <w:rsid w:val="00167FFD"/>
    <w:rsid w:val="00170961"/>
    <w:rsid w:val="00170FA7"/>
    <w:rsid w:val="0017102F"/>
    <w:rsid w:val="00171507"/>
    <w:rsid w:val="001720FD"/>
    <w:rsid w:val="001724E3"/>
    <w:rsid w:val="00172820"/>
    <w:rsid w:val="00172E7C"/>
    <w:rsid w:val="001730F7"/>
    <w:rsid w:val="001730FB"/>
    <w:rsid w:val="001732BB"/>
    <w:rsid w:val="00173C53"/>
    <w:rsid w:val="00173D5F"/>
    <w:rsid w:val="00173F1B"/>
    <w:rsid w:val="001743A5"/>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34C"/>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74D"/>
    <w:rsid w:val="00185992"/>
    <w:rsid w:val="00186179"/>
    <w:rsid w:val="001863D2"/>
    <w:rsid w:val="001863E3"/>
    <w:rsid w:val="001866E9"/>
    <w:rsid w:val="00187151"/>
    <w:rsid w:val="00187497"/>
    <w:rsid w:val="00187695"/>
    <w:rsid w:val="001906C3"/>
    <w:rsid w:val="00190C74"/>
    <w:rsid w:val="00191773"/>
    <w:rsid w:val="001918CE"/>
    <w:rsid w:val="00191C14"/>
    <w:rsid w:val="00191EC4"/>
    <w:rsid w:val="001924E7"/>
    <w:rsid w:val="001926EC"/>
    <w:rsid w:val="001928B8"/>
    <w:rsid w:val="0019296A"/>
    <w:rsid w:val="00192CEF"/>
    <w:rsid w:val="00193AA8"/>
    <w:rsid w:val="001945BD"/>
    <w:rsid w:val="00195181"/>
    <w:rsid w:val="0019531C"/>
    <w:rsid w:val="00195842"/>
    <w:rsid w:val="00196155"/>
    <w:rsid w:val="00196FB3"/>
    <w:rsid w:val="0019773E"/>
    <w:rsid w:val="00197E18"/>
    <w:rsid w:val="00197F52"/>
    <w:rsid w:val="001A0C7D"/>
    <w:rsid w:val="001A1581"/>
    <w:rsid w:val="001A1C7C"/>
    <w:rsid w:val="001A1DDE"/>
    <w:rsid w:val="001A21CC"/>
    <w:rsid w:val="001A2E75"/>
    <w:rsid w:val="001A3319"/>
    <w:rsid w:val="001A386B"/>
    <w:rsid w:val="001A3889"/>
    <w:rsid w:val="001A3AE0"/>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A7FBB"/>
    <w:rsid w:val="001B01FE"/>
    <w:rsid w:val="001B0547"/>
    <w:rsid w:val="001B05DC"/>
    <w:rsid w:val="001B05EC"/>
    <w:rsid w:val="001B0B7B"/>
    <w:rsid w:val="001B0CF9"/>
    <w:rsid w:val="001B1300"/>
    <w:rsid w:val="001B1F05"/>
    <w:rsid w:val="001B223C"/>
    <w:rsid w:val="001B3031"/>
    <w:rsid w:val="001B33C0"/>
    <w:rsid w:val="001B36F7"/>
    <w:rsid w:val="001B37D2"/>
    <w:rsid w:val="001B38C6"/>
    <w:rsid w:val="001B39CC"/>
    <w:rsid w:val="001B3FB5"/>
    <w:rsid w:val="001B4124"/>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726"/>
    <w:rsid w:val="001C1999"/>
    <w:rsid w:val="001C1F82"/>
    <w:rsid w:val="001C27D3"/>
    <w:rsid w:val="001C2F8F"/>
    <w:rsid w:val="001C3363"/>
    <w:rsid w:val="001C3850"/>
    <w:rsid w:val="001C4E89"/>
    <w:rsid w:val="001C4FC0"/>
    <w:rsid w:val="001C50FF"/>
    <w:rsid w:val="001C5866"/>
    <w:rsid w:val="001C5A08"/>
    <w:rsid w:val="001C5CA7"/>
    <w:rsid w:val="001C6438"/>
    <w:rsid w:val="001C747D"/>
    <w:rsid w:val="001C792F"/>
    <w:rsid w:val="001D0C92"/>
    <w:rsid w:val="001D0EC7"/>
    <w:rsid w:val="001D10F9"/>
    <w:rsid w:val="001D1A67"/>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59D2"/>
    <w:rsid w:val="001E63BB"/>
    <w:rsid w:val="001E68E7"/>
    <w:rsid w:val="001E6A97"/>
    <w:rsid w:val="001E6C25"/>
    <w:rsid w:val="001E792F"/>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78C"/>
    <w:rsid w:val="001F42E7"/>
    <w:rsid w:val="001F466F"/>
    <w:rsid w:val="001F46FD"/>
    <w:rsid w:val="001F4E08"/>
    <w:rsid w:val="001F4E37"/>
    <w:rsid w:val="001F6058"/>
    <w:rsid w:val="001F667A"/>
    <w:rsid w:val="001F6C8B"/>
    <w:rsid w:val="001F7571"/>
    <w:rsid w:val="001F798F"/>
    <w:rsid w:val="001F7C32"/>
    <w:rsid w:val="00200645"/>
    <w:rsid w:val="00200C73"/>
    <w:rsid w:val="002010AF"/>
    <w:rsid w:val="002010CF"/>
    <w:rsid w:val="0020133D"/>
    <w:rsid w:val="002014A2"/>
    <w:rsid w:val="00201671"/>
    <w:rsid w:val="00201FC8"/>
    <w:rsid w:val="00202A72"/>
    <w:rsid w:val="00203114"/>
    <w:rsid w:val="00203537"/>
    <w:rsid w:val="00203988"/>
    <w:rsid w:val="00204256"/>
    <w:rsid w:val="002046E4"/>
    <w:rsid w:val="00204B32"/>
    <w:rsid w:val="002055CB"/>
    <w:rsid w:val="0020685A"/>
    <w:rsid w:val="00206948"/>
    <w:rsid w:val="00206AB0"/>
    <w:rsid w:val="00206AEB"/>
    <w:rsid w:val="00206B58"/>
    <w:rsid w:val="00206CCF"/>
    <w:rsid w:val="00206CE0"/>
    <w:rsid w:val="00207000"/>
    <w:rsid w:val="0020727C"/>
    <w:rsid w:val="00207B8F"/>
    <w:rsid w:val="00207C92"/>
    <w:rsid w:val="002100F0"/>
    <w:rsid w:val="00210FF7"/>
    <w:rsid w:val="0021243A"/>
    <w:rsid w:val="00212D25"/>
    <w:rsid w:val="00213436"/>
    <w:rsid w:val="00213CA5"/>
    <w:rsid w:val="00213D6D"/>
    <w:rsid w:val="002143F1"/>
    <w:rsid w:val="002146DA"/>
    <w:rsid w:val="00214A85"/>
    <w:rsid w:val="00214EAF"/>
    <w:rsid w:val="00215A3B"/>
    <w:rsid w:val="00215F24"/>
    <w:rsid w:val="002160D0"/>
    <w:rsid w:val="0021653A"/>
    <w:rsid w:val="00216B3A"/>
    <w:rsid w:val="00216FE8"/>
    <w:rsid w:val="00217133"/>
    <w:rsid w:val="0021799B"/>
    <w:rsid w:val="00217C09"/>
    <w:rsid w:val="00217D60"/>
    <w:rsid w:val="00217F68"/>
    <w:rsid w:val="002200AE"/>
    <w:rsid w:val="0022014A"/>
    <w:rsid w:val="00220AAF"/>
    <w:rsid w:val="00220AD7"/>
    <w:rsid w:val="00221270"/>
    <w:rsid w:val="002215AA"/>
    <w:rsid w:val="00221B5F"/>
    <w:rsid w:val="00221CE3"/>
    <w:rsid w:val="00222369"/>
    <w:rsid w:val="00222445"/>
    <w:rsid w:val="002226F9"/>
    <w:rsid w:val="00222814"/>
    <w:rsid w:val="00222838"/>
    <w:rsid w:val="00222DE4"/>
    <w:rsid w:val="00223B9D"/>
    <w:rsid w:val="0022487E"/>
    <w:rsid w:val="00224D8E"/>
    <w:rsid w:val="002252B4"/>
    <w:rsid w:val="00226717"/>
    <w:rsid w:val="00226787"/>
    <w:rsid w:val="002279EC"/>
    <w:rsid w:val="00227A56"/>
    <w:rsid w:val="00230070"/>
    <w:rsid w:val="002306AF"/>
    <w:rsid w:val="0023094B"/>
    <w:rsid w:val="00230E8B"/>
    <w:rsid w:val="00230F0D"/>
    <w:rsid w:val="00231AF0"/>
    <w:rsid w:val="002320BA"/>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37F84"/>
    <w:rsid w:val="00240AD3"/>
    <w:rsid w:val="00241E1F"/>
    <w:rsid w:val="002425CF"/>
    <w:rsid w:val="00242940"/>
    <w:rsid w:val="00242A7A"/>
    <w:rsid w:val="00243057"/>
    <w:rsid w:val="002436DF"/>
    <w:rsid w:val="00243AD9"/>
    <w:rsid w:val="00245648"/>
    <w:rsid w:val="00245839"/>
    <w:rsid w:val="00245DB9"/>
    <w:rsid w:val="00245E25"/>
    <w:rsid w:val="00246464"/>
    <w:rsid w:val="00246958"/>
    <w:rsid w:val="002476DC"/>
    <w:rsid w:val="0024790A"/>
    <w:rsid w:val="00247B93"/>
    <w:rsid w:val="00247C14"/>
    <w:rsid w:val="00247C1B"/>
    <w:rsid w:val="00247C3A"/>
    <w:rsid w:val="0025021B"/>
    <w:rsid w:val="00250328"/>
    <w:rsid w:val="00250413"/>
    <w:rsid w:val="00251467"/>
    <w:rsid w:val="0025159D"/>
    <w:rsid w:val="002515B9"/>
    <w:rsid w:val="002517C5"/>
    <w:rsid w:val="002519E5"/>
    <w:rsid w:val="00251B56"/>
    <w:rsid w:val="00251E17"/>
    <w:rsid w:val="00251FEC"/>
    <w:rsid w:val="00252069"/>
    <w:rsid w:val="0025258A"/>
    <w:rsid w:val="00252C20"/>
    <w:rsid w:val="002532AA"/>
    <w:rsid w:val="002534B1"/>
    <w:rsid w:val="002536ED"/>
    <w:rsid w:val="00253B10"/>
    <w:rsid w:val="002540DF"/>
    <w:rsid w:val="002541CB"/>
    <w:rsid w:val="00255346"/>
    <w:rsid w:val="002553FE"/>
    <w:rsid w:val="00255F10"/>
    <w:rsid w:val="0025623D"/>
    <w:rsid w:val="00257920"/>
    <w:rsid w:val="002579BD"/>
    <w:rsid w:val="00257E51"/>
    <w:rsid w:val="00257F3A"/>
    <w:rsid w:val="00260961"/>
    <w:rsid w:val="00260AC9"/>
    <w:rsid w:val="00260B3D"/>
    <w:rsid w:val="00260CDF"/>
    <w:rsid w:val="00261439"/>
    <w:rsid w:val="00261A2A"/>
    <w:rsid w:val="00261B39"/>
    <w:rsid w:val="00262240"/>
    <w:rsid w:val="00262402"/>
    <w:rsid w:val="002625BC"/>
    <w:rsid w:val="00262A5F"/>
    <w:rsid w:val="0026344D"/>
    <w:rsid w:val="002639F0"/>
    <w:rsid w:val="00263DBF"/>
    <w:rsid w:val="00264209"/>
    <w:rsid w:val="002647BC"/>
    <w:rsid w:val="00264827"/>
    <w:rsid w:val="00265927"/>
    <w:rsid w:val="00266628"/>
    <w:rsid w:val="00266A75"/>
    <w:rsid w:val="00267625"/>
    <w:rsid w:val="002676D3"/>
    <w:rsid w:val="00267727"/>
    <w:rsid w:val="00267AD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A33"/>
    <w:rsid w:val="00275F0D"/>
    <w:rsid w:val="0027619A"/>
    <w:rsid w:val="00276254"/>
    <w:rsid w:val="00276BB6"/>
    <w:rsid w:val="00276D55"/>
    <w:rsid w:val="00276E11"/>
    <w:rsid w:val="00276E89"/>
    <w:rsid w:val="002772CB"/>
    <w:rsid w:val="00280126"/>
    <w:rsid w:val="002805F6"/>
    <w:rsid w:val="002809CD"/>
    <w:rsid w:val="0028164A"/>
    <w:rsid w:val="00281ECD"/>
    <w:rsid w:val="0028201B"/>
    <w:rsid w:val="002823D9"/>
    <w:rsid w:val="00282A4C"/>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715"/>
    <w:rsid w:val="002A2815"/>
    <w:rsid w:val="002A3A21"/>
    <w:rsid w:val="002A3AAE"/>
    <w:rsid w:val="002A464B"/>
    <w:rsid w:val="002A4839"/>
    <w:rsid w:val="002A4EEB"/>
    <w:rsid w:val="002A512D"/>
    <w:rsid w:val="002A5188"/>
    <w:rsid w:val="002A5D13"/>
    <w:rsid w:val="002A5E54"/>
    <w:rsid w:val="002A6D47"/>
    <w:rsid w:val="002A6E3D"/>
    <w:rsid w:val="002B052D"/>
    <w:rsid w:val="002B0675"/>
    <w:rsid w:val="002B0927"/>
    <w:rsid w:val="002B1348"/>
    <w:rsid w:val="002B1788"/>
    <w:rsid w:val="002B19FC"/>
    <w:rsid w:val="002B1ACB"/>
    <w:rsid w:val="002B1BC7"/>
    <w:rsid w:val="002B1D19"/>
    <w:rsid w:val="002B27D9"/>
    <w:rsid w:val="002B321E"/>
    <w:rsid w:val="002B336A"/>
    <w:rsid w:val="002B4D37"/>
    <w:rsid w:val="002B509D"/>
    <w:rsid w:val="002B55A6"/>
    <w:rsid w:val="002B5755"/>
    <w:rsid w:val="002B57B7"/>
    <w:rsid w:val="002B5A19"/>
    <w:rsid w:val="002B5D46"/>
    <w:rsid w:val="002B5E92"/>
    <w:rsid w:val="002B5F5B"/>
    <w:rsid w:val="002B5FC1"/>
    <w:rsid w:val="002B65BF"/>
    <w:rsid w:val="002B68E2"/>
    <w:rsid w:val="002B6A30"/>
    <w:rsid w:val="002B6F5B"/>
    <w:rsid w:val="002B76D6"/>
    <w:rsid w:val="002B7986"/>
    <w:rsid w:val="002B7BEC"/>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3B18"/>
    <w:rsid w:val="002C4100"/>
    <w:rsid w:val="002C4466"/>
    <w:rsid w:val="002C57C5"/>
    <w:rsid w:val="002C595E"/>
    <w:rsid w:val="002C5B49"/>
    <w:rsid w:val="002C5C8C"/>
    <w:rsid w:val="002C6370"/>
    <w:rsid w:val="002C65D1"/>
    <w:rsid w:val="002C6AD0"/>
    <w:rsid w:val="002D02AB"/>
    <w:rsid w:val="002D15B8"/>
    <w:rsid w:val="002D16D2"/>
    <w:rsid w:val="002D1B59"/>
    <w:rsid w:val="002D1EAF"/>
    <w:rsid w:val="002D20EF"/>
    <w:rsid w:val="002D21BC"/>
    <w:rsid w:val="002D262D"/>
    <w:rsid w:val="002D2FDB"/>
    <w:rsid w:val="002D33B3"/>
    <w:rsid w:val="002D3853"/>
    <w:rsid w:val="002D3A08"/>
    <w:rsid w:val="002D414D"/>
    <w:rsid w:val="002D425F"/>
    <w:rsid w:val="002D47CD"/>
    <w:rsid w:val="002D4A66"/>
    <w:rsid w:val="002D4DCA"/>
    <w:rsid w:val="002D5183"/>
    <w:rsid w:val="002D5301"/>
    <w:rsid w:val="002D5A4F"/>
    <w:rsid w:val="002D626B"/>
    <w:rsid w:val="002D661E"/>
    <w:rsid w:val="002D6CAA"/>
    <w:rsid w:val="002D6E1D"/>
    <w:rsid w:val="002D7C2E"/>
    <w:rsid w:val="002D7CA0"/>
    <w:rsid w:val="002E0092"/>
    <w:rsid w:val="002E01E3"/>
    <w:rsid w:val="002E032E"/>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6E75"/>
    <w:rsid w:val="002E79F5"/>
    <w:rsid w:val="002E7F1C"/>
    <w:rsid w:val="002F001A"/>
    <w:rsid w:val="002F062F"/>
    <w:rsid w:val="002F10E9"/>
    <w:rsid w:val="002F1550"/>
    <w:rsid w:val="002F1811"/>
    <w:rsid w:val="002F2021"/>
    <w:rsid w:val="002F253F"/>
    <w:rsid w:val="002F27A4"/>
    <w:rsid w:val="002F2A75"/>
    <w:rsid w:val="002F38C0"/>
    <w:rsid w:val="002F3A69"/>
    <w:rsid w:val="002F3F31"/>
    <w:rsid w:val="002F4691"/>
    <w:rsid w:val="002F5D01"/>
    <w:rsid w:val="002F6892"/>
    <w:rsid w:val="002F6975"/>
    <w:rsid w:val="002F6BC6"/>
    <w:rsid w:val="002F70A9"/>
    <w:rsid w:val="002F71FE"/>
    <w:rsid w:val="003001F4"/>
    <w:rsid w:val="003003B0"/>
    <w:rsid w:val="003004B5"/>
    <w:rsid w:val="00300729"/>
    <w:rsid w:val="0030093F"/>
    <w:rsid w:val="003009BB"/>
    <w:rsid w:val="00300C31"/>
    <w:rsid w:val="00301A74"/>
    <w:rsid w:val="00301BCA"/>
    <w:rsid w:val="00301CC9"/>
    <w:rsid w:val="0030249E"/>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A0F"/>
    <w:rsid w:val="00310B73"/>
    <w:rsid w:val="003113FD"/>
    <w:rsid w:val="00311DB9"/>
    <w:rsid w:val="00312700"/>
    <w:rsid w:val="00312AAE"/>
    <w:rsid w:val="00312F7D"/>
    <w:rsid w:val="00312FB8"/>
    <w:rsid w:val="003132E9"/>
    <w:rsid w:val="00313361"/>
    <w:rsid w:val="00314022"/>
    <w:rsid w:val="00314218"/>
    <w:rsid w:val="0031425F"/>
    <w:rsid w:val="00315380"/>
    <w:rsid w:val="003155BF"/>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9DD"/>
    <w:rsid w:val="00322FE7"/>
    <w:rsid w:val="00323028"/>
    <w:rsid w:val="00323048"/>
    <w:rsid w:val="00323396"/>
    <w:rsid w:val="00323720"/>
    <w:rsid w:val="00324016"/>
    <w:rsid w:val="0032413E"/>
    <w:rsid w:val="00324D3B"/>
    <w:rsid w:val="00324D71"/>
    <w:rsid w:val="00324E01"/>
    <w:rsid w:val="00325BD6"/>
    <w:rsid w:val="003265CB"/>
    <w:rsid w:val="0032688B"/>
    <w:rsid w:val="00326A0A"/>
    <w:rsid w:val="00326CF2"/>
    <w:rsid w:val="003275D4"/>
    <w:rsid w:val="00327D75"/>
    <w:rsid w:val="00327FA7"/>
    <w:rsid w:val="00330391"/>
    <w:rsid w:val="003304BB"/>
    <w:rsid w:val="003308BF"/>
    <w:rsid w:val="00330B9F"/>
    <w:rsid w:val="00330D81"/>
    <w:rsid w:val="003311AD"/>
    <w:rsid w:val="003318F6"/>
    <w:rsid w:val="00331AEB"/>
    <w:rsid w:val="0033208B"/>
    <w:rsid w:val="0033297A"/>
    <w:rsid w:val="00332B5F"/>
    <w:rsid w:val="00332E37"/>
    <w:rsid w:val="00332F13"/>
    <w:rsid w:val="0033328D"/>
    <w:rsid w:val="003337D0"/>
    <w:rsid w:val="00334FB2"/>
    <w:rsid w:val="003351C5"/>
    <w:rsid w:val="00335411"/>
    <w:rsid w:val="003360CF"/>
    <w:rsid w:val="00336266"/>
    <w:rsid w:val="00336B9A"/>
    <w:rsid w:val="00336C59"/>
    <w:rsid w:val="00337A32"/>
    <w:rsid w:val="00340428"/>
    <w:rsid w:val="003406E0"/>
    <w:rsid w:val="00340B19"/>
    <w:rsid w:val="00340E0B"/>
    <w:rsid w:val="003412E9"/>
    <w:rsid w:val="0034144A"/>
    <w:rsid w:val="003414EA"/>
    <w:rsid w:val="0034163E"/>
    <w:rsid w:val="0034194C"/>
    <w:rsid w:val="0034219F"/>
    <w:rsid w:val="00342587"/>
    <w:rsid w:val="00342632"/>
    <w:rsid w:val="0034284A"/>
    <w:rsid w:val="00342D35"/>
    <w:rsid w:val="00342F35"/>
    <w:rsid w:val="00343367"/>
    <w:rsid w:val="00343825"/>
    <w:rsid w:val="00343AC5"/>
    <w:rsid w:val="00343B8B"/>
    <w:rsid w:val="00344063"/>
    <w:rsid w:val="003442CC"/>
    <w:rsid w:val="00344DDC"/>
    <w:rsid w:val="00344E7A"/>
    <w:rsid w:val="00344F76"/>
    <w:rsid w:val="00344F82"/>
    <w:rsid w:val="00345530"/>
    <w:rsid w:val="003465E2"/>
    <w:rsid w:val="00346921"/>
    <w:rsid w:val="00346A61"/>
    <w:rsid w:val="00346B73"/>
    <w:rsid w:val="00346E81"/>
    <w:rsid w:val="003472E6"/>
    <w:rsid w:val="00347B0D"/>
    <w:rsid w:val="00347F6B"/>
    <w:rsid w:val="00347FC8"/>
    <w:rsid w:val="003508BF"/>
    <w:rsid w:val="00350CBC"/>
    <w:rsid w:val="00350CD1"/>
    <w:rsid w:val="00350EA4"/>
    <w:rsid w:val="00351FCB"/>
    <w:rsid w:val="00352260"/>
    <w:rsid w:val="00353D4E"/>
    <w:rsid w:val="00353FE9"/>
    <w:rsid w:val="00354868"/>
    <w:rsid w:val="00354CD8"/>
    <w:rsid w:val="0035546D"/>
    <w:rsid w:val="0035629F"/>
    <w:rsid w:val="00356B93"/>
    <w:rsid w:val="00356CF0"/>
    <w:rsid w:val="00357C00"/>
    <w:rsid w:val="00357F85"/>
    <w:rsid w:val="003601F7"/>
    <w:rsid w:val="00360F28"/>
    <w:rsid w:val="003612FC"/>
    <w:rsid w:val="0036143D"/>
    <w:rsid w:val="00361689"/>
    <w:rsid w:val="003619F3"/>
    <w:rsid w:val="00361E57"/>
    <w:rsid w:val="0036204C"/>
    <w:rsid w:val="00362781"/>
    <w:rsid w:val="00362ED2"/>
    <w:rsid w:val="00363A83"/>
    <w:rsid w:val="00365954"/>
    <w:rsid w:val="00365A15"/>
    <w:rsid w:val="00366069"/>
    <w:rsid w:val="00366AFE"/>
    <w:rsid w:val="00366C8E"/>
    <w:rsid w:val="00367C06"/>
    <w:rsid w:val="00367C1C"/>
    <w:rsid w:val="00367C5D"/>
    <w:rsid w:val="00370161"/>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77189"/>
    <w:rsid w:val="00380989"/>
    <w:rsid w:val="00380A2A"/>
    <w:rsid w:val="00380B2A"/>
    <w:rsid w:val="00381AF4"/>
    <w:rsid w:val="00381BE8"/>
    <w:rsid w:val="00382E5C"/>
    <w:rsid w:val="00382F66"/>
    <w:rsid w:val="00383089"/>
    <w:rsid w:val="003831E7"/>
    <w:rsid w:val="003847FD"/>
    <w:rsid w:val="0038553B"/>
    <w:rsid w:val="003856D6"/>
    <w:rsid w:val="0038573F"/>
    <w:rsid w:val="003858EF"/>
    <w:rsid w:val="00385AAD"/>
    <w:rsid w:val="00385C26"/>
    <w:rsid w:val="003860B3"/>
    <w:rsid w:val="003863DB"/>
    <w:rsid w:val="0038643A"/>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1F20"/>
    <w:rsid w:val="00392193"/>
    <w:rsid w:val="00392284"/>
    <w:rsid w:val="00392A34"/>
    <w:rsid w:val="00392BFF"/>
    <w:rsid w:val="00392CAB"/>
    <w:rsid w:val="00393011"/>
    <w:rsid w:val="00393681"/>
    <w:rsid w:val="0039395C"/>
    <w:rsid w:val="00393E22"/>
    <w:rsid w:val="00394005"/>
    <w:rsid w:val="003945F8"/>
    <w:rsid w:val="00394C10"/>
    <w:rsid w:val="00395564"/>
    <w:rsid w:val="00396027"/>
    <w:rsid w:val="0039624F"/>
    <w:rsid w:val="00397776"/>
    <w:rsid w:val="003A043F"/>
    <w:rsid w:val="003A09D3"/>
    <w:rsid w:val="003A1523"/>
    <w:rsid w:val="003A160E"/>
    <w:rsid w:val="003A19AB"/>
    <w:rsid w:val="003A23F7"/>
    <w:rsid w:val="003A257F"/>
    <w:rsid w:val="003A2A79"/>
    <w:rsid w:val="003A2ECC"/>
    <w:rsid w:val="003A3034"/>
    <w:rsid w:val="003A312B"/>
    <w:rsid w:val="003A3CC0"/>
    <w:rsid w:val="003A488C"/>
    <w:rsid w:val="003A4E9C"/>
    <w:rsid w:val="003A4F5E"/>
    <w:rsid w:val="003A4F93"/>
    <w:rsid w:val="003A4FAF"/>
    <w:rsid w:val="003A51D7"/>
    <w:rsid w:val="003A5FA0"/>
    <w:rsid w:val="003A6164"/>
    <w:rsid w:val="003A65B8"/>
    <w:rsid w:val="003A6A95"/>
    <w:rsid w:val="003A6E12"/>
    <w:rsid w:val="003A76D1"/>
    <w:rsid w:val="003B0B2C"/>
    <w:rsid w:val="003B0C73"/>
    <w:rsid w:val="003B0E12"/>
    <w:rsid w:val="003B15B7"/>
    <w:rsid w:val="003B16CD"/>
    <w:rsid w:val="003B1707"/>
    <w:rsid w:val="003B1A71"/>
    <w:rsid w:val="003B1ADF"/>
    <w:rsid w:val="003B1C48"/>
    <w:rsid w:val="003B1F86"/>
    <w:rsid w:val="003B25EB"/>
    <w:rsid w:val="003B2D20"/>
    <w:rsid w:val="003B359C"/>
    <w:rsid w:val="003B3942"/>
    <w:rsid w:val="003B3B29"/>
    <w:rsid w:val="003B3FE5"/>
    <w:rsid w:val="003B47D3"/>
    <w:rsid w:val="003B481A"/>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4C8"/>
    <w:rsid w:val="003C1D24"/>
    <w:rsid w:val="003C1F5D"/>
    <w:rsid w:val="003C21E0"/>
    <w:rsid w:val="003C23FA"/>
    <w:rsid w:val="003C3109"/>
    <w:rsid w:val="003C310E"/>
    <w:rsid w:val="003C31A0"/>
    <w:rsid w:val="003C3243"/>
    <w:rsid w:val="003C3309"/>
    <w:rsid w:val="003C336F"/>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3211"/>
    <w:rsid w:val="003D3A66"/>
    <w:rsid w:val="003D3C01"/>
    <w:rsid w:val="003D4299"/>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229"/>
    <w:rsid w:val="003E4559"/>
    <w:rsid w:val="003E4E6E"/>
    <w:rsid w:val="003E4F07"/>
    <w:rsid w:val="003E501F"/>
    <w:rsid w:val="003E5099"/>
    <w:rsid w:val="003E528A"/>
    <w:rsid w:val="003E56B9"/>
    <w:rsid w:val="003E570B"/>
    <w:rsid w:val="003E595C"/>
    <w:rsid w:val="003E5D22"/>
    <w:rsid w:val="003E6852"/>
    <w:rsid w:val="003E6E6D"/>
    <w:rsid w:val="003E712D"/>
    <w:rsid w:val="003E7840"/>
    <w:rsid w:val="003E7B17"/>
    <w:rsid w:val="003F01E1"/>
    <w:rsid w:val="003F04BA"/>
    <w:rsid w:val="003F050F"/>
    <w:rsid w:val="003F0511"/>
    <w:rsid w:val="003F11B0"/>
    <w:rsid w:val="003F11ED"/>
    <w:rsid w:val="003F1C39"/>
    <w:rsid w:val="003F2108"/>
    <w:rsid w:val="003F23C5"/>
    <w:rsid w:val="003F28C6"/>
    <w:rsid w:val="003F3226"/>
    <w:rsid w:val="003F330C"/>
    <w:rsid w:val="003F37AD"/>
    <w:rsid w:val="003F3D28"/>
    <w:rsid w:val="003F410A"/>
    <w:rsid w:val="003F4603"/>
    <w:rsid w:val="003F489A"/>
    <w:rsid w:val="003F4CE9"/>
    <w:rsid w:val="003F50B7"/>
    <w:rsid w:val="003F54FE"/>
    <w:rsid w:val="003F6F52"/>
    <w:rsid w:val="003F7C34"/>
    <w:rsid w:val="004005E8"/>
    <w:rsid w:val="0040068B"/>
    <w:rsid w:val="004009BA"/>
    <w:rsid w:val="00400B59"/>
    <w:rsid w:val="00400C3F"/>
    <w:rsid w:val="00400CCA"/>
    <w:rsid w:val="00400ED6"/>
    <w:rsid w:val="004011D9"/>
    <w:rsid w:val="004019C5"/>
    <w:rsid w:val="00402252"/>
    <w:rsid w:val="0040280E"/>
    <w:rsid w:val="00402A21"/>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D7A"/>
    <w:rsid w:val="00406068"/>
    <w:rsid w:val="0040618D"/>
    <w:rsid w:val="00406516"/>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77F"/>
    <w:rsid w:val="00413E1F"/>
    <w:rsid w:val="0041418B"/>
    <w:rsid w:val="0041464E"/>
    <w:rsid w:val="004147A1"/>
    <w:rsid w:val="00414820"/>
    <w:rsid w:val="00414D7F"/>
    <w:rsid w:val="00415097"/>
    <w:rsid w:val="00415452"/>
    <w:rsid w:val="00415DC2"/>
    <w:rsid w:val="00416616"/>
    <w:rsid w:val="00417308"/>
    <w:rsid w:val="0041747B"/>
    <w:rsid w:val="004200D6"/>
    <w:rsid w:val="00420A79"/>
    <w:rsid w:val="00420C29"/>
    <w:rsid w:val="00420D35"/>
    <w:rsid w:val="00420EE5"/>
    <w:rsid w:val="004213EB"/>
    <w:rsid w:val="004221F2"/>
    <w:rsid w:val="004221F4"/>
    <w:rsid w:val="00422760"/>
    <w:rsid w:val="0042299B"/>
    <w:rsid w:val="00422A10"/>
    <w:rsid w:val="004232EF"/>
    <w:rsid w:val="00423CAA"/>
    <w:rsid w:val="00423F40"/>
    <w:rsid w:val="004245E8"/>
    <w:rsid w:val="004258B3"/>
    <w:rsid w:val="00425EA8"/>
    <w:rsid w:val="004266CB"/>
    <w:rsid w:val="00426C71"/>
    <w:rsid w:val="00427358"/>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325"/>
    <w:rsid w:val="00433943"/>
    <w:rsid w:val="004340C4"/>
    <w:rsid w:val="004343A1"/>
    <w:rsid w:val="0043446A"/>
    <w:rsid w:val="004349EF"/>
    <w:rsid w:val="00434C24"/>
    <w:rsid w:val="00434FD2"/>
    <w:rsid w:val="004358E1"/>
    <w:rsid w:val="004366A9"/>
    <w:rsid w:val="00436CF6"/>
    <w:rsid w:val="00436EBC"/>
    <w:rsid w:val="00437186"/>
    <w:rsid w:val="00437549"/>
    <w:rsid w:val="00437610"/>
    <w:rsid w:val="00437889"/>
    <w:rsid w:val="00437E94"/>
    <w:rsid w:val="00437FBF"/>
    <w:rsid w:val="00440318"/>
    <w:rsid w:val="004404B0"/>
    <w:rsid w:val="004404D8"/>
    <w:rsid w:val="00440C30"/>
    <w:rsid w:val="00441413"/>
    <w:rsid w:val="0044178B"/>
    <w:rsid w:val="00441CE7"/>
    <w:rsid w:val="004428DA"/>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6C1"/>
    <w:rsid w:val="0044673D"/>
    <w:rsid w:val="00446BC5"/>
    <w:rsid w:val="00446D1B"/>
    <w:rsid w:val="00446DF7"/>
    <w:rsid w:val="00446E46"/>
    <w:rsid w:val="0044749B"/>
    <w:rsid w:val="0044761E"/>
    <w:rsid w:val="00447A4E"/>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C11"/>
    <w:rsid w:val="00453E7E"/>
    <w:rsid w:val="00454111"/>
    <w:rsid w:val="00454B3E"/>
    <w:rsid w:val="00454C8B"/>
    <w:rsid w:val="004556FB"/>
    <w:rsid w:val="004558BC"/>
    <w:rsid w:val="004559D3"/>
    <w:rsid w:val="00455AFD"/>
    <w:rsid w:val="00455B33"/>
    <w:rsid w:val="00456630"/>
    <w:rsid w:val="00456755"/>
    <w:rsid w:val="00456891"/>
    <w:rsid w:val="00456FFF"/>
    <w:rsid w:val="0045740A"/>
    <w:rsid w:val="00457B14"/>
    <w:rsid w:val="00457C3E"/>
    <w:rsid w:val="004604C7"/>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1E1"/>
    <w:rsid w:val="00467400"/>
    <w:rsid w:val="00467CA4"/>
    <w:rsid w:val="004708FE"/>
    <w:rsid w:val="00470BFF"/>
    <w:rsid w:val="00470FBA"/>
    <w:rsid w:val="00471089"/>
    <w:rsid w:val="00471CC5"/>
    <w:rsid w:val="00473960"/>
    <w:rsid w:val="0047412A"/>
    <w:rsid w:val="00474496"/>
    <w:rsid w:val="004746EB"/>
    <w:rsid w:val="00474BCC"/>
    <w:rsid w:val="00474CF3"/>
    <w:rsid w:val="00474D3E"/>
    <w:rsid w:val="004751BE"/>
    <w:rsid w:val="004755DD"/>
    <w:rsid w:val="004764CC"/>
    <w:rsid w:val="004768D1"/>
    <w:rsid w:val="0047719C"/>
    <w:rsid w:val="004771A6"/>
    <w:rsid w:val="00477C0B"/>
    <w:rsid w:val="004806F2"/>
    <w:rsid w:val="00480888"/>
    <w:rsid w:val="0048098F"/>
    <w:rsid w:val="00480DB0"/>
    <w:rsid w:val="0048150E"/>
    <w:rsid w:val="00481980"/>
    <w:rsid w:val="00481CAC"/>
    <w:rsid w:val="00482967"/>
    <w:rsid w:val="0048299E"/>
    <w:rsid w:val="004833F8"/>
    <w:rsid w:val="00483CBA"/>
    <w:rsid w:val="004842E1"/>
    <w:rsid w:val="00484A69"/>
    <w:rsid w:val="00484D5B"/>
    <w:rsid w:val="00484ED4"/>
    <w:rsid w:val="00484FB2"/>
    <w:rsid w:val="004850B7"/>
    <w:rsid w:val="00485226"/>
    <w:rsid w:val="004856A5"/>
    <w:rsid w:val="00485CDE"/>
    <w:rsid w:val="004862CD"/>
    <w:rsid w:val="00486A50"/>
    <w:rsid w:val="00486E13"/>
    <w:rsid w:val="00486E6A"/>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B5B"/>
    <w:rsid w:val="00494D2F"/>
    <w:rsid w:val="00494F3E"/>
    <w:rsid w:val="00494F75"/>
    <w:rsid w:val="004954E6"/>
    <w:rsid w:val="00495B3C"/>
    <w:rsid w:val="00496384"/>
    <w:rsid w:val="004965D7"/>
    <w:rsid w:val="0049661C"/>
    <w:rsid w:val="00496903"/>
    <w:rsid w:val="004969D2"/>
    <w:rsid w:val="00496AC2"/>
    <w:rsid w:val="00496EE0"/>
    <w:rsid w:val="00496F0D"/>
    <w:rsid w:val="0049741E"/>
    <w:rsid w:val="00497849"/>
    <w:rsid w:val="00497B25"/>
    <w:rsid w:val="004A04D4"/>
    <w:rsid w:val="004A0750"/>
    <w:rsid w:val="004A1190"/>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2C9"/>
    <w:rsid w:val="004B154F"/>
    <w:rsid w:val="004B1650"/>
    <w:rsid w:val="004B1978"/>
    <w:rsid w:val="004B1ACC"/>
    <w:rsid w:val="004B21D2"/>
    <w:rsid w:val="004B2915"/>
    <w:rsid w:val="004B29A9"/>
    <w:rsid w:val="004B2F20"/>
    <w:rsid w:val="004B3343"/>
    <w:rsid w:val="004B3B4B"/>
    <w:rsid w:val="004B3BDE"/>
    <w:rsid w:val="004B45AF"/>
    <w:rsid w:val="004B47A0"/>
    <w:rsid w:val="004B4B53"/>
    <w:rsid w:val="004B4EA3"/>
    <w:rsid w:val="004B576B"/>
    <w:rsid w:val="004B57F5"/>
    <w:rsid w:val="004B6974"/>
    <w:rsid w:val="004B6F2F"/>
    <w:rsid w:val="004B707E"/>
    <w:rsid w:val="004B71DB"/>
    <w:rsid w:val="004B76CA"/>
    <w:rsid w:val="004B7B55"/>
    <w:rsid w:val="004B7FE3"/>
    <w:rsid w:val="004C0A14"/>
    <w:rsid w:val="004C0D98"/>
    <w:rsid w:val="004C14A4"/>
    <w:rsid w:val="004C19E9"/>
    <w:rsid w:val="004C1EF2"/>
    <w:rsid w:val="004C200F"/>
    <w:rsid w:val="004C202E"/>
    <w:rsid w:val="004C2112"/>
    <w:rsid w:val="004C25C2"/>
    <w:rsid w:val="004C29EE"/>
    <w:rsid w:val="004C2D52"/>
    <w:rsid w:val="004C314A"/>
    <w:rsid w:val="004C347B"/>
    <w:rsid w:val="004C3A0B"/>
    <w:rsid w:val="004C3BC4"/>
    <w:rsid w:val="004C519B"/>
    <w:rsid w:val="004C54CE"/>
    <w:rsid w:val="004C54FD"/>
    <w:rsid w:val="004C58C1"/>
    <w:rsid w:val="004C5DD0"/>
    <w:rsid w:val="004C6167"/>
    <w:rsid w:val="004C634B"/>
    <w:rsid w:val="004C64D7"/>
    <w:rsid w:val="004C6618"/>
    <w:rsid w:val="004C6D90"/>
    <w:rsid w:val="004C6F0B"/>
    <w:rsid w:val="004C7063"/>
    <w:rsid w:val="004C73C3"/>
    <w:rsid w:val="004D041B"/>
    <w:rsid w:val="004D05F5"/>
    <w:rsid w:val="004D0847"/>
    <w:rsid w:val="004D08BA"/>
    <w:rsid w:val="004D099D"/>
    <w:rsid w:val="004D148C"/>
    <w:rsid w:val="004D14BC"/>
    <w:rsid w:val="004D1AAA"/>
    <w:rsid w:val="004D1F6C"/>
    <w:rsid w:val="004D2467"/>
    <w:rsid w:val="004D28B5"/>
    <w:rsid w:val="004D2CDD"/>
    <w:rsid w:val="004D2CE2"/>
    <w:rsid w:val="004D339C"/>
    <w:rsid w:val="004D3B5D"/>
    <w:rsid w:val="004D44AC"/>
    <w:rsid w:val="004D49DE"/>
    <w:rsid w:val="004D5105"/>
    <w:rsid w:val="004D5C9A"/>
    <w:rsid w:val="004D5EBB"/>
    <w:rsid w:val="004D6178"/>
    <w:rsid w:val="004D622A"/>
    <w:rsid w:val="004D6357"/>
    <w:rsid w:val="004D6AA1"/>
    <w:rsid w:val="004D71A7"/>
    <w:rsid w:val="004D735B"/>
    <w:rsid w:val="004D74F3"/>
    <w:rsid w:val="004D7619"/>
    <w:rsid w:val="004D794F"/>
    <w:rsid w:val="004D7951"/>
    <w:rsid w:val="004E006C"/>
    <w:rsid w:val="004E05EE"/>
    <w:rsid w:val="004E07C4"/>
    <w:rsid w:val="004E0B4E"/>
    <w:rsid w:val="004E0B6B"/>
    <w:rsid w:val="004E0D52"/>
    <w:rsid w:val="004E1C12"/>
    <w:rsid w:val="004E223B"/>
    <w:rsid w:val="004E246D"/>
    <w:rsid w:val="004E268D"/>
    <w:rsid w:val="004E2FE8"/>
    <w:rsid w:val="004E3344"/>
    <w:rsid w:val="004E3934"/>
    <w:rsid w:val="004E3FEF"/>
    <w:rsid w:val="004E465F"/>
    <w:rsid w:val="004E5042"/>
    <w:rsid w:val="004E51A5"/>
    <w:rsid w:val="004E5466"/>
    <w:rsid w:val="004E5BD9"/>
    <w:rsid w:val="004E65B4"/>
    <w:rsid w:val="004E6644"/>
    <w:rsid w:val="004E7427"/>
    <w:rsid w:val="004E7F59"/>
    <w:rsid w:val="004F0211"/>
    <w:rsid w:val="004F0749"/>
    <w:rsid w:val="004F078E"/>
    <w:rsid w:val="004F07FF"/>
    <w:rsid w:val="004F1D70"/>
    <w:rsid w:val="004F1D71"/>
    <w:rsid w:val="004F230C"/>
    <w:rsid w:val="004F285D"/>
    <w:rsid w:val="004F28E8"/>
    <w:rsid w:val="004F331D"/>
    <w:rsid w:val="004F3A95"/>
    <w:rsid w:val="004F3C98"/>
    <w:rsid w:val="004F3CCA"/>
    <w:rsid w:val="004F3EA9"/>
    <w:rsid w:val="004F3EF7"/>
    <w:rsid w:val="004F428C"/>
    <w:rsid w:val="004F437A"/>
    <w:rsid w:val="004F4DBB"/>
    <w:rsid w:val="004F50C1"/>
    <w:rsid w:val="004F605B"/>
    <w:rsid w:val="004F60A8"/>
    <w:rsid w:val="004F6165"/>
    <w:rsid w:val="004F68EF"/>
    <w:rsid w:val="004F6C47"/>
    <w:rsid w:val="004F782D"/>
    <w:rsid w:val="004F79FE"/>
    <w:rsid w:val="004F7A7C"/>
    <w:rsid w:val="004F7EE5"/>
    <w:rsid w:val="0050011B"/>
    <w:rsid w:val="0050041B"/>
    <w:rsid w:val="00500623"/>
    <w:rsid w:val="00500807"/>
    <w:rsid w:val="00500A7A"/>
    <w:rsid w:val="00500B97"/>
    <w:rsid w:val="00500C61"/>
    <w:rsid w:val="00500E4E"/>
    <w:rsid w:val="005011B7"/>
    <w:rsid w:val="00501633"/>
    <w:rsid w:val="00501639"/>
    <w:rsid w:val="00501911"/>
    <w:rsid w:val="00501950"/>
    <w:rsid w:val="00501E6D"/>
    <w:rsid w:val="00501F6E"/>
    <w:rsid w:val="005031A3"/>
    <w:rsid w:val="005032C8"/>
    <w:rsid w:val="0050383C"/>
    <w:rsid w:val="00503D7C"/>
    <w:rsid w:val="005041D7"/>
    <w:rsid w:val="0050422E"/>
    <w:rsid w:val="00504AE8"/>
    <w:rsid w:val="00504EC6"/>
    <w:rsid w:val="00504F8A"/>
    <w:rsid w:val="00504FA9"/>
    <w:rsid w:val="005056A6"/>
    <w:rsid w:val="005060DB"/>
    <w:rsid w:val="005066E9"/>
    <w:rsid w:val="00506879"/>
    <w:rsid w:val="00506B3B"/>
    <w:rsid w:val="00506B82"/>
    <w:rsid w:val="00506DF8"/>
    <w:rsid w:val="00507219"/>
    <w:rsid w:val="0050761F"/>
    <w:rsid w:val="00507702"/>
    <w:rsid w:val="00507DD3"/>
    <w:rsid w:val="005103DF"/>
    <w:rsid w:val="00510402"/>
    <w:rsid w:val="005107BD"/>
    <w:rsid w:val="00510C5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856"/>
    <w:rsid w:val="00515A93"/>
    <w:rsid w:val="005160F2"/>
    <w:rsid w:val="00516860"/>
    <w:rsid w:val="005168E2"/>
    <w:rsid w:val="00516CE9"/>
    <w:rsid w:val="00516DBF"/>
    <w:rsid w:val="0051732E"/>
    <w:rsid w:val="005179EA"/>
    <w:rsid w:val="00520313"/>
    <w:rsid w:val="0052031C"/>
    <w:rsid w:val="00520570"/>
    <w:rsid w:val="00520C6F"/>
    <w:rsid w:val="00521011"/>
    <w:rsid w:val="00521567"/>
    <w:rsid w:val="00521E4F"/>
    <w:rsid w:val="00521E7B"/>
    <w:rsid w:val="00522663"/>
    <w:rsid w:val="00522AFD"/>
    <w:rsid w:val="005234F7"/>
    <w:rsid w:val="005239EE"/>
    <w:rsid w:val="00523C6F"/>
    <w:rsid w:val="0052403A"/>
    <w:rsid w:val="00525047"/>
    <w:rsid w:val="00526505"/>
    <w:rsid w:val="00526681"/>
    <w:rsid w:val="0052688D"/>
    <w:rsid w:val="005269E0"/>
    <w:rsid w:val="00526BC2"/>
    <w:rsid w:val="00526C19"/>
    <w:rsid w:val="00526D40"/>
    <w:rsid w:val="00527577"/>
    <w:rsid w:val="005279CA"/>
    <w:rsid w:val="00527A79"/>
    <w:rsid w:val="00527DAD"/>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C9F"/>
    <w:rsid w:val="00532DB8"/>
    <w:rsid w:val="00533028"/>
    <w:rsid w:val="00533999"/>
    <w:rsid w:val="00533C57"/>
    <w:rsid w:val="00533D97"/>
    <w:rsid w:val="00533FF6"/>
    <w:rsid w:val="0053472A"/>
    <w:rsid w:val="00534CBA"/>
    <w:rsid w:val="005359D9"/>
    <w:rsid w:val="0053604D"/>
    <w:rsid w:val="00536061"/>
    <w:rsid w:val="005360A2"/>
    <w:rsid w:val="00536311"/>
    <w:rsid w:val="0053720F"/>
    <w:rsid w:val="00537839"/>
    <w:rsid w:val="005400BB"/>
    <w:rsid w:val="0054133F"/>
    <w:rsid w:val="00541624"/>
    <w:rsid w:val="00541B22"/>
    <w:rsid w:val="00541EE9"/>
    <w:rsid w:val="00542024"/>
    <w:rsid w:val="00542240"/>
    <w:rsid w:val="005428C6"/>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962"/>
    <w:rsid w:val="00554A18"/>
    <w:rsid w:val="00554E5A"/>
    <w:rsid w:val="00555198"/>
    <w:rsid w:val="005554E8"/>
    <w:rsid w:val="00555EBC"/>
    <w:rsid w:val="005566CB"/>
    <w:rsid w:val="00556B87"/>
    <w:rsid w:val="00556F60"/>
    <w:rsid w:val="0055711C"/>
    <w:rsid w:val="00557129"/>
    <w:rsid w:val="00557750"/>
    <w:rsid w:val="005605DB"/>
    <w:rsid w:val="0056094F"/>
    <w:rsid w:val="00561704"/>
    <w:rsid w:val="00562864"/>
    <w:rsid w:val="00562FD4"/>
    <w:rsid w:val="00563661"/>
    <w:rsid w:val="005641EC"/>
    <w:rsid w:val="0056452D"/>
    <w:rsid w:val="0056453F"/>
    <w:rsid w:val="00564CE0"/>
    <w:rsid w:val="00565388"/>
    <w:rsid w:val="00565D97"/>
    <w:rsid w:val="0056611B"/>
    <w:rsid w:val="00566148"/>
    <w:rsid w:val="00566408"/>
    <w:rsid w:val="00566941"/>
    <w:rsid w:val="0056698A"/>
    <w:rsid w:val="00566F39"/>
    <w:rsid w:val="00567575"/>
    <w:rsid w:val="00567D33"/>
    <w:rsid w:val="00570443"/>
    <w:rsid w:val="00570C2B"/>
    <w:rsid w:val="005714AE"/>
    <w:rsid w:val="005716D6"/>
    <w:rsid w:val="00571FC3"/>
    <w:rsid w:val="005730FC"/>
    <w:rsid w:val="00573284"/>
    <w:rsid w:val="005746F0"/>
    <w:rsid w:val="005753FA"/>
    <w:rsid w:val="00576BF9"/>
    <w:rsid w:val="005773DA"/>
    <w:rsid w:val="005777BB"/>
    <w:rsid w:val="00577C2F"/>
    <w:rsid w:val="00580240"/>
    <w:rsid w:val="00580989"/>
    <w:rsid w:val="00580ED5"/>
    <w:rsid w:val="0058102B"/>
    <w:rsid w:val="0058139A"/>
    <w:rsid w:val="00581DA2"/>
    <w:rsid w:val="00581F30"/>
    <w:rsid w:val="00582007"/>
    <w:rsid w:val="0058216B"/>
    <w:rsid w:val="00582180"/>
    <w:rsid w:val="0058228D"/>
    <w:rsid w:val="00582ABB"/>
    <w:rsid w:val="00582DBD"/>
    <w:rsid w:val="00582ED6"/>
    <w:rsid w:val="005832F9"/>
    <w:rsid w:val="00583851"/>
    <w:rsid w:val="00583B93"/>
    <w:rsid w:val="0058449B"/>
    <w:rsid w:val="00584886"/>
    <w:rsid w:val="00584D0D"/>
    <w:rsid w:val="00584EA6"/>
    <w:rsid w:val="0058525D"/>
    <w:rsid w:val="00585280"/>
    <w:rsid w:val="00585435"/>
    <w:rsid w:val="00586365"/>
    <w:rsid w:val="0058730F"/>
    <w:rsid w:val="0058767D"/>
    <w:rsid w:val="00587E07"/>
    <w:rsid w:val="00587F7F"/>
    <w:rsid w:val="00590185"/>
    <w:rsid w:val="0059023D"/>
    <w:rsid w:val="00590758"/>
    <w:rsid w:val="00590ECF"/>
    <w:rsid w:val="00591F01"/>
    <w:rsid w:val="0059241B"/>
    <w:rsid w:val="0059248B"/>
    <w:rsid w:val="00592C6F"/>
    <w:rsid w:val="00593189"/>
    <w:rsid w:val="00593A48"/>
    <w:rsid w:val="00593BCA"/>
    <w:rsid w:val="00593FD9"/>
    <w:rsid w:val="00594D10"/>
    <w:rsid w:val="00594EDF"/>
    <w:rsid w:val="00594F3C"/>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0F30"/>
    <w:rsid w:val="005A1830"/>
    <w:rsid w:val="005A1A05"/>
    <w:rsid w:val="005A1AF8"/>
    <w:rsid w:val="005A1CEF"/>
    <w:rsid w:val="005A244C"/>
    <w:rsid w:val="005A2A3F"/>
    <w:rsid w:val="005A30CD"/>
    <w:rsid w:val="005A32E6"/>
    <w:rsid w:val="005A3841"/>
    <w:rsid w:val="005A4B10"/>
    <w:rsid w:val="005A4DF2"/>
    <w:rsid w:val="005A5298"/>
    <w:rsid w:val="005A5447"/>
    <w:rsid w:val="005A5538"/>
    <w:rsid w:val="005A650D"/>
    <w:rsid w:val="005A65CF"/>
    <w:rsid w:val="005A66D2"/>
    <w:rsid w:val="005A7AB9"/>
    <w:rsid w:val="005B00F3"/>
    <w:rsid w:val="005B0309"/>
    <w:rsid w:val="005B0661"/>
    <w:rsid w:val="005B0784"/>
    <w:rsid w:val="005B0842"/>
    <w:rsid w:val="005B1024"/>
    <w:rsid w:val="005B134E"/>
    <w:rsid w:val="005B15A7"/>
    <w:rsid w:val="005B1B70"/>
    <w:rsid w:val="005B1BE5"/>
    <w:rsid w:val="005B27D2"/>
    <w:rsid w:val="005B2B21"/>
    <w:rsid w:val="005B2C8A"/>
    <w:rsid w:val="005B3F6A"/>
    <w:rsid w:val="005B419F"/>
    <w:rsid w:val="005B4260"/>
    <w:rsid w:val="005B43F8"/>
    <w:rsid w:val="005B6377"/>
    <w:rsid w:val="005B6691"/>
    <w:rsid w:val="005B6FF8"/>
    <w:rsid w:val="005B728F"/>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38E"/>
    <w:rsid w:val="005C4414"/>
    <w:rsid w:val="005C462D"/>
    <w:rsid w:val="005C4BFA"/>
    <w:rsid w:val="005C51B5"/>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2E3E"/>
    <w:rsid w:val="005E2E45"/>
    <w:rsid w:val="005E3200"/>
    <w:rsid w:val="005E3499"/>
    <w:rsid w:val="005E3731"/>
    <w:rsid w:val="005E4102"/>
    <w:rsid w:val="005E4396"/>
    <w:rsid w:val="005E5222"/>
    <w:rsid w:val="005E53D7"/>
    <w:rsid w:val="005E5837"/>
    <w:rsid w:val="005E5D5F"/>
    <w:rsid w:val="005E5E03"/>
    <w:rsid w:val="005E5ECF"/>
    <w:rsid w:val="005E5FBE"/>
    <w:rsid w:val="005E6447"/>
    <w:rsid w:val="005E64DB"/>
    <w:rsid w:val="005E66E6"/>
    <w:rsid w:val="005E68F1"/>
    <w:rsid w:val="005F2459"/>
    <w:rsid w:val="005F25A7"/>
    <w:rsid w:val="005F29B0"/>
    <w:rsid w:val="005F2C9B"/>
    <w:rsid w:val="005F34E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AD7"/>
    <w:rsid w:val="00606B17"/>
    <w:rsid w:val="006073A6"/>
    <w:rsid w:val="00607731"/>
    <w:rsid w:val="00607EED"/>
    <w:rsid w:val="0061020A"/>
    <w:rsid w:val="00610851"/>
    <w:rsid w:val="0061091F"/>
    <w:rsid w:val="006123AA"/>
    <w:rsid w:val="00612841"/>
    <w:rsid w:val="00613441"/>
    <w:rsid w:val="006134E3"/>
    <w:rsid w:val="00613714"/>
    <w:rsid w:val="006137F6"/>
    <w:rsid w:val="006140BF"/>
    <w:rsid w:val="00614718"/>
    <w:rsid w:val="006147A0"/>
    <w:rsid w:val="00615748"/>
    <w:rsid w:val="00615832"/>
    <w:rsid w:val="00615AE6"/>
    <w:rsid w:val="00616572"/>
    <w:rsid w:val="0061696D"/>
    <w:rsid w:val="00616D43"/>
    <w:rsid w:val="006170DE"/>
    <w:rsid w:val="00617538"/>
    <w:rsid w:val="00617598"/>
    <w:rsid w:val="00617722"/>
    <w:rsid w:val="0061780E"/>
    <w:rsid w:val="0061794E"/>
    <w:rsid w:val="006179EA"/>
    <w:rsid w:val="00620137"/>
    <w:rsid w:val="00620582"/>
    <w:rsid w:val="00620746"/>
    <w:rsid w:val="006208E1"/>
    <w:rsid w:val="00620A49"/>
    <w:rsid w:val="00620BCF"/>
    <w:rsid w:val="00621650"/>
    <w:rsid w:val="00621BA1"/>
    <w:rsid w:val="006221B2"/>
    <w:rsid w:val="00622225"/>
    <w:rsid w:val="006224DE"/>
    <w:rsid w:val="006226E4"/>
    <w:rsid w:val="00622B9C"/>
    <w:rsid w:val="00622C10"/>
    <w:rsid w:val="00624342"/>
    <w:rsid w:val="00624883"/>
    <w:rsid w:val="00624A2C"/>
    <w:rsid w:val="0062513F"/>
    <w:rsid w:val="006253FE"/>
    <w:rsid w:val="00625A2D"/>
    <w:rsid w:val="0062623E"/>
    <w:rsid w:val="00626313"/>
    <w:rsid w:val="006265D5"/>
    <w:rsid w:val="006277EF"/>
    <w:rsid w:val="006300B6"/>
    <w:rsid w:val="0063101D"/>
    <w:rsid w:val="0063124C"/>
    <w:rsid w:val="00631509"/>
    <w:rsid w:val="00631A95"/>
    <w:rsid w:val="00631CD5"/>
    <w:rsid w:val="00631D2C"/>
    <w:rsid w:val="00632992"/>
    <w:rsid w:val="00632F59"/>
    <w:rsid w:val="0063393B"/>
    <w:rsid w:val="00633BC0"/>
    <w:rsid w:val="006348C9"/>
    <w:rsid w:val="006351D1"/>
    <w:rsid w:val="00635C58"/>
    <w:rsid w:val="00636284"/>
    <w:rsid w:val="00637797"/>
    <w:rsid w:val="00640CD6"/>
    <w:rsid w:val="006413BC"/>
    <w:rsid w:val="00641BF7"/>
    <w:rsid w:val="006420FA"/>
    <w:rsid w:val="0064228B"/>
    <w:rsid w:val="00642384"/>
    <w:rsid w:val="0064257B"/>
    <w:rsid w:val="006425DC"/>
    <w:rsid w:val="0064276F"/>
    <w:rsid w:val="00642C64"/>
    <w:rsid w:val="00642E60"/>
    <w:rsid w:val="00643DC8"/>
    <w:rsid w:val="00643FBD"/>
    <w:rsid w:val="006441F7"/>
    <w:rsid w:val="006442B9"/>
    <w:rsid w:val="00644804"/>
    <w:rsid w:val="006449FF"/>
    <w:rsid w:val="006450F7"/>
    <w:rsid w:val="00645468"/>
    <w:rsid w:val="006454C2"/>
    <w:rsid w:val="006454C8"/>
    <w:rsid w:val="006461C9"/>
    <w:rsid w:val="00646349"/>
    <w:rsid w:val="00646668"/>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38F"/>
    <w:rsid w:val="00654EBA"/>
    <w:rsid w:val="00654F9B"/>
    <w:rsid w:val="0065519E"/>
    <w:rsid w:val="00655B32"/>
    <w:rsid w:val="00655EB1"/>
    <w:rsid w:val="00656200"/>
    <w:rsid w:val="006567D7"/>
    <w:rsid w:val="006568C1"/>
    <w:rsid w:val="0065724E"/>
    <w:rsid w:val="00657521"/>
    <w:rsid w:val="00657577"/>
    <w:rsid w:val="00657746"/>
    <w:rsid w:val="00657BA1"/>
    <w:rsid w:val="00657BB7"/>
    <w:rsid w:val="00657BF1"/>
    <w:rsid w:val="006605A9"/>
    <w:rsid w:val="0066084F"/>
    <w:rsid w:val="00660D5C"/>
    <w:rsid w:val="00660FC1"/>
    <w:rsid w:val="00662513"/>
    <w:rsid w:val="006627FD"/>
    <w:rsid w:val="00662DCF"/>
    <w:rsid w:val="00663576"/>
    <w:rsid w:val="00663707"/>
    <w:rsid w:val="0066381A"/>
    <w:rsid w:val="00663B4A"/>
    <w:rsid w:val="00663E5F"/>
    <w:rsid w:val="006640E4"/>
    <w:rsid w:val="00664B29"/>
    <w:rsid w:val="0066577C"/>
    <w:rsid w:val="006658B5"/>
    <w:rsid w:val="00665E7E"/>
    <w:rsid w:val="00666818"/>
    <w:rsid w:val="00666EDC"/>
    <w:rsid w:val="0066700B"/>
    <w:rsid w:val="006671E5"/>
    <w:rsid w:val="006674BD"/>
    <w:rsid w:val="00667871"/>
    <w:rsid w:val="006678C8"/>
    <w:rsid w:val="00667C41"/>
    <w:rsid w:val="00667D62"/>
    <w:rsid w:val="00667D77"/>
    <w:rsid w:val="00667DEE"/>
    <w:rsid w:val="006700B6"/>
    <w:rsid w:val="006702C4"/>
    <w:rsid w:val="0067044E"/>
    <w:rsid w:val="0067052A"/>
    <w:rsid w:val="00670EC6"/>
    <w:rsid w:val="00670ED6"/>
    <w:rsid w:val="0067189D"/>
    <w:rsid w:val="00672343"/>
    <w:rsid w:val="006725B7"/>
    <w:rsid w:val="006726D9"/>
    <w:rsid w:val="00672765"/>
    <w:rsid w:val="00672942"/>
    <w:rsid w:val="00672B2F"/>
    <w:rsid w:val="00672B39"/>
    <w:rsid w:val="00672E92"/>
    <w:rsid w:val="006730E4"/>
    <w:rsid w:val="00674425"/>
    <w:rsid w:val="00674B6A"/>
    <w:rsid w:val="00674E42"/>
    <w:rsid w:val="006753AF"/>
    <w:rsid w:val="00675718"/>
    <w:rsid w:val="006759A0"/>
    <w:rsid w:val="00676EDF"/>
    <w:rsid w:val="00676F84"/>
    <w:rsid w:val="006771FE"/>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832"/>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551"/>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7177"/>
    <w:rsid w:val="00697199"/>
    <w:rsid w:val="006971B9"/>
    <w:rsid w:val="0069734E"/>
    <w:rsid w:val="006976AD"/>
    <w:rsid w:val="00697BFF"/>
    <w:rsid w:val="00697EA8"/>
    <w:rsid w:val="006A0B90"/>
    <w:rsid w:val="006A0C02"/>
    <w:rsid w:val="006A18E1"/>
    <w:rsid w:val="006A1BD0"/>
    <w:rsid w:val="006A246E"/>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19F"/>
    <w:rsid w:val="006B2854"/>
    <w:rsid w:val="006B3077"/>
    <w:rsid w:val="006B30E4"/>
    <w:rsid w:val="006B3451"/>
    <w:rsid w:val="006B35CB"/>
    <w:rsid w:val="006B3816"/>
    <w:rsid w:val="006B39BB"/>
    <w:rsid w:val="006B3C78"/>
    <w:rsid w:val="006B4468"/>
    <w:rsid w:val="006B477A"/>
    <w:rsid w:val="006B4F71"/>
    <w:rsid w:val="006B5429"/>
    <w:rsid w:val="006B5ADC"/>
    <w:rsid w:val="006B6330"/>
    <w:rsid w:val="006B6A80"/>
    <w:rsid w:val="006B768A"/>
    <w:rsid w:val="006B7DE9"/>
    <w:rsid w:val="006C13E0"/>
    <w:rsid w:val="006C1561"/>
    <w:rsid w:val="006C17FB"/>
    <w:rsid w:val="006C1AA4"/>
    <w:rsid w:val="006C1B82"/>
    <w:rsid w:val="006C1DFE"/>
    <w:rsid w:val="006C1EC5"/>
    <w:rsid w:val="006C22E6"/>
    <w:rsid w:val="006C28D6"/>
    <w:rsid w:val="006C2912"/>
    <w:rsid w:val="006C2923"/>
    <w:rsid w:val="006C292F"/>
    <w:rsid w:val="006C3CB8"/>
    <w:rsid w:val="006C45AD"/>
    <w:rsid w:val="006C49F3"/>
    <w:rsid w:val="006C4AFB"/>
    <w:rsid w:val="006C4CF9"/>
    <w:rsid w:val="006C4D46"/>
    <w:rsid w:val="006C51AE"/>
    <w:rsid w:val="006C537B"/>
    <w:rsid w:val="006C5954"/>
    <w:rsid w:val="006C5B11"/>
    <w:rsid w:val="006C5F7B"/>
    <w:rsid w:val="006C6025"/>
    <w:rsid w:val="006C6946"/>
    <w:rsid w:val="006C6AD8"/>
    <w:rsid w:val="006C6BA0"/>
    <w:rsid w:val="006C7546"/>
    <w:rsid w:val="006C762E"/>
    <w:rsid w:val="006C76CE"/>
    <w:rsid w:val="006C7F5B"/>
    <w:rsid w:val="006C7FC8"/>
    <w:rsid w:val="006D05BF"/>
    <w:rsid w:val="006D0841"/>
    <w:rsid w:val="006D087C"/>
    <w:rsid w:val="006D0C2F"/>
    <w:rsid w:val="006D142D"/>
    <w:rsid w:val="006D17A9"/>
    <w:rsid w:val="006D18B5"/>
    <w:rsid w:val="006D23D6"/>
    <w:rsid w:val="006D254D"/>
    <w:rsid w:val="006D273D"/>
    <w:rsid w:val="006D2864"/>
    <w:rsid w:val="006D3179"/>
    <w:rsid w:val="006D370F"/>
    <w:rsid w:val="006D44E4"/>
    <w:rsid w:val="006D45F7"/>
    <w:rsid w:val="006D48C7"/>
    <w:rsid w:val="006D4E27"/>
    <w:rsid w:val="006D5255"/>
    <w:rsid w:val="006D5659"/>
    <w:rsid w:val="006D6369"/>
    <w:rsid w:val="006D713A"/>
    <w:rsid w:val="006D7744"/>
    <w:rsid w:val="006D7897"/>
    <w:rsid w:val="006D78BD"/>
    <w:rsid w:val="006D7AE6"/>
    <w:rsid w:val="006D7C31"/>
    <w:rsid w:val="006E0341"/>
    <w:rsid w:val="006E0646"/>
    <w:rsid w:val="006E0876"/>
    <w:rsid w:val="006E08DB"/>
    <w:rsid w:val="006E0950"/>
    <w:rsid w:val="006E0BA3"/>
    <w:rsid w:val="006E0F50"/>
    <w:rsid w:val="006E146F"/>
    <w:rsid w:val="006E15EF"/>
    <w:rsid w:val="006E1A2A"/>
    <w:rsid w:val="006E1FAA"/>
    <w:rsid w:val="006E2B54"/>
    <w:rsid w:val="006E3453"/>
    <w:rsid w:val="006E4312"/>
    <w:rsid w:val="006E4929"/>
    <w:rsid w:val="006E5219"/>
    <w:rsid w:val="006E5311"/>
    <w:rsid w:val="006E5D3C"/>
    <w:rsid w:val="006E64D5"/>
    <w:rsid w:val="006E66CE"/>
    <w:rsid w:val="006E6B87"/>
    <w:rsid w:val="006E6C55"/>
    <w:rsid w:val="006E6CD7"/>
    <w:rsid w:val="006E6E1C"/>
    <w:rsid w:val="006E6FD2"/>
    <w:rsid w:val="006E7617"/>
    <w:rsid w:val="006E779C"/>
    <w:rsid w:val="006E7B5B"/>
    <w:rsid w:val="006E7DDA"/>
    <w:rsid w:val="006F0305"/>
    <w:rsid w:val="006F065F"/>
    <w:rsid w:val="006F0829"/>
    <w:rsid w:val="006F0E69"/>
    <w:rsid w:val="006F0F1C"/>
    <w:rsid w:val="006F1669"/>
    <w:rsid w:val="006F1C16"/>
    <w:rsid w:val="006F1C91"/>
    <w:rsid w:val="006F20E9"/>
    <w:rsid w:val="006F2F05"/>
    <w:rsid w:val="006F3B59"/>
    <w:rsid w:val="006F4963"/>
    <w:rsid w:val="006F4DAD"/>
    <w:rsid w:val="006F51AA"/>
    <w:rsid w:val="006F558E"/>
    <w:rsid w:val="006F5637"/>
    <w:rsid w:val="006F60E8"/>
    <w:rsid w:val="006F65B6"/>
    <w:rsid w:val="006F6D9A"/>
    <w:rsid w:val="006F743B"/>
    <w:rsid w:val="006F764F"/>
    <w:rsid w:val="006F7AD3"/>
    <w:rsid w:val="006F7B02"/>
    <w:rsid w:val="00700222"/>
    <w:rsid w:val="007003F9"/>
    <w:rsid w:val="007004EC"/>
    <w:rsid w:val="00700F81"/>
    <w:rsid w:val="00701043"/>
    <w:rsid w:val="0070106A"/>
    <w:rsid w:val="0070158E"/>
    <w:rsid w:val="00701632"/>
    <w:rsid w:val="00701C77"/>
    <w:rsid w:val="007024D0"/>
    <w:rsid w:val="00702CCD"/>
    <w:rsid w:val="00702EFC"/>
    <w:rsid w:val="007032D6"/>
    <w:rsid w:val="00705297"/>
    <w:rsid w:val="0070535C"/>
    <w:rsid w:val="00705F4E"/>
    <w:rsid w:val="00706A9A"/>
    <w:rsid w:val="00707438"/>
    <w:rsid w:val="0070777D"/>
    <w:rsid w:val="00707CBD"/>
    <w:rsid w:val="00707CFC"/>
    <w:rsid w:val="00707DD9"/>
    <w:rsid w:val="00710205"/>
    <w:rsid w:val="00710468"/>
    <w:rsid w:val="00710958"/>
    <w:rsid w:val="00710DF7"/>
    <w:rsid w:val="00711622"/>
    <w:rsid w:val="007117F4"/>
    <w:rsid w:val="00711856"/>
    <w:rsid w:val="0071188E"/>
    <w:rsid w:val="0071213A"/>
    <w:rsid w:val="0071221F"/>
    <w:rsid w:val="0071246C"/>
    <w:rsid w:val="0071336E"/>
    <w:rsid w:val="007138FF"/>
    <w:rsid w:val="00713D13"/>
    <w:rsid w:val="007144E3"/>
    <w:rsid w:val="0071482D"/>
    <w:rsid w:val="00714875"/>
    <w:rsid w:val="00714F4D"/>
    <w:rsid w:val="00714FAC"/>
    <w:rsid w:val="00715200"/>
    <w:rsid w:val="00715D4D"/>
    <w:rsid w:val="007160FF"/>
    <w:rsid w:val="007162CE"/>
    <w:rsid w:val="00717955"/>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64CA"/>
    <w:rsid w:val="00727369"/>
    <w:rsid w:val="007274B4"/>
    <w:rsid w:val="00727EBC"/>
    <w:rsid w:val="00727EFE"/>
    <w:rsid w:val="00730563"/>
    <w:rsid w:val="0073065D"/>
    <w:rsid w:val="00732408"/>
    <w:rsid w:val="00732B88"/>
    <w:rsid w:val="007334AC"/>
    <w:rsid w:val="00733C9C"/>
    <w:rsid w:val="00733D01"/>
    <w:rsid w:val="00734063"/>
    <w:rsid w:val="00735802"/>
    <w:rsid w:val="007358F4"/>
    <w:rsid w:val="00735AE2"/>
    <w:rsid w:val="007366C7"/>
    <w:rsid w:val="007367D2"/>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2F4"/>
    <w:rsid w:val="00744DF3"/>
    <w:rsid w:val="0074509A"/>
    <w:rsid w:val="007451E0"/>
    <w:rsid w:val="0074520C"/>
    <w:rsid w:val="0074545C"/>
    <w:rsid w:val="007454BA"/>
    <w:rsid w:val="007454E8"/>
    <w:rsid w:val="00745ACC"/>
    <w:rsid w:val="007460BE"/>
    <w:rsid w:val="00746A20"/>
    <w:rsid w:val="00746D91"/>
    <w:rsid w:val="007472FF"/>
    <w:rsid w:val="007479BC"/>
    <w:rsid w:val="00747EC5"/>
    <w:rsid w:val="00747F73"/>
    <w:rsid w:val="00750A88"/>
    <w:rsid w:val="007510A7"/>
    <w:rsid w:val="007513F6"/>
    <w:rsid w:val="00751702"/>
    <w:rsid w:val="00751A4A"/>
    <w:rsid w:val="00751CEA"/>
    <w:rsid w:val="00751E9C"/>
    <w:rsid w:val="00751F0F"/>
    <w:rsid w:val="007522C3"/>
    <w:rsid w:val="007526C5"/>
    <w:rsid w:val="00752A4D"/>
    <w:rsid w:val="00752C32"/>
    <w:rsid w:val="0075337B"/>
    <w:rsid w:val="00753384"/>
    <w:rsid w:val="007534C0"/>
    <w:rsid w:val="00753F80"/>
    <w:rsid w:val="00754BC4"/>
    <w:rsid w:val="00754BDF"/>
    <w:rsid w:val="00754C42"/>
    <w:rsid w:val="00755A4E"/>
    <w:rsid w:val="0075641A"/>
    <w:rsid w:val="00756541"/>
    <w:rsid w:val="007577DF"/>
    <w:rsid w:val="00757D84"/>
    <w:rsid w:val="00760071"/>
    <w:rsid w:val="0076028E"/>
    <w:rsid w:val="00760DA2"/>
    <w:rsid w:val="00761143"/>
    <w:rsid w:val="0076114E"/>
    <w:rsid w:val="0076124A"/>
    <w:rsid w:val="007618C1"/>
    <w:rsid w:val="00761CAD"/>
    <w:rsid w:val="00761DCE"/>
    <w:rsid w:val="00762295"/>
    <w:rsid w:val="0076253C"/>
    <w:rsid w:val="00762B46"/>
    <w:rsid w:val="00763004"/>
    <w:rsid w:val="007632AB"/>
    <w:rsid w:val="0076382F"/>
    <w:rsid w:val="00763839"/>
    <w:rsid w:val="007641A2"/>
    <w:rsid w:val="007647C5"/>
    <w:rsid w:val="007649E8"/>
    <w:rsid w:val="00764B3B"/>
    <w:rsid w:val="00764C36"/>
    <w:rsid w:val="007658BB"/>
    <w:rsid w:val="00765916"/>
    <w:rsid w:val="00765D32"/>
    <w:rsid w:val="007664AC"/>
    <w:rsid w:val="00767022"/>
    <w:rsid w:val="00767306"/>
    <w:rsid w:val="007679B4"/>
    <w:rsid w:val="00767C7A"/>
    <w:rsid w:val="00767CAB"/>
    <w:rsid w:val="00767F2D"/>
    <w:rsid w:val="007704A9"/>
    <w:rsid w:val="007710A2"/>
    <w:rsid w:val="00771307"/>
    <w:rsid w:val="0077141C"/>
    <w:rsid w:val="00771C9A"/>
    <w:rsid w:val="00771F32"/>
    <w:rsid w:val="0077250D"/>
    <w:rsid w:val="00773170"/>
    <w:rsid w:val="007734C8"/>
    <w:rsid w:val="0077369C"/>
    <w:rsid w:val="007741C0"/>
    <w:rsid w:val="00774714"/>
    <w:rsid w:val="00775639"/>
    <w:rsid w:val="0077579C"/>
    <w:rsid w:val="007761CF"/>
    <w:rsid w:val="00776785"/>
    <w:rsid w:val="007767C2"/>
    <w:rsid w:val="007769BA"/>
    <w:rsid w:val="00777621"/>
    <w:rsid w:val="00777E96"/>
    <w:rsid w:val="00780102"/>
    <w:rsid w:val="00780256"/>
    <w:rsid w:val="007802BA"/>
    <w:rsid w:val="007804A5"/>
    <w:rsid w:val="007806E2"/>
    <w:rsid w:val="007809E2"/>
    <w:rsid w:val="00780A60"/>
    <w:rsid w:val="00780D5C"/>
    <w:rsid w:val="00780DF4"/>
    <w:rsid w:val="007811DF"/>
    <w:rsid w:val="00781952"/>
    <w:rsid w:val="00781CEE"/>
    <w:rsid w:val="00781FDD"/>
    <w:rsid w:val="00782115"/>
    <w:rsid w:val="00782123"/>
    <w:rsid w:val="007822EC"/>
    <w:rsid w:val="00782B1A"/>
    <w:rsid w:val="00782EFA"/>
    <w:rsid w:val="0078355A"/>
    <w:rsid w:val="0078362D"/>
    <w:rsid w:val="00783AAF"/>
    <w:rsid w:val="00783DAC"/>
    <w:rsid w:val="00783F76"/>
    <w:rsid w:val="00784194"/>
    <w:rsid w:val="00785B41"/>
    <w:rsid w:val="00785DCA"/>
    <w:rsid w:val="00785ED3"/>
    <w:rsid w:val="00786455"/>
    <w:rsid w:val="0078730F"/>
    <w:rsid w:val="007874E9"/>
    <w:rsid w:val="007877C6"/>
    <w:rsid w:val="007878EC"/>
    <w:rsid w:val="00787BA2"/>
    <w:rsid w:val="00787C11"/>
    <w:rsid w:val="00790255"/>
    <w:rsid w:val="007902CC"/>
    <w:rsid w:val="00790A65"/>
    <w:rsid w:val="00790B6C"/>
    <w:rsid w:val="007912AB"/>
    <w:rsid w:val="007915E5"/>
    <w:rsid w:val="00791A49"/>
    <w:rsid w:val="00792220"/>
    <w:rsid w:val="007924B5"/>
    <w:rsid w:val="0079255A"/>
    <w:rsid w:val="007925EB"/>
    <w:rsid w:val="007929AD"/>
    <w:rsid w:val="007929EC"/>
    <w:rsid w:val="007930F0"/>
    <w:rsid w:val="00793667"/>
    <w:rsid w:val="00793914"/>
    <w:rsid w:val="00794132"/>
    <w:rsid w:val="00794AAF"/>
    <w:rsid w:val="007954A8"/>
    <w:rsid w:val="00795C23"/>
    <w:rsid w:val="007963AD"/>
    <w:rsid w:val="00796900"/>
    <w:rsid w:val="0079729A"/>
    <w:rsid w:val="007974BB"/>
    <w:rsid w:val="007A02D1"/>
    <w:rsid w:val="007A0613"/>
    <w:rsid w:val="007A0C4A"/>
    <w:rsid w:val="007A128D"/>
    <w:rsid w:val="007A195B"/>
    <w:rsid w:val="007A2332"/>
    <w:rsid w:val="007A2463"/>
    <w:rsid w:val="007A2891"/>
    <w:rsid w:val="007A29A7"/>
    <w:rsid w:val="007A29BA"/>
    <w:rsid w:val="007A2B70"/>
    <w:rsid w:val="007A2EE3"/>
    <w:rsid w:val="007A3A2C"/>
    <w:rsid w:val="007A4005"/>
    <w:rsid w:val="007A4605"/>
    <w:rsid w:val="007A515F"/>
    <w:rsid w:val="007A5636"/>
    <w:rsid w:val="007A57C4"/>
    <w:rsid w:val="007A5893"/>
    <w:rsid w:val="007A5B9E"/>
    <w:rsid w:val="007A5BBC"/>
    <w:rsid w:val="007A6230"/>
    <w:rsid w:val="007A6806"/>
    <w:rsid w:val="007A688A"/>
    <w:rsid w:val="007B048F"/>
    <w:rsid w:val="007B0621"/>
    <w:rsid w:val="007B064F"/>
    <w:rsid w:val="007B0E32"/>
    <w:rsid w:val="007B12C4"/>
    <w:rsid w:val="007B1757"/>
    <w:rsid w:val="007B2795"/>
    <w:rsid w:val="007B3AED"/>
    <w:rsid w:val="007B3D6C"/>
    <w:rsid w:val="007B5280"/>
    <w:rsid w:val="007B5AAE"/>
    <w:rsid w:val="007B604E"/>
    <w:rsid w:val="007B6595"/>
    <w:rsid w:val="007B6A83"/>
    <w:rsid w:val="007B70A0"/>
    <w:rsid w:val="007B73E9"/>
    <w:rsid w:val="007B74D9"/>
    <w:rsid w:val="007B7C60"/>
    <w:rsid w:val="007B7F0C"/>
    <w:rsid w:val="007B7F47"/>
    <w:rsid w:val="007C00E2"/>
    <w:rsid w:val="007C02F4"/>
    <w:rsid w:val="007C04D4"/>
    <w:rsid w:val="007C0E1C"/>
    <w:rsid w:val="007C10D0"/>
    <w:rsid w:val="007C15DD"/>
    <w:rsid w:val="007C179B"/>
    <w:rsid w:val="007C1DA3"/>
    <w:rsid w:val="007C1DD6"/>
    <w:rsid w:val="007C1E2F"/>
    <w:rsid w:val="007C2052"/>
    <w:rsid w:val="007C2200"/>
    <w:rsid w:val="007C2348"/>
    <w:rsid w:val="007C288A"/>
    <w:rsid w:val="007C2A09"/>
    <w:rsid w:val="007C2C8C"/>
    <w:rsid w:val="007C33D7"/>
    <w:rsid w:val="007C3639"/>
    <w:rsid w:val="007C3D63"/>
    <w:rsid w:val="007C3F1D"/>
    <w:rsid w:val="007C4814"/>
    <w:rsid w:val="007C4A70"/>
    <w:rsid w:val="007C5215"/>
    <w:rsid w:val="007C5298"/>
    <w:rsid w:val="007C5299"/>
    <w:rsid w:val="007C5E4A"/>
    <w:rsid w:val="007C61E1"/>
    <w:rsid w:val="007C6228"/>
    <w:rsid w:val="007C6B7C"/>
    <w:rsid w:val="007C70BF"/>
    <w:rsid w:val="007C7563"/>
    <w:rsid w:val="007C7F30"/>
    <w:rsid w:val="007D003E"/>
    <w:rsid w:val="007D13A5"/>
    <w:rsid w:val="007D16B7"/>
    <w:rsid w:val="007D1A18"/>
    <w:rsid w:val="007D1D92"/>
    <w:rsid w:val="007D2045"/>
    <w:rsid w:val="007D2157"/>
    <w:rsid w:val="007D22E0"/>
    <w:rsid w:val="007D23FE"/>
    <w:rsid w:val="007D2469"/>
    <w:rsid w:val="007D26FC"/>
    <w:rsid w:val="007D3147"/>
    <w:rsid w:val="007D3E53"/>
    <w:rsid w:val="007D40D2"/>
    <w:rsid w:val="007D46C8"/>
    <w:rsid w:val="007D4721"/>
    <w:rsid w:val="007D47FC"/>
    <w:rsid w:val="007D4C72"/>
    <w:rsid w:val="007D4D56"/>
    <w:rsid w:val="007D5087"/>
    <w:rsid w:val="007D5205"/>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771"/>
    <w:rsid w:val="007E0BBC"/>
    <w:rsid w:val="007E0C85"/>
    <w:rsid w:val="007E2AA6"/>
    <w:rsid w:val="007E2B46"/>
    <w:rsid w:val="007E2F90"/>
    <w:rsid w:val="007E32DF"/>
    <w:rsid w:val="007E3B5C"/>
    <w:rsid w:val="007E3DE0"/>
    <w:rsid w:val="007E4448"/>
    <w:rsid w:val="007E462A"/>
    <w:rsid w:val="007E467D"/>
    <w:rsid w:val="007E4943"/>
    <w:rsid w:val="007E4B0F"/>
    <w:rsid w:val="007E4E59"/>
    <w:rsid w:val="007E536E"/>
    <w:rsid w:val="007E59CE"/>
    <w:rsid w:val="007E5C50"/>
    <w:rsid w:val="007E6117"/>
    <w:rsid w:val="007E6459"/>
    <w:rsid w:val="007E6B37"/>
    <w:rsid w:val="007E6F52"/>
    <w:rsid w:val="007E7219"/>
    <w:rsid w:val="007E727D"/>
    <w:rsid w:val="007E7355"/>
    <w:rsid w:val="007E788E"/>
    <w:rsid w:val="007E7E37"/>
    <w:rsid w:val="007E7EB5"/>
    <w:rsid w:val="007E7F75"/>
    <w:rsid w:val="007F0A09"/>
    <w:rsid w:val="007F0C2E"/>
    <w:rsid w:val="007F1161"/>
    <w:rsid w:val="007F17D9"/>
    <w:rsid w:val="007F1C0C"/>
    <w:rsid w:val="007F1CCB"/>
    <w:rsid w:val="007F1FFF"/>
    <w:rsid w:val="007F20FF"/>
    <w:rsid w:val="007F2161"/>
    <w:rsid w:val="007F23CA"/>
    <w:rsid w:val="007F25BD"/>
    <w:rsid w:val="007F25EC"/>
    <w:rsid w:val="007F2726"/>
    <w:rsid w:val="007F31B6"/>
    <w:rsid w:val="007F3294"/>
    <w:rsid w:val="007F338C"/>
    <w:rsid w:val="007F35B6"/>
    <w:rsid w:val="007F37A4"/>
    <w:rsid w:val="007F39E5"/>
    <w:rsid w:val="007F3B88"/>
    <w:rsid w:val="007F3CB6"/>
    <w:rsid w:val="007F3DED"/>
    <w:rsid w:val="007F3F72"/>
    <w:rsid w:val="007F45BF"/>
    <w:rsid w:val="007F473E"/>
    <w:rsid w:val="007F495A"/>
    <w:rsid w:val="007F49BA"/>
    <w:rsid w:val="007F53AC"/>
    <w:rsid w:val="007F5C52"/>
    <w:rsid w:val="007F65F4"/>
    <w:rsid w:val="007F697F"/>
    <w:rsid w:val="007F6A09"/>
    <w:rsid w:val="007F75D1"/>
    <w:rsid w:val="007F7A0D"/>
    <w:rsid w:val="007F7B35"/>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E6D"/>
    <w:rsid w:val="00804283"/>
    <w:rsid w:val="008044A1"/>
    <w:rsid w:val="0080469D"/>
    <w:rsid w:val="0080486A"/>
    <w:rsid w:val="008048A4"/>
    <w:rsid w:val="00805037"/>
    <w:rsid w:val="0080535C"/>
    <w:rsid w:val="00806200"/>
    <w:rsid w:val="008069D9"/>
    <w:rsid w:val="008078CA"/>
    <w:rsid w:val="00807B17"/>
    <w:rsid w:val="00807DE2"/>
    <w:rsid w:val="00810955"/>
    <w:rsid w:val="00810DFC"/>
    <w:rsid w:val="008111C7"/>
    <w:rsid w:val="008113D3"/>
    <w:rsid w:val="00811730"/>
    <w:rsid w:val="00811945"/>
    <w:rsid w:val="00811CDE"/>
    <w:rsid w:val="00812601"/>
    <w:rsid w:val="008129C2"/>
    <w:rsid w:val="00812D90"/>
    <w:rsid w:val="00813028"/>
    <w:rsid w:val="0081369B"/>
    <w:rsid w:val="00813C47"/>
    <w:rsid w:val="00813DD1"/>
    <w:rsid w:val="0081448B"/>
    <w:rsid w:val="00814881"/>
    <w:rsid w:val="0081489D"/>
    <w:rsid w:val="00814C8F"/>
    <w:rsid w:val="00814D5B"/>
    <w:rsid w:val="008155F3"/>
    <w:rsid w:val="008157A4"/>
    <w:rsid w:val="008159C7"/>
    <w:rsid w:val="008159E9"/>
    <w:rsid w:val="00816174"/>
    <w:rsid w:val="0081664B"/>
    <w:rsid w:val="008166DF"/>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4114"/>
    <w:rsid w:val="00824922"/>
    <w:rsid w:val="00824A77"/>
    <w:rsid w:val="00824BC3"/>
    <w:rsid w:val="00825265"/>
    <w:rsid w:val="00827093"/>
    <w:rsid w:val="0082793C"/>
    <w:rsid w:val="008303E6"/>
    <w:rsid w:val="0083077E"/>
    <w:rsid w:val="008308AE"/>
    <w:rsid w:val="00831CB8"/>
    <w:rsid w:val="00831F0D"/>
    <w:rsid w:val="00832213"/>
    <w:rsid w:val="008322F7"/>
    <w:rsid w:val="008326CA"/>
    <w:rsid w:val="008328B8"/>
    <w:rsid w:val="00832B13"/>
    <w:rsid w:val="00833201"/>
    <w:rsid w:val="0083388A"/>
    <w:rsid w:val="00834574"/>
    <w:rsid w:val="008347C5"/>
    <w:rsid w:val="00835361"/>
    <w:rsid w:val="00835F31"/>
    <w:rsid w:val="00835FB0"/>
    <w:rsid w:val="008362B1"/>
    <w:rsid w:val="0083634B"/>
    <w:rsid w:val="008368D2"/>
    <w:rsid w:val="00836B4F"/>
    <w:rsid w:val="00836C3E"/>
    <w:rsid w:val="008376BA"/>
    <w:rsid w:val="00837F53"/>
    <w:rsid w:val="00840091"/>
    <w:rsid w:val="00840380"/>
    <w:rsid w:val="00841275"/>
    <w:rsid w:val="008413BE"/>
    <w:rsid w:val="00841F07"/>
    <w:rsid w:val="008427C8"/>
    <w:rsid w:val="0084298D"/>
    <w:rsid w:val="00842EF7"/>
    <w:rsid w:val="008432ED"/>
    <w:rsid w:val="0084379B"/>
    <w:rsid w:val="008440E4"/>
    <w:rsid w:val="00844C65"/>
    <w:rsid w:val="008460B0"/>
    <w:rsid w:val="008466B3"/>
    <w:rsid w:val="00846DD6"/>
    <w:rsid w:val="008472C1"/>
    <w:rsid w:val="0084762B"/>
    <w:rsid w:val="0085014F"/>
    <w:rsid w:val="0085025D"/>
    <w:rsid w:val="00850AD2"/>
    <w:rsid w:val="00851083"/>
    <w:rsid w:val="00851C07"/>
    <w:rsid w:val="008525FE"/>
    <w:rsid w:val="008526D1"/>
    <w:rsid w:val="008535A3"/>
    <w:rsid w:val="0085374E"/>
    <w:rsid w:val="00854A31"/>
    <w:rsid w:val="00854CA6"/>
    <w:rsid w:val="0085515D"/>
    <w:rsid w:val="00855196"/>
    <w:rsid w:val="00855284"/>
    <w:rsid w:val="008567BC"/>
    <w:rsid w:val="0085701E"/>
    <w:rsid w:val="008579AC"/>
    <w:rsid w:val="00861BC9"/>
    <w:rsid w:val="00861D65"/>
    <w:rsid w:val="00862147"/>
    <w:rsid w:val="0086227A"/>
    <w:rsid w:val="008628D7"/>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F7F"/>
    <w:rsid w:val="008710B4"/>
    <w:rsid w:val="0087118B"/>
    <w:rsid w:val="00871550"/>
    <w:rsid w:val="0087165B"/>
    <w:rsid w:val="00871877"/>
    <w:rsid w:val="00871D37"/>
    <w:rsid w:val="0087296D"/>
    <w:rsid w:val="00872A1E"/>
    <w:rsid w:val="00872FAA"/>
    <w:rsid w:val="008731D4"/>
    <w:rsid w:val="00873290"/>
    <w:rsid w:val="008735BF"/>
    <w:rsid w:val="00873757"/>
    <w:rsid w:val="00873B45"/>
    <w:rsid w:val="00873F6A"/>
    <w:rsid w:val="0087462A"/>
    <w:rsid w:val="0087471E"/>
    <w:rsid w:val="00874C6B"/>
    <w:rsid w:val="00875B22"/>
    <w:rsid w:val="00875E53"/>
    <w:rsid w:val="0087600A"/>
    <w:rsid w:val="008764D8"/>
    <w:rsid w:val="00876565"/>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044C"/>
    <w:rsid w:val="00891785"/>
    <w:rsid w:val="00891EC6"/>
    <w:rsid w:val="0089212F"/>
    <w:rsid w:val="00892EE7"/>
    <w:rsid w:val="00892F00"/>
    <w:rsid w:val="008935B0"/>
    <w:rsid w:val="00894D70"/>
    <w:rsid w:val="0089510F"/>
    <w:rsid w:val="00895412"/>
    <w:rsid w:val="008959F2"/>
    <w:rsid w:val="00895DC4"/>
    <w:rsid w:val="00895E07"/>
    <w:rsid w:val="0089640C"/>
    <w:rsid w:val="008964EB"/>
    <w:rsid w:val="00896805"/>
    <w:rsid w:val="00896C24"/>
    <w:rsid w:val="00897012"/>
    <w:rsid w:val="0089798A"/>
    <w:rsid w:val="008A002B"/>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12D"/>
    <w:rsid w:val="008A64A7"/>
    <w:rsid w:val="008A701E"/>
    <w:rsid w:val="008A75C8"/>
    <w:rsid w:val="008A771F"/>
    <w:rsid w:val="008A7735"/>
    <w:rsid w:val="008A7A46"/>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4C4"/>
    <w:rsid w:val="008B6A4B"/>
    <w:rsid w:val="008B6B1D"/>
    <w:rsid w:val="008B6B9D"/>
    <w:rsid w:val="008B7ECA"/>
    <w:rsid w:val="008C073E"/>
    <w:rsid w:val="008C0A54"/>
    <w:rsid w:val="008C1744"/>
    <w:rsid w:val="008C1838"/>
    <w:rsid w:val="008C1CCF"/>
    <w:rsid w:val="008C2310"/>
    <w:rsid w:val="008C2441"/>
    <w:rsid w:val="008C2666"/>
    <w:rsid w:val="008C273E"/>
    <w:rsid w:val="008C2D34"/>
    <w:rsid w:val="008C2DD1"/>
    <w:rsid w:val="008C2FCC"/>
    <w:rsid w:val="008C310B"/>
    <w:rsid w:val="008C36D3"/>
    <w:rsid w:val="008C42F0"/>
    <w:rsid w:val="008C434D"/>
    <w:rsid w:val="008C5CB4"/>
    <w:rsid w:val="008C649F"/>
    <w:rsid w:val="008C6A00"/>
    <w:rsid w:val="008C6BA3"/>
    <w:rsid w:val="008C702B"/>
    <w:rsid w:val="008C7243"/>
    <w:rsid w:val="008C77BD"/>
    <w:rsid w:val="008C7CFB"/>
    <w:rsid w:val="008D03AB"/>
    <w:rsid w:val="008D069E"/>
    <w:rsid w:val="008D0B7E"/>
    <w:rsid w:val="008D1AC9"/>
    <w:rsid w:val="008D2922"/>
    <w:rsid w:val="008D31CE"/>
    <w:rsid w:val="008D3991"/>
    <w:rsid w:val="008D3B33"/>
    <w:rsid w:val="008D3B4E"/>
    <w:rsid w:val="008D3F8B"/>
    <w:rsid w:val="008D4BE0"/>
    <w:rsid w:val="008D5BDF"/>
    <w:rsid w:val="008D5F68"/>
    <w:rsid w:val="008D733F"/>
    <w:rsid w:val="008D78B5"/>
    <w:rsid w:val="008D79BE"/>
    <w:rsid w:val="008E00E2"/>
    <w:rsid w:val="008E0239"/>
    <w:rsid w:val="008E0D9F"/>
    <w:rsid w:val="008E0DC7"/>
    <w:rsid w:val="008E101F"/>
    <w:rsid w:val="008E109C"/>
    <w:rsid w:val="008E10F9"/>
    <w:rsid w:val="008E1341"/>
    <w:rsid w:val="008E15DA"/>
    <w:rsid w:val="008E1E20"/>
    <w:rsid w:val="008E2195"/>
    <w:rsid w:val="008E2281"/>
    <w:rsid w:val="008E33B4"/>
    <w:rsid w:val="008E39CA"/>
    <w:rsid w:val="008E3A31"/>
    <w:rsid w:val="008E492D"/>
    <w:rsid w:val="008E49DE"/>
    <w:rsid w:val="008E50AC"/>
    <w:rsid w:val="008E5438"/>
    <w:rsid w:val="008E63AD"/>
    <w:rsid w:val="008E691A"/>
    <w:rsid w:val="008E6ED4"/>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5A56"/>
    <w:rsid w:val="008F5C41"/>
    <w:rsid w:val="008F63F5"/>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3C01"/>
    <w:rsid w:val="00904369"/>
    <w:rsid w:val="0090447F"/>
    <w:rsid w:val="00904AA2"/>
    <w:rsid w:val="00905383"/>
    <w:rsid w:val="00905D64"/>
    <w:rsid w:val="009061A5"/>
    <w:rsid w:val="0090623F"/>
    <w:rsid w:val="009062AF"/>
    <w:rsid w:val="00907A4D"/>
    <w:rsid w:val="00910A04"/>
    <w:rsid w:val="00910C8C"/>
    <w:rsid w:val="00910EBE"/>
    <w:rsid w:val="00912898"/>
    <w:rsid w:val="00913135"/>
    <w:rsid w:val="0091354C"/>
    <w:rsid w:val="00913C12"/>
    <w:rsid w:val="009150EA"/>
    <w:rsid w:val="00915103"/>
    <w:rsid w:val="009157DF"/>
    <w:rsid w:val="00915B39"/>
    <w:rsid w:val="00915B73"/>
    <w:rsid w:val="00915C03"/>
    <w:rsid w:val="00915C57"/>
    <w:rsid w:val="00915CC9"/>
    <w:rsid w:val="009160C4"/>
    <w:rsid w:val="00916139"/>
    <w:rsid w:val="009165A4"/>
    <w:rsid w:val="00916736"/>
    <w:rsid w:val="009167CB"/>
    <w:rsid w:val="009168D0"/>
    <w:rsid w:val="009172A6"/>
    <w:rsid w:val="009172FF"/>
    <w:rsid w:val="009176F0"/>
    <w:rsid w:val="0091773F"/>
    <w:rsid w:val="009177C2"/>
    <w:rsid w:val="00917EF0"/>
    <w:rsid w:val="009201B1"/>
    <w:rsid w:val="00920491"/>
    <w:rsid w:val="009206A0"/>
    <w:rsid w:val="00920759"/>
    <w:rsid w:val="009210D3"/>
    <w:rsid w:val="00921173"/>
    <w:rsid w:val="00921492"/>
    <w:rsid w:val="0092245B"/>
    <w:rsid w:val="00922498"/>
    <w:rsid w:val="00922502"/>
    <w:rsid w:val="009225F6"/>
    <w:rsid w:val="00923855"/>
    <w:rsid w:val="00924F54"/>
    <w:rsid w:val="00924F8A"/>
    <w:rsid w:val="00925220"/>
    <w:rsid w:val="0092582A"/>
    <w:rsid w:val="00925D1B"/>
    <w:rsid w:val="0092672E"/>
    <w:rsid w:val="00926CFC"/>
    <w:rsid w:val="00926EB4"/>
    <w:rsid w:val="00926F48"/>
    <w:rsid w:val="0092719E"/>
    <w:rsid w:val="00927618"/>
    <w:rsid w:val="00927706"/>
    <w:rsid w:val="00927817"/>
    <w:rsid w:val="00927F15"/>
    <w:rsid w:val="00930049"/>
    <w:rsid w:val="00930949"/>
    <w:rsid w:val="00930A48"/>
    <w:rsid w:val="00931159"/>
    <w:rsid w:val="00931797"/>
    <w:rsid w:val="00931B49"/>
    <w:rsid w:val="00931FF7"/>
    <w:rsid w:val="0093224E"/>
    <w:rsid w:val="009323C5"/>
    <w:rsid w:val="00933115"/>
    <w:rsid w:val="00933794"/>
    <w:rsid w:val="0093481B"/>
    <w:rsid w:val="009349A1"/>
    <w:rsid w:val="00934D47"/>
    <w:rsid w:val="009356D1"/>
    <w:rsid w:val="009358BC"/>
    <w:rsid w:val="009359D7"/>
    <w:rsid w:val="00935D48"/>
    <w:rsid w:val="00936331"/>
    <w:rsid w:val="009364DD"/>
    <w:rsid w:val="0093682F"/>
    <w:rsid w:val="00936C0A"/>
    <w:rsid w:val="00936E36"/>
    <w:rsid w:val="00936EBF"/>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36E"/>
    <w:rsid w:val="009433E9"/>
    <w:rsid w:val="00943700"/>
    <w:rsid w:val="00943715"/>
    <w:rsid w:val="00944376"/>
    <w:rsid w:val="00944B39"/>
    <w:rsid w:val="00945334"/>
    <w:rsid w:val="00945911"/>
    <w:rsid w:val="00945DD3"/>
    <w:rsid w:val="0094659C"/>
    <w:rsid w:val="00946F41"/>
    <w:rsid w:val="00947564"/>
    <w:rsid w:val="00947B90"/>
    <w:rsid w:val="00951309"/>
    <w:rsid w:val="009517D0"/>
    <w:rsid w:val="009517FE"/>
    <w:rsid w:val="00951B25"/>
    <w:rsid w:val="00952253"/>
    <w:rsid w:val="009529CD"/>
    <w:rsid w:val="00952C69"/>
    <w:rsid w:val="00953BAC"/>
    <w:rsid w:val="00953F31"/>
    <w:rsid w:val="009542D7"/>
    <w:rsid w:val="00954759"/>
    <w:rsid w:val="009561CD"/>
    <w:rsid w:val="00956205"/>
    <w:rsid w:val="00956C7A"/>
    <w:rsid w:val="00956FB5"/>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4EE"/>
    <w:rsid w:val="009637EE"/>
    <w:rsid w:val="00963D21"/>
    <w:rsid w:val="0096450D"/>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A75"/>
    <w:rsid w:val="00971BEC"/>
    <w:rsid w:val="00972CCB"/>
    <w:rsid w:val="00972CE6"/>
    <w:rsid w:val="00973A6E"/>
    <w:rsid w:val="0097514C"/>
    <w:rsid w:val="009761D8"/>
    <w:rsid w:val="00976533"/>
    <w:rsid w:val="00976842"/>
    <w:rsid w:val="00976AC1"/>
    <w:rsid w:val="00976F61"/>
    <w:rsid w:val="00977520"/>
    <w:rsid w:val="0097775D"/>
    <w:rsid w:val="009802E1"/>
    <w:rsid w:val="00980486"/>
    <w:rsid w:val="00980729"/>
    <w:rsid w:val="00980CD3"/>
    <w:rsid w:val="0098121A"/>
    <w:rsid w:val="00981415"/>
    <w:rsid w:val="00981FB8"/>
    <w:rsid w:val="00982F61"/>
    <w:rsid w:val="0098320B"/>
    <w:rsid w:val="009833BF"/>
    <w:rsid w:val="00983509"/>
    <w:rsid w:val="00983634"/>
    <w:rsid w:val="00984275"/>
    <w:rsid w:val="0098451C"/>
    <w:rsid w:val="009848BE"/>
    <w:rsid w:val="00984D66"/>
    <w:rsid w:val="00986285"/>
    <w:rsid w:val="009866D7"/>
    <w:rsid w:val="009866EC"/>
    <w:rsid w:val="00986A4A"/>
    <w:rsid w:val="00986D87"/>
    <w:rsid w:val="00986FDD"/>
    <w:rsid w:val="00987418"/>
    <w:rsid w:val="00987460"/>
    <w:rsid w:val="009875CE"/>
    <w:rsid w:val="009879A8"/>
    <w:rsid w:val="00987AF5"/>
    <w:rsid w:val="00987F43"/>
    <w:rsid w:val="00990322"/>
    <w:rsid w:val="00990547"/>
    <w:rsid w:val="009906D7"/>
    <w:rsid w:val="009909B3"/>
    <w:rsid w:val="009910B0"/>
    <w:rsid w:val="009910F9"/>
    <w:rsid w:val="00991A3C"/>
    <w:rsid w:val="009927F4"/>
    <w:rsid w:val="00992DEC"/>
    <w:rsid w:val="00992F2B"/>
    <w:rsid w:val="009934CE"/>
    <w:rsid w:val="00993C3E"/>
    <w:rsid w:val="00993D1B"/>
    <w:rsid w:val="00993DB6"/>
    <w:rsid w:val="00993FFB"/>
    <w:rsid w:val="0099423C"/>
    <w:rsid w:val="009943CD"/>
    <w:rsid w:val="00994667"/>
    <w:rsid w:val="00994C61"/>
    <w:rsid w:val="00994E85"/>
    <w:rsid w:val="00994EC4"/>
    <w:rsid w:val="009954FD"/>
    <w:rsid w:val="0099551D"/>
    <w:rsid w:val="009955AF"/>
    <w:rsid w:val="00995894"/>
    <w:rsid w:val="00995964"/>
    <w:rsid w:val="00995A2C"/>
    <w:rsid w:val="00995A37"/>
    <w:rsid w:val="00995E0B"/>
    <w:rsid w:val="00995F59"/>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4B67"/>
    <w:rsid w:val="009A548B"/>
    <w:rsid w:val="009A5571"/>
    <w:rsid w:val="009A5799"/>
    <w:rsid w:val="009A5B83"/>
    <w:rsid w:val="009A5DBB"/>
    <w:rsid w:val="009A5E27"/>
    <w:rsid w:val="009A618D"/>
    <w:rsid w:val="009A6431"/>
    <w:rsid w:val="009A6CCD"/>
    <w:rsid w:val="009A7096"/>
    <w:rsid w:val="009A75A4"/>
    <w:rsid w:val="009A7C6E"/>
    <w:rsid w:val="009B05BE"/>
    <w:rsid w:val="009B0FC6"/>
    <w:rsid w:val="009B1A1B"/>
    <w:rsid w:val="009B1D7B"/>
    <w:rsid w:val="009B1DB2"/>
    <w:rsid w:val="009B1DDD"/>
    <w:rsid w:val="009B215B"/>
    <w:rsid w:val="009B2A4B"/>
    <w:rsid w:val="009B3AEB"/>
    <w:rsid w:val="009B450E"/>
    <w:rsid w:val="009B4533"/>
    <w:rsid w:val="009B49D2"/>
    <w:rsid w:val="009B59E6"/>
    <w:rsid w:val="009B5C39"/>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7A5"/>
    <w:rsid w:val="009C1942"/>
    <w:rsid w:val="009C1BB8"/>
    <w:rsid w:val="009C23E7"/>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2FA"/>
    <w:rsid w:val="009C7325"/>
    <w:rsid w:val="009C7506"/>
    <w:rsid w:val="009C75E0"/>
    <w:rsid w:val="009C78CA"/>
    <w:rsid w:val="009C7A31"/>
    <w:rsid w:val="009C7C42"/>
    <w:rsid w:val="009C7D94"/>
    <w:rsid w:val="009D0690"/>
    <w:rsid w:val="009D0DFC"/>
    <w:rsid w:val="009D1013"/>
    <w:rsid w:val="009D173D"/>
    <w:rsid w:val="009D2F0A"/>
    <w:rsid w:val="009D334F"/>
    <w:rsid w:val="009D3FF3"/>
    <w:rsid w:val="009D4B2D"/>
    <w:rsid w:val="009D4E1C"/>
    <w:rsid w:val="009D570B"/>
    <w:rsid w:val="009D57AB"/>
    <w:rsid w:val="009D5A10"/>
    <w:rsid w:val="009D6370"/>
    <w:rsid w:val="009D64D4"/>
    <w:rsid w:val="009D7225"/>
    <w:rsid w:val="009D72F5"/>
    <w:rsid w:val="009D7391"/>
    <w:rsid w:val="009D78D0"/>
    <w:rsid w:val="009D79A6"/>
    <w:rsid w:val="009D7AB4"/>
    <w:rsid w:val="009D7DC4"/>
    <w:rsid w:val="009E0513"/>
    <w:rsid w:val="009E0722"/>
    <w:rsid w:val="009E1C45"/>
    <w:rsid w:val="009E1F73"/>
    <w:rsid w:val="009E2650"/>
    <w:rsid w:val="009E2A77"/>
    <w:rsid w:val="009E2AEE"/>
    <w:rsid w:val="009E2E30"/>
    <w:rsid w:val="009E2EC1"/>
    <w:rsid w:val="009E3493"/>
    <w:rsid w:val="009E39FF"/>
    <w:rsid w:val="009E3A68"/>
    <w:rsid w:val="009E3ED0"/>
    <w:rsid w:val="009E4341"/>
    <w:rsid w:val="009E447F"/>
    <w:rsid w:val="009E5113"/>
    <w:rsid w:val="009E549A"/>
    <w:rsid w:val="009E55D1"/>
    <w:rsid w:val="009E5DE6"/>
    <w:rsid w:val="009E6C20"/>
    <w:rsid w:val="009E6EBC"/>
    <w:rsid w:val="009E744A"/>
    <w:rsid w:val="009E760E"/>
    <w:rsid w:val="009E7745"/>
    <w:rsid w:val="009E7CB4"/>
    <w:rsid w:val="009F0499"/>
    <w:rsid w:val="009F0711"/>
    <w:rsid w:val="009F11A7"/>
    <w:rsid w:val="009F31A9"/>
    <w:rsid w:val="009F32DD"/>
    <w:rsid w:val="009F3513"/>
    <w:rsid w:val="009F36CD"/>
    <w:rsid w:val="009F3CEB"/>
    <w:rsid w:val="009F3FB9"/>
    <w:rsid w:val="009F3FF3"/>
    <w:rsid w:val="009F40CE"/>
    <w:rsid w:val="009F40E8"/>
    <w:rsid w:val="009F4774"/>
    <w:rsid w:val="009F5056"/>
    <w:rsid w:val="009F5526"/>
    <w:rsid w:val="009F5F1F"/>
    <w:rsid w:val="009F627B"/>
    <w:rsid w:val="009F7F02"/>
    <w:rsid w:val="00A000CC"/>
    <w:rsid w:val="00A00BC0"/>
    <w:rsid w:val="00A00FE2"/>
    <w:rsid w:val="00A017BC"/>
    <w:rsid w:val="00A01AE0"/>
    <w:rsid w:val="00A01E7A"/>
    <w:rsid w:val="00A02338"/>
    <w:rsid w:val="00A024EC"/>
    <w:rsid w:val="00A0272E"/>
    <w:rsid w:val="00A0312A"/>
    <w:rsid w:val="00A03462"/>
    <w:rsid w:val="00A03861"/>
    <w:rsid w:val="00A03E57"/>
    <w:rsid w:val="00A03F07"/>
    <w:rsid w:val="00A03FED"/>
    <w:rsid w:val="00A040F4"/>
    <w:rsid w:val="00A04252"/>
    <w:rsid w:val="00A042D1"/>
    <w:rsid w:val="00A0509C"/>
    <w:rsid w:val="00A0510B"/>
    <w:rsid w:val="00A0520E"/>
    <w:rsid w:val="00A0536A"/>
    <w:rsid w:val="00A0582F"/>
    <w:rsid w:val="00A05E90"/>
    <w:rsid w:val="00A05EAB"/>
    <w:rsid w:val="00A06083"/>
    <w:rsid w:val="00A060F7"/>
    <w:rsid w:val="00A06791"/>
    <w:rsid w:val="00A07141"/>
    <w:rsid w:val="00A07326"/>
    <w:rsid w:val="00A07B62"/>
    <w:rsid w:val="00A101F0"/>
    <w:rsid w:val="00A102CB"/>
    <w:rsid w:val="00A103B7"/>
    <w:rsid w:val="00A10457"/>
    <w:rsid w:val="00A10570"/>
    <w:rsid w:val="00A10D84"/>
    <w:rsid w:val="00A115BD"/>
    <w:rsid w:val="00A12023"/>
    <w:rsid w:val="00A1241B"/>
    <w:rsid w:val="00A12865"/>
    <w:rsid w:val="00A12E89"/>
    <w:rsid w:val="00A13259"/>
    <w:rsid w:val="00A139B6"/>
    <w:rsid w:val="00A13DAA"/>
    <w:rsid w:val="00A14AC8"/>
    <w:rsid w:val="00A1510F"/>
    <w:rsid w:val="00A15CC6"/>
    <w:rsid w:val="00A15DE0"/>
    <w:rsid w:val="00A15EE0"/>
    <w:rsid w:val="00A16061"/>
    <w:rsid w:val="00A16227"/>
    <w:rsid w:val="00A17050"/>
    <w:rsid w:val="00A1709C"/>
    <w:rsid w:val="00A1733B"/>
    <w:rsid w:val="00A1777C"/>
    <w:rsid w:val="00A17FD6"/>
    <w:rsid w:val="00A2016E"/>
    <w:rsid w:val="00A20441"/>
    <w:rsid w:val="00A206DA"/>
    <w:rsid w:val="00A21212"/>
    <w:rsid w:val="00A21404"/>
    <w:rsid w:val="00A2148E"/>
    <w:rsid w:val="00A217A5"/>
    <w:rsid w:val="00A21EC2"/>
    <w:rsid w:val="00A222B1"/>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14D"/>
    <w:rsid w:val="00A32246"/>
    <w:rsid w:val="00A323DC"/>
    <w:rsid w:val="00A32F80"/>
    <w:rsid w:val="00A333EF"/>
    <w:rsid w:val="00A33C1C"/>
    <w:rsid w:val="00A3401C"/>
    <w:rsid w:val="00A34230"/>
    <w:rsid w:val="00A34595"/>
    <w:rsid w:val="00A3487B"/>
    <w:rsid w:val="00A352B9"/>
    <w:rsid w:val="00A35A5C"/>
    <w:rsid w:val="00A35DF6"/>
    <w:rsid w:val="00A362A6"/>
    <w:rsid w:val="00A36F48"/>
    <w:rsid w:val="00A37659"/>
    <w:rsid w:val="00A376F4"/>
    <w:rsid w:val="00A37A9C"/>
    <w:rsid w:val="00A40129"/>
    <w:rsid w:val="00A4055B"/>
    <w:rsid w:val="00A407D5"/>
    <w:rsid w:val="00A40BBF"/>
    <w:rsid w:val="00A4186A"/>
    <w:rsid w:val="00A41CC7"/>
    <w:rsid w:val="00A4248C"/>
    <w:rsid w:val="00A4277C"/>
    <w:rsid w:val="00A42C66"/>
    <w:rsid w:val="00A4315F"/>
    <w:rsid w:val="00A434E0"/>
    <w:rsid w:val="00A4352A"/>
    <w:rsid w:val="00A43B2F"/>
    <w:rsid w:val="00A43C8F"/>
    <w:rsid w:val="00A43E9F"/>
    <w:rsid w:val="00A44202"/>
    <w:rsid w:val="00A44446"/>
    <w:rsid w:val="00A44563"/>
    <w:rsid w:val="00A44971"/>
    <w:rsid w:val="00A44B66"/>
    <w:rsid w:val="00A453A2"/>
    <w:rsid w:val="00A4572A"/>
    <w:rsid w:val="00A459E6"/>
    <w:rsid w:val="00A45A63"/>
    <w:rsid w:val="00A462C8"/>
    <w:rsid w:val="00A4660B"/>
    <w:rsid w:val="00A470AA"/>
    <w:rsid w:val="00A471BB"/>
    <w:rsid w:val="00A47595"/>
    <w:rsid w:val="00A478D8"/>
    <w:rsid w:val="00A47DE0"/>
    <w:rsid w:val="00A501DE"/>
    <w:rsid w:val="00A50350"/>
    <w:rsid w:val="00A505BF"/>
    <w:rsid w:val="00A505DD"/>
    <w:rsid w:val="00A51818"/>
    <w:rsid w:val="00A51F19"/>
    <w:rsid w:val="00A5218D"/>
    <w:rsid w:val="00A5294F"/>
    <w:rsid w:val="00A52F0B"/>
    <w:rsid w:val="00A531F2"/>
    <w:rsid w:val="00A5334C"/>
    <w:rsid w:val="00A5339E"/>
    <w:rsid w:val="00A53D3C"/>
    <w:rsid w:val="00A5403D"/>
    <w:rsid w:val="00A544AF"/>
    <w:rsid w:val="00A5451F"/>
    <w:rsid w:val="00A5462B"/>
    <w:rsid w:val="00A54D1B"/>
    <w:rsid w:val="00A54E3E"/>
    <w:rsid w:val="00A55121"/>
    <w:rsid w:val="00A559CE"/>
    <w:rsid w:val="00A55C8A"/>
    <w:rsid w:val="00A55D68"/>
    <w:rsid w:val="00A569A1"/>
    <w:rsid w:val="00A56A7C"/>
    <w:rsid w:val="00A56CB5"/>
    <w:rsid w:val="00A575DF"/>
    <w:rsid w:val="00A57CEF"/>
    <w:rsid w:val="00A57F2B"/>
    <w:rsid w:val="00A57FC7"/>
    <w:rsid w:val="00A6012E"/>
    <w:rsid w:val="00A6093B"/>
    <w:rsid w:val="00A61415"/>
    <w:rsid w:val="00A614F0"/>
    <w:rsid w:val="00A6152E"/>
    <w:rsid w:val="00A6157F"/>
    <w:rsid w:val="00A6166C"/>
    <w:rsid w:val="00A61939"/>
    <w:rsid w:val="00A61F7D"/>
    <w:rsid w:val="00A62CF6"/>
    <w:rsid w:val="00A6322E"/>
    <w:rsid w:val="00A63980"/>
    <w:rsid w:val="00A63C7C"/>
    <w:rsid w:val="00A6430C"/>
    <w:rsid w:val="00A64537"/>
    <w:rsid w:val="00A64732"/>
    <w:rsid w:val="00A649F4"/>
    <w:rsid w:val="00A64A43"/>
    <w:rsid w:val="00A64B50"/>
    <w:rsid w:val="00A64FC4"/>
    <w:rsid w:val="00A66146"/>
    <w:rsid w:val="00A662F3"/>
    <w:rsid w:val="00A66A48"/>
    <w:rsid w:val="00A66C39"/>
    <w:rsid w:val="00A66CC7"/>
    <w:rsid w:val="00A703BC"/>
    <w:rsid w:val="00A7047E"/>
    <w:rsid w:val="00A7061F"/>
    <w:rsid w:val="00A708B7"/>
    <w:rsid w:val="00A70DF9"/>
    <w:rsid w:val="00A71177"/>
    <w:rsid w:val="00A712D3"/>
    <w:rsid w:val="00A7154A"/>
    <w:rsid w:val="00A72369"/>
    <w:rsid w:val="00A72641"/>
    <w:rsid w:val="00A72643"/>
    <w:rsid w:val="00A72F19"/>
    <w:rsid w:val="00A73185"/>
    <w:rsid w:val="00A73486"/>
    <w:rsid w:val="00A739E9"/>
    <w:rsid w:val="00A73D68"/>
    <w:rsid w:val="00A73F78"/>
    <w:rsid w:val="00A743DC"/>
    <w:rsid w:val="00A74491"/>
    <w:rsid w:val="00A749E5"/>
    <w:rsid w:val="00A74FBA"/>
    <w:rsid w:val="00A75456"/>
    <w:rsid w:val="00A76C53"/>
    <w:rsid w:val="00A76E73"/>
    <w:rsid w:val="00A8086E"/>
    <w:rsid w:val="00A80B98"/>
    <w:rsid w:val="00A810F1"/>
    <w:rsid w:val="00A81259"/>
    <w:rsid w:val="00A81773"/>
    <w:rsid w:val="00A81C3B"/>
    <w:rsid w:val="00A82395"/>
    <w:rsid w:val="00A823A4"/>
    <w:rsid w:val="00A82816"/>
    <w:rsid w:val="00A82DDA"/>
    <w:rsid w:val="00A8341D"/>
    <w:rsid w:val="00A83695"/>
    <w:rsid w:val="00A84272"/>
    <w:rsid w:val="00A84473"/>
    <w:rsid w:val="00A85337"/>
    <w:rsid w:val="00A854EC"/>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165"/>
    <w:rsid w:val="00A93241"/>
    <w:rsid w:val="00A9373B"/>
    <w:rsid w:val="00A93BE6"/>
    <w:rsid w:val="00A94C50"/>
    <w:rsid w:val="00A94FAA"/>
    <w:rsid w:val="00A9500C"/>
    <w:rsid w:val="00A9502A"/>
    <w:rsid w:val="00A952B3"/>
    <w:rsid w:val="00A95FCA"/>
    <w:rsid w:val="00A96436"/>
    <w:rsid w:val="00A96683"/>
    <w:rsid w:val="00A96977"/>
    <w:rsid w:val="00A969B4"/>
    <w:rsid w:val="00A96AD1"/>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BAA"/>
    <w:rsid w:val="00AA2D13"/>
    <w:rsid w:val="00AA2D99"/>
    <w:rsid w:val="00AA331B"/>
    <w:rsid w:val="00AA3545"/>
    <w:rsid w:val="00AA40B3"/>
    <w:rsid w:val="00AA4158"/>
    <w:rsid w:val="00AA4A0C"/>
    <w:rsid w:val="00AA599A"/>
    <w:rsid w:val="00AA5C17"/>
    <w:rsid w:val="00AA5FCB"/>
    <w:rsid w:val="00AA6323"/>
    <w:rsid w:val="00AA6650"/>
    <w:rsid w:val="00AA7331"/>
    <w:rsid w:val="00AA788D"/>
    <w:rsid w:val="00AB03A7"/>
    <w:rsid w:val="00AB11E1"/>
    <w:rsid w:val="00AB1AD0"/>
    <w:rsid w:val="00AB1B63"/>
    <w:rsid w:val="00AB1B70"/>
    <w:rsid w:val="00AB1D3F"/>
    <w:rsid w:val="00AB1E44"/>
    <w:rsid w:val="00AB2431"/>
    <w:rsid w:val="00AB2E20"/>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E1B"/>
    <w:rsid w:val="00AC03A4"/>
    <w:rsid w:val="00AC0470"/>
    <w:rsid w:val="00AC0910"/>
    <w:rsid w:val="00AC0B25"/>
    <w:rsid w:val="00AC0D45"/>
    <w:rsid w:val="00AC0F07"/>
    <w:rsid w:val="00AC0F33"/>
    <w:rsid w:val="00AC1172"/>
    <w:rsid w:val="00AC1638"/>
    <w:rsid w:val="00AC16A0"/>
    <w:rsid w:val="00AC2094"/>
    <w:rsid w:val="00AC20EE"/>
    <w:rsid w:val="00AC221D"/>
    <w:rsid w:val="00AC2231"/>
    <w:rsid w:val="00AC29DF"/>
    <w:rsid w:val="00AC2F0B"/>
    <w:rsid w:val="00AC3097"/>
    <w:rsid w:val="00AC34B6"/>
    <w:rsid w:val="00AC3E82"/>
    <w:rsid w:val="00AC3F21"/>
    <w:rsid w:val="00AC4BE5"/>
    <w:rsid w:val="00AC4CEA"/>
    <w:rsid w:val="00AC4DE2"/>
    <w:rsid w:val="00AC4E26"/>
    <w:rsid w:val="00AC4E8F"/>
    <w:rsid w:val="00AC5281"/>
    <w:rsid w:val="00AC57D9"/>
    <w:rsid w:val="00AC5D63"/>
    <w:rsid w:val="00AC6353"/>
    <w:rsid w:val="00AC6359"/>
    <w:rsid w:val="00AC653D"/>
    <w:rsid w:val="00AC6E03"/>
    <w:rsid w:val="00AC7299"/>
    <w:rsid w:val="00AC7E00"/>
    <w:rsid w:val="00AC7E3D"/>
    <w:rsid w:val="00AC7E97"/>
    <w:rsid w:val="00AC7FFE"/>
    <w:rsid w:val="00AD0022"/>
    <w:rsid w:val="00AD034F"/>
    <w:rsid w:val="00AD05CF"/>
    <w:rsid w:val="00AD08D1"/>
    <w:rsid w:val="00AD0ACE"/>
    <w:rsid w:val="00AD0BDF"/>
    <w:rsid w:val="00AD0D4F"/>
    <w:rsid w:val="00AD183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40E0"/>
    <w:rsid w:val="00AE4505"/>
    <w:rsid w:val="00AE4A33"/>
    <w:rsid w:val="00AE4F76"/>
    <w:rsid w:val="00AE5BF9"/>
    <w:rsid w:val="00AF0202"/>
    <w:rsid w:val="00AF04FF"/>
    <w:rsid w:val="00AF13AA"/>
    <w:rsid w:val="00AF1555"/>
    <w:rsid w:val="00AF2B94"/>
    <w:rsid w:val="00AF3091"/>
    <w:rsid w:val="00AF31EE"/>
    <w:rsid w:val="00AF320B"/>
    <w:rsid w:val="00AF321A"/>
    <w:rsid w:val="00AF33B2"/>
    <w:rsid w:val="00AF379C"/>
    <w:rsid w:val="00AF39A6"/>
    <w:rsid w:val="00AF3BBF"/>
    <w:rsid w:val="00AF3E0A"/>
    <w:rsid w:val="00AF4160"/>
    <w:rsid w:val="00AF450D"/>
    <w:rsid w:val="00AF45AE"/>
    <w:rsid w:val="00AF45CF"/>
    <w:rsid w:val="00AF461D"/>
    <w:rsid w:val="00AF4DD5"/>
    <w:rsid w:val="00AF5C15"/>
    <w:rsid w:val="00AF6B77"/>
    <w:rsid w:val="00AF7D41"/>
    <w:rsid w:val="00B00776"/>
    <w:rsid w:val="00B01025"/>
    <w:rsid w:val="00B01AF2"/>
    <w:rsid w:val="00B01DDA"/>
    <w:rsid w:val="00B02772"/>
    <w:rsid w:val="00B02F57"/>
    <w:rsid w:val="00B03112"/>
    <w:rsid w:val="00B03424"/>
    <w:rsid w:val="00B036F7"/>
    <w:rsid w:val="00B03A2C"/>
    <w:rsid w:val="00B03E5C"/>
    <w:rsid w:val="00B04265"/>
    <w:rsid w:val="00B043A3"/>
    <w:rsid w:val="00B04520"/>
    <w:rsid w:val="00B049DD"/>
    <w:rsid w:val="00B04EE7"/>
    <w:rsid w:val="00B04F14"/>
    <w:rsid w:val="00B053F0"/>
    <w:rsid w:val="00B05867"/>
    <w:rsid w:val="00B05BDC"/>
    <w:rsid w:val="00B05CE4"/>
    <w:rsid w:val="00B05DDB"/>
    <w:rsid w:val="00B05E40"/>
    <w:rsid w:val="00B05E44"/>
    <w:rsid w:val="00B06155"/>
    <w:rsid w:val="00B068FE"/>
    <w:rsid w:val="00B06A0B"/>
    <w:rsid w:val="00B06AC9"/>
    <w:rsid w:val="00B06FAD"/>
    <w:rsid w:val="00B071DC"/>
    <w:rsid w:val="00B072DA"/>
    <w:rsid w:val="00B074E5"/>
    <w:rsid w:val="00B1151F"/>
    <w:rsid w:val="00B11D09"/>
    <w:rsid w:val="00B11E9A"/>
    <w:rsid w:val="00B124EA"/>
    <w:rsid w:val="00B1268E"/>
    <w:rsid w:val="00B12970"/>
    <w:rsid w:val="00B1379C"/>
    <w:rsid w:val="00B13907"/>
    <w:rsid w:val="00B13A93"/>
    <w:rsid w:val="00B14B8E"/>
    <w:rsid w:val="00B14FB1"/>
    <w:rsid w:val="00B15024"/>
    <w:rsid w:val="00B155F7"/>
    <w:rsid w:val="00B1586F"/>
    <w:rsid w:val="00B15919"/>
    <w:rsid w:val="00B15F2D"/>
    <w:rsid w:val="00B16988"/>
    <w:rsid w:val="00B17243"/>
    <w:rsid w:val="00B1755C"/>
    <w:rsid w:val="00B17815"/>
    <w:rsid w:val="00B17916"/>
    <w:rsid w:val="00B17D88"/>
    <w:rsid w:val="00B17EF2"/>
    <w:rsid w:val="00B2028B"/>
    <w:rsid w:val="00B20459"/>
    <w:rsid w:val="00B2103A"/>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3CA"/>
    <w:rsid w:val="00B26A3F"/>
    <w:rsid w:val="00B26EA5"/>
    <w:rsid w:val="00B27446"/>
    <w:rsid w:val="00B2751F"/>
    <w:rsid w:val="00B27967"/>
    <w:rsid w:val="00B27EF0"/>
    <w:rsid w:val="00B300B1"/>
    <w:rsid w:val="00B3069F"/>
    <w:rsid w:val="00B31127"/>
    <w:rsid w:val="00B31EB3"/>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5BC6"/>
    <w:rsid w:val="00B36272"/>
    <w:rsid w:val="00B36677"/>
    <w:rsid w:val="00B367AE"/>
    <w:rsid w:val="00B376C0"/>
    <w:rsid w:val="00B4081D"/>
    <w:rsid w:val="00B4097E"/>
    <w:rsid w:val="00B40A6C"/>
    <w:rsid w:val="00B40D91"/>
    <w:rsid w:val="00B4164D"/>
    <w:rsid w:val="00B41CED"/>
    <w:rsid w:val="00B41DAA"/>
    <w:rsid w:val="00B41FAE"/>
    <w:rsid w:val="00B42122"/>
    <w:rsid w:val="00B42957"/>
    <w:rsid w:val="00B42FF0"/>
    <w:rsid w:val="00B434C9"/>
    <w:rsid w:val="00B439D4"/>
    <w:rsid w:val="00B453FB"/>
    <w:rsid w:val="00B4589A"/>
    <w:rsid w:val="00B460A7"/>
    <w:rsid w:val="00B462B3"/>
    <w:rsid w:val="00B47369"/>
    <w:rsid w:val="00B474A0"/>
    <w:rsid w:val="00B47B30"/>
    <w:rsid w:val="00B50311"/>
    <w:rsid w:val="00B517A5"/>
    <w:rsid w:val="00B5280E"/>
    <w:rsid w:val="00B53011"/>
    <w:rsid w:val="00B53F6A"/>
    <w:rsid w:val="00B541A5"/>
    <w:rsid w:val="00B542A2"/>
    <w:rsid w:val="00B54305"/>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60EDB"/>
    <w:rsid w:val="00B6149C"/>
    <w:rsid w:val="00B61C8C"/>
    <w:rsid w:val="00B61E80"/>
    <w:rsid w:val="00B62AE3"/>
    <w:rsid w:val="00B62BE0"/>
    <w:rsid w:val="00B634A2"/>
    <w:rsid w:val="00B634F7"/>
    <w:rsid w:val="00B63B89"/>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49DB"/>
    <w:rsid w:val="00B74FF5"/>
    <w:rsid w:val="00B750BF"/>
    <w:rsid w:val="00B75136"/>
    <w:rsid w:val="00B75C54"/>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39F2"/>
    <w:rsid w:val="00B84111"/>
    <w:rsid w:val="00B84582"/>
    <w:rsid w:val="00B8485A"/>
    <w:rsid w:val="00B85077"/>
    <w:rsid w:val="00B8525D"/>
    <w:rsid w:val="00B858D4"/>
    <w:rsid w:val="00B86974"/>
    <w:rsid w:val="00B86C88"/>
    <w:rsid w:val="00B90573"/>
    <w:rsid w:val="00B909F5"/>
    <w:rsid w:val="00B90BF0"/>
    <w:rsid w:val="00B91930"/>
    <w:rsid w:val="00B91B89"/>
    <w:rsid w:val="00B91C1B"/>
    <w:rsid w:val="00B91D54"/>
    <w:rsid w:val="00B92176"/>
    <w:rsid w:val="00B9390B"/>
    <w:rsid w:val="00B93B43"/>
    <w:rsid w:val="00B940F0"/>
    <w:rsid w:val="00B957AF"/>
    <w:rsid w:val="00B95E7C"/>
    <w:rsid w:val="00B95EC7"/>
    <w:rsid w:val="00B96099"/>
    <w:rsid w:val="00B964BC"/>
    <w:rsid w:val="00B97131"/>
    <w:rsid w:val="00B97EE3"/>
    <w:rsid w:val="00B97F4E"/>
    <w:rsid w:val="00B97FEB"/>
    <w:rsid w:val="00BA0085"/>
    <w:rsid w:val="00BA044A"/>
    <w:rsid w:val="00BA091C"/>
    <w:rsid w:val="00BA1020"/>
    <w:rsid w:val="00BA13A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AB2"/>
    <w:rsid w:val="00BB0BB0"/>
    <w:rsid w:val="00BB115A"/>
    <w:rsid w:val="00BB15DF"/>
    <w:rsid w:val="00BB15F2"/>
    <w:rsid w:val="00BB185C"/>
    <w:rsid w:val="00BB18F7"/>
    <w:rsid w:val="00BB25EF"/>
    <w:rsid w:val="00BB29DF"/>
    <w:rsid w:val="00BB33D6"/>
    <w:rsid w:val="00BB34BB"/>
    <w:rsid w:val="00BB4283"/>
    <w:rsid w:val="00BB4434"/>
    <w:rsid w:val="00BB48BF"/>
    <w:rsid w:val="00BB4AF3"/>
    <w:rsid w:val="00BB51E3"/>
    <w:rsid w:val="00BB55D7"/>
    <w:rsid w:val="00BB6362"/>
    <w:rsid w:val="00BB6E49"/>
    <w:rsid w:val="00BB6F4B"/>
    <w:rsid w:val="00BB71DC"/>
    <w:rsid w:val="00BB7C0E"/>
    <w:rsid w:val="00BB7F14"/>
    <w:rsid w:val="00BC0A41"/>
    <w:rsid w:val="00BC133D"/>
    <w:rsid w:val="00BC1357"/>
    <w:rsid w:val="00BC16EC"/>
    <w:rsid w:val="00BC2014"/>
    <w:rsid w:val="00BC3CBD"/>
    <w:rsid w:val="00BC4070"/>
    <w:rsid w:val="00BC4496"/>
    <w:rsid w:val="00BC47AE"/>
    <w:rsid w:val="00BC484F"/>
    <w:rsid w:val="00BC4968"/>
    <w:rsid w:val="00BC4B22"/>
    <w:rsid w:val="00BC4C62"/>
    <w:rsid w:val="00BC4D32"/>
    <w:rsid w:val="00BC5521"/>
    <w:rsid w:val="00BC558A"/>
    <w:rsid w:val="00BC56D5"/>
    <w:rsid w:val="00BC5799"/>
    <w:rsid w:val="00BC580B"/>
    <w:rsid w:val="00BC5BD4"/>
    <w:rsid w:val="00BC6038"/>
    <w:rsid w:val="00BC63AB"/>
    <w:rsid w:val="00BC666F"/>
    <w:rsid w:val="00BC6671"/>
    <w:rsid w:val="00BC6956"/>
    <w:rsid w:val="00BC7182"/>
    <w:rsid w:val="00BC7AF3"/>
    <w:rsid w:val="00BC7EA7"/>
    <w:rsid w:val="00BC7F04"/>
    <w:rsid w:val="00BC7FA9"/>
    <w:rsid w:val="00BD0053"/>
    <w:rsid w:val="00BD104E"/>
    <w:rsid w:val="00BD148C"/>
    <w:rsid w:val="00BD23A5"/>
    <w:rsid w:val="00BD3E78"/>
    <w:rsid w:val="00BD4E7C"/>
    <w:rsid w:val="00BD536A"/>
    <w:rsid w:val="00BD56DC"/>
    <w:rsid w:val="00BD59EC"/>
    <w:rsid w:val="00BD5B8D"/>
    <w:rsid w:val="00BD5D19"/>
    <w:rsid w:val="00BD6010"/>
    <w:rsid w:val="00BD6122"/>
    <w:rsid w:val="00BD631F"/>
    <w:rsid w:val="00BD640B"/>
    <w:rsid w:val="00BD6473"/>
    <w:rsid w:val="00BD6523"/>
    <w:rsid w:val="00BD6A15"/>
    <w:rsid w:val="00BD77BC"/>
    <w:rsid w:val="00BD7B4E"/>
    <w:rsid w:val="00BD7E45"/>
    <w:rsid w:val="00BE0239"/>
    <w:rsid w:val="00BE0CD6"/>
    <w:rsid w:val="00BE12C1"/>
    <w:rsid w:val="00BE12E5"/>
    <w:rsid w:val="00BE18DD"/>
    <w:rsid w:val="00BE1C67"/>
    <w:rsid w:val="00BE201E"/>
    <w:rsid w:val="00BE2B0C"/>
    <w:rsid w:val="00BE30AC"/>
    <w:rsid w:val="00BE3255"/>
    <w:rsid w:val="00BE37DE"/>
    <w:rsid w:val="00BE3BF4"/>
    <w:rsid w:val="00BE50A7"/>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6BA2"/>
    <w:rsid w:val="00BF708F"/>
    <w:rsid w:val="00BF714C"/>
    <w:rsid w:val="00C001F8"/>
    <w:rsid w:val="00C00E64"/>
    <w:rsid w:val="00C0112F"/>
    <w:rsid w:val="00C01FBA"/>
    <w:rsid w:val="00C020A9"/>
    <w:rsid w:val="00C02139"/>
    <w:rsid w:val="00C02405"/>
    <w:rsid w:val="00C029CF"/>
    <w:rsid w:val="00C02ED0"/>
    <w:rsid w:val="00C03011"/>
    <w:rsid w:val="00C0334E"/>
    <w:rsid w:val="00C0347D"/>
    <w:rsid w:val="00C03CAB"/>
    <w:rsid w:val="00C0404A"/>
    <w:rsid w:val="00C0419D"/>
    <w:rsid w:val="00C04A4E"/>
    <w:rsid w:val="00C04F58"/>
    <w:rsid w:val="00C05783"/>
    <w:rsid w:val="00C05839"/>
    <w:rsid w:val="00C059D2"/>
    <w:rsid w:val="00C05B4F"/>
    <w:rsid w:val="00C05FF9"/>
    <w:rsid w:val="00C0636D"/>
    <w:rsid w:val="00C06B0F"/>
    <w:rsid w:val="00C06F6A"/>
    <w:rsid w:val="00C078C8"/>
    <w:rsid w:val="00C07E93"/>
    <w:rsid w:val="00C1007B"/>
    <w:rsid w:val="00C101D2"/>
    <w:rsid w:val="00C104FC"/>
    <w:rsid w:val="00C1093A"/>
    <w:rsid w:val="00C11713"/>
    <w:rsid w:val="00C129DD"/>
    <w:rsid w:val="00C12B37"/>
    <w:rsid w:val="00C1327F"/>
    <w:rsid w:val="00C13474"/>
    <w:rsid w:val="00C13E6B"/>
    <w:rsid w:val="00C143A3"/>
    <w:rsid w:val="00C14DD6"/>
    <w:rsid w:val="00C15705"/>
    <w:rsid w:val="00C15E1A"/>
    <w:rsid w:val="00C15EDB"/>
    <w:rsid w:val="00C16192"/>
    <w:rsid w:val="00C16682"/>
    <w:rsid w:val="00C16C5C"/>
    <w:rsid w:val="00C16CC6"/>
    <w:rsid w:val="00C16E87"/>
    <w:rsid w:val="00C16F49"/>
    <w:rsid w:val="00C17332"/>
    <w:rsid w:val="00C17345"/>
    <w:rsid w:val="00C17826"/>
    <w:rsid w:val="00C17D45"/>
    <w:rsid w:val="00C17EF8"/>
    <w:rsid w:val="00C20614"/>
    <w:rsid w:val="00C20741"/>
    <w:rsid w:val="00C20965"/>
    <w:rsid w:val="00C2144E"/>
    <w:rsid w:val="00C218AD"/>
    <w:rsid w:val="00C2192B"/>
    <w:rsid w:val="00C21C03"/>
    <w:rsid w:val="00C21C18"/>
    <w:rsid w:val="00C22784"/>
    <w:rsid w:val="00C22E73"/>
    <w:rsid w:val="00C22F76"/>
    <w:rsid w:val="00C23587"/>
    <w:rsid w:val="00C23789"/>
    <w:rsid w:val="00C23D9A"/>
    <w:rsid w:val="00C240AF"/>
    <w:rsid w:val="00C240F7"/>
    <w:rsid w:val="00C2462D"/>
    <w:rsid w:val="00C2479E"/>
    <w:rsid w:val="00C24E27"/>
    <w:rsid w:val="00C2536E"/>
    <w:rsid w:val="00C25960"/>
    <w:rsid w:val="00C26844"/>
    <w:rsid w:val="00C27D82"/>
    <w:rsid w:val="00C27FF9"/>
    <w:rsid w:val="00C30C08"/>
    <w:rsid w:val="00C314AC"/>
    <w:rsid w:val="00C3158D"/>
    <w:rsid w:val="00C31EB3"/>
    <w:rsid w:val="00C31F3E"/>
    <w:rsid w:val="00C327BC"/>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BF4"/>
    <w:rsid w:val="00C40DC6"/>
    <w:rsid w:val="00C41072"/>
    <w:rsid w:val="00C41BA8"/>
    <w:rsid w:val="00C41BD3"/>
    <w:rsid w:val="00C4204A"/>
    <w:rsid w:val="00C42517"/>
    <w:rsid w:val="00C4267C"/>
    <w:rsid w:val="00C42F66"/>
    <w:rsid w:val="00C43982"/>
    <w:rsid w:val="00C4416F"/>
    <w:rsid w:val="00C44947"/>
    <w:rsid w:val="00C458F5"/>
    <w:rsid w:val="00C4612A"/>
    <w:rsid w:val="00C4679B"/>
    <w:rsid w:val="00C474DE"/>
    <w:rsid w:val="00C477BC"/>
    <w:rsid w:val="00C47865"/>
    <w:rsid w:val="00C47A3B"/>
    <w:rsid w:val="00C47DAE"/>
    <w:rsid w:val="00C50630"/>
    <w:rsid w:val="00C51008"/>
    <w:rsid w:val="00C515DE"/>
    <w:rsid w:val="00C5194F"/>
    <w:rsid w:val="00C51AA4"/>
    <w:rsid w:val="00C51C43"/>
    <w:rsid w:val="00C51E86"/>
    <w:rsid w:val="00C522EF"/>
    <w:rsid w:val="00C524C7"/>
    <w:rsid w:val="00C5250C"/>
    <w:rsid w:val="00C5282D"/>
    <w:rsid w:val="00C52899"/>
    <w:rsid w:val="00C52D72"/>
    <w:rsid w:val="00C52E82"/>
    <w:rsid w:val="00C535D4"/>
    <w:rsid w:val="00C53627"/>
    <w:rsid w:val="00C53DD2"/>
    <w:rsid w:val="00C54550"/>
    <w:rsid w:val="00C54938"/>
    <w:rsid w:val="00C54967"/>
    <w:rsid w:val="00C54ACC"/>
    <w:rsid w:val="00C54C8D"/>
    <w:rsid w:val="00C54E5F"/>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1C94"/>
    <w:rsid w:val="00C62842"/>
    <w:rsid w:val="00C62962"/>
    <w:rsid w:val="00C6312F"/>
    <w:rsid w:val="00C632DB"/>
    <w:rsid w:val="00C63EA9"/>
    <w:rsid w:val="00C6409C"/>
    <w:rsid w:val="00C6423A"/>
    <w:rsid w:val="00C6431C"/>
    <w:rsid w:val="00C64363"/>
    <w:rsid w:val="00C6444E"/>
    <w:rsid w:val="00C647E2"/>
    <w:rsid w:val="00C64869"/>
    <w:rsid w:val="00C64AC4"/>
    <w:rsid w:val="00C64C19"/>
    <w:rsid w:val="00C64CB6"/>
    <w:rsid w:val="00C650A7"/>
    <w:rsid w:val="00C652AB"/>
    <w:rsid w:val="00C65CDC"/>
    <w:rsid w:val="00C65E47"/>
    <w:rsid w:val="00C66FD0"/>
    <w:rsid w:val="00C6756E"/>
    <w:rsid w:val="00C67673"/>
    <w:rsid w:val="00C67683"/>
    <w:rsid w:val="00C70245"/>
    <w:rsid w:val="00C70327"/>
    <w:rsid w:val="00C707FE"/>
    <w:rsid w:val="00C70A67"/>
    <w:rsid w:val="00C70A8E"/>
    <w:rsid w:val="00C7113E"/>
    <w:rsid w:val="00C711A8"/>
    <w:rsid w:val="00C713D8"/>
    <w:rsid w:val="00C713F6"/>
    <w:rsid w:val="00C71435"/>
    <w:rsid w:val="00C71457"/>
    <w:rsid w:val="00C714D9"/>
    <w:rsid w:val="00C71A19"/>
    <w:rsid w:val="00C7223E"/>
    <w:rsid w:val="00C72717"/>
    <w:rsid w:val="00C728F4"/>
    <w:rsid w:val="00C72968"/>
    <w:rsid w:val="00C72985"/>
    <w:rsid w:val="00C72C9B"/>
    <w:rsid w:val="00C730AF"/>
    <w:rsid w:val="00C73206"/>
    <w:rsid w:val="00C73FC5"/>
    <w:rsid w:val="00C74335"/>
    <w:rsid w:val="00C74734"/>
    <w:rsid w:val="00C748EF"/>
    <w:rsid w:val="00C74B26"/>
    <w:rsid w:val="00C74F53"/>
    <w:rsid w:val="00C761F2"/>
    <w:rsid w:val="00C762CA"/>
    <w:rsid w:val="00C76632"/>
    <w:rsid w:val="00C7666F"/>
    <w:rsid w:val="00C76E14"/>
    <w:rsid w:val="00C77527"/>
    <w:rsid w:val="00C779B6"/>
    <w:rsid w:val="00C77FEC"/>
    <w:rsid w:val="00C800A4"/>
    <w:rsid w:val="00C800B4"/>
    <w:rsid w:val="00C80162"/>
    <w:rsid w:val="00C801C8"/>
    <w:rsid w:val="00C8025C"/>
    <w:rsid w:val="00C80605"/>
    <w:rsid w:val="00C80667"/>
    <w:rsid w:val="00C8081D"/>
    <w:rsid w:val="00C8154F"/>
    <w:rsid w:val="00C815E9"/>
    <w:rsid w:val="00C81825"/>
    <w:rsid w:val="00C81E7D"/>
    <w:rsid w:val="00C81EB6"/>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D5"/>
    <w:rsid w:val="00C907E8"/>
    <w:rsid w:val="00C90C6C"/>
    <w:rsid w:val="00C91049"/>
    <w:rsid w:val="00C91408"/>
    <w:rsid w:val="00C91A9A"/>
    <w:rsid w:val="00C91CCA"/>
    <w:rsid w:val="00C91DF6"/>
    <w:rsid w:val="00C9205E"/>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4F1"/>
    <w:rsid w:val="00C97701"/>
    <w:rsid w:val="00C978A0"/>
    <w:rsid w:val="00CA030F"/>
    <w:rsid w:val="00CA099B"/>
    <w:rsid w:val="00CA1641"/>
    <w:rsid w:val="00CA1847"/>
    <w:rsid w:val="00CA1D3C"/>
    <w:rsid w:val="00CA1DEE"/>
    <w:rsid w:val="00CA2648"/>
    <w:rsid w:val="00CA2F42"/>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641D"/>
    <w:rsid w:val="00CA6787"/>
    <w:rsid w:val="00CA68F4"/>
    <w:rsid w:val="00CA6995"/>
    <w:rsid w:val="00CA6EF1"/>
    <w:rsid w:val="00CA727F"/>
    <w:rsid w:val="00CA74E2"/>
    <w:rsid w:val="00CA75CE"/>
    <w:rsid w:val="00CA7763"/>
    <w:rsid w:val="00CA7A58"/>
    <w:rsid w:val="00CA7EDF"/>
    <w:rsid w:val="00CB0525"/>
    <w:rsid w:val="00CB0C82"/>
    <w:rsid w:val="00CB0FCA"/>
    <w:rsid w:val="00CB11BF"/>
    <w:rsid w:val="00CB15DB"/>
    <w:rsid w:val="00CB1DA0"/>
    <w:rsid w:val="00CB211F"/>
    <w:rsid w:val="00CB21BC"/>
    <w:rsid w:val="00CB23A6"/>
    <w:rsid w:val="00CB2EC3"/>
    <w:rsid w:val="00CB3341"/>
    <w:rsid w:val="00CB3FEB"/>
    <w:rsid w:val="00CB4135"/>
    <w:rsid w:val="00CB4299"/>
    <w:rsid w:val="00CB4C77"/>
    <w:rsid w:val="00CB4D6F"/>
    <w:rsid w:val="00CB4ECC"/>
    <w:rsid w:val="00CB54C1"/>
    <w:rsid w:val="00CB5631"/>
    <w:rsid w:val="00CB5716"/>
    <w:rsid w:val="00CB5B0F"/>
    <w:rsid w:val="00CB6045"/>
    <w:rsid w:val="00CB611F"/>
    <w:rsid w:val="00CB625B"/>
    <w:rsid w:val="00CB66AE"/>
    <w:rsid w:val="00CB6955"/>
    <w:rsid w:val="00CB724D"/>
    <w:rsid w:val="00CB7309"/>
    <w:rsid w:val="00CC033C"/>
    <w:rsid w:val="00CC0E93"/>
    <w:rsid w:val="00CC13A0"/>
    <w:rsid w:val="00CC1660"/>
    <w:rsid w:val="00CC1A35"/>
    <w:rsid w:val="00CC1CA8"/>
    <w:rsid w:val="00CC317A"/>
    <w:rsid w:val="00CC326A"/>
    <w:rsid w:val="00CC386D"/>
    <w:rsid w:val="00CC4446"/>
    <w:rsid w:val="00CC44A0"/>
    <w:rsid w:val="00CC497E"/>
    <w:rsid w:val="00CC4EF5"/>
    <w:rsid w:val="00CC5097"/>
    <w:rsid w:val="00CC54C3"/>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0D64"/>
    <w:rsid w:val="00CD141D"/>
    <w:rsid w:val="00CD1771"/>
    <w:rsid w:val="00CD2476"/>
    <w:rsid w:val="00CD29EB"/>
    <w:rsid w:val="00CD2DAD"/>
    <w:rsid w:val="00CD2E0E"/>
    <w:rsid w:val="00CD30C3"/>
    <w:rsid w:val="00CD36C5"/>
    <w:rsid w:val="00CD3C6D"/>
    <w:rsid w:val="00CD3D7B"/>
    <w:rsid w:val="00CD4656"/>
    <w:rsid w:val="00CD4A6C"/>
    <w:rsid w:val="00CD4F79"/>
    <w:rsid w:val="00CD50ED"/>
    <w:rsid w:val="00CD535C"/>
    <w:rsid w:val="00CD6191"/>
    <w:rsid w:val="00CD75CD"/>
    <w:rsid w:val="00CD76BC"/>
    <w:rsid w:val="00CD7FFC"/>
    <w:rsid w:val="00CE0477"/>
    <w:rsid w:val="00CE0544"/>
    <w:rsid w:val="00CE0D8E"/>
    <w:rsid w:val="00CE147B"/>
    <w:rsid w:val="00CE1685"/>
    <w:rsid w:val="00CE1752"/>
    <w:rsid w:val="00CE197D"/>
    <w:rsid w:val="00CE26D4"/>
    <w:rsid w:val="00CE28A6"/>
    <w:rsid w:val="00CE3172"/>
    <w:rsid w:val="00CE3932"/>
    <w:rsid w:val="00CE39B8"/>
    <w:rsid w:val="00CE4505"/>
    <w:rsid w:val="00CE46BF"/>
    <w:rsid w:val="00CE4A3C"/>
    <w:rsid w:val="00CE5A0D"/>
    <w:rsid w:val="00CE5A1F"/>
    <w:rsid w:val="00CE5A2F"/>
    <w:rsid w:val="00CE5CB6"/>
    <w:rsid w:val="00CE608E"/>
    <w:rsid w:val="00CE6EAD"/>
    <w:rsid w:val="00CE7100"/>
    <w:rsid w:val="00CE72D7"/>
    <w:rsid w:val="00CE7329"/>
    <w:rsid w:val="00CE734F"/>
    <w:rsid w:val="00CE7778"/>
    <w:rsid w:val="00CE7BDC"/>
    <w:rsid w:val="00CE7F3D"/>
    <w:rsid w:val="00CF0266"/>
    <w:rsid w:val="00CF0A58"/>
    <w:rsid w:val="00CF0A79"/>
    <w:rsid w:val="00CF1536"/>
    <w:rsid w:val="00CF1841"/>
    <w:rsid w:val="00CF2495"/>
    <w:rsid w:val="00CF28C7"/>
    <w:rsid w:val="00CF2D93"/>
    <w:rsid w:val="00CF33D8"/>
    <w:rsid w:val="00CF39D6"/>
    <w:rsid w:val="00CF3AFF"/>
    <w:rsid w:val="00CF40DF"/>
    <w:rsid w:val="00CF4706"/>
    <w:rsid w:val="00CF4795"/>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194"/>
    <w:rsid w:val="00D05279"/>
    <w:rsid w:val="00D053B1"/>
    <w:rsid w:val="00D0542A"/>
    <w:rsid w:val="00D05B10"/>
    <w:rsid w:val="00D05B3C"/>
    <w:rsid w:val="00D05BC2"/>
    <w:rsid w:val="00D05CA6"/>
    <w:rsid w:val="00D06423"/>
    <w:rsid w:val="00D06BA6"/>
    <w:rsid w:val="00D07164"/>
    <w:rsid w:val="00D07222"/>
    <w:rsid w:val="00D074CC"/>
    <w:rsid w:val="00D0794B"/>
    <w:rsid w:val="00D07B58"/>
    <w:rsid w:val="00D07BF5"/>
    <w:rsid w:val="00D07F6F"/>
    <w:rsid w:val="00D10A3B"/>
    <w:rsid w:val="00D10C13"/>
    <w:rsid w:val="00D10FDF"/>
    <w:rsid w:val="00D11924"/>
    <w:rsid w:val="00D135C5"/>
    <w:rsid w:val="00D1398B"/>
    <w:rsid w:val="00D13A39"/>
    <w:rsid w:val="00D13BF4"/>
    <w:rsid w:val="00D13CEA"/>
    <w:rsid w:val="00D15E43"/>
    <w:rsid w:val="00D16142"/>
    <w:rsid w:val="00D16741"/>
    <w:rsid w:val="00D16842"/>
    <w:rsid w:val="00D16C1E"/>
    <w:rsid w:val="00D16CAA"/>
    <w:rsid w:val="00D16D4C"/>
    <w:rsid w:val="00D16E2D"/>
    <w:rsid w:val="00D16E4F"/>
    <w:rsid w:val="00D208A0"/>
    <w:rsid w:val="00D20CCE"/>
    <w:rsid w:val="00D20DD4"/>
    <w:rsid w:val="00D210A2"/>
    <w:rsid w:val="00D210CC"/>
    <w:rsid w:val="00D211D1"/>
    <w:rsid w:val="00D21482"/>
    <w:rsid w:val="00D23009"/>
    <w:rsid w:val="00D23582"/>
    <w:rsid w:val="00D235F9"/>
    <w:rsid w:val="00D23FA9"/>
    <w:rsid w:val="00D240F9"/>
    <w:rsid w:val="00D24FBB"/>
    <w:rsid w:val="00D2507F"/>
    <w:rsid w:val="00D2514B"/>
    <w:rsid w:val="00D25598"/>
    <w:rsid w:val="00D25B58"/>
    <w:rsid w:val="00D262D2"/>
    <w:rsid w:val="00D2644D"/>
    <w:rsid w:val="00D27138"/>
    <w:rsid w:val="00D271BF"/>
    <w:rsid w:val="00D273D2"/>
    <w:rsid w:val="00D27504"/>
    <w:rsid w:val="00D276A2"/>
    <w:rsid w:val="00D276AC"/>
    <w:rsid w:val="00D27B0A"/>
    <w:rsid w:val="00D27F6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4B5C"/>
    <w:rsid w:val="00D354A5"/>
    <w:rsid w:val="00D35708"/>
    <w:rsid w:val="00D3734F"/>
    <w:rsid w:val="00D374DE"/>
    <w:rsid w:val="00D3750C"/>
    <w:rsid w:val="00D37658"/>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70E"/>
    <w:rsid w:val="00D449C2"/>
    <w:rsid w:val="00D44CB9"/>
    <w:rsid w:val="00D44D42"/>
    <w:rsid w:val="00D44F8E"/>
    <w:rsid w:val="00D4557A"/>
    <w:rsid w:val="00D45D91"/>
    <w:rsid w:val="00D461F2"/>
    <w:rsid w:val="00D4625E"/>
    <w:rsid w:val="00D47BDC"/>
    <w:rsid w:val="00D47C64"/>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785C"/>
    <w:rsid w:val="00D60762"/>
    <w:rsid w:val="00D60C55"/>
    <w:rsid w:val="00D61852"/>
    <w:rsid w:val="00D63567"/>
    <w:rsid w:val="00D6365D"/>
    <w:rsid w:val="00D6366A"/>
    <w:rsid w:val="00D63F4D"/>
    <w:rsid w:val="00D64397"/>
    <w:rsid w:val="00D64442"/>
    <w:rsid w:val="00D6445A"/>
    <w:rsid w:val="00D644A4"/>
    <w:rsid w:val="00D644A7"/>
    <w:rsid w:val="00D644CD"/>
    <w:rsid w:val="00D64889"/>
    <w:rsid w:val="00D648CA"/>
    <w:rsid w:val="00D64E52"/>
    <w:rsid w:val="00D650BC"/>
    <w:rsid w:val="00D65673"/>
    <w:rsid w:val="00D658BA"/>
    <w:rsid w:val="00D65FC6"/>
    <w:rsid w:val="00D66269"/>
    <w:rsid w:val="00D66639"/>
    <w:rsid w:val="00D66977"/>
    <w:rsid w:val="00D67274"/>
    <w:rsid w:val="00D673C2"/>
    <w:rsid w:val="00D6752D"/>
    <w:rsid w:val="00D6773A"/>
    <w:rsid w:val="00D67BB1"/>
    <w:rsid w:val="00D700F0"/>
    <w:rsid w:val="00D709FB"/>
    <w:rsid w:val="00D70A7D"/>
    <w:rsid w:val="00D70A84"/>
    <w:rsid w:val="00D70D88"/>
    <w:rsid w:val="00D711A7"/>
    <w:rsid w:val="00D7136A"/>
    <w:rsid w:val="00D71464"/>
    <w:rsid w:val="00D714CA"/>
    <w:rsid w:val="00D71733"/>
    <w:rsid w:val="00D71B5D"/>
    <w:rsid w:val="00D71D87"/>
    <w:rsid w:val="00D72454"/>
    <w:rsid w:val="00D72590"/>
    <w:rsid w:val="00D72A83"/>
    <w:rsid w:val="00D7300D"/>
    <w:rsid w:val="00D735E5"/>
    <w:rsid w:val="00D7377F"/>
    <w:rsid w:val="00D73F82"/>
    <w:rsid w:val="00D7412C"/>
    <w:rsid w:val="00D74438"/>
    <w:rsid w:val="00D7477C"/>
    <w:rsid w:val="00D748A0"/>
    <w:rsid w:val="00D756C0"/>
    <w:rsid w:val="00D75C5E"/>
    <w:rsid w:val="00D76A68"/>
    <w:rsid w:val="00D76C13"/>
    <w:rsid w:val="00D771D3"/>
    <w:rsid w:val="00D77315"/>
    <w:rsid w:val="00D7783D"/>
    <w:rsid w:val="00D779AF"/>
    <w:rsid w:val="00D77F58"/>
    <w:rsid w:val="00D8017E"/>
    <w:rsid w:val="00D803DF"/>
    <w:rsid w:val="00D809F3"/>
    <w:rsid w:val="00D80A8D"/>
    <w:rsid w:val="00D8112A"/>
    <w:rsid w:val="00D81C02"/>
    <w:rsid w:val="00D81F4D"/>
    <w:rsid w:val="00D82243"/>
    <w:rsid w:val="00D82DDD"/>
    <w:rsid w:val="00D83AC4"/>
    <w:rsid w:val="00D83E5E"/>
    <w:rsid w:val="00D844C6"/>
    <w:rsid w:val="00D846AB"/>
    <w:rsid w:val="00D850C4"/>
    <w:rsid w:val="00D853E6"/>
    <w:rsid w:val="00D85E60"/>
    <w:rsid w:val="00D863F0"/>
    <w:rsid w:val="00D864F8"/>
    <w:rsid w:val="00D86CA4"/>
    <w:rsid w:val="00D86F1A"/>
    <w:rsid w:val="00D87E29"/>
    <w:rsid w:val="00D909CF"/>
    <w:rsid w:val="00D90CDA"/>
    <w:rsid w:val="00D917A6"/>
    <w:rsid w:val="00D918D5"/>
    <w:rsid w:val="00D91BA3"/>
    <w:rsid w:val="00D92380"/>
    <w:rsid w:val="00D929EC"/>
    <w:rsid w:val="00D92E41"/>
    <w:rsid w:val="00D93052"/>
    <w:rsid w:val="00D936CE"/>
    <w:rsid w:val="00D938F4"/>
    <w:rsid w:val="00D94336"/>
    <w:rsid w:val="00D94644"/>
    <w:rsid w:val="00D94B31"/>
    <w:rsid w:val="00D94F32"/>
    <w:rsid w:val="00D94FA8"/>
    <w:rsid w:val="00D94FB3"/>
    <w:rsid w:val="00D9539F"/>
    <w:rsid w:val="00D95A1E"/>
    <w:rsid w:val="00D96085"/>
    <w:rsid w:val="00D962D7"/>
    <w:rsid w:val="00D968F0"/>
    <w:rsid w:val="00D96925"/>
    <w:rsid w:val="00D96BDA"/>
    <w:rsid w:val="00D97052"/>
    <w:rsid w:val="00D97144"/>
    <w:rsid w:val="00D97273"/>
    <w:rsid w:val="00D97514"/>
    <w:rsid w:val="00D9757B"/>
    <w:rsid w:val="00D976B6"/>
    <w:rsid w:val="00DA024F"/>
    <w:rsid w:val="00DA0440"/>
    <w:rsid w:val="00DA0451"/>
    <w:rsid w:val="00DA0907"/>
    <w:rsid w:val="00DA0F29"/>
    <w:rsid w:val="00DA1CDF"/>
    <w:rsid w:val="00DA1DEE"/>
    <w:rsid w:val="00DA1F0E"/>
    <w:rsid w:val="00DA2BD9"/>
    <w:rsid w:val="00DA2DAF"/>
    <w:rsid w:val="00DA2FA2"/>
    <w:rsid w:val="00DA302C"/>
    <w:rsid w:val="00DA33D0"/>
    <w:rsid w:val="00DA35C3"/>
    <w:rsid w:val="00DA3E1F"/>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20D"/>
    <w:rsid w:val="00DA7BF3"/>
    <w:rsid w:val="00DA7E41"/>
    <w:rsid w:val="00DB0045"/>
    <w:rsid w:val="00DB02BA"/>
    <w:rsid w:val="00DB0E82"/>
    <w:rsid w:val="00DB20DB"/>
    <w:rsid w:val="00DB25EC"/>
    <w:rsid w:val="00DB2741"/>
    <w:rsid w:val="00DB2EF1"/>
    <w:rsid w:val="00DB3349"/>
    <w:rsid w:val="00DB37C1"/>
    <w:rsid w:val="00DB3B0A"/>
    <w:rsid w:val="00DB3C25"/>
    <w:rsid w:val="00DB5187"/>
    <w:rsid w:val="00DB51E8"/>
    <w:rsid w:val="00DB5418"/>
    <w:rsid w:val="00DB5907"/>
    <w:rsid w:val="00DB59B4"/>
    <w:rsid w:val="00DB5CD8"/>
    <w:rsid w:val="00DB5E96"/>
    <w:rsid w:val="00DB5FA8"/>
    <w:rsid w:val="00DB61D8"/>
    <w:rsid w:val="00DB65F2"/>
    <w:rsid w:val="00DB6D0F"/>
    <w:rsid w:val="00DB6F7F"/>
    <w:rsid w:val="00DB7194"/>
    <w:rsid w:val="00DB7583"/>
    <w:rsid w:val="00DB7608"/>
    <w:rsid w:val="00DB7A44"/>
    <w:rsid w:val="00DB7D16"/>
    <w:rsid w:val="00DB7DC3"/>
    <w:rsid w:val="00DC0B49"/>
    <w:rsid w:val="00DC0FC5"/>
    <w:rsid w:val="00DC12BF"/>
    <w:rsid w:val="00DC18CF"/>
    <w:rsid w:val="00DC1CF3"/>
    <w:rsid w:val="00DC2586"/>
    <w:rsid w:val="00DC2BD1"/>
    <w:rsid w:val="00DC2C99"/>
    <w:rsid w:val="00DC2EEE"/>
    <w:rsid w:val="00DC3A28"/>
    <w:rsid w:val="00DC3AA6"/>
    <w:rsid w:val="00DC4021"/>
    <w:rsid w:val="00DC40BE"/>
    <w:rsid w:val="00DC4E1E"/>
    <w:rsid w:val="00DC5E3E"/>
    <w:rsid w:val="00DC601A"/>
    <w:rsid w:val="00DC6230"/>
    <w:rsid w:val="00DC65FF"/>
    <w:rsid w:val="00DC69C4"/>
    <w:rsid w:val="00DC773F"/>
    <w:rsid w:val="00DC77E3"/>
    <w:rsid w:val="00DD04BE"/>
    <w:rsid w:val="00DD1B7C"/>
    <w:rsid w:val="00DD25F4"/>
    <w:rsid w:val="00DD29E5"/>
    <w:rsid w:val="00DD2B70"/>
    <w:rsid w:val="00DD384E"/>
    <w:rsid w:val="00DD386F"/>
    <w:rsid w:val="00DD38D2"/>
    <w:rsid w:val="00DD4903"/>
    <w:rsid w:val="00DD4A9D"/>
    <w:rsid w:val="00DD4C0E"/>
    <w:rsid w:val="00DD51AC"/>
    <w:rsid w:val="00DD5F76"/>
    <w:rsid w:val="00DD6210"/>
    <w:rsid w:val="00DD6710"/>
    <w:rsid w:val="00DD6CFA"/>
    <w:rsid w:val="00DD74A3"/>
    <w:rsid w:val="00DD7D8B"/>
    <w:rsid w:val="00DD7DA0"/>
    <w:rsid w:val="00DE04C7"/>
    <w:rsid w:val="00DE059E"/>
    <w:rsid w:val="00DE0A94"/>
    <w:rsid w:val="00DE1289"/>
    <w:rsid w:val="00DE145B"/>
    <w:rsid w:val="00DE1844"/>
    <w:rsid w:val="00DE2046"/>
    <w:rsid w:val="00DE21B7"/>
    <w:rsid w:val="00DE21C0"/>
    <w:rsid w:val="00DE2753"/>
    <w:rsid w:val="00DE2F8A"/>
    <w:rsid w:val="00DE35C1"/>
    <w:rsid w:val="00DE3A56"/>
    <w:rsid w:val="00DE3B5C"/>
    <w:rsid w:val="00DE4008"/>
    <w:rsid w:val="00DE4367"/>
    <w:rsid w:val="00DE4F6A"/>
    <w:rsid w:val="00DE596D"/>
    <w:rsid w:val="00DE5ABC"/>
    <w:rsid w:val="00DE6CA7"/>
    <w:rsid w:val="00DE6CCB"/>
    <w:rsid w:val="00DE6EE1"/>
    <w:rsid w:val="00DE70F9"/>
    <w:rsid w:val="00DE7724"/>
    <w:rsid w:val="00DF0116"/>
    <w:rsid w:val="00DF0DCD"/>
    <w:rsid w:val="00DF0E63"/>
    <w:rsid w:val="00DF1316"/>
    <w:rsid w:val="00DF137A"/>
    <w:rsid w:val="00DF14CA"/>
    <w:rsid w:val="00DF2A05"/>
    <w:rsid w:val="00DF2DA6"/>
    <w:rsid w:val="00DF330F"/>
    <w:rsid w:val="00DF4CF1"/>
    <w:rsid w:val="00DF4EF3"/>
    <w:rsid w:val="00DF50BD"/>
    <w:rsid w:val="00DF559C"/>
    <w:rsid w:val="00DF5AC1"/>
    <w:rsid w:val="00DF5AD2"/>
    <w:rsid w:val="00DF5B49"/>
    <w:rsid w:val="00DF5E2D"/>
    <w:rsid w:val="00DF60CF"/>
    <w:rsid w:val="00DF6CDC"/>
    <w:rsid w:val="00DF7368"/>
    <w:rsid w:val="00DF76DD"/>
    <w:rsid w:val="00DF7D23"/>
    <w:rsid w:val="00E00076"/>
    <w:rsid w:val="00E0028B"/>
    <w:rsid w:val="00E002B3"/>
    <w:rsid w:val="00E00E81"/>
    <w:rsid w:val="00E0113E"/>
    <w:rsid w:val="00E012E8"/>
    <w:rsid w:val="00E015A8"/>
    <w:rsid w:val="00E01764"/>
    <w:rsid w:val="00E03454"/>
    <w:rsid w:val="00E0391E"/>
    <w:rsid w:val="00E03B34"/>
    <w:rsid w:val="00E03F31"/>
    <w:rsid w:val="00E04279"/>
    <w:rsid w:val="00E04478"/>
    <w:rsid w:val="00E048FA"/>
    <w:rsid w:val="00E04F95"/>
    <w:rsid w:val="00E05166"/>
    <w:rsid w:val="00E05350"/>
    <w:rsid w:val="00E055BD"/>
    <w:rsid w:val="00E05EC9"/>
    <w:rsid w:val="00E05EF3"/>
    <w:rsid w:val="00E06AAA"/>
    <w:rsid w:val="00E06BEC"/>
    <w:rsid w:val="00E072E4"/>
    <w:rsid w:val="00E07AE8"/>
    <w:rsid w:val="00E10412"/>
    <w:rsid w:val="00E10537"/>
    <w:rsid w:val="00E10551"/>
    <w:rsid w:val="00E105C2"/>
    <w:rsid w:val="00E10CB5"/>
    <w:rsid w:val="00E11B4C"/>
    <w:rsid w:val="00E11EDE"/>
    <w:rsid w:val="00E12870"/>
    <w:rsid w:val="00E12F6E"/>
    <w:rsid w:val="00E132AC"/>
    <w:rsid w:val="00E1367C"/>
    <w:rsid w:val="00E13989"/>
    <w:rsid w:val="00E13B8B"/>
    <w:rsid w:val="00E13D16"/>
    <w:rsid w:val="00E13FAD"/>
    <w:rsid w:val="00E149EC"/>
    <w:rsid w:val="00E14D97"/>
    <w:rsid w:val="00E14E11"/>
    <w:rsid w:val="00E14E82"/>
    <w:rsid w:val="00E15611"/>
    <w:rsid w:val="00E16289"/>
    <w:rsid w:val="00E163AA"/>
    <w:rsid w:val="00E174BB"/>
    <w:rsid w:val="00E17F5D"/>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5115"/>
    <w:rsid w:val="00E2647D"/>
    <w:rsid w:val="00E26A26"/>
    <w:rsid w:val="00E26FC1"/>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3E1E"/>
    <w:rsid w:val="00E341D5"/>
    <w:rsid w:val="00E34624"/>
    <w:rsid w:val="00E3475E"/>
    <w:rsid w:val="00E34AD5"/>
    <w:rsid w:val="00E34DAF"/>
    <w:rsid w:val="00E3527E"/>
    <w:rsid w:val="00E36085"/>
    <w:rsid w:val="00E36561"/>
    <w:rsid w:val="00E36F9E"/>
    <w:rsid w:val="00E3756A"/>
    <w:rsid w:val="00E3777B"/>
    <w:rsid w:val="00E37C74"/>
    <w:rsid w:val="00E409FD"/>
    <w:rsid w:val="00E40AA3"/>
    <w:rsid w:val="00E40F7A"/>
    <w:rsid w:val="00E42289"/>
    <w:rsid w:val="00E42E00"/>
    <w:rsid w:val="00E432E9"/>
    <w:rsid w:val="00E43CF2"/>
    <w:rsid w:val="00E44201"/>
    <w:rsid w:val="00E4474B"/>
    <w:rsid w:val="00E449F1"/>
    <w:rsid w:val="00E44C64"/>
    <w:rsid w:val="00E44EA4"/>
    <w:rsid w:val="00E44F61"/>
    <w:rsid w:val="00E45319"/>
    <w:rsid w:val="00E46028"/>
    <w:rsid w:val="00E47E4E"/>
    <w:rsid w:val="00E50065"/>
    <w:rsid w:val="00E50607"/>
    <w:rsid w:val="00E5063D"/>
    <w:rsid w:val="00E50A47"/>
    <w:rsid w:val="00E511C0"/>
    <w:rsid w:val="00E51974"/>
    <w:rsid w:val="00E51A36"/>
    <w:rsid w:val="00E51B50"/>
    <w:rsid w:val="00E51BBE"/>
    <w:rsid w:val="00E51D31"/>
    <w:rsid w:val="00E51DE5"/>
    <w:rsid w:val="00E51EFC"/>
    <w:rsid w:val="00E51FC6"/>
    <w:rsid w:val="00E52071"/>
    <w:rsid w:val="00E5263B"/>
    <w:rsid w:val="00E526B4"/>
    <w:rsid w:val="00E52AED"/>
    <w:rsid w:val="00E52BBD"/>
    <w:rsid w:val="00E530F4"/>
    <w:rsid w:val="00E53496"/>
    <w:rsid w:val="00E534A5"/>
    <w:rsid w:val="00E535AE"/>
    <w:rsid w:val="00E53E69"/>
    <w:rsid w:val="00E54229"/>
    <w:rsid w:val="00E54308"/>
    <w:rsid w:val="00E543A7"/>
    <w:rsid w:val="00E543C1"/>
    <w:rsid w:val="00E54873"/>
    <w:rsid w:val="00E54A91"/>
    <w:rsid w:val="00E54C0C"/>
    <w:rsid w:val="00E54D11"/>
    <w:rsid w:val="00E5521E"/>
    <w:rsid w:val="00E55756"/>
    <w:rsid w:val="00E5649C"/>
    <w:rsid w:val="00E56CAC"/>
    <w:rsid w:val="00E56EA1"/>
    <w:rsid w:val="00E56EE5"/>
    <w:rsid w:val="00E5765C"/>
    <w:rsid w:val="00E60CB4"/>
    <w:rsid w:val="00E60F59"/>
    <w:rsid w:val="00E61469"/>
    <w:rsid w:val="00E61678"/>
    <w:rsid w:val="00E61E0C"/>
    <w:rsid w:val="00E61E6E"/>
    <w:rsid w:val="00E6232B"/>
    <w:rsid w:val="00E62E6F"/>
    <w:rsid w:val="00E62EBD"/>
    <w:rsid w:val="00E6307E"/>
    <w:rsid w:val="00E63283"/>
    <w:rsid w:val="00E636D2"/>
    <w:rsid w:val="00E6389E"/>
    <w:rsid w:val="00E63D8A"/>
    <w:rsid w:val="00E63EA0"/>
    <w:rsid w:val="00E64472"/>
    <w:rsid w:val="00E645E5"/>
    <w:rsid w:val="00E64849"/>
    <w:rsid w:val="00E64C70"/>
    <w:rsid w:val="00E64F6B"/>
    <w:rsid w:val="00E650D7"/>
    <w:rsid w:val="00E65258"/>
    <w:rsid w:val="00E6542E"/>
    <w:rsid w:val="00E65B3B"/>
    <w:rsid w:val="00E65E7E"/>
    <w:rsid w:val="00E65EF4"/>
    <w:rsid w:val="00E6627C"/>
    <w:rsid w:val="00E66956"/>
    <w:rsid w:val="00E66C5D"/>
    <w:rsid w:val="00E66D7F"/>
    <w:rsid w:val="00E67265"/>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6AF"/>
    <w:rsid w:val="00E74D6E"/>
    <w:rsid w:val="00E74D93"/>
    <w:rsid w:val="00E74F88"/>
    <w:rsid w:val="00E7545B"/>
    <w:rsid w:val="00E75641"/>
    <w:rsid w:val="00E76CC3"/>
    <w:rsid w:val="00E76ED9"/>
    <w:rsid w:val="00E77301"/>
    <w:rsid w:val="00E7787E"/>
    <w:rsid w:val="00E77BE3"/>
    <w:rsid w:val="00E80B1A"/>
    <w:rsid w:val="00E8101D"/>
    <w:rsid w:val="00E81945"/>
    <w:rsid w:val="00E81B86"/>
    <w:rsid w:val="00E81D68"/>
    <w:rsid w:val="00E81DFC"/>
    <w:rsid w:val="00E8224C"/>
    <w:rsid w:val="00E823BF"/>
    <w:rsid w:val="00E82750"/>
    <w:rsid w:val="00E82791"/>
    <w:rsid w:val="00E82911"/>
    <w:rsid w:val="00E82DF7"/>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49D"/>
    <w:rsid w:val="00E91620"/>
    <w:rsid w:val="00E917FF"/>
    <w:rsid w:val="00E91B2D"/>
    <w:rsid w:val="00E92489"/>
    <w:rsid w:val="00E92642"/>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51F"/>
    <w:rsid w:val="00E96B04"/>
    <w:rsid w:val="00E974CB"/>
    <w:rsid w:val="00E97759"/>
    <w:rsid w:val="00EA05DE"/>
    <w:rsid w:val="00EA0CAB"/>
    <w:rsid w:val="00EA0E56"/>
    <w:rsid w:val="00EA1131"/>
    <w:rsid w:val="00EA12B6"/>
    <w:rsid w:val="00EA1991"/>
    <w:rsid w:val="00EA1A14"/>
    <w:rsid w:val="00EA2815"/>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A6990"/>
    <w:rsid w:val="00EA6C93"/>
    <w:rsid w:val="00EB0727"/>
    <w:rsid w:val="00EB0748"/>
    <w:rsid w:val="00EB0D4F"/>
    <w:rsid w:val="00EB12D2"/>
    <w:rsid w:val="00EB1ADD"/>
    <w:rsid w:val="00EB1CB1"/>
    <w:rsid w:val="00EB269A"/>
    <w:rsid w:val="00EB28EC"/>
    <w:rsid w:val="00EB3364"/>
    <w:rsid w:val="00EB3442"/>
    <w:rsid w:val="00EB38A1"/>
    <w:rsid w:val="00EB3F2A"/>
    <w:rsid w:val="00EB42FC"/>
    <w:rsid w:val="00EB468C"/>
    <w:rsid w:val="00EB4BF6"/>
    <w:rsid w:val="00EB5145"/>
    <w:rsid w:val="00EB5FEB"/>
    <w:rsid w:val="00EB6000"/>
    <w:rsid w:val="00EB6058"/>
    <w:rsid w:val="00EB62CF"/>
    <w:rsid w:val="00EB65F8"/>
    <w:rsid w:val="00EB6997"/>
    <w:rsid w:val="00EB6EFB"/>
    <w:rsid w:val="00EB72D8"/>
    <w:rsid w:val="00EC005E"/>
    <w:rsid w:val="00EC029B"/>
    <w:rsid w:val="00EC12D1"/>
    <w:rsid w:val="00EC1548"/>
    <w:rsid w:val="00EC1A23"/>
    <w:rsid w:val="00EC1BFD"/>
    <w:rsid w:val="00EC27EE"/>
    <w:rsid w:val="00EC33C9"/>
    <w:rsid w:val="00EC34A5"/>
    <w:rsid w:val="00EC3D2A"/>
    <w:rsid w:val="00EC3D82"/>
    <w:rsid w:val="00EC4815"/>
    <w:rsid w:val="00EC4E6D"/>
    <w:rsid w:val="00EC4E71"/>
    <w:rsid w:val="00EC51A3"/>
    <w:rsid w:val="00EC5E27"/>
    <w:rsid w:val="00EC620C"/>
    <w:rsid w:val="00EC6267"/>
    <w:rsid w:val="00EC63A6"/>
    <w:rsid w:val="00EC6B71"/>
    <w:rsid w:val="00EC713C"/>
    <w:rsid w:val="00EC7326"/>
    <w:rsid w:val="00EC7348"/>
    <w:rsid w:val="00EC73AE"/>
    <w:rsid w:val="00EC7F70"/>
    <w:rsid w:val="00ED0094"/>
    <w:rsid w:val="00ED0594"/>
    <w:rsid w:val="00ED0970"/>
    <w:rsid w:val="00ED0B28"/>
    <w:rsid w:val="00ED0E37"/>
    <w:rsid w:val="00ED11BB"/>
    <w:rsid w:val="00ED1B23"/>
    <w:rsid w:val="00ED1DBD"/>
    <w:rsid w:val="00ED1E47"/>
    <w:rsid w:val="00ED21C6"/>
    <w:rsid w:val="00ED23EE"/>
    <w:rsid w:val="00ED3667"/>
    <w:rsid w:val="00ED3E52"/>
    <w:rsid w:val="00ED3EEA"/>
    <w:rsid w:val="00ED3FF2"/>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651"/>
    <w:rsid w:val="00EE168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E70"/>
    <w:rsid w:val="00EE5FA4"/>
    <w:rsid w:val="00EE64BA"/>
    <w:rsid w:val="00EE6BD6"/>
    <w:rsid w:val="00EE6BD7"/>
    <w:rsid w:val="00EE7BBB"/>
    <w:rsid w:val="00EF1366"/>
    <w:rsid w:val="00EF169C"/>
    <w:rsid w:val="00EF1ACE"/>
    <w:rsid w:val="00EF25FF"/>
    <w:rsid w:val="00EF354D"/>
    <w:rsid w:val="00EF4076"/>
    <w:rsid w:val="00EF4664"/>
    <w:rsid w:val="00EF4714"/>
    <w:rsid w:val="00EF47E9"/>
    <w:rsid w:val="00EF587F"/>
    <w:rsid w:val="00EF5D8E"/>
    <w:rsid w:val="00EF5E49"/>
    <w:rsid w:val="00EF5F2B"/>
    <w:rsid w:val="00EF602C"/>
    <w:rsid w:val="00EF6A8F"/>
    <w:rsid w:val="00EF6BC3"/>
    <w:rsid w:val="00EF6D8B"/>
    <w:rsid w:val="00EF7852"/>
    <w:rsid w:val="00EF7B67"/>
    <w:rsid w:val="00EF7DF7"/>
    <w:rsid w:val="00F0032F"/>
    <w:rsid w:val="00F00493"/>
    <w:rsid w:val="00F00586"/>
    <w:rsid w:val="00F00B4A"/>
    <w:rsid w:val="00F00CE2"/>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14F"/>
    <w:rsid w:val="00F10BC9"/>
    <w:rsid w:val="00F10CC9"/>
    <w:rsid w:val="00F10DDF"/>
    <w:rsid w:val="00F10F69"/>
    <w:rsid w:val="00F110EB"/>
    <w:rsid w:val="00F11324"/>
    <w:rsid w:val="00F1165A"/>
    <w:rsid w:val="00F11C8F"/>
    <w:rsid w:val="00F124C1"/>
    <w:rsid w:val="00F126AE"/>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859"/>
    <w:rsid w:val="00F20C2F"/>
    <w:rsid w:val="00F21471"/>
    <w:rsid w:val="00F21937"/>
    <w:rsid w:val="00F22541"/>
    <w:rsid w:val="00F22635"/>
    <w:rsid w:val="00F23705"/>
    <w:rsid w:val="00F23A73"/>
    <w:rsid w:val="00F23A98"/>
    <w:rsid w:val="00F23F80"/>
    <w:rsid w:val="00F244BB"/>
    <w:rsid w:val="00F246B3"/>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0EE1"/>
    <w:rsid w:val="00F310C2"/>
    <w:rsid w:val="00F316B6"/>
    <w:rsid w:val="00F31CA4"/>
    <w:rsid w:val="00F320FE"/>
    <w:rsid w:val="00F326D7"/>
    <w:rsid w:val="00F3271A"/>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718"/>
    <w:rsid w:val="00F37B08"/>
    <w:rsid w:val="00F4015C"/>
    <w:rsid w:val="00F40DF7"/>
    <w:rsid w:val="00F41030"/>
    <w:rsid w:val="00F411E4"/>
    <w:rsid w:val="00F415D9"/>
    <w:rsid w:val="00F417F5"/>
    <w:rsid w:val="00F41EA6"/>
    <w:rsid w:val="00F432A4"/>
    <w:rsid w:val="00F4388C"/>
    <w:rsid w:val="00F44265"/>
    <w:rsid w:val="00F44B24"/>
    <w:rsid w:val="00F44CC5"/>
    <w:rsid w:val="00F44EFB"/>
    <w:rsid w:val="00F450AC"/>
    <w:rsid w:val="00F45342"/>
    <w:rsid w:val="00F45EE0"/>
    <w:rsid w:val="00F46A24"/>
    <w:rsid w:val="00F4736D"/>
    <w:rsid w:val="00F47781"/>
    <w:rsid w:val="00F47E4F"/>
    <w:rsid w:val="00F50251"/>
    <w:rsid w:val="00F502E7"/>
    <w:rsid w:val="00F50434"/>
    <w:rsid w:val="00F504F6"/>
    <w:rsid w:val="00F5056A"/>
    <w:rsid w:val="00F50573"/>
    <w:rsid w:val="00F50893"/>
    <w:rsid w:val="00F50ACD"/>
    <w:rsid w:val="00F50D36"/>
    <w:rsid w:val="00F50DF2"/>
    <w:rsid w:val="00F51567"/>
    <w:rsid w:val="00F51641"/>
    <w:rsid w:val="00F51683"/>
    <w:rsid w:val="00F51BE2"/>
    <w:rsid w:val="00F51DB1"/>
    <w:rsid w:val="00F5285B"/>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CD"/>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4734"/>
    <w:rsid w:val="00F64BAC"/>
    <w:rsid w:val="00F64EDA"/>
    <w:rsid w:val="00F6503F"/>
    <w:rsid w:val="00F6534E"/>
    <w:rsid w:val="00F65775"/>
    <w:rsid w:val="00F661C8"/>
    <w:rsid w:val="00F6654F"/>
    <w:rsid w:val="00F66F85"/>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A23"/>
    <w:rsid w:val="00F74C59"/>
    <w:rsid w:val="00F74D7E"/>
    <w:rsid w:val="00F75623"/>
    <w:rsid w:val="00F75C00"/>
    <w:rsid w:val="00F75FA1"/>
    <w:rsid w:val="00F75FDD"/>
    <w:rsid w:val="00F77073"/>
    <w:rsid w:val="00F7735E"/>
    <w:rsid w:val="00F7767B"/>
    <w:rsid w:val="00F777AA"/>
    <w:rsid w:val="00F7791F"/>
    <w:rsid w:val="00F7796B"/>
    <w:rsid w:val="00F77BDF"/>
    <w:rsid w:val="00F803FF"/>
    <w:rsid w:val="00F807A8"/>
    <w:rsid w:val="00F81300"/>
    <w:rsid w:val="00F81916"/>
    <w:rsid w:val="00F82144"/>
    <w:rsid w:val="00F82C7F"/>
    <w:rsid w:val="00F834FA"/>
    <w:rsid w:val="00F837A6"/>
    <w:rsid w:val="00F83AD5"/>
    <w:rsid w:val="00F83D7F"/>
    <w:rsid w:val="00F845F7"/>
    <w:rsid w:val="00F86208"/>
    <w:rsid w:val="00F865A4"/>
    <w:rsid w:val="00F8664A"/>
    <w:rsid w:val="00F869E2"/>
    <w:rsid w:val="00F86A59"/>
    <w:rsid w:val="00F86D54"/>
    <w:rsid w:val="00F86E1D"/>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6091"/>
    <w:rsid w:val="00F97442"/>
    <w:rsid w:val="00F97530"/>
    <w:rsid w:val="00F97C7F"/>
    <w:rsid w:val="00F97D83"/>
    <w:rsid w:val="00FA018D"/>
    <w:rsid w:val="00FA0C05"/>
    <w:rsid w:val="00FA0DBF"/>
    <w:rsid w:val="00FA1251"/>
    <w:rsid w:val="00FA1321"/>
    <w:rsid w:val="00FA1539"/>
    <w:rsid w:val="00FA206C"/>
    <w:rsid w:val="00FA21C9"/>
    <w:rsid w:val="00FA24FD"/>
    <w:rsid w:val="00FA2559"/>
    <w:rsid w:val="00FA2620"/>
    <w:rsid w:val="00FA2B38"/>
    <w:rsid w:val="00FA327B"/>
    <w:rsid w:val="00FA328F"/>
    <w:rsid w:val="00FA3B28"/>
    <w:rsid w:val="00FA4000"/>
    <w:rsid w:val="00FA40AB"/>
    <w:rsid w:val="00FA44E6"/>
    <w:rsid w:val="00FA51A3"/>
    <w:rsid w:val="00FA5CEF"/>
    <w:rsid w:val="00FA64B2"/>
    <w:rsid w:val="00FA698A"/>
    <w:rsid w:val="00FA6F10"/>
    <w:rsid w:val="00FA75FE"/>
    <w:rsid w:val="00FA7AC8"/>
    <w:rsid w:val="00FA7C1D"/>
    <w:rsid w:val="00FA7E2F"/>
    <w:rsid w:val="00FA7F1D"/>
    <w:rsid w:val="00FB03AA"/>
    <w:rsid w:val="00FB0620"/>
    <w:rsid w:val="00FB073B"/>
    <w:rsid w:val="00FB07B1"/>
    <w:rsid w:val="00FB0DC2"/>
    <w:rsid w:val="00FB19AC"/>
    <w:rsid w:val="00FB1A23"/>
    <w:rsid w:val="00FB1E50"/>
    <w:rsid w:val="00FB1FF8"/>
    <w:rsid w:val="00FB20AC"/>
    <w:rsid w:val="00FB21A5"/>
    <w:rsid w:val="00FB23F7"/>
    <w:rsid w:val="00FB260F"/>
    <w:rsid w:val="00FB2E4F"/>
    <w:rsid w:val="00FB3C48"/>
    <w:rsid w:val="00FB4D69"/>
    <w:rsid w:val="00FB5119"/>
    <w:rsid w:val="00FB52DF"/>
    <w:rsid w:val="00FB56E3"/>
    <w:rsid w:val="00FB69F5"/>
    <w:rsid w:val="00FB743A"/>
    <w:rsid w:val="00FB7758"/>
    <w:rsid w:val="00FB7D0C"/>
    <w:rsid w:val="00FC0038"/>
    <w:rsid w:val="00FC02F0"/>
    <w:rsid w:val="00FC1081"/>
    <w:rsid w:val="00FC170E"/>
    <w:rsid w:val="00FC25A6"/>
    <w:rsid w:val="00FC2627"/>
    <w:rsid w:val="00FC273D"/>
    <w:rsid w:val="00FC29CF"/>
    <w:rsid w:val="00FC2F14"/>
    <w:rsid w:val="00FC32D5"/>
    <w:rsid w:val="00FC3BD6"/>
    <w:rsid w:val="00FC46AE"/>
    <w:rsid w:val="00FC4781"/>
    <w:rsid w:val="00FC4BBD"/>
    <w:rsid w:val="00FC623B"/>
    <w:rsid w:val="00FC6829"/>
    <w:rsid w:val="00FC6A40"/>
    <w:rsid w:val="00FC6A84"/>
    <w:rsid w:val="00FC711E"/>
    <w:rsid w:val="00FC730D"/>
    <w:rsid w:val="00FC73E4"/>
    <w:rsid w:val="00FC7703"/>
    <w:rsid w:val="00FC79DE"/>
    <w:rsid w:val="00FC7A0D"/>
    <w:rsid w:val="00FD081C"/>
    <w:rsid w:val="00FD0C58"/>
    <w:rsid w:val="00FD10F3"/>
    <w:rsid w:val="00FD180C"/>
    <w:rsid w:val="00FD1D5A"/>
    <w:rsid w:val="00FD1E49"/>
    <w:rsid w:val="00FD23A5"/>
    <w:rsid w:val="00FD2416"/>
    <w:rsid w:val="00FD28BD"/>
    <w:rsid w:val="00FD2935"/>
    <w:rsid w:val="00FD2BD2"/>
    <w:rsid w:val="00FD3751"/>
    <w:rsid w:val="00FD3899"/>
    <w:rsid w:val="00FD39CB"/>
    <w:rsid w:val="00FD3FBD"/>
    <w:rsid w:val="00FD3FE5"/>
    <w:rsid w:val="00FD4396"/>
    <w:rsid w:val="00FD45C3"/>
    <w:rsid w:val="00FD592E"/>
    <w:rsid w:val="00FD6441"/>
    <w:rsid w:val="00FD6605"/>
    <w:rsid w:val="00FD6AC4"/>
    <w:rsid w:val="00FD6BDD"/>
    <w:rsid w:val="00FD6CE6"/>
    <w:rsid w:val="00FD73AB"/>
    <w:rsid w:val="00FD73B9"/>
    <w:rsid w:val="00FD77A8"/>
    <w:rsid w:val="00FD7A4E"/>
    <w:rsid w:val="00FE0561"/>
    <w:rsid w:val="00FE0D8B"/>
    <w:rsid w:val="00FE19A3"/>
    <w:rsid w:val="00FE2B17"/>
    <w:rsid w:val="00FE2BC4"/>
    <w:rsid w:val="00FE2F68"/>
    <w:rsid w:val="00FE31D1"/>
    <w:rsid w:val="00FE3476"/>
    <w:rsid w:val="00FE35A8"/>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1DA"/>
    <w:rsid w:val="00FE7302"/>
    <w:rsid w:val="00FF00DA"/>
    <w:rsid w:val="00FF0552"/>
    <w:rsid w:val="00FF0B9C"/>
    <w:rsid w:val="00FF21D4"/>
    <w:rsid w:val="00FF265F"/>
    <w:rsid w:val="00FF2A42"/>
    <w:rsid w:val="00FF4F0B"/>
    <w:rsid w:val="00FF5615"/>
    <w:rsid w:val="00FF5B6C"/>
    <w:rsid w:val="00FF5DE1"/>
    <w:rsid w:val="00FF5EFA"/>
    <w:rsid w:val="00FF66C6"/>
    <w:rsid w:val="00FF69DB"/>
    <w:rsid w:val="00FF6D6E"/>
    <w:rsid w:val="00FF6DAA"/>
    <w:rsid w:val="00FF6E5E"/>
    <w:rsid w:val="00FF6FC3"/>
    <w:rsid w:val="00FF718E"/>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38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CA699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F3F54F-07CC-4F56-95D2-C3EB14D4D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8</Pages>
  <Words>3487</Words>
  <Characters>17854</Characters>
  <Application>Microsoft Office Word</Application>
  <DocSecurity>0</DocSecurity>
  <Lines>148</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318</cp:revision>
  <cp:lastPrinted>2018-02-13T08:57:00Z</cp:lastPrinted>
  <dcterms:created xsi:type="dcterms:W3CDTF">2021-04-05T02:13:00Z</dcterms:created>
  <dcterms:modified xsi:type="dcterms:W3CDTF">2021-04-06T06:21:00Z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