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74A14CFE"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#104</w:t>
      </w:r>
      <w:r w:rsidR="002F58DB">
        <w:rPr>
          <w:rFonts w:ascii="Arial" w:hAnsi="Arial" w:cs="Arial"/>
          <w:b/>
          <w:bCs/>
        </w:rPr>
        <w:t>bis</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210</w:t>
      </w:r>
      <w:r w:rsidR="00842B29" w:rsidRPr="00842B29">
        <w:rPr>
          <w:rFonts w:ascii="Arial" w:hAnsi="Arial" w:cs="Arial"/>
          <w:b/>
          <w:bCs/>
        </w:rPr>
        <w:t>3567</w:t>
      </w:r>
    </w:p>
    <w:p w14:paraId="4A7BF5DA" w14:textId="75DA70D5" w:rsidR="004607C3" w:rsidRDefault="001F4EF2">
      <w:pPr>
        <w:pStyle w:val="a3"/>
        <w:tabs>
          <w:tab w:val="clear" w:pos="8306"/>
          <w:tab w:val="right" w:pos="9639"/>
        </w:tabs>
        <w:rPr>
          <w:rFonts w:ascii="Arial" w:hAnsi="Arial" w:cs="Arial"/>
          <w:b/>
          <w:bCs/>
        </w:rPr>
      </w:pPr>
      <w:r>
        <w:rPr>
          <w:rFonts w:ascii="Arial" w:hAnsi="Arial" w:cs="Arial"/>
          <w:b/>
          <w:bCs/>
        </w:rPr>
        <w:t xml:space="preserve">E-Meeting, </w:t>
      </w:r>
      <w:r w:rsidR="002F58DB">
        <w:rPr>
          <w:rFonts w:ascii="Arial" w:hAnsi="Arial" w:cs="Arial"/>
          <w:b/>
          <w:bCs/>
        </w:rPr>
        <w:t>April 12</w:t>
      </w:r>
      <w:r w:rsidRPr="001F4EF2">
        <w:rPr>
          <w:rFonts w:ascii="Arial" w:hAnsi="Arial" w:cs="Arial"/>
          <w:b/>
          <w:bCs/>
          <w:vertAlign w:val="superscript"/>
        </w:rPr>
        <w:t>th</w:t>
      </w:r>
      <w:r>
        <w:rPr>
          <w:rFonts w:ascii="Arial" w:hAnsi="Arial" w:cs="Arial"/>
          <w:b/>
          <w:bCs/>
        </w:rPr>
        <w:t xml:space="preserve"> – </w:t>
      </w:r>
      <w:r w:rsidR="002F58DB">
        <w:rPr>
          <w:rFonts w:ascii="Arial" w:hAnsi="Arial" w:cs="Arial"/>
          <w:b/>
          <w:bCs/>
        </w:rPr>
        <w:t>20</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77777777"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893D20">
        <w:rPr>
          <w:rFonts w:ascii="Arial" w:hAnsi="Arial" w:cs="Arial"/>
          <w:b/>
          <w:color w:val="000000" w:themeColor="text1"/>
        </w:rPr>
        <w:t>Initial access aspect</w:t>
      </w:r>
      <w:r w:rsidR="00160BDC">
        <w:rPr>
          <w:rFonts w:ascii="Arial" w:hAnsi="Arial" w:cs="Arial" w:hint="eastAsia"/>
          <w:b/>
          <w:color w:val="000000" w:themeColor="text1"/>
          <w:lang w:eastAsia="ja-JP"/>
        </w:rPr>
        <w:t>s</w:t>
      </w:r>
      <w:r w:rsidR="00EB0FC3" w:rsidRPr="00EB0FC3">
        <w:rPr>
          <w:rFonts w:ascii="Arial" w:hAnsi="Arial" w:cs="Arial"/>
          <w:b/>
          <w:color w:val="000000" w:themeColor="text1"/>
        </w:rPr>
        <w:t xml:space="preserve"> for NR from 52.6 to 71 GHz</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28BD85E8" w14:textId="376D9746" w:rsidR="007F78E1" w:rsidRDefault="007F78E1" w:rsidP="002F5D7C">
      <w:pPr>
        <w:rPr>
          <w:lang w:eastAsia="ja-JP"/>
        </w:rPr>
      </w:pPr>
      <w:r>
        <w:rPr>
          <w:lang w:eastAsia="ja-JP"/>
        </w:rPr>
        <w:t>Based on the revised WID approved a</w:t>
      </w:r>
      <w:r>
        <w:rPr>
          <w:rFonts w:hint="eastAsia"/>
          <w:lang w:eastAsia="ja-JP"/>
        </w:rPr>
        <w:t xml:space="preserve">t </w:t>
      </w:r>
      <w:r>
        <w:rPr>
          <w:lang w:eastAsia="ja-JP"/>
        </w:rPr>
        <w:t>RAN#90-e meeting [1], RAN1 discussed and made some agreements on initial access aspects for supporting NR from 52.6 GHz to 71 GHz at RAN1 #104-e. In this contribution, we describe our view on the related aspects, including</w:t>
      </w:r>
      <w:r>
        <w:rPr>
          <w:rFonts w:hint="eastAsia"/>
          <w:lang w:eastAsia="ja-JP"/>
        </w:rPr>
        <w:t>:</w:t>
      </w:r>
    </w:p>
    <w:p w14:paraId="3866A524" w14:textId="18F1DB96" w:rsidR="005D2AE9" w:rsidRDefault="0005787B">
      <w:pPr>
        <w:pStyle w:val="ad"/>
        <w:numPr>
          <w:ilvl w:val="0"/>
          <w:numId w:val="6"/>
        </w:numPr>
        <w:ind w:leftChars="0"/>
        <w:rPr>
          <w:lang w:eastAsia="ja-JP"/>
        </w:rPr>
      </w:pPr>
      <w:r>
        <w:rPr>
          <w:lang w:eastAsia="ja-JP"/>
        </w:rPr>
        <w:t xml:space="preserve">SCS for </w:t>
      </w:r>
      <w:r w:rsidR="005D2AE9">
        <w:rPr>
          <w:lang w:eastAsia="ja-JP"/>
        </w:rPr>
        <w:t>SSB</w:t>
      </w:r>
    </w:p>
    <w:p w14:paraId="020CF554" w14:textId="146FB512" w:rsidR="0005787B" w:rsidRDefault="0005787B" w:rsidP="00B47383">
      <w:pPr>
        <w:pStyle w:val="ad"/>
        <w:numPr>
          <w:ilvl w:val="0"/>
          <w:numId w:val="6"/>
        </w:numPr>
        <w:ind w:leftChars="0"/>
        <w:rPr>
          <w:lang w:eastAsia="ja-JP"/>
        </w:rPr>
      </w:pPr>
      <w:r>
        <w:rPr>
          <w:lang w:eastAsia="ja-JP"/>
        </w:rPr>
        <w:t>SCS for CORESET#0 PDCCH and SIB1 PDSCH</w:t>
      </w:r>
    </w:p>
    <w:p w14:paraId="1C82284B" w14:textId="5D2EC541" w:rsidR="0005787B" w:rsidRDefault="0005787B" w:rsidP="00B47383">
      <w:pPr>
        <w:pStyle w:val="ad"/>
        <w:numPr>
          <w:ilvl w:val="0"/>
          <w:numId w:val="6"/>
        </w:numPr>
        <w:ind w:leftChars="0"/>
        <w:rPr>
          <w:lang w:eastAsia="ja-JP"/>
        </w:rPr>
      </w:pPr>
      <w:r>
        <w:rPr>
          <w:lang w:eastAsia="ja-JP"/>
        </w:rPr>
        <w:t>Time domain SSB mapping</w:t>
      </w:r>
    </w:p>
    <w:p w14:paraId="665227ED" w14:textId="7FA10151" w:rsidR="0005787B" w:rsidRDefault="0005787B" w:rsidP="00B47383">
      <w:pPr>
        <w:pStyle w:val="ad"/>
        <w:numPr>
          <w:ilvl w:val="0"/>
          <w:numId w:val="6"/>
        </w:numPr>
        <w:ind w:leftChars="0"/>
        <w:rPr>
          <w:lang w:eastAsia="ja-JP"/>
        </w:rPr>
      </w:pPr>
      <w:r>
        <w:rPr>
          <w:rFonts w:hint="eastAsia"/>
          <w:lang w:eastAsia="ja-JP"/>
        </w:rPr>
        <w:t>M</w:t>
      </w:r>
      <w:r>
        <w:rPr>
          <w:lang w:eastAsia="ja-JP"/>
        </w:rPr>
        <w:t>ultiplexing between SSB and CORESET#0 PDCCH/SIB1 PDSCH</w:t>
      </w:r>
    </w:p>
    <w:p w14:paraId="2EB2EA3B" w14:textId="77777777" w:rsidR="00893D20" w:rsidRPr="00B47383" w:rsidRDefault="00893D20" w:rsidP="00B47383">
      <w:pPr>
        <w:rPr>
          <w:lang w:eastAsia="ja-JP"/>
        </w:rPr>
      </w:pPr>
    </w:p>
    <w:p w14:paraId="20D09DEC" w14:textId="77777777" w:rsidR="004607C3" w:rsidRDefault="004607C3">
      <w:pPr>
        <w:pStyle w:val="a3"/>
        <w:tabs>
          <w:tab w:val="clear" w:pos="4153"/>
          <w:tab w:val="clear" w:pos="8306"/>
        </w:tabs>
        <w:rPr>
          <w:rFonts w:ascii="Arial" w:hAnsi="Arial" w:cs="Arial"/>
        </w:rPr>
      </w:pPr>
    </w:p>
    <w:p w14:paraId="08E21A00" w14:textId="588F3032" w:rsidR="005D2AE9" w:rsidRPr="005D2AE9" w:rsidRDefault="00842B29" w:rsidP="00842B29">
      <w:pPr>
        <w:pStyle w:val="1"/>
        <w:numPr>
          <w:ilvl w:val="0"/>
          <w:numId w:val="5"/>
        </w:numPr>
      </w:pPr>
      <w:r>
        <w:t>Discussion</w:t>
      </w:r>
    </w:p>
    <w:p w14:paraId="650C222D" w14:textId="33885620" w:rsidR="00893D20" w:rsidRDefault="00A66A6A" w:rsidP="00B47383">
      <w:pPr>
        <w:pStyle w:val="2"/>
        <w:numPr>
          <w:ilvl w:val="1"/>
          <w:numId w:val="5"/>
        </w:numPr>
        <w:rPr>
          <w:lang w:eastAsia="ja-JP"/>
        </w:rPr>
      </w:pPr>
      <w:r>
        <w:rPr>
          <w:lang w:eastAsia="ja-JP"/>
        </w:rPr>
        <w:t xml:space="preserve">SCS for </w:t>
      </w:r>
      <w:r w:rsidR="00893D20">
        <w:rPr>
          <w:lang w:eastAsia="ja-JP"/>
        </w:rPr>
        <w:t>SSB</w:t>
      </w:r>
    </w:p>
    <w:p w14:paraId="7301E222" w14:textId="5A025FD2" w:rsidR="00163F7E" w:rsidRDefault="00163F7E" w:rsidP="00163F7E">
      <w:pPr>
        <w:rPr>
          <w:lang w:eastAsia="ja-JP"/>
        </w:rPr>
      </w:pPr>
      <w:r>
        <w:rPr>
          <w:lang w:eastAsia="ja-JP"/>
        </w:rPr>
        <w:t xml:space="preserve">Based on the objectives captured in [1], </w:t>
      </w:r>
      <w:r w:rsidR="007F78E1">
        <w:rPr>
          <w:lang w:eastAsia="ja-JP"/>
        </w:rPr>
        <w:t>it should be discussed</w:t>
      </w:r>
      <w:r>
        <w:rPr>
          <w:lang w:eastAsia="ja-JP"/>
        </w:rPr>
        <w:t xml:space="preserve"> whether/how to support 240, 480 and/or 960 kHz SCS for SSB </w:t>
      </w:r>
      <w:r w:rsidR="007F78E1">
        <w:rPr>
          <w:lang w:eastAsia="ja-JP"/>
        </w:rPr>
        <w:t>for initial access case</w:t>
      </w:r>
      <w:r>
        <w:rPr>
          <w:lang w:eastAsia="ja-JP"/>
        </w:rPr>
        <w:t xml:space="preserve">, and </w:t>
      </w:r>
      <w:r w:rsidR="007F78E1">
        <w:rPr>
          <w:lang w:eastAsia="ja-JP"/>
        </w:rPr>
        <w:t xml:space="preserve">whether/how to support </w:t>
      </w:r>
      <w:r>
        <w:rPr>
          <w:lang w:eastAsia="ja-JP"/>
        </w:rPr>
        <w:t xml:space="preserve">480 and/or 960 kHz SCS for SSB for the other cases than initial access, on top of 120 kHz SCS. </w:t>
      </w:r>
      <w:r w:rsidR="005748FE">
        <w:rPr>
          <w:lang w:eastAsia="ja-JP"/>
        </w:rPr>
        <w:t xml:space="preserve">We believe it should be discussed in terms of several aspects. </w:t>
      </w:r>
    </w:p>
    <w:p w14:paraId="6EDB606E" w14:textId="77777777" w:rsidR="00163F7E" w:rsidRDefault="00163F7E" w:rsidP="00163F7E">
      <w:pPr>
        <w:rPr>
          <w:lang w:eastAsia="ja-JP"/>
        </w:rPr>
      </w:pPr>
    </w:p>
    <w:p w14:paraId="3AEDF910" w14:textId="2086B779" w:rsidR="005D2AE9" w:rsidRDefault="00163F7E" w:rsidP="00B47383">
      <w:pPr>
        <w:rPr>
          <w:lang w:eastAsia="ja-JP"/>
        </w:rPr>
      </w:pPr>
      <w:r>
        <w:rPr>
          <w:lang w:eastAsia="ja-JP"/>
        </w:rPr>
        <w:t xml:space="preserve">One is </w:t>
      </w:r>
      <w:r w:rsidR="007F78E1">
        <w:rPr>
          <w:lang w:eastAsia="ja-JP"/>
        </w:rPr>
        <w:t xml:space="preserve">the </w:t>
      </w:r>
      <w:r w:rsidR="005D2AE9">
        <w:rPr>
          <w:lang w:eastAsia="ja-JP"/>
        </w:rPr>
        <w:t xml:space="preserve">detection performance </w:t>
      </w:r>
      <w:r w:rsidR="00772F25">
        <w:rPr>
          <w:lang w:eastAsia="ja-JP"/>
        </w:rPr>
        <w:t xml:space="preserve">of SSB </w:t>
      </w:r>
      <w:r>
        <w:rPr>
          <w:lang w:eastAsia="ja-JP"/>
        </w:rPr>
        <w:t xml:space="preserve">with each SCS </w:t>
      </w:r>
      <w:r w:rsidR="005D2AE9">
        <w:rPr>
          <w:lang w:eastAsia="ja-JP"/>
        </w:rPr>
        <w:t>evaluat</w:t>
      </w:r>
      <w:r>
        <w:rPr>
          <w:lang w:eastAsia="ja-JP"/>
        </w:rPr>
        <w:t>ed during SI phase</w:t>
      </w:r>
      <w:r w:rsidR="005D2AE9">
        <w:rPr>
          <w:lang w:eastAsia="ja-JP"/>
        </w:rPr>
        <w:t>. For each SCS</w:t>
      </w:r>
      <w:r w:rsidR="002F5D7C">
        <w:rPr>
          <w:lang w:eastAsia="ja-JP"/>
        </w:rPr>
        <w:t xml:space="preserve"> from</w:t>
      </w:r>
      <w:r w:rsidR="005D2AE9">
        <w:rPr>
          <w:lang w:eastAsia="ja-JP"/>
        </w:rPr>
        <w:t xml:space="preserve"> 120</w:t>
      </w:r>
      <w:r w:rsidR="002F5D7C">
        <w:rPr>
          <w:lang w:eastAsia="ja-JP"/>
        </w:rPr>
        <w:t xml:space="preserve"> to</w:t>
      </w:r>
      <w:r w:rsidR="005D2AE9">
        <w:rPr>
          <w:lang w:eastAsia="ja-JP"/>
        </w:rPr>
        <w:t xml:space="preserve"> 960 kHz SCS, PSS and SSS detection performances and PBCH BLER performance had been evaluated by companies, and the results are captured in TR 38.808</w:t>
      </w:r>
      <w:r w:rsidR="00B47383">
        <w:rPr>
          <w:lang w:eastAsia="ja-JP"/>
        </w:rPr>
        <w:t xml:space="preserve"> [2]</w:t>
      </w:r>
      <w:r w:rsidR="005D2AE9">
        <w:rPr>
          <w:lang w:eastAsia="ja-JP"/>
        </w:rPr>
        <w:t xml:space="preserve">. According to the description in the TR, it is captured that for all of PSS, SSS and PBCH, </w:t>
      </w:r>
      <w:r w:rsidR="002F5D7C">
        <w:rPr>
          <w:lang w:eastAsia="ja-JP"/>
        </w:rPr>
        <w:t>only</w:t>
      </w:r>
      <w:r w:rsidR="005D2AE9">
        <w:rPr>
          <w:lang w:eastAsia="ja-JP"/>
        </w:rPr>
        <w:t xml:space="preserve"> minor performance difference is observed between adjacent SCS</w:t>
      </w:r>
      <w:r w:rsidR="00D61EBC">
        <w:rPr>
          <w:lang w:eastAsia="ja-JP"/>
        </w:rPr>
        <w:t>s</w:t>
      </w:r>
      <w:r w:rsidR="005D2AE9">
        <w:rPr>
          <w:lang w:eastAsia="ja-JP"/>
        </w:rPr>
        <w:t>. For example, 6 out of 7 companies reported around or less than 1 dB performance difference on PSS/SSS detection between adjacent SCS</w:t>
      </w:r>
      <w:r w:rsidR="00D61EBC">
        <w:rPr>
          <w:lang w:eastAsia="ja-JP"/>
        </w:rPr>
        <w:t>s</w:t>
      </w:r>
      <w:r w:rsidR="005D2AE9">
        <w:rPr>
          <w:lang w:eastAsia="ja-JP"/>
        </w:rPr>
        <w:t xml:space="preserve">, and </w:t>
      </w:r>
      <w:r w:rsidR="00D61EBC">
        <w:rPr>
          <w:lang w:eastAsia="ja-JP"/>
        </w:rPr>
        <w:t xml:space="preserve">all </w:t>
      </w:r>
      <w:r w:rsidR="005D2AE9">
        <w:rPr>
          <w:lang w:eastAsia="ja-JP"/>
        </w:rPr>
        <w:t xml:space="preserve">4 companies </w:t>
      </w:r>
      <w:r w:rsidR="00D61EBC">
        <w:rPr>
          <w:lang w:eastAsia="ja-JP"/>
        </w:rPr>
        <w:t xml:space="preserve">providing PBCH BLER evaluation results with multiple SCSs </w:t>
      </w:r>
      <w:r w:rsidR="005D2AE9">
        <w:rPr>
          <w:lang w:eastAsia="ja-JP"/>
        </w:rPr>
        <w:t>reported around or less than 1 dB performance difference on PBCH BLER between adjacent SCS</w:t>
      </w:r>
      <w:r w:rsidR="00D61EBC">
        <w:rPr>
          <w:lang w:eastAsia="ja-JP"/>
        </w:rPr>
        <w:t>s</w:t>
      </w:r>
      <w:r w:rsidR="005D2AE9">
        <w:rPr>
          <w:lang w:eastAsia="ja-JP"/>
        </w:rPr>
        <w:t xml:space="preserve">. Based on the results, we assume that although lower SCS </w:t>
      </w:r>
      <w:r w:rsidR="00D61EBC">
        <w:rPr>
          <w:lang w:eastAsia="ja-JP"/>
        </w:rPr>
        <w:t>seems slightly better for performances of PSS/SSS/PBCH</w:t>
      </w:r>
      <w:r w:rsidR="005D2AE9">
        <w:rPr>
          <w:lang w:eastAsia="ja-JP"/>
        </w:rPr>
        <w:t xml:space="preserve">, </w:t>
      </w:r>
      <w:r w:rsidR="002F58DB">
        <w:rPr>
          <w:lang w:eastAsia="ja-JP"/>
        </w:rPr>
        <w:t>all</w:t>
      </w:r>
      <w:r w:rsidR="005D2AE9">
        <w:rPr>
          <w:lang w:eastAsia="ja-JP"/>
        </w:rPr>
        <w:t xml:space="preserve"> the candidate SCSs would be available for SSB in terms of detection performance and BLER performance. </w:t>
      </w:r>
    </w:p>
    <w:p w14:paraId="5678BF11" w14:textId="77777777" w:rsidR="005D2AE9" w:rsidRDefault="005D2AE9" w:rsidP="00B47383">
      <w:pPr>
        <w:rPr>
          <w:lang w:eastAsia="ja-JP"/>
        </w:rPr>
      </w:pPr>
    </w:p>
    <w:p w14:paraId="7146CA5C" w14:textId="75041D7D" w:rsidR="005D2AE9" w:rsidRDefault="005D2AE9" w:rsidP="00B47383">
      <w:pPr>
        <w:rPr>
          <w:i/>
          <w:lang w:eastAsia="ja-JP"/>
        </w:rPr>
      </w:pPr>
      <w:r>
        <w:rPr>
          <w:b/>
          <w:u w:val="single"/>
          <w:lang w:eastAsia="ja-JP"/>
        </w:rPr>
        <w:t xml:space="preserve">Observation </w:t>
      </w:r>
      <w:r w:rsidR="00883D5D">
        <w:rPr>
          <w:b/>
          <w:u w:val="single"/>
          <w:lang w:eastAsia="ja-JP"/>
        </w:rPr>
        <w:t>1</w:t>
      </w:r>
      <w:r>
        <w:rPr>
          <w:b/>
          <w:u w:val="single"/>
          <w:lang w:eastAsia="ja-JP"/>
        </w:rPr>
        <w:t>:</w:t>
      </w:r>
      <w:r>
        <w:rPr>
          <w:rFonts w:hint="eastAsia"/>
          <w:lang w:eastAsia="ja-JP"/>
        </w:rPr>
        <w:t xml:space="preserve"> </w:t>
      </w:r>
      <w:r>
        <w:rPr>
          <w:i/>
          <w:lang w:eastAsia="ja-JP"/>
        </w:rPr>
        <w:t>For SSB, all the candidate SCSs, i.e., from 120 kHz to 960 kHz, would be available in terms of detection/BLER performance.</w:t>
      </w:r>
    </w:p>
    <w:p w14:paraId="57BFC70C" w14:textId="77777777" w:rsidR="005D2AE9" w:rsidRDefault="005D2AE9" w:rsidP="00B47383">
      <w:pPr>
        <w:rPr>
          <w:i/>
          <w:lang w:eastAsia="ja-JP"/>
        </w:rPr>
      </w:pPr>
    </w:p>
    <w:p w14:paraId="1E7DB0D9" w14:textId="77777777" w:rsidR="00842B29" w:rsidRDefault="00842B29" w:rsidP="00B47383">
      <w:pPr>
        <w:rPr>
          <w:lang w:eastAsia="ja-JP"/>
        </w:rPr>
      </w:pPr>
    </w:p>
    <w:p w14:paraId="4CAD1FB9" w14:textId="0201EA14" w:rsidR="001B25A7" w:rsidRDefault="005748FE" w:rsidP="00B47383">
      <w:pPr>
        <w:rPr>
          <w:lang w:eastAsia="ja-JP"/>
        </w:rPr>
      </w:pPr>
      <w:r>
        <w:rPr>
          <w:lang w:eastAsia="ja-JP"/>
        </w:rPr>
        <w:t xml:space="preserve">Another is the relationship with the SCS supported for control/data channel. </w:t>
      </w:r>
      <w:r w:rsidR="00483619">
        <w:rPr>
          <w:lang w:eastAsia="ja-JP"/>
        </w:rPr>
        <w:t xml:space="preserve">SSB with the same SCS as the one for control/data/RS achieves the operation with single numerology, which can ease the complexity of the operation compared to the one with different numerologies between SSB and the others. </w:t>
      </w:r>
      <w:r w:rsidR="001B25A7">
        <w:rPr>
          <w:lang w:eastAsia="ja-JP"/>
        </w:rPr>
        <w:t xml:space="preserve">The complexity </w:t>
      </w:r>
      <w:r w:rsidR="00772F25">
        <w:rPr>
          <w:lang w:eastAsia="ja-JP"/>
        </w:rPr>
        <w:t>may</w:t>
      </w:r>
      <w:r w:rsidR="001B25A7">
        <w:rPr>
          <w:lang w:eastAsia="ja-JP"/>
        </w:rPr>
        <w:t xml:space="preserve"> also increase </w:t>
      </w:r>
      <w:r w:rsidR="00772F25">
        <w:rPr>
          <w:lang w:eastAsia="ja-JP"/>
        </w:rPr>
        <w:t>if</w:t>
      </w:r>
      <w:r w:rsidR="001B25A7">
        <w:rPr>
          <w:lang w:eastAsia="ja-JP"/>
        </w:rPr>
        <w:t xml:space="preserve"> the difference on SCS between SSB and the others</w:t>
      </w:r>
      <w:r w:rsidR="00772F25">
        <w:rPr>
          <w:lang w:eastAsia="ja-JP"/>
        </w:rPr>
        <w:t xml:space="preserve"> is large</w:t>
      </w:r>
      <w:r w:rsidR="001B25A7">
        <w:rPr>
          <w:lang w:eastAsia="ja-JP"/>
        </w:rPr>
        <w:t xml:space="preserve">. Therefore, it would be important to consider </w:t>
      </w:r>
      <w:r w:rsidR="00772F25">
        <w:rPr>
          <w:lang w:eastAsia="ja-JP"/>
        </w:rPr>
        <w:t xml:space="preserve">same or </w:t>
      </w:r>
      <w:r w:rsidR="001B25A7">
        <w:rPr>
          <w:lang w:eastAsia="ja-JP"/>
        </w:rPr>
        <w:t xml:space="preserve">closer value(s) for SCS of SSB to the one of the other signals/channels. </w:t>
      </w:r>
    </w:p>
    <w:p w14:paraId="25C72101" w14:textId="4177B69D" w:rsidR="001B25A7" w:rsidRDefault="001B25A7" w:rsidP="00B47383">
      <w:pPr>
        <w:rPr>
          <w:lang w:eastAsia="ja-JP"/>
        </w:rPr>
      </w:pPr>
    </w:p>
    <w:p w14:paraId="28A58D90" w14:textId="13A1038A" w:rsidR="001B25A7" w:rsidRDefault="001B25A7" w:rsidP="00B47383">
      <w:pPr>
        <w:rPr>
          <w:lang w:eastAsia="ja-JP"/>
        </w:rPr>
      </w:pPr>
      <w:r>
        <w:rPr>
          <w:lang w:eastAsia="ja-JP"/>
        </w:rPr>
        <w:t xml:space="preserve">The number of supported SCSs in </w:t>
      </w:r>
      <w:r w:rsidR="00772F25">
        <w:rPr>
          <w:lang w:eastAsia="ja-JP"/>
        </w:rPr>
        <w:t>a</w:t>
      </w:r>
      <w:r>
        <w:rPr>
          <w:lang w:eastAsia="ja-JP"/>
        </w:rPr>
        <w:t xml:space="preserve"> band should also be carefully considered together with the ones supported for the other signals/channels. </w:t>
      </w:r>
      <w:r w:rsidR="00667B28">
        <w:rPr>
          <w:lang w:eastAsia="ja-JP"/>
        </w:rPr>
        <w:t xml:space="preserve">If more SCSs need to be supported in 52.6 – 71 GHz in total, the implementation could be more complex. </w:t>
      </w:r>
      <w:r w:rsidR="005F132E">
        <w:rPr>
          <w:lang w:eastAsia="ja-JP"/>
        </w:rPr>
        <w:t xml:space="preserve">Especially, the number of candidate SCSs of SSB for initial access </w:t>
      </w:r>
      <w:r w:rsidR="00412F0E">
        <w:rPr>
          <w:lang w:eastAsia="ja-JP"/>
        </w:rPr>
        <w:t>in</w:t>
      </w:r>
      <w:r w:rsidR="005F132E">
        <w:rPr>
          <w:lang w:eastAsia="ja-JP"/>
        </w:rPr>
        <w:t xml:space="preserve"> a band should be minimized</w:t>
      </w:r>
      <w:r w:rsidR="00667B28">
        <w:rPr>
          <w:lang w:eastAsia="ja-JP"/>
        </w:rPr>
        <w:t xml:space="preserve">. </w:t>
      </w:r>
      <w:r w:rsidR="005F132E">
        <w:rPr>
          <w:lang w:eastAsia="ja-JP"/>
        </w:rPr>
        <w:t xml:space="preserve">On the other hand, in cases where NW indicates SCS of SSB to UE, </w:t>
      </w:r>
      <w:r w:rsidR="00412F0E">
        <w:rPr>
          <w:lang w:eastAsia="ja-JP"/>
        </w:rPr>
        <w:t xml:space="preserve">the </w:t>
      </w:r>
      <w:r w:rsidR="005F132E">
        <w:rPr>
          <w:lang w:eastAsia="ja-JP"/>
        </w:rPr>
        <w:t>UE will just try to detect/measure the SSB according to the configuration, and supporting multiple candidate SCSs of SSB would increase implementation</w:t>
      </w:r>
      <w:r w:rsidR="00C30485">
        <w:rPr>
          <w:lang w:eastAsia="ja-JP"/>
        </w:rPr>
        <w:t>/operation</w:t>
      </w:r>
      <w:r w:rsidR="005F132E">
        <w:rPr>
          <w:lang w:eastAsia="ja-JP"/>
        </w:rPr>
        <w:t xml:space="preserve"> flexibility as long as it is optional.</w:t>
      </w:r>
    </w:p>
    <w:p w14:paraId="67212F36" w14:textId="7F1D098D" w:rsidR="00667B28" w:rsidRDefault="00667B28" w:rsidP="00B47383">
      <w:pPr>
        <w:rPr>
          <w:lang w:eastAsia="ja-JP"/>
        </w:rPr>
      </w:pPr>
    </w:p>
    <w:p w14:paraId="66D54796" w14:textId="7430B530" w:rsidR="00667B28" w:rsidRDefault="00667B28" w:rsidP="00667B28">
      <w:pPr>
        <w:rPr>
          <w:i/>
          <w:lang w:eastAsia="ja-JP"/>
        </w:rPr>
      </w:pPr>
      <w:r>
        <w:rPr>
          <w:b/>
          <w:u w:val="single"/>
          <w:lang w:eastAsia="ja-JP"/>
        </w:rPr>
        <w:t xml:space="preserve">Observation </w:t>
      </w:r>
      <w:r w:rsidR="00842B29">
        <w:rPr>
          <w:b/>
          <w:u w:val="single"/>
          <w:lang w:eastAsia="ja-JP"/>
        </w:rPr>
        <w:t>2</w:t>
      </w:r>
      <w:r>
        <w:rPr>
          <w:b/>
          <w:u w:val="single"/>
          <w:lang w:eastAsia="ja-JP"/>
        </w:rPr>
        <w:t>:</w:t>
      </w:r>
      <w:r>
        <w:rPr>
          <w:rFonts w:hint="eastAsia"/>
          <w:lang w:eastAsia="ja-JP"/>
        </w:rPr>
        <w:t xml:space="preserve"> </w:t>
      </w:r>
      <w:r>
        <w:rPr>
          <w:i/>
          <w:lang w:eastAsia="ja-JP"/>
        </w:rPr>
        <w:t>The following aspects are also important for the SSB SCS selection:</w:t>
      </w:r>
    </w:p>
    <w:p w14:paraId="1F282B66" w14:textId="5209D78C" w:rsidR="00667B28" w:rsidRDefault="00667B28" w:rsidP="00667B28">
      <w:pPr>
        <w:pStyle w:val="ad"/>
        <w:numPr>
          <w:ilvl w:val="0"/>
          <w:numId w:val="8"/>
        </w:numPr>
        <w:ind w:leftChars="0"/>
        <w:rPr>
          <w:i/>
          <w:lang w:eastAsia="ja-JP"/>
        </w:rPr>
      </w:pPr>
      <w:r>
        <w:rPr>
          <w:i/>
          <w:lang w:eastAsia="ja-JP"/>
        </w:rPr>
        <w:lastRenderedPageBreak/>
        <w:t>The relationship with the SCSs supported for the other signals/channels</w:t>
      </w:r>
    </w:p>
    <w:p w14:paraId="18045C63" w14:textId="70750888" w:rsidR="00667B28" w:rsidRPr="00412F0E" w:rsidRDefault="00667B28" w:rsidP="00412F0E">
      <w:pPr>
        <w:pStyle w:val="ad"/>
        <w:numPr>
          <w:ilvl w:val="0"/>
          <w:numId w:val="8"/>
        </w:numPr>
        <w:ind w:leftChars="0"/>
        <w:rPr>
          <w:i/>
          <w:lang w:eastAsia="ja-JP"/>
        </w:rPr>
      </w:pPr>
      <w:r>
        <w:rPr>
          <w:i/>
          <w:lang w:eastAsia="ja-JP"/>
        </w:rPr>
        <w:t xml:space="preserve">The number of supported SCSs </w:t>
      </w:r>
      <w:r w:rsidR="00412F0E">
        <w:rPr>
          <w:rFonts w:hint="eastAsia"/>
          <w:i/>
          <w:lang w:eastAsia="ja-JP"/>
        </w:rPr>
        <w:t>i</w:t>
      </w:r>
      <w:r w:rsidR="00412F0E">
        <w:rPr>
          <w:i/>
          <w:lang w:eastAsia="ja-JP"/>
        </w:rPr>
        <w:t>n</w:t>
      </w:r>
      <w:r w:rsidR="00C30485">
        <w:rPr>
          <w:i/>
          <w:lang w:eastAsia="ja-JP"/>
        </w:rPr>
        <w:t xml:space="preserve"> a band </w:t>
      </w:r>
      <w:r>
        <w:rPr>
          <w:i/>
          <w:lang w:eastAsia="ja-JP"/>
        </w:rPr>
        <w:t>in th</w:t>
      </w:r>
      <w:r w:rsidR="00C30485">
        <w:rPr>
          <w:i/>
          <w:lang w:eastAsia="ja-JP"/>
        </w:rPr>
        <w:t>e</w:t>
      </w:r>
      <w:r>
        <w:rPr>
          <w:i/>
          <w:lang w:eastAsia="ja-JP"/>
        </w:rPr>
        <w:t xml:space="preserve"> frequency range</w:t>
      </w:r>
    </w:p>
    <w:p w14:paraId="25DA4437" w14:textId="0B6432AC" w:rsidR="001B25A7" w:rsidRDefault="001B25A7" w:rsidP="00B47383">
      <w:pPr>
        <w:rPr>
          <w:lang w:eastAsia="ja-JP"/>
        </w:rPr>
      </w:pPr>
    </w:p>
    <w:p w14:paraId="0D6A0C92" w14:textId="77777777" w:rsidR="00E66F86" w:rsidRDefault="00667B28" w:rsidP="00B47383">
      <w:pPr>
        <w:rPr>
          <w:lang w:eastAsia="ja-JP"/>
        </w:rPr>
      </w:pPr>
      <w:r>
        <w:rPr>
          <w:lang w:eastAsia="ja-JP"/>
        </w:rPr>
        <w:t xml:space="preserve">Taking the aspects above and the discussion in RAN1 so far into consideration, </w:t>
      </w:r>
      <w:r w:rsidR="00E04B1F">
        <w:rPr>
          <w:lang w:eastAsia="ja-JP"/>
        </w:rPr>
        <w:t xml:space="preserve">the following </w:t>
      </w:r>
      <w:r w:rsidR="00011DE9">
        <w:rPr>
          <w:lang w:eastAsia="ja-JP"/>
        </w:rPr>
        <w:t>three alternatives</w:t>
      </w:r>
      <w:r>
        <w:rPr>
          <w:lang w:eastAsia="ja-JP"/>
        </w:rPr>
        <w:t xml:space="preserve"> can be drawn from our perspective</w:t>
      </w:r>
      <w:r w:rsidR="00011DE9">
        <w:rPr>
          <w:lang w:eastAsia="ja-JP"/>
        </w:rPr>
        <w:t xml:space="preserve">: </w:t>
      </w:r>
    </w:p>
    <w:p w14:paraId="5E15BD27" w14:textId="77777777" w:rsidR="00E66F86" w:rsidRDefault="00011DE9" w:rsidP="00412F0E">
      <w:pPr>
        <w:ind w:leftChars="100" w:left="220"/>
        <w:rPr>
          <w:lang w:eastAsia="ja-JP"/>
        </w:rPr>
      </w:pPr>
      <w:r>
        <w:rPr>
          <w:lang w:eastAsia="ja-JP"/>
        </w:rPr>
        <w:t>Alt 1</w:t>
      </w:r>
      <w:r w:rsidR="00D32769">
        <w:rPr>
          <w:lang w:eastAsia="ja-JP"/>
        </w:rPr>
        <w:t>-1</w:t>
      </w:r>
      <w:r>
        <w:rPr>
          <w:lang w:eastAsia="ja-JP"/>
        </w:rPr>
        <w:t>) support 120 kHz SCS for SSB</w:t>
      </w:r>
      <w:r w:rsidR="00C05C58">
        <w:rPr>
          <w:lang w:eastAsia="ja-JP"/>
        </w:rPr>
        <w:t xml:space="preserve"> for both initial and non-initial access cases</w:t>
      </w:r>
      <w:r>
        <w:rPr>
          <w:lang w:eastAsia="ja-JP"/>
        </w:rPr>
        <w:t xml:space="preserve">, </w:t>
      </w:r>
    </w:p>
    <w:p w14:paraId="2711BF90" w14:textId="3F3F1F1F" w:rsidR="00E66F86" w:rsidRDefault="00011DE9" w:rsidP="00412F0E">
      <w:pPr>
        <w:ind w:leftChars="100" w:left="220"/>
        <w:rPr>
          <w:lang w:eastAsia="ja-JP"/>
        </w:rPr>
      </w:pPr>
      <w:r>
        <w:rPr>
          <w:lang w:eastAsia="ja-JP"/>
        </w:rPr>
        <w:t xml:space="preserve">Alt </w:t>
      </w:r>
      <w:r w:rsidR="00D32769">
        <w:rPr>
          <w:lang w:eastAsia="ja-JP"/>
        </w:rPr>
        <w:t>1-</w:t>
      </w:r>
      <w:r>
        <w:rPr>
          <w:lang w:eastAsia="ja-JP"/>
        </w:rPr>
        <w:t>2) support 120 kHz SCS for SSB in initial access case, and support 120 kHz and 480 and/or 960 kHz SCS for SSB in non-initial access cases</w:t>
      </w:r>
      <w:r w:rsidR="00C05C58">
        <w:rPr>
          <w:lang w:eastAsia="ja-JP"/>
        </w:rPr>
        <w:t xml:space="preserve">, and </w:t>
      </w:r>
    </w:p>
    <w:p w14:paraId="1DF8B38C" w14:textId="03066307" w:rsidR="00667B28" w:rsidRDefault="00C05C58" w:rsidP="00412F0E">
      <w:pPr>
        <w:ind w:leftChars="100" w:left="220"/>
        <w:rPr>
          <w:lang w:eastAsia="ja-JP"/>
        </w:rPr>
      </w:pPr>
      <w:r>
        <w:rPr>
          <w:lang w:eastAsia="ja-JP"/>
        </w:rPr>
        <w:t xml:space="preserve">Alt </w:t>
      </w:r>
      <w:r w:rsidR="00D32769">
        <w:rPr>
          <w:lang w:eastAsia="ja-JP"/>
        </w:rPr>
        <w:t>1-</w:t>
      </w:r>
      <w:r>
        <w:rPr>
          <w:lang w:eastAsia="ja-JP"/>
        </w:rPr>
        <w:t xml:space="preserve">3) support 120 kHz and 480 and/or 960 kHz SCS for both initial and non-initial access cases. </w:t>
      </w:r>
    </w:p>
    <w:p w14:paraId="07C96241" w14:textId="53CB18BA" w:rsidR="00C05C58" w:rsidRDefault="00C05C58" w:rsidP="00B47383">
      <w:pPr>
        <w:rPr>
          <w:lang w:eastAsia="ja-JP"/>
        </w:rPr>
      </w:pPr>
    </w:p>
    <w:p w14:paraId="27AC044E" w14:textId="0AF72D33" w:rsidR="00C05C58" w:rsidRDefault="00C05C58" w:rsidP="00C05C58">
      <w:pPr>
        <w:rPr>
          <w:lang w:eastAsia="ja-JP"/>
        </w:rPr>
      </w:pPr>
      <w:r>
        <w:rPr>
          <w:rFonts w:hint="eastAsia"/>
          <w:lang w:eastAsia="ja-JP"/>
        </w:rPr>
        <w:t>A</w:t>
      </w:r>
      <w:r>
        <w:rPr>
          <w:lang w:eastAsia="ja-JP"/>
        </w:rPr>
        <w:t xml:space="preserve">lt </w:t>
      </w:r>
      <w:r w:rsidR="00D32769">
        <w:rPr>
          <w:lang w:eastAsia="ja-JP"/>
        </w:rPr>
        <w:t>1-</w:t>
      </w:r>
      <w:r>
        <w:rPr>
          <w:lang w:eastAsia="ja-JP"/>
        </w:rPr>
        <w:t xml:space="preserve">1 </w:t>
      </w:r>
      <w:r w:rsidR="00B841D7">
        <w:rPr>
          <w:lang w:eastAsia="ja-JP"/>
        </w:rPr>
        <w:t xml:space="preserve">may achieve the least amount of specification effort, but we see there are some essential </w:t>
      </w:r>
      <w:r w:rsidR="00C30485">
        <w:rPr>
          <w:lang w:eastAsia="ja-JP"/>
        </w:rPr>
        <w:t>issues in</w:t>
      </w:r>
      <w:r w:rsidR="00B841D7">
        <w:rPr>
          <w:lang w:eastAsia="ja-JP"/>
        </w:rPr>
        <w:t xml:space="preserve"> this alternative. </w:t>
      </w:r>
      <w:r w:rsidR="00C30485">
        <w:rPr>
          <w:lang w:eastAsia="ja-JP"/>
        </w:rPr>
        <w:t>T</w:t>
      </w:r>
      <w:r w:rsidR="00B841D7">
        <w:rPr>
          <w:lang w:eastAsia="ja-JP"/>
        </w:rPr>
        <w:t>he most significant one would be</w:t>
      </w:r>
      <w:r w:rsidR="00C30485">
        <w:rPr>
          <w:lang w:eastAsia="ja-JP"/>
        </w:rPr>
        <w:t xml:space="preserve"> that</w:t>
      </w:r>
      <w:r w:rsidR="00B841D7">
        <w:rPr>
          <w:lang w:eastAsia="ja-JP"/>
        </w:rPr>
        <w:t xml:space="preserve"> </w:t>
      </w:r>
      <w:r w:rsidR="00C30485">
        <w:rPr>
          <w:lang w:eastAsia="ja-JP"/>
        </w:rPr>
        <w:t>Alt 1-1</w:t>
      </w:r>
      <w:r w:rsidR="00B841D7">
        <w:rPr>
          <w:lang w:eastAsia="ja-JP"/>
        </w:rPr>
        <w:t xml:space="preserve"> cannot achieve the single numerology </w:t>
      </w:r>
      <w:r w:rsidR="00C30485">
        <w:rPr>
          <w:lang w:eastAsia="ja-JP"/>
        </w:rPr>
        <w:t xml:space="preserve">operation </w:t>
      </w:r>
      <w:r w:rsidR="00B841D7">
        <w:rPr>
          <w:lang w:eastAsia="ja-JP"/>
        </w:rPr>
        <w:t xml:space="preserve">with the other signals/channels </w:t>
      </w:r>
      <w:r w:rsidR="00C30485">
        <w:rPr>
          <w:lang w:eastAsia="ja-JP"/>
        </w:rPr>
        <w:t>in case of using</w:t>
      </w:r>
      <w:r w:rsidR="00B841D7">
        <w:rPr>
          <w:lang w:eastAsia="ja-JP"/>
        </w:rPr>
        <w:t xml:space="preserve"> 480 and 960 kHz SCS. To utilize such larger SCS for the other signals/channels with this alternative, SCS needs to be switched </w:t>
      </w:r>
      <w:r w:rsidR="00C30485">
        <w:rPr>
          <w:lang w:eastAsia="ja-JP"/>
        </w:rPr>
        <w:t>e.g., at every SSB transmission timing</w:t>
      </w:r>
      <w:r w:rsidR="00B841D7">
        <w:rPr>
          <w:lang w:eastAsia="ja-JP"/>
        </w:rPr>
        <w:t xml:space="preserve">. </w:t>
      </w:r>
      <w:r w:rsidR="00C30485">
        <w:rPr>
          <w:lang w:eastAsia="ja-JP"/>
        </w:rPr>
        <w:t xml:space="preserve">Although Rel-15 FR2 supports mixed numerology operation between </w:t>
      </w:r>
      <w:r w:rsidR="00A67B85">
        <w:rPr>
          <w:lang w:eastAsia="ja-JP"/>
        </w:rPr>
        <w:t>SSB and other signals/channels</w:t>
      </w:r>
      <w:r w:rsidR="00C95EC0">
        <w:rPr>
          <w:lang w:eastAsia="ja-JP"/>
        </w:rPr>
        <w:t xml:space="preserve">, the ratio of SSB SCS to </w:t>
      </w:r>
      <w:r w:rsidR="00A67B85">
        <w:rPr>
          <w:lang w:eastAsia="ja-JP"/>
        </w:rPr>
        <w:t>data/control</w:t>
      </w:r>
      <w:r w:rsidR="00C95EC0">
        <w:rPr>
          <w:lang w:eastAsia="ja-JP"/>
        </w:rPr>
        <w:t xml:space="preserve"> SCS </w:t>
      </w:r>
      <w:r w:rsidR="00A67B85">
        <w:rPr>
          <w:lang w:eastAsia="ja-JP"/>
        </w:rPr>
        <w:t xml:space="preserve">is either 2 (120:60 or 240:120) or 4 (240:60) while this alternative </w:t>
      </w:r>
      <w:r w:rsidR="00C95EC0">
        <w:rPr>
          <w:lang w:eastAsia="ja-JP"/>
        </w:rPr>
        <w:t xml:space="preserve">would </w:t>
      </w:r>
      <w:r w:rsidR="00A67B85">
        <w:rPr>
          <w:lang w:eastAsia="ja-JP"/>
        </w:rPr>
        <w:t>lead 1/4 (120:480)</w:t>
      </w:r>
      <w:r w:rsidR="00C95EC0">
        <w:rPr>
          <w:lang w:eastAsia="ja-JP"/>
        </w:rPr>
        <w:t xml:space="preserve"> or 1/</w:t>
      </w:r>
      <w:r w:rsidR="00A67B85">
        <w:rPr>
          <w:lang w:eastAsia="ja-JP"/>
        </w:rPr>
        <w:t>8 (120:960)</w:t>
      </w:r>
      <w:r w:rsidR="00C95EC0">
        <w:rPr>
          <w:lang w:eastAsia="ja-JP"/>
        </w:rPr>
        <w:t xml:space="preserve"> </w:t>
      </w:r>
      <w:r w:rsidR="00A67B85">
        <w:rPr>
          <w:lang w:eastAsia="ja-JP"/>
        </w:rPr>
        <w:t xml:space="preserve">that are </w:t>
      </w:r>
      <w:r w:rsidR="00C95EC0">
        <w:rPr>
          <w:lang w:eastAsia="ja-JP"/>
        </w:rPr>
        <w:t xml:space="preserve">largely different from </w:t>
      </w:r>
      <w:r w:rsidR="00A67B85">
        <w:rPr>
          <w:lang w:eastAsia="ja-JP"/>
        </w:rPr>
        <w:t>Rel-15 FR2 mixed numerology cases</w:t>
      </w:r>
      <w:r w:rsidR="00C95EC0">
        <w:rPr>
          <w:lang w:eastAsia="ja-JP"/>
        </w:rPr>
        <w:t xml:space="preserve">. </w:t>
      </w:r>
      <w:r w:rsidR="0034140B">
        <w:rPr>
          <w:lang w:eastAsia="ja-JP"/>
        </w:rPr>
        <w:t xml:space="preserve">This </w:t>
      </w:r>
      <w:r w:rsidR="00936B1C">
        <w:rPr>
          <w:lang w:eastAsia="ja-JP"/>
        </w:rPr>
        <w:t xml:space="preserve">may </w:t>
      </w:r>
      <w:r w:rsidR="0034140B">
        <w:rPr>
          <w:lang w:eastAsia="ja-JP"/>
        </w:rPr>
        <w:t xml:space="preserve">result in the </w:t>
      </w:r>
      <w:r w:rsidR="00A67B85">
        <w:rPr>
          <w:lang w:eastAsia="ja-JP"/>
        </w:rPr>
        <w:t>similar</w:t>
      </w:r>
      <w:r w:rsidR="0034140B">
        <w:rPr>
          <w:lang w:eastAsia="ja-JP"/>
        </w:rPr>
        <w:t xml:space="preserve"> or </w:t>
      </w:r>
      <w:r w:rsidR="00A67B85">
        <w:rPr>
          <w:lang w:eastAsia="ja-JP"/>
        </w:rPr>
        <w:t>even</w:t>
      </w:r>
      <w:r w:rsidR="0034140B">
        <w:rPr>
          <w:lang w:eastAsia="ja-JP"/>
        </w:rPr>
        <w:t xml:space="preserve"> </w:t>
      </w:r>
      <w:r w:rsidR="00A67B85">
        <w:rPr>
          <w:lang w:eastAsia="ja-JP"/>
        </w:rPr>
        <w:t xml:space="preserve">larger </w:t>
      </w:r>
      <w:r w:rsidR="0034140B">
        <w:rPr>
          <w:lang w:eastAsia="ja-JP"/>
        </w:rPr>
        <w:t xml:space="preserve">amount of specification </w:t>
      </w:r>
      <w:r w:rsidR="00A67B85">
        <w:rPr>
          <w:lang w:eastAsia="ja-JP"/>
        </w:rPr>
        <w:t xml:space="preserve">effort </w:t>
      </w:r>
      <w:r w:rsidR="0034140B">
        <w:rPr>
          <w:lang w:eastAsia="ja-JP"/>
        </w:rPr>
        <w:t>compared to the other alternatives in our view</w:t>
      </w:r>
      <w:r w:rsidR="00A67B85">
        <w:rPr>
          <w:lang w:eastAsia="ja-JP"/>
        </w:rPr>
        <w:t>, especially for designing CORESET#0/SS#0 configurations based on such different SCSs</w:t>
      </w:r>
      <w:r w:rsidR="0034140B">
        <w:rPr>
          <w:lang w:eastAsia="ja-JP"/>
        </w:rPr>
        <w:t xml:space="preserve">. Also, considering the size of MIB fields, it would be difficult to support more than 2 </w:t>
      </w:r>
      <w:r w:rsidR="00A67B85">
        <w:rPr>
          <w:lang w:eastAsia="ja-JP"/>
        </w:rPr>
        <w:t>candidate</w:t>
      </w:r>
      <w:r w:rsidR="0034140B">
        <w:rPr>
          <w:lang w:eastAsia="ja-JP"/>
        </w:rPr>
        <w:t xml:space="preserve"> SCSs </w:t>
      </w:r>
      <w:r w:rsidR="00A67B85">
        <w:rPr>
          <w:lang w:eastAsia="ja-JP"/>
        </w:rPr>
        <w:t>for CORESET#0 (i.e., 120/480/960</w:t>
      </w:r>
      <w:r w:rsidR="00412F0E">
        <w:rPr>
          <w:lang w:eastAsia="ja-JP"/>
        </w:rPr>
        <w:t xml:space="preserve"> kHz</w:t>
      </w:r>
      <w:r w:rsidR="00A67B85">
        <w:rPr>
          <w:lang w:eastAsia="ja-JP"/>
        </w:rPr>
        <w:t xml:space="preserve">) </w:t>
      </w:r>
      <w:r w:rsidR="0034140B">
        <w:rPr>
          <w:lang w:eastAsia="ja-JP"/>
        </w:rPr>
        <w:t xml:space="preserve">to be </w:t>
      </w:r>
      <w:r w:rsidR="00A67B85">
        <w:rPr>
          <w:lang w:eastAsia="ja-JP"/>
        </w:rPr>
        <w:t>indicated in MIB (subCarrierSpacingCommon)</w:t>
      </w:r>
      <w:r w:rsidR="0034140B">
        <w:rPr>
          <w:lang w:eastAsia="ja-JP"/>
        </w:rPr>
        <w:t xml:space="preserve">. </w:t>
      </w:r>
      <w:r w:rsidR="00A67B85">
        <w:rPr>
          <w:lang w:eastAsia="ja-JP"/>
        </w:rPr>
        <w:t xml:space="preserve">If 480 and/or 960 kHz SCS is not supported also for CORESET#0, </w:t>
      </w:r>
      <w:r w:rsidR="008645FA">
        <w:rPr>
          <w:lang w:eastAsia="ja-JP"/>
        </w:rPr>
        <w:t>multiple BWPs need to be supported for PCell operation with 480/960 kHz SCS for other data/control.</w:t>
      </w:r>
      <w:r w:rsidR="00A67B85">
        <w:rPr>
          <w:lang w:eastAsia="ja-JP"/>
        </w:rPr>
        <w:t xml:space="preserve"> </w:t>
      </w:r>
      <w:r w:rsidR="008645FA">
        <w:rPr>
          <w:lang w:eastAsia="ja-JP"/>
        </w:rPr>
        <w:t xml:space="preserve">Alternatively, single numerology operation with 120 kHz for all signals/channels should be utilized for PCell operation to avoid </w:t>
      </w:r>
      <w:r w:rsidR="00753215">
        <w:rPr>
          <w:lang w:eastAsia="ja-JP"/>
        </w:rPr>
        <w:t xml:space="preserve">the </w:t>
      </w:r>
      <w:r w:rsidR="008645FA">
        <w:rPr>
          <w:lang w:eastAsia="ja-JP"/>
        </w:rPr>
        <w:t>above issues, but in such case the CBW cannot be wide</w:t>
      </w:r>
      <w:r w:rsidR="00753215">
        <w:rPr>
          <w:lang w:eastAsia="ja-JP"/>
        </w:rPr>
        <w:t xml:space="preserve"> due to the restriction of FFT points</w:t>
      </w:r>
      <w:r w:rsidR="008645FA">
        <w:rPr>
          <w:lang w:eastAsia="ja-JP"/>
        </w:rPr>
        <w:t>. Considering the operation restrictions and other aspects as discussed above</w:t>
      </w:r>
      <w:r w:rsidR="0034140B">
        <w:rPr>
          <w:lang w:eastAsia="ja-JP"/>
        </w:rPr>
        <w:t>, we do not support Alt 1</w:t>
      </w:r>
      <w:r w:rsidR="008645FA">
        <w:rPr>
          <w:lang w:eastAsia="ja-JP"/>
        </w:rPr>
        <w:t>-1</w:t>
      </w:r>
      <w:r w:rsidR="00EC1D9F">
        <w:rPr>
          <w:lang w:eastAsia="ja-JP"/>
        </w:rPr>
        <w:t xml:space="preserve">. </w:t>
      </w:r>
    </w:p>
    <w:p w14:paraId="632B2FAE" w14:textId="0AD10141" w:rsidR="0034140B" w:rsidRPr="008645FA" w:rsidRDefault="0034140B" w:rsidP="00C05C58">
      <w:pPr>
        <w:rPr>
          <w:lang w:eastAsia="ja-JP"/>
        </w:rPr>
      </w:pPr>
    </w:p>
    <w:p w14:paraId="0F29C254" w14:textId="72C15344" w:rsidR="0034140B" w:rsidRDefault="0034140B" w:rsidP="00C05C58">
      <w:pPr>
        <w:rPr>
          <w:lang w:eastAsia="ja-JP"/>
        </w:rPr>
      </w:pPr>
      <w:r>
        <w:rPr>
          <w:lang w:eastAsia="ja-JP"/>
        </w:rPr>
        <w:t xml:space="preserve">Alt </w:t>
      </w:r>
      <w:r w:rsidR="00D32769">
        <w:rPr>
          <w:lang w:eastAsia="ja-JP"/>
        </w:rPr>
        <w:t>1-</w:t>
      </w:r>
      <w:r>
        <w:rPr>
          <w:lang w:eastAsia="ja-JP"/>
        </w:rPr>
        <w:t xml:space="preserve">2 can support the single numerology operation in all the cases except for initial access. Since </w:t>
      </w:r>
      <w:r w:rsidR="008645FA">
        <w:rPr>
          <w:lang w:eastAsia="ja-JP"/>
        </w:rPr>
        <w:t xml:space="preserve">the </w:t>
      </w:r>
      <w:r>
        <w:rPr>
          <w:lang w:eastAsia="ja-JP"/>
        </w:rPr>
        <w:t xml:space="preserve">support of 480 and 960 kHz SCS for SSB </w:t>
      </w:r>
      <w:r w:rsidR="008645FA">
        <w:rPr>
          <w:lang w:eastAsia="ja-JP"/>
        </w:rPr>
        <w:t xml:space="preserve">for non-initial access case </w:t>
      </w:r>
      <w:r>
        <w:rPr>
          <w:lang w:eastAsia="ja-JP"/>
        </w:rPr>
        <w:t xml:space="preserve">would not </w:t>
      </w:r>
      <w:r w:rsidR="008645FA">
        <w:rPr>
          <w:lang w:eastAsia="ja-JP"/>
        </w:rPr>
        <w:t xml:space="preserve">cause any significant issue such as increase of blind detection hypotheses, </w:t>
      </w:r>
      <w:r>
        <w:rPr>
          <w:lang w:eastAsia="ja-JP"/>
        </w:rPr>
        <w:t>we believe it should be supported at least for non-initial access cases in 52.6 – 71 GHz</w:t>
      </w:r>
      <w:r w:rsidR="008645FA">
        <w:rPr>
          <w:lang w:eastAsia="ja-JP"/>
        </w:rPr>
        <w:t xml:space="preserve"> in order to achieve the operation flexibility</w:t>
      </w:r>
      <w:r>
        <w:rPr>
          <w:lang w:eastAsia="ja-JP"/>
        </w:rPr>
        <w:t xml:space="preserve">. </w:t>
      </w:r>
      <w:r w:rsidR="00EC1D9F">
        <w:rPr>
          <w:lang w:eastAsia="ja-JP"/>
        </w:rPr>
        <w:t xml:space="preserve">Thus, Alt </w:t>
      </w:r>
      <w:r w:rsidR="008645FA">
        <w:rPr>
          <w:lang w:eastAsia="ja-JP"/>
        </w:rPr>
        <w:t>1-</w:t>
      </w:r>
      <w:r w:rsidR="00EC1D9F">
        <w:rPr>
          <w:lang w:eastAsia="ja-JP"/>
        </w:rPr>
        <w:t xml:space="preserve">2 can be considered as one of the ways forward. On the other hand, when we consider initial access case, </w:t>
      </w:r>
      <w:r w:rsidR="008645FA">
        <w:rPr>
          <w:lang w:eastAsia="ja-JP"/>
        </w:rPr>
        <w:t>it has exact the same issue as in Alt 1-1, i.e., mixed numerology operation and/or restriction for PCell operation</w:t>
      </w:r>
      <w:r w:rsidR="00EC1D9F">
        <w:rPr>
          <w:lang w:eastAsia="ja-JP"/>
        </w:rPr>
        <w:t xml:space="preserve">. </w:t>
      </w:r>
    </w:p>
    <w:p w14:paraId="4AF6A783" w14:textId="73851E2F" w:rsidR="00EC1D9F" w:rsidRPr="008645FA" w:rsidRDefault="00EC1D9F" w:rsidP="00C05C58">
      <w:pPr>
        <w:rPr>
          <w:lang w:eastAsia="ja-JP"/>
        </w:rPr>
      </w:pPr>
    </w:p>
    <w:p w14:paraId="7D4F8C02" w14:textId="683A7E26" w:rsidR="005645A7" w:rsidRDefault="00EC1D9F" w:rsidP="00C05C58">
      <w:pPr>
        <w:rPr>
          <w:lang w:eastAsia="ja-JP"/>
        </w:rPr>
      </w:pPr>
      <w:r>
        <w:rPr>
          <w:lang w:eastAsia="ja-JP"/>
        </w:rPr>
        <w:t xml:space="preserve">For Alt </w:t>
      </w:r>
      <w:r w:rsidR="00D32769">
        <w:rPr>
          <w:lang w:eastAsia="ja-JP"/>
        </w:rPr>
        <w:t>1-</w:t>
      </w:r>
      <w:r>
        <w:rPr>
          <w:lang w:eastAsia="ja-JP"/>
        </w:rPr>
        <w:t xml:space="preserve">3, one could argue it would require more specification effort compared to the other two alternatives (especially </w:t>
      </w:r>
      <w:r w:rsidR="009C6C16">
        <w:rPr>
          <w:lang w:eastAsia="ja-JP"/>
        </w:rPr>
        <w:t xml:space="preserve">compared to </w:t>
      </w:r>
      <w:r>
        <w:rPr>
          <w:lang w:eastAsia="ja-JP"/>
        </w:rPr>
        <w:t>Alt 1</w:t>
      </w:r>
      <w:r w:rsidR="009C6C16">
        <w:rPr>
          <w:lang w:eastAsia="ja-JP"/>
        </w:rPr>
        <w:t>-1</w:t>
      </w:r>
      <w:r>
        <w:rPr>
          <w:lang w:eastAsia="ja-JP"/>
        </w:rPr>
        <w:t xml:space="preserve">), but we think such </w:t>
      </w:r>
      <w:r w:rsidR="00DE09DA">
        <w:rPr>
          <w:lang w:eastAsia="ja-JP"/>
        </w:rPr>
        <w:t>situation may not be the case</w:t>
      </w:r>
      <w:r w:rsidR="009C6C16">
        <w:rPr>
          <w:lang w:eastAsia="ja-JP"/>
        </w:rPr>
        <w:t xml:space="preserve"> if the supported combinations of SCSs between SSB and other signals/channels are appropriately limited</w:t>
      </w:r>
      <w:r w:rsidR="00DE09DA">
        <w:rPr>
          <w:lang w:eastAsia="ja-JP"/>
        </w:rPr>
        <w:t xml:space="preserve">. For example, </w:t>
      </w:r>
      <w:r w:rsidR="009C6C16">
        <w:rPr>
          <w:lang w:eastAsia="ja-JP"/>
        </w:rPr>
        <w:t>it would be possible to limit the supported combinations of SCSs between SSB and CORESET#0 to the same SCS only so that the design of CORESET#0/SS#0 configurations for higher SCSs can be simplified</w:t>
      </w:r>
      <w:r w:rsidR="00DE09DA">
        <w:rPr>
          <w:lang w:eastAsia="ja-JP"/>
        </w:rPr>
        <w:t xml:space="preserve">. </w:t>
      </w:r>
      <w:r w:rsidR="009C6C16">
        <w:rPr>
          <w:lang w:eastAsia="ja-JP"/>
        </w:rPr>
        <w:t xml:space="preserve">Although it is another kind of operation restriction, basically mixed numerology operation is not preferred and not supporting it thanks to the support of single numerology operation would be rather preferable. In addition, it is also possible to support some combinations of SCSs between SSB and CORESET#0 for operation flexibility. In order to avoid the increase of blind detection hypotheses </w:t>
      </w:r>
      <w:r w:rsidR="00936B1C">
        <w:rPr>
          <w:lang w:eastAsia="ja-JP"/>
        </w:rPr>
        <w:t>due to the number of candidate SCSs of SSB for initial access, o</w:t>
      </w:r>
      <w:r w:rsidR="005645A7">
        <w:rPr>
          <w:lang w:eastAsia="ja-JP"/>
        </w:rPr>
        <w:t xml:space="preserve">ne possible approach would be </w:t>
      </w:r>
      <w:r w:rsidR="00936B1C">
        <w:rPr>
          <w:lang w:eastAsia="ja-JP"/>
        </w:rPr>
        <w:t xml:space="preserve">to support </w:t>
      </w:r>
      <w:r w:rsidR="005645A7">
        <w:rPr>
          <w:lang w:eastAsia="ja-JP"/>
        </w:rPr>
        <w:t xml:space="preserve">only 120 kHz and either 480 or 960 kHz SCS for SSB in initial access case </w:t>
      </w:r>
      <w:r w:rsidR="00936B1C">
        <w:rPr>
          <w:lang w:eastAsia="ja-JP"/>
        </w:rPr>
        <w:t xml:space="preserve">while all 120, 480 and 960 kHz SCS </w:t>
      </w:r>
      <w:r w:rsidR="00753215">
        <w:rPr>
          <w:lang w:eastAsia="ja-JP"/>
        </w:rPr>
        <w:t xml:space="preserve">are </w:t>
      </w:r>
      <w:r w:rsidR="00936B1C">
        <w:rPr>
          <w:lang w:eastAsia="ja-JP"/>
        </w:rPr>
        <w:t>supported for SSB in non-initial access cases</w:t>
      </w:r>
      <w:r w:rsidR="005645A7">
        <w:rPr>
          <w:lang w:eastAsia="ja-JP"/>
        </w:rPr>
        <w:t xml:space="preserve">. Also, since both 480 and 960 kHz SCS are optionally supported for control/data/reference signals, </w:t>
      </w:r>
      <w:r w:rsidR="00B25893">
        <w:rPr>
          <w:lang w:eastAsia="ja-JP"/>
        </w:rPr>
        <w:t xml:space="preserve">they can be optional for SSB as well. </w:t>
      </w:r>
    </w:p>
    <w:p w14:paraId="3643AFA0" w14:textId="77777777" w:rsidR="00C05C58" w:rsidRDefault="00C05C58" w:rsidP="00C05C58">
      <w:pPr>
        <w:rPr>
          <w:lang w:eastAsia="ja-JP"/>
        </w:rPr>
      </w:pPr>
    </w:p>
    <w:p w14:paraId="31806B7E" w14:textId="50B37D5B" w:rsidR="00C05C58" w:rsidRDefault="00C05C58" w:rsidP="00C05C58">
      <w:pPr>
        <w:rPr>
          <w:lang w:eastAsia="ja-JP"/>
        </w:rPr>
      </w:pPr>
      <w:r>
        <w:rPr>
          <w:lang w:eastAsia="ja-JP"/>
        </w:rPr>
        <w:t xml:space="preserve">In any of </w:t>
      </w:r>
      <w:r w:rsidR="00D32769">
        <w:rPr>
          <w:lang w:eastAsia="ja-JP"/>
        </w:rPr>
        <w:t xml:space="preserve">the </w:t>
      </w:r>
      <w:r>
        <w:rPr>
          <w:lang w:eastAsia="ja-JP"/>
        </w:rPr>
        <w:t>alternatives</w:t>
      </w:r>
      <w:r w:rsidR="00D32769">
        <w:rPr>
          <w:lang w:eastAsia="ja-JP"/>
        </w:rPr>
        <w:t xml:space="preserve"> above</w:t>
      </w:r>
      <w:r>
        <w:rPr>
          <w:lang w:eastAsia="ja-JP"/>
        </w:rPr>
        <w:t>, we do not consider the support of 240 kHz SCS for SSB</w:t>
      </w:r>
      <w:r w:rsidR="00936B1C">
        <w:rPr>
          <w:lang w:eastAsia="ja-JP"/>
        </w:rPr>
        <w:t xml:space="preserve"> although </w:t>
      </w:r>
      <w:r>
        <w:rPr>
          <w:lang w:eastAsia="ja-JP"/>
        </w:rPr>
        <w:t>it is supported in Rel-15/16 NR</w:t>
      </w:r>
      <w:r w:rsidR="00936B1C">
        <w:rPr>
          <w:lang w:eastAsia="ja-JP"/>
        </w:rPr>
        <w:t>.</w:t>
      </w:r>
      <w:r w:rsidR="00B25893">
        <w:rPr>
          <w:lang w:eastAsia="ja-JP"/>
        </w:rPr>
        <w:t xml:space="preserve"> </w:t>
      </w:r>
      <w:r w:rsidR="00936B1C">
        <w:rPr>
          <w:lang w:eastAsia="ja-JP"/>
        </w:rPr>
        <w:t>As discussed above, it is not preferable to increase the number of candidate SCSs for initial access and mixed numerology operation is also not preferable in general</w:t>
      </w:r>
      <w:r w:rsidR="00B25893">
        <w:rPr>
          <w:lang w:eastAsia="ja-JP"/>
        </w:rPr>
        <w:t xml:space="preserve">. </w:t>
      </w:r>
      <w:r w:rsidR="00936B1C">
        <w:rPr>
          <w:lang w:eastAsia="ja-JP"/>
        </w:rPr>
        <w:t>Since 240 kHz SCS will not be supported for data/control signals/channels for Rel-17 NR 52.6-71 GHz operation</w:t>
      </w:r>
      <w:r w:rsidR="00B25893">
        <w:rPr>
          <w:lang w:eastAsia="ja-JP"/>
        </w:rPr>
        <w:t xml:space="preserve">, we </w:t>
      </w:r>
      <w:r w:rsidR="00936B1C">
        <w:rPr>
          <w:lang w:eastAsia="ja-JP"/>
        </w:rPr>
        <w:t>cannot find any good</w:t>
      </w:r>
      <w:r w:rsidR="00B25893">
        <w:rPr>
          <w:lang w:eastAsia="ja-JP"/>
        </w:rPr>
        <w:t xml:space="preserve"> motivation to support 240 kHz for SSB. </w:t>
      </w:r>
    </w:p>
    <w:p w14:paraId="38254B17" w14:textId="09BE85F4" w:rsidR="00B25893" w:rsidRDefault="00B25893" w:rsidP="00C05C58">
      <w:pPr>
        <w:rPr>
          <w:lang w:eastAsia="ja-JP"/>
        </w:rPr>
      </w:pPr>
    </w:p>
    <w:p w14:paraId="6D2597E3" w14:textId="67DE95F6" w:rsidR="00B25893" w:rsidRDefault="00B25893" w:rsidP="00C05C58">
      <w:pPr>
        <w:rPr>
          <w:lang w:eastAsia="ja-JP"/>
        </w:rPr>
      </w:pPr>
      <w:r>
        <w:rPr>
          <w:lang w:eastAsia="ja-JP"/>
        </w:rPr>
        <w:t>Based on the discussion above, we draw the following proposal</w:t>
      </w:r>
      <w:r>
        <w:rPr>
          <w:rFonts w:hint="eastAsia"/>
          <w:lang w:eastAsia="ja-JP"/>
        </w:rPr>
        <w:t>:</w:t>
      </w:r>
    </w:p>
    <w:p w14:paraId="612BDA4D" w14:textId="6A62B74D" w:rsidR="00B25893" w:rsidRDefault="00B25893" w:rsidP="00C05C58">
      <w:pPr>
        <w:rPr>
          <w:lang w:eastAsia="ja-JP"/>
        </w:rPr>
      </w:pPr>
    </w:p>
    <w:p w14:paraId="08F9A251" w14:textId="0BA3DC04" w:rsidR="00B25893" w:rsidRPr="00B47383" w:rsidRDefault="00B25893" w:rsidP="00B25893">
      <w:pPr>
        <w:rPr>
          <w:i/>
          <w:lang w:eastAsia="ja-JP"/>
        </w:rPr>
      </w:pPr>
      <w:r>
        <w:rPr>
          <w:b/>
          <w:u w:val="single"/>
          <w:lang w:eastAsia="ja-JP"/>
        </w:rPr>
        <w:t xml:space="preserve">Proposal </w:t>
      </w:r>
      <w:r w:rsidR="00842B29">
        <w:rPr>
          <w:b/>
          <w:u w:val="single"/>
          <w:lang w:eastAsia="ja-JP"/>
        </w:rPr>
        <w:t>1</w:t>
      </w:r>
      <w:r>
        <w:rPr>
          <w:lang w:eastAsia="ja-JP"/>
        </w:rPr>
        <w:t xml:space="preserve">: </w:t>
      </w:r>
      <w:r w:rsidRPr="00B47383">
        <w:rPr>
          <w:i/>
          <w:lang w:eastAsia="ja-JP"/>
        </w:rPr>
        <w:t>For SSB SCS, in addition to 120 kHz</w:t>
      </w:r>
      <w:r w:rsidR="005A7FA7">
        <w:rPr>
          <w:i/>
          <w:lang w:eastAsia="ja-JP"/>
        </w:rPr>
        <w:t>:</w:t>
      </w:r>
      <w:r w:rsidRPr="00B47383">
        <w:rPr>
          <w:i/>
          <w:lang w:eastAsia="ja-JP"/>
        </w:rPr>
        <w:t xml:space="preserve"> </w:t>
      </w:r>
    </w:p>
    <w:p w14:paraId="3A176917" w14:textId="389BD25C" w:rsidR="00B25893" w:rsidRDefault="00B25893" w:rsidP="00B25893">
      <w:pPr>
        <w:pStyle w:val="ad"/>
        <w:numPr>
          <w:ilvl w:val="0"/>
          <w:numId w:val="8"/>
        </w:numPr>
        <w:ind w:leftChars="0"/>
        <w:rPr>
          <w:i/>
          <w:lang w:eastAsia="ja-JP"/>
        </w:rPr>
      </w:pPr>
      <w:r w:rsidRPr="00B47383">
        <w:rPr>
          <w:rFonts w:hint="eastAsia"/>
          <w:i/>
          <w:lang w:eastAsia="ja-JP"/>
        </w:rPr>
        <w:t>480 and</w:t>
      </w:r>
      <w:r>
        <w:rPr>
          <w:i/>
          <w:lang w:eastAsia="ja-JP"/>
        </w:rPr>
        <w:t>/or</w:t>
      </w:r>
      <w:r w:rsidRPr="00B47383">
        <w:rPr>
          <w:rFonts w:hint="eastAsia"/>
          <w:i/>
          <w:lang w:eastAsia="ja-JP"/>
        </w:rPr>
        <w:t xml:space="preserve"> 960 kHz SCS should be supported </w:t>
      </w:r>
      <w:r>
        <w:rPr>
          <w:i/>
          <w:lang w:eastAsia="ja-JP"/>
        </w:rPr>
        <w:t>for initial access case</w:t>
      </w:r>
      <w:r w:rsidRPr="00B47383">
        <w:rPr>
          <w:rFonts w:hint="eastAsia"/>
          <w:i/>
          <w:lang w:eastAsia="ja-JP"/>
        </w:rPr>
        <w:t>.</w:t>
      </w:r>
    </w:p>
    <w:p w14:paraId="6BD4B34C" w14:textId="02F212C3" w:rsidR="00B25893" w:rsidRDefault="00B25893" w:rsidP="00B25893">
      <w:pPr>
        <w:pStyle w:val="ad"/>
        <w:numPr>
          <w:ilvl w:val="0"/>
          <w:numId w:val="8"/>
        </w:numPr>
        <w:ind w:leftChars="0"/>
        <w:rPr>
          <w:i/>
          <w:lang w:eastAsia="ja-JP"/>
        </w:rPr>
      </w:pPr>
      <w:r w:rsidRPr="00B47383">
        <w:rPr>
          <w:rFonts w:hint="eastAsia"/>
          <w:i/>
          <w:lang w:eastAsia="ja-JP"/>
        </w:rPr>
        <w:lastRenderedPageBreak/>
        <w:t xml:space="preserve">480 and 960 kHz SCS should be supported </w:t>
      </w:r>
      <w:r>
        <w:rPr>
          <w:i/>
          <w:lang w:eastAsia="ja-JP"/>
        </w:rPr>
        <w:t>for non-initial access cases</w:t>
      </w:r>
      <w:r w:rsidRPr="00B47383">
        <w:rPr>
          <w:rFonts w:hint="eastAsia"/>
          <w:i/>
          <w:lang w:eastAsia="ja-JP"/>
        </w:rPr>
        <w:t>.</w:t>
      </w:r>
    </w:p>
    <w:p w14:paraId="1BC67F4F" w14:textId="4410F7BE" w:rsidR="005A7FA7" w:rsidRDefault="005A7FA7" w:rsidP="00B25893">
      <w:pPr>
        <w:pStyle w:val="ad"/>
        <w:numPr>
          <w:ilvl w:val="0"/>
          <w:numId w:val="8"/>
        </w:numPr>
        <w:ind w:leftChars="0"/>
        <w:rPr>
          <w:i/>
          <w:lang w:eastAsia="ja-JP"/>
        </w:rPr>
      </w:pPr>
      <w:r>
        <w:rPr>
          <w:i/>
          <w:lang w:eastAsia="ja-JP"/>
        </w:rPr>
        <w:t>The support of 480 and/or 960 kHz SCS for SSB can be optional as well as for the other signals/channels.</w:t>
      </w:r>
    </w:p>
    <w:p w14:paraId="5B4A138E" w14:textId="3E09BCB3" w:rsidR="00893D20" w:rsidRDefault="00893D20" w:rsidP="00B47383">
      <w:pPr>
        <w:rPr>
          <w:lang w:eastAsia="ja-JP"/>
        </w:rPr>
      </w:pPr>
    </w:p>
    <w:p w14:paraId="16990529" w14:textId="21FB8454" w:rsidR="00A66A6A" w:rsidRDefault="00A66A6A" w:rsidP="00454505">
      <w:pPr>
        <w:pStyle w:val="2"/>
        <w:numPr>
          <w:ilvl w:val="1"/>
          <w:numId w:val="5"/>
        </w:numPr>
        <w:rPr>
          <w:lang w:eastAsia="ja-JP"/>
        </w:rPr>
      </w:pPr>
      <w:r>
        <w:rPr>
          <w:lang w:eastAsia="ja-JP"/>
        </w:rPr>
        <w:t>SCS for CORESET#0 PDCCH and SIB1 PDSCH</w:t>
      </w:r>
    </w:p>
    <w:p w14:paraId="71333228" w14:textId="51479F06" w:rsidR="00D33D95" w:rsidRDefault="00D33D95" w:rsidP="00B47383">
      <w:pPr>
        <w:rPr>
          <w:lang w:eastAsia="ja-JP"/>
        </w:rPr>
      </w:pPr>
      <w:r>
        <w:rPr>
          <w:lang w:eastAsia="ja-JP"/>
        </w:rPr>
        <w:t>As well as SSB SCS discussed above, SCS supported for CORESET#0</w:t>
      </w:r>
      <w:r w:rsidR="00BF5C1C">
        <w:rPr>
          <w:lang w:eastAsia="ja-JP"/>
        </w:rPr>
        <w:t xml:space="preserve"> PDCCH</w:t>
      </w:r>
      <w:r>
        <w:rPr>
          <w:lang w:eastAsia="ja-JP"/>
        </w:rPr>
        <w:t>/</w:t>
      </w:r>
      <w:r w:rsidR="00BF5C1C">
        <w:rPr>
          <w:lang w:eastAsia="ja-JP"/>
        </w:rPr>
        <w:t>SIB1 PDSCH</w:t>
      </w:r>
      <w:r>
        <w:rPr>
          <w:lang w:eastAsia="ja-JP"/>
        </w:rPr>
        <w:t xml:space="preserve"> should also be determined for NR in 52.6 – 71 GHz</w:t>
      </w:r>
      <w:r w:rsidR="00E04B1F">
        <w:rPr>
          <w:lang w:eastAsia="ja-JP"/>
        </w:rPr>
        <w:t xml:space="preserve"> with similar considerations, e.g., the relationship with SCS for the other signals/channels (including SSB)</w:t>
      </w:r>
      <w:r w:rsidR="00D32769">
        <w:rPr>
          <w:lang w:eastAsia="ja-JP"/>
        </w:rPr>
        <w:t xml:space="preserve"> and the exact use cases</w:t>
      </w:r>
      <w:r w:rsidR="00E04B1F">
        <w:rPr>
          <w:lang w:eastAsia="ja-JP"/>
        </w:rPr>
        <w:t xml:space="preserve">. </w:t>
      </w:r>
    </w:p>
    <w:p w14:paraId="515AD0F3" w14:textId="240EEAE6" w:rsidR="00E04B1F" w:rsidRDefault="00E04B1F" w:rsidP="00B47383">
      <w:pPr>
        <w:rPr>
          <w:lang w:eastAsia="ja-JP"/>
        </w:rPr>
      </w:pPr>
    </w:p>
    <w:p w14:paraId="59F9F1A4" w14:textId="496A7A9F" w:rsidR="00D32769" w:rsidRDefault="00E04B1F" w:rsidP="00B47383">
      <w:pPr>
        <w:rPr>
          <w:lang w:eastAsia="ja-JP"/>
        </w:rPr>
      </w:pPr>
      <w:r>
        <w:rPr>
          <w:rFonts w:hint="eastAsia"/>
          <w:lang w:eastAsia="ja-JP"/>
        </w:rPr>
        <w:t>A</w:t>
      </w:r>
      <w:r>
        <w:rPr>
          <w:lang w:eastAsia="ja-JP"/>
        </w:rPr>
        <w:t>lthough the exact selection may depend on SSB SCS discussed above, there can be the following two alternatives for CORESET#0/</w:t>
      </w:r>
      <w:r w:rsidR="00BF5C1C">
        <w:rPr>
          <w:lang w:eastAsia="ja-JP"/>
        </w:rPr>
        <w:t>SIB1</w:t>
      </w:r>
      <w:r>
        <w:rPr>
          <w:lang w:eastAsia="ja-JP"/>
        </w:rPr>
        <w:t xml:space="preserve"> SCS selection: Alt </w:t>
      </w:r>
      <w:r w:rsidR="00D32769">
        <w:rPr>
          <w:lang w:eastAsia="ja-JP"/>
        </w:rPr>
        <w:t>2-</w:t>
      </w:r>
      <w:r>
        <w:rPr>
          <w:lang w:eastAsia="ja-JP"/>
        </w:rPr>
        <w:t>1) support 120 kHz SCS only or Alt 2</w:t>
      </w:r>
      <w:r w:rsidR="00D32769">
        <w:rPr>
          <w:lang w:eastAsia="ja-JP"/>
        </w:rPr>
        <w:t>-2</w:t>
      </w:r>
      <w:r>
        <w:rPr>
          <w:lang w:eastAsia="ja-JP"/>
        </w:rPr>
        <w:t xml:space="preserve">) support 120 kHz and 480 and/or 960 kHz SCS. </w:t>
      </w:r>
    </w:p>
    <w:p w14:paraId="5DE6B0D4" w14:textId="4A6FFF17" w:rsidR="00D32769" w:rsidRDefault="00D32769" w:rsidP="00B47383">
      <w:pPr>
        <w:rPr>
          <w:lang w:eastAsia="ja-JP"/>
        </w:rPr>
      </w:pPr>
    </w:p>
    <w:p w14:paraId="4599E2C2" w14:textId="3539FD8D" w:rsidR="00D32769" w:rsidRDefault="00E66F86" w:rsidP="00B47383">
      <w:pPr>
        <w:rPr>
          <w:lang w:eastAsia="ja-JP"/>
        </w:rPr>
      </w:pPr>
      <w:r>
        <w:rPr>
          <w:lang w:eastAsia="ja-JP"/>
        </w:rPr>
        <w:t>As discussed in the previous section, it is generally preferable to support the same SCS between SSB and CORESET#0 to simplify the design of CORESET#0/SS#0 configurations</w:t>
      </w:r>
      <w:r w:rsidR="00E51E90">
        <w:rPr>
          <w:lang w:eastAsia="ja-JP"/>
        </w:rPr>
        <w:t>.</w:t>
      </w:r>
      <w:r>
        <w:rPr>
          <w:lang w:eastAsia="ja-JP"/>
        </w:rPr>
        <w:t xml:space="preserve"> In that sense, Alt 2-1 would be straightforward if Alt 1-1 is adopted for SSB SCS, while Alt 2-2 should be adopted in case of Alt 1-3 for SSB SCS. </w:t>
      </w:r>
      <w:r w:rsidR="00E51E90">
        <w:rPr>
          <w:lang w:eastAsia="ja-JP"/>
        </w:rPr>
        <w:t xml:space="preserve"> </w:t>
      </w:r>
      <w:r>
        <w:rPr>
          <w:lang w:eastAsia="ja-JP"/>
        </w:rPr>
        <w:t>In case that Alt 1-2 is adopted for SSB SCS, we should consider the case that UE will read CORESET#0 PDCCH/SIB1 PDSCH even in non-initial access case such as for ANR purpose. If Alt</w:t>
      </w:r>
      <w:r w:rsidR="0083004C">
        <w:rPr>
          <w:lang w:eastAsia="ja-JP"/>
        </w:rPr>
        <w:t xml:space="preserve"> 1-2 and 2-1 are adopted, some SCS combinations between SSB and CORESET#0 such as 480/960 kHz SCS for SSB and 120 kHz SCS for CORESET#0 would need to be supported for ANR case and the single numerology operation even for SCell operation cannot be achieved due to CORESET#0 PDCCH/SIB1 PDSCH for ANR purpose. We think that the support of ANR in 52.6-71 GHz would be important and the support of single numerology operation would also be important. Therefore, even in case of Alt 1-2 for SSB SCS, Alt 2-2, </w:t>
      </w:r>
      <w:r w:rsidR="00432FD3">
        <w:rPr>
          <w:lang w:eastAsia="ja-JP"/>
        </w:rPr>
        <w:t xml:space="preserve">especially both </w:t>
      </w:r>
      <w:r w:rsidR="0083004C">
        <w:rPr>
          <w:lang w:eastAsia="ja-JP"/>
        </w:rPr>
        <w:t>480 and 960 kHz SCS should be supported for CORESET#0 PDCCH/SIB1 PDSCH</w:t>
      </w:r>
      <w:r w:rsidR="00432FD3">
        <w:rPr>
          <w:lang w:eastAsia="ja-JP"/>
        </w:rPr>
        <w:t xml:space="preserve"> in order to support the single numerology operation with higher SCS on SCell with ANR. Note that as discussed in Rel-16 NR-U, CORESET#0 frequency location can be derived based on the detected SSB even if the SSB is not on the sync raster, and CORESET#0 SCS and configuration can be indicated via MIB in the detected SSB.</w:t>
      </w:r>
    </w:p>
    <w:p w14:paraId="343F8EC3" w14:textId="05549FB1" w:rsidR="005A7FA7" w:rsidRPr="00A66A6A" w:rsidRDefault="005A7FA7" w:rsidP="00B47383">
      <w:pPr>
        <w:rPr>
          <w:lang w:eastAsia="ja-JP"/>
        </w:rPr>
      </w:pPr>
    </w:p>
    <w:p w14:paraId="5CF08951" w14:textId="283C3662" w:rsidR="005A7FA7" w:rsidRPr="00B47383" w:rsidRDefault="005A7FA7" w:rsidP="005A7FA7">
      <w:pPr>
        <w:rPr>
          <w:i/>
          <w:lang w:eastAsia="ja-JP"/>
        </w:rPr>
      </w:pPr>
      <w:r>
        <w:rPr>
          <w:b/>
          <w:u w:val="single"/>
          <w:lang w:eastAsia="ja-JP"/>
        </w:rPr>
        <w:t xml:space="preserve">Proposal </w:t>
      </w:r>
      <w:r w:rsidR="00842B29">
        <w:rPr>
          <w:b/>
          <w:u w:val="single"/>
          <w:lang w:eastAsia="ja-JP"/>
        </w:rPr>
        <w:t>2</w:t>
      </w:r>
      <w:r>
        <w:rPr>
          <w:lang w:eastAsia="ja-JP"/>
        </w:rPr>
        <w:t xml:space="preserve">: </w:t>
      </w:r>
      <w:r w:rsidRPr="00B47383">
        <w:rPr>
          <w:i/>
          <w:lang w:eastAsia="ja-JP"/>
        </w:rPr>
        <w:t xml:space="preserve">For </w:t>
      </w:r>
      <w:r w:rsidR="00A66A6A">
        <w:rPr>
          <w:i/>
          <w:lang w:eastAsia="ja-JP"/>
        </w:rPr>
        <w:t xml:space="preserve">SCS used for </w:t>
      </w:r>
      <w:r>
        <w:rPr>
          <w:i/>
          <w:lang w:eastAsia="ja-JP"/>
        </w:rPr>
        <w:t>CORESET#0</w:t>
      </w:r>
      <w:r w:rsidR="00A66A6A">
        <w:rPr>
          <w:i/>
          <w:lang w:eastAsia="ja-JP"/>
        </w:rPr>
        <w:t xml:space="preserve"> PDCCH and SIB1 PDSCH</w:t>
      </w:r>
      <w:r w:rsidRPr="00B47383">
        <w:rPr>
          <w:i/>
          <w:lang w:eastAsia="ja-JP"/>
        </w:rPr>
        <w:t>, in addition to 120 kHz</w:t>
      </w:r>
      <w:r>
        <w:rPr>
          <w:i/>
          <w:lang w:eastAsia="ja-JP"/>
        </w:rPr>
        <w:t>:</w:t>
      </w:r>
      <w:r w:rsidRPr="00B47383">
        <w:rPr>
          <w:i/>
          <w:lang w:eastAsia="ja-JP"/>
        </w:rPr>
        <w:t xml:space="preserve"> </w:t>
      </w:r>
    </w:p>
    <w:p w14:paraId="21451B46" w14:textId="7C91DDAC" w:rsidR="005A7FA7" w:rsidRPr="005A7FA7" w:rsidRDefault="005A7FA7" w:rsidP="005A7FA7">
      <w:pPr>
        <w:pStyle w:val="ad"/>
        <w:numPr>
          <w:ilvl w:val="0"/>
          <w:numId w:val="8"/>
        </w:numPr>
        <w:ind w:leftChars="0"/>
        <w:rPr>
          <w:lang w:eastAsia="ja-JP"/>
        </w:rPr>
      </w:pPr>
      <w:r>
        <w:rPr>
          <w:i/>
          <w:lang w:eastAsia="ja-JP"/>
        </w:rPr>
        <w:t xml:space="preserve">Both </w:t>
      </w:r>
      <w:r w:rsidRPr="00B47383">
        <w:rPr>
          <w:rFonts w:hint="eastAsia"/>
          <w:i/>
          <w:lang w:eastAsia="ja-JP"/>
        </w:rPr>
        <w:t>480 and 960 kHz SCS should be supported</w:t>
      </w:r>
      <w:r>
        <w:rPr>
          <w:i/>
          <w:lang w:eastAsia="ja-JP"/>
        </w:rPr>
        <w:t>.</w:t>
      </w:r>
    </w:p>
    <w:p w14:paraId="1A7EFC68" w14:textId="1E6B902E" w:rsidR="005A7FA7" w:rsidRDefault="005A7FA7" w:rsidP="00B47383">
      <w:pPr>
        <w:rPr>
          <w:lang w:eastAsia="ja-JP"/>
        </w:rPr>
      </w:pPr>
    </w:p>
    <w:p w14:paraId="1F86EB30" w14:textId="77777777" w:rsidR="00D9595C" w:rsidRPr="005A7FA7" w:rsidRDefault="00D9595C" w:rsidP="00B47383">
      <w:pPr>
        <w:rPr>
          <w:rFonts w:hint="eastAsia"/>
          <w:lang w:eastAsia="ja-JP"/>
        </w:rPr>
      </w:pPr>
    </w:p>
    <w:p w14:paraId="7606DADD" w14:textId="76E87908" w:rsidR="00A66A6A" w:rsidRDefault="00A66A6A" w:rsidP="00A66A6A">
      <w:pPr>
        <w:pStyle w:val="2"/>
        <w:numPr>
          <w:ilvl w:val="1"/>
          <w:numId w:val="5"/>
        </w:numPr>
        <w:rPr>
          <w:lang w:eastAsia="ja-JP"/>
        </w:rPr>
      </w:pPr>
      <w:r>
        <w:rPr>
          <w:lang w:eastAsia="ja-JP"/>
        </w:rPr>
        <w:t>Time domain SSB mapping</w:t>
      </w:r>
    </w:p>
    <w:p w14:paraId="43DD0E92" w14:textId="73631011" w:rsidR="005D2AE9" w:rsidRDefault="005D2AE9" w:rsidP="00B47383">
      <w:pPr>
        <w:rPr>
          <w:lang w:eastAsia="ja-JP"/>
        </w:rPr>
      </w:pPr>
      <w:r>
        <w:rPr>
          <w:lang w:eastAsia="ja-JP"/>
        </w:rPr>
        <w:t>I</w:t>
      </w:r>
      <w:r>
        <w:rPr>
          <w:rFonts w:hint="eastAsia"/>
          <w:lang w:eastAsia="ja-JP"/>
        </w:rPr>
        <w:t xml:space="preserve">n </w:t>
      </w:r>
      <w:r>
        <w:rPr>
          <w:lang w:eastAsia="ja-JP"/>
        </w:rPr>
        <w:t>order to support new SCSs (i.e., 480 and/or 960 kHz SCS) for SSB</w:t>
      </w:r>
      <w:r w:rsidR="00BF5C1C">
        <w:rPr>
          <w:lang w:eastAsia="ja-JP"/>
        </w:rPr>
        <w:t xml:space="preserve"> and CORESET#0</w:t>
      </w:r>
      <w:r w:rsidR="00A66A6A">
        <w:rPr>
          <w:lang w:eastAsia="ja-JP"/>
        </w:rPr>
        <w:t xml:space="preserve"> PDCCH</w:t>
      </w:r>
      <w:r w:rsidR="00BF5C1C">
        <w:rPr>
          <w:lang w:eastAsia="ja-JP"/>
        </w:rPr>
        <w:t>/</w:t>
      </w:r>
      <w:r w:rsidR="00A66A6A">
        <w:rPr>
          <w:lang w:eastAsia="ja-JP"/>
        </w:rPr>
        <w:t>SIB1 PDSCH</w:t>
      </w:r>
      <w:r>
        <w:rPr>
          <w:lang w:eastAsia="ja-JP"/>
        </w:rPr>
        <w:t xml:space="preserve">, there would be some other discussion points. One is time domain SSB </w:t>
      </w:r>
      <w:r w:rsidR="00875C9B">
        <w:rPr>
          <w:rFonts w:hint="eastAsia"/>
          <w:lang w:eastAsia="ja-JP"/>
        </w:rPr>
        <w:t>m</w:t>
      </w:r>
      <w:r w:rsidR="00875C9B">
        <w:rPr>
          <w:lang w:eastAsia="ja-JP"/>
        </w:rPr>
        <w:t>apping within a slot and within a half frame</w:t>
      </w:r>
      <w:r>
        <w:rPr>
          <w:lang w:eastAsia="ja-JP"/>
        </w:rPr>
        <w:t xml:space="preserve">. In Rel-15/16, two </w:t>
      </w:r>
      <w:r w:rsidR="00875C9B">
        <w:rPr>
          <w:lang w:eastAsia="ja-JP"/>
        </w:rPr>
        <w:t xml:space="preserve">or four </w:t>
      </w:r>
      <w:r>
        <w:rPr>
          <w:lang w:eastAsia="ja-JP"/>
        </w:rPr>
        <w:t xml:space="preserve">SSBs are located in a single slot without guard symbols between them in FR2 (i.e., with 120/240 kHz SCS). Although </w:t>
      </w:r>
      <w:r w:rsidR="00875C9B">
        <w:rPr>
          <w:lang w:eastAsia="ja-JP"/>
        </w:rPr>
        <w:t>time domain SSB mapping in FR2</w:t>
      </w:r>
      <w:r>
        <w:rPr>
          <w:lang w:eastAsia="ja-JP"/>
        </w:rPr>
        <w:t xml:space="preserve"> should be a starting point for 52.6 – 71 GHz with 480/960 kHz SCS</w:t>
      </w:r>
      <w:r w:rsidR="00875C9B">
        <w:rPr>
          <w:lang w:eastAsia="ja-JP"/>
        </w:rPr>
        <w:t xml:space="preserve"> for SSB</w:t>
      </w:r>
      <w:r>
        <w:rPr>
          <w:lang w:eastAsia="ja-JP"/>
        </w:rPr>
        <w:t xml:space="preserve">, whether/how to enhance time domain SSB </w:t>
      </w:r>
      <w:r w:rsidR="00875C9B">
        <w:rPr>
          <w:lang w:eastAsia="ja-JP"/>
        </w:rPr>
        <w:t xml:space="preserve">mapping </w:t>
      </w:r>
      <w:r>
        <w:rPr>
          <w:lang w:eastAsia="ja-JP"/>
        </w:rPr>
        <w:t xml:space="preserve">in 52.6 – 71 GHz </w:t>
      </w:r>
      <w:r w:rsidR="00875C9B">
        <w:rPr>
          <w:lang w:eastAsia="ja-JP"/>
        </w:rPr>
        <w:t xml:space="preserve">with 480/960 kHz SCS for SSB </w:t>
      </w:r>
      <w:r>
        <w:rPr>
          <w:lang w:eastAsia="ja-JP"/>
        </w:rPr>
        <w:t xml:space="preserve">should be discussed considering some 52.6 – 71 GHz specific features. </w:t>
      </w:r>
    </w:p>
    <w:p w14:paraId="1284C4AB" w14:textId="77777777" w:rsidR="005D2AE9" w:rsidRDefault="005D2AE9" w:rsidP="00B47383">
      <w:pPr>
        <w:rPr>
          <w:lang w:eastAsia="ja-JP"/>
        </w:rPr>
      </w:pPr>
    </w:p>
    <w:p w14:paraId="0A798E7E" w14:textId="76B7E642" w:rsidR="005D2AE9" w:rsidRDefault="005D2AE9" w:rsidP="00B47383">
      <w:pPr>
        <w:rPr>
          <w:lang w:eastAsia="ja-JP"/>
        </w:rPr>
      </w:pPr>
      <w:r>
        <w:rPr>
          <w:lang w:eastAsia="ja-JP"/>
        </w:rPr>
        <w:t xml:space="preserve">When we consider </w:t>
      </w:r>
      <w:r w:rsidR="00875C9B">
        <w:rPr>
          <w:lang w:eastAsia="ja-JP"/>
        </w:rPr>
        <w:t xml:space="preserve">adapting </w:t>
      </w:r>
      <w:r>
        <w:rPr>
          <w:lang w:eastAsia="ja-JP"/>
        </w:rPr>
        <w:t xml:space="preserve">the existing SSB </w:t>
      </w:r>
      <w:r w:rsidR="00875C9B">
        <w:rPr>
          <w:lang w:eastAsia="ja-JP"/>
        </w:rPr>
        <w:t xml:space="preserve">mapping </w:t>
      </w:r>
      <w:r>
        <w:rPr>
          <w:lang w:eastAsia="ja-JP"/>
        </w:rPr>
        <w:t xml:space="preserve">in time domain </w:t>
      </w:r>
      <w:r w:rsidR="00875C9B">
        <w:rPr>
          <w:lang w:eastAsia="ja-JP"/>
        </w:rPr>
        <w:t xml:space="preserve">(e.g., case D for 120 kHz SCS for SSB) </w:t>
      </w:r>
      <w:r>
        <w:rPr>
          <w:lang w:eastAsia="ja-JP"/>
        </w:rPr>
        <w:t>for SSB with new SCSs, one potential issue is whether the consecutive transmissions of two SSBs without guard period is possible or not. With 480</w:t>
      </w:r>
      <w:r w:rsidR="00101365">
        <w:rPr>
          <w:lang w:eastAsia="ja-JP"/>
        </w:rPr>
        <w:t>/</w:t>
      </w:r>
      <w:r>
        <w:rPr>
          <w:lang w:eastAsia="ja-JP"/>
        </w:rPr>
        <w:t>960 kHz SCS, symbol/</w:t>
      </w:r>
      <w:r w:rsidR="00101365">
        <w:rPr>
          <w:lang w:eastAsia="ja-JP"/>
        </w:rPr>
        <w:t xml:space="preserve">CP </w:t>
      </w:r>
      <w:r>
        <w:rPr>
          <w:lang w:eastAsia="ja-JP"/>
        </w:rPr>
        <w:t>durations are shortened compared to 120/240 kHz SCS. Between transmissions of different SSBs, beam switching is performed at gNB</w:t>
      </w:r>
      <w:r w:rsidRPr="005D2AE9">
        <w:rPr>
          <w:lang w:eastAsia="ja-JP"/>
        </w:rPr>
        <w:t xml:space="preserve"> </w:t>
      </w:r>
      <w:r>
        <w:rPr>
          <w:lang w:eastAsia="ja-JP"/>
        </w:rPr>
        <w:t xml:space="preserve">since different beams are used for </w:t>
      </w:r>
      <w:r w:rsidR="00101365">
        <w:rPr>
          <w:lang w:eastAsia="ja-JP"/>
        </w:rPr>
        <w:t xml:space="preserve">transmissions of </w:t>
      </w:r>
      <w:r>
        <w:rPr>
          <w:lang w:eastAsia="ja-JP"/>
        </w:rPr>
        <w:t>different SSBs. In FR2 with 120</w:t>
      </w:r>
      <w:r w:rsidR="00101365">
        <w:rPr>
          <w:lang w:eastAsia="ja-JP"/>
        </w:rPr>
        <w:t>/</w:t>
      </w:r>
      <w:r>
        <w:rPr>
          <w:lang w:eastAsia="ja-JP"/>
        </w:rPr>
        <w:t xml:space="preserve">240 kHz SCS, the required time for such beam switching </w:t>
      </w:r>
      <w:r w:rsidR="00101365">
        <w:rPr>
          <w:lang w:eastAsia="ja-JP"/>
        </w:rPr>
        <w:t xml:space="preserve">can be confined </w:t>
      </w:r>
      <w:r>
        <w:rPr>
          <w:lang w:eastAsia="ja-JP"/>
        </w:rPr>
        <w:t xml:space="preserve">within </w:t>
      </w:r>
      <w:r w:rsidR="00101365">
        <w:rPr>
          <w:lang w:eastAsia="ja-JP"/>
        </w:rPr>
        <w:t xml:space="preserve">the </w:t>
      </w:r>
      <w:r>
        <w:rPr>
          <w:lang w:eastAsia="ja-JP"/>
        </w:rPr>
        <w:t xml:space="preserve">CP duration, </w:t>
      </w:r>
      <w:r w:rsidR="00101365">
        <w:rPr>
          <w:lang w:eastAsia="ja-JP"/>
        </w:rPr>
        <w:t>and hence</w:t>
      </w:r>
      <w:r>
        <w:rPr>
          <w:lang w:eastAsia="ja-JP"/>
        </w:rPr>
        <w:t xml:space="preserve"> no guard period (symbol) </w:t>
      </w:r>
      <w:r w:rsidR="00101365">
        <w:rPr>
          <w:lang w:eastAsia="ja-JP"/>
        </w:rPr>
        <w:t xml:space="preserve">between SSBs </w:t>
      </w:r>
      <w:r>
        <w:rPr>
          <w:lang w:eastAsia="ja-JP"/>
        </w:rPr>
        <w:t xml:space="preserve">is required. However, in 52.6 – 71 GHz with </w:t>
      </w:r>
      <w:r w:rsidR="00883D5D">
        <w:rPr>
          <w:lang w:eastAsia="ja-JP"/>
        </w:rPr>
        <w:t>480/960 kHz</w:t>
      </w:r>
      <w:r w:rsidR="00101365">
        <w:rPr>
          <w:lang w:eastAsia="ja-JP"/>
        </w:rPr>
        <w:t xml:space="preserve"> </w:t>
      </w:r>
      <w:r>
        <w:rPr>
          <w:lang w:eastAsia="ja-JP"/>
        </w:rPr>
        <w:t xml:space="preserve">SCS, it is not clear whether the required time for beam switching </w:t>
      </w:r>
      <w:r w:rsidR="00101365">
        <w:rPr>
          <w:lang w:eastAsia="ja-JP"/>
        </w:rPr>
        <w:t xml:space="preserve">can be confined </w:t>
      </w:r>
      <w:r>
        <w:rPr>
          <w:lang w:eastAsia="ja-JP"/>
        </w:rPr>
        <w:t xml:space="preserve">within </w:t>
      </w:r>
      <w:r w:rsidR="00101365">
        <w:rPr>
          <w:lang w:eastAsia="ja-JP"/>
        </w:rPr>
        <w:t xml:space="preserve">the </w:t>
      </w:r>
      <w:r>
        <w:rPr>
          <w:lang w:eastAsia="ja-JP"/>
        </w:rPr>
        <w:t xml:space="preserve">shorter CP duration or not. If </w:t>
      </w:r>
      <w:r w:rsidR="00101365">
        <w:rPr>
          <w:lang w:eastAsia="ja-JP"/>
        </w:rPr>
        <w:t xml:space="preserve">the </w:t>
      </w:r>
      <w:r>
        <w:rPr>
          <w:lang w:eastAsia="ja-JP"/>
        </w:rPr>
        <w:t xml:space="preserve">CP duration </w:t>
      </w:r>
      <w:r w:rsidR="00101365">
        <w:rPr>
          <w:lang w:eastAsia="ja-JP"/>
        </w:rPr>
        <w:t>with 480/960</w:t>
      </w:r>
      <w:r w:rsidR="009261A7">
        <w:rPr>
          <w:lang w:eastAsia="ja-JP"/>
        </w:rPr>
        <w:t xml:space="preserve"> </w:t>
      </w:r>
      <w:r w:rsidR="00101365">
        <w:rPr>
          <w:lang w:eastAsia="ja-JP"/>
        </w:rPr>
        <w:t xml:space="preserve">kHz SCS </w:t>
      </w:r>
      <w:r>
        <w:rPr>
          <w:lang w:eastAsia="ja-JP"/>
        </w:rPr>
        <w:t xml:space="preserve">cannot cover </w:t>
      </w:r>
      <w:r w:rsidR="00101365">
        <w:rPr>
          <w:lang w:eastAsia="ja-JP"/>
        </w:rPr>
        <w:t xml:space="preserve">the required time for </w:t>
      </w:r>
      <w:r>
        <w:rPr>
          <w:lang w:eastAsia="ja-JP"/>
        </w:rPr>
        <w:t xml:space="preserve">beam switching, </w:t>
      </w:r>
      <w:r w:rsidR="00101365">
        <w:rPr>
          <w:lang w:eastAsia="ja-JP"/>
        </w:rPr>
        <w:t xml:space="preserve">the existing SSB mapping in time domain may cause the </w:t>
      </w:r>
      <w:r>
        <w:rPr>
          <w:lang w:eastAsia="ja-JP"/>
        </w:rPr>
        <w:t>degrad</w:t>
      </w:r>
      <w:r w:rsidR="00101365">
        <w:rPr>
          <w:lang w:eastAsia="ja-JP"/>
        </w:rPr>
        <w:t>ation of</w:t>
      </w:r>
      <w:r>
        <w:rPr>
          <w:lang w:eastAsia="ja-JP"/>
        </w:rPr>
        <w:t xml:space="preserve"> SSB detection probability</w:t>
      </w:r>
      <w:r w:rsidR="00101365">
        <w:rPr>
          <w:lang w:eastAsia="ja-JP"/>
        </w:rPr>
        <w:t xml:space="preserve"> due to beam uncertainty within a SSB</w:t>
      </w:r>
      <w:r>
        <w:rPr>
          <w:lang w:eastAsia="ja-JP"/>
        </w:rPr>
        <w:t xml:space="preserve">. </w:t>
      </w:r>
    </w:p>
    <w:p w14:paraId="745C3E5A" w14:textId="77777777" w:rsidR="00B47383" w:rsidRDefault="00B47383" w:rsidP="00B47383">
      <w:pPr>
        <w:rPr>
          <w:lang w:eastAsia="ja-JP"/>
        </w:rPr>
      </w:pPr>
    </w:p>
    <w:p w14:paraId="11D106F2" w14:textId="5FF25564" w:rsidR="00B47383" w:rsidRDefault="00B47383" w:rsidP="00B47383">
      <w:pPr>
        <w:rPr>
          <w:lang w:eastAsia="ja-JP"/>
        </w:rPr>
      </w:pPr>
      <w:r>
        <w:rPr>
          <w:lang w:eastAsia="ja-JP"/>
        </w:rPr>
        <w:t xml:space="preserve">There can be two potential approaches considered to deal with the beam switching related issue </w:t>
      </w:r>
      <w:r w:rsidR="00101365">
        <w:rPr>
          <w:lang w:eastAsia="ja-JP"/>
        </w:rPr>
        <w:t xml:space="preserve">as described </w:t>
      </w:r>
      <w:r>
        <w:rPr>
          <w:lang w:eastAsia="ja-JP"/>
        </w:rPr>
        <w:t xml:space="preserve">above. One is to </w:t>
      </w:r>
      <w:r w:rsidR="00A628A7">
        <w:rPr>
          <w:lang w:eastAsia="ja-JP"/>
        </w:rPr>
        <w:t xml:space="preserve">reserve </w:t>
      </w:r>
      <w:r>
        <w:rPr>
          <w:lang w:eastAsia="ja-JP"/>
        </w:rPr>
        <w:t xml:space="preserve">guard period with at least 1 symbol between SSBs in a slot. It may be </w:t>
      </w:r>
      <w:r w:rsidR="00101365">
        <w:rPr>
          <w:lang w:eastAsia="ja-JP"/>
        </w:rPr>
        <w:t>relatively simple</w:t>
      </w:r>
      <w:r>
        <w:rPr>
          <w:lang w:eastAsia="ja-JP"/>
        </w:rPr>
        <w:t xml:space="preserve"> enhancement based on the existing SSB allocation in Rel-15/16</w:t>
      </w:r>
      <w:r w:rsidR="00101365">
        <w:rPr>
          <w:lang w:eastAsia="ja-JP"/>
        </w:rPr>
        <w:t xml:space="preserve"> as it could be same or similar to case A or C SSB mapping within a slot</w:t>
      </w:r>
      <w:r>
        <w:rPr>
          <w:lang w:eastAsia="ja-JP"/>
        </w:rPr>
        <w:t xml:space="preserve">. </w:t>
      </w:r>
      <w:r w:rsidR="00101365">
        <w:rPr>
          <w:lang w:eastAsia="ja-JP"/>
        </w:rPr>
        <w:t>Another potential approach</w:t>
      </w:r>
      <w:r>
        <w:rPr>
          <w:lang w:eastAsia="ja-JP"/>
        </w:rPr>
        <w:t xml:space="preserve"> is to allocate only one SSB per slot. Compared to the former one, it will </w:t>
      </w:r>
      <w:r w:rsidR="00101365">
        <w:rPr>
          <w:lang w:eastAsia="ja-JP"/>
        </w:rPr>
        <w:t xml:space="preserve">result </w:t>
      </w:r>
      <w:r w:rsidR="00011332">
        <w:rPr>
          <w:lang w:eastAsia="ja-JP"/>
        </w:rPr>
        <w:t xml:space="preserve">in </w:t>
      </w:r>
      <w:r w:rsidR="001006D7">
        <w:rPr>
          <w:lang w:eastAsia="ja-JP"/>
        </w:rPr>
        <w:t>quite different SSB mapping for 480 and/or 960 kHz SCS compared to that for other SCSs</w:t>
      </w:r>
      <w:r>
        <w:rPr>
          <w:lang w:eastAsia="ja-JP"/>
        </w:rPr>
        <w:t xml:space="preserve">. On the other hand, this approach could have </w:t>
      </w:r>
      <w:r w:rsidR="001006D7">
        <w:rPr>
          <w:lang w:eastAsia="ja-JP"/>
        </w:rPr>
        <w:t xml:space="preserve">a </w:t>
      </w:r>
      <w:r>
        <w:rPr>
          <w:lang w:eastAsia="ja-JP"/>
        </w:rPr>
        <w:t xml:space="preserve">benefit considering, e.g., multiplexing </w:t>
      </w:r>
      <w:r w:rsidR="001006D7">
        <w:rPr>
          <w:lang w:eastAsia="ja-JP"/>
        </w:rPr>
        <w:t xml:space="preserve">SSB </w:t>
      </w:r>
      <w:r>
        <w:rPr>
          <w:lang w:eastAsia="ja-JP"/>
        </w:rPr>
        <w:t>with CORESET#0 and SIB1</w:t>
      </w:r>
      <w:r w:rsidR="001006D7">
        <w:rPr>
          <w:lang w:eastAsia="ja-JP"/>
        </w:rPr>
        <w:t xml:space="preserve"> within a slot</w:t>
      </w:r>
      <w:r>
        <w:rPr>
          <w:lang w:eastAsia="ja-JP"/>
        </w:rPr>
        <w:t xml:space="preserve">, as discussed in the following parts. Regardless of TDM </w:t>
      </w:r>
      <w:r w:rsidR="001006D7">
        <w:rPr>
          <w:lang w:eastAsia="ja-JP"/>
        </w:rPr>
        <w:t>and/</w:t>
      </w:r>
      <w:r>
        <w:rPr>
          <w:lang w:eastAsia="ja-JP"/>
        </w:rPr>
        <w:t>or FDM</w:t>
      </w:r>
      <w:r w:rsidR="001006D7">
        <w:rPr>
          <w:lang w:eastAsia="ja-JP"/>
        </w:rPr>
        <w:t xml:space="preserve"> </w:t>
      </w:r>
      <w:r w:rsidR="001006D7">
        <w:rPr>
          <w:lang w:eastAsia="ja-JP"/>
        </w:rPr>
        <w:lastRenderedPageBreak/>
        <w:t>between SSB and CORESET#0/SIB1</w:t>
      </w:r>
      <w:r>
        <w:rPr>
          <w:lang w:eastAsia="ja-JP"/>
        </w:rPr>
        <w:t xml:space="preserve">, such one SSB allocation per slot can </w:t>
      </w:r>
      <w:r w:rsidR="001006D7">
        <w:rPr>
          <w:lang w:eastAsia="ja-JP"/>
        </w:rPr>
        <w:t xml:space="preserve">provide </w:t>
      </w:r>
      <w:r>
        <w:rPr>
          <w:lang w:eastAsia="ja-JP"/>
        </w:rPr>
        <w:t xml:space="preserve">more </w:t>
      </w:r>
      <w:r w:rsidR="001006D7">
        <w:rPr>
          <w:lang w:eastAsia="ja-JP"/>
        </w:rPr>
        <w:t xml:space="preserve">available </w:t>
      </w:r>
      <w:r>
        <w:rPr>
          <w:lang w:eastAsia="ja-JP"/>
        </w:rPr>
        <w:t>resources for CORESET#0 and SIB1</w:t>
      </w:r>
      <w:r w:rsidR="001006D7">
        <w:rPr>
          <w:lang w:eastAsia="ja-JP"/>
        </w:rPr>
        <w:t xml:space="preserve"> with consistent beam within a slot</w:t>
      </w:r>
      <w:r>
        <w:rPr>
          <w:lang w:eastAsia="ja-JP"/>
        </w:rPr>
        <w:t xml:space="preserve">. </w:t>
      </w:r>
    </w:p>
    <w:p w14:paraId="1B043C52" w14:textId="77777777" w:rsidR="00B47383" w:rsidRDefault="00B47383" w:rsidP="00B47383">
      <w:pPr>
        <w:rPr>
          <w:lang w:eastAsia="ja-JP"/>
        </w:rPr>
      </w:pPr>
    </w:p>
    <w:p w14:paraId="0C8AD76E" w14:textId="28FF1888" w:rsidR="00B47383" w:rsidRDefault="00B47383" w:rsidP="00B47383">
      <w:pPr>
        <w:rPr>
          <w:i/>
          <w:lang w:eastAsia="ja-JP"/>
        </w:rPr>
      </w:pPr>
      <w:r>
        <w:rPr>
          <w:b/>
          <w:u w:val="single"/>
          <w:lang w:eastAsia="ja-JP"/>
        </w:rPr>
        <w:t xml:space="preserve">Proposal </w:t>
      </w:r>
      <w:r w:rsidR="00842B29">
        <w:rPr>
          <w:b/>
          <w:u w:val="single"/>
          <w:lang w:eastAsia="ja-JP"/>
        </w:rPr>
        <w:t>3</w:t>
      </w:r>
      <w:r>
        <w:rPr>
          <w:b/>
          <w:u w:val="single"/>
          <w:lang w:eastAsia="ja-JP"/>
        </w:rPr>
        <w:t>:</w:t>
      </w:r>
      <w:r>
        <w:rPr>
          <w:lang w:eastAsia="ja-JP"/>
        </w:rPr>
        <w:t xml:space="preserve"> </w:t>
      </w:r>
      <w:r>
        <w:rPr>
          <w:i/>
          <w:lang w:eastAsia="ja-JP"/>
        </w:rPr>
        <w:t xml:space="preserve">When new SCSs are supported for SSB, the two alternatives below can be considered for SSB </w:t>
      </w:r>
      <w:r w:rsidR="001006D7">
        <w:rPr>
          <w:i/>
          <w:lang w:eastAsia="ja-JP"/>
        </w:rPr>
        <w:t xml:space="preserve">mapping </w:t>
      </w:r>
      <w:r>
        <w:rPr>
          <w:i/>
          <w:lang w:eastAsia="ja-JP"/>
        </w:rPr>
        <w:t>in time domain:</w:t>
      </w:r>
    </w:p>
    <w:p w14:paraId="45774EEF" w14:textId="77777777" w:rsidR="00B47383" w:rsidRDefault="00B47383" w:rsidP="00B47383">
      <w:pPr>
        <w:pStyle w:val="ad"/>
        <w:numPr>
          <w:ilvl w:val="0"/>
          <w:numId w:val="8"/>
        </w:numPr>
        <w:ind w:leftChars="0"/>
        <w:rPr>
          <w:i/>
          <w:lang w:eastAsia="ja-JP"/>
        </w:rPr>
      </w:pPr>
      <w:r>
        <w:rPr>
          <w:i/>
          <w:lang w:eastAsia="ja-JP"/>
        </w:rPr>
        <w:t>T</w:t>
      </w:r>
      <w:r>
        <w:rPr>
          <w:rFonts w:hint="eastAsia"/>
          <w:i/>
          <w:lang w:eastAsia="ja-JP"/>
        </w:rPr>
        <w:t xml:space="preserve">wo </w:t>
      </w:r>
      <w:r>
        <w:rPr>
          <w:i/>
          <w:lang w:eastAsia="ja-JP"/>
        </w:rPr>
        <w:t>SSBs per slot, with guard period of at least 1 symbol between the SSBs</w:t>
      </w:r>
    </w:p>
    <w:p w14:paraId="04838041" w14:textId="77777777" w:rsidR="00B47383" w:rsidRDefault="00B47383" w:rsidP="00B47383">
      <w:pPr>
        <w:pStyle w:val="ad"/>
        <w:numPr>
          <w:ilvl w:val="0"/>
          <w:numId w:val="8"/>
        </w:numPr>
        <w:ind w:leftChars="0"/>
        <w:rPr>
          <w:i/>
          <w:lang w:eastAsia="ja-JP"/>
        </w:rPr>
      </w:pPr>
      <w:r>
        <w:rPr>
          <w:i/>
          <w:lang w:eastAsia="ja-JP"/>
        </w:rPr>
        <w:t>One SSB per slot</w:t>
      </w:r>
    </w:p>
    <w:p w14:paraId="1155BF76" w14:textId="6C5ADD20" w:rsidR="00181A81" w:rsidRDefault="00181A81" w:rsidP="00883D5D">
      <w:pPr>
        <w:rPr>
          <w:i/>
          <w:lang w:eastAsia="ja-JP"/>
        </w:rPr>
      </w:pPr>
    </w:p>
    <w:p w14:paraId="74E20876" w14:textId="77777777" w:rsidR="00D9595C" w:rsidRPr="00883D5D" w:rsidRDefault="00D9595C" w:rsidP="00883D5D">
      <w:pPr>
        <w:rPr>
          <w:rFonts w:hint="eastAsia"/>
          <w:i/>
          <w:lang w:eastAsia="ja-JP"/>
        </w:rPr>
      </w:pPr>
    </w:p>
    <w:p w14:paraId="03A60715" w14:textId="6C1CAF9A" w:rsidR="00A66A6A" w:rsidRDefault="00A66A6A" w:rsidP="00A66A6A">
      <w:pPr>
        <w:pStyle w:val="2"/>
        <w:numPr>
          <w:ilvl w:val="1"/>
          <w:numId w:val="5"/>
        </w:numPr>
        <w:rPr>
          <w:lang w:eastAsia="ja-JP"/>
        </w:rPr>
      </w:pPr>
      <w:r>
        <w:rPr>
          <w:lang w:eastAsia="ja-JP"/>
        </w:rPr>
        <w:t>Multiplexing between SSB and CORESET#0 PDCCH/SIB1 PDSCH</w:t>
      </w:r>
    </w:p>
    <w:p w14:paraId="26015674" w14:textId="426F1676" w:rsidR="00B47383" w:rsidRDefault="005D2AE9" w:rsidP="00B47383">
      <w:pPr>
        <w:rPr>
          <w:lang w:eastAsia="ja-JP"/>
        </w:rPr>
      </w:pPr>
      <w:r>
        <w:rPr>
          <w:lang w:eastAsia="ja-JP"/>
        </w:rPr>
        <w:t xml:space="preserve">Another </w:t>
      </w:r>
      <w:r w:rsidR="00B47383">
        <w:rPr>
          <w:lang w:eastAsia="ja-JP"/>
        </w:rPr>
        <w:t xml:space="preserve">point </w:t>
      </w:r>
      <w:r>
        <w:rPr>
          <w:lang w:eastAsia="ja-JP"/>
        </w:rPr>
        <w:t xml:space="preserve">is how to multiplex </w:t>
      </w:r>
      <w:r w:rsidR="001006D7">
        <w:rPr>
          <w:rFonts w:hint="eastAsia"/>
          <w:lang w:eastAsia="ja-JP"/>
        </w:rPr>
        <w:t>S</w:t>
      </w:r>
      <w:r w:rsidR="001006D7">
        <w:rPr>
          <w:lang w:eastAsia="ja-JP"/>
        </w:rPr>
        <w:t xml:space="preserve">SB </w:t>
      </w:r>
      <w:r>
        <w:rPr>
          <w:lang w:eastAsia="ja-JP"/>
        </w:rPr>
        <w:t xml:space="preserve">with CORESET#0 PDCCH and SIB1 PDSCH. </w:t>
      </w:r>
      <w:r w:rsidR="00B47383">
        <w:rPr>
          <w:lang w:eastAsia="ja-JP"/>
        </w:rPr>
        <w:t>T</w:t>
      </w:r>
      <w:r>
        <w:rPr>
          <w:lang w:eastAsia="ja-JP"/>
        </w:rPr>
        <w:t>hree patterns are supported</w:t>
      </w:r>
      <w:r w:rsidR="00B47383">
        <w:rPr>
          <w:lang w:eastAsia="ja-JP"/>
        </w:rPr>
        <w:t xml:space="preserve"> in Rel-15/16</w:t>
      </w:r>
      <w:r w:rsidR="00936BD3">
        <w:rPr>
          <w:lang w:eastAsia="ja-JP"/>
        </w:rPr>
        <w:t>:</w:t>
      </w:r>
      <w:r>
        <w:rPr>
          <w:lang w:eastAsia="ja-JP"/>
        </w:rPr>
        <w:t xml:space="preserve"> </w:t>
      </w:r>
      <w:r w:rsidR="00B47383">
        <w:rPr>
          <w:lang w:eastAsia="ja-JP"/>
        </w:rPr>
        <w:t>a</w:t>
      </w:r>
      <w:r>
        <w:rPr>
          <w:lang w:eastAsia="ja-JP"/>
        </w:rPr>
        <w:t xml:space="preserve"> type with TDM (pattern 1) and two types with FDM (pattern 2 and 3). </w:t>
      </w:r>
      <w:r w:rsidR="00B47383">
        <w:rPr>
          <w:lang w:eastAsia="ja-JP"/>
        </w:rPr>
        <w:t xml:space="preserve">SSB is FDMed with SIB1 </w:t>
      </w:r>
      <w:r w:rsidR="001006D7">
        <w:rPr>
          <w:lang w:eastAsia="ja-JP"/>
        </w:rPr>
        <w:t xml:space="preserve">PDSCH </w:t>
      </w:r>
      <w:r w:rsidR="00B47383">
        <w:rPr>
          <w:lang w:eastAsia="ja-JP"/>
        </w:rPr>
        <w:t xml:space="preserve">and CORESET#0 is TDMed with the </w:t>
      </w:r>
      <w:r w:rsidR="001006D7">
        <w:rPr>
          <w:lang w:eastAsia="ja-JP"/>
        </w:rPr>
        <w:t>SSB/</w:t>
      </w:r>
      <w:r w:rsidR="00B47383">
        <w:rPr>
          <w:lang w:eastAsia="ja-JP"/>
        </w:rPr>
        <w:t>SIB1 in pattern 2, while SSB is FDMed with both CORESET#0 and SIB1</w:t>
      </w:r>
      <w:r w:rsidR="001006D7">
        <w:rPr>
          <w:lang w:eastAsia="ja-JP"/>
        </w:rPr>
        <w:t xml:space="preserve"> PDSCH in pattern 3</w:t>
      </w:r>
      <w:r w:rsidR="00B47383">
        <w:rPr>
          <w:lang w:eastAsia="ja-JP"/>
        </w:rPr>
        <w:t xml:space="preserve">. </w:t>
      </w:r>
    </w:p>
    <w:p w14:paraId="1C5E5FFB" w14:textId="77777777" w:rsidR="00B47383" w:rsidRDefault="00B47383" w:rsidP="00B47383">
      <w:pPr>
        <w:rPr>
          <w:lang w:eastAsia="ja-JP"/>
        </w:rPr>
      </w:pPr>
    </w:p>
    <w:p w14:paraId="6B94F0BB" w14:textId="38963D3C" w:rsidR="00B47383" w:rsidRDefault="005D2AE9" w:rsidP="00B47383">
      <w:pPr>
        <w:rPr>
          <w:lang w:eastAsia="ja-JP"/>
        </w:rPr>
      </w:pPr>
      <w:r>
        <w:rPr>
          <w:lang w:eastAsia="ja-JP"/>
        </w:rPr>
        <w:t xml:space="preserve">When we discuss </w:t>
      </w:r>
      <w:r w:rsidR="001006D7">
        <w:rPr>
          <w:lang w:eastAsia="ja-JP"/>
        </w:rPr>
        <w:t xml:space="preserve">multiplexing between </w:t>
      </w:r>
      <w:r>
        <w:rPr>
          <w:lang w:eastAsia="ja-JP"/>
        </w:rPr>
        <w:t>SSB and CORESET#0</w:t>
      </w:r>
      <w:r w:rsidR="001006D7">
        <w:rPr>
          <w:lang w:eastAsia="ja-JP"/>
        </w:rPr>
        <w:t>/SIB1</w:t>
      </w:r>
      <w:r>
        <w:rPr>
          <w:lang w:eastAsia="ja-JP"/>
        </w:rPr>
        <w:t xml:space="preserve">, </w:t>
      </w:r>
      <w:r w:rsidR="005530B5">
        <w:rPr>
          <w:lang w:eastAsia="ja-JP"/>
        </w:rPr>
        <w:t>beam sweeping overhead for transmitting SSB/CORESET#0/SIB1 should be considered with a basic principle that same analogue beam is applied to SSB/CORESET#0/SIB1</w:t>
      </w:r>
      <w:r>
        <w:rPr>
          <w:lang w:eastAsia="ja-JP"/>
        </w:rPr>
        <w:t xml:space="preserve">. For instance, </w:t>
      </w:r>
      <w:r w:rsidR="00B47383">
        <w:rPr>
          <w:lang w:eastAsia="ja-JP"/>
        </w:rPr>
        <w:t xml:space="preserve">in case of TDM </w:t>
      </w:r>
      <w:r w:rsidR="005530B5">
        <w:rPr>
          <w:lang w:eastAsia="ja-JP"/>
        </w:rPr>
        <w:t xml:space="preserve">(pattern 1) </w:t>
      </w:r>
      <w:r w:rsidR="00B47383">
        <w:rPr>
          <w:lang w:eastAsia="ja-JP"/>
        </w:rPr>
        <w:t>between SSB and CORESET#0/SIB1,</w:t>
      </w:r>
      <w:r w:rsidR="005530B5">
        <w:rPr>
          <w:lang w:eastAsia="ja-JP"/>
        </w:rPr>
        <w:t xml:space="preserve"> the </w:t>
      </w:r>
      <w:r w:rsidR="005530B5" w:rsidRPr="009261A7">
        <w:rPr>
          <w:lang w:eastAsia="ja-JP"/>
        </w:rPr>
        <w:t xml:space="preserve">beam sweeping overhead </w:t>
      </w:r>
      <w:r w:rsidR="005530B5">
        <w:rPr>
          <w:lang w:eastAsia="ja-JP"/>
        </w:rPr>
        <w:t>is larger than that in case of FDM (pattern 2/3) where the time duration is shortened by FDM between SSB and CORESET#0 and/or SIB1.</w:t>
      </w:r>
      <w:r w:rsidR="00B47383">
        <w:rPr>
          <w:lang w:eastAsia="ja-JP"/>
        </w:rPr>
        <w:t xml:space="preserve"> However, </w:t>
      </w:r>
      <w:r w:rsidR="005530B5">
        <w:rPr>
          <w:lang w:eastAsia="ja-JP"/>
        </w:rPr>
        <w:t>w</w:t>
      </w:r>
      <w:r w:rsidR="00B47383">
        <w:rPr>
          <w:lang w:eastAsia="ja-JP"/>
        </w:rPr>
        <w:t xml:space="preserve">hen FDM is performed between SSB and CORESET#0/SIB1 to achieve </w:t>
      </w:r>
      <w:r w:rsidR="005530B5">
        <w:rPr>
          <w:lang w:eastAsia="ja-JP"/>
        </w:rPr>
        <w:t>smaller beam sweeping overhead</w:t>
      </w:r>
      <w:r w:rsidR="00B47383">
        <w:rPr>
          <w:lang w:eastAsia="ja-JP"/>
        </w:rPr>
        <w:t xml:space="preserve">, </w:t>
      </w:r>
      <w:r w:rsidR="005530B5">
        <w:rPr>
          <w:lang w:eastAsia="ja-JP"/>
        </w:rPr>
        <w:t>a minimum channel bandwidth defined for a band in 52.6 – 71 GHz needs to be</w:t>
      </w:r>
      <w:r w:rsidR="00B47383">
        <w:rPr>
          <w:lang w:eastAsia="ja-JP"/>
        </w:rPr>
        <w:t xml:space="preserve"> sufficiently wide </w:t>
      </w:r>
      <w:r w:rsidR="005530B5">
        <w:rPr>
          <w:lang w:eastAsia="ja-JP"/>
        </w:rPr>
        <w:t>to cover</w:t>
      </w:r>
      <w:r w:rsidR="00B47383">
        <w:rPr>
          <w:lang w:eastAsia="ja-JP"/>
        </w:rPr>
        <w:t xml:space="preserve"> SSB </w:t>
      </w:r>
      <w:r w:rsidR="005530B5">
        <w:rPr>
          <w:lang w:eastAsia="ja-JP"/>
        </w:rPr>
        <w:t xml:space="preserve">bandwidth + </w:t>
      </w:r>
      <w:r w:rsidR="00B47383">
        <w:rPr>
          <w:lang w:eastAsia="ja-JP"/>
        </w:rPr>
        <w:t>CORESET#0/SIB1</w:t>
      </w:r>
      <w:r w:rsidR="005530B5">
        <w:rPr>
          <w:lang w:eastAsia="ja-JP"/>
        </w:rPr>
        <w:t xml:space="preserve"> bandwidth</w:t>
      </w:r>
      <w:r w:rsidR="00B47383">
        <w:rPr>
          <w:lang w:eastAsia="ja-JP"/>
        </w:rPr>
        <w:t xml:space="preserve">. </w:t>
      </w:r>
      <w:r w:rsidR="002D45DB">
        <w:rPr>
          <w:lang w:eastAsia="ja-JP"/>
        </w:rPr>
        <w:t xml:space="preserve">Otherwise, available resources for CORESET#0/SIB1 may be insufficient. </w:t>
      </w:r>
      <w:r w:rsidR="00B47383">
        <w:rPr>
          <w:lang w:eastAsia="ja-JP"/>
        </w:rPr>
        <w:t xml:space="preserve">In addition, if we just </w:t>
      </w:r>
      <w:r w:rsidR="002D45DB">
        <w:rPr>
          <w:lang w:eastAsia="ja-JP"/>
        </w:rPr>
        <w:t xml:space="preserve">adapt </w:t>
      </w:r>
      <w:r w:rsidR="00B47383">
        <w:rPr>
          <w:lang w:eastAsia="ja-JP"/>
        </w:rPr>
        <w:t xml:space="preserve">the existing FDM approach </w:t>
      </w:r>
      <w:r w:rsidR="002D45DB">
        <w:rPr>
          <w:lang w:eastAsia="ja-JP"/>
        </w:rPr>
        <w:t>for the case of</w:t>
      </w:r>
      <w:r w:rsidR="00B47383">
        <w:rPr>
          <w:lang w:eastAsia="ja-JP"/>
        </w:rPr>
        <w:t xml:space="preserve"> single numerology operation</w:t>
      </w:r>
      <w:r w:rsidR="002D45DB">
        <w:rPr>
          <w:rFonts w:hint="eastAsia"/>
          <w:lang w:eastAsia="ja-JP"/>
        </w:rPr>
        <w:t xml:space="preserve"> </w:t>
      </w:r>
      <w:r w:rsidR="002D45DB">
        <w:rPr>
          <w:lang w:eastAsia="ja-JP"/>
        </w:rPr>
        <w:t>such as pattern 2</w:t>
      </w:r>
      <w:r w:rsidR="00B47383">
        <w:rPr>
          <w:lang w:eastAsia="ja-JP"/>
        </w:rPr>
        <w:t xml:space="preserve">, </w:t>
      </w:r>
      <w:r w:rsidR="002D45DB">
        <w:rPr>
          <w:lang w:eastAsia="ja-JP"/>
        </w:rPr>
        <w:t>the number of time domain symbols for SIB1 PDSCH</w:t>
      </w:r>
      <w:r w:rsidR="00B47383">
        <w:rPr>
          <w:lang w:eastAsia="ja-JP"/>
        </w:rPr>
        <w:t xml:space="preserve"> may be insufficient considering </w:t>
      </w:r>
      <w:r w:rsidR="002D45DB">
        <w:rPr>
          <w:lang w:eastAsia="ja-JP"/>
        </w:rPr>
        <w:t>large propagation loss in 52.6 – 71 GHz</w:t>
      </w:r>
      <w:r w:rsidR="00B47383">
        <w:rPr>
          <w:lang w:eastAsia="ja-JP"/>
        </w:rPr>
        <w:t>.</w:t>
      </w:r>
    </w:p>
    <w:p w14:paraId="4BE419E3" w14:textId="77777777" w:rsidR="00B47383" w:rsidRDefault="00B47383" w:rsidP="00B47383">
      <w:pPr>
        <w:rPr>
          <w:lang w:eastAsia="ja-JP"/>
        </w:rPr>
      </w:pPr>
    </w:p>
    <w:p w14:paraId="08C1FF4C" w14:textId="6345EABF" w:rsidR="00B47383" w:rsidRDefault="00C65411" w:rsidP="00B47383">
      <w:pPr>
        <w:rPr>
          <w:lang w:eastAsia="ja-JP"/>
        </w:rPr>
      </w:pPr>
      <w:r>
        <w:rPr>
          <w:lang w:eastAsia="ja-JP"/>
        </w:rPr>
        <w:t>Based on above discussion</w:t>
      </w:r>
      <w:r w:rsidR="00EE21ED">
        <w:rPr>
          <w:lang w:eastAsia="ja-JP"/>
        </w:rPr>
        <w:t>, for single numerology operation with 480 or 960 kHz SCS, at least TDM between SSB and CORESET#0/SIB1 (i.e., pattern 1) can be supported.</w:t>
      </w:r>
    </w:p>
    <w:p w14:paraId="156BB452" w14:textId="77777777" w:rsidR="00B47383" w:rsidRDefault="00B47383" w:rsidP="00B47383">
      <w:pPr>
        <w:rPr>
          <w:lang w:eastAsia="ja-JP"/>
        </w:rPr>
      </w:pPr>
    </w:p>
    <w:p w14:paraId="5FF1599F" w14:textId="5D5CE575" w:rsidR="00B47383" w:rsidRDefault="00B47383" w:rsidP="00B47383">
      <w:pPr>
        <w:rPr>
          <w:i/>
          <w:lang w:eastAsia="ja-JP"/>
        </w:rPr>
      </w:pPr>
      <w:r>
        <w:rPr>
          <w:b/>
          <w:u w:val="single"/>
          <w:lang w:eastAsia="ja-JP"/>
        </w:rPr>
        <w:t xml:space="preserve">Proposal </w:t>
      </w:r>
      <w:r w:rsidR="00842B29">
        <w:rPr>
          <w:b/>
          <w:u w:val="single"/>
          <w:lang w:eastAsia="ja-JP"/>
        </w:rPr>
        <w:t>4</w:t>
      </w:r>
      <w:r>
        <w:rPr>
          <w:b/>
          <w:u w:val="single"/>
          <w:lang w:eastAsia="ja-JP"/>
        </w:rPr>
        <w:t>:</w:t>
      </w:r>
      <w:r>
        <w:rPr>
          <w:lang w:eastAsia="ja-JP"/>
        </w:rPr>
        <w:t xml:space="preserve"> </w:t>
      </w:r>
      <w:r>
        <w:rPr>
          <w:i/>
          <w:lang w:eastAsia="ja-JP"/>
        </w:rPr>
        <w:t>When new SCS</w:t>
      </w:r>
      <w:r w:rsidR="00EE21ED">
        <w:rPr>
          <w:i/>
          <w:lang w:eastAsia="ja-JP"/>
        </w:rPr>
        <w:t>(</w:t>
      </w:r>
      <w:r>
        <w:rPr>
          <w:i/>
          <w:lang w:eastAsia="ja-JP"/>
        </w:rPr>
        <w:t>s</w:t>
      </w:r>
      <w:r w:rsidR="00EE21ED">
        <w:rPr>
          <w:i/>
          <w:lang w:eastAsia="ja-JP"/>
        </w:rPr>
        <w:t>)</w:t>
      </w:r>
      <w:r>
        <w:rPr>
          <w:i/>
          <w:lang w:eastAsia="ja-JP"/>
        </w:rPr>
        <w:t xml:space="preserve"> </w:t>
      </w:r>
      <w:r w:rsidR="00EE21ED">
        <w:rPr>
          <w:i/>
          <w:lang w:eastAsia="ja-JP"/>
        </w:rPr>
        <w:t>is</w:t>
      </w:r>
      <w:r>
        <w:rPr>
          <w:i/>
          <w:lang w:eastAsia="ja-JP"/>
        </w:rPr>
        <w:t xml:space="preserve"> supported for SSB and a single numerology is used for both SSB and CORESET#0/SIB1, </w:t>
      </w:r>
      <w:r w:rsidR="00EE21ED">
        <w:rPr>
          <w:i/>
          <w:lang w:eastAsia="ja-JP"/>
        </w:rPr>
        <w:t>at least TDM between</w:t>
      </w:r>
      <w:r>
        <w:rPr>
          <w:i/>
          <w:lang w:eastAsia="ja-JP"/>
        </w:rPr>
        <w:t xml:space="preserve"> SSB and CORESET#0</w:t>
      </w:r>
      <w:r w:rsidR="00EE21ED">
        <w:rPr>
          <w:i/>
          <w:lang w:eastAsia="ja-JP"/>
        </w:rPr>
        <w:t>/SIB1</w:t>
      </w:r>
      <w:r>
        <w:rPr>
          <w:i/>
          <w:lang w:eastAsia="ja-JP"/>
        </w:rPr>
        <w:t xml:space="preserve"> </w:t>
      </w:r>
      <w:r w:rsidR="00EE21ED">
        <w:rPr>
          <w:i/>
          <w:lang w:eastAsia="ja-JP"/>
        </w:rPr>
        <w:t>can be supported.</w:t>
      </w:r>
    </w:p>
    <w:p w14:paraId="577C3821" w14:textId="4B4F6FC1" w:rsidR="00B47383" w:rsidRDefault="00B47383" w:rsidP="00B47383">
      <w:pPr>
        <w:rPr>
          <w:lang w:eastAsia="ja-JP"/>
        </w:rPr>
      </w:pPr>
    </w:p>
    <w:p w14:paraId="417F0FD0" w14:textId="5697E37B" w:rsidR="00A66A6A" w:rsidRDefault="00A66A6A" w:rsidP="00B47383">
      <w:pPr>
        <w:rPr>
          <w:lang w:eastAsia="ja-JP"/>
        </w:rPr>
      </w:pPr>
      <w:r>
        <w:rPr>
          <w:lang w:eastAsia="ja-JP"/>
        </w:rPr>
        <w:t xml:space="preserve">In case of TDM, to solve the issue on larger beam sweeping overhead, we propose to consider a different structure of the multiplexed SSB, CORESET#0 PDCCH and SIB1 PDSCH. </w:t>
      </w:r>
      <w:r w:rsidR="006C175C">
        <w:rPr>
          <w:lang w:eastAsia="ja-JP"/>
        </w:rPr>
        <w:t xml:space="preserve">For instance, assuming the same QCL between a SSB and associated CORESET#0 PDCCH/SIB1 PDSCH, it can be considered to allocate a set of SSB/CORESET#0 PDCCH/SIB1 PDSCH associated with the same QCL configuration within a set of consecutive symbols (e.g., 1 slot), and different sets are allocated in different sets of the symbols, respectively. This achieves the minimization of beam sweeping overhead since only a beam sweeping is necessary to transmit SSB, CORESET#0 PDCCH and SIB1 PDSCH. Also, by defining a set of consecutive symbols as 1 slot (i.e., 14 symbols), possibly FDMed other DL transmission(s) can be transmitted with the same beam as the set of </w:t>
      </w:r>
      <w:r w:rsidR="00C44C7B">
        <w:rPr>
          <w:lang w:eastAsia="ja-JP"/>
        </w:rPr>
        <w:t xml:space="preserve">SSB/CORESET#0 PDCCH/SIB1 PDSCH using a full slot. This could be another motivation to support one SSB allocation per slot discussed </w:t>
      </w:r>
      <w:r w:rsidR="006D4C8B">
        <w:rPr>
          <w:lang w:eastAsia="ja-JP"/>
        </w:rPr>
        <w:t>in the previous section</w:t>
      </w:r>
      <w:r w:rsidR="00C44C7B">
        <w:rPr>
          <w:lang w:eastAsia="ja-JP"/>
        </w:rPr>
        <w:t xml:space="preserve">. </w:t>
      </w:r>
    </w:p>
    <w:p w14:paraId="6FFB4A16" w14:textId="77777777" w:rsidR="00A66A6A" w:rsidRDefault="00A66A6A" w:rsidP="00B47383">
      <w:pPr>
        <w:rPr>
          <w:lang w:eastAsia="ja-JP"/>
        </w:rPr>
      </w:pPr>
    </w:p>
    <w:p w14:paraId="467973A9" w14:textId="4FDBA15B" w:rsidR="00C44C7B" w:rsidRDefault="00C44C7B" w:rsidP="00C44C7B">
      <w:pPr>
        <w:rPr>
          <w:i/>
          <w:lang w:eastAsia="ja-JP"/>
        </w:rPr>
      </w:pPr>
      <w:r>
        <w:rPr>
          <w:b/>
          <w:u w:val="single"/>
          <w:lang w:eastAsia="ja-JP"/>
        </w:rPr>
        <w:t xml:space="preserve">Proposal </w:t>
      </w:r>
      <w:r w:rsidR="00842B29">
        <w:rPr>
          <w:b/>
          <w:u w:val="single"/>
          <w:lang w:eastAsia="ja-JP"/>
        </w:rPr>
        <w:t>5</w:t>
      </w:r>
      <w:r>
        <w:rPr>
          <w:b/>
          <w:u w:val="single"/>
          <w:lang w:eastAsia="ja-JP"/>
        </w:rPr>
        <w:t>:</w:t>
      </w:r>
      <w:r>
        <w:rPr>
          <w:lang w:eastAsia="ja-JP"/>
        </w:rPr>
        <w:t xml:space="preserve"> </w:t>
      </w:r>
      <w:r>
        <w:rPr>
          <w:i/>
          <w:lang w:eastAsia="ja-JP"/>
        </w:rPr>
        <w:t xml:space="preserve">In case of TDM between SSB and CORESET#0 PDCCH/SIB1 PDSCH, support different structure(s) of TDM than the ones supported in Rel-15/-16 NR. </w:t>
      </w:r>
    </w:p>
    <w:p w14:paraId="2616C50B" w14:textId="384FB467" w:rsidR="00C44C7B" w:rsidRPr="0083040F" w:rsidRDefault="00C44C7B" w:rsidP="0083040F">
      <w:pPr>
        <w:pStyle w:val="ad"/>
        <w:numPr>
          <w:ilvl w:val="0"/>
          <w:numId w:val="13"/>
        </w:numPr>
        <w:ind w:leftChars="0"/>
        <w:rPr>
          <w:i/>
          <w:lang w:eastAsia="ja-JP"/>
        </w:rPr>
      </w:pPr>
      <w:r>
        <w:rPr>
          <w:i/>
          <w:lang w:eastAsia="ja-JP"/>
        </w:rPr>
        <w:t>E.g., a group of SSB/CORESET#0 PDCCH/SIB1 PDSCH, which are associated with the same QCL, is allocated within a slot</w:t>
      </w:r>
    </w:p>
    <w:p w14:paraId="46BF1644" w14:textId="77777777" w:rsidR="00C44C7B" w:rsidRPr="00C44C7B" w:rsidRDefault="00C44C7B" w:rsidP="0054519F">
      <w:pPr>
        <w:rPr>
          <w:lang w:eastAsia="ja-JP"/>
        </w:rPr>
      </w:pPr>
    </w:p>
    <w:p w14:paraId="65C15F7F" w14:textId="77777777" w:rsidR="00C44C7B" w:rsidRDefault="00C44C7B" w:rsidP="0054519F">
      <w:pPr>
        <w:rPr>
          <w:lang w:eastAsia="ja-JP"/>
        </w:rPr>
      </w:pPr>
    </w:p>
    <w:p w14:paraId="425A2447" w14:textId="2BC5FE81" w:rsidR="00B47383" w:rsidRDefault="00EE21ED" w:rsidP="0054519F">
      <w:pPr>
        <w:rPr>
          <w:lang w:eastAsia="ja-JP"/>
        </w:rPr>
      </w:pPr>
      <w:r>
        <w:rPr>
          <w:lang w:eastAsia="ja-JP"/>
        </w:rPr>
        <w:t>On the other hand, i</w:t>
      </w:r>
      <w:r w:rsidR="00B47383">
        <w:rPr>
          <w:rFonts w:hint="eastAsia"/>
          <w:lang w:eastAsia="ja-JP"/>
        </w:rPr>
        <w:t xml:space="preserve">f </w:t>
      </w:r>
      <w:r w:rsidR="00B47383">
        <w:rPr>
          <w:lang w:eastAsia="ja-JP"/>
        </w:rPr>
        <w:t>mixed numerology operation between SSB and CORESET#0/SIB1</w:t>
      </w:r>
      <w:r>
        <w:rPr>
          <w:lang w:eastAsia="ja-JP"/>
        </w:rPr>
        <w:t xml:space="preserve"> is supported</w:t>
      </w:r>
      <w:r w:rsidR="00B47383">
        <w:rPr>
          <w:lang w:eastAsia="ja-JP"/>
        </w:rPr>
        <w:t xml:space="preserve">, the </w:t>
      </w:r>
      <w:r>
        <w:rPr>
          <w:lang w:eastAsia="ja-JP"/>
        </w:rPr>
        <w:t xml:space="preserve">preferred </w:t>
      </w:r>
      <w:r w:rsidR="00B47383">
        <w:rPr>
          <w:lang w:eastAsia="ja-JP"/>
        </w:rPr>
        <w:t>multiplexing pattern would depend on the actual combination of SCS</w:t>
      </w:r>
      <w:r>
        <w:rPr>
          <w:lang w:eastAsia="ja-JP"/>
        </w:rPr>
        <w:t>s</w:t>
      </w:r>
      <w:r w:rsidR="00B47383">
        <w:rPr>
          <w:lang w:eastAsia="ja-JP"/>
        </w:rPr>
        <w:t xml:space="preserve"> between SSB and CORESET#0/SIB1. For example, considering that SSB with smaller SCS performs slightly better, a combination of 120 kHz SCS for SSB and 480 (or 960) kHz SCS for CORESET#0 and SIB1 </w:t>
      </w:r>
      <w:r>
        <w:rPr>
          <w:lang w:eastAsia="ja-JP"/>
        </w:rPr>
        <w:t>may be possible</w:t>
      </w:r>
      <w:r w:rsidR="00B47383">
        <w:rPr>
          <w:lang w:eastAsia="ja-JP"/>
        </w:rPr>
        <w:t xml:space="preserve">. In this case, since a symbol duration </w:t>
      </w:r>
      <w:r>
        <w:rPr>
          <w:lang w:eastAsia="ja-JP"/>
        </w:rPr>
        <w:t xml:space="preserve">of </w:t>
      </w:r>
      <w:r w:rsidR="00B47383">
        <w:rPr>
          <w:lang w:eastAsia="ja-JP"/>
        </w:rPr>
        <w:t xml:space="preserve">SSB is longer than </w:t>
      </w:r>
      <w:r>
        <w:rPr>
          <w:lang w:eastAsia="ja-JP"/>
        </w:rPr>
        <w:t>that of</w:t>
      </w:r>
      <w:r w:rsidR="00B47383">
        <w:rPr>
          <w:lang w:eastAsia="ja-JP"/>
        </w:rPr>
        <w:t xml:space="preserve"> CORESET#0/SIB1, </w:t>
      </w:r>
      <w:r>
        <w:rPr>
          <w:lang w:eastAsia="ja-JP"/>
        </w:rPr>
        <w:t>the number of available symbols for SIB1 PDSCH may be sufficient even in case of FDM between SSB and SIB1 PDSCH such as in pattern 2</w:t>
      </w:r>
      <w:r w:rsidR="00B47383">
        <w:rPr>
          <w:lang w:eastAsia="ja-JP"/>
        </w:rPr>
        <w:t xml:space="preserve">. </w:t>
      </w:r>
    </w:p>
    <w:p w14:paraId="172E954E" w14:textId="77777777" w:rsidR="00B47383" w:rsidRDefault="00B47383" w:rsidP="00B47383">
      <w:pPr>
        <w:rPr>
          <w:lang w:eastAsia="ja-JP"/>
        </w:rPr>
      </w:pPr>
    </w:p>
    <w:p w14:paraId="71229F2F" w14:textId="37C9F075" w:rsidR="00B47383" w:rsidRDefault="00B47383" w:rsidP="00B47383">
      <w:pPr>
        <w:rPr>
          <w:i/>
          <w:lang w:eastAsia="ja-JP"/>
        </w:rPr>
      </w:pPr>
      <w:r>
        <w:rPr>
          <w:b/>
          <w:u w:val="single"/>
          <w:lang w:eastAsia="ja-JP"/>
        </w:rPr>
        <w:t xml:space="preserve">Proposal </w:t>
      </w:r>
      <w:r w:rsidR="00842B29">
        <w:rPr>
          <w:b/>
          <w:u w:val="single"/>
          <w:lang w:eastAsia="ja-JP"/>
        </w:rPr>
        <w:t>6</w:t>
      </w:r>
      <w:r>
        <w:rPr>
          <w:b/>
          <w:u w:val="single"/>
          <w:lang w:eastAsia="ja-JP"/>
        </w:rPr>
        <w:t>:</w:t>
      </w:r>
      <w:r>
        <w:rPr>
          <w:lang w:eastAsia="ja-JP"/>
        </w:rPr>
        <w:t xml:space="preserve"> </w:t>
      </w:r>
      <w:r>
        <w:rPr>
          <w:i/>
          <w:lang w:eastAsia="ja-JP"/>
        </w:rPr>
        <w:t xml:space="preserve">When </w:t>
      </w:r>
      <w:r w:rsidR="005108DE">
        <w:rPr>
          <w:i/>
          <w:lang w:eastAsia="ja-JP"/>
        </w:rPr>
        <w:t>lower SCS</w:t>
      </w:r>
      <w:r>
        <w:rPr>
          <w:i/>
          <w:lang w:eastAsia="ja-JP"/>
        </w:rPr>
        <w:t xml:space="preserve"> </w:t>
      </w:r>
      <w:r w:rsidR="005108DE">
        <w:rPr>
          <w:i/>
          <w:lang w:eastAsia="ja-JP"/>
        </w:rPr>
        <w:t>is</w:t>
      </w:r>
      <w:r>
        <w:rPr>
          <w:i/>
          <w:lang w:eastAsia="ja-JP"/>
        </w:rPr>
        <w:t xml:space="preserve"> used for SSB </w:t>
      </w:r>
      <w:r w:rsidR="005108DE">
        <w:rPr>
          <w:i/>
          <w:lang w:eastAsia="ja-JP"/>
        </w:rPr>
        <w:t xml:space="preserve">compared with that used for </w:t>
      </w:r>
      <w:r>
        <w:rPr>
          <w:i/>
          <w:lang w:eastAsia="ja-JP"/>
        </w:rPr>
        <w:t xml:space="preserve">CORESET#0/SIB1, </w:t>
      </w:r>
      <w:r w:rsidR="005108DE">
        <w:rPr>
          <w:i/>
          <w:lang w:eastAsia="ja-JP"/>
        </w:rPr>
        <w:t>FDM between SSB and SIB1 PDSCH such as in pattern 2 can be considered.</w:t>
      </w:r>
    </w:p>
    <w:p w14:paraId="1C7408C9" w14:textId="77777777" w:rsidR="005D2AE9" w:rsidRPr="005D2AE9" w:rsidRDefault="005D2AE9" w:rsidP="00B47383">
      <w:pPr>
        <w:rPr>
          <w:lang w:eastAsia="ja-JP"/>
        </w:rPr>
      </w:pPr>
    </w:p>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bookmarkStart w:id="0" w:name="_GoBack"/>
      <w:bookmarkEnd w:id="0"/>
      <w:r>
        <w:t>Conclusion</w:t>
      </w:r>
    </w:p>
    <w:p w14:paraId="6E09C451" w14:textId="77777777" w:rsidR="00842B29" w:rsidRPr="00D9595C" w:rsidRDefault="00842B29" w:rsidP="00D9595C">
      <w:pPr>
        <w:rPr>
          <w:i/>
          <w:lang w:eastAsia="ja-JP"/>
        </w:rPr>
      </w:pPr>
      <w:r w:rsidRPr="00842B29">
        <w:rPr>
          <w:b/>
          <w:u w:val="single"/>
          <w:lang w:eastAsia="ja-JP"/>
        </w:rPr>
        <w:t>Observation 1:</w:t>
      </w:r>
      <w:r>
        <w:rPr>
          <w:rFonts w:hint="eastAsia"/>
          <w:lang w:eastAsia="ja-JP"/>
        </w:rPr>
        <w:t xml:space="preserve"> </w:t>
      </w:r>
      <w:r w:rsidRPr="00D9595C">
        <w:rPr>
          <w:i/>
          <w:lang w:eastAsia="ja-JP"/>
        </w:rPr>
        <w:t>For SSB, all the candidate SCSs, i.e., from 120 kHz to 960 kHz, would be available in terms of detection/BLER performance.</w:t>
      </w:r>
    </w:p>
    <w:p w14:paraId="4C189921" w14:textId="77777777" w:rsidR="00842B29" w:rsidRDefault="00842B29" w:rsidP="005D20F1">
      <w:pPr>
        <w:spacing w:after="120"/>
        <w:rPr>
          <w:i/>
          <w:lang w:eastAsia="ja-JP"/>
        </w:rPr>
      </w:pPr>
    </w:p>
    <w:p w14:paraId="66B75D4E" w14:textId="77777777" w:rsidR="00842B29" w:rsidRDefault="00842B29" w:rsidP="00842B29">
      <w:pPr>
        <w:rPr>
          <w:i/>
          <w:lang w:eastAsia="ja-JP"/>
        </w:rPr>
      </w:pPr>
      <w:r>
        <w:rPr>
          <w:b/>
          <w:u w:val="single"/>
          <w:lang w:eastAsia="ja-JP"/>
        </w:rPr>
        <w:t>Observation 2:</w:t>
      </w:r>
      <w:r>
        <w:rPr>
          <w:rFonts w:hint="eastAsia"/>
          <w:lang w:eastAsia="ja-JP"/>
        </w:rPr>
        <w:t xml:space="preserve"> </w:t>
      </w:r>
      <w:r>
        <w:rPr>
          <w:i/>
          <w:lang w:eastAsia="ja-JP"/>
        </w:rPr>
        <w:t>The following aspects are also important for the SSB SCS selection:</w:t>
      </w:r>
    </w:p>
    <w:p w14:paraId="23835CC5" w14:textId="77777777" w:rsidR="00842B29" w:rsidRDefault="00842B29" w:rsidP="00842B29">
      <w:pPr>
        <w:pStyle w:val="ad"/>
        <w:numPr>
          <w:ilvl w:val="0"/>
          <w:numId w:val="8"/>
        </w:numPr>
        <w:ind w:leftChars="0"/>
        <w:rPr>
          <w:i/>
          <w:lang w:eastAsia="ja-JP"/>
        </w:rPr>
      </w:pPr>
      <w:r>
        <w:rPr>
          <w:i/>
          <w:lang w:eastAsia="ja-JP"/>
        </w:rPr>
        <w:t>The relationship with the SCSs supported for the other signals/channels</w:t>
      </w:r>
    </w:p>
    <w:p w14:paraId="018AA678" w14:textId="77777777" w:rsidR="00842B29" w:rsidRPr="00412F0E" w:rsidRDefault="00842B29" w:rsidP="00842B29">
      <w:pPr>
        <w:pStyle w:val="ad"/>
        <w:numPr>
          <w:ilvl w:val="0"/>
          <w:numId w:val="8"/>
        </w:numPr>
        <w:ind w:leftChars="0"/>
        <w:rPr>
          <w:i/>
          <w:lang w:eastAsia="ja-JP"/>
        </w:rPr>
      </w:pPr>
      <w:r>
        <w:rPr>
          <w:i/>
          <w:lang w:eastAsia="ja-JP"/>
        </w:rPr>
        <w:t xml:space="preserve">The number of supported SCSs </w:t>
      </w:r>
      <w:r>
        <w:rPr>
          <w:rFonts w:hint="eastAsia"/>
          <w:i/>
          <w:lang w:eastAsia="ja-JP"/>
        </w:rPr>
        <w:t>i</w:t>
      </w:r>
      <w:r>
        <w:rPr>
          <w:i/>
          <w:lang w:eastAsia="ja-JP"/>
        </w:rPr>
        <w:t>n a band in the frequency range</w:t>
      </w:r>
    </w:p>
    <w:p w14:paraId="70F81D6F" w14:textId="2EA03364" w:rsidR="00842B29" w:rsidRDefault="00842B29" w:rsidP="005D20F1">
      <w:pPr>
        <w:spacing w:after="120"/>
        <w:rPr>
          <w:i/>
          <w:lang w:eastAsia="ja-JP"/>
        </w:rPr>
      </w:pPr>
    </w:p>
    <w:p w14:paraId="0246BB9D" w14:textId="77777777" w:rsidR="00842B29" w:rsidRPr="00B47383" w:rsidRDefault="00842B29" w:rsidP="00842B29">
      <w:pPr>
        <w:rPr>
          <w:i/>
          <w:lang w:eastAsia="ja-JP"/>
        </w:rPr>
      </w:pPr>
      <w:r>
        <w:rPr>
          <w:b/>
          <w:u w:val="single"/>
          <w:lang w:eastAsia="ja-JP"/>
        </w:rPr>
        <w:t>Proposal 1</w:t>
      </w:r>
      <w:r>
        <w:rPr>
          <w:lang w:eastAsia="ja-JP"/>
        </w:rPr>
        <w:t xml:space="preserve">: </w:t>
      </w:r>
      <w:r w:rsidRPr="00B47383">
        <w:rPr>
          <w:i/>
          <w:lang w:eastAsia="ja-JP"/>
        </w:rPr>
        <w:t>For SSB SCS, in addition to 120 kHz</w:t>
      </w:r>
      <w:r>
        <w:rPr>
          <w:i/>
          <w:lang w:eastAsia="ja-JP"/>
        </w:rPr>
        <w:t>:</w:t>
      </w:r>
      <w:r w:rsidRPr="00B47383">
        <w:rPr>
          <w:i/>
          <w:lang w:eastAsia="ja-JP"/>
        </w:rPr>
        <w:t xml:space="preserve"> </w:t>
      </w:r>
    </w:p>
    <w:p w14:paraId="6E98277C" w14:textId="77777777" w:rsidR="00842B29" w:rsidRDefault="00842B29" w:rsidP="00842B29">
      <w:pPr>
        <w:pStyle w:val="ad"/>
        <w:numPr>
          <w:ilvl w:val="0"/>
          <w:numId w:val="8"/>
        </w:numPr>
        <w:ind w:leftChars="0"/>
        <w:rPr>
          <w:i/>
          <w:lang w:eastAsia="ja-JP"/>
        </w:rPr>
      </w:pPr>
      <w:r w:rsidRPr="00B47383">
        <w:rPr>
          <w:rFonts w:hint="eastAsia"/>
          <w:i/>
          <w:lang w:eastAsia="ja-JP"/>
        </w:rPr>
        <w:t>480 and</w:t>
      </w:r>
      <w:r>
        <w:rPr>
          <w:i/>
          <w:lang w:eastAsia="ja-JP"/>
        </w:rPr>
        <w:t>/or</w:t>
      </w:r>
      <w:r w:rsidRPr="00B47383">
        <w:rPr>
          <w:rFonts w:hint="eastAsia"/>
          <w:i/>
          <w:lang w:eastAsia="ja-JP"/>
        </w:rPr>
        <w:t xml:space="preserve"> 960 kHz SCS should be supported </w:t>
      </w:r>
      <w:r>
        <w:rPr>
          <w:i/>
          <w:lang w:eastAsia="ja-JP"/>
        </w:rPr>
        <w:t>for initial access case</w:t>
      </w:r>
      <w:r w:rsidRPr="00B47383">
        <w:rPr>
          <w:rFonts w:hint="eastAsia"/>
          <w:i/>
          <w:lang w:eastAsia="ja-JP"/>
        </w:rPr>
        <w:t>.</w:t>
      </w:r>
    </w:p>
    <w:p w14:paraId="5E2FBBC1" w14:textId="77777777" w:rsidR="00842B29" w:rsidRDefault="00842B29" w:rsidP="00842B29">
      <w:pPr>
        <w:pStyle w:val="ad"/>
        <w:numPr>
          <w:ilvl w:val="0"/>
          <w:numId w:val="8"/>
        </w:numPr>
        <w:ind w:leftChars="0"/>
        <w:rPr>
          <w:i/>
          <w:lang w:eastAsia="ja-JP"/>
        </w:rPr>
      </w:pPr>
      <w:r w:rsidRPr="00B47383">
        <w:rPr>
          <w:rFonts w:hint="eastAsia"/>
          <w:i/>
          <w:lang w:eastAsia="ja-JP"/>
        </w:rPr>
        <w:t xml:space="preserve">480 and 960 kHz SCS should be supported </w:t>
      </w:r>
      <w:r>
        <w:rPr>
          <w:i/>
          <w:lang w:eastAsia="ja-JP"/>
        </w:rPr>
        <w:t>for non-initial access cases</w:t>
      </w:r>
      <w:r w:rsidRPr="00B47383">
        <w:rPr>
          <w:rFonts w:hint="eastAsia"/>
          <w:i/>
          <w:lang w:eastAsia="ja-JP"/>
        </w:rPr>
        <w:t>.</w:t>
      </w:r>
    </w:p>
    <w:p w14:paraId="6842C7AF" w14:textId="77777777" w:rsidR="00842B29" w:rsidRDefault="00842B29" w:rsidP="00842B29">
      <w:pPr>
        <w:pStyle w:val="ad"/>
        <w:numPr>
          <w:ilvl w:val="0"/>
          <w:numId w:val="8"/>
        </w:numPr>
        <w:ind w:leftChars="0"/>
        <w:rPr>
          <w:i/>
          <w:lang w:eastAsia="ja-JP"/>
        </w:rPr>
      </w:pPr>
      <w:r>
        <w:rPr>
          <w:i/>
          <w:lang w:eastAsia="ja-JP"/>
        </w:rPr>
        <w:t>The support of 480 and/or 960 kHz SCS for SSB can be optional as well as for the other signals/channels.</w:t>
      </w:r>
    </w:p>
    <w:p w14:paraId="52E04F15" w14:textId="64F365FB" w:rsidR="00842B29" w:rsidRDefault="00842B29" w:rsidP="005D20F1">
      <w:pPr>
        <w:spacing w:after="120"/>
        <w:rPr>
          <w:i/>
          <w:lang w:eastAsia="ja-JP"/>
        </w:rPr>
      </w:pPr>
    </w:p>
    <w:p w14:paraId="75E10BB6" w14:textId="77777777" w:rsidR="00842B29" w:rsidRPr="00B47383" w:rsidRDefault="00842B29" w:rsidP="00842B29">
      <w:pPr>
        <w:rPr>
          <w:i/>
          <w:lang w:eastAsia="ja-JP"/>
        </w:rPr>
      </w:pPr>
      <w:r>
        <w:rPr>
          <w:b/>
          <w:u w:val="single"/>
          <w:lang w:eastAsia="ja-JP"/>
        </w:rPr>
        <w:t>Proposal 2</w:t>
      </w:r>
      <w:r>
        <w:rPr>
          <w:lang w:eastAsia="ja-JP"/>
        </w:rPr>
        <w:t xml:space="preserve">: </w:t>
      </w:r>
      <w:r w:rsidRPr="00B47383">
        <w:rPr>
          <w:i/>
          <w:lang w:eastAsia="ja-JP"/>
        </w:rPr>
        <w:t xml:space="preserve">For </w:t>
      </w:r>
      <w:r>
        <w:rPr>
          <w:i/>
          <w:lang w:eastAsia="ja-JP"/>
        </w:rPr>
        <w:t>SCS used for CORESET#0 PDCCH and SIB1 PDSCH</w:t>
      </w:r>
      <w:r w:rsidRPr="00B47383">
        <w:rPr>
          <w:i/>
          <w:lang w:eastAsia="ja-JP"/>
        </w:rPr>
        <w:t>, in addition to 120 kHz</w:t>
      </w:r>
      <w:r>
        <w:rPr>
          <w:i/>
          <w:lang w:eastAsia="ja-JP"/>
        </w:rPr>
        <w:t>:</w:t>
      </w:r>
      <w:r w:rsidRPr="00B47383">
        <w:rPr>
          <w:i/>
          <w:lang w:eastAsia="ja-JP"/>
        </w:rPr>
        <w:t xml:space="preserve"> </w:t>
      </w:r>
    </w:p>
    <w:p w14:paraId="558B47CB" w14:textId="77777777" w:rsidR="00842B29" w:rsidRPr="005A7FA7" w:rsidRDefault="00842B29" w:rsidP="00842B29">
      <w:pPr>
        <w:pStyle w:val="ad"/>
        <w:numPr>
          <w:ilvl w:val="0"/>
          <w:numId w:val="8"/>
        </w:numPr>
        <w:ind w:leftChars="0"/>
        <w:rPr>
          <w:lang w:eastAsia="ja-JP"/>
        </w:rPr>
      </w:pPr>
      <w:r>
        <w:rPr>
          <w:i/>
          <w:lang w:eastAsia="ja-JP"/>
        </w:rPr>
        <w:t xml:space="preserve">Both </w:t>
      </w:r>
      <w:r w:rsidRPr="00B47383">
        <w:rPr>
          <w:rFonts w:hint="eastAsia"/>
          <w:i/>
          <w:lang w:eastAsia="ja-JP"/>
        </w:rPr>
        <w:t>480 and 960 kHz SCS should be supported</w:t>
      </w:r>
      <w:r>
        <w:rPr>
          <w:i/>
          <w:lang w:eastAsia="ja-JP"/>
        </w:rPr>
        <w:t>.</w:t>
      </w:r>
    </w:p>
    <w:p w14:paraId="689C2D1E" w14:textId="77777777" w:rsidR="00842B29" w:rsidRPr="00842B29" w:rsidRDefault="00842B29" w:rsidP="005D20F1">
      <w:pPr>
        <w:spacing w:after="120"/>
        <w:rPr>
          <w:rFonts w:hint="eastAsia"/>
          <w:i/>
          <w:lang w:eastAsia="ja-JP"/>
        </w:rPr>
      </w:pPr>
    </w:p>
    <w:p w14:paraId="1B1DF9D5" w14:textId="591A8E85" w:rsidR="00842B29" w:rsidRDefault="00842B29" w:rsidP="00842B29">
      <w:pPr>
        <w:rPr>
          <w:i/>
          <w:lang w:eastAsia="ja-JP"/>
        </w:rPr>
      </w:pPr>
      <w:r>
        <w:rPr>
          <w:b/>
          <w:u w:val="single"/>
          <w:lang w:eastAsia="ja-JP"/>
        </w:rPr>
        <w:t>Proposal 3:</w:t>
      </w:r>
      <w:r>
        <w:rPr>
          <w:lang w:eastAsia="ja-JP"/>
        </w:rPr>
        <w:t xml:space="preserve"> </w:t>
      </w:r>
      <w:r>
        <w:rPr>
          <w:i/>
          <w:lang w:eastAsia="ja-JP"/>
        </w:rPr>
        <w:t>When new SCSs are supported for SSB, the two alternatives below can be considered for SSB mapping in time domain:</w:t>
      </w:r>
    </w:p>
    <w:p w14:paraId="68063259" w14:textId="77777777" w:rsidR="00842B29" w:rsidRDefault="00842B29" w:rsidP="00842B29">
      <w:pPr>
        <w:pStyle w:val="ad"/>
        <w:numPr>
          <w:ilvl w:val="0"/>
          <w:numId w:val="8"/>
        </w:numPr>
        <w:ind w:leftChars="0"/>
        <w:rPr>
          <w:i/>
          <w:lang w:eastAsia="ja-JP"/>
        </w:rPr>
      </w:pPr>
      <w:r>
        <w:rPr>
          <w:i/>
          <w:lang w:eastAsia="ja-JP"/>
        </w:rPr>
        <w:t>T</w:t>
      </w:r>
      <w:r>
        <w:rPr>
          <w:rFonts w:hint="eastAsia"/>
          <w:i/>
          <w:lang w:eastAsia="ja-JP"/>
        </w:rPr>
        <w:t xml:space="preserve">wo </w:t>
      </w:r>
      <w:r>
        <w:rPr>
          <w:i/>
          <w:lang w:eastAsia="ja-JP"/>
        </w:rPr>
        <w:t>SSBs per slot, with guard period of at least 1 symbol between the SSBs</w:t>
      </w:r>
    </w:p>
    <w:p w14:paraId="50C67598" w14:textId="23E3C13F" w:rsidR="00842B29" w:rsidRDefault="00842B29" w:rsidP="00842B29">
      <w:pPr>
        <w:pStyle w:val="ad"/>
        <w:numPr>
          <w:ilvl w:val="0"/>
          <w:numId w:val="8"/>
        </w:numPr>
        <w:ind w:leftChars="0"/>
        <w:rPr>
          <w:i/>
          <w:lang w:eastAsia="ja-JP"/>
        </w:rPr>
      </w:pPr>
      <w:r>
        <w:rPr>
          <w:i/>
          <w:lang w:eastAsia="ja-JP"/>
        </w:rPr>
        <w:t>One SSB per slot</w:t>
      </w:r>
    </w:p>
    <w:p w14:paraId="737957FD" w14:textId="3B9488D8" w:rsidR="00842B29" w:rsidRDefault="00842B29" w:rsidP="00D9595C">
      <w:pPr>
        <w:rPr>
          <w:i/>
          <w:lang w:eastAsia="ja-JP"/>
        </w:rPr>
      </w:pPr>
    </w:p>
    <w:p w14:paraId="1D05EB15" w14:textId="77777777" w:rsidR="00842B29" w:rsidRDefault="00842B29" w:rsidP="00842B29">
      <w:pPr>
        <w:rPr>
          <w:i/>
          <w:lang w:eastAsia="ja-JP"/>
        </w:rPr>
      </w:pPr>
      <w:r>
        <w:rPr>
          <w:b/>
          <w:u w:val="single"/>
          <w:lang w:eastAsia="ja-JP"/>
        </w:rPr>
        <w:t>Proposal 4:</w:t>
      </w:r>
      <w:r>
        <w:rPr>
          <w:lang w:eastAsia="ja-JP"/>
        </w:rPr>
        <w:t xml:space="preserve"> </w:t>
      </w:r>
      <w:r>
        <w:rPr>
          <w:i/>
          <w:lang w:eastAsia="ja-JP"/>
        </w:rPr>
        <w:t>When new SCS(s) is supported for SSB and a single numerology is used for both SSB and CORESET#0/SIB1, at least TDM between SSB and CORESET#0/SIB1 can be supported.</w:t>
      </w:r>
    </w:p>
    <w:p w14:paraId="4C52A5B4" w14:textId="77777777" w:rsidR="00842B29" w:rsidRPr="00D9595C" w:rsidRDefault="00842B29" w:rsidP="00D9595C">
      <w:pPr>
        <w:rPr>
          <w:rFonts w:hint="eastAsia"/>
          <w:i/>
          <w:lang w:eastAsia="ja-JP"/>
        </w:rPr>
      </w:pPr>
    </w:p>
    <w:p w14:paraId="23E8B5FD" w14:textId="77777777" w:rsidR="00842B29" w:rsidRDefault="00842B29" w:rsidP="00842B29">
      <w:pPr>
        <w:rPr>
          <w:i/>
          <w:lang w:eastAsia="ja-JP"/>
        </w:rPr>
      </w:pPr>
      <w:r>
        <w:rPr>
          <w:b/>
          <w:u w:val="single"/>
          <w:lang w:eastAsia="ja-JP"/>
        </w:rPr>
        <w:t>Proposal 5:</w:t>
      </w:r>
      <w:r>
        <w:rPr>
          <w:lang w:eastAsia="ja-JP"/>
        </w:rPr>
        <w:t xml:space="preserve"> </w:t>
      </w:r>
      <w:r>
        <w:rPr>
          <w:i/>
          <w:lang w:eastAsia="ja-JP"/>
        </w:rPr>
        <w:t xml:space="preserve">In case of TDM between SSB and CORESET#0 PDCCH/SIB1 PDSCH, support different structure(s) of TDM than the ones supported in Rel-15/-16 NR. </w:t>
      </w:r>
    </w:p>
    <w:p w14:paraId="319A734B" w14:textId="77777777" w:rsidR="00842B29" w:rsidRPr="0083040F" w:rsidRDefault="00842B29" w:rsidP="00842B29">
      <w:pPr>
        <w:pStyle w:val="ad"/>
        <w:numPr>
          <w:ilvl w:val="0"/>
          <w:numId w:val="13"/>
        </w:numPr>
        <w:ind w:leftChars="0"/>
        <w:rPr>
          <w:i/>
          <w:lang w:eastAsia="ja-JP"/>
        </w:rPr>
      </w:pPr>
      <w:r>
        <w:rPr>
          <w:i/>
          <w:lang w:eastAsia="ja-JP"/>
        </w:rPr>
        <w:t>E.g., a group of SSB/CORESET#0 PDCCH/SIB1 PDSCH, which are associated with the same QCL, is allocated within a slot</w:t>
      </w:r>
    </w:p>
    <w:p w14:paraId="3A7FEA79" w14:textId="5473E349" w:rsidR="00842B29" w:rsidRDefault="00842B29" w:rsidP="00D9595C">
      <w:pPr>
        <w:rPr>
          <w:lang w:eastAsia="ja-JP"/>
        </w:rPr>
      </w:pPr>
    </w:p>
    <w:p w14:paraId="370CC40D" w14:textId="77777777" w:rsidR="00842B29" w:rsidRDefault="00842B29" w:rsidP="00842B29">
      <w:pPr>
        <w:rPr>
          <w:i/>
          <w:lang w:eastAsia="ja-JP"/>
        </w:rPr>
      </w:pPr>
      <w:r>
        <w:rPr>
          <w:b/>
          <w:u w:val="single"/>
          <w:lang w:eastAsia="ja-JP"/>
        </w:rPr>
        <w:t>Proposal 6:</w:t>
      </w:r>
      <w:r>
        <w:rPr>
          <w:lang w:eastAsia="ja-JP"/>
        </w:rPr>
        <w:t xml:space="preserve"> </w:t>
      </w:r>
      <w:r>
        <w:rPr>
          <w:i/>
          <w:lang w:eastAsia="ja-JP"/>
        </w:rPr>
        <w:t>When lower SCS is used for SSB compared with that used for CORESET#0/SIB1, FDM between SSB and SIB1 PDSCH such as in pattern 2 can be considered.</w:t>
      </w:r>
    </w:p>
    <w:p w14:paraId="504739EF" w14:textId="77777777" w:rsidR="00883D5D" w:rsidRPr="00842B29" w:rsidRDefault="00883D5D" w:rsidP="005D20F1">
      <w:pPr>
        <w:spacing w:after="120"/>
        <w:rPr>
          <w:rFonts w:ascii="Arial" w:hAnsi="Arial" w:cs="Arial"/>
          <w:b/>
        </w:rPr>
      </w:pPr>
    </w:p>
    <w:p w14:paraId="32C29225" w14:textId="77777777" w:rsidR="00883D5D" w:rsidRPr="00883D5D" w:rsidRDefault="00883D5D" w:rsidP="005D20F1">
      <w:pPr>
        <w:spacing w:after="120"/>
        <w:rPr>
          <w:rFonts w:ascii="Arial" w:hAnsi="Arial" w:cs="Arial"/>
          <w:b/>
        </w:rPr>
      </w:pPr>
    </w:p>
    <w:p w14:paraId="70DEB77B" w14:textId="77777777" w:rsidR="005D20F1" w:rsidRDefault="005D20F1" w:rsidP="00B47383">
      <w:pPr>
        <w:pStyle w:val="1"/>
        <w:numPr>
          <w:ilvl w:val="0"/>
          <w:numId w:val="5"/>
        </w:numPr>
      </w:pPr>
      <w:r>
        <w:t>References</w:t>
      </w:r>
    </w:p>
    <w:p w14:paraId="2B31F042" w14:textId="77777777" w:rsidR="005D2AE9" w:rsidRDefault="005D2AE9" w:rsidP="005D2AE9">
      <w:pPr>
        <w:pStyle w:val="ad"/>
        <w:numPr>
          <w:ilvl w:val="0"/>
          <w:numId w:val="7"/>
        </w:numPr>
        <w:spacing w:afterLines="50" w:after="120"/>
        <w:ind w:leftChars="0"/>
        <w:jc w:val="both"/>
        <w:rPr>
          <w:rFonts w:eastAsia="ＭＳ 明朝"/>
        </w:rPr>
      </w:pPr>
      <w:r>
        <w:rPr>
          <w:rFonts w:eastAsia="ＭＳ 明朝"/>
        </w:rPr>
        <w:t>RP-202925, “</w:t>
      </w:r>
      <w:r w:rsidRPr="00C156F0">
        <w:rPr>
          <w:rFonts w:eastAsia="ＭＳ 明朝"/>
        </w:rPr>
        <w:t>Revised WID:  Extending current NR operation to 71 GHz</w:t>
      </w:r>
      <w:r>
        <w:rPr>
          <w:rFonts w:eastAsia="ＭＳ 明朝"/>
        </w:rPr>
        <w:t>”, CMCC, 2020</w:t>
      </w:r>
    </w:p>
    <w:p w14:paraId="35DAD025" w14:textId="77777777" w:rsidR="005D2AE9" w:rsidRDefault="005D2AE9" w:rsidP="005D2AE9">
      <w:pPr>
        <w:pStyle w:val="ad"/>
        <w:numPr>
          <w:ilvl w:val="0"/>
          <w:numId w:val="7"/>
        </w:numPr>
        <w:spacing w:afterLines="50" w:after="120"/>
        <w:ind w:leftChars="0"/>
        <w:jc w:val="both"/>
        <w:rPr>
          <w:rFonts w:eastAsia="ＭＳ 明朝"/>
        </w:rPr>
      </w:pPr>
      <w:r>
        <w:rPr>
          <w:rFonts w:eastAsia="ＭＳ 明朝"/>
        </w:rPr>
        <w:t>TR 38.808, “</w:t>
      </w:r>
      <w:r w:rsidRPr="005D2AE9">
        <w:rPr>
          <w:rFonts w:eastAsia="ＭＳ 明朝"/>
        </w:rPr>
        <w:t>Study on supporting NR from 52.6 GHz to 71 GHz</w:t>
      </w:r>
      <w:r>
        <w:rPr>
          <w:rFonts w:eastAsia="ＭＳ 明朝"/>
        </w:rPr>
        <w:t>”, 3GPP TSG RAN, 2020</w:t>
      </w:r>
    </w:p>
    <w:p w14:paraId="2F4FC645" w14:textId="77777777" w:rsidR="005D20F1" w:rsidRDefault="005D20F1" w:rsidP="005D20F1">
      <w:pPr>
        <w:spacing w:after="120"/>
        <w:rPr>
          <w:rFonts w:ascii="Arial" w:hAnsi="Arial" w:cs="Arial"/>
          <w:b/>
        </w:rPr>
      </w:pPr>
    </w:p>
    <w:p w14:paraId="22761864"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A810" w16cex:dateUtc="2021-04-06T00:27:00Z"/>
  <w16cex:commentExtensible w16cex:durableId="2416ABC7" w16cex:dateUtc="2021-04-06T0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0FE270" w16cid:durableId="2416A810"/>
  <w16cid:commentId w16cid:paraId="3BA78607" w16cid:durableId="2416AB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8693E" w14:textId="77777777" w:rsidR="00EA37D3" w:rsidRDefault="00EA37D3">
      <w:r>
        <w:separator/>
      </w:r>
    </w:p>
  </w:endnote>
  <w:endnote w:type="continuationSeparator" w:id="0">
    <w:p w14:paraId="5C4A2738" w14:textId="77777777" w:rsidR="00EA37D3" w:rsidRDefault="00EA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3B811" w14:textId="77777777" w:rsidR="00EA37D3" w:rsidRDefault="00EA37D3">
      <w:r>
        <w:separator/>
      </w:r>
    </w:p>
  </w:footnote>
  <w:footnote w:type="continuationSeparator" w:id="0">
    <w:p w14:paraId="00A08DB2" w14:textId="77777777" w:rsidR="00EA37D3" w:rsidRDefault="00EA3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29144C5"/>
    <w:multiLevelType w:val="hybridMultilevel"/>
    <w:tmpl w:val="CBA8A8E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1"/>
  </w:num>
  <w:num w:numId="6">
    <w:abstractNumId w:val="11"/>
  </w:num>
  <w:num w:numId="7">
    <w:abstractNumId w:val="4"/>
  </w:num>
  <w:num w:numId="8">
    <w:abstractNumId w:val="7"/>
  </w:num>
  <w:num w:numId="9">
    <w:abstractNumId w:val="2"/>
  </w:num>
  <w:num w:numId="10">
    <w:abstractNumId w:val="5"/>
  </w:num>
  <w:num w:numId="11">
    <w:abstractNumId w:val="0"/>
  </w:num>
  <w:num w:numId="12">
    <w:abstractNumId w:val="6"/>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1332"/>
    <w:rsid w:val="00011DE9"/>
    <w:rsid w:val="00037E62"/>
    <w:rsid w:val="0005787B"/>
    <w:rsid w:val="001006D7"/>
    <w:rsid w:val="00101365"/>
    <w:rsid w:val="00160BDC"/>
    <w:rsid w:val="00163F7E"/>
    <w:rsid w:val="00181A81"/>
    <w:rsid w:val="001B25A7"/>
    <w:rsid w:val="001F4EF2"/>
    <w:rsid w:val="00240FCD"/>
    <w:rsid w:val="00250425"/>
    <w:rsid w:val="002701F9"/>
    <w:rsid w:val="0028362D"/>
    <w:rsid w:val="002D45DB"/>
    <w:rsid w:val="002E115C"/>
    <w:rsid w:val="002E7DED"/>
    <w:rsid w:val="002F00F3"/>
    <w:rsid w:val="002F58DB"/>
    <w:rsid w:val="002F5D7C"/>
    <w:rsid w:val="0034140B"/>
    <w:rsid w:val="00412F0E"/>
    <w:rsid w:val="00432FD3"/>
    <w:rsid w:val="00454505"/>
    <w:rsid w:val="004607C3"/>
    <w:rsid w:val="00483619"/>
    <w:rsid w:val="00484936"/>
    <w:rsid w:val="004B44CE"/>
    <w:rsid w:val="0050017D"/>
    <w:rsid w:val="005108DE"/>
    <w:rsid w:val="00511ADD"/>
    <w:rsid w:val="00521159"/>
    <w:rsid w:val="0054519F"/>
    <w:rsid w:val="005530B5"/>
    <w:rsid w:val="005645A7"/>
    <w:rsid w:val="005748FE"/>
    <w:rsid w:val="005A7FA7"/>
    <w:rsid w:val="005B54F5"/>
    <w:rsid w:val="005B6D4C"/>
    <w:rsid w:val="005D20F1"/>
    <w:rsid w:val="005D2AE9"/>
    <w:rsid w:val="005F132E"/>
    <w:rsid w:val="00632DD0"/>
    <w:rsid w:val="00667B28"/>
    <w:rsid w:val="006C175C"/>
    <w:rsid w:val="006D4C8B"/>
    <w:rsid w:val="00726D38"/>
    <w:rsid w:val="00753215"/>
    <w:rsid w:val="00772F25"/>
    <w:rsid w:val="007D69FE"/>
    <w:rsid w:val="007F78E1"/>
    <w:rsid w:val="00814916"/>
    <w:rsid w:val="0083004C"/>
    <w:rsid w:val="0083040F"/>
    <w:rsid w:val="00842B29"/>
    <w:rsid w:val="008645FA"/>
    <w:rsid w:val="008742E8"/>
    <w:rsid w:val="00875C9B"/>
    <w:rsid w:val="00883D5D"/>
    <w:rsid w:val="00893D20"/>
    <w:rsid w:val="008B38E7"/>
    <w:rsid w:val="008B58EE"/>
    <w:rsid w:val="008B6A4D"/>
    <w:rsid w:val="008F5ECE"/>
    <w:rsid w:val="009261A7"/>
    <w:rsid w:val="00936B1C"/>
    <w:rsid w:val="00936BD3"/>
    <w:rsid w:val="009C6C16"/>
    <w:rsid w:val="00A361F7"/>
    <w:rsid w:val="00A628A7"/>
    <w:rsid w:val="00A66A6A"/>
    <w:rsid w:val="00A67B85"/>
    <w:rsid w:val="00B2317A"/>
    <w:rsid w:val="00B25893"/>
    <w:rsid w:val="00B43E4D"/>
    <w:rsid w:val="00B47383"/>
    <w:rsid w:val="00B5432E"/>
    <w:rsid w:val="00B841D7"/>
    <w:rsid w:val="00BA572A"/>
    <w:rsid w:val="00BF5C1C"/>
    <w:rsid w:val="00C05C58"/>
    <w:rsid w:val="00C30485"/>
    <w:rsid w:val="00C36FFA"/>
    <w:rsid w:val="00C44C7B"/>
    <w:rsid w:val="00C65411"/>
    <w:rsid w:val="00C95EC0"/>
    <w:rsid w:val="00CF06F0"/>
    <w:rsid w:val="00D32769"/>
    <w:rsid w:val="00D33D95"/>
    <w:rsid w:val="00D61EBC"/>
    <w:rsid w:val="00D9595C"/>
    <w:rsid w:val="00DE09DA"/>
    <w:rsid w:val="00E04B1F"/>
    <w:rsid w:val="00E51E90"/>
    <w:rsid w:val="00E66F86"/>
    <w:rsid w:val="00EA37D3"/>
    <w:rsid w:val="00EB0FC3"/>
    <w:rsid w:val="00EC1D9F"/>
    <w:rsid w:val="00EE21ED"/>
    <w:rsid w:val="00F04E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C7B"/>
    <w:rPr>
      <w:sz w:val="22"/>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ind w:leftChars="400" w:left="840"/>
    </w:p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F6E17-3A2B-42DF-B09B-5031FFF2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3197</Words>
  <Characters>15606</Characters>
  <Application>Microsoft Office Word</Application>
  <DocSecurity>0</DocSecurity>
  <Lines>130</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3</cp:revision>
  <cp:lastPrinted>2002-04-23T00:10:00Z</cp:lastPrinted>
  <dcterms:created xsi:type="dcterms:W3CDTF">2021-04-06T11:04:00Z</dcterms:created>
  <dcterms:modified xsi:type="dcterms:W3CDTF">2021-04-06T11:04:00Z</dcterms:modified>
</cp:coreProperties>
</file>