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0CB956B1"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9C3C1D" w:rsidRPr="00082468">
        <w:rPr>
          <w:rFonts w:cs="Arial"/>
          <w:bCs/>
          <w:sz w:val="24"/>
          <w:szCs w:val="24"/>
          <w:lang w:val="en-GB"/>
        </w:rPr>
        <w:t>10</w:t>
      </w:r>
      <w:r w:rsidR="00CF553C">
        <w:rPr>
          <w:rFonts w:cs="Arial"/>
          <w:bCs/>
          <w:sz w:val="24"/>
          <w:szCs w:val="24"/>
          <w:lang w:val="en-GB"/>
        </w:rPr>
        <w:t>4</w:t>
      </w:r>
      <w:r w:rsidR="009C3C1D" w:rsidRPr="00082468">
        <w:rPr>
          <w:rFonts w:cs="Arial"/>
          <w:bCs/>
          <w:sz w:val="24"/>
          <w:szCs w:val="24"/>
          <w:lang w:val="en-GB"/>
        </w:rPr>
        <w:t>-e</w:t>
      </w:r>
      <w:r w:rsidR="0029078F">
        <w:rPr>
          <w:rFonts w:cs="Arial"/>
          <w:bCs/>
          <w:sz w:val="24"/>
          <w:szCs w:val="24"/>
          <w:lang w:val="en-GB"/>
        </w:rPr>
        <w:t>-bis</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93236E">
        <w:rPr>
          <w:rFonts w:cs="Arial"/>
          <w:bCs/>
          <w:sz w:val="24"/>
          <w:szCs w:val="24"/>
          <w:lang w:val="en-GB"/>
        </w:rPr>
        <w:t>2103370</w:t>
      </w:r>
      <w:r w:rsidR="002E078E" w:rsidRPr="002B103C">
        <w:rPr>
          <w:rFonts w:cs="Arial"/>
          <w:color w:val="000000"/>
          <w:sz w:val="16"/>
          <w:szCs w:val="16"/>
        </w:rPr>
        <w:t xml:space="preserve"> </w:t>
      </w:r>
    </w:p>
    <w:p w14:paraId="3DAD71F9" w14:textId="20BDF5CD"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29078F">
        <w:rPr>
          <w:rFonts w:cs="Arial"/>
          <w:sz w:val="24"/>
          <w:szCs w:val="24"/>
          <w:lang w:val="en-GB"/>
        </w:rPr>
        <w:t>April</w:t>
      </w:r>
      <w:r w:rsidR="00CF553C" w:rsidRPr="00D245C0">
        <w:rPr>
          <w:rFonts w:cs="Arial"/>
          <w:sz w:val="24"/>
          <w:szCs w:val="24"/>
          <w:lang w:val="en-GB"/>
        </w:rPr>
        <w:t xml:space="preserve"> </w:t>
      </w:r>
      <w:r w:rsidR="0029078F">
        <w:rPr>
          <w:rFonts w:cs="Arial"/>
          <w:bCs/>
          <w:sz w:val="24"/>
          <w:szCs w:val="24"/>
          <w:lang w:val="en-GB"/>
        </w:rPr>
        <w:t>12</w:t>
      </w:r>
      <w:r w:rsidR="003A6263" w:rsidRPr="000E0249">
        <w:rPr>
          <w:rFonts w:cs="Arial"/>
          <w:bCs/>
          <w:sz w:val="24"/>
          <w:szCs w:val="24"/>
          <w:vertAlign w:val="superscript"/>
          <w:lang w:val="en-GB"/>
        </w:rPr>
        <w:t>th</w:t>
      </w:r>
      <w:r w:rsidR="003A6263" w:rsidRPr="00480FDC">
        <w:rPr>
          <w:rFonts w:cs="Arial"/>
          <w:bCs/>
          <w:sz w:val="24"/>
          <w:szCs w:val="24"/>
          <w:lang w:val="en-GB"/>
        </w:rPr>
        <w:t xml:space="preserve"> – </w:t>
      </w:r>
      <w:r w:rsidR="0029078F">
        <w:rPr>
          <w:rFonts w:cs="Arial"/>
          <w:bCs/>
          <w:sz w:val="24"/>
          <w:szCs w:val="24"/>
          <w:lang w:val="en-GB"/>
        </w:rPr>
        <w:t>April</w:t>
      </w:r>
      <w:r w:rsidR="00CF553C">
        <w:rPr>
          <w:rFonts w:cs="Arial"/>
          <w:bCs/>
          <w:sz w:val="24"/>
          <w:szCs w:val="24"/>
          <w:lang w:val="en-GB"/>
        </w:rPr>
        <w:t xml:space="preserve"> </w:t>
      </w:r>
      <w:r w:rsidR="00DE2A27">
        <w:rPr>
          <w:rFonts w:cs="Arial"/>
          <w:bCs/>
          <w:sz w:val="24"/>
          <w:szCs w:val="24"/>
          <w:lang w:val="en-GB"/>
        </w:rPr>
        <w:t>20</w:t>
      </w:r>
      <w:r w:rsidR="00CF553C">
        <w:rPr>
          <w:rFonts w:cs="Arial"/>
          <w:bCs/>
          <w:sz w:val="24"/>
          <w:szCs w:val="24"/>
          <w:vertAlign w:val="superscript"/>
          <w:lang w:val="en-GB"/>
        </w:rPr>
        <w:t>th</w:t>
      </w:r>
      <w:r w:rsidR="003A6263" w:rsidRPr="00480FDC">
        <w:rPr>
          <w:rFonts w:cs="Arial"/>
          <w:bCs/>
          <w:sz w:val="24"/>
          <w:szCs w:val="24"/>
          <w:lang w:val="en-GB"/>
        </w:rPr>
        <w:t xml:space="preserve">, </w:t>
      </w:r>
      <w:r w:rsidR="00CF553C" w:rsidRPr="00480FDC">
        <w:rPr>
          <w:rFonts w:cs="Arial"/>
          <w:bCs/>
          <w:sz w:val="24"/>
          <w:szCs w:val="24"/>
          <w:lang w:val="en-GB"/>
        </w:rPr>
        <w:t>202</w:t>
      </w:r>
      <w:r w:rsidR="00CF553C">
        <w:rPr>
          <w:rFonts w:cs="Arial"/>
          <w:bCs/>
          <w:sz w:val="24"/>
          <w:szCs w:val="24"/>
          <w:lang w:val="en-GB"/>
        </w:rPr>
        <w:t>1</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6D491C8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082468">
        <w:rPr>
          <w:rFonts w:cs="Arial"/>
          <w:b/>
          <w:sz w:val="24"/>
          <w:szCs w:val="24"/>
        </w:rPr>
        <w:t>8</w:t>
      </w:r>
      <w:r w:rsidR="004A466E" w:rsidRPr="00082468">
        <w:rPr>
          <w:rFonts w:cs="Arial"/>
          <w:b/>
          <w:sz w:val="24"/>
          <w:szCs w:val="24"/>
        </w:rPr>
        <w:t>.</w:t>
      </w:r>
      <w:r w:rsidR="001A191F">
        <w:rPr>
          <w:rFonts w:cs="Arial"/>
          <w:b/>
          <w:sz w:val="24"/>
          <w:szCs w:val="24"/>
        </w:rPr>
        <w:t>1</w:t>
      </w:r>
      <w:r w:rsidR="00682EC8" w:rsidRPr="00082468">
        <w:rPr>
          <w:rFonts w:cs="Arial"/>
          <w:b/>
          <w:sz w:val="24"/>
          <w:szCs w:val="24"/>
        </w:rPr>
        <w:t>.</w:t>
      </w:r>
      <w:r w:rsidR="001A191F">
        <w:rPr>
          <w:rFonts w:cs="Arial"/>
          <w:b/>
          <w:sz w:val="24"/>
          <w:szCs w:val="24"/>
        </w:rPr>
        <w:t>3</w:t>
      </w:r>
    </w:p>
    <w:p w14:paraId="6E9D8FEF" w14:textId="77777777" w:rsidR="00E128F2" w:rsidRPr="00C20CDD" w:rsidRDefault="0034111C" w:rsidP="00E128F2">
      <w:pPr>
        <w:tabs>
          <w:tab w:val="left" w:pos="1985"/>
        </w:tabs>
        <w:spacing w:after="120"/>
        <w:ind w:left="1985" w:hanging="1985"/>
        <w:rPr>
          <w:rFonts w:ascii="Arial" w:hAnsi="Arial" w:cs="Arial"/>
          <w:b/>
          <w:sz w:val="24"/>
          <w:szCs w:val="24"/>
          <w:lang w:val="en-US"/>
        </w:rPr>
      </w:pPr>
      <w:r w:rsidRPr="00C20CDD">
        <w:rPr>
          <w:rFonts w:ascii="Arial" w:hAnsi="Arial" w:cs="Arial"/>
          <w:b/>
          <w:sz w:val="24"/>
          <w:szCs w:val="24"/>
          <w:lang w:val="en-US"/>
        </w:rPr>
        <w:t>Source:</w:t>
      </w:r>
      <w:r w:rsidRPr="00C20CDD">
        <w:rPr>
          <w:rFonts w:ascii="Arial" w:hAnsi="Arial" w:cs="Arial"/>
          <w:b/>
          <w:sz w:val="24"/>
          <w:lang w:val="en-US"/>
        </w:rPr>
        <w:tab/>
      </w:r>
      <w:r w:rsidR="00013455" w:rsidRPr="00C20CDD">
        <w:rPr>
          <w:rFonts w:ascii="Arial" w:hAnsi="Arial" w:cs="Arial"/>
          <w:b/>
          <w:sz w:val="24"/>
          <w:szCs w:val="24"/>
          <w:lang w:val="en-US"/>
        </w:rPr>
        <w:t xml:space="preserve">Nokia, </w:t>
      </w:r>
      <w:r w:rsidR="003A7926" w:rsidRPr="00C20CDD">
        <w:rPr>
          <w:rFonts w:ascii="Arial" w:hAnsi="Arial" w:cs="Arial"/>
          <w:b/>
          <w:sz w:val="24"/>
          <w:szCs w:val="24"/>
          <w:lang w:val="en-US"/>
        </w:rPr>
        <w:t>Nokia</w:t>
      </w:r>
      <w:r w:rsidR="00013455" w:rsidRPr="00C20CDD">
        <w:rPr>
          <w:rFonts w:ascii="Arial" w:hAnsi="Arial" w:cs="Arial"/>
          <w:b/>
          <w:sz w:val="24"/>
          <w:szCs w:val="24"/>
          <w:lang w:val="en-US"/>
        </w:rPr>
        <w:t xml:space="preserve"> Shanghai Bell</w:t>
      </w:r>
    </w:p>
    <w:p w14:paraId="2DA7C155" w14:textId="24F3553C" w:rsidR="0034111C" w:rsidRPr="00C20CDD" w:rsidRDefault="0034111C">
      <w:pPr>
        <w:ind w:left="1985" w:hanging="1985"/>
        <w:rPr>
          <w:rFonts w:ascii="Arial" w:hAnsi="Arial" w:cs="Arial"/>
          <w:b/>
          <w:sz w:val="24"/>
          <w:szCs w:val="24"/>
          <w:lang w:val="en-US"/>
        </w:rPr>
      </w:pPr>
      <w:r w:rsidRPr="00C20CDD">
        <w:rPr>
          <w:rFonts w:ascii="Arial" w:hAnsi="Arial" w:cs="Arial"/>
          <w:b/>
          <w:sz w:val="24"/>
          <w:szCs w:val="24"/>
          <w:lang w:val="en-US"/>
        </w:rPr>
        <w:t>Title:</w:t>
      </w:r>
      <w:r w:rsidRPr="00C20CDD">
        <w:rPr>
          <w:rFonts w:ascii="Arial" w:hAnsi="Arial" w:cs="Arial"/>
          <w:b/>
          <w:sz w:val="24"/>
          <w:lang w:val="en-US"/>
        </w:rPr>
        <w:tab/>
      </w:r>
      <w:r w:rsidR="003F7244" w:rsidRPr="00C20CDD">
        <w:rPr>
          <w:rFonts w:ascii="Arial" w:hAnsi="Arial" w:cs="Arial"/>
          <w:b/>
          <w:sz w:val="24"/>
          <w:szCs w:val="24"/>
          <w:lang w:val="en-US"/>
        </w:rPr>
        <w:t xml:space="preserve">Enhancements on </w:t>
      </w:r>
      <w:r w:rsidR="00517390" w:rsidRPr="00C20CDD">
        <w:rPr>
          <w:rFonts w:ascii="Arial" w:hAnsi="Arial" w:cs="Arial"/>
          <w:b/>
          <w:sz w:val="24"/>
          <w:szCs w:val="24"/>
          <w:lang w:val="en-US"/>
        </w:rPr>
        <w:t xml:space="preserve">SRS </w:t>
      </w:r>
      <w:r w:rsidR="006B757C" w:rsidRPr="00C20CDD">
        <w:rPr>
          <w:rFonts w:ascii="Arial" w:hAnsi="Arial" w:cs="Arial"/>
          <w:b/>
          <w:sz w:val="24"/>
          <w:szCs w:val="24"/>
          <w:lang w:val="en-US"/>
        </w:rPr>
        <w:t xml:space="preserve">flexibility, Coverage and Capacity </w:t>
      </w:r>
    </w:p>
    <w:p w14:paraId="17B096F3" w14:textId="77777777" w:rsidR="0034111C" w:rsidRPr="00C20CDD" w:rsidRDefault="0034111C">
      <w:pPr>
        <w:rPr>
          <w:rFonts w:ascii="Arial" w:hAnsi="Arial" w:cs="Arial"/>
          <w:b/>
          <w:sz w:val="24"/>
          <w:szCs w:val="24"/>
          <w:lang w:val="en-US"/>
        </w:rPr>
      </w:pPr>
      <w:r w:rsidRPr="00C20CDD">
        <w:rPr>
          <w:rFonts w:ascii="Arial" w:hAnsi="Arial" w:cs="Arial"/>
          <w:b/>
          <w:sz w:val="24"/>
          <w:szCs w:val="24"/>
          <w:lang w:val="en-US"/>
        </w:rPr>
        <w:t>Document for:</w:t>
      </w:r>
      <w:r w:rsidRPr="00C20CDD">
        <w:rPr>
          <w:rFonts w:ascii="Arial" w:hAnsi="Arial" w:cs="Arial"/>
          <w:b/>
          <w:sz w:val="24"/>
          <w:lang w:val="en-US"/>
        </w:rPr>
        <w:tab/>
      </w:r>
      <w:r w:rsidRPr="00C20CDD">
        <w:rPr>
          <w:rFonts w:ascii="Arial" w:hAnsi="Arial" w:cs="Arial"/>
          <w:b/>
          <w:sz w:val="24"/>
          <w:lang w:val="en-US"/>
        </w:rPr>
        <w:tab/>
      </w:r>
      <w:r w:rsidRPr="00C20CDD">
        <w:rPr>
          <w:rFonts w:ascii="Arial" w:hAnsi="Arial" w:cs="Arial"/>
          <w:b/>
          <w:sz w:val="24"/>
          <w:szCs w:val="24"/>
          <w:lang w:val="en-US"/>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3D3E3EB8" w:rsidR="004A466E" w:rsidRPr="00C20CDD" w:rsidRDefault="001562C4" w:rsidP="004A466E">
      <w:pPr>
        <w:rPr>
          <w:rFonts w:ascii="Arial" w:hAnsi="Arial" w:cs="Arial"/>
          <w:lang w:val="en-US"/>
        </w:rPr>
      </w:pPr>
      <w:r w:rsidRPr="00C20CDD">
        <w:rPr>
          <w:rFonts w:ascii="Arial" w:hAnsi="Arial" w:cs="Arial"/>
          <w:lang w:val="en-US"/>
        </w:rPr>
        <w:t>In RAN#86, e</w:t>
      </w:r>
      <w:r w:rsidR="00CF5F9B" w:rsidRPr="00C20CDD">
        <w:rPr>
          <w:rFonts w:ascii="Arial" w:hAnsi="Arial" w:cs="Arial"/>
          <w:lang w:val="en-US"/>
        </w:rPr>
        <w:t xml:space="preserve">nhancements on </w:t>
      </w:r>
      <w:r w:rsidRPr="00C20CDD">
        <w:rPr>
          <w:rFonts w:ascii="Arial" w:hAnsi="Arial" w:cs="Arial"/>
          <w:lang w:val="en-US"/>
        </w:rPr>
        <w:t xml:space="preserve">SRS </w:t>
      </w:r>
      <w:r w:rsidR="00CF5F9B" w:rsidRPr="00C20CDD">
        <w:rPr>
          <w:rFonts w:ascii="Arial" w:hAnsi="Arial" w:cs="Arial"/>
          <w:lang w:val="en-US"/>
        </w:rPr>
        <w:t xml:space="preserve">operation </w:t>
      </w:r>
      <w:r w:rsidR="00C7724F" w:rsidRPr="00C20CDD">
        <w:rPr>
          <w:rFonts w:ascii="Arial" w:hAnsi="Arial" w:cs="Arial"/>
          <w:lang w:val="en-US"/>
        </w:rPr>
        <w:t xml:space="preserve">were approved to be </w:t>
      </w:r>
      <w:r w:rsidRPr="00C20CDD">
        <w:rPr>
          <w:rFonts w:ascii="Arial" w:hAnsi="Arial" w:cs="Arial"/>
          <w:lang w:val="en-US"/>
        </w:rPr>
        <w:t>considered</w:t>
      </w:r>
      <w:r w:rsidR="00C7724F" w:rsidRPr="00C20CDD">
        <w:rPr>
          <w:rFonts w:ascii="Arial" w:hAnsi="Arial" w:cs="Arial"/>
          <w:lang w:val="en-US"/>
        </w:rPr>
        <w:t xml:space="preserve"> and specified as part of the </w:t>
      </w:r>
      <w:r w:rsidRPr="00C20CDD">
        <w:rPr>
          <w:rFonts w:ascii="Arial" w:hAnsi="Arial" w:cs="Arial"/>
          <w:lang w:val="en-US"/>
        </w:rPr>
        <w:t>further e</w:t>
      </w:r>
      <w:r w:rsidR="00C7724F" w:rsidRPr="00C20CDD">
        <w:rPr>
          <w:rFonts w:ascii="Arial" w:hAnsi="Arial" w:cs="Arial"/>
          <w:lang w:val="en-US"/>
        </w:rPr>
        <w:t xml:space="preserve">nhancements </w:t>
      </w:r>
      <w:r w:rsidRPr="00C20CDD">
        <w:rPr>
          <w:rFonts w:ascii="Arial" w:hAnsi="Arial" w:cs="Arial"/>
          <w:lang w:val="en-US"/>
        </w:rPr>
        <w:t xml:space="preserve">on MIMO </w:t>
      </w:r>
      <w:r w:rsidR="00C7724F" w:rsidRPr="00C20CDD">
        <w:rPr>
          <w:rFonts w:ascii="Arial" w:hAnsi="Arial" w:cs="Arial"/>
          <w:lang w:val="en-US"/>
        </w:rPr>
        <w:t>WID</w:t>
      </w:r>
      <w:r w:rsidR="00EE1BBA" w:rsidRPr="00C20CDD">
        <w:rPr>
          <w:rFonts w:ascii="Arial" w:hAnsi="Arial" w:cs="Arial"/>
          <w:lang w:val="en-US"/>
        </w:rPr>
        <w:t xml:space="preserve">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2B20B5">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 xml:space="preserve">. The objectives for the </w:t>
      </w:r>
      <w:r w:rsidRPr="00C20CDD">
        <w:rPr>
          <w:rFonts w:ascii="Arial" w:hAnsi="Arial" w:cs="Arial"/>
          <w:lang w:val="en-US"/>
        </w:rPr>
        <w:t>SRS enhancements</w:t>
      </w:r>
      <w:r w:rsidR="00EE1BBA" w:rsidRPr="00C20CDD">
        <w:rPr>
          <w:rFonts w:ascii="Arial" w:hAnsi="Arial" w:cs="Arial"/>
          <w:lang w:val="en-US"/>
        </w:rPr>
        <w:t xml:space="preserve"> are stated as follows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2B20B5">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C20CDD">
              <w:rPr>
                <w:rFonts w:ascii="Arial" w:hAnsi="Arial" w:cs="Arial"/>
                <w:lang w:val="en-US"/>
              </w:rPr>
              <w:t xml:space="preserve">The work item aims to specify the enhancements identified for NR MIMO.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detailed</w:t>
            </w:r>
            <w:proofErr w:type="spellEnd"/>
            <w:r w:rsidRPr="00AB078A">
              <w:rPr>
                <w:rFonts w:ascii="Arial" w:hAnsi="Arial" w:cs="Arial"/>
              </w:rPr>
              <w:t xml:space="preserve"> </w:t>
            </w:r>
            <w:proofErr w:type="spellStart"/>
            <w:r w:rsidRPr="00AB078A">
              <w:rPr>
                <w:rFonts w:ascii="Arial" w:hAnsi="Arial" w:cs="Arial"/>
              </w:rPr>
              <w:t>objectives</w:t>
            </w:r>
            <w:proofErr w:type="spellEnd"/>
            <w:r w:rsidRPr="00AB078A">
              <w:rPr>
                <w:rFonts w:ascii="Arial" w:hAnsi="Arial" w:cs="Arial"/>
              </w:rPr>
              <w:t xml:space="preserve"> </w:t>
            </w:r>
            <w:proofErr w:type="spellStart"/>
            <w:r w:rsidRPr="00AB078A">
              <w:rPr>
                <w:rFonts w:ascii="Arial" w:hAnsi="Arial" w:cs="Arial"/>
              </w:rPr>
              <w:t>are</w:t>
            </w:r>
            <w:proofErr w:type="spellEnd"/>
            <w:r w:rsidRPr="00AB078A">
              <w:rPr>
                <w:rFonts w:ascii="Arial" w:hAnsi="Arial" w:cs="Arial"/>
              </w:rPr>
              <w:t xml:space="preserve"> as </w:t>
            </w:r>
            <w:proofErr w:type="spellStart"/>
            <w:r w:rsidRPr="00AB078A">
              <w:rPr>
                <w:rFonts w:ascii="Arial" w:hAnsi="Arial" w:cs="Arial"/>
              </w:rPr>
              <w:t>follows</w:t>
            </w:r>
            <w:proofErr w:type="spellEnd"/>
            <w:r w:rsidR="006A17C4" w:rsidRPr="00AB078A">
              <w:rPr>
                <w:rFonts w:ascii="Arial" w:hAnsi="Arial" w:cs="Arial"/>
              </w:rPr>
              <w:t>:</w:t>
            </w:r>
            <w:r w:rsidRPr="00AB078A">
              <w:rPr>
                <w:rFonts w:ascii="Arial" w:hAnsi="Arial" w:cs="Arial"/>
              </w:rPr>
              <w:t xml:space="preserve"> </w:t>
            </w:r>
          </w:p>
          <w:p w14:paraId="0276B541" w14:textId="4FFE4AD9" w:rsidR="00981A9B" w:rsidRPr="00C20CDD" w:rsidRDefault="00981A9B" w:rsidP="00981A9B">
            <w:pPr>
              <w:numPr>
                <w:ilvl w:val="0"/>
                <w:numId w:val="3"/>
              </w:numPr>
              <w:overflowPunct w:val="0"/>
              <w:adjustRightInd w:val="0"/>
              <w:snapToGrid w:val="0"/>
              <w:spacing w:after="120" w:line="240" w:lineRule="auto"/>
              <w:ind w:right="-99"/>
              <w:rPr>
                <w:rFonts w:ascii="Arial" w:hAnsi="Arial" w:cs="Arial"/>
                <w:color w:val="000000"/>
                <w:lang w:val="en-US"/>
              </w:rPr>
            </w:pPr>
            <w:r w:rsidRPr="00C20CDD">
              <w:rPr>
                <w:rFonts w:ascii="Arial" w:hAnsi="Arial" w:cs="Arial"/>
                <w:color w:val="000000"/>
                <w:lang w:val="en-US"/>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Malgun Gothic" w:hAnsi="Arial" w:cs="Arial"/>
              </w:rPr>
              <w:t>…</w:t>
            </w:r>
          </w:p>
          <w:p w14:paraId="68B90926" w14:textId="77777777" w:rsidR="00B33260" w:rsidRPr="00C20CDD" w:rsidRDefault="00B33260" w:rsidP="00B33260">
            <w:pPr>
              <w:pStyle w:val="ListParagraph"/>
              <w:numPr>
                <w:ilvl w:val="0"/>
                <w:numId w:val="29"/>
              </w:numPr>
              <w:spacing w:line="240" w:lineRule="auto"/>
              <w:rPr>
                <w:rFonts w:ascii="Arial" w:hAnsi="Arial" w:cs="Arial"/>
                <w:sz w:val="20"/>
                <w:szCs w:val="20"/>
                <w:lang w:val="en-US"/>
              </w:rPr>
            </w:pPr>
            <w:r w:rsidRPr="00C20CDD">
              <w:rPr>
                <w:rFonts w:ascii="Arial" w:hAnsi="Arial" w:cs="Arial"/>
                <w:sz w:val="20"/>
                <w:szCs w:val="20"/>
                <w:lang w:val="en-US"/>
              </w:rPr>
              <w:t>Enhancement on SRS, targeting both FR1 and FR2:</w:t>
            </w:r>
          </w:p>
          <w:p w14:paraId="1DA0F1EA"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Identify and specify enhancements on aperiodic SRS triggering to facilitate more flexible triggering and/or DCI overhead/usage reduction</w:t>
            </w:r>
          </w:p>
          <w:p w14:paraId="426D6231"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 xml:space="preserve">Specify SRS switching for up to 8 antennas (e.g., </w:t>
            </w:r>
            <w:proofErr w:type="spellStart"/>
            <w:r w:rsidRPr="00C20CDD">
              <w:rPr>
                <w:rFonts w:ascii="Arial" w:hAnsi="Arial" w:cs="Arial"/>
                <w:sz w:val="20"/>
                <w:szCs w:val="20"/>
                <w:lang w:val="en-US"/>
              </w:rPr>
              <w:t>xTyR</w:t>
            </w:r>
            <w:proofErr w:type="spellEnd"/>
            <w:r w:rsidRPr="00C20CDD">
              <w:rPr>
                <w:rFonts w:ascii="Arial" w:hAnsi="Arial" w:cs="Arial"/>
                <w:sz w:val="20"/>
                <w:szCs w:val="20"/>
                <w:lang w:val="en-US"/>
              </w:rPr>
              <w:t>, x = {1, 2, 4} and y = {6, 8})</w:t>
            </w:r>
          </w:p>
          <w:p w14:paraId="795CD6E0"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C20CDD">
              <w:rPr>
                <w:rFonts w:ascii="Arial" w:eastAsia="Malgun Gothic" w:hAnsi="Arial" w:cs="Arial"/>
                <w:lang w:val="en-US"/>
              </w:rPr>
              <w:t xml:space="preserve">       </w:t>
            </w:r>
            <w:r w:rsidRPr="00AB078A">
              <w:rPr>
                <w:rFonts w:ascii="Arial" w:eastAsia="Malgun Gothic" w:hAnsi="Arial" w:cs="Arial"/>
              </w:rPr>
              <w:t>…</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1FCEB0A1" w14:textId="5582F38C" w:rsidR="006F6119" w:rsidRPr="00C20CDD" w:rsidRDefault="008B1F25" w:rsidP="00DD2588">
      <w:pPr>
        <w:jc w:val="both"/>
        <w:rPr>
          <w:rFonts w:ascii="Arial" w:hAnsi="Arial" w:cs="Arial"/>
          <w:lang w:val="en-US"/>
        </w:rPr>
      </w:pPr>
      <w:r w:rsidRPr="00C20CDD">
        <w:rPr>
          <w:rFonts w:ascii="Arial" w:hAnsi="Arial" w:cs="Arial"/>
          <w:lang w:val="en-US"/>
        </w:rPr>
        <w:t xml:space="preserve">In </w:t>
      </w:r>
      <w:r w:rsidR="00164BF5" w:rsidRPr="00C20CDD">
        <w:rPr>
          <w:rFonts w:ascii="Arial" w:hAnsi="Arial" w:cs="Arial"/>
          <w:lang w:val="en-US"/>
        </w:rPr>
        <w:t xml:space="preserve">RAN1-102e </w:t>
      </w:r>
      <w:r w:rsidRPr="00C20CDD">
        <w:rPr>
          <w:rFonts w:ascii="Arial" w:hAnsi="Arial" w:cs="Arial"/>
          <w:lang w:val="en-US"/>
        </w:rPr>
        <w:t>meeting, MAC CE based indication mechanisms w</w:t>
      </w:r>
      <w:r w:rsidR="008870F7">
        <w:rPr>
          <w:rFonts w:ascii="Arial" w:hAnsi="Arial" w:cs="Arial"/>
          <w:lang w:val="en-US"/>
        </w:rPr>
        <w:t>ere</w:t>
      </w:r>
      <w:r w:rsidRPr="00C20CDD">
        <w:rPr>
          <w:rFonts w:ascii="Arial" w:hAnsi="Arial" w:cs="Arial"/>
          <w:lang w:val="en-US"/>
        </w:rPr>
        <w:t xml:space="preserve"> identified</w:t>
      </w:r>
      <w:r w:rsidR="00711FC8" w:rsidRPr="00C20CDD">
        <w:rPr>
          <w:rFonts w:ascii="Arial" w:hAnsi="Arial" w:cs="Arial"/>
          <w:lang w:val="en-US"/>
        </w:rPr>
        <w:t xml:space="preserve"> as a candidate scheme</w:t>
      </w:r>
      <w:r w:rsidRPr="00C20CDD">
        <w:rPr>
          <w:rFonts w:ascii="Arial" w:hAnsi="Arial" w:cs="Arial"/>
          <w:lang w:val="en-US"/>
        </w:rPr>
        <w:t xml:space="preserve"> </w:t>
      </w:r>
      <w:r w:rsidR="00711FC8" w:rsidRPr="00C20CDD">
        <w:rPr>
          <w:rFonts w:ascii="Arial" w:hAnsi="Arial" w:cs="Arial"/>
          <w:lang w:val="en-US"/>
        </w:rPr>
        <w:t xml:space="preserve">for Rel-17 </w:t>
      </w:r>
      <w:r w:rsidRPr="00C20CDD">
        <w:rPr>
          <w:rFonts w:ascii="Arial" w:hAnsi="Arial" w:cs="Arial"/>
          <w:lang w:val="en-US"/>
        </w:rPr>
        <w:t xml:space="preserve">to enable </w:t>
      </w:r>
      <w:r w:rsidR="00711FC8" w:rsidRPr="00C20CDD">
        <w:rPr>
          <w:rFonts w:ascii="Arial" w:hAnsi="Arial" w:cs="Arial"/>
          <w:lang w:val="en-US"/>
        </w:rPr>
        <w:t xml:space="preserve">more dynamic </w:t>
      </w:r>
      <w:r w:rsidRPr="00C20CDD">
        <w:rPr>
          <w:rFonts w:ascii="Arial" w:hAnsi="Arial" w:cs="Arial"/>
          <w:lang w:val="en-US"/>
        </w:rPr>
        <w:t>reconfiguration of slot-offset parameter associated with a</w:t>
      </w:r>
      <w:r w:rsidR="00F50AFD" w:rsidRPr="00C20CDD">
        <w:rPr>
          <w:rFonts w:ascii="Arial" w:hAnsi="Arial" w:cs="Arial"/>
          <w:lang w:val="en-US"/>
        </w:rPr>
        <w:t xml:space="preserve">periodic </w:t>
      </w:r>
      <w:r w:rsidRPr="00C20CDD">
        <w:rPr>
          <w:rFonts w:ascii="Arial" w:hAnsi="Arial" w:cs="Arial"/>
          <w:lang w:val="en-US"/>
        </w:rPr>
        <w:t>SRS resource set</w:t>
      </w:r>
      <w:r w:rsidR="00711FC8" w:rsidRPr="00C20CDD">
        <w:rPr>
          <w:rFonts w:ascii="Arial" w:hAnsi="Arial" w:cs="Arial"/>
          <w:lang w:val="en-US"/>
        </w:rPr>
        <w:t xml:space="preserve"> compared with Rel-15 RRC-signaling based solution</w:t>
      </w:r>
      <w:r w:rsidRPr="00C20CDD">
        <w:rPr>
          <w:rFonts w:ascii="Arial" w:hAnsi="Arial" w:cs="Arial"/>
          <w:lang w:val="en-US"/>
        </w:rPr>
        <w:t>.</w:t>
      </w:r>
      <w:r w:rsidR="006F6119" w:rsidRPr="00C20CDD">
        <w:rPr>
          <w:rFonts w:ascii="Arial" w:hAnsi="Arial" w:cs="Arial"/>
          <w:lang w:val="en-US"/>
        </w:rPr>
        <w:t xml:space="preserve"> Up now, there is no agreement</w:t>
      </w:r>
      <w:r w:rsidR="00DB6AC7" w:rsidRPr="00C20CDD">
        <w:rPr>
          <w:rFonts w:ascii="Arial" w:hAnsi="Arial" w:cs="Arial"/>
          <w:lang w:val="en-US"/>
        </w:rPr>
        <w:t xml:space="preserve"> available,</w:t>
      </w:r>
      <w:r w:rsidR="006F6119" w:rsidRPr="00C20CDD">
        <w:rPr>
          <w:rFonts w:ascii="Arial" w:hAnsi="Arial" w:cs="Arial"/>
          <w:lang w:val="en-US"/>
        </w:rPr>
        <w:t xml:space="preserve"> whether MAC CE based </w:t>
      </w:r>
      <w:r w:rsidR="00DB6AC7" w:rsidRPr="00C20CDD">
        <w:rPr>
          <w:rFonts w:ascii="Arial" w:hAnsi="Arial" w:cs="Arial"/>
          <w:lang w:val="en-US"/>
        </w:rPr>
        <w:t xml:space="preserve">slot-offset indication mechanism </w:t>
      </w:r>
      <w:r w:rsidR="006F6119" w:rsidRPr="00C20CDD">
        <w:rPr>
          <w:rFonts w:ascii="Arial" w:hAnsi="Arial" w:cs="Arial"/>
          <w:lang w:val="en-US"/>
        </w:rPr>
        <w:t>is supported or not in Rel-17.</w:t>
      </w:r>
    </w:p>
    <w:p w14:paraId="03051A89" w14:textId="1E309C0D" w:rsidR="001736FF" w:rsidRPr="00C20CDD" w:rsidRDefault="00F50AFD" w:rsidP="00DD2588">
      <w:pPr>
        <w:jc w:val="both"/>
        <w:rPr>
          <w:rFonts w:ascii="Arial" w:hAnsi="Arial" w:cs="Arial"/>
          <w:lang w:val="en-US"/>
        </w:rPr>
      </w:pPr>
      <w:r w:rsidRPr="00C20CDD">
        <w:rPr>
          <w:rFonts w:ascii="Arial" w:hAnsi="Arial" w:cs="Arial"/>
          <w:lang w:val="en-US"/>
        </w:rPr>
        <w:t>The time scale of MAC CE based slot</w:t>
      </w:r>
      <w:r w:rsidR="00AB078A" w:rsidRPr="00C20CDD">
        <w:rPr>
          <w:rFonts w:ascii="Arial" w:hAnsi="Arial" w:cs="Arial"/>
          <w:lang w:val="en-US"/>
        </w:rPr>
        <w:t>-o</w:t>
      </w:r>
      <w:r w:rsidRPr="00C20CDD">
        <w:rPr>
          <w:rFonts w:ascii="Arial" w:hAnsi="Arial" w:cs="Arial"/>
          <w:lang w:val="en-US"/>
        </w:rPr>
        <w:t xml:space="preserve">ffset parameter reconfiguration is </w:t>
      </w:r>
      <w:r w:rsidR="001D4585" w:rsidRPr="00C20CDD">
        <w:rPr>
          <w:rFonts w:ascii="Arial" w:hAnsi="Arial" w:cs="Arial"/>
          <w:lang w:val="en-US"/>
        </w:rPr>
        <w:t>about</w:t>
      </w:r>
      <w:r w:rsidRPr="00C20CDD">
        <w:rPr>
          <w:rFonts w:ascii="Arial" w:hAnsi="Arial" w:cs="Arial"/>
          <w:lang w:val="en-US"/>
        </w:rPr>
        <w:t xml:space="preserve"> HARQ ACK/NACK feedback</w:t>
      </w:r>
      <w:r w:rsidR="001D4585" w:rsidRPr="00C20CDD">
        <w:rPr>
          <w:rFonts w:ascii="Arial" w:hAnsi="Arial" w:cs="Arial"/>
          <w:lang w:val="en-US"/>
        </w:rPr>
        <w:t xml:space="preserve"> + 3ms</w:t>
      </w:r>
      <w:r w:rsidRPr="00C20CDD">
        <w:rPr>
          <w:rFonts w:ascii="Arial" w:hAnsi="Arial" w:cs="Arial"/>
          <w:lang w:val="en-US"/>
        </w:rPr>
        <w:t xml:space="preserve"> that is significantly shorter </w:t>
      </w:r>
      <w:proofErr w:type="spellStart"/>
      <w:r w:rsidRPr="00C20CDD">
        <w:rPr>
          <w:rFonts w:ascii="Arial" w:hAnsi="Arial" w:cs="Arial"/>
          <w:lang w:val="en-US"/>
        </w:rPr>
        <w:t>w.r.t.</w:t>
      </w:r>
      <w:proofErr w:type="spellEnd"/>
      <w:r w:rsidRPr="00C20CDD">
        <w:rPr>
          <w:rFonts w:ascii="Arial" w:hAnsi="Arial" w:cs="Arial"/>
          <w:lang w:val="en-US"/>
        </w:rPr>
        <w:t xml:space="preserve"> RRC</w:t>
      </w:r>
      <w:r w:rsidR="001D4585" w:rsidRPr="00C20CDD">
        <w:rPr>
          <w:rFonts w:ascii="Arial" w:hAnsi="Arial" w:cs="Arial"/>
          <w:lang w:val="en-US"/>
        </w:rPr>
        <w:t>-signaling</w:t>
      </w:r>
      <w:r w:rsidRPr="00C20CDD">
        <w:rPr>
          <w:rFonts w:ascii="Arial" w:hAnsi="Arial" w:cs="Arial"/>
          <w:lang w:val="en-US"/>
        </w:rPr>
        <w:t xml:space="preserve"> based </w:t>
      </w:r>
      <w:r w:rsidR="001D4585" w:rsidRPr="00C20CDD">
        <w:rPr>
          <w:rFonts w:ascii="Arial" w:hAnsi="Arial" w:cs="Arial"/>
          <w:lang w:val="en-US"/>
        </w:rPr>
        <w:t>approach</w:t>
      </w:r>
      <w:r w:rsidRPr="00C20CDD">
        <w:rPr>
          <w:rFonts w:ascii="Arial" w:hAnsi="Arial" w:cs="Arial"/>
          <w:lang w:val="en-US"/>
        </w:rPr>
        <w:t xml:space="preserve"> (tens of millisecond). </w:t>
      </w:r>
      <w:r w:rsidR="00C144CB" w:rsidRPr="00C20CDD">
        <w:rPr>
          <w:rFonts w:ascii="Arial" w:hAnsi="Arial" w:cs="Arial"/>
          <w:lang w:val="en-US"/>
        </w:rPr>
        <w:t xml:space="preserve">In addition to the shorter time scale for the reconfiguration, MAC CE provide other benefits such as: </w:t>
      </w:r>
      <w:r w:rsidR="001D4585" w:rsidRPr="00C20CDD">
        <w:rPr>
          <w:rFonts w:ascii="Arial" w:hAnsi="Arial" w:cs="Arial"/>
          <w:lang w:val="en-US"/>
        </w:rPr>
        <w:t xml:space="preserve">reduced impact to L1-specification, </w:t>
      </w:r>
      <w:r w:rsidR="00B43A8A" w:rsidRPr="00C20CDD">
        <w:rPr>
          <w:rFonts w:ascii="Arial" w:hAnsi="Arial" w:cs="Arial"/>
          <w:lang w:val="en-US"/>
        </w:rPr>
        <w:t xml:space="preserve">no </w:t>
      </w:r>
      <w:r w:rsidR="001736FF" w:rsidRPr="00C20CDD">
        <w:rPr>
          <w:rFonts w:ascii="Arial" w:hAnsi="Arial" w:cs="Arial"/>
          <w:lang w:val="en-US"/>
        </w:rPr>
        <w:t xml:space="preserve">impact to </w:t>
      </w:r>
      <w:r w:rsidR="00B43A8A" w:rsidRPr="00C20CDD">
        <w:rPr>
          <w:rFonts w:ascii="Arial" w:hAnsi="Arial" w:cs="Arial"/>
          <w:lang w:val="en-US"/>
        </w:rPr>
        <w:t xml:space="preserve">the coverage of </w:t>
      </w:r>
      <w:r w:rsidR="001736FF" w:rsidRPr="00C20CDD">
        <w:rPr>
          <w:rFonts w:ascii="Arial" w:hAnsi="Arial" w:cs="Arial"/>
          <w:lang w:val="en-US"/>
        </w:rPr>
        <w:t>PDCCH</w:t>
      </w:r>
      <w:r w:rsidR="001304B3" w:rsidRPr="00C20CDD">
        <w:rPr>
          <w:rFonts w:ascii="Arial" w:hAnsi="Arial" w:cs="Arial"/>
          <w:lang w:val="en-US"/>
        </w:rPr>
        <w:t>.</w:t>
      </w:r>
      <w:r w:rsidR="001736FF" w:rsidRPr="00C20CDD">
        <w:rPr>
          <w:rFonts w:ascii="Arial" w:hAnsi="Arial" w:cs="Arial"/>
          <w:lang w:val="en-US"/>
        </w:rPr>
        <w:t xml:space="preserve"> </w:t>
      </w:r>
    </w:p>
    <w:p w14:paraId="577C0F78" w14:textId="2CFE7435" w:rsidR="00A15C4B" w:rsidRPr="00C20CDD" w:rsidRDefault="00A15C4B" w:rsidP="00395325">
      <w:pPr>
        <w:pStyle w:val="Caption"/>
        <w:jc w:val="both"/>
        <w:rPr>
          <w:rFonts w:ascii="Arial" w:hAnsi="Arial" w:cs="Arial"/>
          <w:b w:val="0"/>
          <w:i/>
          <w:lang w:val="en-US"/>
        </w:rPr>
      </w:pPr>
      <w:bookmarkStart w:id="2" w:name="_Ref61884376"/>
      <w:r w:rsidRPr="00C20CDD">
        <w:rPr>
          <w:rFonts w:ascii="Arial" w:hAnsi="Arial" w:cs="Arial"/>
          <w:i/>
          <w:lang w:val="en-US"/>
        </w:rPr>
        <w:t xml:space="preserve">Observation </w:t>
      </w:r>
      <w:r w:rsidR="00AE12D9" w:rsidRPr="00AB078A">
        <w:rPr>
          <w:rFonts w:ascii="Arial" w:hAnsi="Arial" w:cs="Arial"/>
          <w:i/>
          <w:iCs/>
        </w:rPr>
        <w:fldChar w:fldCharType="begin"/>
      </w:r>
      <w:r w:rsidR="00AE12D9" w:rsidRPr="00C20CDD">
        <w:rPr>
          <w:rFonts w:ascii="Arial" w:hAnsi="Arial" w:cs="Arial"/>
          <w:i/>
          <w:lang w:val="en-US"/>
        </w:rPr>
        <w:instrText xml:space="preserve"> SEQ Observation \* ARABIC </w:instrText>
      </w:r>
      <w:r w:rsidR="00AE12D9" w:rsidRPr="00AB078A">
        <w:rPr>
          <w:rFonts w:ascii="Arial" w:hAnsi="Arial" w:cs="Arial"/>
          <w:i/>
          <w:iCs/>
        </w:rPr>
        <w:fldChar w:fldCharType="separate"/>
      </w:r>
      <w:r w:rsidR="002B20B5">
        <w:rPr>
          <w:rFonts w:ascii="Arial" w:hAnsi="Arial" w:cs="Arial"/>
          <w:i/>
          <w:noProof/>
          <w:lang w:val="en-US"/>
        </w:rPr>
        <w:t>1</w:t>
      </w:r>
      <w:r w:rsidR="00AE12D9" w:rsidRPr="00AB078A">
        <w:rPr>
          <w:rFonts w:ascii="Arial" w:hAnsi="Arial" w:cs="Arial"/>
          <w:i/>
          <w:iCs/>
          <w:noProof/>
        </w:rPr>
        <w:fldChar w:fldCharType="end"/>
      </w:r>
      <w:r w:rsidRPr="00C20CDD">
        <w:rPr>
          <w:rFonts w:ascii="Arial" w:hAnsi="Arial" w:cs="Arial"/>
          <w:i/>
          <w:lang w:val="en-US"/>
        </w:rPr>
        <w:t>:</w:t>
      </w:r>
      <w:r w:rsidRPr="00C20CDD">
        <w:rPr>
          <w:rFonts w:ascii="Arial" w:hAnsi="Arial" w:cs="Arial"/>
          <w:lang w:val="en-US"/>
        </w:rPr>
        <w:t xml:space="preserve"> </w:t>
      </w:r>
      <w:r w:rsidRPr="00C20CDD">
        <w:rPr>
          <w:rFonts w:ascii="Arial" w:hAnsi="Arial" w:cs="Arial"/>
          <w:b w:val="0"/>
          <w:i/>
          <w:lang w:val="en-US"/>
        </w:rPr>
        <w:t xml:space="preserve">The time scale for MAC CE based slot offset reconfiguration is </w:t>
      </w:r>
      <w:r w:rsidR="001736FF" w:rsidRPr="00C20CDD">
        <w:rPr>
          <w:rFonts w:ascii="Arial" w:hAnsi="Arial" w:cs="Arial"/>
          <w:b w:val="0"/>
          <w:i/>
          <w:lang w:val="en-US"/>
        </w:rPr>
        <w:t xml:space="preserve">a </w:t>
      </w:r>
      <w:r w:rsidRPr="00C20CDD">
        <w:rPr>
          <w:rFonts w:ascii="Arial" w:hAnsi="Arial" w:cs="Arial"/>
          <w:b w:val="0"/>
          <w:i/>
          <w:lang w:val="en-US"/>
        </w:rPr>
        <w:t>significantly shorter with respect to Rel-15 based</w:t>
      </w:r>
      <w:r w:rsidR="001736FF" w:rsidRPr="00C20CDD">
        <w:rPr>
          <w:rFonts w:ascii="Arial" w:hAnsi="Arial" w:cs="Arial"/>
          <w:b w:val="0"/>
          <w:i/>
          <w:lang w:val="en-US"/>
        </w:rPr>
        <w:t xml:space="preserve"> RRC-signaling based</w:t>
      </w:r>
      <w:r w:rsidRPr="00C20CDD">
        <w:rPr>
          <w:rFonts w:ascii="Arial" w:hAnsi="Arial" w:cs="Arial"/>
          <w:b w:val="0"/>
          <w:i/>
          <w:lang w:val="en-US"/>
        </w:rPr>
        <w:t xml:space="preserve"> solution.</w:t>
      </w:r>
      <w:bookmarkEnd w:id="2"/>
      <w:r w:rsidRPr="00C20CDD">
        <w:rPr>
          <w:rFonts w:ascii="Arial" w:hAnsi="Arial" w:cs="Arial"/>
          <w:b w:val="0"/>
          <w:i/>
          <w:lang w:val="en-US"/>
        </w:rPr>
        <w:t xml:space="preserve"> </w:t>
      </w:r>
    </w:p>
    <w:p w14:paraId="7B0D1C7C" w14:textId="33130256" w:rsidR="00F50AFD" w:rsidRPr="00C20CDD" w:rsidRDefault="00B2382F" w:rsidP="00DD2588">
      <w:pPr>
        <w:jc w:val="both"/>
        <w:rPr>
          <w:rFonts w:ascii="Arial" w:hAnsi="Arial" w:cs="Arial"/>
          <w:lang w:val="en-US"/>
        </w:rPr>
      </w:pPr>
      <w:r w:rsidRPr="00C20CDD">
        <w:rPr>
          <w:rFonts w:ascii="Arial" w:hAnsi="Arial" w:cs="Arial"/>
          <w:lang w:val="en-US"/>
        </w:rPr>
        <w:t xml:space="preserve">To </w:t>
      </w:r>
      <w:r w:rsidR="00401E03" w:rsidRPr="00C20CDD">
        <w:rPr>
          <w:rFonts w:ascii="Arial" w:hAnsi="Arial" w:cs="Arial"/>
          <w:lang w:val="en-US"/>
        </w:rPr>
        <w:t xml:space="preserve">enable </w:t>
      </w:r>
      <w:r w:rsidRPr="00C20CDD">
        <w:rPr>
          <w:rFonts w:ascii="Arial" w:hAnsi="Arial" w:cs="Arial"/>
          <w:lang w:val="en-US"/>
        </w:rPr>
        <w:t>new MAC CE</w:t>
      </w:r>
      <w:r w:rsidR="00CF1377" w:rsidRPr="00C20CDD">
        <w:rPr>
          <w:rFonts w:ascii="Arial" w:hAnsi="Arial" w:cs="Arial"/>
          <w:lang w:val="en-US"/>
        </w:rPr>
        <w:t xml:space="preserve"> for the</w:t>
      </w:r>
      <w:r w:rsidRPr="00C20CDD">
        <w:rPr>
          <w:rFonts w:ascii="Arial" w:hAnsi="Arial" w:cs="Arial"/>
          <w:lang w:val="en-US"/>
        </w:rPr>
        <w:t xml:space="preserve"> reconfigur</w:t>
      </w:r>
      <w:r w:rsidR="00CF1377" w:rsidRPr="00C20CDD">
        <w:rPr>
          <w:rFonts w:ascii="Arial" w:hAnsi="Arial" w:cs="Arial"/>
          <w:lang w:val="en-US"/>
        </w:rPr>
        <w:t>ation of</w:t>
      </w:r>
      <w:r w:rsidR="00401E03" w:rsidRPr="00C20CDD">
        <w:rPr>
          <w:rFonts w:ascii="Arial" w:hAnsi="Arial" w:cs="Arial"/>
          <w:lang w:val="en-US"/>
        </w:rPr>
        <w:t xml:space="preserve"> slot</w:t>
      </w:r>
      <w:r w:rsidR="00D068E2" w:rsidRPr="00C20CDD">
        <w:rPr>
          <w:rFonts w:ascii="Arial" w:hAnsi="Arial" w:cs="Arial"/>
          <w:lang w:val="en-US"/>
        </w:rPr>
        <w:t>-</w:t>
      </w:r>
      <w:r w:rsidR="00CF1377" w:rsidRPr="00C20CDD">
        <w:rPr>
          <w:rFonts w:ascii="Arial" w:hAnsi="Arial" w:cs="Arial"/>
          <w:lang w:val="en-US"/>
        </w:rPr>
        <w:t>o</w:t>
      </w:r>
      <w:r w:rsidR="00401E03" w:rsidRPr="00C20CDD">
        <w:rPr>
          <w:rFonts w:ascii="Arial" w:hAnsi="Arial" w:cs="Arial"/>
          <w:lang w:val="en-US"/>
        </w:rPr>
        <w:t xml:space="preserve">ffset parameter for a specific </w:t>
      </w:r>
      <w:r w:rsidR="00B43A8A" w:rsidRPr="00C20CDD" w:rsidDel="00485C04">
        <w:rPr>
          <w:rFonts w:ascii="Arial" w:hAnsi="Arial" w:cs="Arial"/>
          <w:lang w:val="en-US"/>
        </w:rPr>
        <w:t>aperiodic</w:t>
      </w:r>
      <w:r w:rsidR="00AB078A" w:rsidRPr="00C20CDD">
        <w:rPr>
          <w:rFonts w:ascii="Arial" w:hAnsi="Arial" w:cs="Arial"/>
          <w:lang w:val="en-US"/>
        </w:rPr>
        <w:t xml:space="preserve"> </w:t>
      </w:r>
      <w:r w:rsidR="00401E03" w:rsidRPr="00C20CDD">
        <w:rPr>
          <w:rFonts w:ascii="Arial" w:hAnsi="Arial" w:cs="Arial"/>
          <w:lang w:val="en-US"/>
        </w:rPr>
        <w:t xml:space="preserve">SRS </w:t>
      </w:r>
      <w:r w:rsidR="000A0A3D" w:rsidRPr="00C20CDD">
        <w:rPr>
          <w:rFonts w:ascii="Arial" w:hAnsi="Arial" w:cs="Arial"/>
          <w:lang w:val="en-US"/>
        </w:rPr>
        <w:t xml:space="preserve">resource </w:t>
      </w:r>
      <w:r w:rsidR="00401E03" w:rsidRPr="00C20CDD">
        <w:rPr>
          <w:rFonts w:ascii="Arial" w:hAnsi="Arial" w:cs="Arial"/>
          <w:lang w:val="en-US"/>
        </w:rPr>
        <w:t>set</w:t>
      </w:r>
      <w:r w:rsidRPr="00C20CDD">
        <w:rPr>
          <w:rFonts w:ascii="Arial" w:hAnsi="Arial" w:cs="Arial"/>
          <w:lang w:val="en-US"/>
        </w:rPr>
        <w:t xml:space="preserve">, it needs to consist of </w:t>
      </w:r>
      <w:r w:rsidR="00CF1377" w:rsidRPr="00C20CDD">
        <w:rPr>
          <w:rFonts w:ascii="Arial" w:hAnsi="Arial" w:cs="Arial"/>
          <w:lang w:val="en-US"/>
        </w:rPr>
        <w:t xml:space="preserve">a </w:t>
      </w:r>
      <w:r w:rsidRPr="00C20CDD">
        <w:rPr>
          <w:rFonts w:ascii="Arial" w:hAnsi="Arial" w:cs="Arial"/>
          <w:lang w:val="en-US"/>
        </w:rPr>
        <w:t xml:space="preserve">serving cell ID, BWP </w:t>
      </w:r>
      <w:proofErr w:type="gramStart"/>
      <w:r w:rsidRPr="00C20CDD">
        <w:rPr>
          <w:rFonts w:ascii="Arial" w:hAnsi="Arial" w:cs="Arial"/>
          <w:lang w:val="en-US"/>
        </w:rPr>
        <w:t xml:space="preserve">ID, </w:t>
      </w:r>
      <w:r w:rsidR="00B43A8A" w:rsidRPr="00C20CDD">
        <w:rPr>
          <w:rFonts w:ascii="Arial" w:hAnsi="Arial" w:cs="Arial"/>
          <w:lang w:val="en-US"/>
        </w:rPr>
        <w:t xml:space="preserve"> </w:t>
      </w:r>
      <w:r w:rsidRPr="00C20CDD">
        <w:rPr>
          <w:rFonts w:ascii="Arial" w:hAnsi="Arial" w:cs="Arial"/>
          <w:lang w:val="en-US"/>
        </w:rPr>
        <w:t>SRS</w:t>
      </w:r>
      <w:proofErr w:type="gramEnd"/>
      <w:r w:rsidRPr="00C20CDD">
        <w:rPr>
          <w:rFonts w:ascii="Arial" w:hAnsi="Arial" w:cs="Arial"/>
          <w:lang w:val="en-US"/>
        </w:rPr>
        <w:t xml:space="preserve"> resource set ID as well as slot</w:t>
      </w:r>
      <w:r w:rsidR="00B43A8A" w:rsidRPr="00C20CDD">
        <w:rPr>
          <w:rFonts w:ascii="Arial" w:hAnsi="Arial" w:cs="Arial"/>
          <w:lang w:val="en-US"/>
        </w:rPr>
        <w:t>-o</w:t>
      </w:r>
      <w:r w:rsidRPr="00C20CDD">
        <w:rPr>
          <w:rFonts w:ascii="Arial" w:hAnsi="Arial" w:cs="Arial"/>
          <w:lang w:val="en-US"/>
        </w:rPr>
        <w:t>ffset value</w:t>
      </w:r>
      <w:r w:rsidR="00A15C4B" w:rsidRPr="00C20CDD">
        <w:rPr>
          <w:rFonts w:ascii="Arial" w:hAnsi="Arial" w:cs="Arial"/>
          <w:lang w:val="en-US"/>
        </w:rPr>
        <w:t>s</w:t>
      </w:r>
      <w:r w:rsidRPr="00C20CDD">
        <w:rPr>
          <w:rFonts w:ascii="Arial" w:hAnsi="Arial" w:cs="Arial"/>
          <w:lang w:val="en-US"/>
        </w:rPr>
        <w:t xml:space="preserve">. </w:t>
      </w:r>
      <w:r w:rsidR="00F50AFD" w:rsidRPr="00AB078A">
        <w:rPr>
          <w:rFonts w:ascii="Arial" w:hAnsi="Arial" w:cs="Arial"/>
        </w:rPr>
        <w:fldChar w:fldCharType="begin"/>
      </w:r>
      <w:r w:rsidR="00F50AFD" w:rsidRPr="000F7649">
        <w:rPr>
          <w:rFonts w:ascii="Arial" w:hAnsi="Arial" w:cs="Arial"/>
          <w:lang w:val="en-US"/>
        </w:rPr>
        <w:instrText xml:space="preserve"> REF _Ref54213818 \h </w:instrText>
      </w:r>
      <w:r w:rsidR="00082468" w:rsidRPr="000F7649">
        <w:rPr>
          <w:rFonts w:ascii="Arial" w:hAnsi="Arial" w:cs="Arial"/>
          <w:lang w:val="en-US"/>
        </w:rPr>
        <w:instrText xml:space="preserve"> \* MERGEFORMAT </w:instrText>
      </w:r>
      <w:r w:rsidR="00F50AFD" w:rsidRPr="00AB078A">
        <w:rPr>
          <w:rFonts w:ascii="Arial" w:hAnsi="Arial" w:cs="Arial"/>
        </w:rPr>
      </w:r>
      <w:r w:rsidR="00F50AFD" w:rsidRPr="00AB078A">
        <w:rPr>
          <w:rFonts w:ascii="Arial" w:hAnsi="Arial" w:cs="Arial"/>
        </w:rPr>
        <w:fldChar w:fldCharType="separate"/>
      </w:r>
      <w:r w:rsidR="002B20B5" w:rsidRPr="00C20CDD">
        <w:rPr>
          <w:rFonts w:ascii="Arial" w:hAnsi="Arial" w:cs="Arial"/>
          <w:lang w:val="en-US"/>
        </w:rPr>
        <w:t xml:space="preserve">Figure </w:t>
      </w:r>
      <w:r w:rsidR="002B20B5">
        <w:rPr>
          <w:rFonts w:ascii="Arial" w:hAnsi="Arial" w:cs="Arial"/>
          <w:noProof/>
          <w:lang w:val="en-US"/>
        </w:rPr>
        <w:t>1</w:t>
      </w:r>
      <w:r w:rsidR="00F50AFD" w:rsidRPr="00AB078A">
        <w:rPr>
          <w:rFonts w:ascii="Arial" w:hAnsi="Arial" w:cs="Arial"/>
        </w:rPr>
        <w:fldChar w:fldCharType="end"/>
      </w:r>
      <w:r w:rsidR="00F50AFD" w:rsidRPr="00C20CDD">
        <w:rPr>
          <w:rFonts w:ascii="Arial" w:hAnsi="Arial" w:cs="Arial"/>
          <w:lang w:val="en-US"/>
        </w:rPr>
        <w:t xml:space="preserve"> shows an example of new MAC CE that enables to </w:t>
      </w:r>
      <w:r w:rsidRPr="00C20CDD">
        <w:rPr>
          <w:rFonts w:ascii="Arial" w:hAnsi="Arial" w:cs="Arial"/>
          <w:lang w:val="en-US"/>
        </w:rPr>
        <w:t>select one of the preconfigured slot</w:t>
      </w:r>
      <w:r w:rsidR="00B43A8A" w:rsidRPr="00C20CDD">
        <w:rPr>
          <w:rFonts w:ascii="Arial" w:hAnsi="Arial" w:cs="Arial"/>
          <w:lang w:val="en-US"/>
        </w:rPr>
        <w:t>-o</w:t>
      </w:r>
      <w:r w:rsidRPr="00C20CDD">
        <w:rPr>
          <w:rFonts w:ascii="Arial" w:hAnsi="Arial" w:cs="Arial"/>
          <w:lang w:val="en-US"/>
        </w:rPr>
        <w:t>ffset values.</w:t>
      </w:r>
      <w:r w:rsidR="00F50AFD" w:rsidRPr="00C20CDD">
        <w:rPr>
          <w:rFonts w:ascii="Arial" w:hAnsi="Arial" w:cs="Arial"/>
          <w:lang w:val="en-US"/>
        </w:rPr>
        <w:t xml:space="preserve">  </w:t>
      </w:r>
    </w:p>
    <w:p w14:paraId="5A971F4C" w14:textId="68F7B1C6" w:rsidR="00F50AFD" w:rsidRPr="00C20CDD" w:rsidRDefault="00F50AFD" w:rsidP="00B2382F">
      <w:pPr>
        <w:pStyle w:val="Caption"/>
        <w:jc w:val="center"/>
        <w:rPr>
          <w:rFonts w:ascii="Arial" w:hAnsi="Arial" w:cs="Arial"/>
          <w:lang w:val="en-US"/>
        </w:rPr>
      </w:pPr>
    </w:p>
    <w:p w14:paraId="3A16ECD4" w14:textId="636E4CB0" w:rsidR="001D4585" w:rsidRPr="00AB078A" w:rsidRDefault="5471B551" w:rsidP="001D4585">
      <w:pPr>
        <w:ind w:left="2840"/>
        <w:rPr>
          <w:rFonts w:ascii="Arial" w:hAnsi="Arial" w:cs="Arial"/>
        </w:rPr>
      </w:pPr>
      <w:r>
        <w:rPr>
          <w:noProof/>
        </w:rPr>
        <w:drawing>
          <wp:inline distT="0" distB="0" distL="0" distR="0" wp14:anchorId="5E34C950" wp14:editId="1F33316C">
            <wp:extent cx="2621716" cy="1008568"/>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621716" cy="1008568"/>
                    </a:xfrm>
                    <a:prstGeom prst="rect">
                      <a:avLst/>
                    </a:prstGeom>
                  </pic:spPr>
                </pic:pic>
              </a:graphicData>
            </a:graphic>
          </wp:inline>
        </w:drawing>
      </w:r>
    </w:p>
    <w:p w14:paraId="65F04F26" w14:textId="2DB58087" w:rsidR="00F50AFD" w:rsidRPr="00C20CDD" w:rsidRDefault="00F50AFD" w:rsidP="00B2382F">
      <w:pPr>
        <w:pStyle w:val="Caption"/>
        <w:jc w:val="center"/>
        <w:rPr>
          <w:rFonts w:ascii="Arial" w:hAnsi="Arial" w:cs="Arial"/>
          <w:lang w:val="en-US"/>
        </w:rPr>
      </w:pPr>
      <w:bookmarkStart w:id="3" w:name="_Ref54213818"/>
      <w:r w:rsidRPr="00C20CDD">
        <w:rPr>
          <w:rFonts w:ascii="Arial" w:hAnsi="Arial" w:cs="Arial"/>
          <w:lang w:val="en-US"/>
        </w:rPr>
        <w:t xml:space="preserve">Figure </w:t>
      </w:r>
      <w:r w:rsidR="00035F95" w:rsidRPr="00AB078A">
        <w:rPr>
          <w:rFonts w:ascii="Arial" w:hAnsi="Arial" w:cs="Arial"/>
        </w:rPr>
        <w:fldChar w:fldCharType="begin"/>
      </w:r>
      <w:r w:rsidR="00035F95" w:rsidRPr="00C20CDD">
        <w:rPr>
          <w:rFonts w:ascii="Arial" w:hAnsi="Arial" w:cs="Arial"/>
          <w:lang w:val="en-US"/>
        </w:rPr>
        <w:instrText xml:space="preserve"> SEQ Figure \* ARABIC </w:instrText>
      </w:r>
      <w:r w:rsidR="00035F95" w:rsidRPr="00AB078A">
        <w:rPr>
          <w:rFonts w:ascii="Arial" w:hAnsi="Arial" w:cs="Arial"/>
        </w:rPr>
        <w:fldChar w:fldCharType="separate"/>
      </w:r>
      <w:r w:rsidR="002B20B5">
        <w:rPr>
          <w:rFonts w:ascii="Arial" w:hAnsi="Arial" w:cs="Arial"/>
          <w:noProof/>
          <w:lang w:val="en-US"/>
        </w:rPr>
        <w:t>1</w:t>
      </w:r>
      <w:r w:rsidR="00035F95" w:rsidRPr="00AB078A">
        <w:rPr>
          <w:rFonts w:ascii="Arial" w:hAnsi="Arial" w:cs="Arial"/>
          <w:noProof/>
        </w:rPr>
        <w:fldChar w:fldCharType="end"/>
      </w:r>
      <w:bookmarkEnd w:id="3"/>
      <w:r w:rsidRPr="00C20CDD">
        <w:rPr>
          <w:rFonts w:ascii="Arial" w:hAnsi="Arial" w:cs="Arial"/>
          <w:lang w:val="en-US"/>
        </w:rPr>
        <w:t xml:space="preserve"> </w:t>
      </w:r>
      <w:r w:rsidR="00B2382F" w:rsidRPr="00C20CDD">
        <w:rPr>
          <w:rFonts w:ascii="Arial" w:hAnsi="Arial" w:cs="Arial"/>
          <w:lang w:val="en-US"/>
        </w:rPr>
        <w:t>an example of MAC CE for slot-offset reconfiguration.</w:t>
      </w:r>
    </w:p>
    <w:p w14:paraId="459C3AC7" w14:textId="1587B0A6" w:rsidR="001632EE" w:rsidRPr="00C20CDD" w:rsidRDefault="001632EE" w:rsidP="006A17C4">
      <w:pPr>
        <w:rPr>
          <w:rFonts w:ascii="Arial" w:hAnsi="Arial" w:cs="Arial"/>
          <w:lang w:val="en-US"/>
        </w:rPr>
      </w:pPr>
    </w:p>
    <w:p w14:paraId="5EF19C78" w14:textId="7F58F1B0" w:rsidR="00B2382F" w:rsidRPr="00AB078A" w:rsidRDefault="00B2382F" w:rsidP="00DA4137">
      <w:pPr>
        <w:numPr>
          <w:ilvl w:val="0"/>
          <w:numId w:val="38"/>
        </w:numPr>
        <w:rPr>
          <w:rFonts w:ascii="Arial" w:hAnsi="Arial" w:cs="Arial"/>
        </w:rPr>
      </w:pPr>
      <w:r w:rsidRPr="00C20CDD">
        <w:rPr>
          <w:rFonts w:ascii="Arial" w:hAnsi="Arial" w:cs="Arial"/>
          <w:b/>
          <w:lang w:val="en-US"/>
        </w:rPr>
        <w:t xml:space="preserve">Serving Cell ID </w:t>
      </w:r>
      <w:r w:rsidRPr="00C20CDD">
        <w:rPr>
          <w:rFonts w:ascii="Arial" w:hAnsi="Arial" w:cs="Arial"/>
          <w:lang w:val="en-US"/>
        </w:rPr>
        <w:t xml:space="preserve">This field indicates the identity of the Serving Cell for which the MAC CE applies.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length</w:t>
      </w:r>
      <w:proofErr w:type="spellEnd"/>
      <w:r w:rsidRPr="00AB078A">
        <w:rPr>
          <w:rFonts w:ascii="Arial" w:hAnsi="Arial" w:cs="Arial"/>
        </w:rPr>
        <w:t xml:space="preserve"> of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field</w:t>
      </w:r>
      <w:proofErr w:type="spellEnd"/>
      <w:r w:rsidRPr="00AB078A">
        <w:rPr>
          <w:rFonts w:ascii="Arial" w:hAnsi="Arial" w:cs="Arial"/>
        </w:rPr>
        <w:t xml:space="preserve"> is 5-bits</w:t>
      </w:r>
    </w:p>
    <w:p w14:paraId="760C9D01" w14:textId="77777777" w:rsidR="00B2382F" w:rsidRPr="00AB078A" w:rsidRDefault="00B2382F" w:rsidP="00DA4137">
      <w:pPr>
        <w:numPr>
          <w:ilvl w:val="0"/>
          <w:numId w:val="38"/>
        </w:numPr>
        <w:rPr>
          <w:rFonts w:ascii="Arial" w:hAnsi="Arial" w:cs="Arial"/>
        </w:rPr>
      </w:pPr>
      <w:r w:rsidRPr="00C20CDD">
        <w:rPr>
          <w:rFonts w:ascii="Arial" w:hAnsi="Arial" w:cs="Arial"/>
          <w:b/>
          <w:lang w:val="en-US"/>
        </w:rPr>
        <w:t xml:space="preserve">BWP ID: </w:t>
      </w:r>
      <w:r w:rsidRPr="00C20CDD">
        <w:rPr>
          <w:rFonts w:ascii="Arial" w:hAnsi="Arial" w:cs="Arial"/>
          <w:lang w:val="en-US"/>
        </w:rPr>
        <w:t xml:space="preserve">This field indicates a UL BWP for which the MAC CE applies as the codepoint of the DCI </w:t>
      </w:r>
      <w:r w:rsidRPr="00C20CDD">
        <w:rPr>
          <w:rFonts w:ascii="Arial" w:hAnsi="Arial" w:cs="Arial"/>
          <w:i/>
          <w:lang w:val="en-US"/>
        </w:rPr>
        <w:t>bandwidth part indicator</w:t>
      </w:r>
      <w:r w:rsidRPr="00C20CDD">
        <w:rPr>
          <w:rFonts w:ascii="Arial" w:hAnsi="Arial" w:cs="Arial"/>
          <w:lang w:val="en-US"/>
        </w:rPr>
        <w:t xml:space="preserve"> field as specified in TS 38.212 [9].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length</w:t>
      </w:r>
      <w:proofErr w:type="spellEnd"/>
      <w:r w:rsidRPr="00AB078A">
        <w:rPr>
          <w:rFonts w:ascii="Arial" w:hAnsi="Arial" w:cs="Arial"/>
        </w:rPr>
        <w:t xml:space="preserve"> of </w:t>
      </w:r>
      <w:proofErr w:type="spellStart"/>
      <w:r w:rsidRPr="00AB078A">
        <w:rPr>
          <w:rFonts w:ascii="Arial" w:hAnsi="Arial" w:cs="Arial"/>
        </w:rPr>
        <w:t>the</w:t>
      </w:r>
      <w:proofErr w:type="spellEnd"/>
      <w:r w:rsidRPr="00AB078A">
        <w:rPr>
          <w:rFonts w:ascii="Arial" w:hAnsi="Arial" w:cs="Arial"/>
        </w:rPr>
        <w:t xml:space="preserve"> BWP ID </w:t>
      </w:r>
      <w:proofErr w:type="spellStart"/>
      <w:r w:rsidRPr="00AB078A">
        <w:rPr>
          <w:rFonts w:ascii="Arial" w:hAnsi="Arial" w:cs="Arial"/>
        </w:rPr>
        <w:t>field</w:t>
      </w:r>
      <w:proofErr w:type="spellEnd"/>
      <w:r w:rsidRPr="00AB078A">
        <w:rPr>
          <w:rFonts w:ascii="Arial" w:hAnsi="Arial" w:cs="Arial"/>
        </w:rPr>
        <w:t xml:space="preserve"> is 2-bits</w:t>
      </w:r>
    </w:p>
    <w:p w14:paraId="5CF02167" w14:textId="6D2DB7AE" w:rsidR="00B2382F" w:rsidRPr="00C20CDD" w:rsidRDefault="00B2382F" w:rsidP="00DA4137">
      <w:pPr>
        <w:numPr>
          <w:ilvl w:val="0"/>
          <w:numId w:val="38"/>
        </w:numPr>
        <w:rPr>
          <w:rFonts w:ascii="Arial" w:hAnsi="Arial" w:cs="Arial"/>
          <w:lang w:val="en-US"/>
        </w:rPr>
      </w:pPr>
      <w:r w:rsidRPr="00C20CDD">
        <w:rPr>
          <w:rFonts w:ascii="Arial" w:hAnsi="Arial" w:cs="Arial"/>
          <w:b/>
          <w:lang w:val="en-US"/>
        </w:rPr>
        <w:t xml:space="preserve">SRS set ID: </w:t>
      </w:r>
      <w:r w:rsidRPr="00C20CDD">
        <w:rPr>
          <w:rFonts w:ascii="Arial" w:hAnsi="Arial" w:cs="Arial"/>
          <w:lang w:val="en-US"/>
        </w:rPr>
        <w:t xml:space="preserve">This field indicates </w:t>
      </w:r>
      <w:r w:rsidR="00957E2D" w:rsidRPr="00C20CDD">
        <w:rPr>
          <w:rFonts w:ascii="Arial" w:hAnsi="Arial" w:cs="Arial"/>
          <w:lang w:val="en-US"/>
        </w:rPr>
        <w:t xml:space="preserve">aperiodic </w:t>
      </w:r>
      <w:r w:rsidRPr="00C20CDD">
        <w:rPr>
          <w:rFonts w:ascii="Arial" w:hAnsi="Arial" w:cs="Arial"/>
          <w:lang w:val="en-US"/>
        </w:rPr>
        <w:t>SRS set ID for which MAC CE applies activated pre-configured slot</w:t>
      </w:r>
      <w:r w:rsidR="00957E2D" w:rsidRPr="00C20CDD">
        <w:rPr>
          <w:rFonts w:ascii="Arial" w:hAnsi="Arial" w:cs="Arial"/>
          <w:lang w:val="en-US"/>
        </w:rPr>
        <w:t>-off</w:t>
      </w:r>
      <w:r w:rsidRPr="00C20CDD">
        <w:rPr>
          <w:rFonts w:ascii="Arial" w:hAnsi="Arial" w:cs="Arial"/>
          <w:lang w:val="en-US"/>
        </w:rPr>
        <w:t>set value</w:t>
      </w:r>
    </w:p>
    <w:p w14:paraId="033E57F2" w14:textId="7BD3C685" w:rsidR="00B2382F" w:rsidRPr="00C20CDD" w:rsidRDefault="00B2382F" w:rsidP="00DA4137">
      <w:pPr>
        <w:numPr>
          <w:ilvl w:val="0"/>
          <w:numId w:val="38"/>
        </w:numPr>
        <w:rPr>
          <w:rFonts w:ascii="Arial" w:hAnsi="Arial" w:cs="Arial"/>
          <w:lang w:val="en-US"/>
        </w:rPr>
      </w:pPr>
      <w:proofErr w:type="spellStart"/>
      <w:r w:rsidRPr="00C20CDD">
        <w:rPr>
          <w:rFonts w:ascii="Arial" w:hAnsi="Arial" w:cs="Arial"/>
          <w:b/>
          <w:lang w:val="en-US"/>
        </w:rPr>
        <w:t>So</w:t>
      </w:r>
      <w:r w:rsidRPr="00C20CDD">
        <w:rPr>
          <w:rFonts w:ascii="Arial" w:hAnsi="Arial" w:cs="Arial"/>
          <w:b/>
          <w:vertAlign w:val="subscript"/>
          <w:lang w:val="en-US"/>
        </w:rPr>
        <w:t>i</w:t>
      </w:r>
      <w:proofErr w:type="spellEnd"/>
      <w:r w:rsidRPr="00C20CDD">
        <w:rPr>
          <w:rFonts w:ascii="Arial" w:hAnsi="Arial" w:cs="Arial"/>
          <w:b/>
          <w:lang w:val="en-US"/>
        </w:rPr>
        <w:t xml:space="preserve">: </w:t>
      </w:r>
      <w:r w:rsidRPr="00C20CDD">
        <w:rPr>
          <w:rFonts w:ascii="Arial" w:hAnsi="Arial" w:cs="Arial"/>
          <w:lang w:val="en-US"/>
        </w:rPr>
        <w:t>If there SRS set w/ SRS set ID configured with slot</w:t>
      </w:r>
      <w:r w:rsidR="00D12141" w:rsidRPr="00C20CDD">
        <w:rPr>
          <w:rFonts w:ascii="Arial" w:hAnsi="Arial" w:cs="Arial"/>
          <w:lang w:val="en-US"/>
        </w:rPr>
        <w:t>-o</w:t>
      </w:r>
      <w:r w:rsidRPr="00C20CDD">
        <w:rPr>
          <w:rFonts w:ascii="Arial" w:hAnsi="Arial" w:cs="Arial"/>
          <w:lang w:val="en-US"/>
        </w:rPr>
        <w:t xml:space="preserve">ffset value, </w:t>
      </w:r>
      <w:proofErr w:type="spellStart"/>
      <w:r w:rsidRPr="00C20CDD">
        <w:rPr>
          <w:rFonts w:ascii="Arial" w:hAnsi="Arial" w:cs="Arial"/>
          <w:lang w:val="en-US"/>
        </w:rPr>
        <w:t>So</w:t>
      </w:r>
      <w:r w:rsidRPr="00C20CDD">
        <w:rPr>
          <w:rFonts w:ascii="Arial" w:hAnsi="Arial" w:cs="Arial"/>
          <w:vertAlign w:val="subscript"/>
          <w:lang w:val="en-US"/>
        </w:rPr>
        <w:t>i</w:t>
      </w:r>
      <w:proofErr w:type="spellEnd"/>
      <w:r w:rsidRPr="00C20CDD">
        <w:rPr>
          <w:rFonts w:ascii="Arial" w:hAnsi="Arial" w:cs="Arial"/>
          <w:vertAlign w:val="subscript"/>
          <w:lang w:val="en-US"/>
        </w:rPr>
        <w:t xml:space="preserve"> </w:t>
      </w:r>
      <w:r w:rsidRPr="00C20CDD">
        <w:rPr>
          <w:rFonts w:ascii="Arial" w:hAnsi="Arial" w:cs="Arial"/>
          <w:lang w:val="en-US"/>
        </w:rPr>
        <w:t xml:space="preserve">field indicates activation status of this field, otherwise, MAC entity can </w:t>
      </w:r>
      <w:proofErr w:type="gramStart"/>
      <w:r w:rsidRPr="00C20CDD">
        <w:rPr>
          <w:rFonts w:ascii="Arial" w:hAnsi="Arial" w:cs="Arial"/>
          <w:lang w:val="en-US"/>
        </w:rPr>
        <w:t>ignored</w:t>
      </w:r>
      <w:proofErr w:type="gramEnd"/>
      <w:r w:rsidRPr="00C20CDD">
        <w:rPr>
          <w:rFonts w:ascii="Arial" w:hAnsi="Arial" w:cs="Arial"/>
          <w:lang w:val="en-US"/>
        </w:rPr>
        <w:t xml:space="preserve"> it. The </w:t>
      </w:r>
      <w:proofErr w:type="spellStart"/>
      <w:r w:rsidRPr="00C20CDD">
        <w:rPr>
          <w:rFonts w:ascii="Arial" w:hAnsi="Arial" w:cs="Arial"/>
          <w:lang w:val="en-US"/>
        </w:rPr>
        <w:t>So</w:t>
      </w:r>
      <w:r w:rsidRPr="00C20CDD">
        <w:rPr>
          <w:rFonts w:ascii="Arial" w:hAnsi="Arial" w:cs="Arial"/>
          <w:vertAlign w:val="subscript"/>
          <w:lang w:val="en-US"/>
        </w:rPr>
        <w:t>i</w:t>
      </w:r>
      <w:proofErr w:type="spellEnd"/>
      <w:r w:rsidRPr="00C20CDD">
        <w:rPr>
          <w:rFonts w:ascii="Arial" w:hAnsi="Arial" w:cs="Arial"/>
          <w:vertAlign w:val="subscript"/>
          <w:lang w:val="en-US"/>
        </w:rPr>
        <w:t xml:space="preserve"> </w:t>
      </w:r>
      <w:r w:rsidRPr="00C20CDD">
        <w:rPr>
          <w:rFonts w:ascii="Arial" w:hAnsi="Arial" w:cs="Arial"/>
          <w:lang w:val="en-US"/>
        </w:rPr>
        <w:t>field set to 1 indicates shall be activated (==overwrite the existing value with activated preconfigured slot</w:t>
      </w:r>
      <w:r w:rsidR="007C558C" w:rsidRPr="00C20CDD">
        <w:rPr>
          <w:rFonts w:ascii="Arial" w:hAnsi="Arial" w:cs="Arial"/>
          <w:lang w:val="en-US"/>
        </w:rPr>
        <w:t>-o</w:t>
      </w:r>
      <w:r w:rsidRPr="00C20CDD">
        <w:rPr>
          <w:rFonts w:ascii="Arial" w:hAnsi="Arial" w:cs="Arial"/>
          <w:lang w:val="en-US"/>
        </w:rPr>
        <w:t xml:space="preserve">ffset </w:t>
      </w:r>
      <w:proofErr w:type="gramStart"/>
      <w:r w:rsidRPr="00C20CDD">
        <w:rPr>
          <w:rFonts w:ascii="Arial" w:hAnsi="Arial" w:cs="Arial"/>
          <w:lang w:val="en-US"/>
        </w:rPr>
        <w:t>value )</w:t>
      </w:r>
      <w:proofErr w:type="gramEnd"/>
      <w:r w:rsidRPr="00C20CDD">
        <w:rPr>
          <w:rFonts w:ascii="Arial" w:hAnsi="Arial" w:cs="Arial"/>
          <w:lang w:val="en-US"/>
        </w:rPr>
        <w:t xml:space="preserve"> (1 bit)</w:t>
      </w:r>
    </w:p>
    <w:p w14:paraId="09C08522" w14:textId="77777777" w:rsidR="00B2382F" w:rsidRPr="00C20CDD" w:rsidRDefault="00B2382F" w:rsidP="00DA4137">
      <w:pPr>
        <w:numPr>
          <w:ilvl w:val="0"/>
          <w:numId w:val="38"/>
        </w:numPr>
        <w:rPr>
          <w:rFonts w:ascii="Arial" w:hAnsi="Arial" w:cs="Arial"/>
          <w:lang w:val="en-US"/>
        </w:rPr>
      </w:pPr>
      <w:r w:rsidRPr="00C20CDD">
        <w:rPr>
          <w:rFonts w:ascii="Arial" w:hAnsi="Arial" w:cs="Arial"/>
          <w:b/>
          <w:lang w:val="en-US"/>
        </w:rPr>
        <w:t xml:space="preserve">R: </w:t>
      </w:r>
      <w:r w:rsidRPr="00C20CDD">
        <w:rPr>
          <w:rFonts w:ascii="Arial" w:hAnsi="Arial" w:cs="Arial"/>
          <w:lang w:val="en-US"/>
        </w:rPr>
        <w:t>Reserved bit, set to 0, 1-bit</w:t>
      </w:r>
    </w:p>
    <w:p w14:paraId="1190874E" w14:textId="70A37B3F" w:rsidR="001632EE" w:rsidRPr="00C20CDD" w:rsidRDefault="001632EE" w:rsidP="006A17C4">
      <w:pPr>
        <w:rPr>
          <w:rFonts w:ascii="Arial" w:hAnsi="Arial" w:cs="Arial"/>
          <w:lang w:val="en-US"/>
        </w:rPr>
      </w:pPr>
    </w:p>
    <w:p w14:paraId="4ABC1DC4" w14:textId="1DCA35ED" w:rsidR="001632EE" w:rsidRPr="00C20CDD" w:rsidRDefault="00A15C4B" w:rsidP="00395325">
      <w:pPr>
        <w:pStyle w:val="Caption"/>
        <w:jc w:val="both"/>
        <w:rPr>
          <w:rFonts w:ascii="Arial" w:hAnsi="Arial" w:cs="Arial"/>
          <w:i/>
          <w:lang w:val="en-US"/>
        </w:rPr>
      </w:pPr>
      <w:bookmarkStart w:id="4" w:name="_Ref61884441"/>
      <w:r w:rsidRPr="00C20CDD">
        <w:rPr>
          <w:rFonts w:ascii="Arial" w:hAnsi="Arial" w:cs="Arial"/>
          <w:i/>
          <w:lang w:val="en-US"/>
        </w:rPr>
        <w:lastRenderedPageBreak/>
        <w:t xml:space="preserve">Observation </w:t>
      </w:r>
      <w:r w:rsidR="00AE12D9" w:rsidRPr="00AB078A">
        <w:rPr>
          <w:rFonts w:ascii="Arial" w:hAnsi="Arial" w:cs="Arial"/>
          <w:i/>
          <w:iCs/>
        </w:rPr>
        <w:fldChar w:fldCharType="begin"/>
      </w:r>
      <w:r w:rsidR="00AE12D9" w:rsidRPr="00C20CDD">
        <w:rPr>
          <w:rFonts w:ascii="Arial" w:hAnsi="Arial" w:cs="Arial"/>
          <w:i/>
          <w:lang w:val="en-US"/>
        </w:rPr>
        <w:instrText xml:space="preserve"> SEQ Observation \* ARABIC </w:instrText>
      </w:r>
      <w:r w:rsidR="00AE12D9" w:rsidRPr="00AB078A">
        <w:rPr>
          <w:rFonts w:ascii="Arial" w:hAnsi="Arial" w:cs="Arial"/>
          <w:i/>
          <w:iCs/>
        </w:rPr>
        <w:fldChar w:fldCharType="separate"/>
      </w:r>
      <w:r w:rsidR="002B20B5">
        <w:rPr>
          <w:rFonts w:ascii="Arial" w:hAnsi="Arial" w:cs="Arial"/>
          <w:i/>
          <w:noProof/>
          <w:lang w:val="en-US"/>
        </w:rPr>
        <w:t>2</w:t>
      </w:r>
      <w:r w:rsidR="00AE12D9" w:rsidRPr="00AB078A">
        <w:rPr>
          <w:rFonts w:ascii="Arial" w:hAnsi="Arial" w:cs="Arial"/>
          <w:i/>
          <w:iCs/>
          <w:noProof/>
        </w:rPr>
        <w:fldChar w:fldCharType="end"/>
      </w:r>
      <w:r w:rsidRPr="00C20CDD">
        <w:rPr>
          <w:rFonts w:ascii="Arial" w:hAnsi="Arial" w:cs="Arial"/>
          <w:i/>
          <w:lang w:val="en-US"/>
        </w:rPr>
        <w:t xml:space="preserve">: </w:t>
      </w:r>
      <w:r w:rsidRPr="00C20CDD">
        <w:rPr>
          <w:rFonts w:ascii="Arial" w:hAnsi="Arial" w:cs="Arial"/>
          <w:b w:val="0"/>
          <w:i/>
          <w:lang w:val="en-US"/>
        </w:rPr>
        <w:t xml:space="preserve">To enable </w:t>
      </w:r>
      <w:r w:rsidR="0031195B" w:rsidRPr="00C20CDD">
        <w:rPr>
          <w:rFonts w:ascii="Arial" w:hAnsi="Arial" w:cs="Arial"/>
          <w:b w:val="0"/>
          <w:i/>
          <w:lang w:val="en-US"/>
        </w:rPr>
        <w:t xml:space="preserve">dynamic reconfiguration of </w:t>
      </w:r>
      <w:r w:rsidRPr="00C20CDD">
        <w:rPr>
          <w:rFonts w:ascii="Arial" w:hAnsi="Arial" w:cs="Arial"/>
          <w:b w:val="0"/>
          <w:i/>
          <w:lang w:val="en-US"/>
        </w:rPr>
        <w:t>slot</w:t>
      </w:r>
      <w:r w:rsidR="000A0F88" w:rsidRPr="00C20CDD">
        <w:rPr>
          <w:rFonts w:ascii="Arial" w:hAnsi="Arial" w:cs="Arial"/>
          <w:b w:val="0"/>
          <w:i/>
          <w:lang w:val="en-US"/>
        </w:rPr>
        <w:t>-</w:t>
      </w:r>
      <w:r w:rsidRPr="00C20CDD">
        <w:rPr>
          <w:rFonts w:ascii="Arial" w:hAnsi="Arial" w:cs="Arial"/>
          <w:b w:val="0"/>
          <w:i/>
          <w:lang w:val="en-US"/>
        </w:rPr>
        <w:t>Offset parameter</w:t>
      </w:r>
      <w:r w:rsidR="000A0A3D" w:rsidRPr="00C20CDD">
        <w:rPr>
          <w:rFonts w:ascii="Arial" w:hAnsi="Arial" w:cs="Arial"/>
          <w:b w:val="0"/>
          <w:i/>
          <w:lang w:val="en-US"/>
        </w:rPr>
        <w:t xml:space="preserve"> </w:t>
      </w:r>
      <w:r w:rsidR="005E36C6" w:rsidRPr="00C20CDD">
        <w:rPr>
          <w:rFonts w:ascii="Arial" w:hAnsi="Arial" w:cs="Arial"/>
          <w:b w:val="0"/>
          <w:i/>
          <w:lang w:val="en-US"/>
        </w:rPr>
        <w:t>aperiodic</w:t>
      </w:r>
      <w:r w:rsidR="000A0A3D" w:rsidRPr="00C20CDD">
        <w:rPr>
          <w:rFonts w:ascii="Arial" w:hAnsi="Arial" w:cs="Arial"/>
          <w:b w:val="0"/>
          <w:i/>
          <w:lang w:val="en-US"/>
        </w:rPr>
        <w:t xml:space="preserve"> SRS resource sets</w:t>
      </w:r>
      <w:r w:rsidRPr="00C20CDD">
        <w:rPr>
          <w:rFonts w:ascii="Arial" w:hAnsi="Arial" w:cs="Arial"/>
          <w:b w:val="0"/>
          <w:i/>
          <w:lang w:val="en-US"/>
        </w:rPr>
        <w:t>, it is beneficial MAC CE to have the following information fields: Serving cell ID, BWP ID, set of pre-configured slot</w:t>
      </w:r>
      <w:r w:rsidR="000A0A3D" w:rsidRPr="00C20CDD">
        <w:rPr>
          <w:rFonts w:ascii="Arial" w:hAnsi="Arial" w:cs="Arial"/>
          <w:b w:val="0"/>
          <w:i/>
          <w:lang w:val="en-US"/>
        </w:rPr>
        <w:t>-o</w:t>
      </w:r>
      <w:r w:rsidRPr="00C20CDD">
        <w:rPr>
          <w:rFonts w:ascii="Arial" w:hAnsi="Arial" w:cs="Arial"/>
          <w:b w:val="0"/>
          <w:i/>
          <w:lang w:val="en-US"/>
        </w:rPr>
        <w:t>ffset</w:t>
      </w:r>
      <w:r w:rsidR="00AB0913" w:rsidRPr="00C20CDD">
        <w:rPr>
          <w:rFonts w:ascii="Arial" w:hAnsi="Arial" w:cs="Arial"/>
          <w:b w:val="0"/>
          <w:i/>
          <w:lang w:val="en-US"/>
        </w:rPr>
        <w:t xml:space="preserve"> values.</w:t>
      </w:r>
      <w:bookmarkEnd w:id="4"/>
    </w:p>
    <w:p w14:paraId="2A7BD802" w14:textId="674A7ABF" w:rsidR="005E36C6" w:rsidRPr="00C20CDD" w:rsidRDefault="00AB078A" w:rsidP="00B714E0">
      <w:pPr>
        <w:jc w:val="both"/>
        <w:rPr>
          <w:rFonts w:ascii="Arial" w:eastAsia="Malgun Gothic" w:hAnsi="Arial" w:cs="Arial"/>
          <w:lang w:val="en-US"/>
        </w:rPr>
      </w:pPr>
      <w:r w:rsidRPr="00C20CDD">
        <w:rPr>
          <w:rFonts w:ascii="Arial" w:eastAsia="Malgun Gothic" w:hAnsi="Arial" w:cs="Arial"/>
          <w:lang w:val="en-US"/>
        </w:rPr>
        <w:t xml:space="preserve">Even though MAC CE approach </w:t>
      </w:r>
      <w:r w:rsidR="00056FD3" w:rsidRPr="00C20CDD">
        <w:rPr>
          <w:rFonts w:ascii="Arial" w:eastAsia="Malgun Gothic" w:hAnsi="Arial" w:cs="Arial"/>
          <w:lang w:val="en-US"/>
        </w:rPr>
        <w:t>provides</w:t>
      </w:r>
      <w:r w:rsidRPr="00C20CDD">
        <w:rPr>
          <w:rFonts w:ascii="Arial" w:eastAsia="Malgun Gothic" w:hAnsi="Arial" w:cs="Arial"/>
          <w:lang w:val="en-US"/>
        </w:rPr>
        <w:t xml:space="preserve"> a clean solution for the time-offset reconfiguration, it is usage is limited to those </w:t>
      </w:r>
      <w:r w:rsidR="00056FD3" w:rsidRPr="00C20CDD">
        <w:rPr>
          <w:rFonts w:ascii="Arial" w:eastAsia="Malgun Gothic" w:hAnsi="Arial" w:cs="Arial"/>
          <w:lang w:val="en-US"/>
        </w:rPr>
        <w:t>use-</w:t>
      </w:r>
      <w:r w:rsidRPr="00C20CDD">
        <w:rPr>
          <w:rFonts w:ascii="Arial" w:eastAsia="Malgun Gothic" w:hAnsi="Arial" w:cs="Arial"/>
          <w:lang w:val="en-US"/>
        </w:rPr>
        <w:t>cases where the value of slot-offset associated with aperiodic SRS resource set is larger than 3ms</w:t>
      </w:r>
      <w:r w:rsidR="00DA4137" w:rsidRPr="00C20CDD">
        <w:rPr>
          <w:rFonts w:ascii="Arial" w:eastAsia="Malgun Gothic" w:hAnsi="Arial" w:cs="Arial"/>
          <w:lang w:val="en-US"/>
        </w:rPr>
        <w:t xml:space="preserve"> associated with MAC CE latency from triggering time instant</w:t>
      </w:r>
      <w:r w:rsidRPr="00C20CDD">
        <w:rPr>
          <w:rFonts w:ascii="Arial" w:eastAsia="Malgun Gothic" w:hAnsi="Arial" w:cs="Arial"/>
          <w:lang w:val="en-US"/>
        </w:rPr>
        <w:t xml:space="preserve">. </w:t>
      </w:r>
      <w:r w:rsidR="00056FD3" w:rsidRPr="00C20CDD">
        <w:rPr>
          <w:rFonts w:ascii="Arial" w:eastAsia="Malgun Gothic" w:hAnsi="Arial" w:cs="Arial"/>
          <w:lang w:val="en-US"/>
        </w:rPr>
        <w:t xml:space="preserve">When </w:t>
      </w:r>
      <w:r w:rsidR="00DA4137" w:rsidRPr="00C20CDD">
        <w:rPr>
          <w:rFonts w:ascii="Arial" w:eastAsia="Malgun Gothic" w:hAnsi="Arial" w:cs="Arial"/>
          <w:lang w:val="en-US"/>
        </w:rPr>
        <w:t xml:space="preserve">the </w:t>
      </w:r>
      <w:r w:rsidR="00056FD3" w:rsidRPr="00C20CDD">
        <w:rPr>
          <w:rFonts w:ascii="Arial" w:eastAsia="Malgun Gothic" w:hAnsi="Arial" w:cs="Arial"/>
          <w:lang w:val="en-US"/>
        </w:rPr>
        <w:t>slot-offset value is smaller than MAC CE</w:t>
      </w:r>
      <w:r w:rsidR="00DA4137" w:rsidRPr="00C20CDD">
        <w:rPr>
          <w:rFonts w:ascii="Arial" w:eastAsia="Malgun Gothic" w:hAnsi="Arial" w:cs="Arial"/>
          <w:lang w:val="en-US"/>
        </w:rPr>
        <w:t xml:space="preserve"> latency from triggering time instant</w:t>
      </w:r>
      <w:r w:rsidR="00056FD3" w:rsidRPr="00C20CDD">
        <w:rPr>
          <w:rFonts w:ascii="Arial" w:eastAsia="Malgun Gothic" w:hAnsi="Arial" w:cs="Arial"/>
          <w:lang w:val="en-US"/>
        </w:rPr>
        <w:t xml:space="preserve">, the </w:t>
      </w:r>
      <w:proofErr w:type="spellStart"/>
      <w:r w:rsidR="00056FD3" w:rsidRPr="00C20CDD">
        <w:rPr>
          <w:rFonts w:ascii="Arial" w:eastAsia="Malgun Gothic" w:hAnsi="Arial" w:cs="Arial"/>
          <w:lang w:val="en-US"/>
        </w:rPr>
        <w:t>gNB</w:t>
      </w:r>
      <w:proofErr w:type="spellEnd"/>
      <w:r w:rsidR="00056FD3" w:rsidRPr="00C20CDD">
        <w:rPr>
          <w:rFonts w:ascii="Arial" w:eastAsia="Malgun Gothic" w:hAnsi="Arial" w:cs="Arial"/>
          <w:lang w:val="en-US"/>
        </w:rPr>
        <w:t xml:space="preserve"> needs </w:t>
      </w:r>
      <w:r w:rsidRPr="00C20CDD">
        <w:rPr>
          <w:rFonts w:ascii="Arial" w:eastAsia="Malgun Gothic" w:hAnsi="Arial" w:cs="Arial"/>
          <w:lang w:val="en-US"/>
        </w:rPr>
        <w:t xml:space="preserve">to </w:t>
      </w:r>
      <w:r w:rsidR="00056FD3" w:rsidRPr="00C20CDD">
        <w:rPr>
          <w:rFonts w:ascii="Arial" w:eastAsia="Malgun Gothic" w:hAnsi="Arial" w:cs="Arial"/>
          <w:lang w:val="en-US"/>
        </w:rPr>
        <w:t>transmit</w:t>
      </w:r>
      <w:r w:rsidRPr="00C20CDD">
        <w:rPr>
          <w:rFonts w:ascii="Arial" w:eastAsia="Malgun Gothic" w:hAnsi="Arial" w:cs="Arial"/>
          <w:lang w:val="en-US"/>
        </w:rPr>
        <w:t xml:space="preserve"> MAC CE </w:t>
      </w:r>
      <w:r w:rsidR="00056FD3" w:rsidRPr="00C20CDD">
        <w:rPr>
          <w:rFonts w:ascii="Arial" w:eastAsia="Malgun Gothic" w:hAnsi="Arial" w:cs="Arial"/>
          <w:lang w:val="en-US"/>
        </w:rPr>
        <w:t xml:space="preserve">via PDSCH 3ms </w:t>
      </w:r>
      <w:r w:rsidRPr="00C20CDD">
        <w:rPr>
          <w:rFonts w:ascii="Arial" w:eastAsia="Malgun Gothic" w:hAnsi="Arial" w:cs="Arial"/>
          <w:lang w:val="en-US"/>
        </w:rPr>
        <w:t xml:space="preserve">before </w:t>
      </w:r>
      <w:r w:rsidR="00056FD3" w:rsidRPr="00C20CDD">
        <w:rPr>
          <w:rFonts w:ascii="Arial" w:eastAsia="Malgun Gothic" w:hAnsi="Arial" w:cs="Arial"/>
          <w:lang w:val="en-US"/>
        </w:rPr>
        <w:t>actual slot-offset change or use different solution.</w:t>
      </w:r>
    </w:p>
    <w:p w14:paraId="23EE824D" w14:textId="4E6CBF9B" w:rsidR="005E36C6" w:rsidRPr="00C20CDD" w:rsidRDefault="00171C75" w:rsidP="00957E25">
      <w:pPr>
        <w:pStyle w:val="Caption"/>
        <w:jc w:val="both"/>
        <w:rPr>
          <w:lang w:val="en-US"/>
        </w:rPr>
      </w:pPr>
      <w:bookmarkStart w:id="5" w:name="_Ref61884584"/>
      <w:r w:rsidRPr="00C20CDD">
        <w:rPr>
          <w:rFonts w:ascii="Arial" w:hAnsi="Arial" w:cs="Arial"/>
          <w:i/>
          <w:lang w:val="en-US"/>
        </w:rPr>
        <w:t xml:space="preserve">Observation </w:t>
      </w:r>
      <w:r w:rsidRPr="00624DF4">
        <w:rPr>
          <w:rFonts w:ascii="Arial" w:hAnsi="Arial" w:cs="Arial"/>
          <w:i/>
          <w:iCs/>
        </w:rPr>
        <w:fldChar w:fldCharType="begin"/>
      </w:r>
      <w:r w:rsidRPr="00380734">
        <w:rPr>
          <w:rFonts w:ascii="Arial" w:hAnsi="Arial" w:cs="Arial"/>
          <w:i/>
          <w:iCs/>
          <w:lang w:val="en-US"/>
        </w:rPr>
        <w:instrText xml:space="preserve"> SEQ Observation \* ARABIC </w:instrText>
      </w:r>
      <w:r w:rsidRPr="00624DF4">
        <w:rPr>
          <w:rFonts w:ascii="Arial" w:hAnsi="Arial" w:cs="Arial"/>
          <w:i/>
          <w:iCs/>
        </w:rPr>
        <w:fldChar w:fldCharType="separate"/>
      </w:r>
      <w:r w:rsidR="002B20B5">
        <w:rPr>
          <w:rFonts w:ascii="Arial" w:hAnsi="Arial" w:cs="Arial"/>
          <w:i/>
          <w:iCs/>
          <w:noProof/>
          <w:lang w:val="en-US"/>
        </w:rPr>
        <w:t>3</w:t>
      </w:r>
      <w:r w:rsidRPr="00624DF4">
        <w:rPr>
          <w:rFonts w:ascii="Arial" w:hAnsi="Arial" w:cs="Arial"/>
          <w:i/>
          <w:iCs/>
        </w:rPr>
        <w:fldChar w:fldCharType="end"/>
      </w:r>
      <w:r w:rsidRPr="00C20CDD">
        <w:rPr>
          <w:rFonts w:ascii="Arial" w:hAnsi="Arial" w:cs="Arial"/>
          <w:i/>
          <w:lang w:val="en-US"/>
        </w:rPr>
        <w:t>:</w:t>
      </w:r>
      <w:r w:rsidRPr="00C20CDD">
        <w:rPr>
          <w:lang w:val="en-US"/>
        </w:rPr>
        <w:t xml:space="preserve"> </w:t>
      </w:r>
      <w:r w:rsidR="005E36C6" w:rsidRPr="00C20CDD">
        <w:rPr>
          <w:rFonts w:ascii="Arial" w:hAnsi="Arial" w:cs="Arial"/>
          <w:b w:val="0"/>
          <w:i/>
          <w:lang w:val="en-US"/>
        </w:rPr>
        <w:t xml:space="preserve">MAC CE based approach needs </w:t>
      </w:r>
      <w:proofErr w:type="spellStart"/>
      <w:r w:rsidR="005E36C6" w:rsidRPr="00C20CDD">
        <w:rPr>
          <w:rFonts w:ascii="Arial" w:hAnsi="Arial" w:cs="Arial"/>
          <w:b w:val="0"/>
          <w:i/>
          <w:lang w:val="en-US"/>
        </w:rPr>
        <w:t>gNB</w:t>
      </w:r>
      <w:proofErr w:type="spellEnd"/>
      <w:r w:rsidR="005E36C6" w:rsidRPr="00C20CDD">
        <w:rPr>
          <w:rFonts w:ascii="Arial" w:hAnsi="Arial" w:cs="Arial"/>
          <w:b w:val="0"/>
          <w:i/>
          <w:lang w:val="en-US"/>
        </w:rPr>
        <w:t xml:space="preserve"> to send slot offset update indication before the triggering of A-SRS, if the slot offset is less than MAC CE activation latency</w:t>
      </w:r>
      <w:r w:rsidR="005E36C6" w:rsidRPr="00C20CDD">
        <w:rPr>
          <w:rFonts w:ascii="Arial" w:hAnsi="Arial" w:cs="Arial"/>
          <w:lang w:val="en-US"/>
        </w:rPr>
        <w:t>.</w:t>
      </w:r>
      <w:bookmarkEnd w:id="5"/>
      <w:r w:rsidR="005E36C6" w:rsidRPr="00C20CDD">
        <w:rPr>
          <w:lang w:val="en-US"/>
        </w:rPr>
        <w:t xml:space="preserve"> </w:t>
      </w:r>
    </w:p>
    <w:p w14:paraId="5C59A238" w14:textId="706D5181" w:rsidR="00A63F65" w:rsidRDefault="00A63F65" w:rsidP="00A63F65">
      <w:pPr>
        <w:rPr>
          <w:rFonts w:ascii="Arial" w:hAnsi="Arial" w:cs="Arial"/>
          <w:lang w:val="en-US"/>
        </w:rPr>
      </w:pPr>
      <w:r w:rsidRPr="00C20CDD">
        <w:rPr>
          <w:rFonts w:ascii="Arial" w:hAnsi="Arial" w:cs="Arial"/>
          <w:lang w:val="en-US"/>
        </w:rPr>
        <w:t xml:space="preserve">The previous meeting’s agreements related to SRS triggering enhancements are summarized in the text bellow. </w:t>
      </w:r>
    </w:p>
    <w:tbl>
      <w:tblPr>
        <w:tblStyle w:val="TableGrid"/>
        <w:tblW w:w="0" w:type="auto"/>
        <w:tblLook w:val="04A0" w:firstRow="1" w:lastRow="0" w:firstColumn="1" w:lastColumn="0" w:noHBand="0" w:noVBand="1"/>
      </w:tblPr>
      <w:tblGrid>
        <w:gridCol w:w="9629"/>
      </w:tblGrid>
      <w:tr w:rsidR="000862D7" w:rsidRPr="00C20CDD" w14:paraId="0809E638" w14:textId="77777777" w:rsidTr="0040155C">
        <w:tc>
          <w:tcPr>
            <w:tcW w:w="9629" w:type="dxa"/>
          </w:tcPr>
          <w:p w14:paraId="47B4D05C" w14:textId="438C29D9" w:rsidR="000862D7" w:rsidRPr="00DD2588" w:rsidRDefault="000862D7" w:rsidP="0040155C">
            <w:pPr>
              <w:pStyle w:val="NormalWeb"/>
              <w:spacing w:before="0" w:beforeAutospacing="0" w:after="0" w:afterAutospacing="0"/>
              <w:jc w:val="both"/>
              <w:rPr>
                <w:rFonts w:ascii="Arial" w:hAnsi="Arial" w:cs="Arial"/>
                <w:i/>
                <w:iCs/>
                <w:sz w:val="22"/>
                <w:szCs w:val="22"/>
                <w:lang w:val="en-US" w:eastAsia="ko-KR"/>
              </w:rPr>
            </w:pPr>
            <w:r w:rsidRPr="00DD2588">
              <w:rPr>
                <w:rStyle w:val="Emphasis"/>
                <w:rFonts w:ascii="Arial" w:hAnsi="Arial" w:cs="Arial"/>
                <w:b/>
                <w:bCs/>
                <w:i w:val="0"/>
                <w:iCs w:val="0"/>
                <w:sz w:val="22"/>
                <w:szCs w:val="22"/>
                <w:highlight w:val="green"/>
                <w:lang w:val="en-US"/>
              </w:rPr>
              <w:t>Agreement</w:t>
            </w:r>
            <w:r w:rsidRPr="00DD2588">
              <w:rPr>
                <w:rStyle w:val="Emphasis"/>
                <w:rFonts w:ascii="Arial" w:hAnsi="Arial" w:cs="Arial"/>
                <w:b/>
                <w:bCs/>
                <w:i w:val="0"/>
                <w:iCs w:val="0"/>
                <w:sz w:val="22"/>
                <w:szCs w:val="22"/>
                <w:lang w:val="en-US"/>
              </w:rPr>
              <w:t xml:space="preserve"> </w:t>
            </w:r>
          </w:p>
          <w:p w14:paraId="7EAA2878" w14:textId="77777777" w:rsidR="000862D7" w:rsidRPr="00DD2588" w:rsidRDefault="000862D7" w:rsidP="0040155C">
            <w:pPr>
              <w:pStyle w:val="NormalWeb"/>
              <w:spacing w:before="0" w:beforeAutospacing="0" w:after="0" w:afterAutospacing="0"/>
              <w:jc w:val="both"/>
              <w:rPr>
                <w:rFonts w:ascii="Arial" w:hAnsi="Arial" w:cs="Arial"/>
                <w:sz w:val="22"/>
                <w:szCs w:val="22"/>
                <w:lang w:val="en-US"/>
              </w:rPr>
            </w:pPr>
            <w:r w:rsidRPr="00DD2588">
              <w:rPr>
                <w:rFonts w:ascii="Arial" w:hAnsi="Arial" w:cs="Arial"/>
                <w:sz w:val="22"/>
                <w:szCs w:val="22"/>
                <w:lang w:val="en-US"/>
              </w:rPr>
              <w:t>Confirm the following working assumption with modifications</w:t>
            </w:r>
          </w:p>
          <w:p w14:paraId="60DF75A2" w14:textId="77777777" w:rsidR="000862D7" w:rsidRPr="00DD2588" w:rsidRDefault="000862D7" w:rsidP="0040155C">
            <w:pPr>
              <w:pStyle w:val="NormalWeb"/>
              <w:spacing w:before="0" w:beforeAutospacing="0" w:after="0" w:afterAutospacing="0"/>
              <w:jc w:val="both"/>
              <w:rPr>
                <w:rFonts w:ascii="Arial" w:hAnsi="Arial" w:cs="Arial"/>
                <w:sz w:val="22"/>
                <w:szCs w:val="22"/>
                <w:lang w:val="en-US"/>
              </w:rPr>
            </w:pPr>
            <w:r w:rsidRPr="00DD2588">
              <w:rPr>
                <w:rFonts w:ascii="Arial" w:hAnsi="Arial" w:cs="Arial"/>
                <w:sz w:val="22"/>
                <w:szCs w:val="22"/>
                <w:lang w:val="en-US"/>
              </w:rPr>
              <w:t xml:space="preserve">An “available slot” is a slot satisfying there are UL or flexible symbol(s) for the time-domain location(s) for all the SRS resources in the resource set and it satisfies </w:t>
            </w:r>
            <w:r w:rsidRPr="008870F7">
              <w:rPr>
                <w:rFonts w:ascii="Arial" w:hAnsi="Arial" w:cs="Arial"/>
                <w:sz w:val="22"/>
                <w:szCs w:val="22"/>
                <w:lang w:val="en-US"/>
              </w:rPr>
              <w:t xml:space="preserve">UE capability on </w:t>
            </w:r>
            <w:r w:rsidRPr="00DD2588">
              <w:rPr>
                <w:rFonts w:ascii="Arial" w:hAnsi="Arial" w:cs="Arial"/>
                <w:sz w:val="22"/>
                <w:szCs w:val="22"/>
                <w:lang w:val="en-US"/>
              </w:rPr>
              <w:t>the minimum timing requirement between triggering PDCCH and all the SRS resources in the resource set.</w:t>
            </w:r>
          </w:p>
          <w:p w14:paraId="77B0B35F" w14:textId="77777777" w:rsidR="000862D7" w:rsidRPr="00DD2588" w:rsidRDefault="000862D7" w:rsidP="0040155C">
            <w:pPr>
              <w:pStyle w:val="xmsonormal"/>
              <w:numPr>
                <w:ilvl w:val="0"/>
                <w:numId w:val="59"/>
              </w:numPr>
              <w:snapToGrid w:val="0"/>
              <w:jc w:val="both"/>
              <w:rPr>
                <w:rFonts w:ascii="Arial" w:hAnsi="Arial" w:cs="Arial"/>
                <w:iCs/>
              </w:rPr>
            </w:pPr>
            <w:r w:rsidRPr="00DD2588">
              <w:rPr>
                <w:rFonts w:ascii="Arial" w:hAnsi="Arial" w:cs="Arial"/>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50DE3673" w14:textId="77777777" w:rsidR="000862D7" w:rsidRPr="00DD2588" w:rsidRDefault="000862D7" w:rsidP="0040155C">
            <w:pPr>
              <w:pStyle w:val="xmsonormal"/>
              <w:numPr>
                <w:ilvl w:val="0"/>
                <w:numId w:val="59"/>
              </w:numPr>
              <w:snapToGrid w:val="0"/>
              <w:jc w:val="both"/>
              <w:rPr>
                <w:rFonts w:ascii="Arial" w:hAnsi="Arial" w:cs="Arial"/>
                <w:iCs/>
              </w:rPr>
            </w:pPr>
            <w:r w:rsidRPr="00DD2588">
              <w:rPr>
                <w:rFonts w:ascii="Arial" w:hAnsi="Arial" w:cs="Arial"/>
                <w:iCs/>
              </w:rPr>
              <w:t>Note: Collision handling between the triggered SRS and any other UL channel/signal is performed after the determination of available slot.</w:t>
            </w:r>
          </w:p>
          <w:p w14:paraId="77DBCC31" w14:textId="77777777" w:rsidR="000862D7" w:rsidRPr="00DD2588" w:rsidRDefault="000862D7" w:rsidP="0040155C">
            <w:pPr>
              <w:pStyle w:val="xmsonormal"/>
              <w:numPr>
                <w:ilvl w:val="0"/>
                <w:numId w:val="59"/>
              </w:numPr>
              <w:snapToGrid w:val="0"/>
              <w:jc w:val="both"/>
              <w:rPr>
                <w:rFonts w:ascii="Arial" w:hAnsi="Arial" w:cs="Arial"/>
                <w:iCs/>
              </w:rPr>
            </w:pPr>
            <w:r w:rsidRPr="00DD2588">
              <w:rPr>
                <w:rFonts w:ascii="Arial" w:hAnsi="Arial" w:cs="Arial"/>
                <w:iCs/>
              </w:rPr>
              <w:t>FFS: Rules to handle the case of multiple SRS resource sets with overlapping symbols and/or triggered by a same DCI</w:t>
            </w:r>
          </w:p>
          <w:p w14:paraId="46355BA7" w14:textId="77777777" w:rsidR="000862D7" w:rsidRPr="00380734" w:rsidRDefault="000862D7" w:rsidP="0040155C">
            <w:pPr>
              <w:pStyle w:val="xmsonormal"/>
              <w:snapToGrid w:val="0"/>
              <w:ind w:left="720"/>
              <w:jc w:val="both"/>
              <w:rPr>
                <w:rFonts w:ascii="Arial" w:hAnsi="Arial" w:cs="Arial"/>
              </w:rPr>
            </w:pPr>
          </w:p>
        </w:tc>
      </w:tr>
      <w:tr w:rsidR="000C2EF4" w:rsidRPr="00217F2A" w14:paraId="1B703A8A" w14:textId="77777777" w:rsidTr="00DE2A27">
        <w:tc>
          <w:tcPr>
            <w:tcW w:w="9629" w:type="dxa"/>
          </w:tcPr>
          <w:p w14:paraId="0E779DD4" w14:textId="4D32361D" w:rsidR="000C2EF4" w:rsidRPr="00C20CDD" w:rsidRDefault="000C2EF4" w:rsidP="00DE2A27">
            <w:pPr>
              <w:snapToGrid w:val="0"/>
              <w:rPr>
                <w:rFonts w:eastAsia="Microsoft YaHei"/>
                <w:szCs w:val="20"/>
                <w:highlight w:val="green"/>
                <w:lang w:val="en-US"/>
              </w:rPr>
            </w:pPr>
            <w:r w:rsidRPr="00C20CDD">
              <w:rPr>
                <w:rFonts w:eastAsia="Microsoft YaHei"/>
                <w:b/>
                <w:szCs w:val="20"/>
                <w:highlight w:val="green"/>
                <w:lang w:val="en-US"/>
              </w:rPr>
              <w:t xml:space="preserve">Agreement </w:t>
            </w:r>
          </w:p>
          <w:p w14:paraId="1DEE9068" w14:textId="77777777" w:rsidR="000C2EF4" w:rsidRPr="00DD2588" w:rsidRDefault="000C2EF4" w:rsidP="00DE2A27">
            <w:pPr>
              <w:snapToGrid w:val="0"/>
              <w:rPr>
                <w:rFonts w:ascii="Arial" w:eastAsia="Microsoft YaHei" w:hAnsi="Arial" w:cs="Arial"/>
                <w:szCs w:val="20"/>
                <w:lang w:val="en-US"/>
              </w:rPr>
            </w:pPr>
            <w:r w:rsidRPr="00DD2588">
              <w:rPr>
                <w:rFonts w:ascii="Arial" w:eastAsia="Microsoft YaHei" w:hAnsi="Arial" w:cs="Arial"/>
                <w:szCs w:val="20"/>
                <w:lang w:val="en-US"/>
              </w:rPr>
              <w:t>Further study whether and if needed, how to achieve further enhancements on aperiodic SRS triggering and resource management based on repurposing unused fields in DCI format 0_1/0_2 without data and without CSI. Consider the following examples</w:t>
            </w:r>
          </w:p>
          <w:p w14:paraId="642696B5" w14:textId="77777777" w:rsidR="000C2EF4" w:rsidRPr="00DD2588" w:rsidRDefault="000C2EF4" w:rsidP="00DE2A27">
            <w:pPr>
              <w:pStyle w:val="xmsonormal"/>
              <w:numPr>
                <w:ilvl w:val="0"/>
                <w:numId w:val="59"/>
              </w:numPr>
              <w:snapToGrid w:val="0"/>
              <w:rPr>
                <w:rFonts w:ascii="Arial" w:hAnsi="Arial" w:cs="Arial"/>
                <w:szCs w:val="20"/>
              </w:rPr>
            </w:pPr>
            <w:r w:rsidRPr="00DD2588">
              <w:rPr>
                <w:rFonts w:ascii="Arial" w:hAnsi="Arial" w:cs="Arial"/>
                <w:szCs w:val="20"/>
              </w:rPr>
              <w:t>CAT A: Time-domain parameters</w:t>
            </w:r>
          </w:p>
          <w:p w14:paraId="37708F0C"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A-1: Indication of available slot position, i.e., the t values</w:t>
            </w:r>
          </w:p>
          <w:p w14:paraId="742C8B69"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A-2: Indication of slot offset</w:t>
            </w:r>
          </w:p>
          <w:p w14:paraId="6BED22FE"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A-3: Indication of SRS symbol-level offset</w:t>
            </w:r>
          </w:p>
          <w:p w14:paraId="03646130"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A-4: Indication of time-domain behavior for SRS transmission over multiple OFDM symbols, e.g., repetition, hopping, and/or splitting</w:t>
            </w:r>
          </w:p>
          <w:p w14:paraId="3CF12C1B" w14:textId="77777777" w:rsidR="000C2EF4" w:rsidRPr="00DD2588" w:rsidRDefault="000C2EF4" w:rsidP="00DE2A27">
            <w:pPr>
              <w:pStyle w:val="xmsonormal"/>
              <w:numPr>
                <w:ilvl w:val="0"/>
                <w:numId w:val="59"/>
              </w:numPr>
              <w:snapToGrid w:val="0"/>
              <w:rPr>
                <w:rFonts w:ascii="Arial" w:hAnsi="Arial" w:cs="Arial"/>
                <w:szCs w:val="20"/>
              </w:rPr>
            </w:pPr>
            <w:r w:rsidRPr="00DD2588">
              <w:rPr>
                <w:rFonts w:ascii="Arial" w:hAnsi="Arial" w:cs="Arial"/>
                <w:szCs w:val="20"/>
              </w:rPr>
              <w:t>CAT B: Frequency-domain parameters</w:t>
            </w:r>
          </w:p>
          <w:p w14:paraId="0B35CE18"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B-1: Indication of a group of CCs for SRS transmission</w:t>
            </w:r>
          </w:p>
          <w:p w14:paraId="2A3030BB"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B-2: Indication of frequency domain resource in a BWP for SRS transmission</w:t>
            </w:r>
          </w:p>
          <w:p w14:paraId="15CA50C0"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B-3: Indication of whether DL/UL BWP is applied for SRS transmission</w:t>
            </w:r>
          </w:p>
          <w:p w14:paraId="0D888EEC" w14:textId="77777777" w:rsidR="000C2EF4" w:rsidRPr="00DD2588" w:rsidRDefault="000C2EF4" w:rsidP="00DE2A27">
            <w:pPr>
              <w:pStyle w:val="xmsonormal"/>
              <w:numPr>
                <w:ilvl w:val="0"/>
                <w:numId w:val="59"/>
              </w:numPr>
              <w:snapToGrid w:val="0"/>
              <w:rPr>
                <w:rFonts w:ascii="Arial" w:hAnsi="Arial" w:cs="Arial"/>
                <w:szCs w:val="20"/>
              </w:rPr>
            </w:pPr>
            <w:r w:rsidRPr="00DD2588">
              <w:rPr>
                <w:rFonts w:ascii="Arial" w:hAnsi="Arial" w:cs="Arial"/>
                <w:szCs w:val="20"/>
              </w:rPr>
              <w:t>CAT C: Power control parameters</w:t>
            </w:r>
          </w:p>
          <w:p w14:paraId="4ADFBDEA"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C-1: Re-purpose ‘TPC command for PUSCH’ as ‘TPC command for SRS’</w:t>
            </w:r>
          </w:p>
          <w:p w14:paraId="04858D1B" w14:textId="77777777" w:rsidR="000C2EF4" w:rsidRPr="00DD2588" w:rsidRDefault="000C2EF4" w:rsidP="00DE2A27">
            <w:pPr>
              <w:pStyle w:val="xmsonormal"/>
              <w:numPr>
                <w:ilvl w:val="2"/>
                <w:numId w:val="59"/>
              </w:numPr>
              <w:snapToGrid w:val="0"/>
              <w:rPr>
                <w:rFonts w:ascii="Arial" w:hAnsi="Arial" w:cs="Arial"/>
                <w:szCs w:val="20"/>
              </w:rPr>
            </w:pPr>
            <w:r w:rsidRPr="00DD2588">
              <w:rPr>
                <w:rFonts w:ascii="Arial" w:hAnsi="Arial" w:cs="Arial"/>
                <w:szCs w:val="20"/>
              </w:rPr>
              <w:t>FFS impact on power control, impact from triggering a group of CCs for SRS</w:t>
            </w:r>
          </w:p>
          <w:p w14:paraId="12830925" w14:textId="77777777" w:rsidR="000C2EF4" w:rsidRPr="00DD2588" w:rsidRDefault="000C2EF4" w:rsidP="00DE2A27">
            <w:pPr>
              <w:pStyle w:val="xmsonormal"/>
              <w:numPr>
                <w:ilvl w:val="1"/>
                <w:numId w:val="59"/>
              </w:numPr>
              <w:snapToGrid w:val="0"/>
              <w:rPr>
                <w:rFonts w:ascii="Arial" w:hAnsi="Arial" w:cs="Arial"/>
                <w:szCs w:val="20"/>
              </w:rPr>
            </w:pPr>
            <w:r w:rsidRPr="00DD2588">
              <w:rPr>
                <w:rFonts w:ascii="Arial" w:hAnsi="Arial" w:cs="Arial"/>
                <w:szCs w:val="20"/>
              </w:rPr>
              <w:t>C-2: Indication of open loop power control parameter e.g., p0.</w:t>
            </w:r>
          </w:p>
          <w:p w14:paraId="48029D18" w14:textId="77777777" w:rsidR="000C2EF4" w:rsidRPr="00DD2588" w:rsidRDefault="000C2EF4" w:rsidP="00DE2A27">
            <w:pPr>
              <w:pStyle w:val="xmsonormal"/>
              <w:numPr>
                <w:ilvl w:val="0"/>
                <w:numId w:val="59"/>
              </w:numPr>
              <w:snapToGrid w:val="0"/>
              <w:rPr>
                <w:rFonts w:ascii="Arial" w:hAnsi="Arial" w:cs="Arial"/>
                <w:szCs w:val="20"/>
              </w:rPr>
            </w:pPr>
            <w:r w:rsidRPr="00DD2588">
              <w:rPr>
                <w:rFonts w:ascii="Arial" w:hAnsi="Arial" w:cs="Arial"/>
                <w:szCs w:val="20"/>
              </w:rPr>
              <w:t>CAT D: Spatial-domain parameters, i.e., indication of SRS port and beamforming</w:t>
            </w:r>
          </w:p>
          <w:p w14:paraId="27517497" w14:textId="77777777" w:rsidR="000C2EF4" w:rsidRPr="00DD2588" w:rsidRDefault="000C2EF4" w:rsidP="00DE2A27">
            <w:pPr>
              <w:pStyle w:val="xmsonormal"/>
              <w:numPr>
                <w:ilvl w:val="0"/>
                <w:numId w:val="59"/>
              </w:numPr>
              <w:snapToGrid w:val="0"/>
              <w:rPr>
                <w:rFonts w:ascii="Arial" w:hAnsi="Arial" w:cs="Arial"/>
                <w:szCs w:val="20"/>
              </w:rPr>
            </w:pPr>
            <w:r w:rsidRPr="00DD2588">
              <w:rPr>
                <w:rFonts w:ascii="Arial" w:hAnsi="Arial" w:cs="Arial"/>
                <w:szCs w:val="20"/>
              </w:rPr>
              <w:lastRenderedPageBreak/>
              <w:t>CAT E: Extend the number of DCI codepoints for aperiodic SRS trigger states</w:t>
            </w:r>
          </w:p>
          <w:p w14:paraId="7AF29AA5" w14:textId="77777777" w:rsidR="000C2EF4" w:rsidRPr="00DD2588" w:rsidRDefault="000C2EF4" w:rsidP="00DE2A27">
            <w:pPr>
              <w:pStyle w:val="xmsonormal"/>
              <w:numPr>
                <w:ilvl w:val="0"/>
                <w:numId w:val="59"/>
              </w:numPr>
              <w:snapToGrid w:val="0"/>
              <w:rPr>
                <w:rFonts w:ascii="Arial" w:hAnsi="Arial" w:cs="Arial"/>
                <w:szCs w:val="20"/>
              </w:rPr>
            </w:pPr>
            <w:r w:rsidRPr="00DD2588">
              <w:rPr>
                <w:rFonts w:ascii="Arial" w:hAnsi="Arial" w:cs="Arial"/>
                <w:szCs w:val="20"/>
              </w:rPr>
              <w:t>Other examples are not precluded</w:t>
            </w:r>
          </w:p>
          <w:p w14:paraId="4823AB52" w14:textId="77777777" w:rsidR="000C2EF4" w:rsidRPr="00217F2A" w:rsidRDefault="000C2EF4" w:rsidP="00DE2A27">
            <w:pPr>
              <w:snapToGrid w:val="0"/>
              <w:rPr>
                <w:rFonts w:ascii="Arial" w:hAnsi="Arial" w:cs="Arial"/>
                <w:lang w:val="en-US"/>
              </w:rPr>
            </w:pPr>
          </w:p>
        </w:tc>
      </w:tr>
    </w:tbl>
    <w:p w14:paraId="3EC0B1DC" w14:textId="77777777" w:rsidR="00704669" w:rsidRDefault="00704669" w:rsidP="00D76D97">
      <w:pPr>
        <w:jc w:val="both"/>
        <w:rPr>
          <w:rFonts w:ascii="Arial" w:eastAsia="Malgun Gothic" w:hAnsi="Arial" w:cs="Arial"/>
          <w:lang w:val="en-US"/>
        </w:rPr>
      </w:pPr>
    </w:p>
    <w:p w14:paraId="12A89DD1" w14:textId="18845D10" w:rsidR="00380734" w:rsidRPr="00C20CDD" w:rsidRDefault="000862D7" w:rsidP="00DD2588">
      <w:pPr>
        <w:jc w:val="both"/>
        <w:rPr>
          <w:rFonts w:ascii="Arial" w:eastAsia="Malgun Gothic" w:hAnsi="Arial" w:cs="Arial"/>
          <w:lang w:val="en-US"/>
        </w:rPr>
      </w:pPr>
      <w:r>
        <w:rPr>
          <w:rFonts w:ascii="Arial" w:eastAsia="Malgun Gothic" w:hAnsi="Arial" w:cs="Arial"/>
          <w:lang w:val="en-US"/>
        </w:rPr>
        <w:t xml:space="preserve">In previous </w:t>
      </w:r>
      <w:r w:rsidR="00217F2A">
        <w:rPr>
          <w:rFonts w:ascii="Arial" w:eastAsia="Malgun Gothic" w:hAnsi="Arial" w:cs="Arial"/>
          <w:lang w:val="en-US"/>
        </w:rPr>
        <w:t xml:space="preserve">RAN1-104e </w:t>
      </w:r>
      <w:r>
        <w:rPr>
          <w:rFonts w:ascii="Arial" w:eastAsia="Malgun Gothic" w:hAnsi="Arial" w:cs="Arial"/>
          <w:lang w:val="en-US"/>
        </w:rPr>
        <w:t xml:space="preserve">meeting, different </w:t>
      </w:r>
      <w:r w:rsidR="00217F2A">
        <w:rPr>
          <w:rFonts w:ascii="Arial" w:eastAsia="Malgun Gothic" w:hAnsi="Arial" w:cs="Arial"/>
          <w:lang w:val="en-US"/>
        </w:rPr>
        <w:t xml:space="preserve">DCI field parameter </w:t>
      </w:r>
      <w:r>
        <w:rPr>
          <w:rFonts w:ascii="Arial" w:eastAsia="Malgun Gothic" w:hAnsi="Arial" w:cs="Arial"/>
          <w:lang w:val="en-US"/>
        </w:rPr>
        <w:t>categories</w:t>
      </w:r>
      <w:r w:rsidR="00217F2A">
        <w:rPr>
          <w:rFonts w:ascii="Arial" w:eastAsia="Malgun Gothic" w:hAnsi="Arial" w:cs="Arial"/>
          <w:lang w:val="en-US"/>
        </w:rPr>
        <w:t>, i.e.</w:t>
      </w:r>
      <w:r w:rsidR="00161DA9">
        <w:rPr>
          <w:rFonts w:ascii="Arial" w:eastAsia="Malgun Gothic" w:hAnsi="Arial" w:cs="Arial"/>
          <w:lang w:val="en-US"/>
        </w:rPr>
        <w:t xml:space="preserve">CAT </w:t>
      </w:r>
      <w:r>
        <w:rPr>
          <w:rFonts w:ascii="Arial" w:eastAsia="Malgun Gothic" w:hAnsi="Arial" w:cs="Arial"/>
          <w:lang w:val="en-US"/>
        </w:rPr>
        <w:t>A-</w:t>
      </w:r>
      <w:proofErr w:type="gramStart"/>
      <w:r>
        <w:rPr>
          <w:rFonts w:ascii="Arial" w:eastAsia="Malgun Gothic" w:hAnsi="Arial" w:cs="Arial"/>
          <w:lang w:val="en-US"/>
        </w:rPr>
        <w:t>E</w:t>
      </w:r>
      <w:r w:rsidR="00217F2A">
        <w:rPr>
          <w:rFonts w:ascii="Arial" w:eastAsia="Malgun Gothic" w:hAnsi="Arial" w:cs="Arial"/>
          <w:lang w:val="en-US"/>
        </w:rPr>
        <w:t>,  were</w:t>
      </w:r>
      <w:proofErr w:type="gramEnd"/>
      <w:r w:rsidR="00217F2A">
        <w:rPr>
          <w:rFonts w:ascii="Arial" w:eastAsia="Malgun Gothic" w:hAnsi="Arial" w:cs="Arial"/>
          <w:lang w:val="en-US"/>
        </w:rPr>
        <w:t xml:space="preserve"> agreed to be studied further </w:t>
      </w:r>
      <w:r w:rsidR="00161DA9">
        <w:rPr>
          <w:rFonts w:ascii="Arial" w:eastAsia="Malgun Gothic" w:hAnsi="Arial" w:cs="Arial"/>
          <w:lang w:val="en-US"/>
        </w:rPr>
        <w:t xml:space="preserve">associated with </w:t>
      </w:r>
      <w:r w:rsidR="00217F2A">
        <w:rPr>
          <w:rFonts w:ascii="Arial" w:eastAsia="Malgun Gothic" w:hAnsi="Arial" w:cs="Arial"/>
          <w:lang w:val="en-US"/>
        </w:rPr>
        <w:t xml:space="preserve">repurposing of </w:t>
      </w:r>
      <w:r w:rsidR="00161DA9">
        <w:rPr>
          <w:rFonts w:ascii="Arial" w:eastAsia="Malgun Gothic" w:hAnsi="Arial" w:cs="Arial"/>
          <w:lang w:val="en-US"/>
        </w:rPr>
        <w:t>unused field in DCI formats 0</w:t>
      </w:r>
      <w:r w:rsidR="00217F2A">
        <w:rPr>
          <w:rFonts w:ascii="Arial" w:eastAsia="Malgun Gothic" w:hAnsi="Arial" w:cs="Arial"/>
          <w:lang w:val="en-US"/>
        </w:rPr>
        <w:t>_</w:t>
      </w:r>
      <w:r w:rsidR="00161DA9">
        <w:rPr>
          <w:rFonts w:ascii="Arial" w:eastAsia="Malgun Gothic" w:hAnsi="Arial" w:cs="Arial"/>
          <w:lang w:val="en-US"/>
        </w:rPr>
        <w:t>1/0</w:t>
      </w:r>
      <w:r w:rsidR="00217F2A">
        <w:rPr>
          <w:rFonts w:ascii="Arial" w:eastAsia="Malgun Gothic" w:hAnsi="Arial" w:cs="Arial"/>
          <w:lang w:val="en-US"/>
        </w:rPr>
        <w:t>_</w:t>
      </w:r>
      <w:r w:rsidR="00161DA9">
        <w:rPr>
          <w:rFonts w:ascii="Arial" w:eastAsia="Malgun Gothic" w:hAnsi="Arial" w:cs="Arial"/>
          <w:lang w:val="en-US"/>
        </w:rPr>
        <w:t>2</w:t>
      </w:r>
      <w:r w:rsidR="00217F2A">
        <w:rPr>
          <w:rFonts w:ascii="Arial" w:eastAsia="Malgun Gothic" w:hAnsi="Arial" w:cs="Arial"/>
          <w:lang w:val="en-US"/>
        </w:rPr>
        <w:t xml:space="preserve"> without data and without CSI</w:t>
      </w:r>
      <w:r w:rsidR="00161DA9">
        <w:rPr>
          <w:rFonts w:ascii="Arial" w:eastAsia="Malgun Gothic" w:hAnsi="Arial" w:cs="Arial"/>
          <w:lang w:val="en-US"/>
        </w:rPr>
        <w:t xml:space="preserve">. In general, </w:t>
      </w:r>
      <w:r w:rsidR="00217F2A">
        <w:rPr>
          <w:rFonts w:ascii="Arial" w:eastAsia="Malgun Gothic" w:hAnsi="Arial" w:cs="Arial"/>
          <w:lang w:val="en-US"/>
        </w:rPr>
        <w:t xml:space="preserve">all </w:t>
      </w:r>
      <w:r w:rsidR="00161DA9">
        <w:rPr>
          <w:rFonts w:ascii="Arial" w:eastAsia="Malgun Gothic" w:hAnsi="Arial" w:cs="Arial"/>
          <w:lang w:val="en-US"/>
        </w:rPr>
        <w:t xml:space="preserve">categories A-D require that there is </w:t>
      </w:r>
      <w:r w:rsidR="00217F2A">
        <w:rPr>
          <w:rFonts w:ascii="Arial" w:eastAsia="Malgun Gothic" w:hAnsi="Arial" w:cs="Arial"/>
          <w:lang w:val="en-US"/>
        </w:rPr>
        <w:t xml:space="preserve">always </w:t>
      </w:r>
      <w:r w:rsidR="00161DA9">
        <w:rPr>
          <w:rFonts w:ascii="Arial" w:eastAsia="Malgun Gothic" w:hAnsi="Arial" w:cs="Arial"/>
          <w:lang w:val="en-US"/>
        </w:rPr>
        <w:t>a dedicated DCI codepoint associated with SRS triggering states.</w:t>
      </w:r>
      <w:r w:rsidR="006746D2">
        <w:rPr>
          <w:rFonts w:ascii="Arial" w:eastAsia="Malgun Gothic" w:hAnsi="Arial" w:cs="Arial"/>
          <w:lang w:val="en-US"/>
        </w:rPr>
        <w:t xml:space="preserve"> </w:t>
      </w:r>
      <w:r w:rsidR="00217F2A">
        <w:rPr>
          <w:rFonts w:ascii="Arial" w:eastAsia="Malgun Gothic" w:hAnsi="Arial" w:cs="Arial"/>
          <w:lang w:val="en-US"/>
        </w:rPr>
        <w:t>In other words, DCI codepoint for</w:t>
      </w:r>
      <w:r w:rsidR="00D76D97">
        <w:rPr>
          <w:rFonts w:ascii="Arial" w:eastAsia="Malgun Gothic" w:hAnsi="Arial" w:cs="Arial"/>
          <w:lang w:val="en-US"/>
        </w:rPr>
        <w:t xml:space="preserve"> field with</w:t>
      </w:r>
      <w:r w:rsidR="00217F2A">
        <w:rPr>
          <w:rFonts w:ascii="Arial" w:eastAsia="Malgun Gothic" w:hAnsi="Arial" w:cs="Arial"/>
          <w:lang w:val="en-US"/>
        </w:rPr>
        <w:t xml:space="preserve"> SRS request is</w:t>
      </w:r>
      <w:r w:rsidR="00D76D97">
        <w:rPr>
          <w:rFonts w:ascii="Arial" w:eastAsia="Malgun Gothic" w:hAnsi="Arial" w:cs="Arial"/>
          <w:lang w:val="en-US"/>
        </w:rPr>
        <w:t xml:space="preserve"> required.</w:t>
      </w:r>
      <w:r w:rsidR="00217F2A">
        <w:rPr>
          <w:rFonts w:ascii="Arial" w:eastAsia="Malgun Gothic" w:hAnsi="Arial" w:cs="Arial"/>
          <w:lang w:val="en-US"/>
        </w:rPr>
        <w:t xml:space="preserve"> </w:t>
      </w:r>
      <w:r w:rsidR="006746D2">
        <w:rPr>
          <w:rFonts w:ascii="Arial" w:eastAsia="Malgun Gothic" w:hAnsi="Arial" w:cs="Arial"/>
          <w:lang w:val="en-US"/>
        </w:rPr>
        <w:t xml:space="preserve">Otherwise, </w:t>
      </w:r>
      <w:r w:rsidR="00217F2A">
        <w:rPr>
          <w:rFonts w:ascii="Arial" w:eastAsia="Malgun Gothic" w:hAnsi="Arial" w:cs="Arial"/>
          <w:lang w:val="en-US"/>
        </w:rPr>
        <w:t>it is not possible</w:t>
      </w:r>
      <w:r w:rsidR="006746D2">
        <w:rPr>
          <w:rFonts w:ascii="Arial" w:eastAsia="Malgun Gothic" w:hAnsi="Arial" w:cs="Arial"/>
          <w:lang w:val="en-US"/>
        </w:rPr>
        <w:t xml:space="preserve"> to indicate which SRS triggering state and associated </w:t>
      </w:r>
      <w:r w:rsidR="009E7519">
        <w:rPr>
          <w:rFonts w:ascii="Arial" w:eastAsia="Malgun Gothic" w:hAnsi="Arial" w:cs="Arial"/>
          <w:lang w:val="en-US"/>
        </w:rPr>
        <w:t xml:space="preserve">aperiodic </w:t>
      </w:r>
      <w:r w:rsidR="006746D2">
        <w:rPr>
          <w:rFonts w:ascii="Arial" w:eastAsia="Malgun Gothic" w:hAnsi="Arial" w:cs="Arial"/>
          <w:lang w:val="en-US"/>
        </w:rPr>
        <w:t xml:space="preserve">SRS resource set(s) is/are </w:t>
      </w:r>
      <w:r w:rsidR="009E7519">
        <w:rPr>
          <w:rFonts w:ascii="Arial" w:eastAsia="Malgun Gothic" w:hAnsi="Arial" w:cs="Arial"/>
          <w:lang w:val="en-US"/>
        </w:rPr>
        <w:t>triggered</w:t>
      </w:r>
      <w:r w:rsidR="006746D2">
        <w:rPr>
          <w:rFonts w:ascii="Arial" w:eastAsia="Malgun Gothic" w:hAnsi="Arial" w:cs="Arial"/>
          <w:lang w:val="en-US"/>
        </w:rPr>
        <w:t xml:space="preserve">. It is worth noting </w:t>
      </w:r>
      <w:r w:rsidR="006D7E2A">
        <w:rPr>
          <w:rFonts w:ascii="Arial" w:eastAsia="Malgun Gothic" w:hAnsi="Arial" w:cs="Arial"/>
          <w:lang w:val="en-US"/>
        </w:rPr>
        <w:t>that depending</w:t>
      </w:r>
      <w:r w:rsidR="006746D2">
        <w:rPr>
          <w:rFonts w:ascii="Arial" w:eastAsia="Malgun Gothic" w:hAnsi="Arial" w:cs="Arial"/>
          <w:lang w:val="en-US"/>
        </w:rPr>
        <w:t xml:space="preserve"> on UE’s</w:t>
      </w:r>
      <w:r w:rsidR="00217F2A">
        <w:rPr>
          <w:rFonts w:ascii="Arial" w:eastAsia="Malgun Gothic" w:hAnsi="Arial" w:cs="Arial"/>
          <w:lang w:val="en-US"/>
        </w:rPr>
        <w:t xml:space="preserve"> </w:t>
      </w:r>
      <w:r w:rsidR="006746D2">
        <w:rPr>
          <w:rFonts w:ascii="Arial" w:eastAsia="Malgun Gothic" w:hAnsi="Arial" w:cs="Arial"/>
          <w:lang w:val="en-US"/>
        </w:rPr>
        <w:t>capability</w:t>
      </w:r>
      <w:r w:rsidR="009D1ACB">
        <w:rPr>
          <w:rFonts w:ascii="Arial" w:eastAsia="Malgun Gothic" w:hAnsi="Arial" w:cs="Arial"/>
          <w:lang w:val="en-US"/>
        </w:rPr>
        <w:t xml:space="preserve"> associated with </w:t>
      </w:r>
      <w:r w:rsidR="009E7519">
        <w:rPr>
          <w:rFonts w:ascii="Arial" w:eastAsia="Malgun Gothic" w:hAnsi="Arial" w:cs="Arial"/>
          <w:lang w:val="en-US"/>
        </w:rPr>
        <w:t>UL</w:t>
      </w:r>
      <w:r w:rsidR="009D1ACB">
        <w:rPr>
          <w:rFonts w:ascii="Arial" w:eastAsia="Malgun Gothic" w:hAnsi="Arial" w:cs="Arial"/>
          <w:lang w:val="en-US"/>
        </w:rPr>
        <w:t>SRS</w:t>
      </w:r>
      <w:r w:rsidR="009E7519">
        <w:rPr>
          <w:rFonts w:ascii="Arial" w:eastAsia="Malgun Gothic" w:hAnsi="Arial" w:cs="Arial"/>
          <w:lang w:val="en-US"/>
        </w:rPr>
        <w:t xml:space="preserve"> resource configuration</w:t>
      </w:r>
      <w:r w:rsidR="006746D2">
        <w:rPr>
          <w:rFonts w:ascii="Arial" w:eastAsia="Malgun Gothic" w:hAnsi="Arial" w:cs="Arial"/>
          <w:lang w:val="en-US"/>
        </w:rPr>
        <w:t xml:space="preserve">, the number of configured </w:t>
      </w:r>
      <w:r w:rsidR="009E7519">
        <w:rPr>
          <w:rFonts w:ascii="Arial" w:eastAsia="Malgun Gothic" w:hAnsi="Arial" w:cs="Arial"/>
          <w:lang w:val="en-US"/>
        </w:rPr>
        <w:t xml:space="preserve">aperiodic </w:t>
      </w:r>
      <w:r w:rsidR="006746D2">
        <w:rPr>
          <w:rFonts w:ascii="Arial" w:eastAsia="Malgun Gothic" w:hAnsi="Arial" w:cs="Arial"/>
          <w:lang w:val="en-US"/>
        </w:rPr>
        <w:t xml:space="preserve">SRS sets per triggering state can vary from one to many. </w:t>
      </w:r>
    </w:p>
    <w:p w14:paraId="3FAFCC3F" w14:textId="168DD96D" w:rsidR="0040155C" w:rsidRPr="00C20CDD" w:rsidRDefault="0040155C" w:rsidP="0040155C">
      <w:pPr>
        <w:pStyle w:val="Caption"/>
        <w:jc w:val="both"/>
        <w:rPr>
          <w:rFonts w:ascii="Arial" w:hAnsi="Arial" w:cs="Arial"/>
          <w:b w:val="0"/>
          <w:bCs/>
          <w:i/>
          <w:iCs/>
          <w:lang w:val="en-US"/>
        </w:rPr>
      </w:pPr>
      <w:r w:rsidRPr="00380734">
        <w:rPr>
          <w:rFonts w:ascii="Arial" w:hAnsi="Arial" w:cs="Arial"/>
          <w:i/>
          <w:iCs/>
          <w:lang w:val="en-US"/>
        </w:rPr>
        <w:t xml:space="preserve">Observation </w:t>
      </w:r>
      <w:r w:rsidRPr="00AB078A">
        <w:rPr>
          <w:rFonts w:ascii="Arial" w:hAnsi="Arial" w:cs="Arial"/>
          <w:i/>
          <w:iCs/>
        </w:rPr>
        <w:fldChar w:fldCharType="begin"/>
      </w:r>
      <w:r w:rsidRPr="00380734">
        <w:rPr>
          <w:rFonts w:ascii="Arial" w:hAnsi="Arial" w:cs="Arial"/>
          <w:i/>
          <w:iCs/>
          <w:lang w:val="en-US"/>
        </w:rPr>
        <w:instrText xml:space="preserve"> SEQ Observation \* ARABIC </w:instrText>
      </w:r>
      <w:r w:rsidRPr="00AB078A">
        <w:rPr>
          <w:rFonts w:ascii="Arial" w:hAnsi="Arial" w:cs="Arial"/>
          <w:i/>
          <w:iCs/>
        </w:rPr>
        <w:fldChar w:fldCharType="separate"/>
      </w:r>
      <w:r w:rsidR="002B20B5">
        <w:rPr>
          <w:rFonts w:ascii="Arial" w:hAnsi="Arial" w:cs="Arial"/>
          <w:i/>
          <w:iCs/>
          <w:noProof/>
          <w:lang w:val="en-US"/>
        </w:rPr>
        <w:t>4</w:t>
      </w:r>
      <w:r w:rsidRPr="00AB078A">
        <w:rPr>
          <w:rFonts w:ascii="Arial" w:hAnsi="Arial" w:cs="Arial"/>
          <w:i/>
          <w:iCs/>
          <w:noProof/>
        </w:rPr>
        <w:fldChar w:fldCharType="end"/>
      </w:r>
      <w:r w:rsidRPr="00380734">
        <w:rPr>
          <w:rFonts w:ascii="Arial" w:hAnsi="Arial" w:cs="Arial"/>
          <w:i/>
          <w:iCs/>
          <w:lang w:val="en-US"/>
        </w:rPr>
        <w:t xml:space="preserve">: </w:t>
      </w:r>
      <w:r w:rsidRPr="00C20CDD">
        <w:rPr>
          <w:rFonts w:ascii="Arial" w:hAnsi="Arial" w:cs="Arial"/>
          <w:b w:val="0"/>
          <w:bCs/>
          <w:i/>
          <w:iCs/>
          <w:lang w:val="en-US"/>
        </w:rPr>
        <w:t xml:space="preserve">Categories A-D require that there is </w:t>
      </w:r>
      <w:r w:rsidR="006D7E2A">
        <w:rPr>
          <w:rFonts w:ascii="Arial" w:hAnsi="Arial" w:cs="Arial"/>
          <w:b w:val="0"/>
          <w:bCs/>
          <w:i/>
          <w:iCs/>
          <w:lang w:val="en-US"/>
        </w:rPr>
        <w:t xml:space="preserve">always a </w:t>
      </w:r>
      <w:r w:rsidRPr="00C20CDD">
        <w:rPr>
          <w:rFonts w:ascii="Arial" w:hAnsi="Arial" w:cs="Arial"/>
          <w:b w:val="0"/>
          <w:bCs/>
          <w:i/>
          <w:iCs/>
          <w:lang w:val="en-US"/>
        </w:rPr>
        <w:t>separate DCI codepoint associated with SRS triggering state.</w:t>
      </w:r>
    </w:p>
    <w:p w14:paraId="47F877CB" w14:textId="40CFD7F0" w:rsidR="00DF4B8E" w:rsidRDefault="001E5B5B" w:rsidP="005E0A2C">
      <w:pPr>
        <w:jc w:val="both"/>
        <w:rPr>
          <w:rFonts w:ascii="Arial" w:eastAsia="Malgun Gothic" w:hAnsi="Arial" w:cs="Arial"/>
          <w:lang w:val="en-US"/>
        </w:rPr>
      </w:pPr>
      <w:r>
        <w:rPr>
          <w:rFonts w:ascii="Arial" w:eastAsia="Malgun Gothic" w:hAnsi="Arial" w:cs="Arial"/>
          <w:lang w:val="en-US"/>
        </w:rPr>
        <w:t>Sub-</w:t>
      </w:r>
      <w:r w:rsidR="00932317">
        <w:rPr>
          <w:rFonts w:ascii="Arial" w:eastAsia="Malgun Gothic" w:hAnsi="Arial" w:cs="Arial"/>
          <w:lang w:val="en-US"/>
        </w:rPr>
        <w:t>c</w:t>
      </w:r>
      <w:r w:rsidR="008E5BB9">
        <w:rPr>
          <w:rFonts w:ascii="Arial" w:eastAsia="Malgun Gothic" w:hAnsi="Arial" w:cs="Arial"/>
          <w:lang w:val="en-US"/>
        </w:rPr>
        <w:t>ategor</w:t>
      </w:r>
      <w:r>
        <w:rPr>
          <w:rFonts w:ascii="Arial" w:eastAsia="Malgun Gothic" w:hAnsi="Arial" w:cs="Arial"/>
          <w:lang w:val="en-US"/>
        </w:rPr>
        <w:t>ies</w:t>
      </w:r>
      <w:r w:rsidR="008E5BB9">
        <w:rPr>
          <w:rFonts w:ascii="Arial" w:eastAsia="Malgun Gothic" w:hAnsi="Arial" w:cs="Arial"/>
          <w:lang w:val="en-US"/>
        </w:rPr>
        <w:t xml:space="preserve"> </w:t>
      </w:r>
      <w:r w:rsidR="00C05B1E">
        <w:rPr>
          <w:rFonts w:ascii="Arial" w:eastAsia="Malgun Gothic" w:hAnsi="Arial" w:cs="Arial"/>
          <w:lang w:val="en-US"/>
        </w:rPr>
        <w:t xml:space="preserve">A1-A2 </w:t>
      </w:r>
      <w:r>
        <w:rPr>
          <w:rFonts w:ascii="Arial" w:eastAsia="Malgun Gothic" w:hAnsi="Arial" w:cs="Arial"/>
          <w:lang w:val="en-US"/>
        </w:rPr>
        <w:t>associated with</w:t>
      </w:r>
      <w:r w:rsidR="00C05B1E">
        <w:rPr>
          <w:rFonts w:ascii="Arial" w:eastAsia="Malgun Gothic" w:hAnsi="Arial" w:cs="Arial"/>
          <w:lang w:val="en-US"/>
        </w:rPr>
        <w:t xml:space="preserve"> available slot</w:t>
      </w:r>
      <w:r>
        <w:rPr>
          <w:rFonts w:ascii="Arial" w:eastAsia="Malgun Gothic" w:hAnsi="Arial" w:cs="Arial"/>
          <w:lang w:val="en-US"/>
        </w:rPr>
        <w:t xml:space="preserve"> position</w:t>
      </w:r>
      <w:r w:rsidR="00C05B1E">
        <w:rPr>
          <w:rFonts w:ascii="Arial" w:eastAsia="Malgun Gothic" w:hAnsi="Arial" w:cs="Arial"/>
          <w:lang w:val="en-US"/>
        </w:rPr>
        <w:t xml:space="preserve"> </w:t>
      </w:r>
      <w:r w:rsidR="008E5BB9">
        <w:rPr>
          <w:rFonts w:ascii="Arial" w:eastAsia="Malgun Gothic" w:hAnsi="Arial" w:cs="Arial"/>
          <w:lang w:val="en-US"/>
        </w:rPr>
        <w:t>and</w:t>
      </w:r>
      <w:r w:rsidR="00C05B1E">
        <w:rPr>
          <w:rFonts w:ascii="Arial" w:eastAsia="Malgun Gothic" w:hAnsi="Arial" w:cs="Arial"/>
          <w:lang w:val="en-US"/>
        </w:rPr>
        <w:t xml:space="preserve"> slot-offset </w:t>
      </w:r>
      <w:r>
        <w:rPr>
          <w:rFonts w:ascii="Arial" w:eastAsia="Malgun Gothic" w:hAnsi="Arial" w:cs="Arial"/>
          <w:lang w:val="en-US"/>
        </w:rPr>
        <w:t>parameters</w:t>
      </w:r>
      <w:r w:rsidR="00617CDD">
        <w:rPr>
          <w:rFonts w:ascii="Arial" w:eastAsia="Malgun Gothic" w:hAnsi="Arial" w:cs="Arial"/>
          <w:lang w:val="en-US"/>
        </w:rPr>
        <w:t xml:space="preserve"> </w:t>
      </w:r>
      <w:r>
        <w:rPr>
          <w:rFonts w:ascii="Arial" w:eastAsia="Malgun Gothic" w:hAnsi="Arial" w:cs="Arial"/>
          <w:lang w:val="en-US"/>
        </w:rPr>
        <w:t>can identified</w:t>
      </w:r>
      <w:r w:rsidR="00C05B1E" w:rsidRPr="001E5B5B">
        <w:rPr>
          <w:rFonts w:ascii="Arial" w:eastAsia="Malgun Gothic" w:hAnsi="Arial" w:cs="Arial"/>
          <w:lang w:val="en-US"/>
        </w:rPr>
        <w:t xml:space="preserve"> </w:t>
      </w:r>
      <w:r>
        <w:rPr>
          <w:rFonts w:ascii="Arial" w:eastAsia="Malgun Gothic" w:hAnsi="Arial" w:cs="Arial"/>
          <w:lang w:val="en-US"/>
        </w:rPr>
        <w:t>as</w:t>
      </w:r>
      <w:r w:rsidR="00C05B1E" w:rsidRPr="001E5B5B">
        <w:rPr>
          <w:rFonts w:ascii="Arial" w:eastAsia="Malgun Gothic" w:hAnsi="Arial" w:cs="Arial"/>
          <w:lang w:val="en-US"/>
        </w:rPr>
        <w:t xml:space="preserve"> </w:t>
      </w:r>
      <w:r w:rsidR="00617CDD" w:rsidRPr="001E5B5B">
        <w:rPr>
          <w:rFonts w:ascii="Arial" w:eastAsia="Malgun Gothic" w:hAnsi="Arial" w:cs="Arial"/>
          <w:lang w:val="en-US"/>
        </w:rPr>
        <w:t xml:space="preserve">the </w:t>
      </w:r>
      <w:r w:rsidRPr="00C20CDD">
        <w:rPr>
          <w:rFonts w:ascii="Arial" w:eastAsia="Malgun Gothic" w:hAnsi="Arial" w:cs="Arial"/>
          <w:lang w:val="en-US"/>
        </w:rPr>
        <w:t xml:space="preserve">most feasible </w:t>
      </w:r>
      <w:r w:rsidRPr="001E5B5B">
        <w:rPr>
          <w:rFonts w:ascii="Arial" w:eastAsia="Malgun Gothic" w:hAnsi="Arial" w:cs="Arial"/>
          <w:lang w:val="en-US"/>
        </w:rPr>
        <w:t>ones</w:t>
      </w:r>
      <w:r>
        <w:rPr>
          <w:rFonts w:ascii="Arial" w:eastAsia="Malgun Gothic" w:hAnsi="Arial" w:cs="Arial"/>
          <w:lang w:val="en-US"/>
        </w:rPr>
        <w:t xml:space="preserve"> to be adapted via DCI</w:t>
      </w:r>
      <w:r w:rsidR="00617CDD">
        <w:rPr>
          <w:rFonts w:ascii="Arial" w:eastAsia="Malgun Gothic" w:hAnsi="Arial" w:cs="Arial"/>
          <w:lang w:val="en-US"/>
        </w:rPr>
        <w:t xml:space="preserve">. By following the principle of </w:t>
      </w:r>
      <w:r>
        <w:rPr>
          <w:rFonts w:ascii="Arial" w:eastAsia="Malgun Gothic" w:hAnsi="Arial" w:cs="Arial"/>
          <w:lang w:val="en-US"/>
        </w:rPr>
        <w:t xml:space="preserve">DCI based </w:t>
      </w:r>
      <w:r w:rsidR="00617CDD">
        <w:rPr>
          <w:rFonts w:ascii="Arial" w:eastAsia="Malgun Gothic" w:hAnsi="Arial" w:cs="Arial"/>
          <w:lang w:val="en-US"/>
        </w:rPr>
        <w:t xml:space="preserve">TD-RA </w:t>
      </w:r>
      <w:r>
        <w:rPr>
          <w:rFonts w:ascii="Arial" w:eastAsia="Malgun Gothic" w:hAnsi="Arial" w:cs="Arial"/>
          <w:lang w:val="en-US"/>
        </w:rPr>
        <w:t>indication</w:t>
      </w:r>
      <w:r w:rsidR="00FB69A5">
        <w:rPr>
          <w:rFonts w:ascii="Arial" w:eastAsia="Malgun Gothic" w:hAnsi="Arial" w:cs="Arial"/>
          <w:lang w:val="en-US"/>
        </w:rPr>
        <w:t xml:space="preserve"> </w:t>
      </w:r>
      <w:r w:rsidR="00617CDD">
        <w:rPr>
          <w:rFonts w:ascii="Arial" w:eastAsia="Malgun Gothic" w:hAnsi="Arial" w:cs="Arial"/>
          <w:lang w:val="en-US"/>
        </w:rPr>
        <w:t xml:space="preserve">PUSCH, </w:t>
      </w:r>
      <w:r>
        <w:rPr>
          <w:rFonts w:ascii="Arial" w:eastAsia="Malgun Gothic" w:hAnsi="Arial" w:cs="Arial"/>
          <w:lang w:val="en-US"/>
        </w:rPr>
        <w:t xml:space="preserve">a </w:t>
      </w:r>
      <w:r w:rsidR="00617CDD">
        <w:rPr>
          <w:rFonts w:ascii="Arial" w:eastAsia="Malgun Gothic" w:hAnsi="Arial" w:cs="Arial"/>
          <w:lang w:val="en-US"/>
        </w:rPr>
        <w:t xml:space="preserve">DCI codepoint could </w:t>
      </w:r>
      <w:r w:rsidR="00DF4B8E">
        <w:rPr>
          <w:rFonts w:ascii="Arial" w:eastAsia="Malgun Gothic" w:hAnsi="Arial" w:cs="Arial"/>
          <w:lang w:val="en-US"/>
        </w:rPr>
        <w:t xml:space="preserve">be used to </w:t>
      </w:r>
      <w:r w:rsidR="00617CDD">
        <w:rPr>
          <w:rFonts w:ascii="Arial" w:eastAsia="Malgun Gothic" w:hAnsi="Arial" w:cs="Arial"/>
          <w:lang w:val="en-US"/>
        </w:rPr>
        <w:t>indicate index</w:t>
      </w:r>
      <w:r>
        <w:rPr>
          <w:rFonts w:ascii="Arial" w:eastAsia="Malgun Gothic" w:hAnsi="Arial" w:cs="Arial"/>
          <w:lang w:val="en-US"/>
        </w:rPr>
        <w:t xml:space="preserve"> of the row</w:t>
      </w:r>
      <w:r w:rsidR="00617CDD">
        <w:rPr>
          <w:rFonts w:ascii="Arial" w:eastAsia="Malgun Gothic" w:hAnsi="Arial" w:cs="Arial"/>
          <w:lang w:val="en-US"/>
        </w:rPr>
        <w:t xml:space="preserve"> </w:t>
      </w:r>
      <w:r w:rsidR="00DF4B8E">
        <w:rPr>
          <w:rFonts w:ascii="Arial" w:eastAsia="Malgun Gothic" w:hAnsi="Arial" w:cs="Arial"/>
          <w:lang w:val="en-US"/>
        </w:rPr>
        <w:t xml:space="preserve">in </w:t>
      </w:r>
      <w:r>
        <w:rPr>
          <w:rFonts w:ascii="Arial" w:eastAsia="Malgun Gothic" w:hAnsi="Arial" w:cs="Arial"/>
          <w:lang w:val="en-US"/>
        </w:rPr>
        <w:t xml:space="preserve">SRS </w:t>
      </w:r>
      <w:r w:rsidR="00DF4B8E">
        <w:rPr>
          <w:rFonts w:ascii="Arial" w:eastAsia="Malgun Gothic" w:hAnsi="Arial" w:cs="Arial"/>
          <w:lang w:val="en-US"/>
        </w:rPr>
        <w:t xml:space="preserve">specific table </w:t>
      </w:r>
      <w:r>
        <w:rPr>
          <w:rFonts w:ascii="Arial" w:eastAsia="Malgun Gothic" w:hAnsi="Arial" w:cs="Arial"/>
          <w:lang w:val="en-US"/>
        </w:rPr>
        <w:t xml:space="preserve">that </w:t>
      </w:r>
      <w:r w:rsidR="00617CDD">
        <w:rPr>
          <w:rFonts w:ascii="Arial" w:eastAsia="Malgun Gothic" w:hAnsi="Arial" w:cs="Arial"/>
          <w:lang w:val="en-US"/>
        </w:rPr>
        <w:t>can consist of either one or two</w:t>
      </w:r>
      <w:r>
        <w:rPr>
          <w:rFonts w:ascii="Arial" w:eastAsia="Malgun Gothic" w:hAnsi="Arial" w:cs="Arial"/>
          <w:lang w:val="en-US"/>
        </w:rPr>
        <w:t xml:space="preserve"> different</w:t>
      </w:r>
      <w:r w:rsidR="00617CDD">
        <w:rPr>
          <w:rFonts w:ascii="Arial" w:eastAsia="Malgun Gothic" w:hAnsi="Arial" w:cs="Arial"/>
          <w:lang w:val="en-US"/>
        </w:rPr>
        <w:t xml:space="preserve"> columns associated with </w:t>
      </w:r>
      <w:r w:rsidR="00DF4B8E">
        <w:rPr>
          <w:rFonts w:ascii="Arial" w:eastAsia="Malgun Gothic" w:hAnsi="Arial" w:cs="Arial"/>
          <w:lang w:val="en-US"/>
        </w:rPr>
        <w:t xml:space="preserve">preconfigured </w:t>
      </w:r>
      <w:r w:rsidR="00617CDD">
        <w:rPr>
          <w:rFonts w:ascii="Arial" w:eastAsia="Malgun Gothic" w:hAnsi="Arial" w:cs="Arial"/>
          <w:lang w:val="en-US"/>
        </w:rPr>
        <w:t xml:space="preserve">slot-offset and available slot </w:t>
      </w:r>
      <w:r w:rsidR="00DF4B8E">
        <w:rPr>
          <w:rFonts w:ascii="Arial" w:eastAsia="Malgun Gothic" w:hAnsi="Arial" w:cs="Arial"/>
          <w:lang w:val="en-US"/>
        </w:rPr>
        <w:t xml:space="preserve">position </w:t>
      </w:r>
      <w:r w:rsidR="00617CDD">
        <w:rPr>
          <w:rFonts w:ascii="Arial" w:eastAsia="Malgun Gothic" w:hAnsi="Arial" w:cs="Arial"/>
          <w:lang w:val="en-US"/>
        </w:rPr>
        <w:t>values</w:t>
      </w:r>
      <w:r w:rsidR="00DF4B8E">
        <w:rPr>
          <w:rFonts w:ascii="Arial" w:eastAsia="Malgun Gothic" w:hAnsi="Arial" w:cs="Arial"/>
          <w:lang w:val="en-US"/>
        </w:rPr>
        <w:t>, respectively</w:t>
      </w:r>
      <w:r w:rsidR="00617CDD">
        <w:rPr>
          <w:rFonts w:ascii="Arial" w:eastAsia="Malgun Gothic" w:hAnsi="Arial" w:cs="Arial"/>
          <w:lang w:val="en-US"/>
        </w:rPr>
        <w:t xml:space="preserve">. </w:t>
      </w:r>
      <w:r w:rsidR="00DF4B8E">
        <w:rPr>
          <w:rFonts w:ascii="Arial" w:eastAsia="Malgun Gothic" w:hAnsi="Arial" w:cs="Arial"/>
          <w:lang w:val="en-US"/>
        </w:rPr>
        <w:t>The slot-offset</w:t>
      </w:r>
      <w:r w:rsidR="00617CDD">
        <w:rPr>
          <w:rFonts w:ascii="Arial" w:eastAsia="Malgun Gothic" w:hAnsi="Arial" w:cs="Arial"/>
          <w:lang w:val="en-US"/>
        </w:rPr>
        <w:t xml:space="preserve"> value</w:t>
      </w:r>
      <w:r w:rsidR="00DF4B8E">
        <w:rPr>
          <w:rFonts w:ascii="Arial" w:eastAsia="Malgun Gothic" w:hAnsi="Arial" w:cs="Arial"/>
          <w:lang w:val="en-US"/>
        </w:rPr>
        <w:t xml:space="preserve"> indicated by the </w:t>
      </w:r>
      <w:r>
        <w:rPr>
          <w:rFonts w:ascii="Arial" w:eastAsia="Malgun Gothic" w:hAnsi="Arial" w:cs="Arial"/>
          <w:lang w:val="en-US"/>
        </w:rPr>
        <w:t xml:space="preserve">SRS specific </w:t>
      </w:r>
      <w:r w:rsidR="00DF4B8E">
        <w:rPr>
          <w:rFonts w:ascii="Arial" w:eastAsia="Malgun Gothic" w:hAnsi="Arial" w:cs="Arial"/>
          <w:lang w:val="en-US"/>
        </w:rPr>
        <w:t>table</w:t>
      </w:r>
      <w:r w:rsidR="00617CDD">
        <w:rPr>
          <w:rFonts w:ascii="Arial" w:eastAsia="Malgun Gothic" w:hAnsi="Arial" w:cs="Arial"/>
          <w:lang w:val="en-US"/>
        </w:rPr>
        <w:t xml:space="preserve"> could </w:t>
      </w:r>
      <w:r w:rsidR="00DF4B8E">
        <w:rPr>
          <w:rFonts w:ascii="Arial" w:eastAsia="Malgun Gothic" w:hAnsi="Arial" w:cs="Arial"/>
          <w:lang w:val="en-US"/>
        </w:rPr>
        <w:t xml:space="preserve">be </w:t>
      </w:r>
      <w:r w:rsidR="00617CDD">
        <w:rPr>
          <w:rFonts w:ascii="Arial" w:eastAsia="Malgun Gothic" w:hAnsi="Arial" w:cs="Arial"/>
          <w:lang w:val="en-US"/>
        </w:rPr>
        <w:t xml:space="preserve">used to rewrite the </w:t>
      </w:r>
      <w:r w:rsidR="00DF4B8E">
        <w:rPr>
          <w:rFonts w:ascii="Arial" w:eastAsia="Malgun Gothic" w:hAnsi="Arial" w:cs="Arial"/>
          <w:lang w:val="en-US"/>
        </w:rPr>
        <w:t>configured</w:t>
      </w:r>
      <w:r w:rsidR="00617CDD">
        <w:rPr>
          <w:rFonts w:ascii="Arial" w:eastAsia="Malgun Gothic" w:hAnsi="Arial" w:cs="Arial"/>
          <w:lang w:val="en-US"/>
        </w:rPr>
        <w:t xml:space="preserve"> </w:t>
      </w:r>
      <w:r w:rsidR="00DF4B8E">
        <w:rPr>
          <w:rFonts w:ascii="Arial" w:eastAsia="Malgun Gothic" w:hAnsi="Arial" w:cs="Arial"/>
          <w:lang w:val="en-US"/>
        </w:rPr>
        <w:t xml:space="preserve">slot-offset value associated with the </w:t>
      </w:r>
      <w:r w:rsidR="00617CDD">
        <w:rPr>
          <w:rFonts w:ascii="Arial" w:eastAsia="Malgun Gothic" w:hAnsi="Arial" w:cs="Arial"/>
          <w:lang w:val="en-US"/>
        </w:rPr>
        <w:t>SRS resource set</w:t>
      </w:r>
      <w:r w:rsidR="00DF4B8E">
        <w:rPr>
          <w:rFonts w:ascii="Arial" w:eastAsia="Malgun Gothic" w:hAnsi="Arial" w:cs="Arial"/>
          <w:lang w:val="en-US"/>
        </w:rPr>
        <w:t xml:space="preserve">. Additionally, the slot position value indicated by the </w:t>
      </w:r>
      <w:r>
        <w:rPr>
          <w:rFonts w:ascii="Arial" w:eastAsia="Malgun Gothic" w:hAnsi="Arial" w:cs="Arial"/>
          <w:lang w:val="en-US"/>
        </w:rPr>
        <w:t xml:space="preserve">SRS specific </w:t>
      </w:r>
      <w:r w:rsidR="00DF4B8E">
        <w:rPr>
          <w:rFonts w:ascii="Arial" w:eastAsia="Malgun Gothic" w:hAnsi="Arial" w:cs="Arial"/>
          <w:lang w:val="en-US"/>
        </w:rPr>
        <w:t xml:space="preserve">table could </w:t>
      </w:r>
      <w:r w:rsidR="00D248F1">
        <w:rPr>
          <w:rFonts w:ascii="Arial" w:eastAsia="Malgun Gothic" w:hAnsi="Arial" w:cs="Arial"/>
          <w:lang w:val="en-US"/>
        </w:rPr>
        <w:t xml:space="preserve">be </w:t>
      </w:r>
      <w:r w:rsidR="00DF4B8E">
        <w:rPr>
          <w:rFonts w:ascii="Arial" w:eastAsia="Malgun Gothic" w:hAnsi="Arial" w:cs="Arial"/>
          <w:lang w:val="en-US"/>
        </w:rPr>
        <w:t>used together</w:t>
      </w:r>
      <w:r>
        <w:rPr>
          <w:rFonts w:ascii="Arial" w:eastAsia="Malgun Gothic" w:hAnsi="Arial" w:cs="Arial"/>
          <w:lang w:val="en-US"/>
        </w:rPr>
        <w:t xml:space="preserve"> with</w:t>
      </w:r>
      <w:r w:rsidR="00DF4B8E">
        <w:rPr>
          <w:rFonts w:ascii="Arial" w:eastAsia="Malgun Gothic" w:hAnsi="Arial" w:cs="Arial"/>
          <w:lang w:val="en-US"/>
        </w:rPr>
        <w:t xml:space="preserve"> </w:t>
      </w:r>
      <w:r>
        <w:rPr>
          <w:rFonts w:ascii="Arial" w:eastAsia="Malgun Gothic" w:hAnsi="Arial" w:cs="Arial"/>
          <w:lang w:val="en-US"/>
        </w:rPr>
        <w:t xml:space="preserve">the </w:t>
      </w:r>
      <w:r w:rsidR="00DF4B8E">
        <w:rPr>
          <w:rFonts w:ascii="Arial" w:eastAsia="Malgun Gothic" w:hAnsi="Arial" w:cs="Arial"/>
          <w:lang w:val="en-US"/>
        </w:rPr>
        <w:t xml:space="preserve">slot-offset value to indicate actual time location of the SRS </w:t>
      </w:r>
      <w:r>
        <w:rPr>
          <w:rFonts w:ascii="Arial" w:eastAsia="Malgun Gothic" w:hAnsi="Arial" w:cs="Arial"/>
          <w:lang w:val="en-US"/>
        </w:rPr>
        <w:t xml:space="preserve">resource </w:t>
      </w:r>
      <w:r w:rsidR="00DF4B8E">
        <w:rPr>
          <w:rFonts w:ascii="Arial" w:eastAsia="Malgun Gothic" w:hAnsi="Arial" w:cs="Arial"/>
          <w:lang w:val="en-US"/>
        </w:rPr>
        <w:t>set. If no slot-offset value is not preconfigured, the slot-offset value associated with the indicated SRS resource</w:t>
      </w:r>
      <w:r w:rsidR="009D1ACB">
        <w:rPr>
          <w:rFonts w:ascii="Arial" w:eastAsia="Malgun Gothic" w:hAnsi="Arial" w:cs="Arial"/>
          <w:lang w:val="en-US"/>
        </w:rPr>
        <w:t xml:space="preserve"> set</w:t>
      </w:r>
      <w:r w:rsidR="00DF4B8E">
        <w:rPr>
          <w:rFonts w:ascii="Arial" w:eastAsia="Malgun Gothic" w:hAnsi="Arial" w:cs="Arial"/>
          <w:lang w:val="en-US"/>
        </w:rPr>
        <w:t xml:space="preserve"> is used.</w:t>
      </w:r>
    </w:p>
    <w:p w14:paraId="3B844E61" w14:textId="513F8595" w:rsidR="00DF4B8E" w:rsidRPr="00641561" w:rsidRDefault="00DF4B8E" w:rsidP="00DF4B8E">
      <w:pPr>
        <w:pStyle w:val="Caption"/>
        <w:jc w:val="both"/>
        <w:rPr>
          <w:rFonts w:ascii="Arial" w:hAnsi="Arial" w:cs="Arial"/>
          <w:b w:val="0"/>
          <w:bCs/>
          <w:i/>
          <w:iCs/>
          <w:lang w:val="en-US"/>
        </w:rPr>
      </w:pPr>
      <w:r w:rsidRPr="00380734">
        <w:rPr>
          <w:rFonts w:ascii="Arial" w:hAnsi="Arial" w:cs="Arial"/>
          <w:i/>
          <w:iCs/>
          <w:lang w:val="en-US"/>
        </w:rPr>
        <w:t xml:space="preserve">Observation </w:t>
      </w:r>
      <w:r w:rsidRPr="00AB078A">
        <w:rPr>
          <w:rFonts w:ascii="Arial" w:hAnsi="Arial" w:cs="Arial"/>
          <w:i/>
          <w:iCs/>
        </w:rPr>
        <w:fldChar w:fldCharType="begin"/>
      </w:r>
      <w:r w:rsidRPr="00380734">
        <w:rPr>
          <w:rFonts w:ascii="Arial" w:hAnsi="Arial" w:cs="Arial"/>
          <w:i/>
          <w:iCs/>
          <w:lang w:val="en-US"/>
        </w:rPr>
        <w:instrText xml:space="preserve"> SEQ Observation \* ARABIC </w:instrText>
      </w:r>
      <w:r w:rsidRPr="00AB078A">
        <w:rPr>
          <w:rFonts w:ascii="Arial" w:hAnsi="Arial" w:cs="Arial"/>
          <w:i/>
          <w:iCs/>
        </w:rPr>
        <w:fldChar w:fldCharType="separate"/>
      </w:r>
      <w:r w:rsidR="002B20B5">
        <w:rPr>
          <w:rFonts w:ascii="Arial" w:hAnsi="Arial" w:cs="Arial"/>
          <w:i/>
          <w:iCs/>
          <w:noProof/>
          <w:lang w:val="en-US"/>
        </w:rPr>
        <w:t>5</w:t>
      </w:r>
      <w:r w:rsidRPr="00AB078A">
        <w:rPr>
          <w:rFonts w:ascii="Arial" w:hAnsi="Arial" w:cs="Arial"/>
          <w:i/>
          <w:iCs/>
          <w:noProof/>
        </w:rPr>
        <w:fldChar w:fldCharType="end"/>
      </w:r>
      <w:r w:rsidRPr="00380734">
        <w:rPr>
          <w:rFonts w:ascii="Arial" w:hAnsi="Arial" w:cs="Arial"/>
          <w:i/>
          <w:iCs/>
          <w:lang w:val="en-US"/>
        </w:rPr>
        <w:t xml:space="preserve">: </w:t>
      </w:r>
      <w:r>
        <w:rPr>
          <w:rFonts w:ascii="Arial" w:hAnsi="Arial" w:cs="Arial"/>
          <w:b w:val="0"/>
          <w:bCs/>
          <w:i/>
          <w:iCs/>
          <w:lang w:val="en-US"/>
        </w:rPr>
        <w:t xml:space="preserve">It is possible to reuse the principle of </w:t>
      </w:r>
      <w:r w:rsidR="00FB69A5">
        <w:rPr>
          <w:rFonts w:ascii="Arial" w:hAnsi="Arial" w:cs="Arial"/>
          <w:b w:val="0"/>
          <w:bCs/>
          <w:i/>
          <w:iCs/>
          <w:lang w:val="en-US"/>
        </w:rPr>
        <w:t xml:space="preserve">DCI based </w:t>
      </w:r>
      <w:r>
        <w:rPr>
          <w:rFonts w:ascii="Arial" w:hAnsi="Arial" w:cs="Arial"/>
          <w:b w:val="0"/>
          <w:bCs/>
          <w:i/>
          <w:iCs/>
          <w:lang w:val="en-US"/>
        </w:rPr>
        <w:t>TD</w:t>
      </w:r>
      <w:r w:rsidR="008F684B">
        <w:rPr>
          <w:rFonts w:ascii="Arial" w:hAnsi="Arial" w:cs="Arial"/>
          <w:b w:val="0"/>
          <w:bCs/>
          <w:i/>
          <w:iCs/>
          <w:lang w:val="en-US"/>
        </w:rPr>
        <w:t>-</w:t>
      </w:r>
      <w:r>
        <w:rPr>
          <w:rFonts w:ascii="Arial" w:hAnsi="Arial" w:cs="Arial"/>
          <w:b w:val="0"/>
          <w:bCs/>
          <w:i/>
          <w:iCs/>
          <w:lang w:val="en-US"/>
        </w:rPr>
        <w:t>RA</w:t>
      </w:r>
      <w:r w:rsidR="008F684B">
        <w:rPr>
          <w:rFonts w:ascii="Arial" w:hAnsi="Arial" w:cs="Arial"/>
          <w:b w:val="0"/>
          <w:bCs/>
          <w:i/>
          <w:iCs/>
          <w:lang w:val="en-US"/>
        </w:rPr>
        <w:t xml:space="preserve"> </w:t>
      </w:r>
      <w:r w:rsidR="00FB69A5">
        <w:rPr>
          <w:rFonts w:ascii="Arial" w:hAnsi="Arial" w:cs="Arial"/>
          <w:b w:val="0"/>
          <w:bCs/>
          <w:i/>
          <w:iCs/>
          <w:lang w:val="en-US"/>
        </w:rPr>
        <w:t xml:space="preserve">for PUSCH to </w:t>
      </w:r>
      <w:r>
        <w:rPr>
          <w:rFonts w:ascii="Arial" w:hAnsi="Arial" w:cs="Arial"/>
          <w:b w:val="0"/>
          <w:bCs/>
          <w:i/>
          <w:iCs/>
          <w:lang w:val="en-US"/>
        </w:rPr>
        <w:t>indicate both</w:t>
      </w:r>
      <w:r w:rsidR="00A077E4">
        <w:rPr>
          <w:rFonts w:ascii="Arial" w:hAnsi="Arial" w:cs="Arial"/>
          <w:b w:val="0"/>
          <w:bCs/>
          <w:i/>
          <w:iCs/>
          <w:lang w:val="en-US"/>
        </w:rPr>
        <w:t xml:space="preserve"> slot-offset and available slot-position</w:t>
      </w:r>
      <w:r>
        <w:rPr>
          <w:rFonts w:ascii="Arial" w:hAnsi="Arial" w:cs="Arial"/>
          <w:b w:val="0"/>
          <w:bCs/>
          <w:i/>
          <w:iCs/>
          <w:lang w:val="en-US"/>
        </w:rPr>
        <w:t xml:space="preserve"> or </w:t>
      </w:r>
      <w:r w:rsidR="00A077E4">
        <w:rPr>
          <w:rFonts w:ascii="Arial" w:hAnsi="Arial" w:cs="Arial"/>
          <w:b w:val="0"/>
          <w:bCs/>
          <w:i/>
          <w:iCs/>
          <w:lang w:val="en-US"/>
        </w:rPr>
        <w:t xml:space="preserve">only </w:t>
      </w:r>
      <w:r w:rsidR="00FB69A5">
        <w:rPr>
          <w:rFonts w:ascii="Arial" w:hAnsi="Arial" w:cs="Arial"/>
          <w:b w:val="0"/>
          <w:bCs/>
          <w:i/>
          <w:iCs/>
          <w:lang w:val="en-US"/>
        </w:rPr>
        <w:t xml:space="preserve">one of </w:t>
      </w:r>
      <w:r>
        <w:rPr>
          <w:rFonts w:ascii="Arial" w:hAnsi="Arial" w:cs="Arial"/>
          <w:b w:val="0"/>
          <w:bCs/>
          <w:i/>
          <w:iCs/>
          <w:lang w:val="en-US"/>
        </w:rPr>
        <w:t>slot-offset</w:t>
      </w:r>
      <w:r w:rsidR="00A077E4">
        <w:rPr>
          <w:rFonts w:ascii="Arial" w:hAnsi="Arial" w:cs="Arial"/>
          <w:b w:val="0"/>
          <w:bCs/>
          <w:i/>
          <w:iCs/>
          <w:lang w:val="en-US"/>
        </w:rPr>
        <w:t xml:space="preserve"> or available slot</w:t>
      </w:r>
      <w:r w:rsidR="00695B5E">
        <w:rPr>
          <w:rFonts w:ascii="Arial" w:hAnsi="Arial" w:cs="Arial"/>
          <w:b w:val="0"/>
          <w:bCs/>
          <w:i/>
          <w:iCs/>
          <w:lang w:val="en-US"/>
        </w:rPr>
        <w:t xml:space="preserve"> </w:t>
      </w:r>
      <w:r w:rsidR="00A077E4">
        <w:rPr>
          <w:rFonts w:ascii="Arial" w:hAnsi="Arial" w:cs="Arial"/>
          <w:b w:val="0"/>
          <w:bCs/>
          <w:i/>
          <w:iCs/>
          <w:lang w:val="en-US"/>
        </w:rPr>
        <w:t>position value</w:t>
      </w:r>
      <w:r w:rsidR="00FB69A5">
        <w:rPr>
          <w:rFonts w:ascii="Arial" w:hAnsi="Arial" w:cs="Arial"/>
          <w:b w:val="0"/>
          <w:bCs/>
          <w:i/>
          <w:iCs/>
          <w:lang w:val="en-US"/>
        </w:rPr>
        <w:t>s</w:t>
      </w:r>
      <w:r w:rsidR="00A077E4">
        <w:rPr>
          <w:rFonts w:ascii="Arial" w:hAnsi="Arial" w:cs="Arial"/>
          <w:b w:val="0"/>
          <w:bCs/>
          <w:i/>
          <w:iCs/>
          <w:lang w:val="en-US"/>
        </w:rPr>
        <w:t>.</w:t>
      </w:r>
      <w:r>
        <w:rPr>
          <w:rFonts w:ascii="Arial" w:hAnsi="Arial" w:cs="Arial"/>
          <w:b w:val="0"/>
          <w:bCs/>
          <w:i/>
          <w:iCs/>
          <w:lang w:val="en-US"/>
        </w:rPr>
        <w:t xml:space="preserve">  </w:t>
      </w:r>
    </w:p>
    <w:p w14:paraId="15DAD07F" w14:textId="1BD9CC52" w:rsidR="00F43C48" w:rsidRDefault="00B4656B" w:rsidP="005E0A2C">
      <w:pPr>
        <w:jc w:val="both"/>
        <w:rPr>
          <w:rFonts w:ascii="Arial" w:eastAsia="Malgun Gothic" w:hAnsi="Arial" w:cs="Arial"/>
          <w:lang w:val="en-US"/>
        </w:rPr>
      </w:pPr>
      <w:r>
        <w:rPr>
          <w:rFonts w:ascii="Arial" w:eastAsia="Malgun Gothic" w:hAnsi="Arial" w:cs="Arial"/>
          <w:lang w:val="en-US"/>
        </w:rPr>
        <w:t>Regar</w:t>
      </w:r>
      <w:r w:rsidR="008A2CBC">
        <w:rPr>
          <w:rFonts w:ascii="Arial" w:eastAsia="Malgun Gothic" w:hAnsi="Arial" w:cs="Arial"/>
          <w:lang w:val="en-US"/>
        </w:rPr>
        <w:t xml:space="preserve">ding to </w:t>
      </w:r>
      <w:r w:rsidR="001B6D8F">
        <w:rPr>
          <w:rFonts w:ascii="Arial" w:eastAsia="Malgun Gothic" w:hAnsi="Arial" w:cs="Arial"/>
          <w:lang w:val="en-US"/>
        </w:rPr>
        <w:t xml:space="preserve">category A with </w:t>
      </w:r>
      <w:r w:rsidR="008A2CBC">
        <w:rPr>
          <w:rFonts w:ascii="Arial" w:eastAsia="Malgun Gothic" w:hAnsi="Arial" w:cs="Arial"/>
          <w:lang w:val="en-US"/>
        </w:rPr>
        <w:t xml:space="preserve">time domain parameters A3 - A4, it </w:t>
      </w:r>
      <w:r w:rsidR="001B6D8F">
        <w:rPr>
          <w:rFonts w:ascii="Arial" w:eastAsia="Malgun Gothic" w:hAnsi="Arial" w:cs="Arial"/>
          <w:lang w:val="en-US"/>
        </w:rPr>
        <w:t xml:space="preserve">remains </w:t>
      </w:r>
      <w:r w:rsidR="00F43C48">
        <w:rPr>
          <w:rFonts w:ascii="Arial" w:eastAsia="Malgun Gothic" w:hAnsi="Arial" w:cs="Arial"/>
          <w:lang w:val="en-US"/>
        </w:rPr>
        <w:t>questionable whether there is really a need adapt symbol-level offsets and repetition, hopping and/splitting with a separate DCI codepoint</w:t>
      </w:r>
      <w:r w:rsidR="008F684B">
        <w:rPr>
          <w:rFonts w:ascii="Arial" w:eastAsia="Malgun Gothic" w:hAnsi="Arial" w:cs="Arial"/>
          <w:lang w:val="en-US"/>
        </w:rPr>
        <w:t>(s)</w:t>
      </w:r>
      <w:r w:rsidR="00F43C48">
        <w:rPr>
          <w:rFonts w:ascii="Arial" w:eastAsia="Malgun Gothic" w:hAnsi="Arial" w:cs="Arial"/>
          <w:lang w:val="en-US"/>
        </w:rPr>
        <w:t>.</w:t>
      </w:r>
      <w:r w:rsidR="00D248F1">
        <w:rPr>
          <w:rFonts w:ascii="Arial" w:eastAsia="Malgun Gothic" w:hAnsi="Arial" w:cs="Arial"/>
          <w:lang w:val="en-US"/>
        </w:rPr>
        <w:t xml:space="preserve"> Currently, these parameters are configured by RRC which seem</w:t>
      </w:r>
      <w:r w:rsidR="00395325">
        <w:rPr>
          <w:rFonts w:ascii="Arial" w:eastAsia="Malgun Gothic" w:hAnsi="Arial" w:cs="Arial"/>
          <w:lang w:val="en-US"/>
        </w:rPr>
        <w:t>s</w:t>
      </w:r>
      <w:r w:rsidR="00D248F1">
        <w:rPr>
          <w:rFonts w:ascii="Arial" w:eastAsia="Malgun Gothic" w:hAnsi="Arial" w:cs="Arial"/>
          <w:lang w:val="en-US"/>
        </w:rPr>
        <w:t xml:space="preserve"> to be </w:t>
      </w:r>
      <w:r w:rsidR="00395325">
        <w:rPr>
          <w:rFonts w:ascii="Arial" w:eastAsia="Malgun Gothic" w:hAnsi="Arial" w:cs="Arial"/>
          <w:lang w:val="en-US"/>
        </w:rPr>
        <w:t xml:space="preserve">a </w:t>
      </w:r>
      <w:r w:rsidR="00D248F1">
        <w:rPr>
          <w:rFonts w:ascii="Arial" w:eastAsia="Malgun Gothic" w:hAnsi="Arial" w:cs="Arial"/>
          <w:lang w:val="en-US"/>
        </w:rPr>
        <w:t xml:space="preserve">feasible and </w:t>
      </w:r>
      <w:proofErr w:type="gramStart"/>
      <w:r w:rsidR="00D248F1">
        <w:rPr>
          <w:rFonts w:ascii="Arial" w:eastAsia="Malgun Gothic" w:hAnsi="Arial" w:cs="Arial"/>
          <w:lang w:val="en-US"/>
        </w:rPr>
        <w:t>sufficient</w:t>
      </w:r>
      <w:proofErr w:type="gramEnd"/>
      <w:r w:rsidR="00395325">
        <w:rPr>
          <w:rFonts w:ascii="Arial" w:eastAsia="Malgun Gothic" w:hAnsi="Arial" w:cs="Arial"/>
          <w:lang w:val="en-US"/>
        </w:rPr>
        <w:t xml:space="preserve"> approach</w:t>
      </w:r>
      <w:r w:rsidR="00D248F1">
        <w:rPr>
          <w:rFonts w:ascii="Arial" w:eastAsia="Malgun Gothic" w:hAnsi="Arial" w:cs="Arial"/>
          <w:lang w:val="en-US"/>
        </w:rPr>
        <w:t>.</w:t>
      </w:r>
      <w:r w:rsidR="00C05B1E">
        <w:rPr>
          <w:rFonts w:ascii="Arial" w:eastAsia="Malgun Gothic" w:hAnsi="Arial" w:cs="Arial"/>
          <w:lang w:val="en-US"/>
        </w:rPr>
        <w:t xml:space="preserve"> As discussed, </w:t>
      </w:r>
      <w:r w:rsidR="00C44850">
        <w:rPr>
          <w:rFonts w:ascii="Arial" w:eastAsia="Malgun Gothic" w:hAnsi="Arial" w:cs="Arial"/>
          <w:lang w:val="en-US"/>
        </w:rPr>
        <w:t xml:space="preserve">the </w:t>
      </w:r>
      <w:r w:rsidR="00C05B1E">
        <w:rPr>
          <w:rFonts w:ascii="Arial" w:eastAsia="Malgun Gothic" w:hAnsi="Arial" w:cs="Arial"/>
          <w:lang w:val="en-US"/>
        </w:rPr>
        <w:t>separate</w:t>
      </w:r>
      <w:r w:rsidR="00617CDD">
        <w:rPr>
          <w:rFonts w:ascii="Arial" w:eastAsia="Malgun Gothic" w:hAnsi="Arial" w:cs="Arial"/>
          <w:lang w:val="en-US"/>
        </w:rPr>
        <w:t xml:space="preserve"> DCI codepoint is always required to indicate SRS triggering state. Furthermore,</w:t>
      </w:r>
      <w:r w:rsidR="008F684B">
        <w:rPr>
          <w:rFonts w:ascii="Arial" w:eastAsia="Malgun Gothic" w:hAnsi="Arial" w:cs="Arial"/>
          <w:lang w:val="en-US"/>
        </w:rPr>
        <w:t xml:space="preserve"> as discussed </w:t>
      </w:r>
      <w:r w:rsidR="00FB69A5">
        <w:rPr>
          <w:rFonts w:ascii="Arial" w:eastAsia="Malgun Gothic" w:hAnsi="Arial" w:cs="Arial"/>
          <w:lang w:val="en-US"/>
        </w:rPr>
        <w:t xml:space="preserve">in the </w:t>
      </w:r>
      <w:r w:rsidR="008F684B">
        <w:rPr>
          <w:rFonts w:ascii="Arial" w:eastAsia="Malgun Gothic" w:hAnsi="Arial" w:cs="Arial"/>
          <w:lang w:val="en-US"/>
        </w:rPr>
        <w:t>above</w:t>
      </w:r>
      <w:r w:rsidR="00FB69A5">
        <w:rPr>
          <w:rFonts w:ascii="Arial" w:eastAsia="Malgun Gothic" w:hAnsi="Arial" w:cs="Arial"/>
          <w:lang w:val="en-US"/>
        </w:rPr>
        <w:t xml:space="preserve"> text</w:t>
      </w:r>
      <w:r w:rsidR="008F684B">
        <w:rPr>
          <w:rFonts w:ascii="Arial" w:eastAsia="Malgun Gothic" w:hAnsi="Arial" w:cs="Arial"/>
          <w:lang w:val="en-US"/>
        </w:rPr>
        <w:t>,</w:t>
      </w:r>
      <w:r w:rsidR="00617CDD">
        <w:rPr>
          <w:rFonts w:ascii="Arial" w:eastAsia="Malgun Gothic" w:hAnsi="Arial" w:cs="Arial"/>
          <w:lang w:val="en-US"/>
        </w:rPr>
        <w:t xml:space="preserve"> </w:t>
      </w:r>
      <w:r w:rsidR="00FB69A5">
        <w:rPr>
          <w:rFonts w:ascii="Arial" w:eastAsia="Malgun Gothic" w:hAnsi="Arial" w:cs="Arial"/>
          <w:lang w:val="en-US"/>
        </w:rPr>
        <w:t xml:space="preserve">SRS </w:t>
      </w:r>
      <w:r w:rsidR="00617CDD">
        <w:rPr>
          <w:rFonts w:ascii="Arial" w:eastAsia="Malgun Gothic" w:hAnsi="Arial" w:cs="Arial"/>
          <w:lang w:val="en-US"/>
        </w:rPr>
        <w:t>triggering states can encapsulate different SRS resource sets with different resource configurations (e.g. UL SRS symbol location, hopping configurations, etc.)</w:t>
      </w:r>
      <w:r w:rsidR="00695B5E">
        <w:rPr>
          <w:rFonts w:ascii="Arial" w:eastAsia="Malgun Gothic" w:hAnsi="Arial" w:cs="Arial"/>
          <w:lang w:val="en-US"/>
        </w:rPr>
        <w:t>.</w:t>
      </w:r>
      <w:r w:rsidR="00617CDD">
        <w:rPr>
          <w:rFonts w:ascii="Arial" w:eastAsia="Malgun Gothic" w:hAnsi="Arial" w:cs="Arial"/>
          <w:lang w:val="en-US"/>
        </w:rPr>
        <w:t xml:space="preserve"> Therefore, the most straightforward approach </w:t>
      </w:r>
      <w:r w:rsidR="00FB69A5">
        <w:rPr>
          <w:rFonts w:ascii="Arial" w:eastAsia="Malgun Gothic" w:hAnsi="Arial" w:cs="Arial"/>
          <w:lang w:val="en-US"/>
        </w:rPr>
        <w:t xml:space="preserve">from the perspective of Rel-17 </w:t>
      </w:r>
      <w:r w:rsidR="00617CDD">
        <w:rPr>
          <w:rFonts w:ascii="Arial" w:eastAsia="Malgun Gothic" w:hAnsi="Arial" w:cs="Arial"/>
          <w:lang w:val="en-US"/>
        </w:rPr>
        <w:t>specification and implementation efforts is simply to increase the number of SRS triggering states.</w:t>
      </w:r>
      <w:r w:rsidR="003667B7">
        <w:rPr>
          <w:rFonts w:ascii="Arial" w:eastAsia="Malgun Gothic" w:hAnsi="Arial" w:cs="Arial"/>
          <w:lang w:val="en-US"/>
        </w:rPr>
        <w:t xml:space="preserve"> In other words, category E (CAT E) can provide the most feasible option to cover </w:t>
      </w:r>
      <w:r w:rsidR="00695B5E">
        <w:rPr>
          <w:rFonts w:ascii="Arial" w:eastAsia="Malgun Gothic" w:hAnsi="Arial" w:cs="Arial"/>
          <w:lang w:val="en-US"/>
        </w:rPr>
        <w:t xml:space="preserve">DCI based </w:t>
      </w:r>
      <w:r w:rsidR="003667B7">
        <w:rPr>
          <w:rFonts w:ascii="Arial" w:eastAsia="Malgun Gothic" w:hAnsi="Arial" w:cs="Arial"/>
          <w:lang w:val="en-US"/>
        </w:rPr>
        <w:t>indication of slot-offset and available slot position.</w:t>
      </w:r>
      <w:r w:rsidR="00FB69A5">
        <w:rPr>
          <w:rFonts w:ascii="Arial" w:eastAsia="Malgun Gothic" w:hAnsi="Arial" w:cs="Arial"/>
          <w:lang w:val="en-US"/>
        </w:rPr>
        <w:t xml:space="preserve"> </w:t>
      </w:r>
      <w:r w:rsidR="00617CDD">
        <w:rPr>
          <w:rFonts w:ascii="Arial" w:eastAsia="Malgun Gothic" w:hAnsi="Arial" w:cs="Arial"/>
          <w:lang w:val="en-US"/>
        </w:rPr>
        <w:t xml:space="preserve"> </w:t>
      </w:r>
    </w:p>
    <w:p w14:paraId="0DCB28E2" w14:textId="278579C4" w:rsidR="00B4656B" w:rsidRPr="00DD2588" w:rsidRDefault="00C44850" w:rsidP="005E0A2C">
      <w:pPr>
        <w:jc w:val="both"/>
        <w:rPr>
          <w:rFonts w:ascii="Arial" w:hAnsi="Arial" w:cs="Arial"/>
          <w:b/>
          <w:bCs/>
          <w:i/>
          <w:iCs/>
          <w:lang w:val="en-US"/>
        </w:rPr>
      </w:pPr>
      <w:r w:rsidRPr="00DD2588">
        <w:rPr>
          <w:rFonts w:ascii="Arial" w:hAnsi="Arial" w:cs="Arial"/>
          <w:b/>
          <w:bCs/>
          <w:i/>
          <w:iCs/>
          <w:lang w:val="en-US"/>
        </w:rPr>
        <w:t xml:space="preserve">Observation </w:t>
      </w:r>
      <w:r w:rsidRPr="00DD2588">
        <w:rPr>
          <w:rFonts w:ascii="Arial" w:hAnsi="Arial" w:cs="Arial"/>
          <w:b/>
          <w:bCs/>
          <w:i/>
          <w:iCs/>
        </w:rPr>
        <w:fldChar w:fldCharType="begin"/>
      </w:r>
      <w:r w:rsidRPr="00DD2588">
        <w:rPr>
          <w:rFonts w:ascii="Arial" w:hAnsi="Arial" w:cs="Arial"/>
          <w:b/>
          <w:bCs/>
          <w:i/>
          <w:iCs/>
          <w:lang w:val="en-US"/>
        </w:rPr>
        <w:instrText xml:space="preserve"> SEQ Observation \* ARABIC </w:instrText>
      </w:r>
      <w:r w:rsidRPr="00DD2588">
        <w:rPr>
          <w:rFonts w:ascii="Arial" w:hAnsi="Arial" w:cs="Arial"/>
          <w:b/>
          <w:bCs/>
          <w:i/>
          <w:iCs/>
        </w:rPr>
        <w:fldChar w:fldCharType="separate"/>
      </w:r>
      <w:r w:rsidR="002B20B5">
        <w:rPr>
          <w:rFonts w:ascii="Arial" w:hAnsi="Arial" w:cs="Arial"/>
          <w:b/>
          <w:bCs/>
          <w:i/>
          <w:iCs/>
          <w:noProof/>
          <w:lang w:val="en-US"/>
        </w:rPr>
        <w:t>6</w:t>
      </w:r>
      <w:r w:rsidRPr="00DD2588">
        <w:rPr>
          <w:rFonts w:ascii="Arial" w:hAnsi="Arial" w:cs="Arial"/>
          <w:b/>
          <w:bCs/>
          <w:i/>
          <w:iCs/>
          <w:noProof/>
        </w:rPr>
        <w:fldChar w:fldCharType="end"/>
      </w:r>
      <w:r w:rsidRPr="00DD2588">
        <w:rPr>
          <w:rFonts w:ascii="Arial" w:hAnsi="Arial" w:cs="Arial"/>
          <w:b/>
          <w:bCs/>
          <w:i/>
          <w:iCs/>
          <w:lang w:val="en-US"/>
        </w:rPr>
        <w:t>:</w:t>
      </w:r>
      <w:r w:rsidRPr="00380734">
        <w:rPr>
          <w:rFonts w:ascii="Arial" w:hAnsi="Arial" w:cs="Arial"/>
          <w:i/>
          <w:iCs/>
          <w:lang w:val="en-US"/>
        </w:rPr>
        <w:t xml:space="preserve"> </w:t>
      </w:r>
      <w:r w:rsidR="00695B5E" w:rsidRPr="00DD2588">
        <w:rPr>
          <w:rFonts w:ascii="Arial" w:hAnsi="Arial" w:cs="Arial"/>
          <w:i/>
          <w:iCs/>
          <w:lang w:val="en-US"/>
        </w:rPr>
        <w:t xml:space="preserve">CAT E can provide the most feasible option to cover DCI based indication </w:t>
      </w:r>
      <w:r w:rsidR="00065A99">
        <w:rPr>
          <w:rFonts w:ascii="Arial" w:hAnsi="Arial" w:cs="Arial"/>
          <w:i/>
          <w:iCs/>
          <w:lang w:val="en-US"/>
        </w:rPr>
        <w:t>for</w:t>
      </w:r>
      <w:r w:rsidR="00695B5E" w:rsidRPr="00395325">
        <w:rPr>
          <w:rFonts w:ascii="Arial" w:hAnsi="Arial" w:cs="Arial"/>
          <w:b/>
          <w:bCs/>
          <w:i/>
          <w:iCs/>
          <w:lang w:val="en-US"/>
        </w:rPr>
        <w:t xml:space="preserve"> </w:t>
      </w:r>
      <w:r w:rsidR="00695B5E" w:rsidRPr="00DD2588">
        <w:rPr>
          <w:rFonts w:ascii="Arial" w:eastAsia="Malgun Gothic" w:hAnsi="Arial" w:cs="Arial"/>
          <w:i/>
          <w:iCs/>
          <w:lang w:val="en-US"/>
        </w:rPr>
        <w:t>slot-offset and available slot position.</w:t>
      </w:r>
      <w:r w:rsidR="00695B5E" w:rsidRPr="00395325" w:rsidDel="00695B5E">
        <w:rPr>
          <w:rFonts w:ascii="Arial" w:hAnsi="Arial" w:cs="Arial"/>
          <w:b/>
          <w:bCs/>
          <w:i/>
          <w:iCs/>
          <w:lang w:val="en-US"/>
        </w:rPr>
        <w:t xml:space="preserve"> </w:t>
      </w:r>
    </w:p>
    <w:p w14:paraId="0F9DC2BF" w14:textId="77777777" w:rsidR="005A6308" w:rsidRPr="00217F2A" w:rsidRDefault="005A6308" w:rsidP="005A6308">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5A6308" w:rsidRPr="00C20CDD" w14:paraId="027405E6" w14:textId="77777777" w:rsidTr="007058ED">
        <w:tc>
          <w:tcPr>
            <w:tcW w:w="9629" w:type="dxa"/>
          </w:tcPr>
          <w:p w14:paraId="3244CF7C" w14:textId="77777777" w:rsidR="005A6308" w:rsidRPr="00DD2588" w:rsidRDefault="005A6308" w:rsidP="007058ED">
            <w:pPr>
              <w:snapToGrid w:val="0"/>
              <w:rPr>
                <w:rFonts w:eastAsia="Microsoft YaHei"/>
                <w:szCs w:val="20"/>
                <w:highlight w:val="green"/>
                <w:lang w:val="en-US"/>
              </w:rPr>
            </w:pPr>
            <w:r w:rsidRPr="00DD2588">
              <w:rPr>
                <w:rFonts w:eastAsia="Microsoft YaHei"/>
                <w:b/>
                <w:szCs w:val="20"/>
                <w:highlight w:val="green"/>
                <w:lang w:val="en-US"/>
              </w:rPr>
              <w:t xml:space="preserve">Agreement </w:t>
            </w:r>
          </w:p>
          <w:p w14:paraId="14D8A76F" w14:textId="77777777" w:rsidR="005A6308" w:rsidRPr="00C20CDD" w:rsidRDefault="005A6308" w:rsidP="007058ED">
            <w:pPr>
              <w:snapToGrid w:val="0"/>
              <w:rPr>
                <w:rFonts w:eastAsia="Microsoft YaHei"/>
                <w:szCs w:val="20"/>
                <w:lang w:val="en-US"/>
              </w:rPr>
            </w:pPr>
            <w:r w:rsidRPr="00C20CDD">
              <w:rPr>
                <w:rFonts w:eastAsia="Microsoft YaHei"/>
                <w:szCs w:val="20"/>
                <w:lang w:val="en-US"/>
              </w:rPr>
              <w:t>A list of t values is configured in RRC for each SRS resource set. Adopt at least one of the following for DCI indication of t.</w:t>
            </w:r>
          </w:p>
          <w:p w14:paraId="569C0991" w14:textId="77777777" w:rsidR="005A6308" w:rsidRPr="00D67801" w:rsidRDefault="005A6308" w:rsidP="007058ED">
            <w:pPr>
              <w:pStyle w:val="xmsonormal"/>
              <w:numPr>
                <w:ilvl w:val="0"/>
                <w:numId w:val="59"/>
              </w:numPr>
              <w:snapToGrid w:val="0"/>
              <w:rPr>
                <w:rFonts w:ascii="Times" w:hAnsi="Times" w:cs="Times"/>
                <w:szCs w:val="20"/>
              </w:rPr>
            </w:pPr>
            <w:r w:rsidRPr="00D67801">
              <w:rPr>
                <w:rFonts w:ascii="Times" w:hAnsi="Times" w:cs="Times"/>
                <w:szCs w:val="20"/>
              </w:rPr>
              <w:t xml:space="preserve">In DCI format 0_1/0_2 without data and without CSI request, </w:t>
            </w:r>
          </w:p>
          <w:p w14:paraId="3B27DB04" w14:textId="77777777" w:rsidR="005A6308" w:rsidRPr="00D67801" w:rsidRDefault="005A6308" w:rsidP="007058ED">
            <w:pPr>
              <w:pStyle w:val="xmsonormal"/>
              <w:numPr>
                <w:ilvl w:val="1"/>
                <w:numId w:val="59"/>
              </w:numPr>
              <w:snapToGrid w:val="0"/>
              <w:rPr>
                <w:rFonts w:ascii="Times" w:hAnsi="Times" w:cs="Times"/>
                <w:szCs w:val="20"/>
              </w:rPr>
            </w:pPr>
            <w:r w:rsidRPr="00D67801">
              <w:rPr>
                <w:rFonts w:ascii="Times" w:hAnsi="Times" w:cs="Times"/>
                <w:szCs w:val="20"/>
              </w:rPr>
              <w:t>Alt 1-1: Reuse the same scheme used for DCI format 0_1/0_2/1-1/1-2 that schedules a PDSCH or PUSCH</w:t>
            </w:r>
          </w:p>
          <w:p w14:paraId="0309EC0B" w14:textId="77777777" w:rsidR="005A6308" w:rsidRPr="00D67801" w:rsidRDefault="005A6308" w:rsidP="007058ED">
            <w:pPr>
              <w:pStyle w:val="xmsonormal"/>
              <w:numPr>
                <w:ilvl w:val="1"/>
                <w:numId w:val="59"/>
              </w:numPr>
              <w:snapToGrid w:val="0"/>
              <w:rPr>
                <w:rFonts w:ascii="Times" w:hAnsi="Times" w:cs="Times"/>
                <w:szCs w:val="20"/>
              </w:rPr>
            </w:pPr>
            <w:r w:rsidRPr="00D67801">
              <w:rPr>
                <w:rFonts w:ascii="Times" w:hAnsi="Times" w:cs="Times"/>
                <w:szCs w:val="20"/>
              </w:rPr>
              <w:t>Alt 1-2: Re-purpose unused DCI field to indicate t</w:t>
            </w:r>
          </w:p>
          <w:p w14:paraId="2EB10F54" w14:textId="77777777" w:rsidR="005A6308" w:rsidRPr="00D67801" w:rsidRDefault="005A6308" w:rsidP="007058ED">
            <w:pPr>
              <w:pStyle w:val="xmsonormal"/>
              <w:numPr>
                <w:ilvl w:val="1"/>
                <w:numId w:val="59"/>
              </w:numPr>
              <w:snapToGrid w:val="0"/>
              <w:rPr>
                <w:rFonts w:ascii="Times" w:hAnsi="Times" w:cs="Times"/>
                <w:szCs w:val="20"/>
              </w:rPr>
            </w:pPr>
            <w:r w:rsidRPr="00D67801">
              <w:rPr>
                <w:rFonts w:ascii="Times" w:hAnsi="Times" w:cs="Times"/>
                <w:szCs w:val="20"/>
              </w:rPr>
              <w:lastRenderedPageBreak/>
              <w:t xml:space="preserve">Alt 1-3: t is indicated by a configurable DCI field, where the DCI field may contain bits from unused fields and additional bits configured by </w:t>
            </w:r>
            <w:proofErr w:type="spellStart"/>
            <w:r w:rsidRPr="00D67801">
              <w:rPr>
                <w:rFonts w:ascii="Times" w:hAnsi="Times" w:cs="Times"/>
                <w:szCs w:val="20"/>
              </w:rPr>
              <w:t>gNB</w:t>
            </w:r>
            <w:proofErr w:type="spellEnd"/>
          </w:p>
          <w:p w14:paraId="59A5DF3C" w14:textId="77777777" w:rsidR="005A6308" w:rsidRPr="00C7150F" w:rsidRDefault="005A6308" w:rsidP="007058ED">
            <w:pPr>
              <w:pStyle w:val="xmsonormal"/>
              <w:numPr>
                <w:ilvl w:val="2"/>
                <w:numId w:val="59"/>
              </w:numPr>
              <w:snapToGrid w:val="0"/>
              <w:rPr>
                <w:rFonts w:ascii="Times" w:hAnsi="Times" w:cs="Times"/>
                <w:szCs w:val="20"/>
              </w:rPr>
            </w:pPr>
            <w:r w:rsidRPr="00C7150F">
              <w:rPr>
                <w:rFonts w:ascii="Times" w:hAnsi="Times" w:cs="Times"/>
                <w:szCs w:val="20"/>
              </w:rPr>
              <w:t>FFS design details with other potential field(s)</w:t>
            </w:r>
          </w:p>
          <w:p w14:paraId="4B71E9D9" w14:textId="77777777" w:rsidR="005A6308" w:rsidRPr="00D67801" w:rsidRDefault="005A6308" w:rsidP="007058ED">
            <w:pPr>
              <w:pStyle w:val="xmsonormal"/>
              <w:numPr>
                <w:ilvl w:val="1"/>
                <w:numId w:val="59"/>
              </w:numPr>
              <w:snapToGrid w:val="0"/>
              <w:rPr>
                <w:rFonts w:ascii="Times" w:hAnsi="Times" w:cs="Times"/>
                <w:szCs w:val="20"/>
              </w:rPr>
            </w:pPr>
            <w:r w:rsidRPr="00D67801">
              <w:rPr>
                <w:rFonts w:ascii="Times" w:hAnsi="Times" w:cs="Times"/>
                <w:szCs w:val="20"/>
              </w:rPr>
              <w:t xml:space="preserve">FFS: whether </w:t>
            </w:r>
            <w:proofErr w:type="spellStart"/>
            <w:r w:rsidRPr="00D67801">
              <w:rPr>
                <w:rFonts w:ascii="Times" w:hAnsi="Times" w:cs="Times"/>
                <w:szCs w:val="20"/>
              </w:rPr>
              <w:t>t</w:t>
            </w:r>
            <w:proofErr w:type="spellEnd"/>
            <w:r w:rsidRPr="00D67801">
              <w:rPr>
                <w:rFonts w:ascii="Times" w:hAnsi="Times" w:cs="Times"/>
                <w:szCs w:val="20"/>
              </w:rPr>
              <w:t xml:space="preserve"> can be slot offset</w:t>
            </w:r>
          </w:p>
          <w:p w14:paraId="6C24F6A2" w14:textId="77777777" w:rsidR="005A6308" w:rsidRPr="00D67801" w:rsidRDefault="005A6308" w:rsidP="007058ED">
            <w:pPr>
              <w:pStyle w:val="xmsonormal"/>
              <w:numPr>
                <w:ilvl w:val="0"/>
                <w:numId w:val="59"/>
              </w:numPr>
              <w:snapToGrid w:val="0"/>
              <w:rPr>
                <w:rFonts w:ascii="Times" w:hAnsi="Times" w:cs="Times"/>
                <w:szCs w:val="20"/>
              </w:rPr>
            </w:pPr>
            <w:r w:rsidRPr="00D67801">
              <w:rPr>
                <w:rFonts w:ascii="Times" w:hAnsi="Times" w:cs="Times"/>
                <w:szCs w:val="20"/>
              </w:rPr>
              <w:t>In DCI format 0_1/0_2/1-1/1-2 that schedules a PDSCH or PUSCH</w:t>
            </w:r>
          </w:p>
          <w:p w14:paraId="611685A8" w14:textId="77777777" w:rsidR="005A6308" w:rsidRPr="00D67801" w:rsidRDefault="005A6308" w:rsidP="007058ED">
            <w:pPr>
              <w:pStyle w:val="xmsonormal"/>
              <w:numPr>
                <w:ilvl w:val="1"/>
                <w:numId w:val="59"/>
              </w:numPr>
              <w:snapToGrid w:val="0"/>
              <w:rPr>
                <w:rFonts w:ascii="Times" w:hAnsi="Times" w:cs="Times"/>
                <w:szCs w:val="20"/>
              </w:rPr>
            </w:pPr>
            <w:r w:rsidRPr="00D67801">
              <w:rPr>
                <w:rFonts w:ascii="Times" w:hAnsi="Times" w:cs="Times"/>
                <w:szCs w:val="20"/>
              </w:rPr>
              <w:t>Alt 2-1: t is indicated by adding a new configurable DCI field</w:t>
            </w:r>
          </w:p>
          <w:p w14:paraId="381271F2" w14:textId="77777777" w:rsidR="005A6308" w:rsidRPr="00D67801" w:rsidRDefault="005A6308" w:rsidP="007058ED">
            <w:pPr>
              <w:pStyle w:val="xmsonormal"/>
              <w:numPr>
                <w:ilvl w:val="1"/>
                <w:numId w:val="59"/>
              </w:numPr>
              <w:snapToGrid w:val="0"/>
              <w:rPr>
                <w:rFonts w:ascii="Times" w:hAnsi="Times" w:cs="Times"/>
                <w:szCs w:val="20"/>
              </w:rPr>
            </w:pPr>
            <w:r w:rsidRPr="00D67801">
              <w:rPr>
                <w:rFonts w:ascii="Times" w:hAnsi="Times" w:cs="Times"/>
                <w:szCs w:val="20"/>
              </w:rPr>
              <w:t>Alt 2-2: t is indicated without adding DCI payload</w:t>
            </w:r>
          </w:p>
          <w:p w14:paraId="36AA2AAE" w14:textId="77777777" w:rsidR="005A6308" w:rsidRPr="00D67801" w:rsidRDefault="005A6308" w:rsidP="007058ED">
            <w:pPr>
              <w:pStyle w:val="xmsonormal"/>
              <w:numPr>
                <w:ilvl w:val="0"/>
                <w:numId w:val="59"/>
              </w:numPr>
              <w:snapToGrid w:val="0"/>
              <w:rPr>
                <w:rFonts w:ascii="Times" w:hAnsi="Times" w:cs="Times"/>
                <w:szCs w:val="20"/>
              </w:rPr>
            </w:pPr>
            <w:r w:rsidRPr="00D67801">
              <w:rPr>
                <w:rFonts w:ascii="Times" w:hAnsi="Times" w:cs="Times"/>
                <w:szCs w:val="20"/>
              </w:rPr>
              <w:t>Note: The size of DCI payload does not change dynamically</w:t>
            </w:r>
          </w:p>
          <w:p w14:paraId="39341FEA" w14:textId="77777777" w:rsidR="005A6308" w:rsidRPr="00C20CDD" w:rsidRDefault="005A6308" w:rsidP="007058ED">
            <w:pPr>
              <w:pStyle w:val="xmsonormal"/>
              <w:numPr>
                <w:ilvl w:val="0"/>
                <w:numId w:val="59"/>
              </w:numPr>
              <w:snapToGrid w:val="0"/>
              <w:rPr>
                <w:rFonts w:ascii="Times" w:hAnsi="Times" w:cs="Times"/>
                <w:szCs w:val="20"/>
              </w:rPr>
            </w:pPr>
            <w:r w:rsidRPr="00C20CDD">
              <w:rPr>
                <w:rFonts w:ascii="Times" w:hAnsi="Times" w:cs="Times"/>
                <w:szCs w:val="20"/>
              </w:rPr>
              <w:t>Note: RAN1 should strive for unified solution for different DCI formats.</w:t>
            </w:r>
          </w:p>
          <w:p w14:paraId="1FB93185" w14:textId="77777777" w:rsidR="005A6308" w:rsidRPr="00D67801" w:rsidRDefault="005A6308" w:rsidP="007058ED">
            <w:pPr>
              <w:pStyle w:val="xmsonormal"/>
              <w:numPr>
                <w:ilvl w:val="0"/>
                <w:numId w:val="59"/>
              </w:numPr>
              <w:snapToGrid w:val="0"/>
              <w:rPr>
                <w:rFonts w:ascii="Times" w:hAnsi="Times" w:cs="Times"/>
                <w:szCs w:val="20"/>
              </w:rPr>
            </w:pPr>
            <w:r w:rsidRPr="00D67801">
              <w:rPr>
                <w:rFonts w:ascii="Times" w:hAnsi="Times" w:cs="Times"/>
                <w:szCs w:val="20"/>
              </w:rPr>
              <w:t>FFS: The number of RRC configured t values per SRS resource set and DCI bit field size.</w:t>
            </w:r>
          </w:p>
          <w:p w14:paraId="1EAD892B" w14:textId="77777777" w:rsidR="005A6308" w:rsidRPr="00380734" w:rsidRDefault="005A6308" w:rsidP="005A6308">
            <w:pPr>
              <w:pStyle w:val="xmsonormal"/>
              <w:snapToGrid w:val="0"/>
              <w:ind w:left="720"/>
              <w:rPr>
                <w:rFonts w:ascii="Arial" w:hAnsi="Arial" w:cs="Arial"/>
              </w:rPr>
            </w:pPr>
          </w:p>
        </w:tc>
      </w:tr>
    </w:tbl>
    <w:p w14:paraId="381302C6" w14:textId="77777777" w:rsidR="005A6308" w:rsidRPr="00C20CDD" w:rsidRDefault="005A6308" w:rsidP="005A6308">
      <w:pPr>
        <w:rPr>
          <w:rFonts w:ascii="Arial" w:eastAsia="Malgun Gothic" w:hAnsi="Arial" w:cs="Arial"/>
          <w:lang w:val="en-US"/>
        </w:rPr>
      </w:pPr>
    </w:p>
    <w:p w14:paraId="7B9F9536" w14:textId="023D2668" w:rsidR="005A6308" w:rsidRDefault="00A07976" w:rsidP="003035BE">
      <w:pPr>
        <w:pStyle w:val="xmsonormal"/>
        <w:snapToGrid w:val="0"/>
        <w:jc w:val="both"/>
        <w:rPr>
          <w:rFonts w:ascii="Arial" w:eastAsia="Malgun Gothic" w:hAnsi="Arial" w:cs="Arial"/>
        </w:rPr>
      </w:pPr>
      <w:r>
        <w:rPr>
          <w:rFonts w:ascii="Arial" w:eastAsia="Malgun Gothic" w:hAnsi="Arial" w:cs="Arial"/>
        </w:rPr>
        <w:t>According to previous RAN1-104e meeting, it was agreed that each UL SRS resource set can configured with list of t values used for the indication of slot position. Furthermore, it was agreed to adopt at least one of DCI based approaches, i.e. Alt 1-1 or Alt 1-2 or Alt 2-1 or Alt 2-2 for t indication.</w:t>
      </w:r>
      <w:r w:rsidR="00704669">
        <w:rPr>
          <w:rFonts w:ascii="Arial" w:eastAsia="Malgun Gothic" w:hAnsi="Arial" w:cs="Arial"/>
        </w:rPr>
        <w:t xml:space="preserve"> In </w:t>
      </w:r>
      <w:r w:rsidR="00DD2588">
        <w:rPr>
          <w:rFonts w:ascii="Arial" w:eastAsia="Malgun Gothic" w:hAnsi="Arial" w:cs="Arial"/>
        </w:rPr>
        <w:t xml:space="preserve">the </w:t>
      </w:r>
      <w:r w:rsidR="00704669">
        <w:rPr>
          <w:rFonts w:ascii="Arial" w:eastAsia="Malgun Gothic" w:hAnsi="Arial" w:cs="Arial"/>
        </w:rPr>
        <w:t>all alternatives, it is assumed that separate DCI codepoint</w:t>
      </w:r>
      <w:r w:rsidR="00D62572">
        <w:rPr>
          <w:rFonts w:ascii="Arial" w:eastAsia="Malgun Gothic" w:hAnsi="Arial" w:cs="Arial"/>
        </w:rPr>
        <w:t xml:space="preserve"> (i.e. SRS request field)</w:t>
      </w:r>
      <w:r w:rsidR="00704669">
        <w:rPr>
          <w:rFonts w:ascii="Arial" w:eastAsia="Malgun Gothic" w:hAnsi="Arial" w:cs="Arial"/>
        </w:rPr>
        <w:t xml:space="preserve"> is needed to indicate aperiodic SRS triggering state associated with SRS resource set(s). </w:t>
      </w:r>
      <w:r>
        <w:rPr>
          <w:rFonts w:ascii="Arial" w:eastAsia="Malgun Gothic" w:hAnsi="Arial" w:cs="Arial"/>
        </w:rPr>
        <w:t xml:space="preserve">  </w:t>
      </w:r>
    </w:p>
    <w:p w14:paraId="2C80CE57" w14:textId="77777777" w:rsidR="00A07976" w:rsidRDefault="00A07976" w:rsidP="003035BE">
      <w:pPr>
        <w:pStyle w:val="xmsonormal"/>
        <w:snapToGrid w:val="0"/>
        <w:jc w:val="both"/>
        <w:rPr>
          <w:rFonts w:ascii="Arial" w:eastAsia="Malgun Gothic" w:hAnsi="Arial" w:cs="Arial"/>
        </w:rPr>
      </w:pPr>
    </w:p>
    <w:p w14:paraId="1A1BB934" w14:textId="49A69A81" w:rsidR="006E43D5" w:rsidRDefault="006E43D5" w:rsidP="003035BE">
      <w:pPr>
        <w:pStyle w:val="xmsonormal"/>
        <w:snapToGrid w:val="0"/>
        <w:jc w:val="both"/>
        <w:rPr>
          <w:rFonts w:ascii="Arial" w:eastAsia="Malgun Gothic" w:hAnsi="Arial" w:cs="Arial"/>
        </w:rPr>
      </w:pPr>
      <w:r>
        <w:rPr>
          <w:rFonts w:ascii="Arial" w:eastAsia="Malgun Gothic" w:hAnsi="Arial" w:cs="Arial"/>
        </w:rPr>
        <w:t xml:space="preserve">Regarding to Alt 2-1, adding of new configurable DCI field specifically for slot position indication is not seen feasible. The reason for this is </w:t>
      </w:r>
      <w:r w:rsidR="003035BE">
        <w:rPr>
          <w:rFonts w:ascii="Arial" w:eastAsia="Malgun Gothic" w:hAnsi="Arial" w:cs="Arial"/>
        </w:rPr>
        <w:t xml:space="preserve">that </w:t>
      </w:r>
      <w:r w:rsidR="005A6308">
        <w:rPr>
          <w:rFonts w:ascii="Arial" w:eastAsia="Malgun Gothic" w:hAnsi="Arial" w:cs="Arial"/>
        </w:rPr>
        <w:t xml:space="preserve">the increase of </w:t>
      </w:r>
      <w:r w:rsidR="003035BE">
        <w:rPr>
          <w:rFonts w:ascii="Arial" w:eastAsia="Malgun Gothic" w:hAnsi="Arial" w:cs="Arial"/>
        </w:rPr>
        <w:t xml:space="preserve">DCI payload size </w:t>
      </w:r>
      <w:r w:rsidR="005A6308">
        <w:rPr>
          <w:rFonts w:ascii="Arial" w:eastAsia="Malgun Gothic" w:hAnsi="Arial" w:cs="Arial"/>
        </w:rPr>
        <w:t>decreases</w:t>
      </w:r>
      <w:r w:rsidR="003035BE">
        <w:rPr>
          <w:rFonts w:ascii="Arial" w:eastAsia="Malgun Gothic" w:hAnsi="Arial" w:cs="Arial"/>
        </w:rPr>
        <w:t xml:space="preserve"> </w:t>
      </w:r>
      <w:r w:rsidR="005A6308">
        <w:rPr>
          <w:rFonts w:ascii="Arial" w:eastAsia="Malgun Gothic" w:hAnsi="Arial" w:cs="Arial"/>
        </w:rPr>
        <w:t xml:space="preserve">a </w:t>
      </w:r>
      <w:r w:rsidR="003035BE">
        <w:rPr>
          <w:rFonts w:ascii="Arial" w:eastAsia="Malgun Gothic" w:hAnsi="Arial" w:cs="Arial"/>
        </w:rPr>
        <w:t xml:space="preserve">coverage. </w:t>
      </w:r>
      <w:r w:rsidR="005A6308">
        <w:rPr>
          <w:rFonts w:ascii="Arial" w:eastAsia="Malgun Gothic" w:hAnsi="Arial" w:cs="Arial"/>
        </w:rPr>
        <w:t>Of course</w:t>
      </w:r>
      <w:r w:rsidR="003035BE">
        <w:rPr>
          <w:rFonts w:ascii="Arial" w:eastAsia="Malgun Gothic" w:hAnsi="Arial" w:cs="Arial"/>
        </w:rPr>
        <w:t xml:space="preserve">, the actual impact to coverage is heavily subject to number of required bits for slot-position indication. </w:t>
      </w:r>
      <w:r>
        <w:rPr>
          <w:rFonts w:ascii="Arial" w:eastAsia="Malgun Gothic" w:hAnsi="Arial" w:cs="Arial"/>
        </w:rPr>
        <w:t xml:space="preserve"> </w:t>
      </w:r>
    </w:p>
    <w:p w14:paraId="79DDA74A" w14:textId="77777777" w:rsidR="006E43D5" w:rsidRDefault="006E43D5" w:rsidP="003035BE">
      <w:pPr>
        <w:pStyle w:val="xmsonormal"/>
        <w:snapToGrid w:val="0"/>
        <w:jc w:val="both"/>
        <w:rPr>
          <w:rFonts w:ascii="Arial" w:eastAsia="Malgun Gothic" w:hAnsi="Arial" w:cs="Arial"/>
        </w:rPr>
      </w:pPr>
    </w:p>
    <w:p w14:paraId="3E111181" w14:textId="5C9D1129" w:rsidR="003035BE" w:rsidRDefault="00E44CFB" w:rsidP="003035BE">
      <w:pPr>
        <w:pStyle w:val="xmsonormal"/>
        <w:snapToGrid w:val="0"/>
        <w:jc w:val="both"/>
        <w:rPr>
          <w:rFonts w:ascii="Arial" w:eastAsia="Malgun Gothic" w:hAnsi="Arial" w:cs="Arial"/>
        </w:rPr>
      </w:pPr>
      <w:r>
        <w:rPr>
          <w:rFonts w:ascii="Arial" w:eastAsia="Malgun Gothic" w:hAnsi="Arial" w:cs="Arial"/>
        </w:rPr>
        <w:t>Regarding to</w:t>
      </w:r>
      <w:r w:rsidR="00065A99">
        <w:rPr>
          <w:rFonts w:ascii="Arial" w:eastAsia="Malgun Gothic" w:hAnsi="Arial" w:cs="Arial"/>
        </w:rPr>
        <w:t xml:space="preserve"> Alt 2-2, it may be possible </w:t>
      </w:r>
      <w:r w:rsidR="00F62CD7">
        <w:rPr>
          <w:rFonts w:ascii="Arial" w:eastAsia="Malgun Gothic" w:hAnsi="Arial" w:cs="Arial"/>
        </w:rPr>
        <w:t xml:space="preserve">to </w:t>
      </w:r>
      <w:r w:rsidR="00704669">
        <w:rPr>
          <w:rFonts w:ascii="Arial" w:eastAsia="Malgun Gothic" w:hAnsi="Arial" w:cs="Arial"/>
        </w:rPr>
        <w:t>identify</w:t>
      </w:r>
      <w:r w:rsidR="00065A99">
        <w:rPr>
          <w:rFonts w:ascii="Arial" w:eastAsia="Malgun Gothic" w:hAnsi="Arial" w:cs="Arial"/>
        </w:rPr>
        <w:t xml:space="preserve"> extra unused bits from DCI formats 0_1/0_2/1-1/1-2 by leveraging some reserved bits.</w:t>
      </w:r>
      <w:r w:rsidR="006E43D5">
        <w:rPr>
          <w:rFonts w:ascii="Arial" w:eastAsia="Malgun Gothic" w:hAnsi="Arial" w:cs="Arial"/>
        </w:rPr>
        <w:t xml:space="preserve"> In other words, a certain </w:t>
      </w:r>
      <w:proofErr w:type="gramStart"/>
      <w:r w:rsidR="006E43D5">
        <w:rPr>
          <w:rFonts w:ascii="Arial" w:eastAsia="Malgun Gothic" w:hAnsi="Arial" w:cs="Arial"/>
        </w:rPr>
        <w:t>amount</w:t>
      </w:r>
      <w:proofErr w:type="gramEnd"/>
      <w:r w:rsidR="006E43D5">
        <w:rPr>
          <w:rFonts w:ascii="Arial" w:eastAsia="Malgun Gothic" w:hAnsi="Arial" w:cs="Arial"/>
        </w:rPr>
        <w:t xml:space="preserve"> of reserved bits could re-purposed for the indication of available slot position.</w:t>
      </w:r>
      <w:r w:rsidR="00065A99">
        <w:rPr>
          <w:rFonts w:ascii="Arial" w:eastAsia="Malgun Gothic" w:hAnsi="Arial" w:cs="Arial"/>
        </w:rPr>
        <w:t xml:space="preserve"> </w:t>
      </w:r>
      <w:r w:rsidR="000512FA">
        <w:rPr>
          <w:rFonts w:ascii="Arial" w:eastAsia="Malgun Gothic" w:hAnsi="Arial" w:cs="Arial"/>
        </w:rPr>
        <w:t xml:space="preserve">From the perspective of DCI payload size and coverage, this approach </w:t>
      </w:r>
      <w:proofErr w:type="gramStart"/>
      <w:r w:rsidR="006E43D5">
        <w:rPr>
          <w:rFonts w:ascii="Arial" w:eastAsia="Malgun Gothic" w:hAnsi="Arial" w:cs="Arial"/>
        </w:rPr>
        <w:t>can</w:t>
      </w:r>
      <w:r w:rsidR="000512FA">
        <w:rPr>
          <w:rFonts w:ascii="Arial" w:eastAsia="Malgun Gothic" w:hAnsi="Arial" w:cs="Arial"/>
        </w:rPr>
        <w:t xml:space="preserve"> be </w:t>
      </w:r>
      <w:r w:rsidR="006E43D5">
        <w:rPr>
          <w:rFonts w:ascii="Arial" w:eastAsia="Malgun Gothic" w:hAnsi="Arial" w:cs="Arial"/>
        </w:rPr>
        <w:t>seen as</w:t>
      </w:r>
      <w:proofErr w:type="gramEnd"/>
      <w:r w:rsidR="006E43D5">
        <w:rPr>
          <w:rFonts w:ascii="Arial" w:eastAsia="Malgun Gothic" w:hAnsi="Arial" w:cs="Arial"/>
        </w:rPr>
        <w:t xml:space="preserve"> a </w:t>
      </w:r>
      <w:r w:rsidR="000512FA">
        <w:rPr>
          <w:rFonts w:ascii="Arial" w:eastAsia="Malgun Gothic" w:hAnsi="Arial" w:cs="Arial"/>
        </w:rPr>
        <w:t>feasible option</w:t>
      </w:r>
      <w:r w:rsidR="003035BE">
        <w:rPr>
          <w:rFonts w:ascii="Arial" w:eastAsia="Malgun Gothic" w:hAnsi="Arial" w:cs="Arial"/>
        </w:rPr>
        <w:t xml:space="preserve"> for</w:t>
      </w:r>
      <w:r w:rsidR="006E43D5">
        <w:rPr>
          <w:rFonts w:ascii="Arial" w:eastAsia="Malgun Gothic" w:hAnsi="Arial" w:cs="Arial"/>
        </w:rPr>
        <w:t xml:space="preserve"> Rel-17.</w:t>
      </w:r>
    </w:p>
    <w:p w14:paraId="10A82D29" w14:textId="77777777" w:rsidR="00CD08D1" w:rsidRDefault="00CD08D1" w:rsidP="003035BE">
      <w:pPr>
        <w:pStyle w:val="xmsonormal"/>
        <w:snapToGrid w:val="0"/>
        <w:jc w:val="both"/>
        <w:rPr>
          <w:rFonts w:ascii="Arial" w:eastAsia="Malgun Gothic" w:hAnsi="Arial" w:cs="Arial"/>
        </w:rPr>
      </w:pPr>
    </w:p>
    <w:p w14:paraId="6E8288F0" w14:textId="69816238" w:rsidR="003035BE" w:rsidRDefault="003035BE" w:rsidP="003035BE">
      <w:pPr>
        <w:pStyle w:val="xmsonormal"/>
        <w:snapToGrid w:val="0"/>
        <w:jc w:val="both"/>
        <w:rPr>
          <w:rFonts w:ascii="Arial" w:hAnsi="Arial" w:cs="Arial"/>
          <w:i/>
          <w:iCs/>
        </w:rPr>
      </w:pPr>
      <w:r w:rsidRPr="00641561">
        <w:rPr>
          <w:rFonts w:ascii="Arial" w:hAnsi="Arial" w:cs="Arial"/>
          <w:b/>
          <w:bCs/>
          <w:i/>
          <w:iCs/>
        </w:rPr>
        <w:t xml:space="preserve">Observation </w:t>
      </w:r>
      <w:r w:rsidRPr="00641561">
        <w:rPr>
          <w:rFonts w:ascii="Arial" w:hAnsi="Arial" w:cs="Arial"/>
          <w:b/>
          <w:bCs/>
          <w:i/>
          <w:iCs/>
        </w:rPr>
        <w:fldChar w:fldCharType="begin"/>
      </w:r>
      <w:r w:rsidRPr="00641561">
        <w:rPr>
          <w:rFonts w:ascii="Arial" w:hAnsi="Arial" w:cs="Arial"/>
          <w:b/>
          <w:bCs/>
          <w:i/>
          <w:iCs/>
        </w:rPr>
        <w:instrText xml:space="preserve"> SEQ Observation \* ARABIC </w:instrText>
      </w:r>
      <w:r w:rsidRPr="00641561">
        <w:rPr>
          <w:rFonts w:ascii="Arial" w:hAnsi="Arial" w:cs="Arial"/>
          <w:b/>
          <w:bCs/>
          <w:i/>
          <w:iCs/>
        </w:rPr>
        <w:fldChar w:fldCharType="separate"/>
      </w:r>
      <w:r w:rsidR="002B20B5">
        <w:rPr>
          <w:rFonts w:ascii="Arial" w:hAnsi="Arial" w:cs="Arial"/>
          <w:b/>
          <w:bCs/>
          <w:i/>
          <w:iCs/>
          <w:noProof/>
        </w:rPr>
        <w:t>7</w:t>
      </w:r>
      <w:r w:rsidRPr="00641561">
        <w:rPr>
          <w:rFonts w:ascii="Arial" w:hAnsi="Arial" w:cs="Arial"/>
          <w:b/>
          <w:bCs/>
          <w:i/>
          <w:iCs/>
          <w:noProof/>
        </w:rPr>
        <w:fldChar w:fldCharType="end"/>
      </w:r>
      <w:r w:rsidRPr="00641561">
        <w:rPr>
          <w:rFonts w:ascii="Arial" w:hAnsi="Arial" w:cs="Arial"/>
          <w:b/>
          <w:bCs/>
          <w:i/>
          <w:iCs/>
        </w:rPr>
        <w:t>:</w:t>
      </w:r>
      <w:r w:rsidRPr="00380734">
        <w:rPr>
          <w:rFonts w:ascii="Arial" w:hAnsi="Arial" w:cs="Arial"/>
          <w:i/>
          <w:iCs/>
        </w:rPr>
        <w:t xml:space="preserve"> </w:t>
      </w:r>
      <w:r>
        <w:rPr>
          <w:rFonts w:ascii="Arial" w:hAnsi="Arial" w:cs="Arial"/>
          <w:i/>
          <w:iCs/>
        </w:rPr>
        <w:t>Alt 2-2 can be seen as feasible option for Rel-17 with DCI formats 0_1/0_2/1-1/1-2 with PDSCH or PUSCH scheduling.</w:t>
      </w:r>
    </w:p>
    <w:p w14:paraId="0D2E86C6" w14:textId="77777777" w:rsidR="003035BE" w:rsidRDefault="003035BE" w:rsidP="00DD2588">
      <w:pPr>
        <w:pStyle w:val="xmsonormal"/>
        <w:snapToGrid w:val="0"/>
        <w:jc w:val="both"/>
        <w:rPr>
          <w:rFonts w:ascii="Arial" w:eastAsia="Malgun Gothic" w:hAnsi="Arial" w:cs="Arial"/>
        </w:rPr>
      </w:pPr>
    </w:p>
    <w:p w14:paraId="6EE8FB6E" w14:textId="6448A224" w:rsidR="00D62572" w:rsidRDefault="007058ED" w:rsidP="00DD2588">
      <w:pPr>
        <w:pStyle w:val="xmsonormal"/>
        <w:snapToGrid w:val="0"/>
        <w:jc w:val="both"/>
        <w:rPr>
          <w:rFonts w:ascii="Arial" w:eastAsia="Malgun Gothic" w:hAnsi="Arial" w:cs="Arial"/>
        </w:rPr>
      </w:pPr>
      <w:r>
        <w:rPr>
          <w:rFonts w:ascii="Arial" w:eastAsia="Malgun Gothic" w:hAnsi="Arial" w:cs="Arial"/>
        </w:rPr>
        <w:t>For</w:t>
      </w:r>
      <w:r w:rsidR="00704669">
        <w:rPr>
          <w:rFonts w:ascii="Arial" w:eastAsia="Malgun Gothic" w:hAnsi="Arial" w:cs="Arial"/>
        </w:rPr>
        <w:t xml:space="preserve"> Alt 1-1, </w:t>
      </w:r>
      <w:r w:rsidR="00D62572">
        <w:rPr>
          <w:rFonts w:ascii="Arial" w:eastAsia="Malgun Gothic" w:hAnsi="Arial" w:cs="Arial"/>
        </w:rPr>
        <w:t xml:space="preserve">it is possible to reuse similar approach as with </w:t>
      </w:r>
      <w:r w:rsidR="00704669">
        <w:rPr>
          <w:rFonts w:ascii="Arial" w:eastAsia="Malgun Gothic" w:hAnsi="Arial" w:cs="Arial"/>
        </w:rPr>
        <w:t>Alt 2-2</w:t>
      </w:r>
      <w:r w:rsidR="00D62572">
        <w:rPr>
          <w:rFonts w:ascii="Arial" w:eastAsia="Malgun Gothic" w:hAnsi="Arial" w:cs="Arial"/>
        </w:rPr>
        <w:t xml:space="preserve">. From unified solution and coverage perspective, this approach </w:t>
      </w:r>
      <w:proofErr w:type="gramStart"/>
      <w:r w:rsidR="00D62572">
        <w:rPr>
          <w:rFonts w:ascii="Arial" w:eastAsia="Malgun Gothic" w:hAnsi="Arial" w:cs="Arial"/>
        </w:rPr>
        <w:t xml:space="preserve">can be </w:t>
      </w:r>
      <w:r w:rsidR="00CD08D1">
        <w:rPr>
          <w:rFonts w:ascii="Arial" w:eastAsia="Malgun Gothic" w:hAnsi="Arial" w:cs="Arial"/>
        </w:rPr>
        <w:t xml:space="preserve">seen </w:t>
      </w:r>
      <w:r w:rsidR="00D62572">
        <w:rPr>
          <w:rFonts w:ascii="Arial" w:eastAsia="Malgun Gothic" w:hAnsi="Arial" w:cs="Arial"/>
        </w:rPr>
        <w:t>as</w:t>
      </w:r>
      <w:proofErr w:type="gramEnd"/>
      <w:r w:rsidR="00D62572">
        <w:rPr>
          <w:rFonts w:ascii="Arial" w:eastAsia="Malgun Gothic" w:hAnsi="Arial" w:cs="Arial"/>
        </w:rPr>
        <w:t xml:space="preserve"> </w:t>
      </w:r>
      <w:r w:rsidR="00CD08D1">
        <w:rPr>
          <w:rFonts w:ascii="Arial" w:eastAsia="Malgun Gothic" w:hAnsi="Arial" w:cs="Arial"/>
        </w:rPr>
        <w:t xml:space="preserve">an </w:t>
      </w:r>
      <w:r>
        <w:rPr>
          <w:rFonts w:ascii="Arial" w:eastAsia="Malgun Gothic" w:hAnsi="Arial" w:cs="Arial"/>
        </w:rPr>
        <w:t>attractive</w:t>
      </w:r>
      <w:r w:rsidR="00D62572">
        <w:rPr>
          <w:rFonts w:ascii="Arial" w:eastAsia="Malgun Gothic" w:hAnsi="Arial" w:cs="Arial"/>
        </w:rPr>
        <w:t xml:space="preserve"> option for Rel-17. However, in both Alt-1-1 and Alt 2-2 approaches the number of slot-offset values is limited by the number of </w:t>
      </w:r>
      <w:r w:rsidR="00CD08D1">
        <w:rPr>
          <w:rFonts w:ascii="Arial" w:eastAsia="Malgun Gothic" w:hAnsi="Arial" w:cs="Arial"/>
        </w:rPr>
        <w:t xml:space="preserve">specified </w:t>
      </w:r>
      <w:r w:rsidR="00D62572">
        <w:rPr>
          <w:rFonts w:ascii="Arial" w:eastAsia="Malgun Gothic" w:hAnsi="Arial" w:cs="Arial"/>
        </w:rPr>
        <w:t>SRS triggering states</w:t>
      </w:r>
      <w:r>
        <w:rPr>
          <w:rFonts w:ascii="Arial" w:eastAsia="Malgun Gothic" w:hAnsi="Arial" w:cs="Arial"/>
        </w:rPr>
        <w:t xml:space="preserve"> (4 in Rel-15)</w:t>
      </w:r>
      <w:r w:rsidR="00D62572">
        <w:rPr>
          <w:rFonts w:ascii="Arial" w:eastAsia="Malgun Gothic" w:hAnsi="Arial" w:cs="Arial"/>
        </w:rPr>
        <w:t>.</w:t>
      </w:r>
    </w:p>
    <w:p w14:paraId="2DA17C48" w14:textId="1576228E" w:rsidR="00D62572" w:rsidRDefault="00D62572" w:rsidP="00D62572">
      <w:pPr>
        <w:pStyle w:val="xmsonormal"/>
        <w:snapToGrid w:val="0"/>
        <w:rPr>
          <w:rFonts w:ascii="Arial" w:eastAsia="Malgun Gothic" w:hAnsi="Arial" w:cs="Arial"/>
        </w:rPr>
      </w:pPr>
    </w:p>
    <w:p w14:paraId="701853C9" w14:textId="44168A87" w:rsidR="00CD08D1" w:rsidRDefault="00CD08D1" w:rsidP="003029A8">
      <w:pPr>
        <w:pStyle w:val="xmsonormal"/>
        <w:snapToGrid w:val="0"/>
        <w:jc w:val="both"/>
        <w:rPr>
          <w:rFonts w:ascii="Arial" w:eastAsia="Malgun Gothic" w:hAnsi="Arial" w:cs="Arial"/>
        </w:rPr>
      </w:pPr>
      <w:r w:rsidRPr="00641561">
        <w:rPr>
          <w:rFonts w:ascii="Arial" w:hAnsi="Arial" w:cs="Arial"/>
          <w:b/>
          <w:bCs/>
          <w:i/>
          <w:iCs/>
        </w:rPr>
        <w:t xml:space="preserve">Observation </w:t>
      </w:r>
      <w:r w:rsidRPr="00641561">
        <w:rPr>
          <w:rFonts w:ascii="Arial" w:hAnsi="Arial" w:cs="Arial"/>
          <w:b/>
          <w:bCs/>
          <w:i/>
          <w:iCs/>
        </w:rPr>
        <w:fldChar w:fldCharType="begin"/>
      </w:r>
      <w:r w:rsidRPr="00641561">
        <w:rPr>
          <w:rFonts w:ascii="Arial" w:hAnsi="Arial" w:cs="Arial"/>
          <w:b/>
          <w:bCs/>
          <w:i/>
          <w:iCs/>
        </w:rPr>
        <w:instrText xml:space="preserve"> SEQ Observation \* ARABIC </w:instrText>
      </w:r>
      <w:r w:rsidRPr="00641561">
        <w:rPr>
          <w:rFonts w:ascii="Arial" w:hAnsi="Arial" w:cs="Arial"/>
          <w:b/>
          <w:bCs/>
          <w:i/>
          <w:iCs/>
        </w:rPr>
        <w:fldChar w:fldCharType="separate"/>
      </w:r>
      <w:r w:rsidR="002B20B5">
        <w:rPr>
          <w:rFonts w:ascii="Arial" w:hAnsi="Arial" w:cs="Arial"/>
          <w:b/>
          <w:bCs/>
          <w:i/>
          <w:iCs/>
          <w:noProof/>
        </w:rPr>
        <w:t>8</w:t>
      </w:r>
      <w:r w:rsidRPr="00641561">
        <w:rPr>
          <w:rFonts w:ascii="Arial" w:hAnsi="Arial" w:cs="Arial"/>
          <w:b/>
          <w:bCs/>
          <w:i/>
          <w:iCs/>
          <w:noProof/>
        </w:rPr>
        <w:fldChar w:fldCharType="end"/>
      </w:r>
      <w:r w:rsidRPr="00641561">
        <w:rPr>
          <w:rFonts w:ascii="Arial" w:hAnsi="Arial" w:cs="Arial"/>
          <w:b/>
          <w:bCs/>
          <w:i/>
          <w:iCs/>
        </w:rPr>
        <w:t>:</w:t>
      </w:r>
      <w:r w:rsidRPr="00380734">
        <w:rPr>
          <w:rFonts w:ascii="Arial" w:hAnsi="Arial" w:cs="Arial"/>
          <w:i/>
          <w:iCs/>
        </w:rPr>
        <w:t xml:space="preserve"> </w:t>
      </w:r>
      <w:r>
        <w:rPr>
          <w:rFonts w:ascii="Arial" w:hAnsi="Arial" w:cs="Arial"/>
          <w:i/>
          <w:iCs/>
        </w:rPr>
        <w:t>In both Alt 1-1 and Alt 2-2</w:t>
      </w:r>
      <w:r w:rsidR="008754BE">
        <w:rPr>
          <w:rFonts w:ascii="Arial" w:hAnsi="Arial" w:cs="Arial"/>
          <w:i/>
          <w:iCs/>
        </w:rPr>
        <w:t xml:space="preserve"> options</w:t>
      </w:r>
      <w:r>
        <w:rPr>
          <w:rFonts w:ascii="Arial" w:hAnsi="Arial" w:cs="Arial"/>
          <w:i/>
          <w:iCs/>
        </w:rPr>
        <w:t>,</w:t>
      </w:r>
      <w:r w:rsidRPr="00CD08D1">
        <w:rPr>
          <w:rFonts w:ascii="Arial" w:eastAsia="Malgun Gothic" w:hAnsi="Arial" w:cs="Arial"/>
        </w:rPr>
        <w:t xml:space="preserve"> </w:t>
      </w:r>
      <w:r>
        <w:rPr>
          <w:rFonts w:ascii="Arial" w:eastAsia="Malgun Gothic" w:hAnsi="Arial" w:cs="Arial"/>
        </w:rPr>
        <w:t>the number of slot-offset values is limited by the number of specified SRS triggering states.</w:t>
      </w:r>
      <w:r>
        <w:rPr>
          <w:rFonts w:ascii="Arial" w:hAnsi="Arial" w:cs="Arial"/>
          <w:i/>
          <w:iCs/>
        </w:rPr>
        <w:t xml:space="preserve"> </w:t>
      </w:r>
    </w:p>
    <w:p w14:paraId="43FF1E5F" w14:textId="77777777" w:rsidR="00CD08D1" w:rsidRDefault="00CD08D1" w:rsidP="00D62572">
      <w:pPr>
        <w:pStyle w:val="xmsonormal"/>
        <w:snapToGrid w:val="0"/>
        <w:rPr>
          <w:rFonts w:ascii="Arial" w:eastAsia="Malgun Gothic" w:hAnsi="Arial" w:cs="Arial"/>
        </w:rPr>
      </w:pPr>
    </w:p>
    <w:p w14:paraId="6BB711AD" w14:textId="4943C4DC" w:rsidR="005A6308" w:rsidRDefault="007058ED" w:rsidP="003029A8">
      <w:pPr>
        <w:pStyle w:val="xmsonormal"/>
        <w:snapToGrid w:val="0"/>
        <w:jc w:val="both"/>
        <w:rPr>
          <w:rFonts w:ascii="Arial" w:eastAsia="Malgun Gothic" w:hAnsi="Arial" w:cs="Arial"/>
        </w:rPr>
      </w:pPr>
      <w:r>
        <w:rPr>
          <w:rFonts w:ascii="Arial" w:eastAsia="Malgun Gothic" w:hAnsi="Arial" w:cs="Arial"/>
        </w:rPr>
        <w:t>Regarding to</w:t>
      </w:r>
      <w:r w:rsidR="00D62572">
        <w:rPr>
          <w:rFonts w:ascii="Arial" w:eastAsia="Malgun Gothic" w:hAnsi="Arial" w:cs="Arial"/>
        </w:rPr>
        <w:t xml:space="preserve"> Alt 1-2, </w:t>
      </w:r>
      <w:r>
        <w:rPr>
          <w:rFonts w:ascii="Arial" w:eastAsia="Malgun Gothic" w:hAnsi="Arial" w:cs="Arial"/>
        </w:rPr>
        <w:t xml:space="preserve">it seems to be similar one as Alt 2-2, especially if DCI payload size is not increased. </w:t>
      </w:r>
    </w:p>
    <w:p w14:paraId="4EC374F9" w14:textId="3B6B4874" w:rsidR="007058ED" w:rsidRDefault="007058ED" w:rsidP="00D62572">
      <w:pPr>
        <w:pStyle w:val="xmsonormal"/>
        <w:snapToGrid w:val="0"/>
        <w:rPr>
          <w:rFonts w:ascii="Arial" w:eastAsia="Malgun Gothic" w:hAnsi="Arial" w:cs="Arial"/>
        </w:rPr>
      </w:pPr>
    </w:p>
    <w:p w14:paraId="2A4C2CAB" w14:textId="01E57B12" w:rsidR="004F188C" w:rsidRDefault="007058ED" w:rsidP="004F188C">
      <w:pPr>
        <w:pStyle w:val="xmsonormal"/>
        <w:snapToGrid w:val="0"/>
        <w:jc w:val="both"/>
        <w:rPr>
          <w:rFonts w:ascii="Arial" w:eastAsia="Malgun Gothic" w:hAnsi="Arial" w:cs="Arial"/>
        </w:rPr>
      </w:pPr>
      <w:r>
        <w:rPr>
          <w:rFonts w:ascii="Arial" w:eastAsia="Malgun Gothic" w:hAnsi="Arial" w:cs="Arial"/>
        </w:rPr>
        <w:t xml:space="preserve">Alt 1-3 seems to provide the </w:t>
      </w:r>
      <w:r w:rsidR="000D48BF">
        <w:rPr>
          <w:rFonts w:ascii="Arial" w:eastAsia="Malgun Gothic" w:hAnsi="Arial" w:cs="Arial"/>
        </w:rPr>
        <w:t>most feasible option</w:t>
      </w:r>
      <w:r w:rsidR="00ED79AA">
        <w:rPr>
          <w:rFonts w:ascii="Arial" w:eastAsia="Malgun Gothic" w:hAnsi="Arial" w:cs="Arial"/>
        </w:rPr>
        <w:t xml:space="preserve"> </w:t>
      </w:r>
      <w:r>
        <w:rPr>
          <w:rFonts w:ascii="Arial" w:eastAsia="Malgun Gothic" w:hAnsi="Arial" w:cs="Arial"/>
        </w:rPr>
        <w:t>in terms of slot position and slot-offset indication</w:t>
      </w:r>
      <w:r w:rsidR="000D48BF">
        <w:rPr>
          <w:rFonts w:ascii="Arial" w:eastAsia="Malgun Gothic" w:hAnsi="Arial" w:cs="Arial"/>
        </w:rPr>
        <w:t xml:space="preserve"> flexibility</w:t>
      </w:r>
      <w:r>
        <w:rPr>
          <w:rFonts w:ascii="Arial" w:eastAsia="Malgun Gothic" w:hAnsi="Arial" w:cs="Arial"/>
        </w:rPr>
        <w:t xml:space="preserve">. According to our understanding, </w:t>
      </w:r>
      <w:r w:rsidR="004F188C">
        <w:rPr>
          <w:rFonts w:ascii="Arial" w:eastAsia="Malgun Gothic" w:hAnsi="Arial" w:cs="Arial"/>
        </w:rPr>
        <w:t xml:space="preserve">the </w:t>
      </w:r>
      <w:r>
        <w:rPr>
          <w:rFonts w:ascii="Arial" w:eastAsia="Malgun Gothic" w:hAnsi="Arial" w:cs="Arial"/>
        </w:rPr>
        <w:t>target</w:t>
      </w:r>
      <w:r w:rsidR="004F188C">
        <w:rPr>
          <w:rFonts w:ascii="Arial" w:eastAsia="Malgun Gothic" w:hAnsi="Arial" w:cs="Arial"/>
        </w:rPr>
        <w:t xml:space="preserve"> of Alt 1-3</w:t>
      </w:r>
      <w:r>
        <w:rPr>
          <w:rFonts w:ascii="Arial" w:eastAsia="Malgun Gothic" w:hAnsi="Arial" w:cs="Arial"/>
        </w:rPr>
        <w:t xml:space="preserve"> is to repurpose some reserved bits for indication of </w:t>
      </w:r>
      <w:r w:rsidR="004F188C">
        <w:rPr>
          <w:rFonts w:ascii="Arial" w:eastAsia="Malgun Gothic" w:hAnsi="Arial" w:cs="Arial"/>
        </w:rPr>
        <w:t xml:space="preserve">the </w:t>
      </w:r>
      <w:r>
        <w:rPr>
          <w:rFonts w:ascii="Arial" w:eastAsia="Malgun Gothic" w:hAnsi="Arial" w:cs="Arial"/>
        </w:rPr>
        <w:t xml:space="preserve">slot position </w:t>
      </w:r>
      <w:r w:rsidR="004F188C">
        <w:rPr>
          <w:rFonts w:ascii="Arial" w:eastAsia="Malgun Gothic" w:hAnsi="Arial" w:cs="Arial"/>
        </w:rPr>
        <w:t xml:space="preserve">as well as use some other reserved bits </w:t>
      </w:r>
      <w:r w:rsidR="00C174FF">
        <w:rPr>
          <w:rFonts w:ascii="Arial" w:eastAsia="Malgun Gothic" w:hAnsi="Arial" w:cs="Arial"/>
        </w:rPr>
        <w:t xml:space="preserve">to </w:t>
      </w:r>
      <w:r w:rsidR="00A65768">
        <w:rPr>
          <w:rFonts w:ascii="Arial" w:eastAsia="Malgun Gothic" w:hAnsi="Arial" w:cs="Arial"/>
        </w:rPr>
        <w:t>enable</w:t>
      </w:r>
      <w:r w:rsidR="00C174FF">
        <w:rPr>
          <w:rFonts w:ascii="Arial" w:eastAsia="Malgun Gothic" w:hAnsi="Arial" w:cs="Arial"/>
        </w:rPr>
        <w:t xml:space="preserve"> extra bits for SRS request field </w:t>
      </w:r>
      <w:r w:rsidR="004F188C">
        <w:rPr>
          <w:rFonts w:ascii="Arial" w:eastAsia="Malgun Gothic" w:hAnsi="Arial" w:cs="Arial"/>
        </w:rPr>
        <w:t>for increasing the number of aperiodic SRS triggering states. By following this principle, Alt 1-3 can be also adopted for DCI format 0_1/0_2/1-1/1-2 with PDSCH or PUSC</w:t>
      </w:r>
      <w:r w:rsidR="00A65768">
        <w:rPr>
          <w:rFonts w:ascii="Arial" w:eastAsia="Malgun Gothic" w:hAnsi="Arial" w:cs="Arial"/>
        </w:rPr>
        <w:t>H</w:t>
      </w:r>
      <w:r w:rsidR="004F188C">
        <w:rPr>
          <w:rFonts w:ascii="Arial" w:eastAsia="Malgun Gothic" w:hAnsi="Arial" w:cs="Arial"/>
        </w:rPr>
        <w:t xml:space="preserve"> scheduling. Therefore, Alt 1-3 can provide a</w:t>
      </w:r>
      <w:r w:rsidR="00A65768">
        <w:rPr>
          <w:rFonts w:ascii="Arial" w:eastAsia="Malgun Gothic" w:hAnsi="Arial" w:cs="Arial"/>
        </w:rPr>
        <w:t xml:space="preserve"> feasible option as </w:t>
      </w:r>
      <w:r w:rsidR="004F188C">
        <w:rPr>
          <w:rFonts w:ascii="Arial" w:eastAsia="Malgun Gothic" w:hAnsi="Arial" w:cs="Arial"/>
        </w:rPr>
        <w:t>unified solution for different DCI formats.</w:t>
      </w:r>
    </w:p>
    <w:p w14:paraId="77D2F511" w14:textId="77777777" w:rsidR="00C87FEB" w:rsidRDefault="00C87FEB" w:rsidP="004F188C">
      <w:pPr>
        <w:pStyle w:val="xmsonormal"/>
        <w:snapToGrid w:val="0"/>
        <w:jc w:val="both"/>
        <w:rPr>
          <w:rFonts w:ascii="Arial" w:eastAsia="Malgun Gothic" w:hAnsi="Arial" w:cs="Arial"/>
        </w:rPr>
      </w:pPr>
    </w:p>
    <w:p w14:paraId="1DC7555F" w14:textId="3B7D62F5" w:rsidR="007058ED" w:rsidRDefault="00C87FEB" w:rsidP="00DD2588">
      <w:pPr>
        <w:pStyle w:val="xmsonormal"/>
        <w:snapToGrid w:val="0"/>
        <w:jc w:val="both"/>
        <w:rPr>
          <w:rFonts w:ascii="Arial" w:eastAsia="Malgun Gothic" w:hAnsi="Arial" w:cs="Arial"/>
        </w:rPr>
      </w:pPr>
      <w:r w:rsidRPr="00641561">
        <w:rPr>
          <w:rFonts w:ascii="Arial" w:hAnsi="Arial" w:cs="Arial"/>
          <w:b/>
          <w:bCs/>
          <w:i/>
          <w:iCs/>
        </w:rPr>
        <w:t xml:space="preserve">Observation </w:t>
      </w:r>
      <w:r w:rsidRPr="00641561">
        <w:rPr>
          <w:rFonts w:ascii="Arial" w:hAnsi="Arial" w:cs="Arial"/>
          <w:b/>
          <w:bCs/>
          <w:i/>
          <w:iCs/>
        </w:rPr>
        <w:fldChar w:fldCharType="begin"/>
      </w:r>
      <w:r w:rsidRPr="00641561">
        <w:rPr>
          <w:rFonts w:ascii="Arial" w:hAnsi="Arial" w:cs="Arial"/>
          <w:b/>
          <w:bCs/>
          <w:i/>
          <w:iCs/>
        </w:rPr>
        <w:instrText xml:space="preserve"> SEQ Observation \* ARABIC </w:instrText>
      </w:r>
      <w:r w:rsidRPr="00641561">
        <w:rPr>
          <w:rFonts w:ascii="Arial" w:hAnsi="Arial" w:cs="Arial"/>
          <w:b/>
          <w:bCs/>
          <w:i/>
          <w:iCs/>
        </w:rPr>
        <w:fldChar w:fldCharType="separate"/>
      </w:r>
      <w:r w:rsidR="002B20B5">
        <w:rPr>
          <w:rFonts w:ascii="Arial" w:hAnsi="Arial" w:cs="Arial"/>
          <w:b/>
          <w:bCs/>
          <w:i/>
          <w:iCs/>
          <w:noProof/>
        </w:rPr>
        <w:t>9</w:t>
      </w:r>
      <w:r w:rsidRPr="00641561">
        <w:rPr>
          <w:rFonts w:ascii="Arial" w:hAnsi="Arial" w:cs="Arial"/>
          <w:b/>
          <w:bCs/>
          <w:i/>
          <w:iCs/>
          <w:noProof/>
        </w:rPr>
        <w:fldChar w:fldCharType="end"/>
      </w:r>
      <w:r w:rsidRPr="00641561">
        <w:rPr>
          <w:rFonts w:ascii="Arial" w:hAnsi="Arial" w:cs="Arial"/>
          <w:b/>
          <w:bCs/>
          <w:i/>
          <w:iCs/>
        </w:rPr>
        <w:t>:</w:t>
      </w:r>
      <w:r w:rsidR="004F188C">
        <w:rPr>
          <w:rFonts w:ascii="Arial" w:eastAsia="Malgun Gothic" w:hAnsi="Arial" w:cs="Arial"/>
        </w:rPr>
        <w:t xml:space="preserve"> </w:t>
      </w:r>
      <w:r w:rsidRPr="00DD2588">
        <w:rPr>
          <w:rFonts w:ascii="Arial" w:eastAsia="Malgun Gothic" w:hAnsi="Arial" w:cs="Arial"/>
          <w:i/>
          <w:iCs/>
        </w:rPr>
        <w:t>Alt 1-3 can provide a feasible option as unified solution for different DCI formats.</w:t>
      </w:r>
      <w:r w:rsidR="007058ED">
        <w:rPr>
          <w:rFonts w:ascii="Arial" w:eastAsia="Malgun Gothic" w:hAnsi="Arial" w:cs="Arial"/>
        </w:rPr>
        <w:t xml:space="preserve">   </w:t>
      </w:r>
    </w:p>
    <w:p w14:paraId="5C4C994F" w14:textId="1D283328" w:rsidR="00065A99" w:rsidRDefault="00E44CFB" w:rsidP="006A0A2B">
      <w:pPr>
        <w:pStyle w:val="xmsonormal"/>
        <w:snapToGrid w:val="0"/>
        <w:rPr>
          <w:rFonts w:ascii="Arial" w:eastAsia="Malgun Gothic" w:hAnsi="Arial" w:cs="Arial"/>
        </w:rPr>
      </w:pPr>
      <w:r>
        <w:rPr>
          <w:rFonts w:ascii="Arial" w:eastAsia="Malgun Gothic" w:hAnsi="Arial" w:cs="Arial"/>
        </w:rPr>
        <w:t xml:space="preserve"> </w:t>
      </w:r>
    </w:p>
    <w:p w14:paraId="52D89760" w14:textId="4CCE7978" w:rsidR="00395325" w:rsidRDefault="00395325" w:rsidP="00395325">
      <w:pPr>
        <w:jc w:val="both"/>
        <w:rPr>
          <w:rFonts w:ascii="Arial" w:hAnsi="Arial" w:cs="Arial"/>
          <w:bCs/>
          <w:i/>
          <w:iCs/>
          <w:lang w:val="en-US"/>
        </w:rPr>
      </w:pPr>
      <w:r w:rsidRPr="00641561">
        <w:rPr>
          <w:rFonts w:ascii="Arial" w:hAnsi="Arial" w:cs="Arial"/>
          <w:b/>
          <w:bCs/>
          <w:i/>
          <w:lang w:val="en-US"/>
        </w:rPr>
        <w:t xml:space="preserve">Proposal </w:t>
      </w:r>
      <w:r w:rsidRPr="00641561">
        <w:rPr>
          <w:rFonts w:ascii="Arial" w:hAnsi="Arial" w:cs="Arial"/>
          <w:b/>
          <w:bCs/>
          <w:i/>
          <w:iCs/>
        </w:rPr>
        <w:fldChar w:fldCharType="begin"/>
      </w:r>
      <w:r w:rsidRPr="00641561">
        <w:rPr>
          <w:rFonts w:ascii="Arial" w:hAnsi="Arial" w:cs="Arial"/>
          <w:b/>
          <w:bCs/>
          <w:i/>
          <w:lang w:val="en-US"/>
        </w:rPr>
        <w:instrText xml:space="preserve"> SEQ Proposal \* ARABIC </w:instrText>
      </w:r>
      <w:r w:rsidRPr="00641561">
        <w:rPr>
          <w:rFonts w:ascii="Arial" w:hAnsi="Arial" w:cs="Arial"/>
          <w:b/>
          <w:bCs/>
          <w:i/>
          <w:iCs/>
        </w:rPr>
        <w:fldChar w:fldCharType="separate"/>
      </w:r>
      <w:r w:rsidR="002B20B5">
        <w:rPr>
          <w:rFonts w:ascii="Arial" w:hAnsi="Arial" w:cs="Arial"/>
          <w:b/>
          <w:bCs/>
          <w:i/>
          <w:noProof/>
          <w:lang w:val="en-US"/>
        </w:rPr>
        <w:t>1</w:t>
      </w:r>
      <w:r w:rsidRPr="00641561">
        <w:rPr>
          <w:rFonts w:ascii="Arial" w:hAnsi="Arial" w:cs="Arial"/>
          <w:b/>
          <w:bCs/>
          <w:i/>
          <w:iCs/>
        </w:rPr>
        <w:fldChar w:fldCharType="end"/>
      </w:r>
      <w:r w:rsidRPr="00641561">
        <w:rPr>
          <w:rFonts w:ascii="Arial" w:hAnsi="Arial" w:cs="Arial"/>
          <w:b/>
          <w:bCs/>
          <w:i/>
          <w:lang w:val="en-US"/>
        </w:rPr>
        <w:t>:</w:t>
      </w:r>
      <w:r w:rsidRPr="00C20CDD">
        <w:rPr>
          <w:rFonts w:ascii="Arial" w:hAnsi="Arial" w:cs="Arial"/>
          <w:i/>
          <w:lang w:val="en-US"/>
        </w:rPr>
        <w:t xml:space="preserve"> </w:t>
      </w:r>
      <w:r w:rsidRPr="00641561">
        <w:rPr>
          <w:rFonts w:ascii="Arial" w:hAnsi="Arial" w:cs="Arial"/>
          <w:bCs/>
          <w:i/>
          <w:lang w:val="en-US"/>
        </w:rPr>
        <w:t xml:space="preserve">Support </w:t>
      </w:r>
      <w:r>
        <w:rPr>
          <w:rFonts w:ascii="Arial" w:hAnsi="Arial" w:cs="Arial"/>
          <w:bCs/>
          <w:i/>
          <w:iCs/>
          <w:lang w:val="en-US"/>
        </w:rPr>
        <w:t>DCI indication mechanism for slot-offset and available slot position where the number of codepoints for aperiodic SRS triggering states is extended (CAT E).</w:t>
      </w:r>
    </w:p>
    <w:p w14:paraId="5E2758FB" w14:textId="520EED6D" w:rsidR="00C87FEB" w:rsidRPr="00A012B6" w:rsidRDefault="00C87FEB" w:rsidP="00395325">
      <w:pPr>
        <w:jc w:val="both"/>
        <w:rPr>
          <w:rFonts w:ascii="Arial" w:eastAsia="Malgun Gothic" w:hAnsi="Arial" w:cs="Arial"/>
          <w:lang w:val="en-US"/>
        </w:rPr>
      </w:pPr>
      <w:r w:rsidRPr="00641561">
        <w:rPr>
          <w:rFonts w:ascii="Arial" w:hAnsi="Arial" w:cs="Arial"/>
          <w:b/>
          <w:bCs/>
          <w:i/>
          <w:lang w:val="en-US"/>
        </w:rPr>
        <w:t xml:space="preserve">Proposal </w:t>
      </w:r>
      <w:r w:rsidRPr="00641561">
        <w:rPr>
          <w:rFonts w:ascii="Arial" w:hAnsi="Arial" w:cs="Arial"/>
          <w:b/>
          <w:bCs/>
          <w:i/>
          <w:iCs/>
        </w:rPr>
        <w:fldChar w:fldCharType="begin"/>
      </w:r>
      <w:r w:rsidRPr="00641561">
        <w:rPr>
          <w:rFonts w:ascii="Arial" w:hAnsi="Arial" w:cs="Arial"/>
          <w:b/>
          <w:bCs/>
          <w:i/>
          <w:lang w:val="en-US"/>
        </w:rPr>
        <w:instrText xml:space="preserve"> SEQ Proposal \* ARABIC </w:instrText>
      </w:r>
      <w:r w:rsidRPr="00641561">
        <w:rPr>
          <w:rFonts w:ascii="Arial" w:hAnsi="Arial" w:cs="Arial"/>
          <w:b/>
          <w:bCs/>
          <w:i/>
          <w:iCs/>
        </w:rPr>
        <w:fldChar w:fldCharType="separate"/>
      </w:r>
      <w:r w:rsidR="002B20B5">
        <w:rPr>
          <w:rFonts w:ascii="Arial" w:hAnsi="Arial" w:cs="Arial"/>
          <w:b/>
          <w:bCs/>
          <w:i/>
          <w:noProof/>
          <w:lang w:val="en-US"/>
        </w:rPr>
        <w:t>2</w:t>
      </w:r>
      <w:r w:rsidRPr="00641561">
        <w:rPr>
          <w:rFonts w:ascii="Arial" w:hAnsi="Arial" w:cs="Arial"/>
          <w:b/>
          <w:bCs/>
          <w:i/>
          <w:iCs/>
        </w:rPr>
        <w:fldChar w:fldCharType="end"/>
      </w:r>
      <w:r w:rsidRPr="00641561">
        <w:rPr>
          <w:rFonts w:ascii="Arial" w:hAnsi="Arial" w:cs="Arial"/>
          <w:b/>
          <w:bCs/>
          <w:i/>
          <w:lang w:val="en-US"/>
        </w:rPr>
        <w:t>:</w:t>
      </w:r>
      <w:r w:rsidRPr="00C20CDD">
        <w:rPr>
          <w:rFonts w:ascii="Arial" w:hAnsi="Arial" w:cs="Arial"/>
          <w:i/>
          <w:lang w:val="en-US"/>
        </w:rPr>
        <w:t xml:space="preserve"> </w:t>
      </w:r>
      <w:r w:rsidRPr="00641561">
        <w:rPr>
          <w:rFonts w:ascii="Arial" w:hAnsi="Arial" w:cs="Arial"/>
          <w:bCs/>
          <w:i/>
          <w:lang w:val="en-US"/>
        </w:rPr>
        <w:t xml:space="preserve">Support </w:t>
      </w:r>
      <w:r>
        <w:rPr>
          <w:rFonts w:ascii="Arial" w:hAnsi="Arial" w:cs="Arial"/>
          <w:bCs/>
          <w:i/>
          <w:iCs/>
          <w:lang w:val="en-US"/>
        </w:rPr>
        <w:t>Alt 1-3 as unified solution for different DCI format</w:t>
      </w:r>
      <w:r w:rsidR="00736391">
        <w:rPr>
          <w:rFonts w:ascii="Arial" w:hAnsi="Arial" w:cs="Arial"/>
          <w:bCs/>
          <w:i/>
          <w:iCs/>
          <w:lang w:val="en-US"/>
        </w:rPr>
        <w:t>s</w:t>
      </w:r>
      <w:r>
        <w:rPr>
          <w:rFonts w:ascii="Arial" w:hAnsi="Arial" w:cs="Arial"/>
          <w:bCs/>
          <w:i/>
          <w:iCs/>
          <w:lang w:val="en-US"/>
        </w:rPr>
        <w:t xml:space="preserve">. In Alt 1-3, </w:t>
      </w:r>
      <w:r w:rsidRPr="00DD2588">
        <w:rPr>
          <w:rFonts w:ascii="Arial" w:eastAsia="Malgun Gothic" w:hAnsi="Arial" w:cs="Arial"/>
          <w:lang w:val="en-US"/>
        </w:rPr>
        <w:t>some reserved bits</w:t>
      </w:r>
      <w:r>
        <w:rPr>
          <w:rFonts w:ascii="Arial" w:eastAsia="Malgun Gothic" w:hAnsi="Arial" w:cs="Arial"/>
          <w:lang w:val="en-US"/>
        </w:rPr>
        <w:t xml:space="preserve"> are repurposed</w:t>
      </w:r>
      <w:r w:rsidRPr="00DD2588">
        <w:rPr>
          <w:rFonts w:ascii="Arial" w:eastAsia="Malgun Gothic" w:hAnsi="Arial" w:cs="Arial"/>
          <w:lang w:val="en-US"/>
        </w:rPr>
        <w:t xml:space="preserve"> for indication of the slot position </w:t>
      </w:r>
      <w:r>
        <w:rPr>
          <w:rFonts w:ascii="Arial" w:eastAsia="Malgun Gothic" w:hAnsi="Arial" w:cs="Arial"/>
          <w:lang w:val="en-US"/>
        </w:rPr>
        <w:t>and</w:t>
      </w:r>
      <w:r w:rsidRPr="00DD2588">
        <w:rPr>
          <w:rFonts w:ascii="Arial" w:eastAsia="Malgun Gothic" w:hAnsi="Arial" w:cs="Arial"/>
          <w:lang w:val="en-US"/>
        </w:rPr>
        <w:t xml:space="preserve"> some other reserved bits </w:t>
      </w:r>
      <w:r>
        <w:rPr>
          <w:rFonts w:ascii="Arial" w:eastAsia="Malgun Gothic" w:hAnsi="Arial" w:cs="Arial"/>
          <w:lang w:val="en-US"/>
        </w:rPr>
        <w:t xml:space="preserve">are used </w:t>
      </w:r>
      <w:r w:rsidRPr="00DD2588">
        <w:rPr>
          <w:rFonts w:ascii="Arial" w:eastAsia="Malgun Gothic" w:hAnsi="Arial" w:cs="Arial"/>
          <w:lang w:val="en-US"/>
        </w:rPr>
        <w:t xml:space="preserve">to enable extra bits for SRS request field </w:t>
      </w:r>
      <w:r>
        <w:rPr>
          <w:rFonts w:ascii="Arial" w:eastAsia="Malgun Gothic" w:hAnsi="Arial" w:cs="Arial"/>
          <w:lang w:val="en-US"/>
        </w:rPr>
        <w:t xml:space="preserve">to </w:t>
      </w:r>
      <w:r w:rsidRPr="00DD2588">
        <w:rPr>
          <w:rFonts w:ascii="Arial" w:eastAsia="Malgun Gothic" w:hAnsi="Arial" w:cs="Arial"/>
          <w:lang w:val="en-US"/>
        </w:rPr>
        <w:t>increas</w:t>
      </w:r>
      <w:r>
        <w:rPr>
          <w:rFonts w:ascii="Arial" w:eastAsia="Malgun Gothic" w:hAnsi="Arial" w:cs="Arial"/>
          <w:lang w:val="en-US"/>
        </w:rPr>
        <w:t>e</w:t>
      </w:r>
      <w:r w:rsidRPr="00DD2588">
        <w:rPr>
          <w:rFonts w:ascii="Arial" w:eastAsia="Malgun Gothic" w:hAnsi="Arial" w:cs="Arial"/>
          <w:lang w:val="en-US"/>
        </w:rPr>
        <w:t xml:space="preserve"> the number of aperiodic SRS triggering states</w:t>
      </w:r>
      <w:r>
        <w:rPr>
          <w:rFonts w:ascii="Arial" w:eastAsia="Malgun Gothic" w:hAnsi="Arial" w:cs="Arial"/>
          <w:lang w:val="en-US"/>
        </w:rPr>
        <w:t>.</w:t>
      </w:r>
      <w:r>
        <w:rPr>
          <w:rFonts w:ascii="Arial" w:hAnsi="Arial" w:cs="Arial"/>
          <w:bCs/>
          <w:i/>
          <w:iCs/>
          <w:lang w:val="en-US"/>
        </w:rPr>
        <w:t xml:space="preserve"> </w:t>
      </w:r>
    </w:p>
    <w:p w14:paraId="24E7DFB1" w14:textId="36A7966F" w:rsidR="00B43A8A" w:rsidRPr="00C20CDD" w:rsidRDefault="009B3A1F" w:rsidP="009B3A1F">
      <w:pPr>
        <w:pStyle w:val="Caption"/>
        <w:rPr>
          <w:rFonts w:ascii="Arial" w:hAnsi="Arial" w:cs="Arial"/>
          <w:i/>
          <w:lang w:val="en-US"/>
        </w:rPr>
      </w:pPr>
      <w:bookmarkStart w:id="6" w:name="_Ref61886435"/>
      <w:r w:rsidRPr="00C20CDD">
        <w:rPr>
          <w:rFonts w:ascii="Arial" w:hAnsi="Arial" w:cs="Arial"/>
          <w:i/>
          <w:lang w:val="en-US"/>
        </w:rPr>
        <w:t xml:space="preserve">Proposal </w:t>
      </w:r>
      <w:r w:rsidRPr="005E0A2C">
        <w:rPr>
          <w:rFonts w:ascii="Arial" w:hAnsi="Arial" w:cs="Arial"/>
          <w:i/>
          <w:iCs/>
        </w:rPr>
        <w:fldChar w:fldCharType="begin"/>
      </w:r>
      <w:r w:rsidRPr="00C20CDD">
        <w:rPr>
          <w:rFonts w:ascii="Arial" w:hAnsi="Arial" w:cs="Arial"/>
          <w:i/>
          <w:lang w:val="en-US"/>
        </w:rPr>
        <w:instrText xml:space="preserve"> SEQ Proposal \* ARABIC </w:instrText>
      </w:r>
      <w:r w:rsidRPr="005E0A2C">
        <w:rPr>
          <w:rFonts w:ascii="Arial" w:hAnsi="Arial" w:cs="Arial"/>
          <w:i/>
          <w:iCs/>
        </w:rPr>
        <w:fldChar w:fldCharType="separate"/>
      </w:r>
      <w:r w:rsidR="002B20B5">
        <w:rPr>
          <w:rFonts w:ascii="Arial" w:hAnsi="Arial" w:cs="Arial"/>
          <w:i/>
          <w:noProof/>
          <w:lang w:val="en-US"/>
        </w:rPr>
        <w:t>3</w:t>
      </w:r>
      <w:r w:rsidRPr="005E0A2C">
        <w:rPr>
          <w:rFonts w:ascii="Arial" w:hAnsi="Arial" w:cs="Arial"/>
          <w:i/>
          <w:iCs/>
        </w:rPr>
        <w:fldChar w:fldCharType="end"/>
      </w:r>
      <w:r w:rsidRPr="00C20CDD">
        <w:rPr>
          <w:rFonts w:ascii="Arial" w:hAnsi="Arial" w:cs="Arial"/>
          <w:i/>
          <w:lang w:val="en-US"/>
        </w:rPr>
        <w:t xml:space="preserve">: </w:t>
      </w:r>
      <w:r w:rsidR="008621CF" w:rsidRPr="00C20CDD">
        <w:rPr>
          <w:rFonts w:ascii="Arial" w:hAnsi="Arial" w:cs="Arial"/>
          <w:b w:val="0"/>
          <w:i/>
          <w:lang w:val="en-US"/>
        </w:rPr>
        <w:t xml:space="preserve">Support both MAC CE and </w:t>
      </w:r>
      <w:r w:rsidR="00103FDC" w:rsidRPr="00C20CDD">
        <w:rPr>
          <w:rFonts w:ascii="Arial" w:hAnsi="Arial" w:cs="Arial"/>
          <w:b w:val="0"/>
          <w:i/>
          <w:lang w:val="en-US"/>
        </w:rPr>
        <w:t>UE-specific PDCCH</w:t>
      </w:r>
      <w:r w:rsidR="008621CF" w:rsidRPr="00C20CDD">
        <w:rPr>
          <w:rFonts w:ascii="Arial" w:hAnsi="Arial" w:cs="Arial"/>
          <w:b w:val="0"/>
          <w:i/>
          <w:lang w:val="en-US"/>
        </w:rPr>
        <w:t xml:space="preserve"> </w:t>
      </w:r>
      <w:r w:rsidR="00F92482" w:rsidRPr="00C20CDD">
        <w:rPr>
          <w:rFonts w:ascii="Arial" w:hAnsi="Arial" w:cs="Arial"/>
          <w:b w:val="0"/>
          <w:i/>
          <w:lang w:val="en-US"/>
        </w:rPr>
        <w:t xml:space="preserve">for the </w:t>
      </w:r>
      <w:r w:rsidR="008621CF" w:rsidRPr="00C20CDD">
        <w:rPr>
          <w:rFonts w:ascii="Arial" w:hAnsi="Arial" w:cs="Arial"/>
          <w:b w:val="0"/>
          <w:i/>
          <w:lang w:val="en-US"/>
        </w:rPr>
        <w:t xml:space="preserve">reconfiguration of slot-offset value </w:t>
      </w:r>
      <w:r w:rsidR="00F92482" w:rsidRPr="00C20CDD">
        <w:rPr>
          <w:rFonts w:ascii="Arial" w:hAnsi="Arial" w:cs="Arial"/>
          <w:b w:val="0"/>
          <w:i/>
          <w:lang w:val="en-US"/>
        </w:rPr>
        <w:t xml:space="preserve">associated </w:t>
      </w:r>
      <w:r w:rsidR="008621CF" w:rsidRPr="00C20CDD">
        <w:rPr>
          <w:rFonts w:ascii="Arial" w:hAnsi="Arial" w:cs="Arial"/>
          <w:b w:val="0"/>
          <w:i/>
          <w:lang w:val="en-US"/>
        </w:rPr>
        <w:t>with</w:t>
      </w:r>
      <w:r w:rsidR="00F92482" w:rsidRPr="00C20CDD">
        <w:rPr>
          <w:rFonts w:ascii="Arial" w:hAnsi="Arial" w:cs="Arial"/>
          <w:b w:val="0"/>
          <w:i/>
          <w:lang w:val="en-US"/>
        </w:rPr>
        <w:t xml:space="preserve"> aperiodic SRS sets</w:t>
      </w:r>
      <w:r w:rsidR="008621CF" w:rsidRPr="00C20CDD">
        <w:rPr>
          <w:rFonts w:ascii="Arial" w:hAnsi="Arial" w:cs="Arial"/>
          <w:b w:val="0"/>
          <w:i/>
          <w:lang w:val="en-US"/>
        </w:rPr>
        <w:t xml:space="preserve"> </w:t>
      </w:r>
      <w:r w:rsidR="00F92482" w:rsidRPr="00C20CDD">
        <w:rPr>
          <w:rFonts w:ascii="Arial" w:hAnsi="Arial" w:cs="Arial"/>
          <w:b w:val="0"/>
          <w:i/>
          <w:lang w:val="en-US"/>
        </w:rPr>
        <w:t xml:space="preserve">with </w:t>
      </w:r>
      <w:r w:rsidR="008621CF" w:rsidRPr="00C20CDD">
        <w:rPr>
          <w:rFonts w:ascii="Arial" w:hAnsi="Arial" w:cs="Arial"/>
          <w:b w:val="0"/>
          <w:i/>
          <w:lang w:val="en-US"/>
        </w:rPr>
        <w:t>the following conditions</w:t>
      </w:r>
      <w:r w:rsidR="008621CF" w:rsidRPr="00C20CDD">
        <w:rPr>
          <w:rFonts w:ascii="Arial" w:hAnsi="Arial" w:cs="Arial"/>
          <w:i/>
          <w:lang w:val="en-US"/>
        </w:rPr>
        <w:t>:</w:t>
      </w:r>
      <w:r w:rsidRPr="00C20CDD">
        <w:rPr>
          <w:rFonts w:ascii="Arial" w:hAnsi="Arial" w:cs="Arial"/>
          <w:i/>
          <w:lang w:val="en-US"/>
        </w:rPr>
        <w:t xml:space="preserve"> </w:t>
      </w:r>
      <w:r w:rsidR="00F92482" w:rsidRPr="00C20CDD">
        <w:rPr>
          <w:rFonts w:ascii="Arial" w:hAnsi="Arial" w:cs="Arial"/>
          <w:b w:val="0"/>
          <w:i/>
          <w:lang w:val="en-US"/>
        </w:rPr>
        <w:t xml:space="preserve">When the slot-offset value is larger than </w:t>
      </w:r>
      <w:r w:rsidR="00B43A8A" w:rsidRPr="00C20CDD">
        <w:rPr>
          <w:rFonts w:ascii="Arial" w:hAnsi="Arial" w:cs="Arial"/>
          <w:b w:val="0"/>
          <w:i/>
          <w:lang w:val="en-US"/>
        </w:rPr>
        <w:t>MAC CE</w:t>
      </w:r>
      <w:r w:rsidR="00F92482" w:rsidRPr="00C20CDD">
        <w:rPr>
          <w:rFonts w:ascii="Arial" w:hAnsi="Arial" w:cs="Arial"/>
          <w:b w:val="0"/>
          <w:i/>
          <w:lang w:val="en-US"/>
        </w:rPr>
        <w:t xml:space="preserve"> activation latency time, MAC CE</w:t>
      </w:r>
      <w:r w:rsidR="00485C04" w:rsidRPr="00C20CDD">
        <w:rPr>
          <w:rFonts w:ascii="Arial" w:hAnsi="Arial" w:cs="Arial"/>
          <w:b w:val="0"/>
          <w:i/>
          <w:lang w:val="en-US"/>
        </w:rPr>
        <w:t xml:space="preserve"> reconfiguration of </w:t>
      </w:r>
      <w:r w:rsidR="00E4225F" w:rsidRPr="00C20CDD">
        <w:rPr>
          <w:rFonts w:ascii="Arial" w:hAnsi="Arial" w:cs="Arial"/>
          <w:b w:val="0"/>
          <w:i/>
          <w:lang w:val="en-US"/>
        </w:rPr>
        <w:t xml:space="preserve">the </w:t>
      </w:r>
      <w:r w:rsidR="00485C04" w:rsidRPr="00C20CDD">
        <w:rPr>
          <w:rFonts w:ascii="Arial" w:hAnsi="Arial" w:cs="Arial"/>
          <w:b w:val="0"/>
          <w:i/>
          <w:lang w:val="en-US"/>
        </w:rPr>
        <w:t>slot</w:t>
      </w:r>
      <w:r w:rsidR="00895CCD" w:rsidRPr="00C20CDD">
        <w:rPr>
          <w:rFonts w:ascii="Arial" w:hAnsi="Arial" w:cs="Arial"/>
          <w:b w:val="0"/>
          <w:i/>
          <w:lang w:val="en-US"/>
        </w:rPr>
        <w:t>-</w:t>
      </w:r>
      <w:r w:rsidR="00485C04" w:rsidRPr="00C20CDD">
        <w:rPr>
          <w:rFonts w:ascii="Arial" w:hAnsi="Arial" w:cs="Arial"/>
          <w:b w:val="0"/>
          <w:i/>
          <w:lang w:val="en-US"/>
        </w:rPr>
        <w:t>offset</w:t>
      </w:r>
      <w:r w:rsidR="00895CCD" w:rsidRPr="00C20CDD">
        <w:rPr>
          <w:rFonts w:ascii="Arial" w:hAnsi="Arial" w:cs="Arial"/>
          <w:b w:val="0"/>
          <w:i/>
          <w:lang w:val="en-US"/>
        </w:rPr>
        <w:t xml:space="preserve"> value</w:t>
      </w:r>
      <w:r w:rsidR="00F92482" w:rsidRPr="00C20CDD">
        <w:rPr>
          <w:rFonts w:ascii="Arial" w:hAnsi="Arial" w:cs="Arial"/>
          <w:b w:val="0"/>
          <w:i/>
          <w:lang w:val="en-US"/>
        </w:rPr>
        <w:t xml:space="preserve"> can be used</w:t>
      </w:r>
      <w:r w:rsidR="00895CCD" w:rsidRPr="00C20CDD">
        <w:rPr>
          <w:rFonts w:ascii="Arial" w:hAnsi="Arial" w:cs="Arial"/>
          <w:b w:val="0"/>
          <w:i/>
          <w:lang w:val="en-US"/>
        </w:rPr>
        <w:t xml:space="preserve">. </w:t>
      </w:r>
      <w:r w:rsidRPr="00C20CDD">
        <w:rPr>
          <w:rFonts w:ascii="Arial" w:hAnsi="Arial" w:cs="Arial"/>
          <w:b w:val="0"/>
          <w:i/>
          <w:lang w:val="en-US"/>
        </w:rPr>
        <w:t>W</w:t>
      </w:r>
      <w:r w:rsidR="00F92482" w:rsidRPr="00C20CDD">
        <w:rPr>
          <w:rFonts w:ascii="Arial" w:hAnsi="Arial" w:cs="Arial"/>
          <w:b w:val="0"/>
          <w:i/>
          <w:lang w:val="en-US"/>
        </w:rPr>
        <w:t>hen the slot-offset value is shorter</w:t>
      </w:r>
      <w:r w:rsidR="00310D84" w:rsidRPr="00C20CDD">
        <w:rPr>
          <w:rFonts w:ascii="Arial" w:hAnsi="Arial" w:cs="Arial"/>
          <w:b w:val="0"/>
          <w:i/>
          <w:lang w:val="en-US"/>
        </w:rPr>
        <w:t xml:space="preserve"> or equal</w:t>
      </w:r>
      <w:r w:rsidR="00F92482" w:rsidRPr="00C20CDD">
        <w:rPr>
          <w:rFonts w:ascii="Arial" w:hAnsi="Arial" w:cs="Arial"/>
          <w:b w:val="0"/>
          <w:i/>
          <w:lang w:val="en-US"/>
        </w:rPr>
        <w:t xml:space="preserve"> than MAC CE activation latency time, </w:t>
      </w:r>
      <w:r w:rsidR="00103FDC" w:rsidRPr="00C20CDD">
        <w:rPr>
          <w:rFonts w:ascii="Arial" w:hAnsi="Arial" w:cs="Arial"/>
          <w:b w:val="0"/>
          <w:i/>
          <w:lang w:val="en-US"/>
        </w:rPr>
        <w:t>UE specific-</w:t>
      </w:r>
      <w:r w:rsidR="003F2737" w:rsidRPr="00C20CDD">
        <w:rPr>
          <w:rFonts w:ascii="Arial" w:hAnsi="Arial" w:cs="Arial"/>
          <w:b w:val="0"/>
          <w:i/>
          <w:lang w:val="en-US"/>
        </w:rPr>
        <w:t>PDCCH</w:t>
      </w:r>
      <w:r w:rsidR="00485C04" w:rsidRPr="00C20CDD">
        <w:rPr>
          <w:rFonts w:ascii="Arial" w:hAnsi="Arial" w:cs="Arial"/>
          <w:b w:val="0"/>
          <w:i/>
          <w:lang w:val="en-US"/>
        </w:rPr>
        <w:t xml:space="preserve"> </w:t>
      </w:r>
      <w:r w:rsidR="00B43A8A" w:rsidRPr="00C20CDD">
        <w:rPr>
          <w:rFonts w:ascii="Arial" w:hAnsi="Arial" w:cs="Arial"/>
          <w:b w:val="0"/>
          <w:i/>
          <w:lang w:val="en-US"/>
        </w:rPr>
        <w:t>reconfigu</w:t>
      </w:r>
      <w:r w:rsidR="00D05D05" w:rsidRPr="00C20CDD">
        <w:rPr>
          <w:rFonts w:ascii="Arial" w:hAnsi="Arial" w:cs="Arial"/>
          <w:b w:val="0"/>
          <w:i/>
          <w:lang w:val="en-US"/>
        </w:rPr>
        <w:t>ration</w:t>
      </w:r>
      <w:r w:rsidR="00B43A8A" w:rsidRPr="00C20CDD">
        <w:rPr>
          <w:rFonts w:ascii="Arial" w:hAnsi="Arial" w:cs="Arial"/>
          <w:b w:val="0"/>
          <w:i/>
          <w:lang w:val="en-US"/>
        </w:rPr>
        <w:t xml:space="preserve"> </w:t>
      </w:r>
      <w:r w:rsidR="00D05D05" w:rsidRPr="00C20CDD">
        <w:rPr>
          <w:rFonts w:ascii="Arial" w:hAnsi="Arial" w:cs="Arial"/>
          <w:b w:val="0"/>
          <w:i/>
          <w:lang w:val="en-US"/>
        </w:rPr>
        <w:t xml:space="preserve">of </w:t>
      </w:r>
      <w:r w:rsidR="00E4225F" w:rsidRPr="00C20CDD">
        <w:rPr>
          <w:rFonts w:ascii="Arial" w:hAnsi="Arial" w:cs="Arial"/>
          <w:b w:val="0"/>
          <w:i/>
          <w:lang w:val="en-US"/>
        </w:rPr>
        <w:t xml:space="preserve">the </w:t>
      </w:r>
      <w:r w:rsidR="00B43A8A" w:rsidRPr="00C20CDD">
        <w:rPr>
          <w:rFonts w:ascii="Arial" w:hAnsi="Arial" w:cs="Arial"/>
          <w:b w:val="0"/>
          <w:i/>
          <w:lang w:val="en-US"/>
        </w:rPr>
        <w:t xml:space="preserve">slot-offset </w:t>
      </w:r>
      <w:r w:rsidR="00D05D05" w:rsidRPr="00C20CDD">
        <w:rPr>
          <w:rFonts w:ascii="Arial" w:hAnsi="Arial" w:cs="Arial"/>
          <w:b w:val="0"/>
          <w:i/>
          <w:lang w:val="en-US"/>
        </w:rPr>
        <w:t>value</w:t>
      </w:r>
      <w:r w:rsidR="00F92482" w:rsidRPr="00C20CDD">
        <w:rPr>
          <w:rFonts w:ascii="Arial" w:hAnsi="Arial" w:cs="Arial"/>
          <w:b w:val="0"/>
          <w:i/>
          <w:lang w:val="en-US"/>
        </w:rPr>
        <w:t xml:space="preserve"> can be used</w:t>
      </w:r>
      <w:r w:rsidR="00B43A8A" w:rsidRPr="00C20CDD">
        <w:rPr>
          <w:rFonts w:ascii="Arial" w:hAnsi="Arial" w:cs="Arial"/>
          <w:b w:val="0"/>
          <w:i/>
          <w:lang w:val="en-US"/>
        </w:rPr>
        <w:t>.</w:t>
      </w:r>
      <w:bookmarkEnd w:id="6"/>
      <w:r w:rsidR="00B43A8A" w:rsidRPr="00C20CDD">
        <w:rPr>
          <w:rFonts w:ascii="Arial" w:hAnsi="Arial" w:cs="Arial"/>
          <w:i/>
          <w:lang w:val="en-US"/>
        </w:rPr>
        <w:t xml:space="preserve">  </w:t>
      </w:r>
    </w:p>
    <w:p w14:paraId="5857AC72" w14:textId="5DDF9286" w:rsidR="00374CFA" w:rsidRPr="00C20CDD" w:rsidRDefault="0023441D" w:rsidP="00CA538A">
      <w:pPr>
        <w:rPr>
          <w:rFonts w:ascii="Arial" w:hAnsi="Arial" w:cs="Arial"/>
          <w:lang w:val="en-US"/>
        </w:rPr>
      </w:pPr>
      <w:r w:rsidRPr="00C20CDD">
        <w:rPr>
          <w:rFonts w:ascii="Arial" w:hAnsi="Arial" w:cs="Arial"/>
          <w:lang w:val="en-US"/>
        </w:rPr>
        <w:t xml:space="preserve"> </w:t>
      </w:r>
      <w:r w:rsidR="003F2737" w:rsidRPr="00C20CDD">
        <w:rPr>
          <w:rFonts w:ascii="Arial" w:hAnsi="Arial" w:cs="Arial"/>
          <w:lang w:val="en-US"/>
        </w:rPr>
        <w:t xml:space="preserve">    </w:t>
      </w:r>
      <w:r w:rsidR="00B43A8A" w:rsidRPr="00C20CDD">
        <w:rPr>
          <w:rFonts w:ascii="Arial" w:hAnsi="Arial" w:cs="Arial"/>
          <w:lang w:val="en-US"/>
        </w:rPr>
        <w:t xml:space="preserve"> </w:t>
      </w:r>
      <w:r w:rsidR="00CA538A" w:rsidRPr="00C20CDD">
        <w:rPr>
          <w:rFonts w:ascii="Arial" w:hAnsi="Arial" w:cs="Arial"/>
          <w:lang w:val="en-US"/>
        </w:rPr>
        <w:t xml:space="preserve"> </w:t>
      </w:r>
    </w:p>
    <w:p w14:paraId="02A1738A" w14:textId="32203CAE" w:rsidR="005E7EAC" w:rsidRPr="00082468" w:rsidRDefault="005E7EAC" w:rsidP="005E7EAC">
      <w:pPr>
        <w:pStyle w:val="Heading2"/>
        <w:rPr>
          <w:rFonts w:cs="Arial"/>
        </w:rPr>
      </w:pPr>
      <w:r w:rsidRPr="00082468">
        <w:rPr>
          <w:rFonts w:cs="Arial"/>
        </w:rPr>
        <w:t>2.2</w:t>
      </w:r>
      <w:r w:rsidRPr="00082468">
        <w:rPr>
          <w:rFonts w:cs="Arial"/>
        </w:rPr>
        <w:tab/>
        <w:t>Coverage Enhancements</w:t>
      </w:r>
    </w:p>
    <w:p w14:paraId="2E47D7A6" w14:textId="73135A24" w:rsidR="0048230A" w:rsidRDefault="0048230A" w:rsidP="00E15047">
      <w:pPr>
        <w:rPr>
          <w:rFonts w:ascii="Arial" w:hAnsi="Arial" w:cs="Arial"/>
        </w:rPr>
      </w:pPr>
    </w:p>
    <w:tbl>
      <w:tblPr>
        <w:tblStyle w:val="TableGrid"/>
        <w:tblW w:w="0" w:type="auto"/>
        <w:tblLook w:val="04A0" w:firstRow="1" w:lastRow="0" w:firstColumn="1" w:lastColumn="0" w:noHBand="0" w:noVBand="1"/>
      </w:tblPr>
      <w:tblGrid>
        <w:gridCol w:w="9629"/>
      </w:tblGrid>
      <w:tr w:rsidR="00380734" w:rsidRPr="00C20CDD" w14:paraId="23B8BD23" w14:textId="77777777" w:rsidTr="00B9206B">
        <w:tc>
          <w:tcPr>
            <w:tcW w:w="9629" w:type="dxa"/>
          </w:tcPr>
          <w:p w14:paraId="26747189" w14:textId="77777777" w:rsidR="00932317" w:rsidRPr="003029A8" w:rsidRDefault="00932317" w:rsidP="00932317">
            <w:pPr>
              <w:pStyle w:val="NormalWeb"/>
              <w:spacing w:before="0" w:beforeAutospacing="0" w:after="0" w:afterAutospacing="0"/>
              <w:rPr>
                <w:rFonts w:ascii="Times" w:hAnsi="Times" w:cs="Times"/>
                <w:sz w:val="20"/>
                <w:szCs w:val="20"/>
                <w:lang w:val="en-US" w:eastAsia="ko-KR"/>
              </w:rPr>
            </w:pPr>
            <w:r w:rsidRPr="003029A8">
              <w:rPr>
                <w:rStyle w:val="Strong"/>
                <w:rFonts w:ascii="Times" w:hAnsi="Times" w:cs="Times"/>
                <w:iCs/>
                <w:sz w:val="20"/>
                <w:szCs w:val="20"/>
                <w:highlight w:val="green"/>
                <w:lang w:val="en-US"/>
              </w:rPr>
              <w:t>Agreement</w:t>
            </w:r>
          </w:p>
          <w:p w14:paraId="5C345B47" w14:textId="77777777" w:rsidR="00932317" w:rsidRPr="003029A8" w:rsidRDefault="00932317" w:rsidP="00932317">
            <w:pPr>
              <w:pStyle w:val="NormalWeb"/>
              <w:spacing w:before="0" w:beforeAutospacing="0" w:after="0" w:afterAutospacing="0"/>
              <w:textAlignment w:val="center"/>
              <w:rPr>
                <w:rFonts w:ascii="Arial" w:hAnsi="Arial" w:cs="Arial"/>
                <w:sz w:val="22"/>
                <w:szCs w:val="22"/>
                <w:lang w:val="en-US"/>
              </w:rPr>
            </w:pPr>
            <w:r w:rsidRPr="003029A8">
              <w:rPr>
                <w:rStyle w:val="Emphasis"/>
                <w:rFonts w:ascii="Arial" w:hAnsi="Arial" w:cs="Arial"/>
                <w:i w:val="0"/>
                <w:sz w:val="22"/>
                <w:szCs w:val="22"/>
                <w:lang w:val="en-US"/>
              </w:rPr>
              <w:t>For Rel-17 SRS capacity and coverage enhancement, support the following</w:t>
            </w:r>
          </w:p>
          <w:p w14:paraId="5F9E89B5" w14:textId="77777777" w:rsidR="00932317" w:rsidRPr="003029A8" w:rsidRDefault="00932317" w:rsidP="00932317">
            <w:pPr>
              <w:pStyle w:val="xmsonormal"/>
              <w:numPr>
                <w:ilvl w:val="0"/>
                <w:numId w:val="46"/>
              </w:numPr>
              <w:snapToGrid w:val="0"/>
              <w:jc w:val="both"/>
              <w:textAlignment w:val="center"/>
              <w:rPr>
                <w:rFonts w:ascii="Arial" w:hAnsi="Arial" w:cs="Arial"/>
              </w:rPr>
            </w:pPr>
            <w:r w:rsidRPr="003029A8">
              <w:rPr>
                <w:rFonts w:ascii="Arial" w:hAnsi="Arial" w:cs="Arial"/>
              </w:rPr>
              <w:t>Increase the maximum number of repetition symbols in one slot and one SRS resource to S</w:t>
            </w:r>
          </w:p>
          <w:p w14:paraId="6015D991" w14:textId="77777777" w:rsidR="00932317" w:rsidRPr="003029A8" w:rsidRDefault="00932317" w:rsidP="00932317">
            <w:pPr>
              <w:pStyle w:val="xmsonormal"/>
              <w:numPr>
                <w:ilvl w:val="1"/>
                <w:numId w:val="46"/>
              </w:numPr>
              <w:snapToGrid w:val="0"/>
              <w:jc w:val="both"/>
              <w:textAlignment w:val="center"/>
              <w:rPr>
                <w:rFonts w:ascii="Arial" w:hAnsi="Arial" w:cs="Arial"/>
              </w:rPr>
            </w:pPr>
            <w:r w:rsidRPr="003029A8">
              <w:rPr>
                <w:rStyle w:val="Emphasis"/>
                <w:rFonts w:ascii="Arial" w:hAnsi="Arial" w:cs="Arial"/>
                <w:i w:val="0"/>
              </w:rPr>
              <w:t>Support at least one S value from {8, 10, 12, 14}</w:t>
            </w:r>
          </w:p>
          <w:p w14:paraId="41487055" w14:textId="77777777" w:rsidR="00932317" w:rsidRPr="003029A8" w:rsidRDefault="00932317" w:rsidP="00932317">
            <w:pPr>
              <w:pStyle w:val="xmsonormal"/>
              <w:numPr>
                <w:ilvl w:val="2"/>
                <w:numId w:val="46"/>
              </w:numPr>
              <w:snapToGrid w:val="0"/>
              <w:jc w:val="both"/>
              <w:textAlignment w:val="center"/>
              <w:rPr>
                <w:rFonts w:ascii="Arial" w:hAnsi="Arial" w:cs="Arial"/>
              </w:rPr>
            </w:pPr>
            <w:r w:rsidRPr="003029A8">
              <w:rPr>
                <w:rFonts w:ascii="Arial" w:hAnsi="Arial" w:cs="Arial"/>
              </w:rPr>
              <w:t>FFS other candidate values</w:t>
            </w:r>
          </w:p>
          <w:p w14:paraId="130A52DC" w14:textId="77777777" w:rsidR="00932317" w:rsidRPr="003029A8" w:rsidRDefault="00932317" w:rsidP="00932317">
            <w:pPr>
              <w:pStyle w:val="ListParagraph"/>
              <w:numPr>
                <w:ilvl w:val="0"/>
                <w:numId w:val="46"/>
              </w:numPr>
              <w:spacing w:line="240" w:lineRule="auto"/>
              <w:contextualSpacing w:val="0"/>
              <w:jc w:val="both"/>
              <w:textAlignment w:val="center"/>
              <w:rPr>
                <w:rFonts w:ascii="Arial" w:hAnsi="Arial" w:cs="Arial"/>
                <w:sz w:val="22"/>
                <w:szCs w:val="22"/>
                <w:lang w:val="en-US"/>
              </w:rPr>
            </w:pPr>
            <w:r w:rsidRPr="003029A8">
              <w:rPr>
                <w:rStyle w:val="Emphasis"/>
                <w:rFonts w:ascii="Arial" w:hAnsi="Arial" w:cs="Arial"/>
                <w:i w:val="0"/>
                <w:sz w:val="22"/>
                <w:szCs w:val="22"/>
                <w:lang w:val="en-US"/>
              </w:rPr>
              <w:t>Support to transmit SRS only in</w:t>
            </w:r>
            <w:r w:rsidRPr="003029A8">
              <w:rPr>
                <w:rFonts w:ascii="Arial" w:hAnsi="Arial" w:cs="Arial"/>
                <w:sz w:val="22"/>
                <w:szCs w:val="22"/>
                <w:lang w:val="en-US"/>
              </w:rPr>
              <w:t> </w:t>
            </w:r>
            <w:r w:rsidRPr="003029A8">
              <w:rPr>
                <w:rFonts w:ascii="Arial" w:hAnsi="Arial" w:cs="Arial"/>
                <w:sz w:val="22"/>
                <w:szCs w:val="22"/>
              </w:rPr>
              <w:fldChar w:fldCharType="begin"/>
            </w:r>
            <w:r w:rsidRPr="003029A8">
              <w:rPr>
                <w:rFonts w:ascii="Arial" w:hAnsi="Arial" w:cs="Arial"/>
                <w:sz w:val="22"/>
                <w:szCs w:val="22"/>
                <w:lang w:val="en-US"/>
              </w:rPr>
              <w:instrText xml:space="preserve"> INCLUDEPICTURE  "cid:image001.png@01D6F925.DC4CB890" \* MERGEFORMATINET </w:instrText>
            </w:r>
            <w:r w:rsidRPr="003029A8">
              <w:rPr>
                <w:rFonts w:ascii="Arial" w:hAnsi="Arial" w:cs="Arial"/>
                <w:sz w:val="22"/>
                <w:szCs w:val="22"/>
              </w:rPr>
              <w:fldChar w:fldCharType="separate"/>
            </w:r>
            <w:r w:rsidRPr="003029A8">
              <w:rPr>
                <w:rFonts w:ascii="Arial" w:hAnsi="Arial" w:cs="Arial"/>
                <w:sz w:val="22"/>
                <w:szCs w:val="22"/>
              </w:rPr>
              <w:pict w14:anchorId="74E32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72" type="#_x0000_t75" style="width:45.65pt;height:18.25pt">
                  <v:imagedata r:id="rId15" r:href="rId16"/>
                </v:shape>
              </w:pict>
            </w:r>
            <w:r w:rsidRPr="003029A8">
              <w:rPr>
                <w:rFonts w:ascii="Arial" w:hAnsi="Arial" w:cs="Arial"/>
                <w:sz w:val="22"/>
                <w:szCs w:val="22"/>
              </w:rPr>
              <w:fldChar w:fldCharType="end"/>
            </w:r>
            <w:r w:rsidRPr="003029A8">
              <w:rPr>
                <w:rStyle w:val="Emphasis"/>
                <w:rFonts w:ascii="Arial" w:hAnsi="Arial" w:cs="Arial"/>
                <w:i w:val="0"/>
                <w:sz w:val="22"/>
                <w:szCs w:val="22"/>
                <w:lang w:val="en-US"/>
              </w:rPr>
              <w:t> contiguous RBs in one OFDM symbol, where </w:t>
            </w:r>
            <w:r w:rsidRPr="003029A8">
              <w:rPr>
                <w:rFonts w:ascii="Arial" w:hAnsi="Arial" w:cs="Arial"/>
                <w:sz w:val="22"/>
                <w:szCs w:val="22"/>
              </w:rPr>
              <w:fldChar w:fldCharType="begin"/>
            </w:r>
            <w:r w:rsidRPr="003029A8">
              <w:rPr>
                <w:rFonts w:ascii="Arial" w:hAnsi="Arial" w:cs="Arial"/>
                <w:sz w:val="22"/>
                <w:szCs w:val="22"/>
                <w:lang w:val="en-US"/>
              </w:rPr>
              <w:instrText xml:space="preserve"> INCLUDEPICTURE  "cid:image002.png@01D6F925.DC4CB890" \* MERGEFORMATINET </w:instrText>
            </w:r>
            <w:r w:rsidRPr="003029A8">
              <w:rPr>
                <w:rFonts w:ascii="Arial" w:hAnsi="Arial" w:cs="Arial"/>
                <w:sz w:val="22"/>
                <w:szCs w:val="22"/>
              </w:rPr>
              <w:fldChar w:fldCharType="separate"/>
            </w:r>
            <w:r w:rsidRPr="003029A8">
              <w:rPr>
                <w:rFonts w:ascii="Arial" w:hAnsi="Arial" w:cs="Arial"/>
                <w:sz w:val="22"/>
                <w:szCs w:val="22"/>
              </w:rPr>
              <w:pict w14:anchorId="4A7AF54E">
                <v:shape id="_x0000_i3873" type="#_x0000_t75" style="width:37.6pt;height:14.5pt">
                  <v:imagedata r:id="rId17" r:href="rId18"/>
                </v:shape>
              </w:pict>
            </w:r>
            <w:r w:rsidRPr="003029A8">
              <w:rPr>
                <w:rFonts w:ascii="Arial" w:hAnsi="Arial" w:cs="Arial"/>
                <w:sz w:val="22"/>
                <w:szCs w:val="22"/>
              </w:rPr>
              <w:fldChar w:fldCharType="end"/>
            </w:r>
            <w:r w:rsidRPr="003029A8">
              <w:rPr>
                <w:rStyle w:val="Emphasis"/>
                <w:rFonts w:ascii="Arial" w:hAnsi="Arial" w:cs="Arial"/>
                <w:i w:val="0"/>
                <w:sz w:val="22"/>
                <w:szCs w:val="22"/>
                <w:lang w:val="en-US"/>
              </w:rPr>
              <w:t> indicates the number of RBs configured by B</w:t>
            </w:r>
            <w:r w:rsidRPr="003029A8">
              <w:rPr>
                <w:rStyle w:val="Emphasis"/>
                <w:rFonts w:ascii="Arial" w:hAnsi="Arial" w:cs="Arial"/>
                <w:i w:val="0"/>
                <w:sz w:val="22"/>
                <w:szCs w:val="22"/>
                <w:vertAlign w:val="subscript"/>
                <w:lang w:val="en-US"/>
              </w:rPr>
              <w:t>SRS</w:t>
            </w:r>
            <w:r w:rsidRPr="003029A8">
              <w:rPr>
                <w:rStyle w:val="Emphasis"/>
                <w:rFonts w:ascii="Arial" w:hAnsi="Arial" w:cs="Arial"/>
                <w:i w:val="0"/>
                <w:sz w:val="22"/>
                <w:szCs w:val="22"/>
                <w:lang w:val="en-US"/>
              </w:rPr>
              <w:t> and C</w:t>
            </w:r>
            <w:r w:rsidRPr="003029A8">
              <w:rPr>
                <w:rStyle w:val="Emphasis"/>
                <w:rFonts w:ascii="Arial" w:hAnsi="Arial" w:cs="Arial"/>
                <w:i w:val="0"/>
                <w:sz w:val="22"/>
                <w:szCs w:val="22"/>
                <w:vertAlign w:val="subscript"/>
                <w:lang w:val="en-US"/>
              </w:rPr>
              <w:t>SRS</w:t>
            </w:r>
          </w:p>
          <w:p w14:paraId="0E197D91" w14:textId="77777777" w:rsidR="00932317" w:rsidRPr="003029A8" w:rsidRDefault="00932317" w:rsidP="00932317">
            <w:pPr>
              <w:pStyle w:val="ListParagraph"/>
              <w:numPr>
                <w:ilvl w:val="1"/>
                <w:numId w:val="46"/>
              </w:numPr>
              <w:spacing w:line="240" w:lineRule="auto"/>
              <w:contextualSpacing w:val="0"/>
              <w:jc w:val="both"/>
              <w:textAlignment w:val="center"/>
              <w:rPr>
                <w:rFonts w:ascii="Arial" w:hAnsi="Arial" w:cs="Arial"/>
                <w:sz w:val="22"/>
                <w:szCs w:val="22"/>
                <w:lang w:val="en-US"/>
              </w:rPr>
            </w:pPr>
            <w:r w:rsidRPr="003029A8">
              <w:rPr>
                <w:rStyle w:val="Emphasis"/>
                <w:rFonts w:ascii="Arial" w:hAnsi="Arial" w:cs="Arial"/>
                <w:i w:val="0"/>
                <w:sz w:val="22"/>
                <w:szCs w:val="22"/>
                <w:lang w:val="en-US"/>
              </w:rPr>
              <w:t>Support at least one P</w:t>
            </w:r>
            <w:r w:rsidRPr="003029A8">
              <w:rPr>
                <w:rStyle w:val="Emphasis"/>
                <w:rFonts w:ascii="Arial" w:hAnsi="Arial" w:cs="Arial"/>
                <w:i w:val="0"/>
                <w:sz w:val="22"/>
                <w:szCs w:val="22"/>
                <w:vertAlign w:val="subscript"/>
                <w:lang w:val="en-US"/>
              </w:rPr>
              <w:t>F</w:t>
            </w:r>
            <w:r w:rsidRPr="003029A8">
              <w:rPr>
                <w:rStyle w:val="Emphasis"/>
                <w:rFonts w:ascii="Arial" w:hAnsi="Arial" w:cs="Arial"/>
                <w:i w:val="0"/>
                <w:sz w:val="22"/>
                <w:szCs w:val="22"/>
                <w:lang w:val="en-US"/>
              </w:rPr>
              <w:t> value from {2, [3], 4, 8}</w:t>
            </w:r>
          </w:p>
          <w:p w14:paraId="02F2EDA2" w14:textId="77777777" w:rsidR="00932317" w:rsidRPr="003029A8" w:rsidRDefault="00932317" w:rsidP="00932317">
            <w:pPr>
              <w:pStyle w:val="ListParagraph"/>
              <w:numPr>
                <w:ilvl w:val="2"/>
                <w:numId w:val="46"/>
              </w:numPr>
              <w:spacing w:line="240" w:lineRule="auto"/>
              <w:contextualSpacing w:val="0"/>
              <w:jc w:val="both"/>
              <w:textAlignment w:val="center"/>
              <w:rPr>
                <w:rFonts w:ascii="Arial" w:hAnsi="Arial" w:cs="Arial"/>
                <w:sz w:val="22"/>
                <w:szCs w:val="22"/>
                <w:lang w:val="en-US"/>
              </w:rPr>
            </w:pPr>
            <w:r w:rsidRPr="003029A8">
              <w:rPr>
                <w:rStyle w:val="Emphasis"/>
                <w:rFonts w:ascii="Arial" w:hAnsi="Arial" w:cs="Arial"/>
                <w:i w:val="0"/>
                <w:sz w:val="22"/>
                <w:szCs w:val="22"/>
                <w:lang w:val="en-US"/>
              </w:rPr>
              <w:t>FFS other candidate values, e.g., non-integer values for P</w:t>
            </w:r>
            <w:r w:rsidRPr="003029A8">
              <w:rPr>
                <w:rStyle w:val="Emphasis"/>
                <w:rFonts w:ascii="Arial" w:hAnsi="Arial" w:cs="Arial"/>
                <w:i w:val="0"/>
                <w:sz w:val="22"/>
                <w:szCs w:val="22"/>
                <w:vertAlign w:val="subscript"/>
                <w:lang w:val="en-US"/>
              </w:rPr>
              <w:t>F</w:t>
            </w:r>
          </w:p>
          <w:p w14:paraId="3C931E0B" w14:textId="77777777" w:rsidR="00932317" w:rsidRPr="003029A8" w:rsidRDefault="00932317" w:rsidP="00932317">
            <w:pPr>
              <w:pStyle w:val="ListParagraph"/>
              <w:numPr>
                <w:ilvl w:val="1"/>
                <w:numId w:val="46"/>
              </w:numPr>
              <w:spacing w:line="240" w:lineRule="auto"/>
              <w:contextualSpacing w:val="0"/>
              <w:jc w:val="both"/>
              <w:textAlignment w:val="center"/>
              <w:rPr>
                <w:rStyle w:val="Emphasis"/>
                <w:rFonts w:ascii="Arial" w:hAnsi="Arial" w:cs="Arial"/>
                <w:i w:val="0"/>
                <w:iCs w:val="0"/>
                <w:sz w:val="22"/>
                <w:szCs w:val="22"/>
                <w:lang w:val="en-US"/>
              </w:rPr>
            </w:pPr>
            <w:r w:rsidRPr="003029A8">
              <w:rPr>
                <w:rStyle w:val="Emphasis"/>
                <w:rFonts w:ascii="Arial" w:hAnsi="Arial" w:cs="Arial"/>
                <w:i w:val="0"/>
                <w:iCs w:val="0"/>
                <w:sz w:val="22"/>
                <w:szCs w:val="22"/>
                <w:lang w:val="en-US"/>
              </w:rPr>
              <w:t>Note: SRS sequence shorter than the minimum length supported in the current specification is not pursued.</w:t>
            </w:r>
          </w:p>
          <w:p w14:paraId="72F45CB2" w14:textId="77777777" w:rsidR="00932317" w:rsidRPr="003029A8" w:rsidRDefault="00932317" w:rsidP="00932317">
            <w:pPr>
              <w:pStyle w:val="ListParagraph"/>
              <w:numPr>
                <w:ilvl w:val="1"/>
                <w:numId w:val="46"/>
              </w:numPr>
              <w:spacing w:line="240" w:lineRule="auto"/>
              <w:contextualSpacing w:val="0"/>
              <w:jc w:val="both"/>
              <w:textAlignment w:val="center"/>
              <w:rPr>
                <w:rStyle w:val="Emphasis"/>
                <w:rFonts w:ascii="Arial" w:hAnsi="Arial" w:cs="Arial"/>
                <w:i w:val="0"/>
                <w:sz w:val="22"/>
                <w:szCs w:val="22"/>
                <w:lang w:val="en-US"/>
              </w:rPr>
            </w:pPr>
            <w:r w:rsidRPr="003029A8">
              <w:rPr>
                <w:rStyle w:val="Emphasis"/>
                <w:rFonts w:ascii="Arial" w:hAnsi="Arial" w:cs="Arial"/>
                <w:i w:val="0"/>
                <w:sz w:val="22"/>
                <w:szCs w:val="22"/>
                <w:lang w:val="en-US"/>
              </w:rPr>
              <w:t>No new sequence including length is introduced</w:t>
            </w:r>
          </w:p>
          <w:p w14:paraId="2394FB32" w14:textId="77777777" w:rsidR="00932317" w:rsidRPr="003029A8" w:rsidRDefault="00932317" w:rsidP="00932317">
            <w:pPr>
              <w:pStyle w:val="ListParagraph"/>
              <w:numPr>
                <w:ilvl w:val="1"/>
                <w:numId w:val="46"/>
              </w:numPr>
              <w:spacing w:line="240" w:lineRule="auto"/>
              <w:contextualSpacing w:val="0"/>
              <w:jc w:val="both"/>
              <w:textAlignment w:val="center"/>
              <w:rPr>
                <w:rStyle w:val="Emphasis"/>
                <w:rFonts w:ascii="Arial" w:hAnsi="Arial" w:cs="Arial"/>
                <w:i w:val="0"/>
                <w:iCs w:val="0"/>
                <w:sz w:val="22"/>
                <w:szCs w:val="22"/>
                <w:lang w:val="en-US"/>
              </w:rPr>
            </w:pPr>
            <w:r w:rsidRPr="003029A8">
              <w:rPr>
                <w:rStyle w:val="Emphasis"/>
                <w:rFonts w:ascii="Arial" w:hAnsi="Arial" w:cs="Arial"/>
                <w:i w:val="0"/>
                <w:iCs w:val="0"/>
                <w:sz w:val="22"/>
                <w:szCs w:val="22"/>
                <w:lang w:val="en-US"/>
              </w:rPr>
              <w:t>FFS it is applicable to frequency hopping and non-frequency hopping</w:t>
            </w:r>
          </w:p>
          <w:p w14:paraId="2575819C" w14:textId="77777777" w:rsidR="00932317" w:rsidRPr="003029A8" w:rsidRDefault="00932317" w:rsidP="00932317">
            <w:pPr>
              <w:pStyle w:val="ListParagraph"/>
              <w:numPr>
                <w:ilvl w:val="1"/>
                <w:numId w:val="46"/>
              </w:numPr>
              <w:spacing w:line="240" w:lineRule="auto"/>
              <w:contextualSpacing w:val="0"/>
              <w:jc w:val="both"/>
              <w:textAlignment w:val="center"/>
              <w:rPr>
                <w:rStyle w:val="Emphasis"/>
                <w:rFonts w:ascii="Arial" w:hAnsi="Arial" w:cs="Arial"/>
                <w:i w:val="0"/>
                <w:sz w:val="22"/>
                <w:szCs w:val="22"/>
                <w:lang w:val="en-US"/>
              </w:rPr>
            </w:pPr>
            <w:r w:rsidRPr="003029A8">
              <w:rPr>
                <w:rStyle w:val="Emphasis"/>
                <w:rFonts w:ascii="Arial" w:hAnsi="Arial" w:cs="Arial"/>
                <w:i w:val="0"/>
                <w:iCs w:val="0"/>
                <w:sz w:val="22"/>
                <w:szCs w:val="22"/>
                <w:lang w:val="en-US"/>
              </w:rPr>
              <w:t>FFS detailed signaling mechanism to determine PF and the location of the </w:t>
            </w:r>
            <w:r w:rsidRPr="003029A8">
              <w:rPr>
                <w:rStyle w:val="Emphasis"/>
                <w:rFonts w:ascii="Arial" w:hAnsi="Arial" w:cs="Arial"/>
                <w:i w:val="0"/>
                <w:iCs w:val="0"/>
                <w:sz w:val="22"/>
                <w:szCs w:val="22"/>
              </w:rPr>
              <w:fldChar w:fldCharType="begin"/>
            </w:r>
            <w:r w:rsidRPr="003029A8">
              <w:rPr>
                <w:rStyle w:val="Emphasis"/>
                <w:rFonts w:ascii="Arial" w:hAnsi="Arial" w:cs="Arial"/>
                <w:i w:val="0"/>
                <w:iCs w:val="0"/>
                <w:sz w:val="22"/>
                <w:szCs w:val="22"/>
                <w:lang w:val="en-US"/>
              </w:rPr>
              <w:instrText xml:space="preserve"> INCLUDEPICTURE  "cid:image003.png@01D6F925.DC4CB890" \* MERGEFORMATINET </w:instrText>
            </w:r>
            <w:r w:rsidRPr="003029A8">
              <w:rPr>
                <w:rStyle w:val="Emphasis"/>
                <w:rFonts w:ascii="Arial" w:hAnsi="Arial" w:cs="Arial"/>
                <w:i w:val="0"/>
                <w:iCs w:val="0"/>
                <w:sz w:val="22"/>
                <w:szCs w:val="22"/>
              </w:rPr>
              <w:fldChar w:fldCharType="separate"/>
            </w:r>
            <w:r w:rsidRPr="003029A8">
              <w:rPr>
                <w:rStyle w:val="Emphasis"/>
                <w:rFonts w:ascii="Arial" w:hAnsi="Arial" w:cs="Arial"/>
                <w:i w:val="0"/>
                <w:iCs w:val="0"/>
                <w:sz w:val="22"/>
                <w:szCs w:val="22"/>
              </w:rPr>
              <w:pict w14:anchorId="6A219C42">
                <v:shape id="_x0000_i3874" type="#_x0000_t75" style="width:45.15pt;height:17.2pt">
                  <v:imagedata r:id="rId19" r:href="rId20"/>
                </v:shape>
              </w:pict>
            </w:r>
            <w:r w:rsidRPr="003029A8">
              <w:rPr>
                <w:rStyle w:val="Emphasis"/>
                <w:rFonts w:ascii="Arial" w:hAnsi="Arial" w:cs="Arial"/>
                <w:i w:val="0"/>
                <w:iCs w:val="0"/>
                <w:sz w:val="22"/>
                <w:szCs w:val="22"/>
              </w:rPr>
              <w:fldChar w:fldCharType="end"/>
            </w:r>
            <w:r w:rsidRPr="003029A8">
              <w:rPr>
                <w:rStyle w:val="Emphasis"/>
                <w:rFonts w:ascii="Arial" w:hAnsi="Arial" w:cs="Arial"/>
                <w:i w:val="0"/>
                <w:iCs w:val="0"/>
                <w:sz w:val="22"/>
                <w:szCs w:val="22"/>
                <w:lang w:val="en-US"/>
              </w:rPr>
              <w:t xml:space="preserve"> RBs</w:t>
            </w:r>
          </w:p>
          <w:p w14:paraId="27FA0C59" w14:textId="77777777" w:rsidR="00932317" w:rsidRPr="003029A8" w:rsidRDefault="00932317" w:rsidP="00932317">
            <w:pPr>
              <w:pStyle w:val="ListParagraph"/>
              <w:numPr>
                <w:ilvl w:val="0"/>
                <w:numId w:val="46"/>
              </w:numPr>
              <w:spacing w:line="240" w:lineRule="auto"/>
              <w:contextualSpacing w:val="0"/>
              <w:jc w:val="both"/>
              <w:textAlignment w:val="center"/>
              <w:rPr>
                <w:rStyle w:val="Emphasis"/>
                <w:rFonts w:ascii="Arial" w:hAnsi="Arial" w:cs="Arial"/>
                <w:sz w:val="22"/>
                <w:szCs w:val="22"/>
              </w:rPr>
            </w:pPr>
            <w:r w:rsidRPr="003029A8">
              <w:rPr>
                <w:rStyle w:val="Emphasis"/>
                <w:rFonts w:ascii="Arial" w:hAnsi="Arial" w:cs="Arial"/>
                <w:i w:val="0"/>
                <w:sz w:val="22"/>
                <w:szCs w:val="22"/>
              </w:rPr>
              <w:t xml:space="preserve">Support </w:t>
            </w:r>
            <w:proofErr w:type="spellStart"/>
            <w:r w:rsidRPr="003029A8">
              <w:rPr>
                <w:rStyle w:val="Emphasis"/>
                <w:rFonts w:ascii="Arial" w:hAnsi="Arial" w:cs="Arial"/>
                <w:i w:val="0"/>
                <w:sz w:val="22"/>
                <w:szCs w:val="22"/>
              </w:rPr>
              <w:t>Comb</w:t>
            </w:r>
            <w:proofErr w:type="spellEnd"/>
            <w:r w:rsidRPr="003029A8">
              <w:rPr>
                <w:rStyle w:val="Emphasis"/>
                <w:rFonts w:ascii="Arial" w:hAnsi="Arial" w:cs="Arial"/>
                <w:i w:val="0"/>
                <w:sz w:val="22"/>
                <w:szCs w:val="22"/>
              </w:rPr>
              <w:t xml:space="preserve"> 8</w:t>
            </w:r>
          </w:p>
          <w:p w14:paraId="3EB88188" w14:textId="77777777" w:rsidR="00932317" w:rsidRPr="003029A8" w:rsidRDefault="00932317" w:rsidP="00932317">
            <w:pPr>
              <w:pStyle w:val="ListParagraph"/>
              <w:numPr>
                <w:ilvl w:val="1"/>
                <w:numId w:val="46"/>
              </w:numPr>
              <w:spacing w:line="240" w:lineRule="auto"/>
              <w:contextualSpacing w:val="0"/>
              <w:jc w:val="both"/>
              <w:textAlignment w:val="center"/>
              <w:rPr>
                <w:rStyle w:val="Emphasis"/>
                <w:rFonts w:ascii="Arial" w:hAnsi="Arial" w:cs="Arial"/>
                <w:sz w:val="22"/>
                <w:szCs w:val="22"/>
                <w:lang w:val="en-US"/>
              </w:rPr>
            </w:pPr>
            <w:r w:rsidRPr="003029A8">
              <w:rPr>
                <w:rStyle w:val="Emphasis"/>
                <w:rFonts w:ascii="Arial" w:hAnsi="Arial" w:cs="Arial"/>
                <w:i w:val="0"/>
                <w:iCs w:val="0"/>
                <w:sz w:val="22"/>
                <w:szCs w:val="22"/>
                <w:lang w:val="en-US"/>
              </w:rPr>
              <w:t>Note: SRS sequence shorter than the minimum length supported in the current specification is not pursued.</w:t>
            </w:r>
          </w:p>
          <w:p w14:paraId="474E1805" w14:textId="77777777" w:rsidR="00932317" w:rsidRPr="003029A8" w:rsidRDefault="00932317" w:rsidP="00932317">
            <w:pPr>
              <w:pStyle w:val="ListParagraph"/>
              <w:numPr>
                <w:ilvl w:val="0"/>
                <w:numId w:val="46"/>
              </w:numPr>
              <w:spacing w:line="240" w:lineRule="auto"/>
              <w:contextualSpacing w:val="0"/>
              <w:jc w:val="both"/>
              <w:textAlignment w:val="center"/>
              <w:rPr>
                <w:rStyle w:val="Emphasis"/>
                <w:rFonts w:ascii="Arial" w:hAnsi="Arial" w:cs="Arial"/>
                <w:sz w:val="22"/>
                <w:szCs w:val="22"/>
                <w:lang w:val="en-US"/>
              </w:rPr>
            </w:pPr>
            <w:r w:rsidRPr="003029A8">
              <w:rPr>
                <w:rStyle w:val="Emphasis"/>
                <w:rFonts w:ascii="Arial" w:hAnsi="Arial" w:cs="Arial"/>
                <w:i w:val="0"/>
                <w:sz w:val="22"/>
                <w:szCs w:val="22"/>
                <w:lang w:val="en-US"/>
              </w:rPr>
              <w:t>FFS whether and if needed, how to use harmonized approach to define the three supported schemes</w:t>
            </w:r>
          </w:p>
          <w:p w14:paraId="19FC5AF3" w14:textId="77777777" w:rsidR="00932317" w:rsidRPr="003029A8" w:rsidRDefault="00932317" w:rsidP="00932317">
            <w:pPr>
              <w:pStyle w:val="ListParagraph"/>
              <w:numPr>
                <w:ilvl w:val="0"/>
                <w:numId w:val="46"/>
              </w:numPr>
              <w:spacing w:line="240" w:lineRule="auto"/>
              <w:contextualSpacing w:val="0"/>
              <w:jc w:val="both"/>
              <w:textAlignment w:val="center"/>
              <w:rPr>
                <w:rStyle w:val="Emphasis"/>
                <w:rFonts w:ascii="Arial" w:hAnsi="Arial" w:cs="Arial"/>
                <w:sz w:val="22"/>
                <w:szCs w:val="22"/>
                <w:lang w:val="en-US"/>
              </w:rPr>
            </w:pPr>
            <w:r w:rsidRPr="003029A8">
              <w:rPr>
                <w:rStyle w:val="Emphasis"/>
                <w:rFonts w:ascii="Arial" w:hAnsi="Arial" w:cs="Arial"/>
                <w:i w:val="0"/>
                <w:sz w:val="22"/>
                <w:szCs w:val="22"/>
                <w:lang w:val="en-US"/>
              </w:rPr>
              <w:t>Note: other schemes for SRS capacity and coverage enhancements are not supported in Rel-17.</w:t>
            </w:r>
          </w:p>
          <w:p w14:paraId="40D76E8C" w14:textId="77777777" w:rsidR="00380734" w:rsidRPr="00C20CDD" w:rsidRDefault="00380734" w:rsidP="00BC4A44">
            <w:pPr>
              <w:pStyle w:val="ListParagraph"/>
              <w:spacing w:line="240" w:lineRule="auto"/>
              <w:contextualSpacing w:val="0"/>
              <w:textAlignment w:val="center"/>
              <w:rPr>
                <w:rFonts w:ascii="Arial" w:hAnsi="Arial" w:cs="Arial"/>
                <w:lang w:val="en-US"/>
              </w:rPr>
            </w:pPr>
          </w:p>
        </w:tc>
      </w:tr>
    </w:tbl>
    <w:p w14:paraId="487619AE" w14:textId="75C3F2C3" w:rsidR="00380734" w:rsidRPr="00C20CDD" w:rsidRDefault="00380734" w:rsidP="00E15047">
      <w:pPr>
        <w:rPr>
          <w:rFonts w:ascii="Arial" w:hAnsi="Arial" w:cs="Arial"/>
          <w:lang w:val="en-US"/>
        </w:rPr>
      </w:pPr>
    </w:p>
    <w:p w14:paraId="6AA921E5" w14:textId="150BBEA6" w:rsidR="00B67BCE" w:rsidRPr="00C20CDD" w:rsidRDefault="00E15047" w:rsidP="00DD2588">
      <w:pPr>
        <w:jc w:val="both"/>
        <w:rPr>
          <w:rFonts w:ascii="Arial" w:hAnsi="Arial" w:cs="Arial"/>
          <w:lang w:val="en-US"/>
        </w:rPr>
      </w:pPr>
      <w:r w:rsidRPr="00C20CDD">
        <w:rPr>
          <w:rFonts w:ascii="Arial" w:hAnsi="Arial" w:cs="Arial"/>
          <w:lang w:val="en-US"/>
        </w:rPr>
        <w:t xml:space="preserve">Rel-16 SRS configuration for positioning provides a support for enhanced SRS transmission by enabling </w:t>
      </w:r>
      <w:r w:rsidR="00EE4CD3" w:rsidRPr="00C20CDD">
        <w:rPr>
          <w:rFonts w:ascii="Arial" w:hAnsi="Arial" w:cs="Arial"/>
          <w:lang w:val="en-US"/>
        </w:rPr>
        <w:t xml:space="preserve">single </w:t>
      </w:r>
      <w:r w:rsidRPr="00C20CDD">
        <w:rPr>
          <w:rFonts w:ascii="Arial" w:hAnsi="Arial" w:cs="Arial"/>
          <w:lang w:val="en-US"/>
        </w:rPr>
        <w:t xml:space="preserve">SRS resource to be </w:t>
      </w:r>
      <w:proofErr w:type="gramStart"/>
      <w:r w:rsidRPr="00C20CDD">
        <w:rPr>
          <w:rFonts w:ascii="Arial" w:hAnsi="Arial" w:cs="Arial"/>
          <w:lang w:val="en-US"/>
        </w:rPr>
        <w:t xml:space="preserve">configured </w:t>
      </w:r>
      <w:r w:rsidR="008F4AAC" w:rsidRPr="00C20CDD">
        <w:rPr>
          <w:rFonts w:ascii="Arial" w:hAnsi="Arial" w:cs="Arial"/>
          <w:lang w:val="en-US"/>
        </w:rPr>
        <w:t xml:space="preserve"> </w:t>
      </w:r>
      <w:r w:rsidR="00EE4CD3" w:rsidRPr="00C20CDD">
        <w:rPr>
          <w:rFonts w:ascii="Arial" w:hAnsi="Arial" w:cs="Arial"/>
          <w:lang w:val="en-US"/>
        </w:rPr>
        <w:t>up</w:t>
      </w:r>
      <w:proofErr w:type="gramEnd"/>
      <w:r w:rsidR="00EE4CD3" w:rsidRPr="00C20CDD">
        <w:rPr>
          <w:rFonts w:ascii="Arial" w:hAnsi="Arial" w:cs="Arial"/>
          <w:lang w:val="en-US"/>
        </w:rPr>
        <w:t xml:space="preserve"> </w:t>
      </w:r>
      <w:r w:rsidR="008F4AAC" w:rsidRPr="00C20CDD">
        <w:rPr>
          <w:rFonts w:ascii="Arial" w:hAnsi="Arial" w:cs="Arial"/>
          <w:lang w:val="en-US"/>
        </w:rPr>
        <w:t xml:space="preserve">to </w:t>
      </w:r>
      <w:r w:rsidRPr="00C20CDD">
        <w:rPr>
          <w:rFonts w:ascii="Arial" w:hAnsi="Arial" w:cs="Arial"/>
          <w:lang w:val="en-US"/>
        </w:rPr>
        <w:t xml:space="preserve">12 different SRS symbols </w:t>
      </w:r>
      <w:r w:rsidR="008F4AAC" w:rsidRPr="00C20CDD">
        <w:rPr>
          <w:rFonts w:ascii="Arial" w:hAnsi="Arial" w:cs="Arial"/>
          <w:lang w:val="en-US"/>
        </w:rPr>
        <w:t>per</w:t>
      </w:r>
      <w:r w:rsidRPr="00C20CDD">
        <w:rPr>
          <w:rFonts w:ascii="Arial" w:hAnsi="Arial" w:cs="Arial"/>
          <w:lang w:val="en-US"/>
        </w:rPr>
        <w:t xml:space="preserve"> slot. Furthermore, Rel-16 SRS configuration for NR-U enables SRS resource to be configured </w:t>
      </w:r>
      <w:r w:rsidR="00EE4CD3" w:rsidRPr="00C20CDD">
        <w:rPr>
          <w:rFonts w:ascii="Arial" w:hAnsi="Arial" w:cs="Arial"/>
          <w:lang w:val="en-US"/>
        </w:rPr>
        <w:t xml:space="preserve">into </w:t>
      </w:r>
      <w:r w:rsidRPr="00C20CDD">
        <w:rPr>
          <w:rFonts w:ascii="Arial" w:hAnsi="Arial" w:cs="Arial"/>
          <w:lang w:val="en-US"/>
        </w:rPr>
        <w:t>any symbol location</w:t>
      </w:r>
      <w:r w:rsidR="00EE4CD3" w:rsidRPr="00C20CDD">
        <w:rPr>
          <w:rFonts w:ascii="Arial" w:hAnsi="Arial" w:cs="Arial"/>
          <w:lang w:val="en-US"/>
        </w:rPr>
        <w:t>s</w:t>
      </w:r>
      <w:r w:rsidRPr="00C20CDD">
        <w:rPr>
          <w:rFonts w:ascii="Arial" w:hAnsi="Arial" w:cs="Arial"/>
          <w:lang w:val="en-US"/>
        </w:rPr>
        <w:t xml:space="preserve"> within a slot. Therefore, it is feasible to assume that SRS enhancements for Rel-17 MIMO use </w:t>
      </w:r>
      <w:r w:rsidR="00DB5562" w:rsidRPr="00C20CDD">
        <w:rPr>
          <w:rFonts w:ascii="Arial" w:hAnsi="Arial" w:cs="Arial"/>
          <w:lang w:val="en-US"/>
        </w:rPr>
        <w:t xml:space="preserve">Rel-16 SRS resource </w:t>
      </w:r>
      <w:r w:rsidRPr="00C20CDD">
        <w:rPr>
          <w:rFonts w:ascii="Arial" w:hAnsi="Arial" w:cs="Arial"/>
          <w:lang w:val="en-US"/>
        </w:rPr>
        <w:t>configurations as a baseline for further enhancements in terms of coverage and capacity.</w:t>
      </w:r>
    </w:p>
    <w:p w14:paraId="0F6D2DD7" w14:textId="4B5B32AA" w:rsidR="00E15047" w:rsidRPr="00C20CDD" w:rsidRDefault="00830A3D" w:rsidP="008B1788">
      <w:pPr>
        <w:pStyle w:val="Caption"/>
        <w:rPr>
          <w:rFonts w:ascii="Arial" w:hAnsi="Arial" w:cs="Arial"/>
          <w:lang w:val="en-US"/>
        </w:rPr>
      </w:pPr>
      <w:bookmarkStart w:id="7" w:name="_Ref61886488"/>
      <w:r w:rsidRPr="00C20CDD">
        <w:rPr>
          <w:rFonts w:ascii="Arial" w:hAnsi="Arial" w:cs="Arial"/>
          <w:i/>
          <w:lang w:val="en-US"/>
        </w:rPr>
        <w:t xml:space="preserve">Observation </w:t>
      </w:r>
      <w:r w:rsidRPr="008B1788">
        <w:rPr>
          <w:rFonts w:ascii="Arial" w:hAnsi="Arial" w:cs="Arial"/>
          <w:i/>
          <w:iCs/>
        </w:rPr>
        <w:fldChar w:fldCharType="begin"/>
      </w:r>
      <w:r w:rsidRPr="00C20CDD">
        <w:rPr>
          <w:rFonts w:ascii="Arial" w:hAnsi="Arial" w:cs="Arial"/>
          <w:i/>
          <w:lang w:val="en-US"/>
        </w:rPr>
        <w:instrText xml:space="preserve"> SEQ Observation \* ARABIC </w:instrText>
      </w:r>
      <w:r w:rsidRPr="008B1788">
        <w:rPr>
          <w:rFonts w:ascii="Arial" w:hAnsi="Arial" w:cs="Arial"/>
          <w:i/>
          <w:iCs/>
        </w:rPr>
        <w:fldChar w:fldCharType="separate"/>
      </w:r>
      <w:r w:rsidR="002B20B5">
        <w:rPr>
          <w:rFonts w:ascii="Arial" w:hAnsi="Arial" w:cs="Arial"/>
          <w:i/>
          <w:noProof/>
          <w:lang w:val="en-US"/>
        </w:rPr>
        <w:t>10</w:t>
      </w:r>
      <w:r w:rsidRPr="008B1788">
        <w:rPr>
          <w:rFonts w:ascii="Arial" w:hAnsi="Arial" w:cs="Arial"/>
          <w:i/>
          <w:iCs/>
        </w:rPr>
        <w:fldChar w:fldCharType="end"/>
      </w:r>
      <w:r w:rsidRPr="00C20CDD">
        <w:rPr>
          <w:rFonts w:ascii="Arial" w:hAnsi="Arial" w:cs="Arial"/>
          <w:b w:val="0"/>
          <w:i/>
          <w:lang w:val="en-US"/>
        </w:rPr>
        <w:t xml:space="preserve">: Rel-16 </w:t>
      </w:r>
      <w:r w:rsidR="00EC22B4" w:rsidRPr="00C20CDD">
        <w:rPr>
          <w:rFonts w:ascii="Arial" w:hAnsi="Arial" w:cs="Arial"/>
          <w:b w:val="0"/>
          <w:i/>
          <w:lang w:val="en-US"/>
        </w:rPr>
        <w:t xml:space="preserve">UL </w:t>
      </w:r>
      <w:r w:rsidRPr="00C20CDD">
        <w:rPr>
          <w:rFonts w:ascii="Arial" w:hAnsi="Arial" w:cs="Arial"/>
          <w:b w:val="0"/>
          <w:i/>
          <w:lang w:val="en-US"/>
        </w:rPr>
        <w:t xml:space="preserve">SRS for positioning </w:t>
      </w:r>
      <w:r w:rsidR="002763E2" w:rsidRPr="00C20CDD">
        <w:rPr>
          <w:rFonts w:ascii="Arial" w:hAnsi="Arial" w:cs="Arial"/>
          <w:b w:val="0"/>
          <w:i/>
          <w:lang w:val="en-US"/>
        </w:rPr>
        <w:t>NR-U provide</w:t>
      </w:r>
      <w:r w:rsidR="00AB03F7" w:rsidRPr="00C20CDD">
        <w:rPr>
          <w:rFonts w:ascii="Arial" w:hAnsi="Arial" w:cs="Arial"/>
          <w:b w:val="0"/>
          <w:i/>
          <w:lang w:val="en-US"/>
        </w:rPr>
        <w:t xml:space="preserve"> basis for Rel-17 SRS enhancemen</w:t>
      </w:r>
      <w:r w:rsidR="00307884">
        <w:rPr>
          <w:rFonts w:ascii="Arial" w:hAnsi="Arial" w:cs="Arial"/>
          <w:b w:val="0"/>
          <w:i/>
          <w:lang w:val="en-US"/>
        </w:rPr>
        <w:t>ts</w:t>
      </w:r>
      <w:r w:rsidR="007367B9" w:rsidRPr="00C20CDD">
        <w:rPr>
          <w:rFonts w:ascii="Arial" w:hAnsi="Arial" w:cs="Arial"/>
          <w:b w:val="0"/>
          <w:i/>
          <w:lang w:val="en-US"/>
        </w:rPr>
        <w:t>.</w:t>
      </w:r>
      <w:bookmarkEnd w:id="7"/>
      <w:r w:rsidR="00E15047" w:rsidRPr="00C20CDD">
        <w:rPr>
          <w:rFonts w:ascii="Arial" w:hAnsi="Arial" w:cs="Arial"/>
          <w:lang w:val="en-US"/>
        </w:rPr>
        <w:t xml:space="preserve"> </w:t>
      </w:r>
    </w:p>
    <w:p w14:paraId="4E7E4A73" w14:textId="0C398457" w:rsidR="007E5020" w:rsidRPr="00C20CDD" w:rsidRDefault="007E5020" w:rsidP="008B1788">
      <w:pPr>
        <w:pStyle w:val="Caption"/>
        <w:rPr>
          <w:rFonts w:ascii="Arial" w:hAnsi="Arial" w:cs="Arial"/>
          <w:i/>
          <w:lang w:val="en-US"/>
        </w:rPr>
      </w:pPr>
      <w:bookmarkStart w:id="8" w:name="_Ref61886543"/>
      <w:r w:rsidRPr="00C20CDD">
        <w:rPr>
          <w:rFonts w:ascii="Arial" w:hAnsi="Arial" w:cs="Arial"/>
          <w:i/>
          <w:lang w:val="en-US"/>
        </w:rPr>
        <w:lastRenderedPageBreak/>
        <w:t xml:space="preserve">Proposal </w:t>
      </w:r>
      <w:r w:rsidRPr="00572624">
        <w:rPr>
          <w:rFonts w:ascii="Arial" w:hAnsi="Arial" w:cs="Arial"/>
          <w:i/>
          <w:iCs/>
        </w:rPr>
        <w:fldChar w:fldCharType="begin"/>
      </w:r>
      <w:r w:rsidRPr="00C20CDD">
        <w:rPr>
          <w:rFonts w:ascii="Arial" w:hAnsi="Arial" w:cs="Arial"/>
          <w:i/>
          <w:lang w:val="en-US"/>
        </w:rPr>
        <w:instrText xml:space="preserve"> SEQ Proposal \* ARABIC </w:instrText>
      </w:r>
      <w:r w:rsidRPr="00572624">
        <w:rPr>
          <w:rFonts w:ascii="Arial" w:hAnsi="Arial" w:cs="Arial"/>
          <w:i/>
          <w:iCs/>
        </w:rPr>
        <w:fldChar w:fldCharType="separate"/>
      </w:r>
      <w:r w:rsidR="002B20B5">
        <w:rPr>
          <w:rFonts w:ascii="Arial" w:hAnsi="Arial" w:cs="Arial"/>
          <w:i/>
          <w:noProof/>
          <w:lang w:val="en-US"/>
        </w:rPr>
        <w:t>4</w:t>
      </w:r>
      <w:r w:rsidRPr="00572624">
        <w:rPr>
          <w:rFonts w:ascii="Arial" w:hAnsi="Arial" w:cs="Arial"/>
          <w:i/>
          <w:iCs/>
        </w:rPr>
        <w:fldChar w:fldCharType="end"/>
      </w:r>
      <w:r w:rsidRPr="00C20CDD">
        <w:rPr>
          <w:rFonts w:ascii="Arial" w:hAnsi="Arial" w:cs="Arial"/>
          <w:i/>
          <w:lang w:val="en-US"/>
        </w:rPr>
        <w:t>:</w:t>
      </w:r>
      <w:r w:rsidRPr="00C20CDD">
        <w:rPr>
          <w:rFonts w:ascii="Arial" w:hAnsi="Arial" w:cs="Arial"/>
          <w:lang w:val="en-US"/>
        </w:rPr>
        <w:t xml:space="preserve"> </w:t>
      </w:r>
      <w:r w:rsidR="002763E2" w:rsidRPr="00C20CDD">
        <w:rPr>
          <w:rFonts w:ascii="Arial" w:hAnsi="Arial" w:cs="Arial"/>
          <w:b w:val="0"/>
          <w:i/>
          <w:lang w:val="en-US"/>
        </w:rPr>
        <w:t>S</w:t>
      </w:r>
      <w:r w:rsidR="00EC22B4" w:rsidRPr="00C20CDD">
        <w:rPr>
          <w:rFonts w:ascii="Arial" w:hAnsi="Arial" w:cs="Arial"/>
          <w:b w:val="0"/>
          <w:i/>
          <w:lang w:val="en-US"/>
        </w:rPr>
        <w:t xml:space="preserve">upport </w:t>
      </w:r>
      <w:r w:rsidR="007B0B25" w:rsidRPr="00C20CDD">
        <w:rPr>
          <w:rFonts w:ascii="Arial" w:hAnsi="Arial" w:cs="Arial"/>
          <w:b w:val="0"/>
          <w:i/>
          <w:lang w:val="en-US"/>
        </w:rPr>
        <w:t xml:space="preserve">to configure </w:t>
      </w:r>
      <w:r w:rsidR="00EC22B4" w:rsidRPr="00C20CDD">
        <w:rPr>
          <w:rFonts w:ascii="Arial" w:hAnsi="Arial" w:cs="Arial"/>
          <w:b w:val="0"/>
          <w:i/>
          <w:lang w:val="en-US"/>
        </w:rPr>
        <w:t>UL SRS</w:t>
      </w:r>
      <w:r w:rsidR="007B0B25" w:rsidRPr="00C20CDD">
        <w:rPr>
          <w:rFonts w:ascii="Arial" w:hAnsi="Arial" w:cs="Arial"/>
          <w:b w:val="0"/>
          <w:i/>
          <w:lang w:val="en-US"/>
        </w:rPr>
        <w:t xml:space="preserve"> to any time location in a slot (i.e. up to 14 symbols </w:t>
      </w:r>
      <w:r w:rsidR="00EC22B4" w:rsidRPr="00C20CDD">
        <w:rPr>
          <w:rFonts w:ascii="Arial" w:hAnsi="Arial" w:cs="Arial"/>
          <w:b w:val="0"/>
          <w:i/>
          <w:lang w:val="en-US"/>
        </w:rPr>
        <w:t>per slot</w:t>
      </w:r>
      <w:r w:rsidR="007B0B25">
        <w:rPr>
          <w:rFonts w:ascii="Arial" w:hAnsi="Arial" w:cs="Arial"/>
          <w:b w:val="0"/>
          <w:bCs/>
          <w:i/>
          <w:iCs/>
          <w:lang w:val="en-US"/>
        </w:rPr>
        <w:t>)</w:t>
      </w:r>
      <w:r w:rsidR="00EC22B4">
        <w:rPr>
          <w:rFonts w:ascii="Arial" w:hAnsi="Arial" w:cs="Arial"/>
          <w:b w:val="0"/>
          <w:bCs/>
          <w:i/>
          <w:iCs/>
          <w:lang w:val="en-US"/>
        </w:rPr>
        <w:t>.</w:t>
      </w:r>
      <w:bookmarkEnd w:id="8"/>
    </w:p>
    <w:p w14:paraId="435C7EEE" w14:textId="77777777" w:rsidR="007E5020" w:rsidRPr="00C20CDD" w:rsidRDefault="007E5020" w:rsidP="00E15047">
      <w:pPr>
        <w:rPr>
          <w:rFonts w:ascii="Arial" w:hAnsi="Arial" w:cs="Arial"/>
          <w:lang w:val="en-US"/>
        </w:rPr>
      </w:pPr>
    </w:p>
    <w:p w14:paraId="69160968" w14:textId="0D2F7D56" w:rsidR="00E15047" w:rsidRPr="00082468" w:rsidRDefault="00E15047" w:rsidP="00E15047">
      <w:pPr>
        <w:pStyle w:val="Heading2"/>
        <w:rPr>
          <w:rFonts w:cs="Arial"/>
        </w:rPr>
      </w:pPr>
      <w:r w:rsidRPr="00082468">
        <w:rPr>
          <w:rFonts w:cs="Arial"/>
        </w:rPr>
        <w:t xml:space="preserve">2.2.2 </w:t>
      </w:r>
      <w:r w:rsidR="00A24FB3">
        <w:rPr>
          <w:rFonts w:cs="Arial"/>
        </w:rPr>
        <w:t>Repetition</w:t>
      </w:r>
    </w:p>
    <w:p w14:paraId="71F4A18C" w14:textId="10CC5DDF" w:rsidR="00F52FE4" w:rsidRPr="00C20CDD" w:rsidRDefault="00DE4152" w:rsidP="00DD2588">
      <w:pPr>
        <w:jc w:val="both"/>
        <w:rPr>
          <w:rFonts w:ascii="Arial" w:hAnsi="Arial" w:cs="Arial"/>
          <w:lang w:val="en-US"/>
        </w:rPr>
      </w:pPr>
      <w:r w:rsidRPr="00C20CDD">
        <w:rPr>
          <w:rFonts w:ascii="Arial" w:hAnsi="Arial" w:cs="Arial"/>
          <w:lang w:val="en-US"/>
        </w:rPr>
        <w:t>Repetition</w:t>
      </w:r>
      <w:r w:rsidR="006A1E69" w:rsidRPr="00C20CDD">
        <w:rPr>
          <w:rFonts w:ascii="Arial" w:hAnsi="Arial" w:cs="Arial"/>
          <w:lang w:val="en-US"/>
        </w:rPr>
        <w:t xml:space="preserve"> schemes target </w:t>
      </w:r>
      <w:r w:rsidR="00477B66" w:rsidRPr="00C20CDD">
        <w:rPr>
          <w:rFonts w:ascii="Arial" w:hAnsi="Arial" w:cs="Arial"/>
          <w:lang w:val="en-US"/>
        </w:rPr>
        <w:t>coverage enhancement</w:t>
      </w:r>
      <w:r w:rsidR="006A1E69" w:rsidRPr="00C20CDD">
        <w:rPr>
          <w:rFonts w:ascii="Arial" w:hAnsi="Arial" w:cs="Arial"/>
          <w:lang w:val="en-US"/>
        </w:rPr>
        <w:t>s</w:t>
      </w:r>
      <w:r w:rsidR="00477B66" w:rsidRPr="00C20CDD">
        <w:rPr>
          <w:rFonts w:ascii="Arial" w:hAnsi="Arial" w:cs="Arial"/>
          <w:lang w:val="en-US"/>
        </w:rPr>
        <w:t xml:space="preserve"> </w:t>
      </w:r>
      <w:r w:rsidR="000A38E5" w:rsidRPr="00C20CDD">
        <w:rPr>
          <w:rFonts w:ascii="Arial" w:hAnsi="Arial" w:cs="Arial"/>
          <w:lang w:val="en-US"/>
        </w:rPr>
        <w:t xml:space="preserve">using </w:t>
      </w:r>
      <w:r w:rsidR="00EE4CD3" w:rsidRPr="00C20CDD">
        <w:rPr>
          <w:rFonts w:ascii="Arial" w:hAnsi="Arial" w:cs="Arial"/>
          <w:lang w:val="en-US"/>
        </w:rPr>
        <w:t xml:space="preserve">the </w:t>
      </w:r>
      <w:r w:rsidR="00447793" w:rsidRPr="00C20CDD">
        <w:rPr>
          <w:rFonts w:ascii="Arial" w:hAnsi="Arial" w:cs="Arial"/>
          <w:lang w:val="en-US"/>
        </w:rPr>
        <w:t xml:space="preserve">repetition of </w:t>
      </w:r>
      <w:r w:rsidR="00477B66" w:rsidRPr="00C20CDD">
        <w:rPr>
          <w:rFonts w:ascii="Arial" w:hAnsi="Arial" w:cs="Arial"/>
          <w:lang w:val="en-US"/>
        </w:rPr>
        <w:t xml:space="preserve">UL SRS </w:t>
      </w:r>
      <w:r w:rsidR="00447793" w:rsidRPr="00C20CDD">
        <w:rPr>
          <w:rFonts w:ascii="Arial" w:hAnsi="Arial" w:cs="Arial"/>
          <w:lang w:val="en-US"/>
        </w:rPr>
        <w:t>resources.</w:t>
      </w:r>
      <w:r w:rsidR="00E225AD" w:rsidRPr="00C20CDD">
        <w:rPr>
          <w:rFonts w:ascii="Arial" w:hAnsi="Arial" w:cs="Arial"/>
          <w:lang w:val="en-US"/>
        </w:rPr>
        <w:t xml:space="preserve"> </w:t>
      </w:r>
      <w:r w:rsidR="00C84985" w:rsidRPr="00AB078A">
        <w:rPr>
          <w:rFonts w:ascii="Arial" w:hAnsi="Arial" w:cs="Arial"/>
        </w:rPr>
        <w:fldChar w:fldCharType="begin"/>
      </w:r>
      <w:r w:rsidR="00C84985" w:rsidRPr="000F7649">
        <w:rPr>
          <w:rFonts w:ascii="Arial" w:hAnsi="Arial" w:cs="Arial"/>
          <w:lang w:val="en-US"/>
        </w:rPr>
        <w:instrText xml:space="preserve"> REF _Ref54337485 \h </w:instrText>
      </w:r>
      <w:r w:rsidR="00082468" w:rsidRPr="000F7649">
        <w:rPr>
          <w:rFonts w:ascii="Arial" w:hAnsi="Arial" w:cs="Arial"/>
          <w:lang w:val="en-US"/>
        </w:rPr>
        <w:instrText xml:space="preserve"> \* MERGEFORMAT </w:instrText>
      </w:r>
      <w:r w:rsidR="00C84985" w:rsidRPr="00AB078A">
        <w:rPr>
          <w:rFonts w:ascii="Arial" w:hAnsi="Arial" w:cs="Arial"/>
        </w:rPr>
      </w:r>
      <w:r w:rsidR="00C84985" w:rsidRPr="00AB078A">
        <w:rPr>
          <w:rFonts w:ascii="Arial" w:hAnsi="Arial" w:cs="Arial"/>
        </w:rPr>
        <w:fldChar w:fldCharType="separate"/>
      </w:r>
      <w:r w:rsidR="002B20B5" w:rsidRPr="00C20CDD">
        <w:rPr>
          <w:rFonts w:ascii="Arial" w:hAnsi="Arial" w:cs="Arial"/>
          <w:lang w:val="en-US"/>
        </w:rPr>
        <w:t xml:space="preserve">Figure </w:t>
      </w:r>
      <w:r w:rsidR="002B20B5">
        <w:rPr>
          <w:rFonts w:ascii="Arial" w:hAnsi="Arial" w:cs="Arial"/>
          <w:noProof/>
          <w:lang w:val="en-US"/>
        </w:rPr>
        <w:t>2</w:t>
      </w:r>
      <w:r w:rsidR="00C84985" w:rsidRPr="00AB078A">
        <w:rPr>
          <w:rFonts w:ascii="Arial" w:hAnsi="Arial" w:cs="Arial"/>
        </w:rPr>
        <w:fldChar w:fldCharType="end"/>
      </w:r>
      <w:r w:rsidR="00C84985" w:rsidRPr="00C20CDD">
        <w:rPr>
          <w:rFonts w:ascii="Arial" w:hAnsi="Arial" w:cs="Arial"/>
          <w:lang w:val="en-US"/>
        </w:rPr>
        <w:t xml:space="preserve"> provides an example of</w:t>
      </w:r>
      <w:r w:rsidR="00EE08F4" w:rsidRPr="00C20CDD">
        <w:rPr>
          <w:rFonts w:ascii="Arial" w:hAnsi="Arial" w:cs="Arial"/>
          <w:lang w:val="en-US"/>
        </w:rPr>
        <w:t xml:space="preserve"> </w:t>
      </w:r>
      <w:r w:rsidR="008B0D33" w:rsidRPr="00C20CDD">
        <w:rPr>
          <w:rFonts w:ascii="Arial" w:hAnsi="Arial" w:cs="Arial"/>
          <w:lang w:val="en-US"/>
        </w:rPr>
        <w:t>achievable received power</w:t>
      </w:r>
      <w:r w:rsidR="00C84985" w:rsidRPr="00C20CDD">
        <w:rPr>
          <w:rFonts w:ascii="Arial" w:hAnsi="Arial" w:cs="Arial"/>
          <w:lang w:val="en-US"/>
        </w:rPr>
        <w:t xml:space="preserve"> gains </w:t>
      </w:r>
      <w:r w:rsidR="00447793" w:rsidRPr="00C20CDD">
        <w:rPr>
          <w:rFonts w:ascii="Arial" w:hAnsi="Arial" w:cs="Arial"/>
          <w:lang w:val="en-US"/>
        </w:rPr>
        <w:t>where power gains can be obtained</w:t>
      </w:r>
      <w:r w:rsidR="00C84985" w:rsidRPr="00C20CDD">
        <w:rPr>
          <w:rFonts w:ascii="Arial" w:hAnsi="Arial" w:cs="Arial"/>
          <w:lang w:val="en-US"/>
        </w:rPr>
        <w:t xml:space="preserve"> </w:t>
      </w:r>
      <w:r w:rsidR="006A1E69" w:rsidRPr="00C20CDD">
        <w:rPr>
          <w:rFonts w:ascii="Arial" w:hAnsi="Arial" w:cs="Arial"/>
          <w:lang w:val="en-US"/>
        </w:rPr>
        <w:t>by increa</w:t>
      </w:r>
      <w:r w:rsidR="00EE4CD3" w:rsidRPr="00C20CDD">
        <w:rPr>
          <w:rFonts w:ascii="Arial" w:hAnsi="Arial" w:cs="Arial"/>
          <w:lang w:val="en-US"/>
        </w:rPr>
        <w:t>sing the number of repeated symbols up to 1</w:t>
      </w:r>
      <w:r w:rsidR="00887A42" w:rsidRPr="00C20CDD">
        <w:rPr>
          <w:rFonts w:ascii="Arial" w:hAnsi="Arial" w:cs="Arial"/>
          <w:lang w:val="en-US"/>
        </w:rPr>
        <w:t>4</w:t>
      </w:r>
      <w:r w:rsidR="00EE4CD3" w:rsidRPr="00C20CDD">
        <w:rPr>
          <w:rFonts w:ascii="Arial" w:hAnsi="Arial" w:cs="Arial"/>
          <w:lang w:val="en-US"/>
        </w:rPr>
        <w:t>.</w:t>
      </w:r>
      <w:r w:rsidR="0060557F" w:rsidRPr="00C20CDD">
        <w:rPr>
          <w:rFonts w:ascii="Arial" w:hAnsi="Arial" w:cs="Arial"/>
          <w:lang w:val="en-US"/>
        </w:rPr>
        <w:t xml:space="preserve"> </w:t>
      </w:r>
      <w:r w:rsidR="00ED7640" w:rsidRPr="00C20CDD">
        <w:rPr>
          <w:rFonts w:ascii="Arial" w:hAnsi="Arial" w:cs="Arial"/>
          <w:lang w:val="en-US"/>
        </w:rPr>
        <w:t>For example, w</w:t>
      </w:r>
      <w:r w:rsidR="00C84985" w:rsidRPr="00C20CDD">
        <w:rPr>
          <w:rFonts w:ascii="Arial" w:hAnsi="Arial" w:cs="Arial"/>
          <w:lang w:val="en-US"/>
        </w:rPr>
        <w:t xml:space="preserve">hen </w:t>
      </w:r>
      <w:r w:rsidR="00E225AD" w:rsidRPr="00C20CDD">
        <w:rPr>
          <w:rFonts w:ascii="Arial" w:hAnsi="Arial" w:cs="Arial"/>
          <w:lang w:val="en-US"/>
        </w:rPr>
        <w:t>1</w:t>
      </w:r>
      <w:r w:rsidR="00887A42" w:rsidRPr="00C20CDD">
        <w:rPr>
          <w:rFonts w:ascii="Arial" w:hAnsi="Arial" w:cs="Arial"/>
          <w:lang w:val="en-US"/>
        </w:rPr>
        <w:t>4</w:t>
      </w:r>
      <w:r w:rsidR="00C84985" w:rsidRPr="00C20CDD">
        <w:rPr>
          <w:rFonts w:ascii="Arial" w:hAnsi="Arial" w:cs="Arial"/>
          <w:lang w:val="en-US"/>
        </w:rPr>
        <w:t xml:space="preserve"> symbols</w:t>
      </w:r>
      <w:r w:rsidR="0080231F" w:rsidRPr="00C20CDD">
        <w:rPr>
          <w:rFonts w:ascii="Arial" w:hAnsi="Arial" w:cs="Arial"/>
          <w:lang w:val="en-US"/>
        </w:rPr>
        <w:t xml:space="preserve"> </w:t>
      </w:r>
      <w:r w:rsidR="00C84985" w:rsidRPr="00C20CDD">
        <w:rPr>
          <w:rFonts w:ascii="Arial" w:hAnsi="Arial" w:cs="Arial"/>
          <w:lang w:val="en-US"/>
        </w:rPr>
        <w:t>in a slot</w:t>
      </w:r>
      <w:r w:rsidR="00ED7640" w:rsidRPr="00C20CDD">
        <w:rPr>
          <w:rFonts w:ascii="Arial" w:hAnsi="Arial" w:cs="Arial"/>
          <w:lang w:val="en-US"/>
        </w:rPr>
        <w:t xml:space="preserve"> </w:t>
      </w:r>
      <w:r w:rsidR="00C84985" w:rsidRPr="00C20CDD">
        <w:rPr>
          <w:rFonts w:ascii="Arial" w:hAnsi="Arial" w:cs="Arial"/>
          <w:lang w:val="en-US"/>
        </w:rPr>
        <w:t>are repetition</w:t>
      </w:r>
      <w:r w:rsidR="000A38E5" w:rsidRPr="00C20CDD">
        <w:rPr>
          <w:rFonts w:ascii="Arial" w:hAnsi="Arial" w:cs="Arial"/>
          <w:lang w:val="en-US"/>
        </w:rPr>
        <w:t>ed</w:t>
      </w:r>
      <w:r w:rsidR="00C84985" w:rsidRPr="00C20CDD">
        <w:rPr>
          <w:rFonts w:ascii="Arial" w:hAnsi="Arial" w:cs="Arial"/>
          <w:lang w:val="en-US"/>
        </w:rPr>
        <w:t xml:space="preserve">, </w:t>
      </w:r>
      <w:r w:rsidR="00EE0476" w:rsidRPr="00C20CDD">
        <w:rPr>
          <w:rFonts w:ascii="Arial" w:hAnsi="Arial" w:cs="Arial"/>
          <w:lang w:val="en-US"/>
        </w:rPr>
        <w:t>5</w:t>
      </w:r>
      <w:r w:rsidR="00C84985" w:rsidRPr="00C20CDD">
        <w:rPr>
          <w:rFonts w:ascii="Arial" w:hAnsi="Arial" w:cs="Arial"/>
          <w:lang w:val="en-US"/>
        </w:rPr>
        <w:t>.</w:t>
      </w:r>
      <w:r w:rsidR="00EE0476" w:rsidRPr="00C20CDD">
        <w:rPr>
          <w:rFonts w:ascii="Arial" w:hAnsi="Arial" w:cs="Arial"/>
          <w:lang w:val="en-US"/>
        </w:rPr>
        <w:t xml:space="preserve">4 </w:t>
      </w:r>
      <w:r w:rsidR="00C84985" w:rsidRPr="00C20CDD">
        <w:rPr>
          <w:rFonts w:ascii="Arial" w:hAnsi="Arial" w:cs="Arial"/>
          <w:lang w:val="en-US"/>
        </w:rPr>
        <w:t xml:space="preserve">dB </w:t>
      </w:r>
      <w:r w:rsidR="00ED7640" w:rsidRPr="00C20CDD">
        <w:rPr>
          <w:rFonts w:ascii="Arial" w:hAnsi="Arial" w:cs="Arial"/>
          <w:lang w:val="en-US"/>
        </w:rPr>
        <w:t xml:space="preserve">increase in received power </w:t>
      </w:r>
      <w:r w:rsidR="00C84985" w:rsidRPr="00C20CDD">
        <w:rPr>
          <w:rFonts w:ascii="Arial" w:hAnsi="Arial" w:cs="Arial"/>
          <w:lang w:val="en-US"/>
        </w:rPr>
        <w:t xml:space="preserve">can be achieved with respect </w:t>
      </w:r>
      <w:r w:rsidR="004F6650" w:rsidRPr="00C20CDD">
        <w:rPr>
          <w:rFonts w:ascii="Arial" w:hAnsi="Arial" w:cs="Arial"/>
          <w:lang w:val="en-US"/>
        </w:rPr>
        <w:t xml:space="preserve">to </w:t>
      </w:r>
      <w:r w:rsidR="006A1E69" w:rsidRPr="00C20CDD">
        <w:rPr>
          <w:rFonts w:ascii="Arial" w:hAnsi="Arial" w:cs="Arial"/>
          <w:lang w:val="en-US"/>
        </w:rPr>
        <w:t xml:space="preserve">the </w:t>
      </w:r>
      <w:r w:rsidR="004F6650" w:rsidRPr="00C20CDD">
        <w:rPr>
          <w:rFonts w:ascii="Arial" w:hAnsi="Arial" w:cs="Arial"/>
          <w:lang w:val="en-US"/>
        </w:rPr>
        <w:t>Rel-15 solution.</w:t>
      </w:r>
      <w:r w:rsidR="008834F9" w:rsidRPr="00C20CDD">
        <w:rPr>
          <w:rFonts w:ascii="Arial" w:hAnsi="Arial" w:cs="Arial"/>
          <w:lang w:val="en-US"/>
        </w:rPr>
        <w:t xml:space="preserve"> </w:t>
      </w:r>
      <w:r w:rsidR="000A38E5" w:rsidRPr="00C20CDD">
        <w:rPr>
          <w:rFonts w:ascii="Arial" w:hAnsi="Arial" w:cs="Arial"/>
          <w:lang w:val="en-US"/>
        </w:rPr>
        <w:t xml:space="preserve">As a result of the </w:t>
      </w:r>
      <w:r w:rsidR="00ED7640" w:rsidRPr="00C20CDD">
        <w:rPr>
          <w:rFonts w:ascii="Arial" w:hAnsi="Arial" w:cs="Arial"/>
          <w:lang w:val="en-US"/>
        </w:rPr>
        <w:t xml:space="preserve">obtained </w:t>
      </w:r>
      <w:r w:rsidR="000A38E5" w:rsidRPr="00C20CDD">
        <w:rPr>
          <w:rFonts w:ascii="Arial" w:hAnsi="Arial" w:cs="Arial"/>
          <w:lang w:val="en-US"/>
        </w:rPr>
        <w:t xml:space="preserve">received </w:t>
      </w:r>
      <w:r w:rsidR="00ED7640" w:rsidRPr="00C20CDD">
        <w:rPr>
          <w:rFonts w:ascii="Arial" w:hAnsi="Arial" w:cs="Arial"/>
          <w:lang w:val="en-US"/>
        </w:rPr>
        <w:t xml:space="preserve">power gain, </w:t>
      </w:r>
      <w:r w:rsidR="004C117B" w:rsidRPr="00C20CDD">
        <w:rPr>
          <w:rFonts w:ascii="Arial" w:hAnsi="Arial" w:cs="Arial"/>
          <w:lang w:val="en-US"/>
        </w:rPr>
        <w:t xml:space="preserve">the </w:t>
      </w:r>
      <w:r w:rsidR="00ED7640" w:rsidRPr="00C20CDD">
        <w:rPr>
          <w:rFonts w:ascii="Arial" w:hAnsi="Arial" w:cs="Arial"/>
          <w:lang w:val="en-US"/>
        </w:rPr>
        <w:t>coverage can also be enhanced with respect to Rel-15 baseline solution.</w:t>
      </w:r>
      <w:r w:rsidR="00F52FE4" w:rsidRPr="00C20CDD">
        <w:rPr>
          <w:rFonts w:ascii="Arial" w:hAnsi="Arial" w:cs="Arial"/>
          <w:lang w:val="en-US"/>
        </w:rPr>
        <w:t xml:space="preserve"> </w:t>
      </w:r>
    </w:p>
    <w:p w14:paraId="711EEE4F" w14:textId="1CEE2149" w:rsidR="00C84985" w:rsidRPr="00C20CDD" w:rsidRDefault="00C81EE3" w:rsidP="00AB078A">
      <w:pPr>
        <w:rPr>
          <w:rFonts w:ascii="Arial" w:hAnsi="Arial" w:cs="Arial"/>
          <w:lang w:val="en-US"/>
        </w:rPr>
      </w:pPr>
      <w:r w:rsidRPr="00C20CDD">
        <w:rPr>
          <w:rFonts w:ascii="Arial" w:hAnsi="Arial" w:cs="Arial"/>
          <w:lang w:val="en-US"/>
        </w:rPr>
        <w:t xml:space="preserve"> </w:t>
      </w:r>
      <w:r w:rsidR="008834F9" w:rsidRPr="00C20CDD">
        <w:rPr>
          <w:rFonts w:ascii="Arial" w:hAnsi="Arial" w:cs="Arial"/>
          <w:lang w:val="en-US"/>
        </w:rPr>
        <w:t xml:space="preserve">   </w:t>
      </w:r>
      <w:r w:rsidR="004F6650" w:rsidRPr="00C20CDD">
        <w:rPr>
          <w:rFonts w:ascii="Arial" w:hAnsi="Arial" w:cs="Arial"/>
          <w:lang w:val="en-US"/>
        </w:rPr>
        <w:t xml:space="preserve"> </w:t>
      </w:r>
    </w:p>
    <w:p w14:paraId="52C7B253" w14:textId="2770CABF" w:rsidR="00920424" w:rsidRPr="00AB078A" w:rsidRDefault="00887A42" w:rsidP="00920424">
      <w:pPr>
        <w:jc w:val="center"/>
        <w:rPr>
          <w:rFonts w:ascii="Arial" w:hAnsi="Arial" w:cs="Arial"/>
        </w:rPr>
      </w:pPr>
      <w:r w:rsidRPr="00887A42">
        <w:rPr>
          <w:noProof/>
        </w:rPr>
        <w:drawing>
          <wp:inline distT="0" distB="0" distL="0" distR="0" wp14:anchorId="6FFD6F26" wp14:editId="1C65F854">
            <wp:extent cx="1876078" cy="20923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92745" cy="2110888"/>
                    </a:xfrm>
                    <a:prstGeom prst="rect">
                      <a:avLst/>
                    </a:prstGeom>
                    <a:noFill/>
                    <a:ln>
                      <a:noFill/>
                    </a:ln>
                  </pic:spPr>
                </pic:pic>
              </a:graphicData>
            </a:graphic>
          </wp:inline>
        </w:drawing>
      </w:r>
    </w:p>
    <w:p w14:paraId="5210FB42" w14:textId="0699E5C7" w:rsidR="00920424" w:rsidRPr="00C20CDD" w:rsidRDefault="00920424" w:rsidP="00920424">
      <w:pPr>
        <w:pStyle w:val="Caption"/>
        <w:jc w:val="center"/>
        <w:rPr>
          <w:rFonts w:ascii="Arial" w:hAnsi="Arial" w:cs="Arial"/>
          <w:lang w:val="en-US"/>
        </w:rPr>
      </w:pPr>
      <w:bookmarkStart w:id="9" w:name="_Ref54337485"/>
      <w:r w:rsidRPr="00C20CDD">
        <w:rPr>
          <w:rFonts w:ascii="Arial" w:hAnsi="Arial" w:cs="Arial"/>
          <w:lang w:val="en-US"/>
        </w:rPr>
        <w:t xml:space="preserve">Figure </w:t>
      </w:r>
      <w:r w:rsidR="00035F95" w:rsidRPr="00AB078A">
        <w:rPr>
          <w:rFonts w:ascii="Arial" w:hAnsi="Arial" w:cs="Arial"/>
        </w:rPr>
        <w:fldChar w:fldCharType="begin"/>
      </w:r>
      <w:r w:rsidR="00035F95" w:rsidRPr="00C20CDD">
        <w:rPr>
          <w:rFonts w:ascii="Arial" w:hAnsi="Arial" w:cs="Arial"/>
          <w:lang w:val="en-US"/>
        </w:rPr>
        <w:instrText xml:space="preserve"> SEQ Figure \* ARABIC </w:instrText>
      </w:r>
      <w:r w:rsidR="00035F95" w:rsidRPr="00AB078A">
        <w:rPr>
          <w:rFonts w:ascii="Arial" w:hAnsi="Arial" w:cs="Arial"/>
        </w:rPr>
        <w:fldChar w:fldCharType="separate"/>
      </w:r>
      <w:r w:rsidR="002B20B5">
        <w:rPr>
          <w:rFonts w:ascii="Arial" w:hAnsi="Arial" w:cs="Arial"/>
          <w:noProof/>
          <w:lang w:val="en-US"/>
        </w:rPr>
        <w:t>2</w:t>
      </w:r>
      <w:r w:rsidR="00035F95" w:rsidRPr="00AB078A">
        <w:rPr>
          <w:rFonts w:ascii="Arial" w:hAnsi="Arial" w:cs="Arial"/>
          <w:noProof/>
        </w:rPr>
        <w:fldChar w:fldCharType="end"/>
      </w:r>
      <w:bookmarkEnd w:id="9"/>
      <w:r w:rsidRPr="00C20CDD">
        <w:rPr>
          <w:rFonts w:ascii="Arial" w:hAnsi="Arial" w:cs="Arial"/>
          <w:lang w:val="en-US"/>
        </w:rPr>
        <w:t xml:space="preserve"> an example of potential</w:t>
      </w:r>
      <w:r w:rsidR="004F32CD" w:rsidRPr="00C20CDD">
        <w:rPr>
          <w:rFonts w:ascii="Arial" w:hAnsi="Arial" w:cs="Arial"/>
          <w:lang w:val="en-US"/>
        </w:rPr>
        <w:t xml:space="preserve"> achievable</w:t>
      </w:r>
      <w:r w:rsidRPr="00C20CDD">
        <w:rPr>
          <w:rFonts w:ascii="Arial" w:hAnsi="Arial" w:cs="Arial"/>
          <w:lang w:val="en-US"/>
        </w:rPr>
        <w:t xml:space="preserve"> </w:t>
      </w:r>
      <w:r w:rsidR="00024A02" w:rsidRPr="00C20CDD">
        <w:rPr>
          <w:rFonts w:ascii="Arial" w:hAnsi="Arial" w:cs="Arial"/>
          <w:lang w:val="en-US"/>
        </w:rPr>
        <w:t>power</w:t>
      </w:r>
      <w:r w:rsidR="004F32CD" w:rsidRPr="00C20CDD">
        <w:rPr>
          <w:rFonts w:ascii="Arial" w:hAnsi="Arial" w:cs="Arial"/>
          <w:lang w:val="en-US"/>
        </w:rPr>
        <w:t xml:space="preserve"> </w:t>
      </w:r>
      <w:r w:rsidRPr="00C20CDD">
        <w:rPr>
          <w:rFonts w:ascii="Arial" w:hAnsi="Arial" w:cs="Arial"/>
          <w:lang w:val="en-US"/>
        </w:rPr>
        <w:t xml:space="preserve">gains </w:t>
      </w:r>
      <w:r w:rsidR="00024A02" w:rsidRPr="00C20CDD">
        <w:rPr>
          <w:rFonts w:ascii="Arial" w:hAnsi="Arial" w:cs="Arial"/>
          <w:lang w:val="en-US"/>
        </w:rPr>
        <w:t xml:space="preserve">with </w:t>
      </w:r>
      <w:r w:rsidR="00855C3D" w:rsidRPr="00C20CDD">
        <w:rPr>
          <w:rFonts w:ascii="Arial" w:hAnsi="Arial" w:cs="Arial"/>
          <w:lang w:val="en-US"/>
        </w:rPr>
        <w:t>intra-slot repetition</w:t>
      </w:r>
      <w:r w:rsidR="00024A02" w:rsidRPr="00C20CDD">
        <w:rPr>
          <w:rFonts w:ascii="Arial" w:hAnsi="Arial" w:cs="Arial"/>
          <w:lang w:val="en-US"/>
        </w:rPr>
        <w:t>.</w:t>
      </w:r>
    </w:p>
    <w:p w14:paraId="4B27BC3C" w14:textId="2F3ECBAF" w:rsidR="009311CC" w:rsidRPr="00C20CDD" w:rsidRDefault="00B055D5" w:rsidP="00DA4137">
      <w:pPr>
        <w:pStyle w:val="Caption"/>
        <w:rPr>
          <w:rFonts w:ascii="Arial" w:hAnsi="Arial" w:cs="Arial"/>
          <w:b w:val="0"/>
          <w:i/>
          <w:lang w:val="en-US"/>
        </w:rPr>
      </w:pPr>
      <w:bookmarkStart w:id="10" w:name="_Ref61886527"/>
      <w:r w:rsidRPr="00C20CDD">
        <w:rPr>
          <w:rFonts w:ascii="Arial" w:hAnsi="Arial" w:cs="Arial"/>
          <w:i/>
          <w:lang w:val="en-US"/>
        </w:rPr>
        <w:t xml:space="preserve">Observation </w:t>
      </w:r>
      <w:r w:rsidRPr="00AB078A">
        <w:rPr>
          <w:rFonts w:ascii="Arial" w:hAnsi="Arial" w:cs="Arial"/>
          <w:i/>
          <w:iCs/>
        </w:rPr>
        <w:fldChar w:fldCharType="begin"/>
      </w:r>
      <w:r w:rsidRPr="00C20CDD">
        <w:rPr>
          <w:rFonts w:ascii="Arial" w:hAnsi="Arial" w:cs="Arial"/>
          <w:i/>
          <w:lang w:val="en-US"/>
        </w:rPr>
        <w:instrText xml:space="preserve"> SEQ Observation \* ARABIC </w:instrText>
      </w:r>
      <w:r w:rsidRPr="00AB078A">
        <w:rPr>
          <w:rFonts w:ascii="Arial" w:hAnsi="Arial" w:cs="Arial"/>
          <w:i/>
          <w:iCs/>
        </w:rPr>
        <w:fldChar w:fldCharType="separate"/>
      </w:r>
      <w:r w:rsidR="002B20B5">
        <w:rPr>
          <w:rFonts w:ascii="Arial" w:hAnsi="Arial" w:cs="Arial"/>
          <w:i/>
          <w:noProof/>
          <w:lang w:val="en-US"/>
        </w:rPr>
        <w:t>11</w:t>
      </w:r>
      <w:r w:rsidRPr="00AB078A">
        <w:rPr>
          <w:rFonts w:ascii="Arial" w:hAnsi="Arial" w:cs="Arial"/>
          <w:i/>
          <w:iCs/>
        </w:rPr>
        <w:fldChar w:fldCharType="end"/>
      </w:r>
      <w:r w:rsidR="00911912" w:rsidRPr="00C20CDD">
        <w:rPr>
          <w:rFonts w:ascii="Arial" w:hAnsi="Arial" w:cs="Arial"/>
          <w:i/>
          <w:lang w:val="en-US"/>
        </w:rPr>
        <w:t>:</w:t>
      </w:r>
      <w:r w:rsidR="009311CC" w:rsidRPr="00C20CDD">
        <w:rPr>
          <w:rFonts w:ascii="Arial" w:hAnsi="Arial" w:cs="Arial"/>
          <w:lang w:val="en-US"/>
        </w:rPr>
        <w:t xml:space="preserve"> </w:t>
      </w:r>
      <w:r w:rsidR="00307884">
        <w:rPr>
          <w:rFonts w:ascii="Arial" w:hAnsi="Arial" w:cs="Arial"/>
          <w:b w:val="0"/>
          <w:bCs/>
          <w:i/>
          <w:iCs/>
          <w:lang w:val="en-US"/>
        </w:rPr>
        <w:t>I</w:t>
      </w:r>
      <w:r w:rsidR="000E0C8E">
        <w:rPr>
          <w:rFonts w:ascii="Arial" w:hAnsi="Arial" w:cs="Arial"/>
          <w:b w:val="0"/>
          <w:bCs/>
          <w:i/>
          <w:iCs/>
          <w:lang w:val="en-US"/>
        </w:rPr>
        <w:t>ntra-slot repetition</w:t>
      </w:r>
      <w:r w:rsidR="00911912" w:rsidRPr="00C20CDD">
        <w:rPr>
          <w:rFonts w:ascii="Arial" w:hAnsi="Arial" w:cs="Arial"/>
          <w:b w:val="0"/>
          <w:i/>
          <w:lang w:val="en-US"/>
        </w:rPr>
        <w:t xml:space="preserve"> can achieve</w:t>
      </w:r>
      <w:r w:rsidR="00887124" w:rsidRPr="00C20CDD">
        <w:rPr>
          <w:rFonts w:ascii="Arial" w:hAnsi="Arial" w:cs="Arial"/>
          <w:b w:val="0"/>
          <w:i/>
          <w:lang w:val="en-US"/>
        </w:rPr>
        <w:t xml:space="preserve"> </w:t>
      </w:r>
      <w:r w:rsidR="007D1884" w:rsidRPr="00C20CDD">
        <w:rPr>
          <w:rFonts w:ascii="Arial" w:hAnsi="Arial" w:cs="Arial"/>
          <w:b w:val="0"/>
          <w:i/>
          <w:lang w:val="en-US"/>
        </w:rPr>
        <w:t xml:space="preserve">power </w:t>
      </w:r>
      <w:r w:rsidR="00911912" w:rsidRPr="00C20CDD">
        <w:rPr>
          <w:rFonts w:ascii="Arial" w:hAnsi="Arial" w:cs="Arial"/>
          <w:b w:val="0"/>
          <w:i/>
          <w:lang w:val="en-US"/>
        </w:rPr>
        <w:t xml:space="preserve">gains up to </w:t>
      </w:r>
      <w:r w:rsidR="000E0C8E">
        <w:rPr>
          <w:rFonts w:ascii="Arial" w:hAnsi="Arial" w:cs="Arial"/>
          <w:b w:val="0"/>
          <w:bCs/>
          <w:i/>
          <w:iCs/>
          <w:lang w:val="en-US"/>
        </w:rPr>
        <w:t>5.4</w:t>
      </w:r>
      <w:r w:rsidR="00024A02" w:rsidRPr="00C20CDD">
        <w:rPr>
          <w:rFonts w:ascii="Arial" w:hAnsi="Arial" w:cs="Arial"/>
          <w:b w:val="0"/>
          <w:i/>
          <w:lang w:val="en-US"/>
        </w:rPr>
        <w:t xml:space="preserve"> </w:t>
      </w:r>
      <w:r w:rsidR="009311CC" w:rsidRPr="00C20CDD">
        <w:rPr>
          <w:rFonts w:ascii="Arial" w:hAnsi="Arial" w:cs="Arial"/>
          <w:b w:val="0"/>
          <w:i/>
          <w:lang w:val="en-US"/>
        </w:rPr>
        <w:t xml:space="preserve">dB </w:t>
      </w:r>
      <w:r w:rsidR="00911912" w:rsidRPr="00C20CDD">
        <w:rPr>
          <w:rFonts w:ascii="Arial" w:hAnsi="Arial" w:cs="Arial"/>
          <w:b w:val="0"/>
          <w:i/>
          <w:lang w:val="en-US"/>
        </w:rPr>
        <w:t xml:space="preserve">compared </w:t>
      </w:r>
      <w:proofErr w:type="gramStart"/>
      <w:r w:rsidR="00911912" w:rsidRPr="00C20CDD">
        <w:rPr>
          <w:rFonts w:ascii="Arial" w:hAnsi="Arial" w:cs="Arial"/>
          <w:b w:val="0"/>
          <w:i/>
          <w:lang w:val="en-US"/>
        </w:rPr>
        <w:t xml:space="preserve">with </w:t>
      </w:r>
      <w:r w:rsidR="009311CC" w:rsidRPr="00C20CDD">
        <w:rPr>
          <w:rFonts w:ascii="Arial" w:hAnsi="Arial" w:cs="Arial"/>
          <w:b w:val="0"/>
          <w:i/>
          <w:lang w:val="en-US"/>
        </w:rPr>
        <w:t xml:space="preserve"> Rel</w:t>
      </w:r>
      <w:proofErr w:type="gramEnd"/>
      <w:r w:rsidR="009311CC" w:rsidRPr="00C20CDD">
        <w:rPr>
          <w:rFonts w:ascii="Arial" w:hAnsi="Arial" w:cs="Arial"/>
          <w:b w:val="0"/>
          <w:i/>
          <w:lang w:val="en-US"/>
        </w:rPr>
        <w:t>-15</w:t>
      </w:r>
      <w:r w:rsidR="00911912" w:rsidRPr="00C20CDD">
        <w:rPr>
          <w:rFonts w:ascii="Arial" w:hAnsi="Arial" w:cs="Arial"/>
          <w:b w:val="0"/>
          <w:i/>
          <w:lang w:val="en-US"/>
        </w:rPr>
        <w:t xml:space="preserve"> solution.</w:t>
      </w:r>
      <w:bookmarkEnd w:id="10"/>
    </w:p>
    <w:p w14:paraId="68A91521" w14:textId="3D17390D" w:rsidR="00CE3A66" w:rsidRPr="00C20CDD" w:rsidRDefault="007A1636" w:rsidP="003C451A">
      <w:pPr>
        <w:jc w:val="both"/>
        <w:rPr>
          <w:rFonts w:ascii="Arial" w:hAnsi="Arial" w:cs="Arial"/>
          <w:highlight w:val="yellow"/>
          <w:lang w:val="en-US"/>
        </w:rPr>
      </w:pPr>
      <w:r w:rsidRPr="00C20CDD">
        <w:rPr>
          <w:rFonts w:ascii="Arial" w:hAnsi="Arial" w:cs="Arial"/>
          <w:lang w:val="en-US"/>
        </w:rPr>
        <w:t>I</w:t>
      </w:r>
      <w:r w:rsidR="005941C8" w:rsidRPr="00C20CDD">
        <w:rPr>
          <w:rFonts w:ascii="Arial" w:hAnsi="Arial" w:cs="Arial"/>
          <w:lang w:val="en-US"/>
        </w:rPr>
        <w:t xml:space="preserve">nter-slot </w:t>
      </w:r>
      <w:r w:rsidRPr="00C20CDD">
        <w:rPr>
          <w:rFonts w:ascii="Arial" w:hAnsi="Arial" w:cs="Arial"/>
          <w:lang w:val="en-US"/>
        </w:rPr>
        <w:t xml:space="preserve">time </w:t>
      </w:r>
      <w:r w:rsidR="005941C8" w:rsidRPr="00C20CDD">
        <w:rPr>
          <w:rFonts w:ascii="Arial" w:hAnsi="Arial" w:cs="Arial"/>
          <w:lang w:val="en-US"/>
        </w:rPr>
        <w:t xml:space="preserve">distribution of the repeated SRS symbols may reduce scheduling restrictions of UL signals/channels/reference signals in the system. It can be assumed that repeated SRS symbols can be configured into consecutive slots or non-consecutive slots, as shown in </w:t>
      </w:r>
      <w:r w:rsidR="005941C8" w:rsidRPr="005E0A2C">
        <w:rPr>
          <w:rFonts w:ascii="Arial" w:hAnsi="Arial" w:cs="Arial"/>
        </w:rPr>
        <w:fldChar w:fldCharType="begin"/>
      </w:r>
      <w:r w:rsidR="005941C8" w:rsidRPr="000F7649">
        <w:rPr>
          <w:rFonts w:ascii="Arial" w:hAnsi="Arial" w:cs="Arial"/>
          <w:lang w:val="en-US"/>
        </w:rPr>
        <w:instrText xml:space="preserve"> REF _Ref54307173 \h </w:instrText>
      </w:r>
      <w:r w:rsidR="001332DF" w:rsidRPr="000F7649">
        <w:rPr>
          <w:rFonts w:ascii="Arial" w:hAnsi="Arial" w:cs="Arial"/>
          <w:lang w:val="en-US"/>
        </w:rPr>
        <w:instrText xml:space="preserve"> \* MERGEFORMAT </w:instrText>
      </w:r>
      <w:r w:rsidR="005941C8" w:rsidRPr="005E0A2C">
        <w:rPr>
          <w:rFonts w:ascii="Arial" w:hAnsi="Arial" w:cs="Arial"/>
        </w:rPr>
      </w:r>
      <w:r w:rsidR="005941C8" w:rsidRPr="005E0A2C">
        <w:rPr>
          <w:rFonts w:ascii="Arial" w:hAnsi="Arial" w:cs="Arial"/>
        </w:rPr>
        <w:fldChar w:fldCharType="separate"/>
      </w:r>
      <w:r w:rsidR="002B20B5" w:rsidRPr="00C20CDD">
        <w:rPr>
          <w:rFonts w:ascii="Arial" w:hAnsi="Arial" w:cs="Arial"/>
          <w:lang w:val="en-US"/>
        </w:rPr>
        <w:t xml:space="preserve">Figure </w:t>
      </w:r>
      <w:r w:rsidR="002B20B5">
        <w:rPr>
          <w:rFonts w:ascii="Arial" w:hAnsi="Arial" w:cs="Arial"/>
          <w:noProof/>
          <w:lang w:val="en-US"/>
        </w:rPr>
        <w:t>3</w:t>
      </w:r>
      <w:r w:rsidR="005941C8" w:rsidRPr="005E0A2C">
        <w:rPr>
          <w:rFonts w:ascii="Arial" w:hAnsi="Arial" w:cs="Arial"/>
        </w:rPr>
        <w:fldChar w:fldCharType="end"/>
      </w:r>
      <w:r w:rsidR="005941C8" w:rsidRPr="00C20CDD">
        <w:rPr>
          <w:rFonts w:ascii="Arial" w:hAnsi="Arial" w:cs="Arial"/>
          <w:lang w:val="en-US"/>
        </w:rPr>
        <w:t xml:space="preserve">. From system perspective, the inter-slot distribution </w:t>
      </w:r>
      <w:r w:rsidRPr="00C20CDD">
        <w:rPr>
          <w:rFonts w:ascii="Arial" w:hAnsi="Arial" w:cs="Arial"/>
          <w:lang w:val="en-US"/>
        </w:rPr>
        <w:t xml:space="preserve">can provide </w:t>
      </w:r>
      <w:r w:rsidR="005941C8" w:rsidRPr="00C20CDD">
        <w:rPr>
          <w:rFonts w:ascii="Arial" w:hAnsi="Arial" w:cs="Arial"/>
          <w:lang w:val="en-US"/>
        </w:rPr>
        <w:t>a clear benefit</w:t>
      </w:r>
      <w:r w:rsidRPr="00C20CDD">
        <w:rPr>
          <w:rFonts w:ascii="Arial" w:hAnsi="Arial" w:cs="Arial"/>
          <w:lang w:val="en-US"/>
        </w:rPr>
        <w:t xml:space="preserve"> compared with intra-slot time bundling</w:t>
      </w:r>
      <w:r w:rsidR="005941C8" w:rsidRPr="00C20CDD">
        <w:rPr>
          <w:rFonts w:ascii="Arial" w:hAnsi="Arial" w:cs="Arial"/>
          <w:lang w:val="en-US"/>
        </w:rPr>
        <w:t xml:space="preserve">. On the other hand, depending on the mobility of UEs, the inter-slot distribution of repeated SRS transmission may cause problems at least with high speeds. </w:t>
      </w:r>
    </w:p>
    <w:p w14:paraId="51D94FC5" w14:textId="19AF8E21" w:rsidR="007679AB" w:rsidRPr="00C20CDD" w:rsidRDefault="0099363C" w:rsidP="005E0A2C">
      <w:pPr>
        <w:pStyle w:val="Caption"/>
        <w:rPr>
          <w:rFonts w:ascii="Arial" w:hAnsi="Arial" w:cs="Arial"/>
          <w:lang w:val="en-US"/>
        </w:rPr>
      </w:pPr>
      <w:bookmarkStart w:id="11" w:name="_Ref61886755"/>
      <w:r w:rsidRPr="00C20CDD">
        <w:rPr>
          <w:rFonts w:ascii="Arial" w:hAnsi="Arial" w:cs="Arial"/>
          <w:i/>
          <w:lang w:val="en-US"/>
        </w:rPr>
        <w:t xml:space="preserve">Observation </w:t>
      </w:r>
      <w:r w:rsidRPr="005E0A2C">
        <w:rPr>
          <w:rFonts w:ascii="Arial" w:hAnsi="Arial" w:cs="Arial"/>
          <w:i/>
          <w:iCs/>
        </w:rPr>
        <w:fldChar w:fldCharType="begin"/>
      </w:r>
      <w:r w:rsidRPr="00C20CDD">
        <w:rPr>
          <w:rFonts w:ascii="Arial" w:hAnsi="Arial" w:cs="Arial"/>
          <w:i/>
          <w:lang w:val="en-US"/>
        </w:rPr>
        <w:instrText xml:space="preserve"> SEQ Observation \* ARABIC </w:instrText>
      </w:r>
      <w:r w:rsidRPr="005E0A2C">
        <w:rPr>
          <w:rFonts w:ascii="Arial" w:hAnsi="Arial" w:cs="Arial"/>
          <w:i/>
          <w:iCs/>
        </w:rPr>
        <w:fldChar w:fldCharType="separate"/>
      </w:r>
      <w:r w:rsidR="002B20B5">
        <w:rPr>
          <w:rFonts w:ascii="Arial" w:hAnsi="Arial" w:cs="Arial"/>
          <w:i/>
          <w:noProof/>
          <w:lang w:val="en-US"/>
        </w:rPr>
        <w:t>12</w:t>
      </w:r>
      <w:r w:rsidRPr="005E0A2C">
        <w:rPr>
          <w:rFonts w:ascii="Arial" w:hAnsi="Arial" w:cs="Arial"/>
          <w:i/>
          <w:iCs/>
        </w:rPr>
        <w:fldChar w:fldCharType="end"/>
      </w:r>
      <w:r w:rsidRPr="00C20CDD">
        <w:rPr>
          <w:rFonts w:ascii="Arial" w:hAnsi="Arial" w:cs="Arial"/>
          <w:i/>
          <w:lang w:val="en-US"/>
        </w:rPr>
        <w:t>:</w:t>
      </w:r>
      <w:r w:rsidRPr="00C20CDD">
        <w:rPr>
          <w:rFonts w:ascii="Arial" w:hAnsi="Arial" w:cs="Arial"/>
          <w:lang w:val="en-US"/>
        </w:rPr>
        <w:t xml:space="preserve"> </w:t>
      </w:r>
      <w:r w:rsidR="00EE0476" w:rsidRPr="00C20CDD">
        <w:rPr>
          <w:rFonts w:ascii="Arial" w:hAnsi="Arial" w:cs="Arial"/>
          <w:b w:val="0"/>
          <w:i/>
          <w:lang w:val="en-US"/>
        </w:rPr>
        <w:t>I</w:t>
      </w:r>
      <w:r w:rsidR="002510F1" w:rsidRPr="00C20CDD">
        <w:rPr>
          <w:rFonts w:ascii="Arial" w:hAnsi="Arial" w:cs="Arial"/>
          <w:b w:val="0"/>
          <w:i/>
          <w:lang w:val="en-US"/>
        </w:rPr>
        <w:t xml:space="preserve">t is beneficial to enable </w:t>
      </w:r>
      <w:r w:rsidR="00855C3D" w:rsidRPr="00C20CDD">
        <w:rPr>
          <w:rFonts w:ascii="Arial" w:hAnsi="Arial" w:cs="Arial"/>
          <w:b w:val="0"/>
          <w:i/>
          <w:lang w:val="en-US"/>
        </w:rPr>
        <w:t>f</w:t>
      </w:r>
      <w:r w:rsidRPr="00C20CDD">
        <w:rPr>
          <w:rFonts w:ascii="Arial" w:hAnsi="Arial" w:cs="Arial"/>
          <w:b w:val="0"/>
          <w:i/>
          <w:lang w:val="en-US"/>
        </w:rPr>
        <w:t xml:space="preserve">urther configuration flexibility by allowing contiguous and non-contiguous inter-slot distribution of repeated </w:t>
      </w:r>
      <w:r w:rsidR="00EE0476" w:rsidRPr="00C20CDD">
        <w:rPr>
          <w:rFonts w:ascii="Arial" w:hAnsi="Arial" w:cs="Arial"/>
          <w:b w:val="0"/>
          <w:i/>
          <w:lang w:val="en-US"/>
        </w:rPr>
        <w:t xml:space="preserve">UL </w:t>
      </w:r>
      <w:r w:rsidRPr="00C20CDD">
        <w:rPr>
          <w:rFonts w:ascii="Arial" w:hAnsi="Arial" w:cs="Arial"/>
          <w:b w:val="0"/>
          <w:i/>
          <w:lang w:val="en-US"/>
        </w:rPr>
        <w:t xml:space="preserve">SRS </w:t>
      </w:r>
      <w:r w:rsidR="00EE0476" w:rsidRPr="00C20CDD">
        <w:rPr>
          <w:rFonts w:ascii="Arial" w:hAnsi="Arial" w:cs="Arial"/>
          <w:b w:val="0"/>
          <w:i/>
          <w:lang w:val="en-US"/>
        </w:rPr>
        <w:t>resource(s)</w:t>
      </w:r>
      <w:r w:rsidRPr="00C20CDD">
        <w:rPr>
          <w:rFonts w:ascii="Arial" w:hAnsi="Arial" w:cs="Arial"/>
          <w:b w:val="0"/>
          <w:i/>
          <w:lang w:val="en-US"/>
        </w:rPr>
        <w:t>.</w:t>
      </w:r>
      <w:bookmarkEnd w:id="11"/>
      <w:r w:rsidRPr="00C20CDD">
        <w:rPr>
          <w:rFonts w:ascii="Arial" w:hAnsi="Arial" w:cs="Arial"/>
          <w:lang w:val="en-US"/>
        </w:rPr>
        <w:t xml:space="preserve"> </w:t>
      </w:r>
    </w:p>
    <w:p w14:paraId="5D9E4E2C" w14:textId="6EDDE64F" w:rsidR="0099363C" w:rsidRPr="00C20CDD" w:rsidRDefault="0099363C" w:rsidP="005E0A2C">
      <w:pPr>
        <w:pStyle w:val="Caption"/>
        <w:rPr>
          <w:rFonts w:ascii="Arial" w:hAnsi="Arial" w:cs="Arial"/>
          <w:highlight w:val="yellow"/>
          <w:lang w:val="en-US"/>
        </w:rPr>
      </w:pPr>
      <w:r w:rsidRPr="00C20CDD">
        <w:rPr>
          <w:rFonts w:ascii="Arial" w:hAnsi="Arial" w:cs="Arial"/>
          <w:lang w:val="en-US"/>
        </w:rPr>
        <w:t xml:space="preserve">  </w:t>
      </w:r>
    </w:p>
    <w:p w14:paraId="14BF7446" w14:textId="0FDC6F6F" w:rsidR="00EE08F4" w:rsidRPr="00C20CDD" w:rsidRDefault="00EE08F4" w:rsidP="00BB6DCE">
      <w:pPr>
        <w:rPr>
          <w:lang w:val="en-US"/>
        </w:rPr>
      </w:pPr>
    </w:p>
    <w:p w14:paraId="15C974AB" w14:textId="74D09DB0" w:rsidR="00EE08F4" w:rsidRPr="00AB078A" w:rsidRDefault="007D61B1" w:rsidP="007D61B1">
      <w:pPr>
        <w:rPr>
          <w:rFonts w:ascii="Arial" w:hAnsi="Arial" w:cs="Arial"/>
        </w:rPr>
      </w:pPr>
      <w:r w:rsidRPr="007D61B1">
        <w:rPr>
          <w:noProof/>
        </w:rPr>
        <w:lastRenderedPageBreak/>
        <w:drawing>
          <wp:inline distT="0" distB="0" distL="0" distR="0" wp14:anchorId="2E818381" wp14:editId="5B6A401F">
            <wp:extent cx="6120765" cy="17068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1706880"/>
                    </a:xfrm>
                    <a:prstGeom prst="rect">
                      <a:avLst/>
                    </a:prstGeom>
                    <a:noFill/>
                    <a:ln>
                      <a:noFill/>
                    </a:ln>
                  </pic:spPr>
                </pic:pic>
              </a:graphicData>
            </a:graphic>
          </wp:inline>
        </w:drawing>
      </w:r>
    </w:p>
    <w:p w14:paraId="6C8D8994" w14:textId="0DB87A25" w:rsidR="00EE08F4" w:rsidRPr="00C20CDD" w:rsidRDefault="00EE08F4" w:rsidP="00EE08F4">
      <w:pPr>
        <w:pStyle w:val="Caption"/>
        <w:jc w:val="center"/>
        <w:rPr>
          <w:rFonts w:ascii="Arial" w:hAnsi="Arial" w:cs="Arial"/>
          <w:lang w:val="en-US"/>
        </w:rPr>
      </w:pPr>
      <w:bookmarkStart w:id="12" w:name="_Ref54307173"/>
      <w:r w:rsidRPr="00C20CDD">
        <w:rPr>
          <w:rFonts w:ascii="Arial" w:hAnsi="Arial" w:cs="Arial"/>
          <w:lang w:val="en-US"/>
        </w:rPr>
        <w:t xml:space="preserve">Figure </w:t>
      </w:r>
      <w:r w:rsidRPr="00AB078A">
        <w:rPr>
          <w:rFonts w:ascii="Arial" w:hAnsi="Arial" w:cs="Arial"/>
        </w:rPr>
        <w:fldChar w:fldCharType="begin"/>
      </w:r>
      <w:r w:rsidRPr="00C20CDD">
        <w:rPr>
          <w:rFonts w:ascii="Arial" w:hAnsi="Arial" w:cs="Arial"/>
          <w:lang w:val="en-US"/>
        </w:rPr>
        <w:instrText xml:space="preserve"> SEQ Figure \* ARABIC </w:instrText>
      </w:r>
      <w:r w:rsidRPr="00AB078A">
        <w:rPr>
          <w:rFonts w:ascii="Arial" w:hAnsi="Arial" w:cs="Arial"/>
        </w:rPr>
        <w:fldChar w:fldCharType="separate"/>
      </w:r>
      <w:r w:rsidR="002B20B5">
        <w:rPr>
          <w:rFonts w:ascii="Arial" w:hAnsi="Arial" w:cs="Arial"/>
          <w:noProof/>
          <w:lang w:val="en-US"/>
        </w:rPr>
        <w:t>3</w:t>
      </w:r>
      <w:r w:rsidRPr="00AB078A">
        <w:rPr>
          <w:rFonts w:ascii="Arial" w:hAnsi="Arial" w:cs="Arial"/>
          <w:noProof/>
        </w:rPr>
        <w:fldChar w:fldCharType="end"/>
      </w:r>
      <w:bookmarkEnd w:id="12"/>
      <w:r w:rsidRPr="00C20CDD">
        <w:rPr>
          <w:rFonts w:ascii="Arial" w:hAnsi="Arial" w:cs="Arial"/>
          <w:lang w:val="en-US"/>
        </w:rPr>
        <w:t xml:space="preserve"> an example of inter-slot repeti</w:t>
      </w:r>
      <w:r w:rsidR="00CE3A66" w:rsidRPr="00C20CDD">
        <w:rPr>
          <w:rFonts w:ascii="Arial" w:hAnsi="Arial" w:cs="Arial"/>
          <w:lang w:val="en-US"/>
        </w:rPr>
        <w:t>ti</w:t>
      </w:r>
      <w:r w:rsidRPr="00C20CDD">
        <w:rPr>
          <w:rFonts w:ascii="Arial" w:hAnsi="Arial" w:cs="Arial"/>
          <w:lang w:val="en-US"/>
        </w:rPr>
        <w:t xml:space="preserve">on </w:t>
      </w:r>
      <w:r w:rsidR="00883506" w:rsidRPr="00C20CDD">
        <w:rPr>
          <w:rFonts w:ascii="Arial" w:hAnsi="Arial" w:cs="Arial"/>
          <w:lang w:val="en-US"/>
        </w:rPr>
        <w:t>with consecutive and non-consecutive slots</w:t>
      </w:r>
      <w:r w:rsidRPr="00C20CDD">
        <w:rPr>
          <w:rFonts w:ascii="Arial" w:hAnsi="Arial" w:cs="Arial"/>
          <w:lang w:val="en-US"/>
        </w:rPr>
        <w:t xml:space="preserve">. </w:t>
      </w:r>
    </w:p>
    <w:p w14:paraId="05D8E492" w14:textId="06D67839" w:rsidR="00794C8D" w:rsidRPr="00C20CDD" w:rsidRDefault="00704EA5" w:rsidP="00DA4137">
      <w:pPr>
        <w:pStyle w:val="Caption"/>
        <w:rPr>
          <w:rFonts w:ascii="Arial" w:hAnsi="Arial" w:cs="Arial"/>
          <w:b w:val="0"/>
          <w:i/>
          <w:lang w:val="en-US"/>
        </w:rPr>
      </w:pPr>
      <w:bookmarkStart w:id="13" w:name="_Ref61886798"/>
      <w:r w:rsidRPr="00C20CDD">
        <w:rPr>
          <w:rFonts w:ascii="Arial" w:hAnsi="Arial" w:cs="Arial"/>
          <w:i/>
          <w:lang w:val="en-US"/>
        </w:rPr>
        <w:t xml:space="preserve">Proposal </w:t>
      </w:r>
      <w:r w:rsidRPr="00AB078A">
        <w:rPr>
          <w:rFonts w:ascii="Arial" w:hAnsi="Arial" w:cs="Arial"/>
          <w:i/>
          <w:iCs/>
        </w:rPr>
        <w:fldChar w:fldCharType="begin"/>
      </w:r>
      <w:r w:rsidRPr="00C20CDD">
        <w:rPr>
          <w:rFonts w:ascii="Arial" w:hAnsi="Arial" w:cs="Arial"/>
          <w:i/>
          <w:lang w:val="en-US"/>
        </w:rPr>
        <w:instrText xml:space="preserve"> SEQ Proposal \* ARABIC </w:instrText>
      </w:r>
      <w:r w:rsidRPr="00AB078A">
        <w:rPr>
          <w:rFonts w:ascii="Arial" w:hAnsi="Arial" w:cs="Arial"/>
          <w:i/>
          <w:iCs/>
        </w:rPr>
        <w:fldChar w:fldCharType="separate"/>
      </w:r>
      <w:r w:rsidR="002B20B5">
        <w:rPr>
          <w:rFonts w:ascii="Arial" w:hAnsi="Arial" w:cs="Arial"/>
          <w:i/>
          <w:noProof/>
          <w:lang w:val="en-US"/>
        </w:rPr>
        <w:t>5</w:t>
      </w:r>
      <w:r w:rsidRPr="00AB078A">
        <w:rPr>
          <w:rFonts w:ascii="Arial" w:hAnsi="Arial" w:cs="Arial"/>
          <w:i/>
          <w:iCs/>
        </w:rPr>
        <w:fldChar w:fldCharType="end"/>
      </w:r>
      <w:r w:rsidRPr="00C20CDD">
        <w:rPr>
          <w:rFonts w:ascii="Arial" w:hAnsi="Arial" w:cs="Arial"/>
          <w:i/>
          <w:lang w:val="en-US"/>
        </w:rPr>
        <w:t>:</w:t>
      </w:r>
      <w:r w:rsidR="00727DEE" w:rsidRPr="00C20CDD">
        <w:rPr>
          <w:rFonts w:ascii="Arial" w:hAnsi="Arial" w:cs="Arial"/>
          <w:i/>
          <w:lang w:val="en-US"/>
        </w:rPr>
        <w:t xml:space="preserve"> </w:t>
      </w:r>
      <w:r w:rsidR="004478D7" w:rsidRPr="00C20CDD">
        <w:rPr>
          <w:rFonts w:ascii="Arial" w:hAnsi="Arial" w:cs="Arial"/>
          <w:b w:val="0"/>
          <w:i/>
          <w:lang w:val="en-US"/>
        </w:rPr>
        <w:t>Support</w:t>
      </w:r>
      <w:r w:rsidR="00727DEE" w:rsidRPr="00C20CDD">
        <w:rPr>
          <w:rFonts w:ascii="Arial" w:hAnsi="Arial" w:cs="Arial"/>
          <w:b w:val="0"/>
          <w:i/>
          <w:lang w:val="en-US"/>
        </w:rPr>
        <w:t xml:space="preserve"> </w:t>
      </w:r>
      <w:r w:rsidR="004478D7" w:rsidRPr="00C20CDD">
        <w:rPr>
          <w:rFonts w:ascii="Arial" w:hAnsi="Arial" w:cs="Arial"/>
          <w:b w:val="0"/>
          <w:i/>
          <w:lang w:val="en-US"/>
        </w:rPr>
        <w:t xml:space="preserve">both </w:t>
      </w:r>
      <w:r w:rsidR="00EE0476" w:rsidRPr="00C20CDD">
        <w:rPr>
          <w:rFonts w:ascii="Arial" w:hAnsi="Arial" w:cs="Arial"/>
          <w:b w:val="0"/>
          <w:i/>
          <w:lang w:val="en-US"/>
        </w:rPr>
        <w:t>intra-</w:t>
      </w:r>
      <w:r w:rsidR="00727DEE" w:rsidRPr="00C20CDD">
        <w:rPr>
          <w:rFonts w:ascii="Arial" w:hAnsi="Arial" w:cs="Arial"/>
          <w:b w:val="0"/>
          <w:i/>
          <w:lang w:val="en-US"/>
        </w:rPr>
        <w:t xml:space="preserve"> and </w:t>
      </w:r>
      <w:r w:rsidR="00EE0476" w:rsidRPr="00C20CDD">
        <w:rPr>
          <w:rFonts w:ascii="Arial" w:hAnsi="Arial" w:cs="Arial"/>
          <w:b w:val="0"/>
          <w:i/>
          <w:lang w:val="en-US"/>
        </w:rPr>
        <w:t>inter-s</w:t>
      </w:r>
      <w:r w:rsidR="004478D7" w:rsidRPr="00C20CDD">
        <w:rPr>
          <w:rFonts w:ascii="Arial" w:hAnsi="Arial" w:cs="Arial"/>
          <w:b w:val="0"/>
          <w:i/>
          <w:lang w:val="en-US"/>
        </w:rPr>
        <w:t>lo</w:t>
      </w:r>
      <w:r w:rsidR="00EE0476" w:rsidRPr="00C20CDD">
        <w:rPr>
          <w:rFonts w:ascii="Arial" w:hAnsi="Arial" w:cs="Arial"/>
          <w:b w:val="0"/>
          <w:i/>
          <w:lang w:val="en-US"/>
        </w:rPr>
        <w:t>t</w:t>
      </w:r>
      <w:r w:rsidR="004478D7" w:rsidRPr="00C20CDD">
        <w:rPr>
          <w:rFonts w:ascii="Arial" w:hAnsi="Arial" w:cs="Arial"/>
          <w:b w:val="0"/>
          <w:i/>
          <w:lang w:val="en-US"/>
        </w:rPr>
        <w:t xml:space="preserve"> time-bundling with repetition</w:t>
      </w:r>
      <w:bookmarkEnd w:id="13"/>
      <w:r w:rsidRPr="00C20CDD">
        <w:rPr>
          <w:rFonts w:ascii="Arial" w:hAnsi="Arial" w:cs="Arial"/>
          <w:b w:val="0"/>
          <w:i/>
          <w:lang w:val="en-US"/>
        </w:rPr>
        <w:t xml:space="preserve"> </w:t>
      </w:r>
    </w:p>
    <w:p w14:paraId="4196EA48" w14:textId="77777777" w:rsidR="00727DEE" w:rsidRPr="00C20CDD" w:rsidRDefault="00727DEE" w:rsidP="005E0A2C">
      <w:pPr>
        <w:rPr>
          <w:lang w:val="en-US"/>
        </w:rPr>
      </w:pPr>
    </w:p>
    <w:p w14:paraId="65A92D6F" w14:textId="35FC68A2" w:rsidR="009A3902" w:rsidRDefault="00432D7B" w:rsidP="003B6EBA">
      <w:pPr>
        <w:pStyle w:val="Heading3"/>
      </w:pPr>
      <w:r w:rsidRPr="00082468">
        <w:t>Performance Results for</w:t>
      </w:r>
      <w:r w:rsidR="00EF1094">
        <w:t xml:space="preserve"> Intra-Slot Repetition</w:t>
      </w:r>
    </w:p>
    <w:p w14:paraId="55C82F56" w14:textId="09E90329" w:rsidR="00432D7B" w:rsidRPr="00C20CDD" w:rsidRDefault="00347D69" w:rsidP="003029A8">
      <w:pPr>
        <w:jc w:val="both"/>
        <w:rPr>
          <w:rFonts w:ascii="Arial" w:hAnsi="Arial" w:cs="Arial"/>
          <w:lang w:val="en-US"/>
        </w:rPr>
      </w:pPr>
      <w:r w:rsidRPr="00EE79A3">
        <w:rPr>
          <w:rFonts w:ascii="Arial" w:hAnsi="Arial" w:cs="Arial"/>
        </w:rPr>
        <w:fldChar w:fldCharType="begin"/>
      </w:r>
      <w:r w:rsidRPr="00C20CDD">
        <w:rPr>
          <w:rFonts w:ascii="Arial" w:hAnsi="Arial" w:cs="Arial"/>
          <w:lang w:val="en-US"/>
        </w:rPr>
        <w:instrText xml:space="preserve"> REF _Ref59113461 \h </w:instrText>
      </w:r>
      <w:r w:rsidR="00EE79A3" w:rsidRPr="00C20CDD">
        <w:rPr>
          <w:rFonts w:ascii="Arial" w:hAnsi="Arial" w:cs="Arial"/>
          <w:lang w:val="en-US"/>
        </w:rPr>
        <w:instrText xml:space="preserve"> \* MERGEFORMAT </w:instrText>
      </w:r>
      <w:r w:rsidRPr="00EE79A3">
        <w:rPr>
          <w:rFonts w:ascii="Arial" w:hAnsi="Arial" w:cs="Arial"/>
        </w:rPr>
      </w:r>
      <w:r w:rsidRPr="00EE79A3">
        <w:rPr>
          <w:rFonts w:ascii="Arial" w:hAnsi="Arial" w:cs="Arial"/>
        </w:rPr>
        <w:fldChar w:fldCharType="separate"/>
      </w:r>
      <w:r w:rsidR="002B20B5" w:rsidRPr="00C20CDD">
        <w:rPr>
          <w:rFonts w:ascii="Arial" w:hAnsi="Arial" w:cs="Arial"/>
          <w:lang w:val="en-US"/>
        </w:rPr>
        <w:t xml:space="preserve">Figure </w:t>
      </w:r>
      <w:r w:rsidR="002B20B5">
        <w:rPr>
          <w:rFonts w:ascii="Arial" w:hAnsi="Arial" w:cs="Arial"/>
          <w:noProof/>
          <w:lang w:val="en-US"/>
        </w:rPr>
        <w:t>4</w:t>
      </w:r>
      <w:r w:rsidRPr="00EE79A3">
        <w:rPr>
          <w:rFonts w:ascii="Arial" w:hAnsi="Arial" w:cs="Arial"/>
        </w:rPr>
        <w:fldChar w:fldCharType="end"/>
      </w:r>
      <w:r w:rsidR="009D7DA4" w:rsidRPr="00C20CDD">
        <w:rPr>
          <w:rFonts w:ascii="Arial" w:hAnsi="Arial" w:cs="Arial"/>
          <w:lang w:val="en-US"/>
        </w:rPr>
        <w:t xml:space="preserve"> and </w:t>
      </w:r>
      <w:r w:rsidR="009D7DA4" w:rsidRPr="00EE79A3">
        <w:rPr>
          <w:rFonts w:ascii="Arial" w:hAnsi="Arial" w:cs="Arial"/>
        </w:rPr>
        <w:fldChar w:fldCharType="begin"/>
      </w:r>
      <w:r w:rsidR="009D7DA4" w:rsidRPr="00C20CDD">
        <w:rPr>
          <w:rFonts w:ascii="Arial" w:hAnsi="Arial" w:cs="Arial"/>
          <w:lang w:val="en-US"/>
        </w:rPr>
        <w:instrText xml:space="preserve"> REF _Ref61438588 \h </w:instrText>
      </w:r>
      <w:r w:rsidR="00EE79A3" w:rsidRPr="00C20CDD">
        <w:rPr>
          <w:rFonts w:ascii="Arial" w:hAnsi="Arial" w:cs="Arial"/>
          <w:lang w:val="en-US"/>
        </w:rPr>
        <w:instrText xml:space="preserve"> \* MERGEFORMAT </w:instrText>
      </w:r>
      <w:r w:rsidR="009D7DA4" w:rsidRPr="00EE79A3">
        <w:rPr>
          <w:rFonts w:ascii="Arial" w:hAnsi="Arial" w:cs="Arial"/>
        </w:rPr>
      </w:r>
      <w:r w:rsidR="009D7DA4" w:rsidRPr="00EE79A3">
        <w:rPr>
          <w:rFonts w:ascii="Arial" w:hAnsi="Arial" w:cs="Arial"/>
        </w:rPr>
        <w:fldChar w:fldCharType="separate"/>
      </w:r>
      <w:r w:rsidR="002B20B5" w:rsidRPr="00F120FF">
        <w:rPr>
          <w:rFonts w:ascii="Arial" w:hAnsi="Arial" w:cs="Arial"/>
          <w:lang w:val="en-US"/>
        </w:rPr>
        <w:t xml:space="preserve">Figure </w:t>
      </w:r>
      <w:r w:rsidR="002B20B5" w:rsidRPr="00F120FF">
        <w:rPr>
          <w:rFonts w:ascii="Arial" w:hAnsi="Arial" w:cs="Arial"/>
          <w:noProof/>
          <w:lang w:val="en-US"/>
        </w:rPr>
        <w:t>5</w:t>
      </w:r>
      <w:r w:rsidR="009D7DA4" w:rsidRPr="00EE79A3">
        <w:rPr>
          <w:rFonts w:ascii="Arial" w:hAnsi="Arial" w:cs="Arial"/>
        </w:rPr>
        <w:fldChar w:fldCharType="end"/>
      </w:r>
      <w:r w:rsidRPr="00C20CDD">
        <w:rPr>
          <w:rFonts w:ascii="Arial" w:hAnsi="Arial" w:cs="Arial"/>
          <w:lang w:val="en-US"/>
        </w:rPr>
        <w:t xml:space="preserve"> show DL throughput comparison of DL PDSCH with </w:t>
      </w:r>
      <w:r w:rsidR="009D7DA4" w:rsidRPr="00C20CDD">
        <w:rPr>
          <w:rFonts w:ascii="Arial" w:hAnsi="Arial" w:cs="Arial"/>
          <w:lang w:val="en-US"/>
        </w:rPr>
        <w:t xml:space="preserve">comb-2 and comb-4 </w:t>
      </w:r>
      <w:r w:rsidR="00794325" w:rsidRPr="00C20CDD">
        <w:rPr>
          <w:rFonts w:ascii="Arial" w:hAnsi="Arial" w:cs="Arial"/>
          <w:lang w:val="en-US"/>
        </w:rPr>
        <w:t xml:space="preserve">UL SRS based DL CSI acquisition with </w:t>
      </w:r>
      <w:r w:rsidRPr="00C20CDD">
        <w:rPr>
          <w:rFonts w:ascii="Arial" w:hAnsi="Arial" w:cs="Arial"/>
          <w:lang w:val="en-US"/>
        </w:rPr>
        <w:t xml:space="preserve">different </w:t>
      </w:r>
      <w:r w:rsidR="00794325" w:rsidRPr="00C20CDD">
        <w:rPr>
          <w:rFonts w:ascii="Arial" w:hAnsi="Arial" w:cs="Arial"/>
          <w:lang w:val="en-US"/>
        </w:rPr>
        <w:t xml:space="preserve">values of </w:t>
      </w:r>
      <w:r w:rsidR="007E5AB5" w:rsidRPr="00C20CDD">
        <w:rPr>
          <w:rFonts w:ascii="Arial" w:hAnsi="Arial" w:cs="Arial"/>
          <w:lang w:val="en-US"/>
        </w:rPr>
        <w:t>repetition</w:t>
      </w:r>
      <w:r w:rsidR="00794325" w:rsidRPr="00C20CDD">
        <w:rPr>
          <w:rFonts w:ascii="Arial" w:hAnsi="Arial" w:cs="Arial"/>
          <w:lang w:val="en-US"/>
        </w:rPr>
        <w:t xml:space="preserve"> factor, R=1,4,8,12. As can be observed, </w:t>
      </w:r>
      <w:r w:rsidR="007132C6" w:rsidRPr="00C20CDD">
        <w:rPr>
          <w:rFonts w:ascii="Arial" w:hAnsi="Arial" w:cs="Arial"/>
          <w:lang w:val="en-US"/>
        </w:rPr>
        <w:t>intra-slot repetition</w:t>
      </w:r>
      <w:r w:rsidR="008318FF" w:rsidRPr="00C20CDD">
        <w:rPr>
          <w:rFonts w:ascii="Arial" w:hAnsi="Arial" w:cs="Arial"/>
          <w:lang w:val="en-US"/>
        </w:rPr>
        <w:t xml:space="preserve"> with</w:t>
      </w:r>
      <w:r w:rsidR="009400C5" w:rsidRPr="00C20CDD">
        <w:rPr>
          <w:rFonts w:ascii="Arial" w:hAnsi="Arial" w:cs="Arial"/>
          <w:lang w:val="en-US"/>
        </w:rPr>
        <w:t>,</w:t>
      </w:r>
      <w:r w:rsidR="009D7DA4" w:rsidRPr="00C20CDD">
        <w:rPr>
          <w:rFonts w:ascii="Arial" w:hAnsi="Arial" w:cs="Arial"/>
          <w:lang w:val="en-US"/>
        </w:rPr>
        <w:t xml:space="preserve"> </w:t>
      </w:r>
      <w:r w:rsidR="009400C5" w:rsidRPr="00C20CDD">
        <w:rPr>
          <w:rFonts w:ascii="Arial" w:hAnsi="Arial" w:cs="Arial"/>
          <w:lang w:val="en-US"/>
        </w:rPr>
        <w:t>R=8 and R=12,</w:t>
      </w:r>
      <w:r w:rsidR="00957E25">
        <w:rPr>
          <w:rFonts w:ascii="Arial" w:hAnsi="Arial" w:cs="Arial"/>
          <w:lang w:val="en-US"/>
        </w:rPr>
        <w:t xml:space="preserve"> </w:t>
      </w:r>
      <w:r w:rsidR="009D7DA4" w:rsidRPr="00C20CDD">
        <w:rPr>
          <w:rFonts w:ascii="Arial" w:hAnsi="Arial" w:cs="Arial"/>
          <w:lang w:val="en-US"/>
        </w:rPr>
        <w:t>symbols</w:t>
      </w:r>
      <w:r w:rsidR="003E7F6A" w:rsidRPr="00C20CDD">
        <w:rPr>
          <w:rFonts w:ascii="Arial" w:hAnsi="Arial" w:cs="Arial"/>
          <w:lang w:val="en-US"/>
        </w:rPr>
        <w:t xml:space="preserve"> outper</w:t>
      </w:r>
      <w:r w:rsidR="009D7DA4" w:rsidRPr="00C20CDD">
        <w:rPr>
          <w:rFonts w:ascii="Arial" w:hAnsi="Arial" w:cs="Arial"/>
          <w:lang w:val="en-US"/>
        </w:rPr>
        <w:t xml:space="preserve">form existing </w:t>
      </w:r>
      <w:r w:rsidR="008318FF" w:rsidRPr="00C20CDD">
        <w:rPr>
          <w:rFonts w:ascii="Arial" w:hAnsi="Arial" w:cs="Arial"/>
          <w:lang w:val="en-US"/>
        </w:rPr>
        <w:t>Rel-15</w:t>
      </w:r>
      <w:r w:rsidR="003A7398" w:rsidRPr="00C20CDD">
        <w:rPr>
          <w:rFonts w:ascii="Arial" w:hAnsi="Arial" w:cs="Arial"/>
          <w:lang w:val="en-US"/>
        </w:rPr>
        <w:t xml:space="preserve"> at the low SNR region</w:t>
      </w:r>
      <w:r w:rsidR="009D7DA4" w:rsidRPr="00C20CDD">
        <w:rPr>
          <w:rFonts w:ascii="Arial" w:hAnsi="Arial" w:cs="Arial"/>
          <w:lang w:val="en-US"/>
        </w:rPr>
        <w:t>.</w:t>
      </w:r>
      <w:r w:rsidR="00957E25">
        <w:rPr>
          <w:rFonts w:ascii="Arial" w:hAnsi="Arial" w:cs="Arial"/>
          <w:lang w:val="en-US"/>
        </w:rPr>
        <w:t xml:space="preserve"> </w:t>
      </w:r>
      <w:r w:rsidR="009D7DA4" w:rsidRPr="00C20CDD">
        <w:rPr>
          <w:rFonts w:ascii="Arial" w:hAnsi="Arial" w:cs="Arial"/>
          <w:lang w:val="en-US"/>
        </w:rPr>
        <w:t>Moreover,</w:t>
      </w:r>
      <w:r w:rsidR="00957E25">
        <w:rPr>
          <w:rFonts w:ascii="Arial" w:hAnsi="Arial" w:cs="Arial"/>
          <w:lang w:val="en-US"/>
        </w:rPr>
        <w:t xml:space="preserve"> </w:t>
      </w:r>
      <w:r w:rsidR="009D7DA4" w:rsidRPr="00C20CDD">
        <w:rPr>
          <w:rFonts w:ascii="Arial" w:hAnsi="Arial" w:cs="Arial"/>
          <w:lang w:val="en-US"/>
        </w:rPr>
        <w:t xml:space="preserve">it can be </w:t>
      </w:r>
      <w:r w:rsidR="008318FF" w:rsidRPr="00C20CDD">
        <w:rPr>
          <w:rFonts w:ascii="Arial" w:hAnsi="Arial" w:cs="Arial"/>
          <w:lang w:val="en-US"/>
        </w:rPr>
        <w:t>observed</w:t>
      </w:r>
      <w:r w:rsidR="009D7DA4" w:rsidRPr="00C20CDD">
        <w:rPr>
          <w:rFonts w:ascii="Arial" w:hAnsi="Arial" w:cs="Arial"/>
          <w:lang w:val="en-US"/>
        </w:rPr>
        <w:t xml:space="preserve"> that </w:t>
      </w:r>
      <w:r w:rsidR="008318FF" w:rsidRPr="00C20CDD">
        <w:rPr>
          <w:rFonts w:ascii="Arial" w:hAnsi="Arial" w:cs="Arial"/>
          <w:lang w:val="en-US"/>
        </w:rPr>
        <w:t xml:space="preserve">the </w:t>
      </w:r>
      <w:r w:rsidR="007132C6" w:rsidRPr="00C20CDD">
        <w:rPr>
          <w:rFonts w:ascii="Arial" w:hAnsi="Arial" w:cs="Arial"/>
          <w:lang w:val="en-US"/>
        </w:rPr>
        <w:t>intra-slot repetition</w:t>
      </w:r>
      <w:r w:rsidR="008318FF" w:rsidRPr="00C20CDD">
        <w:rPr>
          <w:rFonts w:ascii="Arial" w:hAnsi="Arial" w:cs="Arial"/>
          <w:lang w:val="en-US"/>
        </w:rPr>
        <w:t xml:space="preserve"> is robust against </w:t>
      </w:r>
      <w:r w:rsidR="009D7DA4" w:rsidRPr="00C20CDD">
        <w:rPr>
          <w:rFonts w:ascii="Arial" w:hAnsi="Arial" w:cs="Arial"/>
          <w:lang w:val="en-US"/>
        </w:rPr>
        <w:t xml:space="preserve">phase </w:t>
      </w:r>
      <w:r w:rsidR="007132C6" w:rsidRPr="00C20CDD">
        <w:rPr>
          <w:rFonts w:ascii="Arial" w:hAnsi="Arial" w:cs="Arial"/>
          <w:lang w:val="en-US"/>
        </w:rPr>
        <w:t>in</w:t>
      </w:r>
      <w:r w:rsidR="009400C5" w:rsidRPr="00C20CDD">
        <w:rPr>
          <w:rFonts w:ascii="Arial" w:hAnsi="Arial" w:cs="Arial"/>
          <w:lang w:val="en-US"/>
        </w:rPr>
        <w:t>coherence</w:t>
      </w:r>
      <w:r w:rsidR="008318FF" w:rsidRPr="00C20CDD">
        <w:rPr>
          <w:rFonts w:ascii="Arial" w:hAnsi="Arial" w:cs="Arial"/>
          <w:lang w:val="en-US"/>
        </w:rPr>
        <w:t xml:space="preserve"> </w:t>
      </w:r>
      <w:r w:rsidR="009D7DA4" w:rsidRPr="00C20CDD">
        <w:rPr>
          <w:rFonts w:ascii="Arial" w:hAnsi="Arial" w:cs="Arial"/>
          <w:lang w:val="en-US"/>
        </w:rPr>
        <w:t>impairments</w:t>
      </w:r>
      <w:r w:rsidR="008318FF" w:rsidRPr="00C20CDD">
        <w:rPr>
          <w:rFonts w:ascii="Arial" w:hAnsi="Arial" w:cs="Arial"/>
          <w:lang w:val="en-US"/>
        </w:rPr>
        <w:t xml:space="preserve"> and the impact</w:t>
      </w:r>
      <w:r w:rsidR="007132C6" w:rsidRPr="00C20CDD">
        <w:rPr>
          <w:rFonts w:ascii="Arial" w:hAnsi="Arial" w:cs="Arial"/>
          <w:lang w:val="en-US"/>
        </w:rPr>
        <w:t xml:space="preserve"> of phase incohere</w:t>
      </w:r>
      <w:r w:rsidR="00957E25">
        <w:rPr>
          <w:rFonts w:ascii="Arial" w:hAnsi="Arial" w:cs="Arial"/>
          <w:lang w:val="en-US"/>
        </w:rPr>
        <w:t>nce</w:t>
      </w:r>
      <w:r w:rsidR="009D7DA4" w:rsidRPr="00C20CDD">
        <w:rPr>
          <w:rFonts w:ascii="Arial" w:hAnsi="Arial" w:cs="Arial"/>
          <w:lang w:val="en-US"/>
        </w:rPr>
        <w:t xml:space="preserve"> h</w:t>
      </w:r>
      <w:r w:rsidR="008318FF" w:rsidRPr="00C20CDD">
        <w:rPr>
          <w:rFonts w:ascii="Arial" w:hAnsi="Arial" w:cs="Arial"/>
          <w:lang w:val="en-US"/>
        </w:rPr>
        <w:t>as</w:t>
      </w:r>
      <w:r w:rsidR="009D7DA4" w:rsidRPr="00C20CDD">
        <w:rPr>
          <w:rFonts w:ascii="Arial" w:hAnsi="Arial" w:cs="Arial"/>
          <w:lang w:val="en-US"/>
        </w:rPr>
        <w:t xml:space="preserve"> very </w:t>
      </w:r>
      <w:r w:rsidR="00212C29" w:rsidRPr="00C20CDD">
        <w:rPr>
          <w:rFonts w:ascii="Arial" w:hAnsi="Arial" w:cs="Arial"/>
          <w:lang w:val="en-US"/>
        </w:rPr>
        <w:t xml:space="preserve">a </w:t>
      </w:r>
      <w:r w:rsidR="009D7DA4" w:rsidRPr="00C20CDD">
        <w:rPr>
          <w:rFonts w:ascii="Arial" w:hAnsi="Arial" w:cs="Arial"/>
          <w:lang w:val="en-US"/>
        </w:rPr>
        <w:t xml:space="preserve">marginal impact to </w:t>
      </w:r>
      <w:r w:rsidR="009400C5" w:rsidRPr="00C20CDD">
        <w:rPr>
          <w:rFonts w:ascii="Arial" w:hAnsi="Arial" w:cs="Arial"/>
          <w:lang w:val="en-US"/>
        </w:rPr>
        <w:t xml:space="preserve">the </w:t>
      </w:r>
      <w:r w:rsidR="00212C29" w:rsidRPr="00C20CDD">
        <w:rPr>
          <w:rFonts w:ascii="Arial" w:hAnsi="Arial" w:cs="Arial"/>
          <w:lang w:val="en-US"/>
        </w:rPr>
        <w:t xml:space="preserve">throughput of </w:t>
      </w:r>
      <w:r w:rsidR="009D7DA4" w:rsidRPr="00C20CDD">
        <w:rPr>
          <w:rFonts w:ascii="Arial" w:hAnsi="Arial" w:cs="Arial"/>
          <w:lang w:val="en-US"/>
        </w:rPr>
        <w:t>PDSCH</w:t>
      </w:r>
      <w:r w:rsidR="008318FF" w:rsidRPr="00C20CDD">
        <w:rPr>
          <w:rFonts w:ascii="Arial" w:hAnsi="Arial" w:cs="Arial"/>
          <w:lang w:val="en-US"/>
        </w:rPr>
        <w:t>.</w:t>
      </w:r>
    </w:p>
    <w:p w14:paraId="13162D29" w14:textId="77777777" w:rsidR="00A37F1D" w:rsidRDefault="00A37F1D" w:rsidP="00A37F1D">
      <w:pPr>
        <w:ind w:left="1136"/>
      </w:pPr>
      <w:r>
        <w:rPr>
          <w:noProof/>
        </w:rPr>
        <w:drawing>
          <wp:inline distT="0" distB="0" distL="0" distR="0" wp14:anchorId="2F9C8D88" wp14:editId="67114285">
            <wp:extent cx="3515578" cy="2639826"/>
            <wp:effectExtent l="0" t="0" r="889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3525976" cy="2647634"/>
                    </a:xfrm>
                    <a:prstGeom prst="rect">
                      <a:avLst/>
                    </a:prstGeom>
                  </pic:spPr>
                </pic:pic>
              </a:graphicData>
            </a:graphic>
          </wp:inline>
        </w:drawing>
      </w:r>
    </w:p>
    <w:p w14:paraId="54CF4BD2" w14:textId="75CD5659" w:rsidR="00A37F1D" w:rsidRPr="00C20CDD" w:rsidRDefault="00A37F1D" w:rsidP="00A24907">
      <w:pPr>
        <w:pStyle w:val="Caption"/>
        <w:ind w:left="568"/>
        <w:rPr>
          <w:rFonts w:ascii="Arial" w:hAnsi="Arial" w:cs="Arial"/>
          <w:lang w:val="en-US"/>
        </w:rPr>
      </w:pPr>
      <w:bookmarkStart w:id="14" w:name="_Ref59113461"/>
      <w:r w:rsidRPr="00C20CDD">
        <w:rPr>
          <w:rFonts w:ascii="Arial" w:hAnsi="Arial" w:cs="Arial"/>
          <w:lang w:val="en-US"/>
        </w:rPr>
        <w:t xml:space="preserve">Figure </w:t>
      </w:r>
      <w:r w:rsidRPr="003B6EBA">
        <w:rPr>
          <w:rFonts w:ascii="Arial" w:hAnsi="Arial" w:cs="Arial"/>
        </w:rPr>
        <w:fldChar w:fldCharType="begin"/>
      </w:r>
      <w:r w:rsidRPr="00C20CDD">
        <w:rPr>
          <w:rFonts w:ascii="Arial" w:hAnsi="Arial" w:cs="Arial"/>
          <w:lang w:val="en-US"/>
        </w:rPr>
        <w:instrText xml:space="preserve"> SEQ Figure \* ARABIC </w:instrText>
      </w:r>
      <w:r w:rsidRPr="003B6EBA">
        <w:rPr>
          <w:rFonts w:ascii="Arial" w:hAnsi="Arial" w:cs="Arial"/>
        </w:rPr>
        <w:fldChar w:fldCharType="separate"/>
      </w:r>
      <w:r w:rsidR="002B20B5">
        <w:rPr>
          <w:rFonts w:ascii="Arial" w:hAnsi="Arial" w:cs="Arial"/>
          <w:noProof/>
          <w:lang w:val="en-US"/>
        </w:rPr>
        <w:t>4</w:t>
      </w:r>
      <w:r w:rsidRPr="003B6EBA">
        <w:rPr>
          <w:rFonts w:ascii="Arial" w:hAnsi="Arial" w:cs="Arial"/>
        </w:rPr>
        <w:fldChar w:fldCharType="end"/>
      </w:r>
      <w:bookmarkEnd w:id="14"/>
      <w:r w:rsidRPr="00C20CDD">
        <w:rPr>
          <w:rFonts w:ascii="Arial" w:hAnsi="Arial" w:cs="Arial"/>
          <w:lang w:val="en-US"/>
        </w:rPr>
        <w:t xml:space="preserve"> DL throughput</w:t>
      </w:r>
      <w:r w:rsidR="00347D69" w:rsidRPr="00C20CDD">
        <w:rPr>
          <w:rFonts w:ascii="Arial" w:hAnsi="Arial" w:cs="Arial"/>
          <w:lang w:val="en-US"/>
        </w:rPr>
        <w:t xml:space="preserve"> comparison</w:t>
      </w:r>
      <w:r w:rsidRPr="00C20CDD">
        <w:rPr>
          <w:rFonts w:ascii="Arial" w:hAnsi="Arial" w:cs="Arial"/>
          <w:lang w:val="en-US"/>
        </w:rPr>
        <w:t xml:space="preserve"> of PDSCH with different </w:t>
      </w:r>
      <w:r w:rsidR="00347D69" w:rsidRPr="00C20CDD">
        <w:rPr>
          <w:rFonts w:ascii="Arial" w:hAnsi="Arial" w:cs="Arial"/>
          <w:lang w:val="en-US"/>
        </w:rPr>
        <w:t xml:space="preserve">UL SRS (comb-2) </w:t>
      </w:r>
      <w:r w:rsidR="00E847A0" w:rsidRPr="00C20CDD">
        <w:rPr>
          <w:rFonts w:ascii="Arial" w:hAnsi="Arial" w:cs="Arial"/>
          <w:lang w:val="en-US"/>
        </w:rPr>
        <w:t>repetition</w:t>
      </w:r>
      <w:r w:rsidR="00347D69" w:rsidRPr="00C20CDD">
        <w:rPr>
          <w:rFonts w:ascii="Arial" w:hAnsi="Arial" w:cs="Arial"/>
          <w:lang w:val="en-US"/>
        </w:rPr>
        <w:t xml:space="preserve"> factors, R=1,4,8,12 w/ and w/o </w:t>
      </w:r>
      <w:r w:rsidR="00534622" w:rsidRPr="00C20CDD">
        <w:rPr>
          <w:rFonts w:ascii="Arial" w:hAnsi="Arial" w:cs="Arial"/>
          <w:lang w:val="en-US"/>
        </w:rPr>
        <w:t xml:space="preserve">antenna port </w:t>
      </w:r>
      <w:r w:rsidR="00347D69" w:rsidRPr="00C20CDD">
        <w:rPr>
          <w:rFonts w:ascii="Arial" w:hAnsi="Arial" w:cs="Arial"/>
          <w:lang w:val="en-US"/>
        </w:rPr>
        <w:t>phase</w:t>
      </w:r>
      <w:r w:rsidR="009400C5" w:rsidRPr="00C20CDD">
        <w:rPr>
          <w:rFonts w:ascii="Arial" w:hAnsi="Arial" w:cs="Arial"/>
          <w:lang w:val="en-US"/>
        </w:rPr>
        <w:t xml:space="preserve"> </w:t>
      </w:r>
      <w:r w:rsidR="00311806" w:rsidRPr="00C20CDD">
        <w:rPr>
          <w:rFonts w:ascii="Arial" w:hAnsi="Arial" w:cs="Arial"/>
          <w:lang w:val="en-US"/>
        </w:rPr>
        <w:t>in</w:t>
      </w:r>
      <w:r w:rsidR="009400C5" w:rsidRPr="00C20CDD">
        <w:rPr>
          <w:rFonts w:ascii="Arial" w:hAnsi="Arial" w:cs="Arial"/>
          <w:lang w:val="en-US"/>
        </w:rPr>
        <w:t>coherence</w:t>
      </w:r>
      <w:r w:rsidR="00347D69" w:rsidRPr="00C20CDD">
        <w:rPr>
          <w:rFonts w:ascii="Arial" w:hAnsi="Arial" w:cs="Arial"/>
          <w:lang w:val="en-US"/>
        </w:rPr>
        <w:t xml:space="preserve"> impairments. </w:t>
      </w:r>
    </w:p>
    <w:p w14:paraId="6B6B5A39" w14:textId="77777777" w:rsidR="00565B93" w:rsidRDefault="00565B93" w:rsidP="00565B93">
      <w:pPr>
        <w:ind w:left="1136"/>
        <w:rPr>
          <w:rFonts w:ascii="Arial" w:hAnsi="Arial" w:cs="Arial"/>
        </w:rPr>
      </w:pPr>
      <w:r>
        <w:rPr>
          <w:noProof/>
        </w:rPr>
        <w:lastRenderedPageBreak/>
        <w:drawing>
          <wp:inline distT="0" distB="0" distL="0" distR="0" wp14:anchorId="6232144A" wp14:editId="3C637FE6">
            <wp:extent cx="3770602" cy="2831322"/>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3784196" cy="2841530"/>
                    </a:xfrm>
                    <a:prstGeom prst="rect">
                      <a:avLst/>
                    </a:prstGeom>
                  </pic:spPr>
                </pic:pic>
              </a:graphicData>
            </a:graphic>
          </wp:inline>
        </w:drawing>
      </w:r>
    </w:p>
    <w:p w14:paraId="10713605" w14:textId="04B88DEB" w:rsidR="00565B93" w:rsidRPr="00C20CDD" w:rsidRDefault="00565B93" w:rsidP="00A24907">
      <w:pPr>
        <w:pStyle w:val="Caption"/>
        <w:ind w:left="568"/>
        <w:rPr>
          <w:rFonts w:ascii="Arial" w:hAnsi="Arial" w:cs="Arial"/>
          <w:lang w:val="en-US"/>
        </w:rPr>
      </w:pPr>
      <w:bookmarkStart w:id="15" w:name="_Ref61438588"/>
      <w:r w:rsidRPr="00C20CDD">
        <w:rPr>
          <w:lang w:val="en-US"/>
        </w:rPr>
        <w:t xml:space="preserve">Figure </w:t>
      </w:r>
      <w:r w:rsidR="00B9206B">
        <w:fldChar w:fldCharType="begin"/>
      </w:r>
      <w:r w:rsidR="00B9206B" w:rsidRPr="00C20CDD">
        <w:rPr>
          <w:lang w:val="en-US"/>
        </w:rPr>
        <w:instrText xml:space="preserve"> SEQ Figure \* ARABIC </w:instrText>
      </w:r>
      <w:r w:rsidR="00B9206B">
        <w:fldChar w:fldCharType="separate"/>
      </w:r>
      <w:r w:rsidR="002B20B5">
        <w:rPr>
          <w:noProof/>
          <w:lang w:val="en-US"/>
        </w:rPr>
        <w:t>5</w:t>
      </w:r>
      <w:r w:rsidR="00B9206B">
        <w:rPr>
          <w:noProof/>
        </w:rPr>
        <w:fldChar w:fldCharType="end"/>
      </w:r>
      <w:bookmarkEnd w:id="15"/>
      <w:r w:rsidRPr="00C20CDD">
        <w:rPr>
          <w:lang w:val="en-US"/>
        </w:rPr>
        <w:t xml:space="preserve"> </w:t>
      </w:r>
      <w:r w:rsidRPr="00C20CDD">
        <w:rPr>
          <w:rFonts w:ascii="Arial" w:hAnsi="Arial" w:cs="Arial"/>
          <w:lang w:val="en-US"/>
        </w:rPr>
        <w:t xml:space="preserve">DL throughput comparison of PDSCH with different UL SRS (comb-4) </w:t>
      </w:r>
      <w:r w:rsidR="008A4626" w:rsidRPr="00C20CDD">
        <w:rPr>
          <w:rFonts w:ascii="Arial" w:hAnsi="Arial" w:cs="Arial"/>
          <w:lang w:val="en-US"/>
        </w:rPr>
        <w:t>repetition</w:t>
      </w:r>
      <w:r w:rsidRPr="00C20CDD">
        <w:rPr>
          <w:rFonts w:ascii="Arial" w:hAnsi="Arial" w:cs="Arial"/>
          <w:lang w:val="en-US"/>
        </w:rPr>
        <w:t xml:space="preserve"> factors, R=1,4,8,12 w/ and w/o </w:t>
      </w:r>
      <w:r w:rsidR="00534622" w:rsidRPr="00C20CDD">
        <w:rPr>
          <w:rFonts w:ascii="Arial" w:hAnsi="Arial" w:cs="Arial"/>
          <w:lang w:val="en-US"/>
        </w:rPr>
        <w:t xml:space="preserve">antenna port </w:t>
      </w:r>
      <w:r w:rsidRPr="00C20CDD">
        <w:rPr>
          <w:rFonts w:ascii="Arial" w:hAnsi="Arial" w:cs="Arial"/>
          <w:lang w:val="en-US"/>
        </w:rPr>
        <w:t>phase</w:t>
      </w:r>
      <w:r w:rsidR="009400C5" w:rsidRPr="00C20CDD">
        <w:rPr>
          <w:rFonts w:ascii="Arial" w:hAnsi="Arial" w:cs="Arial"/>
          <w:lang w:val="en-US"/>
        </w:rPr>
        <w:t xml:space="preserve"> </w:t>
      </w:r>
      <w:r w:rsidR="00311806" w:rsidRPr="00C20CDD">
        <w:rPr>
          <w:rFonts w:ascii="Arial" w:hAnsi="Arial" w:cs="Arial"/>
          <w:lang w:val="en-US"/>
        </w:rPr>
        <w:t>in</w:t>
      </w:r>
      <w:r w:rsidR="009400C5" w:rsidRPr="00C20CDD">
        <w:rPr>
          <w:rFonts w:ascii="Arial" w:hAnsi="Arial" w:cs="Arial"/>
          <w:lang w:val="en-US"/>
        </w:rPr>
        <w:t>coherence</w:t>
      </w:r>
      <w:r w:rsidRPr="00C20CDD">
        <w:rPr>
          <w:rFonts w:ascii="Arial" w:hAnsi="Arial" w:cs="Arial"/>
          <w:lang w:val="en-US"/>
        </w:rPr>
        <w:t xml:space="preserve"> impairments.</w:t>
      </w:r>
    </w:p>
    <w:p w14:paraId="6EF36A17" w14:textId="524E0287" w:rsidR="00565B93" w:rsidRPr="00C20CDD" w:rsidRDefault="009400C5" w:rsidP="003C451A">
      <w:pPr>
        <w:jc w:val="both"/>
        <w:rPr>
          <w:rFonts w:ascii="Arial" w:hAnsi="Arial" w:cs="Arial"/>
          <w:lang w:val="en-US"/>
        </w:rPr>
      </w:pPr>
      <w:r w:rsidRPr="00921DDD">
        <w:rPr>
          <w:rFonts w:ascii="Arial" w:hAnsi="Arial" w:cs="Arial"/>
        </w:rPr>
        <w:fldChar w:fldCharType="begin"/>
      </w:r>
      <w:r w:rsidRPr="000F7649">
        <w:rPr>
          <w:rFonts w:ascii="Arial" w:hAnsi="Arial" w:cs="Arial"/>
          <w:lang w:val="en-US"/>
        </w:rPr>
        <w:instrText xml:space="preserve"> REF _Ref61438820 \h </w:instrText>
      </w:r>
      <w:r w:rsidR="001332DF" w:rsidRPr="000F7649">
        <w:rPr>
          <w:rFonts w:ascii="Arial" w:hAnsi="Arial" w:cs="Arial"/>
          <w:lang w:val="en-US"/>
        </w:rPr>
        <w:instrText xml:space="preserve"> \* MERGEFORMAT </w:instrText>
      </w:r>
      <w:r w:rsidRPr="00921DDD">
        <w:rPr>
          <w:rFonts w:ascii="Arial" w:hAnsi="Arial" w:cs="Arial"/>
        </w:rPr>
      </w:r>
      <w:r w:rsidRPr="00921DDD">
        <w:rPr>
          <w:rFonts w:ascii="Arial" w:hAnsi="Arial" w:cs="Arial"/>
        </w:rPr>
        <w:fldChar w:fldCharType="separate"/>
      </w:r>
      <w:r w:rsidR="002B20B5" w:rsidRPr="00C20CDD">
        <w:rPr>
          <w:rFonts w:ascii="Arial" w:hAnsi="Arial" w:cs="Arial"/>
          <w:lang w:val="en-US"/>
        </w:rPr>
        <w:t xml:space="preserve">Table </w:t>
      </w:r>
      <w:r w:rsidR="002B20B5">
        <w:rPr>
          <w:rFonts w:ascii="Arial" w:hAnsi="Arial" w:cs="Arial"/>
          <w:noProof/>
          <w:lang w:val="en-US"/>
        </w:rPr>
        <w:t>1</w:t>
      </w:r>
      <w:r w:rsidRPr="00921DDD">
        <w:rPr>
          <w:rFonts w:ascii="Arial" w:hAnsi="Arial" w:cs="Arial"/>
        </w:rPr>
        <w:fldChar w:fldCharType="end"/>
      </w:r>
      <w:r w:rsidRPr="00C20CDD">
        <w:rPr>
          <w:rFonts w:ascii="Arial" w:hAnsi="Arial" w:cs="Arial"/>
          <w:lang w:val="en-US"/>
        </w:rPr>
        <w:t xml:space="preserve"> and </w:t>
      </w:r>
      <w:r w:rsidRPr="00921DDD">
        <w:rPr>
          <w:rFonts w:ascii="Arial" w:hAnsi="Arial" w:cs="Arial"/>
        </w:rPr>
        <w:fldChar w:fldCharType="begin"/>
      </w:r>
      <w:r w:rsidRPr="000F7649">
        <w:rPr>
          <w:rFonts w:ascii="Arial" w:hAnsi="Arial" w:cs="Arial"/>
          <w:lang w:val="en-US"/>
        </w:rPr>
        <w:instrText xml:space="preserve"> REF _Ref61439210 \h </w:instrText>
      </w:r>
      <w:r w:rsidR="001332DF" w:rsidRPr="000F7649">
        <w:rPr>
          <w:rFonts w:ascii="Arial" w:hAnsi="Arial" w:cs="Arial"/>
          <w:lang w:val="en-US"/>
        </w:rPr>
        <w:instrText xml:space="preserve"> \* MERGEFORMAT </w:instrText>
      </w:r>
      <w:r w:rsidRPr="00921DDD">
        <w:rPr>
          <w:rFonts w:ascii="Arial" w:hAnsi="Arial" w:cs="Arial"/>
        </w:rPr>
      </w:r>
      <w:r w:rsidRPr="00921DDD">
        <w:rPr>
          <w:rFonts w:ascii="Arial" w:hAnsi="Arial" w:cs="Arial"/>
        </w:rPr>
        <w:fldChar w:fldCharType="separate"/>
      </w:r>
      <w:r w:rsidR="002B20B5" w:rsidRPr="00C20CDD">
        <w:rPr>
          <w:rFonts w:ascii="Arial" w:hAnsi="Arial" w:cs="Arial"/>
          <w:lang w:val="en-US"/>
        </w:rPr>
        <w:t xml:space="preserve">Table </w:t>
      </w:r>
      <w:r w:rsidR="002B20B5">
        <w:rPr>
          <w:rFonts w:ascii="Arial" w:hAnsi="Arial" w:cs="Arial"/>
          <w:noProof/>
          <w:lang w:val="en-US"/>
        </w:rPr>
        <w:t>2</w:t>
      </w:r>
      <w:r w:rsidRPr="00921DDD">
        <w:rPr>
          <w:rFonts w:ascii="Arial" w:hAnsi="Arial" w:cs="Arial"/>
        </w:rPr>
        <w:fldChar w:fldCharType="end"/>
      </w:r>
      <w:r w:rsidRPr="00C20CDD">
        <w:rPr>
          <w:rFonts w:ascii="Arial" w:hAnsi="Arial" w:cs="Arial"/>
          <w:lang w:val="en-US"/>
        </w:rPr>
        <w:t xml:space="preserve"> provide a summary of throughput comparison of PDSCH with </w:t>
      </w:r>
      <w:r w:rsidR="007132C6" w:rsidRPr="00C20CDD">
        <w:rPr>
          <w:rFonts w:ascii="Arial" w:hAnsi="Arial" w:cs="Arial"/>
          <w:lang w:val="en-US"/>
        </w:rPr>
        <w:t>Rel-17 intra-slot repetition</w:t>
      </w:r>
      <w:r w:rsidR="00964221" w:rsidRPr="00C20CDD">
        <w:rPr>
          <w:rFonts w:ascii="Arial" w:hAnsi="Arial" w:cs="Arial"/>
          <w:lang w:val="en-US"/>
        </w:rPr>
        <w:t xml:space="preserve"> </w:t>
      </w:r>
      <w:r w:rsidRPr="00C20CDD">
        <w:rPr>
          <w:rFonts w:ascii="Arial" w:hAnsi="Arial" w:cs="Arial"/>
          <w:lang w:val="en-US"/>
        </w:rPr>
        <w:t xml:space="preserve">with respect to Rel-15 (R=4). </w:t>
      </w:r>
      <w:r w:rsidR="00B87F08" w:rsidRPr="00C20CDD">
        <w:rPr>
          <w:rFonts w:ascii="Arial" w:hAnsi="Arial" w:cs="Arial"/>
          <w:lang w:val="en-US"/>
        </w:rPr>
        <w:t>M</w:t>
      </w:r>
      <w:r w:rsidR="008318FF" w:rsidRPr="00C20CDD">
        <w:rPr>
          <w:rFonts w:ascii="Arial" w:hAnsi="Arial" w:cs="Arial"/>
          <w:lang w:val="en-US"/>
        </w:rPr>
        <w:t>aximum a</w:t>
      </w:r>
      <w:r w:rsidRPr="00C20CDD">
        <w:rPr>
          <w:rFonts w:ascii="Arial" w:hAnsi="Arial" w:cs="Arial"/>
          <w:lang w:val="en-US"/>
        </w:rPr>
        <w:t xml:space="preserve">chievable throughput gains </w:t>
      </w:r>
      <w:r w:rsidR="00B87F08" w:rsidRPr="00C20CDD">
        <w:rPr>
          <w:rFonts w:ascii="Arial" w:hAnsi="Arial" w:cs="Arial"/>
          <w:lang w:val="en-US"/>
        </w:rPr>
        <w:t xml:space="preserve">can be obtained with </w:t>
      </w:r>
      <w:r w:rsidR="007132C6" w:rsidRPr="00C20CDD">
        <w:rPr>
          <w:rFonts w:ascii="Arial" w:hAnsi="Arial" w:cs="Arial"/>
          <w:lang w:val="en-US"/>
        </w:rPr>
        <w:t>Rel-17 intra-slot</w:t>
      </w:r>
      <w:r w:rsidR="00B87F08" w:rsidRPr="00C20CDD">
        <w:rPr>
          <w:rFonts w:ascii="Arial" w:hAnsi="Arial" w:cs="Arial"/>
          <w:lang w:val="en-US"/>
        </w:rPr>
        <w:t xml:space="preserve"> </w:t>
      </w:r>
      <w:r w:rsidRPr="00C20CDD">
        <w:rPr>
          <w:rFonts w:ascii="Arial" w:hAnsi="Arial" w:cs="Arial"/>
          <w:lang w:val="en-US"/>
        </w:rPr>
        <w:t xml:space="preserve">at </w:t>
      </w:r>
      <w:r w:rsidR="00B87F08" w:rsidRPr="00C20CDD">
        <w:rPr>
          <w:rFonts w:ascii="Arial" w:hAnsi="Arial" w:cs="Arial"/>
          <w:lang w:val="en-US"/>
        </w:rPr>
        <w:t xml:space="preserve">the </w:t>
      </w:r>
      <w:r w:rsidRPr="00C20CDD">
        <w:rPr>
          <w:rFonts w:ascii="Arial" w:hAnsi="Arial" w:cs="Arial"/>
          <w:lang w:val="en-US"/>
        </w:rPr>
        <w:t>low SNR region</w:t>
      </w:r>
      <w:r w:rsidR="008318FF" w:rsidRPr="00C20CDD">
        <w:rPr>
          <w:rFonts w:ascii="Arial" w:hAnsi="Arial" w:cs="Arial"/>
          <w:lang w:val="en-US"/>
        </w:rPr>
        <w:t xml:space="preserve"> w/</w:t>
      </w:r>
      <w:r w:rsidR="00B87F08" w:rsidRPr="00C20CDD">
        <w:rPr>
          <w:rFonts w:ascii="Arial" w:hAnsi="Arial" w:cs="Arial"/>
          <w:lang w:val="en-US"/>
        </w:rPr>
        <w:t>0 (113%)</w:t>
      </w:r>
      <w:r w:rsidR="008318FF" w:rsidRPr="00C20CDD">
        <w:rPr>
          <w:rFonts w:ascii="Arial" w:hAnsi="Arial" w:cs="Arial"/>
          <w:lang w:val="en-US"/>
        </w:rPr>
        <w:t xml:space="preserve"> and w</w:t>
      </w:r>
      <w:r w:rsidR="00B87F08" w:rsidRPr="00C20CDD">
        <w:rPr>
          <w:rFonts w:ascii="Arial" w:hAnsi="Arial" w:cs="Arial"/>
          <w:lang w:val="en-US"/>
        </w:rPr>
        <w:t xml:space="preserve"> (114%)</w:t>
      </w:r>
      <w:r w:rsidR="008318FF" w:rsidRPr="00C20CDD">
        <w:rPr>
          <w:rFonts w:ascii="Arial" w:hAnsi="Arial" w:cs="Arial"/>
          <w:lang w:val="en-US"/>
        </w:rPr>
        <w:t xml:space="preserve"> </w:t>
      </w:r>
      <w:r w:rsidR="00212C29" w:rsidRPr="00C20CDD">
        <w:rPr>
          <w:rFonts w:ascii="Arial" w:hAnsi="Arial" w:cs="Arial"/>
          <w:lang w:val="en-US"/>
        </w:rPr>
        <w:t>phase coherence impairments</w:t>
      </w:r>
      <w:r w:rsidR="00B87F08" w:rsidRPr="00C20CDD">
        <w:rPr>
          <w:rFonts w:ascii="Arial" w:hAnsi="Arial" w:cs="Arial"/>
          <w:lang w:val="en-US"/>
        </w:rPr>
        <w:t>.</w:t>
      </w:r>
      <w:r w:rsidR="00212C29" w:rsidRPr="00C20CDD">
        <w:rPr>
          <w:rFonts w:ascii="Arial" w:hAnsi="Arial" w:cs="Arial"/>
          <w:lang w:val="en-US"/>
        </w:rPr>
        <w:t xml:space="preserve"> </w:t>
      </w:r>
    </w:p>
    <w:p w14:paraId="60BB78CD" w14:textId="6206D9B5" w:rsidR="00A37F1D" w:rsidRPr="00C20CDD" w:rsidRDefault="001E638C" w:rsidP="003B6EBA">
      <w:pPr>
        <w:pStyle w:val="Caption"/>
        <w:rPr>
          <w:rFonts w:ascii="Arial" w:hAnsi="Arial" w:cs="Arial"/>
          <w:lang w:val="en-US"/>
        </w:rPr>
      </w:pPr>
      <w:bookmarkStart w:id="16" w:name="_Ref61438820"/>
      <w:r w:rsidRPr="00C20CDD">
        <w:rPr>
          <w:rFonts w:ascii="Arial" w:hAnsi="Arial" w:cs="Arial"/>
          <w:lang w:val="en-US"/>
        </w:rPr>
        <w:t xml:space="preserve">Table </w:t>
      </w:r>
      <w:r w:rsidR="001332DF" w:rsidRPr="005E0A2C">
        <w:rPr>
          <w:rFonts w:ascii="Arial" w:hAnsi="Arial" w:cs="Arial"/>
        </w:rPr>
        <w:fldChar w:fldCharType="begin"/>
      </w:r>
      <w:r w:rsidR="001332DF" w:rsidRPr="00C20CDD">
        <w:rPr>
          <w:rFonts w:ascii="Arial" w:hAnsi="Arial" w:cs="Arial"/>
          <w:lang w:val="en-US"/>
        </w:rPr>
        <w:instrText xml:space="preserve"> SEQ Table \* ARABIC </w:instrText>
      </w:r>
      <w:r w:rsidR="001332DF" w:rsidRPr="005E0A2C">
        <w:rPr>
          <w:rFonts w:ascii="Arial" w:hAnsi="Arial" w:cs="Arial"/>
        </w:rPr>
        <w:fldChar w:fldCharType="separate"/>
      </w:r>
      <w:r w:rsidR="002B20B5">
        <w:rPr>
          <w:rFonts w:ascii="Arial" w:hAnsi="Arial" w:cs="Arial"/>
          <w:noProof/>
          <w:lang w:val="en-US"/>
        </w:rPr>
        <w:t>1</w:t>
      </w:r>
      <w:r w:rsidR="001332DF" w:rsidRPr="005E0A2C">
        <w:rPr>
          <w:rFonts w:ascii="Arial" w:hAnsi="Arial" w:cs="Arial"/>
          <w:noProof/>
        </w:rPr>
        <w:fldChar w:fldCharType="end"/>
      </w:r>
      <w:bookmarkEnd w:id="16"/>
      <w:r w:rsidRPr="00C20CDD">
        <w:rPr>
          <w:rFonts w:ascii="Arial" w:hAnsi="Arial" w:cs="Arial"/>
          <w:lang w:val="en-US"/>
        </w:rPr>
        <w:t xml:space="preserve"> Relative throughput</w:t>
      </w:r>
      <w:r w:rsidR="000B2129" w:rsidRPr="00C20CDD">
        <w:rPr>
          <w:rFonts w:ascii="Arial" w:hAnsi="Arial" w:cs="Arial"/>
          <w:lang w:val="en-US"/>
        </w:rPr>
        <w:t xml:space="preserve"> percentage</w:t>
      </w:r>
      <w:r w:rsidRPr="00C20CDD">
        <w:rPr>
          <w:rFonts w:ascii="Arial" w:hAnsi="Arial" w:cs="Arial"/>
          <w:lang w:val="en-US"/>
        </w:rPr>
        <w:t xml:space="preserve"> gains between Rel-15 and Rel-17 intra-slot repetition candidates without</w:t>
      </w:r>
      <w:r w:rsidR="001400A8" w:rsidRPr="00C20CDD">
        <w:rPr>
          <w:rFonts w:ascii="Arial" w:hAnsi="Arial" w:cs="Arial"/>
          <w:lang w:val="en-US"/>
        </w:rPr>
        <w:t xml:space="preserve"> antenna port</w:t>
      </w:r>
      <w:r w:rsidRPr="00C20CDD">
        <w:rPr>
          <w:rFonts w:ascii="Arial" w:hAnsi="Arial" w:cs="Arial"/>
          <w:lang w:val="en-US"/>
        </w:rPr>
        <w:t xml:space="preserve"> phase coherence impairments (Rel-15 w/ R=4 used as a reference ).</w:t>
      </w: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1E638C" w14:paraId="302E88CE" w14:textId="77777777" w:rsidTr="00261F99">
        <w:tc>
          <w:tcPr>
            <w:tcW w:w="1925" w:type="dxa"/>
            <w:tcBorders>
              <w:bottom w:val="single" w:sz="4" w:space="0" w:color="auto"/>
            </w:tcBorders>
          </w:tcPr>
          <w:p w14:paraId="53951EB9" w14:textId="6A8753F1" w:rsidR="001E638C" w:rsidRPr="00C20CDD" w:rsidRDefault="001E638C" w:rsidP="006A17C4">
            <w:pPr>
              <w:rPr>
                <w:rFonts w:ascii="Arial" w:hAnsi="Arial" w:cs="Arial"/>
                <w:lang w:val="en-US"/>
              </w:rPr>
            </w:pPr>
          </w:p>
        </w:tc>
        <w:tc>
          <w:tcPr>
            <w:tcW w:w="7704" w:type="dxa"/>
            <w:gridSpan w:val="8"/>
            <w:tcBorders>
              <w:bottom w:val="single" w:sz="4" w:space="0" w:color="auto"/>
            </w:tcBorders>
          </w:tcPr>
          <w:p w14:paraId="2C5ABDC2" w14:textId="2D5CFE21" w:rsidR="001E638C" w:rsidRDefault="001E638C" w:rsidP="00261F99">
            <w:pPr>
              <w:jc w:val="center"/>
              <w:rPr>
                <w:rFonts w:ascii="Arial" w:hAnsi="Arial" w:cs="Arial"/>
              </w:rPr>
            </w:pPr>
            <w:r>
              <w:rPr>
                <w:rFonts w:ascii="Arial" w:hAnsi="Arial" w:cs="Arial"/>
              </w:rPr>
              <w:t>SNR [dB]</w:t>
            </w:r>
          </w:p>
        </w:tc>
      </w:tr>
      <w:tr w:rsidR="00F53A45" w14:paraId="184D66DC" w14:textId="77777777" w:rsidTr="003B6EBA">
        <w:tc>
          <w:tcPr>
            <w:tcW w:w="1925" w:type="dxa"/>
            <w:vMerge w:val="restart"/>
            <w:vAlign w:val="center"/>
          </w:tcPr>
          <w:p w14:paraId="734A6A50" w14:textId="2BD7FF29" w:rsidR="00F53A45" w:rsidRDefault="00F53A45" w:rsidP="00F53A45">
            <w:pPr>
              <w:jc w:val="center"/>
              <w:rPr>
                <w:rFonts w:ascii="Arial" w:hAnsi="Arial" w:cs="Arial"/>
              </w:rPr>
            </w:pPr>
            <w:r>
              <w:rPr>
                <w:rFonts w:ascii="Arial" w:hAnsi="Arial" w:cs="Arial"/>
              </w:rPr>
              <w:t>R</w:t>
            </w:r>
          </w:p>
        </w:tc>
        <w:tc>
          <w:tcPr>
            <w:tcW w:w="1926" w:type="dxa"/>
            <w:gridSpan w:val="2"/>
            <w:tcBorders>
              <w:bottom w:val="double" w:sz="4" w:space="0" w:color="auto"/>
            </w:tcBorders>
          </w:tcPr>
          <w:p w14:paraId="08DD7155" w14:textId="259CD2DF" w:rsidR="00F53A45" w:rsidRDefault="00F53A45" w:rsidP="00261F99">
            <w:pPr>
              <w:jc w:val="center"/>
              <w:rPr>
                <w:rFonts w:ascii="Arial" w:hAnsi="Arial" w:cs="Arial"/>
              </w:rPr>
            </w:pPr>
            <w:r>
              <w:rPr>
                <w:rFonts w:ascii="Arial" w:hAnsi="Arial" w:cs="Arial"/>
              </w:rPr>
              <w:t>-10</w:t>
            </w:r>
          </w:p>
        </w:tc>
        <w:tc>
          <w:tcPr>
            <w:tcW w:w="1926" w:type="dxa"/>
            <w:gridSpan w:val="2"/>
            <w:tcBorders>
              <w:bottom w:val="double" w:sz="4" w:space="0" w:color="auto"/>
            </w:tcBorders>
          </w:tcPr>
          <w:p w14:paraId="32517D81" w14:textId="56087553" w:rsidR="00F53A45" w:rsidRDefault="00F53A45" w:rsidP="00261F99">
            <w:pPr>
              <w:jc w:val="center"/>
              <w:rPr>
                <w:rFonts w:ascii="Arial" w:hAnsi="Arial" w:cs="Arial"/>
              </w:rPr>
            </w:pPr>
            <w:r>
              <w:rPr>
                <w:rFonts w:ascii="Arial" w:hAnsi="Arial" w:cs="Arial"/>
              </w:rPr>
              <w:t>-5</w:t>
            </w:r>
          </w:p>
        </w:tc>
        <w:tc>
          <w:tcPr>
            <w:tcW w:w="1926" w:type="dxa"/>
            <w:gridSpan w:val="2"/>
            <w:tcBorders>
              <w:bottom w:val="double" w:sz="4" w:space="0" w:color="auto"/>
            </w:tcBorders>
          </w:tcPr>
          <w:p w14:paraId="7B489D78" w14:textId="1D89CC1E" w:rsidR="00F53A45" w:rsidRDefault="00F53A45" w:rsidP="00261F99">
            <w:pPr>
              <w:jc w:val="center"/>
              <w:rPr>
                <w:rFonts w:ascii="Arial" w:hAnsi="Arial" w:cs="Arial"/>
              </w:rPr>
            </w:pPr>
            <w:r>
              <w:rPr>
                <w:rFonts w:ascii="Arial" w:hAnsi="Arial" w:cs="Arial"/>
              </w:rPr>
              <w:t>0</w:t>
            </w:r>
          </w:p>
        </w:tc>
        <w:tc>
          <w:tcPr>
            <w:tcW w:w="1926" w:type="dxa"/>
            <w:gridSpan w:val="2"/>
            <w:tcBorders>
              <w:bottom w:val="double" w:sz="4" w:space="0" w:color="auto"/>
            </w:tcBorders>
          </w:tcPr>
          <w:p w14:paraId="2BCDFC1B" w14:textId="4A686201" w:rsidR="00F53A45" w:rsidRDefault="00F53A45" w:rsidP="00261F99">
            <w:pPr>
              <w:jc w:val="center"/>
              <w:rPr>
                <w:rFonts w:ascii="Arial" w:hAnsi="Arial" w:cs="Arial"/>
              </w:rPr>
            </w:pPr>
            <w:r>
              <w:rPr>
                <w:rFonts w:ascii="Arial" w:hAnsi="Arial" w:cs="Arial"/>
              </w:rPr>
              <w:t>5</w:t>
            </w:r>
          </w:p>
        </w:tc>
      </w:tr>
      <w:tr w:rsidR="00F53A45" w14:paraId="6C9719B8" w14:textId="77777777" w:rsidTr="003E7F6A">
        <w:tc>
          <w:tcPr>
            <w:tcW w:w="1925" w:type="dxa"/>
            <w:vMerge/>
          </w:tcPr>
          <w:p w14:paraId="5DFDE36B" w14:textId="77777777" w:rsidR="00F53A45" w:rsidRDefault="00F53A45" w:rsidP="0049460B">
            <w:pPr>
              <w:jc w:val="center"/>
              <w:rPr>
                <w:rFonts w:ascii="Arial" w:hAnsi="Arial" w:cs="Arial"/>
              </w:rPr>
            </w:pPr>
          </w:p>
        </w:tc>
        <w:tc>
          <w:tcPr>
            <w:tcW w:w="963" w:type="dxa"/>
            <w:tcBorders>
              <w:top w:val="double" w:sz="4" w:space="0" w:color="auto"/>
            </w:tcBorders>
          </w:tcPr>
          <w:p w14:paraId="700A641F" w14:textId="6AEE6CA7"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59AFFAD0" w14:textId="3F1540D1"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c>
          <w:tcPr>
            <w:tcW w:w="963" w:type="dxa"/>
            <w:tcBorders>
              <w:top w:val="double" w:sz="4" w:space="0" w:color="auto"/>
            </w:tcBorders>
          </w:tcPr>
          <w:p w14:paraId="4F35D9A6" w14:textId="20BA2691"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5FEB9835" w14:textId="20665A6D"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c>
          <w:tcPr>
            <w:tcW w:w="963" w:type="dxa"/>
            <w:tcBorders>
              <w:top w:val="double" w:sz="4" w:space="0" w:color="auto"/>
            </w:tcBorders>
          </w:tcPr>
          <w:p w14:paraId="6C3B2076" w14:textId="4DBC8E73"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33594EB2" w14:textId="55B1BCEA"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c>
          <w:tcPr>
            <w:tcW w:w="963" w:type="dxa"/>
            <w:tcBorders>
              <w:top w:val="double" w:sz="4" w:space="0" w:color="auto"/>
            </w:tcBorders>
          </w:tcPr>
          <w:p w14:paraId="042CD803" w14:textId="6C2A56E5"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47679A4B" w14:textId="2F547625"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r>
      <w:tr w:rsidR="0049460B" w14:paraId="125EB32B" w14:textId="77777777" w:rsidTr="00261F99">
        <w:tc>
          <w:tcPr>
            <w:tcW w:w="1925" w:type="dxa"/>
            <w:tcBorders>
              <w:top w:val="double" w:sz="4" w:space="0" w:color="auto"/>
            </w:tcBorders>
          </w:tcPr>
          <w:p w14:paraId="1FEC9931" w14:textId="58998629" w:rsidR="0049460B" w:rsidRDefault="0049460B" w:rsidP="0049460B">
            <w:pPr>
              <w:jc w:val="center"/>
              <w:rPr>
                <w:rFonts w:ascii="Arial" w:hAnsi="Arial" w:cs="Arial"/>
              </w:rPr>
            </w:pPr>
            <w:r>
              <w:rPr>
                <w:rFonts w:ascii="Arial" w:hAnsi="Arial" w:cs="Arial"/>
              </w:rPr>
              <w:t>8</w:t>
            </w:r>
          </w:p>
        </w:tc>
        <w:tc>
          <w:tcPr>
            <w:tcW w:w="963" w:type="dxa"/>
            <w:tcBorders>
              <w:top w:val="double" w:sz="4" w:space="0" w:color="auto"/>
            </w:tcBorders>
          </w:tcPr>
          <w:p w14:paraId="33697E5B" w14:textId="7E41CF55" w:rsidR="0049460B" w:rsidRDefault="0049460B" w:rsidP="0049460B">
            <w:pPr>
              <w:spacing w:after="0" w:line="240" w:lineRule="auto"/>
              <w:jc w:val="center"/>
              <w:rPr>
                <w:rFonts w:ascii="Arial" w:hAnsi="Arial" w:cs="Arial"/>
              </w:rPr>
            </w:pPr>
            <w:r>
              <w:rPr>
                <w:rFonts w:ascii="Calibri" w:hAnsi="Calibri"/>
                <w:color w:val="000000"/>
              </w:rPr>
              <w:t xml:space="preserve">107 % </w:t>
            </w:r>
          </w:p>
        </w:tc>
        <w:tc>
          <w:tcPr>
            <w:tcW w:w="963" w:type="dxa"/>
            <w:tcBorders>
              <w:top w:val="double" w:sz="4" w:space="0" w:color="auto"/>
            </w:tcBorders>
          </w:tcPr>
          <w:p w14:paraId="52BDBF72" w14:textId="2CF2F6CF" w:rsidR="0049460B" w:rsidRPr="00823E32" w:rsidRDefault="00823E32" w:rsidP="00823E32">
            <w:pPr>
              <w:spacing w:after="0" w:line="240" w:lineRule="auto"/>
              <w:jc w:val="center"/>
              <w:rPr>
                <w:rFonts w:ascii="Calibri" w:eastAsia="Times New Roman" w:hAnsi="Calibri" w:cs="Calibri"/>
                <w:color w:val="000000"/>
              </w:rPr>
            </w:pPr>
            <w:r>
              <w:rPr>
                <w:rFonts w:ascii="Calibri" w:hAnsi="Calibri" w:cs="Calibri"/>
                <w:color w:val="000000"/>
              </w:rPr>
              <w:t>109 %</w:t>
            </w:r>
          </w:p>
        </w:tc>
        <w:tc>
          <w:tcPr>
            <w:tcW w:w="963" w:type="dxa"/>
            <w:tcBorders>
              <w:top w:val="double" w:sz="4" w:space="0" w:color="auto"/>
            </w:tcBorders>
          </w:tcPr>
          <w:p w14:paraId="4F18E96B" w14:textId="7DA71E6E" w:rsidR="0049460B" w:rsidRDefault="0049460B" w:rsidP="0049460B">
            <w:pPr>
              <w:spacing w:after="0" w:line="240" w:lineRule="auto"/>
              <w:jc w:val="center"/>
              <w:rPr>
                <w:rFonts w:ascii="Arial" w:hAnsi="Arial" w:cs="Arial"/>
              </w:rPr>
            </w:pPr>
            <w:r>
              <w:rPr>
                <w:rFonts w:ascii="Calibri" w:hAnsi="Calibri"/>
                <w:color w:val="000000"/>
              </w:rPr>
              <w:t xml:space="preserve">104 % </w:t>
            </w:r>
          </w:p>
        </w:tc>
        <w:tc>
          <w:tcPr>
            <w:tcW w:w="963" w:type="dxa"/>
            <w:tcBorders>
              <w:top w:val="double" w:sz="4" w:space="0" w:color="auto"/>
            </w:tcBorders>
          </w:tcPr>
          <w:p w14:paraId="52E082BD" w14:textId="77777777" w:rsidR="0049460B" w:rsidRDefault="0049460B" w:rsidP="0049460B">
            <w:pPr>
              <w:spacing w:after="0" w:line="240" w:lineRule="auto"/>
              <w:jc w:val="center"/>
              <w:rPr>
                <w:rFonts w:ascii="Calibri" w:eastAsia="Times New Roman" w:hAnsi="Calibri" w:cs="Calibri"/>
                <w:color w:val="000000"/>
              </w:rPr>
            </w:pPr>
            <w:r>
              <w:rPr>
                <w:rFonts w:ascii="Calibri" w:hAnsi="Calibri" w:cs="Calibri"/>
                <w:color w:val="000000"/>
              </w:rPr>
              <w:t>104 %</w:t>
            </w:r>
          </w:p>
          <w:p w14:paraId="54665FAA" w14:textId="6030E6F3" w:rsidR="0049460B" w:rsidRDefault="0049460B" w:rsidP="0049460B">
            <w:pPr>
              <w:spacing w:after="0" w:line="240" w:lineRule="auto"/>
              <w:jc w:val="center"/>
              <w:rPr>
                <w:rFonts w:ascii="Arial" w:hAnsi="Arial" w:cs="Arial"/>
              </w:rPr>
            </w:pPr>
          </w:p>
        </w:tc>
        <w:tc>
          <w:tcPr>
            <w:tcW w:w="963" w:type="dxa"/>
            <w:tcBorders>
              <w:top w:val="double" w:sz="4" w:space="0" w:color="auto"/>
            </w:tcBorders>
          </w:tcPr>
          <w:p w14:paraId="6539646A" w14:textId="615464AD" w:rsidR="0049460B" w:rsidRDefault="0049460B" w:rsidP="0049460B">
            <w:pPr>
              <w:spacing w:after="0" w:line="240" w:lineRule="auto"/>
              <w:jc w:val="center"/>
              <w:rPr>
                <w:rFonts w:ascii="Arial" w:hAnsi="Arial" w:cs="Arial"/>
              </w:rPr>
            </w:pPr>
            <w:r>
              <w:rPr>
                <w:rFonts w:ascii="Calibri" w:hAnsi="Calibri"/>
                <w:color w:val="000000"/>
              </w:rPr>
              <w:t xml:space="preserve">102 % </w:t>
            </w:r>
          </w:p>
        </w:tc>
        <w:tc>
          <w:tcPr>
            <w:tcW w:w="963" w:type="dxa"/>
            <w:tcBorders>
              <w:top w:val="double" w:sz="4" w:space="0" w:color="auto"/>
            </w:tcBorders>
          </w:tcPr>
          <w:p w14:paraId="2B711CAA" w14:textId="77777777" w:rsidR="0049460B" w:rsidRDefault="0049460B" w:rsidP="0049460B">
            <w:pPr>
              <w:spacing w:after="0" w:line="240" w:lineRule="auto"/>
              <w:jc w:val="center"/>
              <w:rPr>
                <w:rFonts w:ascii="Calibri" w:eastAsia="Times New Roman" w:hAnsi="Calibri" w:cs="Calibri"/>
                <w:color w:val="000000"/>
              </w:rPr>
            </w:pPr>
            <w:r>
              <w:rPr>
                <w:rFonts w:ascii="Calibri" w:hAnsi="Calibri" w:cs="Calibri"/>
                <w:color w:val="000000"/>
              </w:rPr>
              <w:t>102 %</w:t>
            </w:r>
          </w:p>
          <w:p w14:paraId="7670E222" w14:textId="0CDBBEF5" w:rsidR="0049460B" w:rsidRDefault="0049460B" w:rsidP="0049460B">
            <w:pPr>
              <w:spacing w:after="0" w:line="240" w:lineRule="auto"/>
              <w:jc w:val="center"/>
              <w:rPr>
                <w:rFonts w:ascii="Arial" w:hAnsi="Arial" w:cs="Arial"/>
              </w:rPr>
            </w:pPr>
          </w:p>
        </w:tc>
        <w:tc>
          <w:tcPr>
            <w:tcW w:w="963" w:type="dxa"/>
            <w:tcBorders>
              <w:top w:val="double" w:sz="4" w:space="0" w:color="auto"/>
            </w:tcBorders>
          </w:tcPr>
          <w:p w14:paraId="3B68C454" w14:textId="6AE7F8D5" w:rsidR="0049460B" w:rsidRDefault="0049460B" w:rsidP="0049460B">
            <w:pPr>
              <w:spacing w:after="0" w:line="240" w:lineRule="auto"/>
              <w:jc w:val="center"/>
              <w:rPr>
                <w:rFonts w:ascii="Arial" w:hAnsi="Arial" w:cs="Arial"/>
              </w:rPr>
            </w:pPr>
            <w:r>
              <w:rPr>
                <w:rFonts w:ascii="Calibri" w:hAnsi="Calibri"/>
                <w:color w:val="000000"/>
              </w:rPr>
              <w:t xml:space="preserve">101 % </w:t>
            </w:r>
          </w:p>
        </w:tc>
        <w:tc>
          <w:tcPr>
            <w:tcW w:w="963" w:type="dxa"/>
            <w:tcBorders>
              <w:top w:val="double" w:sz="4" w:space="0" w:color="auto"/>
            </w:tcBorders>
          </w:tcPr>
          <w:p w14:paraId="301B5DB2" w14:textId="77777777" w:rsidR="0049460B" w:rsidRDefault="0049460B" w:rsidP="0049460B">
            <w:pPr>
              <w:spacing w:after="0" w:line="240" w:lineRule="auto"/>
              <w:jc w:val="center"/>
              <w:rPr>
                <w:rFonts w:ascii="Calibri" w:eastAsia="Times New Roman" w:hAnsi="Calibri" w:cs="Calibri"/>
                <w:color w:val="000000"/>
              </w:rPr>
            </w:pPr>
            <w:r>
              <w:rPr>
                <w:rFonts w:ascii="Calibri" w:hAnsi="Calibri" w:cs="Calibri"/>
                <w:color w:val="000000"/>
              </w:rPr>
              <w:t>101 %</w:t>
            </w:r>
          </w:p>
          <w:p w14:paraId="63A02956" w14:textId="1D009BE1" w:rsidR="0049460B" w:rsidRDefault="0049460B" w:rsidP="0049460B">
            <w:pPr>
              <w:spacing w:after="0" w:line="240" w:lineRule="auto"/>
              <w:jc w:val="center"/>
              <w:rPr>
                <w:rFonts w:ascii="Arial" w:hAnsi="Arial" w:cs="Arial"/>
              </w:rPr>
            </w:pPr>
          </w:p>
        </w:tc>
      </w:tr>
      <w:tr w:rsidR="0049460B" w14:paraId="7342BA2C" w14:textId="77777777" w:rsidTr="003E7F6A">
        <w:tc>
          <w:tcPr>
            <w:tcW w:w="1925" w:type="dxa"/>
          </w:tcPr>
          <w:p w14:paraId="54E6D020" w14:textId="28C4F13C" w:rsidR="0049460B" w:rsidRDefault="0049460B" w:rsidP="0049460B">
            <w:pPr>
              <w:jc w:val="center"/>
              <w:rPr>
                <w:rFonts w:ascii="Arial" w:hAnsi="Arial" w:cs="Arial"/>
              </w:rPr>
            </w:pPr>
            <w:r>
              <w:rPr>
                <w:rFonts w:ascii="Arial" w:hAnsi="Arial" w:cs="Arial"/>
              </w:rPr>
              <w:t>12</w:t>
            </w:r>
          </w:p>
        </w:tc>
        <w:tc>
          <w:tcPr>
            <w:tcW w:w="963" w:type="dxa"/>
          </w:tcPr>
          <w:p w14:paraId="12223EC7" w14:textId="5572F7CB" w:rsidR="0049460B" w:rsidRDefault="0049460B" w:rsidP="0049460B">
            <w:pPr>
              <w:spacing w:after="0" w:line="240" w:lineRule="auto"/>
              <w:jc w:val="center"/>
              <w:rPr>
                <w:rFonts w:ascii="Arial" w:hAnsi="Arial" w:cs="Arial"/>
              </w:rPr>
            </w:pPr>
            <w:r>
              <w:rPr>
                <w:rFonts w:ascii="Calibri" w:hAnsi="Calibri"/>
                <w:color w:val="000000"/>
              </w:rPr>
              <w:t xml:space="preserve">113 % </w:t>
            </w:r>
          </w:p>
        </w:tc>
        <w:tc>
          <w:tcPr>
            <w:tcW w:w="963" w:type="dxa"/>
          </w:tcPr>
          <w:p w14:paraId="35CB4427" w14:textId="599896C8" w:rsidR="0049460B" w:rsidRDefault="0049460B" w:rsidP="0049460B">
            <w:pPr>
              <w:spacing w:after="0" w:line="240" w:lineRule="auto"/>
              <w:jc w:val="center"/>
              <w:rPr>
                <w:rFonts w:ascii="Arial" w:hAnsi="Arial" w:cs="Arial"/>
              </w:rPr>
            </w:pPr>
            <w:r>
              <w:rPr>
                <w:rFonts w:ascii="Calibri" w:hAnsi="Calibri" w:cs="Calibri"/>
                <w:color w:val="000000"/>
              </w:rPr>
              <w:t>113 %</w:t>
            </w:r>
            <w:r>
              <w:rPr>
                <w:rFonts w:ascii="Calibri" w:hAnsi="Calibri"/>
                <w:color w:val="000000"/>
              </w:rPr>
              <w:t xml:space="preserve"> </w:t>
            </w:r>
          </w:p>
        </w:tc>
        <w:tc>
          <w:tcPr>
            <w:tcW w:w="963" w:type="dxa"/>
          </w:tcPr>
          <w:p w14:paraId="7D1D90A6" w14:textId="4DDD549E" w:rsidR="0049460B" w:rsidRDefault="0049460B" w:rsidP="0049460B">
            <w:pPr>
              <w:spacing w:after="0" w:line="240" w:lineRule="auto"/>
              <w:jc w:val="center"/>
              <w:rPr>
                <w:rFonts w:ascii="Arial" w:hAnsi="Arial" w:cs="Arial"/>
              </w:rPr>
            </w:pPr>
            <w:r>
              <w:rPr>
                <w:rFonts w:ascii="Calibri" w:hAnsi="Calibri"/>
                <w:color w:val="000000"/>
              </w:rPr>
              <w:t xml:space="preserve">106 % </w:t>
            </w:r>
          </w:p>
        </w:tc>
        <w:tc>
          <w:tcPr>
            <w:tcW w:w="963" w:type="dxa"/>
          </w:tcPr>
          <w:p w14:paraId="52024E8E" w14:textId="17E84394" w:rsidR="0049460B" w:rsidRDefault="0049460B" w:rsidP="0049460B">
            <w:pPr>
              <w:spacing w:after="0" w:line="240" w:lineRule="auto"/>
              <w:jc w:val="center"/>
              <w:rPr>
                <w:rFonts w:ascii="Arial" w:hAnsi="Arial" w:cs="Arial"/>
              </w:rPr>
            </w:pPr>
            <w:r>
              <w:rPr>
                <w:rFonts w:ascii="Calibri" w:hAnsi="Calibri" w:cs="Calibri"/>
                <w:color w:val="000000"/>
              </w:rPr>
              <w:t>106 %</w:t>
            </w:r>
            <w:r>
              <w:rPr>
                <w:rFonts w:ascii="Calibri" w:hAnsi="Calibri"/>
                <w:color w:val="000000"/>
              </w:rPr>
              <w:t xml:space="preserve"> </w:t>
            </w:r>
          </w:p>
        </w:tc>
        <w:tc>
          <w:tcPr>
            <w:tcW w:w="963" w:type="dxa"/>
          </w:tcPr>
          <w:p w14:paraId="7C351370" w14:textId="4475413C" w:rsidR="0049460B" w:rsidRDefault="0049460B" w:rsidP="0049460B">
            <w:pPr>
              <w:spacing w:after="0" w:line="240" w:lineRule="auto"/>
              <w:jc w:val="center"/>
              <w:rPr>
                <w:rFonts w:ascii="Arial" w:hAnsi="Arial" w:cs="Arial"/>
              </w:rPr>
            </w:pPr>
            <w:r>
              <w:rPr>
                <w:rFonts w:ascii="Calibri" w:hAnsi="Calibri"/>
                <w:color w:val="000000"/>
              </w:rPr>
              <w:t xml:space="preserve">102 % </w:t>
            </w:r>
          </w:p>
        </w:tc>
        <w:tc>
          <w:tcPr>
            <w:tcW w:w="963" w:type="dxa"/>
          </w:tcPr>
          <w:p w14:paraId="3D8C74E1" w14:textId="3FCD1F98" w:rsidR="0049460B" w:rsidRDefault="0049460B" w:rsidP="0049460B">
            <w:pPr>
              <w:spacing w:after="0" w:line="240" w:lineRule="auto"/>
              <w:jc w:val="center"/>
              <w:rPr>
                <w:rFonts w:ascii="Arial" w:hAnsi="Arial" w:cs="Arial"/>
              </w:rPr>
            </w:pPr>
            <w:r>
              <w:rPr>
                <w:rFonts w:ascii="Calibri" w:hAnsi="Calibri" w:cs="Calibri"/>
                <w:color w:val="000000"/>
              </w:rPr>
              <w:t>102 %</w:t>
            </w:r>
            <w:r>
              <w:rPr>
                <w:rFonts w:ascii="Calibri" w:hAnsi="Calibri"/>
                <w:color w:val="000000"/>
              </w:rPr>
              <w:t xml:space="preserve"> </w:t>
            </w:r>
          </w:p>
        </w:tc>
        <w:tc>
          <w:tcPr>
            <w:tcW w:w="963" w:type="dxa"/>
          </w:tcPr>
          <w:p w14:paraId="247A787F" w14:textId="3B41EB2D" w:rsidR="0049460B" w:rsidRDefault="0049460B" w:rsidP="0049460B">
            <w:pPr>
              <w:spacing w:after="0" w:line="240" w:lineRule="auto"/>
              <w:jc w:val="center"/>
              <w:rPr>
                <w:rFonts w:ascii="Arial" w:hAnsi="Arial" w:cs="Arial"/>
              </w:rPr>
            </w:pPr>
            <w:r>
              <w:rPr>
                <w:rFonts w:ascii="Calibri" w:hAnsi="Calibri"/>
                <w:color w:val="000000"/>
              </w:rPr>
              <w:t xml:space="preserve">101 % </w:t>
            </w:r>
          </w:p>
        </w:tc>
        <w:tc>
          <w:tcPr>
            <w:tcW w:w="963" w:type="dxa"/>
          </w:tcPr>
          <w:p w14:paraId="506CA6AA" w14:textId="3E51882C" w:rsidR="0049460B" w:rsidRDefault="0049460B" w:rsidP="0049460B">
            <w:pPr>
              <w:spacing w:after="0" w:line="240" w:lineRule="auto"/>
              <w:jc w:val="center"/>
              <w:rPr>
                <w:rFonts w:ascii="Arial" w:hAnsi="Arial" w:cs="Arial"/>
              </w:rPr>
            </w:pPr>
            <w:r>
              <w:rPr>
                <w:rFonts w:ascii="Calibri" w:hAnsi="Calibri" w:cs="Calibri"/>
                <w:color w:val="000000"/>
              </w:rPr>
              <w:t>101 %</w:t>
            </w:r>
          </w:p>
        </w:tc>
      </w:tr>
    </w:tbl>
    <w:p w14:paraId="7EAA6104" w14:textId="6958DE25" w:rsidR="00432D7B" w:rsidRDefault="00432D7B" w:rsidP="006A17C4">
      <w:pPr>
        <w:rPr>
          <w:rFonts w:ascii="Arial" w:hAnsi="Arial" w:cs="Arial"/>
        </w:rPr>
      </w:pPr>
    </w:p>
    <w:p w14:paraId="496DEEAA" w14:textId="18D073DE" w:rsidR="00E27C94" w:rsidRPr="00C20CDD" w:rsidRDefault="00E27C94" w:rsidP="00E27C94">
      <w:pPr>
        <w:pStyle w:val="Caption"/>
        <w:rPr>
          <w:rFonts w:ascii="Arial" w:hAnsi="Arial" w:cs="Arial"/>
          <w:lang w:val="en-US"/>
        </w:rPr>
      </w:pPr>
      <w:bookmarkStart w:id="17" w:name="_Ref61439210"/>
      <w:r w:rsidRPr="00C20CDD">
        <w:rPr>
          <w:rFonts w:ascii="Arial" w:hAnsi="Arial" w:cs="Arial"/>
          <w:lang w:val="en-US"/>
        </w:rPr>
        <w:t xml:space="preserve">Table </w:t>
      </w:r>
      <w:r w:rsidR="001332DF" w:rsidRPr="005E0A2C">
        <w:rPr>
          <w:rFonts w:ascii="Arial" w:hAnsi="Arial" w:cs="Arial"/>
        </w:rPr>
        <w:fldChar w:fldCharType="begin"/>
      </w:r>
      <w:r w:rsidR="001332DF" w:rsidRPr="00C20CDD">
        <w:rPr>
          <w:rFonts w:ascii="Arial" w:hAnsi="Arial" w:cs="Arial"/>
          <w:lang w:val="en-US"/>
        </w:rPr>
        <w:instrText xml:space="preserve"> SEQ Table \* ARABIC </w:instrText>
      </w:r>
      <w:r w:rsidR="001332DF" w:rsidRPr="005E0A2C">
        <w:rPr>
          <w:rFonts w:ascii="Arial" w:hAnsi="Arial" w:cs="Arial"/>
        </w:rPr>
        <w:fldChar w:fldCharType="separate"/>
      </w:r>
      <w:r w:rsidR="002B20B5">
        <w:rPr>
          <w:rFonts w:ascii="Arial" w:hAnsi="Arial" w:cs="Arial"/>
          <w:noProof/>
          <w:lang w:val="en-US"/>
        </w:rPr>
        <w:t>2</w:t>
      </w:r>
      <w:r w:rsidR="001332DF" w:rsidRPr="005E0A2C">
        <w:rPr>
          <w:rFonts w:ascii="Arial" w:hAnsi="Arial" w:cs="Arial"/>
          <w:noProof/>
        </w:rPr>
        <w:fldChar w:fldCharType="end"/>
      </w:r>
      <w:bookmarkEnd w:id="17"/>
      <w:r w:rsidRPr="00C20CDD">
        <w:rPr>
          <w:rFonts w:ascii="Arial" w:hAnsi="Arial" w:cs="Arial"/>
          <w:lang w:val="en-US"/>
        </w:rPr>
        <w:t xml:space="preserve"> Relative throughput </w:t>
      </w:r>
      <w:r w:rsidR="000B2129" w:rsidRPr="00C20CDD">
        <w:rPr>
          <w:rFonts w:ascii="Arial" w:hAnsi="Arial" w:cs="Arial"/>
          <w:lang w:val="en-US"/>
        </w:rPr>
        <w:t xml:space="preserve">percentage </w:t>
      </w:r>
      <w:r w:rsidRPr="00C20CDD">
        <w:rPr>
          <w:rFonts w:ascii="Arial" w:hAnsi="Arial" w:cs="Arial"/>
          <w:lang w:val="en-US"/>
        </w:rPr>
        <w:t xml:space="preserve">gains between Rel-15 and Rel-17 intra-slot repetition candidates with </w:t>
      </w:r>
      <w:r w:rsidR="001400A8" w:rsidRPr="00C20CDD">
        <w:rPr>
          <w:rFonts w:ascii="Arial" w:hAnsi="Arial" w:cs="Arial"/>
          <w:lang w:val="en-US"/>
        </w:rPr>
        <w:t xml:space="preserve">antenna port </w:t>
      </w:r>
      <w:r w:rsidRPr="00C20CDD">
        <w:rPr>
          <w:rFonts w:ascii="Arial" w:hAnsi="Arial" w:cs="Arial"/>
          <w:lang w:val="en-US"/>
        </w:rPr>
        <w:t xml:space="preserve">phase coherence impairments (Rel-15 </w:t>
      </w:r>
      <w:r w:rsidR="00347D69" w:rsidRPr="00C20CDD">
        <w:rPr>
          <w:rFonts w:ascii="Arial" w:hAnsi="Arial" w:cs="Arial"/>
          <w:lang w:val="en-US"/>
        </w:rPr>
        <w:t xml:space="preserve">SRS </w:t>
      </w:r>
      <w:r w:rsidRPr="00C20CDD">
        <w:rPr>
          <w:rFonts w:ascii="Arial" w:hAnsi="Arial" w:cs="Arial"/>
          <w:lang w:val="en-US"/>
        </w:rPr>
        <w:t>w/ R=4 used as a reference).</w:t>
      </w:r>
    </w:p>
    <w:tbl>
      <w:tblPr>
        <w:tblStyle w:val="TableGrid"/>
        <w:tblW w:w="0" w:type="auto"/>
        <w:jc w:val="center"/>
        <w:tblLook w:val="04A0" w:firstRow="1" w:lastRow="0" w:firstColumn="1" w:lastColumn="0" w:noHBand="0" w:noVBand="1"/>
      </w:tblPr>
      <w:tblGrid>
        <w:gridCol w:w="1925"/>
        <w:gridCol w:w="963"/>
        <w:gridCol w:w="963"/>
        <w:gridCol w:w="963"/>
        <w:gridCol w:w="963"/>
        <w:gridCol w:w="963"/>
        <w:gridCol w:w="963"/>
        <w:gridCol w:w="963"/>
        <w:gridCol w:w="963"/>
      </w:tblGrid>
      <w:tr w:rsidR="00E27C94" w14:paraId="616E2A69" w14:textId="77777777" w:rsidTr="003B6EBA">
        <w:trPr>
          <w:jc w:val="center"/>
        </w:trPr>
        <w:tc>
          <w:tcPr>
            <w:tcW w:w="1925" w:type="dxa"/>
            <w:tcBorders>
              <w:bottom w:val="single" w:sz="4" w:space="0" w:color="auto"/>
            </w:tcBorders>
          </w:tcPr>
          <w:p w14:paraId="1969CCBF" w14:textId="77777777" w:rsidR="00E27C94" w:rsidRPr="00C20CDD" w:rsidRDefault="00E27C94" w:rsidP="00535D78">
            <w:pPr>
              <w:rPr>
                <w:rFonts w:ascii="Arial" w:hAnsi="Arial" w:cs="Arial"/>
                <w:lang w:val="en-US"/>
              </w:rPr>
            </w:pPr>
          </w:p>
        </w:tc>
        <w:tc>
          <w:tcPr>
            <w:tcW w:w="7704" w:type="dxa"/>
            <w:gridSpan w:val="8"/>
            <w:tcBorders>
              <w:bottom w:val="single" w:sz="4" w:space="0" w:color="auto"/>
            </w:tcBorders>
          </w:tcPr>
          <w:p w14:paraId="0AE07ED3" w14:textId="77777777" w:rsidR="00E27C94" w:rsidRDefault="00E27C94" w:rsidP="00535D78">
            <w:pPr>
              <w:jc w:val="center"/>
              <w:rPr>
                <w:rFonts w:ascii="Arial" w:hAnsi="Arial" w:cs="Arial"/>
              </w:rPr>
            </w:pPr>
            <w:r>
              <w:rPr>
                <w:rFonts w:ascii="Arial" w:hAnsi="Arial" w:cs="Arial"/>
              </w:rPr>
              <w:t>SNR [dB]</w:t>
            </w:r>
          </w:p>
        </w:tc>
      </w:tr>
      <w:tr w:rsidR="00F53A45" w14:paraId="481A594E" w14:textId="77777777" w:rsidTr="003B6EBA">
        <w:trPr>
          <w:jc w:val="center"/>
        </w:trPr>
        <w:tc>
          <w:tcPr>
            <w:tcW w:w="1925" w:type="dxa"/>
            <w:vMerge w:val="restart"/>
            <w:vAlign w:val="center"/>
          </w:tcPr>
          <w:p w14:paraId="5A5DDC1A" w14:textId="77777777" w:rsidR="00F53A45" w:rsidRDefault="00F53A45" w:rsidP="00535D78">
            <w:pPr>
              <w:jc w:val="center"/>
              <w:rPr>
                <w:rFonts w:ascii="Arial" w:hAnsi="Arial" w:cs="Arial"/>
              </w:rPr>
            </w:pPr>
            <w:r>
              <w:rPr>
                <w:rFonts w:ascii="Arial" w:hAnsi="Arial" w:cs="Arial"/>
              </w:rPr>
              <w:t>R</w:t>
            </w:r>
          </w:p>
        </w:tc>
        <w:tc>
          <w:tcPr>
            <w:tcW w:w="1926" w:type="dxa"/>
            <w:gridSpan w:val="2"/>
            <w:tcBorders>
              <w:bottom w:val="double" w:sz="4" w:space="0" w:color="auto"/>
            </w:tcBorders>
          </w:tcPr>
          <w:p w14:paraId="5DD1C91B" w14:textId="77777777" w:rsidR="00F53A45" w:rsidRDefault="00F53A45" w:rsidP="00535D78">
            <w:pPr>
              <w:jc w:val="center"/>
              <w:rPr>
                <w:rFonts w:ascii="Arial" w:hAnsi="Arial" w:cs="Arial"/>
              </w:rPr>
            </w:pPr>
            <w:r>
              <w:rPr>
                <w:rFonts w:ascii="Arial" w:hAnsi="Arial" w:cs="Arial"/>
              </w:rPr>
              <w:t>-10</w:t>
            </w:r>
          </w:p>
        </w:tc>
        <w:tc>
          <w:tcPr>
            <w:tcW w:w="1926" w:type="dxa"/>
            <w:gridSpan w:val="2"/>
            <w:tcBorders>
              <w:bottom w:val="double" w:sz="4" w:space="0" w:color="auto"/>
            </w:tcBorders>
          </w:tcPr>
          <w:p w14:paraId="541CEDB8" w14:textId="77777777" w:rsidR="00F53A45" w:rsidRDefault="00F53A45" w:rsidP="00535D78">
            <w:pPr>
              <w:jc w:val="center"/>
              <w:rPr>
                <w:rFonts w:ascii="Arial" w:hAnsi="Arial" w:cs="Arial"/>
              </w:rPr>
            </w:pPr>
            <w:r>
              <w:rPr>
                <w:rFonts w:ascii="Arial" w:hAnsi="Arial" w:cs="Arial"/>
              </w:rPr>
              <w:t>-5</w:t>
            </w:r>
          </w:p>
        </w:tc>
        <w:tc>
          <w:tcPr>
            <w:tcW w:w="1926" w:type="dxa"/>
            <w:gridSpan w:val="2"/>
            <w:tcBorders>
              <w:bottom w:val="double" w:sz="4" w:space="0" w:color="auto"/>
            </w:tcBorders>
          </w:tcPr>
          <w:p w14:paraId="74D88EAC" w14:textId="77777777" w:rsidR="00F53A45" w:rsidRDefault="00F53A45" w:rsidP="00535D78">
            <w:pPr>
              <w:jc w:val="center"/>
              <w:rPr>
                <w:rFonts w:ascii="Arial" w:hAnsi="Arial" w:cs="Arial"/>
              </w:rPr>
            </w:pPr>
            <w:r>
              <w:rPr>
                <w:rFonts w:ascii="Arial" w:hAnsi="Arial" w:cs="Arial"/>
              </w:rPr>
              <w:t>0</w:t>
            </w:r>
          </w:p>
        </w:tc>
        <w:tc>
          <w:tcPr>
            <w:tcW w:w="1926" w:type="dxa"/>
            <w:gridSpan w:val="2"/>
            <w:tcBorders>
              <w:bottom w:val="double" w:sz="4" w:space="0" w:color="auto"/>
            </w:tcBorders>
          </w:tcPr>
          <w:p w14:paraId="32E64CBA" w14:textId="77777777" w:rsidR="00F53A45" w:rsidRDefault="00F53A45" w:rsidP="00535D78">
            <w:pPr>
              <w:jc w:val="center"/>
              <w:rPr>
                <w:rFonts w:ascii="Arial" w:hAnsi="Arial" w:cs="Arial"/>
              </w:rPr>
            </w:pPr>
            <w:r>
              <w:rPr>
                <w:rFonts w:ascii="Arial" w:hAnsi="Arial" w:cs="Arial"/>
              </w:rPr>
              <w:t>5</w:t>
            </w:r>
          </w:p>
        </w:tc>
      </w:tr>
      <w:tr w:rsidR="00F53A45" w14:paraId="2C7357F7" w14:textId="77777777" w:rsidTr="003B6EBA">
        <w:trPr>
          <w:jc w:val="center"/>
        </w:trPr>
        <w:tc>
          <w:tcPr>
            <w:tcW w:w="1925" w:type="dxa"/>
            <w:vMerge/>
          </w:tcPr>
          <w:p w14:paraId="6A3802EB" w14:textId="77777777" w:rsidR="00F53A45" w:rsidRDefault="00F53A45" w:rsidP="00535D78">
            <w:pPr>
              <w:jc w:val="center"/>
              <w:rPr>
                <w:rFonts w:ascii="Arial" w:hAnsi="Arial" w:cs="Arial"/>
              </w:rPr>
            </w:pPr>
          </w:p>
        </w:tc>
        <w:tc>
          <w:tcPr>
            <w:tcW w:w="963" w:type="dxa"/>
            <w:tcBorders>
              <w:top w:val="double" w:sz="4" w:space="0" w:color="auto"/>
            </w:tcBorders>
          </w:tcPr>
          <w:p w14:paraId="01D4D57B" w14:textId="7A4E39A2"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5D0E7692" w14:textId="2605F550" w:rsidR="00F53A45" w:rsidRDefault="00F53A45" w:rsidP="00535D78">
            <w:pPr>
              <w:spacing w:after="0" w:line="240" w:lineRule="auto"/>
              <w:jc w:val="center"/>
              <w:rPr>
                <w:rFonts w:ascii="Arial" w:hAnsi="Arial" w:cs="Arial"/>
              </w:rPr>
            </w:pPr>
            <w:r>
              <w:rPr>
                <w:rFonts w:ascii="Calibri" w:hAnsi="Calibri" w:cs="Calibri"/>
                <w:color w:val="000000"/>
              </w:rPr>
              <w:t>Comb-4</w:t>
            </w:r>
          </w:p>
        </w:tc>
        <w:tc>
          <w:tcPr>
            <w:tcW w:w="963" w:type="dxa"/>
            <w:tcBorders>
              <w:top w:val="double" w:sz="4" w:space="0" w:color="auto"/>
            </w:tcBorders>
          </w:tcPr>
          <w:p w14:paraId="0EE7A34C" w14:textId="4DA0C279"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6770666F" w14:textId="2B516F94" w:rsidR="00F53A45" w:rsidRDefault="00F53A45" w:rsidP="00535D78">
            <w:pPr>
              <w:spacing w:after="0" w:line="240" w:lineRule="auto"/>
              <w:jc w:val="center"/>
              <w:rPr>
                <w:rFonts w:ascii="Arial" w:hAnsi="Arial" w:cs="Arial"/>
              </w:rPr>
            </w:pPr>
            <w:r>
              <w:rPr>
                <w:rFonts w:ascii="Calibri" w:hAnsi="Calibri" w:cs="Calibri"/>
                <w:color w:val="000000"/>
              </w:rPr>
              <w:t>Comb-4</w:t>
            </w:r>
          </w:p>
        </w:tc>
        <w:tc>
          <w:tcPr>
            <w:tcW w:w="963" w:type="dxa"/>
            <w:tcBorders>
              <w:top w:val="double" w:sz="4" w:space="0" w:color="auto"/>
            </w:tcBorders>
          </w:tcPr>
          <w:p w14:paraId="5E16A9A2" w14:textId="6E324F83"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2676889D" w14:textId="1B215120" w:rsidR="00F53A45" w:rsidRDefault="00F53A45" w:rsidP="00535D78">
            <w:pPr>
              <w:spacing w:after="0" w:line="240" w:lineRule="auto"/>
              <w:jc w:val="center"/>
              <w:rPr>
                <w:rFonts w:ascii="Arial" w:hAnsi="Arial" w:cs="Arial"/>
              </w:rPr>
            </w:pPr>
            <w:r>
              <w:rPr>
                <w:rFonts w:ascii="Calibri" w:hAnsi="Calibri" w:cs="Calibri"/>
                <w:color w:val="000000"/>
              </w:rPr>
              <w:t>Comb-4</w:t>
            </w:r>
          </w:p>
        </w:tc>
        <w:tc>
          <w:tcPr>
            <w:tcW w:w="963" w:type="dxa"/>
            <w:tcBorders>
              <w:top w:val="double" w:sz="4" w:space="0" w:color="auto"/>
            </w:tcBorders>
          </w:tcPr>
          <w:p w14:paraId="2C63C3EE" w14:textId="6831E7E7"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0A605396" w14:textId="5D9A7A5C" w:rsidR="00F53A45" w:rsidRDefault="00F53A45" w:rsidP="00535D78">
            <w:pPr>
              <w:spacing w:after="0" w:line="240" w:lineRule="auto"/>
              <w:jc w:val="center"/>
              <w:rPr>
                <w:rFonts w:ascii="Arial" w:hAnsi="Arial" w:cs="Arial"/>
              </w:rPr>
            </w:pPr>
            <w:r>
              <w:rPr>
                <w:rFonts w:ascii="Calibri" w:hAnsi="Calibri" w:cs="Calibri"/>
                <w:color w:val="000000"/>
              </w:rPr>
              <w:t>Comb-4</w:t>
            </w:r>
          </w:p>
        </w:tc>
      </w:tr>
      <w:tr w:rsidR="00F53A45" w14:paraId="278EB788" w14:textId="77777777" w:rsidTr="003B6EBA">
        <w:trPr>
          <w:jc w:val="center"/>
        </w:trPr>
        <w:tc>
          <w:tcPr>
            <w:tcW w:w="1925" w:type="dxa"/>
            <w:tcBorders>
              <w:top w:val="double" w:sz="4" w:space="0" w:color="auto"/>
            </w:tcBorders>
          </w:tcPr>
          <w:p w14:paraId="35E0E818" w14:textId="77777777" w:rsidR="00F53A45" w:rsidRDefault="00F53A45" w:rsidP="00535D78">
            <w:pPr>
              <w:jc w:val="center"/>
              <w:rPr>
                <w:rFonts w:ascii="Arial" w:hAnsi="Arial" w:cs="Arial"/>
              </w:rPr>
            </w:pPr>
            <w:r>
              <w:rPr>
                <w:rFonts w:ascii="Arial" w:hAnsi="Arial" w:cs="Arial"/>
              </w:rPr>
              <w:t>8</w:t>
            </w:r>
          </w:p>
        </w:tc>
        <w:tc>
          <w:tcPr>
            <w:tcW w:w="963" w:type="dxa"/>
            <w:tcBorders>
              <w:top w:val="double" w:sz="4" w:space="0" w:color="auto"/>
            </w:tcBorders>
          </w:tcPr>
          <w:p w14:paraId="65914C8A"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109 %</w:t>
            </w:r>
          </w:p>
        </w:tc>
        <w:tc>
          <w:tcPr>
            <w:tcW w:w="963" w:type="dxa"/>
            <w:tcBorders>
              <w:top w:val="double" w:sz="4" w:space="0" w:color="auto"/>
            </w:tcBorders>
          </w:tcPr>
          <w:p w14:paraId="1034A3A2" w14:textId="25376DDE" w:rsidR="00F53A45" w:rsidRPr="003B6EBA" w:rsidRDefault="00823E32" w:rsidP="00535D78">
            <w:pPr>
              <w:spacing w:after="0" w:line="240" w:lineRule="auto"/>
              <w:jc w:val="center"/>
              <w:rPr>
                <w:rFonts w:ascii="Calibri" w:eastAsia="Times New Roman" w:hAnsi="Calibri" w:cs="Calibri"/>
                <w:color w:val="000000"/>
              </w:rPr>
            </w:pPr>
            <w:r>
              <w:rPr>
                <w:rFonts w:ascii="Calibri" w:hAnsi="Calibri" w:cs="Calibri"/>
                <w:color w:val="000000"/>
              </w:rPr>
              <w:t>107 %</w:t>
            </w:r>
          </w:p>
        </w:tc>
        <w:tc>
          <w:tcPr>
            <w:tcW w:w="963" w:type="dxa"/>
            <w:tcBorders>
              <w:top w:val="double" w:sz="4" w:space="0" w:color="auto"/>
            </w:tcBorders>
          </w:tcPr>
          <w:p w14:paraId="382D70FB"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105 %</w:t>
            </w:r>
          </w:p>
        </w:tc>
        <w:tc>
          <w:tcPr>
            <w:tcW w:w="963" w:type="dxa"/>
            <w:tcBorders>
              <w:top w:val="double" w:sz="4" w:space="0" w:color="auto"/>
            </w:tcBorders>
          </w:tcPr>
          <w:p w14:paraId="4E763932" w14:textId="6447B7C4" w:rsidR="00F53A45" w:rsidRDefault="00CC7EF9" w:rsidP="00535D78">
            <w:pPr>
              <w:spacing w:after="0" w:line="240" w:lineRule="auto"/>
              <w:jc w:val="center"/>
              <w:rPr>
                <w:rFonts w:ascii="Arial" w:hAnsi="Arial" w:cs="Arial"/>
              </w:rPr>
            </w:pPr>
            <w:r>
              <w:rPr>
                <w:rFonts w:ascii="Calibri" w:hAnsi="Calibri" w:cs="Calibri"/>
                <w:color w:val="000000"/>
              </w:rPr>
              <w:t>105 %</w:t>
            </w:r>
          </w:p>
        </w:tc>
        <w:tc>
          <w:tcPr>
            <w:tcW w:w="963" w:type="dxa"/>
            <w:tcBorders>
              <w:top w:val="double" w:sz="4" w:space="0" w:color="auto"/>
            </w:tcBorders>
          </w:tcPr>
          <w:p w14:paraId="102EDC60"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102 %</w:t>
            </w:r>
          </w:p>
        </w:tc>
        <w:tc>
          <w:tcPr>
            <w:tcW w:w="963" w:type="dxa"/>
            <w:tcBorders>
              <w:top w:val="double" w:sz="4" w:space="0" w:color="auto"/>
            </w:tcBorders>
          </w:tcPr>
          <w:p w14:paraId="287D079C" w14:textId="1FDEC884" w:rsidR="00F53A45" w:rsidRDefault="00CC7EF9" w:rsidP="00535D78">
            <w:pPr>
              <w:spacing w:after="0" w:line="240" w:lineRule="auto"/>
              <w:jc w:val="center"/>
              <w:rPr>
                <w:rFonts w:ascii="Arial" w:hAnsi="Arial" w:cs="Arial"/>
              </w:rPr>
            </w:pPr>
            <w:r>
              <w:rPr>
                <w:rFonts w:ascii="Calibri" w:hAnsi="Calibri" w:cs="Calibri"/>
                <w:color w:val="000000"/>
              </w:rPr>
              <w:t>102 %</w:t>
            </w:r>
          </w:p>
        </w:tc>
        <w:tc>
          <w:tcPr>
            <w:tcW w:w="963" w:type="dxa"/>
            <w:tcBorders>
              <w:top w:val="double" w:sz="4" w:space="0" w:color="auto"/>
            </w:tcBorders>
          </w:tcPr>
          <w:p w14:paraId="3E80C80A"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101 %</w:t>
            </w:r>
          </w:p>
        </w:tc>
        <w:tc>
          <w:tcPr>
            <w:tcW w:w="963" w:type="dxa"/>
            <w:tcBorders>
              <w:top w:val="double" w:sz="4" w:space="0" w:color="auto"/>
            </w:tcBorders>
          </w:tcPr>
          <w:p w14:paraId="5F99BA58" w14:textId="7B43FBEB" w:rsidR="00F53A45" w:rsidRDefault="00CC7EF9" w:rsidP="00535D78">
            <w:pPr>
              <w:spacing w:after="0" w:line="240" w:lineRule="auto"/>
              <w:jc w:val="center"/>
              <w:rPr>
                <w:rFonts w:ascii="Arial" w:hAnsi="Arial" w:cs="Arial"/>
              </w:rPr>
            </w:pPr>
            <w:r>
              <w:rPr>
                <w:rFonts w:ascii="Calibri" w:hAnsi="Calibri" w:cs="Calibri"/>
                <w:color w:val="000000"/>
              </w:rPr>
              <w:t>101 %</w:t>
            </w:r>
          </w:p>
        </w:tc>
      </w:tr>
      <w:tr w:rsidR="00F53A45" w14:paraId="31E1289C" w14:textId="77777777" w:rsidTr="003B6EBA">
        <w:trPr>
          <w:jc w:val="center"/>
        </w:trPr>
        <w:tc>
          <w:tcPr>
            <w:tcW w:w="1925" w:type="dxa"/>
          </w:tcPr>
          <w:p w14:paraId="2923B606" w14:textId="77777777" w:rsidR="00F53A45" w:rsidRDefault="00F53A45" w:rsidP="00535D78">
            <w:pPr>
              <w:jc w:val="center"/>
              <w:rPr>
                <w:rFonts w:ascii="Arial" w:hAnsi="Arial" w:cs="Arial"/>
              </w:rPr>
            </w:pPr>
            <w:r>
              <w:rPr>
                <w:rFonts w:ascii="Arial" w:hAnsi="Arial" w:cs="Arial"/>
              </w:rPr>
              <w:t>12</w:t>
            </w:r>
          </w:p>
        </w:tc>
        <w:tc>
          <w:tcPr>
            <w:tcW w:w="963" w:type="dxa"/>
          </w:tcPr>
          <w:p w14:paraId="3B269019"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114 %</w:t>
            </w:r>
          </w:p>
        </w:tc>
        <w:tc>
          <w:tcPr>
            <w:tcW w:w="963" w:type="dxa"/>
          </w:tcPr>
          <w:p w14:paraId="5A0AC0F2" w14:textId="63E0B2C8" w:rsidR="00F53A45" w:rsidRDefault="00CC7EF9" w:rsidP="00535D78">
            <w:pPr>
              <w:spacing w:after="0" w:line="240" w:lineRule="auto"/>
              <w:jc w:val="center"/>
              <w:rPr>
                <w:rFonts w:ascii="Arial" w:hAnsi="Arial" w:cs="Arial"/>
              </w:rPr>
            </w:pPr>
            <w:r>
              <w:rPr>
                <w:rFonts w:ascii="Calibri" w:hAnsi="Calibri" w:cs="Calibri"/>
                <w:color w:val="000000"/>
              </w:rPr>
              <w:t>114 %</w:t>
            </w:r>
          </w:p>
        </w:tc>
        <w:tc>
          <w:tcPr>
            <w:tcW w:w="963" w:type="dxa"/>
          </w:tcPr>
          <w:p w14:paraId="73FA7001"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107 %</w:t>
            </w:r>
          </w:p>
        </w:tc>
        <w:tc>
          <w:tcPr>
            <w:tcW w:w="963" w:type="dxa"/>
          </w:tcPr>
          <w:p w14:paraId="6998E9AA" w14:textId="5FE2E972" w:rsidR="00F53A45" w:rsidRDefault="00CC7EF9" w:rsidP="00535D78">
            <w:pPr>
              <w:spacing w:after="0" w:line="240" w:lineRule="auto"/>
              <w:jc w:val="center"/>
              <w:rPr>
                <w:rFonts w:ascii="Arial" w:hAnsi="Arial" w:cs="Arial"/>
              </w:rPr>
            </w:pPr>
            <w:r>
              <w:rPr>
                <w:rFonts w:ascii="Calibri" w:hAnsi="Calibri" w:cs="Calibri"/>
                <w:color w:val="000000"/>
              </w:rPr>
              <w:t>107 %</w:t>
            </w:r>
          </w:p>
        </w:tc>
        <w:tc>
          <w:tcPr>
            <w:tcW w:w="963" w:type="dxa"/>
          </w:tcPr>
          <w:p w14:paraId="532242FE"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103 %</w:t>
            </w:r>
          </w:p>
        </w:tc>
        <w:tc>
          <w:tcPr>
            <w:tcW w:w="963" w:type="dxa"/>
          </w:tcPr>
          <w:p w14:paraId="2A491239" w14:textId="24B042C1" w:rsidR="00F53A45" w:rsidRDefault="00CC7EF9" w:rsidP="00535D78">
            <w:pPr>
              <w:spacing w:after="0" w:line="240" w:lineRule="auto"/>
              <w:jc w:val="center"/>
              <w:rPr>
                <w:rFonts w:ascii="Arial" w:hAnsi="Arial" w:cs="Arial"/>
              </w:rPr>
            </w:pPr>
            <w:r>
              <w:rPr>
                <w:rFonts w:ascii="Calibri" w:hAnsi="Calibri" w:cs="Calibri"/>
                <w:color w:val="000000"/>
              </w:rPr>
              <w:t>103 %</w:t>
            </w:r>
          </w:p>
        </w:tc>
        <w:tc>
          <w:tcPr>
            <w:tcW w:w="963" w:type="dxa"/>
          </w:tcPr>
          <w:p w14:paraId="4E6BE93E"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101 %</w:t>
            </w:r>
          </w:p>
        </w:tc>
        <w:tc>
          <w:tcPr>
            <w:tcW w:w="963" w:type="dxa"/>
          </w:tcPr>
          <w:p w14:paraId="504CEB06" w14:textId="7656D11B" w:rsidR="00F53A45" w:rsidRDefault="00CC7EF9" w:rsidP="00535D78">
            <w:pPr>
              <w:spacing w:after="0" w:line="240" w:lineRule="auto"/>
              <w:jc w:val="center"/>
              <w:rPr>
                <w:rFonts w:ascii="Arial" w:hAnsi="Arial" w:cs="Arial"/>
              </w:rPr>
            </w:pPr>
            <w:r>
              <w:rPr>
                <w:rFonts w:ascii="Calibri" w:hAnsi="Calibri" w:cs="Calibri"/>
                <w:color w:val="000000"/>
              </w:rPr>
              <w:t>101 %</w:t>
            </w:r>
          </w:p>
        </w:tc>
      </w:tr>
    </w:tbl>
    <w:p w14:paraId="114F2FD9" w14:textId="484B8AF8" w:rsidR="00432D7B" w:rsidRDefault="00432D7B" w:rsidP="006A17C4">
      <w:pPr>
        <w:rPr>
          <w:rFonts w:ascii="Arial" w:hAnsi="Arial" w:cs="Arial"/>
        </w:rPr>
      </w:pPr>
    </w:p>
    <w:p w14:paraId="1753A22E" w14:textId="74175383" w:rsidR="00532E61" w:rsidRPr="00C20CDD" w:rsidRDefault="00974207" w:rsidP="00F851EB">
      <w:pPr>
        <w:pStyle w:val="Caption"/>
        <w:rPr>
          <w:rFonts w:ascii="Arial" w:hAnsi="Arial" w:cs="Arial"/>
          <w:b w:val="0"/>
          <w:i/>
          <w:lang w:val="en-US"/>
        </w:rPr>
      </w:pPr>
      <w:bookmarkStart w:id="18" w:name="_Ref61886964"/>
      <w:r w:rsidRPr="00C20CDD">
        <w:rPr>
          <w:rFonts w:ascii="Arial" w:hAnsi="Arial" w:cs="Arial"/>
          <w:i/>
          <w:lang w:val="en-US"/>
        </w:rPr>
        <w:lastRenderedPageBreak/>
        <w:t xml:space="preserve">Observation </w:t>
      </w:r>
      <w:r w:rsidRPr="00127FAB">
        <w:rPr>
          <w:rFonts w:ascii="Arial" w:hAnsi="Arial" w:cs="Arial"/>
          <w:i/>
          <w:iCs/>
        </w:rPr>
        <w:fldChar w:fldCharType="begin"/>
      </w:r>
      <w:r w:rsidRPr="00C20CDD">
        <w:rPr>
          <w:rFonts w:ascii="Arial" w:hAnsi="Arial" w:cs="Arial"/>
          <w:i/>
          <w:lang w:val="en-US"/>
        </w:rPr>
        <w:instrText xml:space="preserve"> SEQ Observation \* ARABIC </w:instrText>
      </w:r>
      <w:r w:rsidRPr="00127FAB">
        <w:rPr>
          <w:rFonts w:ascii="Arial" w:hAnsi="Arial" w:cs="Arial"/>
          <w:i/>
          <w:iCs/>
        </w:rPr>
        <w:fldChar w:fldCharType="separate"/>
      </w:r>
      <w:r w:rsidR="002B20B5">
        <w:rPr>
          <w:rFonts w:ascii="Arial" w:hAnsi="Arial" w:cs="Arial"/>
          <w:i/>
          <w:noProof/>
          <w:lang w:val="en-US"/>
        </w:rPr>
        <w:t>13</w:t>
      </w:r>
      <w:r w:rsidRPr="00127FAB">
        <w:rPr>
          <w:rFonts w:ascii="Arial" w:hAnsi="Arial" w:cs="Arial"/>
          <w:i/>
          <w:iCs/>
        </w:rPr>
        <w:fldChar w:fldCharType="end"/>
      </w:r>
      <w:r w:rsidRPr="00C20CDD">
        <w:rPr>
          <w:rFonts w:ascii="Arial" w:hAnsi="Arial" w:cs="Arial"/>
          <w:i/>
          <w:lang w:val="en-US"/>
        </w:rPr>
        <w:t xml:space="preserve">: </w:t>
      </w:r>
      <w:r w:rsidR="007132C6" w:rsidRPr="00C20CDD">
        <w:rPr>
          <w:rFonts w:ascii="Arial" w:hAnsi="Arial" w:cs="Arial"/>
          <w:b w:val="0"/>
          <w:i/>
          <w:lang w:val="en-US"/>
        </w:rPr>
        <w:t>Rel-17 intra-slot</w:t>
      </w:r>
      <w:r w:rsidR="008318FF" w:rsidRPr="00C20CDD">
        <w:rPr>
          <w:rFonts w:ascii="Arial" w:hAnsi="Arial" w:cs="Arial"/>
          <w:b w:val="0"/>
          <w:i/>
          <w:lang w:val="en-US"/>
        </w:rPr>
        <w:t xml:space="preserve"> </w:t>
      </w:r>
      <w:r w:rsidRPr="00C20CDD">
        <w:rPr>
          <w:rFonts w:ascii="Arial" w:hAnsi="Arial" w:cs="Arial"/>
          <w:b w:val="0"/>
          <w:i/>
          <w:lang w:val="en-US"/>
        </w:rPr>
        <w:t>rep</w:t>
      </w:r>
      <w:r w:rsidR="00325222" w:rsidRPr="00C20CDD">
        <w:rPr>
          <w:rFonts w:ascii="Arial" w:hAnsi="Arial" w:cs="Arial"/>
          <w:b w:val="0"/>
          <w:i/>
          <w:lang w:val="en-US"/>
        </w:rPr>
        <w:t>eti</w:t>
      </w:r>
      <w:r w:rsidRPr="00C20CDD">
        <w:rPr>
          <w:rFonts w:ascii="Arial" w:hAnsi="Arial" w:cs="Arial"/>
          <w:b w:val="0"/>
          <w:i/>
          <w:lang w:val="en-US"/>
        </w:rPr>
        <w:t>tion</w:t>
      </w:r>
      <w:r w:rsidR="00325222" w:rsidRPr="00C20CDD">
        <w:rPr>
          <w:rFonts w:ascii="Arial" w:hAnsi="Arial" w:cs="Arial"/>
          <w:b w:val="0"/>
          <w:i/>
          <w:lang w:val="en-US"/>
        </w:rPr>
        <w:t xml:space="preserve"> </w:t>
      </w:r>
      <w:r w:rsidR="00532E61" w:rsidRPr="00C20CDD">
        <w:rPr>
          <w:rFonts w:ascii="Arial" w:hAnsi="Arial" w:cs="Arial"/>
          <w:b w:val="0"/>
          <w:i/>
          <w:lang w:val="en-US"/>
        </w:rPr>
        <w:t xml:space="preserve">factor of </w:t>
      </w:r>
      <w:r w:rsidR="00325222" w:rsidRPr="00C20CDD">
        <w:rPr>
          <w:rFonts w:ascii="Arial" w:hAnsi="Arial" w:cs="Arial"/>
          <w:b w:val="0"/>
          <w:i/>
          <w:lang w:val="en-US"/>
        </w:rPr>
        <w:t xml:space="preserve">R=8,12 </w:t>
      </w:r>
      <w:r w:rsidR="00532E61" w:rsidRPr="00C20CDD">
        <w:rPr>
          <w:rFonts w:ascii="Arial" w:hAnsi="Arial" w:cs="Arial"/>
          <w:b w:val="0"/>
          <w:i/>
          <w:lang w:val="en-US"/>
        </w:rPr>
        <w:t>outperform</w:t>
      </w:r>
      <w:r w:rsidR="007132C6" w:rsidRPr="00C20CDD">
        <w:rPr>
          <w:rFonts w:ascii="Arial" w:hAnsi="Arial" w:cs="Arial"/>
          <w:b w:val="0"/>
          <w:i/>
          <w:lang w:val="en-US"/>
        </w:rPr>
        <w:t>s</w:t>
      </w:r>
      <w:r w:rsidR="00532E61" w:rsidRPr="00C20CDD">
        <w:rPr>
          <w:rFonts w:ascii="Arial" w:hAnsi="Arial" w:cs="Arial"/>
          <w:b w:val="0"/>
          <w:i/>
          <w:lang w:val="en-US"/>
        </w:rPr>
        <w:t xml:space="preserve"> existing Rel-15 solutions (R=</w:t>
      </w:r>
      <w:r w:rsidR="008318FF" w:rsidRPr="00C20CDD">
        <w:rPr>
          <w:rFonts w:ascii="Arial" w:hAnsi="Arial" w:cs="Arial"/>
          <w:b w:val="0"/>
          <w:i/>
          <w:lang w:val="en-US"/>
        </w:rPr>
        <w:t xml:space="preserve"> up to </w:t>
      </w:r>
      <w:r w:rsidR="00532E61" w:rsidRPr="00C20CDD">
        <w:rPr>
          <w:rFonts w:ascii="Arial" w:hAnsi="Arial" w:cs="Arial"/>
          <w:b w:val="0"/>
          <w:i/>
          <w:lang w:val="en-US"/>
        </w:rPr>
        <w:t>4)</w:t>
      </w:r>
      <w:r w:rsidR="003A7398" w:rsidRPr="00C20CDD">
        <w:rPr>
          <w:rFonts w:ascii="Arial" w:hAnsi="Arial" w:cs="Arial"/>
          <w:b w:val="0"/>
          <w:i/>
          <w:lang w:val="en-US"/>
        </w:rPr>
        <w:t xml:space="preserve"> at the low SNR region</w:t>
      </w:r>
      <w:r w:rsidR="00532E61" w:rsidRPr="00C20CDD">
        <w:rPr>
          <w:rFonts w:ascii="Arial" w:hAnsi="Arial" w:cs="Arial"/>
          <w:b w:val="0"/>
          <w:i/>
          <w:lang w:val="en-US"/>
        </w:rPr>
        <w:t>.</w:t>
      </w:r>
      <w:bookmarkEnd w:id="18"/>
    </w:p>
    <w:p w14:paraId="151F34D9" w14:textId="6143A0DA" w:rsidR="00E27C94" w:rsidRPr="00C20CDD" w:rsidRDefault="00532E61" w:rsidP="003B6EBA">
      <w:pPr>
        <w:pStyle w:val="Caption"/>
        <w:rPr>
          <w:rFonts w:ascii="Arial" w:hAnsi="Arial" w:cs="Arial"/>
          <w:i/>
          <w:lang w:val="en-US"/>
        </w:rPr>
      </w:pPr>
      <w:bookmarkStart w:id="19" w:name="_Ref61886979"/>
      <w:r w:rsidRPr="00C20CDD">
        <w:rPr>
          <w:rFonts w:ascii="Arial" w:hAnsi="Arial" w:cs="Arial"/>
          <w:i/>
          <w:lang w:val="en-US"/>
        </w:rPr>
        <w:t xml:space="preserve">Observation </w:t>
      </w:r>
      <w:r w:rsidRPr="005E0A2C">
        <w:rPr>
          <w:rFonts w:ascii="Arial" w:hAnsi="Arial" w:cs="Arial"/>
          <w:i/>
          <w:iCs/>
        </w:rPr>
        <w:fldChar w:fldCharType="begin"/>
      </w:r>
      <w:r w:rsidRPr="00C20CDD">
        <w:rPr>
          <w:rFonts w:ascii="Arial" w:hAnsi="Arial" w:cs="Arial"/>
          <w:i/>
          <w:lang w:val="en-US"/>
        </w:rPr>
        <w:instrText xml:space="preserve"> SEQ Observation \* ARABIC </w:instrText>
      </w:r>
      <w:r w:rsidRPr="005E0A2C">
        <w:rPr>
          <w:rFonts w:ascii="Arial" w:hAnsi="Arial" w:cs="Arial"/>
          <w:i/>
          <w:iCs/>
        </w:rPr>
        <w:fldChar w:fldCharType="separate"/>
      </w:r>
      <w:r w:rsidR="002B20B5">
        <w:rPr>
          <w:rFonts w:ascii="Arial" w:hAnsi="Arial" w:cs="Arial"/>
          <w:i/>
          <w:noProof/>
          <w:lang w:val="en-US"/>
        </w:rPr>
        <w:t>14</w:t>
      </w:r>
      <w:r w:rsidRPr="005E0A2C">
        <w:rPr>
          <w:rFonts w:ascii="Arial" w:hAnsi="Arial" w:cs="Arial"/>
          <w:i/>
          <w:iCs/>
        </w:rPr>
        <w:fldChar w:fldCharType="end"/>
      </w:r>
      <w:r w:rsidRPr="00C20CDD">
        <w:rPr>
          <w:rFonts w:ascii="Arial" w:hAnsi="Arial" w:cs="Arial"/>
          <w:i/>
          <w:lang w:val="en-US"/>
        </w:rPr>
        <w:t>:</w:t>
      </w:r>
      <w:r w:rsidRPr="00C20CDD">
        <w:rPr>
          <w:rFonts w:ascii="Arial" w:hAnsi="Arial" w:cs="Arial"/>
          <w:b w:val="0"/>
          <w:i/>
          <w:lang w:val="en-US"/>
        </w:rPr>
        <w:t xml:space="preserve"> </w:t>
      </w:r>
      <w:r w:rsidR="000E5F87" w:rsidRPr="00C20CDD">
        <w:rPr>
          <w:rFonts w:ascii="Arial" w:hAnsi="Arial" w:cs="Arial"/>
          <w:b w:val="0"/>
          <w:i/>
          <w:lang w:val="en-US"/>
        </w:rPr>
        <w:t xml:space="preserve">For </w:t>
      </w:r>
      <w:r w:rsidR="007132C6" w:rsidRPr="00C20CDD">
        <w:rPr>
          <w:rFonts w:ascii="Arial" w:hAnsi="Arial" w:cs="Arial"/>
          <w:b w:val="0"/>
          <w:i/>
          <w:lang w:val="en-US"/>
        </w:rPr>
        <w:t xml:space="preserve">Rel-17 intra-slot repetition </w:t>
      </w:r>
      <w:r w:rsidR="000E5F87" w:rsidRPr="00C20CDD">
        <w:rPr>
          <w:rFonts w:ascii="Arial" w:hAnsi="Arial" w:cs="Arial"/>
          <w:b w:val="0"/>
          <w:i/>
          <w:lang w:val="en-US"/>
        </w:rPr>
        <w:t>the im</w:t>
      </w:r>
      <w:r w:rsidR="00F851EB" w:rsidRPr="00C20CDD">
        <w:rPr>
          <w:rFonts w:ascii="Arial" w:hAnsi="Arial" w:cs="Arial"/>
          <w:b w:val="0"/>
          <w:i/>
          <w:lang w:val="en-US"/>
        </w:rPr>
        <w:t xml:space="preserve">pact of antenna port </w:t>
      </w:r>
      <w:r w:rsidR="007132C6" w:rsidRPr="00C20CDD">
        <w:rPr>
          <w:rFonts w:ascii="Arial" w:hAnsi="Arial" w:cs="Arial"/>
          <w:b w:val="0"/>
          <w:i/>
          <w:lang w:val="en-US"/>
        </w:rPr>
        <w:t>in</w:t>
      </w:r>
      <w:r w:rsidR="00F851EB" w:rsidRPr="00C20CDD">
        <w:rPr>
          <w:rFonts w:ascii="Arial" w:hAnsi="Arial" w:cs="Arial"/>
          <w:b w:val="0"/>
          <w:i/>
          <w:lang w:val="en-US"/>
        </w:rPr>
        <w:t xml:space="preserve">coherence impairment </w:t>
      </w:r>
      <w:r w:rsidR="007132C6" w:rsidRPr="00C20CDD">
        <w:rPr>
          <w:rFonts w:ascii="Arial" w:hAnsi="Arial" w:cs="Arial"/>
          <w:b w:val="0"/>
          <w:i/>
          <w:lang w:val="en-US"/>
        </w:rPr>
        <w:t>is</w:t>
      </w:r>
      <w:r w:rsidR="00F851EB" w:rsidRPr="00C20CDD">
        <w:rPr>
          <w:rFonts w:ascii="Arial" w:hAnsi="Arial" w:cs="Arial"/>
          <w:b w:val="0"/>
          <w:i/>
          <w:lang w:val="en-US"/>
        </w:rPr>
        <w:t xml:space="preserve"> margin</w:t>
      </w:r>
      <w:r w:rsidR="003A16AC" w:rsidRPr="00C20CDD">
        <w:rPr>
          <w:rFonts w:ascii="Arial" w:hAnsi="Arial" w:cs="Arial"/>
          <w:b w:val="0"/>
          <w:i/>
          <w:lang w:val="en-US"/>
        </w:rPr>
        <w:t>al</w:t>
      </w:r>
      <w:r w:rsidR="007E5020" w:rsidRPr="00C20CDD">
        <w:rPr>
          <w:rFonts w:ascii="Arial" w:hAnsi="Arial" w:cs="Arial"/>
          <w:b w:val="0"/>
          <w:i/>
          <w:lang w:val="en-US"/>
        </w:rPr>
        <w:t>.</w:t>
      </w:r>
      <w:bookmarkEnd w:id="19"/>
      <w:r w:rsidRPr="00C20CDD">
        <w:rPr>
          <w:rFonts w:ascii="Arial" w:hAnsi="Arial" w:cs="Arial"/>
          <w:b w:val="0"/>
          <w:i/>
          <w:lang w:val="en-US"/>
        </w:rPr>
        <w:t xml:space="preserve"> </w:t>
      </w:r>
      <w:r w:rsidRPr="00C20CDD">
        <w:rPr>
          <w:rFonts w:ascii="Arial" w:hAnsi="Arial" w:cs="Arial"/>
          <w:i/>
          <w:lang w:val="en-US"/>
        </w:rPr>
        <w:t xml:space="preserve"> </w:t>
      </w:r>
      <w:r w:rsidR="00974207" w:rsidRPr="00C20CDD">
        <w:rPr>
          <w:rFonts w:ascii="Arial" w:hAnsi="Arial" w:cs="Arial"/>
          <w:i/>
          <w:lang w:val="en-US"/>
        </w:rPr>
        <w:t xml:space="preserve"> </w:t>
      </w:r>
    </w:p>
    <w:p w14:paraId="4D082762" w14:textId="77777777" w:rsidR="00DA2A76" w:rsidRPr="00C20CDD" w:rsidRDefault="00DA2A76" w:rsidP="006A17C4">
      <w:pPr>
        <w:rPr>
          <w:rFonts w:ascii="Arial" w:hAnsi="Arial" w:cs="Arial"/>
          <w:lang w:val="en-US"/>
        </w:rPr>
      </w:pPr>
    </w:p>
    <w:p w14:paraId="5062A1FC" w14:textId="3347E861" w:rsidR="00E15047" w:rsidRPr="00082468" w:rsidRDefault="00E15047" w:rsidP="00E15047">
      <w:pPr>
        <w:pStyle w:val="Heading2"/>
        <w:rPr>
          <w:rFonts w:cs="Arial"/>
        </w:rPr>
      </w:pPr>
      <w:r w:rsidRPr="00082468">
        <w:rPr>
          <w:rFonts w:cs="Arial"/>
        </w:rPr>
        <w:t xml:space="preserve">2.2.3 Partial Frequency Sounding </w:t>
      </w:r>
    </w:p>
    <w:p w14:paraId="089BB993" w14:textId="592ADFD8" w:rsidR="00DE4152" w:rsidRPr="00C20CDD" w:rsidRDefault="00DE4152" w:rsidP="005433DD">
      <w:pPr>
        <w:spacing w:after="0" w:line="240" w:lineRule="auto"/>
        <w:rPr>
          <w:lang w:val="en-US" w:eastAsia="x-none"/>
        </w:rPr>
      </w:pPr>
    </w:p>
    <w:p w14:paraId="32044998" w14:textId="196EC4A6" w:rsidR="006977EA" w:rsidRPr="00C20CDD" w:rsidRDefault="00932317" w:rsidP="00DD2588">
      <w:pPr>
        <w:jc w:val="both"/>
        <w:rPr>
          <w:rFonts w:ascii="Arial" w:hAnsi="Arial" w:cs="Arial"/>
          <w:lang w:val="en-US" w:eastAsia="x-none"/>
        </w:rPr>
      </w:pPr>
      <w:r>
        <w:rPr>
          <w:rFonts w:ascii="Arial" w:hAnsi="Arial" w:cs="Arial"/>
          <w:lang w:val="en-US" w:eastAsia="x-none"/>
        </w:rPr>
        <w:t xml:space="preserve">Rel-17 </w:t>
      </w:r>
      <w:r w:rsidR="005C1698" w:rsidRPr="00C20CDD">
        <w:rPr>
          <w:rFonts w:ascii="Arial" w:hAnsi="Arial" w:cs="Arial"/>
          <w:lang w:val="en-US" w:eastAsia="x-none"/>
        </w:rPr>
        <w:t xml:space="preserve">UL SRS </w:t>
      </w:r>
      <w:r w:rsidR="005433DD" w:rsidRPr="00C20CDD">
        <w:rPr>
          <w:rFonts w:ascii="Arial" w:hAnsi="Arial" w:cs="Arial"/>
          <w:lang w:val="en-US" w:eastAsia="x-none"/>
        </w:rPr>
        <w:t xml:space="preserve">partial frequency sounding </w:t>
      </w:r>
      <w:r w:rsidR="005C1698" w:rsidRPr="003029A8">
        <w:rPr>
          <w:rFonts w:ascii="Arial" w:hAnsi="Arial" w:cs="Arial"/>
          <w:iCs/>
          <w:lang w:val="en-US" w:eastAsia="x-none"/>
        </w:rPr>
        <w:t xml:space="preserve">can be </w:t>
      </w:r>
      <w:r w:rsidR="00A43DA6" w:rsidRPr="003029A8">
        <w:rPr>
          <w:rFonts w:ascii="Arial" w:hAnsi="Arial" w:cs="Arial"/>
          <w:iCs/>
          <w:lang w:val="en-US" w:eastAsia="x-none"/>
        </w:rPr>
        <w:t>supported</w:t>
      </w:r>
      <w:r w:rsidR="005C1698" w:rsidRPr="00C20CDD">
        <w:rPr>
          <w:rFonts w:ascii="Arial" w:hAnsi="Arial" w:cs="Arial"/>
          <w:lang w:val="en-US" w:eastAsia="x-none"/>
        </w:rPr>
        <w:t xml:space="preserve"> by leveraging Rel-15 frequency hopping </w:t>
      </w:r>
      <w:r w:rsidR="00E07F12" w:rsidRPr="00C20CDD">
        <w:rPr>
          <w:rFonts w:ascii="Arial" w:hAnsi="Arial" w:cs="Arial"/>
          <w:lang w:val="en-US" w:eastAsia="x-none"/>
        </w:rPr>
        <w:t xml:space="preserve">RRC </w:t>
      </w:r>
      <w:r w:rsidR="005C1698" w:rsidRPr="00C20CDD">
        <w:rPr>
          <w:rFonts w:ascii="Arial" w:hAnsi="Arial" w:cs="Arial"/>
          <w:lang w:val="en-US" w:eastAsia="x-none"/>
        </w:rPr>
        <w:t>parameters</w:t>
      </w:r>
      <w:r w:rsidR="00855C3D" w:rsidRPr="00C20CDD">
        <w:rPr>
          <w:rFonts w:ascii="Arial" w:hAnsi="Arial" w:cs="Arial"/>
          <w:lang w:val="en-US" w:eastAsia="x-none"/>
        </w:rPr>
        <w:t>,</w:t>
      </w:r>
      <w:r w:rsidR="00E07F12" w:rsidRPr="00C20CDD">
        <w:rPr>
          <w:rFonts w:ascii="Arial" w:hAnsi="Arial" w:cs="Arial"/>
          <w:lang w:val="en-US" w:eastAsia="x-none"/>
        </w:rPr>
        <w:t xml:space="preserve"> i.e. </w:t>
      </w:r>
      <w:r w:rsidR="00E07F12" w:rsidRPr="00C20CDD">
        <w:rPr>
          <w:rFonts w:ascii="Arial" w:hAnsi="Arial" w:cs="Arial"/>
          <w:lang w:val="en-US"/>
        </w:rPr>
        <w:t>C</w:t>
      </w:r>
      <w:r w:rsidR="00E07F12" w:rsidRPr="00C20CDD">
        <w:rPr>
          <w:rFonts w:ascii="Arial" w:hAnsi="Arial" w:cs="Arial"/>
          <w:vertAlign w:val="subscript"/>
          <w:lang w:val="en-US"/>
        </w:rPr>
        <w:t>SRS</w:t>
      </w:r>
      <w:r w:rsidR="00E07F12" w:rsidRPr="00C20CDD">
        <w:rPr>
          <w:rFonts w:ascii="Arial" w:hAnsi="Arial" w:cs="Arial"/>
          <w:lang w:val="en-US"/>
        </w:rPr>
        <w:t xml:space="preserve">, </w:t>
      </w:r>
      <w:proofErr w:type="spellStart"/>
      <w:r w:rsidR="00E07F12" w:rsidRPr="00C20CDD">
        <w:rPr>
          <w:rFonts w:ascii="Arial" w:hAnsi="Arial" w:cs="Arial"/>
          <w:lang w:val="en-US"/>
        </w:rPr>
        <w:t>n</w:t>
      </w:r>
      <w:r w:rsidR="00E07F12" w:rsidRPr="00C20CDD">
        <w:rPr>
          <w:rFonts w:ascii="Arial" w:hAnsi="Arial" w:cs="Arial"/>
          <w:vertAlign w:val="subscript"/>
          <w:lang w:val="en-US"/>
        </w:rPr>
        <w:t>shift</w:t>
      </w:r>
      <w:proofErr w:type="spellEnd"/>
      <w:r w:rsidR="00E07F12" w:rsidRPr="00C20CDD">
        <w:rPr>
          <w:rFonts w:ascii="Arial" w:hAnsi="Arial" w:cs="Arial"/>
          <w:lang w:val="en-US"/>
        </w:rPr>
        <w:t>, B</w:t>
      </w:r>
      <w:r w:rsidR="00E07F12" w:rsidRPr="00C20CDD">
        <w:rPr>
          <w:rFonts w:ascii="Arial" w:hAnsi="Arial" w:cs="Arial"/>
          <w:vertAlign w:val="subscript"/>
          <w:lang w:val="en-US"/>
        </w:rPr>
        <w:t>SRS</w:t>
      </w:r>
      <w:r w:rsidR="00E07F12" w:rsidRPr="00C20CDD">
        <w:rPr>
          <w:rFonts w:ascii="Arial" w:hAnsi="Arial" w:cs="Arial"/>
          <w:lang w:val="en-US"/>
        </w:rPr>
        <w:t xml:space="preserve">, </w:t>
      </w:r>
      <w:proofErr w:type="spellStart"/>
      <w:r w:rsidR="00E07F12" w:rsidRPr="00C20CDD">
        <w:rPr>
          <w:rFonts w:ascii="Arial" w:hAnsi="Arial" w:cs="Arial"/>
          <w:lang w:val="en-US"/>
        </w:rPr>
        <w:t>b</w:t>
      </w:r>
      <w:r w:rsidR="00E07F12" w:rsidRPr="00C20CDD">
        <w:rPr>
          <w:rFonts w:ascii="Arial" w:hAnsi="Arial" w:cs="Arial"/>
          <w:vertAlign w:val="subscript"/>
          <w:lang w:val="en-US"/>
        </w:rPr>
        <w:t>hop</w:t>
      </w:r>
      <w:proofErr w:type="spellEnd"/>
      <w:r w:rsidR="00E07F12" w:rsidRPr="00C20CDD">
        <w:rPr>
          <w:rFonts w:ascii="Arial" w:hAnsi="Arial" w:cs="Arial"/>
          <w:lang w:val="en-US"/>
        </w:rPr>
        <w:t xml:space="preserve">, and </w:t>
      </w:r>
      <w:proofErr w:type="spellStart"/>
      <w:r w:rsidR="00E07F12" w:rsidRPr="00C20CDD">
        <w:rPr>
          <w:rFonts w:ascii="Arial" w:hAnsi="Arial" w:cs="Arial"/>
          <w:lang w:val="en-US"/>
        </w:rPr>
        <w:t>n</w:t>
      </w:r>
      <w:r w:rsidR="00E07F12" w:rsidRPr="00C20CDD">
        <w:rPr>
          <w:rFonts w:ascii="Arial" w:hAnsi="Arial" w:cs="Arial"/>
          <w:vertAlign w:val="subscript"/>
          <w:lang w:val="en-US"/>
        </w:rPr>
        <w:t>RRC</w:t>
      </w:r>
      <w:proofErr w:type="spellEnd"/>
      <w:r w:rsidR="00E07F12" w:rsidRPr="00C20CDD">
        <w:rPr>
          <w:rFonts w:ascii="Arial" w:hAnsi="Arial" w:cs="Arial"/>
          <w:lang w:val="en-US"/>
        </w:rPr>
        <w:t>.</w:t>
      </w:r>
      <w:r w:rsidR="006977EA" w:rsidRPr="00C20CDD">
        <w:rPr>
          <w:rFonts w:ascii="Arial" w:hAnsi="Arial" w:cs="Arial"/>
          <w:lang w:val="en-US"/>
        </w:rPr>
        <w:t xml:space="preserve"> In Rel-15, C</w:t>
      </w:r>
      <w:r w:rsidR="006977EA" w:rsidRPr="00C20CDD">
        <w:rPr>
          <w:rFonts w:ascii="Arial" w:hAnsi="Arial" w:cs="Arial"/>
          <w:vertAlign w:val="subscript"/>
          <w:lang w:val="en-US"/>
        </w:rPr>
        <w:t>SRS</w:t>
      </w:r>
      <w:r w:rsidR="006977EA" w:rsidRPr="00C20CDD">
        <w:rPr>
          <w:rFonts w:ascii="Arial" w:hAnsi="Arial" w:cs="Arial"/>
          <w:lang w:val="en-US"/>
        </w:rPr>
        <w:t xml:space="preserve"> defines which bandwidth configuration out of 64 candidates (0…63) for the SRS resources is selected that can be configured with RRC. The parameter </w:t>
      </w:r>
      <w:proofErr w:type="spellStart"/>
      <w:r w:rsidR="006977EA" w:rsidRPr="00C20CDD">
        <w:rPr>
          <w:rFonts w:ascii="Arial" w:hAnsi="Arial" w:cs="Arial"/>
          <w:lang w:val="en-US"/>
        </w:rPr>
        <w:t>n</w:t>
      </w:r>
      <w:r w:rsidR="006977EA" w:rsidRPr="00C20CDD">
        <w:rPr>
          <w:rFonts w:ascii="Arial" w:hAnsi="Arial" w:cs="Arial"/>
          <w:vertAlign w:val="subscript"/>
          <w:lang w:val="en-US"/>
        </w:rPr>
        <w:t>shift</w:t>
      </w:r>
      <w:proofErr w:type="spellEnd"/>
      <w:r w:rsidR="006977EA" w:rsidRPr="00C20CDD">
        <w:rPr>
          <w:rFonts w:ascii="Arial" w:hAnsi="Arial" w:cs="Arial"/>
          <w:lang w:val="en-US"/>
        </w:rPr>
        <w:t xml:space="preserve"> determines the index of the first PRB of the maximum SRS bandwidth (0…271). The parameter B</w:t>
      </w:r>
      <w:r w:rsidR="006977EA" w:rsidRPr="00C20CDD">
        <w:rPr>
          <w:rFonts w:ascii="Arial" w:hAnsi="Arial" w:cs="Arial"/>
          <w:vertAlign w:val="subscript"/>
          <w:lang w:val="en-US"/>
        </w:rPr>
        <w:t>SRS</w:t>
      </w:r>
      <w:r w:rsidR="006977EA" w:rsidRPr="00C20CDD">
        <w:rPr>
          <w:rFonts w:ascii="Arial" w:hAnsi="Arial" w:cs="Arial"/>
          <w:lang w:val="en-US"/>
        </w:rPr>
        <w:t xml:space="preserve"> defines the index (0…3) that is associated SRS maximum bandwidth in PRBs for the resource.</w:t>
      </w:r>
    </w:p>
    <w:p w14:paraId="5D9D73A3" w14:textId="4B43458D" w:rsidR="00E4108B" w:rsidRPr="00285593" w:rsidRDefault="00932317" w:rsidP="00C25EE2">
      <w:pPr>
        <w:jc w:val="both"/>
        <w:rPr>
          <w:rFonts w:ascii="Arial" w:hAnsi="Arial" w:cs="Arial"/>
          <w:iCs/>
          <w:lang w:val="en-US" w:eastAsia="x-none"/>
        </w:rPr>
      </w:pPr>
      <w:r>
        <w:rPr>
          <w:rFonts w:ascii="Arial" w:hAnsi="Arial" w:cs="Arial"/>
          <w:iCs/>
          <w:lang w:val="en-US" w:eastAsia="x-none"/>
        </w:rPr>
        <w:t>By supporting t</w:t>
      </w:r>
      <w:r w:rsidR="0012469F">
        <w:rPr>
          <w:rFonts w:ascii="Arial" w:hAnsi="Arial" w:cs="Arial"/>
          <w:iCs/>
          <w:lang w:val="en-US" w:eastAsia="x-none"/>
        </w:rPr>
        <w:t xml:space="preserve">he following values of </w:t>
      </w:r>
      <w:r w:rsidR="0012469F" w:rsidRPr="00C20CDD">
        <w:rPr>
          <w:rFonts w:ascii="Arial" w:hAnsi="Arial" w:cs="Arial"/>
          <w:lang w:val="en-US" w:eastAsia="x-none"/>
        </w:rPr>
        <w:t>P</w:t>
      </w:r>
      <w:r w:rsidR="0012469F" w:rsidRPr="00C20CDD">
        <w:rPr>
          <w:rFonts w:ascii="Arial" w:hAnsi="Arial" w:cs="Arial"/>
          <w:vertAlign w:val="subscript"/>
          <w:lang w:val="en-US" w:eastAsia="x-none"/>
        </w:rPr>
        <w:t>F</w:t>
      </w:r>
      <w:r w:rsidR="0012469F">
        <w:rPr>
          <w:rFonts w:ascii="Arial" w:hAnsi="Arial" w:cs="Arial"/>
          <w:iCs/>
          <w:lang w:val="en-US" w:eastAsia="x-none"/>
        </w:rPr>
        <w:t xml:space="preserve"> =</w:t>
      </w:r>
      <w:r w:rsidR="00E4108B">
        <w:rPr>
          <w:rFonts w:ascii="Arial" w:hAnsi="Arial" w:cs="Arial"/>
          <w:iCs/>
          <w:lang w:val="en-US" w:eastAsia="x-none"/>
        </w:rPr>
        <w:t xml:space="preserve">2,4,8 </w:t>
      </w:r>
      <w:proofErr w:type="gramStart"/>
      <w:r w:rsidR="00E4108B">
        <w:rPr>
          <w:rFonts w:ascii="Arial" w:hAnsi="Arial" w:cs="Arial"/>
          <w:iCs/>
          <w:lang w:val="en-US" w:eastAsia="x-none"/>
        </w:rPr>
        <w:t xml:space="preserve">sufficient amount </w:t>
      </w:r>
      <w:r>
        <w:rPr>
          <w:rFonts w:ascii="Arial" w:hAnsi="Arial" w:cs="Arial"/>
          <w:iCs/>
          <w:lang w:val="en-US" w:eastAsia="x-none"/>
        </w:rPr>
        <w:t>of</w:t>
      </w:r>
      <w:proofErr w:type="gramEnd"/>
      <w:r>
        <w:rPr>
          <w:rFonts w:ascii="Arial" w:hAnsi="Arial" w:cs="Arial"/>
          <w:iCs/>
          <w:lang w:val="en-US" w:eastAsia="x-none"/>
        </w:rPr>
        <w:t xml:space="preserve"> different </w:t>
      </w:r>
      <w:r w:rsidR="0012469F">
        <w:rPr>
          <w:rFonts w:ascii="Arial" w:hAnsi="Arial" w:cs="Arial"/>
          <w:iCs/>
          <w:lang w:val="en-US" w:eastAsia="x-none"/>
        </w:rPr>
        <w:t xml:space="preserve">partial frequency sounding </w:t>
      </w:r>
      <w:r w:rsidR="00E4108B">
        <w:rPr>
          <w:rFonts w:ascii="Arial" w:hAnsi="Arial" w:cs="Arial"/>
          <w:iCs/>
          <w:lang w:val="en-US" w:eastAsia="x-none"/>
        </w:rPr>
        <w:t>configuration</w:t>
      </w:r>
      <w:r>
        <w:rPr>
          <w:rFonts w:ascii="Arial" w:hAnsi="Arial" w:cs="Arial"/>
          <w:iCs/>
          <w:lang w:val="en-US" w:eastAsia="x-none"/>
        </w:rPr>
        <w:t>s</w:t>
      </w:r>
      <w:r w:rsidR="00E4108B">
        <w:rPr>
          <w:rFonts w:ascii="Arial" w:hAnsi="Arial" w:cs="Arial"/>
          <w:iCs/>
          <w:lang w:val="en-US" w:eastAsia="x-none"/>
        </w:rPr>
        <w:t xml:space="preserve"> </w:t>
      </w:r>
      <w:r>
        <w:rPr>
          <w:rFonts w:ascii="Arial" w:hAnsi="Arial" w:cs="Arial"/>
          <w:iCs/>
          <w:lang w:val="en-US" w:eastAsia="x-none"/>
        </w:rPr>
        <w:t xml:space="preserve">can be supported. </w:t>
      </w:r>
      <w:r w:rsidRPr="00C20CDD">
        <w:rPr>
          <w:rFonts w:ascii="Arial" w:hAnsi="Arial" w:cs="Arial"/>
          <w:lang w:val="en-US" w:eastAsia="x-none"/>
        </w:rPr>
        <w:t>Therefore, there is no need to support other integer or non-integer values</w:t>
      </w:r>
      <w:r>
        <w:rPr>
          <w:rFonts w:ascii="Arial" w:hAnsi="Arial" w:cs="Arial"/>
          <w:lang w:val="en-US" w:eastAsia="x-none"/>
        </w:rPr>
        <w:t xml:space="preserve"> for </w:t>
      </w:r>
      <w:r w:rsidRPr="00C20CDD">
        <w:rPr>
          <w:rFonts w:ascii="Arial" w:hAnsi="Arial" w:cs="Arial"/>
          <w:lang w:val="en-US" w:eastAsia="x-none"/>
        </w:rPr>
        <w:t>P</w:t>
      </w:r>
      <w:r w:rsidRPr="00C20CDD">
        <w:rPr>
          <w:rFonts w:ascii="Arial" w:hAnsi="Arial" w:cs="Arial"/>
          <w:vertAlign w:val="subscript"/>
          <w:lang w:val="en-US" w:eastAsia="x-none"/>
        </w:rPr>
        <w:t>F</w:t>
      </w:r>
      <w:r w:rsidRPr="00C20CDD">
        <w:rPr>
          <w:rFonts w:ascii="Arial" w:hAnsi="Arial" w:cs="Arial"/>
          <w:lang w:val="en-US" w:eastAsia="x-none"/>
        </w:rPr>
        <w:t xml:space="preserve">.  </w:t>
      </w:r>
    </w:p>
    <w:p w14:paraId="6BC68400" w14:textId="39DF851B" w:rsidR="00E36525" w:rsidRPr="00C20CDD" w:rsidRDefault="00AF4F49" w:rsidP="00C25EE2">
      <w:pPr>
        <w:rPr>
          <w:rFonts w:ascii="Arial" w:hAnsi="Arial" w:cs="Arial"/>
          <w:i/>
          <w:lang w:val="en-US" w:eastAsia="x-none"/>
        </w:rPr>
      </w:pPr>
      <w:r w:rsidRPr="00C20CDD">
        <w:rPr>
          <w:rFonts w:ascii="Arial" w:hAnsi="Arial" w:cs="Arial"/>
          <w:b/>
          <w:i/>
          <w:lang w:val="en-US"/>
        </w:rPr>
        <w:t xml:space="preserve">Proposal </w:t>
      </w:r>
      <w:r w:rsidRPr="00140A32">
        <w:rPr>
          <w:rFonts w:ascii="Arial" w:hAnsi="Arial" w:cs="Arial"/>
          <w:b/>
          <w:bCs/>
          <w:i/>
          <w:iCs/>
        </w:rPr>
        <w:fldChar w:fldCharType="begin"/>
      </w:r>
      <w:r w:rsidRPr="00C20CDD">
        <w:rPr>
          <w:rFonts w:ascii="Arial" w:hAnsi="Arial" w:cs="Arial"/>
          <w:b/>
          <w:i/>
          <w:lang w:val="en-US"/>
        </w:rPr>
        <w:instrText xml:space="preserve"> SEQ Proposal \* ARABIC </w:instrText>
      </w:r>
      <w:r w:rsidRPr="00140A32">
        <w:rPr>
          <w:rFonts w:ascii="Arial" w:hAnsi="Arial" w:cs="Arial"/>
          <w:b/>
          <w:bCs/>
          <w:i/>
          <w:iCs/>
        </w:rPr>
        <w:fldChar w:fldCharType="separate"/>
      </w:r>
      <w:r w:rsidR="002B20B5">
        <w:rPr>
          <w:rFonts w:ascii="Arial" w:hAnsi="Arial" w:cs="Arial"/>
          <w:b/>
          <w:i/>
          <w:noProof/>
          <w:lang w:val="en-US"/>
        </w:rPr>
        <w:t>6</w:t>
      </w:r>
      <w:r w:rsidRPr="00140A32">
        <w:rPr>
          <w:rFonts w:ascii="Arial" w:hAnsi="Arial" w:cs="Arial"/>
          <w:b/>
          <w:bCs/>
          <w:i/>
          <w:iCs/>
        </w:rPr>
        <w:fldChar w:fldCharType="end"/>
      </w:r>
      <w:r w:rsidR="00E36525" w:rsidRPr="00C20CDD">
        <w:rPr>
          <w:rFonts w:ascii="Arial" w:hAnsi="Arial" w:cs="Arial"/>
          <w:b/>
          <w:i/>
          <w:lang w:val="en-US"/>
        </w:rPr>
        <w:t>:</w:t>
      </w:r>
      <w:r w:rsidR="00E36525" w:rsidRPr="00C20CDD">
        <w:rPr>
          <w:rFonts w:ascii="Arial" w:hAnsi="Arial" w:cs="Arial"/>
          <w:i/>
          <w:lang w:val="en-US"/>
        </w:rPr>
        <w:t xml:space="preserve"> Support the following values of </w:t>
      </w:r>
      <w:proofErr w:type="gramStart"/>
      <w:r w:rsidR="00E36525" w:rsidRPr="00C20CDD">
        <w:rPr>
          <w:rFonts w:ascii="Arial" w:hAnsi="Arial" w:cs="Arial"/>
          <w:i/>
          <w:lang w:val="en-US" w:eastAsia="x-none"/>
        </w:rPr>
        <w:t>P</w:t>
      </w:r>
      <w:r w:rsidR="00E36525" w:rsidRPr="00C20CDD">
        <w:rPr>
          <w:rFonts w:ascii="Arial" w:hAnsi="Arial" w:cs="Arial"/>
          <w:i/>
          <w:vertAlign w:val="subscript"/>
          <w:lang w:val="en-US" w:eastAsia="x-none"/>
        </w:rPr>
        <w:t>F:,</w:t>
      </w:r>
      <w:proofErr w:type="gramEnd"/>
      <w:r w:rsidR="00E36525" w:rsidRPr="00C20CDD">
        <w:rPr>
          <w:rFonts w:ascii="Arial" w:hAnsi="Arial" w:cs="Arial"/>
          <w:i/>
          <w:vertAlign w:val="subscript"/>
          <w:lang w:val="en-US" w:eastAsia="x-none"/>
        </w:rPr>
        <w:t xml:space="preserve"> </w:t>
      </w:r>
      <w:r w:rsidR="00E36525" w:rsidRPr="00C20CDD">
        <w:rPr>
          <w:rFonts w:ascii="Arial" w:hAnsi="Arial" w:cs="Arial"/>
          <w:i/>
          <w:lang w:val="en-US" w:eastAsia="x-none"/>
        </w:rPr>
        <w:t>2,4,8</w:t>
      </w:r>
      <w:r w:rsidR="00B53695" w:rsidRPr="00C20CDD">
        <w:rPr>
          <w:rFonts w:ascii="Arial" w:hAnsi="Arial" w:cs="Arial"/>
          <w:i/>
          <w:lang w:val="en-US" w:eastAsia="x-none"/>
        </w:rPr>
        <w:t xml:space="preserve">. </w:t>
      </w:r>
      <w:r w:rsidR="006D53F3" w:rsidRPr="00C20CDD">
        <w:rPr>
          <w:rFonts w:ascii="Arial" w:hAnsi="Arial" w:cs="Arial"/>
          <w:i/>
          <w:lang w:val="en-US" w:eastAsia="x-none"/>
        </w:rPr>
        <w:t xml:space="preserve">There is no need to support any </w:t>
      </w:r>
      <w:r w:rsidR="00B53695" w:rsidRPr="00C20CDD">
        <w:rPr>
          <w:rFonts w:ascii="Arial" w:hAnsi="Arial" w:cs="Arial"/>
          <w:i/>
          <w:lang w:val="en-US" w:eastAsia="x-none"/>
        </w:rPr>
        <w:t>other integer or non-integer values.</w:t>
      </w:r>
    </w:p>
    <w:p w14:paraId="39857167" w14:textId="7BC3A9D1" w:rsidR="00E36525" w:rsidRPr="00C20CDD" w:rsidRDefault="00E36525" w:rsidP="00DD2588">
      <w:pPr>
        <w:jc w:val="both"/>
        <w:rPr>
          <w:rFonts w:ascii="Arial" w:hAnsi="Arial" w:cs="Arial"/>
          <w:lang w:val="en-US" w:eastAsia="x-none"/>
        </w:rPr>
      </w:pPr>
      <w:r w:rsidRPr="00C20CDD">
        <w:rPr>
          <w:rFonts w:ascii="Arial" w:hAnsi="Arial" w:cs="Arial"/>
          <w:lang w:val="en-US" w:eastAsia="x-none"/>
        </w:rPr>
        <w:t>As discussed above, Rel-15 frequency hopping</w:t>
      </w:r>
      <w:r w:rsidR="0038676E">
        <w:rPr>
          <w:rFonts w:ascii="Arial" w:hAnsi="Arial" w:cs="Arial"/>
          <w:lang w:val="en-US" w:eastAsia="x-none"/>
        </w:rPr>
        <w:t xml:space="preserve"> configuration</w:t>
      </w:r>
      <w:r w:rsidRPr="00C20CDD">
        <w:rPr>
          <w:rFonts w:ascii="Arial" w:hAnsi="Arial" w:cs="Arial"/>
          <w:lang w:val="en-US" w:eastAsia="x-none"/>
        </w:rPr>
        <w:t xml:space="preserve"> framework </w:t>
      </w:r>
      <w:r w:rsidR="0038676E">
        <w:rPr>
          <w:rFonts w:ascii="Arial" w:hAnsi="Arial" w:cs="Arial"/>
          <w:lang w:val="en-US" w:eastAsia="x-none"/>
        </w:rPr>
        <w:t>can provide good basis</w:t>
      </w:r>
      <w:r w:rsidR="0038676E" w:rsidRPr="00C20CDD">
        <w:rPr>
          <w:rFonts w:ascii="Arial" w:hAnsi="Arial" w:cs="Arial"/>
          <w:lang w:val="en-US" w:eastAsia="x-none"/>
        </w:rPr>
        <w:t xml:space="preserve"> </w:t>
      </w:r>
      <w:r w:rsidR="0038676E">
        <w:rPr>
          <w:rFonts w:ascii="Arial" w:hAnsi="Arial" w:cs="Arial"/>
          <w:lang w:val="en-US" w:eastAsia="x-none"/>
        </w:rPr>
        <w:t>to</w:t>
      </w:r>
      <w:r w:rsidRPr="00C20CDD">
        <w:rPr>
          <w:rFonts w:ascii="Arial" w:hAnsi="Arial" w:cs="Arial"/>
          <w:lang w:val="en-US" w:eastAsia="x-none"/>
        </w:rPr>
        <w:t xml:space="preserve"> support partial frequency sounding with and with</w:t>
      </w:r>
      <w:r w:rsidR="0038676E">
        <w:rPr>
          <w:rFonts w:ascii="Arial" w:hAnsi="Arial" w:cs="Arial"/>
          <w:lang w:val="en-US" w:eastAsia="x-none"/>
        </w:rPr>
        <w:t>out frequency</w:t>
      </w:r>
      <w:r w:rsidRPr="00C20CDD">
        <w:rPr>
          <w:rFonts w:ascii="Arial" w:hAnsi="Arial" w:cs="Arial"/>
          <w:lang w:val="en-US" w:eastAsia="x-none"/>
        </w:rPr>
        <w:t xml:space="preserve"> hopping. By</w:t>
      </w:r>
      <w:r w:rsidR="001D5D67" w:rsidRPr="00C20CDD">
        <w:rPr>
          <w:rFonts w:ascii="Arial" w:hAnsi="Arial" w:cs="Arial"/>
          <w:lang w:val="en-US" w:eastAsia="x-none"/>
        </w:rPr>
        <w:t xml:space="preserve"> following Rel-15 principle the combination of values of </w:t>
      </w:r>
      <w:r w:rsidR="001D5D67" w:rsidRPr="00C20CDD">
        <w:rPr>
          <w:rFonts w:ascii="Arial" w:hAnsi="Arial" w:cs="Arial"/>
          <w:lang w:val="en-US"/>
        </w:rPr>
        <w:t>B</w:t>
      </w:r>
      <w:r w:rsidR="001D5D67" w:rsidRPr="00C20CDD">
        <w:rPr>
          <w:rFonts w:ascii="Arial" w:hAnsi="Arial" w:cs="Arial"/>
          <w:vertAlign w:val="subscript"/>
          <w:lang w:val="en-US"/>
        </w:rPr>
        <w:t xml:space="preserve">SRS </w:t>
      </w:r>
      <w:r w:rsidR="001D5D67" w:rsidRPr="00C20CDD">
        <w:rPr>
          <w:rFonts w:ascii="Arial" w:hAnsi="Arial" w:cs="Arial"/>
          <w:lang w:val="en-US"/>
        </w:rPr>
        <w:t xml:space="preserve">and </w:t>
      </w:r>
      <w:proofErr w:type="spellStart"/>
      <w:r w:rsidR="001D5D67" w:rsidRPr="00C20CDD">
        <w:rPr>
          <w:rFonts w:ascii="Arial" w:hAnsi="Arial" w:cs="Arial"/>
          <w:lang w:val="en-US"/>
        </w:rPr>
        <w:t>b</w:t>
      </w:r>
      <w:r w:rsidR="001D5D67" w:rsidRPr="00C20CDD">
        <w:rPr>
          <w:rFonts w:ascii="Arial" w:hAnsi="Arial" w:cs="Arial"/>
          <w:vertAlign w:val="subscript"/>
          <w:lang w:val="en-US"/>
        </w:rPr>
        <w:t>hop</w:t>
      </w:r>
      <w:proofErr w:type="spellEnd"/>
      <w:r w:rsidR="001D5D67" w:rsidRPr="00C20CDD">
        <w:rPr>
          <w:rFonts w:ascii="Arial" w:hAnsi="Arial" w:cs="Arial"/>
          <w:vertAlign w:val="subscript"/>
          <w:lang w:val="en-US"/>
        </w:rPr>
        <w:t xml:space="preserve"> </w:t>
      </w:r>
      <w:r w:rsidR="001D5D67" w:rsidRPr="00C20CDD">
        <w:rPr>
          <w:rFonts w:ascii="Arial" w:hAnsi="Arial" w:cs="Arial"/>
          <w:lang w:val="en-US"/>
        </w:rPr>
        <w:t>can</w:t>
      </w:r>
      <w:r w:rsidR="001D5D67" w:rsidRPr="00C20CDD">
        <w:rPr>
          <w:rFonts w:ascii="Arial" w:hAnsi="Arial" w:cs="Arial"/>
          <w:vertAlign w:val="subscript"/>
          <w:lang w:val="en-US"/>
        </w:rPr>
        <w:t xml:space="preserve"> </w:t>
      </w:r>
      <w:r w:rsidR="001D5D67" w:rsidRPr="00C20CDD">
        <w:rPr>
          <w:rFonts w:ascii="Arial" w:hAnsi="Arial" w:cs="Arial"/>
          <w:lang w:val="en-US" w:eastAsia="x-none"/>
        </w:rPr>
        <w:t>define whether hopping is configured (</w:t>
      </w:r>
      <w:proofErr w:type="spellStart"/>
      <w:r w:rsidR="001D5D67" w:rsidRPr="00C20CDD">
        <w:rPr>
          <w:rFonts w:ascii="Arial" w:hAnsi="Arial" w:cs="Arial"/>
          <w:lang w:val="en-US"/>
        </w:rPr>
        <w:t>b</w:t>
      </w:r>
      <w:r w:rsidR="001D5D67" w:rsidRPr="00C20CDD">
        <w:rPr>
          <w:rFonts w:ascii="Arial" w:hAnsi="Arial" w:cs="Arial"/>
          <w:vertAlign w:val="subscript"/>
          <w:lang w:val="en-US"/>
        </w:rPr>
        <w:t>hop</w:t>
      </w:r>
      <w:proofErr w:type="spellEnd"/>
      <w:r w:rsidR="001D5D67" w:rsidRPr="00C20CDD">
        <w:rPr>
          <w:rFonts w:ascii="Arial" w:hAnsi="Arial" w:cs="Arial"/>
          <w:lang w:val="en-US" w:eastAsia="x-none"/>
        </w:rPr>
        <w:t xml:space="preserve"> &lt;</w:t>
      </w:r>
      <w:r w:rsidR="001D5D67" w:rsidRPr="00C20CDD">
        <w:rPr>
          <w:rFonts w:ascii="Arial" w:hAnsi="Arial" w:cs="Arial"/>
          <w:lang w:val="en-US"/>
        </w:rPr>
        <w:t>B</w:t>
      </w:r>
      <w:r w:rsidR="001D5D67" w:rsidRPr="00C20CDD">
        <w:rPr>
          <w:rFonts w:ascii="Arial" w:hAnsi="Arial" w:cs="Arial"/>
          <w:vertAlign w:val="subscript"/>
          <w:lang w:val="en-US"/>
        </w:rPr>
        <w:t>SRS</w:t>
      </w:r>
      <w:r w:rsidR="001D5D67" w:rsidRPr="00C20CDD">
        <w:rPr>
          <w:rFonts w:ascii="Arial" w:hAnsi="Arial" w:cs="Arial"/>
          <w:lang w:val="en-US" w:eastAsia="x-none"/>
        </w:rPr>
        <w:t xml:space="preserve">) or not.   </w:t>
      </w:r>
      <w:r w:rsidRPr="00C20CDD">
        <w:rPr>
          <w:rFonts w:ascii="Arial" w:hAnsi="Arial" w:cs="Arial"/>
          <w:lang w:val="en-US" w:eastAsia="x-none"/>
        </w:rPr>
        <w:t xml:space="preserve"> </w:t>
      </w:r>
    </w:p>
    <w:p w14:paraId="21426867" w14:textId="2C3F957C" w:rsidR="00EF1094" w:rsidRPr="00C20CDD" w:rsidRDefault="00EF1094" w:rsidP="00395325">
      <w:pPr>
        <w:jc w:val="both"/>
        <w:rPr>
          <w:rFonts w:ascii="Arial" w:hAnsi="Arial" w:cs="Arial"/>
          <w:lang w:val="en-US" w:eastAsia="x-none"/>
        </w:rPr>
      </w:pPr>
      <w:r w:rsidRPr="00C20CDD">
        <w:rPr>
          <w:rFonts w:ascii="Arial" w:hAnsi="Arial" w:cs="Arial"/>
          <w:b/>
          <w:i/>
          <w:lang w:val="en-US"/>
        </w:rPr>
        <w:t xml:space="preserve">Observation </w:t>
      </w:r>
      <w:r w:rsidRPr="00140A32">
        <w:rPr>
          <w:rFonts w:ascii="Arial" w:hAnsi="Arial" w:cs="Arial"/>
          <w:b/>
          <w:bCs/>
          <w:i/>
          <w:iCs/>
        </w:rPr>
        <w:fldChar w:fldCharType="begin"/>
      </w:r>
      <w:r w:rsidRPr="00C20CDD">
        <w:rPr>
          <w:rFonts w:ascii="Arial" w:hAnsi="Arial" w:cs="Arial"/>
          <w:b/>
          <w:i/>
          <w:lang w:val="en-US"/>
        </w:rPr>
        <w:instrText xml:space="preserve"> SEQ Observation \* ARABIC </w:instrText>
      </w:r>
      <w:r w:rsidRPr="00140A32">
        <w:rPr>
          <w:rFonts w:ascii="Arial" w:hAnsi="Arial" w:cs="Arial"/>
          <w:b/>
          <w:bCs/>
          <w:i/>
          <w:iCs/>
        </w:rPr>
        <w:fldChar w:fldCharType="separate"/>
      </w:r>
      <w:r w:rsidR="002B20B5">
        <w:rPr>
          <w:rFonts w:ascii="Arial" w:hAnsi="Arial" w:cs="Arial"/>
          <w:b/>
          <w:i/>
          <w:noProof/>
          <w:lang w:val="en-US"/>
        </w:rPr>
        <w:t>15</w:t>
      </w:r>
      <w:r w:rsidRPr="00140A32">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By leve</w:t>
      </w:r>
      <w:r w:rsidR="006927D9" w:rsidRPr="00C20CDD">
        <w:rPr>
          <w:rFonts w:ascii="Arial" w:hAnsi="Arial" w:cs="Arial"/>
          <w:i/>
          <w:lang w:val="en-US"/>
        </w:rPr>
        <w:t>rag</w:t>
      </w:r>
      <w:r w:rsidRPr="00C20CDD">
        <w:rPr>
          <w:rFonts w:ascii="Arial" w:hAnsi="Arial" w:cs="Arial"/>
          <w:i/>
          <w:lang w:val="en-US"/>
        </w:rPr>
        <w:t xml:space="preserve">ing </w:t>
      </w:r>
      <w:r w:rsidR="006927D9" w:rsidRPr="00C20CDD">
        <w:rPr>
          <w:rFonts w:ascii="Arial" w:hAnsi="Arial" w:cs="Arial"/>
          <w:i/>
          <w:lang w:val="en-US"/>
        </w:rPr>
        <w:t xml:space="preserve">UL </w:t>
      </w:r>
      <w:r w:rsidRPr="00C20CDD">
        <w:rPr>
          <w:rFonts w:ascii="Arial" w:hAnsi="Arial" w:cs="Arial"/>
          <w:i/>
          <w:lang w:val="en-US"/>
        </w:rPr>
        <w:t xml:space="preserve">Rel-15 SRS resource configuration framework, partial frequency sounding can be supported w/ and w/o </w:t>
      </w:r>
      <w:r w:rsidR="0038676E">
        <w:rPr>
          <w:rFonts w:ascii="Arial" w:hAnsi="Arial" w:cs="Arial"/>
          <w:i/>
          <w:lang w:val="en-US"/>
        </w:rPr>
        <w:t xml:space="preserve">frequency </w:t>
      </w:r>
      <w:r w:rsidR="006927D9" w:rsidRPr="00C20CDD">
        <w:rPr>
          <w:rFonts w:ascii="Arial" w:hAnsi="Arial" w:cs="Arial"/>
          <w:i/>
          <w:lang w:val="en-US"/>
        </w:rPr>
        <w:t>hopping.</w:t>
      </w:r>
      <w:r w:rsidRPr="00C20CDD">
        <w:rPr>
          <w:rFonts w:ascii="Arial" w:hAnsi="Arial" w:cs="Arial"/>
          <w:i/>
          <w:lang w:val="en-US"/>
        </w:rPr>
        <w:t xml:space="preserve"> </w:t>
      </w:r>
    </w:p>
    <w:p w14:paraId="02354250" w14:textId="3440DAED" w:rsidR="006927D9" w:rsidRPr="00C20CDD" w:rsidRDefault="006927D9" w:rsidP="006927D9">
      <w:pPr>
        <w:rPr>
          <w:rFonts w:ascii="Arial" w:hAnsi="Arial" w:cs="Arial"/>
          <w:i/>
          <w:vertAlign w:val="subscript"/>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2B20B5">
        <w:rPr>
          <w:rFonts w:ascii="Arial" w:hAnsi="Arial" w:cs="Arial"/>
          <w:b/>
          <w:i/>
          <w:noProof/>
          <w:lang w:val="en-US"/>
        </w:rPr>
        <w:t>7</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Support partial frequency sounding w/ and w/o frequency hopping</w:t>
      </w:r>
      <w:r w:rsidR="00855C3D" w:rsidRPr="00C20CDD">
        <w:rPr>
          <w:rFonts w:ascii="Arial" w:hAnsi="Arial" w:cs="Arial"/>
          <w:i/>
          <w:lang w:val="en-US"/>
        </w:rPr>
        <w:t>.</w:t>
      </w:r>
    </w:p>
    <w:p w14:paraId="2C4A8E61" w14:textId="1B6CBE30" w:rsidR="003C03BE" w:rsidRPr="00DD2588" w:rsidRDefault="00FA014E" w:rsidP="00DD2588">
      <w:pPr>
        <w:jc w:val="both"/>
        <w:rPr>
          <w:rFonts w:ascii="Arial" w:eastAsia="Microsoft YaHei" w:hAnsi="Arial" w:cs="Arial"/>
          <w:lang w:val="en-US"/>
        </w:rPr>
      </w:pPr>
      <w:r w:rsidRPr="00C20CDD">
        <w:rPr>
          <w:rFonts w:ascii="Arial" w:hAnsi="Arial" w:cs="Arial"/>
          <w:lang w:val="en-US"/>
        </w:rPr>
        <w:t>To avoid</w:t>
      </w:r>
      <w:r w:rsidR="003A7398" w:rsidRPr="00C20CDD">
        <w:rPr>
          <w:rFonts w:ascii="Arial" w:hAnsi="Arial" w:cs="Arial"/>
          <w:lang w:val="en-US"/>
        </w:rPr>
        <w:t xml:space="preserve"> exceeding</w:t>
      </w:r>
      <w:r w:rsidRPr="00C20CDD">
        <w:rPr>
          <w:rFonts w:ascii="Arial" w:hAnsi="Arial" w:cs="Arial"/>
          <w:lang w:val="en-US"/>
        </w:rPr>
        <w:t xml:space="preserve"> out-of-band emissions (</w:t>
      </w:r>
      <w:r w:rsidR="003A7398" w:rsidRPr="00C20CDD">
        <w:rPr>
          <w:rFonts w:ascii="Arial" w:hAnsi="Arial" w:cs="Arial"/>
          <w:lang w:val="en-US"/>
        </w:rPr>
        <w:t>e.g., ACLR, Spectrum emission mask</w:t>
      </w:r>
      <w:r w:rsidRPr="00C20CDD">
        <w:rPr>
          <w:rFonts w:ascii="Arial" w:hAnsi="Arial" w:cs="Arial"/>
          <w:lang w:val="en-US"/>
        </w:rPr>
        <w:t xml:space="preserve">) to </w:t>
      </w:r>
      <w:r w:rsidR="003A7398" w:rsidRPr="00C20CDD">
        <w:rPr>
          <w:rFonts w:ascii="Arial" w:hAnsi="Arial" w:cs="Arial"/>
          <w:lang w:val="en-US"/>
        </w:rPr>
        <w:t xml:space="preserve">mainly adjacent </w:t>
      </w:r>
      <w:r w:rsidRPr="00C20CDD">
        <w:rPr>
          <w:rFonts w:ascii="Arial" w:hAnsi="Arial" w:cs="Arial"/>
          <w:lang w:val="en-US"/>
        </w:rPr>
        <w:t>radio systems within a band and provide extra band-specific robustness against additional spurious emissions such as a protection of neighboring radio systems outside a band</w:t>
      </w:r>
      <w:r w:rsidR="003A7398" w:rsidRPr="00C20CDD">
        <w:rPr>
          <w:rFonts w:ascii="Arial" w:hAnsi="Arial" w:cs="Arial"/>
          <w:lang w:val="en-US"/>
        </w:rPr>
        <w:t xml:space="preserve"> with a reasonable implementations such as PA linearity</w:t>
      </w:r>
      <w:r w:rsidR="005C7DC5" w:rsidRPr="00C20CDD">
        <w:rPr>
          <w:rFonts w:ascii="Arial" w:hAnsi="Arial" w:cs="Arial"/>
          <w:lang w:val="en-US"/>
        </w:rPr>
        <w:t>,</w:t>
      </w:r>
      <w:r w:rsidR="006927D9" w:rsidRPr="00C20CDD">
        <w:rPr>
          <w:rFonts w:ascii="Arial" w:eastAsia="Microsoft YaHei" w:hAnsi="Arial" w:cs="Arial"/>
          <w:lang w:val="en-US"/>
        </w:rPr>
        <w:t xml:space="preserve"> </w:t>
      </w:r>
      <w:r w:rsidRPr="00C20CDD">
        <w:rPr>
          <w:rFonts w:ascii="Arial" w:eastAsia="Microsoft YaHei" w:hAnsi="Arial" w:cs="Arial"/>
          <w:lang w:val="en-US"/>
        </w:rPr>
        <w:t>RAN4 defines</w:t>
      </w:r>
      <w:r w:rsidR="006927D9" w:rsidRPr="00C20CDD">
        <w:rPr>
          <w:rFonts w:ascii="Arial" w:eastAsia="Microsoft YaHei" w:hAnsi="Arial" w:cs="Arial"/>
          <w:lang w:val="en-US"/>
        </w:rPr>
        <w:t xml:space="preserve"> several cases allowing </w:t>
      </w:r>
      <w:r w:rsidR="00140A32" w:rsidRPr="00C20CDD">
        <w:rPr>
          <w:rFonts w:ascii="Arial" w:eastAsia="Microsoft YaHei" w:hAnsi="Arial" w:cs="Arial"/>
          <w:lang w:val="en-US"/>
        </w:rPr>
        <w:t xml:space="preserve">for </w:t>
      </w:r>
      <w:r w:rsidR="006927D9" w:rsidRPr="00C20CDD">
        <w:rPr>
          <w:rFonts w:ascii="Arial" w:eastAsia="Microsoft YaHei" w:hAnsi="Arial" w:cs="Arial"/>
          <w:lang w:val="en-US"/>
        </w:rPr>
        <w:t>a UE to reduce its maximum output power to comply with regulations and/or due to some UE RF impairments</w:t>
      </w:r>
      <w:r w:rsidRPr="00C20CDD">
        <w:rPr>
          <w:rFonts w:ascii="Arial" w:eastAsia="Microsoft YaHei" w:hAnsi="Arial" w:cs="Arial"/>
          <w:lang w:val="en-US"/>
        </w:rPr>
        <w:t xml:space="preserve"> (</w:t>
      </w:r>
      <w:r w:rsidRPr="00C20CDD">
        <w:rPr>
          <w:rFonts w:ascii="Arial" w:hAnsi="Arial" w:cs="Arial"/>
          <w:lang w:val="en-US"/>
        </w:rPr>
        <w:t>Rel-15 NR RAN4 specification (</w:t>
      </w:r>
      <w:r w:rsidRPr="00C20CDD">
        <w:rPr>
          <w:rFonts w:ascii="Arial" w:eastAsia="Batang" w:hAnsi="Arial" w:cs="Arial"/>
          <w:color w:val="000000" w:themeColor="text1"/>
          <w:lang w:val="en-US"/>
        </w:rPr>
        <w:t xml:space="preserve">TS 38.101-1, sect. </w:t>
      </w:r>
      <w:r w:rsidRPr="00DD2588">
        <w:rPr>
          <w:rFonts w:ascii="Arial" w:eastAsia="Batang" w:hAnsi="Arial" w:cs="Arial"/>
          <w:color w:val="000000" w:themeColor="text1"/>
          <w:lang w:val="en-US"/>
        </w:rPr>
        <w:t>6.2.2/6.2.3 and TS 38.101-2, sect. 6.2.2 and 6.2.3</w:t>
      </w:r>
      <w:r w:rsidRPr="00DD2588">
        <w:rPr>
          <w:rFonts w:ascii="Arial" w:hAnsi="Arial" w:cs="Arial"/>
          <w:lang w:val="en-US"/>
        </w:rPr>
        <w:t>)</w:t>
      </w:r>
      <w:r w:rsidRPr="00DD2588">
        <w:rPr>
          <w:rFonts w:ascii="Arial" w:eastAsia="Microsoft YaHei" w:hAnsi="Arial" w:cs="Arial"/>
          <w:lang w:val="en-US"/>
        </w:rPr>
        <w:t>)</w:t>
      </w:r>
      <w:r w:rsidR="006927D9" w:rsidRPr="00DD2588">
        <w:rPr>
          <w:rFonts w:ascii="Arial" w:eastAsia="Microsoft YaHei" w:hAnsi="Arial" w:cs="Arial"/>
          <w:lang w:val="en-US"/>
        </w:rPr>
        <w:t xml:space="preserve">. </w:t>
      </w:r>
    </w:p>
    <w:p w14:paraId="1D7B3864" w14:textId="53BC9183" w:rsidR="006927D9" w:rsidRPr="00DD2588" w:rsidRDefault="006927D9" w:rsidP="00140A32">
      <w:pPr>
        <w:rPr>
          <w:rFonts w:ascii="Arial" w:hAnsi="Arial" w:cs="Arial"/>
          <w:u w:val="single"/>
          <w:lang w:val="en-US"/>
        </w:rPr>
      </w:pPr>
      <w:r w:rsidRPr="00DD2588">
        <w:rPr>
          <w:rFonts w:ascii="Arial" w:hAnsi="Arial" w:cs="Arial"/>
          <w:u w:val="single"/>
          <w:lang w:val="en-US"/>
        </w:rPr>
        <w:t xml:space="preserve">MPR: Maximum output </w:t>
      </w:r>
      <w:r w:rsidR="00140A32" w:rsidRPr="00DD2588">
        <w:rPr>
          <w:rFonts w:ascii="Arial" w:hAnsi="Arial" w:cs="Arial"/>
          <w:u w:val="single"/>
          <w:lang w:val="en-US"/>
        </w:rPr>
        <w:t>P</w:t>
      </w:r>
      <w:r w:rsidRPr="00DD2588">
        <w:rPr>
          <w:rFonts w:ascii="Arial" w:hAnsi="Arial" w:cs="Arial"/>
          <w:u w:val="single"/>
          <w:lang w:val="en-US"/>
        </w:rPr>
        <w:t xml:space="preserve">ower </w:t>
      </w:r>
      <w:r w:rsidR="00140A32" w:rsidRPr="00DD2588">
        <w:rPr>
          <w:rFonts w:ascii="Arial" w:hAnsi="Arial" w:cs="Arial"/>
          <w:u w:val="single"/>
          <w:lang w:val="en-US"/>
        </w:rPr>
        <w:t>R</w:t>
      </w:r>
      <w:r w:rsidRPr="00DD2588">
        <w:rPr>
          <w:rFonts w:ascii="Arial" w:hAnsi="Arial" w:cs="Arial"/>
          <w:u w:val="single"/>
          <w:lang w:val="en-US"/>
        </w:rPr>
        <w:t>eduction</w:t>
      </w:r>
    </w:p>
    <w:p w14:paraId="1B2F1179" w14:textId="4E206F61" w:rsidR="006927D9" w:rsidRDefault="006927D9" w:rsidP="00DD2588">
      <w:pPr>
        <w:spacing w:line="240" w:lineRule="auto"/>
        <w:jc w:val="both"/>
        <w:rPr>
          <w:rFonts w:ascii="Arial" w:hAnsi="Arial" w:cs="Arial"/>
          <w:lang w:val="en-US"/>
        </w:rPr>
      </w:pPr>
      <w:r w:rsidRPr="00C20CDD">
        <w:rPr>
          <w:rFonts w:ascii="Arial" w:hAnsi="Arial" w:cs="Arial"/>
          <w:lang w:val="en-US"/>
        </w:rPr>
        <w:t xml:space="preserve">UE </w:t>
      </w:r>
      <w:proofErr w:type="gramStart"/>
      <w:r w:rsidRPr="00C20CDD">
        <w:rPr>
          <w:rFonts w:ascii="Arial" w:hAnsi="Arial" w:cs="Arial"/>
          <w:lang w:val="en-US"/>
        </w:rPr>
        <w:t>is allowed to</w:t>
      </w:r>
      <w:proofErr w:type="gramEnd"/>
      <w:r w:rsidRPr="00C20CDD">
        <w:rPr>
          <w:rFonts w:ascii="Arial" w:hAnsi="Arial" w:cs="Arial"/>
          <w:lang w:val="en-US"/>
        </w:rPr>
        <w:t xml:space="preserve"> use the maximum power reduction (i.e. power back-off) values to meet out of band emissions. When the power reduction is realized, the UE is assumed to reduce evenly the total TX power across PRBs assigned for an active UL BWP in a UE channel bandwidth. Though different MPR(s) are specified depending on combinations of many factors such that UE power class, modulations, waveforms(CP-OFDM or DFT-s-OFDM), UE channel bandwidth, frequency range</w:t>
      </w:r>
      <w:r w:rsidR="00F75F0B" w:rsidRPr="00C20CDD">
        <w:rPr>
          <w:rFonts w:ascii="Arial" w:hAnsi="Arial" w:cs="Arial"/>
          <w:lang w:val="en-US"/>
        </w:rPr>
        <w:t xml:space="preserve"> </w:t>
      </w:r>
      <w:r w:rsidRPr="00C20CDD">
        <w:rPr>
          <w:rFonts w:ascii="Arial" w:hAnsi="Arial" w:cs="Arial"/>
          <w:lang w:val="en-US"/>
        </w:rPr>
        <w:t xml:space="preserve">(i.e., FR1(410 MHz – 7125 MHz) or FR2(24250 MHz – 52600 MHz)) and so on, ultimately, the values are a function of the number of RBs and its position in a channel bandwidth under a certain combination. Moreover, MPR values and the applicable conditions consisting of the number of </w:t>
      </w:r>
      <w:r w:rsidR="00F75F0B" w:rsidRPr="00C20CDD">
        <w:rPr>
          <w:rFonts w:ascii="Arial" w:hAnsi="Arial" w:cs="Arial"/>
          <w:lang w:val="en-US"/>
        </w:rPr>
        <w:t>P</w:t>
      </w:r>
      <w:r w:rsidRPr="00C20CDD">
        <w:rPr>
          <w:rFonts w:ascii="Arial" w:hAnsi="Arial" w:cs="Arial"/>
          <w:lang w:val="en-US"/>
        </w:rPr>
        <w:t>RBs and its position are symmetrical within the channel bandwidth.</w:t>
      </w:r>
    </w:p>
    <w:p w14:paraId="77BE0AD2" w14:textId="77777777" w:rsidR="006927D9" w:rsidRPr="00C20CDD" w:rsidRDefault="006927D9" w:rsidP="00140A32">
      <w:pPr>
        <w:spacing w:line="240" w:lineRule="auto"/>
        <w:rPr>
          <w:rFonts w:ascii="Arial" w:hAnsi="Arial" w:cs="Arial"/>
          <w:u w:val="single"/>
          <w:lang w:val="en-US"/>
        </w:rPr>
      </w:pPr>
      <w:r w:rsidRPr="00C20CDD">
        <w:rPr>
          <w:rFonts w:ascii="Arial" w:hAnsi="Arial" w:cs="Arial"/>
          <w:u w:val="single"/>
          <w:lang w:val="en-US"/>
        </w:rPr>
        <w:t>A-MPR: Additional Maximum Power Reduction</w:t>
      </w:r>
      <w:r w:rsidRPr="00C20CDD" w:rsidDel="00A84E0D">
        <w:rPr>
          <w:rFonts w:ascii="Arial" w:hAnsi="Arial" w:cs="Arial"/>
          <w:u w:val="single"/>
          <w:lang w:val="en-US"/>
        </w:rPr>
        <w:t xml:space="preserve"> </w:t>
      </w:r>
    </w:p>
    <w:p w14:paraId="3A310FD9" w14:textId="42E4FF88" w:rsidR="006927D9" w:rsidRPr="00C20CDD" w:rsidRDefault="00A96F12" w:rsidP="00DD2588">
      <w:pPr>
        <w:jc w:val="both"/>
        <w:rPr>
          <w:rFonts w:ascii="Arial" w:hAnsi="Arial" w:cs="Arial"/>
          <w:lang w:val="en-US"/>
        </w:rPr>
      </w:pPr>
      <w:r>
        <w:rPr>
          <w:rFonts w:ascii="Arial" w:hAnsi="Arial" w:cs="Arial"/>
          <w:lang w:val="en-US"/>
        </w:rPr>
        <w:t>T</w:t>
      </w:r>
      <w:r w:rsidR="006927D9" w:rsidRPr="00C20CDD">
        <w:rPr>
          <w:rFonts w:ascii="Arial" w:hAnsi="Arial" w:cs="Arial"/>
          <w:lang w:val="en-US"/>
        </w:rPr>
        <w:t>o enable protection of a specific band for out-of-band emissions as well as fulfill additional spurious emission requirements, NR specification provides support for the UE to use extra UL TX power reduction (i.e. power back-off). Unlike MPR, A-MPR values</w:t>
      </w:r>
      <w:r w:rsidR="003A7398" w:rsidRPr="00C20CDD">
        <w:rPr>
          <w:rFonts w:ascii="Arial" w:hAnsi="Arial" w:cs="Arial"/>
          <w:lang w:val="en-US"/>
        </w:rPr>
        <w:t xml:space="preserve"> and</w:t>
      </w:r>
      <w:r w:rsidR="006927D9" w:rsidRPr="00C20CDD">
        <w:rPr>
          <w:rFonts w:ascii="Arial" w:hAnsi="Arial" w:cs="Arial"/>
          <w:lang w:val="en-US"/>
        </w:rPr>
        <w:t xml:space="preserve"> the applicable conditions consisting of the number of RBs and its position are not symmetrical within the channel bandwidth. It means that if the same number of RBs is located at lower edge of a UE channel bandwidth where the edge is closer to a victim system to be protected than the higher edge, the required A-MPR at the lower edge RBs allocation is larger than that at the higher edge RBs allocation even with the same number of RBs</w:t>
      </w:r>
      <w:r w:rsidR="00C920DF" w:rsidRPr="00C20CDD">
        <w:rPr>
          <w:rFonts w:ascii="Arial" w:hAnsi="Arial" w:cs="Arial"/>
          <w:lang w:val="en-US"/>
        </w:rPr>
        <w:t>.</w:t>
      </w:r>
    </w:p>
    <w:p w14:paraId="2D5D6BF3" w14:textId="0211B6FA" w:rsidR="00C920DF" w:rsidRPr="00C20CDD" w:rsidRDefault="00C920DF" w:rsidP="003029A8">
      <w:pPr>
        <w:jc w:val="both"/>
        <w:rPr>
          <w:rFonts w:ascii="Arial" w:hAnsi="Arial" w:cs="Arial"/>
          <w:b/>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2B20B5">
        <w:rPr>
          <w:rFonts w:ascii="Arial" w:hAnsi="Arial" w:cs="Arial"/>
          <w:b/>
          <w:i/>
          <w:noProof/>
          <w:lang w:val="en-US"/>
        </w:rPr>
        <w:t>16</w:t>
      </w:r>
      <w:r w:rsidRPr="005C4A00">
        <w:rPr>
          <w:rFonts w:ascii="Arial" w:hAnsi="Arial" w:cs="Arial"/>
          <w:b/>
          <w:bCs/>
          <w:i/>
          <w:iCs/>
        </w:rPr>
        <w:fldChar w:fldCharType="end"/>
      </w:r>
      <w:r w:rsidRPr="00C20CDD">
        <w:rPr>
          <w:rFonts w:ascii="Arial" w:hAnsi="Arial" w:cs="Arial"/>
          <w:b/>
          <w:i/>
          <w:lang w:val="en-US"/>
        </w:rPr>
        <w:t xml:space="preserve">: </w:t>
      </w:r>
      <w:r w:rsidR="00FA014E" w:rsidRPr="00C20CDD">
        <w:rPr>
          <w:rFonts w:ascii="Arial" w:hAnsi="Arial" w:cs="Arial"/>
          <w:i/>
          <w:lang w:val="en-US"/>
        </w:rPr>
        <w:t>To avoid out-of-band emissions (i.e.</w:t>
      </w:r>
      <w:r w:rsidR="005C7DC5" w:rsidRPr="00C20CDD">
        <w:rPr>
          <w:rFonts w:ascii="Arial" w:hAnsi="Arial" w:cs="Arial"/>
          <w:i/>
          <w:lang w:val="en-US"/>
        </w:rPr>
        <w:t xml:space="preserve"> inter-modulation interference</w:t>
      </w:r>
      <w:r w:rsidR="00FA014E" w:rsidRPr="00C20CDD">
        <w:rPr>
          <w:rFonts w:ascii="Arial" w:hAnsi="Arial" w:cs="Arial"/>
          <w:i/>
          <w:lang w:val="en-US"/>
        </w:rPr>
        <w:t>)</w:t>
      </w:r>
      <w:r w:rsidR="00BF7B33" w:rsidRPr="00C20CDD">
        <w:rPr>
          <w:rFonts w:ascii="Arial" w:hAnsi="Arial" w:cs="Arial"/>
          <w:lang w:val="en-US"/>
        </w:rPr>
        <w:t xml:space="preserve"> </w:t>
      </w:r>
      <w:r w:rsidR="00BF7B33" w:rsidRPr="00C20CDD">
        <w:rPr>
          <w:rFonts w:ascii="Arial" w:hAnsi="Arial" w:cs="Arial"/>
          <w:i/>
          <w:lang w:val="en-US"/>
        </w:rPr>
        <w:t>to neighboring radio systems within a band and provide extra band-specific robustness,</w:t>
      </w:r>
      <w:r w:rsidR="005C7DC5" w:rsidRPr="00C20CDD">
        <w:rPr>
          <w:rFonts w:ascii="Arial" w:hAnsi="Arial" w:cs="Arial"/>
          <w:i/>
          <w:lang w:val="en-US"/>
        </w:rPr>
        <w:t xml:space="preserve"> </w:t>
      </w:r>
      <w:r w:rsidRPr="00C20CDD">
        <w:rPr>
          <w:rFonts w:ascii="Arial" w:hAnsi="Arial" w:cs="Arial"/>
          <w:i/>
          <w:lang w:val="en-US"/>
        </w:rPr>
        <w:t xml:space="preserve">RAN4 defines maximum allowed UL TX output power reduction </w:t>
      </w:r>
      <w:r w:rsidR="00DA74B3" w:rsidRPr="00C20CDD">
        <w:rPr>
          <w:rFonts w:ascii="Arial" w:hAnsi="Arial" w:cs="Arial"/>
          <w:i/>
          <w:lang w:val="en-US"/>
        </w:rPr>
        <w:t xml:space="preserve">requirements </w:t>
      </w:r>
      <w:r w:rsidRPr="00C20CDD">
        <w:rPr>
          <w:rFonts w:ascii="Arial" w:hAnsi="Arial" w:cs="Arial"/>
          <w:i/>
          <w:lang w:val="en-US"/>
        </w:rPr>
        <w:t>(</w:t>
      </w:r>
      <w:proofErr w:type="spellStart"/>
      <w:r w:rsidRPr="00C20CDD">
        <w:rPr>
          <w:rFonts w:ascii="Arial" w:hAnsi="Arial" w:cs="Arial"/>
          <w:i/>
          <w:lang w:val="en-US"/>
        </w:rPr>
        <w:t>i.e</w:t>
      </w:r>
      <w:proofErr w:type="spellEnd"/>
      <w:r w:rsidRPr="00C20CDD">
        <w:rPr>
          <w:rFonts w:ascii="Arial" w:hAnsi="Arial" w:cs="Arial"/>
          <w:i/>
          <w:lang w:val="en-US"/>
        </w:rPr>
        <w:t xml:space="preserve"> .MPR and A-MPR) that can severely limit the coverage of UL SRS</w:t>
      </w:r>
      <w:r w:rsidR="00140A32" w:rsidRPr="00C20CDD">
        <w:rPr>
          <w:rFonts w:ascii="Arial" w:hAnsi="Arial" w:cs="Arial"/>
          <w:i/>
          <w:lang w:val="en-US"/>
        </w:rPr>
        <w:t>.</w:t>
      </w:r>
      <w:r w:rsidRPr="00C20CDD">
        <w:rPr>
          <w:rFonts w:ascii="Arial" w:hAnsi="Arial" w:cs="Arial"/>
          <w:b/>
          <w:i/>
          <w:lang w:val="en-US"/>
        </w:rPr>
        <w:t xml:space="preserve"> </w:t>
      </w:r>
    </w:p>
    <w:p w14:paraId="36E890CD" w14:textId="789B1CA9" w:rsidR="00A10ABD" w:rsidRPr="00C20CDD" w:rsidRDefault="00B94131" w:rsidP="00DD2588">
      <w:pPr>
        <w:jc w:val="both"/>
        <w:rPr>
          <w:rFonts w:ascii="Arial" w:hAnsi="Arial" w:cs="Arial"/>
          <w:lang w:val="en-US"/>
        </w:rPr>
      </w:pPr>
      <w:r w:rsidRPr="00C20CDD">
        <w:rPr>
          <w:rFonts w:ascii="Arial" w:hAnsi="Arial" w:cs="Arial"/>
          <w:lang w:val="en-US"/>
        </w:rPr>
        <w:t xml:space="preserve">To avoid </w:t>
      </w:r>
      <w:r w:rsidR="00A10ABD" w:rsidRPr="00C20CDD">
        <w:rPr>
          <w:rFonts w:ascii="Arial" w:hAnsi="Arial" w:cs="Arial"/>
          <w:lang w:val="en-US"/>
        </w:rPr>
        <w:t xml:space="preserve">coverage </w:t>
      </w:r>
      <w:r w:rsidRPr="00C20CDD">
        <w:rPr>
          <w:rFonts w:ascii="Arial" w:hAnsi="Arial" w:cs="Arial"/>
          <w:lang w:val="en-US"/>
        </w:rPr>
        <w:t>degradation of</w:t>
      </w:r>
      <w:r w:rsidR="00A10ABD" w:rsidRPr="00C20CDD">
        <w:rPr>
          <w:rFonts w:ascii="Arial" w:hAnsi="Arial" w:cs="Arial"/>
          <w:lang w:val="en-US"/>
        </w:rPr>
        <w:t xml:space="preserve"> the UL SRS</w:t>
      </w:r>
      <w:r w:rsidR="00136BEA" w:rsidRPr="00C20CDD">
        <w:rPr>
          <w:rFonts w:ascii="Arial" w:hAnsi="Arial" w:cs="Arial"/>
          <w:lang w:val="en-US"/>
        </w:rPr>
        <w:t xml:space="preserve"> due to MPR/</w:t>
      </w:r>
      <w:r w:rsidR="003A7398" w:rsidRPr="00C20CDD">
        <w:rPr>
          <w:rFonts w:ascii="Arial" w:hAnsi="Arial" w:cs="Arial"/>
          <w:lang w:val="en-US"/>
        </w:rPr>
        <w:t>A-</w:t>
      </w:r>
      <w:r w:rsidR="00136BEA" w:rsidRPr="00C20CDD">
        <w:rPr>
          <w:rFonts w:ascii="Arial" w:hAnsi="Arial" w:cs="Arial"/>
          <w:lang w:val="en-US"/>
        </w:rPr>
        <w:t>MPR</w:t>
      </w:r>
      <w:r w:rsidRPr="00C20CDD">
        <w:rPr>
          <w:rFonts w:ascii="Arial" w:hAnsi="Arial" w:cs="Arial"/>
          <w:lang w:val="en-US"/>
        </w:rPr>
        <w:t xml:space="preserve"> requirements, it is possible to use </w:t>
      </w:r>
      <w:r w:rsidR="00A10ABD" w:rsidRPr="00C20CDD">
        <w:rPr>
          <w:rFonts w:ascii="Arial" w:hAnsi="Arial" w:cs="Arial"/>
          <w:lang w:val="en-US"/>
        </w:rPr>
        <w:t>SRS</w:t>
      </w:r>
      <w:r w:rsidRPr="00C20CDD">
        <w:rPr>
          <w:rFonts w:ascii="Arial" w:hAnsi="Arial" w:cs="Arial"/>
          <w:lang w:val="en-US"/>
        </w:rPr>
        <w:t xml:space="preserve"> configurations where</w:t>
      </w:r>
      <w:r w:rsidR="00A10ABD" w:rsidRPr="00C20CDD">
        <w:rPr>
          <w:rFonts w:ascii="Arial" w:hAnsi="Arial" w:cs="Arial"/>
          <w:lang w:val="en-US"/>
        </w:rPr>
        <w:t xml:space="preserve"> </w:t>
      </w:r>
      <w:r w:rsidRPr="00C20CDD">
        <w:rPr>
          <w:rFonts w:ascii="Arial" w:hAnsi="Arial" w:cs="Arial"/>
          <w:lang w:val="en-US"/>
        </w:rPr>
        <w:t xml:space="preserve">UL SRS </w:t>
      </w:r>
      <w:r w:rsidR="00A10ABD" w:rsidRPr="00C20CDD">
        <w:rPr>
          <w:rFonts w:ascii="Arial" w:hAnsi="Arial" w:cs="Arial"/>
          <w:lang w:val="en-US"/>
        </w:rPr>
        <w:t xml:space="preserve">resources </w:t>
      </w:r>
      <w:r w:rsidR="00136BEA" w:rsidRPr="00C20CDD">
        <w:rPr>
          <w:rFonts w:ascii="Arial" w:hAnsi="Arial" w:cs="Arial"/>
          <w:lang w:val="en-US"/>
        </w:rPr>
        <w:t xml:space="preserve">are not configured </w:t>
      </w:r>
      <w:r w:rsidR="00A10ABD" w:rsidRPr="00C20CDD">
        <w:rPr>
          <w:rFonts w:ascii="Arial" w:hAnsi="Arial" w:cs="Arial"/>
          <w:lang w:val="en-US"/>
        </w:rPr>
        <w:t>at band edges</w:t>
      </w:r>
      <w:r w:rsidR="00D37762" w:rsidRPr="00C20CDD">
        <w:rPr>
          <w:rFonts w:ascii="Arial" w:hAnsi="Arial" w:cs="Arial"/>
          <w:lang w:val="en-US"/>
        </w:rPr>
        <w:t xml:space="preserve">. </w:t>
      </w:r>
      <w:r w:rsidR="00A10ABD" w:rsidRPr="00C20CDD">
        <w:rPr>
          <w:rFonts w:ascii="Arial" w:hAnsi="Arial" w:cs="Arial"/>
          <w:lang w:val="en-US"/>
        </w:rPr>
        <w:t>However,</w:t>
      </w:r>
      <w:r w:rsidR="00D37762" w:rsidRPr="00C20CDD">
        <w:rPr>
          <w:rFonts w:ascii="Arial" w:hAnsi="Arial" w:cs="Arial"/>
          <w:lang w:val="en-US"/>
        </w:rPr>
        <w:t xml:space="preserve"> this</w:t>
      </w:r>
      <w:r w:rsidR="00A10ABD" w:rsidRPr="00C20CDD">
        <w:rPr>
          <w:rFonts w:ascii="Arial" w:hAnsi="Arial" w:cs="Arial"/>
          <w:lang w:val="en-US"/>
        </w:rPr>
        <w:t xml:space="preserve"> </w:t>
      </w:r>
      <w:r w:rsidRPr="00C20CDD">
        <w:rPr>
          <w:rFonts w:ascii="Arial" w:hAnsi="Arial" w:cs="Arial"/>
          <w:lang w:val="en-US"/>
        </w:rPr>
        <w:t>approach is very</w:t>
      </w:r>
      <w:r w:rsidR="00A10ABD" w:rsidRPr="00C20CDD">
        <w:rPr>
          <w:rFonts w:ascii="Arial" w:hAnsi="Arial" w:cs="Arial"/>
          <w:lang w:val="en-US"/>
        </w:rPr>
        <w:t xml:space="preserve"> inefficient </w:t>
      </w:r>
      <w:r w:rsidRPr="00C20CDD">
        <w:rPr>
          <w:rFonts w:ascii="Arial" w:hAnsi="Arial" w:cs="Arial"/>
          <w:lang w:val="en-US"/>
        </w:rPr>
        <w:t xml:space="preserve">way to </w:t>
      </w:r>
      <w:r w:rsidR="00A10ABD" w:rsidRPr="00C20CDD">
        <w:rPr>
          <w:rFonts w:ascii="Arial" w:hAnsi="Arial" w:cs="Arial"/>
          <w:lang w:val="en-US"/>
        </w:rPr>
        <w:t>utili</w:t>
      </w:r>
      <w:r w:rsidRPr="00C20CDD">
        <w:rPr>
          <w:rFonts w:ascii="Arial" w:hAnsi="Arial" w:cs="Arial"/>
          <w:lang w:val="en-US"/>
        </w:rPr>
        <w:t>ze</w:t>
      </w:r>
      <w:r w:rsidR="00A10ABD" w:rsidRPr="00C20CDD">
        <w:rPr>
          <w:rFonts w:ascii="Arial" w:hAnsi="Arial" w:cs="Arial"/>
          <w:lang w:val="en-US"/>
        </w:rPr>
        <w:t xml:space="preserve"> of the spectrum</w:t>
      </w:r>
      <w:r w:rsidRPr="00C20CDD">
        <w:rPr>
          <w:rFonts w:ascii="Arial" w:hAnsi="Arial" w:cs="Arial"/>
          <w:lang w:val="en-US"/>
        </w:rPr>
        <w:t>. Hence,</w:t>
      </w:r>
      <w:r w:rsidR="00A10ABD" w:rsidRPr="00C20CDD">
        <w:rPr>
          <w:rFonts w:ascii="Arial" w:hAnsi="Arial" w:cs="Arial"/>
          <w:lang w:val="en-US"/>
        </w:rPr>
        <w:t xml:space="preserve"> </w:t>
      </w:r>
      <w:r w:rsidRPr="00C20CDD">
        <w:rPr>
          <w:rFonts w:ascii="Arial" w:hAnsi="Arial" w:cs="Arial"/>
          <w:lang w:val="en-US"/>
        </w:rPr>
        <w:t xml:space="preserve">this approach is not </w:t>
      </w:r>
      <w:r w:rsidR="003A7398" w:rsidRPr="00C20CDD">
        <w:rPr>
          <w:rFonts w:ascii="Arial" w:hAnsi="Arial" w:cs="Arial"/>
          <w:lang w:val="en-US"/>
        </w:rPr>
        <w:t xml:space="preserve">pragmatic </w:t>
      </w:r>
      <w:r w:rsidRPr="00C20CDD">
        <w:rPr>
          <w:rFonts w:ascii="Arial" w:hAnsi="Arial" w:cs="Arial"/>
          <w:lang w:val="en-US"/>
        </w:rPr>
        <w:t xml:space="preserve">and </w:t>
      </w:r>
      <w:r w:rsidR="00A10ABD" w:rsidRPr="00C20CDD">
        <w:rPr>
          <w:rFonts w:ascii="Arial" w:hAnsi="Arial" w:cs="Arial"/>
          <w:lang w:val="en-US"/>
        </w:rPr>
        <w:t>desirable</w:t>
      </w:r>
      <w:r w:rsidR="00CF4456" w:rsidRPr="00C20CDD">
        <w:rPr>
          <w:rFonts w:ascii="Arial" w:hAnsi="Arial" w:cs="Arial"/>
          <w:lang w:val="en-US"/>
        </w:rPr>
        <w:t xml:space="preserve"> one</w:t>
      </w:r>
      <w:r w:rsidR="00A10ABD" w:rsidRPr="00C20CDD">
        <w:rPr>
          <w:rFonts w:ascii="Arial" w:hAnsi="Arial" w:cs="Arial"/>
          <w:lang w:val="en-US"/>
        </w:rPr>
        <w:t xml:space="preserve">. Furthermore, due to required TX power reduction, still some portion of the UL BWP may require the UE introduce TX power imbalance within the total SRS bandwidth. </w:t>
      </w:r>
    </w:p>
    <w:p w14:paraId="5709699A" w14:textId="1551955A" w:rsidR="00232641" w:rsidRPr="00C20CDD" w:rsidRDefault="00D37762" w:rsidP="00DD2588">
      <w:pPr>
        <w:jc w:val="both"/>
        <w:rPr>
          <w:rFonts w:ascii="Arial" w:hAnsi="Arial" w:cs="Arial"/>
          <w:lang w:val="en-US"/>
        </w:rPr>
      </w:pPr>
      <w:r w:rsidRPr="005C3AA2">
        <w:rPr>
          <w:rFonts w:ascii="Arial" w:hAnsi="Arial" w:cs="Arial"/>
        </w:rPr>
        <w:fldChar w:fldCharType="begin"/>
      </w:r>
      <w:r w:rsidRPr="005C3AA2">
        <w:rPr>
          <w:rFonts w:ascii="Arial" w:hAnsi="Arial" w:cs="Arial"/>
          <w:lang w:val="en-US"/>
        </w:rPr>
        <w:instrText xml:space="preserve"> REF _Ref68549160 \h  \* MERGEFORMAT </w:instrText>
      </w:r>
      <w:r w:rsidRPr="005C3AA2">
        <w:rPr>
          <w:rFonts w:ascii="Arial" w:hAnsi="Arial" w:cs="Arial"/>
          <w:lang w:val="en-US"/>
        </w:rPr>
      </w:r>
      <w:r w:rsidRPr="005C3AA2">
        <w:rPr>
          <w:rFonts w:ascii="Arial" w:hAnsi="Arial" w:cs="Arial"/>
        </w:rPr>
        <w:fldChar w:fldCharType="separate"/>
      </w:r>
      <w:r w:rsidR="002B20B5" w:rsidRPr="00F120FF">
        <w:rPr>
          <w:rFonts w:ascii="Arial" w:hAnsi="Arial" w:cs="Arial"/>
          <w:lang w:val="en-US"/>
        </w:rPr>
        <w:t xml:space="preserve">Figure </w:t>
      </w:r>
      <w:r w:rsidR="002B20B5" w:rsidRPr="00F120FF">
        <w:rPr>
          <w:rFonts w:ascii="Arial" w:hAnsi="Arial" w:cs="Arial"/>
          <w:noProof/>
          <w:lang w:val="en-US"/>
        </w:rPr>
        <w:t>6</w:t>
      </w:r>
      <w:r w:rsidRPr="005C3AA2">
        <w:rPr>
          <w:rFonts w:ascii="Arial" w:hAnsi="Arial" w:cs="Arial"/>
        </w:rPr>
        <w:fldChar w:fldCharType="end"/>
      </w:r>
      <w:r w:rsidRPr="00C20CDD">
        <w:rPr>
          <w:rFonts w:ascii="Arial" w:hAnsi="Arial" w:cs="Arial"/>
          <w:lang w:val="en-US"/>
        </w:rPr>
        <w:t xml:space="preserve"> shows an example of the power imbalance problem associated with UL SRS</w:t>
      </w:r>
      <w:r w:rsidR="0008070C" w:rsidRPr="00C20CDD">
        <w:rPr>
          <w:rFonts w:ascii="Arial" w:hAnsi="Arial" w:cs="Arial"/>
          <w:lang w:val="en-US"/>
        </w:rPr>
        <w:t xml:space="preserve"> with frequency hopping</w:t>
      </w:r>
      <w:r w:rsidRPr="00C20CDD">
        <w:rPr>
          <w:rFonts w:ascii="Arial" w:hAnsi="Arial" w:cs="Arial"/>
          <w:lang w:val="en-US"/>
        </w:rPr>
        <w:t xml:space="preserve">. As shown, UE is configured with UL SRS where the total SRS transmission bandwidth is divided into four different SRS transmissions (64 PRBs in each) covering entire UL BWP (272 PRBs). Furthermore, the SRS resource is configured with repetition factor of 4. To avoid </w:t>
      </w:r>
      <w:proofErr w:type="spellStart"/>
      <w:r w:rsidRPr="00C20CDD">
        <w:rPr>
          <w:rFonts w:ascii="Arial" w:hAnsi="Arial" w:cs="Arial"/>
          <w:lang w:val="en-US"/>
        </w:rPr>
        <w:t>out-of</w:t>
      </w:r>
      <w:proofErr w:type="spellEnd"/>
      <w:r w:rsidRPr="00C20CDD">
        <w:rPr>
          <w:rFonts w:ascii="Arial" w:hAnsi="Arial" w:cs="Arial"/>
          <w:lang w:val="en-US"/>
        </w:rPr>
        <w:t xml:space="preserve"> band emission</w:t>
      </w:r>
      <w:r w:rsidR="003A7398" w:rsidRPr="00C20CDD">
        <w:rPr>
          <w:rFonts w:ascii="Arial" w:hAnsi="Arial" w:cs="Arial"/>
          <w:lang w:val="en-US"/>
        </w:rPr>
        <w:t>s</w:t>
      </w:r>
      <w:r w:rsidRPr="00C20CDD">
        <w:rPr>
          <w:rFonts w:ascii="Arial" w:hAnsi="Arial" w:cs="Arial"/>
          <w:lang w:val="en-US"/>
        </w:rPr>
        <w:t xml:space="preserve"> according to RAN4 specification, the UE reduces its UL SRS transmissions power at the edges of a channel bandwidth with respect to the center of the channel bandwidth. Here, it is assumed that the UE reduces </w:t>
      </w:r>
      <w:r w:rsidR="002D25A0">
        <w:rPr>
          <w:rFonts w:ascii="Arial" w:hAnsi="Arial" w:cs="Arial"/>
          <w:lang w:val="en-US"/>
        </w:rPr>
        <w:t>4</w:t>
      </w:r>
      <w:r w:rsidRPr="00C20CDD">
        <w:rPr>
          <w:rFonts w:ascii="Arial" w:hAnsi="Arial" w:cs="Arial"/>
          <w:lang w:val="en-US"/>
        </w:rPr>
        <w:t xml:space="preserve">dB at edges and </w:t>
      </w:r>
      <w:r w:rsidR="002D25A0" w:rsidRPr="00C20CDD">
        <w:rPr>
          <w:rFonts w:ascii="Arial" w:hAnsi="Arial" w:cs="Arial"/>
          <w:lang w:val="en-US"/>
        </w:rPr>
        <w:t>1</w:t>
      </w:r>
      <w:r w:rsidRPr="00C20CDD">
        <w:rPr>
          <w:rFonts w:ascii="Arial" w:hAnsi="Arial" w:cs="Arial"/>
          <w:lang w:val="en-US"/>
        </w:rPr>
        <w:t xml:space="preserve">.5 dB at center of UL BWP. </w:t>
      </w:r>
      <w:r w:rsidR="0008070C" w:rsidRPr="00C20CDD">
        <w:rPr>
          <w:rFonts w:ascii="Arial" w:hAnsi="Arial" w:cs="Arial"/>
          <w:lang w:val="en-US"/>
        </w:rPr>
        <w:t>Due to resource specific repetition (i.e. 4), the</w:t>
      </w:r>
      <w:r w:rsidRPr="00C20CDD">
        <w:rPr>
          <w:rFonts w:ascii="Arial" w:hAnsi="Arial" w:cs="Arial"/>
          <w:lang w:val="en-US"/>
        </w:rPr>
        <w:t xml:space="preserve"> </w:t>
      </w:r>
      <w:r w:rsidR="0008070C" w:rsidRPr="00C20CDD">
        <w:rPr>
          <w:rFonts w:ascii="Arial" w:hAnsi="Arial" w:cs="Arial"/>
          <w:lang w:val="en-US"/>
        </w:rPr>
        <w:t xml:space="preserve">impact of power reduction can be partly compensated with </w:t>
      </w:r>
      <w:r w:rsidR="005C3AA2" w:rsidRPr="00C20CDD">
        <w:rPr>
          <w:rFonts w:ascii="Arial" w:hAnsi="Arial" w:cs="Arial"/>
          <w:lang w:val="en-US"/>
        </w:rPr>
        <w:t>repetition,</w:t>
      </w:r>
      <w:r w:rsidR="00C2104E" w:rsidRPr="00C20CDD">
        <w:rPr>
          <w:rFonts w:ascii="Arial" w:hAnsi="Arial" w:cs="Arial"/>
          <w:lang w:val="en-US"/>
        </w:rPr>
        <w:t xml:space="preserve"> but</w:t>
      </w:r>
      <w:r w:rsidR="0008070C" w:rsidRPr="00C20CDD">
        <w:rPr>
          <w:rFonts w:ascii="Arial" w:hAnsi="Arial" w:cs="Arial"/>
          <w:lang w:val="en-US"/>
        </w:rPr>
        <w:t xml:space="preserve"> power imbalance</w:t>
      </w:r>
      <w:r w:rsidR="00C2104E" w:rsidRPr="00C20CDD">
        <w:rPr>
          <w:rFonts w:ascii="Arial" w:hAnsi="Arial" w:cs="Arial"/>
          <w:lang w:val="en-US"/>
        </w:rPr>
        <w:t xml:space="preserve"> </w:t>
      </w:r>
      <w:proofErr w:type="gramStart"/>
      <w:r w:rsidR="00C2104E" w:rsidRPr="00C20CDD">
        <w:rPr>
          <w:rFonts w:ascii="Arial" w:hAnsi="Arial" w:cs="Arial"/>
          <w:lang w:val="en-US"/>
        </w:rPr>
        <w:t>still remains</w:t>
      </w:r>
      <w:proofErr w:type="gramEnd"/>
      <w:r w:rsidR="0008070C" w:rsidRPr="00C20CDD">
        <w:rPr>
          <w:rFonts w:ascii="Arial" w:hAnsi="Arial" w:cs="Arial"/>
          <w:lang w:val="en-US"/>
        </w:rPr>
        <w:t xml:space="preserve"> </w:t>
      </w:r>
      <w:r w:rsidR="00E20335" w:rsidRPr="00C20CDD">
        <w:rPr>
          <w:rFonts w:ascii="Arial" w:hAnsi="Arial" w:cs="Arial"/>
          <w:lang w:val="en-US"/>
        </w:rPr>
        <w:t>across</w:t>
      </w:r>
      <w:r w:rsidR="0008070C" w:rsidRPr="00C20CDD">
        <w:rPr>
          <w:rFonts w:ascii="Arial" w:hAnsi="Arial" w:cs="Arial"/>
          <w:lang w:val="en-US"/>
        </w:rPr>
        <w:t xml:space="preserve"> </w:t>
      </w:r>
      <w:r w:rsidR="00E20335" w:rsidRPr="00C20CDD">
        <w:rPr>
          <w:rFonts w:ascii="Arial" w:hAnsi="Arial" w:cs="Arial"/>
          <w:lang w:val="en-US"/>
        </w:rPr>
        <w:t xml:space="preserve">configured maximum </w:t>
      </w:r>
      <w:r w:rsidR="0008070C" w:rsidRPr="00C20CDD">
        <w:rPr>
          <w:rFonts w:ascii="Arial" w:hAnsi="Arial" w:cs="Arial"/>
          <w:lang w:val="en-US"/>
        </w:rPr>
        <w:t>transmitted SRS</w:t>
      </w:r>
      <w:r w:rsidR="00E20335" w:rsidRPr="00C20CDD">
        <w:rPr>
          <w:rFonts w:ascii="Arial" w:hAnsi="Arial" w:cs="Arial"/>
          <w:lang w:val="en-US"/>
        </w:rPr>
        <w:t xml:space="preserve"> bandwidth</w:t>
      </w:r>
      <w:r w:rsidR="0008070C" w:rsidRPr="00C20CDD">
        <w:rPr>
          <w:rFonts w:ascii="Arial" w:hAnsi="Arial" w:cs="Arial"/>
          <w:lang w:val="en-US"/>
        </w:rPr>
        <w:t>.</w:t>
      </w:r>
    </w:p>
    <w:p w14:paraId="72E7850F" w14:textId="7F88CC63" w:rsidR="00A10ABD" w:rsidRDefault="002D25A0" w:rsidP="00232641">
      <w:pPr>
        <w:ind w:left="1136"/>
        <w:rPr>
          <w:rFonts w:ascii="Arial" w:hAnsi="Arial" w:cs="Arial"/>
        </w:rPr>
      </w:pPr>
      <w:r w:rsidRPr="002D25A0">
        <w:drawing>
          <wp:inline distT="0" distB="0" distL="0" distR="0" wp14:anchorId="1EAB8FA5" wp14:editId="4301755B">
            <wp:extent cx="3267260" cy="22852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75999" cy="2291398"/>
                    </a:xfrm>
                    <a:prstGeom prst="rect">
                      <a:avLst/>
                    </a:prstGeom>
                    <a:noFill/>
                    <a:ln>
                      <a:noFill/>
                    </a:ln>
                  </pic:spPr>
                </pic:pic>
              </a:graphicData>
            </a:graphic>
          </wp:inline>
        </w:drawing>
      </w:r>
    </w:p>
    <w:p w14:paraId="6A13FB90" w14:textId="26471E2D" w:rsidR="00D37762" w:rsidRPr="00C20CDD" w:rsidRDefault="00D37762" w:rsidP="00285593">
      <w:pPr>
        <w:pStyle w:val="Caption"/>
        <w:ind w:left="568"/>
        <w:rPr>
          <w:rFonts w:ascii="Arial" w:hAnsi="Arial" w:cs="Arial"/>
          <w:lang w:val="en-US"/>
        </w:rPr>
      </w:pPr>
      <w:bookmarkStart w:id="20" w:name="_Ref68549160"/>
      <w:r w:rsidRPr="00C20CDD">
        <w:rPr>
          <w:lang w:val="en-US"/>
        </w:rPr>
        <w:t xml:space="preserve">Figure </w:t>
      </w:r>
      <w:r>
        <w:fldChar w:fldCharType="begin"/>
      </w:r>
      <w:r w:rsidRPr="00C20CDD">
        <w:rPr>
          <w:lang w:val="en-US"/>
        </w:rPr>
        <w:instrText xml:space="preserve"> SEQ Figure \* ARABIC </w:instrText>
      </w:r>
      <w:r>
        <w:fldChar w:fldCharType="separate"/>
      </w:r>
      <w:r w:rsidR="002B20B5">
        <w:rPr>
          <w:noProof/>
          <w:lang w:val="en-US"/>
        </w:rPr>
        <w:t>6</w:t>
      </w:r>
      <w:r>
        <w:fldChar w:fldCharType="end"/>
      </w:r>
      <w:bookmarkEnd w:id="20"/>
      <w:r w:rsidRPr="00C20CDD">
        <w:rPr>
          <w:lang w:val="en-US"/>
        </w:rPr>
        <w:t xml:space="preserve"> an example of received power imbalance between center and edge PRBs of the total SRS bandwidth</w:t>
      </w:r>
    </w:p>
    <w:p w14:paraId="37B4734F" w14:textId="148C7B35" w:rsidR="003C03BE" w:rsidRPr="00C20CDD" w:rsidRDefault="003C03BE" w:rsidP="003029A8">
      <w:pPr>
        <w:jc w:val="both"/>
        <w:rPr>
          <w:rFonts w:ascii="Arial" w:hAnsi="Arial" w:cs="Arial"/>
          <w:lang w:val="en-US"/>
        </w:rPr>
      </w:pPr>
      <w:r w:rsidRPr="00C20CDD">
        <w:rPr>
          <w:rFonts w:ascii="Arial" w:hAnsi="Arial" w:cs="Arial"/>
          <w:lang w:val="en-US"/>
        </w:rPr>
        <w:t xml:space="preserve">Even though the potential coverage problem of the UL SRS can be partly covered with </w:t>
      </w:r>
      <w:r w:rsidR="00C920DF" w:rsidRPr="00C20CDD">
        <w:rPr>
          <w:rFonts w:ascii="Arial" w:hAnsi="Arial" w:cs="Arial"/>
          <w:lang w:val="en-US"/>
        </w:rPr>
        <w:t xml:space="preserve">Rel-15 </w:t>
      </w:r>
      <w:r w:rsidR="00E20335" w:rsidRPr="00C20CDD">
        <w:rPr>
          <w:rFonts w:ascii="Arial" w:hAnsi="Arial" w:cs="Arial"/>
          <w:lang w:val="en-US"/>
        </w:rPr>
        <w:t xml:space="preserve">SRS </w:t>
      </w:r>
      <w:r w:rsidRPr="00C20CDD">
        <w:rPr>
          <w:rFonts w:ascii="Arial" w:hAnsi="Arial" w:cs="Arial"/>
          <w:lang w:val="en-US"/>
        </w:rPr>
        <w:t xml:space="preserve">resource </w:t>
      </w:r>
      <w:r w:rsidR="00E20335" w:rsidRPr="00C20CDD">
        <w:rPr>
          <w:rFonts w:ascii="Arial" w:hAnsi="Arial" w:cs="Arial"/>
          <w:lang w:val="en-US"/>
        </w:rPr>
        <w:t>configuration</w:t>
      </w:r>
      <w:r w:rsidRPr="00C20CDD">
        <w:rPr>
          <w:rFonts w:ascii="Arial" w:hAnsi="Arial" w:cs="Arial"/>
          <w:lang w:val="en-US"/>
        </w:rPr>
        <w:t xml:space="preserve">, the power imbalance problem remains between different UL SRS transmission instants. As a result, the quality of UL CSI or DL CSI associated with active UL/DL BWP can be severely degraded. </w:t>
      </w:r>
      <w:r w:rsidR="00C920DF" w:rsidRPr="00C20CDD">
        <w:rPr>
          <w:rFonts w:ascii="Arial" w:hAnsi="Arial" w:cs="Arial"/>
          <w:lang w:val="en-US"/>
        </w:rPr>
        <w:t xml:space="preserve">Due to Rel-15 </w:t>
      </w:r>
      <w:r w:rsidR="007B6B9F" w:rsidRPr="00C20CDD">
        <w:rPr>
          <w:rFonts w:ascii="Arial" w:hAnsi="Arial" w:cs="Arial"/>
          <w:lang w:val="en-US"/>
        </w:rPr>
        <w:t xml:space="preserve">UL SRS </w:t>
      </w:r>
      <w:r w:rsidR="00C920DF" w:rsidRPr="00C20CDD">
        <w:rPr>
          <w:rFonts w:ascii="Arial" w:hAnsi="Arial" w:cs="Arial"/>
          <w:lang w:val="en-US"/>
        </w:rPr>
        <w:t>resource level repetition,</w:t>
      </w:r>
      <w:r w:rsidR="00855C3D" w:rsidRPr="00C20CDD">
        <w:rPr>
          <w:rFonts w:ascii="Arial" w:hAnsi="Arial" w:cs="Arial"/>
          <w:lang w:val="en-US"/>
        </w:rPr>
        <w:t xml:space="preserve"> each UL SRS symbol </w:t>
      </w:r>
      <w:r w:rsidR="00855C3D" w:rsidRPr="00C20CDD">
        <w:rPr>
          <w:rFonts w:ascii="Arial" w:hAnsi="Arial" w:cs="Arial"/>
          <w:lang w:val="en-US"/>
        </w:rPr>
        <w:lastRenderedPageBreak/>
        <w:t>uses the same repetition factor leading to</w:t>
      </w:r>
      <w:r w:rsidR="00C920DF" w:rsidRPr="00C20CDD">
        <w:rPr>
          <w:rFonts w:ascii="Arial" w:hAnsi="Arial" w:cs="Arial"/>
          <w:lang w:val="en-US"/>
        </w:rPr>
        <w:t xml:space="preserve"> </w:t>
      </w:r>
      <w:r w:rsidRPr="00C20CDD">
        <w:rPr>
          <w:rFonts w:ascii="Arial" w:hAnsi="Arial" w:cs="Arial"/>
          <w:lang w:val="en-US"/>
        </w:rPr>
        <w:t xml:space="preserve">excessive UL SRS overhead which is not desirable from the system perspective.  </w:t>
      </w:r>
    </w:p>
    <w:p w14:paraId="10218F0B" w14:textId="77777777" w:rsidR="003C03BE" w:rsidRPr="00C20CDD" w:rsidRDefault="003C03BE" w:rsidP="00DD2588">
      <w:pPr>
        <w:jc w:val="both"/>
        <w:rPr>
          <w:rFonts w:ascii="Arial" w:hAnsi="Arial" w:cs="Arial"/>
          <w:lang w:val="en-US"/>
        </w:rPr>
      </w:pPr>
      <w:r w:rsidRPr="00C20CDD">
        <w:rPr>
          <w:rFonts w:ascii="Arial" w:hAnsi="Arial" w:cs="Arial"/>
          <w:lang w:val="en-US"/>
        </w:rPr>
        <w:t xml:space="preserve">The problem of power imbalance between PRBs across total UL SRS sounding bandwidth can significantly limit the coverage and quality of UL/DL CSI acquisition resulting in significant performance degradation of MU-MIMO transmissions in both UL and DL. Especially, when DL CSI acquisition for MU-MIMO transmission is carried out based on UL SRS sounding, the quality of UL SRS based DL channel estimates play a key role for non-codebook based </w:t>
      </w:r>
      <w:proofErr w:type="spellStart"/>
      <w:r w:rsidRPr="00C20CDD">
        <w:rPr>
          <w:rFonts w:ascii="Arial" w:hAnsi="Arial" w:cs="Arial"/>
          <w:lang w:val="en-US"/>
        </w:rPr>
        <w:t>precoded</w:t>
      </w:r>
      <w:proofErr w:type="spellEnd"/>
      <w:r w:rsidRPr="00C20CDD">
        <w:rPr>
          <w:rFonts w:ascii="Arial" w:hAnsi="Arial" w:cs="Arial"/>
          <w:lang w:val="en-US"/>
        </w:rPr>
        <w:t xml:space="preserve"> MU-MIMO PDSCH transmission.</w:t>
      </w:r>
    </w:p>
    <w:p w14:paraId="539A558D" w14:textId="3E3E8837" w:rsidR="00D44DFB" w:rsidRPr="00C20CDD" w:rsidRDefault="00D44DFB" w:rsidP="003029A8">
      <w:pPr>
        <w:jc w:val="both"/>
        <w:rPr>
          <w:rFonts w:cs="Arial"/>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2B20B5">
        <w:rPr>
          <w:rFonts w:ascii="Arial" w:hAnsi="Arial" w:cs="Arial"/>
          <w:b/>
          <w:i/>
          <w:noProof/>
          <w:lang w:val="en-US"/>
        </w:rPr>
        <w:t>17</w:t>
      </w:r>
      <w:r w:rsidRPr="005C4A00">
        <w:rPr>
          <w:rFonts w:ascii="Arial" w:hAnsi="Arial" w:cs="Arial"/>
          <w:b/>
          <w:bCs/>
          <w:i/>
          <w:iCs/>
        </w:rPr>
        <w:fldChar w:fldCharType="end"/>
      </w:r>
      <w:r w:rsidRPr="00C20CDD">
        <w:rPr>
          <w:rFonts w:ascii="Arial" w:hAnsi="Arial" w:cs="Arial"/>
          <w:b/>
          <w:i/>
          <w:lang w:val="en-US"/>
        </w:rPr>
        <w:t xml:space="preserve">: </w:t>
      </w:r>
      <w:r w:rsidRPr="00C20CDD">
        <w:rPr>
          <w:rFonts w:ascii="Arial" w:hAnsi="Arial" w:cs="Arial"/>
          <w:i/>
          <w:lang w:val="en-US"/>
        </w:rPr>
        <w:t>Due to MPR/</w:t>
      </w:r>
      <w:r w:rsidR="003A7398" w:rsidRPr="00C20CDD">
        <w:rPr>
          <w:rFonts w:ascii="Arial" w:hAnsi="Arial" w:cs="Arial"/>
          <w:i/>
          <w:lang w:val="en-US"/>
        </w:rPr>
        <w:t>A-</w:t>
      </w:r>
      <w:r w:rsidRPr="00C20CDD">
        <w:rPr>
          <w:rFonts w:ascii="Arial" w:hAnsi="Arial" w:cs="Arial"/>
          <w:i/>
          <w:lang w:val="en-US"/>
        </w:rPr>
        <w:t>MPR</w:t>
      </w:r>
      <w:r w:rsidR="00232641" w:rsidRPr="00C20CDD">
        <w:rPr>
          <w:rFonts w:ascii="Arial" w:hAnsi="Arial" w:cs="Arial"/>
          <w:i/>
          <w:lang w:val="en-US"/>
        </w:rPr>
        <w:t xml:space="preserve"> requirements,</w:t>
      </w:r>
      <w:r w:rsidRPr="00C20CDD">
        <w:rPr>
          <w:rFonts w:ascii="Arial" w:hAnsi="Arial" w:cs="Arial"/>
          <w:i/>
          <w:lang w:val="en-US"/>
        </w:rPr>
        <w:t xml:space="preserve"> </w:t>
      </w:r>
      <w:r w:rsidR="00232641" w:rsidRPr="00C20CDD">
        <w:rPr>
          <w:rFonts w:ascii="Arial" w:hAnsi="Arial" w:cs="Arial"/>
          <w:i/>
          <w:lang w:val="en-US"/>
        </w:rPr>
        <w:t xml:space="preserve">TX </w:t>
      </w:r>
      <w:r w:rsidRPr="00C20CDD">
        <w:rPr>
          <w:rFonts w:ascii="Arial" w:hAnsi="Arial" w:cs="Arial"/>
          <w:i/>
          <w:lang w:val="en-US"/>
        </w:rPr>
        <w:t xml:space="preserve">power imbalance is </w:t>
      </w:r>
      <w:r w:rsidR="00232641" w:rsidRPr="00C20CDD">
        <w:rPr>
          <w:rFonts w:ascii="Arial" w:hAnsi="Arial" w:cs="Arial"/>
          <w:i/>
          <w:lang w:val="en-US"/>
        </w:rPr>
        <w:t xml:space="preserve">introduced across total </w:t>
      </w:r>
      <w:r w:rsidR="007676C3" w:rsidRPr="00C20CDD">
        <w:rPr>
          <w:rFonts w:ascii="Arial" w:hAnsi="Arial" w:cs="Arial"/>
          <w:i/>
          <w:lang w:val="en-US"/>
        </w:rPr>
        <w:t xml:space="preserve">UL </w:t>
      </w:r>
      <w:r w:rsidR="00232641" w:rsidRPr="00C20CDD">
        <w:rPr>
          <w:rFonts w:ascii="Arial" w:hAnsi="Arial" w:cs="Arial"/>
          <w:i/>
          <w:lang w:val="en-US"/>
        </w:rPr>
        <w:t xml:space="preserve">SRS transmission bandwidth </w:t>
      </w:r>
      <w:r w:rsidRPr="00C20CDD">
        <w:rPr>
          <w:rFonts w:ascii="Arial" w:hAnsi="Arial" w:cs="Arial"/>
          <w:i/>
          <w:lang w:val="en-US"/>
        </w:rPr>
        <w:t xml:space="preserve">resulting degradation </w:t>
      </w:r>
      <w:r w:rsidR="00232641" w:rsidRPr="00C20CDD">
        <w:rPr>
          <w:rFonts w:ascii="Arial" w:hAnsi="Arial" w:cs="Arial"/>
          <w:i/>
          <w:lang w:val="en-US"/>
        </w:rPr>
        <w:t xml:space="preserve">for </w:t>
      </w:r>
      <w:r w:rsidR="00F75F0B" w:rsidRPr="00C20CDD">
        <w:rPr>
          <w:rFonts w:ascii="Arial" w:hAnsi="Arial" w:cs="Arial"/>
          <w:i/>
          <w:lang w:val="en-US"/>
        </w:rPr>
        <w:t xml:space="preserve">coverage and quality </w:t>
      </w:r>
      <w:r w:rsidRPr="00C20CDD">
        <w:rPr>
          <w:rFonts w:ascii="Arial" w:hAnsi="Arial" w:cs="Arial"/>
          <w:i/>
          <w:lang w:val="en-US"/>
        </w:rPr>
        <w:t xml:space="preserve">of UL CSI/DL CSI, </w:t>
      </w:r>
      <w:r w:rsidR="00F75F0B" w:rsidRPr="00C20CDD">
        <w:rPr>
          <w:rFonts w:ascii="Arial" w:hAnsi="Arial" w:cs="Arial"/>
          <w:i/>
          <w:lang w:val="en-US"/>
        </w:rPr>
        <w:t>impact</w:t>
      </w:r>
      <w:r w:rsidR="005714F1" w:rsidRPr="00C20CDD">
        <w:rPr>
          <w:rFonts w:ascii="Arial" w:hAnsi="Arial" w:cs="Arial"/>
          <w:i/>
          <w:lang w:val="en-US"/>
        </w:rPr>
        <w:t>ing</w:t>
      </w:r>
      <w:r w:rsidR="00836984">
        <w:rPr>
          <w:rFonts w:ascii="Arial" w:hAnsi="Arial" w:cs="Arial"/>
          <w:i/>
          <w:lang w:val="en-US"/>
        </w:rPr>
        <w:t xml:space="preserve"> to</w:t>
      </w:r>
      <w:r w:rsidR="007676C3" w:rsidRPr="00C20CDD">
        <w:rPr>
          <w:rFonts w:ascii="Arial" w:hAnsi="Arial" w:cs="Arial"/>
          <w:i/>
          <w:lang w:val="en-US"/>
        </w:rPr>
        <w:t>, e.g</w:t>
      </w:r>
      <w:r w:rsidR="00836984">
        <w:rPr>
          <w:rFonts w:ascii="Arial" w:hAnsi="Arial" w:cs="Arial"/>
          <w:i/>
          <w:lang w:val="en-US"/>
        </w:rPr>
        <w:t>.</w:t>
      </w:r>
      <w:r w:rsidR="00F75F0B" w:rsidRPr="00C20CDD">
        <w:rPr>
          <w:rFonts w:ascii="Arial" w:hAnsi="Arial" w:cs="Arial"/>
          <w:i/>
          <w:lang w:val="en-US"/>
        </w:rPr>
        <w:t xml:space="preserve"> </w:t>
      </w:r>
      <w:r w:rsidRPr="00C20CDD">
        <w:rPr>
          <w:rFonts w:ascii="Arial" w:hAnsi="Arial" w:cs="Arial"/>
          <w:i/>
          <w:lang w:val="en-US"/>
        </w:rPr>
        <w:t xml:space="preserve">DL MU-MIMO performance. </w:t>
      </w:r>
    </w:p>
    <w:p w14:paraId="4569A7A0" w14:textId="7FFD3976" w:rsidR="00DA74B3" w:rsidRPr="00C20CDD" w:rsidRDefault="000641EF" w:rsidP="00DD2588">
      <w:pPr>
        <w:jc w:val="both"/>
        <w:rPr>
          <w:rFonts w:ascii="Arial" w:hAnsi="Arial" w:cs="Arial"/>
          <w:lang w:val="en-US"/>
        </w:rPr>
      </w:pPr>
      <w:r w:rsidRPr="00C20CDD">
        <w:rPr>
          <w:rFonts w:ascii="Arial" w:hAnsi="Arial" w:cs="Arial"/>
          <w:lang w:val="en-US"/>
        </w:rPr>
        <w:t xml:space="preserve">To reduce </w:t>
      </w:r>
      <w:r w:rsidR="00F11337" w:rsidRPr="00C20CDD">
        <w:rPr>
          <w:rFonts w:ascii="Arial" w:hAnsi="Arial" w:cs="Arial"/>
          <w:lang w:val="en-US"/>
        </w:rPr>
        <w:t xml:space="preserve">the problem of </w:t>
      </w:r>
      <w:r w:rsidRPr="00C20CDD">
        <w:rPr>
          <w:rFonts w:ascii="Arial" w:hAnsi="Arial" w:cs="Arial"/>
          <w:lang w:val="en-US"/>
        </w:rPr>
        <w:t>TX power imbalance</w:t>
      </w:r>
      <w:r w:rsidR="00DA74B3" w:rsidRPr="00C20CDD">
        <w:rPr>
          <w:rFonts w:ascii="Arial" w:hAnsi="Arial" w:cs="Arial"/>
          <w:lang w:val="en-US"/>
        </w:rPr>
        <w:t xml:space="preserve">, and degradation of UL/DL CSI </w:t>
      </w:r>
      <w:r w:rsidR="00FA014E" w:rsidRPr="00C20CDD">
        <w:rPr>
          <w:rFonts w:ascii="Arial" w:hAnsi="Arial" w:cs="Arial"/>
          <w:lang w:val="en-US"/>
        </w:rPr>
        <w:t>acquisition</w:t>
      </w:r>
      <w:r w:rsidRPr="00C20CDD">
        <w:rPr>
          <w:rFonts w:ascii="Arial" w:hAnsi="Arial" w:cs="Arial"/>
          <w:lang w:val="en-US"/>
        </w:rPr>
        <w:t xml:space="preserve"> </w:t>
      </w:r>
      <w:r w:rsidR="00DA74B3" w:rsidRPr="00C20CDD">
        <w:rPr>
          <w:rFonts w:ascii="Arial" w:hAnsi="Arial" w:cs="Arial"/>
          <w:lang w:val="en-US"/>
        </w:rPr>
        <w:t>as well as</w:t>
      </w:r>
      <w:r w:rsidRPr="00C20CDD">
        <w:rPr>
          <w:rFonts w:ascii="Arial" w:hAnsi="Arial" w:cs="Arial"/>
          <w:lang w:val="en-US"/>
        </w:rPr>
        <w:t xml:space="preserve"> UL SRS signaling overhead</w:t>
      </w:r>
      <w:r w:rsidR="00DA74B3" w:rsidRPr="00C20CDD">
        <w:rPr>
          <w:rFonts w:ascii="Arial" w:hAnsi="Arial" w:cs="Arial"/>
          <w:lang w:val="en-US"/>
        </w:rPr>
        <w:t xml:space="preserve"> </w:t>
      </w:r>
      <w:r w:rsidR="00232641" w:rsidRPr="00C20CDD">
        <w:rPr>
          <w:rFonts w:ascii="Arial" w:hAnsi="Arial" w:cs="Arial"/>
          <w:lang w:val="en-US"/>
        </w:rPr>
        <w:t xml:space="preserve">in presence of </w:t>
      </w:r>
      <w:r w:rsidR="00DA74B3" w:rsidRPr="00C20CDD">
        <w:rPr>
          <w:rFonts w:ascii="Arial" w:hAnsi="Arial" w:cs="Arial"/>
          <w:lang w:val="en-US"/>
        </w:rPr>
        <w:t xml:space="preserve">different </w:t>
      </w:r>
      <w:r w:rsidR="00232641" w:rsidRPr="00C20CDD">
        <w:rPr>
          <w:rFonts w:ascii="Arial" w:hAnsi="Arial" w:cs="Arial"/>
          <w:lang w:val="en-US"/>
        </w:rPr>
        <w:t>MPR/</w:t>
      </w:r>
      <w:r w:rsidR="003A7398" w:rsidRPr="00C20CDD">
        <w:rPr>
          <w:rFonts w:ascii="Arial" w:hAnsi="Arial" w:cs="Arial"/>
          <w:lang w:val="en-US"/>
        </w:rPr>
        <w:t>A-</w:t>
      </w:r>
      <w:r w:rsidR="00232641" w:rsidRPr="00C20CDD">
        <w:rPr>
          <w:rFonts w:ascii="Arial" w:hAnsi="Arial" w:cs="Arial"/>
          <w:lang w:val="en-US"/>
        </w:rPr>
        <w:t>MPR requirements</w:t>
      </w:r>
      <w:r w:rsidRPr="00C20CDD">
        <w:rPr>
          <w:rFonts w:ascii="Arial" w:hAnsi="Arial" w:cs="Arial"/>
          <w:lang w:val="en-US"/>
        </w:rPr>
        <w:t>, Rel-17 UL SRS resource configuration</w:t>
      </w:r>
      <w:r w:rsidR="007676C3" w:rsidRPr="00C20CDD">
        <w:rPr>
          <w:rFonts w:ascii="Arial" w:hAnsi="Arial" w:cs="Arial"/>
          <w:lang w:val="en-US"/>
        </w:rPr>
        <w:t xml:space="preserve"> for coverage enhancements</w:t>
      </w:r>
      <w:r w:rsidRPr="00C20CDD">
        <w:rPr>
          <w:rFonts w:ascii="Arial" w:hAnsi="Arial" w:cs="Arial"/>
          <w:lang w:val="en-US"/>
        </w:rPr>
        <w:t xml:space="preserve"> needs </w:t>
      </w:r>
      <w:r w:rsidR="00DA74B3" w:rsidRPr="00C20CDD">
        <w:rPr>
          <w:rFonts w:ascii="Arial" w:hAnsi="Arial" w:cs="Arial"/>
          <w:lang w:val="en-US"/>
        </w:rPr>
        <w:t xml:space="preserve">to </w:t>
      </w:r>
      <w:proofErr w:type="gramStart"/>
      <w:r w:rsidRPr="00C20CDD">
        <w:rPr>
          <w:rFonts w:ascii="Arial" w:hAnsi="Arial" w:cs="Arial"/>
          <w:lang w:val="en-US"/>
        </w:rPr>
        <w:t>take into account</w:t>
      </w:r>
      <w:proofErr w:type="gramEnd"/>
      <w:r w:rsidRPr="00C20CDD">
        <w:rPr>
          <w:rFonts w:ascii="Arial" w:hAnsi="Arial" w:cs="Arial"/>
          <w:lang w:val="en-US"/>
        </w:rPr>
        <w:t xml:space="preserve"> </w:t>
      </w:r>
      <w:r w:rsidR="007B6B9F" w:rsidRPr="00C20CDD">
        <w:rPr>
          <w:rFonts w:ascii="Arial" w:hAnsi="Arial" w:cs="Arial"/>
          <w:lang w:val="en-US"/>
        </w:rPr>
        <w:t xml:space="preserve">flexibly </w:t>
      </w:r>
      <w:r w:rsidR="007676C3" w:rsidRPr="00C20CDD">
        <w:rPr>
          <w:rFonts w:ascii="Arial" w:hAnsi="Arial" w:cs="Arial"/>
          <w:lang w:val="en-US"/>
        </w:rPr>
        <w:t xml:space="preserve">these requirements. More specifically, Rel-17 SRS configuration needs to </w:t>
      </w:r>
      <w:r w:rsidR="00234FF7" w:rsidRPr="00C20CDD">
        <w:rPr>
          <w:rFonts w:ascii="Arial" w:hAnsi="Arial" w:cs="Arial"/>
          <w:lang w:val="en-US"/>
        </w:rPr>
        <w:t xml:space="preserve">provide support </w:t>
      </w:r>
      <w:r w:rsidR="008B13A3" w:rsidRPr="00C20CDD">
        <w:rPr>
          <w:rFonts w:ascii="Arial" w:hAnsi="Arial" w:cs="Arial"/>
          <w:lang w:val="en-US"/>
        </w:rPr>
        <w:t xml:space="preserve">for approach that enables </w:t>
      </w:r>
      <w:r w:rsidR="00234FF7" w:rsidRPr="00C20CDD">
        <w:rPr>
          <w:rFonts w:ascii="Arial" w:hAnsi="Arial" w:cs="Arial"/>
          <w:lang w:val="en-US"/>
        </w:rPr>
        <w:t xml:space="preserve">to </w:t>
      </w:r>
      <w:r w:rsidR="007676C3" w:rsidRPr="00C20CDD">
        <w:rPr>
          <w:rFonts w:ascii="Arial" w:hAnsi="Arial" w:cs="Arial"/>
          <w:lang w:val="en-US"/>
        </w:rPr>
        <w:t xml:space="preserve">control </w:t>
      </w:r>
      <w:r w:rsidR="00DA74B3" w:rsidRPr="00C20CDD">
        <w:rPr>
          <w:rFonts w:ascii="Arial" w:hAnsi="Arial" w:cs="Arial"/>
          <w:lang w:val="en-US"/>
        </w:rPr>
        <w:t xml:space="preserve">UL TX </w:t>
      </w:r>
      <w:r w:rsidR="00FA014E" w:rsidRPr="00C20CDD">
        <w:rPr>
          <w:rFonts w:ascii="Arial" w:hAnsi="Arial" w:cs="Arial"/>
          <w:lang w:val="en-US"/>
        </w:rPr>
        <w:t xml:space="preserve">power </w:t>
      </w:r>
      <w:r w:rsidR="00DA74B3" w:rsidRPr="00C20CDD">
        <w:rPr>
          <w:rFonts w:ascii="Arial" w:hAnsi="Arial" w:cs="Arial"/>
          <w:lang w:val="en-US"/>
        </w:rPr>
        <w:t>reduction</w:t>
      </w:r>
      <w:r w:rsidR="00E20335" w:rsidRPr="00C20CDD">
        <w:rPr>
          <w:rFonts w:ascii="Arial" w:hAnsi="Arial" w:cs="Arial"/>
          <w:lang w:val="en-US"/>
        </w:rPr>
        <w:t xml:space="preserve"> </w:t>
      </w:r>
      <w:r w:rsidR="007676C3" w:rsidRPr="00C20CDD">
        <w:rPr>
          <w:rFonts w:ascii="Arial" w:hAnsi="Arial" w:cs="Arial"/>
          <w:lang w:val="en-US"/>
        </w:rPr>
        <w:t>for each UL SRS transmission occasion</w:t>
      </w:r>
      <w:r w:rsidR="00234FF7" w:rsidRPr="00C20CDD">
        <w:rPr>
          <w:rFonts w:ascii="Arial" w:hAnsi="Arial" w:cs="Arial"/>
          <w:lang w:val="en-US"/>
        </w:rPr>
        <w:t xml:space="preserve">. To reduce specification and implementation impacts, </w:t>
      </w:r>
      <w:r w:rsidR="008B13A3" w:rsidRPr="00C20CDD">
        <w:rPr>
          <w:rFonts w:ascii="Arial" w:hAnsi="Arial" w:cs="Arial"/>
          <w:lang w:val="en-US"/>
        </w:rPr>
        <w:t>enabling</w:t>
      </w:r>
      <w:r w:rsidR="00BD4A56" w:rsidRPr="00C20CDD">
        <w:rPr>
          <w:rFonts w:ascii="Arial" w:hAnsi="Arial" w:cs="Arial"/>
          <w:lang w:val="en-US"/>
        </w:rPr>
        <w:t xml:space="preserve"> support for</w:t>
      </w:r>
      <w:r w:rsidR="008B13A3" w:rsidRPr="00C20CDD">
        <w:rPr>
          <w:rFonts w:ascii="Arial" w:hAnsi="Arial" w:cs="Arial"/>
          <w:lang w:val="en-US"/>
        </w:rPr>
        <w:t xml:space="preserve"> </w:t>
      </w:r>
      <w:r w:rsidR="00C06B2F" w:rsidRPr="00C20CDD">
        <w:rPr>
          <w:rFonts w:ascii="Arial" w:hAnsi="Arial" w:cs="Arial"/>
          <w:lang w:val="en-US"/>
        </w:rPr>
        <w:t>symbol specific repetit</w:t>
      </w:r>
      <w:r w:rsidR="008B13A3" w:rsidRPr="00C20CDD">
        <w:rPr>
          <w:rFonts w:ascii="Arial" w:hAnsi="Arial" w:cs="Arial"/>
          <w:lang w:val="en-US"/>
        </w:rPr>
        <w:t>ion factors</w:t>
      </w:r>
      <w:r w:rsidR="00C06B2F" w:rsidRPr="00C20CDD">
        <w:rPr>
          <w:rFonts w:ascii="Arial" w:hAnsi="Arial" w:cs="Arial"/>
          <w:lang w:val="en-US"/>
        </w:rPr>
        <w:t xml:space="preserve"> </w:t>
      </w:r>
      <w:r w:rsidR="008B13A3" w:rsidRPr="00C20CDD">
        <w:rPr>
          <w:rFonts w:ascii="Arial" w:hAnsi="Arial" w:cs="Arial"/>
          <w:lang w:val="en-US"/>
        </w:rPr>
        <w:t xml:space="preserve">for different symbols within one UL SRS resource </w:t>
      </w:r>
      <w:r w:rsidR="00BD4A56" w:rsidRPr="00C20CDD">
        <w:rPr>
          <w:rFonts w:ascii="Arial" w:hAnsi="Arial" w:cs="Arial"/>
          <w:lang w:val="en-US"/>
        </w:rPr>
        <w:t xml:space="preserve">can </w:t>
      </w:r>
      <w:r w:rsidR="00C06B2F" w:rsidRPr="00C20CDD">
        <w:rPr>
          <w:rFonts w:ascii="Arial" w:hAnsi="Arial" w:cs="Arial"/>
          <w:lang w:val="en-US"/>
        </w:rPr>
        <w:t>provide a straightforward approach for this.</w:t>
      </w:r>
      <w:r w:rsidR="007676C3" w:rsidRPr="00C20CDD">
        <w:rPr>
          <w:rFonts w:ascii="Arial" w:hAnsi="Arial" w:cs="Arial"/>
          <w:lang w:val="en-US"/>
        </w:rPr>
        <w:t xml:space="preserve"> </w:t>
      </w:r>
      <w:r w:rsidR="00BE5F3E" w:rsidRPr="00C20CDD">
        <w:rPr>
          <w:rFonts w:ascii="Arial" w:hAnsi="Arial" w:cs="Arial"/>
          <w:lang w:val="en-US"/>
        </w:rPr>
        <w:t xml:space="preserve"> </w:t>
      </w:r>
    </w:p>
    <w:p w14:paraId="4F1FB3C3" w14:textId="000A3D40" w:rsidR="00FA014E" w:rsidRPr="00C20CDD" w:rsidRDefault="00C06B2F" w:rsidP="003C03BE">
      <w:pPr>
        <w:rPr>
          <w:rFonts w:ascii="Arial" w:hAnsi="Arial" w:cs="Arial"/>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2B20B5">
        <w:rPr>
          <w:rFonts w:ascii="Arial" w:hAnsi="Arial" w:cs="Arial"/>
          <w:b/>
          <w:i/>
          <w:noProof/>
          <w:lang w:val="en-US"/>
        </w:rPr>
        <w:t>18</w:t>
      </w:r>
      <w:r w:rsidRPr="005C4A00">
        <w:rPr>
          <w:rFonts w:ascii="Arial" w:hAnsi="Arial" w:cs="Arial"/>
          <w:b/>
          <w:bCs/>
          <w:i/>
          <w:iCs/>
        </w:rPr>
        <w:fldChar w:fldCharType="end"/>
      </w:r>
      <w:r w:rsidRPr="00C20CDD">
        <w:rPr>
          <w:rFonts w:ascii="Arial" w:hAnsi="Arial" w:cs="Arial"/>
          <w:b/>
          <w:i/>
          <w:lang w:val="en-US"/>
        </w:rPr>
        <w:t>:</w:t>
      </w:r>
      <w:r w:rsidR="00FA014E" w:rsidRPr="00C20CDD">
        <w:rPr>
          <w:rFonts w:ascii="Arial" w:hAnsi="Arial" w:cs="Arial"/>
          <w:lang w:val="en-US"/>
        </w:rPr>
        <w:tab/>
      </w:r>
      <w:r w:rsidRPr="00C20CDD">
        <w:rPr>
          <w:rFonts w:ascii="Arial" w:hAnsi="Arial" w:cs="Arial"/>
          <w:i/>
          <w:lang w:val="en-US"/>
        </w:rPr>
        <w:t>Rel-17 SRS configuration</w:t>
      </w:r>
      <w:r w:rsidR="00655043" w:rsidRPr="00C20CDD">
        <w:rPr>
          <w:rFonts w:ascii="Arial" w:hAnsi="Arial" w:cs="Arial"/>
          <w:i/>
          <w:lang w:val="en-US"/>
        </w:rPr>
        <w:t xml:space="preserve">s </w:t>
      </w:r>
      <w:r w:rsidRPr="00C20CDD">
        <w:rPr>
          <w:rFonts w:ascii="Arial" w:hAnsi="Arial" w:cs="Arial"/>
          <w:i/>
          <w:lang w:val="en-US"/>
        </w:rPr>
        <w:t xml:space="preserve">need to provide support </w:t>
      </w:r>
      <w:r w:rsidR="008B13A3" w:rsidRPr="00C20CDD">
        <w:rPr>
          <w:rFonts w:ascii="Arial" w:hAnsi="Arial" w:cs="Arial"/>
          <w:i/>
          <w:lang w:val="en-US"/>
        </w:rPr>
        <w:t>for approach that enables to</w:t>
      </w:r>
      <w:r w:rsidRPr="00C20CDD">
        <w:rPr>
          <w:rFonts w:ascii="Arial" w:hAnsi="Arial" w:cs="Arial"/>
          <w:i/>
          <w:lang w:val="en-US"/>
        </w:rPr>
        <w:t xml:space="preserve"> control</w:t>
      </w:r>
      <w:r w:rsidR="00BE5F3E" w:rsidRPr="00C20CDD">
        <w:rPr>
          <w:rFonts w:ascii="Arial" w:hAnsi="Arial" w:cs="Arial"/>
          <w:i/>
          <w:lang w:val="en-US"/>
        </w:rPr>
        <w:t xml:space="preserve"> flexibly</w:t>
      </w:r>
      <w:r w:rsidRPr="00C20CDD">
        <w:rPr>
          <w:rFonts w:ascii="Arial" w:hAnsi="Arial" w:cs="Arial"/>
          <w:i/>
          <w:lang w:val="en-US"/>
        </w:rPr>
        <w:t xml:space="preserve"> UL TX power reduction for each UL SRS transmission occasion.</w:t>
      </w:r>
    </w:p>
    <w:p w14:paraId="0855EF1A" w14:textId="3E0264DA" w:rsidR="00BE5F3E" w:rsidRPr="00C20CDD" w:rsidRDefault="00DA74B3" w:rsidP="003C03BE">
      <w:pPr>
        <w:rPr>
          <w:rFonts w:ascii="Arial" w:hAnsi="Arial" w:cs="Arial"/>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2B20B5">
        <w:rPr>
          <w:rFonts w:ascii="Arial" w:hAnsi="Arial" w:cs="Arial"/>
          <w:b/>
          <w:i/>
          <w:noProof/>
          <w:lang w:val="en-US"/>
        </w:rPr>
        <w:t>8</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A10ABD" w:rsidRPr="00C20CDD">
        <w:rPr>
          <w:rFonts w:ascii="Arial" w:hAnsi="Arial" w:cs="Arial"/>
          <w:i/>
          <w:lang w:val="en-US"/>
        </w:rPr>
        <w:t>Support</w:t>
      </w:r>
      <w:r w:rsidRPr="00C20CDD">
        <w:rPr>
          <w:rFonts w:ascii="Arial" w:hAnsi="Arial" w:cs="Arial"/>
          <w:i/>
          <w:lang w:val="en-US"/>
        </w:rPr>
        <w:t xml:space="preserve"> </w:t>
      </w:r>
      <w:r w:rsidR="00A10ABD" w:rsidRPr="00C20CDD">
        <w:rPr>
          <w:rFonts w:ascii="Arial" w:hAnsi="Arial" w:cs="Arial"/>
          <w:i/>
          <w:lang w:val="en-US"/>
        </w:rPr>
        <w:t xml:space="preserve">UL SRS resource configuration </w:t>
      </w:r>
      <w:r w:rsidRPr="00C20CDD">
        <w:rPr>
          <w:rFonts w:ascii="Arial" w:hAnsi="Arial" w:cs="Arial"/>
          <w:i/>
          <w:lang w:val="en-US"/>
        </w:rPr>
        <w:t xml:space="preserve">that enables </w:t>
      </w:r>
      <w:r w:rsidR="0045684A" w:rsidRPr="00C20CDD">
        <w:rPr>
          <w:rFonts w:ascii="Arial" w:hAnsi="Arial" w:cs="Arial"/>
          <w:i/>
          <w:lang w:val="en-US"/>
        </w:rPr>
        <w:t xml:space="preserve">the use </w:t>
      </w:r>
      <w:proofErr w:type="gramStart"/>
      <w:r w:rsidR="0045684A" w:rsidRPr="00C20CDD">
        <w:rPr>
          <w:rFonts w:ascii="Arial" w:hAnsi="Arial" w:cs="Arial"/>
          <w:i/>
          <w:lang w:val="en-US"/>
        </w:rPr>
        <w:t>of  different</w:t>
      </w:r>
      <w:proofErr w:type="gramEnd"/>
      <w:r w:rsidR="0045684A" w:rsidRPr="00C20CDD">
        <w:rPr>
          <w:rFonts w:ascii="Arial" w:hAnsi="Arial" w:cs="Arial"/>
          <w:i/>
          <w:lang w:val="en-US"/>
        </w:rPr>
        <w:t xml:space="preserve"> </w:t>
      </w:r>
      <w:r w:rsidR="00BE5F3E" w:rsidRPr="00C20CDD">
        <w:rPr>
          <w:rFonts w:ascii="Arial" w:hAnsi="Arial" w:cs="Arial"/>
          <w:i/>
          <w:lang w:val="en-US"/>
        </w:rPr>
        <w:t xml:space="preserve">repetition factors </w:t>
      </w:r>
      <w:r w:rsidR="0045684A" w:rsidRPr="00C20CDD">
        <w:rPr>
          <w:rFonts w:ascii="Arial" w:hAnsi="Arial" w:cs="Arial"/>
          <w:i/>
          <w:lang w:val="en-US"/>
        </w:rPr>
        <w:t xml:space="preserve"> for</w:t>
      </w:r>
      <w:r w:rsidR="00BE5F3E" w:rsidRPr="00C20CDD">
        <w:rPr>
          <w:rFonts w:ascii="Arial" w:hAnsi="Arial" w:cs="Arial"/>
          <w:i/>
          <w:lang w:val="en-US"/>
        </w:rPr>
        <w:t xml:space="preserve"> different symbols within one UL SRS resource.</w:t>
      </w:r>
    </w:p>
    <w:p w14:paraId="5D4E3874" w14:textId="42E69978" w:rsidR="006956CF" w:rsidRPr="00C20CDD" w:rsidRDefault="0045684A" w:rsidP="00DD2588">
      <w:pPr>
        <w:spacing w:after="0" w:line="240" w:lineRule="auto"/>
        <w:jc w:val="both"/>
        <w:rPr>
          <w:rFonts w:ascii="Arial" w:hAnsi="Arial" w:cs="Arial"/>
          <w:lang w:val="en-US" w:eastAsia="x-none"/>
        </w:rPr>
      </w:pPr>
      <w:r w:rsidRPr="00C20CDD">
        <w:rPr>
          <w:rFonts w:ascii="Arial" w:hAnsi="Arial" w:cs="Arial"/>
          <w:lang w:val="en-US" w:eastAsia="x-none"/>
        </w:rPr>
        <w:t xml:space="preserve">To </w:t>
      </w:r>
      <w:r w:rsidR="006956CF" w:rsidRPr="00C20CDD">
        <w:rPr>
          <w:rFonts w:ascii="Arial" w:hAnsi="Arial" w:cs="Arial"/>
          <w:lang w:val="en-US" w:eastAsia="x-none"/>
        </w:rPr>
        <w:t>minimize</w:t>
      </w:r>
      <w:r w:rsidRPr="00C20CDD">
        <w:rPr>
          <w:rFonts w:ascii="Arial" w:hAnsi="Arial" w:cs="Arial"/>
          <w:lang w:val="en-US" w:eastAsia="x-none"/>
        </w:rPr>
        <w:t xml:space="preserve"> UL SRS </w:t>
      </w:r>
      <w:r w:rsidR="00FB391A" w:rsidRPr="00C20CDD">
        <w:rPr>
          <w:rFonts w:ascii="Arial" w:hAnsi="Arial" w:cs="Arial"/>
          <w:lang w:val="en-US" w:eastAsia="x-none"/>
        </w:rPr>
        <w:t xml:space="preserve">resource transmission </w:t>
      </w:r>
      <w:r w:rsidRPr="00C20CDD">
        <w:rPr>
          <w:rFonts w:ascii="Arial" w:hAnsi="Arial" w:cs="Arial"/>
          <w:lang w:val="en-US" w:eastAsia="x-none"/>
        </w:rPr>
        <w:t>overhead</w:t>
      </w:r>
      <w:r w:rsidR="00E25912" w:rsidRPr="00C20CDD">
        <w:rPr>
          <w:rFonts w:ascii="Arial" w:hAnsi="Arial" w:cs="Arial"/>
          <w:lang w:val="en-US" w:eastAsia="x-none"/>
        </w:rPr>
        <w:t xml:space="preserve"> with </w:t>
      </w:r>
      <w:r w:rsidR="00D55A4C">
        <w:rPr>
          <w:rFonts w:ascii="Arial" w:hAnsi="Arial" w:cs="Arial"/>
          <w:lang w:val="en-US" w:eastAsia="x-none"/>
        </w:rPr>
        <w:t xml:space="preserve">frequency </w:t>
      </w:r>
      <w:r w:rsidR="00E25912" w:rsidRPr="00C20CDD">
        <w:rPr>
          <w:rFonts w:ascii="Arial" w:hAnsi="Arial" w:cs="Arial"/>
          <w:lang w:val="en-US" w:eastAsia="x-none"/>
        </w:rPr>
        <w:t>hopping</w:t>
      </w:r>
      <w:r w:rsidR="006956CF" w:rsidRPr="00C20CDD">
        <w:rPr>
          <w:rFonts w:ascii="Arial" w:hAnsi="Arial" w:cs="Arial"/>
          <w:lang w:val="en-US" w:eastAsia="x-none"/>
        </w:rPr>
        <w:t>,</w:t>
      </w:r>
      <w:r w:rsidRPr="00C20CDD">
        <w:rPr>
          <w:rFonts w:ascii="Arial" w:hAnsi="Arial" w:cs="Arial"/>
          <w:lang w:val="en-US" w:eastAsia="x-none"/>
        </w:rPr>
        <w:t xml:space="preserve"> </w:t>
      </w:r>
      <w:r w:rsidR="006956CF" w:rsidRPr="00C20CDD">
        <w:rPr>
          <w:rFonts w:ascii="Arial" w:hAnsi="Arial" w:cs="Arial"/>
          <w:lang w:val="en-US" w:eastAsia="x-none"/>
        </w:rPr>
        <w:t xml:space="preserve">e.g. </w:t>
      </w:r>
      <w:r w:rsidR="00FB391A" w:rsidRPr="00C20CDD">
        <w:rPr>
          <w:rFonts w:ascii="Arial" w:hAnsi="Arial" w:cs="Arial"/>
          <w:lang w:val="en-US" w:eastAsia="x-none"/>
        </w:rPr>
        <w:t>in the presence of MPR/-A-MPR requirements</w:t>
      </w:r>
      <w:r w:rsidRPr="00C20CDD">
        <w:rPr>
          <w:rFonts w:ascii="Arial" w:hAnsi="Arial" w:cs="Arial"/>
          <w:lang w:val="en-US" w:eastAsia="x-none"/>
        </w:rPr>
        <w:t xml:space="preserve">, </w:t>
      </w:r>
      <w:r w:rsidR="00E25912" w:rsidRPr="00C20CDD">
        <w:rPr>
          <w:rFonts w:ascii="Arial" w:hAnsi="Arial" w:cs="Arial"/>
          <w:lang w:val="en-US" w:eastAsia="x-none"/>
        </w:rPr>
        <w:t xml:space="preserve">it </w:t>
      </w:r>
      <w:r w:rsidR="00FB391A" w:rsidRPr="00C20CDD">
        <w:rPr>
          <w:rFonts w:ascii="Arial" w:hAnsi="Arial" w:cs="Arial"/>
          <w:lang w:val="en-US" w:eastAsia="x-none"/>
        </w:rPr>
        <w:t>would be</w:t>
      </w:r>
      <w:r w:rsidR="00E25912" w:rsidRPr="00C20CDD">
        <w:rPr>
          <w:rFonts w:ascii="Arial" w:hAnsi="Arial" w:cs="Arial"/>
          <w:lang w:val="en-US" w:eastAsia="x-none"/>
        </w:rPr>
        <w:t xml:space="preserve"> beneficial </w:t>
      </w:r>
      <w:r w:rsidR="00FB391A" w:rsidRPr="00C20CDD">
        <w:rPr>
          <w:rFonts w:ascii="Arial" w:hAnsi="Arial" w:cs="Arial"/>
          <w:lang w:val="en-US" w:eastAsia="x-none"/>
        </w:rPr>
        <w:t xml:space="preserve">also </w:t>
      </w:r>
      <w:r w:rsidR="00E25912" w:rsidRPr="00C20CDD">
        <w:rPr>
          <w:rFonts w:ascii="Arial" w:hAnsi="Arial" w:cs="Arial"/>
          <w:lang w:val="en-US" w:eastAsia="x-none"/>
        </w:rPr>
        <w:t xml:space="preserve">to </w:t>
      </w:r>
      <w:r w:rsidR="00FB391A" w:rsidRPr="00C20CDD">
        <w:rPr>
          <w:rFonts w:ascii="Arial" w:hAnsi="Arial" w:cs="Arial"/>
          <w:lang w:val="en-US" w:eastAsia="x-none"/>
        </w:rPr>
        <w:t xml:space="preserve">enable </w:t>
      </w:r>
      <w:r w:rsidR="006956CF" w:rsidRPr="00C20CDD">
        <w:rPr>
          <w:rFonts w:ascii="Arial" w:hAnsi="Arial" w:cs="Arial"/>
          <w:lang w:val="en-US" w:eastAsia="x-none"/>
        </w:rPr>
        <w:t xml:space="preserve">the </w:t>
      </w:r>
      <w:r w:rsidR="00FB391A" w:rsidRPr="00C20CDD">
        <w:rPr>
          <w:rFonts w:ascii="Arial" w:hAnsi="Arial" w:cs="Arial"/>
          <w:lang w:val="en-US" w:eastAsia="x-none"/>
        </w:rPr>
        <w:t xml:space="preserve">adaptation of </w:t>
      </w:r>
      <w:r w:rsidR="006956CF" w:rsidRPr="00C20CDD">
        <w:rPr>
          <w:rFonts w:ascii="Arial" w:hAnsi="Arial" w:cs="Arial"/>
          <w:lang w:val="en-US" w:eastAsia="x-none"/>
        </w:rPr>
        <w:t xml:space="preserve">SRS transmission bandwidth for each UL SRS transmission occasions within one resource. </w:t>
      </w:r>
    </w:p>
    <w:p w14:paraId="3F88E9A0" w14:textId="77777777" w:rsidR="006956CF" w:rsidRPr="00C20CDD" w:rsidRDefault="006956CF" w:rsidP="00EC5C0F">
      <w:pPr>
        <w:spacing w:after="0" w:line="240" w:lineRule="auto"/>
        <w:rPr>
          <w:rFonts w:ascii="Arial" w:hAnsi="Arial" w:cs="Arial"/>
          <w:lang w:val="en-US" w:eastAsia="x-none"/>
        </w:rPr>
      </w:pPr>
    </w:p>
    <w:p w14:paraId="4BE1A266" w14:textId="250C3168" w:rsidR="00992924" w:rsidRPr="00C20CDD" w:rsidRDefault="006956CF" w:rsidP="00EC5C0F">
      <w:pPr>
        <w:spacing w:after="0" w:line="240" w:lineRule="auto"/>
        <w:rPr>
          <w:rFonts w:ascii="Arial" w:hAnsi="Arial" w:cs="Arial"/>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2B20B5">
        <w:rPr>
          <w:rFonts w:ascii="Arial" w:hAnsi="Arial" w:cs="Arial"/>
          <w:b/>
          <w:bCs/>
          <w:i/>
          <w:iCs/>
          <w:noProof/>
          <w:lang w:val="en-US"/>
        </w:rPr>
        <w:t>9</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Support Rel-17 UL SRS resource configuration that enables the use of different SRS bandwidths for different symbols within one UL SRS resource.   </w:t>
      </w:r>
      <w:r w:rsidR="0045684A" w:rsidRPr="00C20CDD">
        <w:rPr>
          <w:rFonts w:ascii="Arial" w:hAnsi="Arial" w:cs="Arial"/>
          <w:lang w:val="en-US" w:eastAsia="x-none"/>
        </w:rPr>
        <w:t xml:space="preserve">   </w:t>
      </w:r>
    </w:p>
    <w:p w14:paraId="36868435" w14:textId="277C2B4F" w:rsidR="00EC6E78" w:rsidRPr="00C20CDD" w:rsidRDefault="00EC6E78" w:rsidP="00EC5C0F">
      <w:pPr>
        <w:spacing w:after="0" w:line="240" w:lineRule="auto"/>
        <w:rPr>
          <w:rFonts w:ascii="Arial" w:hAnsi="Arial" w:cs="Arial"/>
          <w:lang w:val="en-US" w:eastAsia="x-none"/>
        </w:rPr>
      </w:pPr>
    </w:p>
    <w:p w14:paraId="4D7F9DA5" w14:textId="4F1B79C3" w:rsidR="00F10DB6" w:rsidRPr="00C20CDD" w:rsidRDefault="00F10DB6" w:rsidP="005E0A2C">
      <w:pPr>
        <w:rPr>
          <w:lang w:val="en-US"/>
        </w:rPr>
      </w:pPr>
    </w:p>
    <w:p w14:paraId="55DE30B4" w14:textId="0D075AF2" w:rsidR="00F10DB6" w:rsidRDefault="00F10DB6" w:rsidP="00F10DB6">
      <w:pPr>
        <w:pStyle w:val="Heading3"/>
      </w:pPr>
      <w:r w:rsidRPr="00082468">
        <w:t xml:space="preserve">Performance Results for </w:t>
      </w:r>
      <w:r w:rsidR="00EF1094">
        <w:t xml:space="preserve">Frequency </w:t>
      </w:r>
      <w:r w:rsidR="004F3142">
        <w:t>Hopping</w:t>
      </w:r>
    </w:p>
    <w:p w14:paraId="3AE67808" w14:textId="7BC29FC3" w:rsidR="00590D59" w:rsidRPr="00C20CDD" w:rsidRDefault="00590D59" w:rsidP="003029A8">
      <w:pPr>
        <w:jc w:val="both"/>
        <w:rPr>
          <w:rFonts w:ascii="Arial" w:hAnsi="Arial" w:cs="Arial"/>
          <w:lang w:val="en-US"/>
        </w:rPr>
      </w:pPr>
      <w:r w:rsidRPr="005E0A2C">
        <w:rPr>
          <w:rFonts w:ascii="Arial" w:hAnsi="Arial" w:cs="Arial"/>
        </w:rPr>
        <w:fldChar w:fldCharType="begin"/>
      </w:r>
      <w:r w:rsidRPr="000F7649">
        <w:rPr>
          <w:rFonts w:ascii="Arial" w:hAnsi="Arial" w:cs="Arial"/>
          <w:lang w:val="en-US"/>
        </w:rPr>
        <w:instrText xml:space="preserve"> REF _Ref61444530 \h </w:instrText>
      </w:r>
      <w:r w:rsidR="00EE79A3" w:rsidRPr="000F7649">
        <w:rPr>
          <w:rFonts w:ascii="Arial" w:hAnsi="Arial" w:cs="Arial"/>
          <w:lang w:val="en-US"/>
        </w:rPr>
        <w:instrText xml:space="preserve"> \* MERGEFORMAT </w:instrText>
      </w:r>
      <w:r w:rsidRPr="005E0A2C">
        <w:rPr>
          <w:rFonts w:ascii="Arial" w:hAnsi="Arial" w:cs="Arial"/>
        </w:rPr>
      </w:r>
      <w:r w:rsidRPr="005E0A2C">
        <w:rPr>
          <w:rFonts w:ascii="Arial" w:hAnsi="Arial" w:cs="Arial"/>
        </w:rPr>
        <w:fldChar w:fldCharType="separate"/>
      </w:r>
      <w:r w:rsidR="002B20B5" w:rsidRPr="00C20CDD">
        <w:rPr>
          <w:rFonts w:ascii="Arial" w:hAnsi="Arial" w:cs="Arial"/>
          <w:lang w:val="en-US"/>
        </w:rPr>
        <w:t xml:space="preserve">Figure </w:t>
      </w:r>
      <w:r w:rsidR="002B20B5">
        <w:rPr>
          <w:rFonts w:ascii="Arial" w:hAnsi="Arial" w:cs="Arial"/>
          <w:noProof/>
          <w:lang w:val="en-US"/>
        </w:rPr>
        <w:t>7</w:t>
      </w:r>
      <w:r w:rsidRPr="005E0A2C">
        <w:rPr>
          <w:rFonts w:ascii="Arial" w:hAnsi="Arial" w:cs="Arial"/>
        </w:rPr>
        <w:fldChar w:fldCharType="end"/>
      </w:r>
      <w:r w:rsidRPr="00C20CDD">
        <w:rPr>
          <w:rFonts w:ascii="Arial" w:hAnsi="Arial" w:cs="Arial"/>
          <w:lang w:val="en-US"/>
        </w:rPr>
        <w:t xml:space="preserve"> shows </w:t>
      </w:r>
      <w:r w:rsidR="005871A6" w:rsidRPr="00C20CDD">
        <w:rPr>
          <w:rFonts w:ascii="Arial" w:hAnsi="Arial" w:cs="Arial"/>
          <w:lang w:val="en-US"/>
        </w:rPr>
        <w:t xml:space="preserve">DL throughput comparison of PDSCH with UL SRS </w:t>
      </w:r>
      <w:r w:rsidR="004F3142" w:rsidRPr="00C20CDD">
        <w:rPr>
          <w:rFonts w:ascii="Arial" w:hAnsi="Arial" w:cs="Arial"/>
          <w:lang w:val="en-US"/>
        </w:rPr>
        <w:t>frequency hopping</w:t>
      </w:r>
      <w:r w:rsidR="00EE79A3" w:rsidRPr="00C20CDD">
        <w:rPr>
          <w:rFonts w:ascii="Arial" w:hAnsi="Arial" w:cs="Arial"/>
          <w:lang w:val="en-US"/>
        </w:rPr>
        <w:t xml:space="preserve"> and </w:t>
      </w:r>
      <w:r w:rsidR="004F3142" w:rsidRPr="00C20CDD">
        <w:rPr>
          <w:rFonts w:ascii="Arial" w:hAnsi="Arial" w:cs="Arial"/>
          <w:lang w:val="en-US"/>
        </w:rPr>
        <w:t>intra-slot repetition</w:t>
      </w:r>
      <w:r w:rsidR="00EE79A3" w:rsidRPr="00C20CDD">
        <w:rPr>
          <w:rFonts w:ascii="Arial" w:hAnsi="Arial" w:cs="Arial"/>
          <w:lang w:val="en-US"/>
        </w:rPr>
        <w:t xml:space="preserve"> with</w:t>
      </w:r>
      <w:r w:rsidR="005871A6" w:rsidRPr="00C20CDD">
        <w:rPr>
          <w:rFonts w:ascii="Arial" w:hAnsi="Arial" w:cs="Arial"/>
          <w:lang w:val="en-US"/>
        </w:rPr>
        <w:t xml:space="preserve"> R=1,4,8,12</w:t>
      </w:r>
      <w:r w:rsidR="00311806" w:rsidRPr="00C20CDD">
        <w:rPr>
          <w:rFonts w:ascii="Arial" w:hAnsi="Arial" w:cs="Arial"/>
          <w:lang w:val="en-US"/>
        </w:rPr>
        <w:t xml:space="preserve"> without any antenna port incoherence impairments</w:t>
      </w:r>
      <w:r w:rsidR="005B380F" w:rsidRPr="00C20CDD">
        <w:rPr>
          <w:rFonts w:ascii="Arial" w:hAnsi="Arial" w:cs="Arial"/>
          <w:lang w:val="en-US"/>
        </w:rPr>
        <w:t xml:space="preserve">. As can be observed, the </w:t>
      </w:r>
      <w:r w:rsidR="004F3142" w:rsidRPr="00C20CDD">
        <w:rPr>
          <w:rFonts w:ascii="Arial" w:hAnsi="Arial" w:cs="Arial"/>
          <w:lang w:val="en-US"/>
        </w:rPr>
        <w:t>frequency hopping</w:t>
      </w:r>
      <w:r w:rsidR="005B380F" w:rsidRPr="00C20CDD">
        <w:rPr>
          <w:rFonts w:ascii="Arial" w:hAnsi="Arial" w:cs="Arial"/>
          <w:lang w:val="en-US"/>
        </w:rPr>
        <w:t xml:space="preserve"> with SRS resource configured over four symbols with TX power boosting provides </w:t>
      </w:r>
      <w:r w:rsidR="00BE11C7" w:rsidRPr="00C20CDD">
        <w:rPr>
          <w:rFonts w:ascii="Arial" w:hAnsi="Arial" w:cs="Arial"/>
          <w:lang w:val="en-US"/>
        </w:rPr>
        <w:t xml:space="preserve">nearly </w:t>
      </w:r>
      <w:r w:rsidR="005B380F" w:rsidRPr="00C20CDD">
        <w:rPr>
          <w:rFonts w:ascii="Arial" w:hAnsi="Arial" w:cs="Arial"/>
          <w:lang w:val="en-US"/>
        </w:rPr>
        <w:t xml:space="preserve">identical </w:t>
      </w:r>
      <w:r w:rsidR="00A650B0" w:rsidRPr="00C20CDD">
        <w:rPr>
          <w:rFonts w:ascii="Arial" w:hAnsi="Arial" w:cs="Arial"/>
          <w:lang w:val="en-US"/>
        </w:rPr>
        <w:t xml:space="preserve">PDSCH throughput </w:t>
      </w:r>
      <w:r w:rsidR="005B380F" w:rsidRPr="00C20CDD">
        <w:rPr>
          <w:rFonts w:ascii="Arial" w:hAnsi="Arial" w:cs="Arial"/>
          <w:lang w:val="en-US"/>
        </w:rPr>
        <w:t xml:space="preserve">performance as </w:t>
      </w:r>
      <w:r w:rsidR="004A402F" w:rsidRPr="00C20CDD">
        <w:rPr>
          <w:rFonts w:ascii="Arial" w:hAnsi="Arial" w:cs="Arial"/>
          <w:lang w:val="en-US"/>
        </w:rPr>
        <w:t xml:space="preserve">the </w:t>
      </w:r>
      <w:r w:rsidR="004F3142" w:rsidRPr="00C20CDD">
        <w:rPr>
          <w:rFonts w:ascii="Arial" w:hAnsi="Arial" w:cs="Arial"/>
          <w:lang w:val="en-US"/>
        </w:rPr>
        <w:t>intra-slot repetition</w:t>
      </w:r>
      <w:r w:rsidR="004A402F" w:rsidRPr="00C20CDD">
        <w:rPr>
          <w:rFonts w:ascii="Arial" w:hAnsi="Arial" w:cs="Arial"/>
          <w:lang w:val="en-US"/>
        </w:rPr>
        <w:t xml:space="preserve"> with 12 repeated symbols.</w:t>
      </w:r>
      <w:r w:rsidR="00A650B0" w:rsidRPr="00C20CDD">
        <w:rPr>
          <w:rFonts w:ascii="Arial" w:hAnsi="Arial" w:cs="Arial"/>
          <w:lang w:val="en-US"/>
        </w:rPr>
        <w:t xml:space="preserve"> When comparing results with and without TX power boosting, it can be observed that the power boosting </w:t>
      </w:r>
      <w:r w:rsidR="007F20E3" w:rsidRPr="00C20CDD">
        <w:rPr>
          <w:rFonts w:ascii="Arial" w:hAnsi="Arial" w:cs="Arial"/>
          <w:lang w:val="en-US"/>
        </w:rPr>
        <w:t xml:space="preserve">can </w:t>
      </w:r>
      <w:r w:rsidR="00A650B0" w:rsidRPr="00C20CDD">
        <w:rPr>
          <w:rFonts w:ascii="Arial" w:hAnsi="Arial" w:cs="Arial"/>
          <w:lang w:val="en-US"/>
        </w:rPr>
        <w:t>significant</w:t>
      </w:r>
      <w:r w:rsidR="007F20E3" w:rsidRPr="00C20CDD">
        <w:rPr>
          <w:rFonts w:ascii="Arial" w:hAnsi="Arial" w:cs="Arial"/>
          <w:lang w:val="en-US"/>
        </w:rPr>
        <w:t>ly enhance</w:t>
      </w:r>
      <w:r w:rsidR="00A650B0" w:rsidRPr="00C20CDD">
        <w:rPr>
          <w:rFonts w:ascii="Arial" w:hAnsi="Arial" w:cs="Arial"/>
          <w:lang w:val="en-US"/>
        </w:rPr>
        <w:t xml:space="preserve"> the reliability of the DL channel estimate</w:t>
      </w:r>
      <w:r w:rsidR="007F20E3" w:rsidRPr="00C20CDD">
        <w:rPr>
          <w:rFonts w:ascii="Arial" w:hAnsi="Arial" w:cs="Arial"/>
          <w:lang w:val="en-US"/>
        </w:rPr>
        <w:t>s</w:t>
      </w:r>
      <w:r w:rsidR="00A650B0" w:rsidRPr="00C20CDD">
        <w:rPr>
          <w:rFonts w:ascii="Arial" w:hAnsi="Arial" w:cs="Arial"/>
          <w:lang w:val="en-US"/>
        </w:rPr>
        <w:t xml:space="preserve"> </w:t>
      </w:r>
      <w:r w:rsidR="001332DF" w:rsidRPr="00C20CDD">
        <w:rPr>
          <w:rFonts w:ascii="Arial" w:hAnsi="Arial" w:cs="Arial"/>
          <w:lang w:val="en-US"/>
        </w:rPr>
        <w:t xml:space="preserve">obtained </w:t>
      </w:r>
      <w:r w:rsidR="007F20E3" w:rsidRPr="00C20CDD">
        <w:rPr>
          <w:rFonts w:ascii="Arial" w:hAnsi="Arial" w:cs="Arial"/>
          <w:lang w:val="en-US"/>
        </w:rPr>
        <w:t>from</w:t>
      </w:r>
      <w:r w:rsidR="00A650B0" w:rsidRPr="00C20CDD">
        <w:rPr>
          <w:rFonts w:ascii="Arial" w:hAnsi="Arial" w:cs="Arial"/>
          <w:lang w:val="en-US"/>
        </w:rPr>
        <w:t xml:space="preserve"> the power boosted SRS resource. Furthermore, </w:t>
      </w:r>
      <w:r w:rsidR="007F20E3" w:rsidRPr="00C20CDD">
        <w:rPr>
          <w:rFonts w:ascii="Arial" w:hAnsi="Arial" w:cs="Arial"/>
          <w:lang w:val="en-US"/>
        </w:rPr>
        <w:t>due to TX power boosting (4dB)</w:t>
      </w:r>
      <w:r w:rsidR="00A650B0" w:rsidRPr="00C20CDD">
        <w:rPr>
          <w:rFonts w:ascii="Arial" w:hAnsi="Arial" w:cs="Arial"/>
          <w:lang w:val="en-US"/>
        </w:rPr>
        <w:t xml:space="preserve"> </w:t>
      </w:r>
      <w:r w:rsidR="00BE11C7" w:rsidRPr="00C20CDD">
        <w:rPr>
          <w:rFonts w:ascii="Arial" w:hAnsi="Arial" w:cs="Arial"/>
          <w:lang w:val="en-US"/>
        </w:rPr>
        <w:t xml:space="preserve">with the </w:t>
      </w:r>
      <w:r w:rsidR="004F3142" w:rsidRPr="00C20CDD">
        <w:rPr>
          <w:rFonts w:ascii="Arial" w:hAnsi="Arial" w:cs="Arial"/>
          <w:lang w:val="en-US"/>
        </w:rPr>
        <w:t>frequency hopping</w:t>
      </w:r>
      <w:r w:rsidR="00BE11C7" w:rsidRPr="00C20CDD">
        <w:rPr>
          <w:rFonts w:ascii="Arial" w:hAnsi="Arial" w:cs="Arial"/>
          <w:lang w:val="en-US"/>
        </w:rPr>
        <w:t xml:space="preserve">, </w:t>
      </w:r>
      <w:r w:rsidR="001332DF" w:rsidRPr="00C20CDD">
        <w:rPr>
          <w:rFonts w:ascii="Arial" w:hAnsi="Arial" w:cs="Arial"/>
          <w:lang w:val="en-US"/>
        </w:rPr>
        <w:t xml:space="preserve">nearly </w:t>
      </w:r>
      <w:r w:rsidR="007F20E3" w:rsidRPr="00C20CDD">
        <w:rPr>
          <w:rFonts w:ascii="Arial" w:hAnsi="Arial" w:cs="Arial"/>
          <w:lang w:val="en-US"/>
        </w:rPr>
        <w:t xml:space="preserve">identical </w:t>
      </w:r>
      <w:r w:rsidR="00BE11C7" w:rsidRPr="00C20CDD">
        <w:rPr>
          <w:rFonts w:ascii="Arial" w:hAnsi="Arial" w:cs="Arial"/>
          <w:lang w:val="en-US"/>
        </w:rPr>
        <w:t xml:space="preserve">PDSCH </w:t>
      </w:r>
      <w:r w:rsidR="007F20E3" w:rsidRPr="00C20CDD">
        <w:rPr>
          <w:rFonts w:ascii="Arial" w:hAnsi="Arial" w:cs="Arial"/>
          <w:lang w:val="en-US"/>
        </w:rPr>
        <w:t xml:space="preserve">performance can be obtained with three times smaller RS overhead </w:t>
      </w:r>
      <w:r w:rsidR="00BE11C7" w:rsidRPr="00C20CDD">
        <w:rPr>
          <w:rFonts w:ascii="Arial" w:hAnsi="Arial" w:cs="Arial"/>
          <w:lang w:val="en-US"/>
        </w:rPr>
        <w:t xml:space="preserve">compared </w:t>
      </w:r>
      <w:r w:rsidR="007F20E3" w:rsidRPr="00C20CDD">
        <w:rPr>
          <w:rFonts w:ascii="Arial" w:hAnsi="Arial" w:cs="Arial"/>
          <w:lang w:val="en-US"/>
        </w:rPr>
        <w:t>with</w:t>
      </w:r>
      <w:r w:rsidR="00A650B0" w:rsidRPr="00C20CDD">
        <w:rPr>
          <w:rFonts w:ascii="Arial" w:hAnsi="Arial" w:cs="Arial"/>
          <w:lang w:val="en-US"/>
        </w:rPr>
        <w:t xml:space="preserve"> </w:t>
      </w:r>
      <w:r w:rsidR="004F3142" w:rsidRPr="00C20CDD">
        <w:rPr>
          <w:rFonts w:ascii="Arial" w:hAnsi="Arial" w:cs="Arial"/>
          <w:lang w:val="en-US"/>
        </w:rPr>
        <w:t>intra-slot repetition.</w:t>
      </w:r>
    </w:p>
    <w:p w14:paraId="4B2B8DAA" w14:textId="1726CAD7" w:rsidR="00325222" w:rsidRDefault="00A24FB3" w:rsidP="00A24FB3">
      <w:pPr>
        <w:ind w:left="852"/>
      </w:pPr>
      <w:r>
        <w:rPr>
          <w:noProof/>
        </w:rPr>
        <w:lastRenderedPageBreak/>
        <w:drawing>
          <wp:inline distT="0" distB="0" distL="0" distR="0" wp14:anchorId="4017C5DD" wp14:editId="2C845A13">
            <wp:extent cx="3521554" cy="2642691"/>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6">
                      <a:extLst>
                        <a:ext uri="{28A0092B-C50C-407E-A947-70E740481C1C}">
                          <a14:useLocalDpi xmlns:a14="http://schemas.microsoft.com/office/drawing/2010/main" val="0"/>
                        </a:ext>
                      </a:extLst>
                    </a:blip>
                    <a:stretch>
                      <a:fillRect/>
                    </a:stretch>
                  </pic:blipFill>
                  <pic:spPr>
                    <a:xfrm>
                      <a:off x="0" y="0"/>
                      <a:ext cx="3539841" cy="2656414"/>
                    </a:xfrm>
                    <a:prstGeom prst="rect">
                      <a:avLst/>
                    </a:prstGeom>
                  </pic:spPr>
                </pic:pic>
              </a:graphicData>
            </a:graphic>
          </wp:inline>
        </w:drawing>
      </w:r>
    </w:p>
    <w:p w14:paraId="05AFD226" w14:textId="752ED8AA" w:rsidR="00325222" w:rsidRPr="00C20CDD" w:rsidRDefault="00325222" w:rsidP="003B6EBA">
      <w:pPr>
        <w:pStyle w:val="Caption"/>
        <w:rPr>
          <w:rFonts w:ascii="Arial" w:hAnsi="Arial" w:cs="Arial"/>
          <w:lang w:val="en-US"/>
        </w:rPr>
      </w:pPr>
      <w:bookmarkStart w:id="21" w:name="_Ref61444530"/>
      <w:r w:rsidRPr="00C20CDD">
        <w:rPr>
          <w:rFonts w:ascii="Arial" w:hAnsi="Arial" w:cs="Arial"/>
          <w:lang w:val="en-US"/>
        </w:rPr>
        <w:t xml:space="preserve">Figure </w:t>
      </w:r>
      <w:r w:rsidR="001332DF" w:rsidRPr="005E0A2C">
        <w:rPr>
          <w:rFonts w:ascii="Arial" w:hAnsi="Arial" w:cs="Arial"/>
        </w:rPr>
        <w:fldChar w:fldCharType="begin"/>
      </w:r>
      <w:r w:rsidR="001332DF" w:rsidRPr="00C20CDD">
        <w:rPr>
          <w:rFonts w:ascii="Arial" w:hAnsi="Arial" w:cs="Arial"/>
          <w:lang w:val="en-US"/>
        </w:rPr>
        <w:instrText xml:space="preserve"> SEQ Figure \* ARABIC </w:instrText>
      </w:r>
      <w:r w:rsidR="001332DF" w:rsidRPr="005E0A2C">
        <w:rPr>
          <w:rFonts w:ascii="Arial" w:hAnsi="Arial" w:cs="Arial"/>
        </w:rPr>
        <w:fldChar w:fldCharType="separate"/>
      </w:r>
      <w:r w:rsidR="002B20B5">
        <w:rPr>
          <w:rFonts w:ascii="Arial" w:hAnsi="Arial" w:cs="Arial"/>
          <w:noProof/>
          <w:lang w:val="en-US"/>
        </w:rPr>
        <w:t>7</w:t>
      </w:r>
      <w:r w:rsidR="001332DF" w:rsidRPr="005E0A2C">
        <w:rPr>
          <w:rFonts w:ascii="Arial" w:hAnsi="Arial" w:cs="Arial"/>
          <w:noProof/>
        </w:rPr>
        <w:fldChar w:fldCharType="end"/>
      </w:r>
      <w:bookmarkEnd w:id="21"/>
      <w:r w:rsidR="00E33ED2" w:rsidRPr="00C20CDD">
        <w:rPr>
          <w:rFonts w:ascii="Arial" w:hAnsi="Arial" w:cs="Arial"/>
          <w:lang w:val="en-US"/>
        </w:rPr>
        <w:t xml:space="preserve"> </w:t>
      </w:r>
      <w:r w:rsidR="001D301B" w:rsidRPr="00C20CDD">
        <w:rPr>
          <w:rFonts w:ascii="Arial" w:hAnsi="Arial" w:cs="Arial"/>
          <w:lang w:val="en-US"/>
        </w:rPr>
        <w:t xml:space="preserve">DL throughput comparison of PDSCH with UL SRS </w:t>
      </w:r>
      <w:r w:rsidR="00EE79A3" w:rsidRPr="00C20CDD">
        <w:rPr>
          <w:rFonts w:ascii="Arial" w:hAnsi="Arial" w:cs="Arial"/>
          <w:lang w:val="en-US"/>
        </w:rPr>
        <w:t xml:space="preserve">Scheme 3-1 and Scheme 2-1 </w:t>
      </w:r>
      <w:r w:rsidR="001D301B" w:rsidRPr="00C20CDD">
        <w:rPr>
          <w:rFonts w:ascii="Arial" w:hAnsi="Arial" w:cs="Arial"/>
          <w:lang w:val="en-US"/>
        </w:rPr>
        <w:t xml:space="preserve">repetition factors, R=1,4,8,12 w/o phase </w:t>
      </w:r>
      <w:r w:rsidR="00311806" w:rsidRPr="00C20CDD">
        <w:rPr>
          <w:rFonts w:ascii="Arial" w:hAnsi="Arial" w:cs="Arial"/>
          <w:lang w:val="en-US"/>
        </w:rPr>
        <w:t>in</w:t>
      </w:r>
      <w:r w:rsidR="001D301B" w:rsidRPr="00C20CDD">
        <w:rPr>
          <w:rFonts w:ascii="Arial" w:hAnsi="Arial" w:cs="Arial"/>
          <w:lang w:val="en-US"/>
        </w:rPr>
        <w:t>coherence impairments.</w:t>
      </w:r>
    </w:p>
    <w:p w14:paraId="1EDD0EB3" w14:textId="79E77EB7" w:rsidR="00325222" w:rsidRPr="00C20CDD" w:rsidRDefault="007F20E3" w:rsidP="003029A8">
      <w:pPr>
        <w:pStyle w:val="Caption"/>
        <w:jc w:val="both"/>
        <w:rPr>
          <w:rFonts w:ascii="Arial" w:hAnsi="Arial" w:cs="Arial"/>
          <w:lang w:val="en-US"/>
        </w:rPr>
      </w:pPr>
      <w:bookmarkStart w:id="22" w:name="_Ref61887327"/>
      <w:r w:rsidRPr="00C20CDD">
        <w:rPr>
          <w:rFonts w:ascii="Arial" w:hAnsi="Arial" w:cs="Arial"/>
          <w:i/>
          <w:lang w:val="en-US"/>
        </w:rPr>
        <w:t xml:space="preserve">Observation </w:t>
      </w:r>
      <w:r w:rsidRPr="005E0A2C">
        <w:rPr>
          <w:rFonts w:ascii="Arial" w:hAnsi="Arial" w:cs="Arial"/>
          <w:i/>
          <w:iCs/>
        </w:rPr>
        <w:fldChar w:fldCharType="begin"/>
      </w:r>
      <w:r w:rsidRPr="00C20CDD">
        <w:rPr>
          <w:rFonts w:ascii="Arial" w:hAnsi="Arial" w:cs="Arial"/>
          <w:i/>
          <w:lang w:val="en-US"/>
        </w:rPr>
        <w:instrText xml:space="preserve"> SEQ Observation \* ARABIC </w:instrText>
      </w:r>
      <w:r w:rsidRPr="005E0A2C">
        <w:rPr>
          <w:rFonts w:ascii="Arial" w:hAnsi="Arial" w:cs="Arial"/>
          <w:i/>
          <w:iCs/>
        </w:rPr>
        <w:fldChar w:fldCharType="separate"/>
      </w:r>
      <w:r w:rsidR="002B20B5">
        <w:rPr>
          <w:rFonts w:ascii="Arial" w:hAnsi="Arial" w:cs="Arial"/>
          <w:i/>
          <w:noProof/>
          <w:lang w:val="en-US"/>
        </w:rPr>
        <w:t>19</w:t>
      </w:r>
      <w:r w:rsidRPr="005E0A2C">
        <w:rPr>
          <w:rFonts w:ascii="Arial" w:hAnsi="Arial" w:cs="Arial"/>
          <w:i/>
          <w:iCs/>
        </w:rPr>
        <w:fldChar w:fldCharType="end"/>
      </w:r>
      <w:r w:rsidRPr="00C20CDD">
        <w:rPr>
          <w:rFonts w:ascii="Arial" w:hAnsi="Arial" w:cs="Arial"/>
          <w:i/>
          <w:lang w:val="en-US"/>
        </w:rPr>
        <w:t>:</w:t>
      </w:r>
      <w:r w:rsidRPr="00C20CDD">
        <w:rPr>
          <w:rFonts w:ascii="Arial" w:hAnsi="Arial" w:cs="Arial"/>
          <w:lang w:val="en-US"/>
        </w:rPr>
        <w:t xml:space="preserve"> </w:t>
      </w:r>
      <w:r w:rsidR="004F3142" w:rsidRPr="00C20CDD">
        <w:rPr>
          <w:rFonts w:ascii="Arial" w:hAnsi="Arial" w:cs="Arial"/>
          <w:b w:val="0"/>
          <w:i/>
          <w:lang w:val="en-US"/>
        </w:rPr>
        <w:t>Frequency hopping</w:t>
      </w:r>
      <w:r w:rsidRPr="00C20CDD">
        <w:rPr>
          <w:rFonts w:ascii="Arial" w:hAnsi="Arial" w:cs="Arial"/>
          <w:b w:val="0"/>
          <w:i/>
          <w:lang w:val="en-US"/>
        </w:rPr>
        <w:t xml:space="preserve"> w/ TX power boosting can achieve </w:t>
      </w:r>
      <w:r w:rsidR="001332DF" w:rsidRPr="00C20CDD">
        <w:rPr>
          <w:rFonts w:ascii="Arial" w:hAnsi="Arial" w:cs="Arial"/>
          <w:b w:val="0"/>
          <w:i/>
          <w:lang w:val="en-US"/>
        </w:rPr>
        <w:t xml:space="preserve">nearly </w:t>
      </w:r>
      <w:r w:rsidRPr="00C20CDD">
        <w:rPr>
          <w:rFonts w:ascii="Arial" w:hAnsi="Arial" w:cs="Arial"/>
          <w:b w:val="0"/>
          <w:i/>
          <w:lang w:val="en-US"/>
        </w:rPr>
        <w:t xml:space="preserve">same PDSCH throughput as the </w:t>
      </w:r>
      <w:r w:rsidR="004F3142" w:rsidRPr="00C20CDD">
        <w:rPr>
          <w:rFonts w:ascii="Arial" w:hAnsi="Arial" w:cs="Arial"/>
          <w:b w:val="0"/>
          <w:i/>
          <w:lang w:val="en-US"/>
        </w:rPr>
        <w:t>intra-slot repetition</w:t>
      </w:r>
      <w:r w:rsidRPr="00C20CDD">
        <w:rPr>
          <w:rFonts w:ascii="Arial" w:hAnsi="Arial" w:cs="Arial"/>
          <w:b w:val="0"/>
          <w:i/>
          <w:lang w:val="en-US"/>
        </w:rPr>
        <w:t xml:space="preserve"> with three times smaller resource overhead.</w:t>
      </w:r>
      <w:bookmarkEnd w:id="22"/>
      <w:r w:rsidRPr="00C20CDD">
        <w:rPr>
          <w:rFonts w:ascii="Arial" w:hAnsi="Arial" w:cs="Arial"/>
          <w:lang w:val="en-US"/>
        </w:rPr>
        <w:t xml:space="preserve"> </w:t>
      </w:r>
    </w:p>
    <w:p w14:paraId="4A56B532" w14:textId="3ED8A827" w:rsidR="00BE11C7" w:rsidRPr="00C20CDD" w:rsidRDefault="00336A80" w:rsidP="003029A8">
      <w:pPr>
        <w:pStyle w:val="Caption"/>
        <w:jc w:val="both"/>
        <w:rPr>
          <w:lang w:val="en-US"/>
        </w:rPr>
      </w:pPr>
      <w:r w:rsidRPr="00C20CDD">
        <w:rPr>
          <w:rFonts w:ascii="Arial" w:hAnsi="Arial" w:cs="Arial"/>
          <w:lang w:val="en-US"/>
        </w:rPr>
        <w:t xml:space="preserve">Figure </w:t>
      </w:r>
      <w:r w:rsidRPr="005E0A2C">
        <w:rPr>
          <w:rFonts w:ascii="Arial" w:hAnsi="Arial" w:cs="Arial"/>
        </w:rPr>
        <w:fldChar w:fldCharType="begin"/>
      </w:r>
      <w:r w:rsidRPr="00C20CDD">
        <w:rPr>
          <w:rFonts w:ascii="Arial" w:hAnsi="Arial" w:cs="Arial"/>
          <w:lang w:val="en-US"/>
        </w:rPr>
        <w:instrText xml:space="preserve"> SEQ Figure \* ARABIC </w:instrText>
      </w:r>
      <w:r w:rsidRPr="005E0A2C">
        <w:rPr>
          <w:rFonts w:ascii="Arial" w:hAnsi="Arial" w:cs="Arial"/>
        </w:rPr>
        <w:fldChar w:fldCharType="separate"/>
      </w:r>
      <w:r w:rsidR="002B20B5">
        <w:rPr>
          <w:rFonts w:ascii="Arial" w:hAnsi="Arial" w:cs="Arial"/>
          <w:noProof/>
          <w:lang w:val="en-US"/>
        </w:rPr>
        <w:t>8</w:t>
      </w:r>
      <w:r w:rsidRPr="005E0A2C">
        <w:rPr>
          <w:rFonts w:ascii="Arial" w:hAnsi="Arial" w:cs="Arial"/>
        </w:rPr>
        <w:fldChar w:fldCharType="end"/>
      </w:r>
      <w:r w:rsidR="00311806" w:rsidRPr="00C20CDD">
        <w:rPr>
          <w:rFonts w:ascii="Arial" w:hAnsi="Arial" w:cs="Arial"/>
          <w:lang w:val="en-US"/>
        </w:rPr>
        <w:t xml:space="preserve"> </w:t>
      </w:r>
      <w:r w:rsidR="00311806" w:rsidRPr="00C20CDD">
        <w:rPr>
          <w:rFonts w:ascii="Arial" w:hAnsi="Arial" w:cs="Arial"/>
          <w:b w:val="0"/>
          <w:lang w:val="en-US"/>
        </w:rPr>
        <w:t xml:space="preserve">shows DL throughput comparison of PDSCH with UL SRS </w:t>
      </w:r>
      <w:r w:rsidR="004F3142" w:rsidRPr="00C20CDD">
        <w:rPr>
          <w:rFonts w:ascii="Arial" w:hAnsi="Arial" w:cs="Arial"/>
          <w:b w:val="0"/>
          <w:lang w:val="en-US"/>
        </w:rPr>
        <w:t>frequency hopping</w:t>
      </w:r>
      <w:r w:rsidR="00311806" w:rsidRPr="00C20CDD">
        <w:rPr>
          <w:rFonts w:ascii="Arial" w:hAnsi="Arial" w:cs="Arial"/>
          <w:b w:val="0"/>
          <w:lang w:val="en-US"/>
        </w:rPr>
        <w:t xml:space="preserve"> and </w:t>
      </w:r>
      <w:r w:rsidR="004F3142" w:rsidRPr="00C20CDD">
        <w:rPr>
          <w:rFonts w:ascii="Arial" w:hAnsi="Arial" w:cs="Arial"/>
          <w:b w:val="0"/>
          <w:lang w:val="en-US"/>
        </w:rPr>
        <w:t xml:space="preserve">intra-slot </w:t>
      </w:r>
      <w:proofErr w:type="gramStart"/>
      <w:r w:rsidR="004F3142" w:rsidRPr="00C20CDD">
        <w:rPr>
          <w:rFonts w:ascii="Arial" w:hAnsi="Arial" w:cs="Arial"/>
          <w:b w:val="0"/>
          <w:lang w:val="en-US"/>
        </w:rPr>
        <w:t>repetition</w:t>
      </w:r>
      <w:r w:rsidR="00311806" w:rsidRPr="00C20CDD">
        <w:rPr>
          <w:rFonts w:ascii="Arial" w:hAnsi="Arial" w:cs="Arial"/>
          <w:b w:val="0"/>
          <w:lang w:val="en-US"/>
        </w:rPr>
        <w:t xml:space="preserve">  with</w:t>
      </w:r>
      <w:proofErr w:type="gramEnd"/>
      <w:r w:rsidR="00311806" w:rsidRPr="00C20CDD">
        <w:rPr>
          <w:rFonts w:ascii="Arial" w:hAnsi="Arial" w:cs="Arial"/>
          <w:b w:val="0"/>
          <w:lang w:val="en-US"/>
        </w:rPr>
        <w:t xml:space="preserve"> R=1,4,8,12 with antenna port incoherence impairments.</w:t>
      </w:r>
      <w:r w:rsidR="00F35AC8" w:rsidRPr="00C20CDD">
        <w:rPr>
          <w:rFonts w:ascii="Arial" w:hAnsi="Arial" w:cs="Arial"/>
          <w:b w:val="0"/>
          <w:lang w:val="en-US"/>
        </w:rPr>
        <w:t xml:space="preserve"> As shown, the </w:t>
      </w:r>
      <w:r w:rsidR="004F3142" w:rsidRPr="00C20CDD">
        <w:rPr>
          <w:rFonts w:ascii="Arial" w:hAnsi="Arial" w:cs="Arial"/>
          <w:b w:val="0"/>
          <w:lang w:val="en-US"/>
        </w:rPr>
        <w:t>frequency hopping</w:t>
      </w:r>
      <w:r w:rsidR="00F35AC8" w:rsidRPr="00C20CDD">
        <w:rPr>
          <w:rFonts w:ascii="Arial" w:hAnsi="Arial" w:cs="Arial"/>
          <w:b w:val="0"/>
          <w:lang w:val="en-US"/>
        </w:rPr>
        <w:t xml:space="preserve"> achieves nearly the same performance as the </w:t>
      </w:r>
      <w:r w:rsidR="004F3142" w:rsidRPr="00C20CDD">
        <w:rPr>
          <w:rFonts w:ascii="Arial" w:hAnsi="Arial" w:cs="Arial"/>
          <w:b w:val="0"/>
          <w:lang w:val="en-US"/>
        </w:rPr>
        <w:t>intra-slot repetition</w:t>
      </w:r>
      <w:r w:rsidR="00F35AC8" w:rsidRPr="00C20CDD">
        <w:rPr>
          <w:rFonts w:ascii="Arial" w:hAnsi="Arial" w:cs="Arial"/>
          <w:b w:val="0"/>
          <w:lang w:val="en-US"/>
        </w:rPr>
        <w:t xml:space="preserve"> with R=12. Moreover, </w:t>
      </w:r>
      <w:proofErr w:type="gramStart"/>
      <w:r w:rsidR="00F35AC8" w:rsidRPr="00C20CDD">
        <w:rPr>
          <w:rFonts w:ascii="Arial" w:hAnsi="Arial" w:cs="Arial"/>
          <w:b w:val="0"/>
          <w:lang w:val="en-US"/>
        </w:rPr>
        <w:t>it can be seen that the</w:t>
      </w:r>
      <w:proofErr w:type="gramEnd"/>
      <w:r w:rsidR="00F35AC8" w:rsidRPr="00C20CDD">
        <w:rPr>
          <w:rFonts w:ascii="Arial" w:hAnsi="Arial" w:cs="Arial"/>
          <w:b w:val="0"/>
          <w:lang w:val="en-US"/>
        </w:rPr>
        <w:t xml:space="preserve"> </w:t>
      </w:r>
      <w:r w:rsidR="004F3142" w:rsidRPr="00C20CDD">
        <w:rPr>
          <w:rFonts w:ascii="Arial" w:hAnsi="Arial" w:cs="Arial"/>
          <w:b w:val="0"/>
          <w:lang w:val="en-US"/>
        </w:rPr>
        <w:t>frequency hopping</w:t>
      </w:r>
      <w:r w:rsidR="00F35AC8" w:rsidRPr="00C20CDD">
        <w:rPr>
          <w:rFonts w:ascii="Arial" w:hAnsi="Arial" w:cs="Arial"/>
          <w:b w:val="0"/>
          <w:lang w:val="en-US"/>
        </w:rPr>
        <w:t xml:space="preserve"> is also robust </w:t>
      </w:r>
      <w:r w:rsidR="009327E7" w:rsidRPr="00C20CDD">
        <w:rPr>
          <w:rFonts w:ascii="Arial" w:hAnsi="Arial" w:cs="Arial"/>
          <w:b w:val="0"/>
          <w:lang w:val="en-US"/>
        </w:rPr>
        <w:t xml:space="preserve">against </w:t>
      </w:r>
      <w:r w:rsidR="00F35AC8" w:rsidRPr="00C20CDD">
        <w:rPr>
          <w:rFonts w:ascii="Arial" w:hAnsi="Arial" w:cs="Arial"/>
          <w:b w:val="0"/>
          <w:lang w:val="en-US"/>
        </w:rPr>
        <w:t>antenna port phase incoherence</w:t>
      </w:r>
      <w:r w:rsidR="009327E7" w:rsidRPr="00C20CDD">
        <w:rPr>
          <w:rFonts w:ascii="Arial" w:hAnsi="Arial" w:cs="Arial"/>
          <w:b w:val="0"/>
          <w:lang w:val="en-US"/>
        </w:rPr>
        <w:t xml:space="preserve"> impairments</w:t>
      </w:r>
      <w:r w:rsidR="00F35AC8" w:rsidRPr="00C20CDD">
        <w:rPr>
          <w:rFonts w:ascii="Arial" w:hAnsi="Arial" w:cs="Arial"/>
          <w:b w:val="0"/>
          <w:lang w:val="en-US"/>
        </w:rPr>
        <w:t xml:space="preserve">.   </w:t>
      </w:r>
    </w:p>
    <w:p w14:paraId="28ECFE8F" w14:textId="247580F1" w:rsidR="00B30D2D" w:rsidRDefault="00B30D2D" w:rsidP="003B6EBA">
      <w:pPr>
        <w:ind w:left="852"/>
      </w:pPr>
      <w:r>
        <w:rPr>
          <w:noProof/>
        </w:rPr>
        <w:drawing>
          <wp:inline distT="0" distB="0" distL="0" distR="0" wp14:anchorId="467FF9C9" wp14:editId="73EE895A">
            <wp:extent cx="3569762" cy="267848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7">
                      <a:extLst>
                        <a:ext uri="{28A0092B-C50C-407E-A947-70E740481C1C}">
                          <a14:useLocalDpi xmlns:a14="http://schemas.microsoft.com/office/drawing/2010/main" val="0"/>
                        </a:ext>
                      </a:extLst>
                    </a:blip>
                    <a:stretch>
                      <a:fillRect/>
                    </a:stretch>
                  </pic:blipFill>
                  <pic:spPr>
                    <a:xfrm>
                      <a:off x="0" y="0"/>
                      <a:ext cx="3588434" cy="2692499"/>
                    </a:xfrm>
                    <a:prstGeom prst="rect">
                      <a:avLst/>
                    </a:prstGeom>
                  </pic:spPr>
                </pic:pic>
              </a:graphicData>
            </a:graphic>
          </wp:inline>
        </w:drawing>
      </w:r>
      <w:bookmarkStart w:id="23" w:name="_GoBack"/>
      <w:bookmarkEnd w:id="23"/>
    </w:p>
    <w:p w14:paraId="2758205A" w14:textId="2A900512" w:rsidR="00B30D2D" w:rsidRPr="00C20CDD" w:rsidRDefault="00B30D2D" w:rsidP="005E0A2C">
      <w:pPr>
        <w:pStyle w:val="Caption"/>
        <w:rPr>
          <w:rFonts w:ascii="Arial" w:hAnsi="Arial" w:cs="Arial"/>
          <w:lang w:val="en-US"/>
        </w:rPr>
      </w:pPr>
      <w:r w:rsidRPr="00C20CDD">
        <w:rPr>
          <w:rFonts w:ascii="Arial" w:hAnsi="Arial" w:cs="Arial"/>
          <w:lang w:val="en-US"/>
        </w:rPr>
        <w:t xml:space="preserve">Figure </w:t>
      </w:r>
      <w:r w:rsidR="001332DF" w:rsidRPr="005E0A2C">
        <w:rPr>
          <w:rFonts w:ascii="Arial" w:hAnsi="Arial" w:cs="Arial"/>
        </w:rPr>
        <w:fldChar w:fldCharType="begin"/>
      </w:r>
      <w:r w:rsidR="001332DF" w:rsidRPr="00C20CDD">
        <w:rPr>
          <w:rFonts w:ascii="Arial" w:hAnsi="Arial" w:cs="Arial"/>
          <w:lang w:val="en-US"/>
        </w:rPr>
        <w:instrText xml:space="preserve"> SEQ Figure \* ARABIC </w:instrText>
      </w:r>
      <w:r w:rsidR="001332DF" w:rsidRPr="005E0A2C">
        <w:rPr>
          <w:rFonts w:ascii="Arial" w:hAnsi="Arial" w:cs="Arial"/>
        </w:rPr>
        <w:fldChar w:fldCharType="separate"/>
      </w:r>
      <w:r w:rsidR="002B20B5">
        <w:rPr>
          <w:rFonts w:ascii="Arial" w:hAnsi="Arial" w:cs="Arial"/>
          <w:noProof/>
          <w:lang w:val="en-US"/>
        </w:rPr>
        <w:t>9</w:t>
      </w:r>
      <w:r w:rsidR="001332DF" w:rsidRPr="005E0A2C">
        <w:rPr>
          <w:rFonts w:ascii="Arial" w:hAnsi="Arial" w:cs="Arial"/>
          <w:noProof/>
        </w:rPr>
        <w:fldChar w:fldCharType="end"/>
      </w:r>
      <w:r w:rsidRPr="00C20CDD">
        <w:rPr>
          <w:rFonts w:ascii="Arial" w:hAnsi="Arial" w:cs="Arial"/>
          <w:lang w:val="en-US"/>
        </w:rPr>
        <w:t xml:space="preserve"> DL throughput comparison of PDSCH </w:t>
      </w:r>
      <w:r w:rsidR="007F20E3" w:rsidRPr="00C20CDD">
        <w:rPr>
          <w:rFonts w:ascii="Arial" w:hAnsi="Arial" w:cs="Arial"/>
          <w:lang w:val="en-US"/>
        </w:rPr>
        <w:t xml:space="preserve">with UL SRS Scheme 3-1 and Scheme 2-1 </w:t>
      </w:r>
      <w:r w:rsidR="00311806" w:rsidRPr="00C20CDD">
        <w:rPr>
          <w:rFonts w:ascii="Arial" w:hAnsi="Arial" w:cs="Arial"/>
          <w:lang w:val="en-US"/>
        </w:rPr>
        <w:t xml:space="preserve">w/ </w:t>
      </w:r>
      <w:r w:rsidR="007F20E3" w:rsidRPr="00C20CDD">
        <w:rPr>
          <w:rFonts w:ascii="Arial" w:hAnsi="Arial" w:cs="Arial"/>
          <w:lang w:val="en-US"/>
        </w:rPr>
        <w:t>R=1,4,8,12 w</w:t>
      </w:r>
      <w:r w:rsidR="00311806" w:rsidRPr="00C20CDD">
        <w:rPr>
          <w:rFonts w:ascii="Arial" w:hAnsi="Arial" w:cs="Arial"/>
          <w:lang w:val="en-US"/>
        </w:rPr>
        <w:t>ith</w:t>
      </w:r>
      <w:r w:rsidR="007F20E3" w:rsidRPr="00C20CDD">
        <w:rPr>
          <w:rFonts w:ascii="Arial" w:hAnsi="Arial" w:cs="Arial"/>
          <w:lang w:val="en-US"/>
        </w:rPr>
        <w:t xml:space="preserve"> phase </w:t>
      </w:r>
      <w:r w:rsidR="00311806" w:rsidRPr="00C20CDD">
        <w:rPr>
          <w:rFonts w:ascii="Arial" w:hAnsi="Arial" w:cs="Arial"/>
          <w:lang w:val="en-US"/>
        </w:rPr>
        <w:t>in</w:t>
      </w:r>
      <w:r w:rsidR="007F20E3" w:rsidRPr="00C20CDD">
        <w:rPr>
          <w:rFonts w:ascii="Arial" w:hAnsi="Arial" w:cs="Arial"/>
          <w:lang w:val="en-US"/>
        </w:rPr>
        <w:t>coherence impairments</w:t>
      </w:r>
      <w:r w:rsidRPr="00C20CDD">
        <w:rPr>
          <w:rFonts w:ascii="Arial" w:hAnsi="Arial" w:cs="Arial"/>
          <w:lang w:val="en-US"/>
        </w:rPr>
        <w:t>.</w:t>
      </w:r>
    </w:p>
    <w:p w14:paraId="5364E998" w14:textId="77777777" w:rsidR="002B18CE" w:rsidRPr="00C20CDD" w:rsidRDefault="002B18CE" w:rsidP="002B18CE">
      <w:pPr>
        <w:pStyle w:val="Caption"/>
        <w:rPr>
          <w:rFonts w:ascii="Arial" w:hAnsi="Arial" w:cs="Arial"/>
          <w:i/>
          <w:lang w:val="en-US"/>
        </w:rPr>
      </w:pPr>
    </w:p>
    <w:p w14:paraId="7FD7F5C1" w14:textId="185677E6" w:rsidR="00E33ED2" w:rsidRPr="00C20CDD" w:rsidRDefault="00F35AC8" w:rsidP="003029A8">
      <w:pPr>
        <w:pStyle w:val="Caption"/>
        <w:jc w:val="both"/>
        <w:rPr>
          <w:rFonts w:ascii="Arial" w:hAnsi="Arial" w:cs="Arial"/>
          <w:b w:val="0"/>
          <w:i/>
          <w:lang w:val="en-US"/>
        </w:rPr>
      </w:pPr>
      <w:bookmarkStart w:id="24" w:name="_Ref61887334"/>
      <w:r w:rsidRPr="00C20CDD">
        <w:rPr>
          <w:rFonts w:ascii="Arial" w:hAnsi="Arial" w:cs="Arial"/>
          <w:i/>
          <w:lang w:val="en-US"/>
        </w:rPr>
        <w:t xml:space="preserve">Observation </w:t>
      </w:r>
      <w:r w:rsidRPr="005E0A2C">
        <w:rPr>
          <w:rFonts w:ascii="Arial" w:hAnsi="Arial" w:cs="Arial"/>
          <w:i/>
          <w:iCs/>
        </w:rPr>
        <w:fldChar w:fldCharType="begin"/>
      </w:r>
      <w:r w:rsidRPr="00C20CDD">
        <w:rPr>
          <w:rFonts w:ascii="Arial" w:hAnsi="Arial" w:cs="Arial"/>
          <w:i/>
          <w:lang w:val="en-US"/>
        </w:rPr>
        <w:instrText xml:space="preserve"> SEQ Observation \* ARABIC </w:instrText>
      </w:r>
      <w:r w:rsidRPr="005E0A2C">
        <w:rPr>
          <w:rFonts w:ascii="Arial" w:hAnsi="Arial" w:cs="Arial"/>
          <w:i/>
          <w:iCs/>
        </w:rPr>
        <w:fldChar w:fldCharType="separate"/>
      </w:r>
      <w:r w:rsidR="002B20B5">
        <w:rPr>
          <w:rFonts w:ascii="Arial" w:hAnsi="Arial" w:cs="Arial"/>
          <w:i/>
          <w:noProof/>
          <w:lang w:val="en-US"/>
        </w:rPr>
        <w:t>20</w:t>
      </w:r>
      <w:r w:rsidRPr="005E0A2C">
        <w:rPr>
          <w:rFonts w:ascii="Arial" w:hAnsi="Arial" w:cs="Arial"/>
          <w:i/>
          <w:iCs/>
        </w:rPr>
        <w:fldChar w:fldCharType="end"/>
      </w:r>
      <w:r w:rsidRPr="00C20CDD">
        <w:rPr>
          <w:rFonts w:ascii="Arial" w:hAnsi="Arial" w:cs="Arial"/>
          <w:i/>
          <w:lang w:val="en-US"/>
        </w:rPr>
        <w:t>:</w:t>
      </w:r>
      <w:r w:rsidRPr="00C20CDD">
        <w:rPr>
          <w:rFonts w:ascii="Arial" w:hAnsi="Arial" w:cs="Arial"/>
          <w:b w:val="0"/>
          <w:i/>
          <w:lang w:val="en-US"/>
        </w:rPr>
        <w:t xml:space="preserve"> </w:t>
      </w:r>
      <w:r w:rsidR="004F3142" w:rsidRPr="00C20CDD">
        <w:rPr>
          <w:rFonts w:ascii="Arial" w:hAnsi="Arial" w:cs="Arial"/>
          <w:b w:val="0"/>
          <w:i/>
          <w:lang w:val="en-US"/>
        </w:rPr>
        <w:t>Frequency hopping</w:t>
      </w:r>
      <w:r w:rsidRPr="00C20CDD">
        <w:rPr>
          <w:rFonts w:ascii="Arial" w:hAnsi="Arial" w:cs="Arial"/>
          <w:b w:val="0"/>
          <w:i/>
          <w:lang w:val="en-US"/>
        </w:rPr>
        <w:t xml:space="preserve"> provides robust </w:t>
      </w:r>
      <w:r w:rsidR="002B18CE" w:rsidRPr="00C20CDD">
        <w:rPr>
          <w:rFonts w:ascii="Arial" w:hAnsi="Arial" w:cs="Arial"/>
          <w:b w:val="0"/>
          <w:i/>
          <w:lang w:val="en-US"/>
        </w:rPr>
        <w:t xml:space="preserve">PDSCH throughput </w:t>
      </w:r>
      <w:r w:rsidRPr="00C20CDD">
        <w:rPr>
          <w:rFonts w:ascii="Arial" w:hAnsi="Arial" w:cs="Arial"/>
          <w:b w:val="0"/>
          <w:i/>
          <w:lang w:val="en-US"/>
        </w:rPr>
        <w:t>performance in the presence of antenna port incoherence impairments.</w:t>
      </w:r>
      <w:bookmarkEnd w:id="24"/>
      <w:r w:rsidRPr="00C20CDD">
        <w:rPr>
          <w:rFonts w:ascii="Arial" w:hAnsi="Arial" w:cs="Arial"/>
          <w:b w:val="0"/>
          <w:i/>
          <w:lang w:val="en-US"/>
        </w:rPr>
        <w:t xml:space="preserve"> </w:t>
      </w:r>
    </w:p>
    <w:p w14:paraId="14F7FEAA" w14:textId="34DC57CD" w:rsidR="002B18CE" w:rsidRPr="00C20CDD" w:rsidRDefault="002B18CE" w:rsidP="003029A8">
      <w:pPr>
        <w:pStyle w:val="Caption"/>
        <w:jc w:val="both"/>
        <w:rPr>
          <w:rFonts w:ascii="Arial" w:hAnsi="Arial" w:cs="Arial"/>
          <w:i/>
          <w:lang w:val="en-US"/>
        </w:rPr>
      </w:pPr>
      <w:bookmarkStart w:id="25" w:name="_Ref61887344"/>
      <w:r w:rsidRPr="00C20CDD">
        <w:rPr>
          <w:rFonts w:ascii="Arial" w:hAnsi="Arial" w:cs="Arial"/>
          <w:i/>
          <w:lang w:val="en-US"/>
        </w:rPr>
        <w:lastRenderedPageBreak/>
        <w:t xml:space="preserve">Observation </w:t>
      </w:r>
      <w:r w:rsidRPr="005E0A2C">
        <w:rPr>
          <w:rFonts w:ascii="Arial" w:hAnsi="Arial" w:cs="Arial"/>
          <w:i/>
          <w:iCs/>
        </w:rPr>
        <w:fldChar w:fldCharType="begin"/>
      </w:r>
      <w:r w:rsidRPr="00C20CDD">
        <w:rPr>
          <w:rFonts w:ascii="Arial" w:hAnsi="Arial" w:cs="Arial"/>
          <w:i/>
          <w:lang w:val="en-US"/>
        </w:rPr>
        <w:instrText xml:space="preserve"> SEQ Observation \* ARABIC </w:instrText>
      </w:r>
      <w:r w:rsidRPr="005E0A2C">
        <w:rPr>
          <w:rFonts w:ascii="Arial" w:hAnsi="Arial" w:cs="Arial"/>
          <w:i/>
          <w:iCs/>
        </w:rPr>
        <w:fldChar w:fldCharType="separate"/>
      </w:r>
      <w:r w:rsidR="002B20B5">
        <w:rPr>
          <w:rFonts w:ascii="Arial" w:hAnsi="Arial" w:cs="Arial"/>
          <w:i/>
          <w:noProof/>
          <w:lang w:val="en-US"/>
        </w:rPr>
        <w:t>21</w:t>
      </w:r>
      <w:r w:rsidRPr="005E0A2C">
        <w:rPr>
          <w:rFonts w:ascii="Arial" w:hAnsi="Arial" w:cs="Arial"/>
          <w:i/>
          <w:iCs/>
        </w:rPr>
        <w:fldChar w:fldCharType="end"/>
      </w:r>
      <w:r w:rsidRPr="00C20CDD">
        <w:rPr>
          <w:rFonts w:ascii="Arial" w:hAnsi="Arial" w:cs="Arial"/>
          <w:b w:val="0"/>
          <w:i/>
          <w:lang w:val="en-US"/>
        </w:rPr>
        <w:t xml:space="preserve">: Existing Rel-15 </w:t>
      </w:r>
      <w:r w:rsidR="004F3142" w:rsidRPr="00C20CDD">
        <w:rPr>
          <w:rFonts w:ascii="Arial" w:hAnsi="Arial" w:cs="Arial"/>
          <w:b w:val="0"/>
          <w:i/>
          <w:lang w:val="en-US"/>
        </w:rPr>
        <w:t>frequency hopping</w:t>
      </w:r>
      <w:r w:rsidR="009327E7" w:rsidRPr="00C20CDD">
        <w:rPr>
          <w:rFonts w:ascii="Arial" w:hAnsi="Arial" w:cs="Arial"/>
          <w:b w:val="0"/>
          <w:i/>
          <w:lang w:val="en-US"/>
        </w:rPr>
        <w:t xml:space="preserve"> with TX power boosting</w:t>
      </w:r>
      <w:r w:rsidRPr="00C20CDD">
        <w:rPr>
          <w:rFonts w:ascii="Arial" w:hAnsi="Arial" w:cs="Arial"/>
          <w:b w:val="0"/>
          <w:i/>
          <w:lang w:val="en-US"/>
        </w:rPr>
        <w:t xml:space="preserve"> can provide nearly same PDSCH throughput performance as the</w:t>
      </w:r>
      <w:r w:rsidR="005D425A">
        <w:rPr>
          <w:rFonts w:ascii="Arial" w:hAnsi="Arial" w:cs="Arial"/>
          <w:b w:val="0"/>
          <w:i/>
          <w:lang w:val="en-US"/>
        </w:rPr>
        <w:t xml:space="preserve"> </w:t>
      </w:r>
      <w:r w:rsidR="004F3142" w:rsidRPr="00C20CDD">
        <w:rPr>
          <w:rFonts w:ascii="Arial" w:hAnsi="Arial" w:cs="Arial"/>
          <w:b w:val="0"/>
          <w:i/>
          <w:lang w:val="en-US"/>
        </w:rPr>
        <w:t>intra-slot repetition</w:t>
      </w:r>
      <w:r w:rsidRPr="00C20CDD">
        <w:rPr>
          <w:rFonts w:ascii="Arial" w:hAnsi="Arial" w:cs="Arial"/>
          <w:b w:val="0"/>
          <w:i/>
          <w:lang w:val="en-US"/>
        </w:rPr>
        <w:t xml:space="preserve"> w/ and w/o antenna port phase incoherence impairments.</w:t>
      </w:r>
      <w:bookmarkEnd w:id="25"/>
      <w:r w:rsidRPr="00C20CDD">
        <w:rPr>
          <w:rFonts w:ascii="Arial" w:hAnsi="Arial" w:cs="Arial"/>
          <w:i/>
          <w:lang w:val="en-US"/>
        </w:rPr>
        <w:t xml:space="preserve"> </w:t>
      </w:r>
    </w:p>
    <w:p w14:paraId="29B62F84" w14:textId="21598699" w:rsidR="006A17C4" w:rsidRPr="000E0249" w:rsidRDefault="006A17C4" w:rsidP="006A17C4">
      <w:pPr>
        <w:pStyle w:val="Heading2"/>
        <w:rPr>
          <w:rFonts w:cs="Arial"/>
        </w:rPr>
      </w:pPr>
      <w:r w:rsidRPr="00082468">
        <w:rPr>
          <w:rFonts w:cs="Arial"/>
        </w:rPr>
        <w:t>2.</w:t>
      </w:r>
      <w:r w:rsidR="005E7EAC" w:rsidRPr="00082468">
        <w:rPr>
          <w:rFonts w:cs="Arial"/>
        </w:rPr>
        <w:t>3</w:t>
      </w:r>
      <w:r w:rsidRPr="00D245C0">
        <w:rPr>
          <w:rFonts w:cs="Arial"/>
        </w:rPr>
        <w:tab/>
        <w:t>Antenna Switching</w:t>
      </w:r>
      <w:r w:rsidR="005E7EAC" w:rsidRPr="00D245C0">
        <w:rPr>
          <w:rFonts w:cs="Arial"/>
        </w:rPr>
        <w:t xml:space="preserve"> Enhancements</w:t>
      </w:r>
    </w:p>
    <w:p w14:paraId="61430DFB" w14:textId="45BF8982" w:rsidR="0048230A" w:rsidRPr="00C20CDD" w:rsidRDefault="0048230A" w:rsidP="00E817BB">
      <w:pPr>
        <w:rPr>
          <w:rFonts w:ascii="Arial" w:hAnsi="Arial" w:cs="Arial"/>
          <w:lang w:val="en-US"/>
        </w:rPr>
      </w:pPr>
    </w:p>
    <w:tbl>
      <w:tblPr>
        <w:tblStyle w:val="TableGrid"/>
        <w:tblW w:w="0" w:type="auto"/>
        <w:tblLook w:val="04A0" w:firstRow="1" w:lastRow="0" w:firstColumn="1" w:lastColumn="0" w:noHBand="0" w:noVBand="1"/>
      </w:tblPr>
      <w:tblGrid>
        <w:gridCol w:w="9629"/>
      </w:tblGrid>
      <w:tr w:rsidR="00380734" w:rsidRPr="00C20CDD" w14:paraId="6716B622" w14:textId="77777777" w:rsidTr="00B9206B">
        <w:tc>
          <w:tcPr>
            <w:tcW w:w="9629" w:type="dxa"/>
          </w:tcPr>
          <w:p w14:paraId="2B9E1E35" w14:textId="08ED8BBA" w:rsidR="00380734" w:rsidRPr="00EC3720" w:rsidRDefault="00380734" w:rsidP="00380734">
            <w:pPr>
              <w:rPr>
                <w:b/>
              </w:rPr>
            </w:pPr>
            <w:proofErr w:type="spellStart"/>
            <w:r w:rsidRPr="00EC3720">
              <w:rPr>
                <w:rFonts w:hint="eastAsia"/>
                <w:b/>
                <w:highlight w:val="green"/>
              </w:rPr>
              <w:t>Agreement</w:t>
            </w:r>
            <w:proofErr w:type="spellEnd"/>
            <w:r>
              <w:rPr>
                <w:b/>
              </w:rPr>
              <w:t xml:space="preserve"> </w:t>
            </w:r>
          </w:p>
          <w:p w14:paraId="6BF9B031"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For aperiodic antenna switching SRS, support to configure N &lt;=</w:t>
            </w:r>
            <w:proofErr w:type="spellStart"/>
            <w:r w:rsidRPr="00EC3720">
              <w:rPr>
                <w:rFonts w:ascii="Times" w:hAnsi="Times" w:cs="Times"/>
                <w:szCs w:val="20"/>
              </w:rPr>
              <w:t>N_max</w:t>
            </w:r>
            <w:proofErr w:type="spellEnd"/>
            <w:r w:rsidRPr="00EC3720">
              <w:rPr>
                <w:rFonts w:ascii="Times" w:hAnsi="Times" w:cs="Times"/>
                <w:szCs w:val="20"/>
              </w:rPr>
              <w:t xml:space="preserve"> resource sets, where totally K resources are distributed in the N resource sets flexibly based on RRC configuration.</w:t>
            </w:r>
          </w:p>
          <w:p w14:paraId="64E938F1"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1T6R, K=6, </w:t>
            </w:r>
            <w:proofErr w:type="spellStart"/>
            <w:r w:rsidRPr="00EC3720">
              <w:rPr>
                <w:rFonts w:ascii="Times" w:hAnsi="Times" w:cs="Times"/>
                <w:szCs w:val="20"/>
              </w:rPr>
              <w:t>N_max</w:t>
            </w:r>
            <w:proofErr w:type="spellEnd"/>
            <w:r w:rsidRPr="00EC3720">
              <w:rPr>
                <w:rFonts w:ascii="Times" w:hAnsi="Times" w:cs="Times"/>
                <w:szCs w:val="20"/>
              </w:rPr>
              <w:t xml:space="preserve"> = [4], and each resource has 1 port.</w:t>
            </w:r>
          </w:p>
          <w:p w14:paraId="623A5A2D"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1T8R, K=8, </w:t>
            </w:r>
            <w:proofErr w:type="spellStart"/>
            <w:r w:rsidRPr="00EC3720">
              <w:rPr>
                <w:rFonts w:ascii="Times" w:hAnsi="Times" w:cs="Times"/>
                <w:szCs w:val="20"/>
              </w:rPr>
              <w:t>N_max</w:t>
            </w:r>
            <w:proofErr w:type="spellEnd"/>
            <w:r w:rsidRPr="00EC3720">
              <w:rPr>
                <w:rFonts w:ascii="Times" w:hAnsi="Times" w:cs="Times"/>
                <w:szCs w:val="20"/>
              </w:rPr>
              <w:t xml:space="preserve"> = [4], and each resource has 1 port.</w:t>
            </w:r>
          </w:p>
          <w:p w14:paraId="73A26E60"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2T6R, K=3, </w:t>
            </w:r>
            <w:proofErr w:type="spellStart"/>
            <w:r w:rsidRPr="00EC3720">
              <w:rPr>
                <w:rFonts w:ascii="Times" w:hAnsi="Times" w:cs="Times"/>
                <w:szCs w:val="20"/>
              </w:rPr>
              <w:t>N_max</w:t>
            </w:r>
            <w:proofErr w:type="spellEnd"/>
            <w:r w:rsidRPr="00EC3720">
              <w:rPr>
                <w:rFonts w:ascii="Times" w:hAnsi="Times" w:cs="Times"/>
                <w:szCs w:val="20"/>
              </w:rPr>
              <w:t xml:space="preserve"> = [3], and each resource has 2 ports.</w:t>
            </w:r>
          </w:p>
          <w:p w14:paraId="397146A5"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2T8R, K=4, </w:t>
            </w:r>
            <w:proofErr w:type="spellStart"/>
            <w:r w:rsidRPr="00EC3720">
              <w:rPr>
                <w:rFonts w:ascii="Times" w:hAnsi="Times" w:cs="Times"/>
                <w:szCs w:val="20"/>
              </w:rPr>
              <w:t>N_max</w:t>
            </w:r>
            <w:proofErr w:type="spellEnd"/>
            <w:r w:rsidRPr="00EC3720">
              <w:rPr>
                <w:rFonts w:ascii="Times" w:hAnsi="Times" w:cs="Times"/>
                <w:szCs w:val="20"/>
              </w:rPr>
              <w:t xml:space="preserve"> = [4], and each resource has 2 ports.</w:t>
            </w:r>
          </w:p>
          <w:p w14:paraId="49B005D4"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w:t>
            </w:r>
            <w:r w:rsidRPr="00EC3720">
              <w:rPr>
                <w:rFonts w:ascii="Times" w:hAnsi="Times" w:cs="Times"/>
                <w:szCs w:val="20"/>
                <w:highlight w:val="darkYellow"/>
              </w:rPr>
              <w:t>W</w:t>
            </w:r>
            <w:r>
              <w:rPr>
                <w:rFonts w:ascii="Times" w:hAnsi="Times" w:cs="Times"/>
                <w:szCs w:val="20"/>
                <w:highlight w:val="darkYellow"/>
              </w:rPr>
              <w:t>orki</w:t>
            </w:r>
            <w:r w:rsidRPr="00EC3720">
              <w:rPr>
                <w:rFonts w:ascii="Times" w:hAnsi="Times" w:cs="Times"/>
                <w:szCs w:val="20"/>
                <w:highlight w:val="darkYellow"/>
              </w:rPr>
              <w:t>ng Assumption</w:t>
            </w:r>
            <w:r w:rsidRPr="00EC3720">
              <w:rPr>
                <w:rFonts w:ascii="Times" w:hAnsi="Times" w:cs="Times"/>
                <w:szCs w:val="20"/>
              </w:rPr>
              <w:t xml:space="preserve">) For 4T8R, K=2, </w:t>
            </w:r>
            <w:proofErr w:type="spellStart"/>
            <w:r w:rsidRPr="00EC3720">
              <w:rPr>
                <w:rFonts w:ascii="Times" w:hAnsi="Times" w:cs="Times"/>
                <w:szCs w:val="20"/>
              </w:rPr>
              <w:t>N_max</w:t>
            </w:r>
            <w:proofErr w:type="spellEnd"/>
            <w:r w:rsidRPr="00EC3720">
              <w:rPr>
                <w:rFonts w:ascii="Times" w:hAnsi="Times" w:cs="Times"/>
                <w:szCs w:val="20"/>
              </w:rPr>
              <w:t xml:space="preserve"> = [2], and each resource has 4 ports.</w:t>
            </w:r>
          </w:p>
          <w:p w14:paraId="00DC6059"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FFS the number of supported candidate values of N for each </w:t>
            </w:r>
            <w:proofErr w:type="spellStart"/>
            <w:r w:rsidRPr="00EC3720">
              <w:rPr>
                <w:rFonts w:ascii="Times" w:hAnsi="Times" w:cs="Times"/>
                <w:szCs w:val="20"/>
              </w:rPr>
              <w:t>xTyR</w:t>
            </w:r>
            <w:proofErr w:type="spellEnd"/>
            <w:r w:rsidRPr="00EC3720">
              <w:rPr>
                <w:rFonts w:ascii="Times" w:hAnsi="Times" w:cs="Times"/>
                <w:szCs w:val="20"/>
              </w:rPr>
              <w:t>.</w:t>
            </w:r>
          </w:p>
          <w:p w14:paraId="2168F101"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 xml:space="preserve">FFS extension to increase </w:t>
            </w:r>
            <w:proofErr w:type="spellStart"/>
            <w:r w:rsidRPr="00EC3720">
              <w:rPr>
                <w:rFonts w:ascii="Times" w:hAnsi="Times" w:cs="Times"/>
                <w:szCs w:val="20"/>
              </w:rPr>
              <w:t>N_max</w:t>
            </w:r>
            <w:proofErr w:type="spellEnd"/>
            <w:r w:rsidRPr="00EC3720">
              <w:rPr>
                <w:rFonts w:ascii="Times" w:hAnsi="Times" w:cs="Times"/>
                <w:szCs w:val="20"/>
              </w:rPr>
              <w:t xml:space="preserve"> for 1T4R, 2T4R, T=R and 1T2R cases for aperiodic, periodic and semi-persistent SRS resources</w:t>
            </w:r>
          </w:p>
          <w:p w14:paraId="51F26F75"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FFS the number of resources and resource sets for semi-persistent and periodic antenna switching SRS</w:t>
            </w:r>
          </w:p>
          <w:p w14:paraId="5CAAB468"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Note: SRS could be transmitted over the last 6 OFDM symbols, or over any OFDM symbols within the slot subject to UE capability.</w:t>
            </w:r>
          </w:p>
          <w:p w14:paraId="5D5027E0" w14:textId="0A31377E" w:rsidR="00380734" w:rsidRPr="00C20CDD" w:rsidRDefault="00380734" w:rsidP="00380734">
            <w:pPr>
              <w:pStyle w:val="ListParagraph"/>
              <w:numPr>
                <w:ilvl w:val="0"/>
                <w:numId w:val="46"/>
              </w:numPr>
              <w:spacing w:line="240" w:lineRule="auto"/>
              <w:contextualSpacing w:val="0"/>
              <w:textAlignment w:val="center"/>
              <w:rPr>
                <w:lang w:val="en-US"/>
              </w:rPr>
            </w:pPr>
          </w:p>
        </w:tc>
      </w:tr>
    </w:tbl>
    <w:p w14:paraId="600B1CC3" w14:textId="77777777" w:rsidR="00380734" w:rsidRPr="00C20CDD" w:rsidRDefault="00380734" w:rsidP="00E817BB">
      <w:pPr>
        <w:rPr>
          <w:rFonts w:ascii="Arial" w:hAnsi="Arial" w:cs="Arial"/>
          <w:lang w:val="en-US"/>
        </w:rPr>
      </w:pPr>
    </w:p>
    <w:p w14:paraId="3160A18C" w14:textId="659D02BA" w:rsidR="00410193" w:rsidRPr="003029A8" w:rsidRDefault="00900966" w:rsidP="003029A8">
      <w:pPr>
        <w:jc w:val="both"/>
        <w:rPr>
          <w:rFonts w:ascii="Arial" w:hAnsi="Arial" w:cs="Arial"/>
          <w:lang w:val="en-US"/>
        </w:rPr>
      </w:pPr>
      <w:r w:rsidRPr="005E0A2C">
        <w:rPr>
          <w:rFonts w:ascii="Arial" w:hAnsi="Arial" w:cs="Arial"/>
        </w:rPr>
        <w:fldChar w:fldCharType="begin"/>
      </w:r>
      <w:r w:rsidRPr="000F7649">
        <w:rPr>
          <w:rFonts w:ascii="Arial" w:hAnsi="Arial" w:cs="Arial"/>
          <w:lang w:val="en-US"/>
        </w:rPr>
        <w:instrText xml:space="preserve"> REF _Ref61879883 \h </w:instrText>
      </w:r>
      <w:r w:rsidR="00EC5477" w:rsidRPr="000F7649">
        <w:rPr>
          <w:rFonts w:ascii="Arial" w:hAnsi="Arial" w:cs="Arial"/>
          <w:lang w:val="en-US"/>
        </w:rPr>
        <w:instrText xml:space="preserve"> \* MERGEFORMAT </w:instrText>
      </w:r>
      <w:r w:rsidRPr="005E0A2C">
        <w:rPr>
          <w:rFonts w:ascii="Arial" w:hAnsi="Arial" w:cs="Arial"/>
        </w:rPr>
      </w:r>
      <w:r w:rsidRPr="005E0A2C">
        <w:rPr>
          <w:rFonts w:ascii="Arial" w:hAnsi="Arial" w:cs="Arial"/>
        </w:rPr>
        <w:fldChar w:fldCharType="separate"/>
      </w:r>
      <w:r w:rsidR="002B20B5" w:rsidRPr="00F120FF">
        <w:rPr>
          <w:rFonts w:ascii="Arial" w:hAnsi="Arial" w:cs="Arial"/>
          <w:lang w:val="en-US"/>
        </w:rPr>
        <w:t xml:space="preserve">Figure </w:t>
      </w:r>
      <w:r w:rsidR="002B20B5" w:rsidRPr="00F120FF">
        <w:rPr>
          <w:rFonts w:ascii="Arial" w:hAnsi="Arial" w:cs="Arial"/>
          <w:noProof/>
          <w:lang w:val="en-US"/>
        </w:rPr>
        <w:t>10</w:t>
      </w:r>
      <w:r w:rsidRPr="005E0A2C">
        <w:rPr>
          <w:rFonts w:ascii="Arial" w:hAnsi="Arial" w:cs="Arial"/>
        </w:rPr>
        <w:fldChar w:fldCharType="end"/>
      </w:r>
      <w:r w:rsidRPr="00C20CDD">
        <w:rPr>
          <w:rFonts w:ascii="Arial" w:hAnsi="Arial" w:cs="Arial"/>
          <w:lang w:val="en-US"/>
        </w:rPr>
        <w:t xml:space="preserve"> shows an example of SRS resource configuration for 1T6R. As shown, two different resources set can be configured where in each set three different </w:t>
      </w:r>
      <w:r w:rsidR="002E5A10" w:rsidRPr="00C20CDD">
        <w:rPr>
          <w:rFonts w:ascii="Arial" w:hAnsi="Arial" w:cs="Arial"/>
          <w:lang w:val="en-US"/>
        </w:rPr>
        <w:t xml:space="preserve">1-AP </w:t>
      </w:r>
      <w:r w:rsidRPr="00C20CDD">
        <w:rPr>
          <w:rFonts w:ascii="Arial" w:hAnsi="Arial" w:cs="Arial"/>
          <w:lang w:val="en-US"/>
        </w:rPr>
        <w:t>resources</w:t>
      </w:r>
      <w:r w:rsidR="002E5A10" w:rsidRPr="00C20CDD">
        <w:rPr>
          <w:rFonts w:ascii="Arial" w:hAnsi="Arial" w:cs="Arial"/>
          <w:lang w:val="en-US"/>
        </w:rPr>
        <w:t xml:space="preserve"> associated with different </w:t>
      </w:r>
      <w:r w:rsidR="00AC6ECE" w:rsidRPr="00C20CDD">
        <w:rPr>
          <w:rFonts w:ascii="Arial" w:hAnsi="Arial" w:cs="Arial"/>
          <w:lang w:val="en-US"/>
        </w:rPr>
        <w:t xml:space="preserve">symbol </w:t>
      </w:r>
      <w:r w:rsidR="002E5A10" w:rsidRPr="00C20CDD">
        <w:rPr>
          <w:rFonts w:ascii="Arial" w:hAnsi="Arial" w:cs="Arial"/>
          <w:lang w:val="en-US"/>
        </w:rPr>
        <w:t>time instants</w:t>
      </w:r>
      <w:r w:rsidRPr="00C20CDD">
        <w:rPr>
          <w:rFonts w:ascii="Arial" w:hAnsi="Arial" w:cs="Arial"/>
          <w:lang w:val="en-US"/>
        </w:rPr>
        <w:t xml:space="preserve"> are configured. </w:t>
      </w:r>
      <w:r w:rsidR="007F11EF" w:rsidRPr="00C20CDD">
        <w:rPr>
          <w:rFonts w:ascii="Arial" w:hAnsi="Arial" w:cs="Arial"/>
          <w:lang w:val="en-US"/>
        </w:rPr>
        <w:t xml:space="preserve">By following Rel-15, the minimum guard periods (GP)s according to SCS needs to configure between resources within the SRS set. An alternative resource configuration is to configure all </w:t>
      </w:r>
      <w:r w:rsidR="002E5A10" w:rsidRPr="00C20CDD">
        <w:rPr>
          <w:rFonts w:ascii="Arial" w:hAnsi="Arial" w:cs="Arial"/>
          <w:lang w:val="en-US"/>
        </w:rPr>
        <w:t xml:space="preserve">1-AP </w:t>
      </w:r>
      <w:r w:rsidR="007F11EF" w:rsidRPr="00C20CDD">
        <w:rPr>
          <w:rFonts w:ascii="Arial" w:hAnsi="Arial" w:cs="Arial"/>
          <w:lang w:val="en-US"/>
        </w:rPr>
        <w:t xml:space="preserve">resources into single resource set. However, the single resource set configuration is not able to support all SCSs with required GPs within a single slot. </w:t>
      </w:r>
      <w:r w:rsidR="00D26CDA">
        <w:rPr>
          <w:rFonts w:ascii="Arial" w:hAnsi="Arial" w:cs="Arial"/>
          <w:lang w:val="en-US"/>
        </w:rPr>
        <w:t xml:space="preserve">To enable further configuration flexibility </w:t>
      </w:r>
      <w:r w:rsidR="008C0041">
        <w:rPr>
          <w:rFonts w:ascii="Arial" w:hAnsi="Arial" w:cs="Arial"/>
          <w:lang w:val="en-US"/>
        </w:rPr>
        <w:t>for</w:t>
      </w:r>
      <w:r w:rsidR="001E7305">
        <w:rPr>
          <w:rFonts w:ascii="Arial" w:hAnsi="Arial" w:cs="Arial"/>
          <w:lang w:val="en-US"/>
        </w:rPr>
        <w:t xml:space="preserve"> SRS </w:t>
      </w:r>
      <w:r w:rsidR="00D101DB">
        <w:rPr>
          <w:rFonts w:ascii="Arial" w:hAnsi="Arial" w:cs="Arial"/>
          <w:lang w:val="en-US"/>
        </w:rPr>
        <w:t xml:space="preserve">antenna-switching </w:t>
      </w:r>
      <w:r w:rsidR="001E7305">
        <w:rPr>
          <w:rFonts w:ascii="Arial" w:hAnsi="Arial" w:cs="Arial"/>
          <w:lang w:val="en-US"/>
        </w:rPr>
        <w:t>resource</w:t>
      </w:r>
      <w:r w:rsidR="00D101DB">
        <w:rPr>
          <w:rFonts w:ascii="Arial" w:hAnsi="Arial" w:cs="Arial"/>
          <w:lang w:val="en-US"/>
        </w:rPr>
        <w:t xml:space="preserve"> configuration</w:t>
      </w:r>
      <w:r w:rsidR="00D26CDA">
        <w:rPr>
          <w:rFonts w:ascii="Arial" w:hAnsi="Arial" w:cs="Arial"/>
          <w:lang w:val="en-US"/>
        </w:rPr>
        <w:t>, it is beneficial to</w:t>
      </w:r>
      <w:r w:rsidR="00D101DB">
        <w:rPr>
          <w:rFonts w:ascii="Arial" w:hAnsi="Arial" w:cs="Arial"/>
          <w:lang w:val="en-US"/>
        </w:rPr>
        <w:t xml:space="preserve"> support</w:t>
      </w:r>
      <w:r w:rsidR="001E7305">
        <w:rPr>
          <w:rFonts w:ascii="Arial" w:hAnsi="Arial" w:cs="Arial"/>
          <w:lang w:val="en-US"/>
        </w:rPr>
        <w:t xml:space="preserve"> different configurations where </w:t>
      </w:r>
      <w:r w:rsidR="00D101DB">
        <w:rPr>
          <w:rFonts w:ascii="Arial" w:hAnsi="Arial" w:cs="Arial"/>
          <w:lang w:val="en-US"/>
        </w:rPr>
        <w:t xml:space="preserve">different number of resource sets </w:t>
      </w:r>
      <w:r w:rsidR="001E7305">
        <w:rPr>
          <w:rFonts w:ascii="Arial" w:hAnsi="Arial" w:cs="Arial"/>
          <w:lang w:val="en-US"/>
        </w:rPr>
        <w:t>are configured</w:t>
      </w:r>
      <w:r w:rsidR="00D101DB">
        <w:rPr>
          <w:rFonts w:ascii="Arial" w:hAnsi="Arial" w:cs="Arial"/>
          <w:lang w:val="en-US"/>
        </w:rPr>
        <w:t xml:space="preserve"> across different slots</w:t>
      </w:r>
      <w:r w:rsidR="001E7305">
        <w:rPr>
          <w:rFonts w:ascii="Arial" w:hAnsi="Arial" w:cs="Arial"/>
          <w:lang w:val="en-US"/>
        </w:rPr>
        <w:t xml:space="preserve">. </w:t>
      </w:r>
      <w:r w:rsidR="007F11EF" w:rsidRPr="00C20CDD">
        <w:rPr>
          <w:rFonts w:ascii="Arial" w:hAnsi="Arial" w:cs="Arial"/>
          <w:lang w:val="en-US"/>
        </w:rPr>
        <w:t xml:space="preserve">Therefore, </w:t>
      </w:r>
      <w:r w:rsidR="00D101DB">
        <w:rPr>
          <w:rFonts w:ascii="Arial" w:hAnsi="Arial" w:cs="Arial"/>
          <w:lang w:val="en-US"/>
        </w:rPr>
        <w:t xml:space="preserve">up to three different </w:t>
      </w:r>
      <w:r w:rsidR="00DF586F" w:rsidRPr="00C20CDD">
        <w:rPr>
          <w:rFonts w:ascii="Arial" w:hAnsi="Arial" w:cs="Arial"/>
          <w:lang w:val="en-US"/>
        </w:rPr>
        <w:t>resource sets</w:t>
      </w:r>
      <w:r w:rsidR="00D101DB">
        <w:rPr>
          <w:rFonts w:ascii="Arial" w:hAnsi="Arial" w:cs="Arial"/>
          <w:lang w:val="en-US"/>
        </w:rPr>
        <w:t xml:space="preserve"> (</w:t>
      </w:r>
      <w:proofErr w:type="spellStart"/>
      <w:r w:rsidR="00D101DB">
        <w:rPr>
          <w:rFonts w:ascii="Arial" w:hAnsi="Arial" w:cs="Arial"/>
          <w:lang w:val="en-US"/>
        </w:rPr>
        <w:t>N_max</w:t>
      </w:r>
      <w:proofErr w:type="spellEnd"/>
      <w:r w:rsidR="00D101DB">
        <w:rPr>
          <w:rFonts w:ascii="Arial" w:hAnsi="Arial" w:cs="Arial"/>
          <w:lang w:val="en-US"/>
        </w:rPr>
        <w:t>=3)</w:t>
      </w:r>
      <w:r w:rsidR="00DF586F" w:rsidRPr="00C20CDD">
        <w:rPr>
          <w:rFonts w:ascii="Arial" w:hAnsi="Arial" w:cs="Arial"/>
          <w:lang w:val="en-US"/>
        </w:rPr>
        <w:t xml:space="preserve"> </w:t>
      </w:r>
      <w:r w:rsidR="00AC6ECE" w:rsidRPr="00C20CDD">
        <w:rPr>
          <w:rFonts w:ascii="Arial" w:hAnsi="Arial" w:cs="Arial"/>
          <w:lang w:val="en-US"/>
        </w:rPr>
        <w:t xml:space="preserve">can </w:t>
      </w:r>
      <w:r w:rsidR="00E06F55">
        <w:rPr>
          <w:rFonts w:ascii="Arial" w:hAnsi="Arial" w:cs="Arial"/>
          <w:lang w:val="en-US"/>
        </w:rPr>
        <w:t xml:space="preserve">be </w:t>
      </w:r>
      <w:r w:rsidR="00D101DB">
        <w:rPr>
          <w:rFonts w:ascii="Arial" w:hAnsi="Arial" w:cs="Arial"/>
          <w:lang w:val="en-US"/>
        </w:rPr>
        <w:t xml:space="preserve">supported as follows: </w:t>
      </w:r>
      <w:r w:rsidR="00D101DB" w:rsidRPr="00D101DB">
        <w:rPr>
          <w:rFonts w:ascii="Arial" w:hAnsi="Arial" w:cs="Arial"/>
          <w:lang w:val="en-US"/>
        </w:rPr>
        <w:t>N=2: each SRS resource set ha</w:t>
      </w:r>
      <w:r w:rsidR="00E06F55">
        <w:rPr>
          <w:rFonts w:ascii="Arial" w:hAnsi="Arial" w:cs="Arial"/>
          <w:lang w:val="en-US"/>
        </w:rPr>
        <w:t>ving</w:t>
      </w:r>
      <w:r w:rsidR="00D101DB" w:rsidRPr="00D101DB">
        <w:rPr>
          <w:rFonts w:ascii="Arial" w:hAnsi="Arial" w:cs="Arial"/>
          <w:lang w:val="en-US"/>
        </w:rPr>
        <w:t xml:space="preserve"> 3 different 1-AP resources</w:t>
      </w:r>
      <w:r w:rsidR="005D425A">
        <w:rPr>
          <w:rFonts w:ascii="Arial" w:hAnsi="Arial" w:cs="Arial"/>
          <w:lang w:val="en-US"/>
        </w:rPr>
        <w:t>,</w:t>
      </w:r>
      <w:r w:rsidR="00D101DB">
        <w:rPr>
          <w:rFonts w:ascii="Arial" w:hAnsi="Arial" w:cs="Arial"/>
          <w:lang w:val="en-US"/>
        </w:rPr>
        <w:t xml:space="preserve"> </w:t>
      </w:r>
      <w:r w:rsidR="00D101DB" w:rsidRPr="00D101DB">
        <w:rPr>
          <w:rFonts w:ascii="Arial" w:hAnsi="Arial" w:cs="Arial"/>
          <w:lang w:val="en-US"/>
        </w:rPr>
        <w:t>N=3: each SRS resource set ha</w:t>
      </w:r>
      <w:r w:rsidR="00E06F55">
        <w:rPr>
          <w:rFonts w:ascii="Arial" w:hAnsi="Arial" w:cs="Arial"/>
          <w:lang w:val="en-US"/>
        </w:rPr>
        <w:t>ving</w:t>
      </w:r>
      <w:r w:rsidR="00D101DB" w:rsidRPr="00D101DB">
        <w:rPr>
          <w:rFonts w:ascii="Arial" w:hAnsi="Arial" w:cs="Arial"/>
          <w:lang w:val="en-US"/>
        </w:rPr>
        <w:t xml:space="preserve"> 2 different 1-AP resources</w:t>
      </w:r>
      <w:r w:rsidR="00E06F55">
        <w:rPr>
          <w:rFonts w:ascii="Arial" w:hAnsi="Arial" w:cs="Arial"/>
          <w:lang w:val="en-US"/>
        </w:rPr>
        <w:t>.</w:t>
      </w:r>
    </w:p>
    <w:p w14:paraId="49D0286C" w14:textId="1282721E" w:rsidR="00900966" w:rsidRPr="00C20CDD" w:rsidRDefault="00900966" w:rsidP="005E0A2C">
      <w:pPr>
        <w:rPr>
          <w:lang w:val="en-US"/>
        </w:rPr>
      </w:pPr>
      <w:r w:rsidRPr="00C20CDD">
        <w:rPr>
          <w:lang w:val="en-US"/>
        </w:rPr>
        <w:t xml:space="preserve">  </w:t>
      </w:r>
    </w:p>
    <w:p w14:paraId="72575E5F" w14:textId="0BB6885D" w:rsidR="00307989" w:rsidRPr="00C20CDD" w:rsidRDefault="00900966" w:rsidP="005E0A2C">
      <w:pPr>
        <w:pStyle w:val="Caption"/>
        <w:ind w:left="284"/>
        <w:rPr>
          <w:rFonts w:ascii="Arial" w:hAnsi="Arial" w:cs="Arial"/>
          <w:i/>
          <w:lang w:val="en-US"/>
        </w:rPr>
      </w:pPr>
      <w:r>
        <w:rPr>
          <w:rFonts w:ascii="Arial" w:hAnsi="Arial" w:cs="Arial"/>
          <w:i/>
          <w:iCs/>
          <w:noProof/>
        </w:rPr>
        <w:drawing>
          <wp:inline distT="0" distB="0" distL="0" distR="0" wp14:anchorId="2A11B551" wp14:editId="67EC97CD">
            <wp:extent cx="1555293" cy="1474841"/>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71620" cy="1490324"/>
                    </a:xfrm>
                    <a:prstGeom prst="rect">
                      <a:avLst/>
                    </a:prstGeom>
                    <a:noFill/>
                  </pic:spPr>
                </pic:pic>
              </a:graphicData>
            </a:graphic>
          </wp:inline>
        </w:drawing>
      </w:r>
      <w:r w:rsidR="00307989" w:rsidRPr="00C20CDD">
        <w:rPr>
          <w:rFonts w:ascii="Arial" w:hAnsi="Arial" w:cs="Arial"/>
          <w:i/>
          <w:lang w:val="en-US"/>
        </w:rPr>
        <w:t xml:space="preserve">  </w:t>
      </w:r>
      <w:r>
        <w:rPr>
          <w:rFonts w:ascii="Arial" w:hAnsi="Arial" w:cs="Arial"/>
          <w:i/>
          <w:iCs/>
          <w:noProof/>
        </w:rPr>
        <w:drawing>
          <wp:inline distT="0" distB="0" distL="0" distR="0" wp14:anchorId="48965760" wp14:editId="30C7E5D8">
            <wp:extent cx="4162412" cy="870443"/>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89134" cy="876031"/>
                    </a:xfrm>
                    <a:prstGeom prst="rect">
                      <a:avLst/>
                    </a:prstGeom>
                    <a:noFill/>
                  </pic:spPr>
                </pic:pic>
              </a:graphicData>
            </a:graphic>
          </wp:inline>
        </w:drawing>
      </w:r>
    </w:p>
    <w:p w14:paraId="43736609" w14:textId="1F6595BB" w:rsidR="00C1753E" w:rsidRPr="00C20CDD" w:rsidRDefault="00900966" w:rsidP="005E0A2C">
      <w:pPr>
        <w:pStyle w:val="Caption"/>
        <w:rPr>
          <w:lang w:val="en-US"/>
        </w:rPr>
      </w:pPr>
      <w:bookmarkStart w:id="26" w:name="_Ref61879883"/>
      <w:r w:rsidRPr="00C20CDD">
        <w:rPr>
          <w:lang w:val="en-US"/>
        </w:rPr>
        <w:t xml:space="preserve">Figure </w:t>
      </w:r>
      <w:r w:rsidR="00B9206B">
        <w:fldChar w:fldCharType="begin"/>
      </w:r>
      <w:r w:rsidR="00B9206B" w:rsidRPr="00C20CDD">
        <w:rPr>
          <w:lang w:val="en-US"/>
        </w:rPr>
        <w:instrText xml:space="preserve"> SEQ Figure \* ARABIC </w:instrText>
      </w:r>
      <w:r w:rsidR="00B9206B">
        <w:fldChar w:fldCharType="separate"/>
      </w:r>
      <w:r w:rsidR="002B20B5">
        <w:rPr>
          <w:noProof/>
          <w:lang w:val="en-US"/>
        </w:rPr>
        <w:t>10</w:t>
      </w:r>
      <w:r w:rsidR="00B9206B">
        <w:rPr>
          <w:noProof/>
        </w:rPr>
        <w:fldChar w:fldCharType="end"/>
      </w:r>
      <w:bookmarkEnd w:id="26"/>
      <w:r w:rsidRPr="00C20CDD">
        <w:rPr>
          <w:lang w:val="en-US"/>
        </w:rPr>
        <w:t xml:space="preserve"> Example SRS resource set configuration for 1T6R w/ SCS=15 </w:t>
      </w:r>
      <w:proofErr w:type="spellStart"/>
      <w:r w:rsidRPr="00C20CDD">
        <w:rPr>
          <w:lang w:val="en-US"/>
        </w:rPr>
        <w:t>KHz</w:t>
      </w:r>
      <w:proofErr w:type="spellEnd"/>
      <w:r w:rsidRPr="00C20CDD">
        <w:rPr>
          <w:lang w:val="en-US"/>
        </w:rPr>
        <w:t xml:space="preserve"> and corresponding resource allocation in time.</w:t>
      </w:r>
    </w:p>
    <w:p w14:paraId="1D262553" w14:textId="7AF12B21" w:rsidR="00E0422C" w:rsidRPr="00E06F55" w:rsidRDefault="00E0422C" w:rsidP="003029A8">
      <w:pPr>
        <w:pStyle w:val="Caption"/>
        <w:jc w:val="both"/>
        <w:rPr>
          <w:rFonts w:ascii="Arial" w:hAnsi="Arial" w:cs="Arial"/>
          <w:b w:val="0"/>
          <w:bCs/>
          <w:i/>
          <w:lang w:val="en-US"/>
        </w:rPr>
      </w:pPr>
    </w:p>
    <w:p w14:paraId="394C6E84" w14:textId="669EFFA4" w:rsidR="00E06F55" w:rsidRPr="00C20CDD" w:rsidRDefault="00E0422C" w:rsidP="003029A8">
      <w:pPr>
        <w:jc w:val="both"/>
        <w:rPr>
          <w:rFonts w:ascii="Arial" w:hAnsi="Arial" w:cs="Arial"/>
          <w:i/>
          <w:lang w:val="en-US"/>
        </w:rPr>
      </w:pPr>
      <w:r w:rsidRPr="00C20CDD">
        <w:rPr>
          <w:rFonts w:ascii="Arial" w:hAnsi="Arial" w:cs="Arial"/>
          <w:i/>
          <w:lang w:val="en-US"/>
        </w:rPr>
        <w:lastRenderedPageBreak/>
        <w:t xml:space="preserve">Regarding to </w:t>
      </w:r>
      <w:r w:rsidR="00846094" w:rsidRPr="00C20CDD">
        <w:rPr>
          <w:rFonts w:ascii="Arial" w:hAnsi="Arial" w:cs="Arial"/>
          <w:i/>
          <w:lang w:val="en-US"/>
        </w:rPr>
        <w:t xml:space="preserve">a </w:t>
      </w:r>
      <w:r w:rsidRPr="00C20CDD">
        <w:rPr>
          <w:rFonts w:ascii="Arial" w:hAnsi="Arial" w:cs="Arial"/>
          <w:i/>
          <w:lang w:val="en-US"/>
        </w:rPr>
        <w:t xml:space="preserve">SRS resource configuration for 1T8R, </w:t>
      </w:r>
      <w:r w:rsidR="003B7CCD">
        <w:rPr>
          <w:rFonts w:ascii="Arial" w:hAnsi="Arial" w:cs="Arial"/>
          <w:i/>
          <w:lang w:val="en-US"/>
        </w:rPr>
        <w:t xml:space="preserve">it is possible to configure </w:t>
      </w:r>
      <w:r w:rsidR="00E06F55">
        <w:rPr>
          <w:rFonts w:ascii="Arial" w:hAnsi="Arial" w:cs="Arial"/>
          <w:i/>
          <w:lang w:val="en-US"/>
        </w:rPr>
        <w:t>up to 4</w:t>
      </w:r>
      <w:r w:rsidR="00E06F55" w:rsidRPr="00C20CDD">
        <w:rPr>
          <w:rFonts w:ascii="Arial" w:hAnsi="Arial" w:cs="Arial"/>
          <w:i/>
          <w:lang w:val="en-US"/>
        </w:rPr>
        <w:t xml:space="preserve"> </w:t>
      </w:r>
      <w:r w:rsidR="00E06F55">
        <w:rPr>
          <w:rFonts w:ascii="Arial" w:hAnsi="Arial" w:cs="Arial"/>
          <w:i/>
          <w:lang w:val="en-US"/>
        </w:rPr>
        <w:t>(</w:t>
      </w:r>
      <w:proofErr w:type="spellStart"/>
      <w:r w:rsidR="00E06F55">
        <w:rPr>
          <w:rFonts w:ascii="Arial" w:hAnsi="Arial" w:cs="Arial"/>
          <w:i/>
          <w:lang w:val="en-US"/>
        </w:rPr>
        <w:t>N_max</w:t>
      </w:r>
      <w:proofErr w:type="spellEnd"/>
      <w:r w:rsidR="00E06F55">
        <w:rPr>
          <w:rFonts w:ascii="Arial" w:hAnsi="Arial" w:cs="Arial"/>
          <w:i/>
          <w:lang w:val="en-US"/>
        </w:rPr>
        <w:t xml:space="preserve"> =4)</w:t>
      </w:r>
      <w:r w:rsidR="00E06F55" w:rsidRPr="00C20CDD">
        <w:rPr>
          <w:rFonts w:ascii="Arial" w:hAnsi="Arial" w:cs="Arial"/>
          <w:i/>
          <w:lang w:val="en-US"/>
        </w:rPr>
        <w:t xml:space="preserve"> </w:t>
      </w:r>
      <w:r w:rsidRPr="00C20CDD">
        <w:rPr>
          <w:rFonts w:ascii="Arial" w:hAnsi="Arial" w:cs="Arial"/>
          <w:i/>
          <w:lang w:val="en-US"/>
        </w:rPr>
        <w:t>different resource sets</w:t>
      </w:r>
      <w:r w:rsidR="00E06F55">
        <w:rPr>
          <w:rFonts w:ascii="Arial" w:hAnsi="Arial" w:cs="Arial"/>
          <w:i/>
          <w:lang w:val="en-US"/>
        </w:rPr>
        <w:t xml:space="preserve"> </w:t>
      </w:r>
      <w:r w:rsidR="00E06F55" w:rsidRPr="003029A8">
        <w:rPr>
          <w:rFonts w:ascii="Arial" w:hAnsi="Arial" w:cs="Arial"/>
          <w:bCs/>
          <w:i/>
          <w:lang w:val="en-US"/>
        </w:rPr>
        <w:t>as follows:</w:t>
      </w:r>
      <w:r w:rsidR="00E06F55">
        <w:rPr>
          <w:rFonts w:ascii="Arial" w:hAnsi="Arial" w:cs="Arial"/>
          <w:b/>
          <w:i/>
          <w:lang w:val="en-US"/>
        </w:rPr>
        <w:t xml:space="preserve"> </w:t>
      </w:r>
      <w:r w:rsidR="00E06F55" w:rsidRPr="00641561">
        <w:rPr>
          <w:rFonts w:ascii="Arial" w:hAnsi="Arial" w:cs="Arial"/>
          <w:bCs/>
          <w:i/>
          <w:iCs/>
          <w:lang w:val="en-US"/>
        </w:rPr>
        <w:t xml:space="preserve"> N=2: each SRS resource set </w:t>
      </w:r>
      <w:r w:rsidR="00E06F55" w:rsidRPr="003029A8">
        <w:rPr>
          <w:rFonts w:ascii="Arial" w:hAnsi="Arial" w:cs="Arial"/>
          <w:i/>
          <w:iCs/>
          <w:lang w:val="en-US"/>
        </w:rPr>
        <w:t>having</w:t>
      </w:r>
      <w:r w:rsidR="00E06F55" w:rsidRPr="00641561">
        <w:rPr>
          <w:rFonts w:ascii="Arial" w:hAnsi="Arial" w:cs="Arial"/>
          <w:bCs/>
          <w:i/>
          <w:iCs/>
          <w:lang w:val="en-US"/>
        </w:rPr>
        <w:t xml:space="preserve"> </w:t>
      </w:r>
      <w:r w:rsidR="00E06F55">
        <w:rPr>
          <w:rFonts w:ascii="Arial" w:hAnsi="Arial" w:cs="Arial"/>
          <w:bCs/>
          <w:i/>
          <w:iCs/>
          <w:lang w:val="en-US"/>
        </w:rPr>
        <w:t>4</w:t>
      </w:r>
      <w:r w:rsidR="00E06F55" w:rsidRPr="00641561">
        <w:rPr>
          <w:rFonts w:ascii="Arial" w:hAnsi="Arial" w:cs="Arial"/>
          <w:bCs/>
          <w:i/>
          <w:iCs/>
          <w:lang w:val="en-US"/>
        </w:rPr>
        <w:t xml:space="preserve"> different 1-AP resources </w:t>
      </w:r>
      <w:r w:rsidR="00E06F55" w:rsidRPr="00641561">
        <w:rPr>
          <w:rFonts w:ascii="Arial" w:hAnsi="Arial" w:cs="Arial"/>
          <w:bCs/>
          <w:i/>
          <w:lang w:val="en-US"/>
        </w:rPr>
        <w:t>associated with different symbol time instants within in each set</w:t>
      </w:r>
      <w:r w:rsidR="00E06F55">
        <w:rPr>
          <w:rFonts w:ascii="Arial" w:hAnsi="Arial" w:cs="Arial"/>
          <w:b/>
          <w:bCs/>
          <w:i/>
          <w:iCs/>
          <w:lang w:val="en-US"/>
        </w:rPr>
        <w:t xml:space="preserve"> </w:t>
      </w:r>
      <w:r w:rsidR="00E06F55" w:rsidRPr="003029A8">
        <w:rPr>
          <w:rFonts w:ascii="Arial" w:hAnsi="Arial" w:cs="Arial"/>
          <w:i/>
          <w:iCs/>
          <w:lang w:val="en-US"/>
        </w:rPr>
        <w:t>and</w:t>
      </w:r>
      <w:r w:rsidR="00E06F55">
        <w:rPr>
          <w:rFonts w:ascii="Arial" w:hAnsi="Arial" w:cs="Arial"/>
          <w:b/>
          <w:bCs/>
          <w:i/>
          <w:iCs/>
          <w:lang w:val="en-US"/>
        </w:rPr>
        <w:t xml:space="preserve"> </w:t>
      </w:r>
      <w:r w:rsidR="00E06F55" w:rsidRPr="00641561">
        <w:rPr>
          <w:rFonts w:ascii="Arial" w:hAnsi="Arial" w:cs="Arial"/>
          <w:bCs/>
          <w:i/>
          <w:iCs/>
          <w:lang w:val="en-US"/>
        </w:rPr>
        <w:t xml:space="preserve"> N=</w:t>
      </w:r>
      <w:r w:rsidR="00E06F55">
        <w:rPr>
          <w:rFonts w:ascii="Arial" w:hAnsi="Arial" w:cs="Arial"/>
          <w:bCs/>
          <w:i/>
          <w:iCs/>
          <w:lang w:val="en-US"/>
        </w:rPr>
        <w:t>4</w:t>
      </w:r>
      <w:r w:rsidR="00E06F55" w:rsidRPr="00641561">
        <w:rPr>
          <w:rFonts w:ascii="Arial" w:hAnsi="Arial" w:cs="Arial"/>
          <w:bCs/>
          <w:i/>
          <w:iCs/>
          <w:lang w:val="en-US"/>
        </w:rPr>
        <w:t>: each SRS resource set ha</w:t>
      </w:r>
      <w:r w:rsidR="00E06F55" w:rsidRPr="003029A8">
        <w:rPr>
          <w:rFonts w:ascii="Arial" w:hAnsi="Arial" w:cs="Arial"/>
          <w:i/>
          <w:iCs/>
          <w:lang w:val="en-US"/>
        </w:rPr>
        <w:t>ving</w:t>
      </w:r>
      <w:r w:rsidR="00E06F55" w:rsidRPr="00641561">
        <w:rPr>
          <w:rFonts w:ascii="Arial" w:hAnsi="Arial" w:cs="Arial"/>
          <w:bCs/>
          <w:i/>
          <w:iCs/>
          <w:lang w:val="en-US"/>
        </w:rPr>
        <w:t xml:space="preserve"> 2 different 1-AP resources</w:t>
      </w:r>
      <w:r w:rsidR="00E06F55">
        <w:rPr>
          <w:rFonts w:ascii="Arial" w:hAnsi="Arial" w:cs="Arial"/>
          <w:b/>
          <w:bCs/>
          <w:i/>
          <w:iCs/>
          <w:lang w:val="en-US"/>
        </w:rPr>
        <w:t xml:space="preserve"> </w:t>
      </w:r>
      <w:r w:rsidR="00E06F55" w:rsidRPr="00641561">
        <w:rPr>
          <w:rFonts w:ascii="Arial" w:hAnsi="Arial" w:cs="Arial"/>
          <w:bCs/>
          <w:i/>
          <w:lang w:val="en-US"/>
        </w:rPr>
        <w:t>associated with different symbol time instants within in each set</w:t>
      </w:r>
      <w:r w:rsidR="00E06F55" w:rsidRPr="00E06F55" w:rsidDel="00D101DB">
        <w:rPr>
          <w:rFonts w:ascii="Arial" w:hAnsi="Arial" w:cs="Arial"/>
          <w:bCs/>
          <w:i/>
          <w:lang w:val="en-US"/>
        </w:rPr>
        <w:t xml:space="preserve"> </w:t>
      </w:r>
      <w:r w:rsidR="00E06F55" w:rsidRPr="00E06F55">
        <w:rPr>
          <w:rFonts w:ascii="Arial" w:hAnsi="Arial" w:cs="Arial"/>
          <w:bCs/>
          <w:i/>
          <w:lang w:val="en-US"/>
        </w:rPr>
        <w:t xml:space="preserve">.  </w:t>
      </w:r>
    </w:p>
    <w:p w14:paraId="053D8507" w14:textId="1E9C59BA" w:rsidR="009F7EE2" w:rsidRPr="00C20CDD" w:rsidRDefault="009F7EE2" w:rsidP="009F7EE2">
      <w:pPr>
        <w:rPr>
          <w:rFonts w:ascii="Arial" w:hAnsi="Arial" w:cs="Arial"/>
          <w:lang w:val="en-US"/>
        </w:rPr>
      </w:pPr>
      <w:r w:rsidRPr="00C20CDD">
        <w:rPr>
          <w:rFonts w:ascii="Arial" w:hAnsi="Arial" w:cs="Arial"/>
          <w:lang w:val="en-US"/>
        </w:rPr>
        <w:t xml:space="preserve">Regarding to </w:t>
      </w:r>
      <w:r w:rsidR="00846094" w:rsidRPr="00C20CDD">
        <w:rPr>
          <w:rFonts w:ascii="Arial" w:hAnsi="Arial" w:cs="Arial"/>
          <w:lang w:val="en-US"/>
        </w:rPr>
        <w:t xml:space="preserve">a </w:t>
      </w:r>
      <w:r w:rsidRPr="00C20CDD">
        <w:rPr>
          <w:rFonts w:ascii="Arial" w:hAnsi="Arial" w:cs="Arial"/>
          <w:lang w:val="en-US"/>
        </w:rPr>
        <w:t>SRS resource configuration for 2T</w:t>
      </w:r>
      <w:r w:rsidR="002E5A10" w:rsidRPr="00C20CDD">
        <w:rPr>
          <w:rFonts w:ascii="Arial" w:hAnsi="Arial" w:cs="Arial"/>
          <w:lang w:val="en-US"/>
        </w:rPr>
        <w:t>6</w:t>
      </w:r>
      <w:r w:rsidRPr="00C20CDD">
        <w:rPr>
          <w:rFonts w:ascii="Arial" w:hAnsi="Arial" w:cs="Arial"/>
          <w:lang w:val="en-US"/>
        </w:rPr>
        <w:t xml:space="preserve">R, </w:t>
      </w:r>
      <w:r w:rsidR="002E5A10" w:rsidRPr="00C20CDD">
        <w:rPr>
          <w:rFonts w:ascii="Arial" w:hAnsi="Arial" w:cs="Arial"/>
          <w:lang w:val="en-US"/>
        </w:rPr>
        <w:t xml:space="preserve">it is possible to </w:t>
      </w:r>
      <w:r w:rsidR="00AC6ECE" w:rsidRPr="00C20CDD">
        <w:rPr>
          <w:rFonts w:ascii="Arial" w:hAnsi="Arial" w:cs="Arial"/>
          <w:lang w:val="en-US"/>
        </w:rPr>
        <w:t>configure</w:t>
      </w:r>
      <w:r w:rsidR="009634AD">
        <w:rPr>
          <w:rFonts w:ascii="Arial" w:hAnsi="Arial" w:cs="Arial"/>
          <w:lang w:val="en-US"/>
        </w:rPr>
        <w:t xml:space="preserve"> </w:t>
      </w:r>
      <w:r w:rsidR="009634AD">
        <w:rPr>
          <w:rFonts w:ascii="Arial" w:hAnsi="Arial" w:cs="Arial"/>
          <w:i/>
          <w:lang w:val="en-US"/>
        </w:rPr>
        <w:t>up to 3</w:t>
      </w:r>
      <w:r w:rsidR="009634AD" w:rsidRPr="00C20CDD">
        <w:rPr>
          <w:rFonts w:ascii="Arial" w:hAnsi="Arial" w:cs="Arial"/>
          <w:i/>
          <w:lang w:val="en-US"/>
        </w:rPr>
        <w:t xml:space="preserve"> </w:t>
      </w:r>
      <w:r w:rsidR="009634AD">
        <w:rPr>
          <w:rFonts w:ascii="Arial" w:hAnsi="Arial" w:cs="Arial"/>
          <w:i/>
          <w:lang w:val="en-US"/>
        </w:rPr>
        <w:t>(</w:t>
      </w:r>
      <w:proofErr w:type="spellStart"/>
      <w:r w:rsidR="009634AD">
        <w:rPr>
          <w:rFonts w:ascii="Arial" w:hAnsi="Arial" w:cs="Arial"/>
          <w:i/>
          <w:lang w:val="en-US"/>
        </w:rPr>
        <w:t>N_max</w:t>
      </w:r>
      <w:proofErr w:type="spellEnd"/>
      <w:r w:rsidR="009634AD">
        <w:rPr>
          <w:rFonts w:ascii="Arial" w:hAnsi="Arial" w:cs="Arial"/>
          <w:i/>
          <w:lang w:val="en-US"/>
        </w:rPr>
        <w:t xml:space="preserve"> =3)</w:t>
      </w:r>
      <w:r w:rsidR="009634AD" w:rsidRPr="00C20CDD">
        <w:rPr>
          <w:rFonts w:ascii="Arial" w:hAnsi="Arial" w:cs="Arial"/>
          <w:i/>
          <w:lang w:val="en-US"/>
        </w:rPr>
        <w:t xml:space="preserve"> different resource sets</w:t>
      </w:r>
      <w:r w:rsidR="009634AD">
        <w:rPr>
          <w:rFonts w:ascii="Arial" w:hAnsi="Arial" w:cs="Arial"/>
          <w:i/>
          <w:lang w:val="en-US"/>
        </w:rPr>
        <w:t xml:space="preserve"> </w:t>
      </w:r>
      <w:r w:rsidR="009634AD" w:rsidRPr="00641561">
        <w:rPr>
          <w:rFonts w:ascii="Arial" w:hAnsi="Arial" w:cs="Arial"/>
          <w:bCs/>
          <w:i/>
          <w:lang w:val="en-US"/>
        </w:rPr>
        <w:t>as follows:</w:t>
      </w:r>
      <w:r w:rsidR="00AC6ECE" w:rsidRPr="00C20CDD">
        <w:rPr>
          <w:rFonts w:ascii="Arial" w:hAnsi="Arial" w:cs="Arial"/>
          <w:lang w:val="en-US"/>
        </w:rPr>
        <w:t xml:space="preserve"> </w:t>
      </w:r>
      <w:r w:rsidR="009634AD" w:rsidRPr="00641561">
        <w:rPr>
          <w:rFonts w:ascii="Arial" w:hAnsi="Arial" w:cs="Arial"/>
          <w:bCs/>
          <w:i/>
          <w:iCs/>
          <w:lang w:val="en-US"/>
        </w:rPr>
        <w:t>N=</w:t>
      </w:r>
      <w:r w:rsidR="009634AD" w:rsidRPr="005D425A">
        <w:rPr>
          <w:rFonts w:ascii="Arial" w:hAnsi="Arial" w:cs="Arial"/>
          <w:i/>
          <w:iCs/>
          <w:lang w:val="en-US"/>
        </w:rPr>
        <w:t>1</w:t>
      </w:r>
      <w:r w:rsidR="009634AD" w:rsidRPr="00641561">
        <w:rPr>
          <w:rFonts w:ascii="Arial" w:hAnsi="Arial" w:cs="Arial"/>
          <w:bCs/>
          <w:i/>
          <w:iCs/>
          <w:lang w:val="en-US"/>
        </w:rPr>
        <w:t>: each SRS resource set having</w:t>
      </w:r>
      <w:r w:rsidR="009634AD" w:rsidRPr="003B7CCD">
        <w:rPr>
          <w:rFonts w:ascii="Arial" w:hAnsi="Arial" w:cs="Arial"/>
          <w:bCs/>
          <w:i/>
          <w:iCs/>
          <w:lang w:val="en-US"/>
        </w:rPr>
        <w:t xml:space="preserve"> </w:t>
      </w:r>
      <w:r w:rsidR="009634AD" w:rsidRPr="005D425A">
        <w:rPr>
          <w:rFonts w:ascii="Arial" w:hAnsi="Arial" w:cs="Arial"/>
          <w:bCs/>
          <w:i/>
          <w:iCs/>
          <w:lang w:val="en-US"/>
        </w:rPr>
        <w:t>3</w:t>
      </w:r>
      <w:r w:rsidR="009634AD" w:rsidRPr="00C42A46">
        <w:rPr>
          <w:rFonts w:ascii="Arial" w:hAnsi="Arial" w:cs="Arial"/>
          <w:bCs/>
          <w:i/>
          <w:iCs/>
          <w:lang w:val="en-US"/>
        </w:rPr>
        <w:t xml:space="preserve"> different </w:t>
      </w:r>
      <w:r w:rsidR="009634AD" w:rsidRPr="005D425A">
        <w:rPr>
          <w:rFonts w:ascii="Arial" w:hAnsi="Arial" w:cs="Arial"/>
          <w:bCs/>
          <w:i/>
          <w:iCs/>
          <w:lang w:val="en-US"/>
        </w:rPr>
        <w:t>2</w:t>
      </w:r>
      <w:r w:rsidR="009634AD" w:rsidRPr="00C42A46">
        <w:rPr>
          <w:rFonts w:ascii="Arial" w:hAnsi="Arial" w:cs="Arial"/>
          <w:bCs/>
          <w:i/>
          <w:iCs/>
          <w:lang w:val="en-US"/>
        </w:rPr>
        <w:t>-AP</w:t>
      </w:r>
      <w:r w:rsidR="009634AD" w:rsidRPr="00641561">
        <w:rPr>
          <w:rFonts w:ascii="Arial" w:hAnsi="Arial" w:cs="Arial"/>
          <w:bCs/>
          <w:i/>
          <w:iCs/>
          <w:lang w:val="en-US"/>
        </w:rPr>
        <w:t xml:space="preserve"> resources </w:t>
      </w:r>
      <w:r w:rsidR="009634AD" w:rsidRPr="00641561">
        <w:rPr>
          <w:rFonts w:ascii="Arial" w:hAnsi="Arial" w:cs="Arial"/>
          <w:bCs/>
          <w:i/>
          <w:lang w:val="en-US"/>
        </w:rPr>
        <w:t>associated with different symbol time instants within in each set</w:t>
      </w:r>
      <w:r w:rsidR="009634AD">
        <w:rPr>
          <w:rFonts w:ascii="Arial" w:hAnsi="Arial" w:cs="Arial"/>
          <w:b/>
          <w:bCs/>
          <w:i/>
          <w:lang w:val="en-US"/>
        </w:rPr>
        <w:t xml:space="preserve"> </w:t>
      </w:r>
      <w:r w:rsidR="009634AD" w:rsidRPr="003029A8">
        <w:rPr>
          <w:rFonts w:ascii="Arial" w:hAnsi="Arial" w:cs="Arial"/>
          <w:i/>
          <w:lang w:val="en-US"/>
        </w:rPr>
        <w:t xml:space="preserve">and </w:t>
      </w:r>
      <w:r w:rsidR="009634AD" w:rsidRPr="00641561">
        <w:rPr>
          <w:rFonts w:ascii="Arial" w:hAnsi="Arial" w:cs="Arial"/>
          <w:bCs/>
          <w:i/>
          <w:iCs/>
          <w:lang w:val="en-US"/>
        </w:rPr>
        <w:t>N=</w:t>
      </w:r>
      <w:r w:rsidR="009634AD" w:rsidRPr="00C42A46">
        <w:rPr>
          <w:rFonts w:ascii="Arial" w:hAnsi="Arial" w:cs="Arial"/>
          <w:i/>
          <w:iCs/>
          <w:lang w:val="en-US"/>
        </w:rPr>
        <w:t>3:</w:t>
      </w:r>
      <w:r w:rsidR="009634AD" w:rsidRPr="00C20CDD">
        <w:rPr>
          <w:rFonts w:ascii="Arial" w:hAnsi="Arial" w:cs="Arial"/>
          <w:b/>
          <w:i/>
          <w:lang w:val="en-US"/>
        </w:rPr>
        <w:t xml:space="preserve"> </w:t>
      </w:r>
      <w:r w:rsidR="009634AD" w:rsidRPr="00641561">
        <w:rPr>
          <w:rFonts w:ascii="Arial" w:hAnsi="Arial" w:cs="Arial"/>
          <w:bCs/>
          <w:i/>
          <w:iCs/>
          <w:lang w:val="en-US"/>
        </w:rPr>
        <w:t>each SRS resource set having</w:t>
      </w:r>
      <w:r w:rsidR="009634AD" w:rsidRPr="003B7CCD">
        <w:rPr>
          <w:rFonts w:ascii="Arial" w:hAnsi="Arial" w:cs="Arial"/>
          <w:bCs/>
          <w:i/>
          <w:iCs/>
          <w:lang w:val="en-US"/>
        </w:rPr>
        <w:t xml:space="preserve"> </w:t>
      </w:r>
      <w:r w:rsidR="009634AD" w:rsidRPr="005D425A">
        <w:rPr>
          <w:rFonts w:ascii="Arial" w:hAnsi="Arial" w:cs="Arial"/>
          <w:bCs/>
          <w:i/>
          <w:iCs/>
          <w:lang w:val="en-US"/>
        </w:rPr>
        <w:t>2</w:t>
      </w:r>
      <w:r w:rsidR="009634AD" w:rsidRPr="00C42A46">
        <w:rPr>
          <w:rFonts w:ascii="Arial" w:hAnsi="Arial" w:cs="Arial"/>
          <w:bCs/>
          <w:i/>
          <w:iCs/>
          <w:lang w:val="en-US"/>
        </w:rPr>
        <w:t xml:space="preserve"> different </w:t>
      </w:r>
      <w:r w:rsidR="009634AD" w:rsidRPr="005D425A">
        <w:rPr>
          <w:rFonts w:ascii="Arial" w:hAnsi="Arial" w:cs="Arial"/>
          <w:bCs/>
          <w:i/>
          <w:iCs/>
          <w:lang w:val="en-US"/>
        </w:rPr>
        <w:t>2</w:t>
      </w:r>
      <w:r w:rsidR="009634AD" w:rsidRPr="00C42A46">
        <w:rPr>
          <w:rFonts w:ascii="Arial" w:hAnsi="Arial" w:cs="Arial"/>
          <w:bCs/>
          <w:i/>
          <w:iCs/>
          <w:lang w:val="en-US"/>
        </w:rPr>
        <w:t>-AP</w:t>
      </w:r>
      <w:r w:rsidR="009634AD" w:rsidRPr="00641561">
        <w:rPr>
          <w:rFonts w:ascii="Arial" w:hAnsi="Arial" w:cs="Arial"/>
          <w:bCs/>
          <w:i/>
          <w:iCs/>
          <w:lang w:val="en-US"/>
        </w:rPr>
        <w:t xml:space="preserve"> resources </w:t>
      </w:r>
      <w:r w:rsidR="009634AD" w:rsidRPr="00641561">
        <w:rPr>
          <w:rFonts w:ascii="Arial" w:hAnsi="Arial" w:cs="Arial"/>
          <w:bCs/>
          <w:i/>
          <w:lang w:val="en-US"/>
        </w:rPr>
        <w:t>associated with different symbol time instants within in each set</w:t>
      </w:r>
      <w:r w:rsidR="009634AD" w:rsidRPr="00C20CDD">
        <w:rPr>
          <w:rFonts w:ascii="Arial" w:hAnsi="Arial" w:cs="Arial"/>
          <w:b/>
          <w:i/>
          <w:lang w:val="en-US"/>
        </w:rPr>
        <w:t xml:space="preserve"> </w:t>
      </w:r>
    </w:p>
    <w:p w14:paraId="0AA5A88E" w14:textId="0BE1D367" w:rsidR="003029A8" w:rsidRDefault="00846094" w:rsidP="005E0A2C">
      <w:pPr>
        <w:rPr>
          <w:rFonts w:ascii="Arial" w:hAnsi="Arial" w:cs="Arial"/>
          <w:i/>
          <w:lang w:val="en-US"/>
        </w:rPr>
      </w:pPr>
      <w:r w:rsidRPr="00C20CDD">
        <w:rPr>
          <w:rFonts w:ascii="Arial" w:hAnsi="Arial" w:cs="Arial"/>
          <w:lang w:val="en-US"/>
        </w:rPr>
        <w:t xml:space="preserve">Regarding to a SRS resource configuration for 2T8R, it is possible to configure </w:t>
      </w:r>
      <w:r w:rsidR="009634AD">
        <w:rPr>
          <w:rFonts w:ascii="Arial" w:hAnsi="Arial" w:cs="Arial"/>
          <w:i/>
          <w:lang w:val="en-US"/>
        </w:rPr>
        <w:t xml:space="preserve">up to </w:t>
      </w:r>
      <w:r w:rsidR="003029A8">
        <w:rPr>
          <w:rFonts w:ascii="Arial" w:hAnsi="Arial" w:cs="Arial"/>
          <w:i/>
          <w:lang w:val="en-US"/>
        </w:rPr>
        <w:t>4</w:t>
      </w:r>
      <w:r w:rsidR="009634AD" w:rsidRPr="00C20CDD">
        <w:rPr>
          <w:rFonts w:ascii="Arial" w:hAnsi="Arial" w:cs="Arial"/>
          <w:i/>
          <w:lang w:val="en-US"/>
        </w:rPr>
        <w:t xml:space="preserve"> </w:t>
      </w:r>
      <w:r w:rsidR="009634AD">
        <w:rPr>
          <w:rFonts w:ascii="Arial" w:hAnsi="Arial" w:cs="Arial"/>
          <w:i/>
          <w:lang w:val="en-US"/>
        </w:rPr>
        <w:t>(</w:t>
      </w:r>
      <w:proofErr w:type="spellStart"/>
      <w:r w:rsidR="009634AD">
        <w:rPr>
          <w:rFonts w:ascii="Arial" w:hAnsi="Arial" w:cs="Arial"/>
          <w:i/>
          <w:lang w:val="en-US"/>
        </w:rPr>
        <w:t>N_max</w:t>
      </w:r>
      <w:proofErr w:type="spellEnd"/>
      <w:r w:rsidR="009634AD">
        <w:rPr>
          <w:rFonts w:ascii="Arial" w:hAnsi="Arial" w:cs="Arial"/>
          <w:i/>
          <w:lang w:val="en-US"/>
        </w:rPr>
        <w:t xml:space="preserve"> =</w:t>
      </w:r>
      <w:r w:rsidR="005D425A">
        <w:rPr>
          <w:rFonts w:ascii="Arial" w:hAnsi="Arial" w:cs="Arial"/>
          <w:i/>
          <w:lang w:val="en-US"/>
        </w:rPr>
        <w:t>4</w:t>
      </w:r>
      <w:r w:rsidR="009634AD">
        <w:rPr>
          <w:rFonts w:ascii="Arial" w:hAnsi="Arial" w:cs="Arial"/>
          <w:i/>
          <w:lang w:val="en-US"/>
        </w:rPr>
        <w:t>)</w:t>
      </w:r>
      <w:r w:rsidR="009634AD" w:rsidRPr="00C20CDD">
        <w:rPr>
          <w:rFonts w:ascii="Arial" w:hAnsi="Arial" w:cs="Arial"/>
          <w:i/>
          <w:lang w:val="en-US"/>
        </w:rPr>
        <w:t xml:space="preserve"> different resource sets</w:t>
      </w:r>
      <w:r w:rsidR="009634AD">
        <w:rPr>
          <w:rFonts w:ascii="Arial" w:hAnsi="Arial" w:cs="Arial"/>
          <w:i/>
          <w:lang w:val="en-US"/>
        </w:rPr>
        <w:t xml:space="preserve"> </w:t>
      </w:r>
      <w:r w:rsidR="009634AD" w:rsidRPr="00641561">
        <w:rPr>
          <w:rFonts w:ascii="Arial" w:hAnsi="Arial" w:cs="Arial"/>
          <w:bCs/>
          <w:i/>
          <w:lang w:val="en-US"/>
        </w:rPr>
        <w:t>as follows:</w:t>
      </w:r>
      <w:r w:rsidR="009634AD" w:rsidRPr="00C20CDD">
        <w:rPr>
          <w:rFonts w:ascii="Arial" w:hAnsi="Arial" w:cs="Arial"/>
          <w:lang w:val="en-US"/>
        </w:rPr>
        <w:t xml:space="preserve"> </w:t>
      </w:r>
      <w:r w:rsidR="009634AD" w:rsidRPr="00641561">
        <w:rPr>
          <w:rFonts w:ascii="Arial" w:hAnsi="Arial" w:cs="Arial"/>
          <w:bCs/>
          <w:i/>
          <w:iCs/>
          <w:lang w:val="en-US"/>
        </w:rPr>
        <w:t>N=</w:t>
      </w:r>
      <w:r w:rsidR="009634AD" w:rsidRPr="005D425A">
        <w:rPr>
          <w:rFonts w:ascii="Arial" w:hAnsi="Arial" w:cs="Arial"/>
          <w:i/>
          <w:iCs/>
          <w:lang w:val="en-US"/>
        </w:rPr>
        <w:t xml:space="preserve">1: </w:t>
      </w:r>
      <w:r w:rsidR="003029A8" w:rsidRPr="005D425A">
        <w:rPr>
          <w:rFonts w:ascii="Arial" w:hAnsi="Arial" w:cs="Arial"/>
          <w:i/>
          <w:iCs/>
          <w:lang w:val="en-US"/>
        </w:rPr>
        <w:t>single</w:t>
      </w:r>
      <w:r w:rsidR="009634AD" w:rsidRPr="005D425A">
        <w:rPr>
          <w:rFonts w:ascii="Arial" w:hAnsi="Arial" w:cs="Arial"/>
          <w:i/>
          <w:iCs/>
          <w:lang w:val="en-US"/>
        </w:rPr>
        <w:t xml:space="preserve"> SRS resource set having </w:t>
      </w:r>
      <w:r w:rsidR="003029A8" w:rsidRPr="005D425A">
        <w:rPr>
          <w:rFonts w:ascii="Arial" w:hAnsi="Arial" w:cs="Arial"/>
          <w:i/>
          <w:iCs/>
          <w:lang w:val="en-US"/>
        </w:rPr>
        <w:t>4</w:t>
      </w:r>
      <w:r w:rsidR="009634AD" w:rsidRPr="005D425A">
        <w:rPr>
          <w:rFonts w:ascii="Arial" w:hAnsi="Arial" w:cs="Arial"/>
          <w:i/>
          <w:iCs/>
          <w:lang w:val="en-US"/>
        </w:rPr>
        <w:t xml:space="preserve"> different 2-AP resources </w:t>
      </w:r>
      <w:r w:rsidR="009634AD" w:rsidRPr="005D425A">
        <w:rPr>
          <w:rFonts w:ascii="Arial" w:hAnsi="Arial" w:cs="Arial"/>
          <w:i/>
          <w:lang w:val="en-US"/>
        </w:rPr>
        <w:t>associated with different symbol time instants within in each set</w:t>
      </w:r>
      <w:r w:rsidR="003029A8" w:rsidRPr="005D425A">
        <w:rPr>
          <w:rFonts w:ascii="Arial" w:hAnsi="Arial" w:cs="Arial"/>
          <w:i/>
          <w:lang w:val="en-US"/>
        </w:rPr>
        <w:t>, N=2:</w:t>
      </w:r>
      <w:r w:rsidR="003029A8" w:rsidRPr="005D425A">
        <w:rPr>
          <w:rFonts w:ascii="Arial" w:hAnsi="Arial" w:cs="Arial"/>
          <w:i/>
          <w:iCs/>
          <w:lang w:val="en-US"/>
        </w:rPr>
        <w:t xml:space="preserve"> each SRS resource set having 2 different 2-AP resources </w:t>
      </w:r>
      <w:r w:rsidR="003029A8" w:rsidRPr="005D425A">
        <w:rPr>
          <w:rFonts w:ascii="Arial" w:hAnsi="Arial" w:cs="Arial"/>
          <w:i/>
          <w:lang w:val="en-US"/>
        </w:rPr>
        <w:t>associated with different symbol time instants within in each set, N=4:</w:t>
      </w:r>
      <w:r w:rsidR="003029A8" w:rsidRPr="005D425A">
        <w:rPr>
          <w:rFonts w:ascii="Arial" w:hAnsi="Arial" w:cs="Arial"/>
          <w:i/>
          <w:iCs/>
          <w:lang w:val="en-US"/>
        </w:rPr>
        <w:t xml:space="preserve"> each SRS resource set having one 2-AP resource </w:t>
      </w:r>
      <w:r w:rsidR="003029A8" w:rsidRPr="005D425A">
        <w:rPr>
          <w:rFonts w:ascii="Arial" w:hAnsi="Arial" w:cs="Arial"/>
          <w:i/>
          <w:lang w:val="en-US"/>
        </w:rPr>
        <w:t>associated with different symbol time instants within in each set.</w:t>
      </w:r>
    </w:p>
    <w:p w14:paraId="7323A1F1" w14:textId="012AE1B1" w:rsidR="005D425A" w:rsidRDefault="005D425A" w:rsidP="005D425A">
      <w:pPr>
        <w:pStyle w:val="Caption"/>
        <w:jc w:val="both"/>
        <w:rPr>
          <w:rFonts w:ascii="Arial" w:hAnsi="Arial" w:cs="Arial"/>
          <w:i/>
          <w:lang w:val="en-US"/>
        </w:rPr>
      </w:pPr>
      <w:bookmarkStart w:id="27" w:name="_Ref61887358"/>
      <w:r w:rsidRPr="00C20CDD">
        <w:rPr>
          <w:rFonts w:ascii="Arial" w:hAnsi="Arial" w:cs="Arial"/>
          <w:i/>
          <w:lang w:val="en-US"/>
        </w:rPr>
        <w:t xml:space="preserve">Proposal </w:t>
      </w:r>
      <w:r w:rsidRPr="00A767FB">
        <w:rPr>
          <w:rFonts w:ascii="Arial" w:hAnsi="Arial" w:cs="Arial"/>
          <w:i/>
          <w:iCs/>
        </w:rPr>
        <w:fldChar w:fldCharType="begin"/>
      </w:r>
      <w:r w:rsidRPr="00380734">
        <w:rPr>
          <w:rFonts w:ascii="Arial" w:hAnsi="Arial" w:cs="Arial"/>
          <w:i/>
          <w:iCs/>
          <w:lang w:val="en-US"/>
        </w:rPr>
        <w:instrText xml:space="preserve"> SEQ Proposal \* ARABIC </w:instrText>
      </w:r>
      <w:r w:rsidRPr="00A767FB">
        <w:rPr>
          <w:rFonts w:ascii="Arial" w:hAnsi="Arial" w:cs="Arial"/>
          <w:i/>
          <w:iCs/>
        </w:rPr>
        <w:fldChar w:fldCharType="separate"/>
      </w:r>
      <w:r w:rsidR="002B20B5">
        <w:rPr>
          <w:rFonts w:ascii="Arial" w:hAnsi="Arial" w:cs="Arial"/>
          <w:i/>
          <w:iCs/>
          <w:noProof/>
          <w:lang w:val="en-US"/>
        </w:rPr>
        <w:t>10</w:t>
      </w:r>
      <w:r w:rsidRPr="00A767FB">
        <w:rPr>
          <w:rFonts w:ascii="Arial" w:hAnsi="Arial" w:cs="Arial"/>
          <w:i/>
          <w:iCs/>
        </w:rPr>
        <w:fldChar w:fldCharType="end"/>
      </w:r>
      <w:r w:rsidRPr="00C20CDD">
        <w:rPr>
          <w:rFonts w:ascii="Arial" w:hAnsi="Arial" w:cs="Arial"/>
          <w:i/>
          <w:lang w:val="en-US"/>
        </w:rPr>
        <w:t xml:space="preserve">: </w:t>
      </w:r>
      <w:r>
        <w:rPr>
          <w:rFonts w:ascii="Arial" w:hAnsi="Arial" w:cs="Arial"/>
          <w:b w:val="0"/>
          <w:i/>
          <w:lang w:val="en-US"/>
        </w:rPr>
        <w:t xml:space="preserve">1T6R: Support </w:t>
      </w:r>
      <w:r w:rsidRPr="00C20CDD">
        <w:rPr>
          <w:rFonts w:ascii="Arial" w:hAnsi="Arial" w:cs="Arial"/>
          <w:b w:val="0"/>
          <w:i/>
          <w:lang w:val="en-US"/>
        </w:rPr>
        <w:t>configur</w:t>
      </w:r>
      <w:r>
        <w:rPr>
          <w:rFonts w:ascii="Arial" w:hAnsi="Arial" w:cs="Arial"/>
          <w:b w:val="0"/>
          <w:i/>
          <w:lang w:val="en-US"/>
        </w:rPr>
        <w:t>ations</w:t>
      </w:r>
      <w:r w:rsidRPr="00C20CDD">
        <w:rPr>
          <w:rFonts w:ascii="Arial" w:hAnsi="Arial" w:cs="Arial"/>
          <w:b w:val="0"/>
          <w:i/>
          <w:lang w:val="en-US"/>
        </w:rPr>
        <w:t xml:space="preserve"> </w:t>
      </w:r>
      <w:r>
        <w:rPr>
          <w:rFonts w:ascii="Arial" w:hAnsi="Arial" w:cs="Arial"/>
          <w:b w:val="0"/>
          <w:i/>
          <w:lang w:val="en-US"/>
        </w:rPr>
        <w:t>up to three (</w:t>
      </w:r>
      <w:proofErr w:type="spellStart"/>
      <w:r>
        <w:rPr>
          <w:rFonts w:ascii="Arial" w:hAnsi="Arial" w:cs="Arial"/>
          <w:b w:val="0"/>
          <w:i/>
          <w:lang w:val="en-US"/>
        </w:rPr>
        <w:t>N_max</w:t>
      </w:r>
      <w:proofErr w:type="spellEnd"/>
      <w:r>
        <w:rPr>
          <w:rFonts w:ascii="Arial" w:hAnsi="Arial" w:cs="Arial"/>
          <w:b w:val="0"/>
          <w:i/>
          <w:lang w:val="en-US"/>
        </w:rPr>
        <w:t>=3)</w:t>
      </w:r>
      <w:r w:rsidRPr="00C20CDD">
        <w:rPr>
          <w:rFonts w:ascii="Arial" w:hAnsi="Arial" w:cs="Arial"/>
          <w:b w:val="0"/>
          <w:i/>
          <w:lang w:val="en-US"/>
        </w:rPr>
        <w:t xml:space="preserve"> different SRS resource sets </w:t>
      </w:r>
      <w:r>
        <w:rPr>
          <w:rFonts w:ascii="Arial" w:hAnsi="Arial" w:cs="Arial"/>
          <w:b w:val="0"/>
          <w:i/>
          <w:lang w:val="en-US"/>
        </w:rPr>
        <w:t xml:space="preserve">as follows: </w:t>
      </w:r>
      <w:r w:rsidRPr="003029A8">
        <w:rPr>
          <w:rFonts w:ascii="Arial" w:hAnsi="Arial" w:cs="Arial"/>
          <w:b w:val="0"/>
          <w:bCs/>
          <w:i/>
          <w:iCs/>
          <w:lang w:val="en-US"/>
        </w:rPr>
        <w:t xml:space="preserve">N=2: each SRS resource set </w:t>
      </w:r>
      <w:r>
        <w:rPr>
          <w:rFonts w:ascii="Arial" w:hAnsi="Arial" w:cs="Arial"/>
          <w:b w:val="0"/>
          <w:bCs/>
          <w:i/>
          <w:iCs/>
          <w:lang w:val="en-US"/>
        </w:rPr>
        <w:t>having</w:t>
      </w:r>
      <w:r w:rsidRPr="003029A8">
        <w:rPr>
          <w:rFonts w:ascii="Arial" w:hAnsi="Arial" w:cs="Arial"/>
          <w:b w:val="0"/>
          <w:bCs/>
          <w:i/>
          <w:iCs/>
          <w:lang w:val="en-US"/>
        </w:rPr>
        <w:t xml:space="preserve"> 3 different 1-AP resources </w:t>
      </w:r>
      <w:r w:rsidRPr="003029A8">
        <w:rPr>
          <w:rFonts w:ascii="Arial" w:hAnsi="Arial" w:cs="Arial"/>
          <w:b w:val="0"/>
          <w:bCs/>
          <w:i/>
          <w:lang w:val="en-US"/>
        </w:rPr>
        <w:t>associated with different symbol time instants within in each set</w:t>
      </w:r>
      <w:r>
        <w:rPr>
          <w:rFonts w:ascii="Arial" w:hAnsi="Arial" w:cs="Arial"/>
          <w:b w:val="0"/>
          <w:bCs/>
          <w:i/>
          <w:iCs/>
          <w:lang w:val="en-US"/>
        </w:rPr>
        <w:t xml:space="preserve"> and </w:t>
      </w:r>
      <w:r w:rsidRPr="003029A8">
        <w:rPr>
          <w:rFonts w:ascii="Arial" w:hAnsi="Arial" w:cs="Arial"/>
          <w:b w:val="0"/>
          <w:bCs/>
          <w:i/>
          <w:iCs/>
          <w:lang w:val="en-US"/>
        </w:rPr>
        <w:t>N=3: each SRS resource set ha</w:t>
      </w:r>
      <w:r>
        <w:rPr>
          <w:rFonts w:ascii="Arial" w:hAnsi="Arial" w:cs="Arial"/>
          <w:b w:val="0"/>
          <w:bCs/>
          <w:i/>
          <w:iCs/>
          <w:lang w:val="en-US"/>
        </w:rPr>
        <w:t>ving</w:t>
      </w:r>
      <w:r w:rsidRPr="003029A8">
        <w:rPr>
          <w:rFonts w:ascii="Arial" w:hAnsi="Arial" w:cs="Arial"/>
          <w:b w:val="0"/>
          <w:bCs/>
          <w:i/>
          <w:iCs/>
          <w:lang w:val="en-US"/>
        </w:rPr>
        <w:t xml:space="preserve"> 2 different 1-AP resources</w:t>
      </w:r>
      <w:r>
        <w:rPr>
          <w:rFonts w:ascii="Arial" w:hAnsi="Arial" w:cs="Arial"/>
          <w:b w:val="0"/>
          <w:bCs/>
          <w:i/>
          <w:iCs/>
          <w:lang w:val="en-US"/>
        </w:rPr>
        <w:t xml:space="preserve"> </w:t>
      </w:r>
      <w:r w:rsidRPr="003029A8">
        <w:rPr>
          <w:rFonts w:ascii="Arial" w:hAnsi="Arial" w:cs="Arial"/>
          <w:b w:val="0"/>
          <w:bCs/>
          <w:i/>
          <w:lang w:val="en-US"/>
        </w:rPr>
        <w:t>associated with different symbol time instants within in each set</w:t>
      </w:r>
      <w:r w:rsidRPr="00E06F55">
        <w:rPr>
          <w:rFonts w:ascii="Arial" w:hAnsi="Arial" w:cs="Arial"/>
          <w:b w:val="0"/>
          <w:bCs/>
          <w:i/>
          <w:lang w:val="en-US"/>
        </w:rPr>
        <w:t>.</w:t>
      </w:r>
    </w:p>
    <w:p w14:paraId="15110F1D" w14:textId="7C675C42" w:rsidR="005D425A" w:rsidRPr="00C20CDD" w:rsidRDefault="005D425A" w:rsidP="005D425A">
      <w:pPr>
        <w:pStyle w:val="Caption"/>
        <w:jc w:val="both"/>
        <w:rPr>
          <w:rFonts w:ascii="Arial" w:hAnsi="Arial" w:cs="Arial"/>
          <w:b w:val="0"/>
          <w:i/>
          <w:lang w:val="en-US"/>
        </w:rPr>
      </w:pPr>
      <w:r w:rsidRPr="00C20CDD">
        <w:rPr>
          <w:rFonts w:ascii="Arial" w:hAnsi="Arial" w:cs="Arial"/>
          <w:i/>
          <w:lang w:val="en-US"/>
        </w:rPr>
        <w:t xml:space="preserve">Proposal </w:t>
      </w:r>
      <w:r w:rsidRPr="00A767FB">
        <w:rPr>
          <w:rFonts w:ascii="Arial" w:hAnsi="Arial" w:cs="Arial"/>
          <w:i/>
          <w:iCs/>
        </w:rPr>
        <w:fldChar w:fldCharType="begin"/>
      </w:r>
      <w:r w:rsidRPr="00380734">
        <w:rPr>
          <w:rFonts w:ascii="Arial" w:hAnsi="Arial" w:cs="Arial"/>
          <w:i/>
          <w:iCs/>
          <w:lang w:val="en-US"/>
        </w:rPr>
        <w:instrText xml:space="preserve"> SEQ Proposal \* ARABIC </w:instrText>
      </w:r>
      <w:r w:rsidRPr="00A767FB">
        <w:rPr>
          <w:rFonts w:ascii="Arial" w:hAnsi="Arial" w:cs="Arial"/>
          <w:i/>
          <w:iCs/>
        </w:rPr>
        <w:fldChar w:fldCharType="separate"/>
      </w:r>
      <w:r w:rsidR="002B20B5">
        <w:rPr>
          <w:rFonts w:ascii="Arial" w:hAnsi="Arial" w:cs="Arial"/>
          <w:i/>
          <w:iCs/>
          <w:noProof/>
          <w:lang w:val="en-US"/>
        </w:rPr>
        <w:t>11</w:t>
      </w:r>
      <w:r w:rsidRPr="00A767FB">
        <w:rPr>
          <w:rFonts w:ascii="Arial" w:hAnsi="Arial" w:cs="Arial"/>
          <w:i/>
          <w:iCs/>
        </w:rPr>
        <w:fldChar w:fldCharType="end"/>
      </w:r>
      <w:r w:rsidRPr="00C20CDD">
        <w:rPr>
          <w:rFonts w:ascii="Arial" w:hAnsi="Arial" w:cs="Arial"/>
          <w:i/>
          <w:lang w:val="en-US"/>
        </w:rPr>
        <w:t xml:space="preserve">: </w:t>
      </w:r>
      <w:r w:rsidRPr="003029A8">
        <w:rPr>
          <w:rFonts w:ascii="Arial" w:hAnsi="Arial" w:cs="Arial"/>
          <w:b w:val="0"/>
          <w:bCs/>
          <w:i/>
          <w:lang w:val="en-US"/>
        </w:rPr>
        <w:t>1T8R:</w:t>
      </w:r>
      <w:r>
        <w:rPr>
          <w:rFonts w:ascii="Arial" w:hAnsi="Arial" w:cs="Arial"/>
          <w:i/>
          <w:lang w:val="en-US"/>
        </w:rPr>
        <w:t xml:space="preserve"> </w:t>
      </w:r>
      <w:r>
        <w:rPr>
          <w:rFonts w:ascii="Arial" w:hAnsi="Arial" w:cs="Arial"/>
          <w:b w:val="0"/>
          <w:i/>
          <w:lang w:val="en-US"/>
        </w:rPr>
        <w:t xml:space="preserve">Support </w:t>
      </w:r>
      <w:r w:rsidRPr="00C20CDD">
        <w:rPr>
          <w:rFonts w:ascii="Arial" w:hAnsi="Arial" w:cs="Arial"/>
          <w:b w:val="0"/>
          <w:i/>
          <w:lang w:val="en-US"/>
        </w:rPr>
        <w:t>configu</w:t>
      </w:r>
      <w:r>
        <w:rPr>
          <w:rFonts w:ascii="Arial" w:hAnsi="Arial" w:cs="Arial"/>
          <w:b w:val="0"/>
          <w:i/>
          <w:lang w:val="en-US"/>
        </w:rPr>
        <w:t>rations</w:t>
      </w:r>
      <w:r w:rsidRPr="00C20CDD">
        <w:rPr>
          <w:rFonts w:ascii="Arial" w:hAnsi="Arial" w:cs="Arial"/>
          <w:b w:val="0"/>
          <w:i/>
          <w:lang w:val="en-US"/>
        </w:rPr>
        <w:t xml:space="preserve"> </w:t>
      </w:r>
      <w:r w:rsidRPr="003029A8">
        <w:rPr>
          <w:rFonts w:ascii="Arial" w:hAnsi="Arial" w:cs="Arial"/>
          <w:b w:val="0"/>
          <w:bCs/>
          <w:i/>
          <w:lang w:val="en-US"/>
        </w:rPr>
        <w:t>up to 4 (</w:t>
      </w:r>
      <w:proofErr w:type="spellStart"/>
      <w:r w:rsidRPr="003029A8">
        <w:rPr>
          <w:rFonts w:ascii="Arial" w:hAnsi="Arial" w:cs="Arial"/>
          <w:b w:val="0"/>
          <w:bCs/>
          <w:i/>
          <w:lang w:val="en-US"/>
        </w:rPr>
        <w:t>N_max</w:t>
      </w:r>
      <w:proofErr w:type="spellEnd"/>
      <w:r w:rsidRPr="003029A8">
        <w:rPr>
          <w:rFonts w:ascii="Arial" w:hAnsi="Arial" w:cs="Arial"/>
          <w:b w:val="0"/>
          <w:bCs/>
          <w:i/>
          <w:lang w:val="en-US"/>
        </w:rPr>
        <w:t xml:space="preserve"> =4)</w:t>
      </w:r>
      <w:r w:rsidRPr="00C20CDD">
        <w:rPr>
          <w:rFonts w:ascii="Arial" w:hAnsi="Arial" w:cs="Arial"/>
          <w:i/>
          <w:lang w:val="en-US"/>
        </w:rPr>
        <w:t xml:space="preserve"> </w:t>
      </w:r>
      <w:r w:rsidRPr="003029A8">
        <w:rPr>
          <w:rFonts w:ascii="Arial" w:hAnsi="Arial" w:cs="Arial"/>
          <w:b w:val="0"/>
          <w:bCs/>
          <w:i/>
          <w:lang w:val="en-US"/>
        </w:rPr>
        <w:t>different resource sets as follows:</w:t>
      </w:r>
      <w:r>
        <w:rPr>
          <w:rFonts w:ascii="Arial" w:hAnsi="Arial" w:cs="Arial"/>
          <w:b w:val="0"/>
          <w:i/>
          <w:lang w:val="en-US"/>
        </w:rPr>
        <w:t xml:space="preserve"> </w:t>
      </w:r>
      <w:r w:rsidRPr="00641561">
        <w:rPr>
          <w:rFonts w:ascii="Arial" w:hAnsi="Arial" w:cs="Arial"/>
          <w:b w:val="0"/>
          <w:bCs/>
          <w:i/>
          <w:iCs/>
          <w:lang w:val="en-US"/>
        </w:rPr>
        <w:t xml:space="preserve"> N=2: each SRS resource set </w:t>
      </w:r>
      <w:r w:rsidRPr="003029A8">
        <w:rPr>
          <w:rFonts w:ascii="Arial" w:hAnsi="Arial" w:cs="Arial"/>
          <w:b w:val="0"/>
          <w:bCs/>
          <w:i/>
          <w:iCs/>
          <w:lang w:val="en-US"/>
        </w:rPr>
        <w:t>having</w:t>
      </w:r>
      <w:r w:rsidRPr="003B7CCD">
        <w:rPr>
          <w:rFonts w:ascii="Arial" w:hAnsi="Arial" w:cs="Arial"/>
          <w:b w:val="0"/>
          <w:bCs/>
          <w:i/>
          <w:iCs/>
          <w:lang w:val="en-US"/>
        </w:rPr>
        <w:t xml:space="preserve"> </w:t>
      </w:r>
      <w:r w:rsidRPr="003029A8">
        <w:rPr>
          <w:rFonts w:ascii="Arial" w:hAnsi="Arial" w:cs="Arial"/>
          <w:b w:val="0"/>
          <w:i/>
          <w:iCs/>
          <w:lang w:val="en-US"/>
        </w:rPr>
        <w:t>4</w:t>
      </w:r>
      <w:r w:rsidRPr="00641561">
        <w:rPr>
          <w:rFonts w:ascii="Arial" w:hAnsi="Arial" w:cs="Arial"/>
          <w:b w:val="0"/>
          <w:bCs/>
          <w:i/>
          <w:iCs/>
          <w:lang w:val="en-US"/>
        </w:rPr>
        <w:t xml:space="preserve"> different 1-AP resources </w:t>
      </w:r>
      <w:r w:rsidRPr="00641561">
        <w:rPr>
          <w:rFonts w:ascii="Arial" w:hAnsi="Arial" w:cs="Arial"/>
          <w:b w:val="0"/>
          <w:bCs/>
          <w:i/>
          <w:lang w:val="en-US"/>
        </w:rPr>
        <w:t>associated with different symbol time instants within in each set</w:t>
      </w:r>
      <w:r>
        <w:rPr>
          <w:rFonts w:ascii="Arial" w:hAnsi="Arial" w:cs="Arial"/>
          <w:b w:val="0"/>
          <w:bCs/>
          <w:i/>
          <w:iCs/>
          <w:lang w:val="en-US"/>
        </w:rPr>
        <w:t xml:space="preserve"> </w:t>
      </w:r>
      <w:r w:rsidRPr="003029A8">
        <w:rPr>
          <w:rFonts w:ascii="Arial" w:hAnsi="Arial" w:cs="Arial"/>
          <w:b w:val="0"/>
          <w:bCs/>
          <w:i/>
          <w:iCs/>
          <w:lang w:val="en-US"/>
        </w:rPr>
        <w:t>and</w:t>
      </w:r>
      <w:r>
        <w:rPr>
          <w:rFonts w:ascii="Arial" w:hAnsi="Arial" w:cs="Arial"/>
          <w:b w:val="0"/>
          <w:bCs/>
          <w:i/>
          <w:iCs/>
          <w:lang w:val="en-US"/>
        </w:rPr>
        <w:t xml:space="preserve"> </w:t>
      </w:r>
      <w:r w:rsidRPr="00641561">
        <w:rPr>
          <w:rFonts w:ascii="Arial" w:hAnsi="Arial" w:cs="Arial"/>
          <w:b w:val="0"/>
          <w:bCs/>
          <w:i/>
          <w:iCs/>
          <w:lang w:val="en-US"/>
        </w:rPr>
        <w:t>N=</w:t>
      </w:r>
      <w:r w:rsidRPr="003029A8">
        <w:rPr>
          <w:rFonts w:ascii="Arial" w:hAnsi="Arial" w:cs="Arial"/>
          <w:b w:val="0"/>
          <w:i/>
          <w:iCs/>
          <w:lang w:val="en-US"/>
        </w:rPr>
        <w:t>4</w:t>
      </w:r>
      <w:r w:rsidRPr="00641561">
        <w:rPr>
          <w:rFonts w:ascii="Arial" w:hAnsi="Arial" w:cs="Arial"/>
          <w:b w:val="0"/>
          <w:bCs/>
          <w:i/>
          <w:iCs/>
          <w:lang w:val="en-US"/>
        </w:rPr>
        <w:t>: each SRS resource set ha</w:t>
      </w:r>
      <w:r w:rsidRPr="003029A8">
        <w:rPr>
          <w:rFonts w:ascii="Arial" w:hAnsi="Arial" w:cs="Arial"/>
          <w:b w:val="0"/>
          <w:bCs/>
          <w:i/>
          <w:iCs/>
          <w:lang w:val="en-US"/>
        </w:rPr>
        <w:t>ving</w:t>
      </w:r>
      <w:r w:rsidRPr="00641561">
        <w:rPr>
          <w:rFonts w:ascii="Arial" w:hAnsi="Arial" w:cs="Arial"/>
          <w:b w:val="0"/>
          <w:bCs/>
          <w:i/>
          <w:iCs/>
          <w:lang w:val="en-US"/>
        </w:rPr>
        <w:t xml:space="preserve"> 2 different 1-AP resources</w:t>
      </w:r>
      <w:r>
        <w:rPr>
          <w:rFonts w:ascii="Arial" w:hAnsi="Arial" w:cs="Arial"/>
          <w:b w:val="0"/>
          <w:bCs/>
          <w:i/>
          <w:iCs/>
          <w:lang w:val="en-US"/>
        </w:rPr>
        <w:t xml:space="preserve"> </w:t>
      </w:r>
      <w:r w:rsidRPr="00641561">
        <w:rPr>
          <w:rFonts w:ascii="Arial" w:hAnsi="Arial" w:cs="Arial"/>
          <w:b w:val="0"/>
          <w:bCs/>
          <w:i/>
          <w:lang w:val="en-US"/>
        </w:rPr>
        <w:t>associated with different symbol time instants within in each set</w:t>
      </w:r>
      <w:r w:rsidRPr="00E06F55">
        <w:rPr>
          <w:rFonts w:ascii="Arial" w:hAnsi="Arial" w:cs="Arial"/>
          <w:b w:val="0"/>
          <w:bCs/>
          <w:i/>
          <w:lang w:val="en-US"/>
        </w:rPr>
        <w:t>.</w:t>
      </w:r>
      <w:bookmarkEnd w:id="27"/>
      <w:r w:rsidRPr="00C20CDD">
        <w:rPr>
          <w:rFonts w:ascii="Arial" w:hAnsi="Arial" w:cs="Arial"/>
          <w:b w:val="0"/>
          <w:i/>
          <w:lang w:val="en-US"/>
        </w:rPr>
        <w:t xml:space="preserve">  </w:t>
      </w:r>
    </w:p>
    <w:p w14:paraId="2ED9A623" w14:textId="6FD9A00B" w:rsidR="005D425A" w:rsidRPr="00C20CDD" w:rsidRDefault="005D425A" w:rsidP="005D425A">
      <w:pPr>
        <w:pStyle w:val="Caption"/>
        <w:jc w:val="both"/>
        <w:rPr>
          <w:rFonts w:ascii="Arial" w:hAnsi="Arial" w:cs="Arial"/>
          <w:i/>
          <w:lang w:val="en-US"/>
        </w:rPr>
      </w:pPr>
      <w:r w:rsidRPr="00C20CDD">
        <w:rPr>
          <w:rFonts w:ascii="Arial" w:hAnsi="Arial" w:cs="Arial"/>
          <w:i/>
          <w:lang w:val="en-US"/>
        </w:rPr>
        <w:t xml:space="preserve">Proposal </w:t>
      </w:r>
      <w:r w:rsidRPr="00A767FB">
        <w:rPr>
          <w:rFonts w:ascii="Arial" w:hAnsi="Arial" w:cs="Arial"/>
          <w:i/>
          <w:iCs/>
        </w:rPr>
        <w:fldChar w:fldCharType="begin"/>
      </w:r>
      <w:r w:rsidRPr="00380734">
        <w:rPr>
          <w:rFonts w:ascii="Arial" w:hAnsi="Arial" w:cs="Arial"/>
          <w:i/>
          <w:iCs/>
          <w:lang w:val="en-US"/>
        </w:rPr>
        <w:instrText xml:space="preserve"> SEQ Proposal \* ARABIC </w:instrText>
      </w:r>
      <w:r w:rsidRPr="00A767FB">
        <w:rPr>
          <w:rFonts w:ascii="Arial" w:hAnsi="Arial" w:cs="Arial"/>
          <w:i/>
          <w:iCs/>
        </w:rPr>
        <w:fldChar w:fldCharType="separate"/>
      </w:r>
      <w:r w:rsidR="002B20B5">
        <w:rPr>
          <w:rFonts w:ascii="Arial" w:hAnsi="Arial" w:cs="Arial"/>
          <w:i/>
          <w:iCs/>
          <w:noProof/>
          <w:lang w:val="en-US"/>
        </w:rPr>
        <w:t>12</w:t>
      </w:r>
      <w:r w:rsidRPr="00A767FB">
        <w:rPr>
          <w:rFonts w:ascii="Arial" w:hAnsi="Arial" w:cs="Arial"/>
          <w:i/>
          <w:iCs/>
        </w:rPr>
        <w:fldChar w:fldCharType="end"/>
      </w:r>
      <w:r w:rsidRPr="00C20CDD">
        <w:rPr>
          <w:rFonts w:ascii="Arial" w:hAnsi="Arial" w:cs="Arial"/>
          <w:i/>
          <w:lang w:val="en-US"/>
        </w:rPr>
        <w:t xml:space="preserve">: </w:t>
      </w:r>
      <w:r w:rsidRPr="003029A8">
        <w:rPr>
          <w:rFonts w:ascii="Arial" w:hAnsi="Arial" w:cs="Arial"/>
          <w:b w:val="0"/>
          <w:bCs/>
          <w:i/>
          <w:iCs/>
          <w:lang w:val="en-US"/>
        </w:rPr>
        <w:t xml:space="preserve">2T6R:Support </w:t>
      </w:r>
      <w:r w:rsidRPr="00C20CDD">
        <w:rPr>
          <w:rFonts w:ascii="Arial" w:hAnsi="Arial" w:cs="Arial"/>
          <w:b w:val="0"/>
          <w:i/>
          <w:lang w:val="en-US"/>
        </w:rPr>
        <w:t>configur</w:t>
      </w:r>
      <w:r>
        <w:rPr>
          <w:rFonts w:ascii="Arial" w:hAnsi="Arial" w:cs="Arial"/>
          <w:b w:val="0"/>
          <w:i/>
          <w:lang w:val="en-US"/>
        </w:rPr>
        <w:t xml:space="preserve">ations up to 3 </w:t>
      </w:r>
      <w:r w:rsidRPr="00641561">
        <w:rPr>
          <w:rFonts w:ascii="Arial" w:hAnsi="Arial" w:cs="Arial"/>
          <w:b w:val="0"/>
          <w:bCs/>
          <w:i/>
          <w:lang w:val="en-US"/>
        </w:rPr>
        <w:t>(</w:t>
      </w:r>
      <w:proofErr w:type="spellStart"/>
      <w:r w:rsidRPr="00641561">
        <w:rPr>
          <w:rFonts w:ascii="Arial" w:hAnsi="Arial" w:cs="Arial"/>
          <w:b w:val="0"/>
          <w:bCs/>
          <w:i/>
          <w:lang w:val="en-US"/>
        </w:rPr>
        <w:t>N_max</w:t>
      </w:r>
      <w:proofErr w:type="spellEnd"/>
      <w:r w:rsidRPr="00641561">
        <w:rPr>
          <w:rFonts w:ascii="Arial" w:hAnsi="Arial" w:cs="Arial"/>
          <w:b w:val="0"/>
          <w:bCs/>
          <w:i/>
          <w:lang w:val="en-US"/>
        </w:rPr>
        <w:t xml:space="preserve"> =</w:t>
      </w:r>
      <w:r>
        <w:rPr>
          <w:rFonts w:ascii="Arial" w:hAnsi="Arial" w:cs="Arial"/>
          <w:b w:val="0"/>
          <w:bCs/>
          <w:i/>
          <w:lang w:val="en-US"/>
        </w:rPr>
        <w:t>3</w:t>
      </w:r>
      <w:r w:rsidRPr="00641561">
        <w:rPr>
          <w:rFonts w:ascii="Arial" w:hAnsi="Arial" w:cs="Arial"/>
          <w:b w:val="0"/>
          <w:bCs/>
          <w:i/>
          <w:lang w:val="en-US"/>
        </w:rPr>
        <w:t>)</w:t>
      </w:r>
      <w:r w:rsidRPr="00C20CDD">
        <w:rPr>
          <w:rFonts w:ascii="Arial" w:hAnsi="Arial" w:cs="Arial"/>
          <w:i/>
          <w:lang w:val="en-US"/>
        </w:rPr>
        <w:t xml:space="preserve"> </w:t>
      </w:r>
      <w:r w:rsidRPr="00641561">
        <w:rPr>
          <w:rFonts w:ascii="Arial" w:hAnsi="Arial" w:cs="Arial"/>
          <w:b w:val="0"/>
          <w:bCs/>
          <w:i/>
          <w:lang w:val="en-US"/>
        </w:rPr>
        <w:t>different resource sets as follows</w:t>
      </w:r>
      <w:r>
        <w:rPr>
          <w:rFonts w:ascii="Arial" w:hAnsi="Arial" w:cs="Arial"/>
          <w:b w:val="0"/>
          <w:bCs/>
          <w:i/>
          <w:lang w:val="en-US"/>
        </w:rPr>
        <w:t>:</w:t>
      </w:r>
      <w:r w:rsidRPr="00C20CDD" w:rsidDel="00114452">
        <w:rPr>
          <w:rFonts w:ascii="Arial" w:hAnsi="Arial" w:cs="Arial"/>
          <w:b w:val="0"/>
          <w:i/>
          <w:lang w:val="en-US"/>
        </w:rPr>
        <w:t xml:space="preserve"> </w:t>
      </w:r>
      <w:r w:rsidRPr="00641561">
        <w:rPr>
          <w:rFonts w:ascii="Arial" w:hAnsi="Arial" w:cs="Arial"/>
          <w:b w:val="0"/>
          <w:bCs/>
          <w:i/>
          <w:iCs/>
          <w:lang w:val="en-US"/>
        </w:rPr>
        <w:t xml:space="preserve"> N=</w:t>
      </w:r>
      <w:r>
        <w:rPr>
          <w:rFonts w:ascii="Arial" w:hAnsi="Arial" w:cs="Arial"/>
          <w:b w:val="0"/>
          <w:bCs/>
          <w:i/>
          <w:iCs/>
          <w:lang w:val="en-US"/>
        </w:rPr>
        <w:t>1</w:t>
      </w:r>
      <w:r w:rsidRPr="00641561">
        <w:rPr>
          <w:rFonts w:ascii="Arial" w:hAnsi="Arial" w:cs="Arial"/>
          <w:b w:val="0"/>
          <w:bCs/>
          <w:i/>
          <w:iCs/>
          <w:lang w:val="en-US"/>
        </w:rPr>
        <w:t>: each SRS resource set having</w:t>
      </w:r>
      <w:r w:rsidRPr="003B7CCD">
        <w:rPr>
          <w:rFonts w:ascii="Arial" w:hAnsi="Arial" w:cs="Arial"/>
          <w:b w:val="0"/>
          <w:bCs/>
          <w:i/>
          <w:iCs/>
          <w:lang w:val="en-US"/>
        </w:rPr>
        <w:t xml:space="preserve"> </w:t>
      </w:r>
      <w:r>
        <w:rPr>
          <w:rFonts w:ascii="Arial" w:hAnsi="Arial" w:cs="Arial"/>
          <w:b w:val="0"/>
          <w:i/>
          <w:iCs/>
          <w:lang w:val="en-US"/>
        </w:rPr>
        <w:t>3</w:t>
      </w:r>
      <w:r w:rsidRPr="00641561">
        <w:rPr>
          <w:rFonts w:ascii="Arial" w:hAnsi="Arial" w:cs="Arial"/>
          <w:b w:val="0"/>
          <w:bCs/>
          <w:i/>
          <w:iCs/>
          <w:lang w:val="en-US"/>
        </w:rPr>
        <w:t xml:space="preserve"> different </w:t>
      </w:r>
      <w:r>
        <w:rPr>
          <w:rFonts w:ascii="Arial" w:hAnsi="Arial" w:cs="Arial"/>
          <w:b w:val="0"/>
          <w:bCs/>
          <w:i/>
          <w:iCs/>
          <w:lang w:val="en-US"/>
        </w:rPr>
        <w:t>2</w:t>
      </w:r>
      <w:r w:rsidRPr="00641561">
        <w:rPr>
          <w:rFonts w:ascii="Arial" w:hAnsi="Arial" w:cs="Arial"/>
          <w:b w:val="0"/>
          <w:bCs/>
          <w:i/>
          <w:iCs/>
          <w:lang w:val="en-US"/>
        </w:rPr>
        <w:t xml:space="preserve">-AP resources </w:t>
      </w:r>
      <w:r w:rsidRPr="00641561">
        <w:rPr>
          <w:rFonts w:ascii="Arial" w:hAnsi="Arial" w:cs="Arial"/>
          <w:b w:val="0"/>
          <w:bCs/>
          <w:i/>
          <w:lang w:val="en-US"/>
        </w:rPr>
        <w:t>associated with different symbol time instants within in each set</w:t>
      </w:r>
      <w:r>
        <w:rPr>
          <w:rFonts w:ascii="Arial" w:hAnsi="Arial" w:cs="Arial"/>
          <w:b w:val="0"/>
          <w:bCs/>
          <w:i/>
          <w:lang w:val="en-US"/>
        </w:rPr>
        <w:t xml:space="preserve"> and </w:t>
      </w:r>
      <w:r w:rsidRPr="00641561">
        <w:rPr>
          <w:rFonts w:ascii="Arial" w:hAnsi="Arial" w:cs="Arial"/>
          <w:b w:val="0"/>
          <w:bCs/>
          <w:i/>
          <w:iCs/>
          <w:lang w:val="en-US"/>
        </w:rPr>
        <w:t>N=</w:t>
      </w:r>
      <w:r>
        <w:rPr>
          <w:rFonts w:ascii="Arial" w:hAnsi="Arial" w:cs="Arial"/>
          <w:b w:val="0"/>
          <w:bCs/>
          <w:i/>
          <w:iCs/>
          <w:lang w:val="en-US"/>
        </w:rPr>
        <w:t>3:</w:t>
      </w:r>
      <w:r w:rsidRPr="00C20CDD">
        <w:rPr>
          <w:rFonts w:ascii="Arial" w:hAnsi="Arial" w:cs="Arial"/>
          <w:b w:val="0"/>
          <w:i/>
          <w:lang w:val="en-US"/>
        </w:rPr>
        <w:t xml:space="preserve"> </w:t>
      </w:r>
      <w:r w:rsidRPr="00641561">
        <w:rPr>
          <w:rFonts w:ascii="Arial" w:hAnsi="Arial" w:cs="Arial"/>
          <w:b w:val="0"/>
          <w:bCs/>
          <w:i/>
          <w:iCs/>
          <w:lang w:val="en-US"/>
        </w:rPr>
        <w:t>each SRS resource set having</w:t>
      </w:r>
      <w:r w:rsidRPr="003B7CCD">
        <w:rPr>
          <w:rFonts w:ascii="Arial" w:hAnsi="Arial" w:cs="Arial"/>
          <w:b w:val="0"/>
          <w:bCs/>
          <w:i/>
          <w:iCs/>
          <w:lang w:val="en-US"/>
        </w:rPr>
        <w:t xml:space="preserve"> </w:t>
      </w:r>
      <w:r>
        <w:rPr>
          <w:rFonts w:ascii="Arial" w:hAnsi="Arial" w:cs="Arial"/>
          <w:b w:val="0"/>
          <w:i/>
          <w:iCs/>
          <w:lang w:val="en-US"/>
        </w:rPr>
        <w:t>2</w:t>
      </w:r>
      <w:r w:rsidRPr="00641561">
        <w:rPr>
          <w:rFonts w:ascii="Arial" w:hAnsi="Arial" w:cs="Arial"/>
          <w:b w:val="0"/>
          <w:bCs/>
          <w:i/>
          <w:iCs/>
          <w:lang w:val="en-US"/>
        </w:rPr>
        <w:t xml:space="preserve"> different </w:t>
      </w:r>
      <w:r>
        <w:rPr>
          <w:rFonts w:ascii="Arial" w:hAnsi="Arial" w:cs="Arial"/>
          <w:b w:val="0"/>
          <w:bCs/>
          <w:i/>
          <w:iCs/>
          <w:lang w:val="en-US"/>
        </w:rPr>
        <w:t>2</w:t>
      </w:r>
      <w:r w:rsidRPr="00641561">
        <w:rPr>
          <w:rFonts w:ascii="Arial" w:hAnsi="Arial" w:cs="Arial"/>
          <w:b w:val="0"/>
          <w:bCs/>
          <w:i/>
          <w:iCs/>
          <w:lang w:val="en-US"/>
        </w:rPr>
        <w:t xml:space="preserve">-AP resources </w:t>
      </w:r>
      <w:r w:rsidRPr="00641561">
        <w:rPr>
          <w:rFonts w:ascii="Arial" w:hAnsi="Arial" w:cs="Arial"/>
          <w:b w:val="0"/>
          <w:bCs/>
          <w:i/>
          <w:lang w:val="en-US"/>
        </w:rPr>
        <w:t>associated with different symbol time instants within in each set</w:t>
      </w:r>
      <w:r>
        <w:rPr>
          <w:rFonts w:ascii="Arial" w:hAnsi="Arial" w:cs="Arial"/>
          <w:b w:val="0"/>
          <w:bCs/>
          <w:i/>
          <w:lang w:val="en-US"/>
        </w:rPr>
        <w:t>.</w:t>
      </w:r>
      <w:r w:rsidRPr="00C20CDD">
        <w:rPr>
          <w:rFonts w:ascii="Arial" w:hAnsi="Arial" w:cs="Arial"/>
          <w:b w:val="0"/>
          <w:i/>
          <w:lang w:val="en-US"/>
        </w:rPr>
        <w:t xml:space="preserve"> </w:t>
      </w:r>
    </w:p>
    <w:p w14:paraId="7AF6DE70" w14:textId="566C0B87" w:rsidR="005D425A" w:rsidRPr="00641561" w:rsidRDefault="00C42A46" w:rsidP="005D425A">
      <w:pPr>
        <w:jc w:val="both"/>
        <w:rPr>
          <w:rFonts w:ascii="Arial" w:hAnsi="Arial" w:cs="Arial"/>
          <w:i/>
          <w:lang w:val="en-US"/>
        </w:rPr>
      </w:pPr>
      <w:bookmarkStart w:id="28" w:name="_Ref61887369"/>
      <w:r w:rsidRPr="005D425A">
        <w:rPr>
          <w:rFonts w:ascii="Arial" w:hAnsi="Arial" w:cs="Arial"/>
          <w:b/>
          <w:bCs/>
          <w:i/>
          <w:lang w:val="en-US"/>
        </w:rPr>
        <w:t xml:space="preserve">Proposal </w:t>
      </w:r>
      <w:r w:rsidRPr="005D425A">
        <w:rPr>
          <w:rFonts w:ascii="Arial" w:hAnsi="Arial" w:cs="Arial"/>
          <w:b/>
          <w:bCs/>
          <w:i/>
          <w:iCs/>
        </w:rPr>
        <w:fldChar w:fldCharType="begin"/>
      </w:r>
      <w:r w:rsidRPr="005D425A">
        <w:rPr>
          <w:rFonts w:ascii="Arial" w:hAnsi="Arial" w:cs="Arial"/>
          <w:b/>
          <w:bCs/>
          <w:i/>
          <w:iCs/>
          <w:lang w:val="en-US"/>
        </w:rPr>
        <w:instrText xml:space="preserve"> SEQ Proposal \* ARABIC </w:instrText>
      </w:r>
      <w:r w:rsidRPr="005D425A">
        <w:rPr>
          <w:rFonts w:ascii="Arial" w:hAnsi="Arial" w:cs="Arial"/>
          <w:b/>
          <w:bCs/>
          <w:i/>
          <w:iCs/>
        </w:rPr>
        <w:fldChar w:fldCharType="separate"/>
      </w:r>
      <w:r w:rsidR="002B20B5">
        <w:rPr>
          <w:rFonts w:ascii="Arial" w:hAnsi="Arial" w:cs="Arial"/>
          <w:b/>
          <w:bCs/>
          <w:i/>
          <w:iCs/>
          <w:noProof/>
          <w:lang w:val="en-US"/>
        </w:rPr>
        <w:t>13</w:t>
      </w:r>
      <w:r w:rsidRPr="005D425A">
        <w:rPr>
          <w:rFonts w:ascii="Arial" w:hAnsi="Arial" w:cs="Arial"/>
          <w:b/>
          <w:bCs/>
          <w:i/>
          <w:iCs/>
        </w:rPr>
        <w:fldChar w:fldCharType="end"/>
      </w:r>
      <w:r w:rsidRPr="005D425A">
        <w:rPr>
          <w:rFonts w:ascii="Arial" w:hAnsi="Arial" w:cs="Arial"/>
          <w:b/>
          <w:bCs/>
          <w:i/>
          <w:lang w:val="en-US"/>
        </w:rPr>
        <w:t>:</w:t>
      </w:r>
      <w:r w:rsidRPr="00C20CDD">
        <w:rPr>
          <w:rFonts w:ascii="Arial" w:hAnsi="Arial" w:cs="Arial"/>
          <w:lang w:val="en-US"/>
        </w:rPr>
        <w:t xml:space="preserve"> </w:t>
      </w:r>
      <w:r w:rsidRPr="005D425A">
        <w:rPr>
          <w:rFonts w:ascii="Arial" w:hAnsi="Arial" w:cs="Arial"/>
          <w:i/>
          <w:iCs/>
          <w:lang w:val="en-US"/>
        </w:rPr>
        <w:t>2T8R:</w:t>
      </w:r>
      <w:r w:rsidR="00846094" w:rsidRPr="005D425A">
        <w:rPr>
          <w:rFonts w:ascii="Arial" w:hAnsi="Arial" w:cs="Arial"/>
          <w:i/>
          <w:lang w:val="en-US"/>
        </w:rPr>
        <w:t xml:space="preserve"> </w:t>
      </w:r>
      <w:r w:rsidR="005D425A" w:rsidRPr="005D425A">
        <w:rPr>
          <w:rFonts w:ascii="Arial" w:hAnsi="Arial" w:cs="Arial"/>
          <w:i/>
          <w:iCs/>
          <w:lang w:val="en-US"/>
        </w:rPr>
        <w:t xml:space="preserve">Support </w:t>
      </w:r>
      <w:r w:rsidR="005D425A" w:rsidRPr="005D425A">
        <w:rPr>
          <w:rFonts w:ascii="Arial" w:hAnsi="Arial" w:cs="Arial"/>
          <w:i/>
          <w:lang w:val="en-US"/>
        </w:rPr>
        <w:t xml:space="preserve">configurations up to </w:t>
      </w:r>
      <w:proofErr w:type="spellStart"/>
      <w:r w:rsidR="005D425A">
        <w:rPr>
          <w:rFonts w:ascii="Arial" w:hAnsi="Arial" w:cs="Arial"/>
          <w:i/>
          <w:lang w:val="en-US"/>
        </w:rPr>
        <w:t>to</w:t>
      </w:r>
      <w:proofErr w:type="spellEnd"/>
      <w:r w:rsidR="005D425A">
        <w:rPr>
          <w:rFonts w:ascii="Arial" w:hAnsi="Arial" w:cs="Arial"/>
          <w:i/>
          <w:lang w:val="en-US"/>
        </w:rPr>
        <w:t xml:space="preserve"> 4</w:t>
      </w:r>
      <w:r w:rsidR="005D425A" w:rsidRPr="00C20CDD">
        <w:rPr>
          <w:rFonts w:ascii="Arial" w:hAnsi="Arial" w:cs="Arial"/>
          <w:i/>
          <w:lang w:val="en-US"/>
        </w:rPr>
        <w:t xml:space="preserve"> </w:t>
      </w:r>
      <w:r w:rsidR="005D425A">
        <w:rPr>
          <w:rFonts w:ascii="Arial" w:hAnsi="Arial" w:cs="Arial"/>
          <w:i/>
          <w:lang w:val="en-US"/>
        </w:rPr>
        <w:t>(</w:t>
      </w:r>
      <w:proofErr w:type="spellStart"/>
      <w:r w:rsidR="005D425A">
        <w:rPr>
          <w:rFonts w:ascii="Arial" w:hAnsi="Arial" w:cs="Arial"/>
          <w:i/>
          <w:lang w:val="en-US"/>
        </w:rPr>
        <w:t>N_max</w:t>
      </w:r>
      <w:proofErr w:type="spellEnd"/>
      <w:r w:rsidR="005D425A">
        <w:rPr>
          <w:rFonts w:ascii="Arial" w:hAnsi="Arial" w:cs="Arial"/>
          <w:i/>
          <w:lang w:val="en-US"/>
        </w:rPr>
        <w:t xml:space="preserve"> =4)</w:t>
      </w:r>
      <w:r w:rsidR="005D425A" w:rsidRPr="00C20CDD">
        <w:rPr>
          <w:rFonts w:ascii="Arial" w:hAnsi="Arial" w:cs="Arial"/>
          <w:i/>
          <w:lang w:val="en-US"/>
        </w:rPr>
        <w:t xml:space="preserve"> different resource sets</w:t>
      </w:r>
      <w:r w:rsidR="005D425A">
        <w:rPr>
          <w:rFonts w:ascii="Arial" w:hAnsi="Arial" w:cs="Arial"/>
          <w:i/>
          <w:lang w:val="en-US"/>
        </w:rPr>
        <w:t xml:space="preserve"> </w:t>
      </w:r>
      <w:r w:rsidR="005D425A" w:rsidRPr="00641561">
        <w:rPr>
          <w:rFonts w:ascii="Arial" w:hAnsi="Arial" w:cs="Arial"/>
          <w:bCs/>
          <w:i/>
          <w:lang w:val="en-US"/>
        </w:rPr>
        <w:t>as follows:</w:t>
      </w:r>
      <w:r w:rsidR="005D425A" w:rsidRPr="00C20CDD">
        <w:rPr>
          <w:rFonts w:ascii="Arial" w:hAnsi="Arial" w:cs="Arial"/>
          <w:lang w:val="en-US"/>
        </w:rPr>
        <w:t xml:space="preserve"> </w:t>
      </w:r>
      <w:r w:rsidR="005D425A" w:rsidRPr="00641561">
        <w:rPr>
          <w:rFonts w:ascii="Arial" w:hAnsi="Arial" w:cs="Arial"/>
          <w:bCs/>
          <w:i/>
          <w:iCs/>
          <w:lang w:val="en-US"/>
        </w:rPr>
        <w:t>N=</w:t>
      </w:r>
      <w:r w:rsidR="005D425A" w:rsidRPr="00641561">
        <w:rPr>
          <w:rFonts w:ascii="Arial" w:hAnsi="Arial" w:cs="Arial"/>
          <w:i/>
          <w:iCs/>
          <w:lang w:val="en-US"/>
        </w:rPr>
        <w:t>1</w:t>
      </w:r>
      <w:r w:rsidR="005D425A" w:rsidRPr="005D425A">
        <w:rPr>
          <w:rFonts w:ascii="Arial" w:hAnsi="Arial" w:cs="Arial"/>
          <w:i/>
          <w:iCs/>
          <w:lang w:val="en-US"/>
        </w:rPr>
        <w:t xml:space="preserve">: </w:t>
      </w:r>
      <w:r w:rsidR="005D425A" w:rsidRPr="00641561">
        <w:rPr>
          <w:rFonts w:ascii="Arial" w:hAnsi="Arial" w:cs="Arial"/>
          <w:i/>
          <w:iCs/>
          <w:lang w:val="en-US"/>
        </w:rPr>
        <w:t>single SRS resource set having 4</w:t>
      </w:r>
      <w:r w:rsidR="005D425A" w:rsidRPr="005D425A">
        <w:rPr>
          <w:rFonts w:ascii="Arial" w:hAnsi="Arial" w:cs="Arial"/>
          <w:i/>
          <w:iCs/>
          <w:lang w:val="en-US"/>
        </w:rPr>
        <w:t xml:space="preserve"> different </w:t>
      </w:r>
      <w:r w:rsidR="005D425A" w:rsidRPr="00641561">
        <w:rPr>
          <w:rFonts w:ascii="Arial" w:hAnsi="Arial" w:cs="Arial"/>
          <w:i/>
          <w:iCs/>
          <w:lang w:val="en-US"/>
        </w:rPr>
        <w:t>2</w:t>
      </w:r>
      <w:r w:rsidR="005D425A" w:rsidRPr="005D425A">
        <w:rPr>
          <w:rFonts w:ascii="Arial" w:hAnsi="Arial" w:cs="Arial"/>
          <w:i/>
          <w:iCs/>
          <w:lang w:val="en-US"/>
        </w:rPr>
        <w:t>-AP resources</w:t>
      </w:r>
      <w:r w:rsidR="005D425A" w:rsidRPr="00641561">
        <w:rPr>
          <w:rFonts w:ascii="Arial" w:hAnsi="Arial" w:cs="Arial"/>
          <w:i/>
          <w:iCs/>
          <w:lang w:val="en-US"/>
        </w:rPr>
        <w:t xml:space="preserve"> </w:t>
      </w:r>
      <w:r w:rsidR="005D425A" w:rsidRPr="00641561">
        <w:rPr>
          <w:rFonts w:ascii="Arial" w:hAnsi="Arial" w:cs="Arial"/>
          <w:i/>
          <w:lang w:val="en-US"/>
        </w:rPr>
        <w:t>associated with different symbol time instants within in each set, N=2:</w:t>
      </w:r>
      <w:r w:rsidR="005D425A" w:rsidRPr="00641561">
        <w:rPr>
          <w:rFonts w:ascii="Arial" w:hAnsi="Arial" w:cs="Arial"/>
          <w:i/>
          <w:iCs/>
          <w:lang w:val="en-US"/>
        </w:rPr>
        <w:t xml:space="preserve"> each SRS resource set having 2</w:t>
      </w:r>
      <w:r w:rsidR="005D425A" w:rsidRPr="005D425A">
        <w:rPr>
          <w:rFonts w:ascii="Arial" w:hAnsi="Arial" w:cs="Arial"/>
          <w:i/>
          <w:iCs/>
          <w:lang w:val="en-US"/>
        </w:rPr>
        <w:t xml:space="preserve"> different </w:t>
      </w:r>
      <w:r w:rsidR="005D425A" w:rsidRPr="00641561">
        <w:rPr>
          <w:rFonts w:ascii="Arial" w:hAnsi="Arial" w:cs="Arial"/>
          <w:i/>
          <w:iCs/>
          <w:lang w:val="en-US"/>
        </w:rPr>
        <w:t>2</w:t>
      </w:r>
      <w:r w:rsidR="005D425A" w:rsidRPr="005D425A">
        <w:rPr>
          <w:rFonts w:ascii="Arial" w:hAnsi="Arial" w:cs="Arial"/>
          <w:i/>
          <w:iCs/>
          <w:lang w:val="en-US"/>
        </w:rPr>
        <w:t>-AP resources</w:t>
      </w:r>
      <w:r w:rsidR="005D425A" w:rsidRPr="00641561">
        <w:rPr>
          <w:rFonts w:ascii="Arial" w:hAnsi="Arial" w:cs="Arial"/>
          <w:i/>
          <w:iCs/>
          <w:lang w:val="en-US"/>
        </w:rPr>
        <w:t xml:space="preserve"> </w:t>
      </w:r>
      <w:r w:rsidR="005D425A" w:rsidRPr="00641561">
        <w:rPr>
          <w:rFonts w:ascii="Arial" w:hAnsi="Arial" w:cs="Arial"/>
          <w:i/>
          <w:lang w:val="en-US"/>
        </w:rPr>
        <w:t>associated with different symbol time instants within in each set, N=4:</w:t>
      </w:r>
      <w:r w:rsidR="005D425A" w:rsidRPr="00641561">
        <w:rPr>
          <w:rFonts w:ascii="Arial" w:hAnsi="Arial" w:cs="Arial"/>
          <w:i/>
          <w:iCs/>
          <w:lang w:val="en-US"/>
        </w:rPr>
        <w:t xml:space="preserve"> each SRS resource set having one 2</w:t>
      </w:r>
      <w:r w:rsidR="005D425A" w:rsidRPr="005D425A">
        <w:rPr>
          <w:rFonts w:ascii="Arial" w:hAnsi="Arial" w:cs="Arial"/>
          <w:i/>
          <w:iCs/>
          <w:lang w:val="en-US"/>
        </w:rPr>
        <w:t xml:space="preserve">-AP resource </w:t>
      </w:r>
      <w:r w:rsidR="005D425A" w:rsidRPr="00641561">
        <w:rPr>
          <w:rFonts w:ascii="Arial" w:hAnsi="Arial" w:cs="Arial"/>
          <w:i/>
          <w:lang w:val="en-US"/>
        </w:rPr>
        <w:t>associated with different symbol time instants within in each set.</w:t>
      </w:r>
    </w:p>
    <w:p w14:paraId="668CD792" w14:textId="4DE363C3" w:rsidR="007A3585" w:rsidRPr="00C20CDD" w:rsidRDefault="005D425A" w:rsidP="005D425A">
      <w:pPr>
        <w:pStyle w:val="Caption"/>
        <w:rPr>
          <w:rFonts w:ascii="Arial" w:hAnsi="Arial" w:cs="Arial"/>
          <w:b w:val="0"/>
          <w:i/>
          <w:lang w:val="en-US"/>
        </w:rPr>
      </w:pPr>
      <w:r>
        <w:rPr>
          <w:rFonts w:ascii="Arial" w:hAnsi="Arial" w:cs="Arial"/>
          <w:b w:val="0"/>
          <w:i/>
          <w:lang w:val="en-US"/>
        </w:rPr>
        <w:t xml:space="preserve"> </w:t>
      </w:r>
      <w:bookmarkEnd w:id="28"/>
    </w:p>
    <w:p w14:paraId="10EBEE79" w14:textId="77777777" w:rsidR="002D4158" w:rsidRPr="00C20CDD" w:rsidRDefault="002D4158" w:rsidP="00E817BB">
      <w:pPr>
        <w:rPr>
          <w:rFonts w:ascii="Arial" w:hAnsi="Arial" w:cs="Arial"/>
          <w:lang w:val="en-US"/>
        </w:rPr>
      </w:pPr>
    </w:p>
    <w:tbl>
      <w:tblPr>
        <w:tblStyle w:val="TableGrid"/>
        <w:tblW w:w="0" w:type="auto"/>
        <w:tblLook w:val="04A0" w:firstRow="1" w:lastRow="0" w:firstColumn="1" w:lastColumn="0" w:noHBand="0" w:noVBand="1"/>
      </w:tblPr>
      <w:tblGrid>
        <w:gridCol w:w="9629"/>
      </w:tblGrid>
      <w:tr w:rsidR="00E817BB" w:rsidRPr="00C20CDD" w14:paraId="37A63684" w14:textId="77777777" w:rsidTr="00AE12D9">
        <w:tc>
          <w:tcPr>
            <w:tcW w:w="9629" w:type="dxa"/>
          </w:tcPr>
          <w:p w14:paraId="1FD184C4" w14:textId="77777777" w:rsidR="00E817BB" w:rsidRPr="00C20CDD" w:rsidRDefault="00E817BB" w:rsidP="00E817BB">
            <w:pPr>
              <w:rPr>
                <w:rFonts w:ascii="Arial" w:hAnsi="Arial" w:cs="Arial"/>
                <w:b/>
                <w:lang w:val="en-US"/>
              </w:rPr>
            </w:pPr>
            <w:r w:rsidRPr="00C20CDD">
              <w:rPr>
                <w:rFonts w:ascii="Arial" w:hAnsi="Arial" w:cs="Arial"/>
                <w:b/>
                <w:highlight w:val="green"/>
                <w:lang w:val="en-US"/>
              </w:rPr>
              <w:t>Agreement</w:t>
            </w:r>
          </w:p>
          <w:p w14:paraId="43DF1943" w14:textId="77777777" w:rsidR="00E817BB" w:rsidRPr="00AB078A" w:rsidRDefault="00E817BB" w:rsidP="00E817BB">
            <w:pPr>
              <w:snapToGrid w:val="0"/>
              <w:rPr>
                <w:rFonts w:ascii="Arial" w:eastAsia="Microsoft YaHei" w:hAnsi="Arial" w:cs="Arial"/>
              </w:rPr>
            </w:pPr>
            <w:r w:rsidRPr="00C20CDD">
              <w:rPr>
                <w:rFonts w:ascii="Arial" w:eastAsia="Microsoft YaHei" w:hAnsi="Arial" w:cs="Arial"/>
                <w:lang w:val="en-US"/>
              </w:rPr>
              <w:t xml:space="preserve">For SRS overhead reduction, study reusing same resources among multiple usages, at least for “codebook” and “antenna switching”. </w:t>
            </w:r>
            <w:proofErr w:type="spellStart"/>
            <w:r w:rsidRPr="00AB078A">
              <w:rPr>
                <w:rFonts w:ascii="Arial" w:eastAsia="Microsoft YaHei" w:hAnsi="Arial" w:cs="Arial"/>
              </w:rPr>
              <w:t>Study</w:t>
            </w:r>
            <w:proofErr w:type="spellEnd"/>
            <w:r w:rsidRPr="00AB078A">
              <w:rPr>
                <w:rFonts w:ascii="Arial" w:eastAsia="Microsoft YaHei" w:hAnsi="Arial" w:cs="Arial"/>
              </w:rPr>
              <w:t xml:space="preserve"> </w:t>
            </w:r>
            <w:proofErr w:type="spellStart"/>
            <w:r w:rsidRPr="00AB078A">
              <w:rPr>
                <w:rFonts w:ascii="Arial" w:eastAsia="Microsoft YaHei" w:hAnsi="Arial" w:cs="Arial"/>
              </w:rPr>
              <w:t>aspects</w:t>
            </w:r>
            <w:proofErr w:type="spellEnd"/>
            <w:r w:rsidRPr="00AB078A">
              <w:rPr>
                <w:rFonts w:ascii="Arial" w:eastAsia="Microsoft YaHei" w:hAnsi="Arial" w:cs="Arial"/>
              </w:rPr>
              <w:t xml:space="preserve"> </w:t>
            </w:r>
            <w:proofErr w:type="spellStart"/>
            <w:r w:rsidRPr="00AB078A">
              <w:rPr>
                <w:rFonts w:ascii="Arial" w:eastAsia="Microsoft YaHei" w:hAnsi="Arial" w:cs="Arial"/>
              </w:rPr>
              <w:t>include</w:t>
            </w:r>
            <w:proofErr w:type="spellEnd"/>
          </w:p>
          <w:p w14:paraId="60D8F2CF" w14:textId="77777777" w:rsidR="00E817BB" w:rsidRPr="00C20CDD" w:rsidRDefault="00E817BB" w:rsidP="00E817BB">
            <w:pPr>
              <w:pStyle w:val="ListParagraph"/>
              <w:numPr>
                <w:ilvl w:val="1"/>
                <w:numId w:val="32"/>
              </w:numPr>
              <w:snapToGrid w:val="0"/>
              <w:spacing w:line="240" w:lineRule="auto"/>
              <w:contextualSpacing w:val="0"/>
              <w:rPr>
                <w:rFonts w:ascii="Arial" w:eastAsia="Microsoft YaHei" w:hAnsi="Arial" w:cs="Arial"/>
                <w:sz w:val="22"/>
                <w:szCs w:val="22"/>
                <w:lang w:val="en-US"/>
              </w:rPr>
            </w:pPr>
            <w:r w:rsidRPr="00C20CDD">
              <w:rPr>
                <w:rFonts w:ascii="Arial" w:eastAsia="Microsoft YaHei" w:hAnsi="Arial" w:cs="Arial"/>
                <w:sz w:val="22"/>
                <w:szCs w:val="22"/>
                <w:lang w:val="en-US"/>
              </w:rPr>
              <w:t xml:space="preserve">Whether implementation approach based on legacy SRS configuration is </w:t>
            </w:r>
            <w:proofErr w:type="gramStart"/>
            <w:r w:rsidRPr="00C20CDD">
              <w:rPr>
                <w:rFonts w:ascii="Arial" w:eastAsia="Microsoft YaHei" w:hAnsi="Arial" w:cs="Arial"/>
                <w:sz w:val="22"/>
                <w:szCs w:val="22"/>
                <w:lang w:val="en-US"/>
              </w:rPr>
              <w:t>sufficient</w:t>
            </w:r>
            <w:proofErr w:type="gramEnd"/>
          </w:p>
          <w:p w14:paraId="680C36FB" w14:textId="5711BCE3" w:rsidR="00E817BB" w:rsidRPr="00C20CDD" w:rsidRDefault="00E817BB" w:rsidP="00E817BB">
            <w:pPr>
              <w:pStyle w:val="ListParagraph"/>
              <w:numPr>
                <w:ilvl w:val="2"/>
                <w:numId w:val="32"/>
              </w:numPr>
              <w:snapToGrid w:val="0"/>
              <w:spacing w:line="240" w:lineRule="auto"/>
              <w:contextualSpacing w:val="0"/>
              <w:rPr>
                <w:rFonts w:ascii="Arial" w:hAnsi="Arial" w:cs="Arial"/>
                <w:lang w:val="en-US"/>
              </w:rPr>
            </w:pPr>
            <w:r w:rsidRPr="00C20CDD">
              <w:rPr>
                <w:rFonts w:ascii="Arial" w:eastAsia="Microsoft YaHei" w:hAnsi="Arial" w:cs="Arial"/>
                <w:sz w:val="22"/>
                <w:szCs w:val="22"/>
                <w:lang w:val="en-US"/>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tc>
      </w:tr>
    </w:tbl>
    <w:p w14:paraId="47163CDF" w14:textId="32EBD528" w:rsidR="00E817BB" w:rsidRPr="00C20CDD" w:rsidRDefault="00E817BB" w:rsidP="00E817BB">
      <w:pPr>
        <w:rPr>
          <w:rFonts w:ascii="Arial" w:hAnsi="Arial" w:cs="Arial"/>
          <w:lang w:val="en-US"/>
        </w:rPr>
      </w:pPr>
    </w:p>
    <w:p w14:paraId="2D79F308" w14:textId="1AE39D4C" w:rsidR="00C57B5C" w:rsidRPr="00C20CDD" w:rsidRDefault="00830A3D" w:rsidP="003029A8">
      <w:pPr>
        <w:jc w:val="both"/>
        <w:rPr>
          <w:rFonts w:ascii="Arial" w:hAnsi="Arial" w:cs="Arial"/>
          <w:lang w:val="en-US"/>
        </w:rPr>
      </w:pPr>
      <w:r>
        <w:rPr>
          <w:rFonts w:ascii="Arial" w:hAnsi="Arial" w:cs="Arial"/>
        </w:rPr>
        <w:fldChar w:fldCharType="begin"/>
      </w:r>
      <w:r w:rsidRPr="000F7649">
        <w:rPr>
          <w:rFonts w:ascii="Arial" w:hAnsi="Arial" w:cs="Arial"/>
          <w:lang w:val="en-US"/>
        </w:rPr>
        <w:instrText xml:space="preserve"> REF _Ref61558444 \h </w:instrText>
      </w:r>
      <w:r>
        <w:rPr>
          <w:rFonts w:ascii="Arial" w:hAnsi="Arial" w:cs="Arial"/>
        </w:rPr>
      </w:r>
      <w:r>
        <w:rPr>
          <w:rFonts w:ascii="Arial" w:hAnsi="Arial" w:cs="Arial"/>
        </w:rPr>
        <w:fldChar w:fldCharType="separate"/>
      </w:r>
      <w:r w:rsidR="002B20B5" w:rsidRPr="00C20CDD">
        <w:rPr>
          <w:rFonts w:ascii="Arial" w:hAnsi="Arial" w:cs="Arial"/>
          <w:lang w:val="en-US"/>
        </w:rPr>
        <w:t xml:space="preserve">Figure </w:t>
      </w:r>
      <w:r w:rsidR="002B20B5">
        <w:rPr>
          <w:rFonts w:ascii="Arial" w:hAnsi="Arial" w:cs="Arial"/>
          <w:noProof/>
          <w:lang w:val="en-US"/>
        </w:rPr>
        <w:t>11</w:t>
      </w:r>
      <w:r>
        <w:rPr>
          <w:rFonts w:ascii="Arial" w:hAnsi="Arial" w:cs="Arial"/>
        </w:rPr>
        <w:fldChar w:fldCharType="end"/>
      </w:r>
      <w:r w:rsidR="00C57B5C" w:rsidRPr="00C20CDD">
        <w:rPr>
          <w:rFonts w:ascii="Arial" w:hAnsi="Arial" w:cs="Arial"/>
          <w:lang w:val="en-US"/>
        </w:rPr>
        <w:t>shows an example of reuse of same SRS resources for antenna-switching and non-</w:t>
      </w:r>
      <w:proofErr w:type="gramStart"/>
      <w:r w:rsidR="00C57B5C" w:rsidRPr="00C20CDD">
        <w:rPr>
          <w:rFonts w:ascii="Arial" w:hAnsi="Arial" w:cs="Arial"/>
          <w:lang w:val="en-US"/>
        </w:rPr>
        <w:t>codebook based</w:t>
      </w:r>
      <w:proofErr w:type="gramEnd"/>
      <w:r w:rsidR="00C57B5C" w:rsidRPr="00C20CDD">
        <w:rPr>
          <w:rFonts w:ascii="Arial" w:hAnsi="Arial" w:cs="Arial"/>
          <w:lang w:val="en-US"/>
        </w:rPr>
        <w:t xml:space="preserve"> precoding. The reuse of SRS resources with different resource set </w:t>
      </w:r>
      <w:r w:rsidR="00BF07B5" w:rsidRPr="00C20CDD">
        <w:rPr>
          <w:rFonts w:ascii="Arial" w:hAnsi="Arial" w:cs="Arial"/>
          <w:lang w:val="en-US"/>
        </w:rPr>
        <w:t>configurations enables</w:t>
      </w:r>
      <w:r w:rsidR="00C57B5C" w:rsidRPr="00C20CDD">
        <w:rPr>
          <w:rFonts w:ascii="Arial" w:hAnsi="Arial" w:cs="Arial"/>
          <w:lang w:val="en-US"/>
        </w:rPr>
        <w:t xml:space="preserve"> to extend current antenna-switching configuration such that antenna-</w:t>
      </w:r>
      <w:r w:rsidR="00C57B5C" w:rsidRPr="00C20CDD">
        <w:rPr>
          <w:rFonts w:ascii="Arial" w:hAnsi="Arial" w:cs="Arial"/>
          <w:lang w:val="en-US"/>
        </w:rPr>
        <w:lastRenderedPageBreak/>
        <w:t xml:space="preserve">switching can be performed with UL TX precoding (e.g. non-codebook or codebook based). As a result of this, the array/precoding gain of </w:t>
      </w:r>
      <w:proofErr w:type="spellStart"/>
      <w:r w:rsidR="00C57B5C" w:rsidRPr="00C20CDD">
        <w:rPr>
          <w:rFonts w:ascii="Arial" w:hAnsi="Arial" w:cs="Arial"/>
          <w:lang w:val="en-US"/>
        </w:rPr>
        <w:t>precoded</w:t>
      </w:r>
      <w:proofErr w:type="spellEnd"/>
      <w:r w:rsidR="00C57B5C" w:rsidRPr="00C20CDD">
        <w:rPr>
          <w:rFonts w:ascii="Arial" w:hAnsi="Arial" w:cs="Arial"/>
          <w:lang w:val="en-US"/>
        </w:rPr>
        <w:t xml:space="preserve"> transmission can be achieved for SRS antenna-switching configurations even for UEs </w:t>
      </w:r>
      <w:r w:rsidR="00BF07B5" w:rsidRPr="00C20CDD">
        <w:rPr>
          <w:rFonts w:ascii="Arial" w:hAnsi="Arial" w:cs="Arial"/>
          <w:lang w:val="en-US"/>
        </w:rPr>
        <w:t>equipped with</w:t>
      </w:r>
      <w:r w:rsidR="00C57B5C" w:rsidRPr="00C20CDD">
        <w:rPr>
          <w:rFonts w:ascii="Arial" w:hAnsi="Arial" w:cs="Arial"/>
          <w:lang w:val="en-US"/>
        </w:rPr>
        <w:t xml:space="preserve"> 1TX branch with multiple RX branches. For </w:t>
      </w:r>
      <w:proofErr w:type="gramStart"/>
      <w:r w:rsidR="00C57B5C" w:rsidRPr="00C20CDD">
        <w:rPr>
          <w:rFonts w:ascii="Arial" w:hAnsi="Arial" w:cs="Arial"/>
          <w:lang w:val="en-US"/>
        </w:rPr>
        <w:t>example</w:t>
      </w:r>
      <w:proofErr w:type="gramEnd"/>
      <w:r w:rsidR="00C57B5C" w:rsidRPr="00C20CDD">
        <w:rPr>
          <w:rFonts w:ascii="Arial" w:hAnsi="Arial" w:cs="Arial"/>
          <w:lang w:val="en-US"/>
        </w:rPr>
        <w:t xml:space="preserve"> with 1T2R SRS antenna switching resource configuration, 3dB gain compared with antenna-switching without precoding can be achieved. It is worth noting that the merit of precoding is not </w:t>
      </w:r>
      <w:proofErr w:type="spellStart"/>
      <w:r w:rsidR="00C57B5C" w:rsidRPr="00C20CDD">
        <w:rPr>
          <w:rFonts w:ascii="Arial" w:hAnsi="Arial" w:cs="Arial"/>
          <w:lang w:val="en-US"/>
        </w:rPr>
        <w:t>neglible</w:t>
      </w:r>
      <w:proofErr w:type="spellEnd"/>
      <w:r w:rsidR="00C57B5C" w:rsidRPr="00C20CDD">
        <w:rPr>
          <w:rFonts w:ascii="Arial" w:hAnsi="Arial" w:cs="Arial"/>
          <w:lang w:val="en-US"/>
        </w:rPr>
        <w:t xml:space="preserve"> when the coverage enhancements are targeted for UL SRS transmission. Rel-15 specification does not provide support for the </w:t>
      </w:r>
      <w:proofErr w:type="spellStart"/>
      <w:r w:rsidR="00C57B5C" w:rsidRPr="00C20CDD">
        <w:rPr>
          <w:rFonts w:ascii="Arial" w:hAnsi="Arial" w:cs="Arial"/>
          <w:lang w:val="en-US"/>
        </w:rPr>
        <w:t>precoded</w:t>
      </w:r>
      <w:proofErr w:type="spellEnd"/>
      <w:r w:rsidR="00C57B5C" w:rsidRPr="00C20CDD">
        <w:rPr>
          <w:rFonts w:ascii="Arial" w:hAnsi="Arial" w:cs="Arial"/>
          <w:lang w:val="en-US"/>
        </w:rPr>
        <w:t xml:space="preserve"> antenna-switching transmission. Therefore, it is beneficial to study options how to enable support for </w:t>
      </w:r>
      <w:proofErr w:type="spellStart"/>
      <w:r w:rsidR="00C57B5C" w:rsidRPr="00C20CDD">
        <w:rPr>
          <w:rFonts w:ascii="Arial" w:hAnsi="Arial" w:cs="Arial"/>
          <w:lang w:val="en-US"/>
        </w:rPr>
        <w:t>precoded</w:t>
      </w:r>
      <w:proofErr w:type="spellEnd"/>
      <w:r w:rsidR="00C57B5C" w:rsidRPr="00C20CDD">
        <w:rPr>
          <w:rFonts w:ascii="Arial" w:hAnsi="Arial" w:cs="Arial"/>
          <w:lang w:val="en-US"/>
        </w:rPr>
        <w:t xml:space="preserve"> SRS antenna-switching transmission in Rel-17 </w:t>
      </w:r>
    </w:p>
    <w:p w14:paraId="3A6D3C25" w14:textId="77777777" w:rsidR="00C57B5C" w:rsidRPr="00C20CDD" w:rsidRDefault="00C57B5C" w:rsidP="00C57B5C">
      <w:pPr>
        <w:rPr>
          <w:rFonts w:ascii="Arial" w:hAnsi="Arial" w:cs="Arial"/>
          <w:lang w:val="en-US"/>
        </w:rPr>
      </w:pPr>
    </w:p>
    <w:p w14:paraId="0BA920CD" w14:textId="77777777" w:rsidR="00C57B5C" w:rsidRDefault="15CDCEF6" w:rsidP="00C57B5C">
      <w:pPr>
        <w:ind w:left="284"/>
        <w:rPr>
          <w:rFonts w:ascii="Arial" w:hAnsi="Arial" w:cs="Arial"/>
        </w:rPr>
      </w:pPr>
      <w:r>
        <w:rPr>
          <w:noProof/>
        </w:rPr>
        <w:drawing>
          <wp:inline distT="0" distB="0" distL="0" distR="0" wp14:anchorId="66845F22" wp14:editId="19766FDA">
            <wp:extent cx="5337696" cy="233746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337696" cy="2337467"/>
                    </a:xfrm>
                    <a:prstGeom prst="rect">
                      <a:avLst/>
                    </a:prstGeom>
                  </pic:spPr>
                </pic:pic>
              </a:graphicData>
            </a:graphic>
          </wp:inline>
        </w:drawing>
      </w:r>
    </w:p>
    <w:p w14:paraId="725C0547" w14:textId="0A0B276B" w:rsidR="00C57B5C" w:rsidRPr="00C20CDD" w:rsidRDefault="00C57B5C" w:rsidP="00C57B5C">
      <w:pPr>
        <w:pStyle w:val="Caption"/>
        <w:rPr>
          <w:rFonts w:ascii="Arial" w:hAnsi="Arial" w:cs="Arial"/>
          <w:lang w:val="en-US"/>
        </w:rPr>
      </w:pPr>
      <w:bookmarkStart w:id="29" w:name="_Ref61558444"/>
      <w:r w:rsidRPr="00C20CDD">
        <w:rPr>
          <w:rFonts w:ascii="Arial" w:hAnsi="Arial" w:cs="Arial"/>
          <w:lang w:val="en-US"/>
        </w:rPr>
        <w:t xml:space="preserve">Figure </w:t>
      </w:r>
      <w:r w:rsidRPr="00AB078A">
        <w:rPr>
          <w:rFonts w:ascii="Arial" w:hAnsi="Arial" w:cs="Arial"/>
        </w:rPr>
        <w:fldChar w:fldCharType="begin"/>
      </w:r>
      <w:r w:rsidRPr="00C20CDD">
        <w:rPr>
          <w:rFonts w:ascii="Arial" w:hAnsi="Arial" w:cs="Arial"/>
          <w:lang w:val="en-US"/>
        </w:rPr>
        <w:instrText xml:space="preserve"> SEQ Figure \* ARABIC </w:instrText>
      </w:r>
      <w:r w:rsidRPr="00AB078A">
        <w:rPr>
          <w:rFonts w:ascii="Arial" w:hAnsi="Arial" w:cs="Arial"/>
        </w:rPr>
        <w:fldChar w:fldCharType="separate"/>
      </w:r>
      <w:r w:rsidR="002B20B5">
        <w:rPr>
          <w:rFonts w:ascii="Arial" w:hAnsi="Arial" w:cs="Arial"/>
          <w:noProof/>
          <w:lang w:val="en-US"/>
        </w:rPr>
        <w:t>11</w:t>
      </w:r>
      <w:r w:rsidRPr="00AB078A">
        <w:rPr>
          <w:rFonts w:ascii="Arial" w:hAnsi="Arial" w:cs="Arial"/>
        </w:rPr>
        <w:fldChar w:fldCharType="end"/>
      </w:r>
      <w:bookmarkEnd w:id="29"/>
      <w:r w:rsidRPr="00C20CDD">
        <w:rPr>
          <w:rFonts w:ascii="Arial" w:hAnsi="Arial" w:cs="Arial"/>
          <w:lang w:val="en-US"/>
        </w:rPr>
        <w:t xml:space="preserve"> an example of UL SRS </w:t>
      </w:r>
      <w:r w:rsidR="00775F3D" w:rsidRPr="00C20CDD">
        <w:rPr>
          <w:rFonts w:ascii="Arial" w:hAnsi="Arial" w:cs="Arial"/>
          <w:lang w:val="en-US"/>
        </w:rPr>
        <w:t xml:space="preserve">resource configuration </w:t>
      </w:r>
      <w:r w:rsidRPr="00C20CDD">
        <w:rPr>
          <w:rFonts w:ascii="Arial" w:hAnsi="Arial" w:cs="Arial"/>
          <w:lang w:val="en-US"/>
        </w:rPr>
        <w:t xml:space="preserve">with antenna-switching and </w:t>
      </w:r>
      <w:r w:rsidR="00770FF5" w:rsidRPr="00C20CDD">
        <w:rPr>
          <w:rFonts w:ascii="Arial" w:hAnsi="Arial" w:cs="Arial"/>
          <w:lang w:val="en-US"/>
        </w:rPr>
        <w:t>non-</w:t>
      </w:r>
      <w:proofErr w:type="gramStart"/>
      <w:r w:rsidR="00770FF5" w:rsidRPr="00C20CDD">
        <w:rPr>
          <w:rFonts w:ascii="Arial" w:hAnsi="Arial" w:cs="Arial"/>
          <w:lang w:val="en-US"/>
        </w:rPr>
        <w:t>codebook based</w:t>
      </w:r>
      <w:proofErr w:type="gramEnd"/>
      <w:r w:rsidR="00770FF5" w:rsidRPr="00C20CDD">
        <w:rPr>
          <w:rFonts w:ascii="Arial" w:hAnsi="Arial" w:cs="Arial"/>
          <w:lang w:val="en-US"/>
        </w:rPr>
        <w:t xml:space="preserve"> </w:t>
      </w:r>
      <w:r w:rsidRPr="00C20CDD">
        <w:rPr>
          <w:rFonts w:ascii="Arial" w:hAnsi="Arial" w:cs="Arial"/>
          <w:lang w:val="en-US"/>
        </w:rPr>
        <w:t xml:space="preserve">precoding. </w:t>
      </w:r>
    </w:p>
    <w:p w14:paraId="4F436675" w14:textId="16A45F4E" w:rsidR="00C57B5C" w:rsidRPr="00C20CDD" w:rsidRDefault="00C57B5C" w:rsidP="003029A8">
      <w:pPr>
        <w:pStyle w:val="Caption"/>
        <w:jc w:val="both"/>
        <w:rPr>
          <w:rFonts w:ascii="Arial" w:hAnsi="Arial" w:cs="Arial"/>
          <w:b w:val="0"/>
          <w:i/>
          <w:lang w:val="en-US"/>
        </w:rPr>
      </w:pPr>
      <w:bookmarkStart w:id="30" w:name="_Ref61887382"/>
      <w:r w:rsidRPr="00C20CDD">
        <w:rPr>
          <w:rFonts w:ascii="Arial" w:hAnsi="Arial" w:cs="Arial"/>
          <w:i/>
          <w:lang w:val="en-US"/>
        </w:rPr>
        <w:t xml:space="preserve">Observation </w:t>
      </w:r>
      <w:r w:rsidRPr="00AB078A">
        <w:rPr>
          <w:rFonts w:ascii="Arial" w:hAnsi="Arial" w:cs="Arial"/>
          <w:i/>
          <w:iCs/>
        </w:rPr>
        <w:fldChar w:fldCharType="begin"/>
      </w:r>
      <w:r w:rsidRPr="00C20CDD">
        <w:rPr>
          <w:rFonts w:ascii="Arial" w:hAnsi="Arial" w:cs="Arial"/>
          <w:i/>
          <w:lang w:val="en-US"/>
        </w:rPr>
        <w:instrText xml:space="preserve"> SEQ Observation \* ARABIC </w:instrText>
      </w:r>
      <w:r w:rsidRPr="00AB078A">
        <w:rPr>
          <w:rFonts w:ascii="Arial" w:hAnsi="Arial" w:cs="Arial"/>
          <w:i/>
          <w:iCs/>
        </w:rPr>
        <w:fldChar w:fldCharType="separate"/>
      </w:r>
      <w:r w:rsidR="002B20B5">
        <w:rPr>
          <w:rFonts w:ascii="Arial" w:hAnsi="Arial" w:cs="Arial"/>
          <w:i/>
          <w:noProof/>
          <w:lang w:val="en-US"/>
        </w:rPr>
        <w:t>22</w:t>
      </w:r>
      <w:r w:rsidRPr="00AB078A">
        <w:rPr>
          <w:rFonts w:ascii="Arial" w:hAnsi="Arial" w:cs="Arial"/>
          <w:i/>
          <w:iCs/>
        </w:rPr>
        <w:fldChar w:fldCharType="end"/>
      </w:r>
      <w:r w:rsidR="00DA4137" w:rsidRPr="00C20CDD">
        <w:rPr>
          <w:rFonts w:ascii="Arial" w:hAnsi="Arial" w:cs="Arial"/>
          <w:i/>
          <w:lang w:val="en-US"/>
        </w:rPr>
        <w:t>:</w:t>
      </w:r>
      <w:r w:rsidRPr="00C20CDD">
        <w:rPr>
          <w:rFonts w:ascii="Arial" w:hAnsi="Arial" w:cs="Arial"/>
          <w:i/>
          <w:lang w:val="en-US"/>
        </w:rPr>
        <w:t xml:space="preserve"> </w:t>
      </w:r>
      <w:r w:rsidRPr="00C20CDD">
        <w:rPr>
          <w:rFonts w:ascii="Arial" w:hAnsi="Arial" w:cs="Arial"/>
          <w:b w:val="0"/>
          <w:i/>
          <w:lang w:val="en-US"/>
        </w:rPr>
        <w:t>The reuse of SRS resources with different SRS resource set configurations enables to extend current antenna-switching configuration such that antenna-switching can be performed with UL TX precoding (e.g. non-codebook or codebook based)</w:t>
      </w:r>
      <w:bookmarkEnd w:id="30"/>
      <w:r w:rsidR="00EE0635">
        <w:rPr>
          <w:rFonts w:ascii="Arial" w:hAnsi="Arial" w:cs="Arial"/>
          <w:b w:val="0"/>
          <w:i/>
          <w:lang w:val="en-US"/>
        </w:rPr>
        <w:t>.</w:t>
      </w:r>
    </w:p>
    <w:p w14:paraId="67BE8578" w14:textId="1CC7A00F" w:rsidR="00C57B5C" w:rsidRPr="00C20CDD" w:rsidRDefault="00C57B5C" w:rsidP="003029A8">
      <w:pPr>
        <w:pStyle w:val="Caption"/>
        <w:jc w:val="both"/>
        <w:rPr>
          <w:rFonts w:ascii="Arial" w:hAnsi="Arial" w:cs="Arial"/>
          <w:i/>
          <w:lang w:val="en-US"/>
        </w:rPr>
      </w:pPr>
      <w:bookmarkStart w:id="31" w:name="_Ref61887390"/>
      <w:r w:rsidRPr="00C20CDD">
        <w:rPr>
          <w:rFonts w:ascii="Arial" w:hAnsi="Arial" w:cs="Arial"/>
          <w:i/>
          <w:lang w:val="en-US"/>
        </w:rPr>
        <w:t xml:space="preserve">Observation </w:t>
      </w:r>
      <w:r w:rsidRPr="00AB078A">
        <w:rPr>
          <w:rFonts w:ascii="Arial" w:hAnsi="Arial" w:cs="Arial"/>
          <w:i/>
          <w:iCs/>
        </w:rPr>
        <w:fldChar w:fldCharType="begin"/>
      </w:r>
      <w:r w:rsidRPr="00C20CDD">
        <w:rPr>
          <w:rFonts w:ascii="Arial" w:hAnsi="Arial" w:cs="Arial"/>
          <w:i/>
          <w:lang w:val="en-US"/>
        </w:rPr>
        <w:instrText xml:space="preserve"> SEQ Observation \* ARABIC </w:instrText>
      </w:r>
      <w:r w:rsidRPr="00AB078A">
        <w:rPr>
          <w:rFonts w:ascii="Arial" w:hAnsi="Arial" w:cs="Arial"/>
          <w:i/>
          <w:iCs/>
        </w:rPr>
        <w:fldChar w:fldCharType="separate"/>
      </w:r>
      <w:r w:rsidR="002B20B5">
        <w:rPr>
          <w:rFonts w:ascii="Arial" w:hAnsi="Arial" w:cs="Arial"/>
          <w:i/>
          <w:noProof/>
          <w:lang w:val="en-US"/>
        </w:rPr>
        <w:t>23</w:t>
      </w:r>
      <w:r w:rsidRPr="00AB078A">
        <w:rPr>
          <w:rFonts w:ascii="Arial" w:hAnsi="Arial" w:cs="Arial"/>
          <w:i/>
          <w:iCs/>
        </w:rPr>
        <w:fldChar w:fldCharType="end"/>
      </w:r>
      <w:r w:rsidRPr="00C20CDD">
        <w:rPr>
          <w:rFonts w:ascii="Arial" w:hAnsi="Arial" w:cs="Arial"/>
          <w:i/>
          <w:lang w:val="en-US"/>
        </w:rPr>
        <w:t xml:space="preserve">: </w:t>
      </w:r>
      <w:r w:rsidRPr="00C20CDD">
        <w:rPr>
          <w:rFonts w:ascii="Arial" w:hAnsi="Arial" w:cs="Arial"/>
          <w:b w:val="0"/>
          <w:i/>
          <w:lang w:val="en-US"/>
        </w:rPr>
        <w:t xml:space="preserve">The merit of precoding can be achieved for SRS antenna transmission even for UEs </w:t>
      </w:r>
      <w:proofErr w:type="gramStart"/>
      <w:r w:rsidRPr="00C20CDD">
        <w:rPr>
          <w:rFonts w:ascii="Arial" w:hAnsi="Arial" w:cs="Arial"/>
          <w:b w:val="0"/>
          <w:i/>
          <w:lang w:val="en-US"/>
        </w:rPr>
        <w:t>equipped  with</w:t>
      </w:r>
      <w:proofErr w:type="gramEnd"/>
      <w:r w:rsidRPr="00C20CDD">
        <w:rPr>
          <w:rFonts w:ascii="Arial" w:hAnsi="Arial" w:cs="Arial"/>
          <w:b w:val="0"/>
          <w:i/>
          <w:lang w:val="en-US"/>
        </w:rPr>
        <w:t xml:space="preserve"> 1TX branch with multiple RX branches.</w:t>
      </w:r>
      <w:bookmarkEnd w:id="31"/>
      <w:r w:rsidRPr="00C20CDD">
        <w:rPr>
          <w:rFonts w:ascii="Arial" w:hAnsi="Arial" w:cs="Arial"/>
          <w:i/>
          <w:lang w:val="en-US"/>
        </w:rPr>
        <w:t xml:space="preserve"> </w:t>
      </w:r>
    </w:p>
    <w:p w14:paraId="13134D2C" w14:textId="681DFAC7" w:rsidR="00C57B5C" w:rsidRPr="00C20CDD" w:rsidRDefault="00C57B5C" w:rsidP="003029A8">
      <w:pPr>
        <w:pStyle w:val="Caption"/>
        <w:jc w:val="both"/>
        <w:rPr>
          <w:rFonts w:ascii="Arial" w:hAnsi="Arial" w:cs="Arial"/>
          <w:i/>
          <w:lang w:val="en-US"/>
        </w:rPr>
      </w:pPr>
      <w:bookmarkStart w:id="32" w:name="_Ref61887604"/>
      <w:r w:rsidRPr="00C20CDD">
        <w:rPr>
          <w:rFonts w:ascii="Arial" w:hAnsi="Arial" w:cs="Arial"/>
          <w:i/>
          <w:lang w:val="en-US"/>
        </w:rPr>
        <w:t xml:space="preserve">Proposal </w:t>
      </w:r>
      <w:r w:rsidRPr="00C57B5C">
        <w:rPr>
          <w:rFonts w:ascii="Arial" w:hAnsi="Arial" w:cs="Arial"/>
          <w:i/>
          <w:iCs/>
        </w:rPr>
        <w:fldChar w:fldCharType="begin"/>
      </w:r>
      <w:r w:rsidRPr="000F7649">
        <w:rPr>
          <w:rFonts w:ascii="Arial" w:hAnsi="Arial" w:cs="Arial"/>
          <w:i/>
          <w:iCs/>
          <w:lang w:val="en-US"/>
        </w:rPr>
        <w:instrText xml:space="preserve"> SEQ Proposal \* ARABIC </w:instrText>
      </w:r>
      <w:r w:rsidRPr="00C57B5C">
        <w:rPr>
          <w:rFonts w:ascii="Arial" w:hAnsi="Arial" w:cs="Arial"/>
          <w:i/>
          <w:iCs/>
        </w:rPr>
        <w:fldChar w:fldCharType="separate"/>
      </w:r>
      <w:r w:rsidR="002B20B5">
        <w:rPr>
          <w:rFonts w:ascii="Arial" w:hAnsi="Arial" w:cs="Arial"/>
          <w:i/>
          <w:iCs/>
          <w:noProof/>
          <w:lang w:val="en-US"/>
        </w:rPr>
        <w:t>14</w:t>
      </w:r>
      <w:r w:rsidRPr="00C57B5C">
        <w:rPr>
          <w:rFonts w:ascii="Arial" w:hAnsi="Arial" w:cs="Arial"/>
          <w:i/>
          <w:iCs/>
        </w:rPr>
        <w:fldChar w:fldCharType="end"/>
      </w:r>
      <w:r w:rsidRPr="00C20CDD">
        <w:rPr>
          <w:rFonts w:ascii="Arial" w:hAnsi="Arial" w:cs="Arial"/>
          <w:i/>
          <w:lang w:val="en-US"/>
        </w:rPr>
        <w:t xml:space="preserve">: </w:t>
      </w:r>
      <w:r w:rsidRPr="00C20CDD">
        <w:rPr>
          <w:rFonts w:ascii="Arial" w:hAnsi="Arial" w:cs="Arial"/>
          <w:b w:val="0"/>
          <w:i/>
          <w:lang w:val="en-US"/>
        </w:rPr>
        <w:t xml:space="preserve">Study options how to enable support for </w:t>
      </w:r>
      <w:proofErr w:type="spellStart"/>
      <w:r w:rsidRPr="00C20CDD">
        <w:rPr>
          <w:rFonts w:ascii="Arial" w:hAnsi="Arial" w:cs="Arial"/>
          <w:b w:val="0"/>
          <w:i/>
          <w:lang w:val="en-US"/>
        </w:rPr>
        <w:t>precoded</w:t>
      </w:r>
      <w:proofErr w:type="spellEnd"/>
      <w:r w:rsidRPr="00C20CDD">
        <w:rPr>
          <w:rFonts w:ascii="Arial" w:hAnsi="Arial" w:cs="Arial"/>
          <w:b w:val="0"/>
          <w:i/>
          <w:lang w:val="en-US"/>
        </w:rPr>
        <w:t xml:space="preserve"> SRS antenna-</w:t>
      </w:r>
      <w:proofErr w:type="gramStart"/>
      <w:r w:rsidRPr="00C20CDD">
        <w:rPr>
          <w:rFonts w:ascii="Arial" w:hAnsi="Arial" w:cs="Arial"/>
          <w:b w:val="0"/>
          <w:i/>
          <w:lang w:val="en-US"/>
        </w:rPr>
        <w:t>switching  transmission</w:t>
      </w:r>
      <w:proofErr w:type="gramEnd"/>
      <w:r w:rsidRPr="00C20CDD">
        <w:rPr>
          <w:rFonts w:ascii="Arial" w:hAnsi="Arial" w:cs="Arial"/>
          <w:b w:val="0"/>
          <w:i/>
          <w:lang w:val="en-US"/>
        </w:rPr>
        <w:t>.</w:t>
      </w:r>
      <w:bookmarkEnd w:id="32"/>
      <w:r w:rsidRPr="00C20CDD">
        <w:rPr>
          <w:rFonts w:ascii="Arial" w:hAnsi="Arial" w:cs="Arial"/>
          <w:i/>
          <w:lang w:val="en-US"/>
        </w:rPr>
        <w:t xml:space="preserve"> </w:t>
      </w:r>
    </w:p>
    <w:p w14:paraId="21305E82" w14:textId="77777777" w:rsidR="000E0249" w:rsidRPr="00C20CDD" w:rsidRDefault="000E0249" w:rsidP="00E817BB">
      <w:pPr>
        <w:rPr>
          <w:rFonts w:ascii="Arial" w:hAnsi="Arial" w:cs="Arial"/>
          <w:lang w:val="en-US"/>
        </w:rPr>
      </w:pPr>
    </w:p>
    <w:p w14:paraId="208AEF9E" w14:textId="2C93E78D" w:rsidR="00BB3E37" w:rsidRPr="00C20CDD" w:rsidRDefault="00BB3E37" w:rsidP="00BB3E37">
      <w:pPr>
        <w:pStyle w:val="Caption"/>
        <w:rPr>
          <w:rFonts w:ascii="Arial" w:hAnsi="Arial" w:cs="Arial"/>
          <w:lang w:val="en-US"/>
        </w:rPr>
      </w:pP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696FFF23" w:rsidR="007430C2" w:rsidRPr="00C20CDD" w:rsidRDefault="00265472" w:rsidP="00A2190A">
      <w:pPr>
        <w:spacing w:after="120"/>
        <w:rPr>
          <w:rFonts w:ascii="Arial" w:hAnsi="Arial" w:cs="Arial"/>
          <w:lang w:val="en-US"/>
        </w:rPr>
      </w:pPr>
      <w:r w:rsidRPr="00C20CDD">
        <w:rPr>
          <w:rFonts w:ascii="Arial" w:hAnsi="Arial" w:cs="Arial"/>
          <w:lang w:val="en-US"/>
        </w:rPr>
        <w:t>In the previous sections, the following observations</w:t>
      </w:r>
      <w:r w:rsidR="00D570EC">
        <w:rPr>
          <w:rFonts w:ascii="Arial" w:hAnsi="Arial" w:cs="Arial"/>
          <w:lang w:val="en-US"/>
        </w:rPr>
        <w:t xml:space="preserve"> and proposal</w:t>
      </w:r>
      <w:r w:rsidRPr="00C20CDD">
        <w:rPr>
          <w:rFonts w:ascii="Arial" w:hAnsi="Arial" w:cs="Arial"/>
          <w:lang w:val="en-US"/>
        </w:rPr>
        <w:t xml:space="preserve"> have been made:</w:t>
      </w:r>
    </w:p>
    <w:p w14:paraId="1D3E7C74" w14:textId="6D49B6A7" w:rsidR="00CA2533" w:rsidRPr="00C20CDD" w:rsidRDefault="00CA2533" w:rsidP="00A2190A">
      <w:pPr>
        <w:spacing w:after="120"/>
        <w:rPr>
          <w:rFonts w:ascii="Arial" w:hAnsi="Arial" w:cs="Arial"/>
          <w:lang w:val="en-US"/>
        </w:rPr>
      </w:pPr>
      <w:r w:rsidRPr="00C20CDD">
        <w:rPr>
          <w:rFonts w:ascii="Arial" w:hAnsi="Arial" w:cs="Arial"/>
          <w:lang w:val="en-US"/>
        </w:rPr>
        <w:t xml:space="preserve"> </w:t>
      </w:r>
    </w:p>
    <w:p w14:paraId="26879BFB" w14:textId="5F557F13" w:rsidR="00B65A3D" w:rsidRDefault="00940572" w:rsidP="00940572">
      <w:pPr>
        <w:spacing w:after="120"/>
        <w:jc w:val="both"/>
        <w:rPr>
          <w:rFonts w:ascii="Arial" w:hAnsi="Arial" w:cs="Arial"/>
          <w:bCs/>
          <w:i/>
          <w:lang w:val="en-US"/>
        </w:rPr>
      </w:pPr>
      <w:r w:rsidRPr="00F120FF">
        <w:rPr>
          <w:rFonts w:ascii="Arial" w:hAnsi="Arial" w:cs="Arial"/>
          <w:b/>
          <w:bCs/>
          <w:i/>
          <w:iCs/>
          <w:lang w:val="en-US"/>
        </w:rPr>
        <w:t>Observation 1:</w:t>
      </w:r>
      <w:r>
        <w:rPr>
          <w:rFonts w:ascii="Arial" w:hAnsi="Arial" w:cs="Arial"/>
          <w:b/>
          <w:bCs/>
          <w:i/>
          <w:iCs/>
          <w:lang w:val="en-US"/>
        </w:rPr>
        <w:t xml:space="preserve"> </w:t>
      </w:r>
      <w:r w:rsidRPr="00F120FF">
        <w:rPr>
          <w:rFonts w:ascii="Arial" w:hAnsi="Arial" w:cs="Arial"/>
          <w:bCs/>
          <w:i/>
          <w:lang w:val="en-US"/>
        </w:rPr>
        <w:t>The time scale for MAC CE based slot offset reconfiguration is a significantly shorter with respect to Rel-15 based RRC-signaling based solution.</w:t>
      </w:r>
    </w:p>
    <w:p w14:paraId="056D309C" w14:textId="2DF62381" w:rsidR="00B65A3D" w:rsidRDefault="00940572" w:rsidP="00A2190A">
      <w:pPr>
        <w:spacing w:after="120"/>
        <w:rPr>
          <w:rFonts w:ascii="Arial" w:hAnsi="Arial" w:cs="Arial"/>
          <w:bCs/>
          <w:i/>
          <w:lang w:val="en-US"/>
        </w:rPr>
      </w:pPr>
      <w:r w:rsidRPr="00641561">
        <w:rPr>
          <w:rFonts w:ascii="Arial" w:hAnsi="Arial" w:cs="Arial"/>
          <w:b/>
          <w:bCs/>
          <w:i/>
          <w:iCs/>
          <w:lang w:val="en-US"/>
        </w:rPr>
        <w:t xml:space="preserve">Observation </w:t>
      </w:r>
      <w:r>
        <w:rPr>
          <w:rFonts w:ascii="Arial" w:hAnsi="Arial" w:cs="Arial"/>
          <w:b/>
          <w:bCs/>
          <w:i/>
          <w:iCs/>
          <w:lang w:val="en-US"/>
        </w:rPr>
        <w:t>2</w:t>
      </w:r>
      <w:r w:rsidRPr="00641561">
        <w:rPr>
          <w:rFonts w:ascii="Arial" w:hAnsi="Arial" w:cs="Arial"/>
          <w:b/>
          <w:bCs/>
          <w:i/>
          <w:iCs/>
          <w:lang w:val="en-US"/>
        </w:rPr>
        <w:t>:</w:t>
      </w:r>
      <w:r>
        <w:rPr>
          <w:rFonts w:ascii="Arial" w:hAnsi="Arial" w:cs="Arial"/>
          <w:b/>
          <w:bCs/>
          <w:i/>
          <w:iCs/>
          <w:lang w:val="en-US"/>
        </w:rPr>
        <w:t xml:space="preserve"> </w:t>
      </w:r>
      <w:r w:rsidRPr="00F120FF">
        <w:rPr>
          <w:rFonts w:ascii="Arial" w:hAnsi="Arial" w:cs="Arial"/>
          <w:bCs/>
          <w:i/>
          <w:lang w:val="en-US"/>
        </w:rPr>
        <w:t>To enable dynamic reconfiguration of slot-Offset parameter aperiodic SRS resource sets, it is beneficial MAC CE to have the following information fields: Serving cell ID, BWP ID, set of pre-configured slot-offset values.</w:t>
      </w:r>
    </w:p>
    <w:p w14:paraId="56BCD0F2" w14:textId="5D8CCF1E" w:rsidR="00940572" w:rsidRDefault="00940572" w:rsidP="00A2190A">
      <w:pPr>
        <w:spacing w:after="120"/>
        <w:rPr>
          <w:rFonts w:ascii="Arial" w:hAnsi="Arial" w:cs="Arial"/>
          <w:bCs/>
          <w:lang w:val="en-US"/>
        </w:rPr>
      </w:pPr>
      <w:r w:rsidRPr="00641561">
        <w:rPr>
          <w:rFonts w:ascii="Arial" w:hAnsi="Arial" w:cs="Arial"/>
          <w:b/>
          <w:bCs/>
          <w:i/>
          <w:iCs/>
          <w:lang w:val="en-US"/>
        </w:rPr>
        <w:t xml:space="preserve">Observation </w:t>
      </w:r>
      <w:r>
        <w:rPr>
          <w:rFonts w:ascii="Arial" w:hAnsi="Arial" w:cs="Arial"/>
          <w:b/>
          <w:bCs/>
          <w:i/>
          <w:iCs/>
          <w:lang w:val="en-US"/>
        </w:rPr>
        <w:t>3</w:t>
      </w:r>
      <w:r w:rsidRPr="00641561">
        <w:rPr>
          <w:rFonts w:ascii="Arial" w:hAnsi="Arial" w:cs="Arial"/>
          <w:b/>
          <w:bCs/>
          <w:i/>
          <w:iCs/>
          <w:lang w:val="en-US"/>
        </w:rPr>
        <w:t>:</w:t>
      </w:r>
      <w:r w:rsidRPr="00940572">
        <w:rPr>
          <w:rFonts w:ascii="Arial" w:hAnsi="Arial" w:cs="Arial"/>
          <w:b/>
          <w:i/>
          <w:lang w:val="en-US"/>
        </w:rPr>
        <w:t xml:space="preserve"> </w:t>
      </w:r>
      <w:r w:rsidRPr="00F120FF">
        <w:rPr>
          <w:rFonts w:ascii="Arial" w:hAnsi="Arial" w:cs="Arial"/>
          <w:bCs/>
          <w:i/>
          <w:lang w:val="en-US"/>
        </w:rPr>
        <w:t xml:space="preserve">MAC CE based approach needs </w:t>
      </w:r>
      <w:proofErr w:type="spellStart"/>
      <w:r w:rsidRPr="00F120FF">
        <w:rPr>
          <w:rFonts w:ascii="Arial" w:hAnsi="Arial" w:cs="Arial"/>
          <w:bCs/>
          <w:i/>
          <w:lang w:val="en-US"/>
        </w:rPr>
        <w:t>gNB</w:t>
      </w:r>
      <w:proofErr w:type="spellEnd"/>
      <w:r w:rsidRPr="00F120FF">
        <w:rPr>
          <w:rFonts w:ascii="Arial" w:hAnsi="Arial" w:cs="Arial"/>
          <w:bCs/>
          <w:i/>
          <w:lang w:val="en-US"/>
        </w:rPr>
        <w:t xml:space="preserve"> to send slot offset update indication before the triggering of A-SRS, if the slot offset is less than MAC CE activation latency</w:t>
      </w:r>
      <w:r w:rsidRPr="00940572">
        <w:rPr>
          <w:rFonts w:ascii="Arial" w:hAnsi="Arial" w:cs="Arial"/>
          <w:bCs/>
          <w:lang w:val="en-US"/>
        </w:rPr>
        <w:t>.</w:t>
      </w:r>
    </w:p>
    <w:p w14:paraId="5D7E62B7" w14:textId="471B2251" w:rsidR="00940572" w:rsidRDefault="00940572" w:rsidP="00940572">
      <w:pPr>
        <w:pStyle w:val="Caption"/>
        <w:jc w:val="both"/>
        <w:rPr>
          <w:rFonts w:ascii="Arial" w:hAnsi="Arial" w:cs="Arial"/>
          <w:b w:val="0"/>
          <w:bCs/>
          <w:i/>
          <w:iCs/>
          <w:lang w:val="en-US"/>
        </w:rPr>
      </w:pPr>
      <w:r w:rsidRPr="00F120FF">
        <w:rPr>
          <w:rFonts w:ascii="Arial" w:hAnsi="Arial" w:cs="Arial"/>
          <w:i/>
          <w:iCs/>
          <w:lang w:val="en-US"/>
        </w:rPr>
        <w:t>Observation 4:</w:t>
      </w:r>
      <w:r>
        <w:rPr>
          <w:rFonts w:ascii="Arial" w:hAnsi="Arial" w:cs="Arial"/>
          <w:b w:val="0"/>
          <w:bCs/>
          <w:i/>
          <w:iCs/>
          <w:lang w:val="en-US"/>
        </w:rPr>
        <w:t xml:space="preserve"> </w:t>
      </w:r>
      <w:r w:rsidRPr="00C20CDD">
        <w:rPr>
          <w:rFonts w:ascii="Arial" w:hAnsi="Arial" w:cs="Arial"/>
          <w:b w:val="0"/>
          <w:bCs/>
          <w:i/>
          <w:iCs/>
          <w:lang w:val="en-US"/>
        </w:rPr>
        <w:t xml:space="preserve">Categories A-D require that there is </w:t>
      </w:r>
      <w:r>
        <w:rPr>
          <w:rFonts w:ascii="Arial" w:hAnsi="Arial" w:cs="Arial"/>
          <w:b w:val="0"/>
          <w:bCs/>
          <w:i/>
          <w:iCs/>
          <w:lang w:val="en-US"/>
        </w:rPr>
        <w:t xml:space="preserve">always a </w:t>
      </w:r>
      <w:r w:rsidRPr="00C20CDD">
        <w:rPr>
          <w:rFonts w:ascii="Arial" w:hAnsi="Arial" w:cs="Arial"/>
          <w:b w:val="0"/>
          <w:bCs/>
          <w:i/>
          <w:iCs/>
          <w:lang w:val="en-US"/>
        </w:rPr>
        <w:t>separate DCI codepoint associated with SRS triggering state.</w:t>
      </w:r>
    </w:p>
    <w:p w14:paraId="77004B0C" w14:textId="1CC1C581" w:rsidR="00940572" w:rsidRPr="00F120FF" w:rsidRDefault="00940572" w:rsidP="00F120FF">
      <w:pPr>
        <w:rPr>
          <w:lang w:val="en-US"/>
        </w:rPr>
      </w:pPr>
      <w:r w:rsidRPr="00F120FF">
        <w:rPr>
          <w:rFonts w:ascii="Arial" w:hAnsi="Arial" w:cs="Arial"/>
          <w:b/>
          <w:bCs/>
          <w:i/>
          <w:iCs/>
          <w:lang w:val="en-US"/>
        </w:rPr>
        <w:t>Observation 5:</w:t>
      </w:r>
      <w:r>
        <w:rPr>
          <w:rFonts w:ascii="Arial" w:hAnsi="Arial" w:cs="Arial"/>
          <w:b/>
          <w:bCs/>
          <w:i/>
          <w:iCs/>
          <w:lang w:val="en-US"/>
        </w:rPr>
        <w:t xml:space="preserve"> </w:t>
      </w:r>
      <w:r w:rsidRPr="00940572">
        <w:rPr>
          <w:rFonts w:ascii="Arial" w:hAnsi="Arial" w:cs="Arial"/>
          <w:i/>
          <w:iCs/>
          <w:lang w:val="en-US"/>
        </w:rPr>
        <w:t xml:space="preserve">It is possible to reuse the principle of DCI based TD-RA for PUSCH to indicate </w:t>
      </w:r>
      <w:r w:rsidRPr="00307884">
        <w:rPr>
          <w:rFonts w:ascii="Arial" w:hAnsi="Arial" w:cs="Arial"/>
          <w:i/>
          <w:iCs/>
          <w:lang w:val="en-US"/>
        </w:rPr>
        <w:t xml:space="preserve">both slot-offset and </w:t>
      </w:r>
      <w:r w:rsidRPr="00F120FF">
        <w:rPr>
          <w:rFonts w:ascii="Arial" w:hAnsi="Arial" w:cs="Arial"/>
          <w:i/>
          <w:iCs/>
          <w:lang w:val="en-US"/>
        </w:rPr>
        <w:t xml:space="preserve">available slot-position or only one of slot-offset or available slot position values.  </w:t>
      </w:r>
    </w:p>
    <w:p w14:paraId="7DF29267" w14:textId="0B0D3BFC" w:rsidR="00940572" w:rsidRDefault="00940572" w:rsidP="00A2190A">
      <w:pPr>
        <w:spacing w:after="120"/>
        <w:rPr>
          <w:rFonts w:ascii="Arial" w:eastAsia="Malgun Gothic" w:hAnsi="Arial" w:cs="Arial"/>
          <w:i/>
          <w:iCs/>
          <w:lang w:val="en-US"/>
        </w:rPr>
      </w:pPr>
      <w:r w:rsidRPr="00641561">
        <w:rPr>
          <w:rFonts w:ascii="Arial" w:hAnsi="Arial" w:cs="Arial"/>
          <w:b/>
          <w:bCs/>
          <w:i/>
          <w:iCs/>
          <w:lang w:val="en-US"/>
        </w:rPr>
        <w:t xml:space="preserve">Observation </w:t>
      </w:r>
      <w:r>
        <w:rPr>
          <w:rFonts w:ascii="Arial" w:hAnsi="Arial" w:cs="Arial"/>
          <w:b/>
          <w:bCs/>
          <w:i/>
          <w:iCs/>
          <w:lang w:val="en-US"/>
        </w:rPr>
        <w:t>6</w:t>
      </w:r>
      <w:r w:rsidRPr="00641561">
        <w:rPr>
          <w:rFonts w:ascii="Arial" w:hAnsi="Arial" w:cs="Arial"/>
          <w:b/>
          <w:bCs/>
          <w:i/>
          <w:iCs/>
          <w:lang w:val="en-US"/>
        </w:rPr>
        <w:t>:</w:t>
      </w:r>
      <w:r>
        <w:rPr>
          <w:rFonts w:ascii="Arial" w:hAnsi="Arial" w:cs="Arial"/>
          <w:b/>
          <w:bCs/>
          <w:i/>
          <w:iCs/>
          <w:lang w:val="en-US"/>
        </w:rPr>
        <w:t xml:space="preserve"> </w:t>
      </w:r>
      <w:r w:rsidRPr="00DD2588">
        <w:rPr>
          <w:rFonts w:ascii="Arial" w:hAnsi="Arial" w:cs="Arial"/>
          <w:i/>
          <w:iCs/>
          <w:lang w:val="en-US"/>
        </w:rPr>
        <w:t xml:space="preserve">CAT E can provide the most feasible option to cover DCI based indication </w:t>
      </w:r>
      <w:r>
        <w:rPr>
          <w:rFonts w:ascii="Arial" w:hAnsi="Arial" w:cs="Arial"/>
          <w:i/>
          <w:iCs/>
          <w:lang w:val="en-US"/>
        </w:rPr>
        <w:t>for</w:t>
      </w:r>
      <w:r w:rsidRPr="00395325">
        <w:rPr>
          <w:rFonts w:ascii="Arial" w:hAnsi="Arial" w:cs="Arial"/>
          <w:b/>
          <w:bCs/>
          <w:i/>
          <w:iCs/>
          <w:lang w:val="en-US"/>
        </w:rPr>
        <w:t xml:space="preserve"> </w:t>
      </w:r>
      <w:r w:rsidRPr="00DD2588">
        <w:rPr>
          <w:rFonts w:ascii="Arial" w:eastAsia="Malgun Gothic" w:hAnsi="Arial" w:cs="Arial"/>
          <w:i/>
          <w:iCs/>
          <w:lang w:val="en-US"/>
        </w:rPr>
        <w:t>slot-offset and available slot position.</w:t>
      </w:r>
    </w:p>
    <w:p w14:paraId="15C2EE6B" w14:textId="1901F2E9" w:rsidR="00940572" w:rsidRDefault="00940572" w:rsidP="00A2190A">
      <w:pPr>
        <w:spacing w:after="120"/>
        <w:rPr>
          <w:rFonts w:ascii="Arial" w:hAnsi="Arial" w:cs="Arial"/>
          <w:i/>
          <w:iCs/>
          <w:lang w:val="en-US"/>
        </w:rPr>
      </w:pPr>
      <w:r w:rsidRPr="00641561">
        <w:rPr>
          <w:rFonts w:ascii="Arial" w:hAnsi="Arial" w:cs="Arial"/>
          <w:b/>
          <w:bCs/>
          <w:i/>
          <w:iCs/>
          <w:lang w:val="en-US"/>
        </w:rPr>
        <w:t xml:space="preserve">Observation </w:t>
      </w:r>
      <w:r>
        <w:rPr>
          <w:rFonts w:ascii="Arial" w:hAnsi="Arial" w:cs="Arial"/>
          <w:b/>
          <w:bCs/>
          <w:i/>
          <w:iCs/>
          <w:lang w:val="en-US"/>
        </w:rPr>
        <w:t>7</w:t>
      </w:r>
      <w:r w:rsidRPr="00641561">
        <w:rPr>
          <w:rFonts w:ascii="Arial" w:hAnsi="Arial" w:cs="Arial"/>
          <w:b/>
          <w:bCs/>
          <w:i/>
          <w:iCs/>
          <w:lang w:val="en-US"/>
        </w:rPr>
        <w:t>:</w:t>
      </w:r>
      <w:r>
        <w:rPr>
          <w:rFonts w:ascii="Arial" w:hAnsi="Arial" w:cs="Arial"/>
          <w:b/>
          <w:bCs/>
          <w:i/>
          <w:iCs/>
          <w:lang w:val="en-US"/>
        </w:rPr>
        <w:t xml:space="preserve"> </w:t>
      </w:r>
      <w:r w:rsidRPr="00F120FF">
        <w:rPr>
          <w:rFonts w:ascii="Arial" w:hAnsi="Arial" w:cs="Arial"/>
          <w:i/>
          <w:iCs/>
          <w:lang w:val="en-US"/>
        </w:rPr>
        <w:t xml:space="preserve">Alt 2-2 </w:t>
      </w:r>
      <w:proofErr w:type="gramStart"/>
      <w:r w:rsidRPr="00F120FF">
        <w:rPr>
          <w:rFonts w:ascii="Arial" w:hAnsi="Arial" w:cs="Arial"/>
          <w:i/>
          <w:iCs/>
          <w:lang w:val="en-US"/>
        </w:rPr>
        <w:t>can be seen as</w:t>
      </w:r>
      <w:proofErr w:type="gramEnd"/>
      <w:r w:rsidRPr="00F120FF">
        <w:rPr>
          <w:rFonts w:ascii="Arial" w:hAnsi="Arial" w:cs="Arial"/>
          <w:i/>
          <w:iCs/>
          <w:lang w:val="en-US"/>
        </w:rPr>
        <w:t xml:space="preserve"> feasible option for Rel-17 with DCI formats 0_1/0_2/1-1/1-2 with PDSCH or PUSCH scheduling.</w:t>
      </w:r>
    </w:p>
    <w:p w14:paraId="7AD09DB2" w14:textId="5C524081" w:rsidR="00940572" w:rsidRDefault="00940572" w:rsidP="00A2190A">
      <w:pPr>
        <w:spacing w:after="120"/>
        <w:rPr>
          <w:rFonts w:ascii="Arial" w:eastAsia="Malgun Gothic" w:hAnsi="Arial" w:cs="Arial"/>
          <w:lang w:val="en-US"/>
        </w:rPr>
      </w:pPr>
      <w:r w:rsidRPr="00641561">
        <w:rPr>
          <w:rFonts w:ascii="Arial" w:hAnsi="Arial" w:cs="Arial"/>
          <w:b/>
          <w:bCs/>
          <w:i/>
          <w:iCs/>
          <w:lang w:val="en-US"/>
        </w:rPr>
        <w:t xml:space="preserve">Observation </w:t>
      </w:r>
      <w:r>
        <w:rPr>
          <w:rFonts w:ascii="Arial" w:hAnsi="Arial" w:cs="Arial"/>
          <w:b/>
          <w:bCs/>
          <w:i/>
          <w:iCs/>
          <w:lang w:val="en-US"/>
        </w:rPr>
        <w:t>8</w:t>
      </w:r>
      <w:r w:rsidRPr="00641561">
        <w:rPr>
          <w:rFonts w:ascii="Arial" w:hAnsi="Arial" w:cs="Arial"/>
          <w:b/>
          <w:bCs/>
          <w:i/>
          <w:iCs/>
          <w:lang w:val="en-US"/>
        </w:rPr>
        <w:t>:</w:t>
      </w:r>
      <w:r>
        <w:rPr>
          <w:rFonts w:ascii="Arial" w:hAnsi="Arial" w:cs="Arial"/>
          <w:b/>
          <w:bCs/>
          <w:i/>
          <w:iCs/>
          <w:lang w:val="en-US"/>
        </w:rPr>
        <w:t xml:space="preserve"> </w:t>
      </w:r>
      <w:r w:rsidRPr="00F120FF">
        <w:rPr>
          <w:rFonts w:ascii="Arial" w:hAnsi="Arial" w:cs="Arial"/>
          <w:i/>
          <w:iCs/>
          <w:lang w:val="en-US"/>
        </w:rPr>
        <w:t>In both Alt 1-1 and Alt 2-2 options,</w:t>
      </w:r>
      <w:r w:rsidRPr="00F120FF">
        <w:rPr>
          <w:rFonts w:ascii="Arial" w:eastAsia="Malgun Gothic" w:hAnsi="Arial" w:cs="Arial"/>
          <w:lang w:val="en-US"/>
        </w:rPr>
        <w:t xml:space="preserve"> the number of slot-offset values is limited by the number of specified SRS triggering states.</w:t>
      </w:r>
    </w:p>
    <w:p w14:paraId="45861F6E" w14:textId="77777777" w:rsidR="00940572" w:rsidRDefault="00940572" w:rsidP="00A2190A">
      <w:pPr>
        <w:spacing w:after="120"/>
        <w:rPr>
          <w:rFonts w:ascii="Arial" w:eastAsia="Malgun Gothic" w:hAnsi="Arial" w:cs="Arial"/>
          <w:lang w:val="en-US"/>
        </w:rPr>
      </w:pPr>
      <w:r w:rsidRPr="00641561">
        <w:rPr>
          <w:rFonts w:ascii="Arial" w:hAnsi="Arial" w:cs="Arial"/>
          <w:b/>
          <w:bCs/>
          <w:i/>
          <w:iCs/>
          <w:lang w:val="en-US"/>
        </w:rPr>
        <w:t xml:space="preserve">Observation </w:t>
      </w:r>
      <w:r>
        <w:rPr>
          <w:rFonts w:ascii="Arial" w:hAnsi="Arial" w:cs="Arial"/>
          <w:b/>
          <w:bCs/>
          <w:i/>
          <w:iCs/>
          <w:lang w:val="en-US"/>
        </w:rPr>
        <w:t>9</w:t>
      </w:r>
      <w:r w:rsidRPr="00641561">
        <w:rPr>
          <w:rFonts w:ascii="Arial" w:hAnsi="Arial" w:cs="Arial"/>
          <w:b/>
          <w:bCs/>
          <w:i/>
          <w:iCs/>
          <w:lang w:val="en-US"/>
        </w:rPr>
        <w:t>:</w:t>
      </w:r>
      <w:r>
        <w:rPr>
          <w:rFonts w:ascii="Arial" w:hAnsi="Arial" w:cs="Arial"/>
          <w:b/>
          <w:bCs/>
          <w:i/>
          <w:iCs/>
          <w:lang w:val="en-US"/>
        </w:rPr>
        <w:t xml:space="preserve"> </w:t>
      </w:r>
      <w:r w:rsidRPr="00F120FF">
        <w:rPr>
          <w:rFonts w:ascii="Arial" w:eastAsia="Malgun Gothic" w:hAnsi="Arial" w:cs="Arial"/>
          <w:i/>
          <w:iCs/>
          <w:lang w:val="en-US"/>
        </w:rPr>
        <w:t>Alt 1-3 can provide a feasible option as unified solution for different DCI formats.</w:t>
      </w:r>
      <w:r w:rsidRPr="00F120FF">
        <w:rPr>
          <w:rFonts w:ascii="Arial" w:eastAsia="Malgun Gothic" w:hAnsi="Arial" w:cs="Arial"/>
          <w:lang w:val="en-US"/>
        </w:rPr>
        <w:t xml:space="preserve">  </w:t>
      </w:r>
    </w:p>
    <w:p w14:paraId="680F32CC" w14:textId="26B9D10E" w:rsidR="00307884" w:rsidRPr="00C20CDD" w:rsidRDefault="00307884" w:rsidP="00307884">
      <w:pPr>
        <w:pStyle w:val="Caption"/>
        <w:rPr>
          <w:rFonts w:ascii="Arial" w:hAnsi="Arial" w:cs="Arial"/>
          <w:lang w:val="en-US"/>
        </w:rPr>
      </w:pPr>
      <w:r w:rsidRPr="00307884">
        <w:rPr>
          <w:rFonts w:ascii="Arial" w:hAnsi="Arial" w:cs="Arial"/>
          <w:bCs/>
          <w:i/>
          <w:iCs/>
          <w:lang w:val="en-US"/>
        </w:rPr>
        <w:t>Ob</w:t>
      </w:r>
      <w:r w:rsidRPr="00F120FF">
        <w:rPr>
          <w:rFonts w:ascii="Arial" w:hAnsi="Arial" w:cs="Arial"/>
          <w:bCs/>
          <w:i/>
          <w:iCs/>
          <w:lang w:val="en-US"/>
        </w:rPr>
        <w:t>servation 10</w:t>
      </w:r>
      <w:r w:rsidRPr="00307884">
        <w:rPr>
          <w:rFonts w:ascii="Arial" w:hAnsi="Arial" w:cs="Arial"/>
          <w:bCs/>
          <w:i/>
          <w:iCs/>
          <w:lang w:val="en-US"/>
        </w:rPr>
        <w:t>:</w:t>
      </w:r>
      <w:r w:rsidRPr="00307884">
        <w:rPr>
          <w:rFonts w:ascii="Arial" w:hAnsi="Arial" w:cs="Arial"/>
          <w:b w:val="0"/>
          <w:i/>
          <w:lang w:val="en-US"/>
        </w:rPr>
        <w:t xml:space="preserve"> </w:t>
      </w:r>
      <w:r w:rsidRPr="00C20CDD">
        <w:rPr>
          <w:rFonts w:ascii="Arial" w:hAnsi="Arial" w:cs="Arial"/>
          <w:b w:val="0"/>
          <w:i/>
          <w:lang w:val="en-US"/>
        </w:rPr>
        <w:t>Rel-16 UL SRS for positioning NR-U provide basis for Rel-17 SRS enhancemen</w:t>
      </w:r>
      <w:r>
        <w:rPr>
          <w:rFonts w:ascii="Arial" w:hAnsi="Arial" w:cs="Arial"/>
          <w:b w:val="0"/>
          <w:i/>
          <w:lang w:val="en-US"/>
        </w:rPr>
        <w:t>ts</w:t>
      </w:r>
      <w:r w:rsidRPr="00C20CDD">
        <w:rPr>
          <w:rFonts w:ascii="Arial" w:hAnsi="Arial" w:cs="Arial"/>
          <w:b w:val="0"/>
          <w:i/>
          <w:lang w:val="en-US"/>
        </w:rPr>
        <w:t>.</w:t>
      </w:r>
      <w:r w:rsidRPr="00C20CDD">
        <w:rPr>
          <w:rFonts w:ascii="Arial" w:hAnsi="Arial" w:cs="Arial"/>
          <w:lang w:val="en-US"/>
        </w:rPr>
        <w:t xml:space="preserve"> </w:t>
      </w:r>
    </w:p>
    <w:p w14:paraId="0CB17626" w14:textId="6128AE72" w:rsidR="00307884" w:rsidRPr="00C20CDD" w:rsidRDefault="00307884" w:rsidP="00307884">
      <w:pPr>
        <w:pStyle w:val="Caption"/>
        <w:rPr>
          <w:rFonts w:ascii="Arial" w:hAnsi="Arial" w:cs="Arial"/>
          <w:b w:val="0"/>
          <w:i/>
          <w:lang w:val="en-US"/>
        </w:rPr>
      </w:pPr>
      <w:r w:rsidRPr="00307884">
        <w:rPr>
          <w:rFonts w:ascii="Arial" w:hAnsi="Arial" w:cs="Arial"/>
          <w:bCs/>
          <w:i/>
          <w:iCs/>
          <w:lang w:val="en-US"/>
        </w:rPr>
        <w:t>Ob</w:t>
      </w:r>
      <w:r w:rsidRPr="00641561">
        <w:rPr>
          <w:rFonts w:ascii="Arial" w:hAnsi="Arial" w:cs="Arial"/>
          <w:bCs/>
          <w:i/>
          <w:iCs/>
          <w:lang w:val="en-US"/>
        </w:rPr>
        <w:t>servation 1</w:t>
      </w:r>
      <w:r w:rsidRPr="00F120FF">
        <w:rPr>
          <w:rFonts w:ascii="Arial" w:hAnsi="Arial" w:cs="Arial"/>
          <w:i/>
          <w:iCs/>
          <w:lang w:val="en-US"/>
        </w:rPr>
        <w:t>1</w:t>
      </w:r>
      <w:r w:rsidRPr="00307884">
        <w:rPr>
          <w:rFonts w:ascii="Arial" w:hAnsi="Arial" w:cs="Arial"/>
          <w:bCs/>
          <w:i/>
          <w:iCs/>
          <w:lang w:val="en-US"/>
        </w:rPr>
        <w:t>:</w:t>
      </w:r>
      <w:r w:rsidRPr="00307884">
        <w:rPr>
          <w:rFonts w:ascii="Arial" w:hAnsi="Arial" w:cs="Arial"/>
          <w:b w:val="0"/>
          <w:bCs/>
          <w:i/>
          <w:iCs/>
          <w:lang w:val="en-US"/>
        </w:rPr>
        <w:t xml:space="preserve"> </w:t>
      </w:r>
      <w:r>
        <w:rPr>
          <w:rFonts w:ascii="Arial" w:hAnsi="Arial" w:cs="Arial"/>
          <w:b w:val="0"/>
          <w:bCs/>
          <w:i/>
          <w:iCs/>
          <w:lang w:val="en-US"/>
        </w:rPr>
        <w:t>Intra-slot repetition</w:t>
      </w:r>
      <w:r w:rsidRPr="00C20CDD">
        <w:rPr>
          <w:rFonts w:ascii="Arial" w:hAnsi="Arial" w:cs="Arial"/>
          <w:b w:val="0"/>
          <w:i/>
          <w:lang w:val="en-US"/>
        </w:rPr>
        <w:t xml:space="preserve"> can achieve power gains up to </w:t>
      </w:r>
      <w:r>
        <w:rPr>
          <w:rFonts w:ascii="Arial" w:hAnsi="Arial" w:cs="Arial"/>
          <w:b w:val="0"/>
          <w:bCs/>
          <w:i/>
          <w:iCs/>
          <w:lang w:val="en-US"/>
        </w:rPr>
        <w:t>5.4</w:t>
      </w:r>
      <w:r w:rsidRPr="00C20CDD">
        <w:rPr>
          <w:rFonts w:ascii="Arial" w:hAnsi="Arial" w:cs="Arial"/>
          <w:b w:val="0"/>
          <w:i/>
          <w:lang w:val="en-US"/>
        </w:rPr>
        <w:t xml:space="preserve"> dB compared </w:t>
      </w:r>
      <w:proofErr w:type="gramStart"/>
      <w:r w:rsidRPr="00C20CDD">
        <w:rPr>
          <w:rFonts w:ascii="Arial" w:hAnsi="Arial" w:cs="Arial"/>
          <w:b w:val="0"/>
          <w:i/>
          <w:lang w:val="en-US"/>
        </w:rPr>
        <w:t>with  Rel</w:t>
      </w:r>
      <w:proofErr w:type="gramEnd"/>
      <w:r w:rsidRPr="00C20CDD">
        <w:rPr>
          <w:rFonts w:ascii="Arial" w:hAnsi="Arial" w:cs="Arial"/>
          <w:b w:val="0"/>
          <w:i/>
          <w:lang w:val="en-US"/>
        </w:rPr>
        <w:t>-15 solution.</w:t>
      </w:r>
    </w:p>
    <w:p w14:paraId="23B9C236" w14:textId="5FCA2BC7" w:rsidR="00307884" w:rsidRDefault="00307884" w:rsidP="00A2190A">
      <w:pPr>
        <w:spacing w:after="120"/>
        <w:rPr>
          <w:rFonts w:ascii="Arial" w:hAnsi="Arial" w:cs="Arial"/>
          <w:bCs/>
          <w:i/>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2</w:t>
      </w:r>
      <w:r w:rsidRPr="00307884">
        <w:rPr>
          <w:rFonts w:ascii="Arial" w:hAnsi="Arial" w:cs="Arial"/>
          <w:b/>
          <w:bCs/>
          <w:i/>
          <w:iCs/>
          <w:lang w:val="en-US"/>
        </w:rPr>
        <w:t>:</w:t>
      </w:r>
      <w:r w:rsidRPr="00307884">
        <w:rPr>
          <w:rFonts w:ascii="Arial" w:hAnsi="Arial" w:cs="Arial"/>
          <w:b/>
          <w:i/>
          <w:lang w:val="en-US"/>
        </w:rPr>
        <w:t xml:space="preserve"> </w:t>
      </w:r>
      <w:r w:rsidRPr="00F120FF">
        <w:rPr>
          <w:rFonts w:ascii="Arial" w:hAnsi="Arial" w:cs="Arial"/>
          <w:bCs/>
          <w:i/>
          <w:lang w:val="en-US"/>
        </w:rPr>
        <w:t>It is beneficial to enable further configuration flexibility by allowing contiguous and non-contiguous inter-slot distribution of repeated UL SRS resource(s).</w:t>
      </w:r>
    </w:p>
    <w:p w14:paraId="69FE4F67" w14:textId="639FA05F" w:rsidR="00307884" w:rsidRPr="00F120FF" w:rsidRDefault="00E26FC0" w:rsidP="00A2190A">
      <w:pPr>
        <w:spacing w:after="120"/>
        <w:rPr>
          <w:rFonts w:ascii="Arial" w:eastAsia="Malgun Gothic" w:hAnsi="Arial" w:cs="Arial"/>
          <w:bCs/>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3</w:t>
      </w:r>
      <w:r w:rsidRPr="00307884">
        <w:rPr>
          <w:rFonts w:ascii="Arial" w:hAnsi="Arial" w:cs="Arial"/>
          <w:b/>
          <w:bCs/>
          <w:i/>
          <w:iCs/>
          <w:lang w:val="en-US"/>
        </w:rPr>
        <w:t>:</w:t>
      </w:r>
      <w:r w:rsidRPr="00307884">
        <w:rPr>
          <w:rFonts w:ascii="Arial" w:hAnsi="Arial" w:cs="Arial"/>
          <w:b/>
          <w:i/>
          <w:lang w:val="en-US"/>
        </w:rPr>
        <w:t xml:space="preserve"> </w:t>
      </w:r>
      <w:r w:rsidRPr="00F120FF">
        <w:rPr>
          <w:rFonts w:ascii="Arial" w:hAnsi="Arial" w:cs="Arial"/>
          <w:bCs/>
          <w:i/>
          <w:lang w:val="en-US"/>
        </w:rPr>
        <w:t>Rel-17 intra-slot repetition factor of R=8,12 outperforms existing Rel-15 solutions (R= up to 4) at the low SNR region.</w:t>
      </w:r>
    </w:p>
    <w:p w14:paraId="64255B5B" w14:textId="7D55013D" w:rsidR="00E26FC0" w:rsidRPr="00C20CDD" w:rsidRDefault="00E26FC0" w:rsidP="00E26FC0">
      <w:pPr>
        <w:pStyle w:val="Caption"/>
        <w:rPr>
          <w:rFonts w:ascii="Arial" w:hAnsi="Arial" w:cs="Arial"/>
          <w:i/>
          <w:lang w:val="en-US"/>
        </w:rPr>
      </w:pPr>
      <w:r w:rsidRPr="00307884">
        <w:rPr>
          <w:rFonts w:ascii="Arial" w:hAnsi="Arial" w:cs="Arial"/>
          <w:bCs/>
          <w:i/>
          <w:iCs/>
          <w:lang w:val="en-US"/>
        </w:rPr>
        <w:t>Ob</w:t>
      </w:r>
      <w:r w:rsidRPr="00641561">
        <w:rPr>
          <w:rFonts w:ascii="Arial" w:hAnsi="Arial" w:cs="Arial"/>
          <w:bCs/>
          <w:i/>
          <w:iCs/>
          <w:lang w:val="en-US"/>
        </w:rPr>
        <w:t>servation 1</w:t>
      </w:r>
      <w:r>
        <w:rPr>
          <w:rFonts w:ascii="Arial" w:hAnsi="Arial" w:cs="Arial"/>
          <w:b w:val="0"/>
          <w:bCs/>
          <w:i/>
          <w:iCs/>
          <w:lang w:val="en-US"/>
        </w:rPr>
        <w:t>4</w:t>
      </w:r>
      <w:r w:rsidRPr="00307884">
        <w:rPr>
          <w:rFonts w:ascii="Arial" w:hAnsi="Arial" w:cs="Arial"/>
          <w:bCs/>
          <w:i/>
          <w:iCs/>
          <w:lang w:val="en-US"/>
        </w:rPr>
        <w:t>:</w:t>
      </w:r>
      <w:r w:rsidRPr="00E26FC0">
        <w:rPr>
          <w:rFonts w:ascii="Arial" w:hAnsi="Arial" w:cs="Arial"/>
          <w:b w:val="0"/>
          <w:i/>
          <w:lang w:val="en-US"/>
        </w:rPr>
        <w:t xml:space="preserve"> </w:t>
      </w:r>
      <w:r w:rsidRPr="00C20CDD">
        <w:rPr>
          <w:rFonts w:ascii="Arial" w:hAnsi="Arial" w:cs="Arial"/>
          <w:b w:val="0"/>
          <w:i/>
          <w:lang w:val="en-US"/>
        </w:rPr>
        <w:t xml:space="preserve">For Rel-17 intra-slot repetition the impact of antenna port incoherence impairment is marginal. </w:t>
      </w:r>
      <w:r w:rsidRPr="00C20CDD">
        <w:rPr>
          <w:rFonts w:ascii="Arial" w:hAnsi="Arial" w:cs="Arial"/>
          <w:i/>
          <w:lang w:val="en-US"/>
        </w:rPr>
        <w:t xml:space="preserve">  </w:t>
      </w:r>
    </w:p>
    <w:p w14:paraId="38717600" w14:textId="0746212F" w:rsidR="00E26FC0" w:rsidRDefault="00E26FC0"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5</w:t>
      </w:r>
      <w:r w:rsidRPr="00307884">
        <w:rPr>
          <w:rFonts w:ascii="Arial" w:hAnsi="Arial" w:cs="Arial"/>
          <w:b/>
          <w:bCs/>
          <w:i/>
          <w:iCs/>
          <w:lang w:val="en-US"/>
        </w:rPr>
        <w:t>:</w:t>
      </w:r>
      <w:r w:rsidR="00950409" w:rsidRPr="00950409">
        <w:rPr>
          <w:rFonts w:ascii="Arial" w:hAnsi="Arial" w:cs="Arial"/>
          <w:i/>
          <w:lang w:val="en-US"/>
        </w:rPr>
        <w:t xml:space="preserve"> </w:t>
      </w:r>
      <w:r w:rsidR="00950409" w:rsidRPr="00C20CDD">
        <w:rPr>
          <w:rFonts w:ascii="Arial" w:hAnsi="Arial" w:cs="Arial"/>
          <w:i/>
          <w:lang w:val="en-US"/>
        </w:rPr>
        <w:t xml:space="preserve">By leveraging UL Rel-15 SRS resource configuration framework, partial frequency sounding can be supported w/ and w/o </w:t>
      </w:r>
      <w:r w:rsidR="00950409">
        <w:rPr>
          <w:rFonts w:ascii="Arial" w:hAnsi="Arial" w:cs="Arial"/>
          <w:i/>
          <w:lang w:val="en-US"/>
        </w:rPr>
        <w:t xml:space="preserve">frequency </w:t>
      </w:r>
      <w:r w:rsidR="00950409" w:rsidRPr="00C20CDD">
        <w:rPr>
          <w:rFonts w:ascii="Arial" w:hAnsi="Arial" w:cs="Arial"/>
          <w:i/>
          <w:lang w:val="en-US"/>
        </w:rPr>
        <w:t>hopping.</w:t>
      </w:r>
    </w:p>
    <w:p w14:paraId="1097116C" w14:textId="51EAF377" w:rsidR="00E26FC0" w:rsidRDefault="00E26FC0"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6</w:t>
      </w:r>
      <w:r w:rsidRPr="00307884">
        <w:rPr>
          <w:rFonts w:ascii="Arial" w:hAnsi="Arial" w:cs="Arial"/>
          <w:b/>
          <w:bCs/>
          <w:i/>
          <w:iCs/>
          <w:lang w:val="en-US"/>
        </w:rPr>
        <w:t>:</w:t>
      </w:r>
      <w:r w:rsidR="00950409" w:rsidRPr="00950409">
        <w:rPr>
          <w:rFonts w:ascii="Arial" w:hAnsi="Arial" w:cs="Arial"/>
          <w:i/>
          <w:lang w:val="en-US"/>
        </w:rPr>
        <w:t xml:space="preserve"> </w:t>
      </w:r>
      <w:r w:rsidR="00950409" w:rsidRPr="00C20CDD">
        <w:rPr>
          <w:rFonts w:ascii="Arial" w:hAnsi="Arial" w:cs="Arial"/>
          <w:i/>
          <w:lang w:val="en-US"/>
        </w:rPr>
        <w:t>To avoid out-of-band emissions (i.e. inter-modulation interference)</w:t>
      </w:r>
      <w:r w:rsidR="00950409" w:rsidRPr="00C20CDD">
        <w:rPr>
          <w:rFonts w:ascii="Arial" w:hAnsi="Arial" w:cs="Arial"/>
          <w:lang w:val="en-US"/>
        </w:rPr>
        <w:t xml:space="preserve"> </w:t>
      </w:r>
      <w:r w:rsidR="00950409" w:rsidRPr="00C20CDD">
        <w:rPr>
          <w:rFonts w:ascii="Arial" w:hAnsi="Arial" w:cs="Arial"/>
          <w:i/>
          <w:lang w:val="en-US"/>
        </w:rPr>
        <w:t>to neighboring radio systems within a band and provide extra band-specific robustness, RAN4 defines maximum allowed UL TX output power reduction requirements (</w:t>
      </w:r>
      <w:proofErr w:type="spellStart"/>
      <w:r w:rsidR="00950409" w:rsidRPr="00C20CDD">
        <w:rPr>
          <w:rFonts w:ascii="Arial" w:hAnsi="Arial" w:cs="Arial"/>
          <w:i/>
          <w:lang w:val="en-US"/>
        </w:rPr>
        <w:t>i.e</w:t>
      </w:r>
      <w:proofErr w:type="spellEnd"/>
      <w:r w:rsidR="00950409" w:rsidRPr="00C20CDD">
        <w:rPr>
          <w:rFonts w:ascii="Arial" w:hAnsi="Arial" w:cs="Arial"/>
          <w:i/>
          <w:lang w:val="en-US"/>
        </w:rPr>
        <w:t xml:space="preserve"> .MPR and A-MPR) that can severely limit the coverage of UL SRS.</w:t>
      </w:r>
    </w:p>
    <w:p w14:paraId="7DDC3E6D" w14:textId="2C56E7C7" w:rsidR="00E26FC0" w:rsidRDefault="00E26FC0"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7</w:t>
      </w:r>
      <w:r w:rsidRPr="00307884">
        <w:rPr>
          <w:rFonts w:ascii="Arial" w:hAnsi="Arial" w:cs="Arial"/>
          <w:b/>
          <w:bCs/>
          <w:i/>
          <w:iCs/>
          <w:lang w:val="en-US"/>
        </w:rPr>
        <w:t>:</w:t>
      </w:r>
      <w:r w:rsidR="00950409" w:rsidRPr="00950409">
        <w:rPr>
          <w:rFonts w:ascii="Arial" w:hAnsi="Arial" w:cs="Arial"/>
          <w:i/>
          <w:lang w:val="en-US"/>
        </w:rPr>
        <w:t xml:space="preserve"> </w:t>
      </w:r>
      <w:r w:rsidR="00950409" w:rsidRPr="00C20CDD">
        <w:rPr>
          <w:rFonts w:ascii="Arial" w:hAnsi="Arial" w:cs="Arial"/>
          <w:i/>
          <w:lang w:val="en-US"/>
        </w:rPr>
        <w:t>Due to MPR/A-MPR requirements, TX power imbalance is introduced across total UL SRS transmission bandwidth resulting degradation for coverage and quality of UL CSI/DL CSI, impacting</w:t>
      </w:r>
      <w:r w:rsidR="00950409">
        <w:rPr>
          <w:rFonts w:ascii="Arial" w:hAnsi="Arial" w:cs="Arial"/>
          <w:i/>
          <w:lang w:val="en-US"/>
        </w:rPr>
        <w:t xml:space="preserve"> to</w:t>
      </w:r>
      <w:r w:rsidR="00950409" w:rsidRPr="00C20CDD">
        <w:rPr>
          <w:rFonts w:ascii="Arial" w:hAnsi="Arial" w:cs="Arial"/>
          <w:i/>
          <w:lang w:val="en-US"/>
        </w:rPr>
        <w:t>, e.g</w:t>
      </w:r>
      <w:r w:rsidR="00950409">
        <w:rPr>
          <w:rFonts w:ascii="Arial" w:hAnsi="Arial" w:cs="Arial"/>
          <w:i/>
          <w:lang w:val="en-US"/>
        </w:rPr>
        <w:t>.</w:t>
      </w:r>
      <w:r w:rsidR="00950409" w:rsidRPr="00C20CDD">
        <w:rPr>
          <w:rFonts w:ascii="Arial" w:hAnsi="Arial" w:cs="Arial"/>
          <w:i/>
          <w:lang w:val="en-US"/>
        </w:rPr>
        <w:t xml:space="preserve"> DL MU-MIMO performance.</w:t>
      </w:r>
    </w:p>
    <w:p w14:paraId="02509AD6" w14:textId="771C9380" w:rsidR="00E26FC0" w:rsidRDefault="00E26FC0"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8</w:t>
      </w:r>
      <w:r w:rsidRPr="00307884">
        <w:rPr>
          <w:rFonts w:ascii="Arial" w:hAnsi="Arial" w:cs="Arial"/>
          <w:b/>
          <w:bCs/>
          <w:i/>
          <w:iCs/>
          <w:lang w:val="en-US"/>
        </w:rPr>
        <w:t>:</w:t>
      </w:r>
      <w:r w:rsidR="00950409" w:rsidRPr="00950409">
        <w:rPr>
          <w:rFonts w:ascii="Arial" w:hAnsi="Arial" w:cs="Arial"/>
          <w:i/>
          <w:lang w:val="en-US"/>
        </w:rPr>
        <w:t xml:space="preserve"> </w:t>
      </w:r>
      <w:r w:rsidR="00950409" w:rsidRPr="00C20CDD">
        <w:rPr>
          <w:rFonts w:ascii="Arial" w:hAnsi="Arial" w:cs="Arial"/>
          <w:i/>
          <w:lang w:val="en-US"/>
        </w:rPr>
        <w:t>Rel-17 SRS configurations need to provide support for approach that enables to control flexibly UL TX power reduction for each UL SRS transmission occasion.</w:t>
      </w:r>
    </w:p>
    <w:p w14:paraId="2D404B38" w14:textId="0BF2E91F" w:rsidR="00E26FC0" w:rsidRDefault="00E26FC0"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servation 1</w:t>
      </w:r>
      <w:r>
        <w:rPr>
          <w:rFonts w:ascii="Arial" w:hAnsi="Arial" w:cs="Arial"/>
          <w:b/>
          <w:bCs/>
          <w:i/>
          <w:iCs/>
          <w:lang w:val="en-US"/>
        </w:rPr>
        <w:t>9</w:t>
      </w:r>
      <w:r w:rsidRPr="00307884">
        <w:rPr>
          <w:rFonts w:ascii="Arial" w:hAnsi="Arial" w:cs="Arial"/>
          <w:b/>
          <w:bCs/>
          <w:i/>
          <w:iCs/>
          <w:lang w:val="en-US"/>
        </w:rPr>
        <w:t>:</w:t>
      </w:r>
      <w:r w:rsidR="00EE0635" w:rsidRPr="00EE0635">
        <w:rPr>
          <w:rFonts w:ascii="Arial" w:hAnsi="Arial" w:cs="Arial"/>
          <w:b/>
          <w:i/>
          <w:lang w:val="en-US"/>
        </w:rPr>
        <w:t xml:space="preserve"> </w:t>
      </w:r>
      <w:r w:rsidR="00EE0635" w:rsidRPr="00F120FF">
        <w:rPr>
          <w:rFonts w:ascii="Arial" w:hAnsi="Arial" w:cs="Arial"/>
          <w:bCs/>
          <w:i/>
          <w:lang w:val="en-US"/>
        </w:rPr>
        <w:t>Frequency hopping w/ TX power boosting can achieve nearly same PDSCH throughput as the intra-slot repetition with three times smaller resource overhead.</w:t>
      </w:r>
    </w:p>
    <w:p w14:paraId="083C6DD8" w14:textId="77051A1D" w:rsidR="00E26FC0" w:rsidRDefault="00E26FC0"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 xml:space="preserve">servation </w:t>
      </w:r>
      <w:r>
        <w:rPr>
          <w:rFonts w:ascii="Arial" w:hAnsi="Arial" w:cs="Arial"/>
          <w:b/>
          <w:bCs/>
          <w:i/>
          <w:iCs/>
          <w:lang w:val="en-US"/>
        </w:rPr>
        <w:t>20</w:t>
      </w:r>
      <w:r w:rsidRPr="00307884">
        <w:rPr>
          <w:rFonts w:ascii="Arial" w:hAnsi="Arial" w:cs="Arial"/>
          <w:b/>
          <w:bCs/>
          <w:i/>
          <w:iCs/>
          <w:lang w:val="en-US"/>
        </w:rPr>
        <w:t>:</w:t>
      </w:r>
      <w:r w:rsidR="00EE0635" w:rsidRPr="00EE0635">
        <w:rPr>
          <w:rFonts w:ascii="Arial" w:hAnsi="Arial" w:cs="Arial"/>
          <w:b/>
          <w:i/>
          <w:lang w:val="en-US"/>
        </w:rPr>
        <w:t xml:space="preserve"> </w:t>
      </w:r>
      <w:r w:rsidR="00EE0635" w:rsidRPr="00F120FF">
        <w:rPr>
          <w:rFonts w:ascii="Arial" w:hAnsi="Arial" w:cs="Arial"/>
          <w:bCs/>
          <w:i/>
          <w:lang w:val="en-US"/>
        </w:rPr>
        <w:t>Frequency hopping provides robust PDSCH throughput performance in the presence of antenna port incoherence impairments.</w:t>
      </w:r>
    </w:p>
    <w:p w14:paraId="5F5A88F7" w14:textId="0FB301E7" w:rsidR="00EE0635" w:rsidRPr="00C20CDD" w:rsidRDefault="00E26FC0" w:rsidP="00EE0635">
      <w:pPr>
        <w:pStyle w:val="Caption"/>
        <w:jc w:val="both"/>
        <w:rPr>
          <w:rFonts w:ascii="Arial" w:hAnsi="Arial" w:cs="Arial"/>
          <w:i/>
          <w:lang w:val="en-US"/>
        </w:rPr>
      </w:pPr>
      <w:r w:rsidRPr="00F120FF">
        <w:rPr>
          <w:rFonts w:ascii="Arial" w:hAnsi="Arial" w:cs="Arial"/>
          <w:i/>
          <w:iCs/>
          <w:lang w:val="en-US"/>
        </w:rPr>
        <w:t>Observation 21</w:t>
      </w:r>
      <w:r w:rsidRPr="00307884">
        <w:rPr>
          <w:rFonts w:ascii="Arial" w:hAnsi="Arial" w:cs="Arial"/>
          <w:b w:val="0"/>
          <w:bCs/>
          <w:i/>
          <w:iCs/>
          <w:lang w:val="en-US"/>
        </w:rPr>
        <w:t>:</w:t>
      </w:r>
      <w:r w:rsidR="00EE0635" w:rsidRPr="00EE0635">
        <w:rPr>
          <w:rFonts w:ascii="Arial" w:hAnsi="Arial" w:cs="Arial"/>
          <w:b w:val="0"/>
          <w:i/>
          <w:lang w:val="en-US"/>
        </w:rPr>
        <w:t xml:space="preserve"> </w:t>
      </w:r>
      <w:r w:rsidR="00EE0635" w:rsidRPr="00C20CDD">
        <w:rPr>
          <w:rFonts w:ascii="Arial" w:hAnsi="Arial" w:cs="Arial"/>
          <w:b w:val="0"/>
          <w:i/>
          <w:lang w:val="en-US"/>
        </w:rPr>
        <w:t>Existing Rel-15 frequency hopping with TX power boosting can provide nearly same PDSCH throughput performance as the</w:t>
      </w:r>
      <w:r w:rsidR="00EE0635">
        <w:rPr>
          <w:rFonts w:ascii="Arial" w:hAnsi="Arial" w:cs="Arial"/>
          <w:b w:val="0"/>
          <w:i/>
          <w:lang w:val="en-US"/>
        </w:rPr>
        <w:t xml:space="preserve"> </w:t>
      </w:r>
      <w:r w:rsidR="00EE0635" w:rsidRPr="00C20CDD">
        <w:rPr>
          <w:rFonts w:ascii="Arial" w:hAnsi="Arial" w:cs="Arial"/>
          <w:b w:val="0"/>
          <w:i/>
          <w:lang w:val="en-US"/>
        </w:rPr>
        <w:t>intra-slot repetition w/ and w/o antenna port phase incoherence impairments.</w:t>
      </w:r>
      <w:r w:rsidR="00EE0635" w:rsidRPr="00C20CDD">
        <w:rPr>
          <w:rFonts w:ascii="Arial" w:hAnsi="Arial" w:cs="Arial"/>
          <w:i/>
          <w:lang w:val="en-US"/>
        </w:rPr>
        <w:t xml:space="preserve"> </w:t>
      </w:r>
    </w:p>
    <w:p w14:paraId="5D3277B4" w14:textId="519AA9E3" w:rsidR="00E26FC0" w:rsidRPr="00F120FF" w:rsidRDefault="00E26FC0" w:rsidP="00E26FC0">
      <w:pPr>
        <w:spacing w:after="120"/>
        <w:rPr>
          <w:rFonts w:ascii="Arial" w:hAnsi="Arial" w:cs="Arial"/>
          <w:bCs/>
          <w:i/>
          <w:iCs/>
          <w:lang w:val="en-US"/>
        </w:rPr>
      </w:pPr>
      <w:r w:rsidRPr="00307884">
        <w:rPr>
          <w:rFonts w:ascii="Arial" w:hAnsi="Arial" w:cs="Arial"/>
          <w:b/>
          <w:bCs/>
          <w:i/>
          <w:iCs/>
          <w:lang w:val="en-US"/>
        </w:rPr>
        <w:t>Ob</w:t>
      </w:r>
      <w:r w:rsidRPr="00641561">
        <w:rPr>
          <w:rFonts w:ascii="Arial" w:hAnsi="Arial" w:cs="Arial"/>
          <w:b/>
          <w:bCs/>
          <w:i/>
          <w:iCs/>
          <w:lang w:val="en-US"/>
        </w:rPr>
        <w:t xml:space="preserve">servation </w:t>
      </w:r>
      <w:r>
        <w:rPr>
          <w:rFonts w:ascii="Arial" w:hAnsi="Arial" w:cs="Arial"/>
          <w:b/>
          <w:bCs/>
          <w:i/>
          <w:iCs/>
          <w:lang w:val="en-US"/>
        </w:rPr>
        <w:t>22</w:t>
      </w:r>
      <w:r w:rsidRPr="00307884">
        <w:rPr>
          <w:rFonts w:ascii="Arial" w:hAnsi="Arial" w:cs="Arial"/>
          <w:b/>
          <w:bCs/>
          <w:i/>
          <w:iCs/>
          <w:lang w:val="en-US"/>
        </w:rPr>
        <w:t>:</w:t>
      </w:r>
      <w:r w:rsidR="00EE0635" w:rsidRPr="00EE0635">
        <w:rPr>
          <w:rFonts w:ascii="Arial" w:hAnsi="Arial" w:cs="Arial"/>
          <w:b/>
          <w:i/>
          <w:lang w:val="en-US"/>
        </w:rPr>
        <w:t xml:space="preserve"> </w:t>
      </w:r>
      <w:r w:rsidR="00EE0635" w:rsidRPr="00F120FF">
        <w:rPr>
          <w:rFonts w:ascii="Arial" w:hAnsi="Arial" w:cs="Arial"/>
          <w:bCs/>
          <w:i/>
          <w:lang w:val="en-US"/>
        </w:rPr>
        <w:t>The reuse of SRS resources with different SRS resource set configurations enables to extend current antenna-switching configuration such that antenna-switching can be performed with UL TX precoding (e.g. non-codebook or codebook based)</w:t>
      </w:r>
      <w:r w:rsidR="00EE0635" w:rsidRPr="00F120FF">
        <w:rPr>
          <w:rFonts w:ascii="Arial" w:hAnsi="Arial" w:cs="Arial"/>
          <w:bCs/>
          <w:i/>
          <w:lang w:val="en-US"/>
        </w:rPr>
        <w:t>.</w:t>
      </w:r>
    </w:p>
    <w:p w14:paraId="14B2208A" w14:textId="403F410D" w:rsidR="00E26FC0" w:rsidRDefault="00D13515" w:rsidP="00E26FC0">
      <w:pPr>
        <w:spacing w:after="120"/>
        <w:rPr>
          <w:rFonts w:ascii="Arial" w:hAnsi="Arial" w:cs="Arial"/>
          <w:b/>
          <w:bCs/>
          <w:i/>
          <w:iCs/>
          <w:lang w:val="en-US"/>
        </w:rPr>
      </w:pPr>
      <w:r w:rsidRPr="00307884">
        <w:rPr>
          <w:rFonts w:ascii="Arial" w:hAnsi="Arial" w:cs="Arial"/>
          <w:b/>
          <w:bCs/>
          <w:i/>
          <w:iCs/>
          <w:lang w:val="en-US"/>
        </w:rPr>
        <w:t>Ob</w:t>
      </w:r>
      <w:r w:rsidRPr="00641561">
        <w:rPr>
          <w:rFonts w:ascii="Arial" w:hAnsi="Arial" w:cs="Arial"/>
          <w:b/>
          <w:bCs/>
          <w:i/>
          <w:iCs/>
          <w:lang w:val="en-US"/>
        </w:rPr>
        <w:t xml:space="preserve">servation </w:t>
      </w:r>
      <w:r>
        <w:rPr>
          <w:rFonts w:ascii="Arial" w:hAnsi="Arial" w:cs="Arial"/>
          <w:b/>
          <w:bCs/>
          <w:i/>
          <w:iCs/>
          <w:lang w:val="en-US"/>
        </w:rPr>
        <w:t>2</w:t>
      </w:r>
      <w:r>
        <w:rPr>
          <w:rFonts w:ascii="Arial" w:hAnsi="Arial" w:cs="Arial"/>
          <w:b/>
          <w:bCs/>
          <w:i/>
          <w:iCs/>
          <w:lang w:val="en-US"/>
        </w:rPr>
        <w:t>3</w:t>
      </w:r>
      <w:r w:rsidRPr="00307884">
        <w:rPr>
          <w:rFonts w:ascii="Arial" w:hAnsi="Arial" w:cs="Arial"/>
          <w:b/>
          <w:bCs/>
          <w:i/>
          <w:iCs/>
          <w:lang w:val="en-US"/>
        </w:rPr>
        <w:t>:</w:t>
      </w:r>
      <w:r w:rsidRPr="00EE0635">
        <w:rPr>
          <w:rFonts w:ascii="Arial" w:hAnsi="Arial" w:cs="Arial"/>
          <w:b/>
          <w:i/>
          <w:lang w:val="en-US"/>
        </w:rPr>
        <w:t xml:space="preserve"> </w:t>
      </w:r>
      <w:r w:rsidRPr="00F120FF">
        <w:rPr>
          <w:rFonts w:ascii="Arial" w:hAnsi="Arial" w:cs="Arial"/>
          <w:bCs/>
          <w:i/>
          <w:lang w:val="en-US"/>
        </w:rPr>
        <w:t xml:space="preserve">The merit of precoding can be achieved for SRS antenna transmission even for UEs </w:t>
      </w:r>
      <w:proofErr w:type="gramStart"/>
      <w:r w:rsidRPr="00F120FF">
        <w:rPr>
          <w:rFonts w:ascii="Arial" w:hAnsi="Arial" w:cs="Arial"/>
          <w:bCs/>
          <w:i/>
          <w:lang w:val="en-US"/>
        </w:rPr>
        <w:t>equipped  with</w:t>
      </w:r>
      <w:proofErr w:type="gramEnd"/>
      <w:r w:rsidRPr="00F120FF">
        <w:rPr>
          <w:rFonts w:ascii="Arial" w:hAnsi="Arial" w:cs="Arial"/>
          <w:bCs/>
          <w:i/>
          <w:lang w:val="en-US"/>
        </w:rPr>
        <w:t xml:space="preserve"> 1TX branch with multiple RX branches.</w:t>
      </w:r>
    </w:p>
    <w:p w14:paraId="5A6DB8B3" w14:textId="77777777" w:rsidR="00E26FC0" w:rsidRDefault="00E26FC0" w:rsidP="00A2190A">
      <w:pPr>
        <w:spacing w:after="120"/>
        <w:rPr>
          <w:rFonts w:ascii="Arial" w:eastAsia="Malgun Gothic" w:hAnsi="Arial" w:cs="Arial"/>
          <w:lang w:val="en-US"/>
        </w:rPr>
      </w:pPr>
    </w:p>
    <w:p w14:paraId="00B3EAEF" w14:textId="216CEAF6" w:rsidR="00940572" w:rsidRDefault="00940572" w:rsidP="00A2190A">
      <w:pPr>
        <w:spacing w:after="120"/>
        <w:rPr>
          <w:rFonts w:ascii="Arial" w:hAnsi="Arial" w:cs="Arial"/>
          <w:bCs/>
          <w:i/>
          <w:iCs/>
          <w:lang w:val="en-US"/>
        </w:rPr>
      </w:pPr>
      <w:r>
        <w:rPr>
          <w:rFonts w:ascii="Arial" w:hAnsi="Arial" w:cs="Arial"/>
          <w:b/>
          <w:bCs/>
          <w:i/>
          <w:iCs/>
          <w:lang w:val="en-US"/>
        </w:rPr>
        <w:t>Proposal</w:t>
      </w:r>
      <w:r w:rsidRPr="00641561">
        <w:rPr>
          <w:rFonts w:ascii="Arial" w:hAnsi="Arial" w:cs="Arial"/>
          <w:b/>
          <w:bCs/>
          <w:i/>
          <w:iCs/>
          <w:lang w:val="en-US"/>
        </w:rPr>
        <w:t xml:space="preserve"> </w:t>
      </w:r>
      <w:r>
        <w:rPr>
          <w:rFonts w:ascii="Arial" w:hAnsi="Arial" w:cs="Arial"/>
          <w:b/>
          <w:bCs/>
          <w:i/>
          <w:iCs/>
          <w:lang w:val="en-US"/>
        </w:rPr>
        <w:t>1</w:t>
      </w:r>
      <w:r w:rsidRPr="00641561">
        <w:rPr>
          <w:rFonts w:ascii="Arial" w:hAnsi="Arial" w:cs="Arial"/>
          <w:b/>
          <w:bCs/>
          <w:i/>
          <w:iCs/>
          <w:lang w:val="en-US"/>
        </w:rPr>
        <w:t>:</w:t>
      </w:r>
      <w:r>
        <w:rPr>
          <w:rFonts w:ascii="Arial" w:hAnsi="Arial" w:cs="Arial"/>
          <w:b/>
          <w:bCs/>
          <w:i/>
          <w:iCs/>
          <w:lang w:val="en-US"/>
        </w:rPr>
        <w:t xml:space="preserve"> </w:t>
      </w:r>
      <w:r w:rsidRPr="00641561">
        <w:rPr>
          <w:rFonts w:ascii="Arial" w:hAnsi="Arial" w:cs="Arial"/>
          <w:bCs/>
          <w:i/>
          <w:lang w:val="en-US"/>
        </w:rPr>
        <w:t xml:space="preserve">Support </w:t>
      </w:r>
      <w:r>
        <w:rPr>
          <w:rFonts w:ascii="Arial" w:hAnsi="Arial" w:cs="Arial"/>
          <w:bCs/>
          <w:i/>
          <w:iCs/>
          <w:lang w:val="en-US"/>
        </w:rPr>
        <w:t>DCI indication mechanism for slot-offset and available slot position where the number of codepoints for aperiodic SRS triggering states is extended (CAT E).</w:t>
      </w:r>
    </w:p>
    <w:p w14:paraId="6A7EB42F" w14:textId="6C724529" w:rsidR="00940572" w:rsidRDefault="00940572" w:rsidP="00A2190A">
      <w:pPr>
        <w:spacing w:after="120"/>
        <w:rPr>
          <w:rFonts w:ascii="Arial" w:eastAsia="Malgun Gothic" w:hAnsi="Arial" w:cs="Arial"/>
          <w:lang w:val="en-US"/>
        </w:rPr>
      </w:pPr>
      <w:r>
        <w:rPr>
          <w:rFonts w:ascii="Arial" w:hAnsi="Arial" w:cs="Arial"/>
          <w:b/>
          <w:bCs/>
          <w:i/>
          <w:iCs/>
          <w:lang w:val="en-US"/>
        </w:rPr>
        <w:t>Proposal</w:t>
      </w:r>
      <w:r w:rsidRPr="00641561">
        <w:rPr>
          <w:rFonts w:ascii="Arial" w:hAnsi="Arial" w:cs="Arial"/>
          <w:b/>
          <w:bCs/>
          <w:i/>
          <w:iCs/>
          <w:lang w:val="en-US"/>
        </w:rPr>
        <w:t xml:space="preserve"> </w:t>
      </w:r>
      <w:r>
        <w:rPr>
          <w:rFonts w:ascii="Arial" w:hAnsi="Arial" w:cs="Arial"/>
          <w:b/>
          <w:bCs/>
          <w:i/>
          <w:iCs/>
          <w:lang w:val="en-US"/>
        </w:rPr>
        <w:t>2</w:t>
      </w:r>
      <w:r w:rsidRPr="00641561">
        <w:rPr>
          <w:rFonts w:ascii="Arial" w:hAnsi="Arial" w:cs="Arial"/>
          <w:b/>
          <w:bCs/>
          <w:i/>
          <w:iCs/>
          <w:lang w:val="en-US"/>
        </w:rPr>
        <w:t>:</w:t>
      </w:r>
      <w:r>
        <w:rPr>
          <w:rFonts w:ascii="Arial" w:hAnsi="Arial" w:cs="Arial"/>
          <w:b/>
          <w:bCs/>
          <w:i/>
          <w:iCs/>
          <w:lang w:val="en-US"/>
        </w:rPr>
        <w:t xml:space="preserve"> </w:t>
      </w:r>
      <w:r w:rsidRPr="00641561">
        <w:rPr>
          <w:rFonts w:ascii="Arial" w:hAnsi="Arial" w:cs="Arial"/>
          <w:bCs/>
          <w:i/>
          <w:lang w:val="en-US"/>
        </w:rPr>
        <w:t xml:space="preserve">Support </w:t>
      </w:r>
      <w:r>
        <w:rPr>
          <w:rFonts w:ascii="Arial" w:hAnsi="Arial" w:cs="Arial"/>
          <w:bCs/>
          <w:i/>
          <w:iCs/>
          <w:lang w:val="en-US"/>
        </w:rPr>
        <w:t xml:space="preserve">Alt 1-3 as unified solution for different DCI formats. In Alt 1-3, </w:t>
      </w:r>
      <w:r w:rsidRPr="00DD2588">
        <w:rPr>
          <w:rFonts w:ascii="Arial" w:eastAsia="Malgun Gothic" w:hAnsi="Arial" w:cs="Arial"/>
          <w:lang w:val="en-US"/>
        </w:rPr>
        <w:t>some reserved bits</w:t>
      </w:r>
      <w:r>
        <w:rPr>
          <w:rFonts w:ascii="Arial" w:eastAsia="Malgun Gothic" w:hAnsi="Arial" w:cs="Arial"/>
          <w:lang w:val="en-US"/>
        </w:rPr>
        <w:t xml:space="preserve"> are repurposed</w:t>
      </w:r>
      <w:r w:rsidRPr="00DD2588">
        <w:rPr>
          <w:rFonts w:ascii="Arial" w:eastAsia="Malgun Gothic" w:hAnsi="Arial" w:cs="Arial"/>
          <w:lang w:val="en-US"/>
        </w:rPr>
        <w:t xml:space="preserve"> for indication of the slot position </w:t>
      </w:r>
      <w:r>
        <w:rPr>
          <w:rFonts w:ascii="Arial" w:eastAsia="Malgun Gothic" w:hAnsi="Arial" w:cs="Arial"/>
          <w:lang w:val="en-US"/>
        </w:rPr>
        <w:t>and</w:t>
      </w:r>
      <w:r w:rsidRPr="00DD2588">
        <w:rPr>
          <w:rFonts w:ascii="Arial" w:eastAsia="Malgun Gothic" w:hAnsi="Arial" w:cs="Arial"/>
          <w:lang w:val="en-US"/>
        </w:rPr>
        <w:t xml:space="preserve"> some other reserved bits </w:t>
      </w:r>
      <w:r>
        <w:rPr>
          <w:rFonts w:ascii="Arial" w:eastAsia="Malgun Gothic" w:hAnsi="Arial" w:cs="Arial"/>
          <w:lang w:val="en-US"/>
        </w:rPr>
        <w:t xml:space="preserve">are used </w:t>
      </w:r>
      <w:r w:rsidRPr="00DD2588">
        <w:rPr>
          <w:rFonts w:ascii="Arial" w:eastAsia="Malgun Gothic" w:hAnsi="Arial" w:cs="Arial"/>
          <w:lang w:val="en-US"/>
        </w:rPr>
        <w:t xml:space="preserve">to enable extra bits for SRS request field </w:t>
      </w:r>
      <w:r>
        <w:rPr>
          <w:rFonts w:ascii="Arial" w:eastAsia="Malgun Gothic" w:hAnsi="Arial" w:cs="Arial"/>
          <w:lang w:val="en-US"/>
        </w:rPr>
        <w:t xml:space="preserve">to </w:t>
      </w:r>
      <w:r w:rsidRPr="00DD2588">
        <w:rPr>
          <w:rFonts w:ascii="Arial" w:eastAsia="Malgun Gothic" w:hAnsi="Arial" w:cs="Arial"/>
          <w:lang w:val="en-US"/>
        </w:rPr>
        <w:t>increas</w:t>
      </w:r>
      <w:r>
        <w:rPr>
          <w:rFonts w:ascii="Arial" w:eastAsia="Malgun Gothic" w:hAnsi="Arial" w:cs="Arial"/>
          <w:lang w:val="en-US"/>
        </w:rPr>
        <w:t>e</w:t>
      </w:r>
      <w:r w:rsidRPr="00DD2588">
        <w:rPr>
          <w:rFonts w:ascii="Arial" w:eastAsia="Malgun Gothic" w:hAnsi="Arial" w:cs="Arial"/>
          <w:lang w:val="en-US"/>
        </w:rPr>
        <w:t xml:space="preserve"> the number of aperiodic SRS triggering states</w:t>
      </w:r>
      <w:r>
        <w:rPr>
          <w:rFonts w:ascii="Arial" w:eastAsia="Malgun Gothic" w:hAnsi="Arial" w:cs="Arial"/>
          <w:lang w:val="en-US"/>
        </w:rPr>
        <w:t>.</w:t>
      </w:r>
    </w:p>
    <w:p w14:paraId="76D42EC0" w14:textId="53F6E303" w:rsidR="00940572" w:rsidRPr="00307884" w:rsidRDefault="00940572" w:rsidP="00A2190A">
      <w:pPr>
        <w:spacing w:after="120"/>
        <w:rPr>
          <w:rFonts w:ascii="Arial" w:eastAsia="Malgun Gothic" w:hAnsi="Arial" w:cs="Arial"/>
          <w:bCs/>
          <w:lang w:val="en-US"/>
        </w:rPr>
      </w:pPr>
      <w:r>
        <w:rPr>
          <w:rFonts w:ascii="Arial" w:hAnsi="Arial" w:cs="Arial"/>
          <w:b/>
          <w:bCs/>
          <w:i/>
          <w:iCs/>
          <w:lang w:val="en-US"/>
        </w:rPr>
        <w:t>Proposal</w:t>
      </w:r>
      <w:r w:rsidRPr="00641561">
        <w:rPr>
          <w:rFonts w:ascii="Arial" w:hAnsi="Arial" w:cs="Arial"/>
          <w:b/>
          <w:bCs/>
          <w:i/>
          <w:iCs/>
          <w:lang w:val="en-US"/>
        </w:rPr>
        <w:t xml:space="preserve"> </w:t>
      </w:r>
      <w:r>
        <w:rPr>
          <w:rFonts w:ascii="Arial" w:hAnsi="Arial" w:cs="Arial"/>
          <w:b/>
          <w:bCs/>
          <w:i/>
          <w:iCs/>
          <w:lang w:val="en-US"/>
        </w:rPr>
        <w:t>3</w:t>
      </w:r>
      <w:r w:rsidRPr="00641561">
        <w:rPr>
          <w:rFonts w:ascii="Arial" w:hAnsi="Arial" w:cs="Arial"/>
          <w:b/>
          <w:bCs/>
          <w:i/>
          <w:iCs/>
          <w:lang w:val="en-US"/>
        </w:rPr>
        <w:t>:</w:t>
      </w:r>
      <w:r>
        <w:rPr>
          <w:rFonts w:ascii="Arial" w:hAnsi="Arial" w:cs="Arial"/>
          <w:b/>
          <w:bCs/>
          <w:i/>
          <w:iCs/>
          <w:lang w:val="en-US"/>
        </w:rPr>
        <w:t xml:space="preserve"> </w:t>
      </w:r>
      <w:r w:rsidRPr="00F120FF">
        <w:rPr>
          <w:rFonts w:ascii="Arial" w:hAnsi="Arial" w:cs="Arial"/>
          <w:bCs/>
          <w:i/>
          <w:lang w:val="en-US"/>
        </w:rPr>
        <w:t>Support both MAC CE and UE-specific PDCCH for the reconfiguration of slot-offset value associated with aperiodic SRS sets with the following conditions</w:t>
      </w:r>
      <w:r w:rsidRPr="00940572">
        <w:rPr>
          <w:rFonts w:ascii="Arial" w:hAnsi="Arial" w:cs="Arial"/>
          <w:bCs/>
          <w:i/>
          <w:lang w:val="en-US"/>
        </w:rPr>
        <w:t>:</w:t>
      </w:r>
      <w:r w:rsidRPr="00307884">
        <w:rPr>
          <w:rFonts w:ascii="Arial" w:hAnsi="Arial" w:cs="Arial"/>
          <w:bCs/>
          <w:i/>
          <w:lang w:val="en-US"/>
        </w:rPr>
        <w:t xml:space="preserve"> </w:t>
      </w:r>
      <w:r w:rsidRPr="00F120FF">
        <w:rPr>
          <w:rFonts w:ascii="Arial" w:hAnsi="Arial" w:cs="Arial"/>
          <w:bCs/>
          <w:i/>
          <w:lang w:val="en-US"/>
        </w:rPr>
        <w:t>When the slot-offset value is larger than MAC CE activation latency time, MAC CE reconfiguration of the slot-offset value can be used. When the slot-offset value is shorter or equal than MAC CE activation latency time, UE specific-PDCCH reconfiguration of the slot-offset value can be used.</w:t>
      </w:r>
      <w:r w:rsidRPr="00940572">
        <w:rPr>
          <w:rFonts w:ascii="Arial" w:hAnsi="Arial" w:cs="Arial"/>
          <w:bCs/>
          <w:i/>
          <w:lang w:val="en-US"/>
        </w:rPr>
        <w:t xml:space="preserve">  </w:t>
      </w:r>
    </w:p>
    <w:p w14:paraId="371610EB" w14:textId="0EEA1808" w:rsidR="00307884" w:rsidRPr="00C20CDD" w:rsidRDefault="00307884" w:rsidP="00307884">
      <w:pPr>
        <w:pStyle w:val="Caption"/>
        <w:rPr>
          <w:rFonts w:ascii="Arial" w:hAnsi="Arial" w:cs="Arial"/>
          <w:i/>
          <w:lang w:val="en-US"/>
        </w:rPr>
      </w:pPr>
      <w:r w:rsidRPr="00F120FF">
        <w:rPr>
          <w:rFonts w:ascii="Arial" w:hAnsi="Arial" w:cs="Arial"/>
          <w:bCs/>
          <w:i/>
          <w:iCs/>
          <w:lang w:val="en-US"/>
        </w:rPr>
        <w:t>Proposal 4</w:t>
      </w:r>
      <w:r w:rsidRPr="00F120FF">
        <w:rPr>
          <w:rFonts w:ascii="Arial" w:hAnsi="Arial" w:cs="Arial"/>
          <w:b w:val="0"/>
          <w:i/>
          <w:iCs/>
          <w:lang w:val="en-US"/>
        </w:rPr>
        <w:t>:</w:t>
      </w:r>
      <w:r>
        <w:rPr>
          <w:rFonts w:ascii="Arial" w:hAnsi="Arial" w:cs="Arial"/>
          <w:b w:val="0"/>
          <w:bCs/>
          <w:i/>
          <w:iCs/>
          <w:lang w:val="en-US"/>
        </w:rPr>
        <w:t xml:space="preserve"> </w:t>
      </w:r>
      <w:r w:rsidRPr="00C20CDD">
        <w:rPr>
          <w:rFonts w:ascii="Arial" w:hAnsi="Arial" w:cs="Arial"/>
          <w:b w:val="0"/>
          <w:i/>
          <w:lang w:val="en-US"/>
        </w:rPr>
        <w:t>Support to configure UL SRS to any time location in a slot (i.e. up to 14 symbols per slot</w:t>
      </w:r>
      <w:r>
        <w:rPr>
          <w:rFonts w:ascii="Arial" w:hAnsi="Arial" w:cs="Arial"/>
          <w:b w:val="0"/>
          <w:bCs/>
          <w:i/>
          <w:iCs/>
          <w:lang w:val="en-US"/>
        </w:rPr>
        <w:t>).</w:t>
      </w:r>
    </w:p>
    <w:p w14:paraId="5A818747" w14:textId="4EE0EDBC" w:rsidR="00940572" w:rsidRDefault="00307884" w:rsidP="00A2190A">
      <w:pPr>
        <w:spacing w:after="120"/>
        <w:rPr>
          <w:rFonts w:ascii="Arial" w:hAnsi="Arial" w:cs="Arial"/>
          <w:bCs/>
          <w:i/>
          <w:lang w:val="en-US"/>
        </w:rPr>
      </w:pPr>
      <w:r w:rsidRPr="00641561">
        <w:rPr>
          <w:rFonts w:ascii="Arial" w:hAnsi="Arial" w:cs="Arial"/>
          <w:b/>
          <w:bCs/>
          <w:i/>
          <w:iCs/>
          <w:lang w:val="en-US"/>
        </w:rPr>
        <w:t xml:space="preserve">Proposal </w:t>
      </w:r>
      <w:r>
        <w:rPr>
          <w:rFonts w:ascii="Arial" w:hAnsi="Arial" w:cs="Arial"/>
          <w:b/>
          <w:bCs/>
          <w:i/>
          <w:iCs/>
          <w:lang w:val="en-US"/>
        </w:rPr>
        <w:t xml:space="preserve">5: </w:t>
      </w:r>
      <w:r w:rsidRPr="00F120FF">
        <w:rPr>
          <w:rFonts w:ascii="Arial" w:hAnsi="Arial" w:cs="Arial"/>
          <w:bCs/>
          <w:i/>
          <w:lang w:val="en-US"/>
        </w:rPr>
        <w:t>Support both intra- and inter-slot time-bundling with repetition</w:t>
      </w:r>
      <w:r>
        <w:rPr>
          <w:rFonts w:ascii="Arial" w:hAnsi="Arial" w:cs="Arial"/>
          <w:bCs/>
          <w:i/>
          <w:lang w:val="en-US"/>
        </w:rPr>
        <w:t>.</w:t>
      </w:r>
    </w:p>
    <w:p w14:paraId="250C921E" w14:textId="4F5CE7C6" w:rsidR="00E26FC0" w:rsidRPr="00C20CDD" w:rsidRDefault="00307884" w:rsidP="00E26FC0">
      <w:pPr>
        <w:rPr>
          <w:rFonts w:ascii="Arial" w:hAnsi="Arial" w:cs="Arial"/>
          <w:i/>
          <w:lang w:val="en-US" w:eastAsia="x-none"/>
        </w:rPr>
      </w:pPr>
      <w:r w:rsidRPr="00641561">
        <w:rPr>
          <w:rFonts w:ascii="Arial" w:hAnsi="Arial" w:cs="Arial"/>
          <w:b/>
          <w:bCs/>
          <w:i/>
          <w:iCs/>
          <w:lang w:val="en-US"/>
        </w:rPr>
        <w:t xml:space="preserve">Proposal </w:t>
      </w:r>
      <w:r>
        <w:rPr>
          <w:rFonts w:ascii="Arial" w:hAnsi="Arial" w:cs="Arial"/>
          <w:b/>
          <w:bCs/>
          <w:i/>
          <w:iCs/>
          <w:lang w:val="en-US"/>
        </w:rPr>
        <w:t>6:</w:t>
      </w:r>
      <w:r w:rsidR="00E26FC0" w:rsidRPr="00E26FC0">
        <w:rPr>
          <w:rFonts w:ascii="Arial" w:hAnsi="Arial" w:cs="Arial"/>
          <w:i/>
          <w:lang w:val="en-US"/>
        </w:rPr>
        <w:t xml:space="preserve"> </w:t>
      </w:r>
      <w:r w:rsidR="00E26FC0" w:rsidRPr="00C20CDD">
        <w:rPr>
          <w:rFonts w:ascii="Arial" w:hAnsi="Arial" w:cs="Arial"/>
          <w:i/>
          <w:lang w:val="en-US"/>
        </w:rPr>
        <w:t xml:space="preserve">Support the following values of </w:t>
      </w:r>
      <w:proofErr w:type="gramStart"/>
      <w:r w:rsidR="00E26FC0" w:rsidRPr="00C20CDD">
        <w:rPr>
          <w:rFonts w:ascii="Arial" w:hAnsi="Arial" w:cs="Arial"/>
          <w:i/>
          <w:lang w:val="en-US" w:eastAsia="x-none"/>
        </w:rPr>
        <w:t>P</w:t>
      </w:r>
      <w:r w:rsidR="00E26FC0" w:rsidRPr="00C20CDD">
        <w:rPr>
          <w:rFonts w:ascii="Arial" w:hAnsi="Arial" w:cs="Arial"/>
          <w:i/>
          <w:vertAlign w:val="subscript"/>
          <w:lang w:val="en-US" w:eastAsia="x-none"/>
        </w:rPr>
        <w:t>F:,</w:t>
      </w:r>
      <w:proofErr w:type="gramEnd"/>
      <w:r w:rsidR="00E26FC0" w:rsidRPr="00C20CDD">
        <w:rPr>
          <w:rFonts w:ascii="Arial" w:hAnsi="Arial" w:cs="Arial"/>
          <w:i/>
          <w:vertAlign w:val="subscript"/>
          <w:lang w:val="en-US" w:eastAsia="x-none"/>
        </w:rPr>
        <w:t xml:space="preserve"> </w:t>
      </w:r>
      <w:r w:rsidR="00E26FC0" w:rsidRPr="00C20CDD">
        <w:rPr>
          <w:rFonts w:ascii="Arial" w:hAnsi="Arial" w:cs="Arial"/>
          <w:i/>
          <w:lang w:val="en-US" w:eastAsia="x-none"/>
        </w:rPr>
        <w:t>2,4,8. There is no need to support any other integer or non-integer values.</w:t>
      </w:r>
    </w:p>
    <w:p w14:paraId="4E8828EF" w14:textId="743029BA" w:rsidR="00307884" w:rsidRDefault="00307884" w:rsidP="00307884">
      <w:pPr>
        <w:spacing w:after="120"/>
        <w:rPr>
          <w:rFonts w:ascii="Arial" w:hAnsi="Arial" w:cs="Arial"/>
          <w:b/>
          <w:bCs/>
          <w:i/>
          <w:iCs/>
          <w:lang w:val="en-US"/>
        </w:rPr>
      </w:pPr>
      <w:r w:rsidRPr="00641561">
        <w:rPr>
          <w:rFonts w:ascii="Arial" w:hAnsi="Arial" w:cs="Arial"/>
          <w:b/>
          <w:bCs/>
          <w:i/>
          <w:iCs/>
          <w:lang w:val="en-US"/>
        </w:rPr>
        <w:t xml:space="preserve">Proposal </w:t>
      </w:r>
      <w:r>
        <w:rPr>
          <w:rFonts w:ascii="Arial" w:hAnsi="Arial" w:cs="Arial"/>
          <w:b/>
          <w:bCs/>
          <w:i/>
          <w:iCs/>
          <w:lang w:val="en-US"/>
        </w:rPr>
        <w:t>7:</w:t>
      </w:r>
      <w:r w:rsidR="00950409">
        <w:rPr>
          <w:rFonts w:ascii="Arial" w:hAnsi="Arial" w:cs="Arial"/>
          <w:b/>
          <w:bCs/>
          <w:i/>
          <w:iCs/>
          <w:lang w:val="en-US"/>
        </w:rPr>
        <w:t xml:space="preserve"> </w:t>
      </w:r>
      <w:r w:rsidR="00950409" w:rsidRPr="00C20CDD">
        <w:rPr>
          <w:rFonts w:ascii="Arial" w:hAnsi="Arial" w:cs="Arial"/>
          <w:i/>
          <w:lang w:val="en-US"/>
        </w:rPr>
        <w:t>Support partial frequency sounding w/ and w/o frequency hopping.</w:t>
      </w:r>
    </w:p>
    <w:p w14:paraId="72C99542" w14:textId="73086F8C" w:rsidR="00950409" w:rsidRPr="00C20CDD" w:rsidRDefault="00307884" w:rsidP="00950409">
      <w:pPr>
        <w:rPr>
          <w:rFonts w:ascii="Arial" w:hAnsi="Arial" w:cs="Arial"/>
          <w:i/>
          <w:lang w:val="en-US"/>
        </w:rPr>
      </w:pPr>
      <w:r w:rsidRPr="00641561">
        <w:rPr>
          <w:rFonts w:ascii="Arial" w:hAnsi="Arial" w:cs="Arial"/>
          <w:b/>
          <w:bCs/>
          <w:i/>
          <w:iCs/>
          <w:lang w:val="en-US"/>
        </w:rPr>
        <w:t xml:space="preserve">Proposal </w:t>
      </w:r>
      <w:r>
        <w:rPr>
          <w:rFonts w:ascii="Arial" w:hAnsi="Arial" w:cs="Arial"/>
          <w:b/>
          <w:bCs/>
          <w:i/>
          <w:iCs/>
          <w:lang w:val="en-US"/>
        </w:rPr>
        <w:t>8:</w:t>
      </w:r>
      <w:r w:rsidR="00950409" w:rsidRPr="00950409">
        <w:rPr>
          <w:rFonts w:ascii="Arial" w:hAnsi="Arial" w:cs="Arial"/>
          <w:i/>
          <w:lang w:val="en-US"/>
        </w:rPr>
        <w:t xml:space="preserve"> </w:t>
      </w:r>
      <w:r w:rsidR="00950409" w:rsidRPr="00C20CDD">
        <w:rPr>
          <w:rFonts w:ascii="Arial" w:hAnsi="Arial" w:cs="Arial"/>
          <w:i/>
          <w:lang w:val="en-US"/>
        </w:rPr>
        <w:t xml:space="preserve">Support UL SRS resource configuration that enables the use </w:t>
      </w:r>
      <w:proofErr w:type="gramStart"/>
      <w:r w:rsidR="00950409" w:rsidRPr="00C20CDD">
        <w:rPr>
          <w:rFonts w:ascii="Arial" w:hAnsi="Arial" w:cs="Arial"/>
          <w:i/>
          <w:lang w:val="en-US"/>
        </w:rPr>
        <w:t>of  different</w:t>
      </w:r>
      <w:proofErr w:type="gramEnd"/>
      <w:r w:rsidR="00950409" w:rsidRPr="00C20CDD">
        <w:rPr>
          <w:rFonts w:ascii="Arial" w:hAnsi="Arial" w:cs="Arial"/>
          <w:i/>
          <w:lang w:val="en-US"/>
        </w:rPr>
        <w:t xml:space="preserve"> repetition factors  for different symbols within one UL SRS resource.</w:t>
      </w:r>
    </w:p>
    <w:p w14:paraId="19F2FD57" w14:textId="71258F10" w:rsidR="00307884" w:rsidRDefault="00307884" w:rsidP="00307884">
      <w:pPr>
        <w:spacing w:after="120"/>
        <w:rPr>
          <w:rFonts w:ascii="Arial" w:hAnsi="Arial" w:cs="Arial"/>
          <w:b/>
          <w:bCs/>
          <w:i/>
          <w:iCs/>
          <w:lang w:val="en-US"/>
        </w:rPr>
      </w:pPr>
      <w:r w:rsidRPr="00641561">
        <w:rPr>
          <w:rFonts w:ascii="Arial" w:hAnsi="Arial" w:cs="Arial"/>
          <w:b/>
          <w:bCs/>
          <w:i/>
          <w:iCs/>
          <w:lang w:val="en-US"/>
        </w:rPr>
        <w:t xml:space="preserve">Proposal </w:t>
      </w:r>
      <w:r>
        <w:rPr>
          <w:rFonts w:ascii="Arial" w:hAnsi="Arial" w:cs="Arial"/>
          <w:b/>
          <w:bCs/>
          <w:i/>
          <w:iCs/>
          <w:lang w:val="en-US"/>
        </w:rPr>
        <w:t>9:</w:t>
      </w:r>
      <w:r w:rsidR="00950409" w:rsidRPr="00950409">
        <w:rPr>
          <w:rFonts w:ascii="Arial" w:hAnsi="Arial" w:cs="Arial"/>
          <w:i/>
          <w:lang w:val="en-US"/>
        </w:rPr>
        <w:t xml:space="preserve"> </w:t>
      </w:r>
      <w:r w:rsidR="00950409" w:rsidRPr="00C20CDD">
        <w:rPr>
          <w:rFonts w:ascii="Arial" w:hAnsi="Arial" w:cs="Arial"/>
          <w:i/>
          <w:lang w:val="en-US"/>
        </w:rPr>
        <w:t xml:space="preserve">Support Rel-17 UL SRS resource configuration that enables the use of different SRS bandwidths for different symbols within one UL SRS resource.   </w:t>
      </w:r>
      <w:r w:rsidR="00950409" w:rsidRPr="00C20CDD">
        <w:rPr>
          <w:rFonts w:ascii="Arial" w:hAnsi="Arial" w:cs="Arial"/>
          <w:lang w:val="en-US" w:eastAsia="x-none"/>
        </w:rPr>
        <w:t xml:space="preserve">   </w:t>
      </w:r>
    </w:p>
    <w:p w14:paraId="616604D3" w14:textId="1EEBA010" w:rsidR="00307884" w:rsidRPr="00F120FF" w:rsidRDefault="00307884" w:rsidP="00307884">
      <w:pPr>
        <w:spacing w:after="120"/>
        <w:rPr>
          <w:rFonts w:ascii="Arial" w:hAnsi="Arial" w:cs="Arial"/>
          <w:i/>
          <w:iCs/>
          <w:lang w:val="en-US"/>
        </w:rPr>
      </w:pPr>
      <w:r w:rsidRPr="00641561">
        <w:rPr>
          <w:rFonts w:ascii="Arial" w:hAnsi="Arial" w:cs="Arial"/>
          <w:b/>
          <w:bCs/>
          <w:i/>
          <w:iCs/>
          <w:lang w:val="en-US"/>
        </w:rPr>
        <w:t xml:space="preserve">Proposal </w:t>
      </w:r>
      <w:r>
        <w:rPr>
          <w:rFonts w:ascii="Arial" w:hAnsi="Arial" w:cs="Arial"/>
          <w:b/>
          <w:bCs/>
          <w:i/>
          <w:iCs/>
          <w:lang w:val="en-US"/>
        </w:rPr>
        <w:t>10</w:t>
      </w:r>
      <w:r w:rsidRPr="00F120FF">
        <w:rPr>
          <w:rFonts w:ascii="Arial" w:hAnsi="Arial" w:cs="Arial"/>
          <w:i/>
          <w:iCs/>
          <w:lang w:val="en-US"/>
        </w:rPr>
        <w:t>:</w:t>
      </w:r>
      <w:r w:rsidR="00EE0635" w:rsidRPr="00F120FF">
        <w:rPr>
          <w:rFonts w:ascii="Arial" w:hAnsi="Arial" w:cs="Arial"/>
          <w:i/>
          <w:lang w:val="en-US"/>
        </w:rPr>
        <w:t xml:space="preserve"> </w:t>
      </w:r>
      <w:r w:rsidR="00EE0635" w:rsidRPr="00F120FF">
        <w:rPr>
          <w:rFonts w:ascii="Arial" w:hAnsi="Arial" w:cs="Arial"/>
          <w:i/>
          <w:lang w:val="en-US"/>
        </w:rPr>
        <w:t>1T6R: Support configurations up to three (</w:t>
      </w:r>
      <w:proofErr w:type="spellStart"/>
      <w:r w:rsidR="00EE0635" w:rsidRPr="00F120FF">
        <w:rPr>
          <w:rFonts w:ascii="Arial" w:hAnsi="Arial" w:cs="Arial"/>
          <w:i/>
          <w:lang w:val="en-US"/>
        </w:rPr>
        <w:t>N_max</w:t>
      </w:r>
      <w:proofErr w:type="spellEnd"/>
      <w:r w:rsidR="00EE0635" w:rsidRPr="00F120FF">
        <w:rPr>
          <w:rFonts w:ascii="Arial" w:hAnsi="Arial" w:cs="Arial"/>
          <w:i/>
          <w:lang w:val="en-US"/>
        </w:rPr>
        <w:t xml:space="preserve">=3) different SRS resource sets as follows: </w:t>
      </w:r>
      <w:r w:rsidR="00EE0635" w:rsidRPr="00F120FF">
        <w:rPr>
          <w:rFonts w:ascii="Arial" w:hAnsi="Arial" w:cs="Arial"/>
          <w:i/>
          <w:iCs/>
          <w:lang w:val="en-US"/>
        </w:rPr>
        <w:t xml:space="preserve">N=2: each SRS resource set having 3 different 1-AP resources </w:t>
      </w:r>
      <w:r w:rsidR="00EE0635" w:rsidRPr="00F120FF">
        <w:rPr>
          <w:rFonts w:ascii="Arial" w:hAnsi="Arial" w:cs="Arial"/>
          <w:i/>
          <w:lang w:val="en-US"/>
        </w:rPr>
        <w:t>associated with different symbol time instants within in each set</w:t>
      </w:r>
      <w:r w:rsidR="00EE0635" w:rsidRPr="00F120FF">
        <w:rPr>
          <w:rFonts w:ascii="Arial" w:hAnsi="Arial" w:cs="Arial"/>
          <w:i/>
          <w:iCs/>
          <w:lang w:val="en-US"/>
        </w:rPr>
        <w:t xml:space="preserve"> and N=3: each SRS resource set having 2 different 1-AP resources </w:t>
      </w:r>
      <w:r w:rsidR="00EE0635" w:rsidRPr="00F120FF">
        <w:rPr>
          <w:rFonts w:ascii="Arial" w:hAnsi="Arial" w:cs="Arial"/>
          <w:i/>
          <w:lang w:val="en-US"/>
        </w:rPr>
        <w:t>associated with different symbol time instants within in each set.</w:t>
      </w:r>
    </w:p>
    <w:p w14:paraId="269F2A85" w14:textId="4E25466A" w:rsidR="00307884" w:rsidRDefault="00307884" w:rsidP="00307884">
      <w:pPr>
        <w:spacing w:after="120"/>
        <w:rPr>
          <w:rFonts w:ascii="Arial" w:hAnsi="Arial" w:cs="Arial"/>
          <w:b/>
          <w:bCs/>
          <w:i/>
          <w:iCs/>
          <w:lang w:val="en-US"/>
        </w:rPr>
      </w:pPr>
      <w:r w:rsidRPr="00641561">
        <w:rPr>
          <w:rFonts w:ascii="Arial" w:hAnsi="Arial" w:cs="Arial"/>
          <w:b/>
          <w:bCs/>
          <w:i/>
          <w:iCs/>
          <w:lang w:val="en-US"/>
        </w:rPr>
        <w:t xml:space="preserve">Proposal </w:t>
      </w:r>
      <w:r>
        <w:rPr>
          <w:rFonts w:ascii="Arial" w:hAnsi="Arial" w:cs="Arial"/>
          <w:b/>
          <w:bCs/>
          <w:i/>
          <w:iCs/>
          <w:lang w:val="en-US"/>
        </w:rPr>
        <w:t>11:</w:t>
      </w:r>
      <w:r w:rsidR="00EE0635" w:rsidRPr="00EE0635">
        <w:rPr>
          <w:rFonts w:ascii="Arial" w:hAnsi="Arial" w:cs="Arial"/>
          <w:b/>
          <w:bCs/>
          <w:i/>
          <w:lang w:val="en-US"/>
        </w:rPr>
        <w:t xml:space="preserve"> </w:t>
      </w:r>
      <w:r w:rsidR="00EE0635" w:rsidRPr="00F120FF">
        <w:rPr>
          <w:rFonts w:ascii="Arial" w:hAnsi="Arial" w:cs="Arial"/>
          <w:i/>
          <w:lang w:val="en-US"/>
        </w:rPr>
        <w:t>1T8R: Support configurations up to 4 (</w:t>
      </w:r>
      <w:proofErr w:type="spellStart"/>
      <w:r w:rsidR="00EE0635" w:rsidRPr="00F120FF">
        <w:rPr>
          <w:rFonts w:ascii="Arial" w:hAnsi="Arial" w:cs="Arial"/>
          <w:i/>
          <w:lang w:val="en-US"/>
        </w:rPr>
        <w:t>N_max</w:t>
      </w:r>
      <w:proofErr w:type="spellEnd"/>
      <w:r w:rsidR="00EE0635" w:rsidRPr="00F120FF">
        <w:rPr>
          <w:rFonts w:ascii="Arial" w:hAnsi="Arial" w:cs="Arial"/>
          <w:i/>
          <w:lang w:val="en-US"/>
        </w:rPr>
        <w:t xml:space="preserve"> =4) different resource sets as follows: </w:t>
      </w:r>
      <w:r w:rsidR="00EE0635" w:rsidRPr="00F120FF">
        <w:rPr>
          <w:rFonts w:ascii="Arial" w:hAnsi="Arial" w:cs="Arial"/>
          <w:i/>
          <w:iCs/>
          <w:lang w:val="en-US"/>
        </w:rPr>
        <w:t xml:space="preserve"> N=2: each SRS resource set having 4 different 1-AP resources </w:t>
      </w:r>
      <w:r w:rsidR="00EE0635" w:rsidRPr="00F120FF">
        <w:rPr>
          <w:rFonts w:ascii="Arial" w:hAnsi="Arial" w:cs="Arial"/>
          <w:i/>
          <w:lang w:val="en-US"/>
        </w:rPr>
        <w:t>associated with different symbol time instants within in each set</w:t>
      </w:r>
      <w:r w:rsidR="00EE0635" w:rsidRPr="00F120FF">
        <w:rPr>
          <w:rFonts w:ascii="Arial" w:hAnsi="Arial" w:cs="Arial"/>
          <w:i/>
          <w:iCs/>
          <w:lang w:val="en-US"/>
        </w:rPr>
        <w:t xml:space="preserve"> and N=4: each SRS resource set having 2 different 1-AP resources </w:t>
      </w:r>
      <w:r w:rsidR="00EE0635" w:rsidRPr="00F120FF">
        <w:rPr>
          <w:rFonts w:ascii="Arial" w:hAnsi="Arial" w:cs="Arial"/>
          <w:i/>
          <w:lang w:val="en-US"/>
        </w:rPr>
        <w:t>associated with different symbol time instants within in each set.</w:t>
      </w:r>
      <w:r w:rsidR="00EE0635" w:rsidRPr="00C20CDD">
        <w:rPr>
          <w:rFonts w:ascii="Arial" w:hAnsi="Arial" w:cs="Arial"/>
          <w:b/>
          <w:i/>
          <w:lang w:val="en-US"/>
        </w:rPr>
        <w:t xml:space="preserve">  </w:t>
      </w:r>
    </w:p>
    <w:p w14:paraId="52B28455" w14:textId="4613F6CF" w:rsidR="00307884" w:rsidRDefault="00307884" w:rsidP="00307884">
      <w:pPr>
        <w:spacing w:after="120"/>
        <w:rPr>
          <w:rFonts w:ascii="Arial" w:hAnsi="Arial" w:cs="Arial"/>
          <w:b/>
          <w:bCs/>
          <w:i/>
          <w:iCs/>
          <w:lang w:val="en-US"/>
        </w:rPr>
      </w:pPr>
      <w:r w:rsidRPr="00641561">
        <w:rPr>
          <w:rFonts w:ascii="Arial" w:hAnsi="Arial" w:cs="Arial"/>
          <w:b/>
          <w:bCs/>
          <w:i/>
          <w:iCs/>
          <w:lang w:val="en-US"/>
        </w:rPr>
        <w:t xml:space="preserve">Proposal </w:t>
      </w:r>
      <w:r>
        <w:rPr>
          <w:rFonts w:ascii="Arial" w:hAnsi="Arial" w:cs="Arial"/>
          <w:b/>
          <w:bCs/>
          <w:i/>
          <w:iCs/>
          <w:lang w:val="en-US"/>
        </w:rPr>
        <w:t>12:</w:t>
      </w:r>
      <w:r w:rsidR="00EE0635" w:rsidRPr="00EE0635">
        <w:rPr>
          <w:rFonts w:ascii="Arial" w:hAnsi="Arial" w:cs="Arial"/>
          <w:b/>
          <w:bCs/>
          <w:i/>
          <w:iCs/>
          <w:lang w:val="en-US"/>
        </w:rPr>
        <w:t xml:space="preserve"> </w:t>
      </w:r>
      <w:r w:rsidR="00EE0635" w:rsidRPr="00F120FF">
        <w:rPr>
          <w:rFonts w:ascii="Arial" w:hAnsi="Arial" w:cs="Arial"/>
          <w:i/>
          <w:iCs/>
          <w:lang w:val="en-US"/>
        </w:rPr>
        <w:t xml:space="preserve">2T6R:Support </w:t>
      </w:r>
      <w:r w:rsidR="00EE0635" w:rsidRPr="00F120FF">
        <w:rPr>
          <w:rFonts w:ascii="Arial" w:hAnsi="Arial" w:cs="Arial"/>
          <w:i/>
          <w:lang w:val="en-US"/>
        </w:rPr>
        <w:t>configurations up to 3 (</w:t>
      </w:r>
      <w:proofErr w:type="spellStart"/>
      <w:r w:rsidR="00EE0635" w:rsidRPr="00F120FF">
        <w:rPr>
          <w:rFonts w:ascii="Arial" w:hAnsi="Arial" w:cs="Arial"/>
          <w:i/>
          <w:lang w:val="en-US"/>
        </w:rPr>
        <w:t>N_max</w:t>
      </w:r>
      <w:proofErr w:type="spellEnd"/>
      <w:r w:rsidR="00EE0635" w:rsidRPr="00F120FF">
        <w:rPr>
          <w:rFonts w:ascii="Arial" w:hAnsi="Arial" w:cs="Arial"/>
          <w:i/>
          <w:lang w:val="en-US"/>
        </w:rPr>
        <w:t xml:space="preserve"> =3) different resource sets as follows:</w:t>
      </w:r>
      <w:r w:rsidR="00EE0635" w:rsidRPr="00F120FF" w:rsidDel="00114452">
        <w:rPr>
          <w:rFonts w:ascii="Arial" w:hAnsi="Arial" w:cs="Arial"/>
          <w:i/>
          <w:lang w:val="en-US"/>
        </w:rPr>
        <w:t xml:space="preserve"> </w:t>
      </w:r>
      <w:r w:rsidR="00EE0635" w:rsidRPr="00F120FF">
        <w:rPr>
          <w:rFonts w:ascii="Arial" w:hAnsi="Arial" w:cs="Arial"/>
          <w:i/>
          <w:iCs/>
          <w:lang w:val="en-US"/>
        </w:rPr>
        <w:t xml:space="preserve"> N=1: each SRS resource set having 3 different 2-AP resources </w:t>
      </w:r>
      <w:r w:rsidR="00EE0635" w:rsidRPr="00F120FF">
        <w:rPr>
          <w:rFonts w:ascii="Arial" w:hAnsi="Arial" w:cs="Arial"/>
          <w:i/>
          <w:lang w:val="en-US"/>
        </w:rPr>
        <w:t xml:space="preserve">associated with different symbol time instants within in each set and </w:t>
      </w:r>
      <w:r w:rsidR="00EE0635" w:rsidRPr="00F120FF">
        <w:rPr>
          <w:rFonts w:ascii="Arial" w:hAnsi="Arial" w:cs="Arial"/>
          <w:i/>
          <w:iCs/>
          <w:lang w:val="en-US"/>
        </w:rPr>
        <w:t>N=3:</w:t>
      </w:r>
      <w:r w:rsidR="00EE0635" w:rsidRPr="00F120FF">
        <w:rPr>
          <w:rFonts w:ascii="Arial" w:hAnsi="Arial" w:cs="Arial"/>
          <w:i/>
          <w:lang w:val="en-US"/>
        </w:rPr>
        <w:t xml:space="preserve"> </w:t>
      </w:r>
      <w:r w:rsidR="00EE0635" w:rsidRPr="00F120FF">
        <w:rPr>
          <w:rFonts w:ascii="Arial" w:hAnsi="Arial" w:cs="Arial"/>
          <w:i/>
          <w:iCs/>
          <w:lang w:val="en-US"/>
        </w:rPr>
        <w:t xml:space="preserve">each SRS resource set having 2 different 2-AP resources </w:t>
      </w:r>
      <w:r w:rsidR="00EE0635" w:rsidRPr="00F120FF">
        <w:rPr>
          <w:rFonts w:ascii="Arial" w:hAnsi="Arial" w:cs="Arial"/>
          <w:i/>
          <w:lang w:val="en-US"/>
        </w:rPr>
        <w:t>associated with different symbol time instants within in each set.</w:t>
      </w:r>
    </w:p>
    <w:p w14:paraId="6D491B90" w14:textId="06E26E38" w:rsidR="00307884" w:rsidRDefault="00307884" w:rsidP="00307884">
      <w:pPr>
        <w:spacing w:after="120"/>
        <w:rPr>
          <w:rFonts w:ascii="Arial" w:hAnsi="Arial" w:cs="Arial"/>
          <w:b/>
          <w:bCs/>
          <w:i/>
          <w:iCs/>
          <w:lang w:val="en-US"/>
        </w:rPr>
      </w:pPr>
      <w:r w:rsidRPr="00641561">
        <w:rPr>
          <w:rFonts w:ascii="Arial" w:hAnsi="Arial" w:cs="Arial"/>
          <w:b/>
          <w:bCs/>
          <w:i/>
          <w:iCs/>
          <w:lang w:val="en-US"/>
        </w:rPr>
        <w:t xml:space="preserve">Proposal </w:t>
      </w:r>
      <w:r>
        <w:rPr>
          <w:rFonts w:ascii="Arial" w:hAnsi="Arial" w:cs="Arial"/>
          <w:b/>
          <w:bCs/>
          <w:i/>
          <w:iCs/>
          <w:lang w:val="en-US"/>
        </w:rPr>
        <w:t>13:</w:t>
      </w:r>
      <w:r w:rsidR="00EE0635" w:rsidRPr="00EE0635">
        <w:rPr>
          <w:rFonts w:ascii="Arial" w:hAnsi="Arial" w:cs="Arial"/>
          <w:i/>
          <w:iCs/>
          <w:lang w:val="en-US"/>
        </w:rPr>
        <w:t xml:space="preserve"> </w:t>
      </w:r>
      <w:r w:rsidR="00EE0635" w:rsidRPr="005D425A">
        <w:rPr>
          <w:rFonts w:ascii="Arial" w:hAnsi="Arial" w:cs="Arial"/>
          <w:i/>
          <w:iCs/>
          <w:lang w:val="en-US"/>
        </w:rPr>
        <w:t>2T8R:</w:t>
      </w:r>
      <w:r w:rsidR="00EE0635" w:rsidRPr="005D425A">
        <w:rPr>
          <w:rFonts w:ascii="Arial" w:hAnsi="Arial" w:cs="Arial"/>
          <w:i/>
          <w:lang w:val="en-US"/>
        </w:rPr>
        <w:t xml:space="preserve"> </w:t>
      </w:r>
      <w:r w:rsidR="00EE0635" w:rsidRPr="005D425A">
        <w:rPr>
          <w:rFonts w:ascii="Arial" w:hAnsi="Arial" w:cs="Arial"/>
          <w:i/>
          <w:iCs/>
          <w:lang w:val="en-US"/>
        </w:rPr>
        <w:t xml:space="preserve">Support </w:t>
      </w:r>
      <w:r w:rsidR="00EE0635" w:rsidRPr="005D425A">
        <w:rPr>
          <w:rFonts w:ascii="Arial" w:hAnsi="Arial" w:cs="Arial"/>
          <w:i/>
          <w:lang w:val="en-US"/>
        </w:rPr>
        <w:t xml:space="preserve">configurations up to </w:t>
      </w:r>
      <w:proofErr w:type="spellStart"/>
      <w:r w:rsidR="00EE0635">
        <w:rPr>
          <w:rFonts w:ascii="Arial" w:hAnsi="Arial" w:cs="Arial"/>
          <w:i/>
          <w:lang w:val="en-US"/>
        </w:rPr>
        <w:t>to</w:t>
      </w:r>
      <w:proofErr w:type="spellEnd"/>
      <w:r w:rsidR="00EE0635">
        <w:rPr>
          <w:rFonts w:ascii="Arial" w:hAnsi="Arial" w:cs="Arial"/>
          <w:i/>
          <w:lang w:val="en-US"/>
        </w:rPr>
        <w:t xml:space="preserve"> 4</w:t>
      </w:r>
      <w:r w:rsidR="00EE0635" w:rsidRPr="00C20CDD">
        <w:rPr>
          <w:rFonts w:ascii="Arial" w:hAnsi="Arial" w:cs="Arial"/>
          <w:i/>
          <w:lang w:val="en-US"/>
        </w:rPr>
        <w:t xml:space="preserve"> </w:t>
      </w:r>
      <w:r w:rsidR="00EE0635">
        <w:rPr>
          <w:rFonts w:ascii="Arial" w:hAnsi="Arial" w:cs="Arial"/>
          <w:i/>
          <w:lang w:val="en-US"/>
        </w:rPr>
        <w:t>(</w:t>
      </w:r>
      <w:proofErr w:type="spellStart"/>
      <w:r w:rsidR="00EE0635">
        <w:rPr>
          <w:rFonts w:ascii="Arial" w:hAnsi="Arial" w:cs="Arial"/>
          <w:i/>
          <w:lang w:val="en-US"/>
        </w:rPr>
        <w:t>N_max</w:t>
      </w:r>
      <w:proofErr w:type="spellEnd"/>
      <w:r w:rsidR="00EE0635">
        <w:rPr>
          <w:rFonts w:ascii="Arial" w:hAnsi="Arial" w:cs="Arial"/>
          <w:i/>
          <w:lang w:val="en-US"/>
        </w:rPr>
        <w:t xml:space="preserve"> =4)</w:t>
      </w:r>
      <w:r w:rsidR="00EE0635" w:rsidRPr="00C20CDD">
        <w:rPr>
          <w:rFonts w:ascii="Arial" w:hAnsi="Arial" w:cs="Arial"/>
          <w:i/>
          <w:lang w:val="en-US"/>
        </w:rPr>
        <w:t xml:space="preserve"> different resource sets</w:t>
      </w:r>
      <w:r w:rsidR="00EE0635">
        <w:rPr>
          <w:rFonts w:ascii="Arial" w:hAnsi="Arial" w:cs="Arial"/>
          <w:i/>
          <w:lang w:val="en-US"/>
        </w:rPr>
        <w:t xml:space="preserve"> </w:t>
      </w:r>
      <w:r w:rsidR="00EE0635" w:rsidRPr="00641561">
        <w:rPr>
          <w:rFonts w:ascii="Arial" w:hAnsi="Arial" w:cs="Arial"/>
          <w:bCs/>
          <w:i/>
          <w:lang w:val="en-US"/>
        </w:rPr>
        <w:t>as follows:</w:t>
      </w:r>
      <w:r w:rsidR="00EE0635" w:rsidRPr="00C20CDD">
        <w:rPr>
          <w:rFonts w:ascii="Arial" w:hAnsi="Arial" w:cs="Arial"/>
          <w:lang w:val="en-US"/>
        </w:rPr>
        <w:t xml:space="preserve"> </w:t>
      </w:r>
      <w:r w:rsidR="00EE0635" w:rsidRPr="00641561">
        <w:rPr>
          <w:rFonts w:ascii="Arial" w:hAnsi="Arial" w:cs="Arial"/>
          <w:bCs/>
          <w:i/>
          <w:iCs/>
          <w:lang w:val="en-US"/>
        </w:rPr>
        <w:t>N=</w:t>
      </w:r>
      <w:r w:rsidR="00EE0635" w:rsidRPr="00641561">
        <w:rPr>
          <w:rFonts w:ascii="Arial" w:hAnsi="Arial" w:cs="Arial"/>
          <w:i/>
          <w:iCs/>
          <w:lang w:val="en-US"/>
        </w:rPr>
        <w:t>1</w:t>
      </w:r>
      <w:r w:rsidR="00EE0635" w:rsidRPr="005D425A">
        <w:rPr>
          <w:rFonts w:ascii="Arial" w:hAnsi="Arial" w:cs="Arial"/>
          <w:i/>
          <w:iCs/>
          <w:lang w:val="en-US"/>
        </w:rPr>
        <w:t xml:space="preserve">: </w:t>
      </w:r>
      <w:r w:rsidR="00EE0635" w:rsidRPr="00641561">
        <w:rPr>
          <w:rFonts w:ascii="Arial" w:hAnsi="Arial" w:cs="Arial"/>
          <w:i/>
          <w:iCs/>
          <w:lang w:val="en-US"/>
        </w:rPr>
        <w:t>single SRS resource set having 4</w:t>
      </w:r>
      <w:r w:rsidR="00EE0635" w:rsidRPr="005D425A">
        <w:rPr>
          <w:rFonts w:ascii="Arial" w:hAnsi="Arial" w:cs="Arial"/>
          <w:i/>
          <w:iCs/>
          <w:lang w:val="en-US"/>
        </w:rPr>
        <w:t xml:space="preserve"> different </w:t>
      </w:r>
      <w:r w:rsidR="00EE0635" w:rsidRPr="00641561">
        <w:rPr>
          <w:rFonts w:ascii="Arial" w:hAnsi="Arial" w:cs="Arial"/>
          <w:i/>
          <w:iCs/>
          <w:lang w:val="en-US"/>
        </w:rPr>
        <w:t>2</w:t>
      </w:r>
      <w:r w:rsidR="00EE0635" w:rsidRPr="005D425A">
        <w:rPr>
          <w:rFonts w:ascii="Arial" w:hAnsi="Arial" w:cs="Arial"/>
          <w:i/>
          <w:iCs/>
          <w:lang w:val="en-US"/>
        </w:rPr>
        <w:t>-AP resources</w:t>
      </w:r>
      <w:r w:rsidR="00EE0635" w:rsidRPr="00641561">
        <w:rPr>
          <w:rFonts w:ascii="Arial" w:hAnsi="Arial" w:cs="Arial"/>
          <w:i/>
          <w:iCs/>
          <w:lang w:val="en-US"/>
        </w:rPr>
        <w:t xml:space="preserve"> </w:t>
      </w:r>
      <w:r w:rsidR="00EE0635" w:rsidRPr="00641561">
        <w:rPr>
          <w:rFonts w:ascii="Arial" w:hAnsi="Arial" w:cs="Arial"/>
          <w:i/>
          <w:lang w:val="en-US"/>
        </w:rPr>
        <w:t>associated with different symbol time instants within in each set, N=2:</w:t>
      </w:r>
      <w:r w:rsidR="00EE0635" w:rsidRPr="00641561">
        <w:rPr>
          <w:rFonts w:ascii="Arial" w:hAnsi="Arial" w:cs="Arial"/>
          <w:i/>
          <w:iCs/>
          <w:lang w:val="en-US"/>
        </w:rPr>
        <w:t xml:space="preserve"> each SRS resource set having 2</w:t>
      </w:r>
      <w:r w:rsidR="00EE0635" w:rsidRPr="005D425A">
        <w:rPr>
          <w:rFonts w:ascii="Arial" w:hAnsi="Arial" w:cs="Arial"/>
          <w:i/>
          <w:iCs/>
          <w:lang w:val="en-US"/>
        </w:rPr>
        <w:t xml:space="preserve"> different </w:t>
      </w:r>
      <w:r w:rsidR="00EE0635" w:rsidRPr="00641561">
        <w:rPr>
          <w:rFonts w:ascii="Arial" w:hAnsi="Arial" w:cs="Arial"/>
          <w:i/>
          <w:iCs/>
          <w:lang w:val="en-US"/>
        </w:rPr>
        <w:t>2</w:t>
      </w:r>
      <w:r w:rsidR="00EE0635" w:rsidRPr="005D425A">
        <w:rPr>
          <w:rFonts w:ascii="Arial" w:hAnsi="Arial" w:cs="Arial"/>
          <w:i/>
          <w:iCs/>
          <w:lang w:val="en-US"/>
        </w:rPr>
        <w:t>-AP resources</w:t>
      </w:r>
      <w:r w:rsidR="00EE0635" w:rsidRPr="00641561">
        <w:rPr>
          <w:rFonts w:ascii="Arial" w:hAnsi="Arial" w:cs="Arial"/>
          <w:i/>
          <w:iCs/>
          <w:lang w:val="en-US"/>
        </w:rPr>
        <w:t xml:space="preserve"> </w:t>
      </w:r>
      <w:r w:rsidR="00EE0635" w:rsidRPr="00641561">
        <w:rPr>
          <w:rFonts w:ascii="Arial" w:hAnsi="Arial" w:cs="Arial"/>
          <w:i/>
          <w:lang w:val="en-US"/>
        </w:rPr>
        <w:t>associated with different symbol time instants within in each set, N=4:</w:t>
      </w:r>
      <w:r w:rsidR="00EE0635" w:rsidRPr="00641561">
        <w:rPr>
          <w:rFonts w:ascii="Arial" w:hAnsi="Arial" w:cs="Arial"/>
          <w:i/>
          <w:iCs/>
          <w:lang w:val="en-US"/>
        </w:rPr>
        <w:t xml:space="preserve"> each SRS resource set having one 2</w:t>
      </w:r>
      <w:r w:rsidR="00EE0635" w:rsidRPr="005D425A">
        <w:rPr>
          <w:rFonts w:ascii="Arial" w:hAnsi="Arial" w:cs="Arial"/>
          <w:i/>
          <w:iCs/>
          <w:lang w:val="en-US"/>
        </w:rPr>
        <w:t xml:space="preserve">-AP resource </w:t>
      </w:r>
      <w:r w:rsidR="00EE0635" w:rsidRPr="00641561">
        <w:rPr>
          <w:rFonts w:ascii="Arial" w:hAnsi="Arial" w:cs="Arial"/>
          <w:i/>
          <w:lang w:val="en-US"/>
        </w:rPr>
        <w:t>associated with different symbol time instants within in each set.</w:t>
      </w:r>
    </w:p>
    <w:p w14:paraId="7DECE699" w14:textId="780466B4" w:rsidR="006D5BDF" w:rsidRPr="00C20CDD" w:rsidRDefault="00307884" w:rsidP="006D5BDF">
      <w:pPr>
        <w:pStyle w:val="Caption"/>
        <w:jc w:val="both"/>
        <w:rPr>
          <w:rFonts w:ascii="Arial" w:hAnsi="Arial" w:cs="Arial"/>
          <w:i/>
          <w:lang w:val="en-US"/>
        </w:rPr>
      </w:pPr>
      <w:r w:rsidRPr="00F120FF">
        <w:rPr>
          <w:rFonts w:ascii="Arial" w:hAnsi="Arial" w:cs="Arial"/>
          <w:i/>
          <w:iCs/>
          <w:lang w:val="en-US"/>
        </w:rPr>
        <w:t xml:space="preserve">Proposal </w:t>
      </w:r>
      <w:proofErr w:type="gramStart"/>
      <w:r w:rsidRPr="00F120FF">
        <w:rPr>
          <w:rFonts w:ascii="Arial" w:hAnsi="Arial" w:cs="Arial"/>
          <w:i/>
          <w:iCs/>
          <w:lang w:val="en-US"/>
        </w:rPr>
        <w:t>14:</w:t>
      </w:r>
      <w:r w:rsidR="006D5BDF" w:rsidRPr="00C20CDD">
        <w:rPr>
          <w:rFonts w:ascii="Arial" w:hAnsi="Arial" w:cs="Arial"/>
          <w:b w:val="0"/>
          <w:i/>
          <w:lang w:val="en-US"/>
        </w:rPr>
        <w:t>Study</w:t>
      </w:r>
      <w:proofErr w:type="gramEnd"/>
      <w:r w:rsidR="006D5BDF" w:rsidRPr="00C20CDD">
        <w:rPr>
          <w:rFonts w:ascii="Arial" w:hAnsi="Arial" w:cs="Arial"/>
          <w:b w:val="0"/>
          <w:i/>
          <w:lang w:val="en-US"/>
        </w:rPr>
        <w:t xml:space="preserve"> options how to enable support for </w:t>
      </w:r>
      <w:proofErr w:type="spellStart"/>
      <w:r w:rsidR="006D5BDF" w:rsidRPr="00C20CDD">
        <w:rPr>
          <w:rFonts w:ascii="Arial" w:hAnsi="Arial" w:cs="Arial"/>
          <w:b w:val="0"/>
          <w:i/>
          <w:lang w:val="en-US"/>
        </w:rPr>
        <w:t>precoded</w:t>
      </w:r>
      <w:proofErr w:type="spellEnd"/>
      <w:r w:rsidR="006D5BDF" w:rsidRPr="00C20CDD">
        <w:rPr>
          <w:rFonts w:ascii="Arial" w:hAnsi="Arial" w:cs="Arial"/>
          <w:b w:val="0"/>
          <w:i/>
          <w:lang w:val="en-US"/>
        </w:rPr>
        <w:t xml:space="preserve"> SRS antenna-switching  transmission.</w:t>
      </w:r>
      <w:r w:rsidR="006D5BDF" w:rsidRPr="00C20CDD">
        <w:rPr>
          <w:rFonts w:ascii="Arial" w:hAnsi="Arial" w:cs="Arial"/>
          <w:i/>
          <w:lang w:val="en-US"/>
        </w:rPr>
        <w:t xml:space="preserve"> </w:t>
      </w:r>
    </w:p>
    <w:p w14:paraId="1F67C323" w14:textId="045765C2" w:rsidR="00307884" w:rsidRDefault="00307884" w:rsidP="00307884">
      <w:pPr>
        <w:spacing w:after="120"/>
        <w:rPr>
          <w:rFonts w:ascii="Arial" w:hAnsi="Arial" w:cs="Arial"/>
          <w:b/>
          <w:bCs/>
          <w:i/>
          <w:iCs/>
          <w:lang w:val="en-US"/>
        </w:rPr>
      </w:pP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92E8E83" w:rsidR="00782625" w:rsidRPr="00C20CDD" w:rsidRDefault="004D4A6E" w:rsidP="004D4A6E">
      <w:pPr>
        <w:numPr>
          <w:ilvl w:val="0"/>
          <w:numId w:val="1"/>
        </w:numPr>
        <w:rPr>
          <w:rFonts w:ascii="Arial" w:hAnsi="Arial" w:cs="Arial"/>
          <w:lang w:val="en-US"/>
        </w:rPr>
      </w:pPr>
      <w:bookmarkStart w:id="33" w:name="_Ref525556233"/>
      <w:r w:rsidRPr="00C20CDD">
        <w:rPr>
          <w:rFonts w:ascii="Arial" w:hAnsi="Arial" w:cs="Arial"/>
          <w:lang w:val="en-US" w:eastAsia="zh-CN"/>
        </w:rPr>
        <w:t>RP-</w:t>
      </w:r>
      <w:r w:rsidR="00FE693B" w:rsidRPr="00C20CDD">
        <w:rPr>
          <w:rFonts w:ascii="Arial" w:hAnsi="Arial" w:cs="Arial"/>
          <w:lang w:val="en-US" w:eastAsia="zh-CN"/>
        </w:rPr>
        <w:t>193133</w:t>
      </w:r>
      <w:r w:rsidR="00782625" w:rsidRPr="00C20CDD">
        <w:rPr>
          <w:rFonts w:ascii="Arial" w:hAnsi="Arial" w:cs="Arial"/>
          <w:lang w:val="en-US" w:eastAsia="zh-CN"/>
        </w:rPr>
        <w:t>, “</w:t>
      </w:r>
      <w:r w:rsidR="00FE693B" w:rsidRPr="00C20CDD">
        <w:rPr>
          <w:rFonts w:ascii="Arial" w:hAnsi="Arial" w:cs="Arial"/>
          <w:lang w:val="en-US" w:eastAsia="zh-CN"/>
        </w:rPr>
        <w:t xml:space="preserve">Further enhancements on </w:t>
      </w:r>
      <w:r w:rsidRPr="00C20CDD">
        <w:rPr>
          <w:rFonts w:ascii="Arial" w:hAnsi="Arial" w:cs="Arial"/>
          <w:lang w:val="en-US" w:eastAsia="zh-CN"/>
        </w:rPr>
        <w:t xml:space="preserve">MIMO </w:t>
      </w:r>
      <w:r w:rsidR="00FE693B" w:rsidRPr="00C20CDD">
        <w:rPr>
          <w:rFonts w:ascii="Arial" w:hAnsi="Arial" w:cs="Arial"/>
          <w:lang w:val="en-US" w:eastAsia="zh-CN"/>
        </w:rPr>
        <w:t>for NR</w:t>
      </w:r>
      <w:r w:rsidR="00782625" w:rsidRPr="00C20CDD">
        <w:rPr>
          <w:rFonts w:ascii="Arial" w:hAnsi="Arial" w:cs="Arial"/>
          <w:lang w:val="en-US"/>
        </w:rPr>
        <w:t>”,</w:t>
      </w:r>
      <w:r w:rsidR="00782625" w:rsidRPr="00C20CDD">
        <w:rPr>
          <w:rFonts w:ascii="Arial" w:hAnsi="Arial" w:cs="Arial"/>
          <w:b/>
          <w:lang w:val="en-US"/>
        </w:rPr>
        <w:t xml:space="preserve"> </w:t>
      </w:r>
      <w:r w:rsidRPr="00C20CDD">
        <w:rPr>
          <w:rFonts w:ascii="Arial" w:hAnsi="Arial" w:cs="Arial"/>
          <w:lang w:val="en-US" w:eastAsia="zh-CN"/>
        </w:rPr>
        <w:t>Samsung</w:t>
      </w:r>
      <w:bookmarkEnd w:id="33"/>
      <w:r w:rsidR="00FE08FA" w:rsidRPr="00C20CDD">
        <w:rPr>
          <w:rFonts w:ascii="Arial" w:hAnsi="Arial" w:cs="Arial"/>
          <w:lang w:val="en-US" w:eastAsia="zh-CN"/>
        </w:rPr>
        <w:t>.</w:t>
      </w:r>
    </w:p>
    <w:p w14:paraId="409CBCA8" w14:textId="57FE62FB" w:rsidR="001F771A" w:rsidRPr="00C20CDD" w:rsidRDefault="001F771A" w:rsidP="001F771A">
      <w:pPr>
        <w:rPr>
          <w:rFonts w:ascii="Arial" w:hAnsi="Arial" w:cs="Arial"/>
          <w:lang w:val="en-US" w:eastAsia="zh-CN"/>
        </w:rPr>
      </w:pPr>
    </w:p>
    <w:p w14:paraId="7C362F74" w14:textId="72A63414" w:rsidR="001F771A" w:rsidRPr="001F771A" w:rsidRDefault="001F771A" w:rsidP="001F771A">
      <w:pPr>
        <w:pStyle w:val="Heading1"/>
        <w:rPr>
          <w:rFonts w:cs="Arial"/>
          <w:color w:val="000000" w:themeColor="text1"/>
        </w:rPr>
      </w:pPr>
      <w:r>
        <w:rPr>
          <w:rFonts w:cs="Arial"/>
          <w:color w:val="000000"/>
        </w:rPr>
        <w:lastRenderedPageBreak/>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rPr>
            </w:pPr>
            <w:r w:rsidRPr="00624DF4">
              <w:rPr>
                <w:rFonts w:ascii="Arial" w:hAnsi="Arial" w:cs="Arial"/>
                <w:szCs w:val="20"/>
              </w:rPr>
              <w:t xml:space="preserve">Carrier </w:t>
            </w:r>
            <w:proofErr w:type="spellStart"/>
            <w:r w:rsidRPr="00624DF4">
              <w:rPr>
                <w:rFonts w:ascii="Arial" w:hAnsi="Arial" w:cs="Arial"/>
                <w:szCs w:val="20"/>
              </w:rPr>
              <w:t>frequency</w:t>
            </w:r>
            <w:proofErr w:type="spellEnd"/>
          </w:p>
        </w:tc>
        <w:tc>
          <w:tcPr>
            <w:tcW w:w="4815" w:type="dxa"/>
          </w:tcPr>
          <w:p w14:paraId="307610A8" w14:textId="1B70266C" w:rsidR="001F771A" w:rsidRPr="00624DF4" w:rsidRDefault="001F771A" w:rsidP="001F771A">
            <w:pPr>
              <w:rPr>
                <w:rFonts w:ascii="Arial" w:hAnsi="Arial" w:cs="Arial"/>
              </w:rPr>
            </w:pPr>
            <w:r w:rsidRPr="00624DF4">
              <w:rPr>
                <w:rFonts w:ascii="Arial" w:hAnsi="Arial" w:cs="Arial"/>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Cs w:val="20"/>
              </w:rPr>
            </w:pPr>
            <w:proofErr w:type="spellStart"/>
            <w:r w:rsidRPr="00624DF4">
              <w:rPr>
                <w:rFonts w:ascii="Arial" w:hAnsi="Arial" w:cs="Arial"/>
                <w:szCs w:val="20"/>
              </w:rPr>
              <w:t>Bandwidth</w:t>
            </w:r>
            <w:proofErr w:type="spellEnd"/>
          </w:p>
        </w:tc>
        <w:tc>
          <w:tcPr>
            <w:tcW w:w="4815" w:type="dxa"/>
          </w:tcPr>
          <w:p w14:paraId="5BC25A70" w14:textId="5D4BA752" w:rsidR="001F771A" w:rsidRPr="00624DF4" w:rsidRDefault="001F771A" w:rsidP="001F771A">
            <w:pPr>
              <w:rPr>
                <w:rFonts w:ascii="Arial" w:hAnsi="Arial" w:cs="Arial"/>
                <w:szCs w:val="20"/>
              </w:rPr>
            </w:pPr>
            <w:r w:rsidRPr="00624DF4">
              <w:rPr>
                <w:rFonts w:ascii="Arial" w:hAnsi="Arial" w:cs="Arial"/>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Cs w:val="20"/>
              </w:rPr>
            </w:pPr>
            <w:r w:rsidRPr="00624DF4">
              <w:rPr>
                <w:rFonts w:ascii="Arial" w:hAnsi="Arial" w:cs="Arial"/>
                <w:szCs w:val="20"/>
              </w:rPr>
              <w:t>Sub-</w:t>
            </w:r>
            <w:proofErr w:type="spellStart"/>
            <w:r w:rsidRPr="00624DF4">
              <w:rPr>
                <w:rFonts w:ascii="Arial" w:hAnsi="Arial" w:cs="Arial"/>
                <w:szCs w:val="20"/>
              </w:rPr>
              <w:t>carrier</w:t>
            </w:r>
            <w:proofErr w:type="spellEnd"/>
            <w:r w:rsidRPr="00624DF4">
              <w:rPr>
                <w:rFonts w:ascii="Arial" w:hAnsi="Arial" w:cs="Arial"/>
                <w:szCs w:val="20"/>
              </w:rPr>
              <w:t xml:space="preserve"> </w:t>
            </w:r>
            <w:proofErr w:type="spellStart"/>
            <w:r w:rsidRPr="00624DF4">
              <w:rPr>
                <w:rFonts w:ascii="Arial" w:hAnsi="Arial" w:cs="Arial"/>
                <w:szCs w:val="20"/>
              </w:rPr>
              <w:t>spacing</w:t>
            </w:r>
            <w:proofErr w:type="spellEnd"/>
          </w:p>
        </w:tc>
        <w:tc>
          <w:tcPr>
            <w:tcW w:w="4815" w:type="dxa"/>
          </w:tcPr>
          <w:p w14:paraId="5207BA33" w14:textId="3593C0F9" w:rsidR="001F771A" w:rsidRPr="00624DF4" w:rsidRDefault="001F771A" w:rsidP="001F771A">
            <w:pPr>
              <w:rPr>
                <w:rFonts w:ascii="Arial" w:hAnsi="Arial" w:cs="Arial"/>
                <w:szCs w:val="20"/>
              </w:rPr>
            </w:pPr>
            <w:r w:rsidRPr="00624DF4">
              <w:rPr>
                <w:rFonts w:ascii="Arial" w:hAnsi="Arial" w:cs="Arial"/>
                <w:szCs w:val="20"/>
              </w:rPr>
              <w:t>30 kHz</w:t>
            </w:r>
          </w:p>
        </w:tc>
      </w:tr>
      <w:tr w:rsidR="001F771A" w:rsidRPr="00C20CDD" w14:paraId="725351FC" w14:textId="77777777" w:rsidTr="001F771A">
        <w:tc>
          <w:tcPr>
            <w:tcW w:w="4814" w:type="dxa"/>
          </w:tcPr>
          <w:p w14:paraId="2DBEEEE6" w14:textId="53A67B22" w:rsidR="001F771A" w:rsidRPr="00624DF4" w:rsidRDefault="001F771A" w:rsidP="001F771A">
            <w:pPr>
              <w:rPr>
                <w:rFonts w:ascii="Arial" w:hAnsi="Arial" w:cs="Arial"/>
                <w:szCs w:val="20"/>
              </w:rPr>
            </w:pPr>
            <w:r w:rsidRPr="00624DF4">
              <w:rPr>
                <w:rFonts w:ascii="Arial" w:hAnsi="Arial" w:cs="Arial"/>
                <w:szCs w:val="20"/>
              </w:rPr>
              <w:t xml:space="preserve">BS </w:t>
            </w:r>
            <w:proofErr w:type="spellStart"/>
            <w:r w:rsidRPr="00624DF4">
              <w:rPr>
                <w:rFonts w:ascii="Arial" w:hAnsi="Arial" w:cs="Arial"/>
                <w:szCs w:val="20"/>
              </w:rPr>
              <w:t>antenna</w:t>
            </w:r>
            <w:proofErr w:type="spellEnd"/>
            <w:r w:rsidRPr="00624DF4">
              <w:rPr>
                <w:rFonts w:ascii="Arial" w:hAnsi="Arial" w:cs="Arial"/>
                <w:szCs w:val="20"/>
              </w:rPr>
              <w:t xml:space="preserve"> </w:t>
            </w:r>
            <w:proofErr w:type="spellStart"/>
            <w:r w:rsidRPr="00624DF4">
              <w:rPr>
                <w:rFonts w:ascii="Arial" w:hAnsi="Arial" w:cs="Arial"/>
                <w:szCs w:val="20"/>
              </w:rPr>
              <w:t>configuration</w:t>
            </w:r>
            <w:proofErr w:type="spellEnd"/>
          </w:p>
        </w:tc>
        <w:tc>
          <w:tcPr>
            <w:tcW w:w="4815" w:type="dxa"/>
          </w:tcPr>
          <w:p w14:paraId="10DFBC9B" w14:textId="61EA60C5" w:rsidR="001F771A" w:rsidRPr="00C20CDD" w:rsidRDefault="001F771A" w:rsidP="00624DF4">
            <w:pPr>
              <w:pStyle w:val="BodyText"/>
              <w:keepNext/>
              <w:spacing w:after="0"/>
              <w:rPr>
                <w:rFonts w:ascii="Arial" w:hAnsi="Arial" w:cs="Arial"/>
                <w:szCs w:val="20"/>
                <w:lang w:val="en-US"/>
              </w:rPr>
            </w:pPr>
            <w:r w:rsidRPr="00624DF4">
              <w:rPr>
                <w:rFonts w:ascii="Arial" w:hAnsi="Arial" w:cs="Arial"/>
                <w:szCs w:val="20"/>
                <w:lang w:val="en-AU"/>
              </w:rPr>
              <w:t xml:space="preserve">(M, N, P, Mg, Ng) = (8,2,2,1,1), (0.5, </w:t>
            </w:r>
            <w:proofErr w:type="gramStart"/>
            <w:r w:rsidRPr="00624DF4">
              <w:rPr>
                <w:rFonts w:ascii="Arial" w:hAnsi="Arial" w:cs="Arial"/>
                <w:szCs w:val="20"/>
                <w:lang w:val="en-AU"/>
              </w:rPr>
              <w:t>0.5)</w:t>
            </w:r>
            <w:r w:rsidRPr="00624DF4">
              <w:rPr>
                <w:rFonts w:ascii="Arial" w:hAnsi="Arial" w:cs="Arial"/>
                <w:szCs w:val="20"/>
              </w:rPr>
              <w:t>λ</w:t>
            </w:r>
            <w:proofErr w:type="gramEnd"/>
            <w:r w:rsidRPr="00624DF4">
              <w:rPr>
                <w:rFonts w:ascii="Arial" w:hAnsi="Arial" w:cs="Arial"/>
                <w:szCs w:val="20"/>
                <w:lang w:val="en-AU"/>
              </w:rPr>
              <w:t xml:space="preserve"> (V,H)-element spacing </w:t>
            </w:r>
          </w:p>
        </w:tc>
      </w:tr>
      <w:tr w:rsidR="001F771A" w:rsidRPr="00C20CDD" w14:paraId="29919A75" w14:textId="77777777" w:rsidTr="001F771A">
        <w:tc>
          <w:tcPr>
            <w:tcW w:w="4814" w:type="dxa"/>
          </w:tcPr>
          <w:p w14:paraId="201B5CA9" w14:textId="45EBE0A5" w:rsidR="001F771A" w:rsidRPr="00624DF4" w:rsidRDefault="001F771A" w:rsidP="001F771A">
            <w:pPr>
              <w:rPr>
                <w:rFonts w:ascii="Arial" w:hAnsi="Arial" w:cs="Arial"/>
                <w:szCs w:val="20"/>
              </w:rPr>
            </w:pPr>
            <w:r w:rsidRPr="00624DF4">
              <w:rPr>
                <w:rFonts w:ascii="Arial" w:hAnsi="Arial" w:cs="Arial"/>
                <w:szCs w:val="20"/>
              </w:rPr>
              <w:t xml:space="preserve">UE </w:t>
            </w:r>
            <w:proofErr w:type="spellStart"/>
            <w:r w:rsidRPr="00624DF4">
              <w:rPr>
                <w:rFonts w:ascii="Arial" w:hAnsi="Arial" w:cs="Arial"/>
                <w:szCs w:val="20"/>
              </w:rPr>
              <w:t>antenna</w:t>
            </w:r>
            <w:proofErr w:type="spellEnd"/>
            <w:r w:rsidRPr="00624DF4">
              <w:rPr>
                <w:rFonts w:ascii="Arial" w:hAnsi="Arial" w:cs="Arial"/>
                <w:szCs w:val="20"/>
              </w:rPr>
              <w:t xml:space="preserve"> </w:t>
            </w:r>
            <w:proofErr w:type="spellStart"/>
            <w:r w:rsidRPr="00624DF4">
              <w:rPr>
                <w:rFonts w:ascii="Arial" w:hAnsi="Arial" w:cs="Arial"/>
                <w:szCs w:val="20"/>
              </w:rPr>
              <w:t>configuration</w:t>
            </w:r>
            <w:proofErr w:type="spellEnd"/>
          </w:p>
        </w:tc>
        <w:tc>
          <w:tcPr>
            <w:tcW w:w="4815" w:type="dxa"/>
          </w:tcPr>
          <w:p w14:paraId="54BE74BF" w14:textId="0515FF8C"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lang w:val="en-AU"/>
              </w:rPr>
              <w:t>Omni: (</w:t>
            </w:r>
            <w:proofErr w:type="gramStart"/>
            <w:r w:rsidRPr="00624DF4">
              <w:rPr>
                <w:rFonts w:ascii="Arial" w:hAnsi="Arial" w:cs="Arial"/>
                <w:szCs w:val="20"/>
                <w:lang w:val="en-AU"/>
              </w:rPr>
              <w:t>M,N</w:t>
            </w:r>
            <w:proofErr w:type="gramEnd"/>
            <w:r w:rsidRPr="00624DF4">
              <w:rPr>
                <w:rFonts w:ascii="Arial" w:hAnsi="Arial" w:cs="Arial"/>
                <w:szCs w:val="20"/>
                <w:lang w:val="en-AU"/>
              </w:rPr>
              <w:t>,P)= (1,2,2) with 0.5</w:t>
            </w:r>
            <w:r w:rsidRPr="00624DF4">
              <w:rPr>
                <w:rFonts w:ascii="Arial" w:hAnsi="Arial" w:cs="Arial"/>
                <w:szCs w:val="20"/>
              </w:rPr>
              <w:t>λ</w:t>
            </w:r>
            <w:r w:rsidRPr="00624DF4">
              <w:rPr>
                <w:rFonts w:ascii="Arial" w:hAnsi="Arial" w:cs="Arial"/>
                <w:szCs w:val="20"/>
                <w:lang w:val="en-AU"/>
              </w:rPr>
              <w:t xml:space="preserve"> spacing with omni-directional antenna elements. </w:t>
            </w:r>
          </w:p>
        </w:tc>
      </w:tr>
      <w:tr w:rsidR="001F771A" w:rsidRPr="00C20CDD"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Cs w:val="20"/>
              </w:rPr>
            </w:pPr>
            <w:r w:rsidRPr="00624DF4">
              <w:rPr>
                <w:rFonts w:ascii="Arial" w:hAnsi="Arial" w:cs="Arial"/>
                <w:szCs w:val="20"/>
                <w:lang w:val="sv-SE"/>
              </w:rPr>
              <w:lastRenderedPageBreak/>
              <w:t xml:space="preserve">PDSCH </w:t>
            </w:r>
            <w:proofErr w:type="spellStart"/>
            <w:r w:rsidRPr="00624DF4">
              <w:rPr>
                <w:rFonts w:ascii="Arial" w:hAnsi="Arial" w:cs="Arial"/>
                <w:szCs w:val="20"/>
                <w:lang w:val="sv-SE"/>
              </w:rPr>
              <w:t>Precoding</w:t>
            </w:r>
            <w:proofErr w:type="spellEnd"/>
          </w:p>
          <w:p w14:paraId="3DA1063B" w14:textId="77777777" w:rsidR="001F771A" w:rsidRPr="00624DF4" w:rsidRDefault="001F771A" w:rsidP="001F771A">
            <w:pPr>
              <w:rPr>
                <w:rFonts w:ascii="Arial" w:hAnsi="Arial" w:cs="Arial"/>
                <w:szCs w:val="20"/>
              </w:rPr>
            </w:pPr>
          </w:p>
        </w:tc>
        <w:tc>
          <w:tcPr>
            <w:tcW w:w="4815" w:type="dxa"/>
          </w:tcPr>
          <w:p w14:paraId="5D0462CC"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 xml:space="preserve">Reciprocity Based SVD Wideband </w:t>
            </w:r>
          </w:p>
          <w:p w14:paraId="6578E078" w14:textId="0C4F1C95" w:rsidR="001F771A" w:rsidRPr="00624DF4" w:rsidRDefault="001F771A" w:rsidP="001F771A">
            <w:pPr>
              <w:pStyle w:val="BodyText"/>
              <w:keepNext/>
              <w:spacing w:after="0"/>
              <w:rPr>
                <w:rFonts w:ascii="Arial" w:hAnsi="Arial" w:cs="Arial"/>
                <w:szCs w:val="20"/>
                <w:lang w:val="en-AU"/>
              </w:rPr>
            </w:pPr>
            <w:r w:rsidRPr="00C20CDD">
              <w:rPr>
                <w:rFonts w:ascii="Arial" w:hAnsi="Arial" w:cs="Arial"/>
                <w:szCs w:val="20"/>
                <w:lang w:val="en-US"/>
              </w:rPr>
              <w:t>Feedback Based (Type I) Wideband</w:t>
            </w:r>
          </w:p>
        </w:tc>
      </w:tr>
      <w:tr w:rsidR="001F771A" w:rsidRPr="00C20CDD" w14:paraId="45086A73" w14:textId="77777777" w:rsidTr="001F771A">
        <w:tc>
          <w:tcPr>
            <w:tcW w:w="4814" w:type="dxa"/>
          </w:tcPr>
          <w:p w14:paraId="7F7D31C1" w14:textId="063BBF3D" w:rsidR="001F771A" w:rsidRPr="00624DF4" w:rsidRDefault="001F771A" w:rsidP="001F771A">
            <w:pPr>
              <w:rPr>
                <w:rFonts w:ascii="Arial" w:hAnsi="Arial" w:cs="Arial"/>
                <w:szCs w:val="20"/>
              </w:rPr>
            </w:pPr>
            <w:r w:rsidRPr="00624DF4">
              <w:rPr>
                <w:rFonts w:ascii="Arial" w:hAnsi="Arial" w:cs="Arial"/>
                <w:szCs w:val="20"/>
              </w:rPr>
              <w:t xml:space="preserve">Channel </w:t>
            </w:r>
            <w:proofErr w:type="spellStart"/>
            <w:r w:rsidRPr="00624DF4">
              <w:rPr>
                <w:rFonts w:ascii="Arial" w:hAnsi="Arial" w:cs="Arial"/>
                <w:szCs w:val="20"/>
              </w:rPr>
              <w:t>Model</w:t>
            </w:r>
            <w:proofErr w:type="spellEnd"/>
            <w:r w:rsidRPr="00624DF4">
              <w:rPr>
                <w:rFonts w:ascii="Arial" w:hAnsi="Arial" w:cs="Arial"/>
                <w:szCs w:val="20"/>
              </w:rPr>
              <w:t xml:space="preserve"> </w:t>
            </w:r>
          </w:p>
        </w:tc>
        <w:tc>
          <w:tcPr>
            <w:tcW w:w="4815" w:type="dxa"/>
          </w:tcPr>
          <w:p w14:paraId="3D243C82" w14:textId="77777777" w:rsidR="001F771A" w:rsidRPr="00C20CDD" w:rsidRDefault="001F771A" w:rsidP="001F771A">
            <w:pPr>
              <w:pStyle w:val="BodyText"/>
              <w:keepNext/>
              <w:spacing w:after="0"/>
              <w:rPr>
                <w:rFonts w:ascii="Arial" w:hAnsi="Arial" w:cs="Arial"/>
                <w:szCs w:val="20"/>
                <w:lang w:val="en-US"/>
              </w:rPr>
            </w:pPr>
            <w:r w:rsidRPr="00C20CDD">
              <w:rPr>
                <w:rFonts w:ascii="Arial" w:hAnsi="Arial" w:cs="Arial"/>
                <w:szCs w:val="20"/>
                <w:lang w:val="en-US"/>
              </w:rPr>
              <w:t>CDL-B</w:t>
            </w:r>
          </w:p>
          <w:p w14:paraId="32322DA8"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UE speed 3 kmph</w:t>
            </w:r>
          </w:p>
          <w:p w14:paraId="00EAA6AA" w14:textId="0E107776" w:rsidR="001F771A" w:rsidRPr="00624DF4" w:rsidRDefault="001F771A" w:rsidP="00624DF4">
            <w:pPr>
              <w:pStyle w:val="BodyText"/>
              <w:keepNext/>
              <w:rPr>
                <w:rFonts w:ascii="Arial" w:hAnsi="Arial" w:cs="Arial"/>
                <w:szCs w:val="20"/>
                <w:lang w:val="en-AU"/>
              </w:rPr>
            </w:pPr>
            <w:r w:rsidRPr="00C20CDD">
              <w:rPr>
                <w:rFonts w:ascii="Arial" w:hAnsi="Arial" w:cs="Arial"/>
                <w:szCs w:val="20"/>
                <w:lang w:val="en-US"/>
              </w:rPr>
              <w:t>300 ns RMS delay spread</w:t>
            </w:r>
          </w:p>
        </w:tc>
      </w:tr>
      <w:tr w:rsidR="001F771A" w:rsidRPr="00C20CDD" w14:paraId="2BE8E816" w14:textId="77777777" w:rsidTr="001F771A">
        <w:tc>
          <w:tcPr>
            <w:tcW w:w="4814" w:type="dxa"/>
          </w:tcPr>
          <w:p w14:paraId="66B1668B" w14:textId="31137B40" w:rsidR="001F771A" w:rsidRPr="00624DF4" w:rsidRDefault="001F771A" w:rsidP="001F771A">
            <w:pPr>
              <w:rPr>
                <w:rFonts w:ascii="Arial" w:hAnsi="Arial" w:cs="Arial"/>
                <w:szCs w:val="20"/>
              </w:rPr>
            </w:pPr>
            <w:r w:rsidRPr="00624DF4">
              <w:rPr>
                <w:rFonts w:ascii="Arial" w:hAnsi="Arial" w:cs="Arial"/>
                <w:color w:val="000000" w:themeColor="dark1"/>
                <w:kern w:val="24"/>
                <w:szCs w:val="20"/>
                <w:lang w:val="sv-SE"/>
              </w:rPr>
              <w:t>DL/UL SNR offset</w:t>
            </w:r>
          </w:p>
        </w:tc>
        <w:tc>
          <w:tcPr>
            <w:tcW w:w="4815" w:type="dxa"/>
          </w:tcPr>
          <w:p w14:paraId="3EB7CAB9" w14:textId="11366667" w:rsidR="001F771A" w:rsidRPr="00624DF4" w:rsidRDefault="001F771A" w:rsidP="00624DF4">
            <w:pPr>
              <w:pStyle w:val="NormalWeb"/>
              <w:spacing w:before="0" w:beforeAutospacing="0" w:after="0" w:afterAutospacing="0"/>
              <w:rPr>
                <w:rFonts w:ascii="Arial" w:hAnsi="Arial" w:cs="Arial"/>
                <w:color w:val="000000" w:themeColor="text1"/>
                <w:sz w:val="20"/>
                <w:szCs w:val="20"/>
                <w:lang w:val="en-AU"/>
              </w:rPr>
            </w:pPr>
            <w:r w:rsidRPr="00C20CDD">
              <w:rPr>
                <w:rFonts w:ascii="Arial" w:hAnsi="Arial" w:cs="Arial"/>
                <w:color w:val="000000" w:themeColor="text1"/>
                <w:kern w:val="24"/>
                <w:sz w:val="20"/>
                <w:szCs w:val="20"/>
                <w:lang w:val="en-US"/>
              </w:rPr>
              <w:t>20 dB DL/UL power offset</w:t>
            </w:r>
            <w:r w:rsidR="782EFF96" w:rsidRPr="00C20CDD">
              <w:rPr>
                <w:rFonts w:ascii="Arial" w:hAnsi="Arial" w:cs="Arial"/>
                <w:color w:val="000000" w:themeColor="text1"/>
                <w:kern w:val="24"/>
                <w:sz w:val="20"/>
                <w:szCs w:val="20"/>
                <w:lang w:val="en-US"/>
              </w:rPr>
              <w:t>,</w:t>
            </w:r>
            <w:r w:rsidR="5707F4C9" w:rsidRPr="00C20CDD">
              <w:rPr>
                <w:rFonts w:ascii="Arial" w:hAnsi="Arial" w:cs="Arial"/>
                <w:color w:val="000000" w:themeColor="text1"/>
                <w:kern w:val="24"/>
                <w:sz w:val="20"/>
                <w:szCs w:val="20"/>
                <w:lang w:val="en-US"/>
              </w:rPr>
              <w:t xml:space="preserve"> 14dB </w:t>
            </w:r>
            <w:r w:rsidR="2B12A0A2" w:rsidRPr="00C20CDD">
              <w:rPr>
                <w:rFonts w:ascii="Arial" w:hAnsi="Arial" w:cs="Arial"/>
                <w:color w:val="000000" w:themeColor="text1"/>
                <w:kern w:val="24"/>
                <w:sz w:val="20"/>
                <w:szCs w:val="20"/>
                <w:lang w:val="en-US"/>
              </w:rPr>
              <w:t>DL/UL power offset with ¼ BW frequency hopping</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proofErr w:type="spellStart"/>
            <w:r w:rsidRPr="00624DF4">
              <w:rPr>
                <w:rFonts w:ascii="Arial" w:hAnsi="Arial" w:cs="Arial"/>
                <w:color w:val="000000" w:themeColor="text1"/>
                <w:kern w:val="24"/>
                <w:sz w:val="20"/>
                <w:szCs w:val="20"/>
              </w:rPr>
              <w:t>link</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adaptation</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used</w:t>
            </w:r>
            <w:proofErr w:type="spellEnd"/>
            <w:r w:rsidRPr="00624DF4">
              <w:rPr>
                <w:rFonts w:ascii="Arial" w:hAnsi="Arial" w:cs="Arial"/>
                <w:color w:val="000000" w:themeColor="text1"/>
                <w:kern w:val="24"/>
                <w:sz w:val="20"/>
                <w:szCs w:val="20"/>
              </w:rPr>
              <w:t xml:space="preserve"> in DL</w:t>
            </w:r>
          </w:p>
          <w:p w14:paraId="5523D9A0" w14:textId="1A07A885" w:rsidR="00ED2331" w:rsidRPr="00624DF4" w:rsidRDefault="00ED2331" w:rsidP="00ED2331">
            <w:pPr>
              <w:pStyle w:val="BodyText"/>
              <w:keepNext/>
              <w:spacing w:after="0"/>
              <w:rPr>
                <w:rFonts w:ascii="Arial" w:hAnsi="Arial" w:cs="Arial"/>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 xml:space="preserve">CSI </w:t>
            </w:r>
            <w:proofErr w:type="spellStart"/>
            <w:r w:rsidRPr="00624DF4">
              <w:rPr>
                <w:rFonts w:ascii="Arial" w:hAnsi="Arial" w:cs="Arial"/>
                <w:color w:val="000000" w:themeColor="dark1"/>
                <w:kern w:val="24"/>
                <w:szCs w:val="20"/>
                <w:lang w:val="sv-SE"/>
              </w:rPr>
              <w:t>periodicity</w:t>
            </w:r>
            <w:proofErr w:type="spellEnd"/>
          </w:p>
        </w:tc>
        <w:tc>
          <w:tcPr>
            <w:tcW w:w="4815" w:type="dxa"/>
          </w:tcPr>
          <w:p w14:paraId="58E4F462" w14:textId="6CF98DE0"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CSI-</w:t>
            </w:r>
            <w:proofErr w:type="spellStart"/>
            <w:r w:rsidRPr="00624DF4">
              <w:rPr>
                <w:rFonts w:ascii="Arial" w:hAnsi="Arial" w:cs="Arial"/>
                <w:color w:val="000000" w:themeColor="dark1"/>
                <w:kern w:val="24"/>
                <w:szCs w:val="20"/>
                <w:lang w:val="sv-SE"/>
              </w:rPr>
              <w:t>delay</w:t>
            </w:r>
            <w:proofErr w:type="spellEnd"/>
          </w:p>
        </w:tc>
        <w:tc>
          <w:tcPr>
            <w:tcW w:w="4815" w:type="dxa"/>
          </w:tcPr>
          <w:p w14:paraId="67BF9ABF" w14:textId="61BC829E"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Cs w:val="20"/>
              </w:rPr>
            </w:pPr>
            <w:proofErr w:type="spellStart"/>
            <w:r w:rsidRPr="00624DF4">
              <w:rPr>
                <w:rFonts w:ascii="Arial" w:hAnsi="Arial" w:cs="Arial"/>
                <w:color w:val="000000" w:themeColor="dark1"/>
                <w:kern w:val="24"/>
                <w:szCs w:val="20"/>
              </w:rPr>
              <w:t>Modulation</w:t>
            </w:r>
            <w:proofErr w:type="spellEnd"/>
            <w:r w:rsidRPr="00624DF4">
              <w:rPr>
                <w:rFonts w:ascii="Arial" w:hAnsi="Arial" w:cs="Arial"/>
                <w:color w:val="000000" w:themeColor="dark1"/>
                <w:kern w:val="24"/>
                <w:szCs w:val="20"/>
              </w:rPr>
              <w:t xml:space="preserve"> and </w:t>
            </w:r>
            <w:proofErr w:type="spellStart"/>
            <w:r w:rsidRPr="00624DF4">
              <w:rPr>
                <w:rFonts w:ascii="Arial" w:hAnsi="Arial" w:cs="Arial"/>
                <w:color w:val="000000" w:themeColor="dark1"/>
                <w:kern w:val="24"/>
                <w:szCs w:val="20"/>
              </w:rPr>
              <w:t>coding</w:t>
            </w:r>
            <w:proofErr w:type="spellEnd"/>
            <w:r w:rsidRPr="00624DF4">
              <w:rPr>
                <w:rFonts w:ascii="Arial" w:hAnsi="Arial" w:cs="Arial"/>
                <w:color w:val="000000" w:themeColor="dark1"/>
                <w:kern w:val="24"/>
                <w:szCs w:val="20"/>
              </w:rPr>
              <w:t xml:space="preserve"> </w:t>
            </w:r>
            <w:proofErr w:type="spellStart"/>
            <w:r w:rsidRPr="00624DF4">
              <w:rPr>
                <w:rFonts w:ascii="Arial" w:hAnsi="Arial" w:cs="Arial"/>
                <w:color w:val="000000" w:themeColor="dark1"/>
                <w:kern w:val="24"/>
                <w:szCs w:val="20"/>
              </w:rPr>
              <w:t>schemes</w:t>
            </w:r>
            <w:proofErr w:type="spellEnd"/>
          </w:p>
        </w:tc>
        <w:tc>
          <w:tcPr>
            <w:tcW w:w="4815" w:type="dxa"/>
          </w:tcPr>
          <w:p w14:paraId="384FC4CB" w14:textId="00C843EF"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rPr>
              <w:t xml:space="preserve">256 QAM MCS </w:t>
            </w:r>
            <w:proofErr w:type="spellStart"/>
            <w:r w:rsidRPr="00624DF4">
              <w:rPr>
                <w:rFonts w:ascii="Arial" w:hAnsi="Arial" w:cs="Arial"/>
                <w:color w:val="000000" w:themeColor="text1"/>
                <w:kern w:val="24"/>
                <w:szCs w:val="20"/>
              </w:rPr>
              <w:t>table</w:t>
            </w:r>
            <w:proofErr w:type="spellEnd"/>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 xml:space="preserve">SRS </w:t>
            </w:r>
            <w:proofErr w:type="spellStart"/>
            <w:r w:rsidRPr="00624DF4">
              <w:rPr>
                <w:rFonts w:ascii="Arial" w:hAnsi="Arial" w:cs="Arial"/>
                <w:color w:val="000000" w:themeColor="dark1"/>
                <w:kern w:val="24"/>
                <w:szCs w:val="20"/>
                <w:lang w:val="sv-SE"/>
              </w:rPr>
              <w:t>Antenna</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Switching</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Scheme</w:t>
            </w:r>
            <w:proofErr w:type="spellEnd"/>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dark1"/>
                <w:kern w:val="24"/>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repetition</w:t>
            </w:r>
          </w:p>
        </w:tc>
        <w:tc>
          <w:tcPr>
            <w:tcW w:w="4815" w:type="dxa"/>
          </w:tcPr>
          <w:p w14:paraId="287BD99E" w14:textId="6F03328A" w:rsidR="00A815B6" w:rsidRPr="00624DF4" w:rsidRDefault="00A815B6" w:rsidP="00A815B6">
            <w:pPr>
              <w:pStyle w:val="BodyText"/>
              <w:keepNext/>
              <w:spacing w:after="0"/>
              <w:rPr>
                <w:rFonts w:ascii="Arial" w:hAnsi="Arial" w:cs="Arial"/>
                <w:color w:val="000000" w:themeColor="text1"/>
                <w:kern w:val="24"/>
                <w:szCs w:val="20"/>
                <w:lang w:val="sv-SE"/>
              </w:rPr>
            </w:pPr>
            <w:r w:rsidRPr="00624DF4">
              <w:rPr>
                <w:rFonts w:ascii="Arial" w:hAnsi="Arial" w:cs="Arial"/>
                <w:color w:val="000000" w:themeColor="text1"/>
                <w:kern w:val="24"/>
                <w:szCs w:val="20"/>
                <w:lang w:val="sv-SE"/>
              </w:rPr>
              <w:t>1, 2, 4</w:t>
            </w:r>
            <w:r w:rsidR="11B1D0D5" w:rsidRPr="00624DF4">
              <w:rPr>
                <w:rFonts w:ascii="Arial" w:hAnsi="Arial" w:cs="Arial"/>
                <w:color w:val="000000" w:themeColor="text1"/>
                <w:kern w:val="24"/>
                <w:szCs w:val="20"/>
                <w:lang w:val="sv-SE"/>
              </w:rPr>
              <w:t>, 8 or 12</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COMB</w:t>
            </w:r>
          </w:p>
        </w:tc>
        <w:tc>
          <w:tcPr>
            <w:tcW w:w="4815" w:type="dxa"/>
          </w:tcPr>
          <w:p w14:paraId="415309F0" w14:textId="319F1BCE"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2</w:t>
            </w:r>
            <w:r w:rsidR="0FBFC0FD" w:rsidRPr="00624DF4">
              <w:rPr>
                <w:rFonts w:ascii="Arial" w:hAnsi="Arial" w:cs="Arial"/>
                <w:color w:val="000000" w:themeColor="text1"/>
                <w:kern w:val="24"/>
                <w:szCs w:val="20"/>
                <w:lang w:val="sv-SE"/>
              </w:rPr>
              <w:t>, 4 or 8</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rPr>
              <w:t xml:space="preserve">TDD </w:t>
            </w:r>
            <w:proofErr w:type="spellStart"/>
            <w:r w:rsidRPr="00624DF4">
              <w:rPr>
                <w:rFonts w:ascii="Arial" w:hAnsi="Arial" w:cs="Arial"/>
                <w:color w:val="000000" w:themeColor="dark1"/>
                <w:kern w:val="24"/>
                <w:szCs w:val="20"/>
              </w:rPr>
              <w:t>configuration</w:t>
            </w:r>
            <w:proofErr w:type="spellEnd"/>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rPr>
              <w:t>DL: SDDD</w:t>
            </w:r>
          </w:p>
        </w:tc>
      </w:tr>
    </w:tbl>
    <w:p w14:paraId="55280AE1" w14:textId="77777777" w:rsidR="001F771A" w:rsidRPr="00AB078A" w:rsidRDefault="001F771A" w:rsidP="001F771A">
      <w:pPr>
        <w:rPr>
          <w:rFonts w:ascii="Arial" w:hAnsi="Arial" w:cs="Arial"/>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23D7D" w14:textId="77777777" w:rsidR="00E26FC0" w:rsidRDefault="00E26FC0">
      <w:r>
        <w:separator/>
      </w:r>
    </w:p>
  </w:endnote>
  <w:endnote w:type="continuationSeparator" w:id="0">
    <w:p w14:paraId="5F7434DF" w14:textId="77777777" w:rsidR="00E26FC0" w:rsidRDefault="00E26FC0">
      <w:r>
        <w:continuationSeparator/>
      </w:r>
    </w:p>
  </w:endnote>
  <w:endnote w:type="continuationNotice" w:id="1">
    <w:p w14:paraId="614D8985" w14:textId="77777777" w:rsidR="00E26FC0" w:rsidRDefault="00E26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7DD1" w14:textId="77777777" w:rsidR="00E26FC0" w:rsidRDefault="00E26FC0">
      <w:r>
        <w:separator/>
      </w:r>
    </w:p>
  </w:footnote>
  <w:footnote w:type="continuationSeparator" w:id="0">
    <w:p w14:paraId="01ABBDE0" w14:textId="77777777" w:rsidR="00E26FC0" w:rsidRDefault="00E26FC0">
      <w:r>
        <w:continuationSeparator/>
      </w:r>
    </w:p>
  </w:footnote>
  <w:footnote w:type="continuationNotice" w:id="1">
    <w:p w14:paraId="76B0F327" w14:textId="77777777" w:rsidR="00E26FC0" w:rsidRDefault="00E26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4"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BC01CC"/>
    <w:multiLevelType w:val="hybridMultilevel"/>
    <w:tmpl w:val="271A56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8B72CD"/>
    <w:multiLevelType w:val="hybridMultilevel"/>
    <w:tmpl w:val="E4948E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955CB"/>
    <w:multiLevelType w:val="hybridMultilevel"/>
    <w:tmpl w:val="1C3449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27"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1"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D3ED7"/>
    <w:multiLevelType w:val="hybridMultilevel"/>
    <w:tmpl w:val="40D82B2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4"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45"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84B7726"/>
    <w:multiLevelType w:val="hybridMultilevel"/>
    <w:tmpl w:val="97841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3"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B6C90"/>
    <w:multiLevelType w:val="hybridMultilevel"/>
    <w:tmpl w:val="330E1A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44"/>
  </w:num>
  <w:num w:numId="3">
    <w:abstractNumId w:val="14"/>
  </w:num>
  <w:num w:numId="4">
    <w:abstractNumId w:val="25"/>
  </w:num>
  <w:num w:numId="5">
    <w:abstractNumId w:val="24"/>
  </w:num>
  <w:num w:numId="6">
    <w:abstractNumId w:val="8"/>
  </w:num>
  <w:num w:numId="7">
    <w:abstractNumId w:val="54"/>
  </w:num>
  <w:num w:numId="8">
    <w:abstractNumId w:val="48"/>
  </w:num>
  <w:num w:numId="9">
    <w:abstractNumId w:val="61"/>
  </w:num>
  <w:num w:numId="10">
    <w:abstractNumId w:val="62"/>
  </w:num>
  <w:num w:numId="11">
    <w:abstractNumId w:val="12"/>
  </w:num>
  <w:num w:numId="12">
    <w:abstractNumId w:val="55"/>
  </w:num>
  <w:num w:numId="13">
    <w:abstractNumId w:val="15"/>
  </w:num>
  <w:num w:numId="14">
    <w:abstractNumId w:val="37"/>
  </w:num>
  <w:num w:numId="15">
    <w:abstractNumId w:val="32"/>
  </w:num>
  <w:num w:numId="16">
    <w:abstractNumId w:val="41"/>
  </w:num>
  <w:num w:numId="17">
    <w:abstractNumId w:val="53"/>
  </w:num>
  <w:num w:numId="18">
    <w:abstractNumId w:val="56"/>
  </w:num>
  <w:num w:numId="19">
    <w:abstractNumId w:val="39"/>
  </w:num>
  <w:num w:numId="20">
    <w:abstractNumId w:val="38"/>
  </w:num>
  <w:num w:numId="21">
    <w:abstractNumId w:val="50"/>
  </w:num>
  <w:num w:numId="22">
    <w:abstractNumId w:val="47"/>
  </w:num>
  <w:num w:numId="23">
    <w:abstractNumId w:val="27"/>
  </w:num>
  <w:num w:numId="24">
    <w:abstractNumId w:val="58"/>
  </w:num>
  <w:num w:numId="25">
    <w:abstractNumId w:val="45"/>
  </w:num>
  <w:num w:numId="26">
    <w:abstractNumId w:val="31"/>
  </w:num>
  <w:num w:numId="27">
    <w:abstractNumId w:val="33"/>
  </w:num>
  <w:num w:numId="28">
    <w:abstractNumId w:val="9"/>
  </w:num>
  <w:num w:numId="29">
    <w:abstractNumId w:val="0"/>
  </w:num>
  <w:num w:numId="30">
    <w:abstractNumId w:val="57"/>
  </w:num>
  <w:num w:numId="31">
    <w:abstractNumId w:val="63"/>
  </w:num>
  <w:num w:numId="32">
    <w:abstractNumId w:val="26"/>
  </w:num>
  <w:num w:numId="33">
    <w:abstractNumId w:val="26"/>
  </w:num>
  <w:num w:numId="34">
    <w:abstractNumId w:val="1"/>
  </w:num>
  <w:num w:numId="35">
    <w:abstractNumId w:val="17"/>
  </w:num>
  <w:num w:numId="36">
    <w:abstractNumId w:val="49"/>
  </w:num>
  <w:num w:numId="37">
    <w:abstractNumId w:val="34"/>
  </w:num>
  <w:num w:numId="38">
    <w:abstractNumId w:val="5"/>
  </w:num>
  <w:num w:numId="39">
    <w:abstractNumId w:val="3"/>
  </w:num>
  <w:num w:numId="40">
    <w:abstractNumId w:val="19"/>
  </w:num>
  <w:num w:numId="41">
    <w:abstractNumId w:val="40"/>
  </w:num>
  <w:num w:numId="42">
    <w:abstractNumId w:val="28"/>
  </w:num>
  <w:num w:numId="43">
    <w:abstractNumId w:val="60"/>
  </w:num>
  <w:num w:numId="44">
    <w:abstractNumId w:val="7"/>
  </w:num>
  <w:num w:numId="45">
    <w:abstractNumId w:val="4"/>
  </w:num>
  <w:num w:numId="46">
    <w:abstractNumId w:val="35"/>
  </w:num>
  <w:num w:numId="47">
    <w:abstractNumId w:val="11"/>
  </w:num>
  <w:num w:numId="48">
    <w:abstractNumId w:val="18"/>
  </w:num>
  <w:num w:numId="49">
    <w:abstractNumId w:val="22"/>
  </w:num>
  <w:num w:numId="50">
    <w:abstractNumId w:val="42"/>
  </w:num>
  <w:num w:numId="51">
    <w:abstractNumId w:val="30"/>
  </w:num>
  <w:num w:numId="52">
    <w:abstractNumId w:val="13"/>
  </w:num>
  <w:num w:numId="53">
    <w:abstractNumId w:val="21"/>
  </w:num>
  <w:num w:numId="54">
    <w:abstractNumId w:val="16"/>
  </w:num>
  <w:num w:numId="55">
    <w:abstractNumId w:val="29"/>
  </w:num>
  <w:num w:numId="56">
    <w:abstractNumId w:val="51"/>
  </w:num>
  <w:num w:numId="57">
    <w:abstractNumId w:val="52"/>
  </w:num>
  <w:num w:numId="58">
    <w:abstractNumId w:val="36"/>
  </w:num>
  <w:num w:numId="59">
    <w:abstractNumId w:val="2"/>
  </w:num>
  <w:num w:numId="60">
    <w:abstractNumId w:val="46"/>
  </w:num>
  <w:num w:numId="61">
    <w:abstractNumId w:val="6"/>
  </w:num>
  <w:num w:numId="62">
    <w:abstractNumId w:val="43"/>
  </w:num>
  <w:num w:numId="63">
    <w:abstractNumId w:val="10"/>
  </w:num>
  <w:num w:numId="64">
    <w:abstractNumId w:val="20"/>
  </w:num>
  <w:num w:numId="65">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82A"/>
    <w:rsid w:val="00006AD4"/>
    <w:rsid w:val="000074C4"/>
    <w:rsid w:val="000079A6"/>
    <w:rsid w:val="00010421"/>
    <w:rsid w:val="000116E2"/>
    <w:rsid w:val="00011BB2"/>
    <w:rsid w:val="00011EF2"/>
    <w:rsid w:val="00011F08"/>
    <w:rsid w:val="00012505"/>
    <w:rsid w:val="00012C4F"/>
    <w:rsid w:val="00012DD9"/>
    <w:rsid w:val="000131D1"/>
    <w:rsid w:val="00013271"/>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9C0"/>
    <w:rsid w:val="00015E32"/>
    <w:rsid w:val="00015F43"/>
    <w:rsid w:val="00015F98"/>
    <w:rsid w:val="000166AC"/>
    <w:rsid w:val="0001720F"/>
    <w:rsid w:val="00017B7F"/>
    <w:rsid w:val="00017EDA"/>
    <w:rsid w:val="00020F96"/>
    <w:rsid w:val="00021591"/>
    <w:rsid w:val="000215BE"/>
    <w:rsid w:val="00021662"/>
    <w:rsid w:val="000233D8"/>
    <w:rsid w:val="00023742"/>
    <w:rsid w:val="00024A02"/>
    <w:rsid w:val="00024AEF"/>
    <w:rsid w:val="00026C65"/>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5EF"/>
    <w:rsid w:val="000408A3"/>
    <w:rsid w:val="00041194"/>
    <w:rsid w:val="0004132D"/>
    <w:rsid w:val="00041335"/>
    <w:rsid w:val="00041358"/>
    <w:rsid w:val="00041367"/>
    <w:rsid w:val="000416D0"/>
    <w:rsid w:val="00042060"/>
    <w:rsid w:val="000425C9"/>
    <w:rsid w:val="00042838"/>
    <w:rsid w:val="0004331E"/>
    <w:rsid w:val="00043747"/>
    <w:rsid w:val="00044BFC"/>
    <w:rsid w:val="00044CFA"/>
    <w:rsid w:val="000459C7"/>
    <w:rsid w:val="00046630"/>
    <w:rsid w:val="00046AEB"/>
    <w:rsid w:val="00046C80"/>
    <w:rsid w:val="00046DD1"/>
    <w:rsid w:val="00047077"/>
    <w:rsid w:val="000479CE"/>
    <w:rsid w:val="00047FFA"/>
    <w:rsid w:val="00050112"/>
    <w:rsid w:val="00050466"/>
    <w:rsid w:val="000505CC"/>
    <w:rsid w:val="000511F9"/>
    <w:rsid w:val="000512FA"/>
    <w:rsid w:val="0005151E"/>
    <w:rsid w:val="0005230E"/>
    <w:rsid w:val="00052784"/>
    <w:rsid w:val="00052850"/>
    <w:rsid w:val="00052890"/>
    <w:rsid w:val="000528A2"/>
    <w:rsid w:val="00052BBA"/>
    <w:rsid w:val="00054D9D"/>
    <w:rsid w:val="00055676"/>
    <w:rsid w:val="0005569F"/>
    <w:rsid w:val="00055D60"/>
    <w:rsid w:val="0005604A"/>
    <w:rsid w:val="00056544"/>
    <w:rsid w:val="000566B1"/>
    <w:rsid w:val="000569E0"/>
    <w:rsid w:val="00056FD3"/>
    <w:rsid w:val="00056FE7"/>
    <w:rsid w:val="0005769B"/>
    <w:rsid w:val="00060269"/>
    <w:rsid w:val="00060D8E"/>
    <w:rsid w:val="0006141B"/>
    <w:rsid w:val="00061F84"/>
    <w:rsid w:val="00062159"/>
    <w:rsid w:val="00062630"/>
    <w:rsid w:val="0006281A"/>
    <w:rsid w:val="000631B7"/>
    <w:rsid w:val="00063D9E"/>
    <w:rsid w:val="000641EF"/>
    <w:rsid w:val="00064AD3"/>
    <w:rsid w:val="00065088"/>
    <w:rsid w:val="000652D3"/>
    <w:rsid w:val="000654A0"/>
    <w:rsid w:val="000659CF"/>
    <w:rsid w:val="00065A99"/>
    <w:rsid w:val="00065D12"/>
    <w:rsid w:val="000669F0"/>
    <w:rsid w:val="00066EE0"/>
    <w:rsid w:val="00066F41"/>
    <w:rsid w:val="00067882"/>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70C"/>
    <w:rsid w:val="000808DB"/>
    <w:rsid w:val="00080AB5"/>
    <w:rsid w:val="00081EC2"/>
    <w:rsid w:val="000822FE"/>
    <w:rsid w:val="000823FE"/>
    <w:rsid w:val="00082468"/>
    <w:rsid w:val="000825E2"/>
    <w:rsid w:val="00082B41"/>
    <w:rsid w:val="0008310A"/>
    <w:rsid w:val="00083800"/>
    <w:rsid w:val="00084694"/>
    <w:rsid w:val="000847FE"/>
    <w:rsid w:val="00084A65"/>
    <w:rsid w:val="00085090"/>
    <w:rsid w:val="000862D7"/>
    <w:rsid w:val="00086572"/>
    <w:rsid w:val="00086D65"/>
    <w:rsid w:val="00087016"/>
    <w:rsid w:val="0008712E"/>
    <w:rsid w:val="00087DE0"/>
    <w:rsid w:val="000906BF"/>
    <w:rsid w:val="000907B3"/>
    <w:rsid w:val="00091A92"/>
    <w:rsid w:val="000921E1"/>
    <w:rsid w:val="00093C49"/>
    <w:rsid w:val="00095838"/>
    <w:rsid w:val="00095913"/>
    <w:rsid w:val="00095A80"/>
    <w:rsid w:val="00095F12"/>
    <w:rsid w:val="0009615A"/>
    <w:rsid w:val="00096993"/>
    <w:rsid w:val="00096A3A"/>
    <w:rsid w:val="000973C8"/>
    <w:rsid w:val="000973E1"/>
    <w:rsid w:val="0009742D"/>
    <w:rsid w:val="00097A05"/>
    <w:rsid w:val="000A017B"/>
    <w:rsid w:val="000A0A3D"/>
    <w:rsid w:val="000A0F88"/>
    <w:rsid w:val="000A1402"/>
    <w:rsid w:val="000A20BA"/>
    <w:rsid w:val="000A21A9"/>
    <w:rsid w:val="000A262C"/>
    <w:rsid w:val="000A2B09"/>
    <w:rsid w:val="000A38C0"/>
    <w:rsid w:val="000A38E5"/>
    <w:rsid w:val="000A3ABA"/>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129"/>
    <w:rsid w:val="000B2282"/>
    <w:rsid w:val="000B2A11"/>
    <w:rsid w:val="000B2A5B"/>
    <w:rsid w:val="000B36F4"/>
    <w:rsid w:val="000B3B91"/>
    <w:rsid w:val="000B4B74"/>
    <w:rsid w:val="000B4EFF"/>
    <w:rsid w:val="000B51D9"/>
    <w:rsid w:val="000B5A33"/>
    <w:rsid w:val="000B5AC9"/>
    <w:rsid w:val="000B5F0A"/>
    <w:rsid w:val="000B683E"/>
    <w:rsid w:val="000B7043"/>
    <w:rsid w:val="000B774E"/>
    <w:rsid w:val="000C1709"/>
    <w:rsid w:val="000C1D59"/>
    <w:rsid w:val="000C1EE3"/>
    <w:rsid w:val="000C283A"/>
    <w:rsid w:val="000C2EF4"/>
    <w:rsid w:val="000C347C"/>
    <w:rsid w:val="000C4AEB"/>
    <w:rsid w:val="000C501D"/>
    <w:rsid w:val="000C5AB5"/>
    <w:rsid w:val="000C6956"/>
    <w:rsid w:val="000C6B32"/>
    <w:rsid w:val="000C6D39"/>
    <w:rsid w:val="000C74BA"/>
    <w:rsid w:val="000C7531"/>
    <w:rsid w:val="000C7C3F"/>
    <w:rsid w:val="000D0272"/>
    <w:rsid w:val="000D0810"/>
    <w:rsid w:val="000D09AB"/>
    <w:rsid w:val="000D0BD6"/>
    <w:rsid w:val="000D0C61"/>
    <w:rsid w:val="000D0DEB"/>
    <w:rsid w:val="000D27AD"/>
    <w:rsid w:val="000D29D1"/>
    <w:rsid w:val="000D2B0A"/>
    <w:rsid w:val="000D3286"/>
    <w:rsid w:val="000D344D"/>
    <w:rsid w:val="000D36CE"/>
    <w:rsid w:val="000D3AA6"/>
    <w:rsid w:val="000D40E7"/>
    <w:rsid w:val="000D48BF"/>
    <w:rsid w:val="000D584F"/>
    <w:rsid w:val="000D6DCC"/>
    <w:rsid w:val="000D7058"/>
    <w:rsid w:val="000D7896"/>
    <w:rsid w:val="000D794A"/>
    <w:rsid w:val="000E0249"/>
    <w:rsid w:val="000E071E"/>
    <w:rsid w:val="000E0C8E"/>
    <w:rsid w:val="000E256C"/>
    <w:rsid w:val="000E27AA"/>
    <w:rsid w:val="000E337A"/>
    <w:rsid w:val="000E3456"/>
    <w:rsid w:val="000E37B3"/>
    <w:rsid w:val="000E3F95"/>
    <w:rsid w:val="000E4350"/>
    <w:rsid w:val="000E4408"/>
    <w:rsid w:val="000E476F"/>
    <w:rsid w:val="000E497A"/>
    <w:rsid w:val="000E4B0D"/>
    <w:rsid w:val="000E5715"/>
    <w:rsid w:val="000E5716"/>
    <w:rsid w:val="000E5F87"/>
    <w:rsid w:val="000E6FAE"/>
    <w:rsid w:val="000E75EA"/>
    <w:rsid w:val="000E7812"/>
    <w:rsid w:val="000E7A79"/>
    <w:rsid w:val="000E7B43"/>
    <w:rsid w:val="000F0BB1"/>
    <w:rsid w:val="000F0E97"/>
    <w:rsid w:val="000F15B2"/>
    <w:rsid w:val="000F19DE"/>
    <w:rsid w:val="000F2324"/>
    <w:rsid w:val="000F2E1F"/>
    <w:rsid w:val="000F37B0"/>
    <w:rsid w:val="000F3894"/>
    <w:rsid w:val="000F4389"/>
    <w:rsid w:val="000F43D8"/>
    <w:rsid w:val="000F4595"/>
    <w:rsid w:val="000F45EC"/>
    <w:rsid w:val="000F46C5"/>
    <w:rsid w:val="000F4CB2"/>
    <w:rsid w:val="000F568D"/>
    <w:rsid w:val="000F6330"/>
    <w:rsid w:val="000F6351"/>
    <w:rsid w:val="000F6714"/>
    <w:rsid w:val="000F67CF"/>
    <w:rsid w:val="000F6EB9"/>
    <w:rsid w:val="000F7137"/>
    <w:rsid w:val="000F75D9"/>
    <w:rsid w:val="000F7649"/>
    <w:rsid w:val="00100D05"/>
    <w:rsid w:val="00100E39"/>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339F"/>
    <w:rsid w:val="00114452"/>
    <w:rsid w:val="00114E96"/>
    <w:rsid w:val="00115828"/>
    <w:rsid w:val="0011644A"/>
    <w:rsid w:val="00117332"/>
    <w:rsid w:val="001204DD"/>
    <w:rsid w:val="00121D83"/>
    <w:rsid w:val="00122839"/>
    <w:rsid w:val="001237AC"/>
    <w:rsid w:val="00123FC0"/>
    <w:rsid w:val="00124665"/>
    <w:rsid w:val="0012469F"/>
    <w:rsid w:val="00124DAF"/>
    <w:rsid w:val="00124E12"/>
    <w:rsid w:val="00125587"/>
    <w:rsid w:val="0012673D"/>
    <w:rsid w:val="001269B8"/>
    <w:rsid w:val="00126DB0"/>
    <w:rsid w:val="00127099"/>
    <w:rsid w:val="0012715C"/>
    <w:rsid w:val="00127E6A"/>
    <w:rsid w:val="00127FAB"/>
    <w:rsid w:val="001304B3"/>
    <w:rsid w:val="00130F3D"/>
    <w:rsid w:val="00130F9A"/>
    <w:rsid w:val="00132B71"/>
    <w:rsid w:val="00132D1A"/>
    <w:rsid w:val="001332DF"/>
    <w:rsid w:val="001338CC"/>
    <w:rsid w:val="0013427A"/>
    <w:rsid w:val="001362C2"/>
    <w:rsid w:val="001364DB"/>
    <w:rsid w:val="00136955"/>
    <w:rsid w:val="00136BEA"/>
    <w:rsid w:val="00136E19"/>
    <w:rsid w:val="001371B2"/>
    <w:rsid w:val="00137873"/>
    <w:rsid w:val="00137D78"/>
    <w:rsid w:val="001400A8"/>
    <w:rsid w:val="001409A0"/>
    <w:rsid w:val="00140A32"/>
    <w:rsid w:val="00141125"/>
    <w:rsid w:val="00141F08"/>
    <w:rsid w:val="00141FF2"/>
    <w:rsid w:val="001422F9"/>
    <w:rsid w:val="0014242D"/>
    <w:rsid w:val="0014287A"/>
    <w:rsid w:val="00142B41"/>
    <w:rsid w:val="00142DE2"/>
    <w:rsid w:val="00143D0C"/>
    <w:rsid w:val="00144C87"/>
    <w:rsid w:val="001467B1"/>
    <w:rsid w:val="00150175"/>
    <w:rsid w:val="001502C8"/>
    <w:rsid w:val="00150516"/>
    <w:rsid w:val="0015104F"/>
    <w:rsid w:val="001510EF"/>
    <w:rsid w:val="0015130F"/>
    <w:rsid w:val="00151892"/>
    <w:rsid w:val="00152B1A"/>
    <w:rsid w:val="001540E4"/>
    <w:rsid w:val="00154938"/>
    <w:rsid w:val="00155464"/>
    <w:rsid w:val="001555C0"/>
    <w:rsid w:val="00155BFD"/>
    <w:rsid w:val="001562C4"/>
    <w:rsid w:val="0015634A"/>
    <w:rsid w:val="0015702B"/>
    <w:rsid w:val="00157390"/>
    <w:rsid w:val="00157AD8"/>
    <w:rsid w:val="00160998"/>
    <w:rsid w:val="00160C09"/>
    <w:rsid w:val="00160CB0"/>
    <w:rsid w:val="00160CD6"/>
    <w:rsid w:val="00161529"/>
    <w:rsid w:val="0016192B"/>
    <w:rsid w:val="00161A2E"/>
    <w:rsid w:val="00161BD9"/>
    <w:rsid w:val="00161DA9"/>
    <w:rsid w:val="00162AAB"/>
    <w:rsid w:val="0016316A"/>
    <w:rsid w:val="0016322D"/>
    <w:rsid w:val="001632EE"/>
    <w:rsid w:val="00163A9C"/>
    <w:rsid w:val="00164171"/>
    <w:rsid w:val="00164BF5"/>
    <w:rsid w:val="00164DC9"/>
    <w:rsid w:val="00164E58"/>
    <w:rsid w:val="00165033"/>
    <w:rsid w:val="0016549C"/>
    <w:rsid w:val="00165750"/>
    <w:rsid w:val="00165AEC"/>
    <w:rsid w:val="00165B18"/>
    <w:rsid w:val="001670EA"/>
    <w:rsid w:val="001674A0"/>
    <w:rsid w:val="001676D5"/>
    <w:rsid w:val="001677AE"/>
    <w:rsid w:val="00170A50"/>
    <w:rsid w:val="0017157A"/>
    <w:rsid w:val="00171C75"/>
    <w:rsid w:val="00171F0C"/>
    <w:rsid w:val="00171F59"/>
    <w:rsid w:val="001736FF"/>
    <w:rsid w:val="001742B6"/>
    <w:rsid w:val="00174B15"/>
    <w:rsid w:val="00174FFD"/>
    <w:rsid w:val="001759CA"/>
    <w:rsid w:val="00176E51"/>
    <w:rsid w:val="00177047"/>
    <w:rsid w:val="0017726A"/>
    <w:rsid w:val="001773A0"/>
    <w:rsid w:val="00177B88"/>
    <w:rsid w:val="00177DD3"/>
    <w:rsid w:val="00180047"/>
    <w:rsid w:val="00180278"/>
    <w:rsid w:val="0018059E"/>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C0B"/>
    <w:rsid w:val="00187F0E"/>
    <w:rsid w:val="001905BD"/>
    <w:rsid w:val="001925BD"/>
    <w:rsid w:val="00192699"/>
    <w:rsid w:val="001928E4"/>
    <w:rsid w:val="00192EBF"/>
    <w:rsid w:val="00192FE6"/>
    <w:rsid w:val="00193451"/>
    <w:rsid w:val="00193986"/>
    <w:rsid w:val="00193B08"/>
    <w:rsid w:val="0019435C"/>
    <w:rsid w:val="00194570"/>
    <w:rsid w:val="00194813"/>
    <w:rsid w:val="0019496C"/>
    <w:rsid w:val="00194A6D"/>
    <w:rsid w:val="0019540E"/>
    <w:rsid w:val="00196BF4"/>
    <w:rsid w:val="00196DD3"/>
    <w:rsid w:val="001972DA"/>
    <w:rsid w:val="001974A3"/>
    <w:rsid w:val="001976AA"/>
    <w:rsid w:val="00197758"/>
    <w:rsid w:val="001A02F6"/>
    <w:rsid w:val="001A08C0"/>
    <w:rsid w:val="001A0EA8"/>
    <w:rsid w:val="001A15C6"/>
    <w:rsid w:val="001A191F"/>
    <w:rsid w:val="001A37B2"/>
    <w:rsid w:val="001A3F1A"/>
    <w:rsid w:val="001A470A"/>
    <w:rsid w:val="001A5E19"/>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6D8F"/>
    <w:rsid w:val="001B7E0C"/>
    <w:rsid w:val="001C0674"/>
    <w:rsid w:val="001C18A9"/>
    <w:rsid w:val="001C1AB2"/>
    <w:rsid w:val="001C1AE1"/>
    <w:rsid w:val="001C1AF1"/>
    <w:rsid w:val="001C226F"/>
    <w:rsid w:val="001C2A89"/>
    <w:rsid w:val="001C2C91"/>
    <w:rsid w:val="001C4130"/>
    <w:rsid w:val="001C4533"/>
    <w:rsid w:val="001C46D6"/>
    <w:rsid w:val="001C4F49"/>
    <w:rsid w:val="001C52F3"/>
    <w:rsid w:val="001C54E6"/>
    <w:rsid w:val="001C66AC"/>
    <w:rsid w:val="001C6754"/>
    <w:rsid w:val="001C74B9"/>
    <w:rsid w:val="001C77F0"/>
    <w:rsid w:val="001C7A39"/>
    <w:rsid w:val="001C7B5C"/>
    <w:rsid w:val="001C7D4E"/>
    <w:rsid w:val="001D0CCB"/>
    <w:rsid w:val="001D188D"/>
    <w:rsid w:val="001D1ADE"/>
    <w:rsid w:val="001D1AF8"/>
    <w:rsid w:val="001D1B8A"/>
    <w:rsid w:val="001D1BBB"/>
    <w:rsid w:val="001D1CAA"/>
    <w:rsid w:val="001D2304"/>
    <w:rsid w:val="001D2706"/>
    <w:rsid w:val="001D2B7D"/>
    <w:rsid w:val="001D301B"/>
    <w:rsid w:val="001D3464"/>
    <w:rsid w:val="001D35B8"/>
    <w:rsid w:val="001D4328"/>
    <w:rsid w:val="001D4585"/>
    <w:rsid w:val="001D46A0"/>
    <w:rsid w:val="001D4E22"/>
    <w:rsid w:val="001D5D67"/>
    <w:rsid w:val="001D5F74"/>
    <w:rsid w:val="001D5FB0"/>
    <w:rsid w:val="001D6258"/>
    <w:rsid w:val="001D758A"/>
    <w:rsid w:val="001D7CA4"/>
    <w:rsid w:val="001D7E58"/>
    <w:rsid w:val="001D7EA6"/>
    <w:rsid w:val="001E1791"/>
    <w:rsid w:val="001E28FE"/>
    <w:rsid w:val="001E30A0"/>
    <w:rsid w:val="001E3A86"/>
    <w:rsid w:val="001E3F75"/>
    <w:rsid w:val="001E421A"/>
    <w:rsid w:val="001E4BB9"/>
    <w:rsid w:val="001E4D4F"/>
    <w:rsid w:val="001E4F1B"/>
    <w:rsid w:val="001E52A4"/>
    <w:rsid w:val="001E57CF"/>
    <w:rsid w:val="001E5981"/>
    <w:rsid w:val="001E5B5B"/>
    <w:rsid w:val="001E638C"/>
    <w:rsid w:val="001E7305"/>
    <w:rsid w:val="001E74BA"/>
    <w:rsid w:val="001E7770"/>
    <w:rsid w:val="001E7B9F"/>
    <w:rsid w:val="001F01FB"/>
    <w:rsid w:val="001F0219"/>
    <w:rsid w:val="001F0658"/>
    <w:rsid w:val="001F0E92"/>
    <w:rsid w:val="001F1306"/>
    <w:rsid w:val="001F15A1"/>
    <w:rsid w:val="001F1987"/>
    <w:rsid w:val="001F23BD"/>
    <w:rsid w:val="001F34DA"/>
    <w:rsid w:val="001F3EA8"/>
    <w:rsid w:val="001F419D"/>
    <w:rsid w:val="001F4DAC"/>
    <w:rsid w:val="001F4FE6"/>
    <w:rsid w:val="001F5019"/>
    <w:rsid w:val="001F53CA"/>
    <w:rsid w:val="001F5F59"/>
    <w:rsid w:val="001F6013"/>
    <w:rsid w:val="001F650F"/>
    <w:rsid w:val="001F67AA"/>
    <w:rsid w:val="001F6F86"/>
    <w:rsid w:val="001F70E1"/>
    <w:rsid w:val="001F7599"/>
    <w:rsid w:val="001F771A"/>
    <w:rsid w:val="001F7929"/>
    <w:rsid w:val="00200462"/>
    <w:rsid w:val="002005B6"/>
    <w:rsid w:val="002017DC"/>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16A9"/>
    <w:rsid w:val="0021186C"/>
    <w:rsid w:val="00211C0E"/>
    <w:rsid w:val="0021217A"/>
    <w:rsid w:val="00212AA8"/>
    <w:rsid w:val="00212C29"/>
    <w:rsid w:val="00212FB8"/>
    <w:rsid w:val="00213709"/>
    <w:rsid w:val="0021400C"/>
    <w:rsid w:val="002149AF"/>
    <w:rsid w:val="00214A86"/>
    <w:rsid w:val="00215664"/>
    <w:rsid w:val="00215AAA"/>
    <w:rsid w:val="0021630D"/>
    <w:rsid w:val="0021683C"/>
    <w:rsid w:val="00216BA5"/>
    <w:rsid w:val="00217509"/>
    <w:rsid w:val="00217F2A"/>
    <w:rsid w:val="00220868"/>
    <w:rsid w:val="0022170C"/>
    <w:rsid w:val="00221985"/>
    <w:rsid w:val="00221EC5"/>
    <w:rsid w:val="00222A7A"/>
    <w:rsid w:val="00224004"/>
    <w:rsid w:val="00224976"/>
    <w:rsid w:val="00224A2C"/>
    <w:rsid w:val="00224D26"/>
    <w:rsid w:val="002256D9"/>
    <w:rsid w:val="00225FFF"/>
    <w:rsid w:val="002261A5"/>
    <w:rsid w:val="002261B3"/>
    <w:rsid w:val="0022687C"/>
    <w:rsid w:val="002269C0"/>
    <w:rsid w:val="00227639"/>
    <w:rsid w:val="0022766D"/>
    <w:rsid w:val="00227BDA"/>
    <w:rsid w:val="002306F8"/>
    <w:rsid w:val="00230A0F"/>
    <w:rsid w:val="002312F4"/>
    <w:rsid w:val="002313A2"/>
    <w:rsid w:val="00231958"/>
    <w:rsid w:val="00231D87"/>
    <w:rsid w:val="00231FC7"/>
    <w:rsid w:val="00232641"/>
    <w:rsid w:val="00232930"/>
    <w:rsid w:val="00232A95"/>
    <w:rsid w:val="00232DD9"/>
    <w:rsid w:val="002330A4"/>
    <w:rsid w:val="00233403"/>
    <w:rsid w:val="00233440"/>
    <w:rsid w:val="00233D0E"/>
    <w:rsid w:val="0023441D"/>
    <w:rsid w:val="00234FF7"/>
    <w:rsid w:val="00236199"/>
    <w:rsid w:val="00236450"/>
    <w:rsid w:val="0023694A"/>
    <w:rsid w:val="0023765A"/>
    <w:rsid w:val="00237921"/>
    <w:rsid w:val="00241311"/>
    <w:rsid w:val="002418D6"/>
    <w:rsid w:val="00241BD5"/>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726"/>
    <w:rsid w:val="0025074A"/>
    <w:rsid w:val="00250F28"/>
    <w:rsid w:val="002510F1"/>
    <w:rsid w:val="002511BF"/>
    <w:rsid w:val="00251AD6"/>
    <w:rsid w:val="00252456"/>
    <w:rsid w:val="00252BBC"/>
    <w:rsid w:val="00252C17"/>
    <w:rsid w:val="0025307F"/>
    <w:rsid w:val="002533B5"/>
    <w:rsid w:val="002551BD"/>
    <w:rsid w:val="002568D0"/>
    <w:rsid w:val="00257FFB"/>
    <w:rsid w:val="00260C97"/>
    <w:rsid w:val="0026198E"/>
    <w:rsid w:val="00261BD1"/>
    <w:rsid w:val="00261D31"/>
    <w:rsid w:val="00261F99"/>
    <w:rsid w:val="00262661"/>
    <w:rsid w:val="002632DF"/>
    <w:rsid w:val="00263A8F"/>
    <w:rsid w:val="0026400A"/>
    <w:rsid w:val="002640BA"/>
    <w:rsid w:val="00264499"/>
    <w:rsid w:val="00264CF2"/>
    <w:rsid w:val="00265472"/>
    <w:rsid w:val="00265C69"/>
    <w:rsid w:val="00265D53"/>
    <w:rsid w:val="00266462"/>
    <w:rsid w:val="00266F95"/>
    <w:rsid w:val="00267587"/>
    <w:rsid w:val="002705D0"/>
    <w:rsid w:val="002707DF"/>
    <w:rsid w:val="00270822"/>
    <w:rsid w:val="00270888"/>
    <w:rsid w:val="00270B22"/>
    <w:rsid w:val="00271589"/>
    <w:rsid w:val="002717E3"/>
    <w:rsid w:val="00272B36"/>
    <w:rsid w:val="00272FF1"/>
    <w:rsid w:val="00273177"/>
    <w:rsid w:val="002747D0"/>
    <w:rsid w:val="00275074"/>
    <w:rsid w:val="002754BB"/>
    <w:rsid w:val="002763E2"/>
    <w:rsid w:val="002763E9"/>
    <w:rsid w:val="00276736"/>
    <w:rsid w:val="00280277"/>
    <w:rsid w:val="00281398"/>
    <w:rsid w:val="00281C15"/>
    <w:rsid w:val="00281FC6"/>
    <w:rsid w:val="002831BA"/>
    <w:rsid w:val="00283AE9"/>
    <w:rsid w:val="00284C7E"/>
    <w:rsid w:val="00284E32"/>
    <w:rsid w:val="002851EB"/>
    <w:rsid w:val="00285510"/>
    <w:rsid w:val="00285593"/>
    <w:rsid w:val="00285CBD"/>
    <w:rsid w:val="00285DE2"/>
    <w:rsid w:val="0028616D"/>
    <w:rsid w:val="002865E2"/>
    <w:rsid w:val="00286965"/>
    <w:rsid w:val="002869D5"/>
    <w:rsid w:val="00286A43"/>
    <w:rsid w:val="00287D86"/>
    <w:rsid w:val="0029078F"/>
    <w:rsid w:val="00290CDD"/>
    <w:rsid w:val="0029131B"/>
    <w:rsid w:val="0029136E"/>
    <w:rsid w:val="00291C99"/>
    <w:rsid w:val="00292399"/>
    <w:rsid w:val="002935DC"/>
    <w:rsid w:val="002939E0"/>
    <w:rsid w:val="0029402A"/>
    <w:rsid w:val="00294445"/>
    <w:rsid w:val="00294B4D"/>
    <w:rsid w:val="00294C86"/>
    <w:rsid w:val="00294E53"/>
    <w:rsid w:val="00295BF2"/>
    <w:rsid w:val="002960D5"/>
    <w:rsid w:val="00296371"/>
    <w:rsid w:val="0029687F"/>
    <w:rsid w:val="00296B9E"/>
    <w:rsid w:val="002978BE"/>
    <w:rsid w:val="002A06FF"/>
    <w:rsid w:val="002A0E4B"/>
    <w:rsid w:val="002A1062"/>
    <w:rsid w:val="002A19C1"/>
    <w:rsid w:val="002A2012"/>
    <w:rsid w:val="002A2413"/>
    <w:rsid w:val="002A2F5E"/>
    <w:rsid w:val="002A352A"/>
    <w:rsid w:val="002A579C"/>
    <w:rsid w:val="002A57F6"/>
    <w:rsid w:val="002A5943"/>
    <w:rsid w:val="002A607D"/>
    <w:rsid w:val="002A6104"/>
    <w:rsid w:val="002A766D"/>
    <w:rsid w:val="002A76FA"/>
    <w:rsid w:val="002A7D9C"/>
    <w:rsid w:val="002B103C"/>
    <w:rsid w:val="002B132E"/>
    <w:rsid w:val="002B13B1"/>
    <w:rsid w:val="002B18CE"/>
    <w:rsid w:val="002B20B5"/>
    <w:rsid w:val="002B2813"/>
    <w:rsid w:val="002B2BBD"/>
    <w:rsid w:val="002B2D02"/>
    <w:rsid w:val="002B2D29"/>
    <w:rsid w:val="002B337F"/>
    <w:rsid w:val="002B3985"/>
    <w:rsid w:val="002B3A69"/>
    <w:rsid w:val="002B41B8"/>
    <w:rsid w:val="002B493B"/>
    <w:rsid w:val="002B5DA0"/>
    <w:rsid w:val="002B664A"/>
    <w:rsid w:val="002B7178"/>
    <w:rsid w:val="002C0C4B"/>
    <w:rsid w:val="002C109A"/>
    <w:rsid w:val="002C1344"/>
    <w:rsid w:val="002C1E31"/>
    <w:rsid w:val="002C1EEA"/>
    <w:rsid w:val="002C28C1"/>
    <w:rsid w:val="002C33E6"/>
    <w:rsid w:val="002C447B"/>
    <w:rsid w:val="002C47AD"/>
    <w:rsid w:val="002C5627"/>
    <w:rsid w:val="002C6034"/>
    <w:rsid w:val="002C635B"/>
    <w:rsid w:val="002C7CFF"/>
    <w:rsid w:val="002C7E19"/>
    <w:rsid w:val="002C7E35"/>
    <w:rsid w:val="002D0BC6"/>
    <w:rsid w:val="002D1110"/>
    <w:rsid w:val="002D11F7"/>
    <w:rsid w:val="002D12F6"/>
    <w:rsid w:val="002D13F1"/>
    <w:rsid w:val="002D17C5"/>
    <w:rsid w:val="002D25A0"/>
    <w:rsid w:val="002D28E8"/>
    <w:rsid w:val="002D2AF0"/>
    <w:rsid w:val="002D2E69"/>
    <w:rsid w:val="002D365F"/>
    <w:rsid w:val="002D406E"/>
    <w:rsid w:val="002D4158"/>
    <w:rsid w:val="002D427D"/>
    <w:rsid w:val="002D5AAD"/>
    <w:rsid w:val="002D6782"/>
    <w:rsid w:val="002D78D9"/>
    <w:rsid w:val="002D7C86"/>
    <w:rsid w:val="002D7F6A"/>
    <w:rsid w:val="002E0692"/>
    <w:rsid w:val="002E078E"/>
    <w:rsid w:val="002E0FFD"/>
    <w:rsid w:val="002E1D74"/>
    <w:rsid w:val="002E2943"/>
    <w:rsid w:val="002E2CF1"/>
    <w:rsid w:val="002E34AF"/>
    <w:rsid w:val="002E3EE5"/>
    <w:rsid w:val="002E3FAA"/>
    <w:rsid w:val="002E46A4"/>
    <w:rsid w:val="002E48CF"/>
    <w:rsid w:val="002E4921"/>
    <w:rsid w:val="002E4AAC"/>
    <w:rsid w:val="002E53DE"/>
    <w:rsid w:val="002E563B"/>
    <w:rsid w:val="002E5A10"/>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9A8"/>
    <w:rsid w:val="00302AE8"/>
    <w:rsid w:val="00302BB1"/>
    <w:rsid w:val="003035BE"/>
    <w:rsid w:val="00304210"/>
    <w:rsid w:val="0030435C"/>
    <w:rsid w:val="003048D7"/>
    <w:rsid w:val="00304A1B"/>
    <w:rsid w:val="00304AD2"/>
    <w:rsid w:val="003054A1"/>
    <w:rsid w:val="00305BDC"/>
    <w:rsid w:val="003062E6"/>
    <w:rsid w:val="003068A5"/>
    <w:rsid w:val="003068B6"/>
    <w:rsid w:val="003071F6"/>
    <w:rsid w:val="00307884"/>
    <w:rsid w:val="00307989"/>
    <w:rsid w:val="00307A18"/>
    <w:rsid w:val="00307B80"/>
    <w:rsid w:val="00307FE0"/>
    <w:rsid w:val="003106D9"/>
    <w:rsid w:val="0031094B"/>
    <w:rsid w:val="00310D84"/>
    <w:rsid w:val="00310FB5"/>
    <w:rsid w:val="003112A6"/>
    <w:rsid w:val="00311806"/>
    <w:rsid w:val="0031195B"/>
    <w:rsid w:val="00311C08"/>
    <w:rsid w:val="00312567"/>
    <w:rsid w:val="00312616"/>
    <w:rsid w:val="0031278D"/>
    <w:rsid w:val="00312ECE"/>
    <w:rsid w:val="00313308"/>
    <w:rsid w:val="0031393C"/>
    <w:rsid w:val="00313CB0"/>
    <w:rsid w:val="00313D2D"/>
    <w:rsid w:val="00313DBE"/>
    <w:rsid w:val="00313F96"/>
    <w:rsid w:val="00314602"/>
    <w:rsid w:val="00314B7D"/>
    <w:rsid w:val="003150CE"/>
    <w:rsid w:val="003151FB"/>
    <w:rsid w:val="003157F9"/>
    <w:rsid w:val="00315AAB"/>
    <w:rsid w:val="00316166"/>
    <w:rsid w:val="0031734F"/>
    <w:rsid w:val="003175E1"/>
    <w:rsid w:val="0032001E"/>
    <w:rsid w:val="00320299"/>
    <w:rsid w:val="003206F1"/>
    <w:rsid w:val="0032079F"/>
    <w:rsid w:val="003207F8"/>
    <w:rsid w:val="003208B7"/>
    <w:rsid w:val="00321154"/>
    <w:rsid w:val="003211B0"/>
    <w:rsid w:val="0032162F"/>
    <w:rsid w:val="00321EDA"/>
    <w:rsid w:val="0032235B"/>
    <w:rsid w:val="003224AA"/>
    <w:rsid w:val="003224E7"/>
    <w:rsid w:val="003228AD"/>
    <w:rsid w:val="00322CA0"/>
    <w:rsid w:val="00322DFC"/>
    <w:rsid w:val="003233F2"/>
    <w:rsid w:val="003237F4"/>
    <w:rsid w:val="00323BBF"/>
    <w:rsid w:val="003251E1"/>
    <w:rsid w:val="00325222"/>
    <w:rsid w:val="00325D7A"/>
    <w:rsid w:val="00326145"/>
    <w:rsid w:val="00326270"/>
    <w:rsid w:val="0032692C"/>
    <w:rsid w:val="00326DB8"/>
    <w:rsid w:val="00327163"/>
    <w:rsid w:val="00327249"/>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12C8"/>
    <w:rsid w:val="00361412"/>
    <w:rsid w:val="003615CA"/>
    <w:rsid w:val="003618E7"/>
    <w:rsid w:val="00361AE6"/>
    <w:rsid w:val="003620C2"/>
    <w:rsid w:val="003624F5"/>
    <w:rsid w:val="003631AB"/>
    <w:rsid w:val="00363346"/>
    <w:rsid w:val="0036346F"/>
    <w:rsid w:val="003642A6"/>
    <w:rsid w:val="00364428"/>
    <w:rsid w:val="00364853"/>
    <w:rsid w:val="00366031"/>
    <w:rsid w:val="003667B7"/>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39D"/>
    <w:rsid w:val="0037751C"/>
    <w:rsid w:val="00380734"/>
    <w:rsid w:val="00380915"/>
    <w:rsid w:val="00380BF6"/>
    <w:rsid w:val="00380C2D"/>
    <w:rsid w:val="00380F3F"/>
    <w:rsid w:val="003811A1"/>
    <w:rsid w:val="00381476"/>
    <w:rsid w:val="00381ADE"/>
    <w:rsid w:val="00382232"/>
    <w:rsid w:val="00382F1A"/>
    <w:rsid w:val="00383282"/>
    <w:rsid w:val="00383658"/>
    <w:rsid w:val="00383BB0"/>
    <w:rsid w:val="0038412E"/>
    <w:rsid w:val="003855A0"/>
    <w:rsid w:val="00386053"/>
    <w:rsid w:val="0038676E"/>
    <w:rsid w:val="0038771D"/>
    <w:rsid w:val="003878D5"/>
    <w:rsid w:val="00390317"/>
    <w:rsid w:val="003906FF"/>
    <w:rsid w:val="00390A0D"/>
    <w:rsid w:val="00391847"/>
    <w:rsid w:val="0039287E"/>
    <w:rsid w:val="00393507"/>
    <w:rsid w:val="003936A1"/>
    <w:rsid w:val="00393E44"/>
    <w:rsid w:val="00394270"/>
    <w:rsid w:val="00394DE2"/>
    <w:rsid w:val="003950C2"/>
    <w:rsid w:val="00395291"/>
    <w:rsid w:val="00395325"/>
    <w:rsid w:val="00396E94"/>
    <w:rsid w:val="003975BA"/>
    <w:rsid w:val="003977B5"/>
    <w:rsid w:val="00397AB6"/>
    <w:rsid w:val="00397ACA"/>
    <w:rsid w:val="00397E33"/>
    <w:rsid w:val="003A0E49"/>
    <w:rsid w:val="003A10C3"/>
    <w:rsid w:val="003A1676"/>
    <w:rsid w:val="003A16AC"/>
    <w:rsid w:val="003A1910"/>
    <w:rsid w:val="003A5352"/>
    <w:rsid w:val="003A597F"/>
    <w:rsid w:val="003A6263"/>
    <w:rsid w:val="003A6621"/>
    <w:rsid w:val="003A6ED8"/>
    <w:rsid w:val="003A71A8"/>
    <w:rsid w:val="003A7398"/>
    <w:rsid w:val="003A7926"/>
    <w:rsid w:val="003B00CA"/>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47A"/>
    <w:rsid w:val="003B5C0F"/>
    <w:rsid w:val="003B63B3"/>
    <w:rsid w:val="003B68C8"/>
    <w:rsid w:val="003B6CB0"/>
    <w:rsid w:val="003B6EBA"/>
    <w:rsid w:val="003B6FCA"/>
    <w:rsid w:val="003B75B9"/>
    <w:rsid w:val="003B7B43"/>
    <w:rsid w:val="003B7CCD"/>
    <w:rsid w:val="003B7D13"/>
    <w:rsid w:val="003C03BE"/>
    <w:rsid w:val="003C0DA2"/>
    <w:rsid w:val="003C0DBA"/>
    <w:rsid w:val="003C12E3"/>
    <w:rsid w:val="003C1A18"/>
    <w:rsid w:val="003C1A49"/>
    <w:rsid w:val="003C2ADF"/>
    <w:rsid w:val="003C3261"/>
    <w:rsid w:val="003C451A"/>
    <w:rsid w:val="003C4869"/>
    <w:rsid w:val="003C4B5A"/>
    <w:rsid w:val="003C506A"/>
    <w:rsid w:val="003C556F"/>
    <w:rsid w:val="003C5C41"/>
    <w:rsid w:val="003C65E8"/>
    <w:rsid w:val="003C69A3"/>
    <w:rsid w:val="003C7461"/>
    <w:rsid w:val="003C7C8E"/>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4070"/>
    <w:rsid w:val="003E4936"/>
    <w:rsid w:val="003E4FB2"/>
    <w:rsid w:val="003E521F"/>
    <w:rsid w:val="003E55F2"/>
    <w:rsid w:val="003E60F8"/>
    <w:rsid w:val="003E64A9"/>
    <w:rsid w:val="003E6ED1"/>
    <w:rsid w:val="003E7002"/>
    <w:rsid w:val="003E7905"/>
    <w:rsid w:val="003E7F6A"/>
    <w:rsid w:val="003F0336"/>
    <w:rsid w:val="003F076D"/>
    <w:rsid w:val="003F1D87"/>
    <w:rsid w:val="003F1DBE"/>
    <w:rsid w:val="003F2147"/>
    <w:rsid w:val="003F2737"/>
    <w:rsid w:val="003F4488"/>
    <w:rsid w:val="003F4AF9"/>
    <w:rsid w:val="003F4E2A"/>
    <w:rsid w:val="003F51AD"/>
    <w:rsid w:val="003F5547"/>
    <w:rsid w:val="003F57C7"/>
    <w:rsid w:val="003F5C40"/>
    <w:rsid w:val="003F6C8D"/>
    <w:rsid w:val="003F6E12"/>
    <w:rsid w:val="003F7244"/>
    <w:rsid w:val="003F75ED"/>
    <w:rsid w:val="003F7796"/>
    <w:rsid w:val="004002B7"/>
    <w:rsid w:val="004006DD"/>
    <w:rsid w:val="00400811"/>
    <w:rsid w:val="00400F31"/>
    <w:rsid w:val="004012AE"/>
    <w:rsid w:val="0040155C"/>
    <w:rsid w:val="00401E03"/>
    <w:rsid w:val="00402295"/>
    <w:rsid w:val="0040234F"/>
    <w:rsid w:val="00402A2A"/>
    <w:rsid w:val="004036AC"/>
    <w:rsid w:val="00403CFE"/>
    <w:rsid w:val="004041EA"/>
    <w:rsid w:val="00405026"/>
    <w:rsid w:val="00406B4D"/>
    <w:rsid w:val="00406B4F"/>
    <w:rsid w:val="00406B83"/>
    <w:rsid w:val="00406D0E"/>
    <w:rsid w:val="00410193"/>
    <w:rsid w:val="004102BB"/>
    <w:rsid w:val="00410CA1"/>
    <w:rsid w:val="00411CDE"/>
    <w:rsid w:val="00412F6E"/>
    <w:rsid w:val="00414032"/>
    <w:rsid w:val="0041418A"/>
    <w:rsid w:val="0041443C"/>
    <w:rsid w:val="00414981"/>
    <w:rsid w:val="004154F7"/>
    <w:rsid w:val="00416D44"/>
    <w:rsid w:val="00416F59"/>
    <w:rsid w:val="00416F62"/>
    <w:rsid w:val="0041755F"/>
    <w:rsid w:val="004176FF"/>
    <w:rsid w:val="00421A27"/>
    <w:rsid w:val="00421D0A"/>
    <w:rsid w:val="004221AD"/>
    <w:rsid w:val="004229D8"/>
    <w:rsid w:val="00423671"/>
    <w:rsid w:val="004241C5"/>
    <w:rsid w:val="00424FA7"/>
    <w:rsid w:val="00426089"/>
    <w:rsid w:val="00426810"/>
    <w:rsid w:val="00426A87"/>
    <w:rsid w:val="00427905"/>
    <w:rsid w:val="00430120"/>
    <w:rsid w:val="004307F2"/>
    <w:rsid w:val="004309D8"/>
    <w:rsid w:val="00430C31"/>
    <w:rsid w:val="004313D1"/>
    <w:rsid w:val="00431FD5"/>
    <w:rsid w:val="00432110"/>
    <w:rsid w:val="00432483"/>
    <w:rsid w:val="00432D7B"/>
    <w:rsid w:val="004334F7"/>
    <w:rsid w:val="00433668"/>
    <w:rsid w:val="00433EBE"/>
    <w:rsid w:val="00434406"/>
    <w:rsid w:val="00434CA6"/>
    <w:rsid w:val="004361CF"/>
    <w:rsid w:val="00436878"/>
    <w:rsid w:val="00436A27"/>
    <w:rsid w:val="00436EA2"/>
    <w:rsid w:val="0043751F"/>
    <w:rsid w:val="00437C3E"/>
    <w:rsid w:val="00437FA1"/>
    <w:rsid w:val="004403A5"/>
    <w:rsid w:val="0044096E"/>
    <w:rsid w:val="00440FED"/>
    <w:rsid w:val="00441194"/>
    <w:rsid w:val="00441B0A"/>
    <w:rsid w:val="00441B92"/>
    <w:rsid w:val="00442607"/>
    <w:rsid w:val="00442CC2"/>
    <w:rsid w:val="00442E4A"/>
    <w:rsid w:val="00443607"/>
    <w:rsid w:val="00444364"/>
    <w:rsid w:val="0044474B"/>
    <w:rsid w:val="00445CE4"/>
    <w:rsid w:val="00445FF7"/>
    <w:rsid w:val="0044657B"/>
    <w:rsid w:val="004467D0"/>
    <w:rsid w:val="004469DF"/>
    <w:rsid w:val="00447793"/>
    <w:rsid w:val="004478D7"/>
    <w:rsid w:val="004501CE"/>
    <w:rsid w:val="004507DB"/>
    <w:rsid w:val="00450A0A"/>
    <w:rsid w:val="00451468"/>
    <w:rsid w:val="0045185F"/>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4A"/>
    <w:rsid w:val="00456856"/>
    <w:rsid w:val="00456A63"/>
    <w:rsid w:val="00456F5B"/>
    <w:rsid w:val="00457436"/>
    <w:rsid w:val="00457810"/>
    <w:rsid w:val="00457E8E"/>
    <w:rsid w:val="00460839"/>
    <w:rsid w:val="00460A4B"/>
    <w:rsid w:val="00460B35"/>
    <w:rsid w:val="00461210"/>
    <w:rsid w:val="00462490"/>
    <w:rsid w:val="00462A0A"/>
    <w:rsid w:val="00463F47"/>
    <w:rsid w:val="00464F84"/>
    <w:rsid w:val="00465299"/>
    <w:rsid w:val="00465D6F"/>
    <w:rsid w:val="00466410"/>
    <w:rsid w:val="00466A0F"/>
    <w:rsid w:val="004674A4"/>
    <w:rsid w:val="0046764F"/>
    <w:rsid w:val="0046795B"/>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7B66"/>
    <w:rsid w:val="00477D65"/>
    <w:rsid w:val="00477E49"/>
    <w:rsid w:val="0048076D"/>
    <w:rsid w:val="004807B3"/>
    <w:rsid w:val="00480AC0"/>
    <w:rsid w:val="00480E49"/>
    <w:rsid w:val="00480FD2"/>
    <w:rsid w:val="00480FDC"/>
    <w:rsid w:val="00481A3B"/>
    <w:rsid w:val="00481C24"/>
    <w:rsid w:val="00481D90"/>
    <w:rsid w:val="00481E96"/>
    <w:rsid w:val="0048230A"/>
    <w:rsid w:val="00482CD4"/>
    <w:rsid w:val="00482D23"/>
    <w:rsid w:val="00483261"/>
    <w:rsid w:val="00484021"/>
    <w:rsid w:val="00485696"/>
    <w:rsid w:val="00485843"/>
    <w:rsid w:val="00485B23"/>
    <w:rsid w:val="00485C04"/>
    <w:rsid w:val="0048630D"/>
    <w:rsid w:val="00487098"/>
    <w:rsid w:val="0048717D"/>
    <w:rsid w:val="004874E4"/>
    <w:rsid w:val="00487740"/>
    <w:rsid w:val="0049070D"/>
    <w:rsid w:val="0049108C"/>
    <w:rsid w:val="004914A9"/>
    <w:rsid w:val="00491958"/>
    <w:rsid w:val="00491BE4"/>
    <w:rsid w:val="00491DB2"/>
    <w:rsid w:val="00492877"/>
    <w:rsid w:val="0049388E"/>
    <w:rsid w:val="00493B88"/>
    <w:rsid w:val="00494584"/>
    <w:rsid w:val="0049460B"/>
    <w:rsid w:val="00494DA4"/>
    <w:rsid w:val="00495AFB"/>
    <w:rsid w:val="0049624F"/>
    <w:rsid w:val="00496DC2"/>
    <w:rsid w:val="00496E75"/>
    <w:rsid w:val="00496E95"/>
    <w:rsid w:val="004975BF"/>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6577"/>
    <w:rsid w:val="004B7455"/>
    <w:rsid w:val="004B74FF"/>
    <w:rsid w:val="004B787C"/>
    <w:rsid w:val="004B7CE4"/>
    <w:rsid w:val="004C0314"/>
    <w:rsid w:val="004C0401"/>
    <w:rsid w:val="004C080F"/>
    <w:rsid w:val="004C0AF5"/>
    <w:rsid w:val="004C0C49"/>
    <w:rsid w:val="004C117B"/>
    <w:rsid w:val="004C183D"/>
    <w:rsid w:val="004C2669"/>
    <w:rsid w:val="004C3AE2"/>
    <w:rsid w:val="004C3EC7"/>
    <w:rsid w:val="004C3EEE"/>
    <w:rsid w:val="004C4252"/>
    <w:rsid w:val="004C4536"/>
    <w:rsid w:val="004C460E"/>
    <w:rsid w:val="004C483D"/>
    <w:rsid w:val="004C496F"/>
    <w:rsid w:val="004C4EF9"/>
    <w:rsid w:val="004C5222"/>
    <w:rsid w:val="004C68EA"/>
    <w:rsid w:val="004C6C7D"/>
    <w:rsid w:val="004C6E01"/>
    <w:rsid w:val="004C75B1"/>
    <w:rsid w:val="004C795A"/>
    <w:rsid w:val="004C7F93"/>
    <w:rsid w:val="004D1130"/>
    <w:rsid w:val="004D144A"/>
    <w:rsid w:val="004D208B"/>
    <w:rsid w:val="004D26B8"/>
    <w:rsid w:val="004D2F51"/>
    <w:rsid w:val="004D3289"/>
    <w:rsid w:val="004D38C2"/>
    <w:rsid w:val="004D4A6E"/>
    <w:rsid w:val="004D4BD0"/>
    <w:rsid w:val="004D4FBD"/>
    <w:rsid w:val="004D4FC0"/>
    <w:rsid w:val="004D507A"/>
    <w:rsid w:val="004D5FC5"/>
    <w:rsid w:val="004D70D1"/>
    <w:rsid w:val="004D7DA8"/>
    <w:rsid w:val="004E1CB0"/>
    <w:rsid w:val="004E252F"/>
    <w:rsid w:val="004E27D1"/>
    <w:rsid w:val="004E2892"/>
    <w:rsid w:val="004E2C2A"/>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88C"/>
    <w:rsid w:val="004F1EBC"/>
    <w:rsid w:val="004F2020"/>
    <w:rsid w:val="004F20E8"/>
    <w:rsid w:val="004F2C50"/>
    <w:rsid w:val="004F2DDD"/>
    <w:rsid w:val="004F2F43"/>
    <w:rsid w:val="004F3076"/>
    <w:rsid w:val="004F3142"/>
    <w:rsid w:val="004F32CD"/>
    <w:rsid w:val="004F3B71"/>
    <w:rsid w:val="004F4208"/>
    <w:rsid w:val="004F4618"/>
    <w:rsid w:val="004F5154"/>
    <w:rsid w:val="004F5835"/>
    <w:rsid w:val="004F5BD1"/>
    <w:rsid w:val="004F5C9E"/>
    <w:rsid w:val="004F5EFE"/>
    <w:rsid w:val="004F661C"/>
    <w:rsid w:val="004F6650"/>
    <w:rsid w:val="004F69CB"/>
    <w:rsid w:val="004F6D99"/>
    <w:rsid w:val="004F7BE0"/>
    <w:rsid w:val="005003CE"/>
    <w:rsid w:val="00500572"/>
    <w:rsid w:val="0050129E"/>
    <w:rsid w:val="005012FA"/>
    <w:rsid w:val="00501304"/>
    <w:rsid w:val="00501425"/>
    <w:rsid w:val="00502792"/>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C91"/>
    <w:rsid w:val="00514CA9"/>
    <w:rsid w:val="005153CE"/>
    <w:rsid w:val="00516241"/>
    <w:rsid w:val="00516FD9"/>
    <w:rsid w:val="0051705B"/>
    <w:rsid w:val="00517390"/>
    <w:rsid w:val="0051791D"/>
    <w:rsid w:val="00517B70"/>
    <w:rsid w:val="00520702"/>
    <w:rsid w:val="0052087D"/>
    <w:rsid w:val="00520D6D"/>
    <w:rsid w:val="0052139C"/>
    <w:rsid w:val="00521AB9"/>
    <w:rsid w:val="00522F9D"/>
    <w:rsid w:val="00523595"/>
    <w:rsid w:val="005236BB"/>
    <w:rsid w:val="00523E75"/>
    <w:rsid w:val="005243E0"/>
    <w:rsid w:val="00524454"/>
    <w:rsid w:val="00524C62"/>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2E61"/>
    <w:rsid w:val="00533E15"/>
    <w:rsid w:val="005340C9"/>
    <w:rsid w:val="00534532"/>
    <w:rsid w:val="00534622"/>
    <w:rsid w:val="00534B4B"/>
    <w:rsid w:val="00534EE8"/>
    <w:rsid w:val="005350CC"/>
    <w:rsid w:val="0053551A"/>
    <w:rsid w:val="005357B7"/>
    <w:rsid w:val="0053591B"/>
    <w:rsid w:val="00535D78"/>
    <w:rsid w:val="00535F84"/>
    <w:rsid w:val="00535FD6"/>
    <w:rsid w:val="0053662A"/>
    <w:rsid w:val="005371B1"/>
    <w:rsid w:val="005375FE"/>
    <w:rsid w:val="00540B5A"/>
    <w:rsid w:val="005420DE"/>
    <w:rsid w:val="00542249"/>
    <w:rsid w:val="005427DF"/>
    <w:rsid w:val="00542941"/>
    <w:rsid w:val="005431F5"/>
    <w:rsid w:val="005433DD"/>
    <w:rsid w:val="00543707"/>
    <w:rsid w:val="0054393C"/>
    <w:rsid w:val="00543B8C"/>
    <w:rsid w:val="00543EBB"/>
    <w:rsid w:val="00544213"/>
    <w:rsid w:val="005453F3"/>
    <w:rsid w:val="00545549"/>
    <w:rsid w:val="00546312"/>
    <w:rsid w:val="005467DC"/>
    <w:rsid w:val="005468C9"/>
    <w:rsid w:val="005469F5"/>
    <w:rsid w:val="005507C5"/>
    <w:rsid w:val="0055150B"/>
    <w:rsid w:val="005518ED"/>
    <w:rsid w:val="00551950"/>
    <w:rsid w:val="005519B6"/>
    <w:rsid w:val="00552093"/>
    <w:rsid w:val="00552A53"/>
    <w:rsid w:val="0055417C"/>
    <w:rsid w:val="0055470F"/>
    <w:rsid w:val="00554E4B"/>
    <w:rsid w:val="00555F67"/>
    <w:rsid w:val="00556605"/>
    <w:rsid w:val="005568B3"/>
    <w:rsid w:val="00556CC5"/>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D0E"/>
    <w:rsid w:val="00564FCB"/>
    <w:rsid w:val="005650ED"/>
    <w:rsid w:val="00565869"/>
    <w:rsid w:val="00565B93"/>
    <w:rsid w:val="00565F17"/>
    <w:rsid w:val="00567415"/>
    <w:rsid w:val="00567578"/>
    <w:rsid w:val="00567610"/>
    <w:rsid w:val="00567A5B"/>
    <w:rsid w:val="00570D37"/>
    <w:rsid w:val="00570D83"/>
    <w:rsid w:val="00570D9F"/>
    <w:rsid w:val="00570FC6"/>
    <w:rsid w:val="005714C6"/>
    <w:rsid w:val="005714F1"/>
    <w:rsid w:val="00571CA8"/>
    <w:rsid w:val="005734C0"/>
    <w:rsid w:val="00574BA6"/>
    <w:rsid w:val="005751EB"/>
    <w:rsid w:val="005758C0"/>
    <w:rsid w:val="00575935"/>
    <w:rsid w:val="00576EDB"/>
    <w:rsid w:val="005771FC"/>
    <w:rsid w:val="0057762D"/>
    <w:rsid w:val="005800C4"/>
    <w:rsid w:val="00580137"/>
    <w:rsid w:val="00580464"/>
    <w:rsid w:val="00580497"/>
    <w:rsid w:val="00580793"/>
    <w:rsid w:val="005808BF"/>
    <w:rsid w:val="00581032"/>
    <w:rsid w:val="00581470"/>
    <w:rsid w:val="005814C8"/>
    <w:rsid w:val="00581893"/>
    <w:rsid w:val="00581A74"/>
    <w:rsid w:val="00582087"/>
    <w:rsid w:val="005831DD"/>
    <w:rsid w:val="00583500"/>
    <w:rsid w:val="005835A1"/>
    <w:rsid w:val="00584320"/>
    <w:rsid w:val="005845C6"/>
    <w:rsid w:val="00585034"/>
    <w:rsid w:val="005853C6"/>
    <w:rsid w:val="00585484"/>
    <w:rsid w:val="005856BE"/>
    <w:rsid w:val="0058689E"/>
    <w:rsid w:val="00587053"/>
    <w:rsid w:val="005871A6"/>
    <w:rsid w:val="00587229"/>
    <w:rsid w:val="00587503"/>
    <w:rsid w:val="00587560"/>
    <w:rsid w:val="005877C3"/>
    <w:rsid w:val="005878A4"/>
    <w:rsid w:val="00587F7F"/>
    <w:rsid w:val="00590581"/>
    <w:rsid w:val="005907D2"/>
    <w:rsid w:val="00590D59"/>
    <w:rsid w:val="00590DD7"/>
    <w:rsid w:val="00590E48"/>
    <w:rsid w:val="00590E8D"/>
    <w:rsid w:val="00591511"/>
    <w:rsid w:val="0059254E"/>
    <w:rsid w:val="00592DC5"/>
    <w:rsid w:val="0059331A"/>
    <w:rsid w:val="00593970"/>
    <w:rsid w:val="0059409A"/>
    <w:rsid w:val="005941C8"/>
    <w:rsid w:val="005949E8"/>
    <w:rsid w:val="00595574"/>
    <w:rsid w:val="00595E41"/>
    <w:rsid w:val="005963F6"/>
    <w:rsid w:val="00596BBA"/>
    <w:rsid w:val="005972F8"/>
    <w:rsid w:val="00597393"/>
    <w:rsid w:val="0059740C"/>
    <w:rsid w:val="005975C4"/>
    <w:rsid w:val="00597ED8"/>
    <w:rsid w:val="005A005E"/>
    <w:rsid w:val="005A2D6D"/>
    <w:rsid w:val="005A31CB"/>
    <w:rsid w:val="005A3255"/>
    <w:rsid w:val="005A34D5"/>
    <w:rsid w:val="005A4904"/>
    <w:rsid w:val="005A4959"/>
    <w:rsid w:val="005A515A"/>
    <w:rsid w:val="005A54AD"/>
    <w:rsid w:val="005A56F9"/>
    <w:rsid w:val="005A6120"/>
    <w:rsid w:val="005A62D6"/>
    <w:rsid w:val="005A6308"/>
    <w:rsid w:val="005A6BC4"/>
    <w:rsid w:val="005A6FC8"/>
    <w:rsid w:val="005A704D"/>
    <w:rsid w:val="005B16CF"/>
    <w:rsid w:val="005B1C65"/>
    <w:rsid w:val="005B1FF6"/>
    <w:rsid w:val="005B24FA"/>
    <w:rsid w:val="005B2553"/>
    <w:rsid w:val="005B259F"/>
    <w:rsid w:val="005B26AF"/>
    <w:rsid w:val="005B303B"/>
    <w:rsid w:val="005B325D"/>
    <w:rsid w:val="005B380F"/>
    <w:rsid w:val="005B3C6D"/>
    <w:rsid w:val="005B4045"/>
    <w:rsid w:val="005B441F"/>
    <w:rsid w:val="005B49A7"/>
    <w:rsid w:val="005B609E"/>
    <w:rsid w:val="005B6DF6"/>
    <w:rsid w:val="005B6EA6"/>
    <w:rsid w:val="005B780E"/>
    <w:rsid w:val="005B7B7D"/>
    <w:rsid w:val="005C0F3B"/>
    <w:rsid w:val="005C1698"/>
    <w:rsid w:val="005C1948"/>
    <w:rsid w:val="005C19A5"/>
    <w:rsid w:val="005C22ED"/>
    <w:rsid w:val="005C263C"/>
    <w:rsid w:val="005C2679"/>
    <w:rsid w:val="005C2FF1"/>
    <w:rsid w:val="005C37EB"/>
    <w:rsid w:val="005C3AA2"/>
    <w:rsid w:val="005C41D4"/>
    <w:rsid w:val="005C5342"/>
    <w:rsid w:val="005C53BD"/>
    <w:rsid w:val="005C6612"/>
    <w:rsid w:val="005C69F9"/>
    <w:rsid w:val="005C6FAD"/>
    <w:rsid w:val="005C73B8"/>
    <w:rsid w:val="005C7DC5"/>
    <w:rsid w:val="005D0079"/>
    <w:rsid w:val="005D059A"/>
    <w:rsid w:val="005D07AE"/>
    <w:rsid w:val="005D07C5"/>
    <w:rsid w:val="005D1FF8"/>
    <w:rsid w:val="005D4213"/>
    <w:rsid w:val="005D425A"/>
    <w:rsid w:val="005D4302"/>
    <w:rsid w:val="005D48C7"/>
    <w:rsid w:val="005D5A20"/>
    <w:rsid w:val="005D612D"/>
    <w:rsid w:val="005D6F3E"/>
    <w:rsid w:val="005D722C"/>
    <w:rsid w:val="005D786C"/>
    <w:rsid w:val="005E00E5"/>
    <w:rsid w:val="005E049F"/>
    <w:rsid w:val="005E0A2C"/>
    <w:rsid w:val="005E101E"/>
    <w:rsid w:val="005E1588"/>
    <w:rsid w:val="005E2774"/>
    <w:rsid w:val="005E3073"/>
    <w:rsid w:val="005E316A"/>
    <w:rsid w:val="005E36C6"/>
    <w:rsid w:val="005E3A26"/>
    <w:rsid w:val="005E3EB6"/>
    <w:rsid w:val="005E40C6"/>
    <w:rsid w:val="005E4777"/>
    <w:rsid w:val="005E4E75"/>
    <w:rsid w:val="005E5E1A"/>
    <w:rsid w:val="005E6903"/>
    <w:rsid w:val="005E6C16"/>
    <w:rsid w:val="005E746D"/>
    <w:rsid w:val="005E7EAC"/>
    <w:rsid w:val="005F0108"/>
    <w:rsid w:val="005F0ECC"/>
    <w:rsid w:val="005F0FCA"/>
    <w:rsid w:val="005F21A5"/>
    <w:rsid w:val="005F2470"/>
    <w:rsid w:val="005F28C6"/>
    <w:rsid w:val="005F3DCA"/>
    <w:rsid w:val="005F3F16"/>
    <w:rsid w:val="005F4454"/>
    <w:rsid w:val="005F52CC"/>
    <w:rsid w:val="005F5D1B"/>
    <w:rsid w:val="005F5E6F"/>
    <w:rsid w:val="005F6238"/>
    <w:rsid w:val="005F643B"/>
    <w:rsid w:val="005F6BD4"/>
    <w:rsid w:val="005F6F51"/>
    <w:rsid w:val="005F77B0"/>
    <w:rsid w:val="005F7859"/>
    <w:rsid w:val="005F7985"/>
    <w:rsid w:val="005F7E90"/>
    <w:rsid w:val="0060004D"/>
    <w:rsid w:val="00600185"/>
    <w:rsid w:val="00600CEB"/>
    <w:rsid w:val="00601966"/>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417F"/>
    <w:rsid w:val="00614CD1"/>
    <w:rsid w:val="00614EC4"/>
    <w:rsid w:val="0061567B"/>
    <w:rsid w:val="006158F6"/>
    <w:rsid w:val="006158F8"/>
    <w:rsid w:val="006165B2"/>
    <w:rsid w:val="00616921"/>
    <w:rsid w:val="00617441"/>
    <w:rsid w:val="006174AD"/>
    <w:rsid w:val="00617624"/>
    <w:rsid w:val="00617CDD"/>
    <w:rsid w:val="0062088F"/>
    <w:rsid w:val="00620E9D"/>
    <w:rsid w:val="0062146E"/>
    <w:rsid w:val="0062152A"/>
    <w:rsid w:val="00621893"/>
    <w:rsid w:val="00621A71"/>
    <w:rsid w:val="00623583"/>
    <w:rsid w:val="00623794"/>
    <w:rsid w:val="00623BAD"/>
    <w:rsid w:val="0062462F"/>
    <w:rsid w:val="00624BA1"/>
    <w:rsid w:val="00624C19"/>
    <w:rsid w:val="00624DF4"/>
    <w:rsid w:val="00624FCA"/>
    <w:rsid w:val="006257E9"/>
    <w:rsid w:val="006261FE"/>
    <w:rsid w:val="0062661B"/>
    <w:rsid w:val="00626D80"/>
    <w:rsid w:val="006274A2"/>
    <w:rsid w:val="00627717"/>
    <w:rsid w:val="00627E8A"/>
    <w:rsid w:val="00627F4C"/>
    <w:rsid w:val="00630118"/>
    <w:rsid w:val="006310AE"/>
    <w:rsid w:val="00631762"/>
    <w:rsid w:val="00631D8D"/>
    <w:rsid w:val="00632196"/>
    <w:rsid w:val="006323B1"/>
    <w:rsid w:val="00632FD1"/>
    <w:rsid w:val="006332DE"/>
    <w:rsid w:val="00633BF2"/>
    <w:rsid w:val="00633F67"/>
    <w:rsid w:val="006345C3"/>
    <w:rsid w:val="006349AF"/>
    <w:rsid w:val="006362F9"/>
    <w:rsid w:val="006369A9"/>
    <w:rsid w:val="006373CD"/>
    <w:rsid w:val="0063747D"/>
    <w:rsid w:val="00637CAA"/>
    <w:rsid w:val="006405CC"/>
    <w:rsid w:val="00640785"/>
    <w:rsid w:val="0064165D"/>
    <w:rsid w:val="00642209"/>
    <w:rsid w:val="006433BD"/>
    <w:rsid w:val="006434EA"/>
    <w:rsid w:val="00643784"/>
    <w:rsid w:val="00644186"/>
    <w:rsid w:val="00644A21"/>
    <w:rsid w:val="00644BE6"/>
    <w:rsid w:val="00645C9F"/>
    <w:rsid w:val="00646305"/>
    <w:rsid w:val="006463D6"/>
    <w:rsid w:val="00646616"/>
    <w:rsid w:val="00646A6C"/>
    <w:rsid w:val="00646F20"/>
    <w:rsid w:val="006475E6"/>
    <w:rsid w:val="006508B9"/>
    <w:rsid w:val="00650CA1"/>
    <w:rsid w:val="006516FC"/>
    <w:rsid w:val="00651854"/>
    <w:rsid w:val="00651EAB"/>
    <w:rsid w:val="006539E8"/>
    <w:rsid w:val="00655043"/>
    <w:rsid w:val="006563F3"/>
    <w:rsid w:val="006565D8"/>
    <w:rsid w:val="006568E7"/>
    <w:rsid w:val="00656B96"/>
    <w:rsid w:val="00656CF4"/>
    <w:rsid w:val="00656D08"/>
    <w:rsid w:val="00657167"/>
    <w:rsid w:val="0065736B"/>
    <w:rsid w:val="00657AE5"/>
    <w:rsid w:val="00657B0C"/>
    <w:rsid w:val="00661193"/>
    <w:rsid w:val="006619B0"/>
    <w:rsid w:val="00661B9B"/>
    <w:rsid w:val="00662012"/>
    <w:rsid w:val="0066225D"/>
    <w:rsid w:val="00662543"/>
    <w:rsid w:val="006626D0"/>
    <w:rsid w:val="00662A2F"/>
    <w:rsid w:val="006638C8"/>
    <w:rsid w:val="00664D00"/>
    <w:rsid w:val="00664E8C"/>
    <w:rsid w:val="00665138"/>
    <w:rsid w:val="0066528A"/>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64F"/>
    <w:rsid w:val="0067123C"/>
    <w:rsid w:val="006712FB"/>
    <w:rsid w:val="006717DE"/>
    <w:rsid w:val="0067269D"/>
    <w:rsid w:val="00672988"/>
    <w:rsid w:val="00672AEA"/>
    <w:rsid w:val="00672C64"/>
    <w:rsid w:val="006746D2"/>
    <w:rsid w:val="00674E6A"/>
    <w:rsid w:val="00675266"/>
    <w:rsid w:val="006758DC"/>
    <w:rsid w:val="006761E9"/>
    <w:rsid w:val="0067661A"/>
    <w:rsid w:val="00676A64"/>
    <w:rsid w:val="00677901"/>
    <w:rsid w:val="00677925"/>
    <w:rsid w:val="0068079A"/>
    <w:rsid w:val="00680D8B"/>
    <w:rsid w:val="00680F46"/>
    <w:rsid w:val="00681108"/>
    <w:rsid w:val="006811CD"/>
    <w:rsid w:val="00681FDC"/>
    <w:rsid w:val="0068251F"/>
    <w:rsid w:val="006827D7"/>
    <w:rsid w:val="00682962"/>
    <w:rsid w:val="006829AF"/>
    <w:rsid w:val="006829E8"/>
    <w:rsid w:val="00682A0C"/>
    <w:rsid w:val="00682B53"/>
    <w:rsid w:val="00682EC8"/>
    <w:rsid w:val="00682F27"/>
    <w:rsid w:val="006830E7"/>
    <w:rsid w:val="006837FC"/>
    <w:rsid w:val="00684F36"/>
    <w:rsid w:val="0068630F"/>
    <w:rsid w:val="00686A16"/>
    <w:rsid w:val="00686C4B"/>
    <w:rsid w:val="00686EFC"/>
    <w:rsid w:val="00687196"/>
    <w:rsid w:val="006878F8"/>
    <w:rsid w:val="0069011A"/>
    <w:rsid w:val="006908CF"/>
    <w:rsid w:val="00690E2E"/>
    <w:rsid w:val="00690F90"/>
    <w:rsid w:val="006910ED"/>
    <w:rsid w:val="006915D7"/>
    <w:rsid w:val="006927D9"/>
    <w:rsid w:val="00692814"/>
    <w:rsid w:val="0069320E"/>
    <w:rsid w:val="006932E7"/>
    <w:rsid w:val="00693347"/>
    <w:rsid w:val="0069334C"/>
    <w:rsid w:val="00693EC7"/>
    <w:rsid w:val="00694050"/>
    <w:rsid w:val="00694477"/>
    <w:rsid w:val="00694774"/>
    <w:rsid w:val="00694AF3"/>
    <w:rsid w:val="006956CF"/>
    <w:rsid w:val="006957B7"/>
    <w:rsid w:val="00695B5E"/>
    <w:rsid w:val="00695BA1"/>
    <w:rsid w:val="00695F29"/>
    <w:rsid w:val="00696101"/>
    <w:rsid w:val="00696D63"/>
    <w:rsid w:val="00697110"/>
    <w:rsid w:val="0069729C"/>
    <w:rsid w:val="00697788"/>
    <w:rsid w:val="006977EA"/>
    <w:rsid w:val="006A032F"/>
    <w:rsid w:val="006A0995"/>
    <w:rsid w:val="006A0A2B"/>
    <w:rsid w:val="006A0D4B"/>
    <w:rsid w:val="006A11D9"/>
    <w:rsid w:val="006A1215"/>
    <w:rsid w:val="006A138B"/>
    <w:rsid w:val="006A17C4"/>
    <w:rsid w:val="006A1A65"/>
    <w:rsid w:val="006A1A70"/>
    <w:rsid w:val="006A1E69"/>
    <w:rsid w:val="006A303C"/>
    <w:rsid w:val="006A38FD"/>
    <w:rsid w:val="006A3A2D"/>
    <w:rsid w:val="006A41AE"/>
    <w:rsid w:val="006A4856"/>
    <w:rsid w:val="006A488B"/>
    <w:rsid w:val="006A4937"/>
    <w:rsid w:val="006A4A09"/>
    <w:rsid w:val="006A564B"/>
    <w:rsid w:val="006A5CBF"/>
    <w:rsid w:val="006A6B09"/>
    <w:rsid w:val="006A78AB"/>
    <w:rsid w:val="006A79C6"/>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715C"/>
    <w:rsid w:val="006B757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2B74"/>
    <w:rsid w:val="006D34F0"/>
    <w:rsid w:val="006D360A"/>
    <w:rsid w:val="006D427B"/>
    <w:rsid w:val="006D4389"/>
    <w:rsid w:val="006D4488"/>
    <w:rsid w:val="006D53F3"/>
    <w:rsid w:val="006D55AB"/>
    <w:rsid w:val="006D5BDF"/>
    <w:rsid w:val="006D5F64"/>
    <w:rsid w:val="006D6182"/>
    <w:rsid w:val="006D632E"/>
    <w:rsid w:val="006D65D7"/>
    <w:rsid w:val="006D7A74"/>
    <w:rsid w:val="006D7E2A"/>
    <w:rsid w:val="006E0570"/>
    <w:rsid w:val="006E0913"/>
    <w:rsid w:val="006E094A"/>
    <w:rsid w:val="006E12B1"/>
    <w:rsid w:val="006E13D1"/>
    <w:rsid w:val="006E1642"/>
    <w:rsid w:val="006E1A08"/>
    <w:rsid w:val="006E271F"/>
    <w:rsid w:val="006E283E"/>
    <w:rsid w:val="006E2A1E"/>
    <w:rsid w:val="006E2A4B"/>
    <w:rsid w:val="006E43D5"/>
    <w:rsid w:val="006E4D0C"/>
    <w:rsid w:val="006E4D1B"/>
    <w:rsid w:val="006E5879"/>
    <w:rsid w:val="006E5B78"/>
    <w:rsid w:val="006E5B9E"/>
    <w:rsid w:val="006E677B"/>
    <w:rsid w:val="006E6BA3"/>
    <w:rsid w:val="006E6DE8"/>
    <w:rsid w:val="006E7294"/>
    <w:rsid w:val="006E7BEB"/>
    <w:rsid w:val="006E7F4C"/>
    <w:rsid w:val="006F0007"/>
    <w:rsid w:val="006F01EB"/>
    <w:rsid w:val="006F06EC"/>
    <w:rsid w:val="006F1116"/>
    <w:rsid w:val="006F2423"/>
    <w:rsid w:val="006F2629"/>
    <w:rsid w:val="006F281B"/>
    <w:rsid w:val="006F3196"/>
    <w:rsid w:val="006F3C54"/>
    <w:rsid w:val="006F43CE"/>
    <w:rsid w:val="006F4A9E"/>
    <w:rsid w:val="006F4DA0"/>
    <w:rsid w:val="006F5757"/>
    <w:rsid w:val="006F5E64"/>
    <w:rsid w:val="006F60DE"/>
    <w:rsid w:val="006F6119"/>
    <w:rsid w:val="006F7914"/>
    <w:rsid w:val="006F7E46"/>
    <w:rsid w:val="00700AB4"/>
    <w:rsid w:val="00700FCA"/>
    <w:rsid w:val="00701645"/>
    <w:rsid w:val="0070279E"/>
    <w:rsid w:val="00702A7B"/>
    <w:rsid w:val="00702D5A"/>
    <w:rsid w:val="00702EF7"/>
    <w:rsid w:val="007034D8"/>
    <w:rsid w:val="00703989"/>
    <w:rsid w:val="00703AD6"/>
    <w:rsid w:val="007042E9"/>
    <w:rsid w:val="00704669"/>
    <w:rsid w:val="007046BB"/>
    <w:rsid w:val="00704EA5"/>
    <w:rsid w:val="007058ED"/>
    <w:rsid w:val="0070687A"/>
    <w:rsid w:val="00707B29"/>
    <w:rsid w:val="00707D55"/>
    <w:rsid w:val="00710393"/>
    <w:rsid w:val="0071118B"/>
    <w:rsid w:val="00711C78"/>
    <w:rsid w:val="00711E13"/>
    <w:rsid w:val="00711FC8"/>
    <w:rsid w:val="007120CD"/>
    <w:rsid w:val="00712EDA"/>
    <w:rsid w:val="007132C6"/>
    <w:rsid w:val="0071365B"/>
    <w:rsid w:val="007136D0"/>
    <w:rsid w:val="0071478B"/>
    <w:rsid w:val="00715517"/>
    <w:rsid w:val="007155A9"/>
    <w:rsid w:val="007158E1"/>
    <w:rsid w:val="0071705B"/>
    <w:rsid w:val="00717563"/>
    <w:rsid w:val="00717F29"/>
    <w:rsid w:val="00720505"/>
    <w:rsid w:val="0072168D"/>
    <w:rsid w:val="00721C88"/>
    <w:rsid w:val="00722142"/>
    <w:rsid w:val="00722DB8"/>
    <w:rsid w:val="007236A3"/>
    <w:rsid w:val="007239B6"/>
    <w:rsid w:val="0072490A"/>
    <w:rsid w:val="00724C2E"/>
    <w:rsid w:val="0072517D"/>
    <w:rsid w:val="0072558B"/>
    <w:rsid w:val="007257FE"/>
    <w:rsid w:val="00725BB1"/>
    <w:rsid w:val="00725C2D"/>
    <w:rsid w:val="00726878"/>
    <w:rsid w:val="00727DEE"/>
    <w:rsid w:val="00730050"/>
    <w:rsid w:val="00730664"/>
    <w:rsid w:val="0073124A"/>
    <w:rsid w:val="00731AA3"/>
    <w:rsid w:val="00731B79"/>
    <w:rsid w:val="00731EFA"/>
    <w:rsid w:val="0073224C"/>
    <w:rsid w:val="00733019"/>
    <w:rsid w:val="00733893"/>
    <w:rsid w:val="00734A05"/>
    <w:rsid w:val="00735C6F"/>
    <w:rsid w:val="0073614B"/>
    <w:rsid w:val="00736391"/>
    <w:rsid w:val="007367B9"/>
    <w:rsid w:val="00737225"/>
    <w:rsid w:val="007408D5"/>
    <w:rsid w:val="007411FF"/>
    <w:rsid w:val="00741A34"/>
    <w:rsid w:val="007426AC"/>
    <w:rsid w:val="00742AA2"/>
    <w:rsid w:val="00742B44"/>
    <w:rsid w:val="00742E6D"/>
    <w:rsid w:val="007430C2"/>
    <w:rsid w:val="007437FB"/>
    <w:rsid w:val="007440C5"/>
    <w:rsid w:val="007440FE"/>
    <w:rsid w:val="00744C59"/>
    <w:rsid w:val="00744F14"/>
    <w:rsid w:val="0074655A"/>
    <w:rsid w:val="007469B7"/>
    <w:rsid w:val="00746C78"/>
    <w:rsid w:val="00746EE0"/>
    <w:rsid w:val="007503A3"/>
    <w:rsid w:val="00750F99"/>
    <w:rsid w:val="00750FB7"/>
    <w:rsid w:val="00751AD9"/>
    <w:rsid w:val="00751B94"/>
    <w:rsid w:val="007528B2"/>
    <w:rsid w:val="007536D6"/>
    <w:rsid w:val="00753BB5"/>
    <w:rsid w:val="0075531A"/>
    <w:rsid w:val="007555A2"/>
    <w:rsid w:val="00755933"/>
    <w:rsid w:val="0075607A"/>
    <w:rsid w:val="00756832"/>
    <w:rsid w:val="00757588"/>
    <w:rsid w:val="00757A86"/>
    <w:rsid w:val="00757EF5"/>
    <w:rsid w:val="007626D0"/>
    <w:rsid w:val="007627C9"/>
    <w:rsid w:val="00762A2F"/>
    <w:rsid w:val="00764E08"/>
    <w:rsid w:val="007651CA"/>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800"/>
    <w:rsid w:val="00771C38"/>
    <w:rsid w:val="00772569"/>
    <w:rsid w:val="0077267D"/>
    <w:rsid w:val="00772E8C"/>
    <w:rsid w:val="007736D3"/>
    <w:rsid w:val="00773786"/>
    <w:rsid w:val="00773B54"/>
    <w:rsid w:val="00774072"/>
    <w:rsid w:val="007744D1"/>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363D"/>
    <w:rsid w:val="00783ACA"/>
    <w:rsid w:val="00783EB8"/>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1A8"/>
    <w:rsid w:val="00790A6D"/>
    <w:rsid w:val="00790B62"/>
    <w:rsid w:val="0079122F"/>
    <w:rsid w:val="007912BC"/>
    <w:rsid w:val="00791A00"/>
    <w:rsid w:val="00791DBA"/>
    <w:rsid w:val="00792A4C"/>
    <w:rsid w:val="00792CEE"/>
    <w:rsid w:val="00792FDD"/>
    <w:rsid w:val="00793855"/>
    <w:rsid w:val="00793893"/>
    <w:rsid w:val="00793AC7"/>
    <w:rsid w:val="00794325"/>
    <w:rsid w:val="007947C3"/>
    <w:rsid w:val="0079487B"/>
    <w:rsid w:val="00794C8D"/>
    <w:rsid w:val="00794E92"/>
    <w:rsid w:val="0079656A"/>
    <w:rsid w:val="00796862"/>
    <w:rsid w:val="00796D86"/>
    <w:rsid w:val="00796F15"/>
    <w:rsid w:val="007A0FD0"/>
    <w:rsid w:val="007A138F"/>
    <w:rsid w:val="007A1636"/>
    <w:rsid w:val="007A1640"/>
    <w:rsid w:val="007A169E"/>
    <w:rsid w:val="007A2077"/>
    <w:rsid w:val="007A3585"/>
    <w:rsid w:val="007A3723"/>
    <w:rsid w:val="007A39DF"/>
    <w:rsid w:val="007A3A41"/>
    <w:rsid w:val="007A3A7F"/>
    <w:rsid w:val="007A43ED"/>
    <w:rsid w:val="007A4997"/>
    <w:rsid w:val="007A4BDD"/>
    <w:rsid w:val="007A4D49"/>
    <w:rsid w:val="007A6881"/>
    <w:rsid w:val="007A692A"/>
    <w:rsid w:val="007A6D55"/>
    <w:rsid w:val="007A72EE"/>
    <w:rsid w:val="007B0397"/>
    <w:rsid w:val="007B0B25"/>
    <w:rsid w:val="007B0C7B"/>
    <w:rsid w:val="007B1933"/>
    <w:rsid w:val="007B23CF"/>
    <w:rsid w:val="007B2767"/>
    <w:rsid w:val="007B3502"/>
    <w:rsid w:val="007B374D"/>
    <w:rsid w:val="007B3B46"/>
    <w:rsid w:val="007B44ED"/>
    <w:rsid w:val="007B491A"/>
    <w:rsid w:val="007B5370"/>
    <w:rsid w:val="007B6123"/>
    <w:rsid w:val="007B61F5"/>
    <w:rsid w:val="007B6306"/>
    <w:rsid w:val="007B63FA"/>
    <w:rsid w:val="007B6B9F"/>
    <w:rsid w:val="007B7496"/>
    <w:rsid w:val="007B7AF5"/>
    <w:rsid w:val="007B7D52"/>
    <w:rsid w:val="007C0802"/>
    <w:rsid w:val="007C09FB"/>
    <w:rsid w:val="007C0EA8"/>
    <w:rsid w:val="007C1149"/>
    <w:rsid w:val="007C12BE"/>
    <w:rsid w:val="007C12D8"/>
    <w:rsid w:val="007C2739"/>
    <w:rsid w:val="007C47F4"/>
    <w:rsid w:val="007C4B0F"/>
    <w:rsid w:val="007C4B39"/>
    <w:rsid w:val="007C4DAD"/>
    <w:rsid w:val="007C501D"/>
    <w:rsid w:val="007C558C"/>
    <w:rsid w:val="007C5830"/>
    <w:rsid w:val="007C5DB8"/>
    <w:rsid w:val="007C6CA2"/>
    <w:rsid w:val="007C6E92"/>
    <w:rsid w:val="007C77BE"/>
    <w:rsid w:val="007C7D64"/>
    <w:rsid w:val="007D05B2"/>
    <w:rsid w:val="007D0833"/>
    <w:rsid w:val="007D0B66"/>
    <w:rsid w:val="007D0C44"/>
    <w:rsid w:val="007D0D1E"/>
    <w:rsid w:val="007D10C5"/>
    <w:rsid w:val="007D1884"/>
    <w:rsid w:val="007D1972"/>
    <w:rsid w:val="007D1C4D"/>
    <w:rsid w:val="007D1F33"/>
    <w:rsid w:val="007D2146"/>
    <w:rsid w:val="007D2185"/>
    <w:rsid w:val="007D2391"/>
    <w:rsid w:val="007D24BF"/>
    <w:rsid w:val="007D2BBA"/>
    <w:rsid w:val="007D3307"/>
    <w:rsid w:val="007D41B3"/>
    <w:rsid w:val="007D432A"/>
    <w:rsid w:val="007D4E21"/>
    <w:rsid w:val="007D5A88"/>
    <w:rsid w:val="007D5E27"/>
    <w:rsid w:val="007D5E83"/>
    <w:rsid w:val="007D61B1"/>
    <w:rsid w:val="007D63CF"/>
    <w:rsid w:val="007D6F64"/>
    <w:rsid w:val="007D7391"/>
    <w:rsid w:val="007D7B52"/>
    <w:rsid w:val="007E12FD"/>
    <w:rsid w:val="007E161B"/>
    <w:rsid w:val="007E1635"/>
    <w:rsid w:val="007E25AB"/>
    <w:rsid w:val="007E2C70"/>
    <w:rsid w:val="007E2E0C"/>
    <w:rsid w:val="007E342C"/>
    <w:rsid w:val="007E3640"/>
    <w:rsid w:val="007E45BC"/>
    <w:rsid w:val="007E5020"/>
    <w:rsid w:val="007E531A"/>
    <w:rsid w:val="007E5744"/>
    <w:rsid w:val="007E5AB5"/>
    <w:rsid w:val="007E5AC2"/>
    <w:rsid w:val="007E636B"/>
    <w:rsid w:val="007E72C6"/>
    <w:rsid w:val="007E79C5"/>
    <w:rsid w:val="007E7BD8"/>
    <w:rsid w:val="007F0036"/>
    <w:rsid w:val="007F0741"/>
    <w:rsid w:val="007F11EF"/>
    <w:rsid w:val="007F143A"/>
    <w:rsid w:val="007F20E3"/>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31F"/>
    <w:rsid w:val="00802BFB"/>
    <w:rsid w:val="00803C02"/>
    <w:rsid w:val="00803DE5"/>
    <w:rsid w:val="00803E88"/>
    <w:rsid w:val="008048A2"/>
    <w:rsid w:val="00805533"/>
    <w:rsid w:val="00805ACD"/>
    <w:rsid w:val="00805B84"/>
    <w:rsid w:val="0080742D"/>
    <w:rsid w:val="00807829"/>
    <w:rsid w:val="008100AC"/>
    <w:rsid w:val="008114D3"/>
    <w:rsid w:val="0081151E"/>
    <w:rsid w:val="00812498"/>
    <w:rsid w:val="0081263E"/>
    <w:rsid w:val="008127E6"/>
    <w:rsid w:val="0081336E"/>
    <w:rsid w:val="0081351D"/>
    <w:rsid w:val="00813928"/>
    <w:rsid w:val="00814E96"/>
    <w:rsid w:val="008202CD"/>
    <w:rsid w:val="0082053A"/>
    <w:rsid w:val="00820DC7"/>
    <w:rsid w:val="00820FFB"/>
    <w:rsid w:val="00821698"/>
    <w:rsid w:val="008221FE"/>
    <w:rsid w:val="008228E5"/>
    <w:rsid w:val="00822B6B"/>
    <w:rsid w:val="00822BF5"/>
    <w:rsid w:val="0082377C"/>
    <w:rsid w:val="00823D45"/>
    <w:rsid w:val="00823E32"/>
    <w:rsid w:val="00824894"/>
    <w:rsid w:val="00825366"/>
    <w:rsid w:val="008269B2"/>
    <w:rsid w:val="00826C7B"/>
    <w:rsid w:val="00826DD9"/>
    <w:rsid w:val="00826E01"/>
    <w:rsid w:val="00826F6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5C5"/>
    <w:rsid w:val="008346BD"/>
    <w:rsid w:val="00836984"/>
    <w:rsid w:val="00836B7A"/>
    <w:rsid w:val="00837179"/>
    <w:rsid w:val="008409AA"/>
    <w:rsid w:val="00840FB8"/>
    <w:rsid w:val="00841471"/>
    <w:rsid w:val="0084183C"/>
    <w:rsid w:val="00842E20"/>
    <w:rsid w:val="0084353E"/>
    <w:rsid w:val="00843A7A"/>
    <w:rsid w:val="008447F5"/>
    <w:rsid w:val="008449CE"/>
    <w:rsid w:val="0084595E"/>
    <w:rsid w:val="00845E69"/>
    <w:rsid w:val="00846094"/>
    <w:rsid w:val="00846292"/>
    <w:rsid w:val="00846475"/>
    <w:rsid w:val="008466A6"/>
    <w:rsid w:val="00847884"/>
    <w:rsid w:val="00850413"/>
    <w:rsid w:val="008506DF"/>
    <w:rsid w:val="008506E1"/>
    <w:rsid w:val="008515EE"/>
    <w:rsid w:val="00851C6C"/>
    <w:rsid w:val="008520C3"/>
    <w:rsid w:val="008528D3"/>
    <w:rsid w:val="008535A7"/>
    <w:rsid w:val="0085381A"/>
    <w:rsid w:val="00853E62"/>
    <w:rsid w:val="00854297"/>
    <w:rsid w:val="008543BB"/>
    <w:rsid w:val="00854553"/>
    <w:rsid w:val="00855B86"/>
    <w:rsid w:val="00855C3D"/>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F37"/>
    <w:rsid w:val="0086406B"/>
    <w:rsid w:val="00864C8C"/>
    <w:rsid w:val="00866400"/>
    <w:rsid w:val="00867651"/>
    <w:rsid w:val="008704A9"/>
    <w:rsid w:val="00870D04"/>
    <w:rsid w:val="0087121B"/>
    <w:rsid w:val="008714B6"/>
    <w:rsid w:val="0087238A"/>
    <w:rsid w:val="008728BC"/>
    <w:rsid w:val="00873315"/>
    <w:rsid w:val="0087348D"/>
    <w:rsid w:val="008739D9"/>
    <w:rsid w:val="00873CC0"/>
    <w:rsid w:val="008743F3"/>
    <w:rsid w:val="0087444A"/>
    <w:rsid w:val="00874AB7"/>
    <w:rsid w:val="00874B53"/>
    <w:rsid w:val="00875139"/>
    <w:rsid w:val="008753A3"/>
    <w:rsid w:val="00875410"/>
    <w:rsid w:val="008754BE"/>
    <w:rsid w:val="00875500"/>
    <w:rsid w:val="00876315"/>
    <w:rsid w:val="0087631F"/>
    <w:rsid w:val="008801E3"/>
    <w:rsid w:val="008802FD"/>
    <w:rsid w:val="008808BE"/>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B86"/>
    <w:rsid w:val="00886EDF"/>
    <w:rsid w:val="008870F7"/>
    <w:rsid w:val="00887124"/>
    <w:rsid w:val="00887153"/>
    <w:rsid w:val="008877E0"/>
    <w:rsid w:val="00887A42"/>
    <w:rsid w:val="008908E5"/>
    <w:rsid w:val="00891216"/>
    <w:rsid w:val="008937A9"/>
    <w:rsid w:val="0089468D"/>
    <w:rsid w:val="00894B8E"/>
    <w:rsid w:val="00894EF6"/>
    <w:rsid w:val="00894FDC"/>
    <w:rsid w:val="00895CCD"/>
    <w:rsid w:val="008968FA"/>
    <w:rsid w:val="008972D8"/>
    <w:rsid w:val="008976A0"/>
    <w:rsid w:val="0089775B"/>
    <w:rsid w:val="0089781C"/>
    <w:rsid w:val="00897DD9"/>
    <w:rsid w:val="008A00EC"/>
    <w:rsid w:val="008A1582"/>
    <w:rsid w:val="008A16F9"/>
    <w:rsid w:val="008A1824"/>
    <w:rsid w:val="008A1D3E"/>
    <w:rsid w:val="008A2CBC"/>
    <w:rsid w:val="008A4323"/>
    <w:rsid w:val="008A4485"/>
    <w:rsid w:val="008A45BC"/>
    <w:rsid w:val="008A4626"/>
    <w:rsid w:val="008A4B16"/>
    <w:rsid w:val="008A4D63"/>
    <w:rsid w:val="008A4E06"/>
    <w:rsid w:val="008A62EE"/>
    <w:rsid w:val="008A6C96"/>
    <w:rsid w:val="008A6D62"/>
    <w:rsid w:val="008A6DD3"/>
    <w:rsid w:val="008A746F"/>
    <w:rsid w:val="008B0D33"/>
    <w:rsid w:val="008B13A3"/>
    <w:rsid w:val="008B13E9"/>
    <w:rsid w:val="008B1788"/>
    <w:rsid w:val="008B1F25"/>
    <w:rsid w:val="008B273E"/>
    <w:rsid w:val="008B2BF0"/>
    <w:rsid w:val="008B336D"/>
    <w:rsid w:val="008B3B51"/>
    <w:rsid w:val="008B4057"/>
    <w:rsid w:val="008B4145"/>
    <w:rsid w:val="008B4CAC"/>
    <w:rsid w:val="008B4EEE"/>
    <w:rsid w:val="008B4F54"/>
    <w:rsid w:val="008B4FD3"/>
    <w:rsid w:val="008B5290"/>
    <w:rsid w:val="008B71EA"/>
    <w:rsid w:val="008B7798"/>
    <w:rsid w:val="008B7983"/>
    <w:rsid w:val="008C0041"/>
    <w:rsid w:val="008C0787"/>
    <w:rsid w:val="008C1BC1"/>
    <w:rsid w:val="008C257D"/>
    <w:rsid w:val="008C2C04"/>
    <w:rsid w:val="008C2CF5"/>
    <w:rsid w:val="008C2CFD"/>
    <w:rsid w:val="008C478B"/>
    <w:rsid w:val="008C57D6"/>
    <w:rsid w:val="008C603A"/>
    <w:rsid w:val="008C71C8"/>
    <w:rsid w:val="008C789C"/>
    <w:rsid w:val="008D0E5A"/>
    <w:rsid w:val="008D167D"/>
    <w:rsid w:val="008D16E0"/>
    <w:rsid w:val="008D261F"/>
    <w:rsid w:val="008D4384"/>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5307"/>
    <w:rsid w:val="008E5595"/>
    <w:rsid w:val="008E5657"/>
    <w:rsid w:val="008E5BB9"/>
    <w:rsid w:val="008E5E51"/>
    <w:rsid w:val="008E61C9"/>
    <w:rsid w:val="008E67D5"/>
    <w:rsid w:val="008E721F"/>
    <w:rsid w:val="008E7D63"/>
    <w:rsid w:val="008F002A"/>
    <w:rsid w:val="008F00DB"/>
    <w:rsid w:val="008F059E"/>
    <w:rsid w:val="008F08FE"/>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60A4"/>
    <w:rsid w:val="008F60DF"/>
    <w:rsid w:val="008F684B"/>
    <w:rsid w:val="00900093"/>
    <w:rsid w:val="009006A2"/>
    <w:rsid w:val="00900931"/>
    <w:rsid w:val="00900966"/>
    <w:rsid w:val="0090102B"/>
    <w:rsid w:val="009011AF"/>
    <w:rsid w:val="00901448"/>
    <w:rsid w:val="00901535"/>
    <w:rsid w:val="009026AD"/>
    <w:rsid w:val="009028C9"/>
    <w:rsid w:val="009036BC"/>
    <w:rsid w:val="00903AFB"/>
    <w:rsid w:val="00904B84"/>
    <w:rsid w:val="0090515B"/>
    <w:rsid w:val="00905C47"/>
    <w:rsid w:val="00905E93"/>
    <w:rsid w:val="00906379"/>
    <w:rsid w:val="0090638B"/>
    <w:rsid w:val="00906393"/>
    <w:rsid w:val="00906480"/>
    <w:rsid w:val="00907086"/>
    <w:rsid w:val="0090764B"/>
    <w:rsid w:val="0091001B"/>
    <w:rsid w:val="009101EA"/>
    <w:rsid w:val="009106FC"/>
    <w:rsid w:val="0091090F"/>
    <w:rsid w:val="00910D45"/>
    <w:rsid w:val="00911514"/>
    <w:rsid w:val="009118BB"/>
    <w:rsid w:val="00911912"/>
    <w:rsid w:val="0091191F"/>
    <w:rsid w:val="009128C0"/>
    <w:rsid w:val="00912A2F"/>
    <w:rsid w:val="009140CD"/>
    <w:rsid w:val="009148F3"/>
    <w:rsid w:val="00915541"/>
    <w:rsid w:val="00915B81"/>
    <w:rsid w:val="00915D6B"/>
    <w:rsid w:val="009160DF"/>
    <w:rsid w:val="00916159"/>
    <w:rsid w:val="00916287"/>
    <w:rsid w:val="009162C7"/>
    <w:rsid w:val="00916EC2"/>
    <w:rsid w:val="00917028"/>
    <w:rsid w:val="009174AA"/>
    <w:rsid w:val="009178BD"/>
    <w:rsid w:val="00917FC1"/>
    <w:rsid w:val="00920424"/>
    <w:rsid w:val="009212F6"/>
    <w:rsid w:val="009213BD"/>
    <w:rsid w:val="00921DDD"/>
    <w:rsid w:val="00922435"/>
    <w:rsid w:val="00922DC3"/>
    <w:rsid w:val="00922EDB"/>
    <w:rsid w:val="00923522"/>
    <w:rsid w:val="00923AFA"/>
    <w:rsid w:val="00924627"/>
    <w:rsid w:val="009250A8"/>
    <w:rsid w:val="0092566F"/>
    <w:rsid w:val="00925BE6"/>
    <w:rsid w:val="00925BF1"/>
    <w:rsid w:val="00926F61"/>
    <w:rsid w:val="009301D5"/>
    <w:rsid w:val="00931064"/>
    <w:rsid w:val="009311CC"/>
    <w:rsid w:val="0093123D"/>
    <w:rsid w:val="00932317"/>
    <w:rsid w:val="0093236E"/>
    <w:rsid w:val="0093268F"/>
    <w:rsid w:val="009327E7"/>
    <w:rsid w:val="00933040"/>
    <w:rsid w:val="009330E9"/>
    <w:rsid w:val="00933B95"/>
    <w:rsid w:val="00933C35"/>
    <w:rsid w:val="00935B49"/>
    <w:rsid w:val="00935D15"/>
    <w:rsid w:val="009366A5"/>
    <w:rsid w:val="00936A6B"/>
    <w:rsid w:val="00936C2F"/>
    <w:rsid w:val="00937816"/>
    <w:rsid w:val="009400C5"/>
    <w:rsid w:val="009402AB"/>
    <w:rsid w:val="00940572"/>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40E"/>
    <w:rsid w:val="0094562C"/>
    <w:rsid w:val="00945BCA"/>
    <w:rsid w:val="00946865"/>
    <w:rsid w:val="00946C4D"/>
    <w:rsid w:val="009471B7"/>
    <w:rsid w:val="009473C3"/>
    <w:rsid w:val="009502A9"/>
    <w:rsid w:val="00950409"/>
    <w:rsid w:val="0095285B"/>
    <w:rsid w:val="00953FE9"/>
    <w:rsid w:val="0095481C"/>
    <w:rsid w:val="009556D5"/>
    <w:rsid w:val="00955E45"/>
    <w:rsid w:val="009567E6"/>
    <w:rsid w:val="00956B7B"/>
    <w:rsid w:val="00957076"/>
    <w:rsid w:val="009570A9"/>
    <w:rsid w:val="00957132"/>
    <w:rsid w:val="009576FD"/>
    <w:rsid w:val="009578EB"/>
    <w:rsid w:val="009578FF"/>
    <w:rsid w:val="00957B0C"/>
    <w:rsid w:val="00957E25"/>
    <w:rsid w:val="00957E2D"/>
    <w:rsid w:val="00957F26"/>
    <w:rsid w:val="00960446"/>
    <w:rsid w:val="009610ED"/>
    <w:rsid w:val="00961DDB"/>
    <w:rsid w:val="00962AEF"/>
    <w:rsid w:val="00962AF9"/>
    <w:rsid w:val="00962CF7"/>
    <w:rsid w:val="009630FC"/>
    <w:rsid w:val="009633BB"/>
    <w:rsid w:val="009634AD"/>
    <w:rsid w:val="0096353B"/>
    <w:rsid w:val="00964221"/>
    <w:rsid w:val="0096485F"/>
    <w:rsid w:val="00966B46"/>
    <w:rsid w:val="0096726D"/>
    <w:rsid w:val="00967354"/>
    <w:rsid w:val="009710F4"/>
    <w:rsid w:val="00971592"/>
    <w:rsid w:val="0097172B"/>
    <w:rsid w:val="00971B62"/>
    <w:rsid w:val="00971DDF"/>
    <w:rsid w:val="00972237"/>
    <w:rsid w:val="00972BF7"/>
    <w:rsid w:val="0097318A"/>
    <w:rsid w:val="009731D6"/>
    <w:rsid w:val="00974207"/>
    <w:rsid w:val="00974708"/>
    <w:rsid w:val="00974746"/>
    <w:rsid w:val="009750A3"/>
    <w:rsid w:val="00975119"/>
    <w:rsid w:val="009757C7"/>
    <w:rsid w:val="00976F04"/>
    <w:rsid w:val="009773EF"/>
    <w:rsid w:val="009777F4"/>
    <w:rsid w:val="00977AD8"/>
    <w:rsid w:val="00980A10"/>
    <w:rsid w:val="00981130"/>
    <w:rsid w:val="0098152E"/>
    <w:rsid w:val="0098164B"/>
    <w:rsid w:val="00981A9B"/>
    <w:rsid w:val="00981C03"/>
    <w:rsid w:val="0098251E"/>
    <w:rsid w:val="00983038"/>
    <w:rsid w:val="00983D46"/>
    <w:rsid w:val="00983DCA"/>
    <w:rsid w:val="00984439"/>
    <w:rsid w:val="00984996"/>
    <w:rsid w:val="00985EF7"/>
    <w:rsid w:val="00986396"/>
    <w:rsid w:val="00986CF9"/>
    <w:rsid w:val="00987416"/>
    <w:rsid w:val="00990252"/>
    <w:rsid w:val="009907E2"/>
    <w:rsid w:val="00990894"/>
    <w:rsid w:val="00990C0E"/>
    <w:rsid w:val="00990D75"/>
    <w:rsid w:val="00991093"/>
    <w:rsid w:val="0099163B"/>
    <w:rsid w:val="00992343"/>
    <w:rsid w:val="00992924"/>
    <w:rsid w:val="00992958"/>
    <w:rsid w:val="00993492"/>
    <w:rsid w:val="0099363C"/>
    <w:rsid w:val="00993911"/>
    <w:rsid w:val="009944CB"/>
    <w:rsid w:val="009959AF"/>
    <w:rsid w:val="00996306"/>
    <w:rsid w:val="00996744"/>
    <w:rsid w:val="009967DA"/>
    <w:rsid w:val="0099705B"/>
    <w:rsid w:val="00997CF4"/>
    <w:rsid w:val="009A00C6"/>
    <w:rsid w:val="009A0FD5"/>
    <w:rsid w:val="009A1169"/>
    <w:rsid w:val="009A1425"/>
    <w:rsid w:val="009A1A10"/>
    <w:rsid w:val="009A1AAC"/>
    <w:rsid w:val="009A1B7B"/>
    <w:rsid w:val="009A21AF"/>
    <w:rsid w:val="009A2BC7"/>
    <w:rsid w:val="009A2D7E"/>
    <w:rsid w:val="009A3789"/>
    <w:rsid w:val="009A3902"/>
    <w:rsid w:val="009A3AA7"/>
    <w:rsid w:val="009A3FD5"/>
    <w:rsid w:val="009A4860"/>
    <w:rsid w:val="009A66C7"/>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293"/>
    <w:rsid w:val="009B345D"/>
    <w:rsid w:val="009B3A1F"/>
    <w:rsid w:val="009B3D41"/>
    <w:rsid w:val="009B4B01"/>
    <w:rsid w:val="009B57C8"/>
    <w:rsid w:val="009B5A4D"/>
    <w:rsid w:val="009B5F3E"/>
    <w:rsid w:val="009B6CC2"/>
    <w:rsid w:val="009B7321"/>
    <w:rsid w:val="009B7A72"/>
    <w:rsid w:val="009B7BB8"/>
    <w:rsid w:val="009C126A"/>
    <w:rsid w:val="009C1D4C"/>
    <w:rsid w:val="009C2DD2"/>
    <w:rsid w:val="009C391C"/>
    <w:rsid w:val="009C3ADF"/>
    <w:rsid w:val="009C3C1D"/>
    <w:rsid w:val="009C4063"/>
    <w:rsid w:val="009C441F"/>
    <w:rsid w:val="009C4A07"/>
    <w:rsid w:val="009C4B8E"/>
    <w:rsid w:val="009C5052"/>
    <w:rsid w:val="009C51D5"/>
    <w:rsid w:val="009C543C"/>
    <w:rsid w:val="009C553F"/>
    <w:rsid w:val="009C599A"/>
    <w:rsid w:val="009C5B37"/>
    <w:rsid w:val="009C5DB5"/>
    <w:rsid w:val="009C650E"/>
    <w:rsid w:val="009C6FB2"/>
    <w:rsid w:val="009C70DB"/>
    <w:rsid w:val="009C790B"/>
    <w:rsid w:val="009C7C05"/>
    <w:rsid w:val="009D0E75"/>
    <w:rsid w:val="009D147F"/>
    <w:rsid w:val="009D159E"/>
    <w:rsid w:val="009D19BC"/>
    <w:rsid w:val="009D1ACB"/>
    <w:rsid w:val="009D2348"/>
    <w:rsid w:val="009D2F0C"/>
    <w:rsid w:val="009D3578"/>
    <w:rsid w:val="009D3A5F"/>
    <w:rsid w:val="009D3EF3"/>
    <w:rsid w:val="009D4D6E"/>
    <w:rsid w:val="009D5193"/>
    <w:rsid w:val="009D5231"/>
    <w:rsid w:val="009D5C32"/>
    <w:rsid w:val="009D6472"/>
    <w:rsid w:val="009D6A86"/>
    <w:rsid w:val="009D7281"/>
    <w:rsid w:val="009D79F4"/>
    <w:rsid w:val="009D7A14"/>
    <w:rsid w:val="009D7DA4"/>
    <w:rsid w:val="009E00CB"/>
    <w:rsid w:val="009E1374"/>
    <w:rsid w:val="009E1802"/>
    <w:rsid w:val="009E2B4C"/>
    <w:rsid w:val="009E3CD1"/>
    <w:rsid w:val="009E5AF5"/>
    <w:rsid w:val="009E5EB5"/>
    <w:rsid w:val="009E6BC2"/>
    <w:rsid w:val="009E74F0"/>
    <w:rsid w:val="009E7519"/>
    <w:rsid w:val="009F0768"/>
    <w:rsid w:val="009F0924"/>
    <w:rsid w:val="009F152E"/>
    <w:rsid w:val="009F1B3E"/>
    <w:rsid w:val="009F2530"/>
    <w:rsid w:val="009F2901"/>
    <w:rsid w:val="009F2B43"/>
    <w:rsid w:val="009F372A"/>
    <w:rsid w:val="009F39AF"/>
    <w:rsid w:val="009F4EDC"/>
    <w:rsid w:val="009F5211"/>
    <w:rsid w:val="009F5ACD"/>
    <w:rsid w:val="009F6789"/>
    <w:rsid w:val="009F7867"/>
    <w:rsid w:val="009F7D66"/>
    <w:rsid w:val="009F7DFA"/>
    <w:rsid w:val="009F7EE2"/>
    <w:rsid w:val="009F7FBB"/>
    <w:rsid w:val="00A00BD2"/>
    <w:rsid w:val="00A00D54"/>
    <w:rsid w:val="00A00E56"/>
    <w:rsid w:val="00A012B6"/>
    <w:rsid w:val="00A01C4B"/>
    <w:rsid w:val="00A01C99"/>
    <w:rsid w:val="00A027F3"/>
    <w:rsid w:val="00A02FAD"/>
    <w:rsid w:val="00A03978"/>
    <w:rsid w:val="00A03C54"/>
    <w:rsid w:val="00A03F5D"/>
    <w:rsid w:val="00A04ACA"/>
    <w:rsid w:val="00A052D8"/>
    <w:rsid w:val="00A05796"/>
    <w:rsid w:val="00A05DF3"/>
    <w:rsid w:val="00A05F1A"/>
    <w:rsid w:val="00A06147"/>
    <w:rsid w:val="00A0670C"/>
    <w:rsid w:val="00A077E4"/>
    <w:rsid w:val="00A07869"/>
    <w:rsid w:val="00A07976"/>
    <w:rsid w:val="00A07A51"/>
    <w:rsid w:val="00A07E08"/>
    <w:rsid w:val="00A103A0"/>
    <w:rsid w:val="00A10ABD"/>
    <w:rsid w:val="00A1113C"/>
    <w:rsid w:val="00A11FE8"/>
    <w:rsid w:val="00A12798"/>
    <w:rsid w:val="00A13368"/>
    <w:rsid w:val="00A1336B"/>
    <w:rsid w:val="00A14098"/>
    <w:rsid w:val="00A144A6"/>
    <w:rsid w:val="00A1454C"/>
    <w:rsid w:val="00A146D9"/>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907"/>
    <w:rsid w:val="00A24E23"/>
    <w:rsid w:val="00A24FB3"/>
    <w:rsid w:val="00A2523E"/>
    <w:rsid w:val="00A25A02"/>
    <w:rsid w:val="00A25F05"/>
    <w:rsid w:val="00A26A80"/>
    <w:rsid w:val="00A272D1"/>
    <w:rsid w:val="00A27652"/>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713F"/>
    <w:rsid w:val="00A37DB1"/>
    <w:rsid w:val="00A37F1D"/>
    <w:rsid w:val="00A37FC7"/>
    <w:rsid w:val="00A40391"/>
    <w:rsid w:val="00A41B56"/>
    <w:rsid w:val="00A429FD"/>
    <w:rsid w:val="00A42D07"/>
    <w:rsid w:val="00A43CEA"/>
    <w:rsid w:val="00A43DA6"/>
    <w:rsid w:val="00A44279"/>
    <w:rsid w:val="00A450C0"/>
    <w:rsid w:val="00A45468"/>
    <w:rsid w:val="00A45495"/>
    <w:rsid w:val="00A455F8"/>
    <w:rsid w:val="00A457D4"/>
    <w:rsid w:val="00A45A35"/>
    <w:rsid w:val="00A45BDF"/>
    <w:rsid w:val="00A461A6"/>
    <w:rsid w:val="00A46D28"/>
    <w:rsid w:val="00A4791B"/>
    <w:rsid w:val="00A50A48"/>
    <w:rsid w:val="00A50ED1"/>
    <w:rsid w:val="00A51242"/>
    <w:rsid w:val="00A513CA"/>
    <w:rsid w:val="00A51522"/>
    <w:rsid w:val="00A51573"/>
    <w:rsid w:val="00A51A5E"/>
    <w:rsid w:val="00A52523"/>
    <w:rsid w:val="00A52895"/>
    <w:rsid w:val="00A52CAE"/>
    <w:rsid w:val="00A53C75"/>
    <w:rsid w:val="00A53DA0"/>
    <w:rsid w:val="00A5608F"/>
    <w:rsid w:val="00A5765D"/>
    <w:rsid w:val="00A607CB"/>
    <w:rsid w:val="00A61543"/>
    <w:rsid w:val="00A61BFB"/>
    <w:rsid w:val="00A61D00"/>
    <w:rsid w:val="00A61F66"/>
    <w:rsid w:val="00A62DDC"/>
    <w:rsid w:val="00A6351F"/>
    <w:rsid w:val="00A63F65"/>
    <w:rsid w:val="00A650B0"/>
    <w:rsid w:val="00A65768"/>
    <w:rsid w:val="00A65A70"/>
    <w:rsid w:val="00A66143"/>
    <w:rsid w:val="00A66F36"/>
    <w:rsid w:val="00A67525"/>
    <w:rsid w:val="00A676D9"/>
    <w:rsid w:val="00A67749"/>
    <w:rsid w:val="00A67BF7"/>
    <w:rsid w:val="00A67EFC"/>
    <w:rsid w:val="00A7031E"/>
    <w:rsid w:val="00A7110C"/>
    <w:rsid w:val="00A71140"/>
    <w:rsid w:val="00A71AE4"/>
    <w:rsid w:val="00A71D2F"/>
    <w:rsid w:val="00A71DC7"/>
    <w:rsid w:val="00A727FC"/>
    <w:rsid w:val="00A72B7B"/>
    <w:rsid w:val="00A734BA"/>
    <w:rsid w:val="00A7368C"/>
    <w:rsid w:val="00A73790"/>
    <w:rsid w:val="00A73D06"/>
    <w:rsid w:val="00A74692"/>
    <w:rsid w:val="00A74713"/>
    <w:rsid w:val="00A75135"/>
    <w:rsid w:val="00A75726"/>
    <w:rsid w:val="00A75995"/>
    <w:rsid w:val="00A7618B"/>
    <w:rsid w:val="00A7640B"/>
    <w:rsid w:val="00A767FB"/>
    <w:rsid w:val="00A77198"/>
    <w:rsid w:val="00A775CA"/>
    <w:rsid w:val="00A7778B"/>
    <w:rsid w:val="00A803BC"/>
    <w:rsid w:val="00A803E4"/>
    <w:rsid w:val="00A8043F"/>
    <w:rsid w:val="00A80890"/>
    <w:rsid w:val="00A80969"/>
    <w:rsid w:val="00A815B6"/>
    <w:rsid w:val="00A816F4"/>
    <w:rsid w:val="00A81D03"/>
    <w:rsid w:val="00A82831"/>
    <w:rsid w:val="00A82AA6"/>
    <w:rsid w:val="00A8336D"/>
    <w:rsid w:val="00A84644"/>
    <w:rsid w:val="00A84805"/>
    <w:rsid w:val="00A85161"/>
    <w:rsid w:val="00A85279"/>
    <w:rsid w:val="00A85725"/>
    <w:rsid w:val="00A858C5"/>
    <w:rsid w:val="00A85BD7"/>
    <w:rsid w:val="00A85EAE"/>
    <w:rsid w:val="00A869F9"/>
    <w:rsid w:val="00A86EA7"/>
    <w:rsid w:val="00A872DB"/>
    <w:rsid w:val="00A87BD2"/>
    <w:rsid w:val="00A91244"/>
    <w:rsid w:val="00A9165E"/>
    <w:rsid w:val="00A91778"/>
    <w:rsid w:val="00A91AA1"/>
    <w:rsid w:val="00A91ACF"/>
    <w:rsid w:val="00A926A8"/>
    <w:rsid w:val="00A92776"/>
    <w:rsid w:val="00A93181"/>
    <w:rsid w:val="00A938E6"/>
    <w:rsid w:val="00A93CCF"/>
    <w:rsid w:val="00A94640"/>
    <w:rsid w:val="00A94ABF"/>
    <w:rsid w:val="00A94D65"/>
    <w:rsid w:val="00A95BD5"/>
    <w:rsid w:val="00A96095"/>
    <w:rsid w:val="00A96F12"/>
    <w:rsid w:val="00A96F78"/>
    <w:rsid w:val="00AA017F"/>
    <w:rsid w:val="00AA09A2"/>
    <w:rsid w:val="00AA1087"/>
    <w:rsid w:val="00AA25A9"/>
    <w:rsid w:val="00AA26D9"/>
    <w:rsid w:val="00AA2C4C"/>
    <w:rsid w:val="00AA3DEA"/>
    <w:rsid w:val="00AA4BC4"/>
    <w:rsid w:val="00AA51AD"/>
    <w:rsid w:val="00AA591E"/>
    <w:rsid w:val="00AA65C9"/>
    <w:rsid w:val="00AA6ACB"/>
    <w:rsid w:val="00AA7CAB"/>
    <w:rsid w:val="00AA7E8F"/>
    <w:rsid w:val="00AB03F7"/>
    <w:rsid w:val="00AB078A"/>
    <w:rsid w:val="00AB0913"/>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C1"/>
    <w:rsid w:val="00AC0836"/>
    <w:rsid w:val="00AC0AB6"/>
    <w:rsid w:val="00AC0C89"/>
    <w:rsid w:val="00AC10AD"/>
    <w:rsid w:val="00AC111B"/>
    <w:rsid w:val="00AC155D"/>
    <w:rsid w:val="00AC1E55"/>
    <w:rsid w:val="00AC276B"/>
    <w:rsid w:val="00AC2ABF"/>
    <w:rsid w:val="00AC3817"/>
    <w:rsid w:val="00AC3CE9"/>
    <w:rsid w:val="00AC3F44"/>
    <w:rsid w:val="00AC429F"/>
    <w:rsid w:val="00AC60B4"/>
    <w:rsid w:val="00AC60B6"/>
    <w:rsid w:val="00AC6163"/>
    <w:rsid w:val="00AC6ECE"/>
    <w:rsid w:val="00AC78BF"/>
    <w:rsid w:val="00AD002B"/>
    <w:rsid w:val="00AD00C5"/>
    <w:rsid w:val="00AD0853"/>
    <w:rsid w:val="00AD165F"/>
    <w:rsid w:val="00AD222F"/>
    <w:rsid w:val="00AD2794"/>
    <w:rsid w:val="00AD2B9F"/>
    <w:rsid w:val="00AD2DC5"/>
    <w:rsid w:val="00AD3084"/>
    <w:rsid w:val="00AD3455"/>
    <w:rsid w:val="00AD3CAD"/>
    <w:rsid w:val="00AD58F6"/>
    <w:rsid w:val="00AD686E"/>
    <w:rsid w:val="00AD69FF"/>
    <w:rsid w:val="00AD6A33"/>
    <w:rsid w:val="00AD702B"/>
    <w:rsid w:val="00AD72E6"/>
    <w:rsid w:val="00AD788B"/>
    <w:rsid w:val="00AD7C95"/>
    <w:rsid w:val="00AE0430"/>
    <w:rsid w:val="00AE06D1"/>
    <w:rsid w:val="00AE0960"/>
    <w:rsid w:val="00AE12D9"/>
    <w:rsid w:val="00AE25D1"/>
    <w:rsid w:val="00AE3DE1"/>
    <w:rsid w:val="00AE44AC"/>
    <w:rsid w:val="00AE461A"/>
    <w:rsid w:val="00AE60C3"/>
    <w:rsid w:val="00AE63B3"/>
    <w:rsid w:val="00AE6E76"/>
    <w:rsid w:val="00AE6F68"/>
    <w:rsid w:val="00AE7527"/>
    <w:rsid w:val="00AE7C51"/>
    <w:rsid w:val="00AF0746"/>
    <w:rsid w:val="00AF101E"/>
    <w:rsid w:val="00AF11F1"/>
    <w:rsid w:val="00AF259C"/>
    <w:rsid w:val="00AF2D54"/>
    <w:rsid w:val="00AF3458"/>
    <w:rsid w:val="00AF377A"/>
    <w:rsid w:val="00AF3F7B"/>
    <w:rsid w:val="00AF4145"/>
    <w:rsid w:val="00AF42B4"/>
    <w:rsid w:val="00AF49CC"/>
    <w:rsid w:val="00AF4B8A"/>
    <w:rsid w:val="00AF4F1B"/>
    <w:rsid w:val="00AF4F49"/>
    <w:rsid w:val="00AF50E9"/>
    <w:rsid w:val="00AF5EC6"/>
    <w:rsid w:val="00AF6BAA"/>
    <w:rsid w:val="00AF6C99"/>
    <w:rsid w:val="00AF6E21"/>
    <w:rsid w:val="00AF6E8A"/>
    <w:rsid w:val="00AF7213"/>
    <w:rsid w:val="00AF7D92"/>
    <w:rsid w:val="00B00C28"/>
    <w:rsid w:val="00B011CC"/>
    <w:rsid w:val="00B016FB"/>
    <w:rsid w:val="00B022D6"/>
    <w:rsid w:val="00B02A2D"/>
    <w:rsid w:val="00B03575"/>
    <w:rsid w:val="00B04048"/>
    <w:rsid w:val="00B0433C"/>
    <w:rsid w:val="00B04F3D"/>
    <w:rsid w:val="00B055D5"/>
    <w:rsid w:val="00B05702"/>
    <w:rsid w:val="00B06DD9"/>
    <w:rsid w:val="00B07B3F"/>
    <w:rsid w:val="00B07CD6"/>
    <w:rsid w:val="00B07E52"/>
    <w:rsid w:val="00B07F2B"/>
    <w:rsid w:val="00B10010"/>
    <w:rsid w:val="00B1157D"/>
    <w:rsid w:val="00B11775"/>
    <w:rsid w:val="00B1177C"/>
    <w:rsid w:val="00B11FF4"/>
    <w:rsid w:val="00B120C7"/>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2E2"/>
    <w:rsid w:val="00B205A5"/>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0D2D"/>
    <w:rsid w:val="00B31FC6"/>
    <w:rsid w:val="00B326A8"/>
    <w:rsid w:val="00B329EB"/>
    <w:rsid w:val="00B33149"/>
    <w:rsid w:val="00B33260"/>
    <w:rsid w:val="00B33508"/>
    <w:rsid w:val="00B3377E"/>
    <w:rsid w:val="00B337AE"/>
    <w:rsid w:val="00B33A96"/>
    <w:rsid w:val="00B34244"/>
    <w:rsid w:val="00B35630"/>
    <w:rsid w:val="00B35786"/>
    <w:rsid w:val="00B35DA4"/>
    <w:rsid w:val="00B35E8F"/>
    <w:rsid w:val="00B37425"/>
    <w:rsid w:val="00B405E1"/>
    <w:rsid w:val="00B407C2"/>
    <w:rsid w:val="00B40A96"/>
    <w:rsid w:val="00B40ADE"/>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56B"/>
    <w:rsid w:val="00B46A75"/>
    <w:rsid w:val="00B46C75"/>
    <w:rsid w:val="00B46E72"/>
    <w:rsid w:val="00B500CD"/>
    <w:rsid w:val="00B50F26"/>
    <w:rsid w:val="00B5138B"/>
    <w:rsid w:val="00B5198F"/>
    <w:rsid w:val="00B51BB0"/>
    <w:rsid w:val="00B52341"/>
    <w:rsid w:val="00B5239C"/>
    <w:rsid w:val="00B53055"/>
    <w:rsid w:val="00B53695"/>
    <w:rsid w:val="00B53893"/>
    <w:rsid w:val="00B548C2"/>
    <w:rsid w:val="00B54FA8"/>
    <w:rsid w:val="00B55428"/>
    <w:rsid w:val="00B556FB"/>
    <w:rsid w:val="00B55E5C"/>
    <w:rsid w:val="00B570BF"/>
    <w:rsid w:val="00B602B8"/>
    <w:rsid w:val="00B6082A"/>
    <w:rsid w:val="00B60970"/>
    <w:rsid w:val="00B60CDC"/>
    <w:rsid w:val="00B60E72"/>
    <w:rsid w:val="00B61188"/>
    <w:rsid w:val="00B61312"/>
    <w:rsid w:val="00B61543"/>
    <w:rsid w:val="00B61BF2"/>
    <w:rsid w:val="00B62047"/>
    <w:rsid w:val="00B62504"/>
    <w:rsid w:val="00B628FB"/>
    <w:rsid w:val="00B62FEA"/>
    <w:rsid w:val="00B631AD"/>
    <w:rsid w:val="00B63337"/>
    <w:rsid w:val="00B63505"/>
    <w:rsid w:val="00B6369F"/>
    <w:rsid w:val="00B6392F"/>
    <w:rsid w:val="00B639D7"/>
    <w:rsid w:val="00B64AA7"/>
    <w:rsid w:val="00B64E10"/>
    <w:rsid w:val="00B65A0B"/>
    <w:rsid w:val="00B65A3D"/>
    <w:rsid w:val="00B66594"/>
    <w:rsid w:val="00B67805"/>
    <w:rsid w:val="00B67939"/>
    <w:rsid w:val="00B67BCE"/>
    <w:rsid w:val="00B67D9E"/>
    <w:rsid w:val="00B70A76"/>
    <w:rsid w:val="00B714E0"/>
    <w:rsid w:val="00B7171F"/>
    <w:rsid w:val="00B7177C"/>
    <w:rsid w:val="00B71797"/>
    <w:rsid w:val="00B721CD"/>
    <w:rsid w:val="00B7267A"/>
    <w:rsid w:val="00B726FF"/>
    <w:rsid w:val="00B7291A"/>
    <w:rsid w:val="00B72A91"/>
    <w:rsid w:val="00B72AA4"/>
    <w:rsid w:val="00B72D4E"/>
    <w:rsid w:val="00B732B6"/>
    <w:rsid w:val="00B73531"/>
    <w:rsid w:val="00B738C4"/>
    <w:rsid w:val="00B7399A"/>
    <w:rsid w:val="00B73B1B"/>
    <w:rsid w:val="00B73C26"/>
    <w:rsid w:val="00B73FB4"/>
    <w:rsid w:val="00B74187"/>
    <w:rsid w:val="00B74214"/>
    <w:rsid w:val="00B745FB"/>
    <w:rsid w:val="00B751A8"/>
    <w:rsid w:val="00B75454"/>
    <w:rsid w:val="00B7553D"/>
    <w:rsid w:val="00B75603"/>
    <w:rsid w:val="00B76BCD"/>
    <w:rsid w:val="00B76EE9"/>
    <w:rsid w:val="00B77880"/>
    <w:rsid w:val="00B80A42"/>
    <w:rsid w:val="00B80D90"/>
    <w:rsid w:val="00B80E77"/>
    <w:rsid w:val="00B81DB0"/>
    <w:rsid w:val="00B82613"/>
    <w:rsid w:val="00B828B5"/>
    <w:rsid w:val="00B84E9C"/>
    <w:rsid w:val="00B84F1F"/>
    <w:rsid w:val="00B85522"/>
    <w:rsid w:val="00B85A5A"/>
    <w:rsid w:val="00B864F1"/>
    <w:rsid w:val="00B869DF"/>
    <w:rsid w:val="00B87F08"/>
    <w:rsid w:val="00B90853"/>
    <w:rsid w:val="00B90E2A"/>
    <w:rsid w:val="00B90F2A"/>
    <w:rsid w:val="00B9198D"/>
    <w:rsid w:val="00B9206B"/>
    <w:rsid w:val="00B92BC6"/>
    <w:rsid w:val="00B92CD3"/>
    <w:rsid w:val="00B93008"/>
    <w:rsid w:val="00B9345B"/>
    <w:rsid w:val="00B93679"/>
    <w:rsid w:val="00B93ADB"/>
    <w:rsid w:val="00B94025"/>
    <w:rsid w:val="00B9406D"/>
    <w:rsid w:val="00B94131"/>
    <w:rsid w:val="00B94278"/>
    <w:rsid w:val="00B942A8"/>
    <w:rsid w:val="00B94BA7"/>
    <w:rsid w:val="00B94BE9"/>
    <w:rsid w:val="00B94D50"/>
    <w:rsid w:val="00B94E0E"/>
    <w:rsid w:val="00B959D1"/>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122A"/>
    <w:rsid w:val="00BB26E3"/>
    <w:rsid w:val="00BB3309"/>
    <w:rsid w:val="00BB355C"/>
    <w:rsid w:val="00BB3B64"/>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E5A"/>
    <w:rsid w:val="00BC07A1"/>
    <w:rsid w:val="00BC07D4"/>
    <w:rsid w:val="00BC0A5D"/>
    <w:rsid w:val="00BC0BE3"/>
    <w:rsid w:val="00BC1800"/>
    <w:rsid w:val="00BC18B1"/>
    <w:rsid w:val="00BC1AD9"/>
    <w:rsid w:val="00BC1B7B"/>
    <w:rsid w:val="00BC2DA5"/>
    <w:rsid w:val="00BC32E7"/>
    <w:rsid w:val="00BC348E"/>
    <w:rsid w:val="00BC4A44"/>
    <w:rsid w:val="00BC4A69"/>
    <w:rsid w:val="00BC58B9"/>
    <w:rsid w:val="00BC70FB"/>
    <w:rsid w:val="00BD0CA2"/>
    <w:rsid w:val="00BD1939"/>
    <w:rsid w:val="00BD1C6D"/>
    <w:rsid w:val="00BD2239"/>
    <w:rsid w:val="00BD27B0"/>
    <w:rsid w:val="00BD2DE9"/>
    <w:rsid w:val="00BD3E68"/>
    <w:rsid w:val="00BD3FB3"/>
    <w:rsid w:val="00BD4A56"/>
    <w:rsid w:val="00BD4A97"/>
    <w:rsid w:val="00BD598A"/>
    <w:rsid w:val="00BD5D2A"/>
    <w:rsid w:val="00BD6650"/>
    <w:rsid w:val="00BD75B4"/>
    <w:rsid w:val="00BD783D"/>
    <w:rsid w:val="00BD7BFE"/>
    <w:rsid w:val="00BD7D14"/>
    <w:rsid w:val="00BE02B4"/>
    <w:rsid w:val="00BE0A4E"/>
    <w:rsid w:val="00BE11C7"/>
    <w:rsid w:val="00BE1553"/>
    <w:rsid w:val="00BE19DC"/>
    <w:rsid w:val="00BE4EC9"/>
    <w:rsid w:val="00BE56B1"/>
    <w:rsid w:val="00BE5C12"/>
    <w:rsid w:val="00BE5F3E"/>
    <w:rsid w:val="00BE5FFC"/>
    <w:rsid w:val="00BE631E"/>
    <w:rsid w:val="00BE6BA3"/>
    <w:rsid w:val="00BE71F7"/>
    <w:rsid w:val="00BE724F"/>
    <w:rsid w:val="00BF07B5"/>
    <w:rsid w:val="00BF0CCF"/>
    <w:rsid w:val="00BF0FC5"/>
    <w:rsid w:val="00BF10BC"/>
    <w:rsid w:val="00BF10D0"/>
    <w:rsid w:val="00BF1AEB"/>
    <w:rsid w:val="00BF1B79"/>
    <w:rsid w:val="00BF2038"/>
    <w:rsid w:val="00BF21AC"/>
    <w:rsid w:val="00BF2E53"/>
    <w:rsid w:val="00BF3133"/>
    <w:rsid w:val="00BF3669"/>
    <w:rsid w:val="00BF3C0D"/>
    <w:rsid w:val="00BF4888"/>
    <w:rsid w:val="00BF5720"/>
    <w:rsid w:val="00BF5A63"/>
    <w:rsid w:val="00BF659B"/>
    <w:rsid w:val="00BF711C"/>
    <w:rsid w:val="00BF7482"/>
    <w:rsid w:val="00BF7796"/>
    <w:rsid w:val="00BF7B33"/>
    <w:rsid w:val="00BF7C74"/>
    <w:rsid w:val="00BF7E7F"/>
    <w:rsid w:val="00BF7FE8"/>
    <w:rsid w:val="00C007DD"/>
    <w:rsid w:val="00C00ED8"/>
    <w:rsid w:val="00C0189A"/>
    <w:rsid w:val="00C02213"/>
    <w:rsid w:val="00C03309"/>
    <w:rsid w:val="00C03452"/>
    <w:rsid w:val="00C047CE"/>
    <w:rsid w:val="00C05B1E"/>
    <w:rsid w:val="00C0600A"/>
    <w:rsid w:val="00C06515"/>
    <w:rsid w:val="00C067D5"/>
    <w:rsid w:val="00C06B2F"/>
    <w:rsid w:val="00C072FE"/>
    <w:rsid w:val="00C10392"/>
    <w:rsid w:val="00C12E39"/>
    <w:rsid w:val="00C13DA5"/>
    <w:rsid w:val="00C14164"/>
    <w:rsid w:val="00C144CB"/>
    <w:rsid w:val="00C151CF"/>
    <w:rsid w:val="00C15312"/>
    <w:rsid w:val="00C15A4B"/>
    <w:rsid w:val="00C15D8E"/>
    <w:rsid w:val="00C16208"/>
    <w:rsid w:val="00C16DEE"/>
    <w:rsid w:val="00C17012"/>
    <w:rsid w:val="00C174FF"/>
    <w:rsid w:val="00C1753E"/>
    <w:rsid w:val="00C17665"/>
    <w:rsid w:val="00C178FB"/>
    <w:rsid w:val="00C17DBF"/>
    <w:rsid w:val="00C206C8"/>
    <w:rsid w:val="00C209D8"/>
    <w:rsid w:val="00C20CDD"/>
    <w:rsid w:val="00C2104E"/>
    <w:rsid w:val="00C21081"/>
    <w:rsid w:val="00C21D66"/>
    <w:rsid w:val="00C22132"/>
    <w:rsid w:val="00C22B28"/>
    <w:rsid w:val="00C22B5A"/>
    <w:rsid w:val="00C22FB1"/>
    <w:rsid w:val="00C23E6D"/>
    <w:rsid w:val="00C23F37"/>
    <w:rsid w:val="00C247BF"/>
    <w:rsid w:val="00C25554"/>
    <w:rsid w:val="00C257B7"/>
    <w:rsid w:val="00C25EE2"/>
    <w:rsid w:val="00C2718E"/>
    <w:rsid w:val="00C27265"/>
    <w:rsid w:val="00C272E8"/>
    <w:rsid w:val="00C302F5"/>
    <w:rsid w:val="00C3100D"/>
    <w:rsid w:val="00C311EC"/>
    <w:rsid w:val="00C3275E"/>
    <w:rsid w:val="00C32E0A"/>
    <w:rsid w:val="00C33359"/>
    <w:rsid w:val="00C34522"/>
    <w:rsid w:val="00C348D6"/>
    <w:rsid w:val="00C34D91"/>
    <w:rsid w:val="00C35258"/>
    <w:rsid w:val="00C36005"/>
    <w:rsid w:val="00C36289"/>
    <w:rsid w:val="00C3634D"/>
    <w:rsid w:val="00C365E7"/>
    <w:rsid w:val="00C36E34"/>
    <w:rsid w:val="00C404EE"/>
    <w:rsid w:val="00C407F1"/>
    <w:rsid w:val="00C40C09"/>
    <w:rsid w:val="00C40D2D"/>
    <w:rsid w:val="00C40FC3"/>
    <w:rsid w:val="00C4171B"/>
    <w:rsid w:val="00C41843"/>
    <w:rsid w:val="00C42193"/>
    <w:rsid w:val="00C4234D"/>
    <w:rsid w:val="00C42689"/>
    <w:rsid w:val="00C42988"/>
    <w:rsid w:val="00C42A46"/>
    <w:rsid w:val="00C42BD4"/>
    <w:rsid w:val="00C42C94"/>
    <w:rsid w:val="00C43547"/>
    <w:rsid w:val="00C43B7C"/>
    <w:rsid w:val="00C43FF0"/>
    <w:rsid w:val="00C44641"/>
    <w:rsid w:val="00C44850"/>
    <w:rsid w:val="00C44B2B"/>
    <w:rsid w:val="00C45DFD"/>
    <w:rsid w:val="00C45EF5"/>
    <w:rsid w:val="00C46B7E"/>
    <w:rsid w:val="00C47470"/>
    <w:rsid w:val="00C477C1"/>
    <w:rsid w:val="00C50680"/>
    <w:rsid w:val="00C50A4E"/>
    <w:rsid w:val="00C50AEF"/>
    <w:rsid w:val="00C50B71"/>
    <w:rsid w:val="00C520B1"/>
    <w:rsid w:val="00C522D6"/>
    <w:rsid w:val="00C5278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57B5C"/>
    <w:rsid w:val="00C57E82"/>
    <w:rsid w:val="00C6038F"/>
    <w:rsid w:val="00C61498"/>
    <w:rsid w:val="00C617DE"/>
    <w:rsid w:val="00C61C8A"/>
    <w:rsid w:val="00C61D4B"/>
    <w:rsid w:val="00C61D67"/>
    <w:rsid w:val="00C6225E"/>
    <w:rsid w:val="00C62B0A"/>
    <w:rsid w:val="00C63F08"/>
    <w:rsid w:val="00C64559"/>
    <w:rsid w:val="00C6528C"/>
    <w:rsid w:val="00C66197"/>
    <w:rsid w:val="00C661E8"/>
    <w:rsid w:val="00C6648F"/>
    <w:rsid w:val="00C66D27"/>
    <w:rsid w:val="00C66E69"/>
    <w:rsid w:val="00C66F6B"/>
    <w:rsid w:val="00C67968"/>
    <w:rsid w:val="00C67C03"/>
    <w:rsid w:val="00C70084"/>
    <w:rsid w:val="00C70AB1"/>
    <w:rsid w:val="00C7235B"/>
    <w:rsid w:val="00C72DE5"/>
    <w:rsid w:val="00C72E18"/>
    <w:rsid w:val="00C731AD"/>
    <w:rsid w:val="00C73379"/>
    <w:rsid w:val="00C7380B"/>
    <w:rsid w:val="00C73AE6"/>
    <w:rsid w:val="00C74421"/>
    <w:rsid w:val="00C74615"/>
    <w:rsid w:val="00C75099"/>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B4D"/>
    <w:rsid w:val="00C84985"/>
    <w:rsid w:val="00C84D39"/>
    <w:rsid w:val="00C84E73"/>
    <w:rsid w:val="00C85277"/>
    <w:rsid w:val="00C85286"/>
    <w:rsid w:val="00C85556"/>
    <w:rsid w:val="00C85D76"/>
    <w:rsid w:val="00C8626E"/>
    <w:rsid w:val="00C864D4"/>
    <w:rsid w:val="00C8681C"/>
    <w:rsid w:val="00C86C4E"/>
    <w:rsid w:val="00C873AC"/>
    <w:rsid w:val="00C87722"/>
    <w:rsid w:val="00C87B19"/>
    <w:rsid w:val="00C87FEB"/>
    <w:rsid w:val="00C920DF"/>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533"/>
    <w:rsid w:val="00CA26CE"/>
    <w:rsid w:val="00CA391D"/>
    <w:rsid w:val="00CA3ACD"/>
    <w:rsid w:val="00CA4DBF"/>
    <w:rsid w:val="00CA4F8B"/>
    <w:rsid w:val="00CA538A"/>
    <w:rsid w:val="00CA53B3"/>
    <w:rsid w:val="00CA64D5"/>
    <w:rsid w:val="00CB05D6"/>
    <w:rsid w:val="00CB09DA"/>
    <w:rsid w:val="00CB0BD9"/>
    <w:rsid w:val="00CB10CE"/>
    <w:rsid w:val="00CB1CAC"/>
    <w:rsid w:val="00CB1D87"/>
    <w:rsid w:val="00CB1DE8"/>
    <w:rsid w:val="00CB1E05"/>
    <w:rsid w:val="00CB1E3B"/>
    <w:rsid w:val="00CB1F1D"/>
    <w:rsid w:val="00CB2E44"/>
    <w:rsid w:val="00CB3716"/>
    <w:rsid w:val="00CB395F"/>
    <w:rsid w:val="00CB4212"/>
    <w:rsid w:val="00CB4523"/>
    <w:rsid w:val="00CB45E1"/>
    <w:rsid w:val="00CB4C59"/>
    <w:rsid w:val="00CB4D77"/>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AA0"/>
    <w:rsid w:val="00CC6AE5"/>
    <w:rsid w:val="00CC79E9"/>
    <w:rsid w:val="00CC7EF9"/>
    <w:rsid w:val="00CD0126"/>
    <w:rsid w:val="00CD078F"/>
    <w:rsid w:val="00CD08D1"/>
    <w:rsid w:val="00CD0A31"/>
    <w:rsid w:val="00CD0A64"/>
    <w:rsid w:val="00CD121E"/>
    <w:rsid w:val="00CD1922"/>
    <w:rsid w:val="00CD1B04"/>
    <w:rsid w:val="00CD1D1C"/>
    <w:rsid w:val="00CD27A8"/>
    <w:rsid w:val="00CD28F0"/>
    <w:rsid w:val="00CD2D52"/>
    <w:rsid w:val="00CD3E62"/>
    <w:rsid w:val="00CD3ED8"/>
    <w:rsid w:val="00CD4DBD"/>
    <w:rsid w:val="00CD526F"/>
    <w:rsid w:val="00CD6190"/>
    <w:rsid w:val="00CD62B3"/>
    <w:rsid w:val="00CD6722"/>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F2D"/>
    <w:rsid w:val="00CE6F0F"/>
    <w:rsid w:val="00CE6FB2"/>
    <w:rsid w:val="00CE75B4"/>
    <w:rsid w:val="00CE7951"/>
    <w:rsid w:val="00CE7C7C"/>
    <w:rsid w:val="00CF002F"/>
    <w:rsid w:val="00CF0246"/>
    <w:rsid w:val="00CF0780"/>
    <w:rsid w:val="00CF093B"/>
    <w:rsid w:val="00CF0C02"/>
    <w:rsid w:val="00CF1377"/>
    <w:rsid w:val="00CF1899"/>
    <w:rsid w:val="00CF2295"/>
    <w:rsid w:val="00CF23EE"/>
    <w:rsid w:val="00CF2483"/>
    <w:rsid w:val="00CF24E2"/>
    <w:rsid w:val="00CF321D"/>
    <w:rsid w:val="00CF393D"/>
    <w:rsid w:val="00CF405A"/>
    <w:rsid w:val="00CF438C"/>
    <w:rsid w:val="00CF4456"/>
    <w:rsid w:val="00CF4ABD"/>
    <w:rsid w:val="00CF4B18"/>
    <w:rsid w:val="00CF4CBD"/>
    <w:rsid w:val="00CF532D"/>
    <w:rsid w:val="00CF553C"/>
    <w:rsid w:val="00CF5A53"/>
    <w:rsid w:val="00CF5D28"/>
    <w:rsid w:val="00CF5F9B"/>
    <w:rsid w:val="00CF6942"/>
    <w:rsid w:val="00CF6A8F"/>
    <w:rsid w:val="00CF6F1E"/>
    <w:rsid w:val="00CF7EED"/>
    <w:rsid w:val="00D001F9"/>
    <w:rsid w:val="00D0036E"/>
    <w:rsid w:val="00D00BB7"/>
    <w:rsid w:val="00D01EAD"/>
    <w:rsid w:val="00D0234C"/>
    <w:rsid w:val="00D02C62"/>
    <w:rsid w:val="00D03529"/>
    <w:rsid w:val="00D035B9"/>
    <w:rsid w:val="00D05D05"/>
    <w:rsid w:val="00D060FF"/>
    <w:rsid w:val="00D064E8"/>
    <w:rsid w:val="00D06572"/>
    <w:rsid w:val="00D065CD"/>
    <w:rsid w:val="00D068E2"/>
    <w:rsid w:val="00D07D93"/>
    <w:rsid w:val="00D101DB"/>
    <w:rsid w:val="00D107DB"/>
    <w:rsid w:val="00D11405"/>
    <w:rsid w:val="00D11FA6"/>
    <w:rsid w:val="00D12141"/>
    <w:rsid w:val="00D12325"/>
    <w:rsid w:val="00D12DDE"/>
    <w:rsid w:val="00D13327"/>
    <w:rsid w:val="00D13515"/>
    <w:rsid w:val="00D14487"/>
    <w:rsid w:val="00D1468E"/>
    <w:rsid w:val="00D14DBB"/>
    <w:rsid w:val="00D15D88"/>
    <w:rsid w:val="00D15E7E"/>
    <w:rsid w:val="00D15FE8"/>
    <w:rsid w:val="00D162EF"/>
    <w:rsid w:val="00D20016"/>
    <w:rsid w:val="00D20024"/>
    <w:rsid w:val="00D20440"/>
    <w:rsid w:val="00D207A7"/>
    <w:rsid w:val="00D20AF2"/>
    <w:rsid w:val="00D20CD6"/>
    <w:rsid w:val="00D20E00"/>
    <w:rsid w:val="00D215DD"/>
    <w:rsid w:val="00D21771"/>
    <w:rsid w:val="00D21DBE"/>
    <w:rsid w:val="00D2205B"/>
    <w:rsid w:val="00D2279F"/>
    <w:rsid w:val="00D22909"/>
    <w:rsid w:val="00D22AF1"/>
    <w:rsid w:val="00D22E93"/>
    <w:rsid w:val="00D242DA"/>
    <w:rsid w:val="00D245C0"/>
    <w:rsid w:val="00D2468C"/>
    <w:rsid w:val="00D248F1"/>
    <w:rsid w:val="00D24902"/>
    <w:rsid w:val="00D25BD5"/>
    <w:rsid w:val="00D25C3E"/>
    <w:rsid w:val="00D2634E"/>
    <w:rsid w:val="00D26448"/>
    <w:rsid w:val="00D264CE"/>
    <w:rsid w:val="00D26670"/>
    <w:rsid w:val="00D26890"/>
    <w:rsid w:val="00D26CDA"/>
    <w:rsid w:val="00D26E99"/>
    <w:rsid w:val="00D27137"/>
    <w:rsid w:val="00D2746C"/>
    <w:rsid w:val="00D27B8B"/>
    <w:rsid w:val="00D30425"/>
    <w:rsid w:val="00D311A5"/>
    <w:rsid w:val="00D31B6E"/>
    <w:rsid w:val="00D31EEC"/>
    <w:rsid w:val="00D321DB"/>
    <w:rsid w:val="00D3232B"/>
    <w:rsid w:val="00D3239F"/>
    <w:rsid w:val="00D324A4"/>
    <w:rsid w:val="00D3250C"/>
    <w:rsid w:val="00D326DB"/>
    <w:rsid w:val="00D328F6"/>
    <w:rsid w:val="00D32F19"/>
    <w:rsid w:val="00D33BAA"/>
    <w:rsid w:val="00D3462C"/>
    <w:rsid w:val="00D34EE0"/>
    <w:rsid w:val="00D35198"/>
    <w:rsid w:val="00D3584B"/>
    <w:rsid w:val="00D35FBD"/>
    <w:rsid w:val="00D37762"/>
    <w:rsid w:val="00D37B61"/>
    <w:rsid w:val="00D406C7"/>
    <w:rsid w:val="00D40ECE"/>
    <w:rsid w:val="00D41004"/>
    <w:rsid w:val="00D4112B"/>
    <w:rsid w:val="00D4191F"/>
    <w:rsid w:val="00D42240"/>
    <w:rsid w:val="00D427C3"/>
    <w:rsid w:val="00D42AD0"/>
    <w:rsid w:val="00D42EB8"/>
    <w:rsid w:val="00D43205"/>
    <w:rsid w:val="00D43342"/>
    <w:rsid w:val="00D43E91"/>
    <w:rsid w:val="00D44932"/>
    <w:rsid w:val="00D44D66"/>
    <w:rsid w:val="00D44DFB"/>
    <w:rsid w:val="00D46111"/>
    <w:rsid w:val="00D46344"/>
    <w:rsid w:val="00D46FB1"/>
    <w:rsid w:val="00D47C16"/>
    <w:rsid w:val="00D47D5C"/>
    <w:rsid w:val="00D502AF"/>
    <w:rsid w:val="00D50764"/>
    <w:rsid w:val="00D50AE9"/>
    <w:rsid w:val="00D50C12"/>
    <w:rsid w:val="00D50CC9"/>
    <w:rsid w:val="00D51177"/>
    <w:rsid w:val="00D518FF"/>
    <w:rsid w:val="00D51A77"/>
    <w:rsid w:val="00D5221D"/>
    <w:rsid w:val="00D528B9"/>
    <w:rsid w:val="00D529F8"/>
    <w:rsid w:val="00D53649"/>
    <w:rsid w:val="00D53830"/>
    <w:rsid w:val="00D54FB3"/>
    <w:rsid w:val="00D551B7"/>
    <w:rsid w:val="00D55889"/>
    <w:rsid w:val="00D55A4C"/>
    <w:rsid w:val="00D55EF8"/>
    <w:rsid w:val="00D56B5F"/>
    <w:rsid w:val="00D570EC"/>
    <w:rsid w:val="00D57A36"/>
    <w:rsid w:val="00D57A3F"/>
    <w:rsid w:val="00D57AF0"/>
    <w:rsid w:val="00D57C4A"/>
    <w:rsid w:val="00D57D44"/>
    <w:rsid w:val="00D608FC"/>
    <w:rsid w:val="00D61B86"/>
    <w:rsid w:val="00D61D30"/>
    <w:rsid w:val="00D62572"/>
    <w:rsid w:val="00D627AF"/>
    <w:rsid w:val="00D62A68"/>
    <w:rsid w:val="00D62D75"/>
    <w:rsid w:val="00D62ECD"/>
    <w:rsid w:val="00D6334B"/>
    <w:rsid w:val="00D63A8B"/>
    <w:rsid w:val="00D63FE5"/>
    <w:rsid w:val="00D64426"/>
    <w:rsid w:val="00D6443D"/>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43CC"/>
    <w:rsid w:val="00D758B3"/>
    <w:rsid w:val="00D76ADC"/>
    <w:rsid w:val="00D76C74"/>
    <w:rsid w:val="00D76D97"/>
    <w:rsid w:val="00D77413"/>
    <w:rsid w:val="00D7787C"/>
    <w:rsid w:val="00D8075B"/>
    <w:rsid w:val="00D809EC"/>
    <w:rsid w:val="00D81908"/>
    <w:rsid w:val="00D81F10"/>
    <w:rsid w:val="00D8201E"/>
    <w:rsid w:val="00D822EC"/>
    <w:rsid w:val="00D8303C"/>
    <w:rsid w:val="00D843EA"/>
    <w:rsid w:val="00D84A57"/>
    <w:rsid w:val="00D84C3B"/>
    <w:rsid w:val="00D860CD"/>
    <w:rsid w:val="00D864F8"/>
    <w:rsid w:val="00D874DF"/>
    <w:rsid w:val="00D87A12"/>
    <w:rsid w:val="00D87E12"/>
    <w:rsid w:val="00D9063C"/>
    <w:rsid w:val="00D91197"/>
    <w:rsid w:val="00D91961"/>
    <w:rsid w:val="00D91E4E"/>
    <w:rsid w:val="00D91ED3"/>
    <w:rsid w:val="00D930E1"/>
    <w:rsid w:val="00D9371D"/>
    <w:rsid w:val="00D93F1E"/>
    <w:rsid w:val="00D9415C"/>
    <w:rsid w:val="00D942CC"/>
    <w:rsid w:val="00D94ADE"/>
    <w:rsid w:val="00D94D87"/>
    <w:rsid w:val="00D962DC"/>
    <w:rsid w:val="00D97BB5"/>
    <w:rsid w:val="00DA0C12"/>
    <w:rsid w:val="00DA180C"/>
    <w:rsid w:val="00DA1EF7"/>
    <w:rsid w:val="00DA2786"/>
    <w:rsid w:val="00DA29C5"/>
    <w:rsid w:val="00DA2A76"/>
    <w:rsid w:val="00DA2DF8"/>
    <w:rsid w:val="00DA3151"/>
    <w:rsid w:val="00DA3E7B"/>
    <w:rsid w:val="00DA4137"/>
    <w:rsid w:val="00DA451D"/>
    <w:rsid w:val="00DA519D"/>
    <w:rsid w:val="00DA53A6"/>
    <w:rsid w:val="00DA56DB"/>
    <w:rsid w:val="00DA6452"/>
    <w:rsid w:val="00DA6C81"/>
    <w:rsid w:val="00DA6FE9"/>
    <w:rsid w:val="00DA74B3"/>
    <w:rsid w:val="00DA776A"/>
    <w:rsid w:val="00DA7845"/>
    <w:rsid w:val="00DA7925"/>
    <w:rsid w:val="00DB0046"/>
    <w:rsid w:val="00DB050F"/>
    <w:rsid w:val="00DB06D6"/>
    <w:rsid w:val="00DB0AB8"/>
    <w:rsid w:val="00DB0D2A"/>
    <w:rsid w:val="00DB0E14"/>
    <w:rsid w:val="00DB11CD"/>
    <w:rsid w:val="00DB1DAB"/>
    <w:rsid w:val="00DB29FD"/>
    <w:rsid w:val="00DB39D4"/>
    <w:rsid w:val="00DB3A47"/>
    <w:rsid w:val="00DB47EF"/>
    <w:rsid w:val="00DB4C99"/>
    <w:rsid w:val="00DB4E06"/>
    <w:rsid w:val="00DB5562"/>
    <w:rsid w:val="00DB5636"/>
    <w:rsid w:val="00DB6A80"/>
    <w:rsid w:val="00DB6AC7"/>
    <w:rsid w:val="00DB6C06"/>
    <w:rsid w:val="00DB6F45"/>
    <w:rsid w:val="00DB7576"/>
    <w:rsid w:val="00DB7B06"/>
    <w:rsid w:val="00DC0198"/>
    <w:rsid w:val="00DC0B07"/>
    <w:rsid w:val="00DC2153"/>
    <w:rsid w:val="00DC2592"/>
    <w:rsid w:val="00DC2CCF"/>
    <w:rsid w:val="00DC3A9D"/>
    <w:rsid w:val="00DC3FF5"/>
    <w:rsid w:val="00DC4670"/>
    <w:rsid w:val="00DC53BF"/>
    <w:rsid w:val="00DC6C1E"/>
    <w:rsid w:val="00DC708C"/>
    <w:rsid w:val="00DC73B1"/>
    <w:rsid w:val="00DC7951"/>
    <w:rsid w:val="00DD06E6"/>
    <w:rsid w:val="00DD0F95"/>
    <w:rsid w:val="00DD1413"/>
    <w:rsid w:val="00DD1C4B"/>
    <w:rsid w:val="00DD1F7B"/>
    <w:rsid w:val="00DD1FCF"/>
    <w:rsid w:val="00DD229E"/>
    <w:rsid w:val="00DD2588"/>
    <w:rsid w:val="00DD2A5F"/>
    <w:rsid w:val="00DD2CBF"/>
    <w:rsid w:val="00DD3029"/>
    <w:rsid w:val="00DD3E21"/>
    <w:rsid w:val="00DD55E0"/>
    <w:rsid w:val="00DD5E12"/>
    <w:rsid w:val="00DD5EE4"/>
    <w:rsid w:val="00DE0C66"/>
    <w:rsid w:val="00DE1904"/>
    <w:rsid w:val="00DE2A27"/>
    <w:rsid w:val="00DE3DBB"/>
    <w:rsid w:val="00DE4152"/>
    <w:rsid w:val="00DE43A2"/>
    <w:rsid w:val="00DE4A74"/>
    <w:rsid w:val="00DE4B05"/>
    <w:rsid w:val="00DE541C"/>
    <w:rsid w:val="00DE62AF"/>
    <w:rsid w:val="00DE6825"/>
    <w:rsid w:val="00DE68B8"/>
    <w:rsid w:val="00DE737B"/>
    <w:rsid w:val="00DE7527"/>
    <w:rsid w:val="00DF0587"/>
    <w:rsid w:val="00DF0D38"/>
    <w:rsid w:val="00DF100B"/>
    <w:rsid w:val="00DF232D"/>
    <w:rsid w:val="00DF23CA"/>
    <w:rsid w:val="00DF2929"/>
    <w:rsid w:val="00DF2E56"/>
    <w:rsid w:val="00DF2F43"/>
    <w:rsid w:val="00DF34CC"/>
    <w:rsid w:val="00DF3B76"/>
    <w:rsid w:val="00DF42EA"/>
    <w:rsid w:val="00DF4359"/>
    <w:rsid w:val="00DF4B8E"/>
    <w:rsid w:val="00DF4C1A"/>
    <w:rsid w:val="00DF5320"/>
    <w:rsid w:val="00DF586F"/>
    <w:rsid w:val="00DF60C3"/>
    <w:rsid w:val="00DF6949"/>
    <w:rsid w:val="00DF7751"/>
    <w:rsid w:val="00E01682"/>
    <w:rsid w:val="00E01F15"/>
    <w:rsid w:val="00E021DB"/>
    <w:rsid w:val="00E022E3"/>
    <w:rsid w:val="00E02449"/>
    <w:rsid w:val="00E02B83"/>
    <w:rsid w:val="00E02C18"/>
    <w:rsid w:val="00E03111"/>
    <w:rsid w:val="00E031BB"/>
    <w:rsid w:val="00E03339"/>
    <w:rsid w:val="00E0364C"/>
    <w:rsid w:val="00E0422C"/>
    <w:rsid w:val="00E0424A"/>
    <w:rsid w:val="00E04E7F"/>
    <w:rsid w:val="00E04EBA"/>
    <w:rsid w:val="00E0520E"/>
    <w:rsid w:val="00E0576C"/>
    <w:rsid w:val="00E059DE"/>
    <w:rsid w:val="00E0626B"/>
    <w:rsid w:val="00E068BC"/>
    <w:rsid w:val="00E06F55"/>
    <w:rsid w:val="00E073F0"/>
    <w:rsid w:val="00E07F12"/>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5047"/>
    <w:rsid w:val="00E152A2"/>
    <w:rsid w:val="00E16322"/>
    <w:rsid w:val="00E16463"/>
    <w:rsid w:val="00E16768"/>
    <w:rsid w:val="00E16A59"/>
    <w:rsid w:val="00E20335"/>
    <w:rsid w:val="00E204E9"/>
    <w:rsid w:val="00E2079B"/>
    <w:rsid w:val="00E225AD"/>
    <w:rsid w:val="00E22F85"/>
    <w:rsid w:val="00E2305E"/>
    <w:rsid w:val="00E239D1"/>
    <w:rsid w:val="00E24391"/>
    <w:rsid w:val="00E25912"/>
    <w:rsid w:val="00E25941"/>
    <w:rsid w:val="00E2615C"/>
    <w:rsid w:val="00E26727"/>
    <w:rsid w:val="00E26970"/>
    <w:rsid w:val="00E26FC0"/>
    <w:rsid w:val="00E27791"/>
    <w:rsid w:val="00E27B1E"/>
    <w:rsid w:val="00E27C94"/>
    <w:rsid w:val="00E30272"/>
    <w:rsid w:val="00E3064F"/>
    <w:rsid w:val="00E30F2D"/>
    <w:rsid w:val="00E319DB"/>
    <w:rsid w:val="00E31AFC"/>
    <w:rsid w:val="00E3206A"/>
    <w:rsid w:val="00E321DD"/>
    <w:rsid w:val="00E32D08"/>
    <w:rsid w:val="00E331BF"/>
    <w:rsid w:val="00E33ED2"/>
    <w:rsid w:val="00E3409E"/>
    <w:rsid w:val="00E34363"/>
    <w:rsid w:val="00E349E3"/>
    <w:rsid w:val="00E349ED"/>
    <w:rsid w:val="00E34F76"/>
    <w:rsid w:val="00E34F77"/>
    <w:rsid w:val="00E36525"/>
    <w:rsid w:val="00E365BE"/>
    <w:rsid w:val="00E37BE5"/>
    <w:rsid w:val="00E4108B"/>
    <w:rsid w:val="00E41295"/>
    <w:rsid w:val="00E416BB"/>
    <w:rsid w:val="00E419F1"/>
    <w:rsid w:val="00E41A27"/>
    <w:rsid w:val="00E41ACB"/>
    <w:rsid w:val="00E41CC2"/>
    <w:rsid w:val="00E41E2F"/>
    <w:rsid w:val="00E4225F"/>
    <w:rsid w:val="00E42910"/>
    <w:rsid w:val="00E430C7"/>
    <w:rsid w:val="00E44CFB"/>
    <w:rsid w:val="00E44F4F"/>
    <w:rsid w:val="00E4608B"/>
    <w:rsid w:val="00E464EC"/>
    <w:rsid w:val="00E46D2C"/>
    <w:rsid w:val="00E46FF0"/>
    <w:rsid w:val="00E47657"/>
    <w:rsid w:val="00E47962"/>
    <w:rsid w:val="00E501D3"/>
    <w:rsid w:val="00E50494"/>
    <w:rsid w:val="00E5097C"/>
    <w:rsid w:val="00E52861"/>
    <w:rsid w:val="00E53A01"/>
    <w:rsid w:val="00E55853"/>
    <w:rsid w:val="00E558C3"/>
    <w:rsid w:val="00E564C4"/>
    <w:rsid w:val="00E567C9"/>
    <w:rsid w:val="00E571F6"/>
    <w:rsid w:val="00E572C3"/>
    <w:rsid w:val="00E604C4"/>
    <w:rsid w:val="00E60809"/>
    <w:rsid w:val="00E611AE"/>
    <w:rsid w:val="00E61300"/>
    <w:rsid w:val="00E614F2"/>
    <w:rsid w:val="00E61612"/>
    <w:rsid w:val="00E61FE5"/>
    <w:rsid w:val="00E62D61"/>
    <w:rsid w:val="00E635B9"/>
    <w:rsid w:val="00E635FE"/>
    <w:rsid w:val="00E637ED"/>
    <w:rsid w:val="00E646C5"/>
    <w:rsid w:val="00E64DEE"/>
    <w:rsid w:val="00E65D15"/>
    <w:rsid w:val="00E66C49"/>
    <w:rsid w:val="00E66DDF"/>
    <w:rsid w:val="00E67DC4"/>
    <w:rsid w:val="00E67EE5"/>
    <w:rsid w:val="00E7013A"/>
    <w:rsid w:val="00E71C06"/>
    <w:rsid w:val="00E71DD6"/>
    <w:rsid w:val="00E7344F"/>
    <w:rsid w:val="00E74104"/>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43B5"/>
    <w:rsid w:val="00E847A0"/>
    <w:rsid w:val="00E84A3B"/>
    <w:rsid w:val="00E85307"/>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8C2"/>
    <w:rsid w:val="00EA5E0F"/>
    <w:rsid w:val="00EA6103"/>
    <w:rsid w:val="00EA63A9"/>
    <w:rsid w:val="00EA6FE4"/>
    <w:rsid w:val="00EA76A8"/>
    <w:rsid w:val="00EA7723"/>
    <w:rsid w:val="00EA7F4C"/>
    <w:rsid w:val="00EB14E6"/>
    <w:rsid w:val="00EB1769"/>
    <w:rsid w:val="00EB1D47"/>
    <w:rsid w:val="00EB2146"/>
    <w:rsid w:val="00EB2317"/>
    <w:rsid w:val="00EB279B"/>
    <w:rsid w:val="00EB2ABB"/>
    <w:rsid w:val="00EB2DAC"/>
    <w:rsid w:val="00EB4327"/>
    <w:rsid w:val="00EB43FD"/>
    <w:rsid w:val="00EB4D8D"/>
    <w:rsid w:val="00EB55CA"/>
    <w:rsid w:val="00EB56BF"/>
    <w:rsid w:val="00EB584C"/>
    <w:rsid w:val="00EB5D88"/>
    <w:rsid w:val="00EB7012"/>
    <w:rsid w:val="00EB7307"/>
    <w:rsid w:val="00EB7708"/>
    <w:rsid w:val="00EB7B0F"/>
    <w:rsid w:val="00EC14B0"/>
    <w:rsid w:val="00EC1D18"/>
    <w:rsid w:val="00EC204E"/>
    <w:rsid w:val="00EC22B4"/>
    <w:rsid w:val="00EC249E"/>
    <w:rsid w:val="00EC2959"/>
    <w:rsid w:val="00EC2966"/>
    <w:rsid w:val="00EC2CFF"/>
    <w:rsid w:val="00EC357B"/>
    <w:rsid w:val="00EC5477"/>
    <w:rsid w:val="00EC59E5"/>
    <w:rsid w:val="00EC5C0F"/>
    <w:rsid w:val="00EC5F2F"/>
    <w:rsid w:val="00EC6427"/>
    <w:rsid w:val="00EC651E"/>
    <w:rsid w:val="00EC6672"/>
    <w:rsid w:val="00EC692E"/>
    <w:rsid w:val="00EC6E78"/>
    <w:rsid w:val="00EC745E"/>
    <w:rsid w:val="00EC7EAF"/>
    <w:rsid w:val="00ED0D69"/>
    <w:rsid w:val="00ED174C"/>
    <w:rsid w:val="00ED1759"/>
    <w:rsid w:val="00ED1C91"/>
    <w:rsid w:val="00ED2331"/>
    <w:rsid w:val="00ED27C3"/>
    <w:rsid w:val="00ED2B21"/>
    <w:rsid w:val="00ED2D91"/>
    <w:rsid w:val="00ED33AE"/>
    <w:rsid w:val="00ED3775"/>
    <w:rsid w:val="00ED4A6D"/>
    <w:rsid w:val="00ED4B94"/>
    <w:rsid w:val="00ED4FBB"/>
    <w:rsid w:val="00ED5692"/>
    <w:rsid w:val="00ED6D4A"/>
    <w:rsid w:val="00ED738C"/>
    <w:rsid w:val="00ED7640"/>
    <w:rsid w:val="00ED7918"/>
    <w:rsid w:val="00ED79AA"/>
    <w:rsid w:val="00ED7B75"/>
    <w:rsid w:val="00ED7FD3"/>
    <w:rsid w:val="00EE003A"/>
    <w:rsid w:val="00EE0476"/>
    <w:rsid w:val="00EE0635"/>
    <w:rsid w:val="00EE08F4"/>
    <w:rsid w:val="00EE16F6"/>
    <w:rsid w:val="00EE1BBA"/>
    <w:rsid w:val="00EE22C4"/>
    <w:rsid w:val="00EE351D"/>
    <w:rsid w:val="00EE3663"/>
    <w:rsid w:val="00EE3E89"/>
    <w:rsid w:val="00EE41C4"/>
    <w:rsid w:val="00EE4A40"/>
    <w:rsid w:val="00EE4CD3"/>
    <w:rsid w:val="00EE5D3E"/>
    <w:rsid w:val="00EE69FB"/>
    <w:rsid w:val="00EE76A9"/>
    <w:rsid w:val="00EE799A"/>
    <w:rsid w:val="00EE799E"/>
    <w:rsid w:val="00EE79A3"/>
    <w:rsid w:val="00EE7B5A"/>
    <w:rsid w:val="00EE7C7E"/>
    <w:rsid w:val="00EE7CA8"/>
    <w:rsid w:val="00EE7E7E"/>
    <w:rsid w:val="00EE7FA7"/>
    <w:rsid w:val="00EF0209"/>
    <w:rsid w:val="00EF0E0F"/>
    <w:rsid w:val="00EF1093"/>
    <w:rsid w:val="00EF1094"/>
    <w:rsid w:val="00EF1FCB"/>
    <w:rsid w:val="00EF2008"/>
    <w:rsid w:val="00EF21C3"/>
    <w:rsid w:val="00EF2E6B"/>
    <w:rsid w:val="00EF33E2"/>
    <w:rsid w:val="00EF374E"/>
    <w:rsid w:val="00EF44F4"/>
    <w:rsid w:val="00EF4E9C"/>
    <w:rsid w:val="00EF513F"/>
    <w:rsid w:val="00EF5607"/>
    <w:rsid w:val="00EF7B99"/>
    <w:rsid w:val="00F0003C"/>
    <w:rsid w:val="00F0030E"/>
    <w:rsid w:val="00F00945"/>
    <w:rsid w:val="00F00CD1"/>
    <w:rsid w:val="00F00DDE"/>
    <w:rsid w:val="00F0115B"/>
    <w:rsid w:val="00F01E6B"/>
    <w:rsid w:val="00F0241C"/>
    <w:rsid w:val="00F0389E"/>
    <w:rsid w:val="00F03AD8"/>
    <w:rsid w:val="00F04357"/>
    <w:rsid w:val="00F048AB"/>
    <w:rsid w:val="00F05759"/>
    <w:rsid w:val="00F10AF2"/>
    <w:rsid w:val="00F10BC4"/>
    <w:rsid w:val="00F10CB9"/>
    <w:rsid w:val="00F10DB6"/>
    <w:rsid w:val="00F10DDF"/>
    <w:rsid w:val="00F110D5"/>
    <w:rsid w:val="00F11337"/>
    <w:rsid w:val="00F1198D"/>
    <w:rsid w:val="00F11F2F"/>
    <w:rsid w:val="00F120FF"/>
    <w:rsid w:val="00F12351"/>
    <w:rsid w:val="00F13BF8"/>
    <w:rsid w:val="00F13D18"/>
    <w:rsid w:val="00F1417C"/>
    <w:rsid w:val="00F1420E"/>
    <w:rsid w:val="00F143A1"/>
    <w:rsid w:val="00F149D1"/>
    <w:rsid w:val="00F1647C"/>
    <w:rsid w:val="00F16739"/>
    <w:rsid w:val="00F16DE2"/>
    <w:rsid w:val="00F172F5"/>
    <w:rsid w:val="00F17434"/>
    <w:rsid w:val="00F17B75"/>
    <w:rsid w:val="00F17C5F"/>
    <w:rsid w:val="00F2052B"/>
    <w:rsid w:val="00F210C7"/>
    <w:rsid w:val="00F213FF"/>
    <w:rsid w:val="00F21FC1"/>
    <w:rsid w:val="00F2260F"/>
    <w:rsid w:val="00F240CA"/>
    <w:rsid w:val="00F24216"/>
    <w:rsid w:val="00F242AD"/>
    <w:rsid w:val="00F247F2"/>
    <w:rsid w:val="00F24934"/>
    <w:rsid w:val="00F252A8"/>
    <w:rsid w:val="00F25B15"/>
    <w:rsid w:val="00F2608D"/>
    <w:rsid w:val="00F265F7"/>
    <w:rsid w:val="00F26A57"/>
    <w:rsid w:val="00F27FA6"/>
    <w:rsid w:val="00F30168"/>
    <w:rsid w:val="00F30B95"/>
    <w:rsid w:val="00F30FEA"/>
    <w:rsid w:val="00F3111F"/>
    <w:rsid w:val="00F32319"/>
    <w:rsid w:val="00F3292E"/>
    <w:rsid w:val="00F3397E"/>
    <w:rsid w:val="00F33DC8"/>
    <w:rsid w:val="00F3423D"/>
    <w:rsid w:val="00F34444"/>
    <w:rsid w:val="00F35AC8"/>
    <w:rsid w:val="00F35B6E"/>
    <w:rsid w:val="00F35FB8"/>
    <w:rsid w:val="00F360A6"/>
    <w:rsid w:val="00F3654C"/>
    <w:rsid w:val="00F4065A"/>
    <w:rsid w:val="00F40F19"/>
    <w:rsid w:val="00F4211E"/>
    <w:rsid w:val="00F4275C"/>
    <w:rsid w:val="00F43C48"/>
    <w:rsid w:val="00F443E2"/>
    <w:rsid w:val="00F44575"/>
    <w:rsid w:val="00F45693"/>
    <w:rsid w:val="00F45A86"/>
    <w:rsid w:val="00F466B5"/>
    <w:rsid w:val="00F46B18"/>
    <w:rsid w:val="00F47983"/>
    <w:rsid w:val="00F507AC"/>
    <w:rsid w:val="00F5080B"/>
    <w:rsid w:val="00F50AFD"/>
    <w:rsid w:val="00F5170F"/>
    <w:rsid w:val="00F52339"/>
    <w:rsid w:val="00F5277A"/>
    <w:rsid w:val="00F52876"/>
    <w:rsid w:val="00F52FE4"/>
    <w:rsid w:val="00F532E8"/>
    <w:rsid w:val="00F537FF"/>
    <w:rsid w:val="00F53A45"/>
    <w:rsid w:val="00F54C88"/>
    <w:rsid w:val="00F54CA9"/>
    <w:rsid w:val="00F5519F"/>
    <w:rsid w:val="00F560FE"/>
    <w:rsid w:val="00F56BB8"/>
    <w:rsid w:val="00F56DE8"/>
    <w:rsid w:val="00F56EF6"/>
    <w:rsid w:val="00F57262"/>
    <w:rsid w:val="00F605B6"/>
    <w:rsid w:val="00F6065A"/>
    <w:rsid w:val="00F6111C"/>
    <w:rsid w:val="00F6134D"/>
    <w:rsid w:val="00F613EC"/>
    <w:rsid w:val="00F614C0"/>
    <w:rsid w:val="00F61647"/>
    <w:rsid w:val="00F6184E"/>
    <w:rsid w:val="00F61F5F"/>
    <w:rsid w:val="00F6280F"/>
    <w:rsid w:val="00F62CD7"/>
    <w:rsid w:val="00F64BEC"/>
    <w:rsid w:val="00F657CF"/>
    <w:rsid w:val="00F65AEC"/>
    <w:rsid w:val="00F66009"/>
    <w:rsid w:val="00F66A00"/>
    <w:rsid w:val="00F66D15"/>
    <w:rsid w:val="00F6758D"/>
    <w:rsid w:val="00F70A6D"/>
    <w:rsid w:val="00F70DCD"/>
    <w:rsid w:val="00F713A3"/>
    <w:rsid w:val="00F71488"/>
    <w:rsid w:val="00F71A8F"/>
    <w:rsid w:val="00F75330"/>
    <w:rsid w:val="00F7542F"/>
    <w:rsid w:val="00F75F0B"/>
    <w:rsid w:val="00F761EC"/>
    <w:rsid w:val="00F76BD9"/>
    <w:rsid w:val="00F80318"/>
    <w:rsid w:val="00F80507"/>
    <w:rsid w:val="00F80703"/>
    <w:rsid w:val="00F80948"/>
    <w:rsid w:val="00F80A7F"/>
    <w:rsid w:val="00F80D85"/>
    <w:rsid w:val="00F81387"/>
    <w:rsid w:val="00F81835"/>
    <w:rsid w:val="00F81D20"/>
    <w:rsid w:val="00F81E3D"/>
    <w:rsid w:val="00F822E3"/>
    <w:rsid w:val="00F825B5"/>
    <w:rsid w:val="00F82743"/>
    <w:rsid w:val="00F82866"/>
    <w:rsid w:val="00F82EFC"/>
    <w:rsid w:val="00F83397"/>
    <w:rsid w:val="00F83E6B"/>
    <w:rsid w:val="00F843E4"/>
    <w:rsid w:val="00F84421"/>
    <w:rsid w:val="00F8449B"/>
    <w:rsid w:val="00F84CDE"/>
    <w:rsid w:val="00F851EB"/>
    <w:rsid w:val="00F854B8"/>
    <w:rsid w:val="00F85691"/>
    <w:rsid w:val="00F8580F"/>
    <w:rsid w:val="00F87032"/>
    <w:rsid w:val="00F87094"/>
    <w:rsid w:val="00F87AB3"/>
    <w:rsid w:val="00F913DC"/>
    <w:rsid w:val="00F91DDA"/>
    <w:rsid w:val="00F920AA"/>
    <w:rsid w:val="00F921A3"/>
    <w:rsid w:val="00F92482"/>
    <w:rsid w:val="00F9387C"/>
    <w:rsid w:val="00F9397A"/>
    <w:rsid w:val="00F93A37"/>
    <w:rsid w:val="00F94182"/>
    <w:rsid w:val="00F944D9"/>
    <w:rsid w:val="00F94DB3"/>
    <w:rsid w:val="00F95771"/>
    <w:rsid w:val="00F9606C"/>
    <w:rsid w:val="00F96500"/>
    <w:rsid w:val="00F96930"/>
    <w:rsid w:val="00F96D2C"/>
    <w:rsid w:val="00F97C49"/>
    <w:rsid w:val="00FA014E"/>
    <w:rsid w:val="00FA02F7"/>
    <w:rsid w:val="00FA1952"/>
    <w:rsid w:val="00FA2AE1"/>
    <w:rsid w:val="00FA2C0D"/>
    <w:rsid w:val="00FA2DE7"/>
    <w:rsid w:val="00FA3230"/>
    <w:rsid w:val="00FA32BC"/>
    <w:rsid w:val="00FA3F04"/>
    <w:rsid w:val="00FA3F80"/>
    <w:rsid w:val="00FA413A"/>
    <w:rsid w:val="00FA4144"/>
    <w:rsid w:val="00FA4AD2"/>
    <w:rsid w:val="00FA4D56"/>
    <w:rsid w:val="00FA4DDF"/>
    <w:rsid w:val="00FA50B7"/>
    <w:rsid w:val="00FA52EC"/>
    <w:rsid w:val="00FA68DC"/>
    <w:rsid w:val="00FA6E7F"/>
    <w:rsid w:val="00FA6EF4"/>
    <w:rsid w:val="00FA7114"/>
    <w:rsid w:val="00FA7343"/>
    <w:rsid w:val="00FB0703"/>
    <w:rsid w:val="00FB0826"/>
    <w:rsid w:val="00FB0BE9"/>
    <w:rsid w:val="00FB0EA0"/>
    <w:rsid w:val="00FB11BD"/>
    <w:rsid w:val="00FB132A"/>
    <w:rsid w:val="00FB1459"/>
    <w:rsid w:val="00FB2379"/>
    <w:rsid w:val="00FB2732"/>
    <w:rsid w:val="00FB391A"/>
    <w:rsid w:val="00FB3AA7"/>
    <w:rsid w:val="00FB412D"/>
    <w:rsid w:val="00FB4407"/>
    <w:rsid w:val="00FB4B45"/>
    <w:rsid w:val="00FB4B8A"/>
    <w:rsid w:val="00FB4FF4"/>
    <w:rsid w:val="00FB5152"/>
    <w:rsid w:val="00FB680E"/>
    <w:rsid w:val="00FB69A5"/>
    <w:rsid w:val="00FB7E1E"/>
    <w:rsid w:val="00FC0065"/>
    <w:rsid w:val="00FC0696"/>
    <w:rsid w:val="00FC15E7"/>
    <w:rsid w:val="00FC1723"/>
    <w:rsid w:val="00FC26C6"/>
    <w:rsid w:val="00FC3AEE"/>
    <w:rsid w:val="00FC429C"/>
    <w:rsid w:val="00FC4356"/>
    <w:rsid w:val="00FC48A1"/>
    <w:rsid w:val="00FC5047"/>
    <w:rsid w:val="00FC53AC"/>
    <w:rsid w:val="00FC6238"/>
    <w:rsid w:val="00FC6647"/>
    <w:rsid w:val="00FC6832"/>
    <w:rsid w:val="00FC78AD"/>
    <w:rsid w:val="00FD029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B74"/>
    <w:rsid w:val="00FD70AE"/>
    <w:rsid w:val="00FD7356"/>
    <w:rsid w:val="00FD7564"/>
    <w:rsid w:val="00FD7BC0"/>
    <w:rsid w:val="00FD7D4C"/>
    <w:rsid w:val="00FE002E"/>
    <w:rsid w:val="00FE02CA"/>
    <w:rsid w:val="00FE04B0"/>
    <w:rsid w:val="00FE08FA"/>
    <w:rsid w:val="00FE16A6"/>
    <w:rsid w:val="00FE2398"/>
    <w:rsid w:val="00FE3913"/>
    <w:rsid w:val="00FE3D86"/>
    <w:rsid w:val="00FE4452"/>
    <w:rsid w:val="00FE4602"/>
    <w:rsid w:val="00FE48A1"/>
    <w:rsid w:val="00FE4D4B"/>
    <w:rsid w:val="00FE515A"/>
    <w:rsid w:val="00FE51C0"/>
    <w:rsid w:val="00FE5467"/>
    <w:rsid w:val="00FE5624"/>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474C"/>
    <w:rsid w:val="00FF66DD"/>
    <w:rsid w:val="00FF6822"/>
    <w:rsid w:val="00FF6839"/>
    <w:rsid w:val="00FF6BAB"/>
    <w:rsid w:val="00FF73D0"/>
    <w:rsid w:val="00FF78E9"/>
    <w:rsid w:val="00FF7D52"/>
    <w:rsid w:val="01C0D7F9"/>
    <w:rsid w:val="04F5CCB8"/>
    <w:rsid w:val="08505031"/>
    <w:rsid w:val="0AD830FA"/>
    <w:rsid w:val="0C856669"/>
    <w:rsid w:val="0FBFC0FD"/>
    <w:rsid w:val="10D8FF06"/>
    <w:rsid w:val="11B1D0D5"/>
    <w:rsid w:val="15CDCEF6"/>
    <w:rsid w:val="16CB4128"/>
    <w:rsid w:val="19305E17"/>
    <w:rsid w:val="19922E60"/>
    <w:rsid w:val="1B82A9DF"/>
    <w:rsid w:val="1CF45E8D"/>
    <w:rsid w:val="1D097F58"/>
    <w:rsid w:val="20C6EDE8"/>
    <w:rsid w:val="227F7FA1"/>
    <w:rsid w:val="233D7F3E"/>
    <w:rsid w:val="24F7BB55"/>
    <w:rsid w:val="2B12A0A2"/>
    <w:rsid w:val="2BFF34F2"/>
    <w:rsid w:val="2E882AE2"/>
    <w:rsid w:val="30F35AFE"/>
    <w:rsid w:val="314596A5"/>
    <w:rsid w:val="320B6929"/>
    <w:rsid w:val="3307954E"/>
    <w:rsid w:val="3573762F"/>
    <w:rsid w:val="370F4690"/>
    <w:rsid w:val="37960C45"/>
    <w:rsid w:val="382BE66A"/>
    <w:rsid w:val="3861CC26"/>
    <w:rsid w:val="3DF9CB41"/>
    <w:rsid w:val="3FA180E4"/>
    <w:rsid w:val="4018D754"/>
    <w:rsid w:val="4154D0DA"/>
    <w:rsid w:val="44F1A2DD"/>
    <w:rsid w:val="45E82AC6"/>
    <w:rsid w:val="47903AC3"/>
    <w:rsid w:val="48C88831"/>
    <w:rsid w:val="490398C5"/>
    <w:rsid w:val="4BA2711E"/>
    <w:rsid w:val="4C3431EA"/>
    <w:rsid w:val="4DFBF8AE"/>
    <w:rsid w:val="4EEF1EFA"/>
    <w:rsid w:val="53417937"/>
    <w:rsid w:val="5471B551"/>
    <w:rsid w:val="562651A2"/>
    <w:rsid w:val="5707F4C9"/>
    <w:rsid w:val="57763AA8"/>
    <w:rsid w:val="633793A8"/>
    <w:rsid w:val="671F2F5E"/>
    <w:rsid w:val="6E48100C"/>
    <w:rsid w:val="6EBCE29B"/>
    <w:rsid w:val="6FA1FA6D"/>
    <w:rsid w:val="6FA367E0"/>
    <w:rsid w:val="70B9DF02"/>
    <w:rsid w:val="782EFF96"/>
    <w:rsid w:val="78F0AD51"/>
    <w:rsid w:val="7C8DD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BD8"/>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E7B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BD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2.png@01D6F925.DC4CB890" TargetMode="Externa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cid:image001.png@01D6F925.DC4CB890" TargetMode="External"/><Relationship Id="rId20" Type="http://schemas.openxmlformats.org/officeDocument/2006/relationships/image" Target="cid:image003.png@01D6F925.DC4CB890" TargetMode="Externa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image" Target="media/image11.png"/><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5AIRPNAIUNRU-1830940522-10207</_dlc_DocId>
    <_dlc_DocIdUrl xmlns="71c5aaf6-e6ce-465b-b873-5148d2a4c105">
      <Url>https://nokia.sharepoint.com/sites/c5g/5gradio/_layouts/15/DocIdRedir.aspx?ID=5AIRPNAIUNRU-1830940522-10207</Url>
      <Description>5AIRPNAIUNRU-1830940522-10207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89AFA-5C13-41F6-A2D3-EBFE60E963A3}">
  <ds:schemaRefs>
    <ds:schemaRef ds:uri="http://purl.org/dc/terms/"/>
    <ds:schemaRef ds:uri="ebabf6ce-2443-438c-9946-ecc878e7654a"/>
    <ds:schemaRef ds:uri="http://schemas.microsoft.com/office/2006/documentManagement/types"/>
    <ds:schemaRef ds:uri="95d2e41d-1f11-4347-bb1c-11d6a32975dd"/>
    <ds:schemaRef ds:uri="http://purl.org/dc/elements/1.1/"/>
    <ds:schemaRef ds:uri="http://schemas.openxmlformats.org/package/2006/metadata/core-properties"/>
    <ds:schemaRef ds:uri="71c5aaf6-e6ce-465b-b873-5148d2a4c105"/>
    <ds:schemaRef ds:uri="http://schemas.microsoft.com/office/infopath/2007/PartnerControls"/>
    <ds:schemaRef ds:uri="3b34c8f0-1ef5-4d1e-bb66-517ce7fe735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D0479163-33F5-4D9D-8DE3-AD598F10A6C4}">
  <ds:schemaRefs>
    <ds:schemaRef ds:uri="http://schemas.openxmlformats.org/officeDocument/2006/bibliography"/>
  </ds:schemaRefs>
</ds:datastoreItem>
</file>

<file path=customXml/itemProps7.xml><?xml version="1.0" encoding="utf-8"?>
<ds:datastoreItem xmlns:ds="http://schemas.openxmlformats.org/officeDocument/2006/customXml" ds:itemID="{F91D1B03-E024-437C-9FF9-C765FFF6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5178</Words>
  <Characters>41945</Characters>
  <Application>Microsoft Office Word</Application>
  <DocSecurity>0</DocSecurity>
  <Lines>349</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2021-04-06T22:32:00Z</dcterms:created>
  <dcterms:modified xsi:type="dcterms:W3CDTF">2021-04-06T22:32:00Z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1d144a9f-8a2a-4dda-bf0a-b6ec615c4b54</vt:lpwstr>
  </property>
</Properties>
</file>