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C15D439" w14:textId="60B424A1" w:rsidR="00670319" w:rsidRPr="00C87FD9" w:rsidRDefault="00670319" w:rsidP="009164CC">
      <w:pPr>
        <w:widowControl w:val="0"/>
        <w:tabs>
          <w:tab w:val="left" w:pos="6521"/>
        </w:tabs>
        <w:spacing w:after="0"/>
        <w:rPr>
          <w:i/>
          <w:sz w:val="24"/>
          <w:szCs w:val="24"/>
          <w:lang w:val="de-DE"/>
        </w:rPr>
      </w:pPr>
      <w:r w:rsidRPr="00C87FD9">
        <w:rPr>
          <w:b/>
          <w:bCs/>
          <w:sz w:val="24"/>
          <w:szCs w:val="24"/>
          <w:lang w:val="de-DE"/>
        </w:rPr>
        <w:t>3GPP TSG RAN WG1 #10</w:t>
      </w:r>
      <w:r w:rsidR="0042256C">
        <w:rPr>
          <w:b/>
          <w:bCs/>
          <w:sz w:val="24"/>
          <w:szCs w:val="24"/>
          <w:lang w:val="de-DE"/>
        </w:rPr>
        <w:t>4b</w:t>
      </w:r>
      <w:r w:rsidR="00E90C29" w:rsidRPr="00C87FD9">
        <w:rPr>
          <w:b/>
          <w:bCs/>
          <w:sz w:val="24"/>
          <w:szCs w:val="24"/>
          <w:lang w:val="de-DE"/>
        </w:rPr>
        <w:t>-e</w:t>
      </w:r>
      <w:r w:rsidRPr="00C87FD9">
        <w:rPr>
          <w:sz w:val="24"/>
          <w:szCs w:val="24"/>
          <w:lang w:val="de-DE"/>
        </w:rPr>
        <w:tab/>
        <w:t xml:space="preserve">        </w:t>
      </w:r>
      <w:r w:rsidRPr="00C87FD9">
        <w:rPr>
          <w:sz w:val="24"/>
          <w:szCs w:val="24"/>
          <w:lang w:val="de-DE"/>
        </w:rPr>
        <w:tab/>
      </w:r>
      <w:r w:rsidRPr="00C87FD9">
        <w:rPr>
          <w:sz w:val="24"/>
          <w:szCs w:val="24"/>
          <w:lang w:val="de-DE"/>
        </w:rPr>
        <w:tab/>
        <w:t xml:space="preserve">             </w:t>
      </w:r>
      <w:r w:rsidR="002469D3">
        <w:rPr>
          <w:sz w:val="24"/>
          <w:szCs w:val="24"/>
          <w:lang w:val="de-DE"/>
        </w:rPr>
        <w:t xml:space="preserve">  </w:t>
      </w:r>
      <w:r w:rsidRPr="00C87FD9">
        <w:rPr>
          <w:b/>
          <w:sz w:val="24"/>
          <w:szCs w:val="24"/>
          <w:lang w:val="de-DE"/>
        </w:rPr>
        <w:t>R1-2</w:t>
      </w:r>
      <w:r w:rsidR="002C6B15" w:rsidRPr="00C87FD9">
        <w:rPr>
          <w:b/>
          <w:sz w:val="24"/>
          <w:szCs w:val="24"/>
          <w:lang w:val="de-DE"/>
        </w:rPr>
        <w:t>1</w:t>
      </w:r>
      <w:r w:rsidR="008E7AEE">
        <w:rPr>
          <w:b/>
          <w:sz w:val="24"/>
          <w:szCs w:val="24"/>
          <w:lang w:val="de-DE"/>
        </w:rPr>
        <w:t>03238</w:t>
      </w:r>
    </w:p>
    <w:p w14:paraId="526E086F" w14:textId="24676E17" w:rsidR="001159D8" w:rsidRDefault="001159D8" w:rsidP="009164CC">
      <w:pPr>
        <w:pStyle w:val="a4"/>
        <w:spacing w:after="240"/>
        <w:rPr>
          <w:rFonts w:ascii="Times New Roman" w:hAnsi="Times New Roman"/>
          <w:bCs/>
          <w:sz w:val="24"/>
          <w:szCs w:val="24"/>
        </w:rPr>
      </w:pPr>
      <w:proofErr w:type="gramStart"/>
      <w:r w:rsidRPr="00C87FD9">
        <w:rPr>
          <w:rFonts w:ascii="Times New Roman" w:hAnsi="Times New Roman"/>
          <w:noProof w:val="0"/>
          <w:sz w:val="24"/>
          <w:szCs w:val="24"/>
          <w:lang w:val="en-US" w:eastAsia="ja-JP"/>
        </w:rPr>
        <w:t>e-Meeting</w:t>
      </w:r>
      <w:proofErr w:type="gramEnd"/>
      <w:r w:rsidRPr="00C87FD9">
        <w:rPr>
          <w:rFonts w:ascii="Times New Roman" w:hAnsi="Times New Roman"/>
          <w:noProof w:val="0"/>
          <w:sz w:val="24"/>
          <w:szCs w:val="24"/>
          <w:lang w:val="en-US"/>
        </w:rPr>
        <w:t xml:space="preserve">, </w:t>
      </w:r>
      <w:r w:rsidR="0042256C">
        <w:rPr>
          <w:rFonts w:ascii="Times New Roman" w:hAnsi="Times New Roman"/>
          <w:noProof w:val="0"/>
          <w:sz w:val="24"/>
          <w:szCs w:val="24"/>
          <w:lang w:val="en-US"/>
        </w:rPr>
        <w:t>April</w:t>
      </w:r>
      <w:r w:rsidRPr="00C87FD9">
        <w:rPr>
          <w:rFonts w:ascii="Times New Roman" w:hAnsi="Times New Roman"/>
          <w:noProof w:val="0"/>
          <w:sz w:val="24"/>
          <w:szCs w:val="24"/>
          <w:lang w:val="en-US"/>
        </w:rPr>
        <w:t xml:space="preserve"> </w:t>
      </w:r>
      <w:r w:rsidR="0042256C">
        <w:rPr>
          <w:rFonts w:ascii="Times New Roman" w:hAnsi="Times New Roman"/>
          <w:noProof w:val="0"/>
          <w:sz w:val="24"/>
          <w:szCs w:val="24"/>
          <w:lang w:val="en-US"/>
        </w:rPr>
        <w:t>12</w:t>
      </w:r>
      <w:r w:rsidR="004A03B3" w:rsidRPr="00C87FD9">
        <w:rPr>
          <w:rFonts w:ascii="Times New Roman" w:hAnsi="Times New Roman"/>
          <w:noProof w:val="0"/>
          <w:sz w:val="24"/>
          <w:szCs w:val="24"/>
          <w:vertAlign w:val="superscript"/>
          <w:lang w:val="en-US"/>
        </w:rPr>
        <w:t>th</w:t>
      </w:r>
      <w:r w:rsidRPr="00C87FD9">
        <w:rPr>
          <w:rFonts w:ascii="Times New Roman" w:eastAsia="Arial Unicode MS" w:hAnsi="Times New Roman"/>
          <w:noProof w:val="0"/>
          <w:sz w:val="24"/>
          <w:szCs w:val="24"/>
          <w:lang w:val="en-US" w:eastAsia="ko-KR"/>
        </w:rPr>
        <w:t xml:space="preserve"> </w:t>
      </w:r>
      <w:r w:rsidRPr="00C87FD9">
        <w:rPr>
          <w:rFonts w:ascii="Times New Roman" w:hAnsi="Times New Roman"/>
          <w:noProof w:val="0"/>
          <w:sz w:val="24"/>
          <w:szCs w:val="24"/>
          <w:lang w:val="en-US"/>
        </w:rPr>
        <w:t xml:space="preserve">– </w:t>
      </w:r>
      <w:r w:rsidR="0042256C">
        <w:rPr>
          <w:rFonts w:ascii="Times New Roman" w:hAnsi="Times New Roman"/>
          <w:noProof w:val="0"/>
          <w:sz w:val="24"/>
          <w:szCs w:val="24"/>
          <w:lang w:val="en-US"/>
        </w:rPr>
        <w:t>20</w:t>
      </w:r>
      <w:r w:rsidR="004A03B3" w:rsidRPr="00C87FD9">
        <w:rPr>
          <w:rFonts w:ascii="Times New Roman" w:hAnsi="Times New Roman"/>
          <w:noProof w:val="0"/>
          <w:sz w:val="24"/>
          <w:szCs w:val="24"/>
          <w:vertAlign w:val="superscript"/>
          <w:lang w:val="en-US"/>
        </w:rPr>
        <w:t>th</w:t>
      </w:r>
      <w:r w:rsidRPr="00C87FD9">
        <w:rPr>
          <w:rFonts w:ascii="Times New Roman" w:hAnsi="Times New Roman"/>
          <w:noProof w:val="0"/>
          <w:sz w:val="24"/>
          <w:szCs w:val="24"/>
          <w:lang w:val="en-US"/>
        </w:rPr>
        <w:t xml:space="preserve">, </w:t>
      </w:r>
      <w:r w:rsidRPr="00C87FD9">
        <w:rPr>
          <w:rFonts w:ascii="Times New Roman" w:hAnsi="Times New Roman"/>
          <w:bCs/>
          <w:sz w:val="24"/>
          <w:szCs w:val="24"/>
        </w:rPr>
        <w:t>202</w:t>
      </w:r>
      <w:r w:rsidR="00845B00" w:rsidRPr="00C87FD9">
        <w:rPr>
          <w:rFonts w:ascii="Times New Roman" w:hAnsi="Times New Roman"/>
          <w:bCs/>
          <w:sz w:val="24"/>
          <w:szCs w:val="24"/>
        </w:rPr>
        <w:t>1</w:t>
      </w:r>
    </w:p>
    <w:p w14:paraId="33A7977D" w14:textId="77777777" w:rsidR="0042256C" w:rsidRPr="00C87FD9" w:rsidRDefault="0042256C" w:rsidP="009164CC">
      <w:pPr>
        <w:pStyle w:val="a4"/>
        <w:spacing w:after="240"/>
        <w:rPr>
          <w:rFonts w:ascii="Times New Roman" w:hAnsi="Times New Roman"/>
          <w:noProof w:val="0"/>
          <w:sz w:val="24"/>
          <w:szCs w:val="24"/>
          <w:lang w:val="en-US"/>
        </w:rPr>
      </w:pPr>
    </w:p>
    <w:p w14:paraId="30799616" w14:textId="401A62D3" w:rsidR="00B06DA8" w:rsidRPr="00C87FD9" w:rsidRDefault="00B06DA8" w:rsidP="009164CC">
      <w:pPr>
        <w:tabs>
          <w:tab w:val="left" w:pos="1985"/>
        </w:tabs>
        <w:spacing w:after="120"/>
        <w:rPr>
          <w:rFonts w:eastAsia="Malgun Gothic"/>
          <w:sz w:val="24"/>
          <w:szCs w:val="24"/>
          <w:lang w:eastAsia="ko-KR"/>
        </w:rPr>
      </w:pPr>
      <w:r w:rsidRPr="00C87FD9">
        <w:rPr>
          <w:b/>
          <w:sz w:val="24"/>
          <w:szCs w:val="24"/>
        </w:rPr>
        <w:t>Agenda item:</w:t>
      </w:r>
      <w:r w:rsidRPr="00C87FD9">
        <w:rPr>
          <w:sz w:val="24"/>
          <w:szCs w:val="24"/>
        </w:rPr>
        <w:tab/>
      </w:r>
      <w:bookmarkStart w:id="0" w:name="Source"/>
      <w:bookmarkEnd w:id="0"/>
      <w:r w:rsidR="002A76CB" w:rsidRPr="00C87FD9">
        <w:rPr>
          <w:rFonts w:eastAsia="Malgun Gothic"/>
          <w:sz w:val="24"/>
          <w:szCs w:val="24"/>
          <w:lang w:eastAsia="ko-KR"/>
        </w:rPr>
        <w:t>8</w:t>
      </w:r>
      <w:r w:rsidR="00E050A3" w:rsidRPr="00C87FD9">
        <w:rPr>
          <w:rFonts w:eastAsia="Malgun Gothic"/>
          <w:sz w:val="24"/>
          <w:szCs w:val="24"/>
          <w:lang w:eastAsia="ko-KR"/>
        </w:rPr>
        <w:t>.</w:t>
      </w:r>
      <w:r w:rsidR="002A76CB" w:rsidRPr="00C87FD9">
        <w:rPr>
          <w:rFonts w:eastAsia="Malgun Gothic"/>
          <w:sz w:val="24"/>
          <w:szCs w:val="24"/>
          <w:lang w:eastAsia="ko-KR"/>
        </w:rPr>
        <w:t>3</w:t>
      </w:r>
      <w:r w:rsidR="00E050A3" w:rsidRPr="00C87FD9">
        <w:rPr>
          <w:rFonts w:eastAsia="Malgun Gothic"/>
          <w:sz w:val="24"/>
          <w:szCs w:val="24"/>
          <w:lang w:eastAsia="ko-KR"/>
        </w:rPr>
        <w:t>.2</w:t>
      </w:r>
    </w:p>
    <w:p w14:paraId="437F89FB" w14:textId="77777777" w:rsidR="00B06DA8" w:rsidRPr="00C87FD9" w:rsidRDefault="00B06DA8" w:rsidP="009164CC">
      <w:pPr>
        <w:tabs>
          <w:tab w:val="left" w:pos="1990"/>
        </w:tabs>
        <w:spacing w:after="120"/>
        <w:rPr>
          <w:sz w:val="24"/>
        </w:rPr>
      </w:pPr>
      <w:r w:rsidRPr="00C87FD9">
        <w:rPr>
          <w:b/>
          <w:sz w:val="24"/>
        </w:rPr>
        <w:t xml:space="preserve">Source: </w:t>
      </w:r>
      <w:r w:rsidRPr="00C87FD9">
        <w:rPr>
          <w:b/>
          <w:sz w:val="24"/>
        </w:rPr>
        <w:tab/>
      </w:r>
      <w:r w:rsidRPr="00C87FD9">
        <w:rPr>
          <w:sz w:val="24"/>
        </w:rPr>
        <w:t xml:space="preserve">Samsung </w:t>
      </w:r>
    </w:p>
    <w:p w14:paraId="0EDD40AC" w14:textId="40EF0819" w:rsidR="00B06DA8" w:rsidRPr="00C87FD9" w:rsidRDefault="00B06DA8" w:rsidP="009164CC">
      <w:pPr>
        <w:spacing w:after="120"/>
        <w:rPr>
          <w:sz w:val="24"/>
          <w:szCs w:val="24"/>
        </w:rPr>
      </w:pPr>
      <w:r w:rsidRPr="00C87FD9">
        <w:rPr>
          <w:b/>
          <w:sz w:val="24"/>
          <w:szCs w:val="24"/>
        </w:rPr>
        <w:t>Title:</w:t>
      </w:r>
      <w:r w:rsidRPr="00C87FD9">
        <w:rPr>
          <w:sz w:val="24"/>
          <w:szCs w:val="24"/>
        </w:rPr>
        <w:t xml:space="preserve"> </w:t>
      </w:r>
      <w:r w:rsidRPr="00C87FD9">
        <w:rPr>
          <w:sz w:val="24"/>
          <w:szCs w:val="24"/>
        </w:rPr>
        <w:tab/>
      </w:r>
      <w:r w:rsidRPr="00C87FD9">
        <w:rPr>
          <w:sz w:val="24"/>
          <w:szCs w:val="24"/>
        </w:rPr>
        <w:tab/>
      </w:r>
      <w:r w:rsidRPr="00C87FD9">
        <w:rPr>
          <w:sz w:val="24"/>
          <w:szCs w:val="24"/>
        </w:rPr>
        <w:tab/>
      </w:r>
      <w:r w:rsidRPr="00C87FD9">
        <w:rPr>
          <w:sz w:val="24"/>
          <w:szCs w:val="24"/>
        </w:rPr>
        <w:tab/>
        <w:t xml:space="preserve">    </w:t>
      </w:r>
      <w:r w:rsidR="00C4535C" w:rsidRPr="00C87FD9">
        <w:rPr>
          <w:sz w:val="24"/>
        </w:rPr>
        <w:t>Enhancements for unlicensed band URLLC/</w:t>
      </w:r>
      <w:proofErr w:type="spellStart"/>
      <w:r w:rsidR="00C4535C" w:rsidRPr="00C87FD9">
        <w:rPr>
          <w:sz w:val="24"/>
        </w:rPr>
        <w:t>IIoT</w:t>
      </w:r>
      <w:proofErr w:type="spellEnd"/>
      <w:r w:rsidR="00C4535C" w:rsidRPr="00C87FD9">
        <w:rPr>
          <w:sz w:val="24"/>
          <w:szCs w:val="24"/>
        </w:rPr>
        <w:t xml:space="preserve"> </w:t>
      </w:r>
    </w:p>
    <w:p w14:paraId="5906BBD5" w14:textId="77777777" w:rsidR="00B06DA8" w:rsidRPr="00C87FD9" w:rsidRDefault="00B06DA8" w:rsidP="009164CC">
      <w:pPr>
        <w:pBdr>
          <w:bottom w:val="single" w:sz="12" w:space="1" w:color="auto"/>
        </w:pBdr>
        <w:tabs>
          <w:tab w:val="left" w:pos="1985"/>
        </w:tabs>
        <w:rPr>
          <w:rFonts w:eastAsia="Batang"/>
          <w:sz w:val="24"/>
          <w:lang w:eastAsia="ko-KR"/>
        </w:rPr>
      </w:pPr>
      <w:r w:rsidRPr="00C87FD9">
        <w:rPr>
          <w:b/>
          <w:sz w:val="24"/>
        </w:rPr>
        <w:t>Document for:</w:t>
      </w:r>
      <w:r w:rsidRPr="00C87FD9">
        <w:rPr>
          <w:sz w:val="24"/>
        </w:rPr>
        <w:tab/>
      </w:r>
      <w:bookmarkStart w:id="1" w:name="DocumentFor"/>
      <w:bookmarkEnd w:id="1"/>
      <w:r w:rsidRPr="00C87FD9">
        <w:rPr>
          <w:rFonts w:eastAsia="Batang"/>
          <w:sz w:val="24"/>
          <w:lang w:eastAsia="ko-KR"/>
        </w:rPr>
        <w:t>Discussion and Decision</w:t>
      </w:r>
    </w:p>
    <w:p w14:paraId="7260C0CE" w14:textId="77777777" w:rsidR="00B06DA8" w:rsidRPr="00C87FD9" w:rsidRDefault="00B06DA8" w:rsidP="009164CC">
      <w:pPr>
        <w:pStyle w:val="1"/>
        <w:spacing w:before="360" w:after="60"/>
        <w:rPr>
          <w:rFonts w:ascii="Times New Roman" w:hAnsi="Times New Roman"/>
          <w:lang w:val="en-US" w:eastAsia="ko-KR"/>
        </w:rPr>
      </w:pPr>
      <w:r w:rsidRPr="00C87FD9">
        <w:rPr>
          <w:rFonts w:ascii="Times New Roman" w:hAnsi="Times New Roman"/>
          <w:lang w:val="en-US" w:eastAsia="ko-KR"/>
        </w:rPr>
        <w:t>Introduction</w:t>
      </w:r>
    </w:p>
    <w:p w14:paraId="52D187DF" w14:textId="781B99E9" w:rsidR="00C4535C" w:rsidRPr="00C87FD9" w:rsidRDefault="00C4535C" w:rsidP="009164CC">
      <w:pPr>
        <w:jc w:val="both"/>
      </w:pPr>
      <w:r w:rsidRPr="00C87FD9">
        <w:t xml:space="preserve">In </w:t>
      </w:r>
      <w:r w:rsidR="003D2D17">
        <w:rPr>
          <w:rFonts w:eastAsia="宋体"/>
          <w:lang w:eastAsia="zh-CN"/>
        </w:rPr>
        <w:t>RAN 1 104</w:t>
      </w:r>
      <w:r w:rsidRPr="00C87FD9">
        <w:rPr>
          <w:rFonts w:eastAsia="宋体"/>
          <w:lang w:eastAsia="zh-CN"/>
        </w:rPr>
        <w:t>-e meeting,</w:t>
      </w:r>
      <w:r w:rsidRPr="00C87FD9">
        <w:t xml:space="preserve"> RAN1 made the following agreements for UE-initiated FBE</w:t>
      </w:r>
      <w:r w:rsidR="00B13E50">
        <w:t xml:space="preserve"> and</w:t>
      </w:r>
      <w:r w:rsidRPr="00C87FD9">
        <w:t xml:space="preserve"> harmonizing CG-PUSCH in URLLC and NR-U</w:t>
      </w:r>
      <w:r w:rsidR="00E577DF">
        <w:t xml:space="preserve"> [1]</w:t>
      </w:r>
      <w:r w:rsidRPr="00C87FD9">
        <w:t xml:space="preserve">. </w:t>
      </w:r>
    </w:p>
    <w:tbl>
      <w:tblPr>
        <w:tblStyle w:val="aff"/>
        <w:tblW w:w="0" w:type="auto"/>
        <w:tblLook w:val="04A0" w:firstRow="1" w:lastRow="0" w:firstColumn="1" w:lastColumn="0" w:noHBand="0" w:noVBand="1"/>
      </w:tblPr>
      <w:tblGrid>
        <w:gridCol w:w="9623"/>
      </w:tblGrid>
      <w:tr w:rsidR="00C4535C" w:rsidRPr="00C87FD9" w14:paraId="7CC5ADF6" w14:textId="77777777" w:rsidTr="008164F0">
        <w:tc>
          <w:tcPr>
            <w:tcW w:w="9737" w:type="dxa"/>
          </w:tcPr>
          <w:p w14:paraId="46022F39" w14:textId="77777777" w:rsidR="003D2D17" w:rsidRPr="0004034C" w:rsidRDefault="003D2D17" w:rsidP="009164CC">
            <w:pPr>
              <w:rPr>
                <w:b/>
                <w:bCs/>
                <w:lang w:eastAsia="x-none"/>
              </w:rPr>
            </w:pPr>
            <w:r w:rsidRPr="0004034C">
              <w:rPr>
                <w:highlight w:val="green"/>
                <w:lang w:eastAsia="x-none"/>
              </w:rPr>
              <w:t>Agreement</w:t>
            </w:r>
            <w:r w:rsidRPr="0004034C">
              <w:rPr>
                <w:b/>
                <w:bCs/>
                <w:lang w:eastAsia="x-none"/>
              </w:rPr>
              <w:t>:</w:t>
            </w:r>
          </w:p>
          <w:p w14:paraId="5CDA82EF" w14:textId="77777777" w:rsidR="003D2D17" w:rsidRPr="0004034C" w:rsidRDefault="003D2D17" w:rsidP="009164CC">
            <w:pPr>
              <w:numPr>
                <w:ilvl w:val="0"/>
                <w:numId w:val="26"/>
              </w:numPr>
              <w:spacing w:after="0"/>
            </w:pPr>
            <w:r w:rsidRPr="0004034C">
              <w:t xml:space="preserve">In semi-static channel access mode, UE FFP periodicity is chosen from the following set of values in </w:t>
            </w:r>
            <w:proofErr w:type="spellStart"/>
            <w:r w:rsidRPr="0004034C">
              <w:t>ms</w:t>
            </w:r>
            <w:proofErr w:type="spellEnd"/>
            <w:r w:rsidRPr="0004034C">
              <w:t>: {1, 2, 2.5, 4, 5</w:t>
            </w:r>
            <w:proofErr w:type="gramStart"/>
            <w:r w:rsidRPr="0004034C">
              <w:t>,10</w:t>
            </w:r>
            <w:proofErr w:type="gramEnd"/>
            <w:r w:rsidRPr="0004034C">
              <w:t>}.</w:t>
            </w:r>
          </w:p>
          <w:p w14:paraId="45DDF3E0" w14:textId="77777777" w:rsidR="003D2D17" w:rsidRPr="0004034C" w:rsidRDefault="003D2D17" w:rsidP="009164CC">
            <w:pPr>
              <w:numPr>
                <w:ilvl w:val="1"/>
                <w:numId w:val="26"/>
              </w:numPr>
              <w:spacing w:after="0"/>
            </w:pPr>
            <w:r w:rsidRPr="0004034C">
              <w:t xml:space="preserve">FFS on other values </w:t>
            </w:r>
          </w:p>
          <w:p w14:paraId="6F3B0380" w14:textId="77777777" w:rsidR="003D2D17" w:rsidRDefault="003D2D17" w:rsidP="009164CC">
            <w:pPr>
              <w:spacing w:after="0"/>
              <w:ind w:left="420"/>
            </w:pPr>
          </w:p>
          <w:p w14:paraId="5E1EE89E" w14:textId="77777777" w:rsidR="003D2D17" w:rsidRPr="0004034C" w:rsidRDefault="003D2D17" w:rsidP="009164CC">
            <w:r w:rsidRPr="0004034C">
              <w:rPr>
                <w:highlight w:val="green"/>
              </w:rPr>
              <w:t>Agreement:</w:t>
            </w:r>
          </w:p>
          <w:p w14:paraId="62CEEBA2" w14:textId="77777777" w:rsidR="003D2D17" w:rsidRPr="0004034C" w:rsidRDefault="003D2D17" w:rsidP="009164CC">
            <w:pPr>
              <w:pStyle w:val="aff4"/>
              <w:numPr>
                <w:ilvl w:val="0"/>
                <w:numId w:val="29"/>
              </w:numPr>
              <w:overflowPunct w:val="0"/>
              <w:autoSpaceDE w:val="0"/>
              <w:autoSpaceDN w:val="0"/>
              <w:adjustRightInd w:val="0"/>
              <w:textAlignment w:val="baseline"/>
            </w:pPr>
            <w:r w:rsidRPr="0004034C">
              <w:t>In semi-static channel access mode:</w:t>
            </w:r>
          </w:p>
          <w:p w14:paraId="373297D1" w14:textId="77777777" w:rsidR="003D2D17" w:rsidRPr="0004034C" w:rsidRDefault="003D2D17" w:rsidP="009164CC">
            <w:pPr>
              <w:pStyle w:val="aff4"/>
              <w:numPr>
                <w:ilvl w:val="1"/>
                <w:numId w:val="29"/>
              </w:numPr>
              <w:overflowPunct w:val="0"/>
              <w:autoSpaceDE w:val="0"/>
              <w:autoSpaceDN w:val="0"/>
              <w:adjustRightInd w:val="0"/>
              <w:textAlignment w:val="baseline"/>
            </w:pPr>
            <w:r w:rsidRPr="0004034C">
              <w:t xml:space="preserve">An FFP period for UE-initiated COT is configured as the same, integer multiple of, or inter-factor of the FFP period configured for </w:t>
            </w:r>
            <w:proofErr w:type="spellStart"/>
            <w:r w:rsidRPr="0004034C">
              <w:t>gNB</w:t>
            </w:r>
            <w:proofErr w:type="spellEnd"/>
            <w:r w:rsidRPr="0004034C">
              <w:t xml:space="preserve">-initiated COT </w:t>
            </w:r>
          </w:p>
          <w:p w14:paraId="2AF71155" w14:textId="77777777" w:rsidR="003D2D17" w:rsidRPr="0004034C" w:rsidRDefault="003D2D17" w:rsidP="009164CC">
            <w:pPr>
              <w:pStyle w:val="aff4"/>
              <w:numPr>
                <w:ilvl w:val="1"/>
                <w:numId w:val="29"/>
              </w:numPr>
              <w:overflowPunct w:val="0"/>
              <w:autoSpaceDE w:val="0"/>
              <w:autoSpaceDN w:val="0"/>
              <w:adjustRightInd w:val="0"/>
              <w:textAlignment w:val="baseline"/>
            </w:pPr>
            <w:r w:rsidRPr="0004034C">
              <w:t xml:space="preserve">FFP period for UE-initiated COT can be configured independently from FFP period of </w:t>
            </w:r>
            <w:proofErr w:type="spellStart"/>
            <w:r w:rsidRPr="0004034C">
              <w:t>gNB</w:t>
            </w:r>
            <w:proofErr w:type="spellEnd"/>
            <w:r w:rsidRPr="0004034C">
              <w:t>-initiated COT, if the UE indicates the corresponding capability</w:t>
            </w:r>
          </w:p>
          <w:p w14:paraId="6360ACA3" w14:textId="77777777" w:rsidR="003D2D17" w:rsidRPr="0004034C" w:rsidRDefault="003D2D17" w:rsidP="009164CC">
            <w:pPr>
              <w:pStyle w:val="aff4"/>
              <w:numPr>
                <w:ilvl w:val="1"/>
                <w:numId w:val="29"/>
              </w:numPr>
              <w:overflowPunct w:val="0"/>
              <w:autoSpaceDE w:val="0"/>
              <w:autoSpaceDN w:val="0"/>
              <w:adjustRightInd w:val="0"/>
              <w:textAlignment w:val="baseline"/>
            </w:pPr>
            <w:r w:rsidRPr="0004034C">
              <w:t>FFP offset for UE-initiated COT is the starting point of first UE FFP relative to the radio frame X boundary.</w:t>
            </w:r>
          </w:p>
          <w:p w14:paraId="0ECBE35A" w14:textId="77777777" w:rsidR="003D2D17" w:rsidRPr="0004034C" w:rsidRDefault="003D2D17" w:rsidP="009164CC">
            <w:pPr>
              <w:pStyle w:val="aff4"/>
              <w:numPr>
                <w:ilvl w:val="2"/>
                <w:numId w:val="29"/>
              </w:numPr>
              <w:overflowPunct w:val="0"/>
              <w:autoSpaceDE w:val="0"/>
              <w:autoSpaceDN w:val="0"/>
              <w:adjustRightInd w:val="0"/>
              <w:textAlignment w:val="baseline"/>
            </w:pPr>
            <w:r w:rsidRPr="0004034C">
              <w:t xml:space="preserve">The offset value range is 0 ≤ offset </w:t>
            </w:r>
            <w:r w:rsidRPr="0004034C">
              <w:rPr>
                <w:lang w:eastAsia="zh-CN"/>
              </w:rPr>
              <w:t>＜</w:t>
            </w:r>
            <w:r w:rsidRPr="0004034C">
              <w:t>FFP period of UE-initiated COT</w:t>
            </w:r>
          </w:p>
          <w:p w14:paraId="3EDDAA05" w14:textId="77777777" w:rsidR="003D2D17" w:rsidRPr="0004034C" w:rsidRDefault="003D2D17" w:rsidP="009164CC">
            <w:pPr>
              <w:pStyle w:val="aff4"/>
              <w:numPr>
                <w:ilvl w:val="3"/>
                <w:numId w:val="29"/>
              </w:numPr>
              <w:overflowPunct w:val="0"/>
              <w:autoSpaceDE w:val="0"/>
              <w:autoSpaceDN w:val="0"/>
              <w:adjustRightInd w:val="0"/>
              <w:textAlignment w:val="baseline"/>
            </w:pPr>
            <w:r w:rsidRPr="0004034C">
              <w:t>FFS on X (e.g. X=0, or X= even index number)</w:t>
            </w:r>
          </w:p>
          <w:p w14:paraId="58D04FBE" w14:textId="77777777" w:rsidR="003D2D17" w:rsidRPr="0004034C" w:rsidRDefault="003D2D17" w:rsidP="009164CC">
            <w:r w:rsidRPr="0004034C">
              <w:rPr>
                <w:highlight w:val="green"/>
              </w:rPr>
              <w:t>Agreement:</w:t>
            </w:r>
          </w:p>
          <w:p w14:paraId="4A900244" w14:textId="77777777" w:rsidR="003D2D17" w:rsidRPr="0004034C" w:rsidRDefault="003D2D17" w:rsidP="009164CC">
            <w:pPr>
              <w:rPr>
                <w:lang w:eastAsia="ko-KR"/>
              </w:rPr>
            </w:pPr>
            <w:r w:rsidRPr="0004034C">
              <w:rPr>
                <w:lang w:eastAsia="ko-KR"/>
              </w:rPr>
              <w:t>In semi-static channel access mode when a UE can operate as initiating device,</w:t>
            </w:r>
          </w:p>
          <w:p w14:paraId="11B3C72B" w14:textId="77777777" w:rsidR="003D2D17" w:rsidRPr="0004034C" w:rsidRDefault="003D2D17" w:rsidP="009164CC">
            <w:pPr>
              <w:numPr>
                <w:ilvl w:val="0"/>
                <w:numId w:val="27"/>
              </w:numPr>
              <w:spacing w:after="0"/>
              <w:rPr>
                <w:lang w:eastAsia="ko-KR"/>
              </w:rPr>
            </w:pPr>
            <w:r w:rsidRPr="0004034C">
              <w:rPr>
                <w:lang w:eastAsia="ko-KR"/>
              </w:rPr>
              <w:t xml:space="preserve">Select one of the following alternatives to determine whether a scheduled UL transmission is based on UE-initiated COT or sharing a </w:t>
            </w:r>
            <w:proofErr w:type="spellStart"/>
            <w:r w:rsidRPr="0004034C">
              <w:rPr>
                <w:lang w:eastAsia="ko-KR"/>
              </w:rPr>
              <w:t>gNB</w:t>
            </w:r>
            <w:proofErr w:type="spellEnd"/>
            <w:r w:rsidRPr="0004034C">
              <w:rPr>
                <w:lang w:eastAsia="ko-KR"/>
              </w:rPr>
              <w:t>-initiated COT:</w:t>
            </w:r>
          </w:p>
          <w:p w14:paraId="38EC75A4" w14:textId="77777777" w:rsidR="003D2D17" w:rsidRPr="0004034C" w:rsidRDefault="003D2D17" w:rsidP="009164CC">
            <w:pPr>
              <w:numPr>
                <w:ilvl w:val="0"/>
                <w:numId w:val="28"/>
              </w:numPr>
              <w:spacing w:after="0"/>
              <w:ind w:left="1080"/>
              <w:rPr>
                <w:lang w:eastAsia="zh-CN"/>
              </w:rPr>
            </w:pPr>
            <w:r w:rsidRPr="0004034C">
              <w:rPr>
                <w:lang w:eastAsia="ko-KR"/>
              </w:rPr>
              <w:t>Alt-a: Determination based on the content in the scheduling DCI</w:t>
            </w:r>
          </w:p>
          <w:p w14:paraId="6269F72F" w14:textId="77777777" w:rsidR="003D2D17" w:rsidRPr="0004034C" w:rsidRDefault="003D2D17" w:rsidP="009164CC">
            <w:pPr>
              <w:numPr>
                <w:ilvl w:val="1"/>
                <w:numId w:val="28"/>
              </w:numPr>
              <w:spacing w:after="0"/>
              <w:ind w:left="1800"/>
              <w:rPr>
                <w:lang w:eastAsia="zh-CN"/>
              </w:rPr>
            </w:pPr>
            <w:r w:rsidRPr="0004034C">
              <w:rPr>
                <w:lang w:eastAsia="zh-CN"/>
              </w:rPr>
              <w:t>FFS on whether the corresponding field(s) can be absent in DCI</w:t>
            </w:r>
          </w:p>
          <w:p w14:paraId="163CA16A" w14:textId="77777777" w:rsidR="003D2D17" w:rsidRPr="0004034C" w:rsidRDefault="003D2D17" w:rsidP="009164CC">
            <w:pPr>
              <w:numPr>
                <w:ilvl w:val="2"/>
                <w:numId w:val="28"/>
              </w:numPr>
              <w:spacing w:after="0"/>
              <w:ind w:left="2520"/>
              <w:rPr>
                <w:lang w:eastAsia="zh-CN"/>
              </w:rPr>
            </w:pPr>
            <w:r w:rsidRPr="0004034C">
              <w:t>If absent, d</w:t>
            </w:r>
            <w:r w:rsidRPr="0004034C">
              <w:rPr>
                <w:lang w:eastAsia="zh-CN"/>
              </w:rPr>
              <w:t>etermination based on the rules applied for configured UL transmissions</w:t>
            </w:r>
            <w:r w:rsidRPr="0004034C">
              <w:t xml:space="preserve"> is applied</w:t>
            </w:r>
          </w:p>
          <w:p w14:paraId="2F092318" w14:textId="77777777" w:rsidR="003D2D17" w:rsidRPr="0004034C" w:rsidRDefault="003D2D17" w:rsidP="009164CC">
            <w:pPr>
              <w:numPr>
                <w:ilvl w:val="1"/>
                <w:numId w:val="28"/>
              </w:numPr>
              <w:spacing w:after="0"/>
              <w:ind w:left="1800"/>
              <w:rPr>
                <w:lang w:eastAsia="zh-CN"/>
              </w:rPr>
            </w:pPr>
            <w:r w:rsidRPr="0004034C">
              <w:rPr>
                <w:lang w:eastAsia="zh-CN"/>
              </w:rPr>
              <w:t xml:space="preserve">FFS whether/how to handle the case when the </w:t>
            </w:r>
            <w:proofErr w:type="spellStart"/>
            <w:r w:rsidRPr="0004034C">
              <w:rPr>
                <w:lang w:eastAsia="zh-CN"/>
              </w:rPr>
              <w:t>gNB</w:t>
            </w:r>
            <w:proofErr w:type="spellEnd"/>
            <w:r w:rsidRPr="0004034C">
              <w:rPr>
                <w:lang w:eastAsia="zh-CN"/>
              </w:rPr>
              <w:t xml:space="preserve"> schedules an UL transmission in the next </w:t>
            </w:r>
            <w:proofErr w:type="spellStart"/>
            <w:r w:rsidRPr="0004034C">
              <w:rPr>
                <w:lang w:eastAsia="zh-CN"/>
              </w:rPr>
              <w:t>gNB’s</w:t>
            </w:r>
            <w:proofErr w:type="spellEnd"/>
            <w:r w:rsidRPr="0004034C">
              <w:rPr>
                <w:lang w:eastAsia="zh-CN"/>
              </w:rPr>
              <w:t xml:space="preserve"> FFP period</w:t>
            </w:r>
          </w:p>
          <w:p w14:paraId="0C94236B" w14:textId="77777777" w:rsidR="003D2D17" w:rsidRPr="0004034C" w:rsidRDefault="003D2D17" w:rsidP="009164CC">
            <w:pPr>
              <w:numPr>
                <w:ilvl w:val="1"/>
                <w:numId w:val="28"/>
              </w:numPr>
              <w:spacing w:after="0"/>
              <w:rPr>
                <w:lang w:eastAsia="zh-CN"/>
              </w:rPr>
            </w:pPr>
            <w:r w:rsidRPr="0004034C">
              <w:rPr>
                <w:lang w:eastAsia="zh-CN"/>
              </w:rPr>
              <w:t>Alt-b: Determination based on the rules applied for a configured UL transmission</w:t>
            </w:r>
          </w:p>
          <w:p w14:paraId="6EE1A52D" w14:textId="77777777" w:rsidR="003D2D17" w:rsidRDefault="003D2D17" w:rsidP="009164CC">
            <w:pPr>
              <w:spacing w:after="0"/>
              <w:ind w:left="420"/>
            </w:pPr>
          </w:p>
          <w:p w14:paraId="1A210885" w14:textId="77777777" w:rsidR="003D2D17" w:rsidRPr="0004034C" w:rsidRDefault="003D2D17" w:rsidP="009164CC">
            <w:r w:rsidRPr="0004034C">
              <w:rPr>
                <w:highlight w:val="green"/>
              </w:rPr>
              <w:t>Agreement:</w:t>
            </w:r>
          </w:p>
          <w:p w14:paraId="005090FD" w14:textId="77777777" w:rsidR="003D2D17" w:rsidRPr="0004034C" w:rsidRDefault="003D2D17" w:rsidP="009164CC">
            <w:pPr>
              <w:rPr>
                <w:lang w:eastAsia="ko-KR"/>
              </w:rPr>
            </w:pPr>
            <w:r w:rsidRPr="0004034C">
              <w:rPr>
                <w:lang w:eastAsia="ko-KR"/>
              </w:rPr>
              <w:t>In semi-static channel access mode when a UE can operate as UE-initiated COT,</w:t>
            </w:r>
          </w:p>
          <w:p w14:paraId="2DD6F601" w14:textId="77777777" w:rsidR="003D2D17" w:rsidRPr="0004034C" w:rsidRDefault="003D2D17" w:rsidP="009164CC">
            <w:pPr>
              <w:numPr>
                <w:ilvl w:val="0"/>
                <w:numId w:val="30"/>
              </w:numPr>
              <w:spacing w:after="0"/>
              <w:rPr>
                <w:rFonts w:eastAsia="Times New Roman"/>
                <w:lang w:eastAsia="ko-KR"/>
              </w:rPr>
            </w:pPr>
            <w:r w:rsidRPr="0004034C">
              <w:rPr>
                <w:rFonts w:eastAsia="Times New Roman"/>
                <w:lang w:eastAsia="ko-KR"/>
              </w:rPr>
              <w:t xml:space="preserve">Select one of the following alternatives to determine whether a configured UL transmission that is aligned with a UE FFP boundary and ends before the idle period of that UE FFP, is based on UE-initiated COT or sharing a </w:t>
            </w:r>
            <w:proofErr w:type="spellStart"/>
            <w:r w:rsidRPr="0004034C">
              <w:rPr>
                <w:rFonts w:eastAsia="Times New Roman"/>
                <w:lang w:eastAsia="ko-KR"/>
              </w:rPr>
              <w:t>gNB</w:t>
            </w:r>
            <w:proofErr w:type="spellEnd"/>
            <w:r w:rsidRPr="0004034C">
              <w:rPr>
                <w:rFonts w:eastAsia="Times New Roman"/>
                <w:lang w:eastAsia="ko-KR"/>
              </w:rPr>
              <w:t>-initiated COT:</w:t>
            </w:r>
          </w:p>
          <w:p w14:paraId="2AA851C4" w14:textId="77777777" w:rsidR="003D2D17" w:rsidRPr="0004034C" w:rsidRDefault="003D2D17" w:rsidP="009164CC">
            <w:pPr>
              <w:numPr>
                <w:ilvl w:val="1"/>
                <w:numId w:val="30"/>
              </w:numPr>
              <w:spacing w:after="0"/>
              <w:rPr>
                <w:rFonts w:eastAsia="Times New Roman"/>
                <w:lang w:eastAsia="zh-CN"/>
              </w:rPr>
            </w:pPr>
            <w:r w:rsidRPr="0004034C">
              <w:rPr>
                <w:rFonts w:eastAsia="Times New Roman"/>
                <w:b/>
                <w:bCs/>
                <w:lang w:eastAsia="ko-KR"/>
              </w:rPr>
              <w:t>Alt-a:</w:t>
            </w:r>
            <w:r w:rsidRPr="0004034C">
              <w:rPr>
                <w:rFonts w:eastAsia="Times New Roman"/>
                <w:lang w:eastAsia="ko-KR"/>
              </w:rPr>
              <w:t xml:space="preserve"> If the transmission is confined </w:t>
            </w:r>
            <w:proofErr w:type="gramStart"/>
            <w:r w:rsidRPr="0004034C">
              <w:rPr>
                <w:rFonts w:eastAsia="Times New Roman"/>
                <w:lang w:eastAsia="ko-KR"/>
              </w:rPr>
              <w:t>within</w:t>
            </w:r>
            <w:proofErr w:type="gramEnd"/>
            <w:r w:rsidRPr="0004034C">
              <w:rPr>
                <w:rFonts w:eastAsia="Times New Roman"/>
                <w:lang w:eastAsia="ko-KR"/>
              </w:rPr>
              <w:t xml:space="preserve"> a </w:t>
            </w:r>
            <w:proofErr w:type="spellStart"/>
            <w:r w:rsidRPr="0004034C">
              <w:rPr>
                <w:rFonts w:eastAsia="Times New Roman"/>
                <w:lang w:eastAsia="ko-KR"/>
              </w:rPr>
              <w:t>gNB</w:t>
            </w:r>
            <w:proofErr w:type="spellEnd"/>
            <w:r w:rsidRPr="0004034C">
              <w:rPr>
                <w:rFonts w:eastAsia="Times New Roman"/>
                <w:lang w:eastAsia="ko-KR"/>
              </w:rPr>
              <w:t xml:space="preserve"> FFP before the idle period of that </w:t>
            </w:r>
            <w:proofErr w:type="spellStart"/>
            <w:r w:rsidRPr="0004034C">
              <w:rPr>
                <w:rFonts w:eastAsia="Times New Roman"/>
                <w:lang w:eastAsia="ko-KR"/>
              </w:rPr>
              <w:t>gNB</w:t>
            </w:r>
            <w:proofErr w:type="spellEnd"/>
            <w:r w:rsidRPr="0004034C">
              <w:rPr>
                <w:rFonts w:eastAsia="Times New Roman"/>
                <w:lang w:eastAsia="ko-KR"/>
              </w:rPr>
              <w:t xml:space="preserve"> FFP, and the UE</w:t>
            </w:r>
            <w:r>
              <w:rPr>
                <w:rFonts w:eastAsia="Times New Roman"/>
                <w:lang w:eastAsia="ko-KR"/>
              </w:rPr>
              <w:t xml:space="preserve"> </w:t>
            </w:r>
            <w:r w:rsidRPr="0004034C">
              <w:rPr>
                <w:rFonts w:eastAsia="Times New Roman"/>
                <w:lang w:eastAsia="ko-KR"/>
              </w:rPr>
              <w:t>has</w:t>
            </w:r>
            <w:r>
              <w:rPr>
                <w:rFonts w:eastAsia="Times New Roman"/>
                <w:lang w:eastAsia="ko-KR"/>
              </w:rPr>
              <w:t xml:space="preserve"> </w:t>
            </w:r>
            <w:r w:rsidRPr="0004034C">
              <w:rPr>
                <w:rFonts w:eastAsia="Times New Roman"/>
                <w:lang w:eastAsia="ko-KR"/>
              </w:rPr>
              <w:t>already</w:t>
            </w:r>
            <w:r>
              <w:rPr>
                <w:rFonts w:eastAsia="Times New Roman"/>
                <w:lang w:eastAsia="ko-KR"/>
              </w:rPr>
              <w:t xml:space="preserve"> </w:t>
            </w:r>
            <w:r w:rsidRPr="0004034C">
              <w:rPr>
                <w:rFonts w:eastAsia="Times New Roman"/>
                <w:lang w:eastAsia="ko-KR"/>
              </w:rPr>
              <w:t xml:space="preserve">determined that </w:t>
            </w:r>
            <w:proofErr w:type="spellStart"/>
            <w:r w:rsidRPr="0004034C">
              <w:rPr>
                <w:rFonts w:eastAsia="Times New Roman"/>
                <w:lang w:eastAsia="ko-KR"/>
              </w:rPr>
              <w:t>gNB</w:t>
            </w:r>
            <w:proofErr w:type="spellEnd"/>
            <w:r w:rsidRPr="0004034C">
              <w:rPr>
                <w:rFonts w:eastAsia="Times New Roman"/>
                <w:lang w:eastAsia="ko-KR"/>
              </w:rPr>
              <w:t xml:space="preserve"> is initiated that </w:t>
            </w:r>
            <w:proofErr w:type="spellStart"/>
            <w:r w:rsidRPr="0004034C">
              <w:rPr>
                <w:rFonts w:eastAsia="Times New Roman"/>
                <w:lang w:eastAsia="ko-KR"/>
              </w:rPr>
              <w:t>gNB</w:t>
            </w:r>
            <w:proofErr w:type="spellEnd"/>
            <w:r w:rsidRPr="0004034C">
              <w:rPr>
                <w:rFonts w:eastAsia="Times New Roman"/>
                <w:lang w:eastAsia="ko-KR"/>
              </w:rPr>
              <w:t xml:space="preserve"> FFP, UE assumes that the configured UL transmission corresponds to</w:t>
            </w:r>
            <w:r>
              <w:rPr>
                <w:rFonts w:eastAsia="Times New Roman"/>
                <w:lang w:eastAsia="ko-KR"/>
              </w:rPr>
              <w:t xml:space="preserve"> </w:t>
            </w:r>
            <w:proofErr w:type="spellStart"/>
            <w:r w:rsidRPr="0004034C">
              <w:rPr>
                <w:rFonts w:eastAsia="Times New Roman"/>
                <w:lang w:eastAsia="ko-KR"/>
              </w:rPr>
              <w:t>gNB</w:t>
            </w:r>
            <w:proofErr w:type="spellEnd"/>
            <w:r w:rsidRPr="0004034C">
              <w:rPr>
                <w:rFonts w:eastAsia="Times New Roman"/>
                <w:lang w:eastAsia="ko-KR"/>
              </w:rPr>
              <w:t>-initiated COT. Otherwise, UE assumes that the configured UL transmission corresponds to UE-initiated COT</w:t>
            </w:r>
          </w:p>
          <w:p w14:paraId="1655A66B" w14:textId="77777777" w:rsidR="003D2D17" w:rsidRPr="0004034C" w:rsidRDefault="003D2D17" w:rsidP="009164CC">
            <w:pPr>
              <w:numPr>
                <w:ilvl w:val="1"/>
                <w:numId w:val="30"/>
              </w:numPr>
              <w:spacing w:after="0"/>
              <w:rPr>
                <w:rFonts w:eastAsia="Times New Roman"/>
                <w:lang w:eastAsia="zh-CN"/>
              </w:rPr>
            </w:pPr>
            <w:r w:rsidRPr="0004034C">
              <w:rPr>
                <w:rFonts w:eastAsia="Times New Roman"/>
                <w:b/>
                <w:bCs/>
                <w:lang w:eastAsia="ko-KR"/>
              </w:rPr>
              <w:t>Alt-b:</w:t>
            </w:r>
            <w:r w:rsidRPr="0004034C">
              <w:rPr>
                <w:rFonts w:eastAsia="Times New Roman"/>
                <w:lang w:eastAsia="ko-KR"/>
              </w:rPr>
              <w:t xml:space="preserve"> The UE assumes that the configured UL transmission corresponds to UE-initiated COT.</w:t>
            </w:r>
          </w:p>
          <w:p w14:paraId="6EDE2505" w14:textId="77777777" w:rsidR="003D2D17" w:rsidRPr="0004034C" w:rsidRDefault="003D2D17" w:rsidP="009164CC"/>
          <w:p w14:paraId="5B3F1BF6" w14:textId="77777777" w:rsidR="003D2D17" w:rsidRPr="0004034C" w:rsidRDefault="003D2D17" w:rsidP="009164CC">
            <w:r w:rsidRPr="0004034C">
              <w:rPr>
                <w:highlight w:val="green"/>
              </w:rPr>
              <w:lastRenderedPageBreak/>
              <w:t>Agreement:</w:t>
            </w:r>
          </w:p>
          <w:p w14:paraId="1F20A2FB" w14:textId="77777777" w:rsidR="003D2D17" w:rsidRPr="0004034C" w:rsidRDefault="003D2D17" w:rsidP="009164CC">
            <w:pPr>
              <w:pStyle w:val="aff4"/>
              <w:numPr>
                <w:ilvl w:val="0"/>
                <w:numId w:val="31"/>
              </w:numPr>
              <w:overflowPunct w:val="0"/>
              <w:autoSpaceDE w:val="0"/>
              <w:autoSpaceDN w:val="0"/>
              <w:adjustRightInd w:val="0"/>
              <w:textAlignment w:val="baseline"/>
              <w:rPr>
                <w:rFonts w:eastAsia="Times New Roman"/>
              </w:rPr>
            </w:pPr>
            <w:r w:rsidRPr="0004034C">
              <w:rPr>
                <w:rFonts w:eastAsia="Times New Roman"/>
              </w:rPr>
              <w:t xml:space="preserve">In semi-static channel access mode, sharing a UE initiated COT through the </w:t>
            </w:r>
            <w:proofErr w:type="spellStart"/>
            <w:r w:rsidRPr="0004034C">
              <w:rPr>
                <w:rFonts w:eastAsia="Times New Roman"/>
              </w:rPr>
              <w:t>gNB</w:t>
            </w:r>
            <w:proofErr w:type="spellEnd"/>
            <w:r w:rsidRPr="0004034C">
              <w:rPr>
                <w:rFonts w:eastAsia="Times New Roman"/>
              </w:rPr>
              <w:t xml:space="preserve"> to other intra-cell UEs for UL transmissions, </w:t>
            </w:r>
            <w:proofErr w:type="gramStart"/>
            <w:r w:rsidRPr="0004034C">
              <w:rPr>
                <w:rFonts w:eastAsia="Times New Roman"/>
              </w:rPr>
              <w:t>is not supported</w:t>
            </w:r>
            <w:proofErr w:type="gramEnd"/>
            <w:r w:rsidRPr="0004034C">
              <w:rPr>
                <w:rFonts w:eastAsia="Times New Roman"/>
              </w:rPr>
              <w:t>.</w:t>
            </w:r>
          </w:p>
          <w:p w14:paraId="7E588C64" w14:textId="77777777" w:rsidR="003D2D17" w:rsidRDefault="003D2D17" w:rsidP="009164CC">
            <w:pPr>
              <w:spacing w:after="0"/>
              <w:ind w:left="420"/>
            </w:pPr>
          </w:p>
          <w:p w14:paraId="232284BE" w14:textId="77777777" w:rsidR="003D2D17" w:rsidRPr="0004034C" w:rsidRDefault="003D2D17" w:rsidP="009164CC">
            <w:pPr>
              <w:rPr>
                <w:highlight w:val="green"/>
              </w:rPr>
            </w:pPr>
            <w:r w:rsidRPr="0004034C">
              <w:rPr>
                <w:highlight w:val="green"/>
              </w:rPr>
              <w:t>Agreement:</w:t>
            </w:r>
          </w:p>
          <w:p w14:paraId="7E4B3C4B" w14:textId="77777777" w:rsidR="003D2D17" w:rsidRPr="0004034C" w:rsidRDefault="003D2D17" w:rsidP="009164CC">
            <w:pPr>
              <w:numPr>
                <w:ilvl w:val="0"/>
                <w:numId w:val="25"/>
              </w:numPr>
              <w:spacing w:after="0"/>
            </w:pPr>
            <w:r w:rsidRPr="0004034C">
              <w:t xml:space="preserve">PUSCH repetition Type B is supported for unlicensed band operation when using NR </w:t>
            </w:r>
            <w:proofErr w:type="spellStart"/>
            <w:r w:rsidRPr="0004034C">
              <w:t>IIoT</w:t>
            </w:r>
            <w:proofErr w:type="spellEnd"/>
            <w:r w:rsidRPr="0004034C">
              <w:t xml:space="preserve"> Rel-16 based CG</w:t>
            </w:r>
          </w:p>
          <w:p w14:paraId="4E891A60" w14:textId="2008ED3A" w:rsidR="00C4535C" w:rsidRPr="003D2D17" w:rsidRDefault="003D2D17" w:rsidP="009164CC">
            <w:pPr>
              <w:numPr>
                <w:ilvl w:val="1"/>
                <w:numId w:val="25"/>
              </w:numPr>
              <w:spacing w:after="0"/>
            </w:pPr>
            <w:r w:rsidRPr="0004034C">
              <w:t>FFS whether/how to enhance</w:t>
            </w:r>
            <w:r w:rsidR="00C4535C" w:rsidRPr="003D2D17">
              <w:rPr>
                <w:color w:val="000000"/>
              </w:rPr>
              <w:t xml:space="preserve"> </w:t>
            </w:r>
          </w:p>
        </w:tc>
      </w:tr>
    </w:tbl>
    <w:p w14:paraId="7B2B2E3C" w14:textId="24CBBA8E" w:rsidR="004536FE" w:rsidRDefault="00C4535C" w:rsidP="009164CC">
      <w:pPr>
        <w:overflowPunct w:val="0"/>
        <w:autoSpaceDE w:val="0"/>
        <w:autoSpaceDN w:val="0"/>
        <w:spacing w:before="180"/>
        <w:ind w:firstLine="284"/>
        <w:jc w:val="both"/>
        <w:rPr>
          <w:lang w:eastAsia="ko-KR"/>
        </w:rPr>
      </w:pPr>
      <w:r w:rsidRPr="00C87FD9">
        <w:rPr>
          <w:rFonts w:eastAsia="宋体"/>
          <w:lang w:eastAsia="zh-CN"/>
        </w:rPr>
        <w:lastRenderedPageBreak/>
        <w:t xml:space="preserve">In this contribution, </w:t>
      </w:r>
      <w:proofErr w:type="gramStart"/>
      <w:r w:rsidR="00B13E50">
        <w:rPr>
          <w:rFonts w:eastAsia="宋体"/>
          <w:lang w:eastAsia="zh-CN"/>
        </w:rPr>
        <w:t xml:space="preserve">the remaining issues for </w:t>
      </w:r>
      <w:r w:rsidR="00B13E50" w:rsidRPr="00C87FD9">
        <w:t>UE-initiated FBE</w:t>
      </w:r>
      <w:r w:rsidR="00B13E50" w:rsidRPr="00C87FD9">
        <w:rPr>
          <w:rFonts w:eastAsia="宋体"/>
          <w:lang w:eastAsia="zh-CN"/>
        </w:rPr>
        <w:t xml:space="preserve"> </w:t>
      </w:r>
      <w:r w:rsidRPr="00C87FD9">
        <w:rPr>
          <w:rFonts w:eastAsia="宋体"/>
          <w:lang w:eastAsia="zh-CN"/>
        </w:rPr>
        <w:t xml:space="preserve">and </w:t>
      </w:r>
      <w:r w:rsidR="00D346C1">
        <w:rPr>
          <w:rFonts w:eastAsia="宋体" w:hint="eastAsia"/>
          <w:lang w:eastAsia="zh-CN"/>
        </w:rPr>
        <w:t>ho</w:t>
      </w:r>
      <w:r w:rsidR="00D346C1">
        <w:rPr>
          <w:rFonts w:eastAsia="宋体"/>
          <w:lang w:eastAsia="zh-CN"/>
        </w:rPr>
        <w:t xml:space="preserve">w </w:t>
      </w:r>
      <w:r w:rsidRPr="00C87FD9">
        <w:rPr>
          <w:rFonts w:eastAsia="宋体"/>
          <w:lang w:eastAsia="zh-CN"/>
        </w:rPr>
        <w:t>to harmonize UL config</w:t>
      </w:r>
      <w:r w:rsidR="00B13E50">
        <w:rPr>
          <w:rFonts w:eastAsia="宋体"/>
          <w:lang w:eastAsia="zh-CN"/>
        </w:rPr>
        <w:t>ured-grant in NR-U and URLLC</w:t>
      </w:r>
      <w:proofErr w:type="gramEnd"/>
      <w:r w:rsidR="00B13E50">
        <w:rPr>
          <w:rFonts w:eastAsia="宋体"/>
          <w:lang w:eastAsia="zh-CN"/>
        </w:rPr>
        <w:t xml:space="preserve"> are discussed</w:t>
      </w:r>
      <w:r w:rsidRPr="00C87FD9">
        <w:rPr>
          <w:rFonts w:eastAsia="宋体"/>
          <w:lang w:eastAsia="zh-CN"/>
        </w:rPr>
        <w:t xml:space="preserve">. </w:t>
      </w:r>
    </w:p>
    <w:p w14:paraId="4299A29E" w14:textId="77777777" w:rsidR="004536FE" w:rsidRPr="00D02CB4" w:rsidRDefault="004536FE" w:rsidP="009164CC">
      <w:pPr>
        <w:pStyle w:val="1"/>
        <w:pBdr>
          <w:top w:val="single" w:sz="12" w:space="2" w:color="auto"/>
        </w:pBdr>
        <w:tabs>
          <w:tab w:val="clear" w:pos="432"/>
        </w:tabs>
        <w:spacing w:before="0" w:after="60"/>
        <w:jc w:val="both"/>
        <w:rPr>
          <w:rFonts w:eastAsia="宋体"/>
          <w:lang w:eastAsia="zh-CN"/>
        </w:rPr>
      </w:pPr>
      <w:r w:rsidRPr="00D02CB4">
        <w:rPr>
          <w:rFonts w:eastAsia="宋体"/>
          <w:lang w:eastAsia="zh-CN"/>
        </w:rPr>
        <w:t>Discussion</w:t>
      </w:r>
    </w:p>
    <w:p w14:paraId="60DABD0F" w14:textId="10C7735F" w:rsidR="00D377EB" w:rsidRDefault="004536FE" w:rsidP="009164CC">
      <w:pPr>
        <w:pStyle w:val="2"/>
        <w:rPr>
          <w:sz w:val="24"/>
          <w:lang w:eastAsia="zh-CN"/>
        </w:rPr>
      </w:pPr>
      <w:r w:rsidRPr="007C584F">
        <w:rPr>
          <w:sz w:val="24"/>
          <w:lang w:eastAsia="zh-CN"/>
        </w:rPr>
        <w:t>UE-</w:t>
      </w:r>
      <w:r w:rsidRPr="007C584F">
        <w:rPr>
          <w:rFonts w:hint="eastAsia"/>
          <w:sz w:val="24"/>
          <w:lang w:eastAsia="zh-CN"/>
        </w:rPr>
        <w:t>init</w:t>
      </w:r>
      <w:r w:rsidRPr="007C584F">
        <w:rPr>
          <w:sz w:val="24"/>
          <w:lang w:eastAsia="zh-CN"/>
        </w:rPr>
        <w:t>iated COT for FBE</w:t>
      </w:r>
    </w:p>
    <w:p w14:paraId="19C6B9A2" w14:textId="77777777" w:rsidR="00BC4817" w:rsidRDefault="00BC4817" w:rsidP="009164CC">
      <w:pPr>
        <w:spacing w:after="120"/>
        <w:jc w:val="both"/>
        <w:rPr>
          <w:rFonts w:eastAsia="Batang"/>
          <w:b/>
          <w:u w:val="single"/>
          <w:lang w:val="en-GB"/>
        </w:rPr>
      </w:pPr>
      <w:r>
        <w:rPr>
          <w:rFonts w:eastAsia="Batang"/>
          <w:b/>
          <w:u w:val="single"/>
          <w:lang w:val="en-GB"/>
        </w:rPr>
        <w:t>Issue 1</w:t>
      </w:r>
      <w:r w:rsidRPr="00C87FD9">
        <w:rPr>
          <w:rFonts w:eastAsia="Batang"/>
          <w:b/>
          <w:u w:val="single"/>
          <w:lang w:val="en-GB"/>
        </w:rPr>
        <w:t xml:space="preserve">: UE-initiated COT for idle UE </w:t>
      </w:r>
    </w:p>
    <w:p w14:paraId="77CC3BEA" w14:textId="516788ED" w:rsidR="00BC4817" w:rsidRPr="00C87FD9" w:rsidRDefault="00BC4817" w:rsidP="009164CC">
      <w:pPr>
        <w:spacing w:after="120"/>
        <w:jc w:val="both"/>
        <w:rPr>
          <w:rFonts w:eastAsia="宋体"/>
          <w:lang w:eastAsia="zh-CN"/>
        </w:rPr>
      </w:pPr>
      <w:r w:rsidRPr="00C87FD9">
        <w:rPr>
          <w:rFonts w:eastAsia="宋体"/>
          <w:lang w:eastAsia="zh-CN"/>
        </w:rPr>
        <w:t xml:space="preserve">RAN1 </w:t>
      </w:r>
      <w:r w:rsidR="00B13E50">
        <w:rPr>
          <w:rFonts w:eastAsia="宋体"/>
          <w:lang w:eastAsia="zh-CN"/>
        </w:rPr>
        <w:t>agreed to support UE-initiated COT for RRC connected UE, while it is FFS whether support</w:t>
      </w:r>
      <w:r w:rsidRPr="00C87FD9">
        <w:rPr>
          <w:rFonts w:eastAsia="宋体"/>
          <w:lang w:eastAsia="zh-CN"/>
        </w:rPr>
        <w:t xml:space="preserve"> UE-initiated COT for RRC idle/inactive UE. Considering enabling UE-initiated COT for idle UE can </w:t>
      </w:r>
      <w:r w:rsidRPr="00C87FD9">
        <w:t xml:space="preserve">facilitate RACH procedure with comparable latency as over licensed band, it is beneficial to support </w:t>
      </w:r>
      <w:r w:rsidRPr="00C87FD9">
        <w:rPr>
          <w:rFonts w:eastAsia="宋体"/>
          <w:lang w:eastAsia="zh-CN"/>
        </w:rPr>
        <w:t>UE-initiated COT</w:t>
      </w:r>
      <w:r w:rsidR="002773C2">
        <w:rPr>
          <w:rFonts w:eastAsia="宋体"/>
          <w:lang w:eastAsia="zh-CN"/>
        </w:rPr>
        <w:t xml:space="preserve"> also for </w:t>
      </w:r>
      <w:r w:rsidRPr="00C87FD9">
        <w:rPr>
          <w:rFonts w:eastAsia="宋体"/>
          <w:lang w:eastAsia="zh-CN"/>
        </w:rPr>
        <w:t xml:space="preserve">RRC idle/inactive UE. </w:t>
      </w:r>
    </w:p>
    <w:p w14:paraId="71236575" w14:textId="104E6A3B" w:rsidR="00BC4817" w:rsidRPr="00C87FD9" w:rsidRDefault="00BC4817" w:rsidP="009164CC">
      <w:pPr>
        <w:spacing w:after="120"/>
        <w:jc w:val="both"/>
        <w:rPr>
          <w:rFonts w:eastAsia="宋体"/>
          <w:lang w:eastAsia="zh-CN"/>
        </w:rPr>
      </w:pPr>
      <w:r>
        <w:rPr>
          <w:rFonts w:eastAsia="宋体"/>
          <w:b/>
          <w:lang w:eastAsia="zh-CN"/>
        </w:rPr>
        <w:t>Proposal 1</w:t>
      </w:r>
      <w:r w:rsidRPr="00C87FD9">
        <w:rPr>
          <w:rFonts w:eastAsia="宋体"/>
          <w:b/>
          <w:lang w:eastAsia="zh-CN"/>
        </w:rPr>
        <w:t>: Support UE-initiated COT for idle UE.</w:t>
      </w:r>
    </w:p>
    <w:p w14:paraId="790040E6" w14:textId="77777777" w:rsidR="00BC4817" w:rsidRPr="00BC4817" w:rsidRDefault="00BC4817" w:rsidP="009164CC">
      <w:pPr>
        <w:rPr>
          <w:rFonts w:eastAsia="宋体"/>
          <w:lang w:eastAsia="zh-CN"/>
        </w:rPr>
      </w:pPr>
    </w:p>
    <w:p w14:paraId="1543F765" w14:textId="4E7A2A1F" w:rsidR="00C87FD9" w:rsidRPr="00C87FD9" w:rsidRDefault="000528F2" w:rsidP="009164CC">
      <w:pPr>
        <w:spacing w:after="120"/>
        <w:jc w:val="both"/>
        <w:rPr>
          <w:rFonts w:eastAsia="Batang"/>
          <w:b/>
          <w:u w:val="single"/>
          <w:lang w:val="en-GB"/>
        </w:rPr>
      </w:pPr>
      <w:r>
        <w:rPr>
          <w:rFonts w:eastAsia="Batang"/>
          <w:b/>
          <w:u w:val="single"/>
          <w:lang w:val="en-GB"/>
        </w:rPr>
        <w:t xml:space="preserve">Issue </w:t>
      </w:r>
      <w:r w:rsidR="00BC4817">
        <w:rPr>
          <w:rFonts w:eastAsia="Batang"/>
          <w:b/>
          <w:u w:val="single"/>
          <w:lang w:val="en-GB"/>
        </w:rPr>
        <w:t>2</w:t>
      </w:r>
      <w:r w:rsidR="00C87FD9" w:rsidRPr="00C87FD9">
        <w:rPr>
          <w:rFonts w:eastAsia="Batang"/>
          <w:b/>
          <w:u w:val="single"/>
          <w:lang w:val="en-GB"/>
        </w:rPr>
        <w:t xml:space="preserve">: UE-initiated COT parameter configuration </w:t>
      </w:r>
    </w:p>
    <w:p w14:paraId="3214D6D5" w14:textId="12EDBAD8" w:rsidR="007243B3" w:rsidRDefault="007243B3" w:rsidP="009164CC">
      <w:pPr>
        <w:spacing w:after="120"/>
        <w:jc w:val="both"/>
      </w:pPr>
      <w:r>
        <w:rPr>
          <w:rFonts w:eastAsia="宋体" w:hint="eastAsia"/>
          <w:lang w:eastAsia="zh-CN"/>
        </w:rPr>
        <w:t>T</w:t>
      </w:r>
      <w:r>
        <w:rPr>
          <w:rFonts w:eastAsia="宋体"/>
          <w:lang w:eastAsia="zh-CN"/>
        </w:rPr>
        <w:t xml:space="preserve">he remaining issue for </w:t>
      </w:r>
      <w:r w:rsidRPr="0004034C">
        <w:t>UE-initiated COT</w:t>
      </w:r>
      <w:r>
        <w:t xml:space="preserve"> parameter is whether to support additional </w:t>
      </w:r>
      <w:r w:rsidRPr="0004034C">
        <w:t>UE FFP periodicity</w:t>
      </w:r>
      <w:r>
        <w:t xml:space="preserve"> value to </w:t>
      </w:r>
      <w:r w:rsidRPr="0004034C">
        <w:t>{1, 2, 2.5, 4, 5,10}</w:t>
      </w:r>
      <w:r>
        <w:t xml:space="preserve">, and how to determine the start of UE FFP according to the FFP offset and </w:t>
      </w:r>
      <w:r w:rsidR="00D74ED2" w:rsidRPr="0004034C">
        <w:t>the radio frame X boundary</w:t>
      </w:r>
      <w:r w:rsidR="00D74ED2">
        <w:t xml:space="preserve">. </w:t>
      </w:r>
    </w:p>
    <w:p w14:paraId="70B45A72" w14:textId="1EFC02C4" w:rsidR="00E56818" w:rsidRDefault="007B7C14" w:rsidP="009164CC">
      <w:pPr>
        <w:spacing w:after="120"/>
        <w:jc w:val="both"/>
        <w:rPr>
          <w:lang w:eastAsia="zh-CN"/>
        </w:rPr>
      </w:pPr>
      <w:r>
        <w:rPr>
          <w:rFonts w:eastAsia="宋体"/>
          <w:lang w:eastAsia="zh-CN"/>
        </w:rPr>
        <w:t xml:space="preserve">In Rel-16, the candidate values for </w:t>
      </w:r>
      <w:proofErr w:type="spellStart"/>
      <w:r w:rsidR="00930FE4">
        <w:rPr>
          <w:rFonts w:eastAsia="宋体"/>
          <w:lang w:eastAsia="zh-CN"/>
        </w:rPr>
        <w:t>gNB</w:t>
      </w:r>
      <w:proofErr w:type="spellEnd"/>
      <w:r w:rsidR="00930FE4">
        <w:rPr>
          <w:rFonts w:eastAsia="宋体"/>
          <w:lang w:eastAsia="zh-CN"/>
        </w:rPr>
        <w:t xml:space="preserve"> FFP </w:t>
      </w:r>
      <w:r w:rsidR="00DF5C60">
        <w:t>periodicity</w:t>
      </w:r>
      <w:r w:rsidR="00DF5C60">
        <w:rPr>
          <w:rFonts w:eastAsia="宋体"/>
          <w:lang w:eastAsia="zh-CN"/>
        </w:rPr>
        <w:t xml:space="preserve"> </w:t>
      </w:r>
      <w:r w:rsidR="00930FE4">
        <w:rPr>
          <w:rFonts w:eastAsia="宋体"/>
          <w:lang w:eastAsia="zh-CN"/>
        </w:rPr>
        <w:t xml:space="preserve">is </w:t>
      </w:r>
      <m:oMath>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x</m:t>
            </m:r>
          </m:sub>
        </m:sSub>
      </m:oMath>
      <w:r w:rsidR="00930FE4" w:rsidRPr="006031F0">
        <w:rPr>
          <w:color w:val="000000"/>
        </w:rPr>
        <w:fldChar w:fldCharType="begin"/>
      </w:r>
      <w:r w:rsidR="00930FE4" w:rsidRPr="006031F0">
        <w:rPr>
          <w:color w:val="000000"/>
        </w:rPr>
        <w:instrText xml:space="preserve"> QUOTE </w:instrText>
      </w:r>
      <m:oMath>
        <m:r>
          <m:rPr>
            <m:sty m:val="p"/>
          </m:rPr>
          <w:rPr>
            <w:rFonts w:ascii="Cambria Math" w:hAnsi="Cambria Math"/>
            <w:color w:val="000000"/>
          </w:rPr>
          <m:t>x∙</m:t>
        </m:r>
        <m:sSub>
          <m:sSubPr>
            <m:ctrlPr>
              <w:rPr>
                <w:rFonts w:ascii="Cambria Math" w:hAnsi="Cambria Math"/>
                <w:i/>
                <w:color w:val="000000"/>
              </w:rPr>
            </m:ctrlPr>
          </m:sSubPr>
          <m:e>
            <m:r>
              <m:rPr>
                <m:sty m:val="p"/>
              </m:rPr>
              <w:rPr>
                <w:rFonts w:ascii="Cambria Math" w:hAnsi="Cambria Math"/>
                <w:color w:val="000000"/>
              </w:rPr>
              <m:t>T</m:t>
            </m:r>
          </m:e>
          <m:sub>
            <m:r>
              <m:rPr>
                <m:sty m:val="p"/>
              </m:rPr>
              <w:rPr>
                <w:rFonts w:ascii="Cambria Math" w:hAnsi="Cambria Math"/>
                <w:color w:val="000000"/>
              </w:rPr>
              <m:t>x</m:t>
            </m:r>
          </m:sub>
        </m:sSub>
      </m:oMath>
      <w:r w:rsidR="00930FE4" w:rsidRPr="006031F0">
        <w:rPr>
          <w:color w:val="000000"/>
        </w:rPr>
        <w:instrText xml:space="preserve"> </w:instrText>
      </w:r>
      <w:r w:rsidR="00930FE4" w:rsidRPr="006031F0">
        <w:rPr>
          <w:color w:val="000000"/>
        </w:rPr>
        <w:fldChar w:fldCharType="end"/>
      </w:r>
      <w:r w:rsidR="00930FE4">
        <w:rPr>
          <w:rFonts w:eastAsia="宋体" w:hint="eastAsia"/>
          <w:lang w:eastAsia="zh-CN"/>
        </w:rPr>
        <w:t xml:space="preserve"> </w:t>
      </w:r>
      <w:r w:rsidR="00930FE4">
        <w:rPr>
          <w:rFonts w:eastAsia="宋体"/>
          <w:lang w:eastAsia="zh-CN"/>
        </w:rPr>
        <w:t xml:space="preserve">= </w:t>
      </w:r>
      <w:r w:rsidR="002773C2" w:rsidRPr="0004034C">
        <w:t>{1, 2, 2.5, 4, 5,</w:t>
      </w:r>
      <w:r w:rsidR="001D081D">
        <w:t xml:space="preserve"> </w:t>
      </w:r>
      <w:r w:rsidR="002773C2" w:rsidRPr="0004034C">
        <w:t>10</w:t>
      </w:r>
      <w:proofErr w:type="gramStart"/>
      <w:r w:rsidR="002773C2" w:rsidRPr="0004034C">
        <w:t>}</w:t>
      </w:r>
      <w:proofErr w:type="spellStart"/>
      <w:r w:rsidR="002773C2">
        <w:t>ms</w:t>
      </w:r>
      <w:proofErr w:type="spellEnd"/>
      <w:proofErr w:type="gramEnd"/>
      <w:r w:rsidR="00930FE4">
        <w:rPr>
          <w:rFonts w:eastAsia="宋体"/>
          <w:lang w:eastAsia="zh-CN"/>
        </w:rPr>
        <w:t xml:space="preserve">, and the FFP </w:t>
      </w:r>
      <w:r w:rsidR="00930FE4">
        <w:rPr>
          <w:color w:val="000000"/>
        </w:rPr>
        <w:t>starts</w:t>
      </w:r>
      <w:r w:rsidR="00930FE4" w:rsidRPr="006577BC">
        <w:rPr>
          <w:color w:val="000000"/>
        </w:rPr>
        <w:t xml:space="preserve"> from the even indexed radio frame at </w:t>
      </w:r>
      <m:oMath>
        <m:r>
          <w:rPr>
            <w:rFonts w:ascii="Cambria Math" w:hAnsi="Cambria Math"/>
            <w:color w:val="000000"/>
          </w:rPr>
          <m:t>i∙</m:t>
        </m:r>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x</m:t>
            </m:r>
          </m:sub>
        </m:sSub>
      </m:oMath>
      <w:r w:rsidR="00930FE4">
        <w:rPr>
          <w:rFonts w:eastAsia="宋体" w:hint="eastAsia"/>
          <w:color w:val="000000"/>
          <w:lang w:eastAsia="zh-CN"/>
        </w:rPr>
        <w:t>.</w:t>
      </w:r>
      <w:r w:rsidR="00930FE4">
        <w:rPr>
          <w:rFonts w:eastAsia="宋体"/>
          <w:color w:val="000000"/>
          <w:lang w:eastAsia="zh-CN"/>
        </w:rPr>
        <w:t xml:space="preserve"> </w:t>
      </w:r>
      <w:r w:rsidR="002773C2">
        <w:rPr>
          <w:rFonts w:eastAsia="宋体"/>
          <w:lang w:eastAsia="zh-CN"/>
        </w:rPr>
        <w:t xml:space="preserve"> In Rel-17</w:t>
      </w:r>
      <w:r w:rsidR="002773C2">
        <w:rPr>
          <w:rFonts w:eastAsia="宋体"/>
          <w:color w:val="000000"/>
          <w:lang w:eastAsia="zh-CN"/>
        </w:rPr>
        <w:t xml:space="preserve">, </w:t>
      </w:r>
      <w:r w:rsidR="008164F0">
        <w:rPr>
          <w:rFonts w:eastAsia="宋体"/>
          <w:color w:val="000000"/>
          <w:lang w:eastAsia="zh-CN"/>
        </w:rPr>
        <w:t xml:space="preserve">for UE FFP period, for better support of CG-PUSCH and high-layer configured PUCCH, additional candidate values for UE FFP </w:t>
      </w:r>
      <w:r w:rsidR="00DF5C60">
        <w:t>periodicity</w:t>
      </w:r>
      <w:r w:rsidR="00DF5C60">
        <w:rPr>
          <w:rFonts w:eastAsia="宋体"/>
          <w:color w:val="000000"/>
          <w:lang w:eastAsia="zh-CN"/>
        </w:rPr>
        <w:t xml:space="preserve"> </w:t>
      </w:r>
      <w:r w:rsidR="008164F0">
        <w:rPr>
          <w:rFonts w:eastAsia="宋体"/>
          <w:color w:val="000000"/>
          <w:lang w:eastAsia="zh-CN"/>
        </w:rPr>
        <w:t>according to the periodicity candidates for CG-PUSCH, SPS PDSCH, SR and periodic CSI is desirable.</w:t>
      </w:r>
      <w:r w:rsidR="00620ACB">
        <w:rPr>
          <w:rFonts w:eastAsia="宋体"/>
          <w:color w:val="000000"/>
          <w:lang w:eastAsia="zh-CN"/>
        </w:rPr>
        <w:t xml:space="preserve"> For example, the candidate values for UE FFP period can be any </w:t>
      </w:r>
      <w:r w:rsidR="001D081D">
        <w:rPr>
          <w:rFonts w:eastAsia="Yu Mincho"/>
          <w:lang w:eastAsia="ja-JP"/>
        </w:rPr>
        <w:t>integer number of slots (CG-</w:t>
      </w:r>
      <w:r w:rsidR="00620ACB">
        <w:rPr>
          <w:rFonts w:eastAsia="Yu Mincho"/>
          <w:lang w:eastAsia="ja-JP"/>
        </w:rPr>
        <w:t>PUSCH periodicity supported by Rel-16 UR</w:t>
      </w:r>
      <w:r w:rsidR="00620ACB" w:rsidRPr="006E7D77">
        <w:rPr>
          <w:rFonts w:eastAsia="宋体"/>
          <w:color w:val="000000"/>
          <w:lang w:eastAsia="zh-CN"/>
        </w:rPr>
        <w:t xml:space="preserve">LLC) with the duration </w:t>
      </w:r>
      <w:proofErr w:type="gramStart"/>
      <w:r w:rsidR="00620ACB" w:rsidRPr="006E7D77">
        <w:rPr>
          <w:rFonts w:eastAsia="宋体"/>
          <w:color w:val="000000"/>
          <w:lang w:eastAsia="zh-CN"/>
        </w:rPr>
        <w:t>between 1ms to 10ms</w:t>
      </w:r>
      <w:proofErr w:type="gramEnd"/>
      <w:r w:rsidR="00620ACB" w:rsidRPr="006E7D77">
        <w:rPr>
          <w:rFonts w:eastAsia="宋体"/>
          <w:color w:val="000000"/>
          <w:lang w:eastAsia="zh-CN"/>
        </w:rPr>
        <w:t xml:space="preserve">. </w:t>
      </w:r>
      <w:r w:rsidR="00035E12">
        <w:rPr>
          <w:color w:val="000000"/>
          <w:bdr w:val="none" w:sz="0" w:space="0" w:color="auto" w:frame="1"/>
        </w:rPr>
        <w:t xml:space="preserve">For the reference </w:t>
      </w:r>
      <w:r w:rsidR="001D081D" w:rsidRPr="0004034C">
        <w:t>radio frame</w:t>
      </w:r>
      <w:r w:rsidR="001D081D">
        <w:rPr>
          <w:color w:val="000000"/>
          <w:bdr w:val="none" w:sz="0" w:space="0" w:color="auto" w:frame="1"/>
        </w:rPr>
        <w:t xml:space="preserve"> </w:t>
      </w:r>
      <w:r w:rsidR="00D74ED2">
        <w:rPr>
          <w:color w:val="000000"/>
          <w:bdr w:val="none" w:sz="0" w:space="0" w:color="auto" w:frame="1"/>
        </w:rPr>
        <w:t>X</w:t>
      </w:r>
      <w:r w:rsidR="00E56818">
        <w:t xml:space="preserve">, the reference for </w:t>
      </w:r>
      <w:proofErr w:type="spellStart"/>
      <w:r w:rsidR="00E56818">
        <w:t>gNB</w:t>
      </w:r>
      <w:proofErr w:type="spellEnd"/>
      <w:r w:rsidR="00E56818">
        <w:t xml:space="preserve"> FFP</w:t>
      </w:r>
      <w:r w:rsidR="00DF5C60">
        <w:t xml:space="preserve"> in Rel-16 NR-U</w:t>
      </w:r>
      <w:r w:rsidR="00E56818">
        <w:t xml:space="preserve"> is </w:t>
      </w:r>
      <w:r w:rsidR="00DF5C60">
        <w:t xml:space="preserve">X = </w:t>
      </w:r>
      <w:r w:rsidR="00E56818">
        <w:t xml:space="preserve">even indexed radio frame because of the fact that the 20ms is the integer </w:t>
      </w:r>
      <w:r w:rsidR="00035E12">
        <w:t>multiple</w:t>
      </w:r>
      <w:r w:rsidR="00E56818">
        <w:t xml:space="preserve"> of FFP periodicity. However, with the new </w:t>
      </w:r>
      <w:r w:rsidR="00DF5C60">
        <w:t xml:space="preserve">periodicity </w:t>
      </w:r>
      <w:r w:rsidR="00E56818">
        <w:t>for UE FFP which is not the integer factor of 20ms, e</w:t>
      </w:r>
      <w:r w:rsidR="00626789">
        <w:t xml:space="preserve">.g. 3ms, 6ms or 8ms, </w:t>
      </w:r>
      <w:r w:rsidR="00DC67CA" w:rsidRPr="00E63109">
        <w:rPr>
          <w:lang w:eastAsia="zh-CN"/>
        </w:rPr>
        <w:t>using even indexe</w:t>
      </w:r>
      <w:r w:rsidR="006308A3">
        <w:rPr>
          <w:lang w:eastAsia="zh-CN"/>
        </w:rPr>
        <w:t>d radio frame as the reference l</w:t>
      </w:r>
      <w:r w:rsidR="00DC67CA" w:rsidRPr="00E63109">
        <w:rPr>
          <w:lang w:eastAsia="zh-CN"/>
        </w:rPr>
        <w:t>ead</w:t>
      </w:r>
      <w:r w:rsidR="006308A3">
        <w:rPr>
          <w:lang w:eastAsia="zh-CN"/>
        </w:rPr>
        <w:t>s</w:t>
      </w:r>
      <w:r w:rsidR="00DC67CA" w:rsidRPr="00E63109">
        <w:rPr>
          <w:lang w:eastAsia="zh-CN"/>
        </w:rPr>
        <w:t xml:space="preserve"> to ambiguity, if UE and </w:t>
      </w:r>
      <w:proofErr w:type="spellStart"/>
      <w:r w:rsidR="00DC67CA" w:rsidRPr="00E63109">
        <w:rPr>
          <w:lang w:eastAsia="zh-CN"/>
        </w:rPr>
        <w:t>gNB</w:t>
      </w:r>
      <w:proofErr w:type="spellEnd"/>
      <w:r w:rsidR="00DC67CA" w:rsidRPr="00E63109">
        <w:rPr>
          <w:lang w:eastAsia="zh-CN"/>
        </w:rPr>
        <w:t xml:space="preserve"> has different understanding for which even indexed radio frame is used as the reference.</w:t>
      </w:r>
      <w:r w:rsidR="00DC67CA">
        <w:rPr>
          <w:lang w:eastAsia="zh-CN"/>
        </w:rPr>
        <w:t xml:space="preserve"> </w:t>
      </w:r>
      <w:r w:rsidR="00DC67CA" w:rsidRPr="00E63109">
        <w:rPr>
          <w:lang w:eastAsia="zh-CN"/>
        </w:rPr>
        <w:t>For example, ass</w:t>
      </w:r>
      <w:r w:rsidR="00126503">
        <w:rPr>
          <w:lang w:eastAsia="zh-CN"/>
        </w:rPr>
        <w:t>uming offset =4ms, FFP=8ms, if a UE assumes</w:t>
      </w:r>
      <w:r w:rsidR="00DC67CA" w:rsidRPr="00E63109">
        <w:rPr>
          <w:lang w:eastAsia="zh-CN"/>
        </w:rPr>
        <w:t xml:space="preserve"> SFN=0 as the reference, then, the start of a F</w:t>
      </w:r>
      <w:r w:rsidR="00126503">
        <w:rPr>
          <w:lang w:eastAsia="zh-CN"/>
        </w:rPr>
        <w:t>FP is 4</w:t>
      </w:r>
      <w:proofErr w:type="gramStart"/>
      <w:r w:rsidR="00126503">
        <w:rPr>
          <w:lang w:eastAsia="zh-CN"/>
        </w:rPr>
        <w:t>,12,20,28,36</w:t>
      </w:r>
      <w:proofErr w:type="gramEnd"/>
      <w:r w:rsidR="00126503">
        <w:rPr>
          <w:lang w:eastAsia="zh-CN"/>
        </w:rPr>
        <w:t>, but</w:t>
      </w:r>
      <w:r w:rsidR="00DC67CA" w:rsidRPr="00E63109">
        <w:rPr>
          <w:lang w:eastAsia="zh-CN"/>
        </w:rPr>
        <w:t xml:space="preserve"> if </w:t>
      </w:r>
      <w:r w:rsidR="00126503">
        <w:rPr>
          <w:lang w:eastAsia="zh-CN"/>
        </w:rPr>
        <w:t xml:space="preserve">a UE assumes </w:t>
      </w:r>
      <w:r w:rsidR="00DC67CA" w:rsidRPr="00E63109">
        <w:rPr>
          <w:lang w:eastAsia="zh-CN"/>
        </w:rPr>
        <w:t>SFN=2 as the reference, the</w:t>
      </w:r>
      <w:r w:rsidR="00126503">
        <w:rPr>
          <w:lang w:eastAsia="zh-CN"/>
        </w:rPr>
        <w:t xml:space="preserve"> start of a FFP is 24, 32,40. </w:t>
      </w:r>
      <w:r w:rsidR="00BF724F">
        <w:rPr>
          <w:lang w:eastAsia="zh-CN"/>
        </w:rPr>
        <w:t>The simple</w:t>
      </w:r>
      <w:r w:rsidR="00DC67CA" w:rsidRPr="00E63109">
        <w:rPr>
          <w:lang w:eastAsia="zh-CN"/>
        </w:rPr>
        <w:t xml:space="preserve"> way to avoid</w:t>
      </w:r>
      <w:r w:rsidR="009249A0">
        <w:rPr>
          <w:lang w:eastAsia="zh-CN"/>
        </w:rPr>
        <w:t xml:space="preserve"> the </w:t>
      </w:r>
      <w:r w:rsidR="00DC67CA" w:rsidRPr="00E63109">
        <w:rPr>
          <w:lang w:eastAsia="zh-CN"/>
        </w:rPr>
        <w:t>ambiguity is</w:t>
      </w:r>
      <w:r w:rsidR="008763FB">
        <w:rPr>
          <w:lang w:eastAsia="zh-CN"/>
        </w:rPr>
        <w:t xml:space="preserve"> </w:t>
      </w:r>
      <w:r w:rsidR="00126503">
        <w:rPr>
          <w:lang w:eastAsia="zh-CN"/>
        </w:rPr>
        <w:t xml:space="preserve">using </w:t>
      </w:r>
      <w:r w:rsidR="009249A0">
        <w:rPr>
          <w:lang w:eastAsia="zh-CN"/>
        </w:rPr>
        <w:t xml:space="preserve">the nearest </w:t>
      </w:r>
      <w:r w:rsidR="00126503">
        <w:rPr>
          <w:lang w:eastAsia="zh-CN"/>
        </w:rPr>
        <w:t>SFN 0</w:t>
      </w:r>
      <w:r w:rsidR="008763FB">
        <w:rPr>
          <w:lang w:eastAsia="zh-CN"/>
        </w:rPr>
        <w:t xml:space="preserve"> a</w:t>
      </w:r>
      <w:r w:rsidR="008763FB" w:rsidRPr="008763FB">
        <w:rPr>
          <w:lang w:eastAsia="zh-CN"/>
        </w:rPr>
        <w:t>s</w:t>
      </w:r>
      <w:r w:rsidR="00BF724F">
        <w:rPr>
          <w:lang w:eastAsia="zh-CN"/>
        </w:rPr>
        <w:t xml:space="preserve"> reference. </w:t>
      </w:r>
    </w:p>
    <w:p w14:paraId="3FF3A18D" w14:textId="3FDE59EF" w:rsidR="00C87FD9" w:rsidRDefault="00AF5BD1" w:rsidP="009164CC">
      <w:pPr>
        <w:spacing w:after="120"/>
        <w:jc w:val="both"/>
      </w:pPr>
      <w:r w:rsidRPr="00AF5BD1">
        <w:rPr>
          <w:rFonts w:hint="eastAsia"/>
        </w:rPr>
        <w:t>For</w:t>
      </w:r>
      <w:r w:rsidRPr="00AF5BD1">
        <w:t xml:space="preserve"> </w:t>
      </w:r>
      <w:r w:rsidR="00AE530D">
        <w:t xml:space="preserve">a UE in RRC connected state, </w:t>
      </w:r>
      <w:proofErr w:type="spellStart"/>
      <w:r w:rsidR="00AE530D">
        <w:t>gNB</w:t>
      </w:r>
      <w:proofErr w:type="spellEnd"/>
      <w:r w:rsidR="00AE530D">
        <w:t xml:space="preserve"> can configure UE-specific COT information by dedicated RRC signaling. When a UE is in RRC idle state, </w:t>
      </w:r>
      <w:proofErr w:type="spellStart"/>
      <w:r w:rsidR="00AE530D">
        <w:t>gNB</w:t>
      </w:r>
      <w:proofErr w:type="spellEnd"/>
      <w:r w:rsidR="00AE530D">
        <w:t xml:space="preserve"> can configure cell-speci</w:t>
      </w:r>
      <w:r w:rsidR="00955A4A">
        <w:t xml:space="preserve">fic UE COT information by SIB1, </w:t>
      </w:r>
      <w:r w:rsidR="00955A4A" w:rsidRPr="00955A4A">
        <w:rPr>
          <w:rFonts w:hint="eastAsia"/>
        </w:rPr>
        <w:t>o</w:t>
      </w:r>
      <w:r w:rsidR="00955A4A" w:rsidRPr="00955A4A">
        <w:t>r</w:t>
      </w:r>
      <w:r w:rsidR="0013161D">
        <w:t xml:space="preserve"> UE can derive the UE COT configuration according the PRACH configuration. </w:t>
      </w:r>
    </w:p>
    <w:p w14:paraId="68B3C807" w14:textId="77777777" w:rsidR="00553ED6" w:rsidRDefault="00553ED6" w:rsidP="009164CC">
      <w:pPr>
        <w:spacing w:after="120"/>
        <w:jc w:val="both"/>
        <w:rPr>
          <w:rFonts w:eastAsia="宋体"/>
          <w:b/>
          <w:lang w:eastAsia="zh-CN"/>
        </w:rPr>
      </w:pPr>
      <w:r w:rsidRPr="00361ABE">
        <w:rPr>
          <w:rFonts w:eastAsia="宋体" w:hint="eastAsia"/>
          <w:b/>
          <w:lang w:eastAsia="zh-CN"/>
        </w:rPr>
        <w:t>P</w:t>
      </w:r>
      <w:r w:rsidRPr="00361ABE">
        <w:rPr>
          <w:rFonts w:eastAsia="宋体"/>
          <w:b/>
          <w:lang w:eastAsia="zh-CN"/>
        </w:rPr>
        <w:t>roposal</w:t>
      </w:r>
      <w:r>
        <w:rPr>
          <w:rFonts w:eastAsia="宋体"/>
          <w:b/>
          <w:lang w:eastAsia="zh-CN"/>
        </w:rPr>
        <w:t xml:space="preserve"> 2: For </w:t>
      </w:r>
      <w:r w:rsidRPr="009249A0">
        <w:rPr>
          <w:rFonts w:eastAsia="宋体"/>
          <w:b/>
          <w:lang w:eastAsia="zh-CN"/>
        </w:rPr>
        <w:t>UE-initiated COT parameter configuration</w:t>
      </w:r>
      <w:r>
        <w:rPr>
          <w:rFonts w:eastAsia="宋体"/>
          <w:b/>
          <w:lang w:eastAsia="zh-CN"/>
        </w:rPr>
        <w:t xml:space="preserve">, </w:t>
      </w:r>
    </w:p>
    <w:p w14:paraId="540DB3EC" w14:textId="77777777" w:rsidR="00553ED6" w:rsidRDefault="00553ED6" w:rsidP="009164CC">
      <w:pPr>
        <w:pStyle w:val="aff4"/>
        <w:numPr>
          <w:ilvl w:val="0"/>
          <w:numId w:val="23"/>
        </w:numPr>
        <w:spacing w:after="120"/>
        <w:jc w:val="both"/>
        <w:rPr>
          <w:rFonts w:eastAsia="宋体"/>
          <w:b/>
          <w:lang w:eastAsia="zh-CN"/>
        </w:rPr>
      </w:pPr>
      <w:r w:rsidRPr="00BF724F">
        <w:rPr>
          <w:rFonts w:eastAsia="宋体"/>
          <w:b/>
          <w:lang w:eastAsia="zh-CN"/>
        </w:rPr>
        <w:t xml:space="preserve">UE FFP periodicity can be any integer number of slots with the duration </w:t>
      </w:r>
      <w:r w:rsidRPr="00BF724F">
        <w:rPr>
          <w:rFonts w:eastAsia="宋体" w:hint="eastAsia"/>
          <w:b/>
          <w:lang w:eastAsia="zh-CN"/>
        </w:rPr>
        <w:t>a</w:t>
      </w:r>
      <w:r w:rsidRPr="00BF724F">
        <w:rPr>
          <w:rFonts w:eastAsia="宋体"/>
          <w:b/>
          <w:lang w:eastAsia="zh-CN"/>
        </w:rPr>
        <w:t>t least 1ms and at most 10ms.</w:t>
      </w:r>
    </w:p>
    <w:p w14:paraId="0A9F8785" w14:textId="77777777" w:rsidR="00553ED6" w:rsidRDefault="00553ED6" w:rsidP="009164CC">
      <w:pPr>
        <w:pStyle w:val="aff4"/>
        <w:numPr>
          <w:ilvl w:val="0"/>
          <w:numId w:val="23"/>
        </w:numPr>
        <w:spacing w:after="120"/>
        <w:jc w:val="both"/>
        <w:rPr>
          <w:rFonts w:eastAsia="宋体"/>
          <w:b/>
          <w:lang w:eastAsia="zh-CN"/>
        </w:rPr>
      </w:pPr>
      <w:r w:rsidRPr="00F0023E">
        <w:rPr>
          <w:rFonts w:eastAsia="宋体"/>
          <w:b/>
          <w:lang w:eastAsia="zh-CN"/>
        </w:rPr>
        <w:t xml:space="preserve">UE FFP start position </w:t>
      </w:r>
      <w:proofErr w:type="gramStart"/>
      <w:r w:rsidRPr="00F0023E">
        <w:rPr>
          <w:rFonts w:eastAsia="宋体"/>
          <w:b/>
          <w:lang w:eastAsia="zh-CN"/>
        </w:rPr>
        <w:t>is determined</w:t>
      </w:r>
      <w:proofErr w:type="gramEnd"/>
      <w:r w:rsidRPr="00F0023E">
        <w:rPr>
          <w:rFonts w:eastAsia="宋体"/>
          <w:b/>
          <w:lang w:eastAsia="zh-CN"/>
        </w:rPr>
        <w:t xml:space="preserve"> by UE-specific offset with reference to SFN 0. </w:t>
      </w:r>
    </w:p>
    <w:p w14:paraId="407FC4A6" w14:textId="6D1FBD46" w:rsidR="00C87FD9" w:rsidRPr="00553ED6" w:rsidRDefault="0013161D" w:rsidP="009164CC">
      <w:pPr>
        <w:pStyle w:val="aff4"/>
        <w:numPr>
          <w:ilvl w:val="0"/>
          <w:numId w:val="23"/>
        </w:numPr>
        <w:spacing w:after="120"/>
        <w:jc w:val="both"/>
        <w:rPr>
          <w:rFonts w:eastAsia="宋体"/>
          <w:b/>
          <w:lang w:eastAsia="zh-CN"/>
        </w:rPr>
      </w:pPr>
      <w:r w:rsidRPr="00553ED6">
        <w:rPr>
          <w:rFonts w:eastAsia="宋体"/>
          <w:b/>
          <w:lang w:eastAsia="zh-CN"/>
        </w:rPr>
        <w:t xml:space="preserve">For RRC connected mode, </w:t>
      </w:r>
      <w:r w:rsidR="00C87FD9" w:rsidRPr="00553ED6">
        <w:rPr>
          <w:rFonts w:eastAsia="宋体"/>
          <w:b/>
          <w:lang w:eastAsia="zh-CN"/>
        </w:rPr>
        <w:t xml:space="preserve">FFP parameters for UE-initiated COT </w:t>
      </w:r>
      <w:proofErr w:type="gramStart"/>
      <w:r w:rsidR="00553ED6">
        <w:rPr>
          <w:rFonts w:eastAsia="宋体"/>
          <w:b/>
          <w:lang w:eastAsia="zh-CN"/>
        </w:rPr>
        <w:t>is configured</w:t>
      </w:r>
      <w:proofErr w:type="gramEnd"/>
      <w:r w:rsidR="00553ED6">
        <w:rPr>
          <w:rFonts w:eastAsia="宋体"/>
          <w:b/>
          <w:lang w:eastAsia="zh-CN"/>
        </w:rPr>
        <w:t xml:space="preserve"> </w:t>
      </w:r>
      <w:r w:rsidR="00AE530D" w:rsidRPr="00553ED6">
        <w:rPr>
          <w:rFonts w:eastAsia="宋体"/>
          <w:b/>
          <w:lang w:eastAsia="zh-CN"/>
        </w:rPr>
        <w:t xml:space="preserve">by UE-dedicated RRC signaling. </w:t>
      </w:r>
      <w:r w:rsidRPr="00553ED6">
        <w:rPr>
          <w:rFonts w:eastAsia="宋体"/>
          <w:b/>
          <w:lang w:eastAsia="zh-CN"/>
        </w:rPr>
        <w:t xml:space="preserve">For RRC idle mode, UE FFP </w:t>
      </w:r>
      <w:proofErr w:type="gramStart"/>
      <w:r w:rsidRPr="00553ED6">
        <w:rPr>
          <w:rFonts w:eastAsia="宋体"/>
          <w:b/>
          <w:lang w:eastAsia="zh-CN"/>
        </w:rPr>
        <w:t>can be indicated by SIB1 or derived by PRACH configuration</w:t>
      </w:r>
      <w:proofErr w:type="gramEnd"/>
      <w:r w:rsidRPr="00553ED6">
        <w:rPr>
          <w:rFonts w:eastAsia="宋体"/>
          <w:b/>
          <w:lang w:eastAsia="zh-CN"/>
        </w:rPr>
        <w:t xml:space="preserve">. </w:t>
      </w:r>
    </w:p>
    <w:p w14:paraId="75AD26A1" w14:textId="77777777" w:rsidR="00553ED6" w:rsidRDefault="00553ED6" w:rsidP="009164CC">
      <w:pPr>
        <w:spacing w:after="120"/>
        <w:jc w:val="both"/>
        <w:rPr>
          <w:rFonts w:eastAsia="Batang"/>
          <w:b/>
          <w:u w:val="single"/>
          <w:lang w:val="en-GB"/>
        </w:rPr>
      </w:pPr>
    </w:p>
    <w:p w14:paraId="46286A73" w14:textId="4DBD2446" w:rsidR="00C87FD9" w:rsidRDefault="0003379F" w:rsidP="009164CC">
      <w:pPr>
        <w:spacing w:after="120"/>
        <w:jc w:val="both"/>
        <w:rPr>
          <w:rFonts w:eastAsia="Batang"/>
          <w:b/>
          <w:u w:val="single"/>
          <w:lang w:val="en-GB"/>
        </w:rPr>
      </w:pPr>
      <w:r>
        <w:rPr>
          <w:rFonts w:eastAsia="Batang"/>
          <w:b/>
          <w:u w:val="single"/>
          <w:lang w:val="en-GB"/>
        </w:rPr>
        <w:t>Issue 3</w:t>
      </w:r>
      <w:r w:rsidR="00C87FD9" w:rsidRPr="00C87FD9">
        <w:rPr>
          <w:rFonts w:eastAsia="Batang"/>
          <w:b/>
          <w:u w:val="single"/>
          <w:lang w:val="en-GB"/>
        </w:rPr>
        <w:t xml:space="preserve">: </w:t>
      </w:r>
      <w:r w:rsidR="00653C4B">
        <w:rPr>
          <w:rFonts w:eastAsia="Batang"/>
          <w:b/>
          <w:u w:val="single"/>
          <w:lang w:val="en-GB"/>
        </w:rPr>
        <w:t>COT-initiator determination</w:t>
      </w:r>
    </w:p>
    <w:p w14:paraId="6C2574B5" w14:textId="77777777" w:rsidR="00653C4B" w:rsidRPr="00C87FD9" w:rsidRDefault="00653C4B" w:rsidP="009164CC">
      <w:pPr>
        <w:spacing w:after="120"/>
        <w:jc w:val="both"/>
        <w:rPr>
          <w:rFonts w:eastAsia="Batang"/>
          <w:b/>
          <w:u w:val="single"/>
          <w:lang w:val="en-GB"/>
        </w:rPr>
      </w:pPr>
    </w:p>
    <w:p w14:paraId="11CAF782" w14:textId="619884F9" w:rsidR="00F34E0D" w:rsidRDefault="00F34E0D" w:rsidP="009164CC">
      <w:pPr>
        <w:spacing w:after="120"/>
        <w:jc w:val="both"/>
        <w:rPr>
          <w:rFonts w:eastAsia="宋体"/>
          <w:lang w:eastAsia="zh-CN"/>
        </w:rPr>
      </w:pPr>
      <w:r>
        <w:rPr>
          <w:rFonts w:eastAsia="宋体"/>
          <w:lang w:eastAsia="zh-CN"/>
        </w:rPr>
        <w:t xml:space="preserve">In last meeting, RAN1 discussed how to determine a COT initiator for a UL transmission </w:t>
      </w:r>
      <w:r w:rsidR="001513C3">
        <w:rPr>
          <w:rFonts w:eastAsia="宋体"/>
          <w:lang w:eastAsia="zh-CN"/>
        </w:rPr>
        <w:t xml:space="preserve">but </w:t>
      </w:r>
      <w:r w:rsidR="006308A3">
        <w:rPr>
          <w:rFonts w:eastAsia="宋体"/>
          <w:lang w:eastAsia="zh-CN"/>
        </w:rPr>
        <w:t xml:space="preserve">failed to achieve </w:t>
      </w:r>
      <w:r>
        <w:rPr>
          <w:rFonts w:eastAsia="宋体"/>
          <w:lang w:eastAsia="zh-CN"/>
        </w:rPr>
        <w:t xml:space="preserve">consensus. </w:t>
      </w:r>
    </w:p>
    <w:p w14:paraId="666B4D8B" w14:textId="61FC25F6" w:rsidR="00BB150A" w:rsidRDefault="00BE7DFE" w:rsidP="009164CC">
      <w:pPr>
        <w:spacing w:after="120"/>
        <w:jc w:val="both"/>
        <w:rPr>
          <w:rFonts w:eastAsia="Times New Roman"/>
          <w:lang w:eastAsia="ko-KR"/>
        </w:rPr>
      </w:pPr>
      <w:r w:rsidRPr="00BE7DFE">
        <w:rPr>
          <w:rFonts w:eastAsia="宋体"/>
          <w:lang w:eastAsia="zh-CN"/>
        </w:rPr>
        <w:t xml:space="preserve">For a scheduled UL transmission </w:t>
      </w:r>
      <w:r w:rsidRPr="0004034C">
        <w:rPr>
          <w:rFonts w:eastAsia="Times New Roman"/>
          <w:lang w:eastAsia="ko-KR"/>
        </w:rPr>
        <w:t>that is</w:t>
      </w:r>
      <w:r>
        <w:rPr>
          <w:rFonts w:eastAsia="Times New Roman"/>
          <w:lang w:eastAsia="ko-KR"/>
        </w:rPr>
        <w:t xml:space="preserve"> aligned with a UE FFP boundary, one way (Alt-a) is to let </w:t>
      </w:r>
      <w:proofErr w:type="spellStart"/>
      <w:r>
        <w:rPr>
          <w:rFonts w:eastAsia="Times New Roman"/>
          <w:lang w:eastAsia="ko-KR"/>
        </w:rPr>
        <w:t>gNB</w:t>
      </w:r>
      <w:proofErr w:type="spellEnd"/>
      <w:r>
        <w:rPr>
          <w:rFonts w:eastAsia="Times New Roman"/>
          <w:lang w:eastAsia="ko-KR"/>
        </w:rPr>
        <w:t xml:space="preserve"> to control whether the UE can initiate the COT by </w:t>
      </w:r>
      <w:r w:rsidR="009545B5">
        <w:rPr>
          <w:rFonts w:eastAsia="Times New Roman"/>
          <w:lang w:eastAsia="ko-KR"/>
        </w:rPr>
        <w:t>scheduling DCI</w:t>
      </w:r>
      <w:r>
        <w:rPr>
          <w:rFonts w:eastAsia="Times New Roman"/>
          <w:lang w:eastAsia="ko-KR"/>
        </w:rPr>
        <w:t xml:space="preserve">, the other way (Alt-b) is to reuse the rules applied for configured UL transmission to determine whether to initiate the COT. </w:t>
      </w:r>
    </w:p>
    <w:p w14:paraId="012AE9C1" w14:textId="793D3F18" w:rsidR="000759E9" w:rsidRPr="00BD6507" w:rsidRDefault="00BB150A" w:rsidP="009164CC">
      <w:pPr>
        <w:spacing w:after="120"/>
        <w:jc w:val="both"/>
        <w:rPr>
          <w:rFonts w:eastAsia="Malgun Gothic"/>
          <w:lang w:eastAsia="ko-KR"/>
        </w:rPr>
      </w:pPr>
      <w:r>
        <w:rPr>
          <w:rFonts w:eastAsia="Times New Roman"/>
          <w:lang w:eastAsia="ko-KR"/>
        </w:rPr>
        <w:lastRenderedPageBreak/>
        <w:t>Comparing with Alt-b, Alt-</w:t>
      </w:r>
      <w:proofErr w:type="gramStart"/>
      <w:r>
        <w:rPr>
          <w:rFonts w:eastAsia="Times New Roman"/>
          <w:lang w:eastAsia="ko-KR"/>
        </w:rPr>
        <w:t xml:space="preserve">a </w:t>
      </w:r>
      <w:r w:rsidR="00BB7E69">
        <w:rPr>
          <w:rFonts w:eastAsia="Times New Roman"/>
          <w:lang w:eastAsia="ko-KR"/>
        </w:rPr>
        <w:t>provides</w:t>
      </w:r>
      <w:proofErr w:type="gramEnd"/>
      <w:r w:rsidR="00BB7E69">
        <w:rPr>
          <w:rFonts w:eastAsia="Times New Roman"/>
          <w:lang w:eastAsia="ko-KR"/>
        </w:rPr>
        <w:t xml:space="preserve"> full flexibility for </w:t>
      </w:r>
      <w:proofErr w:type="spellStart"/>
      <w:r w:rsidR="00BB7E69">
        <w:rPr>
          <w:rFonts w:eastAsia="Times New Roman"/>
          <w:lang w:eastAsia="ko-KR"/>
        </w:rPr>
        <w:t>gNB</w:t>
      </w:r>
      <w:proofErr w:type="spellEnd"/>
      <w:r w:rsidR="00BB7E69">
        <w:rPr>
          <w:rFonts w:eastAsia="Times New Roman"/>
          <w:lang w:eastAsia="ko-KR"/>
        </w:rPr>
        <w:t xml:space="preserve"> to control UE’s transmission/LBT without additional cost</w:t>
      </w:r>
      <w:r w:rsidR="001513C3">
        <w:rPr>
          <w:rFonts w:eastAsia="Times New Roman"/>
          <w:lang w:eastAsia="ko-KR"/>
        </w:rPr>
        <w:t xml:space="preserve"> (e.g. no additional DCI overhead, or scheduling restriction)</w:t>
      </w:r>
      <w:r w:rsidR="00BB7E69">
        <w:rPr>
          <w:rFonts w:eastAsia="Times New Roman"/>
          <w:lang w:eastAsia="ko-KR"/>
        </w:rPr>
        <w:t xml:space="preserve">, and it simplifies UE behavior by just let UE follow </w:t>
      </w:r>
      <w:proofErr w:type="spellStart"/>
      <w:r w:rsidR="00BB7E69">
        <w:rPr>
          <w:rFonts w:eastAsia="Times New Roman"/>
          <w:lang w:eastAsia="ko-KR"/>
        </w:rPr>
        <w:t>gNB’s</w:t>
      </w:r>
      <w:proofErr w:type="spellEnd"/>
      <w:r w:rsidR="00BB7E69">
        <w:rPr>
          <w:rFonts w:eastAsia="Times New Roman"/>
          <w:lang w:eastAsia="ko-KR"/>
        </w:rPr>
        <w:t xml:space="preserve"> indication without additional check</w:t>
      </w:r>
      <w:r w:rsidR="00603282">
        <w:rPr>
          <w:rFonts w:eastAsia="Times New Roman"/>
          <w:lang w:eastAsia="ko-KR"/>
        </w:rPr>
        <w:t xml:space="preserve"> (e.g. no need to check </w:t>
      </w:r>
      <w:r w:rsidR="00144228">
        <w:rPr>
          <w:rFonts w:eastAsia="Times New Roman"/>
          <w:lang w:eastAsia="ko-KR"/>
        </w:rPr>
        <w:t xml:space="preserve">whether the UL transmission is in a </w:t>
      </w:r>
      <w:proofErr w:type="spellStart"/>
      <w:r w:rsidR="00144228">
        <w:rPr>
          <w:rFonts w:eastAsia="Times New Roman"/>
          <w:lang w:eastAsia="ko-KR"/>
        </w:rPr>
        <w:t>gNB</w:t>
      </w:r>
      <w:proofErr w:type="spellEnd"/>
      <w:r w:rsidR="00144228">
        <w:rPr>
          <w:rFonts w:eastAsia="Times New Roman"/>
          <w:lang w:eastAsia="ko-KR"/>
        </w:rPr>
        <w:t xml:space="preserve"> or UE’s COT</w:t>
      </w:r>
      <w:r w:rsidR="00603282">
        <w:rPr>
          <w:rFonts w:eastAsia="Times New Roman"/>
          <w:lang w:eastAsia="ko-KR"/>
        </w:rPr>
        <w:t>)</w:t>
      </w:r>
      <w:r w:rsidR="00BB7E69">
        <w:rPr>
          <w:rFonts w:eastAsia="Times New Roman"/>
          <w:lang w:eastAsia="ko-KR"/>
        </w:rPr>
        <w:t xml:space="preserve">. </w:t>
      </w:r>
      <w:r w:rsidR="008A20ED">
        <w:rPr>
          <w:rFonts w:eastAsia="Times New Roman"/>
          <w:lang w:eastAsia="ko-KR"/>
        </w:rPr>
        <w:t>Rel-16 NR-U</w:t>
      </w:r>
      <w:r w:rsidR="005850C2">
        <w:rPr>
          <w:rFonts w:eastAsia="Times New Roman"/>
          <w:lang w:eastAsia="ko-KR"/>
        </w:rPr>
        <w:t xml:space="preserve"> already supports LBT type and CP extension indication</w:t>
      </w:r>
      <w:r w:rsidR="008B00F9">
        <w:rPr>
          <w:rFonts w:eastAsia="Times New Roman"/>
          <w:lang w:eastAsia="ko-KR"/>
        </w:rPr>
        <w:t xml:space="preserve"> by</w:t>
      </w:r>
      <w:r w:rsidR="009545B5">
        <w:rPr>
          <w:rFonts w:eastAsia="Times New Roman"/>
          <w:lang w:eastAsia="ko-KR"/>
        </w:rPr>
        <w:t xml:space="preserve"> DCI (both fallback and non-fallback DCI has </w:t>
      </w:r>
      <w:proofErr w:type="spellStart"/>
      <w:r w:rsidR="009545B5" w:rsidRPr="009545B5">
        <w:rPr>
          <w:rFonts w:eastAsiaTheme="minorEastAsia"/>
          <w:i/>
          <w:lang w:eastAsia="zh-CN"/>
        </w:rPr>
        <w:t>ChannelAccess</w:t>
      </w:r>
      <w:proofErr w:type="spellEnd"/>
      <w:r w:rsidR="009545B5" w:rsidRPr="009545B5">
        <w:rPr>
          <w:rFonts w:eastAsiaTheme="minorEastAsia"/>
          <w:i/>
          <w:lang w:eastAsia="zh-CN"/>
        </w:rPr>
        <w:t>-</w:t>
      </w:r>
      <w:proofErr w:type="spellStart"/>
      <w:r w:rsidR="009545B5" w:rsidRPr="009545B5">
        <w:rPr>
          <w:rFonts w:eastAsiaTheme="minorEastAsia"/>
          <w:i/>
          <w:lang w:eastAsia="zh-CN"/>
        </w:rPr>
        <w:t>CPext</w:t>
      </w:r>
      <w:proofErr w:type="spellEnd"/>
      <w:r w:rsidR="009545B5" w:rsidRPr="009545B5">
        <w:rPr>
          <w:rFonts w:eastAsiaTheme="minorEastAsia"/>
          <w:i/>
          <w:lang w:eastAsia="zh-CN"/>
        </w:rPr>
        <w:t>-CAPC</w:t>
      </w:r>
      <w:r w:rsidR="009545B5" w:rsidRPr="002625EB">
        <w:t xml:space="preserve"> </w:t>
      </w:r>
      <w:r w:rsidR="000E7B80">
        <w:rPr>
          <w:rFonts w:eastAsia="Times New Roman"/>
          <w:lang w:eastAsia="ko-KR"/>
        </w:rPr>
        <w:t xml:space="preserve">bit field </w:t>
      </w:r>
      <w:r w:rsidR="00DD5924">
        <w:rPr>
          <w:rFonts w:eastAsia="Times New Roman"/>
          <w:lang w:eastAsia="ko-KR"/>
        </w:rPr>
        <w:t xml:space="preserve">according to </w:t>
      </w:r>
      <w:r w:rsidR="00DD5924" w:rsidRPr="00F0038A">
        <w:t>Table 7.3.1.1.1-4A</w:t>
      </w:r>
      <w:r w:rsidR="00BD6507">
        <w:t xml:space="preserve"> in TS 38.212</w:t>
      </w:r>
      <w:r w:rsidR="000E7B80">
        <w:t>)</w:t>
      </w:r>
      <w:r w:rsidR="005850C2">
        <w:t xml:space="preserve"> for </w:t>
      </w:r>
      <w:r w:rsidR="00C2361B">
        <w:t>FBE</w:t>
      </w:r>
      <w:r w:rsidR="005850C2">
        <w:t xml:space="preserve"> case</w:t>
      </w:r>
      <w:r w:rsidR="00DD5924">
        <w:t xml:space="preserve">. </w:t>
      </w:r>
      <w:r w:rsidR="001C26CF">
        <w:t xml:space="preserve">Apparently, </w:t>
      </w:r>
      <w:r w:rsidR="00C2361B">
        <w:t xml:space="preserve">the same mechanism </w:t>
      </w:r>
      <w:proofErr w:type="gramStart"/>
      <w:r w:rsidR="001C26CF">
        <w:t>will be reused</w:t>
      </w:r>
      <w:proofErr w:type="gramEnd"/>
      <w:r w:rsidR="001C26CF">
        <w:t xml:space="preserve"> for Rel-17 FBE case to indicate LBT type and CP extension no matter which mechanism is adopted for COT initiator determination. </w:t>
      </w:r>
      <w:r w:rsidR="001126FB">
        <w:t xml:space="preserve">Alt-a </w:t>
      </w:r>
      <w:r w:rsidR="00270A7A">
        <w:t xml:space="preserve">can simply reuse </w:t>
      </w:r>
      <w:r w:rsidR="001126FB">
        <w:t xml:space="preserve">the </w:t>
      </w:r>
      <w:r w:rsidR="00C2361B">
        <w:t xml:space="preserve">LBT/CP extension </w:t>
      </w:r>
      <w:r w:rsidR="001126FB">
        <w:t xml:space="preserve">table with </w:t>
      </w:r>
      <w:r w:rsidR="00F0057C">
        <w:t>minor modification to indicate whether to initiate UE COT</w:t>
      </w:r>
      <w:r w:rsidR="001126FB">
        <w:t xml:space="preserve"> by associating the LBT type and UE COT initiation. For example, </w:t>
      </w:r>
      <w:proofErr w:type="spellStart"/>
      <w:r w:rsidR="001126FB" w:rsidRPr="00C87FD9">
        <w:rPr>
          <w:rFonts w:eastAsia="宋体"/>
          <w:lang w:eastAsia="zh-CN"/>
        </w:rPr>
        <w:t>gNB</w:t>
      </w:r>
      <w:proofErr w:type="spellEnd"/>
      <w:r w:rsidR="001126FB" w:rsidRPr="00C87FD9">
        <w:rPr>
          <w:rFonts w:eastAsia="宋体"/>
          <w:lang w:eastAsia="zh-CN"/>
        </w:rPr>
        <w:t xml:space="preserve"> al</w:t>
      </w:r>
      <w:r w:rsidR="00270A7A">
        <w:rPr>
          <w:rFonts w:eastAsia="宋体"/>
          <w:lang w:eastAsia="zh-CN"/>
        </w:rPr>
        <w:t>lows the UE to initiate a COT by the indication of</w:t>
      </w:r>
      <w:r w:rsidR="001126FB" w:rsidRPr="00C87FD9">
        <w:rPr>
          <w:rFonts w:eastAsia="宋体"/>
          <w:lang w:eastAsia="zh-CN"/>
        </w:rPr>
        <w:t xml:space="preserve"> a 9us LBT</w:t>
      </w:r>
      <w:r w:rsidR="001126FB">
        <w:rPr>
          <w:rFonts w:eastAsia="宋体"/>
          <w:lang w:eastAsia="zh-CN"/>
        </w:rPr>
        <w:t xml:space="preserve"> right before the UL transmission</w:t>
      </w:r>
      <w:r w:rsidR="00270A7A">
        <w:rPr>
          <w:rFonts w:eastAsia="宋体"/>
          <w:lang w:eastAsia="zh-CN"/>
        </w:rPr>
        <w:t>,</w:t>
      </w:r>
      <w:r w:rsidR="001126FB">
        <w:rPr>
          <w:rFonts w:eastAsia="宋体"/>
          <w:lang w:eastAsia="zh-CN"/>
        </w:rPr>
        <w:t xml:space="preserve"> otherwise </w:t>
      </w:r>
      <w:proofErr w:type="spellStart"/>
      <w:r w:rsidR="001126FB" w:rsidRPr="00C87FD9">
        <w:rPr>
          <w:rFonts w:eastAsia="宋体"/>
          <w:lang w:eastAsia="zh-CN"/>
        </w:rPr>
        <w:t>gNB</w:t>
      </w:r>
      <w:proofErr w:type="spellEnd"/>
      <w:r w:rsidR="001126FB" w:rsidRPr="00C87FD9">
        <w:rPr>
          <w:rFonts w:eastAsia="宋体"/>
          <w:lang w:eastAsia="zh-CN"/>
        </w:rPr>
        <w:t xml:space="preserve"> disables the UE to initiate a COT</w:t>
      </w:r>
      <w:r w:rsidR="001126FB">
        <w:rPr>
          <w:rFonts w:eastAsia="宋体"/>
          <w:lang w:eastAsia="zh-CN"/>
        </w:rPr>
        <w:t xml:space="preserve">, e.g. </w:t>
      </w:r>
      <w:r w:rsidR="00270A7A">
        <w:rPr>
          <w:rFonts w:eastAsia="宋体"/>
          <w:lang w:eastAsia="zh-CN"/>
        </w:rPr>
        <w:t xml:space="preserve">by </w:t>
      </w:r>
      <w:r w:rsidR="001126FB">
        <w:rPr>
          <w:rFonts w:eastAsia="宋体"/>
          <w:lang w:eastAsia="zh-CN"/>
        </w:rPr>
        <w:t>indicating Type 2C (no LBT)</w:t>
      </w:r>
      <w:r w:rsidR="001126FB" w:rsidRPr="00C87FD9">
        <w:rPr>
          <w:rFonts w:eastAsia="宋体"/>
          <w:lang w:eastAsia="zh-CN"/>
        </w:rPr>
        <w:t xml:space="preserve"> channel access.</w:t>
      </w:r>
      <w:r w:rsidR="001126FB">
        <w:rPr>
          <w:rFonts w:eastAsia="宋体"/>
          <w:lang w:eastAsia="zh-CN"/>
        </w:rPr>
        <w:t xml:space="preserve"> </w:t>
      </w:r>
    </w:p>
    <w:p w14:paraId="429826E3" w14:textId="5E78AD2C" w:rsidR="000759E9" w:rsidRDefault="000759E9" w:rsidP="009164CC">
      <w:pPr>
        <w:spacing w:after="120"/>
        <w:jc w:val="both"/>
        <w:rPr>
          <w:rFonts w:eastAsia="宋体"/>
          <w:lang w:eastAsia="zh-CN"/>
        </w:rPr>
      </w:pPr>
      <w:r>
        <w:rPr>
          <w:rFonts w:eastAsia="宋体" w:hint="eastAsia"/>
          <w:lang w:eastAsia="zh-CN"/>
        </w:rPr>
        <w:t>F</w:t>
      </w:r>
      <w:r>
        <w:rPr>
          <w:rFonts w:eastAsia="宋体"/>
          <w:lang w:eastAsia="zh-CN"/>
        </w:rPr>
        <w:t>or the scheduled UL transmission after UE FFP boundary or not in the same COT</w:t>
      </w:r>
      <w:r w:rsidR="00093B28">
        <w:rPr>
          <w:rFonts w:eastAsia="宋体"/>
          <w:lang w:eastAsia="zh-CN"/>
        </w:rPr>
        <w:t xml:space="preserve"> as the </w:t>
      </w:r>
      <w:r w:rsidR="00FC73D0">
        <w:rPr>
          <w:rFonts w:eastAsia="宋体"/>
          <w:lang w:eastAsia="zh-CN"/>
        </w:rPr>
        <w:t>scheduling DCI</w:t>
      </w:r>
      <w:r>
        <w:rPr>
          <w:rFonts w:eastAsia="宋体"/>
          <w:lang w:eastAsia="zh-CN"/>
        </w:rPr>
        <w:t xml:space="preserve">, it is </w:t>
      </w:r>
      <w:proofErr w:type="spellStart"/>
      <w:r>
        <w:rPr>
          <w:rFonts w:eastAsia="宋体"/>
          <w:lang w:eastAsia="zh-CN"/>
        </w:rPr>
        <w:t>gNB’s</w:t>
      </w:r>
      <w:proofErr w:type="spellEnd"/>
      <w:r>
        <w:rPr>
          <w:rFonts w:eastAsia="宋体"/>
          <w:lang w:eastAsia="zh-CN"/>
        </w:rPr>
        <w:t xml:space="preserve"> responsibility to ensure the UE behavior </w:t>
      </w:r>
      <w:r w:rsidR="00C702CE">
        <w:rPr>
          <w:rFonts w:eastAsia="宋体"/>
          <w:lang w:eastAsia="zh-CN"/>
        </w:rPr>
        <w:t>per</w:t>
      </w:r>
      <w:r>
        <w:rPr>
          <w:rFonts w:eastAsia="宋体"/>
          <w:lang w:eastAsia="zh-CN"/>
        </w:rPr>
        <w:t xml:space="preserve"> </w:t>
      </w:r>
      <w:proofErr w:type="spellStart"/>
      <w:r>
        <w:rPr>
          <w:rFonts w:eastAsia="宋体"/>
          <w:lang w:eastAsia="zh-CN"/>
        </w:rPr>
        <w:t>gNB’s</w:t>
      </w:r>
      <w:proofErr w:type="spellEnd"/>
      <w:r>
        <w:rPr>
          <w:rFonts w:eastAsia="宋体"/>
          <w:lang w:eastAsia="zh-CN"/>
        </w:rPr>
        <w:t xml:space="preserve"> indication does not violate the regulation, thus </w:t>
      </w:r>
      <w:r w:rsidR="00716879">
        <w:rPr>
          <w:rFonts w:eastAsia="宋体"/>
          <w:lang w:eastAsia="zh-CN"/>
        </w:rPr>
        <w:t xml:space="preserve">no </w:t>
      </w:r>
      <w:r>
        <w:rPr>
          <w:rFonts w:eastAsia="宋体"/>
          <w:lang w:eastAsia="zh-CN"/>
        </w:rPr>
        <w:t>special handling</w:t>
      </w:r>
      <w:r w:rsidR="00716879">
        <w:rPr>
          <w:rFonts w:eastAsia="宋体"/>
          <w:lang w:eastAsia="zh-CN"/>
        </w:rPr>
        <w:t xml:space="preserve"> </w:t>
      </w:r>
      <w:proofErr w:type="gramStart"/>
      <w:r w:rsidR="00716879">
        <w:rPr>
          <w:rFonts w:eastAsia="宋体"/>
          <w:lang w:eastAsia="zh-CN"/>
        </w:rPr>
        <w:t>is needed</w:t>
      </w:r>
      <w:proofErr w:type="gramEnd"/>
      <w:r>
        <w:rPr>
          <w:rFonts w:eastAsia="宋体"/>
          <w:lang w:eastAsia="zh-CN"/>
        </w:rPr>
        <w:t xml:space="preserve">.  </w:t>
      </w:r>
    </w:p>
    <w:p w14:paraId="28BEE92B" w14:textId="0A2CA32A" w:rsidR="00730A2C" w:rsidRDefault="001126FB" w:rsidP="009164CC">
      <w:pPr>
        <w:spacing w:after="120"/>
        <w:jc w:val="both"/>
        <w:rPr>
          <w:b/>
        </w:rPr>
      </w:pPr>
      <w:r>
        <w:rPr>
          <w:rFonts w:eastAsia="宋体"/>
          <w:b/>
          <w:lang w:eastAsia="zh-CN"/>
        </w:rPr>
        <w:t xml:space="preserve">Proposal </w:t>
      </w:r>
      <w:r w:rsidR="001B6496">
        <w:rPr>
          <w:rFonts w:eastAsia="宋体"/>
          <w:b/>
          <w:lang w:eastAsia="zh-CN"/>
        </w:rPr>
        <w:t>3</w:t>
      </w:r>
      <w:r>
        <w:rPr>
          <w:rFonts w:eastAsia="宋体"/>
          <w:b/>
          <w:lang w:eastAsia="zh-CN"/>
        </w:rPr>
        <w:t>:</w:t>
      </w:r>
      <w:r w:rsidRPr="00D802E7">
        <w:rPr>
          <w:rFonts w:eastAsia="宋体"/>
          <w:b/>
          <w:lang w:eastAsia="zh-CN"/>
        </w:rPr>
        <w:t xml:space="preserve"> </w:t>
      </w:r>
      <w:r>
        <w:rPr>
          <w:b/>
        </w:rPr>
        <w:t>For a</w:t>
      </w:r>
      <w:r w:rsidRPr="00D802E7">
        <w:rPr>
          <w:b/>
        </w:rPr>
        <w:t xml:space="preserve"> </w:t>
      </w:r>
      <w:r>
        <w:rPr>
          <w:b/>
        </w:rPr>
        <w:t xml:space="preserve">scheduled UL transmission, </w:t>
      </w:r>
      <w:r w:rsidR="00730A2C" w:rsidRPr="005317DE">
        <w:rPr>
          <w:b/>
        </w:rPr>
        <w:t xml:space="preserve">the UE determines whether the UL transmission should be transmitted according to shared </w:t>
      </w:r>
      <w:proofErr w:type="spellStart"/>
      <w:r w:rsidR="00730A2C" w:rsidRPr="005317DE">
        <w:rPr>
          <w:b/>
        </w:rPr>
        <w:t>gNB</w:t>
      </w:r>
      <w:proofErr w:type="spellEnd"/>
      <w:r w:rsidR="00730A2C" w:rsidRPr="005317DE">
        <w:rPr>
          <w:b/>
        </w:rPr>
        <w:t xml:space="preserve"> COT or UE-initiated COT according to LBT indication by existing bit field </w:t>
      </w:r>
      <w:proofErr w:type="spellStart"/>
      <w:r w:rsidR="00730A2C" w:rsidRPr="005317DE">
        <w:rPr>
          <w:b/>
          <w:i/>
        </w:rPr>
        <w:t>ChannelAccess-CPext</w:t>
      </w:r>
      <w:proofErr w:type="spellEnd"/>
      <w:r w:rsidR="00730A2C" w:rsidRPr="005317DE">
        <w:rPr>
          <w:b/>
        </w:rPr>
        <w:t xml:space="preserve"> in the scheduling DCI</w:t>
      </w:r>
      <w:r w:rsidR="00642F39">
        <w:rPr>
          <w:b/>
        </w:rPr>
        <w:t xml:space="preserve"> (Alt-a)</w:t>
      </w:r>
      <w:r w:rsidR="00730A2C" w:rsidRPr="005317DE">
        <w:rPr>
          <w:b/>
        </w:rPr>
        <w:t xml:space="preserve">. </w:t>
      </w:r>
    </w:p>
    <w:p w14:paraId="44C5A87B" w14:textId="77777777" w:rsidR="00C702CE" w:rsidRDefault="001B6496" w:rsidP="009164CC">
      <w:pPr>
        <w:spacing w:after="120"/>
        <w:jc w:val="both"/>
        <w:rPr>
          <w:rFonts w:eastAsia="Times New Roman"/>
          <w:lang w:eastAsia="ko-KR"/>
        </w:rPr>
      </w:pPr>
      <w:r>
        <w:rPr>
          <w:rFonts w:eastAsia="宋体"/>
          <w:lang w:eastAsia="zh-CN"/>
        </w:rPr>
        <w:t xml:space="preserve">For configured UL transmission </w:t>
      </w:r>
      <w:r w:rsidRPr="0004034C">
        <w:rPr>
          <w:rFonts w:eastAsia="Times New Roman"/>
          <w:lang w:eastAsia="ko-KR"/>
        </w:rPr>
        <w:t>that is aligned with a UE FFP boundary and ends before the idle period of that UE FFP</w:t>
      </w:r>
      <w:r>
        <w:rPr>
          <w:rFonts w:eastAsia="Times New Roman"/>
          <w:lang w:eastAsia="ko-KR"/>
        </w:rPr>
        <w:t>, one way (Alt-a) is the UE can initiate the COT only if the UE has identified th</w:t>
      </w:r>
      <w:r w:rsidR="004216D0">
        <w:rPr>
          <w:rFonts w:eastAsia="Times New Roman"/>
          <w:lang w:eastAsia="ko-KR"/>
        </w:rPr>
        <w:t xml:space="preserve">at </w:t>
      </w:r>
      <w:proofErr w:type="spellStart"/>
      <w:r w:rsidR="004216D0">
        <w:rPr>
          <w:rFonts w:eastAsia="Times New Roman"/>
          <w:lang w:eastAsia="ko-KR"/>
        </w:rPr>
        <w:t>gNB</w:t>
      </w:r>
      <w:proofErr w:type="spellEnd"/>
      <w:r w:rsidR="004216D0">
        <w:rPr>
          <w:rFonts w:eastAsia="Times New Roman"/>
          <w:lang w:eastAsia="ko-KR"/>
        </w:rPr>
        <w:t xml:space="preserve"> is not initiated the COT, the other way (Alt-b) is to always allow the UE to initiate the COT.</w:t>
      </w:r>
      <w:r>
        <w:rPr>
          <w:rFonts w:eastAsia="Times New Roman"/>
          <w:lang w:eastAsia="ko-KR"/>
        </w:rPr>
        <w:t xml:space="preserve"> </w:t>
      </w:r>
    </w:p>
    <w:p w14:paraId="02F4080F" w14:textId="7A94764D" w:rsidR="001B6496" w:rsidRPr="00E8354C" w:rsidRDefault="00C702CE" w:rsidP="009164CC">
      <w:pPr>
        <w:spacing w:after="120"/>
        <w:jc w:val="both"/>
        <w:rPr>
          <w:rFonts w:cs="Times"/>
          <w:bCs/>
          <w:lang w:eastAsia="zh-CN"/>
        </w:rPr>
      </w:pPr>
      <w:r>
        <w:rPr>
          <w:rFonts w:eastAsia="Times New Roman"/>
          <w:lang w:eastAsia="ko-KR"/>
        </w:rPr>
        <w:t xml:space="preserve">Comparing with Alt-b, </w:t>
      </w:r>
      <w:r w:rsidR="001B6496">
        <w:rPr>
          <w:rFonts w:eastAsia="Times New Roman"/>
          <w:lang w:eastAsia="ko-KR"/>
        </w:rPr>
        <w:t>Alt-</w:t>
      </w:r>
      <w:proofErr w:type="gramStart"/>
      <w:r w:rsidR="001B6496">
        <w:rPr>
          <w:rFonts w:eastAsia="Times New Roman"/>
          <w:lang w:eastAsia="ko-KR"/>
        </w:rPr>
        <w:t xml:space="preserve">a </w:t>
      </w:r>
      <w:r w:rsidR="00E8354C">
        <w:rPr>
          <w:rFonts w:eastAsia="Times New Roman"/>
          <w:lang w:eastAsia="ko-KR"/>
        </w:rPr>
        <w:t>complicates</w:t>
      </w:r>
      <w:proofErr w:type="gramEnd"/>
      <w:r w:rsidR="00E8354C">
        <w:rPr>
          <w:rFonts w:eastAsia="Times New Roman"/>
          <w:lang w:eastAsia="ko-KR"/>
        </w:rPr>
        <w:t xml:space="preserve"> UE behavior and </w:t>
      </w:r>
      <w:r w:rsidR="00F326B7">
        <w:rPr>
          <w:rFonts w:eastAsia="Times New Roman"/>
          <w:lang w:eastAsia="ko-KR"/>
        </w:rPr>
        <w:t xml:space="preserve">increases UE power consumption. </w:t>
      </w:r>
      <w:proofErr w:type="gramStart"/>
      <w:r w:rsidR="00F326B7">
        <w:rPr>
          <w:rFonts w:eastAsia="Times New Roman"/>
          <w:lang w:eastAsia="ko-KR"/>
        </w:rPr>
        <w:t>By Alt-a,</w:t>
      </w:r>
      <w:r w:rsidR="00E8354C">
        <w:rPr>
          <w:rFonts w:eastAsia="Times New Roman"/>
          <w:lang w:eastAsia="ko-KR"/>
        </w:rPr>
        <w:t xml:space="preserve"> a UE has to</w:t>
      </w:r>
      <w:r w:rsidR="001B6496">
        <w:rPr>
          <w:rFonts w:eastAsia="Times New Roman"/>
          <w:lang w:eastAsia="ko-KR"/>
        </w:rPr>
        <w:t xml:space="preserve"> always </w:t>
      </w:r>
      <w:r w:rsidR="00E8354C">
        <w:rPr>
          <w:rFonts w:eastAsia="Times New Roman"/>
          <w:lang w:eastAsia="ko-KR"/>
        </w:rPr>
        <w:t>check</w:t>
      </w:r>
      <w:r w:rsidR="001B6496">
        <w:rPr>
          <w:rFonts w:eastAsia="Times New Roman"/>
          <w:lang w:eastAsia="ko-KR"/>
        </w:rPr>
        <w:t xml:space="preserve"> whether </w:t>
      </w:r>
      <w:proofErr w:type="spellStart"/>
      <w:r w:rsidR="001B6496">
        <w:rPr>
          <w:rFonts w:eastAsia="Times New Roman"/>
          <w:lang w:eastAsia="ko-KR"/>
        </w:rPr>
        <w:t>gNB</w:t>
      </w:r>
      <w:proofErr w:type="spellEnd"/>
      <w:r w:rsidR="001B6496">
        <w:rPr>
          <w:rFonts w:eastAsia="Times New Roman"/>
          <w:lang w:eastAsia="ko-KR"/>
        </w:rPr>
        <w:t xml:space="preserve"> has initiated the COT</w:t>
      </w:r>
      <w:r w:rsidR="001B6496">
        <w:rPr>
          <w:rFonts w:cs="Times"/>
          <w:bCs/>
          <w:lang w:eastAsia="zh-CN"/>
        </w:rPr>
        <w:t>,</w:t>
      </w:r>
      <w:r w:rsidR="00E8354C">
        <w:rPr>
          <w:rFonts w:cs="Times"/>
          <w:bCs/>
          <w:lang w:eastAsia="zh-CN"/>
        </w:rPr>
        <w:t xml:space="preserve"> and </w:t>
      </w:r>
      <w:r w:rsidR="00F326B7">
        <w:rPr>
          <w:rFonts w:cs="Times"/>
          <w:bCs/>
          <w:lang w:eastAsia="zh-CN"/>
        </w:rPr>
        <w:t xml:space="preserve">unfortunately, </w:t>
      </w:r>
      <w:r w:rsidR="00E8354C">
        <w:rPr>
          <w:rFonts w:cs="Times"/>
          <w:bCs/>
          <w:lang w:eastAsia="zh-CN"/>
        </w:rPr>
        <w:t xml:space="preserve">the </w:t>
      </w:r>
      <w:r w:rsidR="001B6496">
        <w:rPr>
          <w:rFonts w:cs="Times"/>
          <w:bCs/>
          <w:lang w:eastAsia="zh-CN"/>
        </w:rPr>
        <w:t xml:space="preserve">check procedure for CG PUSCH at UE FFP boundary and CG PUSCH </w:t>
      </w:r>
      <w:r w:rsidR="001B6496" w:rsidRPr="00D51307">
        <w:rPr>
          <w:lang w:eastAsia="ko-KR"/>
        </w:rPr>
        <w:t>after a UE FFP boundary</w:t>
      </w:r>
      <w:r w:rsidR="00F326B7">
        <w:rPr>
          <w:lang w:eastAsia="ko-KR"/>
        </w:rPr>
        <w:t xml:space="preserve"> is different (</w:t>
      </w:r>
      <w:r w:rsidR="001B6496">
        <w:rPr>
          <w:lang w:eastAsia="ko-KR"/>
        </w:rPr>
        <w:t xml:space="preserve">wherein the </w:t>
      </w:r>
      <w:r w:rsidR="001B6496">
        <w:rPr>
          <w:rFonts w:eastAsia="Arial Unicode MS"/>
        </w:rPr>
        <w:t xml:space="preserve">UE first prioritizes to check if </w:t>
      </w:r>
      <w:proofErr w:type="spellStart"/>
      <w:r w:rsidR="001B6496">
        <w:rPr>
          <w:rFonts w:eastAsia="Arial Unicode MS"/>
        </w:rPr>
        <w:t>gNB</w:t>
      </w:r>
      <w:proofErr w:type="spellEnd"/>
      <w:r w:rsidR="001B6496">
        <w:rPr>
          <w:rFonts w:eastAsia="Arial Unicode MS"/>
        </w:rPr>
        <w:t xml:space="preserve"> initiated a COT for the first case, while the UE first prioritizes to check if UE initiated a COT for the second case</w:t>
      </w:r>
      <w:r w:rsidR="00F326B7">
        <w:rPr>
          <w:rFonts w:eastAsia="Arial Unicode MS"/>
        </w:rPr>
        <w:t>)</w:t>
      </w:r>
      <w:r w:rsidR="0096483A">
        <w:rPr>
          <w:rFonts w:eastAsia="Arial Unicode MS"/>
        </w:rPr>
        <w:t>.</w:t>
      </w:r>
      <w:proofErr w:type="gramEnd"/>
      <w:r w:rsidR="0096483A">
        <w:rPr>
          <w:rFonts w:eastAsia="Arial Unicode MS"/>
        </w:rPr>
        <w:t xml:space="preserve"> Besides, </w:t>
      </w:r>
      <w:r w:rsidR="001B6496">
        <w:rPr>
          <w:rFonts w:cs="Times"/>
          <w:bCs/>
          <w:lang w:eastAsia="zh-CN"/>
        </w:rPr>
        <w:t xml:space="preserve">Alt-a may lead to unexpected UE behavior, if the </w:t>
      </w:r>
      <w:r w:rsidR="001B6496">
        <w:rPr>
          <w:rFonts w:eastAsia="宋体"/>
          <w:lang w:eastAsia="zh-CN"/>
        </w:rPr>
        <w:t xml:space="preserve">UE fails to correctly detect whether the </w:t>
      </w:r>
      <w:proofErr w:type="spellStart"/>
      <w:r w:rsidR="001B6496">
        <w:rPr>
          <w:rFonts w:eastAsia="宋体"/>
          <w:lang w:eastAsia="zh-CN"/>
        </w:rPr>
        <w:t>gNB</w:t>
      </w:r>
      <w:proofErr w:type="spellEnd"/>
      <w:r w:rsidR="001B6496">
        <w:rPr>
          <w:rFonts w:eastAsia="宋体"/>
          <w:lang w:eastAsia="zh-CN"/>
        </w:rPr>
        <w:t xml:space="preserve"> has initiated the COT. Moreover, when a UE’s FFP is overlapped with 2 </w:t>
      </w:r>
      <w:proofErr w:type="spellStart"/>
      <w:r w:rsidR="001B6496">
        <w:rPr>
          <w:rFonts w:eastAsia="宋体"/>
          <w:lang w:eastAsia="zh-CN"/>
        </w:rPr>
        <w:t>gNB’s</w:t>
      </w:r>
      <w:proofErr w:type="spellEnd"/>
      <w:r w:rsidR="001B6496">
        <w:rPr>
          <w:rFonts w:eastAsia="宋体"/>
          <w:lang w:eastAsia="zh-CN"/>
        </w:rPr>
        <w:t xml:space="preserve"> FFPs, </w:t>
      </w:r>
      <w:r w:rsidR="001B6496">
        <w:rPr>
          <w:rFonts w:eastAsia="Times New Roman"/>
          <w:lang w:eastAsia="ko-KR"/>
        </w:rPr>
        <w:t>Alt-a</w:t>
      </w:r>
      <w:r w:rsidR="001B6496">
        <w:rPr>
          <w:lang w:eastAsia="zh-CN"/>
        </w:rPr>
        <w:t xml:space="preserve"> excludes the possibility that the </w:t>
      </w:r>
      <w:proofErr w:type="spellStart"/>
      <w:r w:rsidR="001B6496">
        <w:rPr>
          <w:lang w:eastAsia="zh-CN"/>
        </w:rPr>
        <w:t>gNB</w:t>
      </w:r>
      <w:proofErr w:type="spellEnd"/>
      <w:r w:rsidR="001B6496">
        <w:rPr>
          <w:lang w:eastAsia="zh-CN"/>
        </w:rPr>
        <w:t xml:space="preserve"> can skip DL transmission at the start of its 2</w:t>
      </w:r>
      <w:r w:rsidR="001B6496" w:rsidRPr="00B356E3">
        <w:rPr>
          <w:vertAlign w:val="superscript"/>
          <w:lang w:eastAsia="zh-CN"/>
        </w:rPr>
        <w:t>nd</w:t>
      </w:r>
      <w:r w:rsidR="001B6496">
        <w:rPr>
          <w:lang w:eastAsia="zh-CN"/>
        </w:rPr>
        <w:t xml:space="preserve"> FFP but may need to transmit DL later in 2</w:t>
      </w:r>
      <w:r w:rsidR="001B6496" w:rsidRPr="009E1F9E">
        <w:rPr>
          <w:vertAlign w:val="superscript"/>
          <w:lang w:eastAsia="zh-CN"/>
        </w:rPr>
        <w:t>nd</w:t>
      </w:r>
      <w:r w:rsidR="001B6496">
        <w:rPr>
          <w:lang w:eastAsia="zh-CN"/>
        </w:rPr>
        <w:t xml:space="preserve"> FFP within UE’s FFP, which is beneficial for </w:t>
      </w:r>
      <w:proofErr w:type="spellStart"/>
      <w:r w:rsidR="001B6496">
        <w:rPr>
          <w:lang w:eastAsia="zh-CN"/>
        </w:rPr>
        <w:t>gNB</w:t>
      </w:r>
      <w:proofErr w:type="spellEnd"/>
      <w:r w:rsidR="001B6496">
        <w:rPr>
          <w:lang w:eastAsia="zh-CN"/>
        </w:rPr>
        <w:t xml:space="preserve"> power saving and avoid unnecessary DL transmission at the beginning of 2</w:t>
      </w:r>
      <w:r w:rsidR="001B6496" w:rsidRPr="006748F3">
        <w:rPr>
          <w:vertAlign w:val="superscript"/>
          <w:lang w:eastAsia="zh-CN"/>
        </w:rPr>
        <w:t>nd</w:t>
      </w:r>
      <w:r w:rsidR="001B6496">
        <w:rPr>
          <w:lang w:eastAsia="zh-CN"/>
        </w:rPr>
        <w:t xml:space="preserve"> FFP.  </w:t>
      </w:r>
      <w:r w:rsidR="00D3534B">
        <w:rPr>
          <w:lang w:eastAsia="zh-CN"/>
        </w:rPr>
        <w:t xml:space="preserve">On the contrary, </w:t>
      </w:r>
      <w:r w:rsidR="001B6496">
        <w:rPr>
          <w:lang w:eastAsia="zh-CN"/>
        </w:rPr>
        <w:t>Alt-b is a simple</w:t>
      </w:r>
      <w:r w:rsidR="00D3534B">
        <w:rPr>
          <w:lang w:eastAsia="zh-CN"/>
        </w:rPr>
        <w:t xml:space="preserve"> </w:t>
      </w:r>
      <w:r w:rsidR="001B6496">
        <w:rPr>
          <w:lang w:eastAsia="zh-CN"/>
        </w:rPr>
        <w:t xml:space="preserve">and robust solution that a UE can use a CG PUSCH at UE FFP boundary to initiate a COT regardless of </w:t>
      </w:r>
      <w:proofErr w:type="spellStart"/>
      <w:r w:rsidR="001B6496">
        <w:rPr>
          <w:lang w:eastAsia="zh-CN"/>
        </w:rPr>
        <w:t>gNB’s</w:t>
      </w:r>
      <w:proofErr w:type="spellEnd"/>
      <w:r w:rsidR="001B6496">
        <w:rPr>
          <w:lang w:eastAsia="zh-CN"/>
        </w:rPr>
        <w:t xml:space="preserve"> COT. The only cost is</w:t>
      </w:r>
      <w:r w:rsidR="0096483A">
        <w:rPr>
          <w:lang w:eastAsia="zh-CN"/>
        </w:rPr>
        <w:t xml:space="preserve"> </w:t>
      </w:r>
      <w:r w:rsidR="001B6496">
        <w:rPr>
          <w:lang w:eastAsia="zh-CN"/>
        </w:rPr>
        <w:t xml:space="preserve">a 9us LBT. </w:t>
      </w:r>
      <w:r w:rsidR="00175B47">
        <w:rPr>
          <w:lang w:eastAsia="zh-CN"/>
        </w:rPr>
        <w:t>C</w:t>
      </w:r>
      <w:r w:rsidR="001B6496">
        <w:rPr>
          <w:lang w:eastAsia="zh-CN"/>
        </w:rPr>
        <w:t xml:space="preserve">omparing with </w:t>
      </w:r>
      <w:proofErr w:type="spellStart"/>
      <w:r w:rsidR="001B6496">
        <w:rPr>
          <w:lang w:eastAsia="zh-CN"/>
        </w:rPr>
        <w:t>gNB</w:t>
      </w:r>
      <w:proofErr w:type="spellEnd"/>
      <w:r w:rsidR="001B6496">
        <w:rPr>
          <w:lang w:eastAsia="zh-CN"/>
        </w:rPr>
        <w:t xml:space="preserve"> COT check</w:t>
      </w:r>
      <w:r w:rsidR="001E1B7D">
        <w:rPr>
          <w:lang w:eastAsia="zh-CN"/>
        </w:rPr>
        <w:t xml:space="preserve"> by Al-a</w:t>
      </w:r>
      <w:r w:rsidR="00175B47">
        <w:rPr>
          <w:lang w:eastAsia="zh-CN"/>
        </w:rPr>
        <w:t xml:space="preserve">, which is typically based on DCI detection, 9us LBT based on energy detection </w:t>
      </w:r>
      <w:r w:rsidR="001B6496">
        <w:rPr>
          <w:lang w:eastAsia="zh-CN"/>
        </w:rPr>
        <w:t xml:space="preserve">is much simpler. </w:t>
      </w:r>
    </w:p>
    <w:p w14:paraId="66E5DF1E" w14:textId="0AEA168A" w:rsidR="001B6496" w:rsidRDefault="00A74C5D" w:rsidP="009164CC">
      <w:pPr>
        <w:spacing w:after="120"/>
        <w:jc w:val="both"/>
        <w:rPr>
          <w:b/>
        </w:rPr>
      </w:pPr>
      <w:r>
        <w:rPr>
          <w:rFonts w:eastAsia="宋体"/>
          <w:b/>
          <w:lang w:eastAsia="zh-CN"/>
        </w:rPr>
        <w:t>Proposal 4</w:t>
      </w:r>
      <w:r w:rsidR="001B6496">
        <w:rPr>
          <w:rFonts w:eastAsia="宋体"/>
          <w:b/>
          <w:lang w:eastAsia="zh-CN"/>
        </w:rPr>
        <w:t>:</w:t>
      </w:r>
      <w:r w:rsidR="001B6496" w:rsidRPr="00D802E7">
        <w:rPr>
          <w:rFonts w:eastAsia="宋体"/>
          <w:b/>
          <w:lang w:eastAsia="zh-CN"/>
        </w:rPr>
        <w:t xml:space="preserve"> </w:t>
      </w:r>
      <w:r w:rsidR="001B6496" w:rsidRPr="00D802E7">
        <w:rPr>
          <w:b/>
        </w:rPr>
        <w:t xml:space="preserve">When a </w:t>
      </w:r>
      <w:r w:rsidR="001B6496">
        <w:rPr>
          <w:b/>
        </w:rPr>
        <w:t>configured UL transmission</w:t>
      </w:r>
      <w:r w:rsidR="001E1B7D">
        <w:rPr>
          <w:b/>
        </w:rPr>
        <w:t xml:space="preserve"> aligns</w:t>
      </w:r>
      <w:r w:rsidR="001B6496">
        <w:rPr>
          <w:b/>
        </w:rPr>
        <w:t xml:space="preserve"> with a </w:t>
      </w:r>
      <w:r w:rsidR="001B6496" w:rsidRPr="00D802E7">
        <w:rPr>
          <w:b/>
        </w:rPr>
        <w:t>UE FFP boundary</w:t>
      </w:r>
      <w:r w:rsidR="001B6496">
        <w:rPr>
          <w:b/>
        </w:rPr>
        <w:t xml:space="preserve"> </w:t>
      </w:r>
      <w:r w:rsidR="001B6496" w:rsidRPr="004437EB">
        <w:rPr>
          <w:b/>
        </w:rPr>
        <w:t>and ends before the idle period of that UE FFP</w:t>
      </w:r>
      <w:r w:rsidR="001B6496">
        <w:rPr>
          <w:b/>
        </w:rPr>
        <w:t>, t</w:t>
      </w:r>
      <w:r w:rsidR="001B6496" w:rsidRPr="0044145C">
        <w:rPr>
          <w:b/>
        </w:rPr>
        <w:t>he UE assumes that the configured UL transmission corresponds to UE-initiated COT</w:t>
      </w:r>
      <w:r w:rsidR="001B6496">
        <w:rPr>
          <w:b/>
        </w:rPr>
        <w:t xml:space="preserve"> (Alt-b)</w:t>
      </w:r>
      <w:r w:rsidR="001B6496" w:rsidRPr="0044145C">
        <w:rPr>
          <w:b/>
        </w:rPr>
        <w:t>.</w:t>
      </w:r>
      <w:r w:rsidR="00175B47">
        <w:rPr>
          <w:b/>
        </w:rPr>
        <w:t xml:space="preserve"> </w:t>
      </w:r>
    </w:p>
    <w:p w14:paraId="5B8C8999" w14:textId="35165C2F" w:rsidR="006B21A5" w:rsidRDefault="00175B47" w:rsidP="009164CC">
      <w:pPr>
        <w:spacing w:after="120"/>
        <w:jc w:val="both"/>
        <w:rPr>
          <w:rFonts w:eastAsia="宋体"/>
          <w:lang w:val="en-GB" w:eastAsia="zh-CN"/>
        </w:rPr>
      </w:pPr>
      <w:r>
        <w:rPr>
          <w:rFonts w:eastAsia="宋体"/>
          <w:lang w:eastAsia="zh-CN"/>
        </w:rPr>
        <w:t>For configured UL transmission</w:t>
      </w:r>
      <w:r>
        <w:rPr>
          <w:rFonts w:eastAsia="宋体"/>
          <w:lang w:val="en-GB" w:eastAsia="zh-CN"/>
        </w:rPr>
        <w:t xml:space="preserve"> starting</w:t>
      </w:r>
      <w:r w:rsidR="00ED27F2">
        <w:rPr>
          <w:rFonts w:eastAsia="宋体"/>
          <w:lang w:val="en-GB" w:eastAsia="zh-CN"/>
        </w:rPr>
        <w:t xml:space="preserve"> after a UE FFP boundary, if </w:t>
      </w:r>
      <w:r>
        <w:rPr>
          <w:rFonts w:eastAsia="宋体"/>
          <w:lang w:val="en-GB" w:eastAsia="zh-CN"/>
        </w:rPr>
        <w:t xml:space="preserve">the </w:t>
      </w:r>
      <w:r w:rsidR="00ED27F2">
        <w:rPr>
          <w:rFonts w:eastAsia="宋体"/>
          <w:lang w:val="en-GB" w:eastAsia="zh-CN"/>
        </w:rPr>
        <w:t>UE has not initiated UE FFP, whether and how a UE perform</w:t>
      </w:r>
      <w:r w:rsidR="006971D9">
        <w:rPr>
          <w:rFonts w:eastAsia="宋体" w:hint="eastAsia"/>
          <w:lang w:val="en-GB" w:eastAsia="zh-CN"/>
        </w:rPr>
        <w:t>s</w:t>
      </w:r>
      <w:r w:rsidR="001E1B7D">
        <w:rPr>
          <w:rFonts w:eastAsia="宋体"/>
          <w:lang w:val="en-GB" w:eastAsia="zh-CN"/>
        </w:rPr>
        <w:t xml:space="preserve"> the UL transmission depends</w:t>
      </w:r>
      <w:r w:rsidR="00ED27F2">
        <w:rPr>
          <w:rFonts w:eastAsia="宋体"/>
          <w:lang w:val="en-GB" w:eastAsia="zh-CN"/>
        </w:rPr>
        <w:t xml:space="preserve"> on whether </w:t>
      </w:r>
      <w:proofErr w:type="spellStart"/>
      <w:r w:rsidR="00ED27F2">
        <w:rPr>
          <w:rFonts w:eastAsia="宋体"/>
          <w:lang w:val="en-GB" w:eastAsia="zh-CN"/>
        </w:rPr>
        <w:t>gNB</w:t>
      </w:r>
      <w:proofErr w:type="spellEnd"/>
      <w:r w:rsidR="00ED27F2">
        <w:rPr>
          <w:rFonts w:eastAsia="宋体"/>
          <w:lang w:val="en-GB" w:eastAsia="zh-CN"/>
        </w:rPr>
        <w:t xml:space="preserve"> has initiated a COT. </w:t>
      </w:r>
      <w:r w:rsidR="0056477F">
        <w:rPr>
          <w:rFonts w:eastAsia="宋体"/>
          <w:lang w:val="en-GB" w:eastAsia="zh-CN"/>
        </w:rPr>
        <w:t xml:space="preserve">It seems similar as UL transmission in Rel-16 FBE case, but Rel-16 mechanism for </w:t>
      </w:r>
      <w:proofErr w:type="spellStart"/>
      <w:r w:rsidR="0056477F">
        <w:rPr>
          <w:rFonts w:eastAsia="宋体"/>
          <w:lang w:val="en-GB" w:eastAsia="zh-CN"/>
        </w:rPr>
        <w:t>gNB</w:t>
      </w:r>
      <w:proofErr w:type="spellEnd"/>
      <w:r w:rsidR="0056477F">
        <w:rPr>
          <w:rFonts w:eastAsia="宋体"/>
          <w:lang w:val="en-GB" w:eastAsia="zh-CN"/>
        </w:rPr>
        <w:t xml:space="preserve"> COT identification cannot work properly here. </w:t>
      </w:r>
      <w:r w:rsidR="006B21A5">
        <w:rPr>
          <w:rFonts w:eastAsia="宋体"/>
          <w:lang w:val="en-GB" w:eastAsia="zh-CN"/>
        </w:rPr>
        <w:t xml:space="preserve">In Rel-16, it is simple for UE to determine the presence of </w:t>
      </w:r>
      <w:proofErr w:type="spellStart"/>
      <w:r w:rsidR="006B21A5">
        <w:rPr>
          <w:rFonts w:eastAsia="宋体"/>
          <w:lang w:val="en-GB" w:eastAsia="zh-CN"/>
        </w:rPr>
        <w:t>gNB’s</w:t>
      </w:r>
      <w:proofErr w:type="spellEnd"/>
      <w:r w:rsidR="006B21A5">
        <w:rPr>
          <w:rFonts w:eastAsia="宋体"/>
          <w:lang w:val="en-GB" w:eastAsia="zh-CN"/>
        </w:rPr>
        <w:t xml:space="preserve"> COT by detecting any DL transmission within a </w:t>
      </w:r>
      <w:proofErr w:type="spellStart"/>
      <w:r w:rsidR="006B21A5">
        <w:rPr>
          <w:rFonts w:eastAsia="宋体"/>
          <w:lang w:val="en-GB" w:eastAsia="zh-CN"/>
        </w:rPr>
        <w:t>gNB’s</w:t>
      </w:r>
      <w:proofErr w:type="spellEnd"/>
      <w:r w:rsidR="006B21A5">
        <w:rPr>
          <w:rFonts w:eastAsia="宋体"/>
          <w:lang w:val="en-GB" w:eastAsia="zh-CN"/>
        </w:rPr>
        <w:t xml:space="preserve"> FFP</w:t>
      </w:r>
      <w:r w:rsidR="00CA2AE1">
        <w:rPr>
          <w:rFonts w:eastAsia="宋体"/>
          <w:lang w:val="en-GB" w:eastAsia="zh-CN"/>
        </w:rPr>
        <w:t xml:space="preserve"> (not necessarily at the beginning of </w:t>
      </w:r>
      <w:proofErr w:type="spellStart"/>
      <w:r w:rsidR="00CA2AE1">
        <w:rPr>
          <w:rFonts w:eastAsia="宋体"/>
          <w:lang w:val="en-GB" w:eastAsia="zh-CN"/>
        </w:rPr>
        <w:t>gNB’s</w:t>
      </w:r>
      <w:proofErr w:type="spellEnd"/>
      <w:r w:rsidR="00CA2AE1">
        <w:rPr>
          <w:rFonts w:eastAsia="宋体"/>
          <w:lang w:val="en-GB" w:eastAsia="zh-CN"/>
        </w:rPr>
        <w:t xml:space="preserve"> FFP)</w:t>
      </w:r>
      <w:r w:rsidR="006B21A5">
        <w:rPr>
          <w:rFonts w:eastAsia="宋体"/>
          <w:lang w:val="en-GB" w:eastAsia="zh-CN"/>
        </w:rPr>
        <w:t>, because</w:t>
      </w:r>
      <w:r w:rsidR="00CB3DD7">
        <w:rPr>
          <w:rFonts w:eastAsia="宋体"/>
          <w:lang w:val="en-GB" w:eastAsia="zh-CN"/>
        </w:rPr>
        <w:t xml:space="preserve"> the only role of </w:t>
      </w:r>
      <w:proofErr w:type="spellStart"/>
      <w:r w:rsidR="00CB3DD7">
        <w:rPr>
          <w:rFonts w:eastAsia="宋体"/>
          <w:lang w:val="en-GB" w:eastAsia="zh-CN"/>
        </w:rPr>
        <w:t>gNB</w:t>
      </w:r>
      <w:proofErr w:type="spellEnd"/>
      <w:r w:rsidR="00CB3DD7">
        <w:rPr>
          <w:rFonts w:eastAsia="宋体"/>
          <w:lang w:val="en-GB" w:eastAsia="zh-CN"/>
        </w:rPr>
        <w:t xml:space="preserve"> is an initiator. However, in Rel-17, </w:t>
      </w:r>
      <w:proofErr w:type="spellStart"/>
      <w:r w:rsidR="00CB3DD7">
        <w:rPr>
          <w:rFonts w:eastAsia="宋体"/>
          <w:lang w:val="en-GB" w:eastAsia="zh-CN"/>
        </w:rPr>
        <w:t>gNB</w:t>
      </w:r>
      <w:proofErr w:type="spellEnd"/>
      <w:r w:rsidR="00CB3DD7">
        <w:rPr>
          <w:rFonts w:eastAsia="宋体"/>
          <w:lang w:val="en-GB" w:eastAsia="zh-CN"/>
        </w:rPr>
        <w:t xml:space="preserve"> can be an initiator or responder, simple DL transmission detection cannot dif</w:t>
      </w:r>
      <w:r w:rsidR="00CA2AE1">
        <w:rPr>
          <w:rFonts w:eastAsia="宋体"/>
          <w:lang w:val="en-GB" w:eastAsia="zh-CN"/>
        </w:rPr>
        <w:t xml:space="preserve">ferentiate whether the DL transmission is sent in </w:t>
      </w:r>
      <w:proofErr w:type="spellStart"/>
      <w:r w:rsidR="00CA2AE1">
        <w:rPr>
          <w:rFonts w:eastAsia="宋体"/>
          <w:lang w:val="en-GB" w:eastAsia="zh-CN"/>
        </w:rPr>
        <w:t>gNB’s</w:t>
      </w:r>
      <w:proofErr w:type="spellEnd"/>
      <w:r w:rsidR="00CA2AE1">
        <w:rPr>
          <w:rFonts w:eastAsia="宋体"/>
          <w:lang w:val="en-GB" w:eastAsia="zh-CN"/>
        </w:rPr>
        <w:t xml:space="preserve"> COT (</w:t>
      </w:r>
      <w:proofErr w:type="spellStart"/>
      <w:r w:rsidR="00CA2AE1">
        <w:rPr>
          <w:rFonts w:eastAsia="宋体"/>
          <w:lang w:val="en-GB" w:eastAsia="zh-CN"/>
        </w:rPr>
        <w:t>gNB</w:t>
      </w:r>
      <w:proofErr w:type="spellEnd"/>
      <w:r w:rsidR="00CA2AE1">
        <w:rPr>
          <w:rFonts w:eastAsia="宋体"/>
          <w:lang w:val="en-GB" w:eastAsia="zh-CN"/>
        </w:rPr>
        <w:t xml:space="preserve"> as the initiator) or </w:t>
      </w:r>
      <w:r w:rsidR="00221AED">
        <w:rPr>
          <w:rFonts w:eastAsia="宋体"/>
          <w:lang w:val="en-GB" w:eastAsia="zh-CN"/>
        </w:rPr>
        <w:t>in another UE’s COT</w:t>
      </w:r>
      <w:r w:rsidR="00CA2AE1">
        <w:rPr>
          <w:rFonts w:eastAsia="宋体"/>
          <w:lang w:val="en-GB" w:eastAsia="zh-CN"/>
        </w:rPr>
        <w:t xml:space="preserve"> (</w:t>
      </w:r>
      <w:proofErr w:type="spellStart"/>
      <w:r w:rsidR="00CA2AE1">
        <w:rPr>
          <w:rFonts w:eastAsia="宋体"/>
          <w:lang w:val="en-GB" w:eastAsia="zh-CN"/>
        </w:rPr>
        <w:t>gNB</w:t>
      </w:r>
      <w:proofErr w:type="spellEnd"/>
      <w:r w:rsidR="00CA2AE1">
        <w:rPr>
          <w:rFonts w:eastAsia="宋体"/>
          <w:lang w:val="en-GB" w:eastAsia="zh-CN"/>
        </w:rPr>
        <w:t xml:space="preserve"> as a responder). </w:t>
      </w:r>
      <w:r w:rsidR="00A1370F">
        <w:rPr>
          <w:rFonts w:eastAsia="宋体"/>
          <w:lang w:val="en-GB" w:eastAsia="zh-CN"/>
        </w:rPr>
        <w:t xml:space="preserve"> </w:t>
      </w:r>
    </w:p>
    <w:p w14:paraId="0E461613" w14:textId="4ECE0613" w:rsidR="0090183F" w:rsidRDefault="00CA2AE1" w:rsidP="009164CC">
      <w:pPr>
        <w:spacing w:after="120"/>
        <w:jc w:val="both"/>
      </w:pPr>
      <w:r>
        <w:rPr>
          <w:rFonts w:eastAsia="宋体"/>
          <w:lang w:val="en-GB" w:eastAsia="zh-CN"/>
        </w:rPr>
        <w:t xml:space="preserve">The straightforward way is an explicit indication </w:t>
      </w:r>
      <w:r w:rsidR="00592E97">
        <w:rPr>
          <w:rFonts w:eastAsia="宋体"/>
          <w:lang w:val="en-GB" w:eastAsia="zh-CN"/>
        </w:rPr>
        <w:t>of</w:t>
      </w:r>
      <w:r>
        <w:rPr>
          <w:rFonts w:eastAsia="宋体"/>
          <w:lang w:val="en-GB" w:eastAsia="zh-CN"/>
        </w:rPr>
        <w:t xml:space="preserve"> </w:t>
      </w:r>
      <w:proofErr w:type="spellStart"/>
      <w:r>
        <w:rPr>
          <w:rFonts w:eastAsia="宋体"/>
          <w:lang w:val="en-GB" w:eastAsia="zh-CN"/>
        </w:rPr>
        <w:t>gNB</w:t>
      </w:r>
      <w:proofErr w:type="spellEnd"/>
      <w:r>
        <w:rPr>
          <w:rFonts w:eastAsia="宋体"/>
          <w:lang w:val="en-GB" w:eastAsia="zh-CN"/>
        </w:rPr>
        <w:t xml:space="preserve"> initiated COT</w:t>
      </w:r>
      <w:r w:rsidR="00A85BD6">
        <w:rPr>
          <w:rFonts w:eastAsia="宋体"/>
          <w:lang w:val="en-GB" w:eastAsia="zh-CN"/>
        </w:rPr>
        <w:t>, e.g. indication in DCI 2_0</w:t>
      </w:r>
      <w:r w:rsidR="00E67DCC">
        <w:t xml:space="preserve">. </w:t>
      </w:r>
      <w:r w:rsidR="0090183F">
        <w:t xml:space="preserve">If a </w:t>
      </w:r>
      <w:proofErr w:type="spellStart"/>
      <w:r w:rsidR="0090183F">
        <w:t>gNB</w:t>
      </w:r>
      <w:proofErr w:type="spellEnd"/>
      <w:r w:rsidR="0090183F">
        <w:t xml:space="preserve"> does not configure the explicit indication, an implicit indication mechanism </w:t>
      </w:r>
      <w:proofErr w:type="gramStart"/>
      <w:r w:rsidR="0090183F">
        <w:t>is needed</w:t>
      </w:r>
      <w:proofErr w:type="gramEnd"/>
      <w:r w:rsidR="0090183F">
        <w:t xml:space="preserve">, e.g. the UE assumes the </w:t>
      </w:r>
      <w:proofErr w:type="spellStart"/>
      <w:r w:rsidR="0090183F">
        <w:t>gNB</w:t>
      </w:r>
      <w:proofErr w:type="spellEnd"/>
      <w:r w:rsidR="0090183F">
        <w:t xml:space="preserve"> has initiated a COT if the UE detects </w:t>
      </w:r>
      <w:r w:rsidR="00F2399B">
        <w:t xml:space="preserve">pre-defined </w:t>
      </w:r>
      <w:r w:rsidR="0090183F">
        <w:t xml:space="preserve">DL transmission at the beginning of </w:t>
      </w:r>
      <w:proofErr w:type="spellStart"/>
      <w:r w:rsidR="0090183F">
        <w:t>gNB</w:t>
      </w:r>
      <w:proofErr w:type="spellEnd"/>
      <w:r w:rsidR="0090183F">
        <w:t xml:space="preserve"> FFP. </w:t>
      </w:r>
      <w:r w:rsidR="007E23CE">
        <w:t xml:space="preserve">The design should strive to achieve similar detection performance and scheduling flexibility as Rel-16 NR-U. </w:t>
      </w:r>
    </w:p>
    <w:p w14:paraId="1E361762" w14:textId="586993FE" w:rsidR="003A3B96" w:rsidRDefault="00642F39" w:rsidP="009164CC">
      <w:pPr>
        <w:spacing w:after="60"/>
        <w:jc w:val="both"/>
        <w:rPr>
          <w:rFonts w:eastAsia="宋体"/>
          <w:b/>
          <w:lang w:eastAsia="zh-CN"/>
        </w:rPr>
      </w:pPr>
      <w:r>
        <w:rPr>
          <w:rFonts w:eastAsia="宋体"/>
          <w:b/>
          <w:lang w:eastAsia="zh-CN"/>
        </w:rPr>
        <w:t>Proposal 5</w:t>
      </w:r>
      <w:r w:rsidR="003A3B96" w:rsidRPr="00C87FD9">
        <w:rPr>
          <w:rFonts w:eastAsia="宋体"/>
          <w:b/>
          <w:lang w:eastAsia="zh-CN"/>
        </w:rPr>
        <w:t xml:space="preserve">: </w:t>
      </w:r>
      <w:r w:rsidR="003A3B96">
        <w:rPr>
          <w:rFonts w:eastAsia="宋体"/>
          <w:b/>
          <w:lang w:eastAsia="zh-CN"/>
        </w:rPr>
        <w:t xml:space="preserve">To determine </w:t>
      </w:r>
      <w:proofErr w:type="spellStart"/>
      <w:r w:rsidR="003A3B96">
        <w:rPr>
          <w:rFonts w:eastAsia="宋体"/>
          <w:b/>
          <w:lang w:eastAsia="zh-CN"/>
        </w:rPr>
        <w:t>gNB</w:t>
      </w:r>
      <w:proofErr w:type="spellEnd"/>
      <w:r w:rsidR="003A3B96">
        <w:rPr>
          <w:rFonts w:eastAsia="宋体"/>
          <w:b/>
          <w:lang w:eastAsia="zh-CN"/>
        </w:rPr>
        <w:t xml:space="preserve">-to-UE COT sharing, the following mechanism can be consider: </w:t>
      </w:r>
    </w:p>
    <w:p w14:paraId="5317C22A" w14:textId="0F6C33DC" w:rsidR="003A3B96" w:rsidRDefault="003A3B96" w:rsidP="009164CC">
      <w:pPr>
        <w:pStyle w:val="aff4"/>
        <w:numPr>
          <w:ilvl w:val="0"/>
          <w:numId w:val="24"/>
        </w:numPr>
        <w:spacing w:after="120"/>
        <w:jc w:val="both"/>
        <w:rPr>
          <w:rFonts w:eastAsia="宋体"/>
          <w:b/>
          <w:lang w:eastAsia="zh-CN"/>
        </w:rPr>
      </w:pPr>
      <w:r>
        <w:rPr>
          <w:rFonts w:eastAsia="宋体"/>
          <w:b/>
          <w:lang w:eastAsia="zh-CN"/>
        </w:rPr>
        <w:t xml:space="preserve">A UE assumes </w:t>
      </w:r>
      <w:proofErr w:type="spellStart"/>
      <w:r>
        <w:rPr>
          <w:rFonts w:eastAsia="宋体"/>
          <w:b/>
          <w:lang w:eastAsia="zh-CN"/>
        </w:rPr>
        <w:t>gNB</w:t>
      </w:r>
      <w:proofErr w:type="spellEnd"/>
      <w:r>
        <w:rPr>
          <w:rFonts w:eastAsia="宋体"/>
          <w:b/>
          <w:lang w:eastAsia="zh-CN"/>
        </w:rPr>
        <w:t xml:space="preserve"> has initiated a COT if </w:t>
      </w:r>
      <w:r w:rsidR="0078588F">
        <w:rPr>
          <w:rFonts w:eastAsia="宋体"/>
          <w:b/>
          <w:lang w:eastAsia="zh-CN"/>
        </w:rPr>
        <w:t xml:space="preserve">the </w:t>
      </w:r>
      <w:r>
        <w:rPr>
          <w:rFonts w:eastAsia="宋体"/>
          <w:b/>
          <w:lang w:eastAsia="zh-CN"/>
        </w:rPr>
        <w:t xml:space="preserve">UE receives </w:t>
      </w:r>
      <w:r w:rsidR="002223AC">
        <w:rPr>
          <w:rFonts w:eastAsia="宋体"/>
          <w:b/>
          <w:lang w:eastAsia="zh-CN"/>
        </w:rPr>
        <w:t xml:space="preserve">explicit </w:t>
      </w:r>
      <w:r w:rsidR="00A85BD6">
        <w:rPr>
          <w:rFonts w:eastAsia="宋体"/>
          <w:b/>
          <w:lang w:eastAsia="zh-CN"/>
        </w:rPr>
        <w:t xml:space="preserve">indication </w:t>
      </w:r>
      <w:r w:rsidRPr="003A3B96">
        <w:rPr>
          <w:rFonts w:eastAsia="宋体"/>
          <w:b/>
          <w:lang w:eastAsia="zh-CN"/>
        </w:rPr>
        <w:t xml:space="preserve">in DCI 2_0. </w:t>
      </w:r>
    </w:p>
    <w:p w14:paraId="22A51ECB" w14:textId="5D849B0C" w:rsidR="0078588F" w:rsidRPr="003A3B96" w:rsidRDefault="0078588F" w:rsidP="009164CC">
      <w:pPr>
        <w:pStyle w:val="aff4"/>
        <w:numPr>
          <w:ilvl w:val="0"/>
          <w:numId w:val="24"/>
        </w:numPr>
        <w:spacing w:after="120"/>
        <w:jc w:val="both"/>
        <w:rPr>
          <w:rFonts w:eastAsia="宋体"/>
          <w:b/>
          <w:lang w:eastAsia="zh-CN"/>
        </w:rPr>
      </w:pPr>
      <w:r>
        <w:rPr>
          <w:rFonts w:eastAsia="宋体"/>
          <w:b/>
          <w:lang w:eastAsia="zh-CN"/>
        </w:rPr>
        <w:t xml:space="preserve">A UE assumes </w:t>
      </w:r>
      <w:proofErr w:type="spellStart"/>
      <w:r>
        <w:rPr>
          <w:rFonts w:eastAsia="宋体"/>
          <w:b/>
          <w:lang w:eastAsia="zh-CN"/>
        </w:rPr>
        <w:t>gNB</w:t>
      </w:r>
      <w:proofErr w:type="spellEnd"/>
      <w:r>
        <w:rPr>
          <w:rFonts w:eastAsia="宋体"/>
          <w:b/>
          <w:lang w:eastAsia="zh-CN"/>
        </w:rPr>
        <w:t xml:space="preserve"> has initiated a COT if the UE detects DL transmission at the beginning of </w:t>
      </w:r>
      <w:proofErr w:type="spellStart"/>
      <w:r>
        <w:rPr>
          <w:rFonts w:eastAsia="宋体"/>
          <w:b/>
          <w:lang w:eastAsia="zh-CN"/>
        </w:rPr>
        <w:t>gNB</w:t>
      </w:r>
      <w:proofErr w:type="spellEnd"/>
      <w:r>
        <w:rPr>
          <w:rFonts w:eastAsia="宋体"/>
          <w:b/>
          <w:lang w:eastAsia="zh-CN"/>
        </w:rPr>
        <w:t xml:space="preserve"> FFP. </w:t>
      </w:r>
    </w:p>
    <w:p w14:paraId="714F31E0" w14:textId="77777777" w:rsidR="006B21A5" w:rsidRPr="00553604" w:rsidRDefault="006B21A5" w:rsidP="009164CC">
      <w:pPr>
        <w:spacing w:after="120"/>
        <w:jc w:val="both"/>
        <w:rPr>
          <w:rFonts w:eastAsia="宋体"/>
          <w:lang w:val="en-GB" w:eastAsia="zh-CN"/>
        </w:rPr>
      </w:pPr>
    </w:p>
    <w:p w14:paraId="1E885F57" w14:textId="06725226" w:rsidR="004536FE" w:rsidRPr="007C584F" w:rsidRDefault="004536FE" w:rsidP="009164CC">
      <w:pPr>
        <w:pStyle w:val="2"/>
        <w:rPr>
          <w:sz w:val="24"/>
          <w:lang w:eastAsia="zh-CN"/>
        </w:rPr>
      </w:pPr>
      <w:r w:rsidRPr="007C584F">
        <w:rPr>
          <w:sz w:val="24"/>
          <w:lang w:eastAsia="zh-CN"/>
        </w:rPr>
        <w:t>Harmonizing CG PUSCH in NR-U and URLL</w:t>
      </w:r>
      <w:r w:rsidR="00492826" w:rsidRPr="007C584F">
        <w:rPr>
          <w:sz w:val="24"/>
          <w:lang w:eastAsia="zh-CN"/>
        </w:rPr>
        <w:t>C</w:t>
      </w:r>
    </w:p>
    <w:p w14:paraId="68DE7FB8" w14:textId="77777777" w:rsidR="00C87FD9" w:rsidRDefault="00C87FD9" w:rsidP="009164CC">
      <w:pPr>
        <w:spacing w:after="120"/>
        <w:jc w:val="both"/>
        <w:rPr>
          <w:rFonts w:eastAsia="Batang"/>
          <w:b/>
          <w:u w:val="single"/>
          <w:lang w:val="en-GB"/>
        </w:rPr>
      </w:pPr>
      <w:r w:rsidRPr="00C87FD9">
        <w:rPr>
          <w:rFonts w:eastAsia="Batang"/>
          <w:b/>
          <w:u w:val="single"/>
          <w:lang w:val="en-GB"/>
        </w:rPr>
        <w:t>HARQ enhancement</w:t>
      </w:r>
    </w:p>
    <w:p w14:paraId="40DF77BC" w14:textId="4C76776F" w:rsidR="007E23CE" w:rsidRDefault="007E23CE" w:rsidP="009164CC">
      <w:pPr>
        <w:spacing w:afterLines="50" w:after="120"/>
        <w:jc w:val="both"/>
        <w:rPr>
          <w:rFonts w:eastAsia="等线"/>
          <w:lang w:val="en-GB" w:eastAsia="zh-CN"/>
        </w:rPr>
      </w:pPr>
      <w:r>
        <w:rPr>
          <w:rFonts w:eastAsia="等线" w:hint="eastAsia"/>
          <w:lang w:val="en-GB" w:eastAsia="zh-CN"/>
        </w:rPr>
        <w:t>R</w:t>
      </w:r>
      <w:r>
        <w:rPr>
          <w:rFonts w:eastAsia="等线"/>
          <w:lang w:val="en-GB" w:eastAsia="zh-CN"/>
        </w:rPr>
        <w:t xml:space="preserve">AN1 discussed the following options for </w:t>
      </w:r>
      <w:r w:rsidRPr="00C87FD9">
        <w:rPr>
          <w:rFonts w:eastAsia="等线"/>
          <w:lang w:eastAsia="zh-CN"/>
        </w:rPr>
        <w:t>the harmonization of CG PU</w:t>
      </w:r>
      <w:r>
        <w:rPr>
          <w:rFonts w:eastAsia="等线"/>
          <w:lang w:eastAsia="zh-CN"/>
        </w:rPr>
        <w:t xml:space="preserve">SCH in NR-U and URLLC in several meetings with limited progress. </w:t>
      </w:r>
    </w:p>
    <w:p w14:paraId="4F99C2D9" w14:textId="77777777" w:rsidR="00C87FD9" w:rsidRPr="00C87FD9" w:rsidRDefault="00C87FD9" w:rsidP="009164CC">
      <w:pPr>
        <w:numPr>
          <w:ilvl w:val="0"/>
          <w:numId w:val="16"/>
        </w:numPr>
        <w:spacing w:after="0"/>
        <w:rPr>
          <w:color w:val="000000"/>
        </w:rPr>
      </w:pPr>
      <w:r w:rsidRPr="00C87FD9">
        <w:rPr>
          <w:b/>
          <w:bCs/>
          <w:color w:val="000000"/>
        </w:rPr>
        <w:t>Option 1:</w:t>
      </w:r>
      <w:r w:rsidRPr="00C87FD9">
        <w:rPr>
          <w:color w:val="000000"/>
        </w:rPr>
        <w:t xml:space="preserve"> Both “CG-UCI based procedures” and “CG-DFI based procedures” are enabled or disabled for unlicensed using one RRC parameter i.e. </w:t>
      </w:r>
      <w:r w:rsidRPr="00C87FD9">
        <w:rPr>
          <w:i/>
          <w:iCs/>
          <w:color w:val="000000"/>
        </w:rPr>
        <w:t>cg-RetransmissionTimer-r16</w:t>
      </w:r>
      <w:r w:rsidRPr="00C87FD9">
        <w:rPr>
          <w:color w:val="000000"/>
        </w:rPr>
        <w:t>.</w:t>
      </w:r>
    </w:p>
    <w:p w14:paraId="58D4D932" w14:textId="77777777" w:rsidR="00C87FD9" w:rsidRPr="00C87FD9" w:rsidRDefault="00C87FD9" w:rsidP="009164CC">
      <w:pPr>
        <w:numPr>
          <w:ilvl w:val="0"/>
          <w:numId w:val="16"/>
        </w:numPr>
        <w:spacing w:after="0"/>
        <w:rPr>
          <w:color w:val="000000"/>
          <w:lang w:val="en-GB"/>
        </w:rPr>
      </w:pPr>
      <w:r w:rsidRPr="00C87FD9">
        <w:rPr>
          <w:b/>
          <w:bCs/>
          <w:color w:val="000000"/>
        </w:rPr>
        <w:t>Option 2-a:</w:t>
      </w:r>
      <w:r w:rsidRPr="00C87FD9">
        <w:rPr>
          <w:color w:val="000000"/>
        </w:rPr>
        <w:t xml:space="preserve"> “CG-UCI based procedures” and “CG-DFI based procedures” are independently enabled or disabled for unlicensed using respective RRC parameter, i.e. new parameter X and</w:t>
      </w:r>
      <w:r w:rsidRPr="00C87FD9">
        <w:rPr>
          <w:i/>
          <w:iCs/>
          <w:color w:val="000000"/>
        </w:rPr>
        <w:t xml:space="preserve"> cg-RetransmissionTimer-r16, </w:t>
      </w:r>
      <w:r w:rsidRPr="00C87FD9">
        <w:rPr>
          <w:color w:val="000000"/>
        </w:rPr>
        <w:t>respectively.</w:t>
      </w:r>
    </w:p>
    <w:p w14:paraId="789D2F3F" w14:textId="77777777" w:rsidR="00C87FD9" w:rsidRPr="00C87FD9" w:rsidRDefault="00C87FD9" w:rsidP="009164CC">
      <w:pPr>
        <w:numPr>
          <w:ilvl w:val="0"/>
          <w:numId w:val="16"/>
        </w:numPr>
        <w:spacing w:after="0"/>
        <w:rPr>
          <w:color w:val="000000"/>
        </w:rPr>
      </w:pPr>
      <w:r w:rsidRPr="00C87FD9">
        <w:rPr>
          <w:b/>
          <w:bCs/>
          <w:color w:val="000000"/>
        </w:rPr>
        <w:lastRenderedPageBreak/>
        <w:t>Option 2-b:</w:t>
      </w:r>
      <w:r w:rsidRPr="00C87FD9">
        <w:rPr>
          <w:color w:val="000000"/>
        </w:rPr>
        <w:t xml:space="preserve"> “CG-UCI based procedures” and “CG-DFI based procedures” </w:t>
      </w:r>
      <w:proofErr w:type="gramStart"/>
      <w:r w:rsidRPr="00C87FD9">
        <w:rPr>
          <w:color w:val="000000"/>
        </w:rPr>
        <w:t>are independently enabled or disabled for unlicensed using respective RRC parameter, i.e. new parameter X and new parameter Y, respectively, where X and Y are different from</w:t>
      </w:r>
      <w:r w:rsidRPr="00C87FD9">
        <w:rPr>
          <w:i/>
          <w:iCs/>
          <w:color w:val="000000"/>
        </w:rPr>
        <w:t xml:space="preserve"> cg-RetransmissionTimer-r16</w:t>
      </w:r>
      <w:proofErr w:type="gramEnd"/>
      <w:r w:rsidRPr="00C87FD9">
        <w:rPr>
          <w:i/>
          <w:iCs/>
          <w:color w:val="000000"/>
        </w:rPr>
        <w:t>.</w:t>
      </w:r>
    </w:p>
    <w:p w14:paraId="18760862" w14:textId="523DCB47" w:rsidR="00C87FD9" w:rsidRPr="004B6F69" w:rsidRDefault="00C87FD9" w:rsidP="009164CC">
      <w:pPr>
        <w:numPr>
          <w:ilvl w:val="0"/>
          <w:numId w:val="16"/>
        </w:numPr>
        <w:ind w:left="357" w:hanging="357"/>
        <w:rPr>
          <w:i/>
          <w:iCs/>
          <w:color w:val="000000"/>
        </w:rPr>
      </w:pPr>
      <w:r w:rsidRPr="00C87FD9">
        <w:rPr>
          <w:b/>
          <w:bCs/>
          <w:color w:val="000000"/>
        </w:rPr>
        <w:t>Option 3:</w:t>
      </w:r>
      <w:r w:rsidRPr="00C87FD9">
        <w:rPr>
          <w:color w:val="000000"/>
        </w:rPr>
        <w:t xml:space="preserve"> CG-UCI based procedures are supported for unlicensed. CG-DFI based procedures are enabled or disabled for unlicensed using one RRC parameter</w:t>
      </w:r>
      <w:r w:rsidRPr="00C87FD9">
        <w:rPr>
          <w:i/>
          <w:iCs/>
          <w:color w:val="000000"/>
        </w:rPr>
        <w:t xml:space="preserve"> i.e. cg-RetransmissionTimer-r16</w:t>
      </w:r>
    </w:p>
    <w:p w14:paraId="655E70DA" w14:textId="2B380184" w:rsidR="00B2480C" w:rsidRPr="009164CC" w:rsidRDefault="00B2480C" w:rsidP="009164CC">
      <w:pPr>
        <w:pStyle w:val="af8"/>
        <w:widowControl/>
        <w:spacing w:after="180"/>
        <w:rPr>
          <w:rFonts w:ascii="Times New Roman" w:eastAsia="宋体" w:hAnsi="Times New Roman"/>
          <w:noProof/>
          <w:sz w:val="20"/>
          <w:lang w:eastAsia="zh-CN"/>
        </w:rPr>
      </w:pPr>
      <w:r w:rsidRPr="009164CC">
        <w:rPr>
          <w:rFonts w:ascii="Times New Roman" w:eastAsia="宋体" w:hAnsi="Times New Roman" w:hint="eastAsia"/>
          <w:noProof/>
          <w:sz w:val="20"/>
          <w:lang w:val="en-US" w:eastAsia="zh-CN"/>
        </w:rPr>
        <w:t>T</w:t>
      </w:r>
      <w:r w:rsidRPr="009164CC">
        <w:rPr>
          <w:rFonts w:ascii="Times New Roman" w:eastAsia="宋体" w:hAnsi="Times New Roman"/>
          <w:noProof/>
          <w:sz w:val="20"/>
          <w:lang w:val="en-US" w:eastAsia="zh-CN"/>
        </w:rPr>
        <w:t xml:space="preserve">o facilitate the comparison between different options,  </w:t>
      </w:r>
      <w:r w:rsidR="009164CC">
        <w:rPr>
          <w:rFonts w:ascii="Times New Roman" w:eastAsia="宋体" w:hAnsi="Times New Roman"/>
          <w:noProof/>
          <w:sz w:val="20"/>
          <w:lang w:val="en-US" w:eastAsia="zh-CN"/>
        </w:rPr>
        <w:t xml:space="preserve">the chairman and FL </w:t>
      </w:r>
      <w:r w:rsidR="009164CC" w:rsidRPr="009164CC">
        <w:rPr>
          <w:rFonts w:ascii="Times New Roman" w:eastAsia="宋体" w:hAnsi="Times New Roman"/>
          <w:noProof/>
          <w:sz w:val="20"/>
          <w:lang w:val="en-US" w:eastAsia="zh-CN"/>
        </w:rPr>
        <w:t xml:space="preserve">encouraged </w:t>
      </w:r>
      <w:r w:rsidR="009164CC">
        <w:rPr>
          <w:rFonts w:ascii="Times New Roman" w:eastAsia="宋体" w:hAnsi="Times New Roman"/>
          <w:noProof/>
          <w:sz w:val="20"/>
          <w:lang w:val="en-US" w:eastAsia="zh-CN"/>
        </w:rPr>
        <w:t>companies</w:t>
      </w:r>
      <w:r w:rsidRPr="009164CC">
        <w:rPr>
          <w:rFonts w:ascii="Times New Roman" w:eastAsia="宋体" w:hAnsi="Times New Roman"/>
          <w:noProof/>
          <w:sz w:val="20"/>
          <w:lang w:val="en-US" w:eastAsia="zh-CN"/>
        </w:rPr>
        <w:t xml:space="preserve"> to provide more detailed explanation for how each options works and its benefits/use cases. </w:t>
      </w:r>
      <w:r w:rsidR="005D77EF" w:rsidRPr="009164CC">
        <w:rPr>
          <w:rFonts w:ascii="Times New Roman" w:eastAsia="宋体" w:hAnsi="Times New Roman" w:hint="eastAsia"/>
          <w:noProof/>
          <w:sz w:val="20"/>
          <w:lang w:eastAsia="zh-CN"/>
        </w:rPr>
        <w:t>T</w:t>
      </w:r>
      <w:r w:rsidR="005D77EF" w:rsidRPr="009164CC">
        <w:rPr>
          <w:rFonts w:ascii="Times New Roman" w:eastAsia="宋体" w:hAnsi="Times New Roman"/>
          <w:noProof/>
          <w:sz w:val="20"/>
          <w:lang w:eastAsia="zh-CN"/>
        </w:rPr>
        <w:t>he table below (based on the table provided by vivo in last meeting</w:t>
      </w:r>
      <w:r w:rsidR="006B75B6" w:rsidRPr="009164CC">
        <w:rPr>
          <w:rFonts w:ascii="Times New Roman" w:eastAsia="宋体" w:hAnsi="Times New Roman"/>
          <w:noProof/>
          <w:sz w:val="20"/>
          <w:lang w:eastAsia="zh-CN"/>
        </w:rPr>
        <w:t xml:space="preserve"> with some modification</w:t>
      </w:r>
      <w:r w:rsidR="005D77EF" w:rsidRPr="009164CC">
        <w:rPr>
          <w:rFonts w:ascii="Times New Roman" w:eastAsia="宋体" w:hAnsi="Times New Roman"/>
          <w:noProof/>
          <w:sz w:val="20"/>
          <w:lang w:eastAsia="zh-CN"/>
        </w:rPr>
        <w:t>) provides candi</w:t>
      </w:r>
      <w:r w:rsidR="00C84823">
        <w:rPr>
          <w:rFonts w:ascii="Times New Roman" w:eastAsia="宋体" w:hAnsi="Times New Roman"/>
          <w:noProof/>
          <w:sz w:val="20"/>
          <w:lang w:eastAsia="zh-CN"/>
        </w:rPr>
        <w:t>d</w:t>
      </w:r>
      <w:r w:rsidR="005D77EF" w:rsidRPr="009164CC">
        <w:rPr>
          <w:rFonts w:ascii="Times New Roman" w:eastAsia="宋体" w:hAnsi="Times New Roman"/>
          <w:noProof/>
          <w:sz w:val="20"/>
          <w:lang w:eastAsia="zh-CN"/>
        </w:rPr>
        <w:t xml:space="preserve">ate combinations for each option </w:t>
      </w:r>
      <w:r w:rsidR="00C84823">
        <w:rPr>
          <w:rFonts w:ascii="Times New Roman" w:eastAsia="宋体" w:hAnsi="Times New Roman"/>
          <w:noProof/>
          <w:sz w:val="20"/>
          <w:lang w:eastAsia="zh-CN"/>
        </w:rPr>
        <w:t>which is also</w:t>
      </w:r>
      <w:r w:rsidR="005D77EF" w:rsidRPr="009164CC">
        <w:rPr>
          <w:rFonts w:ascii="Times New Roman" w:eastAsia="宋体" w:hAnsi="Times New Roman"/>
          <w:noProof/>
          <w:sz w:val="20"/>
          <w:lang w:eastAsia="zh-CN"/>
        </w:rPr>
        <w:t xml:space="preserve"> aligned with RAN2 agreement</w:t>
      </w:r>
      <w:r w:rsidR="008D44D5" w:rsidRPr="009164CC">
        <w:rPr>
          <w:rFonts w:ascii="Times New Roman" w:eastAsia="宋体" w:hAnsi="Times New Roman"/>
          <w:noProof/>
          <w:sz w:val="20"/>
          <w:lang w:eastAsia="zh-CN"/>
        </w:rPr>
        <w:t xml:space="preserve"> (RAN2 agreed Rel-16 NR-U mechanism is used if </w:t>
      </w:r>
      <w:r w:rsidR="008D44D5" w:rsidRPr="009164CC">
        <w:rPr>
          <w:rFonts w:ascii="Times New Roman" w:eastAsia="宋体" w:hAnsi="Times New Roman"/>
          <w:i/>
          <w:noProof/>
          <w:sz w:val="20"/>
          <w:lang w:eastAsia="zh-CN"/>
        </w:rPr>
        <w:t>cg-RetransmissionTime</w:t>
      </w:r>
      <w:r w:rsidR="008D44D5" w:rsidRPr="009164CC">
        <w:rPr>
          <w:rFonts w:ascii="Times New Roman" w:eastAsia="宋体" w:hAnsi="Times New Roman"/>
          <w:noProof/>
          <w:sz w:val="20"/>
          <w:lang w:eastAsia="zh-CN"/>
        </w:rPr>
        <w:t xml:space="preserve"> </w:t>
      </w:r>
      <w:r w:rsidR="00B7409C" w:rsidRPr="009164CC">
        <w:rPr>
          <w:rFonts w:ascii="Times New Roman" w:eastAsia="宋体" w:hAnsi="Times New Roman"/>
          <w:noProof/>
          <w:sz w:val="20"/>
          <w:lang w:eastAsia="zh-CN"/>
        </w:rPr>
        <w:t xml:space="preserve">is configured, while leave the case when </w:t>
      </w:r>
      <w:r w:rsidR="00B7409C" w:rsidRPr="009164CC">
        <w:rPr>
          <w:rFonts w:ascii="Times New Roman" w:eastAsia="宋体" w:hAnsi="Times New Roman"/>
          <w:i/>
          <w:noProof/>
          <w:sz w:val="20"/>
          <w:lang w:eastAsia="zh-CN"/>
        </w:rPr>
        <w:t xml:space="preserve">cg-RetransmissionTime </w:t>
      </w:r>
      <w:r w:rsidR="00B7409C" w:rsidRPr="009164CC">
        <w:rPr>
          <w:rFonts w:ascii="Times New Roman" w:eastAsia="宋体" w:hAnsi="Times New Roman"/>
          <w:noProof/>
          <w:sz w:val="20"/>
          <w:lang w:eastAsia="zh-CN"/>
        </w:rPr>
        <w:t>is not configured to RAN1 discussion</w:t>
      </w:r>
      <w:r w:rsidR="008D44D5" w:rsidRPr="009164CC">
        <w:rPr>
          <w:rFonts w:ascii="Times New Roman" w:eastAsia="宋体" w:hAnsi="Times New Roman"/>
          <w:noProof/>
          <w:sz w:val="20"/>
          <w:lang w:eastAsia="zh-CN"/>
        </w:rPr>
        <w:t>)</w:t>
      </w:r>
      <w:r w:rsidR="005D77EF" w:rsidRPr="009164CC">
        <w:rPr>
          <w:rFonts w:ascii="Times New Roman" w:eastAsia="宋体" w:hAnsi="Times New Roman"/>
          <w:noProof/>
          <w:sz w:val="20"/>
          <w:lang w:eastAsia="zh-CN"/>
        </w:rPr>
        <w:t xml:space="preserve">. </w:t>
      </w:r>
      <w:r w:rsidR="00EB5A6D" w:rsidRPr="009164CC">
        <w:rPr>
          <w:rFonts w:ascii="Times New Roman" w:eastAsia="宋体" w:hAnsi="Times New Roman"/>
          <w:noProof/>
          <w:sz w:val="20"/>
          <w:lang w:eastAsia="zh-CN"/>
        </w:rPr>
        <w:t>The</w:t>
      </w:r>
      <w:r w:rsidRPr="009164CC">
        <w:rPr>
          <w:rFonts w:ascii="Times New Roman" w:eastAsia="宋体" w:hAnsi="Times New Roman"/>
          <w:noProof/>
          <w:sz w:val="20"/>
          <w:lang w:eastAsia="zh-CN"/>
        </w:rPr>
        <w:t xml:space="preserve"> </w:t>
      </w:r>
      <w:r w:rsidR="00EE701F" w:rsidRPr="009164CC">
        <w:rPr>
          <w:rFonts w:ascii="Times New Roman" w:eastAsia="宋体" w:hAnsi="Times New Roman"/>
          <w:noProof/>
          <w:sz w:val="20"/>
          <w:lang w:eastAsia="zh-CN"/>
        </w:rPr>
        <w:t>analysis for each option/combination in the table</w:t>
      </w:r>
      <w:r w:rsidRPr="009164CC">
        <w:rPr>
          <w:rFonts w:ascii="Times New Roman" w:eastAsia="宋体" w:hAnsi="Times New Roman"/>
          <w:noProof/>
          <w:sz w:val="20"/>
          <w:lang w:eastAsia="zh-CN"/>
        </w:rPr>
        <w:t xml:space="preserve"> is provided</w:t>
      </w:r>
      <w:r w:rsidR="000F6FE1">
        <w:rPr>
          <w:rFonts w:ascii="Times New Roman" w:eastAsia="宋体" w:hAnsi="Times New Roman"/>
          <w:noProof/>
          <w:sz w:val="20"/>
          <w:lang w:eastAsia="zh-CN"/>
        </w:rPr>
        <w:t xml:space="preserve"> with the explanation of our understanding for each procedure</w:t>
      </w:r>
      <w:r w:rsidR="00B1406A" w:rsidRPr="009164CC">
        <w:rPr>
          <w:rFonts w:ascii="Times New Roman" w:eastAsia="宋体" w:hAnsi="Times New Roman"/>
          <w:noProof/>
          <w:sz w:val="20"/>
          <w:lang w:eastAsia="zh-CN"/>
        </w:rPr>
        <w:t xml:space="preserve">. </w:t>
      </w:r>
    </w:p>
    <w:p w14:paraId="02E4EAC7" w14:textId="20D20A9F" w:rsidR="005D77EF" w:rsidRPr="000F6FE1" w:rsidRDefault="00D17A29" w:rsidP="009164CC">
      <w:pPr>
        <w:pStyle w:val="aff4"/>
        <w:ind w:left="0"/>
        <w:jc w:val="center"/>
        <w:rPr>
          <w:rFonts w:eastAsia="宋体"/>
          <w:b/>
          <w:noProof/>
          <w:kern w:val="2"/>
          <w:lang w:val="en-GB" w:eastAsia="zh-CN"/>
        </w:rPr>
      </w:pPr>
      <w:r w:rsidRPr="000F6FE1">
        <w:rPr>
          <w:rFonts w:eastAsia="宋体"/>
          <w:b/>
          <w:noProof/>
          <w:kern w:val="2"/>
          <w:lang w:val="en-GB" w:eastAsia="zh-CN"/>
        </w:rPr>
        <w:t xml:space="preserve">Table 1 </w:t>
      </w:r>
      <w:r w:rsidR="005D77EF" w:rsidRPr="000F6FE1">
        <w:rPr>
          <w:rFonts w:eastAsia="宋体" w:hint="eastAsia"/>
          <w:b/>
          <w:noProof/>
          <w:kern w:val="2"/>
          <w:lang w:val="en-GB" w:eastAsia="zh-CN"/>
        </w:rPr>
        <w:t>F</w:t>
      </w:r>
      <w:r w:rsidR="005D77EF" w:rsidRPr="000F6FE1">
        <w:rPr>
          <w:rFonts w:eastAsia="宋体"/>
          <w:b/>
          <w:noProof/>
          <w:kern w:val="2"/>
          <w:lang w:val="en-GB" w:eastAsia="zh-CN"/>
        </w:rPr>
        <w:t>eature combinations for each option</w:t>
      </w:r>
    </w:p>
    <w:p w14:paraId="230F7377" w14:textId="77777777" w:rsidR="005D77EF" w:rsidRPr="000F6FE1" w:rsidRDefault="005D77EF" w:rsidP="009164CC">
      <w:pPr>
        <w:pStyle w:val="aff4"/>
        <w:ind w:left="0"/>
        <w:jc w:val="center"/>
        <w:rPr>
          <w:color w:val="000000" w:themeColor="text1"/>
          <w:lang w:eastAsia="zh-CN"/>
        </w:rPr>
      </w:pPr>
      <w:r w:rsidRPr="000F6FE1">
        <w:rPr>
          <w:color w:val="000000" w:themeColor="text1"/>
          <w:lang w:eastAsia="zh-CN"/>
        </w:rPr>
        <w:t>(Note: 0 means the feature is disabled/not configured, 1 means enabled/configured)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09"/>
        <w:gridCol w:w="2384"/>
        <w:gridCol w:w="2384"/>
        <w:gridCol w:w="2446"/>
      </w:tblGrid>
      <w:tr w:rsidR="002B5DD3" w:rsidRPr="002B5DD3" w14:paraId="17DD26C7" w14:textId="77777777" w:rsidTr="00E60AEF">
        <w:tc>
          <w:tcPr>
            <w:tcW w:w="2409" w:type="dxa"/>
          </w:tcPr>
          <w:p w14:paraId="4C85CAF1" w14:textId="77777777" w:rsidR="002B5DD3" w:rsidRPr="002B5DD3" w:rsidRDefault="002B5DD3" w:rsidP="009164CC">
            <w:pPr>
              <w:rPr>
                <w:lang w:eastAsia="zh-CN"/>
              </w:rPr>
            </w:pPr>
          </w:p>
        </w:tc>
        <w:tc>
          <w:tcPr>
            <w:tcW w:w="2384" w:type="dxa"/>
          </w:tcPr>
          <w:p w14:paraId="43C76FA5" w14:textId="77777777" w:rsidR="002B5DD3" w:rsidRPr="002B5DD3" w:rsidRDefault="002B5DD3" w:rsidP="009164CC">
            <w:pPr>
              <w:rPr>
                <w:lang w:eastAsia="zh-CN"/>
              </w:rPr>
            </w:pPr>
            <w:r w:rsidRPr="002B5DD3">
              <w:rPr>
                <w:rFonts w:hint="eastAsia"/>
                <w:lang w:eastAsia="zh-CN"/>
              </w:rPr>
              <w:t>C</w:t>
            </w:r>
            <w:r w:rsidRPr="002B5DD3">
              <w:rPr>
                <w:lang w:eastAsia="zh-CN"/>
              </w:rPr>
              <w:t>G-UCI</w:t>
            </w:r>
          </w:p>
        </w:tc>
        <w:tc>
          <w:tcPr>
            <w:tcW w:w="2384" w:type="dxa"/>
          </w:tcPr>
          <w:p w14:paraId="5512DC97" w14:textId="77777777" w:rsidR="002B5DD3" w:rsidRPr="002B5DD3" w:rsidRDefault="002B5DD3" w:rsidP="009164CC">
            <w:pPr>
              <w:rPr>
                <w:lang w:eastAsia="zh-CN"/>
              </w:rPr>
            </w:pPr>
            <w:r w:rsidRPr="002B5DD3">
              <w:rPr>
                <w:rFonts w:hint="eastAsia"/>
                <w:lang w:eastAsia="zh-CN"/>
              </w:rPr>
              <w:t>C</w:t>
            </w:r>
            <w:r w:rsidRPr="002B5DD3">
              <w:rPr>
                <w:lang w:eastAsia="zh-CN"/>
              </w:rPr>
              <w:t>G-DFI</w:t>
            </w:r>
          </w:p>
        </w:tc>
        <w:tc>
          <w:tcPr>
            <w:tcW w:w="2446" w:type="dxa"/>
          </w:tcPr>
          <w:p w14:paraId="4FA569EA" w14:textId="77777777" w:rsidR="002B5DD3" w:rsidRPr="002B5DD3" w:rsidRDefault="002B5DD3" w:rsidP="009164CC">
            <w:pPr>
              <w:rPr>
                <w:lang w:eastAsia="zh-CN"/>
              </w:rPr>
            </w:pPr>
            <w:r w:rsidRPr="002B5DD3">
              <w:rPr>
                <w:lang w:eastAsia="zh-CN"/>
              </w:rPr>
              <w:t>cg-RetransmissionTimer-r16</w:t>
            </w:r>
          </w:p>
        </w:tc>
      </w:tr>
      <w:tr w:rsidR="002B5DD3" w:rsidRPr="002B5DD3" w14:paraId="3560F645" w14:textId="77777777" w:rsidTr="00E60AEF">
        <w:tc>
          <w:tcPr>
            <w:tcW w:w="2409" w:type="dxa"/>
          </w:tcPr>
          <w:p w14:paraId="1A2561EF" w14:textId="45DD82BF" w:rsidR="002B5DD3" w:rsidRPr="00EA7D1D" w:rsidRDefault="00E60AEF" w:rsidP="009164CC">
            <w:pPr>
              <w:rPr>
                <w:lang w:eastAsia="zh-CN"/>
              </w:rPr>
            </w:pPr>
            <w:r w:rsidRPr="00EA7D1D">
              <w:rPr>
                <w:lang w:eastAsia="zh-CN"/>
              </w:rPr>
              <w:t>option 1: combination#1 (</w:t>
            </w:r>
            <w:r w:rsidR="00E01BFB">
              <w:rPr>
                <w:lang w:eastAsia="zh-CN"/>
              </w:rPr>
              <w:t>Rel-16 URLLC</w:t>
            </w:r>
            <w:r w:rsidRPr="00EA7D1D">
              <w:rPr>
                <w:lang w:eastAsia="zh-CN"/>
              </w:rPr>
              <w:t>)</w:t>
            </w:r>
            <w:r w:rsidR="002B5DD3" w:rsidRPr="00EA7D1D">
              <w:rPr>
                <w:lang w:eastAsia="zh-CN"/>
              </w:rPr>
              <w:t xml:space="preserve">: </w:t>
            </w:r>
          </w:p>
        </w:tc>
        <w:tc>
          <w:tcPr>
            <w:tcW w:w="2384" w:type="dxa"/>
          </w:tcPr>
          <w:p w14:paraId="272AC5CC" w14:textId="77777777" w:rsidR="002B5DD3" w:rsidRPr="00EA7D1D" w:rsidRDefault="002B5DD3" w:rsidP="009164CC">
            <w:pPr>
              <w:rPr>
                <w:lang w:eastAsia="zh-CN"/>
              </w:rPr>
            </w:pPr>
            <w:r w:rsidRPr="00EA7D1D">
              <w:rPr>
                <w:rFonts w:hint="eastAsia"/>
                <w:lang w:eastAsia="zh-CN"/>
              </w:rPr>
              <w:t>0</w:t>
            </w:r>
          </w:p>
        </w:tc>
        <w:tc>
          <w:tcPr>
            <w:tcW w:w="2384" w:type="dxa"/>
          </w:tcPr>
          <w:p w14:paraId="2EF2F0E3" w14:textId="77777777" w:rsidR="002B5DD3" w:rsidRPr="00EA7D1D" w:rsidRDefault="002B5DD3" w:rsidP="009164CC">
            <w:pPr>
              <w:rPr>
                <w:lang w:eastAsia="zh-CN"/>
              </w:rPr>
            </w:pPr>
            <w:r w:rsidRPr="00EA7D1D">
              <w:rPr>
                <w:rFonts w:hint="eastAsia"/>
                <w:lang w:eastAsia="zh-CN"/>
              </w:rPr>
              <w:t>0</w:t>
            </w:r>
          </w:p>
        </w:tc>
        <w:tc>
          <w:tcPr>
            <w:tcW w:w="2446" w:type="dxa"/>
          </w:tcPr>
          <w:p w14:paraId="390FFCC5" w14:textId="77777777" w:rsidR="002B5DD3" w:rsidRPr="00EA7D1D" w:rsidRDefault="002B5DD3" w:rsidP="009164CC">
            <w:pPr>
              <w:rPr>
                <w:lang w:eastAsia="zh-CN"/>
              </w:rPr>
            </w:pPr>
            <w:r w:rsidRPr="00EA7D1D">
              <w:rPr>
                <w:rFonts w:hint="eastAsia"/>
                <w:lang w:eastAsia="zh-CN"/>
              </w:rPr>
              <w:t>0</w:t>
            </w:r>
          </w:p>
        </w:tc>
      </w:tr>
      <w:tr w:rsidR="00EA7D1D" w:rsidRPr="002B5DD3" w14:paraId="74623D27" w14:textId="77777777" w:rsidTr="00E60AEF">
        <w:tc>
          <w:tcPr>
            <w:tcW w:w="2409" w:type="dxa"/>
          </w:tcPr>
          <w:p w14:paraId="0922A5CA" w14:textId="1C1D65D5" w:rsidR="00EA7D1D" w:rsidRPr="008C2E6C" w:rsidRDefault="00EA7D1D" w:rsidP="009164CC">
            <w:pPr>
              <w:rPr>
                <w:highlight w:val="lightGray"/>
                <w:lang w:eastAsia="zh-CN"/>
              </w:rPr>
            </w:pPr>
            <w:r w:rsidRPr="008C2E6C">
              <w:rPr>
                <w:highlight w:val="lightGray"/>
                <w:lang w:eastAsia="zh-CN"/>
              </w:rPr>
              <w:t>Opt-2b: combination#</w:t>
            </w:r>
            <w:r w:rsidR="007279BE" w:rsidRPr="008C2E6C">
              <w:rPr>
                <w:highlight w:val="lightGray"/>
                <w:lang w:eastAsia="zh-CN"/>
              </w:rPr>
              <w:t>2</w:t>
            </w:r>
          </w:p>
        </w:tc>
        <w:tc>
          <w:tcPr>
            <w:tcW w:w="2384" w:type="dxa"/>
          </w:tcPr>
          <w:p w14:paraId="113EFBB2" w14:textId="426A65D1" w:rsidR="00EA7D1D" w:rsidRPr="008C2E6C" w:rsidRDefault="00EA7D1D" w:rsidP="009164CC">
            <w:pPr>
              <w:rPr>
                <w:highlight w:val="lightGray"/>
                <w:lang w:eastAsia="zh-CN"/>
              </w:rPr>
            </w:pPr>
            <w:r w:rsidRPr="008C2E6C">
              <w:rPr>
                <w:highlight w:val="lightGray"/>
                <w:lang w:eastAsia="zh-CN"/>
              </w:rPr>
              <w:t>0</w:t>
            </w:r>
          </w:p>
        </w:tc>
        <w:tc>
          <w:tcPr>
            <w:tcW w:w="2384" w:type="dxa"/>
          </w:tcPr>
          <w:p w14:paraId="384A8FD1" w14:textId="06D0E3D0" w:rsidR="00EA7D1D" w:rsidRPr="008C2E6C" w:rsidRDefault="00EA7D1D" w:rsidP="009164CC">
            <w:pPr>
              <w:rPr>
                <w:highlight w:val="lightGray"/>
                <w:lang w:eastAsia="zh-CN"/>
              </w:rPr>
            </w:pPr>
            <w:r w:rsidRPr="008C2E6C">
              <w:rPr>
                <w:highlight w:val="lightGray"/>
                <w:lang w:eastAsia="zh-CN"/>
              </w:rPr>
              <w:t>1</w:t>
            </w:r>
          </w:p>
        </w:tc>
        <w:tc>
          <w:tcPr>
            <w:tcW w:w="2446" w:type="dxa"/>
          </w:tcPr>
          <w:p w14:paraId="1F7C0897" w14:textId="16C050B9" w:rsidR="00EA7D1D" w:rsidRPr="008C2E6C" w:rsidRDefault="00EA7D1D" w:rsidP="009164CC">
            <w:pPr>
              <w:rPr>
                <w:highlight w:val="lightGray"/>
                <w:lang w:eastAsia="zh-CN"/>
              </w:rPr>
            </w:pPr>
            <w:r w:rsidRPr="008C2E6C">
              <w:rPr>
                <w:highlight w:val="lightGray"/>
                <w:lang w:eastAsia="zh-CN"/>
              </w:rPr>
              <w:t>0</w:t>
            </w:r>
          </w:p>
        </w:tc>
      </w:tr>
      <w:tr w:rsidR="00EA7D1D" w:rsidRPr="002B5DD3" w14:paraId="6E5F6A56" w14:textId="77777777" w:rsidTr="00E60AEF">
        <w:tc>
          <w:tcPr>
            <w:tcW w:w="2409" w:type="dxa"/>
          </w:tcPr>
          <w:p w14:paraId="71DBFDD9" w14:textId="3118A7CD" w:rsidR="00EA7D1D" w:rsidRPr="008C2E6C" w:rsidRDefault="00EA7D1D" w:rsidP="009164CC">
            <w:pPr>
              <w:rPr>
                <w:highlight w:val="yellow"/>
                <w:lang w:eastAsia="zh-CN"/>
              </w:rPr>
            </w:pPr>
            <w:r w:rsidRPr="008C2E6C">
              <w:rPr>
                <w:highlight w:val="yellow"/>
                <w:lang w:eastAsia="zh-CN"/>
              </w:rPr>
              <w:t>Opt-2a &amp; Opt-2b &amp; Opt-3: combination#</w:t>
            </w:r>
            <w:r w:rsidR="007279BE" w:rsidRPr="008C2E6C">
              <w:rPr>
                <w:highlight w:val="yellow"/>
                <w:lang w:eastAsia="zh-CN"/>
              </w:rPr>
              <w:t>3</w:t>
            </w:r>
          </w:p>
        </w:tc>
        <w:tc>
          <w:tcPr>
            <w:tcW w:w="2384" w:type="dxa"/>
          </w:tcPr>
          <w:p w14:paraId="1FA66A97" w14:textId="5CC9AABB" w:rsidR="00EA7D1D" w:rsidRPr="008C2E6C" w:rsidRDefault="00EA7D1D" w:rsidP="009164CC">
            <w:pPr>
              <w:rPr>
                <w:highlight w:val="yellow"/>
                <w:lang w:eastAsia="zh-CN"/>
              </w:rPr>
            </w:pPr>
            <w:r w:rsidRPr="008C2E6C">
              <w:rPr>
                <w:highlight w:val="yellow"/>
                <w:lang w:eastAsia="zh-CN"/>
              </w:rPr>
              <w:t>1</w:t>
            </w:r>
          </w:p>
        </w:tc>
        <w:tc>
          <w:tcPr>
            <w:tcW w:w="2384" w:type="dxa"/>
          </w:tcPr>
          <w:p w14:paraId="4E53E6F7" w14:textId="5C19FBA3" w:rsidR="00EA7D1D" w:rsidRPr="008C2E6C" w:rsidRDefault="00EA7D1D" w:rsidP="009164CC">
            <w:pPr>
              <w:rPr>
                <w:highlight w:val="yellow"/>
                <w:lang w:eastAsia="zh-CN"/>
              </w:rPr>
            </w:pPr>
            <w:r w:rsidRPr="008C2E6C">
              <w:rPr>
                <w:rFonts w:hint="eastAsia"/>
                <w:highlight w:val="yellow"/>
                <w:lang w:eastAsia="zh-CN"/>
              </w:rPr>
              <w:t>0</w:t>
            </w:r>
          </w:p>
        </w:tc>
        <w:tc>
          <w:tcPr>
            <w:tcW w:w="2446" w:type="dxa"/>
          </w:tcPr>
          <w:p w14:paraId="03D06FD8" w14:textId="6BD78F4D" w:rsidR="00EA7D1D" w:rsidRPr="008C2E6C" w:rsidRDefault="00EA7D1D" w:rsidP="009164CC">
            <w:pPr>
              <w:rPr>
                <w:highlight w:val="yellow"/>
                <w:lang w:eastAsia="zh-CN"/>
              </w:rPr>
            </w:pPr>
            <w:r w:rsidRPr="008C2E6C">
              <w:rPr>
                <w:highlight w:val="yellow"/>
                <w:lang w:eastAsia="zh-CN"/>
              </w:rPr>
              <w:t>0</w:t>
            </w:r>
          </w:p>
        </w:tc>
      </w:tr>
      <w:tr w:rsidR="00EA7D1D" w:rsidRPr="002B5DD3" w14:paraId="4DBEB3E1" w14:textId="77777777" w:rsidTr="00E60AEF">
        <w:tc>
          <w:tcPr>
            <w:tcW w:w="2409" w:type="dxa"/>
          </w:tcPr>
          <w:p w14:paraId="6D723F5F" w14:textId="485EED55" w:rsidR="00EA7D1D" w:rsidRPr="008C2E6C" w:rsidRDefault="00EA7D1D" w:rsidP="009164CC">
            <w:pPr>
              <w:rPr>
                <w:highlight w:val="cyan"/>
                <w:lang w:eastAsia="zh-CN"/>
              </w:rPr>
            </w:pPr>
            <w:r w:rsidRPr="008C2E6C">
              <w:rPr>
                <w:highlight w:val="cyan"/>
                <w:lang w:eastAsia="zh-CN"/>
              </w:rPr>
              <w:t>Opt-2b: combination#</w:t>
            </w:r>
            <w:r w:rsidR="007279BE" w:rsidRPr="008C2E6C">
              <w:rPr>
                <w:highlight w:val="cyan"/>
                <w:lang w:eastAsia="zh-CN"/>
              </w:rPr>
              <w:t>4</w:t>
            </w:r>
          </w:p>
        </w:tc>
        <w:tc>
          <w:tcPr>
            <w:tcW w:w="2384" w:type="dxa"/>
          </w:tcPr>
          <w:p w14:paraId="52F6050A" w14:textId="72F20595" w:rsidR="00EA7D1D" w:rsidRPr="008C2E6C" w:rsidRDefault="00EA7D1D" w:rsidP="009164CC">
            <w:pPr>
              <w:rPr>
                <w:highlight w:val="cyan"/>
                <w:lang w:eastAsia="zh-CN"/>
              </w:rPr>
            </w:pPr>
            <w:r w:rsidRPr="008C2E6C">
              <w:rPr>
                <w:highlight w:val="cyan"/>
                <w:lang w:eastAsia="zh-CN"/>
              </w:rPr>
              <w:t>1</w:t>
            </w:r>
          </w:p>
        </w:tc>
        <w:tc>
          <w:tcPr>
            <w:tcW w:w="2384" w:type="dxa"/>
          </w:tcPr>
          <w:p w14:paraId="432C2F44" w14:textId="49CD082F" w:rsidR="00EA7D1D" w:rsidRPr="008C2E6C" w:rsidRDefault="00EA7D1D" w:rsidP="009164CC">
            <w:pPr>
              <w:rPr>
                <w:highlight w:val="cyan"/>
                <w:lang w:eastAsia="zh-CN"/>
              </w:rPr>
            </w:pPr>
            <w:r w:rsidRPr="008C2E6C">
              <w:rPr>
                <w:highlight w:val="cyan"/>
                <w:lang w:eastAsia="zh-CN"/>
              </w:rPr>
              <w:t>1</w:t>
            </w:r>
          </w:p>
        </w:tc>
        <w:tc>
          <w:tcPr>
            <w:tcW w:w="2446" w:type="dxa"/>
          </w:tcPr>
          <w:p w14:paraId="111E2D5B" w14:textId="59BFD202" w:rsidR="00EA7D1D" w:rsidRPr="008C2E6C" w:rsidRDefault="00EA7D1D" w:rsidP="009164CC">
            <w:pPr>
              <w:rPr>
                <w:highlight w:val="cyan"/>
                <w:lang w:eastAsia="zh-CN"/>
              </w:rPr>
            </w:pPr>
            <w:r w:rsidRPr="008C2E6C">
              <w:rPr>
                <w:highlight w:val="cyan"/>
                <w:lang w:eastAsia="zh-CN"/>
              </w:rPr>
              <w:t>0</w:t>
            </w:r>
          </w:p>
        </w:tc>
      </w:tr>
      <w:tr w:rsidR="00EA7D1D" w:rsidRPr="002B5DD3" w14:paraId="5385EBAA" w14:textId="77777777" w:rsidTr="00E60AEF">
        <w:tc>
          <w:tcPr>
            <w:tcW w:w="2409" w:type="dxa"/>
          </w:tcPr>
          <w:p w14:paraId="0DD0AF2C" w14:textId="23301A5F" w:rsidR="00EA7D1D" w:rsidRPr="00EA7D1D" w:rsidRDefault="00EA7D1D" w:rsidP="009164CC">
            <w:pPr>
              <w:rPr>
                <w:lang w:eastAsia="zh-CN"/>
              </w:rPr>
            </w:pPr>
            <w:r w:rsidRPr="00EA7D1D">
              <w:rPr>
                <w:lang w:eastAsia="zh-CN"/>
              </w:rPr>
              <w:t>option 1: combination#</w:t>
            </w:r>
            <w:r w:rsidR="007279BE">
              <w:rPr>
                <w:lang w:eastAsia="zh-CN"/>
              </w:rPr>
              <w:t>5</w:t>
            </w:r>
            <w:r w:rsidRPr="00EA7D1D">
              <w:rPr>
                <w:rFonts w:eastAsia="宋体" w:hint="eastAsia"/>
                <w:lang w:eastAsia="zh-CN"/>
              </w:rPr>
              <w:t xml:space="preserve"> </w:t>
            </w:r>
            <w:r w:rsidRPr="00EA7D1D">
              <w:rPr>
                <w:rFonts w:eastAsia="宋体"/>
                <w:lang w:eastAsia="zh-CN"/>
              </w:rPr>
              <w:t>(</w:t>
            </w:r>
            <w:r w:rsidR="00E01BFB">
              <w:rPr>
                <w:rFonts w:eastAsia="宋体"/>
                <w:lang w:eastAsia="zh-CN"/>
              </w:rPr>
              <w:t xml:space="preserve">Rel-16 </w:t>
            </w:r>
            <w:r w:rsidRPr="00EA7D1D">
              <w:rPr>
                <w:rFonts w:hint="eastAsia"/>
                <w:lang w:eastAsia="zh-CN"/>
              </w:rPr>
              <w:t>N</w:t>
            </w:r>
            <w:r w:rsidR="00E01BFB">
              <w:rPr>
                <w:lang w:eastAsia="zh-CN"/>
              </w:rPr>
              <w:t>R-U</w:t>
            </w:r>
            <w:r w:rsidRPr="00EA7D1D">
              <w:rPr>
                <w:lang w:eastAsia="zh-CN"/>
              </w:rPr>
              <w:t xml:space="preserve">): </w:t>
            </w:r>
          </w:p>
        </w:tc>
        <w:tc>
          <w:tcPr>
            <w:tcW w:w="2384" w:type="dxa"/>
          </w:tcPr>
          <w:p w14:paraId="19DCF311" w14:textId="40B9BAAD" w:rsidR="00EA7D1D" w:rsidRPr="00EA7D1D" w:rsidRDefault="00EA7D1D" w:rsidP="009164CC">
            <w:pPr>
              <w:rPr>
                <w:lang w:eastAsia="zh-CN"/>
              </w:rPr>
            </w:pPr>
            <w:r w:rsidRPr="00EA7D1D">
              <w:rPr>
                <w:rFonts w:hint="eastAsia"/>
                <w:lang w:eastAsia="zh-CN"/>
              </w:rPr>
              <w:t>1</w:t>
            </w:r>
          </w:p>
        </w:tc>
        <w:tc>
          <w:tcPr>
            <w:tcW w:w="2384" w:type="dxa"/>
          </w:tcPr>
          <w:p w14:paraId="4C65A2F9" w14:textId="303B62A7" w:rsidR="00EA7D1D" w:rsidRPr="00EA7D1D" w:rsidRDefault="00EA7D1D" w:rsidP="009164CC">
            <w:pPr>
              <w:rPr>
                <w:lang w:eastAsia="zh-CN"/>
              </w:rPr>
            </w:pPr>
            <w:r w:rsidRPr="00EA7D1D">
              <w:rPr>
                <w:rFonts w:hint="eastAsia"/>
                <w:lang w:eastAsia="zh-CN"/>
              </w:rPr>
              <w:t>1</w:t>
            </w:r>
          </w:p>
        </w:tc>
        <w:tc>
          <w:tcPr>
            <w:tcW w:w="2446" w:type="dxa"/>
          </w:tcPr>
          <w:p w14:paraId="722A1574" w14:textId="71447868" w:rsidR="00EA7D1D" w:rsidRPr="00EA7D1D" w:rsidRDefault="00EA7D1D" w:rsidP="009164CC">
            <w:pPr>
              <w:rPr>
                <w:lang w:eastAsia="zh-CN"/>
              </w:rPr>
            </w:pPr>
            <w:r w:rsidRPr="00EA7D1D">
              <w:rPr>
                <w:rFonts w:hint="eastAsia"/>
                <w:lang w:eastAsia="zh-CN"/>
              </w:rPr>
              <w:t>1</w:t>
            </w:r>
          </w:p>
        </w:tc>
      </w:tr>
    </w:tbl>
    <w:p w14:paraId="23A9EA03" w14:textId="77777777" w:rsidR="00B1406A" w:rsidRDefault="00B1406A" w:rsidP="009164CC">
      <w:pPr>
        <w:jc w:val="both"/>
        <w:rPr>
          <w:iCs/>
          <w:color w:val="000000"/>
        </w:rPr>
      </w:pPr>
    </w:p>
    <w:p w14:paraId="364BB1A4" w14:textId="77777777" w:rsidR="003133B3" w:rsidRPr="00C87FD9" w:rsidRDefault="003133B3" w:rsidP="009164CC">
      <w:pPr>
        <w:pStyle w:val="aff4"/>
        <w:numPr>
          <w:ilvl w:val="0"/>
          <w:numId w:val="21"/>
        </w:numPr>
        <w:spacing w:after="0"/>
        <w:contextualSpacing w:val="0"/>
        <w:jc w:val="both"/>
        <w:rPr>
          <w:rFonts w:eastAsiaTheme="minorEastAsia"/>
          <w:lang w:eastAsia="zh-CN"/>
        </w:rPr>
      </w:pPr>
      <w:r w:rsidRPr="00C87FD9">
        <w:rPr>
          <w:rFonts w:eastAsiaTheme="minorEastAsia"/>
          <w:lang w:eastAsia="zh-CN"/>
        </w:rPr>
        <w:t xml:space="preserve">CG-UCI procedure: </w:t>
      </w:r>
    </w:p>
    <w:p w14:paraId="10EAB3AD" w14:textId="4F6A7359" w:rsidR="003133B3" w:rsidRPr="00C87FD9" w:rsidRDefault="003133B3" w:rsidP="009164CC">
      <w:pPr>
        <w:pStyle w:val="aff4"/>
        <w:ind w:left="360"/>
        <w:jc w:val="both"/>
        <w:rPr>
          <w:noProof/>
        </w:rPr>
      </w:pPr>
      <w:r w:rsidRPr="00C87FD9">
        <w:rPr>
          <w:noProof/>
        </w:rPr>
        <w:t xml:space="preserve">UE implementation selects an HARQ Process ID, and informs gNB by CG-UCI in CG-PUSCH. </w:t>
      </w:r>
      <w:r w:rsidRPr="00C87FD9">
        <w:rPr>
          <w:bCs/>
          <w:lang w:eastAsia="zh-CN"/>
        </w:rPr>
        <w:t xml:space="preserve">It decouples the HARQ ID determination from the time-domain resources so that </w:t>
      </w:r>
      <w:r w:rsidR="00B1406A">
        <w:rPr>
          <w:bCs/>
          <w:lang w:eastAsia="zh-CN"/>
        </w:rPr>
        <w:t xml:space="preserve">the </w:t>
      </w:r>
      <w:r w:rsidRPr="00C87FD9">
        <w:rPr>
          <w:bCs/>
          <w:lang w:eastAsia="zh-CN"/>
        </w:rPr>
        <w:t xml:space="preserve">UE can transmit in any CG PUSCH transmission occasion. </w:t>
      </w:r>
      <w:r w:rsidRPr="00C87FD9">
        <w:rPr>
          <w:noProof/>
        </w:rPr>
        <w:t xml:space="preserve"> </w:t>
      </w:r>
    </w:p>
    <w:p w14:paraId="16FBB82F" w14:textId="17A0E00A" w:rsidR="003133B3" w:rsidRPr="00C87FD9" w:rsidRDefault="003133B3" w:rsidP="009164CC">
      <w:pPr>
        <w:pStyle w:val="aff4"/>
        <w:numPr>
          <w:ilvl w:val="0"/>
          <w:numId w:val="22"/>
        </w:numPr>
        <w:spacing w:after="0"/>
        <w:contextualSpacing w:val="0"/>
        <w:jc w:val="both"/>
        <w:rPr>
          <w:rFonts w:eastAsiaTheme="minorEastAsia"/>
          <w:lang w:eastAsia="zh-CN"/>
        </w:rPr>
      </w:pPr>
      <w:r w:rsidRPr="00C87FD9">
        <w:rPr>
          <w:rFonts w:eastAsiaTheme="minorEastAsia"/>
          <w:lang w:eastAsia="zh-CN"/>
        </w:rPr>
        <w:t>UE selects an HARQ ID for initial transmission, if autonomous ret</w:t>
      </w:r>
      <w:r w:rsidR="008C2E6C">
        <w:rPr>
          <w:rFonts w:eastAsiaTheme="minorEastAsia"/>
          <w:lang w:eastAsia="zh-CN"/>
        </w:rPr>
        <w:t>ransmission</w:t>
      </w:r>
      <w:r w:rsidR="00740C63">
        <w:rPr>
          <w:rFonts w:eastAsiaTheme="minorEastAsia"/>
          <w:lang w:eastAsia="zh-CN"/>
        </w:rPr>
        <w:t xml:space="preserve"> (CG-DFI or </w:t>
      </w:r>
      <w:r w:rsidR="00740C63" w:rsidRPr="00C87FD9">
        <w:rPr>
          <w:i/>
          <w:iCs/>
          <w:color w:val="000000"/>
        </w:rPr>
        <w:t>cg-</w:t>
      </w:r>
      <w:proofErr w:type="spellStart"/>
      <w:r w:rsidR="00740C63" w:rsidRPr="00C87FD9">
        <w:rPr>
          <w:i/>
          <w:iCs/>
          <w:color w:val="000000"/>
        </w:rPr>
        <w:t>RetransmissionTimer</w:t>
      </w:r>
      <w:proofErr w:type="spellEnd"/>
      <w:r w:rsidR="00740C63">
        <w:rPr>
          <w:rFonts w:eastAsiaTheme="minorEastAsia"/>
          <w:lang w:eastAsia="zh-CN"/>
        </w:rPr>
        <w:t>)</w:t>
      </w:r>
      <w:r w:rsidR="008C2E6C">
        <w:rPr>
          <w:rFonts w:eastAsiaTheme="minorEastAsia"/>
          <w:lang w:eastAsia="zh-CN"/>
        </w:rPr>
        <w:t xml:space="preserve"> is not configured -&gt; </w:t>
      </w:r>
      <w:r w:rsidR="008C2E6C" w:rsidRPr="008C2E6C">
        <w:rPr>
          <w:highlight w:val="yellow"/>
          <w:lang w:eastAsia="zh-CN"/>
        </w:rPr>
        <w:t>combination#3</w:t>
      </w:r>
    </w:p>
    <w:p w14:paraId="51D5AFBA" w14:textId="76649BE5" w:rsidR="003133B3" w:rsidRPr="00C87FD9" w:rsidRDefault="003133B3" w:rsidP="009164CC">
      <w:pPr>
        <w:pStyle w:val="aff4"/>
        <w:numPr>
          <w:ilvl w:val="0"/>
          <w:numId w:val="22"/>
        </w:numPr>
        <w:spacing w:after="0"/>
        <w:contextualSpacing w:val="0"/>
        <w:jc w:val="both"/>
        <w:rPr>
          <w:rFonts w:eastAsiaTheme="minorEastAsia"/>
          <w:lang w:eastAsia="zh-CN"/>
        </w:rPr>
      </w:pPr>
      <w:r w:rsidRPr="00C87FD9">
        <w:rPr>
          <w:rFonts w:eastAsiaTheme="minorEastAsia"/>
          <w:lang w:eastAsia="zh-CN"/>
        </w:rPr>
        <w:t>UE selects an HARQ ID for initial transmission or retransmission, if autonomo</w:t>
      </w:r>
      <w:r w:rsidR="008C2E6C">
        <w:rPr>
          <w:rFonts w:eastAsiaTheme="minorEastAsia"/>
          <w:lang w:eastAsia="zh-CN"/>
        </w:rPr>
        <w:t>us retransmission</w:t>
      </w:r>
      <w:r w:rsidR="00740C63">
        <w:rPr>
          <w:rFonts w:eastAsiaTheme="minorEastAsia"/>
          <w:lang w:eastAsia="zh-CN"/>
        </w:rPr>
        <w:t xml:space="preserve"> (CG-DFI or </w:t>
      </w:r>
      <w:r w:rsidR="00740C63" w:rsidRPr="00C87FD9">
        <w:rPr>
          <w:i/>
          <w:iCs/>
          <w:color w:val="000000"/>
        </w:rPr>
        <w:t>cg-</w:t>
      </w:r>
      <w:proofErr w:type="spellStart"/>
      <w:r w:rsidR="00740C63" w:rsidRPr="00C87FD9">
        <w:rPr>
          <w:i/>
          <w:iCs/>
          <w:color w:val="000000"/>
        </w:rPr>
        <w:t>RetransmissionTimer</w:t>
      </w:r>
      <w:proofErr w:type="spellEnd"/>
      <w:r w:rsidR="00740C63">
        <w:rPr>
          <w:rFonts w:eastAsiaTheme="minorEastAsia"/>
          <w:lang w:eastAsia="zh-CN"/>
        </w:rPr>
        <w:t xml:space="preserve">) </w:t>
      </w:r>
      <w:r w:rsidR="008C2E6C">
        <w:rPr>
          <w:rFonts w:eastAsiaTheme="minorEastAsia"/>
          <w:lang w:eastAsia="zh-CN"/>
        </w:rPr>
        <w:t xml:space="preserve"> is configured </w:t>
      </w:r>
      <w:r w:rsidR="00740C63">
        <w:rPr>
          <w:rFonts w:eastAsiaTheme="minorEastAsia"/>
          <w:lang w:eastAsia="zh-CN"/>
        </w:rPr>
        <w:t xml:space="preserve"> -&gt; </w:t>
      </w:r>
      <w:r w:rsidR="00740C63" w:rsidRPr="00740C63">
        <w:rPr>
          <w:highlight w:val="cyan"/>
          <w:lang w:eastAsia="zh-CN"/>
        </w:rPr>
        <w:t>combination#4</w:t>
      </w:r>
      <w:r w:rsidR="0055279B">
        <w:rPr>
          <w:lang w:eastAsia="zh-CN"/>
        </w:rPr>
        <w:t xml:space="preserve"> </w:t>
      </w:r>
      <w:r w:rsidR="00491CCC">
        <w:rPr>
          <w:lang w:eastAsia="zh-CN"/>
        </w:rPr>
        <w:t xml:space="preserve">/ </w:t>
      </w:r>
      <w:r w:rsidR="0055279B">
        <w:rPr>
          <w:lang w:eastAsia="zh-CN"/>
        </w:rPr>
        <w:t>#5</w:t>
      </w:r>
    </w:p>
    <w:p w14:paraId="11BA61EE" w14:textId="591B8397" w:rsidR="003133B3" w:rsidRDefault="008C2E6C" w:rsidP="009164CC">
      <w:pPr>
        <w:jc w:val="both"/>
        <w:rPr>
          <w:rFonts w:eastAsia="宋体"/>
          <w:lang w:eastAsia="zh-CN"/>
        </w:rPr>
      </w:pPr>
      <w:r>
        <w:rPr>
          <w:rFonts w:eastAsia="宋体" w:hint="eastAsia"/>
          <w:lang w:eastAsia="zh-CN"/>
        </w:rPr>
        <w:t xml:space="preserve"> </w:t>
      </w:r>
      <w:r>
        <w:rPr>
          <w:rFonts w:eastAsia="宋体"/>
          <w:lang w:eastAsia="zh-CN"/>
        </w:rPr>
        <w:t xml:space="preserve">                </w:t>
      </w:r>
    </w:p>
    <w:p w14:paraId="70215D36" w14:textId="77777777" w:rsidR="003133B3" w:rsidRPr="00AF4679" w:rsidRDefault="003133B3" w:rsidP="009164CC">
      <w:pPr>
        <w:pStyle w:val="aff4"/>
        <w:numPr>
          <w:ilvl w:val="0"/>
          <w:numId w:val="21"/>
        </w:numPr>
        <w:spacing w:after="0"/>
        <w:contextualSpacing w:val="0"/>
        <w:jc w:val="both"/>
        <w:rPr>
          <w:rFonts w:eastAsiaTheme="minorEastAsia"/>
          <w:lang w:eastAsia="zh-CN"/>
        </w:rPr>
      </w:pPr>
      <w:r w:rsidRPr="00AF4679">
        <w:rPr>
          <w:rFonts w:eastAsiaTheme="minorEastAsia"/>
          <w:lang w:eastAsia="zh-CN"/>
        </w:rPr>
        <w:t>CG-DFI procedure:</w:t>
      </w:r>
    </w:p>
    <w:p w14:paraId="4B01D79A" w14:textId="77777777" w:rsidR="003133B3" w:rsidRPr="00AF4679" w:rsidRDefault="003133B3" w:rsidP="009164CC">
      <w:pPr>
        <w:pStyle w:val="aff4"/>
        <w:spacing w:after="0"/>
        <w:ind w:left="360"/>
        <w:contextualSpacing w:val="0"/>
        <w:jc w:val="both"/>
        <w:rPr>
          <w:rFonts w:eastAsiaTheme="minorEastAsia"/>
          <w:lang w:eastAsia="zh-CN"/>
        </w:rPr>
      </w:pPr>
      <w:r w:rsidRPr="00AF4679">
        <w:rPr>
          <w:rFonts w:eastAsiaTheme="minorEastAsia"/>
          <w:lang w:eastAsia="zh-CN"/>
        </w:rPr>
        <w:t xml:space="preserve">UE monitors CG-DFI, and performs early termination or retransmission accordingly. </w:t>
      </w:r>
    </w:p>
    <w:p w14:paraId="20B919DF" w14:textId="1E42C79A" w:rsidR="003133B3" w:rsidRPr="00AF4679" w:rsidRDefault="003133B3" w:rsidP="009164CC">
      <w:pPr>
        <w:pStyle w:val="af8"/>
        <w:widowControl/>
        <w:numPr>
          <w:ilvl w:val="0"/>
          <w:numId w:val="17"/>
        </w:numPr>
        <w:ind w:leftChars="200" w:left="760"/>
        <w:jc w:val="left"/>
        <w:rPr>
          <w:rFonts w:ascii="Times New Roman" w:eastAsia="Times New Roman" w:hAnsi="Times New Roman"/>
          <w:sz w:val="20"/>
          <w:lang w:eastAsia="en-US"/>
        </w:rPr>
      </w:pPr>
      <w:r w:rsidRPr="00AF4679">
        <w:rPr>
          <w:rFonts w:ascii="Times New Roman" w:eastAsiaTheme="minorEastAsia" w:hAnsi="Times New Roman"/>
          <w:sz w:val="20"/>
          <w:lang w:eastAsia="zh-CN"/>
        </w:rPr>
        <w:t>If UE detects CG-DFI, and ACK is indicated for a HARQ process,</w:t>
      </w:r>
      <w:r w:rsidR="00491CCC" w:rsidRPr="00AF4679">
        <w:rPr>
          <w:rFonts w:ascii="Times New Roman" w:eastAsiaTheme="minorEastAsia" w:hAnsi="Times New Roman"/>
          <w:sz w:val="20"/>
          <w:lang w:eastAsia="zh-CN"/>
        </w:rPr>
        <w:t xml:space="preserve"> </w:t>
      </w:r>
      <w:r w:rsidRPr="00AF4679">
        <w:rPr>
          <w:rFonts w:ascii="Times New Roman" w:eastAsiaTheme="minorEastAsia" w:hAnsi="Times New Roman"/>
          <w:sz w:val="20"/>
          <w:lang w:eastAsia="zh-CN"/>
        </w:rPr>
        <w:t xml:space="preserve"> </w:t>
      </w:r>
      <w:r w:rsidR="00491CCC" w:rsidRPr="00AF4679">
        <w:rPr>
          <w:rFonts w:eastAsiaTheme="minorEastAsia"/>
          <w:sz w:val="20"/>
          <w:lang w:eastAsia="zh-CN"/>
        </w:rPr>
        <w:t>-&gt;</w:t>
      </w:r>
      <w:r w:rsidR="00491CCC" w:rsidRPr="00AF4679">
        <w:rPr>
          <w:rFonts w:ascii="Times New Roman" w:hAnsi="Times New Roman"/>
          <w:kern w:val="0"/>
          <w:sz w:val="20"/>
          <w:highlight w:val="lightGray"/>
          <w:lang w:val="en-US" w:eastAsia="zh-CN"/>
        </w:rPr>
        <w:t xml:space="preserve"> combination#2</w:t>
      </w:r>
      <w:r w:rsidR="00491CCC" w:rsidRPr="00AF4679">
        <w:rPr>
          <w:rFonts w:ascii="Times New Roman" w:hAnsi="Times New Roman"/>
          <w:kern w:val="0"/>
          <w:sz w:val="20"/>
          <w:lang w:val="en-US" w:eastAsia="zh-CN"/>
        </w:rPr>
        <w:t xml:space="preserve"> / </w:t>
      </w:r>
      <w:r w:rsidR="00491CCC" w:rsidRPr="00AF4679">
        <w:rPr>
          <w:rFonts w:ascii="Times New Roman" w:hAnsi="Times New Roman"/>
          <w:kern w:val="0"/>
          <w:sz w:val="20"/>
          <w:highlight w:val="cyan"/>
          <w:lang w:val="en-US" w:eastAsia="zh-CN"/>
        </w:rPr>
        <w:t>#4</w:t>
      </w:r>
      <w:r w:rsidR="00491CCC" w:rsidRPr="00AF4679">
        <w:rPr>
          <w:rFonts w:ascii="Times New Roman" w:hAnsi="Times New Roman"/>
          <w:kern w:val="0"/>
          <w:sz w:val="20"/>
          <w:lang w:val="en-US" w:eastAsia="zh-CN"/>
        </w:rPr>
        <w:t xml:space="preserve"> /#5</w:t>
      </w:r>
    </w:p>
    <w:p w14:paraId="78223B34" w14:textId="77777777" w:rsidR="003133B3" w:rsidRPr="00AF4679" w:rsidRDefault="003133B3" w:rsidP="009164CC">
      <w:pPr>
        <w:pStyle w:val="af8"/>
        <w:widowControl/>
        <w:numPr>
          <w:ilvl w:val="0"/>
          <w:numId w:val="18"/>
        </w:numPr>
        <w:ind w:leftChars="380" w:left="1180"/>
        <w:jc w:val="left"/>
        <w:rPr>
          <w:rFonts w:ascii="Times New Roman" w:eastAsiaTheme="minorEastAsia" w:hAnsi="Times New Roman"/>
          <w:sz w:val="20"/>
          <w:lang w:eastAsia="zh-CN"/>
        </w:rPr>
      </w:pPr>
      <w:r w:rsidRPr="00AF4679">
        <w:rPr>
          <w:rFonts w:ascii="Times New Roman" w:eastAsiaTheme="minorEastAsia" w:hAnsi="Times New Roman"/>
          <w:sz w:val="20"/>
          <w:lang w:eastAsia="zh-CN"/>
        </w:rPr>
        <w:t xml:space="preserve">UE assumes ACK </w:t>
      </w:r>
    </w:p>
    <w:p w14:paraId="544626C3" w14:textId="77777777" w:rsidR="003133B3" w:rsidRPr="00AF4679" w:rsidRDefault="003133B3" w:rsidP="009164CC">
      <w:pPr>
        <w:pStyle w:val="af8"/>
        <w:widowControl/>
        <w:numPr>
          <w:ilvl w:val="0"/>
          <w:numId w:val="18"/>
        </w:numPr>
        <w:ind w:leftChars="380" w:left="1180"/>
        <w:jc w:val="left"/>
        <w:rPr>
          <w:rFonts w:ascii="Times New Roman" w:eastAsiaTheme="minorEastAsia" w:hAnsi="Times New Roman"/>
          <w:sz w:val="20"/>
          <w:lang w:eastAsia="zh-CN"/>
        </w:rPr>
      </w:pPr>
      <w:r w:rsidRPr="00AF4679">
        <w:rPr>
          <w:rFonts w:ascii="Times New Roman" w:eastAsiaTheme="minorEastAsia" w:hAnsi="Times New Roman"/>
          <w:sz w:val="20"/>
          <w:lang w:eastAsia="zh-CN"/>
        </w:rPr>
        <w:t xml:space="preserve">Early termination in case of repetition </w:t>
      </w:r>
    </w:p>
    <w:p w14:paraId="2249DDD5" w14:textId="77777777" w:rsidR="003133B3" w:rsidRPr="00AF4679" w:rsidRDefault="003133B3" w:rsidP="009164CC">
      <w:pPr>
        <w:pStyle w:val="af8"/>
        <w:widowControl/>
        <w:numPr>
          <w:ilvl w:val="0"/>
          <w:numId w:val="17"/>
        </w:numPr>
        <w:ind w:leftChars="200" w:left="760"/>
        <w:jc w:val="left"/>
        <w:rPr>
          <w:rFonts w:ascii="Times New Roman" w:eastAsia="Times New Roman" w:hAnsi="Times New Roman"/>
          <w:sz w:val="20"/>
          <w:lang w:eastAsia="en-US"/>
        </w:rPr>
      </w:pPr>
      <w:r w:rsidRPr="00AF4679">
        <w:rPr>
          <w:rFonts w:ascii="Times New Roman" w:eastAsiaTheme="minorEastAsia" w:hAnsi="Times New Roman"/>
          <w:sz w:val="20"/>
          <w:lang w:eastAsia="zh-CN"/>
        </w:rPr>
        <w:t xml:space="preserve">If UE detects CG-DFI, and NACK is indicated for a HARQ process, </w:t>
      </w:r>
    </w:p>
    <w:p w14:paraId="06D009CD" w14:textId="7DCFB16C" w:rsidR="003133B3" w:rsidRPr="00AF4679" w:rsidRDefault="003133B3" w:rsidP="009164CC">
      <w:pPr>
        <w:pStyle w:val="af8"/>
        <w:widowControl/>
        <w:numPr>
          <w:ilvl w:val="0"/>
          <w:numId w:val="18"/>
        </w:numPr>
        <w:ind w:leftChars="380" w:left="1180"/>
        <w:jc w:val="left"/>
        <w:rPr>
          <w:rFonts w:ascii="Times New Roman" w:eastAsiaTheme="minorEastAsia" w:hAnsi="Times New Roman"/>
          <w:sz w:val="20"/>
          <w:lang w:eastAsia="zh-CN"/>
        </w:rPr>
      </w:pPr>
      <w:r w:rsidRPr="00AF4679">
        <w:rPr>
          <w:rFonts w:ascii="Times New Roman" w:eastAsiaTheme="minorEastAsia" w:hAnsi="Times New Roman"/>
          <w:sz w:val="20"/>
          <w:lang w:eastAsia="zh-CN"/>
        </w:rPr>
        <w:t>UE assumes NACK</w:t>
      </w:r>
      <w:r w:rsidR="00771BF8" w:rsidRPr="00AF4679">
        <w:rPr>
          <w:rFonts w:ascii="Times New Roman" w:eastAsiaTheme="minorEastAsia" w:hAnsi="Times New Roman"/>
          <w:sz w:val="20"/>
          <w:lang w:eastAsia="zh-CN"/>
        </w:rPr>
        <w:t xml:space="preserve"> </w:t>
      </w:r>
      <w:r w:rsidR="00771BF8" w:rsidRPr="00AF4679">
        <w:rPr>
          <w:rFonts w:eastAsiaTheme="minorEastAsia"/>
          <w:sz w:val="20"/>
          <w:lang w:eastAsia="zh-CN"/>
        </w:rPr>
        <w:t>-&gt;</w:t>
      </w:r>
      <w:r w:rsidR="00771BF8" w:rsidRPr="00AF4679">
        <w:rPr>
          <w:rFonts w:ascii="Times New Roman" w:hAnsi="Times New Roman"/>
          <w:kern w:val="0"/>
          <w:sz w:val="20"/>
          <w:highlight w:val="lightGray"/>
          <w:lang w:val="en-US" w:eastAsia="zh-CN"/>
        </w:rPr>
        <w:t xml:space="preserve"> combination#2</w:t>
      </w:r>
      <w:r w:rsidR="00771BF8" w:rsidRPr="00AF4679">
        <w:rPr>
          <w:rFonts w:ascii="Times New Roman" w:hAnsi="Times New Roman"/>
          <w:kern w:val="0"/>
          <w:sz w:val="20"/>
          <w:lang w:val="en-US" w:eastAsia="zh-CN"/>
        </w:rPr>
        <w:t xml:space="preserve"> / </w:t>
      </w:r>
      <w:r w:rsidR="00771BF8" w:rsidRPr="00AF4679">
        <w:rPr>
          <w:rFonts w:ascii="Times New Roman" w:hAnsi="Times New Roman"/>
          <w:kern w:val="0"/>
          <w:sz w:val="20"/>
          <w:highlight w:val="cyan"/>
          <w:lang w:val="en-US" w:eastAsia="zh-CN"/>
        </w:rPr>
        <w:t>#4</w:t>
      </w:r>
      <w:r w:rsidR="00771BF8" w:rsidRPr="00AF4679">
        <w:rPr>
          <w:rFonts w:ascii="Times New Roman" w:hAnsi="Times New Roman"/>
          <w:kern w:val="0"/>
          <w:sz w:val="20"/>
          <w:lang w:val="en-US" w:eastAsia="zh-CN"/>
        </w:rPr>
        <w:t xml:space="preserve"> /#5</w:t>
      </w:r>
    </w:p>
    <w:p w14:paraId="7614B3A5" w14:textId="77777777" w:rsidR="003133B3" w:rsidRPr="00AF4679" w:rsidRDefault="003133B3" w:rsidP="009164CC">
      <w:pPr>
        <w:pStyle w:val="af8"/>
        <w:widowControl/>
        <w:numPr>
          <w:ilvl w:val="0"/>
          <w:numId w:val="18"/>
        </w:numPr>
        <w:ind w:leftChars="380" w:left="1180"/>
        <w:jc w:val="left"/>
        <w:rPr>
          <w:rFonts w:ascii="Times New Roman" w:eastAsiaTheme="minorEastAsia" w:hAnsi="Times New Roman"/>
          <w:sz w:val="20"/>
          <w:lang w:eastAsia="zh-CN"/>
        </w:rPr>
      </w:pPr>
      <w:r w:rsidRPr="00AF4679">
        <w:rPr>
          <w:rFonts w:ascii="Times New Roman" w:eastAsiaTheme="minorEastAsia" w:hAnsi="Times New Roman"/>
          <w:sz w:val="20"/>
          <w:lang w:eastAsia="zh-CN"/>
        </w:rPr>
        <w:t xml:space="preserve">Autonomous retransmission based on NACK </w:t>
      </w:r>
    </w:p>
    <w:p w14:paraId="133CA74C" w14:textId="3DF8C4A2" w:rsidR="003133B3" w:rsidRPr="00AF4679" w:rsidRDefault="003133B3" w:rsidP="009164CC">
      <w:pPr>
        <w:pStyle w:val="af8"/>
        <w:widowControl/>
        <w:numPr>
          <w:ilvl w:val="0"/>
          <w:numId w:val="19"/>
        </w:numPr>
        <w:ind w:leftChars="590" w:left="1600"/>
        <w:jc w:val="left"/>
        <w:rPr>
          <w:rFonts w:ascii="Times New Roman" w:eastAsiaTheme="minorEastAsia" w:hAnsi="Times New Roman"/>
          <w:sz w:val="20"/>
          <w:lang w:eastAsia="zh-CN"/>
        </w:rPr>
      </w:pPr>
      <w:r w:rsidRPr="00AF4679">
        <w:rPr>
          <w:rFonts w:ascii="Times New Roman" w:eastAsiaTheme="minorEastAsia" w:hAnsi="Times New Roman"/>
          <w:sz w:val="20"/>
          <w:lang w:eastAsia="zh-CN"/>
        </w:rPr>
        <w:t xml:space="preserve">If CG-UCI is configured, retransmit in any next </w:t>
      </w:r>
      <w:r w:rsidR="00B346A9" w:rsidRPr="00AF4679">
        <w:rPr>
          <w:rFonts w:ascii="Times New Roman" w:eastAsiaTheme="minorEastAsia" w:hAnsi="Times New Roman"/>
          <w:sz w:val="20"/>
          <w:lang w:eastAsia="zh-CN"/>
        </w:rPr>
        <w:t xml:space="preserve">CG-PUSCH transmission occasion -&gt; </w:t>
      </w:r>
      <w:r w:rsidR="00B346A9" w:rsidRPr="00AF4679">
        <w:rPr>
          <w:rFonts w:ascii="Times New Roman" w:hAnsi="Times New Roman"/>
          <w:kern w:val="0"/>
          <w:sz w:val="20"/>
          <w:highlight w:val="cyan"/>
          <w:lang w:val="en-US" w:eastAsia="zh-CN"/>
        </w:rPr>
        <w:t>combination#4</w:t>
      </w:r>
      <w:r w:rsidR="005F42B4" w:rsidRPr="00AF4679">
        <w:rPr>
          <w:rFonts w:ascii="Times New Roman" w:hAnsi="Times New Roman"/>
          <w:kern w:val="0"/>
          <w:sz w:val="20"/>
          <w:lang w:val="en-US" w:eastAsia="zh-CN"/>
        </w:rPr>
        <w:t xml:space="preserve"> /#5</w:t>
      </w:r>
    </w:p>
    <w:p w14:paraId="18EAC6E2" w14:textId="775399D8" w:rsidR="003133B3" w:rsidRPr="00AF4679" w:rsidRDefault="003133B3" w:rsidP="009164CC">
      <w:pPr>
        <w:pStyle w:val="af8"/>
        <w:widowControl/>
        <w:numPr>
          <w:ilvl w:val="0"/>
          <w:numId w:val="19"/>
        </w:numPr>
        <w:ind w:leftChars="590" w:left="1600"/>
        <w:jc w:val="left"/>
        <w:rPr>
          <w:rFonts w:ascii="Times New Roman" w:eastAsiaTheme="minorEastAsia" w:hAnsi="Times New Roman"/>
          <w:sz w:val="20"/>
          <w:lang w:eastAsia="zh-CN"/>
        </w:rPr>
      </w:pPr>
      <w:r w:rsidRPr="00AF4679">
        <w:rPr>
          <w:rFonts w:ascii="Times New Roman" w:eastAsiaTheme="minorEastAsia" w:hAnsi="Times New Roman"/>
          <w:sz w:val="20"/>
          <w:lang w:eastAsia="zh-CN"/>
        </w:rPr>
        <w:t xml:space="preserve">If CG-UCI is not configured, </w:t>
      </w:r>
      <w:r w:rsidRPr="00AF4679">
        <w:rPr>
          <w:rFonts w:ascii="Times New Roman" w:hAnsi="Times New Roman"/>
          <w:kern w:val="0"/>
          <w:sz w:val="20"/>
          <w:lang w:val="en-US" w:eastAsia="zh-CN"/>
        </w:rPr>
        <w:t>retransmit</w:t>
      </w:r>
      <w:r w:rsidRPr="00AF4679">
        <w:rPr>
          <w:rFonts w:ascii="Times New Roman" w:eastAsiaTheme="minorEastAsia" w:hAnsi="Times New Roman"/>
          <w:sz w:val="20"/>
          <w:lang w:eastAsia="zh-CN"/>
        </w:rPr>
        <w:t xml:space="preserve"> in next </w:t>
      </w:r>
      <w:r w:rsidRPr="00AF4679">
        <w:rPr>
          <w:rFonts w:ascii="Times New Roman" w:hAnsi="Times New Roman"/>
          <w:color w:val="000000" w:themeColor="text1"/>
          <w:sz w:val="20"/>
          <w:lang w:eastAsia="zh-CN"/>
        </w:rPr>
        <w:t>CG-PUSCH transmission occasion</w:t>
      </w:r>
      <w:r w:rsidRPr="00AF4679">
        <w:rPr>
          <w:rFonts w:ascii="Times New Roman" w:eastAsiaTheme="minorEastAsia" w:hAnsi="Times New Roman"/>
          <w:sz w:val="20"/>
          <w:lang w:eastAsia="zh-CN"/>
        </w:rPr>
        <w:t xml:space="preserve"> associated with corresponding HARQ ID</w:t>
      </w:r>
      <w:r w:rsidR="00B346A9" w:rsidRPr="00AF4679">
        <w:rPr>
          <w:rFonts w:ascii="Times New Roman" w:eastAsiaTheme="minorEastAsia" w:hAnsi="Times New Roman"/>
          <w:sz w:val="20"/>
          <w:lang w:eastAsia="zh-CN"/>
        </w:rPr>
        <w:t xml:space="preserve"> -</w:t>
      </w:r>
      <w:r w:rsidR="00B346A9" w:rsidRPr="00AF4679">
        <w:rPr>
          <w:rFonts w:ascii="Times New Roman" w:eastAsia="宋体" w:hAnsi="Times New Roman" w:hint="eastAsia"/>
          <w:sz w:val="20"/>
          <w:lang w:eastAsia="zh-CN"/>
        </w:rPr>
        <w:t>&gt;</w:t>
      </w:r>
      <w:r w:rsidR="00B346A9" w:rsidRPr="00AF4679">
        <w:rPr>
          <w:rFonts w:ascii="Times New Roman" w:eastAsia="宋体" w:hAnsi="Times New Roman"/>
          <w:sz w:val="20"/>
          <w:lang w:eastAsia="zh-CN"/>
        </w:rPr>
        <w:t xml:space="preserve"> </w:t>
      </w:r>
      <w:r w:rsidR="00B346A9" w:rsidRPr="00AF4679">
        <w:rPr>
          <w:rFonts w:ascii="Times New Roman" w:hAnsi="Times New Roman"/>
          <w:kern w:val="0"/>
          <w:sz w:val="20"/>
          <w:highlight w:val="lightGray"/>
          <w:lang w:val="en-US" w:eastAsia="zh-CN"/>
        </w:rPr>
        <w:t>combination#2</w:t>
      </w:r>
    </w:p>
    <w:p w14:paraId="01DC8F64" w14:textId="77777777" w:rsidR="003133B3" w:rsidRPr="00AF4679" w:rsidRDefault="003133B3" w:rsidP="009164CC">
      <w:pPr>
        <w:pStyle w:val="af8"/>
        <w:widowControl/>
        <w:numPr>
          <w:ilvl w:val="0"/>
          <w:numId w:val="20"/>
        </w:numPr>
        <w:ind w:leftChars="1010" w:left="2440"/>
        <w:jc w:val="left"/>
        <w:rPr>
          <w:rFonts w:ascii="Times New Roman" w:eastAsiaTheme="minorEastAsia" w:hAnsi="Times New Roman"/>
          <w:sz w:val="20"/>
          <w:lang w:eastAsia="zh-CN"/>
        </w:rPr>
      </w:pPr>
      <w:r w:rsidRPr="00AF4679">
        <w:rPr>
          <w:rFonts w:ascii="Times New Roman" w:hAnsi="Times New Roman"/>
          <w:color w:val="000000" w:themeColor="text1"/>
          <w:sz w:val="20"/>
          <w:lang w:eastAsia="zh-CN"/>
        </w:rPr>
        <w:t>If</w:t>
      </w:r>
      <w:r w:rsidRPr="00AF4679">
        <w:rPr>
          <w:rFonts w:ascii="Times New Roman" w:hAnsi="Times New Roman"/>
          <w:i/>
          <w:color w:val="000000" w:themeColor="text1"/>
          <w:sz w:val="20"/>
          <w:lang w:eastAsia="zh-CN"/>
        </w:rPr>
        <w:t xml:space="preserve"> cg-</w:t>
      </w:r>
      <w:proofErr w:type="spellStart"/>
      <w:r w:rsidRPr="00AF4679">
        <w:rPr>
          <w:rFonts w:ascii="Times New Roman" w:hAnsi="Times New Roman"/>
          <w:i/>
          <w:color w:val="000000" w:themeColor="text1"/>
          <w:sz w:val="20"/>
          <w:lang w:eastAsia="zh-CN"/>
        </w:rPr>
        <w:t>nrofSlots</w:t>
      </w:r>
      <w:proofErr w:type="spellEnd"/>
      <w:r w:rsidRPr="00AF4679">
        <w:rPr>
          <w:rFonts w:ascii="Times New Roman" w:hAnsi="Times New Roman"/>
          <w:color w:val="000000" w:themeColor="text1"/>
          <w:sz w:val="20"/>
          <w:lang w:eastAsia="zh-CN"/>
        </w:rPr>
        <w:t xml:space="preserve"> and </w:t>
      </w:r>
      <w:r w:rsidRPr="00AF4679">
        <w:rPr>
          <w:rFonts w:ascii="Times New Roman" w:hAnsi="Times New Roman"/>
          <w:i/>
          <w:color w:val="000000" w:themeColor="text1"/>
          <w:sz w:val="20"/>
          <w:lang w:eastAsia="zh-CN"/>
        </w:rPr>
        <w:t>cg-</w:t>
      </w:r>
      <w:proofErr w:type="spellStart"/>
      <w:r w:rsidRPr="00AF4679">
        <w:rPr>
          <w:rFonts w:ascii="Times New Roman" w:hAnsi="Times New Roman"/>
          <w:i/>
          <w:color w:val="000000" w:themeColor="text1"/>
          <w:sz w:val="20"/>
          <w:lang w:eastAsia="zh-CN"/>
        </w:rPr>
        <w:t>nrofPUSCH</w:t>
      </w:r>
      <w:proofErr w:type="spellEnd"/>
      <w:r w:rsidRPr="00AF4679">
        <w:rPr>
          <w:rFonts w:ascii="Times New Roman" w:hAnsi="Times New Roman"/>
          <w:i/>
          <w:color w:val="000000" w:themeColor="text1"/>
          <w:sz w:val="20"/>
          <w:lang w:eastAsia="zh-CN"/>
        </w:rPr>
        <w:t>-</w:t>
      </w:r>
      <w:proofErr w:type="spellStart"/>
      <w:r w:rsidRPr="00AF4679">
        <w:rPr>
          <w:rFonts w:ascii="Times New Roman" w:hAnsi="Times New Roman"/>
          <w:i/>
          <w:color w:val="000000" w:themeColor="text1"/>
          <w:sz w:val="20"/>
          <w:lang w:eastAsia="zh-CN"/>
        </w:rPr>
        <w:t>InSlot</w:t>
      </w:r>
      <w:proofErr w:type="spellEnd"/>
      <w:r w:rsidRPr="00AF4679">
        <w:rPr>
          <w:rFonts w:ascii="Times New Roman" w:hAnsi="Times New Roman"/>
          <w:color w:val="000000" w:themeColor="text1"/>
          <w:sz w:val="20"/>
          <w:lang w:eastAsia="zh-CN"/>
        </w:rPr>
        <w:t xml:space="preserve"> is configured, </w:t>
      </w:r>
      <w:proofErr w:type="gramStart"/>
      <w:r w:rsidRPr="00AF4679">
        <w:rPr>
          <w:rFonts w:ascii="Times New Roman" w:hAnsi="Times New Roman"/>
          <w:color w:val="000000" w:themeColor="text1"/>
          <w:sz w:val="20"/>
          <w:lang w:eastAsia="zh-CN"/>
        </w:rPr>
        <w:t>there’re</w:t>
      </w:r>
      <w:proofErr w:type="gramEnd"/>
      <w:r w:rsidRPr="00AF4679">
        <w:rPr>
          <w:rFonts w:ascii="Times New Roman" w:hAnsi="Times New Roman"/>
          <w:color w:val="000000" w:themeColor="text1"/>
          <w:sz w:val="20"/>
          <w:lang w:eastAsia="zh-CN"/>
        </w:rPr>
        <w:t xml:space="preserve"> multiple PUSCH transmission occasions within a period for same HARQ ID. </w:t>
      </w:r>
    </w:p>
    <w:p w14:paraId="0575A727" w14:textId="77777777" w:rsidR="003133B3" w:rsidRPr="00AF4679" w:rsidRDefault="003133B3" w:rsidP="009164CC">
      <w:pPr>
        <w:pStyle w:val="af8"/>
        <w:widowControl/>
        <w:numPr>
          <w:ilvl w:val="0"/>
          <w:numId w:val="17"/>
        </w:numPr>
        <w:ind w:leftChars="200" w:left="760"/>
        <w:jc w:val="left"/>
        <w:rPr>
          <w:rFonts w:ascii="Times New Roman" w:eastAsia="Times New Roman" w:hAnsi="Times New Roman"/>
          <w:sz w:val="20"/>
          <w:lang w:eastAsia="en-US"/>
        </w:rPr>
      </w:pPr>
      <w:r w:rsidRPr="00AF4679">
        <w:rPr>
          <w:rFonts w:ascii="Times New Roman" w:eastAsiaTheme="minorEastAsia" w:hAnsi="Times New Roman"/>
          <w:sz w:val="20"/>
          <w:lang w:eastAsia="zh-CN"/>
        </w:rPr>
        <w:t>If UE does not detect CG-DFI (and not detect UL grant),</w:t>
      </w:r>
    </w:p>
    <w:p w14:paraId="0D9A4303" w14:textId="15977C9B" w:rsidR="003133B3" w:rsidRPr="00AF4679" w:rsidRDefault="003133B3" w:rsidP="009164CC">
      <w:pPr>
        <w:pStyle w:val="af8"/>
        <w:widowControl/>
        <w:numPr>
          <w:ilvl w:val="0"/>
          <w:numId w:val="18"/>
        </w:numPr>
        <w:ind w:leftChars="380" w:left="1180"/>
        <w:jc w:val="left"/>
        <w:rPr>
          <w:rFonts w:ascii="Times New Roman" w:eastAsiaTheme="minorEastAsia" w:hAnsi="Times New Roman"/>
          <w:sz w:val="20"/>
          <w:lang w:eastAsia="zh-CN"/>
        </w:rPr>
      </w:pPr>
      <w:r w:rsidRPr="00AF4679">
        <w:rPr>
          <w:rFonts w:ascii="Times New Roman" w:eastAsiaTheme="minorEastAsia" w:hAnsi="Times New Roman"/>
          <w:sz w:val="20"/>
          <w:lang w:eastAsia="zh-CN"/>
        </w:rPr>
        <w:t xml:space="preserve">If </w:t>
      </w:r>
      <w:r w:rsidRPr="00AF4679">
        <w:rPr>
          <w:rFonts w:ascii="Times New Roman" w:eastAsiaTheme="minorEastAsia" w:hAnsi="Times New Roman"/>
          <w:i/>
          <w:sz w:val="20"/>
          <w:lang w:eastAsia="zh-CN"/>
        </w:rPr>
        <w:t>cg-</w:t>
      </w:r>
      <w:proofErr w:type="spellStart"/>
      <w:r w:rsidRPr="00AF4679">
        <w:rPr>
          <w:rFonts w:ascii="Times New Roman" w:eastAsiaTheme="minorEastAsia" w:hAnsi="Times New Roman"/>
          <w:i/>
          <w:sz w:val="20"/>
          <w:lang w:eastAsia="zh-CN"/>
        </w:rPr>
        <w:t>RetransmissionTimer</w:t>
      </w:r>
      <w:proofErr w:type="spellEnd"/>
      <w:r w:rsidRPr="00AF4679">
        <w:rPr>
          <w:rFonts w:ascii="Times New Roman" w:eastAsiaTheme="minorEastAsia" w:hAnsi="Times New Roman"/>
          <w:i/>
          <w:sz w:val="20"/>
          <w:lang w:eastAsia="zh-CN"/>
        </w:rPr>
        <w:t xml:space="preserve"> </w:t>
      </w:r>
      <w:r w:rsidRPr="00AF4679">
        <w:rPr>
          <w:rFonts w:ascii="Times New Roman" w:eastAsiaTheme="minorEastAsia" w:hAnsi="Times New Roman"/>
          <w:sz w:val="20"/>
          <w:lang w:eastAsia="zh-CN"/>
        </w:rPr>
        <w:t xml:space="preserve">is not configured, then, ACK is assumed when </w:t>
      </w:r>
      <w:proofErr w:type="spellStart"/>
      <w:r w:rsidRPr="00AF4679">
        <w:rPr>
          <w:rFonts w:ascii="Times New Roman" w:eastAsiaTheme="minorEastAsia" w:hAnsi="Times New Roman"/>
          <w:i/>
          <w:sz w:val="20"/>
          <w:lang w:eastAsia="zh-CN"/>
        </w:rPr>
        <w:t>configuredGrantTimer</w:t>
      </w:r>
      <w:proofErr w:type="spellEnd"/>
      <w:r w:rsidR="008C3ACA" w:rsidRPr="00AF4679">
        <w:rPr>
          <w:rFonts w:ascii="Times New Roman" w:eastAsiaTheme="minorEastAsia" w:hAnsi="Times New Roman"/>
          <w:sz w:val="20"/>
          <w:lang w:eastAsia="zh-CN"/>
        </w:rPr>
        <w:t xml:space="preserve"> expires -&gt; </w:t>
      </w:r>
      <w:r w:rsidR="00B346A9" w:rsidRPr="00AF4679">
        <w:rPr>
          <w:rFonts w:ascii="Times New Roman" w:hAnsi="Times New Roman"/>
          <w:kern w:val="0"/>
          <w:sz w:val="20"/>
          <w:highlight w:val="lightGray"/>
          <w:lang w:val="en-US" w:eastAsia="zh-CN"/>
        </w:rPr>
        <w:t>combination#2</w:t>
      </w:r>
      <w:r w:rsidR="005F42B4" w:rsidRPr="00AF4679">
        <w:rPr>
          <w:rFonts w:ascii="Times New Roman" w:hAnsi="Times New Roman"/>
          <w:kern w:val="0"/>
          <w:sz w:val="20"/>
          <w:lang w:val="en-US" w:eastAsia="zh-CN"/>
        </w:rPr>
        <w:t xml:space="preserve"> / </w:t>
      </w:r>
      <w:r w:rsidR="005F42B4" w:rsidRPr="00AF4679">
        <w:rPr>
          <w:rFonts w:ascii="Times New Roman" w:hAnsi="Times New Roman"/>
          <w:kern w:val="0"/>
          <w:sz w:val="20"/>
          <w:highlight w:val="cyan"/>
          <w:lang w:val="en-US" w:eastAsia="zh-CN"/>
        </w:rPr>
        <w:t>#4</w:t>
      </w:r>
    </w:p>
    <w:p w14:paraId="72098B44" w14:textId="516CA4E3" w:rsidR="003133B3" w:rsidRPr="00AF4679" w:rsidRDefault="003133B3" w:rsidP="009164CC">
      <w:pPr>
        <w:pStyle w:val="af8"/>
        <w:widowControl/>
        <w:numPr>
          <w:ilvl w:val="0"/>
          <w:numId w:val="18"/>
        </w:numPr>
        <w:spacing w:after="180"/>
        <w:ind w:leftChars="380" w:left="1180"/>
        <w:jc w:val="left"/>
        <w:rPr>
          <w:rFonts w:ascii="Times New Roman" w:eastAsiaTheme="minorEastAsia" w:hAnsi="Times New Roman"/>
          <w:sz w:val="20"/>
          <w:lang w:eastAsia="zh-CN"/>
        </w:rPr>
      </w:pPr>
      <w:r w:rsidRPr="00AF4679">
        <w:rPr>
          <w:rFonts w:ascii="Times New Roman" w:eastAsiaTheme="minorEastAsia" w:hAnsi="Times New Roman"/>
          <w:sz w:val="20"/>
          <w:lang w:eastAsia="zh-CN"/>
        </w:rPr>
        <w:t xml:space="preserve">If </w:t>
      </w:r>
      <w:r w:rsidRPr="00AF4679">
        <w:rPr>
          <w:rFonts w:ascii="Times New Roman" w:hAnsi="Times New Roman"/>
          <w:i/>
          <w:iCs/>
          <w:color w:val="000000"/>
          <w:sz w:val="20"/>
        </w:rPr>
        <w:t>cg-</w:t>
      </w:r>
      <w:proofErr w:type="spellStart"/>
      <w:r w:rsidRPr="00AF4679">
        <w:rPr>
          <w:rFonts w:ascii="Times New Roman" w:hAnsi="Times New Roman"/>
          <w:i/>
          <w:iCs/>
          <w:color w:val="000000"/>
          <w:sz w:val="20"/>
        </w:rPr>
        <w:t>RetransmissionTimer</w:t>
      </w:r>
      <w:proofErr w:type="spellEnd"/>
      <w:r w:rsidRPr="00AF4679">
        <w:rPr>
          <w:rFonts w:ascii="Times New Roman" w:hAnsi="Times New Roman"/>
          <w:i/>
          <w:iCs/>
          <w:color w:val="000000"/>
          <w:sz w:val="20"/>
        </w:rPr>
        <w:t xml:space="preserve"> </w:t>
      </w:r>
      <w:r w:rsidRPr="00AF4679">
        <w:rPr>
          <w:rFonts w:ascii="Times New Roman" w:hAnsi="Times New Roman"/>
          <w:iCs/>
          <w:color w:val="000000"/>
          <w:sz w:val="20"/>
        </w:rPr>
        <w:t xml:space="preserve">is configured, then, NACK is assumed when </w:t>
      </w:r>
      <w:r w:rsidRPr="00AF4679">
        <w:rPr>
          <w:rFonts w:ascii="Times New Roman" w:hAnsi="Times New Roman"/>
          <w:i/>
          <w:iCs/>
          <w:color w:val="000000"/>
          <w:sz w:val="20"/>
        </w:rPr>
        <w:t>cg-</w:t>
      </w:r>
      <w:proofErr w:type="spellStart"/>
      <w:r w:rsidRPr="00AF4679">
        <w:rPr>
          <w:rFonts w:ascii="Times New Roman" w:hAnsi="Times New Roman"/>
          <w:i/>
          <w:iCs/>
          <w:color w:val="000000"/>
          <w:sz w:val="20"/>
        </w:rPr>
        <w:t>RetransmissionTimer</w:t>
      </w:r>
      <w:proofErr w:type="spellEnd"/>
      <w:r w:rsidRPr="00AF4679">
        <w:rPr>
          <w:rFonts w:ascii="Times New Roman" w:hAnsi="Times New Roman"/>
          <w:iCs/>
          <w:color w:val="000000"/>
          <w:sz w:val="20"/>
        </w:rPr>
        <w:t xml:space="preserve"> </w:t>
      </w:r>
      <w:r w:rsidRPr="00AF4679">
        <w:rPr>
          <w:rFonts w:ascii="Times New Roman" w:hAnsi="Times New Roman"/>
          <w:noProof/>
          <w:sz w:val="20"/>
        </w:rPr>
        <w:t>expires</w:t>
      </w:r>
      <w:r w:rsidR="004C3836" w:rsidRPr="00AF4679">
        <w:rPr>
          <w:rFonts w:ascii="Times New Roman" w:hAnsi="Times New Roman"/>
          <w:noProof/>
          <w:sz w:val="20"/>
        </w:rPr>
        <w:t>, UE can retransmit accordingly</w:t>
      </w:r>
      <w:r w:rsidRPr="00AF4679">
        <w:rPr>
          <w:rFonts w:ascii="Times New Roman" w:hAnsi="Times New Roman"/>
          <w:noProof/>
          <w:sz w:val="20"/>
        </w:rPr>
        <w:t xml:space="preserve"> </w:t>
      </w:r>
      <w:r w:rsidR="00DD0F5C" w:rsidRPr="00AF4679">
        <w:rPr>
          <w:rFonts w:ascii="Times New Roman" w:hAnsi="Times New Roman"/>
          <w:noProof/>
          <w:sz w:val="20"/>
        </w:rPr>
        <w:t xml:space="preserve"> -&gt; </w:t>
      </w:r>
      <w:r w:rsidR="00DD0F5C" w:rsidRPr="00AF4679">
        <w:rPr>
          <w:rFonts w:ascii="Times New Roman" w:eastAsiaTheme="minorEastAsia" w:hAnsi="Times New Roman"/>
          <w:sz w:val="20"/>
          <w:lang w:eastAsia="zh-CN"/>
        </w:rPr>
        <w:t>combination#5</w:t>
      </w:r>
    </w:p>
    <w:p w14:paraId="717C6AF7" w14:textId="77777777" w:rsidR="003133B3" w:rsidRPr="00AF4679" w:rsidRDefault="003133B3" w:rsidP="009164CC">
      <w:pPr>
        <w:jc w:val="both"/>
        <w:rPr>
          <w:rFonts w:eastAsia="宋体"/>
          <w:lang w:val="en-GB" w:eastAsia="zh-CN"/>
        </w:rPr>
      </w:pPr>
    </w:p>
    <w:p w14:paraId="5E28FB2C" w14:textId="07319E90" w:rsidR="00D17A29" w:rsidRPr="00AF4679" w:rsidRDefault="00D17A29" w:rsidP="009164CC">
      <w:pPr>
        <w:pStyle w:val="aff4"/>
        <w:numPr>
          <w:ilvl w:val="0"/>
          <w:numId w:val="21"/>
        </w:numPr>
        <w:spacing w:after="0"/>
        <w:contextualSpacing w:val="0"/>
        <w:jc w:val="both"/>
        <w:rPr>
          <w:rFonts w:eastAsiaTheme="minorEastAsia"/>
          <w:lang w:eastAsia="zh-CN"/>
        </w:rPr>
      </w:pPr>
      <w:r w:rsidRPr="00AF4679">
        <w:rPr>
          <w:i/>
          <w:iCs/>
          <w:color w:val="000000"/>
        </w:rPr>
        <w:lastRenderedPageBreak/>
        <w:t>cg-</w:t>
      </w:r>
      <w:proofErr w:type="spellStart"/>
      <w:r w:rsidRPr="00AF4679">
        <w:rPr>
          <w:i/>
          <w:iCs/>
          <w:color w:val="000000"/>
        </w:rPr>
        <w:t>RetransmissionTimer</w:t>
      </w:r>
      <w:proofErr w:type="spellEnd"/>
      <w:r w:rsidRPr="00AF4679">
        <w:rPr>
          <w:iCs/>
          <w:color w:val="000000"/>
        </w:rPr>
        <w:t xml:space="preserve"> procedure: </w:t>
      </w:r>
      <w:r w:rsidR="00623FA4" w:rsidRPr="00AF4679">
        <w:rPr>
          <w:iCs/>
          <w:color w:val="000000"/>
        </w:rPr>
        <w:t xml:space="preserve"> </w:t>
      </w:r>
      <w:r w:rsidR="00623FA4" w:rsidRPr="00AF4679">
        <w:rPr>
          <w:noProof/>
        </w:rPr>
        <w:t xml:space="preserve">-&gt; </w:t>
      </w:r>
      <w:r w:rsidR="00623FA4" w:rsidRPr="00AF4679">
        <w:rPr>
          <w:rFonts w:eastAsiaTheme="minorEastAsia"/>
          <w:lang w:eastAsia="zh-CN"/>
        </w:rPr>
        <w:t>combination#5</w:t>
      </w:r>
    </w:p>
    <w:p w14:paraId="6538B2BB" w14:textId="37467E1D" w:rsidR="00D17A29" w:rsidRPr="00AF4679" w:rsidRDefault="00D17A29" w:rsidP="009164CC">
      <w:pPr>
        <w:pStyle w:val="aff4"/>
        <w:ind w:left="360"/>
        <w:jc w:val="both"/>
        <w:rPr>
          <w:rFonts w:eastAsia="宋体"/>
          <w:iCs/>
          <w:color w:val="000000"/>
          <w:lang w:eastAsia="zh-CN"/>
        </w:rPr>
      </w:pPr>
      <w:r w:rsidRPr="00AF4679">
        <w:rPr>
          <w:iCs/>
          <w:color w:val="000000"/>
        </w:rPr>
        <w:t xml:space="preserve">If UE does not receive any ACK/NACK indication from </w:t>
      </w:r>
      <w:proofErr w:type="spellStart"/>
      <w:r w:rsidRPr="00AF4679">
        <w:rPr>
          <w:iCs/>
          <w:color w:val="000000"/>
        </w:rPr>
        <w:t>gNB</w:t>
      </w:r>
      <w:proofErr w:type="spellEnd"/>
      <w:r w:rsidRPr="00AF4679">
        <w:rPr>
          <w:iCs/>
          <w:color w:val="000000"/>
        </w:rPr>
        <w:t xml:space="preserve"> when </w:t>
      </w:r>
      <w:r w:rsidRPr="00AF4679">
        <w:rPr>
          <w:i/>
          <w:iCs/>
          <w:color w:val="000000"/>
        </w:rPr>
        <w:t>cg-</w:t>
      </w:r>
      <w:proofErr w:type="spellStart"/>
      <w:r w:rsidRPr="00AF4679">
        <w:rPr>
          <w:i/>
          <w:iCs/>
          <w:color w:val="000000"/>
        </w:rPr>
        <w:t>RetransmissionTimer</w:t>
      </w:r>
      <w:proofErr w:type="spellEnd"/>
      <w:r w:rsidR="00623FA4" w:rsidRPr="00AF4679">
        <w:rPr>
          <w:iCs/>
          <w:color w:val="000000"/>
        </w:rPr>
        <w:t xml:space="preserve"> expires, UE assumes NACK</w:t>
      </w:r>
      <w:r w:rsidR="00623FA4" w:rsidRPr="00AF4679">
        <w:rPr>
          <w:rFonts w:eastAsia="宋体" w:hint="eastAsia"/>
          <w:iCs/>
          <w:color w:val="000000"/>
          <w:lang w:eastAsia="zh-CN"/>
        </w:rPr>
        <w:t>,</w:t>
      </w:r>
      <w:r w:rsidR="00623FA4" w:rsidRPr="00AF4679">
        <w:rPr>
          <w:rFonts w:eastAsia="宋体"/>
          <w:iCs/>
          <w:color w:val="000000"/>
          <w:lang w:eastAsia="zh-CN"/>
        </w:rPr>
        <w:t xml:space="preserve"> and performs retransmission accordingly. </w:t>
      </w:r>
    </w:p>
    <w:p w14:paraId="1EBDBAA6" w14:textId="78A14DF5" w:rsidR="008246FA" w:rsidRPr="00AF4679" w:rsidRDefault="008246FA" w:rsidP="009164CC">
      <w:pPr>
        <w:spacing w:beforeLines="50" w:before="120"/>
        <w:jc w:val="both"/>
        <w:rPr>
          <w:bCs/>
          <w:lang w:eastAsia="zh-CN"/>
        </w:rPr>
      </w:pPr>
      <w:r w:rsidRPr="00AF4679">
        <w:rPr>
          <w:rFonts w:eastAsiaTheme="minorEastAsia"/>
          <w:lang w:eastAsia="zh-CN"/>
        </w:rPr>
        <w:t xml:space="preserve">It can be seen that </w:t>
      </w:r>
      <w:r w:rsidRPr="00AF4679">
        <w:rPr>
          <w:i/>
          <w:iCs/>
          <w:color w:val="000000"/>
        </w:rPr>
        <w:t>cg-</w:t>
      </w:r>
      <w:proofErr w:type="spellStart"/>
      <w:r w:rsidRPr="00AF4679">
        <w:rPr>
          <w:i/>
          <w:iCs/>
          <w:color w:val="000000"/>
        </w:rPr>
        <w:t>RetransmissionTimer</w:t>
      </w:r>
      <w:proofErr w:type="spellEnd"/>
      <w:r w:rsidRPr="00AF4679">
        <w:rPr>
          <w:iCs/>
          <w:color w:val="000000"/>
        </w:rPr>
        <w:t xml:space="preserve"> procedure only specifies UE retransmission behavior when no ACK/NACK is received, w</w:t>
      </w:r>
      <w:r w:rsidR="00706920">
        <w:rPr>
          <w:iCs/>
          <w:color w:val="000000"/>
        </w:rPr>
        <w:t xml:space="preserve">hile CG-DFI focus on both UE </w:t>
      </w:r>
      <w:r w:rsidR="00C059DE">
        <w:rPr>
          <w:iCs/>
          <w:color w:val="000000"/>
        </w:rPr>
        <w:t>(re)</w:t>
      </w:r>
      <w:r w:rsidRPr="00AF4679">
        <w:rPr>
          <w:iCs/>
          <w:color w:val="000000"/>
        </w:rPr>
        <w:t>transmission behavior when ACK/NACK is received and UE retransmission behavior when ACK/NACK is</w:t>
      </w:r>
      <w:r w:rsidR="00C059DE">
        <w:rPr>
          <w:iCs/>
          <w:color w:val="000000"/>
        </w:rPr>
        <w:t xml:space="preserve"> not</w:t>
      </w:r>
      <w:r w:rsidRPr="00AF4679">
        <w:rPr>
          <w:iCs/>
          <w:color w:val="000000"/>
        </w:rPr>
        <w:t xml:space="preserve"> received. </w:t>
      </w:r>
      <w:r w:rsidR="00C059DE">
        <w:rPr>
          <w:iCs/>
          <w:color w:val="000000"/>
        </w:rPr>
        <w:t>Therefore, f</w:t>
      </w:r>
      <w:r w:rsidRPr="00AF4679">
        <w:rPr>
          <w:iCs/>
          <w:color w:val="000000"/>
        </w:rPr>
        <w:t>rom</w:t>
      </w:r>
      <w:r w:rsidR="00C059DE">
        <w:rPr>
          <w:iCs/>
          <w:color w:val="000000"/>
        </w:rPr>
        <w:t xml:space="preserve"> the</w:t>
      </w:r>
      <w:r w:rsidRPr="00AF4679">
        <w:rPr>
          <w:iCs/>
          <w:color w:val="000000"/>
        </w:rPr>
        <w:t xml:space="preserve"> procedure</w:t>
      </w:r>
      <w:r w:rsidR="00C059DE">
        <w:rPr>
          <w:iCs/>
          <w:color w:val="000000"/>
        </w:rPr>
        <w:t xml:space="preserve"> perspective</w:t>
      </w:r>
      <w:r w:rsidRPr="00AF4679">
        <w:rPr>
          <w:iCs/>
          <w:color w:val="000000"/>
        </w:rPr>
        <w:t xml:space="preserve">, CG-DFI can work independently from </w:t>
      </w:r>
      <w:r w:rsidRPr="00AF4679">
        <w:rPr>
          <w:i/>
          <w:iCs/>
          <w:color w:val="000000"/>
        </w:rPr>
        <w:t>cg-</w:t>
      </w:r>
      <w:proofErr w:type="spellStart"/>
      <w:r w:rsidRPr="00AF4679">
        <w:rPr>
          <w:i/>
          <w:iCs/>
          <w:color w:val="000000"/>
        </w:rPr>
        <w:t>RetransmissionTimer</w:t>
      </w:r>
      <w:proofErr w:type="spellEnd"/>
      <w:r w:rsidRPr="00AF4679">
        <w:rPr>
          <w:iCs/>
          <w:color w:val="000000"/>
        </w:rPr>
        <w:t>. And from target scenario</w:t>
      </w:r>
      <w:r w:rsidR="00C059DE">
        <w:rPr>
          <w:iCs/>
          <w:color w:val="000000"/>
        </w:rPr>
        <w:t xml:space="preserve"> perspective</w:t>
      </w:r>
      <w:r w:rsidRPr="00AF4679">
        <w:rPr>
          <w:iCs/>
          <w:color w:val="000000"/>
        </w:rPr>
        <w:t xml:space="preserve">, CG-DFI and </w:t>
      </w:r>
      <w:r w:rsidRPr="00AF4679">
        <w:rPr>
          <w:i/>
          <w:iCs/>
          <w:color w:val="000000"/>
        </w:rPr>
        <w:t>cg-</w:t>
      </w:r>
      <w:proofErr w:type="spellStart"/>
      <w:r w:rsidRPr="00AF4679">
        <w:rPr>
          <w:i/>
          <w:iCs/>
          <w:color w:val="000000"/>
        </w:rPr>
        <w:t>RetransmissionTimer</w:t>
      </w:r>
      <w:proofErr w:type="spellEnd"/>
      <w:r w:rsidRPr="00AF4679">
        <w:rPr>
          <w:iCs/>
          <w:color w:val="000000"/>
        </w:rPr>
        <w:t xml:space="preserve"> </w:t>
      </w:r>
      <w:proofErr w:type="gramStart"/>
      <w:r w:rsidRPr="00AF4679">
        <w:rPr>
          <w:iCs/>
          <w:color w:val="000000"/>
        </w:rPr>
        <w:t>is also</w:t>
      </w:r>
      <w:proofErr w:type="gramEnd"/>
      <w:r w:rsidRPr="00AF4679">
        <w:rPr>
          <w:iCs/>
          <w:color w:val="000000"/>
        </w:rPr>
        <w:t xml:space="preserve"> different. </w:t>
      </w:r>
      <w:proofErr w:type="gramStart"/>
      <w:r w:rsidRPr="00AF4679">
        <w:rPr>
          <w:i/>
          <w:iCs/>
          <w:color w:val="000000"/>
        </w:rPr>
        <w:t>cg-</w:t>
      </w:r>
      <w:proofErr w:type="spellStart"/>
      <w:r w:rsidRPr="00AF4679">
        <w:rPr>
          <w:i/>
          <w:iCs/>
          <w:color w:val="000000"/>
        </w:rPr>
        <w:t>RetransmissionTimer</w:t>
      </w:r>
      <w:proofErr w:type="spellEnd"/>
      <w:proofErr w:type="gramEnd"/>
      <w:r w:rsidRPr="00AF4679">
        <w:rPr>
          <w:bCs/>
          <w:lang w:eastAsia="zh-CN"/>
        </w:rPr>
        <w:t xml:space="preserve"> is useful for consistent LBT failures. </w:t>
      </w:r>
      <w:r w:rsidRPr="00AF4679">
        <w:rPr>
          <w:iCs/>
          <w:color w:val="000000"/>
        </w:rPr>
        <w:t xml:space="preserve">CG-DFI procedure </w:t>
      </w:r>
      <w:r w:rsidRPr="00AF4679">
        <w:rPr>
          <w:bCs/>
          <w:lang w:eastAsia="zh-CN"/>
        </w:rPr>
        <w:t>enables early termination that improves UL resource efficiency, and it</w:t>
      </w:r>
      <w:r w:rsidRPr="00AF4679">
        <w:rPr>
          <w:lang w:eastAsia="zh-CN"/>
        </w:rPr>
        <w:t xml:space="preserve"> allows autonomous transmissions without one-to-one UL grant saving PDCCH overhead. Apparently, such benefit exists in both consistent LBT failure scenario and </w:t>
      </w:r>
      <w:r w:rsidRPr="00AF4679">
        <w:rPr>
          <w:bCs/>
          <w:lang w:eastAsia="zh-CN"/>
        </w:rPr>
        <w:t xml:space="preserve">well-controlled environment. Therefore, </w:t>
      </w:r>
      <w:r w:rsidR="00BA2AB1" w:rsidRPr="00AF4679">
        <w:rPr>
          <w:bCs/>
          <w:lang w:eastAsia="zh-CN"/>
        </w:rPr>
        <w:t xml:space="preserve">options using single parameter for </w:t>
      </w:r>
      <w:r w:rsidR="00BA2AB1" w:rsidRPr="00AF4679">
        <w:rPr>
          <w:i/>
          <w:iCs/>
          <w:color w:val="000000"/>
        </w:rPr>
        <w:t>cg-</w:t>
      </w:r>
      <w:proofErr w:type="spellStart"/>
      <w:r w:rsidR="00BA2AB1" w:rsidRPr="00AF4679">
        <w:rPr>
          <w:i/>
          <w:iCs/>
          <w:color w:val="000000"/>
        </w:rPr>
        <w:t>RetransmissionTimer</w:t>
      </w:r>
      <w:proofErr w:type="spellEnd"/>
      <w:r w:rsidR="00BA2AB1" w:rsidRPr="00AF4679">
        <w:rPr>
          <w:iCs/>
          <w:color w:val="000000"/>
        </w:rPr>
        <w:t xml:space="preserve"> and CG-DFI </w:t>
      </w:r>
      <w:r w:rsidRPr="00AF4679">
        <w:rPr>
          <w:bCs/>
          <w:lang w:eastAsia="zh-CN"/>
        </w:rPr>
        <w:t>is undesirable</w:t>
      </w:r>
      <w:r w:rsidR="00BA2AB1" w:rsidRPr="00AF4679">
        <w:rPr>
          <w:bCs/>
          <w:lang w:eastAsia="zh-CN"/>
        </w:rPr>
        <w:t xml:space="preserve">, i.e. option </w:t>
      </w:r>
      <w:proofErr w:type="gramStart"/>
      <w:r w:rsidR="00BA2AB1" w:rsidRPr="00AF4679">
        <w:rPr>
          <w:bCs/>
          <w:lang w:eastAsia="zh-CN"/>
        </w:rPr>
        <w:t>1</w:t>
      </w:r>
      <w:proofErr w:type="gramEnd"/>
      <w:r w:rsidR="00BA2AB1" w:rsidRPr="00AF4679">
        <w:rPr>
          <w:bCs/>
          <w:lang w:eastAsia="zh-CN"/>
        </w:rPr>
        <w:t>, option 2-a and option 3</w:t>
      </w:r>
      <w:r w:rsidRPr="00AF4679">
        <w:rPr>
          <w:bCs/>
          <w:lang w:eastAsia="zh-CN"/>
        </w:rPr>
        <w:t xml:space="preserve">. </w:t>
      </w:r>
    </w:p>
    <w:p w14:paraId="14C9DA05" w14:textId="78C79ED1" w:rsidR="008246FA" w:rsidRPr="00AF4679" w:rsidRDefault="00D0780C" w:rsidP="009164CC">
      <w:pPr>
        <w:jc w:val="both"/>
        <w:rPr>
          <w:rFonts w:eastAsia="宋体"/>
          <w:lang w:eastAsia="zh-CN"/>
        </w:rPr>
      </w:pPr>
      <w:r w:rsidRPr="00AF4679">
        <w:rPr>
          <w:rFonts w:eastAsia="宋体" w:hint="eastAsia"/>
          <w:lang w:eastAsia="zh-CN"/>
        </w:rPr>
        <w:t>F</w:t>
      </w:r>
      <w:r w:rsidRPr="00AF4679">
        <w:rPr>
          <w:rFonts w:eastAsia="宋体"/>
          <w:lang w:eastAsia="zh-CN"/>
        </w:rPr>
        <w:t xml:space="preserve">or option 2-b, </w:t>
      </w:r>
      <w:r w:rsidR="00CE2A98" w:rsidRPr="00AF4679">
        <w:rPr>
          <w:lang w:eastAsia="zh-CN"/>
        </w:rPr>
        <w:t xml:space="preserve"> new combinations </w:t>
      </w:r>
      <w:r w:rsidRPr="00AF4679">
        <w:rPr>
          <w:lang w:eastAsia="zh-CN"/>
        </w:rPr>
        <w:t>#2</w:t>
      </w:r>
      <w:r w:rsidRPr="00AF4679">
        <w:rPr>
          <w:rFonts w:eastAsia="宋体" w:hint="eastAsia"/>
          <w:lang w:eastAsia="zh-CN"/>
        </w:rPr>
        <w:t>,</w:t>
      </w:r>
      <w:r w:rsidRPr="00AF4679">
        <w:rPr>
          <w:rFonts w:eastAsia="宋体"/>
          <w:lang w:eastAsia="zh-CN"/>
        </w:rPr>
        <w:t xml:space="preserve"> </w:t>
      </w:r>
      <w:r w:rsidR="00CE2A98" w:rsidRPr="00AF4679">
        <w:rPr>
          <w:lang w:eastAsia="zh-CN"/>
        </w:rPr>
        <w:t>#3,</w:t>
      </w:r>
      <w:r w:rsidRPr="00AF4679">
        <w:rPr>
          <w:lang w:eastAsia="zh-CN"/>
        </w:rPr>
        <w:t xml:space="preserve"> #4</w:t>
      </w:r>
      <w:r w:rsidR="00CE2A98" w:rsidRPr="00AF4679">
        <w:rPr>
          <w:lang w:eastAsia="zh-CN"/>
        </w:rPr>
        <w:t xml:space="preserve"> in addition to existing combination #1 and #5 </w:t>
      </w:r>
      <w:r w:rsidRPr="00AF4679">
        <w:rPr>
          <w:lang w:eastAsia="zh-CN"/>
        </w:rPr>
        <w:t xml:space="preserve"> is beneficial for </w:t>
      </w:r>
      <w:r w:rsidRPr="00AF4679">
        <w:rPr>
          <w:bCs/>
          <w:lang w:eastAsia="zh-CN"/>
        </w:rPr>
        <w:t>diverse set of URLLC use cases and deployment.</w:t>
      </w:r>
    </w:p>
    <w:p w14:paraId="31B629B2" w14:textId="533259D9" w:rsidR="00D0780C" w:rsidRPr="00C059DE" w:rsidRDefault="00825C64" w:rsidP="00C059DE">
      <w:pPr>
        <w:pStyle w:val="aff4"/>
        <w:numPr>
          <w:ilvl w:val="0"/>
          <w:numId w:val="32"/>
        </w:numPr>
        <w:jc w:val="both"/>
        <w:rPr>
          <w:iCs/>
          <w:color w:val="000000"/>
        </w:rPr>
      </w:pPr>
      <w:r w:rsidRPr="00AF4679">
        <w:rPr>
          <w:iCs/>
          <w:color w:val="000000"/>
        </w:rPr>
        <w:t>C</w:t>
      </w:r>
      <w:r w:rsidR="00C87FD9" w:rsidRPr="00AF4679">
        <w:rPr>
          <w:iCs/>
          <w:color w:val="000000"/>
        </w:rPr>
        <w:t xml:space="preserve">G-UCI </w:t>
      </w:r>
      <w:r w:rsidR="009A3E9E" w:rsidRPr="00AF4679">
        <w:rPr>
          <w:iCs/>
          <w:color w:val="000000"/>
        </w:rPr>
        <w:t>alone (</w:t>
      </w:r>
      <w:r w:rsidR="009A3E9E" w:rsidRPr="00AF4679">
        <w:rPr>
          <w:highlight w:val="yellow"/>
          <w:lang w:eastAsia="zh-CN"/>
        </w:rPr>
        <w:t>combination#3)</w:t>
      </w:r>
      <w:r w:rsidR="009A3E9E" w:rsidRPr="00AF4679">
        <w:rPr>
          <w:lang w:eastAsia="zh-CN"/>
        </w:rPr>
        <w:t xml:space="preserve"> </w:t>
      </w:r>
      <w:r w:rsidR="00C87FD9" w:rsidRPr="00AF4679">
        <w:rPr>
          <w:iCs/>
          <w:color w:val="000000"/>
        </w:rPr>
        <w:t>enables flexible transmission occasion for initial transmission</w:t>
      </w:r>
      <w:r w:rsidR="00C00D5C" w:rsidRPr="00AF4679">
        <w:rPr>
          <w:iCs/>
          <w:color w:val="000000"/>
        </w:rPr>
        <w:t xml:space="preserve">, which reduces latency if the traffic arrival is not </w:t>
      </w:r>
      <w:proofErr w:type="gramStart"/>
      <w:r w:rsidR="00C00D5C" w:rsidRPr="00AF4679">
        <w:rPr>
          <w:iCs/>
          <w:color w:val="000000"/>
        </w:rPr>
        <w:t>well-matched</w:t>
      </w:r>
      <w:proofErr w:type="gramEnd"/>
      <w:r w:rsidR="00C00D5C" w:rsidRPr="00AF4679">
        <w:rPr>
          <w:iCs/>
          <w:color w:val="000000"/>
        </w:rPr>
        <w:t xml:space="preserve"> with CG PUSCH transmission configuration. </w:t>
      </w:r>
      <w:r w:rsidR="00C059DE">
        <w:rPr>
          <w:iCs/>
          <w:color w:val="000000"/>
        </w:rPr>
        <w:t xml:space="preserve">It is noted that, though multiple CG PUSCH configuration can reduce latency when </w:t>
      </w:r>
      <w:r w:rsidR="00C059DE" w:rsidRPr="00AF4679">
        <w:rPr>
          <w:iCs/>
          <w:color w:val="000000"/>
        </w:rPr>
        <w:t xml:space="preserve">the traffic arrival is not </w:t>
      </w:r>
      <w:proofErr w:type="gramStart"/>
      <w:r w:rsidR="00C059DE" w:rsidRPr="00AF4679">
        <w:rPr>
          <w:iCs/>
          <w:color w:val="000000"/>
        </w:rPr>
        <w:t>well-matched</w:t>
      </w:r>
      <w:proofErr w:type="gramEnd"/>
      <w:r w:rsidR="00C059DE">
        <w:rPr>
          <w:iCs/>
          <w:color w:val="000000"/>
        </w:rPr>
        <w:t xml:space="preserve"> with one CG PUSCH configuration, configuring and maintaining multiple CG PUSCH configuration adds additional complexity and signaling overhead. </w:t>
      </w:r>
      <w:proofErr w:type="gramStart"/>
      <w:r w:rsidR="00C059DE">
        <w:rPr>
          <w:iCs/>
          <w:color w:val="000000"/>
        </w:rPr>
        <w:t>And</w:t>
      </w:r>
      <w:proofErr w:type="gramEnd"/>
      <w:r w:rsidR="00C059DE">
        <w:rPr>
          <w:iCs/>
          <w:color w:val="000000"/>
        </w:rPr>
        <w:t xml:space="preserve">, </w:t>
      </w:r>
      <w:r w:rsidR="00C059DE" w:rsidRPr="00C059DE">
        <w:rPr>
          <w:iCs/>
          <w:color w:val="000000"/>
        </w:rPr>
        <w:t>multiple HARQ processes are reserved (because of different HARQ process for different CG PUSCH configuration) while the UE</w:t>
      </w:r>
      <w:r w:rsidR="00F913AD">
        <w:rPr>
          <w:iCs/>
          <w:color w:val="000000"/>
        </w:rPr>
        <w:t xml:space="preserve"> </w:t>
      </w:r>
      <w:r w:rsidR="00C059DE" w:rsidRPr="00C059DE">
        <w:rPr>
          <w:iCs/>
          <w:color w:val="000000"/>
        </w:rPr>
        <w:t xml:space="preserve">may only use one HARQ process, which reduces the whole scheduling efficiency. </w:t>
      </w:r>
    </w:p>
    <w:p w14:paraId="2A0D6A48" w14:textId="77777777" w:rsidR="00D0780C" w:rsidRPr="00AF4679" w:rsidRDefault="009A3E9E" w:rsidP="009164CC">
      <w:pPr>
        <w:pStyle w:val="aff4"/>
        <w:numPr>
          <w:ilvl w:val="0"/>
          <w:numId w:val="32"/>
        </w:numPr>
        <w:jc w:val="both"/>
        <w:rPr>
          <w:iCs/>
          <w:color w:val="000000"/>
        </w:rPr>
      </w:pPr>
      <w:r w:rsidRPr="00AF4679">
        <w:rPr>
          <w:iCs/>
          <w:color w:val="000000"/>
        </w:rPr>
        <w:t>CG-DFI alone</w:t>
      </w:r>
      <w:r w:rsidRPr="00AF4679">
        <w:rPr>
          <w:lang w:eastAsia="zh-CN"/>
        </w:rPr>
        <w:t xml:space="preserve"> </w:t>
      </w:r>
      <w:r w:rsidRPr="00AF4679">
        <w:rPr>
          <w:iCs/>
          <w:color w:val="000000"/>
        </w:rPr>
        <w:t>(</w:t>
      </w:r>
      <w:r w:rsidRPr="00AF4679">
        <w:rPr>
          <w:highlight w:val="lightGray"/>
          <w:lang w:eastAsia="zh-CN"/>
        </w:rPr>
        <w:t>combination#2)</w:t>
      </w:r>
      <w:r w:rsidR="005A7800" w:rsidRPr="00AF4679">
        <w:rPr>
          <w:iCs/>
          <w:color w:val="000000"/>
        </w:rPr>
        <w:t xml:space="preserve"> </w:t>
      </w:r>
      <w:r w:rsidR="005A7800" w:rsidRPr="00AF4679">
        <w:rPr>
          <w:bCs/>
          <w:lang w:eastAsia="zh-CN"/>
        </w:rPr>
        <w:t xml:space="preserve">enables early </w:t>
      </w:r>
      <w:r w:rsidRPr="00AF4679">
        <w:rPr>
          <w:bCs/>
          <w:lang w:eastAsia="zh-CN"/>
        </w:rPr>
        <w:t>termination, which</w:t>
      </w:r>
      <w:r w:rsidR="005A7800" w:rsidRPr="00AF4679">
        <w:rPr>
          <w:bCs/>
          <w:lang w:eastAsia="zh-CN"/>
        </w:rPr>
        <w:t xml:space="preserve"> impro</w:t>
      </w:r>
      <w:r w:rsidRPr="00AF4679">
        <w:rPr>
          <w:bCs/>
          <w:lang w:eastAsia="zh-CN"/>
        </w:rPr>
        <w:t xml:space="preserve">ves UL resource efficiency, </w:t>
      </w:r>
      <w:proofErr w:type="gramStart"/>
      <w:r w:rsidRPr="00AF4679">
        <w:rPr>
          <w:bCs/>
          <w:lang w:eastAsia="zh-CN"/>
        </w:rPr>
        <w:t xml:space="preserve">and </w:t>
      </w:r>
      <w:r w:rsidR="005A7800" w:rsidRPr="00AF4679">
        <w:rPr>
          <w:lang w:eastAsia="zh-CN"/>
        </w:rPr>
        <w:t>also</w:t>
      </w:r>
      <w:proofErr w:type="gramEnd"/>
      <w:r w:rsidR="005A7800" w:rsidRPr="00AF4679">
        <w:rPr>
          <w:lang w:eastAsia="zh-CN"/>
        </w:rPr>
        <w:t xml:space="preserve"> allows autonomous transmissions without one-to-one UL grant, which saves PDCCH overhead.</w:t>
      </w:r>
    </w:p>
    <w:p w14:paraId="0E339E01" w14:textId="5FB30866" w:rsidR="005A7800" w:rsidRPr="00C059DE" w:rsidRDefault="005A7800" w:rsidP="009164CC">
      <w:pPr>
        <w:pStyle w:val="aff4"/>
        <w:numPr>
          <w:ilvl w:val="0"/>
          <w:numId w:val="32"/>
        </w:numPr>
        <w:jc w:val="both"/>
        <w:rPr>
          <w:iCs/>
          <w:color w:val="000000"/>
        </w:rPr>
      </w:pPr>
      <w:r w:rsidRPr="00AF4679">
        <w:rPr>
          <w:lang w:eastAsia="zh-CN"/>
        </w:rPr>
        <w:t xml:space="preserve">If both CG-UCI and CG-DFI is configured </w:t>
      </w:r>
      <w:r w:rsidR="009A3E9E" w:rsidRPr="00AF4679">
        <w:rPr>
          <w:iCs/>
          <w:color w:val="000000"/>
        </w:rPr>
        <w:t>(</w:t>
      </w:r>
      <w:r w:rsidR="009A3E9E" w:rsidRPr="00AF4679">
        <w:rPr>
          <w:highlight w:val="cyan"/>
          <w:lang w:eastAsia="zh-CN"/>
        </w:rPr>
        <w:t>combination#4</w:t>
      </w:r>
      <w:r w:rsidR="009A3E9E" w:rsidRPr="00AF4679">
        <w:rPr>
          <w:lang w:eastAsia="zh-CN"/>
        </w:rPr>
        <w:t xml:space="preserve">), </w:t>
      </w:r>
      <w:r w:rsidR="009A3E9E" w:rsidRPr="00AF4679">
        <w:rPr>
          <w:iCs/>
          <w:color w:val="000000"/>
        </w:rPr>
        <w:t>flexible transmission occasion for both initial transmission and retransmission</w:t>
      </w:r>
      <w:r w:rsidR="009A3E9E" w:rsidRPr="00AF4679">
        <w:rPr>
          <w:lang w:eastAsia="zh-CN"/>
        </w:rPr>
        <w:t xml:space="preserve"> is supported, </w:t>
      </w:r>
      <w:r w:rsidR="009A3E9E" w:rsidRPr="00AF4679">
        <w:rPr>
          <w:iCs/>
          <w:color w:val="000000"/>
        </w:rPr>
        <w:t xml:space="preserve">which reduces latency, and </w:t>
      </w:r>
      <w:r w:rsidR="009A3E9E" w:rsidRPr="00AF4679">
        <w:rPr>
          <w:bCs/>
          <w:lang w:eastAsia="zh-CN"/>
        </w:rPr>
        <w:t xml:space="preserve">UL resource efficiency as well as DL resource efficiency is improved. </w:t>
      </w:r>
    </w:p>
    <w:p w14:paraId="338C928F" w14:textId="0C80CC44" w:rsidR="00CE2A98" w:rsidRPr="00AF4679" w:rsidRDefault="00A44CF5" w:rsidP="009164CC">
      <w:pPr>
        <w:jc w:val="both"/>
        <w:rPr>
          <w:rFonts w:eastAsia="宋体"/>
          <w:iCs/>
          <w:color w:val="000000"/>
          <w:lang w:eastAsia="zh-CN"/>
        </w:rPr>
      </w:pPr>
      <w:r w:rsidRPr="00AF4679">
        <w:rPr>
          <w:rFonts w:eastAsia="宋体"/>
          <w:iCs/>
          <w:color w:val="000000"/>
          <w:lang w:eastAsia="zh-CN"/>
        </w:rPr>
        <w:t xml:space="preserve">Based on the analysis above, option 2-b </w:t>
      </w:r>
      <w:proofErr w:type="gramStart"/>
      <w:r w:rsidRPr="00AF4679">
        <w:rPr>
          <w:rFonts w:eastAsia="宋体"/>
          <w:iCs/>
          <w:color w:val="000000"/>
          <w:lang w:eastAsia="zh-CN"/>
        </w:rPr>
        <w:t>should be supported</w:t>
      </w:r>
      <w:proofErr w:type="gramEnd"/>
      <w:r w:rsidRPr="00AF4679">
        <w:rPr>
          <w:rFonts w:eastAsia="宋体"/>
          <w:iCs/>
          <w:color w:val="000000"/>
          <w:lang w:eastAsia="zh-CN"/>
        </w:rPr>
        <w:t xml:space="preserve">. </w:t>
      </w:r>
    </w:p>
    <w:p w14:paraId="63D456E5" w14:textId="23B4E38F" w:rsidR="00C87FD9" w:rsidRPr="00C87FD9" w:rsidRDefault="0008563E" w:rsidP="009164CC">
      <w:pPr>
        <w:jc w:val="both"/>
        <w:rPr>
          <w:b/>
          <w:iCs/>
          <w:color w:val="000000"/>
        </w:rPr>
      </w:pPr>
      <w:r>
        <w:rPr>
          <w:b/>
          <w:iCs/>
          <w:color w:val="000000"/>
        </w:rPr>
        <w:t>Proposal 6</w:t>
      </w:r>
      <w:r w:rsidR="00C87FD9" w:rsidRPr="00C87FD9">
        <w:rPr>
          <w:b/>
          <w:iCs/>
          <w:color w:val="000000"/>
        </w:rPr>
        <w:t xml:space="preserve">: Support option 2-b for IIOT over unlicensed band: </w:t>
      </w:r>
    </w:p>
    <w:p w14:paraId="2F16AD50" w14:textId="48BFA729" w:rsidR="00C87FD9" w:rsidRPr="00A44CF5" w:rsidRDefault="00C87FD9" w:rsidP="009164CC">
      <w:pPr>
        <w:numPr>
          <w:ilvl w:val="0"/>
          <w:numId w:val="16"/>
        </w:numPr>
        <w:spacing w:after="0"/>
        <w:rPr>
          <w:color w:val="000000"/>
        </w:rPr>
      </w:pPr>
      <w:r w:rsidRPr="00C87FD9">
        <w:rPr>
          <w:b/>
          <w:bCs/>
          <w:color w:val="000000"/>
        </w:rPr>
        <w:t>Option 2-b:</w:t>
      </w:r>
      <w:r w:rsidRPr="00A44CF5">
        <w:rPr>
          <w:b/>
          <w:bCs/>
          <w:color w:val="000000"/>
        </w:rPr>
        <w:t xml:space="preserve"> “CG-UCI based procedures” and “CG-DFI based procedures” </w:t>
      </w:r>
      <w:proofErr w:type="gramStart"/>
      <w:r w:rsidRPr="00A44CF5">
        <w:rPr>
          <w:b/>
          <w:bCs/>
          <w:color w:val="000000"/>
        </w:rPr>
        <w:t>are independently enabled or disabled for unlicensed using respective RRC parameter, i.e. new parameter X and new parameter Y, respectively, where X and Y are different from cg-RetransmissionTimer-r16</w:t>
      </w:r>
      <w:proofErr w:type="gramEnd"/>
      <w:r w:rsidRPr="00A44CF5">
        <w:rPr>
          <w:b/>
          <w:bCs/>
          <w:color w:val="000000"/>
        </w:rPr>
        <w:t>.</w:t>
      </w:r>
    </w:p>
    <w:p w14:paraId="79CE7565" w14:textId="77777777" w:rsidR="00A44CF5" w:rsidRDefault="00A44CF5" w:rsidP="009164CC">
      <w:pPr>
        <w:spacing w:after="0"/>
        <w:ind w:left="360"/>
        <w:rPr>
          <w:b/>
          <w:bCs/>
          <w:color w:val="000000"/>
        </w:rPr>
      </w:pPr>
    </w:p>
    <w:p w14:paraId="007AA266" w14:textId="77777777" w:rsidR="00A44CF5" w:rsidRPr="0008563E" w:rsidRDefault="00A44CF5" w:rsidP="009164CC">
      <w:pPr>
        <w:spacing w:after="0"/>
        <w:ind w:left="360"/>
        <w:rPr>
          <w:color w:val="000000"/>
        </w:rPr>
      </w:pPr>
    </w:p>
    <w:p w14:paraId="1403AE08" w14:textId="77777777" w:rsidR="00C87FD9" w:rsidRPr="00C87FD9" w:rsidRDefault="00C87FD9" w:rsidP="009164CC">
      <w:pPr>
        <w:spacing w:after="120"/>
        <w:jc w:val="both"/>
        <w:rPr>
          <w:rFonts w:eastAsia="Batang"/>
          <w:b/>
          <w:u w:val="single"/>
          <w:lang w:val="en-GB"/>
        </w:rPr>
      </w:pPr>
      <w:r w:rsidRPr="00C87FD9">
        <w:rPr>
          <w:rFonts w:eastAsia="Batang"/>
          <w:b/>
          <w:u w:val="single"/>
          <w:lang w:val="en-GB"/>
        </w:rPr>
        <w:t>Repetition enhancement</w:t>
      </w:r>
    </w:p>
    <w:p w14:paraId="44734EBB" w14:textId="77777777" w:rsidR="00124D0C" w:rsidRPr="00C87FD9" w:rsidRDefault="00C87FD9" w:rsidP="009164CC">
      <w:pPr>
        <w:spacing w:afterLines="50" w:after="120"/>
        <w:jc w:val="both"/>
        <w:rPr>
          <w:rFonts w:eastAsia="等线"/>
          <w:lang w:eastAsia="zh-CN"/>
        </w:rPr>
      </w:pPr>
      <w:r w:rsidRPr="00C87FD9">
        <w:rPr>
          <w:rFonts w:eastAsia="等线"/>
          <w:lang w:eastAsia="zh-CN"/>
        </w:rPr>
        <w:t xml:space="preserve">In Rel-16, there are </w:t>
      </w:r>
      <w:proofErr w:type="gramStart"/>
      <w:r w:rsidRPr="00C87FD9">
        <w:rPr>
          <w:rFonts w:eastAsia="等线"/>
          <w:lang w:eastAsia="zh-CN"/>
        </w:rPr>
        <w:t>3</w:t>
      </w:r>
      <w:proofErr w:type="gramEnd"/>
      <w:r w:rsidRPr="00C87FD9">
        <w:rPr>
          <w:rFonts w:eastAsia="等线"/>
          <w:lang w:eastAsia="zh-CN"/>
        </w:rPr>
        <w:t xml:space="preserve"> PUSCH repetition schemes, including URLLC Type A repetition, URLLC Type B repetition and NR-U repetition. </w:t>
      </w:r>
      <w:r w:rsidR="00124D0C" w:rsidRPr="00C87FD9">
        <w:rPr>
          <w:rFonts w:eastAsia="等线"/>
          <w:lang w:eastAsia="zh-CN"/>
        </w:rPr>
        <w:t xml:space="preserve">URLLC Type-A repetition supports slot-level repetition with dynamic and semi-static configuration of repetition factor.  URLLC introduced type-B repetition supports non-slot-level repetition in consecutive symbols (except invalid symbols) in time domain wherein a nominal repetition can </w:t>
      </w:r>
      <w:proofErr w:type="gramStart"/>
      <w:r w:rsidR="00124D0C" w:rsidRPr="00C87FD9">
        <w:rPr>
          <w:rFonts w:eastAsia="等线"/>
          <w:lang w:eastAsia="zh-CN"/>
        </w:rPr>
        <w:t>cross slots</w:t>
      </w:r>
      <w:proofErr w:type="gramEnd"/>
      <w:r w:rsidR="00124D0C" w:rsidRPr="00C87FD9">
        <w:rPr>
          <w:rFonts w:eastAsia="等线"/>
          <w:lang w:eastAsia="zh-CN"/>
        </w:rPr>
        <w:t xml:space="preserve"> and it can split into multiple actual repet</w:t>
      </w:r>
      <w:r w:rsidR="00124D0C">
        <w:rPr>
          <w:rFonts w:eastAsia="等线"/>
          <w:lang w:eastAsia="zh-CN"/>
        </w:rPr>
        <w:t xml:space="preserve">itions around invalid symbols. </w:t>
      </w:r>
      <w:r w:rsidR="00124D0C" w:rsidRPr="00C87FD9">
        <w:rPr>
          <w:rFonts w:eastAsia="等线"/>
          <w:lang w:eastAsia="zh-CN"/>
        </w:rPr>
        <w:t xml:space="preserve">NR-U repetition (captured as type-A repetition in the standard) supports repetition in any consecutive transmission occasions within </w:t>
      </w:r>
      <w:r w:rsidR="00124D0C" w:rsidRPr="00C87FD9">
        <w:rPr>
          <w:i/>
        </w:rPr>
        <w:t>cg-nrofSlots-r16</w:t>
      </w:r>
      <w:r w:rsidR="00124D0C" w:rsidRPr="00C87FD9">
        <w:t xml:space="preserve"> slots</w:t>
      </w:r>
      <w:r w:rsidR="00124D0C" w:rsidRPr="00C87FD9">
        <w:rPr>
          <w:i/>
        </w:rPr>
        <w:t xml:space="preserve">, </w:t>
      </w:r>
      <w:r w:rsidR="00124D0C" w:rsidRPr="00C87FD9">
        <w:rPr>
          <w:rFonts w:eastAsia="等线"/>
          <w:lang w:eastAsia="zh-CN"/>
        </w:rPr>
        <w:t xml:space="preserve">wherein the transmission occasions can be consecutive or inconsecutive in time domain depending on CG PUSCH resource configuration, e.g. </w:t>
      </w:r>
      <w:r w:rsidR="00124D0C" w:rsidRPr="00C87FD9">
        <w:rPr>
          <w:i/>
        </w:rPr>
        <w:t>cg-nrofPUSCH-InSlot-r16</w:t>
      </w:r>
      <w:r w:rsidR="00124D0C" w:rsidRPr="00C87FD9">
        <w:rPr>
          <w:rFonts w:eastAsia="等线"/>
          <w:lang w:eastAsia="zh-CN"/>
        </w:rPr>
        <w:t xml:space="preserve">. NR-U repetition supports slot-level repetition by configuring </w:t>
      </w:r>
      <w:r w:rsidR="00124D0C" w:rsidRPr="00C87FD9">
        <w:rPr>
          <w:i/>
        </w:rPr>
        <w:t>cg-nrofPUSCH-InSlot-r16=</w:t>
      </w:r>
      <w:proofErr w:type="gramStart"/>
      <w:r w:rsidR="00124D0C" w:rsidRPr="00C87FD9">
        <w:t>1</w:t>
      </w:r>
      <w:proofErr w:type="gramEnd"/>
      <w:r w:rsidR="00124D0C" w:rsidRPr="00C87FD9">
        <w:t xml:space="preserve">. NR-U repetition also supports non-slot-level repetition by configuration </w:t>
      </w:r>
      <w:r w:rsidR="00124D0C" w:rsidRPr="00C87FD9">
        <w:rPr>
          <w:i/>
        </w:rPr>
        <w:t>cg-nrofPUSCH-InSlot-r16&gt;</w:t>
      </w:r>
      <w:proofErr w:type="gramStart"/>
      <w:r w:rsidR="00124D0C" w:rsidRPr="00C87FD9">
        <w:t>1</w:t>
      </w:r>
      <w:proofErr w:type="gramEnd"/>
      <w:r w:rsidR="00124D0C" w:rsidRPr="00C87FD9">
        <w:t>, but</w:t>
      </w:r>
      <w:r w:rsidR="00124D0C" w:rsidRPr="00C87FD9">
        <w:rPr>
          <w:rFonts w:eastAsia="等线"/>
          <w:lang w:eastAsia="zh-CN"/>
        </w:rPr>
        <w:t xml:space="preserve"> a single transmission occasion cannot cross the slot and the repetition (nominal) is dropped if it collides with invalid symbols. </w:t>
      </w:r>
    </w:p>
    <w:p w14:paraId="4551AD0D" w14:textId="33FC789D" w:rsidR="00425155" w:rsidRPr="00C87FD9" w:rsidRDefault="00425155" w:rsidP="009164CC">
      <w:pPr>
        <w:spacing w:afterLines="50" w:after="120"/>
        <w:jc w:val="both"/>
        <w:rPr>
          <w:rFonts w:eastAsia="宋体"/>
          <w:lang w:val="en-GB" w:eastAsia="zh-CN"/>
        </w:rPr>
      </w:pPr>
      <w:r>
        <w:rPr>
          <w:rFonts w:eastAsia="等线"/>
          <w:lang w:eastAsia="zh-CN"/>
        </w:rPr>
        <w:t xml:space="preserve">In last meeting, RAN1 agreed to support </w:t>
      </w:r>
      <w:r w:rsidRPr="00C87FD9">
        <w:rPr>
          <w:rFonts w:eastAsia="等线"/>
          <w:lang w:eastAsia="zh-CN"/>
        </w:rPr>
        <w:t>URLLC Type B</w:t>
      </w:r>
      <w:r>
        <w:rPr>
          <w:rFonts w:eastAsia="等线"/>
          <w:lang w:eastAsia="zh-CN"/>
        </w:rPr>
        <w:t xml:space="preserve"> repetition</w:t>
      </w:r>
      <w:r>
        <w:t xml:space="preserve"> for unlicensed band operation. The FFS point is whether/how to enhance</w:t>
      </w:r>
      <w:r w:rsidR="00C96E23">
        <w:t xml:space="preserve"> Type B repetition to work properly over unlicensed band, e.g. with the consideration of LBT impact</w:t>
      </w:r>
      <w:r w:rsidR="00095B46">
        <w:t xml:space="preserve">, or FBE frame structure. </w:t>
      </w:r>
      <w:r w:rsidR="00C96E23">
        <w:t xml:space="preserve"> </w:t>
      </w:r>
      <w:r w:rsidRPr="00C87FD9">
        <w:rPr>
          <w:rFonts w:eastAsia="宋体"/>
          <w:lang w:val="en-GB" w:eastAsia="zh-CN"/>
        </w:rPr>
        <w:t>For URLLC type-B repetition, in case the UE splits one nominal repetition into two actual repetition around the invalid symbol, the UE has to perform LBT before each actual repetition. However, URLLC type-B repetition design does not provide sufficient gap between the invalid symbol and next actual repetition for LBT</w:t>
      </w:r>
      <w:r w:rsidR="008649CF">
        <w:rPr>
          <w:rFonts w:eastAsia="宋体"/>
          <w:lang w:val="en-GB" w:eastAsia="zh-CN"/>
        </w:rPr>
        <w:t xml:space="preserve"> for some cases</w:t>
      </w:r>
      <w:r w:rsidRPr="00C87FD9">
        <w:rPr>
          <w:rFonts w:eastAsia="宋体"/>
          <w:lang w:val="en-GB" w:eastAsia="zh-CN"/>
        </w:rPr>
        <w:t>. For example, the actual repetition starts right after the end of SS/PBCH or Type-0 PDCCH CSS symbols (maybe in semi-static flexib</w:t>
      </w:r>
      <w:r w:rsidR="00095B46">
        <w:rPr>
          <w:rFonts w:eastAsia="宋体"/>
          <w:lang w:val="en-GB" w:eastAsia="zh-CN"/>
        </w:rPr>
        <w:t>le symbols) as shown in Figure 1</w:t>
      </w:r>
      <w:r w:rsidRPr="00C87FD9">
        <w:rPr>
          <w:rFonts w:eastAsia="宋体"/>
          <w:lang w:val="en-GB" w:eastAsia="zh-CN"/>
        </w:rPr>
        <w:t xml:space="preserve">a. Then, LBT before </w:t>
      </w:r>
      <w:proofErr w:type="gramStart"/>
      <w:r w:rsidRPr="00C87FD9">
        <w:rPr>
          <w:rFonts w:eastAsia="宋体"/>
          <w:lang w:val="en-GB" w:eastAsia="zh-CN"/>
        </w:rPr>
        <w:t>2</w:t>
      </w:r>
      <w:r w:rsidRPr="00C87FD9">
        <w:rPr>
          <w:rFonts w:eastAsia="宋体"/>
          <w:vertAlign w:val="superscript"/>
          <w:lang w:val="en-GB" w:eastAsia="zh-CN"/>
        </w:rPr>
        <w:t>nd</w:t>
      </w:r>
      <w:proofErr w:type="gramEnd"/>
      <w:r w:rsidRPr="00C87FD9">
        <w:rPr>
          <w:rFonts w:eastAsia="宋体"/>
          <w:lang w:val="en-GB" w:eastAsia="zh-CN"/>
        </w:rPr>
        <w:t xml:space="preserve"> actual repetition is blocked by Type-0 CSS, thus 2</w:t>
      </w:r>
      <w:r w:rsidRPr="00C87FD9">
        <w:rPr>
          <w:rFonts w:eastAsia="宋体"/>
          <w:vertAlign w:val="superscript"/>
          <w:lang w:val="en-GB" w:eastAsia="zh-CN"/>
        </w:rPr>
        <w:t>nd</w:t>
      </w:r>
      <w:r w:rsidRPr="00C87FD9">
        <w:rPr>
          <w:rFonts w:eastAsia="宋体"/>
          <w:lang w:val="en-GB" w:eastAsia="zh-CN"/>
        </w:rPr>
        <w:t xml:space="preserve"> actual repetition is dropped. If there is additional gap after </w:t>
      </w:r>
      <w:r w:rsidR="00663DC8">
        <w:rPr>
          <w:rFonts w:eastAsia="宋体"/>
          <w:lang w:val="en-GB" w:eastAsia="zh-CN"/>
        </w:rPr>
        <w:t>Type-0 CSS, as shown in Figure 1</w:t>
      </w:r>
      <w:r w:rsidRPr="00C87FD9">
        <w:rPr>
          <w:rFonts w:eastAsia="宋体"/>
          <w:lang w:val="en-GB" w:eastAsia="zh-CN"/>
        </w:rPr>
        <w:t xml:space="preserve">b, UE can transmit </w:t>
      </w:r>
      <w:proofErr w:type="gramStart"/>
      <w:r w:rsidRPr="00C87FD9">
        <w:rPr>
          <w:rFonts w:eastAsia="宋体"/>
          <w:lang w:val="en-GB" w:eastAsia="zh-CN"/>
        </w:rPr>
        <w:t>2</w:t>
      </w:r>
      <w:r w:rsidRPr="00C87FD9">
        <w:rPr>
          <w:rFonts w:eastAsia="宋体"/>
          <w:vertAlign w:val="superscript"/>
          <w:lang w:val="en-GB" w:eastAsia="zh-CN"/>
        </w:rPr>
        <w:t>nd</w:t>
      </w:r>
      <w:proofErr w:type="gramEnd"/>
      <w:r w:rsidRPr="00C87FD9">
        <w:rPr>
          <w:rFonts w:eastAsia="宋体"/>
          <w:lang w:val="en-GB" w:eastAsia="zh-CN"/>
        </w:rPr>
        <w:t xml:space="preserve"> actual repetition after the successful LBT. </w:t>
      </w:r>
    </w:p>
    <w:p w14:paraId="6968AB2E" w14:textId="11F0E224" w:rsidR="00425155" w:rsidRPr="00C87FD9" w:rsidRDefault="00F7692B" w:rsidP="009164CC">
      <w:pPr>
        <w:spacing w:afterLines="50" w:after="120"/>
        <w:jc w:val="both"/>
      </w:pPr>
      <w:r w:rsidRPr="00C87FD9">
        <w:object w:dxaOrig="19841" w:dyaOrig="4671" w14:anchorId="34D0C9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3pt;height:108pt" o:ole="">
            <v:imagedata r:id="rId8" o:title=""/>
          </v:shape>
          <o:OLEObject Type="Embed" ProgID="Visio.Drawing.15" ShapeID="_x0000_i1025" DrawAspect="Content" ObjectID="_1679300539" r:id="rId9"/>
        </w:object>
      </w:r>
    </w:p>
    <w:p w14:paraId="6F7BED48" w14:textId="6630A044" w:rsidR="00425155" w:rsidRDefault="00425155" w:rsidP="009164CC">
      <w:pPr>
        <w:spacing w:afterLines="50" w:after="120"/>
        <w:ind w:firstLineChars="950" w:firstLine="1900"/>
        <w:jc w:val="both"/>
        <w:rPr>
          <w:rFonts w:eastAsia="宋体"/>
          <w:lang w:val="en-GB" w:eastAsia="zh-CN"/>
        </w:rPr>
      </w:pPr>
      <w:r w:rsidRPr="00C87FD9">
        <w:rPr>
          <w:rFonts w:eastAsia="宋体"/>
          <w:lang w:val="en-GB" w:eastAsia="zh-CN"/>
        </w:rPr>
        <w:t>Fi</w:t>
      </w:r>
      <w:r w:rsidR="00095B46">
        <w:rPr>
          <w:rFonts w:eastAsia="宋体"/>
          <w:lang w:val="en-GB" w:eastAsia="zh-CN"/>
        </w:rPr>
        <w:t>gure 1</w:t>
      </w:r>
      <w:r w:rsidRPr="00C87FD9">
        <w:rPr>
          <w:rFonts w:eastAsia="宋体"/>
          <w:lang w:val="en-GB" w:eastAsia="zh-CN"/>
        </w:rPr>
        <w:t xml:space="preserve">a                                         </w:t>
      </w:r>
      <w:r>
        <w:rPr>
          <w:rFonts w:eastAsia="宋体"/>
          <w:lang w:val="en-GB" w:eastAsia="zh-CN"/>
        </w:rPr>
        <w:t xml:space="preserve">                                        </w:t>
      </w:r>
      <w:r w:rsidR="00095B46">
        <w:rPr>
          <w:rFonts w:eastAsia="宋体"/>
          <w:lang w:val="en-GB" w:eastAsia="zh-CN"/>
        </w:rPr>
        <w:t>Figure 1</w:t>
      </w:r>
      <w:r w:rsidRPr="00C87FD9">
        <w:rPr>
          <w:rFonts w:eastAsia="宋体"/>
          <w:lang w:val="en-GB" w:eastAsia="zh-CN"/>
        </w:rPr>
        <w:t>b</w:t>
      </w:r>
    </w:p>
    <w:p w14:paraId="61204BF4" w14:textId="391F3FB7" w:rsidR="00F7692B" w:rsidRDefault="00953064" w:rsidP="009164CC">
      <w:pPr>
        <w:jc w:val="both"/>
      </w:pPr>
      <w:r>
        <w:rPr>
          <w:rFonts w:eastAsia="宋体" w:hint="eastAsia"/>
          <w:lang w:val="en-GB" w:eastAsia="zh-CN"/>
        </w:rPr>
        <w:t>I</w:t>
      </w:r>
      <w:r>
        <w:rPr>
          <w:rFonts w:eastAsia="宋体"/>
          <w:lang w:val="en-GB" w:eastAsia="zh-CN"/>
        </w:rPr>
        <w:t xml:space="preserve">n case of FBE, </w:t>
      </w:r>
      <w:r w:rsidR="00487FC6">
        <w:t>a</w:t>
      </w:r>
      <w:r w:rsidRPr="00224175">
        <w:t xml:space="preserve"> UE is n</w:t>
      </w:r>
      <w:r>
        <w:t xml:space="preserve">ot allowed to transmit during </w:t>
      </w:r>
      <w:r w:rsidR="00487FC6">
        <w:t>its</w:t>
      </w:r>
      <w:r>
        <w:t xml:space="preserve"> idle period</w:t>
      </w:r>
      <w:r w:rsidR="00487FC6">
        <w:t xml:space="preserve"> if the UE has initiated the COT</w:t>
      </w:r>
      <w:r>
        <w:t xml:space="preserve">. For type-B repetition, </w:t>
      </w:r>
      <w:r w:rsidR="00371869">
        <w:t>splitting a nominal PUSCH around the idle period can be consider</w:t>
      </w:r>
      <w:r w:rsidR="00487FC6">
        <w:t>ed, e.g. a nominal PUSCH is split into two actual repetition around the symbol containing the idle period, and the UE can performs 9us LBT before 2</w:t>
      </w:r>
      <w:r w:rsidR="00487FC6" w:rsidRPr="00487FC6">
        <w:rPr>
          <w:vertAlign w:val="superscript"/>
        </w:rPr>
        <w:t>nd</w:t>
      </w:r>
      <w:r w:rsidR="00487FC6">
        <w:t xml:space="preserve"> actual repetition starting at next UE FFP. </w:t>
      </w:r>
    </w:p>
    <w:p w14:paraId="73F42FF7" w14:textId="0910C874" w:rsidR="00F7692B" w:rsidRDefault="00C47C42" w:rsidP="009164CC">
      <w:pPr>
        <w:jc w:val="center"/>
      </w:pPr>
      <w:r>
        <w:object w:dxaOrig="9570" w:dyaOrig="2421" w14:anchorId="5EE69574">
          <v:shape id="_x0000_i1026" type="#_x0000_t75" style="width:316.85pt;height:79.65pt" o:ole="">
            <v:imagedata r:id="rId10" o:title=""/>
          </v:shape>
          <o:OLEObject Type="Embed" ProgID="Visio.Drawing.15" ShapeID="_x0000_i1026" DrawAspect="Content" ObjectID="_1679300540" r:id="rId11"/>
        </w:object>
      </w:r>
    </w:p>
    <w:p w14:paraId="111DDA38" w14:textId="74D00455" w:rsidR="00F7692B" w:rsidRPr="00224175" w:rsidRDefault="00F7692B" w:rsidP="009164CC">
      <w:pPr>
        <w:jc w:val="center"/>
      </w:pPr>
      <w:r w:rsidRPr="00C87FD9">
        <w:rPr>
          <w:rFonts w:eastAsia="宋体"/>
          <w:lang w:val="en-GB" w:eastAsia="zh-CN"/>
        </w:rPr>
        <w:t>Fi</w:t>
      </w:r>
      <w:r>
        <w:rPr>
          <w:rFonts w:eastAsia="宋体"/>
          <w:lang w:val="en-GB" w:eastAsia="zh-CN"/>
        </w:rPr>
        <w:t>gure 2</w:t>
      </w:r>
    </w:p>
    <w:p w14:paraId="539C769F" w14:textId="5B2BD921" w:rsidR="00425155" w:rsidRPr="00C87FD9" w:rsidRDefault="00425155" w:rsidP="009164CC">
      <w:pPr>
        <w:spacing w:afterLines="50" w:after="120"/>
        <w:jc w:val="both"/>
        <w:rPr>
          <w:rFonts w:eastAsia="宋体"/>
          <w:lang w:val="en-GB" w:eastAsia="zh-CN"/>
        </w:rPr>
      </w:pPr>
      <w:r w:rsidRPr="00C87FD9">
        <w:rPr>
          <w:rFonts w:eastAsia="宋体"/>
          <w:lang w:val="en-GB" w:eastAsia="zh-CN"/>
        </w:rPr>
        <w:t xml:space="preserve">Moreover, due to consecutive transmission of Type-B repetition, when one UE occupies the channel (e.g. UE1 in Figure 3a), the other UE (e.g. UE2 in Figure 3a) in the same LBT sub-band </w:t>
      </w:r>
      <w:proofErr w:type="spellStart"/>
      <w:r w:rsidRPr="00C87FD9">
        <w:rPr>
          <w:rFonts w:eastAsia="宋体"/>
          <w:lang w:val="en-GB" w:eastAsia="zh-CN"/>
        </w:rPr>
        <w:t>can not</w:t>
      </w:r>
      <w:proofErr w:type="spellEnd"/>
      <w:r w:rsidRPr="00C87FD9">
        <w:rPr>
          <w:rFonts w:eastAsia="宋体"/>
          <w:lang w:val="en-GB" w:eastAsia="zh-CN"/>
        </w:rPr>
        <w:t xml:space="preserve"> access the channel because LBT is blocked. Consequently, UE multiplexing by FDM is not supported if the start of actual transmission from different UEs is not aligned, e.g. due to different traffic arrival time for UE1 and UE2 even though </w:t>
      </w:r>
      <w:proofErr w:type="spellStart"/>
      <w:r w:rsidRPr="00C87FD9">
        <w:rPr>
          <w:rFonts w:eastAsia="宋体"/>
          <w:lang w:val="en-GB" w:eastAsia="zh-CN"/>
        </w:rPr>
        <w:t>gNB</w:t>
      </w:r>
      <w:proofErr w:type="spellEnd"/>
      <w:r w:rsidRPr="00C87FD9">
        <w:rPr>
          <w:rFonts w:eastAsia="宋体"/>
          <w:lang w:val="en-GB" w:eastAsia="zh-CN"/>
        </w:rPr>
        <w:t xml:space="preserve"> configures the same start symbol of CG PUSCH resources for these UEs. Such restriction not only degrades the resource efficiency but also causes large latency. It may not a critical issue in NR-U wherein typical traffic is </w:t>
      </w:r>
      <w:proofErr w:type="spellStart"/>
      <w:r w:rsidRPr="00C87FD9">
        <w:rPr>
          <w:rFonts w:eastAsia="宋体"/>
          <w:lang w:val="en-GB" w:eastAsia="zh-CN"/>
        </w:rPr>
        <w:t>eMBB</w:t>
      </w:r>
      <w:proofErr w:type="spellEnd"/>
      <w:r w:rsidRPr="00C87FD9">
        <w:rPr>
          <w:rFonts w:eastAsia="宋体"/>
          <w:lang w:val="en-GB" w:eastAsia="zh-CN"/>
        </w:rPr>
        <w:t>, but it is undesirable for URLLC. Therefore, it is beneficial to study how to enable UE multiplexing when different UEs may start transmission in different symbols, e.g. a ga</w:t>
      </w:r>
      <w:r w:rsidR="001056CD">
        <w:rPr>
          <w:rFonts w:eastAsia="宋体"/>
          <w:lang w:val="en-GB" w:eastAsia="zh-CN"/>
        </w:rPr>
        <w:t xml:space="preserve">p is needed as shown in Figure </w:t>
      </w:r>
      <w:r w:rsidR="00D013A7">
        <w:rPr>
          <w:rFonts w:eastAsia="宋体"/>
          <w:lang w:val="en-GB" w:eastAsia="zh-CN"/>
        </w:rPr>
        <w:t>3</w:t>
      </w:r>
      <w:r w:rsidRPr="00C87FD9">
        <w:rPr>
          <w:rFonts w:eastAsia="宋体"/>
          <w:lang w:val="en-GB" w:eastAsia="zh-CN"/>
        </w:rPr>
        <w:t xml:space="preserve">b. </w:t>
      </w:r>
    </w:p>
    <w:p w14:paraId="347F81F0" w14:textId="77777777" w:rsidR="00425155" w:rsidRPr="00C87FD9" w:rsidRDefault="00425155" w:rsidP="009164CC">
      <w:pPr>
        <w:spacing w:afterLines="50" w:after="120"/>
        <w:jc w:val="both"/>
      </w:pPr>
      <w:r w:rsidRPr="00C87FD9">
        <w:object w:dxaOrig="20010" w:dyaOrig="4561" w14:anchorId="48CEEC72">
          <v:shape id="_x0000_i1027" type="#_x0000_t75" style="width:481.35pt;height:109.45pt" o:ole="">
            <v:imagedata r:id="rId12" o:title=""/>
          </v:shape>
          <o:OLEObject Type="Embed" ProgID="Visio.Drawing.15" ShapeID="_x0000_i1027" DrawAspect="Content" ObjectID="_1679300541" r:id="rId13"/>
        </w:object>
      </w:r>
    </w:p>
    <w:p w14:paraId="1AA8A3B0" w14:textId="7B0E6FB4" w:rsidR="00425155" w:rsidRPr="00C87FD9" w:rsidRDefault="00663DC8" w:rsidP="009164CC">
      <w:pPr>
        <w:spacing w:afterLines="50" w:after="120"/>
        <w:ind w:firstLineChars="950" w:firstLine="1900"/>
        <w:jc w:val="both"/>
        <w:rPr>
          <w:rFonts w:eastAsia="宋体"/>
          <w:lang w:val="en-GB" w:eastAsia="zh-CN"/>
        </w:rPr>
      </w:pPr>
      <w:r>
        <w:rPr>
          <w:rFonts w:eastAsia="宋体"/>
          <w:lang w:val="en-GB" w:eastAsia="zh-CN"/>
        </w:rPr>
        <w:t xml:space="preserve">Figure </w:t>
      </w:r>
      <w:r w:rsidR="00D013A7">
        <w:rPr>
          <w:rFonts w:eastAsia="宋体"/>
          <w:lang w:val="en-GB" w:eastAsia="zh-CN"/>
        </w:rPr>
        <w:t>3</w:t>
      </w:r>
      <w:r w:rsidR="00425155" w:rsidRPr="00C87FD9">
        <w:rPr>
          <w:rFonts w:eastAsia="宋体"/>
          <w:lang w:val="en-GB" w:eastAsia="zh-CN"/>
        </w:rPr>
        <w:t xml:space="preserve">a                                      </w:t>
      </w:r>
      <w:r>
        <w:rPr>
          <w:rFonts w:eastAsia="宋体"/>
          <w:lang w:val="en-GB" w:eastAsia="zh-CN"/>
        </w:rPr>
        <w:t xml:space="preserve">                                             Figure </w:t>
      </w:r>
      <w:r w:rsidR="00D013A7">
        <w:rPr>
          <w:rFonts w:eastAsia="宋体"/>
          <w:lang w:val="en-GB" w:eastAsia="zh-CN"/>
        </w:rPr>
        <w:t>3</w:t>
      </w:r>
      <w:r>
        <w:rPr>
          <w:rFonts w:eastAsia="宋体"/>
          <w:lang w:val="en-GB" w:eastAsia="zh-CN"/>
        </w:rPr>
        <w:t>b</w:t>
      </w:r>
    </w:p>
    <w:p w14:paraId="77ABEADC" w14:textId="0293F2DA" w:rsidR="008649CF" w:rsidRDefault="00D013A7" w:rsidP="009164CC">
      <w:pPr>
        <w:spacing w:after="120"/>
        <w:jc w:val="both"/>
        <w:rPr>
          <w:rFonts w:eastAsia="宋体"/>
          <w:b/>
          <w:lang w:eastAsia="zh-CN"/>
        </w:rPr>
      </w:pPr>
      <w:r>
        <w:rPr>
          <w:rFonts w:eastAsia="宋体"/>
          <w:b/>
          <w:lang w:eastAsia="zh-CN"/>
        </w:rPr>
        <w:t>Proposal 7</w:t>
      </w:r>
      <w:r w:rsidR="00425155" w:rsidRPr="00C87FD9">
        <w:rPr>
          <w:rFonts w:eastAsia="宋体"/>
          <w:b/>
          <w:lang w:eastAsia="zh-CN"/>
        </w:rPr>
        <w:t xml:space="preserve">: For Type-B PUSCH repetition over unlicensed band, </w:t>
      </w:r>
      <w:r w:rsidR="008649CF">
        <w:rPr>
          <w:rFonts w:eastAsia="宋体"/>
          <w:b/>
          <w:lang w:eastAsia="zh-CN"/>
        </w:rPr>
        <w:t>the following enhancement can be considered:</w:t>
      </w:r>
    </w:p>
    <w:p w14:paraId="1A976309" w14:textId="6CBB2370" w:rsidR="00E852F7" w:rsidRDefault="008649CF" w:rsidP="008649CF">
      <w:pPr>
        <w:pStyle w:val="aff4"/>
        <w:numPr>
          <w:ilvl w:val="0"/>
          <w:numId w:val="34"/>
        </w:numPr>
        <w:spacing w:after="120"/>
        <w:jc w:val="both"/>
        <w:rPr>
          <w:rFonts w:eastAsia="宋体"/>
          <w:b/>
          <w:lang w:eastAsia="zh-CN"/>
        </w:rPr>
      </w:pPr>
      <w:r>
        <w:rPr>
          <w:rFonts w:eastAsia="宋体"/>
          <w:b/>
          <w:lang w:eastAsia="zh-CN"/>
        </w:rPr>
        <w:t>S</w:t>
      </w:r>
      <w:r w:rsidR="00425155" w:rsidRPr="008649CF">
        <w:rPr>
          <w:rFonts w:eastAsia="宋体"/>
          <w:b/>
          <w:lang w:eastAsia="zh-CN"/>
        </w:rPr>
        <w:t xml:space="preserve">upport additional gaps to avoid LBT blocking from DL signals/channels or LBT blocking between UEs. </w:t>
      </w:r>
    </w:p>
    <w:p w14:paraId="00D84A8C" w14:textId="79BDAF31" w:rsidR="008649CF" w:rsidRPr="008649CF" w:rsidRDefault="008649CF" w:rsidP="008649CF">
      <w:pPr>
        <w:pStyle w:val="aff4"/>
        <w:numPr>
          <w:ilvl w:val="0"/>
          <w:numId w:val="34"/>
        </w:numPr>
        <w:spacing w:after="120"/>
        <w:jc w:val="both"/>
        <w:rPr>
          <w:rFonts w:eastAsia="宋体"/>
          <w:b/>
          <w:lang w:eastAsia="zh-CN"/>
        </w:rPr>
      </w:pPr>
      <w:r>
        <w:rPr>
          <w:rFonts w:eastAsia="宋体"/>
          <w:b/>
          <w:lang w:eastAsia="zh-CN"/>
        </w:rPr>
        <w:t xml:space="preserve">Support segmentation around idle period.  </w:t>
      </w:r>
    </w:p>
    <w:p w14:paraId="3D87FE95" w14:textId="6C1DF6C5" w:rsidR="00124D0C" w:rsidRDefault="00124D0C" w:rsidP="009164CC">
      <w:pPr>
        <w:spacing w:afterLines="50" w:after="120"/>
        <w:jc w:val="both"/>
        <w:rPr>
          <w:rFonts w:eastAsia="等线"/>
          <w:lang w:eastAsia="zh-CN"/>
        </w:rPr>
      </w:pPr>
      <w:r>
        <w:rPr>
          <w:rFonts w:eastAsia="等线"/>
          <w:lang w:eastAsia="zh-CN"/>
        </w:rPr>
        <w:t xml:space="preserve">Another open issue is, whether support the combination of URLLC type-A/type-B repetition with NR-U multi-slot allocation. </w:t>
      </w:r>
    </w:p>
    <w:p w14:paraId="65C7D310" w14:textId="253E6A3B" w:rsidR="00C87FD9" w:rsidRPr="00C87FD9" w:rsidRDefault="00C87FD9" w:rsidP="009164CC">
      <w:pPr>
        <w:spacing w:afterLines="50" w:after="120"/>
        <w:jc w:val="both"/>
        <w:rPr>
          <w:rFonts w:eastAsia="宋体"/>
          <w:lang w:val="en-GB"/>
        </w:rPr>
      </w:pPr>
      <w:r w:rsidRPr="00C87FD9">
        <w:rPr>
          <w:rFonts w:eastAsia="等线"/>
          <w:lang w:eastAsia="zh-CN"/>
        </w:rPr>
        <w:t xml:space="preserve">In case of slot-level repetition, URLLC Type-A repetition can be achieved by configuring </w:t>
      </w:r>
      <w:r w:rsidRPr="00C87FD9">
        <w:rPr>
          <w:i/>
        </w:rPr>
        <w:t>cg-nrofSlots-r16 =</w:t>
      </w:r>
      <w:r w:rsidRPr="00C87FD9">
        <w:t>1</w:t>
      </w:r>
      <w:r w:rsidRPr="00C87FD9">
        <w:rPr>
          <w:i/>
        </w:rPr>
        <w:t xml:space="preserve"> </w:t>
      </w:r>
      <w:r w:rsidRPr="00C87FD9">
        <w:t xml:space="preserve">and </w:t>
      </w:r>
      <w:r w:rsidRPr="00C87FD9">
        <w:rPr>
          <w:i/>
        </w:rPr>
        <w:t>cg-nrofPUSCH-InSlot-r16=</w:t>
      </w:r>
      <w:r w:rsidRPr="00C87FD9">
        <w:t xml:space="preserve">1 for NR-U repetition. If </w:t>
      </w:r>
      <w:r w:rsidRPr="00C87FD9">
        <w:rPr>
          <w:i/>
        </w:rPr>
        <w:t>cg-nrofSlots-r16</w:t>
      </w:r>
      <w:r w:rsidRPr="00C87FD9">
        <w:t xml:space="preserve"> &gt;1, NR-U repetition provides more </w:t>
      </w:r>
      <w:r w:rsidRPr="00C87FD9">
        <w:rPr>
          <w:rFonts w:eastAsia="宋体"/>
          <w:lang w:val="en-GB"/>
        </w:rPr>
        <w:t>transmission opportunities which is helpful to reduce the latency and ensure reliability with less probability to drop some of the repetitions when the UL traffic arrives later than 1</w:t>
      </w:r>
      <w:r w:rsidRPr="00C87FD9">
        <w:rPr>
          <w:rFonts w:eastAsia="宋体"/>
          <w:vertAlign w:val="superscript"/>
          <w:lang w:val="en-GB"/>
        </w:rPr>
        <w:t>st</w:t>
      </w:r>
      <w:r w:rsidRPr="00C87FD9">
        <w:rPr>
          <w:rFonts w:eastAsia="宋体"/>
          <w:lang w:val="en-GB"/>
        </w:rPr>
        <w:t xml:space="preserve"> transmission occasion. Therefore, there is no need to consider the combination of URLLC Type-A repletion and multi-slot allocation for NR-U. </w:t>
      </w:r>
    </w:p>
    <w:p w14:paraId="3DF8E933" w14:textId="77777777" w:rsidR="00C87FD9" w:rsidRPr="00C87FD9" w:rsidRDefault="00C87FD9" w:rsidP="009164CC">
      <w:pPr>
        <w:spacing w:afterLines="50" w:after="120"/>
        <w:jc w:val="both"/>
        <w:rPr>
          <w:rFonts w:eastAsia="宋体"/>
          <w:lang w:val="en-GB"/>
        </w:rPr>
      </w:pPr>
      <w:r w:rsidRPr="00C87FD9">
        <w:rPr>
          <w:rFonts w:eastAsia="宋体"/>
          <w:lang w:val="en-GB"/>
        </w:rPr>
        <w:t xml:space="preserve">In case of non-slot-level repetition, NR-U repetition may reduce the latency and ensure reliability if there is no invalid symbols, but URLLC type-B repetition may outperform in case of invalid symbol presence because type-B repetition does not drop the whole nominal repetition so that the total effective code rate within a given duration may be lower than NR-U repetition even if some of the nominal repetitions are dropped due to late arrival of UL traffic. To take advantage of type-B repetition and multiple transmission opportunity of NR-U repetition, the combination of multiple slots and type-B repetition within the multiple slots can be studied. For example, a set of back-to-back nominal transmission occasions </w:t>
      </w:r>
      <w:r w:rsidRPr="00C87FD9">
        <w:rPr>
          <w:rFonts w:eastAsia="宋体"/>
          <w:lang w:val="en-GB"/>
        </w:rPr>
        <w:lastRenderedPageBreak/>
        <w:t xml:space="preserve">are determined by SLIV and </w:t>
      </w:r>
      <w:r w:rsidRPr="00C87FD9">
        <w:rPr>
          <w:i/>
        </w:rPr>
        <w:t>cg-nrofSlots-r16</w:t>
      </w:r>
      <w:r w:rsidRPr="00C87FD9">
        <w:t xml:space="preserve">, and UE can </w:t>
      </w:r>
      <w:r w:rsidRPr="00C87FD9">
        <w:rPr>
          <w:color w:val="000000" w:themeColor="text1"/>
          <w:lang w:eastAsia="zh-CN"/>
        </w:rPr>
        <w:t xml:space="preserve">repeat the TB in the </w:t>
      </w:r>
      <w:r w:rsidRPr="00C87FD9">
        <w:rPr>
          <w:i/>
          <w:iCs/>
        </w:rPr>
        <w:t>K</w:t>
      </w:r>
      <w:r w:rsidRPr="00C87FD9">
        <w:t xml:space="preserve"> </w:t>
      </w:r>
      <w:r w:rsidRPr="00C87FD9">
        <w:rPr>
          <w:color w:val="000000" w:themeColor="text1"/>
          <w:lang w:eastAsia="zh-CN"/>
        </w:rPr>
        <w:t xml:space="preserve">earliest consecutive </w:t>
      </w:r>
      <w:r w:rsidRPr="00C87FD9">
        <w:rPr>
          <w:rFonts w:eastAsia="宋体"/>
          <w:lang w:val="en-GB"/>
        </w:rPr>
        <w:t>nominal</w:t>
      </w:r>
      <w:r w:rsidRPr="00C87FD9">
        <w:rPr>
          <w:color w:val="000000" w:themeColor="text1"/>
          <w:lang w:eastAsia="zh-CN"/>
        </w:rPr>
        <w:t xml:space="preserve"> transmission occasions. </w:t>
      </w:r>
    </w:p>
    <w:p w14:paraId="6651B6C8" w14:textId="37EE6C9E" w:rsidR="00C87FD9" w:rsidRPr="002E71FF" w:rsidRDefault="00124D0C" w:rsidP="009164CC">
      <w:pPr>
        <w:spacing w:after="120"/>
        <w:jc w:val="both"/>
        <w:rPr>
          <w:rFonts w:eastAsia="宋体"/>
          <w:b/>
          <w:lang w:eastAsia="zh-CN"/>
        </w:rPr>
      </w:pPr>
      <w:r>
        <w:rPr>
          <w:rFonts w:eastAsia="宋体"/>
          <w:b/>
          <w:lang w:eastAsia="zh-CN"/>
        </w:rPr>
        <w:t>Proposal 8</w:t>
      </w:r>
      <w:r w:rsidR="00C87FD9" w:rsidRPr="00C87FD9">
        <w:rPr>
          <w:rFonts w:eastAsia="宋体"/>
          <w:b/>
          <w:lang w:eastAsia="zh-CN"/>
        </w:rPr>
        <w:t xml:space="preserve">: For PUSCH repetition over unlicensed band, </w:t>
      </w:r>
      <w:r w:rsidR="006F7580">
        <w:rPr>
          <w:rFonts w:eastAsia="宋体"/>
          <w:b/>
          <w:lang w:eastAsia="zh-CN"/>
        </w:rPr>
        <w:t xml:space="preserve">combination of </w:t>
      </w:r>
      <w:r w:rsidR="00445A29">
        <w:rPr>
          <w:rFonts w:eastAsia="宋体"/>
          <w:b/>
          <w:lang w:eastAsia="zh-CN"/>
        </w:rPr>
        <w:t xml:space="preserve">URLLC </w:t>
      </w:r>
      <w:r w:rsidR="00445A29" w:rsidRPr="00C87FD9">
        <w:rPr>
          <w:rFonts w:eastAsia="宋体"/>
          <w:b/>
          <w:lang w:eastAsia="zh-CN"/>
        </w:rPr>
        <w:t xml:space="preserve">type-B repetition with </w:t>
      </w:r>
      <w:r w:rsidR="00445A29">
        <w:rPr>
          <w:rFonts w:eastAsia="宋体"/>
          <w:b/>
          <w:lang w:eastAsia="zh-CN"/>
        </w:rPr>
        <w:t xml:space="preserve">NR-U </w:t>
      </w:r>
      <w:r w:rsidR="00445A29" w:rsidRPr="00C87FD9">
        <w:rPr>
          <w:rFonts w:eastAsia="宋体"/>
          <w:b/>
          <w:lang w:eastAsia="zh-CN"/>
        </w:rPr>
        <w:t>multi-slot allocation</w:t>
      </w:r>
      <w:r w:rsidR="00445A29">
        <w:rPr>
          <w:rFonts w:eastAsia="宋体"/>
          <w:b/>
          <w:lang w:eastAsia="zh-CN"/>
        </w:rPr>
        <w:t xml:space="preserve"> can be supported. </w:t>
      </w:r>
    </w:p>
    <w:p w14:paraId="67DDFDE8" w14:textId="77777777" w:rsidR="00C87FD9" w:rsidRPr="00921D24" w:rsidRDefault="00C87FD9" w:rsidP="009164CC">
      <w:pPr>
        <w:pStyle w:val="1"/>
        <w:pBdr>
          <w:top w:val="single" w:sz="12" w:space="2" w:color="auto"/>
        </w:pBdr>
        <w:tabs>
          <w:tab w:val="clear" w:pos="432"/>
        </w:tabs>
        <w:spacing w:before="0" w:after="60"/>
        <w:jc w:val="both"/>
        <w:rPr>
          <w:rFonts w:eastAsia="宋体"/>
          <w:lang w:eastAsia="zh-CN"/>
        </w:rPr>
      </w:pPr>
      <w:r w:rsidRPr="00921D24">
        <w:rPr>
          <w:rFonts w:eastAsia="宋体"/>
          <w:lang w:eastAsia="zh-CN"/>
        </w:rPr>
        <w:t>Conclusion</w:t>
      </w:r>
    </w:p>
    <w:p w14:paraId="4A6292A9" w14:textId="77777777" w:rsidR="00C87FD9" w:rsidRDefault="00C87FD9" w:rsidP="009164CC">
      <w:r>
        <w:t xml:space="preserve">Based on the discussion above, the following observations and proposals are proposed. </w:t>
      </w:r>
    </w:p>
    <w:p w14:paraId="0483FB62" w14:textId="77777777" w:rsidR="00137959" w:rsidRPr="00C87FD9" w:rsidRDefault="00137959" w:rsidP="009164CC">
      <w:pPr>
        <w:spacing w:after="120"/>
        <w:jc w:val="both"/>
        <w:rPr>
          <w:rFonts w:eastAsia="宋体"/>
          <w:lang w:eastAsia="zh-CN"/>
        </w:rPr>
      </w:pPr>
      <w:r>
        <w:rPr>
          <w:rFonts w:eastAsia="宋体"/>
          <w:b/>
          <w:lang w:eastAsia="zh-CN"/>
        </w:rPr>
        <w:t>Proposal 1</w:t>
      </w:r>
      <w:r w:rsidRPr="00C87FD9">
        <w:rPr>
          <w:rFonts w:eastAsia="宋体"/>
          <w:b/>
          <w:lang w:eastAsia="zh-CN"/>
        </w:rPr>
        <w:t>: Support UE-initiated COT for idle UE.</w:t>
      </w:r>
    </w:p>
    <w:p w14:paraId="4EA23FCC" w14:textId="77777777" w:rsidR="00137959" w:rsidRDefault="00137959" w:rsidP="009164CC">
      <w:pPr>
        <w:spacing w:after="120"/>
        <w:jc w:val="both"/>
        <w:rPr>
          <w:rFonts w:eastAsia="宋体"/>
          <w:b/>
          <w:lang w:eastAsia="zh-CN"/>
        </w:rPr>
      </w:pPr>
      <w:r w:rsidRPr="00361ABE">
        <w:rPr>
          <w:rFonts w:eastAsia="宋体" w:hint="eastAsia"/>
          <w:b/>
          <w:lang w:eastAsia="zh-CN"/>
        </w:rPr>
        <w:t>P</w:t>
      </w:r>
      <w:r w:rsidRPr="00361ABE">
        <w:rPr>
          <w:rFonts w:eastAsia="宋体"/>
          <w:b/>
          <w:lang w:eastAsia="zh-CN"/>
        </w:rPr>
        <w:t>roposal</w:t>
      </w:r>
      <w:r>
        <w:rPr>
          <w:rFonts w:eastAsia="宋体"/>
          <w:b/>
          <w:lang w:eastAsia="zh-CN"/>
        </w:rPr>
        <w:t xml:space="preserve"> 2: For </w:t>
      </w:r>
      <w:r w:rsidRPr="009249A0">
        <w:rPr>
          <w:rFonts w:eastAsia="宋体"/>
          <w:b/>
          <w:lang w:eastAsia="zh-CN"/>
        </w:rPr>
        <w:t>UE-initiated COT parameter configuration</w:t>
      </w:r>
      <w:r>
        <w:rPr>
          <w:rFonts w:eastAsia="宋体"/>
          <w:b/>
          <w:lang w:eastAsia="zh-CN"/>
        </w:rPr>
        <w:t xml:space="preserve">, </w:t>
      </w:r>
    </w:p>
    <w:p w14:paraId="41764D00" w14:textId="77777777" w:rsidR="00137959" w:rsidRDefault="00137959" w:rsidP="009164CC">
      <w:pPr>
        <w:pStyle w:val="aff4"/>
        <w:numPr>
          <w:ilvl w:val="0"/>
          <w:numId w:val="23"/>
        </w:numPr>
        <w:spacing w:after="120"/>
        <w:jc w:val="both"/>
        <w:rPr>
          <w:rFonts w:eastAsia="宋体"/>
          <w:b/>
          <w:lang w:eastAsia="zh-CN"/>
        </w:rPr>
      </w:pPr>
      <w:r w:rsidRPr="00BF724F">
        <w:rPr>
          <w:rFonts w:eastAsia="宋体"/>
          <w:b/>
          <w:lang w:eastAsia="zh-CN"/>
        </w:rPr>
        <w:t xml:space="preserve">UE FFP periodicity can be any integer number of slots with the duration </w:t>
      </w:r>
      <w:r w:rsidRPr="00BF724F">
        <w:rPr>
          <w:rFonts w:eastAsia="宋体" w:hint="eastAsia"/>
          <w:b/>
          <w:lang w:eastAsia="zh-CN"/>
        </w:rPr>
        <w:t>a</w:t>
      </w:r>
      <w:r w:rsidRPr="00BF724F">
        <w:rPr>
          <w:rFonts w:eastAsia="宋体"/>
          <w:b/>
          <w:lang w:eastAsia="zh-CN"/>
        </w:rPr>
        <w:t>t least 1ms and at most 10ms.</w:t>
      </w:r>
    </w:p>
    <w:p w14:paraId="7274D54F" w14:textId="77777777" w:rsidR="00137959" w:rsidRDefault="00137959" w:rsidP="009164CC">
      <w:pPr>
        <w:pStyle w:val="aff4"/>
        <w:numPr>
          <w:ilvl w:val="0"/>
          <w:numId w:val="23"/>
        </w:numPr>
        <w:spacing w:after="120"/>
        <w:jc w:val="both"/>
        <w:rPr>
          <w:rFonts w:eastAsia="宋体"/>
          <w:b/>
          <w:lang w:eastAsia="zh-CN"/>
        </w:rPr>
      </w:pPr>
      <w:r w:rsidRPr="00F0023E">
        <w:rPr>
          <w:rFonts w:eastAsia="宋体"/>
          <w:b/>
          <w:lang w:eastAsia="zh-CN"/>
        </w:rPr>
        <w:t xml:space="preserve">UE FFP start position is determined by UE-specific offset with reference to SFN 0. </w:t>
      </w:r>
    </w:p>
    <w:p w14:paraId="07282F83" w14:textId="77777777" w:rsidR="00137959" w:rsidRPr="00553ED6" w:rsidRDefault="00137959" w:rsidP="009164CC">
      <w:pPr>
        <w:pStyle w:val="aff4"/>
        <w:numPr>
          <w:ilvl w:val="0"/>
          <w:numId w:val="23"/>
        </w:numPr>
        <w:spacing w:after="120"/>
        <w:jc w:val="both"/>
        <w:rPr>
          <w:rFonts w:eastAsia="宋体"/>
          <w:b/>
          <w:lang w:eastAsia="zh-CN"/>
        </w:rPr>
      </w:pPr>
      <w:r w:rsidRPr="00553ED6">
        <w:rPr>
          <w:rFonts w:eastAsia="宋体"/>
          <w:b/>
          <w:lang w:eastAsia="zh-CN"/>
        </w:rPr>
        <w:t xml:space="preserve">For RRC connected mode, FFP parameters for UE-initiated COT </w:t>
      </w:r>
      <w:r>
        <w:rPr>
          <w:rFonts w:eastAsia="宋体"/>
          <w:b/>
          <w:lang w:eastAsia="zh-CN"/>
        </w:rPr>
        <w:t xml:space="preserve">is configured </w:t>
      </w:r>
      <w:r w:rsidRPr="00553ED6">
        <w:rPr>
          <w:rFonts w:eastAsia="宋体"/>
          <w:b/>
          <w:lang w:eastAsia="zh-CN"/>
        </w:rPr>
        <w:t xml:space="preserve">by UE-dedicated RRC signaling. For RRC idle mode, UE FFP can be indicated by SIB1 or derived by PRACH configuration. </w:t>
      </w:r>
    </w:p>
    <w:p w14:paraId="1F3B885D" w14:textId="77777777" w:rsidR="00137959" w:rsidRPr="00137959" w:rsidRDefault="00137959" w:rsidP="009164CC">
      <w:pPr>
        <w:spacing w:after="120"/>
        <w:jc w:val="both"/>
        <w:rPr>
          <w:b/>
        </w:rPr>
      </w:pPr>
      <w:r w:rsidRPr="00137959">
        <w:rPr>
          <w:rFonts w:eastAsia="宋体"/>
          <w:b/>
          <w:lang w:eastAsia="zh-CN"/>
        </w:rPr>
        <w:t xml:space="preserve">Proposal 3: </w:t>
      </w:r>
      <w:r w:rsidRPr="00137959">
        <w:rPr>
          <w:b/>
        </w:rPr>
        <w:t xml:space="preserve">For a scheduled UL transmission, the UE determines whether the UL transmission should be transmitted according to shared </w:t>
      </w:r>
      <w:proofErr w:type="spellStart"/>
      <w:r w:rsidRPr="00137959">
        <w:rPr>
          <w:b/>
        </w:rPr>
        <w:t>gNB</w:t>
      </w:r>
      <w:proofErr w:type="spellEnd"/>
      <w:r w:rsidRPr="00137959">
        <w:rPr>
          <w:b/>
        </w:rPr>
        <w:t xml:space="preserve"> COT or UE-initiated COT according to LBT indication by existing bit field </w:t>
      </w:r>
      <w:proofErr w:type="spellStart"/>
      <w:r w:rsidRPr="00137959">
        <w:rPr>
          <w:b/>
          <w:i/>
        </w:rPr>
        <w:t>ChannelAccess-CPext</w:t>
      </w:r>
      <w:proofErr w:type="spellEnd"/>
      <w:r w:rsidRPr="00137959">
        <w:rPr>
          <w:b/>
        </w:rPr>
        <w:t xml:space="preserve"> in the scheduling DCI (Alt-a). </w:t>
      </w:r>
    </w:p>
    <w:p w14:paraId="6F4BB572" w14:textId="77777777" w:rsidR="001E1B7D" w:rsidRDefault="001E1B7D" w:rsidP="009164CC">
      <w:pPr>
        <w:spacing w:after="120"/>
        <w:jc w:val="both"/>
        <w:rPr>
          <w:b/>
        </w:rPr>
      </w:pPr>
      <w:r>
        <w:rPr>
          <w:rFonts w:eastAsia="宋体"/>
          <w:b/>
          <w:lang w:eastAsia="zh-CN"/>
        </w:rPr>
        <w:t>Proposal 4:</w:t>
      </w:r>
      <w:r w:rsidRPr="00D802E7">
        <w:rPr>
          <w:rFonts w:eastAsia="宋体"/>
          <w:b/>
          <w:lang w:eastAsia="zh-CN"/>
        </w:rPr>
        <w:t xml:space="preserve"> </w:t>
      </w:r>
      <w:r w:rsidRPr="00D802E7">
        <w:rPr>
          <w:b/>
        </w:rPr>
        <w:t xml:space="preserve">When a </w:t>
      </w:r>
      <w:r>
        <w:rPr>
          <w:b/>
        </w:rPr>
        <w:t xml:space="preserve">configured UL transmission aligns with a </w:t>
      </w:r>
      <w:r w:rsidRPr="00D802E7">
        <w:rPr>
          <w:b/>
        </w:rPr>
        <w:t>UE FFP boundary</w:t>
      </w:r>
      <w:r>
        <w:rPr>
          <w:b/>
        </w:rPr>
        <w:t xml:space="preserve"> </w:t>
      </w:r>
      <w:r w:rsidRPr="004437EB">
        <w:rPr>
          <w:b/>
        </w:rPr>
        <w:t>and ends before the idle period of that UE FFP</w:t>
      </w:r>
      <w:r>
        <w:rPr>
          <w:b/>
        </w:rPr>
        <w:t>, t</w:t>
      </w:r>
      <w:r w:rsidRPr="0044145C">
        <w:rPr>
          <w:b/>
        </w:rPr>
        <w:t>he UE assumes that the configured UL transmission corresponds to UE-initiated COT</w:t>
      </w:r>
      <w:r>
        <w:rPr>
          <w:b/>
        </w:rPr>
        <w:t xml:space="preserve"> (Alt-b)</w:t>
      </w:r>
      <w:r w:rsidRPr="0044145C">
        <w:rPr>
          <w:b/>
        </w:rPr>
        <w:t>.</w:t>
      </w:r>
      <w:r>
        <w:rPr>
          <w:b/>
        </w:rPr>
        <w:t xml:space="preserve"> </w:t>
      </w:r>
    </w:p>
    <w:p w14:paraId="49C9E450" w14:textId="77777777" w:rsidR="00137959" w:rsidRDefault="00137959" w:rsidP="009164CC">
      <w:pPr>
        <w:spacing w:after="120"/>
        <w:jc w:val="both"/>
        <w:rPr>
          <w:rFonts w:eastAsia="宋体"/>
          <w:b/>
          <w:lang w:eastAsia="zh-CN"/>
        </w:rPr>
      </w:pPr>
      <w:r>
        <w:rPr>
          <w:rFonts w:eastAsia="宋体"/>
          <w:b/>
          <w:lang w:eastAsia="zh-CN"/>
        </w:rPr>
        <w:t>Proposal 5</w:t>
      </w:r>
      <w:r w:rsidRPr="00C87FD9">
        <w:rPr>
          <w:rFonts w:eastAsia="宋体"/>
          <w:b/>
          <w:lang w:eastAsia="zh-CN"/>
        </w:rPr>
        <w:t xml:space="preserve">: </w:t>
      </w:r>
      <w:r>
        <w:rPr>
          <w:rFonts w:eastAsia="宋体"/>
          <w:b/>
          <w:lang w:eastAsia="zh-CN"/>
        </w:rPr>
        <w:t xml:space="preserve">To determine </w:t>
      </w:r>
      <w:proofErr w:type="spellStart"/>
      <w:r>
        <w:rPr>
          <w:rFonts w:eastAsia="宋体"/>
          <w:b/>
          <w:lang w:eastAsia="zh-CN"/>
        </w:rPr>
        <w:t>gNB</w:t>
      </w:r>
      <w:proofErr w:type="spellEnd"/>
      <w:r>
        <w:rPr>
          <w:rFonts w:eastAsia="宋体"/>
          <w:b/>
          <w:lang w:eastAsia="zh-CN"/>
        </w:rPr>
        <w:t xml:space="preserve">-to-UE COT sharing, the following mechanism can be consider: </w:t>
      </w:r>
    </w:p>
    <w:p w14:paraId="6148AFFF" w14:textId="77777777" w:rsidR="00137959" w:rsidRDefault="00137959" w:rsidP="009164CC">
      <w:pPr>
        <w:pStyle w:val="aff4"/>
        <w:numPr>
          <w:ilvl w:val="0"/>
          <w:numId w:val="24"/>
        </w:numPr>
        <w:spacing w:after="120"/>
        <w:jc w:val="both"/>
        <w:rPr>
          <w:rFonts w:eastAsia="宋体"/>
          <w:b/>
          <w:lang w:eastAsia="zh-CN"/>
        </w:rPr>
      </w:pPr>
      <w:r>
        <w:rPr>
          <w:rFonts w:eastAsia="宋体"/>
          <w:b/>
          <w:lang w:eastAsia="zh-CN"/>
        </w:rPr>
        <w:t xml:space="preserve">A UE assumes </w:t>
      </w:r>
      <w:proofErr w:type="spellStart"/>
      <w:r>
        <w:rPr>
          <w:rFonts w:eastAsia="宋体"/>
          <w:b/>
          <w:lang w:eastAsia="zh-CN"/>
        </w:rPr>
        <w:t>gNB</w:t>
      </w:r>
      <w:proofErr w:type="spellEnd"/>
      <w:r>
        <w:rPr>
          <w:rFonts w:eastAsia="宋体"/>
          <w:b/>
          <w:lang w:eastAsia="zh-CN"/>
        </w:rPr>
        <w:t xml:space="preserve"> has initiated a COT if the UE receives explicit indication </w:t>
      </w:r>
      <w:r w:rsidRPr="003A3B96">
        <w:rPr>
          <w:rFonts w:eastAsia="宋体"/>
          <w:b/>
          <w:lang w:eastAsia="zh-CN"/>
        </w:rPr>
        <w:t xml:space="preserve">in DCI 2_0. </w:t>
      </w:r>
    </w:p>
    <w:p w14:paraId="3C94A8CC" w14:textId="77777777" w:rsidR="00137959" w:rsidRPr="003A3B96" w:rsidRDefault="00137959" w:rsidP="009164CC">
      <w:pPr>
        <w:pStyle w:val="aff4"/>
        <w:numPr>
          <w:ilvl w:val="0"/>
          <w:numId w:val="24"/>
        </w:numPr>
        <w:spacing w:after="120"/>
        <w:jc w:val="both"/>
        <w:rPr>
          <w:rFonts w:eastAsia="宋体"/>
          <w:b/>
          <w:lang w:eastAsia="zh-CN"/>
        </w:rPr>
      </w:pPr>
      <w:r>
        <w:rPr>
          <w:rFonts w:eastAsia="宋体"/>
          <w:b/>
          <w:lang w:eastAsia="zh-CN"/>
        </w:rPr>
        <w:t xml:space="preserve">A UE assumes </w:t>
      </w:r>
      <w:proofErr w:type="spellStart"/>
      <w:r>
        <w:rPr>
          <w:rFonts w:eastAsia="宋体"/>
          <w:b/>
          <w:lang w:eastAsia="zh-CN"/>
        </w:rPr>
        <w:t>gNB</w:t>
      </w:r>
      <w:proofErr w:type="spellEnd"/>
      <w:r>
        <w:rPr>
          <w:rFonts w:eastAsia="宋体"/>
          <w:b/>
          <w:lang w:eastAsia="zh-CN"/>
        </w:rPr>
        <w:t xml:space="preserve"> has initiated a COT if the UE detects DL transmission at the beginning of </w:t>
      </w:r>
      <w:proofErr w:type="spellStart"/>
      <w:r>
        <w:rPr>
          <w:rFonts w:eastAsia="宋体"/>
          <w:b/>
          <w:lang w:eastAsia="zh-CN"/>
        </w:rPr>
        <w:t>gNB</w:t>
      </w:r>
      <w:proofErr w:type="spellEnd"/>
      <w:r>
        <w:rPr>
          <w:rFonts w:eastAsia="宋体"/>
          <w:b/>
          <w:lang w:eastAsia="zh-CN"/>
        </w:rPr>
        <w:t xml:space="preserve"> FFP. </w:t>
      </w:r>
    </w:p>
    <w:p w14:paraId="3748C950" w14:textId="77777777" w:rsidR="00137959" w:rsidRPr="00C87FD9" w:rsidRDefault="00137959" w:rsidP="006F7580">
      <w:pPr>
        <w:spacing w:after="60"/>
        <w:jc w:val="both"/>
        <w:rPr>
          <w:b/>
          <w:iCs/>
          <w:color w:val="000000"/>
        </w:rPr>
      </w:pPr>
      <w:r>
        <w:rPr>
          <w:b/>
          <w:iCs/>
          <w:color w:val="000000"/>
        </w:rPr>
        <w:t>Proposal 6</w:t>
      </w:r>
      <w:r w:rsidRPr="00C87FD9">
        <w:rPr>
          <w:b/>
          <w:iCs/>
          <w:color w:val="000000"/>
        </w:rPr>
        <w:t xml:space="preserve">: Support option 2-b for IIOT over unlicensed band: </w:t>
      </w:r>
    </w:p>
    <w:p w14:paraId="7E5FCFAF" w14:textId="77777777" w:rsidR="00137959" w:rsidRPr="006F7580" w:rsidRDefault="00137959" w:rsidP="006F7580">
      <w:pPr>
        <w:pStyle w:val="aff4"/>
        <w:numPr>
          <w:ilvl w:val="0"/>
          <w:numId w:val="34"/>
        </w:numPr>
        <w:spacing w:after="120"/>
        <w:jc w:val="both"/>
        <w:rPr>
          <w:rFonts w:eastAsia="宋体"/>
          <w:b/>
          <w:lang w:eastAsia="zh-CN"/>
        </w:rPr>
      </w:pPr>
      <w:r w:rsidRPr="006F7580">
        <w:rPr>
          <w:rFonts w:eastAsia="宋体"/>
          <w:b/>
          <w:lang w:eastAsia="zh-CN"/>
        </w:rPr>
        <w:t>Option 2-b: “CG-UCI based procedures” and “CG-DFI based procedures” are independently enabled or disabled for unlicensed using respective RRC parameter, i.e. new parameter X and new parameter Y, respectively, where X and Y are different from cg-RetransmissionTimer-r16.</w:t>
      </w:r>
    </w:p>
    <w:p w14:paraId="2EDFEAF1" w14:textId="77777777" w:rsidR="00F40C79" w:rsidRPr="00F40C79" w:rsidRDefault="00F40C79" w:rsidP="006F7580">
      <w:pPr>
        <w:spacing w:before="180" w:after="60"/>
        <w:jc w:val="both"/>
        <w:rPr>
          <w:b/>
          <w:iCs/>
          <w:color w:val="000000"/>
        </w:rPr>
      </w:pPr>
      <w:r w:rsidRPr="00F40C79">
        <w:rPr>
          <w:b/>
          <w:iCs/>
          <w:color w:val="000000"/>
        </w:rPr>
        <w:t>Proposal 7: For Type-B PUSCH repetition over unlicensed band, the following enhancement can be considered:</w:t>
      </w:r>
    </w:p>
    <w:p w14:paraId="6A052870" w14:textId="77777777" w:rsidR="00F40C79" w:rsidRDefault="00F40C79" w:rsidP="00F40C79">
      <w:pPr>
        <w:pStyle w:val="aff4"/>
        <w:numPr>
          <w:ilvl w:val="0"/>
          <w:numId w:val="34"/>
        </w:numPr>
        <w:spacing w:after="120"/>
        <w:jc w:val="both"/>
        <w:rPr>
          <w:rFonts w:eastAsia="宋体"/>
          <w:b/>
          <w:lang w:eastAsia="zh-CN"/>
        </w:rPr>
      </w:pPr>
      <w:r>
        <w:rPr>
          <w:rFonts w:eastAsia="宋体"/>
          <w:b/>
          <w:lang w:eastAsia="zh-CN"/>
        </w:rPr>
        <w:t>S</w:t>
      </w:r>
      <w:r w:rsidRPr="008649CF">
        <w:rPr>
          <w:rFonts w:eastAsia="宋体"/>
          <w:b/>
          <w:lang w:eastAsia="zh-CN"/>
        </w:rPr>
        <w:t xml:space="preserve">upport additional gaps to avoid LBT blocking from DL signals/channels or LBT blocking between UEs. </w:t>
      </w:r>
    </w:p>
    <w:p w14:paraId="62ED3B9C" w14:textId="77777777" w:rsidR="00F40C79" w:rsidRPr="008649CF" w:rsidRDefault="00F40C79" w:rsidP="00F40C79">
      <w:pPr>
        <w:pStyle w:val="aff4"/>
        <w:numPr>
          <w:ilvl w:val="0"/>
          <w:numId w:val="34"/>
        </w:numPr>
        <w:spacing w:after="120"/>
        <w:jc w:val="both"/>
        <w:rPr>
          <w:rFonts w:eastAsia="宋体"/>
          <w:b/>
          <w:lang w:eastAsia="zh-CN"/>
        </w:rPr>
      </w:pPr>
      <w:r>
        <w:rPr>
          <w:rFonts w:eastAsia="宋体"/>
          <w:b/>
          <w:lang w:eastAsia="zh-CN"/>
        </w:rPr>
        <w:t xml:space="preserve">Support segmentation around idle period.  </w:t>
      </w:r>
    </w:p>
    <w:p w14:paraId="6476CDCF" w14:textId="78561F6A" w:rsidR="006F7580" w:rsidRPr="006F7580" w:rsidRDefault="006F7580" w:rsidP="006F7580">
      <w:pPr>
        <w:spacing w:after="120"/>
        <w:jc w:val="both"/>
        <w:rPr>
          <w:rFonts w:eastAsia="宋体"/>
          <w:b/>
          <w:lang w:eastAsia="zh-CN"/>
        </w:rPr>
      </w:pPr>
      <w:r w:rsidRPr="006F7580">
        <w:rPr>
          <w:rFonts w:eastAsia="宋体"/>
          <w:b/>
          <w:lang w:eastAsia="zh-CN"/>
        </w:rPr>
        <w:t xml:space="preserve">Proposal 8: For PUSCH repetition over unlicensed band, combination of URLLC type-B repetition with NR-U multi-slot allocation can be supported. </w:t>
      </w:r>
    </w:p>
    <w:p w14:paraId="747A50C9" w14:textId="77777777" w:rsidR="00C87FD9" w:rsidRPr="00921D24" w:rsidRDefault="00C87FD9" w:rsidP="009164CC">
      <w:pPr>
        <w:pStyle w:val="1"/>
        <w:pBdr>
          <w:top w:val="single" w:sz="12" w:space="2" w:color="auto"/>
        </w:pBdr>
        <w:tabs>
          <w:tab w:val="clear" w:pos="432"/>
        </w:tabs>
        <w:spacing w:before="0" w:after="60"/>
        <w:jc w:val="both"/>
        <w:rPr>
          <w:rFonts w:eastAsia="宋体"/>
          <w:lang w:eastAsia="zh-CN"/>
        </w:rPr>
      </w:pPr>
      <w:r w:rsidRPr="00921D24">
        <w:rPr>
          <w:rFonts w:eastAsia="宋体"/>
          <w:lang w:eastAsia="zh-CN"/>
        </w:rPr>
        <w:t xml:space="preserve">Reference </w:t>
      </w:r>
    </w:p>
    <w:p w14:paraId="5985D727" w14:textId="7C4F589A" w:rsidR="00D8406D" w:rsidRDefault="00C87FD9" w:rsidP="009164CC">
      <w:r>
        <w:t>[1]</w:t>
      </w:r>
      <w:r w:rsidR="00E577DF">
        <w:t xml:space="preserve"> RA</w:t>
      </w:r>
      <w:r w:rsidR="00137959">
        <w:t>N1 chairman’s notes for RAN1 104</w:t>
      </w:r>
      <w:r w:rsidR="00E577DF">
        <w:t>-e meeting</w:t>
      </w:r>
      <w:r>
        <w:t xml:space="preserve">.  </w:t>
      </w:r>
    </w:p>
    <w:p w14:paraId="069F0E16" w14:textId="3DAA7C12" w:rsidR="00CF6B99" w:rsidRPr="00C87FD9" w:rsidRDefault="00CF6B99" w:rsidP="009164CC">
      <w:bookmarkStart w:id="2" w:name="_GoBack"/>
      <w:bookmarkEnd w:id="2"/>
    </w:p>
    <w:sectPr w:rsidR="00CF6B99" w:rsidRPr="00C87FD9" w:rsidSect="005423F6">
      <w:headerReference w:type="default" r:id="rId14"/>
      <w:footerReference w:type="even" r:id="rId15"/>
      <w:footerReference w:type="default" r:id="rId16"/>
      <w:footnotePr>
        <w:numRestart w:val="eachSect"/>
      </w:footnotePr>
      <w:pgSz w:w="11909" w:h="16834" w:code="9"/>
      <w:pgMar w:top="1210" w:right="1138" w:bottom="806" w:left="1138" w:header="850"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98FC19" w14:textId="77777777" w:rsidR="00066653" w:rsidRPr="00C47AD2" w:rsidRDefault="00066653">
      <w:pPr>
        <w:rPr>
          <w:rFonts w:ascii="Arial" w:hAnsi="Arial"/>
          <w:sz w:val="12"/>
        </w:rPr>
      </w:pPr>
      <w:r>
        <w:separator/>
      </w:r>
    </w:p>
  </w:endnote>
  <w:endnote w:type="continuationSeparator" w:id="0">
    <w:p w14:paraId="6C77AF6F" w14:textId="77777777" w:rsidR="00066653" w:rsidRPr="00C47AD2" w:rsidRDefault="00066653">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P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Dotum">
    <w:altName w:val="Arial Unicode MS"/>
    <w:panose1 w:val="020B0600000101010101"/>
    <w:charset w:val="81"/>
    <w:family w:val="modern"/>
    <w:notTrueType/>
    <w:pitch w:val="fixed"/>
    <w:sig w:usb0="00000000" w:usb1="09060000" w:usb2="00000010" w:usb3="00000000" w:csb0="00080000" w:csb1="00000000"/>
  </w:font>
  <w:font w:name="仿宋_GB2312">
    <w:altName w:val="FangSong_GB2312"/>
    <w:charset w:val="86"/>
    <w:family w:val="modern"/>
    <w:pitch w:val="default"/>
    <w:sig w:usb0="00000000" w:usb1="0000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Gulim">
    <w:altName w:val="Arial Unicode MS"/>
    <w:panose1 w:val="020B0600000101010101"/>
    <w:charset w:val="81"/>
    <w:family w:val="roman"/>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BF3E7A" w14:textId="77777777" w:rsidR="00B2480C" w:rsidRDefault="00B2480C"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12CC9A27" w14:textId="77777777" w:rsidR="00B2480C" w:rsidRDefault="00B2480C" w:rsidP="00120DAA">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D28082" w14:textId="775BE363" w:rsidR="00B2480C" w:rsidRDefault="00B2480C"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separate"/>
    </w:r>
    <w:r w:rsidR="00643895">
      <w:rPr>
        <w:rStyle w:val="aff0"/>
      </w:rPr>
      <w:t>7</w:t>
    </w:r>
    <w:r>
      <w:rPr>
        <w:rStyle w:val="aff0"/>
      </w:rPr>
      <w:fldChar w:fldCharType="end"/>
    </w:r>
  </w:p>
  <w:p w14:paraId="3498F67C" w14:textId="77777777" w:rsidR="00B2480C" w:rsidRDefault="00B2480C" w:rsidP="00120DAA">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5E45C4" w14:textId="77777777" w:rsidR="00066653" w:rsidRPr="00C47AD2" w:rsidRDefault="00066653">
      <w:pPr>
        <w:rPr>
          <w:rFonts w:ascii="Arial" w:hAnsi="Arial"/>
          <w:sz w:val="12"/>
        </w:rPr>
      </w:pPr>
      <w:r>
        <w:separator/>
      </w:r>
    </w:p>
  </w:footnote>
  <w:footnote w:type="continuationSeparator" w:id="0">
    <w:p w14:paraId="342975A9" w14:textId="77777777" w:rsidR="00066653" w:rsidRPr="00C47AD2" w:rsidRDefault="00066653">
      <w:pPr>
        <w:rPr>
          <w:rFonts w:ascii="Arial" w:hAnsi="Arial"/>
          <w:sz w:val="12"/>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DA3B03" w14:textId="77777777" w:rsidR="00B2480C" w:rsidRDefault="00B2480C">
    <w:pPr>
      <w:pStyle w:val="a4"/>
      <w:tabs>
        <w:tab w:val="left" w:pos="2410"/>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28274EB"/>
    <w:multiLevelType w:val="multilevel"/>
    <w:tmpl w:val="028274EB"/>
    <w:lvl w:ilvl="0">
      <w:start w:val="1"/>
      <w:numFmt w:val="bullet"/>
      <w:lvlText w:val="•"/>
      <w:lvlJc w:val="left"/>
      <w:pPr>
        <w:tabs>
          <w:tab w:val="num" w:pos="720"/>
        </w:tabs>
        <w:ind w:left="720" w:hanging="360"/>
      </w:pPr>
      <w:rPr>
        <w:rFonts w:ascii="Arial" w:hAnsi="Arial" w:hint="default"/>
      </w:rPr>
    </w:lvl>
    <w:lvl w:ilvl="1">
      <w:numFmt w:val="bullet"/>
      <w:pStyle w:val="RAN1bullet2"/>
      <w:lvlText w:val="–"/>
      <w:lvlJc w:val="left"/>
      <w:pPr>
        <w:tabs>
          <w:tab w:val="num" w:pos="1440"/>
        </w:tabs>
        <w:ind w:left="1440" w:hanging="360"/>
      </w:pPr>
      <w:rPr>
        <w:rFonts w:ascii="Arial" w:hAnsi="Arial" w:hint="default"/>
      </w:rPr>
    </w:lvl>
    <w:lvl w:ilvl="2">
      <w:start w:val="1"/>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3"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5751303"/>
    <w:multiLevelType w:val="hybridMultilevel"/>
    <w:tmpl w:val="D548AC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12DC3DDD"/>
    <w:multiLevelType w:val="hybridMultilevel"/>
    <w:tmpl w:val="F7C4C9BA"/>
    <w:lvl w:ilvl="0" w:tplc="AB2C36EC">
      <w:start w:val="23"/>
      <w:numFmt w:val="bullet"/>
      <w:lvlText w:val="·"/>
      <w:lvlJc w:val="left"/>
      <w:pPr>
        <w:ind w:left="1200" w:hanging="420"/>
      </w:pPr>
      <w:rPr>
        <w:rFonts w:ascii="Calibri" w:eastAsia="宋体" w:hAnsi="Calibri" w:cs="Calibri" w:hint="default"/>
      </w:rPr>
    </w:lvl>
    <w:lvl w:ilvl="1" w:tplc="04090003">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7" w15:restartNumberingAfterBreak="0">
    <w:nsid w:val="13BB277A"/>
    <w:multiLevelType w:val="hybridMultilevel"/>
    <w:tmpl w:val="7C04018E"/>
    <w:lvl w:ilvl="0" w:tplc="2EC25788">
      <w:start w:val="6"/>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8FD4CD6"/>
    <w:multiLevelType w:val="multilevel"/>
    <w:tmpl w:val="4B6250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9D94D5A"/>
    <w:multiLevelType w:val="hybridMultilevel"/>
    <w:tmpl w:val="54663978"/>
    <w:lvl w:ilvl="0" w:tplc="0AB88228">
      <w:start w:val="1"/>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E891CD8"/>
    <w:multiLevelType w:val="multilevel"/>
    <w:tmpl w:val="1E891CD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218A6EA4"/>
    <w:multiLevelType w:val="multilevel"/>
    <w:tmpl w:val="218A6E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CE50B30"/>
    <w:multiLevelType w:val="hybridMultilevel"/>
    <w:tmpl w:val="A5B478C8"/>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3"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4"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5" w15:restartNumberingAfterBreak="0">
    <w:nsid w:val="39B876F0"/>
    <w:multiLevelType w:val="hybridMultilevel"/>
    <w:tmpl w:val="54DA84FA"/>
    <w:lvl w:ilvl="0" w:tplc="D8A6E2F2">
      <w:start w:val="6"/>
      <w:numFmt w:val="bullet"/>
      <w:lvlText w:val="-"/>
      <w:lvlJc w:val="left"/>
      <w:pPr>
        <w:ind w:left="780" w:hanging="420"/>
      </w:pPr>
      <w:rPr>
        <w:rFonts w:ascii="Times" w:eastAsia="Yu Mincho" w:hAnsi="Times" w:cs="Time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6" w15:restartNumberingAfterBreak="0">
    <w:nsid w:val="3AB037EA"/>
    <w:multiLevelType w:val="hybridMultilevel"/>
    <w:tmpl w:val="9E8A8A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0A9679C"/>
    <w:multiLevelType w:val="hybridMultilevel"/>
    <w:tmpl w:val="ECE0DE06"/>
    <w:lvl w:ilvl="0" w:tplc="1BBC75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4827675"/>
    <w:multiLevelType w:val="hybridMultilevel"/>
    <w:tmpl w:val="9384BA00"/>
    <w:lvl w:ilvl="0" w:tplc="DD56BEB8">
      <w:start w:val="2"/>
      <w:numFmt w:val="bullet"/>
      <w:lvlText w:val="-"/>
      <w:lvlJc w:val="left"/>
      <w:pPr>
        <w:ind w:left="780" w:hanging="420"/>
      </w:pPr>
      <w:rPr>
        <w:rFonts w:ascii="Calibri" w:eastAsia="Calibri" w:hAnsi="Calibri"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9754EAF"/>
    <w:multiLevelType w:val="hybridMultilevel"/>
    <w:tmpl w:val="79E81D0C"/>
    <w:lvl w:ilvl="0" w:tplc="041D0001">
      <w:start w:val="1"/>
      <w:numFmt w:val="bullet"/>
      <w:lvlText w:val=""/>
      <w:lvlJc w:val="left"/>
      <w:pPr>
        <w:ind w:left="360" w:hanging="360"/>
      </w:pPr>
      <w:rPr>
        <w:rFonts w:ascii="Symbol" w:hAnsi="Symbol" w:hint="default"/>
      </w:rPr>
    </w:lvl>
    <w:lvl w:ilvl="1" w:tplc="041D0001">
      <w:start w:val="1"/>
      <w:numFmt w:val="bullet"/>
      <w:lvlText w:val=""/>
      <w:lvlJc w:val="left"/>
      <w:pPr>
        <w:ind w:left="1080" w:hanging="360"/>
      </w:pPr>
      <w:rPr>
        <w:rFonts w:ascii="Symbol" w:hAnsi="Symbol"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Batang"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Batang"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24" w15:restartNumberingAfterBreak="0">
    <w:nsid w:val="5B702DDE"/>
    <w:multiLevelType w:val="hybridMultilevel"/>
    <w:tmpl w:val="D4A8A966"/>
    <w:lvl w:ilvl="0" w:tplc="012A1E68">
      <w:start w:val="45"/>
      <w:numFmt w:val="bullet"/>
      <w:lvlText w:val="-"/>
      <w:lvlJc w:val="left"/>
      <w:pPr>
        <w:ind w:left="466" w:hanging="420"/>
      </w:pPr>
      <w:rPr>
        <w:rFonts w:ascii="Arial" w:eastAsia="宋体" w:hAnsi="Arial" w:cs="Arial"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25" w15:restartNumberingAfterBreak="0">
    <w:nsid w:val="5ECB64FF"/>
    <w:multiLevelType w:val="multilevel"/>
    <w:tmpl w:val="5ECB6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0D522E7"/>
    <w:multiLevelType w:val="hybridMultilevel"/>
    <w:tmpl w:val="F9F84F12"/>
    <w:lvl w:ilvl="0" w:tplc="DD56BEB8">
      <w:start w:val="2"/>
      <w:numFmt w:val="bullet"/>
      <w:lvlText w:val="-"/>
      <w:lvlJc w:val="left"/>
      <w:pPr>
        <w:ind w:left="2040" w:hanging="420"/>
      </w:pPr>
      <w:rPr>
        <w:rFonts w:ascii="Calibri" w:eastAsia="Calibri" w:hAnsi="Calibri" w:cs="Times New Roman" w:hint="default"/>
      </w:rPr>
    </w:lvl>
    <w:lvl w:ilvl="1" w:tplc="04090003" w:tentative="1">
      <w:start w:val="1"/>
      <w:numFmt w:val="bullet"/>
      <w:lvlText w:val=""/>
      <w:lvlJc w:val="left"/>
      <w:pPr>
        <w:ind w:left="2460" w:hanging="420"/>
      </w:pPr>
      <w:rPr>
        <w:rFonts w:ascii="Wingdings" w:hAnsi="Wingdings" w:hint="default"/>
      </w:rPr>
    </w:lvl>
    <w:lvl w:ilvl="2" w:tplc="04090005" w:tentative="1">
      <w:start w:val="1"/>
      <w:numFmt w:val="bullet"/>
      <w:lvlText w:val=""/>
      <w:lvlJc w:val="left"/>
      <w:pPr>
        <w:ind w:left="2880" w:hanging="420"/>
      </w:pPr>
      <w:rPr>
        <w:rFonts w:ascii="Wingdings" w:hAnsi="Wingdings" w:hint="default"/>
      </w:rPr>
    </w:lvl>
    <w:lvl w:ilvl="3" w:tplc="04090001" w:tentative="1">
      <w:start w:val="1"/>
      <w:numFmt w:val="bullet"/>
      <w:lvlText w:val=""/>
      <w:lvlJc w:val="left"/>
      <w:pPr>
        <w:ind w:left="3300" w:hanging="420"/>
      </w:pPr>
      <w:rPr>
        <w:rFonts w:ascii="Wingdings" w:hAnsi="Wingdings" w:hint="default"/>
      </w:rPr>
    </w:lvl>
    <w:lvl w:ilvl="4" w:tplc="04090003" w:tentative="1">
      <w:start w:val="1"/>
      <w:numFmt w:val="bullet"/>
      <w:lvlText w:val=""/>
      <w:lvlJc w:val="left"/>
      <w:pPr>
        <w:ind w:left="3720" w:hanging="420"/>
      </w:pPr>
      <w:rPr>
        <w:rFonts w:ascii="Wingdings" w:hAnsi="Wingdings" w:hint="default"/>
      </w:rPr>
    </w:lvl>
    <w:lvl w:ilvl="5" w:tplc="04090005" w:tentative="1">
      <w:start w:val="1"/>
      <w:numFmt w:val="bullet"/>
      <w:lvlText w:val=""/>
      <w:lvlJc w:val="left"/>
      <w:pPr>
        <w:ind w:left="4140" w:hanging="420"/>
      </w:pPr>
      <w:rPr>
        <w:rFonts w:ascii="Wingdings" w:hAnsi="Wingdings" w:hint="default"/>
      </w:rPr>
    </w:lvl>
    <w:lvl w:ilvl="6" w:tplc="04090001" w:tentative="1">
      <w:start w:val="1"/>
      <w:numFmt w:val="bullet"/>
      <w:lvlText w:val=""/>
      <w:lvlJc w:val="left"/>
      <w:pPr>
        <w:ind w:left="4560" w:hanging="420"/>
      </w:pPr>
      <w:rPr>
        <w:rFonts w:ascii="Wingdings" w:hAnsi="Wingdings" w:hint="default"/>
      </w:rPr>
    </w:lvl>
    <w:lvl w:ilvl="7" w:tplc="04090003" w:tentative="1">
      <w:start w:val="1"/>
      <w:numFmt w:val="bullet"/>
      <w:lvlText w:val=""/>
      <w:lvlJc w:val="left"/>
      <w:pPr>
        <w:ind w:left="4980" w:hanging="420"/>
      </w:pPr>
      <w:rPr>
        <w:rFonts w:ascii="Wingdings" w:hAnsi="Wingdings" w:hint="default"/>
      </w:rPr>
    </w:lvl>
    <w:lvl w:ilvl="8" w:tplc="04090005" w:tentative="1">
      <w:start w:val="1"/>
      <w:numFmt w:val="bullet"/>
      <w:lvlText w:val=""/>
      <w:lvlJc w:val="left"/>
      <w:pPr>
        <w:ind w:left="5400" w:hanging="420"/>
      </w:pPr>
      <w:rPr>
        <w:rFonts w:ascii="Wingdings" w:hAnsi="Wingdings" w:hint="default"/>
      </w:rPr>
    </w:lvl>
  </w:abstractNum>
  <w:abstractNum w:abstractNumId="27" w15:restartNumberingAfterBreak="0">
    <w:nsid w:val="61055771"/>
    <w:multiLevelType w:val="hybridMultilevel"/>
    <w:tmpl w:val="779052B2"/>
    <w:lvl w:ilvl="0" w:tplc="749629BC">
      <w:start w:val="1"/>
      <w:numFmt w:val="lowerLetter"/>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7586D7D"/>
    <w:multiLevelType w:val="hybridMultilevel"/>
    <w:tmpl w:val="49E413E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9" w15:restartNumberingAfterBreak="0">
    <w:nsid w:val="6D7D22E7"/>
    <w:multiLevelType w:val="hybridMultilevel"/>
    <w:tmpl w:val="4CE41820"/>
    <w:lvl w:ilvl="0" w:tplc="012A1E68">
      <w:start w:val="45"/>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3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2"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4E1FF8"/>
    <w:multiLevelType w:val="hybridMultilevel"/>
    <w:tmpl w:val="01404A6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0"/>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4"/>
  </w:num>
  <w:num w:numId="4">
    <w:abstractNumId w:val="13"/>
  </w:num>
  <w:num w:numId="5">
    <w:abstractNumId w:val="21"/>
  </w:num>
  <w:num w:numId="6">
    <w:abstractNumId w:val="34"/>
  </w:num>
  <w:num w:numId="7">
    <w:abstractNumId w:val="22"/>
  </w:num>
  <w:num w:numId="8">
    <w:abstractNumId w:val="19"/>
  </w:num>
  <w:num w:numId="9">
    <w:abstractNumId w:val="31"/>
  </w:num>
  <w:num w:numId="10">
    <w:abstractNumId w:val="5"/>
  </w:num>
  <w:num w:numId="11">
    <w:abstractNumId w:val="8"/>
  </w:num>
  <w:num w:numId="12">
    <w:abstractNumId w:val="3"/>
  </w:num>
  <w:num w:numId="13">
    <w:abstractNumId w:val="32"/>
  </w:num>
  <w:num w:numId="14">
    <w:abstractNumId w:val="23"/>
  </w:num>
  <w:num w:numId="15">
    <w:abstractNumId w:val="2"/>
  </w:num>
  <w:num w:numId="16">
    <w:abstractNumId w:val="12"/>
  </w:num>
  <w:num w:numId="17">
    <w:abstractNumId w:val="27"/>
  </w:num>
  <w:num w:numId="18">
    <w:abstractNumId w:val="15"/>
  </w:num>
  <w:num w:numId="19">
    <w:abstractNumId w:val="6"/>
  </w:num>
  <w:num w:numId="20">
    <w:abstractNumId w:val="26"/>
  </w:num>
  <w:num w:numId="21">
    <w:abstractNumId w:val="17"/>
  </w:num>
  <w:num w:numId="22">
    <w:abstractNumId w:val="18"/>
  </w:num>
  <w:num w:numId="23">
    <w:abstractNumId w:val="9"/>
  </w:num>
  <w:num w:numId="24">
    <w:abstractNumId w:val="24"/>
  </w:num>
  <w:num w:numId="25">
    <w:abstractNumId w:val="11"/>
  </w:num>
  <w:num w:numId="26">
    <w:abstractNumId w:val="25"/>
  </w:num>
  <w:num w:numId="27">
    <w:abstractNumId w:val="28"/>
  </w:num>
  <w:num w:numId="28">
    <w:abstractNumId w:val="20"/>
  </w:num>
  <w:num w:numId="29">
    <w:abstractNumId w:val="16"/>
  </w:num>
  <w:num w:numId="30">
    <w:abstractNumId w:val="33"/>
  </w:num>
  <w:num w:numId="31">
    <w:abstractNumId w:val="4"/>
  </w:num>
  <w:num w:numId="32">
    <w:abstractNumId w:val="7"/>
  </w:num>
  <w:num w:numId="33">
    <w:abstractNumId w:val="10"/>
  </w:num>
  <w:num w:numId="34">
    <w:abstractNumId w:val="29"/>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printFractionalCharacterWidth/>
  <w:embedSystemFonts/>
  <w:bordersDoNotSurroundHeader/>
  <w:bordersDoNotSurroundFooter/>
  <w:activeWritingStyle w:appName="MSWord" w:lang="en-GB" w:vendorID="64" w:dllVersion="6" w:nlCheck="1" w:checkStyle="0"/>
  <w:activeWritingStyle w:appName="MSWord" w:lang="ko-KR" w:vendorID="64" w:dllVersion="5" w:nlCheck="1" w:checkStyle="1"/>
  <w:activeWritingStyle w:appName="MSWord" w:lang="en-US" w:vendorID="64" w:dllVersion="6" w:nlCheck="1" w:checkStyle="0"/>
  <w:activeWritingStyle w:appName="MSWord" w:lang="fr-CA"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623"/>
    <w:rsid w:val="00000779"/>
    <w:rsid w:val="00000998"/>
    <w:rsid w:val="000009A4"/>
    <w:rsid w:val="00000B20"/>
    <w:rsid w:val="00000B3E"/>
    <w:rsid w:val="00000C79"/>
    <w:rsid w:val="00000EA2"/>
    <w:rsid w:val="000018CD"/>
    <w:rsid w:val="000022AD"/>
    <w:rsid w:val="000022D6"/>
    <w:rsid w:val="0000245A"/>
    <w:rsid w:val="00002521"/>
    <w:rsid w:val="00002613"/>
    <w:rsid w:val="0000265A"/>
    <w:rsid w:val="00002736"/>
    <w:rsid w:val="00002D7F"/>
    <w:rsid w:val="00002DD1"/>
    <w:rsid w:val="0000305E"/>
    <w:rsid w:val="00003174"/>
    <w:rsid w:val="00003480"/>
    <w:rsid w:val="000034FC"/>
    <w:rsid w:val="0000356F"/>
    <w:rsid w:val="000036B4"/>
    <w:rsid w:val="00003864"/>
    <w:rsid w:val="0000387F"/>
    <w:rsid w:val="0000494D"/>
    <w:rsid w:val="00004A64"/>
    <w:rsid w:val="00004B6E"/>
    <w:rsid w:val="00004EBA"/>
    <w:rsid w:val="00005524"/>
    <w:rsid w:val="00006092"/>
    <w:rsid w:val="000061A8"/>
    <w:rsid w:val="00006C3A"/>
    <w:rsid w:val="00006E56"/>
    <w:rsid w:val="00006EFE"/>
    <w:rsid w:val="00006FFB"/>
    <w:rsid w:val="00007172"/>
    <w:rsid w:val="00007337"/>
    <w:rsid w:val="00007407"/>
    <w:rsid w:val="00007521"/>
    <w:rsid w:val="00007A28"/>
    <w:rsid w:val="000100A9"/>
    <w:rsid w:val="000100F3"/>
    <w:rsid w:val="000104F3"/>
    <w:rsid w:val="000108A7"/>
    <w:rsid w:val="000108DC"/>
    <w:rsid w:val="00010DA9"/>
    <w:rsid w:val="00010E5D"/>
    <w:rsid w:val="000121EF"/>
    <w:rsid w:val="00012863"/>
    <w:rsid w:val="000128BC"/>
    <w:rsid w:val="00012AEE"/>
    <w:rsid w:val="00013178"/>
    <w:rsid w:val="0001334B"/>
    <w:rsid w:val="00013553"/>
    <w:rsid w:val="0001375A"/>
    <w:rsid w:val="0001390A"/>
    <w:rsid w:val="000140B2"/>
    <w:rsid w:val="000144A4"/>
    <w:rsid w:val="0001471D"/>
    <w:rsid w:val="00014825"/>
    <w:rsid w:val="000149BF"/>
    <w:rsid w:val="00014A36"/>
    <w:rsid w:val="00014AD7"/>
    <w:rsid w:val="00014BF8"/>
    <w:rsid w:val="00015BE8"/>
    <w:rsid w:val="00015E16"/>
    <w:rsid w:val="00016003"/>
    <w:rsid w:val="0001622E"/>
    <w:rsid w:val="00016244"/>
    <w:rsid w:val="00016316"/>
    <w:rsid w:val="0001636E"/>
    <w:rsid w:val="000163D6"/>
    <w:rsid w:val="00016868"/>
    <w:rsid w:val="00016A83"/>
    <w:rsid w:val="000171A2"/>
    <w:rsid w:val="0001721B"/>
    <w:rsid w:val="000178FA"/>
    <w:rsid w:val="00017959"/>
    <w:rsid w:val="000179C1"/>
    <w:rsid w:val="00017DFB"/>
    <w:rsid w:val="00017FAB"/>
    <w:rsid w:val="00020013"/>
    <w:rsid w:val="0002006F"/>
    <w:rsid w:val="00020F11"/>
    <w:rsid w:val="00021481"/>
    <w:rsid w:val="0002148E"/>
    <w:rsid w:val="00021962"/>
    <w:rsid w:val="00021ADE"/>
    <w:rsid w:val="00021BC4"/>
    <w:rsid w:val="00021CFC"/>
    <w:rsid w:val="00021D4F"/>
    <w:rsid w:val="00021FED"/>
    <w:rsid w:val="000226FB"/>
    <w:rsid w:val="000229AB"/>
    <w:rsid w:val="00022D96"/>
    <w:rsid w:val="000231F2"/>
    <w:rsid w:val="00023229"/>
    <w:rsid w:val="0002325B"/>
    <w:rsid w:val="000233BE"/>
    <w:rsid w:val="00023709"/>
    <w:rsid w:val="0002398C"/>
    <w:rsid w:val="00023BE4"/>
    <w:rsid w:val="0002412E"/>
    <w:rsid w:val="00024218"/>
    <w:rsid w:val="0002427B"/>
    <w:rsid w:val="000243B9"/>
    <w:rsid w:val="000244DC"/>
    <w:rsid w:val="0002456B"/>
    <w:rsid w:val="000246DF"/>
    <w:rsid w:val="000249C2"/>
    <w:rsid w:val="00024B97"/>
    <w:rsid w:val="00024C2F"/>
    <w:rsid w:val="00024C95"/>
    <w:rsid w:val="00024E8F"/>
    <w:rsid w:val="00025049"/>
    <w:rsid w:val="000252F0"/>
    <w:rsid w:val="0002592B"/>
    <w:rsid w:val="00025A7C"/>
    <w:rsid w:val="00025C90"/>
    <w:rsid w:val="00025CB7"/>
    <w:rsid w:val="00025FEE"/>
    <w:rsid w:val="0002605F"/>
    <w:rsid w:val="000260E0"/>
    <w:rsid w:val="000260F1"/>
    <w:rsid w:val="000262CF"/>
    <w:rsid w:val="00026475"/>
    <w:rsid w:val="000269BE"/>
    <w:rsid w:val="00026E0F"/>
    <w:rsid w:val="00026E4E"/>
    <w:rsid w:val="00026FE5"/>
    <w:rsid w:val="00027439"/>
    <w:rsid w:val="00027482"/>
    <w:rsid w:val="000274C7"/>
    <w:rsid w:val="000274EA"/>
    <w:rsid w:val="00027D95"/>
    <w:rsid w:val="000304B7"/>
    <w:rsid w:val="00030B05"/>
    <w:rsid w:val="00030F2D"/>
    <w:rsid w:val="00031138"/>
    <w:rsid w:val="0003116F"/>
    <w:rsid w:val="0003158C"/>
    <w:rsid w:val="000316A6"/>
    <w:rsid w:val="000316AE"/>
    <w:rsid w:val="000318B7"/>
    <w:rsid w:val="00031B6A"/>
    <w:rsid w:val="00031EC6"/>
    <w:rsid w:val="000320F7"/>
    <w:rsid w:val="00032129"/>
    <w:rsid w:val="00032292"/>
    <w:rsid w:val="00032464"/>
    <w:rsid w:val="000331DC"/>
    <w:rsid w:val="00033773"/>
    <w:rsid w:val="0003379F"/>
    <w:rsid w:val="000337E3"/>
    <w:rsid w:val="00033BAA"/>
    <w:rsid w:val="000340B6"/>
    <w:rsid w:val="00034239"/>
    <w:rsid w:val="00034300"/>
    <w:rsid w:val="00034305"/>
    <w:rsid w:val="00034583"/>
    <w:rsid w:val="000347BF"/>
    <w:rsid w:val="00034D6A"/>
    <w:rsid w:val="000354DB"/>
    <w:rsid w:val="00035D89"/>
    <w:rsid w:val="00035E12"/>
    <w:rsid w:val="00035F8D"/>
    <w:rsid w:val="00036567"/>
    <w:rsid w:val="000367CB"/>
    <w:rsid w:val="00036B59"/>
    <w:rsid w:val="00036E7A"/>
    <w:rsid w:val="00036EB2"/>
    <w:rsid w:val="0003792F"/>
    <w:rsid w:val="00037B1D"/>
    <w:rsid w:val="00037BCD"/>
    <w:rsid w:val="00037BD8"/>
    <w:rsid w:val="00037C2A"/>
    <w:rsid w:val="00037E84"/>
    <w:rsid w:val="000402BF"/>
    <w:rsid w:val="00040752"/>
    <w:rsid w:val="00040E32"/>
    <w:rsid w:val="000413DC"/>
    <w:rsid w:val="00041467"/>
    <w:rsid w:val="00041544"/>
    <w:rsid w:val="00041854"/>
    <w:rsid w:val="00041A9D"/>
    <w:rsid w:val="00041D77"/>
    <w:rsid w:val="00041E25"/>
    <w:rsid w:val="0004216A"/>
    <w:rsid w:val="000421FB"/>
    <w:rsid w:val="000421FC"/>
    <w:rsid w:val="00042447"/>
    <w:rsid w:val="000424EE"/>
    <w:rsid w:val="00042963"/>
    <w:rsid w:val="00042B7B"/>
    <w:rsid w:val="00042BAA"/>
    <w:rsid w:val="00042CF9"/>
    <w:rsid w:val="0004339A"/>
    <w:rsid w:val="000436D0"/>
    <w:rsid w:val="00043A4F"/>
    <w:rsid w:val="00043CF7"/>
    <w:rsid w:val="00043EEF"/>
    <w:rsid w:val="0004420E"/>
    <w:rsid w:val="000442D1"/>
    <w:rsid w:val="000442F9"/>
    <w:rsid w:val="000443AC"/>
    <w:rsid w:val="00044BCF"/>
    <w:rsid w:val="00045076"/>
    <w:rsid w:val="00045D29"/>
    <w:rsid w:val="00045DD9"/>
    <w:rsid w:val="0004610F"/>
    <w:rsid w:val="00046609"/>
    <w:rsid w:val="00046AAB"/>
    <w:rsid w:val="00046F38"/>
    <w:rsid w:val="000470B2"/>
    <w:rsid w:val="00047360"/>
    <w:rsid w:val="0004776F"/>
    <w:rsid w:val="0004797F"/>
    <w:rsid w:val="00047A4D"/>
    <w:rsid w:val="00047B9D"/>
    <w:rsid w:val="00047BF2"/>
    <w:rsid w:val="00047BF5"/>
    <w:rsid w:val="00047EC3"/>
    <w:rsid w:val="000510DE"/>
    <w:rsid w:val="0005150F"/>
    <w:rsid w:val="0005153D"/>
    <w:rsid w:val="00051645"/>
    <w:rsid w:val="000518B5"/>
    <w:rsid w:val="00051FA6"/>
    <w:rsid w:val="0005237F"/>
    <w:rsid w:val="0005253D"/>
    <w:rsid w:val="000528F2"/>
    <w:rsid w:val="00052A87"/>
    <w:rsid w:val="000530B3"/>
    <w:rsid w:val="0005348F"/>
    <w:rsid w:val="00053C26"/>
    <w:rsid w:val="00053E98"/>
    <w:rsid w:val="000540D5"/>
    <w:rsid w:val="0005457D"/>
    <w:rsid w:val="0005473E"/>
    <w:rsid w:val="00054C48"/>
    <w:rsid w:val="00054FA5"/>
    <w:rsid w:val="000553EE"/>
    <w:rsid w:val="00055B2A"/>
    <w:rsid w:val="00055B7A"/>
    <w:rsid w:val="00055C72"/>
    <w:rsid w:val="00056550"/>
    <w:rsid w:val="000566A0"/>
    <w:rsid w:val="00056AD3"/>
    <w:rsid w:val="00056D34"/>
    <w:rsid w:val="00056FCD"/>
    <w:rsid w:val="000570CE"/>
    <w:rsid w:val="0005715F"/>
    <w:rsid w:val="0005761B"/>
    <w:rsid w:val="00057DB5"/>
    <w:rsid w:val="00060237"/>
    <w:rsid w:val="000605E8"/>
    <w:rsid w:val="000606EE"/>
    <w:rsid w:val="00060784"/>
    <w:rsid w:val="00060A2E"/>
    <w:rsid w:val="00061132"/>
    <w:rsid w:val="00061402"/>
    <w:rsid w:val="000615E1"/>
    <w:rsid w:val="00061A11"/>
    <w:rsid w:val="00061B14"/>
    <w:rsid w:val="00061C1D"/>
    <w:rsid w:val="00062146"/>
    <w:rsid w:val="00062152"/>
    <w:rsid w:val="0006278E"/>
    <w:rsid w:val="00062A6A"/>
    <w:rsid w:val="000633B9"/>
    <w:rsid w:val="0006391C"/>
    <w:rsid w:val="00063C2A"/>
    <w:rsid w:val="00063DCE"/>
    <w:rsid w:val="000640CB"/>
    <w:rsid w:val="000644BB"/>
    <w:rsid w:val="000645CE"/>
    <w:rsid w:val="000646D2"/>
    <w:rsid w:val="000647FB"/>
    <w:rsid w:val="00064BA0"/>
    <w:rsid w:val="00064BB1"/>
    <w:rsid w:val="00064F15"/>
    <w:rsid w:val="00065279"/>
    <w:rsid w:val="00065AB6"/>
    <w:rsid w:val="00065F89"/>
    <w:rsid w:val="0006613F"/>
    <w:rsid w:val="00066157"/>
    <w:rsid w:val="00066272"/>
    <w:rsid w:val="000663D2"/>
    <w:rsid w:val="00066480"/>
    <w:rsid w:val="000665ED"/>
    <w:rsid w:val="00066653"/>
    <w:rsid w:val="00067190"/>
    <w:rsid w:val="000672BA"/>
    <w:rsid w:val="00067382"/>
    <w:rsid w:val="00067685"/>
    <w:rsid w:val="000677E4"/>
    <w:rsid w:val="00067A4D"/>
    <w:rsid w:val="00067F49"/>
    <w:rsid w:val="00067F97"/>
    <w:rsid w:val="00070748"/>
    <w:rsid w:val="0007076D"/>
    <w:rsid w:val="0007085D"/>
    <w:rsid w:val="00070DB2"/>
    <w:rsid w:val="00071500"/>
    <w:rsid w:val="00071718"/>
    <w:rsid w:val="0007186D"/>
    <w:rsid w:val="00071A1C"/>
    <w:rsid w:val="00071C6A"/>
    <w:rsid w:val="00071E16"/>
    <w:rsid w:val="00071FE6"/>
    <w:rsid w:val="0007217E"/>
    <w:rsid w:val="0007264F"/>
    <w:rsid w:val="00072A44"/>
    <w:rsid w:val="00072EC3"/>
    <w:rsid w:val="00072F5C"/>
    <w:rsid w:val="00072F88"/>
    <w:rsid w:val="000730DE"/>
    <w:rsid w:val="000731F2"/>
    <w:rsid w:val="00073460"/>
    <w:rsid w:val="00073A61"/>
    <w:rsid w:val="00073F20"/>
    <w:rsid w:val="00074C37"/>
    <w:rsid w:val="00074C39"/>
    <w:rsid w:val="00075163"/>
    <w:rsid w:val="000752E5"/>
    <w:rsid w:val="0007534A"/>
    <w:rsid w:val="000759E9"/>
    <w:rsid w:val="00075B90"/>
    <w:rsid w:val="00075F31"/>
    <w:rsid w:val="000769D3"/>
    <w:rsid w:val="00076C4D"/>
    <w:rsid w:val="00076D0A"/>
    <w:rsid w:val="000773AA"/>
    <w:rsid w:val="0007745B"/>
    <w:rsid w:val="000777BE"/>
    <w:rsid w:val="0007787D"/>
    <w:rsid w:val="00077D0F"/>
    <w:rsid w:val="00077D49"/>
    <w:rsid w:val="000800B2"/>
    <w:rsid w:val="00081042"/>
    <w:rsid w:val="00082034"/>
    <w:rsid w:val="000820E9"/>
    <w:rsid w:val="000822F9"/>
    <w:rsid w:val="000832F9"/>
    <w:rsid w:val="0008361A"/>
    <w:rsid w:val="000836C3"/>
    <w:rsid w:val="00083DAD"/>
    <w:rsid w:val="00083F54"/>
    <w:rsid w:val="00084C67"/>
    <w:rsid w:val="00084CF4"/>
    <w:rsid w:val="0008535E"/>
    <w:rsid w:val="000853C5"/>
    <w:rsid w:val="0008563E"/>
    <w:rsid w:val="000856D1"/>
    <w:rsid w:val="00085929"/>
    <w:rsid w:val="00085941"/>
    <w:rsid w:val="000859E2"/>
    <w:rsid w:val="00085B13"/>
    <w:rsid w:val="00086285"/>
    <w:rsid w:val="0008656A"/>
    <w:rsid w:val="00086C63"/>
    <w:rsid w:val="00086E75"/>
    <w:rsid w:val="000870A3"/>
    <w:rsid w:val="0008719F"/>
    <w:rsid w:val="00090094"/>
    <w:rsid w:val="000901CC"/>
    <w:rsid w:val="00090385"/>
    <w:rsid w:val="0009049B"/>
    <w:rsid w:val="00090956"/>
    <w:rsid w:val="00090BD0"/>
    <w:rsid w:val="00090D3E"/>
    <w:rsid w:val="00090E56"/>
    <w:rsid w:val="000910D9"/>
    <w:rsid w:val="00091130"/>
    <w:rsid w:val="000915FA"/>
    <w:rsid w:val="00091B81"/>
    <w:rsid w:val="00091BEB"/>
    <w:rsid w:val="00091E1F"/>
    <w:rsid w:val="00091F89"/>
    <w:rsid w:val="000922D7"/>
    <w:rsid w:val="000922E0"/>
    <w:rsid w:val="0009282E"/>
    <w:rsid w:val="000932D9"/>
    <w:rsid w:val="00093302"/>
    <w:rsid w:val="000935BA"/>
    <w:rsid w:val="00093AAB"/>
    <w:rsid w:val="00093B28"/>
    <w:rsid w:val="00093E39"/>
    <w:rsid w:val="00093FA8"/>
    <w:rsid w:val="000940A2"/>
    <w:rsid w:val="00094117"/>
    <w:rsid w:val="00094848"/>
    <w:rsid w:val="00095073"/>
    <w:rsid w:val="0009526C"/>
    <w:rsid w:val="000957A3"/>
    <w:rsid w:val="000958FF"/>
    <w:rsid w:val="00095B46"/>
    <w:rsid w:val="00095C87"/>
    <w:rsid w:val="00095E35"/>
    <w:rsid w:val="00096138"/>
    <w:rsid w:val="00096179"/>
    <w:rsid w:val="000963B3"/>
    <w:rsid w:val="000963BE"/>
    <w:rsid w:val="00096A98"/>
    <w:rsid w:val="0009743B"/>
    <w:rsid w:val="00097671"/>
    <w:rsid w:val="00097A79"/>
    <w:rsid w:val="00097CD5"/>
    <w:rsid w:val="000A0611"/>
    <w:rsid w:val="000A0676"/>
    <w:rsid w:val="000A0899"/>
    <w:rsid w:val="000A0A14"/>
    <w:rsid w:val="000A0A91"/>
    <w:rsid w:val="000A0ACD"/>
    <w:rsid w:val="000A0BD3"/>
    <w:rsid w:val="000A0E21"/>
    <w:rsid w:val="000A1575"/>
    <w:rsid w:val="000A17F3"/>
    <w:rsid w:val="000A2318"/>
    <w:rsid w:val="000A242F"/>
    <w:rsid w:val="000A2480"/>
    <w:rsid w:val="000A2E40"/>
    <w:rsid w:val="000A308D"/>
    <w:rsid w:val="000A3313"/>
    <w:rsid w:val="000A38E5"/>
    <w:rsid w:val="000A39EE"/>
    <w:rsid w:val="000A40EE"/>
    <w:rsid w:val="000A431F"/>
    <w:rsid w:val="000A4518"/>
    <w:rsid w:val="000A49D0"/>
    <w:rsid w:val="000A5298"/>
    <w:rsid w:val="000A5491"/>
    <w:rsid w:val="000A5602"/>
    <w:rsid w:val="000A570D"/>
    <w:rsid w:val="000A5A0E"/>
    <w:rsid w:val="000A5F3E"/>
    <w:rsid w:val="000A602B"/>
    <w:rsid w:val="000A6155"/>
    <w:rsid w:val="000A6309"/>
    <w:rsid w:val="000A69F2"/>
    <w:rsid w:val="000A6B59"/>
    <w:rsid w:val="000A6B88"/>
    <w:rsid w:val="000A6CB2"/>
    <w:rsid w:val="000A6F4B"/>
    <w:rsid w:val="000B00D2"/>
    <w:rsid w:val="000B023B"/>
    <w:rsid w:val="000B05CA"/>
    <w:rsid w:val="000B062F"/>
    <w:rsid w:val="000B06E1"/>
    <w:rsid w:val="000B0882"/>
    <w:rsid w:val="000B09CB"/>
    <w:rsid w:val="000B0C97"/>
    <w:rsid w:val="000B17DD"/>
    <w:rsid w:val="000B1848"/>
    <w:rsid w:val="000B18BE"/>
    <w:rsid w:val="000B2607"/>
    <w:rsid w:val="000B280D"/>
    <w:rsid w:val="000B2815"/>
    <w:rsid w:val="000B28B8"/>
    <w:rsid w:val="000B30ED"/>
    <w:rsid w:val="000B320B"/>
    <w:rsid w:val="000B3360"/>
    <w:rsid w:val="000B3990"/>
    <w:rsid w:val="000B3BAE"/>
    <w:rsid w:val="000B3CBE"/>
    <w:rsid w:val="000B3E69"/>
    <w:rsid w:val="000B3F28"/>
    <w:rsid w:val="000B420A"/>
    <w:rsid w:val="000B4AF4"/>
    <w:rsid w:val="000B4CC1"/>
    <w:rsid w:val="000B5011"/>
    <w:rsid w:val="000B5139"/>
    <w:rsid w:val="000B5167"/>
    <w:rsid w:val="000B5538"/>
    <w:rsid w:val="000B571A"/>
    <w:rsid w:val="000B593D"/>
    <w:rsid w:val="000B59E7"/>
    <w:rsid w:val="000B5DA6"/>
    <w:rsid w:val="000B6060"/>
    <w:rsid w:val="000B60DC"/>
    <w:rsid w:val="000B7057"/>
    <w:rsid w:val="000B70A9"/>
    <w:rsid w:val="000B70F5"/>
    <w:rsid w:val="000B7194"/>
    <w:rsid w:val="000B7603"/>
    <w:rsid w:val="000B77A4"/>
    <w:rsid w:val="000B7CD5"/>
    <w:rsid w:val="000C01FD"/>
    <w:rsid w:val="000C078D"/>
    <w:rsid w:val="000C0942"/>
    <w:rsid w:val="000C0CF9"/>
    <w:rsid w:val="000C0D8D"/>
    <w:rsid w:val="000C0F49"/>
    <w:rsid w:val="000C11A7"/>
    <w:rsid w:val="000C13C0"/>
    <w:rsid w:val="000C1A5D"/>
    <w:rsid w:val="000C286D"/>
    <w:rsid w:val="000C2AAE"/>
    <w:rsid w:val="000C2D2F"/>
    <w:rsid w:val="000C2F45"/>
    <w:rsid w:val="000C2F79"/>
    <w:rsid w:val="000C2FFC"/>
    <w:rsid w:val="000C31D0"/>
    <w:rsid w:val="000C335C"/>
    <w:rsid w:val="000C3782"/>
    <w:rsid w:val="000C3BEC"/>
    <w:rsid w:val="000C3CEC"/>
    <w:rsid w:val="000C4178"/>
    <w:rsid w:val="000C41F9"/>
    <w:rsid w:val="000C47C2"/>
    <w:rsid w:val="000C4902"/>
    <w:rsid w:val="000C4E02"/>
    <w:rsid w:val="000C4E24"/>
    <w:rsid w:val="000C4E4E"/>
    <w:rsid w:val="000C5321"/>
    <w:rsid w:val="000C5CB6"/>
    <w:rsid w:val="000C5CC5"/>
    <w:rsid w:val="000C5F0F"/>
    <w:rsid w:val="000C63B4"/>
    <w:rsid w:val="000C64B6"/>
    <w:rsid w:val="000C650A"/>
    <w:rsid w:val="000C6568"/>
    <w:rsid w:val="000C6639"/>
    <w:rsid w:val="000C66B7"/>
    <w:rsid w:val="000C69BB"/>
    <w:rsid w:val="000C6AF8"/>
    <w:rsid w:val="000C6CCA"/>
    <w:rsid w:val="000C6CE8"/>
    <w:rsid w:val="000C6D96"/>
    <w:rsid w:val="000C7006"/>
    <w:rsid w:val="000C7444"/>
    <w:rsid w:val="000C74BD"/>
    <w:rsid w:val="000C7929"/>
    <w:rsid w:val="000C7951"/>
    <w:rsid w:val="000C7B8A"/>
    <w:rsid w:val="000C7E15"/>
    <w:rsid w:val="000D0078"/>
    <w:rsid w:val="000D02BB"/>
    <w:rsid w:val="000D0435"/>
    <w:rsid w:val="000D05D3"/>
    <w:rsid w:val="000D07A0"/>
    <w:rsid w:val="000D09B3"/>
    <w:rsid w:val="000D0E41"/>
    <w:rsid w:val="000D121A"/>
    <w:rsid w:val="000D1342"/>
    <w:rsid w:val="000D1C01"/>
    <w:rsid w:val="000D1C42"/>
    <w:rsid w:val="000D1F0C"/>
    <w:rsid w:val="000D230B"/>
    <w:rsid w:val="000D26DE"/>
    <w:rsid w:val="000D2AB8"/>
    <w:rsid w:val="000D2C00"/>
    <w:rsid w:val="000D2C30"/>
    <w:rsid w:val="000D2C4F"/>
    <w:rsid w:val="000D2E6A"/>
    <w:rsid w:val="000D3201"/>
    <w:rsid w:val="000D3264"/>
    <w:rsid w:val="000D373E"/>
    <w:rsid w:val="000D3980"/>
    <w:rsid w:val="000D3B3D"/>
    <w:rsid w:val="000D3F69"/>
    <w:rsid w:val="000D40A7"/>
    <w:rsid w:val="000D4195"/>
    <w:rsid w:val="000D44AA"/>
    <w:rsid w:val="000D46C7"/>
    <w:rsid w:val="000D494B"/>
    <w:rsid w:val="000D4BF2"/>
    <w:rsid w:val="000D5A59"/>
    <w:rsid w:val="000D60D8"/>
    <w:rsid w:val="000D61BA"/>
    <w:rsid w:val="000D6517"/>
    <w:rsid w:val="000D6B38"/>
    <w:rsid w:val="000D7129"/>
    <w:rsid w:val="000D7176"/>
    <w:rsid w:val="000D7178"/>
    <w:rsid w:val="000D75C3"/>
    <w:rsid w:val="000D783F"/>
    <w:rsid w:val="000E045F"/>
    <w:rsid w:val="000E06AD"/>
    <w:rsid w:val="000E07D1"/>
    <w:rsid w:val="000E0A8E"/>
    <w:rsid w:val="000E0BDF"/>
    <w:rsid w:val="000E0DAC"/>
    <w:rsid w:val="000E1267"/>
    <w:rsid w:val="000E1296"/>
    <w:rsid w:val="000E1712"/>
    <w:rsid w:val="000E2645"/>
    <w:rsid w:val="000E2A10"/>
    <w:rsid w:val="000E2A7B"/>
    <w:rsid w:val="000E3100"/>
    <w:rsid w:val="000E3638"/>
    <w:rsid w:val="000E39F6"/>
    <w:rsid w:val="000E3CEE"/>
    <w:rsid w:val="000E4275"/>
    <w:rsid w:val="000E42C6"/>
    <w:rsid w:val="000E444A"/>
    <w:rsid w:val="000E446B"/>
    <w:rsid w:val="000E45AA"/>
    <w:rsid w:val="000E4FA1"/>
    <w:rsid w:val="000E520F"/>
    <w:rsid w:val="000E5219"/>
    <w:rsid w:val="000E5391"/>
    <w:rsid w:val="000E543C"/>
    <w:rsid w:val="000E57B7"/>
    <w:rsid w:val="000E57E5"/>
    <w:rsid w:val="000E57FA"/>
    <w:rsid w:val="000E5DA2"/>
    <w:rsid w:val="000E5E3A"/>
    <w:rsid w:val="000E6187"/>
    <w:rsid w:val="000E632B"/>
    <w:rsid w:val="000E63CE"/>
    <w:rsid w:val="000E655D"/>
    <w:rsid w:val="000E6766"/>
    <w:rsid w:val="000E6DE2"/>
    <w:rsid w:val="000E6FA5"/>
    <w:rsid w:val="000E7009"/>
    <w:rsid w:val="000E7238"/>
    <w:rsid w:val="000E7734"/>
    <w:rsid w:val="000E7B80"/>
    <w:rsid w:val="000E7C15"/>
    <w:rsid w:val="000F012E"/>
    <w:rsid w:val="000F0237"/>
    <w:rsid w:val="000F07EF"/>
    <w:rsid w:val="000F13FA"/>
    <w:rsid w:val="000F1886"/>
    <w:rsid w:val="000F1BD4"/>
    <w:rsid w:val="000F1E38"/>
    <w:rsid w:val="000F2405"/>
    <w:rsid w:val="000F25A9"/>
    <w:rsid w:val="000F299F"/>
    <w:rsid w:val="000F2B25"/>
    <w:rsid w:val="000F2F75"/>
    <w:rsid w:val="000F3089"/>
    <w:rsid w:val="000F3149"/>
    <w:rsid w:val="000F343A"/>
    <w:rsid w:val="000F3453"/>
    <w:rsid w:val="000F3A4A"/>
    <w:rsid w:val="000F3AE6"/>
    <w:rsid w:val="000F3D1F"/>
    <w:rsid w:val="000F4341"/>
    <w:rsid w:val="000F438E"/>
    <w:rsid w:val="000F4633"/>
    <w:rsid w:val="000F4B81"/>
    <w:rsid w:val="000F4DA6"/>
    <w:rsid w:val="000F4F09"/>
    <w:rsid w:val="000F4F48"/>
    <w:rsid w:val="000F524C"/>
    <w:rsid w:val="000F551E"/>
    <w:rsid w:val="000F5A34"/>
    <w:rsid w:val="000F5C39"/>
    <w:rsid w:val="000F6154"/>
    <w:rsid w:val="000F637B"/>
    <w:rsid w:val="000F6F9B"/>
    <w:rsid w:val="000F6FDE"/>
    <w:rsid w:val="000F6FE1"/>
    <w:rsid w:val="000F7129"/>
    <w:rsid w:val="000F74FE"/>
    <w:rsid w:val="000F778A"/>
    <w:rsid w:val="000F7923"/>
    <w:rsid w:val="000F7FEE"/>
    <w:rsid w:val="00100088"/>
    <w:rsid w:val="0010029B"/>
    <w:rsid w:val="001004FC"/>
    <w:rsid w:val="00100898"/>
    <w:rsid w:val="0010099E"/>
    <w:rsid w:val="001010B9"/>
    <w:rsid w:val="00101192"/>
    <w:rsid w:val="001016ED"/>
    <w:rsid w:val="001018AB"/>
    <w:rsid w:val="001018EB"/>
    <w:rsid w:val="00101E74"/>
    <w:rsid w:val="00102435"/>
    <w:rsid w:val="0010247B"/>
    <w:rsid w:val="001024D1"/>
    <w:rsid w:val="0010313E"/>
    <w:rsid w:val="001033C1"/>
    <w:rsid w:val="00103478"/>
    <w:rsid w:val="00103509"/>
    <w:rsid w:val="00103732"/>
    <w:rsid w:val="001039EA"/>
    <w:rsid w:val="00103EDD"/>
    <w:rsid w:val="00103F3C"/>
    <w:rsid w:val="001041F3"/>
    <w:rsid w:val="00104653"/>
    <w:rsid w:val="00104ED5"/>
    <w:rsid w:val="001056CD"/>
    <w:rsid w:val="00105861"/>
    <w:rsid w:val="001059C3"/>
    <w:rsid w:val="00105B66"/>
    <w:rsid w:val="00105B83"/>
    <w:rsid w:val="00105B97"/>
    <w:rsid w:val="00105FDB"/>
    <w:rsid w:val="00105FF4"/>
    <w:rsid w:val="001060DC"/>
    <w:rsid w:val="001061C0"/>
    <w:rsid w:val="001061CB"/>
    <w:rsid w:val="0010625B"/>
    <w:rsid w:val="00106357"/>
    <w:rsid w:val="0010653B"/>
    <w:rsid w:val="001065C4"/>
    <w:rsid w:val="00106B03"/>
    <w:rsid w:val="00106EE2"/>
    <w:rsid w:val="00107245"/>
    <w:rsid w:val="00107346"/>
    <w:rsid w:val="00107356"/>
    <w:rsid w:val="00107ED9"/>
    <w:rsid w:val="00110832"/>
    <w:rsid w:val="00110E79"/>
    <w:rsid w:val="00110FB2"/>
    <w:rsid w:val="0011105B"/>
    <w:rsid w:val="0011118B"/>
    <w:rsid w:val="00111376"/>
    <w:rsid w:val="0011157C"/>
    <w:rsid w:val="00111F0B"/>
    <w:rsid w:val="001120CF"/>
    <w:rsid w:val="0011225D"/>
    <w:rsid w:val="001126FB"/>
    <w:rsid w:val="0011278B"/>
    <w:rsid w:val="00112C8F"/>
    <w:rsid w:val="00113690"/>
    <w:rsid w:val="0011445F"/>
    <w:rsid w:val="00114907"/>
    <w:rsid w:val="00114A37"/>
    <w:rsid w:val="00114AFD"/>
    <w:rsid w:val="00114D61"/>
    <w:rsid w:val="001150C5"/>
    <w:rsid w:val="00115118"/>
    <w:rsid w:val="00115526"/>
    <w:rsid w:val="001155CC"/>
    <w:rsid w:val="00115685"/>
    <w:rsid w:val="001156D6"/>
    <w:rsid w:val="00115766"/>
    <w:rsid w:val="00115815"/>
    <w:rsid w:val="001159D8"/>
    <w:rsid w:val="00115A50"/>
    <w:rsid w:val="00116143"/>
    <w:rsid w:val="001166B6"/>
    <w:rsid w:val="00116752"/>
    <w:rsid w:val="0011687F"/>
    <w:rsid w:val="001168AA"/>
    <w:rsid w:val="001169AC"/>
    <w:rsid w:val="001169F2"/>
    <w:rsid w:val="00116C5C"/>
    <w:rsid w:val="001175A2"/>
    <w:rsid w:val="001179C4"/>
    <w:rsid w:val="00117B32"/>
    <w:rsid w:val="00117BC6"/>
    <w:rsid w:val="00117C2B"/>
    <w:rsid w:val="00117CBE"/>
    <w:rsid w:val="00117D93"/>
    <w:rsid w:val="001201CC"/>
    <w:rsid w:val="00120452"/>
    <w:rsid w:val="0012057B"/>
    <w:rsid w:val="001207ED"/>
    <w:rsid w:val="00120C08"/>
    <w:rsid w:val="00120DAA"/>
    <w:rsid w:val="00121688"/>
    <w:rsid w:val="0012173E"/>
    <w:rsid w:val="0012195E"/>
    <w:rsid w:val="00121AD3"/>
    <w:rsid w:val="00121BA6"/>
    <w:rsid w:val="00121E51"/>
    <w:rsid w:val="0012200A"/>
    <w:rsid w:val="00122322"/>
    <w:rsid w:val="001225E5"/>
    <w:rsid w:val="00122F3D"/>
    <w:rsid w:val="00123304"/>
    <w:rsid w:val="0012335B"/>
    <w:rsid w:val="0012393E"/>
    <w:rsid w:val="00123983"/>
    <w:rsid w:val="0012413F"/>
    <w:rsid w:val="00124312"/>
    <w:rsid w:val="00124D0C"/>
    <w:rsid w:val="001254E2"/>
    <w:rsid w:val="00125836"/>
    <w:rsid w:val="001260CF"/>
    <w:rsid w:val="0012627E"/>
    <w:rsid w:val="0012629F"/>
    <w:rsid w:val="00126503"/>
    <w:rsid w:val="001265D8"/>
    <w:rsid w:val="00126E51"/>
    <w:rsid w:val="001275A7"/>
    <w:rsid w:val="00127898"/>
    <w:rsid w:val="00127BD9"/>
    <w:rsid w:val="00127EF2"/>
    <w:rsid w:val="0013012D"/>
    <w:rsid w:val="0013014A"/>
    <w:rsid w:val="00130602"/>
    <w:rsid w:val="00130B0F"/>
    <w:rsid w:val="00130BCD"/>
    <w:rsid w:val="00130E16"/>
    <w:rsid w:val="00130E1C"/>
    <w:rsid w:val="00130E2B"/>
    <w:rsid w:val="00130FFE"/>
    <w:rsid w:val="001310D5"/>
    <w:rsid w:val="001312F2"/>
    <w:rsid w:val="0013138B"/>
    <w:rsid w:val="001313FF"/>
    <w:rsid w:val="001315B2"/>
    <w:rsid w:val="00131614"/>
    <w:rsid w:val="0013161D"/>
    <w:rsid w:val="0013169C"/>
    <w:rsid w:val="001317D0"/>
    <w:rsid w:val="00132215"/>
    <w:rsid w:val="00132565"/>
    <w:rsid w:val="001328AF"/>
    <w:rsid w:val="00132CB8"/>
    <w:rsid w:val="00132CB9"/>
    <w:rsid w:val="00133177"/>
    <w:rsid w:val="001344F7"/>
    <w:rsid w:val="001347FE"/>
    <w:rsid w:val="00134BCE"/>
    <w:rsid w:val="00134FF8"/>
    <w:rsid w:val="001351D6"/>
    <w:rsid w:val="00135246"/>
    <w:rsid w:val="0013548B"/>
    <w:rsid w:val="00135496"/>
    <w:rsid w:val="0013550A"/>
    <w:rsid w:val="001356FD"/>
    <w:rsid w:val="00135BD0"/>
    <w:rsid w:val="00135C7F"/>
    <w:rsid w:val="001363C9"/>
    <w:rsid w:val="001364E8"/>
    <w:rsid w:val="00136501"/>
    <w:rsid w:val="001367B9"/>
    <w:rsid w:val="00136DC4"/>
    <w:rsid w:val="00136FC3"/>
    <w:rsid w:val="00137346"/>
    <w:rsid w:val="001374E2"/>
    <w:rsid w:val="00137818"/>
    <w:rsid w:val="00137959"/>
    <w:rsid w:val="00137F24"/>
    <w:rsid w:val="00137F3D"/>
    <w:rsid w:val="001400AB"/>
    <w:rsid w:val="00140484"/>
    <w:rsid w:val="001404DD"/>
    <w:rsid w:val="00140A81"/>
    <w:rsid w:val="00140F31"/>
    <w:rsid w:val="0014133B"/>
    <w:rsid w:val="001415A4"/>
    <w:rsid w:val="00141D88"/>
    <w:rsid w:val="00141E94"/>
    <w:rsid w:val="00141FB7"/>
    <w:rsid w:val="001424D5"/>
    <w:rsid w:val="001425A7"/>
    <w:rsid w:val="001426E3"/>
    <w:rsid w:val="00142A15"/>
    <w:rsid w:val="00142B9A"/>
    <w:rsid w:val="00142EA5"/>
    <w:rsid w:val="00143510"/>
    <w:rsid w:val="00143727"/>
    <w:rsid w:val="0014385A"/>
    <w:rsid w:val="0014394B"/>
    <w:rsid w:val="00143C82"/>
    <w:rsid w:val="00143EAB"/>
    <w:rsid w:val="00144228"/>
    <w:rsid w:val="001444D5"/>
    <w:rsid w:val="0014487A"/>
    <w:rsid w:val="00144A43"/>
    <w:rsid w:val="00144A59"/>
    <w:rsid w:val="00145067"/>
    <w:rsid w:val="001457AD"/>
    <w:rsid w:val="00145C19"/>
    <w:rsid w:val="00145DB2"/>
    <w:rsid w:val="00145E83"/>
    <w:rsid w:val="0014634C"/>
    <w:rsid w:val="001464D0"/>
    <w:rsid w:val="0014675F"/>
    <w:rsid w:val="0014681D"/>
    <w:rsid w:val="00146D5B"/>
    <w:rsid w:val="0014700F"/>
    <w:rsid w:val="001472F2"/>
    <w:rsid w:val="00147D46"/>
    <w:rsid w:val="001503A1"/>
    <w:rsid w:val="0015048A"/>
    <w:rsid w:val="001506E6"/>
    <w:rsid w:val="00150F34"/>
    <w:rsid w:val="00151326"/>
    <w:rsid w:val="001513C3"/>
    <w:rsid w:val="00151FDC"/>
    <w:rsid w:val="0015203D"/>
    <w:rsid w:val="0015205A"/>
    <w:rsid w:val="00152088"/>
    <w:rsid w:val="001521F3"/>
    <w:rsid w:val="00152485"/>
    <w:rsid w:val="00152725"/>
    <w:rsid w:val="00152ABA"/>
    <w:rsid w:val="00152DD8"/>
    <w:rsid w:val="0015347F"/>
    <w:rsid w:val="00153CFF"/>
    <w:rsid w:val="00153D56"/>
    <w:rsid w:val="00153ED5"/>
    <w:rsid w:val="001544C1"/>
    <w:rsid w:val="00154581"/>
    <w:rsid w:val="0015472E"/>
    <w:rsid w:val="00155077"/>
    <w:rsid w:val="001558C0"/>
    <w:rsid w:val="00155A6E"/>
    <w:rsid w:val="00156079"/>
    <w:rsid w:val="001561F6"/>
    <w:rsid w:val="00156D99"/>
    <w:rsid w:val="00156DF8"/>
    <w:rsid w:val="001574C5"/>
    <w:rsid w:val="001574E3"/>
    <w:rsid w:val="00157B92"/>
    <w:rsid w:val="00157E7D"/>
    <w:rsid w:val="001603F3"/>
    <w:rsid w:val="00160D7F"/>
    <w:rsid w:val="00161092"/>
    <w:rsid w:val="001613C2"/>
    <w:rsid w:val="001615E1"/>
    <w:rsid w:val="0016181A"/>
    <w:rsid w:val="00161823"/>
    <w:rsid w:val="00161B24"/>
    <w:rsid w:val="00161E49"/>
    <w:rsid w:val="00161F66"/>
    <w:rsid w:val="001622D4"/>
    <w:rsid w:val="00162A07"/>
    <w:rsid w:val="00162C61"/>
    <w:rsid w:val="00162FD5"/>
    <w:rsid w:val="0016307C"/>
    <w:rsid w:val="00163157"/>
    <w:rsid w:val="00163C21"/>
    <w:rsid w:val="00163FE4"/>
    <w:rsid w:val="001646D6"/>
    <w:rsid w:val="0016479E"/>
    <w:rsid w:val="00165231"/>
    <w:rsid w:val="00165529"/>
    <w:rsid w:val="0016563B"/>
    <w:rsid w:val="00165991"/>
    <w:rsid w:val="001664F3"/>
    <w:rsid w:val="001668C2"/>
    <w:rsid w:val="00166AEF"/>
    <w:rsid w:val="00166CDB"/>
    <w:rsid w:val="00166F0C"/>
    <w:rsid w:val="001670D1"/>
    <w:rsid w:val="001670FB"/>
    <w:rsid w:val="001674E9"/>
    <w:rsid w:val="0016758C"/>
    <w:rsid w:val="001675E4"/>
    <w:rsid w:val="0016771F"/>
    <w:rsid w:val="001678BA"/>
    <w:rsid w:val="00167C1E"/>
    <w:rsid w:val="00170304"/>
    <w:rsid w:val="00170CDC"/>
    <w:rsid w:val="00170DC6"/>
    <w:rsid w:val="00170DD5"/>
    <w:rsid w:val="00170FF7"/>
    <w:rsid w:val="00171422"/>
    <w:rsid w:val="00171FFC"/>
    <w:rsid w:val="00172090"/>
    <w:rsid w:val="0017268E"/>
    <w:rsid w:val="00173271"/>
    <w:rsid w:val="001732BA"/>
    <w:rsid w:val="00173BF4"/>
    <w:rsid w:val="00173DF4"/>
    <w:rsid w:val="001746FA"/>
    <w:rsid w:val="0017480B"/>
    <w:rsid w:val="00175017"/>
    <w:rsid w:val="0017518D"/>
    <w:rsid w:val="0017540F"/>
    <w:rsid w:val="001755C7"/>
    <w:rsid w:val="00175A1F"/>
    <w:rsid w:val="00175B47"/>
    <w:rsid w:val="00175C31"/>
    <w:rsid w:val="00175F08"/>
    <w:rsid w:val="00176118"/>
    <w:rsid w:val="00176331"/>
    <w:rsid w:val="001766D4"/>
    <w:rsid w:val="00176701"/>
    <w:rsid w:val="00176CA2"/>
    <w:rsid w:val="00176EF0"/>
    <w:rsid w:val="00177004"/>
    <w:rsid w:val="001779F3"/>
    <w:rsid w:val="00177A85"/>
    <w:rsid w:val="00177EB8"/>
    <w:rsid w:val="00180DE2"/>
    <w:rsid w:val="001810B5"/>
    <w:rsid w:val="00181200"/>
    <w:rsid w:val="0018149D"/>
    <w:rsid w:val="0018174D"/>
    <w:rsid w:val="0018197E"/>
    <w:rsid w:val="00181C70"/>
    <w:rsid w:val="00182416"/>
    <w:rsid w:val="00182441"/>
    <w:rsid w:val="001824AD"/>
    <w:rsid w:val="00182572"/>
    <w:rsid w:val="0018290A"/>
    <w:rsid w:val="00182945"/>
    <w:rsid w:val="00182AA8"/>
    <w:rsid w:val="00182D40"/>
    <w:rsid w:val="00182D8F"/>
    <w:rsid w:val="00182E03"/>
    <w:rsid w:val="0018307D"/>
    <w:rsid w:val="00183284"/>
    <w:rsid w:val="00183566"/>
    <w:rsid w:val="00183B11"/>
    <w:rsid w:val="00183FBE"/>
    <w:rsid w:val="001841BA"/>
    <w:rsid w:val="00184D58"/>
    <w:rsid w:val="00184F70"/>
    <w:rsid w:val="00184FCD"/>
    <w:rsid w:val="001851D6"/>
    <w:rsid w:val="00185CEA"/>
    <w:rsid w:val="001862F4"/>
    <w:rsid w:val="0018634C"/>
    <w:rsid w:val="0018636F"/>
    <w:rsid w:val="00186B06"/>
    <w:rsid w:val="00186B64"/>
    <w:rsid w:val="00186E82"/>
    <w:rsid w:val="0018749E"/>
    <w:rsid w:val="001874D3"/>
    <w:rsid w:val="00187505"/>
    <w:rsid w:val="00187515"/>
    <w:rsid w:val="00187574"/>
    <w:rsid w:val="00187B1E"/>
    <w:rsid w:val="00187CF8"/>
    <w:rsid w:val="00190287"/>
    <w:rsid w:val="001906DC"/>
    <w:rsid w:val="00190ACB"/>
    <w:rsid w:val="00190ECA"/>
    <w:rsid w:val="00191284"/>
    <w:rsid w:val="001912F3"/>
    <w:rsid w:val="00191503"/>
    <w:rsid w:val="00191901"/>
    <w:rsid w:val="00191A21"/>
    <w:rsid w:val="001925D4"/>
    <w:rsid w:val="00192701"/>
    <w:rsid w:val="00192943"/>
    <w:rsid w:val="00192BFC"/>
    <w:rsid w:val="00192C28"/>
    <w:rsid w:val="00193198"/>
    <w:rsid w:val="001935F9"/>
    <w:rsid w:val="00193A3E"/>
    <w:rsid w:val="00193DB5"/>
    <w:rsid w:val="00194420"/>
    <w:rsid w:val="00194495"/>
    <w:rsid w:val="001945F5"/>
    <w:rsid w:val="0019487D"/>
    <w:rsid w:val="001948C4"/>
    <w:rsid w:val="00194D55"/>
    <w:rsid w:val="001950B1"/>
    <w:rsid w:val="0019522E"/>
    <w:rsid w:val="00195EC0"/>
    <w:rsid w:val="001967A4"/>
    <w:rsid w:val="001968AC"/>
    <w:rsid w:val="0019698A"/>
    <w:rsid w:val="00196AD4"/>
    <w:rsid w:val="00196B58"/>
    <w:rsid w:val="00196BFC"/>
    <w:rsid w:val="00196CC3"/>
    <w:rsid w:val="00197013"/>
    <w:rsid w:val="001976A6"/>
    <w:rsid w:val="00197A0E"/>
    <w:rsid w:val="00197C67"/>
    <w:rsid w:val="001A01C9"/>
    <w:rsid w:val="001A01DB"/>
    <w:rsid w:val="001A028C"/>
    <w:rsid w:val="001A0977"/>
    <w:rsid w:val="001A0A67"/>
    <w:rsid w:val="001A0C7E"/>
    <w:rsid w:val="001A0DDD"/>
    <w:rsid w:val="001A10B1"/>
    <w:rsid w:val="001A10FB"/>
    <w:rsid w:val="001A173F"/>
    <w:rsid w:val="001A1F6F"/>
    <w:rsid w:val="001A2135"/>
    <w:rsid w:val="001A225B"/>
    <w:rsid w:val="001A23B8"/>
    <w:rsid w:val="001A2898"/>
    <w:rsid w:val="001A2B3B"/>
    <w:rsid w:val="001A2B97"/>
    <w:rsid w:val="001A3192"/>
    <w:rsid w:val="001A35D2"/>
    <w:rsid w:val="001A37F8"/>
    <w:rsid w:val="001A4586"/>
    <w:rsid w:val="001A497A"/>
    <w:rsid w:val="001A5514"/>
    <w:rsid w:val="001A5C01"/>
    <w:rsid w:val="001A612F"/>
    <w:rsid w:val="001A61AE"/>
    <w:rsid w:val="001A6351"/>
    <w:rsid w:val="001A7024"/>
    <w:rsid w:val="001A70CD"/>
    <w:rsid w:val="001A7181"/>
    <w:rsid w:val="001A72CA"/>
    <w:rsid w:val="001A7BD7"/>
    <w:rsid w:val="001A7E7F"/>
    <w:rsid w:val="001A7E95"/>
    <w:rsid w:val="001A7F99"/>
    <w:rsid w:val="001B0287"/>
    <w:rsid w:val="001B05D0"/>
    <w:rsid w:val="001B0893"/>
    <w:rsid w:val="001B0C3A"/>
    <w:rsid w:val="001B0D0F"/>
    <w:rsid w:val="001B0D33"/>
    <w:rsid w:val="001B0F70"/>
    <w:rsid w:val="001B1020"/>
    <w:rsid w:val="001B110B"/>
    <w:rsid w:val="001B11CD"/>
    <w:rsid w:val="001B121B"/>
    <w:rsid w:val="001B132E"/>
    <w:rsid w:val="001B142B"/>
    <w:rsid w:val="001B175F"/>
    <w:rsid w:val="001B1CCE"/>
    <w:rsid w:val="001B2183"/>
    <w:rsid w:val="001B2422"/>
    <w:rsid w:val="001B2562"/>
    <w:rsid w:val="001B2583"/>
    <w:rsid w:val="001B26D8"/>
    <w:rsid w:val="001B2FB8"/>
    <w:rsid w:val="001B305C"/>
    <w:rsid w:val="001B3811"/>
    <w:rsid w:val="001B39DF"/>
    <w:rsid w:val="001B3EF6"/>
    <w:rsid w:val="001B3F43"/>
    <w:rsid w:val="001B4556"/>
    <w:rsid w:val="001B47D7"/>
    <w:rsid w:val="001B48DB"/>
    <w:rsid w:val="001B4968"/>
    <w:rsid w:val="001B4E36"/>
    <w:rsid w:val="001B4EE5"/>
    <w:rsid w:val="001B4EF5"/>
    <w:rsid w:val="001B5727"/>
    <w:rsid w:val="001B5E96"/>
    <w:rsid w:val="001B5EED"/>
    <w:rsid w:val="001B623F"/>
    <w:rsid w:val="001B6403"/>
    <w:rsid w:val="001B6496"/>
    <w:rsid w:val="001B6726"/>
    <w:rsid w:val="001B7231"/>
    <w:rsid w:val="001B75DB"/>
    <w:rsid w:val="001B79FF"/>
    <w:rsid w:val="001B7B76"/>
    <w:rsid w:val="001B7B9A"/>
    <w:rsid w:val="001B7ECB"/>
    <w:rsid w:val="001C0A83"/>
    <w:rsid w:val="001C0D21"/>
    <w:rsid w:val="001C0E0C"/>
    <w:rsid w:val="001C0F77"/>
    <w:rsid w:val="001C1269"/>
    <w:rsid w:val="001C15D2"/>
    <w:rsid w:val="001C160F"/>
    <w:rsid w:val="001C19D8"/>
    <w:rsid w:val="001C1AD3"/>
    <w:rsid w:val="001C1F41"/>
    <w:rsid w:val="001C26CF"/>
    <w:rsid w:val="001C2799"/>
    <w:rsid w:val="001C32E5"/>
    <w:rsid w:val="001C375E"/>
    <w:rsid w:val="001C3A43"/>
    <w:rsid w:val="001C3A4C"/>
    <w:rsid w:val="001C3B16"/>
    <w:rsid w:val="001C4072"/>
    <w:rsid w:val="001C4222"/>
    <w:rsid w:val="001C42C5"/>
    <w:rsid w:val="001C4723"/>
    <w:rsid w:val="001C519E"/>
    <w:rsid w:val="001C5EF2"/>
    <w:rsid w:val="001C5F12"/>
    <w:rsid w:val="001C6A6C"/>
    <w:rsid w:val="001C7033"/>
    <w:rsid w:val="001C708B"/>
    <w:rsid w:val="001C7208"/>
    <w:rsid w:val="001C73E8"/>
    <w:rsid w:val="001C745A"/>
    <w:rsid w:val="001C766E"/>
    <w:rsid w:val="001D0300"/>
    <w:rsid w:val="001D06CF"/>
    <w:rsid w:val="001D06E0"/>
    <w:rsid w:val="001D073A"/>
    <w:rsid w:val="001D081D"/>
    <w:rsid w:val="001D0A55"/>
    <w:rsid w:val="001D0B93"/>
    <w:rsid w:val="001D1003"/>
    <w:rsid w:val="001D13E4"/>
    <w:rsid w:val="001D1A71"/>
    <w:rsid w:val="001D1C6F"/>
    <w:rsid w:val="001D1C9F"/>
    <w:rsid w:val="001D1D87"/>
    <w:rsid w:val="001D1F5F"/>
    <w:rsid w:val="001D239B"/>
    <w:rsid w:val="001D24DB"/>
    <w:rsid w:val="001D2C84"/>
    <w:rsid w:val="001D3000"/>
    <w:rsid w:val="001D314E"/>
    <w:rsid w:val="001D31DB"/>
    <w:rsid w:val="001D4591"/>
    <w:rsid w:val="001D497B"/>
    <w:rsid w:val="001D4DC8"/>
    <w:rsid w:val="001D4E54"/>
    <w:rsid w:val="001D4E6E"/>
    <w:rsid w:val="001D557B"/>
    <w:rsid w:val="001D5FCD"/>
    <w:rsid w:val="001D61F7"/>
    <w:rsid w:val="001D6380"/>
    <w:rsid w:val="001D639B"/>
    <w:rsid w:val="001D6784"/>
    <w:rsid w:val="001D67BE"/>
    <w:rsid w:val="001D687C"/>
    <w:rsid w:val="001D731C"/>
    <w:rsid w:val="001D7CBA"/>
    <w:rsid w:val="001E05ED"/>
    <w:rsid w:val="001E0A42"/>
    <w:rsid w:val="001E1039"/>
    <w:rsid w:val="001E1061"/>
    <w:rsid w:val="001E120D"/>
    <w:rsid w:val="001E14A9"/>
    <w:rsid w:val="001E1838"/>
    <w:rsid w:val="001E197E"/>
    <w:rsid w:val="001E1B76"/>
    <w:rsid w:val="001E1B7D"/>
    <w:rsid w:val="001E1E84"/>
    <w:rsid w:val="001E2060"/>
    <w:rsid w:val="001E2077"/>
    <w:rsid w:val="001E21C9"/>
    <w:rsid w:val="001E23B6"/>
    <w:rsid w:val="001E246C"/>
    <w:rsid w:val="001E268D"/>
    <w:rsid w:val="001E2B02"/>
    <w:rsid w:val="001E301B"/>
    <w:rsid w:val="001E30CE"/>
    <w:rsid w:val="001E3250"/>
    <w:rsid w:val="001E3297"/>
    <w:rsid w:val="001E3390"/>
    <w:rsid w:val="001E3668"/>
    <w:rsid w:val="001E37D6"/>
    <w:rsid w:val="001E39B1"/>
    <w:rsid w:val="001E3C63"/>
    <w:rsid w:val="001E3D7C"/>
    <w:rsid w:val="001E41D5"/>
    <w:rsid w:val="001E428C"/>
    <w:rsid w:val="001E42BE"/>
    <w:rsid w:val="001E437B"/>
    <w:rsid w:val="001E439C"/>
    <w:rsid w:val="001E44C3"/>
    <w:rsid w:val="001E44EE"/>
    <w:rsid w:val="001E48F5"/>
    <w:rsid w:val="001E49B5"/>
    <w:rsid w:val="001E4C17"/>
    <w:rsid w:val="001E4E00"/>
    <w:rsid w:val="001E5351"/>
    <w:rsid w:val="001E567D"/>
    <w:rsid w:val="001E5E0F"/>
    <w:rsid w:val="001E6076"/>
    <w:rsid w:val="001E6BD8"/>
    <w:rsid w:val="001E6C63"/>
    <w:rsid w:val="001E6E57"/>
    <w:rsid w:val="001E6ED9"/>
    <w:rsid w:val="001E7189"/>
    <w:rsid w:val="001E7725"/>
    <w:rsid w:val="001E7759"/>
    <w:rsid w:val="001E7CDB"/>
    <w:rsid w:val="001F0186"/>
    <w:rsid w:val="001F02F4"/>
    <w:rsid w:val="001F02FA"/>
    <w:rsid w:val="001F0952"/>
    <w:rsid w:val="001F0E3B"/>
    <w:rsid w:val="001F1367"/>
    <w:rsid w:val="001F14BF"/>
    <w:rsid w:val="001F1562"/>
    <w:rsid w:val="001F21E7"/>
    <w:rsid w:val="001F240B"/>
    <w:rsid w:val="001F245F"/>
    <w:rsid w:val="001F257B"/>
    <w:rsid w:val="001F25FE"/>
    <w:rsid w:val="001F29EA"/>
    <w:rsid w:val="001F2C22"/>
    <w:rsid w:val="001F2D01"/>
    <w:rsid w:val="001F2D79"/>
    <w:rsid w:val="001F2DA6"/>
    <w:rsid w:val="001F2EE5"/>
    <w:rsid w:val="001F3166"/>
    <w:rsid w:val="001F34A8"/>
    <w:rsid w:val="001F3680"/>
    <w:rsid w:val="001F3EFF"/>
    <w:rsid w:val="001F4124"/>
    <w:rsid w:val="001F426B"/>
    <w:rsid w:val="001F45EA"/>
    <w:rsid w:val="001F4642"/>
    <w:rsid w:val="001F4AC3"/>
    <w:rsid w:val="001F4B54"/>
    <w:rsid w:val="001F4CE5"/>
    <w:rsid w:val="001F4FB5"/>
    <w:rsid w:val="001F5507"/>
    <w:rsid w:val="001F55FA"/>
    <w:rsid w:val="001F567D"/>
    <w:rsid w:val="001F5952"/>
    <w:rsid w:val="001F5A71"/>
    <w:rsid w:val="001F5AB7"/>
    <w:rsid w:val="001F5B42"/>
    <w:rsid w:val="001F5FEB"/>
    <w:rsid w:val="001F6051"/>
    <w:rsid w:val="001F619B"/>
    <w:rsid w:val="001F665E"/>
    <w:rsid w:val="001F719C"/>
    <w:rsid w:val="001F7B78"/>
    <w:rsid w:val="001F7C39"/>
    <w:rsid w:val="001F7C95"/>
    <w:rsid w:val="0020009F"/>
    <w:rsid w:val="0020038D"/>
    <w:rsid w:val="002005EC"/>
    <w:rsid w:val="00200864"/>
    <w:rsid w:val="00200D6D"/>
    <w:rsid w:val="00200DC9"/>
    <w:rsid w:val="00201201"/>
    <w:rsid w:val="00201755"/>
    <w:rsid w:val="002019BB"/>
    <w:rsid w:val="00201B5C"/>
    <w:rsid w:val="00201BEC"/>
    <w:rsid w:val="00201C01"/>
    <w:rsid w:val="00201DD3"/>
    <w:rsid w:val="002021B2"/>
    <w:rsid w:val="00202306"/>
    <w:rsid w:val="00202441"/>
    <w:rsid w:val="002026AE"/>
    <w:rsid w:val="00202FA4"/>
    <w:rsid w:val="00203280"/>
    <w:rsid w:val="00203373"/>
    <w:rsid w:val="00203987"/>
    <w:rsid w:val="002039AD"/>
    <w:rsid w:val="00203A5D"/>
    <w:rsid w:val="00203B88"/>
    <w:rsid w:val="00203C35"/>
    <w:rsid w:val="00203E8C"/>
    <w:rsid w:val="0020428E"/>
    <w:rsid w:val="00204418"/>
    <w:rsid w:val="0020453C"/>
    <w:rsid w:val="0020477A"/>
    <w:rsid w:val="00204F4F"/>
    <w:rsid w:val="00204FFF"/>
    <w:rsid w:val="002053BD"/>
    <w:rsid w:val="0020557A"/>
    <w:rsid w:val="002056F8"/>
    <w:rsid w:val="00205CF8"/>
    <w:rsid w:val="00205DFB"/>
    <w:rsid w:val="00205EBA"/>
    <w:rsid w:val="00206155"/>
    <w:rsid w:val="0020634C"/>
    <w:rsid w:val="00206A03"/>
    <w:rsid w:val="002079C9"/>
    <w:rsid w:val="002100E2"/>
    <w:rsid w:val="002108F5"/>
    <w:rsid w:val="00210F63"/>
    <w:rsid w:val="002114CB"/>
    <w:rsid w:val="00211764"/>
    <w:rsid w:val="002117F8"/>
    <w:rsid w:val="002118C2"/>
    <w:rsid w:val="00211A1F"/>
    <w:rsid w:val="00212183"/>
    <w:rsid w:val="002122BA"/>
    <w:rsid w:val="00212579"/>
    <w:rsid w:val="0021297E"/>
    <w:rsid w:val="00212ECF"/>
    <w:rsid w:val="0021316E"/>
    <w:rsid w:val="0021357B"/>
    <w:rsid w:val="002137D6"/>
    <w:rsid w:val="00213B7F"/>
    <w:rsid w:val="00213D3E"/>
    <w:rsid w:val="00213D60"/>
    <w:rsid w:val="002142E4"/>
    <w:rsid w:val="002145DD"/>
    <w:rsid w:val="0021480B"/>
    <w:rsid w:val="00214B7D"/>
    <w:rsid w:val="00215378"/>
    <w:rsid w:val="00215911"/>
    <w:rsid w:val="00215FEA"/>
    <w:rsid w:val="0021603D"/>
    <w:rsid w:val="0021656B"/>
    <w:rsid w:val="00216701"/>
    <w:rsid w:val="0021693A"/>
    <w:rsid w:val="0021736D"/>
    <w:rsid w:val="002174EE"/>
    <w:rsid w:val="002178EC"/>
    <w:rsid w:val="0021799B"/>
    <w:rsid w:val="00220EA1"/>
    <w:rsid w:val="002210C4"/>
    <w:rsid w:val="002210E4"/>
    <w:rsid w:val="00221956"/>
    <w:rsid w:val="002219B5"/>
    <w:rsid w:val="00221AED"/>
    <w:rsid w:val="002223AC"/>
    <w:rsid w:val="002224FC"/>
    <w:rsid w:val="002224FF"/>
    <w:rsid w:val="00222854"/>
    <w:rsid w:val="00222B67"/>
    <w:rsid w:val="00222DDA"/>
    <w:rsid w:val="0022332D"/>
    <w:rsid w:val="002234CB"/>
    <w:rsid w:val="00223595"/>
    <w:rsid w:val="00223685"/>
    <w:rsid w:val="00223E61"/>
    <w:rsid w:val="00224043"/>
    <w:rsid w:val="00224884"/>
    <w:rsid w:val="00224A38"/>
    <w:rsid w:val="00224FB8"/>
    <w:rsid w:val="00225618"/>
    <w:rsid w:val="0022589B"/>
    <w:rsid w:val="00225974"/>
    <w:rsid w:val="00225A48"/>
    <w:rsid w:val="00225B1A"/>
    <w:rsid w:val="00226257"/>
    <w:rsid w:val="0022641F"/>
    <w:rsid w:val="002264AF"/>
    <w:rsid w:val="00226652"/>
    <w:rsid w:val="002267CF"/>
    <w:rsid w:val="002267D9"/>
    <w:rsid w:val="00226B90"/>
    <w:rsid w:val="00226C10"/>
    <w:rsid w:val="002270DA"/>
    <w:rsid w:val="002272F3"/>
    <w:rsid w:val="00227329"/>
    <w:rsid w:val="002275CF"/>
    <w:rsid w:val="002275FD"/>
    <w:rsid w:val="002279A7"/>
    <w:rsid w:val="002279BB"/>
    <w:rsid w:val="00227BF3"/>
    <w:rsid w:val="0023044B"/>
    <w:rsid w:val="00230844"/>
    <w:rsid w:val="00230CB1"/>
    <w:rsid w:val="0023131A"/>
    <w:rsid w:val="0023145D"/>
    <w:rsid w:val="0023153D"/>
    <w:rsid w:val="00231DA6"/>
    <w:rsid w:val="00231E7C"/>
    <w:rsid w:val="002323AE"/>
    <w:rsid w:val="002328F2"/>
    <w:rsid w:val="00232CA1"/>
    <w:rsid w:val="00232CEC"/>
    <w:rsid w:val="00232D0B"/>
    <w:rsid w:val="00232EA7"/>
    <w:rsid w:val="002333E3"/>
    <w:rsid w:val="002334BF"/>
    <w:rsid w:val="00233AD0"/>
    <w:rsid w:val="00233FCA"/>
    <w:rsid w:val="00234196"/>
    <w:rsid w:val="0023420C"/>
    <w:rsid w:val="002355D4"/>
    <w:rsid w:val="00235E62"/>
    <w:rsid w:val="00236222"/>
    <w:rsid w:val="0023623C"/>
    <w:rsid w:val="0023668E"/>
    <w:rsid w:val="00236971"/>
    <w:rsid w:val="00236D27"/>
    <w:rsid w:val="00236FA1"/>
    <w:rsid w:val="002370F3"/>
    <w:rsid w:val="0023717F"/>
    <w:rsid w:val="0023721C"/>
    <w:rsid w:val="00237481"/>
    <w:rsid w:val="002377A3"/>
    <w:rsid w:val="0023788F"/>
    <w:rsid w:val="0023799B"/>
    <w:rsid w:val="002379F5"/>
    <w:rsid w:val="00240015"/>
    <w:rsid w:val="00240117"/>
    <w:rsid w:val="002401DC"/>
    <w:rsid w:val="002403A9"/>
    <w:rsid w:val="002403EE"/>
    <w:rsid w:val="002409E9"/>
    <w:rsid w:val="00240B54"/>
    <w:rsid w:val="00240B8A"/>
    <w:rsid w:val="00241156"/>
    <w:rsid w:val="0024118A"/>
    <w:rsid w:val="00241216"/>
    <w:rsid w:val="00241354"/>
    <w:rsid w:val="0024159A"/>
    <w:rsid w:val="00241688"/>
    <w:rsid w:val="0024186B"/>
    <w:rsid w:val="00241F6B"/>
    <w:rsid w:val="0024261C"/>
    <w:rsid w:val="0024262D"/>
    <w:rsid w:val="0024275F"/>
    <w:rsid w:val="00242CC9"/>
    <w:rsid w:val="00243440"/>
    <w:rsid w:val="00243564"/>
    <w:rsid w:val="00243F05"/>
    <w:rsid w:val="00243F55"/>
    <w:rsid w:val="00243FB1"/>
    <w:rsid w:val="00244095"/>
    <w:rsid w:val="00244915"/>
    <w:rsid w:val="00244A04"/>
    <w:rsid w:val="00245B93"/>
    <w:rsid w:val="00245ED0"/>
    <w:rsid w:val="00246359"/>
    <w:rsid w:val="002469D3"/>
    <w:rsid w:val="00247235"/>
    <w:rsid w:val="00247439"/>
    <w:rsid w:val="00247811"/>
    <w:rsid w:val="00247A63"/>
    <w:rsid w:val="00247B73"/>
    <w:rsid w:val="00247BF4"/>
    <w:rsid w:val="00247BF9"/>
    <w:rsid w:val="0025048F"/>
    <w:rsid w:val="00250543"/>
    <w:rsid w:val="00250582"/>
    <w:rsid w:val="00251658"/>
    <w:rsid w:val="00251A85"/>
    <w:rsid w:val="00251D20"/>
    <w:rsid w:val="00251FC6"/>
    <w:rsid w:val="00252361"/>
    <w:rsid w:val="00252730"/>
    <w:rsid w:val="00252873"/>
    <w:rsid w:val="0025291D"/>
    <w:rsid w:val="00252B11"/>
    <w:rsid w:val="00252BE8"/>
    <w:rsid w:val="002534DF"/>
    <w:rsid w:val="002538E2"/>
    <w:rsid w:val="00253E29"/>
    <w:rsid w:val="00253E47"/>
    <w:rsid w:val="00254298"/>
    <w:rsid w:val="0025442E"/>
    <w:rsid w:val="0025452F"/>
    <w:rsid w:val="00254633"/>
    <w:rsid w:val="002547F5"/>
    <w:rsid w:val="002549D2"/>
    <w:rsid w:val="00254A3F"/>
    <w:rsid w:val="00254E1A"/>
    <w:rsid w:val="002553A8"/>
    <w:rsid w:val="00255454"/>
    <w:rsid w:val="00255850"/>
    <w:rsid w:val="00255C6B"/>
    <w:rsid w:val="00255C80"/>
    <w:rsid w:val="0025639F"/>
    <w:rsid w:val="002565D6"/>
    <w:rsid w:val="002566B8"/>
    <w:rsid w:val="0025686E"/>
    <w:rsid w:val="00256AC1"/>
    <w:rsid w:val="00256B79"/>
    <w:rsid w:val="00256FA2"/>
    <w:rsid w:val="002577C5"/>
    <w:rsid w:val="00257CC5"/>
    <w:rsid w:val="00257E5F"/>
    <w:rsid w:val="002600C6"/>
    <w:rsid w:val="00260409"/>
    <w:rsid w:val="00260657"/>
    <w:rsid w:val="002606DB"/>
    <w:rsid w:val="00260759"/>
    <w:rsid w:val="002607FB"/>
    <w:rsid w:val="00260840"/>
    <w:rsid w:val="00260DC6"/>
    <w:rsid w:val="00261030"/>
    <w:rsid w:val="002611B6"/>
    <w:rsid w:val="00261273"/>
    <w:rsid w:val="00261295"/>
    <w:rsid w:val="00261570"/>
    <w:rsid w:val="00261819"/>
    <w:rsid w:val="00261CAB"/>
    <w:rsid w:val="00261E79"/>
    <w:rsid w:val="0026212A"/>
    <w:rsid w:val="00262453"/>
    <w:rsid w:val="002624B5"/>
    <w:rsid w:val="00262B92"/>
    <w:rsid w:val="00262D97"/>
    <w:rsid w:val="00262E5B"/>
    <w:rsid w:val="002630B5"/>
    <w:rsid w:val="002631B1"/>
    <w:rsid w:val="0026375F"/>
    <w:rsid w:val="00263F4F"/>
    <w:rsid w:val="00264036"/>
    <w:rsid w:val="0026408E"/>
    <w:rsid w:val="00264477"/>
    <w:rsid w:val="002649D6"/>
    <w:rsid w:val="00264A48"/>
    <w:rsid w:val="00264ABE"/>
    <w:rsid w:val="00264C5A"/>
    <w:rsid w:val="00264E35"/>
    <w:rsid w:val="00265358"/>
    <w:rsid w:val="00265B36"/>
    <w:rsid w:val="00266334"/>
    <w:rsid w:val="0026693B"/>
    <w:rsid w:val="00266BEC"/>
    <w:rsid w:val="002672B1"/>
    <w:rsid w:val="002675F8"/>
    <w:rsid w:val="00267C7F"/>
    <w:rsid w:val="00267E00"/>
    <w:rsid w:val="00267E0B"/>
    <w:rsid w:val="00267E4F"/>
    <w:rsid w:val="00267EA3"/>
    <w:rsid w:val="00267FF6"/>
    <w:rsid w:val="0027005B"/>
    <w:rsid w:val="002704E3"/>
    <w:rsid w:val="00270609"/>
    <w:rsid w:val="0027065D"/>
    <w:rsid w:val="00270958"/>
    <w:rsid w:val="00270A7A"/>
    <w:rsid w:val="00270DA1"/>
    <w:rsid w:val="002710C9"/>
    <w:rsid w:val="0027174D"/>
    <w:rsid w:val="00271A1C"/>
    <w:rsid w:val="00271C63"/>
    <w:rsid w:val="00271EBC"/>
    <w:rsid w:val="00272595"/>
    <w:rsid w:val="00272804"/>
    <w:rsid w:val="00272907"/>
    <w:rsid w:val="00272CD2"/>
    <w:rsid w:val="00272D4B"/>
    <w:rsid w:val="00272D5E"/>
    <w:rsid w:val="0027303E"/>
    <w:rsid w:val="00273103"/>
    <w:rsid w:val="0027360A"/>
    <w:rsid w:val="00273AD7"/>
    <w:rsid w:val="00273B3E"/>
    <w:rsid w:val="00273C67"/>
    <w:rsid w:val="0027458E"/>
    <w:rsid w:val="00275056"/>
    <w:rsid w:val="00275B0A"/>
    <w:rsid w:val="00275F8B"/>
    <w:rsid w:val="00275FFB"/>
    <w:rsid w:val="0027631F"/>
    <w:rsid w:val="002764DE"/>
    <w:rsid w:val="002766DA"/>
    <w:rsid w:val="0027682D"/>
    <w:rsid w:val="002769E5"/>
    <w:rsid w:val="002769FC"/>
    <w:rsid w:val="00276C59"/>
    <w:rsid w:val="00276D88"/>
    <w:rsid w:val="00276ECF"/>
    <w:rsid w:val="00276FB9"/>
    <w:rsid w:val="00277080"/>
    <w:rsid w:val="00277152"/>
    <w:rsid w:val="002773C2"/>
    <w:rsid w:val="002777A4"/>
    <w:rsid w:val="0027796A"/>
    <w:rsid w:val="00277FEE"/>
    <w:rsid w:val="0028029B"/>
    <w:rsid w:val="0028059D"/>
    <w:rsid w:val="002806FC"/>
    <w:rsid w:val="0028102F"/>
    <w:rsid w:val="002811C2"/>
    <w:rsid w:val="0028120D"/>
    <w:rsid w:val="0028122F"/>
    <w:rsid w:val="002813E9"/>
    <w:rsid w:val="00281A69"/>
    <w:rsid w:val="00281AD3"/>
    <w:rsid w:val="0028201C"/>
    <w:rsid w:val="002825F6"/>
    <w:rsid w:val="00282824"/>
    <w:rsid w:val="00282A2C"/>
    <w:rsid w:val="00283701"/>
    <w:rsid w:val="002838FF"/>
    <w:rsid w:val="00284154"/>
    <w:rsid w:val="002845CB"/>
    <w:rsid w:val="002845F6"/>
    <w:rsid w:val="0028499C"/>
    <w:rsid w:val="002849D1"/>
    <w:rsid w:val="002849F9"/>
    <w:rsid w:val="00284A56"/>
    <w:rsid w:val="00284DC9"/>
    <w:rsid w:val="00284F7E"/>
    <w:rsid w:val="00285040"/>
    <w:rsid w:val="002852B9"/>
    <w:rsid w:val="0028596F"/>
    <w:rsid w:val="002859C9"/>
    <w:rsid w:val="00285B8B"/>
    <w:rsid w:val="00285C21"/>
    <w:rsid w:val="00285EFF"/>
    <w:rsid w:val="00286436"/>
    <w:rsid w:val="00286962"/>
    <w:rsid w:val="0028784E"/>
    <w:rsid w:val="00287EB1"/>
    <w:rsid w:val="0029005A"/>
    <w:rsid w:val="002904D0"/>
    <w:rsid w:val="002908F8"/>
    <w:rsid w:val="00290DA3"/>
    <w:rsid w:val="002913F7"/>
    <w:rsid w:val="002919CE"/>
    <w:rsid w:val="00291E1D"/>
    <w:rsid w:val="00291E29"/>
    <w:rsid w:val="002920E5"/>
    <w:rsid w:val="0029212E"/>
    <w:rsid w:val="00292426"/>
    <w:rsid w:val="002924BF"/>
    <w:rsid w:val="00292B4D"/>
    <w:rsid w:val="00292CC8"/>
    <w:rsid w:val="00292D40"/>
    <w:rsid w:val="00292F9C"/>
    <w:rsid w:val="002931EC"/>
    <w:rsid w:val="00293947"/>
    <w:rsid w:val="00293C1A"/>
    <w:rsid w:val="00293E7A"/>
    <w:rsid w:val="00294074"/>
    <w:rsid w:val="00294152"/>
    <w:rsid w:val="002941A2"/>
    <w:rsid w:val="0029461E"/>
    <w:rsid w:val="00294FF5"/>
    <w:rsid w:val="002959EC"/>
    <w:rsid w:val="00295AD3"/>
    <w:rsid w:val="00295F02"/>
    <w:rsid w:val="00296055"/>
    <w:rsid w:val="002968DA"/>
    <w:rsid w:val="00296DC5"/>
    <w:rsid w:val="002972E8"/>
    <w:rsid w:val="0029736F"/>
    <w:rsid w:val="002973EF"/>
    <w:rsid w:val="00297426"/>
    <w:rsid w:val="00297428"/>
    <w:rsid w:val="00297444"/>
    <w:rsid w:val="00297BB3"/>
    <w:rsid w:val="00297BD3"/>
    <w:rsid w:val="00297C8B"/>
    <w:rsid w:val="002A0584"/>
    <w:rsid w:val="002A05BB"/>
    <w:rsid w:val="002A05DA"/>
    <w:rsid w:val="002A0A53"/>
    <w:rsid w:val="002A0F98"/>
    <w:rsid w:val="002A10C8"/>
    <w:rsid w:val="002A10E3"/>
    <w:rsid w:val="002A1210"/>
    <w:rsid w:val="002A15D9"/>
    <w:rsid w:val="002A17CA"/>
    <w:rsid w:val="002A17EB"/>
    <w:rsid w:val="002A198D"/>
    <w:rsid w:val="002A1A03"/>
    <w:rsid w:val="002A1CFC"/>
    <w:rsid w:val="002A260B"/>
    <w:rsid w:val="002A370E"/>
    <w:rsid w:val="002A3750"/>
    <w:rsid w:val="002A404F"/>
    <w:rsid w:val="002A4056"/>
    <w:rsid w:val="002A4114"/>
    <w:rsid w:val="002A4548"/>
    <w:rsid w:val="002A49FD"/>
    <w:rsid w:val="002A4A78"/>
    <w:rsid w:val="002A52D8"/>
    <w:rsid w:val="002A552B"/>
    <w:rsid w:val="002A5B0B"/>
    <w:rsid w:val="002A6026"/>
    <w:rsid w:val="002A60A7"/>
    <w:rsid w:val="002A6D08"/>
    <w:rsid w:val="002A6E9B"/>
    <w:rsid w:val="002A7276"/>
    <w:rsid w:val="002A76CB"/>
    <w:rsid w:val="002A780A"/>
    <w:rsid w:val="002A792F"/>
    <w:rsid w:val="002B00C0"/>
    <w:rsid w:val="002B0C2D"/>
    <w:rsid w:val="002B0EEF"/>
    <w:rsid w:val="002B1280"/>
    <w:rsid w:val="002B138F"/>
    <w:rsid w:val="002B1A5A"/>
    <w:rsid w:val="002B1C48"/>
    <w:rsid w:val="002B1D14"/>
    <w:rsid w:val="002B1E8D"/>
    <w:rsid w:val="002B221A"/>
    <w:rsid w:val="002B226B"/>
    <w:rsid w:val="002B290A"/>
    <w:rsid w:val="002B2A1E"/>
    <w:rsid w:val="002B31A3"/>
    <w:rsid w:val="002B31AC"/>
    <w:rsid w:val="002B31ED"/>
    <w:rsid w:val="002B331C"/>
    <w:rsid w:val="002B34AF"/>
    <w:rsid w:val="002B34EA"/>
    <w:rsid w:val="002B3846"/>
    <w:rsid w:val="002B3A9B"/>
    <w:rsid w:val="002B3BBC"/>
    <w:rsid w:val="002B3BC9"/>
    <w:rsid w:val="002B3D92"/>
    <w:rsid w:val="002B3E22"/>
    <w:rsid w:val="002B414D"/>
    <w:rsid w:val="002B4294"/>
    <w:rsid w:val="002B42C7"/>
    <w:rsid w:val="002B42CE"/>
    <w:rsid w:val="002B4493"/>
    <w:rsid w:val="002B4764"/>
    <w:rsid w:val="002B48BA"/>
    <w:rsid w:val="002B48CD"/>
    <w:rsid w:val="002B4997"/>
    <w:rsid w:val="002B49EA"/>
    <w:rsid w:val="002B4ADC"/>
    <w:rsid w:val="002B4E3C"/>
    <w:rsid w:val="002B4ECF"/>
    <w:rsid w:val="002B4FCF"/>
    <w:rsid w:val="002B51FB"/>
    <w:rsid w:val="002B5269"/>
    <w:rsid w:val="002B585F"/>
    <w:rsid w:val="002B58A7"/>
    <w:rsid w:val="002B5DD3"/>
    <w:rsid w:val="002B61D8"/>
    <w:rsid w:val="002B6327"/>
    <w:rsid w:val="002B6521"/>
    <w:rsid w:val="002B65B9"/>
    <w:rsid w:val="002B6A0A"/>
    <w:rsid w:val="002B6C80"/>
    <w:rsid w:val="002B70E3"/>
    <w:rsid w:val="002B741C"/>
    <w:rsid w:val="002B74C2"/>
    <w:rsid w:val="002B797B"/>
    <w:rsid w:val="002B7BFE"/>
    <w:rsid w:val="002C0379"/>
    <w:rsid w:val="002C0800"/>
    <w:rsid w:val="002C0D5A"/>
    <w:rsid w:val="002C1099"/>
    <w:rsid w:val="002C1718"/>
    <w:rsid w:val="002C179B"/>
    <w:rsid w:val="002C1D37"/>
    <w:rsid w:val="002C2330"/>
    <w:rsid w:val="002C2587"/>
    <w:rsid w:val="002C2920"/>
    <w:rsid w:val="002C2C5D"/>
    <w:rsid w:val="002C2C6C"/>
    <w:rsid w:val="002C2DF8"/>
    <w:rsid w:val="002C32FE"/>
    <w:rsid w:val="002C3369"/>
    <w:rsid w:val="002C34E4"/>
    <w:rsid w:val="002C37E6"/>
    <w:rsid w:val="002C382C"/>
    <w:rsid w:val="002C390D"/>
    <w:rsid w:val="002C3C03"/>
    <w:rsid w:val="002C3F9A"/>
    <w:rsid w:val="002C4611"/>
    <w:rsid w:val="002C4954"/>
    <w:rsid w:val="002C4B90"/>
    <w:rsid w:val="002C4DF8"/>
    <w:rsid w:val="002C5062"/>
    <w:rsid w:val="002C522B"/>
    <w:rsid w:val="002C5C0F"/>
    <w:rsid w:val="002C5D89"/>
    <w:rsid w:val="002C6538"/>
    <w:rsid w:val="002C669C"/>
    <w:rsid w:val="002C676A"/>
    <w:rsid w:val="002C68B9"/>
    <w:rsid w:val="002C69F8"/>
    <w:rsid w:val="002C6B15"/>
    <w:rsid w:val="002C6CD8"/>
    <w:rsid w:val="002C7BE2"/>
    <w:rsid w:val="002C7C6D"/>
    <w:rsid w:val="002C7E22"/>
    <w:rsid w:val="002C7F26"/>
    <w:rsid w:val="002D0115"/>
    <w:rsid w:val="002D0950"/>
    <w:rsid w:val="002D09F2"/>
    <w:rsid w:val="002D177B"/>
    <w:rsid w:val="002D1A6F"/>
    <w:rsid w:val="002D1C3B"/>
    <w:rsid w:val="002D1D86"/>
    <w:rsid w:val="002D1F8F"/>
    <w:rsid w:val="002D2024"/>
    <w:rsid w:val="002D208C"/>
    <w:rsid w:val="002D2285"/>
    <w:rsid w:val="002D27AB"/>
    <w:rsid w:val="002D2C63"/>
    <w:rsid w:val="002D2C95"/>
    <w:rsid w:val="002D333E"/>
    <w:rsid w:val="002D3DB8"/>
    <w:rsid w:val="002D3FE8"/>
    <w:rsid w:val="002D40BF"/>
    <w:rsid w:val="002D4218"/>
    <w:rsid w:val="002D4AC0"/>
    <w:rsid w:val="002D4BAB"/>
    <w:rsid w:val="002D4FDA"/>
    <w:rsid w:val="002D55EC"/>
    <w:rsid w:val="002D5C4C"/>
    <w:rsid w:val="002D5E76"/>
    <w:rsid w:val="002D5FFE"/>
    <w:rsid w:val="002D60E7"/>
    <w:rsid w:val="002D6227"/>
    <w:rsid w:val="002D6277"/>
    <w:rsid w:val="002D62F5"/>
    <w:rsid w:val="002D63E6"/>
    <w:rsid w:val="002D6696"/>
    <w:rsid w:val="002D6723"/>
    <w:rsid w:val="002D6840"/>
    <w:rsid w:val="002D6C58"/>
    <w:rsid w:val="002D6FDE"/>
    <w:rsid w:val="002D723D"/>
    <w:rsid w:val="002D7401"/>
    <w:rsid w:val="002D7C68"/>
    <w:rsid w:val="002D7E4F"/>
    <w:rsid w:val="002E0256"/>
    <w:rsid w:val="002E097F"/>
    <w:rsid w:val="002E0B6F"/>
    <w:rsid w:val="002E1ABF"/>
    <w:rsid w:val="002E2045"/>
    <w:rsid w:val="002E227C"/>
    <w:rsid w:val="002E2576"/>
    <w:rsid w:val="002E272A"/>
    <w:rsid w:val="002E27B7"/>
    <w:rsid w:val="002E2808"/>
    <w:rsid w:val="002E2AAD"/>
    <w:rsid w:val="002E3314"/>
    <w:rsid w:val="002E3422"/>
    <w:rsid w:val="002E39EA"/>
    <w:rsid w:val="002E4139"/>
    <w:rsid w:val="002E4184"/>
    <w:rsid w:val="002E4256"/>
    <w:rsid w:val="002E4742"/>
    <w:rsid w:val="002E4970"/>
    <w:rsid w:val="002E4D32"/>
    <w:rsid w:val="002E5004"/>
    <w:rsid w:val="002E5021"/>
    <w:rsid w:val="002E510A"/>
    <w:rsid w:val="002E52D1"/>
    <w:rsid w:val="002E5362"/>
    <w:rsid w:val="002E53CA"/>
    <w:rsid w:val="002E53E0"/>
    <w:rsid w:val="002E55C9"/>
    <w:rsid w:val="002E5645"/>
    <w:rsid w:val="002E59C6"/>
    <w:rsid w:val="002E5B45"/>
    <w:rsid w:val="002E5CD8"/>
    <w:rsid w:val="002E5D8D"/>
    <w:rsid w:val="002E62F1"/>
    <w:rsid w:val="002E6480"/>
    <w:rsid w:val="002E6576"/>
    <w:rsid w:val="002E6D2B"/>
    <w:rsid w:val="002E72E0"/>
    <w:rsid w:val="002E7358"/>
    <w:rsid w:val="002E79B1"/>
    <w:rsid w:val="002E79ED"/>
    <w:rsid w:val="002E7A3E"/>
    <w:rsid w:val="002E7C85"/>
    <w:rsid w:val="002F0053"/>
    <w:rsid w:val="002F00C4"/>
    <w:rsid w:val="002F010D"/>
    <w:rsid w:val="002F062E"/>
    <w:rsid w:val="002F082C"/>
    <w:rsid w:val="002F0F44"/>
    <w:rsid w:val="002F0FA5"/>
    <w:rsid w:val="002F158D"/>
    <w:rsid w:val="002F1955"/>
    <w:rsid w:val="002F1AD4"/>
    <w:rsid w:val="002F2569"/>
    <w:rsid w:val="002F2B2E"/>
    <w:rsid w:val="002F2DDE"/>
    <w:rsid w:val="002F2ED0"/>
    <w:rsid w:val="002F3469"/>
    <w:rsid w:val="002F34C4"/>
    <w:rsid w:val="002F35A7"/>
    <w:rsid w:val="002F3658"/>
    <w:rsid w:val="002F3A9D"/>
    <w:rsid w:val="002F3C9B"/>
    <w:rsid w:val="002F3D93"/>
    <w:rsid w:val="002F41AD"/>
    <w:rsid w:val="002F42A2"/>
    <w:rsid w:val="002F43D9"/>
    <w:rsid w:val="002F4A73"/>
    <w:rsid w:val="002F5093"/>
    <w:rsid w:val="002F50E5"/>
    <w:rsid w:val="002F51B6"/>
    <w:rsid w:val="002F5411"/>
    <w:rsid w:val="002F555D"/>
    <w:rsid w:val="002F5869"/>
    <w:rsid w:val="002F590B"/>
    <w:rsid w:val="002F6058"/>
    <w:rsid w:val="002F61E2"/>
    <w:rsid w:val="002F6498"/>
    <w:rsid w:val="002F6825"/>
    <w:rsid w:val="002F69DF"/>
    <w:rsid w:val="002F720B"/>
    <w:rsid w:val="002F74FD"/>
    <w:rsid w:val="002F7516"/>
    <w:rsid w:val="002F7518"/>
    <w:rsid w:val="002F7B7B"/>
    <w:rsid w:val="002F7C20"/>
    <w:rsid w:val="002F7DE8"/>
    <w:rsid w:val="00300395"/>
    <w:rsid w:val="003003EB"/>
    <w:rsid w:val="0030056F"/>
    <w:rsid w:val="00300726"/>
    <w:rsid w:val="00301160"/>
    <w:rsid w:val="00301C3C"/>
    <w:rsid w:val="00301D39"/>
    <w:rsid w:val="00301F67"/>
    <w:rsid w:val="003027E3"/>
    <w:rsid w:val="003033DB"/>
    <w:rsid w:val="0030380C"/>
    <w:rsid w:val="00303C57"/>
    <w:rsid w:val="00304B58"/>
    <w:rsid w:val="00305301"/>
    <w:rsid w:val="0030554C"/>
    <w:rsid w:val="00305BA2"/>
    <w:rsid w:val="00305C23"/>
    <w:rsid w:val="00305F4C"/>
    <w:rsid w:val="0030633B"/>
    <w:rsid w:val="00306C24"/>
    <w:rsid w:val="00306DC9"/>
    <w:rsid w:val="00307124"/>
    <w:rsid w:val="0030757E"/>
    <w:rsid w:val="00307601"/>
    <w:rsid w:val="00307F61"/>
    <w:rsid w:val="00310646"/>
    <w:rsid w:val="00310C55"/>
    <w:rsid w:val="00310CFC"/>
    <w:rsid w:val="003111E9"/>
    <w:rsid w:val="0031150A"/>
    <w:rsid w:val="003115BF"/>
    <w:rsid w:val="003124EF"/>
    <w:rsid w:val="003125E4"/>
    <w:rsid w:val="00312A5B"/>
    <w:rsid w:val="00312EBB"/>
    <w:rsid w:val="00312ED7"/>
    <w:rsid w:val="00313383"/>
    <w:rsid w:val="003133B3"/>
    <w:rsid w:val="00313C23"/>
    <w:rsid w:val="00314090"/>
    <w:rsid w:val="00314782"/>
    <w:rsid w:val="0031491E"/>
    <w:rsid w:val="00314A91"/>
    <w:rsid w:val="00314BAB"/>
    <w:rsid w:val="00314BF5"/>
    <w:rsid w:val="0031562F"/>
    <w:rsid w:val="0031567C"/>
    <w:rsid w:val="00315A2D"/>
    <w:rsid w:val="00315B37"/>
    <w:rsid w:val="00315DD1"/>
    <w:rsid w:val="00315F32"/>
    <w:rsid w:val="003161CA"/>
    <w:rsid w:val="00316F90"/>
    <w:rsid w:val="00317AF4"/>
    <w:rsid w:val="00317D7B"/>
    <w:rsid w:val="00320116"/>
    <w:rsid w:val="00320512"/>
    <w:rsid w:val="003205A0"/>
    <w:rsid w:val="00320C61"/>
    <w:rsid w:val="003210E3"/>
    <w:rsid w:val="0032138D"/>
    <w:rsid w:val="003213A7"/>
    <w:rsid w:val="003215AA"/>
    <w:rsid w:val="00321D45"/>
    <w:rsid w:val="00321DBB"/>
    <w:rsid w:val="003221B4"/>
    <w:rsid w:val="0032223F"/>
    <w:rsid w:val="00322676"/>
    <w:rsid w:val="003226AF"/>
    <w:rsid w:val="00322A48"/>
    <w:rsid w:val="00322F70"/>
    <w:rsid w:val="0032316C"/>
    <w:rsid w:val="003232F6"/>
    <w:rsid w:val="00323941"/>
    <w:rsid w:val="00323979"/>
    <w:rsid w:val="00323A10"/>
    <w:rsid w:val="00324199"/>
    <w:rsid w:val="003245C8"/>
    <w:rsid w:val="00324B2E"/>
    <w:rsid w:val="00324BEC"/>
    <w:rsid w:val="00324C8B"/>
    <w:rsid w:val="00324DEC"/>
    <w:rsid w:val="0032565E"/>
    <w:rsid w:val="00325A95"/>
    <w:rsid w:val="00325AAE"/>
    <w:rsid w:val="00325FF5"/>
    <w:rsid w:val="00326247"/>
    <w:rsid w:val="00326AD6"/>
    <w:rsid w:val="00326D1F"/>
    <w:rsid w:val="003273E2"/>
    <w:rsid w:val="00327859"/>
    <w:rsid w:val="00327DCE"/>
    <w:rsid w:val="00330168"/>
    <w:rsid w:val="00330CD3"/>
    <w:rsid w:val="00330F13"/>
    <w:rsid w:val="00331113"/>
    <w:rsid w:val="0033130E"/>
    <w:rsid w:val="00331438"/>
    <w:rsid w:val="00331556"/>
    <w:rsid w:val="00331844"/>
    <w:rsid w:val="00331976"/>
    <w:rsid w:val="003319C9"/>
    <w:rsid w:val="00331A54"/>
    <w:rsid w:val="00331CBF"/>
    <w:rsid w:val="00331F0C"/>
    <w:rsid w:val="0033213A"/>
    <w:rsid w:val="003328BE"/>
    <w:rsid w:val="00332D63"/>
    <w:rsid w:val="00332E9C"/>
    <w:rsid w:val="00332EE7"/>
    <w:rsid w:val="00332FA4"/>
    <w:rsid w:val="003331F3"/>
    <w:rsid w:val="00333515"/>
    <w:rsid w:val="00333A0D"/>
    <w:rsid w:val="00334A4E"/>
    <w:rsid w:val="00334AD3"/>
    <w:rsid w:val="00334AFE"/>
    <w:rsid w:val="00334BAD"/>
    <w:rsid w:val="00334BCB"/>
    <w:rsid w:val="00334C48"/>
    <w:rsid w:val="00334F22"/>
    <w:rsid w:val="0033511B"/>
    <w:rsid w:val="0033517C"/>
    <w:rsid w:val="00335323"/>
    <w:rsid w:val="0033561F"/>
    <w:rsid w:val="0033588A"/>
    <w:rsid w:val="00335C0F"/>
    <w:rsid w:val="00335C18"/>
    <w:rsid w:val="00336233"/>
    <w:rsid w:val="003366C9"/>
    <w:rsid w:val="003369E0"/>
    <w:rsid w:val="00336D1E"/>
    <w:rsid w:val="003371A8"/>
    <w:rsid w:val="0033731C"/>
    <w:rsid w:val="0033737D"/>
    <w:rsid w:val="003375C7"/>
    <w:rsid w:val="00337756"/>
    <w:rsid w:val="00337A63"/>
    <w:rsid w:val="00337BA4"/>
    <w:rsid w:val="0034011F"/>
    <w:rsid w:val="0034092C"/>
    <w:rsid w:val="00340931"/>
    <w:rsid w:val="00340D5A"/>
    <w:rsid w:val="00340D72"/>
    <w:rsid w:val="00340F92"/>
    <w:rsid w:val="003411DA"/>
    <w:rsid w:val="0034167D"/>
    <w:rsid w:val="003420A1"/>
    <w:rsid w:val="00342C34"/>
    <w:rsid w:val="003433E7"/>
    <w:rsid w:val="00343679"/>
    <w:rsid w:val="00343779"/>
    <w:rsid w:val="0034396E"/>
    <w:rsid w:val="00343B07"/>
    <w:rsid w:val="00343B74"/>
    <w:rsid w:val="00343CCF"/>
    <w:rsid w:val="00343DA3"/>
    <w:rsid w:val="00343E5C"/>
    <w:rsid w:val="00344257"/>
    <w:rsid w:val="00344467"/>
    <w:rsid w:val="0034475A"/>
    <w:rsid w:val="003447CC"/>
    <w:rsid w:val="00344C53"/>
    <w:rsid w:val="00345496"/>
    <w:rsid w:val="003456EA"/>
    <w:rsid w:val="003458D7"/>
    <w:rsid w:val="00345B98"/>
    <w:rsid w:val="00345D39"/>
    <w:rsid w:val="00345EDE"/>
    <w:rsid w:val="003460BB"/>
    <w:rsid w:val="0034622B"/>
    <w:rsid w:val="003467EB"/>
    <w:rsid w:val="00346B1A"/>
    <w:rsid w:val="00346B62"/>
    <w:rsid w:val="00347314"/>
    <w:rsid w:val="00347D0A"/>
    <w:rsid w:val="00347FF4"/>
    <w:rsid w:val="0035039D"/>
    <w:rsid w:val="0035044D"/>
    <w:rsid w:val="003505F7"/>
    <w:rsid w:val="0035100B"/>
    <w:rsid w:val="003515C0"/>
    <w:rsid w:val="003515D7"/>
    <w:rsid w:val="003515E2"/>
    <w:rsid w:val="00351C90"/>
    <w:rsid w:val="00351FB8"/>
    <w:rsid w:val="00352315"/>
    <w:rsid w:val="003523BA"/>
    <w:rsid w:val="00352668"/>
    <w:rsid w:val="00352EFB"/>
    <w:rsid w:val="00352FD9"/>
    <w:rsid w:val="003538BF"/>
    <w:rsid w:val="00353ADB"/>
    <w:rsid w:val="00354605"/>
    <w:rsid w:val="003546B8"/>
    <w:rsid w:val="0035531E"/>
    <w:rsid w:val="00355B1E"/>
    <w:rsid w:val="00355E05"/>
    <w:rsid w:val="00355E0D"/>
    <w:rsid w:val="003560D9"/>
    <w:rsid w:val="003564D6"/>
    <w:rsid w:val="00356978"/>
    <w:rsid w:val="00356A84"/>
    <w:rsid w:val="00356F24"/>
    <w:rsid w:val="003571E7"/>
    <w:rsid w:val="0035726B"/>
    <w:rsid w:val="00357B0D"/>
    <w:rsid w:val="00357B44"/>
    <w:rsid w:val="003602A1"/>
    <w:rsid w:val="0036030A"/>
    <w:rsid w:val="003605DA"/>
    <w:rsid w:val="00360776"/>
    <w:rsid w:val="003607E9"/>
    <w:rsid w:val="00360D66"/>
    <w:rsid w:val="00360EC2"/>
    <w:rsid w:val="0036152E"/>
    <w:rsid w:val="003615B9"/>
    <w:rsid w:val="00361800"/>
    <w:rsid w:val="00361ABE"/>
    <w:rsid w:val="00362057"/>
    <w:rsid w:val="0036229C"/>
    <w:rsid w:val="003626C3"/>
    <w:rsid w:val="00362A0B"/>
    <w:rsid w:val="00362A96"/>
    <w:rsid w:val="00362D1D"/>
    <w:rsid w:val="00362E9F"/>
    <w:rsid w:val="00363604"/>
    <w:rsid w:val="00363970"/>
    <w:rsid w:val="00363B85"/>
    <w:rsid w:val="00363D3F"/>
    <w:rsid w:val="00363EC4"/>
    <w:rsid w:val="00364055"/>
    <w:rsid w:val="00364268"/>
    <w:rsid w:val="00364598"/>
    <w:rsid w:val="00364695"/>
    <w:rsid w:val="003647FC"/>
    <w:rsid w:val="003649B6"/>
    <w:rsid w:val="00364B75"/>
    <w:rsid w:val="00364BA6"/>
    <w:rsid w:val="00364CE1"/>
    <w:rsid w:val="0036533F"/>
    <w:rsid w:val="0036591A"/>
    <w:rsid w:val="00365D01"/>
    <w:rsid w:val="00365D52"/>
    <w:rsid w:val="00365DD9"/>
    <w:rsid w:val="00366676"/>
    <w:rsid w:val="00366DB6"/>
    <w:rsid w:val="00366E0E"/>
    <w:rsid w:val="003674BB"/>
    <w:rsid w:val="00367B30"/>
    <w:rsid w:val="00370049"/>
    <w:rsid w:val="003702F9"/>
    <w:rsid w:val="003706AB"/>
    <w:rsid w:val="00370BA1"/>
    <w:rsid w:val="00371017"/>
    <w:rsid w:val="00371740"/>
    <w:rsid w:val="00371869"/>
    <w:rsid w:val="00372430"/>
    <w:rsid w:val="00372F9A"/>
    <w:rsid w:val="0037347F"/>
    <w:rsid w:val="00373784"/>
    <w:rsid w:val="003739EE"/>
    <w:rsid w:val="003739FA"/>
    <w:rsid w:val="00373CF6"/>
    <w:rsid w:val="00373E0D"/>
    <w:rsid w:val="003743DC"/>
    <w:rsid w:val="00374498"/>
    <w:rsid w:val="00374748"/>
    <w:rsid w:val="0037487E"/>
    <w:rsid w:val="00375012"/>
    <w:rsid w:val="0037501A"/>
    <w:rsid w:val="00375131"/>
    <w:rsid w:val="00375959"/>
    <w:rsid w:val="0037621C"/>
    <w:rsid w:val="0037642B"/>
    <w:rsid w:val="003764A7"/>
    <w:rsid w:val="0037650E"/>
    <w:rsid w:val="003767E9"/>
    <w:rsid w:val="00376B7C"/>
    <w:rsid w:val="00376C1A"/>
    <w:rsid w:val="00376CAD"/>
    <w:rsid w:val="00376D3A"/>
    <w:rsid w:val="00377236"/>
    <w:rsid w:val="00377481"/>
    <w:rsid w:val="003777D4"/>
    <w:rsid w:val="003801E0"/>
    <w:rsid w:val="00380300"/>
    <w:rsid w:val="00380484"/>
    <w:rsid w:val="003805E8"/>
    <w:rsid w:val="003810F6"/>
    <w:rsid w:val="003811B2"/>
    <w:rsid w:val="00381236"/>
    <w:rsid w:val="003813F5"/>
    <w:rsid w:val="003815E0"/>
    <w:rsid w:val="00381602"/>
    <w:rsid w:val="0038186A"/>
    <w:rsid w:val="003818D7"/>
    <w:rsid w:val="00382091"/>
    <w:rsid w:val="003826FE"/>
    <w:rsid w:val="0038281E"/>
    <w:rsid w:val="00382C0D"/>
    <w:rsid w:val="0038359F"/>
    <w:rsid w:val="00383986"/>
    <w:rsid w:val="00383A7C"/>
    <w:rsid w:val="00383DFC"/>
    <w:rsid w:val="003840CC"/>
    <w:rsid w:val="003841AD"/>
    <w:rsid w:val="003848EF"/>
    <w:rsid w:val="003849BA"/>
    <w:rsid w:val="00384C24"/>
    <w:rsid w:val="00384F6C"/>
    <w:rsid w:val="003853F5"/>
    <w:rsid w:val="00385A4A"/>
    <w:rsid w:val="00385BFB"/>
    <w:rsid w:val="00385C3F"/>
    <w:rsid w:val="00385D1D"/>
    <w:rsid w:val="00385D27"/>
    <w:rsid w:val="00385E63"/>
    <w:rsid w:val="0038619D"/>
    <w:rsid w:val="00386557"/>
    <w:rsid w:val="00386750"/>
    <w:rsid w:val="00386827"/>
    <w:rsid w:val="00386B5E"/>
    <w:rsid w:val="0038743E"/>
    <w:rsid w:val="003874D3"/>
    <w:rsid w:val="00387C96"/>
    <w:rsid w:val="00387D74"/>
    <w:rsid w:val="00387F94"/>
    <w:rsid w:val="00390039"/>
    <w:rsid w:val="00390053"/>
    <w:rsid w:val="0039046E"/>
    <w:rsid w:val="00390694"/>
    <w:rsid w:val="003906FF"/>
    <w:rsid w:val="00390BBE"/>
    <w:rsid w:val="00390BC0"/>
    <w:rsid w:val="00390FAD"/>
    <w:rsid w:val="00391BFB"/>
    <w:rsid w:val="00391D38"/>
    <w:rsid w:val="00391DD5"/>
    <w:rsid w:val="00391FED"/>
    <w:rsid w:val="00392002"/>
    <w:rsid w:val="00392154"/>
    <w:rsid w:val="00392192"/>
    <w:rsid w:val="0039256E"/>
    <w:rsid w:val="003925A5"/>
    <w:rsid w:val="00392D14"/>
    <w:rsid w:val="00392E30"/>
    <w:rsid w:val="00392ECC"/>
    <w:rsid w:val="003931FD"/>
    <w:rsid w:val="00393469"/>
    <w:rsid w:val="00393731"/>
    <w:rsid w:val="00393807"/>
    <w:rsid w:val="00393B9B"/>
    <w:rsid w:val="00393F32"/>
    <w:rsid w:val="00394192"/>
    <w:rsid w:val="00394951"/>
    <w:rsid w:val="00394A30"/>
    <w:rsid w:val="00394E9A"/>
    <w:rsid w:val="003951D7"/>
    <w:rsid w:val="00395261"/>
    <w:rsid w:val="003952F7"/>
    <w:rsid w:val="0039579B"/>
    <w:rsid w:val="00395856"/>
    <w:rsid w:val="003959E5"/>
    <w:rsid w:val="00395E2D"/>
    <w:rsid w:val="00395E68"/>
    <w:rsid w:val="00395F65"/>
    <w:rsid w:val="003960BD"/>
    <w:rsid w:val="00396339"/>
    <w:rsid w:val="00396E7D"/>
    <w:rsid w:val="00397384"/>
    <w:rsid w:val="00397749"/>
    <w:rsid w:val="00397B4F"/>
    <w:rsid w:val="003A02A4"/>
    <w:rsid w:val="003A032B"/>
    <w:rsid w:val="003A03D6"/>
    <w:rsid w:val="003A0ED9"/>
    <w:rsid w:val="003A0FC4"/>
    <w:rsid w:val="003A12A7"/>
    <w:rsid w:val="003A188E"/>
    <w:rsid w:val="003A18F3"/>
    <w:rsid w:val="003A1979"/>
    <w:rsid w:val="003A1DC1"/>
    <w:rsid w:val="003A1EA5"/>
    <w:rsid w:val="003A1EDE"/>
    <w:rsid w:val="003A1F06"/>
    <w:rsid w:val="003A1FE4"/>
    <w:rsid w:val="003A2182"/>
    <w:rsid w:val="003A29B4"/>
    <w:rsid w:val="003A2AEA"/>
    <w:rsid w:val="003A2E6A"/>
    <w:rsid w:val="003A2F70"/>
    <w:rsid w:val="003A32E8"/>
    <w:rsid w:val="003A32FA"/>
    <w:rsid w:val="003A38B4"/>
    <w:rsid w:val="003A3B96"/>
    <w:rsid w:val="003A4826"/>
    <w:rsid w:val="003A4A7E"/>
    <w:rsid w:val="003A5CFE"/>
    <w:rsid w:val="003A6227"/>
    <w:rsid w:val="003A627A"/>
    <w:rsid w:val="003A6747"/>
    <w:rsid w:val="003A6806"/>
    <w:rsid w:val="003A6A0F"/>
    <w:rsid w:val="003A6CAD"/>
    <w:rsid w:val="003A759D"/>
    <w:rsid w:val="003A7779"/>
    <w:rsid w:val="003A78E2"/>
    <w:rsid w:val="003A78F5"/>
    <w:rsid w:val="003B05D7"/>
    <w:rsid w:val="003B0A7C"/>
    <w:rsid w:val="003B0A8F"/>
    <w:rsid w:val="003B0BC3"/>
    <w:rsid w:val="003B0E7D"/>
    <w:rsid w:val="003B1314"/>
    <w:rsid w:val="003B1BA8"/>
    <w:rsid w:val="003B202B"/>
    <w:rsid w:val="003B211C"/>
    <w:rsid w:val="003B25E9"/>
    <w:rsid w:val="003B2EF3"/>
    <w:rsid w:val="003B2FBC"/>
    <w:rsid w:val="003B30AF"/>
    <w:rsid w:val="003B3430"/>
    <w:rsid w:val="003B389B"/>
    <w:rsid w:val="003B3B25"/>
    <w:rsid w:val="003B404A"/>
    <w:rsid w:val="003B42DE"/>
    <w:rsid w:val="003B4988"/>
    <w:rsid w:val="003B4A51"/>
    <w:rsid w:val="003B4BD0"/>
    <w:rsid w:val="003B4DCD"/>
    <w:rsid w:val="003B52C0"/>
    <w:rsid w:val="003B55D0"/>
    <w:rsid w:val="003B57A1"/>
    <w:rsid w:val="003B60C3"/>
    <w:rsid w:val="003B6886"/>
    <w:rsid w:val="003B6A29"/>
    <w:rsid w:val="003B6A4E"/>
    <w:rsid w:val="003B6C15"/>
    <w:rsid w:val="003B7521"/>
    <w:rsid w:val="003B7AB3"/>
    <w:rsid w:val="003B7BDE"/>
    <w:rsid w:val="003B7C61"/>
    <w:rsid w:val="003B7C65"/>
    <w:rsid w:val="003B7DDB"/>
    <w:rsid w:val="003C0830"/>
    <w:rsid w:val="003C0E78"/>
    <w:rsid w:val="003C0F2C"/>
    <w:rsid w:val="003C0FE7"/>
    <w:rsid w:val="003C1167"/>
    <w:rsid w:val="003C1307"/>
    <w:rsid w:val="003C1646"/>
    <w:rsid w:val="003C19B2"/>
    <w:rsid w:val="003C1CA9"/>
    <w:rsid w:val="003C1CB4"/>
    <w:rsid w:val="003C1FA4"/>
    <w:rsid w:val="003C26E6"/>
    <w:rsid w:val="003C2807"/>
    <w:rsid w:val="003C2BDF"/>
    <w:rsid w:val="003C2FEC"/>
    <w:rsid w:val="003C353C"/>
    <w:rsid w:val="003C3747"/>
    <w:rsid w:val="003C439F"/>
    <w:rsid w:val="003C4595"/>
    <w:rsid w:val="003C45E4"/>
    <w:rsid w:val="003C482F"/>
    <w:rsid w:val="003C4BF6"/>
    <w:rsid w:val="003C529B"/>
    <w:rsid w:val="003C53BA"/>
    <w:rsid w:val="003C5765"/>
    <w:rsid w:val="003C5B10"/>
    <w:rsid w:val="003C633A"/>
    <w:rsid w:val="003C6377"/>
    <w:rsid w:val="003C69CB"/>
    <w:rsid w:val="003C69F9"/>
    <w:rsid w:val="003C6EF4"/>
    <w:rsid w:val="003C72D2"/>
    <w:rsid w:val="003C7C8F"/>
    <w:rsid w:val="003D034E"/>
    <w:rsid w:val="003D05B3"/>
    <w:rsid w:val="003D0601"/>
    <w:rsid w:val="003D0639"/>
    <w:rsid w:val="003D087F"/>
    <w:rsid w:val="003D0B53"/>
    <w:rsid w:val="003D0E7B"/>
    <w:rsid w:val="003D0EFB"/>
    <w:rsid w:val="003D1218"/>
    <w:rsid w:val="003D121B"/>
    <w:rsid w:val="003D156D"/>
    <w:rsid w:val="003D16AA"/>
    <w:rsid w:val="003D19AC"/>
    <w:rsid w:val="003D1B63"/>
    <w:rsid w:val="003D1F78"/>
    <w:rsid w:val="003D25A5"/>
    <w:rsid w:val="003D276D"/>
    <w:rsid w:val="003D2B52"/>
    <w:rsid w:val="003D2D17"/>
    <w:rsid w:val="003D3403"/>
    <w:rsid w:val="003D36F7"/>
    <w:rsid w:val="003D3CDB"/>
    <w:rsid w:val="003D3DB9"/>
    <w:rsid w:val="003D406B"/>
    <w:rsid w:val="003D419C"/>
    <w:rsid w:val="003D44E8"/>
    <w:rsid w:val="003D4689"/>
    <w:rsid w:val="003D4BC8"/>
    <w:rsid w:val="003D4D86"/>
    <w:rsid w:val="003D52F9"/>
    <w:rsid w:val="003D58EE"/>
    <w:rsid w:val="003D5BE5"/>
    <w:rsid w:val="003D6078"/>
    <w:rsid w:val="003D62A8"/>
    <w:rsid w:val="003D6338"/>
    <w:rsid w:val="003D636F"/>
    <w:rsid w:val="003D63A0"/>
    <w:rsid w:val="003D649E"/>
    <w:rsid w:val="003D65E1"/>
    <w:rsid w:val="003D6852"/>
    <w:rsid w:val="003D69AB"/>
    <w:rsid w:val="003D6E33"/>
    <w:rsid w:val="003D7691"/>
    <w:rsid w:val="003D79B2"/>
    <w:rsid w:val="003D7D21"/>
    <w:rsid w:val="003D7D41"/>
    <w:rsid w:val="003D7F63"/>
    <w:rsid w:val="003E0A9A"/>
    <w:rsid w:val="003E0CA7"/>
    <w:rsid w:val="003E0FA0"/>
    <w:rsid w:val="003E1022"/>
    <w:rsid w:val="003E10A7"/>
    <w:rsid w:val="003E1AF1"/>
    <w:rsid w:val="003E1BFB"/>
    <w:rsid w:val="003E1EEC"/>
    <w:rsid w:val="003E28D3"/>
    <w:rsid w:val="003E2956"/>
    <w:rsid w:val="003E2971"/>
    <w:rsid w:val="003E2B73"/>
    <w:rsid w:val="003E2C6A"/>
    <w:rsid w:val="003E2D41"/>
    <w:rsid w:val="003E2F58"/>
    <w:rsid w:val="003E33B5"/>
    <w:rsid w:val="003E3626"/>
    <w:rsid w:val="003E3782"/>
    <w:rsid w:val="003E3AC0"/>
    <w:rsid w:val="003E402E"/>
    <w:rsid w:val="003E40E8"/>
    <w:rsid w:val="003E420B"/>
    <w:rsid w:val="003E4288"/>
    <w:rsid w:val="003E433E"/>
    <w:rsid w:val="003E43A9"/>
    <w:rsid w:val="003E4988"/>
    <w:rsid w:val="003E4A72"/>
    <w:rsid w:val="003E4CEA"/>
    <w:rsid w:val="003E5159"/>
    <w:rsid w:val="003E521C"/>
    <w:rsid w:val="003E523B"/>
    <w:rsid w:val="003E55F1"/>
    <w:rsid w:val="003E58AD"/>
    <w:rsid w:val="003E5D02"/>
    <w:rsid w:val="003E6171"/>
    <w:rsid w:val="003E64A0"/>
    <w:rsid w:val="003E6839"/>
    <w:rsid w:val="003E6BC9"/>
    <w:rsid w:val="003E6CF4"/>
    <w:rsid w:val="003E6F80"/>
    <w:rsid w:val="003E7460"/>
    <w:rsid w:val="003E76A8"/>
    <w:rsid w:val="003E7936"/>
    <w:rsid w:val="003E7985"/>
    <w:rsid w:val="003E7D3B"/>
    <w:rsid w:val="003F06E8"/>
    <w:rsid w:val="003F0856"/>
    <w:rsid w:val="003F0982"/>
    <w:rsid w:val="003F0E23"/>
    <w:rsid w:val="003F1199"/>
    <w:rsid w:val="003F11EA"/>
    <w:rsid w:val="003F141D"/>
    <w:rsid w:val="003F15EC"/>
    <w:rsid w:val="003F178D"/>
    <w:rsid w:val="003F21B4"/>
    <w:rsid w:val="003F2289"/>
    <w:rsid w:val="003F239E"/>
    <w:rsid w:val="003F24C1"/>
    <w:rsid w:val="003F2C8F"/>
    <w:rsid w:val="003F2E95"/>
    <w:rsid w:val="003F2EF2"/>
    <w:rsid w:val="003F2F59"/>
    <w:rsid w:val="003F2F76"/>
    <w:rsid w:val="003F372A"/>
    <w:rsid w:val="003F37E1"/>
    <w:rsid w:val="003F388A"/>
    <w:rsid w:val="003F3C22"/>
    <w:rsid w:val="003F3E42"/>
    <w:rsid w:val="003F3E55"/>
    <w:rsid w:val="003F41B7"/>
    <w:rsid w:val="003F45F6"/>
    <w:rsid w:val="003F492B"/>
    <w:rsid w:val="003F4C40"/>
    <w:rsid w:val="003F55DE"/>
    <w:rsid w:val="003F5747"/>
    <w:rsid w:val="003F5B53"/>
    <w:rsid w:val="003F5E9D"/>
    <w:rsid w:val="003F5F33"/>
    <w:rsid w:val="003F613D"/>
    <w:rsid w:val="003F6596"/>
    <w:rsid w:val="003F684F"/>
    <w:rsid w:val="003F6AC7"/>
    <w:rsid w:val="003F6B66"/>
    <w:rsid w:val="003F6B87"/>
    <w:rsid w:val="003F6EEE"/>
    <w:rsid w:val="003F6F45"/>
    <w:rsid w:val="003F70CD"/>
    <w:rsid w:val="003F7440"/>
    <w:rsid w:val="003F77B6"/>
    <w:rsid w:val="003F786E"/>
    <w:rsid w:val="0040049C"/>
    <w:rsid w:val="00400AF6"/>
    <w:rsid w:val="00400B8D"/>
    <w:rsid w:val="00400C7A"/>
    <w:rsid w:val="00401071"/>
    <w:rsid w:val="004012F3"/>
    <w:rsid w:val="00401B02"/>
    <w:rsid w:val="00401BAF"/>
    <w:rsid w:val="00401D11"/>
    <w:rsid w:val="00401E3F"/>
    <w:rsid w:val="00401F71"/>
    <w:rsid w:val="00402191"/>
    <w:rsid w:val="00402432"/>
    <w:rsid w:val="004024FE"/>
    <w:rsid w:val="004025E9"/>
    <w:rsid w:val="00402746"/>
    <w:rsid w:val="00402BD6"/>
    <w:rsid w:val="00402BE6"/>
    <w:rsid w:val="00402CF3"/>
    <w:rsid w:val="0040319F"/>
    <w:rsid w:val="0040329A"/>
    <w:rsid w:val="004033D2"/>
    <w:rsid w:val="00403BA5"/>
    <w:rsid w:val="00403C73"/>
    <w:rsid w:val="00403EE4"/>
    <w:rsid w:val="00404026"/>
    <w:rsid w:val="00404250"/>
    <w:rsid w:val="00404382"/>
    <w:rsid w:val="004049B6"/>
    <w:rsid w:val="00405149"/>
    <w:rsid w:val="004051C6"/>
    <w:rsid w:val="00405D28"/>
    <w:rsid w:val="00405D93"/>
    <w:rsid w:val="00405FC1"/>
    <w:rsid w:val="004061FD"/>
    <w:rsid w:val="004062E9"/>
    <w:rsid w:val="00406470"/>
    <w:rsid w:val="004068BA"/>
    <w:rsid w:val="00406F7F"/>
    <w:rsid w:val="004070F0"/>
    <w:rsid w:val="004075B5"/>
    <w:rsid w:val="00407860"/>
    <w:rsid w:val="0041058B"/>
    <w:rsid w:val="0041066F"/>
    <w:rsid w:val="004111D3"/>
    <w:rsid w:val="0041169A"/>
    <w:rsid w:val="0041199C"/>
    <w:rsid w:val="00411BD1"/>
    <w:rsid w:val="00411BF2"/>
    <w:rsid w:val="00411EFF"/>
    <w:rsid w:val="00411FC2"/>
    <w:rsid w:val="0041202B"/>
    <w:rsid w:val="004122FE"/>
    <w:rsid w:val="00412418"/>
    <w:rsid w:val="00412CEE"/>
    <w:rsid w:val="004130B9"/>
    <w:rsid w:val="004130CC"/>
    <w:rsid w:val="004135D2"/>
    <w:rsid w:val="004136DE"/>
    <w:rsid w:val="00413833"/>
    <w:rsid w:val="00413BC3"/>
    <w:rsid w:val="00413C9B"/>
    <w:rsid w:val="00414020"/>
    <w:rsid w:val="004141FD"/>
    <w:rsid w:val="004142FA"/>
    <w:rsid w:val="004143EC"/>
    <w:rsid w:val="0041447C"/>
    <w:rsid w:val="0041459A"/>
    <w:rsid w:val="004145C8"/>
    <w:rsid w:val="0041491A"/>
    <w:rsid w:val="00414CA6"/>
    <w:rsid w:val="00414CDD"/>
    <w:rsid w:val="00414E4A"/>
    <w:rsid w:val="00414F80"/>
    <w:rsid w:val="00415098"/>
    <w:rsid w:val="00415119"/>
    <w:rsid w:val="0041537B"/>
    <w:rsid w:val="00415401"/>
    <w:rsid w:val="00415A0F"/>
    <w:rsid w:val="0041617E"/>
    <w:rsid w:val="004161E3"/>
    <w:rsid w:val="0041671C"/>
    <w:rsid w:val="00416836"/>
    <w:rsid w:val="004168E2"/>
    <w:rsid w:val="004169DA"/>
    <w:rsid w:val="00416A70"/>
    <w:rsid w:val="00416EAA"/>
    <w:rsid w:val="00417441"/>
    <w:rsid w:val="0041778B"/>
    <w:rsid w:val="00417897"/>
    <w:rsid w:val="00417BFB"/>
    <w:rsid w:val="00417DCC"/>
    <w:rsid w:val="00417E09"/>
    <w:rsid w:val="00417EB5"/>
    <w:rsid w:val="00417EBD"/>
    <w:rsid w:val="00417EE3"/>
    <w:rsid w:val="0042014B"/>
    <w:rsid w:val="00420211"/>
    <w:rsid w:val="004205E7"/>
    <w:rsid w:val="00420751"/>
    <w:rsid w:val="004208D0"/>
    <w:rsid w:val="00420B2D"/>
    <w:rsid w:val="00420D48"/>
    <w:rsid w:val="00421388"/>
    <w:rsid w:val="004216D0"/>
    <w:rsid w:val="00421821"/>
    <w:rsid w:val="0042185F"/>
    <w:rsid w:val="004219A0"/>
    <w:rsid w:val="00421A25"/>
    <w:rsid w:val="00421A3D"/>
    <w:rsid w:val="0042256C"/>
    <w:rsid w:val="0042276D"/>
    <w:rsid w:val="00422B00"/>
    <w:rsid w:val="00422DB4"/>
    <w:rsid w:val="004231C2"/>
    <w:rsid w:val="0042327F"/>
    <w:rsid w:val="004235CF"/>
    <w:rsid w:val="00423BA1"/>
    <w:rsid w:val="00424947"/>
    <w:rsid w:val="00424D16"/>
    <w:rsid w:val="00424EB0"/>
    <w:rsid w:val="00425155"/>
    <w:rsid w:val="004251B0"/>
    <w:rsid w:val="004252B1"/>
    <w:rsid w:val="004253E3"/>
    <w:rsid w:val="004254B6"/>
    <w:rsid w:val="00425BA4"/>
    <w:rsid w:val="00425E8B"/>
    <w:rsid w:val="00426014"/>
    <w:rsid w:val="00426884"/>
    <w:rsid w:val="00426ABF"/>
    <w:rsid w:val="00426E11"/>
    <w:rsid w:val="00427AA6"/>
    <w:rsid w:val="00430303"/>
    <w:rsid w:val="004303BB"/>
    <w:rsid w:val="00430441"/>
    <w:rsid w:val="0043088A"/>
    <w:rsid w:val="004309A2"/>
    <w:rsid w:val="00430CC8"/>
    <w:rsid w:val="00430ED0"/>
    <w:rsid w:val="00430FF3"/>
    <w:rsid w:val="0043122F"/>
    <w:rsid w:val="00431C0F"/>
    <w:rsid w:val="00431D5C"/>
    <w:rsid w:val="0043258A"/>
    <w:rsid w:val="004329F0"/>
    <w:rsid w:val="0043445F"/>
    <w:rsid w:val="00434F37"/>
    <w:rsid w:val="00434F56"/>
    <w:rsid w:val="004350A4"/>
    <w:rsid w:val="00435BC4"/>
    <w:rsid w:val="00436242"/>
    <w:rsid w:val="004363D3"/>
    <w:rsid w:val="004368B4"/>
    <w:rsid w:val="004369A7"/>
    <w:rsid w:val="00436C37"/>
    <w:rsid w:val="00436C61"/>
    <w:rsid w:val="00436EBB"/>
    <w:rsid w:val="00436F0D"/>
    <w:rsid w:val="00437047"/>
    <w:rsid w:val="0043724C"/>
    <w:rsid w:val="00437346"/>
    <w:rsid w:val="0043791E"/>
    <w:rsid w:val="00437BC8"/>
    <w:rsid w:val="004400DD"/>
    <w:rsid w:val="0044011B"/>
    <w:rsid w:val="00440BB5"/>
    <w:rsid w:val="00440C5B"/>
    <w:rsid w:val="00440F36"/>
    <w:rsid w:val="00440FBF"/>
    <w:rsid w:val="004410B5"/>
    <w:rsid w:val="004410B6"/>
    <w:rsid w:val="004412F3"/>
    <w:rsid w:val="0044145C"/>
    <w:rsid w:val="00441526"/>
    <w:rsid w:val="00441B42"/>
    <w:rsid w:val="0044210E"/>
    <w:rsid w:val="00442588"/>
    <w:rsid w:val="00442731"/>
    <w:rsid w:val="00442A9A"/>
    <w:rsid w:val="00442E03"/>
    <w:rsid w:val="00442F69"/>
    <w:rsid w:val="004432B8"/>
    <w:rsid w:val="0044370F"/>
    <w:rsid w:val="0044374E"/>
    <w:rsid w:val="004437C6"/>
    <w:rsid w:val="004437EB"/>
    <w:rsid w:val="004439D5"/>
    <w:rsid w:val="00443EDA"/>
    <w:rsid w:val="004441A9"/>
    <w:rsid w:val="004443FC"/>
    <w:rsid w:val="004450AA"/>
    <w:rsid w:val="00445529"/>
    <w:rsid w:val="004459F2"/>
    <w:rsid w:val="00445A29"/>
    <w:rsid w:val="00445B2F"/>
    <w:rsid w:val="004464F7"/>
    <w:rsid w:val="00446748"/>
    <w:rsid w:val="00446788"/>
    <w:rsid w:val="00446D65"/>
    <w:rsid w:val="00446FBF"/>
    <w:rsid w:val="00447197"/>
    <w:rsid w:val="00447518"/>
    <w:rsid w:val="0044794C"/>
    <w:rsid w:val="00447963"/>
    <w:rsid w:val="00447DAA"/>
    <w:rsid w:val="0045044A"/>
    <w:rsid w:val="004504F3"/>
    <w:rsid w:val="004504F6"/>
    <w:rsid w:val="0045059E"/>
    <w:rsid w:val="004506B4"/>
    <w:rsid w:val="00450781"/>
    <w:rsid w:val="00450DD0"/>
    <w:rsid w:val="004514A0"/>
    <w:rsid w:val="004516B5"/>
    <w:rsid w:val="00451838"/>
    <w:rsid w:val="004520A9"/>
    <w:rsid w:val="0045237C"/>
    <w:rsid w:val="004523BB"/>
    <w:rsid w:val="00452B84"/>
    <w:rsid w:val="00452DE1"/>
    <w:rsid w:val="004531E4"/>
    <w:rsid w:val="004536FE"/>
    <w:rsid w:val="00453709"/>
    <w:rsid w:val="00453A29"/>
    <w:rsid w:val="00453B71"/>
    <w:rsid w:val="00453B73"/>
    <w:rsid w:val="00453F19"/>
    <w:rsid w:val="00454453"/>
    <w:rsid w:val="0045478A"/>
    <w:rsid w:val="00454963"/>
    <w:rsid w:val="00454966"/>
    <w:rsid w:val="00454AF2"/>
    <w:rsid w:val="00454DFB"/>
    <w:rsid w:val="00454F5D"/>
    <w:rsid w:val="00455099"/>
    <w:rsid w:val="0045518D"/>
    <w:rsid w:val="00455271"/>
    <w:rsid w:val="004558D6"/>
    <w:rsid w:val="0045590E"/>
    <w:rsid w:val="00455DE7"/>
    <w:rsid w:val="00456071"/>
    <w:rsid w:val="004567E3"/>
    <w:rsid w:val="00456A3C"/>
    <w:rsid w:val="00456B86"/>
    <w:rsid w:val="00456CE5"/>
    <w:rsid w:val="004570E2"/>
    <w:rsid w:val="004573E4"/>
    <w:rsid w:val="00457411"/>
    <w:rsid w:val="0045752A"/>
    <w:rsid w:val="00457583"/>
    <w:rsid w:val="00457CF0"/>
    <w:rsid w:val="00457E1F"/>
    <w:rsid w:val="00460280"/>
    <w:rsid w:val="004604FC"/>
    <w:rsid w:val="004606E1"/>
    <w:rsid w:val="004607CD"/>
    <w:rsid w:val="00460B37"/>
    <w:rsid w:val="00460D3C"/>
    <w:rsid w:val="00460DFF"/>
    <w:rsid w:val="00461133"/>
    <w:rsid w:val="004611E9"/>
    <w:rsid w:val="00461253"/>
    <w:rsid w:val="004612C7"/>
    <w:rsid w:val="0046134A"/>
    <w:rsid w:val="0046145D"/>
    <w:rsid w:val="004614E1"/>
    <w:rsid w:val="004622F3"/>
    <w:rsid w:val="00462375"/>
    <w:rsid w:val="004625C5"/>
    <w:rsid w:val="00462B6A"/>
    <w:rsid w:val="00462DA6"/>
    <w:rsid w:val="00463535"/>
    <w:rsid w:val="0046389F"/>
    <w:rsid w:val="00464026"/>
    <w:rsid w:val="00464031"/>
    <w:rsid w:val="00464155"/>
    <w:rsid w:val="00464260"/>
    <w:rsid w:val="00464502"/>
    <w:rsid w:val="004648F3"/>
    <w:rsid w:val="00464A45"/>
    <w:rsid w:val="00465553"/>
    <w:rsid w:val="004656A8"/>
    <w:rsid w:val="00465934"/>
    <w:rsid w:val="00465D18"/>
    <w:rsid w:val="00465DBA"/>
    <w:rsid w:val="00465EA6"/>
    <w:rsid w:val="0046635E"/>
    <w:rsid w:val="0046682B"/>
    <w:rsid w:val="004668C6"/>
    <w:rsid w:val="0046794F"/>
    <w:rsid w:val="00467AA8"/>
    <w:rsid w:val="00467AFB"/>
    <w:rsid w:val="00467B66"/>
    <w:rsid w:val="00467FED"/>
    <w:rsid w:val="0047025E"/>
    <w:rsid w:val="00470B5C"/>
    <w:rsid w:val="00470C5E"/>
    <w:rsid w:val="004713D4"/>
    <w:rsid w:val="00471509"/>
    <w:rsid w:val="00471559"/>
    <w:rsid w:val="004719E7"/>
    <w:rsid w:val="00471DC0"/>
    <w:rsid w:val="00472AC9"/>
    <w:rsid w:val="004730BD"/>
    <w:rsid w:val="0047322C"/>
    <w:rsid w:val="004732C7"/>
    <w:rsid w:val="00473662"/>
    <w:rsid w:val="004737CA"/>
    <w:rsid w:val="004737CD"/>
    <w:rsid w:val="004737F1"/>
    <w:rsid w:val="00473CEC"/>
    <w:rsid w:val="004745CD"/>
    <w:rsid w:val="004745E9"/>
    <w:rsid w:val="004749CD"/>
    <w:rsid w:val="004749CE"/>
    <w:rsid w:val="00474E74"/>
    <w:rsid w:val="00474E9D"/>
    <w:rsid w:val="00475167"/>
    <w:rsid w:val="0047528D"/>
    <w:rsid w:val="0047550D"/>
    <w:rsid w:val="00475D0E"/>
    <w:rsid w:val="0047618B"/>
    <w:rsid w:val="00476264"/>
    <w:rsid w:val="00476417"/>
    <w:rsid w:val="004764DC"/>
    <w:rsid w:val="00476555"/>
    <w:rsid w:val="0047663B"/>
    <w:rsid w:val="0047686E"/>
    <w:rsid w:val="00476AF6"/>
    <w:rsid w:val="00477008"/>
    <w:rsid w:val="0047730E"/>
    <w:rsid w:val="0047733C"/>
    <w:rsid w:val="004775C1"/>
    <w:rsid w:val="00477955"/>
    <w:rsid w:val="00477ABC"/>
    <w:rsid w:val="00477DA9"/>
    <w:rsid w:val="00477F29"/>
    <w:rsid w:val="00477FD8"/>
    <w:rsid w:val="0048019C"/>
    <w:rsid w:val="0048081D"/>
    <w:rsid w:val="00480982"/>
    <w:rsid w:val="00480CF9"/>
    <w:rsid w:val="00480D34"/>
    <w:rsid w:val="00481157"/>
    <w:rsid w:val="00481200"/>
    <w:rsid w:val="004813F2"/>
    <w:rsid w:val="0048162F"/>
    <w:rsid w:val="004816C0"/>
    <w:rsid w:val="00481D5E"/>
    <w:rsid w:val="00481E26"/>
    <w:rsid w:val="00481E57"/>
    <w:rsid w:val="004829E0"/>
    <w:rsid w:val="00482C2F"/>
    <w:rsid w:val="00482C78"/>
    <w:rsid w:val="0048323E"/>
    <w:rsid w:val="0048361C"/>
    <w:rsid w:val="00483675"/>
    <w:rsid w:val="0048378A"/>
    <w:rsid w:val="004837BA"/>
    <w:rsid w:val="00483941"/>
    <w:rsid w:val="00483B81"/>
    <w:rsid w:val="00483D76"/>
    <w:rsid w:val="00483D80"/>
    <w:rsid w:val="00483EB7"/>
    <w:rsid w:val="00483F7B"/>
    <w:rsid w:val="0048435A"/>
    <w:rsid w:val="00484A72"/>
    <w:rsid w:val="00484BDF"/>
    <w:rsid w:val="00484FFC"/>
    <w:rsid w:val="00485115"/>
    <w:rsid w:val="0048531A"/>
    <w:rsid w:val="00485B65"/>
    <w:rsid w:val="00485DE5"/>
    <w:rsid w:val="0048670E"/>
    <w:rsid w:val="0048696F"/>
    <w:rsid w:val="00486A9F"/>
    <w:rsid w:val="00487063"/>
    <w:rsid w:val="0048737F"/>
    <w:rsid w:val="0048778E"/>
    <w:rsid w:val="00487FAA"/>
    <w:rsid w:val="00487FC6"/>
    <w:rsid w:val="004903AF"/>
    <w:rsid w:val="004904CD"/>
    <w:rsid w:val="00490966"/>
    <w:rsid w:val="00491029"/>
    <w:rsid w:val="004913D5"/>
    <w:rsid w:val="004917C5"/>
    <w:rsid w:val="00491CA4"/>
    <w:rsid w:val="00491CCC"/>
    <w:rsid w:val="00492374"/>
    <w:rsid w:val="004926D2"/>
    <w:rsid w:val="00492826"/>
    <w:rsid w:val="00493000"/>
    <w:rsid w:val="0049307B"/>
    <w:rsid w:val="00493494"/>
    <w:rsid w:val="00493518"/>
    <w:rsid w:val="0049352C"/>
    <w:rsid w:val="00493950"/>
    <w:rsid w:val="00493D24"/>
    <w:rsid w:val="00494280"/>
    <w:rsid w:val="0049441C"/>
    <w:rsid w:val="004946C7"/>
    <w:rsid w:val="004947BE"/>
    <w:rsid w:val="0049511D"/>
    <w:rsid w:val="00495161"/>
    <w:rsid w:val="0049530E"/>
    <w:rsid w:val="00495C13"/>
    <w:rsid w:val="00496251"/>
    <w:rsid w:val="00496E32"/>
    <w:rsid w:val="00497231"/>
    <w:rsid w:val="004975C0"/>
    <w:rsid w:val="0049783A"/>
    <w:rsid w:val="004979A8"/>
    <w:rsid w:val="004979B0"/>
    <w:rsid w:val="00497A5B"/>
    <w:rsid w:val="00497B23"/>
    <w:rsid w:val="00497D69"/>
    <w:rsid w:val="00497EA3"/>
    <w:rsid w:val="004A01E0"/>
    <w:rsid w:val="004A0343"/>
    <w:rsid w:val="004A03B3"/>
    <w:rsid w:val="004A071D"/>
    <w:rsid w:val="004A0F0F"/>
    <w:rsid w:val="004A189F"/>
    <w:rsid w:val="004A1F9D"/>
    <w:rsid w:val="004A2343"/>
    <w:rsid w:val="004A260E"/>
    <w:rsid w:val="004A2907"/>
    <w:rsid w:val="004A29FF"/>
    <w:rsid w:val="004A2B8A"/>
    <w:rsid w:val="004A2C81"/>
    <w:rsid w:val="004A2D54"/>
    <w:rsid w:val="004A2F51"/>
    <w:rsid w:val="004A3084"/>
    <w:rsid w:val="004A317A"/>
    <w:rsid w:val="004A39CD"/>
    <w:rsid w:val="004A4C41"/>
    <w:rsid w:val="004A4EB3"/>
    <w:rsid w:val="004A5532"/>
    <w:rsid w:val="004A568A"/>
    <w:rsid w:val="004A5769"/>
    <w:rsid w:val="004A57CD"/>
    <w:rsid w:val="004A5E69"/>
    <w:rsid w:val="004A6384"/>
    <w:rsid w:val="004A63DD"/>
    <w:rsid w:val="004A6477"/>
    <w:rsid w:val="004A6A8B"/>
    <w:rsid w:val="004A7384"/>
    <w:rsid w:val="004A781D"/>
    <w:rsid w:val="004A7EAD"/>
    <w:rsid w:val="004B06DE"/>
    <w:rsid w:val="004B0A1F"/>
    <w:rsid w:val="004B0AEE"/>
    <w:rsid w:val="004B0E2A"/>
    <w:rsid w:val="004B0E82"/>
    <w:rsid w:val="004B10D8"/>
    <w:rsid w:val="004B1A34"/>
    <w:rsid w:val="004B1CB8"/>
    <w:rsid w:val="004B1D9C"/>
    <w:rsid w:val="004B1DC9"/>
    <w:rsid w:val="004B1E1C"/>
    <w:rsid w:val="004B1FBD"/>
    <w:rsid w:val="004B283B"/>
    <w:rsid w:val="004B288C"/>
    <w:rsid w:val="004B3067"/>
    <w:rsid w:val="004B3184"/>
    <w:rsid w:val="004B3320"/>
    <w:rsid w:val="004B354A"/>
    <w:rsid w:val="004B3A53"/>
    <w:rsid w:val="004B3CB2"/>
    <w:rsid w:val="004B3D2A"/>
    <w:rsid w:val="004B3E4E"/>
    <w:rsid w:val="004B3EA8"/>
    <w:rsid w:val="004B40E5"/>
    <w:rsid w:val="004B41D6"/>
    <w:rsid w:val="004B4E3E"/>
    <w:rsid w:val="004B503F"/>
    <w:rsid w:val="004B5174"/>
    <w:rsid w:val="004B58A5"/>
    <w:rsid w:val="004B5C46"/>
    <w:rsid w:val="004B64B6"/>
    <w:rsid w:val="004B677C"/>
    <w:rsid w:val="004B6D61"/>
    <w:rsid w:val="004B6D8D"/>
    <w:rsid w:val="004B6DEC"/>
    <w:rsid w:val="004B6F69"/>
    <w:rsid w:val="004B71F5"/>
    <w:rsid w:val="004B7FCE"/>
    <w:rsid w:val="004C0028"/>
    <w:rsid w:val="004C03AD"/>
    <w:rsid w:val="004C0457"/>
    <w:rsid w:val="004C09BA"/>
    <w:rsid w:val="004C0D9F"/>
    <w:rsid w:val="004C0F93"/>
    <w:rsid w:val="004C1067"/>
    <w:rsid w:val="004C108F"/>
    <w:rsid w:val="004C10FA"/>
    <w:rsid w:val="004C1466"/>
    <w:rsid w:val="004C1724"/>
    <w:rsid w:val="004C1A56"/>
    <w:rsid w:val="004C1C99"/>
    <w:rsid w:val="004C1D1F"/>
    <w:rsid w:val="004C1D81"/>
    <w:rsid w:val="004C21C7"/>
    <w:rsid w:val="004C2224"/>
    <w:rsid w:val="004C25B3"/>
    <w:rsid w:val="004C2BE3"/>
    <w:rsid w:val="004C3208"/>
    <w:rsid w:val="004C3236"/>
    <w:rsid w:val="004C362C"/>
    <w:rsid w:val="004C3836"/>
    <w:rsid w:val="004C3942"/>
    <w:rsid w:val="004C42F0"/>
    <w:rsid w:val="004C44D8"/>
    <w:rsid w:val="004C45EC"/>
    <w:rsid w:val="004C45F0"/>
    <w:rsid w:val="004C46C7"/>
    <w:rsid w:val="004C4DEF"/>
    <w:rsid w:val="004C5094"/>
    <w:rsid w:val="004C50E2"/>
    <w:rsid w:val="004C5447"/>
    <w:rsid w:val="004C54AB"/>
    <w:rsid w:val="004C5BC9"/>
    <w:rsid w:val="004C621F"/>
    <w:rsid w:val="004C6667"/>
    <w:rsid w:val="004C66C9"/>
    <w:rsid w:val="004C6868"/>
    <w:rsid w:val="004C7065"/>
    <w:rsid w:val="004C7E38"/>
    <w:rsid w:val="004C7E53"/>
    <w:rsid w:val="004D03F6"/>
    <w:rsid w:val="004D047C"/>
    <w:rsid w:val="004D06AC"/>
    <w:rsid w:val="004D0CC6"/>
    <w:rsid w:val="004D1094"/>
    <w:rsid w:val="004D11EB"/>
    <w:rsid w:val="004D1A92"/>
    <w:rsid w:val="004D1DBC"/>
    <w:rsid w:val="004D2006"/>
    <w:rsid w:val="004D22E8"/>
    <w:rsid w:val="004D24B0"/>
    <w:rsid w:val="004D2681"/>
    <w:rsid w:val="004D2BE1"/>
    <w:rsid w:val="004D3808"/>
    <w:rsid w:val="004D3A31"/>
    <w:rsid w:val="004D42F1"/>
    <w:rsid w:val="004D4549"/>
    <w:rsid w:val="004D45F2"/>
    <w:rsid w:val="004D4C9C"/>
    <w:rsid w:val="004D5029"/>
    <w:rsid w:val="004D51C6"/>
    <w:rsid w:val="004D620E"/>
    <w:rsid w:val="004D632A"/>
    <w:rsid w:val="004D68AE"/>
    <w:rsid w:val="004D6AA0"/>
    <w:rsid w:val="004D6E2A"/>
    <w:rsid w:val="004D7666"/>
    <w:rsid w:val="004D7FC9"/>
    <w:rsid w:val="004E00F1"/>
    <w:rsid w:val="004E09FF"/>
    <w:rsid w:val="004E0A34"/>
    <w:rsid w:val="004E0AF1"/>
    <w:rsid w:val="004E1C7F"/>
    <w:rsid w:val="004E20DE"/>
    <w:rsid w:val="004E20EC"/>
    <w:rsid w:val="004E23D2"/>
    <w:rsid w:val="004E26A0"/>
    <w:rsid w:val="004E2849"/>
    <w:rsid w:val="004E3C0E"/>
    <w:rsid w:val="004E46A8"/>
    <w:rsid w:val="004E470D"/>
    <w:rsid w:val="004E48C6"/>
    <w:rsid w:val="004E4ADF"/>
    <w:rsid w:val="004E4D91"/>
    <w:rsid w:val="004E4E89"/>
    <w:rsid w:val="004E58DE"/>
    <w:rsid w:val="004E59C7"/>
    <w:rsid w:val="004E5C84"/>
    <w:rsid w:val="004E6569"/>
    <w:rsid w:val="004E6ADF"/>
    <w:rsid w:val="004E6AF5"/>
    <w:rsid w:val="004E6C0F"/>
    <w:rsid w:val="004E7266"/>
    <w:rsid w:val="004E7D27"/>
    <w:rsid w:val="004E7E34"/>
    <w:rsid w:val="004F0103"/>
    <w:rsid w:val="004F0182"/>
    <w:rsid w:val="004F07C6"/>
    <w:rsid w:val="004F084A"/>
    <w:rsid w:val="004F0C39"/>
    <w:rsid w:val="004F121C"/>
    <w:rsid w:val="004F13B7"/>
    <w:rsid w:val="004F18BD"/>
    <w:rsid w:val="004F22ED"/>
    <w:rsid w:val="004F23E0"/>
    <w:rsid w:val="004F2591"/>
    <w:rsid w:val="004F27DB"/>
    <w:rsid w:val="004F303B"/>
    <w:rsid w:val="004F30C8"/>
    <w:rsid w:val="004F3261"/>
    <w:rsid w:val="004F3499"/>
    <w:rsid w:val="004F36FC"/>
    <w:rsid w:val="004F37D8"/>
    <w:rsid w:val="004F3906"/>
    <w:rsid w:val="004F3944"/>
    <w:rsid w:val="004F3978"/>
    <w:rsid w:val="004F3D7A"/>
    <w:rsid w:val="004F3E39"/>
    <w:rsid w:val="004F3F71"/>
    <w:rsid w:val="004F3FDC"/>
    <w:rsid w:val="004F403F"/>
    <w:rsid w:val="004F45AF"/>
    <w:rsid w:val="004F494A"/>
    <w:rsid w:val="004F4D4E"/>
    <w:rsid w:val="004F5BEE"/>
    <w:rsid w:val="004F5DE8"/>
    <w:rsid w:val="004F6A77"/>
    <w:rsid w:val="004F6E73"/>
    <w:rsid w:val="004F7012"/>
    <w:rsid w:val="004F736B"/>
    <w:rsid w:val="004F74E5"/>
    <w:rsid w:val="004F7778"/>
    <w:rsid w:val="004F79B7"/>
    <w:rsid w:val="004F7AA0"/>
    <w:rsid w:val="004F7B68"/>
    <w:rsid w:val="004F7C86"/>
    <w:rsid w:val="005008EF"/>
    <w:rsid w:val="00500BB8"/>
    <w:rsid w:val="00500C0D"/>
    <w:rsid w:val="0050103B"/>
    <w:rsid w:val="00501185"/>
    <w:rsid w:val="0050130B"/>
    <w:rsid w:val="00501365"/>
    <w:rsid w:val="00501374"/>
    <w:rsid w:val="005013B7"/>
    <w:rsid w:val="00501A4E"/>
    <w:rsid w:val="00501B6B"/>
    <w:rsid w:val="0050251B"/>
    <w:rsid w:val="005028B6"/>
    <w:rsid w:val="005028D4"/>
    <w:rsid w:val="00502E23"/>
    <w:rsid w:val="00502F35"/>
    <w:rsid w:val="00502F56"/>
    <w:rsid w:val="00503DB4"/>
    <w:rsid w:val="0050401A"/>
    <w:rsid w:val="005044F4"/>
    <w:rsid w:val="005047F7"/>
    <w:rsid w:val="00504B10"/>
    <w:rsid w:val="00504C36"/>
    <w:rsid w:val="005050FE"/>
    <w:rsid w:val="005054AE"/>
    <w:rsid w:val="00505507"/>
    <w:rsid w:val="00505632"/>
    <w:rsid w:val="00505699"/>
    <w:rsid w:val="0050681C"/>
    <w:rsid w:val="005068D9"/>
    <w:rsid w:val="00506978"/>
    <w:rsid w:val="00506A86"/>
    <w:rsid w:val="00506CDA"/>
    <w:rsid w:val="00506E13"/>
    <w:rsid w:val="00507393"/>
    <w:rsid w:val="005074C6"/>
    <w:rsid w:val="005075E1"/>
    <w:rsid w:val="0050762F"/>
    <w:rsid w:val="005076BA"/>
    <w:rsid w:val="005079DB"/>
    <w:rsid w:val="00507D04"/>
    <w:rsid w:val="0051046A"/>
    <w:rsid w:val="005104E8"/>
    <w:rsid w:val="00510D5B"/>
    <w:rsid w:val="005111E2"/>
    <w:rsid w:val="00511231"/>
    <w:rsid w:val="00511276"/>
    <w:rsid w:val="005115BD"/>
    <w:rsid w:val="0051191A"/>
    <w:rsid w:val="00512285"/>
    <w:rsid w:val="005123C2"/>
    <w:rsid w:val="00512511"/>
    <w:rsid w:val="00512738"/>
    <w:rsid w:val="00512A5D"/>
    <w:rsid w:val="00512A80"/>
    <w:rsid w:val="00512A95"/>
    <w:rsid w:val="00512BA8"/>
    <w:rsid w:val="00512CE6"/>
    <w:rsid w:val="00512E78"/>
    <w:rsid w:val="0051335B"/>
    <w:rsid w:val="005136CA"/>
    <w:rsid w:val="00513BBF"/>
    <w:rsid w:val="00514764"/>
    <w:rsid w:val="00514837"/>
    <w:rsid w:val="00514880"/>
    <w:rsid w:val="00514928"/>
    <w:rsid w:val="00514B3A"/>
    <w:rsid w:val="00514C88"/>
    <w:rsid w:val="00514DBA"/>
    <w:rsid w:val="005152BE"/>
    <w:rsid w:val="00515377"/>
    <w:rsid w:val="0051547D"/>
    <w:rsid w:val="00515647"/>
    <w:rsid w:val="00515DA7"/>
    <w:rsid w:val="00515DB9"/>
    <w:rsid w:val="00515EC8"/>
    <w:rsid w:val="005164EC"/>
    <w:rsid w:val="0051690E"/>
    <w:rsid w:val="00516994"/>
    <w:rsid w:val="00516D6A"/>
    <w:rsid w:val="005172F3"/>
    <w:rsid w:val="00517909"/>
    <w:rsid w:val="005201E8"/>
    <w:rsid w:val="00520E43"/>
    <w:rsid w:val="00520F5C"/>
    <w:rsid w:val="00520F67"/>
    <w:rsid w:val="005213BF"/>
    <w:rsid w:val="00521434"/>
    <w:rsid w:val="00521A4F"/>
    <w:rsid w:val="00521BBF"/>
    <w:rsid w:val="00521DA9"/>
    <w:rsid w:val="00521E01"/>
    <w:rsid w:val="005223B7"/>
    <w:rsid w:val="005224AF"/>
    <w:rsid w:val="00522765"/>
    <w:rsid w:val="00522A1B"/>
    <w:rsid w:val="00522E2A"/>
    <w:rsid w:val="005234E4"/>
    <w:rsid w:val="00523BD0"/>
    <w:rsid w:val="0052486B"/>
    <w:rsid w:val="005249E0"/>
    <w:rsid w:val="00524C7E"/>
    <w:rsid w:val="0052507E"/>
    <w:rsid w:val="00525425"/>
    <w:rsid w:val="00525AC9"/>
    <w:rsid w:val="00525C06"/>
    <w:rsid w:val="0052641D"/>
    <w:rsid w:val="005264DD"/>
    <w:rsid w:val="00526985"/>
    <w:rsid w:val="00526DD5"/>
    <w:rsid w:val="00526EE5"/>
    <w:rsid w:val="005274C9"/>
    <w:rsid w:val="00527B17"/>
    <w:rsid w:val="00527C37"/>
    <w:rsid w:val="00527C55"/>
    <w:rsid w:val="00527C76"/>
    <w:rsid w:val="0053016A"/>
    <w:rsid w:val="00530287"/>
    <w:rsid w:val="00530B99"/>
    <w:rsid w:val="00530C34"/>
    <w:rsid w:val="00530F0C"/>
    <w:rsid w:val="00530F39"/>
    <w:rsid w:val="00531129"/>
    <w:rsid w:val="005314D2"/>
    <w:rsid w:val="005317DE"/>
    <w:rsid w:val="00531CDE"/>
    <w:rsid w:val="00532A07"/>
    <w:rsid w:val="00532E45"/>
    <w:rsid w:val="00532E77"/>
    <w:rsid w:val="00533428"/>
    <w:rsid w:val="00534206"/>
    <w:rsid w:val="005342CC"/>
    <w:rsid w:val="00534932"/>
    <w:rsid w:val="005349EC"/>
    <w:rsid w:val="00534B28"/>
    <w:rsid w:val="00534F70"/>
    <w:rsid w:val="0053520D"/>
    <w:rsid w:val="00535479"/>
    <w:rsid w:val="00535928"/>
    <w:rsid w:val="00535936"/>
    <w:rsid w:val="00535AEA"/>
    <w:rsid w:val="00535C0F"/>
    <w:rsid w:val="00535D11"/>
    <w:rsid w:val="00535EEE"/>
    <w:rsid w:val="005360CB"/>
    <w:rsid w:val="00536298"/>
    <w:rsid w:val="0053680C"/>
    <w:rsid w:val="005373C1"/>
    <w:rsid w:val="00537461"/>
    <w:rsid w:val="005374AA"/>
    <w:rsid w:val="00537701"/>
    <w:rsid w:val="00537721"/>
    <w:rsid w:val="005379EC"/>
    <w:rsid w:val="00537E5A"/>
    <w:rsid w:val="00540CA8"/>
    <w:rsid w:val="0054101F"/>
    <w:rsid w:val="005411A8"/>
    <w:rsid w:val="005412AF"/>
    <w:rsid w:val="0054162A"/>
    <w:rsid w:val="00541812"/>
    <w:rsid w:val="005423F6"/>
    <w:rsid w:val="005427BE"/>
    <w:rsid w:val="00542D2F"/>
    <w:rsid w:val="005430C4"/>
    <w:rsid w:val="00543172"/>
    <w:rsid w:val="00543372"/>
    <w:rsid w:val="005433C0"/>
    <w:rsid w:val="00543468"/>
    <w:rsid w:val="005434C4"/>
    <w:rsid w:val="005437E9"/>
    <w:rsid w:val="005438D2"/>
    <w:rsid w:val="00543B15"/>
    <w:rsid w:val="00543BA6"/>
    <w:rsid w:val="00544169"/>
    <w:rsid w:val="0054470D"/>
    <w:rsid w:val="0054471B"/>
    <w:rsid w:val="00544BE8"/>
    <w:rsid w:val="005451D0"/>
    <w:rsid w:val="005454CC"/>
    <w:rsid w:val="00545CCC"/>
    <w:rsid w:val="00545DDE"/>
    <w:rsid w:val="00546128"/>
    <w:rsid w:val="00546498"/>
    <w:rsid w:val="005469C0"/>
    <w:rsid w:val="00546AD0"/>
    <w:rsid w:val="00546AEE"/>
    <w:rsid w:val="00546B4B"/>
    <w:rsid w:val="00546B4C"/>
    <w:rsid w:val="00546BDB"/>
    <w:rsid w:val="00546D5B"/>
    <w:rsid w:val="005470C7"/>
    <w:rsid w:val="00547111"/>
    <w:rsid w:val="005472D3"/>
    <w:rsid w:val="005473F2"/>
    <w:rsid w:val="0054751D"/>
    <w:rsid w:val="005475AB"/>
    <w:rsid w:val="00547B92"/>
    <w:rsid w:val="00547EF4"/>
    <w:rsid w:val="00547F2F"/>
    <w:rsid w:val="00550763"/>
    <w:rsid w:val="00550769"/>
    <w:rsid w:val="00550FA6"/>
    <w:rsid w:val="005511C7"/>
    <w:rsid w:val="00551415"/>
    <w:rsid w:val="00551700"/>
    <w:rsid w:val="00551E2E"/>
    <w:rsid w:val="00552181"/>
    <w:rsid w:val="00552205"/>
    <w:rsid w:val="0055271B"/>
    <w:rsid w:val="0055279B"/>
    <w:rsid w:val="00553595"/>
    <w:rsid w:val="005535B6"/>
    <w:rsid w:val="00553604"/>
    <w:rsid w:val="00553906"/>
    <w:rsid w:val="005539FA"/>
    <w:rsid w:val="00553E72"/>
    <w:rsid w:val="00553ED6"/>
    <w:rsid w:val="00554276"/>
    <w:rsid w:val="00554AE5"/>
    <w:rsid w:val="00554B0B"/>
    <w:rsid w:val="00554BF6"/>
    <w:rsid w:val="00554F0F"/>
    <w:rsid w:val="00555519"/>
    <w:rsid w:val="00555F32"/>
    <w:rsid w:val="005560C0"/>
    <w:rsid w:val="0055625D"/>
    <w:rsid w:val="0055665A"/>
    <w:rsid w:val="00556992"/>
    <w:rsid w:val="00556ACA"/>
    <w:rsid w:val="00557090"/>
    <w:rsid w:val="0055796A"/>
    <w:rsid w:val="00557B90"/>
    <w:rsid w:val="00560035"/>
    <w:rsid w:val="00560082"/>
    <w:rsid w:val="0056014C"/>
    <w:rsid w:val="005606A3"/>
    <w:rsid w:val="00560B80"/>
    <w:rsid w:val="0056103B"/>
    <w:rsid w:val="00561097"/>
    <w:rsid w:val="005617C9"/>
    <w:rsid w:val="005618AC"/>
    <w:rsid w:val="00561910"/>
    <w:rsid w:val="00561C1D"/>
    <w:rsid w:val="00561E16"/>
    <w:rsid w:val="00562290"/>
    <w:rsid w:val="00562925"/>
    <w:rsid w:val="00563129"/>
    <w:rsid w:val="0056378B"/>
    <w:rsid w:val="005638FB"/>
    <w:rsid w:val="00563B02"/>
    <w:rsid w:val="005641AE"/>
    <w:rsid w:val="0056477F"/>
    <w:rsid w:val="005647EA"/>
    <w:rsid w:val="00564836"/>
    <w:rsid w:val="005649CF"/>
    <w:rsid w:val="00564BA2"/>
    <w:rsid w:val="005651D0"/>
    <w:rsid w:val="0056556B"/>
    <w:rsid w:val="00565B03"/>
    <w:rsid w:val="00565BEF"/>
    <w:rsid w:val="00565F86"/>
    <w:rsid w:val="00565FD3"/>
    <w:rsid w:val="00566100"/>
    <w:rsid w:val="0056622E"/>
    <w:rsid w:val="00566733"/>
    <w:rsid w:val="00566B4A"/>
    <w:rsid w:val="0056784D"/>
    <w:rsid w:val="0056788B"/>
    <w:rsid w:val="00567DF4"/>
    <w:rsid w:val="00567E03"/>
    <w:rsid w:val="0057049D"/>
    <w:rsid w:val="00570A24"/>
    <w:rsid w:val="00570CD5"/>
    <w:rsid w:val="00570E80"/>
    <w:rsid w:val="00570FE8"/>
    <w:rsid w:val="00572479"/>
    <w:rsid w:val="005725AA"/>
    <w:rsid w:val="00572853"/>
    <w:rsid w:val="00572DF6"/>
    <w:rsid w:val="00572E66"/>
    <w:rsid w:val="00573460"/>
    <w:rsid w:val="0057353E"/>
    <w:rsid w:val="005735AD"/>
    <w:rsid w:val="00573EDA"/>
    <w:rsid w:val="005741B7"/>
    <w:rsid w:val="00574918"/>
    <w:rsid w:val="00574B45"/>
    <w:rsid w:val="00574B69"/>
    <w:rsid w:val="00574D1B"/>
    <w:rsid w:val="00574D32"/>
    <w:rsid w:val="00575207"/>
    <w:rsid w:val="0057556F"/>
    <w:rsid w:val="00575A0B"/>
    <w:rsid w:val="00575B6F"/>
    <w:rsid w:val="00575D38"/>
    <w:rsid w:val="00575F0E"/>
    <w:rsid w:val="005764E4"/>
    <w:rsid w:val="005766C4"/>
    <w:rsid w:val="0057672B"/>
    <w:rsid w:val="00576A1E"/>
    <w:rsid w:val="00577313"/>
    <w:rsid w:val="00577618"/>
    <w:rsid w:val="00577CA3"/>
    <w:rsid w:val="00577D21"/>
    <w:rsid w:val="00577D7D"/>
    <w:rsid w:val="00577F69"/>
    <w:rsid w:val="00577FB3"/>
    <w:rsid w:val="0058001C"/>
    <w:rsid w:val="0058009D"/>
    <w:rsid w:val="00580157"/>
    <w:rsid w:val="00580430"/>
    <w:rsid w:val="005806DA"/>
    <w:rsid w:val="005807B8"/>
    <w:rsid w:val="00580AFD"/>
    <w:rsid w:val="00580D2E"/>
    <w:rsid w:val="00580E66"/>
    <w:rsid w:val="0058105B"/>
    <w:rsid w:val="00581147"/>
    <w:rsid w:val="00581218"/>
    <w:rsid w:val="00581712"/>
    <w:rsid w:val="00581842"/>
    <w:rsid w:val="0058258B"/>
    <w:rsid w:val="0058347A"/>
    <w:rsid w:val="005834F7"/>
    <w:rsid w:val="00583511"/>
    <w:rsid w:val="005836F1"/>
    <w:rsid w:val="00583F15"/>
    <w:rsid w:val="00583FBD"/>
    <w:rsid w:val="005840DD"/>
    <w:rsid w:val="005844FA"/>
    <w:rsid w:val="00584705"/>
    <w:rsid w:val="00584F1E"/>
    <w:rsid w:val="005850C2"/>
    <w:rsid w:val="00585349"/>
    <w:rsid w:val="00585545"/>
    <w:rsid w:val="005855EC"/>
    <w:rsid w:val="00585FD0"/>
    <w:rsid w:val="00586006"/>
    <w:rsid w:val="00586269"/>
    <w:rsid w:val="005864AC"/>
    <w:rsid w:val="00586C06"/>
    <w:rsid w:val="005872E8"/>
    <w:rsid w:val="00587684"/>
    <w:rsid w:val="00587797"/>
    <w:rsid w:val="00587900"/>
    <w:rsid w:val="00587AE7"/>
    <w:rsid w:val="00587F39"/>
    <w:rsid w:val="00590097"/>
    <w:rsid w:val="00590316"/>
    <w:rsid w:val="0059032A"/>
    <w:rsid w:val="005903BB"/>
    <w:rsid w:val="0059045F"/>
    <w:rsid w:val="0059052D"/>
    <w:rsid w:val="005905BC"/>
    <w:rsid w:val="00590604"/>
    <w:rsid w:val="00590A3D"/>
    <w:rsid w:val="00590AFF"/>
    <w:rsid w:val="00590E35"/>
    <w:rsid w:val="00591060"/>
    <w:rsid w:val="0059118F"/>
    <w:rsid w:val="0059135C"/>
    <w:rsid w:val="00591A01"/>
    <w:rsid w:val="00591B7E"/>
    <w:rsid w:val="00591E0A"/>
    <w:rsid w:val="005923B4"/>
    <w:rsid w:val="005924CA"/>
    <w:rsid w:val="0059288B"/>
    <w:rsid w:val="00592E97"/>
    <w:rsid w:val="00592EAE"/>
    <w:rsid w:val="00593A04"/>
    <w:rsid w:val="00593C40"/>
    <w:rsid w:val="00594455"/>
    <w:rsid w:val="005944E4"/>
    <w:rsid w:val="0059455F"/>
    <w:rsid w:val="00594923"/>
    <w:rsid w:val="00594A37"/>
    <w:rsid w:val="00594A8C"/>
    <w:rsid w:val="00594DC3"/>
    <w:rsid w:val="00594E07"/>
    <w:rsid w:val="00594FB0"/>
    <w:rsid w:val="005951C5"/>
    <w:rsid w:val="0059620A"/>
    <w:rsid w:val="0059637C"/>
    <w:rsid w:val="005966EE"/>
    <w:rsid w:val="00596796"/>
    <w:rsid w:val="00596ABD"/>
    <w:rsid w:val="00596F59"/>
    <w:rsid w:val="00596FDC"/>
    <w:rsid w:val="005972C5"/>
    <w:rsid w:val="005978FC"/>
    <w:rsid w:val="00597CB3"/>
    <w:rsid w:val="005A02F2"/>
    <w:rsid w:val="005A03A1"/>
    <w:rsid w:val="005A058D"/>
    <w:rsid w:val="005A05F3"/>
    <w:rsid w:val="005A0741"/>
    <w:rsid w:val="005A0909"/>
    <w:rsid w:val="005A0B05"/>
    <w:rsid w:val="005A145C"/>
    <w:rsid w:val="005A1727"/>
    <w:rsid w:val="005A1757"/>
    <w:rsid w:val="005A1793"/>
    <w:rsid w:val="005A17AB"/>
    <w:rsid w:val="005A1864"/>
    <w:rsid w:val="005A18E3"/>
    <w:rsid w:val="005A1B84"/>
    <w:rsid w:val="005A1B94"/>
    <w:rsid w:val="005A1EB3"/>
    <w:rsid w:val="005A1FB6"/>
    <w:rsid w:val="005A2412"/>
    <w:rsid w:val="005A26BD"/>
    <w:rsid w:val="005A2BC0"/>
    <w:rsid w:val="005A2C80"/>
    <w:rsid w:val="005A2CD2"/>
    <w:rsid w:val="005A30C4"/>
    <w:rsid w:val="005A30C5"/>
    <w:rsid w:val="005A34B4"/>
    <w:rsid w:val="005A39C1"/>
    <w:rsid w:val="005A3CDF"/>
    <w:rsid w:val="005A45F8"/>
    <w:rsid w:val="005A465F"/>
    <w:rsid w:val="005A4802"/>
    <w:rsid w:val="005A4E13"/>
    <w:rsid w:val="005A4FBE"/>
    <w:rsid w:val="005A551F"/>
    <w:rsid w:val="005A5B5C"/>
    <w:rsid w:val="005A5FD3"/>
    <w:rsid w:val="005A6768"/>
    <w:rsid w:val="005A6D45"/>
    <w:rsid w:val="005A7402"/>
    <w:rsid w:val="005A7594"/>
    <w:rsid w:val="005A7800"/>
    <w:rsid w:val="005A78E5"/>
    <w:rsid w:val="005A7CCE"/>
    <w:rsid w:val="005A7D78"/>
    <w:rsid w:val="005B152A"/>
    <w:rsid w:val="005B16BC"/>
    <w:rsid w:val="005B17C9"/>
    <w:rsid w:val="005B1F99"/>
    <w:rsid w:val="005B204F"/>
    <w:rsid w:val="005B252C"/>
    <w:rsid w:val="005B2542"/>
    <w:rsid w:val="005B27DF"/>
    <w:rsid w:val="005B299B"/>
    <w:rsid w:val="005B2A1C"/>
    <w:rsid w:val="005B2CA8"/>
    <w:rsid w:val="005B2F11"/>
    <w:rsid w:val="005B304C"/>
    <w:rsid w:val="005B324E"/>
    <w:rsid w:val="005B3395"/>
    <w:rsid w:val="005B34CB"/>
    <w:rsid w:val="005B3755"/>
    <w:rsid w:val="005B451F"/>
    <w:rsid w:val="005B4907"/>
    <w:rsid w:val="005B4A91"/>
    <w:rsid w:val="005B4E9F"/>
    <w:rsid w:val="005B51D8"/>
    <w:rsid w:val="005B5496"/>
    <w:rsid w:val="005B5620"/>
    <w:rsid w:val="005B5AB1"/>
    <w:rsid w:val="005B5D0D"/>
    <w:rsid w:val="005B5ECA"/>
    <w:rsid w:val="005B6128"/>
    <w:rsid w:val="005B62B5"/>
    <w:rsid w:val="005B6311"/>
    <w:rsid w:val="005B635E"/>
    <w:rsid w:val="005B66BE"/>
    <w:rsid w:val="005B67E4"/>
    <w:rsid w:val="005B6A8A"/>
    <w:rsid w:val="005B6B94"/>
    <w:rsid w:val="005B6BA8"/>
    <w:rsid w:val="005B702D"/>
    <w:rsid w:val="005B716D"/>
    <w:rsid w:val="005B7526"/>
    <w:rsid w:val="005C040E"/>
    <w:rsid w:val="005C05C6"/>
    <w:rsid w:val="005C086A"/>
    <w:rsid w:val="005C08EB"/>
    <w:rsid w:val="005C0D3B"/>
    <w:rsid w:val="005C0EF7"/>
    <w:rsid w:val="005C0F85"/>
    <w:rsid w:val="005C0FAF"/>
    <w:rsid w:val="005C1809"/>
    <w:rsid w:val="005C1BB9"/>
    <w:rsid w:val="005C1E90"/>
    <w:rsid w:val="005C2002"/>
    <w:rsid w:val="005C2452"/>
    <w:rsid w:val="005C2C3E"/>
    <w:rsid w:val="005C344B"/>
    <w:rsid w:val="005C34F6"/>
    <w:rsid w:val="005C3702"/>
    <w:rsid w:val="005C3829"/>
    <w:rsid w:val="005C3D60"/>
    <w:rsid w:val="005C4220"/>
    <w:rsid w:val="005C4469"/>
    <w:rsid w:val="005C4554"/>
    <w:rsid w:val="005C4718"/>
    <w:rsid w:val="005C5393"/>
    <w:rsid w:val="005C59D3"/>
    <w:rsid w:val="005C5EF0"/>
    <w:rsid w:val="005C6374"/>
    <w:rsid w:val="005C656F"/>
    <w:rsid w:val="005C66C6"/>
    <w:rsid w:val="005C6A3A"/>
    <w:rsid w:val="005C74C6"/>
    <w:rsid w:val="005C7548"/>
    <w:rsid w:val="005C784E"/>
    <w:rsid w:val="005C7AA3"/>
    <w:rsid w:val="005C7B4A"/>
    <w:rsid w:val="005D04C8"/>
    <w:rsid w:val="005D0CEE"/>
    <w:rsid w:val="005D1074"/>
    <w:rsid w:val="005D160A"/>
    <w:rsid w:val="005D164D"/>
    <w:rsid w:val="005D1D8F"/>
    <w:rsid w:val="005D203F"/>
    <w:rsid w:val="005D20EE"/>
    <w:rsid w:val="005D2956"/>
    <w:rsid w:val="005D2BD3"/>
    <w:rsid w:val="005D2DD7"/>
    <w:rsid w:val="005D3274"/>
    <w:rsid w:val="005D33FA"/>
    <w:rsid w:val="005D3484"/>
    <w:rsid w:val="005D35EE"/>
    <w:rsid w:val="005D3691"/>
    <w:rsid w:val="005D38C6"/>
    <w:rsid w:val="005D4238"/>
    <w:rsid w:val="005D4303"/>
    <w:rsid w:val="005D501A"/>
    <w:rsid w:val="005D50DE"/>
    <w:rsid w:val="005D532B"/>
    <w:rsid w:val="005D53D2"/>
    <w:rsid w:val="005D551D"/>
    <w:rsid w:val="005D555E"/>
    <w:rsid w:val="005D55C2"/>
    <w:rsid w:val="005D566C"/>
    <w:rsid w:val="005D578E"/>
    <w:rsid w:val="005D5939"/>
    <w:rsid w:val="005D593C"/>
    <w:rsid w:val="005D5A6B"/>
    <w:rsid w:val="005D5CEE"/>
    <w:rsid w:val="005D5D69"/>
    <w:rsid w:val="005D5E09"/>
    <w:rsid w:val="005D5F09"/>
    <w:rsid w:val="005D5F69"/>
    <w:rsid w:val="005D5F7A"/>
    <w:rsid w:val="005D6126"/>
    <w:rsid w:val="005D68F9"/>
    <w:rsid w:val="005D69BA"/>
    <w:rsid w:val="005D736F"/>
    <w:rsid w:val="005D77EF"/>
    <w:rsid w:val="005D7D09"/>
    <w:rsid w:val="005E01B3"/>
    <w:rsid w:val="005E01B7"/>
    <w:rsid w:val="005E0764"/>
    <w:rsid w:val="005E09F9"/>
    <w:rsid w:val="005E0DF4"/>
    <w:rsid w:val="005E0E8B"/>
    <w:rsid w:val="005E0EE7"/>
    <w:rsid w:val="005E1344"/>
    <w:rsid w:val="005E166D"/>
    <w:rsid w:val="005E1987"/>
    <w:rsid w:val="005E1B2C"/>
    <w:rsid w:val="005E1D89"/>
    <w:rsid w:val="005E2067"/>
    <w:rsid w:val="005E21F0"/>
    <w:rsid w:val="005E2492"/>
    <w:rsid w:val="005E2691"/>
    <w:rsid w:val="005E27E2"/>
    <w:rsid w:val="005E2BFF"/>
    <w:rsid w:val="005E31EF"/>
    <w:rsid w:val="005E36FD"/>
    <w:rsid w:val="005E382E"/>
    <w:rsid w:val="005E3D2A"/>
    <w:rsid w:val="005E3F66"/>
    <w:rsid w:val="005E4142"/>
    <w:rsid w:val="005E423E"/>
    <w:rsid w:val="005E4450"/>
    <w:rsid w:val="005E46E8"/>
    <w:rsid w:val="005E4D45"/>
    <w:rsid w:val="005E50F5"/>
    <w:rsid w:val="005E5CC5"/>
    <w:rsid w:val="005E63D6"/>
    <w:rsid w:val="005E6624"/>
    <w:rsid w:val="005E6698"/>
    <w:rsid w:val="005E6CB6"/>
    <w:rsid w:val="005E6F6B"/>
    <w:rsid w:val="005E76F0"/>
    <w:rsid w:val="005E7F2B"/>
    <w:rsid w:val="005F0092"/>
    <w:rsid w:val="005F02C3"/>
    <w:rsid w:val="005F042E"/>
    <w:rsid w:val="005F0546"/>
    <w:rsid w:val="005F05FA"/>
    <w:rsid w:val="005F073C"/>
    <w:rsid w:val="005F088A"/>
    <w:rsid w:val="005F090F"/>
    <w:rsid w:val="005F0D49"/>
    <w:rsid w:val="005F0E86"/>
    <w:rsid w:val="005F0F19"/>
    <w:rsid w:val="005F1283"/>
    <w:rsid w:val="005F136E"/>
    <w:rsid w:val="005F1475"/>
    <w:rsid w:val="005F15BA"/>
    <w:rsid w:val="005F1E98"/>
    <w:rsid w:val="005F298D"/>
    <w:rsid w:val="005F2B4A"/>
    <w:rsid w:val="005F2B9F"/>
    <w:rsid w:val="005F30FD"/>
    <w:rsid w:val="005F395D"/>
    <w:rsid w:val="005F3A12"/>
    <w:rsid w:val="005F3ACF"/>
    <w:rsid w:val="005F3CA7"/>
    <w:rsid w:val="005F3DDF"/>
    <w:rsid w:val="005F42B4"/>
    <w:rsid w:val="005F42B5"/>
    <w:rsid w:val="005F45DC"/>
    <w:rsid w:val="005F4647"/>
    <w:rsid w:val="005F4912"/>
    <w:rsid w:val="005F4953"/>
    <w:rsid w:val="005F4F64"/>
    <w:rsid w:val="005F54AE"/>
    <w:rsid w:val="005F5844"/>
    <w:rsid w:val="005F5B0A"/>
    <w:rsid w:val="005F5B52"/>
    <w:rsid w:val="005F645C"/>
    <w:rsid w:val="005F69EE"/>
    <w:rsid w:val="005F6A81"/>
    <w:rsid w:val="005F6BA1"/>
    <w:rsid w:val="005F6BDE"/>
    <w:rsid w:val="005F6DEB"/>
    <w:rsid w:val="005F70C9"/>
    <w:rsid w:val="005F727D"/>
    <w:rsid w:val="005F7869"/>
    <w:rsid w:val="005F7A2B"/>
    <w:rsid w:val="005F7C51"/>
    <w:rsid w:val="00600237"/>
    <w:rsid w:val="00600274"/>
    <w:rsid w:val="0060067F"/>
    <w:rsid w:val="006007B1"/>
    <w:rsid w:val="00600879"/>
    <w:rsid w:val="00600930"/>
    <w:rsid w:val="00600AD7"/>
    <w:rsid w:val="00600D78"/>
    <w:rsid w:val="00600D84"/>
    <w:rsid w:val="0060152D"/>
    <w:rsid w:val="006017A4"/>
    <w:rsid w:val="00601845"/>
    <w:rsid w:val="00601912"/>
    <w:rsid w:val="00601A41"/>
    <w:rsid w:val="00601B20"/>
    <w:rsid w:val="00601B45"/>
    <w:rsid w:val="00601E31"/>
    <w:rsid w:val="00601FB5"/>
    <w:rsid w:val="0060219C"/>
    <w:rsid w:val="0060231A"/>
    <w:rsid w:val="0060247B"/>
    <w:rsid w:val="006025A2"/>
    <w:rsid w:val="0060271F"/>
    <w:rsid w:val="00603282"/>
    <w:rsid w:val="00603644"/>
    <w:rsid w:val="006039A2"/>
    <w:rsid w:val="00603BC4"/>
    <w:rsid w:val="00603D92"/>
    <w:rsid w:val="0060414A"/>
    <w:rsid w:val="00604236"/>
    <w:rsid w:val="00604435"/>
    <w:rsid w:val="0060474F"/>
    <w:rsid w:val="00604D71"/>
    <w:rsid w:val="00604E18"/>
    <w:rsid w:val="00604E49"/>
    <w:rsid w:val="00605668"/>
    <w:rsid w:val="00605C68"/>
    <w:rsid w:val="0060631C"/>
    <w:rsid w:val="00606451"/>
    <w:rsid w:val="006065BC"/>
    <w:rsid w:val="006074C6"/>
    <w:rsid w:val="00607578"/>
    <w:rsid w:val="0060787E"/>
    <w:rsid w:val="006078D8"/>
    <w:rsid w:val="00607B88"/>
    <w:rsid w:val="00607DD3"/>
    <w:rsid w:val="00607FC5"/>
    <w:rsid w:val="006112FD"/>
    <w:rsid w:val="00611622"/>
    <w:rsid w:val="00611C29"/>
    <w:rsid w:val="00611DE3"/>
    <w:rsid w:val="00611F95"/>
    <w:rsid w:val="00612454"/>
    <w:rsid w:val="00612519"/>
    <w:rsid w:val="00612A2B"/>
    <w:rsid w:val="00612ADF"/>
    <w:rsid w:val="00612C5D"/>
    <w:rsid w:val="00612D27"/>
    <w:rsid w:val="00612E2F"/>
    <w:rsid w:val="00612EA3"/>
    <w:rsid w:val="00612FAC"/>
    <w:rsid w:val="0061302B"/>
    <w:rsid w:val="0061305C"/>
    <w:rsid w:val="006134D7"/>
    <w:rsid w:val="00613887"/>
    <w:rsid w:val="00613DF0"/>
    <w:rsid w:val="00614FDE"/>
    <w:rsid w:val="006152ED"/>
    <w:rsid w:val="00615E2E"/>
    <w:rsid w:val="00615F08"/>
    <w:rsid w:val="006162B0"/>
    <w:rsid w:val="00616528"/>
    <w:rsid w:val="00616743"/>
    <w:rsid w:val="006167C4"/>
    <w:rsid w:val="0061682C"/>
    <w:rsid w:val="00616C50"/>
    <w:rsid w:val="006172C8"/>
    <w:rsid w:val="006173E2"/>
    <w:rsid w:val="00617DFF"/>
    <w:rsid w:val="00620217"/>
    <w:rsid w:val="0062028A"/>
    <w:rsid w:val="006209FF"/>
    <w:rsid w:val="00620ACB"/>
    <w:rsid w:val="00620FE7"/>
    <w:rsid w:val="0062103C"/>
    <w:rsid w:val="006214F9"/>
    <w:rsid w:val="0062172C"/>
    <w:rsid w:val="006218D2"/>
    <w:rsid w:val="00621AC5"/>
    <w:rsid w:val="00621CF0"/>
    <w:rsid w:val="00622561"/>
    <w:rsid w:val="0062263C"/>
    <w:rsid w:val="0062296F"/>
    <w:rsid w:val="0062298D"/>
    <w:rsid w:val="00622E5B"/>
    <w:rsid w:val="00622EBD"/>
    <w:rsid w:val="00623A64"/>
    <w:rsid w:val="00623D01"/>
    <w:rsid w:val="00623DFC"/>
    <w:rsid w:val="00623EEF"/>
    <w:rsid w:val="00623FA4"/>
    <w:rsid w:val="006244AF"/>
    <w:rsid w:val="00624776"/>
    <w:rsid w:val="0062487E"/>
    <w:rsid w:val="00624E04"/>
    <w:rsid w:val="00625114"/>
    <w:rsid w:val="00625292"/>
    <w:rsid w:val="0062593F"/>
    <w:rsid w:val="0062595D"/>
    <w:rsid w:val="00625D5E"/>
    <w:rsid w:val="00626474"/>
    <w:rsid w:val="00626789"/>
    <w:rsid w:val="0062680E"/>
    <w:rsid w:val="00626A36"/>
    <w:rsid w:val="00626A6E"/>
    <w:rsid w:val="00626C72"/>
    <w:rsid w:val="00626D8B"/>
    <w:rsid w:val="00627457"/>
    <w:rsid w:val="006279EB"/>
    <w:rsid w:val="00627DA0"/>
    <w:rsid w:val="00627E3B"/>
    <w:rsid w:val="006302DD"/>
    <w:rsid w:val="006307D4"/>
    <w:rsid w:val="006308A3"/>
    <w:rsid w:val="006308DF"/>
    <w:rsid w:val="00630A54"/>
    <w:rsid w:val="00630DE0"/>
    <w:rsid w:val="0063101E"/>
    <w:rsid w:val="0063195D"/>
    <w:rsid w:val="00631B07"/>
    <w:rsid w:val="00631B87"/>
    <w:rsid w:val="00631D92"/>
    <w:rsid w:val="00631FDD"/>
    <w:rsid w:val="006325B1"/>
    <w:rsid w:val="00632A61"/>
    <w:rsid w:val="00632FD1"/>
    <w:rsid w:val="00633849"/>
    <w:rsid w:val="006338E6"/>
    <w:rsid w:val="00633A35"/>
    <w:rsid w:val="00633AE2"/>
    <w:rsid w:val="00633C40"/>
    <w:rsid w:val="00633C8E"/>
    <w:rsid w:val="00633F50"/>
    <w:rsid w:val="00634286"/>
    <w:rsid w:val="006345EE"/>
    <w:rsid w:val="00634600"/>
    <w:rsid w:val="00634AA6"/>
    <w:rsid w:val="00634EEE"/>
    <w:rsid w:val="0063508B"/>
    <w:rsid w:val="00635456"/>
    <w:rsid w:val="00635781"/>
    <w:rsid w:val="00635962"/>
    <w:rsid w:val="00635B0F"/>
    <w:rsid w:val="00635B66"/>
    <w:rsid w:val="00636510"/>
    <w:rsid w:val="00636605"/>
    <w:rsid w:val="00636D13"/>
    <w:rsid w:val="006377C5"/>
    <w:rsid w:val="00637A6F"/>
    <w:rsid w:val="006406A5"/>
    <w:rsid w:val="0064075F"/>
    <w:rsid w:val="006409CA"/>
    <w:rsid w:val="00640F4B"/>
    <w:rsid w:val="00641280"/>
    <w:rsid w:val="0064165D"/>
    <w:rsid w:val="006416CA"/>
    <w:rsid w:val="0064171F"/>
    <w:rsid w:val="00641909"/>
    <w:rsid w:val="00641998"/>
    <w:rsid w:val="00641F8A"/>
    <w:rsid w:val="0064231E"/>
    <w:rsid w:val="00642F39"/>
    <w:rsid w:val="00643744"/>
    <w:rsid w:val="00643895"/>
    <w:rsid w:val="00643AD6"/>
    <w:rsid w:val="006440BD"/>
    <w:rsid w:val="006444B7"/>
    <w:rsid w:val="00644B4F"/>
    <w:rsid w:val="00644F69"/>
    <w:rsid w:val="0064503D"/>
    <w:rsid w:val="006453CA"/>
    <w:rsid w:val="006453FE"/>
    <w:rsid w:val="006458FA"/>
    <w:rsid w:val="00645D92"/>
    <w:rsid w:val="00645E6D"/>
    <w:rsid w:val="00645EAD"/>
    <w:rsid w:val="006460BD"/>
    <w:rsid w:val="006462D0"/>
    <w:rsid w:val="0064664C"/>
    <w:rsid w:val="00646689"/>
    <w:rsid w:val="00646B18"/>
    <w:rsid w:val="00646D01"/>
    <w:rsid w:val="00646DC8"/>
    <w:rsid w:val="0064719F"/>
    <w:rsid w:val="00647822"/>
    <w:rsid w:val="0065015A"/>
    <w:rsid w:val="0065035A"/>
    <w:rsid w:val="006506BF"/>
    <w:rsid w:val="006507EC"/>
    <w:rsid w:val="006507ED"/>
    <w:rsid w:val="00650819"/>
    <w:rsid w:val="00650C26"/>
    <w:rsid w:val="00650FCF"/>
    <w:rsid w:val="00651188"/>
    <w:rsid w:val="0065124B"/>
    <w:rsid w:val="006513EA"/>
    <w:rsid w:val="006515ED"/>
    <w:rsid w:val="006517D4"/>
    <w:rsid w:val="0065185C"/>
    <w:rsid w:val="00651A6D"/>
    <w:rsid w:val="00651BF9"/>
    <w:rsid w:val="00651C1A"/>
    <w:rsid w:val="00651C88"/>
    <w:rsid w:val="006521EF"/>
    <w:rsid w:val="006522C2"/>
    <w:rsid w:val="006529FE"/>
    <w:rsid w:val="00652ED0"/>
    <w:rsid w:val="00652F3A"/>
    <w:rsid w:val="00653231"/>
    <w:rsid w:val="006533C9"/>
    <w:rsid w:val="006536B5"/>
    <w:rsid w:val="00653A42"/>
    <w:rsid w:val="00653C4B"/>
    <w:rsid w:val="00653E63"/>
    <w:rsid w:val="006540C8"/>
    <w:rsid w:val="00654506"/>
    <w:rsid w:val="0065451D"/>
    <w:rsid w:val="0065451F"/>
    <w:rsid w:val="006548D4"/>
    <w:rsid w:val="00654CAE"/>
    <w:rsid w:val="00654D7B"/>
    <w:rsid w:val="00655502"/>
    <w:rsid w:val="0065585B"/>
    <w:rsid w:val="00655BC1"/>
    <w:rsid w:val="00655BEB"/>
    <w:rsid w:val="00655C1D"/>
    <w:rsid w:val="00655C8D"/>
    <w:rsid w:val="006560BA"/>
    <w:rsid w:val="00656397"/>
    <w:rsid w:val="006564A1"/>
    <w:rsid w:val="00656C97"/>
    <w:rsid w:val="006575CA"/>
    <w:rsid w:val="00657950"/>
    <w:rsid w:val="00657C0F"/>
    <w:rsid w:val="00657DFA"/>
    <w:rsid w:val="00657EAF"/>
    <w:rsid w:val="0066026F"/>
    <w:rsid w:val="0066030E"/>
    <w:rsid w:val="0066047D"/>
    <w:rsid w:val="00660813"/>
    <w:rsid w:val="00660926"/>
    <w:rsid w:val="006609A9"/>
    <w:rsid w:val="00660E03"/>
    <w:rsid w:val="00661472"/>
    <w:rsid w:val="006614F3"/>
    <w:rsid w:val="006617B8"/>
    <w:rsid w:val="00661809"/>
    <w:rsid w:val="006618C2"/>
    <w:rsid w:val="0066192F"/>
    <w:rsid w:val="0066196E"/>
    <w:rsid w:val="006620AA"/>
    <w:rsid w:val="00662D0A"/>
    <w:rsid w:val="00662D86"/>
    <w:rsid w:val="00663459"/>
    <w:rsid w:val="0066398A"/>
    <w:rsid w:val="00663C67"/>
    <w:rsid w:val="00663DC8"/>
    <w:rsid w:val="00663DD9"/>
    <w:rsid w:val="00663E23"/>
    <w:rsid w:val="0066405C"/>
    <w:rsid w:val="006641FF"/>
    <w:rsid w:val="0066440D"/>
    <w:rsid w:val="006646DF"/>
    <w:rsid w:val="00664A7C"/>
    <w:rsid w:val="00664C4A"/>
    <w:rsid w:val="00664DD4"/>
    <w:rsid w:val="00664FE8"/>
    <w:rsid w:val="00665106"/>
    <w:rsid w:val="006651A0"/>
    <w:rsid w:val="006652A6"/>
    <w:rsid w:val="0066535B"/>
    <w:rsid w:val="006658B9"/>
    <w:rsid w:val="00665E7A"/>
    <w:rsid w:val="0066615A"/>
    <w:rsid w:val="0066682B"/>
    <w:rsid w:val="006668AA"/>
    <w:rsid w:val="00666AB8"/>
    <w:rsid w:val="00666E18"/>
    <w:rsid w:val="00666FCD"/>
    <w:rsid w:val="00667021"/>
    <w:rsid w:val="00667112"/>
    <w:rsid w:val="0066714F"/>
    <w:rsid w:val="006677AF"/>
    <w:rsid w:val="00667C0C"/>
    <w:rsid w:val="0067017B"/>
    <w:rsid w:val="00670197"/>
    <w:rsid w:val="006701D2"/>
    <w:rsid w:val="00670319"/>
    <w:rsid w:val="006704EC"/>
    <w:rsid w:val="0067054C"/>
    <w:rsid w:val="0067057D"/>
    <w:rsid w:val="00670637"/>
    <w:rsid w:val="00670915"/>
    <w:rsid w:val="00670945"/>
    <w:rsid w:val="00670B11"/>
    <w:rsid w:val="00670B88"/>
    <w:rsid w:val="00670BDB"/>
    <w:rsid w:val="00670CA5"/>
    <w:rsid w:val="00671046"/>
    <w:rsid w:val="00671356"/>
    <w:rsid w:val="006713A5"/>
    <w:rsid w:val="006713ED"/>
    <w:rsid w:val="00671ADF"/>
    <w:rsid w:val="00672274"/>
    <w:rsid w:val="00672639"/>
    <w:rsid w:val="006727EC"/>
    <w:rsid w:val="00672C2D"/>
    <w:rsid w:val="00672D3E"/>
    <w:rsid w:val="00672F43"/>
    <w:rsid w:val="006739FC"/>
    <w:rsid w:val="00673C11"/>
    <w:rsid w:val="0067425F"/>
    <w:rsid w:val="00674569"/>
    <w:rsid w:val="006748F3"/>
    <w:rsid w:val="00674D66"/>
    <w:rsid w:val="006751CA"/>
    <w:rsid w:val="0067531B"/>
    <w:rsid w:val="006753F7"/>
    <w:rsid w:val="00675B67"/>
    <w:rsid w:val="006760CA"/>
    <w:rsid w:val="006761AB"/>
    <w:rsid w:val="0067626C"/>
    <w:rsid w:val="00676471"/>
    <w:rsid w:val="006771E5"/>
    <w:rsid w:val="006775E5"/>
    <w:rsid w:val="0067765E"/>
    <w:rsid w:val="00677705"/>
    <w:rsid w:val="006778D0"/>
    <w:rsid w:val="00677A08"/>
    <w:rsid w:val="00677AAD"/>
    <w:rsid w:val="00677B6F"/>
    <w:rsid w:val="006807C9"/>
    <w:rsid w:val="0068095B"/>
    <w:rsid w:val="00680FE9"/>
    <w:rsid w:val="00681110"/>
    <w:rsid w:val="006811FD"/>
    <w:rsid w:val="00681242"/>
    <w:rsid w:val="00681554"/>
    <w:rsid w:val="0068190D"/>
    <w:rsid w:val="00681B56"/>
    <w:rsid w:val="00681C73"/>
    <w:rsid w:val="00682024"/>
    <w:rsid w:val="00682056"/>
    <w:rsid w:val="006820C9"/>
    <w:rsid w:val="0068222E"/>
    <w:rsid w:val="0068238D"/>
    <w:rsid w:val="00682C2A"/>
    <w:rsid w:val="00683168"/>
    <w:rsid w:val="006831BC"/>
    <w:rsid w:val="0068387D"/>
    <w:rsid w:val="00683B1B"/>
    <w:rsid w:val="00683F74"/>
    <w:rsid w:val="00684051"/>
    <w:rsid w:val="006843FB"/>
    <w:rsid w:val="00684601"/>
    <w:rsid w:val="00684643"/>
    <w:rsid w:val="006850EF"/>
    <w:rsid w:val="00685586"/>
    <w:rsid w:val="00685667"/>
    <w:rsid w:val="00685C11"/>
    <w:rsid w:val="006861B3"/>
    <w:rsid w:val="00686295"/>
    <w:rsid w:val="00686675"/>
    <w:rsid w:val="00686B4F"/>
    <w:rsid w:val="00686EC4"/>
    <w:rsid w:val="00686FAD"/>
    <w:rsid w:val="00687204"/>
    <w:rsid w:val="006872E1"/>
    <w:rsid w:val="00687370"/>
    <w:rsid w:val="00687448"/>
    <w:rsid w:val="006874E8"/>
    <w:rsid w:val="0068787F"/>
    <w:rsid w:val="00687A38"/>
    <w:rsid w:val="00687A5A"/>
    <w:rsid w:val="006904AC"/>
    <w:rsid w:val="006909CA"/>
    <w:rsid w:val="00690F3C"/>
    <w:rsid w:val="0069159B"/>
    <w:rsid w:val="00691903"/>
    <w:rsid w:val="00691956"/>
    <w:rsid w:val="00691EE5"/>
    <w:rsid w:val="006927B8"/>
    <w:rsid w:val="00692AB5"/>
    <w:rsid w:val="00693043"/>
    <w:rsid w:val="0069318D"/>
    <w:rsid w:val="00693712"/>
    <w:rsid w:val="0069401E"/>
    <w:rsid w:val="00694483"/>
    <w:rsid w:val="00694906"/>
    <w:rsid w:val="00694EE2"/>
    <w:rsid w:val="00694F29"/>
    <w:rsid w:val="0069516B"/>
    <w:rsid w:val="0069589E"/>
    <w:rsid w:val="00695AEB"/>
    <w:rsid w:val="00695C7F"/>
    <w:rsid w:val="00696A57"/>
    <w:rsid w:val="00696CEE"/>
    <w:rsid w:val="00696DCC"/>
    <w:rsid w:val="00696E2F"/>
    <w:rsid w:val="00696F0F"/>
    <w:rsid w:val="006971D9"/>
    <w:rsid w:val="006971E3"/>
    <w:rsid w:val="006972A4"/>
    <w:rsid w:val="0069733F"/>
    <w:rsid w:val="0069741A"/>
    <w:rsid w:val="0069747E"/>
    <w:rsid w:val="00697711"/>
    <w:rsid w:val="00697AD5"/>
    <w:rsid w:val="00697B5C"/>
    <w:rsid w:val="00697B99"/>
    <w:rsid w:val="00697CB6"/>
    <w:rsid w:val="00697D3A"/>
    <w:rsid w:val="00697D76"/>
    <w:rsid w:val="006A06DA"/>
    <w:rsid w:val="006A074A"/>
    <w:rsid w:val="006A0796"/>
    <w:rsid w:val="006A134B"/>
    <w:rsid w:val="006A148F"/>
    <w:rsid w:val="006A1A04"/>
    <w:rsid w:val="006A1CCB"/>
    <w:rsid w:val="006A1FCA"/>
    <w:rsid w:val="006A2155"/>
    <w:rsid w:val="006A21A1"/>
    <w:rsid w:val="006A2654"/>
    <w:rsid w:val="006A2BFC"/>
    <w:rsid w:val="006A3078"/>
    <w:rsid w:val="006A3219"/>
    <w:rsid w:val="006A3B02"/>
    <w:rsid w:val="006A3CA2"/>
    <w:rsid w:val="006A3D9E"/>
    <w:rsid w:val="006A3F16"/>
    <w:rsid w:val="006A49AA"/>
    <w:rsid w:val="006A4ACA"/>
    <w:rsid w:val="006A5071"/>
    <w:rsid w:val="006A532B"/>
    <w:rsid w:val="006A5542"/>
    <w:rsid w:val="006A5952"/>
    <w:rsid w:val="006A6391"/>
    <w:rsid w:val="006A654F"/>
    <w:rsid w:val="006A65C7"/>
    <w:rsid w:val="006A66D0"/>
    <w:rsid w:val="006A7019"/>
    <w:rsid w:val="006A720F"/>
    <w:rsid w:val="006A757D"/>
    <w:rsid w:val="006A7F37"/>
    <w:rsid w:val="006B009E"/>
    <w:rsid w:val="006B0499"/>
    <w:rsid w:val="006B04C5"/>
    <w:rsid w:val="006B059C"/>
    <w:rsid w:val="006B06B6"/>
    <w:rsid w:val="006B08A8"/>
    <w:rsid w:val="006B08C0"/>
    <w:rsid w:val="006B101C"/>
    <w:rsid w:val="006B115F"/>
    <w:rsid w:val="006B1AF7"/>
    <w:rsid w:val="006B1B17"/>
    <w:rsid w:val="006B1B6F"/>
    <w:rsid w:val="006B1F0C"/>
    <w:rsid w:val="006B21A5"/>
    <w:rsid w:val="006B23D0"/>
    <w:rsid w:val="006B2547"/>
    <w:rsid w:val="006B2B99"/>
    <w:rsid w:val="006B3318"/>
    <w:rsid w:val="006B345B"/>
    <w:rsid w:val="006B35B8"/>
    <w:rsid w:val="006B35FC"/>
    <w:rsid w:val="006B3B02"/>
    <w:rsid w:val="006B3BE4"/>
    <w:rsid w:val="006B3EBB"/>
    <w:rsid w:val="006B3FC9"/>
    <w:rsid w:val="006B40DF"/>
    <w:rsid w:val="006B44EC"/>
    <w:rsid w:val="006B4649"/>
    <w:rsid w:val="006B48C9"/>
    <w:rsid w:val="006B4A04"/>
    <w:rsid w:val="006B4B71"/>
    <w:rsid w:val="006B4F01"/>
    <w:rsid w:val="006B5164"/>
    <w:rsid w:val="006B53F8"/>
    <w:rsid w:val="006B5520"/>
    <w:rsid w:val="006B58C2"/>
    <w:rsid w:val="006B5934"/>
    <w:rsid w:val="006B59BD"/>
    <w:rsid w:val="006B5A38"/>
    <w:rsid w:val="006B5D04"/>
    <w:rsid w:val="006B6651"/>
    <w:rsid w:val="006B677B"/>
    <w:rsid w:val="006B697A"/>
    <w:rsid w:val="006B72FA"/>
    <w:rsid w:val="006B75B6"/>
    <w:rsid w:val="006B779D"/>
    <w:rsid w:val="006B77D9"/>
    <w:rsid w:val="006B77F9"/>
    <w:rsid w:val="006B7E75"/>
    <w:rsid w:val="006C02D9"/>
    <w:rsid w:val="006C0403"/>
    <w:rsid w:val="006C048D"/>
    <w:rsid w:val="006C0787"/>
    <w:rsid w:val="006C0C30"/>
    <w:rsid w:val="006C0CC0"/>
    <w:rsid w:val="006C0D2F"/>
    <w:rsid w:val="006C1431"/>
    <w:rsid w:val="006C14BB"/>
    <w:rsid w:val="006C170E"/>
    <w:rsid w:val="006C1E58"/>
    <w:rsid w:val="006C26EC"/>
    <w:rsid w:val="006C2A65"/>
    <w:rsid w:val="006C2CFB"/>
    <w:rsid w:val="006C2D94"/>
    <w:rsid w:val="006C327C"/>
    <w:rsid w:val="006C393B"/>
    <w:rsid w:val="006C3E08"/>
    <w:rsid w:val="006C3F9B"/>
    <w:rsid w:val="006C447C"/>
    <w:rsid w:val="006C49A3"/>
    <w:rsid w:val="006C51E0"/>
    <w:rsid w:val="006C5267"/>
    <w:rsid w:val="006C5477"/>
    <w:rsid w:val="006C59C7"/>
    <w:rsid w:val="006C670C"/>
    <w:rsid w:val="006C6899"/>
    <w:rsid w:val="006C68D4"/>
    <w:rsid w:val="006C698C"/>
    <w:rsid w:val="006C699B"/>
    <w:rsid w:val="006C69F3"/>
    <w:rsid w:val="006C6CA7"/>
    <w:rsid w:val="006C728E"/>
    <w:rsid w:val="006C75E1"/>
    <w:rsid w:val="006C76CD"/>
    <w:rsid w:val="006C77D4"/>
    <w:rsid w:val="006C79BC"/>
    <w:rsid w:val="006C7F95"/>
    <w:rsid w:val="006D0365"/>
    <w:rsid w:val="006D0652"/>
    <w:rsid w:val="006D0939"/>
    <w:rsid w:val="006D09F4"/>
    <w:rsid w:val="006D118C"/>
    <w:rsid w:val="006D157A"/>
    <w:rsid w:val="006D192F"/>
    <w:rsid w:val="006D1D12"/>
    <w:rsid w:val="006D202F"/>
    <w:rsid w:val="006D28D3"/>
    <w:rsid w:val="006D2AE6"/>
    <w:rsid w:val="006D2C81"/>
    <w:rsid w:val="006D2ECF"/>
    <w:rsid w:val="006D3131"/>
    <w:rsid w:val="006D363E"/>
    <w:rsid w:val="006D3AED"/>
    <w:rsid w:val="006D42CF"/>
    <w:rsid w:val="006D4374"/>
    <w:rsid w:val="006D43AD"/>
    <w:rsid w:val="006D4501"/>
    <w:rsid w:val="006D45BF"/>
    <w:rsid w:val="006D46A1"/>
    <w:rsid w:val="006D4808"/>
    <w:rsid w:val="006D4907"/>
    <w:rsid w:val="006D4C0D"/>
    <w:rsid w:val="006D503B"/>
    <w:rsid w:val="006D5EEB"/>
    <w:rsid w:val="006D5F85"/>
    <w:rsid w:val="006D5FC7"/>
    <w:rsid w:val="006D612E"/>
    <w:rsid w:val="006D630A"/>
    <w:rsid w:val="006D6416"/>
    <w:rsid w:val="006D6452"/>
    <w:rsid w:val="006D723F"/>
    <w:rsid w:val="006D7381"/>
    <w:rsid w:val="006D752E"/>
    <w:rsid w:val="006D7909"/>
    <w:rsid w:val="006D7BA2"/>
    <w:rsid w:val="006D7EB7"/>
    <w:rsid w:val="006E0A9B"/>
    <w:rsid w:val="006E0C35"/>
    <w:rsid w:val="006E1CA9"/>
    <w:rsid w:val="006E2397"/>
    <w:rsid w:val="006E2F05"/>
    <w:rsid w:val="006E3294"/>
    <w:rsid w:val="006E3325"/>
    <w:rsid w:val="006E380C"/>
    <w:rsid w:val="006E397A"/>
    <w:rsid w:val="006E3D0E"/>
    <w:rsid w:val="006E4119"/>
    <w:rsid w:val="006E4333"/>
    <w:rsid w:val="006E4CD0"/>
    <w:rsid w:val="006E5008"/>
    <w:rsid w:val="006E5325"/>
    <w:rsid w:val="006E554E"/>
    <w:rsid w:val="006E59A9"/>
    <w:rsid w:val="006E6407"/>
    <w:rsid w:val="006E648F"/>
    <w:rsid w:val="006E64FE"/>
    <w:rsid w:val="006E6882"/>
    <w:rsid w:val="006E6B01"/>
    <w:rsid w:val="006E6B12"/>
    <w:rsid w:val="006E6B7D"/>
    <w:rsid w:val="006E70BC"/>
    <w:rsid w:val="006E74B7"/>
    <w:rsid w:val="006E7C99"/>
    <w:rsid w:val="006E7CEF"/>
    <w:rsid w:val="006E7D77"/>
    <w:rsid w:val="006F03DF"/>
    <w:rsid w:val="006F10F4"/>
    <w:rsid w:val="006F179D"/>
    <w:rsid w:val="006F22A3"/>
    <w:rsid w:val="006F2AE0"/>
    <w:rsid w:val="006F2D26"/>
    <w:rsid w:val="006F2F86"/>
    <w:rsid w:val="006F32AD"/>
    <w:rsid w:val="006F3363"/>
    <w:rsid w:val="006F3E71"/>
    <w:rsid w:val="006F43BD"/>
    <w:rsid w:val="006F46E4"/>
    <w:rsid w:val="006F4D5A"/>
    <w:rsid w:val="006F5B96"/>
    <w:rsid w:val="006F5DB8"/>
    <w:rsid w:val="006F619C"/>
    <w:rsid w:val="006F638D"/>
    <w:rsid w:val="006F6409"/>
    <w:rsid w:val="006F65D6"/>
    <w:rsid w:val="006F6856"/>
    <w:rsid w:val="006F7062"/>
    <w:rsid w:val="006F7580"/>
    <w:rsid w:val="006F79AF"/>
    <w:rsid w:val="006F7ACF"/>
    <w:rsid w:val="006F7B77"/>
    <w:rsid w:val="006F7D3E"/>
    <w:rsid w:val="0070001A"/>
    <w:rsid w:val="0070002D"/>
    <w:rsid w:val="007004EE"/>
    <w:rsid w:val="00700B21"/>
    <w:rsid w:val="00700E0A"/>
    <w:rsid w:val="00700F17"/>
    <w:rsid w:val="00701435"/>
    <w:rsid w:val="0070170E"/>
    <w:rsid w:val="00701A3B"/>
    <w:rsid w:val="00701B82"/>
    <w:rsid w:val="007021C2"/>
    <w:rsid w:val="007024FE"/>
    <w:rsid w:val="00702583"/>
    <w:rsid w:val="0070287B"/>
    <w:rsid w:val="00702972"/>
    <w:rsid w:val="00702C42"/>
    <w:rsid w:val="00702CD7"/>
    <w:rsid w:val="00702FDF"/>
    <w:rsid w:val="00703286"/>
    <w:rsid w:val="007037E0"/>
    <w:rsid w:val="00703BC3"/>
    <w:rsid w:val="00703C78"/>
    <w:rsid w:val="00703E0C"/>
    <w:rsid w:val="00703E0E"/>
    <w:rsid w:val="00703F56"/>
    <w:rsid w:val="0070421C"/>
    <w:rsid w:val="00704244"/>
    <w:rsid w:val="00704453"/>
    <w:rsid w:val="00704580"/>
    <w:rsid w:val="00704703"/>
    <w:rsid w:val="00704959"/>
    <w:rsid w:val="00704A77"/>
    <w:rsid w:val="007050D7"/>
    <w:rsid w:val="0070521A"/>
    <w:rsid w:val="007054AE"/>
    <w:rsid w:val="00705786"/>
    <w:rsid w:val="00705A37"/>
    <w:rsid w:val="00705C76"/>
    <w:rsid w:val="00705D2E"/>
    <w:rsid w:val="00705D8E"/>
    <w:rsid w:val="00705DC7"/>
    <w:rsid w:val="00705FE5"/>
    <w:rsid w:val="007060A8"/>
    <w:rsid w:val="00706216"/>
    <w:rsid w:val="00706920"/>
    <w:rsid w:val="00706C18"/>
    <w:rsid w:val="00706D1B"/>
    <w:rsid w:val="00706E33"/>
    <w:rsid w:val="00707483"/>
    <w:rsid w:val="0070748F"/>
    <w:rsid w:val="00707AEA"/>
    <w:rsid w:val="00707B6D"/>
    <w:rsid w:val="00707FEC"/>
    <w:rsid w:val="007101E8"/>
    <w:rsid w:val="007103FA"/>
    <w:rsid w:val="007106C3"/>
    <w:rsid w:val="007106F3"/>
    <w:rsid w:val="007106F4"/>
    <w:rsid w:val="007107D9"/>
    <w:rsid w:val="00710F44"/>
    <w:rsid w:val="00711215"/>
    <w:rsid w:val="00711E0D"/>
    <w:rsid w:val="00712647"/>
    <w:rsid w:val="007129D1"/>
    <w:rsid w:val="00712A92"/>
    <w:rsid w:val="00712D8B"/>
    <w:rsid w:val="00712EDB"/>
    <w:rsid w:val="00713312"/>
    <w:rsid w:val="0071351A"/>
    <w:rsid w:val="007137DD"/>
    <w:rsid w:val="00713F77"/>
    <w:rsid w:val="00713F7D"/>
    <w:rsid w:val="00714132"/>
    <w:rsid w:val="007141A3"/>
    <w:rsid w:val="0071457B"/>
    <w:rsid w:val="00714667"/>
    <w:rsid w:val="00714942"/>
    <w:rsid w:val="00714D6E"/>
    <w:rsid w:val="00714DD6"/>
    <w:rsid w:val="007152DC"/>
    <w:rsid w:val="00715AD1"/>
    <w:rsid w:val="00715BBE"/>
    <w:rsid w:val="00715C29"/>
    <w:rsid w:val="007161B0"/>
    <w:rsid w:val="0071676A"/>
    <w:rsid w:val="00716879"/>
    <w:rsid w:val="00716AD6"/>
    <w:rsid w:val="00716B3D"/>
    <w:rsid w:val="00716C00"/>
    <w:rsid w:val="00716CF7"/>
    <w:rsid w:val="00716EFF"/>
    <w:rsid w:val="007170A6"/>
    <w:rsid w:val="00717158"/>
    <w:rsid w:val="00717328"/>
    <w:rsid w:val="00717495"/>
    <w:rsid w:val="00717C35"/>
    <w:rsid w:val="00717E8E"/>
    <w:rsid w:val="00720260"/>
    <w:rsid w:val="0072066D"/>
    <w:rsid w:val="00720D81"/>
    <w:rsid w:val="00721026"/>
    <w:rsid w:val="0072147A"/>
    <w:rsid w:val="00721495"/>
    <w:rsid w:val="007216A3"/>
    <w:rsid w:val="00722226"/>
    <w:rsid w:val="00722313"/>
    <w:rsid w:val="0072234B"/>
    <w:rsid w:val="00722470"/>
    <w:rsid w:val="00722776"/>
    <w:rsid w:val="007228C1"/>
    <w:rsid w:val="00722CFB"/>
    <w:rsid w:val="00722FD2"/>
    <w:rsid w:val="00723369"/>
    <w:rsid w:val="00723693"/>
    <w:rsid w:val="007236FF"/>
    <w:rsid w:val="0072371E"/>
    <w:rsid w:val="00723898"/>
    <w:rsid w:val="00723C34"/>
    <w:rsid w:val="00724101"/>
    <w:rsid w:val="007243B3"/>
    <w:rsid w:val="00724655"/>
    <w:rsid w:val="007248A2"/>
    <w:rsid w:val="00724BE8"/>
    <w:rsid w:val="007254E4"/>
    <w:rsid w:val="00725CC8"/>
    <w:rsid w:val="00725FC4"/>
    <w:rsid w:val="007262AE"/>
    <w:rsid w:val="007265C6"/>
    <w:rsid w:val="00726D8B"/>
    <w:rsid w:val="00726E80"/>
    <w:rsid w:val="00726F43"/>
    <w:rsid w:val="00727005"/>
    <w:rsid w:val="007276B9"/>
    <w:rsid w:val="007279BE"/>
    <w:rsid w:val="0073014F"/>
    <w:rsid w:val="007306E7"/>
    <w:rsid w:val="00730828"/>
    <w:rsid w:val="0073085C"/>
    <w:rsid w:val="007308FC"/>
    <w:rsid w:val="00730A2C"/>
    <w:rsid w:val="00730B41"/>
    <w:rsid w:val="00730E97"/>
    <w:rsid w:val="007311B1"/>
    <w:rsid w:val="00731257"/>
    <w:rsid w:val="00731317"/>
    <w:rsid w:val="00731478"/>
    <w:rsid w:val="00731F2D"/>
    <w:rsid w:val="007323F8"/>
    <w:rsid w:val="007329BF"/>
    <w:rsid w:val="00733014"/>
    <w:rsid w:val="0073372F"/>
    <w:rsid w:val="00733B4E"/>
    <w:rsid w:val="00733DA3"/>
    <w:rsid w:val="0073426B"/>
    <w:rsid w:val="0073482B"/>
    <w:rsid w:val="00734CCD"/>
    <w:rsid w:val="0073510B"/>
    <w:rsid w:val="00735578"/>
    <w:rsid w:val="0073568F"/>
    <w:rsid w:val="0073590C"/>
    <w:rsid w:val="00736320"/>
    <w:rsid w:val="007367B7"/>
    <w:rsid w:val="007368F8"/>
    <w:rsid w:val="007369E0"/>
    <w:rsid w:val="00736D6B"/>
    <w:rsid w:val="00737047"/>
    <w:rsid w:val="0073706E"/>
    <w:rsid w:val="0073752B"/>
    <w:rsid w:val="00737955"/>
    <w:rsid w:val="00737DEB"/>
    <w:rsid w:val="007400A8"/>
    <w:rsid w:val="00740C63"/>
    <w:rsid w:val="00740FAA"/>
    <w:rsid w:val="00741277"/>
    <w:rsid w:val="007416EE"/>
    <w:rsid w:val="007417DB"/>
    <w:rsid w:val="00741C8F"/>
    <w:rsid w:val="00741D36"/>
    <w:rsid w:val="00741FF1"/>
    <w:rsid w:val="007420B2"/>
    <w:rsid w:val="00742495"/>
    <w:rsid w:val="007426D3"/>
    <w:rsid w:val="007429D2"/>
    <w:rsid w:val="00742C0F"/>
    <w:rsid w:val="00743786"/>
    <w:rsid w:val="00743BA7"/>
    <w:rsid w:val="00743BEE"/>
    <w:rsid w:val="00743D24"/>
    <w:rsid w:val="00743DD6"/>
    <w:rsid w:val="007440BF"/>
    <w:rsid w:val="007442F2"/>
    <w:rsid w:val="007442F7"/>
    <w:rsid w:val="00744553"/>
    <w:rsid w:val="00744AAA"/>
    <w:rsid w:val="00744B8C"/>
    <w:rsid w:val="0074538E"/>
    <w:rsid w:val="007454A7"/>
    <w:rsid w:val="0074553D"/>
    <w:rsid w:val="00745676"/>
    <w:rsid w:val="007458A3"/>
    <w:rsid w:val="00745D64"/>
    <w:rsid w:val="007461DF"/>
    <w:rsid w:val="007462D3"/>
    <w:rsid w:val="0074637B"/>
    <w:rsid w:val="00746D0C"/>
    <w:rsid w:val="00746E1C"/>
    <w:rsid w:val="00746E6D"/>
    <w:rsid w:val="007470B2"/>
    <w:rsid w:val="00747682"/>
    <w:rsid w:val="007477FE"/>
    <w:rsid w:val="00747D90"/>
    <w:rsid w:val="0075032C"/>
    <w:rsid w:val="00750A3A"/>
    <w:rsid w:val="00750A5B"/>
    <w:rsid w:val="00750AF1"/>
    <w:rsid w:val="00750C65"/>
    <w:rsid w:val="00750CC5"/>
    <w:rsid w:val="00750FCC"/>
    <w:rsid w:val="007510ED"/>
    <w:rsid w:val="0075133E"/>
    <w:rsid w:val="0075152D"/>
    <w:rsid w:val="00751A54"/>
    <w:rsid w:val="00751A64"/>
    <w:rsid w:val="00752093"/>
    <w:rsid w:val="0075231A"/>
    <w:rsid w:val="00752650"/>
    <w:rsid w:val="0075289A"/>
    <w:rsid w:val="00752D87"/>
    <w:rsid w:val="00752FE9"/>
    <w:rsid w:val="007533AB"/>
    <w:rsid w:val="007535B3"/>
    <w:rsid w:val="0075374C"/>
    <w:rsid w:val="00753882"/>
    <w:rsid w:val="007543A8"/>
    <w:rsid w:val="00754A36"/>
    <w:rsid w:val="00754DE6"/>
    <w:rsid w:val="00754FC8"/>
    <w:rsid w:val="00755058"/>
    <w:rsid w:val="007551A2"/>
    <w:rsid w:val="007556F9"/>
    <w:rsid w:val="007556FF"/>
    <w:rsid w:val="00755701"/>
    <w:rsid w:val="00755821"/>
    <w:rsid w:val="00755C7C"/>
    <w:rsid w:val="00755CF9"/>
    <w:rsid w:val="0075630B"/>
    <w:rsid w:val="0075650D"/>
    <w:rsid w:val="00757203"/>
    <w:rsid w:val="0075737B"/>
    <w:rsid w:val="0076029B"/>
    <w:rsid w:val="007607B9"/>
    <w:rsid w:val="00760DDA"/>
    <w:rsid w:val="00761136"/>
    <w:rsid w:val="0076113D"/>
    <w:rsid w:val="00761283"/>
    <w:rsid w:val="007612AE"/>
    <w:rsid w:val="00761F15"/>
    <w:rsid w:val="0076254B"/>
    <w:rsid w:val="0076284A"/>
    <w:rsid w:val="00762968"/>
    <w:rsid w:val="007633C7"/>
    <w:rsid w:val="0076366B"/>
    <w:rsid w:val="00763726"/>
    <w:rsid w:val="0076388F"/>
    <w:rsid w:val="00763CE6"/>
    <w:rsid w:val="007640A9"/>
    <w:rsid w:val="0076432B"/>
    <w:rsid w:val="00764B02"/>
    <w:rsid w:val="00764EA5"/>
    <w:rsid w:val="00764F01"/>
    <w:rsid w:val="00765027"/>
    <w:rsid w:val="00765425"/>
    <w:rsid w:val="007656AA"/>
    <w:rsid w:val="00765B10"/>
    <w:rsid w:val="00765C33"/>
    <w:rsid w:val="00766109"/>
    <w:rsid w:val="007661AC"/>
    <w:rsid w:val="0076640B"/>
    <w:rsid w:val="00766589"/>
    <w:rsid w:val="0076659D"/>
    <w:rsid w:val="007668AF"/>
    <w:rsid w:val="007668E7"/>
    <w:rsid w:val="00766B71"/>
    <w:rsid w:val="00766DAC"/>
    <w:rsid w:val="00767069"/>
    <w:rsid w:val="00767183"/>
    <w:rsid w:val="0076774C"/>
    <w:rsid w:val="00767822"/>
    <w:rsid w:val="00767890"/>
    <w:rsid w:val="007679E3"/>
    <w:rsid w:val="0077018F"/>
    <w:rsid w:val="007702F1"/>
    <w:rsid w:val="0077049A"/>
    <w:rsid w:val="007704CE"/>
    <w:rsid w:val="007709A3"/>
    <w:rsid w:val="00770AD3"/>
    <w:rsid w:val="00770BD7"/>
    <w:rsid w:val="00770D30"/>
    <w:rsid w:val="0077187B"/>
    <w:rsid w:val="0077191E"/>
    <w:rsid w:val="00771BF8"/>
    <w:rsid w:val="00771C4D"/>
    <w:rsid w:val="00772065"/>
    <w:rsid w:val="0077214C"/>
    <w:rsid w:val="0077250B"/>
    <w:rsid w:val="007727B5"/>
    <w:rsid w:val="00772856"/>
    <w:rsid w:val="00772A55"/>
    <w:rsid w:val="00772AF1"/>
    <w:rsid w:val="00772C7D"/>
    <w:rsid w:val="00772E0B"/>
    <w:rsid w:val="007733D1"/>
    <w:rsid w:val="00773A7F"/>
    <w:rsid w:val="00773AAC"/>
    <w:rsid w:val="00773B8A"/>
    <w:rsid w:val="00773C78"/>
    <w:rsid w:val="00773F31"/>
    <w:rsid w:val="00774600"/>
    <w:rsid w:val="00774DD4"/>
    <w:rsid w:val="007752CC"/>
    <w:rsid w:val="007753A2"/>
    <w:rsid w:val="00775A78"/>
    <w:rsid w:val="00775ABB"/>
    <w:rsid w:val="00775C43"/>
    <w:rsid w:val="00775E07"/>
    <w:rsid w:val="0077696A"/>
    <w:rsid w:val="00776AC0"/>
    <w:rsid w:val="00776DCF"/>
    <w:rsid w:val="0077717C"/>
    <w:rsid w:val="00777268"/>
    <w:rsid w:val="00777412"/>
    <w:rsid w:val="007774B3"/>
    <w:rsid w:val="0077761F"/>
    <w:rsid w:val="007779A4"/>
    <w:rsid w:val="00777D84"/>
    <w:rsid w:val="00777EB2"/>
    <w:rsid w:val="007800BB"/>
    <w:rsid w:val="00780305"/>
    <w:rsid w:val="0078037F"/>
    <w:rsid w:val="00780505"/>
    <w:rsid w:val="007810BA"/>
    <w:rsid w:val="007810D4"/>
    <w:rsid w:val="007816AF"/>
    <w:rsid w:val="00781734"/>
    <w:rsid w:val="00781813"/>
    <w:rsid w:val="00781C28"/>
    <w:rsid w:val="00781C5B"/>
    <w:rsid w:val="00781E0A"/>
    <w:rsid w:val="00781E0E"/>
    <w:rsid w:val="00782A2D"/>
    <w:rsid w:val="00782DDF"/>
    <w:rsid w:val="00782F14"/>
    <w:rsid w:val="00782F63"/>
    <w:rsid w:val="00782F6C"/>
    <w:rsid w:val="00783262"/>
    <w:rsid w:val="007832ED"/>
    <w:rsid w:val="00783497"/>
    <w:rsid w:val="0078351B"/>
    <w:rsid w:val="007837E4"/>
    <w:rsid w:val="00783C1F"/>
    <w:rsid w:val="00783C35"/>
    <w:rsid w:val="007841B7"/>
    <w:rsid w:val="00784273"/>
    <w:rsid w:val="00784623"/>
    <w:rsid w:val="007848A7"/>
    <w:rsid w:val="00784AC9"/>
    <w:rsid w:val="0078551E"/>
    <w:rsid w:val="00785567"/>
    <w:rsid w:val="00785855"/>
    <w:rsid w:val="0078588F"/>
    <w:rsid w:val="00785995"/>
    <w:rsid w:val="007859C3"/>
    <w:rsid w:val="00785AB1"/>
    <w:rsid w:val="00785B2B"/>
    <w:rsid w:val="00785DD7"/>
    <w:rsid w:val="007860E0"/>
    <w:rsid w:val="007861AE"/>
    <w:rsid w:val="0078675F"/>
    <w:rsid w:val="007867B1"/>
    <w:rsid w:val="00786A5E"/>
    <w:rsid w:val="0078769C"/>
    <w:rsid w:val="00787A37"/>
    <w:rsid w:val="00787DE5"/>
    <w:rsid w:val="00787E22"/>
    <w:rsid w:val="0079036B"/>
    <w:rsid w:val="00790536"/>
    <w:rsid w:val="00790804"/>
    <w:rsid w:val="007909C5"/>
    <w:rsid w:val="0079126E"/>
    <w:rsid w:val="00791796"/>
    <w:rsid w:val="007919C4"/>
    <w:rsid w:val="00791DE3"/>
    <w:rsid w:val="00791EFF"/>
    <w:rsid w:val="007923FA"/>
    <w:rsid w:val="00792769"/>
    <w:rsid w:val="007929EC"/>
    <w:rsid w:val="00792B01"/>
    <w:rsid w:val="00792BCE"/>
    <w:rsid w:val="00792EA6"/>
    <w:rsid w:val="00792EE4"/>
    <w:rsid w:val="007930A0"/>
    <w:rsid w:val="007931F9"/>
    <w:rsid w:val="007933EB"/>
    <w:rsid w:val="00793460"/>
    <w:rsid w:val="0079377B"/>
    <w:rsid w:val="00793EFE"/>
    <w:rsid w:val="00793F17"/>
    <w:rsid w:val="00793F3D"/>
    <w:rsid w:val="00794064"/>
    <w:rsid w:val="007942A5"/>
    <w:rsid w:val="0079435C"/>
    <w:rsid w:val="007943CD"/>
    <w:rsid w:val="00794424"/>
    <w:rsid w:val="007946DE"/>
    <w:rsid w:val="00794BC9"/>
    <w:rsid w:val="00794D47"/>
    <w:rsid w:val="00794D88"/>
    <w:rsid w:val="007950BF"/>
    <w:rsid w:val="007950C4"/>
    <w:rsid w:val="007957ED"/>
    <w:rsid w:val="00795A23"/>
    <w:rsid w:val="00795B24"/>
    <w:rsid w:val="00795BBC"/>
    <w:rsid w:val="00795CB8"/>
    <w:rsid w:val="00795CB9"/>
    <w:rsid w:val="00796124"/>
    <w:rsid w:val="00796501"/>
    <w:rsid w:val="007965BB"/>
    <w:rsid w:val="007965CB"/>
    <w:rsid w:val="00796DBB"/>
    <w:rsid w:val="00797829"/>
    <w:rsid w:val="007978D9"/>
    <w:rsid w:val="00797A60"/>
    <w:rsid w:val="00797FFE"/>
    <w:rsid w:val="007A00C4"/>
    <w:rsid w:val="007A0212"/>
    <w:rsid w:val="007A0214"/>
    <w:rsid w:val="007A0736"/>
    <w:rsid w:val="007A0A25"/>
    <w:rsid w:val="007A0C92"/>
    <w:rsid w:val="007A0D68"/>
    <w:rsid w:val="007A0E92"/>
    <w:rsid w:val="007A126A"/>
    <w:rsid w:val="007A1A37"/>
    <w:rsid w:val="007A1A77"/>
    <w:rsid w:val="007A1B61"/>
    <w:rsid w:val="007A1E05"/>
    <w:rsid w:val="007A2410"/>
    <w:rsid w:val="007A246B"/>
    <w:rsid w:val="007A2E0D"/>
    <w:rsid w:val="007A2ED3"/>
    <w:rsid w:val="007A316B"/>
    <w:rsid w:val="007A32AC"/>
    <w:rsid w:val="007A32ED"/>
    <w:rsid w:val="007A3359"/>
    <w:rsid w:val="007A38DE"/>
    <w:rsid w:val="007A39C2"/>
    <w:rsid w:val="007A3AF9"/>
    <w:rsid w:val="007A3F13"/>
    <w:rsid w:val="007A4444"/>
    <w:rsid w:val="007A4478"/>
    <w:rsid w:val="007A4546"/>
    <w:rsid w:val="007A4589"/>
    <w:rsid w:val="007A4654"/>
    <w:rsid w:val="007A47F4"/>
    <w:rsid w:val="007A4930"/>
    <w:rsid w:val="007A4D26"/>
    <w:rsid w:val="007A5254"/>
    <w:rsid w:val="007A5545"/>
    <w:rsid w:val="007A55C3"/>
    <w:rsid w:val="007A5659"/>
    <w:rsid w:val="007A574F"/>
    <w:rsid w:val="007A57BA"/>
    <w:rsid w:val="007A6263"/>
    <w:rsid w:val="007A6583"/>
    <w:rsid w:val="007A6603"/>
    <w:rsid w:val="007A6E11"/>
    <w:rsid w:val="007A77F7"/>
    <w:rsid w:val="007A792B"/>
    <w:rsid w:val="007A7960"/>
    <w:rsid w:val="007A7AF8"/>
    <w:rsid w:val="007A7B5A"/>
    <w:rsid w:val="007B012D"/>
    <w:rsid w:val="007B01B8"/>
    <w:rsid w:val="007B01C0"/>
    <w:rsid w:val="007B077A"/>
    <w:rsid w:val="007B0854"/>
    <w:rsid w:val="007B0DAA"/>
    <w:rsid w:val="007B1F38"/>
    <w:rsid w:val="007B1F8A"/>
    <w:rsid w:val="007B249E"/>
    <w:rsid w:val="007B254D"/>
    <w:rsid w:val="007B2817"/>
    <w:rsid w:val="007B29F2"/>
    <w:rsid w:val="007B2A0D"/>
    <w:rsid w:val="007B2BA0"/>
    <w:rsid w:val="007B2C39"/>
    <w:rsid w:val="007B2D29"/>
    <w:rsid w:val="007B2F43"/>
    <w:rsid w:val="007B38DE"/>
    <w:rsid w:val="007B3B18"/>
    <w:rsid w:val="007B3BF7"/>
    <w:rsid w:val="007B3CDF"/>
    <w:rsid w:val="007B3F56"/>
    <w:rsid w:val="007B45F2"/>
    <w:rsid w:val="007B4A9B"/>
    <w:rsid w:val="007B4C67"/>
    <w:rsid w:val="007B4D50"/>
    <w:rsid w:val="007B509F"/>
    <w:rsid w:val="007B519E"/>
    <w:rsid w:val="007B5C27"/>
    <w:rsid w:val="007B5DC3"/>
    <w:rsid w:val="007B5EA5"/>
    <w:rsid w:val="007B63A1"/>
    <w:rsid w:val="007B63B9"/>
    <w:rsid w:val="007B697C"/>
    <w:rsid w:val="007B6AD7"/>
    <w:rsid w:val="007B6D93"/>
    <w:rsid w:val="007B7375"/>
    <w:rsid w:val="007B7597"/>
    <w:rsid w:val="007B7C14"/>
    <w:rsid w:val="007C024E"/>
    <w:rsid w:val="007C07ED"/>
    <w:rsid w:val="007C117D"/>
    <w:rsid w:val="007C13DE"/>
    <w:rsid w:val="007C1ABE"/>
    <w:rsid w:val="007C20AC"/>
    <w:rsid w:val="007C2351"/>
    <w:rsid w:val="007C23C9"/>
    <w:rsid w:val="007C247D"/>
    <w:rsid w:val="007C2A6F"/>
    <w:rsid w:val="007C2BBD"/>
    <w:rsid w:val="007C30C5"/>
    <w:rsid w:val="007C3568"/>
    <w:rsid w:val="007C35A9"/>
    <w:rsid w:val="007C3F28"/>
    <w:rsid w:val="007C42A3"/>
    <w:rsid w:val="007C42B3"/>
    <w:rsid w:val="007C4E9C"/>
    <w:rsid w:val="007C50C0"/>
    <w:rsid w:val="007C5609"/>
    <w:rsid w:val="007C584F"/>
    <w:rsid w:val="007C5AD6"/>
    <w:rsid w:val="007C5EBD"/>
    <w:rsid w:val="007C5FE0"/>
    <w:rsid w:val="007C6198"/>
    <w:rsid w:val="007C6732"/>
    <w:rsid w:val="007C6D77"/>
    <w:rsid w:val="007C7033"/>
    <w:rsid w:val="007C75C9"/>
    <w:rsid w:val="007C77AB"/>
    <w:rsid w:val="007C7A66"/>
    <w:rsid w:val="007C7C7A"/>
    <w:rsid w:val="007D0205"/>
    <w:rsid w:val="007D09D4"/>
    <w:rsid w:val="007D0F91"/>
    <w:rsid w:val="007D10ED"/>
    <w:rsid w:val="007D20B0"/>
    <w:rsid w:val="007D22BE"/>
    <w:rsid w:val="007D2AB2"/>
    <w:rsid w:val="007D2B53"/>
    <w:rsid w:val="007D2D21"/>
    <w:rsid w:val="007D2D73"/>
    <w:rsid w:val="007D2E49"/>
    <w:rsid w:val="007D363C"/>
    <w:rsid w:val="007D3853"/>
    <w:rsid w:val="007D3E8D"/>
    <w:rsid w:val="007D3EE0"/>
    <w:rsid w:val="007D3FEE"/>
    <w:rsid w:val="007D4391"/>
    <w:rsid w:val="007D4594"/>
    <w:rsid w:val="007D4C17"/>
    <w:rsid w:val="007D4CE5"/>
    <w:rsid w:val="007D50CF"/>
    <w:rsid w:val="007D52C8"/>
    <w:rsid w:val="007D592E"/>
    <w:rsid w:val="007D6154"/>
    <w:rsid w:val="007D615B"/>
    <w:rsid w:val="007D6556"/>
    <w:rsid w:val="007D6901"/>
    <w:rsid w:val="007D6946"/>
    <w:rsid w:val="007D6E3B"/>
    <w:rsid w:val="007D70A2"/>
    <w:rsid w:val="007D76D2"/>
    <w:rsid w:val="007D76EC"/>
    <w:rsid w:val="007D788A"/>
    <w:rsid w:val="007E038D"/>
    <w:rsid w:val="007E09A1"/>
    <w:rsid w:val="007E0A25"/>
    <w:rsid w:val="007E104C"/>
    <w:rsid w:val="007E1109"/>
    <w:rsid w:val="007E1749"/>
    <w:rsid w:val="007E194B"/>
    <w:rsid w:val="007E1FB5"/>
    <w:rsid w:val="007E2261"/>
    <w:rsid w:val="007E23CE"/>
    <w:rsid w:val="007E2787"/>
    <w:rsid w:val="007E287E"/>
    <w:rsid w:val="007E3247"/>
    <w:rsid w:val="007E3767"/>
    <w:rsid w:val="007E3929"/>
    <w:rsid w:val="007E42CA"/>
    <w:rsid w:val="007E44AC"/>
    <w:rsid w:val="007E473D"/>
    <w:rsid w:val="007E482A"/>
    <w:rsid w:val="007E50AB"/>
    <w:rsid w:val="007E53D4"/>
    <w:rsid w:val="007E56D9"/>
    <w:rsid w:val="007E584F"/>
    <w:rsid w:val="007E5FCA"/>
    <w:rsid w:val="007E61CE"/>
    <w:rsid w:val="007E6E79"/>
    <w:rsid w:val="007E7616"/>
    <w:rsid w:val="007E7668"/>
    <w:rsid w:val="007E768E"/>
    <w:rsid w:val="007E77F0"/>
    <w:rsid w:val="007E7C1C"/>
    <w:rsid w:val="007F0823"/>
    <w:rsid w:val="007F0C53"/>
    <w:rsid w:val="007F0CBD"/>
    <w:rsid w:val="007F0D05"/>
    <w:rsid w:val="007F0EB9"/>
    <w:rsid w:val="007F102B"/>
    <w:rsid w:val="007F1360"/>
    <w:rsid w:val="007F18F7"/>
    <w:rsid w:val="007F1FA1"/>
    <w:rsid w:val="007F21F6"/>
    <w:rsid w:val="007F2520"/>
    <w:rsid w:val="007F283C"/>
    <w:rsid w:val="007F28ED"/>
    <w:rsid w:val="007F3277"/>
    <w:rsid w:val="007F3B81"/>
    <w:rsid w:val="007F3BBC"/>
    <w:rsid w:val="007F3C37"/>
    <w:rsid w:val="007F3E4E"/>
    <w:rsid w:val="007F3FF8"/>
    <w:rsid w:val="007F456F"/>
    <w:rsid w:val="007F4A42"/>
    <w:rsid w:val="007F4ACA"/>
    <w:rsid w:val="007F4CF6"/>
    <w:rsid w:val="007F4F53"/>
    <w:rsid w:val="007F4F59"/>
    <w:rsid w:val="007F5981"/>
    <w:rsid w:val="007F5A1B"/>
    <w:rsid w:val="007F5A6B"/>
    <w:rsid w:val="007F6030"/>
    <w:rsid w:val="007F64DA"/>
    <w:rsid w:val="007F6AED"/>
    <w:rsid w:val="007F6B52"/>
    <w:rsid w:val="007F6CEC"/>
    <w:rsid w:val="007F6D42"/>
    <w:rsid w:val="007F6DB2"/>
    <w:rsid w:val="007F6DB4"/>
    <w:rsid w:val="007F6FEA"/>
    <w:rsid w:val="007F70FC"/>
    <w:rsid w:val="007F7358"/>
    <w:rsid w:val="007F7648"/>
    <w:rsid w:val="007F7924"/>
    <w:rsid w:val="007F7AE7"/>
    <w:rsid w:val="007F7C6B"/>
    <w:rsid w:val="007F7CA9"/>
    <w:rsid w:val="008003D3"/>
    <w:rsid w:val="008003EF"/>
    <w:rsid w:val="00800627"/>
    <w:rsid w:val="00800E49"/>
    <w:rsid w:val="0080105B"/>
    <w:rsid w:val="0080123B"/>
    <w:rsid w:val="008014FA"/>
    <w:rsid w:val="00801667"/>
    <w:rsid w:val="008017E5"/>
    <w:rsid w:val="00801DDC"/>
    <w:rsid w:val="00801E59"/>
    <w:rsid w:val="0080211A"/>
    <w:rsid w:val="0080228C"/>
    <w:rsid w:val="008025D4"/>
    <w:rsid w:val="00802873"/>
    <w:rsid w:val="008029D8"/>
    <w:rsid w:val="00802B65"/>
    <w:rsid w:val="00802D73"/>
    <w:rsid w:val="00802E29"/>
    <w:rsid w:val="00803219"/>
    <w:rsid w:val="0080335D"/>
    <w:rsid w:val="00803A11"/>
    <w:rsid w:val="00803A42"/>
    <w:rsid w:val="008041DE"/>
    <w:rsid w:val="008041EF"/>
    <w:rsid w:val="0080458C"/>
    <w:rsid w:val="008048F8"/>
    <w:rsid w:val="00804A4B"/>
    <w:rsid w:val="00804F89"/>
    <w:rsid w:val="008056C9"/>
    <w:rsid w:val="00805897"/>
    <w:rsid w:val="00805BDC"/>
    <w:rsid w:val="00805EBD"/>
    <w:rsid w:val="00806136"/>
    <w:rsid w:val="008061F3"/>
    <w:rsid w:val="008065F6"/>
    <w:rsid w:val="008066F9"/>
    <w:rsid w:val="00806DE2"/>
    <w:rsid w:val="00806F8B"/>
    <w:rsid w:val="008070AD"/>
    <w:rsid w:val="00807139"/>
    <w:rsid w:val="008074A6"/>
    <w:rsid w:val="0080752B"/>
    <w:rsid w:val="00807808"/>
    <w:rsid w:val="00807814"/>
    <w:rsid w:val="0080782F"/>
    <w:rsid w:val="00807C86"/>
    <w:rsid w:val="00807DBB"/>
    <w:rsid w:val="00807E30"/>
    <w:rsid w:val="00807EA5"/>
    <w:rsid w:val="008101FF"/>
    <w:rsid w:val="008102E4"/>
    <w:rsid w:val="008107EB"/>
    <w:rsid w:val="008108E9"/>
    <w:rsid w:val="0081098A"/>
    <w:rsid w:val="00810BF0"/>
    <w:rsid w:val="00811A63"/>
    <w:rsid w:val="00811CC2"/>
    <w:rsid w:val="00812BB6"/>
    <w:rsid w:val="00812F28"/>
    <w:rsid w:val="00812F30"/>
    <w:rsid w:val="008135DD"/>
    <w:rsid w:val="00813971"/>
    <w:rsid w:val="00813A3F"/>
    <w:rsid w:val="00813A7F"/>
    <w:rsid w:val="00813B41"/>
    <w:rsid w:val="00813CEA"/>
    <w:rsid w:val="00813E14"/>
    <w:rsid w:val="008141B5"/>
    <w:rsid w:val="00814A86"/>
    <w:rsid w:val="00815284"/>
    <w:rsid w:val="008152E9"/>
    <w:rsid w:val="0081536A"/>
    <w:rsid w:val="008154C7"/>
    <w:rsid w:val="008155A9"/>
    <w:rsid w:val="00815693"/>
    <w:rsid w:val="00815C10"/>
    <w:rsid w:val="00815CE1"/>
    <w:rsid w:val="00815D98"/>
    <w:rsid w:val="00816317"/>
    <w:rsid w:val="008164F0"/>
    <w:rsid w:val="00816631"/>
    <w:rsid w:val="00816934"/>
    <w:rsid w:val="008172DF"/>
    <w:rsid w:val="00817869"/>
    <w:rsid w:val="00817F24"/>
    <w:rsid w:val="00820743"/>
    <w:rsid w:val="008209CA"/>
    <w:rsid w:val="008209D4"/>
    <w:rsid w:val="00820BA2"/>
    <w:rsid w:val="00820F70"/>
    <w:rsid w:val="00821026"/>
    <w:rsid w:val="00821134"/>
    <w:rsid w:val="008213B2"/>
    <w:rsid w:val="00821701"/>
    <w:rsid w:val="00821AF8"/>
    <w:rsid w:val="00822099"/>
    <w:rsid w:val="00822A83"/>
    <w:rsid w:val="00822FB3"/>
    <w:rsid w:val="0082301B"/>
    <w:rsid w:val="008234DB"/>
    <w:rsid w:val="00823C23"/>
    <w:rsid w:val="00823C9C"/>
    <w:rsid w:val="00823E35"/>
    <w:rsid w:val="008245B4"/>
    <w:rsid w:val="008246FA"/>
    <w:rsid w:val="008249B2"/>
    <w:rsid w:val="00824E17"/>
    <w:rsid w:val="00825088"/>
    <w:rsid w:val="008250FE"/>
    <w:rsid w:val="008253B6"/>
    <w:rsid w:val="00825925"/>
    <w:rsid w:val="00825C64"/>
    <w:rsid w:val="00826598"/>
    <w:rsid w:val="008266F1"/>
    <w:rsid w:val="00826779"/>
    <w:rsid w:val="00827013"/>
    <w:rsid w:val="0082708A"/>
    <w:rsid w:val="00827395"/>
    <w:rsid w:val="0082786D"/>
    <w:rsid w:val="00827970"/>
    <w:rsid w:val="008300C0"/>
    <w:rsid w:val="0083019F"/>
    <w:rsid w:val="0083053A"/>
    <w:rsid w:val="0083067E"/>
    <w:rsid w:val="008309D8"/>
    <w:rsid w:val="00830A71"/>
    <w:rsid w:val="00830C9C"/>
    <w:rsid w:val="00830F01"/>
    <w:rsid w:val="0083139F"/>
    <w:rsid w:val="0083183C"/>
    <w:rsid w:val="00831AF2"/>
    <w:rsid w:val="008323C1"/>
    <w:rsid w:val="008324F0"/>
    <w:rsid w:val="00832563"/>
    <w:rsid w:val="0083272E"/>
    <w:rsid w:val="00832892"/>
    <w:rsid w:val="008329A3"/>
    <w:rsid w:val="008330B6"/>
    <w:rsid w:val="00833497"/>
    <w:rsid w:val="008336F9"/>
    <w:rsid w:val="008339A8"/>
    <w:rsid w:val="00833CB8"/>
    <w:rsid w:val="00833D6E"/>
    <w:rsid w:val="00833E74"/>
    <w:rsid w:val="00833EE9"/>
    <w:rsid w:val="00834627"/>
    <w:rsid w:val="0083470D"/>
    <w:rsid w:val="0083476C"/>
    <w:rsid w:val="00834B82"/>
    <w:rsid w:val="008350EE"/>
    <w:rsid w:val="00835793"/>
    <w:rsid w:val="00835ADF"/>
    <w:rsid w:val="00835E55"/>
    <w:rsid w:val="00835EE3"/>
    <w:rsid w:val="00836304"/>
    <w:rsid w:val="008365CC"/>
    <w:rsid w:val="00836631"/>
    <w:rsid w:val="00836747"/>
    <w:rsid w:val="008367A7"/>
    <w:rsid w:val="0083697B"/>
    <w:rsid w:val="00836C1A"/>
    <w:rsid w:val="00836C6D"/>
    <w:rsid w:val="00836E21"/>
    <w:rsid w:val="0083725F"/>
    <w:rsid w:val="0083762A"/>
    <w:rsid w:val="008376B8"/>
    <w:rsid w:val="00837B5E"/>
    <w:rsid w:val="0084010F"/>
    <w:rsid w:val="00840162"/>
    <w:rsid w:val="008401C3"/>
    <w:rsid w:val="008404A2"/>
    <w:rsid w:val="00840832"/>
    <w:rsid w:val="00840F83"/>
    <w:rsid w:val="008414D7"/>
    <w:rsid w:val="00841A55"/>
    <w:rsid w:val="00841BAE"/>
    <w:rsid w:val="00842059"/>
    <w:rsid w:val="008420CE"/>
    <w:rsid w:val="0084249A"/>
    <w:rsid w:val="0084269A"/>
    <w:rsid w:val="008426D4"/>
    <w:rsid w:val="00842701"/>
    <w:rsid w:val="00842C91"/>
    <w:rsid w:val="00842C9A"/>
    <w:rsid w:val="00842CF7"/>
    <w:rsid w:val="00842EDE"/>
    <w:rsid w:val="00842F0A"/>
    <w:rsid w:val="00843534"/>
    <w:rsid w:val="00843646"/>
    <w:rsid w:val="00843821"/>
    <w:rsid w:val="00843B1C"/>
    <w:rsid w:val="00843C05"/>
    <w:rsid w:val="00844583"/>
    <w:rsid w:val="00844CB4"/>
    <w:rsid w:val="00844CE5"/>
    <w:rsid w:val="00844D74"/>
    <w:rsid w:val="00844DC8"/>
    <w:rsid w:val="00844FED"/>
    <w:rsid w:val="0084540A"/>
    <w:rsid w:val="008454A9"/>
    <w:rsid w:val="00845646"/>
    <w:rsid w:val="008459FE"/>
    <w:rsid w:val="00845B00"/>
    <w:rsid w:val="00845E2B"/>
    <w:rsid w:val="0084634C"/>
    <w:rsid w:val="0084639A"/>
    <w:rsid w:val="0084669F"/>
    <w:rsid w:val="008472D4"/>
    <w:rsid w:val="00847358"/>
    <w:rsid w:val="008476A5"/>
    <w:rsid w:val="008479A3"/>
    <w:rsid w:val="008500F2"/>
    <w:rsid w:val="00850111"/>
    <w:rsid w:val="0085044A"/>
    <w:rsid w:val="0085077C"/>
    <w:rsid w:val="008507B7"/>
    <w:rsid w:val="0085112B"/>
    <w:rsid w:val="00851367"/>
    <w:rsid w:val="0085143D"/>
    <w:rsid w:val="008514CE"/>
    <w:rsid w:val="00851538"/>
    <w:rsid w:val="00851591"/>
    <w:rsid w:val="00851B79"/>
    <w:rsid w:val="00851C48"/>
    <w:rsid w:val="00852777"/>
    <w:rsid w:val="008528F8"/>
    <w:rsid w:val="00852A6C"/>
    <w:rsid w:val="00852FB1"/>
    <w:rsid w:val="008532BB"/>
    <w:rsid w:val="008533F6"/>
    <w:rsid w:val="0085368C"/>
    <w:rsid w:val="00853BAA"/>
    <w:rsid w:val="00853CD3"/>
    <w:rsid w:val="00853F7D"/>
    <w:rsid w:val="00853FD8"/>
    <w:rsid w:val="00854065"/>
    <w:rsid w:val="0085473E"/>
    <w:rsid w:val="00854D7F"/>
    <w:rsid w:val="00854D8B"/>
    <w:rsid w:val="00854EA3"/>
    <w:rsid w:val="00854FD3"/>
    <w:rsid w:val="00854FE6"/>
    <w:rsid w:val="00855167"/>
    <w:rsid w:val="008551B3"/>
    <w:rsid w:val="0085532C"/>
    <w:rsid w:val="008554E6"/>
    <w:rsid w:val="00855694"/>
    <w:rsid w:val="0085574D"/>
    <w:rsid w:val="0085575A"/>
    <w:rsid w:val="008557E7"/>
    <w:rsid w:val="008558C9"/>
    <w:rsid w:val="0085591B"/>
    <w:rsid w:val="00855CE4"/>
    <w:rsid w:val="008566EF"/>
    <w:rsid w:val="00856BC5"/>
    <w:rsid w:val="00856D24"/>
    <w:rsid w:val="00857074"/>
    <w:rsid w:val="00857143"/>
    <w:rsid w:val="00860531"/>
    <w:rsid w:val="00860968"/>
    <w:rsid w:val="00860ABA"/>
    <w:rsid w:val="00860B04"/>
    <w:rsid w:val="00860D67"/>
    <w:rsid w:val="00860EBA"/>
    <w:rsid w:val="00861105"/>
    <w:rsid w:val="00861DA1"/>
    <w:rsid w:val="00861DD8"/>
    <w:rsid w:val="008624AC"/>
    <w:rsid w:val="00862685"/>
    <w:rsid w:val="0086297F"/>
    <w:rsid w:val="00862A44"/>
    <w:rsid w:val="008638B8"/>
    <w:rsid w:val="00863BC5"/>
    <w:rsid w:val="00863D7B"/>
    <w:rsid w:val="00863E6B"/>
    <w:rsid w:val="00863E9F"/>
    <w:rsid w:val="00863F0F"/>
    <w:rsid w:val="00863FC5"/>
    <w:rsid w:val="00864066"/>
    <w:rsid w:val="00864107"/>
    <w:rsid w:val="008642ED"/>
    <w:rsid w:val="00864353"/>
    <w:rsid w:val="008643C1"/>
    <w:rsid w:val="00864805"/>
    <w:rsid w:val="008649CF"/>
    <w:rsid w:val="00864A1D"/>
    <w:rsid w:val="00864A6E"/>
    <w:rsid w:val="00864F10"/>
    <w:rsid w:val="00864F42"/>
    <w:rsid w:val="00864FC9"/>
    <w:rsid w:val="008655CD"/>
    <w:rsid w:val="00865685"/>
    <w:rsid w:val="0086570D"/>
    <w:rsid w:val="00865944"/>
    <w:rsid w:val="00865B0C"/>
    <w:rsid w:val="00865BB7"/>
    <w:rsid w:val="00865C5B"/>
    <w:rsid w:val="00865E76"/>
    <w:rsid w:val="008660E4"/>
    <w:rsid w:val="008666E3"/>
    <w:rsid w:val="00866D25"/>
    <w:rsid w:val="00866EC9"/>
    <w:rsid w:val="00867391"/>
    <w:rsid w:val="0086743A"/>
    <w:rsid w:val="00867E96"/>
    <w:rsid w:val="0087007B"/>
    <w:rsid w:val="0087037C"/>
    <w:rsid w:val="008703C6"/>
    <w:rsid w:val="00870666"/>
    <w:rsid w:val="008708D7"/>
    <w:rsid w:val="00870905"/>
    <w:rsid w:val="0087094F"/>
    <w:rsid w:val="00870A07"/>
    <w:rsid w:val="00870E59"/>
    <w:rsid w:val="00870E64"/>
    <w:rsid w:val="00871211"/>
    <w:rsid w:val="00871FBA"/>
    <w:rsid w:val="00872110"/>
    <w:rsid w:val="00872E84"/>
    <w:rsid w:val="00872F09"/>
    <w:rsid w:val="008731FC"/>
    <w:rsid w:val="00873D12"/>
    <w:rsid w:val="00873E8E"/>
    <w:rsid w:val="008741C0"/>
    <w:rsid w:val="00874244"/>
    <w:rsid w:val="00874467"/>
    <w:rsid w:val="0087450B"/>
    <w:rsid w:val="00874A46"/>
    <w:rsid w:val="00874A5A"/>
    <w:rsid w:val="00874F82"/>
    <w:rsid w:val="00875650"/>
    <w:rsid w:val="0087572F"/>
    <w:rsid w:val="00875A1B"/>
    <w:rsid w:val="00875CDB"/>
    <w:rsid w:val="00875D17"/>
    <w:rsid w:val="00876308"/>
    <w:rsid w:val="008763FB"/>
    <w:rsid w:val="00876567"/>
    <w:rsid w:val="008765C2"/>
    <w:rsid w:val="008769FB"/>
    <w:rsid w:val="00876CDE"/>
    <w:rsid w:val="00876D89"/>
    <w:rsid w:val="008772A2"/>
    <w:rsid w:val="00877CB8"/>
    <w:rsid w:val="00877DDC"/>
    <w:rsid w:val="00877E63"/>
    <w:rsid w:val="00880134"/>
    <w:rsid w:val="008801F4"/>
    <w:rsid w:val="00880308"/>
    <w:rsid w:val="008807AA"/>
    <w:rsid w:val="00880D1B"/>
    <w:rsid w:val="00880F96"/>
    <w:rsid w:val="00881079"/>
    <w:rsid w:val="008816E3"/>
    <w:rsid w:val="008817E3"/>
    <w:rsid w:val="00881AC9"/>
    <w:rsid w:val="00881C20"/>
    <w:rsid w:val="0088231D"/>
    <w:rsid w:val="008825EA"/>
    <w:rsid w:val="0088264E"/>
    <w:rsid w:val="00882A11"/>
    <w:rsid w:val="00882A83"/>
    <w:rsid w:val="00882BB8"/>
    <w:rsid w:val="00882C93"/>
    <w:rsid w:val="00882CC9"/>
    <w:rsid w:val="00882CD8"/>
    <w:rsid w:val="008830C3"/>
    <w:rsid w:val="008830E8"/>
    <w:rsid w:val="008838DA"/>
    <w:rsid w:val="00883F22"/>
    <w:rsid w:val="008841B0"/>
    <w:rsid w:val="00884FC9"/>
    <w:rsid w:val="00885229"/>
    <w:rsid w:val="008853D6"/>
    <w:rsid w:val="00885DF0"/>
    <w:rsid w:val="00886050"/>
    <w:rsid w:val="008867F5"/>
    <w:rsid w:val="00887103"/>
    <w:rsid w:val="00887575"/>
    <w:rsid w:val="00887913"/>
    <w:rsid w:val="00887DAE"/>
    <w:rsid w:val="0089019C"/>
    <w:rsid w:val="008901D6"/>
    <w:rsid w:val="00890403"/>
    <w:rsid w:val="00890D88"/>
    <w:rsid w:val="008910C5"/>
    <w:rsid w:val="008912E7"/>
    <w:rsid w:val="0089167F"/>
    <w:rsid w:val="008917E3"/>
    <w:rsid w:val="00891B36"/>
    <w:rsid w:val="00891D7A"/>
    <w:rsid w:val="008922DD"/>
    <w:rsid w:val="008922EA"/>
    <w:rsid w:val="00892623"/>
    <w:rsid w:val="00892978"/>
    <w:rsid w:val="00892C0F"/>
    <w:rsid w:val="00892CA4"/>
    <w:rsid w:val="00892D2E"/>
    <w:rsid w:val="00892F12"/>
    <w:rsid w:val="008932F2"/>
    <w:rsid w:val="008932F5"/>
    <w:rsid w:val="0089338A"/>
    <w:rsid w:val="00893794"/>
    <w:rsid w:val="00893C2D"/>
    <w:rsid w:val="00893C85"/>
    <w:rsid w:val="00893DC2"/>
    <w:rsid w:val="00894226"/>
    <w:rsid w:val="008942EE"/>
    <w:rsid w:val="008946DE"/>
    <w:rsid w:val="00894A3C"/>
    <w:rsid w:val="00894AE0"/>
    <w:rsid w:val="00895404"/>
    <w:rsid w:val="00895A9B"/>
    <w:rsid w:val="0089622C"/>
    <w:rsid w:val="00896275"/>
    <w:rsid w:val="008963AE"/>
    <w:rsid w:val="0089690B"/>
    <w:rsid w:val="00896C5C"/>
    <w:rsid w:val="00897534"/>
    <w:rsid w:val="00897DFF"/>
    <w:rsid w:val="008A0173"/>
    <w:rsid w:val="008A09CD"/>
    <w:rsid w:val="008A0C28"/>
    <w:rsid w:val="008A0D05"/>
    <w:rsid w:val="008A157F"/>
    <w:rsid w:val="008A20ED"/>
    <w:rsid w:val="008A2B8D"/>
    <w:rsid w:val="008A2D20"/>
    <w:rsid w:val="008A2E01"/>
    <w:rsid w:val="008A31D7"/>
    <w:rsid w:val="008A3402"/>
    <w:rsid w:val="008A3FD3"/>
    <w:rsid w:val="008A4D11"/>
    <w:rsid w:val="008A5265"/>
    <w:rsid w:val="008A5551"/>
    <w:rsid w:val="008A55FD"/>
    <w:rsid w:val="008A59CD"/>
    <w:rsid w:val="008A5ADF"/>
    <w:rsid w:val="008A5C20"/>
    <w:rsid w:val="008A5D15"/>
    <w:rsid w:val="008A629C"/>
    <w:rsid w:val="008A62CA"/>
    <w:rsid w:val="008A6394"/>
    <w:rsid w:val="008A646C"/>
    <w:rsid w:val="008A664C"/>
    <w:rsid w:val="008A6955"/>
    <w:rsid w:val="008A6E50"/>
    <w:rsid w:val="008A6FC1"/>
    <w:rsid w:val="008A7499"/>
    <w:rsid w:val="008A75CB"/>
    <w:rsid w:val="008A78E4"/>
    <w:rsid w:val="008B00F9"/>
    <w:rsid w:val="008B01FF"/>
    <w:rsid w:val="008B0206"/>
    <w:rsid w:val="008B0776"/>
    <w:rsid w:val="008B0A61"/>
    <w:rsid w:val="008B0BE5"/>
    <w:rsid w:val="008B0DCA"/>
    <w:rsid w:val="008B0E81"/>
    <w:rsid w:val="008B0F1D"/>
    <w:rsid w:val="008B1077"/>
    <w:rsid w:val="008B13C6"/>
    <w:rsid w:val="008B1668"/>
    <w:rsid w:val="008B1AC6"/>
    <w:rsid w:val="008B1BC8"/>
    <w:rsid w:val="008B1EA0"/>
    <w:rsid w:val="008B2518"/>
    <w:rsid w:val="008B2BA2"/>
    <w:rsid w:val="008B2E7F"/>
    <w:rsid w:val="008B3097"/>
    <w:rsid w:val="008B35D7"/>
    <w:rsid w:val="008B35DA"/>
    <w:rsid w:val="008B36B7"/>
    <w:rsid w:val="008B381E"/>
    <w:rsid w:val="008B3B74"/>
    <w:rsid w:val="008B3F88"/>
    <w:rsid w:val="008B421B"/>
    <w:rsid w:val="008B44F2"/>
    <w:rsid w:val="008B48BE"/>
    <w:rsid w:val="008B49BF"/>
    <w:rsid w:val="008B4A36"/>
    <w:rsid w:val="008B4A48"/>
    <w:rsid w:val="008B4B2F"/>
    <w:rsid w:val="008B4F45"/>
    <w:rsid w:val="008B510B"/>
    <w:rsid w:val="008B510D"/>
    <w:rsid w:val="008B5220"/>
    <w:rsid w:val="008B54C6"/>
    <w:rsid w:val="008B5606"/>
    <w:rsid w:val="008B5644"/>
    <w:rsid w:val="008B5731"/>
    <w:rsid w:val="008B590B"/>
    <w:rsid w:val="008B690C"/>
    <w:rsid w:val="008B6B3B"/>
    <w:rsid w:val="008B6BCC"/>
    <w:rsid w:val="008B6CBA"/>
    <w:rsid w:val="008B717E"/>
    <w:rsid w:val="008B7875"/>
    <w:rsid w:val="008B7E4D"/>
    <w:rsid w:val="008C02F5"/>
    <w:rsid w:val="008C0510"/>
    <w:rsid w:val="008C0595"/>
    <w:rsid w:val="008C08C8"/>
    <w:rsid w:val="008C0CFB"/>
    <w:rsid w:val="008C11AA"/>
    <w:rsid w:val="008C162B"/>
    <w:rsid w:val="008C1703"/>
    <w:rsid w:val="008C17F6"/>
    <w:rsid w:val="008C18BF"/>
    <w:rsid w:val="008C1AD6"/>
    <w:rsid w:val="008C1C3A"/>
    <w:rsid w:val="008C1D8A"/>
    <w:rsid w:val="008C1DE6"/>
    <w:rsid w:val="008C1FEC"/>
    <w:rsid w:val="008C26F5"/>
    <w:rsid w:val="008C2C7E"/>
    <w:rsid w:val="008C2E6C"/>
    <w:rsid w:val="008C3408"/>
    <w:rsid w:val="008C3621"/>
    <w:rsid w:val="008C3689"/>
    <w:rsid w:val="008C3ACA"/>
    <w:rsid w:val="008C4035"/>
    <w:rsid w:val="008C40A0"/>
    <w:rsid w:val="008C4439"/>
    <w:rsid w:val="008C484A"/>
    <w:rsid w:val="008C48A9"/>
    <w:rsid w:val="008C4A02"/>
    <w:rsid w:val="008C4B15"/>
    <w:rsid w:val="008C4B1C"/>
    <w:rsid w:val="008C51D2"/>
    <w:rsid w:val="008C5957"/>
    <w:rsid w:val="008C5D34"/>
    <w:rsid w:val="008C5D72"/>
    <w:rsid w:val="008C61B0"/>
    <w:rsid w:val="008C6B0E"/>
    <w:rsid w:val="008C6C88"/>
    <w:rsid w:val="008C7161"/>
    <w:rsid w:val="008C72BF"/>
    <w:rsid w:val="008C7564"/>
    <w:rsid w:val="008C79B5"/>
    <w:rsid w:val="008C7B10"/>
    <w:rsid w:val="008C7EBA"/>
    <w:rsid w:val="008C7F47"/>
    <w:rsid w:val="008D0330"/>
    <w:rsid w:val="008D0456"/>
    <w:rsid w:val="008D09C9"/>
    <w:rsid w:val="008D0A4E"/>
    <w:rsid w:val="008D0CE3"/>
    <w:rsid w:val="008D0DE5"/>
    <w:rsid w:val="008D1634"/>
    <w:rsid w:val="008D17C3"/>
    <w:rsid w:val="008D17EA"/>
    <w:rsid w:val="008D1F61"/>
    <w:rsid w:val="008D1F93"/>
    <w:rsid w:val="008D2105"/>
    <w:rsid w:val="008D2AD8"/>
    <w:rsid w:val="008D2C15"/>
    <w:rsid w:val="008D2FA2"/>
    <w:rsid w:val="008D316B"/>
    <w:rsid w:val="008D31BD"/>
    <w:rsid w:val="008D3342"/>
    <w:rsid w:val="008D3BBD"/>
    <w:rsid w:val="008D3DDD"/>
    <w:rsid w:val="008D4340"/>
    <w:rsid w:val="008D44D5"/>
    <w:rsid w:val="008D4CBF"/>
    <w:rsid w:val="008D5401"/>
    <w:rsid w:val="008D5588"/>
    <w:rsid w:val="008D5908"/>
    <w:rsid w:val="008D5CCE"/>
    <w:rsid w:val="008D5FA4"/>
    <w:rsid w:val="008D6146"/>
    <w:rsid w:val="008D61BB"/>
    <w:rsid w:val="008D63FA"/>
    <w:rsid w:val="008D6744"/>
    <w:rsid w:val="008D6955"/>
    <w:rsid w:val="008D6EE1"/>
    <w:rsid w:val="008D6FC3"/>
    <w:rsid w:val="008D72D0"/>
    <w:rsid w:val="008D72E2"/>
    <w:rsid w:val="008D777D"/>
    <w:rsid w:val="008D7A55"/>
    <w:rsid w:val="008D7B69"/>
    <w:rsid w:val="008D7E71"/>
    <w:rsid w:val="008E0327"/>
    <w:rsid w:val="008E0810"/>
    <w:rsid w:val="008E08F5"/>
    <w:rsid w:val="008E0DE0"/>
    <w:rsid w:val="008E0F93"/>
    <w:rsid w:val="008E143C"/>
    <w:rsid w:val="008E14E0"/>
    <w:rsid w:val="008E15AF"/>
    <w:rsid w:val="008E1A6D"/>
    <w:rsid w:val="008E1C0E"/>
    <w:rsid w:val="008E1DA3"/>
    <w:rsid w:val="008E25BF"/>
    <w:rsid w:val="008E2768"/>
    <w:rsid w:val="008E2863"/>
    <w:rsid w:val="008E28D8"/>
    <w:rsid w:val="008E2B18"/>
    <w:rsid w:val="008E3754"/>
    <w:rsid w:val="008E37F4"/>
    <w:rsid w:val="008E3E81"/>
    <w:rsid w:val="008E3EC4"/>
    <w:rsid w:val="008E3F55"/>
    <w:rsid w:val="008E3FB3"/>
    <w:rsid w:val="008E4089"/>
    <w:rsid w:val="008E4206"/>
    <w:rsid w:val="008E46C9"/>
    <w:rsid w:val="008E4933"/>
    <w:rsid w:val="008E4983"/>
    <w:rsid w:val="008E4BB8"/>
    <w:rsid w:val="008E4DFB"/>
    <w:rsid w:val="008E4E25"/>
    <w:rsid w:val="008E52C9"/>
    <w:rsid w:val="008E53AF"/>
    <w:rsid w:val="008E54F0"/>
    <w:rsid w:val="008E550D"/>
    <w:rsid w:val="008E57AD"/>
    <w:rsid w:val="008E5B9C"/>
    <w:rsid w:val="008E5BB8"/>
    <w:rsid w:val="008E5C1F"/>
    <w:rsid w:val="008E63E9"/>
    <w:rsid w:val="008E6406"/>
    <w:rsid w:val="008E69E4"/>
    <w:rsid w:val="008E6B48"/>
    <w:rsid w:val="008E6B50"/>
    <w:rsid w:val="008E6BBF"/>
    <w:rsid w:val="008E7216"/>
    <w:rsid w:val="008E74EE"/>
    <w:rsid w:val="008E7942"/>
    <w:rsid w:val="008E7AEE"/>
    <w:rsid w:val="008E7C9E"/>
    <w:rsid w:val="008E7EC9"/>
    <w:rsid w:val="008E7FE7"/>
    <w:rsid w:val="008F0014"/>
    <w:rsid w:val="008F043A"/>
    <w:rsid w:val="008F08CC"/>
    <w:rsid w:val="008F0C42"/>
    <w:rsid w:val="008F0F34"/>
    <w:rsid w:val="008F130F"/>
    <w:rsid w:val="008F1F52"/>
    <w:rsid w:val="008F2216"/>
    <w:rsid w:val="008F2259"/>
    <w:rsid w:val="008F234D"/>
    <w:rsid w:val="008F238A"/>
    <w:rsid w:val="008F2B39"/>
    <w:rsid w:val="008F2DC2"/>
    <w:rsid w:val="008F3111"/>
    <w:rsid w:val="008F384F"/>
    <w:rsid w:val="008F3AD6"/>
    <w:rsid w:val="008F3F36"/>
    <w:rsid w:val="008F4197"/>
    <w:rsid w:val="008F43BD"/>
    <w:rsid w:val="008F480E"/>
    <w:rsid w:val="008F4F83"/>
    <w:rsid w:val="008F5134"/>
    <w:rsid w:val="008F5340"/>
    <w:rsid w:val="008F54A8"/>
    <w:rsid w:val="008F550B"/>
    <w:rsid w:val="008F5CCB"/>
    <w:rsid w:val="008F60A6"/>
    <w:rsid w:val="008F62CD"/>
    <w:rsid w:val="008F62F9"/>
    <w:rsid w:val="008F6A0A"/>
    <w:rsid w:val="008F6BE9"/>
    <w:rsid w:val="008F6DB5"/>
    <w:rsid w:val="008F717A"/>
    <w:rsid w:val="008F729B"/>
    <w:rsid w:val="008F7501"/>
    <w:rsid w:val="008F7930"/>
    <w:rsid w:val="008F7988"/>
    <w:rsid w:val="008F7AD4"/>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628"/>
    <w:rsid w:val="0090173C"/>
    <w:rsid w:val="0090183F"/>
    <w:rsid w:val="00901BD6"/>
    <w:rsid w:val="00902168"/>
    <w:rsid w:val="0090258A"/>
    <w:rsid w:val="0090319A"/>
    <w:rsid w:val="009036AC"/>
    <w:rsid w:val="00903A65"/>
    <w:rsid w:val="0090451F"/>
    <w:rsid w:val="0090469A"/>
    <w:rsid w:val="0090486C"/>
    <w:rsid w:val="00904BC6"/>
    <w:rsid w:val="00904E90"/>
    <w:rsid w:val="009052A6"/>
    <w:rsid w:val="00905701"/>
    <w:rsid w:val="00905A13"/>
    <w:rsid w:val="00905D9A"/>
    <w:rsid w:val="00905E26"/>
    <w:rsid w:val="009064AF"/>
    <w:rsid w:val="00906CAD"/>
    <w:rsid w:val="00906CF9"/>
    <w:rsid w:val="00906D37"/>
    <w:rsid w:val="00906F2B"/>
    <w:rsid w:val="009071A2"/>
    <w:rsid w:val="00907BF1"/>
    <w:rsid w:val="00907C84"/>
    <w:rsid w:val="00907F56"/>
    <w:rsid w:val="00910015"/>
    <w:rsid w:val="00910189"/>
    <w:rsid w:val="00910194"/>
    <w:rsid w:val="009112CC"/>
    <w:rsid w:val="00911342"/>
    <w:rsid w:val="0091151D"/>
    <w:rsid w:val="00911E72"/>
    <w:rsid w:val="00911FA8"/>
    <w:rsid w:val="009120EC"/>
    <w:rsid w:val="00912417"/>
    <w:rsid w:val="00912622"/>
    <w:rsid w:val="00912A4B"/>
    <w:rsid w:val="00912C3D"/>
    <w:rsid w:val="009135B8"/>
    <w:rsid w:val="0091448B"/>
    <w:rsid w:val="0091495E"/>
    <w:rsid w:val="00914A9D"/>
    <w:rsid w:val="00914C42"/>
    <w:rsid w:val="00914EBE"/>
    <w:rsid w:val="00915018"/>
    <w:rsid w:val="00915156"/>
    <w:rsid w:val="009154A7"/>
    <w:rsid w:val="0091588E"/>
    <w:rsid w:val="009159BD"/>
    <w:rsid w:val="00915B44"/>
    <w:rsid w:val="00915BF9"/>
    <w:rsid w:val="00916219"/>
    <w:rsid w:val="009164CC"/>
    <w:rsid w:val="00916615"/>
    <w:rsid w:val="0091661B"/>
    <w:rsid w:val="00916ABC"/>
    <w:rsid w:val="00916D9E"/>
    <w:rsid w:val="0091790E"/>
    <w:rsid w:val="00920846"/>
    <w:rsid w:val="009208CA"/>
    <w:rsid w:val="009208D7"/>
    <w:rsid w:val="009208F0"/>
    <w:rsid w:val="00920F7A"/>
    <w:rsid w:val="009211A0"/>
    <w:rsid w:val="00921780"/>
    <w:rsid w:val="0092188D"/>
    <w:rsid w:val="00921D24"/>
    <w:rsid w:val="00921F34"/>
    <w:rsid w:val="00921F92"/>
    <w:rsid w:val="00922180"/>
    <w:rsid w:val="0092243D"/>
    <w:rsid w:val="0092256D"/>
    <w:rsid w:val="0092258C"/>
    <w:rsid w:val="00922C7F"/>
    <w:rsid w:val="00922DE0"/>
    <w:rsid w:val="00922E70"/>
    <w:rsid w:val="009239E5"/>
    <w:rsid w:val="00923AB6"/>
    <w:rsid w:val="00923B0F"/>
    <w:rsid w:val="00923E18"/>
    <w:rsid w:val="00923FEF"/>
    <w:rsid w:val="009242AD"/>
    <w:rsid w:val="009244FA"/>
    <w:rsid w:val="009247E3"/>
    <w:rsid w:val="00924927"/>
    <w:rsid w:val="009249A0"/>
    <w:rsid w:val="00924C1C"/>
    <w:rsid w:val="00924DF1"/>
    <w:rsid w:val="00925126"/>
    <w:rsid w:val="009258FD"/>
    <w:rsid w:val="00925C74"/>
    <w:rsid w:val="0092616C"/>
    <w:rsid w:val="009262D5"/>
    <w:rsid w:val="009264E1"/>
    <w:rsid w:val="0092651B"/>
    <w:rsid w:val="00927254"/>
    <w:rsid w:val="00927E5A"/>
    <w:rsid w:val="00927FDC"/>
    <w:rsid w:val="0093038A"/>
    <w:rsid w:val="0093068C"/>
    <w:rsid w:val="00930988"/>
    <w:rsid w:val="00930EB0"/>
    <w:rsid w:val="00930EEB"/>
    <w:rsid w:val="00930FE4"/>
    <w:rsid w:val="00930FE5"/>
    <w:rsid w:val="0093104A"/>
    <w:rsid w:val="009310E0"/>
    <w:rsid w:val="009313A0"/>
    <w:rsid w:val="009314D9"/>
    <w:rsid w:val="00931554"/>
    <w:rsid w:val="0093178C"/>
    <w:rsid w:val="009317C5"/>
    <w:rsid w:val="00931ACF"/>
    <w:rsid w:val="00931DDE"/>
    <w:rsid w:val="00932A10"/>
    <w:rsid w:val="00932A8D"/>
    <w:rsid w:val="00933096"/>
    <w:rsid w:val="009332E7"/>
    <w:rsid w:val="0093340D"/>
    <w:rsid w:val="00933493"/>
    <w:rsid w:val="00933588"/>
    <w:rsid w:val="0093369A"/>
    <w:rsid w:val="0093439F"/>
    <w:rsid w:val="00934590"/>
    <w:rsid w:val="00934E8F"/>
    <w:rsid w:val="00934EB1"/>
    <w:rsid w:val="00935131"/>
    <w:rsid w:val="00935521"/>
    <w:rsid w:val="009358EE"/>
    <w:rsid w:val="00935DC5"/>
    <w:rsid w:val="00935E91"/>
    <w:rsid w:val="009360A8"/>
    <w:rsid w:val="0093613A"/>
    <w:rsid w:val="0093633E"/>
    <w:rsid w:val="009368A2"/>
    <w:rsid w:val="00936C4D"/>
    <w:rsid w:val="00937860"/>
    <w:rsid w:val="009378FA"/>
    <w:rsid w:val="009379D2"/>
    <w:rsid w:val="00937E17"/>
    <w:rsid w:val="0094057C"/>
    <w:rsid w:val="009407A5"/>
    <w:rsid w:val="009408AD"/>
    <w:rsid w:val="009408D0"/>
    <w:rsid w:val="00940A33"/>
    <w:rsid w:val="00940D5C"/>
    <w:rsid w:val="00940EE3"/>
    <w:rsid w:val="00940F22"/>
    <w:rsid w:val="00941388"/>
    <w:rsid w:val="0094179A"/>
    <w:rsid w:val="0094182F"/>
    <w:rsid w:val="00941B83"/>
    <w:rsid w:val="009421A9"/>
    <w:rsid w:val="00942676"/>
    <w:rsid w:val="009427FE"/>
    <w:rsid w:val="00942864"/>
    <w:rsid w:val="00942A17"/>
    <w:rsid w:val="00942D65"/>
    <w:rsid w:val="00942F15"/>
    <w:rsid w:val="00942F58"/>
    <w:rsid w:val="00943088"/>
    <w:rsid w:val="009432C3"/>
    <w:rsid w:val="00943843"/>
    <w:rsid w:val="0094395F"/>
    <w:rsid w:val="00943BB0"/>
    <w:rsid w:val="00943BCC"/>
    <w:rsid w:val="00944097"/>
    <w:rsid w:val="009441B4"/>
    <w:rsid w:val="00944389"/>
    <w:rsid w:val="00944A1B"/>
    <w:rsid w:val="00944A9E"/>
    <w:rsid w:val="00944B36"/>
    <w:rsid w:val="00944B51"/>
    <w:rsid w:val="00944DCB"/>
    <w:rsid w:val="009450C7"/>
    <w:rsid w:val="00945170"/>
    <w:rsid w:val="00945665"/>
    <w:rsid w:val="00945733"/>
    <w:rsid w:val="00945AF4"/>
    <w:rsid w:val="00945B93"/>
    <w:rsid w:val="00946061"/>
    <w:rsid w:val="009463ED"/>
    <w:rsid w:val="0094657F"/>
    <w:rsid w:val="009466E9"/>
    <w:rsid w:val="0094671F"/>
    <w:rsid w:val="009467AE"/>
    <w:rsid w:val="009473F7"/>
    <w:rsid w:val="009475C8"/>
    <w:rsid w:val="00947DE3"/>
    <w:rsid w:val="00947E60"/>
    <w:rsid w:val="00950B49"/>
    <w:rsid w:val="00950DC9"/>
    <w:rsid w:val="0095116E"/>
    <w:rsid w:val="009517A9"/>
    <w:rsid w:val="0095183C"/>
    <w:rsid w:val="0095188F"/>
    <w:rsid w:val="00951991"/>
    <w:rsid w:val="00951FD6"/>
    <w:rsid w:val="009520DA"/>
    <w:rsid w:val="009522D5"/>
    <w:rsid w:val="009523B1"/>
    <w:rsid w:val="0095255F"/>
    <w:rsid w:val="00952571"/>
    <w:rsid w:val="00952706"/>
    <w:rsid w:val="0095295C"/>
    <w:rsid w:val="00953064"/>
    <w:rsid w:val="009531D4"/>
    <w:rsid w:val="00953983"/>
    <w:rsid w:val="00953A8D"/>
    <w:rsid w:val="009545B5"/>
    <w:rsid w:val="009546F3"/>
    <w:rsid w:val="00954C3E"/>
    <w:rsid w:val="00954DEE"/>
    <w:rsid w:val="00954E9F"/>
    <w:rsid w:val="009550D1"/>
    <w:rsid w:val="009558FF"/>
    <w:rsid w:val="00955A4A"/>
    <w:rsid w:val="0095618C"/>
    <w:rsid w:val="009562F4"/>
    <w:rsid w:val="00956723"/>
    <w:rsid w:val="009569D0"/>
    <w:rsid w:val="00956B6F"/>
    <w:rsid w:val="00956F1B"/>
    <w:rsid w:val="00957633"/>
    <w:rsid w:val="0095775E"/>
    <w:rsid w:val="00957BD4"/>
    <w:rsid w:val="0096023F"/>
    <w:rsid w:val="009602DD"/>
    <w:rsid w:val="00960535"/>
    <w:rsid w:val="00960C17"/>
    <w:rsid w:val="009610BA"/>
    <w:rsid w:val="009617B0"/>
    <w:rsid w:val="009618FB"/>
    <w:rsid w:val="00961BF4"/>
    <w:rsid w:val="00961E92"/>
    <w:rsid w:val="0096231B"/>
    <w:rsid w:val="009625EA"/>
    <w:rsid w:val="00962CCD"/>
    <w:rsid w:val="00962CE1"/>
    <w:rsid w:val="00962E64"/>
    <w:rsid w:val="009636DB"/>
    <w:rsid w:val="0096372C"/>
    <w:rsid w:val="0096373C"/>
    <w:rsid w:val="009638F0"/>
    <w:rsid w:val="00963C2F"/>
    <w:rsid w:val="00963C92"/>
    <w:rsid w:val="00963F53"/>
    <w:rsid w:val="00963FFE"/>
    <w:rsid w:val="0096440A"/>
    <w:rsid w:val="00964526"/>
    <w:rsid w:val="0096483A"/>
    <w:rsid w:val="00964B21"/>
    <w:rsid w:val="00965200"/>
    <w:rsid w:val="00965219"/>
    <w:rsid w:val="0096545E"/>
    <w:rsid w:val="00965614"/>
    <w:rsid w:val="009657F1"/>
    <w:rsid w:val="0096598A"/>
    <w:rsid w:val="00965A1A"/>
    <w:rsid w:val="00965D8B"/>
    <w:rsid w:val="00966040"/>
    <w:rsid w:val="0096621A"/>
    <w:rsid w:val="00966805"/>
    <w:rsid w:val="0096694C"/>
    <w:rsid w:val="00966D4E"/>
    <w:rsid w:val="009670D0"/>
    <w:rsid w:val="0096725F"/>
    <w:rsid w:val="00967763"/>
    <w:rsid w:val="009700D1"/>
    <w:rsid w:val="009701CD"/>
    <w:rsid w:val="00970327"/>
    <w:rsid w:val="00970378"/>
    <w:rsid w:val="00970DF4"/>
    <w:rsid w:val="009710B3"/>
    <w:rsid w:val="00971B52"/>
    <w:rsid w:val="00971C9D"/>
    <w:rsid w:val="00971D97"/>
    <w:rsid w:val="00971EE2"/>
    <w:rsid w:val="00972610"/>
    <w:rsid w:val="0097264B"/>
    <w:rsid w:val="00972745"/>
    <w:rsid w:val="00972918"/>
    <w:rsid w:val="00972BA2"/>
    <w:rsid w:val="00972C61"/>
    <w:rsid w:val="00973012"/>
    <w:rsid w:val="0097340B"/>
    <w:rsid w:val="00973A07"/>
    <w:rsid w:val="00973CDB"/>
    <w:rsid w:val="00974026"/>
    <w:rsid w:val="009743D9"/>
    <w:rsid w:val="00974621"/>
    <w:rsid w:val="009747E6"/>
    <w:rsid w:val="00975576"/>
    <w:rsid w:val="00975737"/>
    <w:rsid w:val="009757BC"/>
    <w:rsid w:val="00975BAF"/>
    <w:rsid w:val="00975C69"/>
    <w:rsid w:val="00975DDD"/>
    <w:rsid w:val="009761A4"/>
    <w:rsid w:val="00976518"/>
    <w:rsid w:val="009769C3"/>
    <w:rsid w:val="00976B3A"/>
    <w:rsid w:val="00976DB3"/>
    <w:rsid w:val="00976F3A"/>
    <w:rsid w:val="00976FBD"/>
    <w:rsid w:val="0097747B"/>
    <w:rsid w:val="00977836"/>
    <w:rsid w:val="00977922"/>
    <w:rsid w:val="00977BC8"/>
    <w:rsid w:val="00977C8F"/>
    <w:rsid w:val="00977EE7"/>
    <w:rsid w:val="00977F4C"/>
    <w:rsid w:val="009806DE"/>
    <w:rsid w:val="00980B6F"/>
    <w:rsid w:val="00980F54"/>
    <w:rsid w:val="00981596"/>
    <w:rsid w:val="00981627"/>
    <w:rsid w:val="00981705"/>
    <w:rsid w:val="00981C5B"/>
    <w:rsid w:val="00982095"/>
    <w:rsid w:val="00982452"/>
    <w:rsid w:val="009828C2"/>
    <w:rsid w:val="00982A10"/>
    <w:rsid w:val="009832B8"/>
    <w:rsid w:val="009833FB"/>
    <w:rsid w:val="0098341E"/>
    <w:rsid w:val="0098372D"/>
    <w:rsid w:val="0098398F"/>
    <w:rsid w:val="009839B1"/>
    <w:rsid w:val="00983EAB"/>
    <w:rsid w:val="00984313"/>
    <w:rsid w:val="00984567"/>
    <w:rsid w:val="009845B1"/>
    <w:rsid w:val="009849D6"/>
    <w:rsid w:val="00984D02"/>
    <w:rsid w:val="00984E9F"/>
    <w:rsid w:val="009851A7"/>
    <w:rsid w:val="00985226"/>
    <w:rsid w:val="00985828"/>
    <w:rsid w:val="0098586B"/>
    <w:rsid w:val="009865C8"/>
    <w:rsid w:val="00986664"/>
    <w:rsid w:val="00986A3E"/>
    <w:rsid w:val="00986E82"/>
    <w:rsid w:val="009870A9"/>
    <w:rsid w:val="009870F0"/>
    <w:rsid w:val="00987189"/>
    <w:rsid w:val="0098726C"/>
    <w:rsid w:val="00987491"/>
    <w:rsid w:val="009875DA"/>
    <w:rsid w:val="0099044C"/>
    <w:rsid w:val="009904B9"/>
    <w:rsid w:val="00990AA1"/>
    <w:rsid w:val="0099105B"/>
    <w:rsid w:val="00991123"/>
    <w:rsid w:val="009911DB"/>
    <w:rsid w:val="00991A39"/>
    <w:rsid w:val="00992806"/>
    <w:rsid w:val="009928A8"/>
    <w:rsid w:val="009928C1"/>
    <w:rsid w:val="00992913"/>
    <w:rsid w:val="00992AEE"/>
    <w:rsid w:val="00992B80"/>
    <w:rsid w:val="00992EDC"/>
    <w:rsid w:val="00992F88"/>
    <w:rsid w:val="00992FD5"/>
    <w:rsid w:val="0099302F"/>
    <w:rsid w:val="0099324E"/>
    <w:rsid w:val="009937A7"/>
    <w:rsid w:val="0099395A"/>
    <w:rsid w:val="00993BFF"/>
    <w:rsid w:val="00993ED0"/>
    <w:rsid w:val="00993FB1"/>
    <w:rsid w:val="00994A09"/>
    <w:rsid w:val="00994E57"/>
    <w:rsid w:val="00994EFF"/>
    <w:rsid w:val="00994FD4"/>
    <w:rsid w:val="009950BF"/>
    <w:rsid w:val="0099521D"/>
    <w:rsid w:val="0099532E"/>
    <w:rsid w:val="009954DE"/>
    <w:rsid w:val="0099579D"/>
    <w:rsid w:val="00995986"/>
    <w:rsid w:val="00995AD0"/>
    <w:rsid w:val="00995CBE"/>
    <w:rsid w:val="0099617C"/>
    <w:rsid w:val="009966AB"/>
    <w:rsid w:val="009966B0"/>
    <w:rsid w:val="00996DE2"/>
    <w:rsid w:val="00996E79"/>
    <w:rsid w:val="00996FE8"/>
    <w:rsid w:val="009970ED"/>
    <w:rsid w:val="009975BE"/>
    <w:rsid w:val="0099784F"/>
    <w:rsid w:val="009A0409"/>
    <w:rsid w:val="009A0596"/>
    <w:rsid w:val="009A0A26"/>
    <w:rsid w:val="009A0A96"/>
    <w:rsid w:val="009A0E07"/>
    <w:rsid w:val="009A0F4D"/>
    <w:rsid w:val="009A118F"/>
    <w:rsid w:val="009A1FFC"/>
    <w:rsid w:val="009A2470"/>
    <w:rsid w:val="009A2A34"/>
    <w:rsid w:val="009A2B69"/>
    <w:rsid w:val="009A3022"/>
    <w:rsid w:val="009A3030"/>
    <w:rsid w:val="009A3993"/>
    <w:rsid w:val="009A3B09"/>
    <w:rsid w:val="009A3E9E"/>
    <w:rsid w:val="009A4130"/>
    <w:rsid w:val="009A44B7"/>
    <w:rsid w:val="009A4ACB"/>
    <w:rsid w:val="009A5326"/>
    <w:rsid w:val="009A594F"/>
    <w:rsid w:val="009A5A4A"/>
    <w:rsid w:val="009A6555"/>
    <w:rsid w:val="009A68BF"/>
    <w:rsid w:val="009A6A6D"/>
    <w:rsid w:val="009A6D8A"/>
    <w:rsid w:val="009A742C"/>
    <w:rsid w:val="009A75C3"/>
    <w:rsid w:val="009A78FB"/>
    <w:rsid w:val="009A7DA1"/>
    <w:rsid w:val="009A7EC1"/>
    <w:rsid w:val="009A7F8F"/>
    <w:rsid w:val="009B009C"/>
    <w:rsid w:val="009B022C"/>
    <w:rsid w:val="009B02AA"/>
    <w:rsid w:val="009B04CB"/>
    <w:rsid w:val="009B05A8"/>
    <w:rsid w:val="009B093D"/>
    <w:rsid w:val="009B0CB5"/>
    <w:rsid w:val="009B0D71"/>
    <w:rsid w:val="009B0DBB"/>
    <w:rsid w:val="009B1085"/>
    <w:rsid w:val="009B1268"/>
    <w:rsid w:val="009B1387"/>
    <w:rsid w:val="009B13F4"/>
    <w:rsid w:val="009B1A0A"/>
    <w:rsid w:val="009B1A76"/>
    <w:rsid w:val="009B1B2A"/>
    <w:rsid w:val="009B1D26"/>
    <w:rsid w:val="009B2026"/>
    <w:rsid w:val="009B2199"/>
    <w:rsid w:val="009B2377"/>
    <w:rsid w:val="009B2BA9"/>
    <w:rsid w:val="009B2EA9"/>
    <w:rsid w:val="009B30F9"/>
    <w:rsid w:val="009B316A"/>
    <w:rsid w:val="009B4103"/>
    <w:rsid w:val="009B4311"/>
    <w:rsid w:val="009B4358"/>
    <w:rsid w:val="009B4829"/>
    <w:rsid w:val="009B4B43"/>
    <w:rsid w:val="009B4CF1"/>
    <w:rsid w:val="009B4D26"/>
    <w:rsid w:val="009B4F0E"/>
    <w:rsid w:val="009B5662"/>
    <w:rsid w:val="009B5952"/>
    <w:rsid w:val="009B5AA8"/>
    <w:rsid w:val="009B5B02"/>
    <w:rsid w:val="009B5B2B"/>
    <w:rsid w:val="009B5C6E"/>
    <w:rsid w:val="009B5D44"/>
    <w:rsid w:val="009B5FAE"/>
    <w:rsid w:val="009B6099"/>
    <w:rsid w:val="009B653C"/>
    <w:rsid w:val="009B6673"/>
    <w:rsid w:val="009B70C0"/>
    <w:rsid w:val="009B7454"/>
    <w:rsid w:val="009B7484"/>
    <w:rsid w:val="009B7D8E"/>
    <w:rsid w:val="009B7DC2"/>
    <w:rsid w:val="009C0191"/>
    <w:rsid w:val="009C0369"/>
    <w:rsid w:val="009C03CB"/>
    <w:rsid w:val="009C0465"/>
    <w:rsid w:val="009C04DB"/>
    <w:rsid w:val="009C0850"/>
    <w:rsid w:val="009C08D5"/>
    <w:rsid w:val="009C095A"/>
    <w:rsid w:val="009C0BB9"/>
    <w:rsid w:val="009C111F"/>
    <w:rsid w:val="009C1250"/>
    <w:rsid w:val="009C18C7"/>
    <w:rsid w:val="009C1993"/>
    <w:rsid w:val="009C1DC7"/>
    <w:rsid w:val="009C2114"/>
    <w:rsid w:val="009C221E"/>
    <w:rsid w:val="009C241F"/>
    <w:rsid w:val="009C27BF"/>
    <w:rsid w:val="009C2CD5"/>
    <w:rsid w:val="009C2E96"/>
    <w:rsid w:val="009C3125"/>
    <w:rsid w:val="009C3E35"/>
    <w:rsid w:val="009C3FDB"/>
    <w:rsid w:val="009C403B"/>
    <w:rsid w:val="009C417C"/>
    <w:rsid w:val="009C449F"/>
    <w:rsid w:val="009C4851"/>
    <w:rsid w:val="009C4A1C"/>
    <w:rsid w:val="009C4C72"/>
    <w:rsid w:val="009C5467"/>
    <w:rsid w:val="009C5A76"/>
    <w:rsid w:val="009C5B3F"/>
    <w:rsid w:val="009C5C12"/>
    <w:rsid w:val="009C5C1C"/>
    <w:rsid w:val="009C5D7D"/>
    <w:rsid w:val="009C63CA"/>
    <w:rsid w:val="009C64BB"/>
    <w:rsid w:val="009C6504"/>
    <w:rsid w:val="009C66B3"/>
    <w:rsid w:val="009C67BC"/>
    <w:rsid w:val="009C6F9A"/>
    <w:rsid w:val="009C731A"/>
    <w:rsid w:val="009C73D6"/>
    <w:rsid w:val="009C7FE4"/>
    <w:rsid w:val="009C7FE5"/>
    <w:rsid w:val="009D026A"/>
    <w:rsid w:val="009D066A"/>
    <w:rsid w:val="009D085B"/>
    <w:rsid w:val="009D0A43"/>
    <w:rsid w:val="009D0D07"/>
    <w:rsid w:val="009D1771"/>
    <w:rsid w:val="009D1C37"/>
    <w:rsid w:val="009D1FC5"/>
    <w:rsid w:val="009D242B"/>
    <w:rsid w:val="009D2492"/>
    <w:rsid w:val="009D2690"/>
    <w:rsid w:val="009D27C0"/>
    <w:rsid w:val="009D2AFA"/>
    <w:rsid w:val="009D2C55"/>
    <w:rsid w:val="009D3189"/>
    <w:rsid w:val="009D31F6"/>
    <w:rsid w:val="009D3744"/>
    <w:rsid w:val="009D384C"/>
    <w:rsid w:val="009D39A3"/>
    <w:rsid w:val="009D3C8E"/>
    <w:rsid w:val="009D3CC2"/>
    <w:rsid w:val="009D3EDF"/>
    <w:rsid w:val="009D41C9"/>
    <w:rsid w:val="009D4359"/>
    <w:rsid w:val="009D45EB"/>
    <w:rsid w:val="009D4C77"/>
    <w:rsid w:val="009D4CF4"/>
    <w:rsid w:val="009D4D3B"/>
    <w:rsid w:val="009D4DEF"/>
    <w:rsid w:val="009D4F88"/>
    <w:rsid w:val="009D513E"/>
    <w:rsid w:val="009D5183"/>
    <w:rsid w:val="009D5371"/>
    <w:rsid w:val="009D5810"/>
    <w:rsid w:val="009D5D0E"/>
    <w:rsid w:val="009D5E28"/>
    <w:rsid w:val="009D62D1"/>
    <w:rsid w:val="009D6A30"/>
    <w:rsid w:val="009D70AE"/>
    <w:rsid w:val="009D7208"/>
    <w:rsid w:val="009D7644"/>
    <w:rsid w:val="009D7BFD"/>
    <w:rsid w:val="009D7F8F"/>
    <w:rsid w:val="009E0205"/>
    <w:rsid w:val="009E02FE"/>
    <w:rsid w:val="009E0840"/>
    <w:rsid w:val="009E0CC7"/>
    <w:rsid w:val="009E0CCA"/>
    <w:rsid w:val="009E0F37"/>
    <w:rsid w:val="009E1436"/>
    <w:rsid w:val="009E1D09"/>
    <w:rsid w:val="009E1F9E"/>
    <w:rsid w:val="009E24B0"/>
    <w:rsid w:val="009E28E7"/>
    <w:rsid w:val="009E2922"/>
    <w:rsid w:val="009E2BE8"/>
    <w:rsid w:val="009E2F4C"/>
    <w:rsid w:val="009E2FD2"/>
    <w:rsid w:val="009E30D2"/>
    <w:rsid w:val="009E31ED"/>
    <w:rsid w:val="009E35B8"/>
    <w:rsid w:val="009E37D9"/>
    <w:rsid w:val="009E39B5"/>
    <w:rsid w:val="009E3C8E"/>
    <w:rsid w:val="009E3CBE"/>
    <w:rsid w:val="009E3CFE"/>
    <w:rsid w:val="009E4051"/>
    <w:rsid w:val="009E4680"/>
    <w:rsid w:val="009E46D6"/>
    <w:rsid w:val="009E478E"/>
    <w:rsid w:val="009E49F4"/>
    <w:rsid w:val="009E4C67"/>
    <w:rsid w:val="009E4E5F"/>
    <w:rsid w:val="009E5631"/>
    <w:rsid w:val="009E5669"/>
    <w:rsid w:val="009E5BB6"/>
    <w:rsid w:val="009E64BD"/>
    <w:rsid w:val="009E6903"/>
    <w:rsid w:val="009E697D"/>
    <w:rsid w:val="009E6ABD"/>
    <w:rsid w:val="009E6DB8"/>
    <w:rsid w:val="009E7241"/>
    <w:rsid w:val="009E78CD"/>
    <w:rsid w:val="009E7D5F"/>
    <w:rsid w:val="009E7EC4"/>
    <w:rsid w:val="009F046B"/>
    <w:rsid w:val="009F07AA"/>
    <w:rsid w:val="009F09EA"/>
    <w:rsid w:val="009F0C47"/>
    <w:rsid w:val="009F0FF0"/>
    <w:rsid w:val="009F1ACA"/>
    <w:rsid w:val="009F1C5F"/>
    <w:rsid w:val="009F20DF"/>
    <w:rsid w:val="009F21C2"/>
    <w:rsid w:val="009F220F"/>
    <w:rsid w:val="009F2354"/>
    <w:rsid w:val="009F2A05"/>
    <w:rsid w:val="009F2A94"/>
    <w:rsid w:val="009F2ACD"/>
    <w:rsid w:val="009F3050"/>
    <w:rsid w:val="009F312F"/>
    <w:rsid w:val="009F324B"/>
    <w:rsid w:val="009F3566"/>
    <w:rsid w:val="009F3621"/>
    <w:rsid w:val="009F3879"/>
    <w:rsid w:val="009F38B5"/>
    <w:rsid w:val="009F39C2"/>
    <w:rsid w:val="009F4256"/>
    <w:rsid w:val="009F425A"/>
    <w:rsid w:val="009F45F9"/>
    <w:rsid w:val="009F474F"/>
    <w:rsid w:val="009F521B"/>
    <w:rsid w:val="009F5520"/>
    <w:rsid w:val="009F56FB"/>
    <w:rsid w:val="009F5801"/>
    <w:rsid w:val="009F5A91"/>
    <w:rsid w:val="009F5BFA"/>
    <w:rsid w:val="009F5D4D"/>
    <w:rsid w:val="009F62C9"/>
    <w:rsid w:val="009F6591"/>
    <w:rsid w:val="009F6A76"/>
    <w:rsid w:val="009F751D"/>
    <w:rsid w:val="009F7652"/>
    <w:rsid w:val="009F7FE3"/>
    <w:rsid w:val="00A0033B"/>
    <w:rsid w:val="00A00346"/>
    <w:rsid w:val="00A004FE"/>
    <w:rsid w:val="00A00A98"/>
    <w:rsid w:val="00A00F82"/>
    <w:rsid w:val="00A012B1"/>
    <w:rsid w:val="00A01960"/>
    <w:rsid w:val="00A01C7A"/>
    <w:rsid w:val="00A01DB6"/>
    <w:rsid w:val="00A02077"/>
    <w:rsid w:val="00A02664"/>
    <w:rsid w:val="00A026D1"/>
    <w:rsid w:val="00A02779"/>
    <w:rsid w:val="00A02CD9"/>
    <w:rsid w:val="00A0303C"/>
    <w:rsid w:val="00A034FA"/>
    <w:rsid w:val="00A03615"/>
    <w:rsid w:val="00A038EF"/>
    <w:rsid w:val="00A03A78"/>
    <w:rsid w:val="00A03E2D"/>
    <w:rsid w:val="00A04743"/>
    <w:rsid w:val="00A047DC"/>
    <w:rsid w:val="00A04B8D"/>
    <w:rsid w:val="00A04ECD"/>
    <w:rsid w:val="00A04F6C"/>
    <w:rsid w:val="00A052A3"/>
    <w:rsid w:val="00A055F7"/>
    <w:rsid w:val="00A0571D"/>
    <w:rsid w:val="00A05816"/>
    <w:rsid w:val="00A0595C"/>
    <w:rsid w:val="00A05A77"/>
    <w:rsid w:val="00A05B30"/>
    <w:rsid w:val="00A05CB7"/>
    <w:rsid w:val="00A05E55"/>
    <w:rsid w:val="00A06136"/>
    <w:rsid w:val="00A06278"/>
    <w:rsid w:val="00A06469"/>
    <w:rsid w:val="00A06903"/>
    <w:rsid w:val="00A069C4"/>
    <w:rsid w:val="00A06A2F"/>
    <w:rsid w:val="00A06F14"/>
    <w:rsid w:val="00A06FA7"/>
    <w:rsid w:val="00A07742"/>
    <w:rsid w:val="00A0787B"/>
    <w:rsid w:val="00A0790D"/>
    <w:rsid w:val="00A07C43"/>
    <w:rsid w:val="00A07C5F"/>
    <w:rsid w:val="00A07CE8"/>
    <w:rsid w:val="00A07DF0"/>
    <w:rsid w:val="00A07E61"/>
    <w:rsid w:val="00A10085"/>
    <w:rsid w:val="00A103C2"/>
    <w:rsid w:val="00A103D2"/>
    <w:rsid w:val="00A1094B"/>
    <w:rsid w:val="00A10BFA"/>
    <w:rsid w:val="00A10E3F"/>
    <w:rsid w:val="00A10F55"/>
    <w:rsid w:val="00A1126B"/>
    <w:rsid w:val="00A114D5"/>
    <w:rsid w:val="00A11738"/>
    <w:rsid w:val="00A11796"/>
    <w:rsid w:val="00A11915"/>
    <w:rsid w:val="00A11993"/>
    <w:rsid w:val="00A11C30"/>
    <w:rsid w:val="00A11C47"/>
    <w:rsid w:val="00A125C0"/>
    <w:rsid w:val="00A12C33"/>
    <w:rsid w:val="00A12EAF"/>
    <w:rsid w:val="00A1337E"/>
    <w:rsid w:val="00A1370F"/>
    <w:rsid w:val="00A1382E"/>
    <w:rsid w:val="00A143D5"/>
    <w:rsid w:val="00A14693"/>
    <w:rsid w:val="00A149E4"/>
    <w:rsid w:val="00A14B37"/>
    <w:rsid w:val="00A14C5C"/>
    <w:rsid w:val="00A154C5"/>
    <w:rsid w:val="00A1587C"/>
    <w:rsid w:val="00A15D9F"/>
    <w:rsid w:val="00A162F9"/>
    <w:rsid w:val="00A166FA"/>
    <w:rsid w:val="00A167FE"/>
    <w:rsid w:val="00A16B93"/>
    <w:rsid w:val="00A16C97"/>
    <w:rsid w:val="00A16F39"/>
    <w:rsid w:val="00A17249"/>
    <w:rsid w:val="00A17616"/>
    <w:rsid w:val="00A1764E"/>
    <w:rsid w:val="00A17941"/>
    <w:rsid w:val="00A17FCC"/>
    <w:rsid w:val="00A20191"/>
    <w:rsid w:val="00A20485"/>
    <w:rsid w:val="00A205B7"/>
    <w:rsid w:val="00A20788"/>
    <w:rsid w:val="00A20A7B"/>
    <w:rsid w:val="00A20BA3"/>
    <w:rsid w:val="00A20EFD"/>
    <w:rsid w:val="00A20F6B"/>
    <w:rsid w:val="00A21599"/>
    <w:rsid w:val="00A21F05"/>
    <w:rsid w:val="00A22265"/>
    <w:rsid w:val="00A2230A"/>
    <w:rsid w:val="00A2236C"/>
    <w:rsid w:val="00A225A6"/>
    <w:rsid w:val="00A2286E"/>
    <w:rsid w:val="00A22B88"/>
    <w:rsid w:val="00A22B8F"/>
    <w:rsid w:val="00A22BE1"/>
    <w:rsid w:val="00A22DAC"/>
    <w:rsid w:val="00A22F4F"/>
    <w:rsid w:val="00A23509"/>
    <w:rsid w:val="00A23639"/>
    <w:rsid w:val="00A23770"/>
    <w:rsid w:val="00A23BAF"/>
    <w:rsid w:val="00A23C5E"/>
    <w:rsid w:val="00A2418C"/>
    <w:rsid w:val="00A24728"/>
    <w:rsid w:val="00A24B01"/>
    <w:rsid w:val="00A25161"/>
    <w:rsid w:val="00A25225"/>
    <w:rsid w:val="00A25E66"/>
    <w:rsid w:val="00A260B5"/>
    <w:rsid w:val="00A260E1"/>
    <w:rsid w:val="00A261D0"/>
    <w:rsid w:val="00A264C1"/>
    <w:rsid w:val="00A265C5"/>
    <w:rsid w:val="00A26CF5"/>
    <w:rsid w:val="00A2710F"/>
    <w:rsid w:val="00A30062"/>
    <w:rsid w:val="00A30239"/>
    <w:rsid w:val="00A30498"/>
    <w:rsid w:val="00A307EB"/>
    <w:rsid w:val="00A30865"/>
    <w:rsid w:val="00A308E3"/>
    <w:rsid w:val="00A30E30"/>
    <w:rsid w:val="00A31023"/>
    <w:rsid w:val="00A31424"/>
    <w:rsid w:val="00A317FA"/>
    <w:rsid w:val="00A31DA4"/>
    <w:rsid w:val="00A31E9F"/>
    <w:rsid w:val="00A32889"/>
    <w:rsid w:val="00A32B24"/>
    <w:rsid w:val="00A32B25"/>
    <w:rsid w:val="00A3315C"/>
    <w:rsid w:val="00A33583"/>
    <w:rsid w:val="00A33681"/>
    <w:rsid w:val="00A3394A"/>
    <w:rsid w:val="00A33A2F"/>
    <w:rsid w:val="00A33F10"/>
    <w:rsid w:val="00A33F43"/>
    <w:rsid w:val="00A33F69"/>
    <w:rsid w:val="00A340AA"/>
    <w:rsid w:val="00A3444C"/>
    <w:rsid w:val="00A35085"/>
    <w:rsid w:val="00A35101"/>
    <w:rsid w:val="00A353F3"/>
    <w:rsid w:val="00A353F4"/>
    <w:rsid w:val="00A3654B"/>
    <w:rsid w:val="00A365A2"/>
    <w:rsid w:val="00A36B66"/>
    <w:rsid w:val="00A36C0D"/>
    <w:rsid w:val="00A375F2"/>
    <w:rsid w:val="00A37668"/>
    <w:rsid w:val="00A37838"/>
    <w:rsid w:val="00A3791E"/>
    <w:rsid w:val="00A37EED"/>
    <w:rsid w:val="00A37FD3"/>
    <w:rsid w:val="00A40162"/>
    <w:rsid w:val="00A401CE"/>
    <w:rsid w:val="00A40302"/>
    <w:rsid w:val="00A4056C"/>
    <w:rsid w:val="00A406A2"/>
    <w:rsid w:val="00A40A11"/>
    <w:rsid w:val="00A40A7F"/>
    <w:rsid w:val="00A40EA6"/>
    <w:rsid w:val="00A41360"/>
    <w:rsid w:val="00A41BA8"/>
    <w:rsid w:val="00A41C2D"/>
    <w:rsid w:val="00A41CDF"/>
    <w:rsid w:val="00A42082"/>
    <w:rsid w:val="00A4212E"/>
    <w:rsid w:val="00A4270B"/>
    <w:rsid w:val="00A42994"/>
    <w:rsid w:val="00A43121"/>
    <w:rsid w:val="00A43569"/>
    <w:rsid w:val="00A43AC2"/>
    <w:rsid w:val="00A43D6A"/>
    <w:rsid w:val="00A43EBA"/>
    <w:rsid w:val="00A4462B"/>
    <w:rsid w:val="00A447BD"/>
    <w:rsid w:val="00A44CF5"/>
    <w:rsid w:val="00A451BD"/>
    <w:rsid w:val="00A45465"/>
    <w:rsid w:val="00A45748"/>
    <w:rsid w:val="00A457C0"/>
    <w:rsid w:val="00A4594D"/>
    <w:rsid w:val="00A45A2B"/>
    <w:rsid w:val="00A46161"/>
    <w:rsid w:val="00A46203"/>
    <w:rsid w:val="00A46460"/>
    <w:rsid w:val="00A46864"/>
    <w:rsid w:val="00A46A1F"/>
    <w:rsid w:val="00A47339"/>
    <w:rsid w:val="00A478AD"/>
    <w:rsid w:val="00A47F0E"/>
    <w:rsid w:val="00A50411"/>
    <w:rsid w:val="00A50535"/>
    <w:rsid w:val="00A506D7"/>
    <w:rsid w:val="00A50857"/>
    <w:rsid w:val="00A509F1"/>
    <w:rsid w:val="00A50C0A"/>
    <w:rsid w:val="00A5107D"/>
    <w:rsid w:val="00A5143A"/>
    <w:rsid w:val="00A51495"/>
    <w:rsid w:val="00A514C1"/>
    <w:rsid w:val="00A51681"/>
    <w:rsid w:val="00A5186D"/>
    <w:rsid w:val="00A51B02"/>
    <w:rsid w:val="00A51C67"/>
    <w:rsid w:val="00A52E02"/>
    <w:rsid w:val="00A52E67"/>
    <w:rsid w:val="00A53199"/>
    <w:rsid w:val="00A532A8"/>
    <w:rsid w:val="00A53AC7"/>
    <w:rsid w:val="00A53C48"/>
    <w:rsid w:val="00A53C92"/>
    <w:rsid w:val="00A53D12"/>
    <w:rsid w:val="00A54601"/>
    <w:rsid w:val="00A5485A"/>
    <w:rsid w:val="00A54C00"/>
    <w:rsid w:val="00A54D8B"/>
    <w:rsid w:val="00A557B6"/>
    <w:rsid w:val="00A55965"/>
    <w:rsid w:val="00A55C1B"/>
    <w:rsid w:val="00A55D46"/>
    <w:rsid w:val="00A55E39"/>
    <w:rsid w:val="00A562CB"/>
    <w:rsid w:val="00A562FC"/>
    <w:rsid w:val="00A564D3"/>
    <w:rsid w:val="00A56666"/>
    <w:rsid w:val="00A56BFC"/>
    <w:rsid w:val="00A6050F"/>
    <w:rsid w:val="00A606AC"/>
    <w:rsid w:val="00A60BAB"/>
    <w:rsid w:val="00A60F11"/>
    <w:rsid w:val="00A60FEA"/>
    <w:rsid w:val="00A61096"/>
    <w:rsid w:val="00A61529"/>
    <w:rsid w:val="00A61782"/>
    <w:rsid w:val="00A618C8"/>
    <w:rsid w:val="00A61C86"/>
    <w:rsid w:val="00A6299C"/>
    <w:rsid w:val="00A62B06"/>
    <w:rsid w:val="00A62C3F"/>
    <w:rsid w:val="00A632B2"/>
    <w:rsid w:val="00A63825"/>
    <w:rsid w:val="00A63C58"/>
    <w:rsid w:val="00A63DB3"/>
    <w:rsid w:val="00A63DBE"/>
    <w:rsid w:val="00A63EAD"/>
    <w:rsid w:val="00A63EEA"/>
    <w:rsid w:val="00A642A3"/>
    <w:rsid w:val="00A646B3"/>
    <w:rsid w:val="00A648B5"/>
    <w:rsid w:val="00A64931"/>
    <w:rsid w:val="00A64A0B"/>
    <w:rsid w:val="00A64E5D"/>
    <w:rsid w:val="00A654B3"/>
    <w:rsid w:val="00A6559B"/>
    <w:rsid w:val="00A66057"/>
    <w:rsid w:val="00A6625E"/>
    <w:rsid w:val="00A66422"/>
    <w:rsid w:val="00A66988"/>
    <w:rsid w:val="00A669E1"/>
    <w:rsid w:val="00A66FC4"/>
    <w:rsid w:val="00A67176"/>
    <w:rsid w:val="00A67325"/>
    <w:rsid w:val="00A67347"/>
    <w:rsid w:val="00A6752E"/>
    <w:rsid w:val="00A679E4"/>
    <w:rsid w:val="00A7018E"/>
    <w:rsid w:val="00A7026F"/>
    <w:rsid w:val="00A7036C"/>
    <w:rsid w:val="00A70C2F"/>
    <w:rsid w:val="00A70E65"/>
    <w:rsid w:val="00A7141F"/>
    <w:rsid w:val="00A71750"/>
    <w:rsid w:val="00A7188C"/>
    <w:rsid w:val="00A71BE6"/>
    <w:rsid w:val="00A7204C"/>
    <w:rsid w:val="00A725B4"/>
    <w:rsid w:val="00A72604"/>
    <w:rsid w:val="00A72749"/>
    <w:rsid w:val="00A7296C"/>
    <w:rsid w:val="00A72C13"/>
    <w:rsid w:val="00A72CBD"/>
    <w:rsid w:val="00A73307"/>
    <w:rsid w:val="00A73332"/>
    <w:rsid w:val="00A73486"/>
    <w:rsid w:val="00A7349D"/>
    <w:rsid w:val="00A734CB"/>
    <w:rsid w:val="00A73603"/>
    <w:rsid w:val="00A73656"/>
    <w:rsid w:val="00A73D7A"/>
    <w:rsid w:val="00A73EAF"/>
    <w:rsid w:val="00A73F1B"/>
    <w:rsid w:val="00A7425A"/>
    <w:rsid w:val="00A7454E"/>
    <w:rsid w:val="00A74688"/>
    <w:rsid w:val="00A7470B"/>
    <w:rsid w:val="00A74843"/>
    <w:rsid w:val="00A74946"/>
    <w:rsid w:val="00A74972"/>
    <w:rsid w:val="00A74A30"/>
    <w:rsid w:val="00A74B53"/>
    <w:rsid w:val="00A74C5D"/>
    <w:rsid w:val="00A74DCE"/>
    <w:rsid w:val="00A752BC"/>
    <w:rsid w:val="00A75C1B"/>
    <w:rsid w:val="00A7656C"/>
    <w:rsid w:val="00A76988"/>
    <w:rsid w:val="00A773D1"/>
    <w:rsid w:val="00A77515"/>
    <w:rsid w:val="00A7771D"/>
    <w:rsid w:val="00A777DA"/>
    <w:rsid w:val="00A80035"/>
    <w:rsid w:val="00A806AD"/>
    <w:rsid w:val="00A80B94"/>
    <w:rsid w:val="00A80C0A"/>
    <w:rsid w:val="00A80C2B"/>
    <w:rsid w:val="00A812FF"/>
    <w:rsid w:val="00A8132A"/>
    <w:rsid w:val="00A815B0"/>
    <w:rsid w:val="00A81669"/>
    <w:rsid w:val="00A818ED"/>
    <w:rsid w:val="00A81DDF"/>
    <w:rsid w:val="00A81E80"/>
    <w:rsid w:val="00A82DF5"/>
    <w:rsid w:val="00A83206"/>
    <w:rsid w:val="00A833C0"/>
    <w:rsid w:val="00A836C7"/>
    <w:rsid w:val="00A8385A"/>
    <w:rsid w:val="00A83935"/>
    <w:rsid w:val="00A83972"/>
    <w:rsid w:val="00A83C6D"/>
    <w:rsid w:val="00A84164"/>
    <w:rsid w:val="00A841FB"/>
    <w:rsid w:val="00A8446E"/>
    <w:rsid w:val="00A84A2C"/>
    <w:rsid w:val="00A84B71"/>
    <w:rsid w:val="00A84D0F"/>
    <w:rsid w:val="00A84FCC"/>
    <w:rsid w:val="00A85210"/>
    <w:rsid w:val="00A85850"/>
    <w:rsid w:val="00A85BD6"/>
    <w:rsid w:val="00A862F9"/>
    <w:rsid w:val="00A864C1"/>
    <w:rsid w:val="00A86659"/>
    <w:rsid w:val="00A86C2B"/>
    <w:rsid w:val="00A8735A"/>
    <w:rsid w:val="00A87686"/>
    <w:rsid w:val="00A878F9"/>
    <w:rsid w:val="00A87DA0"/>
    <w:rsid w:val="00A906D4"/>
    <w:rsid w:val="00A906DF"/>
    <w:rsid w:val="00A9094B"/>
    <w:rsid w:val="00A90B0A"/>
    <w:rsid w:val="00A91544"/>
    <w:rsid w:val="00A9158F"/>
    <w:rsid w:val="00A91AD1"/>
    <w:rsid w:val="00A91CB1"/>
    <w:rsid w:val="00A91D47"/>
    <w:rsid w:val="00A920C7"/>
    <w:rsid w:val="00A9235B"/>
    <w:rsid w:val="00A927CD"/>
    <w:rsid w:val="00A92FDC"/>
    <w:rsid w:val="00A931F9"/>
    <w:rsid w:val="00A941E4"/>
    <w:rsid w:val="00A948B6"/>
    <w:rsid w:val="00A948F9"/>
    <w:rsid w:val="00A94B64"/>
    <w:rsid w:val="00A94B98"/>
    <w:rsid w:val="00A94D34"/>
    <w:rsid w:val="00A94DE5"/>
    <w:rsid w:val="00A9504B"/>
    <w:rsid w:val="00A9594C"/>
    <w:rsid w:val="00A95B21"/>
    <w:rsid w:val="00A95BDB"/>
    <w:rsid w:val="00A95C37"/>
    <w:rsid w:val="00A95C92"/>
    <w:rsid w:val="00A962EA"/>
    <w:rsid w:val="00A96A46"/>
    <w:rsid w:val="00A96A53"/>
    <w:rsid w:val="00A96D4C"/>
    <w:rsid w:val="00A96D4F"/>
    <w:rsid w:val="00A96E3C"/>
    <w:rsid w:val="00A96E54"/>
    <w:rsid w:val="00A96EB8"/>
    <w:rsid w:val="00A97239"/>
    <w:rsid w:val="00A9730F"/>
    <w:rsid w:val="00A9746E"/>
    <w:rsid w:val="00A9772F"/>
    <w:rsid w:val="00A97783"/>
    <w:rsid w:val="00A97A0E"/>
    <w:rsid w:val="00A97F23"/>
    <w:rsid w:val="00AA0013"/>
    <w:rsid w:val="00AA03BA"/>
    <w:rsid w:val="00AA05CF"/>
    <w:rsid w:val="00AA0A8E"/>
    <w:rsid w:val="00AA150F"/>
    <w:rsid w:val="00AA15F8"/>
    <w:rsid w:val="00AA1974"/>
    <w:rsid w:val="00AA1BA8"/>
    <w:rsid w:val="00AA1E10"/>
    <w:rsid w:val="00AA1FC8"/>
    <w:rsid w:val="00AA2315"/>
    <w:rsid w:val="00AA265A"/>
    <w:rsid w:val="00AA2717"/>
    <w:rsid w:val="00AA2D97"/>
    <w:rsid w:val="00AA3364"/>
    <w:rsid w:val="00AA3D97"/>
    <w:rsid w:val="00AA3E4E"/>
    <w:rsid w:val="00AA41D7"/>
    <w:rsid w:val="00AA4890"/>
    <w:rsid w:val="00AA4F32"/>
    <w:rsid w:val="00AA4FDF"/>
    <w:rsid w:val="00AA51E7"/>
    <w:rsid w:val="00AA5208"/>
    <w:rsid w:val="00AA564C"/>
    <w:rsid w:val="00AA5FC7"/>
    <w:rsid w:val="00AA633D"/>
    <w:rsid w:val="00AA6392"/>
    <w:rsid w:val="00AA63FC"/>
    <w:rsid w:val="00AA64FC"/>
    <w:rsid w:val="00AA6655"/>
    <w:rsid w:val="00AA66C4"/>
    <w:rsid w:val="00AA6940"/>
    <w:rsid w:val="00AA696F"/>
    <w:rsid w:val="00AA6A64"/>
    <w:rsid w:val="00AA6B84"/>
    <w:rsid w:val="00AA74C8"/>
    <w:rsid w:val="00AA7605"/>
    <w:rsid w:val="00AA7A64"/>
    <w:rsid w:val="00AA7F75"/>
    <w:rsid w:val="00AB002A"/>
    <w:rsid w:val="00AB02B0"/>
    <w:rsid w:val="00AB0E48"/>
    <w:rsid w:val="00AB0FAE"/>
    <w:rsid w:val="00AB10D4"/>
    <w:rsid w:val="00AB13BA"/>
    <w:rsid w:val="00AB163C"/>
    <w:rsid w:val="00AB180B"/>
    <w:rsid w:val="00AB1B90"/>
    <w:rsid w:val="00AB1BCD"/>
    <w:rsid w:val="00AB1FA0"/>
    <w:rsid w:val="00AB2020"/>
    <w:rsid w:val="00AB206F"/>
    <w:rsid w:val="00AB21B6"/>
    <w:rsid w:val="00AB24A6"/>
    <w:rsid w:val="00AB2CEA"/>
    <w:rsid w:val="00AB32B7"/>
    <w:rsid w:val="00AB3A39"/>
    <w:rsid w:val="00AB3B1A"/>
    <w:rsid w:val="00AB3C47"/>
    <w:rsid w:val="00AB3D53"/>
    <w:rsid w:val="00AB40C8"/>
    <w:rsid w:val="00AB41DD"/>
    <w:rsid w:val="00AB4247"/>
    <w:rsid w:val="00AB424D"/>
    <w:rsid w:val="00AB47BA"/>
    <w:rsid w:val="00AB4ACD"/>
    <w:rsid w:val="00AB4B74"/>
    <w:rsid w:val="00AB4DC8"/>
    <w:rsid w:val="00AB51D4"/>
    <w:rsid w:val="00AB536D"/>
    <w:rsid w:val="00AB549F"/>
    <w:rsid w:val="00AB570B"/>
    <w:rsid w:val="00AB58B1"/>
    <w:rsid w:val="00AB6437"/>
    <w:rsid w:val="00AB669B"/>
    <w:rsid w:val="00AB68C7"/>
    <w:rsid w:val="00AB7290"/>
    <w:rsid w:val="00AB73C3"/>
    <w:rsid w:val="00AB77B0"/>
    <w:rsid w:val="00AB7CDB"/>
    <w:rsid w:val="00AB7DB3"/>
    <w:rsid w:val="00AB7F38"/>
    <w:rsid w:val="00AC00D7"/>
    <w:rsid w:val="00AC01B9"/>
    <w:rsid w:val="00AC05A7"/>
    <w:rsid w:val="00AC05F7"/>
    <w:rsid w:val="00AC072F"/>
    <w:rsid w:val="00AC073C"/>
    <w:rsid w:val="00AC0952"/>
    <w:rsid w:val="00AC0BCE"/>
    <w:rsid w:val="00AC0C4C"/>
    <w:rsid w:val="00AC1165"/>
    <w:rsid w:val="00AC11F8"/>
    <w:rsid w:val="00AC1451"/>
    <w:rsid w:val="00AC148F"/>
    <w:rsid w:val="00AC18C8"/>
    <w:rsid w:val="00AC1939"/>
    <w:rsid w:val="00AC25DA"/>
    <w:rsid w:val="00AC27DA"/>
    <w:rsid w:val="00AC28D5"/>
    <w:rsid w:val="00AC2FA7"/>
    <w:rsid w:val="00AC3470"/>
    <w:rsid w:val="00AC34B5"/>
    <w:rsid w:val="00AC3549"/>
    <w:rsid w:val="00AC3908"/>
    <w:rsid w:val="00AC3BEB"/>
    <w:rsid w:val="00AC3C9B"/>
    <w:rsid w:val="00AC3E0B"/>
    <w:rsid w:val="00AC3EF2"/>
    <w:rsid w:val="00AC4120"/>
    <w:rsid w:val="00AC4369"/>
    <w:rsid w:val="00AC44CC"/>
    <w:rsid w:val="00AC451C"/>
    <w:rsid w:val="00AC451D"/>
    <w:rsid w:val="00AC45D8"/>
    <w:rsid w:val="00AC4CAB"/>
    <w:rsid w:val="00AC5039"/>
    <w:rsid w:val="00AC5685"/>
    <w:rsid w:val="00AC576A"/>
    <w:rsid w:val="00AC58CD"/>
    <w:rsid w:val="00AC593C"/>
    <w:rsid w:val="00AC597B"/>
    <w:rsid w:val="00AC5BDE"/>
    <w:rsid w:val="00AC5CFB"/>
    <w:rsid w:val="00AC5FF7"/>
    <w:rsid w:val="00AC640C"/>
    <w:rsid w:val="00AC6444"/>
    <w:rsid w:val="00AC6496"/>
    <w:rsid w:val="00AC6513"/>
    <w:rsid w:val="00AC6BF9"/>
    <w:rsid w:val="00AC6F6C"/>
    <w:rsid w:val="00AC7923"/>
    <w:rsid w:val="00AC7D0A"/>
    <w:rsid w:val="00AD041A"/>
    <w:rsid w:val="00AD0B3A"/>
    <w:rsid w:val="00AD1392"/>
    <w:rsid w:val="00AD1498"/>
    <w:rsid w:val="00AD160C"/>
    <w:rsid w:val="00AD184F"/>
    <w:rsid w:val="00AD1985"/>
    <w:rsid w:val="00AD1E21"/>
    <w:rsid w:val="00AD1FA0"/>
    <w:rsid w:val="00AD23EB"/>
    <w:rsid w:val="00AD32EF"/>
    <w:rsid w:val="00AD3B15"/>
    <w:rsid w:val="00AD4015"/>
    <w:rsid w:val="00AD40B4"/>
    <w:rsid w:val="00AD46B8"/>
    <w:rsid w:val="00AD47DF"/>
    <w:rsid w:val="00AD4846"/>
    <w:rsid w:val="00AD4970"/>
    <w:rsid w:val="00AD4A78"/>
    <w:rsid w:val="00AD510F"/>
    <w:rsid w:val="00AD5331"/>
    <w:rsid w:val="00AD5467"/>
    <w:rsid w:val="00AD58FF"/>
    <w:rsid w:val="00AD5AC6"/>
    <w:rsid w:val="00AD6421"/>
    <w:rsid w:val="00AD6497"/>
    <w:rsid w:val="00AD66CD"/>
    <w:rsid w:val="00AD67AA"/>
    <w:rsid w:val="00AD6C0A"/>
    <w:rsid w:val="00AD6C2D"/>
    <w:rsid w:val="00AD6D92"/>
    <w:rsid w:val="00AD6F4E"/>
    <w:rsid w:val="00AD702D"/>
    <w:rsid w:val="00AD713B"/>
    <w:rsid w:val="00AD7193"/>
    <w:rsid w:val="00AD7355"/>
    <w:rsid w:val="00AD73B4"/>
    <w:rsid w:val="00AD75D7"/>
    <w:rsid w:val="00AD791D"/>
    <w:rsid w:val="00AD7BB7"/>
    <w:rsid w:val="00AD7E3B"/>
    <w:rsid w:val="00AD7E6A"/>
    <w:rsid w:val="00AE00FC"/>
    <w:rsid w:val="00AE022D"/>
    <w:rsid w:val="00AE025D"/>
    <w:rsid w:val="00AE02F6"/>
    <w:rsid w:val="00AE06E4"/>
    <w:rsid w:val="00AE07D8"/>
    <w:rsid w:val="00AE0AE7"/>
    <w:rsid w:val="00AE0C70"/>
    <w:rsid w:val="00AE0E1D"/>
    <w:rsid w:val="00AE0E2D"/>
    <w:rsid w:val="00AE1086"/>
    <w:rsid w:val="00AE1753"/>
    <w:rsid w:val="00AE1822"/>
    <w:rsid w:val="00AE1835"/>
    <w:rsid w:val="00AE1E99"/>
    <w:rsid w:val="00AE221D"/>
    <w:rsid w:val="00AE2634"/>
    <w:rsid w:val="00AE2B3B"/>
    <w:rsid w:val="00AE2E2B"/>
    <w:rsid w:val="00AE3127"/>
    <w:rsid w:val="00AE33DD"/>
    <w:rsid w:val="00AE35E4"/>
    <w:rsid w:val="00AE37A1"/>
    <w:rsid w:val="00AE3992"/>
    <w:rsid w:val="00AE39D7"/>
    <w:rsid w:val="00AE3E02"/>
    <w:rsid w:val="00AE4103"/>
    <w:rsid w:val="00AE4389"/>
    <w:rsid w:val="00AE4529"/>
    <w:rsid w:val="00AE452A"/>
    <w:rsid w:val="00AE4834"/>
    <w:rsid w:val="00AE4CBE"/>
    <w:rsid w:val="00AE5049"/>
    <w:rsid w:val="00AE5277"/>
    <w:rsid w:val="00AE52D7"/>
    <w:rsid w:val="00AE530D"/>
    <w:rsid w:val="00AE5BB1"/>
    <w:rsid w:val="00AE5BE3"/>
    <w:rsid w:val="00AE5C1F"/>
    <w:rsid w:val="00AE5E01"/>
    <w:rsid w:val="00AE5F53"/>
    <w:rsid w:val="00AE628C"/>
    <w:rsid w:val="00AE6519"/>
    <w:rsid w:val="00AE65D1"/>
    <w:rsid w:val="00AE664B"/>
    <w:rsid w:val="00AE6F33"/>
    <w:rsid w:val="00AE73C0"/>
    <w:rsid w:val="00AE7433"/>
    <w:rsid w:val="00AE774A"/>
    <w:rsid w:val="00AE7AE7"/>
    <w:rsid w:val="00AF01DB"/>
    <w:rsid w:val="00AF07E6"/>
    <w:rsid w:val="00AF0976"/>
    <w:rsid w:val="00AF0B06"/>
    <w:rsid w:val="00AF1020"/>
    <w:rsid w:val="00AF1300"/>
    <w:rsid w:val="00AF140F"/>
    <w:rsid w:val="00AF1BEB"/>
    <w:rsid w:val="00AF1E45"/>
    <w:rsid w:val="00AF20C7"/>
    <w:rsid w:val="00AF212A"/>
    <w:rsid w:val="00AF2AB6"/>
    <w:rsid w:val="00AF2B54"/>
    <w:rsid w:val="00AF2E91"/>
    <w:rsid w:val="00AF2F44"/>
    <w:rsid w:val="00AF2FEA"/>
    <w:rsid w:val="00AF3203"/>
    <w:rsid w:val="00AF3458"/>
    <w:rsid w:val="00AF3BD9"/>
    <w:rsid w:val="00AF3D3F"/>
    <w:rsid w:val="00AF3DE7"/>
    <w:rsid w:val="00AF3E2C"/>
    <w:rsid w:val="00AF423C"/>
    <w:rsid w:val="00AF4679"/>
    <w:rsid w:val="00AF4800"/>
    <w:rsid w:val="00AF48FE"/>
    <w:rsid w:val="00AF4E8E"/>
    <w:rsid w:val="00AF4EBD"/>
    <w:rsid w:val="00AF5443"/>
    <w:rsid w:val="00AF552F"/>
    <w:rsid w:val="00AF5774"/>
    <w:rsid w:val="00AF5BD1"/>
    <w:rsid w:val="00AF5D4C"/>
    <w:rsid w:val="00AF60EC"/>
    <w:rsid w:val="00AF6557"/>
    <w:rsid w:val="00AF6AA3"/>
    <w:rsid w:val="00AF6D8E"/>
    <w:rsid w:val="00AF6E2A"/>
    <w:rsid w:val="00AF709D"/>
    <w:rsid w:val="00AF7424"/>
    <w:rsid w:val="00AF798C"/>
    <w:rsid w:val="00B0003B"/>
    <w:rsid w:val="00B00212"/>
    <w:rsid w:val="00B0089A"/>
    <w:rsid w:val="00B00B76"/>
    <w:rsid w:val="00B00C5B"/>
    <w:rsid w:val="00B00D04"/>
    <w:rsid w:val="00B00E61"/>
    <w:rsid w:val="00B0191F"/>
    <w:rsid w:val="00B01B3E"/>
    <w:rsid w:val="00B01FAC"/>
    <w:rsid w:val="00B01FD7"/>
    <w:rsid w:val="00B02456"/>
    <w:rsid w:val="00B02460"/>
    <w:rsid w:val="00B02498"/>
    <w:rsid w:val="00B025E9"/>
    <w:rsid w:val="00B02A88"/>
    <w:rsid w:val="00B0304A"/>
    <w:rsid w:val="00B033BE"/>
    <w:rsid w:val="00B0388B"/>
    <w:rsid w:val="00B03D31"/>
    <w:rsid w:val="00B03E35"/>
    <w:rsid w:val="00B03EE4"/>
    <w:rsid w:val="00B041CF"/>
    <w:rsid w:val="00B041FC"/>
    <w:rsid w:val="00B0437F"/>
    <w:rsid w:val="00B0444D"/>
    <w:rsid w:val="00B04584"/>
    <w:rsid w:val="00B0466F"/>
    <w:rsid w:val="00B04899"/>
    <w:rsid w:val="00B04C86"/>
    <w:rsid w:val="00B0512B"/>
    <w:rsid w:val="00B051AB"/>
    <w:rsid w:val="00B05AFC"/>
    <w:rsid w:val="00B05D71"/>
    <w:rsid w:val="00B05FCB"/>
    <w:rsid w:val="00B061BF"/>
    <w:rsid w:val="00B06346"/>
    <w:rsid w:val="00B063A4"/>
    <w:rsid w:val="00B066BC"/>
    <w:rsid w:val="00B06B11"/>
    <w:rsid w:val="00B06DA8"/>
    <w:rsid w:val="00B0703A"/>
    <w:rsid w:val="00B07089"/>
    <w:rsid w:val="00B07241"/>
    <w:rsid w:val="00B0761C"/>
    <w:rsid w:val="00B07706"/>
    <w:rsid w:val="00B07743"/>
    <w:rsid w:val="00B07755"/>
    <w:rsid w:val="00B07CE5"/>
    <w:rsid w:val="00B10037"/>
    <w:rsid w:val="00B103DA"/>
    <w:rsid w:val="00B11078"/>
    <w:rsid w:val="00B111D2"/>
    <w:rsid w:val="00B11242"/>
    <w:rsid w:val="00B11375"/>
    <w:rsid w:val="00B11567"/>
    <w:rsid w:val="00B11765"/>
    <w:rsid w:val="00B11D67"/>
    <w:rsid w:val="00B12457"/>
    <w:rsid w:val="00B127E3"/>
    <w:rsid w:val="00B12C31"/>
    <w:rsid w:val="00B1301D"/>
    <w:rsid w:val="00B13279"/>
    <w:rsid w:val="00B133B5"/>
    <w:rsid w:val="00B138B1"/>
    <w:rsid w:val="00B138ED"/>
    <w:rsid w:val="00B13956"/>
    <w:rsid w:val="00B13965"/>
    <w:rsid w:val="00B13A03"/>
    <w:rsid w:val="00B13BFE"/>
    <w:rsid w:val="00B13D5A"/>
    <w:rsid w:val="00B13E50"/>
    <w:rsid w:val="00B13EE0"/>
    <w:rsid w:val="00B1406A"/>
    <w:rsid w:val="00B1427E"/>
    <w:rsid w:val="00B14543"/>
    <w:rsid w:val="00B146DB"/>
    <w:rsid w:val="00B149BE"/>
    <w:rsid w:val="00B14A68"/>
    <w:rsid w:val="00B14B4B"/>
    <w:rsid w:val="00B14D4E"/>
    <w:rsid w:val="00B14E0A"/>
    <w:rsid w:val="00B14EF7"/>
    <w:rsid w:val="00B1524C"/>
    <w:rsid w:val="00B15924"/>
    <w:rsid w:val="00B15C30"/>
    <w:rsid w:val="00B15DF7"/>
    <w:rsid w:val="00B16204"/>
    <w:rsid w:val="00B1620C"/>
    <w:rsid w:val="00B162D6"/>
    <w:rsid w:val="00B1674A"/>
    <w:rsid w:val="00B16763"/>
    <w:rsid w:val="00B16B32"/>
    <w:rsid w:val="00B16D01"/>
    <w:rsid w:val="00B16F27"/>
    <w:rsid w:val="00B17016"/>
    <w:rsid w:val="00B17076"/>
    <w:rsid w:val="00B1707C"/>
    <w:rsid w:val="00B17112"/>
    <w:rsid w:val="00B176F6"/>
    <w:rsid w:val="00B1782B"/>
    <w:rsid w:val="00B17A9A"/>
    <w:rsid w:val="00B20F4D"/>
    <w:rsid w:val="00B2133C"/>
    <w:rsid w:val="00B2152A"/>
    <w:rsid w:val="00B21E0A"/>
    <w:rsid w:val="00B21F6E"/>
    <w:rsid w:val="00B226F0"/>
    <w:rsid w:val="00B22BBB"/>
    <w:rsid w:val="00B22DC2"/>
    <w:rsid w:val="00B2318E"/>
    <w:rsid w:val="00B23324"/>
    <w:rsid w:val="00B23372"/>
    <w:rsid w:val="00B236F5"/>
    <w:rsid w:val="00B23A7F"/>
    <w:rsid w:val="00B23FCC"/>
    <w:rsid w:val="00B244F1"/>
    <w:rsid w:val="00B2453B"/>
    <w:rsid w:val="00B2457A"/>
    <w:rsid w:val="00B2480C"/>
    <w:rsid w:val="00B24CE5"/>
    <w:rsid w:val="00B2508F"/>
    <w:rsid w:val="00B25B57"/>
    <w:rsid w:val="00B25BA8"/>
    <w:rsid w:val="00B26041"/>
    <w:rsid w:val="00B262D3"/>
    <w:rsid w:val="00B26551"/>
    <w:rsid w:val="00B266C3"/>
    <w:rsid w:val="00B27266"/>
    <w:rsid w:val="00B27281"/>
    <w:rsid w:val="00B273FF"/>
    <w:rsid w:val="00B27895"/>
    <w:rsid w:val="00B30188"/>
    <w:rsid w:val="00B3073E"/>
    <w:rsid w:val="00B30796"/>
    <w:rsid w:val="00B30B70"/>
    <w:rsid w:val="00B310AD"/>
    <w:rsid w:val="00B31192"/>
    <w:rsid w:val="00B3128F"/>
    <w:rsid w:val="00B312E9"/>
    <w:rsid w:val="00B31A45"/>
    <w:rsid w:val="00B31B08"/>
    <w:rsid w:val="00B32764"/>
    <w:rsid w:val="00B33019"/>
    <w:rsid w:val="00B33194"/>
    <w:rsid w:val="00B33310"/>
    <w:rsid w:val="00B333A0"/>
    <w:rsid w:val="00B33791"/>
    <w:rsid w:val="00B33C13"/>
    <w:rsid w:val="00B33D41"/>
    <w:rsid w:val="00B34013"/>
    <w:rsid w:val="00B340F1"/>
    <w:rsid w:val="00B341B5"/>
    <w:rsid w:val="00B3431B"/>
    <w:rsid w:val="00B34548"/>
    <w:rsid w:val="00B345F7"/>
    <w:rsid w:val="00B34699"/>
    <w:rsid w:val="00B346A9"/>
    <w:rsid w:val="00B3476C"/>
    <w:rsid w:val="00B349B4"/>
    <w:rsid w:val="00B34BB9"/>
    <w:rsid w:val="00B34BFE"/>
    <w:rsid w:val="00B34D2E"/>
    <w:rsid w:val="00B34E96"/>
    <w:rsid w:val="00B35157"/>
    <w:rsid w:val="00B3539E"/>
    <w:rsid w:val="00B356E3"/>
    <w:rsid w:val="00B35B32"/>
    <w:rsid w:val="00B35E3C"/>
    <w:rsid w:val="00B36131"/>
    <w:rsid w:val="00B361FC"/>
    <w:rsid w:val="00B36DCA"/>
    <w:rsid w:val="00B372E3"/>
    <w:rsid w:val="00B37525"/>
    <w:rsid w:val="00B37535"/>
    <w:rsid w:val="00B37645"/>
    <w:rsid w:val="00B3792D"/>
    <w:rsid w:val="00B37DAB"/>
    <w:rsid w:val="00B37DE5"/>
    <w:rsid w:val="00B40246"/>
    <w:rsid w:val="00B40506"/>
    <w:rsid w:val="00B40735"/>
    <w:rsid w:val="00B40793"/>
    <w:rsid w:val="00B408CD"/>
    <w:rsid w:val="00B410EC"/>
    <w:rsid w:val="00B41671"/>
    <w:rsid w:val="00B417D5"/>
    <w:rsid w:val="00B4182C"/>
    <w:rsid w:val="00B41DC8"/>
    <w:rsid w:val="00B41E1F"/>
    <w:rsid w:val="00B42398"/>
    <w:rsid w:val="00B425AF"/>
    <w:rsid w:val="00B426F4"/>
    <w:rsid w:val="00B4271E"/>
    <w:rsid w:val="00B42C85"/>
    <w:rsid w:val="00B43186"/>
    <w:rsid w:val="00B4337C"/>
    <w:rsid w:val="00B43956"/>
    <w:rsid w:val="00B43D0A"/>
    <w:rsid w:val="00B44674"/>
    <w:rsid w:val="00B4498E"/>
    <w:rsid w:val="00B44F4B"/>
    <w:rsid w:val="00B451D6"/>
    <w:rsid w:val="00B4529C"/>
    <w:rsid w:val="00B452FB"/>
    <w:rsid w:val="00B4577B"/>
    <w:rsid w:val="00B45B8A"/>
    <w:rsid w:val="00B45EF6"/>
    <w:rsid w:val="00B45FF2"/>
    <w:rsid w:val="00B464B2"/>
    <w:rsid w:val="00B46885"/>
    <w:rsid w:val="00B46C87"/>
    <w:rsid w:val="00B46EEA"/>
    <w:rsid w:val="00B46F68"/>
    <w:rsid w:val="00B471D3"/>
    <w:rsid w:val="00B47571"/>
    <w:rsid w:val="00B475A6"/>
    <w:rsid w:val="00B47651"/>
    <w:rsid w:val="00B478E6"/>
    <w:rsid w:val="00B47B01"/>
    <w:rsid w:val="00B50141"/>
    <w:rsid w:val="00B50195"/>
    <w:rsid w:val="00B50CDA"/>
    <w:rsid w:val="00B50E4E"/>
    <w:rsid w:val="00B5106D"/>
    <w:rsid w:val="00B51103"/>
    <w:rsid w:val="00B51237"/>
    <w:rsid w:val="00B51270"/>
    <w:rsid w:val="00B51280"/>
    <w:rsid w:val="00B5150E"/>
    <w:rsid w:val="00B51867"/>
    <w:rsid w:val="00B519E1"/>
    <w:rsid w:val="00B51B27"/>
    <w:rsid w:val="00B51C5C"/>
    <w:rsid w:val="00B51D12"/>
    <w:rsid w:val="00B51EC9"/>
    <w:rsid w:val="00B52295"/>
    <w:rsid w:val="00B53331"/>
    <w:rsid w:val="00B53496"/>
    <w:rsid w:val="00B5358C"/>
    <w:rsid w:val="00B536B3"/>
    <w:rsid w:val="00B536D0"/>
    <w:rsid w:val="00B53BC8"/>
    <w:rsid w:val="00B53CB4"/>
    <w:rsid w:val="00B53CDE"/>
    <w:rsid w:val="00B53DE5"/>
    <w:rsid w:val="00B5415C"/>
    <w:rsid w:val="00B54573"/>
    <w:rsid w:val="00B54603"/>
    <w:rsid w:val="00B54B97"/>
    <w:rsid w:val="00B54CAC"/>
    <w:rsid w:val="00B5532E"/>
    <w:rsid w:val="00B555F7"/>
    <w:rsid w:val="00B558AF"/>
    <w:rsid w:val="00B559AB"/>
    <w:rsid w:val="00B56314"/>
    <w:rsid w:val="00B56376"/>
    <w:rsid w:val="00B56A2A"/>
    <w:rsid w:val="00B57446"/>
    <w:rsid w:val="00B575DB"/>
    <w:rsid w:val="00B57ACC"/>
    <w:rsid w:val="00B57B9F"/>
    <w:rsid w:val="00B57EF2"/>
    <w:rsid w:val="00B6020E"/>
    <w:rsid w:val="00B60751"/>
    <w:rsid w:val="00B60AB1"/>
    <w:rsid w:val="00B60C1B"/>
    <w:rsid w:val="00B6116B"/>
    <w:rsid w:val="00B61227"/>
    <w:rsid w:val="00B6157C"/>
    <w:rsid w:val="00B61A46"/>
    <w:rsid w:val="00B61B8D"/>
    <w:rsid w:val="00B61EB0"/>
    <w:rsid w:val="00B620E9"/>
    <w:rsid w:val="00B623C5"/>
    <w:rsid w:val="00B62922"/>
    <w:rsid w:val="00B62A8C"/>
    <w:rsid w:val="00B62BBD"/>
    <w:rsid w:val="00B62C7C"/>
    <w:rsid w:val="00B62F4D"/>
    <w:rsid w:val="00B633ED"/>
    <w:rsid w:val="00B637C5"/>
    <w:rsid w:val="00B63BC3"/>
    <w:rsid w:val="00B640E0"/>
    <w:rsid w:val="00B64240"/>
    <w:rsid w:val="00B64714"/>
    <w:rsid w:val="00B64798"/>
    <w:rsid w:val="00B6520B"/>
    <w:rsid w:val="00B65648"/>
    <w:rsid w:val="00B659AC"/>
    <w:rsid w:val="00B65AA8"/>
    <w:rsid w:val="00B65B6F"/>
    <w:rsid w:val="00B65BA1"/>
    <w:rsid w:val="00B660A9"/>
    <w:rsid w:val="00B662E9"/>
    <w:rsid w:val="00B6660E"/>
    <w:rsid w:val="00B66A46"/>
    <w:rsid w:val="00B66CD1"/>
    <w:rsid w:val="00B66E8F"/>
    <w:rsid w:val="00B66F07"/>
    <w:rsid w:val="00B66F94"/>
    <w:rsid w:val="00B67422"/>
    <w:rsid w:val="00B67A63"/>
    <w:rsid w:val="00B67BB9"/>
    <w:rsid w:val="00B67C0E"/>
    <w:rsid w:val="00B703EB"/>
    <w:rsid w:val="00B7050C"/>
    <w:rsid w:val="00B706BD"/>
    <w:rsid w:val="00B70BB7"/>
    <w:rsid w:val="00B70D4E"/>
    <w:rsid w:val="00B712C2"/>
    <w:rsid w:val="00B717DC"/>
    <w:rsid w:val="00B719D5"/>
    <w:rsid w:val="00B71BC5"/>
    <w:rsid w:val="00B71CFE"/>
    <w:rsid w:val="00B71F38"/>
    <w:rsid w:val="00B722E2"/>
    <w:rsid w:val="00B72916"/>
    <w:rsid w:val="00B72AF3"/>
    <w:rsid w:val="00B731B2"/>
    <w:rsid w:val="00B7375A"/>
    <w:rsid w:val="00B73D17"/>
    <w:rsid w:val="00B73D54"/>
    <w:rsid w:val="00B73DE0"/>
    <w:rsid w:val="00B7409C"/>
    <w:rsid w:val="00B74216"/>
    <w:rsid w:val="00B74A3F"/>
    <w:rsid w:val="00B74D6B"/>
    <w:rsid w:val="00B74E90"/>
    <w:rsid w:val="00B75F4F"/>
    <w:rsid w:val="00B761EE"/>
    <w:rsid w:val="00B76449"/>
    <w:rsid w:val="00B7669C"/>
    <w:rsid w:val="00B767B2"/>
    <w:rsid w:val="00B76CEC"/>
    <w:rsid w:val="00B76E46"/>
    <w:rsid w:val="00B77453"/>
    <w:rsid w:val="00B774B5"/>
    <w:rsid w:val="00B77A91"/>
    <w:rsid w:val="00B77C7B"/>
    <w:rsid w:val="00B77CE4"/>
    <w:rsid w:val="00B77D08"/>
    <w:rsid w:val="00B8062E"/>
    <w:rsid w:val="00B8063D"/>
    <w:rsid w:val="00B80880"/>
    <w:rsid w:val="00B808E7"/>
    <w:rsid w:val="00B809E5"/>
    <w:rsid w:val="00B80A24"/>
    <w:rsid w:val="00B80A5B"/>
    <w:rsid w:val="00B81112"/>
    <w:rsid w:val="00B81369"/>
    <w:rsid w:val="00B8154F"/>
    <w:rsid w:val="00B81DCC"/>
    <w:rsid w:val="00B825FA"/>
    <w:rsid w:val="00B83081"/>
    <w:rsid w:val="00B8372A"/>
    <w:rsid w:val="00B83E47"/>
    <w:rsid w:val="00B84247"/>
    <w:rsid w:val="00B84578"/>
    <w:rsid w:val="00B845AF"/>
    <w:rsid w:val="00B8489C"/>
    <w:rsid w:val="00B84C31"/>
    <w:rsid w:val="00B84DCE"/>
    <w:rsid w:val="00B851B8"/>
    <w:rsid w:val="00B851E8"/>
    <w:rsid w:val="00B85524"/>
    <w:rsid w:val="00B8564F"/>
    <w:rsid w:val="00B85F5A"/>
    <w:rsid w:val="00B862FF"/>
    <w:rsid w:val="00B86884"/>
    <w:rsid w:val="00B875DB"/>
    <w:rsid w:val="00B87E3E"/>
    <w:rsid w:val="00B9035F"/>
    <w:rsid w:val="00B90635"/>
    <w:rsid w:val="00B90D92"/>
    <w:rsid w:val="00B90F6F"/>
    <w:rsid w:val="00B90FD2"/>
    <w:rsid w:val="00B91246"/>
    <w:rsid w:val="00B915EE"/>
    <w:rsid w:val="00B91667"/>
    <w:rsid w:val="00B91AD4"/>
    <w:rsid w:val="00B91BDD"/>
    <w:rsid w:val="00B923D3"/>
    <w:rsid w:val="00B9270C"/>
    <w:rsid w:val="00B9275B"/>
    <w:rsid w:val="00B92BBB"/>
    <w:rsid w:val="00B92E40"/>
    <w:rsid w:val="00B92FAA"/>
    <w:rsid w:val="00B93EE0"/>
    <w:rsid w:val="00B93F0E"/>
    <w:rsid w:val="00B94209"/>
    <w:rsid w:val="00B9458D"/>
    <w:rsid w:val="00B94656"/>
    <w:rsid w:val="00B9551B"/>
    <w:rsid w:val="00B95597"/>
    <w:rsid w:val="00B95C58"/>
    <w:rsid w:val="00B95D3E"/>
    <w:rsid w:val="00B95FB0"/>
    <w:rsid w:val="00B961FF"/>
    <w:rsid w:val="00B96389"/>
    <w:rsid w:val="00B96A80"/>
    <w:rsid w:val="00B96D6D"/>
    <w:rsid w:val="00B96EC4"/>
    <w:rsid w:val="00B96FB0"/>
    <w:rsid w:val="00B97055"/>
    <w:rsid w:val="00B97490"/>
    <w:rsid w:val="00B974CF"/>
    <w:rsid w:val="00B9765F"/>
    <w:rsid w:val="00B9774A"/>
    <w:rsid w:val="00B9775C"/>
    <w:rsid w:val="00B979B7"/>
    <w:rsid w:val="00B97A9E"/>
    <w:rsid w:val="00B97F54"/>
    <w:rsid w:val="00B97FEE"/>
    <w:rsid w:val="00BA0597"/>
    <w:rsid w:val="00BA059C"/>
    <w:rsid w:val="00BA06F5"/>
    <w:rsid w:val="00BA082C"/>
    <w:rsid w:val="00BA0DCE"/>
    <w:rsid w:val="00BA1174"/>
    <w:rsid w:val="00BA1416"/>
    <w:rsid w:val="00BA192E"/>
    <w:rsid w:val="00BA1E2D"/>
    <w:rsid w:val="00BA2AB1"/>
    <w:rsid w:val="00BA2C82"/>
    <w:rsid w:val="00BA2E92"/>
    <w:rsid w:val="00BA39E1"/>
    <w:rsid w:val="00BA3C7F"/>
    <w:rsid w:val="00BA3D65"/>
    <w:rsid w:val="00BA3E36"/>
    <w:rsid w:val="00BA40F4"/>
    <w:rsid w:val="00BA42FE"/>
    <w:rsid w:val="00BA49C8"/>
    <w:rsid w:val="00BA4B38"/>
    <w:rsid w:val="00BA50AF"/>
    <w:rsid w:val="00BA51D9"/>
    <w:rsid w:val="00BA553F"/>
    <w:rsid w:val="00BA56F0"/>
    <w:rsid w:val="00BA5B72"/>
    <w:rsid w:val="00BA673A"/>
    <w:rsid w:val="00BA6E18"/>
    <w:rsid w:val="00BA7AA9"/>
    <w:rsid w:val="00BA7E52"/>
    <w:rsid w:val="00BA7E64"/>
    <w:rsid w:val="00BB0446"/>
    <w:rsid w:val="00BB044A"/>
    <w:rsid w:val="00BB0586"/>
    <w:rsid w:val="00BB069C"/>
    <w:rsid w:val="00BB0FAC"/>
    <w:rsid w:val="00BB0FD6"/>
    <w:rsid w:val="00BB125D"/>
    <w:rsid w:val="00BB150A"/>
    <w:rsid w:val="00BB1580"/>
    <w:rsid w:val="00BB2255"/>
    <w:rsid w:val="00BB27B6"/>
    <w:rsid w:val="00BB2B07"/>
    <w:rsid w:val="00BB2C54"/>
    <w:rsid w:val="00BB2DC1"/>
    <w:rsid w:val="00BB2F24"/>
    <w:rsid w:val="00BB3736"/>
    <w:rsid w:val="00BB377B"/>
    <w:rsid w:val="00BB378A"/>
    <w:rsid w:val="00BB3A73"/>
    <w:rsid w:val="00BB3E4B"/>
    <w:rsid w:val="00BB3E6A"/>
    <w:rsid w:val="00BB4216"/>
    <w:rsid w:val="00BB4489"/>
    <w:rsid w:val="00BB4CB1"/>
    <w:rsid w:val="00BB535D"/>
    <w:rsid w:val="00BB5A85"/>
    <w:rsid w:val="00BB5A89"/>
    <w:rsid w:val="00BB5B2B"/>
    <w:rsid w:val="00BB5B4E"/>
    <w:rsid w:val="00BB5E44"/>
    <w:rsid w:val="00BB6078"/>
    <w:rsid w:val="00BB63E8"/>
    <w:rsid w:val="00BB6900"/>
    <w:rsid w:val="00BB6901"/>
    <w:rsid w:val="00BB6980"/>
    <w:rsid w:val="00BB6B09"/>
    <w:rsid w:val="00BB6B10"/>
    <w:rsid w:val="00BB6BB4"/>
    <w:rsid w:val="00BB6F77"/>
    <w:rsid w:val="00BB6FDB"/>
    <w:rsid w:val="00BB700F"/>
    <w:rsid w:val="00BB7222"/>
    <w:rsid w:val="00BB79FF"/>
    <w:rsid w:val="00BB7A59"/>
    <w:rsid w:val="00BB7B88"/>
    <w:rsid w:val="00BB7E69"/>
    <w:rsid w:val="00BB7E77"/>
    <w:rsid w:val="00BC0089"/>
    <w:rsid w:val="00BC01C5"/>
    <w:rsid w:val="00BC01F4"/>
    <w:rsid w:val="00BC0523"/>
    <w:rsid w:val="00BC06F3"/>
    <w:rsid w:val="00BC076B"/>
    <w:rsid w:val="00BC09AD"/>
    <w:rsid w:val="00BC0C31"/>
    <w:rsid w:val="00BC0D64"/>
    <w:rsid w:val="00BC0E8B"/>
    <w:rsid w:val="00BC1043"/>
    <w:rsid w:val="00BC11BA"/>
    <w:rsid w:val="00BC144F"/>
    <w:rsid w:val="00BC15BB"/>
    <w:rsid w:val="00BC15BE"/>
    <w:rsid w:val="00BC1832"/>
    <w:rsid w:val="00BC1AB3"/>
    <w:rsid w:val="00BC1D63"/>
    <w:rsid w:val="00BC2327"/>
    <w:rsid w:val="00BC2423"/>
    <w:rsid w:val="00BC2B8B"/>
    <w:rsid w:val="00BC2F79"/>
    <w:rsid w:val="00BC2FD8"/>
    <w:rsid w:val="00BC32AB"/>
    <w:rsid w:val="00BC373E"/>
    <w:rsid w:val="00BC3900"/>
    <w:rsid w:val="00BC3A32"/>
    <w:rsid w:val="00BC3C12"/>
    <w:rsid w:val="00BC4817"/>
    <w:rsid w:val="00BC48C5"/>
    <w:rsid w:val="00BC4E41"/>
    <w:rsid w:val="00BC5426"/>
    <w:rsid w:val="00BC5701"/>
    <w:rsid w:val="00BC5C55"/>
    <w:rsid w:val="00BC5CD4"/>
    <w:rsid w:val="00BC5D52"/>
    <w:rsid w:val="00BC5F1A"/>
    <w:rsid w:val="00BC611C"/>
    <w:rsid w:val="00BC6162"/>
    <w:rsid w:val="00BC6F61"/>
    <w:rsid w:val="00BC7765"/>
    <w:rsid w:val="00BC7B45"/>
    <w:rsid w:val="00BC7CA3"/>
    <w:rsid w:val="00BD042C"/>
    <w:rsid w:val="00BD04F5"/>
    <w:rsid w:val="00BD0677"/>
    <w:rsid w:val="00BD07C5"/>
    <w:rsid w:val="00BD07FE"/>
    <w:rsid w:val="00BD1532"/>
    <w:rsid w:val="00BD19D8"/>
    <w:rsid w:val="00BD233A"/>
    <w:rsid w:val="00BD29B7"/>
    <w:rsid w:val="00BD2B86"/>
    <w:rsid w:val="00BD2E09"/>
    <w:rsid w:val="00BD2E79"/>
    <w:rsid w:val="00BD348D"/>
    <w:rsid w:val="00BD3987"/>
    <w:rsid w:val="00BD3C83"/>
    <w:rsid w:val="00BD40B6"/>
    <w:rsid w:val="00BD42A3"/>
    <w:rsid w:val="00BD4468"/>
    <w:rsid w:val="00BD4AD4"/>
    <w:rsid w:val="00BD512B"/>
    <w:rsid w:val="00BD51B3"/>
    <w:rsid w:val="00BD538D"/>
    <w:rsid w:val="00BD59CC"/>
    <w:rsid w:val="00BD5A51"/>
    <w:rsid w:val="00BD5ABE"/>
    <w:rsid w:val="00BD6482"/>
    <w:rsid w:val="00BD6507"/>
    <w:rsid w:val="00BD6928"/>
    <w:rsid w:val="00BD6952"/>
    <w:rsid w:val="00BD6C96"/>
    <w:rsid w:val="00BD6D08"/>
    <w:rsid w:val="00BD6E0C"/>
    <w:rsid w:val="00BD6F0A"/>
    <w:rsid w:val="00BD6F79"/>
    <w:rsid w:val="00BD72C5"/>
    <w:rsid w:val="00BD7928"/>
    <w:rsid w:val="00BD7A7F"/>
    <w:rsid w:val="00BD7B2A"/>
    <w:rsid w:val="00BE082C"/>
    <w:rsid w:val="00BE09B8"/>
    <w:rsid w:val="00BE0B41"/>
    <w:rsid w:val="00BE0B42"/>
    <w:rsid w:val="00BE0DB3"/>
    <w:rsid w:val="00BE0E8E"/>
    <w:rsid w:val="00BE11FA"/>
    <w:rsid w:val="00BE12F1"/>
    <w:rsid w:val="00BE1A36"/>
    <w:rsid w:val="00BE22E4"/>
    <w:rsid w:val="00BE2549"/>
    <w:rsid w:val="00BE2601"/>
    <w:rsid w:val="00BE2C16"/>
    <w:rsid w:val="00BE2EBB"/>
    <w:rsid w:val="00BE39D3"/>
    <w:rsid w:val="00BE3BAB"/>
    <w:rsid w:val="00BE3C2A"/>
    <w:rsid w:val="00BE3CA0"/>
    <w:rsid w:val="00BE41DD"/>
    <w:rsid w:val="00BE429C"/>
    <w:rsid w:val="00BE42ED"/>
    <w:rsid w:val="00BE4B3C"/>
    <w:rsid w:val="00BE4DC7"/>
    <w:rsid w:val="00BE557E"/>
    <w:rsid w:val="00BE5833"/>
    <w:rsid w:val="00BE5ED9"/>
    <w:rsid w:val="00BE5F77"/>
    <w:rsid w:val="00BE613C"/>
    <w:rsid w:val="00BE63F2"/>
    <w:rsid w:val="00BE6711"/>
    <w:rsid w:val="00BE6725"/>
    <w:rsid w:val="00BE6BC3"/>
    <w:rsid w:val="00BE6CA3"/>
    <w:rsid w:val="00BE6D81"/>
    <w:rsid w:val="00BE7718"/>
    <w:rsid w:val="00BE78D1"/>
    <w:rsid w:val="00BE7DFE"/>
    <w:rsid w:val="00BE7F89"/>
    <w:rsid w:val="00BF0261"/>
    <w:rsid w:val="00BF0B36"/>
    <w:rsid w:val="00BF0B70"/>
    <w:rsid w:val="00BF0CCE"/>
    <w:rsid w:val="00BF1296"/>
    <w:rsid w:val="00BF18A8"/>
    <w:rsid w:val="00BF1B87"/>
    <w:rsid w:val="00BF2122"/>
    <w:rsid w:val="00BF26E0"/>
    <w:rsid w:val="00BF2A4B"/>
    <w:rsid w:val="00BF3144"/>
    <w:rsid w:val="00BF31A7"/>
    <w:rsid w:val="00BF32C1"/>
    <w:rsid w:val="00BF3407"/>
    <w:rsid w:val="00BF3EF9"/>
    <w:rsid w:val="00BF42C2"/>
    <w:rsid w:val="00BF477B"/>
    <w:rsid w:val="00BF505A"/>
    <w:rsid w:val="00BF532C"/>
    <w:rsid w:val="00BF53B9"/>
    <w:rsid w:val="00BF540A"/>
    <w:rsid w:val="00BF574C"/>
    <w:rsid w:val="00BF5F3A"/>
    <w:rsid w:val="00BF647A"/>
    <w:rsid w:val="00BF6D06"/>
    <w:rsid w:val="00BF6D59"/>
    <w:rsid w:val="00BF724F"/>
    <w:rsid w:val="00BF7375"/>
    <w:rsid w:val="00BF74DC"/>
    <w:rsid w:val="00BF7BB9"/>
    <w:rsid w:val="00BF7DD5"/>
    <w:rsid w:val="00BF7EFF"/>
    <w:rsid w:val="00BF7FA2"/>
    <w:rsid w:val="00C00359"/>
    <w:rsid w:val="00C006C8"/>
    <w:rsid w:val="00C007C3"/>
    <w:rsid w:val="00C008B5"/>
    <w:rsid w:val="00C00951"/>
    <w:rsid w:val="00C00AFE"/>
    <w:rsid w:val="00C00D5C"/>
    <w:rsid w:val="00C018C3"/>
    <w:rsid w:val="00C01981"/>
    <w:rsid w:val="00C01AA6"/>
    <w:rsid w:val="00C01EF2"/>
    <w:rsid w:val="00C01EF7"/>
    <w:rsid w:val="00C023BA"/>
    <w:rsid w:val="00C02938"/>
    <w:rsid w:val="00C02BFF"/>
    <w:rsid w:val="00C02CD9"/>
    <w:rsid w:val="00C02D0A"/>
    <w:rsid w:val="00C0470B"/>
    <w:rsid w:val="00C049FB"/>
    <w:rsid w:val="00C04A36"/>
    <w:rsid w:val="00C04A62"/>
    <w:rsid w:val="00C04BEF"/>
    <w:rsid w:val="00C050B5"/>
    <w:rsid w:val="00C05681"/>
    <w:rsid w:val="00C059DE"/>
    <w:rsid w:val="00C05D4B"/>
    <w:rsid w:val="00C060B0"/>
    <w:rsid w:val="00C078A2"/>
    <w:rsid w:val="00C0798F"/>
    <w:rsid w:val="00C07B94"/>
    <w:rsid w:val="00C07D65"/>
    <w:rsid w:val="00C07EA3"/>
    <w:rsid w:val="00C07EE4"/>
    <w:rsid w:val="00C07EF6"/>
    <w:rsid w:val="00C1011A"/>
    <w:rsid w:val="00C10241"/>
    <w:rsid w:val="00C10334"/>
    <w:rsid w:val="00C10534"/>
    <w:rsid w:val="00C11141"/>
    <w:rsid w:val="00C114FF"/>
    <w:rsid w:val="00C11899"/>
    <w:rsid w:val="00C11E51"/>
    <w:rsid w:val="00C11F43"/>
    <w:rsid w:val="00C12059"/>
    <w:rsid w:val="00C12552"/>
    <w:rsid w:val="00C13029"/>
    <w:rsid w:val="00C1335E"/>
    <w:rsid w:val="00C133B5"/>
    <w:rsid w:val="00C134BC"/>
    <w:rsid w:val="00C137FD"/>
    <w:rsid w:val="00C13F9A"/>
    <w:rsid w:val="00C14572"/>
    <w:rsid w:val="00C145F7"/>
    <w:rsid w:val="00C14D29"/>
    <w:rsid w:val="00C14E75"/>
    <w:rsid w:val="00C14FF3"/>
    <w:rsid w:val="00C150E9"/>
    <w:rsid w:val="00C153A1"/>
    <w:rsid w:val="00C1574F"/>
    <w:rsid w:val="00C1577D"/>
    <w:rsid w:val="00C158D6"/>
    <w:rsid w:val="00C15ECA"/>
    <w:rsid w:val="00C1675F"/>
    <w:rsid w:val="00C168A6"/>
    <w:rsid w:val="00C16A91"/>
    <w:rsid w:val="00C16D3F"/>
    <w:rsid w:val="00C16FDF"/>
    <w:rsid w:val="00C16FFC"/>
    <w:rsid w:val="00C17372"/>
    <w:rsid w:val="00C1739B"/>
    <w:rsid w:val="00C174E1"/>
    <w:rsid w:val="00C1775C"/>
    <w:rsid w:val="00C17A7F"/>
    <w:rsid w:val="00C17A81"/>
    <w:rsid w:val="00C20152"/>
    <w:rsid w:val="00C20230"/>
    <w:rsid w:val="00C202D1"/>
    <w:rsid w:val="00C20549"/>
    <w:rsid w:val="00C20802"/>
    <w:rsid w:val="00C20BA4"/>
    <w:rsid w:val="00C20CD5"/>
    <w:rsid w:val="00C20CFD"/>
    <w:rsid w:val="00C20F67"/>
    <w:rsid w:val="00C212FE"/>
    <w:rsid w:val="00C213B5"/>
    <w:rsid w:val="00C2174C"/>
    <w:rsid w:val="00C218FB"/>
    <w:rsid w:val="00C219C8"/>
    <w:rsid w:val="00C219DD"/>
    <w:rsid w:val="00C21A14"/>
    <w:rsid w:val="00C21FB3"/>
    <w:rsid w:val="00C220BF"/>
    <w:rsid w:val="00C2221B"/>
    <w:rsid w:val="00C22299"/>
    <w:rsid w:val="00C229DD"/>
    <w:rsid w:val="00C2361B"/>
    <w:rsid w:val="00C23BFB"/>
    <w:rsid w:val="00C23C42"/>
    <w:rsid w:val="00C23E00"/>
    <w:rsid w:val="00C23F18"/>
    <w:rsid w:val="00C23F9D"/>
    <w:rsid w:val="00C23FBF"/>
    <w:rsid w:val="00C2409C"/>
    <w:rsid w:val="00C2487A"/>
    <w:rsid w:val="00C248DF"/>
    <w:rsid w:val="00C24EF6"/>
    <w:rsid w:val="00C252D7"/>
    <w:rsid w:val="00C25381"/>
    <w:rsid w:val="00C25393"/>
    <w:rsid w:val="00C25DA6"/>
    <w:rsid w:val="00C26875"/>
    <w:rsid w:val="00C268B0"/>
    <w:rsid w:val="00C26FBE"/>
    <w:rsid w:val="00C27495"/>
    <w:rsid w:val="00C275CF"/>
    <w:rsid w:val="00C277D5"/>
    <w:rsid w:val="00C278B5"/>
    <w:rsid w:val="00C27A90"/>
    <w:rsid w:val="00C30715"/>
    <w:rsid w:val="00C30C47"/>
    <w:rsid w:val="00C30C61"/>
    <w:rsid w:val="00C30F6E"/>
    <w:rsid w:val="00C310DF"/>
    <w:rsid w:val="00C31F84"/>
    <w:rsid w:val="00C321A5"/>
    <w:rsid w:val="00C3255D"/>
    <w:rsid w:val="00C32629"/>
    <w:rsid w:val="00C327DB"/>
    <w:rsid w:val="00C32EB8"/>
    <w:rsid w:val="00C33087"/>
    <w:rsid w:val="00C3309B"/>
    <w:rsid w:val="00C3312E"/>
    <w:rsid w:val="00C331FC"/>
    <w:rsid w:val="00C3332D"/>
    <w:rsid w:val="00C33AC0"/>
    <w:rsid w:val="00C33DD2"/>
    <w:rsid w:val="00C34229"/>
    <w:rsid w:val="00C342F5"/>
    <w:rsid w:val="00C34CFC"/>
    <w:rsid w:val="00C3547E"/>
    <w:rsid w:val="00C356ED"/>
    <w:rsid w:val="00C35858"/>
    <w:rsid w:val="00C35D94"/>
    <w:rsid w:val="00C35EAA"/>
    <w:rsid w:val="00C363BC"/>
    <w:rsid w:val="00C36844"/>
    <w:rsid w:val="00C36E65"/>
    <w:rsid w:val="00C377D9"/>
    <w:rsid w:val="00C37A6B"/>
    <w:rsid w:val="00C37B68"/>
    <w:rsid w:val="00C37F40"/>
    <w:rsid w:val="00C40272"/>
    <w:rsid w:val="00C402A0"/>
    <w:rsid w:val="00C4099C"/>
    <w:rsid w:val="00C40E5F"/>
    <w:rsid w:val="00C416B7"/>
    <w:rsid w:val="00C4194C"/>
    <w:rsid w:val="00C41C6F"/>
    <w:rsid w:val="00C41EA5"/>
    <w:rsid w:val="00C422DD"/>
    <w:rsid w:val="00C426A1"/>
    <w:rsid w:val="00C42756"/>
    <w:rsid w:val="00C42A40"/>
    <w:rsid w:val="00C42E30"/>
    <w:rsid w:val="00C43031"/>
    <w:rsid w:val="00C4329C"/>
    <w:rsid w:val="00C4381C"/>
    <w:rsid w:val="00C43863"/>
    <w:rsid w:val="00C43899"/>
    <w:rsid w:val="00C43958"/>
    <w:rsid w:val="00C43BC3"/>
    <w:rsid w:val="00C44243"/>
    <w:rsid w:val="00C4469E"/>
    <w:rsid w:val="00C446C1"/>
    <w:rsid w:val="00C44A43"/>
    <w:rsid w:val="00C44E13"/>
    <w:rsid w:val="00C44E48"/>
    <w:rsid w:val="00C45259"/>
    <w:rsid w:val="00C4535C"/>
    <w:rsid w:val="00C45716"/>
    <w:rsid w:val="00C45B09"/>
    <w:rsid w:val="00C45BE7"/>
    <w:rsid w:val="00C4614E"/>
    <w:rsid w:val="00C46167"/>
    <w:rsid w:val="00C4625B"/>
    <w:rsid w:val="00C46A02"/>
    <w:rsid w:val="00C46E8C"/>
    <w:rsid w:val="00C46F88"/>
    <w:rsid w:val="00C46FA8"/>
    <w:rsid w:val="00C472DE"/>
    <w:rsid w:val="00C4746D"/>
    <w:rsid w:val="00C47477"/>
    <w:rsid w:val="00C47571"/>
    <w:rsid w:val="00C47755"/>
    <w:rsid w:val="00C47C42"/>
    <w:rsid w:val="00C503F8"/>
    <w:rsid w:val="00C50597"/>
    <w:rsid w:val="00C50CE4"/>
    <w:rsid w:val="00C50F17"/>
    <w:rsid w:val="00C511E5"/>
    <w:rsid w:val="00C51488"/>
    <w:rsid w:val="00C51925"/>
    <w:rsid w:val="00C519D2"/>
    <w:rsid w:val="00C51ADE"/>
    <w:rsid w:val="00C51BCF"/>
    <w:rsid w:val="00C51C7A"/>
    <w:rsid w:val="00C51D60"/>
    <w:rsid w:val="00C51E4F"/>
    <w:rsid w:val="00C522AC"/>
    <w:rsid w:val="00C522B1"/>
    <w:rsid w:val="00C52387"/>
    <w:rsid w:val="00C5270E"/>
    <w:rsid w:val="00C5291A"/>
    <w:rsid w:val="00C52960"/>
    <w:rsid w:val="00C52BDA"/>
    <w:rsid w:val="00C52CE8"/>
    <w:rsid w:val="00C52EC6"/>
    <w:rsid w:val="00C52FEE"/>
    <w:rsid w:val="00C531A4"/>
    <w:rsid w:val="00C53662"/>
    <w:rsid w:val="00C53695"/>
    <w:rsid w:val="00C53931"/>
    <w:rsid w:val="00C53A49"/>
    <w:rsid w:val="00C53B6C"/>
    <w:rsid w:val="00C5479B"/>
    <w:rsid w:val="00C54CBD"/>
    <w:rsid w:val="00C55162"/>
    <w:rsid w:val="00C55BC7"/>
    <w:rsid w:val="00C55C3D"/>
    <w:rsid w:val="00C55DF1"/>
    <w:rsid w:val="00C5613F"/>
    <w:rsid w:val="00C5617E"/>
    <w:rsid w:val="00C563B6"/>
    <w:rsid w:val="00C56622"/>
    <w:rsid w:val="00C56FCB"/>
    <w:rsid w:val="00C57202"/>
    <w:rsid w:val="00C57332"/>
    <w:rsid w:val="00C57796"/>
    <w:rsid w:val="00C579F7"/>
    <w:rsid w:val="00C57E86"/>
    <w:rsid w:val="00C57FCC"/>
    <w:rsid w:val="00C60272"/>
    <w:rsid w:val="00C603E9"/>
    <w:rsid w:val="00C606D5"/>
    <w:rsid w:val="00C6076C"/>
    <w:rsid w:val="00C60AF8"/>
    <w:rsid w:val="00C61036"/>
    <w:rsid w:val="00C6107F"/>
    <w:rsid w:val="00C612F3"/>
    <w:rsid w:val="00C61396"/>
    <w:rsid w:val="00C61570"/>
    <w:rsid w:val="00C61C2C"/>
    <w:rsid w:val="00C61CCC"/>
    <w:rsid w:val="00C62196"/>
    <w:rsid w:val="00C6231C"/>
    <w:rsid w:val="00C623F0"/>
    <w:rsid w:val="00C624F0"/>
    <w:rsid w:val="00C62826"/>
    <w:rsid w:val="00C6396B"/>
    <w:rsid w:val="00C63C2D"/>
    <w:rsid w:val="00C64027"/>
    <w:rsid w:val="00C64101"/>
    <w:rsid w:val="00C64577"/>
    <w:rsid w:val="00C64937"/>
    <w:rsid w:val="00C64A03"/>
    <w:rsid w:val="00C64DA7"/>
    <w:rsid w:val="00C651C5"/>
    <w:rsid w:val="00C652AA"/>
    <w:rsid w:val="00C6576D"/>
    <w:rsid w:val="00C65991"/>
    <w:rsid w:val="00C664D6"/>
    <w:rsid w:val="00C6682D"/>
    <w:rsid w:val="00C668D9"/>
    <w:rsid w:val="00C6696E"/>
    <w:rsid w:val="00C66CF4"/>
    <w:rsid w:val="00C670C2"/>
    <w:rsid w:val="00C6786F"/>
    <w:rsid w:val="00C702CE"/>
    <w:rsid w:val="00C70315"/>
    <w:rsid w:val="00C70604"/>
    <w:rsid w:val="00C70812"/>
    <w:rsid w:val="00C70C8E"/>
    <w:rsid w:val="00C7132B"/>
    <w:rsid w:val="00C7157E"/>
    <w:rsid w:val="00C71F16"/>
    <w:rsid w:val="00C724DE"/>
    <w:rsid w:val="00C726A2"/>
    <w:rsid w:val="00C72DFF"/>
    <w:rsid w:val="00C72EF5"/>
    <w:rsid w:val="00C730BE"/>
    <w:rsid w:val="00C7364D"/>
    <w:rsid w:val="00C73773"/>
    <w:rsid w:val="00C73A19"/>
    <w:rsid w:val="00C74549"/>
    <w:rsid w:val="00C74833"/>
    <w:rsid w:val="00C74C55"/>
    <w:rsid w:val="00C74C8C"/>
    <w:rsid w:val="00C74D6D"/>
    <w:rsid w:val="00C75013"/>
    <w:rsid w:val="00C7516C"/>
    <w:rsid w:val="00C75536"/>
    <w:rsid w:val="00C75FE6"/>
    <w:rsid w:val="00C7602F"/>
    <w:rsid w:val="00C76109"/>
    <w:rsid w:val="00C761E4"/>
    <w:rsid w:val="00C76773"/>
    <w:rsid w:val="00C768A6"/>
    <w:rsid w:val="00C76AAE"/>
    <w:rsid w:val="00C76BA4"/>
    <w:rsid w:val="00C77160"/>
    <w:rsid w:val="00C77166"/>
    <w:rsid w:val="00C7729F"/>
    <w:rsid w:val="00C775ED"/>
    <w:rsid w:val="00C779EF"/>
    <w:rsid w:val="00C77E2A"/>
    <w:rsid w:val="00C805B4"/>
    <w:rsid w:val="00C80794"/>
    <w:rsid w:val="00C809D1"/>
    <w:rsid w:val="00C80BF1"/>
    <w:rsid w:val="00C8172A"/>
    <w:rsid w:val="00C81897"/>
    <w:rsid w:val="00C81E9D"/>
    <w:rsid w:val="00C82395"/>
    <w:rsid w:val="00C82535"/>
    <w:rsid w:val="00C825E1"/>
    <w:rsid w:val="00C828AD"/>
    <w:rsid w:val="00C82A2C"/>
    <w:rsid w:val="00C82FA4"/>
    <w:rsid w:val="00C82FF9"/>
    <w:rsid w:val="00C83DB0"/>
    <w:rsid w:val="00C83DB7"/>
    <w:rsid w:val="00C84189"/>
    <w:rsid w:val="00C842E0"/>
    <w:rsid w:val="00C84823"/>
    <w:rsid w:val="00C84B50"/>
    <w:rsid w:val="00C851A1"/>
    <w:rsid w:val="00C8525D"/>
    <w:rsid w:val="00C85618"/>
    <w:rsid w:val="00C85823"/>
    <w:rsid w:val="00C858AA"/>
    <w:rsid w:val="00C85DB2"/>
    <w:rsid w:val="00C8622E"/>
    <w:rsid w:val="00C862AA"/>
    <w:rsid w:val="00C8631A"/>
    <w:rsid w:val="00C86714"/>
    <w:rsid w:val="00C86768"/>
    <w:rsid w:val="00C8717D"/>
    <w:rsid w:val="00C877A3"/>
    <w:rsid w:val="00C878DC"/>
    <w:rsid w:val="00C87B32"/>
    <w:rsid w:val="00C87D5E"/>
    <w:rsid w:val="00C87F78"/>
    <w:rsid w:val="00C87FD9"/>
    <w:rsid w:val="00C90537"/>
    <w:rsid w:val="00C909FA"/>
    <w:rsid w:val="00C90D1C"/>
    <w:rsid w:val="00C90E18"/>
    <w:rsid w:val="00C9100E"/>
    <w:rsid w:val="00C91389"/>
    <w:rsid w:val="00C913A5"/>
    <w:rsid w:val="00C91D40"/>
    <w:rsid w:val="00C91EA0"/>
    <w:rsid w:val="00C92184"/>
    <w:rsid w:val="00C92434"/>
    <w:rsid w:val="00C9260A"/>
    <w:rsid w:val="00C929DE"/>
    <w:rsid w:val="00C92C09"/>
    <w:rsid w:val="00C92D10"/>
    <w:rsid w:val="00C93500"/>
    <w:rsid w:val="00C9370C"/>
    <w:rsid w:val="00C948C8"/>
    <w:rsid w:val="00C9494F"/>
    <w:rsid w:val="00C94995"/>
    <w:rsid w:val="00C94EA5"/>
    <w:rsid w:val="00C94F62"/>
    <w:rsid w:val="00C951E0"/>
    <w:rsid w:val="00C95BA7"/>
    <w:rsid w:val="00C96265"/>
    <w:rsid w:val="00C96480"/>
    <w:rsid w:val="00C96788"/>
    <w:rsid w:val="00C9693A"/>
    <w:rsid w:val="00C96947"/>
    <w:rsid w:val="00C969C6"/>
    <w:rsid w:val="00C96BA5"/>
    <w:rsid w:val="00C96D0A"/>
    <w:rsid w:val="00C96E23"/>
    <w:rsid w:val="00C96EF8"/>
    <w:rsid w:val="00C97A0D"/>
    <w:rsid w:val="00C97CA7"/>
    <w:rsid w:val="00C97DAF"/>
    <w:rsid w:val="00CA0081"/>
    <w:rsid w:val="00CA08F4"/>
    <w:rsid w:val="00CA1098"/>
    <w:rsid w:val="00CA1312"/>
    <w:rsid w:val="00CA158E"/>
    <w:rsid w:val="00CA1603"/>
    <w:rsid w:val="00CA1752"/>
    <w:rsid w:val="00CA19E5"/>
    <w:rsid w:val="00CA1BDD"/>
    <w:rsid w:val="00CA1C84"/>
    <w:rsid w:val="00CA1F06"/>
    <w:rsid w:val="00CA205C"/>
    <w:rsid w:val="00CA2455"/>
    <w:rsid w:val="00CA2AE1"/>
    <w:rsid w:val="00CA2C02"/>
    <w:rsid w:val="00CA2E95"/>
    <w:rsid w:val="00CA311E"/>
    <w:rsid w:val="00CA3406"/>
    <w:rsid w:val="00CA3716"/>
    <w:rsid w:val="00CA391F"/>
    <w:rsid w:val="00CA3B0C"/>
    <w:rsid w:val="00CA4182"/>
    <w:rsid w:val="00CA43EC"/>
    <w:rsid w:val="00CA4648"/>
    <w:rsid w:val="00CA4793"/>
    <w:rsid w:val="00CA48F9"/>
    <w:rsid w:val="00CA4991"/>
    <w:rsid w:val="00CA517A"/>
    <w:rsid w:val="00CA53E6"/>
    <w:rsid w:val="00CA55AF"/>
    <w:rsid w:val="00CA56BF"/>
    <w:rsid w:val="00CA5968"/>
    <w:rsid w:val="00CA5C0E"/>
    <w:rsid w:val="00CA63C8"/>
    <w:rsid w:val="00CA645A"/>
    <w:rsid w:val="00CA6471"/>
    <w:rsid w:val="00CA64D1"/>
    <w:rsid w:val="00CA64D9"/>
    <w:rsid w:val="00CA68AF"/>
    <w:rsid w:val="00CA68E2"/>
    <w:rsid w:val="00CA691D"/>
    <w:rsid w:val="00CA6D5C"/>
    <w:rsid w:val="00CA6DD4"/>
    <w:rsid w:val="00CA6E5F"/>
    <w:rsid w:val="00CA6EC1"/>
    <w:rsid w:val="00CA7167"/>
    <w:rsid w:val="00CA720C"/>
    <w:rsid w:val="00CA75AA"/>
    <w:rsid w:val="00CB07C5"/>
    <w:rsid w:val="00CB08E9"/>
    <w:rsid w:val="00CB0A84"/>
    <w:rsid w:val="00CB0F04"/>
    <w:rsid w:val="00CB0FBE"/>
    <w:rsid w:val="00CB11E4"/>
    <w:rsid w:val="00CB1628"/>
    <w:rsid w:val="00CB16AA"/>
    <w:rsid w:val="00CB1880"/>
    <w:rsid w:val="00CB1C40"/>
    <w:rsid w:val="00CB1DE9"/>
    <w:rsid w:val="00CB1FE0"/>
    <w:rsid w:val="00CB2883"/>
    <w:rsid w:val="00CB28C4"/>
    <w:rsid w:val="00CB2AC2"/>
    <w:rsid w:val="00CB2D76"/>
    <w:rsid w:val="00CB2F92"/>
    <w:rsid w:val="00CB3044"/>
    <w:rsid w:val="00CB35E8"/>
    <w:rsid w:val="00CB39C3"/>
    <w:rsid w:val="00CB39D7"/>
    <w:rsid w:val="00CB39F7"/>
    <w:rsid w:val="00CB3D04"/>
    <w:rsid w:val="00CB3DD7"/>
    <w:rsid w:val="00CB4671"/>
    <w:rsid w:val="00CB5640"/>
    <w:rsid w:val="00CB57D9"/>
    <w:rsid w:val="00CB5E04"/>
    <w:rsid w:val="00CB6041"/>
    <w:rsid w:val="00CB62EC"/>
    <w:rsid w:val="00CB68EC"/>
    <w:rsid w:val="00CB72CC"/>
    <w:rsid w:val="00CB7702"/>
    <w:rsid w:val="00CB776A"/>
    <w:rsid w:val="00CB79F6"/>
    <w:rsid w:val="00CB7B87"/>
    <w:rsid w:val="00CC0302"/>
    <w:rsid w:val="00CC0351"/>
    <w:rsid w:val="00CC0851"/>
    <w:rsid w:val="00CC0AD0"/>
    <w:rsid w:val="00CC0B2A"/>
    <w:rsid w:val="00CC0D98"/>
    <w:rsid w:val="00CC0DC9"/>
    <w:rsid w:val="00CC0E88"/>
    <w:rsid w:val="00CC0FB0"/>
    <w:rsid w:val="00CC12C8"/>
    <w:rsid w:val="00CC182F"/>
    <w:rsid w:val="00CC1974"/>
    <w:rsid w:val="00CC1FBF"/>
    <w:rsid w:val="00CC2C1E"/>
    <w:rsid w:val="00CC2C47"/>
    <w:rsid w:val="00CC308A"/>
    <w:rsid w:val="00CC3934"/>
    <w:rsid w:val="00CC397D"/>
    <w:rsid w:val="00CC3BB9"/>
    <w:rsid w:val="00CC3CEE"/>
    <w:rsid w:val="00CC4642"/>
    <w:rsid w:val="00CC4954"/>
    <w:rsid w:val="00CC4B06"/>
    <w:rsid w:val="00CC5220"/>
    <w:rsid w:val="00CC52AD"/>
    <w:rsid w:val="00CC54E2"/>
    <w:rsid w:val="00CC568B"/>
    <w:rsid w:val="00CC5D85"/>
    <w:rsid w:val="00CC5ED0"/>
    <w:rsid w:val="00CC6289"/>
    <w:rsid w:val="00CC6676"/>
    <w:rsid w:val="00CC6BBC"/>
    <w:rsid w:val="00CC6C07"/>
    <w:rsid w:val="00CC714C"/>
    <w:rsid w:val="00CC7C34"/>
    <w:rsid w:val="00CD05C8"/>
    <w:rsid w:val="00CD0A6C"/>
    <w:rsid w:val="00CD1B1B"/>
    <w:rsid w:val="00CD1CC9"/>
    <w:rsid w:val="00CD2016"/>
    <w:rsid w:val="00CD21CA"/>
    <w:rsid w:val="00CD2282"/>
    <w:rsid w:val="00CD23A7"/>
    <w:rsid w:val="00CD244F"/>
    <w:rsid w:val="00CD256A"/>
    <w:rsid w:val="00CD267F"/>
    <w:rsid w:val="00CD2C91"/>
    <w:rsid w:val="00CD2DBF"/>
    <w:rsid w:val="00CD31DA"/>
    <w:rsid w:val="00CD37C2"/>
    <w:rsid w:val="00CD3B6F"/>
    <w:rsid w:val="00CD4088"/>
    <w:rsid w:val="00CD454B"/>
    <w:rsid w:val="00CD463B"/>
    <w:rsid w:val="00CD49C7"/>
    <w:rsid w:val="00CD5031"/>
    <w:rsid w:val="00CD5937"/>
    <w:rsid w:val="00CD5DB1"/>
    <w:rsid w:val="00CD60E8"/>
    <w:rsid w:val="00CD636E"/>
    <w:rsid w:val="00CD67DD"/>
    <w:rsid w:val="00CD682A"/>
    <w:rsid w:val="00CD70F0"/>
    <w:rsid w:val="00CD727C"/>
    <w:rsid w:val="00CD751E"/>
    <w:rsid w:val="00CD767F"/>
    <w:rsid w:val="00CD7837"/>
    <w:rsid w:val="00CD7944"/>
    <w:rsid w:val="00CD7DE5"/>
    <w:rsid w:val="00CD7F09"/>
    <w:rsid w:val="00CE01E3"/>
    <w:rsid w:val="00CE0564"/>
    <w:rsid w:val="00CE0607"/>
    <w:rsid w:val="00CE086A"/>
    <w:rsid w:val="00CE0ED8"/>
    <w:rsid w:val="00CE1E95"/>
    <w:rsid w:val="00CE2018"/>
    <w:rsid w:val="00CE210E"/>
    <w:rsid w:val="00CE21EE"/>
    <w:rsid w:val="00CE228A"/>
    <w:rsid w:val="00CE24A7"/>
    <w:rsid w:val="00CE29DC"/>
    <w:rsid w:val="00CE2A98"/>
    <w:rsid w:val="00CE311A"/>
    <w:rsid w:val="00CE3252"/>
    <w:rsid w:val="00CE36F5"/>
    <w:rsid w:val="00CE42A3"/>
    <w:rsid w:val="00CE45A9"/>
    <w:rsid w:val="00CE4608"/>
    <w:rsid w:val="00CE468A"/>
    <w:rsid w:val="00CE4789"/>
    <w:rsid w:val="00CE491A"/>
    <w:rsid w:val="00CE4D0D"/>
    <w:rsid w:val="00CE4F16"/>
    <w:rsid w:val="00CE516B"/>
    <w:rsid w:val="00CE5A67"/>
    <w:rsid w:val="00CE5BA0"/>
    <w:rsid w:val="00CE6249"/>
    <w:rsid w:val="00CE6607"/>
    <w:rsid w:val="00CE701D"/>
    <w:rsid w:val="00CE716F"/>
    <w:rsid w:val="00CE72E6"/>
    <w:rsid w:val="00CE73F6"/>
    <w:rsid w:val="00CE7555"/>
    <w:rsid w:val="00CE7AD6"/>
    <w:rsid w:val="00CE7C32"/>
    <w:rsid w:val="00CE7DD2"/>
    <w:rsid w:val="00CF071A"/>
    <w:rsid w:val="00CF0DFF"/>
    <w:rsid w:val="00CF0E14"/>
    <w:rsid w:val="00CF12E2"/>
    <w:rsid w:val="00CF1483"/>
    <w:rsid w:val="00CF1718"/>
    <w:rsid w:val="00CF174D"/>
    <w:rsid w:val="00CF1A0E"/>
    <w:rsid w:val="00CF206B"/>
    <w:rsid w:val="00CF20F5"/>
    <w:rsid w:val="00CF215D"/>
    <w:rsid w:val="00CF21DC"/>
    <w:rsid w:val="00CF2564"/>
    <w:rsid w:val="00CF2DC1"/>
    <w:rsid w:val="00CF2EEC"/>
    <w:rsid w:val="00CF2F9C"/>
    <w:rsid w:val="00CF3524"/>
    <w:rsid w:val="00CF3679"/>
    <w:rsid w:val="00CF3C91"/>
    <w:rsid w:val="00CF3F1F"/>
    <w:rsid w:val="00CF4213"/>
    <w:rsid w:val="00CF4775"/>
    <w:rsid w:val="00CF4B41"/>
    <w:rsid w:val="00CF50F0"/>
    <w:rsid w:val="00CF543B"/>
    <w:rsid w:val="00CF5B02"/>
    <w:rsid w:val="00CF5BF7"/>
    <w:rsid w:val="00CF6444"/>
    <w:rsid w:val="00CF6454"/>
    <w:rsid w:val="00CF6544"/>
    <w:rsid w:val="00CF6676"/>
    <w:rsid w:val="00CF68E5"/>
    <w:rsid w:val="00CF6B99"/>
    <w:rsid w:val="00CF719D"/>
    <w:rsid w:val="00CF7222"/>
    <w:rsid w:val="00CF73A5"/>
    <w:rsid w:val="00CF73C0"/>
    <w:rsid w:val="00CF74FB"/>
    <w:rsid w:val="00CF7AA1"/>
    <w:rsid w:val="00CF7BD6"/>
    <w:rsid w:val="00CF7D27"/>
    <w:rsid w:val="00D00622"/>
    <w:rsid w:val="00D006B0"/>
    <w:rsid w:val="00D00B83"/>
    <w:rsid w:val="00D013A7"/>
    <w:rsid w:val="00D01654"/>
    <w:rsid w:val="00D016FD"/>
    <w:rsid w:val="00D017D4"/>
    <w:rsid w:val="00D01D9A"/>
    <w:rsid w:val="00D01FD2"/>
    <w:rsid w:val="00D021EA"/>
    <w:rsid w:val="00D02D25"/>
    <w:rsid w:val="00D032E5"/>
    <w:rsid w:val="00D034DE"/>
    <w:rsid w:val="00D03BD5"/>
    <w:rsid w:val="00D03FBE"/>
    <w:rsid w:val="00D03FFC"/>
    <w:rsid w:val="00D048CD"/>
    <w:rsid w:val="00D04F63"/>
    <w:rsid w:val="00D04FB4"/>
    <w:rsid w:val="00D05361"/>
    <w:rsid w:val="00D05464"/>
    <w:rsid w:val="00D0555A"/>
    <w:rsid w:val="00D05B93"/>
    <w:rsid w:val="00D05CC7"/>
    <w:rsid w:val="00D05D57"/>
    <w:rsid w:val="00D05D8A"/>
    <w:rsid w:val="00D05FE3"/>
    <w:rsid w:val="00D06298"/>
    <w:rsid w:val="00D0635B"/>
    <w:rsid w:val="00D063E8"/>
    <w:rsid w:val="00D06598"/>
    <w:rsid w:val="00D066E7"/>
    <w:rsid w:val="00D06710"/>
    <w:rsid w:val="00D06E75"/>
    <w:rsid w:val="00D07099"/>
    <w:rsid w:val="00D0780C"/>
    <w:rsid w:val="00D07C4C"/>
    <w:rsid w:val="00D07DB8"/>
    <w:rsid w:val="00D07EB7"/>
    <w:rsid w:val="00D1020A"/>
    <w:rsid w:val="00D102F2"/>
    <w:rsid w:val="00D1059C"/>
    <w:rsid w:val="00D10849"/>
    <w:rsid w:val="00D10A1F"/>
    <w:rsid w:val="00D10C77"/>
    <w:rsid w:val="00D10FE3"/>
    <w:rsid w:val="00D1106D"/>
    <w:rsid w:val="00D11444"/>
    <w:rsid w:val="00D118E7"/>
    <w:rsid w:val="00D11DCB"/>
    <w:rsid w:val="00D123B1"/>
    <w:rsid w:val="00D1265D"/>
    <w:rsid w:val="00D12836"/>
    <w:rsid w:val="00D12946"/>
    <w:rsid w:val="00D12FFD"/>
    <w:rsid w:val="00D1339B"/>
    <w:rsid w:val="00D13852"/>
    <w:rsid w:val="00D13A5D"/>
    <w:rsid w:val="00D1421B"/>
    <w:rsid w:val="00D143E1"/>
    <w:rsid w:val="00D14599"/>
    <w:rsid w:val="00D145EE"/>
    <w:rsid w:val="00D14777"/>
    <w:rsid w:val="00D1489A"/>
    <w:rsid w:val="00D14B47"/>
    <w:rsid w:val="00D15203"/>
    <w:rsid w:val="00D1520E"/>
    <w:rsid w:val="00D154B2"/>
    <w:rsid w:val="00D158FB"/>
    <w:rsid w:val="00D15BDD"/>
    <w:rsid w:val="00D15EDA"/>
    <w:rsid w:val="00D1619A"/>
    <w:rsid w:val="00D169BC"/>
    <w:rsid w:val="00D16FBD"/>
    <w:rsid w:val="00D16FE4"/>
    <w:rsid w:val="00D17378"/>
    <w:rsid w:val="00D17481"/>
    <w:rsid w:val="00D1751F"/>
    <w:rsid w:val="00D17A29"/>
    <w:rsid w:val="00D17BBE"/>
    <w:rsid w:val="00D17CA0"/>
    <w:rsid w:val="00D2003F"/>
    <w:rsid w:val="00D2008F"/>
    <w:rsid w:val="00D200EF"/>
    <w:rsid w:val="00D20259"/>
    <w:rsid w:val="00D2036D"/>
    <w:rsid w:val="00D20436"/>
    <w:rsid w:val="00D2053D"/>
    <w:rsid w:val="00D20C79"/>
    <w:rsid w:val="00D20F2D"/>
    <w:rsid w:val="00D212E2"/>
    <w:rsid w:val="00D21545"/>
    <w:rsid w:val="00D21AAB"/>
    <w:rsid w:val="00D21E82"/>
    <w:rsid w:val="00D22D1F"/>
    <w:rsid w:val="00D23141"/>
    <w:rsid w:val="00D237B1"/>
    <w:rsid w:val="00D237CA"/>
    <w:rsid w:val="00D23A1A"/>
    <w:rsid w:val="00D23C9A"/>
    <w:rsid w:val="00D23E69"/>
    <w:rsid w:val="00D24480"/>
    <w:rsid w:val="00D2489B"/>
    <w:rsid w:val="00D2499A"/>
    <w:rsid w:val="00D24B81"/>
    <w:rsid w:val="00D24C27"/>
    <w:rsid w:val="00D24D28"/>
    <w:rsid w:val="00D2504A"/>
    <w:rsid w:val="00D25196"/>
    <w:rsid w:val="00D252DF"/>
    <w:rsid w:val="00D25E4A"/>
    <w:rsid w:val="00D25FDE"/>
    <w:rsid w:val="00D26436"/>
    <w:rsid w:val="00D267D6"/>
    <w:rsid w:val="00D2694B"/>
    <w:rsid w:val="00D26963"/>
    <w:rsid w:val="00D27084"/>
    <w:rsid w:val="00D270A2"/>
    <w:rsid w:val="00D270F9"/>
    <w:rsid w:val="00D277F7"/>
    <w:rsid w:val="00D27DA3"/>
    <w:rsid w:val="00D30272"/>
    <w:rsid w:val="00D307A8"/>
    <w:rsid w:val="00D308F8"/>
    <w:rsid w:val="00D30B5C"/>
    <w:rsid w:val="00D30B7B"/>
    <w:rsid w:val="00D30C7B"/>
    <w:rsid w:val="00D30CE9"/>
    <w:rsid w:val="00D310BD"/>
    <w:rsid w:val="00D31145"/>
    <w:rsid w:val="00D311A8"/>
    <w:rsid w:val="00D312B0"/>
    <w:rsid w:val="00D31397"/>
    <w:rsid w:val="00D319C2"/>
    <w:rsid w:val="00D31CA1"/>
    <w:rsid w:val="00D32244"/>
    <w:rsid w:val="00D331BA"/>
    <w:rsid w:val="00D33871"/>
    <w:rsid w:val="00D33FF6"/>
    <w:rsid w:val="00D3438B"/>
    <w:rsid w:val="00D34527"/>
    <w:rsid w:val="00D34629"/>
    <w:rsid w:val="00D346C1"/>
    <w:rsid w:val="00D34954"/>
    <w:rsid w:val="00D34A44"/>
    <w:rsid w:val="00D34A84"/>
    <w:rsid w:val="00D34FA1"/>
    <w:rsid w:val="00D3534B"/>
    <w:rsid w:val="00D3537C"/>
    <w:rsid w:val="00D355A4"/>
    <w:rsid w:val="00D35A03"/>
    <w:rsid w:val="00D35DF5"/>
    <w:rsid w:val="00D35E11"/>
    <w:rsid w:val="00D360A0"/>
    <w:rsid w:val="00D363DA"/>
    <w:rsid w:val="00D363F4"/>
    <w:rsid w:val="00D36801"/>
    <w:rsid w:val="00D368D3"/>
    <w:rsid w:val="00D36F2E"/>
    <w:rsid w:val="00D36FE7"/>
    <w:rsid w:val="00D37551"/>
    <w:rsid w:val="00D377EB"/>
    <w:rsid w:val="00D37B2D"/>
    <w:rsid w:val="00D37C11"/>
    <w:rsid w:val="00D37CC0"/>
    <w:rsid w:val="00D37F42"/>
    <w:rsid w:val="00D37FB9"/>
    <w:rsid w:val="00D40D84"/>
    <w:rsid w:val="00D40D93"/>
    <w:rsid w:val="00D40FA8"/>
    <w:rsid w:val="00D41305"/>
    <w:rsid w:val="00D414E3"/>
    <w:rsid w:val="00D41691"/>
    <w:rsid w:val="00D418FC"/>
    <w:rsid w:val="00D41EAB"/>
    <w:rsid w:val="00D42435"/>
    <w:rsid w:val="00D425FA"/>
    <w:rsid w:val="00D42655"/>
    <w:rsid w:val="00D42B28"/>
    <w:rsid w:val="00D42C1E"/>
    <w:rsid w:val="00D42F11"/>
    <w:rsid w:val="00D42F60"/>
    <w:rsid w:val="00D43166"/>
    <w:rsid w:val="00D435D6"/>
    <w:rsid w:val="00D43754"/>
    <w:rsid w:val="00D43B0E"/>
    <w:rsid w:val="00D443D1"/>
    <w:rsid w:val="00D44634"/>
    <w:rsid w:val="00D44847"/>
    <w:rsid w:val="00D44C27"/>
    <w:rsid w:val="00D44DBA"/>
    <w:rsid w:val="00D44E23"/>
    <w:rsid w:val="00D45285"/>
    <w:rsid w:val="00D454CF"/>
    <w:rsid w:val="00D45D4E"/>
    <w:rsid w:val="00D45D56"/>
    <w:rsid w:val="00D45DA7"/>
    <w:rsid w:val="00D45FA9"/>
    <w:rsid w:val="00D46454"/>
    <w:rsid w:val="00D46950"/>
    <w:rsid w:val="00D46AC6"/>
    <w:rsid w:val="00D46E3A"/>
    <w:rsid w:val="00D47282"/>
    <w:rsid w:val="00D474A3"/>
    <w:rsid w:val="00D474B9"/>
    <w:rsid w:val="00D47759"/>
    <w:rsid w:val="00D4775B"/>
    <w:rsid w:val="00D479F6"/>
    <w:rsid w:val="00D47EA8"/>
    <w:rsid w:val="00D47EE3"/>
    <w:rsid w:val="00D5042D"/>
    <w:rsid w:val="00D50546"/>
    <w:rsid w:val="00D5070C"/>
    <w:rsid w:val="00D510F4"/>
    <w:rsid w:val="00D510F6"/>
    <w:rsid w:val="00D51163"/>
    <w:rsid w:val="00D5118E"/>
    <w:rsid w:val="00D516D7"/>
    <w:rsid w:val="00D51ACF"/>
    <w:rsid w:val="00D51C4E"/>
    <w:rsid w:val="00D51D4B"/>
    <w:rsid w:val="00D52943"/>
    <w:rsid w:val="00D52950"/>
    <w:rsid w:val="00D52C33"/>
    <w:rsid w:val="00D52C41"/>
    <w:rsid w:val="00D52C6F"/>
    <w:rsid w:val="00D52D5B"/>
    <w:rsid w:val="00D52E89"/>
    <w:rsid w:val="00D533EB"/>
    <w:rsid w:val="00D53535"/>
    <w:rsid w:val="00D5378B"/>
    <w:rsid w:val="00D537C1"/>
    <w:rsid w:val="00D5389A"/>
    <w:rsid w:val="00D5431E"/>
    <w:rsid w:val="00D546CB"/>
    <w:rsid w:val="00D548FD"/>
    <w:rsid w:val="00D54A32"/>
    <w:rsid w:val="00D54D85"/>
    <w:rsid w:val="00D54FA8"/>
    <w:rsid w:val="00D550FF"/>
    <w:rsid w:val="00D557AB"/>
    <w:rsid w:val="00D55967"/>
    <w:rsid w:val="00D56220"/>
    <w:rsid w:val="00D56BBA"/>
    <w:rsid w:val="00D56CE7"/>
    <w:rsid w:val="00D57417"/>
    <w:rsid w:val="00D5786F"/>
    <w:rsid w:val="00D57910"/>
    <w:rsid w:val="00D60014"/>
    <w:rsid w:val="00D60336"/>
    <w:rsid w:val="00D6048D"/>
    <w:rsid w:val="00D604C0"/>
    <w:rsid w:val="00D61280"/>
    <w:rsid w:val="00D61440"/>
    <w:rsid w:val="00D6149B"/>
    <w:rsid w:val="00D61ABD"/>
    <w:rsid w:val="00D61BB2"/>
    <w:rsid w:val="00D62338"/>
    <w:rsid w:val="00D62C5D"/>
    <w:rsid w:val="00D62F96"/>
    <w:rsid w:val="00D63010"/>
    <w:rsid w:val="00D63556"/>
    <w:rsid w:val="00D635AE"/>
    <w:rsid w:val="00D63856"/>
    <w:rsid w:val="00D63AC9"/>
    <w:rsid w:val="00D63D48"/>
    <w:rsid w:val="00D63FE6"/>
    <w:rsid w:val="00D64325"/>
    <w:rsid w:val="00D64CA1"/>
    <w:rsid w:val="00D65599"/>
    <w:rsid w:val="00D65609"/>
    <w:rsid w:val="00D65DEE"/>
    <w:rsid w:val="00D65E72"/>
    <w:rsid w:val="00D65FAF"/>
    <w:rsid w:val="00D66289"/>
    <w:rsid w:val="00D66351"/>
    <w:rsid w:val="00D66537"/>
    <w:rsid w:val="00D66934"/>
    <w:rsid w:val="00D66B07"/>
    <w:rsid w:val="00D66BC7"/>
    <w:rsid w:val="00D67070"/>
    <w:rsid w:val="00D67BC3"/>
    <w:rsid w:val="00D67E57"/>
    <w:rsid w:val="00D67F5C"/>
    <w:rsid w:val="00D703A1"/>
    <w:rsid w:val="00D703F2"/>
    <w:rsid w:val="00D7041B"/>
    <w:rsid w:val="00D7071B"/>
    <w:rsid w:val="00D70784"/>
    <w:rsid w:val="00D71007"/>
    <w:rsid w:val="00D710DE"/>
    <w:rsid w:val="00D71594"/>
    <w:rsid w:val="00D71611"/>
    <w:rsid w:val="00D71AC3"/>
    <w:rsid w:val="00D71FB2"/>
    <w:rsid w:val="00D720A9"/>
    <w:rsid w:val="00D72593"/>
    <w:rsid w:val="00D7260C"/>
    <w:rsid w:val="00D728D6"/>
    <w:rsid w:val="00D72913"/>
    <w:rsid w:val="00D729FC"/>
    <w:rsid w:val="00D72A92"/>
    <w:rsid w:val="00D7316F"/>
    <w:rsid w:val="00D73583"/>
    <w:rsid w:val="00D73793"/>
    <w:rsid w:val="00D73B14"/>
    <w:rsid w:val="00D73CB5"/>
    <w:rsid w:val="00D73E42"/>
    <w:rsid w:val="00D743B2"/>
    <w:rsid w:val="00D74405"/>
    <w:rsid w:val="00D74896"/>
    <w:rsid w:val="00D74A77"/>
    <w:rsid w:val="00D74AFD"/>
    <w:rsid w:val="00D74B64"/>
    <w:rsid w:val="00D74C41"/>
    <w:rsid w:val="00D74ED2"/>
    <w:rsid w:val="00D75A1D"/>
    <w:rsid w:val="00D75BE6"/>
    <w:rsid w:val="00D75BF0"/>
    <w:rsid w:val="00D75FA8"/>
    <w:rsid w:val="00D76031"/>
    <w:rsid w:val="00D7637B"/>
    <w:rsid w:val="00D765BF"/>
    <w:rsid w:val="00D76A08"/>
    <w:rsid w:val="00D76EB9"/>
    <w:rsid w:val="00D771F5"/>
    <w:rsid w:val="00D77462"/>
    <w:rsid w:val="00D77899"/>
    <w:rsid w:val="00D7792A"/>
    <w:rsid w:val="00D77A35"/>
    <w:rsid w:val="00D802E7"/>
    <w:rsid w:val="00D80357"/>
    <w:rsid w:val="00D80B44"/>
    <w:rsid w:val="00D81113"/>
    <w:rsid w:val="00D81233"/>
    <w:rsid w:val="00D819F9"/>
    <w:rsid w:val="00D81D11"/>
    <w:rsid w:val="00D81DAD"/>
    <w:rsid w:val="00D8209A"/>
    <w:rsid w:val="00D823D5"/>
    <w:rsid w:val="00D828EF"/>
    <w:rsid w:val="00D82A0E"/>
    <w:rsid w:val="00D82ACD"/>
    <w:rsid w:val="00D82B1A"/>
    <w:rsid w:val="00D82C60"/>
    <w:rsid w:val="00D82FCA"/>
    <w:rsid w:val="00D83075"/>
    <w:rsid w:val="00D830D3"/>
    <w:rsid w:val="00D832B1"/>
    <w:rsid w:val="00D832E7"/>
    <w:rsid w:val="00D833C5"/>
    <w:rsid w:val="00D8346F"/>
    <w:rsid w:val="00D8356C"/>
    <w:rsid w:val="00D835C8"/>
    <w:rsid w:val="00D8363B"/>
    <w:rsid w:val="00D837DF"/>
    <w:rsid w:val="00D83841"/>
    <w:rsid w:val="00D8385A"/>
    <w:rsid w:val="00D83980"/>
    <w:rsid w:val="00D83A97"/>
    <w:rsid w:val="00D83ABF"/>
    <w:rsid w:val="00D83E86"/>
    <w:rsid w:val="00D83F40"/>
    <w:rsid w:val="00D8406D"/>
    <w:rsid w:val="00D84B7D"/>
    <w:rsid w:val="00D84EFF"/>
    <w:rsid w:val="00D85874"/>
    <w:rsid w:val="00D85E0F"/>
    <w:rsid w:val="00D8603F"/>
    <w:rsid w:val="00D860DC"/>
    <w:rsid w:val="00D8652A"/>
    <w:rsid w:val="00D866B1"/>
    <w:rsid w:val="00D867EB"/>
    <w:rsid w:val="00D86837"/>
    <w:rsid w:val="00D86BC0"/>
    <w:rsid w:val="00D86C1F"/>
    <w:rsid w:val="00D86CAF"/>
    <w:rsid w:val="00D86F6F"/>
    <w:rsid w:val="00D871A6"/>
    <w:rsid w:val="00D87222"/>
    <w:rsid w:val="00D8735B"/>
    <w:rsid w:val="00D879E9"/>
    <w:rsid w:val="00D87B1D"/>
    <w:rsid w:val="00D87B20"/>
    <w:rsid w:val="00D900C6"/>
    <w:rsid w:val="00D900CB"/>
    <w:rsid w:val="00D903B7"/>
    <w:rsid w:val="00D9056D"/>
    <w:rsid w:val="00D9082A"/>
    <w:rsid w:val="00D9120A"/>
    <w:rsid w:val="00D912BC"/>
    <w:rsid w:val="00D912F2"/>
    <w:rsid w:val="00D9154D"/>
    <w:rsid w:val="00D9156D"/>
    <w:rsid w:val="00D917F0"/>
    <w:rsid w:val="00D91BC7"/>
    <w:rsid w:val="00D930F4"/>
    <w:rsid w:val="00D936EB"/>
    <w:rsid w:val="00D93A5F"/>
    <w:rsid w:val="00D93A7D"/>
    <w:rsid w:val="00D93C47"/>
    <w:rsid w:val="00D93CA6"/>
    <w:rsid w:val="00D9405C"/>
    <w:rsid w:val="00D9483A"/>
    <w:rsid w:val="00D948BE"/>
    <w:rsid w:val="00D94A84"/>
    <w:rsid w:val="00D94B45"/>
    <w:rsid w:val="00D94BCE"/>
    <w:rsid w:val="00D94EE6"/>
    <w:rsid w:val="00D95002"/>
    <w:rsid w:val="00D951BA"/>
    <w:rsid w:val="00D95890"/>
    <w:rsid w:val="00D95BFA"/>
    <w:rsid w:val="00D95EC8"/>
    <w:rsid w:val="00D968B1"/>
    <w:rsid w:val="00D96951"/>
    <w:rsid w:val="00D9703C"/>
    <w:rsid w:val="00D9704E"/>
    <w:rsid w:val="00D97292"/>
    <w:rsid w:val="00D9792C"/>
    <w:rsid w:val="00D97961"/>
    <w:rsid w:val="00D979F6"/>
    <w:rsid w:val="00D97DA3"/>
    <w:rsid w:val="00DA0019"/>
    <w:rsid w:val="00DA01AB"/>
    <w:rsid w:val="00DA02F4"/>
    <w:rsid w:val="00DA0357"/>
    <w:rsid w:val="00DA08B4"/>
    <w:rsid w:val="00DA0975"/>
    <w:rsid w:val="00DA1413"/>
    <w:rsid w:val="00DA14D7"/>
    <w:rsid w:val="00DA18C7"/>
    <w:rsid w:val="00DA1951"/>
    <w:rsid w:val="00DA1AB5"/>
    <w:rsid w:val="00DA206D"/>
    <w:rsid w:val="00DA210D"/>
    <w:rsid w:val="00DA2523"/>
    <w:rsid w:val="00DA2565"/>
    <w:rsid w:val="00DA2A79"/>
    <w:rsid w:val="00DA2C16"/>
    <w:rsid w:val="00DA2E87"/>
    <w:rsid w:val="00DA313C"/>
    <w:rsid w:val="00DA327E"/>
    <w:rsid w:val="00DA37CD"/>
    <w:rsid w:val="00DA4022"/>
    <w:rsid w:val="00DA489E"/>
    <w:rsid w:val="00DA4919"/>
    <w:rsid w:val="00DA4A2A"/>
    <w:rsid w:val="00DA4ADB"/>
    <w:rsid w:val="00DA4BB0"/>
    <w:rsid w:val="00DA4CF8"/>
    <w:rsid w:val="00DA4F16"/>
    <w:rsid w:val="00DA5507"/>
    <w:rsid w:val="00DA5FBE"/>
    <w:rsid w:val="00DA606B"/>
    <w:rsid w:val="00DA68FA"/>
    <w:rsid w:val="00DA6DD2"/>
    <w:rsid w:val="00DA6EF3"/>
    <w:rsid w:val="00DA73DD"/>
    <w:rsid w:val="00DA7491"/>
    <w:rsid w:val="00DA78FC"/>
    <w:rsid w:val="00DA7BC8"/>
    <w:rsid w:val="00DB0372"/>
    <w:rsid w:val="00DB06E8"/>
    <w:rsid w:val="00DB0C7C"/>
    <w:rsid w:val="00DB0CE3"/>
    <w:rsid w:val="00DB1916"/>
    <w:rsid w:val="00DB198D"/>
    <w:rsid w:val="00DB19F2"/>
    <w:rsid w:val="00DB1A5B"/>
    <w:rsid w:val="00DB1C93"/>
    <w:rsid w:val="00DB1F0C"/>
    <w:rsid w:val="00DB1F3D"/>
    <w:rsid w:val="00DB2243"/>
    <w:rsid w:val="00DB2367"/>
    <w:rsid w:val="00DB24D3"/>
    <w:rsid w:val="00DB2712"/>
    <w:rsid w:val="00DB286A"/>
    <w:rsid w:val="00DB295D"/>
    <w:rsid w:val="00DB3807"/>
    <w:rsid w:val="00DB380F"/>
    <w:rsid w:val="00DB3B4E"/>
    <w:rsid w:val="00DB494A"/>
    <w:rsid w:val="00DB4FA0"/>
    <w:rsid w:val="00DB5013"/>
    <w:rsid w:val="00DB511F"/>
    <w:rsid w:val="00DB513B"/>
    <w:rsid w:val="00DB5AF5"/>
    <w:rsid w:val="00DB5BA9"/>
    <w:rsid w:val="00DB61B7"/>
    <w:rsid w:val="00DB6763"/>
    <w:rsid w:val="00DB685C"/>
    <w:rsid w:val="00DB6D76"/>
    <w:rsid w:val="00DB749D"/>
    <w:rsid w:val="00DB7619"/>
    <w:rsid w:val="00DB7822"/>
    <w:rsid w:val="00DC02D9"/>
    <w:rsid w:val="00DC079C"/>
    <w:rsid w:val="00DC07EE"/>
    <w:rsid w:val="00DC0867"/>
    <w:rsid w:val="00DC0C38"/>
    <w:rsid w:val="00DC0D30"/>
    <w:rsid w:val="00DC0D65"/>
    <w:rsid w:val="00DC0F7D"/>
    <w:rsid w:val="00DC12DA"/>
    <w:rsid w:val="00DC1403"/>
    <w:rsid w:val="00DC1432"/>
    <w:rsid w:val="00DC1853"/>
    <w:rsid w:val="00DC191A"/>
    <w:rsid w:val="00DC1A45"/>
    <w:rsid w:val="00DC1B21"/>
    <w:rsid w:val="00DC1F93"/>
    <w:rsid w:val="00DC265F"/>
    <w:rsid w:val="00DC2AD8"/>
    <w:rsid w:val="00DC2C26"/>
    <w:rsid w:val="00DC2FC4"/>
    <w:rsid w:val="00DC31EE"/>
    <w:rsid w:val="00DC34DB"/>
    <w:rsid w:val="00DC3735"/>
    <w:rsid w:val="00DC3926"/>
    <w:rsid w:val="00DC3EAF"/>
    <w:rsid w:val="00DC3F94"/>
    <w:rsid w:val="00DC47BA"/>
    <w:rsid w:val="00DC4806"/>
    <w:rsid w:val="00DC4FF4"/>
    <w:rsid w:val="00DC505E"/>
    <w:rsid w:val="00DC505F"/>
    <w:rsid w:val="00DC51B3"/>
    <w:rsid w:val="00DC51ED"/>
    <w:rsid w:val="00DC537A"/>
    <w:rsid w:val="00DC5E3F"/>
    <w:rsid w:val="00DC641A"/>
    <w:rsid w:val="00DC6473"/>
    <w:rsid w:val="00DC6645"/>
    <w:rsid w:val="00DC67CA"/>
    <w:rsid w:val="00DC68D0"/>
    <w:rsid w:val="00DC693D"/>
    <w:rsid w:val="00DC6DF1"/>
    <w:rsid w:val="00DC7143"/>
    <w:rsid w:val="00DC7155"/>
    <w:rsid w:val="00DC71E8"/>
    <w:rsid w:val="00DC7306"/>
    <w:rsid w:val="00DC7474"/>
    <w:rsid w:val="00DC79A2"/>
    <w:rsid w:val="00DC7B00"/>
    <w:rsid w:val="00DC7C56"/>
    <w:rsid w:val="00DD0259"/>
    <w:rsid w:val="00DD089C"/>
    <w:rsid w:val="00DD0D32"/>
    <w:rsid w:val="00DD0ECA"/>
    <w:rsid w:val="00DD0F12"/>
    <w:rsid w:val="00DD0F5C"/>
    <w:rsid w:val="00DD0FA4"/>
    <w:rsid w:val="00DD1336"/>
    <w:rsid w:val="00DD1D40"/>
    <w:rsid w:val="00DD1FE4"/>
    <w:rsid w:val="00DD1FFA"/>
    <w:rsid w:val="00DD205B"/>
    <w:rsid w:val="00DD2558"/>
    <w:rsid w:val="00DD25D7"/>
    <w:rsid w:val="00DD2A02"/>
    <w:rsid w:val="00DD2D4A"/>
    <w:rsid w:val="00DD2DDF"/>
    <w:rsid w:val="00DD2E96"/>
    <w:rsid w:val="00DD3552"/>
    <w:rsid w:val="00DD39D6"/>
    <w:rsid w:val="00DD3AD3"/>
    <w:rsid w:val="00DD3E47"/>
    <w:rsid w:val="00DD3E89"/>
    <w:rsid w:val="00DD3F89"/>
    <w:rsid w:val="00DD410D"/>
    <w:rsid w:val="00DD4281"/>
    <w:rsid w:val="00DD45C4"/>
    <w:rsid w:val="00DD4701"/>
    <w:rsid w:val="00DD4880"/>
    <w:rsid w:val="00DD48F4"/>
    <w:rsid w:val="00DD5307"/>
    <w:rsid w:val="00DD53E8"/>
    <w:rsid w:val="00DD5425"/>
    <w:rsid w:val="00DD548C"/>
    <w:rsid w:val="00DD55BD"/>
    <w:rsid w:val="00DD57E3"/>
    <w:rsid w:val="00DD5924"/>
    <w:rsid w:val="00DD5CE2"/>
    <w:rsid w:val="00DD64A6"/>
    <w:rsid w:val="00DD65AA"/>
    <w:rsid w:val="00DD6F6A"/>
    <w:rsid w:val="00DD7284"/>
    <w:rsid w:val="00DD736A"/>
    <w:rsid w:val="00DD7DD9"/>
    <w:rsid w:val="00DE02BD"/>
    <w:rsid w:val="00DE04D4"/>
    <w:rsid w:val="00DE05C2"/>
    <w:rsid w:val="00DE0E28"/>
    <w:rsid w:val="00DE0FBE"/>
    <w:rsid w:val="00DE13E3"/>
    <w:rsid w:val="00DE15BD"/>
    <w:rsid w:val="00DE1A4B"/>
    <w:rsid w:val="00DE1F1A"/>
    <w:rsid w:val="00DE1F5D"/>
    <w:rsid w:val="00DE247B"/>
    <w:rsid w:val="00DE24FA"/>
    <w:rsid w:val="00DE2B36"/>
    <w:rsid w:val="00DE2B5E"/>
    <w:rsid w:val="00DE3240"/>
    <w:rsid w:val="00DE332D"/>
    <w:rsid w:val="00DE3345"/>
    <w:rsid w:val="00DE3674"/>
    <w:rsid w:val="00DE377A"/>
    <w:rsid w:val="00DE3949"/>
    <w:rsid w:val="00DE3B57"/>
    <w:rsid w:val="00DE3F81"/>
    <w:rsid w:val="00DE4022"/>
    <w:rsid w:val="00DE46E9"/>
    <w:rsid w:val="00DE474A"/>
    <w:rsid w:val="00DE4BBE"/>
    <w:rsid w:val="00DE4D2A"/>
    <w:rsid w:val="00DE4EB1"/>
    <w:rsid w:val="00DE4F95"/>
    <w:rsid w:val="00DE5240"/>
    <w:rsid w:val="00DE5E1C"/>
    <w:rsid w:val="00DE612B"/>
    <w:rsid w:val="00DE6228"/>
    <w:rsid w:val="00DE63B5"/>
    <w:rsid w:val="00DE6696"/>
    <w:rsid w:val="00DE66B5"/>
    <w:rsid w:val="00DE6E61"/>
    <w:rsid w:val="00DE6FA4"/>
    <w:rsid w:val="00DE72EA"/>
    <w:rsid w:val="00DE7E61"/>
    <w:rsid w:val="00DF032E"/>
    <w:rsid w:val="00DF0489"/>
    <w:rsid w:val="00DF058D"/>
    <w:rsid w:val="00DF0675"/>
    <w:rsid w:val="00DF0A42"/>
    <w:rsid w:val="00DF0B63"/>
    <w:rsid w:val="00DF0D75"/>
    <w:rsid w:val="00DF0F1E"/>
    <w:rsid w:val="00DF0F45"/>
    <w:rsid w:val="00DF1300"/>
    <w:rsid w:val="00DF19C0"/>
    <w:rsid w:val="00DF1B64"/>
    <w:rsid w:val="00DF20D9"/>
    <w:rsid w:val="00DF22A0"/>
    <w:rsid w:val="00DF28A4"/>
    <w:rsid w:val="00DF2920"/>
    <w:rsid w:val="00DF29F6"/>
    <w:rsid w:val="00DF2F73"/>
    <w:rsid w:val="00DF34F2"/>
    <w:rsid w:val="00DF36A6"/>
    <w:rsid w:val="00DF3880"/>
    <w:rsid w:val="00DF3E29"/>
    <w:rsid w:val="00DF3F74"/>
    <w:rsid w:val="00DF431D"/>
    <w:rsid w:val="00DF4332"/>
    <w:rsid w:val="00DF437B"/>
    <w:rsid w:val="00DF4571"/>
    <w:rsid w:val="00DF463A"/>
    <w:rsid w:val="00DF46E1"/>
    <w:rsid w:val="00DF47F6"/>
    <w:rsid w:val="00DF4CD7"/>
    <w:rsid w:val="00DF4D44"/>
    <w:rsid w:val="00DF509A"/>
    <w:rsid w:val="00DF526F"/>
    <w:rsid w:val="00DF52F7"/>
    <w:rsid w:val="00DF53F5"/>
    <w:rsid w:val="00DF590B"/>
    <w:rsid w:val="00DF591D"/>
    <w:rsid w:val="00DF5C60"/>
    <w:rsid w:val="00DF5DFD"/>
    <w:rsid w:val="00DF5EA1"/>
    <w:rsid w:val="00DF6042"/>
    <w:rsid w:val="00DF60EA"/>
    <w:rsid w:val="00DF6A04"/>
    <w:rsid w:val="00DF6B62"/>
    <w:rsid w:val="00DF6DFC"/>
    <w:rsid w:val="00DF6FA3"/>
    <w:rsid w:val="00DF744E"/>
    <w:rsid w:val="00DF7C4D"/>
    <w:rsid w:val="00E00286"/>
    <w:rsid w:val="00E0092B"/>
    <w:rsid w:val="00E00DD3"/>
    <w:rsid w:val="00E00E00"/>
    <w:rsid w:val="00E0103B"/>
    <w:rsid w:val="00E010A2"/>
    <w:rsid w:val="00E017A4"/>
    <w:rsid w:val="00E019A4"/>
    <w:rsid w:val="00E01BFB"/>
    <w:rsid w:val="00E01D44"/>
    <w:rsid w:val="00E023FE"/>
    <w:rsid w:val="00E02781"/>
    <w:rsid w:val="00E02C19"/>
    <w:rsid w:val="00E02CC3"/>
    <w:rsid w:val="00E02E53"/>
    <w:rsid w:val="00E02E9C"/>
    <w:rsid w:val="00E0309E"/>
    <w:rsid w:val="00E031B7"/>
    <w:rsid w:val="00E03569"/>
    <w:rsid w:val="00E03720"/>
    <w:rsid w:val="00E038A6"/>
    <w:rsid w:val="00E038B8"/>
    <w:rsid w:val="00E03B51"/>
    <w:rsid w:val="00E03E83"/>
    <w:rsid w:val="00E042A6"/>
    <w:rsid w:val="00E043B9"/>
    <w:rsid w:val="00E04475"/>
    <w:rsid w:val="00E04774"/>
    <w:rsid w:val="00E0483D"/>
    <w:rsid w:val="00E04902"/>
    <w:rsid w:val="00E049C2"/>
    <w:rsid w:val="00E04EA9"/>
    <w:rsid w:val="00E05030"/>
    <w:rsid w:val="00E050A3"/>
    <w:rsid w:val="00E050A4"/>
    <w:rsid w:val="00E05162"/>
    <w:rsid w:val="00E051D5"/>
    <w:rsid w:val="00E05DFF"/>
    <w:rsid w:val="00E05F23"/>
    <w:rsid w:val="00E062DA"/>
    <w:rsid w:val="00E066F5"/>
    <w:rsid w:val="00E06A77"/>
    <w:rsid w:val="00E06B58"/>
    <w:rsid w:val="00E06C9F"/>
    <w:rsid w:val="00E06EAE"/>
    <w:rsid w:val="00E07368"/>
    <w:rsid w:val="00E075B0"/>
    <w:rsid w:val="00E0767C"/>
    <w:rsid w:val="00E079C6"/>
    <w:rsid w:val="00E07BC7"/>
    <w:rsid w:val="00E07C13"/>
    <w:rsid w:val="00E07C9E"/>
    <w:rsid w:val="00E1031D"/>
    <w:rsid w:val="00E1070A"/>
    <w:rsid w:val="00E10C3D"/>
    <w:rsid w:val="00E10D23"/>
    <w:rsid w:val="00E10D98"/>
    <w:rsid w:val="00E10E12"/>
    <w:rsid w:val="00E10EFF"/>
    <w:rsid w:val="00E1171F"/>
    <w:rsid w:val="00E11983"/>
    <w:rsid w:val="00E119B3"/>
    <w:rsid w:val="00E1224E"/>
    <w:rsid w:val="00E12B37"/>
    <w:rsid w:val="00E12BC1"/>
    <w:rsid w:val="00E13183"/>
    <w:rsid w:val="00E133E7"/>
    <w:rsid w:val="00E1340D"/>
    <w:rsid w:val="00E13875"/>
    <w:rsid w:val="00E13A4E"/>
    <w:rsid w:val="00E14475"/>
    <w:rsid w:val="00E149B2"/>
    <w:rsid w:val="00E14D07"/>
    <w:rsid w:val="00E15036"/>
    <w:rsid w:val="00E1529F"/>
    <w:rsid w:val="00E1547B"/>
    <w:rsid w:val="00E156AC"/>
    <w:rsid w:val="00E15759"/>
    <w:rsid w:val="00E160E4"/>
    <w:rsid w:val="00E1618F"/>
    <w:rsid w:val="00E164A0"/>
    <w:rsid w:val="00E16D18"/>
    <w:rsid w:val="00E16E72"/>
    <w:rsid w:val="00E1723A"/>
    <w:rsid w:val="00E17517"/>
    <w:rsid w:val="00E17DDB"/>
    <w:rsid w:val="00E17ED1"/>
    <w:rsid w:val="00E17F5F"/>
    <w:rsid w:val="00E203A0"/>
    <w:rsid w:val="00E20974"/>
    <w:rsid w:val="00E20E26"/>
    <w:rsid w:val="00E210C2"/>
    <w:rsid w:val="00E21425"/>
    <w:rsid w:val="00E215A4"/>
    <w:rsid w:val="00E21D23"/>
    <w:rsid w:val="00E22127"/>
    <w:rsid w:val="00E2212C"/>
    <w:rsid w:val="00E2224A"/>
    <w:rsid w:val="00E228BA"/>
    <w:rsid w:val="00E22AAE"/>
    <w:rsid w:val="00E22E59"/>
    <w:rsid w:val="00E235DF"/>
    <w:rsid w:val="00E235EE"/>
    <w:rsid w:val="00E23677"/>
    <w:rsid w:val="00E2376A"/>
    <w:rsid w:val="00E238B0"/>
    <w:rsid w:val="00E238F2"/>
    <w:rsid w:val="00E23B8F"/>
    <w:rsid w:val="00E23BAD"/>
    <w:rsid w:val="00E23BFB"/>
    <w:rsid w:val="00E23DF0"/>
    <w:rsid w:val="00E23F16"/>
    <w:rsid w:val="00E24043"/>
    <w:rsid w:val="00E242E9"/>
    <w:rsid w:val="00E245C8"/>
    <w:rsid w:val="00E24734"/>
    <w:rsid w:val="00E24AE3"/>
    <w:rsid w:val="00E24BD6"/>
    <w:rsid w:val="00E24C04"/>
    <w:rsid w:val="00E24F21"/>
    <w:rsid w:val="00E252CD"/>
    <w:rsid w:val="00E258C4"/>
    <w:rsid w:val="00E258DB"/>
    <w:rsid w:val="00E261AE"/>
    <w:rsid w:val="00E26321"/>
    <w:rsid w:val="00E265C5"/>
    <w:rsid w:val="00E268BE"/>
    <w:rsid w:val="00E26E5E"/>
    <w:rsid w:val="00E26ED2"/>
    <w:rsid w:val="00E275A0"/>
    <w:rsid w:val="00E27B59"/>
    <w:rsid w:val="00E27BB2"/>
    <w:rsid w:val="00E27CA8"/>
    <w:rsid w:val="00E27D48"/>
    <w:rsid w:val="00E30396"/>
    <w:rsid w:val="00E30C38"/>
    <w:rsid w:val="00E30CFE"/>
    <w:rsid w:val="00E30D93"/>
    <w:rsid w:val="00E31270"/>
    <w:rsid w:val="00E31850"/>
    <w:rsid w:val="00E31897"/>
    <w:rsid w:val="00E31904"/>
    <w:rsid w:val="00E319B2"/>
    <w:rsid w:val="00E31B2C"/>
    <w:rsid w:val="00E31D2C"/>
    <w:rsid w:val="00E320CE"/>
    <w:rsid w:val="00E32289"/>
    <w:rsid w:val="00E32371"/>
    <w:rsid w:val="00E32867"/>
    <w:rsid w:val="00E3319D"/>
    <w:rsid w:val="00E333EA"/>
    <w:rsid w:val="00E339D2"/>
    <w:rsid w:val="00E33A0F"/>
    <w:rsid w:val="00E33A86"/>
    <w:rsid w:val="00E342F3"/>
    <w:rsid w:val="00E3472E"/>
    <w:rsid w:val="00E348B5"/>
    <w:rsid w:val="00E355F4"/>
    <w:rsid w:val="00E3570B"/>
    <w:rsid w:val="00E35C60"/>
    <w:rsid w:val="00E3607A"/>
    <w:rsid w:val="00E36185"/>
    <w:rsid w:val="00E36584"/>
    <w:rsid w:val="00E36A9A"/>
    <w:rsid w:val="00E36F0D"/>
    <w:rsid w:val="00E37568"/>
    <w:rsid w:val="00E376D1"/>
    <w:rsid w:val="00E37B6D"/>
    <w:rsid w:val="00E37C88"/>
    <w:rsid w:val="00E4036D"/>
    <w:rsid w:val="00E4054A"/>
    <w:rsid w:val="00E409E4"/>
    <w:rsid w:val="00E40FDF"/>
    <w:rsid w:val="00E410D8"/>
    <w:rsid w:val="00E415BF"/>
    <w:rsid w:val="00E415DB"/>
    <w:rsid w:val="00E4196D"/>
    <w:rsid w:val="00E41A2B"/>
    <w:rsid w:val="00E41A3D"/>
    <w:rsid w:val="00E41C3A"/>
    <w:rsid w:val="00E41C97"/>
    <w:rsid w:val="00E41E52"/>
    <w:rsid w:val="00E41F3F"/>
    <w:rsid w:val="00E42097"/>
    <w:rsid w:val="00E4236A"/>
    <w:rsid w:val="00E42402"/>
    <w:rsid w:val="00E42519"/>
    <w:rsid w:val="00E42727"/>
    <w:rsid w:val="00E42B95"/>
    <w:rsid w:val="00E42CA6"/>
    <w:rsid w:val="00E42D89"/>
    <w:rsid w:val="00E42F45"/>
    <w:rsid w:val="00E42FC8"/>
    <w:rsid w:val="00E43202"/>
    <w:rsid w:val="00E4321A"/>
    <w:rsid w:val="00E432F0"/>
    <w:rsid w:val="00E43734"/>
    <w:rsid w:val="00E4390F"/>
    <w:rsid w:val="00E43D62"/>
    <w:rsid w:val="00E43F94"/>
    <w:rsid w:val="00E447F5"/>
    <w:rsid w:val="00E449C8"/>
    <w:rsid w:val="00E44A26"/>
    <w:rsid w:val="00E44C20"/>
    <w:rsid w:val="00E45266"/>
    <w:rsid w:val="00E45452"/>
    <w:rsid w:val="00E459EC"/>
    <w:rsid w:val="00E45CAC"/>
    <w:rsid w:val="00E45E0F"/>
    <w:rsid w:val="00E45E6C"/>
    <w:rsid w:val="00E4630A"/>
    <w:rsid w:val="00E468D1"/>
    <w:rsid w:val="00E46968"/>
    <w:rsid w:val="00E469E3"/>
    <w:rsid w:val="00E46D5D"/>
    <w:rsid w:val="00E46D81"/>
    <w:rsid w:val="00E476BC"/>
    <w:rsid w:val="00E479B1"/>
    <w:rsid w:val="00E47C5F"/>
    <w:rsid w:val="00E47F0A"/>
    <w:rsid w:val="00E5034B"/>
    <w:rsid w:val="00E50487"/>
    <w:rsid w:val="00E50C45"/>
    <w:rsid w:val="00E50EDE"/>
    <w:rsid w:val="00E511AC"/>
    <w:rsid w:val="00E51759"/>
    <w:rsid w:val="00E51C7A"/>
    <w:rsid w:val="00E51EC9"/>
    <w:rsid w:val="00E51FB4"/>
    <w:rsid w:val="00E52225"/>
    <w:rsid w:val="00E5231B"/>
    <w:rsid w:val="00E52357"/>
    <w:rsid w:val="00E5254A"/>
    <w:rsid w:val="00E52D7B"/>
    <w:rsid w:val="00E53008"/>
    <w:rsid w:val="00E53145"/>
    <w:rsid w:val="00E5372B"/>
    <w:rsid w:val="00E5385A"/>
    <w:rsid w:val="00E53B62"/>
    <w:rsid w:val="00E5438E"/>
    <w:rsid w:val="00E54608"/>
    <w:rsid w:val="00E54702"/>
    <w:rsid w:val="00E54A0B"/>
    <w:rsid w:val="00E54B2F"/>
    <w:rsid w:val="00E54FC4"/>
    <w:rsid w:val="00E55693"/>
    <w:rsid w:val="00E559D5"/>
    <w:rsid w:val="00E55A68"/>
    <w:rsid w:val="00E567DD"/>
    <w:rsid w:val="00E56818"/>
    <w:rsid w:val="00E56902"/>
    <w:rsid w:val="00E56A5A"/>
    <w:rsid w:val="00E56B65"/>
    <w:rsid w:val="00E5757D"/>
    <w:rsid w:val="00E577DF"/>
    <w:rsid w:val="00E577F6"/>
    <w:rsid w:val="00E5786D"/>
    <w:rsid w:val="00E57B58"/>
    <w:rsid w:val="00E57FFD"/>
    <w:rsid w:val="00E601A1"/>
    <w:rsid w:val="00E60303"/>
    <w:rsid w:val="00E6077B"/>
    <w:rsid w:val="00E60AEF"/>
    <w:rsid w:val="00E60D97"/>
    <w:rsid w:val="00E60DDC"/>
    <w:rsid w:val="00E60E44"/>
    <w:rsid w:val="00E61429"/>
    <w:rsid w:val="00E61550"/>
    <w:rsid w:val="00E6163E"/>
    <w:rsid w:val="00E61673"/>
    <w:rsid w:val="00E61A40"/>
    <w:rsid w:val="00E61C51"/>
    <w:rsid w:val="00E61C67"/>
    <w:rsid w:val="00E61D59"/>
    <w:rsid w:val="00E621D1"/>
    <w:rsid w:val="00E62213"/>
    <w:rsid w:val="00E62225"/>
    <w:rsid w:val="00E62540"/>
    <w:rsid w:val="00E628AA"/>
    <w:rsid w:val="00E62AA4"/>
    <w:rsid w:val="00E62B1A"/>
    <w:rsid w:val="00E62C84"/>
    <w:rsid w:val="00E62DB0"/>
    <w:rsid w:val="00E6336F"/>
    <w:rsid w:val="00E6382D"/>
    <w:rsid w:val="00E63868"/>
    <w:rsid w:val="00E63E0A"/>
    <w:rsid w:val="00E6423E"/>
    <w:rsid w:val="00E64275"/>
    <w:rsid w:val="00E646FB"/>
    <w:rsid w:val="00E64815"/>
    <w:rsid w:val="00E64ADA"/>
    <w:rsid w:val="00E64CD2"/>
    <w:rsid w:val="00E65041"/>
    <w:rsid w:val="00E6535A"/>
    <w:rsid w:val="00E65920"/>
    <w:rsid w:val="00E65C4D"/>
    <w:rsid w:val="00E65EC1"/>
    <w:rsid w:val="00E66005"/>
    <w:rsid w:val="00E6607D"/>
    <w:rsid w:val="00E66693"/>
    <w:rsid w:val="00E66B82"/>
    <w:rsid w:val="00E66CA8"/>
    <w:rsid w:val="00E66CE6"/>
    <w:rsid w:val="00E66E34"/>
    <w:rsid w:val="00E67268"/>
    <w:rsid w:val="00E67289"/>
    <w:rsid w:val="00E672B2"/>
    <w:rsid w:val="00E67872"/>
    <w:rsid w:val="00E67A84"/>
    <w:rsid w:val="00E67DCC"/>
    <w:rsid w:val="00E67F44"/>
    <w:rsid w:val="00E701B1"/>
    <w:rsid w:val="00E7026D"/>
    <w:rsid w:val="00E709D6"/>
    <w:rsid w:val="00E70C17"/>
    <w:rsid w:val="00E716CB"/>
    <w:rsid w:val="00E7171F"/>
    <w:rsid w:val="00E71DC0"/>
    <w:rsid w:val="00E720FD"/>
    <w:rsid w:val="00E7214F"/>
    <w:rsid w:val="00E728AE"/>
    <w:rsid w:val="00E73013"/>
    <w:rsid w:val="00E73193"/>
    <w:rsid w:val="00E7330F"/>
    <w:rsid w:val="00E736D8"/>
    <w:rsid w:val="00E73EA5"/>
    <w:rsid w:val="00E746B9"/>
    <w:rsid w:val="00E7524C"/>
    <w:rsid w:val="00E75394"/>
    <w:rsid w:val="00E753BE"/>
    <w:rsid w:val="00E756AD"/>
    <w:rsid w:val="00E75B91"/>
    <w:rsid w:val="00E75C0F"/>
    <w:rsid w:val="00E75F41"/>
    <w:rsid w:val="00E76000"/>
    <w:rsid w:val="00E76079"/>
    <w:rsid w:val="00E762AD"/>
    <w:rsid w:val="00E763A4"/>
    <w:rsid w:val="00E76416"/>
    <w:rsid w:val="00E7652C"/>
    <w:rsid w:val="00E7673A"/>
    <w:rsid w:val="00E7682D"/>
    <w:rsid w:val="00E76CC4"/>
    <w:rsid w:val="00E76D29"/>
    <w:rsid w:val="00E76FCD"/>
    <w:rsid w:val="00E77119"/>
    <w:rsid w:val="00E771AF"/>
    <w:rsid w:val="00E77209"/>
    <w:rsid w:val="00E77643"/>
    <w:rsid w:val="00E778A2"/>
    <w:rsid w:val="00E778DA"/>
    <w:rsid w:val="00E778FD"/>
    <w:rsid w:val="00E77CEE"/>
    <w:rsid w:val="00E80098"/>
    <w:rsid w:val="00E804AA"/>
    <w:rsid w:val="00E80C6B"/>
    <w:rsid w:val="00E81639"/>
    <w:rsid w:val="00E81673"/>
    <w:rsid w:val="00E818C6"/>
    <w:rsid w:val="00E818F6"/>
    <w:rsid w:val="00E81ADF"/>
    <w:rsid w:val="00E81BAB"/>
    <w:rsid w:val="00E81C56"/>
    <w:rsid w:val="00E81CBA"/>
    <w:rsid w:val="00E82089"/>
    <w:rsid w:val="00E8271B"/>
    <w:rsid w:val="00E82793"/>
    <w:rsid w:val="00E82CBC"/>
    <w:rsid w:val="00E82DB7"/>
    <w:rsid w:val="00E82E4D"/>
    <w:rsid w:val="00E830B4"/>
    <w:rsid w:val="00E83456"/>
    <w:rsid w:val="00E8354C"/>
    <w:rsid w:val="00E839CA"/>
    <w:rsid w:val="00E83A0B"/>
    <w:rsid w:val="00E83AA2"/>
    <w:rsid w:val="00E83DCA"/>
    <w:rsid w:val="00E8420D"/>
    <w:rsid w:val="00E84236"/>
    <w:rsid w:val="00E84C30"/>
    <w:rsid w:val="00E84EE8"/>
    <w:rsid w:val="00E85049"/>
    <w:rsid w:val="00E85070"/>
    <w:rsid w:val="00E850EE"/>
    <w:rsid w:val="00E852F7"/>
    <w:rsid w:val="00E8578F"/>
    <w:rsid w:val="00E869EC"/>
    <w:rsid w:val="00E86D3E"/>
    <w:rsid w:val="00E876C3"/>
    <w:rsid w:val="00E876E3"/>
    <w:rsid w:val="00E877B0"/>
    <w:rsid w:val="00E90038"/>
    <w:rsid w:val="00E905B3"/>
    <w:rsid w:val="00E90B11"/>
    <w:rsid w:val="00E90C29"/>
    <w:rsid w:val="00E90D1D"/>
    <w:rsid w:val="00E90D49"/>
    <w:rsid w:val="00E9106E"/>
    <w:rsid w:val="00E91150"/>
    <w:rsid w:val="00E91631"/>
    <w:rsid w:val="00E91849"/>
    <w:rsid w:val="00E91E3B"/>
    <w:rsid w:val="00E91F3C"/>
    <w:rsid w:val="00E91FC9"/>
    <w:rsid w:val="00E92561"/>
    <w:rsid w:val="00E92635"/>
    <w:rsid w:val="00E92661"/>
    <w:rsid w:val="00E929A7"/>
    <w:rsid w:val="00E92A0D"/>
    <w:rsid w:val="00E92A2D"/>
    <w:rsid w:val="00E92BA3"/>
    <w:rsid w:val="00E93316"/>
    <w:rsid w:val="00E934CF"/>
    <w:rsid w:val="00E937B9"/>
    <w:rsid w:val="00E93BA8"/>
    <w:rsid w:val="00E94155"/>
    <w:rsid w:val="00E94944"/>
    <w:rsid w:val="00E95118"/>
    <w:rsid w:val="00E95142"/>
    <w:rsid w:val="00E955F5"/>
    <w:rsid w:val="00E95657"/>
    <w:rsid w:val="00E959BF"/>
    <w:rsid w:val="00E95C0B"/>
    <w:rsid w:val="00E95CD6"/>
    <w:rsid w:val="00E9602F"/>
    <w:rsid w:val="00E9603F"/>
    <w:rsid w:val="00E96061"/>
    <w:rsid w:val="00E9637D"/>
    <w:rsid w:val="00E964B8"/>
    <w:rsid w:val="00E966A0"/>
    <w:rsid w:val="00E969A5"/>
    <w:rsid w:val="00E96FC4"/>
    <w:rsid w:val="00E9731E"/>
    <w:rsid w:val="00E97679"/>
    <w:rsid w:val="00E97727"/>
    <w:rsid w:val="00E978FB"/>
    <w:rsid w:val="00E97B8E"/>
    <w:rsid w:val="00EA05F0"/>
    <w:rsid w:val="00EA0671"/>
    <w:rsid w:val="00EA0B67"/>
    <w:rsid w:val="00EA0D03"/>
    <w:rsid w:val="00EA0DB3"/>
    <w:rsid w:val="00EA10B2"/>
    <w:rsid w:val="00EA10BC"/>
    <w:rsid w:val="00EA1407"/>
    <w:rsid w:val="00EA170B"/>
    <w:rsid w:val="00EA1842"/>
    <w:rsid w:val="00EA1A1C"/>
    <w:rsid w:val="00EA2233"/>
    <w:rsid w:val="00EA27D6"/>
    <w:rsid w:val="00EA289C"/>
    <w:rsid w:val="00EA2990"/>
    <w:rsid w:val="00EA2A8A"/>
    <w:rsid w:val="00EA2AB5"/>
    <w:rsid w:val="00EA2FC9"/>
    <w:rsid w:val="00EA338C"/>
    <w:rsid w:val="00EA3DFD"/>
    <w:rsid w:val="00EA42BD"/>
    <w:rsid w:val="00EA4516"/>
    <w:rsid w:val="00EA4B90"/>
    <w:rsid w:val="00EA4BD3"/>
    <w:rsid w:val="00EA4FE8"/>
    <w:rsid w:val="00EA538C"/>
    <w:rsid w:val="00EA53D8"/>
    <w:rsid w:val="00EA54E5"/>
    <w:rsid w:val="00EA59C6"/>
    <w:rsid w:val="00EA59F2"/>
    <w:rsid w:val="00EA5C44"/>
    <w:rsid w:val="00EA5D29"/>
    <w:rsid w:val="00EA6380"/>
    <w:rsid w:val="00EA66B7"/>
    <w:rsid w:val="00EA6B22"/>
    <w:rsid w:val="00EA6BB9"/>
    <w:rsid w:val="00EA6D9E"/>
    <w:rsid w:val="00EA6F34"/>
    <w:rsid w:val="00EA6FC9"/>
    <w:rsid w:val="00EA7021"/>
    <w:rsid w:val="00EA7119"/>
    <w:rsid w:val="00EA712B"/>
    <w:rsid w:val="00EA7393"/>
    <w:rsid w:val="00EA73BA"/>
    <w:rsid w:val="00EA7CFC"/>
    <w:rsid w:val="00EA7D1D"/>
    <w:rsid w:val="00EA7DED"/>
    <w:rsid w:val="00EB0143"/>
    <w:rsid w:val="00EB04F0"/>
    <w:rsid w:val="00EB0ABA"/>
    <w:rsid w:val="00EB0D02"/>
    <w:rsid w:val="00EB0D73"/>
    <w:rsid w:val="00EB1774"/>
    <w:rsid w:val="00EB18F8"/>
    <w:rsid w:val="00EB1F74"/>
    <w:rsid w:val="00EB2205"/>
    <w:rsid w:val="00EB2437"/>
    <w:rsid w:val="00EB273A"/>
    <w:rsid w:val="00EB2862"/>
    <w:rsid w:val="00EB3109"/>
    <w:rsid w:val="00EB315C"/>
    <w:rsid w:val="00EB3317"/>
    <w:rsid w:val="00EB3484"/>
    <w:rsid w:val="00EB3575"/>
    <w:rsid w:val="00EB35D2"/>
    <w:rsid w:val="00EB36F9"/>
    <w:rsid w:val="00EB37D0"/>
    <w:rsid w:val="00EB3E89"/>
    <w:rsid w:val="00EB4316"/>
    <w:rsid w:val="00EB4516"/>
    <w:rsid w:val="00EB4963"/>
    <w:rsid w:val="00EB4F90"/>
    <w:rsid w:val="00EB57ED"/>
    <w:rsid w:val="00EB5860"/>
    <w:rsid w:val="00EB5A6D"/>
    <w:rsid w:val="00EB6737"/>
    <w:rsid w:val="00EB6D57"/>
    <w:rsid w:val="00EB7807"/>
    <w:rsid w:val="00EB7BD9"/>
    <w:rsid w:val="00EB7E47"/>
    <w:rsid w:val="00EB7FBC"/>
    <w:rsid w:val="00EB7FC5"/>
    <w:rsid w:val="00EC06B1"/>
    <w:rsid w:val="00EC07B1"/>
    <w:rsid w:val="00EC0A27"/>
    <w:rsid w:val="00EC0CCE"/>
    <w:rsid w:val="00EC0CED"/>
    <w:rsid w:val="00EC0F87"/>
    <w:rsid w:val="00EC11D9"/>
    <w:rsid w:val="00EC11FE"/>
    <w:rsid w:val="00EC131C"/>
    <w:rsid w:val="00EC15F7"/>
    <w:rsid w:val="00EC1F92"/>
    <w:rsid w:val="00EC21D6"/>
    <w:rsid w:val="00EC2605"/>
    <w:rsid w:val="00EC2783"/>
    <w:rsid w:val="00EC280A"/>
    <w:rsid w:val="00EC28F1"/>
    <w:rsid w:val="00EC2A52"/>
    <w:rsid w:val="00EC2C8D"/>
    <w:rsid w:val="00EC2E34"/>
    <w:rsid w:val="00EC304F"/>
    <w:rsid w:val="00EC313E"/>
    <w:rsid w:val="00EC3239"/>
    <w:rsid w:val="00EC38D7"/>
    <w:rsid w:val="00EC3AFE"/>
    <w:rsid w:val="00EC3D17"/>
    <w:rsid w:val="00EC3EEF"/>
    <w:rsid w:val="00EC4074"/>
    <w:rsid w:val="00EC4391"/>
    <w:rsid w:val="00EC44BD"/>
    <w:rsid w:val="00EC4757"/>
    <w:rsid w:val="00EC4B18"/>
    <w:rsid w:val="00EC50F2"/>
    <w:rsid w:val="00EC515E"/>
    <w:rsid w:val="00EC51A7"/>
    <w:rsid w:val="00EC5385"/>
    <w:rsid w:val="00EC5606"/>
    <w:rsid w:val="00EC5B93"/>
    <w:rsid w:val="00EC6158"/>
    <w:rsid w:val="00EC6183"/>
    <w:rsid w:val="00EC62A5"/>
    <w:rsid w:val="00EC665D"/>
    <w:rsid w:val="00EC723D"/>
    <w:rsid w:val="00EC738E"/>
    <w:rsid w:val="00EC7509"/>
    <w:rsid w:val="00EC768E"/>
    <w:rsid w:val="00EC7D2F"/>
    <w:rsid w:val="00EC7FE7"/>
    <w:rsid w:val="00ED0176"/>
    <w:rsid w:val="00ED0E09"/>
    <w:rsid w:val="00ED0EB9"/>
    <w:rsid w:val="00ED0FB8"/>
    <w:rsid w:val="00ED120E"/>
    <w:rsid w:val="00ED1415"/>
    <w:rsid w:val="00ED148B"/>
    <w:rsid w:val="00ED19A1"/>
    <w:rsid w:val="00ED2089"/>
    <w:rsid w:val="00ED212D"/>
    <w:rsid w:val="00ED2425"/>
    <w:rsid w:val="00ED24F7"/>
    <w:rsid w:val="00ED2660"/>
    <w:rsid w:val="00ED26BE"/>
    <w:rsid w:val="00ED27F2"/>
    <w:rsid w:val="00ED2FF6"/>
    <w:rsid w:val="00ED3114"/>
    <w:rsid w:val="00ED34F5"/>
    <w:rsid w:val="00ED3737"/>
    <w:rsid w:val="00ED37FB"/>
    <w:rsid w:val="00ED3848"/>
    <w:rsid w:val="00ED4486"/>
    <w:rsid w:val="00ED44B9"/>
    <w:rsid w:val="00ED44E3"/>
    <w:rsid w:val="00ED46B4"/>
    <w:rsid w:val="00ED46DA"/>
    <w:rsid w:val="00ED4884"/>
    <w:rsid w:val="00ED49E2"/>
    <w:rsid w:val="00ED4A64"/>
    <w:rsid w:val="00ED4DD8"/>
    <w:rsid w:val="00ED52CF"/>
    <w:rsid w:val="00ED53B0"/>
    <w:rsid w:val="00ED5773"/>
    <w:rsid w:val="00ED59E8"/>
    <w:rsid w:val="00ED5B1F"/>
    <w:rsid w:val="00ED5B80"/>
    <w:rsid w:val="00ED5D31"/>
    <w:rsid w:val="00ED5DC9"/>
    <w:rsid w:val="00ED5FD7"/>
    <w:rsid w:val="00ED63CB"/>
    <w:rsid w:val="00ED6786"/>
    <w:rsid w:val="00ED6A0D"/>
    <w:rsid w:val="00ED6E92"/>
    <w:rsid w:val="00ED6F46"/>
    <w:rsid w:val="00ED71EF"/>
    <w:rsid w:val="00ED7247"/>
    <w:rsid w:val="00ED74EC"/>
    <w:rsid w:val="00ED760A"/>
    <w:rsid w:val="00ED7689"/>
    <w:rsid w:val="00ED77F6"/>
    <w:rsid w:val="00ED78A8"/>
    <w:rsid w:val="00ED7F73"/>
    <w:rsid w:val="00EE0300"/>
    <w:rsid w:val="00EE0332"/>
    <w:rsid w:val="00EE03EC"/>
    <w:rsid w:val="00EE06CC"/>
    <w:rsid w:val="00EE0A85"/>
    <w:rsid w:val="00EE0B78"/>
    <w:rsid w:val="00EE12E5"/>
    <w:rsid w:val="00EE196E"/>
    <w:rsid w:val="00EE1C27"/>
    <w:rsid w:val="00EE1E0A"/>
    <w:rsid w:val="00EE240E"/>
    <w:rsid w:val="00EE25B5"/>
    <w:rsid w:val="00EE2967"/>
    <w:rsid w:val="00EE2C1E"/>
    <w:rsid w:val="00EE3657"/>
    <w:rsid w:val="00EE384B"/>
    <w:rsid w:val="00EE3995"/>
    <w:rsid w:val="00EE417E"/>
    <w:rsid w:val="00EE4184"/>
    <w:rsid w:val="00EE4A31"/>
    <w:rsid w:val="00EE4A3F"/>
    <w:rsid w:val="00EE4E4C"/>
    <w:rsid w:val="00EE4FC0"/>
    <w:rsid w:val="00EE5278"/>
    <w:rsid w:val="00EE5325"/>
    <w:rsid w:val="00EE5544"/>
    <w:rsid w:val="00EE55CC"/>
    <w:rsid w:val="00EE571B"/>
    <w:rsid w:val="00EE5BAB"/>
    <w:rsid w:val="00EE5D29"/>
    <w:rsid w:val="00EE5D40"/>
    <w:rsid w:val="00EE5D4E"/>
    <w:rsid w:val="00EE5EE9"/>
    <w:rsid w:val="00EE60A7"/>
    <w:rsid w:val="00EE62B9"/>
    <w:rsid w:val="00EE6389"/>
    <w:rsid w:val="00EE6EFF"/>
    <w:rsid w:val="00EE701F"/>
    <w:rsid w:val="00EE7467"/>
    <w:rsid w:val="00EE7472"/>
    <w:rsid w:val="00EE7566"/>
    <w:rsid w:val="00EF06CD"/>
    <w:rsid w:val="00EF07F8"/>
    <w:rsid w:val="00EF1078"/>
    <w:rsid w:val="00EF13DA"/>
    <w:rsid w:val="00EF13F1"/>
    <w:rsid w:val="00EF143F"/>
    <w:rsid w:val="00EF1587"/>
    <w:rsid w:val="00EF165E"/>
    <w:rsid w:val="00EF1901"/>
    <w:rsid w:val="00EF1D01"/>
    <w:rsid w:val="00EF1D5C"/>
    <w:rsid w:val="00EF229D"/>
    <w:rsid w:val="00EF22BB"/>
    <w:rsid w:val="00EF25F9"/>
    <w:rsid w:val="00EF27BB"/>
    <w:rsid w:val="00EF2874"/>
    <w:rsid w:val="00EF2AFD"/>
    <w:rsid w:val="00EF2E4B"/>
    <w:rsid w:val="00EF2EC1"/>
    <w:rsid w:val="00EF2F61"/>
    <w:rsid w:val="00EF30AC"/>
    <w:rsid w:val="00EF33D7"/>
    <w:rsid w:val="00EF34DE"/>
    <w:rsid w:val="00EF35EF"/>
    <w:rsid w:val="00EF3B55"/>
    <w:rsid w:val="00EF3C06"/>
    <w:rsid w:val="00EF3C27"/>
    <w:rsid w:val="00EF44EA"/>
    <w:rsid w:val="00EF486F"/>
    <w:rsid w:val="00EF5115"/>
    <w:rsid w:val="00EF5539"/>
    <w:rsid w:val="00EF5731"/>
    <w:rsid w:val="00EF58AD"/>
    <w:rsid w:val="00EF59E8"/>
    <w:rsid w:val="00EF5D05"/>
    <w:rsid w:val="00EF5EA8"/>
    <w:rsid w:val="00EF6319"/>
    <w:rsid w:val="00EF6590"/>
    <w:rsid w:val="00EF66B7"/>
    <w:rsid w:val="00EF66FB"/>
    <w:rsid w:val="00EF6926"/>
    <w:rsid w:val="00EF7923"/>
    <w:rsid w:val="00EF7B27"/>
    <w:rsid w:val="00EF7BA6"/>
    <w:rsid w:val="00EF7C07"/>
    <w:rsid w:val="00F00133"/>
    <w:rsid w:val="00F0023E"/>
    <w:rsid w:val="00F003CE"/>
    <w:rsid w:val="00F00491"/>
    <w:rsid w:val="00F0057C"/>
    <w:rsid w:val="00F00C8B"/>
    <w:rsid w:val="00F00D59"/>
    <w:rsid w:val="00F00D5C"/>
    <w:rsid w:val="00F00F61"/>
    <w:rsid w:val="00F01183"/>
    <w:rsid w:val="00F0147B"/>
    <w:rsid w:val="00F0189F"/>
    <w:rsid w:val="00F01917"/>
    <w:rsid w:val="00F01CD5"/>
    <w:rsid w:val="00F01E98"/>
    <w:rsid w:val="00F023AF"/>
    <w:rsid w:val="00F024F7"/>
    <w:rsid w:val="00F0287B"/>
    <w:rsid w:val="00F02FE2"/>
    <w:rsid w:val="00F03183"/>
    <w:rsid w:val="00F03259"/>
    <w:rsid w:val="00F03A50"/>
    <w:rsid w:val="00F03F06"/>
    <w:rsid w:val="00F03FD9"/>
    <w:rsid w:val="00F04B42"/>
    <w:rsid w:val="00F0513D"/>
    <w:rsid w:val="00F052F0"/>
    <w:rsid w:val="00F05917"/>
    <w:rsid w:val="00F05955"/>
    <w:rsid w:val="00F05993"/>
    <w:rsid w:val="00F059B2"/>
    <w:rsid w:val="00F05F42"/>
    <w:rsid w:val="00F06446"/>
    <w:rsid w:val="00F06C1A"/>
    <w:rsid w:val="00F06ECA"/>
    <w:rsid w:val="00F074ED"/>
    <w:rsid w:val="00F075FF"/>
    <w:rsid w:val="00F076D5"/>
    <w:rsid w:val="00F0794D"/>
    <w:rsid w:val="00F07AF1"/>
    <w:rsid w:val="00F07B81"/>
    <w:rsid w:val="00F07E51"/>
    <w:rsid w:val="00F1013C"/>
    <w:rsid w:val="00F10403"/>
    <w:rsid w:val="00F10A6E"/>
    <w:rsid w:val="00F1105A"/>
    <w:rsid w:val="00F11940"/>
    <w:rsid w:val="00F11C82"/>
    <w:rsid w:val="00F11E1E"/>
    <w:rsid w:val="00F11FCF"/>
    <w:rsid w:val="00F12202"/>
    <w:rsid w:val="00F12A8A"/>
    <w:rsid w:val="00F1314A"/>
    <w:rsid w:val="00F13456"/>
    <w:rsid w:val="00F134E7"/>
    <w:rsid w:val="00F1368B"/>
    <w:rsid w:val="00F13889"/>
    <w:rsid w:val="00F1425B"/>
    <w:rsid w:val="00F14567"/>
    <w:rsid w:val="00F15029"/>
    <w:rsid w:val="00F1557F"/>
    <w:rsid w:val="00F167CC"/>
    <w:rsid w:val="00F16915"/>
    <w:rsid w:val="00F16B05"/>
    <w:rsid w:val="00F16C96"/>
    <w:rsid w:val="00F16E49"/>
    <w:rsid w:val="00F17086"/>
    <w:rsid w:val="00F175BC"/>
    <w:rsid w:val="00F176A1"/>
    <w:rsid w:val="00F176FF"/>
    <w:rsid w:val="00F1794D"/>
    <w:rsid w:val="00F17A71"/>
    <w:rsid w:val="00F20186"/>
    <w:rsid w:val="00F208B7"/>
    <w:rsid w:val="00F20DB7"/>
    <w:rsid w:val="00F20FF5"/>
    <w:rsid w:val="00F2135B"/>
    <w:rsid w:val="00F21A0D"/>
    <w:rsid w:val="00F21AA7"/>
    <w:rsid w:val="00F21AE0"/>
    <w:rsid w:val="00F21CE1"/>
    <w:rsid w:val="00F21F22"/>
    <w:rsid w:val="00F2200C"/>
    <w:rsid w:val="00F22A02"/>
    <w:rsid w:val="00F22E04"/>
    <w:rsid w:val="00F231DB"/>
    <w:rsid w:val="00F23259"/>
    <w:rsid w:val="00F235EC"/>
    <w:rsid w:val="00F23664"/>
    <w:rsid w:val="00F2399B"/>
    <w:rsid w:val="00F23B86"/>
    <w:rsid w:val="00F23FDB"/>
    <w:rsid w:val="00F240BB"/>
    <w:rsid w:val="00F242E8"/>
    <w:rsid w:val="00F24BBC"/>
    <w:rsid w:val="00F24C9A"/>
    <w:rsid w:val="00F25370"/>
    <w:rsid w:val="00F254C4"/>
    <w:rsid w:val="00F2559D"/>
    <w:rsid w:val="00F25E06"/>
    <w:rsid w:val="00F263C0"/>
    <w:rsid w:val="00F26BBA"/>
    <w:rsid w:val="00F26FE1"/>
    <w:rsid w:val="00F2737F"/>
    <w:rsid w:val="00F27395"/>
    <w:rsid w:val="00F27509"/>
    <w:rsid w:val="00F27521"/>
    <w:rsid w:val="00F27609"/>
    <w:rsid w:val="00F2781B"/>
    <w:rsid w:val="00F27B19"/>
    <w:rsid w:val="00F30488"/>
    <w:rsid w:val="00F30561"/>
    <w:rsid w:val="00F3058E"/>
    <w:rsid w:val="00F30A00"/>
    <w:rsid w:val="00F30CD3"/>
    <w:rsid w:val="00F30D17"/>
    <w:rsid w:val="00F30E2A"/>
    <w:rsid w:val="00F31108"/>
    <w:rsid w:val="00F31235"/>
    <w:rsid w:val="00F31635"/>
    <w:rsid w:val="00F316E1"/>
    <w:rsid w:val="00F31A54"/>
    <w:rsid w:val="00F31CBE"/>
    <w:rsid w:val="00F32486"/>
    <w:rsid w:val="00F326B7"/>
    <w:rsid w:val="00F32B5C"/>
    <w:rsid w:val="00F32E74"/>
    <w:rsid w:val="00F32ECE"/>
    <w:rsid w:val="00F330FF"/>
    <w:rsid w:val="00F33AFB"/>
    <w:rsid w:val="00F3402F"/>
    <w:rsid w:val="00F34104"/>
    <w:rsid w:val="00F3470F"/>
    <w:rsid w:val="00F34889"/>
    <w:rsid w:val="00F3494D"/>
    <w:rsid w:val="00F34E0D"/>
    <w:rsid w:val="00F34EE7"/>
    <w:rsid w:val="00F3515B"/>
    <w:rsid w:val="00F3551F"/>
    <w:rsid w:val="00F35685"/>
    <w:rsid w:val="00F35BA3"/>
    <w:rsid w:val="00F35E4B"/>
    <w:rsid w:val="00F35FEE"/>
    <w:rsid w:val="00F36273"/>
    <w:rsid w:val="00F36AFF"/>
    <w:rsid w:val="00F36C72"/>
    <w:rsid w:val="00F36CBF"/>
    <w:rsid w:val="00F36D99"/>
    <w:rsid w:val="00F36DF2"/>
    <w:rsid w:val="00F36EA3"/>
    <w:rsid w:val="00F36ED9"/>
    <w:rsid w:val="00F371AA"/>
    <w:rsid w:val="00F371BC"/>
    <w:rsid w:val="00F37582"/>
    <w:rsid w:val="00F37CE4"/>
    <w:rsid w:val="00F40005"/>
    <w:rsid w:val="00F403EC"/>
    <w:rsid w:val="00F40587"/>
    <w:rsid w:val="00F4094A"/>
    <w:rsid w:val="00F409D4"/>
    <w:rsid w:val="00F40C79"/>
    <w:rsid w:val="00F412D5"/>
    <w:rsid w:val="00F415CA"/>
    <w:rsid w:val="00F42353"/>
    <w:rsid w:val="00F42418"/>
    <w:rsid w:val="00F42990"/>
    <w:rsid w:val="00F42AB1"/>
    <w:rsid w:val="00F4310B"/>
    <w:rsid w:val="00F4315C"/>
    <w:rsid w:val="00F432D4"/>
    <w:rsid w:val="00F4334F"/>
    <w:rsid w:val="00F4351B"/>
    <w:rsid w:val="00F435E7"/>
    <w:rsid w:val="00F43614"/>
    <w:rsid w:val="00F437CB"/>
    <w:rsid w:val="00F43C3D"/>
    <w:rsid w:val="00F443EA"/>
    <w:rsid w:val="00F4451F"/>
    <w:rsid w:val="00F4482E"/>
    <w:rsid w:val="00F448B0"/>
    <w:rsid w:val="00F448DA"/>
    <w:rsid w:val="00F44BDA"/>
    <w:rsid w:val="00F451CE"/>
    <w:rsid w:val="00F452D2"/>
    <w:rsid w:val="00F45369"/>
    <w:rsid w:val="00F455C5"/>
    <w:rsid w:val="00F456D0"/>
    <w:rsid w:val="00F459D1"/>
    <w:rsid w:val="00F45A69"/>
    <w:rsid w:val="00F45B5C"/>
    <w:rsid w:val="00F46117"/>
    <w:rsid w:val="00F46219"/>
    <w:rsid w:val="00F462D3"/>
    <w:rsid w:val="00F464A3"/>
    <w:rsid w:val="00F46E8F"/>
    <w:rsid w:val="00F479BB"/>
    <w:rsid w:val="00F479C4"/>
    <w:rsid w:val="00F47A6C"/>
    <w:rsid w:val="00F47A99"/>
    <w:rsid w:val="00F501B5"/>
    <w:rsid w:val="00F50568"/>
    <w:rsid w:val="00F511B9"/>
    <w:rsid w:val="00F51689"/>
    <w:rsid w:val="00F519C0"/>
    <w:rsid w:val="00F51B92"/>
    <w:rsid w:val="00F51BBF"/>
    <w:rsid w:val="00F51FC4"/>
    <w:rsid w:val="00F520E0"/>
    <w:rsid w:val="00F520E6"/>
    <w:rsid w:val="00F52506"/>
    <w:rsid w:val="00F525C2"/>
    <w:rsid w:val="00F527CF"/>
    <w:rsid w:val="00F52AF6"/>
    <w:rsid w:val="00F52C09"/>
    <w:rsid w:val="00F52E59"/>
    <w:rsid w:val="00F530F0"/>
    <w:rsid w:val="00F53456"/>
    <w:rsid w:val="00F5398E"/>
    <w:rsid w:val="00F53A1F"/>
    <w:rsid w:val="00F53C37"/>
    <w:rsid w:val="00F53EAD"/>
    <w:rsid w:val="00F53EC2"/>
    <w:rsid w:val="00F547A6"/>
    <w:rsid w:val="00F5494E"/>
    <w:rsid w:val="00F54A34"/>
    <w:rsid w:val="00F5584E"/>
    <w:rsid w:val="00F5586C"/>
    <w:rsid w:val="00F55C57"/>
    <w:rsid w:val="00F55D54"/>
    <w:rsid w:val="00F55E13"/>
    <w:rsid w:val="00F56047"/>
    <w:rsid w:val="00F5694F"/>
    <w:rsid w:val="00F57287"/>
    <w:rsid w:val="00F57458"/>
    <w:rsid w:val="00F57B54"/>
    <w:rsid w:val="00F57E28"/>
    <w:rsid w:val="00F57F4E"/>
    <w:rsid w:val="00F60306"/>
    <w:rsid w:val="00F60F6B"/>
    <w:rsid w:val="00F60FD7"/>
    <w:rsid w:val="00F61012"/>
    <w:rsid w:val="00F61149"/>
    <w:rsid w:val="00F6115E"/>
    <w:rsid w:val="00F6138B"/>
    <w:rsid w:val="00F61A46"/>
    <w:rsid w:val="00F61CB7"/>
    <w:rsid w:val="00F61DC7"/>
    <w:rsid w:val="00F62347"/>
    <w:rsid w:val="00F62625"/>
    <w:rsid w:val="00F62CC9"/>
    <w:rsid w:val="00F62D85"/>
    <w:rsid w:val="00F62D95"/>
    <w:rsid w:val="00F63117"/>
    <w:rsid w:val="00F6384D"/>
    <w:rsid w:val="00F63C30"/>
    <w:rsid w:val="00F641EA"/>
    <w:rsid w:val="00F6423F"/>
    <w:rsid w:val="00F642AB"/>
    <w:rsid w:val="00F64389"/>
    <w:rsid w:val="00F64A5E"/>
    <w:rsid w:val="00F64A87"/>
    <w:rsid w:val="00F64BE0"/>
    <w:rsid w:val="00F64CB8"/>
    <w:rsid w:val="00F64FE6"/>
    <w:rsid w:val="00F65539"/>
    <w:rsid w:val="00F65864"/>
    <w:rsid w:val="00F65CC6"/>
    <w:rsid w:val="00F65D9C"/>
    <w:rsid w:val="00F65E24"/>
    <w:rsid w:val="00F65E60"/>
    <w:rsid w:val="00F666FF"/>
    <w:rsid w:val="00F6696E"/>
    <w:rsid w:val="00F669E8"/>
    <w:rsid w:val="00F66B40"/>
    <w:rsid w:val="00F66D62"/>
    <w:rsid w:val="00F66E74"/>
    <w:rsid w:val="00F66EC9"/>
    <w:rsid w:val="00F66F74"/>
    <w:rsid w:val="00F67637"/>
    <w:rsid w:val="00F67CC6"/>
    <w:rsid w:val="00F67FF8"/>
    <w:rsid w:val="00F7022C"/>
    <w:rsid w:val="00F70414"/>
    <w:rsid w:val="00F7055F"/>
    <w:rsid w:val="00F70611"/>
    <w:rsid w:val="00F706E8"/>
    <w:rsid w:val="00F70725"/>
    <w:rsid w:val="00F70837"/>
    <w:rsid w:val="00F70DC1"/>
    <w:rsid w:val="00F71208"/>
    <w:rsid w:val="00F71430"/>
    <w:rsid w:val="00F714F6"/>
    <w:rsid w:val="00F7171C"/>
    <w:rsid w:val="00F717CA"/>
    <w:rsid w:val="00F71A2E"/>
    <w:rsid w:val="00F71A3B"/>
    <w:rsid w:val="00F71DDE"/>
    <w:rsid w:val="00F71E31"/>
    <w:rsid w:val="00F72413"/>
    <w:rsid w:val="00F7289D"/>
    <w:rsid w:val="00F72F65"/>
    <w:rsid w:val="00F7329E"/>
    <w:rsid w:val="00F735D7"/>
    <w:rsid w:val="00F73609"/>
    <w:rsid w:val="00F73706"/>
    <w:rsid w:val="00F737D6"/>
    <w:rsid w:val="00F7388F"/>
    <w:rsid w:val="00F73A09"/>
    <w:rsid w:val="00F73F54"/>
    <w:rsid w:val="00F7416E"/>
    <w:rsid w:val="00F742C9"/>
    <w:rsid w:val="00F7462C"/>
    <w:rsid w:val="00F74685"/>
    <w:rsid w:val="00F749C1"/>
    <w:rsid w:val="00F74BB4"/>
    <w:rsid w:val="00F74F46"/>
    <w:rsid w:val="00F74FA0"/>
    <w:rsid w:val="00F7506F"/>
    <w:rsid w:val="00F7564B"/>
    <w:rsid w:val="00F7564C"/>
    <w:rsid w:val="00F7602C"/>
    <w:rsid w:val="00F760CE"/>
    <w:rsid w:val="00F761F7"/>
    <w:rsid w:val="00F76395"/>
    <w:rsid w:val="00F76603"/>
    <w:rsid w:val="00F76874"/>
    <w:rsid w:val="00F7692B"/>
    <w:rsid w:val="00F7698C"/>
    <w:rsid w:val="00F769EC"/>
    <w:rsid w:val="00F76ECF"/>
    <w:rsid w:val="00F77365"/>
    <w:rsid w:val="00F77401"/>
    <w:rsid w:val="00F77592"/>
    <w:rsid w:val="00F778BC"/>
    <w:rsid w:val="00F77A06"/>
    <w:rsid w:val="00F77BF1"/>
    <w:rsid w:val="00F77BF4"/>
    <w:rsid w:val="00F80A78"/>
    <w:rsid w:val="00F80F87"/>
    <w:rsid w:val="00F8117B"/>
    <w:rsid w:val="00F81E79"/>
    <w:rsid w:val="00F82086"/>
    <w:rsid w:val="00F820F8"/>
    <w:rsid w:val="00F821C3"/>
    <w:rsid w:val="00F82750"/>
    <w:rsid w:val="00F82E4B"/>
    <w:rsid w:val="00F82E9C"/>
    <w:rsid w:val="00F82FC6"/>
    <w:rsid w:val="00F8327D"/>
    <w:rsid w:val="00F833FA"/>
    <w:rsid w:val="00F8356D"/>
    <w:rsid w:val="00F836B0"/>
    <w:rsid w:val="00F83827"/>
    <w:rsid w:val="00F83AC2"/>
    <w:rsid w:val="00F83F88"/>
    <w:rsid w:val="00F83FE3"/>
    <w:rsid w:val="00F83FF3"/>
    <w:rsid w:val="00F85097"/>
    <w:rsid w:val="00F851E3"/>
    <w:rsid w:val="00F854A6"/>
    <w:rsid w:val="00F85AA0"/>
    <w:rsid w:val="00F862DF"/>
    <w:rsid w:val="00F865D7"/>
    <w:rsid w:val="00F86B9F"/>
    <w:rsid w:val="00F86C03"/>
    <w:rsid w:val="00F876EC"/>
    <w:rsid w:val="00F879EF"/>
    <w:rsid w:val="00F87A75"/>
    <w:rsid w:val="00F87E81"/>
    <w:rsid w:val="00F87F35"/>
    <w:rsid w:val="00F87FCE"/>
    <w:rsid w:val="00F900DE"/>
    <w:rsid w:val="00F90B56"/>
    <w:rsid w:val="00F90CA1"/>
    <w:rsid w:val="00F90CC4"/>
    <w:rsid w:val="00F90DA9"/>
    <w:rsid w:val="00F910D4"/>
    <w:rsid w:val="00F913AD"/>
    <w:rsid w:val="00F91470"/>
    <w:rsid w:val="00F914D9"/>
    <w:rsid w:val="00F91623"/>
    <w:rsid w:val="00F916D3"/>
    <w:rsid w:val="00F91740"/>
    <w:rsid w:val="00F92136"/>
    <w:rsid w:val="00F92270"/>
    <w:rsid w:val="00F92C48"/>
    <w:rsid w:val="00F92E4F"/>
    <w:rsid w:val="00F92F77"/>
    <w:rsid w:val="00F9334F"/>
    <w:rsid w:val="00F93363"/>
    <w:rsid w:val="00F937A1"/>
    <w:rsid w:val="00F9387B"/>
    <w:rsid w:val="00F93A36"/>
    <w:rsid w:val="00F94187"/>
    <w:rsid w:val="00F942CF"/>
    <w:rsid w:val="00F94867"/>
    <w:rsid w:val="00F94984"/>
    <w:rsid w:val="00F9515B"/>
    <w:rsid w:val="00F95239"/>
    <w:rsid w:val="00F95823"/>
    <w:rsid w:val="00F95E3B"/>
    <w:rsid w:val="00F962D8"/>
    <w:rsid w:val="00F966E2"/>
    <w:rsid w:val="00F96BD4"/>
    <w:rsid w:val="00F96DD6"/>
    <w:rsid w:val="00F97056"/>
    <w:rsid w:val="00F97110"/>
    <w:rsid w:val="00F97324"/>
    <w:rsid w:val="00F974F9"/>
    <w:rsid w:val="00F978A3"/>
    <w:rsid w:val="00F97A9D"/>
    <w:rsid w:val="00F97C78"/>
    <w:rsid w:val="00F97F21"/>
    <w:rsid w:val="00FA041A"/>
    <w:rsid w:val="00FA06D8"/>
    <w:rsid w:val="00FA0800"/>
    <w:rsid w:val="00FA0897"/>
    <w:rsid w:val="00FA0BE9"/>
    <w:rsid w:val="00FA0E16"/>
    <w:rsid w:val="00FA12D4"/>
    <w:rsid w:val="00FA13D7"/>
    <w:rsid w:val="00FA1611"/>
    <w:rsid w:val="00FA1867"/>
    <w:rsid w:val="00FA1AB1"/>
    <w:rsid w:val="00FA209F"/>
    <w:rsid w:val="00FA2131"/>
    <w:rsid w:val="00FA22AB"/>
    <w:rsid w:val="00FA27CD"/>
    <w:rsid w:val="00FA2C67"/>
    <w:rsid w:val="00FA2ECE"/>
    <w:rsid w:val="00FA3174"/>
    <w:rsid w:val="00FA31FC"/>
    <w:rsid w:val="00FA3B1D"/>
    <w:rsid w:val="00FA3B64"/>
    <w:rsid w:val="00FA3D8C"/>
    <w:rsid w:val="00FA3F5F"/>
    <w:rsid w:val="00FA3FB1"/>
    <w:rsid w:val="00FA44BB"/>
    <w:rsid w:val="00FA44DC"/>
    <w:rsid w:val="00FA460A"/>
    <w:rsid w:val="00FA47B5"/>
    <w:rsid w:val="00FA48CA"/>
    <w:rsid w:val="00FA49E1"/>
    <w:rsid w:val="00FA4BDE"/>
    <w:rsid w:val="00FA56B2"/>
    <w:rsid w:val="00FA59A4"/>
    <w:rsid w:val="00FA5AB3"/>
    <w:rsid w:val="00FA61EC"/>
    <w:rsid w:val="00FA63E9"/>
    <w:rsid w:val="00FA64E0"/>
    <w:rsid w:val="00FA6507"/>
    <w:rsid w:val="00FA6596"/>
    <w:rsid w:val="00FA674C"/>
    <w:rsid w:val="00FA6A35"/>
    <w:rsid w:val="00FA6BC3"/>
    <w:rsid w:val="00FA7406"/>
    <w:rsid w:val="00FA7ACF"/>
    <w:rsid w:val="00FA7F1E"/>
    <w:rsid w:val="00FA7F8B"/>
    <w:rsid w:val="00FB009E"/>
    <w:rsid w:val="00FB01F8"/>
    <w:rsid w:val="00FB0371"/>
    <w:rsid w:val="00FB0679"/>
    <w:rsid w:val="00FB09DC"/>
    <w:rsid w:val="00FB0D27"/>
    <w:rsid w:val="00FB1111"/>
    <w:rsid w:val="00FB1154"/>
    <w:rsid w:val="00FB1E06"/>
    <w:rsid w:val="00FB1E88"/>
    <w:rsid w:val="00FB220B"/>
    <w:rsid w:val="00FB2415"/>
    <w:rsid w:val="00FB259D"/>
    <w:rsid w:val="00FB27E8"/>
    <w:rsid w:val="00FB2C43"/>
    <w:rsid w:val="00FB2CEA"/>
    <w:rsid w:val="00FB2D43"/>
    <w:rsid w:val="00FB2DB1"/>
    <w:rsid w:val="00FB2E63"/>
    <w:rsid w:val="00FB34D2"/>
    <w:rsid w:val="00FB3743"/>
    <w:rsid w:val="00FB3A4E"/>
    <w:rsid w:val="00FB4038"/>
    <w:rsid w:val="00FB43E3"/>
    <w:rsid w:val="00FB453E"/>
    <w:rsid w:val="00FB4626"/>
    <w:rsid w:val="00FB46DE"/>
    <w:rsid w:val="00FB50FD"/>
    <w:rsid w:val="00FB58CB"/>
    <w:rsid w:val="00FB5B6D"/>
    <w:rsid w:val="00FB5BF9"/>
    <w:rsid w:val="00FB5E3E"/>
    <w:rsid w:val="00FB5FC4"/>
    <w:rsid w:val="00FB6004"/>
    <w:rsid w:val="00FB625E"/>
    <w:rsid w:val="00FB6268"/>
    <w:rsid w:val="00FB6644"/>
    <w:rsid w:val="00FB6D0E"/>
    <w:rsid w:val="00FB6EAF"/>
    <w:rsid w:val="00FB6F71"/>
    <w:rsid w:val="00FB74C2"/>
    <w:rsid w:val="00FB7B9D"/>
    <w:rsid w:val="00FB7BA8"/>
    <w:rsid w:val="00FC0E18"/>
    <w:rsid w:val="00FC0F87"/>
    <w:rsid w:val="00FC1579"/>
    <w:rsid w:val="00FC1CBC"/>
    <w:rsid w:val="00FC1E7A"/>
    <w:rsid w:val="00FC2A40"/>
    <w:rsid w:val="00FC2C39"/>
    <w:rsid w:val="00FC2EFB"/>
    <w:rsid w:val="00FC2FF9"/>
    <w:rsid w:val="00FC30D9"/>
    <w:rsid w:val="00FC31EC"/>
    <w:rsid w:val="00FC38A1"/>
    <w:rsid w:val="00FC3998"/>
    <w:rsid w:val="00FC3EA6"/>
    <w:rsid w:val="00FC4AA1"/>
    <w:rsid w:val="00FC4C80"/>
    <w:rsid w:val="00FC4EC0"/>
    <w:rsid w:val="00FC517D"/>
    <w:rsid w:val="00FC54B6"/>
    <w:rsid w:val="00FC5657"/>
    <w:rsid w:val="00FC5751"/>
    <w:rsid w:val="00FC5BE5"/>
    <w:rsid w:val="00FC5CAA"/>
    <w:rsid w:val="00FC6263"/>
    <w:rsid w:val="00FC6359"/>
    <w:rsid w:val="00FC64F5"/>
    <w:rsid w:val="00FC6882"/>
    <w:rsid w:val="00FC69ED"/>
    <w:rsid w:val="00FC6F02"/>
    <w:rsid w:val="00FC7014"/>
    <w:rsid w:val="00FC71E4"/>
    <w:rsid w:val="00FC729C"/>
    <w:rsid w:val="00FC72A3"/>
    <w:rsid w:val="00FC73D0"/>
    <w:rsid w:val="00FC7839"/>
    <w:rsid w:val="00FC7844"/>
    <w:rsid w:val="00FD0205"/>
    <w:rsid w:val="00FD060B"/>
    <w:rsid w:val="00FD0AA4"/>
    <w:rsid w:val="00FD0FC9"/>
    <w:rsid w:val="00FD1788"/>
    <w:rsid w:val="00FD1836"/>
    <w:rsid w:val="00FD1B3F"/>
    <w:rsid w:val="00FD1CC4"/>
    <w:rsid w:val="00FD1F51"/>
    <w:rsid w:val="00FD23EB"/>
    <w:rsid w:val="00FD2858"/>
    <w:rsid w:val="00FD2A76"/>
    <w:rsid w:val="00FD2AE0"/>
    <w:rsid w:val="00FD3BE2"/>
    <w:rsid w:val="00FD3D08"/>
    <w:rsid w:val="00FD3DCC"/>
    <w:rsid w:val="00FD3E34"/>
    <w:rsid w:val="00FD429A"/>
    <w:rsid w:val="00FD4389"/>
    <w:rsid w:val="00FD475E"/>
    <w:rsid w:val="00FD4812"/>
    <w:rsid w:val="00FD49A4"/>
    <w:rsid w:val="00FD4B0B"/>
    <w:rsid w:val="00FD4DB2"/>
    <w:rsid w:val="00FD5424"/>
    <w:rsid w:val="00FD5A36"/>
    <w:rsid w:val="00FD5B53"/>
    <w:rsid w:val="00FD6368"/>
    <w:rsid w:val="00FD6D3F"/>
    <w:rsid w:val="00FD72A6"/>
    <w:rsid w:val="00FD73B7"/>
    <w:rsid w:val="00FD7CE9"/>
    <w:rsid w:val="00FD7DB1"/>
    <w:rsid w:val="00FD7DD4"/>
    <w:rsid w:val="00FD7DE5"/>
    <w:rsid w:val="00FD7E7A"/>
    <w:rsid w:val="00FD7F33"/>
    <w:rsid w:val="00FD7F6C"/>
    <w:rsid w:val="00FE02FC"/>
    <w:rsid w:val="00FE0341"/>
    <w:rsid w:val="00FE0754"/>
    <w:rsid w:val="00FE0779"/>
    <w:rsid w:val="00FE0C10"/>
    <w:rsid w:val="00FE0E29"/>
    <w:rsid w:val="00FE1A9C"/>
    <w:rsid w:val="00FE22F5"/>
    <w:rsid w:val="00FE23B5"/>
    <w:rsid w:val="00FE26B3"/>
    <w:rsid w:val="00FE27FD"/>
    <w:rsid w:val="00FE3AFF"/>
    <w:rsid w:val="00FE3BF4"/>
    <w:rsid w:val="00FE3C9B"/>
    <w:rsid w:val="00FE40BD"/>
    <w:rsid w:val="00FE4977"/>
    <w:rsid w:val="00FE4D2E"/>
    <w:rsid w:val="00FE4F18"/>
    <w:rsid w:val="00FE5335"/>
    <w:rsid w:val="00FE5407"/>
    <w:rsid w:val="00FE5663"/>
    <w:rsid w:val="00FE5E54"/>
    <w:rsid w:val="00FE5F53"/>
    <w:rsid w:val="00FE647B"/>
    <w:rsid w:val="00FE67EE"/>
    <w:rsid w:val="00FE7471"/>
    <w:rsid w:val="00FE7682"/>
    <w:rsid w:val="00FE7A12"/>
    <w:rsid w:val="00FE7BCB"/>
    <w:rsid w:val="00FE7C41"/>
    <w:rsid w:val="00FF063C"/>
    <w:rsid w:val="00FF063E"/>
    <w:rsid w:val="00FF085D"/>
    <w:rsid w:val="00FF0987"/>
    <w:rsid w:val="00FF0D71"/>
    <w:rsid w:val="00FF1111"/>
    <w:rsid w:val="00FF11DD"/>
    <w:rsid w:val="00FF1704"/>
    <w:rsid w:val="00FF17A4"/>
    <w:rsid w:val="00FF1DBB"/>
    <w:rsid w:val="00FF2889"/>
    <w:rsid w:val="00FF2B24"/>
    <w:rsid w:val="00FF2C83"/>
    <w:rsid w:val="00FF2DC8"/>
    <w:rsid w:val="00FF3175"/>
    <w:rsid w:val="00FF323A"/>
    <w:rsid w:val="00FF327A"/>
    <w:rsid w:val="00FF34FD"/>
    <w:rsid w:val="00FF3713"/>
    <w:rsid w:val="00FF37C9"/>
    <w:rsid w:val="00FF3E45"/>
    <w:rsid w:val="00FF449D"/>
    <w:rsid w:val="00FF4686"/>
    <w:rsid w:val="00FF4FA8"/>
    <w:rsid w:val="00FF5EA5"/>
    <w:rsid w:val="00FF5FE1"/>
    <w:rsid w:val="00FF608D"/>
    <w:rsid w:val="00FF6349"/>
    <w:rsid w:val="00FF6363"/>
    <w:rsid w:val="00FF6666"/>
    <w:rsid w:val="00FF691B"/>
    <w:rsid w:val="00FF6D33"/>
    <w:rsid w:val="00FF7040"/>
    <w:rsid w:val="00FF71FA"/>
    <w:rsid w:val="00FF7849"/>
    <w:rsid w:val="00FF7E7B"/>
    <w:rsid w:val="00FF7EBD"/>
    <w:rsid w:val="00FF7F2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AE2F05"/>
  <w15:docId w15:val="{B6F6C2F2-FFBD-428E-9622-22E2C1D10E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B77F9"/>
    <w:pPr>
      <w:spacing w:after="180"/>
    </w:p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qFormat/>
    <w:rsid w:val="00B333A0"/>
    <w:pPr>
      <w:keepNext/>
      <w:keepLines/>
      <w:numPr>
        <w:numId w:val="11"/>
      </w:numPr>
      <w:spacing w:before="240" w:after="180"/>
      <w:outlineLvl w:val="0"/>
    </w:pPr>
    <w:rPr>
      <w:rFonts w:ascii="Arial" w:hAnsi="Arial"/>
      <w:sz w:val="36"/>
      <w:lang w:val="en-GB"/>
    </w:rPr>
  </w:style>
  <w:style w:type="paragraph" w:styleId="2">
    <w:name w:val="heading 2"/>
    <w:aliases w:val="Head2A,2,H2,h2,UNDERRUBRIK 1-2,DO NOT USE_h2,h21,Header 2,Header2,22,heading2,2nd level,H21,H22,H23,H24,H25,R2,E2,†berschrift 2,õberschrift 2"/>
    <w:basedOn w:val="1"/>
    <w:next w:val="a0"/>
    <w:link w:val="2Char"/>
    <w:qFormat/>
    <w:rsid w:val="00B333A0"/>
    <w:pPr>
      <w:numPr>
        <w:ilvl w:val="1"/>
      </w:numPr>
      <w:spacing w:before="180"/>
      <w:outlineLvl w:val="1"/>
    </w:pPr>
    <w:rPr>
      <w:sz w:val="32"/>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2"/>
    <w:next w:val="a0"/>
    <w:qFormat/>
    <w:rsid w:val="00B333A0"/>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qFormat/>
    <w:rsid w:val="00B333A0"/>
    <w:pPr>
      <w:numPr>
        <w:ilvl w:val="3"/>
      </w:numPr>
      <w:outlineLvl w:val="3"/>
    </w:pPr>
    <w:rPr>
      <w:sz w:val="24"/>
    </w:rPr>
  </w:style>
  <w:style w:type="paragraph" w:styleId="5">
    <w:name w:val="heading 5"/>
    <w:aliases w:val="H5,h5,Heading5"/>
    <w:basedOn w:val="4"/>
    <w:next w:val="a0"/>
    <w:qFormat/>
    <w:rsid w:val="00B333A0"/>
    <w:pPr>
      <w:numPr>
        <w:ilvl w:val="4"/>
      </w:numPr>
      <w:outlineLvl w:val="4"/>
    </w:pPr>
    <w:rPr>
      <w:sz w:val="22"/>
    </w:rPr>
  </w:style>
  <w:style w:type="paragraph" w:styleId="6">
    <w:name w:val="heading 6"/>
    <w:basedOn w:val="H6"/>
    <w:next w:val="a0"/>
    <w:qFormat/>
    <w:rsid w:val="00B333A0"/>
    <w:pPr>
      <w:numPr>
        <w:ilvl w:val="5"/>
      </w:numPr>
      <w:outlineLvl w:val="5"/>
    </w:pPr>
  </w:style>
  <w:style w:type="paragraph" w:styleId="7">
    <w:name w:val="heading 7"/>
    <w:basedOn w:val="H6"/>
    <w:next w:val="a0"/>
    <w:qFormat/>
    <w:rsid w:val="00B333A0"/>
    <w:pPr>
      <w:numPr>
        <w:ilvl w:val="6"/>
      </w:numPr>
      <w:outlineLvl w:val="6"/>
    </w:pPr>
  </w:style>
  <w:style w:type="paragraph" w:styleId="8">
    <w:name w:val="heading 8"/>
    <w:aliases w:val="Table Heading"/>
    <w:basedOn w:val="1"/>
    <w:next w:val="a0"/>
    <w:qFormat/>
    <w:rsid w:val="00B333A0"/>
    <w:pPr>
      <w:numPr>
        <w:ilvl w:val="7"/>
        <w:numId w:val="10"/>
      </w:numPr>
      <w:outlineLvl w:val="7"/>
    </w:pPr>
  </w:style>
  <w:style w:type="paragraph" w:styleId="9">
    <w:name w:val="heading 9"/>
    <w:aliases w:val="Figure Heading,FH,标题 91"/>
    <w:basedOn w:val="8"/>
    <w:next w:val="a0"/>
    <w:qFormat/>
    <w:rsid w:val="00B333A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link w:val="1"/>
    <w:rsid w:val="00CC2C1E"/>
    <w:rPr>
      <w:rFonts w:ascii="Arial" w:hAnsi="Arial"/>
      <w:sz w:val="36"/>
      <w:lang w:val="en-GB"/>
    </w:rPr>
  </w:style>
  <w:style w:type="character" w:customStyle="1" w:styleId="2Char">
    <w:name w:val="标题 2 Char"/>
    <w:aliases w:val="Head2A Char,2 Char,H2 Char,h2 Char,UNDERRUBRIK 1-2 Char,DO NOT USE_h2 Char,h21 Char,Header 2 Char,Header2 Char,22 Char,heading2 Char,2nd level Char,H21 Char,H22 Char,H23 Char,H24 Char,H25 Char,R2 Char,E2 Char,†berschrift 2 Char"/>
    <w:link w:val="2"/>
    <w:rsid w:val="00325A95"/>
    <w:rPr>
      <w:rFonts w:ascii="Arial" w:hAnsi="Arial"/>
      <w:sz w:val="32"/>
      <w:lang w:val="en-GB"/>
    </w:rPr>
  </w:style>
  <w:style w:type="paragraph" w:customStyle="1" w:styleId="H6">
    <w:name w:val="H6"/>
    <w:basedOn w:val="5"/>
    <w:next w:val="a0"/>
    <w:rsid w:val="00B333A0"/>
    <w:pPr>
      <w:ind w:left="1985" w:hanging="1985"/>
      <w:outlineLvl w:val="9"/>
    </w:pPr>
    <w:rPr>
      <w:sz w:val="20"/>
    </w:rPr>
  </w:style>
  <w:style w:type="paragraph" w:styleId="90">
    <w:name w:val="toc 9"/>
    <w:basedOn w:val="80"/>
    <w:semiHidden/>
    <w:rsid w:val="00B333A0"/>
    <w:pPr>
      <w:ind w:left="1418" w:hanging="1418"/>
    </w:pPr>
  </w:style>
  <w:style w:type="paragraph" w:styleId="80">
    <w:name w:val="toc 8"/>
    <w:basedOn w:val="10"/>
    <w:semiHidden/>
    <w:rsid w:val="00B333A0"/>
    <w:pPr>
      <w:spacing w:before="180"/>
      <w:ind w:left="2693" w:hanging="2693"/>
    </w:pPr>
    <w:rPr>
      <w:b/>
    </w:rPr>
  </w:style>
  <w:style w:type="paragraph" w:styleId="10">
    <w:name w:val="toc 1"/>
    <w:semiHidden/>
    <w:rsid w:val="00B333A0"/>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a0"/>
    <w:next w:val="a0"/>
    <w:rsid w:val="00B333A0"/>
    <w:pPr>
      <w:keepLines/>
      <w:tabs>
        <w:tab w:val="center" w:pos="4536"/>
        <w:tab w:val="right" w:pos="9072"/>
      </w:tabs>
    </w:pPr>
    <w:rPr>
      <w:noProof/>
    </w:rPr>
  </w:style>
  <w:style w:type="character" w:customStyle="1" w:styleId="ZGSM">
    <w:name w:val="ZGSM"/>
    <w:rsid w:val="00B333A0"/>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link w:val="Char"/>
    <w:rsid w:val="00B333A0"/>
    <w:pPr>
      <w:widowControl w:val="0"/>
    </w:pPr>
    <w:rPr>
      <w:rFonts w:ascii="Arial" w:hAnsi="Arial"/>
      <w:b/>
      <w:noProof/>
      <w:sz w:val="18"/>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rPr>
  </w:style>
  <w:style w:type="paragraph" w:styleId="50">
    <w:name w:val="toc 5"/>
    <w:basedOn w:val="40"/>
    <w:semiHidden/>
    <w:rsid w:val="00B333A0"/>
    <w:pPr>
      <w:ind w:left="1701" w:hanging="1701"/>
    </w:pPr>
  </w:style>
  <w:style w:type="paragraph" w:styleId="40">
    <w:name w:val="toc 4"/>
    <w:basedOn w:val="30"/>
    <w:semiHidden/>
    <w:rsid w:val="00B333A0"/>
    <w:pPr>
      <w:ind w:left="1418" w:hanging="1418"/>
    </w:pPr>
  </w:style>
  <w:style w:type="paragraph" w:styleId="30">
    <w:name w:val="toc 3"/>
    <w:basedOn w:val="20"/>
    <w:semiHidden/>
    <w:rsid w:val="00B333A0"/>
    <w:pPr>
      <w:ind w:left="1134" w:hanging="1134"/>
    </w:pPr>
  </w:style>
  <w:style w:type="paragraph" w:styleId="20">
    <w:name w:val="toc 2"/>
    <w:basedOn w:val="10"/>
    <w:semiHidden/>
    <w:rsid w:val="00B333A0"/>
    <w:pPr>
      <w:keepNext w:val="0"/>
      <w:spacing w:before="0"/>
      <w:ind w:left="851" w:hanging="851"/>
    </w:pPr>
    <w:rPr>
      <w:sz w:val="20"/>
    </w:rPr>
  </w:style>
  <w:style w:type="paragraph" w:styleId="11">
    <w:name w:val="index 1"/>
    <w:basedOn w:val="a0"/>
    <w:rsid w:val="00B333A0"/>
    <w:pPr>
      <w:keepLines/>
      <w:spacing w:after="0"/>
    </w:pPr>
  </w:style>
  <w:style w:type="paragraph" w:styleId="21">
    <w:name w:val="index 2"/>
    <w:basedOn w:val="11"/>
    <w:rsid w:val="00B333A0"/>
    <w:pPr>
      <w:ind w:left="284"/>
    </w:pPr>
  </w:style>
  <w:style w:type="paragraph" w:customStyle="1" w:styleId="TT">
    <w:name w:val="TT"/>
    <w:basedOn w:val="1"/>
    <w:next w:val="a0"/>
    <w:rsid w:val="00B333A0"/>
    <w:pPr>
      <w:outlineLvl w:val="9"/>
    </w:pPr>
  </w:style>
  <w:style w:type="paragraph" w:styleId="a5">
    <w:name w:val="footer"/>
    <w:basedOn w:val="a4"/>
    <w:link w:val="Char0"/>
    <w:uiPriority w:val="99"/>
    <w:rsid w:val="00B333A0"/>
    <w:pPr>
      <w:jc w:val="center"/>
    </w:pPr>
    <w:rPr>
      <w:i/>
    </w:rPr>
  </w:style>
  <w:style w:type="character" w:customStyle="1" w:styleId="Char0">
    <w:name w:val="页脚 Char"/>
    <w:link w:val="a5"/>
    <w:uiPriority w:val="99"/>
    <w:rsid w:val="00325A95"/>
    <w:rPr>
      <w:rFonts w:ascii="Arial" w:hAnsi="Arial"/>
      <w:b/>
      <w:i/>
      <w:noProof/>
      <w:sz w:val="18"/>
      <w:lang w:val="en-GB" w:eastAsia="en-US"/>
    </w:rPr>
  </w:style>
  <w:style w:type="character" w:styleId="a6">
    <w:name w:val="footnote reference"/>
    <w:uiPriority w:val="99"/>
    <w:semiHidden/>
    <w:rsid w:val="00B333A0"/>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1"/>
    <w:semiHidden/>
    <w:rsid w:val="00B333A0"/>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a0"/>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a0"/>
    <w:link w:val="TALCar"/>
    <w:qFormat/>
    <w:rsid w:val="00B333A0"/>
    <w:pPr>
      <w:keepNext/>
      <w:keepLines/>
      <w:spacing w:after="0"/>
    </w:pPr>
    <w:rPr>
      <w:rFonts w:ascii="Arial" w:hAnsi="Arial"/>
      <w:sz w:val="18"/>
    </w:rPr>
  </w:style>
  <w:style w:type="character" w:customStyle="1" w:styleId="TALCar">
    <w:name w:val="TAL Car"/>
    <w:link w:val="TAL"/>
    <w:qFormat/>
    <w:rsid w:val="00325A95"/>
    <w:rPr>
      <w:rFonts w:ascii="Arial" w:hAnsi="Arial"/>
      <w:sz w:val="18"/>
      <w:lang w:eastAsia="en-US"/>
    </w:rPr>
  </w:style>
  <w:style w:type="paragraph" w:styleId="22">
    <w:name w:val="List Number 2"/>
    <w:basedOn w:val="a8"/>
    <w:rsid w:val="00B333A0"/>
    <w:pPr>
      <w:ind w:left="851"/>
    </w:pPr>
  </w:style>
  <w:style w:type="paragraph" w:styleId="a8">
    <w:name w:val="List Number"/>
    <w:basedOn w:val="a9"/>
    <w:rsid w:val="00B333A0"/>
  </w:style>
  <w:style w:type="paragraph" w:styleId="a9">
    <w:name w:val="List"/>
    <w:basedOn w:val="a0"/>
    <w:rsid w:val="00B333A0"/>
    <w:pPr>
      <w:ind w:left="568" w:hanging="284"/>
    </w:pPr>
  </w:style>
  <w:style w:type="paragraph" w:customStyle="1" w:styleId="TAH">
    <w:name w:val="TAH"/>
    <w:basedOn w:val="TAC"/>
    <w:link w:val="TAHCar"/>
    <w:qFormat/>
    <w:rsid w:val="00B333A0"/>
    <w:rPr>
      <w:b/>
    </w:rPr>
  </w:style>
  <w:style w:type="paragraph" w:customStyle="1" w:styleId="TAC">
    <w:name w:val="TAC"/>
    <w:basedOn w:val="TAL"/>
    <w:link w:val="TACChar"/>
    <w:qFormat/>
    <w:rsid w:val="00B333A0"/>
    <w:pPr>
      <w:jc w:val="center"/>
    </w:pPr>
  </w:style>
  <w:style w:type="paragraph" w:customStyle="1" w:styleId="LD">
    <w:name w:val="LD"/>
    <w:rsid w:val="00B333A0"/>
    <w:pPr>
      <w:keepNext/>
      <w:keepLines/>
      <w:spacing w:line="180" w:lineRule="exact"/>
    </w:pPr>
    <w:rPr>
      <w:rFonts w:ascii="Courier New" w:hAnsi="Courier New"/>
      <w:noProof/>
      <w:lang w:val="en-GB"/>
    </w:rPr>
  </w:style>
  <w:style w:type="paragraph" w:customStyle="1" w:styleId="EX">
    <w:name w:val="EX"/>
    <w:basedOn w:val="a0"/>
    <w:rsid w:val="00B333A0"/>
    <w:pPr>
      <w:keepLines/>
      <w:ind w:left="1702" w:hanging="1418"/>
    </w:pPr>
  </w:style>
  <w:style w:type="paragraph" w:customStyle="1" w:styleId="FP">
    <w:name w:val="FP"/>
    <w:basedOn w:val="a0"/>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a9"/>
    <w:link w:val="B1Zchn"/>
    <w:qFormat/>
    <w:rsid w:val="00B333A0"/>
  </w:style>
  <w:style w:type="paragraph" w:styleId="60">
    <w:name w:val="toc 6"/>
    <w:basedOn w:val="50"/>
    <w:next w:val="a0"/>
    <w:semiHidden/>
    <w:rsid w:val="00B333A0"/>
    <w:pPr>
      <w:ind w:left="1985" w:hanging="1985"/>
    </w:pPr>
  </w:style>
  <w:style w:type="paragraph" w:styleId="70">
    <w:name w:val="toc 7"/>
    <w:basedOn w:val="60"/>
    <w:next w:val="a0"/>
    <w:semiHidden/>
    <w:rsid w:val="00B333A0"/>
    <w:pPr>
      <w:ind w:left="2268" w:hanging="2268"/>
    </w:pPr>
  </w:style>
  <w:style w:type="paragraph" w:styleId="23">
    <w:name w:val="List Bullet 2"/>
    <w:aliases w:val="lb2"/>
    <w:basedOn w:val="aa"/>
    <w:rsid w:val="00B333A0"/>
    <w:pPr>
      <w:ind w:left="851"/>
    </w:pPr>
  </w:style>
  <w:style w:type="paragraph" w:styleId="aa">
    <w:name w:val="List Bullet"/>
    <w:basedOn w:val="a9"/>
    <w:rsid w:val="00B333A0"/>
  </w:style>
  <w:style w:type="paragraph" w:customStyle="1" w:styleId="EditorsNote">
    <w:name w:val="Editor's Note"/>
    <w:basedOn w:val="NO"/>
    <w:rsid w:val="00B333A0"/>
    <w:rPr>
      <w:color w:val="FF0000"/>
    </w:rPr>
  </w:style>
  <w:style w:type="paragraph" w:customStyle="1" w:styleId="TH">
    <w:name w:val="TH"/>
    <w:basedOn w:val="a0"/>
    <w:link w:val="THChar"/>
    <w:qFormat/>
    <w:rsid w:val="00B333A0"/>
    <w:pPr>
      <w:keepNext/>
      <w:keepLines/>
      <w:spacing w:before="60"/>
      <w:jc w:val="center"/>
    </w:pPr>
    <w:rPr>
      <w:rFonts w:ascii="Arial" w:hAnsi="Arial"/>
      <w:b/>
    </w:rPr>
  </w:style>
  <w:style w:type="character" w:customStyle="1" w:styleId="THChar">
    <w:name w:val="TH Char"/>
    <w:link w:val="TH"/>
    <w:qFormat/>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rPr>
  </w:style>
  <w:style w:type="paragraph" w:styleId="31">
    <w:name w:val="List Bullet 3"/>
    <w:basedOn w:val="23"/>
    <w:rsid w:val="00B333A0"/>
    <w:pPr>
      <w:ind w:left="1135"/>
    </w:pPr>
  </w:style>
  <w:style w:type="paragraph" w:styleId="24">
    <w:name w:val="List 2"/>
    <w:basedOn w:val="a9"/>
    <w:rsid w:val="00B333A0"/>
    <w:pPr>
      <w:ind w:left="851"/>
    </w:pPr>
  </w:style>
  <w:style w:type="paragraph" w:styleId="32">
    <w:name w:val="List 3"/>
    <w:basedOn w:val="24"/>
    <w:rsid w:val="00B333A0"/>
    <w:pPr>
      <w:ind w:left="1135"/>
    </w:pPr>
  </w:style>
  <w:style w:type="paragraph" w:styleId="41">
    <w:name w:val="List 4"/>
    <w:basedOn w:val="32"/>
    <w:rsid w:val="00B333A0"/>
    <w:pPr>
      <w:ind w:left="1418"/>
    </w:pPr>
  </w:style>
  <w:style w:type="paragraph" w:styleId="51">
    <w:name w:val="List 5"/>
    <w:basedOn w:val="41"/>
    <w:rsid w:val="00B333A0"/>
    <w:pPr>
      <w:ind w:left="1702"/>
    </w:pPr>
  </w:style>
  <w:style w:type="paragraph" w:styleId="42">
    <w:name w:val="List Bullet 4"/>
    <w:basedOn w:val="31"/>
    <w:rsid w:val="00B333A0"/>
    <w:pPr>
      <w:ind w:left="1418"/>
    </w:pPr>
  </w:style>
  <w:style w:type="paragraph" w:styleId="52">
    <w:name w:val="List Bullet 5"/>
    <w:basedOn w:val="42"/>
    <w:rsid w:val="00B333A0"/>
    <w:pPr>
      <w:ind w:left="1702"/>
    </w:pPr>
  </w:style>
  <w:style w:type="paragraph" w:customStyle="1" w:styleId="B2">
    <w:name w:val="B2"/>
    <w:basedOn w:val="24"/>
    <w:link w:val="B2Char"/>
    <w:qFormat/>
    <w:rsid w:val="00B333A0"/>
  </w:style>
  <w:style w:type="paragraph" w:customStyle="1" w:styleId="B3">
    <w:name w:val="B3"/>
    <w:basedOn w:val="32"/>
    <w:link w:val="B3Char2"/>
    <w:rsid w:val="00B333A0"/>
  </w:style>
  <w:style w:type="paragraph" w:customStyle="1" w:styleId="B4">
    <w:name w:val="B4"/>
    <w:basedOn w:val="41"/>
    <w:rsid w:val="00B333A0"/>
  </w:style>
  <w:style w:type="paragraph" w:customStyle="1" w:styleId="B5">
    <w:name w:val="B5"/>
    <w:basedOn w:val="51"/>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ab">
    <w:name w:val="index heading"/>
    <w:basedOn w:val="a0"/>
    <w:next w:val="a0"/>
    <w:semiHidden/>
    <w:rsid w:val="00B333A0"/>
    <w:pPr>
      <w:pBdr>
        <w:top w:val="single" w:sz="12" w:space="0" w:color="auto"/>
      </w:pBdr>
      <w:spacing w:before="360" w:after="240"/>
    </w:pPr>
    <w:rPr>
      <w:b/>
      <w:i/>
      <w:sz w:val="26"/>
    </w:rPr>
  </w:style>
  <w:style w:type="paragraph" w:customStyle="1" w:styleId="INDENT1">
    <w:name w:val="INDENT1"/>
    <w:basedOn w:val="a0"/>
    <w:rsid w:val="00B333A0"/>
    <w:pPr>
      <w:ind w:left="851"/>
    </w:pPr>
  </w:style>
  <w:style w:type="paragraph" w:customStyle="1" w:styleId="INDENT2">
    <w:name w:val="INDENT2"/>
    <w:basedOn w:val="a0"/>
    <w:rsid w:val="00B333A0"/>
    <w:pPr>
      <w:ind w:left="1135" w:hanging="284"/>
    </w:pPr>
  </w:style>
  <w:style w:type="paragraph" w:customStyle="1" w:styleId="INDENT3">
    <w:name w:val="INDENT3"/>
    <w:basedOn w:val="a0"/>
    <w:rsid w:val="00B333A0"/>
    <w:pPr>
      <w:ind w:left="1701" w:hanging="567"/>
    </w:pPr>
  </w:style>
  <w:style w:type="paragraph" w:customStyle="1" w:styleId="FigureTitle">
    <w:name w:val="Figure_Title"/>
    <w:basedOn w:val="a0"/>
    <w:next w:val="a0"/>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rsid w:val="00B333A0"/>
    <w:pPr>
      <w:keepNext/>
      <w:keepLines/>
    </w:pPr>
    <w:rPr>
      <w:b/>
    </w:rPr>
  </w:style>
  <w:style w:type="paragraph" w:customStyle="1" w:styleId="enumlev2">
    <w:name w:val="enumlev2"/>
    <w:basedOn w:val="a0"/>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B333A0"/>
    <w:pPr>
      <w:keepNext/>
      <w:keepLines/>
      <w:spacing w:before="240"/>
      <w:ind w:left="1418"/>
    </w:pPr>
    <w:rPr>
      <w:rFonts w:ascii="Arial" w:hAnsi="Arial"/>
      <w:b/>
      <w:sz w:val="36"/>
    </w:rPr>
  </w:style>
  <w:style w:type="paragraph" w:styleId="ac">
    <w:name w:val="caption"/>
    <w:aliases w:val="cap,cap Char,Caption Char,Caption Char1 Char,cap Char Char1,Caption Char Char1 Char"/>
    <w:basedOn w:val="a0"/>
    <w:next w:val="a0"/>
    <w:link w:val="Char2"/>
    <w:qFormat/>
    <w:rsid w:val="00B333A0"/>
    <w:pPr>
      <w:spacing w:before="120" w:after="120"/>
    </w:pPr>
    <w:rPr>
      <w:b/>
      <w:lang w:val="en-GB"/>
    </w:rPr>
  </w:style>
  <w:style w:type="character" w:customStyle="1" w:styleId="Char2">
    <w:name w:val="题注 Char"/>
    <w:aliases w:val="cap Char2,cap Char Char2,Caption Char Char1,Caption Char1 Char Char1,cap Char Char1 Char1,Caption Char Char1 Char Char1"/>
    <w:link w:val="ac"/>
    <w:rsid w:val="00CF7D27"/>
    <w:rPr>
      <w:rFonts w:eastAsia="MS Mincho"/>
      <w:b/>
      <w:lang w:val="en-GB" w:eastAsia="en-US" w:bidi="ar-SA"/>
    </w:rPr>
  </w:style>
  <w:style w:type="character" w:styleId="ad">
    <w:name w:val="Hyperlink"/>
    <w:uiPriority w:val="99"/>
    <w:rsid w:val="00B333A0"/>
    <w:rPr>
      <w:color w:val="0000FF"/>
      <w:u w:val="single"/>
    </w:rPr>
  </w:style>
  <w:style w:type="character" w:styleId="ae">
    <w:name w:val="FollowedHyperlink"/>
    <w:rsid w:val="00B333A0"/>
    <w:rPr>
      <w:color w:val="800080"/>
      <w:u w:val="single"/>
    </w:rPr>
  </w:style>
  <w:style w:type="paragraph" w:styleId="af">
    <w:name w:val="Document Map"/>
    <w:basedOn w:val="a0"/>
    <w:semiHidden/>
    <w:rsid w:val="00B333A0"/>
    <w:pPr>
      <w:shd w:val="clear" w:color="auto" w:fill="000080"/>
    </w:pPr>
    <w:rPr>
      <w:rFonts w:ascii="Tahoma" w:hAnsi="Tahoma"/>
    </w:rPr>
  </w:style>
  <w:style w:type="paragraph" w:styleId="af0">
    <w:name w:val="Plain Text"/>
    <w:basedOn w:val="a0"/>
    <w:link w:val="Char3"/>
    <w:rsid w:val="00B333A0"/>
    <w:rPr>
      <w:rFonts w:ascii="Courier New" w:hAnsi="Courier New"/>
      <w:lang w:val="nb-NO"/>
    </w:rPr>
  </w:style>
  <w:style w:type="character" w:customStyle="1" w:styleId="Char3">
    <w:name w:val="纯文本 Char"/>
    <w:link w:val="af0"/>
    <w:rsid w:val="00325A95"/>
    <w:rPr>
      <w:rFonts w:ascii="Courier New" w:hAnsi="Courier New"/>
      <w:lang w:val="nb-NO" w:eastAsia="en-US"/>
    </w:rPr>
  </w:style>
  <w:style w:type="paragraph" w:customStyle="1" w:styleId="TAJ">
    <w:name w:val="TAJ"/>
    <w:basedOn w:val="TH"/>
    <w:rsid w:val="00B333A0"/>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B333A0"/>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f1"/>
    <w:rsid w:val="00325A95"/>
    <w:rPr>
      <w:lang w:eastAsia="en-US"/>
    </w:rPr>
  </w:style>
  <w:style w:type="paragraph" w:customStyle="1" w:styleId="Guidance">
    <w:name w:val="Guidance"/>
    <w:basedOn w:val="a0"/>
    <w:rsid w:val="00B333A0"/>
    <w:rPr>
      <w:i/>
      <w:color w:val="0000FF"/>
    </w:rPr>
  </w:style>
  <w:style w:type="paragraph" w:customStyle="1" w:styleId="11BodyText">
    <w:name w:val="11 BodyText"/>
    <w:basedOn w:val="a0"/>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1"/>
    <w:rsid w:val="00B333A0"/>
    <w:pPr>
      <w:ind w:left="0" w:firstLine="0"/>
      <w:outlineLvl w:val="9"/>
    </w:pPr>
  </w:style>
  <w:style w:type="paragraph" w:customStyle="1" w:styleId="Reference0">
    <w:name w:val="Reference"/>
    <w:basedOn w:val="a0"/>
    <w:link w:val="ReferenceChar"/>
    <w:qFormat/>
    <w:rsid w:val="00B333A0"/>
    <w:pPr>
      <w:numPr>
        <w:numId w:val="1"/>
      </w:numPr>
      <w:spacing w:after="0"/>
    </w:pPr>
    <w:rPr>
      <w:rFonts w:eastAsia="Times New Roman"/>
    </w:rPr>
  </w:style>
  <w:style w:type="paragraph" w:styleId="25">
    <w:name w:val="Body Text 2"/>
    <w:basedOn w:val="a0"/>
    <w:rsid w:val="00B333A0"/>
    <w:rPr>
      <w:color w:val="FF0000"/>
    </w:rPr>
  </w:style>
  <w:style w:type="paragraph" w:customStyle="1" w:styleId="ListBullet6">
    <w:name w:val="List Bullet 6"/>
    <w:basedOn w:val="52"/>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rsid w:val="00B333A0"/>
    <w:pPr>
      <w:numPr>
        <w:numId w:val="3"/>
      </w:numPr>
      <w:spacing w:after="0"/>
    </w:pPr>
    <w:rPr>
      <w:snapToGrid w:val="0"/>
    </w:rPr>
  </w:style>
  <w:style w:type="paragraph" w:styleId="af2">
    <w:name w:val="Body Text Indent"/>
    <w:basedOn w:val="a0"/>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rsid w:val="00B333A0"/>
    <w:pPr>
      <w:widowControl w:val="0"/>
      <w:spacing w:after="0"/>
      <w:jc w:val="both"/>
    </w:pPr>
    <w:rPr>
      <w:rFonts w:ascii="Arial" w:hAnsi="Arial"/>
      <w:b/>
      <w:kern w:val="2"/>
      <w:sz w:val="21"/>
      <w:lang w:eastAsia="ja-JP"/>
    </w:rPr>
  </w:style>
  <w:style w:type="paragraph" w:customStyle="1" w:styleId="Bullets">
    <w:name w:val="Bullets"/>
    <w:basedOn w:val="af1"/>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rsid w:val="00B333A0"/>
    <w:pPr>
      <w:widowControl w:val="0"/>
      <w:spacing w:after="120"/>
      <w:jc w:val="both"/>
    </w:pPr>
    <w:rPr>
      <w:rFonts w:ascii="Century" w:hAnsi="Century"/>
      <w:i/>
      <w:kern w:val="2"/>
      <w:sz w:val="21"/>
      <w:lang w:eastAsia="ja-JP"/>
    </w:rPr>
  </w:style>
  <w:style w:type="paragraph" w:customStyle="1" w:styleId="ETSIHeader">
    <w:name w:val="ETSI Header"/>
    <w:basedOn w:val="af1"/>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rsid w:val="00B333A0"/>
    <w:pPr>
      <w:keepNext/>
      <w:widowControl w:val="0"/>
      <w:spacing w:before="240" w:after="240"/>
      <w:jc w:val="both"/>
    </w:pPr>
    <w:rPr>
      <w:rFonts w:ascii="Century" w:hAnsi="Century"/>
      <w:kern w:val="2"/>
      <w:sz w:val="21"/>
      <w:lang w:eastAsia="ja-JP"/>
    </w:rPr>
  </w:style>
  <w:style w:type="paragraph" w:customStyle="1" w:styleId="Step">
    <w:name w:val="Step"/>
    <w:basedOn w:val="af1"/>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a0"/>
    <w:rsid w:val="00B333A0"/>
    <w:pPr>
      <w:widowControl w:val="0"/>
      <w:spacing w:after="0"/>
      <w:jc w:val="center"/>
    </w:pPr>
    <w:rPr>
      <w:rFonts w:ascii="Century" w:hAnsi="Century"/>
      <w:kern w:val="2"/>
      <w:sz w:val="32"/>
      <w:lang w:eastAsia="ja-JP"/>
    </w:rPr>
  </w:style>
  <w:style w:type="paragraph" w:customStyle="1" w:styleId="TTCCover">
    <w:name w:val="TTC Cover"/>
    <w:basedOn w:val="a0"/>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rsid w:val="00B333A0"/>
    <w:pPr>
      <w:widowControl w:val="0"/>
      <w:spacing w:after="0"/>
      <w:jc w:val="both"/>
    </w:pPr>
    <w:rPr>
      <w:rFonts w:ascii="Century" w:hAnsi="Century"/>
      <w:kern w:val="2"/>
      <w:sz w:val="22"/>
      <w:lang w:eastAsia="ja-JP"/>
    </w:rPr>
  </w:style>
  <w:style w:type="paragraph" w:customStyle="1" w:styleId="TTCline2">
    <w:name w:val="TTC line 2"/>
    <w:basedOn w:val="a0"/>
    <w:rsid w:val="00B333A0"/>
    <w:pPr>
      <w:widowControl w:val="0"/>
      <w:spacing w:after="0"/>
      <w:jc w:val="center"/>
    </w:pPr>
    <w:rPr>
      <w:rFonts w:ascii="Century" w:hAnsi="Century"/>
      <w:kern w:val="2"/>
      <w:sz w:val="24"/>
      <w:lang w:eastAsia="ja-JP"/>
    </w:rPr>
  </w:style>
  <w:style w:type="paragraph" w:customStyle="1" w:styleId="00BodyText">
    <w:name w:val="00 BodyText"/>
    <w:basedOn w:val="a0"/>
    <w:rsid w:val="00B333A0"/>
    <w:pPr>
      <w:widowControl w:val="0"/>
      <w:spacing w:before="120" w:after="220"/>
      <w:jc w:val="both"/>
    </w:pPr>
    <w:rPr>
      <w:rFonts w:ascii="Century" w:hAnsi="Century"/>
      <w:kern w:val="2"/>
      <w:sz w:val="22"/>
      <w:lang w:eastAsia="ja-JP"/>
    </w:rPr>
  </w:style>
  <w:style w:type="paragraph" w:customStyle="1" w:styleId="a">
    <w:name w:val="佐藤２"/>
    <w:basedOn w:val="a0"/>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a0"/>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a0"/>
    <w:rsid w:val="00B333A0"/>
    <w:pPr>
      <w:spacing w:before="0"/>
    </w:pPr>
    <w:rPr>
      <w:rFonts w:ascii="Arial" w:hAnsi="Arial"/>
      <w:b/>
      <w:noProof/>
    </w:rPr>
  </w:style>
  <w:style w:type="paragraph" w:customStyle="1" w:styleId="af4">
    <w:name w:val="ｲ藤２"/>
    <w:basedOn w:val="a0"/>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rsid w:val="00B333A0"/>
    <w:pPr>
      <w:spacing w:before="120" w:after="240"/>
      <w:jc w:val="center"/>
    </w:pPr>
    <w:rPr>
      <w:rFonts w:ascii="Arial" w:hAnsi="Arial"/>
      <w:b/>
      <w:lang w:eastAsia="ja-JP"/>
    </w:rPr>
  </w:style>
  <w:style w:type="paragraph" w:customStyle="1" w:styleId="HE">
    <w:name w:val="HE"/>
    <w:basedOn w:val="a0"/>
    <w:rsid w:val="00B333A0"/>
    <w:pPr>
      <w:spacing w:before="240" w:after="0"/>
      <w:jc w:val="both"/>
    </w:pPr>
    <w:rPr>
      <w:b/>
      <w:sz w:val="22"/>
      <w:lang w:eastAsia="ja-JP"/>
    </w:rPr>
  </w:style>
  <w:style w:type="paragraph" w:customStyle="1" w:styleId="TableBody">
    <w:name w:val="TableBody"/>
    <w:basedOn w:val="a0"/>
    <w:rsid w:val="00B333A0"/>
    <w:pPr>
      <w:widowControl w:val="0"/>
      <w:spacing w:after="0"/>
    </w:pPr>
    <w:rPr>
      <w:rFonts w:ascii="Arial" w:hAnsi="Arial"/>
      <w:snapToGrid w:val="0"/>
      <w:sz w:val="24"/>
      <w:lang w:eastAsia="ja-JP"/>
    </w:rPr>
  </w:style>
  <w:style w:type="paragraph" w:customStyle="1" w:styleId="01BodyText">
    <w:name w:val="01 BodyText"/>
    <w:basedOn w:val="a0"/>
    <w:rsid w:val="00B333A0"/>
    <w:pPr>
      <w:spacing w:after="220"/>
      <w:ind w:left="1298" w:hanging="1298"/>
    </w:pPr>
    <w:rPr>
      <w:lang w:eastAsia="ja-JP"/>
    </w:rPr>
  </w:style>
  <w:style w:type="paragraph" w:customStyle="1" w:styleId="Titre4h4">
    <w:name w:val="Titre 4.h4"/>
    <w:basedOn w:val="3"/>
    <w:next w:val="a0"/>
    <w:rsid w:val="00B333A0"/>
    <w:pPr>
      <w:tabs>
        <w:tab w:val="left" w:pos="840"/>
      </w:tabs>
      <w:outlineLvl w:val="9"/>
    </w:pPr>
    <w:rPr>
      <w:sz w:val="24"/>
      <w:lang w:eastAsia="ja-JP"/>
    </w:rPr>
  </w:style>
  <w:style w:type="paragraph" w:customStyle="1" w:styleId="berschrift1H1h1appheading1l1">
    <w:name w:val="Überschrift 1.H1.h1.app heading 1.l1"/>
    <w:basedOn w:val="a0"/>
    <w:next w:val="a0"/>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rsid w:val="00B333A0"/>
    <w:pPr>
      <w:widowControl w:val="0"/>
      <w:spacing w:after="0"/>
      <w:ind w:left="851"/>
      <w:jc w:val="both"/>
    </w:pPr>
    <w:rPr>
      <w:rFonts w:ascii="Century" w:hAnsi="Century"/>
      <w:kern w:val="2"/>
      <w:sz w:val="21"/>
      <w:lang w:eastAsia="ja-JP"/>
    </w:rPr>
  </w:style>
  <w:style w:type="paragraph" w:styleId="26">
    <w:name w:val="Body Text Indent 2"/>
    <w:basedOn w:val="a0"/>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link w:val="Char5"/>
    <w:rsid w:val="00B333A0"/>
    <w:pPr>
      <w:widowControl w:val="0"/>
      <w:spacing w:after="0"/>
      <w:jc w:val="both"/>
    </w:pPr>
    <w:rPr>
      <w:rFonts w:ascii="Century" w:hAnsi="Century"/>
      <w:kern w:val="2"/>
      <w:sz w:val="21"/>
    </w:rPr>
  </w:style>
  <w:style w:type="character" w:customStyle="1" w:styleId="Char5">
    <w:name w:val="日期 Char"/>
    <w:link w:val="af7"/>
    <w:rsid w:val="00325A95"/>
    <w:rPr>
      <w:rFonts w:ascii="Century" w:hAnsi="Century"/>
      <w:kern w:val="2"/>
      <w:sz w:val="21"/>
    </w:rPr>
  </w:style>
  <w:style w:type="paragraph" w:styleId="33">
    <w:name w:val="Body Text Indent 3"/>
    <w:basedOn w:val="a0"/>
    <w:rsid w:val="00B333A0"/>
    <w:pPr>
      <w:widowControl w:val="0"/>
      <w:spacing w:after="0"/>
      <w:ind w:left="1418" w:hanging="851"/>
      <w:jc w:val="both"/>
    </w:pPr>
    <w:rPr>
      <w:rFonts w:ascii="Century" w:hAnsi="Century"/>
      <w:kern w:val="2"/>
      <w:sz w:val="21"/>
      <w:lang w:eastAsia="ja-JP"/>
    </w:rPr>
  </w:style>
  <w:style w:type="paragraph" w:styleId="af8">
    <w:name w:val="annotation text"/>
    <w:basedOn w:val="a0"/>
    <w:link w:val="Char6"/>
    <w:uiPriority w:val="99"/>
    <w:qFormat/>
    <w:rsid w:val="00B333A0"/>
    <w:pPr>
      <w:widowControl w:val="0"/>
      <w:spacing w:after="0"/>
      <w:jc w:val="both"/>
    </w:pPr>
    <w:rPr>
      <w:rFonts w:ascii="Century" w:hAnsi="Century"/>
      <w:kern w:val="2"/>
      <w:sz w:val="21"/>
      <w:lang w:val="en-GB" w:eastAsia="ja-JP"/>
    </w:rPr>
  </w:style>
  <w:style w:type="character" w:customStyle="1" w:styleId="Char6">
    <w:name w:val="批注文字 Char"/>
    <w:link w:val="af8"/>
    <w:uiPriority w:val="99"/>
    <w:qFormat/>
    <w:rsid w:val="00B33310"/>
    <w:rPr>
      <w:rFonts w:ascii="Century" w:hAnsi="Century"/>
      <w:kern w:val="2"/>
      <w:sz w:val="21"/>
      <w:lang w:val="en-GB" w:eastAsia="ja-JP"/>
    </w:rPr>
  </w:style>
  <w:style w:type="paragraph" w:styleId="34">
    <w:name w:val="Body Text 3"/>
    <w:basedOn w:val="a0"/>
    <w:rsid w:val="00B333A0"/>
    <w:pPr>
      <w:widowControl w:val="0"/>
      <w:autoSpaceDE w:val="0"/>
      <w:autoSpaceDN w:val="0"/>
      <w:spacing w:after="0"/>
      <w:jc w:val="both"/>
    </w:pPr>
    <w:rPr>
      <w:rFonts w:ascii="Century" w:hAnsi="Century"/>
      <w:kern w:val="2"/>
      <w:sz w:val="22"/>
      <w:lang w:eastAsia="ja-JP"/>
    </w:rPr>
  </w:style>
  <w:style w:type="paragraph" w:styleId="af9">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sid w:val="00B333A0"/>
    <w:rPr>
      <w:rFonts w:ascii="Arial" w:hAnsi="Arial"/>
      <w:lang w:val="en-GB" w:eastAsia="ja-JP"/>
    </w:rPr>
  </w:style>
  <w:style w:type="character" w:styleId="afa">
    <w:name w:val="annotation reference"/>
    <w:qFormat/>
    <w:rsid w:val="00B333A0"/>
    <w:rPr>
      <w:sz w:val="18"/>
    </w:rPr>
  </w:style>
  <w:style w:type="paragraph" w:customStyle="1" w:styleId="headre">
    <w:name w:val="headre"/>
    <w:basedOn w:val="af1"/>
    <w:rsid w:val="00B333A0"/>
    <w:pPr>
      <w:tabs>
        <w:tab w:val="num" w:pos="360"/>
      </w:tabs>
      <w:spacing w:after="120"/>
    </w:pPr>
    <w:rPr>
      <w:rFonts w:ascii="Arial" w:hAnsi="Arial"/>
      <w:b/>
      <w:sz w:val="18"/>
      <w:lang w:eastAsia="ja-JP"/>
    </w:rPr>
  </w:style>
  <w:style w:type="paragraph" w:customStyle="1" w:styleId="Heading4h4">
    <w:name w:val="Heading 4.h4"/>
    <w:basedOn w:val="3"/>
    <w:next w:val="a0"/>
    <w:rsid w:val="00B333A0"/>
    <w:pPr>
      <w:ind w:left="1418" w:hanging="1418"/>
      <w:outlineLvl w:val="3"/>
    </w:pPr>
    <w:rPr>
      <w:sz w:val="24"/>
    </w:rPr>
  </w:style>
  <w:style w:type="character" w:styleId="afb">
    <w:name w:val="Emphasis"/>
    <w:uiPriority w:val="20"/>
    <w:qFormat/>
    <w:rsid w:val="00B333A0"/>
    <w:rPr>
      <w:i/>
      <w:iCs/>
    </w:rPr>
  </w:style>
  <w:style w:type="paragraph" w:customStyle="1" w:styleId="berschrift1H1">
    <w:name w:val="Überschrift 1.H1"/>
    <w:basedOn w:val="a0"/>
    <w:next w:val="a0"/>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a0"/>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a0"/>
    <w:rsid w:val="00B333A0"/>
    <w:pPr>
      <w:widowControl w:val="0"/>
      <w:numPr>
        <w:numId w:val="9"/>
      </w:numPr>
      <w:spacing w:before="60" w:after="60"/>
      <w:jc w:val="both"/>
    </w:pPr>
  </w:style>
  <w:style w:type="paragraph" w:customStyle="1" w:styleId="Titre3">
    <w:name w:val="Titre 3"/>
    <w:basedOn w:val="a0"/>
    <w:rsid w:val="00B333A0"/>
    <w:pPr>
      <w:tabs>
        <w:tab w:val="num" w:pos="360"/>
      </w:tabs>
      <w:spacing w:after="0"/>
      <w:ind w:left="360" w:hanging="360"/>
    </w:pPr>
    <w:rPr>
      <w:rFonts w:eastAsia="Times New Roman"/>
      <w:sz w:val="24"/>
    </w:rPr>
  </w:style>
  <w:style w:type="paragraph" w:styleId="afc">
    <w:name w:val="Block Text"/>
    <w:basedOn w:val="a0"/>
    <w:rsid w:val="00B333A0"/>
    <w:pPr>
      <w:ind w:left="360" w:right="-360"/>
    </w:pPr>
    <w:rPr>
      <w:i/>
      <w:iCs/>
      <w:color w:val="FF0000"/>
    </w:rPr>
  </w:style>
  <w:style w:type="paragraph" w:styleId="afd">
    <w:name w:val="Normal (Web)"/>
    <w:basedOn w:val="a0"/>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link w:val="Char7"/>
    <w:rsid w:val="00B333A0"/>
    <w:rPr>
      <w:rFonts w:ascii="Arial" w:eastAsia="Dotum" w:hAnsi="Arial"/>
      <w:sz w:val="18"/>
      <w:szCs w:val="18"/>
    </w:rPr>
  </w:style>
  <w:style w:type="character" w:customStyle="1" w:styleId="Char7">
    <w:name w:val="批注框文本 Char"/>
    <w:link w:val="afe"/>
    <w:rsid w:val="00325A95"/>
    <w:rPr>
      <w:rFonts w:ascii="Arial" w:eastAsia="Dotum" w:hAnsi="Arial"/>
      <w:sz w:val="18"/>
      <w:szCs w:val="18"/>
      <w:lang w:eastAsia="en-US"/>
    </w:rPr>
  </w:style>
  <w:style w:type="paragraph" w:customStyle="1" w:styleId="indent10">
    <w:name w:val="indent 1"/>
    <w:basedOn w:val="a0"/>
    <w:rsid w:val="00B333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a0"/>
    <w:rsid w:val="00B333A0"/>
    <w:pPr>
      <w:widowControl/>
    </w:pPr>
    <w:rPr>
      <w:rFonts w:eastAsia="Batang"/>
      <w:i/>
      <w:iCs/>
      <w:szCs w:val="24"/>
      <w:lang w:val="en-US" w:eastAsia="ko-KR" w:bidi="he-IL"/>
    </w:rPr>
  </w:style>
  <w:style w:type="paragraph" w:customStyle="1" w:styleId="TableText0">
    <w:name w:val="Table_Text"/>
    <w:basedOn w:val="a0"/>
    <w:rsid w:val="00B333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aff">
    <w:name w:val="Table Grid"/>
    <w:aliases w:val="TableGrid"/>
    <w:basedOn w:val="a2"/>
    <w:uiPriority w:val="39"/>
    <w:qFormat/>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aff1">
    <w:name w:val="annotation subject"/>
    <w:basedOn w:val="af8"/>
    <w:next w:val="af8"/>
    <w:link w:val="Char8"/>
    <w:rsid w:val="00B33310"/>
    <w:pPr>
      <w:widowControl/>
      <w:spacing w:after="180"/>
      <w:jc w:val="left"/>
    </w:pPr>
    <w:rPr>
      <w:rFonts w:ascii="Times New Roman" w:hAnsi="Times New Roman"/>
      <w:b/>
      <w:bCs/>
      <w:kern w:val="0"/>
      <w:sz w:val="20"/>
      <w:lang w:eastAsia="en-US"/>
    </w:rPr>
  </w:style>
  <w:style w:type="character" w:customStyle="1" w:styleId="Char8">
    <w:name w:val="批注主题 Char"/>
    <w:basedOn w:val="Char6"/>
    <w:link w:val="aff1"/>
    <w:rsid w:val="00B33310"/>
    <w:rPr>
      <w:rFonts w:ascii="Century" w:hAnsi="Century"/>
      <w:kern w:val="2"/>
      <w:sz w:val="21"/>
      <w:lang w:val="en-GB" w:eastAsia="ja-JP"/>
    </w:rPr>
  </w:style>
  <w:style w:type="paragraph" w:styleId="aff2">
    <w:name w:val="Revision"/>
    <w:hidden/>
    <w:uiPriority w:val="99"/>
    <w:semiHidden/>
    <w:rsid w:val="00963C92"/>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LGTdoc">
    <w:name w:val="LGTdoc_본문"/>
    <w:basedOn w:val="a0"/>
    <w:rsid w:val="004062E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宋体" w:cs="Arial"/>
      <w:color w:val="0000FF"/>
      <w:kern w:val="2"/>
      <w:sz w:val="24"/>
      <w:szCs w:val="24"/>
      <w:lang w:eastAsia="zh-CN"/>
    </w:rPr>
  </w:style>
  <w:style w:type="paragraph" w:customStyle="1" w:styleId="CharChar1CharCharCharCharCharCharCharChar">
    <w:name w:val="Char Char1 Char Char Char Char Char Char Char Char"/>
    <w:next w:val="a0"/>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af1"/>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宋体"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仿宋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a0"/>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a0"/>
    <w:semiHidden/>
    <w:rsid w:val="00705A37"/>
    <w:pPr>
      <w:keepNext/>
      <w:numPr>
        <w:numId w:val="13"/>
      </w:numPr>
      <w:autoSpaceDE w:val="0"/>
      <w:autoSpaceDN w:val="0"/>
      <w:adjustRightInd w:val="0"/>
      <w:spacing w:before="60" w:after="60"/>
      <w:jc w:val="both"/>
    </w:pPr>
    <w:rPr>
      <w:rFonts w:eastAsia="宋体"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a0"/>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a0"/>
    <w:semiHidden/>
    <w:rsid w:val="00301160"/>
    <w:pPr>
      <w:keepNext/>
      <w:tabs>
        <w:tab w:val="num" w:pos="720"/>
      </w:tabs>
      <w:autoSpaceDE w:val="0"/>
      <w:autoSpaceDN w:val="0"/>
      <w:adjustRightInd w:val="0"/>
      <w:ind w:left="720" w:hanging="360"/>
      <w:jc w:val="both"/>
    </w:pPr>
    <w:rPr>
      <w:rFonts w:ascii="Arial" w:eastAsia="宋体"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af"/>
    <w:rsid w:val="0056784D"/>
    <w:pPr>
      <w:widowControl w:val="0"/>
      <w:adjustRightInd w:val="0"/>
      <w:spacing w:after="0" w:line="436" w:lineRule="exact"/>
      <w:ind w:left="357"/>
      <w:outlineLvl w:val="3"/>
    </w:pPr>
    <w:rPr>
      <w:rFonts w:eastAsia="宋体"/>
      <w:b/>
      <w:kern w:val="2"/>
      <w:sz w:val="24"/>
      <w:szCs w:val="24"/>
      <w:lang w:eastAsia="zh-CN"/>
    </w:rPr>
  </w:style>
  <w:style w:type="paragraph" w:customStyle="1" w:styleId="CharChar3CharCharCharCharCharCharCharChar1">
    <w:name w:val="Char Char3 Char Char Char Char Char Char Char Char1"/>
    <w:next w:val="a0"/>
    <w:semiHidden/>
    <w:rsid w:val="009618FB"/>
    <w:pPr>
      <w:keepNext/>
      <w:tabs>
        <w:tab w:val="num" w:pos="720"/>
      </w:tabs>
      <w:autoSpaceDE w:val="0"/>
      <w:autoSpaceDN w:val="0"/>
      <w:adjustRightInd w:val="0"/>
      <w:ind w:left="720" w:hanging="360"/>
      <w:jc w:val="both"/>
    </w:pPr>
    <w:rPr>
      <w:rFonts w:ascii="Arial" w:eastAsia="宋体" w:hAnsi="Arial" w:cs="Arial"/>
      <w:color w:val="0000FF"/>
      <w:kern w:val="2"/>
      <w:lang w:eastAsia="zh-CN"/>
    </w:rPr>
  </w:style>
  <w:style w:type="character" w:styleId="aff3">
    <w:name w:val="Placeholder Text"/>
    <w:uiPriority w:val="99"/>
    <w:semiHidden/>
    <w:rsid w:val="00323979"/>
    <w:rPr>
      <w:color w:val="808080"/>
    </w:rPr>
  </w:style>
  <w:style w:type="paragraph" w:styleId="aff4">
    <w:name w:val="List Paragraph"/>
    <w:aliases w:val="- Bullets,リスト段落,?? ??,?????,????,Lista1,목록 단락,列出段落1,中等深浅网格 1 - 着色 21,列表段落,¥¡¡¡¡ì¬º¥¹¥È¶ÎÂä,ÁÐ³ö¶ÎÂä,列表段落1,—ño’i—Ž,¥ê¥¹¥È¶ÎÂä,1st level - Bullet List Paragraph,Lettre d'introduction,Paragrafo elenco,Normal bullet 2,Bullet list,목록단락,列,列表段落11"/>
    <w:basedOn w:val="a0"/>
    <w:link w:val="Char9"/>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af"/>
    <w:rsid w:val="003D25A5"/>
    <w:pPr>
      <w:widowControl w:val="0"/>
      <w:adjustRightInd w:val="0"/>
      <w:spacing w:after="0" w:line="436" w:lineRule="exact"/>
      <w:ind w:left="357"/>
      <w:outlineLvl w:val="3"/>
    </w:pPr>
    <w:rPr>
      <w:rFonts w:eastAsia="宋体"/>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a0"/>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aff5">
    <w:name w:val="Strong"/>
    <w:qFormat/>
    <w:rsid w:val="00325A95"/>
    <w:rPr>
      <w:b/>
    </w:rPr>
  </w:style>
  <w:style w:type="paragraph" w:customStyle="1" w:styleId="Bullet-3">
    <w:name w:val="Bullet-3"/>
    <w:basedOn w:val="a0"/>
    <w:qFormat/>
    <w:rsid w:val="00325A95"/>
    <w:pPr>
      <w:numPr>
        <w:ilvl w:val="2"/>
        <w:numId w:val="14"/>
      </w:numPr>
      <w:spacing w:after="0"/>
      <w:jc w:val="both"/>
    </w:pPr>
    <w:rPr>
      <w:rFonts w:ascii="Book Antiqua" w:eastAsia="Malgun Gothic"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Malgun Gothic" w:hAnsi="Book Antiqua"/>
      <w:lang w:val="en-AU" w:eastAsia="ko-KR"/>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Malgun Gothic" w:hAnsi="Book Antiqua"/>
      <w:lang w:val="en-AU" w:eastAsia="ko-KR"/>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a1"/>
    <w:qFormat/>
    <w:rsid w:val="00325A95"/>
  </w:style>
  <w:style w:type="character" w:customStyle="1" w:styleId="mw-headline">
    <w:name w:val="mw-headline"/>
    <w:basedOn w:val="a1"/>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仿宋_GB2312"/>
      <w:noProof/>
      <w:kern w:val="2"/>
      <w:sz w:val="24"/>
      <w:szCs w:val="24"/>
      <w:lang w:eastAsia="zh-CN"/>
    </w:rPr>
  </w:style>
  <w:style w:type="character" w:customStyle="1" w:styleId="TACChar">
    <w:name w:val="TAC Char"/>
    <w:link w:val="TAC"/>
    <w:qFormat/>
    <w:rsid w:val="00264E35"/>
    <w:rPr>
      <w:rFonts w:ascii="Arial" w:hAnsi="Arial"/>
      <w:sz w:val="18"/>
      <w:lang w:eastAsia="en-US"/>
    </w:rPr>
  </w:style>
  <w:style w:type="character" w:customStyle="1" w:styleId="TAHCar">
    <w:name w:val="TAH Car"/>
    <w:link w:val="TAH"/>
    <w:qFormat/>
    <w:rsid w:val="00264E35"/>
    <w:rPr>
      <w:rFonts w:ascii="Arial" w:hAnsi="Arial"/>
      <w:b/>
      <w:sz w:val="18"/>
      <w:lang w:eastAsia="en-US"/>
    </w:rPr>
  </w:style>
  <w:style w:type="paragraph" w:customStyle="1" w:styleId="Doc-text2">
    <w:name w:val="Doc-text2"/>
    <w:basedOn w:val="a0"/>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af1"/>
    <w:rsid w:val="0005715F"/>
    <w:pPr>
      <w:tabs>
        <w:tab w:val="center" w:pos="4395"/>
        <w:tab w:val="right" w:pos="9072"/>
      </w:tabs>
      <w:spacing w:after="120"/>
      <w:jc w:val="both"/>
    </w:pPr>
    <w:rPr>
      <w:rFonts w:ascii="Times" w:eastAsia="Times New Roman" w:hAnsi="Times"/>
    </w:rPr>
  </w:style>
  <w:style w:type="character" w:customStyle="1" w:styleId="B1Zchn">
    <w:name w:val="B1 Zchn"/>
    <w:link w:val="B1"/>
    <w:qFormat/>
    <w:rsid w:val="00C43031"/>
    <w:rPr>
      <w:lang w:eastAsia="en-US"/>
    </w:rPr>
  </w:style>
  <w:style w:type="paragraph" w:customStyle="1" w:styleId="ydp76149c4fyiv9573453272msolistparagraph">
    <w:name w:val="ydp76149c4fyiv9573453272msolistparagraph"/>
    <w:basedOn w:val="a0"/>
    <w:rsid w:val="00AF2F44"/>
    <w:pPr>
      <w:spacing w:before="100" w:beforeAutospacing="1" w:after="100" w:afterAutospacing="1"/>
    </w:pPr>
    <w:rPr>
      <w:rFonts w:eastAsia="Times New Roman"/>
      <w:sz w:val="24"/>
      <w:szCs w:val="24"/>
      <w:lang w:eastAsia="ja-JP"/>
    </w:rPr>
  </w:style>
  <w:style w:type="character" w:customStyle="1" w:styleId="B1Char1">
    <w:name w:val="B1 Char1"/>
    <w:rsid w:val="00D14B47"/>
    <w:rPr>
      <w:rFonts w:eastAsia="Times New Roman"/>
    </w:rPr>
  </w:style>
  <w:style w:type="paragraph" w:customStyle="1" w:styleId="aff6">
    <w:name w:val="문단"/>
    <w:basedOn w:val="a0"/>
    <w:rsid w:val="006971E3"/>
    <w:pPr>
      <w:widowControl w:val="0"/>
      <w:autoSpaceDE w:val="0"/>
      <w:autoSpaceDN w:val="0"/>
      <w:adjustRightInd w:val="0"/>
      <w:spacing w:after="0"/>
      <w:ind w:firstLine="800"/>
      <w:jc w:val="both"/>
    </w:pPr>
    <w:rPr>
      <w:rFonts w:ascii="Gulim" w:eastAsia="Gulim" w:hAnsi="Gulim"/>
      <w:color w:val="000000"/>
      <w:lang w:val="ko-KR" w:eastAsia="ko-KR"/>
    </w:rPr>
  </w:style>
  <w:style w:type="character" w:customStyle="1" w:styleId="Char9">
    <w:name w:val="列出段落 Char"/>
    <w:aliases w:val="- Bullets Char,リスト段落 Char,?? ?? Char,????? Char,???? Char,Lista1 Char,목록 단락 Char,列出段落1 Char,中等深浅网格 1 - 着色 21 Char,列表段落 Char,¥¡¡¡¡ì¬º¥¹¥È¶ÎÂä Char,ÁÐ³ö¶ÎÂä Char,列表段落1 Char,—ño’i—Ž Char,¥ê¥¹¥È¶ÎÂä Char,1st level - Bullet List Paragraph Char"/>
    <w:link w:val="aff4"/>
    <w:uiPriority w:val="34"/>
    <w:qFormat/>
    <w:rsid w:val="003C439F"/>
    <w:rPr>
      <w:lang w:eastAsia="en-US"/>
    </w:rPr>
  </w:style>
  <w:style w:type="character" w:customStyle="1" w:styleId="B10">
    <w:name w:val="B1 (文字)"/>
    <w:qFormat/>
    <w:rsid w:val="00436242"/>
    <w:rPr>
      <w:rFonts w:eastAsia="MS Mincho"/>
      <w:lang w:val="en-GB" w:eastAsia="en-US" w:bidi="ar-SA"/>
    </w:rPr>
  </w:style>
  <w:style w:type="character" w:customStyle="1" w:styleId="colour">
    <w:name w:val="colour"/>
    <w:basedOn w:val="a1"/>
    <w:rsid w:val="00EE2967"/>
  </w:style>
  <w:style w:type="table" w:customStyle="1" w:styleId="12">
    <w:name w:val="网格型1"/>
    <w:basedOn w:val="a2"/>
    <w:next w:val="aff"/>
    <w:uiPriority w:val="59"/>
    <w:rsid w:val="00F8117B"/>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6D6416"/>
    <w:rPr>
      <w:rFonts w:eastAsia="Times New Roman"/>
    </w:rPr>
  </w:style>
  <w:style w:type="paragraph" w:customStyle="1" w:styleId="paragraph0">
    <w:name w:val="paragraph"/>
    <w:basedOn w:val="a0"/>
    <w:rsid w:val="0083067E"/>
    <w:pPr>
      <w:spacing w:before="100" w:beforeAutospacing="1" w:after="100" w:afterAutospacing="1"/>
    </w:pPr>
    <w:rPr>
      <w:rFonts w:eastAsia="Times New Roman"/>
      <w:sz w:val="24"/>
      <w:szCs w:val="24"/>
      <w:lang w:eastAsia="zh-CN"/>
    </w:rPr>
  </w:style>
  <w:style w:type="character" w:customStyle="1" w:styleId="B2Char">
    <w:name w:val="B2 Char"/>
    <w:link w:val="B2"/>
    <w:qFormat/>
    <w:rsid w:val="008C4B1C"/>
  </w:style>
  <w:style w:type="paragraph" w:customStyle="1" w:styleId="RAN1bullet2">
    <w:name w:val="RAN1 bullet2"/>
    <w:basedOn w:val="a0"/>
    <w:qFormat/>
    <w:rsid w:val="004C1C99"/>
    <w:pPr>
      <w:numPr>
        <w:ilvl w:val="1"/>
        <w:numId w:val="15"/>
      </w:numPr>
      <w:tabs>
        <w:tab w:val="left" w:pos="1440"/>
      </w:tabs>
      <w:spacing w:after="0"/>
    </w:pPr>
    <w:rPr>
      <w:rFonts w:ascii="Times" w:eastAsia="Batang" w:hAnsi="Times"/>
    </w:rPr>
  </w:style>
  <w:style w:type="character" w:customStyle="1" w:styleId="TALChar">
    <w:name w:val="TAL Char"/>
    <w:rsid w:val="00527C37"/>
    <w:rPr>
      <w:rFonts w:ascii="Arial" w:hAnsi="Arial"/>
      <w:sz w:val="18"/>
      <w:lang w:val="en-GB" w:eastAsia="en-US"/>
    </w:rPr>
  </w:style>
  <w:style w:type="character" w:customStyle="1" w:styleId="B3Char2">
    <w:name w:val="B3 Char2"/>
    <w:link w:val="B3"/>
    <w:qFormat/>
    <w:rsid w:val="00D377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02195518">
      <w:bodyDiv w:val="1"/>
      <w:marLeft w:val="0"/>
      <w:marRight w:val="0"/>
      <w:marTop w:val="0"/>
      <w:marBottom w:val="0"/>
      <w:divBdr>
        <w:top w:val="none" w:sz="0" w:space="0" w:color="auto"/>
        <w:left w:val="none" w:sz="0" w:space="0" w:color="auto"/>
        <w:bottom w:val="none" w:sz="0" w:space="0" w:color="auto"/>
        <w:right w:val="none" w:sz="0" w:space="0" w:color="auto"/>
      </w:divBdr>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314727578">
      <w:bodyDiv w:val="1"/>
      <w:marLeft w:val="0"/>
      <w:marRight w:val="0"/>
      <w:marTop w:val="0"/>
      <w:marBottom w:val="0"/>
      <w:divBdr>
        <w:top w:val="none" w:sz="0" w:space="0" w:color="auto"/>
        <w:left w:val="none" w:sz="0" w:space="0" w:color="auto"/>
        <w:bottom w:val="none" w:sz="0" w:space="0" w:color="auto"/>
        <w:right w:val="none" w:sz="0" w:space="0" w:color="auto"/>
      </w:divBdr>
    </w:div>
    <w:div w:id="372268302">
      <w:bodyDiv w:val="1"/>
      <w:marLeft w:val="0"/>
      <w:marRight w:val="0"/>
      <w:marTop w:val="0"/>
      <w:marBottom w:val="0"/>
      <w:divBdr>
        <w:top w:val="none" w:sz="0" w:space="0" w:color="auto"/>
        <w:left w:val="none" w:sz="0" w:space="0" w:color="auto"/>
        <w:bottom w:val="none" w:sz="0" w:space="0" w:color="auto"/>
        <w:right w:val="none" w:sz="0" w:space="0" w:color="auto"/>
      </w:divBdr>
    </w:div>
    <w:div w:id="40796378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3957749">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695656">
      <w:bodyDiv w:val="1"/>
      <w:marLeft w:val="0"/>
      <w:marRight w:val="0"/>
      <w:marTop w:val="0"/>
      <w:marBottom w:val="0"/>
      <w:divBdr>
        <w:top w:val="none" w:sz="0" w:space="0" w:color="auto"/>
        <w:left w:val="none" w:sz="0" w:space="0" w:color="auto"/>
        <w:bottom w:val="none" w:sz="0" w:space="0" w:color="auto"/>
        <w:right w:val="none" w:sz="0" w:space="0" w:color="auto"/>
      </w:divBdr>
      <w:divsChild>
        <w:div w:id="75173490">
          <w:marLeft w:val="1166"/>
          <w:marRight w:val="0"/>
          <w:marTop w:val="86"/>
          <w:marBottom w:val="0"/>
          <w:divBdr>
            <w:top w:val="none" w:sz="0" w:space="0" w:color="auto"/>
            <w:left w:val="none" w:sz="0" w:space="0" w:color="auto"/>
            <w:bottom w:val="none" w:sz="0" w:space="0" w:color="auto"/>
            <w:right w:val="none" w:sz="0" w:space="0" w:color="auto"/>
          </w:divBdr>
        </w:div>
        <w:div w:id="840587613">
          <w:marLeft w:val="547"/>
          <w:marRight w:val="0"/>
          <w:marTop w:val="96"/>
          <w:marBottom w:val="0"/>
          <w:divBdr>
            <w:top w:val="none" w:sz="0" w:space="0" w:color="auto"/>
            <w:left w:val="none" w:sz="0" w:space="0" w:color="auto"/>
            <w:bottom w:val="none" w:sz="0" w:space="0" w:color="auto"/>
            <w:right w:val="none" w:sz="0" w:space="0" w:color="auto"/>
          </w:divBdr>
        </w:div>
      </w:divsChild>
    </w:div>
    <w:div w:id="768156480">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672220553">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679088">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3.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2.vsdx"/><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1.vsdx"/><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79D37A9-F478-490A-9BD1-24674ECB12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195</TotalTime>
  <Pages>7</Pages>
  <Words>3788</Words>
  <Characters>21595</Characters>
  <Application>Microsoft Office Word</Application>
  <DocSecurity>0</DocSecurity>
  <Lines>179</Lines>
  <Paragraphs>50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 WG1</vt:lpstr>
      <vt:lpstr>3GPP RAN WG1</vt:lpstr>
    </vt:vector>
  </TitlesOfParts>
  <Company>Microsoft</Company>
  <LinksUpToDate>false</LinksUpToDate>
  <CharactersWithSpaces>25333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subject/>
  <dc:creator>AP</dc:creator>
  <cp:keywords/>
  <dc:description/>
  <cp:lastModifiedBy>Wang Yi</cp:lastModifiedBy>
  <cp:revision>79</cp:revision>
  <cp:lastPrinted>2010-03-24T02:20:00Z</cp:lastPrinted>
  <dcterms:created xsi:type="dcterms:W3CDTF">2021-03-29T11:31:00Z</dcterms:created>
  <dcterms:modified xsi:type="dcterms:W3CDTF">2021-04-07T02:38:00Z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C:\Users\samsung\Desktop\eURLLC\Draft Tdoc\R1-1808787 eURLLC L1 enhancement.doc</vt:lpwstr>
  </property>
</Properties>
</file>