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200D761" w:rsidR="003346F0" w:rsidRPr="00771486" w:rsidRDefault="003346F0" w:rsidP="1A899CBC">
      <w:pPr>
        <w:pStyle w:val="CRCoverPage"/>
        <w:tabs>
          <w:tab w:val="left" w:pos="1980"/>
        </w:tabs>
        <w:spacing w:after="0"/>
        <w:jc w:val="both"/>
        <w:rPr>
          <w:rFonts w:ascii="Times New Roman" w:eastAsiaTheme="minorEastAsia" w:hAnsi="Times New Roman" w:cstheme="minorBidi"/>
          <w:b/>
          <w:bCs/>
          <w:sz w:val="24"/>
          <w:szCs w:val="24"/>
          <w:lang w:val="en-US"/>
        </w:rPr>
      </w:pPr>
      <w:r w:rsidRPr="1A899CBC">
        <w:rPr>
          <w:rFonts w:ascii="Times New Roman" w:eastAsiaTheme="minorEastAsia" w:hAnsi="Times New Roman"/>
          <w:b/>
          <w:bCs/>
          <w:sz w:val="24"/>
          <w:szCs w:val="24"/>
          <w:lang w:val="en-US"/>
        </w:rPr>
        <w:t>3GPP TSG RAN WG1 #10</w:t>
      </w:r>
      <w:r w:rsidR="00F5724C" w:rsidRPr="1A899CBC">
        <w:rPr>
          <w:rFonts w:ascii="Times New Roman" w:eastAsiaTheme="minorEastAsia" w:hAnsi="Times New Roman"/>
          <w:b/>
          <w:bCs/>
          <w:sz w:val="24"/>
          <w:szCs w:val="24"/>
          <w:lang w:val="en-US"/>
        </w:rPr>
        <w:t>4</w:t>
      </w:r>
      <w:r w:rsidR="00EA224A" w:rsidRPr="1A899CBC">
        <w:rPr>
          <w:rFonts w:ascii="Times New Roman" w:eastAsiaTheme="minorEastAsia" w:hAnsi="Times New Roman"/>
          <w:b/>
          <w:bCs/>
          <w:sz w:val="24"/>
          <w:szCs w:val="24"/>
          <w:lang w:val="en-US"/>
        </w:rPr>
        <w:t>-bis</w:t>
      </w:r>
      <w:r w:rsidRPr="1A899CBC">
        <w:rPr>
          <w:rFonts w:ascii="Times New Roman" w:eastAsiaTheme="minorEastAsia" w:hAnsi="Times New Roman"/>
          <w:b/>
          <w:bCs/>
          <w:sz w:val="24"/>
          <w:szCs w:val="24"/>
          <w:lang w:val="en-US"/>
        </w:rPr>
        <w:t>-e</w:t>
      </w:r>
      <w:r>
        <w:tab/>
      </w:r>
      <w:r>
        <w:tab/>
      </w:r>
      <w:r w:rsidRPr="1A899CBC">
        <w:rPr>
          <w:rFonts w:ascii="Times New Roman" w:eastAsiaTheme="minorEastAsia" w:hAnsi="Times New Roman" w:cstheme="minorBidi"/>
          <w:b/>
          <w:bCs/>
          <w:sz w:val="24"/>
          <w:szCs w:val="24"/>
          <w:lang w:val="en-US"/>
        </w:rPr>
        <w:t xml:space="preserve">                                    </w:t>
      </w:r>
      <w:r>
        <w:tab/>
      </w:r>
      <w:r>
        <w:tab/>
      </w:r>
      <w:r w:rsidR="00CA67B2" w:rsidRPr="1A899CBC">
        <w:rPr>
          <w:rFonts w:ascii="Times New Roman" w:eastAsiaTheme="minorEastAsia" w:hAnsi="Times New Roman" w:cstheme="minorBidi"/>
          <w:b/>
          <w:bCs/>
          <w:sz w:val="24"/>
          <w:szCs w:val="24"/>
          <w:lang w:val="en-US"/>
        </w:rPr>
        <w:t xml:space="preserve"> </w:t>
      </w:r>
      <w:r w:rsidR="00ED6171" w:rsidRPr="1A899CBC">
        <w:rPr>
          <w:rFonts w:ascii="Times New Roman" w:eastAsiaTheme="minorEastAsia" w:hAnsi="Times New Roman" w:cstheme="minorBidi"/>
          <w:b/>
          <w:bCs/>
          <w:sz w:val="24"/>
          <w:szCs w:val="24"/>
          <w:lang w:val="en-US"/>
        </w:rPr>
        <w:t>R1-</w:t>
      </w:r>
      <w:r w:rsidR="3DD5D941" w:rsidRPr="1A899CBC">
        <w:rPr>
          <w:rFonts w:ascii="Times New Roman" w:eastAsiaTheme="minorEastAsia" w:hAnsi="Times New Roman" w:cstheme="minorBidi"/>
          <w:b/>
          <w:bCs/>
          <w:sz w:val="24"/>
          <w:szCs w:val="24"/>
          <w:lang w:val="en-US"/>
        </w:rPr>
        <w:t xml:space="preserve"> 2103005</w:t>
      </w:r>
    </w:p>
    <w:p w14:paraId="421A1909" w14:textId="595141BF"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A224A">
        <w:rPr>
          <w:rFonts w:ascii="Times New Roman" w:eastAsiaTheme="minorHAnsi" w:hAnsi="Times New Roman"/>
          <w:b/>
          <w:bCs/>
          <w:sz w:val="24"/>
          <w:szCs w:val="28"/>
          <w:lang w:val="en-US"/>
        </w:rPr>
        <w:t>April</w:t>
      </w:r>
      <w:r>
        <w:rPr>
          <w:rFonts w:ascii="Times New Roman" w:eastAsiaTheme="minorHAnsi" w:hAnsi="Times New Roman"/>
          <w:b/>
          <w:bCs/>
          <w:sz w:val="24"/>
          <w:szCs w:val="28"/>
          <w:lang w:val="en-US"/>
        </w:rPr>
        <w:t xml:space="preserve"> </w:t>
      </w:r>
      <w:r w:rsidR="00EA224A">
        <w:rPr>
          <w:rFonts w:ascii="Times New Roman" w:eastAsiaTheme="minorHAnsi" w:hAnsi="Times New Roman"/>
          <w:b/>
          <w:bCs/>
          <w:sz w:val="24"/>
          <w:szCs w:val="28"/>
          <w:lang w:val="en-US"/>
        </w:rPr>
        <w:t>12</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EA224A">
        <w:rPr>
          <w:rFonts w:ascii="Times New Roman" w:eastAsiaTheme="minorHAnsi" w:hAnsi="Times New Roman"/>
          <w:b/>
          <w:bCs/>
          <w:sz w:val="24"/>
          <w:szCs w:val="28"/>
          <w:lang w:val="en-US"/>
        </w:rPr>
        <w:t>April 20</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w:t>
      </w:r>
      <w:r w:rsidR="008B5101">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379CA5F" w:rsidR="003346F0" w:rsidRPr="008943E3"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943E3">
        <w:rPr>
          <w:rFonts w:ascii="Times New Roman" w:hAnsi="Times New Roman"/>
          <w:b/>
          <w:bCs/>
          <w:sz w:val="22"/>
          <w:szCs w:val="22"/>
          <w:lang w:val="en-US"/>
        </w:rPr>
        <w:t>Agenda Item:</w:t>
      </w:r>
      <w:r w:rsidRPr="008943E3">
        <w:rPr>
          <w:rFonts w:ascii="Times New Roman" w:hAnsi="Times New Roman"/>
          <w:b/>
          <w:bCs/>
          <w:sz w:val="22"/>
          <w:szCs w:val="22"/>
          <w:lang w:val="en-US"/>
        </w:rPr>
        <w:tab/>
      </w:r>
      <w:r w:rsidR="000340C5" w:rsidRPr="008943E3">
        <w:rPr>
          <w:rFonts w:ascii="Times New Roman" w:hAnsi="Times New Roman"/>
          <w:b/>
          <w:bCs/>
          <w:sz w:val="22"/>
          <w:szCs w:val="22"/>
          <w:lang w:val="en-US"/>
        </w:rPr>
        <w:t>8.5.1</w:t>
      </w:r>
    </w:p>
    <w:p w14:paraId="5BD454BF" w14:textId="148D364D" w:rsidR="003346F0" w:rsidRPr="008943E3" w:rsidRDefault="003346F0" w:rsidP="00914B0A">
      <w:pPr>
        <w:tabs>
          <w:tab w:val="left" w:pos="1985"/>
        </w:tabs>
        <w:spacing w:after="0" w:line="276" w:lineRule="auto"/>
        <w:contextualSpacing/>
        <w:rPr>
          <w:rFonts w:ascii="Times New Roman" w:hAnsi="Times New Roman" w:cs="Times New Roman"/>
          <w:bCs/>
        </w:rPr>
      </w:pPr>
      <w:r w:rsidRPr="008943E3">
        <w:rPr>
          <w:rFonts w:ascii="Times New Roman" w:hAnsi="Times New Roman" w:cs="Times New Roman"/>
          <w:b/>
          <w:bCs/>
        </w:rPr>
        <w:t>Source:</w:t>
      </w:r>
      <w:r w:rsidRPr="008943E3">
        <w:rPr>
          <w:rFonts w:ascii="Times New Roman" w:hAnsi="Times New Roman" w:cs="Times New Roman"/>
          <w:b/>
          <w:bCs/>
        </w:rPr>
        <w:tab/>
      </w:r>
      <w:proofErr w:type="spellStart"/>
      <w:r w:rsidRPr="008943E3">
        <w:rPr>
          <w:rFonts w:ascii="Times New Roman" w:hAnsi="Times New Roman" w:cs="Times New Roman"/>
          <w:b/>
          <w:bCs/>
        </w:rPr>
        <w:t>InterDigital</w:t>
      </w:r>
      <w:proofErr w:type="spellEnd"/>
      <w:r w:rsidR="008749B2">
        <w:rPr>
          <w:rFonts w:ascii="Times New Roman" w:hAnsi="Times New Roman" w:cs="Times New Roman"/>
          <w:b/>
          <w:bCs/>
        </w:rPr>
        <w:t>, Inc.</w:t>
      </w:r>
    </w:p>
    <w:p w14:paraId="7BC40CBC" w14:textId="6A18F50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A5ED9">
        <w:rPr>
          <w:rFonts w:ascii="Times New Roman" w:hAnsi="Times New Roman" w:cs="Times New Roman"/>
          <w:b/>
          <w:bCs/>
        </w:rPr>
        <w:t>Discussion on a</w:t>
      </w:r>
      <w:r w:rsidR="00BB28EE" w:rsidRPr="00BB28EE">
        <w:rPr>
          <w:rFonts w:ascii="Times New Roman" w:hAnsi="Times New Roman" w:cs="Times New Roman"/>
          <w:b/>
          <w:bCs/>
        </w:rPr>
        <w:t>ccuracy improvements by mitigating timing delays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8B42BB5" w14:textId="28698B99" w:rsidR="00254662" w:rsidRPr="00A44C7F" w:rsidRDefault="002946AD" w:rsidP="008F7262">
      <w:pPr>
        <w:jc w:val="both"/>
        <w:rPr>
          <w:rFonts w:ascii="Times New Roman" w:hAnsi="Times New Roman" w:cs="Times New Roman"/>
          <w:sz w:val="21"/>
          <w:szCs w:val="21"/>
        </w:rPr>
      </w:pPr>
      <w:r w:rsidRPr="00A44C7F">
        <w:rPr>
          <w:rFonts w:ascii="Times New Roman" w:hAnsi="Times New Roman" w:cs="Times New Roman"/>
          <w:sz w:val="21"/>
          <w:szCs w:val="21"/>
        </w:rPr>
        <w:t xml:space="preserve">In </w:t>
      </w:r>
      <w:r w:rsidR="00264F6B" w:rsidRPr="00A44C7F">
        <w:rPr>
          <w:rFonts w:ascii="Times New Roman" w:hAnsi="Times New Roman" w:cs="Times New Roman"/>
          <w:sz w:val="21"/>
          <w:szCs w:val="21"/>
        </w:rPr>
        <w:t>RAN#104e the following agreement was made to study specification impact of reference devices [</w:t>
      </w:r>
      <w:r w:rsidR="00794D96" w:rsidRPr="00A44C7F">
        <w:rPr>
          <w:rFonts w:ascii="Times New Roman" w:hAnsi="Times New Roman" w:cs="Times New Roman"/>
          <w:sz w:val="21"/>
          <w:szCs w:val="21"/>
        </w:rPr>
        <w:t>1</w:t>
      </w:r>
      <w:r w:rsidR="00264F6B" w:rsidRPr="00A44C7F">
        <w:rPr>
          <w:rFonts w:ascii="Times New Roman" w:hAnsi="Times New Roman" w:cs="Times New Roman"/>
          <w:sz w:val="21"/>
          <w:szCs w:val="21"/>
        </w:rPr>
        <w:t>]</w:t>
      </w:r>
    </w:p>
    <w:tbl>
      <w:tblPr>
        <w:tblStyle w:val="TableGrid"/>
        <w:tblW w:w="0" w:type="auto"/>
        <w:tblLook w:val="04A0" w:firstRow="1" w:lastRow="0" w:firstColumn="1" w:lastColumn="0" w:noHBand="0" w:noVBand="1"/>
      </w:tblPr>
      <w:tblGrid>
        <w:gridCol w:w="9350"/>
      </w:tblGrid>
      <w:tr w:rsidR="00AD7689" w:rsidRPr="00C34F7D" w14:paraId="288AB675" w14:textId="77777777" w:rsidTr="00AD7689">
        <w:tc>
          <w:tcPr>
            <w:tcW w:w="9350" w:type="dxa"/>
          </w:tcPr>
          <w:p w14:paraId="01ACF035" w14:textId="77777777" w:rsidR="00AD7689" w:rsidRPr="00C34F7D" w:rsidRDefault="00AD7689" w:rsidP="00AD7689">
            <w:pPr>
              <w:ind w:left="1440" w:hanging="1440"/>
              <w:rPr>
                <w:rFonts w:ascii="Times" w:eastAsia="Batang" w:hAnsi="Times" w:cs="Times New Roman"/>
                <w:sz w:val="18"/>
                <w:lang w:val="en-GB" w:eastAsia="x-none"/>
              </w:rPr>
            </w:pPr>
            <w:r w:rsidRPr="00C34F7D">
              <w:rPr>
                <w:rFonts w:ascii="Times" w:eastAsia="Batang" w:hAnsi="Times" w:cs="Times New Roman"/>
                <w:sz w:val="18"/>
                <w:highlight w:val="green"/>
                <w:lang w:val="en-GB" w:eastAsia="x-none"/>
              </w:rPr>
              <w:t>Agreement:</w:t>
            </w:r>
          </w:p>
          <w:p w14:paraId="6287D507" w14:textId="77777777" w:rsidR="00AD7689" w:rsidRPr="00C34F7D" w:rsidRDefault="00AD7689" w:rsidP="00AD7689">
            <w:pPr>
              <w:numPr>
                <w:ilvl w:val="0"/>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Study specification impact for enabling a reference device with known location to support the following functionalities:</w:t>
            </w:r>
          </w:p>
          <w:p w14:paraId="10045B18"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 xml:space="preserve">Measure DL PRS and report associated measurements (e.g., RSTD, Rx-Tx time difference, RSRP) to the </w:t>
            </w:r>
            <w:proofErr w:type="gramStart"/>
            <w:r w:rsidRPr="00C34F7D">
              <w:rPr>
                <w:rFonts w:ascii="Times" w:eastAsia="Batang" w:hAnsi="Times" w:cs="Times New Roman"/>
                <w:sz w:val="18"/>
                <w:lang w:val="en-GB" w:eastAsia="zh-CN"/>
              </w:rPr>
              <w:t>LMF;</w:t>
            </w:r>
            <w:proofErr w:type="gramEnd"/>
          </w:p>
          <w:p w14:paraId="12276144"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 xml:space="preserve">Transmit SRS and enable TRPs to measure and report measurements (e.g., RTOA, Rx-Tx time difference, AOA) associated with the reference device to the </w:t>
            </w:r>
            <w:proofErr w:type="gramStart"/>
            <w:r w:rsidRPr="00C34F7D">
              <w:rPr>
                <w:rFonts w:ascii="Times" w:eastAsia="Batang" w:hAnsi="Times" w:cs="Times New Roman"/>
                <w:sz w:val="18"/>
                <w:lang w:val="en-GB" w:eastAsia="zh-CN"/>
              </w:rPr>
              <w:t>LMF;</w:t>
            </w:r>
            <w:proofErr w:type="gramEnd"/>
          </w:p>
          <w:p w14:paraId="0BCB345D"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 xml:space="preserve">FFS: The details of the signalling, the measurements, the parameters related to the Rx and Tx timing delays, </w:t>
            </w:r>
            <w:proofErr w:type="spellStart"/>
            <w:r w:rsidRPr="00C34F7D">
              <w:rPr>
                <w:rFonts w:ascii="Times" w:eastAsia="Batang" w:hAnsi="Times" w:cs="Times New Roman"/>
                <w:sz w:val="18"/>
                <w:lang w:val="en-GB" w:eastAsia="zh-CN"/>
              </w:rPr>
              <w:t>AoD</w:t>
            </w:r>
            <w:proofErr w:type="spellEnd"/>
            <w:r w:rsidRPr="00C34F7D">
              <w:rPr>
                <w:rFonts w:ascii="Times" w:eastAsia="Batang" w:hAnsi="Times" w:cs="Times New Roman"/>
                <w:sz w:val="18"/>
                <w:lang w:val="en-GB" w:eastAsia="zh-CN"/>
              </w:rPr>
              <w:t xml:space="preserve"> and AOA enhancements and measurement </w:t>
            </w:r>
            <w:proofErr w:type="gramStart"/>
            <w:r w:rsidRPr="00C34F7D">
              <w:rPr>
                <w:rFonts w:ascii="Times" w:eastAsia="Batang" w:hAnsi="Times" w:cs="Times New Roman"/>
                <w:sz w:val="18"/>
                <w:lang w:val="en-GB" w:eastAsia="zh-CN"/>
              </w:rPr>
              <w:t>calibrations;</w:t>
            </w:r>
            <w:proofErr w:type="gramEnd"/>
          </w:p>
          <w:p w14:paraId="0DA49247"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The report of device location coordinate information to the LMF if the LMF does not have the information</w:t>
            </w:r>
          </w:p>
          <w:p w14:paraId="7D8C73FF"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 xml:space="preserve">FFS: The device with the known location being a UE and/or a </w:t>
            </w:r>
            <w:proofErr w:type="spellStart"/>
            <w:r w:rsidRPr="00C34F7D">
              <w:rPr>
                <w:rFonts w:ascii="Times" w:eastAsia="Batang" w:hAnsi="Times" w:cs="Times New Roman"/>
                <w:sz w:val="18"/>
                <w:lang w:val="en-GB" w:eastAsia="zh-CN"/>
              </w:rPr>
              <w:t>gNB</w:t>
            </w:r>
            <w:proofErr w:type="spellEnd"/>
          </w:p>
          <w:p w14:paraId="104B0569" w14:textId="77777777" w:rsidR="00AD7689" w:rsidRPr="00C34F7D" w:rsidRDefault="00AD7689" w:rsidP="00AD7689">
            <w:pPr>
              <w:numPr>
                <w:ilvl w:val="1"/>
                <w:numId w:val="9"/>
              </w:numPr>
              <w:contextualSpacing/>
              <w:jc w:val="both"/>
              <w:rPr>
                <w:rFonts w:ascii="Times" w:eastAsia="Batang" w:hAnsi="Times" w:cs="Times New Roman"/>
                <w:sz w:val="18"/>
                <w:lang w:val="en-GB" w:eastAsia="zh-CN"/>
              </w:rPr>
            </w:pPr>
            <w:r w:rsidRPr="00C34F7D">
              <w:rPr>
                <w:rFonts w:ascii="Times" w:eastAsia="Batang" w:hAnsi="Times" w:cs="Times New Roman"/>
                <w:sz w:val="18"/>
                <w:lang w:val="en-GB" w:eastAsia="zh-CN"/>
              </w:rPr>
              <w:t>FFS: Precision to which location of reference device is known</w:t>
            </w:r>
          </w:p>
          <w:p w14:paraId="291B45B8" w14:textId="4E18B566" w:rsidR="00AD7689" w:rsidRPr="00C34F7D" w:rsidRDefault="00AD7689" w:rsidP="00AD7689">
            <w:pPr>
              <w:numPr>
                <w:ilvl w:val="0"/>
                <w:numId w:val="9"/>
              </w:numPr>
              <w:rPr>
                <w:rFonts w:ascii="Times" w:eastAsia="Times New Roman" w:hAnsi="Times" w:cs="Times New Roman"/>
                <w:sz w:val="18"/>
                <w:lang w:val="en-GB" w:eastAsia="zh-CN"/>
              </w:rPr>
            </w:pPr>
            <w:r w:rsidRPr="00C34F7D">
              <w:rPr>
                <w:rFonts w:ascii="Times" w:eastAsia="Batang" w:hAnsi="Times" w:cs="Times New Roman"/>
                <w:sz w:val="18"/>
                <w:lang w:val="en-GB" w:eastAsia="zh-CN"/>
              </w:rPr>
              <w:t>Note: RAN1 assumes using these enhancements for the purpose of network synchronization is NOT within the scope of the WI</w:t>
            </w:r>
          </w:p>
          <w:p w14:paraId="24F3EEFC" w14:textId="77777777" w:rsidR="00D70056" w:rsidRPr="00C34F7D" w:rsidRDefault="00D70056" w:rsidP="00D70056">
            <w:pPr>
              <w:rPr>
                <w:rFonts w:ascii="Times" w:eastAsia="Times New Roman" w:hAnsi="Times" w:cs="Times New Roman"/>
                <w:sz w:val="18"/>
                <w:lang w:val="en-GB" w:eastAsia="zh-CN"/>
              </w:rPr>
            </w:pPr>
          </w:p>
          <w:p w14:paraId="08C66832" w14:textId="77777777" w:rsidR="00D70056" w:rsidRPr="00C34F7D" w:rsidRDefault="00D70056" w:rsidP="00D70056">
            <w:pPr>
              <w:ind w:left="1440" w:hanging="1440"/>
              <w:rPr>
                <w:rFonts w:ascii="Times New Roman" w:hAnsi="Times New Roman" w:cs="Times New Roman"/>
                <w:sz w:val="18"/>
                <w:u w:val="single"/>
                <w:lang w:eastAsia="x-none"/>
              </w:rPr>
            </w:pPr>
            <w:r w:rsidRPr="00C34F7D">
              <w:rPr>
                <w:rFonts w:ascii="Times New Roman" w:hAnsi="Times New Roman" w:cs="Times New Roman"/>
                <w:sz w:val="18"/>
                <w:u w:val="single"/>
                <w:lang w:eastAsia="x-none"/>
              </w:rPr>
              <w:t>Conclusion:</w:t>
            </w:r>
          </w:p>
          <w:p w14:paraId="3E97F18C" w14:textId="77777777" w:rsidR="00D70056" w:rsidRPr="00C34F7D" w:rsidRDefault="00D70056" w:rsidP="00D70056">
            <w:pPr>
              <w:rPr>
                <w:rFonts w:ascii="Times New Roman" w:hAnsi="Times New Roman" w:cs="Times New Roman"/>
                <w:sz w:val="18"/>
              </w:rPr>
            </w:pPr>
            <w:r w:rsidRPr="00C34F7D">
              <w:rPr>
                <w:rFonts w:ascii="Times New Roman" w:hAnsi="Times New Roman" w:cs="Times New Roman"/>
                <w:sz w:val="18"/>
              </w:rPr>
              <w:t>Study the following options for mitigating TRP Tx timing errors and/or UE Rx timing errors for DL TDOA:</w:t>
            </w:r>
          </w:p>
          <w:p w14:paraId="661A6837" w14:textId="77777777" w:rsidR="00D70056" w:rsidRPr="00C34F7D" w:rsidRDefault="00D70056" w:rsidP="00D70056">
            <w:pPr>
              <w:pStyle w:val="ListParagraph"/>
              <w:numPr>
                <w:ilvl w:val="0"/>
                <w:numId w:val="10"/>
              </w:numPr>
              <w:spacing w:line="259" w:lineRule="auto"/>
              <w:contextualSpacing/>
              <w:jc w:val="both"/>
              <w:rPr>
                <w:rFonts w:ascii="Times New Roman" w:hAnsi="Times New Roman" w:cs="Times New Roman"/>
                <w:sz w:val="18"/>
                <w:szCs w:val="22"/>
              </w:rPr>
            </w:pPr>
            <w:r w:rsidRPr="00C34F7D">
              <w:rPr>
                <w:rFonts w:ascii="Times New Roman" w:hAnsi="Times New Roman" w:cs="Times New Roman"/>
                <w:sz w:val="18"/>
                <w:szCs w:val="22"/>
              </w:rPr>
              <w:t xml:space="preserve">Option 1: </w:t>
            </w:r>
          </w:p>
          <w:p w14:paraId="1E1CF673" w14:textId="77777777" w:rsidR="00D70056" w:rsidRPr="00C34F7D" w:rsidRDefault="00D70056" w:rsidP="00D70056">
            <w:pPr>
              <w:pStyle w:val="ListParagraph"/>
              <w:numPr>
                <w:ilvl w:val="1"/>
                <w:numId w:val="10"/>
              </w:numPr>
              <w:spacing w:line="259" w:lineRule="auto"/>
              <w:contextualSpacing/>
              <w:jc w:val="both"/>
              <w:rPr>
                <w:rFonts w:ascii="Times New Roman" w:hAnsi="Times New Roman" w:cs="Times New Roman"/>
                <w:sz w:val="18"/>
                <w:szCs w:val="22"/>
              </w:rPr>
            </w:pPr>
            <w:r w:rsidRPr="00C34F7D">
              <w:rPr>
                <w:rFonts w:ascii="Times New Roman" w:eastAsia="Times New Roman" w:hAnsi="Times New Roman" w:cs="Times New Roman"/>
                <w:sz w:val="18"/>
                <w:szCs w:val="22"/>
                <w:lang w:eastAsia="zh-CN"/>
              </w:rPr>
              <w:t>Support a TRP to provide the association information of DL PRS resources with Tx TEGs to LMF</w:t>
            </w:r>
          </w:p>
          <w:p w14:paraId="582765E7" w14:textId="77777777" w:rsidR="00D70056" w:rsidRPr="00C34F7D" w:rsidRDefault="00D70056" w:rsidP="00D70056">
            <w:pPr>
              <w:pStyle w:val="ListParagraph"/>
              <w:numPr>
                <w:ilvl w:val="0"/>
                <w:numId w:val="10"/>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2: </w:t>
            </w:r>
          </w:p>
          <w:p w14:paraId="7A7D3DBC" w14:textId="77777777" w:rsidR="00D70056" w:rsidRPr="00C34F7D" w:rsidRDefault="00D70056" w:rsidP="00D70056">
            <w:pPr>
              <w:pStyle w:val="ListParagraph"/>
              <w:numPr>
                <w:ilvl w:val="1"/>
                <w:numId w:val="10"/>
              </w:numPr>
              <w:spacing w:line="259" w:lineRule="auto"/>
              <w:contextualSpacing/>
              <w:jc w:val="both"/>
              <w:rPr>
                <w:rFonts w:ascii="Times New Roman" w:hAnsi="Times New Roman" w:cs="Times New Roman"/>
                <w:sz w:val="18"/>
                <w:szCs w:val="22"/>
              </w:rPr>
            </w:pPr>
            <w:r w:rsidRPr="00C34F7D">
              <w:rPr>
                <w:rFonts w:ascii="Times New Roman" w:eastAsia="Times New Roman" w:hAnsi="Times New Roman" w:cs="Times New Roman"/>
                <w:sz w:val="18"/>
                <w:szCs w:val="22"/>
                <w:lang w:eastAsia="zh-CN"/>
              </w:rPr>
              <w:t xml:space="preserve">Support LMF to provide the association information of DL PRS resources with Tx TEGs to UE for UE-based </w:t>
            </w:r>
            <w:proofErr w:type="gramStart"/>
            <w:r w:rsidRPr="00C34F7D">
              <w:rPr>
                <w:rFonts w:ascii="Times New Roman" w:eastAsia="Times New Roman" w:hAnsi="Times New Roman" w:cs="Times New Roman"/>
                <w:sz w:val="18"/>
                <w:szCs w:val="22"/>
                <w:lang w:eastAsia="zh-CN"/>
              </w:rPr>
              <w:t>positioning</w:t>
            </w:r>
            <w:proofErr w:type="gramEnd"/>
          </w:p>
          <w:p w14:paraId="31B647F0"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3: </w:t>
            </w:r>
          </w:p>
          <w:p w14:paraId="38F298BB"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Support a TRP to provide the Tx timing errors per Tx TEG to LMF</w:t>
            </w:r>
          </w:p>
          <w:p w14:paraId="4DDA0FE8"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4: </w:t>
            </w:r>
          </w:p>
          <w:p w14:paraId="41A1062E" w14:textId="77777777" w:rsidR="00D70056" w:rsidRPr="00C34F7D" w:rsidRDefault="00D70056" w:rsidP="00D70056">
            <w:pPr>
              <w:pStyle w:val="ListParagraph"/>
              <w:numPr>
                <w:ilvl w:val="1"/>
                <w:numId w:val="9"/>
              </w:numPr>
              <w:spacing w:line="259" w:lineRule="auto"/>
              <w:contextualSpacing/>
              <w:jc w:val="both"/>
              <w:rPr>
                <w:rFonts w:ascii="Times New Roman" w:hAnsi="Times New Roman" w:cs="Times New Roman"/>
                <w:sz w:val="18"/>
                <w:szCs w:val="22"/>
              </w:rPr>
            </w:pPr>
            <w:r w:rsidRPr="00C34F7D">
              <w:rPr>
                <w:rFonts w:ascii="Times New Roman" w:eastAsia="Times New Roman" w:hAnsi="Times New Roman" w:cs="Times New Roman"/>
                <w:sz w:val="18"/>
                <w:szCs w:val="22"/>
                <w:lang w:eastAsia="zh-CN"/>
              </w:rPr>
              <w:t xml:space="preserve">Support LMF to provide the Tx timing errors per Tx TEG of TRP to a UE for UE-based </w:t>
            </w:r>
            <w:proofErr w:type="gramStart"/>
            <w:r w:rsidRPr="00C34F7D">
              <w:rPr>
                <w:rFonts w:ascii="Times New Roman" w:eastAsia="Times New Roman" w:hAnsi="Times New Roman" w:cs="Times New Roman"/>
                <w:sz w:val="18"/>
                <w:szCs w:val="22"/>
                <w:lang w:eastAsia="zh-CN"/>
              </w:rPr>
              <w:t>positioning</w:t>
            </w:r>
            <w:proofErr w:type="gramEnd"/>
            <w:r w:rsidRPr="00C34F7D">
              <w:rPr>
                <w:rFonts w:ascii="Times New Roman" w:eastAsia="Times New Roman" w:hAnsi="Times New Roman" w:cs="Times New Roman"/>
                <w:sz w:val="18"/>
                <w:szCs w:val="22"/>
                <w:lang w:eastAsia="zh-CN"/>
              </w:rPr>
              <w:t xml:space="preserve"> </w:t>
            </w:r>
          </w:p>
          <w:p w14:paraId="5976F6D0"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5: </w:t>
            </w:r>
          </w:p>
          <w:p w14:paraId="43E77D2D"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Support a UE to provide the association information of RSTD measurements with UE Rx TEG(s) to LMF when the UE reports the RSTD measurements to </w:t>
            </w:r>
            <w:proofErr w:type="gramStart"/>
            <w:r w:rsidRPr="00C34F7D">
              <w:rPr>
                <w:rFonts w:ascii="Times New Roman" w:eastAsia="Times New Roman" w:hAnsi="Times New Roman" w:cs="Times New Roman"/>
                <w:sz w:val="18"/>
                <w:szCs w:val="22"/>
                <w:lang w:eastAsia="zh-CN"/>
              </w:rPr>
              <w:t>LMF</w:t>
            </w:r>
            <w:proofErr w:type="gramEnd"/>
          </w:p>
          <w:p w14:paraId="22BA0B9B"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6: </w:t>
            </w:r>
          </w:p>
          <w:p w14:paraId="565BEE22"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Support LMF to provide Rx timing errors per Rx TEG to a UE for UE-based </w:t>
            </w:r>
            <w:proofErr w:type="gramStart"/>
            <w:r w:rsidRPr="00C34F7D">
              <w:rPr>
                <w:rFonts w:ascii="Times New Roman" w:eastAsia="Times New Roman" w:hAnsi="Times New Roman" w:cs="Times New Roman"/>
                <w:sz w:val="18"/>
                <w:szCs w:val="22"/>
                <w:lang w:eastAsia="zh-CN"/>
              </w:rPr>
              <w:t>positioning</w:t>
            </w:r>
            <w:proofErr w:type="gramEnd"/>
          </w:p>
          <w:p w14:paraId="1FCB6A5E"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Option7:</w:t>
            </w:r>
          </w:p>
          <w:p w14:paraId="59BC4DB9"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Support a UE to provide Rx timing errors per Rx TEG to LMF for UE-assisted </w:t>
            </w:r>
            <w:proofErr w:type="gramStart"/>
            <w:r w:rsidRPr="00C34F7D">
              <w:rPr>
                <w:rFonts w:ascii="Times New Roman" w:eastAsia="Times New Roman" w:hAnsi="Times New Roman" w:cs="Times New Roman"/>
                <w:sz w:val="18"/>
                <w:szCs w:val="22"/>
                <w:lang w:eastAsia="zh-CN"/>
              </w:rPr>
              <w:t>positioning</w:t>
            </w:r>
            <w:proofErr w:type="gramEnd"/>
          </w:p>
          <w:p w14:paraId="27FE872D"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8: </w:t>
            </w:r>
          </w:p>
          <w:p w14:paraId="6A94A26F"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Support a TRP to provide the Tx timing error differences </w:t>
            </w:r>
            <w:r w:rsidRPr="00C34F7D">
              <w:rPr>
                <w:rFonts w:ascii="Times New Roman" w:hAnsi="Times New Roman" w:cs="Times New Roman"/>
                <w:sz w:val="18"/>
                <w:szCs w:val="22"/>
              </w:rPr>
              <w:t xml:space="preserve">between Tx TEGs of the TRP </w:t>
            </w:r>
            <w:r w:rsidRPr="00C34F7D">
              <w:rPr>
                <w:rFonts w:ascii="Times New Roman" w:eastAsia="Times New Roman" w:hAnsi="Times New Roman" w:cs="Times New Roman"/>
                <w:sz w:val="18"/>
                <w:szCs w:val="22"/>
                <w:lang w:eastAsia="zh-CN"/>
              </w:rPr>
              <w:t xml:space="preserve">to LMF </w:t>
            </w:r>
          </w:p>
          <w:p w14:paraId="63287B67"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Option 9: </w:t>
            </w:r>
          </w:p>
          <w:p w14:paraId="2312FAA8" w14:textId="77777777" w:rsidR="00D70056" w:rsidRPr="00C34F7D" w:rsidRDefault="00D70056" w:rsidP="00D70056">
            <w:pPr>
              <w:pStyle w:val="ListParagraph"/>
              <w:numPr>
                <w:ilvl w:val="1"/>
                <w:numId w:val="9"/>
              </w:numPr>
              <w:spacing w:line="259" w:lineRule="auto"/>
              <w:contextualSpacing/>
              <w:jc w:val="both"/>
              <w:rPr>
                <w:rFonts w:ascii="Times New Roman" w:hAnsi="Times New Roman" w:cs="Times New Roman"/>
                <w:sz w:val="18"/>
                <w:szCs w:val="22"/>
              </w:rPr>
            </w:pPr>
            <w:r w:rsidRPr="00C34F7D">
              <w:rPr>
                <w:rFonts w:ascii="Times New Roman" w:eastAsia="Times New Roman" w:hAnsi="Times New Roman" w:cs="Times New Roman"/>
                <w:sz w:val="18"/>
                <w:szCs w:val="22"/>
                <w:lang w:eastAsia="zh-CN"/>
              </w:rPr>
              <w:t xml:space="preserve">Support LMF to provide the </w:t>
            </w:r>
            <w:r w:rsidRPr="00C34F7D">
              <w:rPr>
                <w:rFonts w:ascii="Times New Roman" w:hAnsi="Times New Roman" w:cs="Times New Roman"/>
                <w:sz w:val="18"/>
                <w:szCs w:val="22"/>
              </w:rPr>
              <w:t xml:space="preserve">Tx timing error differences between Tx TEGs of a TRP to a UE for UE-based </w:t>
            </w:r>
            <w:proofErr w:type="gramStart"/>
            <w:r w:rsidRPr="00C34F7D">
              <w:rPr>
                <w:rFonts w:ascii="Times New Roman" w:hAnsi="Times New Roman" w:cs="Times New Roman"/>
                <w:sz w:val="18"/>
                <w:szCs w:val="22"/>
              </w:rPr>
              <w:t>positioning</w:t>
            </w:r>
            <w:proofErr w:type="gramEnd"/>
          </w:p>
          <w:p w14:paraId="2A26C983"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Option10:</w:t>
            </w:r>
          </w:p>
          <w:p w14:paraId="2D0D6F32" w14:textId="77777777" w:rsidR="00D70056" w:rsidRPr="00C34F7D" w:rsidRDefault="00D70056" w:rsidP="00D70056">
            <w:pPr>
              <w:pStyle w:val="ListParagraph"/>
              <w:numPr>
                <w:ilvl w:val="1"/>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Support a UE to provide Rx timing error differences between Rx TEGs to LMF for UE-assisted </w:t>
            </w:r>
            <w:proofErr w:type="gramStart"/>
            <w:r w:rsidRPr="00C34F7D">
              <w:rPr>
                <w:rFonts w:ascii="Times New Roman" w:eastAsia="Times New Roman" w:hAnsi="Times New Roman" w:cs="Times New Roman"/>
                <w:sz w:val="18"/>
                <w:szCs w:val="22"/>
                <w:lang w:eastAsia="zh-CN"/>
              </w:rPr>
              <w:t>positioning</w:t>
            </w:r>
            <w:proofErr w:type="gramEnd"/>
          </w:p>
          <w:p w14:paraId="776FAB60"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 xml:space="preserve">FFS: details of the </w:t>
            </w:r>
            <w:proofErr w:type="spellStart"/>
            <w:r w:rsidRPr="00C34F7D">
              <w:rPr>
                <w:rFonts w:ascii="Times New Roman" w:eastAsia="Times New Roman" w:hAnsi="Times New Roman" w:cs="Times New Roman"/>
                <w:sz w:val="18"/>
                <w:szCs w:val="22"/>
                <w:lang w:eastAsia="zh-CN"/>
              </w:rPr>
              <w:t>signalling</w:t>
            </w:r>
            <w:proofErr w:type="spellEnd"/>
            <w:r w:rsidRPr="00C34F7D">
              <w:rPr>
                <w:rFonts w:ascii="Times New Roman" w:eastAsia="Times New Roman" w:hAnsi="Times New Roman" w:cs="Times New Roman"/>
                <w:sz w:val="18"/>
                <w:szCs w:val="22"/>
                <w:lang w:eastAsia="zh-CN"/>
              </w:rPr>
              <w:t>, procedures, and UE capability</w:t>
            </w:r>
          </w:p>
          <w:p w14:paraId="120E7664"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lastRenderedPageBreak/>
              <w:t>FFS: How the TEGs are determined by the UE or TRP (could be by implementation, i.e., no specification impact)</w:t>
            </w:r>
          </w:p>
          <w:p w14:paraId="4FE09F30" w14:textId="77777777" w:rsidR="00D70056" w:rsidRPr="00C34F7D" w:rsidRDefault="00D70056" w:rsidP="00D70056">
            <w:pPr>
              <w:pStyle w:val="ListParagraph"/>
              <w:numPr>
                <w:ilvl w:val="0"/>
                <w:numId w:val="9"/>
              </w:numPr>
              <w:spacing w:line="259" w:lineRule="auto"/>
              <w:contextualSpacing/>
              <w:jc w:val="both"/>
              <w:rPr>
                <w:rFonts w:ascii="Times New Roman" w:eastAsia="Times New Roman" w:hAnsi="Times New Roman" w:cs="Times New Roman"/>
                <w:sz w:val="18"/>
                <w:szCs w:val="22"/>
                <w:lang w:eastAsia="zh-CN"/>
              </w:rPr>
            </w:pPr>
            <w:r w:rsidRPr="00C34F7D">
              <w:rPr>
                <w:rFonts w:ascii="Times New Roman" w:eastAsia="Times New Roman" w:hAnsi="Times New Roman" w:cs="Times New Roman"/>
                <w:sz w:val="18"/>
                <w:szCs w:val="22"/>
                <w:lang w:eastAsia="zh-CN"/>
              </w:rPr>
              <w:t>Note: Other options are not precluded.</w:t>
            </w:r>
          </w:p>
          <w:p w14:paraId="4DE36AF2" w14:textId="21EAF051" w:rsidR="00AD7689" w:rsidRPr="00C34F7D" w:rsidRDefault="00D70056" w:rsidP="00D70056">
            <w:pPr>
              <w:pStyle w:val="ListParagraph"/>
              <w:numPr>
                <w:ilvl w:val="0"/>
                <w:numId w:val="9"/>
              </w:numPr>
              <w:spacing w:line="259" w:lineRule="auto"/>
              <w:contextualSpacing/>
              <w:jc w:val="both"/>
              <w:rPr>
                <w:rFonts w:ascii="Times New Roman" w:hAnsi="Times New Roman" w:cs="Times New Roman"/>
                <w:sz w:val="18"/>
                <w:szCs w:val="22"/>
                <w:lang w:val="en-GB"/>
              </w:rPr>
            </w:pPr>
            <w:r w:rsidRPr="00C34F7D">
              <w:rPr>
                <w:rFonts w:ascii="Times New Roman" w:eastAsia="Times New Roman" w:hAnsi="Times New Roman" w:cs="Times New Roman"/>
                <w:sz w:val="18"/>
                <w:szCs w:val="22"/>
                <w:lang w:eastAsia="zh-CN"/>
              </w:rPr>
              <w:t xml:space="preserve">Note: Depending on the discussion results, none/one/multiple of the above </w:t>
            </w:r>
            <w:r w:rsidRPr="00C34F7D">
              <w:rPr>
                <w:rFonts w:ascii="Times New Roman" w:hAnsi="Times New Roman" w:cs="Times New Roman"/>
                <w:sz w:val="18"/>
                <w:szCs w:val="22"/>
              </w:rPr>
              <w:t>options may be adopted in Rel-17.</w:t>
            </w:r>
          </w:p>
        </w:tc>
      </w:tr>
    </w:tbl>
    <w:p w14:paraId="62FC517C" w14:textId="77777777" w:rsidR="00A85861" w:rsidRDefault="00A85861" w:rsidP="008F7262">
      <w:pPr>
        <w:jc w:val="both"/>
        <w:rPr>
          <w:rFonts w:ascii="Times New Roman" w:hAnsi="Times New Roman" w:cs="Times New Roman"/>
          <w:sz w:val="20"/>
          <w:szCs w:val="20"/>
        </w:rPr>
      </w:pPr>
    </w:p>
    <w:p w14:paraId="1C097416" w14:textId="42CA3912" w:rsidR="00AD7689" w:rsidRPr="0015556D" w:rsidRDefault="00AD7689" w:rsidP="008F7262">
      <w:pPr>
        <w:jc w:val="both"/>
        <w:rPr>
          <w:rFonts w:ascii="Times New Roman" w:hAnsi="Times New Roman" w:cs="Times New Roman"/>
          <w:sz w:val="21"/>
          <w:szCs w:val="21"/>
        </w:rPr>
      </w:pPr>
      <w:r w:rsidRPr="0015556D">
        <w:rPr>
          <w:rFonts w:ascii="Times New Roman" w:hAnsi="Times New Roman" w:cs="Times New Roman"/>
          <w:sz w:val="21"/>
          <w:szCs w:val="21"/>
        </w:rPr>
        <w:t>In this contribution, we discuss possible specification impacts of the reference device.</w:t>
      </w:r>
    </w:p>
    <w:p w14:paraId="22F95BBD" w14:textId="23CA88F5" w:rsidR="009A7C6F" w:rsidRDefault="00387447" w:rsidP="009A7C6F">
      <w:pPr>
        <w:pStyle w:val="Heading1"/>
      </w:pPr>
      <w:r>
        <w:t>Specification impact of the reference device</w:t>
      </w:r>
    </w:p>
    <w:p w14:paraId="2BF4DCF9" w14:textId="3A293F65" w:rsidR="00993C6E" w:rsidRPr="00993C6E" w:rsidRDefault="00993C6E" w:rsidP="00993C6E">
      <w:pPr>
        <w:rPr>
          <w:lang w:val="en-GB" w:eastAsia="zh-CN"/>
        </w:rPr>
      </w:pPr>
      <w:r>
        <w:rPr>
          <w:rFonts w:ascii="Times New Roman" w:hAnsi="Times New Roman" w:cs="Times New Roman"/>
          <w:sz w:val="21"/>
          <w:szCs w:val="21"/>
          <w:lang w:val="en-GB" w:eastAsia="zh-CN"/>
        </w:rPr>
        <w:t>A reference device may be needed if the network detects uncertainties in the measurements and perform calibration.</w:t>
      </w:r>
      <w:r w:rsidR="00916372">
        <w:rPr>
          <w:rFonts w:ascii="Times New Roman" w:hAnsi="Times New Roman" w:cs="Times New Roman"/>
          <w:sz w:val="21"/>
          <w:szCs w:val="21"/>
          <w:lang w:val="en-GB" w:eastAsia="zh-CN"/>
        </w:rPr>
        <w:t xml:space="preserve"> In this section, possible specification impacts are discussed.</w:t>
      </w:r>
    </w:p>
    <w:p w14:paraId="571E1262" w14:textId="5C9EFB63" w:rsidR="00971136" w:rsidRDefault="005424CD" w:rsidP="00971136">
      <w:pPr>
        <w:pStyle w:val="Heading2"/>
      </w:pPr>
      <w:r>
        <w:t>Distribution of the l</w:t>
      </w:r>
      <w:r w:rsidR="00387447">
        <w:t>ocation of the reference device</w:t>
      </w:r>
    </w:p>
    <w:p w14:paraId="27A9FBF7" w14:textId="6CFF02E6" w:rsidR="00150E9B" w:rsidRDefault="00FE1ACD" w:rsidP="0015556D">
      <w:pPr>
        <w:jc w:val="both"/>
        <w:rPr>
          <w:rFonts w:ascii="Times New Roman" w:hAnsi="Times New Roman" w:cs="Times New Roman"/>
          <w:sz w:val="21"/>
          <w:szCs w:val="21"/>
          <w:lang w:val="en-GB" w:eastAsia="zh-CN"/>
        </w:rPr>
      </w:pPr>
      <w:r w:rsidRPr="0015556D">
        <w:rPr>
          <w:rFonts w:ascii="Times New Roman" w:hAnsi="Times New Roman" w:cs="Times New Roman"/>
          <w:sz w:val="21"/>
          <w:szCs w:val="21"/>
          <w:lang w:val="en-GB" w:eastAsia="zh-CN"/>
        </w:rPr>
        <w:t>The location of the reference device is know</w:t>
      </w:r>
      <w:r w:rsidR="00B914F7">
        <w:rPr>
          <w:rFonts w:ascii="Times New Roman" w:hAnsi="Times New Roman" w:cs="Times New Roman"/>
          <w:sz w:val="21"/>
          <w:szCs w:val="21"/>
          <w:lang w:val="en-GB" w:eastAsia="zh-CN"/>
        </w:rPr>
        <w:t>n</w:t>
      </w:r>
      <w:r w:rsidRPr="0015556D">
        <w:rPr>
          <w:rFonts w:ascii="Times New Roman" w:hAnsi="Times New Roman" w:cs="Times New Roman"/>
          <w:sz w:val="21"/>
          <w:szCs w:val="21"/>
          <w:lang w:val="en-GB" w:eastAsia="zh-CN"/>
        </w:rPr>
        <w:t xml:space="preserve"> by the LMF. In practice, the reference device may be a stationary device in the network or access point or </w:t>
      </w:r>
      <w:proofErr w:type="spellStart"/>
      <w:r w:rsidRPr="0015556D">
        <w:rPr>
          <w:rFonts w:ascii="Times New Roman" w:hAnsi="Times New Roman" w:cs="Times New Roman"/>
          <w:sz w:val="21"/>
          <w:szCs w:val="21"/>
          <w:lang w:val="en-GB" w:eastAsia="zh-CN"/>
        </w:rPr>
        <w:t>gNB</w:t>
      </w:r>
      <w:proofErr w:type="spellEnd"/>
      <w:r w:rsidRPr="0015556D">
        <w:rPr>
          <w:rFonts w:ascii="Times New Roman" w:hAnsi="Times New Roman" w:cs="Times New Roman"/>
          <w:sz w:val="21"/>
          <w:szCs w:val="21"/>
          <w:lang w:val="en-GB" w:eastAsia="zh-CN"/>
        </w:rPr>
        <w:t xml:space="preserve">. </w:t>
      </w:r>
      <w:r w:rsidR="00545159">
        <w:rPr>
          <w:rFonts w:ascii="Times New Roman" w:hAnsi="Times New Roman" w:cs="Times New Roman"/>
          <w:sz w:val="21"/>
          <w:szCs w:val="21"/>
          <w:lang w:val="en-GB" w:eastAsia="zh-CN"/>
        </w:rPr>
        <w:t xml:space="preserve">The </w:t>
      </w:r>
      <w:r w:rsidR="0028146E" w:rsidRPr="0015556D">
        <w:rPr>
          <w:rFonts w:ascii="Times New Roman" w:hAnsi="Times New Roman" w:cs="Times New Roman"/>
          <w:sz w:val="21"/>
          <w:szCs w:val="21"/>
          <w:lang w:val="en-GB" w:eastAsia="zh-CN"/>
        </w:rPr>
        <w:t xml:space="preserve">need for the reference device may depend on the positioning </w:t>
      </w:r>
      <w:r w:rsidR="00B93897" w:rsidRPr="0015556D">
        <w:rPr>
          <w:rFonts w:ascii="Times New Roman" w:hAnsi="Times New Roman" w:cs="Times New Roman"/>
          <w:sz w:val="21"/>
          <w:szCs w:val="21"/>
          <w:lang w:val="en-GB" w:eastAsia="zh-CN"/>
        </w:rPr>
        <w:t>method</w:t>
      </w:r>
      <w:r w:rsidR="0028146E" w:rsidRPr="0015556D">
        <w:rPr>
          <w:rFonts w:ascii="Times New Roman" w:hAnsi="Times New Roman" w:cs="Times New Roman"/>
          <w:sz w:val="21"/>
          <w:szCs w:val="21"/>
          <w:lang w:val="en-GB" w:eastAsia="zh-CN"/>
        </w:rPr>
        <w:t xml:space="preserve"> implemented by the UE.</w:t>
      </w:r>
      <w:r w:rsidR="00A44C7F">
        <w:rPr>
          <w:rFonts w:ascii="Times New Roman" w:hAnsi="Times New Roman" w:cs="Times New Roman"/>
          <w:sz w:val="21"/>
          <w:szCs w:val="21"/>
          <w:lang w:val="en-GB" w:eastAsia="zh-CN"/>
        </w:rPr>
        <w:t xml:space="preserve"> </w:t>
      </w:r>
      <w:r w:rsidR="00A42F09">
        <w:rPr>
          <w:rFonts w:ascii="Times New Roman" w:hAnsi="Times New Roman" w:cs="Times New Roman"/>
          <w:sz w:val="21"/>
          <w:szCs w:val="21"/>
          <w:lang w:val="en-GB" w:eastAsia="zh-CN"/>
        </w:rPr>
        <w:t xml:space="preserve">For example, in the presence of unknown timing offsets or </w:t>
      </w:r>
      <w:r w:rsidR="006A0B16">
        <w:rPr>
          <w:rFonts w:ascii="Times New Roman" w:hAnsi="Times New Roman" w:cs="Times New Roman"/>
          <w:sz w:val="21"/>
          <w:szCs w:val="21"/>
          <w:lang w:val="en-GB" w:eastAsia="zh-CN"/>
        </w:rPr>
        <w:t xml:space="preserve">angle offsets, differential positioning methods may be needed. </w:t>
      </w:r>
    </w:p>
    <w:p w14:paraId="09FE55C4" w14:textId="0568DD0A" w:rsidR="00D13142" w:rsidRDefault="00D13142"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Differential positioning methods can be enabled by the network or UE</w:t>
      </w:r>
      <w:r w:rsidR="008A1FAF">
        <w:rPr>
          <w:rFonts w:ascii="Times New Roman" w:hAnsi="Times New Roman" w:cs="Times New Roman"/>
          <w:sz w:val="21"/>
          <w:szCs w:val="21"/>
          <w:lang w:val="en-GB" w:eastAsia="zh-CN"/>
        </w:rPr>
        <w:t xml:space="preserve"> for UE-assisted or UE-based </w:t>
      </w:r>
      <w:r w:rsidR="00CB5214">
        <w:rPr>
          <w:rFonts w:ascii="Times New Roman" w:hAnsi="Times New Roman" w:cs="Times New Roman"/>
          <w:sz w:val="21"/>
          <w:szCs w:val="21"/>
          <w:lang w:val="en-GB" w:eastAsia="zh-CN"/>
        </w:rPr>
        <w:t>positioning method.</w:t>
      </w:r>
      <w:r w:rsidR="00CB695C">
        <w:rPr>
          <w:rFonts w:ascii="Times New Roman" w:hAnsi="Times New Roman" w:cs="Times New Roman"/>
          <w:sz w:val="21"/>
          <w:szCs w:val="21"/>
          <w:lang w:val="en-GB" w:eastAsia="zh-CN"/>
        </w:rPr>
        <w:t xml:space="preserve"> </w:t>
      </w:r>
      <w:r w:rsidR="003657E6">
        <w:rPr>
          <w:rFonts w:ascii="Times New Roman" w:hAnsi="Times New Roman" w:cs="Times New Roman"/>
          <w:sz w:val="21"/>
          <w:szCs w:val="21"/>
          <w:lang w:val="en-GB" w:eastAsia="zh-CN"/>
        </w:rPr>
        <w:t>For example, t</w:t>
      </w:r>
      <w:r w:rsidR="00150E9B">
        <w:rPr>
          <w:rFonts w:ascii="Times New Roman" w:hAnsi="Times New Roman" w:cs="Times New Roman"/>
          <w:sz w:val="21"/>
          <w:szCs w:val="21"/>
          <w:lang w:val="en-GB" w:eastAsia="zh-CN"/>
        </w:rPr>
        <w:t>he presence</w:t>
      </w:r>
      <w:r w:rsidR="00233120">
        <w:rPr>
          <w:rFonts w:ascii="Times New Roman" w:hAnsi="Times New Roman" w:cs="Times New Roman"/>
          <w:sz w:val="21"/>
          <w:szCs w:val="21"/>
          <w:lang w:val="en-GB" w:eastAsia="zh-CN"/>
        </w:rPr>
        <w:t xml:space="preserve"> and location</w:t>
      </w:r>
      <w:r w:rsidR="00150E9B">
        <w:rPr>
          <w:rFonts w:ascii="Times New Roman" w:hAnsi="Times New Roman" w:cs="Times New Roman"/>
          <w:sz w:val="21"/>
          <w:szCs w:val="21"/>
          <w:lang w:val="en-GB" w:eastAsia="zh-CN"/>
        </w:rPr>
        <w:t xml:space="preserve"> of the reference devices can be broadcasted by the network</w:t>
      </w:r>
      <w:r w:rsidR="0012206B">
        <w:rPr>
          <w:rFonts w:ascii="Times New Roman" w:hAnsi="Times New Roman" w:cs="Times New Roman"/>
          <w:sz w:val="21"/>
          <w:szCs w:val="21"/>
          <w:lang w:val="en-GB" w:eastAsia="zh-CN"/>
        </w:rPr>
        <w:t xml:space="preserve"> and</w:t>
      </w:r>
      <w:r w:rsidR="00253AE8">
        <w:rPr>
          <w:rFonts w:ascii="Times New Roman" w:hAnsi="Times New Roman" w:cs="Times New Roman"/>
          <w:sz w:val="21"/>
          <w:szCs w:val="21"/>
          <w:lang w:val="en-GB" w:eastAsia="zh-CN"/>
        </w:rPr>
        <w:t xml:space="preserve"> UE </w:t>
      </w:r>
      <w:r w:rsidR="0012206B">
        <w:rPr>
          <w:rFonts w:ascii="Times New Roman" w:hAnsi="Times New Roman" w:cs="Times New Roman"/>
          <w:sz w:val="21"/>
          <w:szCs w:val="21"/>
          <w:lang w:val="en-GB" w:eastAsia="zh-CN"/>
        </w:rPr>
        <w:t>can obtain</w:t>
      </w:r>
      <w:r w:rsidR="00253AE8">
        <w:rPr>
          <w:rFonts w:ascii="Times New Roman" w:hAnsi="Times New Roman" w:cs="Times New Roman"/>
          <w:sz w:val="21"/>
          <w:szCs w:val="21"/>
          <w:lang w:val="en-GB" w:eastAsia="zh-CN"/>
        </w:rPr>
        <w:t xml:space="preserve"> </w:t>
      </w:r>
      <w:r w:rsidR="0012206B">
        <w:rPr>
          <w:rFonts w:ascii="Times New Roman" w:hAnsi="Times New Roman" w:cs="Times New Roman"/>
          <w:sz w:val="21"/>
          <w:szCs w:val="21"/>
          <w:lang w:val="en-GB" w:eastAsia="zh-CN"/>
        </w:rPr>
        <w:t>a</w:t>
      </w:r>
      <w:r w:rsidR="00253AE8">
        <w:rPr>
          <w:rFonts w:ascii="Times New Roman" w:hAnsi="Times New Roman" w:cs="Times New Roman"/>
          <w:sz w:val="21"/>
          <w:szCs w:val="21"/>
          <w:lang w:val="en-GB" w:eastAsia="zh-CN"/>
        </w:rPr>
        <w:t xml:space="preserve"> list of the reference devices</w:t>
      </w:r>
      <w:r w:rsidR="0012206B">
        <w:rPr>
          <w:rFonts w:ascii="Times New Roman" w:hAnsi="Times New Roman" w:cs="Times New Roman"/>
          <w:sz w:val="21"/>
          <w:szCs w:val="21"/>
          <w:lang w:val="en-GB" w:eastAsia="zh-CN"/>
        </w:rPr>
        <w:t>.</w:t>
      </w:r>
      <w:r w:rsidR="00253AE8">
        <w:rPr>
          <w:rFonts w:ascii="Times New Roman" w:hAnsi="Times New Roman" w:cs="Times New Roman"/>
          <w:sz w:val="21"/>
          <w:szCs w:val="21"/>
          <w:lang w:val="en-GB" w:eastAsia="zh-CN"/>
        </w:rPr>
        <w:t xml:space="preserve"> </w:t>
      </w:r>
      <w:r w:rsidR="00671B9B">
        <w:rPr>
          <w:rFonts w:ascii="Times New Roman" w:hAnsi="Times New Roman" w:cs="Times New Roman"/>
          <w:sz w:val="21"/>
          <w:szCs w:val="21"/>
          <w:lang w:val="en-GB" w:eastAsia="zh-CN"/>
        </w:rPr>
        <w:t>A reference station ID</w:t>
      </w:r>
      <w:r w:rsidR="00601EA6">
        <w:rPr>
          <w:rFonts w:ascii="Times New Roman" w:hAnsi="Times New Roman" w:cs="Times New Roman"/>
          <w:sz w:val="21"/>
          <w:szCs w:val="21"/>
          <w:lang w:val="en-GB" w:eastAsia="zh-CN"/>
        </w:rPr>
        <w:t>, associated with the location of the reference station,</w:t>
      </w:r>
      <w:r w:rsidR="00671B9B">
        <w:rPr>
          <w:rFonts w:ascii="Times New Roman" w:hAnsi="Times New Roman" w:cs="Times New Roman"/>
          <w:sz w:val="21"/>
          <w:szCs w:val="21"/>
          <w:lang w:val="en-GB" w:eastAsia="zh-CN"/>
        </w:rPr>
        <w:t xml:space="preserve"> </w:t>
      </w:r>
      <w:r w:rsidR="00AA653B">
        <w:rPr>
          <w:rFonts w:ascii="Times New Roman" w:hAnsi="Times New Roman" w:cs="Times New Roman"/>
          <w:sz w:val="21"/>
          <w:szCs w:val="21"/>
          <w:lang w:val="en-GB" w:eastAsia="zh-CN"/>
        </w:rPr>
        <w:t>is</w:t>
      </w:r>
      <w:r w:rsidR="00671B9B">
        <w:rPr>
          <w:rFonts w:ascii="Times New Roman" w:hAnsi="Times New Roman" w:cs="Times New Roman"/>
          <w:sz w:val="21"/>
          <w:szCs w:val="21"/>
          <w:lang w:val="en-GB" w:eastAsia="zh-CN"/>
        </w:rPr>
        <w:t xml:space="preserve"> needed. </w:t>
      </w:r>
      <w:r w:rsidR="00B16EF2">
        <w:rPr>
          <w:rFonts w:ascii="Times New Roman" w:hAnsi="Times New Roman" w:cs="Times New Roman"/>
          <w:sz w:val="21"/>
          <w:szCs w:val="21"/>
          <w:lang w:val="en-GB" w:eastAsia="zh-CN"/>
        </w:rPr>
        <w:t xml:space="preserve">If the </w:t>
      </w:r>
      <w:r w:rsidR="00253AE8">
        <w:rPr>
          <w:rFonts w:ascii="Times New Roman" w:hAnsi="Times New Roman" w:cs="Times New Roman"/>
          <w:sz w:val="21"/>
          <w:szCs w:val="21"/>
          <w:lang w:val="en-GB" w:eastAsia="zh-CN"/>
        </w:rPr>
        <w:t xml:space="preserve">UE </w:t>
      </w:r>
      <w:r w:rsidR="00BD7B91">
        <w:rPr>
          <w:rFonts w:ascii="Times New Roman" w:hAnsi="Times New Roman" w:cs="Times New Roman"/>
          <w:sz w:val="21"/>
          <w:szCs w:val="21"/>
          <w:lang w:val="en-GB" w:eastAsia="zh-CN"/>
        </w:rPr>
        <w:t>identifies reference</w:t>
      </w:r>
      <w:r w:rsidR="00253AE8">
        <w:rPr>
          <w:rFonts w:ascii="Times New Roman" w:hAnsi="Times New Roman" w:cs="Times New Roman"/>
          <w:sz w:val="21"/>
          <w:szCs w:val="21"/>
          <w:lang w:val="en-GB" w:eastAsia="zh-CN"/>
        </w:rPr>
        <w:t xml:space="preserve"> devices in the proximity</w:t>
      </w:r>
      <w:r w:rsidR="009F7440">
        <w:rPr>
          <w:rFonts w:ascii="Times New Roman" w:hAnsi="Times New Roman" w:cs="Times New Roman"/>
          <w:sz w:val="21"/>
          <w:szCs w:val="21"/>
          <w:lang w:val="en-GB" w:eastAsia="zh-CN"/>
        </w:rPr>
        <w:t xml:space="preserve">, based on the </w:t>
      </w:r>
      <w:r w:rsidR="00E049E0">
        <w:rPr>
          <w:rFonts w:ascii="Times New Roman" w:hAnsi="Times New Roman" w:cs="Times New Roman"/>
          <w:sz w:val="21"/>
          <w:szCs w:val="21"/>
          <w:lang w:val="en-GB" w:eastAsia="zh-CN"/>
        </w:rPr>
        <w:t>positioning</w:t>
      </w:r>
      <w:r w:rsidR="009F7440">
        <w:rPr>
          <w:rFonts w:ascii="Times New Roman" w:hAnsi="Times New Roman" w:cs="Times New Roman"/>
          <w:sz w:val="21"/>
          <w:szCs w:val="21"/>
          <w:lang w:val="en-GB" w:eastAsia="zh-CN"/>
        </w:rPr>
        <w:t xml:space="preserve"> estimate obtained by a UE-based positioning method</w:t>
      </w:r>
      <w:r w:rsidR="00253AE8">
        <w:rPr>
          <w:rFonts w:ascii="Times New Roman" w:hAnsi="Times New Roman" w:cs="Times New Roman"/>
          <w:sz w:val="21"/>
          <w:szCs w:val="21"/>
          <w:lang w:val="en-GB" w:eastAsia="zh-CN"/>
        </w:rPr>
        <w:t xml:space="preserve">, the UE </w:t>
      </w:r>
      <w:r w:rsidR="003C0883">
        <w:rPr>
          <w:rFonts w:ascii="Times New Roman" w:hAnsi="Times New Roman" w:cs="Times New Roman"/>
          <w:sz w:val="21"/>
          <w:szCs w:val="21"/>
          <w:lang w:val="en-GB" w:eastAsia="zh-CN"/>
        </w:rPr>
        <w:t>can</w:t>
      </w:r>
      <w:r w:rsidR="00253AE8">
        <w:rPr>
          <w:rFonts w:ascii="Times New Roman" w:hAnsi="Times New Roman" w:cs="Times New Roman"/>
          <w:sz w:val="21"/>
          <w:szCs w:val="21"/>
          <w:lang w:val="en-GB" w:eastAsia="zh-CN"/>
        </w:rPr>
        <w:t xml:space="preserve"> initiate </w:t>
      </w:r>
      <w:r w:rsidR="00305DB4">
        <w:rPr>
          <w:rFonts w:ascii="Times New Roman" w:hAnsi="Times New Roman" w:cs="Times New Roman"/>
          <w:sz w:val="21"/>
          <w:szCs w:val="21"/>
          <w:lang w:val="en-GB" w:eastAsia="zh-CN"/>
        </w:rPr>
        <w:t xml:space="preserve">a </w:t>
      </w:r>
      <w:r w:rsidR="00253AE8">
        <w:rPr>
          <w:rFonts w:ascii="Times New Roman" w:hAnsi="Times New Roman" w:cs="Times New Roman"/>
          <w:sz w:val="21"/>
          <w:szCs w:val="21"/>
          <w:lang w:val="en-GB" w:eastAsia="zh-CN"/>
        </w:rPr>
        <w:t>differential positioning method.</w:t>
      </w:r>
      <w:r w:rsidR="00D52ACC">
        <w:rPr>
          <w:rFonts w:ascii="Times New Roman" w:hAnsi="Times New Roman" w:cs="Times New Roman"/>
          <w:sz w:val="21"/>
          <w:szCs w:val="21"/>
          <w:lang w:val="en-GB" w:eastAsia="zh-CN"/>
        </w:rPr>
        <w:t xml:space="preserve"> The list of reference devices used for positioning can be maintained by the LMF.</w:t>
      </w:r>
    </w:p>
    <w:p w14:paraId="7C72A5AC" w14:textId="380F3FBD" w:rsidR="00233120" w:rsidRPr="00233120" w:rsidRDefault="00233120" w:rsidP="0015556D">
      <w:pPr>
        <w:jc w:val="both"/>
        <w:rPr>
          <w:rFonts w:ascii="Times New Roman" w:hAnsi="Times New Roman" w:cs="Times New Roman"/>
          <w:b/>
          <w:bCs/>
          <w:sz w:val="21"/>
          <w:szCs w:val="21"/>
          <w:lang w:val="en-GB" w:eastAsia="zh-CN"/>
        </w:rPr>
      </w:pPr>
      <w:r w:rsidRPr="00233120">
        <w:rPr>
          <w:rFonts w:ascii="Times New Roman" w:hAnsi="Times New Roman" w:cs="Times New Roman"/>
          <w:b/>
          <w:bCs/>
          <w:sz w:val="21"/>
          <w:szCs w:val="21"/>
          <w:lang w:val="en-GB" w:eastAsia="zh-CN"/>
        </w:rPr>
        <w:t xml:space="preserve">Observation </w:t>
      </w:r>
      <w:r w:rsidR="00715E1B">
        <w:rPr>
          <w:rFonts w:ascii="Times New Roman" w:hAnsi="Times New Roman" w:cs="Times New Roman"/>
          <w:b/>
          <w:bCs/>
          <w:sz w:val="21"/>
          <w:szCs w:val="21"/>
          <w:lang w:val="en-GB" w:eastAsia="zh-CN"/>
        </w:rPr>
        <w:t>1</w:t>
      </w:r>
      <w:r w:rsidRPr="00233120">
        <w:rPr>
          <w:rFonts w:ascii="Times New Roman" w:hAnsi="Times New Roman" w:cs="Times New Roman"/>
          <w:b/>
          <w:bCs/>
          <w:sz w:val="21"/>
          <w:szCs w:val="21"/>
          <w:lang w:val="en-GB" w:eastAsia="zh-CN"/>
        </w:rPr>
        <w:t>: For UE-based positioning method, the UE needs to obtain a list of reference devic</w:t>
      </w:r>
      <w:r w:rsidR="00B06ADE">
        <w:rPr>
          <w:rFonts w:ascii="Times New Roman" w:hAnsi="Times New Roman" w:cs="Times New Roman"/>
          <w:b/>
          <w:bCs/>
          <w:sz w:val="21"/>
          <w:szCs w:val="21"/>
          <w:lang w:val="en-GB" w:eastAsia="zh-CN"/>
        </w:rPr>
        <w:t>es</w:t>
      </w:r>
      <w:r w:rsidR="00350F5C">
        <w:rPr>
          <w:rFonts w:ascii="Times New Roman" w:hAnsi="Times New Roman" w:cs="Times New Roman"/>
          <w:b/>
          <w:bCs/>
          <w:sz w:val="21"/>
          <w:szCs w:val="21"/>
          <w:lang w:val="en-GB" w:eastAsia="zh-CN"/>
        </w:rPr>
        <w:t xml:space="preserve"> and their </w:t>
      </w:r>
      <w:proofErr w:type="gramStart"/>
      <w:r w:rsidR="00350F5C">
        <w:rPr>
          <w:rFonts w:ascii="Times New Roman" w:hAnsi="Times New Roman" w:cs="Times New Roman"/>
          <w:b/>
          <w:bCs/>
          <w:sz w:val="21"/>
          <w:szCs w:val="21"/>
          <w:lang w:val="en-GB" w:eastAsia="zh-CN"/>
        </w:rPr>
        <w:t>positions</w:t>
      </w:r>
      <w:proofErr w:type="gramEnd"/>
    </w:p>
    <w:p w14:paraId="4421ED76" w14:textId="4F3C7DF6" w:rsidR="00D30304" w:rsidRDefault="00D30304"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 xml:space="preserve">To </w:t>
      </w:r>
      <w:proofErr w:type="gramStart"/>
      <w:r>
        <w:rPr>
          <w:rFonts w:ascii="Times New Roman" w:hAnsi="Times New Roman" w:cs="Times New Roman"/>
          <w:sz w:val="21"/>
          <w:szCs w:val="21"/>
          <w:lang w:val="en-GB" w:eastAsia="zh-CN"/>
        </w:rPr>
        <w:t>enabled</w:t>
      </w:r>
      <w:proofErr w:type="gramEnd"/>
      <w:r>
        <w:rPr>
          <w:rFonts w:ascii="Times New Roman" w:hAnsi="Times New Roman" w:cs="Times New Roman"/>
          <w:sz w:val="21"/>
          <w:szCs w:val="21"/>
          <w:lang w:val="en-GB" w:eastAsia="zh-CN"/>
        </w:rPr>
        <w:t xml:space="preserve"> a differential positioning method for UE-based positioning, measurements</w:t>
      </w:r>
      <w:r w:rsidR="00BE7419">
        <w:rPr>
          <w:rFonts w:ascii="Times New Roman" w:hAnsi="Times New Roman" w:cs="Times New Roman"/>
          <w:sz w:val="21"/>
          <w:szCs w:val="21"/>
          <w:lang w:val="en-GB" w:eastAsia="zh-CN"/>
        </w:rPr>
        <w:t xml:space="preserve"> made by reference devices</w:t>
      </w:r>
      <w:r>
        <w:rPr>
          <w:rFonts w:ascii="Times New Roman" w:hAnsi="Times New Roman" w:cs="Times New Roman"/>
          <w:sz w:val="21"/>
          <w:szCs w:val="21"/>
          <w:lang w:val="en-GB" w:eastAsia="zh-CN"/>
        </w:rPr>
        <w:t xml:space="preserve"> will be needed</w:t>
      </w:r>
      <w:r w:rsidR="00BE7419">
        <w:rPr>
          <w:rFonts w:ascii="Times New Roman" w:hAnsi="Times New Roman" w:cs="Times New Roman"/>
          <w:sz w:val="21"/>
          <w:szCs w:val="21"/>
          <w:lang w:val="en-GB" w:eastAsia="zh-CN"/>
        </w:rPr>
        <w:t>.</w:t>
      </w:r>
      <w:r w:rsidR="00C85060">
        <w:rPr>
          <w:rFonts w:ascii="Times New Roman" w:hAnsi="Times New Roman" w:cs="Times New Roman"/>
          <w:sz w:val="21"/>
          <w:szCs w:val="21"/>
          <w:lang w:val="en-GB" w:eastAsia="zh-CN"/>
        </w:rPr>
        <w:t xml:space="preserve"> The network may need to send measurements report to the UE such that the UE can perform </w:t>
      </w:r>
      <w:r w:rsidR="00F71D7F">
        <w:rPr>
          <w:rFonts w:ascii="Times New Roman" w:hAnsi="Times New Roman" w:cs="Times New Roman"/>
          <w:sz w:val="21"/>
          <w:szCs w:val="21"/>
          <w:lang w:val="en-GB" w:eastAsia="zh-CN"/>
        </w:rPr>
        <w:t xml:space="preserve">a </w:t>
      </w:r>
      <w:r w:rsidR="00C85060">
        <w:rPr>
          <w:rFonts w:ascii="Times New Roman" w:hAnsi="Times New Roman" w:cs="Times New Roman"/>
          <w:sz w:val="21"/>
          <w:szCs w:val="21"/>
          <w:lang w:val="en-GB" w:eastAsia="zh-CN"/>
        </w:rPr>
        <w:t>differential positioning method.</w:t>
      </w:r>
    </w:p>
    <w:p w14:paraId="4B0F3EEA" w14:textId="159522D5" w:rsidR="00125E2E" w:rsidRDefault="00E049E0"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For UE-assisted positioning, t</w:t>
      </w:r>
      <w:r w:rsidR="00125E2E">
        <w:rPr>
          <w:rFonts w:ascii="Times New Roman" w:hAnsi="Times New Roman" w:cs="Times New Roman"/>
          <w:sz w:val="21"/>
          <w:szCs w:val="21"/>
          <w:lang w:val="en-GB" w:eastAsia="zh-CN"/>
        </w:rPr>
        <w:t xml:space="preserve">he network can also collect the measurements reported by the UE and compare them against </w:t>
      </w:r>
      <w:r w:rsidR="00DC0741">
        <w:rPr>
          <w:rFonts w:ascii="Times New Roman" w:hAnsi="Times New Roman" w:cs="Times New Roman"/>
          <w:sz w:val="21"/>
          <w:szCs w:val="21"/>
          <w:lang w:val="en-GB" w:eastAsia="zh-CN"/>
        </w:rPr>
        <w:t>measurements reported by the reference device.</w:t>
      </w:r>
      <w:r w:rsidR="00F8238F">
        <w:rPr>
          <w:rFonts w:ascii="Times New Roman" w:hAnsi="Times New Roman" w:cs="Times New Roman"/>
          <w:sz w:val="21"/>
          <w:szCs w:val="21"/>
          <w:lang w:val="en-GB" w:eastAsia="zh-CN"/>
        </w:rPr>
        <w:t xml:space="preserve"> </w:t>
      </w:r>
      <w:r w:rsidR="002B04C3">
        <w:rPr>
          <w:rFonts w:ascii="Times New Roman" w:hAnsi="Times New Roman" w:cs="Times New Roman"/>
          <w:sz w:val="21"/>
          <w:szCs w:val="21"/>
          <w:lang w:val="en-GB" w:eastAsia="zh-CN"/>
        </w:rPr>
        <w:t>Using collected measurements, the network can implement differential positioning to eliminate timing offsets that may exist in the measurements.</w:t>
      </w:r>
    </w:p>
    <w:p w14:paraId="22785ABA" w14:textId="1CA75490" w:rsidR="00A13B80" w:rsidRPr="009F79FE" w:rsidRDefault="00A13B80" w:rsidP="0015556D">
      <w:pPr>
        <w:jc w:val="both"/>
        <w:rPr>
          <w:rFonts w:ascii="Times New Roman" w:hAnsi="Times New Roman" w:cs="Times New Roman"/>
          <w:b/>
          <w:bCs/>
          <w:sz w:val="21"/>
          <w:szCs w:val="21"/>
          <w:lang w:val="en-GB" w:eastAsia="zh-CN"/>
        </w:rPr>
      </w:pPr>
      <w:r w:rsidRPr="009F79FE">
        <w:rPr>
          <w:rFonts w:ascii="Times New Roman" w:hAnsi="Times New Roman" w:cs="Times New Roman"/>
          <w:b/>
          <w:bCs/>
          <w:sz w:val="21"/>
          <w:szCs w:val="21"/>
          <w:lang w:val="en-GB" w:eastAsia="zh-CN"/>
        </w:rPr>
        <w:t xml:space="preserve">Observation </w:t>
      </w:r>
      <w:r w:rsidR="008943E3">
        <w:rPr>
          <w:rFonts w:ascii="Times New Roman" w:hAnsi="Times New Roman" w:cs="Times New Roman"/>
          <w:b/>
          <w:bCs/>
          <w:sz w:val="21"/>
          <w:szCs w:val="21"/>
          <w:lang w:val="en-GB" w:eastAsia="zh-CN"/>
        </w:rPr>
        <w:t>2</w:t>
      </w:r>
      <w:r w:rsidRPr="009F79FE">
        <w:rPr>
          <w:rFonts w:ascii="Times New Roman" w:hAnsi="Times New Roman" w:cs="Times New Roman"/>
          <w:b/>
          <w:bCs/>
          <w:sz w:val="21"/>
          <w:szCs w:val="21"/>
          <w:lang w:val="en-GB" w:eastAsia="zh-CN"/>
        </w:rPr>
        <w:t xml:space="preserve">: Broadcast of reference device(s) may be needed for the UEs </w:t>
      </w:r>
      <w:r w:rsidR="009F79FE" w:rsidRPr="009F79FE">
        <w:rPr>
          <w:rFonts w:ascii="Times New Roman" w:hAnsi="Times New Roman" w:cs="Times New Roman"/>
          <w:b/>
          <w:bCs/>
          <w:sz w:val="21"/>
          <w:szCs w:val="21"/>
          <w:lang w:val="en-GB" w:eastAsia="zh-CN"/>
        </w:rPr>
        <w:t>performing</w:t>
      </w:r>
      <w:r w:rsidRPr="009F79FE">
        <w:rPr>
          <w:rFonts w:ascii="Times New Roman" w:hAnsi="Times New Roman" w:cs="Times New Roman"/>
          <w:b/>
          <w:bCs/>
          <w:sz w:val="21"/>
          <w:szCs w:val="21"/>
          <w:lang w:val="en-GB" w:eastAsia="zh-CN"/>
        </w:rPr>
        <w:t xml:space="preserve"> UE-based </w:t>
      </w:r>
      <w:proofErr w:type="gramStart"/>
      <w:r w:rsidR="009F79FE" w:rsidRPr="009F79FE">
        <w:rPr>
          <w:rFonts w:ascii="Times New Roman" w:hAnsi="Times New Roman" w:cs="Times New Roman"/>
          <w:b/>
          <w:bCs/>
          <w:sz w:val="21"/>
          <w:szCs w:val="21"/>
          <w:lang w:val="en-GB" w:eastAsia="zh-CN"/>
        </w:rPr>
        <w:t>positioning</w:t>
      </w:r>
      <w:proofErr w:type="gramEnd"/>
    </w:p>
    <w:p w14:paraId="0F489768" w14:textId="5A63C68B" w:rsidR="00E877DE" w:rsidRDefault="00C5359B"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Observation</w:t>
      </w:r>
      <w:r w:rsidR="00E877DE" w:rsidRPr="00E877DE">
        <w:rPr>
          <w:rFonts w:ascii="Times New Roman" w:hAnsi="Times New Roman" w:cs="Times New Roman"/>
          <w:b/>
          <w:bCs/>
          <w:sz w:val="21"/>
          <w:szCs w:val="21"/>
          <w:lang w:val="en-GB" w:eastAsia="zh-CN"/>
        </w:rPr>
        <w:t xml:space="preserve"> </w:t>
      </w:r>
      <w:r w:rsidR="008943E3">
        <w:rPr>
          <w:rFonts w:ascii="Times New Roman" w:hAnsi="Times New Roman" w:cs="Times New Roman"/>
          <w:b/>
          <w:bCs/>
          <w:sz w:val="21"/>
          <w:szCs w:val="21"/>
          <w:lang w:val="en-GB" w:eastAsia="zh-CN"/>
        </w:rPr>
        <w:t>3</w:t>
      </w:r>
      <w:r w:rsidR="00E877DE" w:rsidRPr="00E877DE">
        <w:rPr>
          <w:rFonts w:ascii="Times New Roman" w:hAnsi="Times New Roman" w:cs="Times New Roman"/>
          <w:b/>
          <w:bCs/>
          <w:sz w:val="21"/>
          <w:szCs w:val="21"/>
          <w:lang w:val="en-GB" w:eastAsia="zh-CN"/>
        </w:rPr>
        <w:t xml:space="preserve">: </w:t>
      </w:r>
      <w:r w:rsidR="00E877DE">
        <w:rPr>
          <w:rFonts w:ascii="Times New Roman" w:hAnsi="Times New Roman" w:cs="Times New Roman"/>
          <w:b/>
          <w:bCs/>
          <w:sz w:val="21"/>
          <w:szCs w:val="21"/>
          <w:lang w:val="en-GB" w:eastAsia="zh-CN"/>
        </w:rPr>
        <w:t xml:space="preserve">For UE-based </w:t>
      </w:r>
      <w:r w:rsidR="00533764">
        <w:rPr>
          <w:rFonts w:ascii="Times New Roman" w:hAnsi="Times New Roman" w:cs="Times New Roman"/>
          <w:b/>
          <w:bCs/>
          <w:sz w:val="21"/>
          <w:szCs w:val="21"/>
          <w:lang w:val="en-GB" w:eastAsia="zh-CN"/>
        </w:rPr>
        <w:t>differential positioning,</w:t>
      </w:r>
      <w:r w:rsidR="00E877DE">
        <w:rPr>
          <w:rFonts w:ascii="Times New Roman" w:hAnsi="Times New Roman" w:cs="Times New Roman"/>
          <w:b/>
          <w:bCs/>
          <w:sz w:val="21"/>
          <w:szCs w:val="21"/>
          <w:lang w:val="en-GB" w:eastAsia="zh-CN"/>
        </w:rPr>
        <w:t xml:space="preserve"> </w:t>
      </w:r>
      <w:r w:rsidR="00533764">
        <w:rPr>
          <w:rFonts w:ascii="Times New Roman" w:hAnsi="Times New Roman" w:cs="Times New Roman"/>
          <w:b/>
          <w:bCs/>
          <w:sz w:val="21"/>
          <w:szCs w:val="21"/>
          <w:lang w:val="en-GB" w:eastAsia="zh-CN"/>
        </w:rPr>
        <w:t>the UE requires measurements made by reference device(s)</w:t>
      </w:r>
    </w:p>
    <w:p w14:paraId="3695DA62" w14:textId="52EF4B2E" w:rsidR="006D125A" w:rsidRDefault="006D125A"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1</w:t>
      </w:r>
      <w:r>
        <w:rPr>
          <w:rFonts w:ascii="Times New Roman" w:hAnsi="Times New Roman" w:cs="Times New Roman"/>
          <w:b/>
          <w:bCs/>
          <w:sz w:val="21"/>
          <w:szCs w:val="21"/>
          <w:lang w:val="en-GB" w:eastAsia="zh-CN"/>
        </w:rPr>
        <w:t>:</w:t>
      </w:r>
      <w:r w:rsidR="00805FAB">
        <w:rPr>
          <w:rFonts w:ascii="Times New Roman" w:hAnsi="Times New Roman" w:cs="Times New Roman"/>
          <w:b/>
          <w:bCs/>
          <w:sz w:val="21"/>
          <w:szCs w:val="21"/>
          <w:lang w:val="en-GB" w:eastAsia="zh-CN"/>
        </w:rPr>
        <w:t xml:space="preserve"> </w:t>
      </w:r>
      <w:r w:rsidR="00AF4E23">
        <w:rPr>
          <w:rFonts w:ascii="Times New Roman" w:hAnsi="Times New Roman" w:cs="Times New Roman"/>
          <w:b/>
          <w:bCs/>
          <w:sz w:val="21"/>
          <w:szCs w:val="21"/>
          <w:lang w:val="en-GB" w:eastAsia="zh-CN"/>
        </w:rPr>
        <w:t>Specification impact of reference devices includes at least a</w:t>
      </w:r>
      <w:r w:rsidR="00805FAB">
        <w:rPr>
          <w:rFonts w:ascii="Times New Roman" w:hAnsi="Times New Roman" w:cs="Times New Roman"/>
          <w:b/>
          <w:bCs/>
          <w:sz w:val="21"/>
          <w:szCs w:val="21"/>
          <w:lang w:val="en-GB" w:eastAsia="zh-CN"/>
        </w:rPr>
        <w:t xml:space="preserve">ssistance information which </w:t>
      </w:r>
      <w:r w:rsidR="00E326F0">
        <w:rPr>
          <w:rFonts w:ascii="Times New Roman" w:hAnsi="Times New Roman" w:cs="Times New Roman"/>
          <w:b/>
          <w:bCs/>
          <w:sz w:val="21"/>
          <w:szCs w:val="21"/>
          <w:lang w:val="en-GB" w:eastAsia="zh-CN"/>
        </w:rPr>
        <w:t>contains</w:t>
      </w:r>
      <w:r w:rsidR="00805FAB">
        <w:rPr>
          <w:rFonts w:ascii="Times New Roman" w:hAnsi="Times New Roman" w:cs="Times New Roman"/>
          <w:b/>
          <w:bCs/>
          <w:sz w:val="21"/>
          <w:szCs w:val="21"/>
          <w:lang w:val="en-GB" w:eastAsia="zh-CN"/>
        </w:rPr>
        <w:t xml:space="preserve"> at least reference device ID, locations of reference </w:t>
      </w:r>
      <w:proofErr w:type="gramStart"/>
      <w:r w:rsidR="00805FAB">
        <w:rPr>
          <w:rFonts w:ascii="Times New Roman" w:hAnsi="Times New Roman" w:cs="Times New Roman"/>
          <w:b/>
          <w:bCs/>
          <w:sz w:val="21"/>
          <w:szCs w:val="21"/>
          <w:lang w:val="en-GB" w:eastAsia="zh-CN"/>
        </w:rPr>
        <w:t>devices</w:t>
      </w:r>
      <w:proofErr w:type="gramEnd"/>
    </w:p>
    <w:p w14:paraId="2AA42796" w14:textId="5218BC21" w:rsidR="00E21D1F" w:rsidRDefault="00041223" w:rsidP="0015556D">
      <w:pPr>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2</w:t>
      </w:r>
      <w:r>
        <w:rPr>
          <w:rFonts w:ascii="Times New Roman" w:hAnsi="Times New Roman" w:cs="Times New Roman"/>
          <w:b/>
          <w:bCs/>
          <w:sz w:val="21"/>
          <w:szCs w:val="21"/>
          <w:lang w:val="en-GB" w:eastAsia="zh-CN"/>
        </w:rPr>
        <w:t xml:space="preserve">: Study </w:t>
      </w:r>
      <w:r w:rsidR="00451DD7">
        <w:rPr>
          <w:rFonts w:ascii="Times New Roman" w:hAnsi="Times New Roman" w:cs="Times New Roman"/>
          <w:b/>
          <w:bCs/>
          <w:sz w:val="21"/>
          <w:szCs w:val="21"/>
          <w:lang w:val="en-GB" w:eastAsia="zh-CN"/>
        </w:rPr>
        <w:t xml:space="preserve">positioning </w:t>
      </w:r>
      <w:r>
        <w:rPr>
          <w:rFonts w:ascii="Times New Roman" w:hAnsi="Times New Roman" w:cs="Times New Roman"/>
          <w:b/>
          <w:bCs/>
          <w:sz w:val="21"/>
          <w:szCs w:val="21"/>
          <w:lang w:val="en-GB" w:eastAsia="zh-CN"/>
        </w:rPr>
        <w:t>procedure</w:t>
      </w:r>
      <w:r w:rsidR="00E64E2D">
        <w:rPr>
          <w:rFonts w:ascii="Times New Roman" w:hAnsi="Times New Roman" w:cs="Times New Roman"/>
          <w:b/>
          <w:bCs/>
          <w:sz w:val="21"/>
          <w:szCs w:val="21"/>
          <w:lang w:val="en-GB" w:eastAsia="zh-CN"/>
        </w:rPr>
        <w:t>s</w:t>
      </w:r>
      <w:r>
        <w:rPr>
          <w:rFonts w:ascii="Times New Roman" w:hAnsi="Times New Roman" w:cs="Times New Roman"/>
          <w:b/>
          <w:bCs/>
          <w:sz w:val="21"/>
          <w:szCs w:val="21"/>
          <w:lang w:val="en-GB" w:eastAsia="zh-CN"/>
        </w:rPr>
        <w:t xml:space="preserve"> to support differential positioning </w:t>
      </w:r>
      <w:proofErr w:type="gramStart"/>
      <w:r>
        <w:rPr>
          <w:rFonts w:ascii="Times New Roman" w:hAnsi="Times New Roman" w:cs="Times New Roman"/>
          <w:b/>
          <w:bCs/>
          <w:sz w:val="21"/>
          <w:szCs w:val="21"/>
          <w:lang w:val="en-GB" w:eastAsia="zh-CN"/>
        </w:rPr>
        <w:t>te</w:t>
      </w:r>
      <w:r w:rsidR="00CC0C19">
        <w:rPr>
          <w:rFonts w:ascii="Times New Roman" w:hAnsi="Times New Roman" w:cs="Times New Roman"/>
          <w:b/>
          <w:bCs/>
          <w:sz w:val="21"/>
          <w:szCs w:val="21"/>
          <w:lang w:val="en-GB" w:eastAsia="zh-CN"/>
        </w:rPr>
        <w:t>ch</w:t>
      </w:r>
      <w:r>
        <w:rPr>
          <w:rFonts w:ascii="Times New Roman" w:hAnsi="Times New Roman" w:cs="Times New Roman"/>
          <w:b/>
          <w:bCs/>
          <w:sz w:val="21"/>
          <w:szCs w:val="21"/>
          <w:lang w:val="en-GB" w:eastAsia="zh-CN"/>
        </w:rPr>
        <w:t>niques</w:t>
      </w:r>
      <w:proofErr w:type="gramEnd"/>
    </w:p>
    <w:p w14:paraId="7873E44D" w14:textId="5319DAB0" w:rsidR="00E21D1F" w:rsidRDefault="001E4E41"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Regarding the FFS point, “</w:t>
      </w:r>
      <w:r w:rsidRPr="001E4E41">
        <w:rPr>
          <w:rFonts w:ascii="Times New Roman" w:hAnsi="Times New Roman" w:cs="Times New Roman"/>
          <w:sz w:val="21"/>
          <w:szCs w:val="21"/>
          <w:lang w:val="en-GB" w:eastAsia="zh-CN"/>
        </w:rPr>
        <w:t xml:space="preserve">FFS: The device with the known location being a UE and/or a </w:t>
      </w:r>
      <w:proofErr w:type="spellStart"/>
      <w:r w:rsidRPr="001E4E41">
        <w:rPr>
          <w:rFonts w:ascii="Times New Roman" w:hAnsi="Times New Roman" w:cs="Times New Roman"/>
          <w:sz w:val="21"/>
          <w:szCs w:val="21"/>
          <w:lang w:val="en-GB" w:eastAsia="zh-CN"/>
        </w:rPr>
        <w:t>gNB</w:t>
      </w:r>
      <w:proofErr w:type="spellEnd"/>
      <w:r>
        <w:rPr>
          <w:rFonts w:ascii="Times New Roman" w:hAnsi="Times New Roman" w:cs="Times New Roman"/>
          <w:sz w:val="21"/>
          <w:szCs w:val="21"/>
          <w:lang w:val="en-GB" w:eastAsia="zh-CN"/>
        </w:rPr>
        <w:t xml:space="preserve">”, since </w:t>
      </w:r>
      <w:proofErr w:type="gramStart"/>
      <w:r>
        <w:rPr>
          <w:rFonts w:ascii="Times New Roman" w:hAnsi="Times New Roman" w:cs="Times New Roman"/>
          <w:sz w:val="21"/>
          <w:szCs w:val="21"/>
          <w:lang w:val="en-GB" w:eastAsia="zh-CN"/>
        </w:rPr>
        <w:t>a  reference</w:t>
      </w:r>
      <w:proofErr w:type="gramEnd"/>
      <w:r>
        <w:rPr>
          <w:rFonts w:ascii="Times New Roman" w:hAnsi="Times New Roman" w:cs="Times New Roman"/>
          <w:sz w:val="21"/>
          <w:szCs w:val="21"/>
          <w:lang w:val="en-GB" w:eastAsia="zh-CN"/>
        </w:rPr>
        <w:t xml:space="preserve"> device is expected to make measurements and report them to the LMF, the reference device will be considered as a UE.</w:t>
      </w:r>
      <w:r w:rsidR="0050149A">
        <w:rPr>
          <w:rFonts w:ascii="Times New Roman" w:hAnsi="Times New Roman" w:cs="Times New Roman"/>
          <w:sz w:val="21"/>
          <w:szCs w:val="21"/>
          <w:lang w:val="en-GB" w:eastAsia="zh-CN"/>
        </w:rPr>
        <w:t xml:space="preserve"> If the reference device is treated as </w:t>
      </w:r>
      <w:proofErr w:type="spellStart"/>
      <w:r w:rsidR="0050149A">
        <w:rPr>
          <w:rFonts w:ascii="Times New Roman" w:hAnsi="Times New Roman" w:cs="Times New Roman"/>
          <w:sz w:val="21"/>
          <w:szCs w:val="21"/>
          <w:lang w:val="en-GB" w:eastAsia="zh-CN"/>
        </w:rPr>
        <w:t>gNB</w:t>
      </w:r>
      <w:proofErr w:type="spellEnd"/>
      <w:r w:rsidR="0050149A">
        <w:rPr>
          <w:rFonts w:ascii="Times New Roman" w:hAnsi="Times New Roman" w:cs="Times New Roman"/>
          <w:sz w:val="21"/>
          <w:szCs w:val="21"/>
          <w:lang w:val="en-GB" w:eastAsia="zh-CN"/>
        </w:rPr>
        <w:t xml:space="preserve">, </w:t>
      </w:r>
      <w:r w:rsidR="00DD222F">
        <w:rPr>
          <w:rFonts w:ascii="Times New Roman" w:hAnsi="Times New Roman" w:cs="Times New Roman"/>
          <w:sz w:val="21"/>
          <w:szCs w:val="21"/>
          <w:lang w:val="en-GB" w:eastAsia="zh-CN"/>
        </w:rPr>
        <w:t xml:space="preserve">contents of information exchanged between LMF and </w:t>
      </w:r>
      <w:proofErr w:type="spellStart"/>
      <w:r w:rsidR="00DD222F">
        <w:rPr>
          <w:rFonts w:ascii="Times New Roman" w:hAnsi="Times New Roman" w:cs="Times New Roman"/>
          <w:sz w:val="21"/>
          <w:szCs w:val="21"/>
          <w:lang w:val="en-GB" w:eastAsia="zh-CN"/>
        </w:rPr>
        <w:t>gNB</w:t>
      </w:r>
      <w:proofErr w:type="spellEnd"/>
      <w:r w:rsidR="00DD222F">
        <w:rPr>
          <w:rFonts w:ascii="Times New Roman" w:hAnsi="Times New Roman" w:cs="Times New Roman"/>
          <w:sz w:val="21"/>
          <w:szCs w:val="21"/>
          <w:lang w:val="en-GB" w:eastAsia="zh-CN"/>
        </w:rPr>
        <w:t xml:space="preserve"> and procedure </w:t>
      </w:r>
      <w:r w:rsidR="00B44333">
        <w:rPr>
          <w:rFonts w:ascii="Times New Roman" w:hAnsi="Times New Roman" w:cs="Times New Roman"/>
          <w:sz w:val="21"/>
          <w:szCs w:val="21"/>
          <w:lang w:val="en-GB" w:eastAsia="zh-CN"/>
        </w:rPr>
        <w:t>may need modifications</w:t>
      </w:r>
      <w:r w:rsidR="00DD222F">
        <w:rPr>
          <w:rFonts w:ascii="Times New Roman" w:hAnsi="Times New Roman" w:cs="Times New Roman"/>
          <w:sz w:val="21"/>
          <w:szCs w:val="21"/>
          <w:lang w:val="en-GB" w:eastAsia="zh-CN"/>
        </w:rPr>
        <w:t xml:space="preserve">, causing </w:t>
      </w:r>
      <w:r w:rsidR="00046556">
        <w:rPr>
          <w:rFonts w:ascii="Times New Roman" w:hAnsi="Times New Roman" w:cs="Times New Roman"/>
          <w:sz w:val="21"/>
          <w:szCs w:val="21"/>
          <w:lang w:val="en-GB" w:eastAsia="zh-CN"/>
        </w:rPr>
        <w:t>lar</w:t>
      </w:r>
      <w:r w:rsidR="00572096">
        <w:rPr>
          <w:rFonts w:ascii="Times New Roman" w:hAnsi="Times New Roman" w:cs="Times New Roman"/>
          <w:sz w:val="21"/>
          <w:szCs w:val="21"/>
          <w:lang w:val="en-GB" w:eastAsia="zh-CN"/>
        </w:rPr>
        <w:t>ge</w:t>
      </w:r>
      <w:r w:rsidR="00DD222F">
        <w:rPr>
          <w:rFonts w:ascii="Times New Roman" w:hAnsi="Times New Roman" w:cs="Times New Roman"/>
          <w:sz w:val="21"/>
          <w:szCs w:val="21"/>
          <w:lang w:val="en-GB" w:eastAsia="zh-CN"/>
        </w:rPr>
        <w:t xml:space="preserve"> specification impact.</w:t>
      </w:r>
      <w:r w:rsidR="00382C15">
        <w:rPr>
          <w:rFonts w:ascii="Times New Roman" w:hAnsi="Times New Roman" w:cs="Times New Roman"/>
          <w:sz w:val="21"/>
          <w:szCs w:val="21"/>
          <w:lang w:val="en-GB" w:eastAsia="zh-CN"/>
        </w:rPr>
        <w:t xml:space="preserve"> Thus, we make the following proposal.</w:t>
      </w:r>
    </w:p>
    <w:p w14:paraId="10ECC99E" w14:textId="56BDAB8F" w:rsidR="000E4640" w:rsidRPr="0050149A" w:rsidRDefault="000E4640" w:rsidP="0015556D">
      <w:pPr>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lastRenderedPageBreak/>
        <w:t xml:space="preserve">Proposal </w:t>
      </w:r>
      <w:r w:rsidR="008943E3">
        <w:rPr>
          <w:rFonts w:ascii="Times New Roman" w:hAnsi="Times New Roman" w:cs="Times New Roman"/>
          <w:b/>
          <w:bCs/>
          <w:sz w:val="21"/>
          <w:szCs w:val="21"/>
          <w:lang w:val="en-GB" w:eastAsia="zh-CN"/>
        </w:rPr>
        <w:t>3</w:t>
      </w:r>
      <w:r w:rsidRPr="0050149A">
        <w:rPr>
          <w:rFonts w:ascii="Times New Roman" w:hAnsi="Times New Roman" w:cs="Times New Roman"/>
          <w:b/>
          <w:bCs/>
          <w:sz w:val="21"/>
          <w:szCs w:val="21"/>
          <w:lang w:val="en-GB" w:eastAsia="zh-CN"/>
        </w:rPr>
        <w:t xml:space="preserve">: A reference device is classified as a </w:t>
      </w:r>
      <w:proofErr w:type="gramStart"/>
      <w:r w:rsidRPr="0050149A">
        <w:rPr>
          <w:rFonts w:ascii="Times New Roman" w:hAnsi="Times New Roman" w:cs="Times New Roman"/>
          <w:b/>
          <w:bCs/>
          <w:sz w:val="21"/>
          <w:szCs w:val="21"/>
          <w:lang w:val="en-GB" w:eastAsia="zh-CN"/>
        </w:rPr>
        <w:t>UE</w:t>
      </w:r>
      <w:proofErr w:type="gramEnd"/>
    </w:p>
    <w:p w14:paraId="0FD4377A" w14:textId="5A2E8651" w:rsidR="00533764" w:rsidRDefault="00A456A2" w:rsidP="0015556D">
      <w:pPr>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Regarding the FFS point, “</w:t>
      </w:r>
      <w:r w:rsidRPr="00A456A2">
        <w:rPr>
          <w:rFonts w:ascii="Times New Roman" w:hAnsi="Times New Roman" w:cs="Times New Roman"/>
          <w:sz w:val="21"/>
          <w:szCs w:val="21"/>
          <w:lang w:val="en-GB" w:eastAsia="zh-CN"/>
        </w:rPr>
        <w:t>FFS: The report of device location coordinate information to the LMF if the LMF does not have the information</w:t>
      </w:r>
      <w:r>
        <w:rPr>
          <w:rFonts w:ascii="Times New Roman" w:hAnsi="Times New Roman" w:cs="Times New Roman"/>
          <w:sz w:val="21"/>
          <w:szCs w:val="21"/>
          <w:lang w:val="en-GB" w:eastAsia="zh-CN"/>
        </w:rPr>
        <w:t>”, it may be straightforward to assume that reference device locations are known</w:t>
      </w:r>
      <w:r w:rsidR="0007257C">
        <w:rPr>
          <w:rFonts w:ascii="Times New Roman" w:hAnsi="Times New Roman" w:cs="Times New Roman"/>
          <w:sz w:val="21"/>
          <w:szCs w:val="21"/>
          <w:lang w:val="en-GB" w:eastAsia="zh-CN"/>
        </w:rPr>
        <w:t xml:space="preserve"> by the LMF.</w:t>
      </w:r>
      <w:r w:rsidR="006E0A6C">
        <w:rPr>
          <w:rFonts w:ascii="Times New Roman" w:hAnsi="Times New Roman" w:cs="Times New Roman"/>
          <w:sz w:val="21"/>
          <w:szCs w:val="21"/>
          <w:lang w:val="en-GB" w:eastAsia="zh-CN"/>
        </w:rPr>
        <w:t xml:space="preserve"> Enlistment of reference device(s) may require additional requirements such as </w:t>
      </w:r>
      <w:r w:rsidR="00C91882">
        <w:rPr>
          <w:rFonts w:ascii="Times New Roman" w:hAnsi="Times New Roman" w:cs="Times New Roman"/>
          <w:sz w:val="21"/>
          <w:szCs w:val="21"/>
          <w:lang w:val="en-GB" w:eastAsia="zh-CN"/>
        </w:rPr>
        <w:t>integrity related to the reported position of the reference device or capability of the device to serve as a reference.</w:t>
      </w:r>
      <w:r w:rsidR="00C401EC">
        <w:rPr>
          <w:rFonts w:ascii="Times New Roman" w:hAnsi="Times New Roman" w:cs="Times New Roman"/>
          <w:sz w:val="21"/>
          <w:szCs w:val="21"/>
          <w:lang w:val="en-GB" w:eastAsia="zh-CN"/>
        </w:rPr>
        <w:t xml:space="preserve"> Once the framework for the reference-based positioning becomes clear, mechanisms to enable enlistment of reference devices can be considered</w:t>
      </w:r>
      <w:r w:rsidR="00A62766">
        <w:rPr>
          <w:rFonts w:ascii="Times New Roman" w:hAnsi="Times New Roman" w:cs="Times New Roman"/>
          <w:sz w:val="21"/>
          <w:szCs w:val="21"/>
          <w:lang w:val="en-GB" w:eastAsia="zh-CN"/>
        </w:rPr>
        <w:t>.</w:t>
      </w:r>
    </w:p>
    <w:p w14:paraId="379E3E78" w14:textId="233EB1BB" w:rsidR="00826189" w:rsidRDefault="00826189" w:rsidP="0015556D">
      <w:pPr>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sidR="008943E3">
        <w:rPr>
          <w:rFonts w:ascii="Times New Roman" w:hAnsi="Times New Roman" w:cs="Times New Roman"/>
          <w:b/>
          <w:bCs/>
          <w:sz w:val="21"/>
          <w:szCs w:val="21"/>
          <w:lang w:val="en-GB" w:eastAsia="zh-CN"/>
        </w:rPr>
        <w:t>4</w:t>
      </w:r>
      <w:r w:rsidRPr="0050149A">
        <w:rPr>
          <w:rFonts w:ascii="Times New Roman" w:hAnsi="Times New Roman" w:cs="Times New Roman"/>
          <w:b/>
          <w:bCs/>
          <w:sz w:val="21"/>
          <w:szCs w:val="21"/>
          <w:lang w:val="en-GB" w:eastAsia="zh-CN"/>
        </w:rPr>
        <w:t xml:space="preserve">: </w:t>
      </w:r>
      <w:r w:rsidR="00595FA3">
        <w:rPr>
          <w:rFonts w:ascii="Times New Roman" w:hAnsi="Times New Roman" w:cs="Times New Roman"/>
          <w:b/>
          <w:bCs/>
          <w:sz w:val="21"/>
          <w:szCs w:val="21"/>
          <w:lang w:val="en-GB" w:eastAsia="zh-CN"/>
        </w:rPr>
        <w:t xml:space="preserve">Do not support </w:t>
      </w:r>
      <w:r w:rsidR="00CC2A05">
        <w:rPr>
          <w:rFonts w:ascii="Times New Roman" w:hAnsi="Times New Roman" w:cs="Times New Roman"/>
          <w:b/>
          <w:bCs/>
          <w:sz w:val="21"/>
          <w:szCs w:val="21"/>
          <w:lang w:val="en-GB" w:eastAsia="zh-CN"/>
        </w:rPr>
        <w:t xml:space="preserve">features to allow enlistment of reference device(s) during the initial phase of reference-based </w:t>
      </w:r>
      <w:r w:rsidR="00FC5A8F">
        <w:rPr>
          <w:rFonts w:ascii="Times New Roman" w:hAnsi="Times New Roman" w:cs="Times New Roman"/>
          <w:b/>
          <w:bCs/>
          <w:sz w:val="21"/>
          <w:szCs w:val="21"/>
          <w:lang w:val="en-GB" w:eastAsia="zh-CN"/>
        </w:rPr>
        <w:t xml:space="preserve">positioning standardization </w:t>
      </w:r>
      <w:r w:rsidR="00573549">
        <w:rPr>
          <w:rFonts w:ascii="Times New Roman" w:hAnsi="Times New Roman" w:cs="Times New Roman"/>
          <w:b/>
          <w:bCs/>
          <w:sz w:val="21"/>
          <w:szCs w:val="21"/>
          <w:lang w:val="en-GB" w:eastAsia="zh-CN"/>
        </w:rPr>
        <w:t>study/</w:t>
      </w:r>
      <w:proofErr w:type="gramStart"/>
      <w:r w:rsidR="00FC5A8F">
        <w:rPr>
          <w:rFonts w:ascii="Times New Roman" w:hAnsi="Times New Roman" w:cs="Times New Roman"/>
          <w:b/>
          <w:bCs/>
          <w:sz w:val="21"/>
          <w:szCs w:val="21"/>
          <w:lang w:val="en-GB" w:eastAsia="zh-CN"/>
        </w:rPr>
        <w:t>work</w:t>
      </w:r>
      <w:proofErr w:type="gramEnd"/>
    </w:p>
    <w:p w14:paraId="4C02CE21" w14:textId="77777777" w:rsidR="00FC5A8F" w:rsidRPr="009419AA" w:rsidRDefault="00FC5A8F" w:rsidP="0015556D">
      <w:pPr>
        <w:jc w:val="both"/>
        <w:rPr>
          <w:rFonts w:ascii="Times New Roman" w:hAnsi="Times New Roman" w:cs="Times New Roman"/>
          <w:b/>
          <w:bCs/>
          <w:sz w:val="21"/>
          <w:szCs w:val="21"/>
          <w:lang w:val="en-GB" w:eastAsia="zh-CN"/>
        </w:rPr>
      </w:pPr>
    </w:p>
    <w:p w14:paraId="5E6FC1E0" w14:textId="3329AA37" w:rsidR="00D44B88" w:rsidRPr="001029A1" w:rsidRDefault="0022540C" w:rsidP="00D44B88">
      <w:pPr>
        <w:pStyle w:val="Heading1"/>
        <w:rPr>
          <w:rFonts w:ascii="Times New Roman" w:hAnsi="Times New Roman"/>
          <w:szCs w:val="32"/>
          <w:lang w:val="en-US"/>
        </w:rPr>
      </w:pPr>
      <w:r>
        <w:rPr>
          <w:rFonts w:ascii="Times New Roman" w:hAnsi="Times New Roman"/>
          <w:szCs w:val="32"/>
        </w:rPr>
        <w:t>Mitigation of TRP Tx/Rx timing errors for DL TDOA</w:t>
      </w:r>
    </w:p>
    <w:p w14:paraId="1DE5B41B" w14:textId="365B91EA" w:rsidR="006412C4" w:rsidRDefault="00AB3226" w:rsidP="006412C4">
      <w:pPr>
        <w:rPr>
          <w:rFonts w:ascii="Times New Roman" w:hAnsi="Times New Roman" w:cs="Times New Roman"/>
          <w:sz w:val="20"/>
          <w:szCs w:val="20"/>
        </w:rPr>
      </w:pPr>
      <w:r>
        <w:rPr>
          <w:rFonts w:ascii="Times New Roman" w:hAnsi="Times New Roman" w:cs="Times New Roman"/>
          <w:sz w:val="20"/>
          <w:szCs w:val="20"/>
        </w:rPr>
        <w:t xml:space="preserve">Unknown Tx or Rx timing errors for DL TDOA may be estimated by </w:t>
      </w:r>
      <w:proofErr w:type="gramStart"/>
      <w:r>
        <w:rPr>
          <w:rFonts w:ascii="Times New Roman" w:hAnsi="Times New Roman" w:cs="Times New Roman"/>
          <w:sz w:val="20"/>
          <w:szCs w:val="20"/>
        </w:rPr>
        <w:t>implementation based</w:t>
      </w:r>
      <w:proofErr w:type="gramEnd"/>
      <w:r>
        <w:rPr>
          <w:rFonts w:ascii="Times New Roman" w:hAnsi="Times New Roman" w:cs="Times New Roman"/>
          <w:sz w:val="20"/>
          <w:szCs w:val="20"/>
        </w:rPr>
        <w:t xml:space="preserve"> methods at the network.</w:t>
      </w:r>
      <w:r w:rsidR="007B28E0">
        <w:rPr>
          <w:rFonts w:ascii="Times New Roman" w:hAnsi="Times New Roman" w:cs="Times New Roman"/>
          <w:sz w:val="20"/>
          <w:szCs w:val="20"/>
        </w:rPr>
        <w:t xml:space="preserve"> The LMF may be able to determine Tx and/or Rx timing errors for DL TDOA. </w:t>
      </w:r>
      <w:r w:rsidR="00282146">
        <w:rPr>
          <w:rFonts w:ascii="Times New Roman" w:hAnsi="Times New Roman" w:cs="Times New Roman"/>
          <w:sz w:val="20"/>
          <w:szCs w:val="20"/>
        </w:rPr>
        <w:t xml:space="preserve">Thus, </w:t>
      </w:r>
      <w:r w:rsidR="0022179A">
        <w:rPr>
          <w:rFonts w:ascii="Times New Roman" w:hAnsi="Times New Roman" w:cs="Times New Roman"/>
          <w:sz w:val="20"/>
          <w:szCs w:val="20"/>
        </w:rPr>
        <w:t>distribution of errors per TEG</w:t>
      </w:r>
      <w:r w:rsidR="008A189D">
        <w:rPr>
          <w:rFonts w:ascii="Times New Roman" w:hAnsi="Times New Roman" w:cs="Times New Roman"/>
          <w:sz w:val="20"/>
          <w:szCs w:val="20"/>
        </w:rPr>
        <w:t xml:space="preserve"> (timing error group)</w:t>
      </w:r>
      <w:r w:rsidR="0022179A">
        <w:rPr>
          <w:rFonts w:ascii="Times New Roman" w:hAnsi="Times New Roman" w:cs="Times New Roman"/>
          <w:sz w:val="20"/>
          <w:szCs w:val="20"/>
        </w:rPr>
        <w:t xml:space="preserve"> from the LMF may be straightforward and simple solution for Tx/Rx timing </w:t>
      </w:r>
      <w:proofErr w:type="spellStart"/>
      <w:r w:rsidR="0022179A">
        <w:rPr>
          <w:rFonts w:ascii="Times New Roman" w:hAnsi="Times New Roman" w:cs="Times New Roman"/>
          <w:sz w:val="20"/>
          <w:szCs w:val="20"/>
        </w:rPr>
        <w:t>erorrs</w:t>
      </w:r>
      <w:proofErr w:type="spellEnd"/>
      <w:r w:rsidR="0022179A">
        <w:rPr>
          <w:rFonts w:ascii="Times New Roman" w:hAnsi="Times New Roman" w:cs="Times New Roman"/>
          <w:sz w:val="20"/>
          <w:szCs w:val="20"/>
        </w:rPr>
        <w:t>.</w:t>
      </w:r>
    </w:p>
    <w:p w14:paraId="661EE1FA" w14:textId="48B9F25C" w:rsidR="009747FF" w:rsidRPr="008A19E0" w:rsidRDefault="00316C18" w:rsidP="006412C4">
      <w:pPr>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sidR="008943E3">
        <w:rPr>
          <w:rFonts w:ascii="Times New Roman" w:hAnsi="Times New Roman" w:cs="Times New Roman"/>
          <w:b/>
          <w:bCs/>
          <w:sz w:val="20"/>
          <w:szCs w:val="20"/>
        </w:rPr>
        <w:t>5</w:t>
      </w:r>
      <w:r w:rsidRPr="008A19E0">
        <w:rPr>
          <w:rFonts w:ascii="Times New Roman" w:hAnsi="Times New Roman" w:cs="Times New Roman"/>
          <w:b/>
          <w:bCs/>
          <w:sz w:val="20"/>
          <w:szCs w:val="20"/>
        </w:rPr>
        <w:t>: Support the following options for DL-TDOA</w:t>
      </w:r>
      <w:r w:rsidR="005F695F" w:rsidRPr="008A19E0">
        <w:rPr>
          <w:rFonts w:ascii="Times New Roman" w:hAnsi="Times New Roman" w:cs="Times New Roman"/>
          <w:b/>
          <w:bCs/>
          <w:sz w:val="20"/>
          <w:szCs w:val="20"/>
        </w:rPr>
        <w:t xml:space="preserve"> to correct Tx/Rx errors</w:t>
      </w:r>
    </w:p>
    <w:p w14:paraId="7B34BD80" w14:textId="77777777" w:rsidR="009747FF" w:rsidRPr="00465079" w:rsidRDefault="009747FF" w:rsidP="009747FF">
      <w:pPr>
        <w:pStyle w:val="ListParagraph"/>
        <w:numPr>
          <w:ilvl w:val="0"/>
          <w:numId w:val="10"/>
        </w:numPr>
        <w:spacing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2: </w:t>
      </w:r>
    </w:p>
    <w:p w14:paraId="3156C99E" w14:textId="77777777" w:rsidR="009747FF" w:rsidRPr="00465079" w:rsidRDefault="009747FF" w:rsidP="009747FF">
      <w:pPr>
        <w:pStyle w:val="ListParagraph"/>
        <w:numPr>
          <w:ilvl w:val="1"/>
          <w:numId w:val="10"/>
        </w:numPr>
        <w:spacing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association information of DL PRS resources with Tx TEGs to UE for UE-based </w:t>
      </w:r>
      <w:proofErr w:type="gramStart"/>
      <w:r w:rsidRPr="00465079">
        <w:rPr>
          <w:rFonts w:ascii="Times New Roman" w:eastAsia="Times New Roman" w:hAnsi="Times New Roman" w:cs="Times New Roman"/>
          <w:b/>
          <w:bCs/>
          <w:sz w:val="20"/>
          <w:szCs w:val="20"/>
          <w:lang w:eastAsia="zh-CN"/>
        </w:rPr>
        <w:t>positioning</w:t>
      </w:r>
      <w:proofErr w:type="gramEnd"/>
    </w:p>
    <w:p w14:paraId="4C68EC34" w14:textId="77777777" w:rsidR="00282146" w:rsidRPr="00465079" w:rsidRDefault="00282146" w:rsidP="00282146">
      <w:pPr>
        <w:pStyle w:val="ListParagraph"/>
        <w:numPr>
          <w:ilvl w:val="0"/>
          <w:numId w:val="9"/>
        </w:numPr>
        <w:spacing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4: </w:t>
      </w:r>
    </w:p>
    <w:p w14:paraId="703A5EC7" w14:textId="77777777" w:rsidR="00282146" w:rsidRPr="00465079" w:rsidRDefault="00282146" w:rsidP="00282146">
      <w:pPr>
        <w:pStyle w:val="ListParagraph"/>
        <w:numPr>
          <w:ilvl w:val="1"/>
          <w:numId w:val="9"/>
        </w:numPr>
        <w:spacing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Tx timing errors per Tx TEG of TRP to a UE for UE-based </w:t>
      </w:r>
      <w:proofErr w:type="gramStart"/>
      <w:r w:rsidRPr="00465079">
        <w:rPr>
          <w:rFonts w:ascii="Times New Roman" w:eastAsia="Times New Roman" w:hAnsi="Times New Roman" w:cs="Times New Roman"/>
          <w:b/>
          <w:bCs/>
          <w:sz w:val="20"/>
          <w:szCs w:val="20"/>
          <w:lang w:eastAsia="zh-CN"/>
        </w:rPr>
        <w:t>positioning</w:t>
      </w:r>
      <w:proofErr w:type="gramEnd"/>
      <w:r w:rsidRPr="00465079">
        <w:rPr>
          <w:rFonts w:ascii="Times New Roman" w:eastAsia="Times New Roman" w:hAnsi="Times New Roman" w:cs="Times New Roman"/>
          <w:b/>
          <w:bCs/>
          <w:sz w:val="20"/>
          <w:szCs w:val="20"/>
          <w:lang w:eastAsia="zh-CN"/>
        </w:rPr>
        <w:t xml:space="preserve"> </w:t>
      </w:r>
    </w:p>
    <w:p w14:paraId="5A774BEB" w14:textId="77777777" w:rsidR="00430D72" w:rsidRPr="00465079" w:rsidRDefault="00430D72" w:rsidP="00430D72">
      <w:pPr>
        <w:pStyle w:val="ListParagraph"/>
        <w:numPr>
          <w:ilvl w:val="0"/>
          <w:numId w:val="9"/>
        </w:numPr>
        <w:spacing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6: </w:t>
      </w:r>
    </w:p>
    <w:p w14:paraId="2DA86AD0" w14:textId="77777777" w:rsidR="00430D72" w:rsidRPr="00465079" w:rsidRDefault="00430D72" w:rsidP="00430D72">
      <w:pPr>
        <w:pStyle w:val="ListParagraph"/>
        <w:numPr>
          <w:ilvl w:val="1"/>
          <w:numId w:val="9"/>
        </w:numPr>
        <w:spacing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Support LMF to provide Rx timing errors per Rx TEG to a UE for UE-based </w:t>
      </w:r>
      <w:proofErr w:type="gramStart"/>
      <w:r w:rsidRPr="00465079">
        <w:rPr>
          <w:rFonts w:ascii="Times New Roman" w:eastAsia="Times New Roman" w:hAnsi="Times New Roman" w:cs="Times New Roman"/>
          <w:b/>
          <w:bCs/>
          <w:sz w:val="20"/>
          <w:szCs w:val="20"/>
          <w:lang w:eastAsia="zh-CN"/>
        </w:rPr>
        <w:t>positioning</w:t>
      </w:r>
      <w:proofErr w:type="gramEnd"/>
    </w:p>
    <w:p w14:paraId="3DC92252" w14:textId="77777777" w:rsidR="007501CE" w:rsidRPr="00465079" w:rsidRDefault="007501CE" w:rsidP="007501CE">
      <w:pPr>
        <w:pStyle w:val="ListParagraph"/>
        <w:numPr>
          <w:ilvl w:val="0"/>
          <w:numId w:val="9"/>
        </w:numPr>
        <w:spacing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9: </w:t>
      </w:r>
    </w:p>
    <w:p w14:paraId="68368951" w14:textId="77777777" w:rsidR="007501CE" w:rsidRPr="00465079" w:rsidRDefault="007501CE" w:rsidP="007501CE">
      <w:pPr>
        <w:pStyle w:val="ListParagraph"/>
        <w:numPr>
          <w:ilvl w:val="1"/>
          <w:numId w:val="9"/>
        </w:numPr>
        <w:spacing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w:t>
      </w:r>
      <w:r w:rsidRPr="00465079">
        <w:rPr>
          <w:rFonts w:ascii="Times New Roman" w:hAnsi="Times New Roman" w:cs="Times New Roman"/>
          <w:b/>
          <w:bCs/>
          <w:sz w:val="20"/>
          <w:szCs w:val="20"/>
        </w:rPr>
        <w:t xml:space="preserve">Tx timing error differences between Tx TEGs of a TRP to a UE for UE-based </w:t>
      </w:r>
      <w:proofErr w:type="gramStart"/>
      <w:r w:rsidRPr="00465079">
        <w:rPr>
          <w:rFonts w:ascii="Times New Roman" w:hAnsi="Times New Roman" w:cs="Times New Roman"/>
          <w:b/>
          <w:bCs/>
          <w:sz w:val="20"/>
          <w:szCs w:val="20"/>
        </w:rPr>
        <w:t>positioning</w:t>
      </w:r>
      <w:proofErr w:type="gramEnd"/>
    </w:p>
    <w:p w14:paraId="4638321E" w14:textId="77777777" w:rsidR="00575FFF" w:rsidRDefault="00575FFF" w:rsidP="00387447">
      <w:pPr>
        <w:rPr>
          <w:rFonts w:ascii="Times New Roman" w:hAnsi="Times New Roman" w:cs="Times New Roman"/>
          <w:sz w:val="21"/>
          <w:szCs w:val="21"/>
          <w:lang w:eastAsia="zh-CN"/>
        </w:rPr>
      </w:pPr>
    </w:p>
    <w:p w14:paraId="7D098FFF" w14:textId="0970C4BD" w:rsidR="00460712" w:rsidRDefault="00460712" w:rsidP="00387447">
      <w:pPr>
        <w:rPr>
          <w:rFonts w:ascii="Times New Roman" w:hAnsi="Times New Roman" w:cs="Times New Roman"/>
          <w:sz w:val="21"/>
          <w:szCs w:val="21"/>
          <w:lang w:eastAsia="zh-CN"/>
        </w:rPr>
      </w:pPr>
      <w:r>
        <w:rPr>
          <w:rFonts w:ascii="Times New Roman" w:hAnsi="Times New Roman" w:cs="Times New Roman"/>
          <w:sz w:val="21"/>
          <w:szCs w:val="21"/>
          <w:lang w:eastAsia="zh-CN"/>
        </w:rPr>
        <w:t xml:space="preserve">In terms of procedure, how frequent the LMF distributes the Tx timing errors needs to be discussed. For example, periodic transmission of correction information may be useful for UEs to perform accurate positioning. </w:t>
      </w:r>
      <w:r w:rsidR="00AF0669">
        <w:rPr>
          <w:rFonts w:ascii="Times New Roman" w:hAnsi="Times New Roman" w:cs="Times New Roman"/>
          <w:sz w:val="21"/>
          <w:szCs w:val="21"/>
          <w:lang w:eastAsia="zh-CN"/>
        </w:rPr>
        <w:t xml:space="preserve">Periodicity of the </w:t>
      </w:r>
      <w:r w:rsidR="00D62276">
        <w:rPr>
          <w:rFonts w:ascii="Times New Roman" w:hAnsi="Times New Roman" w:cs="Times New Roman"/>
          <w:sz w:val="21"/>
          <w:szCs w:val="21"/>
          <w:lang w:eastAsia="zh-CN"/>
        </w:rPr>
        <w:t>transmission of correction information may not need to be small, i.e., frequent transmission of correction information may affect other data/PRS transmissions or lead to loss of integrity</w:t>
      </w:r>
      <w:r w:rsidR="00A274BA">
        <w:rPr>
          <w:rFonts w:ascii="Times New Roman" w:hAnsi="Times New Roman" w:cs="Times New Roman"/>
          <w:sz w:val="21"/>
          <w:szCs w:val="21"/>
          <w:lang w:eastAsia="zh-CN"/>
        </w:rPr>
        <w:t xml:space="preserve"> in the correction information.</w:t>
      </w:r>
    </w:p>
    <w:p w14:paraId="2A2C7780" w14:textId="1B702A52" w:rsidR="006F0DFA" w:rsidRPr="008A19E0" w:rsidRDefault="006F0DFA" w:rsidP="006F0DFA">
      <w:pPr>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sidR="008943E3">
        <w:rPr>
          <w:rFonts w:ascii="Times New Roman" w:hAnsi="Times New Roman" w:cs="Times New Roman"/>
          <w:b/>
          <w:bCs/>
          <w:sz w:val="20"/>
          <w:szCs w:val="20"/>
        </w:rPr>
        <w:t>6</w:t>
      </w:r>
      <w:r w:rsidRPr="008A19E0">
        <w:rPr>
          <w:rFonts w:ascii="Times New Roman" w:hAnsi="Times New Roman" w:cs="Times New Roman"/>
          <w:b/>
          <w:bCs/>
          <w:sz w:val="20"/>
          <w:szCs w:val="20"/>
        </w:rPr>
        <w:t xml:space="preserve">: Support </w:t>
      </w:r>
      <w:r>
        <w:rPr>
          <w:rFonts w:ascii="Times New Roman" w:hAnsi="Times New Roman" w:cs="Times New Roman"/>
          <w:b/>
          <w:bCs/>
          <w:sz w:val="20"/>
          <w:szCs w:val="20"/>
        </w:rPr>
        <w:t xml:space="preserve">periodic </w:t>
      </w:r>
      <w:r w:rsidR="00AF0669">
        <w:rPr>
          <w:rFonts w:ascii="Times New Roman" w:hAnsi="Times New Roman" w:cs="Times New Roman"/>
          <w:b/>
          <w:bCs/>
          <w:sz w:val="20"/>
          <w:szCs w:val="20"/>
        </w:rPr>
        <w:t>transmission</w:t>
      </w:r>
      <w:r>
        <w:rPr>
          <w:rFonts w:ascii="Times New Roman" w:hAnsi="Times New Roman" w:cs="Times New Roman"/>
          <w:b/>
          <w:bCs/>
          <w:sz w:val="20"/>
          <w:szCs w:val="20"/>
        </w:rPr>
        <w:t xml:space="preserve"> of Tx/Rx timing </w:t>
      </w:r>
      <w:r w:rsidR="00A2705D">
        <w:rPr>
          <w:rFonts w:ascii="Times New Roman" w:hAnsi="Times New Roman" w:cs="Times New Roman"/>
          <w:b/>
          <w:bCs/>
          <w:sz w:val="20"/>
          <w:szCs w:val="20"/>
        </w:rPr>
        <w:t>errors</w:t>
      </w:r>
      <w:r>
        <w:rPr>
          <w:rFonts w:ascii="Times New Roman" w:hAnsi="Times New Roman" w:cs="Times New Roman"/>
          <w:b/>
          <w:bCs/>
          <w:sz w:val="20"/>
          <w:szCs w:val="20"/>
        </w:rPr>
        <w:t xml:space="preserve"> from the LMF</w:t>
      </w:r>
    </w:p>
    <w:p w14:paraId="4199CC46" w14:textId="366980BF" w:rsidR="006F0DFA" w:rsidRPr="00460712" w:rsidRDefault="008F327D" w:rsidP="00387447">
      <w:pPr>
        <w:rPr>
          <w:rFonts w:ascii="Times New Roman" w:hAnsi="Times New Roman" w:cs="Times New Roman"/>
          <w:sz w:val="21"/>
          <w:szCs w:val="21"/>
          <w:lang w:eastAsia="zh-CN"/>
        </w:rPr>
      </w:pPr>
      <w:r>
        <w:rPr>
          <w:rFonts w:ascii="Times New Roman" w:hAnsi="Times New Roman" w:cs="Times New Roman"/>
          <w:sz w:val="21"/>
          <w:szCs w:val="21"/>
          <w:lang w:eastAsia="zh-CN"/>
        </w:rPr>
        <w:t xml:space="preserve">In addition, the conditions that may cause the LMF to send correction information may need to be discussed. </w:t>
      </w:r>
      <w:r w:rsidR="00C66A4E">
        <w:rPr>
          <w:rFonts w:ascii="Times New Roman" w:hAnsi="Times New Roman" w:cs="Times New Roman"/>
          <w:sz w:val="21"/>
          <w:szCs w:val="21"/>
          <w:lang w:eastAsia="zh-CN"/>
        </w:rPr>
        <w:t xml:space="preserve">For example, the UE may detect </w:t>
      </w:r>
      <w:r w:rsidR="00FE6452">
        <w:rPr>
          <w:rFonts w:ascii="Times New Roman" w:hAnsi="Times New Roman" w:cs="Times New Roman"/>
          <w:sz w:val="21"/>
          <w:szCs w:val="21"/>
          <w:lang w:eastAsia="zh-CN"/>
        </w:rPr>
        <w:t>sudden changes (e.g., drop in RSRP or loss of reliability)</w:t>
      </w:r>
      <w:r w:rsidR="00C66A4E">
        <w:rPr>
          <w:rFonts w:ascii="Times New Roman" w:hAnsi="Times New Roman" w:cs="Times New Roman"/>
          <w:sz w:val="21"/>
          <w:szCs w:val="21"/>
          <w:lang w:eastAsia="zh-CN"/>
        </w:rPr>
        <w:t xml:space="preserve"> in measurements and send a request to distribute correction information. </w:t>
      </w:r>
    </w:p>
    <w:p w14:paraId="7D2C597C" w14:textId="524C0098" w:rsidR="00912691" w:rsidRPr="008A19E0" w:rsidRDefault="00912691" w:rsidP="00912691">
      <w:pPr>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sidR="008943E3">
        <w:rPr>
          <w:rFonts w:ascii="Times New Roman" w:hAnsi="Times New Roman" w:cs="Times New Roman"/>
          <w:b/>
          <w:bCs/>
          <w:sz w:val="20"/>
          <w:szCs w:val="20"/>
        </w:rPr>
        <w:t>7</w:t>
      </w:r>
      <w:r w:rsidRPr="008A19E0">
        <w:rPr>
          <w:rFonts w:ascii="Times New Roman" w:hAnsi="Times New Roman" w:cs="Times New Roman"/>
          <w:b/>
          <w:bCs/>
          <w:sz w:val="20"/>
          <w:szCs w:val="20"/>
        </w:rPr>
        <w:t xml:space="preserve">: </w:t>
      </w:r>
      <w:r w:rsidR="005F5A33">
        <w:rPr>
          <w:rFonts w:ascii="Times New Roman" w:hAnsi="Times New Roman" w:cs="Times New Roman"/>
          <w:b/>
          <w:bCs/>
          <w:sz w:val="20"/>
          <w:szCs w:val="20"/>
        </w:rPr>
        <w:t>Study conditions under which  the Tx/Rx timing erro</w:t>
      </w:r>
      <w:r w:rsidR="0078547B">
        <w:rPr>
          <w:rFonts w:ascii="Times New Roman" w:hAnsi="Times New Roman" w:cs="Times New Roman"/>
          <w:b/>
          <w:bCs/>
          <w:sz w:val="20"/>
          <w:szCs w:val="20"/>
        </w:rPr>
        <w:t>r</w:t>
      </w:r>
      <w:r w:rsidR="005F5A33">
        <w:rPr>
          <w:rFonts w:ascii="Times New Roman" w:hAnsi="Times New Roman" w:cs="Times New Roman"/>
          <w:b/>
          <w:bCs/>
          <w:sz w:val="20"/>
          <w:szCs w:val="20"/>
        </w:rPr>
        <w:t>s may be sent from the LMF</w:t>
      </w:r>
      <w:r w:rsidR="00B355B8">
        <w:rPr>
          <w:rFonts w:ascii="Times New Roman" w:hAnsi="Times New Roman" w:cs="Times New Roman"/>
          <w:b/>
          <w:bCs/>
          <w:sz w:val="20"/>
          <w:szCs w:val="20"/>
        </w:rPr>
        <w:t xml:space="preserve"> to the </w:t>
      </w:r>
      <w:proofErr w:type="gramStart"/>
      <w:r w:rsidR="00B355B8">
        <w:rPr>
          <w:rFonts w:ascii="Times New Roman" w:hAnsi="Times New Roman" w:cs="Times New Roman"/>
          <w:b/>
          <w:bCs/>
          <w:sz w:val="20"/>
          <w:szCs w:val="20"/>
        </w:rPr>
        <w:t>UE</w:t>
      </w:r>
      <w:proofErr w:type="gramEnd"/>
    </w:p>
    <w:p w14:paraId="0829F414" w14:textId="77777777" w:rsidR="0058535C" w:rsidRDefault="0058535C" w:rsidP="00AC452E">
      <w:pPr>
        <w:spacing w:before="120" w:after="120"/>
        <w:jc w:val="both"/>
        <w:rPr>
          <w:rFonts w:ascii="Times New Roman" w:hAnsi="Times New Roman" w:cs="Times New Roman"/>
          <w:bCs/>
          <w:iCs/>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lastRenderedPageBreak/>
        <w:t>Conclusion</w:t>
      </w:r>
      <w:r w:rsidRPr="001029A1">
        <w:rPr>
          <w:rFonts w:ascii="Times New Roman" w:hAnsi="Times New Roman"/>
          <w:i/>
          <w:sz w:val="20"/>
          <w:szCs w:val="20"/>
        </w:rPr>
        <w:t>.</w:t>
      </w:r>
    </w:p>
    <w:p w14:paraId="1952C4B4" w14:textId="20114AC0" w:rsidR="006A12FE" w:rsidRDefault="008C5F77"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The following observations and proposals are made in this contribution.</w:t>
      </w:r>
    </w:p>
    <w:p w14:paraId="4C87813F" w14:textId="77777777" w:rsidR="008C5F77" w:rsidRPr="00233120" w:rsidRDefault="008C5F77" w:rsidP="002F6E20">
      <w:pPr>
        <w:spacing w:before="240"/>
        <w:jc w:val="both"/>
        <w:rPr>
          <w:rFonts w:ascii="Times New Roman" w:hAnsi="Times New Roman" w:cs="Times New Roman"/>
          <w:b/>
          <w:bCs/>
          <w:sz w:val="21"/>
          <w:szCs w:val="21"/>
          <w:lang w:val="en-GB" w:eastAsia="zh-CN"/>
        </w:rPr>
      </w:pPr>
      <w:r w:rsidRPr="00233120">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1</w:t>
      </w:r>
      <w:r w:rsidRPr="00233120">
        <w:rPr>
          <w:rFonts w:ascii="Times New Roman" w:hAnsi="Times New Roman" w:cs="Times New Roman"/>
          <w:b/>
          <w:bCs/>
          <w:sz w:val="21"/>
          <w:szCs w:val="21"/>
          <w:lang w:val="en-GB" w:eastAsia="zh-CN"/>
        </w:rPr>
        <w:t>: For UE-based positioning method, the UE needs to obtain a list of reference devic</w:t>
      </w:r>
      <w:r>
        <w:rPr>
          <w:rFonts w:ascii="Times New Roman" w:hAnsi="Times New Roman" w:cs="Times New Roman"/>
          <w:b/>
          <w:bCs/>
          <w:sz w:val="21"/>
          <w:szCs w:val="21"/>
          <w:lang w:val="en-GB" w:eastAsia="zh-CN"/>
        </w:rPr>
        <w:t xml:space="preserve">es and their </w:t>
      </w:r>
      <w:proofErr w:type="gramStart"/>
      <w:r>
        <w:rPr>
          <w:rFonts w:ascii="Times New Roman" w:hAnsi="Times New Roman" w:cs="Times New Roman"/>
          <w:b/>
          <w:bCs/>
          <w:sz w:val="21"/>
          <w:szCs w:val="21"/>
          <w:lang w:val="en-GB" w:eastAsia="zh-CN"/>
        </w:rPr>
        <w:t>positions</w:t>
      </w:r>
      <w:proofErr w:type="gramEnd"/>
    </w:p>
    <w:p w14:paraId="7708B229" w14:textId="77777777" w:rsidR="002B44CF" w:rsidRPr="009F79FE" w:rsidRDefault="002B44CF" w:rsidP="002F6E20">
      <w:pPr>
        <w:spacing w:before="240"/>
        <w:jc w:val="both"/>
        <w:rPr>
          <w:rFonts w:ascii="Times New Roman" w:hAnsi="Times New Roman" w:cs="Times New Roman"/>
          <w:b/>
          <w:bCs/>
          <w:sz w:val="21"/>
          <w:szCs w:val="21"/>
          <w:lang w:val="en-GB" w:eastAsia="zh-CN"/>
        </w:rPr>
      </w:pPr>
      <w:r w:rsidRPr="009F79FE">
        <w:rPr>
          <w:rFonts w:ascii="Times New Roman" w:hAnsi="Times New Roman" w:cs="Times New Roman"/>
          <w:b/>
          <w:bCs/>
          <w:sz w:val="21"/>
          <w:szCs w:val="21"/>
          <w:lang w:val="en-GB" w:eastAsia="zh-CN"/>
        </w:rPr>
        <w:t xml:space="preserve">Observation </w:t>
      </w:r>
      <w:r>
        <w:rPr>
          <w:rFonts w:ascii="Times New Roman" w:hAnsi="Times New Roman" w:cs="Times New Roman"/>
          <w:b/>
          <w:bCs/>
          <w:sz w:val="21"/>
          <w:szCs w:val="21"/>
          <w:lang w:val="en-GB" w:eastAsia="zh-CN"/>
        </w:rPr>
        <w:t>2</w:t>
      </w:r>
      <w:r w:rsidRPr="009F79FE">
        <w:rPr>
          <w:rFonts w:ascii="Times New Roman" w:hAnsi="Times New Roman" w:cs="Times New Roman"/>
          <w:b/>
          <w:bCs/>
          <w:sz w:val="21"/>
          <w:szCs w:val="21"/>
          <w:lang w:val="en-GB" w:eastAsia="zh-CN"/>
        </w:rPr>
        <w:t xml:space="preserve">: Broadcast of reference device(s) may be needed for the UEs performing UE-based </w:t>
      </w:r>
      <w:proofErr w:type="gramStart"/>
      <w:r w:rsidRPr="009F79FE">
        <w:rPr>
          <w:rFonts w:ascii="Times New Roman" w:hAnsi="Times New Roman" w:cs="Times New Roman"/>
          <w:b/>
          <w:bCs/>
          <w:sz w:val="21"/>
          <w:szCs w:val="21"/>
          <w:lang w:val="en-GB" w:eastAsia="zh-CN"/>
        </w:rPr>
        <w:t>positioning</w:t>
      </w:r>
      <w:proofErr w:type="gramEnd"/>
    </w:p>
    <w:p w14:paraId="23A7B626" w14:textId="77777777" w:rsidR="002B44CF" w:rsidRDefault="002B44CF" w:rsidP="002F6E20">
      <w:pPr>
        <w:spacing w:before="240"/>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Observation</w:t>
      </w:r>
      <w:r w:rsidRPr="00E877DE">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3</w:t>
      </w:r>
      <w:r w:rsidRPr="00E877DE">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For UE-based differential positioning, the UE requires measurements made by reference device(s)</w:t>
      </w:r>
    </w:p>
    <w:p w14:paraId="61C8ED9D" w14:textId="77777777" w:rsidR="003F4E92" w:rsidRDefault="0049394A" w:rsidP="002F6E20">
      <w:pPr>
        <w:spacing w:before="240"/>
        <w:jc w:val="both"/>
        <w:rPr>
          <w:rFonts w:ascii="Times New Roman" w:hAnsi="Times New Roman" w:cs="Times New Roman"/>
          <w:b/>
          <w:bCs/>
          <w:sz w:val="21"/>
          <w:szCs w:val="21"/>
          <w:lang w:val="en-GB" w:eastAsia="zh-CN"/>
        </w:rPr>
      </w:pPr>
      <w:r w:rsidRPr="0049394A">
        <w:rPr>
          <w:rFonts w:ascii="Times New Roman" w:hAnsi="Times New Roman" w:cs="Times New Roman"/>
          <w:b/>
          <w:bCs/>
          <w:sz w:val="21"/>
          <w:szCs w:val="21"/>
          <w:lang w:val="en-GB" w:eastAsia="zh-CN"/>
        </w:rPr>
        <w:t xml:space="preserve">Proposal 1: Specification impact of reference devices includes at least assistance information which contains at least reference device ID, locations of reference </w:t>
      </w:r>
      <w:proofErr w:type="gramStart"/>
      <w:r w:rsidRPr="0049394A">
        <w:rPr>
          <w:rFonts w:ascii="Times New Roman" w:hAnsi="Times New Roman" w:cs="Times New Roman"/>
          <w:b/>
          <w:bCs/>
          <w:sz w:val="21"/>
          <w:szCs w:val="21"/>
          <w:lang w:val="en-GB" w:eastAsia="zh-CN"/>
        </w:rPr>
        <w:t>devices</w:t>
      </w:r>
      <w:proofErr w:type="gramEnd"/>
    </w:p>
    <w:p w14:paraId="5C6059E4" w14:textId="0CD851DB" w:rsidR="00236FAC" w:rsidRDefault="00236FAC" w:rsidP="002F6E20">
      <w:pPr>
        <w:spacing w:before="240"/>
        <w:jc w:val="both"/>
        <w:rPr>
          <w:rFonts w:ascii="Times New Roman" w:hAnsi="Times New Roman" w:cs="Times New Roman"/>
          <w:b/>
          <w:bCs/>
          <w:sz w:val="21"/>
          <w:szCs w:val="21"/>
          <w:lang w:val="en-GB" w:eastAsia="zh-CN"/>
        </w:rPr>
      </w:pPr>
      <w:r>
        <w:rPr>
          <w:rFonts w:ascii="Times New Roman" w:hAnsi="Times New Roman" w:cs="Times New Roman"/>
          <w:b/>
          <w:bCs/>
          <w:sz w:val="21"/>
          <w:szCs w:val="21"/>
          <w:lang w:val="en-GB" w:eastAsia="zh-CN"/>
        </w:rPr>
        <w:t xml:space="preserve">Proposal 2: Study positioning procedures to support differential positioning </w:t>
      </w:r>
      <w:proofErr w:type="gramStart"/>
      <w:r>
        <w:rPr>
          <w:rFonts w:ascii="Times New Roman" w:hAnsi="Times New Roman" w:cs="Times New Roman"/>
          <w:b/>
          <w:bCs/>
          <w:sz w:val="21"/>
          <w:szCs w:val="21"/>
          <w:lang w:val="en-GB" w:eastAsia="zh-CN"/>
        </w:rPr>
        <w:t>techniques</w:t>
      </w:r>
      <w:proofErr w:type="gramEnd"/>
    </w:p>
    <w:p w14:paraId="74DE3A3B" w14:textId="77777777" w:rsidR="00D764B5" w:rsidRPr="0050149A" w:rsidRDefault="00D764B5" w:rsidP="002F6E20">
      <w:pPr>
        <w:spacing w:before="240"/>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3</w:t>
      </w:r>
      <w:r w:rsidRPr="0050149A">
        <w:rPr>
          <w:rFonts w:ascii="Times New Roman" w:hAnsi="Times New Roman" w:cs="Times New Roman"/>
          <w:b/>
          <w:bCs/>
          <w:sz w:val="21"/>
          <w:szCs w:val="21"/>
          <w:lang w:val="en-GB" w:eastAsia="zh-CN"/>
        </w:rPr>
        <w:t xml:space="preserve">: A reference device is classified as a </w:t>
      </w:r>
      <w:proofErr w:type="gramStart"/>
      <w:r w:rsidRPr="0050149A">
        <w:rPr>
          <w:rFonts w:ascii="Times New Roman" w:hAnsi="Times New Roman" w:cs="Times New Roman"/>
          <w:b/>
          <w:bCs/>
          <w:sz w:val="21"/>
          <w:szCs w:val="21"/>
          <w:lang w:val="en-GB" w:eastAsia="zh-CN"/>
        </w:rPr>
        <w:t>UE</w:t>
      </w:r>
      <w:proofErr w:type="gramEnd"/>
    </w:p>
    <w:p w14:paraId="2D6BEB73" w14:textId="53DDC363" w:rsidR="00D764B5" w:rsidRDefault="00D764B5" w:rsidP="002F6E20">
      <w:pPr>
        <w:spacing w:before="240"/>
        <w:jc w:val="both"/>
        <w:rPr>
          <w:rFonts w:ascii="Times New Roman" w:hAnsi="Times New Roman" w:cs="Times New Roman"/>
          <w:b/>
          <w:bCs/>
          <w:sz w:val="21"/>
          <w:szCs w:val="21"/>
          <w:lang w:val="en-GB" w:eastAsia="zh-CN"/>
        </w:rPr>
      </w:pPr>
      <w:r w:rsidRPr="0050149A">
        <w:rPr>
          <w:rFonts w:ascii="Times New Roman" w:hAnsi="Times New Roman" w:cs="Times New Roman"/>
          <w:b/>
          <w:bCs/>
          <w:sz w:val="21"/>
          <w:szCs w:val="21"/>
          <w:lang w:val="en-GB" w:eastAsia="zh-CN"/>
        </w:rPr>
        <w:t xml:space="preserve">Proposal </w:t>
      </w:r>
      <w:r>
        <w:rPr>
          <w:rFonts w:ascii="Times New Roman" w:hAnsi="Times New Roman" w:cs="Times New Roman"/>
          <w:b/>
          <w:bCs/>
          <w:sz w:val="21"/>
          <w:szCs w:val="21"/>
          <w:lang w:val="en-GB" w:eastAsia="zh-CN"/>
        </w:rPr>
        <w:t>4</w:t>
      </w:r>
      <w:r w:rsidRPr="0050149A">
        <w:rPr>
          <w:rFonts w:ascii="Times New Roman" w:hAnsi="Times New Roman" w:cs="Times New Roman"/>
          <w:b/>
          <w:bCs/>
          <w:sz w:val="21"/>
          <w:szCs w:val="21"/>
          <w:lang w:val="en-GB" w:eastAsia="zh-CN"/>
        </w:rPr>
        <w:t xml:space="preserve">: </w:t>
      </w:r>
      <w:r>
        <w:rPr>
          <w:rFonts w:ascii="Times New Roman" w:hAnsi="Times New Roman" w:cs="Times New Roman"/>
          <w:b/>
          <w:bCs/>
          <w:sz w:val="21"/>
          <w:szCs w:val="21"/>
          <w:lang w:val="en-GB" w:eastAsia="zh-CN"/>
        </w:rPr>
        <w:t xml:space="preserve">Do not support features to allow enlistment of reference device(s) during the initial phase of reference-based positioning standardization </w:t>
      </w:r>
      <w:r w:rsidR="00400780">
        <w:rPr>
          <w:rFonts w:ascii="Times New Roman" w:hAnsi="Times New Roman" w:cs="Times New Roman"/>
          <w:b/>
          <w:bCs/>
          <w:sz w:val="21"/>
          <w:szCs w:val="21"/>
          <w:lang w:val="en-GB" w:eastAsia="zh-CN"/>
        </w:rPr>
        <w:t>study/</w:t>
      </w:r>
      <w:proofErr w:type="gramStart"/>
      <w:r>
        <w:rPr>
          <w:rFonts w:ascii="Times New Roman" w:hAnsi="Times New Roman" w:cs="Times New Roman"/>
          <w:b/>
          <w:bCs/>
          <w:sz w:val="21"/>
          <w:szCs w:val="21"/>
          <w:lang w:val="en-GB" w:eastAsia="zh-CN"/>
        </w:rPr>
        <w:t>work</w:t>
      </w:r>
      <w:proofErr w:type="gramEnd"/>
    </w:p>
    <w:p w14:paraId="31F95174" w14:textId="5D4C45EF" w:rsidR="00C536E8" w:rsidRDefault="00C536E8" w:rsidP="002F6E20">
      <w:pPr>
        <w:spacing w:before="240"/>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A19E0">
        <w:rPr>
          <w:rFonts w:ascii="Times New Roman" w:hAnsi="Times New Roman" w:cs="Times New Roman"/>
          <w:b/>
          <w:bCs/>
          <w:sz w:val="20"/>
          <w:szCs w:val="20"/>
        </w:rPr>
        <w:t>: Support the following options for DL-TDOA to correct Tx/Rx errors</w:t>
      </w:r>
    </w:p>
    <w:p w14:paraId="3FE33A6E" w14:textId="77777777" w:rsidR="00465079" w:rsidRPr="00465079" w:rsidRDefault="00465079" w:rsidP="002F6E20">
      <w:pPr>
        <w:pStyle w:val="ListParagraph"/>
        <w:numPr>
          <w:ilvl w:val="0"/>
          <w:numId w:val="10"/>
        </w:numPr>
        <w:spacing w:before="240"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2: </w:t>
      </w:r>
    </w:p>
    <w:p w14:paraId="0B45675B" w14:textId="77777777" w:rsidR="00465079" w:rsidRPr="00465079" w:rsidRDefault="00465079" w:rsidP="002F6E20">
      <w:pPr>
        <w:pStyle w:val="ListParagraph"/>
        <w:numPr>
          <w:ilvl w:val="1"/>
          <w:numId w:val="10"/>
        </w:numPr>
        <w:spacing w:before="240"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association information of DL PRS resources with Tx TEGs to UE for UE-based </w:t>
      </w:r>
      <w:proofErr w:type="gramStart"/>
      <w:r w:rsidRPr="00465079">
        <w:rPr>
          <w:rFonts w:ascii="Times New Roman" w:eastAsia="Times New Roman" w:hAnsi="Times New Roman" w:cs="Times New Roman"/>
          <w:b/>
          <w:bCs/>
          <w:sz w:val="20"/>
          <w:szCs w:val="20"/>
          <w:lang w:eastAsia="zh-CN"/>
        </w:rPr>
        <w:t>positioning</w:t>
      </w:r>
      <w:proofErr w:type="gramEnd"/>
    </w:p>
    <w:p w14:paraId="009AB5ED" w14:textId="77777777" w:rsidR="00465079" w:rsidRPr="00465079" w:rsidRDefault="00465079" w:rsidP="002F6E20">
      <w:pPr>
        <w:pStyle w:val="ListParagraph"/>
        <w:numPr>
          <w:ilvl w:val="0"/>
          <w:numId w:val="9"/>
        </w:numPr>
        <w:spacing w:before="240"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4: </w:t>
      </w:r>
    </w:p>
    <w:p w14:paraId="4A41EA7D" w14:textId="77777777" w:rsidR="00465079" w:rsidRPr="00465079" w:rsidRDefault="00465079" w:rsidP="002F6E20">
      <w:pPr>
        <w:pStyle w:val="ListParagraph"/>
        <w:numPr>
          <w:ilvl w:val="1"/>
          <w:numId w:val="9"/>
        </w:numPr>
        <w:spacing w:before="240"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Tx timing errors per Tx TEG of TRP to a UE for UE-based </w:t>
      </w:r>
      <w:proofErr w:type="gramStart"/>
      <w:r w:rsidRPr="00465079">
        <w:rPr>
          <w:rFonts w:ascii="Times New Roman" w:eastAsia="Times New Roman" w:hAnsi="Times New Roman" w:cs="Times New Roman"/>
          <w:b/>
          <w:bCs/>
          <w:sz w:val="20"/>
          <w:szCs w:val="20"/>
          <w:lang w:eastAsia="zh-CN"/>
        </w:rPr>
        <w:t>positioning</w:t>
      </w:r>
      <w:proofErr w:type="gramEnd"/>
      <w:r w:rsidRPr="00465079">
        <w:rPr>
          <w:rFonts w:ascii="Times New Roman" w:eastAsia="Times New Roman" w:hAnsi="Times New Roman" w:cs="Times New Roman"/>
          <w:b/>
          <w:bCs/>
          <w:sz w:val="20"/>
          <w:szCs w:val="20"/>
          <w:lang w:eastAsia="zh-CN"/>
        </w:rPr>
        <w:t xml:space="preserve"> </w:t>
      </w:r>
    </w:p>
    <w:p w14:paraId="5DCD8963" w14:textId="77777777" w:rsidR="00465079" w:rsidRPr="00465079" w:rsidRDefault="00465079" w:rsidP="002F6E20">
      <w:pPr>
        <w:pStyle w:val="ListParagraph"/>
        <w:numPr>
          <w:ilvl w:val="0"/>
          <w:numId w:val="9"/>
        </w:numPr>
        <w:spacing w:before="240"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6: </w:t>
      </w:r>
    </w:p>
    <w:p w14:paraId="311C8750" w14:textId="77777777" w:rsidR="00465079" w:rsidRPr="00465079" w:rsidRDefault="00465079" w:rsidP="002F6E20">
      <w:pPr>
        <w:pStyle w:val="ListParagraph"/>
        <w:numPr>
          <w:ilvl w:val="1"/>
          <w:numId w:val="9"/>
        </w:numPr>
        <w:spacing w:before="240"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Support LMF to provide Rx timing errors per Rx TEG to a UE for UE-based </w:t>
      </w:r>
      <w:proofErr w:type="gramStart"/>
      <w:r w:rsidRPr="00465079">
        <w:rPr>
          <w:rFonts w:ascii="Times New Roman" w:eastAsia="Times New Roman" w:hAnsi="Times New Roman" w:cs="Times New Roman"/>
          <w:b/>
          <w:bCs/>
          <w:sz w:val="20"/>
          <w:szCs w:val="20"/>
          <w:lang w:eastAsia="zh-CN"/>
        </w:rPr>
        <w:t>positioning</w:t>
      </w:r>
      <w:proofErr w:type="gramEnd"/>
    </w:p>
    <w:p w14:paraId="2E7FD491" w14:textId="77777777" w:rsidR="00465079" w:rsidRPr="00465079" w:rsidRDefault="00465079" w:rsidP="002F6E20">
      <w:pPr>
        <w:pStyle w:val="ListParagraph"/>
        <w:numPr>
          <w:ilvl w:val="0"/>
          <w:numId w:val="9"/>
        </w:numPr>
        <w:spacing w:before="240" w:line="259" w:lineRule="auto"/>
        <w:contextualSpacing/>
        <w:jc w:val="both"/>
        <w:rPr>
          <w:rFonts w:ascii="Times New Roman" w:eastAsia="Times New Roman" w:hAnsi="Times New Roman" w:cs="Times New Roman"/>
          <w:b/>
          <w:bCs/>
          <w:sz w:val="20"/>
          <w:szCs w:val="20"/>
          <w:lang w:eastAsia="zh-CN"/>
        </w:rPr>
      </w:pPr>
      <w:r w:rsidRPr="00465079">
        <w:rPr>
          <w:rFonts w:ascii="Times New Roman" w:eastAsia="Times New Roman" w:hAnsi="Times New Roman" w:cs="Times New Roman"/>
          <w:b/>
          <w:bCs/>
          <w:sz w:val="20"/>
          <w:szCs w:val="20"/>
          <w:lang w:eastAsia="zh-CN"/>
        </w:rPr>
        <w:t xml:space="preserve">Option 9: </w:t>
      </w:r>
    </w:p>
    <w:p w14:paraId="790A839B" w14:textId="77777777" w:rsidR="00465079" w:rsidRPr="00465079" w:rsidRDefault="00465079" w:rsidP="002F6E20">
      <w:pPr>
        <w:pStyle w:val="ListParagraph"/>
        <w:numPr>
          <w:ilvl w:val="1"/>
          <w:numId w:val="9"/>
        </w:numPr>
        <w:spacing w:before="240" w:line="259" w:lineRule="auto"/>
        <w:contextualSpacing/>
        <w:jc w:val="both"/>
        <w:rPr>
          <w:rFonts w:ascii="Times New Roman" w:hAnsi="Times New Roman" w:cs="Times New Roman"/>
          <w:b/>
          <w:bCs/>
          <w:sz w:val="20"/>
          <w:szCs w:val="20"/>
        </w:rPr>
      </w:pPr>
      <w:r w:rsidRPr="00465079">
        <w:rPr>
          <w:rFonts w:ascii="Times New Roman" w:eastAsia="Times New Roman" w:hAnsi="Times New Roman" w:cs="Times New Roman"/>
          <w:b/>
          <w:bCs/>
          <w:sz w:val="20"/>
          <w:szCs w:val="20"/>
          <w:lang w:eastAsia="zh-CN"/>
        </w:rPr>
        <w:t xml:space="preserve">Support LMF to provide the </w:t>
      </w:r>
      <w:r w:rsidRPr="00465079">
        <w:rPr>
          <w:rFonts w:ascii="Times New Roman" w:hAnsi="Times New Roman" w:cs="Times New Roman"/>
          <w:b/>
          <w:bCs/>
          <w:sz w:val="20"/>
          <w:szCs w:val="20"/>
        </w:rPr>
        <w:t xml:space="preserve">Tx timing error differences between Tx TEGs of a TRP to a UE for UE-based </w:t>
      </w:r>
      <w:proofErr w:type="gramStart"/>
      <w:r w:rsidRPr="00465079">
        <w:rPr>
          <w:rFonts w:ascii="Times New Roman" w:hAnsi="Times New Roman" w:cs="Times New Roman"/>
          <w:b/>
          <w:bCs/>
          <w:sz w:val="20"/>
          <w:szCs w:val="20"/>
        </w:rPr>
        <w:t>positioning</w:t>
      </w:r>
      <w:proofErr w:type="gramEnd"/>
    </w:p>
    <w:p w14:paraId="2A3EE7BE" w14:textId="06791BE3" w:rsidR="00C536E8" w:rsidRPr="008A19E0" w:rsidRDefault="00C536E8" w:rsidP="002F6E20">
      <w:pPr>
        <w:spacing w:before="240"/>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A19E0">
        <w:rPr>
          <w:rFonts w:ascii="Times New Roman" w:hAnsi="Times New Roman" w:cs="Times New Roman"/>
          <w:b/>
          <w:bCs/>
          <w:sz w:val="20"/>
          <w:szCs w:val="20"/>
        </w:rPr>
        <w:t xml:space="preserve">: Support </w:t>
      </w:r>
      <w:r>
        <w:rPr>
          <w:rFonts w:ascii="Times New Roman" w:hAnsi="Times New Roman" w:cs="Times New Roman"/>
          <w:b/>
          <w:bCs/>
          <w:sz w:val="20"/>
          <w:szCs w:val="20"/>
        </w:rPr>
        <w:t xml:space="preserve">periodic transmission of Tx/Rx timing </w:t>
      </w:r>
      <w:r w:rsidR="00D44560">
        <w:rPr>
          <w:rFonts w:ascii="Times New Roman" w:hAnsi="Times New Roman" w:cs="Times New Roman"/>
          <w:b/>
          <w:bCs/>
          <w:sz w:val="20"/>
          <w:szCs w:val="20"/>
        </w:rPr>
        <w:t xml:space="preserve">errors </w:t>
      </w:r>
      <w:r>
        <w:rPr>
          <w:rFonts w:ascii="Times New Roman" w:hAnsi="Times New Roman" w:cs="Times New Roman"/>
          <w:b/>
          <w:bCs/>
          <w:sz w:val="20"/>
          <w:szCs w:val="20"/>
        </w:rPr>
        <w:t>from the LMF</w:t>
      </w:r>
    </w:p>
    <w:p w14:paraId="0DF533DC" w14:textId="075D8264" w:rsidR="00C536E8" w:rsidRDefault="00C536E8" w:rsidP="002F6E20">
      <w:pPr>
        <w:spacing w:before="240"/>
        <w:rPr>
          <w:rFonts w:ascii="Times New Roman" w:hAnsi="Times New Roman" w:cs="Times New Roman"/>
          <w:b/>
          <w:bCs/>
          <w:sz w:val="20"/>
          <w:szCs w:val="20"/>
        </w:rPr>
      </w:pPr>
      <w:r w:rsidRPr="008A19E0">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8A19E0">
        <w:rPr>
          <w:rFonts w:ascii="Times New Roman" w:hAnsi="Times New Roman" w:cs="Times New Roman"/>
          <w:b/>
          <w:bCs/>
          <w:sz w:val="20"/>
          <w:szCs w:val="20"/>
        </w:rPr>
        <w:t xml:space="preserve">: </w:t>
      </w:r>
      <w:r>
        <w:rPr>
          <w:rFonts w:ascii="Times New Roman" w:hAnsi="Times New Roman" w:cs="Times New Roman"/>
          <w:b/>
          <w:bCs/>
          <w:sz w:val="20"/>
          <w:szCs w:val="20"/>
        </w:rPr>
        <w:t>Study conditions under which  the Tx/Rx timing errors may be sent from the LMF</w:t>
      </w:r>
      <w:r w:rsidR="00DE72D1">
        <w:rPr>
          <w:rFonts w:ascii="Times New Roman" w:hAnsi="Times New Roman" w:cs="Times New Roman"/>
          <w:b/>
          <w:bCs/>
          <w:sz w:val="20"/>
          <w:szCs w:val="20"/>
        </w:rPr>
        <w:t xml:space="preserve"> to the </w:t>
      </w:r>
      <w:proofErr w:type="gramStart"/>
      <w:r w:rsidR="00DE72D1">
        <w:rPr>
          <w:rFonts w:ascii="Times New Roman" w:hAnsi="Times New Roman" w:cs="Times New Roman"/>
          <w:b/>
          <w:bCs/>
          <w:sz w:val="20"/>
          <w:szCs w:val="20"/>
        </w:rPr>
        <w:t>UE</w:t>
      </w:r>
      <w:proofErr w:type="gramEnd"/>
    </w:p>
    <w:p w14:paraId="295FDF51" w14:textId="77777777" w:rsidR="00CF6C7F" w:rsidRPr="008A19E0" w:rsidRDefault="00CF6C7F" w:rsidP="002F6E20">
      <w:pPr>
        <w:spacing w:before="240"/>
        <w:rPr>
          <w:rFonts w:ascii="Times New Roman" w:hAnsi="Times New Roman" w:cs="Times New Roman"/>
          <w:b/>
          <w:bCs/>
          <w:sz w:val="20"/>
          <w:szCs w:val="20"/>
        </w:rPr>
      </w:pPr>
    </w:p>
    <w:p w14:paraId="72727A27" w14:textId="70E9289E" w:rsidR="00403690" w:rsidRPr="008F7262" w:rsidRDefault="00024B0C" w:rsidP="00403690">
      <w:pPr>
        <w:rPr>
          <w:rFonts w:ascii="Times New Roman" w:hAnsi="Times New Roman" w:cs="Times New Roman"/>
          <w:b/>
          <w:bCs/>
          <w:sz w:val="28"/>
          <w:szCs w:val="28"/>
          <w:lang w:val="en-GB" w:eastAsia="zh-CN"/>
        </w:rPr>
      </w:pPr>
      <w:r w:rsidRPr="008F7262">
        <w:rPr>
          <w:rFonts w:ascii="Times New Roman" w:hAnsi="Times New Roman" w:cs="Times New Roman"/>
          <w:b/>
          <w:bCs/>
          <w:sz w:val="28"/>
          <w:szCs w:val="28"/>
          <w:lang w:val="en-GB" w:eastAsia="zh-CN"/>
        </w:rPr>
        <w:t>Reference</w:t>
      </w:r>
    </w:p>
    <w:p w14:paraId="3BC82C4F" w14:textId="2BCD361E" w:rsidR="00C5622C" w:rsidRDefault="0018216D" w:rsidP="00403690">
      <w:pPr>
        <w:rPr>
          <w:rFonts w:ascii="Times New Roman" w:hAnsi="Times New Roman" w:cs="Times New Roman"/>
          <w:sz w:val="20"/>
          <w:szCs w:val="20"/>
          <w:lang w:eastAsia="zh-CN"/>
        </w:rPr>
      </w:pPr>
      <w:r w:rsidRPr="008F7262">
        <w:rPr>
          <w:rFonts w:ascii="Times New Roman" w:hAnsi="Times New Roman" w:cs="Times New Roman"/>
          <w:sz w:val="20"/>
          <w:szCs w:val="20"/>
          <w:lang w:eastAsia="zh-CN"/>
        </w:rPr>
        <w:t xml:space="preserve">[1] </w:t>
      </w:r>
      <w:r w:rsidR="001566A4" w:rsidRPr="008F7262">
        <w:rPr>
          <w:rFonts w:ascii="Times New Roman" w:hAnsi="Times New Roman" w:cs="Times New Roman"/>
          <w:sz w:val="20"/>
          <w:szCs w:val="20"/>
          <w:lang w:eastAsia="zh-CN"/>
        </w:rPr>
        <w:t xml:space="preserve">RAN1 Chairman’s notes, </w:t>
      </w:r>
      <w:r w:rsidR="00807113" w:rsidRPr="008F7262">
        <w:rPr>
          <w:rFonts w:ascii="Times New Roman" w:hAnsi="Times New Roman" w:cs="Times New Roman"/>
          <w:sz w:val="20"/>
          <w:szCs w:val="20"/>
          <w:lang w:eastAsia="zh-CN"/>
        </w:rPr>
        <w:t>RAN1#10</w:t>
      </w:r>
      <w:r w:rsidR="00EA224A">
        <w:rPr>
          <w:rFonts w:ascii="Times New Roman" w:hAnsi="Times New Roman" w:cs="Times New Roman"/>
          <w:sz w:val="20"/>
          <w:szCs w:val="20"/>
          <w:lang w:eastAsia="zh-CN"/>
        </w:rPr>
        <w:t>4</w:t>
      </w:r>
      <w:r w:rsidR="00807113" w:rsidRPr="008F7262">
        <w:rPr>
          <w:rFonts w:ascii="Times New Roman" w:hAnsi="Times New Roman" w:cs="Times New Roman"/>
          <w:sz w:val="20"/>
          <w:szCs w:val="20"/>
          <w:lang w:eastAsia="zh-CN"/>
        </w:rPr>
        <w:t xml:space="preserve">e, </w:t>
      </w:r>
      <w:r w:rsidR="00EA224A">
        <w:rPr>
          <w:rFonts w:ascii="Times New Roman" w:hAnsi="Times New Roman" w:cs="Times New Roman"/>
          <w:sz w:val="20"/>
          <w:szCs w:val="20"/>
          <w:lang w:eastAsia="zh-CN"/>
        </w:rPr>
        <w:t>Feb</w:t>
      </w:r>
      <w:r w:rsidR="00807113" w:rsidRPr="008F7262">
        <w:rPr>
          <w:rFonts w:ascii="Times New Roman" w:hAnsi="Times New Roman" w:cs="Times New Roman"/>
          <w:sz w:val="20"/>
          <w:szCs w:val="20"/>
          <w:lang w:eastAsia="zh-CN"/>
        </w:rPr>
        <w:t>. 202</w:t>
      </w:r>
      <w:r w:rsidR="00EA224A">
        <w:rPr>
          <w:rFonts w:ascii="Times New Roman" w:hAnsi="Times New Roman" w:cs="Times New Roman"/>
          <w:sz w:val="20"/>
          <w:szCs w:val="20"/>
          <w:lang w:eastAsia="zh-CN"/>
        </w:rPr>
        <w:t>1</w:t>
      </w:r>
      <w:r w:rsidR="00807113" w:rsidRPr="008F7262">
        <w:rPr>
          <w:rFonts w:ascii="Times New Roman" w:hAnsi="Times New Roman" w:cs="Times New Roman"/>
          <w:sz w:val="20"/>
          <w:szCs w:val="20"/>
          <w:lang w:eastAsia="zh-CN"/>
        </w:rPr>
        <w:t>.</w:t>
      </w:r>
    </w:p>
    <w:p w14:paraId="2B66EA38" w14:textId="39FD05DF" w:rsidR="00C5622C" w:rsidRPr="008F7262" w:rsidRDefault="00C5622C" w:rsidP="00403690">
      <w:pPr>
        <w:rPr>
          <w:lang w:eastAsia="zh-CN"/>
        </w:rPr>
      </w:pPr>
    </w:p>
    <w:sectPr w:rsidR="00C5622C" w:rsidRPr="008F7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8D0C11"/>
    <w:multiLevelType w:val="hybridMultilevel"/>
    <w:tmpl w:val="1CBCC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9"/>
  </w:num>
  <w:num w:numId="5">
    <w:abstractNumId w:val="7"/>
  </w:num>
  <w:num w:numId="6">
    <w:abstractNumId w:val="5"/>
  </w:num>
  <w:num w:numId="7">
    <w:abstractNumId w:val="8"/>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40C5"/>
    <w:rsid w:val="00041223"/>
    <w:rsid w:val="00046556"/>
    <w:rsid w:val="00050AC0"/>
    <w:rsid w:val="00052E03"/>
    <w:rsid w:val="000636B4"/>
    <w:rsid w:val="0007257C"/>
    <w:rsid w:val="000755E5"/>
    <w:rsid w:val="00076800"/>
    <w:rsid w:val="0008120F"/>
    <w:rsid w:val="0008644D"/>
    <w:rsid w:val="000A3EB9"/>
    <w:rsid w:val="000A5F61"/>
    <w:rsid w:val="000B2A08"/>
    <w:rsid w:val="000B324F"/>
    <w:rsid w:val="000C374E"/>
    <w:rsid w:val="000C51C7"/>
    <w:rsid w:val="000D254D"/>
    <w:rsid w:val="000D4221"/>
    <w:rsid w:val="000E4640"/>
    <w:rsid w:val="0012206B"/>
    <w:rsid w:val="00123BDB"/>
    <w:rsid w:val="00125E2E"/>
    <w:rsid w:val="001261FD"/>
    <w:rsid w:val="001268F9"/>
    <w:rsid w:val="00127125"/>
    <w:rsid w:val="00132664"/>
    <w:rsid w:val="00147BFC"/>
    <w:rsid w:val="00150E9B"/>
    <w:rsid w:val="00151346"/>
    <w:rsid w:val="0015556D"/>
    <w:rsid w:val="001566A4"/>
    <w:rsid w:val="00176519"/>
    <w:rsid w:val="00181C15"/>
    <w:rsid w:val="0018216D"/>
    <w:rsid w:val="00182826"/>
    <w:rsid w:val="0018722E"/>
    <w:rsid w:val="001B5E34"/>
    <w:rsid w:val="001C195F"/>
    <w:rsid w:val="001C66AC"/>
    <w:rsid w:val="001D5444"/>
    <w:rsid w:val="001E4E41"/>
    <w:rsid w:val="001F1087"/>
    <w:rsid w:val="001F1A87"/>
    <w:rsid w:val="001F33B5"/>
    <w:rsid w:val="00200A4F"/>
    <w:rsid w:val="002130AF"/>
    <w:rsid w:val="0022179A"/>
    <w:rsid w:val="00222396"/>
    <w:rsid w:val="00222B50"/>
    <w:rsid w:val="0022540C"/>
    <w:rsid w:val="00226468"/>
    <w:rsid w:val="00231F98"/>
    <w:rsid w:val="00233120"/>
    <w:rsid w:val="0023625E"/>
    <w:rsid w:val="00236FAC"/>
    <w:rsid w:val="00243FC1"/>
    <w:rsid w:val="00245438"/>
    <w:rsid w:val="0025169F"/>
    <w:rsid w:val="00253AE8"/>
    <w:rsid w:val="00254662"/>
    <w:rsid w:val="0025759F"/>
    <w:rsid w:val="0026262E"/>
    <w:rsid w:val="00264F6B"/>
    <w:rsid w:val="00275240"/>
    <w:rsid w:val="00275F95"/>
    <w:rsid w:val="0028146E"/>
    <w:rsid w:val="00282146"/>
    <w:rsid w:val="00282760"/>
    <w:rsid w:val="002946AD"/>
    <w:rsid w:val="002A06F5"/>
    <w:rsid w:val="002A196C"/>
    <w:rsid w:val="002B04C3"/>
    <w:rsid w:val="002B44CF"/>
    <w:rsid w:val="002C0A51"/>
    <w:rsid w:val="002C1CD3"/>
    <w:rsid w:val="002C3764"/>
    <w:rsid w:val="002D34A1"/>
    <w:rsid w:val="002D3DDA"/>
    <w:rsid w:val="002D4CAA"/>
    <w:rsid w:val="002E1F6D"/>
    <w:rsid w:val="002E412E"/>
    <w:rsid w:val="002F6E20"/>
    <w:rsid w:val="00305DB4"/>
    <w:rsid w:val="003131E4"/>
    <w:rsid w:val="00314659"/>
    <w:rsid w:val="00316C18"/>
    <w:rsid w:val="003176B4"/>
    <w:rsid w:val="003346F0"/>
    <w:rsid w:val="00336C48"/>
    <w:rsid w:val="00344701"/>
    <w:rsid w:val="003454D4"/>
    <w:rsid w:val="00350F5C"/>
    <w:rsid w:val="003657E6"/>
    <w:rsid w:val="00365E10"/>
    <w:rsid w:val="0037125F"/>
    <w:rsid w:val="003732FD"/>
    <w:rsid w:val="00382C15"/>
    <w:rsid w:val="00386A1D"/>
    <w:rsid w:val="00387447"/>
    <w:rsid w:val="00387AB3"/>
    <w:rsid w:val="003912DC"/>
    <w:rsid w:val="00391B55"/>
    <w:rsid w:val="003A3B07"/>
    <w:rsid w:val="003A4F97"/>
    <w:rsid w:val="003B1BF3"/>
    <w:rsid w:val="003B3F2B"/>
    <w:rsid w:val="003B58FB"/>
    <w:rsid w:val="003C0883"/>
    <w:rsid w:val="003C46EB"/>
    <w:rsid w:val="003D118B"/>
    <w:rsid w:val="003D1F7E"/>
    <w:rsid w:val="003D32BE"/>
    <w:rsid w:val="003F4E92"/>
    <w:rsid w:val="003F546F"/>
    <w:rsid w:val="00400780"/>
    <w:rsid w:val="00403690"/>
    <w:rsid w:val="00417DCE"/>
    <w:rsid w:val="00430D72"/>
    <w:rsid w:val="00443B76"/>
    <w:rsid w:val="00451DD7"/>
    <w:rsid w:val="00452306"/>
    <w:rsid w:val="00460712"/>
    <w:rsid w:val="00465079"/>
    <w:rsid w:val="004769D9"/>
    <w:rsid w:val="004826D5"/>
    <w:rsid w:val="0049003E"/>
    <w:rsid w:val="0049394A"/>
    <w:rsid w:val="004A2A07"/>
    <w:rsid w:val="004C2C86"/>
    <w:rsid w:val="004C2D1D"/>
    <w:rsid w:val="004D58A7"/>
    <w:rsid w:val="004D5B12"/>
    <w:rsid w:val="004E6AA6"/>
    <w:rsid w:val="004F79F7"/>
    <w:rsid w:val="0050149A"/>
    <w:rsid w:val="00523C58"/>
    <w:rsid w:val="00533764"/>
    <w:rsid w:val="005424CD"/>
    <w:rsid w:val="00544FA3"/>
    <w:rsid w:val="00545159"/>
    <w:rsid w:val="00546C47"/>
    <w:rsid w:val="00552028"/>
    <w:rsid w:val="00562CFC"/>
    <w:rsid w:val="00572096"/>
    <w:rsid w:val="00573549"/>
    <w:rsid w:val="00575FFF"/>
    <w:rsid w:val="0058109D"/>
    <w:rsid w:val="00584122"/>
    <w:rsid w:val="0058535C"/>
    <w:rsid w:val="0058630D"/>
    <w:rsid w:val="00595FA3"/>
    <w:rsid w:val="005A7358"/>
    <w:rsid w:val="005B7F79"/>
    <w:rsid w:val="005C0DA1"/>
    <w:rsid w:val="005C235A"/>
    <w:rsid w:val="005C361D"/>
    <w:rsid w:val="005D0174"/>
    <w:rsid w:val="005D3BB7"/>
    <w:rsid w:val="005D51FA"/>
    <w:rsid w:val="005E260E"/>
    <w:rsid w:val="005F04A0"/>
    <w:rsid w:val="005F5A33"/>
    <w:rsid w:val="005F695F"/>
    <w:rsid w:val="00601564"/>
    <w:rsid w:val="00601EA6"/>
    <w:rsid w:val="00627D14"/>
    <w:rsid w:val="00633AC8"/>
    <w:rsid w:val="006412C4"/>
    <w:rsid w:val="0064468E"/>
    <w:rsid w:val="0064666B"/>
    <w:rsid w:val="006502A7"/>
    <w:rsid w:val="00650763"/>
    <w:rsid w:val="00655423"/>
    <w:rsid w:val="00666CD0"/>
    <w:rsid w:val="0067003E"/>
    <w:rsid w:val="00671B9B"/>
    <w:rsid w:val="006955BB"/>
    <w:rsid w:val="006957BF"/>
    <w:rsid w:val="006A05D2"/>
    <w:rsid w:val="006A0B16"/>
    <w:rsid w:val="006A12FE"/>
    <w:rsid w:val="006B0DCE"/>
    <w:rsid w:val="006C232B"/>
    <w:rsid w:val="006C3ADE"/>
    <w:rsid w:val="006D125A"/>
    <w:rsid w:val="006D2233"/>
    <w:rsid w:val="006E0A6C"/>
    <w:rsid w:val="006E771B"/>
    <w:rsid w:val="006F0DFA"/>
    <w:rsid w:val="006F6014"/>
    <w:rsid w:val="00700E19"/>
    <w:rsid w:val="00705E5A"/>
    <w:rsid w:val="0071195E"/>
    <w:rsid w:val="007151C1"/>
    <w:rsid w:val="00715E1B"/>
    <w:rsid w:val="0074435A"/>
    <w:rsid w:val="007501CE"/>
    <w:rsid w:val="00753809"/>
    <w:rsid w:val="00756C59"/>
    <w:rsid w:val="007647A3"/>
    <w:rsid w:val="007648DA"/>
    <w:rsid w:val="0078547B"/>
    <w:rsid w:val="00787A17"/>
    <w:rsid w:val="0079265C"/>
    <w:rsid w:val="00794D96"/>
    <w:rsid w:val="00796347"/>
    <w:rsid w:val="007A2FF1"/>
    <w:rsid w:val="007A5CFC"/>
    <w:rsid w:val="007B1349"/>
    <w:rsid w:val="007B28E0"/>
    <w:rsid w:val="007D0E83"/>
    <w:rsid w:val="00805FAB"/>
    <w:rsid w:val="00807113"/>
    <w:rsid w:val="00815301"/>
    <w:rsid w:val="00817E8B"/>
    <w:rsid w:val="008217BC"/>
    <w:rsid w:val="00821F74"/>
    <w:rsid w:val="00826189"/>
    <w:rsid w:val="00836A18"/>
    <w:rsid w:val="0084070D"/>
    <w:rsid w:val="0084392E"/>
    <w:rsid w:val="008618C1"/>
    <w:rsid w:val="00865C18"/>
    <w:rsid w:val="008715CB"/>
    <w:rsid w:val="0087466A"/>
    <w:rsid w:val="008749B2"/>
    <w:rsid w:val="00882244"/>
    <w:rsid w:val="008848B8"/>
    <w:rsid w:val="00884BD2"/>
    <w:rsid w:val="008920F7"/>
    <w:rsid w:val="008943E3"/>
    <w:rsid w:val="00897D89"/>
    <w:rsid w:val="008A189D"/>
    <w:rsid w:val="008A19E0"/>
    <w:rsid w:val="008A1FAF"/>
    <w:rsid w:val="008A4558"/>
    <w:rsid w:val="008B22B9"/>
    <w:rsid w:val="008B31D1"/>
    <w:rsid w:val="008B5101"/>
    <w:rsid w:val="008C1239"/>
    <w:rsid w:val="008C4C33"/>
    <w:rsid w:val="008C5F77"/>
    <w:rsid w:val="008D0A91"/>
    <w:rsid w:val="008E2173"/>
    <w:rsid w:val="008F327D"/>
    <w:rsid w:val="008F7262"/>
    <w:rsid w:val="00903294"/>
    <w:rsid w:val="00905F02"/>
    <w:rsid w:val="00906EFA"/>
    <w:rsid w:val="00912691"/>
    <w:rsid w:val="00914B0A"/>
    <w:rsid w:val="00916372"/>
    <w:rsid w:val="00916457"/>
    <w:rsid w:val="00925809"/>
    <w:rsid w:val="00932124"/>
    <w:rsid w:val="00932BCE"/>
    <w:rsid w:val="00937427"/>
    <w:rsid w:val="009419AA"/>
    <w:rsid w:val="0095612F"/>
    <w:rsid w:val="00971136"/>
    <w:rsid w:val="00973E3C"/>
    <w:rsid w:val="009747FF"/>
    <w:rsid w:val="009835C6"/>
    <w:rsid w:val="0098722F"/>
    <w:rsid w:val="00993016"/>
    <w:rsid w:val="00993C6E"/>
    <w:rsid w:val="009A2B6E"/>
    <w:rsid w:val="009A6D0A"/>
    <w:rsid w:val="009A7C6F"/>
    <w:rsid w:val="009C0031"/>
    <w:rsid w:val="009D31A2"/>
    <w:rsid w:val="009D7880"/>
    <w:rsid w:val="009E639F"/>
    <w:rsid w:val="009F7440"/>
    <w:rsid w:val="009F79FE"/>
    <w:rsid w:val="00A13B80"/>
    <w:rsid w:val="00A16531"/>
    <w:rsid w:val="00A2705D"/>
    <w:rsid w:val="00A274BA"/>
    <w:rsid w:val="00A313F2"/>
    <w:rsid w:val="00A37D4B"/>
    <w:rsid w:val="00A40E68"/>
    <w:rsid w:val="00A42F09"/>
    <w:rsid w:val="00A4480A"/>
    <w:rsid w:val="00A44C7F"/>
    <w:rsid w:val="00A456A2"/>
    <w:rsid w:val="00A51A9F"/>
    <w:rsid w:val="00A51EA7"/>
    <w:rsid w:val="00A52D54"/>
    <w:rsid w:val="00A62766"/>
    <w:rsid w:val="00A64FBD"/>
    <w:rsid w:val="00A7306C"/>
    <w:rsid w:val="00A763F0"/>
    <w:rsid w:val="00A85861"/>
    <w:rsid w:val="00A935CE"/>
    <w:rsid w:val="00A96210"/>
    <w:rsid w:val="00A964AE"/>
    <w:rsid w:val="00AA5DAF"/>
    <w:rsid w:val="00AA5ED9"/>
    <w:rsid w:val="00AA653B"/>
    <w:rsid w:val="00AB3226"/>
    <w:rsid w:val="00AB341E"/>
    <w:rsid w:val="00AC452E"/>
    <w:rsid w:val="00AC48F7"/>
    <w:rsid w:val="00AD7689"/>
    <w:rsid w:val="00AD7A66"/>
    <w:rsid w:val="00AD7F72"/>
    <w:rsid w:val="00AE5257"/>
    <w:rsid w:val="00AF0669"/>
    <w:rsid w:val="00AF404A"/>
    <w:rsid w:val="00AF4E23"/>
    <w:rsid w:val="00AF65C6"/>
    <w:rsid w:val="00B01D24"/>
    <w:rsid w:val="00B06ADE"/>
    <w:rsid w:val="00B1126C"/>
    <w:rsid w:val="00B16EF2"/>
    <w:rsid w:val="00B32DF5"/>
    <w:rsid w:val="00B336BD"/>
    <w:rsid w:val="00B355B8"/>
    <w:rsid w:val="00B44333"/>
    <w:rsid w:val="00B461D4"/>
    <w:rsid w:val="00B466C6"/>
    <w:rsid w:val="00B47D1F"/>
    <w:rsid w:val="00B53F5F"/>
    <w:rsid w:val="00B556A9"/>
    <w:rsid w:val="00B62217"/>
    <w:rsid w:val="00B8366B"/>
    <w:rsid w:val="00B9051C"/>
    <w:rsid w:val="00B914F7"/>
    <w:rsid w:val="00B92F34"/>
    <w:rsid w:val="00B93897"/>
    <w:rsid w:val="00B953DE"/>
    <w:rsid w:val="00B964C3"/>
    <w:rsid w:val="00BB28EE"/>
    <w:rsid w:val="00BB5C4F"/>
    <w:rsid w:val="00BB5EDF"/>
    <w:rsid w:val="00BC3147"/>
    <w:rsid w:val="00BD7B91"/>
    <w:rsid w:val="00BE7419"/>
    <w:rsid w:val="00C00983"/>
    <w:rsid w:val="00C20C9F"/>
    <w:rsid w:val="00C34F7D"/>
    <w:rsid w:val="00C401EC"/>
    <w:rsid w:val="00C5359B"/>
    <w:rsid w:val="00C536E8"/>
    <w:rsid w:val="00C5622C"/>
    <w:rsid w:val="00C62156"/>
    <w:rsid w:val="00C650F2"/>
    <w:rsid w:val="00C66A4E"/>
    <w:rsid w:val="00C66FB6"/>
    <w:rsid w:val="00C7310A"/>
    <w:rsid w:val="00C76721"/>
    <w:rsid w:val="00C85060"/>
    <w:rsid w:val="00C915B5"/>
    <w:rsid w:val="00C91882"/>
    <w:rsid w:val="00C96A74"/>
    <w:rsid w:val="00CA1FAF"/>
    <w:rsid w:val="00CA67B2"/>
    <w:rsid w:val="00CB3F5C"/>
    <w:rsid w:val="00CB5214"/>
    <w:rsid w:val="00CB695C"/>
    <w:rsid w:val="00CC0C19"/>
    <w:rsid w:val="00CC2A05"/>
    <w:rsid w:val="00CC2A30"/>
    <w:rsid w:val="00CD0D63"/>
    <w:rsid w:val="00CD2E7E"/>
    <w:rsid w:val="00CD5149"/>
    <w:rsid w:val="00CD756B"/>
    <w:rsid w:val="00CE5B0A"/>
    <w:rsid w:val="00CF6C7F"/>
    <w:rsid w:val="00D026A4"/>
    <w:rsid w:val="00D05AD5"/>
    <w:rsid w:val="00D06EB6"/>
    <w:rsid w:val="00D07111"/>
    <w:rsid w:val="00D10087"/>
    <w:rsid w:val="00D11EC9"/>
    <w:rsid w:val="00D13142"/>
    <w:rsid w:val="00D1454D"/>
    <w:rsid w:val="00D236FD"/>
    <w:rsid w:val="00D24EA4"/>
    <w:rsid w:val="00D30304"/>
    <w:rsid w:val="00D4085C"/>
    <w:rsid w:val="00D44560"/>
    <w:rsid w:val="00D44B88"/>
    <w:rsid w:val="00D5201E"/>
    <w:rsid w:val="00D52ACC"/>
    <w:rsid w:val="00D56CF4"/>
    <w:rsid w:val="00D60A0A"/>
    <w:rsid w:val="00D62276"/>
    <w:rsid w:val="00D70056"/>
    <w:rsid w:val="00D764B5"/>
    <w:rsid w:val="00D83706"/>
    <w:rsid w:val="00D83F41"/>
    <w:rsid w:val="00D86790"/>
    <w:rsid w:val="00D90B5E"/>
    <w:rsid w:val="00DB0439"/>
    <w:rsid w:val="00DB5ED8"/>
    <w:rsid w:val="00DC0240"/>
    <w:rsid w:val="00DC0741"/>
    <w:rsid w:val="00DC61EF"/>
    <w:rsid w:val="00DC6F05"/>
    <w:rsid w:val="00DD222F"/>
    <w:rsid w:val="00DD3952"/>
    <w:rsid w:val="00DE4976"/>
    <w:rsid w:val="00DE72D1"/>
    <w:rsid w:val="00E008B4"/>
    <w:rsid w:val="00E0198C"/>
    <w:rsid w:val="00E049E0"/>
    <w:rsid w:val="00E14679"/>
    <w:rsid w:val="00E20D2E"/>
    <w:rsid w:val="00E21D1F"/>
    <w:rsid w:val="00E31149"/>
    <w:rsid w:val="00E326F0"/>
    <w:rsid w:val="00E464CC"/>
    <w:rsid w:val="00E62C35"/>
    <w:rsid w:val="00E64E2D"/>
    <w:rsid w:val="00E74E1A"/>
    <w:rsid w:val="00E82232"/>
    <w:rsid w:val="00E877DE"/>
    <w:rsid w:val="00EA224A"/>
    <w:rsid w:val="00EB22FC"/>
    <w:rsid w:val="00EB34A3"/>
    <w:rsid w:val="00EB5BAB"/>
    <w:rsid w:val="00ED0E1B"/>
    <w:rsid w:val="00ED6171"/>
    <w:rsid w:val="00ED7393"/>
    <w:rsid w:val="00ED7CF9"/>
    <w:rsid w:val="00EE146C"/>
    <w:rsid w:val="00EF3E9F"/>
    <w:rsid w:val="00F07FDF"/>
    <w:rsid w:val="00F23793"/>
    <w:rsid w:val="00F5724C"/>
    <w:rsid w:val="00F637F1"/>
    <w:rsid w:val="00F71D7F"/>
    <w:rsid w:val="00F724C9"/>
    <w:rsid w:val="00F75590"/>
    <w:rsid w:val="00F8238F"/>
    <w:rsid w:val="00F92050"/>
    <w:rsid w:val="00FA2EB1"/>
    <w:rsid w:val="00FA5C5E"/>
    <w:rsid w:val="00FC0D67"/>
    <w:rsid w:val="00FC5A8F"/>
    <w:rsid w:val="00FD68AD"/>
    <w:rsid w:val="00FE0CEA"/>
    <w:rsid w:val="00FE1ACD"/>
    <w:rsid w:val="00FE5F7C"/>
    <w:rsid w:val="00FE6452"/>
    <w:rsid w:val="00FF20C1"/>
    <w:rsid w:val="00FF511C"/>
    <w:rsid w:val="1A899CBC"/>
    <w:rsid w:val="3DD5D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25BBF9D3-395A-4D22-9215-DC4B9C8EA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1500</Words>
  <Characters>8552</Characters>
  <Application>Microsoft Office Word</Application>
  <DocSecurity>0</DocSecurity>
  <Lines>71</Lines>
  <Paragraphs>20</Paragraphs>
  <ScaleCrop>false</ScaleCrop>
  <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176</cp:revision>
  <dcterms:created xsi:type="dcterms:W3CDTF">2021-03-15T12:09:00Z</dcterms:created>
  <dcterms:modified xsi:type="dcterms:W3CDTF">2021-04-07T00:54:00Z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